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91140" w14:textId="65D26F5E" w:rsidR="00943D7C" w:rsidRPr="00FD7D53" w:rsidRDefault="00EE3FF5" w:rsidP="00A83F4F">
      <w:pPr>
        <w:spacing w:after="0" w:line="276" w:lineRule="auto"/>
        <w:rPr>
          <w:rFonts w:ascii="Arial Nova" w:eastAsia="Calibri" w:hAnsi="Arial Nova" w:cs="Times New Roman"/>
          <w:sz w:val="20"/>
          <w:szCs w:val="20"/>
        </w:rPr>
        <w:sectPr w:rsidR="00943D7C" w:rsidRPr="00FD7D53" w:rsidSect="00D523CB">
          <w:footerReference w:type="even" r:id="rId11"/>
          <w:footerReference w:type="default" r:id="rId12"/>
          <w:footerReference w:type="first" r:id="rId13"/>
          <w:pgSz w:w="11906" w:h="16838"/>
          <w:pgMar w:top="568" w:right="1417" w:bottom="1417" w:left="1417" w:header="708" w:footer="708" w:gutter="0"/>
          <w:cols w:space="708"/>
          <w:docGrid w:linePitch="360"/>
        </w:sectPr>
      </w:pPr>
      <w:r w:rsidRPr="00FD7D53">
        <w:rPr>
          <w:rFonts w:ascii="Arial Nova" w:hAnsi="Arial Nova"/>
          <w:noProof/>
          <w:sz w:val="20"/>
          <w:szCs w:val="20"/>
        </w:rPr>
        <w:drawing>
          <wp:anchor distT="0" distB="0" distL="114300" distR="114300" simplePos="0" relativeHeight="251658240" behindDoc="0" locked="0" layoutInCell="1" allowOverlap="1" wp14:anchorId="44A034E5" wp14:editId="7DF27648">
            <wp:simplePos x="0" y="0"/>
            <wp:positionH relativeFrom="column">
              <wp:posOffset>4332605</wp:posOffset>
            </wp:positionH>
            <wp:positionV relativeFrom="paragraph">
              <wp:posOffset>2897614</wp:posOffset>
            </wp:positionV>
            <wp:extent cx="1529080" cy="2146300"/>
            <wp:effectExtent l="0" t="114300" r="5207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biLevel thresh="25000"/>
                      <a:extLst>
                        <a:ext uri="{28A0092B-C50C-407E-A947-70E740481C1C}">
                          <a14:useLocalDpi xmlns:a14="http://schemas.microsoft.com/office/drawing/2010/main" val="0"/>
                        </a:ext>
                      </a:extLst>
                    </a:blip>
                    <a:srcRect/>
                    <a:stretch>
                      <a:fillRect/>
                    </a:stretch>
                  </pic:blipFill>
                  <pic:spPr bwMode="auto">
                    <a:xfrm rot="501091">
                      <a:off x="0" y="0"/>
                      <a:ext cx="1529080" cy="2146300"/>
                    </a:xfrm>
                    <a:prstGeom prst="rect">
                      <a:avLst/>
                    </a:prstGeom>
                    <a:solidFill>
                      <a:schemeClr val="bg1">
                        <a:alpha val="0"/>
                      </a:schemeClr>
                    </a:solidFill>
                    <a:ln>
                      <a:noFill/>
                    </a:ln>
                  </pic:spPr>
                </pic:pic>
              </a:graphicData>
            </a:graphic>
            <wp14:sizeRelH relativeFrom="margin">
              <wp14:pctWidth>0</wp14:pctWidth>
            </wp14:sizeRelH>
            <wp14:sizeRelV relativeFrom="margin">
              <wp14:pctHeight>0</wp14:pctHeight>
            </wp14:sizeRelV>
          </wp:anchor>
        </w:drawing>
      </w:r>
      <w:r w:rsidRPr="00FD7D53">
        <w:rPr>
          <w:rFonts w:ascii="Arial Nova" w:hAnsi="Arial Nova"/>
          <w:noProof/>
          <w:sz w:val="20"/>
          <w:szCs w:val="20"/>
        </w:rPr>
        <mc:AlternateContent>
          <mc:Choice Requires="wps">
            <w:drawing>
              <wp:anchor distT="0" distB="0" distL="114300" distR="114300" simplePos="0" relativeHeight="251658241" behindDoc="0" locked="0" layoutInCell="1" allowOverlap="1" wp14:anchorId="70AA8829" wp14:editId="32346380">
                <wp:simplePos x="0" y="0"/>
                <wp:positionH relativeFrom="column">
                  <wp:posOffset>73025</wp:posOffset>
                </wp:positionH>
                <wp:positionV relativeFrom="paragraph">
                  <wp:posOffset>4536637</wp:posOffset>
                </wp:positionV>
                <wp:extent cx="5135245" cy="914400"/>
                <wp:effectExtent l="0" t="0" r="0" b="0"/>
                <wp:wrapNone/>
                <wp:docPr id="2" name="Zone de texte 2"/>
                <wp:cNvGraphicFramePr/>
                <a:graphic xmlns:a="http://schemas.openxmlformats.org/drawingml/2006/main">
                  <a:graphicData uri="http://schemas.microsoft.com/office/word/2010/wordprocessingShape">
                    <wps:wsp>
                      <wps:cNvSpPr txBox="1"/>
                      <wps:spPr>
                        <a:xfrm>
                          <a:off x="0" y="0"/>
                          <a:ext cx="5135245" cy="914400"/>
                        </a:xfrm>
                        <a:prstGeom prst="rect">
                          <a:avLst/>
                        </a:prstGeom>
                        <a:noFill/>
                        <a:ln w="6350">
                          <a:noFill/>
                        </a:ln>
                      </wps:spPr>
                      <wps:txbx>
                        <w:txbxContent>
                          <w:p w14:paraId="6672A808" w14:textId="78E5331D" w:rsidR="00824FBB" w:rsidRPr="00824FBB" w:rsidRDefault="00824FBB">
                            <w:pPr>
                              <w:rPr>
                                <w:rFonts w:ascii="Arial Nova" w:hAnsi="Arial Nova"/>
                                <w:b/>
                                <w:bCs/>
                                <w:color w:val="FFFFFF" w:themeColor="background1"/>
                                <w:sz w:val="36"/>
                                <w:szCs w:val="36"/>
                              </w:rPr>
                            </w:pPr>
                            <w:r w:rsidRPr="00824FBB">
                              <w:rPr>
                                <w:rFonts w:ascii="Arial Nova" w:hAnsi="Arial Nova"/>
                                <w:b/>
                                <w:bCs/>
                                <w:color w:val="FFFFFF" w:themeColor="background1"/>
                                <w:sz w:val="40"/>
                                <w:szCs w:val="40"/>
                              </w:rPr>
                              <w:t>UES MALAKOFF HUMANIS</w:t>
                            </w:r>
                          </w:p>
                          <w:p w14:paraId="0BE6EB48" w14:textId="60BEB960" w:rsidR="00824FBB" w:rsidRPr="00824FBB" w:rsidRDefault="00A114F1">
                            <w:pPr>
                              <w:rPr>
                                <w:rFonts w:ascii="Arial Nova" w:hAnsi="Arial Nova"/>
                                <w:color w:val="FFFFFF" w:themeColor="background1"/>
                                <w:sz w:val="36"/>
                                <w:szCs w:val="36"/>
                              </w:rPr>
                            </w:pPr>
                            <w:r>
                              <w:rPr>
                                <w:rFonts w:ascii="Arial Nova" w:hAnsi="Arial Nova"/>
                                <w:color w:val="FFFFFF" w:themeColor="background1"/>
                                <w:sz w:val="36"/>
                                <w:szCs w:val="36"/>
                              </w:rPr>
                              <w:t>__</w:t>
                            </w:r>
                            <w:r w:rsidR="00B16217">
                              <w:rPr>
                                <w:rFonts w:ascii="Arial Nova" w:hAnsi="Arial Nova"/>
                                <w:color w:val="FFFFFF" w:themeColor="background1"/>
                                <w:sz w:val="36"/>
                                <w:szCs w:val="36"/>
                              </w:rPr>
                              <w:t xml:space="preserve"> 2023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0AA8829" id="_x0000_t202" coordsize="21600,21600" o:spt="202" path="m,l,21600r21600,l21600,xe">
                <v:stroke joinstyle="miter"/>
                <v:path gradientshapeok="t" o:connecttype="rect"/>
              </v:shapetype>
              <v:shape id="Zone de texte 2" o:spid="_x0000_s1026" type="#_x0000_t202" style="position:absolute;left:0;text-align:left;margin-left:5.75pt;margin-top:357.2pt;width:404.35pt;height:1in;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" filled="f" stroked="f" strokeweight=".5pt">
                <v:textbox>
                  <w:txbxContent>
                    <w:p w14:paraId="6672A808" w14:textId="78E5331D" w:rsidR="00824FBB" w:rsidRPr="00824FBB" w:rsidRDefault="00824FBB">
                      <w:pPr>
                        <w:rPr>
                          <w:rFonts w:ascii="Arial Nova" w:hAnsi="Arial Nova"/>
                          <w:b/>
                          <w:bCs/>
                          <w:color w:val="FFFFFF" w:themeColor="background1"/>
                          <w:sz w:val="36"/>
                          <w:szCs w:val="36"/>
                        </w:rPr>
                      </w:pPr>
                      <w:r w:rsidRPr="00824FBB">
                        <w:rPr>
                          <w:rFonts w:ascii="Arial Nova" w:hAnsi="Arial Nova"/>
                          <w:b/>
                          <w:bCs/>
                          <w:color w:val="FFFFFF" w:themeColor="background1"/>
                          <w:sz w:val="40"/>
                          <w:szCs w:val="40"/>
                        </w:rPr>
                        <w:t>UES MALAKOFF HUMANIS</w:t>
                      </w:r>
                    </w:p>
                    <w:p w14:paraId="0BE6EB48" w14:textId="60BEB960" w:rsidR="00824FBB" w:rsidRPr="00824FBB" w:rsidRDefault="00A114F1">
                      <w:pPr>
                        <w:rPr>
                          <w:rFonts w:ascii="Arial Nova" w:hAnsi="Arial Nova"/>
                          <w:color w:val="FFFFFF" w:themeColor="background1"/>
                          <w:sz w:val="36"/>
                          <w:szCs w:val="36"/>
                        </w:rPr>
                      </w:pPr>
                      <w:r>
                        <w:rPr>
                          <w:rFonts w:ascii="Arial Nova" w:hAnsi="Arial Nova"/>
                          <w:color w:val="FFFFFF" w:themeColor="background1"/>
                          <w:sz w:val="36"/>
                          <w:szCs w:val="36"/>
                        </w:rPr>
                        <w:t>__</w:t>
                      </w:r>
                      <w:r w:rsidR="00B16217">
                        <w:rPr>
                          <w:rFonts w:ascii="Arial Nova" w:hAnsi="Arial Nova"/>
                          <w:color w:val="FFFFFF" w:themeColor="background1"/>
                          <w:sz w:val="36"/>
                          <w:szCs w:val="36"/>
                        </w:rPr>
                        <w:t xml:space="preserve"> 2023</w:t>
                      </w:r>
                    </w:p>
                  </w:txbxContent>
                </v:textbox>
              </v:shape>
            </w:pict>
          </mc:Fallback>
        </mc:AlternateContent>
      </w:r>
      <w:bookmarkStart w:id="0" w:name="_Hlk140135746"/>
      <w:r w:rsidR="00943D7C" w:rsidRPr="00FD7D53">
        <w:rPr>
          <w:rFonts w:ascii="Arial Nova" w:eastAsia="Calibri" w:hAnsi="Arial Nova" w:cs="Times New Roman"/>
          <w:noProof/>
          <w:sz w:val="20"/>
          <w:szCs w:val="20"/>
        </w:rPr>
        <w:drawing>
          <wp:anchor distT="0" distB="0" distL="114300" distR="114300" simplePos="0" relativeHeight="251658242" behindDoc="0" locked="0" layoutInCell="1" allowOverlap="1" wp14:anchorId="5751395C" wp14:editId="1B1CBA2B">
            <wp:simplePos x="0" y="0"/>
            <wp:positionH relativeFrom="column">
              <wp:posOffset>4332605</wp:posOffset>
            </wp:positionH>
            <wp:positionV relativeFrom="paragraph">
              <wp:posOffset>2897614</wp:posOffset>
            </wp:positionV>
            <wp:extent cx="1529080" cy="2146300"/>
            <wp:effectExtent l="0" t="114300" r="52070" b="0"/>
            <wp:wrapNone/>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biLevel thresh="25000"/>
                      <a:extLst>
                        <a:ext uri="{28A0092B-C50C-407E-A947-70E740481C1C}">
                          <a14:useLocalDpi xmlns:a14="http://schemas.microsoft.com/office/drawing/2010/main" val="0"/>
                        </a:ext>
                      </a:extLst>
                    </a:blip>
                    <a:srcRect/>
                    <a:stretch>
                      <a:fillRect/>
                    </a:stretch>
                  </pic:blipFill>
                  <pic:spPr bwMode="auto">
                    <a:xfrm rot="501091">
                      <a:off x="0" y="0"/>
                      <a:ext cx="1529080" cy="2146300"/>
                    </a:xfrm>
                    <a:prstGeom prst="rect">
                      <a:avLst/>
                    </a:prstGeom>
                    <a:solidFill>
                      <a:srgbClr val="FFFFFF">
                        <a:alpha val="0"/>
                      </a:srgbClr>
                    </a:solidFill>
                    <a:ln>
                      <a:noFill/>
                    </a:ln>
                  </pic:spPr>
                </pic:pic>
              </a:graphicData>
            </a:graphic>
            <wp14:sizeRelH relativeFrom="margin">
              <wp14:pctWidth>0</wp14:pctWidth>
            </wp14:sizeRelH>
            <wp14:sizeRelV relativeFrom="margin">
              <wp14:pctHeight>0</wp14:pctHeight>
            </wp14:sizeRelV>
          </wp:anchor>
        </w:drawing>
      </w:r>
      <w:r w:rsidR="00A83F4F">
        <w:rPr>
          <w:noProof/>
        </w:rPr>
        <mc:AlternateContent>
          <mc:Choice Requires="wps">
            <w:drawing>
              <wp:anchor distT="45720" distB="45720" distL="114300" distR="114300" simplePos="0" relativeHeight="251658245" behindDoc="0" locked="0" layoutInCell="1" allowOverlap="1" wp14:anchorId="1D66A084" wp14:editId="1337D678">
                <wp:simplePos x="0" y="0"/>
                <wp:positionH relativeFrom="margin">
                  <wp:align>left</wp:align>
                </wp:positionH>
                <wp:positionV relativeFrom="paragraph">
                  <wp:posOffset>4354830</wp:posOffset>
                </wp:positionV>
                <wp:extent cx="4622800" cy="1404620"/>
                <wp:effectExtent l="0" t="0" r="0" b="5080"/>
                <wp:wrapSquare wrapText="bothSides"/>
                <wp:docPr id="186555086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2800" cy="1404620"/>
                        </a:xfrm>
                        <a:prstGeom prst="rect">
                          <a:avLst/>
                        </a:prstGeom>
                        <a:noFill/>
                        <a:ln w="9525">
                          <a:noFill/>
                          <a:miter lim="800000"/>
                          <a:headEnd/>
                          <a:tailEnd/>
                        </a:ln>
                      </wps:spPr>
                      <wps:txbx>
                        <w:txbxContent>
                          <w:p w14:paraId="13930028" w14:textId="77777777" w:rsidR="00A83F4F" w:rsidRPr="00E23809" w:rsidRDefault="00A83F4F" w:rsidP="00A83F4F">
                            <w:pPr>
                              <w:rPr>
                                <w:rFonts w:ascii="Arial" w:hAnsi="Arial" w:cs="Arial"/>
                                <w:b/>
                                <w:bCs/>
                                <w:sz w:val="36"/>
                                <w:szCs w:val="36"/>
                              </w:rPr>
                            </w:pPr>
                            <w:r w:rsidRPr="00E23809">
                              <w:rPr>
                                <w:rFonts w:ascii="Arial" w:hAnsi="Arial" w:cs="Arial"/>
                                <w:b/>
                                <w:bCs/>
                                <w:sz w:val="36"/>
                                <w:szCs w:val="36"/>
                              </w:rPr>
                              <w:t>UES MALAKOFF HUMANIS</w:t>
                            </w:r>
                          </w:p>
                          <w:p w14:paraId="0979BE4D" w14:textId="05082007" w:rsidR="00A83F4F" w:rsidRPr="00E23809" w:rsidRDefault="00A14674" w:rsidP="00A83F4F">
                            <w:pPr>
                              <w:rPr>
                                <w:rFonts w:ascii="Arial" w:hAnsi="Arial" w:cs="Arial"/>
                                <w:sz w:val="32"/>
                                <w:szCs w:val="32"/>
                              </w:rPr>
                            </w:pPr>
                            <w:r>
                              <w:rPr>
                                <w:rFonts w:ascii="Arial" w:hAnsi="Arial" w:cs="Arial"/>
                                <w:sz w:val="32"/>
                                <w:szCs w:val="32"/>
                              </w:rPr>
                              <w:t>6 mars 2026</w:t>
                            </w:r>
                            <w:r w:rsidR="00A83F4F">
                              <w:rPr>
                                <w:rFonts w:ascii="Arial" w:hAnsi="Arial" w:cs="Arial"/>
                                <w:sz w:val="32"/>
                                <w:szCs w:val="32"/>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D66A084" id="_x0000_s1027" type="#_x0000_t202" style="position:absolute;left:0;text-align:left;margin-left:0;margin-top:342.9pt;width:364pt;height:110.6pt;z-index:251658245;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" filled="f" stroked="f">
                <v:textbox style="mso-fit-shape-to-text:t">
                  <w:txbxContent>
                    <w:p w14:paraId="13930028" w14:textId="77777777" w:rsidR="00A83F4F" w:rsidRPr="00E23809" w:rsidRDefault="00A83F4F" w:rsidP="00A83F4F">
                      <w:pPr>
                        <w:rPr>
                          <w:rFonts w:ascii="Arial" w:hAnsi="Arial" w:cs="Arial"/>
                          <w:b/>
                          <w:bCs/>
                          <w:sz w:val="36"/>
                          <w:szCs w:val="36"/>
                        </w:rPr>
                      </w:pPr>
                      <w:r w:rsidRPr="00E23809">
                        <w:rPr>
                          <w:rFonts w:ascii="Arial" w:hAnsi="Arial" w:cs="Arial"/>
                          <w:b/>
                          <w:bCs/>
                          <w:sz w:val="36"/>
                          <w:szCs w:val="36"/>
                        </w:rPr>
                        <w:t>UES MALAKOFF HUMANIS</w:t>
                      </w:r>
                    </w:p>
                    <w:p w14:paraId="0979BE4D" w14:textId="05082007" w:rsidR="00A83F4F" w:rsidRPr="00E23809" w:rsidRDefault="00A14674" w:rsidP="00A83F4F">
                      <w:pPr>
                        <w:rPr>
                          <w:rFonts w:ascii="Arial" w:hAnsi="Arial" w:cs="Arial"/>
                          <w:sz w:val="32"/>
                          <w:szCs w:val="32"/>
                        </w:rPr>
                      </w:pPr>
                      <w:r>
                        <w:rPr>
                          <w:rFonts w:ascii="Arial" w:hAnsi="Arial" w:cs="Arial"/>
                          <w:sz w:val="32"/>
                          <w:szCs w:val="32"/>
                        </w:rPr>
                        <w:t>6 mars 2026</w:t>
                      </w:r>
                      <w:r w:rsidR="00A83F4F">
                        <w:rPr>
                          <w:rFonts w:ascii="Arial" w:hAnsi="Arial" w:cs="Arial"/>
                          <w:sz w:val="32"/>
                          <w:szCs w:val="32"/>
                        </w:rPr>
                        <w:t xml:space="preserve"> </w:t>
                      </w:r>
                    </w:p>
                  </w:txbxContent>
                </v:textbox>
                <w10:wrap type="square" anchorx="margin"/>
              </v:shape>
            </w:pict>
          </mc:Fallback>
        </mc:AlternateContent>
      </w:r>
      <w:r w:rsidR="00A83F4F">
        <w:rPr>
          <w:noProof/>
        </w:rPr>
        <mc:AlternateContent>
          <mc:Choice Requires="wps">
            <w:drawing>
              <wp:anchor distT="45720" distB="45720" distL="114300" distR="114300" simplePos="0" relativeHeight="251658244" behindDoc="0" locked="0" layoutInCell="1" allowOverlap="1" wp14:anchorId="55DF3678" wp14:editId="671A9A1D">
                <wp:simplePos x="0" y="0"/>
                <wp:positionH relativeFrom="margin">
                  <wp:align>left</wp:align>
                </wp:positionH>
                <wp:positionV relativeFrom="paragraph">
                  <wp:posOffset>2448560</wp:posOffset>
                </wp:positionV>
                <wp:extent cx="5397500" cy="1404620"/>
                <wp:effectExtent l="0" t="0" r="0" b="381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0" cy="1404620"/>
                        </a:xfrm>
                        <a:prstGeom prst="rect">
                          <a:avLst/>
                        </a:prstGeom>
                        <a:noFill/>
                        <a:ln w="9525">
                          <a:noFill/>
                          <a:miter lim="800000"/>
                          <a:headEnd/>
                          <a:tailEnd/>
                        </a:ln>
                      </wps:spPr>
                      <wps:txbx>
                        <w:txbxContent>
                          <w:p w14:paraId="4931B7A9" w14:textId="52D07F3B" w:rsidR="004A4042" w:rsidRPr="00A83F4F" w:rsidRDefault="004A4042" w:rsidP="00A83F4F">
                            <w:pPr>
                              <w:jc w:val="left"/>
                              <w:rPr>
                                <w:rFonts w:ascii="Arial" w:hAnsi="Arial" w:cs="Arial"/>
                                <w:sz w:val="44"/>
                                <w:szCs w:val="44"/>
                              </w:rPr>
                            </w:pPr>
                            <w:r w:rsidRPr="00A83F4F">
                              <w:rPr>
                                <w:rFonts w:ascii="Arial" w:hAnsi="Arial" w:cs="Arial"/>
                                <w:sz w:val="44"/>
                                <w:szCs w:val="44"/>
                              </w:rPr>
                              <w:t>Accord relatif aux mesures d’accompagnement des collègues expérimenté</w:t>
                            </w:r>
                            <w:r w:rsidR="0038159D">
                              <w:rPr>
                                <w:rFonts w:ascii="Arial" w:hAnsi="Arial" w:cs="Arial"/>
                                <w:sz w:val="44"/>
                                <w:szCs w:val="44"/>
                              </w:rPr>
                              <w:t>(e)</w:t>
                            </w:r>
                            <w:r w:rsidRPr="00A83F4F">
                              <w:rPr>
                                <w:rFonts w:ascii="Arial" w:hAnsi="Arial" w:cs="Arial"/>
                                <w:sz w:val="44"/>
                                <w:szCs w:val="44"/>
                              </w:rPr>
                              <w: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5DF3678" id="_x0000_s1028" type="#_x0000_t202" style="position:absolute;left:0;text-align:left;margin-left:0;margin-top:192.8pt;width:425pt;height:110.6pt;z-index:25165824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" filled="f" stroked="f">
                <v:textbox style="mso-fit-shape-to-text:t">
                  <w:txbxContent>
                    <w:p w14:paraId="4931B7A9" w14:textId="52D07F3B" w:rsidR="004A4042" w:rsidRPr="00A83F4F" w:rsidRDefault="004A4042" w:rsidP="00A83F4F">
                      <w:pPr>
                        <w:jc w:val="left"/>
                        <w:rPr>
                          <w:rFonts w:ascii="Arial" w:hAnsi="Arial" w:cs="Arial"/>
                          <w:sz w:val="44"/>
                          <w:szCs w:val="44"/>
                        </w:rPr>
                      </w:pPr>
                      <w:r w:rsidRPr="00A83F4F">
                        <w:rPr>
                          <w:rFonts w:ascii="Arial" w:hAnsi="Arial" w:cs="Arial"/>
                          <w:sz w:val="44"/>
                          <w:szCs w:val="44"/>
                        </w:rPr>
                        <w:t>Accord relatif aux mesures d’accompagnement des collègues expérimenté</w:t>
                      </w:r>
                      <w:r w:rsidR="0038159D">
                        <w:rPr>
                          <w:rFonts w:ascii="Arial" w:hAnsi="Arial" w:cs="Arial"/>
                          <w:sz w:val="44"/>
                          <w:szCs w:val="44"/>
                        </w:rPr>
                        <w:t>(e)</w:t>
                      </w:r>
                      <w:r w:rsidRPr="00A83F4F">
                        <w:rPr>
                          <w:rFonts w:ascii="Arial" w:hAnsi="Arial" w:cs="Arial"/>
                          <w:sz w:val="44"/>
                          <w:szCs w:val="44"/>
                        </w:rPr>
                        <w:t>s</w:t>
                      </w:r>
                    </w:p>
                  </w:txbxContent>
                </v:textbox>
                <w10:wrap type="square" anchorx="margin"/>
              </v:shape>
            </w:pict>
          </mc:Fallback>
        </mc:AlternateContent>
      </w:r>
      <w:r w:rsidR="00730F60">
        <w:rPr>
          <w:noProof/>
        </w:rPr>
        <w:drawing>
          <wp:anchor distT="0" distB="0" distL="114300" distR="114300" simplePos="0" relativeHeight="251658243" behindDoc="0" locked="0" layoutInCell="1" allowOverlap="1" wp14:anchorId="5687ED6B" wp14:editId="7933CF62">
            <wp:simplePos x="0" y="0"/>
            <wp:positionH relativeFrom="page">
              <wp:align>right</wp:align>
            </wp:positionH>
            <wp:positionV relativeFrom="page">
              <wp:align>top</wp:align>
            </wp:positionV>
            <wp:extent cx="7556400" cy="10688400"/>
            <wp:effectExtent l="0" t="0" r="6985" b="0"/>
            <wp:wrapNone/>
            <wp:docPr id="1289968023" name="Image 1" descr="Une image contenant texte, capture d’écran, concep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9968023" name="Image 1" descr="Une image contenant texte, capture d’écran, conception&#10;&#10;Le contenu généré par l’IA peut êtr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556400" cy="10688400"/>
                    </a:xfrm>
                    <a:prstGeom prst="rect">
                      <a:avLst/>
                    </a:prstGeom>
                  </pic:spPr>
                </pic:pic>
              </a:graphicData>
            </a:graphic>
            <wp14:sizeRelH relativeFrom="margin">
              <wp14:pctWidth>0</wp14:pctWidth>
            </wp14:sizeRelH>
            <wp14:sizeRelV relativeFrom="margin">
              <wp14:pctHeight>0</wp14:pctHeight>
            </wp14:sizeRelV>
          </wp:anchor>
        </w:drawing>
      </w:r>
      <w:r w:rsidR="000E6FB1">
        <w:rPr>
          <w:rFonts w:ascii="Arial Nova" w:eastAsia="Calibri" w:hAnsi="Arial Nova" w:cs="Times New Roman"/>
          <w:sz w:val="20"/>
          <w:szCs w:val="20"/>
        </w:rPr>
        <w:t>fili</w:t>
      </w:r>
    </w:p>
    <w:p w14:paraId="5608BEDF" w14:textId="77777777" w:rsidR="00943D7C" w:rsidRPr="00B71041" w:rsidRDefault="00943D7C" w:rsidP="00B71041">
      <w:pPr>
        <w:spacing w:after="0" w:line="276" w:lineRule="auto"/>
        <w:rPr>
          <w:rFonts w:ascii="Arial Nova" w:hAnsi="Arial Nova"/>
          <w:b/>
          <w:sz w:val="20"/>
          <w:szCs w:val="20"/>
        </w:rPr>
      </w:pPr>
      <w:r w:rsidRPr="00B71041">
        <w:rPr>
          <w:rFonts w:ascii="Arial Nova" w:hAnsi="Arial Nova"/>
          <w:b/>
          <w:sz w:val="20"/>
          <w:szCs w:val="20"/>
        </w:rPr>
        <w:lastRenderedPageBreak/>
        <w:t xml:space="preserve">ENTRE </w:t>
      </w:r>
    </w:p>
    <w:p w14:paraId="46ECBA51" w14:textId="77777777" w:rsidR="004D0411" w:rsidRPr="00B71041" w:rsidRDefault="004D0411" w:rsidP="00B71041">
      <w:pPr>
        <w:spacing w:after="0" w:line="276" w:lineRule="auto"/>
        <w:rPr>
          <w:rFonts w:ascii="Arial Nova" w:hAnsi="Arial Nova"/>
          <w:sz w:val="20"/>
          <w:szCs w:val="20"/>
        </w:rPr>
      </w:pPr>
    </w:p>
    <w:p w14:paraId="1C8ABB1F" w14:textId="60918A20" w:rsidR="00943D7C" w:rsidRPr="00B71041" w:rsidRDefault="00943D7C" w:rsidP="00B71041">
      <w:pPr>
        <w:spacing w:after="0" w:line="276" w:lineRule="auto"/>
        <w:rPr>
          <w:rFonts w:ascii="Arial Nova" w:hAnsi="Arial Nova"/>
          <w:sz w:val="20"/>
          <w:szCs w:val="20"/>
        </w:rPr>
      </w:pPr>
      <w:r w:rsidRPr="00B71041">
        <w:rPr>
          <w:rFonts w:ascii="Arial Nova" w:hAnsi="Arial Nova"/>
          <w:sz w:val="20"/>
          <w:szCs w:val="20"/>
        </w:rPr>
        <w:t xml:space="preserve">Les Personnes Morales composant l'Unité Économique et Sociale Malakoff Humanis (dont la liste figure en annexe 1), représentées au présent accord par Monsieur </w:t>
      </w:r>
      <w:r w:rsidR="00951DC6">
        <w:rPr>
          <w:rFonts w:ascii="Arial Nova" w:hAnsi="Arial Nova"/>
          <w:sz w:val="20"/>
          <w:szCs w:val="20"/>
        </w:rPr>
        <w:t>A</w:t>
      </w:r>
      <w:r w:rsidRPr="00B71041">
        <w:rPr>
          <w:rFonts w:ascii="Arial Nova" w:hAnsi="Arial Nova"/>
          <w:sz w:val="20"/>
          <w:szCs w:val="20"/>
        </w:rPr>
        <w:t xml:space="preserve">, dûment habilité à cet effet, ci-après dénommé « l’Entreprise ». </w:t>
      </w:r>
    </w:p>
    <w:p w14:paraId="113942DF" w14:textId="77777777" w:rsidR="00943D7C" w:rsidRPr="00B71041" w:rsidRDefault="00943D7C" w:rsidP="00B71041">
      <w:pPr>
        <w:spacing w:after="0" w:line="276" w:lineRule="auto"/>
        <w:ind w:left="564"/>
        <w:rPr>
          <w:rFonts w:ascii="Arial Nova" w:hAnsi="Arial Nova"/>
          <w:sz w:val="20"/>
          <w:szCs w:val="20"/>
        </w:rPr>
      </w:pPr>
      <w:r w:rsidRPr="00B71041">
        <w:rPr>
          <w:rFonts w:ascii="Arial Nova" w:hAnsi="Arial Nova"/>
          <w:sz w:val="20"/>
          <w:szCs w:val="20"/>
        </w:rPr>
        <w:t xml:space="preserve"> </w:t>
      </w:r>
    </w:p>
    <w:p w14:paraId="5CC717BD" w14:textId="77777777" w:rsidR="00943D7C" w:rsidRPr="00B71041" w:rsidRDefault="00943D7C" w:rsidP="00B71041">
      <w:pPr>
        <w:spacing w:after="0" w:line="276" w:lineRule="auto"/>
        <w:rPr>
          <w:rFonts w:ascii="Arial Nova" w:hAnsi="Arial Nova"/>
          <w:sz w:val="20"/>
          <w:szCs w:val="20"/>
        </w:rPr>
      </w:pPr>
      <w:r w:rsidRPr="00B71041">
        <w:rPr>
          <w:rFonts w:ascii="Arial Nova" w:hAnsi="Arial Nova"/>
          <w:sz w:val="20"/>
          <w:szCs w:val="20"/>
        </w:rPr>
        <w:t xml:space="preserve">D’une part, </w:t>
      </w:r>
    </w:p>
    <w:p w14:paraId="5CE68660" w14:textId="77777777" w:rsidR="00943D7C" w:rsidRPr="00B71041" w:rsidRDefault="00943D7C" w:rsidP="00B71041">
      <w:pPr>
        <w:spacing w:after="0" w:line="276" w:lineRule="auto"/>
        <w:ind w:left="422"/>
        <w:rPr>
          <w:rFonts w:ascii="Arial Nova" w:hAnsi="Arial Nova"/>
          <w:sz w:val="20"/>
          <w:szCs w:val="20"/>
        </w:rPr>
      </w:pPr>
      <w:r w:rsidRPr="00B71041">
        <w:rPr>
          <w:rFonts w:ascii="Arial Nova" w:hAnsi="Arial Nova"/>
          <w:sz w:val="20"/>
          <w:szCs w:val="20"/>
        </w:rPr>
        <w:t xml:space="preserve"> </w:t>
      </w:r>
    </w:p>
    <w:p w14:paraId="12BDED1D" w14:textId="77777777" w:rsidR="00943D7C" w:rsidRPr="00B71041" w:rsidRDefault="00943D7C" w:rsidP="00B71041">
      <w:pPr>
        <w:spacing w:after="0" w:line="276" w:lineRule="auto"/>
        <w:rPr>
          <w:rFonts w:ascii="Arial Nova" w:hAnsi="Arial Nova"/>
          <w:sz w:val="20"/>
          <w:szCs w:val="20"/>
        </w:rPr>
      </w:pPr>
      <w:r w:rsidRPr="00B71041">
        <w:rPr>
          <w:rFonts w:ascii="Arial Nova" w:hAnsi="Arial Nova"/>
          <w:b/>
          <w:sz w:val="20"/>
          <w:szCs w:val="20"/>
        </w:rPr>
        <w:t xml:space="preserve">ET </w:t>
      </w:r>
    </w:p>
    <w:p w14:paraId="1B3E3C04" w14:textId="77777777" w:rsidR="00943D7C" w:rsidRPr="00B71041" w:rsidRDefault="00943D7C" w:rsidP="00B71041">
      <w:pPr>
        <w:spacing w:after="0" w:line="276" w:lineRule="auto"/>
        <w:ind w:left="422"/>
        <w:rPr>
          <w:rFonts w:ascii="Arial Nova" w:hAnsi="Arial Nova"/>
          <w:sz w:val="20"/>
          <w:szCs w:val="20"/>
        </w:rPr>
      </w:pPr>
      <w:r w:rsidRPr="00B71041">
        <w:rPr>
          <w:rFonts w:ascii="Arial Nova" w:hAnsi="Arial Nova"/>
          <w:b/>
          <w:sz w:val="20"/>
          <w:szCs w:val="20"/>
        </w:rPr>
        <w:t xml:space="preserve"> </w:t>
      </w:r>
    </w:p>
    <w:p w14:paraId="3D912E0F" w14:textId="77777777" w:rsidR="00943D7C" w:rsidRPr="00B71041" w:rsidRDefault="00943D7C" w:rsidP="00B71041">
      <w:pPr>
        <w:spacing w:after="0" w:line="276" w:lineRule="auto"/>
        <w:ind w:right="29"/>
        <w:rPr>
          <w:rFonts w:ascii="Arial Nova" w:hAnsi="Arial Nova"/>
          <w:sz w:val="20"/>
          <w:szCs w:val="20"/>
        </w:rPr>
      </w:pPr>
      <w:r w:rsidRPr="00B71041">
        <w:rPr>
          <w:rFonts w:ascii="Arial Nova" w:hAnsi="Arial Nova"/>
          <w:sz w:val="20"/>
          <w:szCs w:val="20"/>
        </w:rPr>
        <w:t xml:space="preserve">Les Organisations Syndicales Représentatives de l’UES Malakoff Humanis : </w:t>
      </w:r>
    </w:p>
    <w:p w14:paraId="054B7AE9" w14:textId="77777777" w:rsidR="00943D7C" w:rsidRPr="00B71041" w:rsidRDefault="00943D7C" w:rsidP="00B71041">
      <w:pPr>
        <w:pStyle w:val="Paragraphedeliste"/>
        <w:spacing w:line="276" w:lineRule="auto"/>
        <w:ind w:left="0" w:firstLine="0"/>
        <w:jc w:val="both"/>
        <w:rPr>
          <w:rFonts w:ascii="Arial Nova" w:hAnsi="Arial Nova" w:cstheme="minorHAnsi"/>
          <w:sz w:val="20"/>
          <w:szCs w:val="20"/>
        </w:rPr>
      </w:pPr>
    </w:p>
    <w:p w14:paraId="5E7AEAEF" w14:textId="35F4EACF" w:rsidR="004F38EE" w:rsidRPr="00B71041" w:rsidRDefault="004F38EE" w:rsidP="00B71041">
      <w:pPr>
        <w:numPr>
          <w:ilvl w:val="0"/>
          <w:numId w:val="22"/>
        </w:numPr>
        <w:spacing w:after="0" w:line="276" w:lineRule="auto"/>
        <w:ind w:right="29"/>
        <w:rPr>
          <w:rFonts w:ascii="Arial Nova" w:hAnsi="Arial Nova"/>
          <w:strike/>
          <w:sz w:val="20"/>
          <w:szCs w:val="20"/>
        </w:rPr>
      </w:pPr>
      <w:r w:rsidRPr="00B71041">
        <w:rPr>
          <w:rFonts w:ascii="Arial Nova" w:hAnsi="Arial Nova" w:cstheme="minorHAnsi"/>
          <w:b/>
          <w:bCs/>
          <w:sz w:val="20"/>
          <w:szCs w:val="20"/>
        </w:rPr>
        <w:t>CFDT PSTE</w:t>
      </w:r>
      <w:r w:rsidRPr="00B71041">
        <w:rPr>
          <w:rFonts w:ascii="Arial Nova" w:hAnsi="Arial Nova" w:cstheme="minorHAnsi"/>
          <w:sz w:val="20"/>
          <w:szCs w:val="20"/>
        </w:rPr>
        <w:t xml:space="preserve"> - </w:t>
      </w:r>
      <w:r w:rsidRPr="00B71041">
        <w:rPr>
          <w:rFonts w:ascii="Arial Nova" w:hAnsi="Arial Nova"/>
          <w:sz w:val="20"/>
          <w:szCs w:val="20"/>
        </w:rPr>
        <w:t xml:space="preserve">Fédération Protection Sociale, Travail, Emploi, représentée par Monsieur </w:t>
      </w:r>
      <w:r w:rsidR="00951DC6">
        <w:rPr>
          <w:rFonts w:ascii="Arial Nova" w:hAnsi="Arial Nova"/>
          <w:sz w:val="20"/>
          <w:szCs w:val="20"/>
        </w:rPr>
        <w:t>B</w:t>
      </w:r>
      <w:r w:rsidRPr="00B71041">
        <w:rPr>
          <w:rFonts w:ascii="Arial Nova" w:hAnsi="Arial Nova"/>
          <w:sz w:val="20"/>
          <w:szCs w:val="20"/>
        </w:rPr>
        <w:t xml:space="preserve"> en qualité de Délégué Syndical Central et par </w:t>
      </w:r>
      <w:r w:rsidR="00231536" w:rsidRPr="00B71041">
        <w:rPr>
          <w:rFonts w:ascii="Arial Nova" w:hAnsi="Arial Nova"/>
          <w:sz w:val="20"/>
          <w:szCs w:val="20"/>
        </w:rPr>
        <w:t xml:space="preserve">Madame </w:t>
      </w:r>
      <w:r w:rsidR="00951DC6">
        <w:rPr>
          <w:rFonts w:ascii="Arial Nova" w:hAnsi="Arial Nova"/>
          <w:sz w:val="20"/>
          <w:szCs w:val="20"/>
        </w:rPr>
        <w:t>C</w:t>
      </w:r>
      <w:r w:rsidRPr="00B71041">
        <w:rPr>
          <w:rFonts w:ascii="Arial Nova" w:hAnsi="Arial Nova"/>
          <w:sz w:val="20"/>
          <w:szCs w:val="20"/>
        </w:rPr>
        <w:t xml:space="preserve">, Madame </w:t>
      </w:r>
      <w:r w:rsidR="00951DC6">
        <w:rPr>
          <w:rFonts w:ascii="Arial Nova" w:hAnsi="Arial Nova"/>
          <w:sz w:val="20"/>
          <w:szCs w:val="20"/>
        </w:rPr>
        <w:t>D</w:t>
      </w:r>
      <w:r w:rsidRPr="00B71041">
        <w:rPr>
          <w:rFonts w:ascii="Arial Nova" w:hAnsi="Arial Nova"/>
          <w:sz w:val="20"/>
          <w:szCs w:val="20"/>
        </w:rPr>
        <w:t xml:space="preserve">, Madame </w:t>
      </w:r>
      <w:r w:rsidR="00951DC6">
        <w:rPr>
          <w:rFonts w:ascii="Arial Nova" w:hAnsi="Arial Nova"/>
          <w:sz w:val="20"/>
          <w:szCs w:val="20"/>
        </w:rPr>
        <w:t>E</w:t>
      </w:r>
      <w:r w:rsidRPr="00B71041">
        <w:rPr>
          <w:rFonts w:ascii="Arial Nova" w:hAnsi="Arial Nova"/>
          <w:sz w:val="20"/>
          <w:szCs w:val="20"/>
        </w:rPr>
        <w:t xml:space="preserve">, Madame </w:t>
      </w:r>
      <w:r w:rsidR="00951DC6">
        <w:rPr>
          <w:rFonts w:ascii="Arial Nova" w:hAnsi="Arial Nova"/>
          <w:sz w:val="20"/>
          <w:szCs w:val="20"/>
        </w:rPr>
        <w:t>F</w:t>
      </w:r>
      <w:r w:rsidR="000814AC" w:rsidRPr="00B71041">
        <w:rPr>
          <w:rFonts w:ascii="Arial Nova" w:hAnsi="Arial Nova"/>
          <w:sz w:val="20"/>
          <w:szCs w:val="20"/>
        </w:rPr>
        <w:t>, Monsieur</w:t>
      </w:r>
      <w:r w:rsidR="00CE0D98" w:rsidRPr="00B71041">
        <w:rPr>
          <w:rFonts w:ascii="Arial Nova" w:hAnsi="Arial Nova"/>
          <w:sz w:val="20"/>
          <w:szCs w:val="20"/>
        </w:rPr>
        <w:t> </w:t>
      </w:r>
      <w:r w:rsidR="00951DC6">
        <w:rPr>
          <w:rFonts w:ascii="Arial Nova" w:hAnsi="Arial Nova"/>
          <w:sz w:val="20"/>
          <w:szCs w:val="20"/>
        </w:rPr>
        <w:t>G</w:t>
      </w:r>
      <w:r w:rsidR="000814AC" w:rsidRPr="00B71041">
        <w:rPr>
          <w:rFonts w:ascii="Arial Nova" w:hAnsi="Arial Nova"/>
          <w:sz w:val="20"/>
          <w:szCs w:val="20"/>
        </w:rPr>
        <w:t xml:space="preserve"> </w:t>
      </w:r>
      <w:r w:rsidRPr="00B71041">
        <w:rPr>
          <w:rFonts w:ascii="Arial Nova" w:hAnsi="Arial Nova"/>
          <w:sz w:val="20"/>
          <w:szCs w:val="20"/>
        </w:rPr>
        <w:t xml:space="preserve">en qualité de Délégué(e)s Syndicaux/ales Centraux/ales Adjoint(e)s, </w:t>
      </w:r>
    </w:p>
    <w:p w14:paraId="2C93C34B" w14:textId="77777777" w:rsidR="004F38EE" w:rsidRPr="00B71041" w:rsidRDefault="004F38EE" w:rsidP="00B71041">
      <w:pPr>
        <w:spacing w:after="0" w:line="276" w:lineRule="auto"/>
        <w:ind w:left="360" w:right="29"/>
        <w:rPr>
          <w:rFonts w:ascii="Arial Nova" w:hAnsi="Arial Nova" w:cstheme="minorHAnsi"/>
          <w:sz w:val="20"/>
          <w:szCs w:val="20"/>
        </w:rPr>
      </w:pPr>
    </w:p>
    <w:p w14:paraId="3BB7E060" w14:textId="65CEF090" w:rsidR="004F38EE" w:rsidRPr="00B71041" w:rsidRDefault="004F38EE" w:rsidP="00B71041">
      <w:pPr>
        <w:numPr>
          <w:ilvl w:val="0"/>
          <w:numId w:val="22"/>
        </w:numPr>
        <w:spacing w:after="0" w:line="276" w:lineRule="auto"/>
        <w:ind w:right="29"/>
        <w:rPr>
          <w:rFonts w:ascii="Arial Nova" w:eastAsia="Calibri" w:hAnsi="Arial Nova" w:cs="Calibri"/>
          <w:sz w:val="20"/>
          <w:szCs w:val="20"/>
          <w:lang w:eastAsia="fr-FR" w:bidi="fr-FR"/>
        </w:rPr>
      </w:pPr>
      <w:r w:rsidRPr="00B71041">
        <w:rPr>
          <w:rFonts w:ascii="Arial Nova" w:eastAsia="Calibri" w:hAnsi="Arial Nova" w:cs="Calibri"/>
          <w:b/>
          <w:sz w:val="20"/>
          <w:szCs w:val="20"/>
        </w:rPr>
        <w:t xml:space="preserve">CFE-CGC IPRC – </w:t>
      </w:r>
      <w:r w:rsidRPr="00B71041">
        <w:rPr>
          <w:rFonts w:ascii="Arial Nova" w:eastAsia="Calibri" w:hAnsi="Arial Nova" w:cs="Calibri"/>
          <w:sz w:val="20"/>
          <w:szCs w:val="20"/>
          <w:lang w:eastAsia="fr-FR" w:bidi="fr-FR"/>
        </w:rPr>
        <w:t xml:space="preserve">Syndicat National du Personnel d’encadrement des Institutions de Prévoyance ou de Retraite Complémentaires, représenté par Madame </w:t>
      </w:r>
      <w:r w:rsidR="00951DC6">
        <w:rPr>
          <w:rFonts w:ascii="Arial Nova" w:eastAsia="Calibri" w:hAnsi="Arial Nova" w:cs="Calibri"/>
          <w:sz w:val="20"/>
          <w:szCs w:val="20"/>
          <w:lang w:eastAsia="fr-FR" w:bidi="fr-FR"/>
        </w:rPr>
        <w:t>H</w:t>
      </w:r>
      <w:r w:rsidRPr="00B71041">
        <w:rPr>
          <w:rFonts w:ascii="Arial Nova" w:eastAsia="Calibri" w:hAnsi="Arial Nova" w:cs="Calibri"/>
          <w:sz w:val="20"/>
          <w:szCs w:val="20"/>
          <w:lang w:eastAsia="fr-FR" w:bidi="fr-FR"/>
        </w:rPr>
        <w:t xml:space="preserve"> en qualité de Déléguée Syndicale Centrale et, Monsieur </w:t>
      </w:r>
      <w:r w:rsidR="00951DC6">
        <w:rPr>
          <w:rFonts w:ascii="Arial Nova" w:eastAsia="Calibri" w:hAnsi="Arial Nova" w:cs="Calibri"/>
          <w:sz w:val="20"/>
          <w:szCs w:val="20"/>
          <w:lang w:eastAsia="fr-FR" w:bidi="fr-FR"/>
        </w:rPr>
        <w:t>I</w:t>
      </w:r>
      <w:r w:rsidRPr="00B71041">
        <w:rPr>
          <w:rFonts w:ascii="Arial Nova" w:eastAsia="Calibri" w:hAnsi="Arial Nova" w:cs="Calibri"/>
          <w:sz w:val="20"/>
          <w:szCs w:val="20"/>
          <w:lang w:eastAsia="fr-FR" w:bidi="fr-FR"/>
        </w:rPr>
        <w:t xml:space="preserve">, Monsieur </w:t>
      </w:r>
      <w:r w:rsidR="00951DC6">
        <w:rPr>
          <w:rFonts w:ascii="Arial Nova" w:eastAsia="Calibri" w:hAnsi="Arial Nova" w:cs="Calibri"/>
          <w:sz w:val="20"/>
          <w:szCs w:val="20"/>
          <w:lang w:eastAsia="fr-FR" w:bidi="fr-FR"/>
        </w:rPr>
        <w:t>J</w:t>
      </w:r>
      <w:r w:rsidRPr="00B71041">
        <w:rPr>
          <w:rFonts w:ascii="Arial Nova" w:eastAsia="Calibri" w:hAnsi="Arial Nova" w:cs="Calibri"/>
          <w:sz w:val="20"/>
          <w:szCs w:val="20"/>
          <w:lang w:eastAsia="fr-FR" w:bidi="fr-FR"/>
        </w:rPr>
        <w:t xml:space="preserve">, Monsieur </w:t>
      </w:r>
      <w:r w:rsidR="00951DC6">
        <w:rPr>
          <w:rFonts w:ascii="Arial Nova" w:eastAsia="Calibri" w:hAnsi="Arial Nova" w:cs="Calibri"/>
          <w:sz w:val="20"/>
          <w:szCs w:val="20"/>
          <w:lang w:eastAsia="fr-FR" w:bidi="fr-FR"/>
        </w:rPr>
        <w:t>K</w:t>
      </w:r>
      <w:r w:rsidRPr="00B71041">
        <w:rPr>
          <w:rFonts w:ascii="Arial Nova" w:eastAsia="Calibri" w:hAnsi="Arial Nova" w:cs="Calibri"/>
          <w:sz w:val="20"/>
          <w:szCs w:val="20"/>
          <w:lang w:eastAsia="fr-FR" w:bidi="fr-FR"/>
        </w:rPr>
        <w:t xml:space="preserve">, Monsieur </w:t>
      </w:r>
      <w:r w:rsidR="00951DC6">
        <w:rPr>
          <w:rFonts w:ascii="Arial Nova" w:eastAsia="Calibri" w:hAnsi="Arial Nova" w:cs="Calibri"/>
          <w:sz w:val="20"/>
          <w:szCs w:val="20"/>
          <w:lang w:eastAsia="fr-FR" w:bidi="fr-FR"/>
        </w:rPr>
        <w:t>L</w:t>
      </w:r>
      <w:r w:rsidRPr="00B71041">
        <w:rPr>
          <w:rFonts w:ascii="Arial Nova" w:eastAsia="Calibri" w:hAnsi="Arial Nova" w:cs="Calibri"/>
          <w:sz w:val="20"/>
          <w:szCs w:val="20"/>
          <w:lang w:eastAsia="fr-FR" w:bidi="fr-FR"/>
        </w:rPr>
        <w:t xml:space="preserve"> en qualité de Délégué(e)s Syndicaux/ales Centraux/ales Adjoint(e)s, </w:t>
      </w:r>
    </w:p>
    <w:p w14:paraId="40190828" w14:textId="77777777" w:rsidR="004F38EE" w:rsidRPr="00B71041" w:rsidRDefault="004F38EE" w:rsidP="00B71041">
      <w:pPr>
        <w:spacing w:after="0" w:line="276" w:lineRule="auto"/>
        <w:ind w:right="29"/>
        <w:rPr>
          <w:rFonts w:ascii="Arial Nova" w:hAnsi="Arial Nova" w:cstheme="minorHAnsi"/>
          <w:sz w:val="20"/>
          <w:szCs w:val="20"/>
        </w:rPr>
      </w:pPr>
    </w:p>
    <w:p w14:paraId="1B5ABCED" w14:textId="21ADF15F" w:rsidR="004F38EE" w:rsidRPr="00B71041" w:rsidRDefault="004F38EE" w:rsidP="00B71041">
      <w:pPr>
        <w:widowControl w:val="0"/>
        <w:numPr>
          <w:ilvl w:val="0"/>
          <w:numId w:val="22"/>
        </w:numPr>
        <w:tabs>
          <w:tab w:val="left" w:pos="932"/>
        </w:tabs>
        <w:autoSpaceDE w:val="0"/>
        <w:autoSpaceDN w:val="0"/>
        <w:spacing w:after="0" w:line="276" w:lineRule="auto"/>
        <w:ind w:right="164"/>
        <w:rPr>
          <w:rFonts w:ascii="Arial Nova" w:hAnsi="Arial Nova"/>
          <w:sz w:val="20"/>
          <w:szCs w:val="20"/>
        </w:rPr>
      </w:pPr>
      <w:r w:rsidRPr="00B71041">
        <w:rPr>
          <w:rFonts w:ascii="Arial Nova" w:hAnsi="Arial Nova"/>
          <w:b/>
          <w:bCs/>
          <w:sz w:val="20"/>
          <w:szCs w:val="20"/>
        </w:rPr>
        <w:t>CGT</w:t>
      </w:r>
      <w:r w:rsidRPr="00B71041">
        <w:rPr>
          <w:rFonts w:ascii="Arial Nova" w:hAnsi="Arial Nova"/>
          <w:sz w:val="20"/>
          <w:szCs w:val="20"/>
        </w:rPr>
        <w:t xml:space="preserve"> – Fédération Organismes Sociaux, représentée par Monsieur </w:t>
      </w:r>
      <w:r w:rsidR="00951DC6">
        <w:rPr>
          <w:rFonts w:ascii="Arial Nova" w:hAnsi="Arial Nova"/>
          <w:sz w:val="20"/>
          <w:szCs w:val="20"/>
        </w:rPr>
        <w:t>M</w:t>
      </w:r>
      <w:r w:rsidRPr="00B71041">
        <w:rPr>
          <w:rFonts w:ascii="Arial Nova" w:hAnsi="Arial Nova"/>
          <w:sz w:val="20"/>
          <w:szCs w:val="20"/>
        </w:rPr>
        <w:t xml:space="preserve"> en qualité de Délégué Syndical Central et par Madame </w:t>
      </w:r>
      <w:r w:rsidR="00951DC6">
        <w:rPr>
          <w:rFonts w:ascii="Arial Nova" w:hAnsi="Arial Nova"/>
          <w:sz w:val="20"/>
          <w:szCs w:val="20"/>
        </w:rPr>
        <w:t>N</w:t>
      </w:r>
      <w:r w:rsidRPr="00B71041">
        <w:rPr>
          <w:rFonts w:ascii="Arial Nova" w:hAnsi="Arial Nova"/>
          <w:sz w:val="20"/>
          <w:szCs w:val="20"/>
        </w:rPr>
        <w:t xml:space="preserve">, Madame </w:t>
      </w:r>
      <w:r w:rsidR="00951DC6">
        <w:rPr>
          <w:rFonts w:ascii="Arial Nova" w:hAnsi="Arial Nova"/>
          <w:sz w:val="20"/>
          <w:szCs w:val="20"/>
        </w:rPr>
        <w:t>O</w:t>
      </w:r>
      <w:r w:rsidRPr="00B71041">
        <w:rPr>
          <w:rFonts w:ascii="Arial Nova" w:hAnsi="Arial Nova"/>
          <w:sz w:val="20"/>
          <w:szCs w:val="20"/>
        </w:rPr>
        <w:t xml:space="preserve">, Monsieur </w:t>
      </w:r>
      <w:r w:rsidR="00951DC6">
        <w:rPr>
          <w:rFonts w:ascii="Arial Nova" w:hAnsi="Arial Nova"/>
          <w:sz w:val="20"/>
          <w:szCs w:val="20"/>
        </w:rPr>
        <w:t>P</w:t>
      </w:r>
      <w:r w:rsidRPr="00B71041">
        <w:rPr>
          <w:rFonts w:ascii="Arial Nova" w:hAnsi="Arial Nova"/>
          <w:sz w:val="20"/>
          <w:szCs w:val="20"/>
        </w:rPr>
        <w:t xml:space="preserve">, Monsieur </w:t>
      </w:r>
      <w:r w:rsidR="00951DC6">
        <w:rPr>
          <w:rFonts w:ascii="Arial Nova" w:hAnsi="Arial Nova"/>
          <w:sz w:val="20"/>
          <w:szCs w:val="20"/>
        </w:rPr>
        <w:t>Q</w:t>
      </w:r>
      <w:r w:rsidRPr="00B71041">
        <w:rPr>
          <w:rFonts w:ascii="Arial Nova" w:hAnsi="Arial Nova"/>
          <w:sz w:val="20"/>
          <w:szCs w:val="20"/>
        </w:rPr>
        <w:t xml:space="preserve"> et Monsieur </w:t>
      </w:r>
      <w:r w:rsidR="00951DC6">
        <w:rPr>
          <w:rFonts w:ascii="Arial Nova" w:hAnsi="Arial Nova"/>
          <w:sz w:val="20"/>
          <w:szCs w:val="20"/>
        </w:rPr>
        <w:t>R</w:t>
      </w:r>
      <w:r w:rsidRPr="00B71041">
        <w:rPr>
          <w:rFonts w:ascii="Arial Nova" w:hAnsi="Arial Nova"/>
          <w:sz w:val="20"/>
          <w:szCs w:val="20"/>
        </w:rPr>
        <w:t xml:space="preserve"> en qualité de Délégué(e)s Syndicaux/ales Centraux/ales Adjoint(e)s, </w:t>
      </w:r>
    </w:p>
    <w:p w14:paraId="030E9423" w14:textId="77777777" w:rsidR="004F38EE" w:rsidRPr="00B71041" w:rsidRDefault="004F38EE" w:rsidP="00B71041">
      <w:pPr>
        <w:widowControl w:val="0"/>
        <w:tabs>
          <w:tab w:val="left" w:pos="932"/>
        </w:tabs>
        <w:autoSpaceDE w:val="0"/>
        <w:autoSpaceDN w:val="0"/>
        <w:spacing w:after="0" w:line="276" w:lineRule="auto"/>
        <w:ind w:left="363" w:right="164"/>
        <w:rPr>
          <w:rFonts w:ascii="Arial Nova" w:hAnsi="Arial Nova"/>
          <w:sz w:val="20"/>
          <w:szCs w:val="20"/>
        </w:rPr>
      </w:pPr>
    </w:p>
    <w:p w14:paraId="06238D42" w14:textId="1DE0B6AE" w:rsidR="002764D3" w:rsidRPr="00AD4DC8" w:rsidRDefault="002764D3" w:rsidP="0055656D">
      <w:pPr>
        <w:pStyle w:val="Paragraphedeliste"/>
        <w:numPr>
          <w:ilvl w:val="0"/>
          <w:numId w:val="22"/>
        </w:numPr>
        <w:spacing w:after="120" w:line="276" w:lineRule="auto"/>
        <w:jc w:val="both"/>
        <w:rPr>
          <w:rFonts w:ascii="Arial Nova" w:hAnsi="Arial Nova" w:cstheme="minorHAnsi"/>
          <w:sz w:val="20"/>
          <w:szCs w:val="20"/>
        </w:rPr>
      </w:pPr>
      <w:r w:rsidRPr="00AD4DC8">
        <w:rPr>
          <w:rFonts w:ascii="Arial Nova" w:hAnsi="Arial Nova" w:cstheme="minorHAnsi"/>
          <w:b/>
          <w:sz w:val="20"/>
          <w:szCs w:val="20"/>
        </w:rPr>
        <w:t>CGT-FO</w:t>
      </w:r>
      <w:r w:rsidRPr="00AD4DC8">
        <w:rPr>
          <w:rFonts w:ascii="Arial Nova" w:hAnsi="Arial Nova" w:cstheme="minorHAnsi"/>
          <w:sz w:val="20"/>
          <w:szCs w:val="20"/>
        </w:rPr>
        <w:t xml:space="preserve"> – Fédération Employés et Cadres - Section Fédérale des Organismes Sociaux Divers, représentée par </w:t>
      </w:r>
      <w:r>
        <w:rPr>
          <w:rFonts w:ascii="Arial Nova" w:hAnsi="Arial Nova" w:cstheme="minorHAnsi"/>
          <w:sz w:val="20"/>
          <w:szCs w:val="20"/>
        </w:rPr>
        <w:t xml:space="preserve">Monsieur </w:t>
      </w:r>
      <w:r w:rsidR="00951DC6">
        <w:rPr>
          <w:rFonts w:ascii="Arial Nova" w:hAnsi="Arial Nova" w:cstheme="minorHAnsi"/>
          <w:sz w:val="20"/>
          <w:szCs w:val="20"/>
        </w:rPr>
        <w:t>S</w:t>
      </w:r>
      <w:r w:rsidRPr="00AD4DC8">
        <w:rPr>
          <w:rFonts w:ascii="Arial Nova" w:hAnsi="Arial Nova" w:cstheme="minorHAnsi"/>
          <w:sz w:val="20"/>
          <w:szCs w:val="20"/>
        </w:rPr>
        <w:t xml:space="preserve"> en qualité de Délégué Syndical Central et par Monsieur </w:t>
      </w:r>
      <w:r w:rsidR="00951DC6">
        <w:rPr>
          <w:rFonts w:ascii="Arial Nova" w:hAnsi="Arial Nova" w:cstheme="minorHAnsi"/>
          <w:sz w:val="20"/>
          <w:szCs w:val="20"/>
        </w:rPr>
        <w:t>T</w:t>
      </w:r>
      <w:r w:rsidRPr="00AD4DC8">
        <w:rPr>
          <w:rFonts w:ascii="Arial Nova" w:hAnsi="Arial Nova" w:cstheme="minorHAnsi"/>
          <w:sz w:val="20"/>
          <w:szCs w:val="20"/>
        </w:rPr>
        <w:t xml:space="preserve">, Monsieur </w:t>
      </w:r>
      <w:r w:rsidR="00951DC6">
        <w:rPr>
          <w:rFonts w:ascii="Arial Nova" w:hAnsi="Arial Nova" w:cstheme="minorHAnsi"/>
          <w:sz w:val="20"/>
          <w:szCs w:val="20"/>
        </w:rPr>
        <w:t>U</w:t>
      </w:r>
      <w:r w:rsidRPr="00AD4DC8">
        <w:rPr>
          <w:rFonts w:ascii="Arial Nova" w:hAnsi="Arial Nova" w:cstheme="minorHAnsi"/>
          <w:sz w:val="20"/>
          <w:szCs w:val="20"/>
        </w:rPr>
        <w:t xml:space="preserve">, Madame </w:t>
      </w:r>
      <w:r w:rsidR="00951DC6">
        <w:rPr>
          <w:rFonts w:ascii="Arial Nova" w:hAnsi="Arial Nova" w:cstheme="minorHAnsi"/>
          <w:sz w:val="20"/>
          <w:szCs w:val="20"/>
        </w:rPr>
        <w:t>V</w:t>
      </w:r>
      <w:r w:rsidRPr="00AD4DC8">
        <w:rPr>
          <w:rFonts w:ascii="Arial Nova" w:hAnsi="Arial Nova" w:cstheme="minorHAnsi"/>
          <w:sz w:val="20"/>
          <w:szCs w:val="20"/>
        </w:rPr>
        <w:t xml:space="preserve">, Madame </w:t>
      </w:r>
      <w:r w:rsidR="00951DC6">
        <w:rPr>
          <w:rFonts w:ascii="Arial Nova" w:hAnsi="Arial Nova" w:cstheme="minorHAnsi"/>
          <w:sz w:val="20"/>
          <w:szCs w:val="20"/>
        </w:rPr>
        <w:t>W</w:t>
      </w:r>
      <w:r w:rsidRPr="00AD4DC8">
        <w:rPr>
          <w:rFonts w:ascii="Arial Nova" w:hAnsi="Arial Nova" w:cstheme="minorHAnsi"/>
          <w:sz w:val="20"/>
          <w:szCs w:val="20"/>
        </w:rPr>
        <w:t xml:space="preserve">, Monsieur </w:t>
      </w:r>
      <w:r w:rsidR="00951DC6">
        <w:rPr>
          <w:rFonts w:ascii="Arial Nova" w:hAnsi="Arial Nova" w:cstheme="minorHAnsi"/>
          <w:sz w:val="20"/>
          <w:szCs w:val="20"/>
        </w:rPr>
        <w:t>X</w:t>
      </w:r>
      <w:r w:rsidRPr="00AD4DC8">
        <w:rPr>
          <w:rFonts w:ascii="Arial Nova" w:hAnsi="Arial Nova" w:cstheme="minorHAnsi"/>
          <w:sz w:val="20"/>
          <w:szCs w:val="20"/>
        </w:rPr>
        <w:t xml:space="preserve"> en qualité de Délégué(e)s Syndicaux/ales Centraux/ales Adjoint(e)s, </w:t>
      </w:r>
    </w:p>
    <w:p w14:paraId="2FD3CC22" w14:textId="77777777" w:rsidR="004F38EE" w:rsidRPr="00B71041" w:rsidRDefault="004F38EE" w:rsidP="00B71041">
      <w:pPr>
        <w:pStyle w:val="Paragraphedeliste"/>
        <w:spacing w:line="276" w:lineRule="auto"/>
        <w:ind w:left="361" w:firstLine="0"/>
        <w:jc w:val="both"/>
        <w:rPr>
          <w:rFonts w:ascii="Arial Nova" w:hAnsi="Arial Nova"/>
          <w:sz w:val="20"/>
          <w:szCs w:val="20"/>
        </w:rPr>
      </w:pPr>
    </w:p>
    <w:p w14:paraId="6B4AF949" w14:textId="2FF4A59D" w:rsidR="004F38EE" w:rsidRPr="00B71041" w:rsidRDefault="004F38EE" w:rsidP="00B71041">
      <w:pPr>
        <w:pStyle w:val="Paragraphedeliste"/>
        <w:numPr>
          <w:ilvl w:val="0"/>
          <w:numId w:val="22"/>
        </w:numPr>
        <w:spacing w:line="276" w:lineRule="auto"/>
        <w:jc w:val="both"/>
        <w:rPr>
          <w:rFonts w:ascii="Arial Nova" w:hAnsi="Arial Nova"/>
          <w:sz w:val="20"/>
          <w:szCs w:val="20"/>
        </w:rPr>
      </w:pPr>
      <w:r w:rsidRPr="00B71041">
        <w:rPr>
          <w:rFonts w:ascii="Arial Nova" w:hAnsi="Arial Nova"/>
          <w:b/>
          <w:sz w:val="20"/>
          <w:szCs w:val="20"/>
        </w:rPr>
        <w:t>SPOR –</w:t>
      </w:r>
      <w:r w:rsidRPr="00B71041">
        <w:rPr>
          <w:rFonts w:ascii="Arial Nova" w:hAnsi="Arial Nova"/>
          <w:sz w:val="20"/>
          <w:szCs w:val="20"/>
        </w:rPr>
        <w:t xml:space="preserve"> </w:t>
      </w:r>
      <w:r w:rsidRPr="00B71041">
        <w:rPr>
          <w:rFonts w:ascii="Arial Nova" w:hAnsi="Arial Nova"/>
          <w:b/>
          <w:sz w:val="20"/>
          <w:szCs w:val="20"/>
        </w:rPr>
        <w:t>CFTC</w:t>
      </w:r>
      <w:r w:rsidRPr="00B71041">
        <w:rPr>
          <w:rFonts w:ascii="Arial Nova" w:hAnsi="Arial Nova"/>
          <w:sz w:val="20"/>
          <w:szCs w:val="20"/>
        </w:rPr>
        <w:t xml:space="preserve">, Fédération nationale des Personnels des Organismes de Retraite Complémentaire, représentée par Monsieur </w:t>
      </w:r>
      <w:r w:rsidR="00951DC6">
        <w:rPr>
          <w:rFonts w:ascii="Arial Nova" w:hAnsi="Arial Nova"/>
          <w:sz w:val="20"/>
          <w:szCs w:val="20"/>
        </w:rPr>
        <w:t>Y</w:t>
      </w:r>
      <w:r w:rsidRPr="00B71041">
        <w:rPr>
          <w:rFonts w:ascii="Arial Nova" w:hAnsi="Arial Nova"/>
          <w:sz w:val="20"/>
          <w:szCs w:val="20"/>
        </w:rPr>
        <w:t xml:space="preserve"> en qualité de Délégué Syndical Central et par </w:t>
      </w:r>
      <w:r w:rsidR="00D21734" w:rsidRPr="00B71041">
        <w:rPr>
          <w:rFonts w:ascii="Arial Nova" w:hAnsi="Arial Nova"/>
          <w:sz w:val="20"/>
          <w:szCs w:val="20"/>
        </w:rPr>
        <w:t xml:space="preserve">Madame </w:t>
      </w:r>
      <w:r w:rsidR="00951DC6">
        <w:rPr>
          <w:rFonts w:ascii="Arial Nova" w:hAnsi="Arial Nova"/>
          <w:sz w:val="20"/>
          <w:szCs w:val="20"/>
        </w:rPr>
        <w:t>Z</w:t>
      </w:r>
      <w:r w:rsidRPr="00B71041">
        <w:rPr>
          <w:rFonts w:ascii="Arial Nova" w:hAnsi="Arial Nova"/>
          <w:sz w:val="20"/>
          <w:szCs w:val="20"/>
        </w:rPr>
        <w:t xml:space="preserve">, Madame </w:t>
      </w:r>
      <w:r w:rsidR="00951DC6">
        <w:rPr>
          <w:rFonts w:ascii="Arial Nova" w:hAnsi="Arial Nova"/>
          <w:sz w:val="20"/>
          <w:szCs w:val="20"/>
        </w:rPr>
        <w:t>A</w:t>
      </w:r>
      <w:r w:rsidRPr="00B71041">
        <w:rPr>
          <w:rFonts w:ascii="Arial Nova" w:hAnsi="Arial Nova"/>
          <w:sz w:val="20"/>
          <w:szCs w:val="20"/>
        </w:rPr>
        <w:t>,</w:t>
      </w:r>
      <w:r w:rsidR="00D21734" w:rsidRPr="00B71041">
        <w:rPr>
          <w:rFonts w:ascii="Arial Nova" w:hAnsi="Arial Nova"/>
          <w:sz w:val="20"/>
          <w:szCs w:val="20"/>
        </w:rPr>
        <w:t xml:space="preserve"> Monsieur </w:t>
      </w:r>
      <w:r w:rsidR="00951DC6">
        <w:rPr>
          <w:rFonts w:ascii="Arial Nova" w:hAnsi="Arial Nova"/>
          <w:sz w:val="20"/>
          <w:szCs w:val="20"/>
        </w:rPr>
        <w:t>B,</w:t>
      </w:r>
      <w:r w:rsidRPr="00B71041">
        <w:rPr>
          <w:rFonts w:ascii="Arial Nova" w:hAnsi="Arial Nova"/>
          <w:sz w:val="20"/>
          <w:szCs w:val="20"/>
        </w:rPr>
        <w:t xml:space="preserve"> Madame </w:t>
      </w:r>
      <w:r w:rsidR="00951DC6">
        <w:rPr>
          <w:rFonts w:ascii="Arial Nova" w:hAnsi="Arial Nova"/>
          <w:sz w:val="20"/>
          <w:szCs w:val="20"/>
        </w:rPr>
        <w:t>C</w:t>
      </w:r>
      <w:r w:rsidRPr="00B71041">
        <w:rPr>
          <w:rFonts w:ascii="Arial Nova" w:hAnsi="Arial Nova"/>
          <w:sz w:val="20"/>
          <w:szCs w:val="20"/>
        </w:rPr>
        <w:t xml:space="preserve">, Madame </w:t>
      </w:r>
      <w:r w:rsidR="00951DC6">
        <w:rPr>
          <w:rFonts w:ascii="Arial Nova" w:hAnsi="Arial Nova"/>
          <w:sz w:val="20"/>
          <w:szCs w:val="20"/>
        </w:rPr>
        <w:t>D</w:t>
      </w:r>
      <w:r w:rsidRPr="00B71041">
        <w:rPr>
          <w:rFonts w:ascii="Arial Nova" w:hAnsi="Arial Nova"/>
          <w:sz w:val="20"/>
          <w:szCs w:val="20"/>
        </w:rPr>
        <w:t xml:space="preserve"> en qualité de Délégué(e)s Syndicaux/ales Centraux/ales Adjoint(e)s, </w:t>
      </w:r>
    </w:p>
    <w:p w14:paraId="5A0E76ED" w14:textId="77777777" w:rsidR="004F38EE" w:rsidRPr="00B71041" w:rsidRDefault="004F38EE" w:rsidP="00B71041">
      <w:pPr>
        <w:spacing w:after="0" w:line="276" w:lineRule="auto"/>
        <w:ind w:left="360" w:right="29"/>
        <w:rPr>
          <w:rFonts w:ascii="Arial Nova" w:hAnsi="Arial Nova" w:cstheme="minorHAnsi"/>
          <w:sz w:val="20"/>
          <w:szCs w:val="20"/>
        </w:rPr>
      </w:pPr>
    </w:p>
    <w:p w14:paraId="77F541DA" w14:textId="746A2A9D" w:rsidR="004F38EE" w:rsidRPr="00B71041" w:rsidRDefault="004F38EE" w:rsidP="00B71041">
      <w:pPr>
        <w:numPr>
          <w:ilvl w:val="0"/>
          <w:numId w:val="22"/>
        </w:numPr>
        <w:spacing w:after="0" w:line="276" w:lineRule="auto"/>
        <w:ind w:right="29"/>
        <w:rPr>
          <w:rFonts w:ascii="Arial Nova" w:eastAsia="Calibri" w:hAnsi="Arial Nova" w:cs="Calibri"/>
          <w:sz w:val="20"/>
          <w:szCs w:val="20"/>
          <w:lang w:eastAsia="fr-FR" w:bidi="fr-FR"/>
        </w:rPr>
      </w:pPr>
      <w:r w:rsidRPr="00B71041">
        <w:rPr>
          <w:rFonts w:ascii="Arial Nova" w:hAnsi="Arial Nova" w:cstheme="minorHAnsi"/>
          <w:b/>
          <w:sz w:val="20"/>
          <w:szCs w:val="20"/>
        </w:rPr>
        <w:t>UNSA FESSAD</w:t>
      </w:r>
      <w:r w:rsidRPr="00B71041">
        <w:rPr>
          <w:rFonts w:ascii="Arial Nova" w:hAnsi="Arial Nova" w:cstheme="minorHAnsi"/>
          <w:sz w:val="20"/>
          <w:szCs w:val="20"/>
        </w:rPr>
        <w:t xml:space="preserve"> </w:t>
      </w:r>
      <w:r w:rsidRPr="00B71041">
        <w:rPr>
          <w:rFonts w:ascii="Arial Nova" w:eastAsia="Calibri" w:hAnsi="Arial Nova" w:cs="Calibri"/>
          <w:sz w:val="20"/>
          <w:szCs w:val="20"/>
          <w:lang w:eastAsia="fr-FR" w:bidi="fr-FR"/>
        </w:rPr>
        <w:t xml:space="preserve">– représentée par Monsieur </w:t>
      </w:r>
      <w:r w:rsidR="00951DC6">
        <w:rPr>
          <w:rFonts w:ascii="Arial Nova" w:eastAsia="Calibri" w:hAnsi="Arial Nova" w:cs="Calibri"/>
          <w:sz w:val="20"/>
          <w:szCs w:val="20"/>
          <w:lang w:eastAsia="fr-FR" w:bidi="fr-FR"/>
        </w:rPr>
        <w:t>E</w:t>
      </w:r>
      <w:r w:rsidRPr="00B71041">
        <w:rPr>
          <w:rFonts w:ascii="Arial Nova" w:eastAsia="Calibri" w:hAnsi="Arial Nova" w:cs="Calibri"/>
          <w:sz w:val="20"/>
          <w:szCs w:val="20"/>
          <w:lang w:eastAsia="fr-FR" w:bidi="fr-FR"/>
        </w:rPr>
        <w:t xml:space="preserve"> en qualité de Délégué Syndical Central et par Madame </w:t>
      </w:r>
      <w:r w:rsidR="00951DC6">
        <w:rPr>
          <w:rFonts w:ascii="Arial Nova" w:eastAsia="Calibri" w:hAnsi="Arial Nova" w:cs="Calibri"/>
          <w:sz w:val="20"/>
          <w:szCs w:val="20"/>
          <w:lang w:eastAsia="fr-FR" w:bidi="fr-FR"/>
        </w:rPr>
        <w:t>F</w:t>
      </w:r>
      <w:r w:rsidRPr="00B71041">
        <w:rPr>
          <w:rFonts w:ascii="Arial Nova" w:eastAsia="Calibri" w:hAnsi="Arial Nova" w:cs="Calibri"/>
          <w:sz w:val="20"/>
          <w:szCs w:val="20"/>
          <w:lang w:eastAsia="fr-FR" w:bidi="fr-FR"/>
        </w:rPr>
        <w:t xml:space="preserve">, Madame </w:t>
      </w:r>
      <w:r w:rsidR="00951DC6">
        <w:rPr>
          <w:rFonts w:ascii="Arial Nova" w:eastAsia="Calibri" w:hAnsi="Arial Nova" w:cs="Calibri"/>
          <w:sz w:val="20"/>
          <w:szCs w:val="20"/>
          <w:lang w:eastAsia="fr-FR" w:bidi="fr-FR"/>
        </w:rPr>
        <w:t>G</w:t>
      </w:r>
      <w:r w:rsidRPr="00B71041">
        <w:rPr>
          <w:rFonts w:ascii="Arial Nova" w:eastAsia="Calibri" w:hAnsi="Arial Nova" w:cs="Calibri"/>
          <w:sz w:val="20"/>
          <w:szCs w:val="20"/>
          <w:lang w:eastAsia="fr-FR" w:bidi="fr-FR"/>
        </w:rPr>
        <w:t xml:space="preserve">, Madame </w:t>
      </w:r>
      <w:r w:rsidR="00951DC6">
        <w:rPr>
          <w:rFonts w:ascii="Arial Nova" w:eastAsia="Calibri" w:hAnsi="Arial Nova" w:cs="Calibri"/>
          <w:sz w:val="20"/>
          <w:szCs w:val="20"/>
          <w:lang w:eastAsia="fr-FR" w:bidi="fr-FR"/>
        </w:rPr>
        <w:t>H</w:t>
      </w:r>
      <w:r w:rsidRPr="00B71041">
        <w:rPr>
          <w:rFonts w:ascii="Arial Nova" w:eastAsia="Calibri" w:hAnsi="Arial Nova" w:cs="Calibri"/>
          <w:sz w:val="20"/>
          <w:szCs w:val="20"/>
          <w:lang w:eastAsia="fr-FR" w:bidi="fr-FR"/>
        </w:rPr>
        <w:t xml:space="preserve">, Monsieur </w:t>
      </w:r>
      <w:r w:rsidR="00951DC6">
        <w:rPr>
          <w:rFonts w:ascii="Arial Nova" w:eastAsia="Calibri" w:hAnsi="Arial Nova" w:cs="Calibri"/>
          <w:sz w:val="20"/>
          <w:szCs w:val="20"/>
          <w:lang w:eastAsia="fr-FR" w:bidi="fr-FR"/>
        </w:rPr>
        <w:t>I</w:t>
      </w:r>
      <w:r w:rsidRPr="00B71041">
        <w:rPr>
          <w:rFonts w:ascii="Arial Nova" w:eastAsia="Calibri" w:hAnsi="Arial Nova" w:cs="Calibri"/>
          <w:sz w:val="20"/>
          <w:szCs w:val="20"/>
          <w:lang w:eastAsia="fr-FR" w:bidi="fr-FR"/>
        </w:rPr>
        <w:t>, en qualité de Délégué(e)s</w:t>
      </w:r>
      <w:r w:rsidRPr="00B71041">
        <w:rPr>
          <w:rFonts w:ascii="Arial Nova" w:hAnsi="Arial Nova"/>
          <w:sz w:val="20"/>
          <w:szCs w:val="20"/>
        </w:rPr>
        <w:t xml:space="preserve"> </w:t>
      </w:r>
      <w:r w:rsidRPr="00B71041">
        <w:rPr>
          <w:rFonts w:ascii="Arial Nova" w:eastAsia="Calibri" w:hAnsi="Arial Nova" w:cs="Calibri"/>
          <w:sz w:val="20"/>
          <w:szCs w:val="20"/>
          <w:lang w:eastAsia="fr-FR" w:bidi="fr-FR"/>
        </w:rPr>
        <w:t xml:space="preserve">Syndicaux/ales Centraux/ales Adjoint(e)s, </w:t>
      </w:r>
    </w:p>
    <w:p w14:paraId="13B46D8B" w14:textId="77777777" w:rsidR="00B16217" w:rsidRPr="00B71041" w:rsidRDefault="00B16217" w:rsidP="00B71041">
      <w:pPr>
        <w:spacing w:after="0" w:line="276" w:lineRule="auto"/>
        <w:rPr>
          <w:rFonts w:ascii="Arial Nova" w:hAnsi="Arial Nova"/>
          <w:sz w:val="20"/>
          <w:szCs w:val="20"/>
        </w:rPr>
      </w:pPr>
    </w:p>
    <w:p w14:paraId="0BDB2984" w14:textId="77777777" w:rsidR="00B16217" w:rsidRPr="00B71041" w:rsidRDefault="00B16217" w:rsidP="00B71041">
      <w:pPr>
        <w:spacing w:after="0" w:line="276" w:lineRule="auto"/>
        <w:ind w:left="253"/>
        <w:rPr>
          <w:rFonts w:ascii="Arial Nova" w:hAnsi="Arial Nova"/>
          <w:sz w:val="20"/>
          <w:szCs w:val="20"/>
        </w:rPr>
      </w:pPr>
      <w:r w:rsidRPr="00B71041">
        <w:rPr>
          <w:rFonts w:ascii="Arial Nova" w:hAnsi="Arial Nova"/>
          <w:sz w:val="20"/>
          <w:szCs w:val="20"/>
        </w:rPr>
        <w:t xml:space="preserve">D’autre part, </w:t>
      </w:r>
    </w:p>
    <w:bookmarkEnd w:id="0"/>
    <w:p w14:paraId="5994A20C" w14:textId="18B3D35F" w:rsidR="00682BEE" w:rsidRPr="00B71041" w:rsidRDefault="00682BEE" w:rsidP="00B71041">
      <w:pPr>
        <w:spacing w:after="0" w:line="276" w:lineRule="auto"/>
        <w:rPr>
          <w:rFonts w:ascii="Arial Nova" w:hAnsi="Arial Nova" w:cstheme="minorHAnsi"/>
          <w:sz w:val="20"/>
          <w:szCs w:val="20"/>
        </w:rPr>
      </w:pPr>
    </w:p>
    <w:p w14:paraId="19166E4E" w14:textId="77777777" w:rsidR="00E37813" w:rsidRPr="00B71041" w:rsidRDefault="00E37813" w:rsidP="00B71041">
      <w:pPr>
        <w:spacing w:after="0" w:line="276" w:lineRule="auto"/>
        <w:rPr>
          <w:rFonts w:ascii="Arial Nova" w:hAnsi="Arial Nova" w:cstheme="minorHAnsi"/>
          <w:b/>
          <w:bCs/>
          <w:color w:val="FFFFFF" w:themeColor="background1"/>
          <w:sz w:val="20"/>
          <w:szCs w:val="20"/>
        </w:rPr>
      </w:pPr>
      <w:r w:rsidRPr="00B71041">
        <w:rPr>
          <w:rFonts w:ascii="Arial Nova" w:hAnsi="Arial Nova"/>
          <w:sz w:val="20"/>
          <w:szCs w:val="20"/>
        </w:rPr>
        <w:br w:type="page"/>
      </w:r>
    </w:p>
    <w:p w14:paraId="2315707B" w14:textId="77777777" w:rsidR="004D0411" w:rsidRPr="00B71041" w:rsidRDefault="004D0411" w:rsidP="00B71041">
      <w:pPr>
        <w:pStyle w:val="TitreRPMH"/>
        <w:rPr>
          <w:sz w:val="20"/>
          <w:szCs w:val="20"/>
        </w:rPr>
      </w:pPr>
      <w:bookmarkStart w:id="1" w:name="_Toc222933664"/>
      <w:bookmarkStart w:id="2" w:name="_Toc156724258"/>
      <w:bookmarkStart w:id="3" w:name="_Toc156840061"/>
      <w:bookmarkStart w:id="4" w:name="_Toc190965742"/>
      <w:bookmarkStart w:id="5" w:name="_Hlk190360935"/>
      <w:r w:rsidRPr="00B71041">
        <w:rPr>
          <w:sz w:val="20"/>
          <w:szCs w:val="20"/>
        </w:rPr>
        <w:lastRenderedPageBreak/>
        <w:t>SOMMAIRE</w:t>
      </w:r>
      <w:bookmarkEnd w:id="1"/>
      <w:r w:rsidRPr="00B71041">
        <w:rPr>
          <w:sz w:val="20"/>
          <w:szCs w:val="20"/>
        </w:rPr>
        <w:t xml:space="preserve"> </w:t>
      </w:r>
    </w:p>
    <w:p w14:paraId="0976A112" w14:textId="77777777" w:rsidR="004D0411" w:rsidRPr="00B71041" w:rsidRDefault="004D0411" w:rsidP="00B71041">
      <w:pPr>
        <w:pStyle w:val="MHTitre130325"/>
        <w:rPr>
          <w:rFonts w:ascii="Arial Nova" w:hAnsi="Arial Nova"/>
          <w:sz w:val="20"/>
          <w:szCs w:val="20"/>
        </w:rPr>
      </w:pPr>
    </w:p>
    <w:p w14:paraId="5C3231F5" w14:textId="77777777" w:rsidR="004D0411" w:rsidRPr="00B71041" w:rsidRDefault="004D0411" w:rsidP="00B71041">
      <w:pPr>
        <w:pStyle w:val="MHTitre130325"/>
        <w:rPr>
          <w:rFonts w:ascii="Arial Nova" w:hAnsi="Arial Nova"/>
          <w:sz w:val="20"/>
          <w:szCs w:val="20"/>
        </w:rPr>
      </w:pPr>
    </w:p>
    <w:p w14:paraId="34FF00F6" w14:textId="728D04FE" w:rsidR="004C48F0" w:rsidRDefault="00D569EB">
      <w:pPr>
        <w:pStyle w:val="TM1"/>
        <w:rPr>
          <w:rFonts w:eastAsiaTheme="minorEastAsia"/>
          <w:noProof/>
          <w:kern w:val="2"/>
          <w:sz w:val="24"/>
          <w:szCs w:val="24"/>
          <w:lang w:eastAsia="fr-FR"/>
          <w14:ligatures w14:val="standardContextual"/>
        </w:rPr>
      </w:pPr>
      <w:r w:rsidRPr="00B71041">
        <w:rPr>
          <w:rFonts w:ascii="Arial Nova" w:hAnsi="Arial Nova"/>
          <w:sz w:val="20"/>
          <w:szCs w:val="20"/>
        </w:rPr>
        <w:fldChar w:fldCharType="begin"/>
      </w:r>
      <w:r w:rsidRPr="00B71041">
        <w:rPr>
          <w:rFonts w:ascii="Arial Nova" w:hAnsi="Arial Nova"/>
          <w:sz w:val="20"/>
          <w:szCs w:val="20"/>
        </w:rPr>
        <w:instrText xml:space="preserve"> TOC \h \z \t "Titre RP MH;1;Article X.X. RP MH;2;X.X.X RP MH;3;X.X.X.X RP MH;4" </w:instrText>
      </w:r>
      <w:r w:rsidRPr="00B71041">
        <w:rPr>
          <w:rFonts w:ascii="Arial Nova" w:hAnsi="Arial Nova"/>
          <w:sz w:val="20"/>
          <w:szCs w:val="20"/>
        </w:rPr>
        <w:fldChar w:fldCharType="separate"/>
      </w:r>
      <w:hyperlink w:anchor="_Toc222933664" w:history="1">
        <w:r w:rsidR="004C48F0" w:rsidRPr="005A0D4F">
          <w:rPr>
            <w:rStyle w:val="Lienhypertexte"/>
            <w:noProof/>
          </w:rPr>
          <w:t>SOMMAIRE</w:t>
        </w:r>
        <w:r w:rsidR="004C48F0">
          <w:rPr>
            <w:noProof/>
            <w:webHidden/>
          </w:rPr>
          <w:tab/>
        </w:r>
        <w:r w:rsidR="004C48F0">
          <w:rPr>
            <w:noProof/>
            <w:webHidden/>
          </w:rPr>
          <w:fldChar w:fldCharType="begin"/>
        </w:r>
        <w:r w:rsidR="004C48F0">
          <w:rPr>
            <w:noProof/>
            <w:webHidden/>
          </w:rPr>
          <w:instrText xml:space="preserve"> PAGEREF _Toc222933664 \h </w:instrText>
        </w:r>
        <w:r w:rsidR="004C48F0">
          <w:rPr>
            <w:noProof/>
            <w:webHidden/>
          </w:rPr>
        </w:r>
        <w:r w:rsidR="004C48F0">
          <w:rPr>
            <w:noProof/>
            <w:webHidden/>
          </w:rPr>
          <w:fldChar w:fldCharType="separate"/>
        </w:r>
        <w:r w:rsidR="003F0D10">
          <w:rPr>
            <w:noProof/>
            <w:webHidden/>
          </w:rPr>
          <w:t>3</w:t>
        </w:r>
        <w:r w:rsidR="004C48F0">
          <w:rPr>
            <w:noProof/>
            <w:webHidden/>
          </w:rPr>
          <w:fldChar w:fldCharType="end"/>
        </w:r>
      </w:hyperlink>
    </w:p>
    <w:p w14:paraId="35D49BA2" w14:textId="7D3FD047" w:rsidR="004C48F0" w:rsidRDefault="004C48F0">
      <w:pPr>
        <w:pStyle w:val="TM1"/>
        <w:rPr>
          <w:rFonts w:eastAsiaTheme="minorEastAsia"/>
          <w:noProof/>
          <w:kern w:val="2"/>
          <w:sz w:val="24"/>
          <w:szCs w:val="24"/>
          <w:lang w:eastAsia="fr-FR"/>
          <w14:ligatures w14:val="standardContextual"/>
        </w:rPr>
      </w:pPr>
      <w:hyperlink w:anchor="_Toc222933665" w:history="1">
        <w:r w:rsidRPr="005A0D4F">
          <w:rPr>
            <w:rStyle w:val="Lienhypertexte"/>
            <w:noProof/>
          </w:rPr>
          <w:t>PREAMBULE</w:t>
        </w:r>
        <w:r>
          <w:rPr>
            <w:noProof/>
            <w:webHidden/>
          </w:rPr>
          <w:tab/>
        </w:r>
        <w:r>
          <w:rPr>
            <w:noProof/>
            <w:webHidden/>
          </w:rPr>
          <w:fldChar w:fldCharType="begin"/>
        </w:r>
        <w:r>
          <w:rPr>
            <w:noProof/>
            <w:webHidden/>
          </w:rPr>
          <w:instrText xml:space="preserve"> PAGEREF _Toc222933665 \h </w:instrText>
        </w:r>
        <w:r>
          <w:rPr>
            <w:noProof/>
            <w:webHidden/>
          </w:rPr>
        </w:r>
        <w:r>
          <w:rPr>
            <w:noProof/>
            <w:webHidden/>
          </w:rPr>
          <w:fldChar w:fldCharType="separate"/>
        </w:r>
        <w:r w:rsidR="003F0D10">
          <w:rPr>
            <w:noProof/>
            <w:webHidden/>
          </w:rPr>
          <w:t>5</w:t>
        </w:r>
        <w:r>
          <w:rPr>
            <w:noProof/>
            <w:webHidden/>
          </w:rPr>
          <w:fldChar w:fldCharType="end"/>
        </w:r>
      </w:hyperlink>
    </w:p>
    <w:p w14:paraId="38636D85" w14:textId="1A323D8A" w:rsidR="004C48F0" w:rsidRDefault="004C48F0">
      <w:pPr>
        <w:pStyle w:val="TM1"/>
        <w:rPr>
          <w:rFonts w:eastAsiaTheme="minorEastAsia"/>
          <w:noProof/>
          <w:kern w:val="2"/>
          <w:sz w:val="24"/>
          <w:szCs w:val="24"/>
          <w:lang w:eastAsia="fr-FR"/>
          <w14:ligatures w14:val="standardContextual"/>
        </w:rPr>
      </w:pPr>
      <w:hyperlink w:anchor="_Toc222933666" w:history="1">
        <w:r w:rsidRPr="005A0D4F">
          <w:rPr>
            <w:rStyle w:val="Lienhypertexte"/>
            <w:noProof/>
          </w:rPr>
          <w:t>CHAMP D’APPLICATION</w:t>
        </w:r>
        <w:r>
          <w:rPr>
            <w:noProof/>
            <w:webHidden/>
          </w:rPr>
          <w:tab/>
        </w:r>
        <w:r>
          <w:rPr>
            <w:noProof/>
            <w:webHidden/>
          </w:rPr>
          <w:fldChar w:fldCharType="begin"/>
        </w:r>
        <w:r>
          <w:rPr>
            <w:noProof/>
            <w:webHidden/>
          </w:rPr>
          <w:instrText xml:space="preserve"> PAGEREF _Toc222933666 \h </w:instrText>
        </w:r>
        <w:r>
          <w:rPr>
            <w:noProof/>
            <w:webHidden/>
          </w:rPr>
        </w:r>
        <w:r>
          <w:rPr>
            <w:noProof/>
            <w:webHidden/>
          </w:rPr>
          <w:fldChar w:fldCharType="separate"/>
        </w:r>
        <w:r w:rsidR="003F0D10">
          <w:rPr>
            <w:noProof/>
            <w:webHidden/>
          </w:rPr>
          <w:t>5</w:t>
        </w:r>
        <w:r>
          <w:rPr>
            <w:noProof/>
            <w:webHidden/>
          </w:rPr>
          <w:fldChar w:fldCharType="end"/>
        </w:r>
      </w:hyperlink>
    </w:p>
    <w:p w14:paraId="596D4EB9" w14:textId="18221D75" w:rsidR="004C48F0" w:rsidRDefault="004C48F0">
      <w:pPr>
        <w:pStyle w:val="TM1"/>
        <w:rPr>
          <w:rFonts w:eastAsiaTheme="minorEastAsia"/>
          <w:noProof/>
          <w:kern w:val="2"/>
          <w:sz w:val="24"/>
          <w:szCs w:val="24"/>
          <w:lang w:eastAsia="fr-FR"/>
          <w14:ligatures w14:val="standardContextual"/>
        </w:rPr>
      </w:pPr>
      <w:hyperlink w:anchor="_Toc222933667" w:history="1">
        <w:r w:rsidRPr="005A0D4F">
          <w:rPr>
            <w:rStyle w:val="Lienhypertexte"/>
            <w:noProof/>
          </w:rPr>
          <w:t>TITRE 1. MAINTIEN DANS L’EMPLOI ET AMENAGEMENT DE FIN DE CARRIERE DES COLLEGUES EXPERIMENTE(E)S</w:t>
        </w:r>
        <w:r>
          <w:rPr>
            <w:noProof/>
            <w:webHidden/>
          </w:rPr>
          <w:tab/>
        </w:r>
        <w:r>
          <w:rPr>
            <w:noProof/>
            <w:webHidden/>
          </w:rPr>
          <w:fldChar w:fldCharType="begin"/>
        </w:r>
        <w:r>
          <w:rPr>
            <w:noProof/>
            <w:webHidden/>
          </w:rPr>
          <w:instrText xml:space="preserve"> PAGEREF _Toc222933667 \h </w:instrText>
        </w:r>
        <w:r>
          <w:rPr>
            <w:noProof/>
            <w:webHidden/>
          </w:rPr>
        </w:r>
        <w:r>
          <w:rPr>
            <w:noProof/>
            <w:webHidden/>
          </w:rPr>
          <w:fldChar w:fldCharType="separate"/>
        </w:r>
        <w:r w:rsidR="003F0D10">
          <w:rPr>
            <w:noProof/>
            <w:webHidden/>
          </w:rPr>
          <w:t>6</w:t>
        </w:r>
        <w:r>
          <w:rPr>
            <w:noProof/>
            <w:webHidden/>
          </w:rPr>
          <w:fldChar w:fldCharType="end"/>
        </w:r>
      </w:hyperlink>
    </w:p>
    <w:p w14:paraId="5171ED04" w14:textId="36FC448A" w:rsidR="004C48F0" w:rsidRDefault="004C48F0">
      <w:pPr>
        <w:pStyle w:val="TM2"/>
        <w:tabs>
          <w:tab w:val="right" w:leader="dot" w:pos="9736"/>
        </w:tabs>
        <w:rPr>
          <w:rFonts w:eastAsiaTheme="minorEastAsia"/>
          <w:noProof/>
          <w:kern w:val="2"/>
          <w:sz w:val="24"/>
          <w:szCs w:val="24"/>
          <w:lang w:eastAsia="fr-FR"/>
          <w14:ligatures w14:val="standardContextual"/>
        </w:rPr>
      </w:pPr>
      <w:hyperlink w:anchor="_Toc222933668" w:history="1">
        <w:r w:rsidRPr="005A0D4F">
          <w:rPr>
            <w:rStyle w:val="Lienhypertexte"/>
            <w:noProof/>
          </w:rPr>
          <w:t>ARTICLE 1.1.   Recrutement de collègues expérimenté(e)s</w:t>
        </w:r>
        <w:r>
          <w:rPr>
            <w:noProof/>
            <w:webHidden/>
          </w:rPr>
          <w:tab/>
        </w:r>
        <w:r>
          <w:rPr>
            <w:noProof/>
            <w:webHidden/>
          </w:rPr>
          <w:fldChar w:fldCharType="begin"/>
        </w:r>
        <w:r>
          <w:rPr>
            <w:noProof/>
            <w:webHidden/>
          </w:rPr>
          <w:instrText xml:space="preserve"> PAGEREF _Toc222933668 \h </w:instrText>
        </w:r>
        <w:r>
          <w:rPr>
            <w:noProof/>
            <w:webHidden/>
          </w:rPr>
        </w:r>
        <w:r>
          <w:rPr>
            <w:noProof/>
            <w:webHidden/>
          </w:rPr>
          <w:fldChar w:fldCharType="separate"/>
        </w:r>
        <w:r w:rsidR="003F0D10">
          <w:rPr>
            <w:noProof/>
            <w:webHidden/>
          </w:rPr>
          <w:t>6</w:t>
        </w:r>
        <w:r>
          <w:rPr>
            <w:noProof/>
            <w:webHidden/>
          </w:rPr>
          <w:fldChar w:fldCharType="end"/>
        </w:r>
      </w:hyperlink>
    </w:p>
    <w:p w14:paraId="1A9E9C2E" w14:textId="1328F9BE" w:rsidR="004C48F0" w:rsidRDefault="004C48F0">
      <w:pPr>
        <w:pStyle w:val="TM2"/>
        <w:tabs>
          <w:tab w:val="right" w:leader="dot" w:pos="9736"/>
        </w:tabs>
        <w:rPr>
          <w:rFonts w:eastAsiaTheme="minorEastAsia"/>
          <w:noProof/>
          <w:kern w:val="2"/>
          <w:sz w:val="24"/>
          <w:szCs w:val="24"/>
          <w:lang w:eastAsia="fr-FR"/>
          <w14:ligatures w14:val="standardContextual"/>
        </w:rPr>
      </w:pPr>
      <w:hyperlink w:anchor="_Toc222933669" w:history="1">
        <w:r w:rsidRPr="005A0D4F">
          <w:rPr>
            <w:rStyle w:val="Lienhypertexte"/>
            <w:noProof/>
          </w:rPr>
          <w:t>ARTICLE 1.2.   Accès à la formation et à la mobilité</w:t>
        </w:r>
        <w:r>
          <w:rPr>
            <w:noProof/>
            <w:webHidden/>
          </w:rPr>
          <w:tab/>
        </w:r>
        <w:r>
          <w:rPr>
            <w:noProof/>
            <w:webHidden/>
          </w:rPr>
          <w:fldChar w:fldCharType="begin"/>
        </w:r>
        <w:r>
          <w:rPr>
            <w:noProof/>
            <w:webHidden/>
          </w:rPr>
          <w:instrText xml:space="preserve"> PAGEREF _Toc222933669 \h </w:instrText>
        </w:r>
        <w:r>
          <w:rPr>
            <w:noProof/>
            <w:webHidden/>
          </w:rPr>
        </w:r>
        <w:r>
          <w:rPr>
            <w:noProof/>
            <w:webHidden/>
          </w:rPr>
          <w:fldChar w:fldCharType="separate"/>
        </w:r>
        <w:r w:rsidR="003F0D10">
          <w:rPr>
            <w:noProof/>
            <w:webHidden/>
          </w:rPr>
          <w:t>6</w:t>
        </w:r>
        <w:r>
          <w:rPr>
            <w:noProof/>
            <w:webHidden/>
          </w:rPr>
          <w:fldChar w:fldCharType="end"/>
        </w:r>
      </w:hyperlink>
    </w:p>
    <w:p w14:paraId="51DA4F80" w14:textId="25FF8FCC" w:rsidR="004C48F0" w:rsidRDefault="004C48F0">
      <w:pPr>
        <w:pStyle w:val="TM2"/>
        <w:tabs>
          <w:tab w:val="right" w:leader="dot" w:pos="9736"/>
        </w:tabs>
        <w:rPr>
          <w:rFonts w:eastAsiaTheme="minorEastAsia"/>
          <w:noProof/>
          <w:kern w:val="2"/>
          <w:sz w:val="24"/>
          <w:szCs w:val="24"/>
          <w:lang w:eastAsia="fr-FR"/>
          <w14:ligatures w14:val="standardContextual"/>
        </w:rPr>
      </w:pPr>
      <w:hyperlink w:anchor="_Toc222933670" w:history="1">
        <w:r w:rsidRPr="005A0D4F">
          <w:rPr>
            <w:rStyle w:val="Lienhypertexte"/>
            <w:noProof/>
          </w:rPr>
          <w:t>ARTICLE 1.3.   Accès à la transmission des savoirs</w:t>
        </w:r>
        <w:r>
          <w:rPr>
            <w:noProof/>
            <w:webHidden/>
          </w:rPr>
          <w:tab/>
        </w:r>
        <w:r>
          <w:rPr>
            <w:noProof/>
            <w:webHidden/>
          </w:rPr>
          <w:fldChar w:fldCharType="begin"/>
        </w:r>
        <w:r>
          <w:rPr>
            <w:noProof/>
            <w:webHidden/>
          </w:rPr>
          <w:instrText xml:space="preserve"> PAGEREF _Toc222933670 \h </w:instrText>
        </w:r>
        <w:r>
          <w:rPr>
            <w:noProof/>
            <w:webHidden/>
          </w:rPr>
        </w:r>
        <w:r>
          <w:rPr>
            <w:noProof/>
            <w:webHidden/>
          </w:rPr>
          <w:fldChar w:fldCharType="separate"/>
        </w:r>
        <w:r w:rsidR="003F0D10">
          <w:rPr>
            <w:noProof/>
            <w:webHidden/>
          </w:rPr>
          <w:t>7</w:t>
        </w:r>
        <w:r>
          <w:rPr>
            <w:noProof/>
            <w:webHidden/>
          </w:rPr>
          <w:fldChar w:fldCharType="end"/>
        </w:r>
      </w:hyperlink>
    </w:p>
    <w:p w14:paraId="3F28C395" w14:textId="1BF445E8" w:rsidR="004C48F0" w:rsidRDefault="004C48F0">
      <w:pPr>
        <w:pStyle w:val="TM3"/>
        <w:tabs>
          <w:tab w:val="right" w:leader="dot" w:pos="9736"/>
        </w:tabs>
        <w:rPr>
          <w:rFonts w:eastAsiaTheme="minorEastAsia"/>
          <w:noProof/>
          <w:kern w:val="2"/>
          <w:sz w:val="24"/>
          <w:szCs w:val="24"/>
          <w:lang w:eastAsia="fr-FR"/>
          <w14:ligatures w14:val="standardContextual"/>
        </w:rPr>
      </w:pPr>
      <w:hyperlink w:anchor="_Toc222933671" w:history="1">
        <w:r w:rsidRPr="005A0D4F">
          <w:rPr>
            <w:rStyle w:val="Lienhypertexte"/>
            <w:noProof/>
          </w:rPr>
          <w:t>1.3.1. Formateur occasionnel</w:t>
        </w:r>
        <w:r>
          <w:rPr>
            <w:noProof/>
            <w:webHidden/>
          </w:rPr>
          <w:tab/>
        </w:r>
        <w:r>
          <w:rPr>
            <w:noProof/>
            <w:webHidden/>
          </w:rPr>
          <w:fldChar w:fldCharType="begin"/>
        </w:r>
        <w:r>
          <w:rPr>
            <w:noProof/>
            <w:webHidden/>
          </w:rPr>
          <w:instrText xml:space="preserve"> PAGEREF _Toc222933671 \h </w:instrText>
        </w:r>
        <w:r>
          <w:rPr>
            <w:noProof/>
            <w:webHidden/>
          </w:rPr>
        </w:r>
        <w:r>
          <w:rPr>
            <w:noProof/>
            <w:webHidden/>
          </w:rPr>
          <w:fldChar w:fldCharType="separate"/>
        </w:r>
        <w:r w:rsidR="003F0D10">
          <w:rPr>
            <w:noProof/>
            <w:webHidden/>
          </w:rPr>
          <w:t>7</w:t>
        </w:r>
        <w:r>
          <w:rPr>
            <w:noProof/>
            <w:webHidden/>
          </w:rPr>
          <w:fldChar w:fldCharType="end"/>
        </w:r>
      </w:hyperlink>
    </w:p>
    <w:p w14:paraId="19E3FC0E" w14:textId="4AF2D5FA" w:rsidR="004C48F0" w:rsidRDefault="004C48F0">
      <w:pPr>
        <w:pStyle w:val="TM3"/>
        <w:tabs>
          <w:tab w:val="right" w:leader="dot" w:pos="9736"/>
        </w:tabs>
        <w:rPr>
          <w:rFonts w:eastAsiaTheme="minorEastAsia"/>
          <w:noProof/>
          <w:kern w:val="2"/>
          <w:sz w:val="24"/>
          <w:szCs w:val="24"/>
          <w:lang w:eastAsia="fr-FR"/>
          <w14:ligatures w14:val="standardContextual"/>
        </w:rPr>
      </w:pPr>
      <w:hyperlink w:anchor="_Toc222933672" w:history="1">
        <w:r w:rsidRPr="005A0D4F">
          <w:rPr>
            <w:rStyle w:val="Lienhypertexte"/>
            <w:noProof/>
          </w:rPr>
          <w:t>1.3.2. Tutorat</w:t>
        </w:r>
        <w:r>
          <w:rPr>
            <w:noProof/>
            <w:webHidden/>
          </w:rPr>
          <w:tab/>
        </w:r>
        <w:r>
          <w:rPr>
            <w:noProof/>
            <w:webHidden/>
          </w:rPr>
          <w:fldChar w:fldCharType="begin"/>
        </w:r>
        <w:r>
          <w:rPr>
            <w:noProof/>
            <w:webHidden/>
          </w:rPr>
          <w:instrText xml:space="preserve"> PAGEREF _Toc222933672 \h </w:instrText>
        </w:r>
        <w:r>
          <w:rPr>
            <w:noProof/>
            <w:webHidden/>
          </w:rPr>
        </w:r>
        <w:r>
          <w:rPr>
            <w:noProof/>
            <w:webHidden/>
          </w:rPr>
          <w:fldChar w:fldCharType="separate"/>
        </w:r>
        <w:r w:rsidR="003F0D10">
          <w:rPr>
            <w:noProof/>
            <w:webHidden/>
          </w:rPr>
          <w:t>7</w:t>
        </w:r>
        <w:r>
          <w:rPr>
            <w:noProof/>
            <w:webHidden/>
          </w:rPr>
          <w:fldChar w:fldCharType="end"/>
        </w:r>
      </w:hyperlink>
    </w:p>
    <w:p w14:paraId="5A495F27" w14:textId="0017A7FC" w:rsidR="004C48F0" w:rsidRDefault="004C48F0">
      <w:pPr>
        <w:pStyle w:val="TM2"/>
        <w:tabs>
          <w:tab w:val="right" w:leader="dot" w:pos="9736"/>
        </w:tabs>
        <w:rPr>
          <w:rFonts w:eastAsiaTheme="minorEastAsia"/>
          <w:noProof/>
          <w:kern w:val="2"/>
          <w:sz w:val="24"/>
          <w:szCs w:val="24"/>
          <w:lang w:eastAsia="fr-FR"/>
          <w14:ligatures w14:val="standardContextual"/>
        </w:rPr>
      </w:pPr>
      <w:hyperlink w:anchor="_Toc222933673" w:history="1">
        <w:r w:rsidRPr="005A0D4F">
          <w:rPr>
            <w:rStyle w:val="Lienhypertexte"/>
            <w:noProof/>
          </w:rPr>
          <w:t>ARTICLE 1.4.   Entretien de parcours professionnel (58 – 60 ans)</w:t>
        </w:r>
        <w:r>
          <w:rPr>
            <w:noProof/>
            <w:webHidden/>
          </w:rPr>
          <w:tab/>
        </w:r>
        <w:r>
          <w:rPr>
            <w:noProof/>
            <w:webHidden/>
          </w:rPr>
          <w:fldChar w:fldCharType="begin"/>
        </w:r>
        <w:r>
          <w:rPr>
            <w:noProof/>
            <w:webHidden/>
          </w:rPr>
          <w:instrText xml:space="preserve"> PAGEREF _Toc222933673 \h </w:instrText>
        </w:r>
        <w:r>
          <w:rPr>
            <w:noProof/>
            <w:webHidden/>
          </w:rPr>
        </w:r>
        <w:r>
          <w:rPr>
            <w:noProof/>
            <w:webHidden/>
          </w:rPr>
          <w:fldChar w:fldCharType="separate"/>
        </w:r>
        <w:r w:rsidR="003F0D10">
          <w:rPr>
            <w:noProof/>
            <w:webHidden/>
          </w:rPr>
          <w:t>8</w:t>
        </w:r>
        <w:r>
          <w:rPr>
            <w:noProof/>
            <w:webHidden/>
          </w:rPr>
          <w:fldChar w:fldCharType="end"/>
        </w:r>
      </w:hyperlink>
    </w:p>
    <w:p w14:paraId="4BD4529A" w14:textId="19AB2BB9" w:rsidR="004C48F0" w:rsidRDefault="004C48F0">
      <w:pPr>
        <w:pStyle w:val="TM2"/>
        <w:tabs>
          <w:tab w:val="right" w:leader="dot" w:pos="9736"/>
        </w:tabs>
        <w:rPr>
          <w:rFonts w:eastAsiaTheme="minorEastAsia"/>
          <w:noProof/>
          <w:kern w:val="2"/>
          <w:sz w:val="24"/>
          <w:szCs w:val="24"/>
          <w:lang w:eastAsia="fr-FR"/>
          <w14:ligatures w14:val="standardContextual"/>
        </w:rPr>
      </w:pPr>
      <w:hyperlink w:anchor="_Toc222933674" w:history="1">
        <w:r w:rsidRPr="005A0D4F">
          <w:rPr>
            <w:rStyle w:val="Lienhypertexte"/>
            <w:noProof/>
          </w:rPr>
          <w:t>ARTICLE 1.5.   Accompagnement du passage de l’activité professionnelle vers la retraite</w:t>
        </w:r>
        <w:r>
          <w:rPr>
            <w:noProof/>
            <w:webHidden/>
          </w:rPr>
          <w:tab/>
        </w:r>
        <w:r>
          <w:rPr>
            <w:noProof/>
            <w:webHidden/>
          </w:rPr>
          <w:fldChar w:fldCharType="begin"/>
        </w:r>
        <w:r>
          <w:rPr>
            <w:noProof/>
            <w:webHidden/>
          </w:rPr>
          <w:instrText xml:space="preserve"> PAGEREF _Toc222933674 \h </w:instrText>
        </w:r>
        <w:r>
          <w:rPr>
            <w:noProof/>
            <w:webHidden/>
          </w:rPr>
        </w:r>
        <w:r>
          <w:rPr>
            <w:noProof/>
            <w:webHidden/>
          </w:rPr>
          <w:fldChar w:fldCharType="separate"/>
        </w:r>
        <w:r w:rsidR="003F0D10">
          <w:rPr>
            <w:noProof/>
            <w:webHidden/>
          </w:rPr>
          <w:t>8</w:t>
        </w:r>
        <w:r>
          <w:rPr>
            <w:noProof/>
            <w:webHidden/>
          </w:rPr>
          <w:fldChar w:fldCharType="end"/>
        </w:r>
      </w:hyperlink>
    </w:p>
    <w:p w14:paraId="2B71CC51" w14:textId="130515A1" w:rsidR="004C48F0" w:rsidRDefault="004C48F0">
      <w:pPr>
        <w:pStyle w:val="TM3"/>
        <w:tabs>
          <w:tab w:val="right" w:leader="dot" w:pos="9736"/>
        </w:tabs>
        <w:rPr>
          <w:rFonts w:eastAsiaTheme="minorEastAsia"/>
          <w:noProof/>
          <w:kern w:val="2"/>
          <w:sz w:val="24"/>
          <w:szCs w:val="24"/>
          <w:lang w:eastAsia="fr-FR"/>
          <w14:ligatures w14:val="standardContextual"/>
        </w:rPr>
      </w:pPr>
      <w:hyperlink w:anchor="_Toc222933675" w:history="1">
        <w:r w:rsidRPr="005A0D4F">
          <w:rPr>
            <w:rStyle w:val="Lienhypertexte"/>
            <w:noProof/>
          </w:rPr>
          <w:t>1.5.1. L’allègement du temps de travail</w:t>
        </w:r>
        <w:r>
          <w:rPr>
            <w:noProof/>
            <w:webHidden/>
          </w:rPr>
          <w:tab/>
        </w:r>
        <w:r>
          <w:rPr>
            <w:noProof/>
            <w:webHidden/>
          </w:rPr>
          <w:fldChar w:fldCharType="begin"/>
        </w:r>
        <w:r>
          <w:rPr>
            <w:noProof/>
            <w:webHidden/>
          </w:rPr>
          <w:instrText xml:space="preserve"> PAGEREF _Toc222933675 \h </w:instrText>
        </w:r>
        <w:r>
          <w:rPr>
            <w:noProof/>
            <w:webHidden/>
          </w:rPr>
        </w:r>
        <w:r>
          <w:rPr>
            <w:noProof/>
            <w:webHidden/>
          </w:rPr>
          <w:fldChar w:fldCharType="separate"/>
        </w:r>
        <w:r w:rsidR="003F0D10">
          <w:rPr>
            <w:noProof/>
            <w:webHidden/>
          </w:rPr>
          <w:t>8</w:t>
        </w:r>
        <w:r>
          <w:rPr>
            <w:noProof/>
            <w:webHidden/>
          </w:rPr>
          <w:fldChar w:fldCharType="end"/>
        </w:r>
      </w:hyperlink>
    </w:p>
    <w:p w14:paraId="47B80842" w14:textId="4BEC9C2D" w:rsidR="004C48F0" w:rsidRDefault="004C48F0">
      <w:pPr>
        <w:pStyle w:val="TM3"/>
        <w:tabs>
          <w:tab w:val="right" w:leader="dot" w:pos="9736"/>
        </w:tabs>
        <w:rPr>
          <w:rFonts w:eastAsiaTheme="minorEastAsia"/>
          <w:noProof/>
          <w:kern w:val="2"/>
          <w:sz w:val="24"/>
          <w:szCs w:val="24"/>
          <w:lang w:eastAsia="fr-FR"/>
          <w14:ligatures w14:val="standardContextual"/>
        </w:rPr>
      </w:pPr>
      <w:hyperlink w:anchor="_Toc222933676" w:history="1">
        <w:r w:rsidRPr="005A0D4F">
          <w:rPr>
            <w:rStyle w:val="Lienhypertexte"/>
            <w:noProof/>
          </w:rPr>
          <w:t>1.5.2. Aménagements du temps de travail en fin de carrière</w:t>
        </w:r>
        <w:r>
          <w:rPr>
            <w:noProof/>
            <w:webHidden/>
          </w:rPr>
          <w:tab/>
        </w:r>
        <w:r>
          <w:rPr>
            <w:noProof/>
            <w:webHidden/>
          </w:rPr>
          <w:fldChar w:fldCharType="begin"/>
        </w:r>
        <w:r>
          <w:rPr>
            <w:noProof/>
            <w:webHidden/>
          </w:rPr>
          <w:instrText xml:space="preserve"> PAGEREF _Toc222933676 \h </w:instrText>
        </w:r>
        <w:r>
          <w:rPr>
            <w:noProof/>
            <w:webHidden/>
          </w:rPr>
        </w:r>
        <w:r>
          <w:rPr>
            <w:noProof/>
            <w:webHidden/>
          </w:rPr>
          <w:fldChar w:fldCharType="separate"/>
        </w:r>
        <w:r w:rsidR="003F0D10">
          <w:rPr>
            <w:noProof/>
            <w:webHidden/>
          </w:rPr>
          <w:t>9</w:t>
        </w:r>
        <w:r>
          <w:rPr>
            <w:noProof/>
            <w:webHidden/>
          </w:rPr>
          <w:fldChar w:fldCharType="end"/>
        </w:r>
      </w:hyperlink>
    </w:p>
    <w:p w14:paraId="7A2194BB" w14:textId="080B4A41" w:rsidR="004C48F0" w:rsidRDefault="004C48F0">
      <w:pPr>
        <w:pStyle w:val="TM3"/>
        <w:tabs>
          <w:tab w:val="right" w:leader="dot" w:pos="9736"/>
        </w:tabs>
        <w:rPr>
          <w:rFonts w:eastAsiaTheme="minorEastAsia"/>
          <w:noProof/>
          <w:kern w:val="2"/>
          <w:sz w:val="24"/>
          <w:szCs w:val="24"/>
          <w:lang w:eastAsia="fr-FR"/>
          <w14:ligatures w14:val="standardContextual"/>
        </w:rPr>
      </w:pPr>
      <w:hyperlink w:anchor="_Toc222933677" w:history="1">
        <w:r w:rsidRPr="005A0D4F">
          <w:rPr>
            <w:rStyle w:val="Lienhypertexte"/>
            <w:noProof/>
          </w:rPr>
          <w:t>1.5.3. Les informations pour bien préparer sa retraite</w:t>
        </w:r>
        <w:r>
          <w:rPr>
            <w:noProof/>
            <w:webHidden/>
          </w:rPr>
          <w:tab/>
        </w:r>
        <w:r>
          <w:rPr>
            <w:noProof/>
            <w:webHidden/>
          </w:rPr>
          <w:fldChar w:fldCharType="begin"/>
        </w:r>
        <w:r>
          <w:rPr>
            <w:noProof/>
            <w:webHidden/>
          </w:rPr>
          <w:instrText xml:space="preserve"> PAGEREF _Toc222933677 \h </w:instrText>
        </w:r>
        <w:r>
          <w:rPr>
            <w:noProof/>
            <w:webHidden/>
          </w:rPr>
        </w:r>
        <w:r>
          <w:rPr>
            <w:noProof/>
            <w:webHidden/>
          </w:rPr>
          <w:fldChar w:fldCharType="separate"/>
        </w:r>
        <w:r w:rsidR="003F0D10">
          <w:rPr>
            <w:noProof/>
            <w:webHidden/>
          </w:rPr>
          <w:t>9</w:t>
        </w:r>
        <w:r>
          <w:rPr>
            <w:noProof/>
            <w:webHidden/>
          </w:rPr>
          <w:fldChar w:fldCharType="end"/>
        </w:r>
      </w:hyperlink>
    </w:p>
    <w:p w14:paraId="7553B215" w14:textId="22D5B288" w:rsidR="004C48F0" w:rsidRDefault="004C48F0">
      <w:pPr>
        <w:pStyle w:val="TM4"/>
        <w:tabs>
          <w:tab w:val="right" w:leader="dot" w:pos="9736"/>
        </w:tabs>
        <w:rPr>
          <w:rFonts w:eastAsiaTheme="minorEastAsia"/>
          <w:noProof/>
          <w:kern w:val="2"/>
          <w:sz w:val="24"/>
          <w:szCs w:val="24"/>
          <w:lang w:eastAsia="fr-FR"/>
          <w14:ligatures w14:val="standardContextual"/>
        </w:rPr>
      </w:pPr>
      <w:hyperlink w:anchor="_Toc222933678" w:history="1">
        <w:r w:rsidRPr="005A0D4F">
          <w:rPr>
            <w:rStyle w:val="Lienhypertexte"/>
            <w:noProof/>
          </w:rPr>
          <w:t>1.5.3.1. Entretien information retraite (EIR)</w:t>
        </w:r>
        <w:r>
          <w:rPr>
            <w:noProof/>
            <w:webHidden/>
          </w:rPr>
          <w:tab/>
        </w:r>
        <w:r>
          <w:rPr>
            <w:noProof/>
            <w:webHidden/>
          </w:rPr>
          <w:fldChar w:fldCharType="begin"/>
        </w:r>
        <w:r>
          <w:rPr>
            <w:noProof/>
            <w:webHidden/>
          </w:rPr>
          <w:instrText xml:space="preserve"> PAGEREF _Toc222933678 \h </w:instrText>
        </w:r>
        <w:r>
          <w:rPr>
            <w:noProof/>
            <w:webHidden/>
          </w:rPr>
        </w:r>
        <w:r>
          <w:rPr>
            <w:noProof/>
            <w:webHidden/>
          </w:rPr>
          <w:fldChar w:fldCharType="separate"/>
        </w:r>
        <w:r w:rsidR="003F0D10">
          <w:rPr>
            <w:noProof/>
            <w:webHidden/>
          </w:rPr>
          <w:t>9</w:t>
        </w:r>
        <w:r>
          <w:rPr>
            <w:noProof/>
            <w:webHidden/>
          </w:rPr>
          <w:fldChar w:fldCharType="end"/>
        </w:r>
      </w:hyperlink>
    </w:p>
    <w:p w14:paraId="26E3BC0D" w14:textId="4C9FA74A" w:rsidR="004C48F0" w:rsidRDefault="004C48F0">
      <w:pPr>
        <w:pStyle w:val="TM4"/>
        <w:tabs>
          <w:tab w:val="right" w:leader="dot" w:pos="9736"/>
        </w:tabs>
        <w:rPr>
          <w:rFonts w:eastAsiaTheme="minorEastAsia"/>
          <w:noProof/>
          <w:kern w:val="2"/>
          <w:sz w:val="24"/>
          <w:szCs w:val="24"/>
          <w:lang w:eastAsia="fr-FR"/>
          <w14:ligatures w14:val="standardContextual"/>
        </w:rPr>
      </w:pPr>
      <w:hyperlink w:anchor="_Toc222933679" w:history="1">
        <w:r w:rsidRPr="005A0D4F">
          <w:rPr>
            <w:rStyle w:val="Lienhypertexte"/>
            <w:noProof/>
          </w:rPr>
          <w:t>1.5.3.2. Stage de préparation à la retraite</w:t>
        </w:r>
        <w:r>
          <w:rPr>
            <w:noProof/>
            <w:webHidden/>
          </w:rPr>
          <w:tab/>
        </w:r>
        <w:r>
          <w:rPr>
            <w:noProof/>
            <w:webHidden/>
          </w:rPr>
          <w:fldChar w:fldCharType="begin"/>
        </w:r>
        <w:r>
          <w:rPr>
            <w:noProof/>
            <w:webHidden/>
          </w:rPr>
          <w:instrText xml:space="preserve"> PAGEREF _Toc222933679 \h </w:instrText>
        </w:r>
        <w:r>
          <w:rPr>
            <w:noProof/>
            <w:webHidden/>
          </w:rPr>
        </w:r>
        <w:r>
          <w:rPr>
            <w:noProof/>
            <w:webHidden/>
          </w:rPr>
          <w:fldChar w:fldCharType="separate"/>
        </w:r>
        <w:r w:rsidR="003F0D10">
          <w:rPr>
            <w:noProof/>
            <w:webHidden/>
          </w:rPr>
          <w:t>10</w:t>
        </w:r>
        <w:r>
          <w:rPr>
            <w:noProof/>
            <w:webHidden/>
          </w:rPr>
          <w:fldChar w:fldCharType="end"/>
        </w:r>
      </w:hyperlink>
    </w:p>
    <w:p w14:paraId="09B21245" w14:textId="20E65C78" w:rsidR="004C48F0" w:rsidRDefault="004C48F0">
      <w:pPr>
        <w:pStyle w:val="TM4"/>
        <w:tabs>
          <w:tab w:val="right" w:leader="dot" w:pos="9736"/>
        </w:tabs>
        <w:rPr>
          <w:rFonts w:eastAsiaTheme="minorEastAsia"/>
          <w:noProof/>
          <w:kern w:val="2"/>
          <w:sz w:val="24"/>
          <w:szCs w:val="24"/>
          <w:lang w:eastAsia="fr-FR"/>
          <w14:ligatures w14:val="standardContextual"/>
        </w:rPr>
      </w:pPr>
      <w:hyperlink w:anchor="_Toc222933680" w:history="1">
        <w:r w:rsidRPr="005A0D4F">
          <w:rPr>
            <w:rStyle w:val="Lienhypertexte"/>
            <w:noProof/>
          </w:rPr>
          <w:t>1.5.3.3. Bilan de prévention santé</w:t>
        </w:r>
        <w:r>
          <w:rPr>
            <w:noProof/>
            <w:webHidden/>
          </w:rPr>
          <w:tab/>
        </w:r>
        <w:r>
          <w:rPr>
            <w:noProof/>
            <w:webHidden/>
          </w:rPr>
          <w:fldChar w:fldCharType="begin"/>
        </w:r>
        <w:r>
          <w:rPr>
            <w:noProof/>
            <w:webHidden/>
          </w:rPr>
          <w:instrText xml:space="preserve"> PAGEREF _Toc222933680 \h </w:instrText>
        </w:r>
        <w:r>
          <w:rPr>
            <w:noProof/>
            <w:webHidden/>
          </w:rPr>
        </w:r>
        <w:r>
          <w:rPr>
            <w:noProof/>
            <w:webHidden/>
          </w:rPr>
          <w:fldChar w:fldCharType="separate"/>
        </w:r>
        <w:r w:rsidR="003F0D10">
          <w:rPr>
            <w:noProof/>
            <w:webHidden/>
          </w:rPr>
          <w:t>10</w:t>
        </w:r>
        <w:r>
          <w:rPr>
            <w:noProof/>
            <w:webHidden/>
          </w:rPr>
          <w:fldChar w:fldCharType="end"/>
        </w:r>
      </w:hyperlink>
    </w:p>
    <w:p w14:paraId="0F73A8DA" w14:textId="0EC28A29" w:rsidR="004C48F0" w:rsidRDefault="004C48F0">
      <w:pPr>
        <w:pStyle w:val="TM4"/>
        <w:tabs>
          <w:tab w:val="right" w:leader="dot" w:pos="9736"/>
        </w:tabs>
        <w:rPr>
          <w:rFonts w:eastAsiaTheme="minorEastAsia"/>
          <w:noProof/>
          <w:kern w:val="2"/>
          <w:sz w:val="24"/>
          <w:szCs w:val="24"/>
          <w:lang w:eastAsia="fr-FR"/>
          <w14:ligatures w14:val="standardContextual"/>
        </w:rPr>
      </w:pPr>
      <w:hyperlink w:anchor="_Toc222933681" w:history="1">
        <w:r w:rsidRPr="005A0D4F">
          <w:rPr>
            <w:rStyle w:val="Lienhypertexte"/>
            <w:noProof/>
          </w:rPr>
          <w:t>1.5.3.4. Sensibilisation aux gestes qui sauvent</w:t>
        </w:r>
        <w:r>
          <w:rPr>
            <w:noProof/>
            <w:webHidden/>
          </w:rPr>
          <w:tab/>
        </w:r>
        <w:r>
          <w:rPr>
            <w:noProof/>
            <w:webHidden/>
          </w:rPr>
          <w:fldChar w:fldCharType="begin"/>
        </w:r>
        <w:r>
          <w:rPr>
            <w:noProof/>
            <w:webHidden/>
          </w:rPr>
          <w:instrText xml:space="preserve"> PAGEREF _Toc222933681 \h </w:instrText>
        </w:r>
        <w:r>
          <w:rPr>
            <w:noProof/>
            <w:webHidden/>
          </w:rPr>
        </w:r>
        <w:r>
          <w:rPr>
            <w:noProof/>
            <w:webHidden/>
          </w:rPr>
          <w:fldChar w:fldCharType="separate"/>
        </w:r>
        <w:r w:rsidR="003F0D10">
          <w:rPr>
            <w:noProof/>
            <w:webHidden/>
          </w:rPr>
          <w:t>10</w:t>
        </w:r>
        <w:r>
          <w:rPr>
            <w:noProof/>
            <w:webHidden/>
          </w:rPr>
          <w:fldChar w:fldCharType="end"/>
        </w:r>
      </w:hyperlink>
    </w:p>
    <w:p w14:paraId="6321671E" w14:textId="6C55C125" w:rsidR="004C48F0" w:rsidRDefault="004C48F0">
      <w:pPr>
        <w:pStyle w:val="TM2"/>
        <w:tabs>
          <w:tab w:val="right" w:leader="dot" w:pos="9736"/>
        </w:tabs>
        <w:rPr>
          <w:rFonts w:eastAsiaTheme="minorEastAsia"/>
          <w:noProof/>
          <w:kern w:val="2"/>
          <w:sz w:val="24"/>
          <w:szCs w:val="24"/>
          <w:lang w:eastAsia="fr-FR"/>
          <w14:ligatures w14:val="standardContextual"/>
        </w:rPr>
      </w:pPr>
      <w:hyperlink w:anchor="_Toc222933682" w:history="1">
        <w:r w:rsidRPr="005A0D4F">
          <w:rPr>
            <w:rStyle w:val="Lienhypertexte"/>
            <w:noProof/>
          </w:rPr>
          <w:t>ARTICLE 1.6. Prime de déclaration de départ à la retraite</w:t>
        </w:r>
        <w:r>
          <w:rPr>
            <w:noProof/>
            <w:webHidden/>
          </w:rPr>
          <w:tab/>
        </w:r>
        <w:r>
          <w:rPr>
            <w:noProof/>
            <w:webHidden/>
          </w:rPr>
          <w:fldChar w:fldCharType="begin"/>
        </w:r>
        <w:r>
          <w:rPr>
            <w:noProof/>
            <w:webHidden/>
          </w:rPr>
          <w:instrText xml:space="preserve"> PAGEREF _Toc222933682 \h </w:instrText>
        </w:r>
        <w:r>
          <w:rPr>
            <w:noProof/>
            <w:webHidden/>
          </w:rPr>
        </w:r>
        <w:r>
          <w:rPr>
            <w:noProof/>
            <w:webHidden/>
          </w:rPr>
          <w:fldChar w:fldCharType="separate"/>
        </w:r>
        <w:r w:rsidR="003F0D10">
          <w:rPr>
            <w:noProof/>
            <w:webHidden/>
          </w:rPr>
          <w:t>10</w:t>
        </w:r>
        <w:r>
          <w:rPr>
            <w:noProof/>
            <w:webHidden/>
          </w:rPr>
          <w:fldChar w:fldCharType="end"/>
        </w:r>
      </w:hyperlink>
    </w:p>
    <w:p w14:paraId="137DE562" w14:textId="0AC68833" w:rsidR="004C48F0" w:rsidRDefault="004C48F0">
      <w:pPr>
        <w:pStyle w:val="TM2"/>
        <w:tabs>
          <w:tab w:val="right" w:leader="dot" w:pos="9736"/>
        </w:tabs>
        <w:rPr>
          <w:rFonts w:eastAsiaTheme="minorEastAsia"/>
          <w:noProof/>
          <w:kern w:val="2"/>
          <w:sz w:val="24"/>
          <w:szCs w:val="24"/>
          <w:lang w:eastAsia="fr-FR"/>
          <w14:ligatures w14:val="standardContextual"/>
        </w:rPr>
      </w:pPr>
      <w:hyperlink w:anchor="_Toc222933683" w:history="1">
        <w:r w:rsidRPr="005A0D4F">
          <w:rPr>
            <w:rStyle w:val="Lienhypertexte"/>
            <w:noProof/>
          </w:rPr>
          <w:t>ARTICLE 1.7. L’indemnité de départ à la retraite</w:t>
        </w:r>
        <w:r>
          <w:rPr>
            <w:noProof/>
            <w:webHidden/>
          </w:rPr>
          <w:tab/>
        </w:r>
        <w:r>
          <w:rPr>
            <w:noProof/>
            <w:webHidden/>
          </w:rPr>
          <w:fldChar w:fldCharType="begin"/>
        </w:r>
        <w:r>
          <w:rPr>
            <w:noProof/>
            <w:webHidden/>
          </w:rPr>
          <w:instrText xml:space="preserve"> PAGEREF _Toc222933683 \h </w:instrText>
        </w:r>
        <w:r>
          <w:rPr>
            <w:noProof/>
            <w:webHidden/>
          </w:rPr>
        </w:r>
        <w:r>
          <w:rPr>
            <w:noProof/>
            <w:webHidden/>
          </w:rPr>
          <w:fldChar w:fldCharType="separate"/>
        </w:r>
        <w:r w:rsidR="003F0D10">
          <w:rPr>
            <w:noProof/>
            <w:webHidden/>
          </w:rPr>
          <w:t>10</w:t>
        </w:r>
        <w:r>
          <w:rPr>
            <w:noProof/>
            <w:webHidden/>
          </w:rPr>
          <w:fldChar w:fldCharType="end"/>
        </w:r>
      </w:hyperlink>
    </w:p>
    <w:p w14:paraId="5FD5A143" w14:textId="758AA663" w:rsidR="004C48F0" w:rsidRDefault="004C48F0">
      <w:pPr>
        <w:pStyle w:val="TM2"/>
        <w:tabs>
          <w:tab w:val="right" w:leader="dot" w:pos="9736"/>
        </w:tabs>
        <w:rPr>
          <w:rFonts w:eastAsiaTheme="minorEastAsia"/>
          <w:noProof/>
          <w:kern w:val="2"/>
          <w:sz w:val="24"/>
          <w:szCs w:val="24"/>
          <w:lang w:eastAsia="fr-FR"/>
          <w14:ligatures w14:val="standardContextual"/>
        </w:rPr>
      </w:pPr>
      <w:hyperlink w:anchor="_Toc222933684" w:history="1">
        <w:r w:rsidRPr="005A0D4F">
          <w:rPr>
            <w:rStyle w:val="Lienhypertexte"/>
            <w:noProof/>
          </w:rPr>
          <w:t>ARTICLE 1.8. Congé fin de carrière</w:t>
        </w:r>
        <w:r>
          <w:rPr>
            <w:noProof/>
            <w:webHidden/>
          </w:rPr>
          <w:tab/>
        </w:r>
        <w:r>
          <w:rPr>
            <w:noProof/>
            <w:webHidden/>
          </w:rPr>
          <w:fldChar w:fldCharType="begin"/>
        </w:r>
        <w:r>
          <w:rPr>
            <w:noProof/>
            <w:webHidden/>
          </w:rPr>
          <w:instrText xml:space="preserve"> PAGEREF _Toc222933684 \h </w:instrText>
        </w:r>
        <w:r>
          <w:rPr>
            <w:noProof/>
            <w:webHidden/>
          </w:rPr>
        </w:r>
        <w:r>
          <w:rPr>
            <w:noProof/>
            <w:webHidden/>
          </w:rPr>
          <w:fldChar w:fldCharType="separate"/>
        </w:r>
        <w:r w:rsidR="003F0D10">
          <w:rPr>
            <w:noProof/>
            <w:webHidden/>
          </w:rPr>
          <w:t>11</w:t>
        </w:r>
        <w:r>
          <w:rPr>
            <w:noProof/>
            <w:webHidden/>
          </w:rPr>
          <w:fldChar w:fldCharType="end"/>
        </w:r>
      </w:hyperlink>
    </w:p>
    <w:p w14:paraId="21987E2E" w14:textId="15DFDD10" w:rsidR="004C48F0" w:rsidRDefault="004C48F0">
      <w:pPr>
        <w:pStyle w:val="TM2"/>
        <w:tabs>
          <w:tab w:val="right" w:leader="dot" w:pos="9736"/>
        </w:tabs>
        <w:rPr>
          <w:rFonts w:eastAsiaTheme="minorEastAsia"/>
          <w:noProof/>
          <w:kern w:val="2"/>
          <w:sz w:val="24"/>
          <w:szCs w:val="24"/>
          <w:lang w:eastAsia="fr-FR"/>
          <w14:ligatures w14:val="standardContextual"/>
        </w:rPr>
      </w:pPr>
      <w:hyperlink w:anchor="_Toc222933685" w:history="1">
        <w:r w:rsidRPr="005A0D4F">
          <w:rPr>
            <w:rStyle w:val="Lienhypertexte"/>
            <w:noProof/>
          </w:rPr>
          <w:t>ARTICLE 1.9. Engagement dans la réserve opérationnelle</w:t>
        </w:r>
        <w:r>
          <w:rPr>
            <w:noProof/>
            <w:webHidden/>
          </w:rPr>
          <w:tab/>
        </w:r>
        <w:r>
          <w:rPr>
            <w:noProof/>
            <w:webHidden/>
          </w:rPr>
          <w:fldChar w:fldCharType="begin"/>
        </w:r>
        <w:r>
          <w:rPr>
            <w:noProof/>
            <w:webHidden/>
          </w:rPr>
          <w:instrText xml:space="preserve"> PAGEREF _Toc222933685 \h </w:instrText>
        </w:r>
        <w:r>
          <w:rPr>
            <w:noProof/>
            <w:webHidden/>
          </w:rPr>
        </w:r>
        <w:r>
          <w:rPr>
            <w:noProof/>
            <w:webHidden/>
          </w:rPr>
          <w:fldChar w:fldCharType="separate"/>
        </w:r>
        <w:r w:rsidR="003F0D10">
          <w:rPr>
            <w:noProof/>
            <w:webHidden/>
          </w:rPr>
          <w:t>11</w:t>
        </w:r>
        <w:r>
          <w:rPr>
            <w:noProof/>
            <w:webHidden/>
          </w:rPr>
          <w:fldChar w:fldCharType="end"/>
        </w:r>
      </w:hyperlink>
    </w:p>
    <w:p w14:paraId="722D6155" w14:textId="029F296A" w:rsidR="004C48F0" w:rsidRDefault="004C48F0">
      <w:pPr>
        <w:pStyle w:val="TM2"/>
        <w:tabs>
          <w:tab w:val="right" w:leader="dot" w:pos="9736"/>
        </w:tabs>
        <w:rPr>
          <w:rFonts w:eastAsiaTheme="minorEastAsia"/>
          <w:noProof/>
          <w:kern w:val="2"/>
          <w:sz w:val="24"/>
          <w:szCs w:val="24"/>
          <w:lang w:eastAsia="fr-FR"/>
          <w14:ligatures w14:val="standardContextual"/>
        </w:rPr>
      </w:pPr>
      <w:hyperlink w:anchor="_Toc222933686" w:history="1">
        <w:r w:rsidRPr="005A0D4F">
          <w:rPr>
            <w:rStyle w:val="Lienhypertexte"/>
            <w:noProof/>
          </w:rPr>
          <w:t>ARTICLE 1.10. Un portail intranet dédié</w:t>
        </w:r>
        <w:r>
          <w:rPr>
            <w:noProof/>
            <w:webHidden/>
          </w:rPr>
          <w:tab/>
        </w:r>
        <w:r>
          <w:rPr>
            <w:noProof/>
            <w:webHidden/>
          </w:rPr>
          <w:fldChar w:fldCharType="begin"/>
        </w:r>
        <w:r>
          <w:rPr>
            <w:noProof/>
            <w:webHidden/>
          </w:rPr>
          <w:instrText xml:space="preserve"> PAGEREF _Toc222933686 \h </w:instrText>
        </w:r>
        <w:r>
          <w:rPr>
            <w:noProof/>
            <w:webHidden/>
          </w:rPr>
        </w:r>
        <w:r>
          <w:rPr>
            <w:noProof/>
            <w:webHidden/>
          </w:rPr>
          <w:fldChar w:fldCharType="separate"/>
        </w:r>
        <w:r w:rsidR="003F0D10">
          <w:rPr>
            <w:noProof/>
            <w:webHidden/>
          </w:rPr>
          <w:t>11</w:t>
        </w:r>
        <w:r>
          <w:rPr>
            <w:noProof/>
            <w:webHidden/>
          </w:rPr>
          <w:fldChar w:fldCharType="end"/>
        </w:r>
      </w:hyperlink>
    </w:p>
    <w:p w14:paraId="51FBE3AD" w14:textId="581A5C4D" w:rsidR="004C48F0" w:rsidRDefault="004C48F0">
      <w:pPr>
        <w:pStyle w:val="TM1"/>
        <w:rPr>
          <w:rFonts w:eastAsiaTheme="minorEastAsia"/>
          <w:noProof/>
          <w:kern w:val="2"/>
          <w:sz w:val="24"/>
          <w:szCs w:val="24"/>
          <w:lang w:eastAsia="fr-FR"/>
          <w14:ligatures w14:val="standardContextual"/>
        </w:rPr>
      </w:pPr>
      <w:hyperlink w:anchor="_Toc222933687" w:history="1">
        <w:r w:rsidRPr="005A0D4F">
          <w:rPr>
            <w:rStyle w:val="Lienhypertexte"/>
            <w:noProof/>
          </w:rPr>
          <w:t>TITRE 2 : MESURES DEROGATOIRES RELATIVES AU CET</w:t>
        </w:r>
        <w:r>
          <w:rPr>
            <w:noProof/>
            <w:webHidden/>
          </w:rPr>
          <w:tab/>
        </w:r>
        <w:r>
          <w:rPr>
            <w:noProof/>
            <w:webHidden/>
          </w:rPr>
          <w:fldChar w:fldCharType="begin"/>
        </w:r>
        <w:r>
          <w:rPr>
            <w:noProof/>
            <w:webHidden/>
          </w:rPr>
          <w:instrText xml:space="preserve"> PAGEREF _Toc222933687 \h </w:instrText>
        </w:r>
        <w:r>
          <w:rPr>
            <w:noProof/>
            <w:webHidden/>
          </w:rPr>
        </w:r>
        <w:r>
          <w:rPr>
            <w:noProof/>
            <w:webHidden/>
          </w:rPr>
          <w:fldChar w:fldCharType="separate"/>
        </w:r>
        <w:r w:rsidR="003F0D10">
          <w:rPr>
            <w:noProof/>
            <w:webHidden/>
          </w:rPr>
          <w:t>12</w:t>
        </w:r>
        <w:r>
          <w:rPr>
            <w:noProof/>
            <w:webHidden/>
          </w:rPr>
          <w:fldChar w:fldCharType="end"/>
        </w:r>
      </w:hyperlink>
    </w:p>
    <w:p w14:paraId="475A4FF8" w14:textId="58E7E9C4" w:rsidR="004C48F0" w:rsidRDefault="004C48F0">
      <w:pPr>
        <w:pStyle w:val="TM2"/>
        <w:tabs>
          <w:tab w:val="right" w:leader="dot" w:pos="9736"/>
        </w:tabs>
        <w:rPr>
          <w:rFonts w:eastAsiaTheme="minorEastAsia"/>
          <w:noProof/>
          <w:kern w:val="2"/>
          <w:sz w:val="24"/>
          <w:szCs w:val="24"/>
          <w:lang w:eastAsia="fr-FR"/>
          <w14:ligatures w14:val="standardContextual"/>
        </w:rPr>
      </w:pPr>
      <w:hyperlink w:anchor="_Toc222933688" w:history="1">
        <w:r w:rsidRPr="005A0D4F">
          <w:rPr>
            <w:rStyle w:val="Lienhypertexte"/>
            <w:noProof/>
          </w:rPr>
          <w:t>ARTICLE 2.1 . Affectation de l’IDR au CET</w:t>
        </w:r>
        <w:r>
          <w:rPr>
            <w:noProof/>
            <w:webHidden/>
          </w:rPr>
          <w:tab/>
        </w:r>
        <w:r>
          <w:rPr>
            <w:noProof/>
            <w:webHidden/>
          </w:rPr>
          <w:fldChar w:fldCharType="begin"/>
        </w:r>
        <w:r>
          <w:rPr>
            <w:noProof/>
            <w:webHidden/>
          </w:rPr>
          <w:instrText xml:space="preserve"> PAGEREF _Toc222933688 \h </w:instrText>
        </w:r>
        <w:r>
          <w:rPr>
            <w:noProof/>
            <w:webHidden/>
          </w:rPr>
        </w:r>
        <w:r>
          <w:rPr>
            <w:noProof/>
            <w:webHidden/>
          </w:rPr>
          <w:fldChar w:fldCharType="separate"/>
        </w:r>
        <w:r w:rsidR="003F0D10">
          <w:rPr>
            <w:noProof/>
            <w:webHidden/>
          </w:rPr>
          <w:t>12</w:t>
        </w:r>
        <w:r>
          <w:rPr>
            <w:noProof/>
            <w:webHidden/>
          </w:rPr>
          <w:fldChar w:fldCharType="end"/>
        </w:r>
      </w:hyperlink>
    </w:p>
    <w:p w14:paraId="6EBABB0D" w14:textId="1D8274CE" w:rsidR="004C48F0" w:rsidRDefault="004C48F0">
      <w:pPr>
        <w:pStyle w:val="TM2"/>
        <w:tabs>
          <w:tab w:val="right" w:leader="dot" w:pos="9736"/>
        </w:tabs>
        <w:rPr>
          <w:rFonts w:eastAsiaTheme="minorEastAsia"/>
          <w:noProof/>
          <w:kern w:val="2"/>
          <w:sz w:val="24"/>
          <w:szCs w:val="24"/>
          <w:lang w:eastAsia="fr-FR"/>
          <w14:ligatures w14:val="standardContextual"/>
        </w:rPr>
      </w:pPr>
      <w:hyperlink w:anchor="_Toc222933689" w:history="1">
        <w:r w:rsidRPr="005A0D4F">
          <w:rPr>
            <w:rStyle w:val="Lienhypertexte"/>
            <w:noProof/>
          </w:rPr>
          <w:t>ARTICLE 2.2. Aménagement spécifique du CET en cas d’adhésion à la formule 3 de la retraite progressive prévue au Titre 3 et d’utilisation du CET en temps.</w:t>
        </w:r>
        <w:r>
          <w:rPr>
            <w:noProof/>
            <w:webHidden/>
          </w:rPr>
          <w:tab/>
        </w:r>
        <w:r>
          <w:rPr>
            <w:noProof/>
            <w:webHidden/>
          </w:rPr>
          <w:fldChar w:fldCharType="begin"/>
        </w:r>
        <w:r>
          <w:rPr>
            <w:noProof/>
            <w:webHidden/>
          </w:rPr>
          <w:instrText xml:space="preserve"> PAGEREF _Toc222933689 \h </w:instrText>
        </w:r>
        <w:r>
          <w:rPr>
            <w:noProof/>
            <w:webHidden/>
          </w:rPr>
        </w:r>
        <w:r>
          <w:rPr>
            <w:noProof/>
            <w:webHidden/>
          </w:rPr>
          <w:fldChar w:fldCharType="separate"/>
        </w:r>
        <w:r w:rsidR="003F0D10">
          <w:rPr>
            <w:noProof/>
            <w:webHidden/>
          </w:rPr>
          <w:t>13</w:t>
        </w:r>
        <w:r>
          <w:rPr>
            <w:noProof/>
            <w:webHidden/>
          </w:rPr>
          <w:fldChar w:fldCharType="end"/>
        </w:r>
      </w:hyperlink>
    </w:p>
    <w:p w14:paraId="0CA6D963" w14:textId="78E929E3" w:rsidR="004C48F0" w:rsidRDefault="004C48F0">
      <w:pPr>
        <w:pStyle w:val="TM1"/>
        <w:rPr>
          <w:rFonts w:eastAsiaTheme="minorEastAsia"/>
          <w:noProof/>
          <w:kern w:val="2"/>
          <w:sz w:val="24"/>
          <w:szCs w:val="24"/>
          <w:lang w:eastAsia="fr-FR"/>
          <w14:ligatures w14:val="standardContextual"/>
        </w:rPr>
      </w:pPr>
      <w:hyperlink w:anchor="_Toc222933690" w:history="1">
        <w:r w:rsidRPr="005A0D4F">
          <w:rPr>
            <w:rStyle w:val="Lienhypertexte"/>
            <w:noProof/>
          </w:rPr>
          <w:t>TITRE 3 : FORMULES DE RETRAITE PROGRESSIVE MALAKOFF HUMANIS</w:t>
        </w:r>
        <w:r>
          <w:rPr>
            <w:noProof/>
            <w:webHidden/>
          </w:rPr>
          <w:tab/>
        </w:r>
        <w:r>
          <w:rPr>
            <w:noProof/>
            <w:webHidden/>
          </w:rPr>
          <w:fldChar w:fldCharType="begin"/>
        </w:r>
        <w:r>
          <w:rPr>
            <w:noProof/>
            <w:webHidden/>
          </w:rPr>
          <w:instrText xml:space="preserve"> PAGEREF _Toc222933690 \h </w:instrText>
        </w:r>
        <w:r>
          <w:rPr>
            <w:noProof/>
            <w:webHidden/>
          </w:rPr>
        </w:r>
        <w:r>
          <w:rPr>
            <w:noProof/>
            <w:webHidden/>
          </w:rPr>
          <w:fldChar w:fldCharType="separate"/>
        </w:r>
        <w:r w:rsidR="003F0D10">
          <w:rPr>
            <w:noProof/>
            <w:webHidden/>
          </w:rPr>
          <w:t>14</w:t>
        </w:r>
        <w:r>
          <w:rPr>
            <w:noProof/>
            <w:webHidden/>
          </w:rPr>
          <w:fldChar w:fldCharType="end"/>
        </w:r>
      </w:hyperlink>
    </w:p>
    <w:p w14:paraId="77EE6196" w14:textId="1D012FB3" w:rsidR="004C48F0" w:rsidRDefault="004C48F0">
      <w:pPr>
        <w:pStyle w:val="TM2"/>
        <w:tabs>
          <w:tab w:val="right" w:leader="dot" w:pos="9736"/>
        </w:tabs>
        <w:rPr>
          <w:rFonts w:eastAsiaTheme="minorEastAsia"/>
          <w:noProof/>
          <w:kern w:val="2"/>
          <w:sz w:val="24"/>
          <w:szCs w:val="24"/>
          <w:lang w:eastAsia="fr-FR"/>
          <w14:ligatures w14:val="standardContextual"/>
        </w:rPr>
      </w:pPr>
      <w:hyperlink w:anchor="_Toc222933691" w:history="1">
        <w:r w:rsidRPr="005A0D4F">
          <w:rPr>
            <w:rStyle w:val="Lienhypertexte"/>
            <w:noProof/>
          </w:rPr>
          <w:t>ARTICLE 3.1.  Dispositions communes aux 3 formules de retraite progressive Malakoff Humanis</w:t>
        </w:r>
        <w:r>
          <w:rPr>
            <w:noProof/>
            <w:webHidden/>
          </w:rPr>
          <w:tab/>
        </w:r>
        <w:r>
          <w:rPr>
            <w:noProof/>
            <w:webHidden/>
          </w:rPr>
          <w:fldChar w:fldCharType="begin"/>
        </w:r>
        <w:r>
          <w:rPr>
            <w:noProof/>
            <w:webHidden/>
          </w:rPr>
          <w:instrText xml:space="preserve"> PAGEREF _Toc222933691 \h </w:instrText>
        </w:r>
        <w:r>
          <w:rPr>
            <w:noProof/>
            <w:webHidden/>
          </w:rPr>
        </w:r>
        <w:r>
          <w:rPr>
            <w:noProof/>
            <w:webHidden/>
          </w:rPr>
          <w:fldChar w:fldCharType="separate"/>
        </w:r>
        <w:r w:rsidR="003F0D10">
          <w:rPr>
            <w:noProof/>
            <w:webHidden/>
          </w:rPr>
          <w:t>14</w:t>
        </w:r>
        <w:r>
          <w:rPr>
            <w:noProof/>
            <w:webHidden/>
          </w:rPr>
          <w:fldChar w:fldCharType="end"/>
        </w:r>
      </w:hyperlink>
    </w:p>
    <w:p w14:paraId="0F22A14B" w14:textId="1192A6E7" w:rsidR="004C48F0" w:rsidRDefault="004C48F0">
      <w:pPr>
        <w:pStyle w:val="TM3"/>
        <w:tabs>
          <w:tab w:val="right" w:leader="dot" w:pos="9736"/>
        </w:tabs>
        <w:rPr>
          <w:rFonts w:eastAsiaTheme="minorEastAsia"/>
          <w:noProof/>
          <w:kern w:val="2"/>
          <w:sz w:val="24"/>
          <w:szCs w:val="24"/>
          <w:lang w:eastAsia="fr-FR"/>
          <w14:ligatures w14:val="standardContextual"/>
        </w:rPr>
      </w:pPr>
      <w:hyperlink w:anchor="_Toc222933692" w:history="1">
        <w:r w:rsidRPr="005A0D4F">
          <w:rPr>
            <w:rStyle w:val="Lienhypertexte"/>
            <w:noProof/>
          </w:rPr>
          <w:t>3.1.1 Eligibilité</w:t>
        </w:r>
        <w:r>
          <w:rPr>
            <w:noProof/>
            <w:webHidden/>
          </w:rPr>
          <w:tab/>
        </w:r>
        <w:r>
          <w:rPr>
            <w:noProof/>
            <w:webHidden/>
          </w:rPr>
          <w:fldChar w:fldCharType="begin"/>
        </w:r>
        <w:r>
          <w:rPr>
            <w:noProof/>
            <w:webHidden/>
          </w:rPr>
          <w:instrText xml:space="preserve"> PAGEREF _Toc222933692 \h </w:instrText>
        </w:r>
        <w:r>
          <w:rPr>
            <w:noProof/>
            <w:webHidden/>
          </w:rPr>
        </w:r>
        <w:r>
          <w:rPr>
            <w:noProof/>
            <w:webHidden/>
          </w:rPr>
          <w:fldChar w:fldCharType="separate"/>
        </w:r>
        <w:r w:rsidR="003F0D10">
          <w:rPr>
            <w:noProof/>
            <w:webHidden/>
          </w:rPr>
          <w:t>14</w:t>
        </w:r>
        <w:r>
          <w:rPr>
            <w:noProof/>
            <w:webHidden/>
          </w:rPr>
          <w:fldChar w:fldCharType="end"/>
        </w:r>
      </w:hyperlink>
    </w:p>
    <w:p w14:paraId="3E928001" w14:textId="6D8E85A5" w:rsidR="004C48F0" w:rsidRDefault="004C48F0">
      <w:pPr>
        <w:pStyle w:val="TM3"/>
        <w:tabs>
          <w:tab w:val="right" w:leader="dot" w:pos="9736"/>
        </w:tabs>
        <w:rPr>
          <w:rFonts w:eastAsiaTheme="minorEastAsia"/>
          <w:noProof/>
          <w:kern w:val="2"/>
          <w:sz w:val="24"/>
          <w:szCs w:val="24"/>
          <w:lang w:eastAsia="fr-FR"/>
          <w14:ligatures w14:val="standardContextual"/>
        </w:rPr>
      </w:pPr>
      <w:hyperlink w:anchor="_Toc222933693" w:history="1">
        <w:r w:rsidRPr="005A0D4F">
          <w:rPr>
            <w:rStyle w:val="Lienhypertexte"/>
            <w:noProof/>
          </w:rPr>
          <w:t>3.1.2. Engagements réciproques</w:t>
        </w:r>
        <w:r>
          <w:rPr>
            <w:noProof/>
            <w:webHidden/>
          </w:rPr>
          <w:tab/>
        </w:r>
        <w:r>
          <w:rPr>
            <w:noProof/>
            <w:webHidden/>
          </w:rPr>
          <w:fldChar w:fldCharType="begin"/>
        </w:r>
        <w:r>
          <w:rPr>
            <w:noProof/>
            <w:webHidden/>
          </w:rPr>
          <w:instrText xml:space="preserve"> PAGEREF _Toc222933693 \h </w:instrText>
        </w:r>
        <w:r>
          <w:rPr>
            <w:noProof/>
            <w:webHidden/>
          </w:rPr>
        </w:r>
        <w:r>
          <w:rPr>
            <w:noProof/>
            <w:webHidden/>
          </w:rPr>
          <w:fldChar w:fldCharType="separate"/>
        </w:r>
        <w:r w:rsidR="003F0D10">
          <w:rPr>
            <w:noProof/>
            <w:webHidden/>
          </w:rPr>
          <w:t>15</w:t>
        </w:r>
        <w:r>
          <w:rPr>
            <w:noProof/>
            <w:webHidden/>
          </w:rPr>
          <w:fldChar w:fldCharType="end"/>
        </w:r>
      </w:hyperlink>
    </w:p>
    <w:p w14:paraId="15458454" w14:textId="054A2C81" w:rsidR="004C48F0" w:rsidRDefault="004C48F0">
      <w:pPr>
        <w:pStyle w:val="TM3"/>
        <w:tabs>
          <w:tab w:val="right" w:leader="dot" w:pos="9736"/>
        </w:tabs>
        <w:rPr>
          <w:rFonts w:eastAsiaTheme="minorEastAsia"/>
          <w:noProof/>
          <w:kern w:val="2"/>
          <w:sz w:val="24"/>
          <w:szCs w:val="24"/>
          <w:lang w:eastAsia="fr-FR"/>
          <w14:ligatures w14:val="standardContextual"/>
        </w:rPr>
      </w:pPr>
      <w:hyperlink w:anchor="_Toc222933694" w:history="1">
        <w:r w:rsidRPr="005A0D4F">
          <w:rPr>
            <w:rStyle w:val="Lienhypertexte"/>
            <w:noProof/>
          </w:rPr>
          <w:t>3.1.3. Utilisation du CET sous forme de complément de rémunération en retraite progressive</w:t>
        </w:r>
        <w:r>
          <w:rPr>
            <w:noProof/>
            <w:webHidden/>
          </w:rPr>
          <w:tab/>
        </w:r>
        <w:r>
          <w:rPr>
            <w:noProof/>
            <w:webHidden/>
          </w:rPr>
          <w:fldChar w:fldCharType="begin"/>
        </w:r>
        <w:r>
          <w:rPr>
            <w:noProof/>
            <w:webHidden/>
          </w:rPr>
          <w:instrText xml:space="preserve"> PAGEREF _Toc222933694 \h </w:instrText>
        </w:r>
        <w:r>
          <w:rPr>
            <w:noProof/>
            <w:webHidden/>
          </w:rPr>
        </w:r>
        <w:r>
          <w:rPr>
            <w:noProof/>
            <w:webHidden/>
          </w:rPr>
          <w:fldChar w:fldCharType="separate"/>
        </w:r>
        <w:r w:rsidR="003F0D10">
          <w:rPr>
            <w:noProof/>
            <w:webHidden/>
          </w:rPr>
          <w:t>15</w:t>
        </w:r>
        <w:r>
          <w:rPr>
            <w:noProof/>
            <w:webHidden/>
          </w:rPr>
          <w:fldChar w:fldCharType="end"/>
        </w:r>
      </w:hyperlink>
    </w:p>
    <w:p w14:paraId="26F23574" w14:textId="770F5378" w:rsidR="004C48F0" w:rsidRDefault="004C48F0">
      <w:pPr>
        <w:pStyle w:val="TM2"/>
        <w:tabs>
          <w:tab w:val="right" w:leader="dot" w:pos="9736"/>
        </w:tabs>
        <w:rPr>
          <w:rFonts w:eastAsiaTheme="minorEastAsia"/>
          <w:noProof/>
          <w:kern w:val="2"/>
          <w:sz w:val="24"/>
          <w:szCs w:val="24"/>
          <w:lang w:eastAsia="fr-FR"/>
          <w14:ligatures w14:val="standardContextual"/>
        </w:rPr>
      </w:pPr>
      <w:hyperlink w:anchor="_Toc222933695" w:history="1">
        <w:r w:rsidRPr="005A0D4F">
          <w:rPr>
            <w:rStyle w:val="Lienhypertexte"/>
            <w:noProof/>
          </w:rPr>
          <w:t>ARTICLE 3.2. FORMULE N° 1 : Retraite progressive accompagnée - « Réduire son temps de travail »</w:t>
        </w:r>
        <w:r>
          <w:rPr>
            <w:noProof/>
            <w:webHidden/>
          </w:rPr>
          <w:tab/>
        </w:r>
        <w:r>
          <w:rPr>
            <w:noProof/>
            <w:webHidden/>
          </w:rPr>
          <w:fldChar w:fldCharType="begin"/>
        </w:r>
        <w:r>
          <w:rPr>
            <w:noProof/>
            <w:webHidden/>
          </w:rPr>
          <w:instrText xml:space="preserve"> PAGEREF _Toc222933695 \h </w:instrText>
        </w:r>
        <w:r>
          <w:rPr>
            <w:noProof/>
            <w:webHidden/>
          </w:rPr>
        </w:r>
        <w:r>
          <w:rPr>
            <w:noProof/>
            <w:webHidden/>
          </w:rPr>
          <w:fldChar w:fldCharType="separate"/>
        </w:r>
        <w:r w:rsidR="003F0D10">
          <w:rPr>
            <w:noProof/>
            <w:webHidden/>
          </w:rPr>
          <w:t>16</w:t>
        </w:r>
        <w:r>
          <w:rPr>
            <w:noProof/>
            <w:webHidden/>
          </w:rPr>
          <w:fldChar w:fldCharType="end"/>
        </w:r>
      </w:hyperlink>
    </w:p>
    <w:p w14:paraId="34F959B0" w14:textId="465FA4E5" w:rsidR="004C48F0" w:rsidRDefault="004C48F0">
      <w:pPr>
        <w:pStyle w:val="TM2"/>
        <w:tabs>
          <w:tab w:val="right" w:leader="dot" w:pos="9736"/>
        </w:tabs>
        <w:rPr>
          <w:rFonts w:eastAsiaTheme="minorEastAsia"/>
          <w:noProof/>
          <w:kern w:val="2"/>
          <w:sz w:val="24"/>
          <w:szCs w:val="24"/>
          <w:lang w:eastAsia="fr-FR"/>
          <w14:ligatures w14:val="standardContextual"/>
        </w:rPr>
      </w:pPr>
      <w:hyperlink w:anchor="_Toc222933696" w:history="1">
        <w:r w:rsidRPr="005A0D4F">
          <w:rPr>
            <w:rStyle w:val="Lienhypertexte"/>
            <w:noProof/>
          </w:rPr>
          <w:t>ARTICLE 3.3. FORMULE N° 2 : Retraite progressive dans le cadre du Mécenat - « S'engager pour le bien commun »</w:t>
        </w:r>
        <w:r>
          <w:rPr>
            <w:noProof/>
            <w:webHidden/>
          </w:rPr>
          <w:tab/>
        </w:r>
        <w:r>
          <w:rPr>
            <w:noProof/>
            <w:webHidden/>
          </w:rPr>
          <w:fldChar w:fldCharType="begin"/>
        </w:r>
        <w:r>
          <w:rPr>
            <w:noProof/>
            <w:webHidden/>
          </w:rPr>
          <w:instrText xml:space="preserve"> PAGEREF _Toc222933696 \h </w:instrText>
        </w:r>
        <w:r>
          <w:rPr>
            <w:noProof/>
            <w:webHidden/>
          </w:rPr>
        </w:r>
        <w:r>
          <w:rPr>
            <w:noProof/>
            <w:webHidden/>
          </w:rPr>
          <w:fldChar w:fldCharType="separate"/>
        </w:r>
        <w:r w:rsidR="003F0D10">
          <w:rPr>
            <w:noProof/>
            <w:webHidden/>
          </w:rPr>
          <w:t>16</w:t>
        </w:r>
        <w:r>
          <w:rPr>
            <w:noProof/>
            <w:webHidden/>
          </w:rPr>
          <w:fldChar w:fldCharType="end"/>
        </w:r>
      </w:hyperlink>
    </w:p>
    <w:p w14:paraId="5CF297C4" w14:textId="34260E6F" w:rsidR="004C48F0" w:rsidRDefault="004C48F0">
      <w:pPr>
        <w:pStyle w:val="TM3"/>
        <w:tabs>
          <w:tab w:val="right" w:leader="dot" w:pos="9736"/>
        </w:tabs>
        <w:rPr>
          <w:rFonts w:eastAsiaTheme="minorEastAsia"/>
          <w:noProof/>
          <w:kern w:val="2"/>
          <w:sz w:val="24"/>
          <w:szCs w:val="24"/>
          <w:lang w:eastAsia="fr-FR"/>
          <w14:ligatures w14:val="standardContextual"/>
        </w:rPr>
      </w:pPr>
      <w:hyperlink w:anchor="_Toc222933697" w:history="1">
        <w:r w:rsidRPr="005A0D4F">
          <w:rPr>
            <w:rStyle w:val="Lienhypertexte"/>
            <w:noProof/>
          </w:rPr>
          <w:t>3.3.1. Engagements</w:t>
        </w:r>
        <w:r>
          <w:rPr>
            <w:noProof/>
            <w:webHidden/>
          </w:rPr>
          <w:tab/>
        </w:r>
        <w:r>
          <w:rPr>
            <w:noProof/>
            <w:webHidden/>
          </w:rPr>
          <w:fldChar w:fldCharType="begin"/>
        </w:r>
        <w:r>
          <w:rPr>
            <w:noProof/>
            <w:webHidden/>
          </w:rPr>
          <w:instrText xml:space="preserve"> PAGEREF _Toc222933697 \h </w:instrText>
        </w:r>
        <w:r>
          <w:rPr>
            <w:noProof/>
            <w:webHidden/>
          </w:rPr>
        </w:r>
        <w:r>
          <w:rPr>
            <w:noProof/>
            <w:webHidden/>
          </w:rPr>
          <w:fldChar w:fldCharType="separate"/>
        </w:r>
        <w:r w:rsidR="003F0D10">
          <w:rPr>
            <w:noProof/>
            <w:webHidden/>
          </w:rPr>
          <w:t>16</w:t>
        </w:r>
        <w:r>
          <w:rPr>
            <w:noProof/>
            <w:webHidden/>
          </w:rPr>
          <w:fldChar w:fldCharType="end"/>
        </w:r>
      </w:hyperlink>
    </w:p>
    <w:p w14:paraId="61B52A72" w14:textId="4F939C02" w:rsidR="004C48F0" w:rsidRDefault="004C48F0">
      <w:pPr>
        <w:pStyle w:val="TM4"/>
        <w:tabs>
          <w:tab w:val="right" w:leader="dot" w:pos="9736"/>
        </w:tabs>
        <w:rPr>
          <w:rFonts w:eastAsiaTheme="minorEastAsia"/>
          <w:noProof/>
          <w:kern w:val="2"/>
          <w:sz w:val="24"/>
          <w:szCs w:val="24"/>
          <w:lang w:eastAsia="fr-FR"/>
          <w14:ligatures w14:val="standardContextual"/>
        </w:rPr>
      </w:pPr>
      <w:hyperlink w:anchor="_Toc222933698" w:history="1">
        <w:r w:rsidRPr="005A0D4F">
          <w:rPr>
            <w:rStyle w:val="Lienhypertexte"/>
            <w:noProof/>
          </w:rPr>
          <w:t>3.3.1.1. Engagements du / de la collègue</w:t>
        </w:r>
        <w:r>
          <w:rPr>
            <w:noProof/>
            <w:webHidden/>
          </w:rPr>
          <w:tab/>
        </w:r>
        <w:r>
          <w:rPr>
            <w:noProof/>
            <w:webHidden/>
          </w:rPr>
          <w:fldChar w:fldCharType="begin"/>
        </w:r>
        <w:r>
          <w:rPr>
            <w:noProof/>
            <w:webHidden/>
          </w:rPr>
          <w:instrText xml:space="preserve"> PAGEREF _Toc222933698 \h </w:instrText>
        </w:r>
        <w:r>
          <w:rPr>
            <w:noProof/>
            <w:webHidden/>
          </w:rPr>
        </w:r>
        <w:r>
          <w:rPr>
            <w:noProof/>
            <w:webHidden/>
          </w:rPr>
          <w:fldChar w:fldCharType="separate"/>
        </w:r>
        <w:r w:rsidR="003F0D10">
          <w:rPr>
            <w:noProof/>
            <w:webHidden/>
          </w:rPr>
          <w:t>16</w:t>
        </w:r>
        <w:r>
          <w:rPr>
            <w:noProof/>
            <w:webHidden/>
          </w:rPr>
          <w:fldChar w:fldCharType="end"/>
        </w:r>
      </w:hyperlink>
    </w:p>
    <w:p w14:paraId="7E2A34FF" w14:textId="3E7BD55F" w:rsidR="004C48F0" w:rsidRDefault="004C48F0">
      <w:pPr>
        <w:pStyle w:val="TM4"/>
        <w:tabs>
          <w:tab w:val="right" w:leader="dot" w:pos="9736"/>
        </w:tabs>
        <w:rPr>
          <w:rFonts w:eastAsiaTheme="minorEastAsia"/>
          <w:noProof/>
          <w:kern w:val="2"/>
          <w:sz w:val="24"/>
          <w:szCs w:val="24"/>
          <w:lang w:eastAsia="fr-FR"/>
          <w14:ligatures w14:val="standardContextual"/>
        </w:rPr>
      </w:pPr>
      <w:hyperlink w:anchor="_Toc222933699" w:history="1">
        <w:r w:rsidRPr="005A0D4F">
          <w:rPr>
            <w:rStyle w:val="Lienhypertexte"/>
            <w:noProof/>
          </w:rPr>
          <w:t>3.3.1.2. Engagements de l’entreprise</w:t>
        </w:r>
        <w:r>
          <w:rPr>
            <w:noProof/>
            <w:webHidden/>
          </w:rPr>
          <w:tab/>
        </w:r>
        <w:r>
          <w:rPr>
            <w:noProof/>
            <w:webHidden/>
          </w:rPr>
          <w:fldChar w:fldCharType="begin"/>
        </w:r>
        <w:r>
          <w:rPr>
            <w:noProof/>
            <w:webHidden/>
          </w:rPr>
          <w:instrText xml:space="preserve"> PAGEREF _Toc222933699 \h </w:instrText>
        </w:r>
        <w:r>
          <w:rPr>
            <w:noProof/>
            <w:webHidden/>
          </w:rPr>
        </w:r>
        <w:r>
          <w:rPr>
            <w:noProof/>
            <w:webHidden/>
          </w:rPr>
          <w:fldChar w:fldCharType="separate"/>
        </w:r>
        <w:r w:rsidR="003F0D10">
          <w:rPr>
            <w:noProof/>
            <w:webHidden/>
          </w:rPr>
          <w:t>17</w:t>
        </w:r>
        <w:r>
          <w:rPr>
            <w:noProof/>
            <w:webHidden/>
          </w:rPr>
          <w:fldChar w:fldCharType="end"/>
        </w:r>
      </w:hyperlink>
    </w:p>
    <w:p w14:paraId="344015D2" w14:textId="5D606402" w:rsidR="004C48F0" w:rsidRDefault="004C48F0">
      <w:pPr>
        <w:pStyle w:val="TM3"/>
        <w:tabs>
          <w:tab w:val="right" w:leader="dot" w:pos="9736"/>
        </w:tabs>
        <w:rPr>
          <w:rFonts w:eastAsiaTheme="minorEastAsia"/>
          <w:noProof/>
          <w:kern w:val="2"/>
          <w:sz w:val="24"/>
          <w:szCs w:val="24"/>
          <w:lang w:eastAsia="fr-FR"/>
          <w14:ligatures w14:val="standardContextual"/>
        </w:rPr>
      </w:pPr>
      <w:hyperlink w:anchor="_Toc222933700" w:history="1">
        <w:r w:rsidRPr="005A0D4F">
          <w:rPr>
            <w:rStyle w:val="Lienhypertexte"/>
            <w:noProof/>
          </w:rPr>
          <w:t>3.3.2. Modalités du dispositif</w:t>
        </w:r>
        <w:r>
          <w:rPr>
            <w:noProof/>
            <w:webHidden/>
          </w:rPr>
          <w:tab/>
        </w:r>
        <w:r>
          <w:rPr>
            <w:noProof/>
            <w:webHidden/>
          </w:rPr>
          <w:fldChar w:fldCharType="begin"/>
        </w:r>
        <w:r>
          <w:rPr>
            <w:noProof/>
            <w:webHidden/>
          </w:rPr>
          <w:instrText xml:space="preserve"> PAGEREF _Toc222933700 \h </w:instrText>
        </w:r>
        <w:r>
          <w:rPr>
            <w:noProof/>
            <w:webHidden/>
          </w:rPr>
        </w:r>
        <w:r>
          <w:rPr>
            <w:noProof/>
            <w:webHidden/>
          </w:rPr>
          <w:fldChar w:fldCharType="separate"/>
        </w:r>
        <w:r w:rsidR="003F0D10">
          <w:rPr>
            <w:noProof/>
            <w:webHidden/>
          </w:rPr>
          <w:t>17</w:t>
        </w:r>
        <w:r>
          <w:rPr>
            <w:noProof/>
            <w:webHidden/>
          </w:rPr>
          <w:fldChar w:fldCharType="end"/>
        </w:r>
      </w:hyperlink>
    </w:p>
    <w:p w14:paraId="1991E472" w14:textId="79BC5696" w:rsidR="004C48F0" w:rsidRDefault="004C48F0">
      <w:pPr>
        <w:pStyle w:val="TM3"/>
        <w:tabs>
          <w:tab w:val="right" w:leader="dot" w:pos="9736"/>
        </w:tabs>
        <w:rPr>
          <w:rFonts w:eastAsiaTheme="minorEastAsia"/>
          <w:noProof/>
          <w:kern w:val="2"/>
          <w:sz w:val="24"/>
          <w:szCs w:val="24"/>
          <w:lang w:eastAsia="fr-FR"/>
          <w14:ligatures w14:val="standardContextual"/>
        </w:rPr>
      </w:pPr>
      <w:hyperlink w:anchor="_Toc222933701" w:history="1">
        <w:r w:rsidRPr="005A0D4F">
          <w:rPr>
            <w:rStyle w:val="Lienhypertexte"/>
            <w:noProof/>
          </w:rPr>
          <w:t>3.3.3. Entrée / Sortie / Durée du dispositif</w:t>
        </w:r>
        <w:r>
          <w:rPr>
            <w:noProof/>
            <w:webHidden/>
          </w:rPr>
          <w:tab/>
        </w:r>
        <w:r>
          <w:rPr>
            <w:noProof/>
            <w:webHidden/>
          </w:rPr>
          <w:fldChar w:fldCharType="begin"/>
        </w:r>
        <w:r>
          <w:rPr>
            <w:noProof/>
            <w:webHidden/>
          </w:rPr>
          <w:instrText xml:space="preserve"> PAGEREF _Toc222933701 \h </w:instrText>
        </w:r>
        <w:r>
          <w:rPr>
            <w:noProof/>
            <w:webHidden/>
          </w:rPr>
        </w:r>
        <w:r>
          <w:rPr>
            <w:noProof/>
            <w:webHidden/>
          </w:rPr>
          <w:fldChar w:fldCharType="separate"/>
        </w:r>
        <w:r w:rsidR="003F0D10">
          <w:rPr>
            <w:noProof/>
            <w:webHidden/>
          </w:rPr>
          <w:t>18</w:t>
        </w:r>
        <w:r>
          <w:rPr>
            <w:noProof/>
            <w:webHidden/>
          </w:rPr>
          <w:fldChar w:fldCharType="end"/>
        </w:r>
      </w:hyperlink>
    </w:p>
    <w:p w14:paraId="0CF5A403" w14:textId="02E3B4AD" w:rsidR="004C48F0" w:rsidRDefault="004C48F0">
      <w:pPr>
        <w:pStyle w:val="TM2"/>
        <w:tabs>
          <w:tab w:val="right" w:leader="dot" w:pos="9736"/>
        </w:tabs>
        <w:rPr>
          <w:rFonts w:eastAsiaTheme="minorEastAsia"/>
          <w:noProof/>
          <w:kern w:val="2"/>
          <w:sz w:val="24"/>
          <w:szCs w:val="24"/>
          <w:lang w:eastAsia="fr-FR"/>
          <w14:ligatures w14:val="standardContextual"/>
        </w:rPr>
      </w:pPr>
      <w:hyperlink w:anchor="_Toc222933702" w:history="1">
        <w:r w:rsidRPr="005A0D4F">
          <w:rPr>
            <w:rStyle w:val="Lienhypertexte"/>
            <w:noProof/>
          </w:rPr>
          <w:t>ARTICLE 3.4. FORMULE N° 3 : Retraite progressive avec utilisation des droits à absences rémunérées - « Partir Plus tôt »</w:t>
        </w:r>
        <w:r>
          <w:rPr>
            <w:noProof/>
            <w:webHidden/>
          </w:rPr>
          <w:tab/>
        </w:r>
        <w:r>
          <w:rPr>
            <w:noProof/>
            <w:webHidden/>
          </w:rPr>
          <w:fldChar w:fldCharType="begin"/>
        </w:r>
        <w:r>
          <w:rPr>
            <w:noProof/>
            <w:webHidden/>
          </w:rPr>
          <w:instrText xml:space="preserve"> PAGEREF _Toc222933702 \h </w:instrText>
        </w:r>
        <w:r>
          <w:rPr>
            <w:noProof/>
            <w:webHidden/>
          </w:rPr>
        </w:r>
        <w:r>
          <w:rPr>
            <w:noProof/>
            <w:webHidden/>
          </w:rPr>
          <w:fldChar w:fldCharType="separate"/>
        </w:r>
        <w:r w:rsidR="003F0D10">
          <w:rPr>
            <w:noProof/>
            <w:webHidden/>
          </w:rPr>
          <w:t>19</w:t>
        </w:r>
        <w:r>
          <w:rPr>
            <w:noProof/>
            <w:webHidden/>
          </w:rPr>
          <w:fldChar w:fldCharType="end"/>
        </w:r>
      </w:hyperlink>
    </w:p>
    <w:p w14:paraId="46A1BC37" w14:textId="62510185" w:rsidR="004C48F0" w:rsidRDefault="004C48F0">
      <w:pPr>
        <w:pStyle w:val="TM3"/>
        <w:tabs>
          <w:tab w:val="right" w:leader="dot" w:pos="9736"/>
        </w:tabs>
        <w:rPr>
          <w:rFonts w:eastAsiaTheme="minorEastAsia"/>
          <w:noProof/>
          <w:kern w:val="2"/>
          <w:sz w:val="24"/>
          <w:szCs w:val="24"/>
          <w:lang w:eastAsia="fr-FR"/>
          <w14:ligatures w14:val="standardContextual"/>
        </w:rPr>
      </w:pPr>
      <w:hyperlink w:anchor="_Toc222933703" w:history="1">
        <w:r w:rsidRPr="005A0D4F">
          <w:rPr>
            <w:rStyle w:val="Lienhypertexte"/>
            <w:noProof/>
          </w:rPr>
          <w:t>3.4.1. Engagements des parties</w:t>
        </w:r>
        <w:r>
          <w:rPr>
            <w:noProof/>
            <w:webHidden/>
          </w:rPr>
          <w:tab/>
        </w:r>
        <w:r>
          <w:rPr>
            <w:noProof/>
            <w:webHidden/>
          </w:rPr>
          <w:fldChar w:fldCharType="begin"/>
        </w:r>
        <w:r>
          <w:rPr>
            <w:noProof/>
            <w:webHidden/>
          </w:rPr>
          <w:instrText xml:space="preserve"> PAGEREF _Toc222933703 \h </w:instrText>
        </w:r>
        <w:r>
          <w:rPr>
            <w:noProof/>
            <w:webHidden/>
          </w:rPr>
        </w:r>
        <w:r>
          <w:rPr>
            <w:noProof/>
            <w:webHidden/>
          </w:rPr>
          <w:fldChar w:fldCharType="separate"/>
        </w:r>
        <w:r w:rsidR="003F0D10">
          <w:rPr>
            <w:noProof/>
            <w:webHidden/>
          </w:rPr>
          <w:t>19</w:t>
        </w:r>
        <w:r>
          <w:rPr>
            <w:noProof/>
            <w:webHidden/>
          </w:rPr>
          <w:fldChar w:fldCharType="end"/>
        </w:r>
      </w:hyperlink>
    </w:p>
    <w:p w14:paraId="45BE5B81" w14:textId="1629D15B" w:rsidR="004C48F0" w:rsidRDefault="004C48F0">
      <w:pPr>
        <w:pStyle w:val="TM4"/>
        <w:tabs>
          <w:tab w:val="right" w:leader="dot" w:pos="9736"/>
        </w:tabs>
        <w:rPr>
          <w:rFonts w:eastAsiaTheme="minorEastAsia"/>
          <w:noProof/>
          <w:kern w:val="2"/>
          <w:sz w:val="24"/>
          <w:szCs w:val="24"/>
          <w:lang w:eastAsia="fr-FR"/>
          <w14:ligatures w14:val="standardContextual"/>
        </w:rPr>
      </w:pPr>
      <w:hyperlink w:anchor="_Toc222933704" w:history="1">
        <w:r w:rsidRPr="005A0D4F">
          <w:rPr>
            <w:rStyle w:val="Lienhypertexte"/>
            <w:noProof/>
          </w:rPr>
          <w:t>3.4.1.1. Engagements du / de la collègue</w:t>
        </w:r>
        <w:r>
          <w:rPr>
            <w:noProof/>
            <w:webHidden/>
          </w:rPr>
          <w:tab/>
        </w:r>
        <w:r>
          <w:rPr>
            <w:noProof/>
            <w:webHidden/>
          </w:rPr>
          <w:fldChar w:fldCharType="begin"/>
        </w:r>
        <w:r>
          <w:rPr>
            <w:noProof/>
            <w:webHidden/>
          </w:rPr>
          <w:instrText xml:space="preserve"> PAGEREF _Toc222933704 \h </w:instrText>
        </w:r>
        <w:r>
          <w:rPr>
            <w:noProof/>
            <w:webHidden/>
          </w:rPr>
        </w:r>
        <w:r>
          <w:rPr>
            <w:noProof/>
            <w:webHidden/>
          </w:rPr>
          <w:fldChar w:fldCharType="separate"/>
        </w:r>
        <w:r w:rsidR="003F0D10">
          <w:rPr>
            <w:noProof/>
            <w:webHidden/>
          </w:rPr>
          <w:t>19</w:t>
        </w:r>
        <w:r>
          <w:rPr>
            <w:noProof/>
            <w:webHidden/>
          </w:rPr>
          <w:fldChar w:fldCharType="end"/>
        </w:r>
      </w:hyperlink>
    </w:p>
    <w:p w14:paraId="32C92F51" w14:textId="12FD2068" w:rsidR="004C48F0" w:rsidRDefault="004C48F0">
      <w:pPr>
        <w:pStyle w:val="TM4"/>
        <w:tabs>
          <w:tab w:val="right" w:leader="dot" w:pos="9736"/>
        </w:tabs>
        <w:rPr>
          <w:rFonts w:eastAsiaTheme="minorEastAsia"/>
          <w:noProof/>
          <w:kern w:val="2"/>
          <w:sz w:val="24"/>
          <w:szCs w:val="24"/>
          <w:lang w:eastAsia="fr-FR"/>
          <w14:ligatures w14:val="standardContextual"/>
        </w:rPr>
      </w:pPr>
      <w:hyperlink w:anchor="_Toc222933705" w:history="1">
        <w:r w:rsidRPr="005A0D4F">
          <w:rPr>
            <w:rStyle w:val="Lienhypertexte"/>
            <w:noProof/>
          </w:rPr>
          <w:t>3.4.1.2. Engagements employeur</w:t>
        </w:r>
        <w:r>
          <w:rPr>
            <w:noProof/>
            <w:webHidden/>
          </w:rPr>
          <w:tab/>
        </w:r>
        <w:r>
          <w:rPr>
            <w:noProof/>
            <w:webHidden/>
          </w:rPr>
          <w:fldChar w:fldCharType="begin"/>
        </w:r>
        <w:r>
          <w:rPr>
            <w:noProof/>
            <w:webHidden/>
          </w:rPr>
          <w:instrText xml:space="preserve"> PAGEREF _Toc222933705 \h </w:instrText>
        </w:r>
        <w:r>
          <w:rPr>
            <w:noProof/>
            <w:webHidden/>
          </w:rPr>
        </w:r>
        <w:r>
          <w:rPr>
            <w:noProof/>
            <w:webHidden/>
          </w:rPr>
          <w:fldChar w:fldCharType="separate"/>
        </w:r>
        <w:r w:rsidR="003F0D10">
          <w:rPr>
            <w:noProof/>
            <w:webHidden/>
          </w:rPr>
          <w:t>21</w:t>
        </w:r>
        <w:r>
          <w:rPr>
            <w:noProof/>
            <w:webHidden/>
          </w:rPr>
          <w:fldChar w:fldCharType="end"/>
        </w:r>
      </w:hyperlink>
    </w:p>
    <w:p w14:paraId="6B290CE4" w14:textId="54686E6B" w:rsidR="004C48F0" w:rsidRDefault="004C48F0">
      <w:pPr>
        <w:pStyle w:val="TM3"/>
        <w:tabs>
          <w:tab w:val="right" w:leader="dot" w:pos="9736"/>
        </w:tabs>
        <w:rPr>
          <w:rFonts w:eastAsiaTheme="minorEastAsia"/>
          <w:noProof/>
          <w:kern w:val="2"/>
          <w:sz w:val="24"/>
          <w:szCs w:val="24"/>
          <w:lang w:eastAsia="fr-FR"/>
          <w14:ligatures w14:val="standardContextual"/>
        </w:rPr>
      </w:pPr>
      <w:hyperlink w:anchor="_Toc222933706" w:history="1">
        <w:r w:rsidRPr="005A0D4F">
          <w:rPr>
            <w:rStyle w:val="Lienhypertexte"/>
            <w:noProof/>
          </w:rPr>
          <w:t>3.4.2. Entrée / Sortie / Durée du dispositif</w:t>
        </w:r>
        <w:r>
          <w:rPr>
            <w:noProof/>
            <w:webHidden/>
          </w:rPr>
          <w:tab/>
        </w:r>
        <w:r>
          <w:rPr>
            <w:noProof/>
            <w:webHidden/>
          </w:rPr>
          <w:fldChar w:fldCharType="begin"/>
        </w:r>
        <w:r>
          <w:rPr>
            <w:noProof/>
            <w:webHidden/>
          </w:rPr>
          <w:instrText xml:space="preserve"> PAGEREF _Toc222933706 \h </w:instrText>
        </w:r>
        <w:r>
          <w:rPr>
            <w:noProof/>
            <w:webHidden/>
          </w:rPr>
        </w:r>
        <w:r>
          <w:rPr>
            <w:noProof/>
            <w:webHidden/>
          </w:rPr>
          <w:fldChar w:fldCharType="separate"/>
        </w:r>
        <w:r w:rsidR="003F0D10">
          <w:rPr>
            <w:noProof/>
            <w:webHidden/>
          </w:rPr>
          <w:t>21</w:t>
        </w:r>
        <w:r>
          <w:rPr>
            <w:noProof/>
            <w:webHidden/>
          </w:rPr>
          <w:fldChar w:fldCharType="end"/>
        </w:r>
      </w:hyperlink>
    </w:p>
    <w:p w14:paraId="20E07832" w14:textId="30D67F3D" w:rsidR="004C48F0" w:rsidRDefault="004C48F0">
      <w:pPr>
        <w:pStyle w:val="TM2"/>
        <w:tabs>
          <w:tab w:val="right" w:leader="dot" w:pos="9736"/>
        </w:tabs>
        <w:rPr>
          <w:rFonts w:eastAsiaTheme="minorEastAsia"/>
          <w:noProof/>
          <w:kern w:val="2"/>
          <w:sz w:val="24"/>
          <w:szCs w:val="24"/>
          <w:lang w:eastAsia="fr-FR"/>
          <w14:ligatures w14:val="standardContextual"/>
        </w:rPr>
      </w:pPr>
      <w:hyperlink w:anchor="_Toc222933707" w:history="1">
        <w:r w:rsidRPr="005A0D4F">
          <w:rPr>
            <w:rStyle w:val="Lienhypertexte"/>
            <w:noProof/>
          </w:rPr>
          <w:t>3.5. Impact de l’évolution de la règlementation sur les conditions de liquidation à taux plein des pensions.</w:t>
        </w:r>
        <w:r>
          <w:rPr>
            <w:noProof/>
            <w:webHidden/>
          </w:rPr>
          <w:tab/>
        </w:r>
        <w:r>
          <w:rPr>
            <w:noProof/>
            <w:webHidden/>
          </w:rPr>
          <w:fldChar w:fldCharType="begin"/>
        </w:r>
        <w:r>
          <w:rPr>
            <w:noProof/>
            <w:webHidden/>
          </w:rPr>
          <w:instrText xml:space="preserve"> PAGEREF _Toc222933707 \h </w:instrText>
        </w:r>
        <w:r>
          <w:rPr>
            <w:noProof/>
            <w:webHidden/>
          </w:rPr>
        </w:r>
        <w:r>
          <w:rPr>
            <w:noProof/>
            <w:webHidden/>
          </w:rPr>
          <w:fldChar w:fldCharType="separate"/>
        </w:r>
        <w:r w:rsidR="003F0D10">
          <w:rPr>
            <w:noProof/>
            <w:webHidden/>
          </w:rPr>
          <w:t>22</w:t>
        </w:r>
        <w:r>
          <w:rPr>
            <w:noProof/>
            <w:webHidden/>
          </w:rPr>
          <w:fldChar w:fldCharType="end"/>
        </w:r>
      </w:hyperlink>
    </w:p>
    <w:p w14:paraId="5E6FE942" w14:textId="2689C11C" w:rsidR="004C48F0" w:rsidRDefault="004C48F0">
      <w:pPr>
        <w:pStyle w:val="TM1"/>
        <w:rPr>
          <w:rFonts w:eastAsiaTheme="minorEastAsia"/>
          <w:noProof/>
          <w:kern w:val="2"/>
          <w:sz w:val="24"/>
          <w:szCs w:val="24"/>
          <w:lang w:eastAsia="fr-FR"/>
          <w14:ligatures w14:val="standardContextual"/>
        </w:rPr>
      </w:pPr>
      <w:hyperlink w:anchor="_Toc222933708" w:history="1">
        <w:r w:rsidRPr="005A0D4F">
          <w:rPr>
            <w:rStyle w:val="Lienhypertexte"/>
            <w:noProof/>
          </w:rPr>
          <w:t>TITRE 4 : CONDITIONS DE MISE EN ŒUVRE</w:t>
        </w:r>
        <w:r>
          <w:rPr>
            <w:noProof/>
            <w:webHidden/>
          </w:rPr>
          <w:tab/>
        </w:r>
        <w:r>
          <w:rPr>
            <w:noProof/>
            <w:webHidden/>
          </w:rPr>
          <w:fldChar w:fldCharType="begin"/>
        </w:r>
        <w:r>
          <w:rPr>
            <w:noProof/>
            <w:webHidden/>
          </w:rPr>
          <w:instrText xml:space="preserve"> PAGEREF _Toc222933708 \h </w:instrText>
        </w:r>
        <w:r>
          <w:rPr>
            <w:noProof/>
            <w:webHidden/>
          </w:rPr>
        </w:r>
        <w:r>
          <w:rPr>
            <w:noProof/>
            <w:webHidden/>
          </w:rPr>
          <w:fldChar w:fldCharType="separate"/>
        </w:r>
        <w:r w:rsidR="003F0D10">
          <w:rPr>
            <w:noProof/>
            <w:webHidden/>
          </w:rPr>
          <w:t>22</w:t>
        </w:r>
        <w:r>
          <w:rPr>
            <w:noProof/>
            <w:webHidden/>
          </w:rPr>
          <w:fldChar w:fldCharType="end"/>
        </w:r>
      </w:hyperlink>
    </w:p>
    <w:p w14:paraId="065473AE" w14:textId="6BFFB185" w:rsidR="004C48F0" w:rsidRDefault="004C48F0">
      <w:pPr>
        <w:pStyle w:val="TM2"/>
        <w:tabs>
          <w:tab w:val="right" w:leader="dot" w:pos="9736"/>
        </w:tabs>
        <w:rPr>
          <w:rFonts w:eastAsiaTheme="minorEastAsia"/>
          <w:noProof/>
          <w:kern w:val="2"/>
          <w:sz w:val="24"/>
          <w:szCs w:val="24"/>
          <w:lang w:eastAsia="fr-FR"/>
          <w14:ligatures w14:val="standardContextual"/>
        </w:rPr>
      </w:pPr>
      <w:hyperlink w:anchor="_Toc222933709" w:history="1">
        <w:r w:rsidRPr="005A0D4F">
          <w:rPr>
            <w:rStyle w:val="Lienhypertexte"/>
            <w:noProof/>
          </w:rPr>
          <w:t>ARTICLE 4.1. REPRESENTANTS DU PERSONNEL</w:t>
        </w:r>
        <w:r>
          <w:rPr>
            <w:noProof/>
            <w:webHidden/>
          </w:rPr>
          <w:tab/>
        </w:r>
        <w:r>
          <w:rPr>
            <w:noProof/>
            <w:webHidden/>
          </w:rPr>
          <w:fldChar w:fldCharType="begin"/>
        </w:r>
        <w:r>
          <w:rPr>
            <w:noProof/>
            <w:webHidden/>
          </w:rPr>
          <w:instrText xml:space="preserve"> PAGEREF _Toc222933709 \h </w:instrText>
        </w:r>
        <w:r>
          <w:rPr>
            <w:noProof/>
            <w:webHidden/>
          </w:rPr>
        </w:r>
        <w:r>
          <w:rPr>
            <w:noProof/>
            <w:webHidden/>
          </w:rPr>
          <w:fldChar w:fldCharType="separate"/>
        </w:r>
        <w:r w:rsidR="003F0D10">
          <w:rPr>
            <w:noProof/>
            <w:webHidden/>
          </w:rPr>
          <w:t>22</w:t>
        </w:r>
        <w:r>
          <w:rPr>
            <w:noProof/>
            <w:webHidden/>
          </w:rPr>
          <w:fldChar w:fldCharType="end"/>
        </w:r>
      </w:hyperlink>
    </w:p>
    <w:p w14:paraId="70E6807F" w14:textId="76989491" w:rsidR="004C48F0" w:rsidRDefault="004C48F0">
      <w:pPr>
        <w:pStyle w:val="TM2"/>
        <w:tabs>
          <w:tab w:val="right" w:leader="dot" w:pos="9736"/>
        </w:tabs>
        <w:rPr>
          <w:rFonts w:eastAsiaTheme="minorEastAsia"/>
          <w:noProof/>
          <w:kern w:val="2"/>
          <w:sz w:val="24"/>
          <w:szCs w:val="24"/>
          <w:lang w:eastAsia="fr-FR"/>
          <w14:ligatures w14:val="standardContextual"/>
        </w:rPr>
      </w:pPr>
      <w:hyperlink w:anchor="_Toc222933710" w:history="1">
        <w:r w:rsidRPr="005A0D4F">
          <w:rPr>
            <w:rStyle w:val="Lienhypertexte"/>
            <w:noProof/>
          </w:rPr>
          <w:t>ARTICLE 4.2. MISE A DISPOSITION D’UNE APPLICATION DEDIEE</w:t>
        </w:r>
        <w:r>
          <w:rPr>
            <w:noProof/>
            <w:webHidden/>
          </w:rPr>
          <w:tab/>
        </w:r>
        <w:r>
          <w:rPr>
            <w:noProof/>
            <w:webHidden/>
          </w:rPr>
          <w:fldChar w:fldCharType="begin"/>
        </w:r>
        <w:r>
          <w:rPr>
            <w:noProof/>
            <w:webHidden/>
          </w:rPr>
          <w:instrText xml:space="preserve"> PAGEREF _Toc222933710 \h </w:instrText>
        </w:r>
        <w:r>
          <w:rPr>
            <w:noProof/>
            <w:webHidden/>
          </w:rPr>
        </w:r>
        <w:r>
          <w:rPr>
            <w:noProof/>
            <w:webHidden/>
          </w:rPr>
          <w:fldChar w:fldCharType="separate"/>
        </w:r>
        <w:r w:rsidR="003F0D10">
          <w:rPr>
            <w:noProof/>
            <w:webHidden/>
          </w:rPr>
          <w:t>22</w:t>
        </w:r>
        <w:r>
          <w:rPr>
            <w:noProof/>
            <w:webHidden/>
          </w:rPr>
          <w:fldChar w:fldCharType="end"/>
        </w:r>
      </w:hyperlink>
    </w:p>
    <w:p w14:paraId="55DC815F" w14:textId="4992DC49" w:rsidR="004C48F0" w:rsidRDefault="004C48F0">
      <w:pPr>
        <w:pStyle w:val="TM2"/>
        <w:tabs>
          <w:tab w:val="right" w:leader="dot" w:pos="9736"/>
        </w:tabs>
        <w:rPr>
          <w:rFonts w:eastAsiaTheme="minorEastAsia"/>
          <w:noProof/>
          <w:kern w:val="2"/>
          <w:sz w:val="24"/>
          <w:szCs w:val="24"/>
          <w:lang w:eastAsia="fr-FR"/>
          <w14:ligatures w14:val="standardContextual"/>
        </w:rPr>
      </w:pPr>
      <w:hyperlink w:anchor="_Toc222933711" w:history="1">
        <w:r w:rsidRPr="005A0D4F">
          <w:rPr>
            <w:rStyle w:val="Lienhypertexte"/>
            <w:noProof/>
          </w:rPr>
          <w:t>ARTICLE 4.3. COMMISSION DE MISE EN PLACE ET D’INTERPRETATION</w:t>
        </w:r>
        <w:r>
          <w:rPr>
            <w:noProof/>
            <w:webHidden/>
          </w:rPr>
          <w:tab/>
        </w:r>
        <w:r>
          <w:rPr>
            <w:noProof/>
            <w:webHidden/>
          </w:rPr>
          <w:fldChar w:fldCharType="begin"/>
        </w:r>
        <w:r>
          <w:rPr>
            <w:noProof/>
            <w:webHidden/>
          </w:rPr>
          <w:instrText xml:space="preserve"> PAGEREF _Toc222933711 \h </w:instrText>
        </w:r>
        <w:r>
          <w:rPr>
            <w:noProof/>
            <w:webHidden/>
          </w:rPr>
        </w:r>
        <w:r>
          <w:rPr>
            <w:noProof/>
            <w:webHidden/>
          </w:rPr>
          <w:fldChar w:fldCharType="separate"/>
        </w:r>
        <w:r w:rsidR="003F0D10">
          <w:rPr>
            <w:noProof/>
            <w:webHidden/>
          </w:rPr>
          <w:t>22</w:t>
        </w:r>
        <w:r>
          <w:rPr>
            <w:noProof/>
            <w:webHidden/>
          </w:rPr>
          <w:fldChar w:fldCharType="end"/>
        </w:r>
      </w:hyperlink>
    </w:p>
    <w:p w14:paraId="075BEF75" w14:textId="50F9C7A2" w:rsidR="004C48F0" w:rsidRDefault="004C48F0">
      <w:pPr>
        <w:pStyle w:val="TM1"/>
        <w:rPr>
          <w:rFonts w:eastAsiaTheme="minorEastAsia"/>
          <w:noProof/>
          <w:kern w:val="2"/>
          <w:sz w:val="24"/>
          <w:szCs w:val="24"/>
          <w:lang w:eastAsia="fr-FR"/>
          <w14:ligatures w14:val="standardContextual"/>
        </w:rPr>
      </w:pPr>
      <w:hyperlink w:anchor="_Toc222933712" w:history="1">
        <w:r w:rsidRPr="005A0D4F">
          <w:rPr>
            <w:rStyle w:val="Lienhypertexte"/>
            <w:noProof/>
          </w:rPr>
          <w:t>TITRE 5 : DISPOSITIONS FINALES</w:t>
        </w:r>
        <w:r>
          <w:rPr>
            <w:noProof/>
            <w:webHidden/>
          </w:rPr>
          <w:tab/>
        </w:r>
        <w:r>
          <w:rPr>
            <w:noProof/>
            <w:webHidden/>
          </w:rPr>
          <w:fldChar w:fldCharType="begin"/>
        </w:r>
        <w:r>
          <w:rPr>
            <w:noProof/>
            <w:webHidden/>
          </w:rPr>
          <w:instrText xml:space="preserve"> PAGEREF _Toc222933712 \h </w:instrText>
        </w:r>
        <w:r>
          <w:rPr>
            <w:noProof/>
            <w:webHidden/>
          </w:rPr>
        </w:r>
        <w:r>
          <w:rPr>
            <w:noProof/>
            <w:webHidden/>
          </w:rPr>
          <w:fldChar w:fldCharType="separate"/>
        </w:r>
        <w:r w:rsidR="003F0D10">
          <w:rPr>
            <w:noProof/>
            <w:webHidden/>
          </w:rPr>
          <w:t>23</w:t>
        </w:r>
        <w:r>
          <w:rPr>
            <w:noProof/>
            <w:webHidden/>
          </w:rPr>
          <w:fldChar w:fldCharType="end"/>
        </w:r>
      </w:hyperlink>
    </w:p>
    <w:p w14:paraId="6CFE1C17" w14:textId="7237F6C5" w:rsidR="004C48F0" w:rsidRDefault="004C48F0">
      <w:pPr>
        <w:pStyle w:val="TM2"/>
        <w:tabs>
          <w:tab w:val="right" w:leader="dot" w:pos="9736"/>
        </w:tabs>
        <w:rPr>
          <w:rFonts w:eastAsiaTheme="minorEastAsia"/>
          <w:noProof/>
          <w:kern w:val="2"/>
          <w:sz w:val="24"/>
          <w:szCs w:val="24"/>
          <w:lang w:eastAsia="fr-FR"/>
          <w14:ligatures w14:val="standardContextual"/>
        </w:rPr>
      </w:pPr>
      <w:hyperlink w:anchor="_Toc222933713" w:history="1">
        <w:r w:rsidRPr="005A0D4F">
          <w:rPr>
            <w:rStyle w:val="Lienhypertexte"/>
            <w:noProof/>
          </w:rPr>
          <w:t>ARTICLE 5.1  Application</w:t>
        </w:r>
        <w:r>
          <w:rPr>
            <w:noProof/>
            <w:webHidden/>
          </w:rPr>
          <w:tab/>
        </w:r>
        <w:r>
          <w:rPr>
            <w:noProof/>
            <w:webHidden/>
          </w:rPr>
          <w:fldChar w:fldCharType="begin"/>
        </w:r>
        <w:r>
          <w:rPr>
            <w:noProof/>
            <w:webHidden/>
          </w:rPr>
          <w:instrText xml:space="preserve"> PAGEREF _Toc222933713 \h </w:instrText>
        </w:r>
        <w:r>
          <w:rPr>
            <w:noProof/>
            <w:webHidden/>
          </w:rPr>
        </w:r>
        <w:r>
          <w:rPr>
            <w:noProof/>
            <w:webHidden/>
          </w:rPr>
          <w:fldChar w:fldCharType="separate"/>
        </w:r>
        <w:r w:rsidR="003F0D10">
          <w:rPr>
            <w:noProof/>
            <w:webHidden/>
          </w:rPr>
          <w:t>23</w:t>
        </w:r>
        <w:r>
          <w:rPr>
            <w:noProof/>
            <w:webHidden/>
          </w:rPr>
          <w:fldChar w:fldCharType="end"/>
        </w:r>
      </w:hyperlink>
    </w:p>
    <w:p w14:paraId="6B888E39" w14:textId="4D8AA0B2" w:rsidR="004C48F0" w:rsidRDefault="004C48F0">
      <w:pPr>
        <w:pStyle w:val="TM2"/>
        <w:tabs>
          <w:tab w:val="right" w:leader="dot" w:pos="9736"/>
        </w:tabs>
        <w:rPr>
          <w:rFonts w:eastAsiaTheme="minorEastAsia"/>
          <w:noProof/>
          <w:kern w:val="2"/>
          <w:sz w:val="24"/>
          <w:szCs w:val="24"/>
          <w:lang w:eastAsia="fr-FR"/>
          <w14:ligatures w14:val="standardContextual"/>
        </w:rPr>
      </w:pPr>
      <w:hyperlink w:anchor="_Toc222933714" w:history="1">
        <w:r w:rsidRPr="005A0D4F">
          <w:rPr>
            <w:rStyle w:val="Lienhypertexte"/>
            <w:noProof/>
          </w:rPr>
          <w:t>ARTICLE 5.2. Conditions suspensives</w:t>
        </w:r>
        <w:r>
          <w:rPr>
            <w:noProof/>
            <w:webHidden/>
          </w:rPr>
          <w:tab/>
        </w:r>
        <w:r>
          <w:rPr>
            <w:noProof/>
            <w:webHidden/>
          </w:rPr>
          <w:fldChar w:fldCharType="begin"/>
        </w:r>
        <w:r>
          <w:rPr>
            <w:noProof/>
            <w:webHidden/>
          </w:rPr>
          <w:instrText xml:space="preserve"> PAGEREF _Toc222933714 \h </w:instrText>
        </w:r>
        <w:r>
          <w:rPr>
            <w:noProof/>
            <w:webHidden/>
          </w:rPr>
        </w:r>
        <w:r>
          <w:rPr>
            <w:noProof/>
            <w:webHidden/>
          </w:rPr>
          <w:fldChar w:fldCharType="separate"/>
        </w:r>
        <w:r w:rsidR="003F0D10">
          <w:rPr>
            <w:noProof/>
            <w:webHidden/>
          </w:rPr>
          <w:t>24</w:t>
        </w:r>
        <w:r>
          <w:rPr>
            <w:noProof/>
            <w:webHidden/>
          </w:rPr>
          <w:fldChar w:fldCharType="end"/>
        </w:r>
      </w:hyperlink>
    </w:p>
    <w:p w14:paraId="70C501E3" w14:textId="71238B5A" w:rsidR="004C48F0" w:rsidRDefault="004C48F0">
      <w:pPr>
        <w:pStyle w:val="TM2"/>
        <w:tabs>
          <w:tab w:val="right" w:leader="dot" w:pos="9736"/>
        </w:tabs>
        <w:rPr>
          <w:rFonts w:eastAsiaTheme="minorEastAsia"/>
          <w:noProof/>
          <w:kern w:val="2"/>
          <w:sz w:val="24"/>
          <w:szCs w:val="24"/>
          <w:lang w:eastAsia="fr-FR"/>
          <w14:ligatures w14:val="standardContextual"/>
        </w:rPr>
      </w:pPr>
      <w:hyperlink w:anchor="_Toc222933715" w:history="1">
        <w:r w:rsidRPr="005A0D4F">
          <w:rPr>
            <w:rStyle w:val="Lienhypertexte"/>
            <w:noProof/>
          </w:rPr>
          <w:t>ARTICLE 5.3. Dépôt et publication</w:t>
        </w:r>
        <w:r>
          <w:rPr>
            <w:noProof/>
            <w:webHidden/>
          </w:rPr>
          <w:tab/>
        </w:r>
        <w:r>
          <w:rPr>
            <w:noProof/>
            <w:webHidden/>
          </w:rPr>
          <w:fldChar w:fldCharType="begin"/>
        </w:r>
        <w:r>
          <w:rPr>
            <w:noProof/>
            <w:webHidden/>
          </w:rPr>
          <w:instrText xml:space="preserve"> PAGEREF _Toc222933715 \h </w:instrText>
        </w:r>
        <w:r>
          <w:rPr>
            <w:noProof/>
            <w:webHidden/>
          </w:rPr>
        </w:r>
        <w:r>
          <w:rPr>
            <w:noProof/>
            <w:webHidden/>
          </w:rPr>
          <w:fldChar w:fldCharType="separate"/>
        </w:r>
        <w:r w:rsidR="003F0D10">
          <w:rPr>
            <w:noProof/>
            <w:webHidden/>
          </w:rPr>
          <w:t>24</w:t>
        </w:r>
        <w:r>
          <w:rPr>
            <w:noProof/>
            <w:webHidden/>
          </w:rPr>
          <w:fldChar w:fldCharType="end"/>
        </w:r>
      </w:hyperlink>
    </w:p>
    <w:p w14:paraId="50E651EE" w14:textId="26118285" w:rsidR="004C48F0" w:rsidRDefault="004C48F0">
      <w:pPr>
        <w:pStyle w:val="TM1"/>
        <w:rPr>
          <w:rFonts w:eastAsiaTheme="minorEastAsia"/>
          <w:noProof/>
          <w:kern w:val="2"/>
          <w:sz w:val="24"/>
          <w:szCs w:val="24"/>
          <w:lang w:eastAsia="fr-FR"/>
          <w14:ligatures w14:val="standardContextual"/>
        </w:rPr>
      </w:pPr>
      <w:hyperlink w:anchor="_Toc222933716" w:history="1">
        <w:r w:rsidRPr="005A0D4F">
          <w:rPr>
            <w:rStyle w:val="Lienhypertexte"/>
            <w:noProof/>
          </w:rPr>
          <w:t>ANNEXE 1</w:t>
        </w:r>
        <w:r>
          <w:rPr>
            <w:noProof/>
            <w:webHidden/>
          </w:rPr>
          <w:tab/>
        </w:r>
        <w:r>
          <w:rPr>
            <w:noProof/>
            <w:webHidden/>
          </w:rPr>
          <w:fldChar w:fldCharType="begin"/>
        </w:r>
        <w:r>
          <w:rPr>
            <w:noProof/>
            <w:webHidden/>
          </w:rPr>
          <w:instrText xml:space="preserve"> PAGEREF _Toc222933716 \h </w:instrText>
        </w:r>
        <w:r>
          <w:rPr>
            <w:noProof/>
            <w:webHidden/>
          </w:rPr>
        </w:r>
        <w:r>
          <w:rPr>
            <w:noProof/>
            <w:webHidden/>
          </w:rPr>
          <w:fldChar w:fldCharType="separate"/>
        </w:r>
        <w:r w:rsidR="003F0D10">
          <w:rPr>
            <w:noProof/>
            <w:webHidden/>
          </w:rPr>
          <w:t>26</w:t>
        </w:r>
        <w:r>
          <w:rPr>
            <w:noProof/>
            <w:webHidden/>
          </w:rPr>
          <w:fldChar w:fldCharType="end"/>
        </w:r>
      </w:hyperlink>
    </w:p>
    <w:p w14:paraId="2EE20A07" w14:textId="1D5144A9" w:rsidR="004C48F0" w:rsidRDefault="004C48F0">
      <w:pPr>
        <w:pStyle w:val="TM1"/>
        <w:rPr>
          <w:rFonts w:eastAsiaTheme="minorEastAsia"/>
          <w:noProof/>
          <w:kern w:val="2"/>
          <w:sz w:val="24"/>
          <w:szCs w:val="24"/>
          <w:lang w:eastAsia="fr-FR"/>
          <w14:ligatures w14:val="standardContextual"/>
        </w:rPr>
      </w:pPr>
      <w:hyperlink w:anchor="_Toc222933717" w:history="1">
        <w:r w:rsidRPr="005A0D4F">
          <w:rPr>
            <w:rStyle w:val="Lienhypertexte"/>
            <w:noProof/>
          </w:rPr>
          <w:t>ANNEXE 2</w:t>
        </w:r>
        <w:r>
          <w:rPr>
            <w:noProof/>
            <w:webHidden/>
          </w:rPr>
          <w:tab/>
        </w:r>
        <w:r>
          <w:rPr>
            <w:noProof/>
            <w:webHidden/>
          </w:rPr>
          <w:fldChar w:fldCharType="begin"/>
        </w:r>
        <w:r>
          <w:rPr>
            <w:noProof/>
            <w:webHidden/>
          </w:rPr>
          <w:instrText xml:space="preserve"> PAGEREF _Toc222933717 \h </w:instrText>
        </w:r>
        <w:r>
          <w:rPr>
            <w:noProof/>
            <w:webHidden/>
          </w:rPr>
        </w:r>
        <w:r>
          <w:rPr>
            <w:noProof/>
            <w:webHidden/>
          </w:rPr>
          <w:fldChar w:fldCharType="separate"/>
        </w:r>
        <w:r w:rsidR="003F0D10">
          <w:rPr>
            <w:noProof/>
            <w:webHidden/>
          </w:rPr>
          <w:t>27</w:t>
        </w:r>
        <w:r>
          <w:rPr>
            <w:noProof/>
            <w:webHidden/>
          </w:rPr>
          <w:fldChar w:fldCharType="end"/>
        </w:r>
      </w:hyperlink>
    </w:p>
    <w:p w14:paraId="30A77DF8" w14:textId="6003EABB" w:rsidR="004C48F0" w:rsidRDefault="004C48F0">
      <w:pPr>
        <w:pStyle w:val="TM1"/>
        <w:rPr>
          <w:rFonts w:eastAsiaTheme="minorEastAsia"/>
          <w:noProof/>
          <w:kern w:val="2"/>
          <w:sz w:val="24"/>
          <w:szCs w:val="24"/>
          <w:lang w:eastAsia="fr-FR"/>
          <w14:ligatures w14:val="standardContextual"/>
        </w:rPr>
      </w:pPr>
      <w:hyperlink w:anchor="_Toc222933718" w:history="1">
        <w:r w:rsidRPr="005A0D4F">
          <w:rPr>
            <w:rStyle w:val="Lienhypertexte"/>
            <w:noProof/>
          </w:rPr>
          <w:t>ANNEXE 3</w:t>
        </w:r>
        <w:r>
          <w:rPr>
            <w:noProof/>
            <w:webHidden/>
          </w:rPr>
          <w:tab/>
        </w:r>
        <w:r>
          <w:rPr>
            <w:noProof/>
            <w:webHidden/>
          </w:rPr>
          <w:fldChar w:fldCharType="begin"/>
        </w:r>
        <w:r>
          <w:rPr>
            <w:noProof/>
            <w:webHidden/>
          </w:rPr>
          <w:instrText xml:space="preserve"> PAGEREF _Toc222933718 \h </w:instrText>
        </w:r>
        <w:r>
          <w:rPr>
            <w:noProof/>
            <w:webHidden/>
          </w:rPr>
        </w:r>
        <w:r>
          <w:rPr>
            <w:noProof/>
            <w:webHidden/>
          </w:rPr>
          <w:fldChar w:fldCharType="separate"/>
        </w:r>
        <w:r w:rsidR="003F0D10">
          <w:rPr>
            <w:noProof/>
            <w:webHidden/>
          </w:rPr>
          <w:t>28</w:t>
        </w:r>
        <w:r>
          <w:rPr>
            <w:noProof/>
            <w:webHidden/>
          </w:rPr>
          <w:fldChar w:fldCharType="end"/>
        </w:r>
      </w:hyperlink>
    </w:p>
    <w:p w14:paraId="24985B40" w14:textId="67AA3253" w:rsidR="004C48F0" w:rsidRDefault="004C48F0">
      <w:pPr>
        <w:pStyle w:val="TM2"/>
        <w:tabs>
          <w:tab w:val="right" w:leader="dot" w:pos="9736"/>
        </w:tabs>
        <w:rPr>
          <w:rFonts w:eastAsiaTheme="minorEastAsia"/>
          <w:noProof/>
          <w:kern w:val="2"/>
          <w:sz w:val="24"/>
          <w:szCs w:val="24"/>
          <w:lang w:eastAsia="fr-FR"/>
          <w14:ligatures w14:val="standardContextual"/>
        </w:rPr>
      </w:pPr>
      <w:hyperlink w:anchor="_Toc222933719" w:history="1">
        <w:r w:rsidRPr="005A0D4F">
          <w:rPr>
            <w:rStyle w:val="Lienhypertexte"/>
            <w:noProof/>
          </w:rPr>
          <w:t>Fiche pratique 1 : Tableau de conversion IDR (hors majoration de 12%)</w:t>
        </w:r>
        <w:r>
          <w:rPr>
            <w:noProof/>
            <w:webHidden/>
          </w:rPr>
          <w:tab/>
        </w:r>
        <w:r>
          <w:rPr>
            <w:noProof/>
            <w:webHidden/>
          </w:rPr>
          <w:fldChar w:fldCharType="begin"/>
        </w:r>
        <w:r>
          <w:rPr>
            <w:noProof/>
            <w:webHidden/>
          </w:rPr>
          <w:instrText xml:space="preserve"> PAGEREF _Toc222933719 \h </w:instrText>
        </w:r>
        <w:r>
          <w:rPr>
            <w:noProof/>
            <w:webHidden/>
          </w:rPr>
        </w:r>
        <w:r>
          <w:rPr>
            <w:noProof/>
            <w:webHidden/>
          </w:rPr>
          <w:fldChar w:fldCharType="separate"/>
        </w:r>
        <w:r w:rsidR="003F0D10">
          <w:rPr>
            <w:noProof/>
            <w:webHidden/>
          </w:rPr>
          <w:t>28</w:t>
        </w:r>
        <w:r>
          <w:rPr>
            <w:noProof/>
            <w:webHidden/>
          </w:rPr>
          <w:fldChar w:fldCharType="end"/>
        </w:r>
      </w:hyperlink>
    </w:p>
    <w:p w14:paraId="03F17D05" w14:textId="0E6A6173" w:rsidR="004C48F0" w:rsidRDefault="004C48F0">
      <w:pPr>
        <w:pStyle w:val="TM2"/>
        <w:tabs>
          <w:tab w:val="right" w:leader="dot" w:pos="9736"/>
        </w:tabs>
        <w:rPr>
          <w:rFonts w:eastAsiaTheme="minorEastAsia"/>
          <w:noProof/>
          <w:kern w:val="2"/>
          <w:sz w:val="24"/>
          <w:szCs w:val="24"/>
          <w:lang w:eastAsia="fr-FR"/>
          <w14:ligatures w14:val="standardContextual"/>
        </w:rPr>
      </w:pPr>
      <w:hyperlink w:anchor="_Toc222933720" w:history="1">
        <w:r w:rsidRPr="005A0D4F">
          <w:rPr>
            <w:rStyle w:val="Lienhypertexte"/>
            <w:noProof/>
          </w:rPr>
          <w:t>Fiche pratique 2 : Acquisition de droits à congés pendant l’utilisation du CET « en temps » de la formule 3</w:t>
        </w:r>
        <w:r>
          <w:rPr>
            <w:noProof/>
            <w:webHidden/>
          </w:rPr>
          <w:tab/>
        </w:r>
        <w:r>
          <w:rPr>
            <w:noProof/>
            <w:webHidden/>
          </w:rPr>
          <w:fldChar w:fldCharType="begin"/>
        </w:r>
        <w:r>
          <w:rPr>
            <w:noProof/>
            <w:webHidden/>
          </w:rPr>
          <w:instrText xml:space="preserve"> PAGEREF _Toc222933720 \h </w:instrText>
        </w:r>
        <w:r>
          <w:rPr>
            <w:noProof/>
            <w:webHidden/>
          </w:rPr>
        </w:r>
        <w:r>
          <w:rPr>
            <w:noProof/>
            <w:webHidden/>
          </w:rPr>
          <w:fldChar w:fldCharType="separate"/>
        </w:r>
        <w:r w:rsidR="003F0D10">
          <w:rPr>
            <w:noProof/>
            <w:webHidden/>
          </w:rPr>
          <w:t>30</w:t>
        </w:r>
        <w:r>
          <w:rPr>
            <w:noProof/>
            <w:webHidden/>
          </w:rPr>
          <w:fldChar w:fldCharType="end"/>
        </w:r>
      </w:hyperlink>
    </w:p>
    <w:p w14:paraId="6255E954" w14:textId="1F2F1B53" w:rsidR="004C48F0" w:rsidRDefault="004C48F0">
      <w:pPr>
        <w:pStyle w:val="TM2"/>
        <w:tabs>
          <w:tab w:val="right" w:leader="dot" w:pos="9736"/>
        </w:tabs>
        <w:rPr>
          <w:rFonts w:eastAsiaTheme="minorEastAsia"/>
          <w:noProof/>
          <w:kern w:val="2"/>
          <w:sz w:val="24"/>
          <w:szCs w:val="24"/>
          <w:lang w:eastAsia="fr-FR"/>
          <w14:ligatures w14:val="standardContextual"/>
        </w:rPr>
      </w:pPr>
      <w:hyperlink w:anchor="_Toc222933721" w:history="1">
        <w:r w:rsidRPr="005A0D4F">
          <w:rPr>
            <w:rStyle w:val="Lienhypertexte"/>
            <w:noProof/>
          </w:rPr>
          <w:t>Fiche pratique 3 : Collègues à temps partiel avant l’entrée dans la formule 3 de retraite progressive</w:t>
        </w:r>
        <w:r>
          <w:rPr>
            <w:noProof/>
            <w:webHidden/>
          </w:rPr>
          <w:tab/>
        </w:r>
        <w:r>
          <w:rPr>
            <w:noProof/>
            <w:webHidden/>
          </w:rPr>
          <w:fldChar w:fldCharType="begin"/>
        </w:r>
        <w:r>
          <w:rPr>
            <w:noProof/>
            <w:webHidden/>
          </w:rPr>
          <w:instrText xml:space="preserve"> PAGEREF _Toc222933721 \h </w:instrText>
        </w:r>
        <w:r>
          <w:rPr>
            <w:noProof/>
            <w:webHidden/>
          </w:rPr>
        </w:r>
        <w:r>
          <w:rPr>
            <w:noProof/>
            <w:webHidden/>
          </w:rPr>
          <w:fldChar w:fldCharType="separate"/>
        </w:r>
        <w:r w:rsidR="003F0D10">
          <w:rPr>
            <w:noProof/>
            <w:webHidden/>
          </w:rPr>
          <w:t>31</w:t>
        </w:r>
        <w:r>
          <w:rPr>
            <w:noProof/>
            <w:webHidden/>
          </w:rPr>
          <w:fldChar w:fldCharType="end"/>
        </w:r>
      </w:hyperlink>
    </w:p>
    <w:p w14:paraId="14E5246B" w14:textId="182A07BB" w:rsidR="004C48F0" w:rsidRDefault="004C48F0">
      <w:pPr>
        <w:pStyle w:val="TM2"/>
        <w:tabs>
          <w:tab w:val="right" w:leader="dot" w:pos="9736"/>
        </w:tabs>
        <w:rPr>
          <w:rFonts w:eastAsiaTheme="minorEastAsia"/>
          <w:noProof/>
          <w:kern w:val="2"/>
          <w:sz w:val="24"/>
          <w:szCs w:val="24"/>
          <w:lang w:eastAsia="fr-FR"/>
          <w14:ligatures w14:val="standardContextual"/>
        </w:rPr>
      </w:pPr>
      <w:hyperlink w:anchor="_Toc222933722" w:history="1">
        <w:r w:rsidRPr="005A0D4F">
          <w:rPr>
            <w:rStyle w:val="Lienhypertexte"/>
            <w:noProof/>
          </w:rPr>
          <w:t>Fiche pratique 4 : Arrêt maladie pendant l’utilisation du CET « en temps » de la formule 3</w:t>
        </w:r>
        <w:r>
          <w:rPr>
            <w:noProof/>
            <w:webHidden/>
          </w:rPr>
          <w:tab/>
        </w:r>
        <w:r>
          <w:rPr>
            <w:noProof/>
            <w:webHidden/>
          </w:rPr>
          <w:fldChar w:fldCharType="begin"/>
        </w:r>
        <w:r>
          <w:rPr>
            <w:noProof/>
            <w:webHidden/>
          </w:rPr>
          <w:instrText xml:space="preserve"> PAGEREF _Toc222933722 \h </w:instrText>
        </w:r>
        <w:r>
          <w:rPr>
            <w:noProof/>
            <w:webHidden/>
          </w:rPr>
        </w:r>
        <w:r>
          <w:rPr>
            <w:noProof/>
            <w:webHidden/>
          </w:rPr>
          <w:fldChar w:fldCharType="separate"/>
        </w:r>
        <w:r w:rsidR="003F0D10">
          <w:rPr>
            <w:noProof/>
            <w:webHidden/>
          </w:rPr>
          <w:t>31</w:t>
        </w:r>
        <w:r>
          <w:rPr>
            <w:noProof/>
            <w:webHidden/>
          </w:rPr>
          <w:fldChar w:fldCharType="end"/>
        </w:r>
      </w:hyperlink>
    </w:p>
    <w:p w14:paraId="35B2DBBD" w14:textId="3D9F40C8" w:rsidR="004C48F0" w:rsidRDefault="004C48F0">
      <w:pPr>
        <w:pStyle w:val="TM2"/>
        <w:tabs>
          <w:tab w:val="right" w:leader="dot" w:pos="9736"/>
        </w:tabs>
        <w:rPr>
          <w:rFonts w:eastAsiaTheme="minorEastAsia"/>
          <w:noProof/>
          <w:kern w:val="2"/>
          <w:sz w:val="24"/>
          <w:szCs w:val="24"/>
          <w:lang w:eastAsia="fr-FR"/>
          <w14:ligatures w14:val="standardContextual"/>
        </w:rPr>
      </w:pPr>
      <w:hyperlink w:anchor="_Toc222933723" w:history="1">
        <w:r w:rsidRPr="005A0D4F">
          <w:rPr>
            <w:rStyle w:val="Lienhypertexte"/>
            <w:noProof/>
          </w:rPr>
          <w:t>Fiche pratique 5 : Solde de tout compte et droits CET restants</w:t>
        </w:r>
        <w:r>
          <w:rPr>
            <w:noProof/>
            <w:webHidden/>
          </w:rPr>
          <w:tab/>
        </w:r>
        <w:r>
          <w:rPr>
            <w:noProof/>
            <w:webHidden/>
          </w:rPr>
          <w:fldChar w:fldCharType="begin"/>
        </w:r>
        <w:r>
          <w:rPr>
            <w:noProof/>
            <w:webHidden/>
          </w:rPr>
          <w:instrText xml:space="preserve"> PAGEREF _Toc222933723 \h </w:instrText>
        </w:r>
        <w:r>
          <w:rPr>
            <w:noProof/>
            <w:webHidden/>
          </w:rPr>
        </w:r>
        <w:r>
          <w:rPr>
            <w:noProof/>
            <w:webHidden/>
          </w:rPr>
          <w:fldChar w:fldCharType="separate"/>
        </w:r>
        <w:r w:rsidR="003F0D10">
          <w:rPr>
            <w:noProof/>
            <w:webHidden/>
          </w:rPr>
          <w:t>31</w:t>
        </w:r>
        <w:r>
          <w:rPr>
            <w:noProof/>
            <w:webHidden/>
          </w:rPr>
          <w:fldChar w:fldCharType="end"/>
        </w:r>
      </w:hyperlink>
    </w:p>
    <w:p w14:paraId="29A4A459" w14:textId="09E11B47" w:rsidR="004C48F0" w:rsidRDefault="004C48F0">
      <w:pPr>
        <w:pStyle w:val="TM2"/>
        <w:tabs>
          <w:tab w:val="right" w:leader="dot" w:pos="9736"/>
        </w:tabs>
        <w:rPr>
          <w:rFonts w:eastAsiaTheme="minorEastAsia"/>
          <w:noProof/>
          <w:kern w:val="2"/>
          <w:sz w:val="24"/>
          <w:szCs w:val="24"/>
          <w:lang w:eastAsia="fr-FR"/>
          <w14:ligatures w14:val="standardContextual"/>
        </w:rPr>
      </w:pPr>
      <w:hyperlink w:anchor="_Toc222933724" w:history="1">
        <w:r w:rsidRPr="005A0D4F">
          <w:rPr>
            <w:rStyle w:val="Lienhypertexte"/>
            <w:noProof/>
          </w:rPr>
          <w:t>Fiche pratique 6 : Modalités de décompte des jours de congés pendant la formule 3 de retraite progressive</w:t>
        </w:r>
        <w:r>
          <w:rPr>
            <w:noProof/>
            <w:webHidden/>
          </w:rPr>
          <w:tab/>
        </w:r>
        <w:r>
          <w:rPr>
            <w:noProof/>
            <w:webHidden/>
          </w:rPr>
          <w:fldChar w:fldCharType="begin"/>
        </w:r>
        <w:r>
          <w:rPr>
            <w:noProof/>
            <w:webHidden/>
          </w:rPr>
          <w:instrText xml:space="preserve"> PAGEREF _Toc222933724 \h </w:instrText>
        </w:r>
        <w:r>
          <w:rPr>
            <w:noProof/>
            <w:webHidden/>
          </w:rPr>
        </w:r>
        <w:r>
          <w:rPr>
            <w:noProof/>
            <w:webHidden/>
          </w:rPr>
          <w:fldChar w:fldCharType="separate"/>
        </w:r>
        <w:r w:rsidR="003F0D10">
          <w:rPr>
            <w:noProof/>
            <w:webHidden/>
          </w:rPr>
          <w:t>32</w:t>
        </w:r>
        <w:r>
          <w:rPr>
            <w:noProof/>
            <w:webHidden/>
          </w:rPr>
          <w:fldChar w:fldCharType="end"/>
        </w:r>
      </w:hyperlink>
    </w:p>
    <w:p w14:paraId="2C41B723" w14:textId="00937D78" w:rsidR="004C48F0" w:rsidRDefault="004C48F0">
      <w:pPr>
        <w:pStyle w:val="TM2"/>
        <w:tabs>
          <w:tab w:val="right" w:leader="dot" w:pos="9736"/>
        </w:tabs>
        <w:rPr>
          <w:rFonts w:eastAsiaTheme="minorEastAsia"/>
          <w:noProof/>
          <w:kern w:val="2"/>
          <w:sz w:val="24"/>
          <w:szCs w:val="24"/>
          <w:lang w:eastAsia="fr-FR"/>
          <w14:ligatures w14:val="standardContextual"/>
        </w:rPr>
      </w:pPr>
      <w:hyperlink w:anchor="_Toc222933725" w:history="1">
        <w:r w:rsidRPr="005A0D4F">
          <w:rPr>
            <w:rStyle w:val="Lienhypertexte"/>
            <w:noProof/>
          </w:rPr>
          <w:t>Fiche pratique 7 : Transformation de l’IDR en CET et reprise de l’avance en cas décès avant la retraite effective</w:t>
        </w:r>
        <w:r>
          <w:rPr>
            <w:noProof/>
            <w:webHidden/>
          </w:rPr>
          <w:tab/>
        </w:r>
        <w:r>
          <w:rPr>
            <w:noProof/>
            <w:webHidden/>
          </w:rPr>
          <w:fldChar w:fldCharType="begin"/>
        </w:r>
        <w:r>
          <w:rPr>
            <w:noProof/>
            <w:webHidden/>
          </w:rPr>
          <w:instrText xml:space="preserve"> PAGEREF _Toc222933725 \h </w:instrText>
        </w:r>
        <w:r>
          <w:rPr>
            <w:noProof/>
            <w:webHidden/>
          </w:rPr>
        </w:r>
        <w:r>
          <w:rPr>
            <w:noProof/>
            <w:webHidden/>
          </w:rPr>
          <w:fldChar w:fldCharType="separate"/>
        </w:r>
        <w:r w:rsidR="003F0D10">
          <w:rPr>
            <w:noProof/>
            <w:webHidden/>
          </w:rPr>
          <w:t>32</w:t>
        </w:r>
        <w:r>
          <w:rPr>
            <w:noProof/>
            <w:webHidden/>
          </w:rPr>
          <w:fldChar w:fldCharType="end"/>
        </w:r>
      </w:hyperlink>
    </w:p>
    <w:p w14:paraId="5B5CF406" w14:textId="701B7428" w:rsidR="004D0411" w:rsidRPr="00B71041" w:rsidRDefault="00D569EB" w:rsidP="00B71041">
      <w:pPr>
        <w:pStyle w:val="MHTitre130325"/>
        <w:rPr>
          <w:rFonts w:ascii="Arial Nova" w:hAnsi="Arial Nova"/>
          <w:sz w:val="20"/>
          <w:szCs w:val="20"/>
        </w:rPr>
      </w:pPr>
      <w:r w:rsidRPr="00B71041">
        <w:rPr>
          <w:rFonts w:ascii="Arial Nova" w:hAnsi="Arial Nova"/>
          <w:sz w:val="20"/>
          <w:szCs w:val="20"/>
        </w:rPr>
        <w:fldChar w:fldCharType="end"/>
      </w:r>
    </w:p>
    <w:p w14:paraId="6294BB03" w14:textId="77777777" w:rsidR="004D0411" w:rsidRPr="00B71041" w:rsidRDefault="004D0411" w:rsidP="00B71041">
      <w:pPr>
        <w:pStyle w:val="MHTitre130325"/>
        <w:rPr>
          <w:rFonts w:ascii="Arial Nova" w:hAnsi="Arial Nova"/>
          <w:sz w:val="20"/>
          <w:szCs w:val="20"/>
        </w:rPr>
      </w:pPr>
    </w:p>
    <w:p w14:paraId="7FCA2B55" w14:textId="590D88C2" w:rsidR="005D3431" w:rsidRPr="00B71041" w:rsidRDefault="004D0411" w:rsidP="00B71041">
      <w:pPr>
        <w:pStyle w:val="TitreRPMH"/>
      </w:pPr>
      <w:r w:rsidRPr="00B71041">
        <w:br w:type="column"/>
      </w:r>
      <w:bookmarkStart w:id="6" w:name="_Toc222933665"/>
      <w:r w:rsidR="005D3431" w:rsidRPr="00B71041">
        <w:lastRenderedPageBreak/>
        <w:t>PREAMBULE</w:t>
      </w:r>
      <w:bookmarkEnd w:id="2"/>
      <w:bookmarkEnd w:id="3"/>
      <w:bookmarkEnd w:id="4"/>
      <w:bookmarkEnd w:id="6"/>
    </w:p>
    <w:p w14:paraId="003DAD06" w14:textId="5FF33CE0" w:rsidR="00A40AF0" w:rsidRPr="00B71041" w:rsidRDefault="00A40AF0" w:rsidP="00B71041">
      <w:pPr>
        <w:spacing w:after="0" w:line="276" w:lineRule="auto"/>
        <w:rPr>
          <w:rFonts w:ascii="Arial Nova" w:eastAsia="Calibri" w:hAnsi="Arial Nova" w:cs="Calibri"/>
          <w:sz w:val="20"/>
          <w:szCs w:val="20"/>
        </w:rPr>
      </w:pPr>
    </w:p>
    <w:p w14:paraId="284B01C4" w14:textId="2A1E973A" w:rsidR="00992D26" w:rsidRPr="00B71041" w:rsidRDefault="00992D26" w:rsidP="00B71041">
      <w:pPr>
        <w:spacing w:after="0" w:line="276" w:lineRule="auto"/>
        <w:rPr>
          <w:rFonts w:ascii="Arial Nova" w:hAnsi="Arial Nova"/>
          <w:sz w:val="20"/>
          <w:szCs w:val="20"/>
        </w:rPr>
      </w:pPr>
      <w:r w:rsidRPr="00B71041">
        <w:rPr>
          <w:rFonts w:ascii="Arial Nova" w:hAnsi="Arial Nova"/>
          <w:sz w:val="20"/>
          <w:szCs w:val="20"/>
        </w:rPr>
        <w:t xml:space="preserve">Conscientes que l’allongement de la durée de vie professionnelle et le contexte démographique font de la gestion de la seconde partie de carrière un enjeu stratégique tant pour l’entreprise que pour </w:t>
      </w:r>
      <w:r w:rsidRPr="00425F79">
        <w:rPr>
          <w:rFonts w:ascii="Arial Nova" w:hAnsi="Arial Nova"/>
          <w:sz w:val="20"/>
          <w:szCs w:val="20"/>
        </w:rPr>
        <w:t>ses</w:t>
      </w:r>
      <w:r w:rsidR="00B214C7" w:rsidRPr="00425F79">
        <w:rPr>
          <w:rFonts w:ascii="Arial Nova" w:hAnsi="Arial Nova"/>
          <w:sz w:val="20"/>
          <w:szCs w:val="20"/>
        </w:rPr>
        <w:t xml:space="preserve"> collègues</w:t>
      </w:r>
      <w:r w:rsidRPr="00B71041">
        <w:rPr>
          <w:rFonts w:ascii="Arial Nova" w:hAnsi="Arial Nova"/>
          <w:sz w:val="20"/>
          <w:szCs w:val="20"/>
        </w:rPr>
        <w:t xml:space="preserve">, la Direction de Malakoff Humanis et les Organisations Syndicales signataires ont souhaité conclure le présent accord relatif aux </w:t>
      </w:r>
      <w:r w:rsidR="00B22EFE" w:rsidRPr="00B71041">
        <w:rPr>
          <w:rFonts w:ascii="Arial Nova" w:hAnsi="Arial Nova"/>
          <w:sz w:val="20"/>
          <w:szCs w:val="20"/>
        </w:rPr>
        <w:t>collègues</w:t>
      </w:r>
      <w:r w:rsidRPr="00B71041">
        <w:rPr>
          <w:rFonts w:ascii="Arial Nova" w:hAnsi="Arial Nova"/>
          <w:sz w:val="20"/>
          <w:szCs w:val="20"/>
        </w:rPr>
        <w:t xml:space="preserve"> </w:t>
      </w:r>
      <w:r w:rsidR="00935CF5" w:rsidRPr="00B71041">
        <w:rPr>
          <w:rFonts w:ascii="Arial Nova" w:hAnsi="Arial Nova"/>
          <w:sz w:val="20"/>
          <w:szCs w:val="20"/>
        </w:rPr>
        <w:t>expérimenté</w:t>
      </w:r>
      <w:r w:rsidR="0038159D" w:rsidRPr="00B71041">
        <w:rPr>
          <w:rFonts w:ascii="Arial Nova" w:hAnsi="Arial Nova"/>
          <w:sz w:val="20"/>
          <w:szCs w:val="20"/>
        </w:rPr>
        <w:t>(e)</w:t>
      </w:r>
      <w:r w:rsidR="00935CF5" w:rsidRPr="00B71041">
        <w:rPr>
          <w:rFonts w:ascii="Arial Nova" w:hAnsi="Arial Nova"/>
          <w:sz w:val="20"/>
          <w:szCs w:val="20"/>
        </w:rPr>
        <w:t xml:space="preserve">s </w:t>
      </w:r>
      <w:r w:rsidRPr="00B71041">
        <w:rPr>
          <w:rFonts w:ascii="Arial Nova" w:hAnsi="Arial Nova"/>
          <w:sz w:val="20"/>
          <w:szCs w:val="20"/>
        </w:rPr>
        <w:t>et à la gestion des fins de carrière.</w:t>
      </w:r>
    </w:p>
    <w:p w14:paraId="3576B855" w14:textId="77777777" w:rsidR="003C5E25" w:rsidRPr="00B71041" w:rsidRDefault="003C5E25" w:rsidP="00B71041">
      <w:pPr>
        <w:spacing w:after="0" w:line="276" w:lineRule="auto"/>
        <w:rPr>
          <w:rFonts w:ascii="Arial Nova" w:eastAsia="Calibri" w:hAnsi="Arial Nova" w:cs="Calibri"/>
          <w:sz w:val="20"/>
          <w:szCs w:val="20"/>
        </w:rPr>
      </w:pPr>
    </w:p>
    <w:p w14:paraId="33DCE7E8" w14:textId="4054CD6C" w:rsidR="003C5E25" w:rsidRPr="00B71041" w:rsidRDefault="003C5E25" w:rsidP="00B71041">
      <w:pPr>
        <w:spacing w:after="0" w:line="276" w:lineRule="auto"/>
        <w:rPr>
          <w:rFonts w:ascii="Arial Nova" w:eastAsia="Calibri" w:hAnsi="Arial Nova" w:cs="Calibri"/>
          <w:sz w:val="20"/>
          <w:szCs w:val="20"/>
        </w:rPr>
      </w:pPr>
      <w:r w:rsidRPr="00B71041">
        <w:rPr>
          <w:rFonts w:ascii="Arial Nova" w:eastAsia="Calibri" w:hAnsi="Arial Nova" w:cs="Calibri"/>
          <w:sz w:val="20"/>
          <w:szCs w:val="20"/>
        </w:rPr>
        <w:t>Le présent accord est conclu conformément aux dispositions de l’article L. 2242-22 du Code du travail.</w:t>
      </w:r>
    </w:p>
    <w:p w14:paraId="21CCF5EE" w14:textId="77777777" w:rsidR="009B0CED" w:rsidRPr="00B71041" w:rsidRDefault="009B0CED" w:rsidP="00B71041">
      <w:pPr>
        <w:spacing w:after="0" w:line="276" w:lineRule="auto"/>
        <w:rPr>
          <w:rFonts w:ascii="Arial Nova" w:hAnsi="Arial Nova"/>
          <w:sz w:val="20"/>
          <w:szCs w:val="20"/>
        </w:rPr>
      </w:pPr>
    </w:p>
    <w:p w14:paraId="1E3045AA" w14:textId="5DC4B59C" w:rsidR="009B0CED" w:rsidRPr="00B71041" w:rsidRDefault="00F178D9" w:rsidP="00B71041">
      <w:pPr>
        <w:spacing w:after="0" w:line="276" w:lineRule="auto"/>
        <w:rPr>
          <w:rFonts w:ascii="Arial Nova" w:hAnsi="Arial Nova"/>
          <w:sz w:val="20"/>
          <w:szCs w:val="20"/>
        </w:rPr>
      </w:pPr>
      <w:r w:rsidRPr="00B71041">
        <w:rPr>
          <w:rFonts w:ascii="Arial Nova" w:hAnsi="Arial Nova"/>
          <w:sz w:val="20"/>
          <w:szCs w:val="20"/>
        </w:rPr>
        <w:t>L</w:t>
      </w:r>
      <w:r w:rsidR="009B0CED" w:rsidRPr="00B71041">
        <w:rPr>
          <w:rFonts w:ascii="Arial Nova" w:hAnsi="Arial Nova"/>
          <w:sz w:val="20"/>
          <w:szCs w:val="20"/>
        </w:rPr>
        <w:t>es parties rappellent que les collègues expérimenté</w:t>
      </w:r>
      <w:r w:rsidR="0038159D" w:rsidRPr="00B71041">
        <w:rPr>
          <w:rFonts w:ascii="Arial Nova" w:hAnsi="Arial Nova"/>
          <w:sz w:val="20"/>
          <w:szCs w:val="20"/>
        </w:rPr>
        <w:t>(e)</w:t>
      </w:r>
      <w:r w:rsidR="009B0CED" w:rsidRPr="00B71041">
        <w:rPr>
          <w:rFonts w:ascii="Arial Nova" w:hAnsi="Arial Nova"/>
          <w:sz w:val="20"/>
          <w:szCs w:val="20"/>
        </w:rPr>
        <w:t xml:space="preserve">s bénéficient des dispositions légales, conventionnelles et des politiques de l’entreprise dans les mêmes conditions que l’ensemble de leurs collègues. </w:t>
      </w:r>
    </w:p>
    <w:p w14:paraId="583CC016" w14:textId="77777777" w:rsidR="003C5E25" w:rsidRPr="00B71041" w:rsidRDefault="003C5E25" w:rsidP="00B71041">
      <w:pPr>
        <w:spacing w:after="0" w:line="276" w:lineRule="auto"/>
        <w:rPr>
          <w:rFonts w:ascii="Arial Nova" w:hAnsi="Arial Nova"/>
          <w:sz w:val="20"/>
          <w:szCs w:val="20"/>
        </w:rPr>
      </w:pPr>
    </w:p>
    <w:p w14:paraId="608F8BDA" w14:textId="5E7813F0" w:rsidR="00992D26" w:rsidRDefault="005C4609" w:rsidP="00B71041">
      <w:pPr>
        <w:pStyle w:val="NormalWeb"/>
        <w:spacing w:before="0" w:beforeAutospacing="0" w:after="0" w:afterAutospacing="0" w:line="276" w:lineRule="auto"/>
        <w:jc w:val="both"/>
        <w:rPr>
          <w:rFonts w:ascii="Arial Nova" w:eastAsiaTheme="minorHAnsi" w:hAnsi="Arial Nova" w:cstheme="minorBidi"/>
          <w:sz w:val="20"/>
          <w:szCs w:val="20"/>
          <w:lang w:eastAsia="en-US"/>
        </w:rPr>
      </w:pPr>
      <w:r w:rsidRPr="00B71041">
        <w:rPr>
          <w:rFonts w:ascii="Arial Nova" w:eastAsiaTheme="minorHAnsi" w:hAnsi="Arial Nova" w:cstheme="minorBidi"/>
          <w:sz w:val="20"/>
          <w:szCs w:val="20"/>
          <w:lang w:eastAsia="en-US"/>
        </w:rPr>
        <w:t>Le présent</w:t>
      </w:r>
      <w:r w:rsidR="00992D26" w:rsidRPr="00B71041">
        <w:rPr>
          <w:rFonts w:ascii="Arial Nova" w:eastAsiaTheme="minorHAnsi" w:hAnsi="Arial Nova" w:cstheme="minorBidi"/>
          <w:sz w:val="20"/>
          <w:szCs w:val="20"/>
          <w:lang w:eastAsia="en-US"/>
        </w:rPr>
        <w:t xml:space="preserve"> accord s’inscrit dans une double logique :</w:t>
      </w:r>
    </w:p>
    <w:p w14:paraId="003CF7B7" w14:textId="77777777" w:rsidR="00B71041" w:rsidRPr="00B71041" w:rsidRDefault="00B71041" w:rsidP="00B71041">
      <w:pPr>
        <w:pStyle w:val="NormalWeb"/>
        <w:spacing w:before="0" w:beforeAutospacing="0" w:after="0" w:afterAutospacing="0" w:line="276" w:lineRule="auto"/>
        <w:jc w:val="both"/>
        <w:rPr>
          <w:rFonts w:ascii="Arial Nova" w:eastAsiaTheme="minorHAnsi" w:hAnsi="Arial Nova" w:cstheme="minorBidi"/>
          <w:sz w:val="20"/>
          <w:szCs w:val="20"/>
          <w:lang w:eastAsia="en-US"/>
        </w:rPr>
      </w:pPr>
    </w:p>
    <w:p w14:paraId="7DF50741" w14:textId="697307D4" w:rsidR="00992D26" w:rsidRPr="00B71041" w:rsidRDefault="00992D26" w:rsidP="00B71041">
      <w:pPr>
        <w:pStyle w:val="NormalWeb"/>
        <w:numPr>
          <w:ilvl w:val="0"/>
          <w:numId w:val="4"/>
        </w:numPr>
        <w:spacing w:before="0" w:beforeAutospacing="0" w:after="0" w:afterAutospacing="0" w:line="276" w:lineRule="auto"/>
        <w:ind w:left="714" w:hanging="357"/>
        <w:jc w:val="both"/>
        <w:rPr>
          <w:rFonts w:ascii="Arial Nova" w:eastAsiaTheme="minorHAnsi" w:hAnsi="Arial Nova" w:cstheme="minorBidi"/>
          <w:sz w:val="20"/>
          <w:szCs w:val="20"/>
          <w:lang w:eastAsia="en-US"/>
        </w:rPr>
      </w:pPr>
      <w:r w:rsidRPr="00B71041">
        <w:rPr>
          <w:rFonts w:ascii="Arial Nova" w:eastAsiaTheme="minorHAnsi" w:hAnsi="Arial Nova" w:cstheme="minorBidi"/>
          <w:b/>
          <w:bCs/>
          <w:sz w:val="20"/>
          <w:szCs w:val="20"/>
          <w:lang w:eastAsia="en-US"/>
        </w:rPr>
        <w:t xml:space="preserve">Maintenir et valoriser l’expérience des </w:t>
      </w:r>
      <w:r w:rsidR="00A45AC8" w:rsidRPr="00B71041">
        <w:rPr>
          <w:rFonts w:ascii="Arial Nova" w:eastAsiaTheme="minorHAnsi" w:hAnsi="Arial Nova" w:cstheme="minorBidi"/>
          <w:b/>
          <w:bCs/>
          <w:sz w:val="20"/>
          <w:szCs w:val="20"/>
          <w:lang w:eastAsia="en-US"/>
        </w:rPr>
        <w:t>collègues</w:t>
      </w:r>
      <w:r w:rsidRPr="00B71041">
        <w:rPr>
          <w:rFonts w:ascii="Arial Nova" w:eastAsiaTheme="minorHAnsi" w:hAnsi="Arial Nova" w:cstheme="minorBidi"/>
          <w:b/>
          <w:bCs/>
          <w:sz w:val="20"/>
          <w:szCs w:val="20"/>
          <w:lang w:eastAsia="en-US"/>
        </w:rPr>
        <w:t xml:space="preserve"> «</w:t>
      </w:r>
      <w:r w:rsidR="00CE0D98" w:rsidRPr="00B71041">
        <w:rPr>
          <w:rFonts w:ascii="Arial Nova" w:eastAsiaTheme="minorHAnsi" w:hAnsi="Arial Nova" w:cstheme="minorBidi"/>
          <w:b/>
          <w:bCs/>
          <w:sz w:val="20"/>
          <w:szCs w:val="20"/>
          <w:lang w:eastAsia="en-US"/>
        </w:rPr>
        <w:t> </w:t>
      </w:r>
      <w:r w:rsidR="0038159D" w:rsidRPr="00B71041">
        <w:rPr>
          <w:rFonts w:ascii="Arial Nova" w:eastAsiaTheme="minorHAnsi" w:hAnsi="Arial Nova" w:cstheme="minorBidi"/>
          <w:b/>
          <w:bCs/>
          <w:sz w:val="20"/>
          <w:szCs w:val="20"/>
          <w:lang w:eastAsia="en-US"/>
        </w:rPr>
        <w:t xml:space="preserve">expérimenté(e)s </w:t>
      </w:r>
      <w:r w:rsidRPr="00B71041">
        <w:rPr>
          <w:rFonts w:ascii="Arial Nova" w:eastAsiaTheme="minorHAnsi" w:hAnsi="Arial Nova" w:cstheme="minorBidi"/>
          <w:b/>
          <w:bCs/>
          <w:sz w:val="20"/>
          <w:szCs w:val="20"/>
          <w:lang w:eastAsia="en-US"/>
        </w:rPr>
        <w:t>»</w:t>
      </w:r>
      <w:r w:rsidRPr="00B71041">
        <w:rPr>
          <w:rFonts w:ascii="Arial Nova" w:eastAsiaTheme="minorHAnsi" w:hAnsi="Arial Nova" w:cstheme="minorBidi"/>
          <w:sz w:val="20"/>
          <w:szCs w:val="20"/>
          <w:lang w:eastAsia="en-US"/>
        </w:rPr>
        <w:t xml:space="preserve"> : leurs compétences, leur connaissance de l’entreprise et des métiers doivent être préservées et partagées.</w:t>
      </w:r>
    </w:p>
    <w:p w14:paraId="6913551D" w14:textId="77777777" w:rsidR="00B71041" w:rsidRPr="00B71041" w:rsidRDefault="00B71041" w:rsidP="00B71041">
      <w:pPr>
        <w:pStyle w:val="NormalWeb"/>
        <w:spacing w:before="0" w:beforeAutospacing="0" w:after="0" w:afterAutospacing="0" w:line="276" w:lineRule="auto"/>
        <w:ind w:left="720"/>
        <w:jc w:val="both"/>
        <w:rPr>
          <w:rFonts w:ascii="Arial Nova" w:eastAsiaTheme="minorHAnsi" w:hAnsi="Arial Nova" w:cstheme="minorBidi"/>
          <w:sz w:val="20"/>
          <w:szCs w:val="20"/>
          <w:lang w:eastAsia="en-US"/>
        </w:rPr>
      </w:pPr>
    </w:p>
    <w:p w14:paraId="3C243962" w14:textId="45110F8D" w:rsidR="00992D26" w:rsidRPr="00B71041" w:rsidRDefault="00992D26" w:rsidP="00B71041">
      <w:pPr>
        <w:pStyle w:val="NormalWeb"/>
        <w:numPr>
          <w:ilvl w:val="0"/>
          <w:numId w:val="4"/>
        </w:numPr>
        <w:spacing w:before="0" w:beforeAutospacing="0" w:after="0" w:afterAutospacing="0" w:line="276" w:lineRule="auto"/>
        <w:jc w:val="both"/>
        <w:rPr>
          <w:rFonts w:ascii="Arial Nova" w:eastAsiaTheme="minorHAnsi" w:hAnsi="Arial Nova" w:cstheme="minorBidi"/>
          <w:sz w:val="20"/>
          <w:szCs w:val="20"/>
          <w:lang w:eastAsia="en-US"/>
        </w:rPr>
      </w:pPr>
      <w:r w:rsidRPr="00B71041">
        <w:rPr>
          <w:rFonts w:ascii="Arial Nova" w:eastAsiaTheme="minorHAnsi" w:hAnsi="Arial Nova" w:cstheme="minorBidi"/>
          <w:b/>
          <w:bCs/>
          <w:sz w:val="20"/>
          <w:szCs w:val="20"/>
          <w:lang w:eastAsia="en-US"/>
        </w:rPr>
        <w:t>Aménager la transition entre activité et retraite</w:t>
      </w:r>
      <w:r w:rsidRPr="00B71041">
        <w:rPr>
          <w:rFonts w:ascii="Arial Nova" w:eastAsiaTheme="minorHAnsi" w:hAnsi="Arial Nova" w:cstheme="minorBidi"/>
          <w:sz w:val="20"/>
          <w:szCs w:val="20"/>
          <w:lang w:eastAsia="en-US"/>
        </w:rPr>
        <w:t xml:space="preserve"> : il s’agit d’anticiper la fin de carrière, de favoriser un aménagement progressif du temps de travail, de proposer des missions de tutorat, et d’assurer la transmission des compétences à la génération suivante.</w:t>
      </w:r>
    </w:p>
    <w:p w14:paraId="32FC4A46" w14:textId="77777777" w:rsidR="00B71041" w:rsidRDefault="00B71041" w:rsidP="00B71041">
      <w:pPr>
        <w:pStyle w:val="NormalWeb"/>
        <w:spacing w:before="0" w:beforeAutospacing="0" w:after="0" w:afterAutospacing="0" w:line="276" w:lineRule="auto"/>
        <w:jc w:val="both"/>
        <w:rPr>
          <w:rFonts w:ascii="Arial Nova" w:eastAsiaTheme="minorHAnsi" w:hAnsi="Arial Nova" w:cstheme="minorBidi"/>
          <w:sz w:val="20"/>
          <w:szCs w:val="20"/>
          <w:lang w:eastAsia="en-US"/>
        </w:rPr>
      </w:pPr>
    </w:p>
    <w:p w14:paraId="54BA2650" w14:textId="25B52FEC" w:rsidR="00992D26" w:rsidRDefault="00992D26" w:rsidP="00B71041">
      <w:pPr>
        <w:pStyle w:val="NormalWeb"/>
        <w:spacing w:before="0" w:beforeAutospacing="0" w:after="0" w:afterAutospacing="0" w:line="276" w:lineRule="auto"/>
        <w:jc w:val="both"/>
        <w:rPr>
          <w:rFonts w:ascii="Arial Nova" w:hAnsi="Arial Nova"/>
          <w:sz w:val="20"/>
          <w:szCs w:val="20"/>
        </w:rPr>
      </w:pPr>
      <w:r w:rsidRPr="00B71041">
        <w:rPr>
          <w:rFonts w:ascii="Arial Nova" w:eastAsiaTheme="minorHAnsi" w:hAnsi="Arial Nova" w:cstheme="minorBidi"/>
          <w:sz w:val="20"/>
          <w:szCs w:val="20"/>
          <w:lang w:eastAsia="en-US"/>
        </w:rPr>
        <w:t xml:space="preserve">Ainsi, </w:t>
      </w:r>
      <w:r w:rsidR="00FF1E15" w:rsidRPr="00B71041">
        <w:rPr>
          <w:rFonts w:ascii="Arial Nova" w:eastAsiaTheme="minorHAnsi" w:hAnsi="Arial Nova" w:cstheme="minorBidi"/>
          <w:sz w:val="20"/>
          <w:szCs w:val="20"/>
          <w:lang w:eastAsia="en-US"/>
        </w:rPr>
        <w:t xml:space="preserve">après avoir partagé des éléments d’analyse dans le cadre d’un diagnostic partagé, </w:t>
      </w:r>
      <w:r w:rsidRPr="00B71041">
        <w:rPr>
          <w:rFonts w:ascii="Arial Nova" w:eastAsiaTheme="minorHAnsi" w:hAnsi="Arial Nova" w:cstheme="minorBidi"/>
          <w:sz w:val="20"/>
          <w:szCs w:val="20"/>
          <w:lang w:eastAsia="en-US"/>
        </w:rPr>
        <w:t>les parties sont convenues des objectifs suivants</w:t>
      </w:r>
      <w:r w:rsidRPr="00B71041">
        <w:rPr>
          <w:rFonts w:ascii="Arial Nova" w:hAnsi="Arial Nova"/>
          <w:sz w:val="20"/>
          <w:szCs w:val="20"/>
        </w:rPr>
        <w:t xml:space="preserve"> :</w:t>
      </w:r>
    </w:p>
    <w:p w14:paraId="6A8CF9BA" w14:textId="77777777" w:rsidR="00B71041" w:rsidRPr="00B71041" w:rsidRDefault="00B71041" w:rsidP="00B71041">
      <w:pPr>
        <w:pStyle w:val="NormalWeb"/>
        <w:spacing w:before="0" w:beforeAutospacing="0" w:after="0" w:afterAutospacing="0" w:line="276" w:lineRule="auto"/>
        <w:jc w:val="both"/>
        <w:rPr>
          <w:rFonts w:ascii="Arial Nova" w:hAnsi="Arial Nova"/>
          <w:sz w:val="20"/>
          <w:szCs w:val="20"/>
        </w:rPr>
      </w:pPr>
    </w:p>
    <w:p w14:paraId="045CB05F" w14:textId="0F6CD30A" w:rsidR="00992D26" w:rsidRDefault="00992D26" w:rsidP="00B71041">
      <w:pPr>
        <w:pStyle w:val="NormalWeb"/>
        <w:numPr>
          <w:ilvl w:val="0"/>
          <w:numId w:val="5"/>
        </w:numPr>
        <w:spacing w:before="0" w:beforeAutospacing="0" w:after="0" w:afterAutospacing="0" w:line="276" w:lineRule="auto"/>
        <w:ind w:left="714" w:hanging="357"/>
        <w:jc w:val="both"/>
        <w:rPr>
          <w:rFonts w:ascii="Arial Nova" w:eastAsiaTheme="minorHAnsi" w:hAnsi="Arial Nova" w:cstheme="minorBidi"/>
          <w:sz w:val="20"/>
          <w:szCs w:val="20"/>
          <w:lang w:eastAsia="en-US"/>
        </w:rPr>
      </w:pPr>
      <w:r w:rsidRPr="00B71041">
        <w:rPr>
          <w:rFonts w:ascii="Arial Nova" w:eastAsiaTheme="minorHAnsi" w:hAnsi="Arial Nova" w:cstheme="minorBidi"/>
          <w:sz w:val="20"/>
          <w:szCs w:val="20"/>
          <w:lang w:eastAsia="en-US"/>
        </w:rPr>
        <w:t xml:space="preserve">Proposer aux </w:t>
      </w:r>
      <w:r w:rsidR="00A45AC8" w:rsidRPr="00B71041">
        <w:rPr>
          <w:rFonts w:ascii="Arial Nova" w:eastAsiaTheme="minorHAnsi" w:hAnsi="Arial Nova" w:cstheme="minorBidi"/>
          <w:sz w:val="20"/>
          <w:szCs w:val="20"/>
          <w:lang w:eastAsia="en-US"/>
        </w:rPr>
        <w:t>collègues</w:t>
      </w:r>
      <w:r w:rsidRPr="00B71041">
        <w:rPr>
          <w:rFonts w:ascii="Arial Nova" w:eastAsiaTheme="minorHAnsi" w:hAnsi="Arial Nova" w:cstheme="minorBidi"/>
          <w:sz w:val="20"/>
          <w:szCs w:val="20"/>
          <w:lang w:eastAsia="en-US"/>
        </w:rPr>
        <w:t xml:space="preserve"> concerné</w:t>
      </w:r>
      <w:r w:rsidR="0038159D" w:rsidRPr="00B71041">
        <w:rPr>
          <w:rFonts w:ascii="Arial Nova" w:eastAsiaTheme="minorHAnsi" w:hAnsi="Arial Nova" w:cstheme="minorBidi"/>
          <w:sz w:val="20"/>
          <w:szCs w:val="20"/>
          <w:lang w:eastAsia="en-US"/>
        </w:rPr>
        <w:t>(e)</w:t>
      </w:r>
      <w:r w:rsidRPr="00B71041">
        <w:rPr>
          <w:rFonts w:ascii="Arial Nova" w:eastAsiaTheme="minorHAnsi" w:hAnsi="Arial Nova" w:cstheme="minorBidi"/>
          <w:sz w:val="20"/>
          <w:szCs w:val="20"/>
          <w:lang w:eastAsia="en-US"/>
        </w:rPr>
        <w:t>s des conditions de travail adaptées en fin de carrière (réduction du temps de travail, temps partiel senior) afin de concilier performance, qualité de vie au travail et maintien de l’employabilité ;</w:t>
      </w:r>
    </w:p>
    <w:p w14:paraId="0BAAF83D" w14:textId="77777777" w:rsidR="00B71041" w:rsidRPr="00B71041" w:rsidRDefault="00B71041" w:rsidP="00B71041">
      <w:pPr>
        <w:pStyle w:val="NormalWeb"/>
        <w:spacing w:before="0" w:beforeAutospacing="0" w:after="0" w:afterAutospacing="0" w:line="276" w:lineRule="auto"/>
        <w:ind w:left="714"/>
        <w:jc w:val="both"/>
        <w:rPr>
          <w:rFonts w:ascii="Arial Nova" w:eastAsiaTheme="minorHAnsi" w:hAnsi="Arial Nova" w:cstheme="minorBidi"/>
          <w:sz w:val="20"/>
          <w:szCs w:val="20"/>
          <w:lang w:eastAsia="en-US"/>
        </w:rPr>
      </w:pPr>
    </w:p>
    <w:p w14:paraId="72E6CFCD" w14:textId="7D8BC7B3" w:rsidR="00992D26" w:rsidRPr="00B71041" w:rsidRDefault="00935CF5" w:rsidP="00B71041">
      <w:pPr>
        <w:pStyle w:val="NormalWeb"/>
        <w:numPr>
          <w:ilvl w:val="0"/>
          <w:numId w:val="5"/>
        </w:numPr>
        <w:spacing w:before="0" w:beforeAutospacing="0" w:after="0" w:afterAutospacing="0" w:line="276" w:lineRule="auto"/>
        <w:ind w:left="714" w:hanging="357"/>
        <w:jc w:val="both"/>
        <w:rPr>
          <w:rFonts w:ascii="Arial Nova" w:eastAsiaTheme="minorHAnsi" w:hAnsi="Arial Nova" w:cstheme="minorBidi"/>
          <w:sz w:val="20"/>
          <w:szCs w:val="20"/>
          <w:lang w:eastAsia="en-US"/>
        </w:rPr>
      </w:pPr>
      <w:r w:rsidRPr="00B71041">
        <w:rPr>
          <w:rFonts w:ascii="Arial Nova" w:eastAsiaTheme="minorHAnsi" w:hAnsi="Arial Nova" w:cstheme="minorBidi"/>
          <w:sz w:val="20"/>
          <w:szCs w:val="20"/>
          <w:lang w:eastAsia="en-US"/>
        </w:rPr>
        <w:t>O</w:t>
      </w:r>
      <w:r w:rsidR="00992D26" w:rsidRPr="00B71041">
        <w:rPr>
          <w:rFonts w:ascii="Arial Nova" w:eastAsiaTheme="minorHAnsi" w:hAnsi="Arial Nova" w:cstheme="minorBidi"/>
          <w:sz w:val="20"/>
          <w:szCs w:val="20"/>
          <w:lang w:eastAsia="en-US"/>
        </w:rPr>
        <w:t>rganiser et valoriser la transmission intergénérationnelle via le tutora</w:t>
      </w:r>
      <w:r w:rsidR="00774E74">
        <w:rPr>
          <w:rFonts w:ascii="Arial Nova" w:eastAsiaTheme="minorHAnsi" w:hAnsi="Arial Nova" w:cstheme="minorBidi"/>
          <w:sz w:val="20"/>
          <w:szCs w:val="20"/>
          <w:lang w:eastAsia="en-US"/>
        </w:rPr>
        <w:t xml:space="preserve">t </w:t>
      </w:r>
      <w:r w:rsidR="00992D26" w:rsidRPr="00B71041">
        <w:rPr>
          <w:rFonts w:ascii="Arial Nova" w:eastAsiaTheme="minorHAnsi" w:hAnsi="Arial Nova" w:cstheme="minorBidi"/>
          <w:sz w:val="20"/>
          <w:szCs w:val="20"/>
          <w:lang w:eastAsia="en-US"/>
        </w:rPr>
        <w:t>ou le binômage jeunes-seniors, en définissant les conditions et la reconnaissance de ces missions ;</w:t>
      </w:r>
    </w:p>
    <w:p w14:paraId="1919BFFC" w14:textId="77777777" w:rsidR="00B71041" w:rsidRDefault="00B71041" w:rsidP="00B71041">
      <w:pPr>
        <w:pStyle w:val="NormalWeb"/>
        <w:spacing w:before="0" w:beforeAutospacing="0" w:after="0" w:afterAutospacing="0" w:line="276" w:lineRule="auto"/>
        <w:ind w:left="714"/>
        <w:jc w:val="both"/>
        <w:rPr>
          <w:rFonts w:ascii="Arial Nova" w:eastAsiaTheme="minorHAnsi" w:hAnsi="Arial Nova" w:cstheme="minorBidi"/>
          <w:sz w:val="20"/>
          <w:szCs w:val="20"/>
          <w:lang w:eastAsia="en-US"/>
        </w:rPr>
      </w:pPr>
    </w:p>
    <w:p w14:paraId="1BBEDA85" w14:textId="3901E778" w:rsidR="00992D26" w:rsidRPr="00B71041" w:rsidRDefault="00992D26" w:rsidP="00B71041">
      <w:pPr>
        <w:pStyle w:val="NormalWeb"/>
        <w:numPr>
          <w:ilvl w:val="0"/>
          <w:numId w:val="5"/>
        </w:numPr>
        <w:spacing w:before="0" w:beforeAutospacing="0" w:after="0" w:afterAutospacing="0" w:line="276" w:lineRule="auto"/>
        <w:ind w:left="714" w:hanging="357"/>
        <w:jc w:val="both"/>
        <w:rPr>
          <w:rFonts w:ascii="Arial Nova" w:eastAsiaTheme="minorHAnsi" w:hAnsi="Arial Nova" w:cstheme="minorBidi"/>
          <w:sz w:val="20"/>
          <w:szCs w:val="20"/>
          <w:lang w:eastAsia="en-US"/>
        </w:rPr>
      </w:pPr>
      <w:r w:rsidRPr="00B71041">
        <w:rPr>
          <w:rFonts w:ascii="Arial Nova" w:eastAsiaTheme="minorHAnsi" w:hAnsi="Arial Nova" w:cstheme="minorBidi"/>
          <w:sz w:val="20"/>
          <w:szCs w:val="20"/>
          <w:lang w:eastAsia="en-US"/>
        </w:rPr>
        <w:t>Mettre en place, à l’approche de la retraite, des entretiens de fin de carrière ou bilans de trajectoire afin d’anticiper le passage à la retraite progressive ou le départ à la retraite, dans une logique de souplesse et de dialogue individuel ;</w:t>
      </w:r>
    </w:p>
    <w:p w14:paraId="36491BAF" w14:textId="77777777" w:rsidR="00B71041" w:rsidRDefault="00B71041" w:rsidP="00B71041">
      <w:pPr>
        <w:pStyle w:val="NormalWeb"/>
        <w:spacing w:before="0" w:beforeAutospacing="0" w:after="0" w:afterAutospacing="0" w:line="276" w:lineRule="auto"/>
        <w:ind w:left="720"/>
        <w:jc w:val="both"/>
        <w:rPr>
          <w:rFonts w:ascii="Arial Nova" w:eastAsiaTheme="minorHAnsi" w:hAnsi="Arial Nova" w:cstheme="minorBidi"/>
          <w:sz w:val="20"/>
          <w:szCs w:val="20"/>
          <w:lang w:eastAsia="en-US"/>
        </w:rPr>
      </w:pPr>
    </w:p>
    <w:p w14:paraId="03D1DB4A" w14:textId="0BE6F4C7" w:rsidR="00992D26" w:rsidRPr="00B71041" w:rsidRDefault="00992D26" w:rsidP="00B71041">
      <w:pPr>
        <w:pStyle w:val="NormalWeb"/>
        <w:numPr>
          <w:ilvl w:val="0"/>
          <w:numId w:val="5"/>
        </w:numPr>
        <w:spacing w:before="0" w:beforeAutospacing="0" w:after="0" w:afterAutospacing="0" w:line="276" w:lineRule="auto"/>
        <w:jc w:val="both"/>
        <w:rPr>
          <w:rFonts w:ascii="Arial Nova" w:eastAsiaTheme="minorHAnsi" w:hAnsi="Arial Nova" w:cstheme="minorBidi"/>
          <w:sz w:val="20"/>
          <w:szCs w:val="20"/>
          <w:lang w:eastAsia="en-US"/>
        </w:rPr>
      </w:pPr>
      <w:r w:rsidRPr="00B71041">
        <w:rPr>
          <w:rFonts w:ascii="Arial Nova" w:eastAsiaTheme="minorHAnsi" w:hAnsi="Arial Nova" w:cstheme="minorBidi"/>
          <w:sz w:val="20"/>
          <w:szCs w:val="20"/>
          <w:lang w:eastAsia="en-US"/>
        </w:rPr>
        <w:t xml:space="preserve">Permettre aux </w:t>
      </w:r>
      <w:r w:rsidR="00B71FB0" w:rsidRPr="00B71041">
        <w:rPr>
          <w:rFonts w:ascii="Arial Nova" w:eastAsiaTheme="minorHAnsi" w:hAnsi="Arial Nova" w:cstheme="minorBidi"/>
          <w:sz w:val="20"/>
          <w:szCs w:val="20"/>
          <w:lang w:eastAsia="en-US"/>
        </w:rPr>
        <w:t>collèg</w:t>
      </w:r>
      <w:r w:rsidR="00F94F79" w:rsidRPr="00B71041">
        <w:rPr>
          <w:rFonts w:ascii="Arial Nova" w:eastAsiaTheme="minorHAnsi" w:hAnsi="Arial Nova" w:cstheme="minorBidi"/>
          <w:sz w:val="20"/>
          <w:szCs w:val="20"/>
          <w:lang w:eastAsia="en-US"/>
        </w:rPr>
        <w:t>ues expérimentés</w:t>
      </w:r>
      <w:r w:rsidRPr="00B71041">
        <w:rPr>
          <w:rFonts w:ascii="Arial Nova" w:eastAsiaTheme="minorHAnsi" w:hAnsi="Arial Nova" w:cstheme="minorBidi"/>
          <w:sz w:val="20"/>
          <w:szCs w:val="20"/>
          <w:lang w:eastAsia="en-US"/>
        </w:rPr>
        <w:t xml:space="preserve"> de recourir à un dispositif de retraite progressive ou de temps partiel de fin de carrière, dans les conditions définies par le présent accord et dans le respect de la législation en vigueur.</w:t>
      </w:r>
    </w:p>
    <w:p w14:paraId="0062061C" w14:textId="77777777" w:rsidR="00B71041" w:rsidRDefault="00B71041" w:rsidP="00B71041">
      <w:pPr>
        <w:pStyle w:val="NormalWeb"/>
        <w:spacing w:before="0" w:beforeAutospacing="0" w:after="0" w:afterAutospacing="0" w:line="276" w:lineRule="auto"/>
        <w:jc w:val="both"/>
        <w:rPr>
          <w:rFonts w:ascii="Arial Nova" w:eastAsiaTheme="minorHAnsi" w:hAnsi="Arial Nova" w:cstheme="minorBidi"/>
          <w:sz w:val="20"/>
          <w:szCs w:val="20"/>
          <w:lang w:eastAsia="en-US"/>
        </w:rPr>
      </w:pPr>
    </w:p>
    <w:p w14:paraId="7FF225E1" w14:textId="2DB7D48E" w:rsidR="00C22C32" w:rsidRPr="00B71041" w:rsidRDefault="00FB1EE9" w:rsidP="00B71041">
      <w:pPr>
        <w:pStyle w:val="NormalWeb"/>
        <w:spacing w:before="0" w:beforeAutospacing="0" w:after="0" w:afterAutospacing="0" w:line="276" w:lineRule="auto"/>
        <w:jc w:val="both"/>
        <w:rPr>
          <w:rFonts w:ascii="Arial Nova" w:eastAsiaTheme="minorHAnsi" w:hAnsi="Arial Nova" w:cstheme="minorBidi"/>
          <w:sz w:val="20"/>
          <w:szCs w:val="20"/>
          <w:lang w:eastAsia="en-US"/>
        </w:rPr>
      </w:pPr>
      <w:r w:rsidRPr="00B71041">
        <w:rPr>
          <w:rFonts w:ascii="Arial Nova" w:eastAsiaTheme="minorHAnsi" w:hAnsi="Arial Nova" w:cstheme="minorBidi"/>
          <w:sz w:val="20"/>
          <w:szCs w:val="20"/>
          <w:lang w:eastAsia="en-US"/>
        </w:rPr>
        <w:t xml:space="preserve">Les dispositions du présent </w:t>
      </w:r>
      <w:r w:rsidR="00C22C32" w:rsidRPr="00B71041">
        <w:rPr>
          <w:rFonts w:ascii="Arial Nova" w:eastAsiaTheme="minorHAnsi" w:hAnsi="Arial Nova" w:cstheme="minorBidi"/>
          <w:sz w:val="20"/>
          <w:szCs w:val="20"/>
          <w:lang w:eastAsia="en-US"/>
        </w:rPr>
        <w:t xml:space="preserve">accord </w:t>
      </w:r>
      <w:r w:rsidRPr="00B71041">
        <w:rPr>
          <w:rFonts w:ascii="Arial Nova" w:eastAsiaTheme="minorHAnsi" w:hAnsi="Arial Nova" w:cstheme="minorBidi"/>
          <w:sz w:val="20"/>
          <w:szCs w:val="20"/>
          <w:lang w:eastAsia="en-US"/>
        </w:rPr>
        <w:t xml:space="preserve">ne sont pas cumulables </w:t>
      </w:r>
      <w:r w:rsidR="00C22C32" w:rsidRPr="00B71041">
        <w:rPr>
          <w:rFonts w:ascii="Arial Nova" w:eastAsiaTheme="minorHAnsi" w:hAnsi="Arial Nova" w:cstheme="minorBidi"/>
          <w:sz w:val="20"/>
          <w:szCs w:val="20"/>
          <w:lang w:eastAsia="en-US"/>
        </w:rPr>
        <w:t>avec tout accord de branche ayant le même objet.</w:t>
      </w:r>
    </w:p>
    <w:p w14:paraId="071BCE20" w14:textId="7329E265" w:rsidR="00FC0407" w:rsidRPr="00B71041" w:rsidRDefault="0038159D" w:rsidP="00B71041">
      <w:pPr>
        <w:pStyle w:val="NormalWeb"/>
        <w:spacing w:before="0" w:beforeAutospacing="0" w:after="0" w:afterAutospacing="0" w:line="276" w:lineRule="auto"/>
        <w:jc w:val="both"/>
        <w:rPr>
          <w:rFonts w:ascii="Arial Nova" w:eastAsiaTheme="minorHAnsi" w:hAnsi="Arial Nova" w:cstheme="minorBidi"/>
          <w:sz w:val="20"/>
          <w:szCs w:val="20"/>
          <w:lang w:eastAsia="en-US"/>
        </w:rPr>
      </w:pPr>
      <w:r w:rsidRPr="00B71041">
        <w:rPr>
          <w:rFonts w:ascii="Arial Nova" w:eastAsiaTheme="minorHAnsi" w:hAnsi="Arial Nova" w:cstheme="minorBidi"/>
          <w:sz w:val="20"/>
          <w:szCs w:val="20"/>
          <w:lang w:eastAsia="en-US"/>
        </w:rPr>
        <w:t>Malakoff Humanis est signataire de la « Charte 50+ », en lien avec le Club Landoy</w:t>
      </w:r>
      <w:r w:rsidR="00FF1E15" w:rsidRPr="00B71041">
        <w:rPr>
          <w:rFonts w:ascii="Arial Nova" w:eastAsiaTheme="minorHAnsi" w:hAnsi="Arial Nova" w:cstheme="minorBidi"/>
          <w:sz w:val="20"/>
          <w:szCs w:val="20"/>
          <w:lang w:eastAsia="en-US"/>
        </w:rPr>
        <w:t xml:space="preserve"> : </w:t>
      </w:r>
      <w:r w:rsidRPr="00B71041">
        <w:rPr>
          <w:rFonts w:ascii="Arial Nova" w:eastAsiaTheme="minorHAnsi" w:hAnsi="Arial Nova" w:cstheme="minorBidi"/>
          <w:sz w:val="20"/>
          <w:szCs w:val="20"/>
          <w:lang w:eastAsia="en-US"/>
        </w:rPr>
        <w:t xml:space="preserve">premier Acte d’engagement inter-entreprises </w:t>
      </w:r>
      <w:r w:rsidR="00EF5756" w:rsidRPr="00B71041">
        <w:rPr>
          <w:rFonts w:ascii="Arial Nova" w:eastAsiaTheme="minorHAnsi" w:hAnsi="Arial Nova" w:cstheme="minorBidi"/>
          <w:sz w:val="20"/>
          <w:szCs w:val="20"/>
          <w:lang w:eastAsia="en-US"/>
        </w:rPr>
        <w:t>en faveur</w:t>
      </w:r>
      <w:r w:rsidRPr="00B71041">
        <w:rPr>
          <w:rFonts w:ascii="Arial Nova" w:eastAsiaTheme="minorHAnsi" w:hAnsi="Arial Nova" w:cstheme="minorBidi"/>
          <w:sz w:val="20"/>
          <w:szCs w:val="20"/>
          <w:lang w:eastAsia="en-US"/>
        </w:rPr>
        <w:t xml:space="preserve"> des </w:t>
      </w:r>
      <w:r w:rsidR="00936A17" w:rsidRPr="00425F79">
        <w:rPr>
          <w:rFonts w:ascii="Arial Nova" w:eastAsiaTheme="minorHAnsi" w:hAnsi="Arial Nova" w:cstheme="minorBidi"/>
          <w:sz w:val="20"/>
          <w:szCs w:val="20"/>
          <w:lang w:eastAsia="en-US"/>
        </w:rPr>
        <w:t>collègues</w:t>
      </w:r>
      <w:r w:rsidR="00EF5756" w:rsidRPr="00425F79">
        <w:rPr>
          <w:rFonts w:ascii="Arial Nova" w:eastAsiaTheme="minorHAnsi" w:hAnsi="Arial Nova" w:cstheme="minorBidi"/>
          <w:sz w:val="20"/>
          <w:szCs w:val="20"/>
          <w:lang w:eastAsia="en-US"/>
        </w:rPr>
        <w:t xml:space="preserve"> de </w:t>
      </w:r>
      <w:r w:rsidRPr="00425F79">
        <w:rPr>
          <w:rFonts w:ascii="Arial Nova" w:eastAsiaTheme="minorHAnsi" w:hAnsi="Arial Nova" w:cstheme="minorBidi"/>
          <w:sz w:val="20"/>
          <w:szCs w:val="20"/>
          <w:lang w:eastAsia="en-US"/>
        </w:rPr>
        <w:t xml:space="preserve">plus de 50 ans en France. Cette Charte compte 10 engagements pour les </w:t>
      </w:r>
      <w:r w:rsidR="00936A17" w:rsidRPr="00425F79">
        <w:rPr>
          <w:rFonts w:ascii="Arial Nova" w:eastAsiaTheme="minorHAnsi" w:hAnsi="Arial Nova" w:cstheme="minorBidi"/>
          <w:sz w:val="20"/>
          <w:szCs w:val="20"/>
          <w:lang w:eastAsia="en-US"/>
        </w:rPr>
        <w:t>collègues</w:t>
      </w:r>
      <w:r w:rsidRPr="00425F79">
        <w:rPr>
          <w:rFonts w:ascii="Arial Nova" w:eastAsiaTheme="minorHAnsi" w:hAnsi="Arial Nova" w:cstheme="minorBidi"/>
          <w:sz w:val="20"/>
          <w:szCs w:val="20"/>
          <w:lang w:eastAsia="en-US"/>
        </w:rPr>
        <w:t xml:space="preserve"> de plus de 50 ans en entreprise</w:t>
      </w:r>
      <w:r w:rsidRPr="00B71041">
        <w:rPr>
          <w:rFonts w:ascii="Arial Nova" w:eastAsiaTheme="minorHAnsi" w:hAnsi="Arial Nova" w:cstheme="minorBidi"/>
          <w:sz w:val="20"/>
          <w:szCs w:val="20"/>
          <w:lang w:eastAsia="en-US"/>
        </w:rPr>
        <w:t>, rappelés en annexe</w:t>
      </w:r>
      <w:r w:rsidR="00FF1E15" w:rsidRPr="00B71041">
        <w:rPr>
          <w:rFonts w:ascii="Arial Nova" w:eastAsiaTheme="minorHAnsi" w:hAnsi="Arial Nova" w:cstheme="minorBidi"/>
          <w:sz w:val="20"/>
          <w:szCs w:val="20"/>
          <w:lang w:eastAsia="en-US"/>
        </w:rPr>
        <w:t xml:space="preserve"> 3</w:t>
      </w:r>
      <w:r w:rsidRPr="00B71041">
        <w:rPr>
          <w:rFonts w:ascii="Arial Nova" w:eastAsiaTheme="minorHAnsi" w:hAnsi="Arial Nova" w:cstheme="minorBidi"/>
          <w:sz w:val="20"/>
          <w:szCs w:val="20"/>
          <w:lang w:eastAsia="en-US"/>
        </w:rPr>
        <w:t xml:space="preserve"> du présent accord. </w:t>
      </w:r>
    </w:p>
    <w:p w14:paraId="2B0A843C" w14:textId="77777777" w:rsidR="00B71041" w:rsidRPr="00B71041" w:rsidRDefault="00B71041" w:rsidP="00B71041">
      <w:pPr>
        <w:pStyle w:val="TitreRPMH"/>
        <w:rPr>
          <w:sz w:val="20"/>
          <w:szCs w:val="20"/>
        </w:rPr>
      </w:pPr>
    </w:p>
    <w:p w14:paraId="6F67A722" w14:textId="5AD96648" w:rsidR="00C22C32" w:rsidRPr="00B71041" w:rsidRDefault="00C22C32" w:rsidP="00B71041">
      <w:pPr>
        <w:pStyle w:val="TitreRPMH"/>
      </w:pPr>
      <w:bookmarkStart w:id="7" w:name="_Toc222933666"/>
      <w:r w:rsidRPr="00B71041">
        <w:t>CHAMP D’APPLICATION</w:t>
      </w:r>
      <w:bookmarkEnd w:id="7"/>
      <w:r w:rsidRPr="00B71041">
        <w:t xml:space="preserve"> </w:t>
      </w:r>
    </w:p>
    <w:p w14:paraId="1129F7A0" w14:textId="77777777" w:rsidR="00B71041" w:rsidRDefault="00B71041" w:rsidP="00B71041">
      <w:pPr>
        <w:pStyle w:val="NormalWeb"/>
        <w:spacing w:before="0" w:beforeAutospacing="0" w:after="0" w:afterAutospacing="0" w:line="276" w:lineRule="auto"/>
        <w:jc w:val="both"/>
        <w:rPr>
          <w:rFonts w:ascii="Arial Nova" w:eastAsiaTheme="minorHAnsi" w:hAnsi="Arial Nova" w:cstheme="minorBidi"/>
          <w:sz w:val="20"/>
          <w:szCs w:val="20"/>
          <w:lang w:eastAsia="en-US"/>
        </w:rPr>
      </w:pPr>
    </w:p>
    <w:p w14:paraId="4DE71354" w14:textId="1EA3E8E2" w:rsidR="00992D26" w:rsidRPr="00B71041" w:rsidRDefault="00992D26" w:rsidP="00B71041">
      <w:pPr>
        <w:pStyle w:val="NormalWeb"/>
        <w:spacing w:before="0" w:beforeAutospacing="0" w:after="0" w:afterAutospacing="0" w:line="276" w:lineRule="auto"/>
        <w:jc w:val="both"/>
        <w:rPr>
          <w:rFonts w:ascii="Arial Nova" w:eastAsiaTheme="minorHAnsi" w:hAnsi="Arial Nova" w:cstheme="minorBidi"/>
          <w:sz w:val="20"/>
          <w:szCs w:val="20"/>
          <w:lang w:eastAsia="en-US"/>
        </w:rPr>
      </w:pPr>
      <w:r w:rsidRPr="00B71041">
        <w:rPr>
          <w:rFonts w:ascii="Arial Nova" w:eastAsiaTheme="minorHAnsi" w:hAnsi="Arial Nova" w:cstheme="minorBidi"/>
          <w:sz w:val="20"/>
          <w:szCs w:val="20"/>
          <w:lang w:eastAsia="en-US"/>
        </w:rPr>
        <w:t>Le présent accord s’applique à l’ensemble des salarié</w:t>
      </w:r>
      <w:r w:rsidR="0038159D" w:rsidRPr="00B71041">
        <w:rPr>
          <w:rFonts w:ascii="Arial Nova" w:eastAsiaTheme="minorHAnsi" w:hAnsi="Arial Nova" w:cstheme="minorBidi"/>
          <w:sz w:val="20"/>
          <w:szCs w:val="20"/>
          <w:lang w:eastAsia="en-US"/>
        </w:rPr>
        <w:t>(e)</w:t>
      </w:r>
      <w:r w:rsidRPr="00B71041">
        <w:rPr>
          <w:rFonts w:ascii="Arial Nova" w:eastAsiaTheme="minorHAnsi" w:hAnsi="Arial Nova" w:cstheme="minorBidi"/>
          <w:sz w:val="20"/>
          <w:szCs w:val="20"/>
          <w:lang w:eastAsia="en-US"/>
        </w:rPr>
        <w:t>s de</w:t>
      </w:r>
      <w:r w:rsidR="00F42A9F" w:rsidRPr="00B71041">
        <w:rPr>
          <w:rFonts w:ascii="Arial Nova" w:eastAsiaTheme="minorHAnsi" w:hAnsi="Arial Nova" w:cstheme="minorBidi"/>
          <w:sz w:val="20"/>
          <w:szCs w:val="20"/>
          <w:lang w:eastAsia="en-US"/>
        </w:rPr>
        <w:t>s entités de</w:t>
      </w:r>
      <w:r w:rsidRPr="00B71041">
        <w:rPr>
          <w:rFonts w:ascii="Arial Nova" w:eastAsiaTheme="minorHAnsi" w:hAnsi="Arial Nova" w:cstheme="minorBidi"/>
          <w:sz w:val="20"/>
          <w:szCs w:val="20"/>
          <w:lang w:eastAsia="en-US"/>
        </w:rPr>
        <w:t xml:space="preserve"> l’UES Malakoff Humanis </w:t>
      </w:r>
      <w:r w:rsidR="00F42A9F" w:rsidRPr="00B71041">
        <w:rPr>
          <w:rFonts w:ascii="Arial Nova" w:eastAsiaTheme="minorHAnsi" w:hAnsi="Arial Nova" w:cstheme="minorBidi"/>
          <w:sz w:val="20"/>
          <w:szCs w:val="20"/>
          <w:lang w:eastAsia="en-US"/>
        </w:rPr>
        <w:t>telles que défini</w:t>
      </w:r>
      <w:r w:rsidR="0038159D" w:rsidRPr="00B71041">
        <w:rPr>
          <w:rFonts w:ascii="Arial Nova" w:eastAsiaTheme="minorHAnsi" w:hAnsi="Arial Nova" w:cstheme="minorBidi"/>
          <w:sz w:val="20"/>
          <w:szCs w:val="20"/>
          <w:lang w:eastAsia="en-US"/>
        </w:rPr>
        <w:t>e</w:t>
      </w:r>
      <w:r w:rsidR="00F42A9F" w:rsidRPr="00B71041">
        <w:rPr>
          <w:rFonts w:ascii="Arial Nova" w:eastAsiaTheme="minorHAnsi" w:hAnsi="Arial Nova" w:cstheme="minorBidi"/>
          <w:sz w:val="20"/>
          <w:szCs w:val="20"/>
          <w:lang w:eastAsia="en-US"/>
        </w:rPr>
        <w:t xml:space="preserve"> en Annexe 1 du présent Accord</w:t>
      </w:r>
      <w:r w:rsidRPr="00B71041">
        <w:rPr>
          <w:rFonts w:ascii="Arial Nova" w:eastAsiaTheme="minorHAnsi" w:hAnsi="Arial Nova" w:cstheme="minorBidi"/>
          <w:sz w:val="20"/>
          <w:szCs w:val="20"/>
          <w:lang w:eastAsia="en-US"/>
        </w:rPr>
        <w:t>.</w:t>
      </w:r>
    </w:p>
    <w:p w14:paraId="2C7C3C8C" w14:textId="2D85AD0F" w:rsidR="007734BF" w:rsidRPr="00B71041" w:rsidRDefault="007734BF" w:rsidP="00B71041">
      <w:pPr>
        <w:pStyle w:val="TitreRPMH"/>
      </w:pPr>
      <w:bookmarkStart w:id="8" w:name="_Toc222933667"/>
      <w:bookmarkStart w:id="9" w:name="_Toc71307095"/>
      <w:bookmarkStart w:id="10" w:name="_Toc74326246"/>
      <w:bookmarkStart w:id="11" w:name="_Toc156724259"/>
      <w:bookmarkStart w:id="12" w:name="_Toc156840062"/>
      <w:bookmarkStart w:id="13" w:name="_Toc190965743"/>
      <w:bookmarkStart w:id="14" w:name="_Hlk199271161"/>
      <w:r w:rsidRPr="00B71041">
        <w:lastRenderedPageBreak/>
        <w:t>TITRE 1</w:t>
      </w:r>
      <w:r w:rsidR="00B32B1A" w:rsidRPr="00B71041">
        <w:t>.</w:t>
      </w:r>
      <w:r w:rsidRPr="00B71041">
        <w:t xml:space="preserve"> </w:t>
      </w:r>
      <w:r w:rsidR="00B32B1A" w:rsidRPr="00B71041">
        <w:t>MAINTIEN DANS L’EMPLOI ET AMENAGEMENT DE FIN DE CARRIERE</w:t>
      </w:r>
      <w:r w:rsidR="0038159D" w:rsidRPr="00B71041">
        <w:t xml:space="preserve"> DES COLLEGUES EXPERIMENTE(E)S</w:t>
      </w:r>
      <w:bookmarkEnd w:id="8"/>
    </w:p>
    <w:p w14:paraId="6381DE90" w14:textId="77777777" w:rsidR="007734BF" w:rsidRPr="00B71041" w:rsidRDefault="007734BF" w:rsidP="00B71041">
      <w:pPr>
        <w:pStyle w:val="TitreRPMH"/>
        <w:rPr>
          <w:rFonts w:eastAsiaTheme="minorHAnsi" w:cstheme="minorBidi"/>
          <w:b w:val="0"/>
          <w:bCs w:val="0"/>
          <w:noProof w:val="0"/>
          <w:color w:val="auto"/>
          <w:sz w:val="20"/>
          <w:szCs w:val="20"/>
        </w:rPr>
      </w:pPr>
    </w:p>
    <w:p w14:paraId="1E939D66" w14:textId="2F51058D" w:rsidR="0080497B" w:rsidRDefault="0080497B" w:rsidP="00B71041">
      <w:pPr>
        <w:spacing w:after="0" w:line="276" w:lineRule="auto"/>
        <w:rPr>
          <w:rFonts w:ascii="Arial Nova" w:hAnsi="Arial Nova"/>
          <w:sz w:val="20"/>
          <w:szCs w:val="20"/>
        </w:rPr>
      </w:pPr>
      <w:r w:rsidRPr="00B71041">
        <w:rPr>
          <w:rFonts w:ascii="Arial Nova" w:hAnsi="Arial Nova"/>
          <w:sz w:val="20"/>
          <w:szCs w:val="20"/>
        </w:rPr>
        <w:t>Les collègues expérimenté</w:t>
      </w:r>
      <w:r w:rsidR="005110F7" w:rsidRPr="00B71041">
        <w:rPr>
          <w:rFonts w:ascii="Arial Nova" w:hAnsi="Arial Nova"/>
          <w:sz w:val="20"/>
          <w:szCs w:val="20"/>
        </w:rPr>
        <w:t>(e)</w:t>
      </w:r>
      <w:r w:rsidRPr="00B71041">
        <w:rPr>
          <w:rFonts w:ascii="Arial Nova" w:hAnsi="Arial Nova"/>
          <w:sz w:val="20"/>
          <w:szCs w:val="20"/>
        </w:rPr>
        <w:t>s doivent pouvoir bénéficier</w:t>
      </w:r>
      <w:r w:rsidR="00006EBD" w:rsidRPr="00B71041">
        <w:rPr>
          <w:rFonts w:ascii="Arial Nova" w:hAnsi="Arial Nova"/>
          <w:sz w:val="20"/>
          <w:szCs w:val="20"/>
        </w:rPr>
        <w:t>,</w:t>
      </w:r>
      <w:r w:rsidRPr="00B71041">
        <w:rPr>
          <w:rFonts w:ascii="Arial Nova" w:hAnsi="Arial Nova"/>
          <w:sz w:val="20"/>
          <w:szCs w:val="20"/>
        </w:rPr>
        <w:t xml:space="preserve"> selon leurs aspirations et besoins </w:t>
      </w:r>
      <w:r w:rsidR="00006EBD" w:rsidRPr="00B71041">
        <w:rPr>
          <w:rFonts w:ascii="Arial Nova" w:hAnsi="Arial Nova"/>
          <w:sz w:val="20"/>
          <w:szCs w:val="20"/>
        </w:rPr>
        <w:t>individuels,</w:t>
      </w:r>
      <w:r w:rsidRPr="00B71041">
        <w:rPr>
          <w:rFonts w:ascii="Arial Nova" w:hAnsi="Arial Nova"/>
          <w:sz w:val="20"/>
          <w:szCs w:val="20"/>
        </w:rPr>
        <w:t xml:space="preserve"> de dispositifs adaptés. Qu’ils</w:t>
      </w:r>
      <w:r w:rsidR="005946A0" w:rsidRPr="00B71041">
        <w:rPr>
          <w:rFonts w:ascii="Arial Nova" w:hAnsi="Arial Nova"/>
          <w:sz w:val="20"/>
          <w:szCs w:val="20"/>
        </w:rPr>
        <w:t xml:space="preserve"> / elles</w:t>
      </w:r>
      <w:r w:rsidRPr="00B71041">
        <w:rPr>
          <w:rFonts w:ascii="Arial Nova" w:hAnsi="Arial Nova"/>
          <w:sz w:val="20"/>
          <w:szCs w:val="20"/>
        </w:rPr>
        <w:t xml:space="preserve"> souhaitent évoluer et développer leurs compétences, transmettre leur</w:t>
      </w:r>
      <w:r w:rsidR="0038159D" w:rsidRPr="00B71041">
        <w:rPr>
          <w:rFonts w:ascii="Arial Nova" w:hAnsi="Arial Nova"/>
          <w:sz w:val="20"/>
          <w:szCs w:val="20"/>
        </w:rPr>
        <w:t>s</w:t>
      </w:r>
      <w:r w:rsidRPr="00B71041">
        <w:rPr>
          <w:rFonts w:ascii="Arial Nova" w:hAnsi="Arial Nova"/>
          <w:sz w:val="20"/>
          <w:szCs w:val="20"/>
        </w:rPr>
        <w:t xml:space="preserve"> savoir</w:t>
      </w:r>
      <w:r w:rsidR="0038159D" w:rsidRPr="00B71041">
        <w:rPr>
          <w:rFonts w:ascii="Arial Nova" w:hAnsi="Arial Nova"/>
          <w:sz w:val="20"/>
          <w:szCs w:val="20"/>
        </w:rPr>
        <w:t>s</w:t>
      </w:r>
      <w:r w:rsidRPr="00B71041">
        <w:rPr>
          <w:rFonts w:ascii="Arial Nova" w:hAnsi="Arial Nova"/>
          <w:sz w:val="20"/>
          <w:szCs w:val="20"/>
        </w:rPr>
        <w:t xml:space="preserve"> et/ou organiser une transition vers la retraite, l’entreprise entend proposer </w:t>
      </w:r>
      <w:r w:rsidR="00F53B0B" w:rsidRPr="00B71041">
        <w:rPr>
          <w:rFonts w:ascii="Arial Nova" w:hAnsi="Arial Nova"/>
          <w:sz w:val="20"/>
          <w:szCs w:val="20"/>
        </w:rPr>
        <w:t>les</w:t>
      </w:r>
      <w:r w:rsidRPr="00B71041">
        <w:rPr>
          <w:rFonts w:ascii="Arial Nova" w:hAnsi="Arial Nova"/>
          <w:sz w:val="20"/>
          <w:szCs w:val="20"/>
        </w:rPr>
        <w:t xml:space="preserve"> dispositifs </w:t>
      </w:r>
      <w:r w:rsidR="00F53B0B" w:rsidRPr="00B71041">
        <w:rPr>
          <w:rFonts w:ascii="Arial Nova" w:hAnsi="Arial Nova"/>
          <w:sz w:val="20"/>
          <w:szCs w:val="20"/>
        </w:rPr>
        <w:t>suivants</w:t>
      </w:r>
      <w:r w:rsidRPr="00B71041">
        <w:rPr>
          <w:rFonts w:ascii="Arial Nova" w:hAnsi="Arial Nova"/>
          <w:sz w:val="20"/>
          <w:szCs w:val="20"/>
        </w:rPr>
        <w:t>.</w:t>
      </w:r>
    </w:p>
    <w:p w14:paraId="6CD71046" w14:textId="77777777" w:rsidR="00B71041" w:rsidRPr="00B71041" w:rsidRDefault="00B71041" w:rsidP="00B71041">
      <w:pPr>
        <w:spacing w:after="0" w:line="276" w:lineRule="auto"/>
        <w:rPr>
          <w:rFonts w:ascii="Arial Nova" w:hAnsi="Arial Nova"/>
          <w:sz w:val="20"/>
          <w:szCs w:val="20"/>
        </w:rPr>
      </w:pPr>
    </w:p>
    <w:p w14:paraId="520ECB87" w14:textId="65842F0E" w:rsidR="006027DD" w:rsidRPr="00B71041" w:rsidRDefault="006027DD" w:rsidP="00B71041">
      <w:pPr>
        <w:spacing w:after="0" w:line="276" w:lineRule="auto"/>
        <w:rPr>
          <w:rFonts w:ascii="Arial Nova" w:hAnsi="Arial Nova"/>
          <w:sz w:val="20"/>
          <w:szCs w:val="20"/>
        </w:rPr>
      </w:pPr>
      <w:r w:rsidRPr="00B71041">
        <w:rPr>
          <w:rFonts w:ascii="Arial Nova" w:hAnsi="Arial Nova"/>
          <w:sz w:val="20"/>
          <w:szCs w:val="20"/>
        </w:rPr>
        <w:t>Sont désigné</w:t>
      </w:r>
      <w:r w:rsidR="00F53B0B" w:rsidRPr="00B71041">
        <w:rPr>
          <w:rFonts w:ascii="Arial Nova" w:hAnsi="Arial Nova"/>
          <w:sz w:val="20"/>
          <w:szCs w:val="20"/>
        </w:rPr>
        <w:t>(e)</w:t>
      </w:r>
      <w:r w:rsidRPr="00B71041">
        <w:rPr>
          <w:rFonts w:ascii="Arial Nova" w:hAnsi="Arial Nova"/>
          <w:sz w:val="20"/>
          <w:szCs w:val="20"/>
        </w:rPr>
        <w:t>s par collègues expérimenté(e)s au se</w:t>
      </w:r>
      <w:r w:rsidR="00EF5756" w:rsidRPr="00B71041">
        <w:rPr>
          <w:rFonts w:ascii="Arial Nova" w:hAnsi="Arial Nova"/>
          <w:sz w:val="20"/>
          <w:szCs w:val="20"/>
        </w:rPr>
        <w:t>ns</w:t>
      </w:r>
      <w:r w:rsidRPr="00B71041">
        <w:rPr>
          <w:rFonts w:ascii="Arial Nova" w:hAnsi="Arial Nova"/>
          <w:sz w:val="20"/>
          <w:szCs w:val="20"/>
        </w:rPr>
        <w:t xml:space="preserve"> du présent Titre 1 l’ensemble des collègues de l’UES MH âgé(e)s de 50 ans et plus. </w:t>
      </w:r>
    </w:p>
    <w:p w14:paraId="181871EF" w14:textId="77777777" w:rsidR="00B71041" w:rsidRDefault="00B71041" w:rsidP="00B71041">
      <w:pPr>
        <w:spacing w:after="0" w:line="276" w:lineRule="auto"/>
        <w:rPr>
          <w:rFonts w:ascii="Arial Nova" w:hAnsi="Arial Nova"/>
          <w:sz w:val="20"/>
          <w:szCs w:val="20"/>
        </w:rPr>
      </w:pPr>
    </w:p>
    <w:p w14:paraId="53C1FEEB" w14:textId="1F2D9352" w:rsidR="00041CB5" w:rsidRPr="00B71041" w:rsidRDefault="00EF5756" w:rsidP="00B71041">
      <w:pPr>
        <w:spacing w:after="0" w:line="276" w:lineRule="auto"/>
        <w:rPr>
          <w:rFonts w:ascii="Arial Nova" w:hAnsi="Arial Nova"/>
          <w:sz w:val="20"/>
          <w:szCs w:val="20"/>
        </w:rPr>
      </w:pPr>
      <w:r w:rsidRPr="00B71041">
        <w:rPr>
          <w:rFonts w:ascii="Arial Nova" w:hAnsi="Arial Nova"/>
          <w:sz w:val="20"/>
          <w:szCs w:val="20"/>
        </w:rPr>
        <w:t>L</w:t>
      </w:r>
      <w:r w:rsidR="00AD5EDC" w:rsidRPr="00B71041">
        <w:rPr>
          <w:rFonts w:ascii="Arial Nova" w:hAnsi="Arial Nova"/>
          <w:sz w:val="20"/>
          <w:szCs w:val="20"/>
        </w:rPr>
        <w:t>es parties rappelle</w:t>
      </w:r>
      <w:r w:rsidR="00F53B0B" w:rsidRPr="00B71041">
        <w:rPr>
          <w:rFonts w:ascii="Arial Nova" w:hAnsi="Arial Nova"/>
          <w:sz w:val="20"/>
          <w:szCs w:val="20"/>
        </w:rPr>
        <w:t>nt</w:t>
      </w:r>
      <w:r w:rsidR="007734BF" w:rsidRPr="00B71041">
        <w:rPr>
          <w:rFonts w:ascii="Arial Nova" w:hAnsi="Arial Nova"/>
          <w:sz w:val="20"/>
          <w:szCs w:val="20"/>
        </w:rPr>
        <w:t xml:space="preserve"> leur attachement au principe général de non-discrimination, d’égalité de traitement, notamment en matière</w:t>
      </w:r>
      <w:r w:rsidR="00CA7299" w:rsidRPr="00B71041">
        <w:rPr>
          <w:rFonts w:ascii="Arial Nova" w:hAnsi="Arial Nova"/>
          <w:sz w:val="20"/>
          <w:szCs w:val="20"/>
        </w:rPr>
        <w:t xml:space="preserve"> de recrutement,</w:t>
      </w:r>
      <w:r w:rsidR="007734BF" w:rsidRPr="00B71041">
        <w:rPr>
          <w:rFonts w:ascii="Arial Nova" w:hAnsi="Arial Nova"/>
          <w:sz w:val="20"/>
          <w:szCs w:val="20"/>
        </w:rPr>
        <w:t xml:space="preserve"> d’accès à la formation professionnelle, de rémunération</w:t>
      </w:r>
      <w:r w:rsidR="00CA7299" w:rsidRPr="00B71041">
        <w:rPr>
          <w:rFonts w:ascii="Arial Nova" w:hAnsi="Arial Nova"/>
          <w:sz w:val="20"/>
          <w:szCs w:val="20"/>
        </w:rPr>
        <w:t xml:space="preserve"> et</w:t>
      </w:r>
      <w:r w:rsidR="007734BF" w:rsidRPr="00B71041">
        <w:rPr>
          <w:rFonts w:ascii="Arial Nova" w:hAnsi="Arial Nova"/>
          <w:sz w:val="20"/>
          <w:szCs w:val="20"/>
        </w:rPr>
        <w:t xml:space="preserve"> de gestion de l’évolution de carrière</w:t>
      </w:r>
      <w:r w:rsidRPr="00B71041">
        <w:rPr>
          <w:rFonts w:ascii="Arial Nova" w:hAnsi="Arial Nova"/>
          <w:sz w:val="20"/>
          <w:szCs w:val="20"/>
        </w:rPr>
        <w:t>,</w:t>
      </w:r>
      <w:r w:rsidR="003B0F62" w:rsidRPr="00B71041">
        <w:rPr>
          <w:rFonts w:ascii="Arial Nova" w:hAnsi="Arial Nova"/>
          <w:sz w:val="20"/>
          <w:szCs w:val="20"/>
        </w:rPr>
        <w:t xml:space="preserve"> tout en constatant que les mesures proposées par le présent Titre aux collègues expérimenté(e)s, sont justifiées par un but légitime notamment par le souci d’améliorer les conditions de travail (favoriser un aménagement progressif du temps de travail, proposer des missions de tutorat, …) et de permettre la meilleure transition emploi-retraite possible (mesures d’accompagnement), celle-ci pouvant être perçue comme une étape délicate dans le parcours des collègues expérimentés</w:t>
      </w:r>
      <w:r w:rsidR="007734BF" w:rsidRPr="00B71041">
        <w:rPr>
          <w:rFonts w:ascii="Arial Nova" w:hAnsi="Arial Nova"/>
          <w:sz w:val="20"/>
          <w:szCs w:val="20"/>
        </w:rPr>
        <w:t xml:space="preserve">. </w:t>
      </w:r>
    </w:p>
    <w:p w14:paraId="31761A94" w14:textId="77777777" w:rsidR="002E78E0" w:rsidRPr="00B71041" w:rsidRDefault="002E78E0" w:rsidP="00B71041">
      <w:pPr>
        <w:spacing w:after="0" w:line="276" w:lineRule="auto"/>
        <w:rPr>
          <w:rFonts w:ascii="Arial Nova" w:hAnsi="Arial Nova"/>
          <w:sz w:val="20"/>
          <w:szCs w:val="20"/>
        </w:rPr>
      </w:pPr>
    </w:p>
    <w:p w14:paraId="67AC3396" w14:textId="77777777" w:rsidR="003D5FEC" w:rsidRPr="00B71041" w:rsidRDefault="003D5FEC" w:rsidP="00B71041">
      <w:pPr>
        <w:spacing w:after="0" w:line="276" w:lineRule="auto"/>
        <w:rPr>
          <w:rFonts w:ascii="Arial Nova" w:hAnsi="Arial Nova"/>
          <w:sz w:val="20"/>
          <w:szCs w:val="20"/>
        </w:rPr>
      </w:pPr>
    </w:p>
    <w:p w14:paraId="621ED0BE" w14:textId="1E4DF422" w:rsidR="005D6C1E" w:rsidRPr="00B71041" w:rsidRDefault="005D6C1E" w:rsidP="00B71041">
      <w:pPr>
        <w:pStyle w:val="ArticleXXRPMH"/>
      </w:pPr>
      <w:bookmarkStart w:id="15" w:name="_Toc222933668"/>
      <w:r w:rsidRPr="00B71041">
        <w:t>ARTICLE 1.1.   Recrutement d</w:t>
      </w:r>
      <w:r w:rsidR="00CF0AC1" w:rsidRPr="00B71041">
        <w:t>e collègues expérimenté(e)s</w:t>
      </w:r>
      <w:bookmarkEnd w:id="15"/>
    </w:p>
    <w:p w14:paraId="6DE4DAC5" w14:textId="77777777" w:rsidR="005D6C1E" w:rsidRPr="00B71041" w:rsidRDefault="005D6C1E" w:rsidP="00B71041">
      <w:pPr>
        <w:spacing w:after="0" w:line="276" w:lineRule="auto"/>
        <w:rPr>
          <w:rFonts w:ascii="Arial Nova" w:hAnsi="Arial Nova"/>
          <w:sz w:val="20"/>
          <w:szCs w:val="20"/>
        </w:rPr>
      </w:pPr>
    </w:p>
    <w:p w14:paraId="332AFE35" w14:textId="7351B6FF" w:rsidR="00F15A3E" w:rsidRPr="00B71041" w:rsidRDefault="00F15A3E" w:rsidP="00B71041">
      <w:pPr>
        <w:spacing w:after="0" w:line="276" w:lineRule="auto"/>
        <w:rPr>
          <w:rFonts w:ascii="Arial Nova" w:hAnsi="Arial Nova"/>
          <w:sz w:val="20"/>
          <w:szCs w:val="20"/>
        </w:rPr>
      </w:pPr>
      <w:r w:rsidRPr="00B71041">
        <w:rPr>
          <w:rFonts w:ascii="Arial Nova" w:hAnsi="Arial Nova"/>
          <w:sz w:val="20"/>
          <w:szCs w:val="20"/>
        </w:rPr>
        <w:t xml:space="preserve">Par le présent Accord, les parties rappellent leur attachement au principe général de non-discrimination, d’égalité de traitement, notamment en matière de recrutement.  </w:t>
      </w:r>
    </w:p>
    <w:p w14:paraId="44C48C62" w14:textId="77777777" w:rsidR="00CF0AC1" w:rsidRPr="00B71041" w:rsidRDefault="00CF0AC1" w:rsidP="00B71041">
      <w:pPr>
        <w:spacing w:after="0" w:line="276" w:lineRule="auto"/>
        <w:rPr>
          <w:rFonts w:ascii="Arial Nova" w:hAnsi="Arial Nova"/>
          <w:sz w:val="20"/>
          <w:szCs w:val="20"/>
          <w:highlight w:val="yellow"/>
        </w:rPr>
      </w:pPr>
    </w:p>
    <w:p w14:paraId="5459EE76" w14:textId="3F08256A" w:rsidR="00F15A3E" w:rsidRPr="00B71041" w:rsidRDefault="00EF5756" w:rsidP="00B71041">
      <w:pPr>
        <w:spacing w:after="0" w:line="276" w:lineRule="auto"/>
        <w:rPr>
          <w:rFonts w:ascii="Arial Nova" w:hAnsi="Arial Nova"/>
          <w:sz w:val="20"/>
          <w:szCs w:val="20"/>
        </w:rPr>
      </w:pPr>
      <w:r w:rsidRPr="00B71041">
        <w:rPr>
          <w:rFonts w:ascii="Arial Nova" w:hAnsi="Arial Nova"/>
          <w:sz w:val="20"/>
          <w:szCs w:val="20"/>
        </w:rPr>
        <w:t>L</w:t>
      </w:r>
      <w:r w:rsidR="00F15A3E" w:rsidRPr="00B71041">
        <w:rPr>
          <w:rFonts w:ascii="Arial Nova" w:hAnsi="Arial Nova"/>
          <w:sz w:val="20"/>
          <w:szCs w:val="20"/>
        </w:rPr>
        <w:t>a Direction s'engage à ce que toutes les procédures de recrutement, internes et externes, se déroulent dans des conditions identiques pour l’ensemble des candidat</w:t>
      </w:r>
      <w:r w:rsidR="0038159D" w:rsidRPr="00B71041">
        <w:rPr>
          <w:rFonts w:ascii="Arial Nova" w:hAnsi="Arial Nova"/>
          <w:sz w:val="20"/>
          <w:szCs w:val="20"/>
        </w:rPr>
        <w:t>(e)</w:t>
      </w:r>
      <w:r w:rsidR="00F15A3E" w:rsidRPr="00B71041">
        <w:rPr>
          <w:rFonts w:ascii="Arial Nova" w:hAnsi="Arial Nova"/>
          <w:sz w:val="20"/>
          <w:szCs w:val="20"/>
        </w:rPr>
        <w:t>s, peu important leur âge, sur le seul fondement de critères objectifs et identiques pour tous les candidat(e)s</w:t>
      </w:r>
      <w:r w:rsidR="00AB599C" w:rsidRPr="00B71041">
        <w:rPr>
          <w:rFonts w:ascii="Arial Nova" w:hAnsi="Arial Nova"/>
          <w:sz w:val="20"/>
          <w:szCs w:val="20"/>
        </w:rPr>
        <w:t xml:space="preserve">. L’objectif est que </w:t>
      </w:r>
      <w:r w:rsidR="00F15A3E" w:rsidRPr="00B71041">
        <w:rPr>
          <w:rFonts w:ascii="Arial Nova" w:hAnsi="Arial Nova"/>
          <w:sz w:val="20"/>
          <w:szCs w:val="20"/>
        </w:rPr>
        <w:t xml:space="preserve">les choix ne résultent que de l'adéquation entre le profil de ces derniers/ères (compte tenu de leurs compétences, de leur formation, de leur expérience professionnelle, de leurs qualifications, de leur potentiel) et les compétences requises pour occuper l'emploi proposé. </w:t>
      </w:r>
    </w:p>
    <w:p w14:paraId="0602A261" w14:textId="77777777" w:rsidR="00494F7B" w:rsidRPr="00B71041" w:rsidRDefault="00494F7B" w:rsidP="00B71041">
      <w:pPr>
        <w:spacing w:after="0" w:line="276" w:lineRule="auto"/>
        <w:rPr>
          <w:rFonts w:ascii="Arial Nova" w:hAnsi="Arial Nova"/>
          <w:sz w:val="20"/>
          <w:szCs w:val="20"/>
        </w:rPr>
      </w:pPr>
    </w:p>
    <w:p w14:paraId="30004912" w14:textId="5139118F" w:rsidR="00F15A3E" w:rsidRDefault="00494F7B" w:rsidP="00B71041">
      <w:pPr>
        <w:spacing w:after="0" w:line="276" w:lineRule="auto"/>
        <w:rPr>
          <w:rFonts w:ascii="Arial Nova" w:hAnsi="Arial Nova"/>
          <w:sz w:val="20"/>
          <w:szCs w:val="20"/>
        </w:rPr>
      </w:pPr>
      <w:r w:rsidRPr="00B71041">
        <w:rPr>
          <w:rFonts w:ascii="Arial Nova" w:hAnsi="Arial Nova"/>
          <w:sz w:val="20"/>
          <w:szCs w:val="20"/>
        </w:rPr>
        <w:t>A</w:t>
      </w:r>
      <w:r w:rsidR="00F15A3E" w:rsidRPr="00B71041">
        <w:rPr>
          <w:rFonts w:ascii="Arial Nova" w:hAnsi="Arial Nova"/>
          <w:sz w:val="20"/>
          <w:szCs w:val="20"/>
        </w:rPr>
        <w:t xml:space="preserve">fin de ne pas véhiculer de stéréotypes contraires à l’égalité professionnelle et éviter tout phénomène d’auto-censure : </w:t>
      </w:r>
    </w:p>
    <w:p w14:paraId="677C20A3" w14:textId="77777777" w:rsidR="00B71041" w:rsidRPr="00B71041" w:rsidRDefault="00B71041" w:rsidP="00B71041">
      <w:pPr>
        <w:spacing w:after="0" w:line="276" w:lineRule="auto"/>
        <w:rPr>
          <w:rFonts w:ascii="Arial Nova" w:hAnsi="Arial Nova"/>
          <w:sz w:val="20"/>
          <w:szCs w:val="20"/>
        </w:rPr>
      </w:pPr>
    </w:p>
    <w:p w14:paraId="160013DB" w14:textId="33716AE0" w:rsidR="00F15A3E" w:rsidRPr="00B71041" w:rsidRDefault="00494F7B" w:rsidP="00B71041">
      <w:pPr>
        <w:pStyle w:val="Paragraphedeliste"/>
        <w:numPr>
          <w:ilvl w:val="0"/>
          <w:numId w:val="17"/>
        </w:numPr>
        <w:spacing w:line="276" w:lineRule="auto"/>
        <w:jc w:val="both"/>
        <w:rPr>
          <w:rFonts w:ascii="Arial Nova" w:hAnsi="Arial Nova"/>
          <w:sz w:val="20"/>
          <w:szCs w:val="20"/>
        </w:rPr>
      </w:pPr>
      <w:r w:rsidRPr="00B71041">
        <w:rPr>
          <w:rFonts w:ascii="Arial Nova" w:hAnsi="Arial Nova"/>
          <w:sz w:val="20"/>
          <w:szCs w:val="20"/>
        </w:rPr>
        <w:t>l</w:t>
      </w:r>
      <w:r w:rsidR="00F15A3E" w:rsidRPr="00B71041">
        <w:rPr>
          <w:rFonts w:ascii="Arial Nova" w:hAnsi="Arial Nova"/>
          <w:sz w:val="20"/>
          <w:szCs w:val="20"/>
        </w:rPr>
        <w:t>es offres d'emploi internes et externes</w:t>
      </w:r>
      <w:r w:rsidR="00B533F7" w:rsidRPr="00B71041">
        <w:rPr>
          <w:rFonts w:ascii="Arial Nova" w:hAnsi="Arial Nova"/>
          <w:sz w:val="20"/>
          <w:szCs w:val="20"/>
        </w:rPr>
        <w:t>,</w:t>
      </w:r>
    </w:p>
    <w:p w14:paraId="0A089D12" w14:textId="77777777" w:rsidR="00B71041" w:rsidRDefault="00B71041" w:rsidP="00B71041">
      <w:pPr>
        <w:pStyle w:val="Paragraphedeliste"/>
        <w:spacing w:line="276" w:lineRule="auto"/>
        <w:ind w:left="720" w:firstLine="0"/>
        <w:jc w:val="both"/>
        <w:rPr>
          <w:rFonts w:ascii="Arial Nova" w:hAnsi="Arial Nova"/>
          <w:sz w:val="20"/>
          <w:szCs w:val="20"/>
        </w:rPr>
      </w:pPr>
    </w:p>
    <w:p w14:paraId="1C0663A5" w14:textId="7AAE4136" w:rsidR="00F15A3E" w:rsidRPr="00B71041" w:rsidRDefault="00494F7B" w:rsidP="00B71041">
      <w:pPr>
        <w:pStyle w:val="Paragraphedeliste"/>
        <w:numPr>
          <w:ilvl w:val="0"/>
          <w:numId w:val="17"/>
        </w:numPr>
        <w:spacing w:line="276" w:lineRule="auto"/>
        <w:jc w:val="both"/>
        <w:rPr>
          <w:rFonts w:ascii="Arial Nova" w:hAnsi="Arial Nova"/>
          <w:sz w:val="20"/>
          <w:szCs w:val="20"/>
        </w:rPr>
      </w:pPr>
      <w:r w:rsidRPr="00B71041">
        <w:rPr>
          <w:rFonts w:ascii="Arial Nova" w:hAnsi="Arial Nova"/>
          <w:sz w:val="20"/>
          <w:szCs w:val="20"/>
        </w:rPr>
        <w:t>l</w:t>
      </w:r>
      <w:r w:rsidR="00F15A3E" w:rsidRPr="00B71041">
        <w:rPr>
          <w:rFonts w:ascii="Arial Nova" w:hAnsi="Arial Nova"/>
          <w:sz w:val="20"/>
          <w:szCs w:val="20"/>
        </w:rPr>
        <w:t>es fiches emploi</w:t>
      </w:r>
      <w:r w:rsidR="00B533F7" w:rsidRPr="00B71041">
        <w:rPr>
          <w:rFonts w:ascii="Arial Nova" w:hAnsi="Arial Nova"/>
          <w:sz w:val="20"/>
          <w:szCs w:val="20"/>
        </w:rPr>
        <w:t>,</w:t>
      </w:r>
    </w:p>
    <w:p w14:paraId="19AC3029" w14:textId="77777777" w:rsidR="00B71041" w:rsidRDefault="00B71041" w:rsidP="00B71041">
      <w:pPr>
        <w:pStyle w:val="Paragraphedeliste"/>
        <w:spacing w:line="276" w:lineRule="auto"/>
        <w:ind w:left="720" w:firstLine="0"/>
        <w:jc w:val="both"/>
        <w:rPr>
          <w:rFonts w:ascii="Arial Nova" w:hAnsi="Arial Nova"/>
          <w:sz w:val="20"/>
          <w:szCs w:val="20"/>
        </w:rPr>
      </w:pPr>
    </w:p>
    <w:p w14:paraId="3C29756D" w14:textId="077E771C" w:rsidR="00F15A3E" w:rsidRPr="00B71041" w:rsidRDefault="00494F7B" w:rsidP="00B71041">
      <w:pPr>
        <w:pStyle w:val="Paragraphedeliste"/>
        <w:numPr>
          <w:ilvl w:val="0"/>
          <w:numId w:val="17"/>
        </w:numPr>
        <w:spacing w:line="276" w:lineRule="auto"/>
        <w:jc w:val="both"/>
        <w:rPr>
          <w:rFonts w:ascii="Arial Nova" w:hAnsi="Arial Nova"/>
          <w:sz w:val="20"/>
          <w:szCs w:val="20"/>
        </w:rPr>
      </w:pPr>
      <w:r w:rsidRPr="00B71041">
        <w:rPr>
          <w:rFonts w:ascii="Arial Nova" w:hAnsi="Arial Nova"/>
          <w:sz w:val="20"/>
          <w:szCs w:val="20"/>
        </w:rPr>
        <w:t>e</w:t>
      </w:r>
      <w:r w:rsidR="00F15A3E" w:rsidRPr="00B71041">
        <w:rPr>
          <w:rFonts w:ascii="Arial Nova" w:hAnsi="Arial Nova"/>
          <w:sz w:val="20"/>
          <w:szCs w:val="20"/>
        </w:rPr>
        <w:t>t les procédures internes / documents de gestion interne</w:t>
      </w:r>
      <w:r w:rsidR="00B533F7" w:rsidRPr="00B71041">
        <w:rPr>
          <w:rFonts w:ascii="Arial Nova" w:hAnsi="Arial Nova"/>
          <w:sz w:val="20"/>
          <w:szCs w:val="20"/>
        </w:rPr>
        <w:t>,</w:t>
      </w:r>
      <w:r w:rsidR="00F15A3E" w:rsidRPr="00B71041">
        <w:rPr>
          <w:rFonts w:ascii="Arial Nova" w:hAnsi="Arial Nova"/>
          <w:sz w:val="20"/>
          <w:szCs w:val="20"/>
        </w:rPr>
        <w:t xml:space="preserve"> </w:t>
      </w:r>
    </w:p>
    <w:p w14:paraId="45020CB4" w14:textId="77777777" w:rsidR="00B71041" w:rsidRDefault="00B71041" w:rsidP="00B71041">
      <w:pPr>
        <w:spacing w:after="0" w:line="276" w:lineRule="auto"/>
        <w:rPr>
          <w:rFonts w:ascii="Arial Nova" w:hAnsi="Arial Nova"/>
          <w:sz w:val="20"/>
          <w:szCs w:val="20"/>
        </w:rPr>
      </w:pPr>
    </w:p>
    <w:p w14:paraId="1B080900" w14:textId="1FFCEC4D" w:rsidR="00CF0AC1" w:rsidRPr="00B71041" w:rsidRDefault="00494F7B" w:rsidP="00B71041">
      <w:pPr>
        <w:spacing w:after="0" w:line="276" w:lineRule="auto"/>
        <w:rPr>
          <w:rFonts w:ascii="Arial Nova" w:hAnsi="Arial Nova"/>
          <w:sz w:val="20"/>
          <w:szCs w:val="20"/>
        </w:rPr>
      </w:pPr>
      <w:r w:rsidRPr="00B71041">
        <w:rPr>
          <w:rFonts w:ascii="Arial Nova" w:hAnsi="Arial Nova"/>
          <w:sz w:val="20"/>
          <w:szCs w:val="20"/>
        </w:rPr>
        <w:t xml:space="preserve">… </w:t>
      </w:r>
      <w:r w:rsidR="00F15A3E" w:rsidRPr="00B71041">
        <w:rPr>
          <w:rFonts w:ascii="Arial Nova" w:hAnsi="Arial Nova"/>
          <w:sz w:val="20"/>
          <w:szCs w:val="20"/>
        </w:rPr>
        <w:t>sont rédigées de manière neutre et inclusive.</w:t>
      </w:r>
    </w:p>
    <w:p w14:paraId="7AA6BDE3" w14:textId="77777777" w:rsidR="005D6C1E" w:rsidRPr="00B71041" w:rsidRDefault="005D6C1E" w:rsidP="00B71041">
      <w:pPr>
        <w:spacing w:after="0" w:line="276" w:lineRule="auto"/>
        <w:rPr>
          <w:rFonts w:ascii="Arial Nova" w:hAnsi="Arial Nova"/>
          <w:sz w:val="20"/>
          <w:szCs w:val="20"/>
        </w:rPr>
      </w:pPr>
    </w:p>
    <w:p w14:paraId="2586646C" w14:textId="77777777" w:rsidR="00B533F7" w:rsidRPr="00B71041" w:rsidRDefault="00B533F7" w:rsidP="00B71041">
      <w:pPr>
        <w:spacing w:after="0" w:line="276" w:lineRule="auto"/>
        <w:rPr>
          <w:rFonts w:ascii="Arial Nova" w:hAnsi="Arial Nova"/>
          <w:sz w:val="20"/>
          <w:szCs w:val="20"/>
        </w:rPr>
      </w:pPr>
    </w:p>
    <w:p w14:paraId="1CC17B1C" w14:textId="3BE5875D" w:rsidR="00D612BD" w:rsidRPr="00B71041" w:rsidRDefault="00D612BD" w:rsidP="00B71041">
      <w:pPr>
        <w:pStyle w:val="ArticleXXRPMH"/>
      </w:pPr>
      <w:bookmarkStart w:id="16" w:name="_Toc222933669"/>
      <w:bookmarkStart w:id="17" w:name="_Toc214030169"/>
      <w:r w:rsidRPr="00B71041">
        <w:t>ARTICLE 1.</w:t>
      </w:r>
      <w:r w:rsidR="00F65B23" w:rsidRPr="00B71041">
        <w:t>2</w:t>
      </w:r>
      <w:r w:rsidRPr="00B71041">
        <w:t>.   Accès à la formation et à la mobilité</w:t>
      </w:r>
      <w:bookmarkEnd w:id="16"/>
      <w:r w:rsidRPr="00B71041">
        <w:t> </w:t>
      </w:r>
      <w:bookmarkEnd w:id="17"/>
    </w:p>
    <w:p w14:paraId="459C9818" w14:textId="77777777" w:rsidR="00D612BD" w:rsidRPr="00B71041" w:rsidRDefault="00D612BD" w:rsidP="00B71041">
      <w:pPr>
        <w:spacing w:after="0" w:line="276" w:lineRule="auto"/>
        <w:rPr>
          <w:rFonts w:ascii="Arial Nova" w:hAnsi="Arial Nova"/>
          <w:sz w:val="20"/>
          <w:szCs w:val="20"/>
        </w:rPr>
      </w:pPr>
    </w:p>
    <w:p w14:paraId="20B0533C" w14:textId="7EE878DA" w:rsidR="006027DD" w:rsidRPr="00B71041" w:rsidRDefault="006027DD" w:rsidP="00B71041">
      <w:pPr>
        <w:spacing w:after="0" w:line="276" w:lineRule="auto"/>
        <w:rPr>
          <w:rFonts w:ascii="Arial Nova" w:hAnsi="Arial Nova"/>
          <w:sz w:val="20"/>
          <w:szCs w:val="20"/>
        </w:rPr>
      </w:pPr>
      <w:r w:rsidRPr="00B71041">
        <w:rPr>
          <w:rFonts w:ascii="Arial Nova" w:hAnsi="Arial Nova"/>
          <w:sz w:val="20"/>
          <w:szCs w:val="20"/>
        </w:rPr>
        <w:t>Il est rappelé l’importance pour l’entreprise d’assurer l’accès à la formation des collègues expérimenté(e)s. La formation est un outil essentiel pour accompagner les collègues expérimenté(e)s dans le développement de leurs compétences et le renforcement de leur employabilité.</w:t>
      </w:r>
    </w:p>
    <w:p w14:paraId="0E88AB63" w14:textId="77777777" w:rsidR="000544D5" w:rsidRPr="00B71041" w:rsidRDefault="000544D5" w:rsidP="00B71041">
      <w:pPr>
        <w:spacing w:after="0" w:line="276" w:lineRule="auto"/>
        <w:rPr>
          <w:rFonts w:ascii="Arial Nova" w:hAnsi="Arial Nova"/>
          <w:sz w:val="20"/>
          <w:szCs w:val="20"/>
        </w:rPr>
      </w:pPr>
    </w:p>
    <w:p w14:paraId="64A5F85B" w14:textId="017E94A8" w:rsidR="004357D2" w:rsidRPr="00B71041" w:rsidRDefault="009A66A4" w:rsidP="00B71041">
      <w:pPr>
        <w:spacing w:after="0" w:line="276" w:lineRule="auto"/>
        <w:rPr>
          <w:rFonts w:ascii="Arial Nova" w:hAnsi="Arial Nova"/>
          <w:sz w:val="20"/>
          <w:szCs w:val="20"/>
        </w:rPr>
      </w:pPr>
      <w:r w:rsidRPr="00B71041">
        <w:rPr>
          <w:rFonts w:ascii="Arial Nova" w:hAnsi="Arial Nova"/>
          <w:sz w:val="20"/>
          <w:szCs w:val="20"/>
        </w:rPr>
        <w:lastRenderedPageBreak/>
        <w:t>A ce titre, l</w:t>
      </w:r>
      <w:r w:rsidR="004357D2" w:rsidRPr="00B71041">
        <w:rPr>
          <w:rFonts w:ascii="Arial Nova" w:hAnsi="Arial Nova"/>
          <w:sz w:val="20"/>
          <w:szCs w:val="20"/>
        </w:rPr>
        <w:t xml:space="preserve">’entreprise s’engage à ce que les collègues expérimenté(e)s bénéficient du même taux d’accès à la formation que l’ensemble des collègues, </w:t>
      </w:r>
      <w:r w:rsidR="00357FDC" w:rsidRPr="00B71041">
        <w:rPr>
          <w:rFonts w:ascii="Arial Nova" w:hAnsi="Arial Nova"/>
          <w:sz w:val="20"/>
          <w:szCs w:val="20"/>
        </w:rPr>
        <w:t>(tolérance</w:t>
      </w:r>
      <w:r w:rsidR="004357D2" w:rsidRPr="00B71041">
        <w:rPr>
          <w:rFonts w:ascii="Arial Nova" w:hAnsi="Arial Nova"/>
          <w:sz w:val="20"/>
          <w:szCs w:val="20"/>
        </w:rPr>
        <w:t xml:space="preserve"> </w:t>
      </w:r>
      <w:r w:rsidRPr="00B71041">
        <w:rPr>
          <w:rFonts w:ascii="Arial Nova" w:hAnsi="Arial Nova"/>
          <w:sz w:val="20"/>
          <w:szCs w:val="20"/>
        </w:rPr>
        <w:t>+ ou – 5%</w:t>
      </w:r>
      <w:r w:rsidR="00357FDC" w:rsidRPr="00B71041">
        <w:rPr>
          <w:rFonts w:ascii="Arial Nova" w:hAnsi="Arial Nova"/>
          <w:sz w:val="20"/>
          <w:szCs w:val="20"/>
        </w:rPr>
        <w:t>)</w:t>
      </w:r>
      <w:r w:rsidRPr="00B71041">
        <w:rPr>
          <w:rFonts w:ascii="Arial Nova" w:hAnsi="Arial Nova"/>
          <w:sz w:val="20"/>
          <w:szCs w:val="20"/>
        </w:rPr>
        <w:t>.</w:t>
      </w:r>
    </w:p>
    <w:p w14:paraId="57298F9D" w14:textId="77777777" w:rsidR="0078798F" w:rsidRPr="00B71041" w:rsidRDefault="0078798F" w:rsidP="00B71041">
      <w:pPr>
        <w:spacing w:after="0" w:line="276" w:lineRule="auto"/>
        <w:rPr>
          <w:rFonts w:ascii="Arial Nova" w:hAnsi="Arial Nova"/>
          <w:sz w:val="20"/>
          <w:szCs w:val="20"/>
        </w:rPr>
      </w:pPr>
    </w:p>
    <w:p w14:paraId="2041E672" w14:textId="77777777" w:rsidR="004C203B" w:rsidRPr="00B71041" w:rsidRDefault="006027DD" w:rsidP="00B71041">
      <w:pPr>
        <w:spacing w:after="0" w:line="276" w:lineRule="auto"/>
        <w:rPr>
          <w:rFonts w:ascii="Arial Nova" w:hAnsi="Arial Nova"/>
          <w:sz w:val="20"/>
          <w:szCs w:val="20"/>
        </w:rPr>
      </w:pPr>
      <w:r w:rsidRPr="00B71041">
        <w:rPr>
          <w:rFonts w:ascii="Arial Nova" w:hAnsi="Arial Nova"/>
          <w:sz w:val="20"/>
          <w:szCs w:val="20"/>
        </w:rPr>
        <w:t xml:space="preserve">Une attention particulière sera portée aux collègues expérimenté(e)s dans le cadre d’un projet de transformation (impactant les outils, organisations, compétences, conditions de travail, en lien avec l’intelligence artificielle…). </w:t>
      </w:r>
    </w:p>
    <w:p w14:paraId="798EE8B5" w14:textId="77777777" w:rsidR="004C203B" w:rsidRPr="00B71041" w:rsidRDefault="004C203B" w:rsidP="00B71041">
      <w:pPr>
        <w:spacing w:after="0" w:line="276" w:lineRule="auto"/>
        <w:rPr>
          <w:rFonts w:ascii="Arial Nova" w:hAnsi="Arial Nova"/>
          <w:sz w:val="20"/>
          <w:szCs w:val="20"/>
        </w:rPr>
      </w:pPr>
    </w:p>
    <w:p w14:paraId="0DFD739B" w14:textId="1EB78827" w:rsidR="00F57112" w:rsidRPr="00B71041" w:rsidRDefault="00F57112" w:rsidP="00B71041">
      <w:pPr>
        <w:spacing w:after="0" w:line="276" w:lineRule="auto"/>
        <w:rPr>
          <w:rFonts w:ascii="Arial Nova" w:hAnsi="Arial Nova"/>
          <w:sz w:val="20"/>
          <w:szCs w:val="20"/>
        </w:rPr>
      </w:pPr>
      <w:r w:rsidRPr="00B71041">
        <w:rPr>
          <w:rFonts w:ascii="Arial Nova" w:hAnsi="Arial Nova"/>
          <w:sz w:val="20"/>
          <w:szCs w:val="20"/>
        </w:rPr>
        <w:t>A ce titre, les collègues de plus de 60 ans concerné</w:t>
      </w:r>
      <w:r w:rsidR="00AB599C" w:rsidRPr="00B71041">
        <w:rPr>
          <w:rFonts w:ascii="Arial Nova" w:hAnsi="Arial Nova"/>
          <w:sz w:val="20"/>
          <w:szCs w:val="20"/>
        </w:rPr>
        <w:t>(e)</w:t>
      </w:r>
      <w:r w:rsidRPr="00B71041">
        <w:rPr>
          <w:rFonts w:ascii="Arial Nova" w:hAnsi="Arial Nova"/>
          <w:sz w:val="20"/>
          <w:szCs w:val="20"/>
        </w:rPr>
        <w:t>s par un projet de transformation impliquant un changement d’emploi seront interrogé</w:t>
      </w:r>
      <w:r w:rsidR="00AB599C" w:rsidRPr="00B71041">
        <w:rPr>
          <w:rFonts w:ascii="Arial Nova" w:hAnsi="Arial Nova"/>
          <w:sz w:val="20"/>
          <w:szCs w:val="20"/>
        </w:rPr>
        <w:t>(e)</w:t>
      </w:r>
      <w:r w:rsidRPr="00B71041">
        <w:rPr>
          <w:rFonts w:ascii="Arial Nova" w:hAnsi="Arial Nova"/>
          <w:sz w:val="20"/>
          <w:szCs w:val="20"/>
        </w:rPr>
        <w:t xml:space="preserve">s </w:t>
      </w:r>
      <w:r w:rsidR="00332CC1" w:rsidRPr="00B71041">
        <w:rPr>
          <w:rFonts w:ascii="Arial Nova" w:hAnsi="Arial Nova"/>
          <w:sz w:val="20"/>
          <w:szCs w:val="20"/>
        </w:rPr>
        <w:t>sur</w:t>
      </w:r>
      <w:r w:rsidRPr="00B71041">
        <w:rPr>
          <w:rFonts w:ascii="Arial Nova" w:hAnsi="Arial Nova"/>
          <w:sz w:val="20"/>
          <w:szCs w:val="20"/>
        </w:rPr>
        <w:t xml:space="preserve"> leurs </w:t>
      </w:r>
      <w:r w:rsidR="00332CC1" w:rsidRPr="00B71041">
        <w:rPr>
          <w:rFonts w:ascii="Arial Nova" w:hAnsi="Arial Nova"/>
          <w:sz w:val="20"/>
          <w:szCs w:val="20"/>
        </w:rPr>
        <w:t>éventuels souhaits</w:t>
      </w:r>
      <w:r w:rsidRPr="00B71041">
        <w:rPr>
          <w:rFonts w:ascii="Arial Nova" w:hAnsi="Arial Nova"/>
          <w:sz w:val="20"/>
          <w:szCs w:val="20"/>
        </w:rPr>
        <w:t xml:space="preserve"> en matière d’accompagnement de gestion de carrière (notamment en termes de mobilité professionnelle, de mobilité géographique, de formation,</w:t>
      </w:r>
      <w:r w:rsidR="00774E74">
        <w:rPr>
          <w:rFonts w:ascii="Arial Nova" w:hAnsi="Arial Nova"/>
          <w:sz w:val="20"/>
          <w:szCs w:val="20"/>
        </w:rPr>
        <w:t> </w:t>
      </w:r>
      <w:r w:rsidRPr="00B71041">
        <w:rPr>
          <w:rFonts w:ascii="Arial Nova" w:hAnsi="Arial Nova"/>
          <w:sz w:val="20"/>
          <w:szCs w:val="20"/>
        </w:rPr>
        <w:t>…).  </w:t>
      </w:r>
    </w:p>
    <w:p w14:paraId="22965A29" w14:textId="77777777" w:rsidR="00F57112" w:rsidRPr="00B71041" w:rsidRDefault="00F57112" w:rsidP="00B71041">
      <w:pPr>
        <w:spacing w:after="0" w:line="276" w:lineRule="auto"/>
        <w:rPr>
          <w:rFonts w:ascii="Arial Nova" w:hAnsi="Arial Nova"/>
          <w:sz w:val="20"/>
          <w:szCs w:val="20"/>
        </w:rPr>
      </w:pPr>
    </w:p>
    <w:p w14:paraId="2420E3A6" w14:textId="77777777" w:rsidR="00D612BD" w:rsidRPr="00B71041" w:rsidRDefault="00D612BD" w:rsidP="00B71041">
      <w:pPr>
        <w:spacing w:after="0" w:line="276" w:lineRule="auto"/>
        <w:rPr>
          <w:rFonts w:ascii="Arial Nova" w:hAnsi="Arial Nova"/>
          <w:sz w:val="20"/>
          <w:szCs w:val="20"/>
        </w:rPr>
      </w:pPr>
    </w:p>
    <w:p w14:paraId="4828C31B" w14:textId="1F89F2FA" w:rsidR="00D612BD" w:rsidRPr="00B71041" w:rsidRDefault="00D612BD" w:rsidP="00B71041">
      <w:pPr>
        <w:pStyle w:val="ArticleXXRPMH"/>
      </w:pPr>
      <w:bookmarkStart w:id="18" w:name="_Toc222933670"/>
      <w:bookmarkStart w:id="19" w:name="_Toc214030170"/>
      <w:r w:rsidRPr="00B71041">
        <w:t>ARTICLE 1.</w:t>
      </w:r>
      <w:r w:rsidR="00F65B23" w:rsidRPr="00B71041">
        <w:t>3</w:t>
      </w:r>
      <w:r w:rsidRPr="00B71041">
        <w:t>.   Accès à la transmission des savoirs</w:t>
      </w:r>
      <w:bookmarkEnd w:id="18"/>
      <w:r w:rsidRPr="00B71041">
        <w:t> </w:t>
      </w:r>
      <w:bookmarkEnd w:id="19"/>
    </w:p>
    <w:p w14:paraId="5ED1AE56" w14:textId="77777777" w:rsidR="00D612BD" w:rsidRPr="00B71041" w:rsidRDefault="00D612BD" w:rsidP="00B71041">
      <w:pPr>
        <w:spacing w:after="0" w:line="276" w:lineRule="auto"/>
        <w:rPr>
          <w:rFonts w:ascii="Arial Nova" w:hAnsi="Arial Nova"/>
          <w:sz w:val="20"/>
          <w:szCs w:val="20"/>
        </w:rPr>
      </w:pPr>
    </w:p>
    <w:p w14:paraId="2D19F6AE" w14:textId="37154FB1" w:rsidR="00D612BD" w:rsidRPr="00B71041" w:rsidRDefault="00D612BD" w:rsidP="00B71041">
      <w:pPr>
        <w:spacing w:after="0" w:line="276" w:lineRule="auto"/>
        <w:rPr>
          <w:rFonts w:ascii="Arial Nova" w:hAnsi="Arial Nova"/>
          <w:sz w:val="20"/>
          <w:szCs w:val="20"/>
        </w:rPr>
      </w:pPr>
      <w:r w:rsidRPr="00B71041">
        <w:rPr>
          <w:rFonts w:ascii="Arial Nova" w:hAnsi="Arial Nova"/>
          <w:sz w:val="20"/>
          <w:szCs w:val="20"/>
        </w:rPr>
        <w:t xml:space="preserve">Les compétences et expériences </w:t>
      </w:r>
      <w:r w:rsidR="00BD38E6" w:rsidRPr="00B71041">
        <w:rPr>
          <w:rFonts w:ascii="Arial Nova" w:hAnsi="Arial Nova"/>
          <w:sz w:val="20"/>
          <w:szCs w:val="20"/>
        </w:rPr>
        <w:t>des collègues</w:t>
      </w:r>
      <w:r w:rsidR="76DF8E1E" w:rsidRPr="00B71041">
        <w:rPr>
          <w:rFonts w:ascii="Arial Nova" w:hAnsi="Arial Nova"/>
          <w:sz w:val="20"/>
          <w:szCs w:val="20"/>
        </w:rPr>
        <w:t xml:space="preserve"> expérimenté(e)s</w:t>
      </w:r>
      <w:r w:rsidRPr="00B71041">
        <w:rPr>
          <w:rFonts w:ascii="Arial Nova" w:hAnsi="Arial Nova"/>
          <w:sz w:val="20"/>
          <w:szCs w:val="20"/>
        </w:rPr>
        <w:t xml:space="preserve"> représentent un élément clé de la transmission des savoirs. En interne ou à travers des partenariats, cette transmission est une richesse pour le développement de l'emploi et des compétences.  </w:t>
      </w:r>
    </w:p>
    <w:p w14:paraId="58193818" w14:textId="77777777" w:rsidR="00D612BD" w:rsidRPr="00B71041" w:rsidRDefault="00D612BD" w:rsidP="00B71041">
      <w:pPr>
        <w:spacing w:after="0" w:line="276" w:lineRule="auto"/>
        <w:rPr>
          <w:rFonts w:ascii="Arial Nova" w:hAnsi="Arial Nova"/>
          <w:sz w:val="20"/>
          <w:szCs w:val="20"/>
        </w:rPr>
      </w:pPr>
    </w:p>
    <w:p w14:paraId="4242ABA9" w14:textId="6495DDE8" w:rsidR="004A3859" w:rsidRPr="00B71041" w:rsidRDefault="00D612BD" w:rsidP="00B71041">
      <w:pPr>
        <w:spacing w:after="0" w:line="276" w:lineRule="auto"/>
        <w:rPr>
          <w:rFonts w:ascii="Arial Nova" w:hAnsi="Arial Nova"/>
          <w:sz w:val="20"/>
          <w:szCs w:val="20"/>
        </w:rPr>
      </w:pPr>
      <w:r w:rsidRPr="00B71041">
        <w:rPr>
          <w:rFonts w:ascii="Arial Nova" w:hAnsi="Arial Nova"/>
          <w:sz w:val="20"/>
          <w:szCs w:val="20"/>
        </w:rPr>
        <w:t xml:space="preserve">Les parties conviennent de la nécessité de </w:t>
      </w:r>
      <w:r w:rsidR="00D1120E" w:rsidRPr="00B71041">
        <w:rPr>
          <w:rFonts w:ascii="Arial Nova" w:hAnsi="Arial Nova"/>
          <w:sz w:val="20"/>
          <w:szCs w:val="20"/>
        </w:rPr>
        <w:t xml:space="preserve">favoriser </w:t>
      </w:r>
      <w:r w:rsidR="00C07F3E" w:rsidRPr="00B71041">
        <w:rPr>
          <w:rFonts w:ascii="Arial Nova" w:hAnsi="Arial Nova"/>
          <w:sz w:val="20"/>
          <w:szCs w:val="20"/>
        </w:rPr>
        <w:t xml:space="preserve">l’implication </w:t>
      </w:r>
      <w:r w:rsidR="00437407" w:rsidRPr="00B71041">
        <w:rPr>
          <w:rFonts w:ascii="Arial Nova" w:hAnsi="Arial Nova"/>
          <w:sz w:val="20"/>
          <w:szCs w:val="20"/>
        </w:rPr>
        <w:t xml:space="preserve">des </w:t>
      </w:r>
      <w:r w:rsidR="00CD7BC2" w:rsidRPr="00B71041">
        <w:rPr>
          <w:rFonts w:ascii="Arial Nova" w:hAnsi="Arial Nova"/>
          <w:sz w:val="20"/>
          <w:szCs w:val="20"/>
        </w:rPr>
        <w:t>collègues expérimenté</w:t>
      </w:r>
      <w:r w:rsidR="00AB599C" w:rsidRPr="00B71041">
        <w:rPr>
          <w:rFonts w:ascii="Arial Nova" w:hAnsi="Arial Nova"/>
          <w:sz w:val="20"/>
          <w:szCs w:val="20"/>
        </w:rPr>
        <w:t>(e)</w:t>
      </w:r>
      <w:r w:rsidR="00CD7BC2" w:rsidRPr="00B71041">
        <w:rPr>
          <w:rFonts w:ascii="Arial Nova" w:hAnsi="Arial Nova"/>
          <w:sz w:val="20"/>
          <w:szCs w:val="20"/>
        </w:rPr>
        <w:t xml:space="preserve">s </w:t>
      </w:r>
      <w:r w:rsidRPr="00B71041">
        <w:rPr>
          <w:rFonts w:ascii="Arial Nova" w:hAnsi="Arial Nova"/>
          <w:sz w:val="20"/>
          <w:szCs w:val="20"/>
        </w:rPr>
        <w:t xml:space="preserve">de plus de 50 ans </w:t>
      </w:r>
      <w:r w:rsidR="00CD7BC2" w:rsidRPr="00B71041">
        <w:rPr>
          <w:rFonts w:ascii="Arial Nova" w:hAnsi="Arial Nova"/>
          <w:sz w:val="20"/>
          <w:szCs w:val="20"/>
        </w:rPr>
        <w:t xml:space="preserve">dans </w:t>
      </w:r>
      <w:r w:rsidRPr="00B71041">
        <w:rPr>
          <w:rFonts w:ascii="Arial Nova" w:hAnsi="Arial Nova"/>
          <w:sz w:val="20"/>
          <w:szCs w:val="20"/>
        </w:rPr>
        <w:t xml:space="preserve">la transmission des savoirs. </w:t>
      </w:r>
    </w:p>
    <w:p w14:paraId="7A513C92" w14:textId="77777777" w:rsidR="004A3859" w:rsidRPr="00B71041" w:rsidRDefault="004A3859" w:rsidP="00B71041">
      <w:pPr>
        <w:spacing w:after="0" w:line="276" w:lineRule="auto"/>
        <w:rPr>
          <w:rFonts w:ascii="Arial Nova" w:hAnsi="Arial Nova"/>
          <w:sz w:val="20"/>
          <w:szCs w:val="20"/>
        </w:rPr>
      </w:pPr>
    </w:p>
    <w:p w14:paraId="0699978F" w14:textId="634B40FF" w:rsidR="00D612BD" w:rsidRPr="00B71041" w:rsidRDefault="00D612BD" w:rsidP="00B71041">
      <w:pPr>
        <w:spacing w:after="0" w:line="276" w:lineRule="auto"/>
        <w:rPr>
          <w:rFonts w:ascii="Arial Nova" w:hAnsi="Arial Nova"/>
          <w:sz w:val="20"/>
          <w:szCs w:val="20"/>
        </w:rPr>
      </w:pPr>
      <w:r w:rsidRPr="00B71041">
        <w:rPr>
          <w:rFonts w:ascii="Arial Nova" w:hAnsi="Arial Nova"/>
          <w:sz w:val="20"/>
          <w:szCs w:val="20"/>
        </w:rPr>
        <w:t xml:space="preserve">Cette transmission pourra </w:t>
      </w:r>
      <w:r w:rsidR="00AB599C" w:rsidRPr="00B71041">
        <w:rPr>
          <w:rFonts w:ascii="Arial Nova" w:hAnsi="Arial Nova"/>
          <w:sz w:val="20"/>
          <w:szCs w:val="20"/>
        </w:rPr>
        <w:t xml:space="preserve">notamment </w:t>
      </w:r>
      <w:r w:rsidRPr="00B71041">
        <w:rPr>
          <w:rFonts w:ascii="Arial Nova" w:hAnsi="Arial Nova"/>
          <w:sz w:val="20"/>
          <w:szCs w:val="20"/>
        </w:rPr>
        <w:t xml:space="preserve">être réalisée via </w:t>
      </w:r>
      <w:r w:rsidR="009A66A4" w:rsidRPr="00B71041">
        <w:rPr>
          <w:rFonts w:ascii="Arial Nova" w:hAnsi="Arial Nova"/>
          <w:sz w:val="20"/>
          <w:szCs w:val="20"/>
        </w:rPr>
        <w:t>2</w:t>
      </w:r>
      <w:r w:rsidRPr="00B71041">
        <w:rPr>
          <w:rFonts w:ascii="Arial Nova" w:hAnsi="Arial Nova"/>
          <w:sz w:val="20"/>
          <w:szCs w:val="20"/>
        </w:rPr>
        <w:t xml:space="preserve"> dispositifs :</w:t>
      </w:r>
    </w:p>
    <w:p w14:paraId="05B4222A" w14:textId="77777777" w:rsidR="004A3859" w:rsidRPr="00B71041" w:rsidRDefault="004A3859" w:rsidP="00B71041">
      <w:pPr>
        <w:spacing w:after="0" w:line="276" w:lineRule="auto"/>
        <w:rPr>
          <w:rFonts w:ascii="Arial Nova" w:hAnsi="Arial Nova"/>
          <w:sz w:val="20"/>
          <w:szCs w:val="20"/>
        </w:rPr>
      </w:pPr>
    </w:p>
    <w:p w14:paraId="33991121" w14:textId="69ADE306" w:rsidR="006027DD" w:rsidRPr="00B71041" w:rsidRDefault="006027DD" w:rsidP="00B71041">
      <w:pPr>
        <w:pStyle w:val="Paragraphedeliste"/>
        <w:numPr>
          <w:ilvl w:val="0"/>
          <w:numId w:val="10"/>
        </w:numPr>
        <w:spacing w:line="276" w:lineRule="auto"/>
        <w:jc w:val="both"/>
        <w:rPr>
          <w:rFonts w:ascii="Arial Nova" w:hAnsi="Arial Nova"/>
          <w:sz w:val="20"/>
          <w:szCs w:val="20"/>
        </w:rPr>
      </w:pPr>
      <w:r w:rsidRPr="00B71041">
        <w:rPr>
          <w:rFonts w:ascii="Arial Nova" w:hAnsi="Arial Nova"/>
          <w:sz w:val="20"/>
          <w:szCs w:val="20"/>
        </w:rPr>
        <w:t>Dispositif de formateur occasionnel,</w:t>
      </w:r>
    </w:p>
    <w:p w14:paraId="42ACBC95" w14:textId="3F281EAD" w:rsidR="00D612BD" w:rsidRPr="00B71041" w:rsidRDefault="00531854" w:rsidP="00B71041">
      <w:pPr>
        <w:pStyle w:val="Paragraphedeliste"/>
        <w:numPr>
          <w:ilvl w:val="0"/>
          <w:numId w:val="10"/>
        </w:numPr>
        <w:spacing w:line="276" w:lineRule="auto"/>
        <w:jc w:val="both"/>
        <w:rPr>
          <w:rFonts w:ascii="Arial Nova" w:hAnsi="Arial Nova"/>
          <w:sz w:val="20"/>
          <w:szCs w:val="20"/>
        </w:rPr>
      </w:pPr>
      <w:r w:rsidRPr="00B71041">
        <w:rPr>
          <w:rFonts w:ascii="Arial Nova" w:hAnsi="Arial Nova"/>
          <w:sz w:val="20"/>
          <w:szCs w:val="20"/>
        </w:rPr>
        <w:t>Tutorat</w:t>
      </w:r>
      <w:r w:rsidR="00596B71" w:rsidRPr="00B71041">
        <w:rPr>
          <w:rFonts w:ascii="Arial Nova" w:hAnsi="Arial Nova"/>
          <w:sz w:val="20"/>
          <w:szCs w:val="20"/>
        </w:rPr>
        <w:t>.</w:t>
      </w:r>
    </w:p>
    <w:p w14:paraId="6B43231E" w14:textId="77777777" w:rsidR="00AB599C" w:rsidRPr="00B71041" w:rsidRDefault="00AB599C" w:rsidP="00B71041">
      <w:pPr>
        <w:spacing w:after="0" w:line="276" w:lineRule="auto"/>
        <w:rPr>
          <w:rFonts w:ascii="Arial Nova" w:hAnsi="Arial Nova"/>
          <w:sz w:val="20"/>
          <w:szCs w:val="20"/>
        </w:rPr>
      </w:pPr>
    </w:p>
    <w:p w14:paraId="4A9CAC1E" w14:textId="7DF997D8" w:rsidR="00D612BD" w:rsidRPr="00B71041" w:rsidRDefault="00D612BD" w:rsidP="00B71041">
      <w:pPr>
        <w:spacing w:after="0" w:line="276" w:lineRule="auto"/>
        <w:rPr>
          <w:rFonts w:ascii="Arial Nova" w:hAnsi="Arial Nova"/>
          <w:sz w:val="20"/>
          <w:szCs w:val="20"/>
        </w:rPr>
      </w:pPr>
      <w:r w:rsidRPr="00B71041">
        <w:rPr>
          <w:rFonts w:ascii="Arial Nova" w:hAnsi="Arial Nova"/>
          <w:sz w:val="20"/>
          <w:szCs w:val="20"/>
        </w:rPr>
        <w:t>Pour ce faire, l’entreprise s’engage à promouvoir les dispositions d’accès à ces missions</w:t>
      </w:r>
      <w:r w:rsidR="00AE7274" w:rsidRPr="00B71041">
        <w:rPr>
          <w:rFonts w:ascii="Arial Nova" w:hAnsi="Arial Nova"/>
          <w:sz w:val="20"/>
          <w:szCs w:val="20"/>
        </w:rPr>
        <w:t>.</w:t>
      </w:r>
    </w:p>
    <w:p w14:paraId="7783E0A6" w14:textId="77777777" w:rsidR="00D612BD" w:rsidRPr="00B71041" w:rsidRDefault="00D612BD" w:rsidP="00B71041">
      <w:pPr>
        <w:spacing w:after="0" w:line="276" w:lineRule="auto"/>
        <w:rPr>
          <w:rFonts w:ascii="Arial Nova" w:hAnsi="Arial Nova"/>
          <w:sz w:val="20"/>
          <w:szCs w:val="20"/>
        </w:rPr>
      </w:pPr>
    </w:p>
    <w:p w14:paraId="173987ED" w14:textId="7A94F322" w:rsidR="006027DD" w:rsidRPr="00B71041" w:rsidRDefault="008C4126" w:rsidP="00B71041">
      <w:pPr>
        <w:pStyle w:val="XXXRPMH"/>
        <w:ind w:left="708"/>
      </w:pPr>
      <w:bookmarkStart w:id="20" w:name="_Toc222933671"/>
      <w:r w:rsidRPr="00B71041">
        <w:t xml:space="preserve">1.3.1. </w:t>
      </w:r>
      <w:r w:rsidR="006027DD" w:rsidRPr="00B71041">
        <w:t>Formateur occasionnel</w:t>
      </w:r>
      <w:bookmarkEnd w:id="20"/>
    </w:p>
    <w:p w14:paraId="6824E2F5" w14:textId="77777777" w:rsidR="00D612BD" w:rsidRPr="00B71041" w:rsidRDefault="00D612BD" w:rsidP="00B71041">
      <w:pPr>
        <w:spacing w:after="0" w:line="276" w:lineRule="auto"/>
        <w:rPr>
          <w:rFonts w:ascii="Arial Nova" w:hAnsi="Arial Nova"/>
          <w:sz w:val="20"/>
          <w:szCs w:val="20"/>
        </w:rPr>
      </w:pPr>
    </w:p>
    <w:p w14:paraId="66F27E7B" w14:textId="00AA70E4" w:rsidR="00223BC9" w:rsidRPr="00B71041" w:rsidRDefault="0030423B" w:rsidP="00B71041">
      <w:pPr>
        <w:spacing w:after="0" w:line="276" w:lineRule="auto"/>
        <w:rPr>
          <w:rFonts w:ascii="Arial Nova" w:hAnsi="Arial Nova"/>
          <w:sz w:val="20"/>
          <w:szCs w:val="20"/>
        </w:rPr>
      </w:pPr>
      <w:r w:rsidRPr="00B71041">
        <w:rPr>
          <w:rFonts w:ascii="Arial Nova" w:hAnsi="Arial Nova"/>
          <w:sz w:val="20"/>
          <w:szCs w:val="20"/>
        </w:rPr>
        <w:t xml:space="preserve">Pour rappel, le </w:t>
      </w:r>
      <w:r w:rsidR="00BE4959" w:rsidRPr="00B71041">
        <w:rPr>
          <w:rFonts w:ascii="Arial Nova" w:hAnsi="Arial Nova"/>
          <w:sz w:val="20"/>
          <w:szCs w:val="20"/>
        </w:rPr>
        <w:t>dispositif</w:t>
      </w:r>
      <w:r w:rsidRPr="00B71041">
        <w:rPr>
          <w:rFonts w:ascii="Arial Nova" w:hAnsi="Arial Nova"/>
          <w:sz w:val="20"/>
          <w:szCs w:val="20"/>
        </w:rPr>
        <w:t xml:space="preserve"> de formateur occasionnel est, à la date de signature du présent accord, déterminé </w:t>
      </w:r>
      <w:r w:rsidR="00BE4959" w:rsidRPr="00B71041">
        <w:rPr>
          <w:rFonts w:ascii="Arial Nova" w:hAnsi="Arial Nova"/>
          <w:sz w:val="20"/>
          <w:szCs w:val="20"/>
        </w:rPr>
        <w:t>par l’</w:t>
      </w:r>
      <w:r w:rsidR="00BA68D9" w:rsidRPr="00B71041">
        <w:rPr>
          <w:rFonts w:ascii="Arial Nova" w:hAnsi="Arial Nova"/>
          <w:sz w:val="20"/>
          <w:szCs w:val="20"/>
        </w:rPr>
        <w:t>article 3.2.1. de l’</w:t>
      </w:r>
      <w:r w:rsidR="00BE4959" w:rsidRPr="00B71041">
        <w:rPr>
          <w:rFonts w:ascii="Arial Nova" w:hAnsi="Arial Nova"/>
          <w:sz w:val="20"/>
          <w:szCs w:val="20"/>
        </w:rPr>
        <w:t xml:space="preserve">accord GPEC du </w:t>
      </w:r>
      <w:r w:rsidR="005752D5" w:rsidRPr="00B71041">
        <w:rPr>
          <w:rFonts w:ascii="Arial Nova" w:hAnsi="Arial Nova"/>
          <w:sz w:val="20"/>
          <w:szCs w:val="20"/>
        </w:rPr>
        <w:t>19</w:t>
      </w:r>
      <w:r w:rsidR="00BE4959" w:rsidRPr="00B71041">
        <w:rPr>
          <w:rFonts w:ascii="Arial Nova" w:hAnsi="Arial Nova"/>
          <w:sz w:val="20"/>
          <w:szCs w:val="20"/>
        </w:rPr>
        <w:t>/</w:t>
      </w:r>
      <w:r w:rsidR="005752D5" w:rsidRPr="00B71041">
        <w:rPr>
          <w:rFonts w:ascii="Arial Nova" w:hAnsi="Arial Nova"/>
          <w:sz w:val="20"/>
          <w:szCs w:val="20"/>
        </w:rPr>
        <w:t>12</w:t>
      </w:r>
      <w:r w:rsidR="00BE4959" w:rsidRPr="00B71041">
        <w:rPr>
          <w:rFonts w:ascii="Arial Nova" w:hAnsi="Arial Nova"/>
          <w:sz w:val="20"/>
          <w:szCs w:val="20"/>
        </w:rPr>
        <w:t>/2019</w:t>
      </w:r>
      <w:r w:rsidR="00336B4B" w:rsidRPr="00B71041">
        <w:rPr>
          <w:rFonts w:ascii="Arial Nova" w:hAnsi="Arial Nova"/>
          <w:sz w:val="20"/>
          <w:szCs w:val="20"/>
        </w:rPr>
        <w:t xml:space="preserve"> ou tout accord postérieur qui s’y substituerait</w:t>
      </w:r>
      <w:r w:rsidR="00BE4959" w:rsidRPr="00B71041">
        <w:rPr>
          <w:rFonts w:ascii="Arial Nova" w:hAnsi="Arial Nova"/>
          <w:sz w:val="20"/>
          <w:szCs w:val="20"/>
        </w:rPr>
        <w:t xml:space="preserve">. </w:t>
      </w:r>
    </w:p>
    <w:p w14:paraId="7A565CCB" w14:textId="77777777" w:rsidR="00223BC9" w:rsidRPr="00B71041" w:rsidRDefault="00223BC9" w:rsidP="00B71041">
      <w:pPr>
        <w:spacing w:after="0" w:line="276" w:lineRule="auto"/>
        <w:rPr>
          <w:rFonts w:ascii="Arial Nova" w:hAnsi="Arial Nova"/>
          <w:sz w:val="20"/>
          <w:szCs w:val="20"/>
        </w:rPr>
      </w:pPr>
    </w:p>
    <w:p w14:paraId="06F7D394" w14:textId="01EF1045" w:rsidR="006027DD" w:rsidRPr="00B71041" w:rsidRDefault="0078139E" w:rsidP="00B71041">
      <w:pPr>
        <w:spacing w:after="0" w:line="276" w:lineRule="auto"/>
        <w:rPr>
          <w:rFonts w:ascii="Arial Nova" w:hAnsi="Arial Nova"/>
          <w:sz w:val="20"/>
          <w:szCs w:val="20"/>
        </w:rPr>
      </w:pPr>
      <w:r>
        <w:rPr>
          <w:rFonts w:ascii="Arial Nova" w:hAnsi="Arial Nova"/>
          <w:sz w:val="20"/>
          <w:szCs w:val="20"/>
        </w:rPr>
        <w:t>L</w:t>
      </w:r>
      <w:r w:rsidR="006027DD" w:rsidRPr="00B71041">
        <w:rPr>
          <w:rFonts w:ascii="Arial Nova" w:hAnsi="Arial Nova"/>
          <w:sz w:val="20"/>
          <w:szCs w:val="20"/>
        </w:rPr>
        <w:t>a mission de formateur occasionnel</w:t>
      </w:r>
      <w:r w:rsidR="0082341B" w:rsidRPr="00B71041">
        <w:rPr>
          <w:rFonts w:ascii="Arial Nova" w:hAnsi="Arial Nova"/>
          <w:sz w:val="20"/>
          <w:szCs w:val="20"/>
        </w:rPr>
        <w:t xml:space="preserve"> </w:t>
      </w:r>
      <w:r w:rsidR="006027DD" w:rsidRPr="00B71041">
        <w:rPr>
          <w:rFonts w:ascii="Arial Nova" w:hAnsi="Arial Nova"/>
          <w:sz w:val="20"/>
          <w:szCs w:val="20"/>
        </w:rPr>
        <w:t>fait partie intégrante de l’activité du</w:t>
      </w:r>
      <w:r w:rsidR="00AB599C" w:rsidRPr="00B71041">
        <w:rPr>
          <w:rFonts w:ascii="Arial Nova" w:hAnsi="Arial Nova"/>
          <w:sz w:val="20"/>
          <w:szCs w:val="20"/>
        </w:rPr>
        <w:t xml:space="preserve"> / de la</w:t>
      </w:r>
      <w:r w:rsidR="006027DD" w:rsidRPr="00B71041">
        <w:rPr>
          <w:rFonts w:ascii="Arial Nova" w:hAnsi="Arial Nova"/>
          <w:sz w:val="20"/>
          <w:szCs w:val="20"/>
        </w:rPr>
        <w:t xml:space="preserve"> collègue.</w:t>
      </w:r>
    </w:p>
    <w:p w14:paraId="77D9358E" w14:textId="77777777" w:rsidR="00D612BD" w:rsidRPr="00B71041" w:rsidRDefault="00D612BD" w:rsidP="00B71041">
      <w:pPr>
        <w:spacing w:after="0" w:line="276" w:lineRule="auto"/>
        <w:rPr>
          <w:rFonts w:ascii="Arial Nova" w:hAnsi="Arial Nova"/>
          <w:sz w:val="20"/>
          <w:szCs w:val="20"/>
        </w:rPr>
      </w:pPr>
    </w:p>
    <w:p w14:paraId="54588BCB" w14:textId="77777777" w:rsidR="00286F91" w:rsidRDefault="006B2BA4" w:rsidP="00B71041">
      <w:pPr>
        <w:spacing w:after="0" w:line="276" w:lineRule="auto"/>
        <w:rPr>
          <w:rFonts w:ascii="Arial Nova" w:hAnsi="Arial Nova"/>
          <w:sz w:val="20"/>
          <w:szCs w:val="20"/>
        </w:rPr>
      </w:pPr>
      <w:r w:rsidRPr="00B71041">
        <w:rPr>
          <w:rFonts w:ascii="Arial Nova" w:hAnsi="Arial Nova"/>
          <w:sz w:val="20"/>
          <w:szCs w:val="20"/>
        </w:rPr>
        <w:t xml:space="preserve">L’entreprise s’engage à favoriser l’accès </w:t>
      </w:r>
      <w:r w:rsidR="002B7616" w:rsidRPr="00B71041">
        <w:rPr>
          <w:rFonts w:ascii="Arial Nova" w:hAnsi="Arial Nova"/>
          <w:sz w:val="20"/>
          <w:szCs w:val="20"/>
        </w:rPr>
        <w:t xml:space="preserve">des collègues expérimentés afin que ces derniers représentent à minima </w:t>
      </w:r>
      <w:r w:rsidR="00286F91" w:rsidRPr="00B71041">
        <w:rPr>
          <w:rFonts w:ascii="Arial Nova" w:hAnsi="Arial Nova"/>
          <w:sz w:val="20"/>
          <w:szCs w:val="20"/>
        </w:rPr>
        <w:t xml:space="preserve">20% des formateurs occasionnels à l’échéance de l’accord. </w:t>
      </w:r>
    </w:p>
    <w:p w14:paraId="2742B064" w14:textId="77777777" w:rsidR="0024615E" w:rsidRPr="00B71041" w:rsidRDefault="0024615E" w:rsidP="00B71041">
      <w:pPr>
        <w:spacing w:after="0" w:line="276" w:lineRule="auto"/>
        <w:rPr>
          <w:rFonts w:ascii="Arial Nova" w:hAnsi="Arial Nova"/>
          <w:sz w:val="20"/>
          <w:szCs w:val="20"/>
        </w:rPr>
      </w:pPr>
    </w:p>
    <w:p w14:paraId="672685F7" w14:textId="18386A95" w:rsidR="006027DD" w:rsidRPr="00B71041" w:rsidRDefault="006027DD" w:rsidP="00B71041">
      <w:pPr>
        <w:spacing w:after="0" w:line="276" w:lineRule="auto"/>
        <w:rPr>
          <w:rFonts w:ascii="Arial Nova" w:hAnsi="Arial Nova"/>
          <w:sz w:val="20"/>
          <w:szCs w:val="20"/>
        </w:rPr>
      </w:pPr>
      <w:r w:rsidRPr="00B71041">
        <w:rPr>
          <w:rFonts w:ascii="Arial Nova" w:hAnsi="Arial Nova"/>
          <w:sz w:val="20"/>
          <w:szCs w:val="20"/>
        </w:rPr>
        <w:t>En tout état de cause, les collègues expérimenté</w:t>
      </w:r>
      <w:r w:rsidR="00AB599C" w:rsidRPr="00B71041">
        <w:rPr>
          <w:rFonts w:ascii="Arial Nova" w:hAnsi="Arial Nova"/>
          <w:sz w:val="20"/>
          <w:szCs w:val="20"/>
        </w:rPr>
        <w:t>(e)</w:t>
      </w:r>
      <w:r w:rsidRPr="00B71041">
        <w:rPr>
          <w:rFonts w:ascii="Arial Nova" w:hAnsi="Arial Nova"/>
          <w:sz w:val="20"/>
          <w:szCs w:val="20"/>
        </w:rPr>
        <w:t xml:space="preserve">s souhaitant s’engager dans une telle démarche devront passer par le dispositif de sélection et de formation des </w:t>
      </w:r>
      <w:r w:rsidR="00AB599C" w:rsidRPr="00B71041">
        <w:rPr>
          <w:rFonts w:ascii="Arial Nova" w:hAnsi="Arial Nova"/>
          <w:sz w:val="20"/>
          <w:szCs w:val="20"/>
        </w:rPr>
        <w:t>f</w:t>
      </w:r>
      <w:r w:rsidRPr="00B71041">
        <w:rPr>
          <w:rFonts w:ascii="Arial Nova" w:hAnsi="Arial Nova"/>
          <w:sz w:val="20"/>
          <w:szCs w:val="20"/>
        </w:rPr>
        <w:t>ormateurs occasionnels existant au sein de l'entreprise</w:t>
      </w:r>
      <w:r w:rsidR="00AB599C" w:rsidRPr="00B71041">
        <w:rPr>
          <w:rFonts w:ascii="Arial Nova" w:hAnsi="Arial Nova"/>
          <w:sz w:val="20"/>
          <w:szCs w:val="20"/>
        </w:rPr>
        <w:t>,</w:t>
      </w:r>
      <w:r w:rsidRPr="00B71041">
        <w:rPr>
          <w:rFonts w:ascii="Arial Nova" w:hAnsi="Arial Nova"/>
          <w:sz w:val="20"/>
          <w:szCs w:val="20"/>
        </w:rPr>
        <w:t xml:space="preserve"> afin de s’assurer d’une expérience enseignant / apprenant de qualité.</w:t>
      </w:r>
    </w:p>
    <w:p w14:paraId="0F418EC9" w14:textId="77777777" w:rsidR="00D612BD" w:rsidRPr="00B71041" w:rsidRDefault="00D612BD" w:rsidP="00B71041">
      <w:pPr>
        <w:spacing w:after="0" w:line="276" w:lineRule="auto"/>
        <w:rPr>
          <w:rFonts w:ascii="Arial Nova" w:hAnsi="Arial Nova"/>
          <w:sz w:val="20"/>
          <w:szCs w:val="20"/>
        </w:rPr>
      </w:pPr>
    </w:p>
    <w:p w14:paraId="0EA28C66" w14:textId="77777777" w:rsidR="00123137" w:rsidRPr="00B71041" w:rsidRDefault="00123137" w:rsidP="00B71041">
      <w:pPr>
        <w:spacing w:after="0" w:line="276" w:lineRule="auto"/>
        <w:rPr>
          <w:rFonts w:ascii="Arial Nova" w:hAnsi="Arial Nova"/>
          <w:sz w:val="20"/>
          <w:szCs w:val="20"/>
        </w:rPr>
      </w:pPr>
    </w:p>
    <w:p w14:paraId="610F5D54" w14:textId="4228F747" w:rsidR="00D612BD" w:rsidRPr="00B71041" w:rsidRDefault="008C4126" w:rsidP="00B71041">
      <w:pPr>
        <w:pStyle w:val="XXXRPMH"/>
        <w:ind w:left="708"/>
      </w:pPr>
      <w:bookmarkStart w:id="21" w:name="_Toc222933672"/>
      <w:r w:rsidRPr="00B71041">
        <w:t xml:space="preserve">1.3.2. </w:t>
      </w:r>
      <w:r w:rsidR="00D612BD" w:rsidRPr="00B71041">
        <w:t>Tutorat</w:t>
      </w:r>
      <w:bookmarkEnd w:id="21"/>
      <w:r w:rsidR="00D612BD" w:rsidRPr="00B71041">
        <w:t xml:space="preserve"> </w:t>
      </w:r>
    </w:p>
    <w:p w14:paraId="257C5514" w14:textId="77777777" w:rsidR="00D612BD" w:rsidRPr="00B71041" w:rsidRDefault="00D612BD" w:rsidP="00B71041">
      <w:pPr>
        <w:spacing w:after="0" w:line="276" w:lineRule="auto"/>
        <w:rPr>
          <w:rFonts w:ascii="Arial Nova" w:hAnsi="Arial Nova"/>
          <w:sz w:val="20"/>
          <w:szCs w:val="20"/>
        </w:rPr>
      </w:pPr>
    </w:p>
    <w:p w14:paraId="2057D009" w14:textId="1F32B553" w:rsidR="008C4126" w:rsidRPr="00B71041" w:rsidRDefault="008C4126" w:rsidP="00B71041">
      <w:pPr>
        <w:spacing w:after="0" w:line="276" w:lineRule="auto"/>
        <w:rPr>
          <w:rFonts w:ascii="Arial Nova" w:hAnsi="Arial Nova"/>
          <w:sz w:val="20"/>
          <w:szCs w:val="20"/>
        </w:rPr>
      </w:pPr>
      <w:r w:rsidRPr="00B71041">
        <w:rPr>
          <w:rFonts w:ascii="Arial Nova" w:hAnsi="Arial Nova"/>
          <w:sz w:val="20"/>
          <w:szCs w:val="20"/>
        </w:rPr>
        <w:t>Pour rappel, le dispositif de tutorat est, à la date de signature du présent accord, déterminé par l’</w:t>
      </w:r>
      <w:r w:rsidR="008C67ED" w:rsidRPr="00B71041">
        <w:rPr>
          <w:rFonts w:ascii="Arial Nova" w:hAnsi="Arial Nova"/>
          <w:sz w:val="20"/>
          <w:szCs w:val="20"/>
        </w:rPr>
        <w:t>article 3.2.2. de l’</w:t>
      </w:r>
      <w:r w:rsidRPr="00B71041">
        <w:rPr>
          <w:rFonts w:ascii="Arial Nova" w:hAnsi="Arial Nova"/>
          <w:sz w:val="20"/>
          <w:szCs w:val="20"/>
        </w:rPr>
        <w:t xml:space="preserve">accord GPEC du </w:t>
      </w:r>
      <w:r w:rsidR="005752D5" w:rsidRPr="00B71041">
        <w:rPr>
          <w:rFonts w:ascii="Arial Nova" w:hAnsi="Arial Nova"/>
          <w:sz w:val="20"/>
          <w:szCs w:val="20"/>
        </w:rPr>
        <w:t>19</w:t>
      </w:r>
      <w:r w:rsidRPr="00B71041">
        <w:rPr>
          <w:rFonts w:ascii="Arial Nova" w:hAnsi="Arial Nova"/>
          <w:sz w:val="20"/>
          <w:szCs w:val="20"/>
        </w:rPr>
        <w:t>/</w:t>
      </w:r>
      <w:r w:rsidR="005752D5" w:rsidRPr="00B71041">
        <w:rPr>
          <w:rFonts w:ascii="Arial Nova" w:hAnsi="Arial Nova"/>
          <w:sz w:val="20"/>
          <w:szCs w:val="20"/>
        </w:rPr>
        <w:t>12</w:t>
      </w:r>
      <w:r w:rsidRPr="00B71041">
        <w:rPr>
          <w:rFonts w:ascii="Arial Nova" w:hAnsi="Arial Nova"/>
          <w:sz w:val="20"/>
          <w:szCs w:val="20"/>
        </w:rPr>
        <w:t>/2019</w:t>
      </w:r>
      <w:r w:rsidR="006C1DCD" w:rsidRPr="00B71041">
        <w:rPr>
          <w:rFonts w:ascii="Arial Nova" w:hAnsi="Arial Nova"/>
          <w:sz w:val="20"/>
          <w:szCs w:val="20"/>
        </w:rPr>
        <w:t xml:space="preserve"> ou tout accord postérieur qui s’y substituerait</w:t>
      </w:r>
      <w:r w:rsidRPr="00B71041">
        <w:rPr>
          <w:rFonts w:ascii="Arial Nova" w:hAnsi="Arial Nova"/>
          <w:sz w:val="20"/>
          <w:szCs w:val="20"/>
        </w:rPr>
        <w:t xml:space="preserve">. </w:t>
      </w:r>
    </w:p>
    <w:p w14:paraId="47B9073F" w14:textId="77777777" w:rsidR="008C4126" w:rsidRPr="00B71041" w:rsidRDefault="008C4126" w:rsidP="00B71041">
      <w:pPr>
        <w:spacing w:after="0" w:line="276" w:lineRule="auto"/>
        <w:rPr>
          <w:rFonts w:ascii="Arial Nova" w:hAnsi="Arial Nova"/>
          <w:sz w:val="20"/>
          <w:szCs w:val="20"/>
        </w:rPr>
      </w:pPr>
    </w:p>
    <w:p w14:paraId="2DD8B9E2" w14:textId="591CC8DD" w:rsidR="00D612BD" w:rsidRPr="00B71041" w:rsidRDefault="00D612BD" w:rsidP="00B71041">
      <w:pPr>
        <w:spacing w:after="0" w:line="276" w:lineRule="auto"/>
        <w:rPr>
          <w:rFonts w:ascii="Arial Nova" w:hAnsi="Arial Nova"/>
          <w:sz w:val="20"/>
          <w:szCs w:val="20"/>
        </w:rPr>
      </w:pPr>
      <w:r w:rsidRPr="00B71041">
        <w:rPr>
          <w:rFonts w:ascii="Arial Nova" w:hAnsi="Arial Nova"/>
          <w:sz w:val="20"/>
          <w:szCs w:val="20"/>
        </w:rPr>
        <w:lastRenderedPageBreak/>
        <w:t>L</w:t>
      </w:r>
      <w:r w:rsidR="267A76CA" w:rsidRPr="00B71041">
        <w:rPr>
          <w:rFonts w:ascii="Arial Nova" w:hAnsi="Arial Nova"/>
          <w:sz w:val="20"/>
          <w:szCs w:val="20"/>
        </w:rPr>
        <w:t>a/l</w:t>
      </w:r>
      <w:r w:rsidRPr="00B71041">
        <w:rPr>
          <w:rFonts w:ascii="Arial Nova" w:hAnsi="Arial Nova"/>
          <w:sz w:val="20"/>
          <w:szCs w:val="20"/>
        </w:rPr>
        <w:t xml:space="preserve">e </w:t>
      </w:r>
      <w:r w:rsidR="02C16B75" w:rsidRPr="00B71041">
        <w:rPr>
          <w:rFonts w:ascii="Arial Nova" w:hAnsi="Arial Nova"/>
          <w:sz w:val="20"/>
          <w:szCs w:val="20"/>
        </w:rPr>
        <w:t>collègue expérimenté(e)</w:t>
      </w:r>
      <w:r w:rsidRPr="00B71041">
        <w:rPr>
          <w:rFonts w:ascii="Arial Nova" w:hAnsi="Arial Nova"/>
          <w:sz w:val="20"/>
          <w:szCs w:val="20"/>
        </w:rPr>
        <w:t xml:space="preserve"> pourra assurer un rôle de tuteur afin </w:t>
      </w:r>
      <w:r w:rsidR="58F0580B" w:rsidRPr="00B71041">
        <w:rPr>
          <w:rFonts w:ascii="Arial Nova" w:hAnsi="Arial Nova"/>
          <w:sz w:val="20"/>
          <w:szCs w:val="20"/>
        </w:rPr>
        <w:t xml:space="preserve">de contribuer à </w:t>
      </w:r>
      <w:r w:rsidRPr="00B71041">
        <w:rPr>
          <w:rFonts w:ascii="Arial Nova" w:hAnsi="Arial Nova"/>
          <w:sz w:val="20"/>
          <w:szCs w:val="20"/>
        </w:rPr>
        <w:t>la transmission de ses savoirs</w:t>
      </w:r>
      <w:r w:rsidR="751392AE" w:rsidRPr="00B71041">
        <w:rPr>
          <w:rFonts w:ascii="Arial Nova" w:hAnsi="Arial Nova"/>
          <w:sz w:val="20"/>
          <w:szCs w:val="20"/>
        </w:rPr>
        <w:t>,</w:t>
      </w:r>
      <w:r w:rsidRPr="00B71041">
        <w:rPr>
          <w:rFonts w:ascii="Arial Nova" w:hAnsi="Arial Nova"/>
          <w:sz w:val="20"/>
          <w:szCs w:val="20"/>
        </w:rPr>
        <w:t xml:space="preserve"> </w:t>
      </w:r>
      <w:r w:rsidR="00B53922" w:rsidRPr="00B71041">
        <w:rPr>
          <w:rFonts w:ascii="Arial Nova" w:hAnsi="Arial Nova"/>
          <w:sz w:val="20"/>
          <w:szCs w:val="20"/>
        </w:rPr>
        <w:t>notamment</w:t>
      </w:r>
      <w:r w:rsidRPr="00B71041">
        <w:rPr>
          <w:rFonts w:ascii="Arial Nova" w:hAnsi="Arial Nova"/>
          <w:sz w:val="20"/>
          <w:szCs w:val="20"/>
        </w:rPr>
        <w:t xml:space="preserve"> auprès d’un</w:t>
      </w:r>
      <w:r w:rsidR="6F941660" w:rsidRPr="00B71041">
        <w:rPr>
          <w:rFonts w:ascii="Arial Nova" w:hAnsi="Arial Nova"/>
          <w:sz w:val="20"/>
          <w:szCs w:val="20"/>
        </w:rPr>
        <w:t>(e)</w:t>
      </w:r>
      <w:r w:rsidRPr="00B71041">
        <w:rPr>
          <w:rFonts w:ascii="Arial Nova" w:hAnsi="Arial Nova"/>
          <w:sz w:val="20"/>
          <w:szCs w:val="20"/>
        </w:rPr>
        <w:t xml:space="preserve"> stagiaire, d’un(e) alternant(e</w:t>
      </w:r>
      <w:r w:rsidR="00B40050" w:rsidRPr="00B71041">
        <w:rPr>
          <w:rFonts w:ascii="Arial Nova" w:hAnsi="Arial Nova"/>
          <w:sz w:val="20"/>
          <w:szCs w:val="20"/>
        </w:rPr>
        <w:t>),</w:t>
      </w:r>
      <w:r w:rsidRPr="00B71041">
        <w:rPr>
          <w:rFonts w:ascii="Arial Nova" w:hAnsi="Arial Nova"/>
          <w:sz w:val="20"/>
          <w:szCs w:val="20"/>
        </w:rPr>
        <w:t xml:space="preserve"> d’un</w:t>
      </w:r>
      <w:r w:rsidR="77F807D3" w:rsidRPr="00B71041">
        <w:rPr>
          <w:rFonts w:ascii="Arial Nova" w:hAnsi="Arial Nova"/>
          <w:sz w:val="20"/>
          <w:szCs w:val="20"/>
        </w:rPr>
        <w:t>(e)</w:t>
      </w:r>
      <w:r w:rsidRPr="00B71041">
        <w:rPr>
          <w:rFonts w:ascii="Arial Nova" w:hAnsi="Arial Nova"/>
          <w:sz w:val="20"/>
          <w:szCs w:val="20"/>
        </w:rPr>
        <w:t xml:space="preserve"> nouvel</w:t>
      </w:r>
      <w:r w:rsidR="53A29DAE" w:rsidRPr="00B71041">
        <w:rPr>
          <w:rFonts w:ascii="Arial Nova" w:hAnsi="Arial Nova"/>
          <w:sz w:val="20"/>
          <w:szCs w:val="20"/>
        </w:rPr>
        <w:t>(le)</w:t>
      </w:r>
      <w:r w:rsidRPr="00B71041">
        <w:rPr>
          <w:rFonts w:ascii="Arial Nova" w:hAnsi="Arial Nova"/>
          <w:sz w:val="20"/>
          <w:szCs w:val="20"/>
        </w:rPr>
        <w:t xml:space="preserve"> embauché</w:t>
      </w:r>
      <w:r w:rsidR="4D7D0EF6" w:rsidRPr="00B71041">
        <w:rPr>
          <w:rFonts w:ascii="Arial Nova" w:hAnsi="Arial Nova"/>
          <w:sz w:val="20"/>
          <w:szCs w:val="20"/>
        </w:rPr>
        <w:t>(e)</w:t>
      </w:r>
      <w:r w:rsidRPr="00B71041">
        <w:rPr>
          <w:rFonts w:ascii="Arial Nova" w:hAnsi="Arial Nova"/>
          <w:sz w:val="20"/>
          <w:szCs w:val="20"/>
        </w:rPr>
        <w:t xml:space="preserve"> ou d’un</w:t>
      </w:r>
      <w:r w:rsidR="65FB30AD" w:rsidRPr="00B71041">
        <w:rPr>
          <w:rFonts w:ascii="Arial Nova" w:hAnsi="Arial Nova"/>
          <w:sz w:val="20"/>
          <w:szCs w:val="20"/>
        </w:rPr>
        <w:t>(e)</w:t>
      </w:r>
      <w:r w:rsidRPr="00B71041">
        <w:rPr>
          <w:rFonts w:ascii="Arial Nova" w:hAnsi="Arial Nova"/>
          <w:sz w:val="20"/>
          <w:szCs w:val="20"/>
        </w:rPr>
        <w:t xml:space="preserve"> </w:t>
      </w:r>
      <w:r w:rsidR="6BBB1B68" w:rsidRPr="00B71041">
        <w:rPr>
          <w:rFonts w:ascii="Arial Nova" w:hAnsi="Arial Nova"/>
          <w:sz w:val="20"/>
          <w:szCs w:val="20"/>
        </w:rPr>
        <w:t xml:space="preserve">collègue </w:t>
      </w:r>
      <w:r w:rsidRPr="00B71041">
        <w:rPr>
          <w:rFonts w:ascii="Arial Nova" w:hAnsi="Arial Nova"/>
          <w:sz w:val="20"/>
          <w:szCs w:val="20"/>
        </w:rPr>
        <w:t>engagé</w:t>
      </w:r>
      <w:r w:rsidR="16A50119" w:rsidRPr="00B71041">
        <w:rPr>
          <w:rFonts w:ascii="Arial Nova" w:hAnsi="Arial Nova"/>
          <w:sz w:val="20"/>
          <w:szCs w:val="20"/>
        </w:rPr>
        <w:t>(e)</w:t>
      </w:r>
      <w:r w:rsidRPr="00B71041">
        <w:rPr>
          <w:rFonts w:ascii="Arial Nova" w:hAnsi="Arial Nova"/>
          <w:sz w:val="20"/>
          <w:szCs w:val="20"/>
        </w:rPr>
        <w:t xml:space="preserve"> dans une action de formation diplômante. </w:t>
      </w:r>
    </w:p>
    <w:p w14:paraId="74F626A7" w14:textId="77777777" w:rsidR="00431D58" w:rsidRPr="00B71041" w:rsidRDefault="00431D58" w:rsidP="00B71041">
      <w:pPr>
        <w:spacing w:after="0" w:line="276" w:lineRule="auto"/>
        <w:rPr>
          <w:rFonts w:ascii="Arial Nova" w:hAnsi="Arial Nova"/>
          <w:sz w:val="20"/>
          <w:szCs w:val="20"/>
        </w:rPr>
      </w:pPr>
    </w:p>
    <w:p w14:paraId="5D0CE1AC" w14:textId="285B9CC9" w:rsidR="00286F91" w:rsidRDefault="00286F91" w:rsidP="00B71041">
      <w:pPr>
        <w:spacing w:after="0" w:line="276" w:lineRule="auto"/>
        <w:rPr>
          <w:rFonts w:ascii="Arial Nova" w:hAnsi="Arial Nova"/>
          <w:sz w:val="20"/>
          <w:szCs w:val="20"/>
        </w:rPr>
      </w:pPr>
      <w:r w:rsidRPr="00B71041">
        <w:rPr>
          <w:rFonts w:ascii="Arial Nova" w:hAnsi="Arial Nova"/>
          <w:sz w:val="20"/>
          <w:szCs w:val="20"/>
        </w:rPr>
        <w:t xml:space="preserve">L’entreprise s’engage à favoriser l’accès des collègues expérimentés afin que ces derniers représentent à minima 20% des tuteurs à l’échéance de l’accord. </w:t>
      </w:r>
    </w:p>
    <w:p w14:paraId="60743F47" w14:textId="77777777" w:rsidR="00B71041" w:rsidRPr="00B71041" w:rsidRDefault="00B71041" w:rsidP="00B71041">
      <w:pPr>
        <w:spacing w:after="0" w:line="276" w:lineRule="auto"/>
        <w:rPr>
          <w:rFonts w:ascii="Arial Nova" w:hAnsi="Arial Nova"/>
          <w:sz w:val="20"/>
          <w:szCs w:val="20"/>
        </w:rPr>
      </w:pPr>
    </w:p>
    <w:p w14:paraId="312B29F0" w14:textId="137332EF" w:rsidR="005F6514" w:rsidRPr="00B71041" w:rsidRDefault="005F6514" w:rsidP="00B71041">
      <w:pPr>
        <w:spacing w:after="0" w:line="276" w:lineRule="auto"/>
        <w:rPr>
          <w:rFonts w:ascii="Arial Nova" w:hAnsi="Arial Nova"/>
          <w:sz w:val="20"/>
          <w:szCs w:val="20"/>
        </w:rPr>
      </w:pPr>
      <w:r w:rsidRPr="00B71041">
        <w:rPr>
          <w:rFonts w:ascii="Arial Nova" w:hAnsi="Arial Nova"/>
          <w:sz w:val="20"/>
          <w:szCs w:val="20"/>
        </w:rPr>
        <w:t>En tout état de cause, les collègues expérimenté</w:t>
      </w:r>
      <w:r w:rsidR="00AB599C" w:rsidRPr="00B71041">
        <w:rPr>
          <w:rFonts w:ascii="Arial Nova" w:hAnsi="Arial Nova"/>
          <w:sz w:val="20"/>
          <w:szCs w:val="20"/>
        </w:rPr>
        <w:t>(e)</w:t>
      </w:r>
      <w:r w:rsidRPr="00B71041">
        <w:rPr>
          <w:rFonts w:ascii="Arial Nova" w:hAnsi="Arial Nova"/>
          <w:sz w:val="20"/>
          <w:szCs w:val="20"/>
        </w:rPr>
        <w:t>s souhaitant s’engager dans une telle démarche devront passer par le dispositif de sélection et de formation existant au sein de l'entreprise afin de s’assurer d’une expérience enseignant / apprenant de qualité.</w:t>
      </w:r>
    </w:p>
    <w:p w14:paraId="2B481C92" w14:textId="7482A0B5" w:rsidR="00D612BD" w:rsidRPr="00B71041" w:rsidRDefault="00D612BD" w:rsidP="00B71041">
      <w:pPr>
        <w:tabs>
          <w:tab w:val="left" w:pos="2253"/>
        </w:tabs>
        <w:spacing w:after="0" w:line="276" w:lineRule="auto"/>
        <w:rPr>
          <w:rFonts w:ascii="Arial Nova" w:hAnsi="Arial Nova"/>
          <w:sz w:val="20"/>
          <w:szCs w:val="20"/>
        </w:rPr>
      </w:pPr>
    </w:p>
    <w:p w14:paraId="2A52EA06" w14:textId="77777777" w:rsidR="00E869F6" w:rsidRPr="00B71041" w:rsidRDefault="00E869F6" w:rsidP="00B71041">
      <w:pPr>
        <w:tabs>
          <w:tab w:val="left" w:pos="2253"/>
        </w:tabs>
        <w:spacing w:after="0" w:line="276" w:lineRule="auto"/>
        <w:rPr>
          <w:rFonts w:ascii="Arial Nova" w:hAnsi="Arial Nova"/>
          <w:sz w:val="20"/>
          <w:szCs w:val="20"/>
        </w:rPr>
      </w:pPr>
    </w:p>
    <w:p w14:paraId="6551AE84" w14:textId="213CEFC3" w:rsidR="00E869F6" w:rsidRPr="00B71041" w:rsidRDefault="00E869F6" w:rsidP="00B71041">
      <w:pPr>
        <w:pStyle w:val="ArticleXXRPMH"/>
      </w:pPr>
      <w:bookmarkStart w:id="22" w:name="_Toc222933673"/>
      <w:r w:rsidRPr="00B71041">
        <w:t xml:space="preserve">ARTICLE 1.4.   Entretien </w:t>
      </w:r>
      <w:r w:rsidR="00CA2C04" w:rsidRPr="00B71041">
        <w:t>de parcours professionnel</w:t>
      </w:r>
      <w:r w:rsidR="003C3B4F" w:rsidRPr="00B71041">
        <w:t xml:space="preserve"> (58 – 60 ans)</w:t>
      </w:r>
      <w:bookmarkEnd w:id="22"/>
    </w:p>
    <w:p w14:paraId="5DF150D6" w14:textId="77777777" w:rsidR="00E869F6" w:rsidRPr="00B71041" w:rsidRDefault="00E869F6" w:rsidP="00B71041">
      <w:pPr>
        <w:tabs>
          <w:tab w:val="left" w:pos="2253"/>
        </w:tabs>
        <w:spacing w:after="0" w:line="276" w:lineRule="auto"/>
        <w:rPr>
          <w:rFonts w:ascii="Arial Nova" w:hAnsi="Arial Nova"/>
          <w:sz w:val="20"/>
          <w:szCs w:val="20"/>
        </w:rPr>
      </w:pPr>
    </w:p>
    <w:p w14:paraId="4AC3817B" w14:textId="49334256" w:rsidR="001A2390" w:rsidRPr="00B71041" w:rsidRDefault="005C0853" w:rsidP="00B71041">
      <w:pPr>
        <w:tabs>
          <w:tab w:val="left" w:pos="2253"/>
        </w:tabs>
        <w:spacing w:after="0" w:line="276" w:lineRule="auto"/>
        <w:rPr>
          <w:rFonts w:ascii="Arial Nova" w:hAnsi="Arial Nova"/>
          <w:sz w:val="20"/>
          <w:szCs w:val="20"/>
        </w:rPr>
      </w:pPr>
      <w:r w:rsidRPr="00B71041">
        <w:rPr>
          <w:rFonts w:ascii="Arial Nova" w:hAnsi="Arial Nova"/>
          <w:sz w:val="20"/>
          <w:szCs w:val="20"/>
        </w:rPr>
        <w:t>Lors du premier entretien de parcours professionnel qui intervient au cours des deux années précédant le soixantième anniversaire du</w:t>
      </w:r>
      <w:r w:rsidR="007B261C">
        <w:rPr>
          <w:rFonts w:ascii="Arial Nova" w:hAnsi="Arial Nova"/>
          <w:sz w:val="20"/>
          <w:szCs w:val="20"/>
        </w:rPr>
        <w:t xml:space="preserve"> / de la</w:t>
      </w:r>
      <w:r w:rsidRPr="00B71041">
        <w:rPr>
          <w:rFonts w:ascii="Arial Nova" w:hAnsi="Arial Nova"/>
          <w:sz w:val="20"/>
          <w:szCs w:val="20"/>
        </w:rPr>
        <w:t xml:space="preserve"> </w:t>
      </w:r>
      <w:r w:rsidR="003248A7" w:rsidRPr="00B71041">
        <w:rPr>
          <w:rFonts w:ascii="Arial Nova" w:hAnsi="Arial Nova"/>
          <w:sz w:val="20"/>
          <w:szCs w:val="20"/>
        </w:rPr>
        <w:t>collègue</w:t>
      </w:r>
      <w:r w:rsidRPr="00B71041">
        <w:rPr>
          <w:rFonts w:ascii="Arial Nova" w:hAnsi="Arial Nova"/>
          <w:sz w:val="20"/>
          <w:szCs w:val="20"/>
        </w:rPr>
        <w:t>, sont abordées</w:t>
      </w:r>
      <w:r w:rsidR="00A50D10" w:rsidRPr="00B71041">
        <w:rPr>
          <w:rFonts w:ascii="Arial Nova" w:hAnsi="Arial Nova"/>
          <w:sz w:val="20"/>
          <w:szCs w:val="20"/>
        </w:rPr>
        <w:t xml:space="preserve"> : </w:t>
      </w:r>
    </w:p>
    <w:p w14:paraId="660A7366" w14:textId="77777777" w:rsidR="001A2390" w:rsidRPr="00B71041" w:rsidRDefault="001A2390" w:rsidP="00B71041">
      <w:pPr>
        <w:tabs>
          <w:tab w:val="left" w:pos="2253"/>
        </w:tabs>
        <w:spacing w:after="0" w:line="276" w:lineRule="auto"/>
        <w:rPr>
          <w:rFonts w:ascii="Arial Nova" w:hAnsi="Arial Nova"/>
          <w:sz w:val="20"/>
          <w:szCs w:val="20"/>
        </w:rPr>
      </w:pPr>
    </w:p>
    <w:p w14:paraId="583134D1" w14:textId="4B4FE136" w:rsidR="001A2390" w:rsidRPr="00B71041" w:rsidRDefault="00A50D10" w:rsidP="00B71041">
      <w:pPr>
        <w:pStyle w:val="Paragraphedeliste"/>
        <w:numPr>
          <w:ilvl w:val="0"/>
          <w:numId w:val="24"/>
        </w:numPr>
        <w:tabs>
          <w:tab w:val="left" w:pos="2253"/>
        </w:tabs>
        <w:spacing w:line="276" w:lineRule="auto"/>
        <w:jc w:val="both"/>
        <w:rPr>
          <w:rFonts w:ascii="Arial Nova" w:hAnsi="Arial Nova"/>
          <w:sz w:val="20"/>
          <w:szCs w:val="20"/>
        </w:rPr>
      </w:pPr>
      <w:r w:rsidRPr="00B71041">
        <w:rPr>
          <w:rFonts w:ascii="Arial Nova" w:hAnsi="Arial Nova"/>
          <w:sz w:val="20"/>
          <w:szCs w:val="20"/>
        </w:rPr>
        <w:t xml:space="preserve">les </w:t>
      </w:r>
      <w:r w:rsidR="001A2390" w:rsidRPr="00B71041">
        <w:rPr>
          <w:rFonts w:ascii="Arial Nova" w:hAnsi="Arial Nova"/>
          <w:sz w:val="20"/>
          <w:szCs w:val="20"/>
        </w:rPr>
        <w:t xml:space="preserve">compétences et </w:t>
      </w:r>
      <w:r w:rsidRPr="00B71041">
        <w:rPr>
          <w:rFonts w:ascii="Arial Nova" w:hAnsi="Arial Nova"/>
          <w:sz w:val="20"/>
          <w:szCs w:val="20"/>
        </w:rPr>
        <w:t xml:space="preserve">les </w:t>
      </w:r>
      <w:r w:rsidR="001A2390" w:rsidRPr="00B71041">
        <w:rPr>
          <w:rFonts w:ascii="Arial Nova" w:hAnsi="Arial Nova"/>
          <w:sz w:val="20"/>
          <w:szCs w:val="20"/>
        </w:rPr>
        <w:t>qualifications mobilisées dans son emploi actuel ainsi qu'à leur évolution possible au regard des transformations de l'entreprise ;</w:t>
      </w:r>
    </w:p>
    <w:p w14:paraId="72C409EB" w14:textId="77777777" w:rsidR="001A2390" w:rsidRPr="00B71041" w:rsidRDefault="001A2390" w:rsidP="00B71041">
      <w:pPr>
        <w:tabs>
          <w:tab w:val="left" w:pos="2253"/>
        </w:tabs>
        <w:spacing w:after="0" w:line="276" w:lineRule="auto"/>
        <w:rPr>
          <w:rFonts w:ascii="Arial Nova" w:hAnsi="Arial Nova"/>
          <w:sz w:val="20"/>
          <w:szCs w:val="20"/>
        </w:rPr>
      </w:pPr>
    </w:p>
    <w:p w14:paraId="65BD6DF6" w14:textId="3EA89C2D" w:rsidR="001A2390" w:rsidRPr="00B71041" w:rsidRDefault="001A2390" w:rsidP="00B71041">
      <w:pPr>
        <w:pStyle w:val="Paragraphedeliste"/>
        <w:numPr>
          <w:ilvl w:val="0"/>
          <w:numId w:val="24"/>
        </w:numPr>
        <w:tabs>
          <w:tab w:val="left" w:pos="2253"/>
        </w:tabs>
        <w:spacing w:line="276" w:lineRule="auto"/>
        <w:jc w:val="both"/>
        <w:rPr>
          <w:rFonts w:ascii="Arial Nova" w:hAnsi="Arial Nova"/>
          <w:sz w:val="20"/>
          <w:szCs w:val="20"/>
        </w:rPr>
      </w:pPr>
      <w:r w:rsidRPr="00B71041">
        <w:rPr>
          <w:rFonts w:ascii="Arial Nova" w:hAnsi="Arial Nova"/>
          <w:sz w:val="20"/>
          <w:szCs w:val="20"/>
        </w:rPr>
        <w:t>sa situation et son parcours professionnels, au regard des évolutions des métiers et des perspectives d'emploi dans l'entreprise ;</w:t>
      </w:r>
    </w:p>
    <w:p w14:paraId="2F305E4B" w14:textId="77777777" w:rsidR="001A2390" w:rsidRPr="00B71041" w:rsidRDefault="001A2390" w:rsidP="00B71041">
      <w:pPr>
        <w:tabs>
          <w:tab w:val="left" w:pos="2253"/>
        </w:tabs>
        <w:spacing w:after="0" w:line="276" w:lineRule="auto"/>
        <w:rPr>
          <w:rFonts w:ascii="Arial Nova" w:hAnsi="Arial Nova"/>
          <w:sz w:val="20"/>
          <w:szCs w:val="20"/>
        </w:rPr>
      </w:pPr>
    </w:p>
    <w:p w14:paraId="6D9E3A9C" w14:textId="30466BAC" w:rsidR="001A2390" w:rsidRPr="00B71041" w:rsidRDefault="001A2390" w:rsidP="00B71041">
      <w:pPr>
        <w:pStyle w:val="Paragraphedeliste"/>
        <w:numPr>
          <w:ilvl w:val="0"/>
          <w:numId w:val="24"/>
        </w:numPr>
        <w:tabs>
          <w:tab w:val="left" w:pos="2253"/>
        </w:tabs>
        <w:spacing w:line="276" w:lineRule="auto"/>
        <w:jc w:val="both"/>
        <w:rPr>
          <w:rFonts w:ascii="Arial Nova" w:hAnsi="Arial Nova"/>
          <w:sz w:val="20"/>
          <w:szCs w:val="20"/>
        </w:rPr>
      </w:pPr>
      <w:r w:rsidRPr="00B71041">
        <w:rPr>
          <w:rFonts w:ascii="Arial Nova" w:hAnsi="Arial Nova"/>
          <w:sz w:val="20"/>
          <w:szCs w:val="20"/>
        </w:rPr>
        <w:t>ses besoins de formation, qu'ils soient liés à son activité professionnelle actuelle, à l'évolution de son emploi au regard des transformations de l'entreprise ou à un projet personnel ;</w:t>
      </w:r>
    </w:p>
    <w:p w14:paraId="6A3B6AEE" w14:textId="77777777" w:rsidR="001A2390" w:rsidRPr="00B71041" w:rsidRDefault="001A2390" w:rsidP="00B71041">
      <w:pPr>
        <w:tabs>
          <w:tab w:val="left" w:pos="2253"/>
        </w:tabs>
        <w:spacing w:after="0" w:line="276" w:lineRule="auto"/>
        <w:rPr>
          <w:rFonts w:ascii="Arial Nova" w:hAnsi="Arial Nova"/>
          <w:sz w:val="20"/>
          <w:szCs w:val="20"/>
        </w:rPr>
      </w:pPr>
    </w:p>
    <w:p w14:paraId="04821AD6" w14:textId="189D71EA" w:rsidR="001A2390" w:rsidRPr="00B71041" w:rsidRDefault="001A2390" w:rsidP="00B71041">
      <w:pPr>
        <w:pStyle w:val="Paragraphedeliste"/>
        <w:numPr>
          <w:ilvl w:val="0"/>
          <w:numId w:val="24"/>
        </w:numPr>
        <w:tabs>
          <w:tab w:val="left" w:pos="2253"/>
        </w:tabs>
        <w:spacing w:line="276" w:lineRule="auto"/>
        <w:jc w:val="both"/>
        <w:rPr>
          <w:rFonts w:ascii="Arial Nova" w:hAnsi="Arial Nova"/>
          <w:sz w:val="20"/>
          <w:szCs w:val="20"/>
        </w:rPr>
      </w:pPr>
      <w:r w:rsidRPr="00B71041">
        <w:rPr>
          <w:rFonts w:ascii="Arial Nova" w:hAnsi="Arial Nova"/>
          <w:sz w:val="20"/>
          <w:szCs w:val="20"/>
        </w:rPr>
        <w:t>ses souhaits d'évolution professionnelle. L'entretien peut ouvrir la voie à une reconversion interne ou externe, à un projet de transition professionnelle, à un bilan de compétences ou à une validation des acquis de l'expérience ;</w:t>
      </w:r>
    </w:p>
    <w:p w14:paraId="0E4C2636" w14:textId="77777777" w:rsidR="001A2390" w:rsidRPr="00B71041" w:rsidRDefault="001A2390" w:rsidP="00B71041">
      <w:pPr>
        <w:tabs>
          <w:tab w:val="left" w:pos="2253"/>
        </w:tabs>
        <w:spacing w:after="0" w:line="276" w:lineRule="auto"/>
        <w:rPr>
          <w:rFonts w:ascii="Arial Nova" w:hAnsi="Arial Nova"/>
          <w:sz w:val="20"/>
          <w:szCs w:val="20"/>
        </w:rPr>
      </w:pPr>
    </w:p>
    <w:p w14:paraId="6D015952" w14:textId="527FACA9" w:rsidR="00CA2C04" w:rsidRPr="00B71041" w:rsidRDefault="001A2390" w:rsidP="00B71041">
      <w:pPr>
        <w:pStyle w:val="Paragraphedeliste"/>
        <w:numPr>
          <w:ilvl w:val="0"/>
          <w:numId w:val="24"/>
        </w:numPr>
        <w:tabs>
          <w:tab w:val="left" w:pos="2253"/>
        </w:tabs>
        <w:spacing w:line="276" w:lineRule="auto"/>
        <w:jc w:val="both"/>
        <w:rPr>
          <w:rFonts w:ascii="Arial Nova" w:hAnsi="Arial Nova"/>
          <w:sz w:val="20"/>
          <w:szCs w:val="20"/>
        </w:rPr>
      </w:pPr>
      <w:r w:rsidRPr="00B71041">
        <w:rPr>
          <w:rFonts w:ascii="Arial Nova" w:hAnsi="Arial Nova"/>
          <w:sz w:val="20"/>
          <w:szCs w:val="20"/>
        </w:rPr>
        <w:t>l'activation de son compte personnel de formation, aux abondements de ce compte que l'employeur est susceptible de financer et au conseil en évolution professionnelle.</w:t>
      </w:r>
    </w:p>
    <w:p w14:paraId="67CC976C" w14:textId="77777777" w:rsidR="00CA2C04" w:rsidRPr="00B71041" w:rsidRDefault="00CA2C04" w:rsidP="00B71041">
      <w:pPr>
        <w:pStyle w:val="Paragraphedeliste"/>
        <w:spacing w:line="276" w:lineRule="auto"/>
        <w:jc w:val="both"/>
        <w:rPr>
          <w:rFonts w:ascii="Arial Nova" w:hAnsi="Arial Nova"/>
          <w:sz w:val="20"/>
          <w:szCs w:val="20"/>
        </w:rPr>
      </w:pPr>
    </w:p>
    <w:p w14:paraId="7E37EDBD" w14:textId="5A579524" w:rsidR="00E869F6" w:rsidRPr="00B71041" w:rsidRDefault="005C0853" w:rsidP="00B71041">
      <w:pPr>
        <w:pStyle w:val="Paragraphedeliste"/>
        <w:numPr>
          <w:ilvl w:val="0"/>
          <w:numId w:val="24"/>
        </w:numPr>
        <w:tabs>
          <w:tab w:val="left" w:pos="2253"/>
        </w:tabs>
        <w:spacing w:line="276" w:lineRule="auto"/>
        <w:jc w:val="both"/>
        <w:rPr>
          <w:rFonts w:ascii="Arial Nova" w:hAnsi="Arial Nova"/>
          <w:sz w:val="20"/>
          <w:szCs w:val="20"/>
        </w:rPr>
      </w:pPr>
      <w:r w:rsidRPr="00B71041">
        <w:rPr>
          <w:rFonts w:ascii="Arial Nova" w:hAnsi="Arial Nova"/>
          <w:sz w:val="20"/>
          <w:szCs w:val="20"/>
        </w:rPr>
        <w:t>les conditions de maintien dans l'emploi et les possibilités d'aménagements de fin de carrière, notamment les possibilités de passage au temps partiel ou de retraite progressive.</w:t>
      </w:r>
    </w:p>
    <w:p w14:paraId="35E8FA69" w14:textId="77777777" w:rsidR="005321A7" w:rsidRPr="00B71041" w:rsidRDefault="005321A7" w:rsidP="00B71041">
      <w:pPr>
        <w:tabs>
          <w:tab w:val="left" w:pos="2253"/>
        </w:tabs>
        <w:spacing w:after="0" w:line="276" w:lineRule="auto"/>
        <w:rPr>
          <w:rFonts w:ascii="Arial Nova" w:hAnsi="Arial Nova"/>
          <w:sz w:val="20"/>
          <w:szCs w:val="20"/>
        </w:rPr>
      </w:pPr>
    </w:p>
    <w:p w14:paraId="58600E3E" w14:textId="48815A8D" w:rsidR="00E869F6" w:rsidRPr="00B71041" w:rsidRDefault="00E869F6" w:rsidP="00B71041">
      <w:pPr>
        <w:tabs>
          <w:tab w:val="left" w:pos="2253"/>
        </w:tabs>
        <w:spacing w:after="0" w:line="276" w:lineRule="auto"/>
        <w:rPr>
          <w:rFonts w:ascii="Arial Nova" w:hAnsi="Arial Nova"/>
          <w:sz w:val="20"/>
          <w:szCs w:val="20"/>
        </w:rPr>
      </w:pPr>
    </w:p>
    <w:p w14:paraId="087CE648" w14:textId="47B44710" w:rsidR="00D612BD" w:rsidRPr="003D7917" w:rsidRDefault="00D612BD" w:rsidP="003D7917">
      <w:pPr>
        <w:pStyle w:val="ArticleXXRPMH"/>
      </w:pPr>
      <w:bookmarkStart w:id="23" w:name="_Toc222933674"/>
      <w:bookmarkStart w:id="24" w:name="_Toc214030173"/>
      <w:r w:rsidRPr="003D7917">
        <w:t>ARTICLE 1.</w:t>
      </w:r>
      <w:r w:rsidR="00EF4D1A" w:rsidRPr="003D7917">
        <w:t>5</w:t>
      </w:r>
      <w:r w:rsidRPr="003D7917">
        <w:t>.   Accompagnement du passage de l’activité professionnelle vers la retraite</w:t>
      </w:r>
      <w:bookmarkEnd w:id="23"/>
      <w:r w:rsidRPr="003D7917">
        <w:t>  </w:t>
      </w:r>
      <w:bookmarkEnd w:id="24"/>
    </w:p>
    <w:p w14:paraId="3A9B1872" w14:textId="77777777" w:rsidR="00D612BD" w:rsidRPr="00B71041" w:rsidRDefault="00D612BD" w:rsidP="00B71041">
      <w:pPr>
        <w:tabs>
          <w:tab w:val="left" w:pos="2638"/>
        </w:tabs>
        <w:spacing w:after="0" w:line="276" w:lineRule="auto"/>
        <w:rPr>
          <w:rFonts w:ascii="Arial Nova" w:hAnsi="Arial Nova"/>
          <w:sz w:val="20"/>
          <w:szCs w:val="20"/>
        </w:rPr>
      </w:pPr>
      <w:r w:rsidRPr="00B71041">
        <w:rPr>
          <w:rFonts w:ascii="Arial Nova" w:hAnsi="Arial Nova"/>
          <w:sz w:val="20"/>
          <w:szCs w:val="20"/>
        </w:rPr>
        <w:t> </w:t>
      </w:r>
      <w:r w:rsidRPr="00B71041">
        <w:rPr>
          <w:rFonts w:ascii="Arial Nova" w:hAnsi="Arial Nova"/>
          <w:sz w:val="20"/>
          <w:szCs w:val="20"/>
        </w:rPr>
        <w:tab/>
      </w:r>
    </w:p>
    <w:p w14:paraId="6B05A168" w14:textId="2ABE9D04" w:rsidR="00D612BD" w:rsidRPr="00B71041" w:rsidRDefault="00D612BD" w:rsidP="00B71041">
      <w:pPr>
        <w:tabs>
          <w:tab w:val="left" w:pos="2638"/>
        </w:tabs>
        <w:spacing w:after="0" w:line="276" w:lineRule="auto"/>
        <w:rPr>
          <w:rFonts w:ascii="Arial Nova" w:hAnsi="Arial Nova"/>
          <w:sz w:val="20"/>
          <w:szCs w:val="20"/>
        </w:rPr>
      </w:pPr>
      <w:r w:rsidRPr="00B71041">
        <w:rPr>
          <w:rFonts w:ascii="Arial Nova" w:hAnsi="Arial Nova"/>
          <w:sz w:val="20"/>
          <w:szCs w:val="20"/>
        </w:rPr>
        <w:t>Conscient</w:t>
      </w:r>
      <w:r w:rsidR="00AB599C" w:rsidRPr="00B71041">
        <w:rPr>
          <w:rFonts w:ascii="Arial Nova" w:hAnsi="Arial Nova"/>
          <w:sz w:val="20"/>
          <w:szCs w:val="20"/>
        </w:rPr>
        <w:t>e</w:t>
      </w:r>
      <w:r w:rsidRPr="00B71041">
        <w:rPr>
          <w:rFonts w:ascii="Arial Nova" w:hAnsi="Arial Nova"/>
          <w:sz w:val="20"/>
          <w:szCs w:val="20"/>
        </w:rPr>
        <w:t xml:space="preserve">s de la nécessité d’accompagner au mieux le départ en retraite des </w:t>
      </w:r>
      <w:r w:rsidR="00582380" w:rsidRPr="00B71041">
        <w:rPr>
          <w:rFonts w:ascii="Arial Nova" w:hAnsi="Arial Nova"/>
          <w:sz w:val="20"/>
          <w:szCs w:val="20"/>
        </w:rPr>
        <w:t>collègues</w:t>
      </w:r>
      <w:r w:rsidRPr="00B71041">
        <w:rPr>
          <w:rFonts w:ascii="Arial Nova" w:hAnsi="Arial Nova"/>
          <w:sz w:val="20"/>
          <w:szCs w:val="20"/>
        </w:rPr>
        <w:t>, les parties signataires rappellent les dispositifs déjà en place.</w:t>
      </w:r>
    </w:p>
    <w:p w14:paraId="520E045F" w14:textId="77777777" w:rsidR="00D612BD" w:rsidRPr="00B71041" w:rsidRDefault="00D612BD" w:rsidP="00B71041">
      <w:pPr>
        <w:tabs>
          <w:tab w:val="left" w:pos="2638"/>
        </w:tabs>
        <w:spacing w:after="0" w:line="276" w:lineRule="auto"/>
        <w:rPr>
          <w:rFonts w:ascii="Arial Nova" w:hAnsi="Arial Nova"/>
          <w:sz w:val="20"/>
          <w:szCs w:val="20"/>
        </w:rPr>
      </w:pPr>
    </w:p>
    <w:p w14:paraId="7ECA986F" w14:textId="11C6D16B" w:rsidR="00D612BD" w:rsidRPr="003D7917" w:rsidRDefault="00D612BD" w:rsidP="003D7917">
      <w:pPr>
        <w:pStyle w:val="XXXRPMH"/>
        <w:ind w:firstLine="708"/>
      </w:pPr>
      <w:bookmarkStart w:id="25" w:name="_Toc222933675"/>
      <w:bookmarkStart w:id="26" w:name="_Toc214030174"/>
      <w:r w:rsidRPr="003D7917">
        <w:t>1.</w:t>
      </w:r>
      <w:r w:rsidR="00EF4D1A" w:rsidRPr="003D7917">
        <w:t>5</w:t>
      </w:r>
      <w:r w:rsidRPr="003D7917">
        <w:t>.1. L’allègement du temps de travail</w:t>
      </w:r>
      <w:bookmarkEnd w:id="25"/>
      <w:r w:rsidRPr="003D7917">
        <w:t> </w:t>
      </w:r>
      <w:bookmarkEnd w:id="26"/>
    </w:p>
    <w:p w14:paraId="3D46D80E" w14:textId="77777777" w:rsidR="00D612BD" w:rsidRPr="00B71041" w:rsidRDefault="00D612BD" w:rsidP="00B71041">
      <w:pPr>
        <w:spacing w:after="0" w:line="276" w:lineRule="auto"/>
        <w:rPr>
          <w:rFonts w:ascii="Arial Nova" w:hAnsi="Arial Nova"/>
          <w:sz w:val="20"/>
          <w:szCs w:val="20"/>
        </w:rPr>
      </w:pPr>
    </w:p>
    <w:p w14:paraId="61DB6321" w14:textId="3666C266" w:rsidR="00D612BD" w:rsidRDefault="00D612BD" w:rsidP="00B71041">
      <w:pPr>
        <w:spacing w:after="0" w:line="276" w:lineRule="auto"/>
        <w:rPr>
          <w:rFonts w:ascii="Arial Nova" w:hAnsi="Arial Nova"/>
          <w:sz w:val="20"/>
          <w:szCs w:val="20"/>
        </w:rPr>
      </w:pPr>
      <w:r w:rsidRPr="00B71041">
        <w:rPr>
          <w:rFonts w:ascii="Arial Nova" w:hAnsi="Arial Nova"/>
          <w:sz w:val="20"/>
          <w:szCs w:val="20"/>
        </w:rPr>
        <w:t xml:space="preserve">La convention collective prévoit actuellement une réduction horaire de 2h30 par semaine pour les </w:t>
      </w:r>
      <w:r w:rsidR="4D6C7911" w:rsidRPr="00B71041">
        <w:rPr>
          <w:rFonts w:ascii="Arial Nova" w:hAnsi="Arial Nova"/>
          <w:sz w:val="20"/>
          <w:szCs w:val="20"/>
        </w:rPr>
        <w:t xml:space="preserve">collègues </w:t>
      </w:r>
      <w:r w:rsidRPr="00B71041">
        <w:rPr>
          <w:rFonts w:ascii="Arial Nova" w:hAnsi="Arial Nova"/>
          <w:sz w:val="20"/>
          <w:szCs w:val="20"/>
        </w:rPr>
        <w:t>âgé</w:t>
      </w:r>
      <w:r w:rsidR="73978BA4" w:rsidRPr="00B71041">
        <w:rPr>
          <w:rFonts w:ascii="Arial Nova" w:hAnsi="Arial Nova"/>
          <w:sz w:val="20"/>
          <w:szCs w:val="20"/>
        </w:rPr>
        <w:t>(e)</w:t>
      </w:r>
      <w:r w:rsidRPr="00B71041">
        <w:rPr>
          <w:rFonts w:ascii="Arial Nova" w:hAnsi="Arial Nova"/>
          <w:sz w:val="20"/>
          <w:szCs w:val="20"/>
        </w:rPr>
        <w:t xml:space="preserve">s de plus de 60 ans.  Une majoration à 5h par semaine </w:t>
      </w:r>
      <w:r w:rsidR="00AB599C" w:rsidRPr="00B71041">
        <w:rPr>
          <w:rFonts w:ascii="Arial Nova" w:hAnsi="Arial Nova"/>
          <w:sz w:val="20"/>
          <w:szCs w:val="20"/>
        </w:rPr>
        <w:t>est</w:t>
      </w:r>
      <w:r w:rsidRPr="00B71041">
        <w:rPr>
          <w:rFonts w:ascii="Arial Nova" w:hAnsi="Arial Nova"/>
          <w:sz w:val="20"/>
          <w:szCs w:val="20"/>
        </w:rPr>
        <w:t xml:space="preserve"> appliquée pour les </w:t>
      </w:r>
      <w:r w:rsidR="00AB599C" w:rsidRPr="00B71041">
        <w:rPr>
          <w:rFonts w:ascii="Arial Nova" w:hAnsi="Arial Nova"/>
          <w:sz w:val="20"/>
          <w:szCs w:val="20"/>
        </w:rPr>
        <w:t>collègues</w:t>
      </w:r>
      <w:r w:rsidRPr="00B71041">
        <w:rPr>
          <w:rFonts w:ascii="Arial Nova" w:hAnsi="Arial Nova"/>
          <w:sz w:val="20"/>
          <w:szCs w:val="20"/>
        </w:rPr>
        <w:t xml:space="preserve"> âgé</w:t>
      </w:r>
      <w:r w:rsidR="00AB599C" w:rsidRPr="00B71041">
        <w:rPr>
          <w:rFonts w:ascii="Arial Nova" w:hAnsi="Arial Nova"/>
          <w:sz w:val="20"/>
          <w:szCs w:val="20"/>
        </w:rPr>
        <w:t>(e)</w:t>
      </w:r>
      <w:r w:rsidRPr="00B71041">
        <w:rPr>
          <w:rFonts w:ascii="Arial Nova" w:hAnsi="Arial Nova"/>
          <w:sz w:val="20"/>
          <w:szCs w:val="20"/>
        </w:rPr>
        <w:t>s de plus de 63 ans.</w:t>
      </w:r>
    </w:p>
    <w:p w14:paraId="1AE0F939" w14:textId="77777777" w:rsidR="003D7917" w:rsidRPr="00B71041" w:rsidRDefault="003D7917" w:rsidP="00B71041">
      <w:pPr>
        <w:spacing w:after="0" w:line="276" w:lineRule="auto"/>
        <w:rPr>
          <w:rFonts w:ascii="Arial Nova" w:hAnsi="Arial Nova"/>
          <w:sz w:val="20"/>
          <w:szCs w:val="20"/>
        </w:rPr>
      </w:pPr>
    </w:p>
    <w:p w14:paraId="44447554" w14:textId="10D29834" w:rsidR="00D612BD" w:rsidRPr="00B71041" w:rsidRDefault="00D612BD" w:rsidP="00B71041">
      <w:pPr>
        <w:spacing w:after="0" w:line="276" w:lineRule="auto"/>
        <w:rPr>
          <w:rFonts w:ascii="Arial Nova" w:hAnsi="Arial Nova"/>
          <w:sz w:val="20"/>
          <w:szCs w:val="20"/>
        </w:rPr>
      </w:pPr>
      <w:r w:rsidRPr="00B71041">
        <w:rPr>
          <w:rFonts w:ascii="Arial Nova" w:hAnsi="Arial Nova"/>
          <w:sz w:val="20"/>
          <w:szCs w:val="20"/>
        </w:rPr>
        <w:lastRenderedPageBreak/>
        <w:t xml:space="preserve">Concernant les </w:t>
      </w:r>
      <w:r w:rsidR="585A80E3" w:rsidRPr="00B71041">
        <w:rPr>
          <w:rFonts w:ascii="Arial Nova" w:hAnsi="Arial Nova"/>
          <w:sz w:val="20"/>
          <w:szCs w:val="20"/>
        </w:rPr>
        <w:t xml:space="preserve">collègues </w:t>
      </w:r>
      <w:r w:rsidRPr="00B71041">
        <w:rPr>
          <w:rFonts w:ascii="Arial Nova" w:hAnsi="Arial Nova"/>
          <w:sz w:val="20"/>
          <w:szCs w:val="20"/>
        </w:rPr>
        <w:t xml:space="preserve">travaillant avec un forfait dont le temps de travail est exprimé en jours, cette réduction est d’un jour par mois pour les </w:t>
      </w:r>
      <w:r w:rsidR="755B4170" w:rsidRPr="00B71041">
        <w:rPr>
          <w:rFonts w:ascii="Arial Nova" w:hAnsi="Arial Nova"/>
          <w:sz w:val="20"/>
          <w:szCs w:val="20"/>
        </w:rPr>
        <w:t xml:space="preserve">collègues </w:t>
      </w:r>
      <w:r w:rsidRPr="00B71041">
        <w:rPr>
          <w:rFonts w:ascii="Arial Nova" w:hAnsi="Arial Nova"/>
          <w:sz w:val="20"/>
          <w:szCs w:val="20"/>
        </w:rPr>
        <w:t xml:space="preserve">de plus de 60 ans et est portée à 2 jours par mois pour les </w:t>
      </w:r>
      <w:r w:rsidR="3B7C2078" w:rsidRPr="00B71041">
        <w:rPr>
          <w:rFonts w:ascii="Arial Nova" w:hAnsi="Arial Nova"/>
          <w:sz w:val="20"/>
          <w:szCs w:val="20"/>
        </w:rPr>
        <w:t xml:space="preserve">collègues </w:t>
      </w:r>
      <w:r w:rsidRPr="00B71041">
        <w:rPr>
          <w:rFonts w:ascii="Arial Nova" w:hAnsi="Arial Nova"/>
          <w:sz w:val="20"/>
          <w:szCs w:val="20"/>
        </w:rPr>
        <w:t>de plus de 63 ans.</w:t>
      </w:r>
    </w:p>
    <w:p w14:paraId="150FE5E0" w14:textId="77777777" w:rsidR="003D7917" w:rsidRDefault="003D7917" w:rsidP="00B71041">
      <w:pPr>
        <w:spacing w:after="0" w:line="276" w:lineRule="auto"/>
        <w:rPr>
          <w:rFonts w:ascii="Arial Nova" w:hAnsi="Arial Nova"/>
          <w:sz w:val="20"/>
          <w:szCs w:val="20"/>
        </w:rPr>
      </w:pPr>
    </w:p>
    <w:p w14:paraId="60977255" w14:textId="1DF27C86" w:rsidR="00002B3B" w:rsidRPr="00B71041" w:rsidRDefault="00002B3B" w:rsidP="00B71041">
      <w:pPr>
        <w:spacing w:after="0" w:line="276" w:lineRule="auto"/>
        <w:rPr>
          <w:rFonts w:ascii="Arial Nova" w:hAnsi="Arial Nova"/>
          <w:sz w:val="20"/>
          <w:szCs w:val="20"/>
        </w:rPr>
      </w:pPr>
      <w:r w:rsidRPr="00B71041">
        <w:rPr>
          <w:rFonts w:ascii="Arial Nova" w:hAnsi="Arial Nova"/>
          <w:sz w:val="20"/>
          <w:szCs w:val="20"/>
        </w:rPr>
        <w:t>Les réductions horaires s’appliquent soit :</w:t>
      </w:r>
    </w:p>
    <w:p w14:paraId="2D0A0285" w14:textId="77777777" w:rsidR="00002B3B" w:rsidRPr="00B71041" w:rsidRDefault="00002B3B" w:rsidP="00B71041">
      <w:pPr>
        <w:spacing w:after="0" w:line="276" w:lineRule="auto"/>
        <w:rPr>
          <w:rFonts w:ascii="Arial Nova" w:hAnsi="Arial Nova"/>
          <w:sz w:val="20"/>
          <w:szCs w:val="20"/>
        </w:rPr>
      </w:pPr>
    </w:p>
    <w:p w14:paraId="740F6169" w14:textId="3BE6121E" w:rsidR="00002B3B" w:rsidRPr="00B71041" w:rsidRDefault="006E7126" w:rsidP="00B71041">
      <w:pPr>
        <w:pStyle w:val="Paragraphedeliste"/>
        <w:numPr>
          <w:ilvl w:val="0"/>
          <w:numId w:val="28"/>
        </w:numPr>
        <w:spacing w:line="276" w:lineRule="auto"/>
        <w:jc w:val="both"/>
        <w:rPr>
          <w:rFonts w:ascii="Arial Nova" w:hAnsi="Arial Nova"/>
          <w:sz w:val="20"/>
          <w:szCs w:val="20"/>
        </w:rPr>
      </w:pPr>
      <w:r w:rsidRPr="00B71041">
        <w:rPr>
          <w:rFonts w:ascii="Arial Nova" w:hAnsi="Arial Nova"/>
          <w:sz w:val="20"/>
          <w:szCs w:val="20"/>
        </w:rPr>
        <w:t>d</w:t>
      </w:r>
      <w:r w:rsidR="00002B3B" w:rsidRPr="00B71041">
        <w:rPr>
          <w:rFonts w:ascii="Arial Nova" w:hAnsi="Arial Nova"/>
          <w:sz w:val="20"/>
          <w:szCs w:val="20"/>
        </w:rPr>
        <w:t xml:space="preserve">e manière journalière pour les </w:t>
      </w:r>
      <w:r w:rsidR="008239FE" w:rsidRPr="00B71041">
        <w:rPr>
          <w:rFonts w:ascii="Arial Nova" w:hAnsi="Arial Nova"/>
          <w:sz w:val="20"/>
          <w:szCs w:val="20"/>
        </w:rPr>
        <w:t>collègues au décompte horaire</w:t>
      </w:r>
      <w:r w:rsidR="00002B3B" w:rsidRPr="00B71041">
        <w:rPr>
          <w:rFonts w:ascii="Arial Nova" w:hAnsi="Arial Nova"/>
          <w:sz w:val="20"/>
          <w:szCs w:val="20"/>
        </w:rPr>
        <w:t>,</w:t>
      </w:r>
    </w:p>
    <w:p w14:paraId="0D18E2B9" w14:textId="77777777" w:rsidR="00002B3B" w:rsidRPr="00B71041" w:rsidRDefault="00002B3B" w:rsidP="00B71041">
      <w:pPr>
        <w:spacing w:after="0" w:line="276" w:lineRule="auto"/>
        <w:rPr>
          <w:rFonts w:ascii="Arial Nova" w:hAnsi="Arial Nova"/>
          <w:sz w:val="20"/>
          <w:szCs w:val="20"/>
        </w:rPr>
      </w:pPr>
    </w:p>
    <w:p w14:paraId="0EBE8423" w14:textId="0BA13B8F" w:rsidR="00002B3B" w:rsidRPr="00B71041" w:rsidRDefault="006E7126" w:rsidP="00B71041">
      <w:pPr>
        <w:pStyle w:val="Paragraphedeliste"/>
        <w:numPr>
          <w:ilvl w:val="0"/>
          <w:numId w:val="28"/>
        </w:numPr>
        <w:spacing w:line="276" w:lineRule="auto"/>
        <w:jc w:val="both"/>
        <w:rPr>
          <w:rFonts w:ascii="Arial Nova" w:hAnsi="Arial Nova"/>
          <w:sz w:val="20"/>
          <w:szCs w:val="20"/>
        </w:rPr>
      </w:pPr>
      <w:r w:rsidRPr="00B71041">
        <w:rPr>
          <w:rFonts w:ascii="Arial Nova" w:hAnsi="Arial Nova"/>
          <w:sz w:val="20"/>
          <w:szCs w:val="20"/>
        </w:rPr>
        <w:t>s</w:t>
      </w:r>
      <w:r w:rsidR="00002B3B" w:rsidRPr="00B71041">
        <w:rPr>
          <w:rFonts w:ascii="Arial Nova" w:hAnsi="Arial Nova"/>
          <w:sz w:val="20"/>
          <w:szCs w:val="20"/>
        </w:rPr>
        <w:t xml:space="preserve">ous forme de jours pour les </w:t>
      </w:r>
      <w:r w:rsidRPr="00B71041">
        <w:rPr>
          <w:rFonts w:ascii="Arial Nova" w:hAnsi="Arial Nova"/>
          <w:sz w:val="20"/>
          <w:szCs w:val="20"/>
        </w:rPr>
        <w:t>collègues</w:t>
      </w:r>
      <w:r w:rsidR="00002B3B" w:rsidRPr="00B71041">
        <w:rPr>
          <w:rFonts w:ascii="Arial Nova" w:hAnsi="Arial Nova"/>
          <w:sz w:val="20"/>
          <w:szCs w:val="20"/>
        </w:rPr>
        <w:t xml:space="preserve"> au forfait jours ou les </w:t>
      </w:r>
      <w:r w:rsidRPr="00B71041">
        <w:rPr>
          <w:rFonts w:ascii="Arial Nova" w:hAnsi="Arial Nova"/>
          <w:sz w:val="20"/>
          <w:szCs w:val="20"/>
        </w:rPr>
        <w:t>collègues</w:t>
      </w:r>
      <w:r w:rsidR="00002B3B" w:rsidRPr="00B71041">
        <w:rPr>
          <w:rFonts w:ascii="Arial Nova" w:hAnsi="Arial Nova"/>
          <w:sz w:val="20"/>
          <w:szCs w:val="20"/>
        </w:rPr>
        <w:t xml:space="preserve"> </w:t>
      </w:r>
      <w:r w:rsidR="008239FE" w:rsidRPr="00B71041">
        <w:rPr>
          <w:rFonts w:ascii="Arial Nova" w:hAnsi="Arial Nova"/>
          <w:sz w:val="20"/>
          <w:szCs w:val="20"/>
        </w:rPr>
        <w:t xml:space="preserve">au décompte horaire </w:t>
      </w:r>
      <w:r w:rsidR="00002B3B" w:rsidRPr="00B71041">
        <w:rPr>
          <w:rFonts w:ascii="Arial Nova" w:hAnsi="Arial Nova"/>
          <w:sz w:val="20"/>
          <w:szCs w:val="20"/>
        </w:rPr>
        <w:t>ayant opté pour une prise en jour (gestion cumulée).</w:t>
      </w:r>
    </w:p>
    <w:p w14:paraId="58D0E2BE" w14:textId="77777777" w:rsidR="00002B3B" w:rsidRPr="00B71041" w:rsidRDefault="00002B3B" w:rsidP="00B71041">
      <w:pPr>
        <w:spacing w:after="0" w:line="276" w:lineRule="auto"/>
        <w:rPr>
          <w:rFonts w:ascii="Arial Nova" w:hAnsi="Arial Nova"/>
          <w:sz w:val="20"/>
          <w:szCs w:val="20"/>
        </w:rPr>
      </w:pPr>
    </w:p>
    <w:p w14:paraId="34852D2D" w14:textId="69B9E5F8" w:rsidR="00183F96" w:rsidRPr="00B71041" w:rsidRDefault="00DA0A65" w:rsidP="00B71041">
      <w:pPr>
        <w:spacing w:after="0" w:line="276" w:lineRule="auto"/>
        <w:rPr>
          <w:rFonts w:ascii="Arial Nova" w:hAnsi="Arial Nova"/>
          <w:sz w:val="20"/>
          <w:szCs w:val="20"/>
        </w:rPr>
      </w:pPr>
      <w:r w:rsidRPr="00B71041">
        <w:rPr>
          <w:rFonts w:ascii="Arial Nova" w:hAnsi="Arial Nova"/>
          <w:sz w:val="20"/>
          <w:szCs w:val="20"/>
        </w:rPr>
        <w:t>Ces</w:t>
      </w:r>
      <w:r w:rsidR="00183F96" w:rsidRPr="00B71041">
        <w:rPr>
          <w:rFonts w:ascii="Arial Nova" w:hAnsi="Arial Nova"/>
          <w:sz w:val="20"/>
          <w:szCs w:val="20"/>
        </w:rPr>
        <w:t xml:space="preserve"> réduction</w:t>
      </w:r>
      <w:r w:rsidRPr="00B71041">
        <w:rPr>
          <w:rFonts w:ascii="Arial Nova" w:hAnsi="Arial Nova"/>
          <w:sz w:val="20"/>
          <w:szCs w:val="20"/>
        </w:rPr>
        <w:t>s</w:t>
      </w:r>
      <w:r w:rsidR="00183F96" w:rsidRPr="00B71041">
        <w:rPr>
          <w:rFonts w:ascii="Arial Nova" w:hAnsi="Arial Nova"/>
          <w:sz w:val="20"/>
          <w:szCs w:val="20"/>
        </w:rPr>
        <w:t xml:space="preserve"> horaire</w:t>
      </w:r>
      <w:r w:rsidRPr="00B71041">
        <w:rPr>
          <w:rFonts w:ascii="Arial Nova" w:hAnsi="Arial Nova"/>
          <w:sz w:val="20"/>
          <w:szCs w:val="20"/>
        </w:rPr>
        <w:t>s</w:t>
      </w:r>
      <w:r w:rsidR="00183F96" w:rsidRPr="00B71041">
        <w:rPr>
          <w:rFonts w:ascii="Arial Nova" w:hAnsi="Arial Nova"/>
          <w:sz w:val="20"/>
          <w:szCs w:val="20"/>
        </w:rPr>
        <w:t xml:space="preserve"> </w:t>
      </w:r>
      <w:r w:rsidRPr="00B71041">
        <w:rPr>
          <w:rFonts w:ascii="Arial Nova" w:hAnsi="Arial Nova"/>
          <w:sz w:val="20"/>
          <w:szCs w:val="20"/>
        </w:rPr>
        <w:t xml:space="preserve">sont </w:t>
      </w:r>
      <w:r w:rsidR="00183F96" w:rsidRPr="00B71041">
        <w:rPr>
          <w:rFonts w:ascii="Arial Nova" w:hAnsi="Arial Nova"/>
          <w:sz w:val="20"/>
          <w:szCs w:val="20"/>
        </w:rPr>
        <w:t>proratisée</w:t>
      </w:r>
      <w:r w:rsidRPr="00B71041">
        <w:rPr>
          <w:rFonts w:ascii="Arial Nova" w:hAnsi="Arial Nova"/>
          <w:sz w:val="20"/>
          <w:szCs w:val="20"/>
        </w:rPr>
        <w:t>s</w:t>
      </w:r>
      <w:r w:rsidR="00183F96" w:rsidRPr="00B71041">
        <w:rPr>
          <w:rFonts w:ascii="Arial Nova" w:hAnsi="Arial Nova"/>
          <w:sz w:val="20"/>
          <w:szCs w:val="20"/>
        </w:rPr>
        <w:t xml:space="preserve"> pour les temps partiels</w:t>
      </w:r>
      <w:r w:rsidR="003F60CC" w:rsidRPr="00B71041">
        <w:rPr>
          <w:rFonts w:ascii="Arial Nova" w:hAnsi="Arial Nova"/>
          <w:sz w:val="20"/>
          <w:szCs w:val="20"/>
        </w:rPr>
        <w:t xml:space="preserve"> proportionnellement au taux d’activité du </w:t>
      </w:r>
      <w:r w:rsidR="00E34827">
        <w:rPr>
          <w:rFonts w:ascii="Arial Nova" w:hAnsi="Arial Nova"/>
          <w:sz w:val="20"/>
          <w:szCs w:val="20"/>
        </w:rPr>
        <w:t xml:space="preserve">/ de la </w:t>
      </w:r>
      <w:r w:rsidR="003F60CC" w:rsidRPr="00B71041">
        <w:rPr>
          <w:rFonts w:ascii="Arial Nova" w:hAnsi="Arial Nova"/>
          <w:sz w:val="20"/>
          <w:szCs w:val="20"/>
        </w:rPr>
        <w:t>collègue</w:t>
      </w:r>
      <w:r w:rsidR="00183F96" w:rsidRPr="00B71041">
        <w:rPr>
          <w:rFonts w:ascii="Arial Nova" w:hAnsi="Arial Nova"/>
          <w:sz w:val="20"/>
          <w:szCs w:val="20"/>
        </w:rPr>
        <w:t>.</w:t>
      </w:r>
    </w:p>
    <w:p w14:paraId="40FCF468" w14:textId="77777777" w:rsidR="00D612BD" w:rsidRPr="00B71041" w:rsidRDefault="00D612BD" w:rsidP="00B71041">
      <w:pPr>
        <w:spacing w:after="0" w:line="276" w:lineRule="auto"/>
        <w:rPr>
          <w:rFonts w:ascii="Arial Nova" w:hAnsi="Arial Nova"/>
          <w:sz w:val="20"/>
          <w:szCs w:val="20"/>
        </w:rPr>
      </w:pPr>
    </w:p>
    <w:p w14:paraId="5DF11017" w14:textId="77777777" w:rsidR="00183F96" w:rsidRPr="00B71041" w:rsidRDefault="00183F96" w:rsidP="00B71041">
      <w:pPr>
        <w:spacing w:after="0" w:line="276" w:lineRule="auto"/>
        <w:rPr>
          <w:rFonts w:ascii="Arial Nova" w:hAnsi="Arial Nova"/>
          <w:sz w:val="20"/>
          <w:szCs w:val="20"/>
        </w:rPr>
      </w:pPr>
    </w:p>
    <w:p w14:paraId="4339059C" w14:textId="682986DA" w:rsidR="00D612BD" w:rsidRPr="003D7917" w:rsidRDefault="00D612BD" w:rsidP="003D7917">
      <w:pPr>
        <w:pStyle w:val="XXXRPMH"/>
        <w:ind w:firstLine="708"/>
      </w:pPr>
      <w:bookmarkStart w:id="27" w:name="_Toc222933676"/>
      <w:r w:rsidRPr="003D7917">
        <w:t>1.</w:t>
      </w:r>
      <w:r w:rsidR="00EF4D1A" w:rsidRPr="003D7917">
        <w:t>5</w:t>
      </w:r>
      <w:r w:rsidRPr="003D7917">
        <w:t>.2. Aménagements du temps de travail en fin de carrière</w:t>
      </w:r>
      <w:bookmarkEnd w:id="27"/>
      <w:r w:rsidRPr="003D7917">
        <w:t> </w:t>
      </w:r>
    </w:p>
    <w:p w14:paraId="7D99049D" w14:textId="77777777" w:rsidR="00D612BD" w:rsidRPr="00B71041" w:rsidRDefault="00D612BD" w:rsidP="00B71041">
      <w:pPr>
        <w:spacing w:after="0" w:line="276" w:lineRule="auto"/>
        <w:rPr>
          <w:rFonts w:ascii="Arial Nova" w:hAnsi="Arial Nova"/>
          <w:sz w:val="20"/>
          <w:szCs w:val="20"/>
        </w:rPr>
      </w:pPr>
    </w:p>
    <w:p w14:paraId="75F7CB6D" w14:textId="4364F8EB" w:rsidR="0087573F" w:rsidRPr="00B71041" w:rsidRDefault="005F6514" w:rsidP="00B71041">
      <w:pPr>
        <w:spacing w:after="0" w:line="276" w:lineRule="auto"/>
        <w:rPr>
          <w:rFonts w:ascii="Arial Nova" w:hAnsi="Arial Nova"/>
          <w:sz w:val="20"/>
          <w:szCs w:val="20"/>
        </w:rPr>
      </w:pPr>
      <w:r w:rsidRPr="00B71041">
        <w:rPr>
          <w:rFonts w:ascii="Arial Nova" w:hAnsi="Arial Nova"/>
          <w:sz w:val="20"/>
          <w:szCs w:val="20"/>
        </w:rPr>
        <w:t>L</w:t>
      </w:r>
      <w:r w:rsidR="00AE0B8E" w:rsidRPr="00B71041">
        <w:rPr>
          <w:rFonts w:ascii="Arial Nova" w:hAnsi="Arial Nova"/>
          <w:sz w:val="20"/>
          <w:szCs w:val="20"/>
        </w:rPr>
        <w:t>es collègues expérimenté</w:t>
      </w:r>
      <w:r w:rsidR="31B2FCFC" w:rsidRPr="00B71041">
        <w:rPr>
          <w:rFonts w:ascii="Arial Nova" w:hAnsi="Arial Nova"/>
          <w:sz w:val="20"/>
          <w:szCs w:val="20"/>
        </w:rPr>
        <w:t>(e)</w:t>
      </w:r>
      <w:r w:rsidR="00AE0B8E" w:rsidRPr="00B71041">
        <w:rPr>
          <w:rFonts w:ascii="Arial Nova" w:hAnsi="Arial Nova"/>
          <w:sz w:val="20"/>
          <w:szCs w:val="20"/>
        </w:rPr>
        <w:t xml:space="preserve">s </w:t>
      </w:r>
      <w:r w:rsidR="00A4158C" w:rsidRPr="00B71041">
        <w:rPr>
          <w:rFonts w:ascii="Arial Nova" w:hAnsi="Arial Nova"/>
          <w:sz w:val="20"/>
          <w:szCs w:val="20"/>
        </w:rPr>
        <w:t>peuvent</w:t>
      </w:r>
      <w:r w:rsidR="005B5025" w:rsidRPr="00B71041">
        <w:rPr>
          <w:rFonts w:ascii="Arial Nova" w:hAnsi="Arial Nova"/>
          <w:sz w:val="20"/>
          <w:szCs w:val="20"/>
        </w:rPr>
        <w:t xml:space="preserve"> : </w:t>
      </w:r>
    </w:p>
    <w:p w14:paraId="217C0307" w14:textId="77777777" w:rsidR="0087573F" w:rsidRPr="00B71041" w:rsidRDefault="0087573F" w:rsidP="00B71041">
      <w:pPr>
        <w:spacing w:after="0" w:line="276" w:lineRule="auto"/>
        <w:rPr>
          <w:rFonts w:ascii="Arial Nova" w:hAnsi="Arial Nova"/>
          <w:sz w:val="20"/>
          <w:szCs w:val="20"/>
        </w:rPr>
      </w:pPr>
    </w:p>
    <w:p w14:paraId="3F1D37D8" w14:textId="14470EF2" w:rsidR="006027DD" w:rsidRPr="00B71041" w:rsidRDefault="006027DD" w:rsidP="00B71041">
      <w:pPr>
        <w:pStyle w:val="Paragraphedeliste"/>
        <w:numPr>
          <w:ilvl w:val="0"/>
          <w:numId w:val="12"/>
        </w:numPr>
        <w:spacing w:line="276" w:lineRule="auto"/>
        <w:jc w:val="both"/>
        <w:rPr>
          <w:rFonts w:ascii="Arial Nova" w:hAnsi="Arial Nova"/>
          <w:sz w:val="20"/>
          <w:szCs w:val="20"/>
        </w:rPr>
      </w:pPr>
      <w:r w:rsidRPr="00B71041">
        <w:rPr>
          <w:rFonts w:ascii="Arial Nova" w:hAnsi="Arial Nova"/>
          <w:sz w:val="20"/>
          <w:szCs w:val="20"/>
        </w:rPr>
        <w:t>aménager leur temps de travail dans le cadre des différentes formules prévues par l’Accord temps de travail du 19/12/2019. Il convient de noter qu’une demande d’un(e) collègue âgé(e) de plus de 58 ans sera automatiquement acceptée.</w:t>
      </w:r>
    </w:p>
    <w:p w14:paraId="5DF78B25" w14:textId="77777777" w:rsidR="000F22D3" w:rsidRPr="00B71041" w:rsidRDefault="000F22D3" w:rsidP="00B71041">
      <w:pPr>
        <w:spacing w:after="0" w:line="276" w:lineRule="auto"/>
        <w:rPr>
          <w:rFonts w:ascii="Arial Nova" w:hAnsi="Arial Nova"/>
          <w:sz w:val="20"/>
          <w:szCs w:val="20"/>
        </w:rPr>
      </w:pPr>
    </w:p>
    <w:p w14:paraId="7028A8D2" w14:textId="77777777" w:rsidR="00033C8A" w:rsidRPr="00B71041" w:rsidRDefault="00BB0D6D" w:rsidP="00B71041">
      <w:pPr>
        <w:pStyle w:val="Paragraphedeliste"/>
        <w:numPr>
          <w:ilvl w:val="0"/>
          <w:numId w:val="11"/>
        </w:numPr>
        <w:spacing w:line="276" w:lineRule="auto"/>
        <w:jc w:val="both"/>
        <w:rPr>
          <w:rFonts w:ascii="Arial Nova" w:hAnsi="Arial Nova"/>
          <w:sz w:val="20"/>
          <w:szCs w:val="20"/>
        </w:rPr>
      </w:pPr>
      <w:r w:rsidRPr="00B71041">
        <w:rPr>
          <w:rFonts w:ascii="Arial Nova" w:hAnsi="Arial Nova"/>
          <w:sz w:val="20"/>
          <w:szCs w:val="20"/>
        </w:rPr>
        <w:t xml:space="preserve">réduire leur temps de travail </w:t>
      </w:r>
      <w:r w:rsidR="00B3736F" w:rsidRPr="00B71041">
        <w:rPr>
          <w:rFonts w:ascii="Arial Nova" w:hAnsi="Arial Nova"/>
          <w:sz w:val="20"/>
          <w:szCs w:val="20"/>
        </w:rPr>
        <w:t>dans le cadre</w:t>
      </w:r>
      <w:r w:rsidRPr="00B71041">
        <w:rPr>
          <w:rFonts w:ascii="Arial Nova" w:hAnsi="Arial Nova"/>
          <w:sz w:val="20"/>
          <w:szCs w:val="20"/>
        </w:rPr>
        <w:t xml:space="preserve"> </w:t>
      </w:r>
      <w:r w:rsidR="00033C8A" w:rsidRPr="00B71041">
        <w:rPr>
          <w:rFonts w:ascii="Arial Nova" w:hAnsi="Arial Nova"/>
          <w:sz w:val="20"/>
          <w:szCs w:val="20"/>
        </w:rPr>
        <w:t>des</w:t>
      </w:r>
      <w:r w:rsidRPr="00B71041">
        <w:rPr>
          <w:rFonts w:ascii="Arial Nova" w:hAnsi="Arial Nova"/>
          <w:sz w:val="20"/>
          <w:szCs w:val="20"/>
        </w:rPr>
        <w:t xml:space="preserve"> dispositions </w:t>
      </w:r>
      <w:r w:rsidR="00CA4E65" w:rsidRPr="00B71041">
        <w:rPr>
          <w:rFonts w:ascii="Arial Nova" w:hAnsi="Arial Nova"/>
          <w:sz w:val="20"/>
          <w:szCs w:val="20"/>
        </w:rPr>
        <w:t>de l’Accord relatif au travail temps partiel du 19/12/2019</w:t>
      </w:r>
      <w:r w:rsidR="00033C8A" w:rsidRPr="00B71041">
        <w:rPr>
          <w:rFonts w:ascii="Arial Nova" w:hAnsi="Arial Nova"/>
          <w:sz w:val="20"/>
          <w:szCs w:val="20"/>
        </w:rPr>
        <w:t xml:space="preserve">. </w:t>
      </w:r>
    </w:p>
    <w:p w14:paraId="179ED574" w14:textId="77777777" w:rsidR="00033C8A" w:rsidRPr="00B71041" w:rsidRDefault="00033C8A" w:rsidP="00B71041">
      <w:pPr>
        <w:pStyle w:val="Paragraphedeliste"/>
        <w:spacing w:line="276" w:lineRule="auto"/>
        <w:ind w:left="720" w:firstLine="0"/>
        <w:jc w:val="both"/>
        <w:rPr>
          <w:rFonts w:ascii="Arial Nova" w:hAnsi="Arial Nova"/>
          <w:sz w:val="20"/>
          <w:szCs w:val="20"/>
        </w:rPr>
      </w:pPr>
      <w:r w:rsidRPr="00B71041">
        <w:rPr>
          <w:rFonts w:ascii="Arial Nova" w:hAnsi="Arial Nova"/>
          <w:sz w:val="20"/>
          <w:szCs w:val="20"/>
        </w:rPr>
        <w:t xml:space="preserve"> </w:t>
      </w:r>
    </w:p>
    <w:p w14:paraId="2F5E4F50" w14:textId="77777777" w:rsidR="006027DD" w:rsidRPr="00B71041" w:rsidRDefault="006027DD" w:rsidP="00B71041">
      <w:pPr>
        <w:pStyle w:val="Paragraphedeliste"/>
        <w:spacing w:line="276" w:lineRule="auto"/>
        <w:ind w:left="720" w:firstLine="0"/>
        <w:jc w:val="both"/>
        <w:rPr>
          <w:rFonts w:ascii="Arial Nova" w:hAnsi="Arial Nova"/>
          <w:sz w:val="20"/>
          <w:szCs w:val="20"/>
        </w:rPr>
      </w:pPr>
      <w:r w:rsidRPr="00B71041">
        <w:rPr>
          <w:rFonts w:ascii="Arial Nova" w:hAnsi="Arial Nova"/>
          <w:sz w:val="20"/>
          <w:szCs w:val="20"/>
        </w:rPr>
        <w:t>Dans ce cadre, les collègues peuvent bénéficier du maintien de l’assiette des cotisations de retraite (régime général de la sécurité sociale et régimes complémentaires) comme si la/le collègue exerçait son activité à temps complet, de sorte que la nouvelle situation n’entraine pas de perte de droits pour la retraite. Dans cette hypothèse, ces collègues financent eux-mêmes la part salariale, l’entreprise continuant de supporter la totalité de la part patronale.</w:t>
      </w:r>
    </w:p>
    <w:p w14:paraId="73250D62" w14:textId="5AB0C1F9" w:rsidR="00892637" w:rsidRPr="00B71041" w:rsidRDefault="00892637" w:rsidP="00B71041">
      <w:pPr>
        <w:spacing w:after="0" w:line="276" w:lineRule="auto"/>
        <w:rPr>
          <w:rFonts w:ascii="Arial Nova" w:hAnsi="Arial Nova"/>
          <w:sz w:val="20"/>
          <w:szCs w:val="20"/>
        </w:rPr>
      </w:pPr>
    </w:p>
    <w:p w14:paraId="3DB4763B" w14:textId="28957E28" w:rsidR="00D612BD" w:rsidRPr="00FE0A45" w:rsidRDefault="00D612BD" w:rsidP="00FE0A45">
      <w:pPr>
        <w:pStyle w:val="XXXRPMH"/>
        <w:ind w:firstLine="708"/>
      </w:pPr>
      <w:bookmarkStart w:id="28" w:name="_Toc222933677"/>
      <w:bookmarkStart w:id="29" w:name="_Toc214030177"/>
      <w:r w:rsidRPr="00FE0A45">
        <w:t>1.</w:t>
      </w:r>
      <w:r w:rsidR="00EF4D1A" w:rsidRPr="00FE0A45">
        <w:t>5</w:t>
      </w:r>
      <w:r w:rsidRPr="00FE0A45">
        <w:t>.</w:t>
      </w:r>
      <w:r w:rsidR="009F7074" w:rsidRPr="00FE0A45">
        <w:t>3</w:t>
      </w:r>
      <w:r w:rsidRPr="00FE0A45">
        <w:t>. Les informations pour bien préparer sa retraite</w:t>
      </w:r>
      <w:bookmarkEnd w:id="28"/>
      <w:r w:rsidRPr="00FE0A45">
        <w:t> </w:t>
      </w:r>
      <w:bookmarkEnd w:id="29"/>
    </w:p>
    <w:p w14:paraId="4F288A2D" w14:textId="77777777" w:rsidR="00D612BD" w:rsidRPr="00B71041" w:rsidRDefault="00D612BD" w:rsidP="00B71041">
      <w:pPr>
        <w:spacing w:after="0" w:line="276" w:lineRule="auto"/>
        <w:rPr>
          <w:rFonts w:ascii="Arial Nova" w:hAnsi="Arial Nova"/>
          <w:sz w:val="20"/>
          <w:szCs w:val="20"/>
        </w:rPr>
      </w:pPr>
    </w:p>
    <w:p w14:paraId="6149CAE5" w14:textId="79BE99FF" w:rsidR="00D612BD" w:rsidRPr="00B71041" w:rsidRDefault="00D612BD" w:rsidP="00B71041">
      <w:pPr>
        <w:spacing w:after="0" w:line="276" w:lineRule="auto"/>
        <w:rPr>
          <w:rFonts w:ascii="Arial Nova" w:hAnsi="Arial Nova"/>
          <w:sz w:val="20"/>
          <w:szCs w:val="20"/>
        </w:rPr>
      </w:pPr>
      <w:r w:rsidRPr="00B71041">
        <w:rPr>
          <w:rFonts w:ascii="Arial Nova" w:hAnsi="Arial Nova"/>
          <w:sz w:val="20"/>
          <w:szCs w:val="20"/>
        </w:rPr>
        <w:t xml:space="preserve">Pour accompagner les </w:t>
      </w:r>
      <w:r w:rsidR="3390CD3C" w:rsidRPr="00B71041">
        <w:rPr>
          <w:rFonts w:ascii="Arial Nova" w:hAnsi="Arial Nova"/>
          <w:sz w:val="20"/>
          <w:szCs w:val="20"/>
        </w:rPr>
        <w:t xml:space="preserve">collègues </w:t>
      </w:r>
      <w:r w:rsidRPr="00B71041">
        <w:rPr>
          <w:rFonts w:ascii="Arial Nova" w:hAnsi="Arial Nova"/>
          <w:sz w:val="20"/>
          <w:szCs w:val="20"/>
        </w:rPr>
        <w:t>vers leur cessation d’activité professionnelle et les aider à préparer leur départ à la retraite, l’entreprise propose les dispositifs suivants</w:t>
      </w:r>
      <w:r w:rsidR="00B40D67" w:rsidRPr="00B71041">
        <w:rPr>
          <w:rFonts w:ascii="Arial Nova" w:hAnsi="Arial Nova"/>
          <w:sz w:val="20"/>
          <w:szCs w:val="20"/>
        </w:rPr>
        <w:t>.</w:t>
      </w:r>
    </w:p>
    <w:p w14:paraId="66F99845" w14:textId="77777777" w:rsidR="00D612BD" w:rsidRPr="00B71041" w:rsidRDefault="00D612BD" w:rsidP="00B71041">
      <w:pPr>
        <w:spacing w:after="0" w:line="276" w:lineRule="auto"/>
        <w:rPr>
          <w:rFonts w:ascii="Arial Nova" w:hAnsi="Arial Nova"/>
          <w:sz w:val="20"/>
          <w:szCs w:val="20"/>
        </w:rPr>
      </w:pPr>
    </w:p>
    <w:p w14:paraId="58F8446B" w14:textId="77D731CC" w:rsidR="00B40D67" w:rsidRPr="00FE0A45" w:rsidRDefault="00B40D67" w:rsidP="00FE0A45">
      <w:pPr>
        <w:pStyle w:val="XXXXRPMH"/>
        <w:ind w:left="1416"/>
      </w:pPr>
      <w:bookmarkStart w:id="30" w:name="_Toc222933678"/>
      <w:r w:rsidRPr="00FE0A45">
        <w:t>1.</w:t>
      </w:r>
      <w:r w:rsidR="00EF4D1A" w:rsidRPr="00FE0A45">
        <w:t>5</w:t>
      </w:r>
      <w:r w:rsidRPr="00FE0A45">
        <w:t>.3.1. Entretien information retraite (EIR)</w:t>
      </w:r>
      <w:bookmarkEnd w:id="30"/>
    </w:p>
    <w:p w14:paraId="22787194" w14:textId="77777777" w:rsidR="00B40D67" w:rsidRPr="00B71041" w:rsidRDefault="00B40D67" w:rsidP="00B71041">
      <w:pPr>
        <w:spacing w:after="0" w:line="276" w:lineRule="auto"/>
        <w:rPr>
          <w:rFonts w:ascii="Arial Nova" w:hAnsi="Arial Nova"/>
          <w:sz w:val="20"/>
          <w:szCs w:val="20"/>
        </w:rPr>
      </w:pPr>
    </w:p>
    <w:p w14:paraId="10536A2F" w14:textId="7119149A" w:rsidR="00D612BD" w:rsidRPr="00B71041" w:rsidRDefault="00D612BD" w:rsidP="00B71041">
      <w:pPr>
        <w:spacing w:after="0" w:line="276" w:lineRule="auto"/>
        <w:rPr>
          <w:rFonts w:ascii="Arial Nova" w:hAnsi="Arial Nova"/>
          <w:sz w:val="20"/>
          <w:szCs w:val="20"/>
        </w:rPr>
      </w:pPr>
      <w:r w:rsidRPr="00B71041">
        <w:rPr>
          <w:rFonts w:ascii="Arial Nova" w:hAnsi="Arial Nova"/>
          <w:sz w:val="20"/>
          <w:szCs w:val="20"/>
        </w:rPr>
        <w:t>L’entretien information retraite (EIR) a pour objectif de :</w:t>
      </w:r>
    </w:p>
    <w:p w14:paraId="6B1D3BC1" w14:textId="77777777" w:rsidR="00D612BD" w:rsidRPr="00B71041" w:rsidRDefault="00D612BD" w:rsidP="00B71041">
      <w:pPr>
        <w:spacing w:after="0" w:line="276" w:lineRule="auto"/>
        <w:rPr>
          <w:rFonts w:ascii="Arial Nova" w:hAnsi="Arial Nova"/>
          <w:sz w:val="20"/>
          <w:szCs w:val="20"/>
        </w:rPr>
      </w:pPr>
    </w:p>
    <w:p w14:paraId="5B8A3B2C" w14:textId="6A32623C" w:rsidR="00D612BD" w:rsidRPr="00B71041" w:rsidRDefault="00D612BD" w:rsidP="00B71041">
      <w:pPr>
        <w:spacing w:after="0" w:line="276" w:lineRule="auto"/>
        <w:ind w:left="1134" w:hanging="567"/>
        <w:rPr>
          <w:rFonts w:ascii="Arial Nova" w:hAnsi="Arial Nova"/>
          <w:sz w:val="20"/>
          <w:szCs w:val="20"/>
        </w:rPr>
      </w:pPr>
      <w:r w:rsidRPr="00B71041">
        <w:rPr>
          <w:rFonts w:ascii="Arial Nova" w:hAnsi="Arial Nova"/>
          <w:sz w:val="20"/>
          <w:szCs w:val="20"/>
        </w:rPr>
        <w:t>-</w:t>
      </w:r>
      <w:r w:rsidRPr="00B71041">
        <w:rPr>
          <w:rFonts w:ascii="Arial Nova" w:hAnsi="Arial Nova"/>
          <w:sz w:val="20"/>
          <w:szCs w:val="20"/>
        </w:rPr>
        <w:tab/>
        <w:t>Récapituler les droits acquis par l</w:t>
      </w:r>
      <w:r w:rsidR="205C3C41" w:rsidRPr="00B71041">
        <w:rPr>
          <w:rFonts w:ascii="Arial Nova" w:hAnsi="Arial Nova"/>
          <w:sz w:val="20"/>
          <w:szCs w:val="20"/>
        </w:rPr>
        <w:t>a/</w:t>
      </w:r>
      <w:r w:rsidRPr="00B71041">
        <w:rPr>
          <w:rFonts w:ascii="Arial Nova" w:hAnsi="Arial Nova"/>
          <w:sz w:val="20"/>
          <w:szCs w:val="20"/>
        </w:rPr>
        <w:t xml:space="preserve">le </w:t>
      </w:r>
      <w:r w:rsidR="7F60C634" w:rsidRPr="00B71041">
        <w:rPr>
          <w:rFonts w:ascii="Arial Nova" w:hAnsi="Arial Nova"/>
          <w:sz w:val="20"/>
          <w:szCs w:val="20"/>
        </w:rPr>
        <w:t xml:space="preserve">collègue </w:t>
      </w:r>
      <w:r w:rsidRPr="00B71041">
        <w:rPr>
          <w:rFonts w:ascii="Arial Nova" w:hAnsi="Arial Nova"/>
          <w:sz w:val="20"/>
          <w:szCs w:val="20"/>
        </w:rPr>
        <w:t xml:space="preserve">et vérifier que toutes les périodes d’activité ont été prises en compte, </w:t>
      </w:r>
    </w:p>
    <w:p w14:paraId="610CDBBA" w14:textId="77777777" w:rsidR="00D612BD" w:rsidRPr="00B71041" w:rsidRDefault="00D612BD" w:rsidP="00B71041">
      <w:pPr>
        <w:spacing w:after="0" w:line="276" w:lineRule="auto"/>
        <w:ind w:left="1134" w:hanging="567"/>
        <w:rPr>
          <w:rFonts w:ascii="Arial Nova" w:hAnsi="Arial Nova"/>
          <w:sz w:val="20"/>
          <w:szCs w:val="20"/>
        </w:rPr>
      </w:pPr>
      <w:r w:rsidRPr="00B71041">
        <w:rPr>
          <w:rFonts w:ascii="Arial Nova" w:hAnsi="Arial Nova"/>
          <w:sz w:val="20"/>
          <w:szCs w:val="20"/>
        </w:rPr>
        <w:t>-</w:t>
      </w:r>
      <w:r w:rsidRPr="00B71041">
        <w:rPr>
          <w:rFonts w:ascii="Arial Nova" w:hAnsi="Arial Nova"/>
          <w:sz w:val="20"/>
          <w:szCs w:val="20"/>
        </w:rPr>
        <w:tab/>
        <w:t>Faire un état des dispositifs permettant d’optimiser la retraite, tels que la retraite progressive ou encore le rachat de trimestres,</w:t>
      </w:r>
    </w:p>
    <w:p w14:paraId="4556591E" w14:textId="1A049BB6" w:rsidR="00D612BD" w:rsidRPr="00B71041" w:rsidRDefault="00D612BD" w:rsidP="00B71041">
      <w:pPr>
        <w:spacing w:after="0" w:line="276" w:lineRule="auto"/>
        <w:ind w:left="1134" w:hanging="567"/>
        <w:rPr>
          <w:rFonts w:ascii="Arial Nova" w:hAnsi="Arial Nova"/>
          <w:sz w:val="20"/>
          <w:szCs w:val="20"/>
        </w:rPr>
      </w:pPr>
      <w:r w:rsidRPr="00B71041">
        <w:rPr>
          <w:rFonts w:ascii="Arial Nova" w:hAnsi="Arial Nova"/>
          <w:sz w:val="20"/>
          <w:szCs w:val="20"/>
        </w:rPr>
        <w:t>-</w:t>
      </w:r>
      <w:r w:rsidRPr="00B71041">
        <w:rPr>
          <w:rFonts w:ascii="Arial Nova" w:hAnsi="Arial Nova"/>
          <w:sz w:val="20"/>
          <w:szCs w:val="20"/>
        </w:rPr>
        <w:tab/>
        <w:t>Echanger sur les solutions individuelles permettant de compléter les revenus du</w:t>
      </w:r>
      <w:r w:rsidR="3EC7ECF6" w:rsidRPr="00B71041">
        <w:rPr>
          <w:rFonts w:ascii="Arial Nova" w:hAnsi="Arial Nova"/>
          <w:sz w:val="20"/>
          <w:szCs w:val="20"/>
        </w:rPr>
        <w:t>/de la</w:t>
      </w:r>
      <w:r w:rsidRPr="00B71041">
        <w:rPr>
          <w:rFonts w:ascii="Arial Nova" w:hAnsi="Arial Nova"/>
          <w:sz w:val="20"/>
          <w:szCs w:val="20"/>
        </w:rPr>
        <w:t xml:space="preserve"> </w:t>
      </w:r>
      <w:r w:rsidR="6CAE0171" w:rsidRPr="00B71041">
        <w:rPr>
          <w:rFonts w:ascii="Arial Nova" w:hAnsi="Arial Nova"/>
          <w:sz w:val="20"/>
          <w:szCs w:val="20"/>
        </w:rPr>
        <w:t xml:space="preserve">collègue </w:t>
      </w:r>
      <w:r w:rsidRPr="00B71041">
        <w:rPr>
          <w:rFonts w:ascii="Arial Nova" w:hAnsi="Arial Nova"/>
          <w:sz w:val="20"/>
          <w:szCs w:val="20"/>
        </w:rPr>
        <w:t>en retraite.</w:t>
      </w:r>
    </w:p>
    <w:p w14:paraId="1CA5B8FB" w14:textId="77777777" w:rsidR="00D612BD" w:rsidRPr="00B71041" w:rsidRDefault="00D612BD" w:rsidP="00B71041">
      <w:pPr>
        <w:spacing w:after="0" w:line="276" w:lineRule="auto"/>
        <w:ind w:left="1134" w:hanging="567"/>
        <w:rPr>
          <w:rFonts w:ascii="Arial Nova" w:hAnsi="Arial Nova"/>
          <w:sz w:val="20"/>
          <w:szCs w:val="20"/>
        </w:rPr>
      </w:pPr>
    </w:p>
    <w:p w14:paraId="13D99758" w14:textId="212060F4" w:rsidR="006A16F6" w:rsidRPr="00B71041" w:rsidRDefault="00FE0A45" w:rsidP="00B71041">
      <w:pPr>
        <w:spacing w:after="0" w:line="276" w:lineRule="auto"/>
        <w:ind w:left="1134" w:hanging="567"/>
        <w:rPr>
          <w:rFonts w:ascii="Arial Nova" w:hAnsi="Arial Nova"/>
          <w:sz w:val="20"/>
          <w:szCs w:val="20"/>
        </w:rPr>
      </w:pPr>
      <w:r>
        <w:rPr>
          <w:rFonts w:ascii="Arial Nova" w:hAnsi="Arial Nova"/>
          <w:sz w:val="20"/>
          <w:szCs w:val="20"/>
        </w:rPr>
        <w:br w:type="column"/>
      </w:r>
    </w:p>
    <w:p w14:paraId="29D423E0" w14:textId="755CCD05" w:rsidR="006A16F6" w:rsidRPr="00FE0A45" w:rsidRDefault="006A16F6" w:rsidP="00FE0A45">
      <w:pPr>
        <w:pStyle w:val="XXXXRPMH"/>
        <w:ind w:left="708" w:firstLine="708"/>
      </w:pPr>
      <w:bookmarkStart w:id="31" w:name="_Toc222933679"/>
      <w:r w:rsidRPr="00FE0A45">
        <w:t>1.</w:t>
      </w:r>
      <w:r w:rsidR="00EF4D1A" w:rsidRPr="00FE0A45">
        <w:t>5</w:t>
      </w:r>
      <w:r w:rsidRPr="00FE0A45">
        <w:t>.3.2. Stage de préparation à la retraite</w:t>
      </w:r>
      <w:bookmarkEnd w:id="31"/>
      <w:r w:rsidRPr="00FE0A45">
        <w:t xml:space="preserve"> </w:t>
      </w:r>
    </w:p>
    <w:p w14:paraId="70BBEF57" w14:textId="77777777" w:rsidR="006A16F6" w:rsidRPr="00B71041" w:rsidRDefault="006A16F6" w:rsidP="00B71041">
      <w:pPr>
        <w:spacing w:after="0" w:line="276" w:lineRule="auto"/>
        <w:ind w:left="1134" w:hanging="567"/>
        <w:rPr>
          <w:rFonts w:ascii="Arial Nova" w:hAnsi="Arial Nova"/>
          <w:sz w:val="20"/>
          <w:szCs w:val="20"/>
        </w:rPr>
      </w:pPr>
    </w:p>
    <w:p w14:paraId="1CB629F0" w14:textId="09407290" w:rsidR="00D612BD" w:rsidRPr="00B71041" w:rsidRDefault="007A3D59" w:rsidP="00B71041">
      <w:pPr>
        <w:spacing w:after="0" w:line="276" w:lineRule="auto"/>
        <w:rPr>
          <w:rFonts w:ascii="Arial Nova" w:hAnsi="Arial Nova"/>
          <w:sz w:val="20"/>
          <w:szCs w:val="20"/>
        </w:rPr>
      </w:pPr>
      <w:r w:rsidRPr="00B71041">
        <w:rPr>
          <w:rFonts w:ascii="Arial Nova" w:hAnsi="Arial Nova"/>
          <w:sz w:val="20"/>
          <w:szCs w:val="20"/>
        </w:rPr>
        <w:t>Une formation</w:t>
      </w:r>
      <w:r w:rsidR="00D612BD" w:rsidRPr="00B71041">
        <w:rPr>
          <w:rFonts w:ascii="Arial Nova" w:hAnsi="Arial Nova"/>
          <w:sz w:val="20"/>
          <w:szCs w:val="20"/>
        </w:rPr>
        <w:t xml:space="preserve"> de préparation à la retraite est </w:t>
      </w:r>
      <w:r w:rsidR="00946F8A" w:rsidRPr="00B71041">
        <w:rPr>
          <w:rFonts w:ascii="Arial Nova" w:hAnsi="Arial Nova"/>
          <w:sz w:val="20"/>
          <w:szCs w:val="20"/>
        </w:rPr>
        <w:t>proposée</w:t>
      </w:r>
      <w:r w:rsidR="00D612BD" w:rsidRPr="00B71041">
        <w:rPr>
          <w:rFonts w:ascii="Arial Nova" w:hAnsi="Arial Nova"/>
          <w:sz w:val="20"/>
          <w:szCs w:val="20"/>
        </w:rPr>
        <w:t xml:space="preserve"> aux </w:t>
      </w:r>
      <w:r w:rsidR="3B458DB5" w:rsidRPr="00B71041">
        <w:rPr>
          <w:rFonts w:ascii="Arial Nova" w:hAnsi="Arial Nova"/>
          <w:sz w:val="20"/>
          <w:szCs w:val="20"/>
        </w:rPr>
        <w:t xml:space="preserve">collègues </w:t>
      </w:r>
      <w:r w:rsidR="00D612BD" w:rsidRPr="00B71041">
        <w:rPr>
          <w:rFonts w:ascii="Arial Nova" w:hAnsi="Arial Nova"/>
          <w:sz w:val="20"/>
          <w:szCs w:val="20"/>
        </w:rPr>
        <w:t>de plus de 56 ans sous forme de deux modules :</w:t>
      </w:r>
    </w:p>
    <w:p w14:paraId="26B57FB5" w14:textId="77777777" w:rsidR="00824FB6" w:rsidRPr="00B71041" w:rsidRDefault="00824FB6" w:rsidP="00B71041">
      <w:pPr>
        <w:spacing w:after="0" w:line="276" w:lineRule="auto"/>
        <w:rPr>
          <w:rFonts w:ascii="Arial Nova" w:hAnsi="Arial Nova"/>
          <w:sz w:val="20"/>
          <w:szCs w:val="20"/>
        </w:rPr>
      </w:pPr>
    </w:p>
    <w:p w14:paraId="13738ADF" w14:textId="77777777" w:rsidR="00D612BD" w:rsidRPr="00B71041" w:rsidRDefault="00D612BD" w:rsidP="00B71041">
      <w:pPr>
        <w:spacing w:after="0" w:line="276" w:lineRule="auto"/>
        <w:ind w:left="1134" w:hanging="567"/>
        <w:rPr>
          <w:rFonts w:ascii="Arial Nova" w:hAnsi="Arial Nova"/>
          <w:sz w:val="20"/>
          <w:szCs w:val="20"/>
        </w:rPr>
      </w:pPr>
      <w:r w:rsidRPr="00B71041">
        <w:rPr>
          <w:rFonts w:ascii="Arial Nova" w:hAnsi="Arial Nova"/>
          <w:sz w:val="20"/>
          <w:szCs w:val="20"/>
        </w:rPr>
        <w:t>-</w:t>
      </w:r>
      <w:r w:rsidRPr="00B71041">
        <w:rPr>
          <w:rFonts w:ascii="Arial Nova" w:hAnsi="Arial Nova"/>
          <w:sz w:val="20"/>
          <w:szCs w:val="20"/>
        </w:rPr>
        <w:tab/>
        <w:t>Maitriser les fondamentaux du passage à la retraite : 1 jour,</w:t>
      </w:r>
    </w:p>
    <w:p w14:paraId="52A346B5" w14:textId="3573D196" w:rsidR="00D612BD" w:rsidRPr="00B71041" w:rsidRDefault="00D612BD" w:rsidP="00B71041">
      <w:pPr>
        <w:spacing w:after="0" w:line="276" w:lineRule="auto"/>
        <w:ind w:left="1134" w:hanging="567"/>
        <w:rPr>
          <w:rFonts w:ascii="Arial Nova" w:hAnsi="Arial Nova"/>
          <w:sz w:val="20"/>
          <w:szCs w:val="20"/>
        </w:rPr>
      </w:pPr>
      <w:r w:rsidRPr="00B71041">
        <w:rPr>
          <w:rFonts w:ascii="Arial Nova" w:hAnsi="Arial Nova"/>
          <w:sz w:val="20"/>
          <w:szCs w:val="20"/>
        </w:rPr>
        <w:t>-</w:t>
      </w:r>
      <w:r w:rsidRPr="00B71041">
        <w:rPr>
          <w:rFonts w:ascii="Arial Nova" w:hAnsi="Arial Nova"/>
          <w:sz w:val="20"/>
          <w:szCs w:val="20"/>
        </w:rPr>
        <w:tab/>
        <w:t>Préparer le passage à la retraite et élaborer un nouveau projet de vie pour le</w:t>
      </w:r>
      <w:r w:rsidR="00E34827">
        <w:rPr>
          <w:rFonts w:ascii="Arial Nova" w:hAnsi="Arial Nova"/>
          <w:sz w:val="20"/>
          <w:szCs w:val="20"/>
        </w:rPr>
        <w:t xml:space="preserve"> / la</w:t>
      </w:r>
      <w:r w:rsidRPr="00B71041">
        <w:rPr>
          <w:rFonts w:ascii="Arial Nova" w:hAnsi="Arial Nova"/>
          <w:sz w:val="20"/>
          <w:szCs w:val="20"/>
        </w:rPr>
        <w:t xml:space="preserve"> </w:t>
      </w:r>
      <w:r w:rsidR="00A45AC8" w:rsidRPr="00B71041">
        <w:rPr>
          <w:rFonts w:ascii="Arial Nova" w:hAnsi="Arial Nova"/>
          <w:sz w:val="20"/>
          <w:szCs w:val="20"/>
        </w:rPr>
        <w:t xml:space="preserve">collègue </w:t>
      </w:r>
      <w:r w:rsidRPr="00B71041">
        <w:rPr>
          <w:rFonts w:ascii="Arial Nova" w:hAnsi="Arial Nova"/>
          <w:sz w:val="20"/>
          <w:szCs w:val="20"/>
        </w:rPr>
        <w:t>accompagné de son conjoint : 2 jours.</w:t>
      </w:r>
    </w:p>
    <w:p w14:paraId="5CDC6259" w14:textId="77777777" w:rsidR="00D612BD" w:rsidRPr="00B71041" w:rsidRDefault="00D612BD" w:rsidP="00B71041">
      <w:pPr>
        <w:spacing w:after="0" w:line="276" w:lineRule="auto"/>
        <w:rPr>
          <w:rFonts w:ascii="Arial Nova" w:hAnsi="Arial Nova"/>
          <w:sz w:val="20"/>
          <w:szCs w:val="20"/>
        </w:rPr>
      </w:pPr>
    </w:p>
    <w:p w14:paraId="0AE13916" w14:textId="08A81752" w:rsidR="00CB24BB" w:rsidRPr="00B71041" w:rsidRDefault="00E874E5" w:rsidP="00B71041">
      <w:pPr>
        <w:spacing w:after="0" w:line="276" w:lineRule="auto"/>
        <w:rPr>
          <w:rFonts w:ascii="Arial Nova" w:hAnsi="Arial Nova"/>
          <w:sz w:val="20"/>
          <w:szCs w:val="20"/>
        </w:rPr>
      </w:pPr>
      <w:r w:rsidRPr="00B71041">
        <w:rPr>
          <w:rFonts w:ascii="Arial Nova" w:hAnsi="Arial Nova"/>
          <w:sz w:val="20"/>
          <w:szCs w:val="20"/>
        </w:rPr>
        <w:t>En cas d</w:t>
      </w:r>
      <w:r w:rsidR="00824FB6" w:rsidRPr="00B71041">
        <w:rPr>
          <w:rFonts w:ascii="Arial Nova" w:hAnsi="Arial Nova"/>
          <w:sz w:val="20"/>
          <w:szCs w:val="20"/>
        </w:rPr>
        <w:t>e souhait</w:t>
      </w:r>
      <w:r w:rsidRPr="00B71041">
        <w:rPr>
          <w:rFonts w:ascii="Arial Nova" w:hAnsi="Arial Nova"/>
          <w:sz w:val="20"/>
          <w:szCs w:val="20"/>
        </w:rPr>
        <w:t xml:space="preserve"> </w:t>
      </w:r>
      <w:r w:rsidR="00824FB6" w:rsidRPr="00B71041">
        <w:rPr>
          <w:rFonts w:ascii="Arial Nova" w:hAnsi="Arial Nova"/>
          <w:sz w:val="20"/>
          <w:szCs w:val="20"/>
        </w:rPr>
        <w:t>du</w:t>
      </w:r>
      <w:r w:rsidR="00AB599C" w:rsidRPr="00B71041">
        <w:rPr>
          <w:rFonts w:ascii="Arial Nova" w:hAnsi="Arial Nova"/>
          <w:sz w:val="20"/>
          <w:szCs w:val="20"/>
        </w:rPr>
        <w:t>/de la</w:t>
      </w:r>
      <w:r w:rsidR="00824FB6" w:rsidRPr="00B71041">
        <w:rPr>
          <w:rFonts w:ascii="Arial Nova" w:hAnsi="Arial Nova"/>
          <w:sz w:val="20"/>
          <w:szCs w:val="20"/>
        </w:rPr>
        <w:t xml:space="preserve"> </w:t>
      </w:r>
      <w:r w:rsidRPr="00B71041">
        <w:rPr>
          <w:rFonts w:ascii="Arial Nova" w:hAnsi="Arial Nova"/>
          <w:sz w:val="20"/>
          <w:szCs w:val="20"/>
        </w:rPr>
        <w:t xml:space="preserve">collègue </w:t>
      </w:r>
      <w:r w:rsidR="00824FB6" w:rsidRPr="00B71041">
        <w:rPr>
          <w:rFonts w:ascii="Arial Nova" w:hAnsi="Arial Nova"/>
          <w:sz w:val="20"/>
          <w:szCs w:val="20"/>
        </w:rPr>
        <w:t xml:space="preserve">de </w:t>
      </w:r>
      <w:r w:rsidR="00CB79F1" w:rsidRPr="00B71041">
        <w:rPr>
          <w:rFonts w:ascii="Arial Nova" w:hAnsi="Arial Nova"/>
          <w:sz w:val="20"/>
          <w:szCs w:val="20"/>
        </w:rPr>
        <w:t>bénéficier</w:t>
      </w:r>
      <w:r w:rsidR="00824FB6" w:rsidRPr="00B71041">
        <w:rPr>
          <w:rFonts w:ascii="Arial Nova" w:hAnsi="Arial Nova"/>
          <w:sz w:val="20"/>
          <w:szCs w:val="20"/>
        </w:rPr>
        <w:t xml:space="preserve"> d’un dispositif de </w:t>
      </w:r>
      <w:r w:rsidRPr="00B71041">
        <w:rPr>
          <w:rFonts w:ascii="Arial Nova" w:hAnsi="Arial Nova"/>
          <w:sz w:val="20"/>
          <w:szCs w:val="20"/>
        </w:rPr>
        <w:t>fin de carrière</w:t>
      </w:r>
      <w:r w:rsidR="00CB79F1" w:rsidRPr="00B71041">
        <w:rPr>
          <w:rFonts w:ascii="Arial Nova" w:hAnsi="Arial Nova"/>
          <w:sz w:val="20"/>
          <w:szCs w:val="20"/>
        </w:rPr>
        <w:t xml:space="preserve"> (congé de fin de carrière, </w:t>
      </w:r>
      <w:r w:rsidRPr="00B71041">
        <w:rPr>
          <w:rFonts w:ascii="Arial Nova" w:hAnsi="Arial Nova"/>
          <w:sz w:val="20"/>
          <w:szCs w:val="20"/>
        </w:rPr>
        <w:t>retraite progressive</w:t>
      </w:r>
      <w:r w:rsidR="00CB79F1" w:rsidRPr="00B71041">
        <w:rPr>
          <w:rFonts w:ascii="Arial Nova" w:hAnsi="Arial Nova"/>
          <w:sz w:val="20"/>
          <w:szCs w:val="20"/>
        </w:rPr>
        <w:t xml:space="preserve">, …) et du présent stage, ce dernier </w:t>
      </w:r>
      <w:r w:rsidRPr="00B71041">
        <w:rPr>
          <w:rFonts w:ascii="Arial Nova" w:hAnsi="Arial Nova"/>
          <w:sz w:val="20"/>
          <w:szCs w:val="20"/>
        </w:rPr>
        <w:t xml:space="preserve">doit </w:t>
      </w:r>
      <w:r w:rsidR="00405763" w:rsidRPr="00B71041">
        <w:rPr>
          <w:rFonts w:ascii="Arial Nova" w:hAnsi="Arial Nova"/>
          <w:sz w:val="20"/>
          <w:szCs w:val="20"/>
        </w:rPr>
        <w:t xml:space="preserve">obligatoirement </w:t>
      </w:r>
      <w:r w:rsidR="00824FB6" w:rsidRPr="00B71041">
        <w:rPr>
          <w:rFonts w:ascii="Arial Nova" w:hAnsi="Arial Nova"/>
          <w:sz w:val="20"/>
          <w:szCs w:val="20"/>
        </w:rPr>
        <w:t xml:space="preserve">être effectué </w:t>
      </w:r>
      <w:r w:rsidR="00CB24BB" w:rsidRPr="00B71041">
        <w:rPr>
          <w:rFonts w:ascii="Arial Nova" w:hAnsi="Arial Nova"/>
          <w:sz w:val="20"/>
          <w:szCs w:val="20"/>
        </w:rPr>
        <w:t xml:space="preserve">avant </w:t>
      </w:r>
      <w:r w:rsidR="00824FB6" w:rsidRPr="00B71041">
        <w:rPr>
          <w:rFonts w:ascii="Arial Nova" w:hAnsi="Arial Nova"/>
          <w:sz w:val="20"/>
          <w:szCs w:val="20"/>
        </w:rPr>
        <w:t>l’</w:t>
      </w:r>
      <w:r w:rsidR="00CB24BB" w:rsidRPr="00B71041">
        <w:rPr>
          <w:rFonts w:ascii="Arial Nova" w:hAnsi="Arial Nova"/>
          <w:sz w:val="20"/>
          <w:szCs w:val="20"/>
        </w:rPr>
        <w:t xml:space="preserve">entrée </w:t>
      </w:r>
      <w:r w:rsidR="00824FB6" w:rsidRPr="00B71041">
        <w:rPr>
          <w:rFonts w:ascii="Arial Nova" w:hAnsi="Arial Nova"/>
          <w:sz w:val="20"/>
          <w:szCs w:val="20"/>
        </w:rPr>
        <w:t>dans le dispositif</w:t>
      </w:r>
      <w:r w:rsidR="00CB24BB" w:rsidRPr="00B71041">
        <w:rPr>
          <w:rFonts w:ascii="Arial Nova" w:hAnsi="Arial Nova"/>
          <w:sz w:val="20"/>
          <w:szCs w:val="20"/>
        </w:rPr>
        <w:t xml:space="preserve">. </w:t>
      </w:r>
    </w:p>
    <w:p w14:paraId="608B6C43" w14:textId="77777777" w:rsidR="00924643" w:rsidRPr="00B71041" w:rsidRDefault="00924643" w:rsidP="00B71041">
      <w:pPr>
        <w:spacing w:after="0" w:line="276" w:lineRule="auto"/>
        <w:rPr>
          <w:rFonts w:ascii="Arial Nova" w:hAnsi="Arial Nova"/>
          <w:sz w:val="20"/>
          <w:szCs w:val="20"/>
        </w:rPr>
      </w:pPr>
    </w:p>
    <w:p w14:paraId="0B011F0C" w14:textId="77777777" w:rsidR="00824FB6" w:rsidRPr="00B71041" w:rsidRDefault="00824FB6" w:rsidP="00B71041">
      <w:pPr>
        <w:spacing w:after="0" w:line="276" w:lineRule="auto"/>
        <w:rPr>
          <w:rFonts w:ascii="Arial Nova" w:hAnsi="Arial Nova"/>
          <w:sz w:val="20"/>
          <w:szCs w:val="20"/>
        </w:rPr>
      </w:pPr>
    </w:p>
    <w:p w14:paraId="28EED0B2" w14:textId="13C57D88" w:rsidR="00924643" w:rsidRPr="00FE0A45" w:rsidRDefault="00924643" w:rsidP="00FE0A45">
      <w:pPr>
        <w:pStyle w:val="XXXXRPMH"/>
        <w:ind w:left="1416"/>
      </w:pPr>
      <w:bookmarkStart w:id="32" w:name="_Toc222933680"/>
      <w:r w:rsidRPr="00FE0A45">
        <w:t>1.</w:t>
      </w:r>
      <w:r w:rsidR="00EF4D1A" w:rsidRPr="00FE0A45">
        <w:t>5</w:t>
      </w:r>
      <w:r w:rsidRPr="00FE0A45">
        <w:t>.3.3. Bilan de prévention santé</w:t>
      </w:r>
      <w:bookmarkEnd w:id="32"/>
    </w:p>
    <w:p w14:paraId="7532956B" w14:textId="77777777" w:rsidR="00924643" w:rsidRPr="00B71041" w:rsidRDefault="00924643" w:rsidP="00B71041">
      <w:pPr>
        <w:spacing w:after="0" w:line="276" w:lineRule="auto"/>
        <w:rPr>
          <w:rFonts w:ascii="Arial Nova" w:hAnsi="Arial Nova"/>
          <w:sz w:val="20"/>
          <w:szCs w:val="20"/>
        </w:rPr>
      </w:pPr>
    </w:p>
    <w:p w14:paraId="6F16AB58" w14:textId="557BE601" w:rsidR="004236AF" w:rsidRPr="00B71041" w:rsidRDefault="004236AF" w:rsidP="00B71041">
      <w:pPr>
        <w:spacing w:after="0" w:line="276" w:lineRule="auto"/>
        <w:rPr>
          <w:rFonts w:ascii="Arial Nova" w:hAnsi="Arial Nova"/>
          <w:sz w:val="20"/>
          <w:szCs w:val="20"/>
        </w:rPr>
      </w:pPr>
      <w:r w:rsidRPr="00B71041">
        <w:rPr>
          <w:rFonts w:ascii="Arial Nova" w:hAnsi="Arial Nova"/>
          <w:sz w:val="20"/>
          <w:szCs w:val="20"/>
        </w:rPr>
        <w:t xml:space="preserve">Les collègues </w:t>
      </w:r>
      <w:r w:rsidR="00AB599C" w:rsidRPr="00B71041">
        <w:rPr>
          <w:rFonts w:ascii="Arial Nova" w:hAnsi="Arial Nova"/>
          <w:sz w:val="20"/>
          <w:szCs w:val="20"/>
        </w:rPr>
        <w:t>de</w:t>
      </w:r>
      <w:r w:rsidRPr="00B71041">
        <w:rPr>
          <w:rFonts w:ascii="Arial Nova" w:hAnsi="Arial Nova"/>
          <w:sz w:val="20"/>
          <w:szCs w:val="20"/>
        </w:rPr>
        <w:t xml:space="preserve"> </w:t>
      </w:r>
      <w:r w:rsidR="009F30B3" w:rsidRPr="00B71041">
        <w:rPr>
          <w:rFonts w:ascii="Arial Nova" w:hAnsi="Arial Nova"/>
          <w:sz w:val="20"/>
          <w:szCs w:val="20"/>
        </w:rPr>
        <w:t xml:space="preserve">50 ans et plus </w:t>
      </w:r>
      <w:r w:rsidRPr="00B71041">
        <w:rPr>
          <w:rFonts w:ascii="Arial Nova" w:hAnsi="Arial Nova"/>
          <w:sz w:val="20"/>
          <w:szCs w:val="20"/>
        </w:rPr>
        <w:t>ont la possibilité de solliciter auprès de</w:t>
      </w:r>
      <w:r w:rsidR="00D30DA1" w:rsidRPr="00B71041">
        <w:rPr>
          <w:rFonts w:ascii="Arial Nova" w:hAnsi="Arial Nova"/>
          <w:sz w:val="20"/>
          <w:szCs w:val="20"/>
        </w:rPr>
        <w:t>s Centres de prévention AG</w:t>
      </w:r>
      <w:r w:rsidR="00D02B04" w:rsidRPr="00B71041">
        <w:rPr>
          <w:rFonts w:ascii="Arial Nova" w:hAnsi="Arial Nova"/>
          <w:sz w:val="20"/>
          <w:szCs w:val="20"/>
        </w:rPr>
        <w:t>I</w:t>
      </w:r>
      <w:r w:rsidR="00D30DA1" w:rsidRPr="00B71041">
        <w:rPr>
          <w:rFonts w:ascii="Arial Nova" w:hAnsi="Arial Nova"/>
          <w:sz w:val="20"/>
          <w:szCs w:val="20"/>
        </w:rPr>
        <w:t>RC ARRCO</w:t>
      </w:r>
      <w:r w:rsidRPr="00B71041">
        <w:rPr>
          <w:rFonts w:ascii="Arial Nova" w:hAnsi="Arial Nova"/>
          <w:sz w:val="20"/>
          <w:szCs w:val="20"/>
        </w:rPr>
        <w:t xml:space="preserve"> la réalisation</w:t>
      </w:r>
      <w:r w:rsidRPr="00B71041">
        <w:rPr>
          <w:rFonts w:ascii="Arial Nova" w:hAnsi="Arial Nova"/>
          <w:sz w:val="20"/>
          <w:szCs w:val="20"/>
          <w:u w:val="single"/>
        </w:rPr>
        <w:t> </w:t>
      </w:r>
      <w:r w:rsidRPr="00B71041">
        <w:rPr>
          <w:rFonts w:ascii="Arial Nova" w:hAnsi="Arial Nova"/>
          <w:sz w:val="20"/>
          <w:szCs w:val="20"/>
        </w:rPr>
        <w:t>d’un Bilan de prévention. Ce dispositif permet d’échanger avec un professionnel de santé sur les habitudes de vie et les sujets</w:t>
      </w:r>
      <w:r w:rsidR="00E20076" w:rsidRPr="00B71041">
        <w:rPr>
          <w:rFonts w:ascii="Arial Nova" w:hAnsi="Arial Nova"/>
          <w:sz w:val="20"/>
          <w:szCs w:val="20"/>
        </w:rPr>
        <w:t xml:space="preserve"> </w:t>
      </w:r>
      <w:r w:rsidRPr="00B71041">
        <w:rPr>
          <w:rFonts w:ascii="Arial Nova" w:hAnsi="Arial Nova"/>
          <w:sz w:val="20"/>
          <w:szCs w:val="20"/>
        </w:rPr>
        <w:t>préoccupant chaque collègue afin de déterminer des actions favorables pour améliorer </w:t>
      </w:r>
      <w:r w:rsidR="005C38FD" w:rsidRPr="00B71041">
        <w:rPr>
          <w:rFonts w:ascii="Arial Nova" w:hAnsi="Arial Nova"/>
          <w:sz w:val="20"/>
          <w:szCs w:val="20"/>
        </w:rPr>
        <w:t>leur</w:t>
      </w:r>
      <w:r w:rsidRPr="00B71041">
        <w:rPr>
          <w:rFonts w:ascii="Arial Nova" w:hAnsi="Arial Nova"/>
          <w:sz w:val="20"/>
          <w:szCs w:val="20"/>
        </w:rPr>
        <w:t> bien-être physique, mental ou encore social.</w:t>
      </w:r>
      <w:r w:rsidRPr="00B71041">
        <w:rPr>
          <w:rFonts w:ascii="Arial" w:hAnsi="Arial" w:cs="Arial"/>
          <w:sz w:val="20"/>
          <w:szCs w:val="20"/>
        </w:rPr>
        <w:t> </w:t>
      </w:r>
      <w:r w:rsidRPr="00B71041">
        <w:rPr>
          <w:rFonts w:ascii="Arial Nova" w:hAnsi="Arial Nova"/>
          <w:sz w:val="20"/>
          <w:szCs w:val="20"/>
        </w:rPr>
        <w:t> </w:t>
      </w:r>
    </w:p>
    <w:p w14:paraId="5F916A70" w14:textId="77777777" w:rsidR="004236AF" w:rsidRPr="00B71041" w:rsidRDefault="004236AF" w:rsidP="00B71041">
      <w:pPr>
        <w:spacing w:after="0" w:line="276" w:lineRule="auto"/>
        <w:rPr>
          <w:rFonts w:ascii="Arial Nova" w:hAnsi="Arial Nova"/>
          <w:sz w:val="20"/>
          <w:szCs w:val="20"/>
        </w:rPr>
      </w:pPr>
    </w:p>
    <w:p w14:paraId="72D4135F" w14:textId="5D385CB8" w:rsidR="00D612BD" w:rsidRPr="00B71041" w:rsidRDefault="00D612BD" w:rsidP="00B71041">
      <w:pPr>
        <w:spacing w:after="0" w:line="276" w:lineRule="auto"/>
        <w:rPr>
          <w:rFonts w:ascii="Arial Nova" w:hAnsi="Arial Nova"/>
          <w:sz w:val="20"/>
          <w:szCs w:val="20"/>
        </w:rPr>
      </w:pPr>
      <w:r w:rsidRPr="00B71041">
        <w:rPr>
          <w:rFonts w:ascii="Arial Nova" w:hAnsi="Arial Nova"/>
          <w:sz w:val="20"/>
          <w:szCs w:val="20"/>
        </w:rPr>
        <w:t xml:space="preserve">La communication autour de ces dispositifs sera renforcée et l’entreprise s’assure que chaque </w:t>
      </w:r>
      <w:r w:rsidR="1BDB5F38" w:rsidRPr="00B71041">
        <w:rPr>
          <w:rFonts w:ascii="Arial Nova" w:hAnsi="Arial Nova"/>
          <w:sz w:val="20"/>
          <w:szCs w:val="20"/>
        </w:rPr>
        <w:t xml:space="preserve">collègue </w:t>
      </w:r>
      <w:r w:rsidRPr="00B71041">
        <w:rPr>
          <w:rFonts w:ascii="Arial Nova" w:hAnsi="Arial Nova"/>
          <w:sz w:val="20"/>
          <w:szCs w:val="20"/>
        </w:rPr>
        <w:t>concerné</w:t>
      </w:r>
      <w:r w:rsidR="5165C02D" w:rsidRPr="00B71041">
        <w:rPr>
          <w:rFonts w:ascii="Arial Nova" w:hAnsi="Arial Nova"/>
          <w:sz w:val="20"/>
          <w:szCs w:val="20"/>
        </w:rPr>
        <w:t>(e)</w:t>
      </w:r>
      <w:r w:rsidRPr="00B71041">
        <w:rPr>
          <w:rFonts w:ascii="Arial Nova" w:hAnsi="Arial Nova"/>
          <w:sz w:val="20"/>
          <w:szCs w:val="20"/>
        </w:rPr>
        <w:t xml:space="preserve"> soit informé</w:t>
      </w:r>
      <w:r w:rsidR="6E9FA67E" w:rsidRPr="00B71041">
        <w:rPr>
          <w:rFonts w:ascii="Arial Nova" w:hAnsi="Arial Nova"/>
          <w:sz w:val="20"/>
          <w:szCs w:val="20"/>
        </w:rPr>
        <w:t>(e)</w:t>
      </w:r>
      <w:r w:rsidRPr="00B71041">
        <w:rPr>
          <w:rFonts w:ascii="Arial Nova" w:hAnsi="Arial Nova"/>
          <w:sz w:val="20"/>
          <w:szCs w:val="20"/>
        </w:rPr>
        <w:t xml:space="preserve"> de l’ensemble de ces dispositifs au bon moment afin de pouvoir l’accompagner dans les meilleures conditions.</w:t>
      </w:r>
    </w:p>
    <w:p w14:paraId="66D53158" w14:textId="77777777" w:rsidR="00D612BD" w:rsidRPr="00B71041" w:rsidRDefault="00D612BD" w:rsidP="00B71041">
      <w:pPr>
        <w:spacing w:after="0" w:line="276" w:lineRule="auto"/>
        <w:rPr>
          <w:rFonts w:ascii="Arial Nova" w:hAnsi="Arial Nova"/>
          <w:sz w:val="20"/>
          <w:szCs w:val="20"/>
        </w:rPr>
      </w:pPr>
      <w:r w:rsidRPr="00B71041">
        <w:rPr>
          <w:rFonts w:ascii="Arial Nova" w:hAnsi="Arial Nova"/>
          <w:sz w:val="20"/>
          <w:szCs w:val="20"/>
        </w:rPr>
        <w:t> </w:t>
      </w:r>
    </w:p>
    <w:p w14:paraId="0BBBEE1A" w14:textId="0F6BCECE" w:rsidR="001E2964" w:rsidRPr="00B71041" w:rsidRDefault="001E2964" w:rsidP="00B71041">
      <w:pPr>
        <w:spacing w:after="0" w:line="276" w:lineRule="auto"/>
        <w:rPr>
          <w:rFonts w:ascii="Arial Nova" w:hAnsi="Arial Nova"/>
          <w:sz w:val="20"/>
          <w:szCs w:val="20"/>
        </w:rPr>
      </w:pPr>
    </w:p>
    <w:p w14:paraId="4EC051B4" w14:textId="779CA096" w:rsidR="001E2964" w:rsidRPr="00FE0A45" w:rsidRDefault="001E2964" w:rsidP="00FE0A45">
      <w:pPr>
        <w:pStyle w:val="XXXXRPMH"/>
        <w:ind w:left="1416"/>
      </w:pPr>
      <w:bookmarkStart w:id="33" w:name="_Toc222933681"/>
      <w:r w:rsidRPr="00FE0A45">
        <w:t>1.</w:t>
      </w:r>
      <w:r w:rsidR="00EF4D1A" w:rsidRPr="00FE0A45">
        <w:t>5</w:t>
      </w:r>
      <w:r w:rsidRPr="00FE0A45">
        <w:t>.3.4. Sensibilisation aux gestes qui sauvent</w:t>
      </w:r>
      <w:bookmarkEnd w:id="33"/>
    </w:p>
    <w:p w14:paraId="70754999" w14:textId="77777777" w:rsidR="001E2964" w:rsidRPr="00B71041" w:rsidRDefault="001E2964" w:rsidP="00B71041">
      <w:pPr>
        <w:spacing w:after="0" w:line="276" w:lineRule="auto"/>
        <w:rPr>
          <w:rFonts w:ascii="Arial Nova" w:hAnsi="Arial Nova"/>
          <w:sz w:val="20"/>
          <w:szCs w:val="20"/>
        </w:rPr>
      </w:pPr>
    </w:p>
    <w:p w14:paraId="25C341CE" w14:textId="1CB220C2" w:rsidR="001E2964" w:rsidRPr="00B71041" w:rsidRDefault="0091219E" w:rsidP="00B71041">
      <w:pPr>
        <w:spacing w:after="0" w:line="276" w:lineRule="auto"/>
        <w:rPr>
          <w:rFonts w:ascii="Arial Nova" w:hAnsi="Arial Nova"/>
          <w:sz w:val="20"/>
          <w:szCs w:val="20"/>
        </w:rPr>
      </w:pPr>
      <w:r w:rsidRPr="00B71041">
        <w:rPr>
          <w:rFonts w:ascii="Arial Nova" w:hAnsi="Arial Nova"/>
          <w:sz w:val="20"/>
          <w:szCs w:val="20"/>
        </w:rPr>
        <w:t>Les</w:t>
      </w:r>
      <w:r w:rsidR="00C42D8E" w:rsidRPr="00B71041">
        <w:rPr>
          <w:rFonts w:ascii="Arial Nova" w:hAnsi="Arial Nova"/>
          <w:sz w:val="20"/>
          <w:szCs w:val="20"/>
        </w:rPr>
        <w:t xml:space="preserve"> parties conviennent de mettre à disposition de l’ensemble </w:t>
      </w:r>
      <w:r w:rsidR="005373D3" w:rsidRPr="00B71041">
        <w:rPr>
          <w:rFonts w:ascii="Arial Nova" w:hAnsi="Arial Nova"/>
          <w:sz w:val="20"/>
          <w:szCs w:val="20"/>
        </w:rPr>
        <w:t>des collègues des formations</w:t>
      </w:r>
      <w:r w:rsidR="003C01B1" w:rsidRPr="00B71041">
        <w:rPr>
          <w:rFonts w:ascii="Arial Nova" w:hAnsi="Arial Nova"/>
          <w:sz w:val="20"/>
          <w:szCs w:val="20"/>
        </w:rPr>
        <w:t xml:space="preserve"> relatives </w:t>
      </w:r>
      <w:r w:rsidR="00D01842" w:rsidRPr="00B71041">
        <w:rPr>
          <w:rFonts w:ascii="Arial Nova" w:hAnsi="Arial Nova"/>
          <w:sz w:val="20"/>
          <w:szCs w:val="20"/>
        </w:rPr>
        <w:t>aux gestes qui sauve</w:t>
      </w:r>
      <w:r w:rsidR="00FE6D07" w:rsidRPr="00B71041">
        <w:rPr>
          <w:rFonts w:ascii="Arial Nova" w:hAnsi="Arial Nova"/>
          <w:sz w:val="20"/>
          <w:szCs w:val="20"/>
        </w:rPr>
        <w:t>nt</w:t>
      </w:r>
      <w:r w:rsidR="000245D2" w:rsidRPr="00B71041">
        <w:rPr>
          <w:rFonts w:ascii="Arial Nova" w:hAnsi="Arial Nova"/>
          <w:sz w:val="20"/>
          <w:szCs w:val="20"/>
        </w:rPr>
        <w:t>.</w:t>
      </w:r>
      <w:r w:rsidR="00D708AA" w:rsidRPr="00B71041">
        <w:rPr>
          <w:rFonts w:ascii="Arial Nova" w:hAnsi="Arial Nova"/>
          <w:sz w:val="20"/>
          <w:szCs w:val="20"/>
        </w:rPr>
        <w:t xml:space="preserve"> Ces formations pourront avoir lieu</w:t>
      </w:r>
      <w:r w:rsidR="00DF1266" w:rsidRPr="00B71041">
        <w:rPr>
          <w:rFonts w:ascii="Arial Nova" w:hAnsi="Arial Nova"/>
          <w:sz w:val="20"/>
          <w:szCs w:val="20"/>
        </w:rPr>
        <w:t xml:space="preserve"> en distanciel et / ou présentiel. </w:t>
      </w:r>
    </w:p>
    <w:p w14:paraId="759ED506" w14:textId="77777777" w:rsidR="000245D2" w:rsidRPr="00B71041" w:rsidRDefault="000245D2" w:rsidP="00B71041">
      <w:pPr>
        <w:spacing w:after="0" w:line="276" w:lineRule="auto"/>
        <w:rPr>
          <w:rFonts w:ascii="Arial Nova" w:hAnsi="Arial Nova"/>
          <w:sz w:val="20"/>
          <w:szCs w:val="20"/>
        </w:rPr>
      </w:pPr>
    </w:p>
    <w:p w14:paraId="7C8DF395" w14:textId="77777777" w:rsidR="00C76483" w:rsidRPr="00B71041" w:rsidRDefault="00C76483" w:rsidP="00B71041">
      <w:pPr>
        <w:spacing w:after="0" w:line="276" w:lineRule="auto"/>
        <w:rPr>
          <w:rFonts w:ascii="Arial Nova" w:hAnsi="Arial Nova"/>
          <w:sz w:val="20"/>
          <w:szCs w:val="20"/>
        </w:rPr>
      </w:pPr>
    </w:p>
    <w:p w14:paraId="1BD2FB27" w14:textId="26ADD6EF" w:rsidR="00D612BD" w:rsidRPr="00FE0A45" w:rsidRDefault="00D612BD" w:rsidP="00FE0A45">
      <w:pPr>
        <w:pStyle w:val="ArticleXXRPMH"/>
      </w:pPr>
      <w:bookmarkStart w:id="34" w:name="_Toc222933682"/>
      <w:bookmarkStart w:id="35" w:name="_Toc214030178"/>
      <w:r w:rsidRPr="00FE0A45">
        <w:t>ARTICLE 1.</w:t>
      </w:r>
      <w:r w:rsidR="00EF4D1A" w:rsidRPr="00FE0A45">
        <w:t>6</w:t>
      </w:r>
      <w:r w:rsidRPr="00FE0A45">
        <w:t>. Prime de déclaration de départ à la retraite</w:t>
      </w:r>
      <w:bookmarkEnd w:id="34"/>
      <w:r w:rsidRPr="00FE0A45">
        <w:t> </w:t>
      </w:r>
      <w:bookmarkEnd w:id="35"/>
    </w:p>
    <w:p w14:paraId="07F9B627" w14:textId="77777777" w:rsidR="00D612BD" w:rsidRPr="00B71041" w:rsidRDefault="00D612BD" w:rsidP="00B71041">
      <w:pPr>
        <w:tabs>
          <w:tab w:val="left" w:pos="2139"/>
        </w:tabs>
        <w:spacing w:after="0" w:line="276" w:lineRule="auto"/>
        <w:rPr>
          <w:rFonts w:ascii="Arial Nova" w:hAnsi="Arial Nova"/>
          <w:sz w:val="20"/>
          <w:szCs w:val="20"/>
        </w:rPr>
      </w:pPr>
    </w:p>
    <w:p w14:paraId="11CDA560" w14:textId="070FAA49" w:rsidR="00D612BD" w:rsidRPr="00B71041" w:rsidRDefault="00D612BD" w:rsidP="00B71041">
      <w:pPr>
        <w:tabs>
          <w:tab w:val="left" w:pos="2139"/>
        </w:tabs>
        <w:spacing w:after="0" w:line="276" w:lineRule="auto"/>
        <w:rPr>
          <w:rFonts w:ascii="Arial Nova" w:hAnsi="Arial Nova"/>
          <w:sz w:val="20"/>
          <w:szCs w:val="20"/>
        </w:rPr>
      </w:pPr>
      <w:r w:rsidRPr="00B71041">
        <w:rPr>
          <w:rFonts w:ascii="Arial Nova" w:hAnsi="Arial Nova"/>
          <w:sz w:val="20"/>
          <w:szCs w:val="20"/>
        </w:rPr>
        <w:t>L’entreprise s’engage à verser une prime d’un montant brut de 300 euros</w:t>
      </w:r>
      <w:r w:rsidR="00C51147" w:rsidRPr="00B71041">
        <w:rPr>
          <w:rFonts w:ascii="Arial Nova" w:hAnsi="Arial Nova"/>
          <w:sz w:val="20"/>
          <w:szCs w:val="20"/>
        </w:rPr>
        <w:t xml:space="preserve"> </w:t>
      </w:r>
      <w:r w:rsidRPr="00B71041">
        <w:rPr>
          <w:rFonts w:ascii="Arial Nova" w:hAnsi="Arial Nova"/>
          <w:sz w:val="20"/>
          <w:szCs w:val="20"/>
        </w:rPr>
        <w:t xml:space="preserve">aux </w:t>
      </w:r>
      <w:r w:rsidR="6FC4EA81" w:rsidRPr="00B71041">
        <w:rPr>
          <w:rFonts w:ascii="Arial Nova" w:hAnsi="Arial Nova"/>
          <w:sz w:val="20"/>
          <w:szCs w:val="20"/>
        </w:rPr>
        <w:t xml:space="preserve">collègues </w:t>
      </w:r>
      <w:r w:rsidRPr="00B71041">
        <w:rPr>
          <w:rFonts w:ascii="Arial Nova" w:hAnsi="Arial Nova"/>
          <w:sz w:val="20"/>
          <w:szCs w:val="20"/>
        </w:rPr>
        <w:t>qui signaleront par écrit leur départ en retraite</w:t>
      </w:r>
      <w:r w:rsidR="00526D80" w:rsidRPr="00B71041">
        <w:rPr>
          <w:rFonts w:ascii="Arial Nova" w:hAnsi="Arial Nova"/>
          <w:sz w:val="20"/>
          <w:szCs w:val="20"/>
        </w:rPr>
        <w:t xml:space="preserve"> au moins</w:t>
      </w:r>
      <w:r w:rsidRPr="00B71041">
        <w:rPr>
          <w:rFonts w:ascii="Arial Nova" w:hAnsi="Arial Nova"/>
          <w:sz w:val="20"/>
          <w:szCs w:val="20"/>
        </w:rPr>
        <w:t xml:space="preserve"> 16 mois avant leur date de départ </w:t>
      </w:r>
      <w:r w:rsidR="001D693E" w:rsidRPr="00B71041">
        <w:rPr>
          <w:rFonts w:ascii="Arial Nova" w:hAnsi="Arial Nova"/>
          <w:sz w:val="20"/>
          <w:szCs w:val="20"/>
        </w:rPr>
        <w:t xml:space="preserve">effectif </w:t>
      </w:r>
      <w:r w:rsidRPr="00B71041">
        <w:rPr>
          <w:rFonts w:ascii="Arial Nova" w:hAnsi="Arial Nova"/>
          <w:sz w:val="20"/>
          <w:szCs w:val="20"/>
        </w:rPr>
        <w:t xml:space="preserve">en retraite. Cette prime leur sera versée au moment du départ effectif de l’entreprise avec leur solde de tout compte. </w:t>
      </w:r>
    </w:p>
    <w:p w14:paraId="3B2A47D3" w14:textId="77777777" w:rsidR="00892637" w:rsidRPr="00B71041" w:rsidRDefault="00892637" w:rsidP="00B71041">
      <w:pPr>
        <w:tabs>
          <w:tab w:val="left" w:pos="2139"/>
        </w:tabs>
        <w:spacing w:after="0" w:line="276" w:lineRule="auto"/>
        <w:rPr>
          <w:rFonts w:ascii="Arial Nova" w:hAnsi="Arial Nova"/>
          <w:sz w:val="20"/>
          <w:szCs w:val="20"/>
        </w:rPr>
      </w:pPr>
    </w:p>
    <w:p w14:paraId="313FB083" w14:textId="77777777" w:rsidR="00680FFF" w:rsidRPr="00B71041" w:rsidRDefault="00680FFF" w:rsidP="00B71041">
      <w:pPr>
        <w:tabs>
          <w:tab w:val="left" w:pos="2139"/>
        </w:tabs>
        <w:spacing w:after="0" w:line="276" w:lineRule="auto"/>
        <w:rPr>
          <w:rFonts w:ascii="Arial Nova" w:hAnsi="Arial Nova"/>
          <w:sz w:val="20"/>
          <w:szCs w:val="20"/>
        </w:rPr>
      </w:pPr>
    </w:p>
    <w:p w14:paraId="6DCD3D5F" w14:textId="117A56BD" w:rsidR="00D612BD" w:rsidRPr="00FE0A45" w:rsidRDefault="00D612BD" w:rsidP="00FE0A45">
      <w:pPr>
        <w:pStyle w:val="ArticleXXRPMH"/>
      </w:pPr>
      <w:bookmarkStart w:id="36" w:name="_Toc222933683"/>
      <w:bookmarkStart w:id="37" w:name="_Toc214030179"/>
      <w:r w:rsidRPr="00FE0A45">
        <w:t>ARTICLE 1.</w:t>
      </w:r>
      <w:r w:rsidR="00EF4D1A" w:rsidRPr="00FE0A45">
        <w:t>7</w:t>
      </w:r>
      <w:r w:rsidRPr="00FE0A45">
        <w:t>. L’indemnité de départ à la retraite</w:t>
      </w:r>
      <w:bookmarkEnd w:id="36"/>
      <w:r w:rsidRPr="00FE0A45">
        <w:t> </w:t>
      </w:r>
      <w:bookmarkEnd w:id="37"/>
    </w:p>
    <w:p w14:paraId="75B84917" w14:textId="77777777" w:rsidR="00D612BD" w:rsidRPr="00B71041" w:rsidRDefault="00D612BD" w:rsidP="00B71041">
      <w:pPr>
        <w:spacing w:after="0" w:line="276" w:lineRule="auto"/>
        <w:rPr>
          <w:rFonts w:ascii="Arial Nova" w:hAnsi="Arial Nova"/>
          <w:sz w:val="20"/>
          <w:szCs w:val="20"/>
        </w:rPr>
      </w:pPr>
      <w:r w:rsidRPr="00B71041">
        <w:rPr>
          <w:rFonts w:ascii="Arial Nova" w:hAnsi="Arial Nova"/>
          <w:sz w:val="20"/>
          <w:szCs w:val="20"/>
        </w:rPr>
        <w:t> </w:t>
      </w:r>
    </w:p>
    <w:p w14:paraId="39D8E0A1" w14:textId="7CDF186E" w:rsidR="00D612BD" w:rsidRPr="00B71041" w:rsidRDefault="00D612BD" w:rsidP="00B71041">
      <w:pPr>
        <w:spacing w:after="0" w:line="276" w:lineRule="auto"/>
        <w:rPr>
          <w:rFonts w:ascii="Arial Nova" w:hAnsi="Arial Nova"/>
          <w:sz w:val="20"/>
          <w:szCs w:val="20"/>
        </w:rPr>
      </w:pPr>
      <w:r w:rsidRPr="00B71041">
        <w:rPr>
          <w:rFonts w:ascii="Arial Nova" w:hAnsi="Arial Nova"/>
          <w:sz w:val="20"/>
          <w:szCs w:val="20"/>
        </w:rPr>
        <w:t xml:space="preserve">L’ensemble des </w:t>
      </w:r>
      <w:r w:rsidR="006C9E0B" w:rsidRPr="00B71041">
        <w:rPr>
          <w:rFonts w:ascii="Arial Nova" w:hAnsi="Arial Nova"/>
          <w:sz w:val="20"/>
          <w:szCs w:val="20"/>
        </w:rPr>
        <w:t xml:space="preserve">collègues </w:t>
      </w:r>
      <w:r w:rsidRPr="00B71041">
        <w:rPr>
          <w:rFonts w:ascii="Arial Nova" w:hAnsi="Arial Nova"/>
          <w:sz w:val="20"/>
          <w:szCs w:val="20"/>
        </w:rPr>
        <w:t>de l’UES Malakoff Humanis, faisant valoir leur droit à la retraite (liquidation de la pension de retraite) bénéficieront d’une majoration de 12% de leur indemnité de départ en retraite.</w:t>
      </w:r>
    </w:p>
    <w:p w14:paraId="502E6245" w14:textId="77777777" w:rsidR="00D612BD" w:rsidRPr="00B71041" w:rsidRDefault="00D612BD" w:rsidP="00B71041">
      <w:pPr>
        <w:spacing w:after="0" w:line="276" w:lineRule="auto"/>
        <w:rPr>
          <w:rFonts w:ascii="Arial Nova" w:hAnsi="Arial Nova"/>
          <w:sz w:val="20"/>
          <w:szCs w:val="20"/>
        </w:rPr>
      </w:pPr>
    </w:p>
    <w:p w14:paraId="1E7CCC7B" w14:textId="12D17B22" w:rsidR="00D612BD" w:rsidRPr="00B71041" w:rsidRDefault="00D612BD" w:rsidP="00B71041">
      <w:pPr>
        <w:spacing w:after="0" w:line="276" w:lineRule="auto"/>
        <w:rPr>
          <w:rFonts w:ascii="Arial Nova" w:hAnsi="Arial Nova"/>
          <w:sz w:val="20"/>
          <w:szCs w:val="20"/>
        </w:rPr>
      </w:pPr>
      <w:r w:rsidRPr="00B71041">
        <w:rPr>
          <w:rFonts w:ascii="Arial Nova" w:hAnsi="Arial Nova"/>
          <w:sz w:val="20"/>
          <w:szCs w:val="20"/>
        </w:rPr>
        <w:t xml:space="preserve">Afin de bénéficier de cette majoration, les </w:t>
      </w:r>
      <w:r w:rsidR="4A802305" w:rsidRPr="00B71041">
        <w:rPr>
          <w:rFonts w:ascii="Arial Nova" w:hAnsi="Arial Nova"/>
          <w:sz w:val="20"/>
          <w:szCs w:val="20"/>
        </w:rPr>
        <w:t xml:space="preserve">collègues </w:t>
      </w:r>
      <w:r w:rsidRPr="00B71041">
        <w:rPr>
          <w:rFonts w:ascii="Arial Nova" w:hAnsi="Arial Nova"/>
          <w:sz w:val="20"/>
          <w:szCs w:val="20"/>
        </w:rPr>
        <w:t>devront faire une demande écrite de départ à la retraite à l’employeur</w:t>
      </w:r>
      <w:r w:rsidR="327CBAFB" w:rsidRPr="00B71041">
        <w:rPr>
          <w:rFonts w:ascii="Arial Nova" w:hAnsi="Arial Nova"/>
          <w:sz w:val="20"/>
          <w:szCs w:val="20"/>
        </w:rPr>
        <w:t>,</w:t>
      </w:r>
      <w:r w:rsidRPr="00B71041">
        <w:rPr>
          <w:rFonts w:ascii="Arial Nova" w:hAnsi="Arial Nova"/>
          <w:sz w:val="20"/>
          <w:szCs w:val="20"/>
        </w:rPr>
        <w:t xml:space="preserve"> sauf circonstances exceptionnelles</w:t>
      </w:r>
      <w:r w:rsidR="1D0EE7FF" w:rsidRPr="00B71041">
        <w:rPr>
          <w:rFonts w:ascii="Arial Nova" w:hAnsi="Arial Nova"/>
          <w:sz w:val="20"/>
          <w:szCs w:val="20"/>
        </w:rPr>
        <w:t>,</w:t>
      </w:r>
      <w:r w:rsidRPr="00B71041">
        <w:rPr>
          <w:rFonts w:ascii="Arial Nova" w:hAnsi="Arial Nova"/>
          <w:sz w:val="20"/>
          <w:szCs w:val="20"/>
        </w:rPr>
        <w:t xml:space="preserve"> </w:t>
      </w:r>
      <w:r w:rsidR="00D83A3F" w:rsidRPr="00B71041">
        <w:rPr>
          <w:rFonts w:ascii="Arial Nova" w:hAnsi="Arial Nova"/>
          <w:sz w:val="20"/>
          <w:szCs w:val="20"/>
        </w:rPr>
        <w:t xml:space="preserve">au moins </w:t>
      </w:r>
      <w:r w:rsidRPr="00B71041">
        <w:rPr>
          <w:rFonts w:ascii="Arial Nova" w:hAnsi="Arial Nova"/>
          <w:sz w:val="20"/>
          <w:szCs w:val="20"/>
        </w:rPr>
        <w:t>12 mois avant l’échéance effective d’activité.</w:t>
      </w:r>
    </w:p>
    <w:p w14:paraId="3F959987" w14:textId="14B7A595" w:rsidR="00E778E7" w:rsidRPr="00B71041" w:rsidRDefault="00E778E7" w:rsidP="00B71041">
      <w:pPr>
        <w:pStyle w:val="paragraph"/>
        <w:spacing w:before="0" w:beforeAutospacing="0" w:after="0" w:afterAutospacing="0" w:line="276" w:lineRule="auto"/>
        <w:jc w:val="both"/>
        <w:textAlignment w:val="baseline"/>
        <w:rPr>
          <w:rFonts w:ascii="Arial Nova" w:hAnsi="Arial Nova" w:cs="Segoe UI"/>
          <w:b/>
          <w:bCs/>
          <w:color w:val="FF4B33"/>
          <w:sz w:val="20"/>
          <w:szCs w:val="20"/>
        </w:rPr>
      </w:pPr>
      <w:r w:rsidRPr="00B71041">
        <w:rPr>
          <w:rStyle w:val="eop"/>
          <w:rFonts w:ascii="Arial Nova" w:hAnsi="Arial Nova" w:cs="Segoe UI"/>
          <w:b/>
          <w:bCs/>
          <w:color w:val="000000"/>
          <w:sz w:val="20"/>
          <w:szCs w:val="20"/>
        </w:rPr>
        <w:t> </w:t>
      </w:r>
    </w:p>
    <w:p w14:paraId="63DCE756" w14:textId="77BC8189" w:rsidR="00FE0A45" w:rsidRDefault="00E778E7" w:rsidP="00B71041">
      <w:pPr>
        <w:pStyle w:val="paragraph"/>
        <w:spacing w:before="0" w:beforeAutospacing="0" w:after="0" w:afterAutospacing="0" w:line="276" w:lineRule="auto"/>
        <w:jc w:val="both"/>
        <w:textAlignment w:val="baseline"/>
        <w:rPr>
          <w:rStyle w:val="eop"/>
          <w:rFonts w:ascii="Arial Nova" w:hAnsi="Arial Nova" w:cs="Segoe UI"/>
          <w:b/>
          <w:bCs/>
          <w:sz w:val="20"/>
          <w:szCs w:val="20"/>
        </w:rPr>
      </w:pPr>
      <w:r w:rsidRPr="00B71041">
        <w:rPr>
          <w:rStyle w:val="eop"/>
          <w:rFonts w:ascii="Arial Nova" w:hAnsi="Arial Nova" w:cs="Segoe UI"/>
          <w:b/>
          <w:bCs/>
          <w:sz w:val="20"/>
          <w:szCs w:val="20"/>
        </w:rPr>
        <w:t> </w:t>
      </w:r>
    </w:p>
    <w:p w14:paraId="682F4024" w14:textId="77777777" w:rsidR="00E778E7" w:rsidRPr="00B71041" w:rsidRDefault="00FE0A45" w:rsidP="00B71041">
      <w:pPr>
        <w:pStyle w:val="paragraph"/>
        <w:spacing w:before="0" w:beforeAutospacing="0" w:after="0" w:afterAutospacing="0" w:line="276" w:lineRule="auto"/>
        <w:jc w:val="both"/>
        <w:textAlignment w:val="baseline"/>
        <w:rPr>
          <w:rFonts w:ascii="Arial Nova" w:hAnsi="Arial Nova" w:cs="Segoe UI"/>
          <w:b/>
          <w:bCs/>
          <w:color w:val="FF4B33"/>
          <w:sz w:val="20"/>
          <w:szCs w:val="20"/>
        </w:rPr>
      </w:pPr>
      <w:r>
        <w:rPr>
          <w:rStyle w:val="eop"/>
          <w:rFonts w:ascii="Arial Nova" w:hAnsi="Arial Nova" w:cs="Segoe UI"/>
          <w:b/>
          <w:bCs/>
          <w:sz w:val="20"/>
          <w:szCs w:val="20"/>
        </w:rPr>
        <w:br w:type="column"/>
      </w:r>
    </w:p>
    <w:p w14:paraId="5A90CEAF" w14:textId="463A6F70" w:rsidR="00AB61EC" w:rsidRPr="00FE0A45" w:rsidRDefault="00AB61EC" w:rsidP="00FE0A45">
      <w:pPr>
        <w:pStyle w:val="ArticleXXRPMH"/>
      </w:pPr>
      <w:bookmarkStart w:id="38" w:name="_Toc222933684"/>
      <w:r w:rsidRPr="00FE0A45">
        <w:t>ARTICLE 1.</w:t>
      </w:r>
      <w:r w:rsidR="00EF4D1A" w:rsidRPr="00FE0A45">
        <w:t>8</w:t>
      </w:r>
      <w:r w:rsidRPr="00FE0A45">
        <w:t>. Congé fin de carrière</w:t>
      </w:r>
      <w:bookmarkEnd w:id="38"/>
      <w:r w:rsidRPr="00FE0A45">
        <w:t> </w:t>
      </w:r>
    </w:p>
    <w:p w14:paraId="3F7A8691" w14:textId="77777777" w:rsidR="00D612BD" w:rsidRPr="00B71041" w:rsidRDefault="00D612BD" w:rsidP="00B71041">
      <w:pPr>
        <w:spacing w:after="0" w:line="276" w:lineRule="auto"/>
        <w:rPr>
          <w:rFonts w:ascii="Arial Nova" w:hAnsi="Arial Nova"/>
          <w:sz w:val="20"/>
          <w:szCs w:val="20"/>
        </w:rPr>
      </w:pPr>
    </w:p>
    <w:p w14:paraId="3CD984DC" w14:textId="762BD86F" w:rsidR="006027DD" w:rsidRPr="00B71041" w:rsidRDefault="006027DD" w:rsidP="00B71041">
      <w:pPr>
        <w:spacing w:after="0" w:line="276" w:lineRule="auto"/>
        <w:rPr>
          <w:rFonts w:ascii="Arial Nova" w:hAnsi="Arial Nova"/>
          <w:sz w:val="20"/>
          <w:szCs w:val="20"/>
        </w:rPr>
      </w:pPr>
      <w:r w:rsidRPr="00B71041">
        <w:rPr>
          <w:rFonts w:ascii="Arial Nova" w:hAnsi="Arial Nova"/>
          <w:sz w:val="20"/>
          <w:szCs w:val="20"/>
        </w:rPr>
        <w:t xml:space="preserve">Pour rappel et conformément aux dispositions de l’Accord Compte Epargne </w:t>
      </w:r>
      <w:r w:rsidR="00892E44">
        <w:rPr>
          <w:rFonts w:ascii="Arial Nova" w:hAnsi="Arial Nova"/>
          <w:sz w:val="20"/>
          <w:szCs w:val="20"/>
        </w:rPr>
        <w:t>T</w:t>
      </w:r>
      <w:r w:rsidRPr="00B71041">
        <w:rPr>
          <w:rFonts w:ascii="Arial Nova" w:hAnsi="Arial Nova"/>
          <w:sz w:val="20"/>
          <w:szCs w:val="20"/>
        </w:rPr>
        <w:t xml:space="preserve">emps du 19/12/2019, les collègues expérimenté(e)s peuvent également bénéficier : </w:t>
      </w:r>
    </w:p>
    <w:p w14:paraId="7FCACCA7" w14:textId="15FFAC5D" w:rsidR="006027DD" w:rsidRPr="00B71041" w:rsidRDefault="006027DD" w:rsidP="00B71041">
      <w:pPr>
        <w:pStyle w:val="Paragraphedeliste"/>
        <w:numPr>
          <w:ilvl w:val="0"/>
          <w:numId w:val="11"/>
        </w:numPr>
        <w:spacing w:line="276" w:lineRule="auto"/>
        <w:jc w:val="both"/>
        <w:rPr>
          <w:rFonts w:ascii="Arial Nova" w:hAnsi="Arial Nova"/>
          <w:sz w:val="20"/>
          <w:szCs w:val="20"/>
        </w:rPr>
      </w:pPr>
      <w:r w:rsidRPr="00B71041">
        <w:rPr>
          <w:rFonts w:ascii="Arial Nova" w:hAnsi="Arial Nova"/>
          <w:sz w:val="20"/>
          <w:szCs w:val="20"/>
        </w:rPr>
        <w:t xml:space="preserve">d’un Congé de fin de carrière (Accord CET du 19/12/2019, art. </w:t>
      </w:r>
      <w:r w:rsidR="00A638C9" w:rsidRPr="00B71041">
        <w:rPr>
          <w:rFonts w:ascii="Arial Nova" w:hAnsi="Arial Nova"/>
          <w:sz w:val="20"/>
          <w:szCs w:val="20"/>
        </w:rPr>
        <w:t>5.1.3.1</w:t>
      </w:r>
      <w:r w:rsidRPr="00B71041">
        <w:rPr>
          <w:rFonts w:ascii="Arial Nova" w:hAnsi="Arial Nova"/>
          <w:sz w:val="20"/>
          <w:szCs w:val="20"/>
        </w:rPr>
        <w:t>),</w:t>
      </w:r>
    </w:p>
    <w:p w14:paraId="221A0F9E" w14:textId="77777777" w:rsidR="006027DD" w:rsidRPr="00B71041" w:rsidRDefault="006027DD" w:rsidP="00B71041">
      <w:pPr>
        <w:pStyle w:val="Paragraphedeliste"/>
        <w:spacing w:line="276" w:lineRule="auto"/>
        <w:ind w:left="720" w:firstLine="0"/>
        <w:jc w:val="both"/>
        <w:rPr>
          <w:rFonts w:ascii="Arial Nova" w:hAnsi="Arial Nova"/>
          <w:sz w:val="20"/>
          <w:szCs w:val="20"/>
        </w:rPr>
      </w:pPr>
      <w:r w:rsidRPr="00B71041">
        <w:rPr>
          <w:rFonts w:ascii="Arial Nova" w:hAnsi="Arial Nova"/>
          <w:sz w:val="20"/>
          <w:szCs w:val="20"/>
        </w:rPr>
        <w:t xml:space="preserve"> </w:t>
      </w:r>
    </w:p>
    <w:p w14:paraId="5CD5D812" w14:textId="0C8419DF" w:rsidR="006027DD" w:rsidRPr="00B71041" w:rsidRDefault="006027DD" w:rsidP="00B71041">
      <w:pPr>
        <w:pStyle w:val="Paragraphedeliste"/>
        <w:numPr>
          <w:ilvl w:val="0"/>
          <w:numId w:val="11"/>
        </w:numPr>
        <w:spacing w:line="276" w:lineRule="auto"/>
        <w:jc w:val="both"/>
        <w:rPr>
          <w:rFonts w:ascii="Arial Nova" w:hAnsi="Arial Nova"/>
          <w:sz w:val="20"/>
          <w:szCs w:val="20"/>
        </w:rPr>
      </w:pPr>
      <w:r w:rsidRPr="00B71041">
        <w:rPr>
          <w:rFonts w:ascii="Arial Nova" w:hAnsi="Arial Nova"/>
          <w:sz w:val="20"/>
          <w:szCs w:val="20"/>
        </w:rPr>
        <w:t xml:space="preserve">d’une fin de carrière aménagée, afin d’assurer un transfert de compétences durant les six derniers mois précédant leur départ en congé de fin de carrière, avec abondement (Accord CET du 19/12/2019, art. </w:t>
      </w:r>
      <w:r w:rsidR="003E3778" w:rsidRPr="00B71041">
        <w:rPr>
          <w:rFonts w:ascii="Arial Nova" w:hAnsi="Arial Nova"/>
          <w:sz w:val="20"/>
          <w:szCs w:val="20"/>
        </w:rPr>
        <w:t>5.1.4</w:t>
      </w:r>
      <w:r w:rsidRPr="00B71041">
        <w:rPr>
          <w:rFonts w:ascii="Arial Nova" w:hAnsi="Arial Nova"/>
          <w:sz w:val="20"/>
          <w:szCs w:val="20"/>
        </w:rPr>
        <w:t xml:space="preserve">). </w:t>
      </w:r>
    </w:p>
    <w:p w14:paraId="60FCFA47" w14:textId="77777777" w:rsidR="00D612BD" w:rsidRPr="00B71041" w:rsidRDefault="00D612BD" w:rsidP="00B71041">
      <w:pPr>
        <w:spacing w:after="0" w:line="276" w:lineRule="auto"/>
        <w:rPr>
          <w:rFonts w:ascii="Arial Nova" w:eastAsia="Calibri" w:hAnsi="Arial Nova" w:cs="Calibri"/>
          <w:sz w:val="20"/>
          <w:szCs w:val="20"/>
          <w:lang w:eastAsia="fr-FR" w:bidi="fr-FR"/>
        </w:rPr>
      </w:pPr>
    </w:p>
    <w:p w14:paraId="1CE719CE" w14:textId="77777777" w:rsidR="006027DD" w:rsidRPr="00B71041" w:rsidRDefault="006027DD" w:rsidP="00B71041">
      <w:pPr>
        <w:spacing w:after="0" w:line="276" w:lineRule="auto"/>
        <w:rPr>
          <w:rFonts w:ascii="Arial Nova" w:eastAsia="Calibri" w:hAnsi="Arial Nova" w:cs="Calibri"/>
          <w:sz w:val="20"/>
          <w:szCs w:val="20"/>
          <w:lang w:eastAsia="fr-FR" w:bidi="fr-FR"/>
        </w:rPr>
      </w:pPr>
      <w:r w:rsidRPr="00B71041">
        <w:rPr>
          <w:rFonts w:ascii="Arial Nova" w:eastAsia="Calibri" w:hAnsi="Arial Nova" w:cs="Calibri"/>
          <w:sz w:val="20"/>
          <w:szCs w:val="20"/>
          <w:lang w:eastAsia="fr-FR" w:bidi="fr-FR"/>
        </w:rPr>
        <w:t xml:space="preserve">Ces dispositifs ne sont pas cumulables avec le Titre 3 du présent Accord. </w:t>
      </w:r>
    </w:p>
    <w:p w14:paraId="6B6BAC99" w14:textId="77777777" w:rsidR="006027DD" w:rsidRPr="00B71041" w:rsidRDefault="006027DD" w:rsidP="00B71041">
      <w:pPr>
        <w:pStyle w:val="TitreRPMH"/>
        <w:rPr>
          <w:rFonts w:eastAsia="Calibri" w:cs="Calibri"/>
          <w:b w:val="0"/>
          <w:bCs w:val="0"/>
          <w:noProof w:val="0"/>
          <w:color w:val="auto"/>
          <w:sz w:val="20"/>
          <w:szCs w:val="20"/>
          <w:lang w:eastAsia="fr-FR" w:bidi="fr-FR"/>
        </w:rPr>
      </w:pPr>
    </w:p>
    <w:p w14:paraId="5076AD63" w14:textId="77777777" w:rsidR="008E41E3" w:rsidRPr="00B71041" w:rsidRDefault="008E41E3" w:rsidP="00B71041">
      <w:pPr>
        <w:pStyle w:val="TitreRPMH"/>
        <w:rPr>
          <w:b w:val="0"/>
          <w:bCs w:val="0"/>
          <w:color w:val="auto"/>
          <w:sz w:val="20"/>
          <w:szCs w:val="20"/>
        </w:rPr>
      </w:pPr>
    </w:p>
    <w:p w14:paraId="64B7F830" w14:textId="7163A921" w:rsidR="00D45075" w:rsidRPr="00FE0A45" w:rsidRDefault="00D45075" w:rsidP="00FE0A45">
      <w:pPr>
        <w:pStyle w:val="ArticleXXRPMH"/>
      </w:pPr>
      <w:bookmarkStart w:id="39" w:name="_Toc222933685"/>
      <w:r w:rsidRPr="00FE0A45">
        <w:t>ARTICLE 1.</w:t>
      </w:r>
      <w:r w:rsidR="00EF4D1A" w:rsidRPr="00FE0A45">
        <w:t>9</w:t>
      </w:r>
      <w:r w:rsidRPr="00FE0A45">
        <w:t>. Engagement dans la réserve opérationnelle</w:t>
      </w:r>
      <w:bookmarkEnd w:id="39"/>
      <w:r w:rsidRPr="00FE0A45">
        <w:t> </w:t>
      </w:r>
    </w:p>
    <w:p w14:paraId="66174886" w14:textId="77777777" w:rsidR="00A85D31" w:rsidRPr="00B71041" w:rsidRDefault="00A85D31" w:rsidP="00B71041">
      <w:pPr>
        <w:spacing w:after="0" w:line="276" w:lineRule="auto"/>
        <w:rPr>
          <w:rFonts w:ascii="Arial Nova" w:eastAsia="Calibri" w:hAnsi="Arial Nova" w:cs="Calibri"/>
          <w:color w:val="4472C4" w:themeColor="accent1"/>
          <w:sz w:val="20"/>
          <w:szCs w:val="20"/>
          <w:lang w:eastAsia="fr-FR" w:bidi="fr-FR"/>
        </w:rPr>
      </w:pPr>
    </w:p>
    <w:p w14:paraId="46D0A189" w14:textId="0BAB5DB1" w:rsidR="00B278A5" w:rsidRPr="00B71041" w:rsidRDefault="004F35B9" w:rsidP="00B71041">
      <w:pPr>
        <w:spacing w:after="0" w:line="276" w:lineRule="auto"/>
        <w:rPr>
          <w:rFonts w:ascii="Arial Nova" w:eastAsia="Calibri" w:hAnsi="Arial Nova" w:cs="Calibri"/>
          <w:sz w:val="20"/>
          <w:szCs w:val="20"/>
          <w:lang w:eastAsia="fr-FR" w:bidi="fr-FR"/>
        </w:rPr>
      </w:pPr>
      <w:r w:rsidRPr="00B71041">
        <w:rPr>
          <w:rFonts w:ascii="Arial Nova" w:eastAsia="Calibri" w:hAnsi="Arial Nova" w:cs="Calibri"/>
          <w:sz w:val="20"/>
          <w:szCs w:val="20"/>
          <w:lang w:eastAsia="fr-FR" w:bidi="fr-FR"/>
        </w:rPr>
        <w:t>L</w:t>
      </w:r>
      <w:r w:rsidR="00A25822" w:rsidRPr="00B71041">
        <w:rPr>
          <w:rFonts w:ascii="Arial Nova" w:eastAsia="Calibri" w:hAnsi="Arial Nova" w:cs="Calibri"/>
          <w:sz w:val="20"/>
          <w:szCs w:val="20"/>
          <w:lang w:eastAsia="fr-FR" w:bidi="fr-FR"/>
        </w:rPr>
        <w:t>e Groupe s’engage à promouvoir et à faciliter l</w:t>
      </w:r>
      <w:r w:rsidR="00B278A5" w:rsidRPr="00B71041">
        <w:rPr>
          <w:rFonts w:ascii="Arial Nova" w:eastAsia="Calibri" w:hAnsi="Arial Nova" w:cs="Calibri"/>
          <w:sz w:val="20"/>
          <w:szCs w:val="20"/>
          <w:lang w:eastAsia="fr-FR" w:bidi="fr-FR"/>
        </w:rPr>
        <w:t>’engagement des collègues</w:t>
      </w:r>
      <w:r w:rsidR="0064745E" w:rsidRPr="00B71041">
        <w:rPr>
          <w:rFonts w:ascii="Arial Nova" w:eastAsia="Calibri" w:hAnsi="Arial Nova" w:cs="Calibri"/>
          <w:sz w:val="20"/>
          <w:szCs w:val="20"/>
          <w:lang w:eastAsia="fr-FR" w:bidi="fr-FR"/>
        </w:rPr>
        <w:t xml:space="preserve"> réservistes </w:t>
      </w:r>
      <w:r w:rsidR="007704A3" w:rsidRPr="00B71041">
        <w:rPr>
          <w:rFonts w:ascii="Arial Nova" w:eastAsia="Calibri" w:hAnsi="Arial Nova" w:cs="Calibri"/>
          <w:sz w:val="20"/>
          <w:szCs w:val="20"/>
          <w:lang w:eastAsia="fr-FR" w:bidi="fr-FR"/>
        </w:rPr>
        <w:t>suivants</w:t>
      </w:r>
      <w:r w:rsidR="0064745E" w:rsidRPr="00B71041">
        <w:rPr>
          <w:rFonts w:ascii="Arial Nova" w:eastAsia="Calibri" w:hAnsi="Arial Nova" w:cs="Calibri"/>
          <w:sz w:val="20"/>
          <w:szCs w:val="20"/>
          <w:lang w:eastAsia="fr-FR" w:bidi="fr-FR"/>
        </w:rPr>
        <w:t>, au moyen d’un maintien de salaire, sous réserve des conditions exposées</w:t>
      </w:r>
      <w:r w:rsidR="00136AA1" w:rsidRPr="00B71041">
        <w:rPr>
          <w:rFonts w:ascii="Arial Nova" w:eastAsia="Calibri" w:hAnsi="Arial Nova" w:cs="Calibri"/>
          <w:sz w:val="20"/>
          <w:szCs w:val="20"/>
          <w:lang w:eastAsia="fr-FR" w:bidi="fr-FR"/>
        </w:rPr>
        <w:t xml:space="preserve"> </w:t>
      </w:r>
      <w:r w:rsidR="003B4A0E" w:rsidRPr="00B71041">
        <w:rPr>
          <w:rFonts w:ascii="Arial Nova" w:eastAsia="Calibri" w:hAnsi="Arial Nova" w:cs="Calibri"/>
          <w:sz w:val="20"/>
          <w:szCs w:val="20"/>
          <w:lang w:eastAsia="fr-FR" w:bidi="fr-FR"/>
        </w:rPr>
        <w:t>ci-après</w:t>
      </w:r>
      <w:r w:rsidR="00BA29A4" w:rsidRPr="00B71041">
        <w:rPr>
          <w:rFonts w:ascii="Arial Nova" w:eastAsia="Calibri" w:hAnsi="Arial Nova" w:cs="Calibri"/>
          <w:sz w:val="20"/>
          <w:szCs w:val="20"/>
          <w:lang w:eastAsia="fr-FR" w:bidi="fr-FR"/>
        </w:rPr>
        <w:t>.</w:t>
      </w:r>
    </w:p>
    <w:p w14:paraId="5CC1E94A" w14:textId="77777777" w:rsidR="004E1B07" w:rsidRPr="00B71041" w:rsidRDefault="004E1B07" w:rsidP="00B71041">
      <w:pPr>
        <w:spacing w:after="0" w:line="276" w:lineRule="auto"/>
        <w:rPr>
          <w:rFonts w:ascii="Arial Nova" w:eastAsia="Calibri" w:hAnsi="Arial Nova" w:cs="Calibri"/>
          <w:color w:val="4472C4" w:themeColor="accent1"/>
          <w:sz w:val="20"/>
          <w:szCs w:val="20"/>
          <w:lang w:eastAsia="fr-FR" w:bidi="fr-FR"/>
        </w:rPr>
      </w:pPr>
    </w:p>
    <w:tbl>
      <w:tblPr>
        <w:tblStyle w:val="Grilledutableau1"/>
        <w:tblW w:w="0" w:type="auto"/>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3685"/>
        <w:gridCol w:w="3810"/>
      </w:tblGrid>
      <w:tr w:rsidR="00FB4365" w:rsidRPr="00B71041" w14:paraId="7F558127" w14:textId="77777777" w:rsidTr="003B4A0E">
        <w:trPr>
          <w:trHeight w:val="832"/>
          <w:jc w:val="center"/>
        </w:trPr>
        <w:tc>
          <w:tcPr>
            <w:tcW w:w="3685" w:type="dxa"/>
            <w:shd w:val="clear" w:color="auto" w:fill="E7E6E6" w:themeFill="background2"/>
          </w:tcPr>
          <w:p w14:paraId="317A880A" w14:textId="77777777" w:rsidR="00FB4365" w:rsidRPr="00B71041" w:rsidRDefault="00FB4365" w:rsidP="00B71041">
            <w:pPr>
              <w:widowControl w:val="0"/>
              <w:autoSpaceDE w:val="0"/>
              <w:autoSpaceDN w:val="0"/>
              <w:spacing w:after="0" w:line="276" w:lineRule="auto"/>
              <w:rPr>
                <w:rFonts w:ascii="Arial Nova" w:eastAsia="Calibri" w:hAnsi="Arial Nova" w:cs="Calibri"/>
                <w:kern w:val="0"/>
                <w:sz w:val="20"/>
                <w:szCs w:val="20"/>
                <w:lang w:eastAsia="fr-FR" w:bidi="fr-FR"/>
                <w14:ligatures w14:val="none"/>
              </w:rPr>
            </w:pPr>
          </w:p>
          <w:p w14:paraId="44C1A633" w14:textId="77777777" w:rsidR="00FB4365" w:rsidRPr="00B71041" w:rsidRDefault="00FB4365" w:rsidP="00B71041">
            <w:pPr>
              <w:widowControl w:val="0"/>
              <w:autoSpaceDE w:val="0"/>
              <w:autoSpaceDN w:val="0"/>
              <w:spacing w:after="0" w:line="276" w:lineRule="auto"/>
              <w:rPr>
                <w:rFonts w:ascii="Arial Nova" w:eastAsia="Calibri" w:hAnsi="Arial Nova" w:cs="Calibri"/>
                <w:kern w:val="0"/>
                <w:sz w:val="20"/>
                <w:szCs w:val="20"/>
                <w:lang w:eastAsia="fr-FR" w:bidi="fr-FR"/>
                <w14:ligatures w14:val="none"/>
              </w:rPr>
            </w:pPr>
            <w:r w:rsidRPr="00B71041">
              <w:rPr>
                <w:rFonts w:ascii="Arial Nova" w:eastAsia="Calibri" w:hAnsi="Arial Nova" w:cs="Calibri"/>
                <w:kern w:val="0"/>
                <w:sz w:val="20"/>
                <w:szCs w:val="20"/>
                <w:lang w:eastAsia="fr-FR" w:bidi="fr-FR"/>
                <w14:ligatures w14:val="none"/>
              </w:rPr>
              <w:t>Type de réserve</w:t>
            </w:r>
          </w:p>
        </w:tc>
        <w:tc>
          <w:tcPr>
            <w:tcW w:w="3810" w:type="dxa"/>
            <w:shd w:val="clear" w:color="auto" w:fill="E7E6E6" w:themeFill="background2"/>
          </w:tcPr>
          <w:p w14:paraId="5411BFB4" w14:textId="77777777" w:rsidR="00FB4365" w:rsidRPr="00B71041" w:rsidRDefault="00FB4365" w:rsidP="00B71041">
            <w:pPr>
              <w:spacing w:after="0" w:line="276" w:lineRule="auto"/>
              <w:rPr>
                <w:rFonts w:ascii="Arial Nova" w:eastAsia="Calibri" w:hAnsi="Arial Nova" w:cs="Calibri"/>
                <w:kern w:val="0"/>
                <w:sz w:val="20"/>
                <w:szCs w:val="20"/>
                <w:lang w:eastAsia="fr-FR" w:bidi="fr-FR"/>
                <w14:ligatures w14:val="none"/>
              </w:rPr>
            </w:pPr>
          </w:p>
          <w:p w14:paraId="47F439AD" w14:textId="77777777" w:rsidR="00FB4365" w:rsidRPr="00B71041" w:rsidRDefault="00FB4365" w:rsidP="00B71041">
            <w:pPr>
              <w:spacing w:after="0" w:line="276" w:lineRule="auto"/>
              <w:rPr>
                <w:rFonts w:ascii="Arial Nova" w:eastAsia="Calibri" w:hAnsi="Arial Nova" w:cs="Calibri"/>
                <w:kern w:val="0"/>
                <w:sz w:val="20"/>
                <w:szCs w:val="20"/>
                <w:lang w:eastAsia="fr-FR" w:bidi="fr-FR"/>
                <w14:ligatures w14:val="none"/>
              </w:rPr>
            </w:pPr>
            <w:r w:rsidRPr="00B71041">
              <w:rPr>
                <w:rFonts w:ascii="Arial Nova" w:eastAsia="Calibri" w:hAnsi="Arial Nova" w:cs="Calibri"/>
                <w:kern w:val="0"/>
                <w:sz w:val="20"/>
                <w:szCs w:val="20"/>
                <w:lang w:eastAsia="fr-FR" w:bidi="fr-FR"/>
                <w14:ligatures w14:val="none"/>
              </w:rPr>
              <w:t>Conditions</w:t>
            </w:r>
          </w:p>
        </w:tc>
      </w:tr>
      <w:tr w:rsidR="00FB4365" w:rsidRPr="00B71041" w14:paraId="3E4FE4B6" w14:textId="77777777" w:rsidTr="003B4A0E">
        <w:trPr>
          <w:trHeight w:val="1302"/>
          <w:jc w:val="center"/>
        </w:trPr>
        <w:tc>
          <w:tcPr>
            <w:tcW w:w="3685" w:type="dxa"/>
            <w:vAlign w:val="center"/>
          </w:tcPr>
          <w:p w14:paraId="0E48B72C" w14:textId="77777777" w:rsidR="00FB4365" w:rsidRPr="00B71041" w:rsidRDefault="00FB4365" w:rsidP="00B71041">
            <w:pPr>
              <w:widowControl w:val="0"/>
              <w:autoSpaceDE w:val="0"/>
              <w:autoSpaceDN w:val="0"/>
              <w:spacing w:after="0" w:line="276" w:lineRule="auto"/>
              <w:rPr>
                <w:rFonts w:ascii="Arial Nova" w:eastAsia="Calibri" w:hAnsi="Arial Nova" w:cs="Calibri"/>
                <w:kern w:val="0"/>
                <w:sz w:val="20"/>
                <w:szCs w:val="20"/>
                <w:lang w:eastAsia="fr-FR" w:bidi="fr-FR"/>
                <w14:ligatures w14:val="none"/>
              </w:rPr>
            </w:pPr>
            <w:r w:rsidRPr="00B71041">
              <w:rPr>
                <w:rFonts w:ascii="Arial Nova" w:eastAsia="Calibri" w:hAnsi="Arial Nova" w:cs="Calibri"/>
                <w:kern w:val="0"/>
                <w:sz w:val="20"/>
                <w:szCs w:val="20"/>
                <w:lang w:eastAsia="fr-FR" w:bidi="fr-FR"/>
                <w14:ligatures w14:val="none"/>
              </w:rPr>
              <w:t>Réserve citoyenne de défense et de sécurité</w:t>
            </w:r>
          </w:p>
        </w:tc>
        <w:tc>
          <w:tcPr>
            <w:tcW w:w="3810" w:type="dxa"/>
            <w:vAlign w:val="center"/>
          </w:tcPr>
          <w:p w14:paraId="16A7CC28" w14:textId="2995964C" w:rsidR="00FB4365" w:rsidRPr="00B71041" w:rsidRDefault="00FB4365" w:rsidP="00B71041">
            <w:pPr>
              <w:spacing w:after="0" w:line="276" w:lineRule="auto"/>
              <w:rPr>
                <w:rFonts w:ascii="Arial Nova" w:eastAsia="Calibri" w:hAnsi="Arial Nova" w:cs="Calibri"/>
                <w:kern w:val="0"/>
                <w:sz w:val="20"/>
                <w:szCs w:val="20"/>
                <w:lang w:eastAsia="fr-FR" w:bidi="fr-FR"/>
                <w14:ligatures w14:val="none"/>
              </w:rPr>
            </w:pPr>
            <w:r w:rsidRPr="00B71041">
              <w:rPr>
                <w:rFonts w:ascii="Arial Nova" w:eastAsia="Calibri" w:hAnsi="Arial Nova" w:cs="Calibri"/>
                <w:kern w:val="0"/>
                <w:sz w:val="20"/>
                <w:szCs w:val="20"/>
                <w:lang w:eastAsia="fr-FR" w:bidi="fr-FR"/>
                <w14:ligatures w14:val="none"/>
              </w:rPr>
              <w:t>Maintien salaire dans la limite de 2</w:t>
            </w:r>
            <w:r w:rsidR="00FD66C8" w:rsidRPr="00B71041">
              <w:rPr>
                <w:rFonts w:ascii="Arial Nova" w:eastAsia="Calibri" w:hAnsi="Arial Nova" w:cs="Calibri"/>
                <w:kern w:val="0"/>
                <w:sz w:val="20"/>
                <w:szCs w:val="20"/>
                <w:lang w:eastAsia="fr-FR" w:bidi="fr-FR"/>
                <w14:ligatures w14:val="none"/>
              </w:rPr>
              <w:t>5</w:t>
            </w:r>
            <w:r w:rsidRPr="00B71041">
              <w:rPr>
                <w:rFonts w:ascii="Arial Nova" w:eastAsia="Calibri" w:hAnsi="Arial Nova" w:cs="Calibri"/>
                <w:kern w:val="0"/>
                <w:sz w:val="20"/>
                <w:szCs w:val="20"/>
                <w:lang w:eastAsia="fr-FR" w:bidi="fr-FR"/>
                <w14:ligatures w14:val="none"/>
              </w:rPr>
              <w:t xml:space="preserve"> jours ouvrés par année civile tel que fixée dans le cadre du partenariat avec le Ministère de la Défense et l’UES Malakoff Humanis</w:t>
            </w:r>
          </w:p>
        </w:tc>
      </w:tr>
      <w:tr w:rsidR="00FB4365" w:rsidRPr="00B71041" w14:paraId="64FD3536" w14:textId="77777777" w:rsidTr="003B4A0E">
        <w:trPr>
          <w:trHeight w:val="768"/>
          <w:jc w:val="center"/>
        </w:trPr>
        <w:tc>
          <w:tcPr>
            <w:tcW w:w="3685" w:type="dxa"/>
            <w:vAlign w:val="center"/>
          </w:tcPr>
          <w:p w14:paraId="1A05ED37" w14:textId="77777777" w:rsidR="00FB4365" w:rsidRPr="00B71041" w:rsidRDefault="00FB4365" w:rsidP="00B71041">
            <w:pPr>
              <w:widowControl w:val="0"/>
              <w:autoSpaceDE w:val="0"/>
              <w:autoSpaceDN w:val="0"/>
              <w:spacing w:after="0" w:line="276" w:lineRule="auto"/>
              <w:rPr>
                <w:rFonts w:ascii="Arial Nova" w:eastAsia="Calibri" w:hAnsi="Arial Nova" w:cs="Calibri"/>
                <w:kern w:val="0"/>
                <w:sz w:val="20"/>
                <w:szCs w:val="20"/>
                <w:lang w:eastAsia="fr-FR" w:bidi="fr-FR"/>
                <w14:ligatures w14:val="none"/>
              </w:rPr>
            </w:pPr>
            <w:r w:rsidRPr="00B71041">
              <w:rPr>
                <w:rFonts w:ascii="Arial Nova" w:eastAsia="Calibri" w:hAnsi="Arial Nova" w:cs="Calibri"/>
                <w:kern w:val="0"/>
                <w:sz w:val="20"/>
                <w:szCs w:val="20"/>
                <w:lang w:eastAsia="fr-FR" w:bidi="fr-FR"/>
                <w14:ligatures w14:val="none"/>
              </w:rPr>
              <w:t>Réserve de pompiers</w:t>
            </w:r>
          </w:p>
        </w:tc>
        <w:tc>
          <w:tcPr>
            <w:tcW w:w="3810" w:type="dxa"/>
            <w:vAlign w:val="center"/>
          </w:tcPr>
          <w:p w14:paraId="706A1B50" w14:textId="091FFF80" w:rsidR="00FB4365" w:rsidRPr="00B71041" w:rsidRDefault="00FB4365" w:rsidP="00B71041">
            <w:pPr>
              <w:spacing w:after="0" w:line="276" w:lineRule="auto"/>
              <w:rPr>
                <w:rFonts w:ascii="Arial Nova" w:eastAsia="Calibri" w:hAnsi="Arial Nova" w:cs="Calibri"/>
                <w:kern w:val="0"/>
                <w:sz w:val="20"/>
                <w:szCs w:val="20"/>
                <w:lang w:eastAsia="fr-FR" w:bidi="fr-FR"/>
                <w14:ligatures w14:val="none"/>
              </w:rPr>
            </w:pPr>
            <w:r w:rsidRPr="00B71041">
              <w:rPr>
                <w:rFonts w:ascii="Arial Nova" w:eastAsia="Calibri" w:hAnsi="Arial Nova" w:cs="Calibri"/>
                <w:kern w:val="0"/>
                <w:sz w:val="20"/>
                <w:szCs w:val="20"/>
                <w:lang w:eastAsia="fr-FR" w:bidi="fr-FR"/>
                <w14:ligatures w14:val="none"/>
              </w:rPr>
              <w:t>Maintien de salaire dans la limite de 2</w:t>
            </w:r>
            <w:r w:rsidR="00FD66C8" w:rsidRPr="00B71041">
              <w:rPr>
                <w:rFonts w:ascii="Arial Nova" w:eastAsia="Calibri" w:hAnsi="Arial Nova" w:cs="Calibri"/>
                <w:kern w:val="0"/>
                <w:sz w:val="20"/>
                <w:szCs w:val="20"/>
                <w:lang w:eastAsia="fr-FR" w:bidi="fr-FR"/>
                <w14:ligatures w14:val="none"/>
              </w:rPr>
              <w:t>5</w:t>
            </w:r>
            <w:r w:rsidRPr="00B71041">
              <w:rPr>
                <w:rFonts w:ascii="Arial Nova" w:eastAsia="Calibri" w:hAnsi="Arial Nova" w:cs="Calibri"/>
                <w:kern w:val="0"/>
                <w:sz w:val="20"/>
                <w:szCs w:val="20"/>
                <w:lang w:eastAsia="fr-FR" w:bidi="fr-FR"/>
                <w14:ligatures w14:val="none"/>
              </w:rPr>
              <w:t xml:space="preserve"> jours ouvrés par année civile</w:t>
            </w:r>
          </w:p>
          <w:p w14:paraId="31A6BF14" w14:textId="77777777" w:rsidR="00FB4365" w:rsidRPr="00B71041" w:rsidRDefault="00FB4365" w:rsidP="00B71041">
            <w:pPr>
              <w:spacing w:after="0" w:line="276" w:lineRule="auto"/>
              <w:rPr>
                <w:rFonts w:ascii="Arial Nova" w:eastAsia="Calibri" w:hAnsi="Arial Nova" w:cs="Calibri"/>
                <w:kern w:val="0"/>
                <w:sz w:val="20"/>
                <w:szCs w:val="20"/>
                <w:lang w:eastAsia="fr-FR" w:bidi="fr-FR"/>
                <w14:ligatures w14:val="none"/>
              </w:rPr>
            </w:pPr>
          </w:p>
        </w:tc>
      </w:tr>
      <w:tr w:rsidR="00FB4365" w:rsidRPr="00B71041" w14:paraId="2D53D7CB" w14:textId="77777777" w:rsidTr="003B4A0E">
        <w:trPr>
          <w:trHeight w:val="944"/>
          <w:jc w:val="center"/>
        </w:trPr>
        <w:tc>
          <w:tcPr>
            <w:tcW w:w="3685" w:type="dxa"/>
            <w:vAlign w:val="center"/>
          </w:tcPr>
          <w:p w14:paraId="60EF3560" w14:textId="77777777" w:rsidR="00FB4365" w:rsidRPr="00B71041" w:rsidRDefault="00FB4365" w:rsidP="00B71041">
            <w:pPr>
              <w:spacing w:after="0" w:line="276" w:lineRule="auto"/>
              <w:rPr>
                <w:rFonts w:ascii="Arial Nova" w:eastAsia="Calibri" w:hAnsi="Arial Nova" w:cs="Calibri"/>
                <w:kern w:val="0"/>
                <w:sz w:val="20"/>
                <w:szCs w:val="20"/>
                <w:lang w:eastAsia="fr-FR" w:bidi="fr-FR"/>
                <w14:ligatures w14:val="none"/>
              </w:rPr>
            </w:pPr>
            <w:hyperlink r:id="rId16" w:history="1">
              <w:r w:rsidRPr="00B71041">
                <w:rPr>
                  <w:rFonts w:ascii="Arial Nova" w:eastAsia="Calibri" w:hAnsi="Arial Nova" w:cs="Calibri"/>
                  <w:kern w:val="0"/>
                  <w:sz w:val="20"/>
                  <w:szCs w:val="20"/>
                  <w:lang w:eastAsia="fr-FR" w:bidi="fr-FR"/>
                  <w14:ligatures w14:val="none"/>
                </w:rPr>
                <w:t>Réserve opérationnelle de la police nationale</w:t>
              </w:r>
            </w:hyperlink>
          </w:p>
        </w:tc>
        <w:tc>
          <w:tcPr>
            <w:tcW w:w="3810" w:type="dxa"/>
            <w:vAlign w:val="center"/>
          </w:tcPr>
          <w:p w14:paraId="53DF9F22" w14:textId="3C21D5E6" w:rsidR="00FB4365" w:rsidRPr="00B71041" w:rsidRDefault="00FB4365" w:rsidP="00B71041">
            <w:pPr>
              <w:spacing w:after="0" w:line="276" w:lineRule="auto"/>
              <w:rPr>
                <w:rFonts w:ascii="Arial Nova" w:eastAsia="Calibri" w:hAnsi="Arial Nova" w:cs="Calibri"/>
                <w:kern w:val="0"/>
                <w:sz w:val="20"/>
                <w:szCs w:val="20"/>
                <w:lang w:eastAsia="fr-FR" w:bidi="fr-FR"/>
                <w14:ligatures w14:val="none"/>
              </w:rPr>
            </w:pPr>
            <w:r w:rsidRPr="00B71041">
              <w:rPr>
                <w:rFonts w:ascii="Arial Nova" w:eastAsia="Calibri" w:hAnsi="Arial Nova" w:cs="Calibri"/>
                <w:kern w:val="0"/>
                <w:sz w:val="20"/>
                <w:szCs w:val="20"/>
                <w:lang w:eastAsia="fr-FR" w:bidi="fr-FR"/>
                <w14:ligatures w14:val="none"/>
              </w:rPr>
              <w:t>Maintien de salaire dans la limite de 2</w:t>
            </w:r>
            <w:r w:rsidR="00FD66C8" w:rsidRPr="00B71041">
              <w:rPr>
                <w:rFonts w:ascii="Arial Nova" w:eastAsia="Calibri" w:hAnsi="Arial Nova" w:cs="Calibri"/>
                <w:kern w:val="0"/>
                <w:sz w:val="20"/>
                <w:szCs w:val="20"/>
                <w:lang w:eastAsia="fr-FR" w:bidi="fr-FR"/>
                <w14:ligatures w14:val="none"/>
              </w:rPr>
              <w:t>5</w:t>
            </w:r>
            <w:r w:rsidRPr="00B71041">
              <w:rPr>
                <w:rFonts w:ascii="Arial Nova" w:eastAsia="Calibri" w:hAnsi="Arial Nova" w:cs="Calibri"/>
                <w:kern w:val="0"/>
                <w:sz w:val="20"/>
                <w:szCs w:val="20"/>
                <w:lang w:eastAsia="fr-FR" w:bidi="fr-FR"/>
                <w14:ligatures w14:val="none"/>
              </w:rPr>
              <w:t xml:space="preserve"> jours ouvrés par année civile</w:t>
            </w:r>
          </w:p>
          <w:p w14:paraId="44E8AD79" w14:textId="77777777" w:rsidR="00FB4365" w:rsidRPr="00B71041" w:rsidRDefault="00FB4365" w:rsidP="00B71041">
            <w:pPr>
              <w:spacing w:after="0" w:line="276" w:lineRule="auto"/>
              <w:rPr>
                <w:rFonts w:ascii="Arial Nova" w:eastAsia="Calibri" w:hAnsi="Arial Nova" w:cs="Calibri"/>
                <w:kern w:val="0"/>
                <w:sz w:val="20"/>
                <w:szCs w:val="20"/>
                <w:lang w:eastAsia="fr-FR" w:bidi="fr-FR"/>
                <w14:ligatures w14:val="none"/>
              </w:rPr>
            </w:pPr>
          </w:p>
        </w:tc>
      </w:tr>
      <w:tr w:rsidR="00FB4365" w:rsidRPr="00B71041" w14:paraId="22E03A20" w14:textId="77777777" w:rsidTr="003B4A0E">
        <w:trPr>
          <w:jc w:val="center"/>
        </w:trPr>
        <w:tc>
          <w:tcPr>
            <w:tcW w:w="3685" w:type="dxa"/>
            <w:vAlign w:val="center"/>
          </w:tcPr>
          <w:p w14:paraId="048A629D" w14:textId="77777777" w:rsidR="00FB4365" w:rsidRPr="00B71041" w:rsidRDefault="00FB4365" w:rsidP="00B71041">
            <w:pPr>
              <w:spacing w:after="0" w:line="276" w:lineRule="auto"/>
              <w:rPr>
                <w:rFonts w:ascii="Arial Nova" w:eastAsia="Calibri" w:hAnsi="Arial Nova" w:cs="Calibri"/>
                <w:kern w:val="0"/>
                <w:sz w:val="20"/>
                <w:szCs w:val="20"/>
                <w:lang w:eastAsia="fr-FR" w:bidi="fr-FR"/>
                <w14:ligatures w14:val="none"/>
              </w:rPr>
            </w:pPr>
            <w:r w:rsidRPr="00B71041">
              <w:rPr>
                <w:rFonts w:ascii="Arial Nova" w:eastAsia="Calibri" w:hAnsi="Arial Nova" w:cs="Calibri"/>
                <w:kern w:val="0"/>
                <w:sz w:val="20"/>
                <w:szCs w:val="20"/>
                <w:lang w:eastAsia="fr-FR" w:bidi="fr-FR"/>
                <w14:ligatures w14:val="none"/>
              </w:rPr>
              <w:t>Réserve opérationnelle militaire</w:t>
            </w:r>
          </w:p>
        </w:tc>
        <w:tc>
          <w:tcPr>
            <w:tcW w:w="3810" w:type="dxa"/>
            <w:vAlign w:val="center"/>
          </w:tcPr>
          <w:p w14:paraId="4BF5C8AC" w14:textId="53FE032E" w:rsidR="00FB4365" w:rsidRPr="00B71041" w:rsidRDefault="00FB4365" w:rsidP="00B71041">
            <w:pPr>
              <w:spacing w:after="0" w:line="276" w:lineRule="auto"/>
              <w:rPr>
                <w:rFonts w:ascii="Arial Nova" w:eastAsia="Calibri" w:hAnsi="Arial Nova" w:cs="Calibri"/>
                <w:kern w:val="0"/>
                <w:sz w:val="20"/>
                <w:szCs w:val="20"/>
                <w:lang w:eastAsia="fr-FR" w:bidi="fr-FR"/>
                <w14:ligatures w14:val="none"/>
              </w:rPr>
            </w:pPr>
            <w:r w:rsidRPr="00B71041">
              <w:rPr>
                <w:rFonts w:ascii="Arial Nova" w:eastAsia="Calibri" w:hAnsi="Arial Nova" w:cs="Calibri"/>
                <w:kern w:val="0"/>
                <w:sz w:val="20"/>
                <w:szCs w:val="20"/>
                <w:lang w:eastAsia="fr-FR" w:bidi="fr-FR"/>
                <w14:ligatures w14:val="none"/>
              </w:rPr>
              <w:t>Maintien de salaire dans la limite de 2</w:t>
            </w:r>
            <w:r w:rsidR="00FD66C8" w:rsidRPr="00B71041">
              <w:rPr>
                <w:rFonts w:ascii="Arial Nova" w:eastAsia="Calibri" w:hAnsi="Arial Nova" w:cs="Calibri"/>
                <w:kern w:val="0"/>
                <w:sz w:val="20"/>
                <w:szCs w:val="20"/>
                <w:lang w:eastAsia="fr-FR" w:bidi="fr-FR"/>
                <w14:ligatures w14:val="none"/>
              </w:rPr>
              <w:t>5</w:t>
            </w:r>
            <w:r w:rsidRPr="00B71041">
              <w:rPr>
                <w:rFonts w:ascii="Arial Nova" w:eastAsia="Calibri" w:hAnsi="Arial Nova" w:cs="Calibri"/>
                <w:kern w:val="0"/>
                <w:sz w:val="20"/>
                <w:szCs w:val="20"/>
                <w:lang w:eastAsia="fr-FR" w:bidi="fr-FR"/>
                <w14:ligatures w14:val="none"/>
              </w:rPr>
              <w:t xml:space="preserve"> </w:t>
            </w:r>
            <w:r w:rsidR="00EE5EA8">
              <w:rPr>
                <w:rFonts w:ascii="Arial Nova" w:eastAsia="Calibri" w:hAnsi="Arial Nova" w:cs="Calibri"/>
                <w:kern w:val="0"/>
                <w:sz w:val="20"/>
                <w:szCs w:val="20"/>
                <w:lang w:eastAsia="fr-FR" w:bidi="fr-FR"/>
                <w14:ligatures w14:val="none"/>
              </w:rPr>
              <w:t xml:space="preserve">jours </w:t>
            </w:r>
            <w:r w:rsidRPr="00B71041">
              <w:rPr>
                <w:rFonts w:ascii="Arial Nova" w:eastAsia="Calibri" w:hAnsi="Arial Nova" w:cs="Calibri"/>
                <w:kern w:val="0"/>
                <w:sz w:val="20"/>
                <w:szCs w:val="20"/>
                <w:lang w:eastAsia="fr-FR" w:bidi="fr-FR"/>
                <w14:ligatures w14:val="none"/>
              </w:rPr>
              <w:t>ouvrés par année civile</w:t>
            </w:r>
          </w:p>
          <w:p w14:paraId="2F204BB2" w14:textId="77777777" w:rsidR="00FB4365" w:rsidRPr="00B71041" w:rsidRDefault="00FB4365" w:rsidP="00B71041">
            <w:pPr>
              <w:spacing w:after="0" w:line="276" w:lineRule="auto"/>
              <w:rPr>
                <w:rFonts w:ascii="Arial Nova" w:eastAsia="Calibri" w:hAnsi="Arial Nova" w:cs="Calibri"/>
                <w:kern w:val="0"/>
                <w:sz w:val="20"/>
                <w:szCs w:val="20"/>
                <w:lang w:eastAsia="fr-FR" w:bidi="fr-FR"/>
                <w14:ligatures w14:val="none"/>
              </w:rPr>
            </w:pPr>
          </w:p>
          <w:p w14:paraId="0504C402" w14:textId="77777777" w:rsidR="00FB4365" w:rsidRPr="00B71041" w:rsidRDefault="00FB4365" w:rsidP="00B71041">
            <w:pPr>
              <w:spacing w:after="0" w:line="276" w:lineRule="auto"/>
              <w:rPr>
                <w:rFonts w:ascii="Arial Nova" w:eastAsia="Calibri" w:hAnsi="Arial Nova" w:cs="Calibri"/>
                <w:kern w:val="0"/>
                <w:sz w:val="20"/>
                <w:szCs w:val="20"/>
                <w:lang w:eastAsia="fr-FR" w:bidi="fr-FR"/>
                <w14:ligatures w14:val="none"/>
              </w:rPr>
            </w:pPr>
          </w:p>
        </w:tc>
      </w:tr>
      <w:tr w:rsidR="00FB4365" w:rsidRPr="00B71041" w14:paraId="5A824F4D" w14:textId="77777777" w:rsidTr="003B4A0E">
        <w:trPr>
          <w:trHeight w:val="1062"/>
          <w:jc w:val="center"/>
        </w:trPr>
        <w:tc>
          <w:tcPr>
            <w:tcW w:w="3685" w:type="dxa"/>
            <w:vAlign w:val="center"/>
          </w:tcPr>
          <w:p w14:paraId="0F229659" w14:textId="77777777" w:rsidR="00FB4365" w:rsidRPr="00B71041" w:rsidRDefault="00FB4365" w:rsidP="00B71041">
            <w:pPr>
              <w:spacing w:after="0" w:line="276" w:lineRule="auto"/>
              <w:rPr>
                <w:rFonts w:ascii="Arial Nova" w:eastAsia="Calibri" w:hAnsi="Arial Nova" w:cs="Calibri"/>
                <w:kern w:val="0"/>
                <w:sz w:val="20"/>
                <w:szCs w:val="20"/>
                <w:lang w:eastAsia="fr-FR" w:bidi="fr-FR"/>
                <w14:ligatures w14:val="none"/>
              </w:rPr>
            </w:pPr>
            <w:r w:rsidRPr="00B71041">
              <w:rPr>
                <w:rFonts w:ascii="Arial Nova" w:eastAsia="Calibri" w:hAnsi="Arial Nova" w:cs="Calibri"/>
                <w:kern w:val="0"/>
                <w:sz w:val="20"/>
                <w:szCs w:val="20"/>
                <w:lang w:eastAsia="fr-FR" w:bidi="fr-FR"/>
                <w14:ligatures w14:val="none"/>
              </w:rPr>
              <w:t>Réserve sanitaire</w:t>
            </w:r>
          </w:p>
        </w:tc>
        <w:tc>
          <w:tcPr>
            <w:tcW w:w="3810" w:type="dxa"/>
            <w:vAlign w:val="center"/>
          </w:tcPr>
          <w:p w14:paraId="3CEE9B11" w14:textId="77777777" w:rsidR="00FB4365" w:rsidRPr="00B71041" w:rsidRDefault="00FB4365" w:rsidP="00B71041">
            <w:pPr>
              <w:spacing w:after="0" w:line="276" w:lineRule="auto"/>
              <w:rPr>
                <w:rFonts w:ascii="Arial Nova" w:eastAsia="Calibri" w:hAnsi="Arial Nova" w:cs="Calibri"/>
                <w:kern w:val="0"/>
                <w:sz w:val="20"/>
                <w:szCs w:val="20"/>
                <w:lang w:eastAsia="fr-FR" w:bidi="fr-FR"/>
                <w14:ligatures w14:val="none"/>
              </w:rPr>
            </w:pPr>
            <w:r w:rsidRPr="00B71041">
              <w:rPr>
                <w:rFonts w:ascii="Arial Nova" w:eastAsia="Calibri" w:hAnsi="Arial Nova" w:cs="Calibri"/>
                <w:kern w:val="0"/>
                <w:sz w:val="20"/>
                <w:szCs w:val="20"/>
                <w:lang w:eastAsia="fr-FR" w:bidi="fr-FR"/>
                <w14:ligatures w14:val="none"/>
              </w:rPr>
              <w:t>Maintien de la rémunération dans les conditions prévues par l’article L. 3133-1 Code du travail</w:t>
            </w:r>
          </w:p>
          <w:p w14:paraId="28BFA0A3" w14:textId="77777777" w:rsidR="00FB4365" w:rsidRPr="00B71041" w:rsidRDefault="00FB4365" w:rsidP="00B71041">
            <w:pPr>
              <w:spacing w:after="0" w:line="276" w:lineRule="auto"/>
              <w:rPr>
                <w:rFonts w:ascii="Arial Nova" w:eastAsia="Calibri" w:hAnsi="Arial Nova" w:cs="Calibri"/>
                <w:kern w:val="0"/>
                <w:sz w:val="20"/>
                <w:szCs w:val="20"/>
                <w:lang w:eastAsia="fr-FR" w:bidi="fr-FR"/>
                <w14:ligatures w14:val="none"/>
              </w:rPr>
            </w:pPr>
          </w:p>
        </w:tc>
      </w:tr>
    </w:tbl>
    <w:p w14:paraId="64288560" w14:textId="77777777" w:rsidR="00136AA1" w:rsidRPr="00B71041" w:rsidRDefault="00136AA1" w:rsidP="00B71041">
      <w:pPr>
        <w:spacing w:after="0" w:line="276" w:lineRule="auto"/>
        <w:rPr>
          <w:rFonts w:ascii="Arial Nova" w:eastAsia="Calibri" w:hAnsi="Arial Nova" w:cs="Calibri"/>
          <w:color w:val="4472C4" w:themeColor="accent1"/>
          <w:sz w:val="20"/>
          <w:szCs w:val="20"/>
          <w:lang w:eastAsia="fr-FR" w:bidi="fr-FR"/>
        </w:rPr>
      </w:pPr>
    </w:p>
    <w:p w14:paraId="49C54255" w14:textId="77777777" w:rsidR="00136AA1" w:rsidRPr="00B71041" w:rsidRDefault="00136AA1" w:rsidP="00B71041">
      <w:pPr>
        <w:spacing w:after="0" w:line="276" w:lineRule="auto"/>
        <w:rPr>
          <w:rFonts w:ascii="Arial Nova" w:eastAsia="Calibri" w:hAnsi="Arial Nova" w:cs="Calibri"/>
          <w:color w:val="4472C4" w:themeColor="accent1"/>
          <w:sz w:val="20"/>
          <w:szCs w:val="20"/>
          <w:lang w:eastAsia="fr-FR" w:bidi="fr-FR"/>
        </w:rPr>
      </w:pPr>
    </w:p>
    <w:p w14:paraId="26462D99" w14:textId="4EB7988E" w:rsidR="00A85D31" w:rsidRPr="00FE0A45" w:rsidRDefault="00A85D31" w:rsidP="00FE0A45">
      <w:pPr>
        <w:pStyle w:val="ArticleXXRPMH"/>
      </w:pPr>
      <w:bookmarkStart w:id="40" w:name="_Toc222933686"/>
      <w:r w:rsidRPr="00FE0A45">
        <w:t>ARTICLE 1.</w:t>
      </w:r>
      <w:r w:rsidR="00EF4D1A" w:rsidRPr="00FE0A45">
        <w:t>10</w:t>
      </w:r>
      <w:r w:rsidRPr="00FE0A45">
        <w:t>. Un portail intranet dédié</w:t>
      </w:r>
      <w:bookmarkEnd w:id="40"/>
      <w:r w:rsidRPr="00FE0A45">
        <w:t> </w:t>
      </w:r>
    </w:p>
    <w:p w14:paraId="6D501627" w14:textId="77777777" w:rsidR="00A85D31" w:rsidRPr="00B71041" w:rsidRDefault="00A85D31" w:rsidP="00B71041">
      <w:pPr>
        <w:spacing w:after="0" w:line="276" w:lineRule="auto"/>
        <w:rPr>
          <w:rFonts w:ascii="Arial Nova" w:eastAsia="Calibri" w:hAnsi="Arial Nova" w:cs="Calibri"/>
          <w:sz w:val="20"/>
          <w:szCs w:val="20"/>
          <w:lang w:eastAsia="fr-FR" w:bidi="fr-FR"/>
        </w:rPr>
      </w:pPr>
    </w:p>
    <w:p w14:paraId="1CEEA8E9" w14:textId="242F9B6D" w:rsidR="006155F3" w:rsidRPr="00B71041" w:rsidRDefault="00A85D31" w:rsidP="00B71041">
      <w:pPr>
        <w:spacing w:after="0" w:line="276" w:lineRule="auto"/>
        <w:rPr>
          <w:rFonts w:ascii="Arial Nova" w:hAnsi="Arial Nova"/>
          <w:sz w:val="20"/>
          <w:szCs w:val="20"/>
        </w:rPr>
      </w:pPr>
      <w:r w:rsidRPr="00B71041">
        <w:rPr>
          <w:rFonts w:ascii="Arial Nova" w:eastAsia="Calibri" w:hAnsi="Arial Nova" w:cs="Calibri"/>
          <w:sz w:val="20"/>
          <w:szCs w:val="20"/>
          <w:lang w:eastAsia="fr-FR" w:bidi="fr-FR"/>
        </w:rPr>
        <w:t>Par le présent</w:t>
      </w:r>
      <w:r w:rsidR="00BA29A4" w:rsidRPr="00B71041">
        <w:rPr>
          <w:rFonts w:ascii="Arial Nova" w:eastAsia="Calibri" w:hAnsi="Arial Nova" w:cs="Calibri"/>
          <w:sz w:val="20"/>
          <w:szCs w:val="20"/>
          <w:lang w:eastAsia="fr-FR" w:bidi="fr-FR"/>
        </w:rPr>
        <w:t xml:space="preserve"> Accord</w:t>
      </w:r>
      <w:r w:rsidRPr="00B71041">
        <w:rPr>
          <w:rFonts w:ascii="Arial Nova" w:eastAsia="Calibri" w:hAnsi="Arial Nova" w:cs="Calibri"/>
          <w:sz w:val="20"/>
          <w:szCs w:val="20"/>
          <w:lang w:eastAsia="fr-FR" w:bidi="fr-FR"/>
        </w:rPr>
        <w:t>, les parties conviennent de mettre en place une page dédié</w:t>
      </w:r>
      <w:r w:rsidR="00FA6CBF" w:rsidRPr="00B71041">
        <w:rPr>
          <w:rFonts w:ascii="Arial Nova" w:eastAsia="Calibri" w:hAnsi="Arial Nova" w:cs="Calibri"/>
          <w:sz w:val="20"/>
          <w:szCs w:val="20"/>
          <w:lang w:eastAsia="fr-FR" w:bidi="fr-FR"/>
        </w:rPr>
        <w:t xml:space="preserve"> aux collègues expérimenté</w:t>
      </w:r>
      <w:r w:rsidR="00BA29A4" w:rsidRPr="00B71041">
        <w:rPr>
          <w:rFonts w:ascii="Arial Nova" w:eastAsia="Calibri" w:hAnsi="Arial Nova" w:cs="Calibri"/>
          <w:sz w:val="20"/>
          <w:szCs w:val="20"/>
          <w:lang w:eastAsia="fr-FR" w:bidi="fr-FR"/>
        </w:rPr>
        <w:t>(e)</w:t>
      </w:r>
      <w:r w:rsidR="00FA6CBF" w:rsidRPr="00B71041">
        <w:rPr>
          <w:rFonts w:ascii="Arial Nova" w:eastAsia="Calibri" w:hAnsi="Arial Nova" w:cs="Calibri"/>
          <w:sz w:val="20"/>
          <w:szCs w:val="20"/>
          <w:lang w:eastAsia="fr-FR" w:bidi="fr-FR"/>
        </w:rPr>
        <w:t>s</w:t>
      </w:r>
      <w:r w:rsidRPr="00B71041">
        <w:rPr>
          <w:rFonts w:ascii="Arial Nova" w:eastAsia="Calibri" w:hAnsi="Arial Nova" w:cs="Calibri"/>
          <w:sz w:val="20"/>
          <w:szCs w:val="20"/>
          <w:lang w:eastAsia="fr-FR" w:bidi="fr-FR"/>
        </w:rPr>
        <w:t xml:space="preserve"> sur l’intranet de l’entreprise</w:t>
      </w:r>
      <w:r w:rsidR="00BA29A4" w:rsidRPr="00B71041">
        <w:rPr>
          <w:rFonts w:ascii="Arial Nova" w:eastAsia="Calibri" w:hAnsi="Arial Nova" w:cs="Calibri"/>
          <w:sz w:val="20"/>
          <w:szCs w:val="20"/>
          <w:lang w:eastAsia="fr-FR" w:bidi="fr-FR"/>
        </w:rPr>
        <w:t>,</w:t>
      </w:r>
      <w:r w:rsidRPr="00B71041">
        <w:rPr>
          <w:rFonts w:ascii="Arial Nova" w:eastAsia="Calibri" w:hAnsi="Arial Nova" w:cs="Calibri"/>
          <w:sz w:val="20"/>
          <w:szCs w:val="20"/>
          <w:lang w:eastAsia="fr-FR" w:bidi="fr-FR"/>
        </w:rPr>
        <w:t xml:space="preserve"> visant à centraliser les guides et les dispositifs existant</w:t>
      </w:r>
      <w:r w:rsidR="00BA29A4" w:rsidRPr="00B71041">
        <w:rPr>
          <w:rFonts w:ascii="Arial Nova" w:eastAsia="Calibri" w:hAnsi="Arial Nova" w:cs="Calibri"/>
          <w:sz w:val="20"/>
          <w:szCs w:val="20"/>
          <w:lang w:eastAsia="fr-FR" w:bidi="fr-FR"/>
        </w:rPr>
        <w:t>s</w:t>
      </w:r>
      <w:r w:rsidRPr="00B71041">
        <w:rPr>
          <w:rFonts w:ascii="Arial Nova" w:eastAsia="Calibri" w:hAnsi="Arial Nova" w:cs="Calibri"/>
          <w:sz w:val="20"/>
          <w:szCs w:val="20"/>
          <w:lang w:eastAsia="fr-FR" w:bidi="fr-FR"/>
        </w:rPr>
        <w:t>.</w:t>
      </w:r>
      <w:r w:rsidRPr="00B71041">
        <w:rPr>
          <w:rFonts w:ascii="Arial Nova" w:hAnsi="Arial Nova"/>
          <w:sz w:val="20"/>
          <w:szCs w:val="20"/>
        </w:rPr>
        <w:t xml:space="preserve"> </w:t>
      </w:r>
    </w:p>
    <w:p w14:paraId="1845D7A7" w14:textId="77777777" w:rsidR="006027DD" w:rsidRPr="00B71041" w:rsidRDefault="006027DD" w:rsidP="00B71041">
      <w:pPr>
        <w:pStyle w:val="TitreRPMH"/>
        <w:rPr>
          <w:b w:val="0"/>
          <w:bCs w:val="0"/>
          <w:color w:val="auto"/>
          <w:sz w:val="20"/>
          <w:szCs w:val="20"/>
        </w:rPr>
      </w:pPr>
    </w:p>
    <w:p w14:paraId="1C4C5794" w14:textId="77777777" w:rsidR="006027DD" w:rsidRPr="00B71041" w:rsidRDefault="006027DD" w:rsidP="00B71041">
      <w:pPr>
        <w:pStyle w:val="TitreRPMH"/>
        <w:rPr>
          <w:b w:val="0"/>
          <w:bCs w:val="0"/>
          <w:color w:val="auto"/>
          <w:sz w:val="20"/>
          <w:szCs w:val="20"/>
        </w:rPr>
      </w:pPr>
    </w:p>
    <w:p w14:paraId="5870B2F7" w14:textId="696A4362" w:rsidR="006027DD" w:rsidRPr="00FE0A45" w:rsidRDefault="00BE22C0" w:rsidP="00FE0A45">
      <w:pPr>
        <w:pStyle w:val="TitreRPMH"/>
      </w:pPr>
      <w:r w:rsidRPr="00B71041">
        <w:br w:type="column"/>
      </w:r>
      <w:bookmarkStart w:id="41" w:name="_Toc222933687"/>
      <w:r w:rsidR="006027DD" w:rsidRPr="00FE0A45">
        <w:lastRenderedPageBreak/>
        <w:t>TITRE 2 : MESURES DEROGATOIRES RELATIVES AU CET</w:t>
      </w:r>
      <w:bookmarkEnd w:id="41"/>
    </w:p>
    <w:p w14:paraId="32CDAE9A" w14:textId="77777777" w:rsidR="00C0020B" w:rsidRPr="00B71041" w:rsidRDefault="00C0020B" w:rsidP="00B71041">
      <w:pPr>
        <w:pStyle w:val="MHTitre130325"/>
        <w:rPr>
          <w:rFonts w:ascii="Arial Nova" w:hAnsi="Arial Nova"/>
          <w:color w:val="000000" w:themeColor="text1"/>
          <w:sz w:val="20"/>
          <w:szCs w:val="20"/>
        </w:rPr>
      </w:pPr>
    </w:p>
    <w:p w14:paraId="572977EE" w14:textId="11ED5075" w:rsidR="00C0020B" w:rsidRPr="00FE0A45" w:rsidRDefault="00C0020B" w:rsidP="00FE0A45">
      <w:pPr>
        <w:pStyle w:val="ArticleXXRPMH"/>
      </w:pPr>
      <w:bookmarkStart w:id="42" w:name="_Toc222933688"/>
      <w:r w:rsidRPr="00FE0A45">
        <w:t>ARTICLE 2.1 . Affectation de l’IDR au CET</w:t>
      </w:r>
      <w:bookmarkEnd w:id="42"/>
      <w:r w:rsidRPr="00FE0A45">
        <w:t xml:space="preserve"> </w:t>
      </w:r>
    </w:p>
    <w:p w14:paraId="6CEAC178" w14:textId="77777777" w:rsidR="00C0020B" w:rsidRPr="00B71041" w:rsidRDefault="00C0020B" w:rsidP="00B71041">
      <w:pPr>
        <w:spacing w:after="0" w:line="276" w:lineRule="auto"/>
        <w:rPr>
          <w:rFonts w:ascii="Arial Nova" w:eastAsia="Arial Nova Light" w:hAnsi="Arial Nova" w:cs="Arial Nova"/>
          <w:noProof/>
          <w:color w:val="FF4B33"/>
          <w:sz w:val="20"/>
          <w:szCs w:val="20"/>
        </w:rPr>
      </w:pPr>
    </w:p>
    <w:p w14:paraId="1AFDA77F" w14:textId="7F0472A8" w:rsidR="00C0020B" w:rsidRPr="00B71041" w:rsidRDefault="00C0020B" w:rsidP="00B71041">
      <w:pPr>
        <w:spacing w:after="0" w:line="276" w:lineRule="auto"/>
        <w:rPr>
          <w:rFonts w:ascii="Arial Nova" w:hAnsi="Arial Nova" w:cstheme="minorHAnsi"/>
          <w:sz w:val="20"/>
          <w:szCs w:val="20"/>
        </w:rPr>
      </w:pPr>
      <w:r w:rsidRPr="00B71041">
        <w:rPr>
          <w:rFonts w:ascii="Arial Nova" w:hAnsi="Arial Nova" w:cstheme="minorHAnsi"/>
          <w:sz w:val="20"/>
          <w:szCs w:val="20"/>
        </w:rPr>
        <w:t>Le</w:t>
      </w:r>
      <w:r w:rsidR="00457940">
        <w:rPr>
          <w:rFonts w:ascii="Arial Nova" w:hAnsi="Arial Nova" w:cstheme="minorHAnsi"/>
          <w:sz w:val="20"/>
          <w:szCs w:val="20"/>
        </w:rPr>
        <w:t xml:space="preserve"> / la</w:t>
      </w:r>
      <w:r w:rsidRPr="00B71041">
        <w:rPr>
          <w:rFonts w:ascii="Arial Nova" w:hAnsi="Arial Nova" w:cstheme="minorHAnsi"/>
          <w:sz w:val="20"/>
          <w:szCs w:val="20"/>
        </w:rPr>
        <w:t xml:space="preserve"> </w:t>
      </w:r>
      <w:r w:rsidR="00A74FF3" w:rsidRPr="00B71041">
        <w:rPr>
          <w:rFonts w:ascii="Arial Nova" w:hAnsi="Arial Nova" w:cstheme="minorHAnsi"/>
          <w:sz w:val="20"/>
          <w:szCs w:val="20"/>
        </w:rPr>
        <w:t>collègue</w:t>
      </w:r>
      <w:r w:rsidRPr="00B71041">
        <w:rPr>
          <w:rFonts w:ascii="Arial Nova" w:hAnsi="Arial Nova" w:cstheme="minorHAnsi"/>
          <w:sz w:val="20"/>
          <w:szCs w:val="20"/>
        </w:rPr>
        <w:t xml:space="preserve"> âgé</w:t>
      </w:r>
      <w:r w:rsidR="00BC6C95">
        <w:rPr>
          <w:rFonts w:ascii="Arial Nova" w:hAnsi="Arial Nova" w:cstheme="minorHAnsi"/>
          <w:sz w:val="20"/>
          <w:szCs w:val="20"/>
        </w:rPr>
        <w:t>(e)</w:t>
      </w:r>
      <w:r w:rsidRPr="00B71041">
        <w:rPr>
          <w:rFonts w:ascii="Arial Nova" w:hAnsi="Arial Nova" w:cstheme="minorHAnsi"/>
          <w:sz w:val="20"/>
          <w:szCs w:val="20"/>
        </w:rPr>
        <w:t xml:space="preserve"> d’au moins 60 ans </w:t>
      </w:r>
      <w:r w:rsidRPr="004331FD">
        <w:rPr>
          <w:rFonts w:ascii="Arial Nova" w:hAnsi="Arial Nova" w:cstheme="minorHAnsi"/>
          <w:color w:val="000000" w:themeColor="text1"/>
          <w:sz w:val="20"/>
          <w:szCs w:val="20"/>
        </w:rPr>
        <w:t xml:space="preserve">notifiant à </w:t>
      </w:r>
      <w:r w:rsidRPr="00774E74">
        <w:rPr>
          <w:rFonts w:ascii="Arial Nova" w:hAnsi="Arial Nova" w:cstheme="minorHAnsi"/>
          <w:sz w:val="20"/>
          <w:szCs w:val="20"/>
        </w:rPr>
        <w:t>l’entreprise sa</w:t>
      </w:r>
      <w:r w:rsidR="004331FD" w:rsidRPr="00774E74">
        <w:rPr>
          <w:rFonts w:ascii="Arial Nova" w:hAnsi="Arial Nova" w:cstheme="minorHAnsi"/>
          <w:sz w:val="20"/>
          <w:szCs w:val="20"/>
        </w:rPr>
        <w:t xml:space="preserve"> date de départ</w:t>
      </w:r>
      <w:r w:rsidR="00501807" w:rsidRPr="00774E74">
        <w:rPr>
          <w:rFonts w:ascii="Arial Nova" w:hAnsi="Arial Nova" w:cstheme="minorHAnsi"/>
          <w:sz w:val="20"/>
          <w:szCs w:val="20"/>
        </w:rPr>
        <w:t xml:space="preserve"> volontaire</w:t>
      </w:r>
      <w:r w:rsidRPr="00774E74">
        <w:rPr>
          <w:rFonts w:ascii="Arial Nova" w:hAnsi="Arial Nova" w:cstheme="minorHAnsi"/>
          <w:sz w:val="20"/>
          <w:szCs w:val="20"/>
        </w:rPr>
        <w:t xml:space="preserve"> </w:t>
      </w:r>
      <w:r w:rsidR="005866DA" w:rsidRPr="00774E74">
        <w:rPr>
          <w:rFonts w:ascii="Arial Nova" w:hAnsi="Arial Nova" w:cstheme="minorHAnsi"/>
          <w:sz w:val="20"/>
          <w:szCs w:val="20"/>
        </w:rPr>
        <w:t xml:space="preserve">à </w:t>
      </w:r>
      <w:r w:rsidR="005866DA" w:rsidRPr="004331FD">
        <w:rPr>
          <w:rFonts w:ascii="Arial Nova" w:hAnsi="Arial Nova" w:cstheme="minorHAnsi"/>
          <w:color w:val="000000" w:themeColor="text1"/>
          <w:sz w:val="20"/>
          <w:szCs w:val="20"/>
        </w:rPr>
        <w:t>la retraite</w:t>
      </w:r>
      <w:r w:rsidRPr="00B71041">
        <w:rPr>
          <w:rFonts w:ascii="Arial Nova" w:hAnsi="Arial Nova" w:cstheme="minorHAnsi"/>
          <w:sz w:val="20"/>
          <w:szCs w:val="20"/>
        </w:rPr>
        <w:t>, conformément aux termes de l’article L1237-9 du code du travail, peut demander par anticipation la transformation de tout ou partie</w:t>
      </w:r>
      <w:r w:rsidR="00F47C3A" w:rsidRPr="00B71041">
        <w:rPr>
          <w:rFonts w:ascii="Arial Nova" w:hAnsi="Arial Nova" w:cstheme="minorHAnsi"/>
          <w:sz w:val="20"/>
          <w:szCs w:val="20"/>
        </w:rPr>
        <w:t xml:space="preserve"> (25%, 50%, 75 % ou 100%)</w:t>
      </w:r>
      <w:r w:rsidRPr="00B71041">
        <w:rPr>
          <w:rFonts w:ascii="Arial Nova" w:hAnsi="Arial Nova" w:cstheme="minorHAnsi"/>
          <w:sz w:val="20"/>
          <w:szCs w:val="20"/>
        </w:rPr>
        <w:t xml:space="preserve"> de son indemnité de départ à la retraite (hors majoration de 12% réglée lors du solde de tout compte), en jours de CET. </w:t>
      </w:r>
    </w:p>
    <w:p w14:paraId="61EAB778" w14:textId="77777777" w:rsidR="00BF3B66" w:rsidRPr="00B71041" w:rsidRDefault="00BF3B66" w:rsidP="00B71041">
      <w:pPr>
        <w:pStyle w:val="MHTitre130325"/>
        <w:rPr>
          <w:rFonts w:ascii="Arial Nova" w:hAnsi="Arial Nova"/>
          <w:color w:val="000000" w:themeColor="text1"/>
          <w:sz w:val="20"/>
          <w:szCs w:val="20"/>
        </w:rPr>
      </w:pPr>
    </w:p>
    <w:p w14:paraId="799454A3" w14:textId="7ED8C57E" w:rsidR="00D20A51" w:rsidRPr="00B71041" w:rsidRDefault="00E72A33" w:rsidP="00B71041">
      <w:pPr>
        <w:pStyle w:val="MHTitre130325"/>
        <w:rPr>
          <w:rFonts w:ascii="Arial Nova" w:hAnsi="Arial Nova"/>
          <w:color w:val="000000" w:themeColor="text1"/>
          <w:sz w:val="20"/>
          <w:szCs w:val="20"/>
        </w:rPr>
      </w:pPr>
      <w:r w:rsidRPr="00B71041">
        <w:rPr>
          <w:rFonts w:ascii="Arial Nova" w:hAnsi="Arial Nova"/>
          <w:color w:val="000000" w:themeColor="text1"/>
          <w:sz w:val="20"/>
          <w:szCs w:val="20"/>
        </w:rPr>
        <w:t>Cette transformation</w:t>
      </w:r>
      <w:r w:rsidR="00A74FF3" w:rsidRPr="00B71041">
        <w:rPr>
          <w:rFonts w:ascii="Arial Nova" w:hAnsi="Arial Nova"/>
          <w:color w:val="000000" w:themeColor="text1"/>
          <w:sz w:val="20"/>
          <w:szCs w:val="20"/>
        </w:rPr>
        <w:t xml:space="preserve"> de l’indemnité de départ à la retraite en </w:t>
      </w:r>
      <w:r w:rsidR="00F530CA" w:rsidRPr="00B71041">
        <w:rPr>
          <w:rFonts w:ascii="Arial Nova" w:hAnsi="Arial Nova"/>
          <w:color w:val="000000" w:themeColor="text1"/>
          <w:sz w:val="20"/>
          <w:szCs w:val="20"/>
        </w:rPr>
        <w:t>jours</w:t>
      </w:r>
      <w:r w:rsidR="00F47C3A" w:rsidRPr="00B71041">
        <w:rPr>
          <w:rFonts w:ascii="Arial Nova" w:hAnsi="Arial Nova"/>
          <w:color w:val="000000" w:themeColor="text1"/>
          <w:sz w:val="20"/>
          <w:szCs w:val="20"/>
        </w:rPr>
        <w:t xml:space="preserve"> </w:t>
      </w:r>
      <w:r w:rsidR="00A74FF3" w:rsidRPr="00B71041">
        <w:rPr>
          <w:rFonts w:ascii="Arial Nova" w:hAnsi="Arial Nova"/>
          <w:color w:val="000000" w:themeColor="text1"/>
          <w:sz w:val="20"/>
          <w:szCs w:val="20"/>
        </w:rPr>
        <w:t>CET</w:t>
      </w:r>
      <w:r w:rsidRPr="00B71041">
        <w:rPr>
          <w:rFonts w:ascii="Arial Nova" w:hAnsi="Arial Nova"/>
          <w:color w:val="000000" w:themeColor="text1"/>
          <w:sz w:val="20"/>
          <w:szCs w:val="20"/>
        </w:rPr>
        <w:t xml:space="preserve"> est </w:t>
      </w:r>
      <w:r w:rsidR="003C199E" w:rsidRPr="00B71041">
        <w:rPr>
          <w:rFonts w:ascii="Arial Nova" w:hAnsi="Arial Nova"/>
          <w:color w:val="000000" w:themeColor="text1"/>
          <w:sz w:val="20"/>
          <w:szCs w:val="20"/>
        </w:rPr>
        <w:t>effectuée</w:t>
      </w:r>
      <w:r w:rsidR="00D20A51" w:rsidRPr="00B71041">
        <w:rPr>
          <w:rFonts w:ascii="Arial Nova" w:hAnsi="Arial Nova"/>
          <w:color w:val="000000" w:themeColor="text1"/>
          <w:sz w:val="20"/>
          <w:szCs w:val="20"/>
        </w:rPr>
        <w:t xml:space="preserve"> à partir d’</w:t>
      </w:r>
      <w:r w:rsidRPr="00B71041">
        <w:rPr>
          <w:rFonts w:ascii="Arial Nova" w:hAnsi="Arial Nova"/>
          <w:color w:val="000000" w:themeColor="text1"/>
          <w:sz w:val="20"/>
          <w:szCs w:val="20"/>
        </w:rPr>
        <w:t xml:space="preserve">un pré-calcul de l’indemnité de départ à la retraite </w:t>
      </w:r>
      <w:r w:rsidR="00D20A51" w:rsidRPr="00B71041">
        <w:rPr>
          <w:rFonts w:ascii="Arial Nova" w:hAnsi="Arial Nova"/>
          <w:color w:val="000000" w:themeColor="text1"/>
          <w:sz w:val="20"/>
          <w:szCs w:val="20"/>
        </w:rPr>
        <w:t>intégrant les deux paramètres suivants :</w:t>
      </w:r>
    </w:p>
    <w:p w14:paraId="302F33E5" w14:textId="77777777" w:rsidR="00A74FF3" w:rsidRPr="00B71041" w:rsidRDefault="00A74FF3" w:rsidP="00B71041">
      <w:pPr>
        <w:pStyle w:val="MHTitre130325"/>
        <w:rPr>
          <w:rFonts w:ascii="Arial Nova" w:hAnsi="Arial Nova"/>
          <w:color w:val="000000" w:themeColor="text1"/>
          <w:sz w:val="20"/>
          <w:szCs w:val="20"/>
        </w:rPr>
      </w:pPr>
    </w:p>
    <w:p w14:paraId="5D3248AE" w14:textId="7534C9A4" w:rsidR="004777AE" w:rsidRPr="00B71041" w:rsidRDefault="00E44A87" w:rsidP="00B71041">
      <w:pPr>
        <w:pStyle w:val="MHTitre130325"/>
        <w:numPr>
          <w:ilvl w:val="0"/>
          <w:numId w:val="11"/>
        </w:numPr>
        <w:ind w:left="709" w:hanging="425"/>
        <w:rPr>
          <w:rFonts w:ascii="Arial Nova" w:hAnsi="Arial Nova"/>
          <w:color w:val="000000" w:themeColor="text1"/>
          <w:sz w:val="20"/>
          <w:szCs w:val="20"/>
        </w:rPr>
      </w:pPr>
      <w:bookmarkStart w:id="43" w:name="_Hlk220338023"/>
      <w:r w:rsidRPr="00B71041">
        <w:rPr>
          <w:rFonts w:ascii="Arial Nova" w:hAnsi="Arial Nova"/>
          <w:color w:val="000000" w:themeColor="text1"/>
          <w:sz w:val="20"/>
          <w:szCs w:val="20"/>
        </w:rPr>
        <w:t>le nombre d’années d’ancienneté établi en équivalent temps plein</w:t>
      </w:r>
      <w:r w:rsidR="00A16FB7" w:rsidRPr="00B71041">
        <w:rPr>
          <w:rFonts w:ascii="Arial Nova" w:hAnsi="Arial Nova"/>
          <w:color w:val="000000" w:themeColor="text1"/>
          <w:sz w:val="20"/>
          <w:szCs w:val="20"/>
        </w:rPr>
        <w:t xml:space="preserve"> et projeté jusqu’à 67 ans</w:t>
      </w:r>
      <w:r w:rsidRPr="00B71041">
        <w:rPr>
          <w:rFonts w:ascii="Arial Nova" w:hAnsi="Arial Nova"/>
          <w:color w:val="000000" w:themeColor="text1"/>
          <w:sz w:val="20"/>
          <w:szCs w:val="20"/>
        </w:rPr>
        <w:t xml:space="preserve"> </w:t>
      </w:r>
      <w:r w:rsidR="00A16FB7" w:rsidRPr="00B71041">
        <w:rPr>
          <w:rFonts w:ascii="Arial Nova" w:hAnsi="Arial Nova"/>
          <w:color w:val="000000" w:themeColor="text1"/>
          <w:sz w:val="20"/>
          <w:szCs w:val="20"/>
        </w:rPr>
        <w:t>en application de la CCN des IRC</w:t>
      </w:r>
      <w:r w:rsidR="00F64F90" w:rsidRPr="00B71041">
        <w:rPr>
          <w:rFonts w:ascii="Arial Nova" w:hAnsi="Arial Nova"/>
          <w:color w:val="000000" w:themeColor="text1"/>
          <w:sz w:val="20"/>
          <w:szCs w:val="20"/>
        </w:rPr>
        <w:t xml:space="preserve"> et âge de départ en retraite effectif pour Sopresa</w:t>
      </w:r>
      <w:r w:rsidR="0053694A" w:rsidRPr="00B71041">
        <w:rPr>
          <w:rFonts w:ascii="Arial Nova" w:hAnsi="Arial Nova"/>
          <w:color w:val="000000" w:themeColor="text1"/>
          <w:sz w:val="20"/>
          <w:szCs w:val="20"/>
        </w:rPr>
        <w:t> ;</w:t>
      </w:r>
    </w:p>
    <w:p w14:paraId="35AD7590" w14:textId="77777777" w:rsidR="00A74FF3" w:rsidRPr="00B71041" w:rsidRDefault="00A74FF3" w:rsidP="00B71041">
      <w:pPr>
        <w:pStyle w:val="MHTitre130325"/>
        <w:ind w:left="720"/>
        <w:rPr>
          <w:rFonts w:ascii="Arial Nova" w:hAnsi="Arial Nova"/>
          <w:color w:val="000000" w:themeColor="text1"/>
          <w:sz w:val="20"/>
          <w:szCs w:val="20"/>
        </w:rPr>
      </w:pPr>
    </w:p>
    <w:bookmarkEnd w:id="43"/>
    <w:p w14:paraId="0EBA6069" w14:textId="1DE6ADFD" w:rsidR="00E72A33" w:rsidRPr="00B71041" w:rsidRDefault="00DA67A3" w:rsidP="00B71041">
      <w:pPr>
        <w:pStyle w:val="MHTitre130325"/>
        <w:numPr>
          <w:ilvl w:val="0"/>
          <w:numId w:val="11"/>
        </w:numPr>
        <w:ind w:left="709" w:hanging="425"/>
        <w:rPr>
          <w:rFonts w:ascii="Arial Nova" w:hAnsi="Arial Nova"/>
          <w:color w:val="000000" w:themeColor="text1"/>
          <w:sz w:val="20"/>
          <w:szCs w:val="20"/>
        </w:rPr>
      </w:pPr>
      <w:r w:rsidRPr="00B71041">
        <w:rPr>
          <w:rFonts w:ascii="Arial Nova" w:hAnsi="Arial Nova"/>
          <w:color w:val="000000" w:themeColor="text1"/>
          <w:sz w:val="20"/>
          <w:szCs w:val="20"/>
        </w:rPr>
        <w:t>le</w:t>
      </w:r>
      <w:r w:rsidR="00E44A87" w:rsidRPr="00B71041">
        <w:rPr>
          <w:rFonts w:ascii="Arial Nova" w:hAnsi="Arial Nova"/>
          <w:color w:val="000000" w:themeColor="text1"/>
          <w:sz w:val="20"/>
          <w:szCs w:val="20"/>
        </w:rPr>
        <w:t xml:space="preserve"> salaire annuel perçu au moment de la demande, incluant le salaire de base, l</w:t>
      </w:r>
      <w:r w:rsidR="00F325AD" w:rsidRPr="00B71041">
        <w:rPr>
          <w:rFonts w:ascii="Arial Nova" w:hAnsi="Arial Nova"/>
          <w:color w:val="000000" w:themeColor="text1"/>
          <w:sz w:val="20"/>
          <w:szCs w:val="20"/>
        </w:rPr>
        <w:t>a prime d’</w:t>
      </w:r>
      <w:r w:rsidR="00E44A87" w:rsidRPr="00B71041">
        <w:rPr>
          <w:rFonts w:ascii="Arial Nova" w:hAnsi="Arial Nova"/>
          <w:color w:val="000000" w:themeColor="text1"/>
          <w:sz w:val="20"/>
          <w:szCs w:val="20"/>
        </w:rPr>
        <w:t>ancienneté, le 13</w:t>
      </w:r>
      <w:r w:rsidR="00E44A87" w:rsidRPr="00B71041">
        <w:rPr>
          <w:rFonts w:ascii="Arial Nova" w:hAnsi="Arial Nova"/>
          <w:color w:val="000000" w:themeColor="text1"/>
          <w:sz w:val="20"/>
          <w:szCs w:val="20"/>
          <w:vertAlign w:val="superscript"/>
        </w:rPr>
        <w:t>ème</w:t>
      </w:r>
      <w:r w:rsidR="00E44A87" w:rsidRPr="00B71041">
        <w:rPr>
          <w:rFonts w:ascii="Arial Nova" w:hAnsi="Arial Nova"/>
          <w:color w:val="000000" w:themeColor="text1"/>
          <w:sz w:val="20"/>
          <w:szCs w:val="20"/>
        </w:rPr>
        <w:t xml:space="preserve"> mois et la prime de vacances.</w:t>
      </w:r>
    </w:p>
    <w:p w14:paraId="11440ACF" w14:textId="77777777" w:rsidR="00A74FF3" w:rsidRPr="00B71041" w:rsidRDefault="00A74FF3" w:rsidP="00B71041">
      <w:pPr>
        <w:pStyle w:val="MHTitre130325"/>
        <w:rPr>
          <w:rFonts w:ascii="Arial Nova" w:hAnsi="Arial Nova"/>
          <w:color w:val="000000" w:themeColor="text1"/>
          <w:sz w:val="20"/>
          <w:szCs w:val="20"/>
        </w:rPr>
      </w:pPr>
    </w:p>
    <w:p w14:paraId="7DC4C7FC" w14:textId="77471B7E" w:rsidR="004414ED" w:rsidRPr="00B71041" w:rsidRDefault="00264E02" w:rsidP="00B71041">
      <w:pPr>
        <w:pStyle w:val="MHTitre130325"/>
        <w:rPr>
          <w:rFonts w:ascii="Arial Nova" w:hAnsi="Arial Nova"/>
          <w:color w:val="000000" w:themeColor="text1"/>
          <w:sz w:val="20"/>
          <w:szCs w:val="20"/>
        </w:rPr>
      </w:pPr>
      <w:r w:rsidRPr="00B71041">
        <w:rPr>
          <w:rFonts w:ascii="Arial Nova" w:hAnsi="Arial Nova"/>
          <w:color w:val="000000" w:themeColor="text1"/>
          <w:sz w:val="20"/>
          <w:szCs w:val="20"/>
        </w:rPr>
        <w:t xml:space="preserve">Ces années d’ancienneté </w:t>
      </w:r>
      <w:r w:rsidR="0003718F" w:rsidRPr="00B71041">
        <w:rPr>
          <w:rFonts w:ascii="Arial Nova" w:hAnsi="Arial Nova"/>
          <w:color w:val="000000" w:themeColor="text1"/>
          <w:sz w:val="20"/>
          <w:szCs w:val="20"/>
        </w:rPr>
        <w:t xml:space="preserve">et cette rémunération fixe annuelle de référence </w:t>
      </w:r>
      <w:r w:rsidRPr="00B71041">
        <w:rPr>
          <w:rFonts w:ascii="Arial Nova" w:hAnsi="Arial Nova"/>
          <w:color w:val="000000" w:themeColor="text1"/>
          <w:sz w:val="20"/>
          <w:szCs w:val="20"/>
        </w:rPr>
        <w:t xml:space="preserve">sont </w:t>
      </w:r>
      <w:r w:rsidR="00E94D15" w:rsidRPr="00B71041">
        <w:rPr>
          <w:rFonts w:ascii="Arial Nova" w:hAnsi="Arial Nova"/>
          <w:color w:val="000000" w:themeColor="text1"/>
          <w:sz w:val="20"/>
          <w:szCs w:val="20"/>
        </w:rPr>
        <w:t>traduit</w:t>
      </w:r>
      <w:r w:rsidR="0003718F" w:rsidRPr="00B71041">
        <w:rPr>
          <w:rFonts w:ascii="Arial Nova" w:hAnsi="Arial Nova"/>
          <w:color w:val="000000" w:themeColor="text1"/>
          <w:sz w:val="20"/>
          <w:szCs w:val="20"/>
        </w:rPr>
        <w:t>es</w:t>
      </w:r>
      <w:r w:rsidR="00E94D15" w:rsidRPr="00B71041">
        <w:rPr>
          <w:rFonts w:ascii="Arial Nova" w:hAnsi="Arial Nova"/>
          <w:color w:val="000000" w:themeColor="text1"/>
          <w:sz w:val="20"/>
          <w:szCs w:val="20"/>
        </w:rPr>
        <w:t xml:space="preserve"> en nombre de </w:t>
      </w:r>
      <w:r w:rsidR="00552B4B" w:rsidRPr="00B71041">
        <w:rPr>
          <w:rFonts w:ascii="Arial Nova" w:hAnsi="Arial Nova"/>
          <w:color w:val="000000" w:themeColor="text1"/>
          <w:sz w:val="20"/>
          <w:szCs w:val="20"/>
        </w:rPr>
        <w:t xml:space="preserve">mois </w:t>
      </w:r>
      <w:r w:rsidR="00A8225D" w:rsidRPr="00B71041">
        <w:rPr>
          <w:rFonts w:ascii="Arial Nova" w:hAnsi="Arial Nova"/>
          <w:color w:val="000000" w:themeColor="text1"/>
          <w:sz w:val="20"/>
          <w:szCs w:val="20"/>
        </w:rPr>
        <w:t>de salaire</w:t>
      </w:r>
      <w:r w:rsidR="001C717C" w:rsidRPr="00B71041">
        <w:rPr>
          <w:rFonts w:ascii="Arial Nova" w:hAnsi="Arial Nova"/>
          <w:color w:val="000000" w:themeColor="text1"/>
          <w:sz w:val="20"/>
          <w:szCs w:val="20"/>
        </w:rPr>
        <w:t xml:space="preserve"> en équivalent temps plein</w:t>
      </w:r>
      <w:r w:rsidR="00C14B3D" w:rsidRPr="00B71041">
        <w:rPr>
          <w:rFonts w:ascii="Arial Nova" w:hAnsi="Arial Nova"/>
          <w:color w:val="000000" w:themeColor="text1"/>
          <w:sz w:val="20"/>
          <w:szCs w:val="20"/>
        </w:rPr>
        <w:t xml:space="preserve"> (cf </w:t>
      </w:r>
      <w:r w:rsidR="00C14B3D" w:rsidRPr="004670DA">
        <w:rPr>
          <w:rFonts w:ascii="Arial Nova" w:hAnsi="Arial Nova"/>
          <w:color w:val="auto"/>
          <w:sz w:val="20"/>
          <w:szCs w:val="20"/>
        </w:rPr>
        <w:t>annexe n°</w:t>
      </w:r>
      <w:r w:rsidR="001B6F1B" w:rsidRPr="004670DA">
        <w:rPr>
          <w:rFonts w:ascii="Arial Nova" w:hAnsi="Arial Nova"/>
          <w:color w:val="auto"/>
          <w:sz w:val="20"/>
          <w:szCs w:val="20"/>
        </w:rPr>
        <w:t xml:space="preserve"> </w:t>
      </w:r>
      <w:r w:rsidR="00931FDB" w:rsidRPr="004670DA">
        <w:rPr>
          <w:rFonts w:ascii="Arial Nova" w:hAnsi="Arial Nova"/>
          <w:color w:val="auto"/>
          <w:sz w:val="20"/>
          <w:szCs w:val="20"/>
        </w:rPr>
        <w:t>3</w:t>
      </w:r>
      <w:r w:rsidR="00C14B3D" w:rsidRPr="004670DA">
        <w:rPr>
          <w:rFonts w:ascii="Arial Nova" w:hAnsi="Arial Nova"/>
          <w:color w:val="auto"/>
          <w:sz w:val="20"/>
          <w:szCs w:val="20"/>
        </w:rPr>
        <w:t>)</w:t>
      </w:r>
      <w:r w:rsidR="00A8225D" w:rsidRPr="004670DA">
        <w:rPr>
          <w:rFonts w:ascii="Arial Nova" w:hAnsi="Arial Nova"/>
          <w:color w:val="auto"/>
          <w:sz w:val="20"/>
          <w:szCs w:val="20"/>
        </w:rPr>
        <w:t xml:space="preserve">, </w:t>
      </w:r>
      <w:r w:rsidR="00A8225D" w:rsidRPr="00B71041">
        <w:rPr>
          <w:rFonts w:ascii="Arial Nova" w:hAnsi="Arial Nova"/>
          <w:color w:val="000000" w:themeColor="text1"/>
          <w:sz w:val="20"/>
          <w:szCs w:val="20"/>
        </w:rPr>
        <w:t xml:space="preserve">qui lui-même </w:t>
      </w:r>
      <w:r w:rsidR="00CA1C5A" w:rsidRPr="00B71041">
        <w:rPr>
          <w:rFonts w:ascii="Arial Nova" w:hAnsi="Arial Nova"/>
          <w:color w:val="000000" w:themeColor="text1"/>
          <w:sz w:val="20"/>
          <w:szCs w:val="20"/>
        </w:rPr>
        <w:t xml:space="preserve">est converti selon la règle suivante : </w:t>
      </w:r>
    </w:p>
    <w:p w14:paraId="5A8D6FB9" w14:textId="77777777" w:rsidR="00A74FF3" w:rsidRPr="00B71041" w:rsidRDefault="00A74FF3" w:rsidP="00B71041">
      <w:pPr>
        <w:pStyle w:val="MHTitre130325"/>
        <w:rPr>
          <w:rFonts w:ascii="Arial Nova" w:hAnsi="Arial Nova"/>
          <w:color w:val="000000" w:themeColor="text1"/>
          <w:sz w:val="20"/>
          <w:szCs w:val="20"/>
        </w:rPr>
      </w:pPr>
    </w:p>
    <w:p w14:paraId="04E40EFF" w14:textId="1A416A08" w:rsidR="002A359D" w:rsidRPr="00B71041" w:rsidRDefault="004414ED" w:rsidP="00B71041">
      <w:pPr>
        <w:pStyle w:val="MHTitre130325"/>
        <w:rPr>
          <w:rFonts w:ascii="Arial Nova" w:hAnsi="Arial Nova"/>
          <w:color w:val="000000" w:themeColor="text1"/>
          <w:sz w:val="20"/>
          <w:szCs w:val="20"/>
        </w:rPr>
      </w:pPr>
      <w:r w:rsidRPr="00B71041">
        <w:rPr>
          <w:rFonts w:ascii="Arial Nova" w:hAnsi="Arial Nova"/>
          <w:color w:val="000000" w:themeColor="text1"/>
          <w:sz w:val="20"/>
          <w:szCs w:val="20"/>
        </w:rPr>
        <w:t>N</w:t>
      </w:r>
      <w:r w:rsidR="00CA1C5A" w:rsidRPr="00B71041">
        <w:rPr>
          <w:rFonts w:ascii="Arial Nova" w:hAnsi="Arial Nova"/>
          <w:color w:val="000000" w:themeColor="text1"/>
          <w:sz w:val="20"/>
          <w:szCs w:val="20"/>
        </w:rPr>
        <w:t>ombre de jours CET</w:t>
      </w:r>
      <w:r w:rsidR="003B45E9" w:rsidRPr="00B71041">
        <w:rPr>
          <w:rFonts w:ascii="Arial Nova" w:hAnsi="Arial Nova"/>
          <w:color w:val="000000" w:themeColor="text1"/>
          <w:sz w:val="20"/>
          <w:szCs w:val="20"/>
        </w:rPr>
        <w:t xml:space="preserve"> (en équivalent temps plein)</w:t>
      </w:r>
      <w:r w:rsidR="00CA1C5A" w:rsidRPr="00B71041">
        <w:rPr>
          <w:rFonts w:ascii="Arial Nova" w:hAnsi="Arial Nova"/>
          <w:color w:val="000000" w:themeColor="text1"/>
          <w:sz w:val="20"/>
          <w:szCs w:val="20"/>
        </w:rPr>
        <w:t xml:space="preserve"> = nombre de mois </w:t>
      </w:r>
      <w:r w:rsidR="00471CA2" w:rsidRPr="00B71041">
        <w:rPr>
          <w:rFonts w:ascii="Arial Nova" w:hAnsi="Arial Nova"/>
          <w:color w:val="000000" w:themeColor="text1"/>
          <w:sz w:val="20"/>
          <w:szCs w:val="20"/>
        </w:rPr>
        <w:t>IDR x 21.667</w:t>
      </w:r>
      <w:r w:rsidR="003B45E9" w:rsidRPr="00B71041">
        <w:rPr>
          <w:rFonts w:ascii="Arial Nova" w:hAnsi="Arial Nova"/>
          <w:color w:val="000000" w:themeColor="text1"/>
          <w:sz w:val="20"/>
          <w:szCs w:val="20"/>
        </w:rPr>
        <w:t>.</w:t>
      </w:r>
    </w:p>
    <w:p w14:paraId="558F8386" w14:textId="77777777" w:rsidR="00CD442F" w:rsidRPr="00B71041" w:rsidRDefault="00CD442F" w:rsidP="00B71041">
      <w:pPr>
        <w:pStyle w:val="MHTitre130325"/>
        <w:rPr>
          <w:rFonts w:ascii="Arial Nova" w:hAnsi="Arial Nova"/>
          <w:color w:val="000000" w:themeColor="text1"/>
          <w:sz w:val="20"/>
          <w:szCs w:val="20"/>
        </w:rPr>
      </w:pPr>
    </w:p>
    <w:p w14:paraId="1EE89123" w14:textId="610B4944" w:rsidR="007B7595" w:rsidRPr="00B71041" w:rsidRDefault="007B7595" w:rsidP="00B71041">
      <w:pPr>
        <w:pStyle w:val="MHTitre130325"/>
        <w:rPr>
          <w:rFonts w:ascii="Arial Nova" w:hAnsi="Arial Nova"/>
          <w:i/>
          <w:iCs/>
          <w:color w:val="000000" w:themeColor="text1"/>
          <w:sz w:val="20"/>
          <w:szCs w:val="20"/>
        </w:rPr>
      </w:pPr>
      <w:r w:rsidRPr="00B71041">
        <w:rPr>
          <w:rFonts w:ascii="Arial Nova" w:hAnsi="Arial Nova"/>
          <w:i/>
          <w:iCs/>
          <w:color w:val="000000" w:themeColor="text1"/>
          <w:sz w:val="20"/>
          <w:szCs w:val="20"/>
        </w:rPr>
        <w:t xml:space="preserve">Exemple : </w:t>
      </w:r>
      <w:r w:rsidR="00610932" w:rsidRPr="00B71041">
        <w:rPr>
          <w:rFonts w:ascii="Arial Nova" w:hAnsi="Arial Nova"/>
          <w:i/>
          <w:iCs/>
          <w:color w:val="000000" w:themeColor="text1"/>
          <w:sz w:val="20"/>
          <w:szCs w:val="20"/>
        </w:rPr>
        <w:t xml:space="preserve">IDR de 7 mois </w:t>
      </w:r>
      <w:r w:rsidR="00382ABC" w:rsidRPr="00B71041">
        <w:rPr>
          <w:rFonts w:ascii="Arial Nova" w:hAnsi="Arial Nova"/>
          <w:i/>
          <w:iCs/>
          <w:color w:val="000000" w:themeColor="text1"/>
          <w:sz w:val="20"/>
          <w:szCs w:val="20"/>
        </w:rPr>
        <w:t>de salaire en ETP x 21.667 = 15</w:t>
      </w:r>
      <w:r w:rsidR="00D541BC" w:rsidRPr="00B71041">
        <w:rPr>
          <w:rFonts w:ascii="Arial Nova" w:hAnsi="Arial Nova"/>
          <w:i/>
          <w:iCs/>
          <w:color w:val="000000" w:themeColor="text1"/>
          <w:sz w:val="20"/>
          <w:szCs w:val="20"/>
        </w:rPr>
        <w:t>1.66</w:t>
      </w:r>
      <w:r w:rsidR="00B2775A" w:rsidRPr="00B71041">
        <w:rPr>
          <w:rFonts w:ascii="Arial Nova" w:hAnsi="Arial Nova"/>
          <w:i/>
          <w:iCs/>
          <w:color w:val="000000" w:themeColor="text1"/>
          <w:sz w:val="20"/>
          <w:szCs w:val="20"/>
        </w:rPr>
        <w:t>9</w:t>
      </w:r>
      <w:r w:rsidR="00D541BC" w:rsidRPr="00B71041">
        <w:rPr>
          <w:rFonts w:ascii="Arial Nova" w:hAnsi="Arial Nova"/>
          <w:i/>
          <w:iCs/>
          <w:color w:val="000000" w:themeColor="text1"/>
          <w:sz w:val="20"/>
          <w:szCs w:val="20"/>
        </w:rPr>
        <w:t xml:space="preserve"> arrondi à </w:t>
      </w:r>
      <w:r w:rsidR="00D541BC" w:rsidRPr="00B71041">
        <w:rPr>
          <w:rFonts w:ascii="Arial Nova" w:hAnsi="Arial Nova"/>
          <w:i/>
          <w:iCs/>
          <w:color w:val="auto"/>
          <w:sz w:val="20"/>
          <w:szCs w:val="20"/>
        </w:rPr>
        <w:t xml:space="preserve">152 </w:t>
      </w:r>
      <w:r w:rsidR="00382ABC" w:rsidRPr="00B71041">
        <w:rPr>
          <w:rFonts w:ascii="Arial Nova" w:hAnsi="Arial Nova"/>
          <w:i/>
          <w:iCs/>
          <w:color w:val="auto"/>
          <w:sz w:val="20"/>
          <w:szCs w:val="20"/>
        </w:rPr>
        <w:t>jours</w:t>
      </w:r>
      <w:r w:rsidR="00287151" w:rsidRPr="00B71041">
        <w:rPr>
          <w:rFonts w:ascii="Arial Nova" w:hAnsi="Arial Nova"/>
          <w:i/>
          <w:iCs/>
          <w:color w:val="auto"/>
          <w:sz w:val="20"/>
          <w:szCs w:val="20"/>
        </w:rPr>
        <w:t xml:space="preserve"> ouvrés</w:t>
      </w:r>
      <w:r w:rsidR="00382ABC" w:rsidRPr="00B71041">
        <w:rPr>
          <w:rFonts w:ascii="Arial Nova" w:hAnsi="Arial Nova"/>
          <w:i/>
          <w:iCs/>
          <w:color w:val="auto"/>
          <w:sz w:val="20"/>
          <w:szCs w:val="20"/>
        </w:rPr>
        <w:t xml:space="preserve"> de CET </w:t>
      </w:r>
      <w:r w:rsidR="00382ABC" w:rsidRPr="00B71041">
        <w:rPr>
          <w:rFonts w:ascii="Arial Nova" w:hAnsi="Arial Nova"/>
          <w:i/>
          <w:iCs/>
          <w:color w:val="000000" w:themeColor="text1"/>
          <w:sz w:val="20"/>
          <w:szCs w:val="20"/>
        </w:rPr>
        <w:t>en ETP</w:t>
      </w:r>
    </w:p>
    <w:p w14:paraId="4DB351AC" w14:textId="77777777" w:rsidR="00471CA2" w:rsidRPr="00B71041" w:rsidRDefault="00471CA2" w:rsidP="00B71041">
      <w:pPr>
        <w:pStyle w:val="MHTitre130325"/>
        <w:rPr>
          <w:rFonts w:ascii="Arial Nova" w:hAnsi="Arial Nova"/>
          <w:color w:val="000000" w:themeColor="text1"/>
          <w:sz w:val="20"/>
          <w:szCs w:val="20"/>
        </w:rPr>
      </w:pPr>
    </w:p>
    <w:p w14:paraId="1175D425" w14:textId="1B59EE57" w:rsidR="00C0020B" w:rsidRPr="00B71041" w:rsidRDefault="00C0020B" w:rsidP="00B71041">
      <w:pPr>
        <w:pStyle w:val="MHTitre130325"/>
        <w:rPr>
          <w:rFonts w:ascii="Arial Nova" w:hAnsi="Arial Nova"/>
          <w:color w:val="auto"/>
          <w:sz w:val="20"/>
          <w:szCs w:val="20"/>
        </w:rPr>
      </w:pPr>
      <w:r w:rsidRPr="00B71041">
        <w:rPr>
          <w:rFonts w:ascii="Arial Nova" w:hAnsi="Arial Nova"/>
          <w:color w:val="auto"/>
          <w:sz w:val="20"/>
          <w:szCs w:val="20"/>
        </w:rPr>
        <w:t>Par dérogation à l’article 4.2. de l’accord CET du 19 décembre 2019, le placement de l’indemnité de départ à la retraite du</w:t>
      </w:r>
      <w:r w:rsidR="00457940">
        <w:rPr>
          <w:rFonts w:ascii="Arial Nova" w:hAnsi="Arial Nova"/>
          <w:color w:val="auto"/>
          <w:sz w:val="20"/>
          <w:szCs w:val="20"/>
        </w:rPr>
        <w:t xml:space="preserve"> / de la</w:t>
      </w:r>
      <w:r w:rsidRPr="00B71041">
        <w:rPr>
          <w:rFonts w:ascii="Arial Nova" w:hAnsi="Arial Nova"/>
          <w:color w:val="auto"/>
          <w:sz w:val="20"/>
          <w:szCs w:val="20"/>
        </w:rPr>
        <w:t xml:space="preserve"> </w:t>
      </w:r>
      <w:r w:rsidR="00A45AC8" w:rsidRPr="00B71041">
        <w:rPr>
          <w:rFonts w:ascii="Arial Nova" w:hAnsi="Arial Nova"/>
          <w:color w:val="auto"/>
          <w:sz w:val="20"/>
          <w:szCs w:val="20"/>
        </w:rPr>
        <w:t xml:space="preserve">collègue </w:t>
      </w:r>
      <w:r w:rsidRPr="00B71041">
        <w:rPr>
          <w:rFonts w:ascii="Arial Nova" w:hAnsi="Arial Nova"/>
          <w:color w:val="auto"/>
          <w:sz w:val="20"/>
          <w:szCs w:val="20"/>
        </w:rPr>
        <w:t>sur son CET n’entre pas dans l</w:t>
      </w:r>
      <w:r w:rsidR="00B36C61" w:rsidRPr="00B71041">
        <w:rPr>
          <w:rFonts w:ascii="Arial Nova" w:hAnsi="Arial Nova"/>
          <w:color w:val="auto"/>
          <w:sz w:val="20"/>
          <w:szCs w:val="20"/>
        </w:rPr>
        <w:t>es</w:t>
      </w:r>
      <w:r w:rsidRPr="00B71041">
        <w:rPr>
          <w:rFonts w:ascii="Arial Nova" w:hAnsi="Arial Nova"/>
          <w:color w:val="auto"/>
          <w:sz w:val="20"/>
          <w:szCs w:val="20"/>
        </w:rPr>
        <w:t xml:space="preserve"> limite</w:t>
      </w:r>
      <w:r w:rsidR="00B36C61" w:rsidRPr="00B71041">
        <w:rPr>
          <w:rFonts w:ascii="Arial Nova" w:hAnsi="Arial Nova"/>
          <w:color w:val="auto"/>
          <w:sz w:val="20"/>
          <w:szCs w:val="20"/>
        </w:rPr>
        <w:t xml:space="preserve">s, définies à compter des 55 ans du </w:t>
      </w:r>
      <w:r w:rsidR="00457940">
        <w:rPr>
          <w:rFonts w:ascii="Arial Nova" w:hAnsi="Arial Nova"/>
          <w:color w:val="auto"/>
          <w:sz w:val="20"/>
          <w:szCs w:val="20"/>
        </w:rPr>
        <w:t xml:space="preserve">/ de la </w:t>
      </w:r>
      <w:r w:rsidR="00A45AC8" w:rsidRPr="00B71041">
        <w:rPr>
          <w:rFonts w:ascii="Arial Nova" w:hAnsi="Arial Nova"/>
          <w:color w:val="auto"/>
          <w:sz w:val="20"/>
          <w:szCs w:val="20"/>
        </w:rPr>
        <w:t xml:space="preserve">collègue </w:t>
      </w:r>
      <w:r w:rsidRPr="00B71041">
        <w:rPr>
          <w:rFonts w:ascii="Arial Nova" w:hAnsi="Arial Nova"/>
          <w:color w:val="auto"/>
          <w:sz w:val="20"/>
          <w:szCs w:val="20"/>
        </w:rPr>
        <w:t xml:space="preserve">: </w:t>
      </w:r>
    </w:p>
    <w:p w14:paraId="70584C0E" w14:textId="77777777" w:rsidR="00C0020B" w:rsidRPr="00B71041" w:rsidRDefault="00C0020B" w:rsidP="00B71041">
      <w:pPr>
        <w:pStyle w:val="MHTitre130325"/>
        <w:rPr>
          <w:rFonts w:ascii="Arial Nova" w:hAnsi="Arial Nova"/>
          <w:color w:val="000000" w:themeColor="text1"/>
          <w:sz w:val="20"/>
          <w:szCs w:val="20"/>
        </w:rPr>
      </w:pPr>
    </w:p>
    <w:p w14:paraId="066AB345" w14:textId="77777777" w:rsidR="00C0020B" w:rsidRPr="00B71041" w:rsidRDefault="00C0020B" w:rsidP="00B71041">
      <w:pPr>
        <w:pStyle w:val="MHTitre130325"/>
        <w:numPr>
          <w:ilvl w:val="0"/>
          <w:numId w:val="25"/>
        </w:numPr>
        <w:ind w:left="709" w:hanging="425"/>
        <w:rPr>
          <w:rFonts w:ascii="Arial Nova" w:hAnsi="Arial Nova"/>
          <w:color w:val="000000" w:themeColor="text1"/>
          <w:sz w:val="20"/>
          <w:szCs w:val="20"/>
        </w:rPr>
      </w:pPr>
      <w:r w:rsidRPr="00B71041">
        <w:rPr>
          <w:rFonts w:ascii="Arial Nova" w:hAnsi="Arial Nova"/>
          <w:color w:val="000000" w:themeColor="text1"/>
          <w:sz w:val="20"/>
          <w:szCs w:val="20"/>
        </w:rPr>
        <w:t>du plafond annuel d’alimentation du CET de 26 jours,</w:t>
      </w:r>
    </w:p>
    <w:p w14:paraId="466C0D0C" w14:textId="2C24B486" w:rsidR="00C0020B" w:rsidRPr="00B71041" w:rsidRDefault="00C0020B" w:rsidP="00B71041">
      <w:pPr>
        <w:pStyle w:val="MHTitre130325"/>
        <w:ind w:left="709" w:hanging="425"/>
        <w:rPr>
          <w:rFonts w:ascii="Arial Nova" w:hAnsi="Arial Nova"/>
          <w:color w:val="000000" w:themeColor="text1"/>
          <w:sz w:val="20"/>
          <w:szCs w:val="20"/>
        </w:rPr>
      </w:pPr>
    </w:p>
    <w:p w14:paraId="3A3D5AEE" w14:textId="77777777" w:rsidR="00C0020B" w:rsidRPr="00B71041" w:rsidRDefault="00C0020B" w:rsidP="00B71041">
      <w:pPr>
        <w:pStyle w:val="MHTitre130325"/>
        <w:numPr>
          <w:ilvl w:val="0"/>
          <w:numId w:val="25"/>
        </w:numPr>
        <w:ind w:left="709" w:hanging="425"/>
        <w:rPr>
          <w:rFonts w:ascii="Arial Nova" w:hAnsi="Arial Nova"/>
          <w:color w:val="000000" w:themeColor="text1"/>
          <w:sz w:val="20"/>
          <w:szCs w:val="20"/>
        </w:rPr>
      </w:pPr>
      <w:r w:rsidRPr="00B71041">
        <w:rPr>
          <w:rFonts w:ascii="Arial Nova" w:hAnsi="Arial Nova"/>
          <w:color w:val="000000" w:themeColor="text1"/>
          <w:sz w:val="20"/>
          <w:szCs w:val="20"/>
        </w:rPr>
        <w:t>du plafond global de droit du CET de 260 jours.</w:t>
      </w:r>
    </w:p>
    <w:p w14:paraId="5ED62092" w14:textId="77777777" w:rsidR="00C0020B" w:rsidRPr="00B71041" w:rsidRDefault="00C0020B" w:rsidP="00B71041">
      <w:pPr>
        <w:spacing w:after="0" w:line="276" w:lineRule="auto"/>
        <w:rPr>
          <w:rFonts w:ascii="Arial Nova" w:hAnsi="Arial Nova" w:cstheme="minorHAnsi"/>
          <w:sz w:val="20"/>
          <w:szCs w:val="20"/>
        </w:rPr>
      </w:pPr>
    </w:p>
    <w:p w14:paraId="57AC5F26" w14:textId="75960B87" w:rsidR="00C0020B" w:rsidRPr="00B71041" w:rsidRDefault="00C0020B" w:rsidP="00B71041">
      <w:pPr>
        <w:spacing w:after="0" w:line="276" w:lineRule="auto"/>
        <w:rPr>
          <w:rFonts w:ascii="Arial Nova" w:hAnsi="Arial Nova" w:cstheme="minorHAnsi"/>
          <w:sz w:val="20"/>
          <w:szCs w:val="20"/>
        </w:rPr>
      </w:pPr>
      <w:r w:rsidRPr="00B71041">
        <w:rPr>
          <w:rFonts w:ascii="Arial Nova" w:hAnsi="Arial Nova" w:cstheme="minorHAnsi"/>
          <w:sz w:val="20"/>
          <w:szCs w:val="20"/>
        </w:rPr>
        <w:t>Les jours CET issus de la transformation de l’indemnité de départ à la retraite en jours de CET ne sont pas abondés</w:t>
      </w:r>
      <w:r w:rsidR="0048708A" w:rsidRPr="00B71041">
        <w:rPr>
          <w:rFonts w:ascii="Arial Nova" w:hAnsi="Arial Nova" w:cstheme="minorHAnsi"/>
          <w:sz w:val="20"/>
          <w:szCs w:val="20"/>
        </w:rPr>
        <w:t xml:space="preserve">, notamment au sens de l’article 5-1-3-1 de l’accord CET dans le cadre de congé de fin de carrière, et/ou au sens de l’article 5-2-2 </w:t>
      </w:r>
      <w:r w:rsidR="00A07404" w:rsidRPr="00B71041">
        <w:rPr>
          <w:rFonts w:ascii="Arial Nova" w:hAnsi="Arial Nova" w:cstheme="minorHAnsi"/>
          <w:sz w:val="20"/>
          <w:szCs w:val="20"/>
        </w:rPr>
        <w:t xml:space="preserve">de l’accord CET </w:t>
      </w:r>
      <w:r w:rsidR="0048708A" w:rsidRPr="00B71041">
        <w:rPr>
          <w:rFonts w:ascii="Arial Nova" w:hAnsi="Arial Nova" w:cstheme="minorHAnsi"/>
          <w:sz w:val="20"/>
          <w:szCs w:val="20"/>
        </w:rPr>
        <w:t xml:space="preserve">dans le cadre de </w:t>
      </w:r>
      <w:r w:rsidR="00422B4C" w:rsidRPr="00B71041">
        <w:rPr>
          <w:rFonts w:ascii="Arial Nova" w:hAnsi="Arial Nova" w:cstheme="minorHAnsi"/>
          <w:sz w:val="20"/>
          <w:szCs w:val="20"/>
        </w:rPr>
        <w:t xml:space="preserve">rachat d’annuités manquantes pour la </w:t>
      </w:r>
      <w:r w:rsidR="00350EBA" w:rsidRPr="00B71041">
        <w:rPr>
          <w:rFonts w:ascii="Arial Nova" w:hAnsi="Arial Nova" w:cstheme="minorHAnsi"/>
          <w:sz w:val="20"/>
          <w:szCs w:val="20"/>
        </w:rPr>
        <w:t>retraite, et</w:t>
      </w:r>
      <w:r w:rsidR="0048708A" w:rsidRPr="00B71041">
        <w:rPr>
          <w:rFonts w:ascii="Arial Nova" w:hAnsi="Arial Nova" w:cstheme="minorHAnsi"/>
          <w:sz w:val="20"/>
          <w:szCs w:val="20"/>
        </w:rPr>
        <w:t xml:space="preserve">/ou au sens des dispositions de l’accord NAO </w:t>
      </w:r>
      <w:r w:rsidR="00422B4C" w:rsidRPr="00B71041">
        <w:rPr>
          <w:rFonts w:ascii="Arial Nova" w:hAnsi="Arial Nova" w:cstheme="minorHAnsi"/>
          <w:sz w:val="20"/>
          <w:szCs w:val="20"/>
        </w:rPr>
        <w:t xml:space="preserve">actuel ou à venir </w:t>
      </w:r>
      <w:r w:rsidR="0048708A" w:rsidRPr="00B71041">
        <w:rPr>
          <w:rFonts w:ascii="Arial Nova" w:hAnsi="Arial Nova" w:cstheme="minorHAnsi"/>
          <w:sz w:val="20"/>
          <w:szCs w:val="20"/>
        </w:rPr>
        <w:t xml:space="preserve">portant sur les abondements </w:t>
      </w:r>
      <w:r w:rsidR="00422B4C" w:rsidRPr="00B71041">
        <w:rPr>
          <w:rFonts w:ascii="Arial Nova" w:hAnsi="Arial Nova" w:cstheme="minorHAnsi"/>
          <w:sz w:val="20"/>
          <w:szCs w:val="20"/>
        </w:rPr>
        <w:t>appliqués dans le cadre de rémunération immédiate ou différée.</w:t>
      </w:r>
    </w:p>
    <w:p w14:paraId="338055F6" w14:textId="77777777" w:rsidR="00F54CA9" w:rsidRPr="00B71041" w:rsidRDefault="00F54CA9" w:rsidP="00B71041">
      <w:pPr>
        <w:spacing w:after="0" w:line="276" w:lineRule="auto"/>
        <w:rPr>
          <w:rFonts w:ascii="Arial Nova" w:hAnsi="Arial Nova" w:cstheme="minorHAnsi"/>
          <w:sz w:val="20"/>
          <w:szCs w:val="20"/>
        </w:rPr>
      </w:pPr>
    </w:p>
    <w:p w14:paraId="6EBDF25E" w14:textId="2FE99573" w:rsidR="00DD593F" w:rsidRPr="00B71041" w:rsidRDefault="00DD593F" w:rsidP="00B71041">
      <w:pPr>
        <w:spacing w:after="0" w:line="276" w:lineRule="auto"/>
        <w:rPr>
          <w:rFonts w:ascii="Arial Nova" w:hAnsi="Arial Nova" w:cstheme="minorHAnsi"/>
          <w:sz w:val="20"/>
          <w:szCs w:val="20"/>
        </w:rPr>
      </w:pPr>
      <w:r w:rsidRPr="00B71041">
        <w:rPr>
          <w:rFonts w:ascii="Arial Nova" w:hAnsi="Arial Nova" w:cstheme="minorHAnsi"/>
          <w:sz w:val="20"/>
          <w:szCs w:val="20"/>
        </w:rPr>
        <w:t>Ces jours peuvent être utilisés</w:t>
      </w:r>
      <w:r w:rsidR="00C1611B" w:rsidRPr="00B71041">
        <w:rPr>
          <w:rFonts w:ascii="Arial Nova" w:hAnsi="Arial Nova" w:cstheme="minorHAnsi"/>
          <w:sz w:val="20"/>
          <w:szCs w:val="20"/>
        </w:rPr>
        <w:t xml:space="preserve"> </w:t>
      </w:r>
      <w:r w:rsidR="005E2CC7" w:rsidRPr="00B71041">
        <w:rPr>
          <w:rFonts w:ascii="Arial Nova" w:hAnsi="Arial Nova" w:cstheme="minorHAnsi"/>
          <w:sz w:val="20"/>
          <w:szCs w:val="20"/>
        </w:rPr>
        <w:t>uniquement</w:t>
      </w:r>
      <w:r w:rsidRPr="00B71041">
        <w:rPr>
          <w:rFonts w:ascii="Arial Nova" w:hAnsi="Arial Nova" w:cstheme="minorHAnsi"/>
          <w:sz w:val="20"/>
          <w:szCs w:val="20"/>
        </w:rPr>
        <w:t xml:space="preserve"> : </w:t>
      </w:r>
    </w:p>
    <w:p w14:paraId="58BC37A4" w14:textId="77777777" w:rsidR="00DD593F" w:rsidRPr="00B71041" w:rsidRDefault="00DD593F" w:rsidP="00B71041">
      <w:pPr>
        <w:spacing w:after="0" w:line="276" w:lineRule="auto"/>
        <w:rPr>
          <w:rFonts w:ascii="Arial Nova" w:hAnsi="Arial Nova" w:cstheme="minorHAnsi"/>
          <w:sz w:val="20"/>
          <w:szCs w:val="20"/>
        </w:rPr>
      </w:pPr>
    </w:p>
    <w:p w14:paraId="0807E0F6" w14:textId="1086D650" w:rsidR="00DD593F" w:rsidRPr="00B71041" w:rsidRDefault="00DD593F" w:rsidP="00B71041">
      <w:pPr>
        <w:numPr>
          <w:ilvl w:val="0"/>
          <w:numId w:val="16"/>
        </w:numPr>
        <w:tabs>
          <w:tab w:val="clear" w:pos="720"/>
          <w:tab w:val="num" w:pos="709"/>
        </w:tabs>
        <w:spacing w:after="0" w:line="276" w:lineRule="auto"/>
        <w:ind w:left="709" w:hanging="425"/>
        <w:rPr>
          <w:rFonts w:ascii="Arial Nova" w:hAnsi="Arial Nova" w:cstheme="minorHAnsi"/>
          <w:sz w:val="20"/>
          <w:szCs w:val="20"/>
        </w:rPr>
      </w:pPr>
      <w:r w:rsidRPr="00B71041">
        <w:rPr>
          <w:rFonts w:ascii="Arial Nova" w:hAnsi="Arial Nova" w:cstheme="minorHAnsi"/>
          <w:sz w:val="20"/>
          <w:szCs w:val="20"/>
        </w:rPr>
        <w:t>en « temps », sous forme de jours d'absence rémunérée,</w:t>
      </w:r>
    </w:p>
    <w:p w14:paraId="314DE48E" w14:textId="59FDE8FA" w:rsidR="00DD593F" w:rsidRPr="00B71041" w:rsidRDefault="00DD593F" w:rsidP="00B71041">
      <w:pPr>
        <w:numPr>
          <w:ilvl w:val="0"/>
          <w:numId w:val="16"/>
        </w:numPr>
        <w:tabs>
          <w:tab w:val="clear" w:pos="720"/>
          <w:tab w:val="num" w:pos="709"/>
        </w:tabs>
        <w:spacing w:after="0" w:line="276" w:lineRule="auto"/>
        <w:ind w:left="709" w:hanging="425"/>
        <w:rPr>
          <w:rFonts w:ascii="Arial Nova" w:hAnsi="Arial Nova" w:cstheme="minorHAnsi"/>
          <w:sz w:val="20"/>
          <w:szCs w:val="20"/>
        </w:rPr>
      </w:pPr>
      <w:r w:rsidRPr="00B71041">
        <w:rPr>
          <w:rFonts w:ascii="Arial Nova" w:hAnsi="Arial Nova" w:cstheme="minorHAnsi"/>
          <w:sz w:val="20"/>
          <w:szCs w:val="20"/>
        </w:rPr>
        <w:t>en « argent », pour compléter la rémunération pendant toute période d’activité à temps partiel</w:t>
      </w:r>
      <w:r w:rsidR="003F6AB4" w:rsidRPr="00B71041">
        <w:rPr>
          <w:rFonts w:ascii="Arial Nova" w:hAnsi="Arial Nova" w:cstheme="minorHAnsi"/>
          <w:sz w:val="20"/>
          <w:szCs w:val="20"/>
        </w:rPr>
        <w:t xml:space="preserve"> </w:t>
      </w:r>
      <w:r w:rsidR="002D0434" w:rsidRPr="00B71041">
        <w:rPr>
          <w:rFonts w:ascii="Arial Nova" w:hAnsi="Arial Nova" w:cstheme="minorHAnsi"/>
          <w:sz w:val="20"/>
          <w:szCs w:val="20"/>
        </w:rPr>
        <w:t>sans pouvoir a</w:t>
      </w:r>
      <w:r w:rsidR="003F6AB4" w:rsidRPr="00B71041">
        <w:rPr>
          <w:rFonts w:ascii="Arial Nova" w:hAnsi="Arial Nova" w:cstheme="minorHAnsi"/>
          <w:sz w:val="20"/>
          <w:szCs w:val="20"/>
        </w:rPr>
        <w:t>ttein</w:t>
      </w:r>
      <w:r w:rsidR="002D0434" w:rsidRPr="00B71041">
        <w:rPr>
          <w:rFonts w:ascii="Arial Nova" w:hAnsi="Arial Nova" w:cstheme="minorHAnsi"/>
          <w:sz w:val="20"/>
          <w:szCs w:val="20"/>
        </w:rPr>
        <w:t>dre</w:t>
      </w:r>
      <w:r w:rsidR="003F6AB4" w:rsidRPr="00B71041">
        <w:rPr>
          <w:rFonts w:ascii="Arial Nova" w:hAnsi="Arial Nova" w:cstheme="minorHAnsi"/>
          <w:sz w:val="20"/>
          <w:szCs w:val="20"/>
        </w:rPr>
        <w:t xml:space="preserve"> ou </w:t>
      </w:r>
      <w:r w:rsidR="009C0901" w:rsidRPr="00B71041">
        <w:rPr>
          <w:rFonts w:ascii="Arial Nova" w:hAnsi="Arial Nova" w:cstheme="minorHAnsi"/>
          <w:sz w:val="20"/>
          <w:szCs w:val="20"/>
        </w:rPr>
        <w:t>excéder</w:t>
      </w:r>
      <w:r w:rsidR="003F6AB4" w:rsidRPr="00B71041">
        <w:rPr>
          <w:rFonts w:ascii="Arial Nova" w:hAnsi="Arial Nova" w:cstheme="minorHAnsi"/>
          <w:sz w:val="20"/>
          <w:szCs w:val="20"/>
        </w:rPr>
        <w:t xml:space="preserve"> l</w:t>
      </w:r>
      <w:r w:rsidR="00A13AFA" w:rsidRPr="00B71041">
        <w:rPr>
          <w:rFonts w:ascii="Arial Nova" w:hAnsi="Arial Nova" w:cstheme="minorHAnsi"/>
          <w:sz w:val="20"/>
          <w:szCs w:val="20"/>
        </w:rPr>
        <w:t>a</w:t>
      </w:r>
      <w:r w:rsidRPr="00B71041">
        <w:rPr>
          <w:rFonts w:ascii="Arial Nova" w:hAnsi="Arial Nova" w:cstheme="minorHAnsi"/>
          <w:sz w:val="20"/>
          <w:szCs w:val="20"/>
        </w:rPr>
        <w:t xml:space="preserve"> rémunération à temps plein</w:t>
      </w:r>
      <w:r w:rsidR="001D537D" w:rsidRPr="00B71041">
        <w:rPr>
          <w:rFonts w:ascii="Arial Nova" w:hAnsi="Arial Nova" w:cstheme="minorHAnsi"/>
          <w:sz w:val="20"/>
          <w:szCs w:val="20"/>
        </w:rPr>
        <w:t xml:space="preserve"> précédant l’entrée dans le dispositif</w:t>
      </w:r>
      <w:r w:rsidRPr="00B71041">
        <w:rPr>
          <w:rFonts w:ascii="Arial Nova" w:hAnsi="Arial Nova" w:cstheme="minorHAnsi"/>
          <w:sz w:val="20"/>
          <w:szCs w:val="20"/>
        </w:rPr>
        <w:t xml:space="preserve">, </w:t>
      </w:r>
    </w:p>
    <w:p w14:paraId="1445F55A" w14:textId="482DA169" w:rsidR="00DD593F" w:rsidRPr="00B71041" w:rsidRDefault="00BB2325" w:rsidP="00B71041">
      <w:pPr>
        <w:numPr>
          <w:ilvl w:val="0"/>
          <w:numId w:val="16"/>
        </w:numPr>
        <w:tabs>
          <w:tab w:val="clear" w:pos="720"/>
          <w:tab w:val="num" w:pos="709"/>
        </w:tabs>
        <w:spacing w:after="0" w:line="276" w:lineRule="auto"/>
        <w:ind w:left="709" w:hanging="425"/>
        <w:rPr>
          <w:rFonts w:ascii="Arial Nova" w:hAnsi="Arial Nova" w:cstheme="minorHAnsi"/>
          <w:sz w:val="20"/>
          <w:szCs w:val="20"/>
        </w:rPr>
      </w:pPr>
      <w:r w:rsidRPr="00B71041">
        <w:rPr>
          <w:rFonts w:ascii="Arial Nova" w:hAnsi="Arial Nova" w:cstheme="minorHAnsi"/>
          <w:sz w:val="20"/>
          <w:szCs w:val="20"/>
        </w:rPr>
        <w:t>en « argent », p</w:t>
      </w:r>
      <w:r w:rsidR="00DD593F" w:rsidRPr="00B71041">
        <w:rPr>
          <w:rFonts w:ascii="Arial Nova" w:hAnsi="Arial Nova" w:cstheme="minorHAnsi"/>
          <w:sz w:val="20"/>
          <w:szCs w:val="20"/>
        </w:rPr>
        <w:t>our racheter des trimestres de retraite manquants.</w:t>
      </w:r>
    </w:p>
    <w:p w14:paraId="2406C3BE" w14:textId="77777777" w:rsidR="00F54CA9" w:rsidRPr="00B71041" w:rsidRDefault="00F54CA9" w:rsidP="00B71041">
      <w:pPr>
        <w:spacing w:after="0" w:line="276" w:lineRule="auto"/>
        <w:rPr>
          <w:rFonts w:ascii="Arial Nova" w:hAnsi="Arial Nova" w:cstheme="minorHAnsi"/>
          <w:sz w:val="20"/>
          <w:szCs w:val="20"/>
        </w:rPr>
      </w:pPr>
    </w:p>
    <w:p w14:paraId="2E8B6DA2" w14:textId="0747EE31" w:rsidR="00795C1E" w:rsidRPr="00B71041" w:rsidRDefault="00CB6D9B" w:rsidP="00B71041">
      <w:pPr>
        <w:spacing w:after="0" w:line="276" w:lineRule="auto"/>
        <w:rPr>
          <w:rFonts w:ascii="Arial Nova" w:hAnsi="Arial Nova" w:cstheme="minorHAnsi"/>
          <w:sz w:val="20"/>
          <w:szCs w:val="20"/>
        </w:rPr>
      </w:pPr>
      <w:r w:rsidRPr="00B71041">
        <w:rPr>
          <w:rFonts w:ascii="Arial Nova" w:hAnsi="Arial Nova" w:cstheme="minorHAnsi"/>
          <w:sz w:val="20"/>
          <w:szCs w:val="20"/>
        </w:rPr>
        <w:t>Con</w:t>
      </w:r>
      <w:r w:rsidR="00892AAE" w:rsidRPr="00B71041">
        <w:rPr>
          <w:rFonts w:ascii="Arial Nova" w:hAnsi="Arial Nova" w:cstheme="minorHAnsi"/>
          <w:sz w:val="20"/>
          <w:szCs w:val="20"/>
        </w:rPr>
        <w:t xml:space="preserve">formément à l’article 6 de l’accord CET du </w:t>
      </w:r>
      <w:r w:rsidR="00210DC6" w:rsidRPr="00B71041">
        <w:rPr>
          <w:rFonts w:ascii="Arial Nova" w:hAnsi="Arial Nova" w:cstheme="minorHAnsi"/>
          <w:sz w:val="20"/>
          <w:szCs w:val="20"/>
        </w:rPr>
        <w:t>19/12/2019, l</w:t>
      </w:r>
      <w:r w:rsidR="003846C2" w:rsidRPr="00B71041">
        <w:rPr>
          <w:rFonts w:ascii="Arial Nova" w:hAnsi="Arial Nova" w:cstheme="minorHAnsi"/>
          <w:sz w:val="20"/>
          <w:szCs w:val="20"/>
        </w:rPr>
        <w:t xml:space="preserve">es jours de CET </w:t>
      </w:r>
      <w:r w:rsidR="005E57D1" w:rsidRPr="00B71041">
        <w:rPr>
          <w:rFonts w:ascii="Arial Nova" w:hAnsi="Arial Nova" w:cstheme="minorHAnsi"/>
          <w:sz w:val="20"/>
          <w:szCs w:val="20"/>
        </w:rPr>
        <w:t>alimentés à partir de l’Indemnité de départ en retraite</w:t>
      </w:r>
      <w:r w:rsidR="00BA0CA5" w:rsidRPr="00B71041">
        <w:rPr>
          <w:rFonts w:ascii="Arial Nova" w:hAnsi="Arial Nova" w:cstheme="minorHAnsi"/>
          <w:sz w:val="20"/>
          <w:szCs w:val="20"/>
        </w:rPr>
        <w:t xml:space="preserve"> et utilisés en temps</w:t>
      </w:r>
      <w:r w:rsidR="00FC4189" w:rsidRPr="00B71041">
        <w:rPr>
          <w:rFonts w:ascii="Arial Nova" w:hAnsi="Arial Nova" w:cstheme="minorHAnsi"/>
          <w:sz w:val="20"/>
          <w:szCs w:val="20"/>
        </w:rPr>
        <w:t xml:space="preserve">, n’ouvrent </w:t>
      </w:r>
      <w:r w:rsidR="00776FE2" w:rsidRPr="00B71041">
        <w:rPr>
          <w:rFonts w:ascii="Arial Nova" w:hAnsi="Arial Nova" w:cstheme="minorHAnsi"/>
          <w:sz w:val="20"/>
          <w:szCs w:val="20"/>
        </w:rPr>
        <w:t xml:space="preserve">pas </w:t>
      </w:r>
      <w:r w:rsidR="00FC4189" w:rsidRPr="00B71041">
        <w:rPr>
          <w:rFonts w:ascii="Arial Nova" w:hAnsi="Arial Nova" w:cstheme="minorHAnsi"/>
          <w:sz w:val="20"/>
          <w:szCs w:val="20"/>
        </w:rPr>
        <w:t>droit à acquisition de congés payés</w:t>
      </w:r>
      <w:r w:rsidR="00776FE2" w:rsidRPr="00B71041">
        <w:rPr>
          <w:rFonts w:ascii="Arial Nova" w:hAnsi="Arial Nova" w:cstheme="minorHAnsi"/>
          <w:sz w:val="20"/>
          <w:szCs w:val="20"/>
        </w:rPr>
        <w:t xml:space="preserve">, ceci au même titre </w:t>
      </w:r>
      <w:r w:rsidR="00776FE2" w:rsidRPr="00B71041">
        <w:rPr>
          <w:rFonts w:ascii="Arial Nova" w:hAnsi="Arial Nova" w:cstheme="minorHAnsi"/>
          <w:sz w:val="20"/>
          <w:szCs w:val="20"/>
        </w:rPr>
        <w:lastRenderedPageBreak/>
        <w:t xml:space="preserve">que tous les autres éléments de rémunération convertis en jours dans le CET. </w:t>
      </w:r>
      <w:r w:rsidR="008100F6" w:rsidRPr="00B71041">
        <w:rPr>
          <w:rFonts w:ascii="Arial Nova" w:hAnsi="Arial Nova" w:cstheme="minorHAnsi"/>
          <w:sz w:val="20"/>
          <w:szCs w:val="20"/>
        </w:rPr>
        <w:t xml:space="preserve">L’IDR bénéficie de la majoration de 12% </w:t>
      </w:r>
      <w:r w:rsidR="00F0761E" w:rsidRPr="00B71041">
        <w:rPr>
          <w:rFonts w:ascii="Arial Nova" w:hAnsi="Arial Nova" w:cstheme="minorHAnsi"/>
          <w:sz w:val="20"/>
          <w:szCs w:val="20"/>
        </w:rPr>
        <w:t xml:space="preserve">dans les conditions prévues </w:t>
      </w:r>
      <w:r w:rsidR="00F13D6D" w:rsidRPr="00B71041">
        <w:rPr>
          <w:rFonts w:ascii="Arial Nova" w:hAnsi="Arial Nova" w:cstheme="minorHAnsi"/>
          <w:sz w:val="20"/>
          <w:szCs w:val="20"/>
        </w:rPr>
        <w:t>à l’article 1.</w:t>
      </w:r>
      <w:r w:rsidR="007540F0" w:rsidRPr="00B71041">
        <w:rPr>
          <w:rFonts w:ascii="Arial Nova" w:hAnsi="Arial Nova" w:cstheme="minorHAnsi"/>
          <w:sz w:val="20"/>
          <w:szCs w:val="20"/>
        </w:rPr>
        <w:t>7</w:t>
      </w:r>
      <w:r w:rsidR="00F13D6D" w:rsidRPr="00B71041">
        <w:rPr>
          <w:rFonts w:ascii="Arial Nova" w:hAnsi="Arial Nova" w:cstheme="minorHAnsi"/>
          <w:sz w:val="20"/>
          <w:szCs w:val="20"/>
        </w:rPr>
        <w:t>. du Titre 1 du présent Accord</w:t>
      </w:r>
      <w:r w:rsidR="00D402CA" w:rsidRPr="00B71041">
        <w:rPr>
          <w:rFonts w:ascii="Arial Nova" w:hAnsi="Arial Nova" w:cstheme="minorHAnsi"/>
          <w:sz w:val="20"/>
          <w:szCs w:val="20"/>
        </w:rPr>
        <w:t xml:space="preserve">. </w:t>
      </w:r>
    </w:p>
    <w:p w14:paraId="0AC3B76F" w14:textId="77777777" w:rsidR="00350EBA" w:rsidRPr="00B71041" w:rsidRDefault="00350EBA" w:rsidP="00B71041">
      <w:pPr>
        <w:spacing w:after="0" w:line="276" w:lineRule="auto"/>
        <w:rPr>
          <w:rFonts w:ascii="Arial Nova" w:hAnsi="Arial Nova" w:cstheme="minorHAnsi"/>
          <w:color w:val="0070C0"/>
          <w:sz w:val="20"/>
          <w:szCs w:val="20"/>
        </w:rPr>
      </w:pPr>
    </w:p>
    <w:p w14:paraId="14D742D8" w14:textId="5298291F" w:rsidR="00BB27C2" w:rsidRPr="00507B13" w:rsidRDefault="00BB27C2" w:rsidP="00B71041">
      <w:pPr>
        <w:spacing w:after="0" w:line="276" w:lineRule="auto"/>
        <w:contextualSpacing/>
        <w:rPr>
          <w:rFonts w:ascii="Arial Nova" w:hAnsi="Arial Nova" w:cstheme="minorHAnsi"/>
          <w:sz w:val="20"/>
          <w:szCs w:val="20"/>
        </w:rPr>
      </w:pPr>
      <w:r w:rsidRPr="00425F79">
        <w:rPr>
          <w:rFonts w:ascii="Arial Nova" w:hAnsi="Arial Nova" w:cstheme="minorHAnsi"/>
          <w:sz w:val="20"/>
          <w:szCs w:val="20"/>
        </w:rPr>
        <w:t xml:space="preserve">Les </w:t>
      </w:r>
      <w:r w:rsidR="00A45AC8" w:rsidRPr="00425F79">
        <w:rPr>
          <w:rFonts w:ascii="Arial Nova" w:hAnsi="Arial Nova"/>
          <w:sz w:val="20"/>
          <w:szCs w:val="20"/>
        </w:rPr>
        <w:t>collègues</w:t>
      </w:r>
      <w:r w:rsidR="0055656D" w:rsidRPr="00425F79">
        <w:rPr>
          <w:rFonts w:ascii="Arial Nova" w:hAnsi="Arial Nova"/>
          <w:sz w:val="20"/>
          <w:szCs w:val="20"/>
        </w:rPr>
        <w:t xml:space="preserve"> </w:t>
      </w:r>
      <w:r w:rsidR="0055656D" w:rsidRPr="00425F79">
        <w:rPr>
          <w:rFonts w:ascii="Arial Nova" w:hAnsi="Arial Nova" w:cstheme="minorHAnsi"/>
          <w:sz w:val="20"/>
          <w:szCs w:val="20"/>
        </w:rPr>
        <w:t>ayant déjà notifié leur date de départ volontaire à la retraite ou</w:t>
      </w:r>
      <w:r w:rsidR="00A45AC8" w:rsidRPr="00425F79">
        <w:rPr>
          <w:rFonts w:ascii="Arial Nova" w:hAnsi="Arial Nova" w:cstheme="minorHAnsi"/>
          <w:sz w:val="20"/>
          <w:szCs w:val="20"/>
        </w:rPr>
        <w:t xml:space="preserve"> </w:t>
      </w:r>
      <w:r w:rsidR="00507B13" w:rsidRPr="00425F79">
        <w:rPr>
          <w:rFonts w:ascii="Arial Nova" w:hAnsi="Arial Nova" w:cstheme="minorHAnsi"/>
          <w:sz w:val="20"/>
          <w:szCs w:val="20"/>
        </w:rPr>
        <w:t xml:space="preserve">ayant </w:t>
      </w:r>
      <w:r w:rsidRPr="00425F79">
        <w:rPr>
          <w:rFonts w:ascii="Arial Nova" w:hAnsi="Arial Nova" w:cstheme="minorHAnsi"/>
          <w:sz w:val="20"/>
          <w:szCs w:val="20"/>
        </w:rPr>
        <w:t xml:space="preserve">déjà </w:t>
      </w:r>
      <w:r w:rsidR="0055656D" w:rsidRPr="00425F79">
        <w:rPr>
          <w:rFonts w:ascii="Arial Nova" w:hAnsi="Arial Nova" w:cstheme="minorHAnsi"/>
          <w:sz w:val="20"/>
          <w:szCs w:val="20"/>
        </w:rPr>
        <w:t>adhéré</w:t>
      </w:r>
      <w:r w:rsidR="00507B13" w:rsidRPr="00425F79">
        <w:rPr>
          <w:rFonts w:ascii="Arial Nova" w:hAnsi="Arial Nova" w:cstheme="minorHAnsi"/>
          <w:sz w:val="20"/>
          <w:szCs w:val="20"/>
        </w:rPr>
        <w:t xml:space="preserve"> à</w:t>
      </w:r>
      <w:r w:rsidR="0055656D" w:rsidRPr="00425F79">
        <w:rPr>
          <w:rFonts w:ascii="Arial Nova" w:hAnsi="Arial Nova" w:cstheme="minorHAnsi"/>
          <w:sz w:val="20"/>
          <w:szCs w:val="20"/>
        </w:rPr>
        <w:t xml:space="preserve"> </w:t>
      </w:r>
      <w:r w:rsidRPr="00425F79">
        <w:rPr>
          <w:rFonts w:ascii="Arial Nova" w:hAnsi="Arial Nova" w:cstheme="minorHAnsi"/>
          <w:sz w:val="20"/>
          <w:szCs w:val="20"/>
        </w:rPr>
        <w:t>dans u</w:t>
      </w:r>
      <w:r w:rsidRPr="00507B13">
        <w:rPr>
          <w:rFonts w:ascii="Arial Nova" w:hAnsi="Arial Nova" w:cstheme="minorHAnsi"/>
          <w:sz w:val="20"/>
          <w:szCs w:val="20"/>
        </w:rPr>
        <w:t>n dispositif de cessation anticipée d’activité (par exemple congé de fin de carrière) ou de retraite progressive renforcé prévu par l’accord relatif aux mesures d’accompagnement des évolutions de carrières du 18/10/2021, à la date de signature du présent accord</w:t>
      </w:r>
      <w:r w:rsidR="00681665" w:rsidRPr="00507B13">
        <w:rPr>
          <w:rFonts w:ascii="Arial Nova" w:hAnsi="Arial Nova" w:cstheme="minorHAnsi"/>
          <w:sz w:val="20"/>
          <w:szCs w:val="20"/>
        </w:rPr>
        <w:t xml:space="preserve">, ne peuvent </w:t>
      </w:r>
      <w:r w:rsidR="003F62D5" w:rsidRPr="00507B13">
        <w:rPr>
          <w:rFonts w:ascii="Arial Nova" w:hAnsi="Arial Nova" w:cstheme="minorHAnsi"/>
          <w:sz w:val="20"/>
          <w:szCs w:val="20"/>
        </w:rPr>
        <w:t>bénéficier des dispositions du présent article</w:t>
      </w:r>
      <w:r w:rsidRPr="00507B13">
        <w:rPr>
          <w:rFonts w:ascii="Arial Nova" w:hAnsi="Arial Nova" w:cstheme="minorHAnsi"/>
          <w:sz w:val="20"/>
          <w:szCs w:val="20"/>
        </w:rPr>
        <w:t>.</w:t>
      </w:r>
    </w:p>
    <w:p w14:paraId="15706B76" w14:textId="77777777" w:rsidR="00BB27C2" w:rsidRPr="00EE19EC" w:rsidRDefault="00BB27C2" w:rsidP="00B71041">
      <w:pPr>
        <w:spacing w:after="0" w:line="276" w:lineRule="auto"/>
        <w:rPr>
          <w:rFonts w:ascii="Arial Nova" w:hAnsi="Arial Nova" w:cstheme="minorHAnsi"/>
          <w:color w:val="000000" w:themeColor="text1"/>
          <w:sz w:val="20"/>
          <w:szCs w:val="20"/>
          <w:highlight w:val="yellow"/>
        </w:rPr>
      </w:pPr>
    </w:p>
    <w:p w14:paraId="06AD0294" w14:textId="64393A40" w:rsidR="009551C1" w:rsidRPr="00B71041" w:rsidRDefault="00AF0794" w:rsidP="00B71041">
      <w:pPr>
        <w:pStyle w:val="MHTitre130325"/>
        <w:rPr>
          <w:rFonts w:ascii="Arial Nova" w:hAnsi="Arial Nova"/>
          <w:color w:val="auto"/>
          <w:sz w:val="20"/>
          <w:szCs w:val="20"/>
        </w:rPr>
      </w:pPr>
      <w:r w:rsidRPr="00B71041">
        <w:rPr>
          <w:rFonts w:ascii="Arial Nova" w:hAnsi="Arial Nova" w:cstheme="minorHAnsi"/>
          <w:color w:val="auto"/>
          <w:sz w:val="20"/>
          <w:szCs w:val="20"/>
        </w:rPr>
        <w:t xml:space="preserve">La conversion de l’IDR sur le CET constitue une avance au titre de </w:t>
      </w:r>
      <w:r w:rsidR="009D5684" w:rsidRPr="00B71041">
        <w:rPr>
          <w:rFonts w:ascii="Arial Nova" w:hAnsi="Arial Nova" w:cstheme="minorHAnsi"/>
          <w:color w:val="auto"/>
          <w:sz w:val="20"/>
          <w:szCs w:val="20"/>
        </w:rPr>
        <w:t>l’indemnité</w:t>
      </w:r>
      <w:r w:rsidRPr="00B71041">
        <w:rPr>
          <w:rFonts w:ascii="Arial Nova" w:hAnsi="Arial Nova" w:cstheme="minorHAnsi"/>
          <w:color w:val="auto"/>
          <w:sz w:val="20"/>
          <w:szCs w:val="20"/>
        </w:rPr>
        <w:t xml:space="preserve"> de départ à la retraite. Cette </w:t>
      </w:r>
      <w:r w:rsidR="00A81B8B" w:rsidRPr="00B71041">
        <w:rPr>
          <w:rFonts w:ascii="Arial Nova" w:hAnsi="Arial Nova" w:cstheme="minorHAnsi"/>
          <w:color w:val="auto"/>
          <w:sz w:val="20"/>
          <w:szCs w:val="20"/>
        </w:rPr>
        <w:t>indemnité</w:t>
      </w:r>
      <w:r w:rsidRPr="00B71041">
        <w:rPr>
          <w:rFonts w:ascii="Arial Nova" w:hAnsi="Arial Nova" w:cstheme="minorHAnsi"/>
          <w:color w:val="auto"/>
          <w:sz w:val="20"/>
          <w:szCs w:val="20"/>
        </w:rPr>
        <w:t xml:space="preserve"> sera </w:t>
      </w:r>
      <w:r w:rsidR="00A81B8B" w:rsidRPr="00B71041">
        <w:rPr>
          <w:rFonts w:ascii="Arial Nova" w:hAnsi="Arial Nova" w:cstheme="minorHAnsi"/>
          <w:color w:val="auto"/>
          <w:sz w:val="20"/>
          <w:szCs w:val="20"/>
        </w:rPr>
        <w:t>actualisée</w:t>
      </w:r>
      <w:r w:rsidRPr="00B71041">
        <w:rPr>
          <w:rFonts w:ascii="Arial Nova" w:hAnsi="Arial Nova" w:cstheme="minorHAnsi"/>
          <w:color w:val="auto"/>
          <w:sz w:val="20"/>
          <w:szCs w:val="20"/>
        </w:rPr>
        <w:t xml:space="preserve"> </w:t>
      </w:r>
      <w:r w:rsidR="00A263FA" w:rsidRPr="00B71041">
        <w:rPr>
          <w:rFonts w:ascii="Arial Nova" w:hAnsi="Arial Nova" w:cstheme="minorHAnsi"/>
          <w:color w:val="auto"/>
          <w:sz w:val="20"/>
          <w:szCs w:val="20"/>
        </w:rPr>
        <w:t xml:space="preserve">au moment du solde de tout compte pour intégrer </w:t>
      </w:r>
      <w:r w:rsidR="003A6310" w:rsidRPr="00B71041">
        <w:rPr>
          <w:rFonts w:ascii="Arial Nova" w:hAnsi="Arial Nova" w:cstheme="minorHAnsi"/>
          <w:color w:val="auto"/>
          <w:sz w:val="20"/>
          <w:szCs w:val="20"/>
        </w:rPr>
        <w:t xml:space="preserve">l’ensemble des éléments de rémunération dont </w:t>
      </w:r>
      <w:r w:rsidR="00A263FA" w:rsidRPr="00B71041">
        <w:rPr>
          <w:rFonts w:ascii="Arial Nova" w:hAnsi="Arial Nova" w:cstheme="minorHAnsi"/>
          <w:color w:val="auto"/>
          <w:sz w:val="20"/>
          <w:szCs w:val="20"/>
        </w:rPr>
        <w:t>les évolutions de salaire</w:t>
      </w:r>
      <w:r w:rsidR="00186E2C" w:rsidRPr="00B71041">
        <w:rPr>
          <w:rFonts w:ascii="Arial Nova" w:hAnsi="Arial Nova" w:cstheme="minorHAnsi"/>
          <w:color w:val="auto"/>
          <w:sz w:val="20"/>
          <w:szCs w:val="20"/>
        </w:rPr>
        <w:t xml:space="preserve">, </w:t>
      </w:r>
      <w:r w:rsidR="00A263FA" w:rsidRPr="00B71041">
        <w:rPr>
          <w:rFonts w:ascii="Arial Nova" w:hAnsi="Arial Nova" w:cstheme="minorHAnsi"/>
          <w:color w:val="auto"/>
          <w:sz w:val="20"/>
          <w:szCs w:val="20"/>
        </w:rPr>
        <w:t>la majoration de 12%</w:t>
      </w:r>
      <w:r w:rsidR="00F0761E" w:rsidRPr="00B71041">
        <w:rPr>
          <w:rFonts w:ascii="Arial Nova" w:hAnsi="Arial Nova" w:cstheme="minorHAnsi"/>
          <w:color w:val="auto"/>
          <w:sz w:val="20"/>
          <w:szCs w:val="20"/>
        </w:rPr>
        <w:t>.</w:t>
      </w:r>
      <w:r w:rsidR="008100F6" w:rsidRPr="00B71041">
        <w:rPr>
          <w:rFonts w:ascii="Arial Nova" w:hAnsi="Arial Nova" w:cstheme="minorHAnsi"/>
          <w:color w:val="auto"/>
          <w:sz w:val="20"/>
          <w:szCs w:val="20"/>
        </w:rPr>
        <w:t xml:space="preserve"> </w:t>
      </w:r>
      <w:r w:rsidR="00F0761E" w:rsidRPr="00B71041">
        <w:rPr>
          <w:rFonts w:ascii="Arial Nova" w:hAnsi="Arial Nova" w:cstheme="minorHAnsi"/>
          <w:color w:val="auto"/>
          <w:sz w:val="20"/>
          <w:szCs w:val="20"/>
        </w:rPr>
        <w:t>L</w:t>
      </w:r>
      <w:r w:rsidR="008100F6" w:rsidRPr="00B71041">
        <w:rPr>
          <w:rFonts w:ascii="Arial Nova" w:hAnsi="Arial Nova" w:cstheme="minorHAnsi"/>
          <w:color w:val="auto"/>
          <w:sz w:val="20"/>
          <w:szCs w:val="20"/>
        </w:rPr>
        <w:t>’écart positif entre l’IDR et l’avance sera versé sous forme d’indemnité</w:t>
      </w:r>
      <w:r w:rsidR="00F0761E" w:rsidRPr="00B71041">
        <w:rPr>
          <w:rFonts w:ascii="Arial Nova" w:hAnsi="Arial Nova" w:cstheme="minorHAnsi"/>
          <w:color w:val="auto"/>
          <w:sz w:val="20"/>
          <w:szCs w:val="20"/>
        </w:rPr>
        <w:t>.</w:t>
      </w:r>
      <w:r w:rsidR="008100F6" w:rsidRPr="00B71041">
        <w:rPr>
          <w:rFonts w:ascii="Arial Nova" w:hAnsi="Arial Nova" w:cstheme="minorHAnsi"/>
          <w:color w:val="auto"/>
          <w:sz w:val="20"/>
          <w:szCs w:val="20"/>
        </w:rPr>
        <w:t xml:space="preserve"> </w:t>
      </w:r>
      <w:r w:rsidR="00F0761E" w:rsidRPr="00B71041">
        <w:rPr>
          <w:rFonts w:ascii="Arial Nova" w:hAnsi="Arial Nova" w:cstheme="minorHAnsi"/>
          <w:color w:val="auto"/>
          <w:sz w:val="20"/>
          <w:szCs w:val="20"/>
        </w:rPr>
        <w:t>L</w:t>
      </w:r>
      <w:r w:rsidR="008100F6" w:rsidRPr="00B71041">
        <w:rPr>
          <w:rFonts w:ascii="Arial Nova" w:hAnsi="Arial Nova" w:cstheme="minorHAnsi"/>
          <w:color w:val="auto"/>
          <w:sz w:val="20"/>
          <w:szCs w:val="20"/>
        </w:rPr>
        <w:t xml:space="preserve">’écart négatif fera l’objet d’une reprise de l’avance. </w:t>
      </w:r>
      <w:r w:rsidR="00186E2C" w:rsidRPr="00B71041">
        <w:rPr>
          <w:rFonts w:ascii="Arial Nova" w:hAnsi="Arial Nova" w:cstheme="minorHAnsi"/>
          <w:color w:val="auto"/>
          <w:sz w:val="20"/>
          <w:szCs w:val="20"/>
        </w:rPr>
        <w:t xml:space="preserve"> </w:t>
      </w:r>
      <w:r w:rsidR="009551C1" w:rsidRPr="00B71041">
        <w:rPr>
          <w:rFonts w:ascii="Arial Nova" w:hAnsi="Arial Nova"/>
          <w:color w:val="auto"/>
          <w:sz w:val="20"/>
          <w:szCs w:val="20"/>
        </w:rPr>
        <w:t xml:space="preserve">En conséquence, le </w:t>
      </w:r>
      <w:r w:rsidR="00457940">
        <w:rPr>
          <w:rFonts w:ascii="Arial Nova" w:hAnsi="Arial Nova"/>
          <w:color w:val="auto"/>
          <w:sz w:val="20"/>
          <w:szCs w:val="20"/>
        </w:rPr>
        <w:t xml:space="preserve">/ la </w:t>
      </w:r>
      <w:r w:rsidR="009551C1" w:rsidRPr="00B71041">
        <w:rPr>
          <w:rFonts w:ascii="Arial Nova" w:hAnsi="Arial Nova"/>
          <w:color w:val="auto"/>
          <w:sz w:val="20"/>
          <w:szCs w:val="20"/>
        </w:rPr>
        <w:t>collègue ne pourra revendiquer</w:t>
      </w:r>
      <w:r w:rsidR="00E34276" w:rsidRPr="00B71041">
        <w:rPr>
          <w:rFonts w:ascii="Arial Nova" w:hAnsi="Arial Nova"/>
          <w:color w:val="auto"/>
          <w:sz w:val="20"/>
          <w:szCs w:val="20"/>
        </w:rPr>
        <w:t>,</w:t>
      </w:r>
      <w:r w:rsidR="009551C1" w:rsidRPr="00B71041">
        <w:rPr>
          <w:rFonts w:ascii="Arial Nova" w:hAnsi="Arial Nova"/>
          <w:color w:val="auto"/>
          <w:sz w:val="20"/>
          <w:szCs w:val="20"/>
        </w:rPr>
        <w:t xml:space="preserve"> </w:t>
      </w:r>
      <w:r w:rsidR="00E34276" w:rsidRPr="00B71041">
        <w:rPr>
          <w:rFonts w:ascii="Arial Nova" w:hAnsi="Arial Nova"/>
          <w:color w:val="auto"/>
          <w:sz w:val="20"/>
          <w:szCs w:val="20"/>
        </w:rPr>
        <w:t xml:space="preserve">au moment de son départ effectif à la retraite, </w:t>
      </w:r>
      <w:r w:rsidR="00F54C74" w:rsidRPr="00B71041">
        <w:rPr>
          <w:rFonts w:ascii="Arial Nova" w:hAnsi="Arial Nova"/>
          <w:color w:val="auto"/>
          <w:sz w:val="20"/>
          <w:szCs w:val="20"/>
        </w:rPr>
        <w:t>le montant de l’avance</w:t>
      </w:r>
      <w:r w:rsidR="00E34276" w:rsidRPr="00B71041">
        <w:rPr>
          <w:rFonts w:ascii="Arial Nova" w:hAnsi="Arial Nova"/>
          <w:color w:val="auto"/>
          <w:sz w:val="20"/>
          <w:szCs w:val="20"/>
        </w:rPr>
        <w:t xml:space="preserve"> déjà versée</w:t>
      </w:r>
      <w:r w:rsidR="009551C1" w:rsidRPr="00B71041">
        <w:rPr>
          <w:rFonts w:ascii="Arial Nova" w:hAnsi="Arial Nova"/>
          <w:color w:val="auto"/>
          <w:sz w:val="20"/>
          <w:szCs w:val="20"/>
        </w:rPr>
        <w:t xml:space="preserve">. </w:t>
      </w:r>
    </w:p>
    <w:p w14:paraId="794141D6" w14:textId="77777777" w:rsidR="003E23C5" w:rsidRPr="00B71041" w:rsidRDefault="003E23C5" w:rsidP="00B71041">
      <w:pPr>
        <w:spacing w:after="0" w:line="276" w:lineRule="auto"/>
        <w:rPr>
          <w:rFonts w:ascii="Arial Nova" w:hAnsi="Arial Nova" w:cstheme="minorHAnsi"/>
          <w:color w:val="000000" w:themeColor="text1"/>
          <w:sz w:val="20"/>
          <w:szCs w:val="20"/>
        </w:rPr>
      </w:pPr>
    </w:p>
    <w:p w14:paraId="7A42ACB5" w14:textId="77777777" w:rsidR="00C0020B" w:rsidRPr="00B71041" w:rsidRDefault="00C0020B" w:rsidP="00B71041">
      <w:pPr>
        <w:spacing w:after="0" w:line="276" w:lineRule="auto"/>
        <w:rPr>
          <w:rFonts w:ascii="Arial Nova" w:hAnsi="Arial Nova" w:cstheme="minorHAnsi"/>
          <w:sz w:val="20"/>
          <w:szCs w:val="20"/>
        </w:rPr>
      </w:pPr>
      <w:r w:rsidRPr="00B71041">
        <w:rPr>
          <w:rFonts w:ascii="Arial Nova" w:hAnsi="Arial Nova" w:cstheme="minorHAnsi"/>
          <w:sz w:val="20"/>
          <w:szCs w:val="20"/>
        </w:rPr>
        <w:t>Les sommes versées au titre des jours de CET, y compris résultant de l’affectation de tout ou partie de l’IDR, ont le caractère de salaire. Elles donnent lieu à leur inscription au bulletin de salaire et aux prélèvements sociaux et fiscaux.</w:t>
      </w:r>
    </w:p>
    <w:p w14:paraId="6AE8A0C0" w14:textId="77777777" w:rsidR="00C0020B" w:rsidRPr="00B71041" w:rsidRDefault="00C0020B" w:rsidP="00B71041">
      <w:pPr>
        <w:spacing w:after="0" w:line="276" w:lineRule="auto"/>
        <w:rPr>
          <w:rFonts w:ascii="Arial Nova" w:hAnsi="Arial Nova" w:cstheme="minorHAnsi"/>
          <w:sz w:val="20"/>
          <w:szCs w:val="20"/>
        </w:rPr>
      </w:pPr>
    </w:p>
    <w:p w14:paraId="796BCF78" w14:textId="77777777" w:rsidR="00C0020B" w:rsidRPr="00B71041" w:rsidRDefault="00C0020B" w:rsidP="00B71041">
      <w:pPr>
        <w:spacing w:after="0" w:line="276" w:lineRule="auto"/>
        <w:rPr>
          <w:rFonts w:ascii="Arial Nova" w:hAnsi="Arial Nova" w:cstheme="minorHAnsi"/>
          <w:sz w:val="20"/>
          <w:szCs w:val="20"/>
        </w:rPr>
      </w:pPr>
    </w:p>
    <w:p w14:paraId="38033A30" w14:textId="7DDCDE93" w:rsidR="00C0020B" w:rsidRPr="00FE0A45" w:rsidRDefault="00C0020B" w:rsidP="00FE0A45">
      <w:pPr>
        <w:pStyle w:val="ArticleXXRPMH"/>
      </w:pPr>
      <w:bookmarkStart w:id="44" w:name="_Toc222933689"/>
      <w:r w:rsidRPr="00FE0A45">
        <w:t xml:space="preserve">ARTICLE </w:t>
      </w:r>
      <w:r w:rsidR="0058385A" w:rsidRPr="00FE0A45">
        <w:t>2</w:t>
      </w:r>
      <w:r w:rsidRPr="00FE0A45">
        <w:t xml:space="preserve">.2. Aménagement spécifique du CET en cas d’adhésion </w:t>
      </w:r>
      <w:r w:rsidR="001A494E" w:rsidRPr="00FE0A45">
        <w:t xml:space="preserve">à la formule 3 de la retraite progressive </w:t>
      </w:r>
      <w:r w:rsidR="001B4D87" w:rsidRPr="00FE0A45">
        <w:t>prévu</w:t>
      </w:r>
      <w:r w:rsidR="00CC67D6" w:rsidRPr="00FE0A45">
        <w:t>e</w:t>
      </w:r>
      <w:r w:rsidR="001B4D87" w:rsidRPr="00FE0A45">
        <w:t xml:space="preserve"> au </w:t>
      </w:r>
      <w:r w:rsidR="003E696E" w:rsidRPr="00FE0A45">
        <w:t>T</w:t>
      </w:r>
      <w:r w:rsidR="001B4D87" w:rsidRPr="00FE0A45">
        <w:t xml:space="preserve">itre 3 </w:t>
      </w:r>
      <w:r w:rsidR="001A494E" w:rsidRPr="00FE0A45">
        <w:t xml:space="preserve">et </w:t>
      </w:r>
      <w:r w:rsidR="00DA71B3" w:rsidRPr="00FE0A45">
        <w:t>d</w:t>
      </w:r>
      <w:r w:rsidR="001A494E" w:rsidRPr="00FE0A45">
        <w:t>’utilisation du CET en temps</w:t>
      </w:r>
      <w:r w:rsidRPr="00FE0A45">
        <w:t>.</w:t>
      </w:r>
      <w:bookmarkEnd w:id="44"/>
    </w:p>
    <w:p w14:paraId="6EDC0632" w14:textId="77777777" w:rsidR="00C0020B" w:rsidRPr="00B71041" w:rsidRDefault="00C0020B" w:rsidP="00B71041">
      <w:pPr>
        <w:pStyle w:val="MHTitre130325"/>
        <w:rPr>
          <w:rFonts w:ascii="Arial Nova" w:hAnsi="Arial Nova"/>
          <w:b/>
          <w:bCs/>
          <w:color w:val="auto"/>
          <w:sz w:val="20"/>
          <w:szCs w:val="20"/>
        </w:rPr>
      </w:pPr>
    </w:p>
    <w:p w14:paraId="14C7F3D2" w14:textId="57BCEA8D" w:rsidR="00FC6A86" w:rsidRPr="00B71041" w:rsidRDefault="00C0020B" w:rsidP="00B71041">
      <w:pPr>
        <w:pStyle w:val="MHTitre130325"/>
        <w:rPr>
          <w:rFonts w:ascii="Arial Nova" w:hAnsi="Arial Nova"/>
          <w:color w:val="auto"/>
          <w:sz w:val="20"/>
          <w:szCs w:val="20"/>
        </w:rPr>
      </w:pPr>
      <w:r w:rsidRPr="00B71041">
        <w:rPr>
          <w:rFonts w:ascii="Arial Nova" w:hAnsi="Arial Nova"/>
          <w:color w:val="auto"/>
          <w:sz w:val="20"/>
          <w:szCs w:val="20"/>
        </w:rPr>
        <w:t xml:space="preserve">Par dérogation aux articles 4.1. et 6 de l’Accord du </w:t>
      </w:r>
      <w:r w:rsidR="004644FF" w:rsidRPr="00B71041">
        <w:rPr>
          <w:rFonts w:ascii="Arial Nova" w:hAnsi="Arial Nova"/>
          <w:color w:val="auto"/>
          <w:sz w:val="20"/>
          <w:szCs w:val="20"/>
        </w:rPr>
        <w:t>19/12</w:t>
      </w:r>
      <w:r w:rsidRPr="00B71041">
        <w:rPr>
          <w:rFonts w:ascii="Arial Nova" w:hAnsi="Arial Nova"/>
          <w:color w:val="auto"/>
          <w:sz w:val="20"/>
          <w:szCs w:val="20"/>
        </w:rPr>
        <w:t>/2019, l’utilisation en temps des jours inscrits sur le CET (exprimés en</w:t>
      </w:r>
      <w:r w:rsidR="00763F47" w:rsidRPr="00B71041">
        <w:rPr>
          <w:rFonts w:ascii="Arial Nova" w:hAnsi="Arial Nova"/>
          <w:color w:val="auto"/>
          <w:sz w:val="20"/>
          <w:szCs w:val="20"/>
        </w:rPr>
        <w:t xml:space="preserve"> « équivalent temps plein »</w:t>
      </w:r>
      <w:r w:rsidRPr="00B71041">
        <w:rPr>
          <w:rFonts w:ascii="Arial Nova" w:hAnsi="Arial Nova"/>
          <w:color w:val="auto"/>
          <w:sz w:val="20"/>
          <w:szCs w:val="20"/>
        </w:rPr>
        <w:t xml:space="preserve"> </w:t>
      </w:r>
      <w:r w:rsidR="00763F47" w:rsidRPr="00B71041">
        <w:rPr>
          <w:rFonts w:ascii="Arial Nova" w:hAnsi="Arial Nova"/>
          <w:color w:val="auto"/>
          <w:sz w:val="20"/>
          <w:szCs w:val="20"/>
        </w:rPr>
        <w:t>[</w:t>
      </w:r>
      <w:r w:rsidRPr="00B71041">
        <w:rPr>
          <w:rFonts w:ascii="Arial Nova" w:hAnsi="Arial Nova"/>
          <w:i/>
          <w:iCs/>
          <w:color w:val="auto"/>
          <w:sz w:val="20"/>
          <w:szCs w:val="20"/>
        </w:rPr>
        <w:t>ETP</w:t>
      </w:r>
      <w:r w:rsidR="00763F47" w:rsidRPr="00B71041">
        <w:rPr>
          <w:rFonts w:ascii="Arial Nova" w:hAnsi="Arial Nova"/>
          <w:color w:val="auto"/>
          <w:sz w:val="20"/>
          <w:szCs w:val="20"/>
        </w:rPr>
        <w:t>]</w:t>
      </w:r>
      <w:r w:rsidRPr="00B71041">
        <w:rPr>
          <w:rFonts w:ascii="Arial Nova" w:hAnsi="Arial Nova"/>
          <w:color w:val="auto"/>
          <w:sz w:val="20"/>
          <w:szCs w:val="20"/>
        </w:rPr>
        <w:t>) donne lieu à une absence effective proportionnelle au temps de travail du</w:t>
      </w:r>
      <w:r w:rsidR="00457940">
        <w:rPr>
          <w:rFonts w:ascii="Arial Nova" w:hAnsi="Arial Nova"/>
          <w:color w:val="auto"/>
          <w:sz w:val="20"/>
          <w:szCs w:val="20"/>
        </w:rPr>
        <w:t xml:space="preserve"> / de la</w:t>
      </w:r>
      <w:r w:rsidRPr="00B71041">
        <w:rPr>
          <w:rFonts w:ascii="Arial Nova" w:hAnsi="Arial Nova"/>
          <w:color w:val="auto"/>
          <w:sz w:val="20"/>
          <w:szCs w:val="20"/>
        </w:rPr>
        <w:t xml:space="preserve"> </w:t>
      </w:r>
      <w:r w:rsidR="00A45AC8" w:rsidRPr="00B71041">
        <w:rPr>
          <w:rFonts w:ascii="Arial Nova" w:hAnsi="Arial Nova"/>
          <w:color w:val="auto"/>
          <w:sz w:val="20"/>
          <w:szCs w:val="20"/>
        </w:rPr>
        <w:t xml:space="preserve">collègue </w:t>
      </w:r>
      <w:r w:rsidRPr="00B71041">
        <w:rPr>
          <w:rFonts w:ascii="Arial Nova" w:hAnsi="Arial Nova"/>
          <w:color w:val="auto"/>
          <w:sz w:val="20"/>
          <w:szCs w:val="20"/>
        </w:rPr>
        <w:t>optant, dans le cadre de son processus de fin de carrière régi par le présent accord, pour un travail à temps partiel.  </w:t>
      </w:r>
    </w:p>
    <w:p w14:paraId="15C0FD15" w14:textId="77777777" w:rsidR="00FC6A86" w:rsidRPr="00B71041" w:rsidRDefault="00FC6A86" w:rsidP="00B71041">
      <w:pPr>
        <w:pStyle w:val="MHTitre130325"/>
        <w:rPr>
          <w:rFonts w:ascii="Arial Nova" w:hAnsi="Arial Nova"/>
          <w:color w:val="000000" w:themeColor="text1"/>
          <w:sz w:val="20"/>
          <w:szCs w:val="20"/>
        </w:rPr>
      </w:pPr>
    </w:p>
    <w:p w14:paraId="313933B3" w14:textId="1868B05E" w:rsidR="003E696E" w:rsidRPr="00B71041" w:rsidRDefault="00C0020B" w:rsidP="00B71041">
      <w:pPr>
        <w:pStyle w:val="MHTitre130325"/>
        <w:rPr>
          <w:rFonts w:ascii="Arial Nova" w:hAnsi="Arial Nova"/>
          <w:color w:val="auto"/>
          <w:sz w:val="20"/>
          <w:szCs w:val="20"/>
        </w:rPr>
      </w:pPr>
      <w:r w:rsidRPr="00B71041">
        <w:rPr>
          <w:rFonts w:ascii="Arial Nova" w:hAnsi="Arial Nova"/>
          <w:color w:val="auto"/>
          <w:sz w:val="20"/>
          <w:szCs w:val="20"/>
        </w:rPr>
        <w:t>Ainsi, pour un</w:t>
      </w:r>
      <w:r w:rsidR="00457940">
        <w:rPr>
          <w:rFonts w:ascii="Arial Nova" w:hAnsi="Arial Nova"/>
          <w:color w:val="auto"/>
          <w:sz w:val="20"/>
          <w:szCs w:val="20"/>
        </w:rPr>
        <w:t xml:space="preserve"> / une</w:t>
      </w:r>
      <w:r w:rsidRPr="00B71041">
        <w:rPr>
          <w:rFonts w:ascii="Arial Nova" w:hAnsi="Arial Nova"/>
          <w:color w:val="auto"/>
          <w:sz w:val="20"/>
          <w:szCs w:val="20"/>
        </w:rPr>
        <w:t xml:space="preserve"> </w:t>
      </w:r>
      <w:r w:rsidR="00A45AC8" w:rsidRPr="00B71041">
        <w:rPr>
          <w:rFonts w:ascii="Arial Nova" w:hAnsi="Arial Nova"/>
          <w:color w:val="auto"/>
          <w:sz w:val="20"/>
          <w:szCs w:val="20"/>
        </w:rPr>
        <w:t xml:space="preserve">collègue </w:t>
      </w:r>
      <w:r w:rsidR="008100F6" w:rsidRPr="00B71041">
        <w:rPr>
          <w:rFonts w:ascii="Arial Nova" w:hAnsi="Arial Nova"/>
          <w:color w:val="auto"/>
          <w:sz w:val="20"/>
          <w:szCs w:val="20"/>
        </w:rPr>
        <w:t>adhérant à la formule 3</w:t>
      </w:r>
      <w:r w:rsidR="0066071E" w:rsidRPr="00B71041">
        <w:rPr>
          <w:rFonts w:ascii="Arial Nova" w:hAnsi="Arial Nova"/>
          <w:color w:val="auto"/>
          <w:sz w:val="20"/>
          <w:szCs w:val="20"/>
        </w:rPr>
        <w:t xml:space="preserve"> prévue par l’article </w:t>
      </w:r>
      <w:r w:rsidR="00244FD2" w:rsidRPr="00B71041">
        <w:rPr>
          <w:rFonts w:ascii="Arial Nova" w:hAnsi="Arial Nova"/>
          <w:color w:val="auto"/>
          <w:sz w:val="20"/>
          <w:szCs w:val="20"/>
        </w:rPr>
        <w:t>3.4. du présent accord</w:t>
      </w:r>
      <w:r w:rsidR="008100F6" w:rsidRPr="00B71041">
        <w:rPr>
          <w:rFonts w:ascii="Arial Nova" w:hAnsi="Arial Nova"/>
          <w:color w:val="auto"/>
          <w:sz w:val="20"/>
          <w:szCs w:val="20"/>
        </w:rPr>
        <w:t xml:space="preserve">, dont la durée du travail est de 40% de la durée temps plein, </w:t>
      </w:r>
      <w:r w:rsidRPr="00B71041">
        <w:rPr>
          <w:rFonts w:ascii="Arial Nova" w:hAnsi="Arial Nova"/>
          <w:color w:val="auto"/>
          <w:sz w:val="20"/>
          <w:szCs w:val="20"/>
        </w:rPr>
        <w:t>un jour CET utilisé correspond à 2,5 jours d’absence rémunéré</w:t>
      </w:r>
      <w:r w:rsidR="00814649" w:rsidRPr="00B71041">
        <w:rPr>
          <w:rFonts w:ascii="Arial Nova" w:hAnsi="Arial Nova"/>
          <w:color w:val="auto"/>
          <w:sz w:val="20"/>
          <w:szCs w:val="20"/>
        </w:rPr>
        <w:t>s</w:t>
      </w:r>
      <w:r w:rsidRPr="00B71041">
        <w:rPr>
          <w:rFonts w:ascii="Arial Nova" w:hAnsi="Arial Nova"/>
          <w:color w:val="auto"/>
          <w:sz w:val="20"/>
          <w:szCs w:val="20"/>
        </w:rPr>
        <w:t xml:space="preserve"> à 40%</w:t>
      </w:r>
      <w:r w:rsidR="001B69C5" w:rsidRPr="00B71041">
        <w:rPr>
          <w:rFonts w:ascii="Arial Nova" w:hAnsi="Arial Nova"/>
          <w:color w:val="auto"/>
          <w:sz w:val="20"/>
          <w:szCs w:val="20"/>
        </w:rPr>
        <w:t>.</w:t>
      </w:r>
      <w:r w:rsidR="003E696E" w:rsidRPr="00B71041">
        <w:rPr>
          <w:rFonts w:ascii="Arial Nova" w:hAnsi="Arial Nova"/>
          <w:color w:val="auto"/>
          <w:sz w:val="20"/>
          <w:szCs w:val="20"/>
        </w:rPr>
        <w:t xml:space="preserve"> </w:t>
      </w:r>
      <w:r w:rsidR="00BB2325" w:rsidRPr="00B71041">
        <w:rPr>
          <w:rFonts w:ascii="Arial Nova" w:hAnsi="Arial Nova"/>
          <w:color w:val="auto"/>
          <w:sz w:val="20"/>
          <w:szCs w:val="20"/>
        </w:rPr>
        <w:t>Par dérogation à l’accord CET, la valorisation journalière des jours d’absence CET tiendra compte du salaire de base et prime d’ancienneté prorat</w:t>
      </w:r>
      <w:r w:rsidR="008B7C24" w:rsidRPr="00B71041">
        <w:rPr>
          <w:rFonts w:ascii="Arial Nova" w:hAnsi="Arial Nova"/>
          <w:color w:val="auto"/>
          <w:sz w:val="20"/>
          <w:szCs w:val="20"/>
        </w:rPr>
        <w:t>is</w:t>
      </w:r>
      <w:r w:rsidR="00BB2325" w:rsidRPr="00B71041">
        <w:rPr>
          <w:rFonts w:ascii="Arial Nova" w:hAnsi="Arial Nova"/>
          <w:color w:val="auto"/>
          <w:sz w:val="20"/>
          <w:szCs w:val="20"/>
        </w:rPr>
        <w:t>és à 40% (applicable</w:t>
      </w:r>
      <w:r w:rsidR="00793A0F">
        <w:rPr>
          <w:rFonts w:ascii="Arial Nova" w:hAnsi="Arial Nova"/>
          <w:color w:val="auto"/>
          <w:sz w:val="20"/>
          <w:szCs w:val="20"/>
        </w:rPr>
        <w:t>s</w:t>
      </w:r>
      <w:r w:rsidR="00BB2325" w:rsidRPr="00B71041">
        <w:rPr>
          <w:rFonts w:ascii="Arial Nova" w:hAnsi="Arial Nova"/>
          <w:color w:val="auto"/>
          <w:sz w:val="20"/>
          <w:szCs w:val="20"/>
        </w:rPr>
        <w:t xml:space="preserve"> au moment de la prise). </w:t>
      </w:r>
    </w:p>
    <w:p w14:paraId="45123279" w14:textId="77777777" w:rsidR="003E696E" w:rsidRPr="00B71041" w:rsidRDefault="003E696E" w:rsidP="00B71041">
      <w:pPr>
        <w:pStyle w:val="MHTitre130325"/>
        <w:rPr>
          <w:rFonts w:ascii="Arial Nova" w:hAnsi="Arial Nova"/>
          <w:color w:val="000000" w:themeColor="text1"/>
          <w:sz w:val="20"/>
          <w:szCs w:val="20"/>
        </w:rPr>
      </w:pPr>
    </w:p>
    <w:p w14:paraId="2FABA1E7" w14:textId="7A811511" w:rsidR="00BB2325" w:rsidRPr="00B71041" w:rsidRDefault="00BB2325" w:rsidP="00B71041">
      <w:pPr>
        <w:pStyle w:val="MHTitre130325"/>
        <w:rPr>
          <w:rFonts w:ascii="Arial Nova" w:hAnsi="Arial Nova"/>
          <w:color w:val="000000" w:themeColor="text1"/>
          <w:sz w:val="20"/>
          <w:szCs w:val="20"/>
        </w:rPr>
      </w:pPr>
      <w:r w:rsidRPr="00B71041">
        <w:rPr>
          <w:rFonts w:ascii="Arial Nova" w:hAnsi="Arial Nova"/>
          <w:color w:val="000000" w:themeColor="text1"/>
          <w:sz w:val="20"/>
          <w:szCs w:val="20"/>
        </w:rPr>
        <w:t>Les modalités de paiement du 13ème mois, de la prime de vacances et de la rémunération variable sont précisées dans l’article 3.4.1.2.</w:t>
      </w:r>
    </w:p>
    <w:p w14:paraId="25932E11" w14:textId="0F66B88E" w:rsidR="0043252E" w:rsidRPr="00B71041" w:rsidRDefault="0043252E" w:rsidP="00B71041">
      <w:pPr>
        <w:spacing w:after="0" w:line="276" w:lineRule="auto"/>
        <w:rPr>
          <w:rFonts w:ascii="Arial Nova" w:hAnsi="Arial Nova"/>
          <w:sz w:val="20"/>
          <w:szCs w:val="20"/>
        </w:rPr>
      </w:pPr>
      <w:r w:rsidRPr="00B71041">
        <w:rPr>
          <w:rFonts w:ascii="Arial Nova" w:hAnsi="Arial Nova"/>
          <w:sz w:val="20"/>
          <w:szCs w:val="20"/>
        </w:rPr>
        <w:br w:type="column"/>
      </w:r>
    </w:p>
    <w:p w14:paraId="7B85AA25" w14:textId="09114447" w:rsidR="00FE0D06" w:rsidRPr="00FE0A45" w:rsidRDefault="00FE0D06" w:rsidP="00FE0A45">
      <w:pPr>
        <w:pStyle w:val="TitreRPMH"/>
      </w:pPr>
      <w:bookmarkStart w:id="45" w:name="_Toc222933690"/>
      <w:r w:rsidRPr="00FE0A45">
        <w:t xml:space="preserve">TITRE </w:t>
      </w:r>
      <w:r w:rsidR="008D2992" w:rsidRPr="00FE0A45">
        <w:t>3</w:t>
      </w:r>
      <w:r w:rsidRPr="00FE0A45">
        <w:t xml:space="preserve"> : </w:t>
      </w:r>
      <w:r w:rsidR="00BC2178" w:rsidRPr="00FE0A45">
        <w:t xml:space="preserve">FORMULES DE </w:t>
      </w:r>
      <w:r w:rsidRPr="00FE0A45">
        <w:t>RETRAITE PROGRESSIVE</w:t>
      </w:r>
      <w:r w:rsidR="00BC2178" w:rsidRPr="00FE0A45">
        <w:t xml:space="preserve"> M</w:t>
      </w:r>
      <w:r w:rsidR="00DD1D95">
        <w:t>ALAKOFF HUMANIS</w:t>
      </w:r>
      <w:bookmarkEnd w:id="45"/>
    </w:p>
    <w:p w14:paraId="5A6219B3" w14:textId="6CFB80ED" w:rsidR="000D31E6" w:rsidRPr="00B71041" w:rsidRDefault="000D31E6" w:rsidP="00B71041">
      <w:pPr>
        <w:spacing w:after="0" w:line="276" w:lineRule="auto"/>
        <w:rPr>
          <w:rFonts w:ascii="Arial Nova" w:hAnsi="Arial Nova"/>
          <w:sz w:val="20"/>
          <w:szCs w:val="20"/>
        </w:rPr>
      </w:pPr>
    </w:p>
    <w:p w14:paraId="3AE59EBB" w14:textId="020F3316" w:rsidR="00E601BF" w:rsidRPr="00B71041" w:rsidRDefault="003D26F2" w:rsidP="00B71041">
      <w:pPr>
        <w:spacing w:after="0" w:line="276" w:lineRule="auto"/>
        <w:rPr>
          <w:rFonts w:ascii="Arial Nova" w:hAnsi="Arial Nova"/>
          <w:sz w:val="20"/>
          <w:szCs w:val="20"/>
        </w:rPr>
      </w:pPr>
      <w:r w:rsidRPr="00B71041">
        <w:rPr>
          <w:rFonts w:ascii="Arial Nova" w:hAnsi="Arial Nova"/>
          <w:sz w:val="20"/>
          <w:szCs w:val="20"/>
        </w:rPr>
        <w:t xml:space="preserve">Les dispositions du présent </w:t>
      </w:r>
      <w:r w:rsidR="000F54B0" w:rsidRPr="00B71041">
        <w:rPr>
          <w:rFonts w:ascii="Arial Nova" w:hAnsi="Arial Nova"/>
          <w:sz w:val="20"/>
          <w:szCs w:val="20"/>
        </w:rPr>
        <w:t>T</w:t>
      </w:r>
      <w:r w:rsidR="00DB643B" w:rsidRPr="00B71041">
        <w:rPr>
          <w:rFonts w:ascii="Arial Nova" w:hAnsi="Arial Nova"/>
          <w:sz w:val="20"/>
          <w:szCs w:val="20"/>
        </w:rPr>
        <w:t>itre</w:t>
      </w:r>
      <w:r w:rsidR="000F54B0" w:rsidRPr="00B71041">
        <w:rPr>
          <w:rFonts w:ascii="Arial Nova" w:hAnsi="Arial Nova"/>
          <w:sz w:val="20"/>
          <w:szCs w:val="20"/>
        </w:rPr>
        <w:t xml:space="preserve"> 3</w:t>
      </w:r>
      <w:r w:rsidR="00DB643B" w:rsidRPr="00B71041">
        <w:rPr>
          <w:rFonts w:ascii="Arial Nova" w:hAnsi="Arial Nova"/>
          <w:sz w:val="20"/>
          <w:szCs w:val="20"/>
        </w:rPr>
        <w:t xml:space="preserve"> ne font pas obstacle</w:t>
      </w:r>
      <w:r w:rsidR="00814649" w:rsidRPr="00B71041">
        <w:rPr>
          <w:rFonts w:ascii="Arial Nova" w:hAnsi="Arial Nova"/>
          <w:sz w:val="20"/>
          <w:szCs w:val="20"/>
        </w:rPr>
        <w:t xml:space="preserve"> à la possibilité</w:t>
      </w:r>
      <w:r w:rsidR="00DB643B" w:rsidRPr="00B71041">
        <w:rPr>
          <w:rFonts w:ascii="Arial Nova" w:hAnsi="Arial Nova"/>
          <w:sz w:val="20"/>
          <w:szCs w:val="20"/>
        </w:rPr>
        <w:t xml:space="preserve"> pour les collègues de solliciter le bénéfice du dispositif</w:t>
      </w:r>
      <w:r w:rsidR="002665FF" w:rsidRPr="00B71041">
        <w:rPr>
          <w:rFonts w:ascii="Arial Nova" w:hAnsi="Arial Nova"/>
          <w:sz w:val="20"/>
          <w:szCs w:val="20"/>
        </w:rPr>
        <w:t xml:space="preserve"> légal</w:t>
      </w:r>
      <w:r w:rsidR="00DB643B" w:rsidRPr="00B71041">
        <w:rPr>
          <w:rFonts w:ascii="Arial Nova" w:hAnsi="Arial Nova"/>
          <w:sz w:val="20"/>
          <w:szCs w:val="20"/>
        </w:rPr>
        <w:t xml:space="preserve"> </w:t>
      </w:r>
      <w:r w:rsidR="005B63D1" w:rsidRPr="00B71041">
        <w:rPr>
          <w:rFonts w:ascii="Arial Nova" w:hAnsi="Arial Nova"/>
          <w:sz w:val="20"/>
          <w:szCs w:val="20"/>
        </w:rPr>
        <w:t xml:space="preserve">ou conventionnel de branche </w:t>
      </w:r>
      <w:r w:rsidR="000A3AFE" w:rsidRPr="00B71041">
        <w:rPr>
          <w:rFonts w:ascii="Arial Nova" w:hAnsi="Arial Nova"/>
          <w:sz w:val="20"/>
          <w:szCs w:val="20"/>
        </w:rPr>
        <w:t xml:space="preserve">au titre de la </w:t>
      </w:r>
      <w:r w:rsidR="00DB643B" w:rsidRPr="00B71041">
        <w:rPr>
          <w:rFonts w:ascii="Arial Nova" w:hAnsi="Arial Nova"/>
          <w:sz w:val="20"/>
          <w:szCs w:val="20"/>
        </w:rPr>
        <w:t>retraite progressive</w:t>
      </w:r>
      <w:r w:rsidR="002665FF" w:rsidRPr="00B71041">
        <w:rPr>
          <w:rFonts w:ascii="Arial Nova" w:hAnsi="Arial Nova"/>
          <w:sz w:val="20"/>
          <w:szCs w:val="20"/>
        </w:rPr>
        <w:t xml:space="preserve">. </w:t>
      </w:r>
      <w:r w:rsidR="00527BB0" w:rsidRPr="00B71041">
        <w:rPr>
          <w:rFonts w:ascii="Arial Nova" w:hAnsi="Arial Nova"/>
          <w:sz w:val="20"/>
          <w:szCs w:val="20"/>
        </w:rPr>
        <w:t xml:space="preserve">Dans ce cas précis, les dispositions </w:t>
      </w:r>
      <w:r w:rsidR="004B25BC" w:rsidRPr="00B71041">
        <w:rPr>
          <w:rFonts w:ascii="Arial Nova" w:hAnsi="Arial Nova"/>
          <w:sz w:val="20"/>
          <w:szCs w:val="20"/>
        </w:rPr>
        <w:t>ci-après</w:t>
      </w:r>
      <w:r w:rsidR="00527BB0" w:rsidRPr="00B71041">
        <w:rPr>
          <w:rFonts w:ascii="Arial Nova" w:hAnsi="Arial Nova"/>
          <w:sz w:val="20"/>
          <w:szCs w:val="20"/>
        </w:rPr>
        <w:t xml:space="preserve"> ne sont pas applicables. </w:t>
      </w:r>
      <w:r w:rsidR="00E601BF" w:rsidRPr="00B71041">
        <w:rPr>
          <w:rFonts w:ascii="Arial Nova" w:hAnsi="Arial Nova"/>
          <w:sz w:val="20"/>
          <w:szCs w:val="20"/>
        </w:rPr>
        <w:t xml:space="preserve"> </w:t>
      </w:r>
    </w:p>
    <w:p w14:paraId="1875F531" w14:textId="77777777" w:rsidR="002665FF" w:rsidRDefault="002665FF" w:rsidP="00B71041">
      <w:pPr>
        <w:spacing w:after="0" w:line="276" w:lineRule="auto"/>
        <w:rPr>
          <w:rFonts w:ascii="Arial Nova" w:hAnsi="Arial Nova"/>
          <w:sz w:val="20"/>
          <w:szCs w:val="20"/>
        </w:rPr>
      </w:pPr>
    </w:p>
    <w:p w14:paraId="7F40106F" w14:textId="77777777" w:rsidR="00FE0A45" w:rsidRDefault="00FE0A45" w:rsidP="00B71041">
      <w:pPr>
        <w:spacing w:after="0" w:line="276" w:lineRule="auto"/>
        <w:rPr>
          <w:rFonts w:ascii="Arial Nova" w:hAnsi="Arial Nova"/>
          <w:sz w:val="20"/>
          <w:szCs w:val="20"/>
        </w:rPr>
      </w:pPr>
    </w:p>
    <w:p w14:paraId="762FC670" w14:textId="55B446B8" w:rsidR="00E4744B" w:rsidRPr="00FE0A45" w:rsidRDefault="00E4744B" w:rsidP="00FE0A45">
      <w:pPr>
        <w:pStyle w:val="ArticleXXRPMH"/>
      </w:pPr>
      <w:bookmarkStart w:id="46" w:name="_Toc222933691"/>
      <w:r w:rsidRPr="00FE0A45">
        <w:t xml:space="preserve">ARTICLE 3.1.  </w:t>
      </w:r>
      <w:r w:rsidR="007531C8" w:rsidRPr="00FE0A45">
        <w:t>Dispositions</w:t>
      </w:r>
      <w:r w:rsidRPr="00FE0A45">
        <w:t xml:space="preserve"> </w:t>
      </w:r>
      <w:r w:rsidR="005D107C" w:rsidRPr="00FE0A45">
        <w:t>communes aux 3 formules</w:t>
      </w:r>
      <w:r w:rsidR="00E601BF" w:rsidRPr="00FE0A45">
        <w:t xml:space="preserve"> de retraite progressive </w:t>
      </w:r>
      <w:r w:rsidR="00FA5A1F">
        <w:t>Malakoff Humanis</w:t>
      </w:r>
      <w:bookmarkEnd w:id="46"/>
    </w:p>
    <w:p w14:paraId="2B331CA5" w14:textId="77777777" w:rsidR="00E4744B" w:rsidRPr="00B71041" w:rsidRDefault="00E4744B" w:rsidP="00B71041">
      <w:pPr>
        <w:spacing w:after="0" w:line="276" w:lineRule="auto"/>
        <w:rPr>
          <w:rFonts w:ascii="Arial Nova" w:hAnsi="Arial Nova"/>
          <w:color w:val="4472C4" w:themeColor="accent1"/>
          <w:sz w:val="20"/>
          <w:szCs w:val="20"/>
        </w:rPr>
      </w:pPr>
    </w:p>
    <w:p w14:paraId="1B60182A" w14:textId="14711E4B" w:rsidR="0055401F" w:rsidRPr="00B71041" w:rsidRDefault="00A46580" w:rsidP="00B71041">
      <w:pPr>
        <w:spacing w:after="0" w:line="276" w:lineRule="auto"/>
        <w:rPr>
          <w:rFonts w:ascii="Arial Nova" w:hAnsi="Arial Nova"/>
          <w:sz w:val="20"/>
          <w:szCs w:val="20"/>
        </w:rPr>
      </w:pPr>
      <w:r w:rsidRPr="00B71041">
        <w:rPr>
          <w:rFonts w:ascii="Arial Nova" w:hAnsi="Arial Nova"/>
          <w:sz w:val="20"/>
          <w:szCs w:val="20"/>
        </w:rPr>
        <w:t xml:space="preserve">La notion de « d’adhésion au dispositif » prévue par le présent Titre, s’entend </w:t>
      </w:r>
      <w:r w:rsidR="00BC68A3" w:rsidRPr="00B71041">
        <w:rPr>
          <w:rFonts w:ascii="Arial Nova" w:hAnsi="Arial Nova"/>
          <w:sz w:val="20"/>
          <w:szCs w:val="20"/>
        </w:rPr>
        <w:t>par </w:t>
      </w:r>
      <w:r w:rsidR="000E5163" w:rsidRPr="00B71041">
        <w:rPr>
          <w:rFonts w:ascii="Arial Nova" w:hAnsi="Arial Nova"/>
          <w:sz w:val="20"/>
          <w:szCs w:val="20"/>
        </w:rPr>
        <w:t>la</w:t>
      </w:r>
      <w:r w:rsidR="001F7CAF" w:rsidRPr="00B71041">
        <w:rPr>
          <w:rFonts w:ascii="Arial Nova" w:hAnsi="Arial Nova"/>
          <w:sz w:val="20"/>
          <w:szCs w:val="20"/>
        </w:rPr>
        <w:t xml:space="preserve"> </w:t>
      </w:r>
      <w:r w:rsidR="000E5163" w:rsidRPr="00B71041">
        <w:rPr>
          <w:rFonts w:ascii="Arial Nova" w:hAnsi="Arial Nova"/>
          <w:sz w:val="20"/>
          <w:szCs w:val="20"/>
        </w:rPr>
        <w:t>formalisation</w:t>
      </w:r>
      <w:r w:rsidR="009E029A" w:rsidRPr="00B71041">
        <w:rPr>
          <w:rFonts w:ascii="Arial Nova" w:hAnsi="Arial Nova"/>
          <w:sz w:val="20"/>
          <w:szCs w:val="20"/>
        </w:rPr>
        <w:t xml:space="preserve"> </w:t>
      </w:r>
      <w:r w:rsidR="000E5163" w:rsidRPr="00B71041">
        <w:rPr>
          <w:rFonts w:ascii="Arial Nova" w:hAnsi="Arial Nova"/>
          <w:sz w:val="20"/>
          <w:szCs w:val="20"/>
        </w:rPr>
        <w:t>de</w:t>
      </w:r>
      <w:r w:rsidR="00DA7C63" w:rsidRPr="00B71041">
        <w:rPr>
          <w:rFonts w:ascii="Arial Nova" w:hAnsi="Arial Nova"/>
          <w:sz w:val="20"/>
          <w:szCs w:val="20"/>
        </w:rPr>
        <w:t xml:space="preserve">s </w:t>
      </w:r>
      <w:r w:rsidR="005C5253" w:rsidRPr="00B71041">
        <w:rPr>
          <w:rFonts w:ascii="Arial Nova" w:hAnsi="Arial Nova"/>
          <w:sz w:val="20"/>
          <w:szCs w:val="20"/>
        </w:rPr>
        <w:t xml:space="preserve">engagements </w:t>
      </w:r>
      <w:r w:rsidR="009E029A" w:rsidRPr="00B71041">
        <w:rPr>
          <w:rFonts w:ascii="Arial Nova" w:hAnsi="Arial Nova"/>
          <w:sz w:val="20"/>
          <w:szCs w:val="20"/>
        </w:rPr>
        <w:t xml:space="preserve">réciproques </w:t>
      </w:r>
      <w:r w:rsidR="00C41123" w:rsidRPr="00B71041">
        <w:rPr>
          <w:rFonts w:ascii="Arial Nova" w:hAnsi="Arial Nova"/>
          <w:sz w:val="20"/>
          <w:szCs w:val="20"/>
        </w:rPr>
        <w:t xml:space="preserve">déterminés par l’article 3.1.2. ci-dessous. </w:t>
      </w:r>
    </w:p>
    <w:p w14:paraId="2E4AFC4D" w14:textId="77777777" w:rsidR="00093C3D" w:rsidRPr="00B71041" w:rsidRDefault="00093C3D" w:rsidP="00B71041">
      <w:pPr>
        <w:spacing w:after="0" w:line="276" w:lineRule="auto"/>
        <w:rPr>
          <w:rFonts w:ascii="Arial Nova" w:hAnsi="Arial Nova"/>
          <w:sz w:val="20"/>
          <w:szCs w:val="20"/>
        </w:rPr>
      </w:pPr>
    </w:p>
    <w:p w14:paraId="19DEDDAE" w14:textId="1B7C1E4A" w:rsidR="009D087A" w:rsidRPr="00B71041" w:rsidRDefault="008E57F5" w:rsidP="00B71041">
      <w:pPr>
        <w:spacing w:after="0" w:line="276" w:lineRule="auto"/>
        <w:rPr>
          <w:rFonts w:ascii="Arial Nova" w:hAnsi="Arial Nova"/>
          <w:sz w:val="20"/>
          <w:szCs w:val="20"/>
        </w:rPr>
      </w:pPr>
      <w:r w:rsidRPr="00B71041">
        <w:rPr>
          <w:rFonts w:ascii="Arial Nova" w:hAnsi="Arial Nova"/>
          <w:sz w:val="20"/>
          <w:szCs w:val="20"/>
        </w:rPr>
        <w:t xml:space="preserve">La notion </w:t>
      </w:r>
      <w:r w:rsidR="00373724" w:rsidRPr="00B71041">
        <w:rPr>
          <w:rFonts w:ascii="Arial Nova" w:hAnsi="Arial Nova"/>
          <w:sz w:val="20"/>
          <w:szCs w:val="20"/>
        </w:rPr>
        <w:t>« </w:t>
      </w:r>
      <w:r w:rsidRPr="00B71041">
        <w:rPr>
          <w:rFonts w:ascii="Arial Nova" w:hAnsi="Arial Nova"/>
          <w:sz w:val="20"/>
          <w:szCs w:val="20"/>
        </w:rPr>
        <w:t xml:space="preserve">d’entrée dans le </w:t>
      </w:r>
      <w:r w:rsidR="000A3B1F" w:rsidRPr="00B71041">
        <w:rPr>
          <w:rFonts w:ascii="Arial Nova" w:hAnsi="Arial Nova"/>
          <w:sz w:val="20"/>
          <w:szCs w:val="20"/>
        </w:rPr>
        <w:t>dispositif », s’entend d</w:t>
      </w:r>
      <w:r w:rsidR="00700461" w:rsidRPr="00B71041">
        <w:rPr>
          <w:rFonts w:ascii="Arial Nova" w:hAnsi="Arial Nova"/>
          <w:sz w:val="20"/>
          <w:szCs w:val="20"/>
        </w:rPr>
        <w:t>u premier jour</w:t>
      </w:r>
      <w:r w:rsidR="003B6ECD" w:rsidRPr="00B71041">
        <w:rPr>
          <w:rFonts w:ascii="Arial Nova" w:hAnsi="Arial Nova"/>
          <w:sz w:val="20"/>
          <w:szCs w:val="20"/>
        </w:rPr>
        <w:t xml:space="preserve"> du temps partiel réalisé dans le cadre de la retraite progressive</w:t>
      </w:r>
      <w:r w:rsidR="00E3563B" w:rsidRPr="00B71041">
        <w:rPr>
          <w:rFonts w:ascii="Arial Nova" w:hAnsi="Arial Nova"/>
          <w:sz w:val="20"/>
          <w:szCs w:val="20"/>
        </w:rPr>
        <w:t xml:space="preserve"> et de la</w:t>
      </w:r>
      <w:r w:rsidR="00700461" w:rsidRPr="00B71041">
        <w:rPr>
          <w:rFonts w:ascii="Arial Nova" w:hAnsi="Arial Nova"/>
          <w:sz w:val="20"/>
          <w:szCs w:val="20"/>
        </w:rPr>
        <w:t xml:space="preserve"> </w:t>
      </w:r>
      <w:r w:rsidR="00E3563B" w:rsidRPr="00B71041">
        <w:rPr>
          <w:rFonts w:ascii="Arial Nova" w:hAnsi="Arial Nova"/>
          <w:sz w:val="20"/>
          <w:szCs w:val="20"/>
        </w:rPr>
        <w:t xml:space="preserve">liquidation partielle </w:t>
      </w:r>
      <w:r w:rsidR="004C2736" w:rsidRPr="00B71041">
        <w:rPr>
          <w:rFonts w:ascii="Arial Nova" w:hAnsi="Arial Nova"/>
          <w:sz w:val="20"/>
          <w:szCs w:val="20"/>
        </w:rPr>
        <w:t>des droits à retraite (régime de base et AGIRC ARRCO</w:t>
      </w:r>
      <w:r w:rsidR="001F7CAF" w:rsidRPr="00B71041">
        <w:rPr>
          <w:rFonts w:ascii="Arial Nova" w:hAnsi="Arial Nova"/>
          <w:sz w:val="20"/>
          <w:szCs w:val="20"/>
        </w:rPr>
        <w:t>)</w:t>
      </w:r>
      <w:r w:rsidR="0025143C" w:rsidRPr="00B71041">
        <w:rPr>
          <w:rFonts w:ascii="Arial Nova" w:hAnsi="Arial Nova"/>
          <w:sz w:val="20"/>
          <w:szCs w:val="20"/>
        </w:rPr>
        <w:t xml:space="preserve">. </w:t>
      </w:r>
    </w:p>
    <w:p w14:paraId="3D50ADEB" w14:textId="77777777" w:rsidR="00253A93" w:rsidRPr="00B71041" w:rsidRDefault="00253A93" w:rsidP="00B71041">
      <w:pPr>
        <w:spacing w:after="0" w:line="276" w:lineRule="auto"/>
        <w:contextualSpacing/>
        <w:rPr>
          <w:rFonts w:ascii="Arial Nova" w:hAnsi="Arial Nova" w:cstheme="minorHAnsi"/>
          <w:sz w:val="20"/>
          <w:szCs w:val="20"/>
        </w:rPr>
      </w:pPr>
    </w:p>
    <w:p w14:paraId="089CD320" w14:textId="60AA627F" w:rsidR="00253A93" w:rsidRPr="00B71041" w:rsidRDefault="00253A93" w:rsidP="00B71041">
      <w:pPr>
        <w:spacing w:after="0" w:line="276" w:lineRule="auto"/>
        <w:contextualSpacing/>
        <w:rPr>
          <w:rFonts w:ascii="Arial Nova" w:hAnsi="Arial Nova" w:cstheme="minorHAnsi"/>
          <w:sz w:val="20"/>
          <w:szCs w:val="20"/>
        </w:rPr>
      </w:pPr>
      <w:r w:rsidRPr="00B71041">
        <w:rPr>
          <w:rFonts w:ascii="Arial Nova" w:hAnsi="Arial Nova" w:cstheme="minorHAnsi"/>
          <w:sz w:val="20"/>
          <w:szCs w:val="20"/>
        </w:rPr>
        <w:t>Le prise en charge effective du</w:t>
      </w:r>
      <w:r w:rsidR="0088116E">
        <w:rPr>
          <w:rFonts w:ascii="Arial Nova" w:hAnsi="Arial Nova" w:cstheme="minorHAnsi"/>
          <w:sz w:val="20"/>
          <w:szCs w:val="20"/>
        </w:rPr>
        <w:t xml:space="preserve"> / de la</w:t>
      </w:r>
      <w:r w:rsidRPr="00B71041">
        <w:rPr>
          <w:rFonts w:ascii="Arial Nova" w:hAnsi="Arial Nova" w:cstheme="minorHAnsi"/>
          <w:sz w:val="20"/>
          <w:szCs w:val="20"/>
        </w:rPr>
        <w:t xml:space="preserve"> collègue par l</w:t>
      </w:r>
      <w:r w:rsidR="00481B62" w:rsidRPr="00B71041">
        <w:rPr>
          <w:rFonts w:ascii="Arial Nova" w:hAnsi="Arial Nova" w:cstheme="minorHAnsi"/>
          <w:sz w:val="20"/>
          <w:szCs w:val="20"/>
        </w:rPr>
        <w:t>e régime de base et l’AGIRC ARRCO</w:t>
      </w:r>
      <w:r w:rsidRPr="00B71041">
        <w:rPr>
          <w:rFonts w:ascii="Arial Nova" w:hAnsi="Arial Nova" w:cstheme="minorHAnsi"/>
          <w:sz w:val="20"/>
          <w:szCs w:val="20"/>
        </w:rPr>
        <w:t xml:space="preserve"> au titre du dispositif de retraite progressive légale constitue une condition du bénéfice du présent titre. </w:t>
      </w:r>
    </w:p>
    <w:p w14:paraId="518E045B" w14:textId="77777777" w:rsidR="007B7685" w:rsidRPr="00B71041" w:rsidRDefault="007B7685" w:rsidP="00B71041">
      <w:pPr>
        <w:spacing w:after="0" w:line="276" w:lineRule="auto"/>
        <w:rPr>
          <w:rFonts w:ascii="Arial Nova" w:hAnsi="Arial Nova"/>
          <w:color w:val="4472C4" w:themeColor="accent1"/>
          <w:sz w:val="20"/>
          <w:szCs w:val="20"/>
        </w:rPr>
      </w:pPr>
    </w:p>
    <w:p w14:paraId="1B115508" w14:textId="77777777" w:rsidR="00EB3750" w:rsidRPr="00B71041" w:rsidRDefault="00EB3750" w:rsidP="00B71041">
      <w:pPr>
        <w:spacing w:after="0" w:line="276" w:lineRule="auto"/>
        <w:rPr>
          <w:rFonts w:ascii="Arial Nova" w:hAnsi="Arial Nova"/>
          <w:color w:val="4472C4" w:themeColor="accent1"/>
          <w:sz w:val="20"/>
          <w:szCs w:val="20"/>
        </w:rPr>
      </w:pPr>
    </w:p>
    <w:p w14:paraId="697E092B" w14:textId="3B3214FB" w:rsidR="002A0BCD" w:rsidRPr="00B71041" w:rsidRDefault="002A0BCD" w:rsidP="00FE0A45">
      <w:pPr>
        <w:pStyle w:val="XXXRPMH"/>
        <w:ind w:firstLine="708"/>
      </w:pPr>
      <w:bookmarkStart w:id="47" w:name="_Toc222933692"/>
      <w:r w:rsidRPr="00B71041">
        <w:t>3.1.1 Eligibilité</w:t>
      </w:r>
      <w:bookmarkEnd w:id="47"/>
    </w:p>
    <w:p w14:paraId="68B12FF2" w14:textId="77777777" w:rsidR="002A0BCD" w:rsidRPr="00B71041" w:rsidRDefault="002A0BCD" w:rsidP="00B71041">
      <w:pPr>
        <w:spacing w:after="0" w:line="276" w:lineRule="auto"/>
        <w:rPr>
          <w:rFonts w:ascii="Arial Nova" w:hAnsi="Arial Nova"/>
          <w:sz w:val="20"/>
          <w:szCs w:val="20"/>
        </w:rPr>
      </w:pPr>
    </w:p>
    <w:p w14:paraId="66C27182" w14:textId="59774B78" w:rsidR="000D31E6" w:rsidRPr="00B71041" w:rsidRDefault="000D31E6" w:rsidP="00B71041">
      <w:pPr>
        <w:spacing w:after="0" w:line="276" w:lineRule="auto"/>
        <w:rPr>
          <w:rFonts w:ascii="Arial Nova" w:hAnsi="Arial Nova"/>
          <w:sz w:val="20"/>
          <w:szCs w:val="20"/>
        </w:rPr>
      </w:pPr>
      <w:r w:rsidRPr="00B71041">
        <w:rPr>
          <w:rFonts w:ascii="Arial Nova" w:hAnsi="Arial Nova"/>
          <w:sz w:val="20"/>
          <w:szCs w:val="20"/>
        </w:rPr>
        <w:t xml:space="preserve">Sont éligibles </w:t>
      </w:r>
      <w:r w:rsidR="009F0601" w:rsidRPr="00B71041">
        <w:rPr>
          <w:rFonts w:ascii="Arial Nova" w:hAnsi="Arial Nova"/>
          <w:sz w:val="20"/>
          <w:szCs w:val="20"/>
        </w:rPr>
        <w:t xml:space="preserve">aux </w:t>
      </w:r>
      <w:r w:rsidR="00BC3D5E" w:rsidRPr="00B71041">
        <w:rPr>
          <w:rFonts w:ascii="Arial Nova" w:hAnsi="Arial Nova"/>
          <w:sz w:val="20"/>
          <w:szCs w:val="20"/>
        </w:rPr>
        <w:t xml:space="preserve">3 </w:t>
      </w:r>
      <w:r w:rsidR="009F0601" w:rsidRPr="00B71041">
        <w:rPr>
          <w:rFonts w:ascii="Arial Nova" w:hAnsi="Arial Nova"/>
          <w:sz w:val="20"/>
          <w:szCs w:val="20"/>
        </w:rPr>
        <w:t xml:space="preserve">formules </w:t>
      </w:r>
      <w:r w:rsidR="00BE227F" w:rsidRPr="00B71041">
        <w:rPr>
          <w:rFonts w:ascii="Arial Nova" w:hAnsi="Arial Nova"/>
          <w:sz w:val="20"/>
          <w:szCs w:val="20"/>
        </w:rPr>
        <w:t>de retraite progressive M</w:t>
      </w:r>
      <w:r w:rsidR="00FA5A1F">
        <w:rPr>
          <w:rFonts w:ascii="Arial Nova" w:hAnsi="Arial Nova"/>
          <w:sz w:val="20"/>
          <w:szCs w:val="20"/>
        </w:rPr>
        <w:t xml:space="preserve">alakoff </w:t>
      </w:r>
      <w:r w:rsidR="00BE227F" w:rsidRPr="00B71041">
        <w:rPr>
          <w:rFonts w:ascii="Arial Nova" w:hAnsi="Arial Nova"/>
          <w:sz w:val="20"/>
          <w:szCs w:val="20"/>
        </w:rPr>
        <w:t>H</w:t>
      </w:r>
      <w:r w:rsidR="00FA5A1F">
        <w:rPr>
          <w:rFonts w:ascii="Arial Nova" w:hAnsi="Arial Nova"/>
          <w:sz w:val="20"/>
          <w:szCs w:val="20"/>
        </w:rPr>
        <w:t>umanis</w:t>
      </w:r>
      <w:r w:rsidR="00592E14" w:rsidRPr="00B71041">
        <w:rPr>
          <w:rFonts w:ascii="Arial Nova" w:hAnsi="Arial Nova"/>
          <w:sz w:val="20"/>
          <w:szCs w:val="20"/>
        </w:rPr>
        <w:t>, l</w:t>
      </w:r>
      <w:r w:rsidRPr="00B71041">
        <w:rPr>
          <w:rFonts w:ascii="Arial Nova" w:hAnsi="Arial Nova"/>
          <w:sz w:val="20"/>
          <w:szCs w:val="20"/>
        </w:rPr>
        <w:t xml:space="preserve">es </w:t>
      </w:r>
      <w:r w:rsidR="00A45AC8" w:rsidRPr="00B71041">
        <w:rPr>
          <w:rFonts w:ascii="Arial Nova" w:hAnsi="Arial Nova"/>
          <w:sz w:val="20"/>
          <w:szCs w:val="20"/>
        </w:rPr>
        <w:t xml:space="preserve">collègues </w:t>
      </w:r>
      <w:r w:rsidRPr="00B71041">
        <w:rPr>
          <w:rFonts w:ascii="Arial Nova" w:hAnsi="Arial Nova"/>
          <w:sz w:val="20"/>
          <w:szCs w:val="20"/>
        </w:rPr>
        <w:t xml:space="preserve">: </w:t>
      </w:r>
    </w:p>
    <w:p w14:paraId="4C8974A6" w14:textId="77777777" w:rsidR="000D31E6" w:rsidRPr="00B71041" w:rsidRDefault="000D31E6" w:rsidP="00B71041">
      <w:pPr>
        <w:pStyle w:val="TitreRPMH"/>
        <w:rPr>
          <w:rFonts w:eastAsiaTheme="minorHAnsi" w:cstheme="minorBidi"/>
          <w:b w:val="0"/>
          <w:bCs w:val="0"/>
          <w:noProof w:val="0"/>
          <w:color w:val="auto"/>
          <w:sz w:val="20"/>
          <w:szCs w:val="20"/>
        </w:rPr>
      </w:pPr>
    </w:p>
    <w:p w14:paraId="3E4B73C0" w14:textId="0141BDB1" w:rsidR="00576DDE" w:rsidRPr="00B71041" w:rsidRDefault="00DA0F7A" w:rsidP="00B71041">
      <w:pPr>
        <w:pStyle w:val="Paragraphedeliste"/>
        <w:numPr>
          <w:ilvl w:val="0"/>
          <w:numId w:val="7"/>
        </w:numPr>
        <w:spacing w:line="276" w:lineRule="auto"/>
        <w:contextualSpacing/>
        <w:jc w:val="both"/>
        <w:rPr>
          <w:rFonts w:ascii="Arial Nova" w:hAnsi="Arial Nova" w:cstheme="minorHAnsi"/>
          <w:sz w:val="20"/>
          <w:szCs w:val="20"/>
        </w:rPr>
      </w:pPr>
      <w:r w:rsidRPr="00B71041">
        <w:rPr>
          <w:rFonts w:ascii="Arial Nova" w:hAnsi="Arial Nova"/>
          <w:sz w:val="20"/>
          <w:szCs w:val="20"/>
        </w:rPr>
        <w:t xml:space="preserve">réunissant au jour de leur </w:t>
      </w:r>
      <w:r w:rsidR="0004612F" w:rsidRPr="00B71041">
        <w:rPr>
          <w:rFonts w:ascii="Arial Nova" w:hAnsi="Arial Nova"/>
          <w:sz w:val="20"/>
          <w:szCs w:val="20"/>
        </w:rPr>
        <w:t>entrée</w:t>
      </w:r>
      <w:r w:rsidR="00EB6100" w:rsidRPr="00B71041">
        <w:rPr>
          <w:rFonts w:ascii="Arial Nova" w:hAnsi="Arial Nova"/>
          <w:sz w:val="20"/>
          <w:szCs w:val="20"/>
        </w:rPr>
        <w:t xml:space="preserve"> dans le</w:t>
      </w:r>
      <w:r w:rsidRPr="00B71041">
        <w:rPr>
          <w:rFonts w:ascii="Arial Nova" w:hAnsi="Arial Nova"/>
          <w:sz w:val="20"/>
          <w:szCs w:val="20"/>
        </w:rPr>
        <w:t xml:space="preserve"> dispositif les conditions pour bénéficier </w:t>
      </w:r>
      <w:r w:rsidR="00CD490F" w:rsidRPr="00B71041">
        <w:rPr>
          <w:rFonts w:ascii="Arial Nova" w:hAnsi="Arial Nova"/>
          <w:sz w:val="20"/>
          <w:szCs w:val="20"/>
        </w:rPr>
        <w:t xml:space="preserve">de </w:t>
      </w:r>
      <w:r w:rsidR="00EB6100" w:rsidRPr="00B71041">
        <w:rPr>
          <w:rFonts w:ascii="Arial Nova" w:hAnsi="Arial Nova"/>
          <w:sz w:val="20"/>
          <w:szCs w:val="20"/>
        </w:rPr>
        <w:t xml:space="preserve">la </w:t>
      </w:r>
      <w:r w:rsidR="00CD490F" w:rsidRPr="00B71041">
        <w:rPr>
          <w:rFonts w:ascii="Arial Nova" w:hAnsi="Arial Nova"/>
          <w:sz w:val="20"/>
          <w:szCs w:val="20"/>
        </w:rPr>
        <w:t xml:space="preserve">retraite progressive </w:t>
      </w:r>
      <w:r w:rsidR="00332F44" w:rsidRPr="00B71041">
        <w:rPr>
          <w:rFonts w:ascii="Arial Nova" w:hAnsi="Arial Nova"/>
          <w:sz w:val="20"/>
          <w:szCs w:val="20"/>
        </w:rPr>
        <w:t>en application des article</w:t>
      </w:r>
      <w:r w:rsidRPr="00B71041">
        <w:rPr>
          <w:rFonts w:ascii="Arial Nova" w:hAnsi="Arial Nova"/>
          <w:sz w:val="20"/>
          <w:szCs w:val="20"/>
        </w:rPr>
        <w:t>s</w:t>
      </w:r>
      <w:r w:rsidR="00332F44" w:rsidRPr="00B71041">
        <w:rPr>
          <w:rFonts w:ascii="Arial Nova" w:hAnsi="Arial Nova"/>
          <w:sz w:val="20"/>
          <w:szCs w:val="20"/>
        </w:rPr>
        <w:t xml:space="preserve"> L. 161-22-1-5 </w:t>
      </w:r>
      <w:r w:rsidR="00D95692" w:rsidRPr="00B71041">
        <w:rPr>
          <w:rFonts w:ascii="Arial Nova" w:hAnsi="Arial Nova"/>
          <w:sz w:val="20"/>
          <w:szCs w:val="20"/>
        </w:rPr>
        <w:t xml:space="preserve">et suivants </w:t>
      </w:r>
      <w:r w:rsidR="00332F44" w:rsidRPr="00B71041">
        <w:rPr>
          <w:rFonts w:ascii="Arial Nova" w:hAnsi="Arial Nova"/>
          <w:sz w:val="20"/>
          <w:szCs w:val="20"/>
        </w:rPr>
        <w:t>du Code de la sécurité sociale</w:t>
      </w:r>
      <w:r w:rsidR="00576DDE" w:rsidRPr="00B71041">
        <w:rPr>
          <w:rFonts w:ascii="Arial Nova" w:eastAsiaTheme="minorHAnsi" w:hAnsi="Arial Nova" w:cstheme="minorBidi"/>
          <w:sz w:val="20"/>
          <w:szCs w:val="20"/>
        </w:rPr>
        <w:t xml:space="preserve">, c’est-à-dire au jour de la signature du présent accord, les </w:t>
      </w:r>
      <w:r w:rsidR="00A45AC8" w:rsidRPr="00B71041">
        <w:rPr>
          <w:rFonts w:ascii="Arial Nova" w:hAnsi="Arial Nova"/>
          <w:sz w:val="20"/>
          <w:szCs w:val="20"/>
        </w:rPr>
        <w:t>collègues</w:t>
      </w:r>
      <w:r w:rsidR="000F5396" w:rsidRPr="00B71041">
        <w:rPr>
          <w:rFonts w:ascii="Arial Nova" w:hAnsi="Arial Nova" w:cstheme="minorHAnsi"/>
          <w:sz w:val="20"/>
          <w:szCs w:val="20"/>
        </w:rPr>
        <w:t xml:space="preserve"> : </w:t>
      </w:r>
    </w:p>
    <w:p w14:paraId="73953627" w14:textId="77777777" w:rsidR="00576DDE" w:rsidRPr="00B71041" w:rsidRDefault="00576DDE" w:rsidP="00B71041">
      <w:pPr>
        <w:pStyle w:val="TitreRPMH"/>
        <w:rPr>
          <w:rFonts w:eastAsiaTheme="minorHAnsi" w:cstheme="minorBidi"/>
          <w:b w:val="0"/>
          <w:bCs w:val="0"/>
          <w:noProof w:val="0"/>
          <w:color w:val="auto"/>
          <w:sz w:val="20"/>
          <w:szCs w:val="20"/>
        </w:rPr>
      </w:pPr>
    </w:p>
    <w:p w14:paraId="504CE33D" w14:textId="77777777" w:rsidR="000D31E6" w:rsidRPr="00B71041" w:rsidRDefault="000D31E6" w:rsidP="00B71041">
      <w:pPr>
        <w:pStyle w:val="Paragraphedeliste"/>
        <w:widowControl/>
        <w:numPr>
          <w:ilvl w:val="0"/>
          <w:numId w:val="6"/>
        </w:numPr>
        <w:autoSpaceDE/>
        <w:autoSpaceDN/>
        <w:spacing w:line="276" w:lineRule="auto"/>
        <w:ind w:left="1418" w:hanging="284"/>
        <w:contextualSpacing/>
        <w:jc w:val="both"/>
        <w:rPr>
          <w:rFonts w:ascii="Arial Nova" w:hAnsi="Arial Nova" w:cstheme="minorHAnsi"/>
          <w:sz w:val="20"/>
          <w:szCs w:val="20"/>
        </w:rPr>
      </w:pPr>
      <w:r w:rsidRPr="00B71041">
        <w:rPr>
          <w:rFonts w:ascii="Arial Nova" w:hAnsi="Arial Nova" w:cstheme="minorHAnsi"/>
          <w:sz w:val="20"/>
          <w:szCs w:val="20"/>
        </w:rPr>
        <w:t>âgés de 60 ans et plus,</w:t>
      </w:r>
    </w:p>
    <w:p w14:paraId="30B67A52" w14:textId="77777777" w:rsidR="000D31E6" w:rsidRPr="00B71041" w:rsidRDefault="000D31E6" w:rsidP="00B71041">
      <w:pPr>
        <w:pStyle w:val="Paragraphedeliste"/>
        <w:widowControl/>
        <w:autoSpaceDE/>
        <w:autoSpaceDN/>
        <w:spacing w:line="276" w:lineRule="auto"/>
        <w:ind w:left="1418" w:hanging="284"/>
        <w:contextualSpacing/>
        <w:jc w:val="both"/>
        <w:rPr>
          <w:rFonts w:ascii="Arial Nova" w:hAnsi="Arial Nova" w:cstheme="minorHAnsi"/>
          <w:sz w:val="20"/>
          <w:szCs w:val="20"/>
        </w:rPr>
      </w:pPr>
    </w:p>
    <w:p w14:paraId="3A42B37A" w14:textId="5FBA40F3" w:rsidR="00EB6100" w:rsidRPr="00B71041" w:rsidRDefault="000D31E6" w:rsidP="00B71041">
      <w:pPr>
        <w:pStyle w:val="Paragraphedeliste"/>
        <w:widowControl/>
        <w:numPr>
          <w:ilvl w:val="0"/>
          <w:numId w:val="6"/>
        </w:numPr>
        <w:autoSpaceDE/>
        <w:autoSpaceDN/>
        <w:spacing w:line="276" w:lineRule="auto"/>
        <w:ind w:left="1418" w:hanging="284"/>
        <w:contextualSpacing/>
        <w:jc w:val="both"/>
        <w:rPr>
          <w:rFonts w:ascii="Arial Nova" w:hAnsi="Arial Nova" w:cstheme="minorHAnsi"/>
          <w:sz w:val="20"/>
          <w:szCs w:val="20"/>
        </w:rPr>
      </w:pPr>
      <w:r w:rsidRPr="00B71041">
        <w:rPr>
          <w:rFonts w:ascii="Arial Nova" w:hAnsi="Arial Nova" w:cstheme="minorHAnsi"/>
          <w:sz w:val="20"/>
          <w:szCs w:val="20"/>
        </w:rPr>
        <w:t xml:space="preserve">justifiant d’une durée </w:t>
      </w:r>
      <w:r w:rsidR="00662564" w:rsidRPr="00B71041">
        <w:rPr>
          <w:rFonts w:ascii="Arial Nova" w:hAnsi="Arial Nova" w:cstheme="minorHAnsi"/>
          <w:sz w:val="20"/>
          <w:szCs w:val="20"/>
        </w:rPr>
        <w:t xml:space="preserve">d’assurance et de périodes reconnues équivalentes de 150 trimestres dans </w:t>
      </w:r>
      <w:r w:rsidR="00662564" w:rsidRPr="005A58FE">
        <w:rPr>
          <w:rFonts w:ascii="Arial Nova" w:hAnsi="Arial Nova" w:cstheme="minorHAnsi"/>
          <w:sz w:val="20"/>
          <w:szCs w:val="20"/>
        </w:rPr>
        <w:t xml:space="preserve">un </w:t>
      </w:r>
      <w:r w:rsidR="00B9264E" w:rsidRPr="005A58FE">
        <w:rPr>
          <w:rFonts w:ascii="Arial Nova" w:hAnsi="Arial Nova" w:cstheme="minorHAnsi"/>
          <w:sz w:val="20"/>
          <w:szCs w:val="20"/>
        </w:rPr>
        <w:t xml:space="preserve">ou </w:t>
      </w:r>
      <w:r w:rsidR="00662564" w:rsidRPr="005A58FE">
        <w:rPr>
          <w:rFonts w:ascii="Arial Nova" w:hAnsi="Arial Nova" w:cstheme="minorHAnsi"/>
          <w:sz w:val="20"/>
          <w:szCs w:val="20"/>
        </w:rPr>
        <w:t>plusieurs</w:t>
      </w:r>
      <w:r w:rsidR="00662564" w:rsidRPr="00B71041">
        <w:rPr>
          <w:rFonts w:ascii="Arial Nova" w:hAnsi="Arial Nova" w:cstheme="minorHAnsi"/>
          <w:sz w:val="20"/>
          <w:szCs w:val="20"/>
        </w:rPr>
        <w:t xml:space="preserve"> régimes obligatoires de base d’assurance vieillesse</w:t>
      </w:r>
      <w:r w:rsidR="003B4A0E" w:rsidRPr="00B71041">
        <w:rPr>
          <w:rFonts w:ascii="Arial Nova" w:hAnsi="Arial Nova" w:cstheme="minorHAnsi"/>
          <w:sz w:val="20"/>
          <w:szCs w:val="20"/>
        </w:rPr>
        <w:t>.</w:t>
      </w:r>
      <w:r w:rsidR="00A41131" w:rsidRPr="00B71041">
        <w:rPr>
          <w:rFonts w:ascii="Arial Nova" w:hAnsi="Arial Nova" w:cstheme="minorHAnsi"/>
          <w:sz w:val="20"/>
          <w:szCs w:val="20"/>
        </w:rPr>
        <w:t xml:space="preserve"> </w:t>
      </w:r>
    </w:p>
    <w:p w14:paraId="2BEC1ED2" w14:textId="77777777" w:rsidR="00EB6100" w:rsidRPr="00B71041" w:rsidRDefault="00EB6100" w:rsidP="00B71041">
      <w:pPr>
        <w:pStyle w:val="Paragraphedeliste"/>
        <w:spacing w:line="276" w:lineRule="auto"/>
        <w:jc w:val="both"/>
        <w:rPr>
          <w:rFonts w:ascii="Arial Nova" w:hAnsi="Arial Nova" w:cstheme="minorHAnsi"/>
          <w:sz w:val="20"/>
          <w:szCs w:val="20"/>
        </w:rPr>
      </w:pPr>
    </w:p>
    <w:p w14:paraId="21017128" w14:textId="0DCC1470" w:rsidR="00DA0F7A" w:rsidRPr="00B71041" w:rsidRDefault="00DA0F7A" w:rsidP="00B71041">
      <w:pPr>
        <w:pStyle w:val="Paragraphedeliste"/>
        <w:widowControl/>
        <w:autoSpaceDE/>
        <w:autoSpaceDN/>
        <w:spacing w:line="276" w:lineRule="auto"/>
        <w:ind w:left="1418" w:firstLine="0"/>
        <w:contextualSpacing/>
        <w:jc w:val="both"/>
        <w:rPr>
          <w:rFonts w:ascii="Arial Nova" w:hAnsi="Arial Nova" w:cstheme="minorHAnsi"/>
          <w:sz w:val="20"/>
          <w:szCs w:val="20"/>
        </w:rPr>
      </w:pPr>
      <w:r w:rsidRPr="00B71041">
        <w:rPr>
          <w:rFonts w:ascii="Arial Nova" w:hAnsi="Arial Nova" w:cstheme="minorHAnsi"/>
          <w:sz w:val="20"/>
          <w:szCs w:val="20"/>
        </w:rPr>
        <w:t xml:space="preserve">En cas de modification des conditions d’accès au bénéfice de la retraite progressive </w:t>
      </w:r>
      <w:r w:rsidR="00662564" w:rsidRPr="00B71041">
        <w:rPr>
          <w:rFonts w:ascii="Arial Nova" w:hAnsi="Arial Nova" w:cstheme="minorHAnsi"/>
          <w:sz w:val="20"/>
          <w:szCs w:val="20"/>
        </w:rPr>
        <w:t>fixées</w:t>
      </w:r>
      <w:r w:rsidR="00043334" w:rsidRPr="00B71041">
        <w:rPr>
          <w:rFonts w:ascii="Arial Nova" w:hAnsi="Arial Nova" w:cstheme="minorHAnsi"/>
          <w:sz w:val="20"/>
          <w:szCs w:val="20"/>
        </w:rPr>
        <w:t xml:space="preserve"> par les dispositions légales et réglementaires</w:t>
      </w:r>
      <w:r w:rsidRPr="00B71041">
        <w:rPr>
          <w:rFonts w:ascii="Arial Nova" w:hAnsi="Arial Nova" w:cstheme="minorHAnsi"/>
          <w:sz w:val="20"/>
          <w:szCs w:val="20"/>
        </w:rPr>
        <w:t xml:space="preserve">, les nouvelles conditions </w:t>
      </w:r>
      <w:r w:rsidR="00043334" w:rsidRPr="00B71041">
        <w:rPr>
          <w:rFonts w:ascii="Arial Nova" w:hAnsi="Arial Nova" w:cstheme="minorHAnsi"/>
          <w:sz w:val="20"/>
          <w:szCs w:val="20"/>
        </w:rPr>
        <w:t xml:space="preserve">légales et réglementaires </w:t>
      </w:r>
      <w:r w:rsidRPr="00B71041">
        <w:rPr>
          <w:rFonts w:ascii="Arial Nova" w:hAnsi="Arial Nova" w:cstheme="minorHAnsi"/>
          <w:sz w:val="20"/>
          <w:szCs w:val="20"/>
        </w:rPr>
        <w:t>se substitueront à celles mentionnées ci-dessus pour toutes les adhésions futures</w:t>
      </w:r>
      <w:r w:rsidR="00C14AD9" w:rsidRPr="00B71041">
        <w:rPr>
          <w:rFonts w:ascii="Arial Nova" w:hAnsi="Arial Nova" w:cstheme="minorHAnsi"/>
          <w:sz w:val="20"/>
          <w:szCs w:val="20"/>
        </w:rPr>
        <w:t>.</w:t>
      </w:r>
    </w:p>
    <w:p w14:paraId="3787853D" w14:textId="77777777" w:rsidR="007D20DE" w:rsidRPr="00B71041" w:rsidRDefault="007D20DE" w:rsidP="00B71041">
      <w:pPr>
        <w:spacing w:after="0" w:line="276" w:lineRule="auto"/>
        <w:contextualSpacing/>
        <w:rPr>
          <w:rFonts w:ascii="Arial Nova" w:hAnsi="Arial Nova" w:cstheme="minorHAnsi"/>
          <w:sz w:val="20"/>
          <w:szCs w:val="20"/>
        </w:rPr>
      </w:pPr>
    </w:p>
    <w:p w14:paraId="5027B5F0" w14:textId="7C5296AC" w:rsidR="00D25546" w:rsidRPr="00774E74" w:rsidRDefault="00FA565F" w:rsidP="00B71041">
      <w:pPr>
        <w:pStyle w:val="Paragraphedeliste"/>
        <w:numPr>
          <w:ilvl w:val="0"/>
          <w:numId w:val="7"/>
        </w:numPr>
        <w:spacing w:line="276" w:lineRule="auto"/>
        <w:jc w:val="both"/>
        <w:rPr>
          <w:rFonts w:ascii="Arial Nova" w:eastAsiaTheme="minorHAnsi" w:hAnsi="Arial Nova" w:cstheme="minorHAnsi"/>
          <w:sz w:val="20"/>
          <w:szCs w:val="20"/>
          <w:lang w:eastAsia="en-US" w:bidi="ar-SA"/>
        </w:rPr>
      </w:pPr>
      <w:r w:rsidRPr="00B71041">
        <w:rPr>
          <w:rFonts w:ascii="Arial Nova" w:hAnsi="Arial Nova" w:cstheme="minorHAnsi"/>
          <w:sz w:val="20"/>
          <w:szCs w:val="20"/>
        </w:rPr>
        <w:t xml:space="preserve">Et </w:t>
      </w:r>
      <w:r w:rsidR="0081323C" w:rsidRPr="00B71041">
        <w:rPr>
          <w:rFonts w:ascii="Arial Nova" w:hAnsi="Arial Nova" w:cstheme="minorHAnsi"/>
          <w:sz w:val="20"/>
          <w:szCs w:val="20"/>
        </w:rPr>
        <w:t xml:space="preserve">justifiant d’une ancienneté </w:t>
      </w:r>
      <w:r w:rsidR="008D1A17" w:rsidRPr="00B71041">
        <w:rPr>
          <w:rFonts w:ascii="Arial Nova" w:hAnsi="Arial Nova" w:cstheme="minorHAnsi"/>
          <w:sz w:val="20"/>
          <w:szCs w:val="20"/>
        </w:rPr>
        <w:t>reconstituée</w:t>
      </w:r>
      <w:r w:rsidR="00D24193" w:rsidRPr="00B71041">
        <w:rPr>
          <w:rFonts w:ascii="Arial Nova" w:hAnsi="Arial Nova" w:cstheme="minorHAnsi"/>
          <w:sz w:val="20"/>
          <w:szCs w:val="20"/>
        </w:rPr>
        <w:t xml:space="preserve"> minimum,</w:t>
      </w:r>
      <w:r w:rsidR="008D1A17" w:rsidRPr="00B71041">
        <w:rPr>
          <w:rFonts w:ascii="Arial Nova" w:hAnsi="Arial Nova" w:cstheme="minorHAnsi"/>
          <w:sz w:val="20"/>
          <w:szCs w:val="20"/>
        </w:rPr>
        <w:t xml:space="preserve"> </w:t>
      </w:r>
      <w:r w:rsidR="00285B04" w:rsidRPr="00B71041">
        <w:rPr>
          <w:rFonts w:ascii="Arial Nova" w:hAnsi="Arial Nova" w:cstheme="minorHAnsi"/>
          <w:sz w:val="20"/>
          <w:szCs w:val="20"/>
        </w:rPr>
        <w:t xml:space="preserve">dans le cadre notamment de </w:t>
      </w:r>
      <w:r w:rsidR="003F6E6E" w:rsidRPr="00B71041">
        <w:rPr>
          <w:rFonts w:ascii="Arial Nova" w:hAnsi="Arial Nova" w:cstheme="minorHAnsi"/>
          <w:sz w:val="20"/>
          <w:szCs w:val="20"/>
        </w:rPr>
        <w:t>transfert</w:t>
      </w:r>
      <w:r w:rsidR="00285B04" w:rsidRPr="00B71041">
        <w:rPr>
          <w:rFonts w:ascii="Arial Nova" w:hAnsi="Arial Nova" w:cstheme="minorHAnsi"/>
          <w:sz w:val="20"/>
          <w:szCs w:val="20"/>
        </w:rPr>
        <w:t>s</w:t>
      </w:r>
      <w:r w:rsidR="003F6E6E" w:rsidRPr="00B71041">
        <w:rPr>
          <w:rFonts w:ascii="Arial Nova" w:hAnsi="Arial Nova" w:cstheme="minorHAnsi"/>
          <w:sz w:val="20"/>
          <w:szCs w:val="20"/>
        </w:rPr>
        <w:t xml:space="preserve"> d’entreprise</w:t>
      </w:r>
      <w:r w:rsidR="00B45645" w:rsidRPr="00B71041">
        <w:rPr>
          <w:rFonts w:ascii="Arial Nova" w:hAnsi="Arial Nova" w:cstheme="minorHAnsi"/>
          <w:sz w:val="20"/>
          <w:szCs w:val="20"/>
        </w:rPr>
        <w:t xml:space="preserve"> L. 1224-1 CT</w:t>
      </w:r>
      <w:r w:rsidR="003F6E6E" w:rsidRPr="00B71041">
        <w:rPr>
          <w:rFonts w:ascii="Arial Nova" w:hAnsi="Arial Nova" w:cstheme="minorHAnsi"/>
          <w:sz w:val="20"/>
          <w:szCs w:val="20"/>
        </w:rPr>
        <w:t>, successions CDD</w:t>
      </w:r>
      <w:r w:rsidR="00285B04" w:rsidRPr="00B71041">
        <w:rPr>
          <w:rFonts w:ascii="Arial Nova" w:hAnsi="Arial Nova" w:cstheme="minorHAnsi"/>
          <w:sz w:val="20"/>
          <w:szCs w:val="20"/>
        </w:rPr>
        <w:t>, …</w:t>
      </w:r>
      <w:r w:rsidR="00D24193" w:rsidRPr="00B71041">
        <w:rPr>
          <w:rFonts w:ascii="Arial Nova" w:hAnsi="Arial Nova" w:cstheme="minorHAnsi"/>
          <w:sz w:val="20"/>
          <w:szCs w:val="20"/>
        </w:rPr>
        <w:t xml:space="preserve"> (à l’exception des reprises d’ancienneté contractuelles </w:t>
      </w:r>
      <w:r w:rsidR="00D24193" w:rsidRPr="00774E74">
        <w:rPr>
          <w:rFonts w:ascii="Arial Nova" w:hAnsi="Arial Nova" w:cstheme="minorHAnsi"/>
          <w:sz w:val="20"/>
          <w:szCs w:val="20"/>
        </w:rPr>
        <w:t>individuelles),</w:t>
      </w:r>
      <w:r w:rsidR="004518CD" w:rsidRPr="00774E74">
        <w:rPr>
          <w:rFonts w:ascii="Arial Nova" w:hAnsi="Arial Nova" w:cstheme="minorHAnsi"/>
          <w:sz w:val="20"/>
          <w:szCs w:val="20"/>
        </w:rPr>
        <w:t xml:space="preserve"> </w:t>
      </w:r>
      <w:r w:rsidR="0081323C" w:rsidRPr="00774E74">
        <w:rPr>
          <w:rFonts w:ascii="Arial Nova" w:hAnsi="Arial Nova" w:cstheme="minorHAnsi"/>
          <w:sz w:val="20"/>
          <w:szCs w:val="20"/>
        </w:rPr>
        <w:t xml:space="preserve">de </w:t>
      </w:r>
      <w:r w:rsidR="00AB0CA8" w:rsidRPr="00774E74">
        <w:rPr>
          <w:rFonts w:ascii="Arial Nova" w:hAnsi="Arial Nova" w:cstheme="minorHAnsi"/>
          <w:sz w:val="20"/>
          <w:szCs w:val="20"/>
        </w:rPr>
        <w:t>5</w:t>
      </w:r>
      <w:r w:rsidR="00FE37E3" w:rsidRPr="00774E74">
        <w:rPr>
          <w:rFonts w:ascii="Arial Nova" w:hAnsi="Arial Nova" w:cstheme="minorHAnsi"/>
          <w:sz w:val="20"/>
          <w:szCs w:val="20"/>
        </w:rPr>
        <w:t xml:space="preserve"> </w:t>
      </w:r>
      <w:r w:rsidR="0081323C" w:rsidRPr="00774E74">
        <w:rPr>
          <w:rFonts w:ascii="Arial Nova" w:hAnsi="Arial Nova" w:cstheme="minorHAnsi"/>
          <w:sz w:val="20"/>
          <w:szCs w:val="20"/>
        </w:rPr>
        <w:t>ans au sein du groupe</w:t>
      </w:r>
      <w:r w:rsidR="00D24193" w:rsidRPr="00774E74">
        <w:rPr>
          <w:rFonts w:ascii="Arial Nova" w:hAnsi="Arial Nova" w:cstheme="minorHAnsi"/>
          <w:sz w:val="20"/>
          <w:szCs w:val="20"/>
        </w:rPr>
        <w:t xml:space="preserve"> au jour de l’entrée dans le dispositif.</w:t>
      </w:r>
      <w:r w:rsidR="0081323C" w:rsidRPr="00774E74">
        <w:rPr>
          <w:rFonts w:ascii="Arial Nova" w:hAnsi="Arial Nova" w:cstheme="minorHAnsi"/>
          <w:sz w:val="20"/>
          <w:szCs w:val="20"/>
        </w:rPr>
        <w:t xml:space="preserve"> </w:t>
      </w:r>
    </w:p>
    <w:p w14:paraId="52A195E6" w14:textId="77777777" w:rsidR="00CE19E8" w:rsidRPr="00774E74" w:rsidRDefault="00CE19E8" w:rsidP="00B71041">
      <w:pPr>
        <w:spacing w:after="0" w:line="276" w:lineRule="auto"/>
        <w:contextualSpacing/>
        <w:rPr>
          <w:rFonts w:ascii="Arial Nova" w:hAnsi="Arial Nova" w:cstheme="minorHAnsi"/>
          <w:sz w:val="20"/>
          <w:szCs w:val="20"/>
        </w:rPr>
      </w:pPr>
    </w:p>
    <w:p w14:paraId="7878B9DD" w14:textId="076B3375" w:rsidR="00CE19E8" w:rsidRPr="00774E74" w:rsidRDefault="00CE19E8" w:rsidP="00B71041">
      <w:pPr>
        <w:spacing w:after="0" w:line="276" w:lineRule="auto"/>
        <w:contextualSpacing/>
        <w:rPr>
          <w:rFonts w:ascii="Arial Nova" w:hAnsi="Arial Nova" w:cstheme="minorHAnsi"/>
          <w:sz w:val="20"/>
          <w:szCs w:val="20"/>
        </w:rPr>
      </w:pPr>
      <w:r w:rsidRPr="00774E74">
        <w:rPr>
          <w:rFonts w:ascii="Arial Nova" w:hAnsi="Arial Nova" w:cstheme="minorHAnsi"/>
          <w:sz w:val="20"/>
          <w:szCs w:val="20"/>
        </w:rPr>
        <w:t>Ne sont pas éligibles aux nouveaux dispositifs de retraite progressive M</w:t>
      </w:r>
      <w:r w:rsidR="00FA5A1F" w:rsidRPr="00774E74">
        <w:rPr>
          <w:rFonts w:ascii="Arial Nova" w:hAnsi="Arial Nova" w:cstheme="minorHAnsi"/>
          <w:sz w:val="20"/>
          <w:szCs w:val="20"/>
        </w:rPr>
        <w:t xml:space="preserve">alakoff </w:t>
      </w:r>
      <w:r w:rsidRPr="00774E74">
        <w:rPr>
          <w:rFonts w:ascii="Arial Nova" w:hAnsi="Arial Nova" w:cstheme="minorHAnsi"/>
          <w:sz w:val="20"/>
          <w:szCs w:val="20"/>
        </w:rPr>
        <w:t>H</w:t>
      </w:r>
      <w:r w:rsidR="00FA5A1F" w:rsidRPr="00774E74">
        <w:rPr>
          <w:rFonts w:ascii="Arial Nova" w:hAnsi="Arial Nova" w:cstheme="minorHAnsi"/>
          <w:sz w:val="20"/>
          <w:szCs w:val="20"/>
        </w:rPr>
        <w:t>umanis</w:t>
      </w:r>
      <w:r w:rsidRPr="00774E74">
        <w:rPr>
          <w:rFonts w:ascii="Arial Nova" w:hAnsi="Arial Nova" w:cstheme="minorHAnsi"/>
          <w:sz w:val="20"/>
          <w:szCs w:val="20"/>
        </w:rPr>
        <w:t xml:space="preserve"> prévus par le présent accord, les </w:t>
      </w:r>
      <w:r w:rsidR="00A45AC8" w:rsidRPr="00774E74">
        <w:rPr>
          <w:rFonts w:ascii="Arial Nova" w:hAnsi="Arial Nova"/>
          <w:sz w:val="20"/>
          <w:szCs w:val="20"/>
        </w:rPr>
        <w:t>collègues</w:t>
      </w:r>
      <w:r w:rsidR="00A45AC8" w:rsidRPr="00774E74">
        <w:rPr>
          <w:rFonts w:ascii="Arial Nova" w:hAnsi="Arial Nova" w:cstheme="minorHAnsi"/>
          <w:sz w:val="20"/>
          <w:szCs w:val="20"/>
        </w:rPr>
        <w:t xml:space="preserve"> </w:t>
      </w:r>
      <w:r w:rsidR="00375620" w:rsidRPr="00774E74">
        <w:rPr>
          <w:rFonts w:ascii="Arial Nova" w:hAnsi="Arial Nova" w:cstheme="minorHAnsi"/>
          <w:sz w:val="20"/>
          <w:szCs w:val="20"/>
        </w:rPr>
        <w:t>ayant</w:t>
      </w:r>
      <w:r w:rsidR="0059694C" w:rsidRPr="00774E74">
        <w:rPr>
          <w:rFonts w:ascii="Arial Nova" w:hAnsi="Arial Nova" w:cstheme="minorHAnsi"/>
          <w:sz w:val="20"/>
          <w:szCs w:val="20"/>
        </w:rPr>
        <w:t xml:space="preserve"> déjà notifié leur date de départ volontaire à la retraite ou</w:t>
      </w:r>
      <w:r w:rsidR="00A949F0" w:rsidRPr="00774E74">
        <w:rPr>
          <w:rFonts w:ascii="Arial Nova" w:hAnsi="Arial Nova" w:cstheme="minorHAnsi"/>
          <w:sz w:val="20"/>
          <w:szCs w:val="20"/>
        </w:rPr>
        <w:t xml:space="preserve"> ayant</w:t>
      </w:r>
      <w:r w:rsidR="00375620" w:rsidRPr="00774E74">
        <w:rPr>
          <w:rFonts w:ascii="Arial Nova" w:hAnsi="Arial Nova" w:cstheme="minorHAnsi"/>
          <w:sz w:val="20"/>
          <w:szCs w:val="20"/>
        </w:rPr>
        <w:t xml:space="preserve"> </w:t>
      </w:r>
      <w:r w:rsidRPr="00774E74">
        <w:rPr>
          <w:rFonts w:ascii="Arial Nova" w:hAnsi="Arial Nova" w:cstheme="minorHAnsi"/>
          <w:sz w:val="20"/>
          <w:szCs w:val="20"/>
        </w:rPr>
        <w:t xml:space="preserve">déjà </w:t>
      </w:r>
      <w:r w:rsidR="00400D74" w:rsidRPr="00774E74">
        <w:rPr>
          <w:rFonts w:ascii="Arial Nova" w:hAnsi="Arial Nova" w:cstheme="minorHAnsi"/>
          <w:sz w:val="20"/>
          <w:szCs w:val="20"/>
        </w:rPr>
        <w:t xml:space="preserve">adhéré à </w:t>
      </w:r>
      <w:r w:rsidRPr="00774E74">
        <w:rPr>
          <w:rFonts w:ascii="Arial Nova" w:hAnsi="Arial Nova" w:cstheme="minorHAnsi"/>
          <w:sz w:val="20"/>
          <w:szCs w:val="20"/>
        </w:rPr>
        <w:t>un dispositif de cessation anticipée d’activité (par exemple congé de fin de carrière) ou de retraite progressive</w:t>
      </w:r>
      <w:r w:rsidR="00337F71" w:rsidRPr="00774E74">
        <w:rPr>
          <w:rFonts w:ascii="Arial Nova" w:hAnsi="Arial Nova" w:cstheme="minorHAnsi"/>
          <w:sz w:val="20"/>
          <w:szCs w:val="20"/>
        </w:rPr>
        <w:t xml:space="preserve"> légale ou</w:t>
      </w:r>
      <w:r w:rsidRPr="00774E74">
        <w:rPr>
          <w:rFonts w:ascii="Arial Nova" w:hAnsi="Arial Nova" w:cstheme="minorHAnsi"/>
          <w:sz w:val="20"/>
          <w:szCs w:val="20"/>
        </w:rPr>
        <w:t xml:space="preserve"> renforcé prévu par l’accord relatif aux mesures d’accompagnement des évolutions de carrières du 18/10/2021, à la date de signature du présent accord.</w:t>
      </w:r>
      <w:r w:rsidR="00FE30AA" w:rsidRPr="00774E74">
        <w:rPr>
          <w:rFonts w:ascii="Arial Nova" w:hAnsi="Arial Nova" w:cstheme="minorHAnsi"/>
          <w:sz w:val="20"/>
          <w:szCs w:val="20"/>
        </w:rPr>
        <w:t xml:space="preserve"> </w:t>
      </w:r>
    </w:p>
    <w:p w14:paraId="68B0BE85" w14:textId="77777777" w:rsidR="001B6F1B" w:rsidRPr="00B71041" w:rsidRDefault="001B6F1B" w:rsidP="00B71041">
      <w:pPr>
        <w:spacing w:after="0" w:line="276" w:lineRule="auto"/>
        <w:contextualSpacing/>
        <w:rPr>
          <w:rFonts w:ascii="Arial Nova" w:hAnsi="Arial Nova" w:cstheme="minorHAnsi"/>
          <w:sz w:val="20"/>
          <w:szCs w:val="20"/>
        </w:rPr>
      </w:pPr>
    </w:p>
    <w:p w14:paraId="093B7E93" w14:textId="57C70F73" w:rsidR="00D25546" w:rsidRPr="00B71041" w:rsidRDefault="006053E4" w:rsidP="00B71041">
      <w:pPr>
        <w:pStyle w:val="Paragraphedeliste"/>
        <w:spacing w:line="276" w:lineRule="auto"/>
        <w:ind w:left="720" w:firstLine="0"/>
        <w:contextualSpacing/>
        <w:jc w:val="both"/>
        <w:rPr>
          <w:rFonts w:ascii="Arial Nova" w:hAnsi="Arial Nova" w:cstheme="minorHAnsi"/>
          <w:sz w:val="20"/>
          <w:szCs w:val="20"/>
        </w:rPr>
      </w:pPr>
      <w:r w:rsidRPr="00B71041">
        <w:rPr>
          <w:rFonts w:ascii="Arial Nova" w:hAnsi="Arial Nova" w:cstheme="minorHAnsi"/>
          <w:sz w:val="20"/>
          <w:szCs w:val="20"/>
        </w:rPr>
        <w:br w:type="column"/>
      </w:r>
    </w:p>
    <w:p w14:paraId="03ED0429" w14:textId="11FA61BD" w:rsidR="00DC2098" w:rsidRPr="00FE0A45" w:rsidRDefault="00D24193" w:rsidP="00FE0A45">
      <w:pPr>
        <w:pStyle w:val="XXXRPMH"/>
        <w:ind w:firstLine="708"/>
      </w:pPr>
      <w:bookmarkStart w:id="48" w:name="_Toc222933693"/>
      <w:r w:rsidRPr="00FE0A45">
        <w:t xml:space="preserve">3.1.2. </w:t>
      </w:r>
      <w:r w:rsidR="00DC2098" w:rsidRPr="00FE0A45">
        <w:t>Engagements réciproques</w:t>
      </w:r>
      <w:bookmarkEnd w:id="48"/>
    </w:p>
    <w:p w14:paraId="38C29C90" w14:textId="77777777" w:rsidR="005F35CC" w:rsidRPr="00B71041" w:rsidRDefault="005F35CC" w:rsidP="00B71041">
      <w:pPr>
        <w:spacing w:after="0" w:line="276" w:lineRule="auto"/>
        <w:contextualSpacing/>
        <w:rPr>
          <w:rFonts w:ascii="Arial Nova" w:hAnsi="Arial Nova" w:cstheme="minorHAnsi"/>
          <w:color w:val="000000" w:themeColor="text1"/>
          <w:sz w:val="20"/>
          <w:szCs w:val="20"/>
        </w:rPr>
      </w:pPr>
    </w:p>
    <w:p w14:paraId="009716AC" w14:textId="32C1A77B" w:rsidR="00696A17" w:rsidRPr="00B71041" w:rsidRDefault="00B0701A" w:rsidP="00B71041">
      <w:pPr>
        <w:spacing w:after="0" w:line="276" w:lineRule="auto"/>
        <w:contextualSpacing/>
        <w:rPr>
          <w:rFonts w:ascii="Arial Nova" w:hAnsi="Arial Nova" w:cstheme="minorHAnsi"/>
          <w:color w:val="000000" w:themeColor="text1"/>
          <w:sz w:val="20"/>
          <w:szCs w:val="20"/>
        </w:rPr>
      </w:pPr>
      <w:r w:rsidRPr="00B71041">
        <w:rPr>
          <w:rFonts w:ascii="Arial Nova" w:hAnsi="Arial Nova" w:cstheme="minorHAnsi"/>
          <w:color w:val="000000" w:themeColor="text1"/>
          <w:sz w:val="20"/>
          <w:szCs w:val="20"/>
        </w:rPr>
        <w:t>Le</w:t>
      </w:r>
      <w:r w:rsidR="0088116E">
        <w:rPr>
          <w:rFonts w:ascii="Arial Nova" w:hAnsi="Arial Nova" w:cstheme="minorHAnsi"/>
          <w:color w:val="000000" w:themeColor="text1"/>
          <w:sz w:val="20"/>
          <w:szCs w:val="20"/>
        </w:rPr>
        <w:t xml:space="preserve"> / la</w:t>
      </w:r>
      <w:r w:rsidR="00577117" w:rsidRPr="00B71041">
        <w:rPr>
          <w:rFonts w:ascii="Arial Nova" w:hAnsi="Arial Nova" w:cstheme="minorHAnsi"/>
          <w:color w:val="000000" w:themeColor="text1"/>
          <w:sz w:val="20"/>
          <w:szCs w:val="20"/>
        </w:rPr>
        <w:t xml:space="preserve"> </w:t>
      </w:r>
      <w:r w:rsidR="00D24193" w:rsidRPr="00B71041">
        <w:rPr>
          <w:rFonts w:ascii="Arial Nova" w:hAnsi="Arial Nova" w:cstheme="minorHAnsi"/>
          <w:color w:val="000000" w:themeColor="text1"/>
          <w:sz w:val="20"/>
          <w:szCs w:val="20"/>
        </w:rPr>
        <w:t>collègue</w:t>
      </w:r>
      <w:r w:rsidRPr="00B71041">
        <w:rPr>
          <w:rFonts w:ascii="Arial Nova" w:hAnsi="Arial Nova" w:cstheme="minorHAnsi"/>
          <w:color w:val="000000" w:themeColor="text1"/>
          <w:sz w:val="20"/>
          <w:szCs w:val="20"/>
        </w:rPr>
        <w:t xml:space="preserve"> qui souhaite</w:t>
      </w:r>
      <w:r w:rsidR="00577117" w:rsidRPr="00B71041">
        <w:rPr>
          <w:rFonts w:ascii="Arial Nova" w:hAnsi="Arial Nova" w:cstheme="minorHAnsi"/>
          <w:color w:val="000000" w:themeColor="text1"/>
          <w:sz w:val="20"/>
          <w:szCs w:val="20"/>
        </w:rPr>
        <w:t xml:space="preserve"> </w:t>
      </w:r>
      <w:r w:rsidR="00D24193" w:rsidRPr="00B71041">
        <w:rPr>
          <w:rFonts w:ascii="Arial Nova" w:hAnsi="Arial Nova" w:cstheme="minorHAnsi"/>
          <w:color w:val="000000" w:themeColor="text1"/>
          <w:sz w:val="20"/>
          <w:szCs w:val="20"/>
        </w:rPr>
        <w:t xml:space="preserve">bénéficier de </w:t>
      </w:r>
      <w:r w:rsidRPr="00B71041">
        <w:rPr>
          <w:rFonts w:ascii="Arial Nova" w:hAnsi="Arial Nova" w:cstheme="minorHAnsi"/>
          <w:color w:val="000000" w:themeColor="text1"/>
          <w:sz w:val="20"/>
          <w:szCs w:val="20"/>
        </w:rPr>
        <w:t xml:space="preserve">l’une des 3 </w:t>
      </w:r>
      <w:r w:rsidR="00D24193" w:rsidRPr="00B71041">
        <w:rPr>
          <w:rFonts w:ascii="Arial Nova" w:hAnsi="Arial Nova" w:cstheme="minorHAnsi"/>
          <w:color w:val="000000" w:themeColor="text1"/>
          <w:sz w:val="20"/>
          <w:szCs w:val="20"/>
        </w:rPr>
        <w:t>formules exposées au présent Titre 3</w:t>
      </w:r>
      <w:r w:rsidRPr="00B71041">
        <w:rPr>
          <w:rFonts w:ascii="Arial Nova" w:hAnsi="Arial Nova" w:cstheme="minorHAnsi"/>
          <w:color w:val="000000" w:themeColor="text1"/>
          <w:sz w:val="20"/>
          <w:szCs w:val="20"/>
        </w:rPr>
        <w:t xml:space="preserve">, </w:t>
      </w:r>
      <w:r w:rsidR="00696A17" w:rsidRPr="00B71041">
        <w:rPr>
          <w:rFonts w:ascii="Arial Nova" w:hAnsi="Arial Nova" w:cstheme="minorHAnsi"/>
          <w:color w:val="000000" w:themeColor="text1"/>
          <w:sz w:val="20"/>
          <w:szCs w:val="20"/>
        </w:rPr>
        <w:t>s’engage</w:t>
      </w:r>
      <w:r w:rsidR="00577117" w:rsidRPr="00B71041">
        <w:rPr>
          <w:rFonts w:ascii="Arial Nova" w:hAnsi="Arial Nova" w:cstheme="minorHAnsi"/>
          <w:color w:val="000000" w:themeColor="text1"/>
          <w:sz w:val="20"/>
          <w:szCs w:val="20"/>
        </w:rPr>
        <w:t xml:space="preserve"> </w:t>
      </w:r>
      <w:r w:rsidR="0019765D" w:rsidRPr="00B71041">
        <w:rPr>
          <w:rFonts w:ascii="Arial Nova" w:hAnsi="Arial Nova" w:cstheme="minorHAnsi"/>
          <w:color w:val="000000" w:themeColor="text1"/>
          <w:sz w:val="20"/>
          <w:szCs w:val="20"/>
        </w:rPr>
        <w:t>à</w:t>
      </w:r>
      <w:r w:rsidR="00696A17" w:rsidRPr="00B71041">
        <w:rPr>
          <w:rFonts w:ascii="Arial Nova" w:hAnsi="Arial Nova" w:cstheme="minorHAnsi"/>
          <w:color w:val="000000" w:themeColor="text1"/>
          <w:sz w:val="20"/>
          <w:szCs w:val="20"/>
        </w:rPr>
        <w:t> :</w:t>
      </w:r>
    </w:p>
    <w:p w14:paraId="0C3B5D19" w14:textId="68EE7A90" w:rsidR="00AF5C0C" w:rsidRPr="00B71041" w:rsidRDefault="00AF5C0C" w:rsidP="00B71041">
      <w:pPr>
        <w:pStyle w:val="Paragraphedeliste"/>
        <w:widowControl/>
        <w:autoSpaceDE/>
        <w:autoSpaceDN/>
        <w:spacing w:line="276" w:lineRule="auto"/>
        <w:ind w:left="0" w:firstLine="0"/>
        <w:contextualSpacing/>
        <w:jc w:val="both"/>
        <w:rPr>
          <w:rFonts w:ascii="Arial Nova" w:hAnsi="Arial Nova" w:cstheme="minorHAnsi"/>
          <w:color w:val="000000" w:themeColor="text1"/>
          <w:sz w:val="20"/>
          <w:szCs w:val="20"/>
        </w:rPr>
      </w:pPr>
    </w:p>
    <w:p w14:paraId="6D505CB1" w14:textId="2BA26B92" w:rsidR="00A46B61" w:rsidRPr="00B71041" w:rsidRDefault="00011BB9" w:rsidP="00B71041">
      <w:pPr>
        <w:pStyle w:val="Paragraphedeliste"/>
        <w:widowControl/>
        <w:numPr>
          <w:ilvl w:val="0"/>
          <w:numId w:val="8"/>
        </w:numPr>
        <w:autoSpaceDE/>
        <w:autoSpaceDN/>
        <w:spacing w:line="276" w:lineRule="auto"/>
        <w:ind w:left="1418" w:hanging="284"/>
        <w:contextualSpacing/>
        <w:jc w:val="both"/>
        <w:rPr>
          <w:rFonts w:ascii="Arial Nova" w:hAnsi="Arial Nova" w:cstheme="minorHAnsi"/>
          <w:sz w:val="20"/>
          <w:szCs w:val="20"/>
        </w:rPr>
      </w:pPr>
      <w:r w:rsidRPr="00B71041">
        <w:rPr>
          <w:rFonts w:ascii="Arial Nova" w:eastAsiaTheme="minorHAnsi" w:hAnsi="Arial Nova" w:cstheme="minorBidi"/>
          <w:color w:val="000000" w:themeColor="text1"/>
          <w:sz w:val="20"/>
          <w:szCs w:val="20"/>
          <w:lang w:eastAsia="en-US"/>
        </w:rPr>
        <w:t xml:space="preserve">adhérer de manière définitive et exclusive à la </w:t>
      </w:r>
      <w:r w:rsidRPr="00B71041">
        <w:rPr>
          <w:rFonts w:ascii="Arial Nova" w:eastAsiaTheme="minorHAnsi" w:hAnsi="Arial Nova" w:cstheme="minorBidi"/>
          <w:sz w:val="20"/>
          <w:szCs w:val="20"/>
          <w:lang w:eastAsia="en-US"/>
        </w:rPr>
        <w:t xml:space="preserve">formule choisie </w:t>
      </w:r>
      <w:r w:rsidR="00ED484B" w:rsidRPr="00B71041">
        <w:rPr>
          <w:rFonts w:ascii="Arial Nova" w:eastAsiaTheme="minorHAnsi" w:hAnsi="Arial Nova" w:cstheme="minorBidi"/>
          <w:sz w:val="20"/>
          <w:szCs w:val="20"/>
          <w:lang w:eastAsia="en-US"/>
        </w:rPr>
        <w:t>jusqu’à la date de</w:t>
      </w:r>
      <w:r w:rsidR="007A1DC4" w:rsidRPr="00B71041">
        <w:rPr>
          <w:rFonts w:ascii="Arial Nova" w:eastAsiaTheme="minorHAnsi" w:hAnsi="Arial Nova" w:cstheme="minorBidi"/>
          <w:sz w:val="20"/>
          <w:szCs w:val="20"/>
          <w:lang w:eastAsia="en-US"/>
        </w:rPr>
        <w:t xml:space="preserve"> son</w:t>
      </w:r>
      <w:r w:rsidR="00ED484B" w:rsidRPr="00B71041">
        <w:rPr>
          <w:rFonts w:ascii="Arial Nova" w:eastAsiaTheme="minorHAnsi" w:hAnsi="Arial Nova" w:cstheme="minorBidi"/>
          <w:sz w:val="20"/>
          <w:szCs w:val="20"/>
          <w:lang w:eastAsia="en-US"/>
        </w:rPr>
        <w:t xml:space="preserve"> départ volontaire à la retraite</w:t>
      </w:r>
      <w:r w:rsidR="002E6F7A" w:rsidRPr="00B71041">
        <w:rPr>
          <w:rFonts w:ascii="Arial Nova" w:eastAsiaTheme="minorHAnsi" w:hAnsi="Arial Nova" w:cstheme="minorBidi"/>
          <w:sz w:val="20"/>
          <w:szCs w:val="20"/>
          <w:lang w:eastAsia="en-US"/>
        </w:rPr>
        <w:t>.</w:t>
      </w:r>
    </w:p>
    <w:p w14:paraId="2EF359B4" w14:textId="77777777" w:rsidR="00A46B61" w:rsidRPr="00B71041" w:rsidRDefault="00A46B61" w:rsidP="00B71041">
      <w:pPr>
        <w:pStyle w:val="Paragraphedeliste"/>
        <w:widowControl/>
        <w:autoSpaceDE/>
        <w:autoSpaceDN/>
        <w:spacing w:line="276" w:lineRule="auto"/>
        <w:ind w:left="1418" w:hanging="284"/>
        <w:contextualSpacing/>
        <w:jc w:val="both"/>
        <w:rPr>
          <w:rFonts w:ascii="Arial Nova" w:hAnsi="Arial Nova" w:cstheme="minorHAnsi"/>
          <w:sz w:val="20"/>
          <w:szCs w:val="20"/>
        </w:rPr>
      </w:pPr>
    </w:p>
    <w:p w14:paraId="1547FFC5" w14:textId="77777777" w:rsidR="00FB1058" w:rsidRPr="00B71041" w:rsidRDefault="00201964" w:rsidP="00B71041">
      <w:pPr>
        <w:pStyle w:val="Paragraphedeliste"/>
        <w:widowControl/>
        <w:numPr>
          <w:ilvl w:val="0"/>
          <w:numId w:val="8"/>
        </w:numPr>
        <w:autoSpaceDE/>
        <w:autoSpaceDN/>
        <w:spacing w:line="276" w:lineRule="auto"/>
        <w:ind w:left="1418" w:hanging="284"/>
        <w:contextualSpacing/>
        <w:jc w:val="both"/>
        <w:rPr>
          <w:rFonts w:ascii="Arial Nova" w:hAnsi="Arial Nova" w:cstheme="minorHAnsi"/>
          <w:sz w:val="20"/>
          <w:szCs w:val="20"/>
        </w:rPr>
      </w:pPr>
      <w:r w:rsidRPr="00B71041">
        <w:rPr>
          <w:rFonts w:ascii="Arial Nova" w:hAnsi="Arial Nova" w:cstheme="minorHAnsi"/>
          <w:sz w:val="20"/>
          <w:szCs w:val="20"/>
        </w:rPr>
        <w:t xml:space="preserve">communiquer </w:t>
      </w:r>
      <w:r w:rsidR="000E0456" w:rsidRPr="00B71041">
        <w:rPr>
          <w:rFonts w:ascii="Arial Nova" w:hAnsi="Arial Nova" w:cstheme="minorHAnsi"/>
          <w:sz w:val="20"/>
          <w:szCs w:val="20"/>
        </w:rPr>
        <w:t xml:space="preserve">à l’Entreprise </w:t>
      </w:r>
      <w:r w:rsidR="00FA565F" w:rsidRPr="00B71041">
        <w:rPr>
          <w:rFonts w:ascii="Arial Nova" w:hAnsi="Arial Nova" w:cstheme="minorHAnsi"/>
          <w:sz w:val="20"/>
          <w:szCs w:val="20"/>
        </w:rPr>
        <w:t>l</w:t>
      </w:r>
      <w:r w:rsidR="00577117" w:rsidRPr="00B71041">
        <w:rPr>
          <w:rFonts w:ascii="Arial Nova" w:hAnsi="Arial Nova" w:cstheme="minorHAnsi"/>
          <w:sz w:val="20"/>
          <w:szCs w:val="20"/>
        </w:rPr>
        <w:t>a</w:t>
      </w:r>
      <w:r w:rsidRPr="00B71041">
        <w:rPr>
          <w:rFonts w:ascii="Arial Nova" w:hAnsi="Arial Nova" w:cstheme="minorHAnsi"/>
          <w:sz w:val="20"/>
          <w:szCs w:val="20"/>
        </w:rPr>
        <w:t xml:space="preserve"> date </w:t>
      </w:r>
      <w:r w:rsidR="00172701" w:rsidRPr="00B71041">
        <w:rPr>
          <w:rFonts w:ascii="Arial Nova" w:hAnsi="Arial Nova" w:cstheme="minorHAnsi"/>
          <w:sz w:val="20"/>
          <w:szCs w:val="20"/>
        </w:rPr>
        <w:t>d</w:t>
      </w:r>
      <w:r w:rsidR="00696A17" w:rsidRPr="00B71041">
        <w:rPr>
          <w:rFonts w:ascii="Arial Nova" w:hAnsi="Arial Nova" w:cstheme="minorHAnsi"/>
          <w:sz w:val="20"/>
          <w:szCs w:val="20"/>
        </w:rPr>
        <w:t>’acquisition d</w:t>
      </w:r>
      <w:r w:rsidR="000E0456" w:rsidRPr="00B71041">
        <w:rPr>
          <w:rFonts w:ascii="Arial Nova" w:hAnsi="Arial Nova" w:cstheme="minorHAnsi"/>
          <w:sz w:val="20"/>
          <w:szCs w:val="20"/>
        </w:rPr>
        <w:t xml:space="preserve">e </w:t>
      </w:r>
      <w:r w:rsidR="00DA0F7A" w:rsidRPr="00B71041">
        <w:rPr>
          <w:rFonts w:ascii="Arial Nova" w:hAnsi="Arial Nova" w:cstheme="minorHAnsi"/>
          <w:sz w:val="20"/>
          <w:szCs w:val="20"/>
        </w:rPr>
        <w:t>sa</w:t>
      </w:r>
      <w:r w:rsidR="000E0456" w:rsidRPr="00B71041">
        <w:rPr>
          <w:rFonts w:ascii="Arial Nova" w:hAnsi="Arial Nova" w:cstheme="minorHAnsi"/>
          <w:sz w:val="20"/>
          <w:szCs w:val="20"/>
        </w:rPr>
        <w:t xml:space="preserve"> retraite à</w:t>
      </w:r>
      <w:r w:rsidR="00696A17" w:rsidRPr="00B71041">
        <w:rPr>
          <w:rFonts w:ascii="Arial Nova" w:hAnsi="Arial Nova" w:cstheme="minorHAnsi"/>
          <w:sz w:val="20"/>
          <w:szCs w:val="20"/>
        </w:rPr>
        <w:t xml:space="preserve"> taux plein, </w:t>
      </w:r>
      <w:r w:rsidR="00066FA6" w:rsidRPr="00B71041">
        <w:rPr>
          <w:rFonts w:ascii="Arial Nova" w:hAnsi="Arial Nova" w:cstheme="minorHAnsi"/>
          <w:sz w:val="20"/>
          <w:szCs w:val="20"/>
        </w:rPr>
        <w:t>et produire à cet effet tout justificatif utile (notamment le relevé de carrière établi par la Sécurité Sociale)</w:t>
      </w:r>
      <w:r w:rsidR="0019765D" w:rsidRPr="00B71041">
        <w:rPr>
          <w:rFonts w:ascii="Arial Nova" w:hAnsi="Arial Nova" w:cstheme="minorHAnsi"/>
          <w:sz w:val="20"/>
          <w:szCs w:val="20"/>
        </w:rPr>
        <w:t>,</w:t>
      </w:r>
    </w:p>
    <w:p w14:paraId="062BE1F7" w14:textId="77777777" w:rsidR="00FB1058" w:rsidRPr="00B71041" w:rsidRDefault="00FB1058" w:rsidP="00B71041">
      <w:pPr>
        <w:pStyle w:val="Paragraphedeliste"/>
        <w:spacing w:line="276" w:lineRule="auto"/>
        <w:jc w:val="both"/>
        <w:rPr>
          <w:rFonts w:ascii="Arial Nova" w:hAnsi="Arial Nova" w:cstheme="minorHAnsi"/>
          <w:sz w:val="20"/>
          <w:szCs w:val="20"/>
        </w:rPr>
      </w:pPr>
    </w:p>
    <w:p w14:paraId="2A119CB6" w14:textId="5F7226F1" w:rsidR="00FB1058" w:rsidRPr="00B71041" w:rsidRDefault="00214D54" w:rsidP="00B71041">
      <w:pPr>
        <w:pStyle w:val="Paragraphedeliste"/>
        <w:widowControl/>
        <w:numPr>
          <w:ilvl w:val="0"/>
          <w:numId w:val="8"/>
        </w:numPr>
        <w:autoSpaceDE/>
        <w:autoSpaceDN/>
        <w:spacing w:line="276" w:lineRule="auto"/>
        <w:ind w:left="1418" w:hanging="284"/>
        <w:contextualSpacing/>
        <w:jc w:val="both"/>
        <w:rPr>
          <w:rFonts w:ascii="Arial Nova" w:hAnsi="Arial Nova" w:cstheme="minorHAnsi"/>
          <w:sz w:val="20"/>
          <w:szCs w:val="20"/>
        </w:rPr>
      </w:pPr>
      <w:r w:rsidRPr="00B71041">
        <w:rPr>
          <w:rFonts w:ascii="Arial Nova" w:hAnsi="Arial Nova" w:cstheme="minorHAnsi"/>
          <w:sz w:val="20"/>
          <w:szCs w:val="20"/>
        </w:rPr>
        <w:t xml:space="preserve">signifier </w:t>
      </w:r>
      <w:r w:rsidR="000246B5" w:rsidRPr="00B71041">
        <w:rPr>
          <w:rFonts w:ascii="Arial Nova" w:hAnsi="Arial Nova" w:cstheme="minorHAnsi"/>
          <w:sz w:val="20"/>
          <w:szCs w:val="20"/>
        </w:rPr>
        <w:t xml:space="preserve">concomitamment </w:t>
      </w:r>
      <w:r w:rsidRPr="00B71041">
        <w:rPr>
          <w:rFonts w:ascii="Arial Nova" w:hAnsi="Arial Nova" w:cstheme="minorHAnsi"/>
          <w:sz w:val="20"/>
          <w:szCs w:val="20"/>
        </w:rPr>
        <w:t>à l’Entreprise</w:t>
      </w:r>
      <w:r w:rsidR="00361C13" w:rsidRPr="00B71041">
        <w:rPr>
          <w:rFonts w:ascii="Arial Nova" w:hAnsi="Arial Nova" w:cstheme="minorHAnsi"/>
          <w:sz w:val="20"/>
          <w:szCs w:val="20"/>
        </w:rPr>
        <w:t xml:space="preserve"> </w:t>
      </w:r>
      <w:r w:rsidR="00DA0F7A" w:rsidRPr="00B71041">
        <w:rPr>
          <w:rFonts w:ascii="Arial Nova" w:hAnsi="Arial Nova" w:cstheme="minorHAnsi"/>
          <w:sz w:val="20"/>
          <w:szCs w:val="20"/>
        </w:rPr>
        <w:t>s</w:t>
      </w:r>
      <w:r w:rsidR="00E46987" w:rsidRPr="00B71041">
        <w:rPr>
          <w:rFonts w:ascii="Arial Nova" w:hAnsi="Arial Nova" w:cstheme="minorHAnsi"/>
          <w:sz w:val="20"/>
          <w:szCs w:val="20"/>
        </w:rPr>
        <w:t xml:space="preserve">a </w:t>
      </w:r>
      <w:r w:rsidR="005866DA" w:rsidRPr="00B71041">
        <w:rPr>
          <w:rFonts w:ascii="Arial Nova" w:hAnsi="Arial Nova" w:cstheme="minorHAnsi"/>
          <w:sz w:val="20"/>
          <w:szCs w:val="20"/>
        </w:rPr>
        <w:t xml:space="preserve">décision de partir </w:t>
      </w:r>
      <w:r w:rsidRPr="00B71041">
        <w:rPr>
          <w:rFonts w:ascii="Arial Nova" w:hAnsi="Arial Nova" w:cstheme="minorHAnsi"/>
          <w:sz w:val="20"/>
          <w:szCs w:val="20"/>
        </w:rPr>
        <w:t>volontaire</w:t>
      </w:r>
      <w:r w:rsidR="00347AD3" w:rsidRPr="00B71041">
        <w:rPr>
          <w:rFonts w:ascii="Arial Nova" w:hAnsi="Arial Nova" w:cstheme="minorHAnsi"/>
          <w:sz w:val="20"/>
          <w:szCs w:val="20"/>
        </w:rPr>
        <w:t>m</w:t>
      </w:r>
      <w:r w:rsidR="005866DA" w:rsidRPr="00B71041">
        <w:rPr>
          <w:rFonts w:ascii="Arial Nova" w:hAnsi="Arial Nova" w:cstheme="minorHAnsi"/>
          <w:sz w:val="20"/>
          <w:szCs w:val="20"/>
        </w:rPr>
        <w:t>ent</w:t>
      </w:r>
      <w:r w:rsidRPr="00B71041">
        <w:rPr>
          <w:rFonts w:ascii="Arial Nova" w:hAnsi="Arial Nova" w:cstheme="minorHAnsi"/>
          <w:sz w:val="20"/>
          <w:szCs w:val="20"/>
        </w:rPr>
        <w:t xml:space="preserve"> à la retraite </w:t>
      </w:r>
      <w:r w:rsidR="00D961AF" w:rsidRPr="00B71041">
        <w:rPr>
          <w:rFonts w:ascii="Arial Nova" w:hAnsi="Arial Nova" w:cstheme="minorHAnsi"/>
          <w:sz w:val="20"/>
          <w:szCs w:val="20"/>
        </w:rPr>
        <w:t xml:space="preserve">- </w:t>
      </w:r>
      <w:r w:rsidRPr="00B71041">
        <w:rPr>
          <w:rFonts w:ascii="Arial Nova" w:hAnsi="Arial Nova" w:cstheme="minorHAnsi"/>
          <w:sz w:val="20"/>
          <w:szCs w:val="20"/>
        </w:rPr>
        <w:t xml:space="preserve">au sens de l’article </w:t>
      </w:r>
      <w:r w:rsidR="00D15B76" w:rsidRPr="00B71041">
        <w:rPr>
          <w:rFonts w:ascii="Arial Nova" w:hAnsi="Arial Nova" w:cstheme="minorHAnsi"/>
          <w:sz w:val="20"/>
          <w:szCs w:val="20"/>
        </w:rPr>
        <w:t xml:space="preserve">L. 1237-9 </w:t>
      </w:r>
      <w:r w:rsidRPr="00B71041">
        <w:rPr>
          <w:rFonts w:ascii="Arial Nova" w:hAnsi="Arial Nova" w:cstheme="minorHAnsi"/>
          <w:sz w:val="20"/>
          <w:szCs w:val="20"/>
        </w:rPr>
        <w:t xml:space="preserve"> du Code du travail </w:t>
      </w:r>
      <w:r w:rsidR="00D961AF" w:rsidRPr="00B71041">
        <w:rPr>
          <w:rFonts w:ascii="Arial Nova" w:hAnsi="Arial Nova" w:cstheme="minorHAnsi"/>
          <w:sz w:val="20"/>
          <w:szCs w:val="20"/>
        </w:rPr>
        <w:t xml:space="preserve">- </w:t>
      </w:r>
      <w:r w:rsidR="005866DA" w:rsidRPr="00B71041">
        <w:rPr>
          <w:rFonts w:ascii="Arial Nova" w:hAnsi="Arial Nova" w:cstheme="minorHAnsi"/>
          <w:sz w:val="20"/>
          <w:szCs w:val="20"/>
        </w:rPr>
        <w:t xml:space="preserve">à effet du 1er jour à partir duquel il aura la possibilité d’obtenir la liquidation à taux plein de sa pension de vieillesse </w:t>
      </w:r>
      <w:r w:rsidR="007A1DC4" w:rsidRPr="00B71041">
        <w:rPr>
          <w:rFonts w:ascii="Arial Nova" w:hAnsi="Arial Nova" w:cstheme="minorHAnsi"/>
          <w:sz w:val="20"/>
          <w:szCs w:val="20"/>
        </w:rPr>
        <w:t xml:space="preserve">obligatoire de base </w:t>
      </w:r>
      <w:r w:rsidR="005866DA" w:rsidRPr="00B71041">
        <w:rPr>
          <w:rFonts w:ascii="Arial Nova" w:hAnsi="Arial Nova" w:cstheme="minorHAnsi"/>
          <w:sz w:val="20"/>
          <w:szCs w:val="20"/>
        </w:rPr>
        <w:t>de sécurité sociale</w:t>
      </w:r>
      <w:r w:rsidR="00696A17" w:rsidRPr="00B71041">
        <w:rPr>
          <w:rFonts w:ascii="Arial Nova" w:hAnsi="Arial Nova" w:cstheme="minorHAnsi"/>
          <w:sz w:val="20"/>
          <w:szCs w:val="20"/>
        </w:rPr>
        <w:t>.</w:t>
      </w:r>
      <w:r w:rsidR="00000888" w:rsidRPr="00B71041">
        <w:rPr>
          <w:rFonts w:ascii="Arial Nova" w:hAnsi="Arial Nova" w:cstheme="minorHAnsi"/>
          <w:sz w:val="20"/>
          <w:szCs w:val="20"/>
        </w:rPr>
        <w:t xml:space="preserve"> Le préavis est réputé avoir été réalisé pendant la période de retraite progressive.</w:t>
      </w:r>
      <w:r w:rsidR="0049049A" w:rsidRPr="00B71041">
        <w:rPr>
          <w:rFonts w:ascii="Arial Nova" w:hAnsi="Arial Nova" w:cstheme="minorHAnsi"/>
          <w:sz w:val="20"/>
          <w:szCs w:val="20"/>
        </w:rPr>
        <w:t xml:space="preserve"> </w:t>
      </w:r>
    </w:p>
    <w:p w14:paraId="04645D80" w14:textId="77777777" w:rsidR="00FF54E4" w:rsidRPr="00B71041" w:rsidRDefault="00FF54E4" w:rsidP="00B71041">
      <w:pPr>
        <w:pStyle w:val="Paragraphedeliste"/>
        <w:widowControl/>
        <w:autoSpaceDE/>
        <w:autoSpaceDN/>
        <w:spacing w:line="276" w:lineRule="auto"/>
        <w:ind w:left="1418" w:firstLine="0"/>
        <w:contextualSpacing/>
        <w:jc w:val="both"/>
        <w:rPr>
          <w:rFonts w:ascii="Arial Nova" w:hAnsi="Arial Nova" w:cstheme="minorHAnsi"/>
          <w:strike/>
          <w:sz w:val="20"/>
          <w:szCs w:val="20"/>
        </w:rPr>
      </w:pPr>
    </w:p>
    <w:p w14:paraId="60D42EA8" w14:textId="0C49CBC8" w:rsidR="00FF54E4" w:rsidRPr="00B71041" w:rsidRDefault="00FF54E4" w:rsidP="00B71041">
      <w:pPr>
        <w:pStyle w:val="Paragraphedeliste"/>
        <w:widowControl/>
        <w:autoSpaceDE/>
        <w:autoSpaceDN/>
        <w:spacing w:line="276" w:lineRule="auto"/>
        <w:ind w:left="1418" w:firstLine="0"/>
        <w:contextualSpacing/>
        <w:jc w:val="both"/>
        <w:rPr>
          <w:rFonts w:ascii="Arial Nova" w:hAnsi="Arial Nova" w:cstheme="minorHAnsi"/>
          <w:sz w:val="20"/>
          <w:szCs w:val="20"/>
        </w:rPr>
      </w:pPr>
      <w:r w:rsidRPr="00B71041">
        <w:rPr>
          <w:rFonts w:ascii="Arial Nova" w:hAnsi="Arial Nova" w:cstheme="minorHAnsi"/>
          <w:sz w:val="20"/>
          <w:szCs w:val="20"/>
        </w:rPr>
        <w:t>Le jour à partir duquel le</w:t>
      </w:r>
      <w:r w:rsidR="0088116E">
        <w:rPr>
          <w:rFonts w:ascii="Arial Nova" w:hAnsi="Arial Nova" w:cstheme="minorHAnsi"/>
          <w:sz w:val="20"/>
          <w:szCs w:val="20"/>
        </w:rPr>
        <w:t xml:space="preserve"> / la</w:t>
      </w:r>
      <w:r w:rsidRPr="00B71041">
        <w:rPr>
          <w:rFonts w:ascii="Arial Nova" w:hAnsi="Arial Nova" w:cstheme="minorHAnsi"/>
          <w:sz w:val="20"/>
          <w:szCs w:val="20"/>
        </w:rPr>
        <w:t xml:space="preserve"> </w:t>
      </w:r>
      <w:r w:rsidR="0065343B" w:rsidRPr="00B71041">
        <w:rPr>
          <w:rFonts w:ascii="Arial Nova" w:hAnsi="Arial Nova" w:cstheme="minorHAnsi"/>
          <w:sz w:val="20"/>
          <w:szCs w:val="20"/>
        </w:rPr>
        <w:t>collègue</w:t>
      </w:r>
      <w:r w:rsidRPr="00B71041">
        <w:rPr>
          <w:rFonts w:ascii="Arial Nova" w:hAnsi="Arial Nova" w:cstheme="minorHAnsi"/>
          <w:sz w:val="20"/>
          <w:szCs w:val="20"/>
        </w:rPr>
        <w:t xml:space="preserve"> peut liquider sa pension de vieillesse de base obligatoire est, par principe, déterminé au regard des dispositions légales et réglementaires applicables à la date de l’entrée dans le dispositif sous réserve des hypothèses visées à l’article 3.5.</w:t>
      </w:r>
    </w:p>
    <w:p w14:paraId="2C87E79D" w14:textId="77777777" w:rsidR="002D1A75" w:rsidRPr="00B71041" w:rsidRDefault="002D1A75" w:rsidP="00B71041">
      <w:pPr>
        <w:spacing w:after="0" w:line="276" w:lineRule="auto"/>
        <w:contextualSpacing/>
        <w:rPr>
          <w:rFonts w:ascii="Arial Nova" w:hAnsi="Arial Nova" w:cstheme="minorHAnsi"/>
          <w:sz w:val="20"/>
          <w:szCs w:val="20"/>
        </w:rPr>
      </w:pPr>
    </w:p>
    <w:p w14:paraId="2E4FC2FF" w14:textId="15EFF828" w:rsidR="000D31E6" w:rsidRPr="00B71041" w:rsidRDefault="007D5212" w:rsidP="00B71041">
      <w:pPr>
        <w:spacing w:after="0" w:line="276" w:lineRule="auto"/>
        <w:contextualSpacing/>
        <w:rPr>
          <w:rFonts w:ascii="Arial Nova" w:hAnsi="Arial Nova" w:cstheme="minorHAnsi"/>
          <w:sz w:val="20"/>
          <w:szCs w:val="20"/>
        </w:rPr>
      </w:pPr>
      <w:r w:rsidRPr="00B71041">
        <w:rPr>
          <w:rFonts w:ascii="Arial Nova" w:hAnsi="Arial Nova" w:cstheme="minorHAnsi"/>
          <w:color w:val="000000" w:themeColor="text1"/>
          <w:sz w:val="20"/>
          <w:szCs w:val="20"/>
        </w:rPr>
        <w:t xml:space="preserve">Le respect de l’ensemble de ces conditions </w:t>
      </w:r>
      <w:r w:rsidR="00D24193" w:rsidRPr="00B71041">
        <w:rPr>
          <w:rFonts w:ascii="Arial Nova" w:hAnsi="Arial Nova" w:cstheme="minorHAnsi"/>
          <w:color w:val="000000" w:themeColor="text1"/>
          <w:sz w:val="20"/>
          <w:szCs w:val="20"/>
        </w:rPr>
        <w:t xml:space="preserve">cumulatives </w:t>
      </w:r>
      <w:r w:rsidRPr="00B71041">
        <w:rPr>
          <w:rFonts w:ascii="Arial Nova" w:hAnsi="Arial Nova" w:cstheme="minorHAnsi"/>
          <w:color w:val="000000" w:themeColor="text1"/>
          <w:sz w:val="20"/>
          <w:szCs w:val="20"/>
        </w:rPr>
        <w:t xml:space="preserve">permet </w:t>
      </w:r>
      <w:r w:rsidR="00D71199" w:rsidRPr="00B71041">
        <w:rPr>
          <w:rFonts w:ascii="Arial Nova" w:hAnsi="Arial Nova" w:cstheme="minorHAnsi"/>
          <w:color w:val="000000" w:themeColor="text1"/>
          <w:sz w:val="20"/>
          <w:szCs w:val="20"/>
        </w:rPr>
        <w:t>au</w:t>
      </w:r>
      <w:r w:rsidR="0088116E">
        <w:rPr>
          <w:rFonts w:ascii="Arial Nova" w:hAnsi="Arial Nova" w:cstheme="minorHAnsi"/>
          <w:color w:val="000000" w:themeColor="text1"/>
          <w:sz w:val="20"/>
          <w:szCs w:val="20"/>
        </w:rPr>
        <w:t xml:space="preserve"> / à la</w:t>
      </w:r>
      <w:r w:rsidR="00D71199" w:rsidRPr="00B71041">
        <w:rPr>
          <w:rFonts w:ascii="Arial Nova" w:hAnsi="Arial Nova" w:cstheme="minorHAnsi"/>
          <w:color w:val="000000" w:themeColor="text1"/>
          <w:sz w:val="20"/>
          <w:szCs w:val="20"/>
        </w:rPr>
        <w:t xml:space="preserve"> </w:t>
      </w:r>
      <w:r w:rsidR="00D24193" w:rsidRPr="00B71041">
        <w:rPr>
          <w:rFonts w:ascii="Arial Nova" w:hAnsi="Arial Nova" w:cstheme="minorHAnsi"/>
          <w:color w:val="000000" w:themeColor="text1"/>
          <w:sz w:val="20"/>
          <w:szCs w:val="20"/>
        </w:rPr>
        <w:t>collègue</w:t>
      </w:r>
      <w:r w:rsidR="00D71199" w:rsidRPr="00B71041">
        <w:rPr>
          <w:rFonts w:ascii="Arial Nova" w:hAnsi="Arial Nova" w:cstheme="minorHAnsi"/>
          <w:color w:val="000000" w:themeColor="text1"/>
          <w:sz w:val="20"/>
          <w:szCs w:val="20"/>
        </w:rPr>
        <w:t xml:space="preserve"> de bénéficier de</w:t>
      </w:r>
      <w:r w:rsidR="00D24193" w:rsidRPr="00B71041">
        <w:rPr>
          <w:rFonts w:ascii="Arial Nova" w:hAnsi="Arial Nova" w:cstheme="minorHAnsi"/>
          <w:color w:val="000000" w:themeColor="text1"/>
          <w:sz w:val="20"/>
          <w:szCs w:val="20"/>
        </w:rPr>
        <w:t>s</w:t>
      </w:r>
      <w:r w:rsidR="00D71199" w:rsidRPr="00B71041">
        <w:rPr>
          <w:rFonts w:ascii="Arial Nova" w:hAnsi="Arial Nova" w:cstheme="minorHAnsi"/>
          <w:color w:val="000000" w:themeColor="text1"/>
          <w:sz w:val="20"/>
          <w:szCs w:val="20"/>
        </w:rPr>
        <w:t xml:space="preserve"> mesures complémentaires à celles prévues par la Loi selon la formule </w:t>
      </w:r>
      <w:r w:rsidR="00352482" w:rsidRPr="00B71041">
        <w:rPr>
          <w:rFonts w:ascii="Arial Nova" w:hAnsi="Arial Nova" w:cstheme="minorHAnsi"/>
          <w:color w:val="000000" w:themeColor="text1"/>
          <w:sz w:val="20"/>
          <w:szCs w:val="20"/>
        </w:rPr>
        <w:t xml:space="preserve">choisie, pour une durée de retraite progressive </w:t>
      </w:r>
      <w:r w:rsidR="00352482" w:rsidRPr="00B71041">
        <w:rPr>
          <w:rFonts w:ascii="Arial Nova" w:hAnsi="Arial Nova" w:cstheme="minorHAnsi"/>
          <w:sz w:val="20"/>
          <w:szCs w:val="20"/>
        </w:rPr>
        <w:t>M</w:t>
      </w:r>
      <w:r w:rsidR="00FA5A1F">
        <w:rPr>
          <w:rFonts w:ascii="Arial Nova" w:hAnsi="Arial Nova" w:cstheme="minorHAnsi"/>
          <w:sz w:val="20"/>
          <w:szCs w:val="20"/>
        </w:rPr>
        <w:t xml:space="preserve">alakoff </w:t>
      </w:r>
      <w:r w:rsidR="00352482" w:rsidRPr="00B71041">
        <w:rPr>
          <w:rFonts w:ascii="Arial Nova" w:hAnsi="Arial Nova" w:cstheme="minorHAnsi"/>
          <w:sz w:val="20"/>
          <w:szCs w:val="20"/>
        </w:rPr>
        <w:t>H</w:t>
      </w:r>
      <w:r w:rsidR="00FA5A1F">
        <w:rPr>
          <w:rFonts w:ascii="Arial Nova" w:hAnsi="Arial Nova" w:cstheme="minorHAnsi"/>
          <w:sz w:val="20"/>
          <w:szCs w:val="20"/>
        </w:rPr>
        <w:t>umanis</w:t>
      </w:r>
      <w:r w:rsidR="00352482" w:rsidRPr="00B71041">
        <w:rPr>
          <w:rFonts w:ascii="Arial Nova" w:hAnsi="Arial Nova" w:cstheme="minorHAnsi"/>
          <w:sz w:val="20"/>
          <w:szCs w:val="20"/>
        </w:rPr>
        <w:t xml:space="preserve"> </w:t>
      </w:r>
      <w:r w:rsidR="00175969" w:rsidRPr="00B71041">
        <w:rPr>
          <w:rFonts w:ascii="Arial Nova" w:hAnsi="Arial Nova" w:cstheme="minorHAnsi"/>
          <w:sz w:val="20"/>
          <w:szCs w:val="20"/>
        </w:rPr>
        <w:t xml:space="preserve">minimum de 6 mois et </w:t>
      </w:r>
      <w:r w:rsidR="00352482" w:rsidRPr="00B71041">
        <w:rPr>
          <w:rFonts w:ascii="Arial Nova" w:hAnsi="Arial Nova" w:cstheme="minorHAnsi"/>
          <w:sz w:val="20"/>
          <w:szCs w:val="20"/>
        </w:rPr>
        <w:t xml:space="preserve">limitée à </w:t>
      </w:r>
      <w:r w:rsidR="00867B6D" w:rsidRPr="00B71041">
        <w:rPr>
          <w:rFonts w:ascii="Arial Nova" w:hAnsi="Arial Nova" w:cstheme="minorHAnsi"/>
          <w:sz w:val="20"/>
          <w:szCs w:val="20"/>
        </w:rPr>
        <w:t xml:space="preserve">36 </w:t>
      </w:r>
      <w:r w:rsidR="00352482" w:rsidRPr="00B71041">
        <w:rPr>
          <w:rFonts w:ascii="Arial Nova" w:hAnsi="Arial Nova" w:cstheme="minorHAnsi"/>
          <w:sz w:val="20"/>
          <w:szCs w:val="20"/>
        </w:rPr>
        <w:t>mois.</w:t>
      </w:r>
      <w:r w:rsidR="00D1318F" w:rsidRPr="00B71041">
        <w:rPr>
          <w:rFonts w:ascii="Arial Nova" w:hAnsi="Arial Nova" w:cstheme="minorHAnsi"/>
          <w:sz w:val="20"/>
          <w:szCs w:val="20"/>
        </w:rPr>
        <w:t xml:space="preserve"> </w:t>
      </w:r>
      <w:r w:rsidR="00C15FAE" w:rsidRPr="00B71041">
        <w:rPr>
          <w:rFonts w:ascii="Arial Nova" w:hAnsi="Arial Nova" w:cstheme="minorHAnsi"/>
          <w:sz w:val="20"/>
          <w:szCs w:val="20"/>
        </w:rPr>
        <w:t xml:space="preserve">L’entrée </w:t>
      </w:r>
      <w:r w:rsidR="00815C6B" w:rsidRPr="00B71041">
        <w:rPr>
          <w:rFonts w:ascii="Arial Nova" w:hAnsi="Arial Nova" w:cstheme="minorHAnsi"/>
          <w:sz w:val="20"/>
          <w:szCs w:val="20"/>
        </w:rPr>
        <w:t>effective</w:t>
      </w:r>
      <w:r w:rsidR="00C15FAE" w:rsidRPr="00B71041">
        <w:rPr>
          <w:rFonts w:ascii="Arial Nova" w:hAnsi="Arial Nova" w:cstheme="minorHAnsi"/>
          <w:sz w:val="20"/>
          <w:szCs w:val="20"/>
        </w:rPr>
        <w:t xml:space="preserve"> </w:t>
      </w:r>
      <w:r w:rsidR="00C00136" w:rsidRPr="00B71041">
        <w:rPr>
          <w:rFonts w:ascii="Arial Nova" w:hAnsi="Arial Nova" w:cstheme="minorHAnsi"/>
          <w:sz w:val="20"/>
          <w:szCs w:val="20"/>
        </w:rPr>
        <w:t xml:space="preserve">dans </w:t>
      </w:r>
      <w:r w:rsidR="00AE7409" w:rsidRPr="00B71041">
        <w:rPr>
          <w:rFonts w:ascii="Arial Nova" w:hAnsi="Arial Nova" w:cstheme="minorHAnsi"/>
          <w:sz w:val="20"/>
          <w:szCs w:val="20"/>
        </w:rPr>
        <w:t>l’une des formules de retraite progressive M</w:t>
      </w:r>
      <w:r w:rsidR="002F7C74">
        <w:rPr>
          <w:rFonts w:ascii="Arial Nova" w:hAnsi="Arial Nova" w:cstheme="minorHAnsi"/>
          <w:sz w:val="20"/>
          <w:szCs w:val="20"/>
        </w:rPr>
        <w:t>alakoff Humanis</w:t>
      </w:r>
      <w:r w:rsidR="00CB7EA1" w:rsidRPr="00B71041">
        <w:rPr>
          <w:rFonts w:ascii="Arial Nova" w:hAnsi="Arial Nova" w:cstheme="minorHAnsi"/>
          <w:sz w:val="20"/>
          <w:szCs w:val="20"/>
        </w:rPr>
        <w:t xml:space="preserve"> </w:t>
      </w:r>
      <w:r w:rsidR="00C05272" w:rsidRPr="00B71041">
        <w:rPr>
          <w:rFonts w:ascii="Arial Nova" w:hAnsi="Arial Nova" w:cstheme="minorHAnsi"/>
          <w:sz w:val="20"/>
          <w:szCs w:val="20"/>
        </w:rPr>
        <w:t>ne pourra être postérieure aux dates de validité du présent accord.</w:t>
      </w:r>
      <w:r w:rsidR="00D618BF" w:rsidRPr="00B71041">
        <w:rPr>
          <w:rFonts w:ascii="Arial Nova" w:hAnsi="Arial Nova" w:cstheme="minorHAnsi"/>
          <w:sz w:val="20"/>
          <w:szCs w:val="20"/>
        </w:rPr>
        <w:t xml:space="preserve"> </w:t>
      </w:r>
    </w:p>
    <w:p w14:paraId="3FF78A9C" w14:textId="77777777" w:rsidR="004D10DC" w:rsidRPr="00B71041" w:rsidRDefault="004D10DC" w:rsidP="00B71041">
      <w:pPr>
        <w:spacing w:after="0" w:line="276" w:lineRule="auto"/>
        <w:contextualSpacing/>
        <w:rPr>
          <w:rFonts w:ascii="Arial Nova" w:hAnsi="Arial Nova" w:cstheme="minorHAnsi"/>
          <w:sz w:val="20"/>
          <w:szCs w:val="20"/>
        </w:rPr>
      </w:pPr>
    </w:p>
    <w:p w14:paraId="6F020B8E" w14:textId="6D8E17F9" w:rsidR="005E52DE" w:rsidRPr="00B71041" w:rsidRDefault="00D07AF3" w:rsidP="00B71041">
      <w:pPr>
        <w:spacing w:after="0" w:line="276" w:lineRule="auto"/>
        <w:contextualSpacing/>
        <w:rPr>
          <w:rFonts w:ascii="Arial Nova" w:hAnsi="Arial Nova" w:cstheme="minorHAnsi"/>
          <w:sz w:val="20"/>
          <w:szCs w:val="20"/>
        </w:rPr>
      </w:pPr>
      <w:r w:rsidRPr="00B71041">
        <w:rPr>
          <w:rFonts w:ascii="Arial Nova" w:hAnsi="Arial Nova" w:cstheme="minorHAnsi"/>
          <w:sz w:val="20"/>
          <w:szCs w:val="20"/>
        </w:rPr>
        <w:t>En contrepartie</w:t>
      </w:r>
      <w:r w:rsidR="008D686E" w:rsidRPr="00B71041">
        <w:rPr>
          <w:rFonts w:ascii="Arial Nova" w:hAnsi="Arial Nova" w:cstheme="minorHAnsi"/>
          <w:sz w:val="20"/>
          <w:szCs w:val="20"/>
        </w:rPr>
        <w:t>,</w:t>
      </w:r>
      <w:r w:rsidRPr="00B71041">
        <w:rPr>
          <w:rFonts w:ascii="Arial Nova" w:hAnsi="Arial Nova" w:cstheme="minorHAnsi"/>
          <w:sz w:val="20"/>
          <w:szCs w:val="20"/>
        </w:rPr>
        <w:t xml:space="preserve"> </w:t>
      </w:r>
      <w:r w:rsidR="005E52DE" w:rsidRPr="00B71041">
        <w:rPr>
          <w:rFonts w:ascii="Arial Nova" w:hAnsi="Arial Nova" w:cstheme="minorHAnsi"/>
          <w:sz w:val="20"/>
          <w:szCs w:val="20"/>
        </w:rPr>
        <w:t xml:space="preserve">l’Entreprise </w:t>
      </w:r>
      <w:r w:rsidR="00B121B2" w:rsidRPr="00B71041">
        <w:rPr>
          <w:rFonts w:ascii="Arial Nova" w:hAnsi="Arial Nova" w:cstheme="minorHAnsi"/>
          <w:sz w:val="20"/>
          <w:szCs w:val="20"/>
        </w:rPr>
        <w:t>s’engage à prendre en charge</w:t>
      </w:r>
      <w:r w:rsidR="00DF745B" w:rsidRPr="00B71041">
        <w:rPr>
          <w:rFonts w:ascii="Arial Nova" w:hAnsi="Arial Nova" w:cstheme="minorHAnsi"/>
          <w:sz w:val="20"/>
          <w:szCs w:val="20"/>
        </w:rPr>
        <w:t xml:space="preserve"> les cotisations salariales </w:t>
      </w:r>
      <w:r w:rsidR="00AE43C6" w:rsidRPr="00B71041">
        <w:rPr>
          <w:rFonts w:ascii="Arial Nova" w:hAnsi="Arial Nova" w:cstheme="minorHAnsi"/>
          <w:sz w:val="20"/>
          <w:szCs w:val="20"/>
        </w:rPr>
        <w:t xml:space="preserve">et patronales </w:t>
      </w:r>
      <w:r w:rsidR="00DF745B" w:rsidRPr="00B71041">
        <w:rPr>
          <w:rFonts w:ascii="Arial Nova" w:hAnsi="Arial Nova" w:cstheme="minorHAnsi"/>
          <w:sz w:val="20"/>
          <w:szCs w:val="20"/>
        </w:rPr>
        <w:t>retraite (régime de base et régime complémentaire)</w:t>
      </w:r>
      <w:r w:rsidR="0044726D" w:rsidRPr="00B71041">
        <w:rPr>
          <w:rFonts w:ascii="Arial Nova" w:hAnsi="Arial Nova" w:cstheme="minorHAnsi"/>
          <w:sz w:val="20"/>
          <w:szCs w:val="20"/>
        </w:rPr>
        <w:t xml:space="preserve"> </w:t>
      </w:r>
      <w:r w:rsidR="001E5AA6" w:rsidRPr="00B71041">
        <w:rPr>
          <w:rFonts w:ascii="Arial Nova" w:hAnsi="Arial Nova" w:cstheme="minorHAnsi"/>
          <w:sz w:val="20"/>
          <w:szCs w:val="20"/>
        </w:rPr>
        <w:t xml:space="preserve">sur la base d’un temps plein </w:t>
      </w:r>
      <w:r w:rsidR="00D42A8B" w:rsidRPr="00B71041">
        <w:rPr>
          <w:rFonts w:ascii="Arial Nova" w:hAnsi="Arial Nova" w:cstheme="minorHAnsi"/>
          <w:sz w:val="20"/>
          <w:szCs w:val="20"/>
        </w:rPr>
        <w:t xml:space="preserve">pour </w:t>
      </w:r>
      <w:r w:rsidR="007577C6" w:rsidRPr="00B71041">
        <w:rPr>
          <w:rFonts w:ascii="Arial Nova" w:hAnsi="Arial Nova" w:cstheme="minorHAnsi"/>
          <w:sz w:val="20"/>
          <w:szCs w:val="20"/>
        </w:rPr>
        <w:t xml:space="preserve">la quotité de temps </w:t>
      </w:r>
      <w:r w:rsidR="00056B02" w:rsidRPr="00B71041">
        <w:rPr>
          <w:rFonts w:ascii="Arial Nova" w:hAnsi="Arial Nova" w:cstheme="minorHAnsi"/>
          <w:sz w:val="20"/>
          <w:szCs w:val="20"/>
        </w:rPr>
        <w:t>non travaillé durant toute la retraite progressive</w:t>
      </w:r>
      <w:r w:rsidR="001E5AA6" w:rsidRPr="00B71041">
        <w:rPr>
          <w:rFonts w:ascii="Arial Nova" w:hAnsi="Arial Nova" w:cstheme="minorHAnsi"/>
          <w:sz w:val="20"/>
          <w:szCs w:val="20"/>
        </w:rPr>
        <w:t>.</w:t>
      </w:r>
    </w:p>
    <w:p w14:paraId="7D3799FC" w14:textId="77777777" w:rsidR="00025003" w:rsidRPr="00B71041" w:rsidRDefault="00025003" w:rsidP="00B71041">
      <w:pPr>
        <w:pStyle w:val="Paragraphedeliste"/>
        <w:spacing w:line="276" w:lineRule="auto"/>
        <w:ind w:left="1134" w:firstLine="0"/>
        <w:contextualSpacing/>
        <w:jc w:val="both"/>
        <w:rPr>
          <w:rFonts w:ascii="Arial Nova" w:hAnsi="Arial Nova" w:cstheme="minorHAnsi"/>
          <w:sz w:val="20"/>
          <w:szCs w:val="20"/>
        </w:rPr>
      </w:pPr>
    </w:p>
    <w:p w14:paraId="4633F09A" w14:textId="13D52C21" w:rsidR="009B04D9" w:rsidRPr="00B71041" w:rsidRDefault="000940F5" w:rsidP="00B71041">
      <w:pPr>
        <w:spacing w:after="0" w:line="276" w:lineRule="auto"/>
        <w:rPr>
          <w:rFonts w:ascii="Arial Nova" w:hAnsi="Arial Nova"/>
          <w:sz w:val="20"/>
          <w:szCs w:val="20"/>
        </w:rPr>
      </w:pPr>
      <w:r w:rsidRPr="00B71041">
        <w:rPr>
          <w:rFonts w:ascii="Arial Nova" w:hAnsi="Arial Nova"/>
          <w:sz w:val="20"/>
          <w:szCs w:val="20"/>
        </w:rPr>
        <w:t>L</w:t>
      </w:r>
      <w:r w:rsidR="009B04D9" w:rsidRPr="00B71041">
        <w:rPr>
          <w:rFonts w:ascii="Arial Nova" w:hAnsi="Arial Nova"/>
          <w:sz w:val="20"/>
          <w:szCs w:val="20"/>
        </w:rPr>
        <w:t xml:space="preserve">’adhésion au dispositif devra être réalisée a minima </w:t>
      </w:r>
      <w:r w:rsidRPr="00B71041">
        <w:rPr>
          <w:rFonts w:ascii="Arial Nova" w:hAnsi="Arial Nova"/>
          <w:sz w:val="20"/>
          <w:szCs w:val="20"/>
        </w:rPr>
        <w:t>12</w:t>
      </w:r>
      <w:r w:rsidR="009B04D9" w:rsidRPr="00B71041">
        <w:rPr>
          <w:rFonts w:ascii="Arial Nova" w:hAnsi="Arial Nova"/>
          <w:sz w:val="20"/>
          <w:szCs w:val="20"/>
        </w:rPr>
        <w:t xml:space="preserve"> mois avant l’entrée dans l’une des trois formules.</w:t>
      </w:r>
    </w:p>
    <w:p w14:paraId="6E16152A" w14:textId="77777777" w:rsidR="000940F5" w:rsidRPr="00B71041" w:rsidRDefault="000940F5" w:rsidP="00B71041">
      <w:pPr>
        <w:spacing w:after="0" w:line="276" w:lineRule="auto"/>
        <w:rPr>
          <w:rFonts w:ascii="Arial Nova" w:hAnsi="Arial Nova"/>
          <w:sz w:val="20"/>
          <w:szCs w:val="20"/>
        </w:rPr>
      </w:pPr>
    </w:p>
    <w:p w14:paraId="5B56185E" w14:textId="46A53764" w:rsidR="00FC5AAB" w:rsidRPr="00B71041" w:rsidRDefault="00FE2D6D" w:rsidP="00B71041">
      <w:pPr>
        <w:spacing w:after="0" w:line="276" w:lineRule="auto"/>
        <w:rPr>
          <w:rFonts w:ascii="Arial Nova" w:hAnsi="Arial Nova"/>
          <w:sz w:val="20"/>
          <w:szCs w:val="20"/>
        </w:rPr>
      </w:pPr>
      <w:r w:rsidRPr="00B71041">
        <w:rPr>
          <w:rFonts w:ascii="Arial Nova" w:hAnsi="Arial Nova"/>
          <w:sz w:val="20"/>
          <w:szCs w:val="20"/>
        </w:rPr>
        <w:t>A titre dérogatoire</w:t>
      </w:r>
      <w:r w:rsidR="00EB6716" w:rsidRPr="00B71041">
        <w:rPr>
          <w:rFonts w:ascii="Arial Nova" w:hAnsi="Arial Nova"/>
          <w:sz w:val="20"/>
          <w:szCs w:val="20"/>
        </w:rPr>
        <w:t xml:space="preserve"> </w:t>
      </w:r>
      <w:r w:rsidR="00340C4B" w:rsidRPr="00B71041">
        <w:rPr>
          <w:rFonts w:ascii="Arial Nova" w:hAnsi="Arial Nova"/>
          <w:sz w:val="20"/>
          <w:szCs w:val="20"/>
        </w:rPr>
        <w:t>c</w:t>
      </w:r>
      <w:r w:rsidR="00EB6716" w:rsidRPr="00B71041">
        <w:rPr>
          <w:rFonts w:ascii="Arial Nova" w:hAnsi="Arial Nova"/>
          <w:sz w:val="20"/>
          <w:szCs w:val="20"/>
        </w:rPr>
        <w:t xml:space="preserve">e délai est réduit à 6 mois </w:t>
      </w:r>
      <w:r w:rsidR="00DA0F7A" w:rsidRPr="00B71041">
        <w:rPr>
          <w:rFonts w:ascii="Arial Nova" w:hAnsi="Arial Nova"/>
          <w:sz w:val="20"/>
          <w:szCs w:val="20"/>
        </w:rPr>
        <w:t xml:space="preserve">pour toute demande déposée </w:t>
      </w:r>
      <w:r w:rsidR="00EB6716" w:rsidRPr="00B71041">
        <w:rPr>
          <w:rFonts w:ascii="Arial Nova" w:hAnsi="Arial Nova"/>
          <w:sz w:val="20"/>
          <w:szCs w:val="20"/>
        </w:rPr>
        <w:t xml:space="preserve">jusqu’au </w:t>
      </w:r>
      <w:r w:rsidR="0047587A" w:rsidRPr="00B71041">
        <w:rPr>
          <w:rFonts w:ascii="Arial Nova" w:hAnsi="Arial Nova"/>
          <w:sz w:val="20"/>
          <w:szCs w:val="20"/>
        </w:rPr>
        <w:t>31 décembre 2026</w:t>
      </w:r>
      <w:r w:rsidR="00FC5AAB" w:rsidRPr="00B71041">
        <w:rPr>
          <w:rFonts w:ascii="Arial Nova" w:hAnsi="Arial Nova"/>
          <w:sz w:val="20"/>
          <w:szCs w:val="20"/>
        </w:rPr>
        <w:t xml:space="preserve">. </w:t>
      </w:r>
    </w:p>
    <w:p w14:paraId="6F308725" w14:textId="77777777" w:rsidR="008D686E" w:rsidRPr="00B71041" w:rsidRDefault="008D686E" w:rsidP="00B71041">
      <w:pPr>
        <w:spacing w:after="0" w:line="276" w:lineRule="auto"/>
        <w:rPr>
          <w:rFonts w:ascii="Arial Nova" w:hAnsi="Arial Nova"/>
          <w:sz w:val="20"/>
          <w:szCs w:val="20"/>
        </w:rPr>
      </w:pPr>
    </w:p>
    <w:p w14:paraId="050E6D6A" w14:textId="5E76C863" w:rsidR="00EB6716" w:rsidRPr="00B71041" w:rsidRDefault="00EB6716" w:rsidP="00B71041">
      <w:pPr>
        <w:spacing w:after="0" w:line="276" w:lineRule="auto"/>
        <w:rPr>
          <w:rFonts w:ascii="Arial Nova" w:hAnsi="Arial Nova"/>
          <w:sz w:val="20"/>
          <w:szCs w:val="20"/>
        </w:rPr>
      </w:pPr>
      <w:r w:rsidRPr="00B71041">
        <w:rPr>
          <w:rFonts w:ascii="Arial Nova" w:hAnsi="Arial Nova"/>
          <w:sz w:val="20"/>
          <w:szCs w:val="20"/>
        </w:rPr>
        <w:t>En cas de circonstance</w:t>
      </w:r>
      <w:r w:rsidR="003D250B" w:rsidRPr="00B71041">
        <w:rPr>
          <w:rFonts w:ascii="Arial Nova" w:hAnsi="Arial Nova"/>
          <w:sz w:val="20"/>
          <w:szCs w:val="20"/>
        </w:rPr>
        <w:t>s</w:t>
      </w:r>
      <w:r w:rsidRPr="00B71041">
        <w:rPr>
          <w:rFonts w:ascii="Arial Nova" w:hAnsi="Arial Nova"/>
          <w:sz w:val="20"/>
          <w:szCs w:val="20"/>
        </w:rPr>
        <w:t xml:space="preserve"> exceptionnelles, </w:t>
      </w:r>
      <w:r w:rsidR="00344170" w:rsidRPr="00B71041">
        <w:rPr>
          <w:rFonts w:ascii="Arial Nova" w:hAnsi="Arial Nova"/>
          <w:sz w:val="20"/>
          <w:szCs w:val="20"/>
        </w:rPr>
        <w:t>ce</w:t>
      </w:r>
      <w:r w:rsidR="00145E7D" w:rsidRPr="00B71041">
        <w:rPr>
          <w:rFonts w:ascii="Arial Nova" w:hAnsi="Arial Nova"/>
          <w:sz w:val="20"/>
          <w:szCs w:val="20"/>
        </w:rPr>
        <w:t>s</w:t>
      </w:r>
      <w:r w:rsidR="00344170" w:rsidRPr="00B71041">
        <w:rPr>
          <w:rFonts w:ascii="Arial Nova" w:hAnsi="Arial Nova"/>
          <w:sz w:val="20"/>
          <w:szCs w:val="20"/>
        </w:rPr>
        <w:t xml:space="preserve"> délai</w:t>
      </w:r>
      <w:r w:rsidR="00145E7D" w:rsidRPr="00B71041">
        <w:rPr>
          <w:rFonts w:ascii="Arial Nova" w:hAnsi="Arial Nova"/>
          <w:sz w:val="20"/>
          <w:szCs w:val="20"/>
        </w:rPr>
        <w:t xml:space="preserve">s </w:t>
      </w:r>
      <w:r w:rsidR="00344170" w:rsidRPr="00B71041">
        <w:rPr>
          <w:rFonts w:ascii="Arial Nova" w:hAnsi="Arial Nova"/>
          <w:sz w:val="20"/>
          <w:szCs w:val="20"/>
        </w:rPr>
        <w:t>pourr</w:t>
      </w:r>
      <w:r w:rsidR="00145E7D" w:rsidRPr="00B71041">
        <w:rPr>
          <w:rFonts w:ascii="Arial Nova" w:hAnsi="Arial Nova"/>
          <w:sz w:val="20"/>
          <w:szCs w:val="20"/>
        </w:rPr>
        <w:t>ont</w:t>
      </w:r>
      <w:r w:rsidR="00344170" w:rsidRPr="00B71041">
        <w:rPr>
          <w:rFonts w:ascii="Arial Nova" w:hAnsi="Arial Nova"/>
          <w:sz w:val="20"/>
          <w:szCs w:val="20"/>
        </w:rPr>
        <w:t xml:space="preserve"> être réduit</w:t>
      </w:r>
      <w:r w:rsidR="00145E7D" w:rsidRPr="00B71041">
        <w:rPr>
          <w:rFonts w:ascii="Arial Nova" w:hAnsi="Arial Nova"/>
          <w:sz w:val="20"/>
          <w:szCs w:val="20"/>
        </w:rPr>
        <w:t>s.</w:t>
      </w:r>
      <w:r w:rsidR="00344170" w:rsidRPr="00B71041">
        <w:rPr>
          <w:rFonts w:ascii="Arial Nova" w:hAnsi="Arial Nova"/>
          <w:sz w:val="20"/>
          <w:szCs w:val="20"/>
        </w:rPr>
        <w:t xml:space="preserve"> </w:t>
      </w:r>
    </w:p>
    <w:p w14:paraId="69299288" w14:textId="2706E997" w:rsidR="0004623C" w:rsidRPr="00B71041" w:rsidRDefault="0004623C" w:rsidP="00B71041">
      <w:pPr>
        <w:spacing w:after="0" w:line="276" w:lineRule="auto"/>
        <w:rPr>
          <w:rFonts w:ascii="Arial Nova" w:hAnsi="Arial Nova"/>
          <w:sz w:val="20"/>
          <w:szCs w:val="20"/>
        </w:rPr>
      </w:pPr>
    </w:p>
    <w:p w14:paraId="0BF581EF" w14:textId="77777777" w:rsidR="008D686E" w:rsidRPr="00B71041" w:rsidRDefault="008D686E" w:rsidP="00B71041">
      <w:pPr>
        <w:spacing w:after="0" w:line="276" w:lineRule="auto"/>
        <w:rPr>
          <w:rFonts w:ascii="Arial Nova" w:hAnsi="Arial Nova"/>
          <w:sz w:val="20"/>
          <w:szCs w:val="20"/>
        </w:rPr>
      </w:pPr>
    </w:p>
    <w:p w14:paraId="6694591E" w14:textId="2AF37085" w:rsidR="005400E8" w:rsidRPr="00FE0A45" w:rsidRDefault="008D686E" w:rsidP="00FE0A45">
      <w:pPr>
        <w:pStyle w:val="XXXRPMH"/>
        <w:ind w:firstLine="708"/>
      </w:pPr>
      <w:bookmarkStart w:id="49" w:name="_Toc222933694"/>
      <w:r w:rsidRPr="00FE0A45">
        <w:t>3.1.</w:t>
      </w:r>
      <w:r w:rsidR="009F7074" w:rsidRPr="00FE0A45">
        <w:t>3</w:t>
      </w:r>
      <w:r w:rsidRPr="00FE0A45">
        <w:t xml:space="preserve">. Utilisation du </w:t>
      </w:r>
      <w:r w:rsidR="00804971" w:rsidRPr="00FE0A45">
        <w:t xml:space="preserve">CET </w:t>
      </w:r>
      <w:r w:rsidRPr="00FE0A45">
        <w:t xml:space="preserve">sous forme de </w:t>
      </w:r>
      <w:r w:rsidR="00804971" w:rsidRPr="00FE0A45">
        <w:t>complément de rémunération</w:t>
      </w:r>
      <w:r w:rsidRPr="00FE0A45">
        <w:t xml:space="preserve"> en retraite progressive</w:t>
      </w:r>
      <w:bookmarkEnd w:id="49"/>
    </w:p>
    <w:p w14:paraId="43C48E50" w14:textId="77777777" w:rsidR="005400E8" w:rsidRPr="00B71041" w:rsidRDefault="005400E8" w:rsidP="00B71041">
      <w:pPr>
        <w:spacing w:after="0" w:line="276" w:lineRule="auto"/>
        <w:rPr>
          <w:rFonts w:ascii="Arial Nova" w:hAnsi="Arial Nova"/>
          <w:color w:val="4472C4" w:themeColor="accent1"/>
          <w:sz w:val="20"/>
          <w:szCs w:val="20"/>
        </w:rPr>
      </w:pPr>
    </w:p>
    <w:p w14:paraId="2050368E" w14:textId="33F223C5" w:rsidR="0003550B" w:rsidRPr="00B71041" w:rsidRDefault="0003550B" w:rsidP="00B71041">
      <w:pPr>
        <w:spacing w:after="0" w:line="276" w:lineRule="auto"/>
        <w:rPr>
          <w:rFonts w:ascii="Arial Nova" w:hAnsi="Arial Nova"/>
          <w:sz w:val="20"/>
          <w:szCs w:val="20"/>
        </w:rPr>
      </w:pPr>
      <w:r w:rsidRPr="00B71041">
        <w:rPr>
          <w:rFonts w:ascii="Arial Nova" w:hAnsi="Arial Nova"/>
          <w:sz w:val="20"/>
          <w:szCs w:val="20"/>
        </w:rPr>
        <w:t xml:space="preserve">Les droits CET pourront être utilisés </w:t>
      </w:r>
      <w:r w:rsidR="00337EA6" w:rsidRPr="00B71041">
        <w:rPr>
          <w:rFonts w:ascii="Arial Nova" w:hAnsi="Arial Nova"/>
          <w:sz w:val="20"/>
          <w:szCs w:val="20"/>
        </w:rPr>
        <w:t>en complément de rémunération</w:t>
      </w:r>
      <w:r w:rsidRPr="00B71041">
        <w:rPr>
          <w:rFonts w:ascii="Arial Nova" w:hAnsi="Arial Nova"/>
          <w:sz w:val="20"/>
          <w:szCs w:val="20"/>
        </w:rPr>
        <w:t xml:space="preserve"> (à l’exception des droits issus de la 5</w:t>
      </w:r>
      <w:r w:rsidRPr="00B71041">
        <w:rPr>
          <w:rFonts w:ascii="Arial Nova" w:hAnsi="Arial Nova"/>
          <w:sz w:val="20"/>
          <w:szCs w:val="20"/>
          <w:vertAlign w:val="superscript"/>
        </w:rPr>
        <w:t>ème</w:t>
      </w:r>
      <w:r w:rsidRPr="00B71041">
        <w:rPr>
          <w:rFonts w:ascii="Arial Nova" w:hAnsi="Arial Nova"/>
          <w:sz w:val="20"/>
          <w:szCs w:val="20"/>
        </w:rPr>
        <w:t xml:space="preserve"> semaine de congés payés) </w:t>
      </w:r>
      <w:r w:rsidR="00337EA6" w:rsidRPr="00B71041">
        <w:rPr>
          <w:rFonts w:ascii="Arial Nova" w:hAnsi="Arial Nova"/>
          <w:sz w:val="20"/>
          <w:szCs w:val="20"/>
        </w:rPr>
        <w:t xml:space="preserve">sans pouvoir </w:t>
      </w:r>
      <w:r w:rsidR="00A93481" w:rsidRPr="00B71041">
        <w:rPr>
          <w:rFonts w:ascii="Arial Nova" w:hAnsi="Arial Nova" w:cstheme="minorHAnsi"/>
          <w:sz w:val="20"/>
          <w:szCs w:val="20"/>
        </w:rPr>
        <w:t>atteindre ou</w:t>
      </w:r>
      <w:r w:rsidR="00A93481" w:rsidRPr="00B71041">
        <w:rPr>
          <w:rFonts w:ascii="Arial Nova" w:hAnsi="Arial Nova"/>
          <w:sz w:val="20"/>
          <w:szCs w:val="20"/>
        </w:rPr>
        <w:t xml:space="preserve"> </w:t>
      </w:r>
      <w:r w:rsidR="00337EA6" w:rsidRPr="00B71041">
        <w:rPr>
          <w:rFonts w:ascii="Arial Nova" w:hAnsi="Arial Nova"/>
          <w:sz w:val="20"/>
          <w:szCs w:val="20"/>
        </w:rPr>
        <w:t xml:space="preserve">excéder </w:t>
      </w:r>
      <w:r w:rsidR="00660E24" w:rsidRPr="00B71041">
        <w:rPr>
          <w:rFonts w:ascii="Arial Nova" w:hAnsi="Arial Nova" w:cstheme="minorHAnsi"/>
          <w:sz w:val="20"/>
          <w:szCs w:val="20"/>
        </w:rPr>
        <w:t xml:space="preserve">la rémunération à temps plein précédant l’entrée dans le dispositif </w:t>
      </w:r>
      <w:r w:rsidR="00FB3392" w:rsidRPr="00B71041">
        <w:rPr>
          <w:rFonts w:ascii="Arial Nova" w:hAnsi="Arial Nova"/>
          <w:sz w:val="20"/>
          <w:szCs w:val="20"/>
        </w:rPr>
        <w:t>(salaire à temps partiel, pension liquidée partiellement, CET monétisé partiellement)</w:t>
      </w:r>
      <w:r w:rsidRPr="00B71041">
        <w:rPr>
          <w:rFonts w:ascii="Arial Nova" w:hAnsi="Arial Nova"/>
          <w:sz w:val="20"/>
          <w:szCs w:val="20"/>
        </w:rPr>
        <w:t xml:space="preserve"> pendant toute la durée de la retraite progressive.</w:t>
      </w:r>
    </w:p>
    <w:p w14:paraId="560D61CA" w14:textId="77777777" w:rsidR="00A93481" w:rsidRPr="00B71041" w:rsidRDefault="00A93481" w:rsidP="00B71041">
      <w:pPr>
        <w:spacing w:after="0" w:line="276" w:lineRule="auto"/>
        <w:rPr>
          <w:rFonts w:ascii="Arial Nova" w:hAnsi="Arial Nova" w:cstheme="minorHAnsi"/>
          <w:color w:val="000000" w:themeColor="text1"/>
          <w:sz w:val="20"/>
          <w:szCs w:val="20"/>
        </w:rPr>
      </w:pPr>
    </w:p>
    <w:p w14:paraId="0A9BCAB1" w14:textId="3187C33C" w:rsidR="00862239" w:rsidRPr="00B71041" w:rsidRDefault="000F4C41" w:rsidP="00B71041">
      <w:pPr>
        <w:spacing w:after="0" w:line="276" w:lineRule="auto"/>
        <w:rPr>
          <w:rFonts w:ascii="Arial Nova" w:hAnsi="Arial Nova" w:cstheme="minorHAnsi"/>
          <w:color w:val="000000" w:themeColor="text1"/>
          <w:sz w:val="20"/>
          <w:szCs w:val="20"/>
        </w:rPr>
      </w:pPr>
      <w:r w:rsidRPr="00B71041">
        <w:rPr>
          <w:rFonts w:ascii="Arial Nova" w:hAnsi="Arial Nova" w:cstheme="minorHAnsi"/>
          <w:color w:val="000000" w:themeColor="text1"/>
          <w:sz w:val="20"/>
          <w:szCs w:val="20"/>
        </w:rPr>
        <w:t xml:space="preserve">Dans ce cadre, les droits seront liquidés conformément aux dispositions de </w:t>
      </w:r>
      <w:r w:rsidR="00711651" w:rsidRPr="00B71041">
        <w:rPr>
          <w:rFonts w:ascii="Arial Nova" w:hAnsi="Arial Nova" w:cstheme="minorHAnsi"/>
          <w:color w:val="000000" w:themeColor="text1"/>
          <w:sz w:val="20"/>
          <w:szCs w:val="20"/>
        </w:rPr>
        <w:t xml:space="preserve">l’article </w:t>
      </w:r>
      <w:r w:rsidR="00043403" w:rsidRPr="00B71041">
        <w:rPr>
          <w:rFonts w:ascii="Arial Nova" w:hAnsi="Arial Nova" w:cstheme="minorHAnsi"/>
          <w:color w:val="000000" w:themeColor="text1"/>
          <w:sz w:val="20"/>
          <w:szCs w:val="20"/>
        </w:rPr>
        <w:t>5.2.1.</w:t>
      </w:r>
      <w:r w:rsidR="00711651" w:rsidRPr="00B71041">
        <w:rPr>
          <w:rFonts w:ascii="Arial Nova" w:hAnsi="Arial Nova" w:cstheme="minorHAnsi"/>
          <w:color w:val="000000" w:themeColor="text1"/>
          <w:sz w:val="20"/>
          <w:szCs w:val="20"/>
        </w:rPr>
        <w:t xml:space="preserve"> de l’</w:t>
      </w:r>
      <w:r w:rsidR="00043403" w:rsidRPr="00B71041">
        <w:rPr>
          <w:rFonts w:ascii="Arial Nova" w:hAnsi="Arial Nova" w:cstheme="minorHAnsi"/>
          <w:color w:val="000000" w:themeColor="text1"/>
          <w:sz w:val="20"/>
          <w:szCs w:val="20"/>
        </w:rPr>
        <w:t>A</w:t>
      </w:r>
      <w:r w:rsidR="00711651" w:rsidRPr="00B71041">
        <w:rPr>
          <w:rFonts w:ascii="Arial Nova" w:hAnsi="Arial Nova" w:cstheme="minorHAnsi"/>
          <w:color w:val="000000" w:themeColor="text1"/>
          <w:sz w:val="20"/>
          <w:szCs w:val="20"/>
        </w:rPr>
        <w:t>ccord CET</w:t>
      </w:r>
      <w:r w:rsidR="008D686E" w:rsidRPr="00B71041">
        <w:rPr>
          <w:rFonts w:ascii="Arial Nova" w:hAnsi="Arial Nova" w:cstheme="minorHAnsi"/>
          <w:color w:val="000000" w:themeColor="text1"/>
          <w:sz w:val="20"/>
          <w:szCs w:val="20"/>
        </w:rPr>
        <w:t xml:space="preserve"> du 19 décembre 2019</w:t>
      </w:r>
      <w:r w:rsidR="001E6C6C" w:rsidRPr="00B71041">
        <w:rPr>
          <w:rFonts w:ascii="Arial Nova" w:hAnsi="Arial Nova" w:cstheme="minorHAnsi"/>
          <w:color w:val="000000" w:themeColor="text1"/>
          <w:sz w:val="20"/>
          <w:szCs w:val="20"/>
        </w:rPr>
        <w:t xml:space="preserve"> </w:t>
      </w:r>
      <w:r w:rsidRPr="00B71041">
        <w:rPr>
          <w:rFonts w:ascii="Arial Nova" w:hAnsi="Arial Nova" w:cstheme="minorHAnsi"/>
          <w:color w:val="000000" w:themeColor="text1"/>
          <w:sz w:val="20"/>
          <w:szCs w:val="20"/>
        </w:rPr>
        <w:t>et</w:t>
      </w:r>
      <w:r w:rsidR="00711651" w:rsidRPr="00B71041">
        <w:rPr>
          <w:rFonts w:ascii="Arial Nova" w:hAnsi="Arial Nova" w:cstheme="minorHAnsi"/>
          <w:color w:val="000000" w:themeColor="text1"/>
          <w:sz w:val="20"/>
          <w:szCs w:val="20"/>
        </w:rPr>
        <w:t xml:space="preserve"> lissé</w:t>
      </w:r>
      <w:r w:rsidR="001E6C6C" w:rsidRPr="00B71041">
        <w:rPr>
          <w:rFonts w:ascii="Arial Nova" w:hAnsi="Arial Nova" w:cstheme="minorHAnsi"/>
          <w:color w:val="000000" w:themeColor="text1"/>
          <w:sz w:val="20"/>
          <w:szCs w:val="20"/>
        </w:rPr>
        <w:t>s</w:t>
      </w:r>
      <w:r w:rsidR="00711651" w:rsidRPr="00B71041">
        <w:rPr>
          <w:rFonts w:ascii="Arial Nova" w:hAnsi="Arial Nova" w:cstheme="minorHAnsi"/>
          <w:color w:val="000000" w:themeColor="text1"/>
          <w:sz w:val="20"/>
          <w:szCs w:val="20"/>
        </w:rPr>
        <w:t xml:space="preserve"> sur l’ensemble de la période de retraite progressive.</w:t>
      </w:r>
      <w:r w:rsidR="004B3588" w:rsidRPr="00B71041">
        <w:rPr>
          <w:rFonts w:ascii="Arial Nova" w:hAnsi="Arial Nova" w:cstheme="minorHAnsi"/>
          <w:color w:val="000000" w:themeColor="text1"/>
          <w:sz w:val="20"/>
          <w:szCs w:val="20"/>
        </w:rPr>
        <w:t xml:space="preserve"> </w:t>
      </w:r>
    </w:p>
    <w:p w14:paraId="01DB231C" w14:textId="1B8D7130" w:rsidR="003B4A0E" w:rsidRPr="00B71041" w:rsidRDefault="00804971" w:rsidP="00B71041">
      <w:pPr>
        <w:spacing w:after="0" w:line="276" w:lineRule="auto"/>
        <w:rPr>
          <w:rFonts w:ascii="Arial Nova" w:hAnsi="Arial Nova" w:cstheme="minorHAnsi"/>
          <w:color w:val="000000" w:themeColor="text1"/>
          <w:sz w:val="20"/>
          <w:szCs w:val="20"/>
        </w:rPr>
      </w:pPr>
      <w:r w:rsidRPr="00B71041">
        <w:rPr>
          <w:rFonts w:ascii="Arial Nova" w:hAnsi="Arial Nova" w:cstheme="minorHAnsi"/>
          <w:color w:val="000000" w:themeColor="text1"/>
          <w:sz w:val="20"/>
          <w:szCs w:val="20"/>
        </w:rPr>
        <w:t xml:space="preserve"> </w:t>
      </w:r>
    </w:p>
    <w:p w14:paraId="6D7E263A" w14:textId="77777777" w:rsidR="00344170" w:rsidRPr="00B71041" w:rsidRDefault="003B4A0E" w:rsidP="00B71041">
      <w:pPr>
        <w:spacing w:after="0" w:line="276" w:lineRule="auto"/>
        <w:rPr>
          <w:rFonts w:ascii="Arial Nova" w:hAnsi="Arial Nova" w:cstheme="minorHAnsi"/>
          <w:color w:val="000000" w:themeColor="text1"/>
          <w:sz w:val="20"/>
          <w:szCs w:val="20"/>
        </w:rPr>
      </w:pPr>
      <w:r w:rsidRPr="00B71041">
        <w:rPr>
          <w:rFonts w:ascii="Arial Nova" w:hAnsi="Arial Nova" w:cstheme="minorHAnsi"/>
          <w:color w:val="000000" w:themeColor="text1"/>
          <w:sz w:val="20"/>
          <w:szCs w:val="20"/>
        </w:rPr>
        <w:br w:type="column"/>
      </w:r>
    </w:p>
    <w:p w14:paraId="60CB6511" w14:textId="40E97A64" w:rsidR="003E66E7" w:rsidRPr="00FE0A45" w:rsidRDefault="003E66E7" w:rsidP="00FE0A45">
      <w:pPr>
        <w:pStyle w:val="ArticleXXRPMH"/>
      </w:pPr>
      <w:bookmarkStart w:id="50" w:name="_Toc222933695"/>
      <w:bookmarkEnd w:id="9"/>
      <w:bookmarkEnd w:id="10"/>
      <w:bookmarkEnd w:id="11"/>
      <w:bookmarkEnd w:id="12"/>
      <w:bookmarkEnd w:id="13"/>
      <w:bookmarkEnd w:id="14"/>
      <w:r w:rsidRPr="00FE0A45">
        <w:t xml:space="preserve">ARTICLE </w:t>
      </w:r>
      <w:r w:rsidR="009D3A21" w:rsidRPr="00FE0A45">
        <w:t>3</w:t>
      </w:r>
      <w:r w:rsidRPr="00FE0A45">
        <w:t>.</w:t>
      </w:r>
      <w:r w:rsidR="001E6C6C" w:rsidRPr="00FE0A45">
        <w:t>2</w:t>
      </w:r>
      <w:r w:rsidRPr="00FE0A45">
        <w:t xml:space="preserve">. FORMULE </w:t>
      </w:r>
      <w:r w:rsidR="00DF393F" w:rsidRPr="00FE0A45">
        <w:t>N</w:t>
      </w:r>
      <w:r w:rsidR="00730E3F" w:rsidRPr="00FE0A45">
        <w:t xml:space="preserve">° </w:t>
      </w:r>
      <w:r w:rsidRPr="00FE0A45">
        <w:t>1</w:t>
      </w:r>
      <w:r w:rsidR="004E221F" w:rsidRPr="00FE0A45">
        <w:t> : Retraite progressive accompagnée</w:t>
      </w:r>
      <w:r w:rsidR="00BA29A4" w:rsidRPr="00FE0A45">
        <w:t xml:space="preserve"> - « Réduire son temps de travail »</w:t>
      </w:r>
      <w:bookmarkEnd w:id="50"/>
    </w:p>
    <w:p w14:paraId="3EC8DC68" w14:textId="77777777" w:rsidR="00C235F6" w:rsidRPr="00B71041" w:rsidRDefault="00C235F6" w:rsidP="00B71041">
      <w:pPr>
        <w:pStyle w:val="ArticleXXRPMH"/>
      </w:pPr>
    </w:p>
    <w:p w14:paraId="5529FDD3" w14:textId="0B5D23D9" w:rsidR="009D3A21" w:rsidRPr="00B71041" w:rsidRDefault="00EE1619" w:rsidP="00B71041">
      <w:pPr>
        <w:spacing w:after="0" w:line="276" w:lineRule="auto"/>
        <w:rPr>
          <w:rFonts w:ascii="Arial Nova" w:hAnsi="Arial Nova" w:cstheme="minorHAnsi"/>
          <w:sz w:val="20"/>
          <w:szCs w:val="20"/>
        </w:rPr>
      </w:pPr>
      <w:r w:rsidRPr="00B71041">
        <w:rPr>
          <w:rFonts w:ascii="Arial Nova" w:hAnsi="Arial Nova" w:cstheme="minorHAnsi"/>
          <w:sz w:val="20"/>
          <w:szCs w:val="20"/>
        </w:rPr>
        <w:t>Les</w:t>
      </w:r>
      <w:r w:rsidR="006F27E0" w:rsidRPr="00B71041">
        <w:rPr>
          <w:rFonts w:ascii="Arial Nova" w:hAnsi="Arial Nova" w:cstheme="minorHAnsi"/>
          <w:sz w:val="20"/>
          <w:szCs w:val="20"/>
        </w:rPr>
        <w:t xml:space="preserve"> </w:t>
      </w:r>
      <w:r w:rsidR="00A45AC8" w:rsidRPr="00B71041">
        <w:rPr>
          <w:rFonts w:ascii="Arial Nova" w:hAnsi="Arial Nova"/>
          <w:sz w:val="20"/>
          <w:szCs w:val="20"/>
        </w:rPr>
        <w:t>collègues</w:t>
      </w:r>
      <w:r w:rsidR="00A45AC8" w:rsidRPr="00B71041">
        <w:rPr>
          <w:rFonts w:ascii="Arial Nova" w:hAnsi="Arial Nova" w:cstheme="minorHAnsi"/>
          <w:sz w:val="20"/>
          <w:szCs w:val="20"/>
        </w:rPr>
        <w:t xml:space="preserve"> </w:t>
      </w:r>
      <w:r w:rsidRPr="00B71041">
        <w:rPr>
          <w:rFonts w:ascii="Arial Nova" w:hAnsi="Arial Nova" w:cstheme="minorHAnsi"/>
          <w:sz w:val="20"/>
          <w:szCs w:val="20"/>
        </w:rPr>
        <w:t>peuvent</w:t>
      </w:r>
      <w:r w:rsidR="00F33979" w:rsidRPr="00B71041">
        <w:rPr>
          <w:rFonts w:ascii="Arial Nova" w:hAnsi="Arial Nova" w:cstheme="minorHAnsi"/>
          <w:sz w:val="20"/>
          <w:szCs w:val="20"/>
        </w:rPr>
        <w:t xml:space="preserve"> </w:t>
      </w:r>
      <w:r w:rsidR="005F5070" w:rsidRPr="00B71041">
        <w:rPr>
          <w:rFonts w:ascii="Arial Nova" w:hAnsi="Arial Nova" w:cstheme="minorHAnsi"/>
          <w:sz w:val="20"/>
          <w:szCs w:val="20"/>
        </w:rPr>
        <w:t>choisir</w:t>
      </w:r>
      <w:r w:rsidR="00F515F2" w:rsidRPr="00B71041">
        <w:rPr>
          <w:rFonts w:ascii="Arial Nova" w:hAnsi="Arial Nova" w:cstheme="minorHAnsi"/>
          <w:sz w:val="20"/>
          <w:szCs w:val="20"/>
        </w:rPr>
        <w:t xml:space="preserve"> une diminution de leur activité</w:t>
      </w:r>
      <w:r w:rsidR="0081134F" w:rsidRPr="00B71041">
        <w:rPr>
          <w:rFonts w:ascii="Arial Nova" w:hAnsi="Arial Nova" w:cstheme="minorHAnsi"/>
          <w:sz w:val="20"/>
          <w:szCs w:val="20"/>
        </w:rPr>
        <w:t xml:space="preserve"> à hauteur de</w:t>
      </w:r>
      <w:r w:rsidR="00442A15" w:rsidRPr="00B71041">
        <w:rPr>
          <w:rFonts w:ascii="Arial Nova" w:hAnsi="Arial Nova" w:cstheme="minorHAnsi"/>
          <w:sz w:val="20"/>
          <w:szCs w:val="20"/>
        </w:rPr>
        <w:t xml:space="preserve"> </w:t>
      </w:r>
      <w:r w:rsidR="0081134F" w:rsidRPr="00B71041">
        <w:rPr>
          <w:rFonts w:ascii="Arial Nova" w:hAnsi="Arial Nova" w:cstheme="minorHAnsi"/>
          <w:sz w:val="20"/>
          <w:szCs w:val="20"/>
        </w:rPr>
        <w:t xml:space="preserve">80% ou 60% d’une activité complète, </w:t>
      </w:r>
      <w:r w:rsidR="00381D8B" w:rsidRPr="00B71041">
        <w:rPr>
          <w:rFonts w:ascii="Arial Nova" w:hAnsi="Arial Nova" w:cstheme="minorHAnsi"/>
          <w:sz w:val="20"/>
          <w:szCs w:val="20"/>
        </w:rPr>
        <w:t xml:space="preserve">dans le cadre d’un travail à temps partiel ou d’un forfait </w:t>
      </w:r>
      <w:r w:rsidR="0081134F" w:rsidRPr="00B71041">
        <w:rPr>
          <w:rFonts w:ascii="Arial Nova" w:hAnsi="Arial Nova" w:cstheme="minorHAnsi"/>
          <w:sz w:val="20"/>
          <w:szCs w:val="20"/>
        </w:rPr>
        <w:t>réduit</w:t>
      </w:r>
      <w:r w:rsidR="00A149C5" w:rsidRPr="00B71041">
        <w:rPr>
          <w:rFonts w:ascii="Arial Nova" w:hAnsi="Arial Nova" w:cstheme="minorHAnsi"/>
          <w:sz w:val="20"/>
          <w:szCs w:val="20"/>
        </w:rPr>
        <w:t>,</w:t>
      </w:r>
      <w:r w:rsidR="00381D8B" w:rsidRPr="00B71041">
        <w:rPr>
          <w:rFonts w:ascii="Arial Nova" w:hAnsi="Arial Nova" w:cstheme="minorHAnsi"/>
          <w:sz w:val="20"/>
          <w:szCs w:val="20"/>
        </w:rPr>
        <w:t xml:space="preserve"> </w:t>
      </w:r>
      <w:r w:rsidR="00E33591" w:rsidRPr="00B71041">
        <w:rPr>
          <w:rFonts w:ascii="Arial Nova" w:hAnsi="Arial Nova" w:cstheme="minorHAnsi"/>
          <w:sz w:val="20"/>
          <w:szCs w:val="20"/>
        </w:rPr>
        <w:t>rémunéré</w:t>
      </w:r>
      <w:r w:rsidR="00A55682" w:rsidRPr="00B71041">
        <w:rPr>
          <w:rFonts w:ascii="Arial Nova" w:hAnsi="Arial Nova" w:cstheme="minorHAnsi"/>
          <w:sz w:val="20"/>
          <w:szCs w:val="20"/>
        </w:rPr>
        <w:t>e</w:t>
      </w:r>
      <w:r w:rsidR="00E33591" w:rsidRPr="00B71041">
        <w:rPr>
          <w:rFonts w:ascii="Arial Nova" w:hAnsi="Arial Nova" w:cstheme="minorHAnsi"/>
          <w:sz w:val="20"/>
          <w:szCs w:val="20"/>
        </w:rPr>
        <w:t xml:space="preserve"> à due proportion</w:t>
      </w:r>
      <w:r w:rsidR="009F1A0E" w:rsidRPr="00B71041">
        <w:rPr>
          <w:rFonts w:ascii="Arial Nova" w:hAnsi="Arial Nova" w:cstheme="minorHAnsi"/>
          <w:sz w:val="20"/>
          <w:szCs w:val="20"/>
        </w:rPr>
        <w:t xml:space="preserve">. </w:t>
      </w:r>
    </w:p>
    <w:p w14:paraId="316129D2" w14:textId="77777777" w:rsidR="009D3A21" w:rsidRPr="00B71041" w:rsidRDefault="009D3A21" w:rsidP="00B71041">
      <w:pPr>
        <w:spacing w:after="0" w:line="276" w:lineRule="auto"/>
        <w:rPr>
          <w:rFonts w:ascii="Arial Nova" w:hAnsi="Arial Nova" w:cstheme="minorHAnsi"/>
          <w:sz w:val="20"/>
          <w:szCs w:val="20"/>
        </w:rPr>
      </w:pPr>
    </w:p>
    <w:p w14:paraId="71645F6E" w14:textId="36A1C36E" w:rsidR="009F1A0E" w:rsidRPr="00774E74" w:rsidRDefault="00382755" w:rsidP="00B71041">
      <w:pPr>
        <w:spacing w:after="0" w:line="276" w:lineRule="auto"/>
        <w:rPr>
          <w:rFonts w:ascii="Arial Nova" w:hAnsi="Arial Nova" w:cstheme="minorHAnsi"/>
          <w:sz w:val="20"/>
          <w:szCs w:val="20"/>
        </w:rPr>
      </w:pPr>
      <w:bookmarkStart w:id="51" w:name="_Hlk214030017"/>
      <w:r w:rsidRPr="00774E74">
        <w:rPr>
          <w:rFonts w:ascii="Arial Nova" w:hAnsi="Arial Nova" w:cstheme="minorHAnsi"/>
          <w:sz w:val="20"/>
          <w:szCs w:val="20"/>
        </w:rPr>
        <w:t xml:space="preserve">Un avenant au contrat de travail </w:t>
      </w:r>
      <w:r w:rsidR="00AB44F0" w:rsidRPr="00774E74">
        <w:rPr>
          <w:rFonts w:ascii="Arial Nova" w:hAnsi="Arial Nova" w:cstheme="minorHAnsi"/>
          <w:sz w:val="20"/>
          <w:szCs w:val="20"/>
        </w:rPr>
        <w:t>sera conclu pour organiser le temps partiel</w:t>
      </w:r>
      <w:r w:rsidR="00846784" w:rsidRPr="00774E74">
        <w:rPr>
          <w:rFonts w:ascii="Arial Nova" w:hAnsi="Arial Nova" w:cstheme="minorHAnsi"/>
          <w:sz w:val="20"/>
          <w:szCs w:val="20"/>
        </w:rPr>
        <w:t>,</w:t>
      </w:r>
      <w:r w:rsidR="00AB44F0" w:rsidRPr="00774E74">
        <w:rPr>
          <w:rFonts w:ascii="Arial Nova" w:hAnsi="Arial Nova" w:cstheme="minorHAnsi"/>
          <w:sz w:val="20"/>
          <w:szCs w:val="20"/>
        </w:rPr>
        <w:t xml:space="preserve"> précisera </w:t>
      </w:r>
      <w:r w:rsidRPr="00774E74">
        <w:rPr>
          <w:rFonts w:ascii="Arial Nova" w:hAnsi="Arial Nova" w:cstheme="minorHAnsi"/>
          <w:sz w:val="20"/>
          <w:szCs w:val="20"/>
        </w:rPr>
        <w:t>les c</w:t>
      </w:r>
      <w:r w:rsidR="00DC0812" w:rsidRPr="00774E74">
        <w:rPr>
          <w:rFonts w:ascii="Arial Nova" w:hAnsi="Arial Nova" w:cstheme="minorHAnsi"/>
          <w:sz w:val="20"/>
          <w:szCs w:val="20"/>
        </w:rPr>
        <w:t>onditions applicables pendant la retraite progressive et prend</w:t>
      </w:r>
      <w:r w:rsidR="00846784" w:rsidRPr="00774E74">
        <w:rPr>
          <w:rFonts w:ascii="Arial Nova" w:hAnsi="Arial Nova" w:cstheme="minorHAnsi"/>
          <w:sz w:val="20"/>
          <w:szCs w:val="20"/>
        </w:rPr>
        <w:t>ra</w:t>
      </w:r>
      <w:r w:rsidR="00DC0812" w:rsidRPr="00774E74">
        <w:rPr>
          <w:rFonts w:ascii="Arial Nova" w:hAnsi="Arial Nova" w:cstheme="minorHAnsi"/>
          <w:sz w:val="20"/>
          <w:szCs w:val="20"/>
        </w:rPr>
        <w:t xml:space="preserve"> acte de l’engagement du</w:t>
      </w:r>
      <w:r w:rsidR="00BC189D" w:rsidRPr="00774E74">
        <w:rPr>
          <w:rFonts w:ascii="Arial Nova" w:hAnsi="Arial Nova" w:cstheme="minorHAnsi"/>
          <w:sz w:val="20"/>
          <w:szCs w:val="20"/>
        </w:rPr>
        <w:t xml:space="preserve"> / de la</w:t>
      </w:r>
      <w:r w:rsidR="00DC0812" w:rsidRPr="00774E74">
        <w:rPr>
          <w:rFonts w:ascii="Arial Nova" w:hAnsi="Arial Nova" w:cstheme="minorHAnsi"/>
          <w:sz w:val="20"/>
          <w:szCs w:val="20"/>
        </w:rPr>
        <w:t xml:space="preserve"> </w:t>
      </w:r>
      <w:r w:rsidR="00A45AC8" w:rsidRPr="00774E74">
        <w:rPr>
          <w:rFonts w:ascii="Arial Nova" w:hAnsi="Arial Nova"/>
          <w:sz w:val="20"/>
          <w:szCs w:val="20"/>
        </w:rPr>
        <w:t>collègue</w:t>
      </w:r>
      <w:r w:rsidR="00A45AC8" w:rsidRPr="00774E74">
        <w:rPr>
          <w:rFonts w:ascii="Arial Nova" w:hAnsi="Arial Nova" w:cstheme="minorHAnsi"/>
          <w:sz w:val="20"/>
          <w:szCs w:val="20"/>
        </w:rPr>
        <w:t xml:space="preserve"> </w:t>
      </w:r>
      <w:r w:rsidR="00DC0812" w:rsidRPr="00774E74">
        <w:rPr>
          <w:rFonts w:ascii="Arial Nova" w:hAnsi="Arial Nova" w:cstheme="minorHAnsi"/>
          <w:sz w:val="20"/>
          <w:szCs w:val="20"/>
        </w:rPr>
        <w:t xml:space="preserve">de « partir » à la retraite </w:t>
      </w:r>
      <w:r w:rsidR="002965F4" w:rsidRPr="00774E74">
        <w:rPr>
          <w:rFonts w:ascii="Arial Nova" w:hAnsi="Arial Nova" w:cstheme="minorHAnsi"/>
          <w:sz w:val="20"/>
          <w:szCs w:val="20"/>
        </w:rPr>
        <w:t xml:space="preserve">au jour où il pourra liquider à taux plein sa pension de sécurité sociale de base obligatoire, conformément à l’engagement mentionné à l’article </w:t>
      </w:r>
      <w:r w:rsidR="00BF23DB" w:rsidRPr="00774E74">
        <w:rPr>
          <w:rFonts w:ascii="Arial Nova" w:hAnsi="Arial Nova" w:cstheme="minorHAnsi"/>
          <w:sz w:val="20"/>
          <w:szCs w:val="20"/>
        </w:rPr>
        <w:t>3.1.2.</w:t>
      </w:r>
      <w:r w:rsidR="002965F4" w:rsidRPr="00774E74">
        <w:rPr>
          <w:rFonts w:ascii="Arial Nova" w:hAnsi="Arial Nova" w:cstheme="minorHAnsi"/>
          <w:sz w:val="20"/>
          <w:szCs w:val="20"/>
        </w:rPr>
        <w:t xml:space="preserve"> du présent Accord et sous réserve des dispositions de l’article 3.5</w:t>
      </w:r>
      <w:r w:rsidR="00DC0812" w:rsidRPr="00774E74">
        <w:rPr>
          <w:rFonts w:ascii="Arial Nova" w:hAnsi="Arial Nova" w:cstheme="minorHAnsi"/>
          <w:sz w:val="20"/>
          <w:szCs w:val="20"/>
        </w:rPr>
        <w:t>.</w:t>
      </w:r>
      <w:r w:rsidR="00D91FA6" w:rsidRPr="00774E74">
        <w:rPr>
          <w:rFonts w:ascii="Arial Nova" w:hAnsi="Arial Nova" w:cstheme="minorHAnsi"/>
          <w:sz w:val="20"/>
          <w:szCs w:val="20"/>
        </w:rPr>
        <w:t xml:space="preserve"> </w:t>
      </w:r>
    </w:p>
    <w:bookmarkEnd w:id="51"/>
    <w:p w14:paraId="65E56295" w14:textId="77777777" w:rsidR="006F1FB0" w:rsidRPr="00B71041" w:rsidRDefault="006F1FB0" w:rsidP="00B71041">
      <w:pPr>
        <w:spacing w:after="0" w:line="276" w:lineRule="auto"/>
        <w:rPr>
          <w:rFonts w:ascii="Arial Nova" w:hAnsi="Arial Nova" w:cstheme="minorHAnsi"/>
          <w:sz w:val="20"/>
          <w:szCs w:val="20"/>
        </w:rPr>
      </w:pPr>
    </w:p>
    <w:p w14:paraId="5715D976" w14:textId="2D7F06C2" w:rsidR="00613020" w:rsidRPr="00B71041" w:rsidRDefault="002B54D4" w:rsidP="00B71041">
      <w:pPr>
        <w:spacing w:after="0" w:line="276" w:lineRule="auto"/>
        <w:contextualSpacing/>
        <w:rPr>
          <w:rFonts w:ascii="Arial Nova" w:hAnsi="Arial Nova" w:cstheme="minorHAnsi"/>
          <w:sz w:val="20"/>
          <w:szCs w:val="20"/>
        </w:rPr>
      </w:pPr>
      <w:r w:rsidRPr="00B71041">
        <w:rPr>
          <w:rFonts w:ascii="Arial Nova" w:hAnsi="Arial Nova" w:cstheme="minorHAnsi"/>
          <w:sz w:val="20"/>
          <w:szCs w:val="20"/>
        </w:rPr>
        <w:t>En retour, l</w:t>
      </w:r>
      <w:r w:rsidR="00613020" w:rsidRPr="00B71041">
        <w:rPr>
          <w:rFonts w:ascii="Arial Nova" w:hAnsi="Arial Nova" w:cstheme="minorHAnsi"/>
          <w:sz w:val="20"/>
          <w:szCs w:val="20"/>
        </w:rPr>
        <w:t>’Entreprise s’engage</w:t>
      </w:r>
      <w:r w:rsidRPr="00B71041">
        <w:rPr>
          <w:rFonts w:ascii="Arial Nova" w:hAnsi="Arial Nova" w:cstheme="minorHAnsi"/>
          <w:sz w:val="20"/>
          <w:szCs w:val="20"/>
        </w:rPr>
        <w:t xml:space="preserve"> à</w:t>
      </w:r>
      <w:r w:rsidR="00823CD6" w:rsidRPr="00B71041">
        <w:rPr>
          <w:rFonts w:ascii="Arial Nova" w:hAnsi="Arial Nova" w:cstheme="minorHAnsi"/>
          <w:sz w:val="20"/>
          <w:szCs w:val="20"/>
        </w:rPr>
        <w:t> </w:t>
      </w:r>
      <w:r w:rsidR="00613020" w:rsidRPr="00B71041">
        <w:rPr>
          <w:rFonts w:ascii="Arial Nova" w:hAnsi="Arial Nova" w:cstheme="minorHAnsi"/>
          <w:sz w:val="20"/>
          <w:szCs w:val="20"/>
        </w:rPr>
        <w:t>accepter la demande de retraite progressive, dès lors que le</w:t>
      </w:r>
      <w:r w:rsidR="00BC189D">
        <w:rPr>
          <w:rFonts w:ascii="Arial Nova" w:hAnsi="Arial Nova" w:cstheme="minorHAnsi"/>
          <w:sz w:val="20"/>
          <w:szCs w:val="20"/>
        </w:rPr>
        <w:t xml:space="preserve"> / la</w:t>
      </w:r>
      <w:r w:rsidR="00613020" w:rsidRPr="00B71041">
        <w:rPr>
          <w:rFonts w:ascii="Arial Nova" w:hAnsi="Arial Nova" w:cstheme="minorHAnsi"/>
          <w:sz w:val="20"/>
          <w:szCs w:val="20"/>
        </w:rPr>
        <w:t xml:space="preserve"> </w:t>
      </w:r>
      <w:r w:rsidR="00A45AC8" w:rsidRPr="00B71041">
        <w:rPr>
          <w:rFonts w:ascii="Arial Nova" w:hAnsi="Arial Nova"/>
          <w:sz w:val="20"/>
          <w:szCs w:val="20"/>
        </w:rPr>
        <w:t>collègue</w:t>
      </w:r>
      <w:r w:rsidR="00A45AC8" w:rsidRPr="00B71041">
        <w:rPr>
          <w:rFonts w:ascii="Arial Nova" w:hAnsi="Arial Nova" w:cstheme="minorHAnsi"/>
          <w:sz w:val="20"/>
          <w:szCs w:val="20"/>
        </w:rPr>
        <w:t xml:space="preserve"> </w:t>
      </w:r>
      <w:r w:rsidR="00613020" w:rsidRPr="00B71041">
        <w:rPr>
          <w:rFonts w:ascii="Arial Nova" w:hAnsi="Arial Nova" w:cstheme="minorHAnsi"/>
          <w:sz w:val="20"/>
          <w:szCs w:val="20"/>
        </w:rPr>
        <w:t>satisfait aux conditions d’éligibilité précisées ci-dessus.</w:t>
      </w:r>
    </w:p>
    <w:p w14:paraId="503BA2CE" w14:textId="77777777" w:rsidR="00305A5D" w:rsidRPr="00B71041" w:rsidRDefault="00305A5D" w:rsidP="00B71041">
      <w:pPr>
        <w:spacing w:after="0" w:line="276" w:lineRule="auto"/>
        <w:contextualSpacing/>
        <w:rPr>
          <w:rFonts w:ascii="Arial Nova" w:hAnsi="Arial Nova" w:cstheme="minorHAnsi"/>
          <w:sz w:val="20"/>
          <w:szCs w:val="20"/>
        </w:rPr>
      </w:pPr>
    </w:p>
    <w:p w14:paraId="32048BE9" w14:textId="27C0FE9F" w:rsidR="00401670" w:rsidRPr="00B71041" w:rsidRDefault="00401670" w:rsidP="00B71041">
      <w:pPr>
        <w:spacing w:after="0" w:line="276" w:lineRule="auto"/>
        <w:contextualSpacing/>
        <w:rPr>
          <w:rFonts w:ascii="Arial Nova" w:hAnsi="Arial Nova" w:cstheme="minorHAnsi"/>
          <w:sz w:val="20"/>
          <w:szCs w:val="20"/>
        </w:rPr>
      </w:pPr>
      <w:r w:rsidRPr="00B71041">
        <w:rPr>
          <w:rFonts w:ascii="Arial Nova" w:hAnsi="Arial Nova" w:cstheme="minorHAnsi"/>
          <w:sz w:val="20"/>
          <w:szCs w:val="20"/>
        </w:rPr>
        <w:t>Les formules de temps partiel hebdomadaire sont définies par l’article 5.1 de l’accord relatif au travail à temps partiel au sein de l’UES Malakoff Humanis du 19/12/</w:t>
      </w:r>
      <w:r w:rsidR="006817B2" w:rsidRPr="00B71041">
        <w:rPr>
          <w:rFonts w:ascii="Arial Nova" w:hAnsi="Arial Nova" w:cstheme="minorHAnsi"/>
          <w:sz w:val="20"/>
          <w:szCs w:val="20"/>
        </w:rPr>
        <w:t>2</w:t>
      </w:r>
      <w:r w:rsidRPr="00B71041">
        <w:rPr>
          <w:rFonts w:ascii="Arial Nova" w:hAnsi="Arial Nova" w:cstheme="minorHAnsi"/>
          <w:sz w:val="20"/>
          <w:szCs w:val="20"/>
        </w:rPr>
        <w:t xml:space="preserve">019, pour les collègues ayant un temps de travail décompté en heures. </w:t>
      </w:r>
    </w:p>
    <w:p w14:paraId="737841E8" w14:textId="77777777" w:rsidR="00401670" w:rsidRPr="00B71041" w:rsidRDefault="00401670" w:rsidP="00B71041">
      <w:pPr>
        <w:spacing w:after="0" w:line="276" w:lineRule="auto"/>
        <w:contextualSpacing/>
        <w:rPr>
          <w:rFonts w:ascii="Arial Nova" w:hAnsi="Arial Nova" w:cstheme="minorHAnsi"/>
          <w:sz w:val="20"/>
          <w:szCs w:val="20"/>
        </w:rPr>
      </w:pPr>
    </w:p>
    <w:p w14:paraId="6785606F" w14:textId="77777777" w:rsidR="00401670" w:rsidRPr="00B71041" w:rsidRDefault="00401670" w:rsidP="00B71041">
      <w:pPr>
        <w:spacing w:after="0" w:line="276" w:lineRule="auto"/>
        <w:contextualSpacing/>
        <w:rPr>
          <w:rFonts w:ascii="Arial Nova" w:hAnsi="Arial Nova" w:cstheme="minorHAnsi"/>
          <w:sz w:val="20"/>
          <w:szCs w:val="20"/>
        </w:rPr>
      </w:pPr>
      <w:r w:rsidRPr="00B71041">
        <w:rPr>
          <w:rFonts w:ascii="Arial Nova" w:hAnsi="Arial Nova" w:cstheme="minorHAnsi"/>
          <w:sz w:val="20"/>
          <w:szCs w:val="20"/>
        </w:rPr>
        <w:t>Les formules de forfaits jours réduits sont définies par l’article 5.7 de l’accord relatif au temps de travail au sein de l’UES Malakoff Humanis du 19/12/2019.</w:t>
      </w:r>
    </w:p>
    <w:p w14:paraId="14FD132D" w14:textId="77777777" w:rsidR="00EA714F" w:rsidRPr="00B71041" w:rsidRDefault="00EA714F" w:rsidP="00B71041">
      <w:pPr>
        <w:pStyle w:val="ArticleXXRPMH"/>
        <w:rPr>
          <w:rFonts w:eastAsiaTheme="minorHAnsi" w:cstheme="minorHAnsi"/>
          <w:b w:val="0"/>
          <w:bCs w:val="0"/>
          <w:noProof w:val="0"/>
          <w:color w:val="auto"/>
          <w:bdr w:val="none" w:sz="0" w:space="0" w:color="auto"/>
          <w:lang w:eastAsia="en-US"/>
        </w:rPr>
      </w:pPr>
    </w:p>
    <w:p w14:paraId="5216AFD3" w14:textId="77777777" w:rsidR="00EA714F" w:rsidRPr="00B71041" w:rsidRDefault="00EA714F" w:rsidP="00B71041">
      <w:pPr>
        <w:pStyle w:val="ArticleXXRPMH"/>
        <w:rPr>
          <w:rFonts w:eastAsiaTheme="minorHAnsi" w:cstheme="minorHAnsi"/>
          <w:b w:val="0"/>
          <w:bCs w:val="0"/>
          <w:noProof w:val="0"/>
          <w:color w:val="auto"/>
          <w:bdr w:val="none" w:sz="0" w:space="0" w:color="auto"/>
          <w:lang w:eastAsia="en-US"/>
        </w:rPr>
      </w:pPr>
    </w:p>
    <w:p w14:paraId="7FF16C37" w14:textId="7FE6C1F2" w:rsidR="00A07D3B" w:rsidRPr="00FE0A45" w:rsidRDefault="00A07D3B" w:rsidP="00FE0A45">
      <w:pPr>
        <w:pStyle w:val="ArticleXXRPMH"/>
      </w:pPr>
      <w:bookmarkStart w:id="52" w:name="_Toc222933696"/>
      <w:r w:rsidRPr="00FE0A45">
        <w:t xml:space="preserve">ARTICLE </w:t>
      </w:r>
      <w:r w:rsidR="00CC5E1B" w:rsidRPr="00FE0A45">
        <w:t>3</w:t>
      </w:r>
      <w:r w:rsidRPr="00FE0A45">
        <w:t>.</w:t>
      </w:r>
      <w:r w:rsidR="001E6C6C" w:rsidRPr="00FE0A45">
        <w:t>3</w:t>
      </w:r>
      <w:r w:rsidRPr="00FE0A45">
        <w:t xml:space="preserve">. FORMULE </w:t>
      </w:r>
      <w:r w:rsidR="00D42C47" w:rsidRPr="00FE0A45">
        <w:t xml:space="preserve">N° </w:t>
      </w:r>
      <w:r w:rsidRPr="00FE0A45">
        <w:t>2</w:t>
      </w:r>
      <w:r w:rsidR="004E221F" w:rsidRPr="00FE0A45">
        <w:t> : Retraite progressive dans le cadre du Mécenat</w:t>
      </w:r>
      <w:r w:rsidR="00BA29A4" w:rsidRPr="00FE0A45">
        <w:t xml:space="preserve"> - « S'engager pour le bien commun »</w:t>
      </w:r>
      <w:bookmarkEnd w:id="52"/>
    </w:p>
    <w:p w14:paraId="648B3FE3" w14:textId="77777777" w:rsidR="00EA714F" w:rsidRPr="00B71041" w:rsidRDefault="00EA714F" w:rsidP="00B71041">
      <w:pPr>
        <w:pStyle w:val="NormalWeb"/>
        <w:spacing w:before="0" w:beforeAutospacing="0" w:after="0" w:afterAutospacing="0" w:line="276" w:lineRule="auto"/>
        <w:jc w:val="both"/>
        <w:rPr>
          <w:rFonts w:ascii="Arial Nova" w:eastAsiaTheme="minorHAnsi" w:hAnsi="Arial Nova" w:cstheme="minorBidi"/>
          <w:sz w:val="20"/>
          <w:szCs w:val="20"/>
          <w:lang w:eastAsia="en-US"/>
        </w:rPr>
      </w:pPr>
    </w:p>
    <w:p w14:paraId="5AB29EB9" w14:textId="373F6290" w:rsidR="00D42C47" w:rsidRPr="00B71041" w:rsidRDefault="00D42C47" w:rsidP="00B71041">
      <w:pPr>
        <w:pStyle w:val="NormalWeb"/>
        <w:spacing w:before="0" w:beforeAutospacing="0" w:after="0" w:afterAutospacing="0" w:line="276" w:lineRule="auto"/>
        <w:jc w:val="both"/>
        <w:rPr>
          <w:rFonts w:ascii="Arial Nova" w:eastAsiaTheme="minorHAnsi" w:hAnsi="Arial Nova" w:cstheme="minorBidi"/>
          <w:sz w:val="20"/>
          <w:szCs w:val="20"/>
          <w:lang w:eastAsia="en-US"/>
        </w:rPr>
      </w:pPr>
      <w:r w:rsidRPr="00B71041">
        <w:rPr>
          <w:rFonts w:ascii="Arial Nova" w:eastAsiaTheme="minorHAnsi" w:hAnsi="Arial Nova" w:cstheme="minorBidi"/>
          <w:sz w:val="20"/>
          <w:szCs w:val="20"/>
          <w:lang w:eastAsia="en-US"/>
        </w:rPr>
        <w:t xml:space="preserve">Les </w:t>
      </w:r>
      <w:r w:rsidR="00043403" w:rsidRPr="00B71041">
        <w:rPr>
          <w:rFonts w:ascii="Arial Nova" w:eastAsiaTheme="minorHAnsi" w:hAnsi="Arial Nova" w:cstheme="minorBidi"/>
          <w:sz w:val="20"/>
          <w:szCs w:val="20"/>
          <w:lang w:eastAsia="en-US"/>
        </w:rPr>
        <w:t>collègues</w:t>
      </w:r>
      <w:r w:rsidRPr="00B71041">
        <w:rPr>
          <w:rFonts w:ascii="Arial Nova" w:eastAsiaTheme="minorHAnsi" w:hAnsi="Arial Nova" w:cstheme="minorBidi"/>
          <w:sz w:val="20"/>
          <w:szCs w:val="20"/>
          <w:lang w:eastAsia="en-US"/>
        </w:rPr>
        <w:t xml:space="preserve"> peuvent choisir une diminution de leur activité à hauteur de 40% d’une activité complète, dans le cadre d’un travail à temps partiel, rémunérée à due proportion et exercée dans le cadre d’un mécénat de compétence</w:t>
      </w:r>
      <w:r w:rsidR="007A01B9" w:rsidRPr="00B71041">
        <w:rPr>
          <w:rFonts w:ascii="Arial Nova" w:eastAsiaTheme="minorHAnsi" w:hAnsi="Arial Nova" w:cstheme="minorBidi"/>
          <w:sz w:val="20"/>
          <w:szCs w:val="20"/>
          <w:lang w:eastAsia="en-US"/>
        </w:rPr>
        <w:t>s</w:t>
      </w:r>
      <w:r w:rsidRPr="00B71041">
        <w:rPr>
          <w:rFonts w:ascii="Arial Nova" w:eastAsiaTheme="minorHAnsi" w:hAnsi="Arial Nova" w:cstheme="minorBidi"/>
          <w:sz w:val="20"/>
          <w:szCs w:val="20"/>
          <w:lang w:eastAsia="en-US"/>
        </w:rPr>
        <w:t xml:space="preserve"> au profit d’un organisme d’intérêt général.</w:t>
      </w:r>
    </w:p>
    <w:p w14:paraId="30383B84" w14:textId="77777777" w:rsidR="00EA714F" w:rsidRPr="00B71041" w:rsidRDefault="00EA714F" w:rsidP="00B71041">
      <w:pPr>
        <w:pStyle w:val="NormalWeb"/>
        <w:spacing w:before="0" w:beforeAutospacing="0" w:after="0" w:afterAutospacing="0" w:line="276" w:lineRule="auto"/>
        <w:jc w:val="both"/>
        <w:rPr>
          <w:rFonts w:ascii="Arial Nova" w:eastAsiaTheme="minorHAnsi" w:hAnsi="Arial Nova" w:cstheme="minorBidi"/>
          <w:sz w:val="20"/>
          <w:szCs w:val="20"/>
          <w:lang w:eastAsia="en-US"/>
        </w:rPr>
      </w:pPr>
    </w:p>
    <w:p w14:paraId="4453FFEF" w14:textId="263AD3E4" w:rsidR="00793FAE" w:rsidRPr="00774E74" w:rsidRDefault="00793FAE" w:rsidP="00B71041">
      <w:pPr>
        <w:spacing w:after="0" w:line="276" w:lineRule="auto"/>
        <w:rPr>
          <w:rFonts w:ascii="Arial Nova" w:hAnsi="Arial Nova" w:cstheme="minorHAnsi"/>
          <w:sz w:val="20"/>
          <w:szCs w:val="20"/>
        </w:rPr>
      </w:pPr>
      <w:r w:rsidRPr="00774E74">
        <w:rPr>
          <w:rFonts w:ascii="Arial Nova" w:hAnsi="Arial Nova" w:cstheme="minorHAnsi"/>
          <w:sz w:val="20"/>
          <w:szCs w:val="20"/>
        </w:rPr>
        <w:t>Un avenant au contrat de travail précise les conditions applicables pendant la retraite progressive et prend acte de l’engagement du</w:t>
      </w:r>
      <w:r w:rsidR="00BC189D" w:rsidRPr="00774E74">
        <w:rPr>
          <w:rFonts w:ascii="Arial Nova" w:hAnsi="Arial Nova" w:cstheme="minorHAnsi"/>
          <w:sz w:val="20"/>
          <w:szCs w:val="20"/>
        </w:rPr>
        <w:t xml:space="preserve"> / de la</w:t>
      </w:r>
      <w:r w:rsidRPr="00774E74">
        <w:rPr>
          <w:rFonts w:ascii="Arial Nova" w:hAnsi="Arial Nova" w:cstheme="minorHAnsi"/>
          <w:sz w:val="20"/>
          <w:szCs w:val="20"/>
        </w:rPr>
        <w:t xml:space="preserve"> </w:t>
      </w:r>
      <w:r w:rsidR="00043403" w:rsidRPr="00774E74">
        <w:rPr>
          <w:rFonts w:ascii="Arial Nova" w:hAnsi="Arial Nova" w:cstheme="minorHAnsi"/>
          <w:sz w:val="20"/>
          <w:szCs w:val="20"/>
        </w:rPr>
        <w:t>collègue</w:t>
      </w:r>
      <w:r w:rsidRPr="00774E74">
        <w:rPr>
          <w:rFonts w:ascii="Arial Nova" w:hAnsi="Arial Nova" w:cstheme="minorHAnsi"/>
          <w:sz w:val="20"/>
          <w:szCs w:val="20"/>
        </w:rPr>
        <w:t xml:space="preserve"> de « partir » à la retraite </w:t>
      </w:r>
      <w:r w:rsidR="00C81092" w:rsidRPr="00774E74">
        <w:rPr>
          <w:rFonts w:ascii="Arial Nova" w:hAnsi="Arial Nova" w:cstheme="minorHAnsi"/>
          <w:sz w:val="20"/>
          <w:szCs w:val="20"/>
        </w:rPr>
        <w:t xml:space="preserve">au jour où il pourra liquider à taux plein sa pension de sécurité sociale de base obligatoire, conformément à l’engagement mentionné à l’article </w:t>
      </w:r>
      <w:r w:rsidR="00BF23DB" w:rsidRPr="00774E74">
        <w:rPr>
          <w:rFonts w:ascii="Arial Nova" w:hAnsi="Arial Nova" w:cstheme="minorHAnsi"/>
          <w:sz w:val="20"/>
          <w:szCs w:val="20"/>
        </w:rPr>
        <w:t xml:space="preserve">3.1.2. </w:t>
      </w:r>
      <w:r w:rsidR="00C81092" w:rsidRPr="00774E74">
        <w:rPr>
          <w:rFonts w:ascii="Arial Nova" w:hAnsi="Arial Nova" w:cstheme="minorHAnsi"/>
          <w:sz w:val="20"/>
          <w:szCs w:val="20"/>
        </w:rPr>
        <w:t>du présent Accord et sous réserve des dispositions de l’article 3.5</w:t>
      </w:r>
      <w:r w:rsidRPr="00774E74">
        <w:rPr>
          <w:rFonts w:ascii="Arial Nova" w:hAnsi="Arial Nova" w:cstheme="minorHAnsi"/>
          <w:sz w:val="20"/>
          <w:szCs w:val="20"/>
        </w:rPr>
        <w:t xml:space="preserve">. </w:t>
      </w:r>
    </w:p>
    <w:p w14:paraId="4F684350" w14:textId="77777777" w:rsidR="00793FAE" w:rsidRPr="00B71041" w:rsidRDefault="00793FAE" w:rsidP="00B71041">
      <w:pPr>
        <w:pStyle w:val="TitreRPMH"/>
        <w:rPr>
          <w:sz w:val="20"/>
          <w:szCs w:val="20"/>
        </w:rPr>
      </w:pPr>
    </w:p>
    <w:p w14:paraId="33226799" w14:textId="47AEE45F" w:rsidR="00EA714F" w:rsidRPr="00B71041" w:rsidRDefault="00EA714F" w:rsidP="00B71041">
      <w:pPr>
        <w:pStyle w:val="TitreRPMH"/>
        <w:rPr>
          <w:sz w:val="20"/>
          <w:szCs w:val="20"/>
        </w:rPr>
      </w:pPr>
    </w:p>
    <w:p w14:paraId="5DFDA69A" w14:textId="6D271486" w:rsidR="000E2F88" w:rsidRPr="00FE0A45" w:rsidRDefault="00CC5E1B" w:rsidP="00FE0A45">
      <w:pPr>
        <w:pStyle w:val="XXXRPMH"/>
        <w:ind w:firstLine="708"/>
      </w:pPr>
      <w:bookmarkStart w:id="53" w:name="_Toc222933697"/>
      <w:r w:rsidRPr="00FE0A45">
        <w:t>3</w:t>
      </w:r>
      <w:r w:rsidR="000E2F88" w:rsidRPr="00FE0A45">
        <w:t>.</w:t>
      </w:r>
      <w:r w:rsidR="00DF2B78" w:rsidRPr="00FE0A45">
        <w:t>3</w:t>
      </w:r>
      <w:r w:rsidR="000E2F88" w:rsidRPr="00FE0A45">
        <w:t>.</w:t>
      </w:r>
      <w:r w:rsidR="00D42C47" w:rsidRPr="00FE0A45">
        <w:t>1</w:t>
      </w:r>
      <w:r w:rsidR="000E2F88" w:rsidRPr="00FE0A45">
        <w:t>. Engagements</w:t>
      </w:r>
      <w:bookmarkEnd w:id="53"/>
      <w:r w:rsidR="000E2F88" w:rsidRPr="00FE0A45">
        <w:t xml:space="preserve"> </w:t>
      </w:r>
    </w:p>
    <w:p w14:paraId="27FED5EF" w14:textId="77777777" w:rsidR="00E831F9" w:rsidRPr="00B71041" w:rsidRDefault="00E831F9" w:rsidP="00B71041">
      <w:pPr>
        <w:spacing w:after="0" w:line="276" w:lineRule="auto"/>
        <w:contextualSpacing/>
        <w:rPr>
          <w:rFonts w:ascii="Arial Nova" w:hAnsi="Arial Nova" w:cstheme="minorHAnsi"/>
          <w:sz w:val="20"/>
          <w:szCs w:val="20"/>
        </w:rPr>
      </w:pPr>
    </w:p>
    <w:p w14:paraId="01166C30" w14:textId="341383C0" w:rsidR="00624CC4" w:rsidRPr="00FE0A45" w:rsidRDefault="00CC5E1B" w:rsidP="00FE0A45">
      <w:pPr>
        <w:pStyle w:val="XXXXRPMH"/>
        <w:ind w:left="708" w:firstLine="708"/>
      </w:pPr>
      <w:bookmarkStart w:id="54" w:name="_Toc222933698"/>
      <w:r w:rsidRPr="00FE0A45">
        <w:t>3</w:t>
      </w:r>
      <w:r w:rsidR="002878BB" w:rsidRPr="00FE0A45">
        <w:t>.</w:t>
      </w:r>
      <w:r w:rsidR="00DF2B78" w:rsidRPr="00FE0A45">
        <w:t>3</w:t>
      </w:r>
      <w:r w:rsidR="002878BB" w:rsidRPr="00FE0A45">
        <w:t>.</w:t>
      </w:r>
      <w:r w:rsidR="00624CC4" w:rsidRPr="00FE0A45">
        <w:t>1.1. Engagements du</w:t>
      </w:r>
      <w:r w:rsidR="00BC189D">
        <w:t xml:space="preserve"> / de la</w:t>
      </w:r>
      <w:r w:rsidR="00624CC4" w:rsidRPr="00FE0A45">
        <w:t xml:space="preserve"> </w:t>
      </w:r>
      <w:r w:rsidR="00A45AC8" w:rsidRPr="00FE0A45">
        <w:t>collègue</w:t>
      </w:r>
      <w:bookmarkEnd w:id="54"/>
    </w:p>
    <w:p w14:paraId="4F053BCB" w14:textId="77777777" w:rsidR="00624CC4" w:rsidRPr="00B71041" w:rsidRDefault="00624CC4" w:rsidP="00B71041">
      <w:pPr>
        <w:spacing w:after="0" w:line="276" w:lineRule="auto"/>
        <w:contextualSpacing/>
        <w:rPr>
          <w:rFonts w:ascii="Arial Nova" w:hAnsi="Arial Nova" w:cstheme="minorHAnsi"/>
          <w:sz w:val="20"/>
          <w:szCs w:val="20"/>
        </w:rPr>
      </w:pPr>
    </w:p>
    <w:p w14:paraId="50A3FAD8" w14:textId="69F4B552" w:rsidR="001B56AF" w:rsidRPr="00B71041" w:rsidRDefault="00C3277F" w:rsidP="00B71041">
      <w:pPr>
        <w:spacing w:after="0" w:line="276" w:lineRule="auto"/>
        <w:contextualSpacing/>
        <w:rPr>
          <w:rFonts w:ascii="Arial Nova" w:hAnsi="Arial Nova" w:cstheme="minorHAnsi"/>
          <w:sz w:val="20"/>
          <w:szCs w:val="20"/>
        </w:rPr>
      </w:pPr>
      <w:r w:rsidRPr="00B71041">
        <w:rPr>
          <w:rFonts w:ascii="Arial Nova" w:hAnsi="Arial Nova" w:cstheme="minorHAnsi"/>
          <w:sz w:val="20"/>
          <w:szCs w:val="20"/>
        </w:rPr>
        <w:t xml:space="preserve">Les </w:t>
      </w:r>
      <w:r w:rsidR="00043403" w:rsidRPr="00B71041">
        <w:rPr>
          <w:rFonts w:ascii="Arial Nova" w:hAnsi="Arial Nova" w:cstheme="minorHAnsi"/>
          <w:sz w:val="20"/>
          <w:szCs w:val="20"/>
        </w:rPr>
        <w:t>collègues</w:t>
      </w:r>
      <w:r w:rsidR="009C7AA6" w:rsidRPr="00B71041">
        <w:rPr>
          <w:rFonts w:ascii="Arial Nova" w:hAnsi="Arial Nova" w:cstheme="minorHAnsi"/>
          <w:sz w:val="20"/>
          <w:szCs w:val="20"/>
        </w:rPr>
        <w:t xml:space="preserve"> éligibles </w:t>
      </w:r>
      <w:r w:rsidR="001B56AF" w:rsidRPr="00B71041">
        <w:rPr>
          <w:rFonts w:ascii="Arial Nova" w:hAnsi="Arial Nova" w:cstheme="minorHAnsi"/>
          <w:sz w:val="20"/>
          <w:szCs w:val="20"/>
        </w:rPr>
        <w:t>s’engage</w:t>
      </w:r>
      <w:r w:rsidRPr="00B71041">
        <w:rPr>
          <w:rFonts w:ascii="Arial Nova" w:hAnsi="Arial Nova" w:cstheme="minorHAnsi"/>
          <w:sz w:val="20"/>
          <w:szCs w:val="20"/>
        </w:rPr>
        <w:t>nt</w:t>
      </w:r>
      <w:r w:rsidR="001B56AF" w:rsidRPr="00B71041">
        <w:rPr>
          <w:rFonts w:ascii="Arial Nova" w:hAnsi="Arial Nova" w:cstheme="minorHAnsi"/>
          <w:sz w:val="20"/>
          <w:szCs w:val="20"/>
        </w:rPr>
        <w:t xml:space="preserve"> préalablement et irrévocablement à :</w:t>
      </w:r>
    </w:p>
    <w:p w14:paraId="1BCCA0D1" w14:textId="77777777" w:rsidR="000615AB" w:rsidRPr="00B71041" w:rsidRDefault="000615AB" w:rsidP="00B71041">
      <w:pPr>
        <w:spacing w:after="0" w:line="276" w:lineRule="auto"/>
        <w:contextualSpacing/>
        <w:rPr>
          <w:rFonts w:ascii="Arial Nova" w:hAnsi="Arial Nova" w:cstheme="minorHAnsi"/>
          <w:sz w:val="20"/>
          <w:szCs w:val="20"/>
        </w:rPr>
      </w:pPr>
    </w:p>
    <w:p w14:paraId="19C9DA88" w14:textId="27145FA0" w:rsidR="00A604AE" w:rsidRPr="00B71041" w:rsidRDefault="00357259" w:rsidP="00B71041">
      <w:pPr>
        <w:pStyle w:val="Paragraphedeliste"/>
        <w:numPr>
          <w:ilvl w:val="0"/>
          <w:numId w:val="9"/>
        </w:numPr>
        <w:spacing w:line="276" w:lineRule="auto"/>
        <w:ind w:left="1134" w:hanging="567"/>
        <w:jc w:val="both"/>
        <w:rPr>
          <w:rFonts w:ascii="Arial Nova" w:eastAsiaTheme="minorHAnsi" w:hAnsi="Arial Nova" w:cstheme="minorHAnsi"/>
          <w:color w:val="000000" w:themeColor="text1"/>
          <w:sz w:val="20"/>
          <w:szCs w:val="20"/>
          <w:lang w:eastAsia="en-US"/>
        </w:rPr>
      </w:pPr>
      <w:r w:rsidRPr="00B71041">
        <w:rPr>
          <w:rFonts w:ascii="Arial Nova" w:hAnsi="Arial Nova"/>
          <w:color w:val="000000" w:themeColor="text1"/>
          <w:sz w:val="20"/>
          <w:szCs w:val="20"/>
        </w:rPr>
        <w:t xml:space="preserve">Conclure </w:t>
      </w:r>
      <w:r w:rsidR="00D77373" w:rsidRPr="00B71041">
        <w:rPr>
          <w:rFonts w:ascii="Arial Nova" w:hAnsi="Arial Nova"/>
          <w:color w:val="000000" w:themeColor="text1"/>
          <w:sz w:val="20"/>
          <w:szCs w:val="20"/>
        </w:rPr>
        <w:t>un</w:t>
      </w:r>
      <w:r w:rsidR="00E510E9" w:rsidRPr="00B71041">
        <w:rPr>
          <w:rFonts w:ascii="Arial Nova" w:hAnsi="Arial Nova"/>
          <w:color w:val="000000" w:themeColor="text1"/>
          <w:sz w:val="20"/>
          <w:szCs w:val="20"/>
        </w:rPr>
        <w:t xml:space="preserve"> </w:t>
      </w:r>
      <w:r w:rsidRPr="00B71041">
        <w:rPr>
          <w:rFonts w:ascii="Arial Nova" w:hAnsi="Arial Nova"/>
          <w:color w:val="000000" w:themeColor="text1"/>
          <w:sz w:val="20"/>
          <w:szCs w:val="20"/>
        </w:rPr>
        <w:t>a</w:t>
      </w:r>
      <w:r w:rsidR="00E510E9" w:rsidRPr="00B71041">
        <w:rPr>
          <w:rFonts w:ascii="Arial Nova" w:hAnsi="Arial Nova"/>
          <w:color w:val="000000" w:themeColor="text1"/>
          <w:sz w:val="20"/>
          <w:szCs w:val="20"/>
        </w:rPr>
        <w:t xml:space="preserve">venant </w:t>
      </w:r>
      <w:r w:rsidR="00AB27A5" w:rsidRPr="00B71041">
        <w:rPr>
          <w:rFonts w:ascii="Arial Nova" w:hAnsi="Arial Nova"/>
          <w:color w:val="000000" w:themeColor="text1"/>
          <w:sz w:val="20"/>
          <w:szCs w:val="20"/>
        </w:rPr>
        <w:t xml:space="preserve">de réduction de </w:t>
      </w:r>
      <w:r w:rsidR="006817B2" w:rsidRPr="00B71041">
        <w:rPr>
          <w:rFonts w:ascii="Arial Nova" w:hAnsi="Arial Nova"/>
          <w:color w:val="000000" w:themeColor="text1"/>
          <w:sz w:val="20"/>
          <w:szCs w:val="20"/>
        </w:rPr>
        <w:t>leur</w:t>
      </w:r>
      <w:r w:rsidR="00AB27A5" w:rsidRPr="00B71041">
        <w:rPr>
          <w:rFonts w:ascii="Arial Nova" w:hAnsi="Arial Nova"/>
          <w:color w:val="000000" w:themeColor="text1"/>
          <w:sz w:val="20"/>
          <w:szCs w:val="20"/>
        </w:rPr>
        <w:t xml:space="preserve"> temps de travail à hauteur de 40% d’une activité </w:t>
      </w:r>
      <w:r w:rsidR="00DB3F80" w:rsidRPr="00B71041">
        <w:rPr>
          <w:rFonts w:ascii="Arial Nova" w:hAnsi="Arial Nova"/>
          <w:color w:val="000000" w:themeColor="text1"/>
          <w:sz w:val="20"/>
          <w:szCs w:val="20"/>
        </w:rPr>
        <w:t xml:space="preserve">complète </w:t>
      </w:r>
      <w:r w:rsidR="00A42A79" w:rsidRPr="00B71041">
        <w:rPr>
          <w:rFonts w:ascii="Arial Nova" w:hAnsi="Arial Nova"/>
          <w:color w:val="000000" w:themeColor="text1"/>
          <w:sz w:val="20"/>
          <w:szCs w:val="20"/>
        </w:rPr>
        <w:t>rémunérée à</w:t>
      </w:r>
      <w:r w:rsidR="00D23B4B" w:rsidRPr="00B71041">
        <w:rPr>
          <w:rFonts w:ascii="Arial Nova" w:hAnsi="Arial Nova"/>
          <w:color w:val="000000" w:themeColor="text1"/>
          <w:sz w:val="20"/>
          <w:szCs w:val="20"/>
        </w:rPr>
        <w:t xml:space="preserve"> due proportion</w:t>
      </w:r>
      <w:r w:rsidR="00853017" w:rsidRPr="00B71041">
        <w:rPr>
          <w:rFonts w:ascii="Arial Nova" w:hAnsi="Arial Nova"/>
          <w:color w:val="000000" w:themeColor="text1"/>
          <w:sz w:val="20"/>
          <w:szCs w:val="20"/>
        </w:rPr>
        <w:t xml:space="preserve"> </w:t>
      </w:r>
      <w:r w:rsidR="00462B03" w:rsidRPr="00B71041">
        <w:rPr>
          <w:rFonts w:ascii="Arial Nova" w:hAnsi="Arial Nova"/>
          <w:color w:val="000000" w:themeColor="text1"/>
          <w:sz w:val="20"/>
          <w:szCs w:val="20"/>
        </w:rPr>
        <w:t>dans le cadre d’une formule 4 sans RTT</w:t>
      </w:r>
      <w:r w:rsidR="00657B9B" w:rsidRPr="00B71041">
        <w:rPr>
          <w:rFonts w:ascii="Arial Nova" w:hAnsi="Arial Nova"/>
          <w:color w:val="000000" w:themeColor="text1"/>
          <w:sz w:val="20"/>
          <w:szCs w:val="20"/>
        </w:rPr>
        <w:t xml:space="preserve"> (décompte horaire)</w:t>
      </w:r>
      <w:r w:rsidR="00462B03" w:rsidRPr="00B71041">
        <w:rPr>
          <w:rFonts w:ascii="Arial Nova" w:hAnsi="Arial Nova"/>
          <w:color w:val="000000" w:themeColor="text1"/>
          <w:sz w:val="20"/>
          <w:szCs w:val="20"/>
        </w:rPr>
        <w:t xml:space="preserve"> en application des </w:t>
      </w:r>
      <w:r w:rsidR="006817B2" w:rsidRPr="00B71041">
        <w:rPr>
          <w:rFonts w:ascii="Arial Nova" w:hAnsi="Arial Nova"/>
          <w:color w:val="000000" w:themeColor="text1"/>
          <w:sz w:val="20"/>
          <w:szCs w:val="20"/>
        </w:rPr>
        <w:t>dispositions de l’article 5.1 de l’accord relatif au travail à temps partiel au sein de l’UES Malakoff Humanis du 19/12/2019</w:t>
      </w:r>
      <w:r w:rsidR="002166D1" w:rsidRPr="00B71041">
        <w:rPr>
          <w:rFonts w:ascii="Arial Nova" w:hAnsi="Arial Nova"/>
          <w:color w:val="000000" w:themeColor="text1"/>
          <w:sz w:val="20"/>
          <w:szCs w:val="20"/>
        </w:rPr>
        <w:t>.</w:t>
      </w:r>
      <w:r w:rsidR="00B777F4" w:rsidRPr="00B71041">
        <w:rPr>
          <w:rFonts w:ascii="Arial Nova" w:hAnsi="Arial Nova"/>
          <w:color w:val="000000" w:themeColor="text1"/>
          <w:sz w:val="20"/>
          <w:szCs w:val="20"/>
        </w:rPr>
        <w:t xml:space="preserve"> </w:t>
      </w:r>
      <w:r w:rsidR="00043403" w:rsidRPr="00B71041">
        <w:rPr>
          <w:rFonts w:ascii="Arial Nova" w:hAnsi="Arial Nova"/>
          <w:color w:val="000000" w:themeColor="text1"/>
          <w:sz w:val="20"/>
          <w:szCs w:val="20"/>
        </w:rPr>
        <w:t>Dans ce cadre, le</w:t>
      </w:r>
      <w:r w:rsidR="00BC189D">
        <w:rPr>
          <w:rFonts w:ascii="Arial Nova" w:hAnsi="Arial Nova"/>
          <w:color w:val="000000" w:themeColor="text1"/>
          <w:sz w:val="20"/>
          <w:szCs w:val="20"/>
        </w:rPr>
        <w:t xml:space="preserve"> / la</w:t>
      </w:r>
      <w:r w:rsidR="00043403" w:rsidRPr="00B71041">
        <w:rPr>
          <w:rFonts w:ascii="Arial Nova" w:hAnsi="Arial Nova"/>
          <w:color w:val="000000" w:themeColor="text1"/>
          <w:sz w:val="20"/>
          <w:szCs w:val="20"/>
        </w:rPr>
        <w:t xml:space="preserve"> collègue au forfait </w:t>
      </w:r>
      <w:r w:rsidR="002C6F20" w:rsidRPr="00B71041">
        <w:rPr>
          <w:rFonts w:ascii="Arial Nova" w:hAnsi="Arial Nova"/>
          <w:color w:val="000000" w:themeColor="text1"/>
          <w:sz w:val="20"/>
          <w:szCs w:val="20"/>
        </w:rPr>
        <w:t>sollicite le passage du décompte de son temps de travail à l’heure</w:t>
      </w:r>
      <w:r w:rsidR="00043403" w:rsidRPr="00B71041">
        <w:rPr>
          <w:rFonts w:ascii="Arial Nova" w:hAnsi="Arial Nova"/>
          <w:color w:val="000000" w:themeColor="text1"/>
          <w:sz w:val="20"/>
          <w:szCs w:val="20"/>
        </w:rPr>
        <w:t>.</w:t>
      </w:r>
    </w:p>
    <w:p w14:paraId="6AED92A2" w14:textId="77777777" w:rsidR="00754869" w:rsidRPr="00B71041" w:rsidRDefault="00754869" w:rsidP="00B71041">
      <w:pPr>
        <w:pStyle w:val="Paragraphedeliste"/>
        <w:spacing w:line="276" w:lineRule="auto"/>
        <w:ind w:left="1134" w:firstLine="0"/>
        <w:jc w:val="both"/>
        <w:rPr>
          <w:rFonts w:ascii="Arial Nova" w:eastAsiaTheme="minorHAnsi" w:hAnsi="Arial Nova" w:cstheme="minorHAnsi"/>
          <w:color w:val="0070C0"/>
          <w:sz w:val="20"/>
          <w:szCs w:val="20"/>
          <w:lang w:eastAsia="en-US"/>
        </w:rPr>
      </w:pPr>
    </w:p>
    <w:p w14:paraId="18A8093A" w14:textId="41686947" w:rsidR="00003ACA" w:rsidRPr="00B71041" w:rsidRDefault="008E19D9" w:rsidP="00B71041">
      <w:pPr>
        <w:pStyle w:val="Paragraphedeliste"/>
        <w:numPr>
          <w:ilvl w:val="0"/>
          <w:numId w:val="9"/>
        </w:numPr>
        <w:spacing w:line="276" w:lineRule="auto"/>
        <w:ind w:left="1134" w:hanging="567"/>
        <w:jc w:val="both"/>
        <w:rPr>
          <w:rFonts w:ascii="Arial Nova" w:hAnsi="Arial Nova"/>
          <w:sz w:val="20"/>
          <w:szCs w:val="20"/>
        </w:rPr>
      </w:pPr>
      <w:r w:rsidRPr="00B71041">
        <w:rPr>
          <w:rFonts w:ascii="Arial Nova" w:hAnsi="Arial Nova"/>
          <w:sz w:val="20"/>
          <w:szCs w:val="20"/>
        </w:rPr>
        <w:t xml:space="preserve">Conclure </w:t>
      </w:r>
      <w:r w:rsidR="00003ACA" w:rsidRPr="00B71041">
        <w:rPr>
          <w:rFonts w:ascii="Arial Nova" w:hAnsi="Arial Nova"/>
          <w:sz w:val="20"/>
          <w:szCs w:val="20"/>
        </w:rPr>
        <w:t xml:space="preserve">un avenant </w:t>
      </w:r>
      <w:r w:rsidR="0025332B" w:rsidRPr="00B71041">
        <w:rPr>
          <w:rFonts w:ascii="Arial Nova" w:hAnsi="Arial Nova"/>
          <w:sz w:val="20"/>
          <w:szCs w:val="20"/>
        </w:rPr>
        <w:t xml:space="preserve">de mise à disposition auprès de l’organisme d’intérêt général </w:t>
      </w:r>
      <w:r w:rsidR="00003ACA" w:rsidRPr="00B71041">
        <w:rPr>
          <w:rFonts w:ascii="Arial Nova" w:hAnsi="Arial Nova"/>
          <w:sz w:val="20"/>
          <w:szCs w:val="20"/>
        </w:rPr>
        <w:t>avant le commencement de la mission afin de préciser les caractéristiques de la mise à disposition à l’égard de l’organisme concerné et de la mission du</w:t>
      </w:r>
      <w:r w:rsidR="00BC189D">
        <w:rPr>
          <w:rFonts w:ascii="Arial Nova" w:hAnsi="Arial Nova"/>
          <w:sz w:val="20"/>
          <w:szCs w:val="20"/>
        </w:rPr>
        <w:t xml:space="preserve"> / de la</w:t>
      </w:r>
      <w:r w:rsidR="00003ACA" w:rsidRPr="00B71041">
        <w:rPr>
          <w:rFonts w:ascii="Arial Nova" w:hAnsi="Arial Nova"/>
          <w:sz w:val="20"/>
          <w:szCs w:val="20"/>
        </w:rPr>
        <w:t xml:space="preserve"> </w:t>
      </w:r>
      <w:r w:rsidR="00A45AC8" w:rsidRPr="00B71041">
        <w:rPr>
          <w:rFonts w:ascii="Arial Nova" w:hAnsi="Arial Nova"/>
          <w:sz w:val="20"/>
          <w:szCs w:val="20"/>
        </w:rPr>
        <w:t xml:space="preserve">collègue </w:t>
      </w:r>
      <w:r w:rsidR="00003ACA" w:rsidRPr="00B71041">
        <w:rPr>
          <w:rFonts w:ascii="Arial Nova" w:hAnsi="Arial Nova"/>
          <w:sz w:val="20"/>
          <w:szCs w:val="20"/>
        </w:rPr>
        <w:t xml:space="preserve">(contenu des tâches, caractéristiques </w:t>
      </w:r>
      <w:r w:rsidR="00003ACA" w:rsidRPr="00B71041">
        <w:rPr>
          <w:rFonts w:ascii="Arial Nova" w:hAnsi="Arial Nova"/>
          <w:sz w:val="20"/>
          <w:szCs w:val="20"/>
        </w:rPr>
        <w:lastRenderedPageBreak/>
        <w:t>du poste, lieus et horaires de travail, durée et date de la mise à disposition…)</w:t>
      </w:r>
      <w:r w:rsidR="0025332B" w:rsidRPr="00B71041">
        <w:rPr>
          <w:rFonts w:ascii="Arial Nova" w:hAnsi="Arial Nova"/>
          <w:sz w:val="20"/>
          <w:szCs w:val="20"/>
        </w:rPr>
        <w:t xml:space="preserve">. </w:t>
      </w:r>
    </w:p>
    <w:p w14:paraId="4DD7C7E5" w14:textId="77777777" w:rsidR="0025332B" w:rsidRPr="00B71041" w:rsidRDefault="0025332B" w:rsidP="00B71041">
      <w:pPr>
        <w:pStyle w:val="Paragraphedeliste"/>
        <w:spacing w:line="276" w:lineRule="auto"/>
        <w:ind w:left="1134" w:firstLine="0"/>
        <w:jc w:val="both"/>
        <w:rPr>
          <w:rFonts w:ascii="Arial Nova" w:hAnsi="Arial Nova"/>
          <w:sz w:val="20"/>
          <w:szCs w:val="20"/>
        </w:rPr>
      </w:pPr>
    </w:p>
    <w:p w14:paraId="34BE4710" w14:textId="52AB1977" w:rsidR="00961282" w:rsidRPr="00B71041" w:rsidRDefault="008975B5" w:rsidP="00B71041">
      <w:pPr>
        <w:pStyle w:val="Paragraphedeliste"/>
        <w:numPr>
          <w:ilvl w:val="0"/>
          <w:numId w:val="9"/>
        </w:numPr>
        <w:spacing w:line="276" w:lineRule="auto"/>
        <w:ind w:left="1134" w:hanging="567"/>
        <w:jc w:val="both"/>
        <w:rPr>
          <w:rFonts w:ascii="Arial Nova" w:hAnsi="Arial Nova"/>
          <w:sz w:val="20"/>
          <w:szCs w:val="20"/>
        </w:rPr>
      </w:pPr>
      <w:r w:rsidRPr="00B71041">
        <w:rPr>
          <w:rFonts w:ascii="Arial Nova" w:hAnsi="Arial Nova"/>
          <w:sz w:val="20"/>
          <w:szCs w:val="20"/>
        </w:rPr>
        <w:t>U</w:t>
      </w:r>
      <w:r w:rsidR="007B50B8" w:rsidRPr="00B71041">
        <w:rPr>
          <w:rFonts w:ascii="Arial Nova" w:hAnsi="Arial Nova"/>
          <w:sz w:val="20"/>
          <w:szCs w:val="20"/>
        </w:rPr>
        <w:t xml:space="preserve">tiliser </w:t>
      </w:r>
      <w:r w:rsidR="00961282" w:rsidRPr="00B71041">
        <w:rPr>
          <w:rFonts w:ascii="Arial Nova" w:hAnsi="Arial Nova"/>
          <w:sz w:val="20"/>
          <w:szCs w:val="20"/>
        </w:rPr>
        <w:t>leurs</w:t>
      </w:r>
      <w:r w:rsidR="00D736D1" w:rsidRPr="00B71041">
        <w:rPr>
          <w:rFonts w:ascii="Arial Nova" w:hAnsi="Arial Nova"/>
          <w:sz w:val="20"/>
          <w:szCs w:val="20"/>
        </w:rPr>
        <w:t xml:space="preserve"> jours de congés payés, congés conventionnelles (heures et jours « séniors », …), jours de repos, acquis pendant la période de retraite progressive, sans possibilité de transfert sur le CET, par dérogation aux dispositions conventionnelles en vigueur. </w:t>
      </w:r>
      <w:r w:rsidR="00B01B96" w:rsidRPr="00B71041">
        <w:rPr>
          <w:rFonts w:ascii="Arial Nova" w:hAnsi="Arial Nova"/>
          <w:sz w:val="20"/>
          <w:szCs w:val="20"/>
        </w:rPr>
        <w:t>Le suivi des temps de travail, des congés et des repos du</w:t>
      </w:r>
      <w:r w:rsidR="00BC189D">
        <w:rPr>
          <w:rFonts w:ascii="Arial Nova" w:hAnsi="Arial Nova"/>
          <w:sz w:val="20"/>
          <w:szCs w:val="20"/>
        </w:rPr>
        <w:t xml:space="preserve"> / de la</w:t>
      </w:r>
      <w:r w:rsidR="00B01B96" w:rsidRPr="00B71041">
        <w:rPr>
          <w:rFonts w:ascii="Arial Nova" w:hAnsi="Arial Nova"/>
          <w:sz w:val="20"/>
          <w:szCs w:val="20"/>
        </w:rPr>
        <w:t xml:space="preserve"> </w:t>
      </w:r>
      <w:r w:rsidR="00A45AC8" w:rsidRPr="00B71041">
        <w:rPr>
          <w:rFonts w:ascii="Arial Nova" w:hAnsi="Arial Nova"/>
          <w:sz w:val="20"/>
          <w:szCs w:val="20"/>
        </w:rPr>
        <w:t xml:space="preserve">collègue </w:t>
      </w:r>
      <w:r w:rsidR="00B01B96" w:rsidRPr="00B71041">
        <w:rPr>
          <w:rFonts w:ascii="Arial Nova" w:hAnsi="Arial Nova"/>
          <w:sz w:val="20"/>
          <w:szCs w:val="20"/>
        </w:rPr>
        <w:t>relève de l’autorité de l’organisme</w:t>
      </w:r>
      <w:r w:rsidR="00867E16" w:rsidRPr="00B71041">
        <w:rPr>
          <w:rFonts w:ascii="Arial Nova" w:hAnsi="Arial Nova"/>
          <w:sz w:val="20"/>
          <w:szCs w:val="20"/>
        </w:rPr>
        <w:t xml:space="preserve"> d’intérêt général</w:t>
      </w:r>
      <w:r w:rsidR="00B01B96" w:rsidRPr="00B71041">
        <w:rPr>
          <w:rFonts w:ascii="Arial Nova" w:hAnsi="Arial Nova"/>
          <w:sz w:val="20"/>
          <w:szCs w:val="20"/>
        </w:rPr>
        <w:t xml:space="preserve"> qui transmet à l’employeur les informations requises. </w:t>
      </w:r>
      <w:r w:rsidR="00D736D1" w:rsidRPr="00B71041">
        <w:rPr>
          <w:rFonts w:ascii="Arial Nova" w:hAnsi="Arial Nova"/>
          <w:sz w:val="20"/>
          <w:szCs w:val="20"/>
        </w:rPr>
        <w:t>Ils ne peuvent, en aucun cas, faire l’objet du versement d’une indemnité compensatrice en fin de période.</w:t>
      </w:r>
    </w:p>
    <w:p w14:paraId="514B2CE2" w14:textId="77777777" w:rsidR="00961282" w:rsidRPr="00B71041" w:rsidRDefault="00961282" w:rsidP="00B71041">
      <w:pPr>
        <w:pStyle w:val="NormalWeb"/>
        <w:spacing w:before="0" w:beforeAutospacing="0" w:after="0" w:afterAutospacing="0" w:line="276" w:lineRule="auto"/>
        <w:ind w:left="1134"/>
        <w:jc w:val="both"/>
        <w:rPr>
          <w:rFonts w:ascii="Arial Nova" w:eastAsiaTheme="minorHAnsi" w:hAnsi="Arial Nova" w:cstheme="minorHAnsi"/>
          <w:sz w:val="20"/>
          <w:szCs w:val="20"/>
          <w:lang w:eastAsia="en-US"/>
        </w:rPr>
      </w:pPr>
    </w:p>
    <w:p w14:paraId="2B25DCB4" w14:textId="0F960034" w:rsidR="008C6822" w:rsidRPr="00B71041" w:rsidRDefault="008C6822" w:rsidP="00B71041">
      <w:pPr>
        <w:pStyle w:val="NormalWeb"/>
        <w:spacing w:before="0" w:beforeAutospacing="0" w:after="0" w:afterAutospacing="0" w:line="276" w:lineRule="auto"/>
        <w:ind w:left="1134"/>
        <w:jc w:val="both"/>
        <w:rPr>
          <w:rFonts w:ascii="Arial Nova" w:eastAsiaTheme="minorHAnsi" w:hAnsi="Arial Nova" w:cstheme="minorHAnsi"/>
          <w:sz w:val="20"/>
          <w:szCs w:val="20"/>
          <w:lang w:eastAsia="en-US"/>
        </w:rPr>
      </w:pPr>
      <w:r w:rsidRPr="00B71041">
        <w:rPr>
          <w:rFonts w:ascii="Arial Nova" w:eastAsiaTheme="minorHAnsi" w:hAnsi="Arial Nova" w:cstheme="minorHAnsi"/>
          <w:sz w:val="20"/>
          <w:szCs w:val="20"/>
          <w:lang w:eastAsia="en-US"/>
        </w:rPr>
        <w:t>Les jours de congés payés, congés conventionnelles (heures et jours « séniors »,</w:t>
      </w:r>
      <w:r w:rsidR="009075FA" w:rsidRPr="00B71041">
        <w:rPr>
          <w:rFonts w:ascii="Arial Nova" w:eastAsiaTheme="minorHAnsi" w:hAnsi="Arial Nova" w:cstheme="minorHAnsi"/>
          <w:sz w:val="20"/>
          <w:szCs w:val="20"/>
          <w:lang w:eastAsia="en-US"/>
        </w:rPr>
        <w:t xml:space="preserve"> </w:t>
      </w:r>
      <w:r w:rsidRPr="00B71041">
        <w:rPr>
          <w:rFonts w:ascii="Arial Nova" w:eastAsiaTheme="minorHAnsi" w:hAnsi="Arial Nova" w:cstheme="minorHAnsi"/>
          <w:sz w:val="20"/>
          <w:szCs w:val="20"/>
          <w:lang w:eastAsia="en-US"/>
        </w:rPr>
        <w:t>…), jours de repos, jours RTT et récupération d’heures acquis avant l’entrée du</w:t>
      </w:r>
      <w:r w:rsidR="00BC189D">
        <w:rPr>
          <w:rFonts w:ascii="Arial Nova" w:eastAsiaTheme="minorHAnsi" w:hAnsi="Arial Nova" w:cstheme="minorHAnsi"/>
          <w:sz w:val="20"/>
          <w:szCs w:val="20"/>
          <w:lang w:eastAsia="en-US"/>
        </w:rPr>
        <w:t xml:space="preserve"> </w:t>
      </w:r>
      <w:r w:rsidR="00BC189D">
        <w:rPr>
          <w:rFonts w:ascii="Arial Nova" w:hAnsi="Arial Nova"/>
          <w:sz w:val="20"/>
          <w:szCs w:val="20"/>
        </w:rPr>
        <w:t>/ de la</w:t>
      </w:r>
      <w:r w:rsidRPr="00B71041">
        <w:rPr>
          <w:rFonts w:ascii="Arial Nova" w:eastAsiaTheme="minorHAnsi" w:hAnsi="Arial Nova" w:cstheme="minorHAnsi"/>
          <w:sz w:val="20"/>
          <w:szCs w:val="20"/>
          <w:lang w:eastAsia="en-US"/>
        </w:rPr>
        <w:t xml:space="preserve"> </w:t>
      </w:r>
      <w:r w:rsidR="00A45AC8" w:rsidRPr="00B71041">
        <w:rPr>
          <w:rFonts w:ascii="Arial Nova" w:hAnsi="Arial Nova"/>
          <w:sz w:val="20"/>
          <w:szCs w:val="20"/>
        </w:rPr>
        <w:t>collègue</w:t>
      </w:r>
      <w:r w:rsidR="00A45AC8" w:rsidRPr="00B71041">
        <w:rPr>
          <w:rFonts w:ascii="Arial Nova" w:eastAsiaTheme="minorHAnsi" w:hAnsi="Arial Nova" w:cstheme="minorHAnsi"/>
          <w:sz w:val="20"/>
          <w:szCs w:val="20"/>
          <w:lang w:eastAsia="en-US"/>
        </w:rPr>
        <w:t xml:space="preserve"> </w:t>
      </w:r>
      <w:r w:rsidRPr="00B71041">
        <w:rPr>
          <w:rFonts w:ascii="Arial Nova" w:eastAsiaTheme="minorHAnsi" w:hAnsi="Arial Nova" w:cstheme="minorHAnsi"/>
          <w:sz w:val="20"/>
          <w:szCs w:val="20"/>
          <w:lang w:eastAsia="en-US"/>
        </w:rPr>
        <w:t xml:space="preserve">en retraite progressive </w:t>
      </w:r>
      <w:r w:rsidR="00867E16" w:rsidRPr="00B71041">
        <w:rPr>
          <w:rFonts w:ascii="Arial Nova" w:eastAsiaTheme="minorHAnsi" w:hAnsi="Arial Nova" w:cstheme="minorHAnsi"/>
          <w:sz w:val="20"/>
          <w:szCs w:val="20"/>
          <w:lang w:eastAsia="en-US"/>
        </w:rPr>
        <w:t xml:space="preserve">dans </w:t>
      </w:r>
      <w:r w:rsidRPr="00B71041">
        <w:rPr>
          <w:rFonts w:ascii="Arial Nova" w:eastAsiaTheme="minorHAnsi" w:hAnsi="Arial Nova" w:cstheme="minorHAnsi"/>
          <w:sz w:val="20"/>
          <w:szCs w:val="20"/>
          <w:lang w:eastAsia="en-US"/>
        </w:rPr>
        <w:t>la formule 2, sont, au choix du</w:t>
      </w:r>
      <w:r w:rsidR="00BC189D">
        <w:rPr>
          <w:rFonts w:ascii="Arial Nova" w:eastAsiaTheme="minorHAnsi" w:hAnsi="Arial Nova" w:cstheme="minorHAnsi"/>
          <w:sz w:val="20"/>
          <w:szCs w:val="20"/>
          <w:lang w:eastAsia="en-US"/>
        </w:rPr>
        <w:t xml:space="preserve"> </w:t>
      </w:r>
      <w:r w:rsidR="00BC189D">
        <w:rPr>
          <w:rFonts w:ascii="Arial Nova" w:hAnsi="Arial Nova"/>
          <w:sz w:val="20"/>
          <w:szCs w:val="20"/>
        </w:rPr>
        <w:t>/ de la</w:t>
      </w:r>
      <w:r w:rsidRPr="00B71041">
        <w:rPr>
          <w:rFonts w:ascii="Arial Nova" w:eastAsiaTheme="minorHAnsi" w:hAnsi="Arial Nova" w:cstheme="minorHAnsi"/>
          <w:sz w:val="20"/>
          <w:szCs w:val="20"/>
          <w:lang w:eastAsia="en-US"/>
        </w:rPr>
        <w:t xml:space="preserve"> </w:t>
      </w:r>
      <w:r w:rsidR="00A45AC8" w:rsidRPr="00B71041">
        <w:rPr>
          <w:rFonts w:ascii="Arial Nova" w:hAnsi="Arial Nova"/>
          <w:sz w:val="20"/>
          <w:szCs w:val="20"/>
        </w:rPr>
        <w:t>collègue</w:t>
      </w:r>
      <w:r w:rsidRPr="00B71041">
        <w:rPr>
          <w:rFonts w:ascii="Arial Nova" w:eastAsiaTheme="minorHAnsi" w:hAnsi="Arial Nova" w:cstheme="minorHAnsi"/>
          <w:sz w:val="20"/>
          <w:szCs w:val="20"/>
          <w:lang w:eastAsia="en-US"/>
        </w:rPr>
        <w:t xml:space="preserve">, pris par anticipation avant la prise d’effet de la retraite progressive, ou payés sur son solde de tout compte lors de sa sortie des effectifs.  </w:t>
      </w:r>
    </w:p>
    <w:p w14:paraId="4D5C13E0" w14:textId="77777777" w:rsidR="009E4B9A" w:rsidRPr="00B71041" w:rsidRDefault="009E4B9A" w:rsidP="00B71041">
      <w:pPr>
        <w:pStyle w:val="NormalWeb"/>
        <w:spacing w:before="0" w:beforeAutospacing="0" w:after="0" w:afterAutospacing="0" w:line="276" w:lineRule="auto"/>
        <w:ind w:left="1134"/>
        <w:jc w:val="both"/>
        <w:rPr>
          <w:rFonts w:ascii="Arial Nova" w:eastAsiaTheme="minorHAnsi" w:hAnsi="Arial Nova" w:cstheme="minorHAnsi"/>
          <w:sz w:val="20"/>
          <w:szCs w:val="20"/>
          <w:lang w:eastAsia="en-US"/>
        </w:rPr>
      </w:pPr>
    </w:p>
    <w:p w14:paraId="6690C047" w14:textId="61E4D349" w:rsidR="00C45BCC" w:rsidRPr="00B71041" w:rsidRDefault="008C6822" w:rsidP="00B71041">
      <w:pPr>
        <w:pStyle w:val="NormalWeb"/>
        <w:numPr>
          <w:ilvl w:val="0"/>
          <w:numId w:val="9"/>
        </w:numPr>
        <w:spacing w:before="0" w:beforeAutospacing="0" w:after="0" w:afterAutospacing="0" w:line="276" w:lineRule="auto"/>
        <w:ind w:left="1134" w:hanging="567"/>
        <w:jc w:val="both"/>
        <w:rPr>
          <w:rFonts w:ascii="Arial Nova" w:eastAsiaTheme="minorHAnsi" w:hAnsi="Arial Nova" w:cstheme="minorHAnsi"/>
          <w:sz w:val="20"/>
          <w:szCs w:val="20"/>
          <w:lang w:eastAsia="en-US"/>
        </w:rPr>
      </w:pPr>
      <w:r w:rsidRPr="00B71041">
        <w:rPr>
          <w:rFonts w:ascii="Arial Nova" w:eastAsiaTheme="minorHAnsi" w:hAnsi="Arial Nova" w:cstheme="minorHAnsi"/>
          <w:sz w:val="20"/>
          <w:szCs w:val="20"/>
          <w:lang w:eastAsia="en-US"/>
        </w:rPr>
        <w:t xml:space="preserve">Par dérogation à l’accord CET du 19 décembre 2019 applicable au sein de l’UES Malakoff Humanis, </w:t>
      </w:r>
      <w:r w:rsidR="00711592" w:rsidRPr="00B71041">
        <w:rPr>
          <w:rFonts w:ascii="Arial Nova" w:eastAsiaTheme="minorHAnsi" w:hAnsi="Arial Nova" w:cstheme="minorHAnsi"/>
          <w:sz w:val="20"/>
          <w:szCs w:val="20"/>
          <w:lang w:eastAsia="en-US"/>
        </w:rPr>
        <w:t>le</w:t>
      </w:r>
      <w:r w:rsidR="00BC189D">
        <w:rPr>
          <w:rFonts w:ascii="Arial Nova" w:eastAsiaTheme="minorHAnsi" w:hAnsi="Arial Nova" w:cstheme="minorHAnsi"/>
          <w:sz w:val="20"/>
          <w:szCs w:val="20"/>
          <w:lang w:eastAsia="en-US"/>
        </w:rPr>
        <w:t xml:space="preserve"> / la</w:t>
      </w:r>
      <w:r w:rsidR="00711592" w:rsidRPr="00B71041">
        <w:rPr>
          <w:rFonts w:ascii="Arial Nova" w:eastAsiaTheme="minorHAnsi" w:hAnsi="Arial Nova" w:cstheme="minorHAnsi"/>
          <w:sz w:val="20"/>
          <w:szCs w:val="20"/>
          <w:lang w:eastAsia="en-US"/>
        </w:rPr>
        <w:t xml:space="preserve"> </w:t>
      </w:r>
      <w:r w:rsidR="00A45AC8" w:rsidRPr="00B71041">
        <w:rPr>
          <w:rFonts w:ascii="Arial Nova" w:hAnsi="Arial Nova"/>
          <w:sz w:val="20"/>
          <w:szCs w:val="20"/>
        </w:rPr>
        <w:t>collègue</w:t>
      </w:r>
      <w:r w:rsidR="00A45AC8" w:rsidRPr="00B71041">
        <w:rPr>
          <w:rFonts w:ascii="Arial Nova" w:eastAsiaTheme="minorHAnsi" w:hAnsi="Arial Nova" w:cstheme="minorHAnsi"/>
          <w:sz w:val="20"/>
          <w:szCs w:val="20"/>
          <w:lang w:eastAsia="en-US"/>
        </w:rPr>
        <w:t xml:space="preserve"> </w:t>
      </w:r>
      <w:r w:rsidR="00711592" w:rsidRPr="00B71041">
        <w:rPr>
          <w:rFonts w:ascii="Arial Nova" w:eastAsiaTheme="minorHAnsi" w:hAnsi="Arial Nova" w:cstheme="minorHAnsi"/>
          <w:sz w:val="20"/>
          <w:szCs w:val="20"/>
          <w:lang w:eastAsia="en-US"/>
        </w:rPr>
        <w:t xml:space="preserve">peut </w:t>
      </w:r>
      <w:r w:rsidR="0030259A" w:rsidRPr="00B71041">
        <w:rPr>
          <w:rFonts w:ascii="Arial Nova" w:eastAsiaTheme="minorHAnsi" w:hAnsi="Arial Nova" w:cstheme="minorHAnsi"/>
          <w:sz w:val="20"/>
          <w:szCs w:val="20"/>
          <w:lang w:eastAsia="en-US"/>
        </w:rPr>
        <w:t>liquider</w:t>
      </w:r>
      <w:r w:rsidRPr="00B71041">
        <w:rPr>
          <w:rFonts w:ascii="Arial Nova" w:eastAsiaTheme="minorHAnsi" w:hAnsi="Arial Nova" w:cstheme="minorHAnsi"/>
          <w:sz w:val="20"/>
          <w:szCs w:val="20"/>
          <w:lang w:eastAsia="en-US"/>
        </w:rPr>
        <w:t xml:space="preserve"> l’ensemble des droits placés sur son Compte Épargne Temps (CET) </w:t>
      </w:r>
      <w:r w:rsidR="002A43FB" w:rsidRPr="00B71041">
        <w:rPr>
          <w:rFonts w:ascii="Arial Nova" w:eastAsiaTheme="minorHAnsi" w:hAnsi="Arial Nova" w:cstheme="minorHAnsi"/>
          <w:sz w:val="20"/>
          <w:szCs w:val="20"/>
          <w:lang w:eastAsia="en-US"/>
        </w:rPr>
        <w:t xml:space="preserve">et l’abondement correspondant </w:t>
      </w:r>
      <w:r w:rsidRPr="00B71041">
        <w:rPr>
          <w:rFonts w:ascii="Arial Nova" w:eastAsiaTheme="minorHAnsi" w:hAnsi="Arial Nova" w:cstheme="minorHAnsi"/>
          <w:sz w:val="20"/>
          <w:szCs w:val="20"/>
          <w:lang w:eastAsia="en-US"/>
        </w:rPr>
        <w:t xml:space="preserve">avant la prise d’effet de la retraite progressive ; s’il ne procède pas à cette liquidation préalable, les droits </w:t>
      </w:r>
      <w:r w:rsidR="0010518A" w:rsidRPr="00B71041">
        <w:rPr>
          <w:rFonts w:ascii="Arial Nova" w:eastAsiaTheme="minorHAnsi" w:hAnsi="Arial Nova" w:cstheme="minorHAnsi"/>
          <w:sz w:val="20"/>
          <w:szCs w:val="20"/>
          <w:lang w:eastAsia="en-US"/>
        </w:rPr>
        <w:t xml:space="preserve">peuvent être </w:t>
      </w:r>
      <w:r w:rsidRPr="00B71041">
        <w:rPr>
          <w:rFonts w:ascii="Arial Nova" w:eastAsiaTheme="minorHAnsi" w:hAnsi="Arial Nova" w:cstheme="minorHAnsi"/>
          <w:sz w:val="20"/>
          <w:szCs w:val="20"/>
          <w:lang w:eastAsia="en-US"/>
        </w:rPr>
        <w:t>liquidés pendant la période de retraite progressive, sous forme d’un complément de rémunération</w:t>
      </w:r>
      <w:r w:rsidR="002614EE" w:rsidRPr="00B71041">
        <w:rPr>
          <w:rFonts w:ascii="Arial Nova" w:eastAsiaTheme="minorHAnsi" w:hAnsi="Arial Nova" w:cstheme="minorHAnsi"/>
          <w:sz w:val="20"/>
          <w:szCs w:val="20"/>
          <w:lang w:eastAsia="en-US"/>
        </w:rPr>
        <w:t xml:space="preserve"> (à l’exception des droits issus de la 5</w:t>
      </w:r>
      <w:r w:rsidR="002614EE" w:rsidRPr="00B71041">
        <w:rPr>
          <w:rFonts w:ascii="Arial Nova" w:eastAsiaTheme="minorHAnsi" w:hAnsi="Arial Nova" w:cstheme="minorHAnsi"/>
          <w:sz w:val="20"/>
          <w:szCs w:val="20"/>
          <w:vertAlign w:val="superscript"/>
          <w:lang w:eastAsia="en-US"/>
        </w:rPr>
        <w:t>ème</w:t>
      </w:r>
      <w:r w:rsidR="002614EE" w:rsidRPr="00B71041">
        <w:rPr>
          <w:rFonts w:ascii="Arial Nova" w:eastAsiaTheme="minorHAnsi" w:hAnsi="Arial Nova" w:cstheme="minorHAnsi"/>
          <w:sz w:val="20"/>
          <w:szCs w:val="20"/>
          <w:lang w:eastAsia="en-US"/>
        </w:rPr>
        <w:t xml:space="preserve"> semaine de congés </w:t>
      </w:r>
      <w:r w:rsidR="002614EE" w:rsidRPr="00425F79">
        <w:rPr>
          <w:rFonts w:ascii="Arial Nova" w:eastAsiaTheme="minorHAnsi" w:hAnsi="Arial Nova" w:cstheme="minorHAnsi"/>
          <w:sz w:val="20"/>
          <w:szCs w:val="20"/>
          <w:lang w:eastAsia="en-US"/>
        </w:rPr>
        <w:t>payés)</w:t>
      </w:r>
      <w:r w:rsidR="00663ED5" w:rsidRPr="00425F79">
        <w:rPr>
          <w:rFonts w:ascii="Arial Nova" w:eastAsiaTheme="minorHAnsi" w:hAnsi="Arial Nova" w:cstheme="minorHAnsi"/>
          <w:sz w:val="20"/>
          <w:szCs w:val="20"/>
          <w:lang w:eastAsia="en-US"/>
        </w:rPr>
        <w:t xml:space="preserve"> afin de se rapprocher </w:t>
      </w:r>
      <w:r w:rsidR="00F4321B" w:rsidRPr="00425F79">
        <w:rPr>
          <w:rFonts w:ascii="Arial Nova" w:eastAsiaTheme="minorHAnsi" w:hAnsi="Arial Nova" w:cstheme="minorHAnsi"/>
          <w:sz w:val="20"/>
          <w:szCs w:val="20"/>
          <w:lang w:eastAsia="en-US"/>
        </w:rPr>
        <w:t>d’un maintien de la rémunération à 100% pendant toute la durée de la retraite progressive</w:t>
      </w:r>
      <w:r w:rsidR="003B6781" w:rsidRPr="00B71041">
        <w:rPr>
          <w:rFonts w:ascii="Arial Nova" w:eastAsiaTheme="minorHAnsi" w:hAnsi="Arial Nova" w:cstheme="minorHAnsi"/>
          <w:sz w:val="20"/>
          <w:szCs w:val="20"/>
          <w:lang w:eastAsia="en-US"/>
        </w:rPr>
        <w:t>. Ce complément de rémunération</w:t>
      </w:r>
      <w:r w:rsidR="002A17C4" w:rsidRPr="00B71041">
        <w:rPr>
          <w:rFonts w:ascii="Arial Nova" w:eastAsiaTheme="minorHAnsi" w:hAnsi="Arial Nova" w:cstheme="minorHAnsi"/>
          <w:sz w:val="20"/>
          <w:szCs w:val="20"/>
          <w:lang w:eastAsia="en-US"/>
        </w:rPr>
        <w:t xml:space="preserve"> </w:t>
      </w:r>
      <w:r w:rsidR="005E10AB" w:rsidRPr="00B71041">
        <w:rPr>
          <w:rFonts w:ascii="Arial Nova" w:eastAsiaTheme="minorHAnsi" w:hAnsi="Arial Nova" w:cstheme="minorHAnsi"/>
          <w:sz w:val="20"/>
          <w:szCs w:val="20"/>
          <w:lang w:eastAsia="en-US"/>
        </w:rPr>
        <w:t>sera soum</w:t>
      </w:r>
      <w:r w:rsidR="00820F92" w:rsidRPr="00B71041">
        <w:rPr>
          <w:rFonts w:ascii="Arial Nova" w:eastAsiaTheme="minorHAnsi" w:hAnsi="Arial Nova" w:cstheme="minorHAnsi"/>
          <w:sz w:val="20"/>
          <w:szCs w:val="20"/>
          <w:lang w:eastAsia="en-US"/>
        </w:rPr>
        <w:t>is à charges sociales et à impôt sur le revenu</w:t>
      </w:r>
      <w:r w:rsidR="00680BB5" w:rsidRPr="00B71041">
        <w:rPr>
          <w:rFonts w:ascii="Arial Nova" w:eastAsiaTheme="minorHAnsi" w:hAnsi="Arial Nova" w:cstheme="minorHAnsi"/>
          <w:sz w:val="20"/>
          <w:szCs w:val="20"/>
          <w:lang w:eastAsia="en-US"/>
        </w:rPr>
        <w:t>.</w:t>
      </w:r>
      <w:r w:rsidR="000C20FF" w:rsidRPr="00B71041">
        <w:rPr>
          <w:rFonts w:ascii="Arial Nova" w:eastAsiaTheme="minorHAnsi" w:hAnsi="Arial Nova" w:cstheme="minorHAnsi"/>
          <w:sz w:val="20"/>
          <w:szCs w:val="20"/>
          <w:lang w:eastAsia="en-US"/>
        </w:rPr>
        <w:t xml:space="preserve"> </w:t>
      </w:r>
    </w:p>
    <w:p w14:paraId="358525AB" w14:textId="77777777" w:rsidR="00C45BCC" w:rsidRPr="00B71041" w:rsidRDefault="00C45BCC" w:rsidP="00B71041">
      <w:pPr>
        <w:pStyle w:val="NormalWeb"/>
        <w:spacing w:before="0" w:beforeAutospacing="0" w:after="0" w:afterAutospacing="0" w:line="276" w:lineRule="auto"/>
        <w:ind w:left="1134"/>
        <w:jc w:val="both"/>
        <w:rPr>
          <w:rFonts w:ascii="Arial Nova" w:eastAsiaTheme="minorHAnsi" w:hAnsi="Arial Nova" w:cstheme="minorHAnsi"/>
          <w:color w:val="0070C0"/>
          <w:sz w:val="20"/>
          <w:szCs w:val="20"/>
          <w:lang w:eastAsia="en-US"/>
        </w:rPr>
      </w:pPr>
    </w:p>
    <w:p w14:paraId="1B5CDA02" w14:textId="23E0D182" w:rsidR="00C45BCC" w:rsidRPr="00B71041" w:rsidRDefault="008975B5" w:rsidP="00B71041">
      <w:pPr>
        <w:pStyle w:val="NormalWeb"/>
        <w:numPr>
          <w:ilvl w:val="0"/>
          <w:numId w:val="9"/>
        </w:numPr>
        <w:spacing w:before="0" w:beforeAutospacing="0" w:after="0" w:afterAutospacing="0" w:line="276" w:lineRule="auto"/>
        <w:ind w:left="1134" w:hanging="567"/>
        <w:jc w:val="both"/>
        <w:rPr>
          <w:rFonts w:ascii="Arial Nova" w:eastAsiaTheme="minorHAnsi" w:hAnsi="Arial Nova" w:cstheme="minorHAnsi"/>
          <w:color w:val="000000" w:themeColor="text1"/>
          <w:sz w:val="20"/>
          <w:szCs w:val="20"/>
          <w:lang w:eastAsia="en-US"/>
        </w:rPr>
      </w:pPr>
      <w:r w:rsidRPr="00B71041">
        <w:rPr>
          <w:rFonts w:ascii="Arial Nova" w:hAnsi="Arial Nova" w:cstheme="minorHAnsi"/>
          <w:color w:val="000000" w:themeColor="text1"/>
          <w:sz w:val="20"/>
          <w:szCs w:val="20"/>
        </w:rPr>
        <w:t>R</w:t>
      </w:r>
      <w:r w:rsidR="00462B03" w:rsidRPr="00B71041">
        <w:rPr>
          <w:rFonts w:ascii="Arial Nova" w:hAnsi="Arial Nova" w:cstheme="minorHAnsi"/>
          <w:color w:val="000000" w:themeColor="text1"/>
          <w:sz w:val="20"/>
          <w:szCs w:val="20"/>
        </w:rPr>
        <w:t>estitu</w:t>
      </w:r>
      <w:r w:rsidR="00A26461" w:rsidRPr="00B71041">
        <w:rPr>
          <w:rFonts w:ascii="Arial Nova" w:hAnsi="Arial Nova" w:cstheme="minorHAnsi"/>
          <w:color w:val="000000" w:themeColor="text1"/>
          <w:sz w:val="20"/>
          <w:szCs w:val="20"/>
        </w:rPr>
        <w:t>er</w:t>
      </w:r>
      <w:r w:rsidR="00462B03" w:rsidRPr="00B71041">
        <w:rPr>
          <w:rFonts w:ascii="Arial Nova" w:hAnsi="Arial Nova" w:cstheme="minorHAnsi"/>
          <w:color w:val="000000" w:themeColor="text1"/>
          <w:sz w:val="20"/>
          <w:szCs w:val="20"/>
        </w:rPr>
        <w:t xml:space="preserve"> l’ensemble du matériel professionnel (ordinateur, téléphone, véhicule,</w:t>
      </w:r>
      <w:r w:rsidR="00A604AE" w:rsidRPr="00B71041">
        <w:rPr>
          <w:rFonts w:ascii="Arial Nova" w:hAnsi="Arial Nova" w:cstheme="minorHAnsi"/>
          <w:color w:val="000000" w:themeColor="text1"/>
          <w:sz w:val="20"/>
          <w:szCs w:val="20"/>
        </w:rPr>
        <w:t xml:space="preserve"> </w:t>
      </w:r>
      <w:r w:rsidR="00462B03" w:rsidRPr="00B71041">
        <w:rPr>
          <w:rFonts w:ascii="Arial Nova" w:hAnsi="Arial Nova" w:cstheme="minorHAnsi"/>
          <w:color w:val="000000" w:themeColor="text1"/>
          <w:sz w:val="20"/>
          <w:szCs w:val="20"/>
        </w:rPr>
        <w:t>…) au plus tard le premier jour de l’entrée en vigueur du dispositif.</w:t>
      </w:r>
      <w:r w:rsidR="00C45BCC" w:rsidRPr="00B71041">
        <w:rPr>
          <w:rFonts w:ascii="Arial Nova" w:hAnsi="Arial Nova" w:cstheme="minorHAnsi"/>
          <w:color w:val="000000" w:themeColor="text1"/>
          <w:sz w:val="20"/>
          <w:szCs w:val="20"/>
        </w:rPr>
        <w:t xml:space="preserve"> Afin de garder le lien avec ses collègues et l’entreprise, </w:t>
      </w:r>
      <w:r w:rsidR="002B535D">
        <w:rPr>
          <w:rFonts w:ascii="Arial Nova" w:hAnsi="Arial Nova" w:cstheme="minorHAnsi"/>
          <w:color w:val="000000" w:themeColor="text1"/>
          <w:sz w:val="20"/>
          <w:szCs w:val="20"/>
        </w:rPr>
        <w:t xml:space="preserve">la / </w:t>
      </w:r>
      <w:r w:rsidR="00C45BCC" w:rsidRPr="00B71041">
        <w:rPr>
          <w:rFonts w:ascii="Arial Nova" w:hAnsi="Arial Nova" w:cstheme="minorHAnsi"/>
          <w:color w:val="000000" w:themeColor="text1"/>
          <w:sz w:val="20"/>
          <w:szCs w:val="20"/>
        </w:rPr>
        <w:t>le collègue se verra remettre un mode opératoire / guide opérationnel RH pour se connecter à distance avec du matériel personnel.</w:t>
      </w:r>
    </w:p>
    <w:p w14:paraId="552E9934" w14:textId="5AF3A178" w:rsidR="00D77373" w:rsidRPr="00B71041" w:rsidRDefault="00D77373" w:rsidP="00B71041">
      <w:pPr>
        <w:pStyle w:val="Paragraphedeliste"/>
        <w:spacing w:line="276" w:lineRule="auto"/>
        <w:ind w:left="0" w:firstLine="0"/>
        <w:contextualSpacing/>
        <w:jc w:val="both"/>
        <w:rPr>
          <w:rFonts w:ascii="Arial Nova" w:hAnsi="Arial Nova" w:cstheme="minorHAnsi"/>
          <w:sz w:val="20"/>
          <w:szCs w:val="20"/>
        </w:rPr>
      </w:pPr>
    </w:p>
    <w:p w14:paraId="49593666" w14:textId="77777777" w:rsidR="009D5A37" w:rsidRPr="00B71041" w:rsidRDefault="009D5A37" w:rsidP="00B71041">
      <w:pPr>
        <w:pStyle w:val="Paragraphedeliste"/>
        <w:spacing w:line="276" w:lineRule="auto"/>
        <w:ind w:left="0" w:firstLine="0"/>
        <w:contextualSpacing/>
        <w:jc w:val="both"/>
        <w:rPr>
          <w:rFonts w:ascii="Arial Nova" w:hAnsi="Arial Nova" w:cstheme="minorHAnsi"/>
          <w:sz w:val="20"/>
          <w:szCs w:val="20"/>
        </w:rPr>
      </w:pPr>
    </w:p>
    <w:p w14:paraId="27768247" w14:textId="7C4E5346" w:rsidR="00136F34" w:rsidRPr="00FE0A45" w:rsidRDefault="00607422" w:rsidP="00FE0A45">
      <w:pPr>
        <w:pStyle w:val="XXXXRPMH"/>
        <w:ind w:left="708" w:firstLine="708"/>
      </w:pPr>
      <w:bookmarkStart w:id="55" w:name="_Toc222933699"/>
      <w:r w:rsidRPr="00FE0A45">
        <w:t>3</w:t>
      </w:r>
      <w:r w:rsidR="00136F34" w:rsidRPr="00FE0A45">
        <w:t>.</w:t>
      </w:r>
      <w:r w:rsidR="00DF2B78" w:rsidRPr="00FE0A45">
        <w:t>3</w:t>
      </w:r>
      <w:r w:rsidR="00136F34" w:rsidRPr="00FE0A45">
        <w:t>.1.</w:t>
      </w:r>
      <w:r w:rsidR="009E08EF" w:rsidRPr="00FE0A45">
        <w:t>2</w:t>
      </w:r>
      <w:r w:rsidR="00136F34" w:rsidRPr="00FE0A45">
        <w:t>. Engagements de l’entreprise</w:t>
      </w:r>
      <w:bookmarkEnd w:id="55"/>
    </w:p>
    <w:p w14:paraId="097EFED6" w14:textId="77777777" w:rsidR="0039782E" w:rsidRPr="00B71041" w:rsidRDefault="0039782E" w:rsidP="00B71041">
      <w:pPr>
        <w:pStyle w:val="NormalWeb"/>
        <w:spacing w:before="0" w:beforeAutospacing="0" w:after="0" w:afterAutospacing="0" w:line="276" w:lineRule="auto"/>
        <w:jc w:val="both"/>
        <w:rPr>
          <w:rFonts w:ascii="Arial Nova" w:eastAsiaTheme="minorHAnsi" w:hAnsi="Arial Nova" w:cstheme="minorHAnsi"/>
          <w:noProof/>
          <w:sz w:val="20"/>
          <w:szCs w:val="20"/>
          <w:lang w:eastAsia="en-US"/>
        </w:rPr>
      </w:pPr>
    </w:p>
    <w:p w14:paraId="401B22D5" w14:textId="78F97D7B" w:rsidR="00A26461" w:rsidRPr="00774E74" w:rsidRDefault="007906A8" w:rsidP="00B71041">
      <w:pPr>
        <w:pStyle w:val="NormalWeb"/>
        <w:spacing w:before="0" w:beforeAutospacing="0" w:after="0" w:afterAutospacing="0" w:line="276" w:lineRule="auto"/>
        <w:jc w:val="both"/>
        <w:rPr>
          <w:rFonts w:ascii="Arial Nova" w:eastAsiaTheme="minorHAnsi" w:hAnsi="Arial Nova" w:cstheme="minorHAnsi"/>
          <w:sz w:val="20"/>
          <w:szCs w:val="20"/>
          <w:lang w:eastAsia="en-US"/>
        </w:rPr>
      </w:pPr>
      <w:r w:rsidRPr="00774E74">
        <w:rPr>
          <w:rFonts w:ascii="Arial Nova" w:eastAsiaTheme="minorHAnsi" w:hAnsi="Arial Nova" w:cstheme="minorHAnsi"/>
          <w:noProof/>
          <w:sz w:val="20"/>
          <w:szCs w:val="20"/>
          <w:lang w:eastAsia="en-US"/>
        </w:rPr>
        <w:t xml:space="preserve">A compter de </w:t>
      </w:r>
      <w:r w:rsidR="00176CF9" w:rsidRPr="00774E74">
        <w:rPr>
          <w:rFonts w:ascii="Arial Nova" w:eastAsiaTheme="minorHAnsi" w:hAnsi="Arial Nova" w:cstheme="minorHAnsi"/>
          <w:noProof/>
          <w:sz w:val="20"/>
          <w:szCs w:val="20"/>
          <w:lang w:eastAsia="en-US"/>
        </w:rPr>
        <w:t>l’</w:t>
      </w:r>
      <w:r w:rsidRPr="00774E74">
        <w:rPr>
          <w:rFonts w:ascii="Arial Nova" w:eastAsiaTheme="minorHAnsi" w:hAnsi="Arial Nova" w:cstheme="minorHAnsi"/>
          <w:noProof/>
          <w:sz w:val="20"/>
          <w:szCs w:val="20"/>
          <w:lang w:eastAsia="en-US"/>
        </w:rPr>
        <w:t>entrée dans le dispositif, l</w:t>
      </w:r>
      <w:r w:rsidR="0039782E" w:rsidRPr="00774E74">
        <w:rPr>
          <w:rFonts w:ascii="Arial Nova" w:eastAsiaTheme="minorHAnsi" w:hAnsi="Arial Nova" w:cstheme="minorHAnsi"/>
          <w:noProof/>
          <w:sz w:val="20"/>
          <w:szCs w:val="20"/>
          <w:lang w:eastAsia="en-US"/>
        </w:rPr>
        <w:t>’empoyeur s’engage à</w:t>
      </w:r>
      <w:r w:rsidR="00A26461" w:rsidRPr="00774E74">
        <w:rPr>
          <w:rFonts w:ascii="Arial Nova" w:eastAsiaTheme="minorHAnsi" w:hAnsi="Arial Nova" w:cstheme="minorHAnsi"/>
          <w:noProof/>
          <w:sz w:val="20"/>
          <w:szCs w:val="20"/>
          <w:lang w:eastAsia="en-US"/>
        </w:rPr>
        <w:t> </w:t>
      </w:r>
      <w:r w:rsidR="009A3EA2" w:rsidRPr="00774E74">
        <w:rPr>
          <w:rFonts w:ascii="Arial Nova" w:eastAsiaTheme="minorHAnsi" w:hAnsi="Arial Nova" w:cstheme="minorHAnsi"/>
          <w:noProof/>
          <w:sz w:val="20"/>
          <w:szCs w:val="20"/>
          <w:lang w:eastAsia="en-US"/>
        </w:rPr>
        <w:t xml:space="preserve">calculer </w:t>
      </w:r>
      <w:r w:rsidR="00A26461" w:rsidRPr="00774E74">
        <w:rPr>
          <w:rFonts w:ascii="Arial Nova" w:hAnsi="Arial Nova" w:cstheme="minorHAnsi"/>
          <w:sz w:val="20"/>
          <w:szCs w:val="20"/>
        </w:rPr>
        <w:t>la rémunération du</w:t>
      </w:r>
      <w:r w:rsidR="002B535D" w:rsidRPr="00774E74">
        <w:rPr>
          <w:rFonts w:ascii="Arial Nova" w:hAnsi="Arial Nova" w:cstheme="minorHAnsi"/>
          <w:sz w:val="20"/>
          <w:szCs w:val="20"/>
        </w:rPr>
        <w:t xml:space="preserve"> / de la</w:t>
      </w:r>
      <w:r w:rsidR="00A26461" w:rsidRPr="00774E74">
        <w:rPr>
          <w:rFonts w:ascii="Arial Nova" w:hAnsi="Arial Nova" w:cstheme="minorHAnsi"/>
          <w:sz w:val="20"/>
          <w:szCs w:val="20"/>
        </w:rPr>
        <w:t xml:space="preserve"> </w:t>
      </w:r>
      <w:r w:rsidR="00A45AC8" w:rsidRPr="00774E74">
        <w:rPr>
          <w:rFonts w:ascii="Arial Nova" w:hAnsi="Arial Nova"/>
          <w:sz w:val="20"/>
          <w:szCs w:val="20"/>
        </w:rPr>
        <w:t>collègue</w:t>
      </w:r>
      <w:r w:rsidR="00A45AC8" w:rsidRPr="00774E74">
        <w:rPr>
          <w:rFonts w:ascii="Arial Nova" w:hAnsi="Arial Nova" w:cstheme="minorHAnsi"/>
          <w:sz w:val="20"/>
          <w:szCs w:val="20"/>
        </w:rPr>
        <w:t xml:space="preserve"> </w:t>
      </w:r>
      <w:r w:rsidR="00A26461" w:rsidRPr="00774E74">
        <w:rPr>
          <w:rFonts w:ascii="Arial Nova" w:hAnsi="Arial Nova" w:cstheme="minorHAnsi"/>
          <w:sz w:val="20"/>
          <w:szCs w:val="20"/>
        </w:rPr>
        <w:t xml:space="preserve">à due proportion de sa durée de travail à 40% sur la base du salaire annuel brut base temps plein </w:t>
      </w:r>
      <w:r w:rsidR="001847E3" w:rsidRPr="00774E74">
        <w:rPr>
          <w:rFonts w:ascii="Arial Nova" w:hAnsi="Arial Nova"/>
          <w:sz w:val="20"/>
          <w:szCs w:val="20"/>
        </w:rPr>
        <w:t>(hors 13ème mois et prime de vacances qui seront versées selon les échéances habituelles)</w:t>
      </w:r>
      <w:r w:rsidR="001847E3" w:rsidRPr="00774E74">
        <w:rPr>
          <w:rFonts w:ascii="Arial Nova" w:hAnsi="Arial Nova"/>
          <w:i/>
          <w:iCs/>
          <w:sz w:val="20"/>
          <w:szCs w:val="20"/>
        </w:rPr>
        <w:t xml:space="preserve"> </w:t>
      </w:r>
      <w:r w:rsidR="00A26461" w:rsidRPr="00774E74">
        <w:rPr>
          <w:rFonts w:ascii="Arial Nova" w:hAnsi="Arial Nova" w:cstheme="minorHAnsi"/>
          <w:sz w:val="20"/>
          <w:szCs w:val="20"/>
        </w:rPr>
        <w:t xml:space="preserve">à laquelle s’ajoute la moyenne de la rémunération variable contractuelle sur objectifs annuels versée au </w:t>
      </w:r>
      <w:r w:rsidR="00A45AC8" w:rsidRPr="00774E74">
        <w:rPr>
          <w:rFonts w:ascii="Arial Nova" w:hAnsi="Arial Nova"/>
          <w:sz w:val="20"/>
          <w:szCs w:val="20"/>
        </w:rPr>
        <w:t>collègue</w:t>
      </w:r>
      <w:r w:rsidR="00A45AC8" w:rsidRPr="00774E74">
        <w:rPr>
          <w:rFonts w:ascii="Arial Nova" w:hAnsi="Arial Nova" w:cstheme="minorHAnsi"/>
          <w:sz w:val="20"/>
          <w:szCs w:val="20"/>
        </w:rPr>
        <w:t xml:space="preserve"> </w:t>
      </w:r>
      <w:r w:rsidR="00A26461" w:rsidRPr="00774E74">
        <w:rPr>
          <w:rFonts w:ascii="Arial Nova" w:hAnsi="Arial Nova" w:cstheme="minorHAnsi"/>
          <w:sz w:val="20"/>
          <w:szCs w:val="20"/>
        </w:rPr>
        <w:t xml:space="preserve">au cours des 3 dernières années précédant l’entrée dans le dispositif, ainsi que la moyenne des primes versées en application de l’accord collectif Malakoff Humanis relatif à l’organisation du temps de travail au sein des Centres de relations clients, des activités de ventes à distance et des boutiques du 24 janvier 2020 au cours des 3 dernières années précédant l’entrée dans le dispositif. En revanche, sont exclues de la base de calcul de la rémunération, notamment toutes les autres primes, conventionnelles ou non, non-citées précédemment (ex. :  primes exceptionnelles, d’activité, de sujétion et statutaires, tutorat, …), les heures complémentaires / supplémentaires, astreintes effectuées par </w:t>
      </w:r>
      <w:r w:rsidR="002B535D" w:rsidRPr="00774E74">
        <w:rPr>
          <w:rFonts w:ascii="Arial Nova" w:hAnsi="Arial Nova" w:cstheme="minorHAnsi"/>
          <w:sz w:val="20"/>
          <w:szCs w:val="20"/>
        </w:rPr>
        <w:t xml:space="preserve">la / </w:t>
      </w:r>
      <w:r w:rsidR="00A26461" w:rsidRPr="00774E74">
        <w:rPr>
          <w:rFonts w:ascii="Arial Nova" w:hAnsi="Arial Nova" w:cstheme="minorHAnsi"/>
          <w:sz w:val="20"/>
          <w:szCs w:val="20"/>
        </w:rPr>
        <w:t xml:space="preserve">le </w:t>
      </w:r>
      <w:r w:rsidR="00A45AC8" w:rsidRPr="00774E74">
        <w:rPr>
          <w:rFonts w:ascii="Arial Nova" w:hAnsi="Arial Nova"/>
          <w:sz w:val="20"/>
          <w:szCs w:val="20"/>
        </w:rPr>
        <w:t>collègue</w:t>
      </w:r>
      <w:r w:rsidR="00A26461" w:rsidRPr="00774E74">
        <w:rPr>
          <w:rFonts w:ascii="Arial Nova" w:hAnsi="Arial Nova" w:cstheme="minorHAnsi"/>
          <w:sz w:val="20"/>
          <w:szCs w:val="20"/>
        </w:rPr>
        <w:t xml:space="preserve">, la valorisation monétaire des avantages en nature. </w:t>
      </w:r>
    </w:p>
    <w:p w14:paraId="7155B442" w14:textId="77777777" w:rsidR="00F24B6D" w:rsidRDefault="00F24B6D" w:rsidP="00B71041">
      <w:pPr>
        <w:spacing w:after="0" w:line="276" w:lineRule="auto"/>
        <w:rPr>
          <w:rFonts w:ascii="Arial Nova" w:hAnsi="Arial Nova" w:cstheme="minorHAnsi"/>
          <w:sz w:val="20"/>
          <w:szCs w:val="20"/>
        </w:rPr>
      </w:pPr>
    </w:p>
    <w:p w14:paraId="5DF55F8B" w14:textId="77777777" w:rsidR="005E27BF" w:rsidRPr="00B71041" w:rsidRDefault="005E27BF" w:rsidP="00B71041">
      <w:pPr>
        <w:spacing w:after="0" w:line="276" w:lineRule="auto"/>
        <w:rPr>
          <w:rFonts w:ascii="Arial Nova" w:hAnsi="Arial Nova" w:cstheme="minorHAnsi"/>
          <w:sz w:val="20"/>
          <w:szCs w:val="20"/>
        </w:rPr>
      </w:pPr>
    </w:p>
    <w:p w14:paraId="255C356F" w14:textId="47949CF3" w:rsidR="000E2F88" w:rsidRPr="00FE0A45" w:rsidRDefault="00607422" w:rsidP="00FE0A45">
      <w:pPr>
        <w:pStyle w:val="XXXRPMH"/>
        <w:ind w:firstLine="708"/>
      </w:pPr>
      <w:bookmarkStart w:id="56" w:name="_Toc222933700"/>
      <w:r w:rsidRPr="00FE0A45">
        <w:t>3</w:t>
      </w:r>
      <w:r w:rsidR="000E2F88" w:rsidRPr="00FE0A45">
        <w:t>.</w:t>
      </w:r>
      <w:r w:rsidR="00DF2B78" w:rsidRPr="00FE0A45">
        <w:t>3</w:t>
      </w:r>
      <w:r w:rsidR="000E2F88" w:rsidRPr="00FE0A45">
        <w:t>.</w:t>
      </w:r>
      <w:r w:rsidR="009E08EF" w:rsidRPr="00FE0A45">
        <w:t>2</w:t>
      </w:r>
      <w:r w:rsidR="000E2F88" w:rsidRPr="00FE0A45">
        <w:t>. Modalités du dispositif</w:t>
      </w:r>
      <w:bookmarkEnd w:id="56"/>
      <w:r w:rsidR="000E2F88" w:rsidRPr="00FE0A45">
        <w:t xml:space="preserve"> </w:t>
      </w:r>
    </w:p>
    <w:p w14:paraId="026A15D0" w14:textId="77777777" w:rsidR="000E2F88" w:rsidRPr="00B71041" w:rsidRDefault="000E2F88" w:rsidP="00B71041">
      <w:pPr>
        <w:spacing w:after="0" w:line="276" w:lineRule="auto"/>
        <w:contextualSpacing/>
        <w:rPr>
          <w:rFonts w:ascii="Arial Nova" w:hAnsi="Arial Nova" w:cstheme="minorHAnsi"/>
          <w:sz w:val="20"/>
          <w:szCs w:val="20"/>
        </w:rPr>
      </w:pPr>
    </w:p>
    <w:p w14:paraId="6F087A19" w14:textId="10C5A646" w:rsidR="00C4507C" w:rsidRPr="00B71041" w:rsidRDefault="004E221F" w:rsidP="00B71041">
      <w:pPr>
        <w:spacing w:after="0" w:line="276" w:lineRule="auto"/>
        <w:contextualSpacing/>
        <w:rPr>
          <w:rFonts w:ascii="Arial Nova" w:hAnsi="Arial Nova" w:cstheme="minorHAnsi"/>
          <w:sz w:val="20"/>
          <w:szCs w:val="20"/>
        </w:rPr>
      </w:pPr>
      <w:r w:rsidRPr="00B71041">
        <w:rPr>
          <w:rFonts w:ascii="Arial Nova" w:hAnsi="Arial Nova" w:cstheme="minorHAnsi"/>
          <w:sz w:val="20"/>
          <w:szCs w:val="20"/>
        </w:rPr>
        <w:t>Au titre du présent accord, l</w:t>
      </w:r>
      <w:r w:rsidR="00C4507C" w:rsidRPr="00B71041">
        <w:rPr>
          <w:rFonts w:ascii="Arial Nova" w:hAnsi="Arial Nova" w:cstheme="minorHAnsi"/>
          <w:sz w:val="20"/>
          <w:szCs w:val="20"/>
        </w:rPr>
        <w:t>e mécénat de compétences se définit</w:t>
      </w:r>
      <w:r w:rsidRPr="00B71041">
        <w:rPr>
          <w:rFonts w:ascii="Arial Nova" w:hAnsi="Arial Nova" w:cstheme="minorHAnsi"/>
          <w:sz w:val="20"/>
          <w:szCs w:val="20"/>
        </w:rPr>
        <w:t xml:space="preserve"> comme</w:t>
      </w:r>
      <w:r w:rsidR="00C4507C" w:rsidRPr="00B71041">
        <w:rPr>
          <w:rFonts w:ascii="Arial Nova" w:hAnsi="Arial Nova" w:cstheme="minorHAnsi"/>
          <w:sz w:val="20"/>
          <w:szCs w:val="20"/>
        </w:rPr>
        <w:t xml:space="preserve"> la mise à disposition ponctuelle de </w:t>
      </w:r>
      <w:r w:rsidR="00A45AC8" w:rsidRPr="00B71041">
        <w:rPr>
          <w:rFonts w:ascii="Arial Nova" w:hAnsi="Arial Nova"/>
          <w:sz w:val="20"/>
          <w:szCs w:val="20"/>
        </w:rPr>
        <w:t>collègues</w:t>
      </w:r>
      <w:r w:rsidR="00A45AC8" w:rsidRPr="00B71041">
        <w:rPr>
          <w:rFonts w:ascii="Arial Nova" w:hAnsi="Arial Nova" w:cstheme="minorHAnsi"/>
          <w:sz w:val="20"/>
          <w:szCs w:val="20"/>
        </w:rPr>
        <w:t xml:space="preserve"> </w:t>
      </w:r>
      <w:r w:rsidR="00C4507C" w:rsidRPr="00B71041">
        <w:rPr>
          <w:rFonts w:ascii="Arial Nova" w:hAnsi="Arial Nova" w:cstheme="minorHAnsi"/>
          <w:sz w:val="20"/>
          <w:szCs w:val="20"/>
        </w:rPr>
        <w:t xml:space="preserve">sur leur temps de travail au profit d’œuvres ou d’organismes d’intérêt général ayant un caractère </w:t>
      </w:r>
      <w:r w:rsidR="00D019EE" w:rsidRPr="00B71041">
        <w:rPr>
          <w:rFonts w:ascii="Arial Nova" w:hAnsi="Arial Nova" w:cstheme="minorHAnsi"/>
          <w:sz w:val="20"/>
          <w:szCs w:val="20"/>
        </w:rPr>
        <w:t>philanthropique</w:t>
      </w:r>
      <w:r w:rsidR="00C4507C" w:rsidRPr="00B71041">
        <w:rPr>
          <w:rFonts w:ascii="Arial Nova" w:hAnsi="Arial Nova" w:cstheme="minorHAnsi"/>
          <w:sz w:val="20"/>
          <w:szCs w:val="20"/>
        </w:rPr>
        <w:t xml:space="preserve">, éducatif, scientifique, social, humanitaire, sportif, familial, culturel ou concourant à la mise en </w:t>
      </w:r>
      <w:r w:rsidR="00C4507C" w:rsidRPr="00B71041">
        <w:rPr>
          <w:rFonts w:ascii="Arial Nova" w:hAnsi="Arial Nova" w:cstheme="minorHAnsi"/>
          <w:sz w:val="20"/>
          <w:szCs w:val="20"/>
        </w:rPr>
        <w:lastRenderedPageBreak/>
        <w:t xml:space="preserve">valeur du patrimoine </w:t>
      </w:r>
      <w:r w:rsidR="00D019EE" w:rsidRPr="00B71041">
        <w:rPr>
          <w:rFonts w:ascii="Arial Nova" w:hAnsi="Arial Nova" w:cstheme="minorHAnsi"/>
          <w:sz w:val="20"/>
          <w:szCs w:val="20"/>
        </w:rPr>
        <w:t>artistique</w:t>
      </w:r>
      <w:r w:rsidR="00C4507C" w:rsidRPr="00B71041">
        <w:rPr>
          <w:rFonts w:ascii="Arial Nova" w:hAnsi="Arial Nova" w:cstheme="minorHAnsi"/>
          <w:sz w:val="20"/>
          <w:szCs w:val="20"/>
        </w:rPr>
        <w:t>, à la défense de l’environnement naturel ou à la diffusion de la culture, de la langue et des connaissances scientifiques françaises.</w:t>
      </w:r>
    </w:p>
    <w:p w14:paraId="573C6D05" w14:textId="77777777" w:rsidR="005E685F" w:rsidRPr="00B71041" w:rsidRDefault="005E685F" w:rsidP="00B71041">
      <w:pPr>
        <w:spacing w:after="0" w:line="276" w:lineRule="auto"/>
        <w:contextualSpacing/>
        <w:rPr>
          <w:rFonts w:ascii="Arial Nova" w:hAnsi="Arial Nova" w:cstheme="minorHAnsi"/>
          <w:sz w:val="20"/>
          <w:szCs w:val="20"/>
        </w:rPr>
      </w:pPr>
    </w:p>
    <w:p w14:paraId="507B793D" w14:textId="6164B1DE" w:rsidR="003F5EEA" w:rsidRPr="00B71041" w:rsidRDefault="003F5EEA" w:rsidP="00B71041">
      <w:pPr>
        <w:spacing w:after="0" w:line="276" w:lineRule="auto"/>
        <w:contextualSpacing/>
        <w:rPr>
          <w:rFonts w:ascii="Arial Nova" w:hAnsi="Arial Nova" w:cstheme="minorHAnsi"/>
          <w:sz w:val="20"/>
          <w:szCs w:val="20"/>
        </w:rPr>
      </w:pPr>
      <w:r w:rsidRPr="00B71041">
        <w:rPr>
          <w:rFonts w:ascii="Arial Nova" w:hAnsi="Arial Nova" w:cstheme="minorHAnsi"/>
          <w:sz w:val="20"/>
          <w:szCs w:val="20"/>
        </w:rPr>
        <w:t>Pour des raisons liées aux exigences en matière de règlementation sociale et de sécurité des personnes, le mécénat de compétence doit être exercé sur le territoire français.</w:t>
      </w:r>
    </w:p>
    <w:p w14:paraId="396DCFEC" w14:textId="77777777" w:rsidR="00E4550E" w:rsidRPr="00B71041" w:rsidRDefault="00E4550E" w:rsidP="00B71041">
      <w:pPr>
        <w:spacing w:after="0" w:line="276" w:lineRule="auto"/>
        <w:contextualSpacing/>
        <w:rPr>
          <w:rFonts w:ascii="Arial Nova" w:hAnsi="Arial Nova" w:cstheme="minorHAnsi"/>
          <w:sz w:val="20"/>
          <w:szCs w:val="20"/>
        </w:rPr>
      </w:pPr>
    </w:p>
    <w:p w14:paraId="206F4EBA" w14:textId="359E9B9B" w:rsidR="00326257" w:rsidRPr="00B71041" w:rsidRDefault="00326257" w:rsidP="00B71041">
      <w:pPr>
        <w:pStyle w:val="MHTitre130325"/>
        <w:rPr>
          <w:rFonts w:ascii="Arial Nova" w:hAnsi="Arial Nova"/>
          <w:color w:val="000000" w:themeColor="text1"/>
          <w:sz w:val="20"/>
          <w:szCs w:val="20"/>
        </w:rPr>
      </w:pPr>
      <w:r w:rsidRPr="00B71041">
        <w:rPr>
          <w:rFonts w:ascii="Arial Nova" w:hAnsi="Arial Nova"/>
          <w:color w:val="000000" w:themeColor="text1"/>
          <w:sz w:val="20"/>
          <w:szCs w:val="20"/>
        </w:rPr>
        <w:t>Les heures passées au sein de l’association (temps associatif) peuvent faire l’objet, en concertation avec les parties prenantes (l’employeur et l’association), d’un regroupement total ou partiel sur une ou plusieurs périodes de l’année, dans le respect des durées maximales de travail et de repos.</w:t>
      </w:r>
    </w:p>
    <w:p w14:paraId="533199E8" w14:textId="77777777" w:rsidR="00D4336B" w:rsidRPr="00B71041" w:rsidRDefault="00D4336B" w:rsidP="00B71041">
      <w:pPr>
        <w:pStyle w:val="MHTitre130325"/>
        <w:rPr>
          <w:rFonts w:ascii="Arial Nova" w:hAnsi="Arial Nova"/>
          <w:color w:val="000000" w:themeColor="text1"/>
          <w:sz w:val="20"/>
          <w:szCs w:val="20"/>
        </w:rPr>
      </w:pPr>
    </w:p>
    <w:p w14:paraId="30EA3E5C" w14:textId="7F17AEFF" w:rsidR="00D4336B" w:rsidRPr="00B71041" w:rsidRDefault="00B1577E" w:rsidP="00B71041">
      <w:pPr>
        <w:pStyle w:val="MHTitre130325"/>
        <w:rPr>
          <w:rFonts w:ascii="Arial Nova" w:hAnsi="Arial Nova"/>
          <w:color w:val="000000" w:themeColor="text1"/>
          <w:sz w:val="20"/>
          <w:szCs w:val="20"/>
        </w:rPr>
      </w:pPr>
      <w:r w:rsidRPr="00B71041">
        <w:rPr>
          <w:rFonts w:ascii="Arial Nova" w:hAnsi="Arial Nova"/>
          <w:color w:val="000000" w:themeColor="text1"/>
          <w:sz w:val="20"/>
          <w:szCs w:val="20"/>
        </w:rPr>
        <w:t>Dans ce cadre</w:t>
      </w:r>
      <w:r w:rsidR="007E0E1E" w:rsidRPr="00B71041">
        <w:rPr>
          <w:rFonts w:ascii="Arial Nova" w:hAnsi="Arial Nova"/>
          <w:color w:val="000000" w:themeColor="text1"/>
          <w:sz w:val="20"/>
          <w:szCs w:val="20"/>
        </w:rPr>
        <w:t xml:space="preserve"> </w:t>
      </w:r>
      <w:r w:rsidR="00326257" w:rsidRPr="00B71041">
        <w:rPr>
          <w:rFonts w:ascii="Arial Nova" w:hAnsi="Arial Nova"/>
          <w:color w:val="000000" w:themeColor="text1"/>
          <w:sz w:val="20"/>
          <w:szCs w:val="20"/>
        </w:rPr>
        <w:t>l</w:t>
      </w:r>
      <w:r w:rsidR="00D4336B" w:rsidRPr="00B71041">
        <w:rPr>
          <w:rFonts w:ascii="Arial Nova" w:hAnsi="Arial Nova"/>
          <w:color w:val="000000" w:themeColor="text1"/>
          <w:sz w:val="20"/>
          <w:szCs w:val="20"/>
        </w:rPr>
        <w:t>a période de référence pour la comptabilisation des heures est l’année civile.</w:t>
      </w:r>
    </w:p>
    <w:p w14:paraId="25672A89" w14:textId="77777777" w:rsidR="00D4336B" w:rsidRPr="00B71041" w:rsidRDefault="00D4336B" w:rsidP="00B71041">
      <w:pPr>
        <w:pStyle w:val="MHTitre130325"/>
        <w:rPr>
          <w:rFonts w:ascii="Arial Nova" w:hAnsi="Arial Nova"/>
          <w:color w:val="000000" w:themeColor="text1"/>
          <w:sz w:val="20"/>
          <w:szCs w:val="20"/>
        </w:rPr>
      </w:pPr>
    </w:p>
    <w:p w14:paraId="01D79ED1" w14:textId="77777777" w:rsidR="00D4336B" w:rsidRPr="00B71041" w:rsidRDefault="00D4336B" w:rsidP="00B71041">
      <w:pPr>
        <w:pStyle w:val="MHTitre130325"/>
        <w:rPr>
          <w:rFonts w:ascii="Arial Nova" w:hAnsi="Arial Nova"/>
          <w:color w:val="000000" w:themeColor="text1"/>
          <w:sz w:val="20"/>
          <w:szCs w:val="20"/>
        </w:rPr>
      </w:pPr>
      <w:r w:rsidRPr="00B71041">
        <w:rPr>
          <w:rFonts w:ascii="Arial Nova" w:hAnsi="Arial Nova"/>
          <w:color w:val="000000" w:themeColor="text1"/>
          <w:sz w:val="20"/>
          <w:szCs w:val="20"/>
        </w:rPr>
        <w:t>En cas de passage à temps partiel annualisé au cours de la période de référence, le temps de travail annuel est établi à la date du passage à temps partiel annualisé jusqu’au 31 décembre au prorata du temps de présence.</w:t>
      </w:r>
    </w:p>
    <w:p w14:paraId="47F4719F" w14:textId="77777777" w:rsidR="00D4336B" w:rsidRPr="00B71041" w:rsidRDefault="00D4336B" w:rsidP="00B71041">
      <w:pPr>
        <w:pStyle w:val="MHTitre130325"/>
        <w:rPr>
          <w:rFonts w:ascii="Arial Nova" w:hAnsi="Arial Nova"/>
          <w:color w:val="000000" w:themeColor="text1"/>
          <w:sz w:val="20"/>
          <w:szCs w:val="20"/>
        </w:rPr>
      </w:pPr>
    </w:p>
    <w:p w14:paraId="07B7B55D" w14:textId="37467137" w:rsidR="00D4336B" w:rsidRPr="00B71041" w:rsidRDefault="00D4336B" w:rsidP="00B71041">
      <w:pPr>
        <w:pStyle w:val="MHTitre130325"/>
        <w:rPr>
          <w:rFonts w:ascii="Arial Nova" w:hAnsi="Arial Nova"/>
          <w:color w:val="000000" w:themeColor="text1"/>
          <w:sz w:val="20"/>
          <w:szCs w:val="20"/>
        </w:rPr>
      </w:pPr>
      <w:r w:rsidRPr="00B71041">
        <w:rPr>
          <w:rFonts w:ascii="Arial Nova" w:hAnsi="Arial Nova"/>
          <w:color w:val="000000" w:themeColor="text1"/>
          <w:sz w:val="20"/>
          <w:szCs w:val="20"/>
        </w:rPr>
        <w:t xml:space="preserve">Les </w:t>
      </w:r>
      <w:r w:rsidR="00A45AC8" w:rsidRPr="00B71041">
        <w:rPr>
          <w:rFonts w:ascii="Arial Nova" w:hAnsi="Arial Nova"/>
          <w:color w:val="auto"/>
          <w:sz w:val="20"/>
          <w:szCs w:val="20"/>
        </w:rPr>
        <w:t>collègues</w:t>
      </w:r>
      <w:r w:rsidR="00A45AC8" w:rsidRPr="00B71041">
        <w:rPr>
          <w:rFonts w:ascii="Arial Nova" w:hAnsi="Arial Nova"/>
          <w:color w:val="000000" w:themeColor="text1"/>
          <w:sz w:val="20"/>
          <w:szCs w:val="20"/>
        </w:rPr>
        <w:t xml:space="preserve"> </w:t>
      </w:r>
      <w:r w:rsidRPr="00B71041">
        <w:rPr>
          <w:rFonts w:ascii="Arial Nova" w:hAnsi="Arial Nova"/>
          <w:color w:val="000000" w:themeColor="text1"/>
          <w:sz w:val="20"/>
          <w:szCs w:val="20"/>
        </w:rPr>
        <w:t xml:space="preserve">en temps partiel annualisé bénéficient d’une rémunération mensualisée et lissée, quelle que soit la répartition du temps de travail sur l’année. </w:t>
      </w:r>
    </w:p>
    <w:p w14:paraId="2DB557AD" w14:textId="77777777" w:rsidR="00D4336B" w:rsidRPr="00B71041" w:rsidRDefault="00D4336B" w:rsidP="00B71041">
      <w:pPr>
        <w:pStyle w:val="MHTitre130325"/>
        <w:rPr>
          <w:rFonts w:ascii="Arial Nova" w:hAnsi="Arial Nova"/>
          <w:color w:val="000000" w:themeColor="text1"/>
          <w:sz w:val="20"/>
          <w:szCs w:val="20"/>
        </w:rPr>
      </w:pPr>
    </w:p>
    <w:p w14:paraId="20F145BE" w14:textId="4F0B477F" w:rsidR="00D4336B" w:rsidRPr="00B71041" w:rsidRDefault="00D4336B" w:rsidP="00B71041">
      <w:pPr>
        <w:pStyle w:val="MHTitre130325"/>
        <w:rPr>
          <w:rFonts w:ascii="Arial Nova" w:hAnsi="Arial Nova"/>
          <w:color w:val="000000" w:themeColor="text1"/>
          <w:sz w:val="20"/>
          <w:szCs w:val="20"/>
        </w:rPr>
      </w:pPr>
      <w:r w:rsidRPr="00B71041">
        <w:rPr>
          <w:rFonts w:ascii="Arial Nova" w:hAnsi="Arial Nova"/>
          <w:color w:val="000000" w:themeColor="text1"/>
          <w:sz w:val="20"/>
          <w:szCs w:val="20"/>
        </w:rPr>
        <w:t xml:space="preserve">En cas de modification de la durée de travail ou de la répartition de la durée et des horaires de travail en cours de période, </w:t>
      </w:r>
      <w:r w:rsidR="002B535D">
        <w:rPr>
          <w:rFonts w:ascii="Arial Nova" w:hAnsi="Arial Nova"/>
          <w:color w:val="000000" w:themeColor="text1"/>
          <w:sz w:val="20"/>
          <w:szCs w:val="20"/>
        </w:rPr>
        <w:t xml:space="preserve">la / </w:t>
      </w:r>
      <w:r w:rsidRPr="00B71041">
        <w:rPr>
          <w:rFonts w:ascii="Arial Nova" w:hAnsi="Arial Nova"/>
          <w:color w:val="000000" w:themeColor="text1"/>
          <w:sz w:val="20"/>
          <w:szCs w:val="20"/>
        </w:rPr>
        <w:t xml:space="preserve">le </w:t>
      </w:r>
      <w:r w:rsidR="00A45AC8" w:rsidRPr="00B71041">
        <w:rPr>
          <w:rFonts w:ascii="Arial Nova" w:hAnsi="Arial Nova"/>
          <w:color w:val="auto"/>
          <w:sz w:val="20"/>
          <w:szCs w:val="20"/>
        </w:rPr>
        <w:t>collègue</w:t>
      </w:r>
      <w:r w:rsidR="00A45AC8" w:rsidRPr="00B71041">
        <w:rPr>
          <w:rFonts w:ascii="Arial Nova" w:hAnsi="Arial Nova"/>
          <w:color w:val="000000" w:themeColor="text1"/>
          <w:sz w:val="20"/>
          <w:szCs w:val="20"/>
        </w:rPr>
        <w:t xml:space="preserve"> </w:t>
      </w:r>
      <w:r w:rsidRPr="00B71041">
        <w:rPr>
          <w:rFonts w:ascii="Arial Nova" w:hAnsi="Arial Nova"/>
          <w:color w:val="000000" w:themeColor="text1"/>
          <w:sz w:val="20"/>
          <w:szCs w:val="20"/>
        </w:rPr>
        <w:t>sera prévenu</w:t>
      </w:r>
      <w:r w:rsidR="002B535D">
        <w:rPr>
          <w:rFonts w:ascii="Arial Nova" w:hAnsi="Arial Nova"/>
          <w:color w:val="000000" w:themeColor="text1"/>
          <w:sz w:val="20"/>
          <w:szCs w:val="20"/>
        </w:rPr>
        <w:t>(e)</w:t>
      </w:r>
      <w:r w:rsidRPr="00B71041">
        <w:rPr>
          <w:rFonts w:ascii="Arial Nova" w:hAnsi="Arial Nova"/>
          <w:color w:val="000000" w:themeColor="text1"/>
          <w:sz w:val="20"/>
          <w:szCs w:val="20"/>
        </w:rPr>
        <w:t xml:space="preserve"> par les parties prenantes dans un délai de 7 jours avant la date de la modification à intervenir. </w:t>
      </w:r>
    </w:p>
    <w:p w14:paraId="630D3ED9" w14:textId="77777777" w:rsidR="00D4336B" w:rsidRPr="00B71041" w:rsidRDefault="00D4336B" w:rsidP="00B71041">
      <w:pPr>
        <w:pStyle w:val="MHTitre130325"/>
        <w:rPr>
          <w:rFonts w:ascii="Arial Nova" w:hAnsi="Arial Nova"/>
          <w:color w:val="000000" w:themeColor="text1"/>
          <w:sz w:val="20"/>
          <w:szCs w:val="20"/>
        </w:rPr>
      </w:pPr>
    </w:p>
    <w:p w14:paraId="0E30E6D9" w14:textId="77777777" w:rsidR="00D4336B" w:rsidRPr="00B71041" w:rsidRDefault="00D4336B" w:rsidP="00B71041">
      <w:pPr>
        <w:pStyle w:val="MHTitre130325"/>
        <w:rPr>
          <w:rFonts w:ascii="Arial Nova" w:hAnsi="Arial Nova"/>
          <w:color w:val="000000" w:themeColor="text1"/>
          <w:sz w:val="20"/>
          <w:szCs w:val="20"/>
        </w:rPr>
      </w:pPr>
      <w:r w:rsidRPr="00B71041">
        <w:rPr>
          <w:rFonts w:ascii="Arial Nova" w:hAnsi="Arial Nova"/>
          <w:color w:val="000000" w:themeColor="text1"/>
          <w:sz w:val="20"/>
          <w:szCs w:val="20"/>
        </w:rPr>
        <w:t xml:space="preserve">Ce délai pourra exceptionnellement être ramené à 3 jours en cas de circonstances exceptionnelles. </w:t>
      </w:r>
    </w:p>
    <w:p w14:paraId="0514C869" w14:textId="77777777" w:rsidR="00D4336B" w:rsidRPr="00B71041" w:rsidRDefault="00D4336B" w:rsidP="00B71041">
      <w:pPr>
        <w:pStyle w:val="MHTitre130325"/>
        <w:rPr>
          <w:rFonts w:ascii="Arial Nova" w:hAnsi="Arial Nova"/>
          <w:color w:val="000000" w:themeColor="text1"/>
          <w:sz w:val="20"/>
          <w:szCs w:val="20"/>
        </w:rPr>
      </w:pPr>
    </w:p>
    <w:p w14:paraId="42B16E90" w14:textId="60F0FF0A" w:rsidR="00D4336B" w:rsidRPr="00B71041" w:rsidRDefault="00B11332" w:rsidP="00B71041">
      <w:pPr>
        <w:pStyle w:val="MHTitre130325"/>
        <w:rPr>
          <w:rFonts w:ascii="Arial Nova" w:hAnsi="Arial Nova"/>
          <w:color w:val="000000" w:themeColor="text1"/>
          <w:sz w:val="20"/>
          <w:szCs w:val="20"/>
        </w:rPr>
      </w:pPr>
      <w:r w:rsidRPr="00B71041">
        <w:rPr>
          <w:rFonts w:ascii="Arial Nova" w:hAnsi="Arial Nova"/>
          <w:color w:val="000000" w:themeColor="text1"/>
          <w:sz w:val="20"/>
          <w:szCs w:val="20"/>
        </w:rPr>
        <w:t>Le mécénat</w:t>
      </w:r>
      <w:r w:rsidR="000246B5" w:rsidRPr="00B71041">
        <w:rPr>
          <w:rFonts w:ascii="Arial Nova" w:hAnsi="Arial Nova"/>
          <w:color w:val="000000" w:themeColor="text1"/>
          <w:sz w:val="20"/>
          <w:szCs w:val="20"/>
        </w:rPr>
        <w:t xml:space="preserve"> ne peut donner lieu à</w:t>
      </w:r>
      <w:r w:rsidRPr="00B71041">
        <w:rPr>
          <w:rFonts w:ascii="Arial Nova" w:hAnsi="Arial Nova"/>
          <w:color w:val="000000" w:themeColor="text1"/>
          <w:sz w:val="20"/>
          <w:szCs w:val="20"/>
        </w:rPr>
        <w:t xml:space="preserve"> l’exécution d’</w:t>
      </w:r>
      <w:r w:rsidR="000246B5" w:rsidRPr="00B71041">
        <w:rPr>
          <w:rFonts w:ascii="Arial Nova" w:hAnsi="Arial Nova"/>
          <w:color w:val="000000" w:themeColor="text1"/>
          <w:sz w:val="20"/>
          <w:szCs w:val="20"/>
        </w:rPr>
        <w:t>heures complémentaires. S</w:t>
      </w:r>
      <w:r w:rsidR="00D4336B" w:rsidRPr="00B71041">
        <w:rPr>
          <w:rFonts w:ascii="Arial Nova" w:hAnsi="Arial Nova"/>
          <w:color w:val="000000" w:themeColor="text1"/>
          <w:sz w:val="20"/>
          <w:szCs w:val="20"/>
        </w:rPr>
        <w:t>’il est constaté un écart entre les heures payées et les heures réellement effectuées, les heures dues par</w:t>
      </w:r>
      <w:r w:rsidR="001D5F14">
        <w:rPr>
          <w:rFonts w:ascii="Arial Nova" w:hAnsi="Arial Nova"/>
          <w:color w:val="000000" w:themeColor="text1"/>
          <w:sz w:val="20"/>
          <w:szCs w:val="20"/>
        </w:rPr>
        <w:t xml:space="preserve"> la /</w:t>
      </w:r>
      <w:r w:rsidR="00D4336B" w:rsidRPr="00B71041">
        <w:rPr>
          <w:rFonts w:ascii="Arial Nova" w:hAnsi="Arial Nova"/>
          <w:color w:val="000000" w:themeColor="text1"/>
          <w:sz w:val="20"/>
          <w:szCs w:val="20"/>
        </w:rPr>
        <w:t xml:space="preserve"> le </w:t>
      </w:r>
      <w:r w:rsidR="00A45AC8" w:rsidRPr="00B71041">
        <w:rPr>
          <w:rFonts w:ascii="Arial Nova" w:hAnsi="Arial Nova"/>
          <w:color w:val="auto"/>
          <w:sz w:val="20"/>
          <w:szCs w:val="20"/>
        </w:rPr>
        <w:t>collègue</w:t>
      </w:r>
      <w:r w:rsidR="00A45AC8" w:rsidRPr="00B71041">
        <w:rPr>
          <w:rFonts w:ascii="Arial Nova" w:hAnsi="Arial Nova"/>
          <w:color w:val="000000" w:themeColor="text1"/>
          <w:sz w:val="20"/>
          <w:szCs w:val="20"/>
        </w:rPr>
        <w:t xml:space="preserve"> </w:t>
      </w:r>
      <w:r w:rsidR="00D4336B" w:rsidRPr="00B71041">
        <w:rPr>
          <w:rFonts w:ascii="Arial Nova" w:hAnsi="Arial Nova"/>
          <w:color w:val="000000" w:themeColor="text1"/>
          <w:sz w:val="20"/>
          <w:szCs w:val="20"/>
        </w:rPr>
        <w:t>sont régularisées par tout moyen (utilisation de jours de congés ou de repos, CET, régularisation sur salaire…).</w:t>
      </w:r>
    </w:p>
    <w:p w14:paraId="2BEB5A6A" w14:textId="77777777" w:rsidR="00D4336B" w:rsidRPr="00B71041" w:rsidRDefault="00D4336B" w:rsidP="00B71041">
      <w:pPr>
        <w:pStyle w:val="MHTitre130325"/>
        <w:rPr>
          <w:rFonts w:ascii="Arial Nova" w:hAnsi="Arial Nova"/>
          <w:color w:val="000000" w:themeColor="text1"/>
          <w:sz w:val="20"/>
          <w:szCs w:val="20"/>
        </w:rPr>
      </w:pPr>
    </w:p>
    <w:p w14:paraId="7EF84EA6" w14:textId="77777777" w:rsidR="00D4336B" w:rsidRPr="00B71041" w:rsidRDefault="00D4336B" w:rsidP="00B71041">
      <w:pPr>
        <w:pStyle w:val="MHTitre130325"/>
        <w:rPr>
          <w:rFonts w:ascii="Arial Nova" w:hAnsi="Arial Nova"/>
          <w:color w:val="000000" w:themeColor="text1"/>
          <w:sz w:val="20"/>
          <w:szCs w:val="20"/>
        </w:rPr>
      </w:pPr>
      <w:r w:rsidRPr="00B71041">
        <w:rPr>
          <w:rFonts w:ascii="Arial Nova" w:hAnsi="Arial Nova"/>
          <w:color w:val="000000" w:themeColor="text1"/>
          <w:sz w:val="20"/>
          <w:szCs w:val="20"/>
        </w:rPr>
        <w:t xml:space="preserve">Seules les absences qui ne seraient pas assimilées à du temps de travail effectif devront être régularisées. Ces situations font préalablement l’objet d’un échange avec l’employeur. </w:t>
      </w:r>
    </w:p>
    <w:p w14:paraId="16EE34B6" w14:textId="77777777" w:rsidR="00D4336B" w:rsidRPr="00B71041" w:rsidRDefault="00D4336B" w:rsidP="00B71041">
      <w:pPr>
        <w:pStyle w:val="MHTitre130325"/>
        <w:rPr>
          <w:rFonts w:ascii="Arial Nova" w:hAnsi="Arial Nova"/>
          <w:color w:val="000000" w:themeColor="text1"/>
          <w:sz w:val="20"/>
          <w:szCs w:val="20"/>
        </w:rPr>
      </w:pPr>
    </w:p>
    <w:p w14:paraId="4B68EE14" w14:textId="48EB1482" w:rsidR="00D4336B" w:rsidRPr="00B71041" w:rsidRDefault="00D4336B" w:rsidP="00B71041">
      <w:pPr>
        <w:pStyle w:val="MHTitre130325"/>
        <w:rPr>
          <w:rFonts w:ascii="Arial Nova" w:hAnsi="Arial Nova"/>
          <w:color w:val="000000" w:themeColor="text1"/>
          <w:sz w:val="20"/>
          <w:szCs w:val="20"/>
        </w:rPr>
      </w:pPr>
      <w:r w:rsidRPr="00B71041">
        <w:rPr>
          <w:rFonts w:ascii="Arial Nova" w:hAnsi="Arial Nova"/>
          <w:color w:val="000000" w:themeColor="text1"/>
          <w:sz w:val="20"/>
          <w:szCs w:val="20"/>
        </w:rPr>
        <w:t>Les absences, y compris pour maladie, accident du travail, maladie professionnelle, sont décomptées en fonction de la durée réelle que</w:t>
      </w:r>
      <w:r w:rsidR="001D5F14">
        <w:rPr>
          <w:rFonts w:ascii="Arial Nova" w:hAnsi="Arial Nova"/>
          <w:color w:val="000000" w:themeColor="text1"/>
          <w:sz w:val="20"/>
          <w:szCs w:val="20"/>
        </w:rPr>
        <w:t xml:space="preserve"> la /</w:t>
      </w:r>
      <w:r w:rsidRPr="00B71041">
        <w:rPr>
          <w:rFonts w:ascii="Arial Nova" w:hAnsi="Arial Nova"/>
          <w:color w:val="000000" w:themeColor="text1"/>
          <w:sz w:val="20"/>
          <w:szCs w:val="20"/>
        </w:rPr>
        <w:t xml:space="preserve"> le </w:t>
      </w:r>
      <w:r w:rsidR="00A45AC8" w:rsidRPr="00B71041">
        <w:rPr>
          <w:rFonts w:ascii="Arial Nova" w:hAnsi="Arial Nova"/>
          <w:color w:val="auto"/>
          <w:sz w:val="20"/>
          <w:szCs w:val="20"/>
        </w:rPr>
        <w:t>collègue</w:t>
      </w:r>
      <w:r w:rsidR="00A45AC8" w:rsidRPr="00B71041">
        <w:rPr>
          <w:rFonts w:ascii="Arial Nova" w:hAnsi="Arial Nova"/>
          <w:color w:val="000000" w:themeColor="text1"/>
          <w:sz w:val="20"/>
          <w:szCs w:val="20"/>
        </w:rPr>
        <w:t xml:space="preserve"> </w:t>
      </w:r>
      <w:r w:rsidRPr="00B71041">
        <w:rPr>
          <w:rFonts w:ascii="Arial Nova" w:hAnsi="Arial Nova"/>
          <w:color w:val="000000" w:themeColor="text1"/>
          <w:sz w:val="20"/>
          <w:szCs w:val="20"/>
        </w:rPr>
        <w:t xml:space="preserve">aurait dû effectuer au moment de son absence. </w:t>
      </w:r>
    </w:p>
    <w:p w14:paraId="13824571" w14:textId="77777777" w:rsidR="00D4336B" w:rsidRPr="00B71041" w:rsidRDefault="00D4336B" w:rsidP="00B71041">
      <w:pPr>
        <w:pStyle w:val="MHTitre130325"/>
        <w:rPr>
          <w:rFonts w:ascii="Arial Nova" w:hAnsi="Arial Nova"/>
          <w:color w:val="000000" w:themeColor="text1"/>
          <w:sz w:val="20"/>
          <w:szCs w:val="20"/>
        </w:rPr>
      </w:pPr>
    </w:p>
    <w:p w14:paraId="07AEC12B" w14:textId="45653707" w:rsidR="00D4336B" w:rsidRPr="00B71041" w:rsidRDefault="00D4336B" w:rsidP="00B71041">
      <w:pPr>
        <w:pStyle w:val="MHTitre130325"/>
        <w:rPr>
          <w:rFonts w:ascii="Arial Nova" w:hAnsi="Arial Nova"/>
          <w:color w:val="000000" w:themeColor="text1"/>
          <w:sz w:val="20"/>
          <w:szCs w:val="20"/>
        </w:rPr>
      </w:pPr>
      <w:r w:rsidRPr="00B71041">
        <w:rPr>
          <w:rFonts w:ascii="Arial Nova" w:hAnsi="Arial Nova"/>
          <w:color w:val="000000" w:themeColor="text1"/>
          <w:sz w:val="20"/>
          <w:szCs w:val="20"/>
        </w:rPr>
        <w:t xml:space="preserve">Le temps est décompté de la durée effectivement planifiée </w:t>
      </w:r>
      <w:r w:rsidR="001D5F14">
        <w:rPr>
          <w:rFonts w:ascii="Arial Nova" w:hAnsi="Arial Nova"/>
          <w:color w:val="000000" w:themeColor="text1"/>
          <w:sz w:val="20"/>
          <w:szCs w:val="20"/>
        </w:rPr>
        <w:t xml:space="preserve">de la / </w:t>
      </w:r>
      <w:r w:rsidRPr="00B71041">
        <w:rPr>
          <w:rFonts w:ascii="Arial Nova" w:hAnsi="Arial Nova"/>
          <w:color w:val="000000" w:themeColor="text1"/>
          <w:sz w:val="20"/>
          <w:szCs w:val="20"/>
        </w:rPr>
        <w:t xml:space="preserve">du </w:t>
      </w:r>
      <w:r w:rsidR="00A45AC8" w:rsidRPr="00B71041">
        <w:rPr>
          <w:rFonts w:ascii="Arial Nova" w:hAnsi="Arial Nova"/>
          <w:color w:val="auto"/>
          <w:sz w:val="20"/>
          <w:szCs w:val="20"/>
        </w:rPr>
        <w:t>collègue</w:t>
      </w:r>
      <w:r w:rsidR="00A45AC8" w:rsidRPr="00B71041">
        <w:rPr>
          <w:rFonts w:ascii="Arial Nova" w:hAnsi="Arial Nova"/>
          <w:color w:val="000000" w:themeColor="text1"/>
          <w:sz w:val="20"/>
          <w:szCs w:val="20"/>
        </w:rPr>
        <w:t xml:space="preserve"> </w:t>
      </w:r>
      <w:r w:rsidRPr="00B71041">
        <w:rPr>
          <w:rFonts w:ascii="Arial Nova" w:hAnsi="Arial Nova"/>
          <w:color w:val="000000" w:themeColor="text1"/>
          <w:sz w:val="20"/>
          <w:szCs w:val="20"/>
        </w:rPr>
        <w:t>et au minimum de la durée moyenne journalière de chaque semaine.</w:t>
      </w:r>
    </w:p>
    <w:p w14:paraId="6AB51C85" w14:textId="77777777" w:rsidR="00607422" w:rsidRPr="00B71041" w:rsidRDefault="00607422" w:rsidP="00B71041">
      <w:pPr>
        <w:spacing w:after="0" w:line="276" w:lineRule="auto"/>
        <w:contextualSpacing/>
        <w:rPr>
          <w:rFonts w:ascii="Arial Nova" w:hAnsi="Arial Nova" w:cstheme="minorHAnsi"/>
          <w:sz w:val="20"/>
          <w:szCs w:val="20"/>
        </w:rPr>
      </w:pPr>
    </w:p>
    <w:p w14:paraId="75126C0A" w14:textId="77777777" w:rsidR="00A12BF6" w:rsidRPr="00B71041" w:rsidRDefault="00A12BF6" w:rsidP="00B71041">
      <w:pPr>
        <w:spacing w:after="0" w:line="276" w:lineRule="auto"/>
        <w:contextualSpacing/>
        <w:rPr>
          <w:rFonts w:ascii="Arial Nova" w:hAnsi="Arial Nova" w:cstheme="minorHAnsi"/>
          <w:sz w:val="20"/>
          <w:szCs w:val="20"/>
        </w:rPr>
      </w:pPr>
    </w:p>
    <w:p w14:paraId="35C0563A" w14:textId="18CA3904" w:rsidR="00D430E9" w:rsidRPr="00FE0A45" w:rsidRDefault="00B1577E" w:rsidP="00FE0A45">
      <w:pPr>
        <w:pStyle w:val="XXXRPMH"/>
      </w:pPr>
      <w:bookmarkStart w:id="57" w:name="_Toc222933701"/>
      <w:r w:rsidRPr="00FE0A45">
        <w:t>3</w:t>
      </w:r>
      <w:r w:rsidR="00D430E9" w:rsidRPr="00FE0A45">
        <w:t>.</w:t>
      </w:r>
      <w:r w:rsidR="00DF2B78" w:rsidRPr="00FE0A45">
        <w:t>3</w:t>
      </w:r>
      <w:r w:rsidR="00D430E9" w:rsidRPr="00FE0A45">
        <w:t>.</w:t>
      </w:r>
      <w:r w:rsidR="009E08EF" w:rsidRPr="00FE0A45">
        <w:t>3</w:t>
      </w:r>
      <w:r w:rsidR="00D430E9" w:rsidRPr="00FE0A45">
        <w:t>. Entrée / Sortie / Durée du dispositif</w:t>
      </w:r>
      <w:bookmarkEnd w:id="57"/>
      <w:r w:rsidR="00D430E9" w:rsidRPr="00FE0A45">
        <w:t xml:space="preserve"> </w:t>
      </w:r>
    </w:p>
    <w:p w14:paraId="0C2F26B7" w14:textId="77777777" w:rsidR="001B56AF" w:rsidRPr="00B71041" w:rsidRDefault="001B56AF" w:rsidP="00B71041">
      <w:pPr>
        <w:spacing w:after="0" w:line="276" w:lineRule="auto"/>
        <w:contextualSpacing/>
        <w:rPr>
          <w:rFonts w:ascii="Arial Nova" w:hAnsi="Arial Nova" w:cstheme="minorHAnsi"/>
          <w:sz w:val="20"/>
          <w:szCs w:val="20"/>
        </w:rPr>
      </w:pPr>
    </w:p>
    <w:p w14:paraId="161F8F5C" w14:textId="1AC30FAD" w:rsidR="00B149E8" w:rsidRPr="00B71041" w:rsidRDefault="00B149E8" w:rsidP="00B71041">
      <w:pPr>
        <w:spacing w:after="0" w:line="276" w:lineRule="auto"/>
        <w:contextualSpacing/>
        <w:rPr>
          <w:rFonts w:ascii="Arial Nova" w:hAnsi="Arial Nova" w:cstheme="minorHAnsi"/>
          <w:sz w:val="20"/>
          <w:szCs w:val="20"/>
        </w:rPr>
      </w:pPr>
      <w:r w:rsidRPr="00B71041">
        <w:rPr>
          <w:rFonts w:ascii="Arial Nova" w:hAnsi="Arial Nova" w:cstheme="minorHAnsi"/>
          <w:sz w:val="20"/>
          <w:szCs w:val="20"/>
        </w:rPr>
        <w:t xml:space="preserve">Le terme de cette formule ne peut pas excéder la date possible de liquidation de la retraite à taux plein du </w:t>
      </w:r>
      <w:r w:rsidR="0055771E">
        <w:rPr>
          <w:rFonts w:ascii="Arial Nova" w:hAnsi="Arial Nova" w:cstheme="minorHAnsi"/>
          <w:sz w:val="20"/>
          <w:szCs w:val="20"/>
        </w:rPr>
        <w:t xml:space="preserve">/ de la </w:t>
      </w:r>
      <w:r w:rsidR="00A45AC8" w:rsidRPr="00B71041">
        <w:rPr>
          <w:rFonts w:ascii="Arial Nova" w:hAnsi="Arial Nova"/>
          <w:sz w:val="20"/>
          <w:szCs w:val="20"/>
        </w:rPr>
        <w:t xml:space="preserve">collègue </w:t>
      </w:r>
      <w:r w:rsidRPr="00B71041">
        <w:rPr>
          <w:rFonts w:ascii="Arial Nova" w:hAnsi="Arial Nova" w:cstheme="minorHAnsi"/>
          <w:sz w:val="20"/>
          <w:szCs w:val="20"/>
        </w:rPr>
        <w:t xml:space="preserve">: tout </w:t>
      </w:r>
      <w:r w:rsidR="00A45AC8" w:rsidRPr="00B71041">
        <w:rPr>
          <w:rFonts w:ascii="Arial Nova" w:hAnsi="Arial Nova"/>
          <w:sz w:val="20"/>
          <w:szCs w:val="20"/>
        </w:rPr>
        <w:t>collègue</w:t>
      </w:r>
      <w:r w:rsidR="00A45AC8" w:rsidRPr="00B71041">
        <w:rPr>
          <w:rFonts w:ascii="Arial Nova" w:hAnsi="Arial Nova" w:cstheme="minorHAnsi"/>
          <w:sz w:val="20"/>
          <w:szCs w:val="20"/>
        </w:rPr>
        <w:t xml:space="preserve"> </w:t>
      </w:r>
      <w:r w:rsidRPr="00B71041">
        <w:rPr>
          <w:rFonts w:ascii="Arial Nova" w:hAnsi="Arial Nova" w:cstheme="minorHAnsi"/>
          <w:sz w:val="20"/>
          <w:szCs w:val="20"/>
        </w:rPr>
        <w:t>pouvant liquider sa retraite à taux plein n’est donc plus éligible à cette formule.</w:t>
      </w:r>
    </w:p>
    <w:p w14:paraId="68461513" w14:textId="77777777" w:rsidR="007D67BB" w:rsidRPr="00B71041" w:rsidRDefault="007D67BB" w:rsidP="00B71041">
      <w:pPr>
        <w:spacing w:after="0" w:line="276" w:lineRule="auto"/>
        <w:contextualSpacing/>
        <w:rPr>
          <w:rFonts w:ascii="Arial Nova" w:hAnsi="Arial Nova" w:cstheme="minorHAnsi"/>
          <w:sz w:val="20"/>
          <w:szCs w:val="20"/>
        </w:rPr>
      </w:pPr>
    </w:p>
    <w:p w14:paraId="2B252857" w14:textId="57D8E263" w:rsidR="007D67BB" w:rsidRPr="00B71041" w:rsidRDefault="007D67BB" w:rsidP="00B71041">
      <w:pPr>
        <w:spacing w:after="0" w:line="276" w:lineRule="auto"/>
        <w:contextualSpacing/>
        <w:rPr>
          <w:rFonts w:ascii="Arial Nova" w:hAnsi="Arial Nova" w:cstheme="minorHAnsi"/>
          <w:color w:val="000000" w:themeColor="text1"/>
          <w:sz w:val="20"/>
          <w:szCs w:val="20"/>
        </w:rPr>
      </w:pPr>
      <w:r w:rsidRPr="00B71041">
        <w:rPr>
          <w:rFonts w:ascii="Arial Nova" w:hAnsi="Arial Nova" w:cstheme="minorHAnsi"/>
          <w:color w:val="000000" w:themeColor="text1"/>
          <w:sz w:val="20"/>
          <w:szCs w:val="20"/>
        </w:rPr>
        <w:t>Si le mécénat de compétence se termine à l’initiative du</w:t>
      </w:r>
      <w:r w:rsidR="0055771E">
        <w:rPr>
          <w:rFonts w:ascii="Arial Nova" w:hAnsi="Arial Nova" w:cstheme="minorHAnsi"/>
          <w:color w:val="000000" w:themeColor="text1"/>
          <w:sz w:val="20"/>
          <w:szCs w:val="20"/>
        </w:rPr>
        <w:t xml:space="preserve"> / de la</w:t>
      </w:r>
      <w:r w:rsidRPr="00B71041">
        <w:rPr>
          <w:rFonts w:ascii="Arial Nova" w:hAnsi="Arial Nova" w:cstheme="minorHAnsi"/>
          <w:color w:val="000000" w:themeColor="text1"/>
          <w:sz w:val="20"/>
          <w:szCs w:val="20"/>
        </w:rPr>
        <w:t xml:space="preserve"> </w:t>
      </w:r>
      <w:r w:rsidR="00A45AC8" w:rsidRPr="00B71041">
        <w:rPr>
          <w:rFonts w:ascii="Arial Nova" w:hAnsi="Arial Nova"/>
          <w:color w:val="000000" w:themeColor="text1"/>
          <w:sz w:val="20"/>
          <w:szCs w:val="20"/>
        </w:rPr>
        <w:t>collègue</w:t>
      </w:r>
      <w:r w:rsidR="00A45AC8" w:rsidRPr="00B71041">
        <w:rPr>
          <w:rFonts w:ascii="Arial Nova" w:hAnsi="Arial Nova" w:cstheme="minorHAnsi"/>
          <w:color w:val="000000" w:themeColor="text1"/>
          <w:sz w:val="20"/>
          <w:szCs w:val="20"/>
        </w:rPr>
        <w:t xml:space="preserve"> </w:t>
      </w:r>
      <w:r w:rsidRPr="00B71041">
        <w:rPr>
          <w:rFonts w:ascii="Arial Nova" w:hAnsi="Arial Nova" w:cstheme="minorHAnsi"/>
          <w:color w:val="000000" w:themeColor="text1"/>
          <w:sz w:val="20"/>
          <w:szCs w:val="20"/>
        </w:rPr>
        <w:t>ou de l’organisme d’intérêt général habilité</w:t>
      </w:r>
      <w:r w:rsidR="00AF6CB2" w:rsidRPr="00B71041">
        <w:rPr>
          <w:rFonts w:ascii="Arial Nova" w:hAnsi="Arial Nova" w:cstheme="minorHAnsi"/>
          <w:color w:val="000000" w:themeColor="text1"/>
          <w:sz w:val="20"/>
          <w:szCs w:val="20"/>
        </w:rPr>
        <w:t>,</w:t>
      </w:r>
      <w:r w:rsidR="00145E7D" w:rsidRPr="00B71041">
        <w:rPr>
          <w:rFonts w:ascii="Arial Nova" w:hAnsi="Arial Nova" w:cstheme="minorHAnsi"/>
          <w:color w:val="000000" w:themeColor="text1"/>
          <w:sz w:val="20"/>
          <w:szCs w:val="20"/>
        </w:rPr>
        <w:t xml:space="preserve"> avant son terme</w:t>
      </w:r>
      <w:r w:rsidRPr="00B71041">
        <w:rPr>
          <w:rFonts w:ascii="Arial Nova" w:hAnsi="Arial Nova" w:cstheme="minorHAnsi"/>
          <w:color w:val="000000" w:themeColor="text1"/>
          <w:sz w:val="20"/>
          <w:szCs w:val="20"/>
        </w:rPr>
        <w:t>, le</w:t>
      </w:r>
      <w:r w:rsidR="0055771E">
        <w:rPr>
          <w:rFonts w:ascii="Arial Nova" w:hAnsi="Arial Nova" w:cstheme="minorHAnsi"/>
          <w:color w:val="000000" w:themeColor="text1"/>
          <w:sz w:val="20"/>
          <w:szCs w:val="20"/>
        </w:rPr>
        <w:t xml:space="preserve"> / la</w:t>
      </w:r>
      <w:r w:rsidRPr="00B71041">
        <w:rPr>
          <w:rFonts w:ascii="Arial Nova" w:hAnsi="Arial Nova" w:cstheme="minorHAnsi"/>
          <w:color w:val="000000" w:themeColor="text1"/>
          <w:sz w:val="20"/>
          <w:szCs w:val="20"/>
        </w:rPr>
        <w:t xml:space="preserve"> </w:t>
      </w:r>
      <w:r w:rsidR="00A45AC8" w:rsidRPr="00B71041">
        <w:rPr>
          <w:rFonts w:ascii="Arial Nova" w:hAnsi="Arial Nova"/>
          <w:color w:val="000000" w:themeColor="text1"/>
          <w:sz w:val="20"/>
          <w:szCs w:val="20"/>
        </w:rPr>
        <w:t>collègue</w:t>
      </w:r>
      <w:r w:rsidR="00A45AC8" w:rsidRPr="00B71041">
        <w:rPr>
          <w:rFonts w:ascii="Arial Nova" w:hAnsi="Arial Nova" w:cstheme="minorHAnsi"/>
          <w:color w:val="000000" w:themeColor="text1"/>
          <w:sz w:val="20"/>
          <w:szCs w:val="20"/>
        </w:rPr>
        <w:t xml:space="preserve"> </w:t>
      </w:r>
      <w:r w:rsidRPr="00B71041">
        <w:rPr>
          <w:rFonts w:ascii="Arial Nova" w:hAnsi="Arial Nova" w:cstheme="minorHAnsi"/>
          <w:color w:val="000000" w:themeColor="text1"/>
          <w:sz w:val="20"/>
          <w:szCs w:val="20"/>
        </w:rPr>
        <w:t>reprendra ses activités de nature professionnelle</w:t>
      </w:r>
      <w:r w:rsidR="00145E7D" w:rsidRPr="00B71041">
        <w:rPr>
          <w:rFonts w:ascii="Arial Nova" w:hAnsi="Arial Nova" w:cstheme="minorHAnsi"/>
          <w:color w:val="000000" w:themeColor="text1"/>
          <w:sz w:val="20"/>
          <w:szCs w:val="20"/>
        </w:rPr>
        <w:t>, à hauteur de 40% d’une activité complète</w:t>
      </w:r>
      <w:r w:rsidRPr="00B71041">
        <w:rPr>
          <w:rFonts w:ascii="Arial Nova" w:hAnsi="Arial Nova" w:cstheme="minorHAnsi"/>
          <w:color w:val="000000" w:themeColor="text1"/>
          <w:sz w:val="20"/>
          <w:szCs w:val="20"/>
        </w:rPr>
        <w:t>.</w:t>
      </w:r>
    </w:p>
    <w:p w14:paraId="25174EF1" w14:textId="580917D5" w:rsidR="00B11332" w:rsidRPr="00B71041" w:rsidRDefault="00B11332" w:rsidP="00B71041">
      <w:pPr>
        <w:pStyle w:val="NormalWeb"/>
        <w:spacing w:before="0" w:beforeAutospacing="0" w:after="0" w:afterAutospacing="0" w:line="276" w:lineRule="auto"/>
        <w:jc w:val="both"/>
        <w:rPr>
          <w:rFonts w:ascii="Arial Nova" w:eastAsiaTheme="minorHAnsi" w:hAnsi="Arial Nova" w:cstheme="minorHAnsi"/>
          <w:sz w:val="20"/>
          <w:szCs w:val="20"/>
          <w:lang w:eastAsia="en-US"/>
        </w:rPr>
      </w:pPr>
    </w:p>
    <w:p w14:paraId="1ECBA979" w14:textId="63A925C7" w:rsidR="00C10CD0" w:rsidRPr="00B71041" w:rsidRDefault="003B4A0E" w:rsidP="00B71041">
      <w:pPr>
        <w:pStyle w:val="NormalWeb"/>
        <w:spacing w:before="0" w:beforeAutospacing="0" w:after="0" w:afterAutospacing="0" w:line="276" w:lineRule="auto"/>
        <w:jc w:val="both"/>
        <w:rPr>
          <w:rFonts w:ascii="Arial Nova" w:eastAsiaTheme="minorHAnsi" w:hAnsi="Arial Nova" w:cstheme="minorHAnsi"/>
          <w:sz w:val="20"/>
          <w:szCs w:val="20"/>
          <w:lang w:eastAsia="en-US"/>
        </w:rPr>
      </w:pPr>
      <w:r w:rsidRPr="00B71041">
        <w:rPr>
          <w:rFonts w:ascii="Arial Nova" w:eastAsiaTheme="minorHAnsi" w:hAnsi="Arial Nova" w:cstheme="minorHAnsi"/>
          <w:sz w:val="20"/>
          <w:szCs w:val="20"/>
          <w:lang w:eastAsia="en-US"/>
        </w:rPr>
        <w:br w:type="column"/>
      </w:r>
    </w:p>
    <w:p w14:paraId="4070567E" w14:textId="487087A7" w:rsidR="00342E7B" w:rsidRPr="00FE0A45" w:rsidRDefault="00342E7B" w:rsidP="00FE0A45">
      <w:pPr>
        <w:pStyle w:val="ArticleXXRPMH"/>
      </w:pPr>
      <w:bookmarkStart w:id="58" w:name="_Toc222933702"/>
      <w:r w:rsidRPr="00FE0A45">
        <w:t xml:space="preserve">ARTICLE </w:t>
      </w:r>
      <w:r w:rsidR="00E9773B" w:rsidRPr="00FE0A45">
        <w:t>3</w:t>
      </w:r>
      <w:r w:rsidR="003729A5" w:rsidRPr="00FE0A45">
        <w:t>.</w:t>
      </w:r>
      <w:r w:rsidR="00DF2B78" w:rsidRPr="00FE0A45">
        <w:t>4</w:t>
      </w:r>
      <w:r w:rsidR="003729A5" w:rsidRPr="00FE0A45">
        <w:t>.</w:t>
      </w:r>
      <w:r w:rsidRPr="00FE0A45">
        <w:t> </w:t>
      </w:r>
      <w:r w:rsidR="009D4135" w:rsidRPr="00FE0A45">
        <w:t xml:space="preserve">FORMULE </w:t>
      </w:r>
      <w:r w:rsidR="006539BA" w:rsidRPr="00FE0A45">
        <w:t xml:space="preserve">N° </w:t>
      </w:r>
      <w:r w:rsidR="00EF6113" w:rsidRPr="00FE0A45">
        <w:t>3</w:t>
      </w:r>
      <w:r w:rsidR="004E221F" w:rsidRPr="00FE0A45">
        <w:t xml:space="preserve"> : Retraite progressive </w:t>
      </w:r>
      <w:r w:rsidR="001B23AA" w:rsidRPr="00FE0A45">
        <w:t>avec utilisation des droits à absences rémunérées</w:t>
      </w:r>
      <w:r w:rsidR="00BA29A4" w:rsidRPr="00FE0A45">
        <w:t xml:space="preserve"> - « Partir Plus tôt »</w:t>
      </w:r>
      <w:bookmarkEnd w:id="58"/>
    </w:p>
    <w:p w14:paraId="20B1699A" w14:textId="77777777" w:rsidR="005D2F26" w:rsidRPr="00B71041" w:rsidRDefault="005D2F26" w:rsidP="00B71041">
      <w:pPr>
        <w:spacing w:after="0" w:line="276" w:lineRule="auto"/>
        <w:rPr>
          <w:rFonts w:ascii="Arial Nova" w:hAnsi="Arial Nova"/>
          <w:sz w:val="20"/>
          <w:szCs w:val="20"/>
        </w:rPr>
      </w:pPr>
    </w:p>
    <w:p w14:paraId="3748F071" w14:textId="4F20D1F9" w:rsidR="003F1194" w:rsidRPr="00B71041" w:rsidRDefault="003F1194" w:rsidP="00B71041">
      <w:pPr>
        <w:spacing w:after="0" w:line="276" w:lineRule="auto"/>
        <w:rPr>
          <w:rFonts w:ascii="Arial Nova" w:hAnsi="Arial Nova"/>
          <w:sz w:val="20"/>
          <w:szCs w:val="20"/>
        </w:rPr>
      </w:pPr>
      <w:r w:rsidRPr="00B71041">
        <w:rPr>
          <w:rFonts w:ascii="Arial Nova" w:hAnsi="Arial Nova"/>
          <w:sz w:val="20"/>
          <w:szCs w:val="20"/>
        </w:rPr>
        <w:t xml:space="preserve">La présente formule a pour objet de permettre aux </w:t>
      </w:r>
      <w:r w:rsidR="00A45AC8" w:rsidRPr="00B71041">
        <w:rPr>
          <w:rFonts w:ascii="Arial Nova" w:hAnsi="Arial Nova"/>
          <w:sz w:val="20"/>
          <w:szCs w:val="20"/>
        </w:rPr>
        <w:t xml:space="preserve">collègues </w:t>
      </w:r>
      <w:r w:rsidRPr="00B71041">
        <w:rPr>
          <w:rFonts w:ascii="Arial Nova" w:hAnsi="Arial Nova"/>
          <w:sz w:val="20"/>
          <w:szCs w:val="20"/>
        </w:rPr>
        <w:t xml:space="preserve">d’aménager leur fin de carrière via </w:t>
      </w:r>
      <w:r w:rsidR="00394CD5" w:rsidRPr="00B71041">
        <w:rPr>
          <w:rFonts w:ascii="Arial Nova" w:hAnsi="Arial Nova"/>
          <w:sz w:val="20"/>
          <w:szCs w:val="20"/>
        </w:rPr>
        <w:t>une coordination de l’utilisation</w:t>
      </w:r>
      <w:r w:rsidR="006A642C" w:rsidRPr="00143484">
        <w:rPr>
          <w:rFonts w:ascii="Arial Nova" w:hAnsi="Arial Nova"/>
          <w:color w:val="FF0000"/>
          <w:sz w:val="20"/>
          <w:szCs w:val="20"/>
        </w:rPr>
        <w:t xml:space="preserve"> </w:t>
      </w:r>
      <w:r w:rsidR="006A642C" w:rsidRPr="00B71041">
        <w:rPr>
          <w:rFonts w:ascii="Arial Nova" w:hAnsi="Arial Nova"/>
          <w:sz w:val="20"/>
          <w:szCs w:val="20"/>
        </w:rPr>
        <w:t xml:space="preserve">de </w:t>
      </w:r>
      <w:r w:rsidR="00394CD5" w:rsidRPr="00B71041">
        <w:rPr>
          <w:rFonts w:ascii="Arial Nova" w:hAnsi="Arial Nova"/>
          <w:sz w:val="20"/>
          <w:szCs w:val="20"/>
        </w:rPr>
        <w:t xml:space="preserve">leur épargne temps et </w:t>
      </w:r>
      <w:r w:rsidR="00305082" w:rsidRPr="00B71041">
        <w:rPr>
          <w:rFonts w:ascii="Arial Nova" w:hAnsi="Arial Nova"/>
          <w:sz w:val="20"/>
          <w:szCs w:val="20"/>
        </w:rPr>
        <w:t>de la Retraite progressive</w:t>
      </w:r>
      <w:r w:rsidR="00A4439F" w:rsidRPr="00B71041">
        <w:rPr>
          <w:rFonts w:ascii="Arial Nova" w:hAnsi="Arial Nova"/>
          <w:sz w:val="20"/>
          <w:szCs w:val="20"/>
        </w:rPr>
        <w:t xml:space="preserve"> dans l’attente de la liquidation de leur pension de retraite à taux plein.</w:t>
      </w:r>
    </w:p>
    <w:p w14:paraId="7D644E8F" w14:textId="77777777" w:rsidR="00E71CAC" w:rsidRPr="00B71041" w:rsidRDefault="00E71CAC" w:rsidP="00B71041">
      <w:pPr>
        <w:spacing w:after="0" w:line="276" w:lineRule="auto"/>
        <w:rPr>
          <w:rFonts w:ascii="Arial Nova" w:hAnsi="Arial Nova"/>
          <w:sz w:val="20"/>
          <w:szCs w:val="20"/>
        </w:rPr>
      </w:pPr>
    </w:p>
    <w:p w14:paraId="3DBE9B64" w14:textId="39241C3E" w:rsidR="00164DE5" w:rsidRPr="00774E74" w:rsidRDefault="00164DE5" w:rsidP="00B71041">
      <w:pPr>
        <w:spacing w:after="0" w:line="276" w:lineRule="auto"/>
        <w:rPr>
          <w:rFonts w:ascii="Arial Nova" w:hAnsi="Arial Nova" w:cstheme="minorHAnsi"/>
          <w:sz w:val="20"/>
          <w:szCs w:val="20"/>
        </w:rPr>
      </w:pPr>
      <w:r w:rsidRPr="00774E74">
        <w:rPr>
          <w:rFonts w:ascii="Arial Nova" w:hAnsi="Arial Nova" w:cstheme="minorHAnsi"/>
          <w:sz w:val="20"/>
          <w:szCs w:val="20"/>
        </w:rPr>
        <w:t>Un avenant au contrat de travail précise les conditions applicables pendant la retraite progressive et prend acte de l’engagement du</w:t>
      </w:r>
      <w:r w:rsidR="0055771E" w:rsidRPr="00774E74">
        <w:rPr>
          <w:rFonts w:ascii="Arial Nova" w:hAnsi="Arial Nova" w:cstheme="minorHAnsi"/>
          <w:sz w:val="20"/>
          <w:szCs w:val="20"/>
        </w:rPr>
        <w:t xml:space="preserve"> / de la</w:t>
      </w:r>
      <w:r w:rsidRPr="00774E74">
        <w:rPr>
          <w:rFonts w:ascii="Arial Nova" w:hAnsi="Arial Nova" w:cstheme="minorHAnsi"/>
          <w:sz w:val="20"/>
          <w:szCs w:val="20"/>
        </w:rPr>
        <w:t xml:space="preserve"> </w:t>
      </w:r>
      <w:r w:rsidR="00A45AC8" w:rsidRPr="00774E74">
        <w:rPr>
          <w:rFonts w:ascii="Arial Nova" w:hAnsi="Arial Nova"/>
          <w:sz w:val="20"/>
          <w:szCs w:val="20"/>
        </w:rPr>
        <w:t>collègue</w:t>
      </w:r>
      <w:r w:rsidR="00A45AC8" w:rsidRPr="00774E74">
        <w:rPr>
          <w:rFonts w:ascii="Arial Nova" w:hAnsi="Arial Nova" w:cstheme="minorHAnsi"/>
          <w:sz w:val="20"/>
          <w:szCs w:val="20"/>
        </w:rPr>
        <w:t xml:space="preserve"> </w:t>
      </w:r>
      <w:r w:rsidRPr="00774E74">
        <w:rPr>
          <w:rFonts w:ascii="Arial Nova" w:hAnsi="Arial Nova" w:cstheme="minorHAnsi"/>
          <w:sz w:val="20"/>
          <w:szCs w:val="20"/>
        </w:rPr>
        <w:t xml:space="preserve">de « partir » à la retraite </w:t>
      </w:r>
      <w:r w:rsidR="00D93B66" w:rsidRPr="00774E74">
        <w:rPr>
          <w:rFonts w:ascii="Arial Nova" w:hAnsi="Arial Nova" w:cstheme="minorHAnsi"/>
          <w:sz w:val="20"/>
          <w:szCs w:val="20"/>
        </w:rPr>
        <w:t xml:space="preserve">au jour où il pourra liquider à taux plein sa pension de sécurité sociale de base obligatoire, conformément à l’engagement mentionné à l’article </w:t>
      </w:r>
      <w:r w:rsidR="00BF23DB" w:rsidRPr="00774E74">
        <w:rPr>
          <w:rFonts w:ascii="Arial Nova" w:hAnsi="Arial Nova" w:cstheme="minorHAnsi"/>
          <w:sz w:val="20"/>
          <w:szCs w:val="20"/>
        </w:rPr>
        <w:t xml:space="preserve">3.1.2. </w:t>
      </w:r>
      <w:r w:rsidR="00D93B66" w:rsidRPr="00774E74">
        <w:rPr>
          <w:rFonts w:ascii="Arial Nova" w:hAnsi="Arial Nova" w:cstheme="minorHAnsi"/>
          <w:sz w:val="20"/>
          <w:szCs w:val="20"/>
        </w:rPr>
        <w:t>du présent Accord et sous réserve des dispositions de l’article 3.5</w:t>
      </w:r>
      <w:r w:rsidRPr="00774E74">
        <w:rPr>
          <w:rFonts w:ascii="Arial Nova" w:hAnsi="Arial Nova" w:cstheme="minorHAnsi"/>
          <w:sz w:val="20"/>
          <w:szCs w:val="20"/>
        </w:rPr>
        <w:t xml:space="preserve">. </w:t>
      </w:r>
    </w:p>
    <w:p w14:paraId="3668601F" w14:textId="77777777" w:rsidR="00164DE5" w:rsidRPr="00B71041" w:rsidRDefault="00164DE5" w:rsidP="00B71041">
      <w:pPr>
        <w:spacing w:after="0" w:line="276" w:lineRule="auto"/>
        <w:rPr>
          <w:rFonts w:ascii="Arial Nova" w:hAnsi="Arial Nova" w:cstheme="minorHAnsi"/>
          <w:sz w:val="20"/>
          <w:szCs w:val="20"/>
        </w:rPr>
      </w:pPr>
    </w:p>
    <w:p w14:paraId="3D68F288" w14:textId="77777777" w:rsidR="00C14E4D" w:rsidRPr="00B71041" w:rsidRDefault="00C14E4D" w:rsidP="00B71041">
      <w:pPr>
        <w:spacing w:after="0" w:line="276" w:lineRule="auto"/>
        <w:rPr>
          <w:rFonts w:ascii="Arial Nova" w:hAnsi="Arial Nova"/>
          <w:sz w:val="20"/>
          <w:szCs w:val="20"/>
        </w:rPr>
      </w:pPr>
    </w:p>
    <w:p w14:paraId="07FA73C1" w14:textId="7725E375" w:rsidR="002C1221" w:rsidRPr="00FE0A45" w:rsidRDefault="00A43642" w:rsidP="00FE0A45">
      <w:pPr>
        <w:pStyle w:val="XXXRPMH"/>
        <w:ind w:firstLine="708"/>
      </w:pPr>
      <w:bookmarkStart w:id="59" w:name="_Toc222933703"/>
      <w:r w:rsidRPr="00FE0A45">
        <w:t>3</w:t>
      </w:r>
      <w:r w:rsidR="002F10D9" w:rsidRPr="00FE0A45">
        <w:t>.</w:t>
      </w:r>
      <w:r w:rsidR="00DF2B78" w:rsidRPr="00FE0A45">
        <w:t>4</w:t>
      </w:r>
      <w:r w:rsidR="002F10D9" w:rsidRPr="00FE0A45">
        <w:t>.</w:t>
      </w:r>
      <w:r w:rsidR="009E08EF" w:rsidRPr="00FE0A45">
        <w:t>1</w:t>
      </w:r>
      <w:r w:rsidR="002C1221" w:rsidRPr="00FE0A45">
        <w:t xml:space="preserve">. </w:t>
      </w:r>
      <w:r w:rsidR="00197E76" w:rsidRPr="00FE0A45">
        <w:t>Engagements des parties</w:t>
      </w:r>
      <w:bookmarkEnd w:id="59"/>
      <w:r w:rsidR="00197E76" w:rsidRPr="00FE0A45">
        <w:t xml:space="preserve">  </w:t>
      </w:r>
    </w:p>
    <w:p w14:paraId="782CBAF2" w14:textId="77777777" w:rsidR="00197E76" w:rsidRPr="00B71041" w:rsidRDefault="00197E76" w:rsidP="00B71041">
      <w:pPr>
        <w:spacing w:after="0" w:line="276" w:lineRule="auto"/>
        <w:rPr>
          <w:rFonts w:ascii="Arial Nova" w:hAnsi="Arial Nova"/>
          <w:sz w:val="20"/>
          <w:szCs w:val="20"/>
        </w:rPr>
      </w:pPr>
    </w:p>
    <w:p w14:paraId="406DEC53" w14:textId="04E50FF0" w:rsidR="00197E76" w:rsidRPr="00FE0A45" w:rsidRDefault="00A43642" w:rsidP="00FE0A45">
      <w:pPr>
        <w:pStyle w:val="XXXXRPMH"/>
        <w:ind w:left="708" w:firstLine="708"/>
      </w:pPr>
      <w:bookmarkStart w:id="60" w:name="_Toc222933704"/>
      <w:r w:rsidRPr="00FE0A45">
        <w:t>3</w:t>
      </w:r>
      <w:r w:rsidR="003729A5" w:rsidRPr="00FE0A45">
        <w:t>.</w:t>
      </w:r>
      <w:r w:rsidR="00DF2B78" w:rsidRPr="00FE0A45">
        <w:t>4</w:t>
      </w:r>
      <w:r w:rsidR="00197E76" w:rsidRPr="00FE0A45">
        <w:t>.</w:t>
      </w:r>
      <w:r w:rsidR="009E08EF" w:rsidRPr="00FE0A45">
        <w:t>1</w:t>
      </w:r>
      <w:r w:rsidR="00197E76" w:rsidRPr="00FE0A45">
        <w:t>.1. Engagements du</w:t>
      </w:r>
      <w:r w:rsidR="0055771E">
        <w:t xml:space="preserve"> / de la</w:t>
      </w:r>
      <w:r w:rsidR="00197E76" w:rsidRPr="00FE0A45">
        <w:t xml:space="preserve"> </w:t>
      </w:r>
      <w:r w:rsidR="00A45AC8" w:rsidRPr="00FE0A45">
        <w:t>collègue</w:t>
      </w:r>
      <w:bookmarkEnd w:id="60"/>
    </w:p>
    <w:p w14:paraId="032AB0D3" w14:textId="77777777" w:rsidR="00197E76" w:rsidRPr="00B71041" w:rsidRDefault="00197E76" w:rsidP="00B71041">
      <w:pPr>
        <w:spacing w:after="0" w:line="276" w:lineRule="auto"/>
        <w:ind w:left="708"/>
        <w:rPr>
          <w:rFonts w:ascii="Arial Nova" w:hAnsi="Arial Nova"/>
          <w:sz w:val="20"/>
          <w:szCs w:val="20"/>
        </w:rPr>
      </w:pPr>
    </w:p>
    <w:p w14:paraId="5040D735" w14:textId="02EE5CCC" w:rsidR="006768DE" w:rsidRPr="00B71041" w:rsidRDefault="006768DE" w:rsidP="00B71041">
      <w:pPr>
        <w:spacing w:after="0" w:line="276" w:lineRule="auto"/>
        <w:rPr>
          <w:rFonts w:ascii="Arial Nova" w:hAnsi="Arial Nova" w:cstheme="minorHAnsi"/>
          <w:sz w:val="20"/>
          <w:szCs w:val="20"/>
        </w:rPr>
      </w:pPr>
      <w:r w:rsidRPr="00B71041">
        <w:rPr>
          <w:rFonts w:ascii="Arial Nova" w:hAnsi="Arial Nova" w:cstheme="minorHAnsi"/>
          <w:sz w:val="20"/>
          <w:szCs w:val="20"/>
        </w:rPr>
        <w:t>Le</w:t>
      </w:r>
      <w:r w:rsidR="0055771E">
        <w:rPr>
          <w:rFonts w:ascii="Arial Nova" w:hAnsi="Arial Nova" w:cstheme="minorHAnsi"/>
          <w:sz w:val="20"/>
          <w:szCs w:val="20"/>
        </w:rPr>
        <w:t xml:space="preserve"> / la</w:t>
      </w:r>
      <w:r w:rsidRPr="00B71041">
        <w:rPr>
          <w:rFonts w:ascii="Arial Nova" w:hAnsi="Arial Nova" w:cstheme="minorHAnsi"/>
          <w:sz w:val="20"/>
          <w:szCs w:val="20"/>
        </w:rPr>
        <w:t xml:space="preserve"> </w:t>
      </w:r>
      <w:r w:rsidR="002C6F20" w:rsidRPr="00B71041">
        <w:rPr>
          <w:rFonts w:ascii="Arial Nova" w:hAnsi="Arial Nova" w:cstheme="minorHAnsi"/>
          <w:sz w:val="20"/>
          <w:szCs w:val="20"/>
        </w:rPr>
        <w:t>collègue</w:t>
      </w:r>
      <w:r w:rsidRPr="00B71041">
        <w:rPr>
          <w:rFonts w:ascii="Arial Nova" w:hAnsi="Arial Nova" w:cstheme="minorHAnsi"/>
          <w:sz w:val="20"/>
          <w:szCs w:val="20"/>
        </w:rPr>
        <w:t xml:space="preserve"> éligible </w:t>
      </w:r>
      <w:r w:rsidR="000916F9" w:rsidRPr="00B71041">
        <w:rPr>
          <w:rFonts w:ascii="Arial Nova" w:hAnsi="Arial Nova" w:cstheme="minorHAnsi"/>
          <w:sz w:val="20"/>
          <w:szCs w:val="20"/>
        </w:rPr>
        <w:t>au présent dispositif</w:t>
      </w:r>
      <w:r w:rsidRPr="00B71041">
        <w:rPr>
          <w:rFonts w:ascii="Arial Nova" w:hAnsi="Arial Nova" w:cstheme="minorHAnsi"/>
          <w:sz w:val="20"/>
          <w:szCs w:val="20"/>
        </w:rPr>
        <w:t xml:space="preserve"> s’engage préalablement et irrévocablement, à :</w:t>
      </w:r>
    </w:p>
    <w:p w14:paraId="628CE51E" w14:textId="77777777" w:rsidR="006768DE" w:rsidRPr="00B71041" w:rsidRDefault="006768DE" w:rsidP="00B71041">
      <w:pPr>
        <w:spacing w:after="0" w:line="276" w:lineRule="auto"/>
        <w:rPr>
          <w:rFonts w:ascii="Arial Nova" w:hAnsi="Arial Nova" w:cstheme="minorHAnsi"/>
          <w:sz w:val="20"/>
          <w:szCs w:val="20"/>
        </w:rPr>
      </w:pPr>
    </w:p>
    <w:p w14:paraId="6BFF20FF" w14:textId="4FE426D2" w:rsidR="002C6F20" w:rsidRPr="00B71041" w:rsidRDefault="00501CD2" w:rsidP="00B71041">
      <w:pPr>
        <w:pStyle w:val="Paragraphedeliste"/>
        <w:widowControl/>
        <w:numPr>
          <w:ilvl w:val="0"/>
          <w:numId w:val="13"/>
        </w:numPr>
        <w:autoSpaceDE/>
        <w:autoSpaceDN/>
        <w:spacing w:line="276" w:lineRule="auto"/>
        <w:ind w:left="1134" w:hanging="567"/>
        <w:contextualSpacing/>
        <w:jc w:val="both"/>
        <w:rPr>
          <w:rFonts w:ascii="Arial Nova" w:hAnsi="Arial Nova" w:cstheme="minorHAnsi"/>
          <w:color w:val="000000" w:themeColor="text1"/>
          <w:sz w:val="20"/>
          <w:szCs w:val="20"/>
        </w:rPr>
      </w:pPr>
      <w:r w:rsidRPr="00B71041">
        <w:rPr>
          <w:rFonts w:ascii="Arial Nova" w:hAnsi="Arial Nova" w:cstheme="minorHAnsi"/>
          <w:color w:val="000000" w:themeColor="text1"/>
          <w:sz w:val="20"/>
          <w:szCs w:val="20"/>
        </w:rPr>
        <w:t>Conclure un avenant de réduction de son temps de travail à hauteur de 40% d’une activité complète rémunérée à due proportion dans le cadre d’une formule 4 sans RTT en application des dispositions de l’article 5.1 de l’accord relatif au travail à temps partiel au sein de l’UES Malakoff Humanis du 19/12/2019.</w:t>
      </w:r>
      <w:r w:rsidR="005E1E8F" w:rsidRPr="00B71041">
        <w:rPr>
          <w:rFonts w:ascii="Arial Nova" w:hAnsi="Arial Nova" w:cstheme="minorHAnsi"/>
          <w:color w:val="000000" w:themeColor="text1"/>
          <w:sz w:val="20"/>
          <w:szCs w:val="20"/>
        </w:rPr>
        <w:t xml:space="preserve"> </w:t>
      </w:r>
      <w:r w:rsidR="002C6F20" w:rsidRPr="00B71041">
        <w:rPr>
          <w:rFonts w:ascii="Arial Nova" w:hAnsi="Arial Nova"/>
          <w:color w:val="000000" w:themeColor="text1"/>
          <w:sz w:val="20"/>
          <w:szCs w:val="20"/>
        </w:rPr>
        <w:t>Dans ce cadre, le</w:t>
      </w:r>
      <w:r w:rsidR="0055771E">
        <w:rPr>
          <w:rFonts w:ascii="Arial Nova" w:hAnsi="Arial Nova"/>
          <w:color w:val="000000" w:themeColor="text1"/>
          <w:sz w:val="20"/>
          <w:szCs w:val="20"/>
        </w:rPr>
        <w:t xml:space="preserve"> / la</w:t>
      </w:r>
      <w:r w:rsidR="002C6F20" w:rsidRPr="00B71041">
        <w:rPr>
          <w:rFonts w:ascii="Arial Nova" w:hAnsi="Arial Nova"/>
          <w:color w:val="000000" w:themeColor="text1"/>
          <w:sz w:val="20"/>
          <w:szCs w:val="20"/>
        </w:rPr>
        <w:t xml:space="preserve"> collègue au forfait sollicite le passage du décompte de son temps de travail à l’heure.</w:t>
      </w:r>
    </w:p>
    <w:p w14:paraId="6FBF0EBE" w14:textId="77777777" w:rsidR="00D55F25" w:rsidRPr="00B71041" w:rsidRDefault="00D55F25" w:rsidP="00B71041">
      <w:pPr>
        <w:pStyle w:val="Paragraphedeliste"/>
        <w:widowControl/>
        <w:autoSpaceDE/>
        <w:autoSpaceDN/>
        <w:spacing w:line="276" w:lineRule="auto"/>
        <w:ind w:left="1134" w:hanging="567"/>
        <w:contextualSpacing/>
        <w:jc w:val="both"/>
        <w:rPr>
          <w:rFonts w:ascii="Arial Nova" w:hAnsi="Arial Nova" w:cstheme="minorHAnsi"/>
          <w:sz w:val="20"/>
          <w:szCs w:val="20"/>
        </w:rPr>
      </w:pPr>
    </w:p>
    <w:p w14:paraId="6E048881" w14:textId="1BAE1CC7" w:rsidR="00FD2976" w:rsidRPr="00671A4D" w:rsidRDefault="00FD2976" w:rsidP="00B71041">
      <w:pPr>
        <w:pStyle w:val="Paragraphedeliste"/>
        <w:widowControl/>
        <w:numPr>
          <w:ilvl w:val="0"/>
          <w:numId w:val="13"/>
        </w:numPr>
        <w:autoSpaceDE/>
        <w:autoSpaceDN/>
        <w:spacing w:line="276" w:lineRule="auto"/>
        <w:ind w:left="1134" w:hanging="567"/>
        <w:contextualSpacing/>
        <w:jc w:val="both"/>
        <w:rPr>
          <w:rFonts w:ascii="Arial Nova" w:hAnsi="Arial Nova" w:cstheme="minorHAnsi"/>
          <w:sz w:val="20"/>
          <w:szCs w:val="20"/>
        </w:rPr>
      </w:pPr>
      <w:r w:rsidRPr="00671A4D">
        <w:rPr>
          <w:rFonts w:ascii="Arial Nova" w:hAnsi="Arial Nova" w:cstheme="minorHAnsi"/>
          <w:sz w:val="20"/>
          <w:szCs w:val="20"/>
        </w:rPr>
        <w:t>Utiliser automatiquement l’ensemble de ses jours de repos (congé payés</w:t>
      </w:r>
      <w:r w:rsidR="00671A4D" w:rsidRPr="00671A4D">
        <w:rPr>
          <w:rFonts w:ascii="Arial Nova" w:hAnsi="Arial Nova" w:cstheme="minorHAnsi"/>
          <w:sz w:val="20"/>
          <w:szCs w:val="20"/>
        </w:rPr>
        <w:t>)</w:t>
      </w:r>
      <w:r w:rsidRPr="00671A4D">
        <w:rPr>
          <w:rFonts w:ascii="Arial Nova" w:hAnsi="Arial Nova" w:cstheme="minorHAnsi"/>
          <w:sz w:val="20"/>
          <w:szCs w:val="20"/>
        </w:rPr>
        <w:t xml:space="preserve"> acquis ou en cours d’acquisition, pendant la période de retraite progressive, sans possibilité de transfert sur le CET, par dérogation aux dispositions conventionnelles en vigueur. </w:t>
      </w:r>
      <w:r w:rsidRPr="00C702D8">
        <w:rPr>
          <w:rFonts w:ascii="Arial Nova" w:hAnsi="Arial Nova" w:cstheme="minorHAnsi"/>
          <w:sz w:val="20"/>
          <w:szCs w:val="20"/>
        </w:rPr>
        <w:t>Ces jours ne peuvent, en aucun cas, faire l'objet du versement d'une indemnité compensatrice en fin de période</w:t>
      </w:r>
      <w:r w:rsidRPr="00671A4D">
        <w:rPr>
          <w:rFonts w:ascii="Arial Nova" w:hAnsi="Arial Nova" w:cstheme="minorHAnsi"/>
          <w:sz w:val="20"/>
          <w:szCs w:val="20"/>
        </w:rPr>
        <w:t>.</w:t>
      </w:r>
    </w:p>
    <w:p w14:paraId="7B291E21" w14:textId="77777777" w:rsidR="00D975BA" w:rsidRPr="00B71041" w:rsidRDefault="00D975BA" w:rsidP="00B71041">
      <w:pPr>
        <w:pStyle w:val="NormalWeb"/>
        <w:spacing w:before="0" w:beforeAutospacing="0" w:after="0" w:afterAutospacing="0" w:line="276" w:lineRule="auto"/>
        <w:ind w:left="1134" w:hanging="567"/>
        <w:jc w:val="both"/>
        <w:rPr>
          <w:rFonts w:ascii="Arial Nova" w:eastAsiaTheme="minorHAnsi" w:hAnsi="Arial Nova" w:cstheme="minorHAnsi"/>
          <w:sz w:val="20"/>
          <w:szCs w:val="20"/>
          <w:lang w:eastAsia="en-US"/>
        </w:rPr>
      </w:pPr>
    </w:p>
    <w:p w14:paraId="113AAF1C" w14:textId="0D0642E5" w:rsidR="00336408" w:rsidRPr="00671A4D" w:rsidRDefault="00336408" w:rsidP="00336408">
      <w:pPr>
        <w:pStyle w:val="NormalWeb"/>
        <w:spacing w:before="0" w:beforeAutospacing="0" w:after="0" w:afterAutospacing="0" w:line="276" w:lineRule="auto"/>
        <w:ind w:left="1134"/>
        <w:jc w:val="both"/>
        <w:rPr>
          <w:rFonts w:ascii="Arial Nova" w:eastAsiaTheme="minorHAnsi" w:hAnsi="Arial Nova" w:cstheme="minorHAnsi"/>
          <w:sz w:val="20"/>
          <w:szCs w:val="20"/>
          <w:lang w:eastAsia="en-US"/>
        </w:rPr>
      </w:pPr>
      <w:r w:rsidRPr="00671A4D">
        <w:rPr>
          <w:rFonts w:ascii="Arial Nova" w:eastAsiaTheme="minorHAnsi" w:hAnsi="Arial Nova" w:cstheme="minorHAnsi"/>
          <w:sz w:val="20"/>
          <w:szCs w:val="20"/>
          <w:lang w:eastAsia="en-US"/>
        </w:rPr>
        <w:t xml:space="preserve">Les jours de congés payés, congés conventionnels (heures et jours « séniors », …), jours de repos, jours RTT et récupération d’heures acquis avant l’entrée du </w:t>
      </w:r>
      <w:r w:rsidRPr="00671A4D">
        <w:rPr>
          <w:rFonts w:ascii="Arial Nova" w:hAnsi="Arial Nova"/>
          <w:sz w:val="20"/>
          <w:szCs w:val="20"/>
        </w:rPr>
        <w:t>/ de la</w:t>
      </w:r>
      <w:r w:rsidRPr="00671A4D">
        <w:rPr>
          <w:rFonts w:ascii="Arial Nova" w:eastAsiaTheme="minorHAnsi" w:hAnsi="Arial Nova" w:cstheme="minorHAnsi"/>
          <w:sz w:val="20"/>
          <w:szCs w:val="20"/>
          <w:lang w:eastAsia="en-US"/>
        </w:rPr>
        <w:t xml:space="preserve"> </w:t>
      </w:r>
      <w:r w:rsidRPr="00671A4D">
        <w:rPr>
          <w:rFonts w:ascii="Arial Nova" w:hAnsi="Arial Nova"/>
          <w:sz w:val="20"/>
          <w:szCs w:val="20"/>
        </w:rPr>
        <w:t>collègue</w:t>
      </w:r>
      <w:r w:rsidRPr="00671A4D">
        <w:rPr>
          <w:rFonts w:ascii="Arial Nova" w:eastAsiaTheme="minorHAnsi" w:hAnsi="Arial Nova" w:cstheme="minorHAnsi"/>
          <w:sz w:val="20"/>
          <w:szCs w:val="20"/>
          <w:lang w:eastAsia="en-US"/>
        </w:rPr>
        <w:t xml:space="preserve"> en retraite progressive dans la formule </w:t>
      </w:r>
      <w:r w:rsidR="003D354C" w:rsidRPr="00671A4D">
        <w:rPr>
          <w:rFonts w:ascii="Arial Nova" w:eastAsiaTheme="minorHAnsi" w:hAnsi="Arial Nova" w:cstheme="minorHAnsi"/>
          <w:sz w:val="20"/>
          <w:szCs w:val="20"/>
          <w:lang w:eastAsia="en-US"/>
        </w:rPr>
        <w:t>3</w:t>
      </w:r>
      <w:r w:rsidRPr="00671A4D">
        <w:rPr>
          <w:rFonts w:ascii="Arial Nova" w:eastAsiaTheme="minorHAnsi" w:hAnsi="Arial Nova" w:cstheme="minorHAnsi"/>
          <w:sz w:val="20"/>
          <w:szCs w:val="20"/>
          <w:lang w:eastAsia="en-US"/>
        </w:rPr>
        <w:t xml:space="preserve">, sont, au choix du </w:t>
      </w:r>
      <w:r w:rsidRPr="00671A4D">
        <w:rPr>
          <w:rFonts w:ascii="Arial Nova" w:hAnsi="Arial Nova"/>
          <w:sz w:val="20"/>
          <w:szCs w:val="20"/>
        </w:rPr>
        <w:t>/ de la</w:t>
      </w:r>
      <w:r w:rsidRPr="00671A4D">
        <w:rPr>
          <w:rFonts w:ascii="Arial Nova" w:eastAsiaTheme="minorHAnsi" w:hAnsi="Arial Nova" w:cstheme="minorHAnsi"/>
          <w:sz w:val="20"/>
          <w:szCs w:val="20"/>
          <w:lang w:eastAsia="en-US"/>
        </w:rPr>
        <w:t xml:space="preserve"> </w:t>
      </w:r>
      <w:r w:rsidRPr="00671A4D">
        <w:rPr>
          <w:rFonts w:ascii="Arial Nova" w:hAnsi="Arial Nova"/>
          <w:sz w:val="20"/>
          <w:szCs w:val="20"/>
        </w:rPr>
        <w:t>collègue</w:t>
      </w:r>
      <w:r w:rsidRPr="00671A4D">
        <w:rPr>
          <w:rFonts w:ascii="Arial Nova" w:eastAsiaTheme="minorHAnsi" w:hAnsi="Arial Nova" w:cstheme="minorHAnsi"/>
          <w:sz w:val="20"/>
          <w:szCs w:val="20"/>
          <w:lang w:eastAsia="en-US"/>
        </w:rPr>
        <w:t xml:space="preserve">, pris par anticipation avant la prise d’effet de la retraite progressive, ou payés sur son solde de tout compte lors de sa sortie des effectifs.  </w:t>
      </w:r>
    </w:p>
    <w:p w14:paraId="5F8CF2F4" w14:textId="77777777" w:rsidR="00336408" w:rsidRPr="00B71041" w:rsidRDefault="00336408" w:rsidP="00B71041">
      <w:pPr>
        <w:pStyle w:val="NormalWeb"/>
        <w:spacing w:before="0" w:beforeAutospacing="0" w:after="0" w:afterAutospacing="0" w:line="276" w:lineRule="auto"/>
        <w:ind w:left="1134" w:hanging="567"/>
        <w:jc w:val="both"/>
        <w:rPr>
          <w:rFonts w:ascii="Arial Nova" w:eastAsiaTheme="minorHAnsi" w:hAnsi="Arial Nova" w:cstheme="minorHAnsi"/>
          <w:sz w:val="20"/>
          <w:szCs w:val="20"/>
          <w:lang w:eastAsia="en-US"/>
        </w:rPr>
      </w:pPr>
    </w:p>
    <w:p w14:paraId="378EAA3C" w14:textId="30C56550" w:rsidR="00BA672E" w:rsidRPr="00B71041" w:rsidRDefault="00BA672E" w:rsidP="00B71041">
      <w:pPr>
        <w:pStyle w:val="NormalWeb"/>
        <w:numPr>
          <w:ilvl w:val="0"/>
          <w:numId w:val="13"/>
        </w:numPr>
        <w:spacing w:before="0" w:beforeAutospacing="0" w:after="0" w:afterAutospacing="0" w:line="276" w:lineRule="auto"/>
        <w:ind w:left="1134" w:hanging="567"/>
        <w:jc w:val="both"/>
        <w:rPr>
          <w:rFonts w:ascii="Arial Nova" w:eastAsiaTheme="minorHAnsi" w:hAnsi="Arial Nova" w:cstheme="minorHAnsi"/>
          <w:sz w:val="20"/>
          <w:szCs w:val="20"/>
          <w:lang w:eastAsia="en-US"/>
        </w:rPr>
      </w:pPr>
      <w:r w:rsidRPr="00B71041">
        <w:rPr>
          <w:rFonts w:ascii="Arial Nova" w:hAnsi="Arial Nova" w:cstheme="minorHAnsi"/>
          <w:sz w:val="20"/>
          <w:szCs w:val="20"/>
        </w:rPr>
        <w:t xml:space="preserve">Conclure un avenant à son contrat de travail précisant sa situation dans les différentes phases du dispositif ; </w:t>
      </w:r>
      <w:r w:rsidRPr="00B71041">
        <w:rPr>
          <w:rFonts w:ascii="Arial Nova" w:eastAsiaTheme="minorHAnsi" w:hAnsi="Arial Nova" w:cstheme="minorHAnsi"/>
          <w:sz w:val="20"/>
          <w:szCs w:val="20"/>
          <w:lang w:eastAsia="en-US"/>
        </w:rPr>
        <w:t>Cet avenant prend acte de la décision du</w:t>
      </w:r>
      <w:r w:rsidR="0055771E">
        <w:rPr>
          <w:rFonts w:ascii="Arial Nova" w:eastAsiaTheme="minorHAnsi" w:hAnsi="Arial Nova" w:cstheme="minorHAnsi"/>
          <w:sz w:val="20"/>
          <w:szCs w:val="20"/>
          <w:lang w:eastAsia="en-US"/>
        </w:rPr>
        <w:t xml:space="preserve"> / de la</w:t>
      </w:r>
      <w:r w:rsidRPr="00B71041">
        <w:rPr>
          <w:rFonts w:ascii="Arial Nova" w:eastAsiaTheme="minorHAnsi" w:hAnsi="Arial Nova" w:cstheme="minorHAnsi"/>
          <w:sz w:val="20"/>
          <w:szCs w:val="20"/>
          <w:lang w:eastAsia="en-US"/>
        </w:rPr>
        <w:t xml:space="preserve"> </w:t>
      </w:r>
      <w:r w:rsidR="00A45AC8" w:rsidRPr="00B71041">
        <w:rPr>
          <w:rFonts w:ascii="Arial Nova" w:hAnsi="Arial Nova"/>
          <w:sz w:val="20"/>
          <w:szCs w:val="20"/>
        </w:rPr>
        <w:t>collègue</w:t>
      </w:r>
      <w:r w:rsidR="00A45AC8" w:rsidRPr="00B71041">
        <w:rPr>
          <w:rFonts w:ascii="Arial Nova" w:eastAsiaTheme="minorHAnsi" w:hAnsi="Arial Nova" w:cstheme="minorHAnsi"/>
          <w:sz w:val="20"/>
          <w:szCs w:val="20"/>
          <w:lang w:eastAsia="en-US"/>
        </w:rPr>
        <w:t xml:space="preserve"> </w:t>
      </w:r>
      <w:r w:rsidRPr="00B71041">
        <w:rPr>
          <w:rFonts w:ascii="Arial Nova" w:eastAsiaTheme="minorHAnsi" w:hAnsi="Arial Nova" w:cstheme="minorHAnsi"/>
          <w:sz w:val="20"/>
          <w:szCs w:val="20"/>
          <w:lang w:eastAsia="en-US"/>
        </w:rPr>
        <w:t>de « partir » à la retraite au terme de la période.</w:t>
      </w:r>
    </w:p>
    <w:p w14:paraId="3EF5A2FE" w14:textId="77777777" w:rsidR="00FD2976" w:rsidRPr="00B71041" w:rsidRDefault="00FD2976" w:rsidP="00B71041">
      <w:pPr>
        <w:spacing w:after="0" w:line="276" w:lineRule="auto"/>
        <w:ind w:left="1134" w:hanging="567"/>
        <w:rPr>
          <w:rFonts w:ascii="Arial Nova" w:hAnsi="Arial Nova" w:cstheme="minorHAnsi"/>
          <w:sz w:val="20"/>
          <w:szCs w:val="20"/>
        </w:rPr>
      </w:pPr>
    </w:p>
    <w:p w14:paraId="5180C7D4" w14:textId="2F3A6E97" w:rsidR="001E301A" w:rsidRPr="00B71041" w:rsidRDefault="001E301A" w:rsidP="00B71041">
      <w:pPr>
        <w:pStyle w:val="Paragraphedeliste"/>
        <w:widowControl/>
        <w:numPr>
          <w:ilvl w:val="0"/>
          <w:numId w:val="13"/>
        </w:numPr>
        <w:autoSpaceDE/>
        <w:autoSpaceDN/>
        <w:spacing w:line="276" w:lineRule="auto"/>
        <w:ind w:left="1134" w:hanging="567"/>
        <w:contextualSpacing/>
        <w:jc w:val="both"/>
        <w:rPr>
          <w:rFonts w:ascii="Arial Nova" w:hAnsi="Arial Nova" w:cstheme="minorHAnsi"/>
          <w:sz w:val="20"/>
          <w:szCs w:val="20"/>
        </w:rPr>
      </w:pPr>
      <w:r w:rsidRPr="00B71041">
        <w:rPr>
          <w:rFonts w:ascii="Arial Nova" w:hAnsi="Arial Nova" w:cstheme="minorHAnsi"/>
          <w:sz w:val="20"/>
          <w:szCs w:val="20"/>
        </w:rPr>
        <w:t xml:space="preserve">Liquider l’ensemble des droits placés sur son Compte Épargne Temps (CET) pendant la période de retraite progressive. </w:t>
      </w:r>
    </w:p>
    <w:p w14:paraId="240C462A" w14:textId="77777777" w:rsidR="001E301A" w:rsidRPr="00B71041" w:rsidRDefault="001E301A" w:rsidP="00B71041">
      <w:pPr>
        <w:pStyle w:val="Paragraphedeliste"/>
        <w:widowControl/>
        <w:autoSpaceDE/>
        <w:autoSpaceDN/>
        <w:spacing w:line="276" w:lineRule="auto"/>
        <w:ind w:left="1134" w:firstLine="0"/>
        <w:contextualSpacing/>
        <w:jc w:val="both"/>
        <w:rPr>
          <w:rFonts w:ascii="Arial Nova" w:hAnsi="Arial Nova" w:cstheme="minorHAnsi"/>
          <w:sz w:val="20"/>
          <w:szCs w:val="20"/>
        </w:rPr>
      </w:pPr>
    </w:p>
    <w:p w14:paraId="5B397E3C" w14:textId="6EDA3490" w:rsidR="0031125E" w:rsidRPr="00B71041" w:rsidRDefault="00660C33" w:rsidP="00B71041">
      <w:pPr>
        <w:spacing w:after="0" w:line="276" w:lineRule="auto"/>
        <w:ind w:left="1417" w:hanging="283"/>
        <w:rPr>
          <w:rFonts w:ascii="Arial Nova" w:hAnsi="Arial Nova" w:cstheme="minorHAnsi"/>
          <w:sz w:val="20"/>
          <w:szCs w:val="20"/>
        </w:rPr>
      </w:pPr>
      <w:r w:rsidRPr="00B71041">
        <w:rPr>
          <w:rFonts w:ascii="Arial Nova" w:hAnsi="Arial Nova" w:cstheme="minorHAnsi"/>
          <w:sz w:val="20"/>
          <w:szCs w:val="20"/>
        </w:rPr>
        <w:t xml:space="preserve">Cette liquidation est effectuée prioritairement sous forme de droits à absence </w:t>
      </w:r>
      <w:r w:rsidR="00DA336E" w:rsidRPr="00B71041">
        <w:rPr>
          <w:rFonts w:ascii="Arial Nova" w:hAnsi="Arial Nova" w:cstheme="minorHAnsi"/>
          <w:sz w:val="20"/>
          <w:szCs w:val="20"/>
        </w:rPr>
        <w:t>rémunérée.</w:t>
      </w:r>
    </w:p>
    <w:p w14:paraId="052B9F77" w14:textId="77777777" w:rsidR="00DA336E" w:rsidRPr="00B71041" w:rsidRDefault="00DA336E" w:rsidP="00B71041">
      <w:pPr>
        <w:spacing w:after="0" w:line="276" w:lineRule="auto"/>
        <w:ind w:left="1417" w:hanging="283"/>
        <w:rPr>
          <w:rFonts w:ascii="Arial Nova" w:hAnsi="Arial Nova" w:cstheme="minorHAnsi"/>
          <w:sz w:val="20"/>
          <w:szCs w:val="20"/>
        </w:rPr>
      </w:pPr>
    </w:p>
    <w:p w14:paraId="05B6A1D4" w14:textId="1272D310" w:rsidR="00A325AE" w:rsidRPr="00B71041" w:rsidRDefault="00DA336E" w:rsidP="00B71041">
      <w:pPr>
        <w:spacing w:after="0" w:line="276" w:lineRule="auto"/>
        <w:ind w:left="1134"/>
        <w:rPr>
          <w:rFonts w:ascii="Arial Nova" w:hAnsi="Arial Nova" w:cstheme="minorHAnsi"/>
          <w:sz w:val="20"/>
          <w:szCs w:val="20"/>
        </w:rPr>
      </w:pPr>
      <w:r w:rsidRPr="00B71041">
        <w:rPr>
          <w:rFonts w:ascii="Arial Nova" w:hAnsi="Arial Nova" w:cstheme="minorHAnsi"/>
          <w:sz w:val="20"/>
          <w:szCs w:val="20"/>
        </w:rPr>
        <w:t xml:space="preserve">Toutefois, et pour offrir le maximum de </w:t>
      </w:r>
      <w:r w:rsidR="00C11D5D" w:rsidRPr="00B71041">
        <w:rPr>
          <w:rFonts w:ascii="Arial Nova" w:hAnsi="Arial Nova" w:cstheme="minorHAnsi"/>
          <w:sz w:val="20"/>
          <w:szCs w:val="20"/>
        </w:rPr>
        <w:t xml:space="preserve">flexibilité, les droits CET pourront être utilisés </w:t>
      </w:r>
      <w:r w:rsidR="00A1585D" w:rsidRPr="00B71041">
        <w:rPr>
          <w:rFonts w:ascii="Arial Nova" w:hAnsi="Arial Nova" w:cstheme="minorHAnsi"/>
          <w:sz w:val="20"/>
          <w:szCs w:val="20"/>
        </w:rPr>
        <w:t xml:space="preserve">pour partie « en temps » </w:t>
      </w:r>
      <w:r w:rsidR="005F7382" w:rsidRPr="00B71041">
        <w:rPr>
          <w:rFonts w:ascii="Arial Nova" w:hAnsi="Arial Nova" w:cstheme="minorHAnsi"/>
          <w:sz w:val="20"/>
          <w:szCs w:val="20"/>
        </w:rPr>
        <w:t xml:space="preserve">et pour partie « en argent » </w:t>
      </w:r>
      <w:r w:rsidR="009633A2" w:rsidRPr="00B71041">
        <w:rPr>
          <w:rFonts w:ascii="Arial Nova" w:hAnsi="Arial Nova" w:cstheme="minorHAnsi"/>
          <w:sz w:val="20"/>
          <w:szCs w:val="20"/>
        </w:rPr>
        <w:t>(à l’exception des droits issus de la 5</w:t>
      </w:r>
      <w:r w:rsidR="009633A2" w:rsidRPr="00B71041">
        <w:rPr>
          <w:rFonts w:ascii="Arial Nova" w:hAnsi="Arial Nova" w:cstheme="minorHAnsi"/>
          <w:sz w:val="20"/>
          <w:szCs w:val="20"/>
          <w:vertAlign w:val="superscript"/>
        </w:rPr>
        <w:t>ème</w:t>
      </w:r>
      <w:r w:rsidR="009633A2" w:rsidRPr="00B71041">
        <w:rPr>
          <w:rFonts w:ascii="Arial Nova" w:hAnsi="Arial Nova" w:cstheme="minorHAnsi"/>
          <w:sz w:val="20"/>
          <w:szCs w:val="20"/>
        </w:rPr>
        <w:t xml:space="preserve"> semaine de congés payés)</w:t>
      </w:r>
      <w:r w:rsidR="005F7382" w:rsidRPr="00B71041">
        <w:rPr>
          <w:rFonts w:ascii="Arial Nova" w:hAnsi="Arial Nova" w:cstheme="minorHAnsi"/>
          <w:sz w:val="20"/>
          <w:szCs w:val="20"/>
        </w:rPr>
        <w:t xml:space="preserve"> </w:t>
      </w:r>
      <w:r w:rsidR="00952C10" w:rsidRPr="00B71041">
        <w:rPr>
          <w:rFonts w:ascii="Arial Nova" w:hAnsi="Arial Nova" w:cstheme="minorHAnsi"/>
          <w:sz w:val="20"/>
          <w:szCs w:val="20"/>
        </w:rPr>
        <w:t>afin de</w:t>
      </w:r>
      <w:r w:rsidR="005F7382" w:rsidRPr="00B71041">
        <w:rPr>
          <w:rFonts w:ascii="Arial Nova" w:hAnsi="Arial Nova" w:cstheme="minorHAnsi"/>
          <w:sz w:val="20"/>
          <w:szCs w:val="20"/>
        </w:rPr>
        <w:t xml:space="preserve"> se rapprocher d’un maintien </w:t>
      </w:r>
      <w:r w:rsidR="00574EF1" w:rsidRPr="00B71041">
        <w:rPr>
          <w:rFonts w:ascii="Arial Nova" w:hAnsi="Arial Nova" w:cstheme="minorHAnsi"/>
          <w:sz w:val="20"/>
          <w:szCs w:val="20"/>
        </w:rPr>
        <w:t>de la rémunération à 100% pendant toute la durée de la retraite progressive</w:t>
      </w:r>
      <w:r w:rsidR="002367E6" w:rsidRPr="00B71041">
        <w:rPr>
          <w:rFonts w:ascii="Arial Nova" w:hAnsi="Arial Nova" w:cstheme="minorHAnsi"/>
          <w:color w:val="4472C4" w:themeColor="accent1"/>
          <w:sz w:val="20"/>
          <w:szCs w:val="20"/>
        </w:rPr>
        <w:t>.</w:t>
      </w:r>
    </w:p>
    <w:p w14:paraId="03617F92" w14:textId="0747A7AE" w:rsidR="00A325AE" w:rsidRPr="00B71041" w:rsidRDefault="00A43B83" w:rsidP="00B71041">
      <w:pPr>
        <w:tabs>
          <w:tab w:val="left" w:pos="3010"/>
        </w:tabs>
        <w:spacing w:after="0" w:line="276" w:lineRule="auto"/>
        <w:ind w:left="1134"/>
        <w:rPr>
          <w:rFonts w:ascii="Arial Nova" w:hAnsi="Arial Nova" w:cstheme="minorHAnsi"/>
          <w:sz w:val="20"/>
          <w:szCs w:val="20"/>
        </w:rPr>
      </w:pPr>
      <w:r w:rsidRPr="00B71041">
        <w:rPr>
          <w:rFonts w:ascii="Arial Nova" w:hAnsi="Arial Nova" w:cstheme="minorHAnsi"/>
          <w:sz w:val="20"/>
          <w:szCs w:val="20"/>
        </w:rPr>
        <w:tab/>
      </w:r>
    </w:p>
    <w:p w14:paraId="64D8307B" w14:textId="42DD0FDB" w:rsidR="00DA336E" w:rsidRPr="00B71041" w:rsidRDefault="00A325AE" w:rsidP="00B71041">
      <w:pPr>
        <w:spacing w:after="0" w:line="276" w:lineRule="auto"/>
        <w:ind w:left="1134"/>
        <w:rPr>
          <w:rFonts w:ascii="Arial Nova" w:hAnsi="Arial Nova" w:cstheme="minorHAnsi"/>
          <w:sz w:val="20"/>
          <w:szCs w:val="20"/>
        </w:rPr>
      </w:pPr>
      <w:r w:rsidRPr="00B71041">
        <w:rPr>
          <w:rFonts w:ascii="Arial Nova" w:hAnsi="Arial Nova" w:cstheme="minorHAnsi"/>
          <w:sz w:val="20"/>
          <w:szCs w:val="20"/>
        </w:rPr>
        <w:lastRenderedPageBreak/>
        <w:t xml:space="preserve">En tout état de cause, le panachage entre « temps » et « argent » </w:t>
      </w:r>
      <w:r w:rsidR="0058219E" w:rsidRPr="00B71041">
        <w:rPr>
          <w:rFonts w:ascii="Arial Nova" w:hAnsi="Arial Nova" w:cstheme="minorHAnsi"/>
          <w:sz w:val="20"/>
          <w:szCs w:val="20"/>
        </w:rPr>
        <w:t xml:space="preserve">ne pourra pas avoir pour effet de procurer au </w:t>
      </w:r>
      <w:r w:rsidR="00A45AC8" w:rsidRPr="00B71041">
        <w:rPr>
          <w:rFonts w:ascii="Arial Nova" w:hAnsi="Arial Nova"/>
          <w:sz w:val="20"/>
          <w:szCs w:val="20"/>
        </w:rPr>
        <w:t>collègue</w:t>
      </w:r>
      <w:r w:rsidR="00A45AC8" w:rsidRPr="00B71041">
        <w:rPr>
          <w:rFonts w:ascii="Arial Nova" w:hAnsi="Arial Nova" w:cstheme="minorHAnsi"/>
          <w:sz w:val="20"/>
          <w:szCs w:val="20"/>
        </w:rPr>
        <w:t xml:space="preserve"> </w:t>
      </w:r>
      <w:r w:rsidR="0058219E" w:rsidRPr="00B71041">
        <w:rPr>
          <w:rFonts w:ascii="Arial Nova" w:hAnsi="Arial Nova" w:cstheme="minorHAnsi"/>
          <w:sz w:val="20"/>
          <w:szCs w:val="20"/>
        </w:rPr>
        <w:t xml:space="preserve">des revenus de remplacement </w:t>
      </w:r>
      <w:r w:rsidR="00AF2FA1" w:rsidRPr="00B71041">
        <w:rPr>
          <w:rFonts w:ascii="Arial Nova" w:hAnsi="Arial Nova" w:cstheme="minorHAnsi"/>
          <w:sz w:val="20"/>
          <w:szCs w:val="20"/>
        </w:rPr>
        <w:t xml:space="preserve">(rémunération à 40%, pensions liquidées partiellement à 60% et monétisation du CET </w:t>
      </w:r>
      <w:r w:rsidR="001062E4" w:rsidRPr="00B71041">
        <w:rPr>
          <w:rFonts w:ascii="Arial Nova" w:hAnsi="Arial Nova" w:cstheme="minorHAnsi"/>
          <w:sz w:val="20"/>
          <w:szCs w:val="20"/>
        </w:rPr>
        <w:t xml:space="preserve">lissée pendant toute la durée de la retraite progressive) </w:t>
      </w:r>
      <w:r w:rsidR="00E948BD" w:rsidRPr="00B71041">
        <w:rPr>
          <w:rFonts w:ascii="Arial Nova" w:hAnsi="Arial Nova" w:cstheme="minorHAnsi"/>
          <w:sz w:val="20"/>
          <w:szCs w:val="20"/>
        </w:rPr>
        <w:t>supérieur</w:t>
      </w:r>
      <w:r w:rsidR="0059651A" w:rsidRPr="00B71041">
        <w:rPr>
          <w:rFonts w:ascii="Arial Nova" w:hAnsi="Arial Nova" w:cstheme="minorHAnsi"/>
          <w:sz w:val="20"/>
          <w:szCs w:val="20"/>
        </w:rPr>
        <w:t xml:space="preserve">s </w:t>
      </w:r>
      <w:r w:rsidR="009C10DE" w:rsidRPr="00B71041">
        <w:rPr>
          <w:rFonts w:ascii="Arial Nova" w:hAnsi="Arial Nova" w:cstheme="minorHAnsi"/>
          <w:sz w:val="20"/>
          <w:szCs w:val="20"/>
        </w:rPr>
        <w:t xml:space="preserve">à la rémunération qu’il aurait </w:t>
      </w:r>
      <w:r w:rsidR="00664848" w:rsidRPr="00B71041">
        <w:rPr>
          <w:rFonts w:ascii="Arial Nova" w:hAnsi="Arial Nova" w:cstheme="minorHAnsi"/>
          <w:sz w:val="20"/>
          <w:szCs w:val="20"/>
        </w:rPr>
        <w:t>perçue</w:t>
      </w:r>
      <w:r w:rsidR="009C10DE" w:rsidRPr="00B71041">
        <w:rPr>
          <w:rFonts w:ascii="Arial Nova" w:hAnsi="Arial Nova" w:cstheme="minorHAnsi"/>
          <w:sz w:val="20"/>
          <w:szCs w:val="20"/>
        </w:rPr>
        <w:t xml:space="preserve"> </w:t>
      </w:r>
      <w:r w:rsidR="008A4829" w:rsidRPr="00B71041">
        <w:rPr>
          <w:rFonts w:ascii="Arial Nova" w:hAnsi="Arial Nova" w:cstheme="minorHAnsi"/>
          <w:sz w:val="20"/>
          <w:szCs w:val="20"/>
        </w:rPr>
        <w:t>s’il avait continué à travailler à temps plein sur la même période.</w:t>
      </w:r>
    </w:p>
    <w:p w14:paraId="109D0616" w14:textId="77777777" w:rsidR="008A4829" w:rsidRPr="00B71041" w:rsidRDefault="008A4829" w:rsidP="00B71041">
      <w:pPr>
        <w:spacing w:after="0" w:line="276" w:lineRule="auto"/>
        <w:ind w:left="1134"/>
        <w:rPr>
          <w:rFonts w:ascii="Arial Nova" w:hAnsi="Arial Nova" w:cstheme="minorHAnsi"/>
          <w:sz w:val="20"/>
          <w:szCs w:val="20"/>
        </w:rPr>
      </w:pPr>
    </w:p>
    <w:p w14:paraId="3089C613" w14:textId="0192AEED" w:rsidR="002A7505" w:rsidRPr="00B71041" w:rsidRDefault="002A7505" w:rsidP="00B71041">
      <w:pPr>
        <w:spacing w:after="0" w:line="276" w:lineRule="auto"/>
        <w:ind w:left="1134"/>
        <w:rPr>
          <w:rFonts w:ascii="Arial Nova" w:hAnsi="Arial Nova" w:cstheme="minorHAnsi"/>
          <w:sz w:val="20"/>
          <w:szCs w:val="20"/>
        </w:rPr>
      </w:pPr>
      <w:r w:rsidRPr="00B71041">
        <w:rPr>
          <w:rFonts w:ascii="Arial Nova" w:hAnsi="Arial Nova" w:cstheme="minorHAnsi"/>
          <w:sz w:val="20"/>
          <w:szCs w:val="20"/>
        </w:rPr>
        <w:t>En cas de solde de CET, celui-ci peut être utilisé</w:t>
      </w:r>
      <w:r w:rsidR="007656BD" w:rsidRPr="00B71041">
        <w:rPr>
          <w:rFonts w:ascii="Arial Nova" w:hAnsi="Arial Nova" w:cstheme="minorHAnsi"/>
          <w:sz w:val="20"/>
          <w:szCs w:val="20"/>
        </w:rPr>
        <w:t>, au choix du</w:t>
      </w:r>
      <w:r w:rsidR="0055771E">
        <w:rPr>
          <w:rFonts w:ascii="Arial Nova" w:hAnsi="Arial Nova" w:cstheme="minorHAnsi"/>
          <w:sz w:val="20"/>
          <w:szCs w:val="20"/>
        </w:rPr>
        <w:t xml:space="preserve"> / de la</w:t>
      </w:r>
      <w:r w:rsidR="007656BD" w:rsidRPr="00B71041">
        <w:rPr>
          <w:rFonts w:ascii="Arial Nova" w:hAnsi="Arial Nova" w:cstheme="minorHAnsi"/>
          <w:sz w:val="20"/>
          <w:szCs w:val="20"/>
        </w:rPr>
        <w:t xml:space="preserve"> collègue,</w:t>
      </w:r>
      <w:r w:rsidRPr="00B71041">
        <w:rPr>
          <w:rFonts w:ascii="Arial Nova" w:hAnsi="Arial Nova" w:cstheme="minorHAnsi"/>
          <w:sz w:val="20"/>
          <w:szCs w:val="20"/>
        </w:rPr>
        <w:t xml:space="preserve"> avant</w:t>
      </w:r>
      <w:r w:rsidR="006873DC">
        <w:rPr>
          <w:rFonts w:ascii="Arial Nova" w:hAnsi="Arial Nova" w:cstheme="minorHAnsi"/>
          <w:sz w:val="20"/>
          <w:szCs w:val="20"/>
        </w:rPr>
        <w:t xml:space="preserve"> </w:t>
      </w:r>
      <w:r w:rsidR="006873DC" w:rsidRPr="00671A4D">
        <w:rPr>
          <w:rFonts w:ascii="Arial Nova" w:hAnsi="Arial Nova" w:cstheme="minorHAnsi"/>
          <w:sz w:val="20"/>
          <w:szCs w:val="20"/>
        </w:rPr>
        <w:t>son</w:t>
      </w:r>
      <w:r w:rsidRPr="00671A4D">
        <w:rPr>
          <w:rFonts w:ascii="Arial Nova" w:hAnsi="Arial Nova" w:cstheme="minorHAnsi"/>
          <w:sz w:val="20"/>
          <w:szCs w:val="20"/>
        </w:rPr>
        <w:t xml:space="preserve"> </w:t>
      </w:r>
      <w:r w:rsidRPr="00B71041">
        <w:rPr>
          <w:rFonts w:ascii="Arial Nova" w:hAnsi="Arial Nova" w:cstheme="minorHAnsi"/>
          <w:sz w:val="20"/>
          <w:szCs w:val="20"/>
        </w:rPr>
        <w:t>entrée</w:t>
      </w:r>
      <w:r w:rsidR="001B7D97" w:rsidRPr="00B71041">
        <w:rPr>
          <w:rFonts w:ascii="Arial Nova" w:hAnsi="Arial Nova" w:cstheme="minorHAnsi"/>
          <w:sz w:val="20"/>
          <w:szCs w:val="20"/>
        </w:rPr>
        <w:t xml:space="preserve"> dans le dispositif dans les conditions prévues par l’Acco</w:t>
      </w:r>
      <w:r w:rsidR="00A15F04" w:rsidRPr="00B71041">
        <w:rPr>
          <w:rFonts w:ascii="Arial Nova" w:hAnsi="Arial Nova" w:cstheme="minorHAnsi"/>
          <w:sz w:val="20"/>
          <w:szCs w:val="20"/>
        </w:rPr>
        <w:t>rd relatif au Compte Epargne Temps MH du 19/12/2019</w:t>
      </w:r>
      <w:r w:rsidR="007A0524" w:rsidRPr="00B71041">
        <w:rPr>
          <w:rFonts w:ascii="Arial Nova" w:hAnsi="Arial Nova" w:cstheme="minorHAnsi"/>
          <w:sz w:val="20"/>
          <w:szCs w:val="20"/>
        </w:rPr>
        <w:t xml:space="preserve"> ou </w:t>
      </w:r>
      <w:r w:rsidR="008B153E" w:rsidRPr="00B71041">
        <w:rPr>
          <w:rFonts w:ascii="Arial Nova" w:hAnsi="Arial Nova" w:cstheme="minorHAnsi"/>
          <w:sz w:val="20"/>
          <w:szCs w:val="20"/>
        </w:rPr>
        <w:t>rémunéré avec le</w:t>
      </w:r>
      <w:r w:rsidR="00B64961" w:rsidRPr="00B71041">
        <w:rPr>
          <w:rFonts w:ascii="Arial Nova" w:hAnsi="Arial Nova" w:cstheme="minorHAnsi"/>
          <w:sz w:val="20"/>
          <w:szCs w:val="20"/>
        </w:rPr>
        <w:t xml:space="preserve"> solde de tout compte</w:t>
      </w:r>
      <w:r w:rsidR="00A15F04" w:rsidRPr="00B71041">
        <w:rPr>
          <w:rFonts w:ascii="Arial Nova" w:hAnsi="Arial Nova" w:cstheme="minorHAnsi"/>
          <w:sz w:val="20"/>
          <w:szCs w:val="20"/>
        </w:rPr>
        <w:t xml:space="preserve">. </w:t>
      </w:r>
    </w:p>
    <w:p w14:paraId="7A0A26D6" w14:textId="77777777" w:rsidR="0055182C" w:rsidRPr="00B71041" w:rsidRDefault="0055182C" w:rsidP="00B71041">
      <w:pPr>
        <w:spacing w:after="0" w:line="276" w:lineRule="auto"/>
        <w:ind w:left="1134"/>
        <w:rPr>
          <w:rFonts w:ascii="Arial Nova" w:hAnsi="Arial Nova" w:cstheme="minorHAnsi"/>
          <w:sz w:val="20"/>
          <w:szCs w:val="20"/>
        </w:rPr>
      </w:pPr>
    </w:p>
    <w:p w14:paraId="2D74B51D" w14:textId="4D301F69" w:rsidR="00825F06" w:rsidRPr="00B71041" w:rsidRDefault="005B0D7C" w:rsidP="00B71041">
      <w:pPr>
        <w:spacing w:after="0" w:line="276" w:lineRule="auto"/>
        <w:ind w:left="1134"/>
        <w:rPr>
          <w:rFonts w:ascii="Arial Nova" w:hAnsi="Arial Nova" w:cstheme="minorHAnsi"/>
          <w:sz w:val="20"/>
          <w:szCs w:val="20"/>
        </w:rPr>
      </w:pPr>
      <w:r w:rsidRPr="00B71041">
        <w:rPr>
          <w:rFonts w:ascii="Arial Nova" w:hAnsi="Arial Nova" w:cstheme="minorHAnsi"/>
          <w:sz w:val="20"/>
          <w:szCs w:val="20"/>
        </w:rPr>
        <w:t>Toute</w:t>
      </w:r>
      <w:r w:rsidR="00D33E20" w:rsidRPr="00B71041">
        <w:rPr>
          <w:rFonts w:ascii="Arial Nova" w:hAnsi="Arial Nova" w:cstheme="minorHAnsi"/>
          <w:sz w:val="20"/>
          <w:szCs w:val="20"/>
        </w:rPr>
        <w:t xml:space="preserve"> réduction horaire</w:t>
      </w:r>
      <w:r w:rsidRPr="00B71041">
        <w:rPr>
          <w:rFonts w:ascii="Arial Nova" w:hAnsi="Arial Nova" w:cstheme="minorHAnsi"/>
          <w:sz w:val="20"/>
          <w:szCs w:val="20"/>
        </w:rPr>
        <w:t>, notamment celle</w:t>
      </w:r>
      <w:r w:rsidR="00D33E20" w:rsidRPr="00B71041">
        <w:rPr>
          <w:rFonts w:ascii="Arial Nova" w:hAnsi="Arial Nova" w:cstheme="minorHAnsi"/>
          <w:sz w:val="20"/>
          <w:szCs w:val="20"/>
        </w:rPr>
        <w:t xml:space="preserve"> prévue à l’article 1.</w:t>
      </w:r>
      <w:r w:rsidR="00307A93" w:rsidRPr="00B71041">
        <w:rPr>
          <w:rFonts w:ascii="Arial Nova" w:hAnsi="Arial Nova" w:cstheme="minorHAnsi"/>
          <w:sz w:val="20"/>
          <w:szCs w:val="20"/>
        </w:rPr>
        <w:t>5</w:t>
      </w:r>
      <w:r w:rsidR="00D33E20" w:rsidRPr="00B71041">
        <w:rPr>
          <w:rFonts w:ascii="Arial Nova" w:hAnsi="Arial Nova" w:cstheme="minorHAnsi"/>
          <w:sz w:val="20"/>
          <w:szCs w:val="20"/>
        </w:rPr>
        <w:t>.1 du présent accord</w:t>
      </w:r>
      <w:r w:rsidRPr="00B71041">
        <w:rPr>
          <w:rFonts w:ascii="Arial Nova" w:hAnsi="Arial Nova" w:cstheme="minorHAnsi"/>
          <w:sz w:val="20"/>
          <w:szCs w:val="20"/>
        </w:rPr>
        <w:t>,</w:t>
      </w:r>
      <w:r w:rsidR="00224F87" w:rsidRPr="00B71041">
        <w:rPr>
          <w:rFonts w:ascii="Arial Nova" w:hAnsi="Arial Nova" w:cstheme="minorHAnsi"/>
          <w:sz w:val="20"/>
          <w:szCs w:val="20"/>
        </w:rPr>
        <w:t xml:space="preserve"> </w:t>
      </w:r>
      <w:r w:rsidR="00D33E20" w:rsidRPr="00B71041">
        <w:rPr>
          <w:rFonts w:ascii="Arial Nova" w:hAnsi="Arial Nova" w:cstheme="minorHAnsi"/>
          <w:sz w:val="20"/>
          <w:szCs w:val="20"/>
        </w:rPr>
        <w:t>ne sera pas applicable dans le cadre de l</w:t>
      </w:r>
      <w:r w:rsidR="00D57EDD" w:rsidRPr="00B71041">
        <w:rPr>
          <w:rFonts w:ascii="Arial Nova" w:hAnsi="Arial Nova" w:cstheme="minorHAnsi"/>
          <w:sz w:val="20"/>
          <w:szCs w:val="20"/>
        </w:rPr>
        <w:t>a</w:t>
      </w:r>
      <w:r w:rsidR="00D33E20" w:rsidRPr="00B71041">
        <w:rPr>
          <w:rFonts w:ascii="Arial Nova" w:hAnsi="Arial Nova" w:cstheme="minorHAnsi"/>
          <w:sz w:val="20"/>
          <w:szCs w:val="20"/>
        </w:rPr>
        <w:t xml:space="preserve"> formule N°3 de retraite progressive. </w:t>
      </w:r>
      <w:r w:rsidR="00224F87" w:rsidRPr="00B71041">
        <w:rPr>
          <w:rFonts w:ascii="Arial Nova" w:hAnsi="Arial Nova" w:cstheme="minorHAnsi"/>
          <w:sz w:val="20"/>
          <w:szCs w:val="20"/>
        </w:rPr>
        <w:t>Il en va de même des congés pour évènements familiaux</w:t>
      </w:r>
      <w:r w:rsidR="00C14DA9" w:rsidRPr="00B71041">
        <w:rPr>
          <w:rFonts w:ascii="Arial Nova" w:hAnsi="Arial Nova" w:cstheme="minorHAnsi"/>
          <w:sz w:val="20"/>
          <w:szCs w:val="20"/>
        </w:rPr>
        <w:t xml:space="preserve"> conformément aux dispositions de l’accord</w:t>
      </w:r>
      <w:r w:rsidR="00A1181B" w:rsidRPr="00B71041">
        <w:rPr>
          <w:rFonts w:ascii="Arial Nova" w:hAnsi="Arial Nova" w:cstheme="minorHAnsi"/>
          <w:sz w:val="20"/>
          <w:szCs w:val="20"/>
        </w:rPr>
        <w:t xml:space="preserve"> </w:t>
      </w:r>
      <w:r w:rsidR="006F0D5F" w:rsidRPr="00B71041">
        <w:rPr>
          <w:rFonts w:ascii="Arial Nova" w:hAnsi="Arial Nova" w:cstheme="minorHAnsi"/>
          <w:sz w:val="20"/>
          <w:szCs w:val="20"/>
        </w:rPr>
        <w:t xml:space="preserve">relatif aux congés exceptionnels </w:t>
      </w:r>
      <w:r w:rsidR="009A6BCF" w:rsidRPr="00B71041">
        <w:rPr>
          <w:rFonts w:ascii="Arial Nova" w:hAnsi="Arial Nova" w:cstheme="minorHAnsi"/>
          <w:sz w:val="20"/>
          <w:szCs w:val="20"/>
        </w:rPr>
        <w:t>du 19/12/2019</w:t>
      </w:r>
      <w:r w:rsidR="00ED7AFC" w:rsidRPr="00B71041">
        <w:rPr>
          <w:rFonts w:ascii="Arial Nova" w:hAnsi="Arial Nova" w:cstheme="minorHAnsi"/>
          <w:sz w:val="20"/>
          <w:szCs w:val="20"/>
        </w:rPr>
        <w:t>.</w:t>
      </w:r>
      <w:r w:rsidR="007A3FD9" w:rsidRPr="00B71041">
        <w:rPr>
          <w:rFonts w:ascii="Arial Nova" w:hAnsi="Arial Nova" w:cstheme="minorHAnsi"/>
          <w:sz w:val="20"/>
          <w:szCs w:val="20"/>
        </w:rPr>
        <w:t xml:space="preserve"> </w:t>
      </w:r>
    </w:p>
    <w:p w14:paraId="410F32B6" w14:textId="77777777" w:rsidR="00A15F04" w:rsidRPr="00B71041" w:rsidRDefault="00A15F04" w:rsidP="00B71041">
      <w:pPr>
        <w:spacing w:after="0" w:line="276" w:lineRule="auto"/>
        <w:ind w:left="1134"/>
        <w:rPr>
          <w:rFonts w:ascii="Arial Nova" w:hAnsi="Arial Nova" w:cstheme="minorHAnsi"/>
          <w:sz w:val="20"/>
          <w:szCs w:val="20"/>
        </w:rPr>
      </w:pPr>
    </w:p>
    <w:tbl>
      <w:tblPr>
        <w:tblStyle w:val="Grilledutableau"/>
        <w:tblW w:w="0" w:type="auto"/>
        <w:tblInd w:w="1134" w:type="dxa"/>
        <w:shd w:val="clear" w:color="auto" w:fill="F2F2F2" w:themeFill="background1" w:themeFillShade="F2"/>
        <w:tblLook w:val="04A0" w:firstRow="1" w:lastRow="0" w:firstColumn="1" w:lastColumn="0" w:noHBand="0" w:noVBand="1"/>
      </w:tblPr>
      <w:tblGrid>
        <w:gridCol w:w="8602"/>
      </w:tblGrid>
      <w:tr w:rsidR="00251820" w:rsidRPr="00B71041" w14:paraId="67E61276" w14:textId="77777777" w:rsidTr="00BB569C">
        <w:tc>
          <w:tcPr>
            <w:tcW w:w="8602" w:type="dxa"/>
            <w:shd w:val="clear" w:color="auto" w:fill="F2F2F2" w:themeFill="background1" w:themeFillShade="F2"/>
          </w:tcPr>
          <w:p w14:paraId="674847E3" w14:textId="77777777" w:rsidR="00251820" w:rsidRPr="00B71041" w:rsidRDefault="00251820" w:rsidP="00B71041">
            <w:pPr>
              <w:spacing w:after="0" w:line="276" w:lineRule="auto"/>
              <w:contextualSpacing/>
              <w:rPr>
                <w:rFonts w:ascii="Arial Nova" w:hAnsi="Arial Nova" w:cstheme="minorHAnsi"/>
                <w:sz w:val="20"/>
                <w:szCs w:val="20"/>
              </w:rPr>
            </w:pPr>
          </w:p>
          <w:p w14:paraId="4CBB4903" w14:textId="6451573B" w:rsidR="00F97778" w:rsidRPr="00671A4D" w:rsidRDefault="00F97778" w:rsidP="00B71041">
            <w:pPr>
              <w:spacing w:after="0" w:line="276" w:lineRule="auto"/>
              <w:rPr>
                <w:rFonts w:ascii="Arial Nova" w:hAnsi="Arial Nova"/>
                <w:sz w:val="20"/>
                <w:szCs w:val="20"/>
              </w:rPr>
            </w:pPr>
            <w:r w:rsidRPr="00671A4D">
              <w:rPr>
                <w:rFonts w:ascii="Arial Nova" w:hAnsi="Arial Nova"/>
                <w:b/>
                <w:bCs/>
                <w:sz w:val="20"/>
                <w:szCs w:val="20"/>
                <w:u w:val="single"/>
              </w:rPr>
              <w:t>Exemple 1</w:t>
            </w:r>
            <w:r w:rsidRPr="00671A4D">
              <w:rPr>
                <w:rFonts w:ascii="Arial Nova" w:hAnsi="Arial Nova"/>
                <w:b/>
                <w:bCs/>
                <w:sz w:val="20"/>
                <w:szCs w:val="20"/>
              </w:rPr>
              <w:t xml:space="preserve"> : </w:t>
            </w:r>
            <w:r w:rsidRPr="00671A4D">
              <w:rPr>
                <w:rFonts w:ascii="Arial Nova" w:hAnsi="Arial Nova"/>
                <w:sz w:val="20"/>
                <w:szCs w:val="20"/>
              </w:rPr>
              <w:t>Un</w:t>
            </w:r>
            <w:r w:rsidR="006873DC" w:rsidRPr="00671A4D">
              <w:rPr>
                <w:rFonts w:ascii="Arial Nova" w:hAnsi="Arial Nova"/>
                <w:sz w:val="20"/>
                <w:szCs w:val="20"/>
              </w:rPr>
              <w:t xml:space="preserve"> / une</w:t>
            </w:r>
            <w:r w:rsidRPr="00671A4D">
              <w:rPr>
                <w:rFonts w:ascii="Arial Nova" w:hAnsi="Arial Nova"/>
                <w:sz w:val="20"/>
                <w:szCs w:val="20"/>
              </w:rPr>
              <w:t xml:space="preserve"> </w:t>
            </w:r>
            <w:r w:rsidR="00A45AC8" w:rsidRPr="00671A4D">
              <w:rPr>
                <w:rFonts w:ascii="Arial Nova" w:hAnsi="Arial Nova"/>
                <w:sz w:val="20"/>
                <w:szCs w:val="20"/>
              </w:rPr>
              <w:t>collègue</w:t>
            </w:r>
            <w:r w:rsidRPr="00671A4D">
              <w:rPr>
                <w:rFonts w:ascii="Arial Nova" w:hAnsi="Arial Nova"/>
                <w:sz w:val="20"/>
                <w:szCs w:val="20"/>
              </w:rPr>
              <w:t>, né</w:t>
            </w:r>
            <w:r w:rsidR="006873DC" w:rsidRPr="00671A4D">
              <w:rPr>
                <w:rFonts w:ascii="Arial Nova" w:hAnsi="Arial Nova"/>
                <w:sz w:val="20"/>
                <w:szCs w:val="20"/>
              </w:rPr>
              <w:t>(e)</w:t>
            </w:r>
            <w:r w:rsidRPr="00671A4D">
              <w:rPr>
                <w:rFonts w:ascii="Arial Nova" w:hAnsi="Arial Nova"/>
                <w:sz w:val="20"/>
                <w:szCs w:val="20"/>
              </w:rPr>
              <w:t xml:space="preserve"> le 08/05/1965 qui a plus de </w:t>
            </w:r>
            <w:r w:rsidR="008F4B99" w:rsidRPr="00425F79">
              <w:rPr>
                <w:rFonts w:ascii="Arial Nova" w:hAnsi="Arial Nova"/>
                <w:sz w:val="20"/>
                <w:szCs w:val="20"/>
              </w:rPr>
              <w:t>5</w:t>
            </w:r>
            <w:r w:rsidR="008F4B99">
              <w:rPr>
                <w:rFonts w:ascii="Arial Nova" w:hAnsi="Arial Nova"/>
                <w:sz w:val="20"/>
                <w:szCs w:val="20"/>
              </w:rPr>
              <w:t xml:space="preserve"> </w:t>
            </w:r>
            <w:r w:rsidRPr="00671A4D">
              <w:rPr>
                <w:rFonts w:ascii="Arial Nova" w:hAnsi="Arial Nova"/>
                <w:sz w:val="20"/>
                <w:szCs w:val="20"/>
              </w:rPr>
              <w:t xml:space="preserve">ans d’ancienneté et 150 trimestres validés, dont l’âge de départ en retraite à taux plein sera de 63 ans </w:t>
            </w:r>
            <w:r w:rsidRPr="005A58FE">
              <w:rPr>
                <w:rFonts w:ascii="Arial Nova" w:hAnsi="Arial Nova"/>
                <w:sz w:val="20"/>
                <w:szCs w:val="20"/>
              </w:rPr>
              <w:t xml:space="preserve">et </w:t>
            </w:r>
            <w:r w:rsidR="004A1F1D" w:rsidRPr="005A58FE">
              <w:rPr>
                <w:rFonts w:ascii="Arial Nova" w:hAnsi="Arial Nova"/>
                <w:sz w:val="20"/>
                <w:szCs w:val="20"/>
              </w:rPr>
              <w:t>3</w:t>
            </w:r>
            <w:r w:rsidRPr="00671A4D">
              <w:rPr>
                <w:rFonts w:ascii="Arial Nova" w:hAnsi="Arial Nova"/>
                <w:sz w:val="20"/>
                <w:szCs w:val="20"/>
              </w:rPr>
              <w:t xml:space="preserve"> mois (01/0</w:t>
            </w:r>
            <w:r w:rsidR="00A24D6B" w:rsidRPr="00671A4D">
              <w:rPr>
                <w:rFonts w:ascii="Arial Nova" w:hAnsi="Arial Nova"/>
                <w:sz w:val="20"/>
                <w:szCs w:val="20"/>
              </w:rPr>
              <w:t>9</w:t>
            </w:r>
            <w:r w:rsidRPr="00671A4D">
              <w:rPr>
                <w:rFonts w:ascii="Arial Nova" w:hAnsi="Arial Nova"/>
                <w:sz w:val="20"/>
                <w:szCs w:val="20"/>
              </w:rPr>
              <w:t>/2028) qui dispose de </w:t>
            </w:r>
            <w:r w:rsidR="00867F25" w:rsidRPr="00671A4D">
              <w:rPr>
                <w:rFonts w:ascii="Arial Nova" w:hAnsi="Arial Nova"/>
                <w:sz w:val="20"/>
                <w:szCs w:val="20"/>
              </w:rPr>
              <w:t>198</w:t>
            </w:r>
            <w:r w:rsidRPr="00671A4D">
              <w:rPr>
                <w:rFonts w:ascii="Arial Nova" w:hAnsi="Arial Nova"/>
                <w:sz w:val="20"/>
                <w:szCs w:val="20"/>
              </w:rPr>
              <w:t xml:space="preserve"> jours de droits à absence rémunérée sur une base à temps complet, et qui convertis à 40% représentent </w:t>
            </w:r>
            <w:r w:rsidR="004A1F1D" w:rsidRPr="00671A4D">
              <w:rPr>
                <w:rFonts w:ascii="Arial Nova" w:hAnsi="Arial Nova"/>
                <w:sz w:val="20"/>
                <w:szCs w:val="20"/>
              </w:rPr>
              <w:t>507</w:t>
            </w:r>
            <w:r w:rsidRPr="00671A4D">
              <w:rPr>
                <w:rFonts w:ascii="Arial Nova" w:hAnsi="Arial Nova"/>
                <w:sz w:val="20"/>
                <w:szCs w:val="20"/>
              </w:rPr>
              <w:t xml:space="preserve"> jours ouvrés d’absence rémunérée…</w:t>
            </w:r>
          </w:p>
          <w:p w14:paraId="64359E02" w14:textId="55B7EEB1" w:rsidR="00F97778" w:rsidRPr="00B71041" w:rsidRDefault="00F97778" w:rsidP="00102F99">
            <w:pPr>
              <w:autoSpaceDE w:val="0"/>
              <w:autoSpaceDN w:val="0"/>
              <w:spacing w:after="0" w:line="276" w:lineRule="auto"/>
              <w:rPr>
                <w:rFonts w:ascii="Arial Nova" w:hAnsi="Arial Nova"/>
                <w:color w:val="000000" w:themeColor="text1"/>
                <w:sz w:val="20"/>
                <w:szCs w:val="20"/>
              </w:rPr>
            </w:pPr>
          </w:p>
          <w:p w14:paraId="1B8DF570" w14:textId="72E852A8" w:rsidR="00102F99" w:rsidRPr="00B71041" w:rsidRDefault="00102F99" w:rsidP="00B71041">
            <w:pPr>
              <w:autoSpaceDE w:val="0"/>
              <w:autoSpaceDN w:val="0"/>
              <w:spacing w:after="0" w:line="276" w:lineRule="auto"/>
              <w:ind w:left="1416"/>
              <w:rPr>
                <w:rFonts w:ascii="Arial Nova" w:hAnsi="Arial Nova"/>
                <w:color w:val="000000" w:themeColor="text1"/>
                <w:sz w:val="20"/>
                <w:szCs w:val="20"/>
              </w:rPr>
            </w:pPr>
            <w:r>
              <w:rPr>
                <w:noProof/>
              </w:rPr>
              <w:drawing>
                <wp:inline distT="0" distB="0" distL="0" distR="0" wp14:anchorId="07D5E4AC" wp14:editId="7B38AF51">
                  <wp:extent cx="3864610" cy="954405"/>
                  <wp:effectExtent l="19050" t="19050" r="21590" b="17145"/>
                  <wp:docPr id="30886768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3864610" cy="954405"/>
                          </a:xfrm>
                          <a:prstGeom prst="rect">
                            <a:avLst/>
                          </a:prstGeom>
                          <a:noFill/>
                          <a:ln>
                            <a:solidFill>
                              <a:schemeClr val="accent1"/>
                            </a:solidFill>
                          </a:ln>
                        </pic:spPr>
                      </pic:pic>
                    </a:graphicData>
                  </a:graphic>
                </wp:inline>
              </w:drawing>
            </w:r>
          </w:p>
          <w:p w14:paraId="77FBA956" w14:textId="77777777" w:rsidR="00F97778" w:rsidRPr="00B71041" w:rsidRDefault="00F97778" w:rsidP="00B71041">
            <w:pPr>
              <w:autoSpaceDE w:val="0"/>
              <w:autoSpaceDN w:val="0"/>
              <w:spacing w:after="0" w:line="276" w:lineRule="auto"/>
              <w:rPr>
                <w:rFonts w:ascii="Arial Nova" w:hAnsi="Arial Nova"/>
                <w:color w:val="000000" w:themeColor="text1"/>
                <w:sz w:val="20"/>
                <w:szCs w:val="20"/>
              </w:rPr>
            </w:pPr>
          </w:p>
          <w:p w14:paraId="0C9C36B1" w14:textId="0355E7F0" w:rsidR="00F97778" w:rsidRPr="00671A4D" w:rsidRDefault="00F97778" w:rsidP="00B71041">
            <w:pPr>
              <w:spacing w:after="0" w:line="276" w:lineRule="auto"/>
              <w:contextualSpacing/>
              <w:rPr>
                <w:rFonts w:ascii="Arial Nova" w:hAnsi="Arial Nova"/>
                <w:sz w:val="20"/>
                <w:szCs w:val="20"/>
              </w:rPr>
            </w:pPr>
            <w:r w:rsidRPr="00671A4D">
              <w:rPr>
                <w:rFonts w:ascii="Arial Nova" w:hAnsi="Arial Nova"/>
                <w:sz w:val="20"/>
                <w:szCs w:val="20"/>
              </w:rPr>
              <w:t xml:space="preserve">… pourra, s’il le souhaite, être en retraite progressive à 40% durant </w:t>
            </w:r>
            <w:r w:rsidR="004A1F1D" w:rsidRPr="00671A4D">
              <w:rPr>
                <w:rFonts w:ascii="Arial Nova" w:hAnsi="Arial Nova"/>
                <w:b/>
                <w:bCs/>
                <w:sz w:val="20"/>
                <w:szCs w:val="20"/>
              </w:rPr>
              <w:t xml:space="preserve">24 </w:t>
            </w:r>
            <w:r w:rsidRPr="00671A4D">
              <w:rPr>
                <w:rFonts w:ascii="Arial Nova" w:hAnsi="Arial Nova"/>
                <w:b/>
                <w:bCs/>
                <w:sz w:val="20"/>
                <w:szCs w:val="20"/>
              </w:rPr>
              <w:t>mois</w:t>
            </w:r>
            <w:r w:rsidRPr="00671A4D">
              <w:rPr>
                <w:rFonts w:ascii="Arial Nova" w:hAnsi="Arial Nova"/>
                <w:sz w:val="20"/>
                <w:szCs w:val="20"/>
              </w:rPr>
              <w:t xml:space="preserve"> (du </w:t>
            </w:r>
            <w:r w:rsidR="00867F25" w:rsidRPr="00671A4D">
              <w:rPr>
                <w:rFonts w:ascii="Arial Nova" w:hAnsi="Arial Nova"/>
                <w:sz w:val="20"/>
                <w:szCs w:val="20"/>
              </w:rPr>
              <w:t xml:space="preserve">01/09/2026 </w:t>
            </w:r>
            <w:r w:rsidRPr="00671A4D">
              <w:rPr>
                <w:rFonts w:ascii="Arial Nova" w:hAnsi="Arial Nova"/>
                <w:sz w:val="20"/>
                <w:szCs w:val="20"/>
              </w:rPr>
              <w:t>au</w:t>
            </w:r>
            <w:r w:rsidR="00867F25" w:rsidRPr="00671A4D">
              <w:rPr>
                <w:rFonts w:ascii="Arial Nova" w:hAnsi="Arial Nova"/>
                <w:sz w:val="20"/>
                <w:szCs w:val="20"/>
              </w:rPr>
              <w:t xml:space="preserve"> 31/08/2028</w:t>
            </w:r>
            <w:r w:rsidRPr="00671A4D">
              <w:rPr>
                <w:rFonts w:ascii="Arial Nova" w:hAnsi="Arial Nova"/>
                <w:sz w:val="20"/>
                <w:szCs w:val="20"/>
              </w:rPr>
              <w:t>). Pendant toute la durée de la retraite progressive, ce</w:t>
            </w:r>
            <w:r w:rsidR="006873DC" w:rsidRPr="00671A4D">
              <w:rPr>
                <w:rFonts w:ascii="Arial Nova" w:hAnsi="Arial Nova"/>
                <w:sz w:val="20"/>
                <w:szCs w:val="20"/>
              </w:rPr>
              <w:t xml:space="preserve"> / cette</w:t>
            </w:r>
            <w:r w:rsidRPr="00671A4D">
              <w:rPr>
                <w:rFonts w:ascii="Arial Nova" w:hAnsi="Arial Nova"/>
                <w:sz w:val="20"/>
                <w:szCs w:val="20"/>
              </w:rPr>
              <w:t xml:space="preserve"> </w:t>
            </w:r>
            <w:r w:rsidR="00A45AC8" w:rsidRPr="00671A4D">
              <w:rPr>
                <w:rFonts w:ascii="Arial Nova" w:hAnsi="Arial Nova"/>
                <w:sz w:val="20"/>
                <w:szCs w:val="20"/>
              </w:rPr>
              <w:t xml:space="preserve">collègue </w:t>
            </w:r>
            <w:r w:rsidRPr="00671A4D">
              <w:rPr>
                <w:rFonts w:ascii="Arial Nova" w:hAnsi="Arial Nova"/>
                <w:sz w:val="20"/>
                <w:szCs w:val="20"/>
              </w:rPr>
              <w:t>percevra :</w:t>
            </w:r>
          </w:p>
          <w:p w14:paraId="5FEACDE2" w14:textId="77777777" w:rsidR="00F97778" w:rsidRPr="00671A4D" w:rsidRDefault="00F97778" w:rsidP="00B71041">
            <w:pPr>
              <w:pStyle w:val="Paragraphedeliste"/>
              <w:widowControl/>
              <w:numPr>
                <w:ilvl w:val="0"/>
                <w:numId w:val="14"/>
              </w:numPr>
              <w:spacing w:line="276" w:lineRule="auto"/>
              <w:ind w:left="1160"/>
              <w:contextualSpacing/>
              <w:jc w:val="both"/>
              <w:rPr>
                <w:rFonts w:ascii="Arial Nova" w:hAnsi="Arial Nova"/>
                <w:sz w:val="20"/>
                <w:szCs w:val="20"/>
              </w:rPr>
            </w:pPr>
            <w:r w:rsidRPr="00671A4D">
              <w:rPr>
                <w:rFonts w:ascii="Arial Nova" w:hAnsi="Arial Nova"/>
                <w:sz w:val="20"/>
                <w:szCs w:val="20"/>
              </w:rPr>
              <w:t>Son salaire à temps partiel : 40%</w:t>
            </w:r>
          </w:p>
          <w:p w14:paraId="4DE95009" w14:textId="77777777" w:rsidR="00F97778" w:rsidRPr="00671A4D" w:rsidRDefault="00F97778" w:rsidP="00B71041">
            <w:pPr>
              <w:pStyle w:val="Paragraphedeliste"/>
              <w:widowControl/>
              <w:numPr>
                <w:ilvl w:val="0"/>
                <w:numId w:val="14"/>
              </w:numPr>
              <w:spacing w:line="276" w:lineRule="auto"/>
              <w:ind w:left="1160"/>
              <w:contextualSpacing/>
              <w:jc w:val="both"/>
              <w:rPr>
                <w:rFonts w:ascii="Arial Nova" w:hAnsi="Arial Nova"/>
                <w:sz w:val="20"/>
                <w:szCs w:val="20"/>
              </w:rPr>
            </w:pPr>
            <w:r w:rsidRPr="00671A4D">
              <w:rPr>
                <w:rFonts w:ascii="Arial Nova" w:hAnsi="Arial Nova"/>
                <w:sz w:val="20"/>
                <w:szCs w:val="20"/>
              </w:rPr>
              <w:t>Ses droits à pension liquidés partiellement : 30% (hypothèse retenue pour l’exemple)</w:t>
            </w:r>
          </w:p>
          <w:p w14:paraId="0AB0498E" w14:textId="11AF98F7" w:rsidR="00F97778" w:rsidRPr="00671A4D" w:rsidRDefault="00F97778" w:rsidP="00B71041">
            <w:pPr>
              <w:pStyle w:val="Paragraphedeliste"/>
              <w:widowControl/>
              <w:numPr>
                <w:ilvl w:val="0"/>
                <w:numId w:val="14"/>
              </w:numPr>
              <w:spacing w:line="276" w:lineRule="auto"/>
              <w:ind w:left="1160"/>
              <w:contextualSpacing/>
              <w:jc w:val="both"/>
              <w:rPr>
                <w:rFonts w:ascii="Arial Nova" w:hAnsi="Arial Nova"/>
                <w:sz w:val="20"/>
                <w:szCs w:val="20"/>
              </w:rPr>
            </w:pPr>
            <w:r w:rsidRPr="00671A4D">
              <w:rPr>
                <w:rFonts w:ascii="Arial Nova" w:hAnsi="Arial Nova"/>
                <w:sz w:val="20"/>
                <w:szCs w:val="20"/>
              </w:rPr>
              <w:t xml:space="preserve">Son CET monétisés et lissé sur </w:t>
            </w:r>
            <w:r w:rsidR="009B7883" w:rsidRPr="00671A4D">
              <w:rPr>
                <w:rFonts w:ascii="Arial Nova" w:hAnsi="Arial Nova"/>
                <w:sz w:val="20"/>
                <w:szCs w:val="20"/>
              </w:rPr>
              <w:t>24</w:t>
            </w:r>
            <w:r w:rsidRPr="00671A4D">
              <w:rPr>
                <w:rFonts w:ascii="Arial Nova" w:hAnsi="Arial Nova"/>
                <w:sz w:val="20"/>
                <w:szCs w:val="20"/>
              </w:rPr>
              <w:t xml:space="preserve"> mois : 0%</w:t>
            </w:r>
          </w:p>
          <w:p w14:paraId="6FF1CEEB" w14:textId="5BDEB371" w:rsidR="00A573D6" w:rsidRPr="00671A4D" w:rsidRDefault="00F97778" w:rsidP="00B71041">
            <w:pPr>
              <w:pStyle w:val="Paragraphedeliste"/>
              <w:widowControl/>
              <w:numPr>
                <w:ilvl w:val="0"/>
                <w:numId w:val="14"/>
              </w:numPr>
              <w:spacing w:line="276" w:lineRule="auto"/>
              <w:ind w:left="1160"/>
              <w:contextualSpacing/>
              <w:jc w:val="both"/>
              <w:rPr>
                <w:rFonts w:ascii="Arial Nova" w:hAnsi="Arial Nova"/>
                <w:sz w:val="20"/>
                <w:szCs w:val="20"/>
              </w:rPr>
            </w:pPr>
            <w:r w:rsidRPr="00671A4D">
              <w:rPr>
                <w:rFonts w:ascii="Arial Nova" w:hAnsi="Arial Nova"/>
                <w:sz w:val="20"/>
                <w:szCs w:val="20"/>
              </w:rPr>
              <w:t>Soit un total de revenus de remplacement correspondant à 70% de sa rémunération temps plein.</w:t>
            </w:r>
          </w:p>
          <w:p w14:paraId="574C6974" w14:textId="08AB648D" w:rsidR="008B19D3" w:rsidRPr="00425F79" w:rsidRDefault="008B19D3" w:rsidP="008B19D3">
            <w:pPr>
              <w:spacing w:line="276" w:lineRule="auto"/>
              <w:contextualSpacing/>
              <w:rPr>
                <w:rFonts w:ascii="Arial Nova" w:hAnsi="Arial Nova"/>
                <w:sz w:val="20"/>
                <w:szCs w:val="20"/>
              </w:rPr>
            </w:pPr>
            <w:r w:rsidRPr="00671A4D">
              <w:rPr>
                <w:rFonts w:ascii="Arial Nova" w:hAnsi="Arial Nova"/>
                <w:sz w:val="20"/>
                <w:szCs w:val="20"/>
              </w:rPr>
              <w:t xml:space="preserve">Par ailleurs, </w:t>
            </w:r>
            <w:r w:rsidR="00C229B1" w:rsidRPr="00671A4D">
              <w:rPr>
                <w:rFonts w:ascii="Arial Nova" w:hAnsi="Arial Nova"/>
                <w:sz w:val="20"/>
                <w:szCs w:val="20"/>
              </w:rPr>
              <w:t xml:space="preserve">si le / la collègue dispose de </w:t>
            </w:r>
            <w:r w:rsidR="00F019B5" w:rsidRPr="00671A4D">
              <w:rPr>
                <w:rFonts w:ascii="Arial Nova" w:hAnsi="Arial Nova"/>
                <w:sz w:val="20"/>
                <w:szCs w:val="20"/>
              </w:rPr>
              <w:t xml:space="preserve">solde de </w:t>
            </w:r>
            <w:r w:rsidR="00C229B1" w:rsidRPr="00671A4D">
              <w:rPr>
                <w:rFonts w:ascii="Arial Nova" w:hAnsi="Arial Nova"/>
                <w:sz w:val="20"/>
                <w:szCs w:val="20"/>
              </w:rPr>
              <w:t>jours de repos</w:t>
            </w:r>
            <w:r w:rsidR="00F019B5" w:rsidRPr="00671A4D">
              <w:rPr>
                <w:rFonts w:ascii="Arial Nova" w:hAnsi="Arial Nova"/>
                <w:sz w:val="20"/>
                <w:szCs w:val="20"/>
              </w:rPr>
              <w:t xml:space="preserve"> (Congés payés, </w:t>
            </w:r>
            <w:r w:rsidR="00861111" w:rsidRPr="00671A4D">
              <w:rPr>
                <w:rFonts w:ascii="Arial Nova" w:hAnsi="Arial Nova"/>
                <w:sz w:val="20"/>
                <w:szCs w:val="20"/>
              </w:rPr>
              <w:t>RTT, crédits d’heures,…)</w:t>
            </w:r>
            <w:r w:rsidR="00C229B1" w:rsidRPr="00671A4D">
              <w:rPr>
                <w:rFonts w:ascii="Arial Nova" w:hAnsi="Arial Nova"/>
                <w:sz w:val="20"/>
                <w:szCs w:val="20"/>
              </w:rPr>
              <w:t xml:space="preserve"> </w:t>
            </w:r>
            <w:r w:rsidR="00F019B5" w:rsidRPr="00671A4D">
              <w:rPr>
                <w:rFonts w:ascii="Arial Nova" w:hAnsi="Arial Nova"/>
                <w:sz w:val="20"/>
                <w:szCs w:val="20"/>
              </w:rPr>
              <w:t xml:space="preserve">acquis </w:t>
            </w:r>
            <w:r w:rsidR="000C4B1C" w:rsidRPr="00671A4D">
              <w:rPr>
                <w:rFonts w:ascii="Arial Nova" w:hAnsi="Arial Nova"/>
                <w:sz w:val="20"/>
                <w:szCs w:val="20"/>
              </w:rPr>
              <w:t>ou en cours d’acquisition</w:t>
            </w:r>
            <w:r w:rsidR="00E93A83" w:rsidRPr="00671A4D">
              <w:rPr>
                <w:rFonts w:ascii="Arial Nova" w:hAnsi="Arial Nova"/>
                <w:sz w:val="20"/>
                <w:szCs w:val="20"/>
              </w:rPr>
              <w:t xml:space="preserve"> </w:t>
            </w:r>
            <w:r w:rsidR="00F019B5" w:rsidRPr="00671A4D">
              <w:rPr>
                <w:rFonts w:ascii="Arial Nova" w:hAnsi="Arial Nova"/>
                <w:sz w:val="20"/>
                <w:szCs w:val="20"/>
              </w:rPr>
              <w:t xml:space="preserve">avant l’entrée dans le dispositif, </w:t>
            </w:r>
            <w:r w:rsidR="00861111" w:rsidRPr="00671A4D">
              <w:rPr>
                <w:rFonts w:ascii="Arial Nova" w:hAnsi="Arial Nova"/>
                <w:sz w:val="20"/>
                <w:szCs w:val="20"/>
              </w:rPr>
              <w:t xml:space="preserve">ceux-ci devront être posés </w:t>
            </w:r>
            <w:r w:rsidR="00BF6BF3" w:rsidRPr="00671A4D">
              <w:rPr>
                <w:rFonts w:ascii="Arial Nova" w:hAnsi="Arial Nova"/>
                <w:sz w:val="20"/>
                <w:szCs w:val="20"/>
              </w:rPr>
              <w:t>avant le début de la période de retraite progressive.</w:t>
            </w:r>
            <w:r w:rsidR="002576C7">
              <w:rPr>
                <w:rFonts w:ascii="Arial Nova" w:hAnsi="Arial Nova"/>
                <w:sz w:val="20"/>
                <w:szCs w:val="20"/>
              </w:rPr>
              <w:t xml:space="preserve"> </w:t>
            </w:r>
            <w:r w:rsidR="002576C7" w:rsidRPr="00425F79">
              <w:rPr>
                <w:rFonts w:ascii="Arial Nova" w:hAnsi="Arial Nova"/>
                <w:sz w:val="20"/>
                <w:szCs w:val="20"/>
              </w:rPr>
              <w:t>A défaut</w:t>
            </w:r>
            <w:r w:rsidR="00784642" w:rsidRPr="00425F79">
              <w:rPr>
                <w:rFonts w:ascii="Arial Nova" w:hAnsi="Arial Nova"/>
                <w:sz w:val="20"/>
                <w:szCs w:val="20"/>
              </w:rPr>
              <w:t>, l’indemnité correspondant à ce solde sera versée avec le solde de tout compte</w:t>
            </w:r>
            <w:r w:rsidR="000367B5" w:rsidRPr="00425F79">
              <w:rPr>
                <w:rFonts w:ascii="Arial Nova" w:hAnsi="Arial Nova"/>
                <w:sz w:val="20"/>
                <w:szCs w:val="20"/>
              </w:rPr>
              <w:t>.</w:t>
            </w:r>
          </w:p>
          <w:p w14:paraId="40252FD1" w14:textId="77777777" w:rsidR="008B19D3" w:rsidRPr="00B71041" w:rsidRDefault="008B19D3" w:rsidP="00B71041">
            <w:pPr>
              <w:spacing w:after="0" w:line="276" w:lineRule="auto"/>
              <w:rPr>
                <w:rFonts w:ascii="Arial Nova" w:hAnsi="Arial Nova"/>
                <w:b/>
                <w:bCs/>
                <w:color w:val="000000" w:themeColor="text1"/>
                <w:sz w:val="20"/>
                <w:szCs w:val="20"/>
                <w:u w:val="single"/>
              </w:rPr>
            </w:pPr>
          </w:p>
          <w:p w14:paraId="7BC35C95" w14:textId="6B64952E" w:rsidR="00F97778" w:rsidRPr="00671A4D" w:rsidRDefault="00F97778" w:rsidP="00B71041">
            <w:pPr>
              <w:spacing w:after="0" w:line="276" w:lineRule="auto"/>
              <w:rPr>
                <w:rFonts w:ascii="Arial Nova" w:hAnsi="Arial Nova"/>
                <w:sz w:val="20"/>
                <w:szCs w:val="20"/>
              </w:rPr>
            </w:pPr>
            <w:r w:rsidRPr="00B71041">
              <w:rPr>
                <w:rFonts w:ascii="Arial Nova" w:hAnsi="Arial Nova"/>
                <w:b/>
                <w:bCs/>
                <w:color w:val="000000" w:themeColor="text1"/>
                <w:sz w:val="20"/>
                <w:szCs w:val="20"/>
                <w:u w:val="single"/>
              </w:rPr>
              <w:t>Exemple 2</w:t>
            </w:r>
            <w:r w:rsidRPr="00B71041">
              <w:rPr>
                <w:rFonts w:ascii="Arial Nova" w:hAnsi="Arial Nova"/>
                <w:b/>
                <w:bCs/>
                <w:color w:val="000000" w:themeColor="text1"/>
                <w:sz w:val="20"/>
                <w:szCs w:val="20"/>
              </w:rPr>
              <w:t xml:space="preserve"> : </w:t>
            </w:r>
            <w:r w:rsidRPr="00B71041">
              <w:rPr>
                <w:rFonts w:ascii="Arial Nova" w:hAnsi="Arial Nova"/>
                <w:color w:val="000000" w:themeColor="text1"/>
                <w:sz w:val="20"/>
                <w:szCs w:val="20"/>
              </w:rPr>
              <w:t>Ce</w:t>
            </w:r>
            <w:r w:rsidR="006873DC">
              <w:rPr>
                <w:rFonts w:ascii="Arial Nova" w:hAnsi="Arial Nova"/>
                <w:color w:val="000000" w:themeColor="text1"/>
                <w:sz w:val="20"/>
                <w:szCs w:val="20"/>
              </w:rPr>
              <w:t xml:space="preserve"> / cette</w:t>
            </w:r>
            <w:r w:rsidRPr="00B71041">
              <w:rPr>
                <w:rFonts w:ascii="Arial Nova" w:hAnsi="Arial Nova"/>
                <w:color w:val="000000" w:themeColor="text1"/>
                <w:sz w:val="20"/>
                <w:szCs w:val="20"/>
              </w:rPr>
              <w:t xml:space="preserve"> même </w:t>
            </w:r>
            <w:r w:rsidR="00A45AC8" w:rsidRPr="00B71041">
              <w:rPr>
                <w:rFonts w:ascii="Arial Nova" w:hAnsi="Arial Nova"/>
                <w:sz w:val="20"/>
                <w:szCs w:val="20"/>
              </w:rPr>
              <w:t>collègue</w:t>
            </w:r>
            <w:r w:rsidR="00A45AC8" w:rsidRPr="00B71041">
              <w:rPr>
                <w:rFonts w:ascii="Arial Nova" w:hAnsi="Arial Nova"/>
                <w:color w:val="000000" w:themeColor="text1"/>
                <w:sz w:val="20"/>
                <w:szCs w:val="20"/>
              </w:rPr>
              <w:t xml:space="preserve"> </w:t>
            </w:r>
            <w:r w:rsidRPr="00B71041">
              <w:rPr>
                <w:rFonts w:ascii="Arial Nova" w:hAnsi="Arial Nova"/>
                <w:color w:val="000000" w:themeColor="text1"/>
                <w:sz w:val="20"/>
                <w:szCs w:val="20"/>
              </w:rPr>
              <w:t>pourra, si</w:t>
            </w:r>
            <w:r w:rsidR="00D44360">
              <w:rPr>
                <w:rFonts w:ascii="Arial Nova" w:hAnsi="Arial Nova"/>
                <w:color w:val="000000" w:themeColor="text1"/>
                <w:sz w:val="20"/>
                <w:szCs w:val="20"/>
              </w:rPr>
              <w:t xml:space="preserve"> i</w:t>
            </w:r>
            <w:r w:rsidRPr="00B71041">
              <w:rPr>
                <w:rFonts w:ascii="Arial Nova" w:hAnsi="Arial Nova"/>
                <w:color w:val="000000" w:themeColor="text1"/>
                <w:sz w:val="20"/>
                <w:szCs w:val="20"/>
              </w:rPr>
              <w:t>l</w:t>
            </w:r>
            <w:r w:rsidR="00D44360">
              <w:rPr>
                <w:rFonts w:ascii="Arial Nova" w:hAnsi="Arial Nova"/>
                <w:color w:val="000000" w:themeColor="text1"/>
                <w:sz w:val="20"/>
                <w:szCs w:val="20"/>
              </w:rPr>
              <w:t xml:space="preserve"> / elle</w:t>
            </w:r>
            <w:r w:rsidRPr="00B71041">
              <w:rPr>
                <w:rFonts w:ascii="Arial Nova" w:hAnsi="Arial Nova"/>
                <w:color w:val="000000" w:themeColor="text1"/>
                <w:sz w:val="20"/>
                <w:szCs w:val="20"/>
              </w:rPr>
              <w:t xml:space="preserve"> le souhaite, monétiser une partie de ses droits CET pour co</w:t>
            </w:r>
            <w:r w:rsidRPr="00671A4D">
              <w:rPr>
                <w:rFonts w:ascii="Arial Nova" w:hAnsi="Arial Nova"/>
                <w:sz w:val="20"/>
                <w:szCs w:val="20"/>
              </w:rPr>
              <w:t xml:space="preserve">mpléter ses revenus de remplacement pendant la retraite et tendre vers un maintien de ses revenus à 100%. En choisissant de monétiser </w:t>
            </w:r>
            <w:r w:rsidR="00AF41F7" w:rsidRPr="00671A4D">
              <w:rPr>
                <w:rFonts w:ascii="Arial Nova" w:hAnsi="Arial Nova"/>
                <w:b/>
                <w:bCs/>
                <w:sz w:val="20"/>
                <w:szCs w:val="20"/>
              </w:rPr>
              <w:t>232</w:t>
            </w:r>
            <w:r w:rsidRPr="00671A4D">
              <w:rPr>
                <w:rFonts w:ascii="Arial Nova" w:hAnsi="Arial Nova"/>
                <w:b/>
                <w:bCs/>
                <w:sz w:val="20"/>
                <w:szCs w:val="20"/>
              </w:rPr>
              <w:t xml:space="preserve"> jours de son CET à 40%</w:t>
            </w:r>
            <w:r w:rsidRPr="00671A4D">
              <w:rPr>
                <w:rFonts w:ascii="Arial Nova" w:hAnsi="Arial Nova"/>
                <w:sz w:val="20"/>
                <w:szCs w:val="20"/>
              </w:rPr>
              <w:t> :</w:t>
            </w:r>
          </w:p>
          <w:p w14:paraId="3C1FA616" w14:textId="77777777" w:rsidR="004C0555" w:rsidRPr="00671A4D" w:rsidRDefault="004C0555" w:rsidP="00B71041">
            <w:pPr>
              <w:spacing w:after="0" w:line="276" w:lineRule="auto"/>
              <w:rPr>
                <w:rFonts w:ascii="Arial Nova" w:hAnsi="Arial Nova"/>
                <w:sz w:val="20"/>
                <w:szCs w:val="20"/>
              </w:rPr>
            </w:pPr>
          </w:p>
          <w:p w14:paraId="10C3B64B" w14:textId="6AF3BE9D" w:rsidR="00F97778" w:rsidRPr="00671A4D" w:rsidRDefault="00F97778" w:rsidP="00B71041">
            <w:pPr>
              <w:pStyle w:val="Paragraphedeliste"/>
              <w:widowControl/>
              <w:numPr>
                <w:ilvl w:val="0"/>
                <w:numId w:val="15"/>
              </w:numPr>
              <w:spacing w:line="276" w:lineRule="auto"/>
              <w:ind w:left="1160"/>
              <w:contextualSpacing/>
              <w:jc w:val="both"/>
              <w:rPr>
                <w:rFonts w:ascii="Arial Nova" w:hAnsi="Arial Nova"/>
                <w:sz w:val="20"/>
                <w:szCs w:val="20"/>
              </w:rPr>
            </w:pPr>
            <w:r w:rsidRPr="00671A4D">
              <w:rPr>
                <w:rFonts w:ascii="Arial Nova" w:hAnsi="Arial Nova"/>
                <w:sz w:val="20"/>
                <w:szCs w:val="20"/>
              </w:rPr>
              <w:t xml:space="preserve">La durée de sa retraite progressive sera réduite à </w:t>
            </w:r>
            <w:r w:rsidR="00AF41F7" w:rsidRPr="00671A4D">
              <w:rPr>
                <w:rFonts w:ascii="Arial Nova" w:hAnsi="Arial Nova"/>
                <w:b/>
                <w:bCs/>
                <w:sz w:val="20"/>
                <w:szCs w:val="20"/>
              </w:rPr>
              <w:t>13</w:t>
            </w:r>
            <w:r w:rsidRPr="00671A4D">
              <w:rPr>
                <w:rFonts w:ascii="Arial Nova" w:hAnsi="Arial Nova"/>
                <w:b/>
                <w:bCs/>
                <w:sz w:val="20"/>
                <w:szCs w:val="20"/>
              </w:rPr>
              <w:t xml:space="preserve"> mois</w:t>
            </w:r>
            <w:r w:rsidRPr="00671A4D">
              <w:rPr>
                <w:rFonts w:ascii="Arial Nova" w:hAnsi="Arial Nova"/>
                <w:sz w:val="20"/>
                <w:szCs w:val="20"/>
              </w:rPr>
              <w:t xml:space="preserve"> (du </w:t>
            </w:r>
            <w:r w:rsidR="00BA2E0A" w:rsidRPr="00671A4D">
              <w:rPr>
                <w:rFonts w:ascii="Arial Nova" w:hAnsi="Arial Nova"/>
                <w:sz w:val="20"/>
                <w:szCs w:val="20"/>
              </w:rPr>
              <w:t>01/08/2027</w:t>
            </w:r>
            <w:r w:rsidRPr="00671A4D">
              <w:rPr>
                <w:rFonts w:ascii="Arial Nova" w:hAnsi="Arial Nova"/>
                <w:sz w:val="20"/>
                <w:szCs w:val="20"/>
              </w:rPr>
              <w:t xml:space="preserve"> au </w:t>
            </w:r>
            <w:r w:rsidR="0082693B" w:rsidRPr="00671A4D">
              <w:rPr>
                <w:rFonts w:ascii="Arial Nova" w:hAnsi="Arial Nova"/>
                <w:sz w:val="20"/>
                <w:szCs w:val="20"/>
              </w:rPr>
              <w:t xml:space="preserve"> 31/08/2028</w:t>
            </w:r>
            <w:r w:rsidRPr="00671A4D">
              <w:rPr>
                <w:rFonts w:ascii="Arial Nova" w:hAnsi="Arial Nova"/>
                <w:sz w:val="20"/>
                <w:szCs w:val="20"/>
              </w:rPr>
              <w:t>) ;</w:t>
            </w:r>
          </w:p>
          <w:p w14:paraId="3F351FF5" w14:textId="77777777" w:rsidR="00F97778" w:rsidRPr="00671A4D" w:rsidRDefault="00F97778" w:rsidP="00B71041">
            <w:pPr>
              <w:pStyle w:val="Paragraphedeliste"/>
              <w:widowControl/>
              <w:numPr>
                <w:ilvl w:val="0"/>
                <w:numId w:val="15"/>
              </w:numPr>
              <w:spacing w:line="276" w:lineRule="auto"/>
              <w:ind w:left="1160"/>
              <w:contextualSpacing/>
              <w:jc w:val="both"/>
              <w:rPr>
                <w:rFonts w:ascii="Arial Nova" w:hAnsi="Arial Nova"/>
                <w:sz w:val="20"/>
                <w:szCs w:val="20"/>
              </w:rPr>
            </w:pPr>
            <w:r w:rsidRPr="00671A4D">
              <w:rPr>
                <w:rFonts w:ascii="Arial Nova" w:hAnsi="Arial Nova"/>
                <w:sz w:val="20"/>
                <w:szCs w:val="20"/>
              </w:rPr>
              <w:t>Son salaire à temps partiel sera de 40% ;</w:t>
            </w:r>
          </w:p>
          <w:p w14:paraId="7417C322" w14:textId="77777777" w:rsidR="00F97778" w:rsidRPr="00671A4D" w:rsidRDefault="00F97778" w:rsidP="00B71041">
            <w:pPr>
              <w:pStyle w:val="Paragraphedeliste"/>
              <w:widowControl/>
              <w:numPr>
                <w:ilvl w:val="0"/>
                <w:numId w:val="15"/>
              </w:numPr>
              <w:spacing w:line="276" w:lineRule="auto"/>
              <w:ind w:left="1160"/>
              <w:contextualSpacing/>
              <w:jc w:val="both"/>
              <w:rPr>
                <w:rFonts w:ascii="Arial Nova" w:hAnsi="Arial Nova"/>
                <w:sz w:val="20"/>
                <w:szCs w:val="20"/>
              </w:rPr>
            </w:pPr>
            <w:r w:rsidRPr="00671A4D">
              <w:rPr>
                <w:rFonts w:ascii="Arial Nova" w:hAnsi="Arial Nova"/>
                <w:sz w:val="20"/>
                <w:szCs w:val="20"/>
              </w:rPr>
              <w:t>Ses droits à pension liquidés partiellement : 30% (hypothèse retenue pour l’exemple)</w:t>
            </w:r>
          </w:p>
          <w:p w14:paraId="4EA5D3FB" w14:textId="23E46A79" w:rsidR="00F97778" w:rsidRPr="00671A4D" w:rsidRDefault="00F97778" w:rsidP="00B71041">
            <w:pPr>
              <w:pStyle w:val="Paragraphedeliste"/>
              <w:widowControl/>
              <w:numPr>
                <w:ilvl w:val="0"/>
                <w:numId w:val="15"/>
              </w:numPr>
              <w:spacing w:line="276" w:lineRule="auto"/>
              <w:ind w:left="1160"/>
              <w:contextualSpacing/>
              <w:jc w:val="both"/>
              <w:rPr>
                <w:rFonts w:ascii="Arial Nova" w:hAnsi="Arial Nova"/>
                <w:sz w:val="20"/>
                <w:szCs w:val="20"/>
              </w:rPr>
            </w:pPr>
            <w:r w:rsidRPr="00671A4D">
              <w:rPr>
                <w:rFonts w:ascii="Arial Nova" w:hAnsi="Arial Nova"/>
                <w:sz w:val="20"/>
                <w:szCs w:val="20"/>
              </w:rPr>
              <w:lastRenderedPageBreak/>
              <w:t xml:space="preserve">Son CET monétisés et lissé sur 14 mois : </w:t>
            </w:r>
            <w:r w:rsidR="00BA2E0A" w:rsidRPr="00671A4D">
              <w:rPr>
                <w:rFonts w:ascii="Arial Nova" w:hAnsi="Arial Nova"/>
                <w:sz w:val="20"/>
                <w:szCs w:val="20"/>
              </w:rPr>
              <w:t>29</w:t>
            </w:r>
            <w:r w:rsidRPr="00671A4D">
              <w:rPr>
                <w:rFonts w:ascii="Arial Nova" w:hAnsi="Arial Nova"/>
                <w:sz w:val="20"/>
                <w:szCs w:val="20"/>
              </w:rPr>
              <w:t>%</w:t>
            </w:r>
          </w:p>
          <w:p w14:paraId="598F420F" w14:textId="0CD56AEB" w:rsidR="00215A6B" w:rsidRPr="00B71041" w:rsidRDefault="00F97778" w:rsidP="00BF6BF3">
            <w:pPr>
              <w:pStyle w:val="Paragraphedeliste"/>
              <w:widowControl/>
              <w:numPr>
                <w:ilvl w:val="0"/>
                <w:numId w:val="15"/>
              </w:numPr>
              <w:spacing w:line="276" w:lineRule="auto"/>
              <w:ind w:left="1160"/>
              <w:contextualSpacing/>
              <w:jc w:val="both"/>
              <w:rPr>
                <w:rFonts w:ascii="Arial Nova" w:hAnsi="Arial Nova" w:cstheme="minorHAnsi"/>
                <w:sz w:val="20"/>
                <w:szCs w:val="20"/>
              </w:rPr>
            </w:pPr>
            <w:r w:rsidRPr="00671A4D">
              <w:rPr>
                <w:rFonts w:ascii="Arial Nova" w:hAnsi="Arial Nova"/>
                <w:sz w:val="20"/>
                <w:szCs w:val="20"/>
              </w:rPr>
              <w:t xml:space="preserve">Soit un total de revenus de remplacement correspondant à </w:t>
            </w:r>
            <w:r w:rsidR="00BA2E0A" w:rsidRPr="00671A4D">
              <w:rPr>
                <w:rFonts w:ascii="Arial Nova" w:hAnsi="Arial Nova"/>
                <w:sz w:val="20"/>
                <w:szCs w:val="20"/>
              </w:rPr>
              <w:t>99</w:t>
            </w:r>
            <w:r w:rsidRPr="00671A4D">
              <w:rPr>
                <w:rFonts w:ascii="Arial Nova" w:hAnsi="Arial Nova"/>
                <w:sz w:val="20"/>
                <w:szCs w:val="20"/>
              </w:rPr>
              <w:t>% de sa rémunération temps plein.</w:t>
            </w:r>
          </w:p>
        </w:tc>
      </w:tr>
    </w:tbl>
    <w:p w14:paraId="10AB79D0" w14:textId="77777777" w:rsidR="0034171C" w:rsidRPr="00B71041" w:rsidRDefault="0034171C" w:rsidP="00B71041">
      <w:pPr>
        <w:spacing w:after="0" w:line="276" w:lineRule="auto"/>
        <w:ind w:left="1134"/>
        <w:rPr>
          <w:rFonts w:ascii="Arial Nova" w:hAnsi="Arial Nova" w:cstheme="minorHAnsi"/>
          <w:sz w:val="20"/>
          <w:szCs w:val="20"/>
        </w:rPr>
      </w:pPr>
    </w:p>
    <w:p w14:paraId="4DE844D1" w14:textId="77777777" w:rsidR="006768DE" w:rsidRPr="00B71041" w:rsidRDefault="006768DE" w:rsidP="00B71041">
      <w:pPr>
        <w:spacing w:after="0" w:line="276" w:lineRule="auto"/>
        <w:ind w:left="1134"/>
        <w:rPr>
          <w:rFonts w:ascii="Arial Nova" w:hAnsi="Arial Nova" w:cstheme="minorHAnsi"/>
          <w:sz w:val="20"/>
          <w:szCs w:val="20"/>
        </w:rPr>
      </w:pPr>
    </w:p>
    <w:p w14:paraId="62A4D25A" w14:textId="5E41828B" w:rsidR="006768DE" w:rsidRPr="00B71041" w:rsidRDefault="00BB5622" w:rsidP="00B71041">
      <w:pPr>
        <w:pStyle w:val="Paragraphedeliste"/>
        <w:widowControl/>
        <w:numPr>
          <w:ilvl w:val="0"/>
          <w:numId w:val="13"/>
        </w:numPr>
        <w:autoSpaceDE/>
        <w:autoSpaceDN/>
        <w:spacing w:line="276" w:lineRule="auto"/>
        <w:ind w:left="1134" w:hanging="567"/>
        <w:contextualSpacing/>
        <w:jc w:val="both"/>
        <w:rPr>
          <w:rFonts w:ascii="Arial Nova" w:hAnsi="Arial Nova" w:cstheme="minorHAnsi"/>
          <w:color w:val="000000" w:themeColor="text1"/>
          <w:sz w:val="20"/>
          <w:szCs w:val="20"/>
        </w:rPr>
      </w:pPr>
      <w:r w:rsidRPr="00B71041">
        <w:rPr>
          <w:rFonts w:ascii="Arial Nova" w:hAnsi="Arial Nova" w:cstheme="minorHAnsi"/>
          <w:color w:val="000000" w:themeColor="text1"/>
          <w:sz w:val="20"/>
          <w:szCs w:val="20"/>
        </w:rPr>
        <w:t>R</w:t>
      </w:r>
      <w:r w:rsidR="003E0A33" w:rsidRPr="00B71041">
        <w:rPr>
          <w:rFonts w:ascii="Arial Nova" w:hAnsi="Arial Nova" w:cstheme="minorHAnsi"/>
          <w:color w:val="000000" w:themeColor="text1"/>
          <w:sz w:val="20"/>
          <w:szCs w:val="20"/>
        </w:rPr>
        <w:t>estitu</w:t>
      </w:r>
      <w:r w:rsidRPr="00B71041">
        <w:rPr>
          <w:rFonts w:ascii="Arial Nova" w:hAnsi="Arial Nova" w:cstheme="minorHAnsi"/>
          <w:color w:val="000000" w:themeColor="text1"/>
          <w:sz w:val="20"/>
          <w:szCs w:val="20"/>
        </w:rPr>
        <w:t>er</w:t>
      </w:r>
      <w:r w:rsidR="003E0A33" w:rsidRPr="00B71041">
        <w:rPr>
          <w:rFonts w:ascii="Arial Nova" w:hAnsi="Arial Nova" w:cstheme="minorHAnsi"/>
          <w:color w:val="000000" w:themeColor="text1"/>
          <w:sz w:val="20"/>
          <w:szCs w:val="20"/>
        </w:rPr>
        <w:t xml:space="preserve"> l’ensemble du matériel professionnel (ordinateur, téléphone, véhicule,</w:t>
      </w:r>
      <w:r w:rsidR="00035A17" w:rsidRPr="00B71041">
        <w:rPr>
          <w:rFonts w:ascii="Arial Nova" w:hAnsi="Arial Nova" w:cstheme="minorHAnsi"/>
          <w:color w:val="000000" w:themeColor="text1"/>
          <w:sz w:val="20"/>
          <w:szCs w:val="20"/>
        </w:rPr>
        <w:t xml:space="preserve"> </w:t>
      </w:r>
      <w:r w:rsidR="003E0A33" w:rsidRPr="00B71041">
        <w:rPr>
          <w:rFonts w:ascii="Arial Nova" w:hAnsi="Arial Nova" w:cstheme="minorHAnsi"/>
          <w:color w:val="000000" w:themeColor="text1"/>
          <w:sz w:val="20"/>
          <w:szCs w:val="20"/>
        </w:rPr>
        <w:t>…) au plus tard le premier jour de l’entrée en vigueur du dispositif.</w:t>
      </w:r>
      <w:r w:rsidR="005F2E94" w:rsidRPr="00B71041">
        <w:rPr>
          <w:rFonts w:ascii="Arial Nova" w:hAnsi="Arial Nova" w:cstheme="minorHAnsi"/>
          <w:color w:val="000000" w:themeColor="text1"/>
          <w:sz w:val="20"/>
          <w:szCs w:val="20"/>
        </w:rPr>
        <w:t xml:space="preserve"> </w:t>
      </w:r>
      <w:r w:rsidR="00460966" w:rsidRPr="00B71041">
        <w:rPr>
          <w:rFonts w:ascii="Arial Nova" w:hAnsi="Arial Nova" w:cstheme="minorHAnsi"/>
          <w:color w:val="000000" w:themeColor="text1"/>
          <w:sz w:val="20"/>
          <w:szCs w:val="20"/>
        </w:rPr>
        <w:t xml:space="preserve">Afin de garder le lien avec ses collègues et l’entreprise, </w:t>
      </w:r>
      <w:r w:rsidR="00C45BCC" w:rsidRPr="00B71041">
        <w:rPr>
          <w:rFonts w:ascii="Arial Nova" w:hAnsi="Arial Nova" w:cstheme="minorHAnsi"/>
          <w:color w:val="000000" w:themeColor="text1"/>
          <w:sz w:val="20"/>
          <w:szCs w:val="20"/>
        </w:rPr>
        <w:t>le</w:t>
      </w:r>
      <w:r w:rsidR="00D44360">
        <w:rPr>
          <w:rFonts w:ascii="Arial Nova" w:hAnsi="Arial Nova" w:cstheme="minorHAnsi"/>
          <w:color w:val="000000" w:themeColor="text1"/>
          <w:sz w:val="20"/>
          <w:szCs w:val="20"/>
        </w:rPr>
        <w:t xml:space="preserve"> / la</w:t>
      </w:r>
      <w:r w:rsidR="00C45BCC" w:rsidRPr="00B71041">
        <w:rPr>
          <w:rFonts w:ascii="Arial Nova" w:hAnsi="Arial Nova" w:cstheme="minorHAnsi"/>
          <w:color w:val="000000" w:themeColor="text1"/>
          <w:sz w:val="20"/>
          <w:szCs w:val="20"/>
        </w:rPr>
        <w:t xml:space="preserve"> collègue se verra remettre u</w:t>
      </w:r>
      <w:r w:rsidR="00555373" w:rsidRPr="00B71041">
        <w:rPr>
          <w:rFonts w:ascii="Arial Nova" w:hAnsi="Arial Nova" w:cstheme="minorHAnsi"/>
          <w:color w:val="000000" w:themeColor="text1"/>
          <w:sz w:val="20"/>
          <w:szCs w:val="20"/>
        </w:rPr>
        <w:t xml:space="preserve">n mode opératoire </w:t>
      </w:r>
      <w:r w:rsidR="00C45BCC" w:rsidRPr="00B71041">
        <w:rPr>
          <w:rFonts w:ascii="Arial Nova" w:hAnsi="Arial Nova" w:cstheme="minorHAnsi"/>
          <w:color w:val="000000" w:themeColor="text1"/>
          <w:sz w:val="20"/>
          <w:szCs w:val="20"/>
        </w:rPr>
        <w:t>/</w:t>
      </w:r>
      <w:r w:rsidR="00555373" w:rsidRPr="00B71041">
        <w:rPr>
          <w:rFonts w:ascii="Arial Nova" w:hAnsi="Arial Nova" w:cstheme="minorHAnsi"/>
          <w:color w:val="000000" w:themeColor="text1"/>
          <w:sz w:val="20"/>
          <w:szCs w:val="20"/>
        </w:rPr>
        <w:t xml:space="preserve"> guide opérationnel RH</w:t>
      </w:r>
      <w:r w:rsidR="00F573DE" w:rsidRPr="00B71041">
        <w:rPr>
          <w:rFonts w:ascii="Arial Nova" w:hAnsi="Arial Nova" w:cstheme="minorHAnsi"/>
          <w:color w:val="000000" w:themeColor="text1"/>
          <w:sz w:val="20"/>
          <w:szCs w:val="20"/>
        </w:rPr>
        <w:t xml:space="preserve"> pour se connecter à </w:t>
      </w:r>
      <w:r w:rsidR="003825FF" w:rsidRPr="00B71041">
        <w:rPr>
          <w:rFonts w:ascii="Arial Nova" w:hAnsi="Arial Nova" w:cstheme="minorHAnsi"/>
          <w:color w:val="000000" w:themeColor="text1"/>
          <w:sz w:val="20"/>
          <w:szCs w:val="20"/>
        </w:rPr>
        <w:t>distance avec du matériel personnel</w:t>
      </w:r>
      <w:r w:rsidR="00555373" w:rsidRPr="00B71041">
        <w:rPr>
          <w:rFonts w:ascii="Arial Nova" w:hAnsi="Arial Nova" w:cstheme="minorHAnsi"/>
          <w:color w:val="000000" w:themeColor="text1"/>
          <w:sz w:val="20"/>
          <w:szCs w:val="20"/>
        </w:rPr>
        <w:t>.</w:t>
      </w:r>
    </w:p>
    <w:p w14:paraId="6826AB06" w14:textId="1620F40E" w:rsidR="006768DE" w:rsidRPr="00B71041" w:rsidRDefault="006768DE" w:rsidP="00B71041">
      <w:pPr>
        <w:pStyle w:val="Paragraphedeliste"/>
        <w:spacing w:line="276" w:lineRule="auto"/>
        <w:ind w:left="1134" w:hanging="567"/>
        <w:jc w:val="both"/>
        <w:rPr>
          <w:rFonts w:ascii="Arial Nova" w:hAnsi="Arial Nova" w:cstheme="minorHAnsi"/>
          <w:sz w:val="20"/>
          <w:szCs w:val="20"/>
        </w:rPr>
      </w:pPr>
    </w:p>
    <w:p w14:paraId="2E7BE756" w14:textId="0D8768F6" w:rsidR="006768DE" w:rsidRPr="00B71041" w:rsidRDefault="00FC2873" w:rsidP="00B71041">
      <w:pPr>
        <w:pStyle w:val="Paragraphedeliste"/>
        <w:widowControl/>
        <w:numPr>
          <w:ilvl w:val="0"/>
          <w:numId w:val="13"/>
        </w:numPr>
        <w:autoSpaceDE/>
        <w:autoSpaceDN/>
        <w:spacing w:line="276" w:lineRule="auto"/>
        <w:ind w:left="1134" w:hanging="567"/>
        <w:contextualSpacing/>
        <w:jc w:val="both"/>
        <w:rPr>
          <w:rFonts w:ascii="Arial Nova" w:hAnsi="Arial Nova" w:cstheme="minorHAnsi"/>
          <w:sz w:val="20"/>
          <w:szCs w:val="20"/>
        </w:rPr>
      </w:pPr>
      <w:r w:rsidRPr="00B71041">
        <w:rPr>
          <w:rFonts w:ascii="Arial Nova" w:hAnsi="Arial Nova" w:cstheme="minorHAnsi"/>
          <w:sz w:val="20"/>
          <w:szCs w:val="20"/>
        </w:rPr>
        <w:t>N</w:t>
      </w:r>
      <w:r w:rsidR="006768DE" w:rsidRPr="00B71041">
        <w:rPr>
          <w:rFonts w:ascii="Arial Nova" w:hAnsi="Arial Nova" w:cstheme="minorHAnsi"/>
          <w:sz w:val="20"/>
          <w:szCs w:val="20"/>
        </w:rPr>
        <w:t>’exercer aucune autre activité professionnelle, à quelque titre que ce soit (salarié, indépendant, …) pendant toute la durée du bénéfice par le</w:t>
      </w:r>
      <w:r w:rsidR="00D44360">
        <w:rPr>
          <w:rFonts w:ascii="Arial Nova" w:hAnsi="Arial Nova" w:cstheme="minorHAnsi"/>
          <w:sz w:val="20"/>
          <w:szCs w:val="20"/>
        </w:rPr>
        <w:t xml:space="preserve"> / la</w:t>
      </w:r>
      <w:r w:rsidR="006768DE" w:rsidRPr="00B71041">
        <w:rPr>
          <w:rFonts w:ascii="Arial Nova" w:hAnsi="Arial Nova" w:cstheme="minorHAnsi"/>
          <w:sz w:val="20"/>
          <w:szCs w:val="20"/>
        </w:rPr>
        <w:t xml:space="preserve"> </w:t>
      </w:r>
      <w:r w:rsidR="00A45AC8" w:rsidRPr="00B71041">
        <w:rPr>
          <w:rFonts w:ascii="Arial Nova" w:hAnsi="Arial Nova"/>
          <w:sz w:val="20"/>
          <w:szCs w:val="20"/>
        </w:rPr>
        <w:t>collègue</w:t>
      </w:r>
      <w:r w:rsidR="00A45AC8" w:rsidRPr="00B71041">
        <w:rPr>
          <w:rFonts w:ascii="Arial Nova" w:hAnsi="Arial Nova" w:cstheme="minorHAnsi"/>
          <w:sz w:val="20"/>
          <w:szCs w:val="20"/>
        </w:rPr>
        <w:t xml:space="preserve"> </w:t>
      </w:r>
      <w:r w:rsidR="006768DE" w:rsidRPr="00B71041">
        <w:rPr>
          <w:rFonts w:ascii="Arial Nova" w:hAnsi="Arial Nova" w:cstheme="minorHAnsi"/>
          <w:sz w:val="20"/>
          <w:szCs w:val="20"/>
        </w:rPr>
        <w:t>du dispositif de retraite progressive MALAKOFF HUMANIS. A défaut, le bénéfice du présent dispositif pourra être interrompu sur simple notification par courrier.</w:t>
      </w:r>
    </w:p>
    <w:p w14:paraId="77445D71" w14:textId="535CEE3C" w:rsidR="002C1221" w:rsidRPr="00B71041" w:rsidRDefault="002C1221" w:rsidP="00B71041">
      <w:pPr>
        <w:spacing w:after="0" w:line="276" w:lineRule="auto"/>
        <w:rPr>
          <w:rFonts w:ascii="Arial Nova" w:hAnsi="Arial Nova"/>
          <w:sz w:val="20"/>
          <w:szCs w:val="20"/>
        </w:rPr>
      </w:pPr>
    </w:p>
    <w:p w14:paraId="54345BEA" w14:textId="77777777" w:rsidR="00164DE5" w:rsidRPr="00B71041" w:rsidRDefault="00164DE5" w:rsidP="00B71041">
      <w:pPr>
        <w:spacing w:after="0" w:line="276" w:lineRule="auto"/>
        <w:rPr>
          <w:rFonts w:ascii="Arial Nova" w:hAnsi="Arial Nova"/>
          <w:sz w:val="20"/>
          <w:szCs w:val="20"/>
        </w:rPr>
      </w:pPr>
    </w:p>
    <w:p w14:paraId="6DADAB86" w14:textId="7A2A6D78" w:rsidR="00342E7B" w:rsidRPr="00FE0A45" w:rsidRDefault="00A43642" w:rsidP="00FE0A45">
      <w:pPr>
        <w:pStyle w:val="XXXXRPMH"/>
        <w:ind w:left="708" w:firstLine="708"/>
      </w:pPr>
      <w:bookmarkStart w:id="61" w:name="_Toc222933705"/>
      <w:r w:rsidRPr="00FE0A45">
        <w:t>3</w:t>
      </w:r>
      <w:r w:rsidR="003729A5" w:rsidRPr="00FE0A45">
        <w:t>.</w:t>
      </w:r>
      <w:r w:rsidR="00DF2B78" w:rsidRPr="00FE0A45">
        <w:t>4</w:t>
      </w:r>
      <w:r w:rsidR="00472BA9" w:rsidRPr="00FE0A45">
        <w:t>.</w:t>
      </w:r>
      <w:r w:rsidR="009E08EF" w:rsidRPr="00FE0A45">
        <w:t>1</w:t>
      </w:r>
      <w:r w:rsidR="00472BA9" w:rsidRPr="00FE0A45">
        <w:t>.2. Engagements employeur</w:t>
      </w:r>
      <w:bookmarkEnd w:id="61"/>
      <w:r w:rsidR="00472BA9" w:rsidRPr="00FE0A45">
        <w:t xml:space="preserve"> </w:t>
      </w:r>
    </w:p>
    <w:p w14:paraId="3C34AF31" w14:textId="77777777" w:rsidR="00472BA9" w:rsidRPr="00B71041" w:rsidRDefault="00472BA9" w:rsidP="00B71041">
      <w:pPr>
        <w:spacing w:after="0" w:line="276" w:lineRule="auto"/>
        <w:rPr>
          <w:rFonts w:ascii="Arial Nova" w:hAnsi="Arial Nova" w:cstheme="minorHAnsi"/>
          <w:sz w:val="20"/>
          <w:szCs w:val="20"/>
        </w:rPr>
      </w:pPr>
    </w:p>
    <w:p w14:paraId="3C4834B3" w14:textId="372E10D0" w:rsidR="00555373" w:rsidRPr="00B71041" w:rsidRDefault="004E5DA3" w:rsidP="00B71041">
      <w:pPr>
        <w:spacing w:after="0" w:line="276" w:lineRule="auto"/>
        <w:rPr>
          <w:rFonts w:ascii="Arial Nova" w:hAnsi="Arial Nova" w:cstheme="minorHAnsi"/>
          <w:sz w:val="20"/>
          <w:szCs w:val="20"/>
        </w:rPr>
      </w:pPr>
      <w:r w:rsidRPr="00B71041">
        <w:rPr>
          <w:rFonts w:ascii="Arial Nova" w:hAnsi="Arial Nova" w:cstheme="minorHAnsi"/>
          <w:noProof/>
          <w:sz w:val="20"/>
          <w:szCs w:val="20"/>
        </w:rPr>
        <w:t xml:space="preserve">A compter de l’entrée dans le dispositif, </w:t>
      </w:r>
      <w:r w:rsidR="009D4135" w:rsidRPr="00B71041">
        <w:rPr>
          <w:rFonts w:ascii="Arial Nova" w:hAnsi="Arial Nova" w:cstheme="minorHAnsi"/>
          <w:sz w:val="20"/>
          <w:szCs w:val="20"/>
        </w:rPr>
        <w:t xml:space="preserve">l’entreprise s’engage à </w:t>
      </w:r>
      <w:r w:rsidR="0041237D" w:rsidRPr="00B71041">
        <w:rPr>
          <w:rFonts w:ascii="Arial Nova" w:hAnsi="Arial Nova" w:cstheme="minorHAnsi"/>
          <w:sz w:val="20"/>
          <w:szCs w:val="20"/>
        </w:rPr>
        <w:t>c</w:t>
      </w:r>
      <w:r w:rsidR="00B777C7" w:rsidRPr="00B71041">
        <w:rPr>
          <w:rFonts w:ascii="Arial Nova" w:hAnsi="Arial Nova" w:cstheme="minorHAnsi"/>
          <w:sz w:val="20"/>
          <w:szCs w:val="20"/>
        </w:rPr>
        <w:t>alculer la rémunération du</w:t>
      </w:r>
      <w:r w:rsidR="00D44360">
        <w:rPr>
          <w:rFonts w:ascii="Arial Nova" w:hAnsi="Arial Nova" w:cstheme="minorHAnsi"/>
          <w:sz w:val="20"/>
          <w:szCs w:val="20"/>
        </w:rPr>
        <w:t xml:space="preserve"> / de la</w:t>
      </w:r>
      <w:r w:rsidR="00B777C7" w:rsidRPr="00B71041">
        <w:rPr>
          <w:rFonts w:ascii="Arial Nova" w:hAnsi="Arial Nova" w:cstheme="minorHAnsi"/>
          <w:sz w:val="20"/>
          <w:szCs w:val="20"/>
        </w:rPr>
        <w:t xml:space="preserve"> </w:t>
      </w:r>
      <w:r w:rsidR="00A45AC8" w:rsidRPr="00B71041">
        <w:rPr>
          <w:rFonts w:ascii="Arial Nova" w:hAnsi="Arial Nova"/>
          <w:sz w:val="20"/>
          <w:szCs w:val="20"/>
        </w:rPr>
        <w:t>collègue</w:t>
      </w:r>
      <w:r w:rsidR="00A45AC8" w:rsidRPr="00B71041">
        <w:rPr>
          <w:rFonts w:ascii="Arial Nova" w:hAnsi="Arial Nova" w:cstheme="minorHAnsi"/>
          <w:sz w:val="20"/>
          <w:szCs w:val="20"/>
        </w:rPr>
        <w:t xml:space="preserve"> </w:t>
      </w:r>
      <w:r w:rsidR="00B777C7" w:rsidRPr="00B71041">
        <w:rPr>
          <w:rFonts w:ascii="Arial Nova" w:hAnsi="Arial Nova" w:cstheme="minorHAnsi"/>
          <w:sz w:val="20"/>
          <w:szCs w:val="20"/>
        </w:rPr>
        <w:t xml:space="preserve">à due proportion de sa durée de travail à 40% sur la base du salaire annuel brut base temps plein </w:t>
      </w:r>
      <w:r w:rsidR="00550609" w:rsidRPr="00671A4D">
        <w:rPr>
          <w:rFonts w:ascii="Arial Nova" w:hAnsi="Arial Nova"/>
          <w:sz w:val="20"/>
          <w:szCs w:val="20"/>
        </w:rPr>
        <w:t>(hors 13ème mois et prime de vacances qui seront versées selon les échéances habituelles)</w:t>
      </w:r>
      <w:r w:rsidR="00550609" w:rsidRPr="00671A4D">
        <w:rPr>
          <w:rFonts w:ascii="Arial Nova" w:hAnsi="Arial Nova"/>
          <w:i/>
          <w:iCs/>
          <w:sz w:val="20"/>
          <w:szCs w:val="20"/>
        </w:rPr>
        <w:t xml:space="preserve"> </w:t>
      </w:r>
      <w:r w:rsidR="00B777C7" w:rsidRPr="00671A4D">
        <w:rPr>
          <w:rFonts w:ascii="Arial Nova" w:hAnsi="Arial Nova" w:cstheme="minorHAnsi"/>
          <w:sz w:val="20"/>
          <w:szCs w:val="20"/>
        </w:rPr>
        <w:t>à laquelle s’ajoute</w:t>
      </w:r>
      <w:r w:rsidR="00B777C7" w:rsidRPr="00B71041">
        <w:rPr>
          <w:rFonts w:ascii="Arial Nova" w:hAnsi="Arial Nova" w:cstheme="minorHAnsi"/>
          <w:sz w:val="20"/>
          <w:szCs w:val="20"/>
        </w:rPr>
        <w:t xml:space="preserve"> la moyenne de la rémunération variable contractuelle sur objectifs annuels versée au </w:t>
      </w:r>
      <w:r w:rsidR="00A45AC8" w:rsidRPr="00B71041">
        <w:rPr>
          <w:rFonts w:ascii="Arial Nova" w:hAnsi="Arial Nova"/>
          <w:sz w:val="20"/>
          <w:szCs w:val="20"/>
        </w:rPr>
        <w:t>collègue</w:t>
      </w:r>
      <w:r w:rsidR="00A45AC8" w:rsidRPr="00B71041">
        <w:rPr>
          <w:rFonts w:ascii="Arial Nova" w:hAnsi="Arial Nova" w:cstheme="minorHAnsi"/>
          <w:sz w:val="20"/>
          <w:szCs w:val="20"/>
        </w:rPr>
        <w:t xml:space="preserve"> </w:t>
      </w:r>
      <w:r w:rsidR="00B777C7" w:rsidRPr="00B71041">
        <w:rPr>
          <w:rFonts w:ascii="Arial Nova" w:hAnsi="Arial Nova" w:cstheme="minorHAnsi"/>
          <w:sz w:val="20"/>
          <w:szCs w:val="20"/>
        </w:rPr>
        <w:t xml:space="preserve">au cours des 3 dernières années précédant l’entrée dans le dispositif, ainsi que la moyenne des primes versées en application de l’accord collectif Malakoff Humanis relatif à l’organisation du temps de travail au sein des Centres de relations clients, des activités de ventes à distance et des boutiques du 24 janvier 2020 au cours des 3 dernières années précédant l’entrée dans le dispositif. En revanche, sont exclues de la base de calcul de la rémunération, notamment toutes les autres primes, conventionnelles ou non, non-citées précédemment (ex. :  primes exceptionnelles, d’activité, de sujétion et statutaires, tutorat, …), les heures complémentaires / supplémentaires, astreintes effectuées par </w:t>
      </w:r>
      <w:r w:rsidR="008A7E99">
        <w:rPr>
          <w:rFonts w:ascii="Arial Nova" w:hAnsi="Arial Nova" w:cstheme="minorHAnsi"/>
          <w:sz w:val="20"/>
          <w:szCs w:val="20"/>
        </w:rPr>
        <w:t xml:space="preserve">la / </w:t>
      </w:r>
      <w:r w:rsidR="00B777C7" w:rsidRPr="00B71041">
        <w:rPr>
          <w:rFonts w:ascii="Arial Nova" w:hAnsi="Arial Nova" w:cstheme="minorHAnsi"/>
          <w:sz w:val="20"/>
          <w:szCs w:val="20"/>
        </w:rPr>
        <w:t xml:space="preserve">le </w:t>
      </w:r>
      <w:r w:rsidR="00A45AC8" w:rsidRPr="00B71041">
        <w:rPr>
          <w:rFonts w:ascii="Arial Nova" w:hAnsi="Arial Nova"/>
          <w:sz w:val="20"/>
          <w:szCs w:val="20"/>
        </w:rPr>
        <w:t>collègue</w:t>
      </w:r>
      <w:r w:rsidR="00B777C7" w:rsidRPr="00B71041">
        <w:rPr>
          <w:rFonts w:ascii="Arial Nova" w:hAnsi="Arial Nova" w:cstheme="minorHAnsi"/>
          <w:sz w:val="20"/>
          <w:szCs w:val="20"/>
        </w:rPr>
        <w:t xml:space="preserve">, la valorisation monétaire des avantages en nature. </w:t>
      </w:r>
    </w:p>
    <w:p w14:paraId="7BC4024F" w14:textId="77777777" w:rsidR="00F8497F" w:rsidRPr="00B71041" w:rsidRDefault="00F8497F" w:rsidP="00B71041">
      <w:pPr>
        <w:spacing w:after="0" w:line="276" w:lineRule="auto"/>
        <w:rPr>
          <w:rFonts w:ascii="Arial Nova" w:hAnsi="Arial Nova" w:cstheme="minorHAnsi"/>
          <w:sz w:val="20"/>
          <w:szCs w:val="20"/>
        </w:rPr>
      </w:pPr>
    </w:p>
    <w:p w14:paraId="03127163" w14:textId="021EBDCC" w:rsidR="00555373" w:rsidRPr="00B71041" w:rsidRDefault="00F8497F" w:rsidP="00B71041">
      <w:pPr>
        <w:spacing w:after="0" w:line="276" w:lineRule="auto"/>
        <w:rPr>
          <w:rFonts w:ascii="Arial Nova" w:hAnsi="Arial Nova" w:cstheme="minorHAnsi"/>
          <w:sz w:val="20"/>
          <w:szCs w:val="20"/>
        </w:rPr>
      </w:pPr>
      <w:r w:rsidRPr="00B71041">
        <w:rPr>
          <w:rFonts w:ascii="Arial Nova" w:hAnsi="Arial Nova" w:cstheme="minorHAnsi"/>
          <w:sz w:val="20"/>
          <w:szCs w:val="20"/>
        </w:rPr>
        <w:t>Conformément à l’accord CET du 19 décembre 2019, cette période indemnisée au moyen du compte épargne temps est assimilée à du temps de travail pour l’acquisition du 13ème mois, de la prime de vacances, de la prime d’intéressement et des sommes issues de la participation.</w:t>
      </w:r>
      <w:r w:rsidR="00555373" w:rsidRPr="00B71041">
        <w:rPr>
          <w:rFonts w:ascii="Arial Nova" w:hAnsi="Arial Nova" w:cstheme="minorHAnsi"/>
          <w:sz w:val="20"/>
          <w:szCs w:val="20"/>
        </w:rPr>
        <w:t xml:space="preserve"> </w:t>
      </w:r>
    </w:p>
    <w:p w14:paraId="213EA952" w14:textId="77777777" w:rsidR="00E4766F" w:rsidRDefault="00E4766F" w:rsidP="00B71041">
      <w:pPr>
        <w:spacing w:after="0" w:line="276" w:lineRule="auto"/>
        <w:rPr>
          <w:rFonts w:ascii="Arial Nova" w:hAnsi="Arial Nova" w:cstheme="minorHAnsi"/>
          <w:color w:val="0070C0"/>
          <w:sz w:val="20"/>
          <w:szCs w:val="20"/>
        </w:rPr>
      </w:pPr>
    </w:p>
    <w:p w14:paraId="007541D3" w14:textId="77777777" w:rsidR="00FE0A45" w:rsidRPr="00B71041" w:rsidRDefault="00FE0A45" w:rsidP="00B71041">
      <w:pPr>
        <w:spacing w:after="0" w:line="276" w:lineRule="auto"/>
        <w:rPr>
          <w:rFonts w:ascii="Arial Nova" w:hAnsi="Arial Nova" w:cstheme="minorHAnsi"/>
          <w:color w:val="0070C0"/>
          <w:sz w:val="20"/>
          <w:szCs w:val="20"/>
        </w:rPr>
      </w:pPr>
    </w:p>
    <w:p w14:paraId="6CA92CEA" w14:textId="1DFE98BA" w:rsidR="00390057" w:rsidRPr="00FE0A45" w:rsidRDefault="00390057" w:rsidP="00FE0A45">
      <w:pPr>
        <w:pStyle w:val="XXXRPMH"/>
        <w:ind w:firstLine="708"/>
      </w:pPr>
      <w:bookmarkStart w:id="62" w:name="_Toc222933706"/>
      <w:r w:rsidRPr="00FE0A45">
        <w:t>3.</w:t>
      </w:r>
      <w:r w:rsidR="00DF2B78" w:rsidRPr="00FE0A45">
        <w:t>4</w:t>
      </w:r>
      <w:r w:rsidRPr="00FE0A45">
        <w:t>.2. Entrée / Sortie / Durée du dispositif</w:t>
      </w:r>
      <w:bookmarkEnd w:id="62"/>
      <w:r w:rsidRPr="00FE0A45">
        <w:t xml:space="preserve"> </w:t>
      </w:r>
    </w:p>
    <w:p w14:paraId="312CF981" w14:textId="77777777" w:rsidR="00390057" w:rsidRPr="00B71041" w:rsidRDefault="00390057" w:rsidP="00B71041">
      <w:pPr>
        <w:spacing w:after="0" w:line="276" w:lineRule="auto"/>
        <w:contextualSpacing/>
        <w:rPr>
          <w:rFonts w:ascii="Arial Nova" w:hAnsi="Arial Nova" w:cstheme="minorHAnsi"/>
          <w:sz w:val="20"/>
          <w:szCs w:val="20"/>
        </w:rPr>
      </w:pPr>
    </w:p>
    <w:p w14:paraId="256CA44E" w14:textId="3775D8DB" w:rsidR="00390057" w:rsidRPr="00B71041" w:rsidRDefault="00390057" w:rsidP="00B71041">
      <w:pPr>
        <w:spacing w:after="0" w:line="276" w:lineRule="auto"/>
        <w:contextualSpacing/>
        <w:rPr>
          <w:rFonts w:ascii="Arial Nova" w:hAnsi="Arial Nova" w:cstheme="minorHAnsi"/>
          <w:sz w:val="20"/>
          <w:szCs w:val="20"/>
        </w:rPr>
      </w:pPr>
      <w:r w:rsidRPr="00B71041">
        <w:rPr>
          <w:rFonts w:ascii="Arial Nova" w:hAnsi="Arial Nova" w:cstheme="minorHAnsi"/>
          <w:sz w:val="20"/>
          <w:szCs w:val="20"/>
        </w:rPr>
        <w:t xml:space="preserve">Le terme de cette formule ne peut pas excéder la date possible de liquidation de la retraite à taux plein du </w:t>
      </w:r>
      <w:r w:rsidR="008A7E99">
        <w:rPr>
          <w:rFonts w:ascii="Arial Nova" w:hAnsi="Arial Nova" w:cstheme="minorHAnsi"/>
          <w:sz w:val="20"/>
          <w:szCs w:val="20"/>
        </w:rPr>
        <w:t xml:space="preserve">/ de la </w:t>
      </w:r>
      <w:r w:rsidR="00A45AC8" w:rsidRPr="00B71041">
        <w:rPr>
          <w:rFonts w:ascii="Arial Nova" w:hAnsi="Arial Nova"/>
          <w:sz w:val="20"/>
          <w:szCs w:val="20"/>
        </w:rPr>
        <w:t xml:space="preserve">collègue </w:t>
      </w:r>
      <w:r w:rsidRPr="00B71041">
        <w:rPr>
          <w:rFonts w:ascii="Arial Nova" w:hAnsi="Arial Nova" w:cstheme="minorHAnsi"/>
          <w:sz w:val="20"/>
          <w:szCs w:val="20"/>
        </w:rPr>
        <w:t xml:space="preserve">: tout </w:t>
      </w:r>
      <w:r w:rsidR="00A45AC8" w:rsidRPr="00B71041">
        <w:rPr>
          <w:rFonts w:ascii="Arial Nova" w:hAnsi="Arial Nova"/>
          <w:sz w:val="20"/>
          <w:szCs w:val="20"/>
        </w:rPr>
        <w:t>collègue</w:t>
      </w:r>
      <w:r w:rsidR="00A45AC8" w:rsidRPr="00B71041">
        <w:rPr>
          <w:rFonts w:ascii="Arial Nova" w:hAnsi="Arial Nova" w:cstheme="minorHAnsi"/>
          <w:sz w:val="20"/>
          <w:szCs w:val="20"/>
        </w:rPr>
        <w:t xml:space="preserve"> </w:t>
      </w:r>
      <w:r w:rsidRPr="00B71041">
        <w:rPr>
          <w:rFonts w:ascii="Arial Nova" w:hAnsi="Arial Nova" w:cstheme="minorHAnsi"/>
          <w:sz w:val="20"/>
          <w:szCs w:val="20"/>
        </w:rPr>
        <w:t>pouvant liquider sa retraite à taux plein n’est donc plus éligible à cette formule.</w:t>
      </w:r>
    </w:p>
    <w:p w14:paraId="7B89DF8D" w14:textId="62ECB899" w:rsidR="00D0034C" w:rsidRPr="00B71041" w:rsidRDefault="00D0034C" w:rsidP="00B71041">
      <w:pPr>
        <w:spacing w:after="0" w:line="276" w:lineRule="auto"/>
        <w:contextualSpacing/>
        <w:rPr>
          <w:rFonts w:ascii="Arial Nova" w:hAnsi="Arial Nova" w:cstheme="minorHAnsi"/>
          <w:sz w:val="20"/>
          <w:szCs w:val="20"/>
        </w:rPr>
      </w:pPr>
    </w:p>
    <w:p w14:paraId="00EA266D" w14:textId="06315051" w:rsidR="0041237D" w:rsidRPr="00B71041" w:rsidRDefault="00C10CD0" w:rsidP="00B71041">
      <w:pPr>
        <w:spacing w:after="0" w:line="276" w:lineRule="auto"/>
        <w:contextualSpacing/>
        <w:rPr>
          <w:rFonts w:ascii="Arial Nova" w:hAnsi="Arial Nova" w:cstheme="minorHAnsi"/>
          <w:sz w:val="20"/>
          <w:szCs w:val="20"/>
        </w:rPr>
      </w:pPr>
      <w:r w:rsidRPr="00B71041">
        <w:rPr>
          <w:rFonts w:ascii="Arial Nova" w:hAnsi="Arial Nova" w:cstheme="minorHAnsi"/>
          <w:sz w:val="20"/>
          <w:szCs w:val="20"/>
        </w:rPr>
        <w:br w:type="column"/>
      </w:r>
    </w:p>
    <w:p w14:paraId="523AE961" w14:textId="7129092F" w:rsidR="00D0034C" w:rsidRPr="00FE0A45" w:rsidRDefault="00D0034C" w:rsidP="00FE0A45">
      <w:pPr>
        <w:pStyle w:val="ArticleXXRPMH"/>
      </w:pPr>
      <w:bookmarkStart w:id="63" w:name="_Toc222933707"/>
      <w:r w:rsidRPr="00FE0A45">
        <w:t>3.5. Impact de l’évolution de la règlementation sur les conditions de liquidation à taux plein des pensions.</w:t>
      </w:r>
      <w:bookmarkEnd w:id="63"/>
    </w:p>
    <w:p w14:paraId="1ED4BD4F" w14:textId="77777777" w:rsidR="00D0034C" w:rsidRPr="00B71041" w:rsidRDefault="00D0034C" w:rsidP="00B71041">
      <w:pPr>
        <w:spacing w:after="0" w:line="276" w:lineRule="auto"/>
        <w:contextualSpacing/>
        <w:rPr>
          <w:rFonts w:ascii="Arial Nova" w:hAnsi="Arial Nova" w:cstheme="minorHAnsi"/>
          <w:sz w:val="20"/>
          <w:szCs w:val="20"/>
        </w:rPr>
      </w:pPr>
    </w:p>
    <w:p w14:paraId="2E6F3240" w14:textId="4452C579" w:rsidR="00D0034C" w:rsidRPr="00B71041" w:rsidRDefault="00D0034C" w:rsidP="00B71041">
      <w:pPr>
        <w:spacing w:after="0" w:line="276" w:lineRule="auto"/>
        <w:contextualSpacing/>
        <w:rPr>
          <w:rFonts w:ascii="Arial Nova" w:hAnsi="Arial Nova" w:cstheme="minorHAnsi"/>
          <w:color w:val="000000" w:themeColor="text1"/>
          <w:sz w:val="20"/>
          <w:szCs w:val="20"/>
        </w:rPr>
      </w:pPr>
      <w:r w:rsidRPr="00B71041">
        <w:rPr>
          <w:rFonts w:ascii="Arial Nova" w:hAnsi="Arial Nova" w:cstheme="minorHAnsi"/>
          <w:color w:val="000000" w:themeColor="text1"/>
          <w:sz w:val="20"/>
          <w:szCs w:val="20"/>
        </w:rPr>
        <w:t>Dans l’hypothèse où</w:t>
      </w:r>
      <w:r w:rsidR="00C842DF" w:rsidRPr="00B71041">
        <w:rPr>
          <w:rFonts w:ascii="Arial Nova" w:hAnsi="Arial Nova" w:cstheme="minorHAnsi"/>
          <w:color w:val="000000" w:themeColor="text1"/>
          <w:sz w:val="20"/>
          <w:szCs w:val="20"/>
        </w:rPr>
        <w:t xml:space="preserve">, du fait de l’évolution de la règlementation ou de la prise en compte d’informations non connues à la date de l’adhésion au dispositif, </w:t>
      </w:r>
      <w:r w:rsidRPr="00B71041">
        <w:rPr>
          <w:rFonts w:ascii="Arial Nova" w:hAnsi="Arial Nova" w:cstheme="minorHAnsi"/>
          <w:color w:val="000000" w:themeColor="text1"/>
          <w:sz w:val="20"/>
          <w:szCs w:val="20"/>
        </w:rPr>
        <w:t xml:space="preserve"> le</w:t>
      </w:r>
      <w:r w:rsidR="008A7E99">
        <w:rPr>
          <w:rFonts w:ascii="Arial Nova" w:hAnsi="Arial Nova" w:cstheme="minorHAnsi"/>
          <w:color w:val="000000" w:themeColor="text1"/>
          <w:sz w:val="20"/>
          <w:szCs w:val="20"/>
        </w:rPr>
        <w:t xml:space="preserve"> / la</w:t>
      </w:r>
      <w:r w:rsidRPr="00B71041">
        <w:rPr>
          <w:rFonts w:ascii="Arial Nova" w:hAnsi="Arial Nova" w:cstheme="minorHAnsi"/>
          <w:color w:val="000000" w:themeColor="text1"/>
          <w:sz w:val="20"/>
          <w:szCs w:val="20"/>
        </w:rPr>
        <w:t xml:space="preserve"> </w:t>
      </w:r>
      <w:r w:rsidR="00F572E2" w:rsidRPr="00B71041">
        <w:rPr>
          <w:rFonts w:ascii="Arial Nova" w:hAnsi="Arial Nova" w:cstheme="minorHAnsi"/>
          <w:color w:val="000000" w:themeColor="text1"/>
          <w:sz w:val="20"/>
          <w:szCs w:val="20"/>
        </w:rPr>
        <w:t>collègue</w:t>
      </w:r>
      <w:r w:rsidRPr="00B71041">
        <w:rPr>
          <w:rFonts w:ascii="Arial Nova" w:hAnsi="Arial Nova" w:cstheme="minorHAnsi"/>
          <w:color w:val="000000" w:themeColor="text1"/>
          <w:sz w:val="20"/>
          <w:szCs w:val="20"/>
        </w:rPr>
        <w:t xml:space="preserve"> ayant adhéré au dispositif (quelle que soit la formule) est en mesure </w:t>
      </w:r>
      <w:r w:rsidR="00C842DF" w:rsidRPr="00B71041">
        <w:rPr>
          <w:rFonts w:ascii="Arial Nova" w:hAnsi="Arial Nova" w:cstheme="minorHAnsi"/>
          <w:color w:val="000000" w:themeColor="text1"/>
          <w:sz w:val="20"/>
          <w:szCs w:val="20"/>
        </w:rPr>
        <w:t>d’obtenir la liquidation de ses pensions à taux plein à une date antérieure à celle prévue lors de l’adhésion, la date d’effet du départ à la retraite et donc du terme de l’adhésion au dispositif et de fin du contrat de travail sera celle à laquelle le</w:t>
      </w:r>
      <w:r w:rsidR="008A7E99">
        <w:rPr>
          <w:rFonts w:ascii="Arial Nova" w:hAnsi="Arial Nova" w:cstheme="minorHAnsi"/>
          <w:color w:val="000000" w:themeColor="text1"/>
          <w:sz w:val="20"/>
          <w:szCs w:val="20"/>
        </w:rPr>
        <w:t xml:space="preserve"> / la</w:t>
      </w:r>
      <w:r w:rsidR="00C842DF" w:rsidRPr="00B71041">
        <w:rPr>
          <w:rFonts w:ascii="Arial Nova" w:hAnsi="Arial Nova" w:cstheme="minorHAnsi"/>
          <w:color w:val="000000" w:themeColor="text1"/>
          <w:sz w:val="20"/>
          <w:szCs w:val="20"/>
        </w:rPr>
        <w:t xml:space="preserve"> </w:t>
      </w:r>
      <w:r w:rsidR="00F572E2" w:rsidRPr="00B71041">
        <w:rPr>
          <w:rFonts w:ascii="Arial Nova" w:hAnsi="Arial Nova" w:cstheme="minorHAnsi"/>
          <w:color w:val="000000" w:themeColor="text1"/>
          <w:sz w:val="20"/>
          <w:szCs w:val="20"/>
        </w:rPr>
        <w:t>collègue</w:t>
      </w:r>
      <w:r w:rsidR="00C842DF" w:rsidRPr="00B71041">
        <w:rPr>
          <w:rFonts w:ascii="Arial Nova" w:hAnsi="Arial Nova" w:cstheme="minorHAnsi"/>
          <w:color w:val="000000" w:themeColor="text1"/>
          <w:sz w:val="20"/>
          <w:szCs w:val="20"/>
        </w:rPr>
        <w:t xml:space="preserve"> est en mesure d’obtenir la liquidation de ses pensions à taux plein.</w:t>
      </w:r>
    </w:p>
    <w:p w14:paraId="6F9720A1" w14:textId="77777777" w:rsidR="00C842DF" w:rsidRPr="00B71041" w:rsidRDefault="00C842DF" w:rsidP="00B71041">
      <w:pPr>
        <w:spacing w:after="0" w:line="276" w:lineRule="auto"/>
        <w:contextualSpacing/>
        <w:rPr>
          <w:rFonts w:ascii="Arial Nova" w:hAnsi="Arial Nova" w:cstheme="minorHAnsi"/>
          <w:color w:val="000000" w:themeColor="text1"/>
          <w:sz w:val="20"/>
          <w:szCs w:val="20"/>
        </w:rPr>
      </w:pPr>
    </w:p>
    <w:p w14:paraId="53E80107" w14:textId="7F23176E" w:rsidR="00390057" w:rsidRPr="00B71041" w:rsidRDefault="00C842DF" w:rsidP="00B71041">
      <w:pPr>
        <w:spacing w:after="0" w:line="276" w:lineRule="auto"/>
        <w:contextualSpacing/>
        <w:rPr>
          <w:rFonts w:ascii="Arial Nova" w:hAnsi="Arial Nova" w:cstheme="minorHAnsi"/>
          <w:color w:val="000000" w:themeColor="text1"/>
          <w:sz w:val="20"/>
          <w:szCs w:val="20"/>
        </w:rPr>
      </w:pPr>
      <w:r w:rsidRPr="00B71041">
        <w:rPr>
          <w:rFonts w:ascii="Arial Nova" w:hAnsi="Arial Nova" w:cstheme="minorHAnsi"/>
          <w:color w:val="000000" w:themeColor="text1"/>
          <w:sz w:val="20"/>
          <w:szCs w:val="20"/>
        </w:rPr>
        <w:t>Dans l’hypothèse où, du fait de l’évolution de la règlementation ou de la prise en compte d’informations non connues à la date de l’adhésion au dispositif,  la date à laquelle le</w:t>
      </w:r>
      <w:r w:rsidR="008A7E99">
        <w:rPr>
          <w:rFonts w:ascii="Arial Nova" w:hAnsi="Arial Nova" w:cstheme="minorHAnsi"/>
          <w:color w:val="000000" w:themeColor="text1"/>
          <w:sz w:val="20"/>
          <w:szCs w:val="20"/>
        </w:rPr>
        <w:t xml:space="preserve"> / la</w:t>
      </w:r>
      <w:r w:rsidRPr="00B71041">
        <w:rPr>
          <w:rFonts w:ascii="Arial Nova" w:hAnsi="Arial Nova" w:cstheme="minorHAnsi"/>
          <w:color w:val="000000" w:themeColor="text1"/>
          <w:sz w:val="20"/>
          <w:szCs w:val="20"/>
        </w:rPr>
        <w:t xml:space="preserve"> </w:t>
      </w:r>
      <w:r w:rsidR="00F572E2" w:rsidRPr="00B71041">
        <w:rPr>
          <w:rFonts w:ascii="Arial Nova" w:hAnsi="Arial Nova" w:cstheme="minorHAnsi"/>
          <w:color w:val="000000" w:themeColor="text1"/>
          <w:sz w:val="20"/>
          <w:szCs w:val="20"/>
        </w:rPr>
        <w:t>collègue</w:t>
      </w:r>
      <w:r w:rsidRPr="00B71041">
        <w:rPr>
          <w:rFonts w:ascii="Arial Nova" w:hAnsi="Arial Nova" w:cstheme="minorHAnsi"/>
          <w:color w:val="000000" w:themeColor="text1"/>
          <w:sz w:val="20"/>
          <w:szCs w:val="20"/>
        </w:rPr>
        <w:t xml:space="preserve"> ayant adhéré au dispositif (quelle que soit la formule) est en mesure d’obtenir la liquidation de ses pensions à taux plein est reportée à une date ultérieure à celle prévue lors de l’adhésion, la date d’effet du départ à la retraite et donc du terme de l’adhésion au dispositif et de fin du contrat de travail reste celle définie par l’avenant.</w:t>
      </w:r>
    </w:p>
    <w:p w14:paraId="372A355F" w14:textId="2CE2E03C" w:rsidR="008153F5" w:rsidRPr="00B71041" w:rsidRDefault="008153F5" w:rsidP="00B71041">
      <w:pPr>
        <w:spacing w:after="0" w:line="276" w:lineRule="auto"/>
        <w:rPr>
          <w:rFonts w:ascii="Arial Nova" w:hAnsi="Arial Nova" w:cstheme="minorHAnsi"/>
          <w:sz w:val="20"/>
          <w:szCs w:val="20"/>
        </w:rPr>
      </w:pPr>
    </w:p>
    <w:p w14:paraId="0B5292FB" w14:textId="77777777" w:rsidR="00C10CD0" w:rsidRPr="00B71041" w:rsidRDefault="00C10CD0" w:rsidP="00B71041">
      <w:pPr>
        <w:spacing w:after="0" w:line="276" w:lineRule="auto"/>
        <w:rPr>
          <w:rFonts w:ascii="Arial Nova" w:hAnsi="Arial Nova" w:cstheme="minorHAnsi"/>
          <w:sz w:val="20"/>
          <w:szCs w:val="20"/>
        </w:rPr>
      </w:pPr>
    </w:p>
    <w:p w14:paraId="1100BD25" w14:textId="50485A28" w:rsidR="009B3DBE" w:rsidRPr="00FE0A45" w:rsidRDefault="009B3DBE" w:rsidP="00FE0A45">
      <w:pPr>
        <w:pStyle w:val="TitreRPMH"/>
      </w:pPr>
      <w:bookmarkStart w:id="64" w:name="_Toc222933708"/>
      <w:r w:rsidRPr="00FE0A45">
        <w:t xml:space="preserve">TITRE </w:t>
      </w:r>
      <w:r w:rsidR="00C372D3" w:rsidRPr="00FE0A45">
        <w:t>4</w:t>
      </w:r>
      <w:r w:rsidRPr="00FE0A45">
        <w:t> : CONDITIONS DE MISE EN ŒUVRE</w:t>
      </w:r>
      <w:bookmarkEnd w:id="64"/>
      <w:r w:rsidRPr="00FE0A45">
        <w:t xml:space="preserve"> </w:t>
      </w:r>
    </w:p>
    <w:p w14:paraId="655A5FB6" w14:textId="77777777" w:rsidR="009B3DBE" w:rsidRPr="00B71041" w:rsidRDefault="009B3DBE" w:rsidP="00B71041">
      <w:pPr>
        <w:pStyle w:val="MHTitre130325"/>
        <w:rPr>
          <w:rFonts w:ascii="Arial Nova" w:hAnsi="Arial Nova"/>
          <w:color w:val="000000" w:themeColor="text1"/>
          <w:sz w:val="20"/>
          <w:szCs w:val="20"/>
        </w:rPr>
      </w:pPr>
    </w:p>
    <w:p w14:paraId="7674CDEE" w14:textId="6993F928" w:rsidR="009B3DBE" w:rsidRPr="00FE0A45" w:rsidRDefault="009B3DBE" w:rsidP="00FE0A45">
      <w:pPr>
        <w:pStyle w:val="ArticleXXRPMH"/>
      </w:pPr>
      <w:bookmarkStart w:id="65" w:name="_Toc222933709"/>
      <w:r w:rsidRPr="00FE0A45">
        <w:t xml:space="preserve">ARTICLE </w:t>
      </w:r>
      <w:r w:rsidR="006449EC" w:rsidRPr="00FE0A45">
        <w:t>4</w:t>
      </w:r>
      <w:r w:rsidR="00B05A57" w:rsidRPr="00FE0A45">
        <w:t>.</w:t>
      </w:r>
      <w:r w:rsidR="004A2785" w:rsidRPr="00FE0A45">
        <w:t>1</w:t>
      </w:r>
      <w:r w:rsidR="00B05A57" w:rsidRPr="00FE0A45">
        <w:t>.</w:t>
      </w:r>
      <w:r w:rsidRPr="00FE0A45">
        <w:t> REPRESENTANTS DU PERSONNEL</w:t>
      </w:r>
      <w:bookmarkEnd w:id="65"/>
    </w:p>
    <w:p w14:paraId="4D40390C" w14:textId="77777777" w:rsidR="007F02B1" w:rsidRPr="00B71041" w:rsidRDefault="007F02B1" w:rsidP="00B71041">
      <w:pPr>
        <w:pStyle w:val="ArticleXXRPMH"/>
      </w:pPr>
    </w:p>
    <w:p w14:paraId="278AA894" w14:textId="6DFAEB04" w:rsidR="006154A3" w:rsidRPr="00B71041" w:rsidRDefault="0078139E" w:rsidP="00B71041">
      <w:pPr>
        <w:pStyle w:val="MHTitre130325"/>
        <w:rPr>
          <w:rFonts w:ascii="Arial Nova" w:hAnsi="Arial Nova"/>
          <w:color w:val="000000" w:themeColor="text1"/>
          <w:sz w:val="20"/>
          <w:szCs w:val="20"/>
        </w:rPr>
      </w:pPr>
      <w:r>
        <w:rPr>
          <w:rFonts w:ascii="Arial Nova" w:hAnsi="Arial Nova"/>
          <w:color w:val="000000" w:themeColor="text1"/>
          <w:sz w:val="20"/>
          <w:szCs w:val="20"/>
        </w:rPr>
        <w:t>L</w:t>
      </w:r>
      <w:r w:rsidR="006154A3" w:rsidRPr="00B71041">
        <w:rPr>
          <w:rFonts w:ascii="Arial Nova" w:hAnsi="Arial Nova"/>
          <w:color w:val="000000" w:themeColor="text1"/>
          <w:sz w:val="20"/>
          <w:szCs w:val="20"/>
        </w:rPr>
        <w:t>e bénéfice de</w:t>
      </w:r>
      <w:r w:rsidR="00815F40" w:rsidRPr="00B71041">
        <w:rPr>
          <w:rFonts w:ascii="Arial Nova" w:hAnsi="Arial Nova"/>
          <w:color w:val="000000" w:themeColor="text1"/>
          <w:sz w:val="20"/>
          <w:szCs w:val="20"/>
        </w:rPr>
        <w:t>s dispositifs prévus par le présent accord</w:t>
      </w:r>
      <w:r w:rsidR="006154A3" w:rsidRPr="00B71041">
        <w:rPr>
          <w:rFonts w:ascii="Arial Nova" w:hAnsi="Arial Nova"/>
          <w:color w:val="000000" w:themeColor="text1"/>
          <w:sz w:val="20"/>
          <w:szCs w:val="20"/>
        </w:rPr>
        <w:t xml:space="preserve"> ne suspend pas les mandats de représentation du personnel des </w:t>
      </w:r>
      <w:r w:rsidR="00A45AC8" w:rsidRPr="00B71041">
        <w:rPr>
          <w:rFonts w:ascii="Arial Nova" w:hAnsi="Arial Nova"/>
          <w:color w:val="auto"/>
          <w:sz w:val="20"/>
          <w:szCs w:val="20"/>
        </w:rPr>
        <w:t>collègue</w:t>
      </w:r>
      <w:r w:rsidR="00A45AC8" w:rsidRPr="00B71041">
        <w:rPr>
          <w:rFonts w:ascii="Arial Nova" w:hAnsi="Arial Nova"/>
          <w:color w:val="000000" w:themeColor="text1"/>
          <w:sz w:val="20"/>
          <w:szCs w:val="20"/>
        </w:rPr>
        <w:t xml:space="preserve"> </w:t>
      </w:r>
      <w:r w:rsidR="006154A3" w:rsidRPr="00B71041">
        <w:rPr>
          <w:rFonts w:ascii="Arial Nova" w:hAnsi="Arial Nova"/>
          <w:color w:val="000000" w:themeColor="text1"/>
          <w:sz w:val="20"/>
          <w:szCs w:val="20"/>
        </w:rPr>
        <w:t>bénéficiaires.</w:t>
      </w:r>
    </w:p>
    <w:p w14:paraId="0D720558" w14:textId="77777777" w:rsidR="006154A3" w:rsidRPr="00B71041" w:rsidRDefault="006154A3" w:rsidP="00B71041">
      <w:pPr>
        <w:pStyle w:val="MHTitre130325"/>
        <w:rPr>
          <w:rFonts w:ascii="Arial Nova" w:hAnsi="Arial Nova"/>
          <w:color w:val="000000" w:themeColor="text1"/>
          <w:sz w:val="20"/>
          <w:szCs w:val="20"/>
        </w:rPr>
      </w:pPr>
    </w:p>
    <w:p w14:paraId="72DF1555" w14:textId="5F2FEE65" w:rsidR="0083200A" w:rsidRPr="00B71041" w:rsidRDefault="006154A3" w:rsidP="00B71041">
      <w:pPr>
        <w:pStyle w:val="MHTitre130325"/>
        <w:rPr>
          <w:rFonts w:ascii="Arial Nova" w:hAnsi="Arial Nova"/>
          <w:color w:val="000000" w:themeColor="text1"/>
          <w:sz w:val="20"/>
          <w:szCs w:val="20"/>
        </w:rPr>
      </w:pPr>
      <w:r w:rsidRPr="00B71041">
        <w:rPr>
          <w:rFonts w:ascii="Arial Nova" w:hAnsi="Arial Nova"/>
          <w:color w:val="000000" w:themeColor="text1"/>
          <w:sz w:val="20"/>
          <w:szCs w:val="20"/>
        </w:rPr>
        <w:t xml:space="preserve">Préalablement au passage à temps partiel et au début de chaque période annuelle, les représentants du personnel bénéficiant d’un crédit d’heures de délégation, établissent, comme tout </w:t>
      </w:r>
      <w:r w:rsidR="00A45AC8" w:rsidRPr="00B71041">
        <w:rPr>
          <w:rFonts w:ascii="Arial Nova" w:hAnsi="Arial Nova"/>
          <w:color w:val="auto"/>
          <w:sz w:val="20"/>
          <w:szCs w:val="20"/>
        </w:rPr>
        <w:t>collègue</w:t>
      </w:r>
      <w:r w:rsidRPr="00B71041">
        <w:rPr>
          <w:rFonts w:ascii="Arial Nova" w:hAnsi="Arial Nova"/>
          <w:color w:val="000000" w:themeColor="text1"/>
          <w:sz w:val="20"/>
          <w:szCs w:val="20"/>
        </w:rPr>
        <w:t xml:space="preserve">, conjointement avec l’employeur et, le cas échéant, l’association  un calendrier indicatif de la répartition des heures de travail. Les heures de délégation des représentants du personnel sont prises prioritairement sur le temps de travail du </w:t>
      </w:r>
      <w:r w:rsidR="008A7E99">
        <w:rPr>
          <w:rFonts w:ascii="Arial Nova" w:hAnsi="Arial Nova"/>
          <w:color w:val="000000" w:themeColor="text1"/>
          <w:sz w:val="20"/>
          <w:szCs w:val="20"/>
        </w:rPr>
        <w:t xml:space="preserve">/ de la </w:t>
      </w:r>
      <w:r w:rsidR="00A45AC8" w:rsidRPr="00B71041">
        <w:rPr>
          <w:rFonts w:ascii="Arial Nova" w:hAnsi="Arial Nova"/>
          <w:color w:val="auto"/>
          <w:sz w:val="20"/>
          <w:szCs w:val="20"/>
        </w:rPr>
        <w:t>collègue</w:t>
      </w:r>
      <w:r w:rsidRPr="00B71041">
        <w:rPr>
          <w:rFonts w:ascii="Arial Nova" w:hAnsi="Arial Nova"/>
          <w:color w:val="000000" w:themeColor="text1"/>
          <w:sz w:val="20"/>
          <w:szCs w:val="20"/>
        </w:rPr>
        <w:t>.</w:t>
      </w:r>
    </w:p>
    <w:p w14:paraId="5BB07F9D" w14:textId="77777777" w:rsidR="00711FD2" w:rsidRPr="00B71041" w:rsidRDefault="00711FD2" w:rsidP="00B71041">
      <w:pPr>
        <w:pStyle w:val="MHTitre130325"/>
        <w:rPr>
          <w:rFonts w:ascii="Arial Nova" w:hAnsi="Arial Nova"/>
          <w:color w:val="000000" w:themeColor="text1"/>
          <w:sz w:val="20"/>
          <w:szCs w:val="20"/>
        </w:rPr>
      </w:pPr>
    </w:p>
    <w:p w14:paraId="5373A522" w14:textId="77777777" w:rsidR="0083200A" w:rsidRPr="00B71041" w:rsidRDefault="0083200A" w:rsidP="00B71041">
      <w:pPr>
        <w:pStyle w:val="MHTitre130325"/>
        <w:rPr>
          <w:rFonts w:ascii="Arial Nova" w:hAnsi="Arial Nova"/>
          <w:color w:val="000000" w:themeColor="text1"/>
          <w:sz w:val="20"/>
          <w:szCs w:val="20"/>
        </w:rPr>
      </w:pPr>
    </w:p>
    <w:p w14:paraId="1692FADF" w14:textId="09CD70DF" w:rsidR="0083200A" w:rsidRPr="00FE0A45" w:rsidRDefault="0083200A" w:rsidP="00FE0A45">
      <w:pPr>
        <w:pStyle w:val="ArticleXXRPMH"/>
      </w:pPr>
      <w:bookmarkStart w:id="66" w:name="_Toc222933710"/>
      <w:r w:rsidRPr="00FE0A45">
        <w:t xml:space="preserve">ARTICLE </w:t>
      </w:r>
      <w:r w:rsidR="006449EC" w:rsidRPr="00FE0A45">
        <w:t>4</w:t>
      </w:r>
      <w:r w:rsidR="00B05A57" w:rsidRPr="00FE0A45">
        <w:t>.</w:t>
      </w:r>
      <w:r w:rsidR="004A2785" w:rsidRPr="00FE0A45">
        <w:t>2</w:t>
      </w:r>
      <w:r w:rsidR="00B05A57" w:rsidRPr="00FE0A45">
        <w:t>.</w:t>
      </w:r>
      <w:r w:rsidRPr="00FE0A45">
        <w:t> MISE A DISPOSITION D’UNE APPLICATION DEDIEE</w:t>
      </w:r>
      <w:bookmarkEnd w:id="66"/>
      <w:r w:rsidRPr="00FE0A45">
        <w:t xml:space="preserve"> </w:t>
      </w:r>
    </w:p>
    <w:p w14:paraId="2B1ECEFD" w14:textId="77777777" w:rsidR="0083200A" w:rsidRPr="00B71041" w:rsidRDefault="0083200A" w:rsidP="00B71041">
      <w:pPr>
        <w:pStyle w:val="MHTitre130325"/>
        <w:rPr>
          <w:rFonts w:ascii="Arial Nova" w:hAnsi="Arial Nova"/>
          <w:color w:val="000000" w:themeColor="text1"/>
          <w:sz w:val="20"/>
          <w:szCs w:val="20"/>
        </w:rPr>
      </w:pPr>
    </w:p>
    <w:p w14:paraId="41650698" w14:textId="74A055C0" w:rsidR="00711FD2" w:rsidRPr="00B71041" w:rsidRDefault="00711FD2" w:rsidP="00B71041">
      <w:pPr>
        <w:spacing w:after="0" w:line="276" w:lineRule="auto"/>
        <w:rPr>
          <w:rFonts w:ascii="Arial Nova" w:hAnsi="Arial Nova" w:cstheme="minorHAnsi"/>
          <w:sz w:val="20"/>
          <w:szCs w:val="20"/>
          <w:lang w:eastAsia="fr-FR"/>
        </w:rPr>
      </w:pPr>
      <w:r w:rsidRPr="00B71041">
        <w:rPr>
          <w:rFonts w:ascii="Arial Nova" w:hAnsi="Arial Nova" w:cstheme="minorHAnsi"/>
          <w:sz w:val="20"/>
          <w:szCs w:val="20"/>
          <w:lang w:eastAsia="fr-FR"/>
        </w:rPr>
        <w:t>Pour la mise en œuvre des dispositions du</w:t>
      </w:r>
      <w:r w:rsidR="00E80852" w:rsidRPr="00B71041">
        <w:rPr>
          <w:rFonts w:ascii="Arial Nova" w:hAnsi="Arial Nova" w:cstheme="minorHAnsi"/>
          <w:sz w:val="20"/>
          <w:szCs w:val="20"/>
          <w:lang w:eastAsia="fr-FR"/>
        </w:rPr>
        <w:t xml:space="preserve"> Titre 3 du</w:t>
      </w:r>
      <w:r w:rsidRPr="00B71041">
        <w:rPr>
          <w:rFonts w:ascii="Arial Nova" w:hAnsi="Arial Nova" w:cstheme="minorHAnsi"/>
          <w:sz w:val="20"/>
          <w:szCs w:val="20"/>
          <w:lang w:eastAsia="fr-FR"/>
        </w:rPr>
        <w:t xml:space="preserve"> présent accord, les parties conviennent d’enrichir l’espace RH dédié à la retraite par la mise à disposition d’une solution digitale permettant d’obtenir une information détaillée et adaptée à la situation personnelle de chaque collègue. </w:t>
      </w:r>
    </w:p>
    <w:p w14:paraId="423D369D" w14:textId="77777777" w:rsidR="00711FD2" w:rsidRDefault="00711FD2" w:rsidP="00B71041">
      <w:pPr>
        <w:pStyle w:val="MHTitre130325"/>
        <w:rPr>
          <w:rFonts w:ascii="Arial Nova" w:hAnsi="Arial Nova"/>
          <w:color w:val="000000" w:themeColor="text1"/>
          <w:sz w:val="20"/>
          <w:szCs w:val="20"/>
        </w:rPr>
      </w:pPr>
    </w:p>
    <w:p w14:paraId="5CBDEDE1" w14:textId="77777777" w:rsidR="00EE7FA4" w:rsidRDefault="00EE7FA4" w:rsidP="00B71041">
      <w:pPr>
        <w:pStyle w:val="MHTitre130325"/>
        <w:rPr>
          <w:rFonts w:ascii="Arial Nova" w:hAnsi="Arial Nova"/>
          <w:color w:val="000000" w:themeColor="text1"/>
          <w:sz w:val="20"/>
          <w:szCs w:val="20"/>
        </w:rPr>
      </w:pPr>
    </w:p>
    <w:p w14:paraId="1233F020" w14:textId="43720A27" w:rsidR="00EE7FA4" w:rsidRPr="00FE0A45" w:rsidRDefault="00EE7FA4" w:rsidP="00EE7FA4">
      <w:pPr>
        <w:pStyle w:val="ArticleXXRPMH"/>
      </w:pPr>
      <w:bookmarkStart w:id="67" w:name="_Toc222933711"/>
      <w:r w:rsidRPr="00FE0A45">
        <w:t>ARTICLE 4.</w:t>
      </w:r>
      <w:r>
        <w:t>3</w:t>
      </w:r>
      <w:r w:rsidRPr="00FE0A45">
        <w:t>. </w:t>
      </w:r>
      <w:r>
        <w:t>COMMISSION DE MISE EN PLACE ET D’INTERPRETATION</w:t>
      </w:r>
      <w:bookmarkEnd w:id="67"/>
    </w:p>
    <w:p w14:paraId="4271ED01" w14:textId="77777777" w:rsidR="00EE7FA4" w:rsidRDefault="00EE7FA4" w:rsidP="00B71041">
      <w:pPr>
        <w:pStyle w:val="MHTitre130325"/>
        <w:rPr>
          <w:rFonts w:ascii="Arial Nova" w:hAnsi="Arial Nova"/>
          <w:color w:val="000000" w:themeColor="text1"/>
          <w:sz w:val="20"/>
          <w:szCs w:val="20"/>
        </w:rPr>
      </w:pPr>
    </w:p>
    <w:p w14:paraId="04207627" w14:textId="77777777" w:rsidR="00EE7FA4" w:rsidRPr="00671A4D" w:rsidRDefault="00EE7FA4" w:rsidP="0034518F">
      <w:pPr>
        <w:pStyle w:val="MHTitre130325"/>
        <w:rPr>
          <w:rFonts w:ascii="Arial Nova" w:hAnsi="Arial Nova"/>
          <w:color w:val="auto"/>
          <w:sz w:val="20"/>
          <w:szCs w:val="20"/>
        </w:rPr>
      </w:pPr>
      <w:r w:rsidRPr="00671A4D">
        <w:rPr>
          <w:rFonts w:ascii="Arial Nova" w:hAnsi="Arial Nova"/>
          <w:color w:val="auto"/>
          <w:sz w:val="20"/>
          <w:szCs w:val="20"/>
        </w:rPr>
        <w:t xml:space="preserve">Par le présent accord, les parties conviennent de constituer une Commission de suivi de la mise en place du </w:t>
      </w:r>
    </w:p>
    <w:p w14:paraId="6C61769B" w14:textId="77777777" w:rsidR="00EE7FA4" w:rsidRPr="00671A4D" w:rsidRDefault="00EE7FA4" w:rsidP="0034518F">
      <w:pPr>
        <w:pStyle w:val="MHTitre130325"/>
        <w:rPr>
          <w:rFonts w:ascii="Arial Nova" w:hAnsi="Arial Nova"/>
          <w:color w:val="auto"/>
          <w:sz w:val="20"/>
          <w:szCs w:val="20"/>
        </w:rPr>
      </w:pPr>
      <w:r w:rsidRPr="00671A4D">
        <w:rPr>
          <w:rFonts w:ascii="Arial Nova" w:hAnsi="Arial Nova"/>
          <w:color w:val="auto"/>
          <w:sz w:val="20"/>
          <w:szCs w:val="20"/>
        </w:rPr>
        <w:t xml:space="preserve">présent accord et d’interprétation de ce dernier. Cette commission sera composée de 2 représentant(e)s par </w:t>
      </w:r>
    </w:p>
    <w:p w14:paraId="720FFA3D" w14:textId="77777777" w:rsidR="00EE7FA4" w:rsidRPr="00671A4D" w:rsidRDefault="00EE7FA4" w:rsidP="0034518F">
      <w:pPr>
        <w:pStyle w:val="MHTitre130325"/>
        <w:rPr>
          <w:rFonts w:ascii="Arial Nova" w:hAnsi="Arial Nova"/>
          <w:color w:val="auto"/>
          <w:sz w:val="20"/>
          <w:szCs w:val="20"/>
        </w:rPr>
      </w:pPr>
      <w:r w:rsidRPr="00671A4D">
        <w:rPr>
          <w:rFonts w:ascii="Arial Nova" w:hAnsi="Arial Nova"/>
          <w:color w:val="auto"/>
          <w:sz w:val="20"/>
          <w:szCs w:val="20"/>
        </w:rPr>
        <w:t xml:space="preserve">Organisation Syndicale Représentative dans l’Entreprise signataire du présent accord. </w:t>
      </w:r>
    </w:p>
    <w:p w14:paraId="0EC4C222" w14:textId="77777777" w:rsidR="00EE7FA4" w:rsidRPr="00671A4D" w:rsidRDefault="00EE7FA4" w:rsidP="0034518F">
      <w:pPr>
        <w:pStyle w:val="MHTitre130325"/>
        <w:rPr>
          <w:rFonts w:ascii="Arial Nova" w:hAnsi="Arial Nova"/>
          <w:color w:val="auto"/>
          <w:sz w:val="20"/>
          <w:szCs w:val="20"/>
        </w:rPr>
      </w:pPr>
    </w:p>
    <w:p w14:paraId="69FFDF95" w14:textId="77777777" w:rsidR="00EE7FA4" w:rsidRPr="00671A4D" w:rsidRDefault="00EE7FA4" w:rsidP="0034518F">
      <w:pPr>
        <w:pStyle w:val="MHTitre130325"/>
        <w:rPr>
          <w:rFonts w:ascii="Arial Nova" w:hAnsi="Arial Nova"/>
          <w:color w:val="auto"/>
          <w:sz w:val="20"/>
          <w:szCs w:val="20"/>
        </w:rPr>
      </w:pPr>
      <w:r w:rsidRPr="00671A4D">
        <w:rPr>
          <w:rFonts w:ascii="Arial Nova" w:hAnsi="Arial Nova"/>
          <w:color w:val="auto"/>
          <w:sz w:val="20"/>
          <w:szCs w:val="20"/>
        </w:rPr>
        <w:t xml:space="preserve">Elle sera informée au minimum une fois par trimestre, jusqu’à la date de prise d’effet de l’accord, des mesures </w:t>
      </w:r>
    </w:p>
    <w:p w14:paraId="183146DA" w14:textId="77777777" w:rsidR="00EE7FA4" w:rsidRPr="00671A4D" w:rsidRDefault="00EE7FA4" w:rsidP="0034518F">
      <w:pPr>
        <w:pStyle w:val="MHTitre130325"/>
        <w:rPr>
          <w:rFonts w:ascii="Arial Nova" w:hAnsi="Arial Nova"/>
          <w:color w:val="auto"/>
          <w:sz w:val="20"/>
          <w:szCs w:val="20"/>
        </w:rPr>
      </w:pPr>
      <w:r w:rsidRPr="00671A4D">
        <w:rPr>
          <w:rFonts w:ascii="Arial Nova" w:hAnsi="Arial Nova"/>
          <w:color w:val="auto"/>
          <w:sz w:val="20"/>
          <w:szCs w:val="20"/>
        </w:rPr>
        <w:t xml:space="preserve">préparatoires à sa mise en œuvre. </w:t>
      </w:r>
    </w:p>
    <w:p w14:paraId="2C98BD6A" w14:textId="77777777" w:rsidR="00EE7FA4" w:rsidRPr="00671A4D" w:rsidRDefault="00EE7FA4" w:rsidP="0034518F">
      <w:pPr>
        <w:pStyle w:val="MHTitre130325"/>
        <w:rPr>
          <w:rFonts w:ascii="Arial Nova" w:hAnsi="Arial Nova"/>
          <w:color w:val="auto"/>
          <w:sz w:val="20"/>
          <w:szCs w:val="20"/>
        </w:rPr>
      </w:pPr>
    </w:p>
    <w:p w14:paraId="3577C601" w14:textId="77777777" w:rsidR="00EE7FA4" w:rsidRPr="00671A4D" w:rsidRDefault="00EE7FA4" w:rsidP="0034518F">
      <w:pPr>
        <w:pStyle w:val="MHTitre130325"/>
        <w:rPr>
          <w:rFonts w:ascii="Arial Nova" w:hAnsi="Arial Nova"/>
          <w:color w:val="auto"/>
          <w:sz w:val="20"/>
          <w:szCs w:val="20"/>
        </w:rPr>
      </w:pPr>
      <w:r w:rsidRPr="00671A4D">
        <w:rPr>
          <w:rFonts w:ascii="Arial Nova" w:hAnsi="Arial Nova"/>
          <w:color w:val="auto"/>
          <w:sz w:val="20"/>
          <w:szCs w:val="20"/>
        </w:rPr>
        <w:t xml:space="preserve">Elle aura par ailleurs pour objet, en cas de désaccord sur l’interprétation du présent accord et préalablement à </w:t>
      </w:r>
    </w:p>
    <w:p w14:paraId="7CD86BA6" w14:textId="232F127C" w:rsidR="00EE7FA4" w:rsidRPr="00671A4D" w:rsidRDefault="00EE7FA4" w:rsidP="0034518F">
      <w:pPr>
        <w:pStyle w:val="MHTitre130325"/>
        <w:rPr>
          <w:rFonts w:ascii="Arial Nova" w:hAnsi="Arial Nova"/>
          <w:color w:val="auto"/>
          <w:sz w:val="20"/>
          <w:szCs w:val="20"/>
        </w:rPr>
      </w:pPr>
      <w:r w:rsidRPr="00671A4D">
        <w:rPr>
          <w:rFonts w:ascii="Arial Nova" w:hAnsi="Arial Nova"/>
          <w:color w:val="auto"/>
          <w:sz w:val="20"/>
          <w:szCs w:val="20"/>
        </w:rPr>
        <w:lastRenderedPageBreak/>
        <w:t>toute action quelle que soit leur nature auprès d’organes administratifs et/ou judiciaires, de résoudre tout</w:t>
      </w:r>
      <w:r w:rsidR="00E05DAF" w:rsidRPr="00671A4D">
        <w:rPr>
          <w:rFonts w:ascii="Arial Nova" w:hAnsi="Arial Nova"/>
          <w:color w:val="auto"/>
          <w:sz w:val="20"/>
          <w:szCs w:val="20"/>
        </w:rPr>
        <w:t xml:space="preserve"> </w:t>
      </w:r>
      <w:r w:rsidRPr="00671A4D">
        <w:rPr>
          <w:rFonts w:ascii="Arial Nova" w:hAnsi="Arial Nova"/>
          <w:color w:val="auto"/>
          <w:sz w:val="20"/>
          <w:szCs w:val="20"/>
        </w:rPr>
        <w:t>éventuel litige relatif à l’application du présent accord.</w:t>
      </w:r>
    </w:p>
    <w:p w14:paraId="031B96AE" w14:textId="77777777" w:rsidR="00EE7FA4" w:rsidRPr="00671A4D" w:rsidRDefault="00EE7FA4" w:rsidP="0034518F">
      <w:pPr>
        <w:pStyle w:val="MHTitre130325"/>
        <w:rPr>
          <w:rFonts w:ascii="Arial Nova" w:hAnsi="Arial Nova"/>
          <w:color w:val="auto"/>
          <w:sz w:val="20"/>
          <w:szCs w:val="20"/>
        </w:rPr>
      </w:pPr>
    </w:p>
    <w:p w14:paraId="15A6B8EB" w14:textId="77777777" w:rsidR="00EE7FA4" w:rsidRPr="00671A4D" w:rsidRDefault="00EE7FA4" w:rsidP="0034518F">
      <w:pPr>
        <w:pStyle w:val="MHTitre130325"/>
        <w:rPr>
          <w:rFonts w:ascii="Arial Nova" w:hAnsi="Arial Nova"/>
          <w:color w:val="auto"/>
          <w:sz w:val="20"/>
          <w:szCs w:val="20"/>
        </w:rPr>
      </w:pPr>
      <w:r w:rsidRPr="00671A4D">
        <w:rPr>
          <w:rFonts w:ascii="Arial Nova" w:hAnsi="Arial Nova"/>
          <w:color w:val="auto"/>
          <w:sz w:val="20"/>
          <w:szCs w:val="20"/>
        </w:rPr>
        <w:t xml:space="preserve">Ainsi, toute Organisation Syndicale Représentative signataire du présent accord peut demander la réunion de </w:t>
      </w:r>
    </w:p>
    <w:p w14:paraId="3810BB5B" w14:textId="77777777" w:rsidR="00EE7FA4" w:rsidRPr="00671A4D" w:rsidRDefault="00EE7FA4" w:rsidP="0034518F">
      <w:pPr>
        <w:pStyle w:val="MHTitre130325"/>
        <w:rPr>
          <w:rFonts w:ascii="Arial Nova" w:hAnsi="Arial Nova"/>
          <w:color w:val="auto"/>
          <w:sz w:val="20"/>
          <w:szCs w:val="20"/>
        </w:rPr>
      </w:pPr>
      <w:r w:rsidRPr="00671A4D">
        <w:rPr>
          <w:rFonts w:ascii="Arial Nova" w:hAnsi="Arial Nova"/>
          <w:color w:val="auto"/>
          <w:sz w:val="20"/>
          <w:szCs w:val="20"/>
        </w:rPr>
        <w:t xml:space="preserve">la commission de suivi prévue au sein du présent accord, afin que les parties puissent trouver ensemble un </w:t>
      </w:r>
    </w:p>
    <w:p w14:paraId="74F05D6F" w14:textId="77777777" w:rsidR="00EE7FA4" w:rsidRPr="00671A4D" w:rsidRDefault="00EE7FA4" w:rsidP="0034518F">
      <w:pPr>
        <w:pStyle w:val="MHTitre130325"/>
        <w:rPr>
          <w:rFonts w:ascii="Arial Nova" w:hAnsi="Arial Nova"/>
          <w:color w:val="auto"/>
          <w:sz w:val="20"/>
          <w:szCs w:val="20"/>
        </w:rPr>
      </w:pPr>
      <w:r w:rsidRPr="00671A4D">
        <w:rPr>
          <w:rFonts w:ascii="Arial Nova" w:hAnsi="Arial Nova"/>
          <w:color w:val="auto"/>
          <w:sz w:val="20"/>
          <w:szCs w:val="20"/>
        </w:rPr>
        <w:t>accord durable et satisfaisant.</w:t>
      </w:r>
    </w:p>
    <w:p w14:paraId="725861FD" w14:textId="77777777" w:rsidR="00EE7FA4" w:rsidRPr="00671A4D" w:rsidRDefault="00EE7FA4" w:rsidP="0034518F">
      <w:pPr>
        <w:pStyle w:val="MHTitre130325"/>
        <w:rPr>
          <w:rFonts w:ascii="Arial Nova" w:hAnsi="Arial Nova"/>
          <w:color w:val="auto"/>
          <w:sz w:val="20"/>
          <w:szCs w:val="20"/>
        </w:rPr>
      </w:pPr>
    </w:p>
    <w:p w14:paraId="443D6130" w14:textId="77777777" w:rsidR="00EE7FA4" w:rsidRPr="00671A4D" w:rsidRDefault="00EE7FA4" w:rsidP="0034518F">
      <w:pPr>
        <w:pStyle w:val="MHTitre130325"/>
        <w:rPr>
          <w:rFonts w:ascii="Arial Nova" w:hAnsi="Arial Nova"/>
          <w:color w:val="auto"/>
          <w:sz w:val="20"/>
          <w:szCs w:val="20"/>
        </w:rPr>
      </w:pPr>
      <w:r w:rsidRPr="00671A4D">
        <w:rPr>
          <w:rFonts w:ascii="Arial Nova" w:hAnsi="Arial Nova"/>
          <w:color w:val="auto"/>
          <w:sz w:val="20"/>
          <w:szCs w:val="20"/>
        </w:rPr>
        <w:t xml:space="preserve">Toute demande de saisine de la présente commission est faite auprès de la Direction, copie les Organisations </w:t>
      </w:r>
    </w:p>
    <w:p w14:paraId="01C63DA4" w14:textId="77777777" w:rsidR="00EE7FA4" w:rsidRPr="00671A4D" w:rsidRDefault="00EE7FA4" w:rsidP="0034518F">
      <w:pPr>
        <w:pStyle w:val="MHTitre130325"/>
        <w:rPr>
          <w:rFonts w:ascii="Arial Nova" w:hAnsi="Arial Nova"/>
          <w:color w:val="auto"/>
          <w:sz w:val="20"/>
          <w:szCs w:val="20"/>
        </w:rPr>
      </w:pPr>
      <w:r w:rsidRPr="00671A4D">
        <w:rPr>
          <w:rFonts w:ascii="Arial Nova" w:hAnsi="Arial Nova"/>
          <w:color w:val="auto"/>
          <w:sz w:val="20"/>
          <w:szCs w:val="20"/>
        </w:rPr>
        <w:t>Syndicales Représentatives signataires. Une note argumentaire est jointe à la demande.</w:t>
      </w:r>
    </w:p>
    <w:p w14:paraId="6EE35102" w14:textId="77777777" w:rsidR="00EE7FA4" w:rsidRPr="00671A4D" w:rsidRDefault="00EE7FA4" w:rsidP="0034518F">
      <w:pPr>
        <w:pStyle w:val="MHTitre130325"/>
        <w:rPr>
          <w:rFonts w:ascii="Arial Nova" w:hAnsi="Arial Nova"/>
          <w:color w:val="auto"/>
          <w:sz w:val="20"/>
          <w:szCs w:val="20"/>
        </w:rPr>
      </w:pPr>
    </w:p>
    <w:p w14:paraId="2D376FD5" w14:textId="43B41701" w:rsidR="00EE7FA4" w:rsidRPr="00671A4D" w:rsidRDefault="00EE7FA4" w:rsidP="0034518F">
      <w:pPr>
        <w:pStyle w:val="MHTitre130325"/>
        <w:rPr>
          <w:rFonts w:ascii="Arial Nova" w:hAnsi="Arial Nova"/>
          <w:color w:val="auto"/>
          <w:sz w:val="20"/>
          <w:szCs w:val="20"/>
        </w:rPr>
      </w:pPr>
      <w:r w:rsidRPr="00671A4D">
        <w:rPr>
          <w:rFonts w:ascii="Arial Nova" w:hAnsi="Arial Nova"/>
          <w:color w:val="auto"/>
          <w:sz w:val="20"/>
          <w:szCs w:val="20"/>
        </w:rPr>
        <w:t xml:space="preserve">La Direction s’engage à répondre dans le mois suivant la réception de la demande. Ce délai peut toutefois être </w:t>
      </w:r>
    </w:p>
    <w:p w14:paraId="42C9FB26" w14:textId="77777777" w:rsidR="00EE7FA4" w:rsidRPr="00671A4D" w:rsidRDefault="00EE7FA4" w:rsidP="0034518F">
      <w:pPr>
        <w:pStyle w:val="MHTitre130325"/>
        <w:rPr>
          <w:rFonts w:ascii="Arial Nova" w:hAnsi="Arial Nova"/>
          <w:color w:val="auto"/>
          <w:sz w:val="20"/>
          <w:szCs w:val="20"/>
        </w:rPr>
      </w:pPr>
      <w:r w:rsidRPr="00671A4D">
        <w:rPr>
          <w:rFonts w:ascii="Arial Nova" w:hAnsi="Arial Nova"/>
          <w:color w:val="auto"/>
          <w:sz w:val="20"/>
          <w:szCs w:val="20"/>
        </w:rPr>
        <w:t>prorogé afin de tenir compte du calendrier officiel des vacances scolaires.</w:t>
      </w:r>
    </w:p>
    <w:p w14:paraId="59080DA9" w14:textId="77777777" w:rsidR="00820B5A" w:rsidRPr="00671A4D" w:rsidRDefault="00820B5A" w:rsidP="0034518F">
      <w:pPr>
        <w:pStyle w:val="MHTitre130325"/>
        <w:rPr>
          <w:rFonts w:ascii="Arial Nova" w:hAnsi="Arial Nova"/>
          <w:color w:val="auto"/>
          <w:sz w:val="20"/>
          <w:szCs w:val="20"/>
        </w:rPr>
      </w:pPr>
    </w:p>
    <w:p w14:paraId="42CE5F7F" w14:textId="77777777" w:rsidR="00EE7FA4" w:rsidRPr="00671A4D" w:rsidRDefault="00EE7FA4" w:rsidP="0034518F">
      <w:pPr>
        <w:pStyle w:val="MHTitre130325"/>
        <w:rPr>
          <w:rFonts w:ascii="Arial Nova" w:hAnsi="Arial Nova"/>
          <w:color w:val="auto"/>
          <w:sz w:val="20"/>
          <w:szCs w:val="20"/>
        </w:rPr>
      </w:pPr>
      <w:r w:rsidRPr="00671A4D">
        <w:rPr>
          <w:rFonts w:ascii="Arial Nova" w:hAnsi="Arial Nova"/>
          <w:color w:val="auto"/>
          <w:sz w:val="20"/>
          <w:szCs w:val="20"/>
        </w:rPr>
        <w:t xml:space="preserve">En tout état de cause, la mise en œuvre du présent accord fera également l’objet d’un suivi dans le cadre de la </w:t>
      </w:r>
    </w:p>
    <w:p w14:paraId="7032DB4F" w14:textId="7B8BB01D" w:rsidR="00EE7FA4" w:rsidRPr="00671A4D" w:rsidRDefault="0023276E" w:rsidP="0034518F">
      <w:pPr>
        <w:pStyle w:val="MHTitre130325"/>
        <w:rPr>
          <w:rFonts w:ascii="Arial Nova" w:hAnsi="Arial Nova"/>
          <w:color w:val="auto"/>
          <w:sz w:val="20"/>
          <w:szCs w:val="20"/>
        </w:rPr>
      </w:pPr>
      <w:r w:rsidRPr="00671A4D">
        <w:rPr>
          <w:rFonts w:ascii="Arial Nova" w:hAnsi="Arial Nova"/>
          <w:color w:val="auto"/>
          <w:sz w:val="20"/>
          <w:szCs w:val="20"/>
        </w:rPr>
        <w:t>C</w:t>
      </w:r>
      <w:r w:rsidR="00EE7FA4" w:rsidRPr="00671A4D">
        <w:rPr>
          <w:rFonts w:ascii="Arial Nova" w:hAnsi="Arial Nova"/>
          <w:color w:val="auto"/>
          <w:sz w:val="20"/>
          <w:szCs w:val="20"/>
        </w:rPr>
        <w:t xml:space="preserve">ommission Bloc </w:t>
      </w:r>
      <w:r w:rsidRPr="00671A4D">
        <w:rPr>
          <w:rFonts w:ascii="Arial Nova" w:hAnsi="Arial Nova"/>
          <w:color w:val="auto"/>
          <w:sz w:val="20"/>
          <w:szCs w:val="20"/>
        </w:rPr>
        <w:t>3 Gestion prévisionnelle des emplois et des parcours professionnels et déroulement de carrière des salariés exerçant des mandats de représentants du personnel</w:t>
      </w:r>
      <w:r w:rsidR="00EE7FA4" w:rsidRPr="00671A4D">
        <w:rPr>
          <w:rFonts w:ascii="Arial Nova" w:hAnsi="Arial Nova"/>
          <w:color w:val="auto"/>
          <w:sz w:val="20"/>
          <w:szCs w:val="20"/>
        </w:rPr>
        <w:t>, conformément aux dispositions de l’Accord organisation sociale du 28 mars 2023.</w:t>
      </w:r>
    </w:p>
    <w:p w14:paraId="2C0EDB3C" w14:textId="77777777" w:rsidR="00EE7FA4" w:rsidRPr="00B71041" w:rsidRDefault="00EE7FA4" w:rsidP="00B71041">
      <w:pPr>
        <w:pStyle w:val="MHTitre130325"/>
        <w:rPr>
          <w:rFonts w:ascii="Arial Nova" w:hAnsi="Arial Nova"/>
          <w:color w:val="000000" w:themeColor="text1"/>
          <w:sz w:val="20"/>
          <w:szCs w:val="20"/>
        </w:rPr>
      </w:pPr>
    </w:p>
    <w:p w14:paraId="4F580EEE" w14:textId="77777777" w:rsidR="00C95959" w:rsidRPr="00B71041" w:rsidRDefault="00C95959" w:rsidP="00B71041">
      <w:pPr>
        <w:pStyle w:val="MHTitre130325"/>
        <w:rPr>
          <w:rFonts w:ascii="Arial Nova" w:hAnsi="Arial Nova"/>
          <w:color w:val="000000" w:themeColor="text1"/>
          <w:sz w:val="20"/>
          <w:szCs w:val="20"/>
        </w:rPr>
      </w:pPr>
    </w:p>
    <w:p w14:paraId="36252855" w14:textId="5F529DD3" w:rsidR="00B05A57" w:rsidRPr="00FE0A45" w:rsidRDefault="00B05A57" w:rsidP="00FE0A45">
      <w:pPr>
        <w:pStyle w:val="TitreRPMH"/>
      </w:pPr>
      <w:bookmarkStart w:id="68" w:name="_Toc222933712"/>
      <w:r w:rsidRPr="00FE0A45">
        <w:t xml:space="preserve">TITRE </w:t>
      </w:r>
      <w:r w:rsidR="006449EC" w:rsidRPr="00FE0A45">
        <w:t>5</w:t>
      </w:r>
      <w:r w:rsidRPr="00FE0A45">
        <w:t> : DISPOSITIONS FINALES</w:t>
      </w:r>
      <w:bookmarkEnd w:id="68"/>
    </w:p>
    <w:p w14:paraId="332D5CB8" w14:textId="77777777" w:rsidR="004D0411" w:rsidRPr="00B71041" w:rsidRDefault="004D0411" w:rsidP="00B71041">
      <w:pPr>
        <w:pStyle w:val="MHTitre130325"/>
        <w:rPr>
          <w:rFonts w:ascii="Arial Nova" w:hAnsi="Arial Nova"/>
          <w:sz w:val="20"/>
          <w:szCs w:val="20"/>
        </w:rPr>
      </w:pPr>
    </w:p>
    <w:p w14:paraId="55AD25BE" w14:textId="0231B85D" w:rsidR="00B05A57" w:rsidRPr="00FE0A45" w:rsidRDefault="00B05A57" w:rsidP="00FE0A45">
      <w:pPr>
        <w:pStyle w:val="ArticleXXRPMH"/>
      </w:pPr>
      <w:bookmarkStart w:id="69" w:name="_Toc222933713"/>
      <w:r w:rsidRPr="00FE0A45">
        <w:t xml:space="preserve">ARTICLE </w:t>
      </w:r>
      <w:r w:rsidR="00207CFF" w:rsidRPr="00FE0A45">
        <w:t xml:space="preserve">5.1 </w:t>
      </w:r>
      <w:r w:rsidRPr="00FE0A45">
        <w:t> </w:t>
      </w:r>
      <w:r w:rsidR="002C6F20" w:rsidRPr="00FE0A45">
        <w:t>Application</w:t>
      </w:r>
      <w:bookmarkEnd w:id="69"/>
      <w:r w:rsidR="002C6F20" w:rsidRPr="00FE0A45">
        <w:t xml:space="preserve"> </w:t>
      </w:r>
    </w:p>
    <w:p w14:paraId="02F7B836" w14:textId="77777777" w:rsidR="00B05A57" w:rsidRPr="00B71041" w:rsidRDefault="00B05A57" w:rsidP="00B71041">
      <w:pPr>
        <w:pStyle w:val="MHTitre130325"/>
        <w:rPr>
          <w:rFonts w:ascii="Arial Nova" w:hAnsi="Arial Nova"/>
          <w:sz w:val="20"/>
          <w:szCs w:val="20"/>
        </w:rPr>
      </w:pPr>
    </w:p>
    <w:p w14:paraId="3D9C273E" w14:textId="4606A9F3" w:rsidR="008772DC" w:rsidRPr="00B71041" w:rsidRDefault="002C6F20" w:rsidP="00B71041">
      <w:pPr>
        <w:pStyle w:val="MHTitre130325"/>
        <w:rPr>
          <w:rFonts w:ascii="Arial Nova" w:hAnsi="Arial Nova"/>
          <w:color w:val="000000" w:themeColor="text1"/>
          <w:sz w:val="20"/>
          <w:szCs w:val="20"/>
        </w:rPr>
      </w:pPr>
      <w:r w:rsidRPr="00B71041">
        <w:rPr>
          <w:rFonts w:ascii="Arial Nova" w:hAnsi="Arial Nova"/>
          <w:color w:val="000000" w:themeColor="text1"/>
          <w:sz w:val="20"/>
          <w:szCs w:val="20"/>
        </w:rPr>
        <w:t xml:space="preserve">Le présent accord </w:t>
      </w:r>
      <w:r w:rsidR="00EC2E49" w:rsidRPr="00B71041">
        <w:rPr>
          <w:rFonts w:ascii="Arial Nova" w:hAnsi="Arial Nova"/>
          <w:color w:val="000000" w:themeColor="text1"/>
          <w:sz w:val="20"/>
          <w:szCs w:val="20"/>
        </w:rPr>
        <w:t>est conclu pour une durée déterminée</w:t>
      </w:r>
      <w:r w:rsidR="00823DD0" w:rsidRPr="00B71041">
        <w:rPr>
          <w:rFonts w:ascii="Arial Nova" w:hAnsi="Arial Nova"/>
          <w:color w:val="000000" w:themeColor="text1"/>
          <w:sz w:val="20"/>
          <w:szCs w:val="20"/>
        </w:rPr>
        <w:t>.</w:t>
      </w:r>
      <w:r w:rsidR="00EC2E49" w:rsidRPr="00B71041">
        <w:rPr>
          <w:rFonts w:ascii="Arial Nova" w:hAnsi="Arial Nova"/>
          <w:color w:val="000000" w:themeColor="text1"/>
          <w:sz w:val="20"/>
          <w:szCs w:val="20"/>
        </w:rPr>
        <w:t xml:space="preserve"> </w:t>
      </w:r>
    </w:p>
    <w:p w14:paraId="53F6A37C" w14:textId="77777777" w:rsidR="008772DC" w:rsidRPr="00B71041" w:rsidRDefault="008772DC" w:rsidP="00B71041">
      <w:pPr>
        <w:pStyle w:val="MHTitre130325"/>
        <w:rPr>
          <w:rFonts w:ascii="Arial Nova" w:hAnsi="Arial Nova"/>
          <w:color w:val="000000" w:themeColor="text1"/>
          <w:sz w:val="20"/>
          <w:szCs w:val="20"/>
        </w:rPr>
      </w:pPr>
    </w:p>
    <w:p w14:paraId="5B0E63A8" w14:textId="1437C81F" w:rsidR="008772DC" w:rsidRPr="00B71041" w:rsidRDefault="008772DC" w:rsidP="00B71041">
      <w:pPr>
        <w:pStyle w:val="MHTitre130325"/>
        <w:rPr>
          <w:rFonts w:ascii="Arial Nova" w:hAnsi="Arial Nova"/>
          <w:color w:val="000000" w:themeColor="text1"/>
          <w:sz w:val="20"/>
          <w:szCs w:val="20"/>
        </w:rPr>
      </w:pPr>
      <w:r w:rsidRPr="00B71041">
        <w:rPr>
          <w:rFonts w:ascii="Arial Nova" w:hAnsi="Arial Nova"/>
          <w:color w:val="000000" w:themeColor="text1"/>
          <w:sz w:val="20"/>
          <w:szCs w:val="20"/>
        </w:rPr>
        <w:t xml:space="preserve">Le Titre </w:t>
      </w:r>
      <w:r w:rsidR="002C6F20" w:rsidRPr="00B71041">
        <w:rPr>
          <w:rFonts w:ascii="Arial Nova" w:hAnsi="Arial Nova"/>
          <w:color w:val="000000" w:themeColor="text1"/>
          <w:sz w:val="20"/>
          <w:szCs w:val="20"/>
        </w:rPr>
        <w:t>1</w:t>
      </w:r>
      <w:r w:rsidRPr="00B71041">
        <w:rPr>
          <w:rFonts w:ascii="Arial Nova" w:hAnsi="Arial Nova"/>
          <w:color w:val="000000" w:themeColor="text1"/>
          <w:sz w:val="20"/>
          <w:szCs w:val="20"/>
        </w:rPr>
        <w:t xml:space="preserve"> s’appliquera à compter </w:t>
      </w:r>
      <w:r w:rsidR="002C6F20" w:rsidRPr="00B71041">
        <w:rPr>
          <w:rFonts w:ascii="Arial Nova" w:hAnsi="Arial Nova"/>
          <w:color w:val="000000" w:themeColor="text1"/>
          <w:sz w:val="20"/>
          <w:szCs w:val="20"/>
        </w:rPr>
        <w:t>de la date de signature de l’accord</w:t>
      </w:r>
      <w:r w:rsidRPr="00B71041">
        <w:rPr>
          <w:rFonts w:ascii="Arial Nova" w:hAnsi="Arial Nova"/>
          <w:color w:val="000000" w:themeColor="text1"/>
          <w:sz w:val="20"/>
          <w:szCs w:val="20"/>
        </w:rPr>
        <w:t>.</w:t>
      </w:r>
    </w:p>
    <w:p w14:paraId="0F6DD672" w14:textId="77777777" w:rsidR="008772DC" w:rsidRPr="00B71041" w:rsidRDefault="008772DC" w:rsidP="00B71041">
      <w:pPr>
        <w:pStyle w:val="MHTitre130325"/>
        <w:rPr>
          <w:rFonts w:ascii="Arial Nova" w:hAnsi="Arial Nova"/>
          <w:color w:val="000000" w:themeColor="text1"/>
          <w:sz w:val="20"/>
          <w:szCs w:val="20"/>
        </w:rPr>
      </w:pPr>
    </w:p>
    <w:p w14:paraId="56C4D925" w14:textId="2887EBB8" w:rsidR="008772DC" w:rsidRDefault="008772DC" w:rsidP="00B71041">
      <w:pPr>
        <w:pStyle w:val="MHTitre130325"/>
        <w:rPr>
          <w:rFonts w:ascii="Arial Nova" w:hAnsi="Arial Nova"/>
          <w:color w:val="auto"/>
          <w:sz w:val="20"/>
          <w:szCs w:val="20"/>
        </w:rPr>
      </w:pPr>
      <w:r w:rsidRPr="00B71041">
        <w:rPr>
          <w:rFonts w:ascii="Arial Nova" w:hAnsi="Arial Nova"/>
          <w:color w:val="000000" w:themeColor="text1"/>
          <w:sz w:val="20"/>
          <w:szCs w:val="20"/>
        </w:rPr>
        <w:t>Le</w:t>
      </w:r>
      <w:r w:rsidR="002C6F20" w:rsidRPr="00B71041">
        <w:rPr>
          <w:rFonts w:ascii="Arial Nova" w:hAnsi="Arial Nova"/>
          <w:color w:val="000000" w:themeColor="text1"/>
          <w:sz w:val="20"/>
          <w:szCs w:val="20"/>
        </w:rPr>
        <w:t>s</w:t>
      </w:r>
      <w:r w:rsidRPr="00B71041">
        <w:rPr>
          <w:rFonts w:ascii="Arial Nova" w:hAnsi="Arial Nova"/>
          <w:color w:val="000000" w:themeColor="text1"/>
          <w:sz w:val="20"/>
          <w:szCs w:val="20"/>
        </w:rPr>
        <w:t xml:space="preserve"> Titre</w:t>
      </w:r>
      <w:r w:rsidR="002C6F20" w:rsidRPr="00B71041">
        <w:rPr>
          <w:rFonts w:ascii="Arial Nova" w:hAnsi="Arial Nova"/>
          <w:color w:val="000000" w:themeColor="text1"/>
          <w:sz w:val="20"/>
          <w:szCs w:val="20"/>
        </w:rPr>
        <w:t>s 2 et 3</w:t>
      </w:r>
      <w:r w:rsidRPr="00B71041">
        <w:rPr>
          <w:rFonts w:ascii="Arial Nova" w:hAnsi="Arial Nova"/>
          <w:color w:val="000000" w:themeColor="text1"/>
          <w:sz w:val="20"/>
          <w:szCs w:val="20"/>
        </w:rPr>
        <w:t xml:space="preserve"> </w:t>
      </w:r>
      <w:r w:rsidRPr="00671A4D">
        <w:rPr>
          <w:rFonts w:ascii="Arial Nova" w:hAnsi="Arial Nova"/>
          <w:color w:val="auto"/>
          <w:sz w:val="20"/>
          <w:szCs w:val="20"/>
        </w:rPr>
        <w:t>s’appliquer</w:t>
      </w:r>
      <w:r w:rsidR="002C6F20" w:rsidRPr="00671A4D">
        <w:rPr>
          <w:rFonts w:ascii="Arial Nova" w:hAnsi="Arial Nova"/>
          <w:color w:val="auto"/>
          <w:sz w:val="20"/>
          <w:szCs w:val="20"/>
        </w:rPr>
        <w:t>ont</w:t>
      </w:r>
      <w:r w:rsidRPr="00671A4D">
        <w:rPr>
          <w:rFonts w:ascii="Arial Nova" w:hAnsi="Arial Nova"/>
          <w:color w:val="auto"/>
          <w:sz w:val="20"/>
          <w:szCs w:val="20"/>
        </w:rPr>
        <w:t xml:space="preserve"> à compter du </w:t>
      </w:r>
      <w:r w:rsidR="00AB0CA8" w:rsidRPr="00671A4D">
        <w:rPr>
          <w:rFonts w:ascii="Arial Nova" w:hAnsi="Arial Nova"/>
          <w:color w:val="auto"/>
          <w:sz w:val="20"/>
          <w:szCs w:val="20"/>
        </w:rPr>
        <w:t>1</w:t>
      </w:r>
      <w:r w:rsidR="00AB0CA8" w:rsidRPr="00671A4D">
        <w:rPr>
          <w:rFonts w:ascii="Arial Nova" w:hAnsi="Arial Nova"/>
          <w:color w:val="auto"/>
          <w:sz w:val="20"/>
          <w:szCs w:val="20"/>
          <w:vertAlign w:val="superscript"/>
        </w:rPr>
        <w:t>er</w:t>
      </w:r>
      <w:r w:rsidR="00AB0CA8" w:rsidRPr="00671A4D">
        <w:rPr>
          <w:rFonts w:ascii="Arial Nova" w:hAnsi="Arial Nova"/>
          <w:color w:val="auto"/>
          <w:sz w:val="20"/>
          <w:szCs w:val="20"/>
        </w:rPr>
        <w:t xml:space="preserve"> septembre </w:t>
      </w:r>
      <w:r w:rsidR="002C6F20" w:rsidRPr="00671A4D">
        <w:rPr>
          <w:rFonts w:ascii="Arial Nova" w:hAnsi="Arial Nova"/>
          <w:color w:val="auto"/>
          <w:sz w:val="20"/>
          <w:szCs w:val="20"/>
        </w:rPr>
        <w:t>2026</w:t>
      </w:r>
      <w:r w:rsidRPr="00671A4D">
        <w:rPr>
          <w:rFonts w:ascii="Arial Nova" w:hAnsi="Arial Nova"/>
          <w:color w:val="auto"/>
          <w:sz w:val="20"/>
          <w:szCs w:val="20"/>
        </w:rPr>
        <w:t xml:space="preserve">. </w:t>
      </w:r>
    </w:p>
    <w:p w14:paraId="64C7546F" w14:textId="77777777" w:rsidR="002520B0" w:rsidRDefault="002520B0" w:rsidP="002520B0">
      <w:pPr>
        <w:rPr>
          <w:rFonts w:ascii="Arial Nova" w:eastAsia="Arial Nova Light" w:hAnsi="Arial Nova" w:cs="Arial Nova"/>
          <w:noProof/>
          <w:color w:val="0070C0"/>
          <w:sz w:val="20"/>
          <w:szCs w:val="20"/>
        </w:rPr>
      </w:pPr>
    </w:p>
    <w:p w14:paraId="5AF45CBA" w14:textId="77777777" w:rsidR="002A027D" w:rsidRDefault="002A027D" w:rsidP="002A027D">
      <w:pPr>
        <w:pStyle w:val="MHTitre130325"/>
        <w:rPr>
          <w:rFonts w:ascii="Arial Nova" w:hAnsi="Arial Nova"/>
          <w:color w:val="auto"/>
          <w:sz w:val="20"/>
          <w:szCs w:val="20"/>
        </w:rPr>
      </w:pPr>
      <w:r w:rsidRPr="002A027D">
        <w:rPr>
          <w:rFonts w:ascii="Arial Nova" w:hAnsi="Arial Nova"/>
          <w:color w:val="auto"/>
          <w:sz w:val="20"/>
          <w:szCs w:val="20"/>
        </w:rPr>
        <w:t>Il est convenu que l'ensemble des dispositifs prévus dans le cadre du présent accord sera déployé de manière progressive à compter de sa signature, afin de permettre les phases de développement et de paramétrage des outils, dans un objectif d’accompagnement des collègues concerné(e)s. Pour permettre aux collègues d’être informé(e)s le plus précisément possible, des communications collectives et/ou individuelles de la Direction Ressources Humaines s’engageront à compter de mi-mars avec des éléments explicatifs des différentes étapes préalables pour la mise en œuvre progressive de ce nouveau dispositif.</w:t>
      </w:r>
    </w:p>
    <w:p w14:paraId="73224069" w14:textId="77777777" w:rsidR="002A027D" w:rsidRPr="002A027D" w:rsidRDefault="002A027D" w:rsidP="002A027D">
      <w:pPr>
        <w:pStyle w:val="MHTitre130325"/>
        <w:rPr>
          <w:rFonts w:ascii="Arial Nova" w:hAnsi="Arial Nova"/>
          <w:color w:val="auto"/>
          <w:sz w:val="20"/>
          <w:szCs w:val="20"/>
        </w:rPr>
      </w:pPr>
    </w:p>
    <w:p w14:paraId="02D704BD" w14:textId="6B962E40" w:rsidR="00EA6304" w:rsidRDefault="002A027D" w:rsidP="002A027D">
      <w:pPr>
        <w:pStyle w:val="MHTitre130325"/>
        <w:rPr>
          <w:rFonts w:ascii="Arial Nova" w:hAnsi="Arial Nova"/>
          <w:color w:val="auto"/>
          <w:sz w:val="20"/>
          <w:szCs w:val="20"/>
        </w:rPr>
      </w:pPr>
      <w:r w:rsidRPr="002A027D">
        <w:rPr>
          <w:rFonts w:ascii="Arial Nova" w:hAnsi="Arial Nova"/>
          <w:color w:val="auto"/>
          <w:sz w:val="20"/>
          <w:szCs w:val="20"/>
        </w:rPr>
        <w:t>Un suivi régulier de l'avancement des travaux sera effectué dans le cadre de la Commission de suivi de la mise en place du présent accord prévue à l’article 4.3.</w:t>
      </w:r>
    </w:p>
    <w:p w14:paraId="26BC3DE9" w14:textId="77777777" w:rsidR="002A027D" w:rsidRPr="00671A4D" w:rsidRDefault="002A027D" w:rsidP="002A027D">
      <w:pPr>
        <w:pStyle w:val="MHTitre130325"/>
        <w:rPr>
          <w:rFonts w:ascii="Arial Nova" w:hAnsi="Arial Nova"/>
          <w:color w:val="auto"/>
          <w:sz w:val="20"/>
          <w:szCs w:val="20"/>
        </w:rPr>
      </w:pPr>
    </w:p>
    <w:p w14:paraId="627ADA50" w14:textId="016AAE17" w:rsidR="00D177D7" w:rsidRPr="00671A4D" w:rsidRDefault="002C6F20" w:rsidP="00B71041">
      <w:pPr>
        <w:pStyle w:val="MHTitre130325"/>
        <w:rPr>
          <w:rFonts w:ascii="Arial Nova" w:hAnsi="Arial Nova"/>
          <w:color w:val="auto"/>
          <w:sz w:val="20"/>
          <w:szCs w:val="20"/>
        </w:rPr>
      </w:pPr>
      <w:r w:rsidRPr="00671A4D">
        <w:rPr>
          <w:rFonts w:ascii="Arial Nova" w:hAnsi="Arial Nova"/>
          <w:color w:val="auto"/>
          <w:sz w:val="20"/>
          <w:szCs w:val="20"/>
        </w:rPr>
        <w:t>L’accord</w:t>
      </w:r>
      <w:r w:rsidR="00C67401" w:rsidRPr="00671A4D">
        <w:rPr>
          <w:rFonts w:ascii="Arial Nova" w:hAnsi="Arial Nova"/>
          <w:color w:val="auto"/>
          <w:sz w:val="20"/>
          <w:szCs w:val="20"/>
        </w:rPr>
        <w:t xml:space="preserve"> cessera de s’appliquer de plein droit au</w:t>
      </w:r>
      <w:r w:rsidR="00AE18C8" w:rsidRPr="00671A4D">
        <w:rPr>
          <w:rFonts w:ascii="Arial Nova" w:hAnsi="Arial Nova"/>
          <w:color w:val="auto"/>
          <w:sz w:val="20"/>
          <w:szCs w:val="20"/>
        </w:rPr>
        <w:t xml:space="preserve"> </w:t>
      </w:r>
      <w:r w:rsidR="00A970B5" w:rsidRPr="00671A4D">
        <w:rPr>
          <w:rFonts w:ascii="Arial Nova" w:hAnsi="Arial Nova"/>
          <w:color w:val="auto"/>
          <w:sz w:val="20"/>
          <w:szCs w:val="20"/>
        </w:rPr>
        <w:t>31 août 2028</w:t>
      </w:r>
      <w:r w:rsidR="00C67401" w:rsidRPr="00671A4D">
        <w:rPr>
          <w:rFonts w:ascii="Arial Nova" w:hAnsi="Arial Nova"/>
          <w:color w:val="auto"/>
          <w:sz w:val="20"/>
          <w:szCs w:val="20"/>
        </w:rPr>
        <w:t>. Dans l’hypothèse où une évolution législative</w:t>
      </w:r>
      <w:r w:rsidR="002C7402" w:rsidRPr="00671A4D">
        <w:rPr>
          <w:rFonts w:ascii="Arial Nova" w:hAnsi="Arial Nova"/>
          <w:color w:val="auto"/>
          <w:sz w:val="20"/>
          <w:szCs w:val="20"/>
        </w:rPr>
        <w:t>,</w:t>
      </w:r>
      <w:r w:rsidR="00C67401" w:rsidRPr="00671A4D">
        <w:rPr>
          <w:rFonts w:ascii="Arial Nova" w:hAnsi="Arial Nova"/>
          <w:color w:val="auto"/>
          <w:sz w:val="20"/>
          <w:szCs w:val="20"/>
        </w:rPr>
        <w:t xml:space="preserve"> règlementaire </w:t>
      </w:r>
      <w:r w:rsidR="002C7402" w:rsidRPr="00671A4D">
        <w:rPr>
          <w:rFonts w:ascii="Arial Nova" w:hAnsi="Arial Nova"/>
          <w:color w:val="auto"/>
          <w:sz w:val="20"/>
          <w:szCs w:val="20"/>
        </w:rPr>
        <w:t>ou jurisprudentielle aurait pour effet de rendre incompatible l’une d</w:t>
      </w:r>
      <w:r w:rsidR="00093C93" w:rsidRPr="00671A4D">
        <w:rPr>
          <w:rFonts w:ascii="Arial Nova" w:hAnsi="Arial Nova"/>
          <w:color w:val="auto"/>
          <w:sz w:val="20"/>
          <w:szCs w:val="20"/>
        </w:rPr>
        <w:t>e ses</w:t>
      </w:r>
      <w:r w:rsidR="002C7402" w:rsidRPr="00671A4D">
        <w:rPr>
          <w:rFonts w:ascii="Arial Nova" w:hAnsi="Arial Nova"/>
          <w:color w:val="auto"/>
          <w:sz w:val="20"/>
          <w:szCs w:val="20"/>
        </w:rPr>
        <w:t xml:space="preserve"> disp</w:t>
      </w:r>
      <w:r w:rsidR="0062580A" w:rsidRPr="00671A4D">
        <w:rPr>
          <w:rFonts w:ascii="Arial Nova" w:hAnsi="Arial Nova"/>
          <w:color w:val="auto"/>
          <w:sz w:val="20"/>
          <w:szCs w:val="20"/>
        </w:rPr>
        <w:t>os</w:t>
      </w:r>
      <w:r w:rsidR="002C7402" w:rsidRPr="00671A4D">
        <w:rPr>
          <w:rFonts w:ascii="Arial Nova" w:hAnsi="Arial Nova"/>
          <w:color w:val="auto"/>
          <w:sz w:val="20"/>
          <w:szCs w:val="20"/>
        </w:rPr>
        <w:t>tions</w:t>
      </w:r>
      <w:r w:rsidR="00093C93" w:rsidRPr="00671A4D">
        <w:rPr>
          <w:rFonts w:ascii="Arial Nova" w:hAnsi="Arial Nova"/>
          <w:color w:val="auto"/>
          <w:sz w:val="20"/>
          <w:szCs w:val="20"/>
        </w:rPr>
        <w:t>, le</w:t>
      </w:r>
      <w:r w:rsidR="002C7402" w:rsidRPr="00671A4D">
        <w:rPr>
          <w:rFonts w:ascii="Arial Nova" w:hAnsi="Arial Nova"/>
          <w:color w:val="auto"/>
          <w:sz w:val="20"/>
          <w:szCs w:val="20"/>
        </w:rPr>
        <w:t xml:space="preserve"> présent accor</w:t>
      </w:r>
      <w:r w:rsidR="00133420" w:rsidRPr="00671A4D">
        <w:rPr>
          <w:rFonts w:ascii="Arial Nova" w:hAnsi="Arial Nova"/>
          <w:color w:val="auto"/>
          <w:sz w:val="20"/>
          <w:szCs w:val="20"/>
        </w:rPr>
        <w:t>d</w:t>
      </w:r>
      <w:r w:rsidR="00093C93" w:rsidRPr="00671A4D">
        <w:rPr>
          <w:rFonts w:ascii="Arial Nova" w:hAnsi="Arial Nova"/>
          <w:color w:val="auto"/>
          <w:sz w:val="20"/>
          <w:szCs w:val="20"/>
        </w:rPr>
        <w:t xml:space="preserve"> serait caduc de plein droit ; il cesse</w:t>
      </w:r>
      <w:r w:rsidR="00EC143A" w:rsidRPr="00671A4D">
        <w:rPr>
          <w:rFonts w:ascii="Arial Nova" w:hAnsi="Arial Nova"/>
          <w:color w:val="auto"/>
          <w:sz w:val="20"/>
          <w:szCs w:val="20"/>
        </w:rPr>
        <w:t>ra</w:t>
      </w:r>
      <w:r w:rsidR="00093C93" w:rsidRPr="00671A4D">
        <w:rPr>
          <w:rFonts w:ascii="Arial Nova" w:hAnsi="Arial Nova"/>
          <w:color w:val="auto"/>
          <w:sz w:val="20"/>
          <w:szCs w:val="20"/>
        </w:rPr>
        <w:t xml:space="preserve">it de s’appliquer </w:t>
      </w:r>
      <w:r w:rsidR="00EC143A" w:rsidRPr="00671A4D">
        <w:rPr>
          <w:rFonts w:ascii="Arial Nova" w:hAnsi="Arial Nova"/>
          <w:color w:val="auto"/>
          <w:sz w:val="20"/>
          <w:szCs w:val="20"/>
        </w:rPr>
        <w:t xml:space="preserve">au plus tard au 31 décembre suivant le constat de l’incompatibilité. </w:t>
      </w:r>
      <w:r w:rsidR="00133420" w:rsidRPr="00671A4D">
        <w:rPr>
          <w:rFonts w:ascii="Arial Nova" w:hAnsi="Arial Nova"/>
          <w:color w:val="auto"/>
          <w:sz w:val="20"/>
          <w:szCs w:val="20"/>
        </w:rPr>
        <w:t xml:space="preserve"> </w:t>
      </w:r>
      <w:r w:rsidR="002C7402" w:rsidRPr="00671A4D">
        <w:rPr>
          <w:rFonts w:ascii="Arial Nova" w:hAnsi="Arial Nova"/>
          <w:color w:val="auto"/>
          <w:sz w:val="20"/>
          <w:szCs w:val="20"/>
        </w:rPr>
        <w:t xml:space="preserve"> </w:t>
      </w:r>
    </w:p>
    <w:p w14:paraId="550FFE19" w14:textId="77777777" w:rsidR="00AE18C8" w:rsidRPr="00671A4D" w:rsidRDefault="00AE18C8" w:rsidP="00B71041">
      <w:pPr>
        <w:pStyle w:val="MHTitre130325"/>
        <w:rPr>
          <w:rFonts w:ascii="Arial Nova" w:hAnsi="Arial Nova"/>
          <w:color w:val="auto"/>
          <w:sz w:val="20"/>
          <w:szCs w:val="20"/>
        </w:rPr>
      </w:pPr>
    </w:p>
    <w:p w14:paraId="116E0236" w14:textId="73F94483" w:rsidR="00D4102D" w:rsidRPr="00671A4D" w:rsidRDefault="00D4102D" w:rsidP="00B71041">
      <w:pPr>
        <w:pStyle w:val="Default"/>
        <w:spacing w:line="276" w:lineRule="auto"/>
        <w:rPr>
          <w:rFonts w:ascii="Arial Nova" w:hAnsi="Arial Nova"/>
          <w:color w:val="auto"/>
          <w:sz w:val="20"/>
          <w:szCs w:val="20"/>
        </w:rPr>
      </w:pPr>
      <w:r w:rsidRPr="00671A4D">
        <w:rPr>
          <w:rFonts w:ascii="Arial Nova" w:hAnsi="Arial Nova"/>
          <w:color w:val="auto"/>
          <w:sz w:val="20"/>
          <w:szCs w:val="20"/>
        </w:rPr>
        <w:t>Les stipulations du présent accord se substituent à toute disposition conventionnelle, tout usage, décision unilatérale ou accord atypique en vigueur au sein de l’UES Malakoff Humanis portant sur les mêmes objets</w:t>
      </w:r>
      <w:r w:rsidR="00315003" w:rsidRPr="00671A4D">
        <w:rPr>
          <w:rFonts w:ascii="Arial Nova" w:hAnsi="Arial Nova"/>
          <w:color w:val="auto"/>
          <w:sz w:val="20"/>
          <w:szCs w:val="20"/>
        </w:rPr>
        <w:t>, notamment l’article 5.1 de l’Accord GPEC du 19/12/2019</w:t>
      </w:r>
      <w:r w:rsidRPr="00671A4D">
        <w:rPr>
          <w:rFonts w:ascii="Arial Nova" w:hAnsi="Arial Nova"/>
          <w:color w:val="auto"/>
          <w:sz w:val="20"/>
          <w:szCs w:val="20"/>
        </w:rPr>
        <w:t xml:space="preserve">.  </w:t>
      </w:r>
    </w:p>
    <w:p w14:paraId="7FB536C2" w14:textId="77777777" w:rsidR="00D4102D" w:rsidRPr="00B71041" w:rsidRDefault="00D4102D" w:rsidP="00B71041">
      <w:pPr>
        <w:pStyle w:val="MHTitre130325"/>
        <w:rPr>
          <w:rFonts w:ascii="Arial Nova" w:hAnsi="Arial Nova"/>
          <w:color w:val="000000" w:themeColor="text1"/>
          <w:sz w:val="20"/>
          <w:szCs w:val="20"/>
        </w:rPr>
      </w:pPr>
    </w:p>
    <w:p w14:paraId="4615205E" w14:textId="77777777" w:rsidR="00CC271F" w:rsidRPr="00B71041" w:rsidRDefault="00CC271F" w:rsidP="00B71041">
      <w:pPr>
        <w:spacing w:after="0" w:line="276" w:lineRule="auto"/>
        <w:rPr>
          <w:rFonts w:ascii="Arial Nova" w:hAnsi="Arial Nova"/>
          <w:sz w:val="20"/>
          <w:szCs w:val="20"/>
        </w:rPr>
      </w:pPr>
      <w:bookmarkStart w:id="70" w:name="_Hlk156723988"/>
    </w:p>
    <w:p w14:paraId="4092F997" w14:textId="0A4B3298" w:rsidR="0032613C" w:rsidRPr="00315003" w:rsidRDefault="0032613C" w:rsidP="00FE0A45">
      <w:pPr>
        <w:pStyle w:val="ArticleXXRPMH"/>
      </w:pPr>
      <w:bookmarkStart w:id="71" w:name="_Toc74326266"/>
      <w:bookmarkStart w:id="72" w:name="_Toc156714847"/>
      <w:bookmarkStart w:id="73" w:name="_Toc156724286"/>
      <w:bookmarkStart w:id="74" w:name="_Toc157088510"/>
      <w:bookmarkStart w:id="75" w:name="_Toc190965769"/>
      <w:bookmarkStart w:id="76" w:name="_Toc222933714"/>
      <w:bookmarkEnd w:id="70"/>
      <w:r w:rsidRPr="00315003">
        <w:lastRenderedPageBreak/>
        <w:t xml:space="preserve">ARTICLE </w:t>
      </w:r>
      <w:r w:rsidR="00207CFF" w:rsidRPr="00315003">
        <w:t>5.2</w:t>
      </w:r>
      <w:bookmarkEnd w:id="71"/>
      <w:bookmarkEnd w:id="72"/>
      <w:bookmarkEnd w:id="73"/>
      <w:bookmarkEnd w:id="74"/>
      <w:bookmarkEnd w:id="75"/>
      <w:r w:rsidR="003C3EDF" w:rsidRPr="00315003">
        <w:t>.</w:t>
      </w:r>
      <w:r w:rsidR="002C6F20" w:rsidRPr="00315003">
        <w:t xml:space="preserve"> Conditions suspensives</w:t>
      </w:r>
      <w:bookmarkEnd w:id="76"/>
      <w:r w:rsidR="00585B3A" w:rsidRPr="00315003">
        <w:t xml:space="preserve"> </w:t>
      </w:r>
    </w:p>
    <w:p w14:paraId="73D35CA9" w14:textId="77777777" w:rsidR="0009475D" w:rsidRPr="00315003" w:rsidRDefault="0009475D" w:rsidP="00B71041">
      <w:pPr>
        <w:pStyle w:val="ArticleXXRPMH"/>
        <w:rPr>
          <w:strike/>
        </w:rPr>
      </w:pPr>
    </w:p>
    <w:p w14:paraId="5329A5F4" w14:textId="38EBE324" w:rsidR="009F7074" w:rsidRDefault="009F7074" w:rsidP="00B71041">
      <w:pPr>
        <w:pStyle w:val="Default"/>
        <w:spacing w:line="276" w:lineRule="auto"/>
        <w:rPr>
          <w:rFonts w:ascii="Arial Nova" w:hAnsi="Arial Nova"/>
          <w:color w:val="auto"/>
          <w:sz w:val="20"/>
          <w:szCs w:val="20"/>
        </w:rPr>
      </w:pPr>
      <w:r w:rsidRPr="00671A4D">
        <w:rPr>
          <w:rFonts w:ascii="Arial Nova" w:hAnsi="Arial Nova"/>
          <w:color w:val="auto"/>
          <w:sz w:val="20"/>
          <w:szCs w:val="20"/>
        </w:rPr>
        <w:t xml:space="preserve">Le présent Accord est conclu sous condition suspensive de la signature de l’Avenant n° </w:t>
      </w:r>
      <w:r w:rsidR="00A14674">
        <w:rPr>
          <w:rFonts w:ascii="Arial Nova" w:hAnsi="Arial Nova"/>
          <w:color w:val="auto"/>
          <w:sz w:val="20"/>
          <w:szCs w:val="20"/>
        </w:rPr>
        <w:t>8</w:t>
      </w:r>
      <w:r w:rsidRPr="00671A4D">
        <w:rPr>
          <w:rFonts w:ascii="Arial Nova" w:hAnsi="Arial Nova"/>
          <w:color w:val="auto"/>
          <w:sz w:val="20"/>
          <w:szCs w:val="20"/>
        </w:rPr>
        <w:t xml:space="preserve"> du </w:t>
      </w:r>
      <w:r w:rsidR="00A14674">
        <w:rPr>
          <w:rFonts w:ascii="Arial Nova" w:hAnsi="Arial Nova"/>
          <w:color w:val="auto"/>
          <w:sz w:val="20"/>
          <w:szCs w:val="20"/>
        </w:rPr>
        <w:t>6 mars 2026</w:t>
      </w:r>
      <w:r w:rsidRPr="00671A4D">
        <w:rPr>
          <w:rFonts w:ascii="Arial Nova" w:hAnsi="Arial Nova"/>
          <w:color w:val="auto"/>
          <w:sz w:val="20"/>
          <w:szCs w:val="20"/>
        </w:rPr>
        <w:t xml:space="preserve"> à l’accord </w:t>
      </w:r>
      <w:r w:rsidR="00DF4E1E" w:rsidRPr="00671A4D">
        <w:rPr>
          <w:rFonts w:ascii="Arial Nova" w:hAnsi="Arial Nova"/>
          <w:color w:val="auto"/>
          <w:sz w:val="20"/>
          <w:szCs w:val="20"/>
        </w:rPr>
        <w:t>Compte Epargne Temps</w:t>
      </w:r>
      <w:r w:rsidRPr="00671A4D">
        <w:rPr>
          <w:rFonts w:ascii="Arial Nova" w:hAnsi="Arial Nova"/>
          <w:color w:val="auto"/>
          <w:sz w:val="20"/>
          <w:szCs w:val="20"/>
        </w:rPr>
        <w:t xml:space="preserve"> du </w:t>
      </w:r>
      <w:r w:rsidR="00DF4E1E" w:rsidRPr="00671A4D">
        <w:rPr>
          <w:rFonts w:ascii="Arial Nova" w:hAnsi="Arial Nova"/>
          <w:color w:val="auto"/>
          <w:sz w:val="20"/>
          <w:szCs w:val="20"/>
        </w:rPr>
        <w:t>19/12/2019</w:t>
      </w:r>
      <w:r w:rsidRPr="00671A4D">
        <w:rPr>
          <w:rFonts w:ascii="Arial Nova" w:hAnsi="Arial Nova"/>
          <w:color w:val="auto"/>
          <w:sz w:val="20"/>
          <w:szCs w:val="20"/>
        </w:rPr>
        <w:t xml:space="preserve"> par </w:t>
      </w:r>
      <w:r w:rsidRPr="00671A4D">
        <w:rPr>
          <w:rFonts w:ascii="Arial Nova" w:hAnsi="Arial Nova" w:cs="Arial"/>
          <w:color w:val="auto"/>
          <w:sz w:val="20"/>
          <w:szCs w:val="20"/>
          <w:shd w:val="clear" w:color="auto" w:fill="FFFFFF"/>
        </w:rPr>
        <w:t>une ou plusieurs organisations syndicales de salariés représentatives ayant recueilli plus de 50 % des suffrages exprimés au premier tour des dernières élections des titulaires au comité social et économique</w:t>
      </w:r>
      <w:r w:rsidRPr="00671A4D">
        <w:rPr>
          <w:rFonts w:ascii="Arial Nova" w:hAnsi="Arial Nova"/>
          <w:color w:val="auto"/>
          <w:sz w:val="20"/>
          <w:szCs w:val="20"/>
        </w:rPr>
        <w:t xml:space="preserve">. </w:t>
      </w:r>
      <w:r w:rsidR="00063C03" w:rsidRPr="00671A4D">
        <w:rPr>
          <w:rFonts w:ascii="Arial Nova" w:hAnsi="Arial Nova"/>
          <w:color w:val="auto"/>
          <w:sz w:val="20"/>
          <w:szCs w:val="20"/>
        </w:rPr>
        <w:t xml:space="preserve">Dans l’hypothèse où ledit avenant </w:t>
      </w:r>
      <w:r w:rsidR="00023D82" w:rsidRPr="00671A4D">
        <w:rPr>
          <w:rFonts w:ascii="Arial Nova" w:hAnsi="Arial Nova"/>
          <w:color w:val="auto"/>
          <w:sz w:val="20"/>
          <w:szCs w:val="20"/>
        </w:rPr>
        <w:t>ne serait pas signé dans les conditions visées, le présent accord serait réputé n’avoir jamais existé.</w:t>
      </w:r>
    </w:p>
    <w:p w14:paraId="23F97E1B" w14:textId="77777777" w:rsidR="00425F79" w:rsidRDefault="00425F79" w:rsidP="00B71041">
      <w:pPr>
        <w:pStyle w:val="Default"/>
        <w:spacing w:line="276" w:lineRule="auto"/>
        <w:rPr>
          <w:rFonts w:ascii="Arial Nova" w:hAnsi="Arial Nova"/>
          <w:color w:val="auto"/>
          <w:sz w:val="20"/>
          <w:szCs w:val="20"/>
        </w:rPr>
      </w:pPr>
    </w:p>
    <w:p w14:paraId="12996AE2" w14:textId="1FD03252" w:rsidR="002C6F20" w:rsidRPr="00FE0A45" w:rsidRDefault="002C6F20" w:rsidP="00FE0A45">
      <w:pPr>
        <w:pStyle w:val="ArticleXXRPMH"/>
      </w:pPr>
      <w:bookmarkStart w:id="77" w:name="_Toc222933715"/>
      <w:r w:rsidRPr="00FE0A45">
        <w:t xml:space="preserve">ARTICLE </w:t>
      </w:r>
      <w:r w:rsidR="00F14B94" w:rsidRPr="00425F79">
        <w:t>5.3</w:t>
      </w:r>
      <w:r w:rsidR="00425F79">
        <w:t>.</w:t>
      </w:r>
      <w:r w:rsidR="00F14B94" w:rsidRPr="00425F79">
        <w:rPr>
          <w:color w:val="auto"/>
        </w:rPr>
        <w:t xml:space="preserve"> </w:t>
      </w:r>
      <w:r w:rsidRPr="00FE0A45">
        <w:t>Dépôt et publication</w:t>
      </w:r>
      <w:bookmarkEnd w:id="77"/>
      <w:r w:rsidRPr="00FE0A45">
        <w:t xml:space="preserve"> </w:t>
      </w:r>
    </w:p>
    <w:p w14:paraId="3B701F66" w14:textId="77777777" w:rsidR="00B05A57" w:rsidRPr="00B71041" w:rsidRDefault="00B05A57" w:rsidP="00B71041">
      <w:pPr>
        <w:spacing w:after="0" w:line="276" w:lineRule="auto"/>
        <w:rPr>
          <w:rFonts w:ascii="Arial Nova" w:hAnsi="Arial Nova" w:cstheme="minorHAnsi"/>
          <w:sz w:val="20"/>
          <w:szCs w:val="20"/>
          <w:lang w:eastAsia="fr-FR"/>
        </w:rPr>
      </w:pPr>
      <w:bookmarkStart w:id="78" w:name="_Hlk150473195"/>
    </w:p>
    <w:p w14:paraId="617DE74D" w14:textId="3FD72340" w:rsidR="0032613C" w:rsidRPr="00B71041" w:rsidRDefault="0032613C" w:rsidP="00B71041">
      <w:pPr>
        <w:spacing w:after="0" w:line="276" w:lineRule="auto"/>
        <w:rPr>
          <w:rFonts w:ascii="Arial Nova" w:hAnsi="Arial Nova" w:cstheme="minorHAnsi"/>
          <w:sz w:val="20"/>
          <w:szCs w:val="20"/>
          <w:lang w:eastAsia="fr-FR"/>
        </w:rPr>
      </w:pPr>
      <w:r w:rsidRPr="00B71041">
        <w:rPr>
          <w:rFonts w:ascii="Arial Nova" w:hAnsi="Arial Nova" w:cstheme="minorHAnsi"/>
          <w:sz w:val="20"/>
          <w:szCs w:val="20"/>
          <w:lang w:eastAsia="fr-FR"/>
        </w:rPr>
        <w:t xml:space="preserve">Le présent </w:t>
      </w:r>
      <w:r w:rsidR="00DF1C27" w:rsidRPr="00B71041">
        <w:rPr>
          <w:rFonts w:ascii="Arial Nova" w:hAnsi="Arial Nova" w:cstheme="minorHAnsi"/>
          <w:sz w:val="20"/>
          <w:szCs w:val="20"/>
          <w:lang w:eastAsia="fr-FR"/>
        </w:rPr>
        <w:t>avenant</w:t>
      </w:r>
      <w:r w:rsidRPr="00B71041">
        <w:rPr>
          <w:rFonts w:ascii="Arial Nova" w:hAnsi="Arial Nova" w:cstheme="minorHAnsi"/>
          <w:sz w:val="20"/>
          <w:szCs w:val="20"/>
          <w:lang w:eastAsia="fr-FR"/>
        </w:rPr>
        <w:t xml:space="preserve"> est notifié à l’issue de la procédure de signature par la Direction à l’ensemble des Organisations Syndicales Représentatives par message électronique avec accusé réception.</w:t>
      </w:r>
    </w:p>
    <w:p w14:paraId="3197D29B" w14:textId="77777777" w:rsidR="00B05A57" w:rsidRPr="00B71041" w:rsidRDefault="00B05A57" w:rsidP="00B71041">
      <w:pPr>
        <w:spacing w:after="0" w:line="276" w:lineRule="auto"/>
        <w:rPr>
          <w:rFonts w:ascii="Arial Nova" w:hAnsi="Arial Nova" w:cstheme="minorHAnsi"/>
          <w:sz w:val="20"/>
          <w:szCs w:val="20"/>
          <w:lang w:eastAsia="fr-FR"/>
        </w:rPr>
      </w:pPr>
    </w:p>
    <w:p w14:paraId="361F5FD2" w14:textId="77777777" w:rsidR="0032613C" w:rsidRPr="00B71041" w:rsidRDefault="0032613C" w:rsidP="00B71041">
      <w:pPr>
        <w:spacing w:after="0" w:line="276" w:lineRule="auto"/>
        <w:rPr>
          <w:rFonts w:ascii="Arial Nova" w:hAnsi="Arial Nova" w:cstheme="minorHAnsi"/>
          <w:sz w:val="20"/>
          <w:szCs w:val="20"/>
          <w:lang w:eastAsia="fr-FR"/>
        </w:rPr>
      </w:pPr>
      <w:bookmarkStart w:id="79" w:name="_Hlk156723870"/>
      <w:r w:rsidRPr="00B71041">
        <w:rPr>
          <w:rFonts w:ascii="Arial Nova" w:hAnsi="Arial Nova" w:cstheme="minorHAnsi"/>
          <w:sz w:val="20"/>
          <w:szCs w:val="20"/>
          <w:lang w:eastAsia="fr-FR"/>
        </w:rPr>
        <w:t>En application des articles L. 2231-6 et D. 2231-2 et suivants du Code du travail, il est par la suite transmis par voie dématérialisée sur la plateforme de téléprocédure TéléAccords en deux versions, une version signée des parties en format pdf et une version anonymisée au format docx avec les pièces nécessaires au dépôt.</w:t>
      </w:r>
    </w:p>
    <w:bookmarkEnd w:id="79"/>
    <w:p w14:paraId="03EE25CE" w14:textId="77777777" w:rsidR="00B05A57" w:rsidRPr="00B71041" w:rsidRDefault="00B05A57" w:rsidP="00B71041">
      <w:pPr>
        <w:spacing w:after="0" w:line="276" w:lineRule="auto"/>
        <w:rPr>
          <w:rFonts w:ascii="Arial Nova" w:hAnsi="Arial Nova" w:cstheme="minorHAnsi"/>
          <w:sz w:val="20"/>
          <w:szCs w:val="20"/>
          <w:lang w:eastAsia="fr-FR"/>
        </w:rPr>
      </w:pPr>
    </w:p>
    <w:p w14:paraId="6CABD5E0" w14:textId="28774DBD" w:rsidR="0032613C" w:rsidRPr="00B71041" w:rsidRDefault="0032613C" w:rsidP="00B71041">
      <w:pPr>
        <w:spacing w:after="0" w:line="276" w:lineRule="auto"/>
        <w:rPr>
          <w:rFonts w:ascii="Arial Nova" w:hAnsi="Arial Nova" w:cstheme="minorHAnsi"/>
          <w:sz w:val="20"/>
          <w:szCs w:val="20"/>
          <w:lang w:eastAsia="fr-FR"/>
        </w:rPr>
      </w:pPr>
      <w:r w:rsidRPr="00B71041">
        <w:rPr>
          <w:rFonts w:ascii="Arial Nova" w:hAnsi="Arial Nova" w:cstheme="minorHAnsi"/>
          <w:sz w:val="20"/>
          <w:szCs w:val="20"/>
          <w:lang w:eastAsia="fr-FR"/>
        </w:rPr>
        <w:t xml:space="preserve">Une copie de la version complète comportant la signature électronique des parties est déposée auprès du Greffe du Conseil de Prud’hommes de Paris. </w:t>
      </w:r>
    </w:p>
    <w:p w14:paraId="711925EF" w14:textId="77777777" w:rsidR="00B05A57" w:rsidRPr="00B71041" w:rsidRDefault="00B05A57" w:rsidP="00B71041">
      <w:pPr>
        <w:spacing w:after="0" w:line="276" w:lineRule="auto"/>
        <w:rPr>
          <w:rFonts w:ascii="Arial Nova" w:hAnsi="Arial Nova" w:cstheme="minorHAnsi"/>
          <w:sz w:val="20"/>
          <w:szCs w:val="20"/>
          <w:lang w:eastAsia="fr-FR"/>
        </w:rPr>
      </w:pPr>
    </w:p>
    <w:p w14:paraId="1738E35F" w14:textId="622CF0A7" w:rsidR="0032613C" w:rsidRPr="00B71041" w:rsidRDefault="0032613C" w:rsidP="00B71041">
      <w:pPr>
        <w:spacing w:after="0" w:line="276" w:lineRule="auto"/>
        <w:rPr>
          <w:rFonts w:ascii="Arial Nova" w:hAnsi="Arial Nova" w:cstheme="minorHAnsi"/>
          <w:sz w:val="20"/>
          <w:szCs w:val="20"/>
          <w:lang w:eastAsia="fr-FR"/>
        </w:rPr>
      </w:pPr>
      <w:r w:rsidRPr="00B71041">
        <w:rPr>
          <w:rFonts w:ascii="Arial Nova" w:hAnsi="Arial Nova" w:cstheme="minorHAnsi"/>
          <w:sz w:val="20"/>
          <w:szCs w:val="20"/>
          <w:lang w:eastAsia="fr-FR"/>
        </w:rPr>
        <w:t>Il sera publié sur l’intranet de l’entreprise dans la rubrique dédiée.</w:t>
      </w:r>
      <w:bookmarkEnd w:id="78"/>
    </w:p>
    <w:p w14:paraId="0ED66833" w14:textId="77777777" w:rsidR="00AD4DC8" w:rsidRPr="00B71041" w:rsidRDefault="00AD4DC8" w:rsidP="00B71041">
      <w:pPr>
        <w:spacing w:after="0" w:line="276" w:lineRule="auto"/>
        <w:rPr>
          <w:rFonts w:ascii="Arial Nova" w:hAnsi="Arial Nova" w:cstheme="minorHAnsi"/>
          <w:bCs/>
          <w:sz w:val="20"/>
          <w:szCs w:val="20"/>
        </w:rPr>
      </w:pPr>
    </w:p>
    <w:p w14:paraId="6AA64401" w14:textId="77777777" w:rsidR="00C158BB" w:rsidRPr="00B71041" w:rsidRDefault="00C158BB" w:rsidP="00B71041">
      <w:pPr>
        <w:spacing w:after="0" w:line="276" w:lineRule="auto"/>
        <w:rPr>
          <w:rFonts w:ascii="Arial Nova" w:hAnsi="Arial Nova" w:cstheme="minorHAnsi"/>
          <w:bCs/>
          <w:sz w:val="20"/>
          <w:szCs w:val="20"/>
        </w:rPr>
      </w:pPr>
    </w:p>
    <w:p w14:paraId="0B384F47" w14:textId="2C2D76FD" w:rsidR="0032613C" w:rsidRPr="00B71041" w:rsidRDefault="0032613C" w:rsidP="00B71041">
      <w:pPr>
        <w:spacing w:after="0" w:line="276" w:lineRule="auto"/>
        <w:rPr>
          <w:rFonts w:ascii="Arial Nova" w:hAnsi="Arial Nova" w:cstheme="minorHAnsi"/>
          <w:bCs/>
          <w:sz w:val="20"/>
          <w:szCs w:val="20"/>
        </w:rPr>
      </w:pPr>
      <w:bookmarkStart w:id="80" w:name="_Hlk150473426"/>
      <w:r w:rsidRPr="00B71041">
        <w:rPr>
          <w:rFonts w:ascii="Arial Nova" w:hAnsi="Arial Nova" w:cstheme="minorHAnsi"/>
          <w:bCs/>
          <w:sz w:val="20"/>
          <w:szCs w:val="20"/>
        </w:rPr>
        <w:t xml:space="preserve">Fait à Paris, le </w:t>
      </w:r>
      <w:r w:rsidR="00A14674">
        <w:rPr>
          <w:rFonts w:ascii="Arial Nova" w:hAnsi="Arial Nova" w:cstheme="minorHAnsi"/>
          <w:sz w:val="20"/>
          <w:szCs w:val="20"/>
        </w:rPr>
        <w:t xml:space="preserve">6 mars 2026 </w:t>
      </w:r>
      <w:r w:rsidRPr="00B71041">
        <w:rPr>
          <w:rFonts w:ascii="Arial Nova" w:hAnsi="Arial Nova" w:cstheme="minorHAnsi"/>
          <w:bCs/>
          <w:sz w:val="20"/>
          <w:szCs w:val="20"/>
        </w:rPr>
        <w:t>(en un exemplaire original numérique)</w:t>
      </w:r>
      <w:bookmarkEnd w:id="80"/>
    </w:p>
    <w:p w14:paraId="13C132DE" w14:textId="77777777" w:rsidR="00161714" w:rsidRPr="00B71041" w:rsidRDefault="00161714" w:rsidP="00B71041">
      <w:pPr>
        <w:spacing w:after="0" w:line="276" w:lineRule="auto"/>
        <w:rPr>
          <w:rFonts w:ascii="Arial Nova" w:hAnsi="Arial Nova" w:cstheme="minorHAnsi"/>
          <w:b/>
          <w:bCs/>
          <w:sz w:val="20"/>
          <w:szCs w:val="20"/>
          <w:u w:val="single"/>
        </w:rPr>
      </w:pPr>
      <w:bookmarkStart w:id="81" w:name="_Toc107415519"/>
      <w:bookmarkStart w:id="82" w:name="_Toc107415651"/>
      <w:bookmarkStart w:id="83" w:name="_Hlk140136398"/>
    </w:p>
    <w:p w14:paraId="1746FDCC" w14:textId="77777777" w:rsidR="0032613C" w:rsidRPr="00B71041" w:rsidRDefault="0032613C" w:rsidP="00B71041">
      <w:pPr>
        <w:spacing w:after="0" w:line="276" w:lineRule="auto"/>
        <w:rPr>
          <w:rFonts w:ascii="Arial Nova" w:hAnsi="Arial Nova" w:cstheme="minorHAnsi"/>
          <w:b/>
          <w:bCs/>
          <w:sz w:val="20"/>
          <w:szCs w:val="20"/>
        </w:rPr>
      </w:pPr>
      <w:r w:rsidRPr="00B71041">
        <w:rPr>
          <w:rFonts w:ascii="Arial Nova" w:hAnsi="Arial Nova" w:cstheme="minorHAnsi"/>
          <w:b/>
          <w:bCs/>
          <w:sz w:val="20"/>
          <w:szCs w:val="20"/>
          <w:u w:val="single"/>
        </w:rPr>
        <w:t>Pour l’ensemble des Personnes Morales composant l’UES Malakoff Humanis</w:t>
      </w:r>
      <w:bookmarkEnd w:id="81"/>
      <w:bookmarkEnd w:id="82"/>
    </w:p>
    <w:p w14:paraId="5A4B4EE5" w14:textId="001E4DCB" w:rsidR="0032613C" w:rsidRPr="00B71041" w:rsidRDefault="0032613C" w:rsidP="00B71041">
      <w:pPr>
        <w:spacing w:after="0" w:line="276" w:lineRule="auto"/>
        <w:rPr>
          <w:rFonts w:ascii="Arial Nova" w:hAnsi="Arial Nova" w:cstheme="minorHAnsi"/>
          <w:sz w:val="20"/>
          <w:szCs w:val="20"/>
        </w:rPr>
      </w:pPr>
      <w:r w:rsidRPr="00B71041">
        <w:rPr>
          <w:rFonts w:ascii="Arial Nova" w:hAnsi="Arial Nova" w:cstheme="minorHAnsi"/>
          <w:sz w:val="20"/>
          <w:szCs w:val="20"/>
        </w:rPr>
        <w:t xml:space="preserve">Monsieur </w:t>
      </w:r>
      <w:r w:rsidR="00951DC6">
        <w:rPr>
          <w:rFonts w:ascii="Arial Nova" w:hAnsi="Arial Nova" w:cstheme="minorHAnsi"/>
          <w:sz w:val="20"/>
          <w:szCs w:val="20"/>
        </w:rPr>
        <w:t>J</w:t>
      </w:r>
      <w:r w:rsidRPr="00B71041">
        <w:rPr>
          <w:rFonts w:ascii="Arial Nova" w:hAnsi="Arial Nova" w:cstheme="minorHAnsi"/>
          <w:sz w:val="20"/>
          <w:szCs w:val="20"/>
        </w:rPr>
        <w:t xml:space="preserve">, Directeur </w:t>
      </w:r>
      <w:r w:rsidR="00A14674">
        <w:rPr>
          <w:rFonts w:ascii="Arial Nova" w:hAnsi="Arial Nova" w:cstheme="minorHAnsi"/>
          <w:sz w:val="20"/>
          <w:szCs w:val="20"/>
        </w:rPr>
        <w:t>g</w:t>
      </w:r>
      <w:r w:rsidRPr="00B71041">
        <w:rPr>
          <w:rFonts w:ascii="Arial Nova" w:hAnsi="Arial Nova" w:cstheme="minorHAnsi"/>
          <w:sz w:val="20"/>
          <w:szCs w:val="20"/>
        </w:rPr>
        <w:t xml:space="preserve">énéral </w:t>
      </w:r>
      <w:r w:rsidR="00A14674">
        <w:rPr>
          <w:rFonts w:ascii="Arial Nova" w:hAnsi="Arial Nova" w:cstheme="minorHAnsi"/>
          <w:sz w:val="20"/>
          <w:szCs w:val="20"/>
        </w:rPr>
        <w:t>a</w:t>
      </w:r>
      <w:r w:rsidRPr="00B71041">
        <w:rPr>
          <w:rFonts w:ascii="Arial Nova" w:hAnsi="Arial Nova" w:cstheme="minorHAnsi"/>
          <w:sz w:val="20"/>
          <w:szCs w:val="20"/>
        </w:rPr>
        <w:t>djoint</w:t>
      </w:r>
      <w:bookmarkEnd w:id="83"/>
    </w:p>
    <w:p w14:paraId="59E84E16" w14:textId="77777777" w:rsidR="0084406D" w:rsidRPr="00B71041" w:rsidRDefault="0084406D" w:rsidP="00B71041">
      <w:pPr>
        <w:pStyle w:val="Corpsdetexte"/>
        <w:spacing w:line="276" w:lineRule="auto"/>
        <w:ind w:right="-26"/>
        <w:jc w:val="both"/>
        <w:rPr>
          <w:rFonts w:ascii="Arial Nova" w:eastAsiaTheme="minorHAnsi" w:hAnsi="Arial Nova" w:cstheme="minorHAnsi"/>
          <w:b/>
          <w:sz w:val="20"/>
          <w:szCs w:val="20"/>
          <w:lang w:eastAsia="en-US" w:bidi="ar-SA"/>
        </w:rPr>
      </w:pPr>
    </w:p>
    <w:p w14:paraId="2B2F02BE" w14:textId="77777777" w:rsidR="0032613C" w:rsidRDefault="0032613C" w:rsidP="00B71041">
      <w:pPr>
        <w:pStyle w:val="Corpsdetexte"/>
        <w:spacing w:line="276" w:lineRule="auto"/>
        <w:ind w:right="-26"/>
        <w:jc w:val="both"/>
        <w:rPr>
          <w:rFonts w:ascii="Arial Nova" w:eastAsiaTheme="minorHAnsi" w:hAnsi="Arial Nova" w:cstheme="minorHAnsi"/>
          <w:b/>
          <w:sz w:val="20"/>
          <w:szCs w:val="20"/>
          <w:lang w:eastAsia="en-US" w:bidi="ar-SA"/>
        </w:rPr>
      </w:pPr>
    </w:p>
    <w:p w14:paraId="47509E98" w14:textId="77777777" w:rsidR="00BC735A" w:rsidRPr="00B71041" w:rsidRDefault="00BC735A" w:rsidP="00B71041">
      <w:pPr>
        <w:pStyle w:val="Corpsdetexte"/>
        <w:spacing w:line="276" w:lineRule="auto"/>
        <w:ind w:right="-26"/>
        <w:jc w:val="both"/>
        <w:rPr>
          <w:rFonts w:ascii="Arial Nova" w:eastAsiaTheme="minorHAnsi" w:hAnsi="Arial Nova" w:cstheme="minorHAnsi"/>
          <w:b/>
          <w:sz w:val="20"/>
          <w:szCs w:val="20"/>
          <w:lang w:eastAsia="en-US" w:bidi="ar-SA"/>
        </w:rPr>
      </w:pPr>
    </w:p>
    <w:p w14:paraId="40F3CB3E" w14:textId="77777777" w:rsidR="00052127" w:rsidRPr="00B71041" w:rsidRDefault="00052127" w:rsidP="00B71041">
      <w:pPr>
        <w:pStyle w:val="Corpsdetexte"/>
        <w:spacing w:line="276" w:lineRule="auto"/>
        <w:ind w:right="-26"/>
        <w:jc w:val="both"/>
        <w:rPr>
          <w:rFonts w:ascii="Arial Nova" w:eastAsiaTheme="minorHAnsi" w:hAnsi="Arial Nova" w:cstheme="minorHAnsi"/>
          <w:b/>
          <w:sz w:val="20"/>
          <w:szCs w:val="20"/>
          <w:lang w:eastAsia="en-US" w:bidi="ar-SA"/>
        </w:rPr>
      </w:pPr>
    </w:p>
    <w:p w14:paraId="45890B24" w14:textId="77777777" w:rsidR="0032613C" w:rsidRPr="00B71041" w:rsidRDefault="0032613C" w:rsidP="00B71041">
      <w:pPr>
        <w:pStyle w:val="Corpsdetexte"/>
        <w:spacing w:line="276" w:lineRule="auto"/>
        <w:ind w:right="-26"/>
        <w:jc w:val="both"/>
        <w:rPr>
          <w:rFonts w:ascii="Arial Nova" w:eastAsiaTheme="minorHAnsi" w:hAnsi="Arial Nova" w:cstheme="minorHAnsi"/>
          <w:b/>
          <w:sz w:val="20"/>
          <w:szCs w:val="20"/>
          <w:lang w:eastAsia="en-US" w:bidi="ar-SA"/>
        </w:rPr>
      </w:pPr>
    </w:p>
    <w:p w14:paraId="1E7E4BE9" w14:textId="5C73B2AA" w:rsidR="0032613C" w:rsidRPr="00B71041" w:rsidRDefault="0032613C" w:rsidP="00B71041">
      <w:pPr>
        <w:spacing w:after="0" w:line="276" w:lineRule="auto"/>
        <w:rPr>
          <w:rFonts w:ascii="Arial Nova" w:hAnsi="Arial Nova" w:cstheme="minorHAnsi"/>
          <w:b/>
          <w:bCs/>
          <w:sz w:val="20"/>
          <w:szCs w:val="20"/>
          <w:u w:val="single"/>
        </w:rPr>
      </w:pPr>
      <w:r w:rsidRPr="00B71041">
        <w:rPr>
          <w:rFonts w:ascii="Arial Nova" w:hAnsi="Arial Nova" w:cstheme="minorHAnsi"/>
          <w:b/>
          <w:bCs/>
          <w:sz w:val="20"/>
          <w:szCs w:val="20"/>
          <w:u w:val="single"/>
        </w:rPr>
        <w:t>Pour les Organisations Syndicales Représentatives</w:t>
      </w:r>
    </w:p>
    <w:p w14:paraId="595179C1" w14:textId="77777777" w:rsidR="00C158BB" w:rsidRPr="00B71041" w:rsidRDefault="00C158BB" w:rsidP="00B71041">
      <w:pPr>
        <w:pStyle w:val="Corpsdetexte"/>
        <w:spacing w:line="276" w:lineRule="auto"/>
        <w:ind w:right="-26"/>
        <w:jc w:val="both"/>
        <w:rPr>
          <w:rFonts w:ascii="Arial Nova" w:eastAsiaTheme="minorHAnsi" w:hAnsi="Arial Nova" w:cstheme="minorHAnsi"/>
          <w:b/>
          <w:sz w:val="20"/>
          <w:szCs w:val="20"/>
          <w:lang w:eastAsia="en-US" w:bidi="ar-SA"/>
        </w:rPr>
      </w:pPr>
    </w:p>
    <w:p w14:paraId="6E32EF40" w14:textId="3A834742" w:rsidR="0032613C" w:rsidRPr="00B71041" w:rsidRDefault="0032613C" w:rsidP="00B71041">
      <w:pPr>
        <w:pStyle w:val="Corpsdetexte"/>
        <w:spacing w:line="276" w:lineRule="auto"/>
        <w:ind w:right="-26"/>
        <w:jc w:val="both"/>
        <w:rPr>
          <w:rFonts w:ascii="Arial Nova" w:eastAsiaTheme="minorHAnsi" w:hAnsi="Arial Nova" w:cstheme="minorHAnsi"/>
          <w:b/>
          <w:sz w:val="20"/>
          <w:szCs w:val="20"/>
          <w:lang w:eastAsia="en-US" w:bidi="ar-SA"/>
        </w:rPr>
      </w:pPr>
      <w:r w:rsidRPr="00B71041">
        <w:rPr>
          <w:rFonts w:ascii="Arial Nova" w:eastAsiaTheme="minorHAnsi" w:hAnsi="Arial Nova" w:cstheme="minorHAnsi"/>
          <w:b/>
          <w:sz w:val="20"/>
          <w:szCs w:val="20"/>
          <w:lang w:eastAsia="en-US" w:bidi="ar-SA"/>
        </w:rPr>
        <w:t>Pour la CFDT-PSTE</w:t>
      </w:r>
      <w:r w:rsidRPr="00B71041">
        <w:rPr>
          <w:rFonts w:ascii="Arial Nova" w:eastAsiaTheme="minorHAnsi" w:hAnsi="Arial Nova" w:cstheme="minorHAnsi"/>
          <w:b/>
          <w:sz w:val="20"/>
          <w:szCs w:val="20"/>
          <w:lang w:eastAsia="en-US" w:bidi="ar-SA"/>
        </w:rPr>
        <w:tab/>
      </w:r>
      <w:r w:rsidRPr="00B71041">
        <w:rPr>
          <w:rFonts w:ascii="Arial Nova" w:eastAsiaTheme="minorHAnsi" w:hAnsi="Arial Nova" w:cstheme="minorHAnsi"/>
          <w:b/>
          <w:sz w:val="20"/>
          <w:szCs w:val="20"/>
          <w:lang w:eastAsia="en-US" w:bidi="ar-SA"/>
        </w:rPr>
        <w:tab/>
      </w:r>
      <w:r w:rsidRPr="00B71041">
        <w:rPr>
          <w:rFonts w:ascii="Arial Nova" w:eastAsiaTheme="minorHAnsi" w:hAnsi="Arial Nova" w:cstheme="minorHAnsi"/>
          <w:b/>
          <w:sz w:val="20"/>
          <w:szCs w:val="20"/>
          <w:lang w:eastAsia="en-US" w:bidi="ar-SA"/>
        </w:rPr>
        <w:tab/>
      </w:r>
      <w:r w:rsidRPr="00B71041">
        <w:rPr>
          <w:rFonts w:ascii="Arial Nova" w:eastAsiaTheme="minorHAnsi" w:hAnsi="Arial Nova" w:cstheme="minorHAnsi"/>
          <w:b/>
          <w:sz w:val="20"/>
          <w:szCs w:val="20"/>
          <w:lang w:eastAsia="en-US" w:bidi="ar-SA"/>
        </w:rPr>
        <w:tab/>
      </w:r>
      <w:r w:rsidRPr="00B71041">
        <w:rPr>
          <w:rFonts w:ascii="Arial Nova" w:eastAsiaTheme="minorHAnsi" w:hAnsi="Arial Nova" w:cstheme="minorHAnsi"/>
          <w:b/>
          <w:sz w:val="20"/>
          <w:szCs w:val="20"/>
          <w:lang w:eastAsia="en-US" w:bidi="ar-SA"/>
        </w:rPr>
        <w:tab/>
        <w:t>Pour la CFE-CGC IPRC</w:t>
      </w:r>
    </w:p>
    <w:p w14:paraId="3CB526C1" w14:textId="77777777" w:rsidR="0032613C" w:rsidRPr="00B71041" w:rsidRDefault="0032613C" w:rsidP="00B71041">
      <w:pPr>
        <w:pStyle w:val="Corpsdetexte"/>
        <w:spacing w:line="276" w:lineRule="auto"/>
        <w:ind w:right="-26"/>
        <w:jc w:val="both"/>
        <w:rPr>
          <w:rFonts w:ascii="Arial Nova" w:eastAsiaTheme="minorHAnsi" w:hAnsi="Arial Nova" w:cstheme="minorHAnsi"/>
          <w:b/>
          <w:sz w:val="20"/>
          <w:szCs w:val="20"/>
          <w:lang w:eastAsia="en-US" w:bidi="ar-SA"/>
        </w:rPr>
      </w:pPr>
    </w:p>
    <w:p w14:paraId="0C9C9647" w14:textId="77777777" w:rsidR="0032613C" w:rsidRPr="00B71041" w:rsidRDefault="0032613C" w:rsidP="00B71041">
      <w:pPr>
        <w:pStyle w:val="Corpsdetexte"/>
        <w:spacing w:line="276" w:lineRule="auto"/>
        <w:ind w:right="-26"/>
        <w:jc w:val="both"/>
        <w:rPr>
          <w:rFonts w:ascii="Arial Nova" w:eastAsiaTheme="minorHAnsi" w:hAnsi="Arial Nova" w:cstheme="minorHAnsi"/>
          <w:b/>
          <w:sz w:val="20"/>
          <w:szCs w:val="20"/>
          <w:lang w:eastAsia="en-US" w:bidi="ar-SA"/>
        </w:rPr>
      </w:pPr>
    </w:p>
    <w:p w14:paraId="70E9DE38" w14:textId="77777777" w:rsidR="00390057" w:rsidRPr="00B71041" w:rsidRDefault="00390057" w:rsidP="00B71041">
      <w:pPr>
        <w:pStyle w:val="Corpsdetexte"/>
        <w:spacing w:line="276" w:lineRule="auto"/>
        <w:ind w:right="-26"/>
        <w:jc w:val="both"/>
        <w:rPr>
          <w:rFonts w:ascii="Arial Nova" w:eastAsiaTheme="minorHAnsi" w:hAnsi="Arial Nova" w:cstheme="minorHAnsi"/>
          <w:b/>
          <w:sz w:val="20"/>
          <w:szCs w:val="20"/>
          <w:lang w:eastAsia="en-US" w:bidi="ar-SA"/>
        </w:rPr>
      </w:pPr>
    </w:p>
    <w:p w14:paraId="649AA880" w14:textId="77777777" w:rsidR="00390057" w:rsidRPr="00B71041" w:rsidRDefault="00390057" w:rsidP="00B71041">
      <w:pPr>
        <w:pStyle w:val="Corpsdetexte"/>
        <w:spacing w:line="276" w:lineRule="auto"/>
        <w:ind w:right="-26"/>
        <w:jc w:val="both"/>
        <w:rPr>
          <w:rFonts w:ascii="Arial Nova" w:eastAsiaTheme="minorHAnsi" w:hAnsi="Arial Nova" w:cstheme="minorHAnsi"/>
          <w:b/>
          <w:sz w:val="20"/>
          <w:szCs w:val="20"/>
          <w:lang w:eastAsia="en-US" w:bidi="ar-SA"/>
        </w:rPr>
      </w:pPr>
    </w:p>
    <w:p w14:paraId="2DC42D14" w14:textId="77777777" w:rsidR="00052127" w:rsidRDefault="00052127" w:rsidP="00B71041">
      <w:pPr>
        <w:pStyle w:val="Corpsdetexte"/>
        <w:spacing w:line="276" w:lineRule="auto"/>
        <w:ind w:right="-26"/>
        <w:jc w:val="both"/>
        <w:rPr>
          <w:rFonts w:ascii="Arial Nova" w:eastAsiaTheme="minorHAnsi" w:hAnsi="Arial Nova" w:cstheme="minorHAnsi"/>
          <w:b/>
          <w:sz w:val="20"/>
          <w:szCs w:val="20"/>
          <w:lang w:eastAsia="en-US" w:bidi="ar-SA"/>
        </w:rPr>
      </w:pPr>
    </w:p>
    <w:p w14:paraId="25D2DC62" w14:textId="77777777" w:rsidR="00BC735A" w:rsidRPr="00B71041" w:rsidRDefault="00BC735A" w:rsidP="00B71041">
      <w:pPr>
        <w:pStyle w:val="Corpsdetexte"/>
        <w:spacing w:line="276" w:lineRule="auto"/>
        <w:ind w:right="-26"/>
        <w:jc w:val="both"/>
        <w:rPr>
          <w:rFonts w:ascii="Arial Nova" w:eastAsiaTheme="minorHAnsi" w:hAnsi="Arial Nova" w:cstheme="minorHAnsi"/>
          <w:b/>
          <w:sz w:val="20"/>
          <w:szCs w:val="20"/>
          <w:lang w:eastAsia="en-US" w:bidi="ar-SA"/>
        </w:rPr>
      </w:pPr>
    </w:p>
    <w:p w14:paraId="1E9CE643" w14:textId="77777777" w:rsidR="00052127" w:rsidRPr="00B71041" w:rsidRDefault="00052127" w:rsidP="00B71041">
      <w:pPr>
        <w:pStyle w:val="Corpsdetexte"/>
        <w:spacing w:line="276" w:lineRule="auto"/>
        <w:ind w:right="-26"/>
        <w:jc w:val="both"/>
        <w:rPr>
          <w:rFonts w:ascii="Arial Nova" w:eastAsiaTheme="minorHAnsi" w:hAnsi="Arial Nova" w:cstheme="minorHAnsi"/>
          <w:b/>
          <w:sz w:val="20"/>
          <w:szCs w:val="20"/>
          <w:lang w:eastAsia="en-US" w:bidi="ar-SA"/>
        </w:rPr>
      </w:pPr>
    </w:p>
    <w:p w14:paraId="5792AE10" w14:textId="77777777" w:rsidR="0032613C" w:rsidRPr="00B71041" w:rsidRDefault="0032613C" w:rsidP="00B71041">
      <w:pPr>
        <w:pStyle w:val="Corpsdetexte"/>
        <w:spacing w:line="276" w:lineRule="auto"/>
        <w:ind w:right="-26"/>
        <w:jc w:val="both"/>
        <w:rPr>
          <w:rFonts w:ascii="Arial Nova" w:eastAsiaTheme="minorHAnsi" w:hAnsi="Arial Nova" w:cstheme="minorHAnsi"/>
          <w:b/>
          <w:sz w:val="20"/>
          <w:szCs w:val="20"/>
          <w:lang w:eastAsia="en-US" w:bidi="ar-SA"/>
        </w:rPr>
      </w:pPr>
      <w:r w:rsidRPr="00B71041">
        <w:rPr>
          <w:rFonts w:ascii="Arial Nova" w:eastAsiaTheme="minorHAnsi" w:hAnsi="Arial Nova" w:cstheme="minorHAnsi"/>
          <w:b/>
          <w:sz w:val="20"/>
          <w:szCs w:val="20"/>
          <w:lang w:eastAsia="en-US" w:bidi="ar-SA"/>
        </w:rPr>
        <w:t>Pour la CGT</w:t>
      </w:r>
      <w:r w:rsidRPr="00B71041">
        <w:rPr>
          <w:rFonts w:ascii="Arial Nova" w:eastAsiaTheme="minorHAnsi" w:hAnsi="Arial Nova" w:cstheme="minorHAnsi"/>
          <w:b/>
          <w:sz w:val="20"/>
          <w:szCs w:val="20"/>
          <w:lang w:eastAsia="en-US" w:bidi="ar-SA"/>
        </w:rPr>
        <w:tab/>
      </w:r>
      <w:r w:rsidRPr="00B71041">
        <w:rPr>
          <w:rFonts w:ascii="Arial Nova" w:eastAsiaTheme="minorHAnsi" w:hAnsi="Arial Nova" w:cstheme="minorHAnsi"/>
          <w:b/>
          <w:sz w:val="20"/>
          <w:szCs w:val="20"/>
          <w:lang w:eastAsia="en-US" w:bidi="ar-SA"/>
        </w:rPr>
        <w:tab/>
      </w:r>
      <w:r w:rsidRPr="00B71041">
        <w:rPr>
          <w:rFonts w:ascii="Arial Nova" w:eastAsiaTheme="minorHAnsi" w:hAnsi="Arial Nova" w:cstheme="minorHAnsi"/>
          <w:b/>
          <w:sz w:val="20"/>
          <w:szCs w:val="20"/>
          <w:lang w:eastAsia="en-US" w:bidi="ar-SA"/>
        </w:rPr>
        <w:tab/>
      </w:r>
      <w:r w:rsidRPr="00B71041">
        <w:rPr>
          <w:rFonts w:ascii="Arial Nova" w:eastAsiaTheme="minorHAnsi" w:hAnsi="Arial Nova" w:cstheme="minorHAnsi"/>
          <w:b/>
          <w:sz w:val="20"/>
          <w:szCs w:val="20"/>
          <w:lang w:eastAsia="en-US" w:bidi="ar-SA"/>
        </w:rPr>
        <w:tab/>
      </w:r>
      <w:r w:rsidRPr="00B71041">
        <w:rPr>
          <w:rFonts w:ascii="Arial Nova" w:eastAsiaTheme="minorHAnsi" w:hAnsi="Arial Nova" w:cstheme="minorHAnsi"/>
          <w:b/>
          <w:sz w:val="20"/>
          <w:szCs w:val="20"/>
          <w:lang w:eastAsia="en-US" w:bidi="ar-SA"/>
        </w:rPr>
        <w:tab/>
      </w:r>
      <w:r w:rsidRPr="00B71041">
        <w:rPr>
          <w:rFonts w:ascii="Arial Nova" w:eastAsiaTheme="minorHAnsi" w:hAnsi="Arial Nova" w:cstheme="minorHAnsi"/>
          <w:b/>
          <w:sz w:val="20"/>
          <w:szCs w:val="20"/>
          <w:lang w:eastAsia="en-US" w:bidi="ar-SA"/>
        </w:rPr>
        <w:tab/>
        <w:t>Pour la CGT - FO</w:t>
      </w:r>
      <w:r w:rsidRPr="00B71041">
        <w:rPr>
          <w:rFonts w:ascii="Arial Nova" w:eastAsiaTheme="minorHAnsi" w:hAnsi="Arial Nova" w:cstheme="minorHAnsi"/>
          <w:b/>
          <w:sz w:val="20"/>
          <w:szCs w:val="20"/>
          <w:lang w:eastAsia="en-US" w:bidi="ar-SA"/>
        </w:rPr>
        <w:tab/>
      </w:r>
      <w:r w:rsidRPr="00B71041">
        <w:rPr>
          <w:rFonts w:ascii="Arial Nova" w:eastAsiaTheme="minorHAnsi" w:hAnsi="Arial Nova" w:cstheme="minorHAnsi"/>
          <w:b/>
          <w:sz w:val="20"/>
          <w:szCs w:val="20"/>
          <w:lang w:eastAsia="en-US" w:bidi="ar-SA"/>
        </w:rPr>
        <w:tab/>
      </w:r>
      <w:r w:rsidRPr="00B71041">
        <w:rPr>
          <w:rFonts w:ascii="Arial Nova" w:eastAsiaTheme="minorHAnsi" w:hAnsi="Arial Nova" w:cstheme="minorHAnsi"/>
          <w:b/>
          <w:sz w:val="20"/>
          <w:szCs w:val="20"/>
          <w:lang w:eastAsia="en-US" w:bidi="ar-SA"/>
        </w:rPr>
        <w:tab/>
      </w:r>
    </w:p>
    <w:p w14:paraId="312C75A7" w14:textId="77777777" w:rsidR="0032613C" w:rsidRDefault="0032613C" w:rsidP="00B71041">
      <w:pPr>
        <w:pStyle w:val="Corpsdetexte"/>
        <w:spacing w:line="276" w:lineRule="auto"/>
        <w:ind w:right="-26"/>
        <w:jc w:val="both"/>
        <w:rPr>
          <w:rFonts w:ascii="Arial Nova" w:eastAsiaTheme="minorHAnsi" w:hAnsi="Arial Nova" w:cstheme="minorHAnsi"/>
          <w:b/>
          <w:sz w:val="20"/>
          <w:szCs w:val="20"/>
          <w:lang w:eastAsia="en-US" w:bidi="ar-SA"/>
        </w:rPr>
      </w:pPr>
    </w:p>
    <w:p w14:paraId="08DA767E" w14:textId="77777777" w:rsidR="00BC735A" w:rsidRPr="00B71041" w:rsidRDefault="00BC735A" w:rsidP="00B71041">
      <w:pPr>
        <w:pStyle w:val="Corpsdetexte"/>
        <w:spacing w:line="276" w:lineRule="auto"/>
        <w:ind w:right="-26"/>
        <w:jc w:val="both"/>
        <w:rPr>
          <w:rFonts w:ascii="Arial Nova" w:eastAsiaTheme="minorHAnsi" w:hAnsi="Arial Nova" w:cstheme="minorHAnsi"/>
          <w:b/>
          <w:sz w:val="20"/>
          <w:szCs w:val="20"/>
          <w:lang w:eastAsia="en-US" w:bidi="ar-SA"/>
        </w:rPr>
      </w:pPr>
    </w:p>
    <w:p w14:paraId="4EABBDDE" w14:textId="77777777" w:rsidR="00052127" w:rsidRPr="00B71041" w:rsidRDefault="00052127" w:rsidP="00B71041">
      <w:pPr>
        <w:pStyle w:val="Corpsdetexte"/>
        <w:spacing w:line="276" w:lineRule="auto"/>
        <w:ind w:right="-26"/>
        <w:jc w:val="both"/>
        <w:rPr>
          <w:rFonts w:ascii="Arial Nova" w:eastAsiaTheme="minorHAnsi" w:hAnsi="Arial Nova" w:cstheme="minorHAnsi"/>
          <w:b/>
          <w:sz w:val="20"/>
          <w:szCs w:val="20"/>
          <w:lang w:eastAsia="en-US" w:bidi="ar-SA"/>
        </w:rPr>
      </w:pPr>
    </w:p>
    <w:p w14:paraId="6877F844" w14:textId="77777777" w:rsidR="00052127" w:rsidRDefault="00052127" w:rsidP="00B71041">
      <w:pPr>
        <w:pStyle w:val="Corpsdetexte"/>
        <w:spacing w:line="276" w:lineRule="auto"/>
        <w:ind w:right="-26"/>
        <w:jc w:val="both"/>
        <w:rPr>
          <w:rFonts w:ascii="Arial Nova" w:eastAsiaTheme="minorHAnsi" w:hAnsi="Arial Nova" w:cstheme="minorHAnsi"/>
          <w:b/>
          <w:sz w:val="20"/>
          <w:szCs w:val="20"/>
          <w:lang w:eastAsia="en-US" w:bidi="ar-SA"/>
        </w:rPr>
      </w:pPr>
    </w:p>
    <w:p w14:paraId="53C5FE2B" w14:textId="77777777" w:rsidR="00BC735A" w:rsidRPr="00B71041" w:rsidRDefault="00BC735A" w:rsidP="00B71041">
      <w:pPr>
        <w:pStyle w:val="Corpsdetexte"/>
        <w:spacing w:line="276" w:lineRule="auto"/>
        <w:ind w:right="-26"/>
        <w:jc w:val="both"/>
        <w:rPr>
          <w:rFonts w:ascii="Arial Nova" w:eastAsiaTheme="minorHAnsi" w:hAnsi="Arial Nova" w:cstheme="minorHAnsi"/>
          <w:b/>
          <w:sz w:val="20"/>
          <w:szCs w:val="20"/>
          <w:lang w:eastAsia="en-US" w:bidi="ar-SA"/>
        </w:rPr>
      </w:pPr>
    </w:p>
    <w:p w14:paraId="11AA5958" w14:textId="77777777" w:rsidR="0032613C" w:rsidRPr="00B71041" w:rsidRDefault="0032613C" w:rsidP="00B71041">
      <w:pPr>
        <w:pStyle w:val="Corpsdetexte"/>
        <w:spacing w:line="276" w:lineRule="auto"/>
        <w:ind w:right="-26"/>
        <w:jc w:val="both"/>
        <w:rPr>
          <w:rFonts w:ascii="Arial Nova" w:eastAsiaTheme="minorHAnsi" w:hAnsi="Arial Nova" w:cstheme="minorHAnsi"/>
          <w:b/>
          <w:sz w:val="20"/>
          <w:szCs w:val="20"/>
          <w:lang w:eastAsia="en-US" w:bidi="ar-SA"/>
        </w:rPr>
      </w:pPr>
    </w:p>
    <w:p w14:paraId="549AFFDC" w14:textId="77777777" w:rsidR="0032613C" w:rsidRPr="00B71041" w:rsidRDefault="0032613C" w:rsidP="00B71041">
      <w:pPr>
        <w:pStyle w:val="Corpsdetexte"/>
        <w:spacing w:line="276" w:lineRule="auto"/>
        <w:ind w:right="-26"/>
        <w:jc w:val="both"/>
        <w:rPr>
          <w:rFonts w:ascii="Arial Nova" w:eastAsiaTheme="minorHAnsi" w:hAnsi="Arial Nova" w:cstheme="minorHAnsi"/>
          <w:b/>
          <w:sz w:val="20"/>
          <w:szCs w:val="20"/>
          <w:lang w:eastAsia="en-US" w:bidi="ar-SA"/>
        </w:rPr>
      </w:pPr>
    </w:p>
    <w:p w14:paraId="59568D09" w14:textId="297C8914" w:rsidR="0032613C" w:rsidRPr="00B71041" w:rsidRDefault="0032613C" w:rsidP="00B71041">
      <w:pPr>
        <w:pStyle w:val="Corpsdetexte"/>
        <w:spacing w:line="276" w:lineRule="auto"/>
        <w:ind w:right="-26"/>
        <w:jc w:val="both"/>
        <w:rPr>
          <w:rFonts w:ascii="Arial Nova" w:eastAsiaTheme="minorHAnsi" w:hAnsi="Arial Nova" w:cstheme="minorHAnsi"/>
          <w:b/>
          <w:sz w:val="20"/>
          <w:szCs w:val="20"/>
          <w:lang w:eastAsia="en-US" w:bidi="ar-SA"/>
        </w:rPr>
      </w:pPr>
      <w:r w:rsidRPr="00B71041">
        <w:rPr>
          <w:rFonts w:ascii="Arial Nova" w:eastAsiaTheme="minorHAnsi" w:hAnsi="Arial Nova" w:cstheme="minorHAnsi"/>
          <w:b/>
          <w:sz w:val="20"/>
          <w:szCs w:val="20"/>
          <w:lang w:eastAsia="en-US" w:bidi="ar-SA"/>
        </w:rPr>
        <w:lastRenderedPageBreak/>
        <w:t>Pour l’UNSA FESSAD</w:t>
      </w:r>
      <w:r w:rsidRPr="00B71041">
        <w:rPr>
          <w:rFonts w:ascii="Arial Nova" w:eastAsiaTheme="minorHAnsi" w:hAnsi="Arial Nova" w:cstheme="minorHAnsi"/>
          <w:b/>
          <w:sz w:val="20"/>
          <w:szCs w:val="20"/>
          <w:lang w:eastAsia="en-US" w:bidi="ar-SA"/>
        </w:rPr>
        <w:tab/>
      </w:r>
      <w:r w:rsidRPr="00B71041">
        <w:rPr>
          <w:rFonts w:ascii="Arial Nova" w:eastAsiaTheme="minorHAnsi" w:hAnsi="Arial Nova" w:cstheme="minorHAnsi"/>
          <w:b/>
          <w:sz w:val="20"/>
          <w:szCs w:val="20"/>
          <w:lang w:eastAsia="en-US" w:bidi="ar-SA"/>
        </w:rPr>
        <w:tab/>
      </w:r>
      <w:r w:rsidRPr="00B71041">
        <w:rPr>
          <w:rFonts w:ascii="Arial Nova" w:eastAsiaTheme="minorHAnsi" w:hAnsi="Arial Nova" w:cstheme="minorHAnsi"/>
          <w:b/>
          <w:sz w:val="20"/>
          <w:szCs w:val="20"/>
          <w:lang w:eastAsia="en-US" w:bidi="ar-SA"/>
        </w:rPr>
        <w:tab/>
      </w:r>
      <w:r w:rsidRPr="00B71041">
        <w:rPr>
          <w:rFonts w:ascii="Arial Nova" w:eastAsiaTheme="minorHAnsi" w:hAnsi="Arial Nova" w:cstheme="minorHAnsi"/>
          <w:b/>
          <w:sz w:val="20"/>
          <w:szCs w:val="20"/>
          <w:lang w:eastAsia="en-US" w:bidi="ar-SA"/>
        </w:rPr>
        <w:tab/>
      </w:r>
      <w:r w:rsidR="00390057" w:rsidRPr="00B71041">
        <w:rPr>
          <w:rFonts w:ascii="Arial Nova" w:eastAsiaTheme="minorHAnsi" w:hAnsi="Arial Nova" w:cstheme="minorHAnsi"/>
          <w:b/>
          <w:sz w:val="20"/>
          <w:szCs w:val="20"/>
          <w:lang w:eastAsia="en-US" w:bidi="ar-SA"/>
        </w:rPr>
        <w:tab/>
      </w:r>
      <w:r w:rsidRPr="00B71041">
        <w:rPr>
          <w:rFonts w:ascii="Arial Nova" w:eastAsiaTheme="minorHAnsi" w:hAnsi="Arial Nova" w:cstheme="minorHAnsi"/>
          <w:b/>
          <w:sz w:val="20"/>
          <w:szCs w:val="20"/>
          <w:lang w:eastAsia="en-US" w:bidi="ar-SA"/>
        </w:rPr>
        <w:t>Pour la CFTC</w:t>
      </w:r>
    </w:p>
    <w:p w14:paraId="686D849C" w14:textId="77777777" w:rsidR="0032613C" w:rsidRPr="00B71041" w:rsidRDefault="0032613C" w:rsidP="00B71041">
      <w:pPr>
        <w:spacing w:after="0" w:line="276" w:lineRule="auto"/>
        <w:rPr>
          <w:rFonts w:ascii="Arial Nova" w:eastAsia="Calibri" w:hAnsi="Arial Nova" w:cs="Calibri"/>
          <w:b/>
          <w:sz w:val="20"/>
          <w:szCs w:val="20"/>
          <w:lang w:eastAsia="fr-FR" w:bidi="fr-FR"/>
        </w:rPr>
      </w:pPr>
    </w:p>
    <w:p w14:paraId="4C85358E" w14:textId="77777777" w:rsidR="0032613C" w:rsidRPr="00B71041" w:rsidRDefault="0032613C" w:rsidP="00B71041">
      <w:pPr>
        <w:spacing w:after="0" w:line="276" w:lineRule="auto"/>
        <w:rPr>
          <w:rFonts w:ascii="Arial Nova" w:hAnsi="Arial Nova"/>
          <w:sz w:val="20"/>
          <w:szCs w:val="20"/>
        </w:rPr>
      </w:pPr>
      <w:bookmarkStart w:id="84" w:name="_Hlk140136444"/>
    </w:p>
    <w:p w14:paraId="29CEC27F" w14:textId="6401C711" w:rsidR="009E53A7" w:rsidRPr="00B71041" w:rsidRDefault="009E53A7" w:rsidP="00B71041">
      <w:pPr>
        <w:spacing w:after="0" w:line="276" w:lineRule="auto"/>
        <w:rPr>
          <w:rFonts w:ascii="Arial Nova" w:hAnsi="Arial Nova"/>
          <w:b/>
          <w:color w:val="FF4B33"/>
          <w:sz w:val="20"/>
          <w:szCs w:val="20"/>
        </w:rPr>
      </w:pPr>
      <w:r w:rsidRPr="00B71041">
        <w:rPr>
          <w:rFonts w:ascii="Arial Nova" w:hAnsi="Arial Nova"/>
          <w:b/>
          <w:color w:val="FF4B33"/>
          <w:sz w:val="20"/>
          <w:szCs w:val="20"/>
        </w:rPr>
        <w:br w:type="page"/>
      </w:r>
    </w:p>
    <w:p w14:paraId="333EB849" w14:textId="77777777" w:rsidR="004A5766" w:rsidRPr="00B71041" w:rsidRDefault="004A5766" w:rsidP="00B71041">
      <w:pPr>
        <w:spacing w:after="0" w:line="276" w:lineRule="auto"/>
        <w:rPr>
          <w:rFonts w:ascii="Arial Nova" w:hAnsi="Arial Nova"/>
          <w:b/>
          <w:color w:val="FF4B33"/>
          <w:sz w:val="20"/>
          <w:szCs w:val="20"/>
        </w:rPr>
      </w:pPr>
    </w:p>
    <w:p w14:paraId="5CCA84E4" w14:textId="77777777" w:rsidR="00413477" w:rsidRPr="00B71041" w:rsidRDefault="00413477" w:rsidP="00B71041">
      <w:pPr>
        <w:spacing w:after="0" w:line="276" w:lineRule="auto"/>
        <w:rPr>
          <w:rFonts w:ascii="Arial Nova" w:hAnsi="Arial Nova"/>
          <w:b/>
          <w:color w:val="FF4B33"/>
          <w:sz w:val="20"/>
          <w:szCs w:val="20"/>
        </w:rPr>
      </w:pPr>
    </w:p>
    <w:p w14:paraId="2D645D1B" w14:textId="3E12341E" w:rsidR="0032613C" w:rsidRPr="00FE0A45" w:rsidRDefault="0032613C" w:rsidP="00FE0A45">
      <w:pPr>
        <w:pStyle w:val="TitreRPMH"/>
        <w:jc w:val="center"/>
      </w:pPr>
      <w:bookmarkStart w:id="85" w:name="_Toc190965770"/>
      <w:bookmarkStart w:id="86" w:name="_Toc222933716"/>
      <w:r w:rsidRPr="00FE0A45">
        <w:t>ANNEXE 1</w:t>
      </w:r>
      <w:bookmarkEnd w:id="85"/>
      <w:bookmarkEnd w:id="86"/>
    </w:p>
    <w:p w14:paraId="7E54AA73" w14:textId="77777777" w:rsidR="0032613C" w:rsidRPr="00B71041" w:rsidRDefault="0032613C" w:rsidP="00FE0A45">
      <w:pPr>
        <w:spacing w:after="0" w:line="276" w:lineRule="auto"/>
        <w:jc w:val="center"/>
        <w:rPr>
          <w:rFonts w:ascii="Arial Nova" w:hAnsi="Arial Nova"/>
          <w:color w:val="FF4B33"/>
          <w:sz w:val="20"/>
          <w:szCs w:val="20"/>
        </w:rPr>
      </w:pPr>
      <w:r w:rsidRPr="00B71041">
        <w:rPr>
          <w:rFonts w:ascii="Arial Nova" w:hAnsi="Arial Nova"/>
          <w:color w:val="FF4B33"/>
          <w:sz w:val="20"/>
          <w:szCs w:val="20"/>
        </w:rPr>
        <w:t>LISTE DES ENTITÉS EMPLOYEURS DE L’UES MALAKOFF HUMANIS</w:t>
      </w:r>
    </w:p>
    <w:p w14:paraId="111BEF39" w14:textId="758C1C9C" w:rsidR="0032613C" w:rsidRPr="00B71041" w:rsidRDefault="0032613C" w:rsidP="00FE0A45">
      <w:pPr>
        <w:spacing w:after="0" w:line="276" w:lineRule="auto"/>
        <w:jc w:val="center"/>
        <w:rPr>
          <w:rFonts w:ascii="Arial Nova" w:hAnsi="Arial Nova"/>
          <w:color w:val="FF4B33"/>
          <w:sz w:val="20"/>
          <w:szCs w:val="20"/>
        </w:rPr>
      </w:pPr>
      <w:r w:rsidRPr="00B71041">
        <w:rPr>
          <w:rFonts w:ascii="Arial Nova" w:hAnsi="Arial Nova"/>
          <w:color w:val="FF4B33"/>
          <w:sz w:val="20"/>
          <w:szCs w:val="20"/>
        </w:rPr>
        <w:t xml:space="preserve">À LA DATE DE SIGNATURE DU PRÉSENT </w:t>
      </w:r>
      <w:r w:rsidR="00BD7554" w:rsidRPr="00B71041">
        <w:rPr>
          <w:rFonts w:ascii="Arial Nova" w:hAnsi="Arial Nova"/>
          <w:color w:val="FF4B33"/>
          <w:sz w:val="20"/>
          <w:szCs w:val="20"/>
        </w:rPr>
        <w:t>AVENANT</w:t>
      </w:r>
    </w:p>
    <w:bookmarkEnd w:id="84"/>
    <w:p w14:paraId="77B5117B" w14:textId="77777777" w:rsidR="0032613C" w:rsidRPr="00B71041" w:rsidRDefault="0032613C" w:rsidP="00B71041">
      <w:pPr>
        <w:pStyle w:val="Corpsdetexte"/>
        <w:spacing w:line="276" w:lineRule="auto"/>
        <w:ind w:left="316"/>
        <w:jc w:val="both"/>
        <w:rPr>
          <w:rFonts w:ascii="Arial Nova" w:hAnsi="Arial Nova"/>
          <w:sz w:val="20"/>
          <w:szCs w:val="20"/>
        </w:rPr>
      </w:pPr>
    </w:p>
    <w:p w14:paraId="0D174A26" w14:textId="77777777" w:rsidR="0032613C" w:rsidRPr="00B71041" w:rsidRDefault="0032613C" w:rsidP="00B71041">
      <w:pPr>
        <w:pStyle w:val="Corpsdetexte"/>
        <w:spacing w:line="276" w:lineRule="auto"/>
        <w:ind w:left="316"/>
        <w:jc w:val="both"/>
        <w:rPr>
          <w:rFonts w:ascii="Arial Nova" w:hAnsi="Arial Nova"/>
          <w:sz w:val="20"/>
          <w:szCs w:val="20"/>
        </w:rPr>
      </w:pPr>
    </w:p>
    <w:p w14:paraId="51845045" w14:textId="77777777" w:rsidR="0032613C" w:rsidRPr="00B71041" w:rsidRDefault="0032613C" w:rsidP="00B71041">
      <w:pPr>
        <w:widowControl w:val="0"/>
        <w:autoSpaceDE w:val="0"/>
        <w:autoSpaceDN w:val="0"/>
        <w:spacing w:after="0" w:line="276" w:lineRule="auto"/>
        <w:rPr>
          <w:rFonts w:ascii="Arial Nova" w:hAnsi="Arial Nova"/>
          <w:sz w:val="20"/>
          <w:szCs w:val="20"/>
        </w:rPr>
      </w:pPr>
    </w:p>
    <w:tbl>
      <w:tblPr>
        <w:tblStyle w:val="TableNormal1"/>
        <w:tblW w:w="8788"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72"/>
        <w:gridCol w:w="2216"/>
      </w:tblGrid>
      <w:tr w:rsidR="0032613C" w:rsidRPr="00B71041" w14:paraId="71907856" w14:textId="77777777">
        <w:trPr>
          <w:trHeight w:val="683"/>
        </w:trPr>
        <w:tc>
          <w:tcPr>
            <w:tcW w:w="6572" w:type="dxa"/>
            <w:shd w:val="clear" w:color="auto" w:fill="E6E6E6"/>
            <w:vAlign w:val="center"/>
          </w:tcPr>
          <w:p w14:paraId="5C08574F" w14:textId="77777777" w:rsidR="0032613C" w:rsidRPr="00B71041" w:rsidRDefault="0032613C" w:rsidP="008A7E99">
            <w:pPr>
              <w:spacing w:after="0" w:line="276" w:lineRule="auto"/>
              <w:jc w:val="center"/>
              <w:rPr>
                <w:rFonts w:ascii="Arial Nova" w:hAnsi="Arial Nova"/>
                <w:b/>
                <w:sz w:val="20"/>
                <w:szCs w:val="20"/>
                <w:lang w:val="fr-FR"/>
              </w:rPr>
            </w:pPr>
            <w:r w:rsidRPr="00B71041">
              <w:rPr>
                <w:rFonts w:ascii="Arial Nova" w:hAnsi="Arial Nova"/>
                <w:b/>
                <w:sz w:val="20"/>
                <w:szCs w:val="20"/>
              </w:rPr>
              <w:t>RAISON SOCIALE</w:t>
            </w:r>
          </w:p>
        </w:tc>
        <w:tc>
          <w:tcPr>
            <w:tcW w:w="2216" w:type="dxa"/>
            <w:shd w:val="clear" w:color="auto" w:fill="E6E6E6"/>
            <w:vAlign w:val="center"/>
          </w:tcPr>
          <w:p w14:paraId="470A4F49" w14:textId="77777777" w:rsidR="0032613C" w:rsidRPr="00B71041" w:rsidRDefault="0032613C" w:rsidP="008A7E99">
            <w:pPr>
              <w:spacing w:after="0" w:line="276" w:lineRule="auto"/>
              <w:jc w:val="center"/>
              <w:rPr>
                <w:rFonts w:ascii="Arial Nova" w:hAnsi="Arial Nova"/>
                <w:b/>
                <w:sz w:val="20"/>
                <w:szCs w:val="20"/>
                <w:lang w:val="fr-FR"/>
              </w:rPr>
            </w:pPr>
            <w:r w:rsidRPr="00B71041">
              <w:rPr>
                <w:rFonts w:ascii="Arial Nova" w:hAnsi="Arial Nova"/>
                <w:b/>
                <w:sz w:val="20"/>
                <w:szCs w:val="20"/>
              </w:rPr>
              <w:t>N° SIREN</w:t>
            </w:r>
          </w:p>
        </w:tc>
      </w:tr>
      <w:tr w:rsidR="0032613C" w:rsidRPr="00B71041" w14:paraId="35CD70AF" w14:textId="77777777">
        <w:trPr>
          <w:trHeight w:val="623"/>
        </w:trPr>
        <w:tc>
          <w:tcPr>
            <w:tcW w:w="6572" w:type="dxa"/>
            <w:vAlign w:val="center"/>
          </w:tcPr>
          <w:p w14:paraId="4E656CC2" w14:textId="77777777" w:rsidR="0032613C" w:rsidRPr="00B71041" w:rsidRDefault="0032613C" w:rsidP="008A7E99">
            <w:pPr>
              <w:spacing w:after="0" w:line="276" w:lineRule="auto"/>
              <w:jc w:val="center"/>
              <w:rPr>
                <w:rFonts w:ascii="Arial Nova" w:hAnsi="Arial Nova"/>
                <w:sz w:val="20"/>
                <w:szCs w:val="20"/>
                <w:lang w:val="fr-FR"/>
              </w:rPr>
            </w:pPr>
            <w:r w:rsidRPr="00B71041">
              <w:rPr>
                <w:rFonts w:ascii="Arial Nova" w:hAnsi="Arial Nova"/>
                <w:sz w:val="20"/>
                <w:szCs w:val="20"/>
                <w:lang w:val="fr-FR"/>
              </w:rPr>
              <w:t>ASSOCIATION DE MOYENS ASSURANCE DE PERSONNES - AMAP</w:t>
            </w:r>
          </w:p>
        </w:tc>
        <w:tc>
          <w:tcPr>
            <w:tcW w:w="2216" w:type="dxa"/>
            <w:vAlign w:val="center"/>
          </w:tcPr>
          <w:p w14:paraId="240A2F83" w14:textId="77777777" w:rsidR="0032613C" w:rsidRPr="00B71041" w:rsidRDefault="0032613C" w:rsidP="008A7E99">
            <w:pPr>
              <w:spacing w:after="0" w:line="276" w:lineRule="auto"/>
              <w:jc w:val="center"/>
              <w:rPr>
                <w:rFonts w:ascii="Arial Nova" w:hAnsi="Arial Nova"/>
                <w:sz w:val="20"/>
                <w:szCs w:val="20"/>
                <w:lang w:val="fr-FR"/>
              </w:rPr>
            </w:pPr>
            <w:r w:rsidRPr="00B71041">
              <w:rPr>
                <w:rFonts w:ascii="Arial Nova" w:hAnsi="Arial Nova"/>
                <w:sz w:val="20"/>
                <w:szCs w:val="20"/>
              </w:rPr>
              <w:t>840 599 930</w:t>
            </w:r>
          </w:p>
        </w:tc>
      </w:tr>
      <w:tr w:rsidR="0032613C" w:rsidRPr="00B71041" w14:paraId="69C89340" w14:textId="77777777">
        <w:trPr>
          <w:trHeight w:val="623"/>
        </w:trPr>
        <w:tc>
          <w:tcPr>
            <w:tcW w:w="6572" w:type="dxa"/>
            <w:vAlign w:val="center"/>
          </w:tcPr>
          <w:p w14:paraId="2568B6FA" w14:textId="77777777" w:rsidR="0032613C" w:rsidRPr="00B71041" w:rsidRDefault="0032613C" w:rsidP="008A7E99">
            <w:pPr>
              <w:spacing w:after="0" w:line="276" w:lineRule="auto"/>
              <w:jc w:val="center"/>
              <w:rPr>
                <w:rFonts w:ascii="Arial Nova" w:hAnsi="Arial Nova"/>
                <w:sz w:val="20"/>
                <w:szCs w:val="20"/>
                <w:lang w:val="fr-FR"/>
              </w:rPr>
            </w:pPr>
            <w:r w:rsidRPr="00B71041">
              <w:rPr>
                <w:rFonts w:ascii="Arial Nova" w:hAnsi="Arial Nova"/>
                <w:sz w:val="20"/>
                <w:szCs w:val="20"/>
                <w:lang w:val="fr-FR"/>
              </w:rPr>
              <w:t>ASSOCIATION DE MOYENS RETRAITE COMPLÉMENTAIRE - AMRC</w:t>
            </w:r>
          </w:p>
        </w:tc>
        <w:tc>
          <w:tcPr>
            <w:tcW w:w="2216" w:type="dxa"/>
            <w:vAlign w:val="center"/>
          </w:tcPr>
          <w:p w14:paraId="3D4060A6" w14:textId="77777777" w:rsidR="0032613C" w:rsidRPr="00B71041" w:rsidRDefault="0032613C" w:rsidP="008A7E99">
            <w:pPr>
              <w:spacing w:after="0" w:line="276" w:lineRule="auto"/>
              <w:jc w:val="center"/>
              <w:rPr>
                <w:rFonts w:ascii="Arial Nova" w:hAnsi="Arial Nova"/>
                <w:sz w:val="20"/>
                <w:szCs w:val="20"/>
                <w:lang w:val="fr-FR"/>
              </w:rPr>
            </w:pPr>
            <w:r w:rsidRPr="00B71041">
              <w:rPr>
                <w:rFonts w:ascii="Arial Nova" w:hAnsi="Arial Nova"/>
                <w:sz w:val="20"/>
                <w:szCs w:val="20"/>
              </w:rPr>
              <w:t>840 600 001</w:t>
            </w:r>
          </w:p>
        </w:tc>
      </w:tr>
      <w:tr w:rsidR="0032613C" w:rsidRPr="00B71041" w14:paraId="389753AB" w14:textId="77777777">
        <w:trPr>
          <w:trHeight w:val="623"/>
        </w:trPr>
        <w:tc>
          <w:tcPr>
            <w:tcW w:w="6572" w:type="dxa"/>
            <w:vAlign w:val="center"/>
          </w:tcPr>
          <w:p w14:paraId="4EC5DB03" w14:textId="77777777" w:rsidR="0032613C" w:rsidRPr="00B71041" w:rsidRDefault="0032613C" w:rsidP="008A7E99">
            <w:pPr>
              <w:spacing w:after="0" w:line="276" w:lineRule="auto"/>
              <w:jc w:val="center"/>
              <w:rPr>
                <w:rFonts w:ascii="Arial Nova" w:hAnsi="Arial Nova"/>
                <w:sz w:val="20"/>
                <w:szCs w:val="20"/>
                <w:lang w:val="fr-FR"/>
              </w:rPr>
            </w:pPr>
            <w:r w:rsidRPr="00B71041">
              <w:rPr>
                <w:rFonts w:ascii="Arial Nova" w:hAnsi="Arial Nova"/>
                <w:sz w:val="20"/>
                <w:szCs w:val="20"/>
              </w:rPr>
              <w:t>EPSENS</w:t>
            </w:r>
          </w:p>
        </w:tc>
        <w:tc>
          <w:tcPr>
            <w:tcW w:w="2216" w:type="dxa"/>
            <w:vAlign w:val="center"/>
          </w:tcPr>
          <w:p w14:paraId="176FD6FD" w14:textId="77777777" w:rsidR="0032613C" w:rsidRPr="00B71041" w:rsidRDefault="0032613C" w:rsidP="008A7E99">
            <w:pPr>
              <w:spacing w:after="0" w:line="276" w:lineRule="auto"/>
              <w:jc w:val="center"/>
              <w:rPr>
                <w:rFonts w:ascii="Arial Nova" w:hAnsi="Arial Nova"/>
                <w:sz w:val="20"/>
                <w:szCs w:val="20"/>
                <w:lang w:val="fr-FR"/>
              </w:rPr>
            </w:pPr>
            <w:r w:rsidRPr="00B71041">
              <w:rPr>
                <w:rFonts w:ascii="Arial Nova" w:hAnsi="Arial Nova"/>
                <w:sz w:val="20"/>
                <w:szCs w:val="20"/>
              </w:rPr>
              <w:t>538 045 964</w:t>
            </w:r>
          </w:p>
        </w:tc>
      </w:tr>
      <w:tr w:rsidR="0032613C" w:rsidRPr="00B71041" w14:paraId="536C17A6" w14:textId="77777777">
        <w:trPr>
          <w:trHeight w:val="623"/>
        </w:trPr>
        <w:tc>
          <w:tcPr>
            <w:tcW w:w="6572" w:type="dxa"/>
            <w:vAlign w:val="center"/>
          </w:tcPr>
          <w:p w14:paraId="2071A3F6" w14:textId="77777777" w:rsidR="0032613C" w:rsidRPr="00B71041" w:rsidRDefault="0032613C" w:rsidP="008A7E99">
            <w:pPr>
              <w:spacing w:after="0" w:line="276" w:lineRule="auto"/>
              <w:jc w:val="center"/>
              <w:rPr>
                <w:rFonts w:ascii="Arial Nova" w:hAnsi="Arial Nova"/>
                <w:sz w:val="20"/>
                <w:szCs w:val="20"/>
                <w:lang w:val="fr-FR"/>
              </w:rPr>
            </w:pPr>
            <w:r w:rsidRPr="00B71041">
              <w:rPr>
                <w:rFonts w:ascii="Arial Nova" w:hAnsi="Arial Nova"/>
                <w:sz w:val="20"/>
                <w:szCs w:val="20"/>
              </w:rPr>
              <w:t>MALAKOFF HUMANIS SERVICES GESTION</w:t>
            </w:r>
          </w:p>
        </w:tc>
        <w:tc>
          <w:tcPr>
            <w:tcW w:w="2216" w:type="dxa"/>
            <w:vAlign w:val="center"/>
          </w:tcPr>
          <w:p w14:paraId="42ABC9DE" w14:textId="77777777" w:rsidR="0032613C" w:rsidRPr="00B71041" w:rsidRDefault="0032613C" w:rsidP="008A7E99">
            <w:pPr>
              <w:spacing w:after="0" w:line="276" w:lineRule="auto"/>
              <w:jc w:val="center"/>
              <w:rPr>
                <w:rFonts w:ascii="Arial Nova" w:hAnsi="Arial Nova"/>
                <w:sz w:val="20"/>
                <w:szCs w:val="20"/>
                <w:lang w:val="fr-FR"/>
              </w:rPr>
            </w:pPr>
            <w:r w:rsidRPr="00B71041">
              <w:rPr>
                <w:rFonts w:ascii="Arial Nova" w:hAnsi="Arial Nova"/>
                <w:sz w:val="20"/>
                <w:szCs w:val="20"/>
              </w:rPr>
              <w:t>380 587 378</w:t>
            </w:r>
          </w:p>
        </w:tc>
      </w:tr>
      <w:tr w:rsidR="0032613C" w:rsidRPr="00B71041" w14:paraId="05F11515" w14:textId="77777777">
        <w:trPr>
          <w:trHeight w:val="626"/>
        </w:trPr>
        <w:tc>
          <w:tcPr>
            <w:tcW w:w="6572" w:type="dxa"/>
            <w:vAlign w:val="center"/>
          </w:tcPr>
          <w:p w14:paraId="74D41883" w14:textId="77777777" w:rsidR="0032613C" w:rsidRPr="00B71041" w:rsidRDefault="0032613C" w:rsidP="008A7E99">
            <w:pPr>
              <w:spacing w:after="0" w:line="276" w:lineRule="auto"/>
              <w:jc w:val="center"/>
              <w:rPr>
                <w:rFonts w:ascii="Arial Nova" w:hAnsi="Arial Nova"/>
                <w:sz w:val="20"/>
                <w:szCs w:val="20"/>
                <w:lang w:val="fr-FR"/>
              </w:rPr>
            </w:pPr>
            <w:r w:rsidRPr="00B71041">
              <w:rPr>
                <w:rFonts w:ascii="Arial Nova" w:hAnsi="Arial Nova"/>
                <w:sz w:val="20"/>
                <w:szCs w:val="20"/>
              </w:rPr>
              <w:t>SOPRESA</w:t>
            </w:r>
          </w:p>
        </w:tc>
        <w:tc>
          <w:tcPr>
            <w:tcW w:w="2216" w:type="dxa"/>
            <w:vAlign w:val="center"/>
          </w:tcPr>
          <w:p w14:paraId="07BD584C" w14:textId="77777777" w:rsidR="0032613C" w:rsidRPr="00B71041" w:rsidRDefault="0032613C" w:rsidP="008A7E99">
            <w:pPr>
              <w:spacing w:after="0" w:line="276" w:lineRule="auto"/>
              <w:jc w:val="center"/>
              <w:rPr>
                <w:rFonts w:ascii="Arial Nova" w:hAnsi="Arial Nova"/>
                <w:sz w:val="20"/>
                <w:szCs w:val="20"/>
                <w:lang w:val="fr-FR"/>
              </w:rPr>
            </w:pPr>
            <w:r w:rsidRPr="00B71041">
              <w:rPr>
                <w:rFonts w:ascii="Arial Nova" w:hAnsi="Arial Nova"/>
                <w:sz w:val="20"/>
                <w:szCs w:val="20"/>
              </w:rPr>
              <w:t>421 650 284</w:t>
            </w:r>
          </w:p>
        </w:tc>
      </w:tr>
      <w:tr w:rsidR="0032613C" w:rsidRPr="00B71041" w14:paraId="46A6C740" w14:textId="77777777">
        <w:trPr>
          <w:trHeight w:val="626"/>
        </w:trPr>
        <w:tc>
          <w:tcPr>
            <w:tcW w:w="6572" w:type="dxa"/>
            <w:vAlign w:val="center"/>
          </w:tcPr>
          <w:p w14:paraId="0CC28652" w14:textId="77777777" w:rsidR="0032613C" w:rsidRPr="00B71041" w:rsidRDefault="0032613C" w:rsidP="008A7E99">
            <w:pPr>
              <w:spacing w:after="0" w:line="276" w:lineRule="auto"/>
              <w:jc w:val="center"/>
              <w:rPr>
                <w:rFonts w:ascii="Arial Nova" w:hAnsi="Arial Nova"/>
                <w:sz w:val="20"/>
                <w:szCs w:val="20"/>
              </w:rPr>
            </w:pPr>
            <w:r w:rsidRPr="00B71041">
              <w:rPr>
                <w:rFonts w:ascii="Arial Nova" w:hAnsi="Arial Nova"/>
                <w:sz w:val="20"/>
                <w:szCs w:val="20"/>
              </w:rPr>
              <w:t>OWELLO</w:t>
            </w:r>
          </w:p>
        </w:tc>
        <w:tc>
          <w:tcPr>
            <w:tcW w:w="2216" w:type="dxa"/>
            <w:vAlign w:val="center"/>
          </w:tcPr>
          <w:p w14:paraId="1DA7BA67" w14:textId="77777777" w:rsidR="0032613C" w:rsidRPr="00B71041" w:rsidRDefault="0032613C" w:rsidP="008A7E99">
            <w:pPr>
              <w:spacing w:after="0" w:line="276" w:lineRule="auto"/>
              <w:jc w:val="center"/>
              <w:rPr>
                <w:rFonts w:ascii="Arial Nova" w:hAnsi="Arial Nova"/>
                <w:sz w:val="20"/>
                <w:szCs w:val="20"/>
              </w:rPr>
            </w:pPr>
            <w:bookmarkStart w:id="87" w:name="_Hlk151367037"/>
            <w:r w:rsidRPr="00B71041">
              <w:rPr>
                <w:rFonts w:ascii="Arial Nova" w:hAnsi="Arial Nova"/>
                <w:sz w:val="20"/>
                <w:szCs w:val="20"/>
              </w:rPr>
              <w:t>881 191 910</w:t>
            </w:r>
            <w:bookmarkEnd w:id="87"/>
          </w:p>
        </w:tc>
      </w:tr>
      <w:bookmarkEnd w:id="5"/>
    </w:tbl>
    <w:p w14:paraId="6CCD0E22" w14:textId="2975435A" w:rsidR="00362C7D" w:rsidRPr="00B71041" w:rsidRDefault="00362C7D" w:rsidP="00B71041">
      <w:pPr>
        <w:pStyle w:val="ArticleXX"/>
        <w:spacing w:line="276" w:lineRule="auto"/>
        <w:rPr>
          <w:rFonts w:ascii="Arial Nova" w:hAnsi="Arial Nova"/>
          <w:sz w:val="20"/>
          <w:szCs w:val="20"/>
        </w:rPr>
      </w:pPr>
    </w:p>
    <w:p w14:paraId="12A58E24" w14:textId="77777777" w:rsidR="00362C7D" w:rsidRPr="00B71041" w:rsidRDefault="00362C7D" w:rsidP="00B71041">
      <w:pPr>
        <w:spacing w:after="0" w:line="276" w:lineRule="auto"/>
        <w:rPr>
          <w:rFonts w:ascii="Arial Nova" w:hAnsi="Arial Nova" w:cstheme="minorHAnsi"/>
          <w:b/>
          <w:bCs/>
          <w:sz w:val="20"/>
          <w:szCs w:val="20"/>
        </w:rPr>
      </w:pPr>
      <w:r w:rsidRPr="00B71041">
        <w:rPr>
          <w:rFonts w:ascii="Arial Nova" w:hAnsi="Arial Nova"/>
          <w:sz w:val="20"/>
          <w:szCs w:val="20"/>
        </w:rPr>
        <w:br w:type="page"/>
      </w:r>
    </w:p>
    <w:p w14:paraId="657C6AB0" w14:textId="4E3E85AF" w:rsidR="00362C7D" w:rsidRPr="00FE0A45" w:rsidRDefault="00362C7D" w:rsidP="00FE0A45">
      <w:pPr>
        <w:pStyle w:val="TitreRPMH"/>
        <w:jc w:val="center"/>
      </w:pPr>
      <w:bookmarkStart w:id="88" w:name="_Toc222933717"/>
      <w:r w:rsidRPr="00FE0A45">
        <w:lastRenderedPageBreak/>
        <w:t>ANNEXE 2</w:t>
      </w:r>
      <w:bookmarkEnd w:id="88"/>
    </w:p>
    <w:p w14:paraId="478E7B57" w14:textId="5527C95D" w:rsidR="00E63251" w:rsidRPr="00FE0A45" w:rsidRDefault="00E63251" w:rsidP="00FE0A45">
      <w:pPr>
        <w:pStyle w:val="MHTitre130325"/>
        <w:jc w:val="center"/>
        <w:rPr>
          <w:rFonts w:ascii="Arial Nova" w:hAnsi="Arial Nova"/>
          <w:b/>
          <w:bCs/>
          <w:color w:val="auto"/>
          <w:sz w:val="20"/>
          <w:szCs w:val="20"/>
        </w:rPr>
      </w:pPr>
      <w:r w:rsidRPr="00FE0A45">
        <w:rPr>
          <w:rFonts w:ascii="Arial Nova" w:hAnsi="Arial Nova"/>
          <w:b/>
          <w:bCs/>
          <w:color w:val="auto"/>
          <w:sz w:val="20"/>
          <w:szCs w:val="20"/>
        </w:rPr>
        <w:t>LES 10 ENGAGEMENTS DE LA CHARTE 50+ EN ENTREPRISE</w:t>
      </w:r>
    </w:p>
    <w:p w14:paraId="4F339478" w14:textId="77777777" w:rsidR="00E63251" w:rsidRPr="00B71041" w:rsidRDefault="00E63251" w:rsidP="00B71041">
      <w:pPr>
        <w:pStyle w:val="MHTitre130325"/>
        <w:rPr>
          <w:rFonts w:ascii="Arial Nova" w:hAnsi="Arial Nova"/>
          <w:color w:val="auto"/>
          <w:sz w:val="20"/>
          <w:szCs w:val="20"/>
        </w:rPr>
      </w:pPr>
    </w:p>
    <w:p w14:paraId="6CD6253D" w14:textId="77777777" w:rsidR="00E63251" w:rsidRDefault="00E63251" w:rsidP="00B71041">
      <w:pPr>
        <w:spacing w:after="0" w:line="276" w:lineRule="auto"/>
        <w:rPr>
          <w:rFonts w:ascii="Arial Nova" w:hAnsi="Arial Nova" w:cstheme="minorHAnsi"/>
          <w:sz w:val="20"/>
          <w:szCs w:val="20"/>
          <w:lang w:eastAsia="fr-FR"/>
        </w:rPr>
      </w:pPr>
      <w:r w:rsidRPr="00B71041">
        <w:rPr>
          <w:rFonts w:ascii="Arial Nova" w:hAnsi="Arial Nova" w:cstheme="minorHAnsi"/>
          <w:sz w:val="20"/>
          <w:szCs w:val="20"/>
          <w:lang w:eastAsia="fr-FR"/>
        </w:rPr>
        <w:t>En signant la Charte 50+, les entreprises se mobilisent en faveur de 10 engagements clefs autour du recrutement, de la formation, du maintien dans l’emploi, de l’accompagnement des évolutions de carrière, de la santé et du bien-être au travail, de l’aidance, du départ à la retraite ou encore de la sensibilisation aux stéréotypes liés à l’âge, condition essentielle du nouveau regard qu’il est nécessaire de porter sur les « seniors » :</w:t>
      </w:r>
    </w:p>
    <w:p w14:paraId="00B1ADCD" w14:textId="77777777" w:rsidR="00FE0A45" w:rsidRPr="00B71041" w:rsidRDefault="00FE0A45" w:rsidP="00B71041">
      <w:pPr>
        <w:spacing w:after="0" w:line="276" w:lineRule="auto"/>
        <w:rPr>
          <w:rFonts w:ascii="Arial Nova" w:hAnsi="Arial Nova" w:cstheme="minorHAnsi"/>
          <w:sz w:val="20"/>
          <w:szCs w:val="20"/>
          <w:lang w:eastAsia="fr-FR"/>
        </w:rPr>
      </w:pPr>
    </w:p>
    <w:p w14:paraId="1CD4E0BE" w14:textId="77777777" w:rsidR="00E63251" w:rsidRPr="00B71041" w:rsidRDefault="00E63251" w:rsidP="00B71041">
      <w:pPr>
        <w:numPr>
          <w:ilvl w:val="0"/>
          <w:numId w:val="18"/>
        </w:numPr>
        <w:shd w:val="clear" w:color="auto" w:fill="FFFFFF"/>
        <w:spacing w:after="0" w:line="276" w:lineRule="auto"/>
        <w:rPr>
          <w:rFonts w:ascii="Arial Nova" w:hAnsi="Arial Nova" w:cstheme="minorHAnsi"/>
          <w:b/>
          <w:bCs/>
          <w:sz w:val="20"/>
          <w:szCs w:val="20"/>
          <w:lang w:eastAsia="fr-FR"/>
        </w:rPr>
      </w:pPr>
      <w:r w:rsidRPr="00B71041">
        <w:rPr>
          <w:rFonts w:ascii="Arial Nova" w:hAnsi="Arial Nova" w:cstheme="minorHAnsi"/>
          <w:b/>
          <w:bCs/>
          <w:sz w:val="20"/>
          <w:szCs w:val="20"/>
          <w:lang w:eastAsia="fr-FR"/>
        </w:rPr>
        <w:t>Clarifier et quantifier les engagements</w:t>
      </w:r>
    </w:p>
    <w:p w14:paraId="6E5F8BEB" w14:textId="2DBEA560" w:rsidR="00E63251" w:rsidRPr="00B71041" w:rsidRDefault="00E63251" w:rsidP="00B71041">
      <w:pPr>
        <w:shd w:val="clear" w:color="auto" w:fill="FFFFFF"/>
        <w:spacing w:after="0" w:line="276" w:lineRule="auto"/>
        <w:ind w:left="720"/>
        <w:rPr>
          <w:rFonts w:ascii="Arial Nova" w:hAnsi="Arial Nova" w:cstheme="minorHAnsi"/>
          <w:sz w:val="20"/>
          <w:szCs w:val="20"/>
          <w:lang w:eastAsia="fr-FR"/>
        </w:rPr>
      </w:pPr>
      <w:r w:rsidRPr="00B71041">
        <w:rPr>
          <w:rFonts w:ascii="Arial Nova" w:hAnsi="Arial Nova" w:cstheme="minorHAnsi"/>
          <w:sz w:val="20"/>
          <w:szCs w:val="20"/>
          <w:lang w:eastAsia="fr-FR"/>
        </w:rPr>
        <w:t>Communiquer à l’ensemble des collaboratrices, des collaborateurs et à la ligne managériale, les engagements de cet acte. Sensibiliser à l’importance du bien vivre ensemble, à la force de l’intergénérationnel et lutter contre les stéréotypes liés à l’âge dans le respect des valeurs de l’entreprise.</w:t>
      </w:r>
    </w:p>
    <w:p w14:paraId="27786271" w14:textId="77777777" w:rsidR="00E63251" w:rsidRPr="00B71041" w:rsidRDefault="00E63251" w:rsidP="00B71041">
      <w:pPr>
        <w:numPr>
          <w:ilvl w:val="0"/>
          <w:numId w:val="18"/>
        </w:numPr>
        <w:shd w:val="clear" w:color="auto" w:fill="FFFFFF"/>
        <w:spacing w:after="0" w:line="276" w:lineRule="auto"/>
        <w:rPr>
          <w:rFonts w:ascii="Arial Nova" w:hAnsi="Arial Nova" w:cstheme="minorHAnsi"/>
          <w:sz w:val="20"/>
          <w:szCs w:val="20"/>
          <w:lang w:eastAsia="fr-FR"/>
        </w:rPr>
      </w:pPr>
      <w:r w:rsidRPr="00B71041">
        <w:rPr>
          <w:rFonts w:ascii="Arial Nova" w:hAnsi="Arial Nova" w:cstheme="minorHAnsi"/>
          <w:b/>
          <w:bCs/>
          <w:sz w:val="20"/>
          <w:szCs w:val="20"/>
          <w:lang w:eastAsia="fr-FR"/>
        </w:rPr>
        <w:t>Bienveillance et respect</w:t>
      </w:r>
    </w:p>
    <w:p w14:paraId="6287B2D3" w14:textId="5F7F0890" w:rsidR="00E63251" w:rsidRPr="00B71041" w:rsidRDefault="00E63251" w:rsidP="00B71041">
      <w:pPr>
        <w:shd w:val="clear" w:color="auto" w:fill="FFFFFF"/>
        <w:spacing w:after="0" w:line="276" w:lineRule="auto"/>
        <w:ind w:left="720"/>
        <w:rPr>
          <w:rFonts w:ascii="Arial Nova" w:hAnsi="Arial Nova" w:cstheme="minorHAnsi"/>
          <w:sz w:val="20"/>
          <w:szCs w:val="20"/>
          <w:lang w:eastAsia="fr-FR"/>
        </w:rPr>
      </w:pPr>
      <w:r w:rsidRPr="00B71041">
        <w:rPr>
          <w:rFonts w:ascii="Arial Nova" w:hAnsi="Arial Nova" w:cstheme="minorHAnsi"/>
          <w:sz w:val="20"/>
          <w:szCs w:val="20"/>
          <w:lang w:eastAsia="fr-FR"/>
        </w:rPr>
        <w:t>Agir en toute bienveillance et respect avec l’ensemble des collaboratrices et des collaborateurs, tout au long de leur carrière professionnelle, quel que soit leur âge.</w:t>
      </w:r>
    </w:p>
    <w:p w14:paraId="67246F0E" w14:textId="77777777" w:rsidR="00E63251" w:rsidRPr="00B71041" w:rsidRDefault="00E63251" w:rsidP="00B71041">
      <w:pPr>
        <w:numPr>
          <w:ilvl w:val="0"/>
          <w:numId w:val="18"/>
        </w:numPr>
        <w:shd w:val="clear" w:color="auto" w:fill="FFFFFF"/>
        <w:spacing w:after="0" w:line="276" w:lineRule="auto"/>
        <w:rPr>
          <w:rFonts w:ascii="Arial Nova" w:hAnsi="Arial Nova" w:cstheme="minorHAnsi"/>
          <w:sz w:val="20"/>
          <w:szCs w:val="20"/>
          <w:lang w:eastAsia="fr-FR"/>
        </w:rPr>
      </w:pPr>
      <w:r w:rsidRPr="00B71041">
        <w:rPr>
          <w:rFonts w:ascii="Arial Nova" w:hAnsi="Arial Nova" w:cstheme="minorHAnsi"/>
          <w:b/>
          <w:bCs/>
          <w:sz w:val="20"/>
          <w:szCs w:val="20"/>
          <w:lang w:eastAsia="fr-FR"/>
        </w:rPr>
        <w:t>Développement des compétences</w:t>
      </w:r>
    </w:p>
    <w:p w14:paraId="0AE43D9E" w14:textId="33628F69" w:rsidR="00E63251" w:rsidRPr="00B71041" w:rsidRDefault="00E63251" w:rsidP="00B71041">
      <w:pPr>
        <w:shd w:val="clear" w:color="auto" w:fill="FFFFFF"/>
        <w:spacing w:after="0" w:line="276" w:lineRule="auto"/>
        <w:ind w:left="720"/>
        <w:rPr>
          <w:rFonts w:ascii="Arial Nova" w:hAnsi="Arial Nova" w:cstheme="minorHAnsi"/>
          <w:sz w:val="20"/>
          <w:szCs w:val="20"/>
          <w:lang w:eastAsia="fr-FR"/>
        </w:rPr>
      </w:pPr>
      <w:r w:rsidRPr="00B71041">
        <w:rPr>
          <w:rFonts w:ascii="Arial Nova" w:hAnsi="Arial Nova" w:cstheme="minorHAnsi"/>
          <w:sz w:val="20"/>
          <w:szCs w:val="20"/>
          <w:lang w:eastAsia="fr-FR"/>
        </w:rPr>
        <w:t>Accompagner le développement des compétences et encourager les collaboratrices et les collaborateurs à s’engager sur des actions de développement de leur employabilité et à s’ouvrir à de nouvelles perspectives de carrière.</w:t>
      </w:r>
    </w:p>
    <w:p w14:paraId="11DDC39E" w14:textId="77777777" w:rsidR="00E63251" w:rsidRPr="00B71041" w:rsidRDefault="00E63251" w:rsidP="00B71041">
      <w:pPr>
        <w:numPr>
          <w:ilvl w:val="0"/>
          <w:numId w:val="18"/>
        </w:numPr>
        <w:shd w:val="clear" w:color="auto" w:fill="FFFFFF"/>
        <w:spacing w:after="0" w:line="276" w:lineRule="auto"/>
        <w:rPr>
          <w:rFonts w:ascii="Arial Nova" w:hAnsi="Arial Nova" w:cstheme="minorHAnsi"/>
          <w:b/>
          <w:bCs/>
          <w:sz w:val="20"/>
          <w:szCs w:val="20"/>
          <w:lang w:eastAsia="fr-FR"/>
        </w:rPr>
      </w:pPr>
      <w:r w:rsidRPr="00B71041">
        <w:rPr>
          <w:rFonts w:ascii="Arial Nova" w:hAnsi="Arial Nova" w:cstheme="minorHAnsi"/>
          <w:b/>
          <w:bCs/>
          <w:sz w:val="20"/>
          <w:szCs w:val="20"/>
          <w:lang w:eastAsia="fr-FR"/>
        </w:rPr>
        <w:t>Opportunités professionnelles et recrutement à tout âge</w:t>
      </w:r>
    </w:p>
    <w:p w14:paraId="711C9EA0" w14:textId="5A1FD290" w:rsidR="00E63251" w:rsidRPr="00B71041" w:rsidRDefault="00E63251" w:rsidP="00B71041">
      <w:pPr>
        <w:shd w:val="clear" w:color="auto" w:fill="FFFFFF"/>
        <w:spacing w:after="0" w:line="276" w:lineRule="auto"/>
        <w:ind w:left="720"/>
        <w:rPr>
          <w:rFonts w:ascii="Arial Nova" w:hAnsi="Arial Nova" w:cstheme="minorHAnsi"/>
          <w:sz w:val="20"/>
          <w:szCs w:val="20"/>
          <w:lang w:eastAsia="fr-FR"/>
        </w:rPr>
      </w:pPr>
      <w:r w:rsidRPr="00B71041">
        <w:rPr>
          <w:rFonts w:ascii="Arial Nova" w:hAnsi="Arial Nova" w:cstheme="minorHAnsi"/>
          <w:sz w:val="20"/>
          <w:szCs w:val="20"/>
          <w:lang w:eastAsia="fr-FR"/>
        </w:rPr>
        <w:t>Offrir des opportunités tout au long de la vie professionnelle, renforcer la formation continue, développer des immersions et recruter des personnes à toutes les étapes de leur carrière, pour permettre à chacun(e) de travailler dans un environnement inclusif jusqu’au départ à la retraite.</w:t>
      </w:r>
    </w:p>
    <w:p w14:paraId="7C213B62" w14:textId="77777777" w:rsidR="00E63251" w:rsidRPr="00B71041" w:rsidRDefault="00E63251" w:rsidP="00B71041">
      <w:pPr>
        <w:numPr>
          <w:ilvl w:val="0"/>
          <w:numId w:val="18"/>
        </w:numPr>
        <w:shd w:val="clear" w:color="auto" w:fill="FFFFFF"/>
        <w:spacing w:after="0" w:line="276" w:lineRule="auto"/>
        <w:rPr>
          <w:rFonts w:ascii="Arial Nova" w:hAnsi="Arial Nova" w:cstheme="minorHAnsi"/>
          <w:b/>
          <w:bCs/>
          <w:sz w:val="20"/>
          <w:szCs w:val="20"/>
          <w:lang w:eastAsia="fr-FR"/>
        </w:rPr>
      </w:pPr>
      <w:r w:rsidRPr="00B71041">
        <w:rPr>
          <w:rFonts w:ascii="Arial Nova" w:hAnsi="Arial Nova" w:cstheme="minorHAnsi"/>
          <w:b/>
          <w:bCs/>
          <w:sz w:val="20"/>
          <w:szCs w:val="20"/>
          <w:lang w:eastAsia="fr-FR"/>
        </w:rPr>
        <w:t>Transmission de compétences</w:t>
      </w:r>
    </w:p>
    <w:p w14:paraId="71FE6439" w14:textId="1E0D37C5" w:rsidR="00E63251" w:rsidRPr="00B71041" w:rsidRDefault="00E63251" w:rsidP="00B71041">
      <w:pPr>
        <w:shd w:val="clear" w:color="auto" w:fill="FFFFFF"/>
        <w:spacing w:after="0" w:line="276" w:lineRule="auto"/>
        <w:ind w:left="720"/>
        <w:rPr>
          <w:rFonts w:ascii="Arial Nova" w:hAnsi="Arial Nova" w:cstheme="minorHAnsi"/>
          <w:sz w:val="20"/>
          <w:szCs w:val="20"/>
          <w:lang w:eastAsia="fr-FR"/>
        </w:rPr>
      </w:pPr>
      <w:r w:rsidRPr="00B71041">
        <w:rPr>
          <w:rFonts w:ascii="Arial Nova" w:hAnsi="Arial Nova" w:cstheme="minorHAnsi"/>
          <w:sz w:val="20"/>
          <w:szCs w:val="20"/>
          <w:lang w:eastAsia="fr-FR"/>
        </w:rPr>
        <w:t>Favoriser la transmission des savoirs et le partage d’expérience entre les générations en mettant en place des dispositifs dédiés et en favorisant toutes initiatives mettant en avant les échanges intergénérationnels.</w:t>
      </w:r>
    </w:p>
    <w:p w14:paraId="5FC38BAF" w14:textId="77777777" w:rsidR="00E63251" w:rsidRPr="00B71041" w:rsidRDefault="00E63251" w:rsidP="00B71041">
      <w:pPr>
        <w:numPr>
          <w:ilvl w:val="0"/>
          <w:numId w:val="18"/>
        </w:numPr>
        <w:shd w:val="clear" w:color="auto" w:fill="FFFFFF"/>
        <w:spacing w:after="0" w:line="276" w:lineRule="auto"/>
        <w:rPr>
          <w:rFonts w:ascii="Arial Nova" w:hAnsi="Arial Nova" w:cstheme="minorHAnsi"/>
          <w:b/>
          <w:bCs/>
          <w:sz w:val="20"/>
          <w:szCs w:val="20"/>
          <w:lang w:eastAsia="fr-FR"/>
        </w:rPr>
      </w:pPr>
      <w:r w:rsidRPr="00B71041">
        <w:rPr>
          <w:rFonts w:ascii="Arial Nova" w:hAnsi="Arial Nova" w:cstheme="minorHAnsi"/>
          <w:b/>
          <w:bCs/>
          <w:sz w:val="20"/>
          <w:szCs w:val="20"/>
          <w:lang w:eastAsia="fr-FR"/>
        </w:rPr>
        <w:t>Valorisation et rôles modèles</w:t>
      </w:r>
    </w:p>
    <w:p w14:paraId="4757C18A" w14:textId="117C11CC" w:rsidR="00E63251" w:rsidRPr="00B71041" w:rsidRDefault="00E63251" w:rsidP="00B71041">
      <w:pPr>
        <w:shd w:val="clear" w:color="auto" w:fill="FFFFFF"/>
        <w:spacing w:after="0" w:line="276" w:lineRule="auto"/>
        <w:ind w:left="720"/>
        <w:rPr>
          <w:rFonts w:ascii="Arial Nova" w:hAnsi="Arial Nova" w:cstheme="minorHAnsi"/>
          <w:sz w:val="20"/>
          <w:szCs w:val="20"/>
          <w:lang w:eastAsia="fr-FR"/>
        </w:rPr>
      </w:pPr>
      <w:r w:rsidRPr="00B71041">
        <w:rPr>
          <w:rFonts w:ascii="Arial Nova" w:hAnsi="Arial Nova" w:cstheme="minorHAnsi"/>
          <w:sz w:val="20"/>
          <w:szCs w:val="20"/>
          <w:lang w:eastAsia="fr-FR"/>
        </w:rPr>
        <w:t>Valoriser les collaboratrices et les collaborateurs expérimentés, mettre en lumière des parcours inspirants et des rôles modèles pour faire évoluer la perception sur l’âgisme.</w:t>
      </w:r>
    </w:p>
    <w:p w14:paraId="31029C75" w14:textId="77777777" w:rsidR="00E63251" w:rsidRPr="00B71041" w:rsidRDefault="00E63251" w:rsidP="00B71041">
      <w:pPr>
        <w:numPr>
          <w:ilvl w:val="0"/>
          <w:numId w:val="18"/>
        </w:numPr>
        <w:shd w:val="clear" w:color="auto" w:fill="FFFFFF"/>
        <w:spacing w:after="0" w:line="276" w:lineRule="auto"/>
        <w:rPr>
          <w:rFonts w:ascii="Arial Nova" w:hAnsi="Arial Nova" w:cstheme="minorHAnsi"/>
          <w:b/>
          <w:bCs/>
          <w:sz w:val="20"/>
          <w:szCs w:val="20"/>
          <w:lang w:eastAsia="fr-FR"/>
        </w:rPr>
      </w:pPr>
      <w:r w:rsidRPr="00B71041">
        <w:rPr>
          <w:rFonts w:ascii="Arial Nova" w:hAnsi="Arial Nova" w:cstheme="minorHAnsi"/>
          <w:b/>
          <w:bCs/>
          <w:sz w:val="20"/>
          <w:szCs w:val="20"/>
          <w:lang w:eastAsia="fr-FR"/>
        </w:rPr>
        <w:t>Santé et bien-être au travail</w:t>
      </w:r>
    </w:p>
    <w:p w14:paraId="0CA89517" w14:textId="0BF0D406" w:rsidR="00E63251" w:rsidRPr="00B71041" w:rsidRDefault="00E63251" w:rsidP="00B71041">
      <w:pPr>
        <w:shd w:val="clear" w:color="auto" w:fill="FFFFFF"/>
        <w:spacing w:after="0" w:line="276" w:lineRule="auto"/>
        <w:ind w:left="720"/>
        <w:rPr>
          <w:rFonts w:ascii="Arial Nova" w:hAnsi="Arial Nova" w:cstheme="minorHAnsi"/>
          <w:sz w:val="20"/>
          <w:szCs w:val="20"/>
          <w:lang w:eastAsia="fr-FR"/>
        </w:rPr>
      </w:pPr>
      <w:r w:rsidRPr="00B71041">
        <w:rPr>
          <w:rFonts w:ascii="Arial Nova" w:hAnsi="Arial Nova" w:cstheme="minorHAnsi"/>
          <w:sz w:val="20"/>
          <w:szCs w:val="20"/>
          <w:lang w:eastAsia="fr-FR"/>
        </w:rPr>
        <w:t>Proposer un accompagnement adapté et individualisé sur les aspects de santé et de bien-être au travail tout au long de la carrière*.</w:t>
      </w:r>
    </w:p>
    <w:p w14:paraId="6117AF38" w14:textId="77777777" w:rsidR="00E63251" w:rsidRPr="00B71041" w:rsidRDefault="00E63251" w:rsidP="00B71041">
      <w:pPr>
        <w:numPr>
          <w:ilvl w:val="0"/>
          <w:numId w:val="18"/>
        </w:numPr>
        <w:shd w:val="clear" w:color="auto" w:fill="FFFFFF"/>
        <w:spacing w:after="0" w:line="276" w:lineRule="auto"/>
        <w:rPr>
          <w:rFonts w:ascii="Arial Nova" w:hAnsi="Arial Nova" w:cstheme="minorHAnsi"/>
          <w:b/>
          <w:bCs/>
          <w:sz w:val="20"/>
          <w:szCs w:val="20"/>
          <w:lang w:eastAsia="fr-FR"/>
        </w:rPr>
      </w:pPr>
      <w:r w:rsidRPr="00B71041">
        <w:rPr>
          <w:rFonts w:ascii="Arial Nova" w:hAnsi="Arial Nova" w:cstheme="minorHAnsi"/>
          <w:b/>
          <w:bCs/>
          <w:sz w:val="20"/>
          <w:szCs w:val="20"/>
          <w:lang w:eastAsia="fr-FR"/>
        </w:rPr>
        <w:t>Soutien aux collaborateurs aidants</w:t>
      </w:r>
    </w:p>
    <w:p w14:paraId="3A6C518C" w14:textId="36832B0F" w:rsidR="00E63251" w:rsidRPr="00B71041" w:rsidRDefault="00E63251" w:rsidP="00B71041">
      <w:pPr>
        <w:shd w:val="clear" w:color="auto" w:fill="FFFFFF"/>
        <w:spacing w:after="0" w:line="276" w:lineRule="auto"/>
        <w:ind w:left="720"/>
        <w:rPr>
          <w:rFonts w:ascii="Arial Nova" w:hAnsi="Arial Nova" w:cstheme="minorHAnsi"/>
          <w:b/>
          <w:bCs/>
          <w:sz w:val="20"/>
          <w:szCs w:val="20"/>
          <w:lang w:eastAsia="fr-FR"/>
        </w:rPr>
      </w:pPr>
      <w:r w:rsidRPr="00B71041">
        <w:rPr>
          <w:rFonts w:ascii="Arial Nova" w:hAnsi="Arial Nova" w:cstheme="minorHAnsi"/>
          <w:sz w:val="20"/>
          <w:szCs w:val="20"/>
          <w:lang w:eastAsia="fr-FR"/>
        </w:rPr>
        <w:t>Accompagner et soutenir les collaboratrices et les collaborateurs aidants.</w:t>
      </w:r>
    </w:p>
    <w:p w14:paraId="49E94D02" w14:textId="77777777" w:rsidR="00E63251" w:rsidRPr="00B71041" w:rsidRDefault="00E63251" w:rsidP="00B71041">
      <w:pPr>
        <w:numPr>
          <w:ilvl w:val="0"/>
          <w:numId w:val="18"/>
        </w:numPr>
        <w:shd w:val="clear" w:color="auto" w:fill="FFFFFF"/>
        <w:spacing w:after="0" w:line="276" w:lineRule="auto"/>
        <w:rPr>
          <w:rFonts w:ascii="Arial Nova" w:hAnsi="Arial Nova" w:cstheme="minorHAnsi"/>
          <w:b/>
          <w:bCs/>
          <w:sz w:val="20"/>
          <w:szCs w:val="20"/>
          <w:lang w:eastAsia="fr-FR"/>
        </w:rPr>
      </w:pPr>
      <w:r w:rsidRPr="00B71041">
        <w:rPr>
          <w:rFonts w:ascii="Arial Nova" w:hAnsi="Arial Nova" w:cstheme="minorHAnsi"/>
          <w:b/>
          <w:bCs/>
          <w:sz w:val="20"/>
          <w:szCs w:val="20"/>
          <w:lang w:eastAsia="fr-FR"/>
        </w:rPr>
        <w:t>Préparation à la retraite</w:t>
      </w:r>
    </w:p>
    <w:p w14:paraId="6881388E" w14:textId="2926A088" w:rsidR="00E63251" w:rsidRPr="00B71041" w:rsidRDefault="00E63251" w:rsidP="00B71041">
      <w:pPr>
        <w:shd w:val="clear" w:color="auto" w:fill="FFFFFF"/>
        <w:spacing w:after="0" w:line="276" w:lineRule="auto"/>
        <w:ind w:left="720"/>
        <w:rPr>
          <w:rFonts w:ascii="Arial Nova" w:hAnsi="Arial Nova" w:cstheme="minorHAnsi"/>
          <w:sz w:val="20"/>
          <w:szCs w:val="20"/>
          <w:lang w:eastAsia="fr-FR"/>
        </w:rPr>
      </w:pPr>
      <w:r w:rsidRPr="00B71041">
        <w:rPr>
          <w:rFonts w:ascii="Arial Nova" w:hAnsi="Arial Nova" w:cstheme="minorHAnsi"/>
          <w:sz w:val="20"/>
          <w:szCs w:val="20"/>
          <w:lang w:eastAsia="fr-FR"/>
        </w:rPr>
        <w:t>Accorder une attention particulière à la préparation et à l’accompagnement du départ à la retraite (dispositifs de transition). Au moment du départ, remercier les collaboratrices et collaborateurs en célébrant et en saluant leur carrière.</w:t>
      </w:r>
    </w:p>
    <w:p w14:paraId="4D4EB54E" w14:textId="77777777" w:rsidR="00E63251" w:rsidRPr="00B71041" w:rsidRDefault="00E63251" w:rsidP="00B71041">
      <w:pPr>
        <w:numPr>
          <w:ilvl w:val="0"/>
          <w:numId w:val="18"/>
        </w:numPr>
        <w:shd w:val="clear" w:color="auto" w:fill="FFFFFF"/>
        <w:spacing w:after="0" w:line="276" w:lineRule="auto"/>
        <w:rPr>
          <w:rFonts w:ascii="Arial Nova" w:hAnsi="Arial Nova" w:cstheme="minorHAnsi"/>
          <w:b/>
          <w:bCs/>
          <w:sz w:val="20"/>
          <w:szCs w:val="20"/>
          <w:lang w:eastAsia="fr-FR"/>
        </w:rPr>
      </w:pPr>
      <w:r w:rsidRPr="00B71041">
        <w:rPr>
          <w:rFonts w:ascii="Arial Nova" w:hAnsi="Arial Nova" w:cstheme="minorHAnsi"/>
          <w:b/>
          <w:bCs/>
          <w:sz w:val="20"/>
          <w:szCs w:val="20"/>
          <w:lang w:eastAsia="fr-FR"/>
        </w:rPr>
        <w:t>Maintien du lien post-retraite</w:t>
      </w:r>
    </w:p>
    <w:p w14:paraId="4063917A" w14:textId="1D291D1D" w:rsidR="00E63251" w:rsidRPr="00B71041" w:rsidRDefault="00E63251" w:rsidP="00B71041">
      <w:pPr>
        <w:shd w:val="clear" w:color="auto" w:fill="FFFFFF"/>
        <w:spacing w:after="0" w:line="276" w:lineRule="auto"/>
        <w:ind w:left="720"/>
        <w:rPr>
          <w:rFonts w:ascii="Arial Nova" w:hAnsi="Arial Nova" w:cstheme="minorHAnsi"/>
          <w:sz w:val="20"/>
          <w:szCs w:val="20"/>
          <w:lang w:eastAsia="fr-FR"/>
        </w:rPr>
      </w:pPr>
      <w:r w:rsidRPr="00B71041">
        <w:rPr>
          <w:rFonts w:ascii="Arial Nova" w:hAnsi="Arial Nova" w:cstheme="minorHAnsi"/>
          <w:sz w:val="20"/>
          <w:szCs w:val="20"/>
          <w:lang w:eastAsia="fr-FR"/>
        </w:rPr>
        <w:t>Après le départ, pour celles et ceux qui le souhaitent, conserver le lien notamment par les Alumnis, ou favoriser un engagement associatif.</w:t>
      </w:r>
    </w:p>
    <w:p w14:paraId="4F6933A3" w14:textId="77777777" w:rsidR="00FE0A45" w:rsidRDefault="00FE0A45" w:rsidP="00B71041">
      <w:pPr>
        <w:pStyle w:val="MHTitre130325"/>
        <w:rPr>
          <w:rFonts w:ascii="Arial Nova" w:eastAsiaTheme="minorHAnsi" w:hAnsi="Arial Nova" w:cstheme="minorHAnsi"/>
          <w:noProof w:val="0"/>
          <w:color w:val="auto"/>
          <w:sz w:val="20"/>
          <w:szCs w:val="20"/>
          <w:lang w:eastAsia="fr-FR"/>
        </w:rPr>
      </w:pPr>
    </w:p>
    <w:p w14:paraId="496AFB47" w14:textId="77777777" w:rsidR="00FE0A45" w:rsidRDefault="00FE0A45" w:rsidP="00B71041">
      <w:pPr>
        <w:pStyle w:val="MHTitre130325"/>
        <w:rPr>
          <w:rFonts w:ascii="Arial Nova" w:eastAsiaTheme="minorHAnsi" w:hAnsi="Arial Nova" w:cstheme="minorHAnsi"/>
          <w:noProof w:val="0"/>
          <w:color w:val="auto"/>
          <w:sz w:val="20"/>
          <w:szCs w:val="20"/>
          <w:lang w:eastAsia="fr-FR"/>
        </w:rPr>
      </w:pPr>
    </w:p>
    <w:p w14:paraId="3B6F6971" w14:textId="34A8EBC2" w:rsidR="00E63251" w:rsidRPr="00B71041" w:rsidRDefault="00E63251" w:rsidP="00B71041">
      <w:pPr>
        <w:pStyle w:val="MHTitre130325"/>
        <w:rPr>
          <w:rFonts w:ascii="Arial Nova" w:eastAsiaTheme="minorHAnsi" w:hAnsi="Arial Nova" w:cstheme="minorHAnsi"/>
          <w:noProof w:val="0"/>
          <w:color w:val="auto"/>
          <w:sz w:val="20"/>
          <w:szCs w:val="20"/>
          <w:lang w:eastAsia="fr-FR"/>
        </w:rPr>
      </w:pPr>
      <w:r w:rsidRPr="00B71041">
        <w:rPr>
          <w:rFonts w:ascii="Arial Nova" w:eastAsiaTheme="minorHAnsi" w:hAnsi="Arial Nova" w:cstheme="minorHAnsi"/>
          <w:noProof w:val="0"/>
          <w:color w:val="auto"/>
          <w:sz w:val="20"/>
          <w:szCs w:val="20"/>
          <w:lang w:eastAsia="fr-FR"/>
        </w:rPr>
        <w:t>*Notamment liés à la ménopause, l’andropause…</w:t>
      </w:r>
    </w:p>
    <w:p w14:paraId="4AA2C1F7" w14:textId="3B6534D7" w:rsidR="00E63251" w:rsidRPr="00B71041" w:rsidRDefault="00FE0A45" w:rsidP="00B71041">
      <w:pPr>
        <w:pStyle w:val="MHTitre130325"/>
        <w:rPr>
          <w:rFonts w:ascii="Arial Nova" w:eastAsiaTheme="minorHAnsi" w:hAnsi="Arial Nova" w:cstheme="minorHAnsi"/>
          <w:noProof w:val="0"/>
          <w:color w:val="auto"/>
          <w:sz w:val="20"/>
          <w:szCs w:val="20"/>
          <w:lang w:eastAsia="fr-FR"/>
        </w:rPr>
      </w:pPr>
      <w:r>
        <w:rPr>
          <w:rFonts w:ascii="Arial Nova" w:eastAsiaTheme="minorHAnsi" w:hAnsi="Arial Nova" w:cstheme="minorHAnsi"/>
          <w:noProof w:val="0"/>
          <w:color w:val="auto"/>
          <w:sz w:val="20"/>
          <w:szCs w:val="20"/>
          <w:lang w:eastAsia="fr-FR"/>
        </w:rPr>
        <w:br w:type="column"/>
      </w:r>
    </w:p>
    <w:p w14:paraId="369778E5" w14:textId="3CE219B2" w:rsidR="00E63251" w:rsidRPr="00FE0A45" w:rsidRDefault="00E63251" w:rsidP="00FE0A45">
      <w:pPr>
        <w:pStyle w:val="TitreRPMH"/>
        <w:jc w:val="center"/>
      </w:pPr>
      <w:bookmarkStart w:id="89" w:name="_Toc222933718"/>
      <w:r w:rsidRPr="00FE0A45">
        <w:t>ANNEXE 3</w:t>
      </w:r>
      <w:bookmarkEnd w:id="89"/>
    </w:p>
    <w:p w14:paraId="72379368" w14:textId="77777777" w:rsidR="00362C7D" w:rsidRPr="00B71041" w:rsidRDefault="00362C7D" w:rsidP="00B71041">
      <w:pPr>
        <w:pStyle w:val="Corpsdetexte"/>
        <w:spacing w:line="276" w:lineRule="auto"/>
        <w:ind w:left="316"/>
        <w:jc w:val="both"/>
        <w:rPr>
          <w:rFonts w:ascii="Arial Nova" w:hAnsi="Arial Nova"/>
          <w:sz w:val="20"/>
          <w:szCs w:val="20"/>
        </w:rPr>
      </w:pPr>
    </w:p>
    <w:p w14:paraId="02E62F88" w14:textId="5859E893" w:rsidR="00D73EF4" w:rsidRPr="00FE0A45" w:rsidRDefault="000D763E" w:rsidP="00FE0A45">
      <w:pPr>
        <w:pStyle w:val="ArticleXXRPMH"/>
      </w:pPr>
      <w:bookmarkStart w:id="90" w:name="_Toc222933719"/>
      <w:r w:rsidRPr="00FE0A45">
        <w:t>Fiche pratique 1 : </w:t>
      </w:r>
      <w:r w:rsidR="00D73EF4" w:rsidRPr="00FE0A45">
        <w:t>Tableau de conversion IDR</w:t>
      </w:r>
      <w:r w:rsidR="00750625" w:rsidRPr="00FE0A45">
        <w:t xml:space="preserve"> (hors majoration de 12%)</w:t>
      </w:r>
      <w:bookmarkEnd w:id="90"/>
    </w:p>
    <w:p w14:paraId="3152F13D" w14:textId="77777777" w:rsidR="003A3398" w:rsidRPr="00B71041" w:rsidRDefault="003A3398" w:rsidP="00B71041">
      <w:pPr>
        <w:pStyle w:val="Paragraphedeliste"/>
        <w:spacing w:line="276" w:lineRule="auto"/>
        <w:ind w:left="720" w:firstLine="0"/>
        <w:jc w:val="both"/>
        <w:rPr>
          <w:rFonts w:ascii="Arial Nova" w:hAnsi="Arial Nova"/>
          <w:b/>
          <w:bCs/>
          <w:sz w:val="20"/>
          <w:szCs w:val="20"/>
        </w:rPr>
      </w:pPr>
    </w:p>
    <w:p w14:paraId="3ABBE860" w14:textId="0C3C359C" w:rsidR="00C14B3D" w:rsidRPr="00B71041" w:rsidRDefault="0043252E" w:rsidP="00B71041">
      <w:pPr>
        <w:pStyle w:val="Paragraphedeliste"/>
        <w:numPr>
          <w:ilvl w:val="0"/>
          <w:numId w:val="23"/>
        </w:numPr>
        <w:spacing w:line="276" w:lineRule="auto"/>
        <w:jc w:val="both"/>
        <w:rPr>
          <w:rFonts w:ascii="Arial Nova" w:hAnsi="Arial Nova"/>
          <w:b/>
          <w:bCs/>
          <w:sz w:val="20"/>
          <w:szCs w:val="20"/>
        </w:rPr>
      </w:pPr>
      <w:r w:rsidRPr="00B71041">
        <w:rPr>
          <w:rFonts w:ascii="Arial Nova" w:hAnsi="Arial Nova"/>
          <w:sz w:val="20"/>
          <w:szCs w:val="20"/>
        </w:rPr>
        <w:t>T</w:t>
      </w:r>
      <w:r w:rsidR="00E55934" w:rsidRPr="00B71041">
        <w:rPr>
          <w:rFonts w:ascii="Arial Nova" w:hAnsi="Arial Nova"/>
          <w:sz w:val="20"/>
          <w:szCs w:val="20"/>
        </w:rPr>
        <w:t>ableau de conversion </w:t>
      </w:r>
      <w:r w:rsidR="005E7E9A" w:rsidRPr="00B71041">
        <w:rPr>
          <w:rFonts w:ascii="Arial Nova" w:hAnsi="Arial Nova"/>
          <w:sz w:val="20"/>
          <w:szCs w:val="20"/>
        </w:rPr>
        <w:t xml:space="preserve">CCN IRC </w:t>
      </w:r>
      <w:r w:rsidR="00E55934" w:rsidRPr="00B71041">
        <w:rPr>
          <w:rFonts w:ascii="Arial Nova" w:hAnsi="Arial Nova"/>
          <w:sz w:val="20"/>
          <w:szCs w:val="20"/>
        </w:rPr>
        <w:t>: Nbre années d’ancienneté / Nbre de mois IDR</w:t>
      </w:r>
      <w:r w:rsidR="00E76BA8" w:rsidRPr="00B71041">
        <w:rPr>
          <w:rFonts w:ascii="Arial Nova" w:hAnsi="Arial Nova"/>
          <w:sz w:val="20"/>
          <w:szCs w:val="20"/>
        </w:rPr>
        <w:t xml:space="preserve"> </w:t>
      </w:r>
    </w:p>
    <w:p w14:paraId="7929836C" w14:textId="77777777" w:rsidR="003A3398" w:rsidRPr="00B71041" w:rsidRDefault="003A3398" w:rsidP="00B71041">
      <w:pPr>
        <w:pStyle w:val="ArticleXX"/>
        <w:spacing w:line="276" w:lineRule="auto"/>
        <w:rPr>
          <w:rFonts w:ascii="Arial Nova" w:hAnsi="Arial Nova"/>
          <w:b w:val="0"/>
          <w:bCs w:val="0"/>
          <w:color w:val="538135" w:themeColor="accent6" w:themeShade="BF"/>
          <w:sz w:val="20"/>
          <w:szCs w:val="20"/>
        </w:rPr>
      </w:pPr>
    </w:p>
    <w:p w14:paraId="351841E5" w14:textId="048C25C3" w:rsidR="00C73D47" w:rsidRPr="00B71041" w:rsidRDefault="00C73D47" w:rsidP="00FE0A45">
      <w:pPr>
        <w:pStyle w:val="ArticleXX"/>
        <w:spacing w:line="276" w:lineRule="auto"/>
        <w:jc w:val="center"/>
        <w:rPr>
          <w:rFonts w:ascii="Arial Nova" w:hAnsi="Arial Nova"/>
          <w:color w:val="538135" w:themeColor="accent6" w:themeShade="BF"/>
          <w:sz w:val="20"/>
          <w:szCs w:val="20"/>
        </w:rPr>
      </w:pPr>
      <w:r w:rsidRPr="00B71041">
        <w:rPr>
          <w:rFonts w:ascii="Arial Nova" w:hAnsi="Arial Nova"/>
          <w:noProof/>
          <w:color w:val="538135" w:themeColor="accent6" w:themeShade="BF"/>
          <w:sz w:val="20"/>
          <w:szCs w:val="20"/>
        </w:rPr>
        <w:drawing>
          <wp:inline distT="0" distB="0" distL="0" distR="0" wp14:anchorId="37939DC4" wp14:editId="3D807819">
            <wp:extent cx="1543050" cy="5314950"/>
            <wp:effectExtent l="0" t="0" r="0" b="0"/>
            <wp:docPr id="1779743478"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43050" cy="5314950"/>
                    </a:xfrm>
                    <a:prstGeom prst="rect">
                      <a:avLst/>
                    </a:prstGeom>
                    <a:noFill/>
                    <a:ln>
                      <a:noFill/>
                    </a:ln>
                  </pic:spPr>
                </pic:pic>
              </a:graphicData>
            </a:graphic>
          </wp:inline>
        </w:drawing>
      </w:r>
    </w:p>
    <w:p w14:paraId="2127B092" w14:textId="77777777" w:rsidR="00C73D47" w:rsidRPr="00B71041" w:rsidRDefault="00C73D47" w:rsidP="00B71041">
      <w:pPr>
        <w:pStyle w:val="ArticleXX"/>
        <w:spacing w:line="276" w:lineRule="auto"/>
        <w:rPr>
          <w:rFonts w:ascii="Arial Nova" w:hAnsi="Arial Nova"/>
          <w:b w:val="0"/>
          <w:bCs w:val="0"/>
          <w:color w:val="538135" w:themeColor="accent6" w:themeShade="BF"/>
          <w:sz w:val="20"/>
          <w:szCs w:val="20"/>
        </w:rPr>
      </w:pPr>
    </w:p>
    <w:p w14:paraId="5F95F3FE" w14:textId="77777777" w:rsidR="00E63251" w:rsidRPr="00B71041" w:rsidRDefault="00E63251" w:rsidP="00B71041">
      <w:pPr>
        <w:pStyle w:val="ArticleXX"/>
        <w:spacing w:line="276" w:lineRule="auto"/>
        <w:rPr>
          <w:rFonts w:ascii="Arial Nova" w:hAnsi="Arial Nova"/>
          <w:b w:val="0"/>
          <w:bCs w:val="0"/>
          <w:color w:val="538135" w:themeColor="accent6" w:themeShade="BF"/>
          <w:sz w:val="20"/>
          <w:szCs w:val="20"/>
        </w:rPr>
      </w:pPr>
    </w:p>
    <w:p w14:paraId="030ECD0E" w14:textId="52B7325A" w:rsidR="00F6614D" w:rsidRPr="005A58FE" w:rsidRDefault="00F6614D" w:rsidP="0028017A">
      <w:pPr>
        <w:pStyle w:val="Paragraphedeliste"/>
        <w:numPr>
          <w:ilvl w:val="0"/>
          <w:numId w:val="23"/>
        </w:numPr>
        <w:spacing w:line="276" w:lineRule="auto"/>
        <w:jc w:val="both"/>
        <w:rPr>
          <w:rFonts w:ascii="Arial Nova" w:hAnsi="Arial Nova"/>
          <w:sz w:val="20"/>
          <w:szCs w:val="20"/>
        </w:rPr>
      </w:pPr>
      <w:r w:rsidRPr="005A58FE">
        <w:rPr>
          <w:rFonts w:ascii="Arial Nova" w:hAnsi="Arial Nova"/>
          <w:b/>
          <w:bCs/>
          <w:sz w:val="20"/>
          <w:szCs w:val="20"/>
        </w:rPr>
        <w:br w:type="column"/>
      </w:r>
      <w:r w:rsidRPr="005A58FE">
        <w:rPr>
          <w:rFonts w:ascii="Arial Nova" w:hAnsi="Arial Nova"/>
          <w:sz w:val="20"/>
          <w:szCs w:val="20"/>
        </w:rPr>
        <w:lastRenderedPageBreak/>
        <w:t>Tableau de conversion</w:t>
      </w:r>
      <w:r w:rsidR="0028017A" w:rsidRPr="005A58FE">
        <w:rPr>
          <w:rFonts w:ascii="Arial Nova" w:hAnsi="Arial Nova"/>
          <w:sz w:val="20"/>
          <w:szCs w:val="20"/>
        </w:rPr>
        <w:t xml:space="preserve"> de la</w:t>
      </w:r>
      <w:r w:rsidRPr="005A58FE">
        <w:rPr>
          <w:rFonts w:ascii="Arial Nova" w:hAnsi="Arial Nova"/>
          <w:sz w:val="20"/>
          <w:szCs w:val="20"/>
        </w:rPr>
        <w:t> </w:t>
      </w:r>
      <w:r w:rsidR="0028017A" w:rsidRPr="005A58FE">
        <w:rPr>
          <w:rFonts w:ascii="Arial Nova" w:hAnsi="Arial Nova"/>
          <w:sz w:val="20"/>
          <w:szCs w:val="20"/>
        </w:rPr>
        <w:t xml:space="preserve">Convention collective nationale des entreprises de courtage d'assurances et/ou de réassurances </w:t>
      </w:r>
      <w:r w:rsidRPr="005A58FE">
        <w:rPr>
          <w:rFonts w:ascii="Arial Nova" w:hAnsi="Arial Nova"/>
          <w:sz w:val="20"/>
          <w:szCs w:val="20"/>
        </w:rPr>
        <w:t xml:space="preserve">: Nbre années d’ancienneté / Nbre de mois IDR </w:t>
      </w:r>
    </w:p>
    <w:p w14:paraId="297C0041" w14:textId="77777777" w:rsidR="0028017A" w:rsidRPr="0028017A" w:rsidRDefault="0028017A" w:rsidP="0028017A">
      <w:pPr>
        <w:pStyle w:val="Paragraphedeliste"/>
        <w:spacing w:line="276" w:lineRule="auto"/>
        <w:ind w:left="720" w:firstLine="0"/>
        <w:jc w:val="both"/>
        <w:rPr>
          <w:rFonts w:ascii="Arial Nova" w:hAnsi="Arial Nova"/>
          <w:sz w:val="20"/>
          <w:szCs w:val="20"/>
        </w:rPr>
      </w:pPr>
    </w:p>
    <w:tbl>
      <w:tblPr>
        <w:tblW w:w="4390" w:type="dxa"/>
        <w:jc w:val="center"/>
        <w:tblCellMar>
          <w:left w:w="70" w:type="dxa"/>
          <w:right w:w="70" w:type="dxa"/>
        </w:tblCellMar>
        <w:tblLook w:val="04A0" w:firstRow="1" w:lastRow="0" w:firstColumn="1" w:lastColumn="0" w:noHBand="0" w:noVBand="1"/>
      </w:tblPr>
      <w:tblGrid>
        <w:gridCol w:w="1197"/>
        <w:gridCol w:w="3047"/>
        <w:gridCol w:w="146"/>
      </w:tblGrid>
      <w:tr w:rsidR="00F6614D" w:rsidRPr="00F6614D" w14:paraId="3C8C9B03" w14:textId="77777777" w:rsidTr="0028017A">
        <w:trPr>
          <w:gridAfter w:val="1"/>
          <w:wAfter w:w="146" w:type="dxa"/>
          <w:trHeight w:val="800"/>
          <w:jc w:val="center"/>
        </w:trPr>
        <w:tc>
          <w:tcPr>
            <w:tcW w:w="1197" w:type="dxa"/>
            <w:vMerge w:val="restart"/>
            <w:tcBorders>
              <w:top w:val="nil"/>
              <w:left w:val="single" w:sz="4" w:space="0" w:color="auto"/>
              <w:bottom w:val="single" w:sz="4" w:space="0" w:color="000000"/>
              <w:right w:val="single" w:sz="4" w:space="0" w:color="auto"/>
            </w:tcBorders>
            <w:shd w:val="clear" w:color="000000" w:fill="0E2841"/>
            <w:vAlign w:val="center"/>
            <w:hideMark/>
          </w:tcPr>
          <w:p w14:paraId="35B0BA00" w14:textId="77777777" w:rsidR="00F6614D" w:rsidRPr="00F6614D" w:rsidRDefault="00F6614D" w:rsidP="00F6614D">
            <w:pPr>
              <w:spacing w:after="0" w:line="240" w:lineRule="auto"/>
              <w:jc w:val="center"/>
              <w:rPr>
                <w:rFonts w:ascii="Aptos Narrow" w:eastAsia="Times New Roman" w:hAnsi="Aptos Narrow" w:cs="Times New Roman"/>
                <w:b/>
                <w:bCs/>
                <w:color w:val="FFFFFF"/>
                <w:sz w:val="20"/>
                <w:szCs w:val="20"/>
                <w:lang w:eastAsia="fr-FR"/>
              </w:rPr>
            </w:pPr>
            <w:r w:rsidRPr="00F6614D">
              <w:rPr>
                <w:rFonts w:ascii="Aptos Narrow" w:eastAsia="Times New Roman" w:hAnsi="Aptos Narrow" w:cs="Times New Roman"/>
                <w:b/>
                <w:bCs/>
                <w:color w:val="FFFFFF"/>
                <w:sz w:val="20"/>
                <w:szCs w:val="20"/>
                <w:lang w:eastAsia="fr-FR"/>
              </w:rPr>
              <w:t>Ancienneté</w:t>
            </w:r>
          </w:p>
        </w:tc>
        <w:tc>
          <w:tcPr>
            <w:tcW w:w="3047" w:type="dxa"/>
            <w:vMerge w:val="restart"/>
            <w:tcBorders>
              <w:top w:val="single" w:sz="4" w:space="0" w:color="auto"/>
              <w:left w:val="single" w:sz="4" w:space="0" w:color="auto"/>
              <w:bottom w:val="single" w:sz="4" w:space="0" w:color="000000"/>
              <w:right w:val="nil"/>
            </w:tcBorders>
            <w:shd w:val="clear" w:color="000000" w:fill="0E2841"/>
            <w:vAlign w:val="center"/>
            <w:hideMark/>
          </w:tcPr>
          <w:p w14:paraId="57DC6146" w14:textId="77777777" w:rsidR="00F6614D" w:rsidRPr="00F6614D" w:rsidRDefault="00F6614D" w:rsidP="00F6614D">
            <w:pPr>
              <w:spacing w:after="0" w:line="240" w:lineRule="auto"/>
              <w:jc w:val="center"/>
              <w:rPr>
                <w:rFonts w:ascii="Aptos Narrow" w:eastAsia="Times New Roman" w:hAnsi="Aptos Narrow" w:cs="Times New Roman"/>
                <w:b/>
                <w:bCs/>
                <w:color w:val="FFFFFF"/>
                <w:sz w:val="20"/>
                <w:szCs w:val="20"/>
                <w:lang w:eastAsia="fr-FR"/>
              </w:rPr>
            </w:pPr>
            <w:r w:rsidRPr="00F6614D">
              <w:rPr>
                <w:rFonts w:ascii="Aptos Narrow" w:eastAsia="Times New Roman" w:hAnsi="Aptos Narrow" w:cs="Times New Roman"/>
                <w:b/>
                <w:bCs/>
                <w:color w:val="FFFFFF"/>
                <w:sz w:val="20"/>
                <w:szCs w:val="20"/>
                <w:lang w:eastAsia="fr-FR"/>
              </w:rPr>
              <w:t>Droits IFC en mois de salaire</w:t>
            </w:r>
          </w:p>
        </w:tc>
      </w:tr>
      <w:tr w:rsidR="00F6614D" w:rsidRPr="00F6614D" w14:paraId="166FB51D" w14:textId="77777777" w:rsidTr="0028017A">
        <w:trPr>
          <w:trHeight w:val="60"/>
          <w:jc w:val="center"/>
        </w:trPr>
        <w:tc>
          <w:tcPr>
            <w:tcW w:w="1197" w:type="dxa"/>
            <w:vMerge/>
            <w:tcBorders>
              <w:top w:val="nil"/>
              <w:left w:val="single" w:sz="4" w:space="0" w:color="auto"/>
              <w:bottom w:val="single" w:sz="4" w:space="0" w:color="000000"/>
              <w:right w:val="single" w:sz="4" w:space="0" w:color="auto"/>
            </w:tcBorders>
            <w:vAlign w:val="center"/>
            <w:hideMark/>
          </w:tcPr>
          <w:p w14:paraId="7923A119" w14:textId="77777777" w:rsidR="00F6614D" w:rsidRPr="00F6614D" w:rsidRDefault="00F6614D" w:rsidP="00F6614D">
            <w:pPr>
              <w:spacing w:after="0" w:line="240" w:lineRule="auto"/>
              <w:jc w:val="left"/>
              <w:rPr>
                <w:rFonts w:ascii="Aptos Narrow" w:eastAsia="Times New Roman" w:hAnsi="Aptos Narrow" w:cs="Times New Roman"/>
                <w:b/>
                <w:bCs/>
                <w:color w:val="FFFFFF"/>
                <w:sz w:val="20"/>
                <w:szCs w:val="20"/>
                <w:lang w:eastAsia="fr-FR"/>
              </w:rPr>
            </w:pPr>
          </w:p>
        </w:tc>
        <w:tc>
          <w:tcPr>
            <w:tcW w:w="3047" w:type="dxa"/>
            <w:vMerge/>
            <w:tcBorders>
              <w:top w:val="single" w:sz="4" w:space="0" w:color="auto"/>
              <w:left w:val="single" w:sz="4" w:space="0" w:color="auto"/>
              <w:bottom w:val="single" w:sz="4" w:space="0" w:color="000000"/>
              <w:right w:val="nil"/>
            </w:tcBorders>
            <w:vAlign w:val="center"/>
            <w:hideMark/>
          </w:tcPr>
          <w:p w14:paraId="66E82235" w14:textId="77777777" w:rsidR="00F6614D" w:rsidRPr="00F6614D" w:rsidRDefault="00F6614D" w:rsidP="00F6614D">
            <w:pPr>
              <w:spacing w:after="0" w:line="240" w:lineRule="auto"/>
              <w:jc w:val="left"/>
              <w:rPr>
                <w:rFonts w:ascii="Aptos Narrow" w:eastAsia="Times New Roman" w:hAnsi="Aptos Narrow" w:cs="Times New Roman"/>
                <w:b/>
                <w:bCs/>
                <w:color w:val="FFFFFF"/>
                <w:sz w:val="20"/>
                <w:szCs w:val="20"/>
                <w:lang w:eastAsia="fr-FR"/>
              </w:rPr>
            </w:pPr>
          </w:p>
        </w:tc>
        <w:tc>
          <w:tcPr>
            <w:tcW w:w="146" w:type="dxa"/>
            <w:tcBorders>
              <w:top w:val="nil"/>
              <w:left w:val="nil"/>
              <w:bottom w:val="nil"/>
              <w:right w:val="nil"/>
            </w:tcBorders>
            <w:noWrap/>
            <w:vAlign w:val="bottom"/>
            <w:hideMark/>
          </w:tcPr>
          <w:p w14:paraId="72753B45" w14:textId="77777777" w:rsidR="00F6614D" w:rsidRPr="00F6614D" w:rsidRDefault="00F6614D" w:rsidP="00F6614D">
            <w:pPr>
              <w:spacing w:after="0" w:line="240" w:lineRule="auto"/>
              <w:jc w:val="center"/>
              <w:rPr>
                <w:rFonts w:ascii="Aptos Narrow" w:eastAsia="Times New Roman" w:hAnsi="Aptos Narrow" w:cs="Times New Roman"/>
                <w:b/>
                <w:bCs/>
                <w:color w:val="FFFFFF"/>
                <w:sz w:val="20"/>
                <w:szCs w:val="20"/>
                <w:lang w:eastAsia="fr-FR"/>
              </w:rPr>
            </w:pPr>
          </w:p>
        </w:tc>
      </w:tr>
      <w:tr w:rsidR="00F6614D" w:rsidRPr="00F6614D" w14:paraId="6632E8EF" w14:textId="77777777" w:rsidTr="0028017A">
        <w:trPr>
          <w:trHeight w:val="520"/>
          <w:jc w:val="center"/>
        </w:trPr>
        <w:tc>
          <w:tcPr>
            <w:tcW w:w="1197" w:type="dxa"/>
            <w:tcBorders>
              <w:top w:val="nil"/>
              <w:left w:val="single" w:sz="4" w:space="0" w:color="auto"/>
              <w:bottom w:val="nil"/>
              <w:right w:val="single" w:sz="4" w:space="0" w:color="auto"/>
            </w:tcBorders>
            <w:noWrap/>
            <w:vAlign w:val="center"/>
            <w:hideMark/>
          </w:tcPr>
          <w:p w14:paraId="5683D481"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0</w:t>
            </w:r>
          </w:p>
        </w:tc>
        <w:tc>
          <w:tcPr>
            <w:tcW w:w="3047" w:type="dxa"/>
            <w:tcBorders>
              <w:top w:val="nil"/>
              <w:left w:val="nil"/>
              <w:bottom w:val="nil"/>
              <w:right w:val="single" w:sz="4" w:space="0" w:color="auto"/>
            </w:tcBorders>
            <w:noWrap/>
            <w:vAlign w:val="center"/>
            <w:hideMark/>
          </w:tcPr>
          <w:p w14:paraId="1A7C30D5"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0,00</w:t>
            </w:r>
          </w:p>
        </w:tc>
        <w:tc>
          <w:tcPr>
            <w:tcW w:w="146" w:type="dxa"/>
            <w:vAlign w:val="center"/>
            <w:hideMark/>
          </w:tcPr>
          <w:p w14:paraId="296A184C" w14:textId="77777777" w:rsidR="00F6614D" w:rsidRPr="00F6614D" w:rsidRDefault="00F6614D" w:rsidP="00F6614D">
            <w:pPr>
              <w:spacing w:after="0" w:line="240" w:lineRule="auto"/>
              <w:jc w:val="left"/>
              <w:rPr>
                <w:rFonts w:ascii="Times New Roman" w:eastAsia="Times New Roman" w:hAnsi="Times New Roman" w:cs="Times New Roman"/>
                <w:sz w:val="20"/>
                <w:szCs w:val="20"/>
                <w:lang w:eastAsia="fr-FR"/>
              </w:rPr>
            </w:pPr>
          </w:p>
        </w:tc>
      </w:tr>
      <w:tr w:rsidR="00F6614D" w:rsidRPr="00F6614D" w14:paraId="6DA377F6" w14:textId="77777777" w:rsidTr="0028017A">
        <w:trPr>
          <w:trHeight w:val="290"/>
          <w:jc w:val="center"/>
        </w:trPr>
        <w:tc>
          <w:tcPr>
            <w:tcW w:w="1197" w:type="dxa"/>
            <w:tcBorders>
              <w:top w:val="nil"/>
              <w:left w:val="single" w:sz="4" w:space="0" w:color="auto"/>
              <w:bottom w:val="nil"/>
              <w:right w:val="single" w:sz="4" w:space="0" w:color="auto"/>
            </w:tcBorders>
            <w:noWrap/>
            <w:vAlign w:val="center"/>
            <w:hideMark/>
          </w:tcPr>
          <w:p w14:paraId="4A1F040C"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1</w:t>
            </w:r>
          </w:p>
        </w:tc>
        <w:tc>
          <w:tcPr>
            <w:tcW w:w="3047" w:type="dxa"/>
            <w:tcBorders>
              <w:top w:val="nil"/>
              <w:left w:val="nil"/>
              <w:bottom w:val="nil"/>
              <w:right w:val="single" w:sz="4" w:space="0" w:color="auto"/>
            </w:tcBorders>
            <w:noWrap/>
            <w:vAlign w:val="center"/>
            <w:hideMark/>
          </w:tcPr>
          <w:p w14:paraId="22EB176E"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0,20</w:t>
            </w:r>
          </w:p>
        </w:tc>
        <w:tc>
          <w:tcPr>
            <w:tcW w:w="146" w:type="dxa"/>
            <w:vAlign w:val="center"/>
            <w:hideMark/>
          </w:tcPr>
          <w:p w14:paraId="2FEE8CFC" w14:textId="77777777" w:rsidR="00F6614D" w:rsidRPr="00F6614D" w:rsidRDefault="00F6614D" w:rsidP="00F6614D">
            <w:pPr>
              <w:spacing w:after="0" w:line="240" w:lineRule="auto"/>
              <w:jc w:val="left"/>
              <w:rPr>
                <w:rFonts w:ascii="Times New Roman" w:eastAsia="Times New Roman" w:hAnsi="Times New Roman" w:cs="Times New Roman"/>
                <w:sz w:val="20"/>
                <w:szCs w:val="20"/>
                <w:lang w:eastAsia="fr-FR"/>
              </w:rPr>
            </w:pPr>
          </w:p>
        </w:tc>
      </w:tr>
      <w:tr w:rsidR="00F6614D" w:rsidRPr="00F6614D" w14:paraId="7ED7AB8C" w14:textId="77777777" w:rsidTr="0028017A">
        <w:trPr>
          <w:trHeight w:val="290"/>
          <w:jc w:val="center"/>
        </w:trPr>
        <w:tc>
          <w:tcPr>
            <w:tcW w:w="1197" w:type="dxa"/>
            <w:tcBorders>
              <w:top w:val="nil"/>
              <w:left w:val="single" w:sz="4" w:space="0" w:color="auto"/>
              <w:bottom w:val="nil"/>
              <w:right w:val="single" w:sz="4" w:space="0" w:color="auto"/>
            </w:tcBorders>
            <w:noWrap/>
            <w:vAlign w:val="center"/>
            <w:hideMark/>
          </w:tcPr>
          <w:p w14:paraId="333DFF18"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2</w:t>
            </w:r>
          </w:p>
        </w:tc>
        <w:tc>
          <w:tcPr>
            <w:tcW w:w="3047" w:type="dxa"/>
            <w:tcBorders>
              <w:top w:val="nil"/>
              <w:left w:val="nil"/>
              <w:bottom w:val="nil"/>
              <w:right w:val="single" w:sz="4" w:space="0" w:color="auto"/>
            </w:tcBorders>
            <w:noWrap/>
            <w:vAlign w:val="center"/>
            <w:hideMark/>
          </w:tcPr>
          <w:p w14:paraId="6C7016C1"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0,40</w:t>
            </w:r>
          </w:p>
        </w:tc>
        <w:tc>
          <w:tcPr>
            <w:tcW w:w="146" w:type="dxa"/>
            <w:vAlign w:val="center"/>
            <w:hideMark/>
          </w:tcPr>
          <w:p w14:paraId="2325DE8E" w14:textId="77777777" w:rsidR="00F6614D" w:rsidRPr="00F6614D" w:rsidRDefault="00F6614D" w:rsidP="00F6614D">
            <w:pPr>
              <w:spacing w:after="0" w:line="240" w:lineRule="auto"/>
              <w:jc w:val="left"/>
              <w:rPr>
                <w:rFonts w:ascii="Times New Roman" w:eastAsia="Times New Roman" w:hAnsi="Times New Roman" w:cs="Times New Roman"/>
                <w:sz w:val="20"/>
                <w:szCs w:val="20"/>
                <w:lang w:eastAsia="fr-FR"/>
              </w:rPr>
            </w:pPr>
          </w:p>
        </w:tc>
      </w:tr>
      <w:tr w:rsidR="00F6614D" w:rsidRPr="00F6614D" w14:paraId="16AED834" w14:textId="77777777" w:rsidTr="0028017A">
        <w:trPr>
          <w:trHeight w:val="290"/>
          <w:jc w:val="center"/>
        </w:trPr>
        <w:tc>
          <w:tcPr>
            <w:tcW w:w="1197" w:type="dxa"/>
            <w:tcBorders>
              <w:top w:val="nil"/>
              <w:left w:val="single" w:sz="4" w:space="0" w:color="auto"/>
              <w:bottom w:val="nil"/>
              <w:right w:val="single" w:sz="4" w:space="0" w:color="auto"/>
            </w:tcBorders>
            <w:noWrap/>
            <w:vAlign w:val="center"/>
            <w:hideMark/>
          </w:tcPr>
          <w:p w14:paraId="32DD2261"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3</w:t>
            </w:r>
          </w:p>
        </w:tc>
        <w:tc>
          <w:tcPr>
            <w:tcW w:w="3047" w:type="dxa"/>
            <w:tcBorders>
              <w:top w:val="nil"/>
              <w:left w:val="nil"/>
              <w:bottom w:val="nil"/>
              <w:right w:val="single" w:sz="4" w:space="0" w:color="auto"/>
            </w:tcBorders>
            <w:noWrap/>
            <w:vAlign w:val="center"/>
            <w:hideMark/>
          </w:tcPr>
          <w:p w14:paraId="687CBB47"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0,60</w:t>
            </w:r>
          </w:p>
        </w:tc>
        <w:tc>
          <w:tcPr>
            <w:tcW w:w="146" w:type="dxa"/>
            <w:vAlign w:val="center"/>
            <w:hideMark/>
          </w:tcPr>
          <w:p w14:paraId="14297D0B" w14:textId="77777777" w:rsidR="00F6614D" w:rsidRPr="00F6614D" w:rsidRDefault="00F6614D" w:rsidP="00F6614D">
            <w:pPr>
              <w:spacing w:after="0" w:line="240" w:lineRule="auto"/>
              <w:jc w:val="left"/>
              <w:rPr>
                <w:rFonts w:ascii="Times New Roman" w:eastAsia="Times New Roman" w:hAnsi="Times New Roman" w:cs="Times New Roman"/>
                <w:sz w:val="20"/>
                <w:szCs w:val="20"/>
                <w:lang w:eastAsia="fr-FR"/>
              </w:rPr>
            </w:pPr>
          </w:p>
        </w:tc>
      </w:tr>
      <w:tr w:rsidR="00F6614D" w:rsidRPr="00F6614D" w14:paraId="5B13BB7E" w14:textId="77777777" w:rsidTr="0028017A">
        <w:trPr>
          <w:trHeight w:val="290"/>
          <w:jc w:val="center"/>
        </w:trPr>
        <w:tc>
          <w:tcPr>
            <w:tcW w:w="1197" w:type="dxa"/>
            <w:tcBorders>
              <w:top w:val="nil"/>
              <w:left w:val="single" w:sz="4" w:space="0" w:color="auto"/>
              <w:bottom w:val="nil"/>
              <w:right w:val="single" w:sz="4" w:space="0" w:color="auto"/>
            </w:tcBorders>
            <w:noWrap/>
            <w:vAlign w:val="center"/>
            <w:hideMark/>
          </w:tcPr>
          <w:p w14:paraId="4CA90820"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4</w:t>
            </w:r>
          </w:p>
        </w:tc>
        <w:tc>
          <w:tcPr>
            <w:tcW w:w="3047" w:type="dxa"/>
            <w:tcBorders>
              <w:top w:val="nil"/>
              <w:left w:val="nil"/>
              <w:bottom w:val="nil"/>
              <w:right w:val="single" w:sz="4" w:space="0" w:color="auto"/>
            </w:tcBorders>
            <w:noWrap/>
            <w:vAlign w:val="center"/>
            <w:hideMark/>
          </w:tcPr>
          <w:p w14:paraId="0BA9872C"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0,80</w:t>
            </w:r>
          </w:p>
        </w:tc>
        <w:tc>
          <w:tcPr>
            <w:tcW w:w="146" w:type="dxa"/>
            <w:vAlign w:val="center"/>
            <w:hideMark/>
          </w:tcPr>
          <w:p w14:paraId="01B36AC5" w14:textId="77777777" w:rsidR="00F6614D" w:rsidRPr="00F6614D" w:rsidRDefault="00F6614D" w:rsidP="00F6614D">
            <w:pPr>
              <w:spacing w:after="0" w:line="240" w:lineRule="auto"/>
              <w:jc w:val="left"/>
              <w:rPr>
                <w:rFonts w:ascii="Times New Roman" w:eastAsia="Times New Roman" w:hAnsi="Times New Roman" w:cs="Times New Roman"/>
                <w:sz w:val="20"/>
                <w:szCs w:val="20"/>
                <w:lang w:eastAsia="fr-FR"/>
              </w:rPr>
            </w:pPr>
          </w:p>
        </w:tc>
      </w:tr>
      <w:tr w:rsidR="00F6614D" w:rsidRPr="00F6614D" w14:paraId="40C77853" w14:textId="77777777" w:rsidTr="0028017A">
        <w:trPr>
          <w:trHeight w:val="290"/>
          <w:jc w:val="center"/>
        </w:trPr>
        <w:tc>
          <w:tcPr>
            <w:tcW w:w="1197" w:type="dxa"/>
            <w:tcBorders>
              <w:top w:val="nil"/>
              <w:left w:val="single" w:sz="4" w:space="0" w:color="auto"/>
              <w:bottom w:val="nil"/>
              <w:right w:val="single" w:sz="4" w:space="0" w:color="auto"/>
            </w:tcBorders>
            <w:noWrap/>
            <w:vAlign w:val="center"/>
            <w:hideMark/>
          </w:tcPr>
          <w:p w14:paraId="1F0CA5E6"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5</w:t>
            </w:r>
          </w:p>
        </w:tc>
        <w:tc>
          <w:tcPr>
            <w:tcW w:w="3047" w:type="dxa"/>
            <w:tcBorders>
              <w:top w:val="nil"/>
              <w:left w:val="nil"/>
              <w:bottom w:val="nil"/>
              <w:right w:val="single" w:sz="4" w:space="0" w:color="auto"/>
            </w:tcBorders>
            <w:noWrap/>
            <w:vAlign w:val="center"/>
            <w:hideMark/>
          </w:tcPr>
          <w:p w14:paraId="434519DC"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1,00</w:t>
            </w:r>
          </w:p>
        </w:tc>
        <w:tc>
          <w:tcPr>
            <w:tcW w:w="146" w:type="dxa"/>
            <w:vAlign w:val="center"/>
            <w:hideMark/>
          </w:tcPr>
          <w:p w14:paraId="4CFDD454" w14:textId="77777777" w:rsidR="00F6614D" w:rsidRPr="00F6614D" w:rsidRDefault="00F6614D" w:rsidP="00F6614D">
            <w:pPr>
              <w:spacing w:after="0" w:line="240" w:lineRule="auto"/>
              <w:jc w:val="left"/>
              <w:rPr>
                <w:rFonts w:ascii="Times New Roman" w:eastAsia="Times New Roman" w:hAnsi="Times New Roman" w:cs="Times New Roman"/>
                <w:sz w:val="20"/>
                <w:szCs w:val="20"/>
                <w:lang w:eastAsia="fr-FR"/>
              </w:rPr>
            </w:pPr>
          </w:p>
        </w:tc>
      </w:tr>
      <w:tr w:rsidR="00F6614D" w:rsidRPr="00F6614D" w14:paraId="6327808C" w14:textId="77777777" w:rsidTr="0028017A">
        <w:trPr>
          <w:trHeight w:val="290"/>
          <w:jc w:val="center"/>
        </w:trPr>
        <w:tc>
          <w:tcPr>
            <w:tcW w:w="1197" w:type="dxa"/>
            <w:tcBorders>
              <w:top w:val="nil"/>
              <w:left w:val="single" w:sz="4" w:space="0" w:color="auto"/>
              <w:bottom w:val="nil"/>
              <w:right w:val="single" w:sz="4" w:space="0" w:color="auto"/>
            </w:tcBorders>
            <w:noWrap/>
            <w:vAlign w:val="center"/>
            <w:hideMark/>
          </w:tcPr>
          <w:p w14:paraId="3F5FF1E0"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6</w:t>
            </w:r>
          </w:p>
        </w:tc>
        <w:tc>
          <w:tcPr>
            <w:tcW w:w="3047" w:type="dxa"/>
            <w:tcBorders>
              <w:top w:val="nil"/>
              <w:left w:val="nil"/>
              <w:bottom w:val="nil"/>
              <w:right w:val="single" w:sz="4" w:space="0" w:color="auto"/>
            </w:tcBorders>
            <w:noWrap/>
            <w:vAlign w:val="center"/>
            <w:hideMark/>
          </w:tcPr>
          <w:p w14:paraId="5ECF0387"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1,20</w:t>
            </w:r>
          </w:p>
        </w:tc>
        <w:tc>
          <w:tcPr>
            <w:tcW w:w="146" w:type="dxa"/>
            <w:vAlign w:val="center"/>
            <w:hideMark/>
          </w:tcPr>
          <w:p w14:paraId="46C73420" w14:textId="77777777" w:rsidR="00F6614D" w:rsidRPr="00F6614D" w:rsidRDefault="00F6614D" w:rsidP="00F6614D">
            <w:pPr>
              <w:spacing w:after="0" w:line="240" w:lineRule="auto"/>
              <w:jc w:val="left"/>
              <w:rPr>
                <w:rFonts w:ascii="Times New Roman" w:eastAsia="Times New Roman" w:hAnsi="Times New Roman" w:cs="Times New Roman"/>
                <w:sz w:val="20"/>
                <w:szCs w:val="20"/>
                <w:lang w:eastAsia="fr-FR"/>
              </w:rPr>
            </w:pPr>
          </w:p>
        </w:tc>
      </w:tr>
      <w:tr w:rsidR="00F6614D" w:rsidRPr="00F6614D" w14:paraId="798C0CAE" w14:textId="77777777" w:rsidTr="0028017A">
        <w:trPr>
          <w:trHeight w:val="290"/>
          <w:jc w:val="center"/>
        </w:trPr>
        <w:tc>
          <w:tcPr>
            <w:tcW w:w="1197" w:type="dxa"/>
            <w:tcBorders>
              <w:top w:val="nil"/>
              <w:left w:val="single" w:sz="4" w:space="0" w:color="auto"/>
              <w:bottom w:val="nil"/>
              <w:right w:val="single" w:sz="4" w:space="0" w:color="auto"/>
            </w:tcBorders>
            <w:noWrap/>
            <w:vAlign w:val="center"/>
            <w:hideMark/>
          </w:tcPr>
          <w:p w14:paraId="7D7B5B4A"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7</w:t>
            </w:r>
          </w:p>
        </w:tc>
        <w:tc>
          <w:tcPr>
            <w:tcW w:w="3047" w:type="dxa"/>
            <w:tcBorders>
              <w:top w:val="nil"/>
              <w:left w:val="nil"/>
              <w:bottom w:val="nil"/>
              <w:right w:val="single" w:sz="4" w:space="0" w:color="auto"/>
            </w:tcBorders>
            <w:noWrap/>
            <w:vAlign w:val="center"/>
            <w:hideMark/>
          </w:tcPr>
          <w:p w14:paraId="006A1D53"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1,40</w:t>
            </w:r>
          </w:p>
        </w:tc>
        <w:tc>
          <w:tcPr>
            <w:tcW w:w="146" w:type="dxa"/>
            <w:vAlign w:val="center"/>
            <w:hideMark/>
          </w:tcPr>
          <w:p w14:paraId="01F39AF3" w14:textId="77777777" w:rsidR="00F6614D" w:rsidRPr="00F6614D" w:rsidRDefault="00F6614D" w:rsidP="00F6614D">
            <w:pPr>
              <w:spacing w:after="0" w:line="240" w:lineRule="auto"/>
              <w:jc w:val="left"/>
              <w:rPr>
                <w:rFonts w:ascii="Times New Roman" w:eastAsia="Times New Roman" w:hAnsi="Times New Roman" w:cs="Times New Roman"/>
                <w:sz w:val="20"/>
                <w:szCs w:val="20"/>
                <w:lang w:eastAsia="fr-FR"/>
              </w:rPr>
            </w:pPr>
          </w:p>
        </w:tc>
      </w:tr>
      <w:tr w:rsidR="00F6614D" w:rsidRPr="00F6614D" w14:paraId="49D5A3C6" w14:textId="77777777" w:rsidTr="0028017A">
        <w:trPr>
          <w:trHeight w:val="290"/>
          <w:jc w:val="center"/>
        </w:trPr>
        <w:tc>
          <w:tcPr>
            <w:tcW w:w="1197" w:type="dxa"/>
            <w:tcBorders>
              <w:top w:val="nil"/>
              <w:left w:val="single" w:sz="4" w:space="0" w:color="auto"/>
              <w:bottom w:val="nil"/>
              <w:right w:val="single" w:sz="4" w:space="0" w:color="auto"/>
            </w:tcBorders>
            <w:noWrap/>
            <w:vAlign w:val="center"/>
            <w:hideMark/>
          </w:tcPr>
          <w:p w14:paraId="0CCF6197"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8</w:t>
            </w:r>
          </w:p>
        </w:tc>
        <w:tc>
          <w:tcPr>
            <w:tcW w:w="3047" w:type="dxa"/>
            <w:tcBorders>
              <w:top w:val="nil"/>
              <w:left w:val="nil"/>
              <w:bottom w:val="nil"/>
              <w:right w:val="single" w:sz="4" w:space="0" w:color="auto"/>
            </w:tcBorders>
            <w:noWrap/>
            <w:vAlign w:val="center"/>
            <w:hideMark/>
          </w:tcPr>
          <w:p w14:paraId="0ADF9814"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1,60</w:t>
            </w:r>
          </w:p>
        </w:tc>
        <w:tc>
          <w:tcPr>
            <w:tcW w:w="146" w:type="dxa"/>
            <w:vAlign w:val="center"/>
            <w:hideMark/>
          </w:tcPr>
          <w:p w14:paraId="3ED9EFE9" w14:textId="77777777" w:rsidR="00F6614D" w:rsidRPr="00F6614D" w:rsidRDefault="00F6614D" w:rsidP="00F6614D">
            <w:pPr>
              <w:spacing w:after="0" w:line="240" w:lineRule="auto"/>
              <w:jc w:val="left"/>
              <w:rPr>
                <w:rFonts w:ascii="Times New Roman" w:eastAsia="Times New Roman" w:hAnsi="Times New Roman" w:cs="Times New Roman"/>
                <w:sz w:val="20"/>
                <w:szCs w:val="20"/>
                <w:lang w:eastAsia="fr-FR"/>
              </w:rPr>
            </w:pPr>
          </w:p>
        </w:tc>
      </w:tr>
      <w:tr w:rsidR="00F6614D" w:rsidRPr="00F6614D" w14:paraId="6431D772" w14:textId="77777777" w:rsidTr="0028017A">
        <w:trPr>
          <w:trHeight w:val="290"/>
          <w:jc w:val="center"/>
        </w:trPr>
        <w:tc>
          <w:tcPr>
            <w:tcW w:w="1197" w:type="dxa"/>
            <w:tcBorders>
              <w:top w:val="nil"/>
              <w:left w:val="single" w:sz="4" w:space="0" w:color="auto"/>
              <w:bottom w:val="nil"/>
              <w:right w:val="single" w:sz="4" w:space="0" w:color="auto"/>
            </w:tcBorders>
            <w:noWrap/>
            <w:vAlign w:val="center"/>
            <w:hideMark/>
          </w:tcPr>
          <w:p w14:paraId="23F8AC83"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9</w:t>
            </w:r>
          </w:p>
        </w:tc>
        <w:tc>
          <w:tcPr>
            <w:tcW w:w="3047" w:type="dxa"/>
            <w:tcBorders>
              <w:top w:val="nil"/>
              <w:left w:val="nil"/>
              <w:bottom w:val="nil"/>
              <w:right w:val="single" w:sz="4" w:space="0" w:color="auto"/>
            </w:tcBorders>
            <w:noWrap/>
            <w:vAlign w:val="center"/>
            <w:hideMark/>
          </w:tcPr>
          <w:p w14:paraId="15FEDF4E"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1,80</w:t>
            </w:r>
          </w:p>
        </w:tc>
        <w:tc>
          <w:tcPr>
            <w:tcW w:w="146" w:type="dxa"/>
            <w:vAlign w:val="center"/>
            <w:hideMark/>
          </w:tcPr>
          <w:p w14:paraId="6DC97246" w14:textId="77777777" w:rsidR="00F6614D" w:rsidRPr="00F6614D" w:rsidRDefault="00F6614D" w:rsidP="00F6614D">
            <w:pPr>
              <w:spacing w:after="0" w:line="240" w:lineRule="auto"/>
              <w:jc w:val="left"/>
              <w:rPr>
                <w:rFonts w:ascii="Times New Roman" w:eastAsia="Times New Roman" w:hAnsi="Times New Roman" w:cs="Times New Roman"/>
                <w:sz w:val="20"/>
                <w:szCs w:val="20"/>
                <w:lang w:eastAsia="fr-FR"/>
              </w:rPr>
            </w:pPr>
          </w:p>
        </w:tc>
      </w:tr>
      <w:tr w:rsidR="00F6614D" w:rsidRPr="00F6614D" w14:paraId="621B3074" w14:textId="77777777" w:rsidTr="0028017A">
        <w:trPr>
          <w:trHeight w:val="290"/>
          <w:jc w:val="center"/>
        </w:trPr>
        <w:tc>
          <w:tcPr>
            <w:tcW w:w="1197" w:type="dxa"/>
            <w:tcBorders>
              <w:top w:val="nil"/>
              <w:left w:val="single" w:sz="4" w:space="0" w:color="auto"/>
              <w:bottom w:val="nil"/>
              <w:right w:val="single" w:sz="4" w:space="0" w:color="auto"/>
            </w:tcBorders>
            <w:noWrap/>
            <w:vAlign w:val="center"/>
            <w:hideMark/>
          </w:tcPr>
          <w:p w14:paraId="67231F88"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10</w:t>
            </w:r>
          </w:p>
        </w:tc>
        <w:tc>
          <w:tcPr>
            <w:tcW w:w="3047" w:type="dxa"/>
            <w:tcBorders>
              <w:top w:val="nil"/>
              <w:left w:val="nil"/>
              <w:bottom w:val="nil"/>
              <w:right w:val="single" w:sz="4" w:space="0" w:color="auto"/>
            </w:tcBorders>
            <w:noWrap/>
            <w:vAlign w:val="center"/>
            <w:hideMark/>
          </w:tcPr>
          <w:p w14:paraId="497D8C8E"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2,00</w:t>
            </w:r>
          </w:p>
        </w:tc>
        <w:tc>
          <w:tcPr>
            <w:tcW w:w="146" w:type="dxa"/>
            <w:vAlign w:val="center"/>
            <w:hideMark/>
          </w:tcPr>
          <w:p w14:paraId="70860FDB" w14:textId="77777777" w:rsidR="00F6614D" w:rsidRPr="00F6614D" w:rsidRDefault="00F6614D" w:rsidP="00F6614D">
            <w:pPr>
              <w:spacing w:after="0" w:line="240" w:lineRule="auto"/>
              <w:jc w:val="left"/>
              <w:rPr>
                <w:rFonts w:ascii="Times New Roman" w:eastAsia="Times New Roman" w:hAnsi="Times New Roman" w:cs="Times New Roman"/>
                <w:sz w:val="20"/>
                <w:szCs w:val="20"/>
                <w:lang w:eastAsia="fr-FR"/>
              </w:rPr>
            </w:pPr>
          </w:p>
        </w:tc>
      </w:tr>
      <w:tr w:rsidR="00F6614D" w:rsidRPr="00F6614D" w14:paraId="6EDDE9E6" w14:textId="77777777" w:rsidTr="0028017A">
        <w:trPr>
          <w:trHeight w:val="290"/>
          <w:jc w:val="center"/>
        </w:trPr>
        <w:tc>
          <w:tcPr>
            <w:tcW w:w="1197" w:type="dxa"/>
            <w:tcBorders>
              <w:top w:val="nil"/>
              <w:left w:val="single" w:sz="4" w:space="0" w:color="auto"/>
              <w:bottom w:val="nil"/>
              <w:right w:val="single" w:sz="4" w:space="0" w:color="auto"/>
            </w:tcBorders>
            <w:noWrap/>
            <w:vAlign w:val="center"/>
            <w:hideMark/>
          </w:tcPr>
          <w:p w14:paraId="481EC18F"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11</w:t>
            </w:r>
          </w:p>
        </w:tc>
        <w:tc>
          <w:tcPr>
            <w:tcW w:w="3047" w:type="dxa"/>
            <w:tcBorders>
              <w:top w:val="nil"/>
              <w:left w:val="nil"/>
              <w:bottom w:val="nil"/>
              <w:right w:val="single" w:sz="4" w:space="0" w:color="auto"/>
            </w:tcBorders>
            <w:noWrap/>
            <w:vAlign w:val="center"/>
            <w:hideMark/>
          </w:tcPr>
          <w:p w14:paraId="5EF4689C"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2,20</w:t>
            </w:r>
          </w:p>
        </w:tc>
        <w:tc>
          <w:tcPr>
            <w:tcW w:w="146" w:type="dxa"/>
            <w:vAlign w:val="center"/>
            <w:hideMark/>
          </w:tcPr>
          <w:p w14:paraId="615E0475" w14:textId="77777777" w:rsidR="00F6614D" w:rsidRPr="00F6614D" w:rsidRDefault="00F6614D" w:rsidP="00F6614D">
            <w:pPr>
              <w:spacing w:after="0" w:line="240" w:lineRule="auto"/>
              <w:jc w:val="left"/>
              <w:rPr>
                <w:rFonts w:ascii="Times New Roman" w:eastAsia="Times New Roman" w:hAnsi="Times New Roman" w:cs="Times New Roman"/>
                <w:sz w:val="20"/>
                <w:szCs w:val="20"/>
                <w:lang w:eastAsia="fr-FR"/>
              </w:rPr>
            </w:pPr>
          </w:p>
        </w:tc>
      </w:tr>
      <w:tr w:rsidR="00F6614D" w:rsidRPr="00F6614D" w14:paraId="4BEFB1BD" w14:textId="77777777" w:rsidTr="0028017A">
        <w:trPr>
          <w:trHeight w:val="290"/>
          <w:jc w:val="center"/>
        </w:trPr>
        <w:tc>
          <w:tcPr>
            <w:tcW w:w="1197" w:type="dxa"/>
            <w:tcBorders>
              <w:top w:val="nil"/>
              <w:left w:val="single" w:sz="4" w:space="0" w:color="auto"/>
              <w:bottom w:val="nil"/>
              <w:right w:val="single" w:sz="4" w:space="0" w:color="auto"/>
            </w:tcBorders>
            <w:noWrap/>
            <w:vAlign w:val="center"/>
            <w:hideMark/>
          </w:tcPr>
          <w:p w14:paraId="5262FDE3"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12</w:t>
            </w:r>
          </w:p>
        </w:tc>
        <w:tc>
          <w:tcPr>
            <w:tcW w:w="3047" w:type="dxa"/>
            <w:tcBorders>
              <w:top w:val="nil"/>
              <w:left w:val="nil"/>
              <w:bottom w:val="nil"/>
              <w:right w:val="single" w:sz="4" w:space="0" w:color="auto"/>
            </w:tcBorders>
            <w:noWrap/>
            <w:vAlign w:val="center"/>
            <w:hideMark/>
          </w:tcPr>
          <w:p w14:paraId="3AB2C582"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2,40</w:t>
            </w:r>
          </w:p>
        </w:tc>
        <w:tc>
          <w:tcPr>
            <w:tcW w:w="146" w:type="dxa"/>
            <w:vAlign w:val="center"/>
            <w:hideMark/>
          </w:tcPr>
          <w:p w14:paraId="774FD01C" w14:textId="77777777" w:rsidR="00F6614D" w:rsidRPr="00F6614D" w:rsidRDefault="00F6614D" w:rsidP="00F6614D">
            <w:pPr>
              <w:spacing w:after="0" w:line="240" w:lineRule="auto"/>
              <w:jc w:val="left"/>
              <w:rPr>
                <w:rFonts w:ascii="Times New Roman" w:eastAsia="Times New Roman" w:hAnsi="Times New Roman" w:cs="Times New Roman"/>
                <w:sz w:val="20"/>
                <w:szCs w:val="20"/>
                <w:lang w:eastAsia="fr-FR"/>
              </w:rPr>
            </w:pPr>
          </w:p>
        </w:tc>
      </w:tr>
      <w:tr w:rsidR="00F6614D" w:rsidRPr="00F6614D" w14:paraId="56182B5C" w14:textId="77777777" w:rsidTr="0028017A">
        <w:trPr>
          <w:trHeight w:val="290"/>
          <w:jc w:val="center"/>
        </w:trPr>
        <w:tc>
          <w:tcPr>
            <w:tcW w:w="1197" w:type="dxa"/>
            <w:tcBorders>
              <w:top w:val="nil"/>
              <w:left w:val="single" w:sz="4" w:space="0" w:color="auto"/>
              <w:bottom w:val="nil"/>
              <w:right w:val="single" w:sz="4" w:space="0" w:color="auto"/>
            </w:tcBorders>
            <w:noWrap/>
            <w:vAlign w:val="center"/>
            <w:hideMark/>
          </w:tcPr>
          <w:p w14:paraId="45828B55"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13</w:t>
            </w:r>
          </w:p>
        </w:tc>
        <w:tc>
          <w:tcPr>
            <w:tcW w:w="3047" w:type="dxa"/>
            <w:tcBorders>
              <w:top w:val="nil"/>
              <w:left w:val="nil"/>
              <w:bottom w:val="nil"/>
              <w:right w:val="single" w:sz="4" w:space="0" w:color="auto"/>
            </w:tcBorders>
            <w:noWrap/>
            <w:vAlign w:val="center"/>
            <w:hideMark/>
          </w:tcPr>
          <w:p w14:paraId="3C281665"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2,60</w:t>
            </w:r>
          </w:p>
        </w:tc>
        <w:tc>
          <w:tcPr>
            <w:tcW w:w="146" w:type="dxa"/>
            <w:vAlign w:val="center"/>
            <w:hideMark/>
          </w:tcPr>
          <w:p w14:paraId="68EFE459" w14:textId="77777777" w:rsidR="00F6614D" w:rsidRPr="00F6614D" w:rsidRDefault="00F6614D" w:rsidP="00F6614D">
            <w:pPr>
              <w:spacing w:after="0" w:line="240" w:lineRule="auto"/>
              <w:jc w:val="left"/>
              <w:rPr>
                <w:rFonts w:ascii="Times New Roman" w:eastAsia="Times New Roman" w:hAnsi="Times New Roman" w:cs="Times New Roman"/>
                <w:sz w:val="20"/>
                <w:szCs w:val="20"/>
                <w:lang w:eastAsia="fr-FR"/>
              </w:rPr>
            </w:pPr>
          </w:p>
        </w:tc>
      </w:tr>
      <w:tr w:rsidR="00F6614D" w:rsidRPr="00F6614D" w14:paraId="59B568AE" w14:textId="77777777" w:rsidTr="0028017A">
        <w:trPr>
          <w:trHeight w:val="290"/>
          <w:jc w:val="center"/>
        </w:trPr>
        <w:tc>
          <w:tcPr>
            <w:tcW w:w="1197" w:type="dxa"/>
            <w:tcBorders>
              <w:top w:val="nil"/>
              <w:left w:val="single" w:sz="4" w:space="0" w:color="auto"/>
              <w:bottom w:val="nil"/>
              <w:right w:val="single" w:sz="4" w:space="0" w:color="auto"/>
            </w:tcBorders>
            <w:noWrap/>
            <w:vAlign w:val="center"/>
            <w:hideMark/>
          </w:tcPr>
          <w:p w14:paraId="78443A04"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14</w:t>
            </w:r>
          </w:p>
        </w:tc>
        <w:tc>
          <w:tcPr>
            <w:tcW w:w="3047" w:type="dxa"/>
            <w:tcBorders>
              <w:top w:val="nil"/>
              <w:left w:val="nil"/>
              <w:bottom w:val="nil"/>
              <w:right w:val="single" w:sz="4" w:space="0" w:color="auto"/>
            </w:tcBorders>
            <w:noWrap/>
            <w:vAlign w:val="center"/>
            <w:hideMark/>
          </w:tcPr>
          <w:p w14:paraId="6C72A43C"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2,80</w:t>
            </w:r>
          </w:p>
        </w:tc>
        <w:tc>
          <w:tcPr>
            <w:tcW w:w="146" w:type="dxa"/>
            <w:vAlign w:val="center"/>
            <w:hideMark/>
          </w:tcPr>
          <w:p w14:paraId="05138A83" w14:textId="77777777" w:rsidR="00F6614D" w:rsidRPr="00F6614D" w:rsidRDefault="00F6614D" w:rsidP="00F6614D">
            <w:pPr>
              <w:spacing w:after="0" w:line="240" w:lineRule="auto"/>
              <w:jc w:val="left"/>
              <w:rPr>
                <w:rFonts w:ascii="Times New Roman" w:eastAsia="Times New Roman" w:hAnsi="Times New Roman" w:cs="Times New Roman"/>
                <w:sz w:val="20"/>
                <w:szCs w:val="20"/>
                <w:lang w:eastAsia="fr-FR"/>
              </w:rPr>
            </w:pPr>
          </w:p>
        </w:tc>
      </w:tr>
      <w:tr w:rsidR="00F6614D" w:rsidRPr="00F6614D" w14:paraId="6A60D3BA" w14:textId="77777777" w:rsidTr="0028017A">
        <w:trPr>
          <w:trHeight w:val="290"/>
          <w:jc w:val="center"/>
        </w:trPr>
        <w:tc>
          <w:tcPr>
            <w:tcW w:w="1197" w:type="dxa"/>
            <w:tcBorders>
              <w:top w:val="nil"/>
              <w:left w:val="single" w:sz="4" w:space="0" w:color="auto"/>
              <w:bottom w:val="nil"/>
              <w:right w:val="single" w:sz="4" w:space="0" w:color="auto"/>
            </w:tcBorders>
            <w:noWrap/>
            <w:vAlign w:val="center"/>
            <w:hideMark/>
          </w:tcPr>
          <w:p w14:paraId="1F7DB1AE"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15</w:t>
            </w:r>
          </w:p>
        </w:tc>
        <w:tc>
          <w:tcPr>
            <w:tcW w:w="3047" w:type="dxa"/>
            <w:tcBorders>
              <w:top w:val="nil"/>
              <w:left w:val="nil"/>
              <w:bottom w:val="nil"/>
              <w:right w:val="single" w:sz="4" w:space="0" w:color="auto"/>
            </w:tcBorders>
            <w:noWrap/>
            <w:vAlign w:val="center"/>
            <w:hideMark/>
          </w:tcPr>
          <w:p w14:paraId="34162B37"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3,00</w:t>
            </w:r>
          </w:p>
        </w:tc>
        <w:tc>
          <w:tcPr>
            <w:tcW w:w="146" w:type="dxa"/>
            <w:vAlign w:val="center"/>
            <w:hideMark/>
          </w:tcPr>
          <w:p w14:paraId="5184B000" w14:textId="77777777" w:rsidR="00F6614D" w:rsidRPr="00F6614D" w:rsidRDefault="00F6614D" w:rsidP="00F6614D">
            <w:pPr>
              <w:spacing w:after="0" w:line="240" w:lineRule="auto"/>
              <w:jc w:val="left"/>
              <w:rPr>
                <w:rFonts w:ascii="Times New Roman" w:eastAsia="Times New Roman" w:hAnsi="Times New Roman" w:cs="Times New Roman"/>
                <w:sz w:val="20"/>
                <w:szCs w:val="20"/>
                <w:lang w:eastAsia="fr-FR"/>
              </w:rPr>
            </w:pPr>
          </w:p>
        </w:tc>
      </w:tr>
      <w:tr w:rsidR="00F6614D" w:rsidRPr="00F6614D" w14:paraId="23DDA4EF" w14:textId="77777777" w:rsidTr="0028017A">
        <w:trPr>
          <w:trHeight w:val="290"/>
          <w:jc w:val="center"/>
        </w:trPr>
        <w:tc>
          <w:tcPr>
            <w:tcW w:w="1197" w:type="dxa"/>
            <w:tcBorders>
              <w:top w:val="nil"/>
              <w:left w:val="single" w:sz="4" w:space="0" w:color="auto"/>
              <w:bottom w:val="nil"/>
              <w:right w:val="single" w:sz="4" w:space="0" w:color="auto"/>
            </w:tcBorders>
            <w:noWrap/>
            <w:vAlign w:val="center"/>
            <w:hideMark/>
          </w:tcPr>
          <w:p w14:paraId="1FA77DB5"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16</w:t>
            </w:r>
          </w:p>
        </w:tc>
        <w:tc>
          <w:tcPr>
            <w:tcW w:w="3047" w:type="dxa"/>
            <w:tcBorders>
              <w:top w:val="nil"/>
              <w:left w:val="nil"/>
              <w:bottom w:val="nil"/>
              <w:right w:val="single" w:sz="4" w:space="0" w:color="auto"/>
            </w:tcBorders>
            <w:noWrap/>
            <w:vAlign w:val="center"/>
            <w:hideMark/>
          </w:tcPr>
          <w:p w14:paraId="778E5B3F"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3,20</w:t>
            </w:r>
          </w:p>
        </w:tc>
        <w:tc>
          <w:tcPr>
            <w:tcW w:w="146" w:type="dxa"/>
            <w:vAlign w:val="center"/>
            <w:hideMark/>
          </w:tcPr>
          <w:p w14:paraId="2B4F7F91" w14:textId="77777777" w:rsidR="00F6614D" w:rsidRPr="00F6614D" w:rsidRDefault="00F6614D" w:rsidP="00F6614D">
            <w:pPr>
              <w:spacing w:after="0" w:line="240" w:lineRule="auto"/>
              <w:jc w:val="left"/>
              <w:rPr>
                <w:rFonts w:ascii="Times New Roman" w:eastAsia="Times New Roman" w:hAnsi="Times New Roman" w:cs="Times New Roman"/>
                <w:sz w:val="20"/>
                <w:szCs w:val="20"/>
                <w:lang w:eastAsia="fr-FR"/>
              </w:rPr>
            </w:pPr>
          </w:p>
        </w:tc>
      </w:tr>
      <w:tr w:rsidR="00F6614D" w:rsidRPr="00F6614D" w14:paraId="43DC99F4" w14:textId="77777777" w:rsidTr="0028017A">
        <w:trPr>
          <w:trHeight w:val="290"/>
          <w:jc w:val="center"/>
        </w:trPr>
        <w:tc>
          <w:tcPr>
            <w:tcW w:w="1197" w:type="dxa"/>
            <w:tcBorders>
              <w:top w:val="nil"/>
              <w:left w:val="single" w:sz="4" w:space="0" w:color="auto"/>
              <w:bottom w:val="nil"/>
              <w:right w:val="single" w:sz="4" w:space="0" w:color="auto"/>
            </w:tcBorders>
            <w:noWrap/>
            <w:vAlign w:val="center"/>
            <w:hideMark/>
          </w:tcPr>
          <w:p w14:paraId="090D34B4"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17</w:t>
            </w:r>
          </w:p>
        </w:tc>
        <w:tc>
          <w:tcPr>
            <w:tcW w:w="3047" w:type="dxa"/>
            <w:tcBorders>
              <w:top w:val="nil"/>
              <w:left w:val="nil"/>
              <w:bottom w:val="nil"/>
              <w:right w:val="single" w:sz="4" w:space="0" w:color="auto"/>
            </w:tcBorders>
            <w:noWrap/>
            <w:vAlign w:val="center"/>
            <w:hideMark/>
          </w:tcPr>
          <w:p w14:paraId="5AAB82A1"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3,40</w:t>
            </w:r>
          </w:p>
        </w:tc>
        <w:tc>
          <w:tcPr>
            <w:tcW w:w="146" w:type="dxa"/>
            <w:vAlign w:val="center"/>
            <w:hideMark/>
          </w:tcPr>
          <w:p w14:paraId="00BF3EE5" w14:textId="77777777" w:rsidR="00F6614D" w:rsidRPr="00F6614D" w:rsidRDefault="00F6614D" w:rsidP="00F6614D">
            <w:pPr>
              <w:spacing w:after="0" w:line="240" w:lineRule="auto"/>
              <w:jc w:val="left"/>
              <w:rPr>
                <w:rFonts w:ascii="Times New Roman" w:eastAsia="Times New Roman" w:hAnsi="Times New Roman" w:cs="Times New Roman"/>
                <w:sz w:val="20"/>
                <w:szCs w:val="20"/>
                <w:lang w:eastAsia="fr-FR"/>
              </w:rPr>
            </w:pPr>
          </w:p>
        </w:tc>
      </w:tr>
      <w:tr w:rsidR="00F6614D" w:rsidRPr="00F6614D" w14:paraId="264D455A" w14:textId="77777777" w:rsidTr="0028017A">
        <w:trPr>
          <w:trHeight w:val="290"/>
          <w:jc w:val="center"/>
        </w:trPr>
        <w:tc>
          <w:tcPr>
            <w:tcW w:w="1197" w:type="dxa"/>
            <w:tcBorders>
              <w:top w:val="nil"/>
              <w:left w:val="single" w:sz="4" w:space="0" w:color="auto"/>
              <w:bottom w:val="nil"/>
              <w:right w:val="single" w:sz="4" w:space="0" w:color="auto"/>
            </w:tcBorders>
            <w:noWrap/>
            <w:vAlign w:val="center"/>
            <w:hideMark/>
          </w:tcPr>
          <w:p w14:paraId="010AF96A"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18</w:t>
            </w:r>
          </w:p>
        </w:tc>
        <w:tc>
          <w:tcPr>
            <w:tcW w:w="3047" w:type="dxa"/>
            <w:tcBorders>
              <w:top w:val="nil"/>
              <w:left w:val="nil"/>
              <w:bottom w:val="nil"/>
              <w:right w:val="single" w:sz="4" w:space="0" w:color="auto"/>
            </w:tcBorders>
            <w:noWrap/>
            <w:vAlign w:val="center"/>
            <w:hideMark/>
          </w:tcPr>
          <w:p w14:paraId="1D0F194C"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3,60</w:t>
            </w:r>
          </w:p>
        </w:tc>
        <w:tc>
          <w:tcPr>
            <w:tcW w:w="146" w:type="dxa"/>
            <w:vAlign w:val="center"/>
            <w:hideMark/>
          </w:tcPr>
          <w:p w14:paraId="674A3E84" w14:textId="77777777" w:rsidR="00F6614D" w:rsidRPr="00F6614D" w:rsidRDefault="00F6614D" w:rsidP="00F6614D">
            <w:pPr>
              <w:spacing w:after="0" w:line="240" w:lineRule="auto"/>
              <w:jc w:val="left"/>
              <w:rPr>
                <w:rFonts w:ascii="Times New Roman" w:eastAsia="Times New Roman" w:hAnsi="Times New Roman" w:cs="Times New Roman"/>
                <w:sz w:val="20"/>
                <w:szCs w:val="20"/>
                <w:lang w:eastAsia="fr-FR"/>
              </w:rPr>
            </w:pPr>
          </w:p>
        </w:tc>
      </w:tr>
      <w:tr w:rsidR="00F6614D" w:rsidRPr="00F6614D" w14:paraId="4C6D1357" w14:textId="77777777" w:rsidTr="0028017A">
        <w:trPr>
          <w:trHeight w:val="290"/>
          <w:jc w:val="center"/>
        </w:trPr>
        <w:tc>
          <w:tcPr>
            <w:tcW w:w="1197" w:type="dxa"/>
            <w:tcBorders>
              <w:top w:val="nil"/>
              <w:left w:val="single" w:sz="4" w:space="0" w:color="auto"/>
              <w:bottom w:val="nil"/>
              <w:right w:val="single" w:sz="4" w:space="0" w:color="auto"/>
            </w:tcBorders>
            <w:noWrap/>
            <w:vAlign w:val="center"/>
            <w:hideMark/>
          </w:tcPr>
          <w:p w14:paraId="7D6A655C"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19</w:t>
            </w:r>
          </w:p>
        </w:tc>
        <w:tc>
          <w:tcPr>
            <w:tcW w:w="3047" w:type="dxa"/>
            <w:tcBorders>
              <w:top w:val="nil"/>
              <w:left w:val="nil"/>
              <w:bottom w:val="nil"/>
              <w:right w:val="single" w:sz="4" w:space="0" w:color="auto"/>
            </w:tcBorders>
            <w:noWrap/>
            <w:vAlign w:val="center"/>
            <w:hideMark/>
          </w:tcPr>
          <w:p w14:paraId="75BF6830"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3,80</w:t>
            </w:r>
          </w:p>
        </w:tc>
        <w:tc>
          <w:tcPr>
            <w:tcW w:w="146" w:type="dxa"/>
            <w:vAlign w:val="center"/>
            <w:hideMark/>
          </w:tcPr>
          <w:p w14:paraId="4B0CFDB0" w14:textId="77777777" w:rsidR="00F6614D" w:rsidRPr="00F6614D" w:rsidRDefault="00F6614D" w:rsidP="00F6614D">
            <w:pPr>
              <w:spacing w:after="0" w:line="240" w:lineRule="auto"/>
              <w:jc w:val="left"/>
              <w:rPr>
                <w:rFonts w:ascii="Times New Roman" w:eastAsia="Times New Roman" w:hAnsi="Times New Roman" w:cs="Times New Roman"/>
                <w:sz w:val="20"/>
                <w:szCs w:val="20"/>
                <w:lang w:eastAsia="fr-FR"/>
              </w:rPr>
            </w:pPr>
          </w:p>
        </w:tc>
      </w:tr>
      <w:tr w:rsidR="00F6614D" w:rsidRPr="00F6614D" w14:paraId="7D5E7626" w14:textId="77777777" w:rsidTr="0028017A">
        <w:trPr>
          <w:trHeight w:val="290"/>
          <w:jc w:val="center"/>
        </w:trPr>
        <w:tc>
          <w:tcPr>
            <w:tcW w:w="1197" w:type="dxa"/>
            <w:tcBorders>
              <w:top w:val="nil"/>
              <w:left w:val="single" w:sz="4" w:space="0" w:color="auto"/>
              <w:bottom w:val="nil"/>
              <w:right w:val="single" w:sz="4" w:space="0" w:color="auto"/>
            </w:tcBorders>
            <w:noWrap/>
            <w:vAlign w:val="center"/>
            <w:hideMark/>
          </w:tcPr>
          <w:p w14:paraId="0F8BD89C"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20</w:t>
            </w:r>
          </w:p>
        </w:tc>
        <w:tc>
          <w:tcPr>
            <w:tcW w:w="3047" w:type="dxa"/>
            <w:tcBorders>
              <w:top w:val="nil"/>
              <w:left w:val="nil"/>
              <w:bottom w:val="nil"/>
              <w:right w:val="single" w:sz="4" w:space="0" w:color="auto"/>
            </w:tcBorders>
            <w:noWrap/>
            <w:vAlign w:val="center"/>
            <w:hideMark/>
          </w:tcPr>
          <w:p w14:paraId="030190A6"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4,00</w:t>
            </w:r>
          </w:p>
        </w:tc>
        <w:tc>
          <w:tcPr>
            <w:tcW w:w="146" w:type="dxa"/>
            <w:vAlign w:val="center"/>
            <w:hideMark/>
          </w:tcPr>
          <w:p w14:paraId="6E16D7B7" w14:textId="77777777" w:rsidR="00F6614D" w:rsidRPr="00F6614D" w:rsidRDefault="00F6614D" w:rsidP="00F6614D">
            <w:pPr>
              <w:spacing w:after="0" w:line="240" w:lineRule="auto"/>
              <w:jc w:val="left"/>
              <w:rPr>
                <w:rFonts w:ascii="Times New Roman" w:eastAsia="Times New Roman" w:hAnsi="Times New Roman" w:cs="Times New Roman"/>
                <w:sz w:val="20"/>
                <w:szCs w:val="20"/>
                <w:lang w:eastAsia="fr-FR"/>
              </w:rPr>
            </w:pPr>
          </w:p>
        </w:tc>
      </w:tr>
      <w:tr w:rsidR="00F6614D" w:rsidRPr="00F6614D" w14:paraId="0C3E3984" w14:textId="77777777" w:rsidTr="0028017A">
        <w:trPr>
          <w:trHeight w:val="290"/>
          <w:jc w:val="center"/>
        </w:trPr>
        <w:tc>
          <w:tcPr>
            <w:tcW w:w="1197" w:type="dxa"/>
            <w:tcBorders>
              <w:top w:val="nil"/>
              <w:left w:val="single" w:sz="4" w:space="0" w:color="auto"/>
              <w:bottom w:val="nil"/>
              <w:right w:val="single" w:sz="4" w:space="0" w:color="auto"/>
            </w:tcBorders>
            <w:noWrap/>
            <w:vAlign w:val="center"/>
            <w:hideMark/>
          </w:tcPr>
          <w:p w14:paraId="2BE78B83"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21</w:t>
            </w:r>
          </w:p>
        </w:tc>
        <w:tc>
          <w:tcPr>
            <w:tcW w:w="3047" w:type="dxa"/>
            <w:tcBorders>
              <w:top w:val="nil"/>
              <w:left w:val="nil"/>
              <w:bottom w:val="nil"/>
              <w:right w:val="single" w:sz="4" w:space="0" w:color="auto"/>
            </w:tcBorders>
            <w:noWrap/>
            <w:vAlign w:val="center"/>
            <w:hideMark/>
          </w:tcPr>
          <w:p w14:paraId="6CDFF63B"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5,25</w:t>
            </w:r>
          </w:p>
        </w:tc>
        <w:tc>
          <w:tcPr>
            <w:tcW w:w="146" w:type="dxa"/>
            <w:vAlign w:val="center"/>
            <w:hideMark/>
          </w:tcPr>
          <w:p w14:paraId="66F626DF" w14:textId="77777777" w:rsidR="00F6614D" w:rsidRPr="00F6614D" w:rsidRDefault="00F6614D" w:rsidP="00F6614D">
            <w:pPr>
              <w:spacing w:after="0" w:line="240" w:lineRule="auto"/>
              <w:jc w:val="left"/>
              <w:rPr>
                <w:rFonts w:ascii="Times New Roman" w:eastAsia="Times New Roman" w:hAnsi="Times New Roman" w:cs="Times New Roman"/>
                <w:sz w:val="20"/>
                <w:szCs w:val="20"/>
                <w:lang w:eastAsia="fr-FR"/>
              </w:rPr>
            </w:pPr>
          </w:p>
        </w:tc>
      </w:tr>
      <w:tr w:rsidR="00F6614D" w:rsidRPr="00F6614D" w14:paraId="2D098314" w14:textId="77777777" w:rsidTr="0028017A">
        <w:trPr>
          <w:trHeight w:val="290"/>
          <w:jc w:val="center"/>
        </w:trPr>
        <w:tc>
          <w:tcPr>
            <w:tcW w:w="1197" w:type="dxa"/>
            <w:tcBorders>
              <w:top w:val="nil"/>
              <w:left w:val="single" w:sz="4" w:space="0" w:color="auto"/>
              <w:bottom w:val="nil"/>
              <w:right w:val="single" w:sz="4" w:space="0" w:color="auto"/>
            </w:tcBorders>
            <w:noWrap/>
            <w:vAlign w:val="center"/>
            <w:hideMark/>
          </w:tcPr>
          <w:p w14:paraId="4A314422"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22</w:t>
            </w:r>
          </w:p>
        </w:tc>
        <w:tc>
          <w:tcPr>
            <w:tcW w:w="3047" w:type="dxa"/>
            <w:tcBorders>
              <w:top w:val="nil"/>
              <w:left w:val="nil"/>
              <w:bottom w:val="nil"/>
              <w:right w:val="single" w:sz="4" w:space="0" w:color="auto"/>
            </w:tcBorders>
            <w:noWrap/>
            <w:vAlign w:val="center"/>
            <w:hideMark/>
          </w:tcPr>
          <w:p w14:paraId="5F0FBB9E"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5,50</w:t>
            </w:r>
          </w:p>
        </w:tc>
        <w:tc>
          <w:tcPr>
            <w:tcW w:w="146" w:type="dxa"/>
            <w:vAlign w:val="center"/>
            <w:hideMark/>
          </w:tcPr>
          <w:p w14:paraId="799D927B" w14:textId="77777777" w:rsidR="00F6614D" w:rsidRPr="00F6614D" w:rsidRDefault="00F6614D" w:rsidP="00F6614D">
            <w:pPr>
              <w:spacing w:after="0" w:line="240" w:lineRule="auto"/>
              <w:jc w:val="left"/>
              <w:rPr>
                <w:rFonts w:ascii="Times New Roman" w:eastAsia="Times New Roman" w:hAnsi="Times New Roman" w:cs="Times New Roman"/>
                <w:sz w:val="20"/>
                <w:szCs w:val="20"/>
                <w:lang w:eastAsia="fr-FR"/>
              </w:rPr>
            </w:pPr>
          </w:p>
        </w:tc>
      </w:tr>
      <w:tr w:rsidR="00F6614D" w:rsidRPr="00F6614D" w14:paraId="13520F69" w14:textId="77777777" w:rsidTr="0028017A">
        <w:trPr>
          <w:trHeight w:val="290"/>
          <w:jc w:val="center"/>
        </w:trPr>
        <w:tc>
          <w:tcPr>
            <w:tcW w:w="1197" w:type="dxa"/>
            <w:tcBorders>
              <w:top w:val="nil"/>
              <w:left w:val="single" w:sz="4" w:space="0" w:color="auto"/>
              <w:bottom w:val="nil"/>
              <w:right w:val="single" w:sz="4" w:space="0" w:color="auto"/>
            </w:tcBorders>
            <w:noWrap/>
            <w:vAlign w:val="center"/>
            <w:hideMark/>
          </w:tcPr>
          <w:p w14:paraId="60F65C9F"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23</w:t>
            </w:r>
          </w:p>
        </w:tc>
        <w:tc>
          <w:tcPr>
            <w:tcW w:w="3047" w:type="dxa"/>
            <w:tcBorders>
              <w:top w:val="nil"/>
              <w:left w:val="nil"/>
              <w:bottom w:val="nil"/>
              <w:right w:val="single" w:sz="4" w:space="0" w:color="auto"/>
            </w:tcBorders>
            <w:noWrap/>
            <w:vAlign w:val="center"/>
            <w:hideMark/>
          </w:tcPr>
          <w:p w14:paraId="664C2F1A"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5,75</w:t>
            </w:r>
          </w:p>
        </w:tc>
        <w:tc>
          <w:tcPr>
            <w:tcW w:w="146" w:type="dxa"/>
            <w:vAlign w:val="center"/>
            <w:hideMark/>
          </w:tcPr>
          <w:p w14:paraId="13B7F581" w14:textId="77777777" w:rsidR="00F6614D" w:rsidRPr="00F6614D" w:rsidRDefault="00F6614D" w:rsidP="00F6614D">
            <w:pPr>
              <w:spacing w:after="0" w:line="240" w:lineRule="auto"/>
              <w:jc w:val="left"/>
              <w:rPr>
                <w:rFonts w:ascii="Times New Roman" w:eastAsia="Times New Roman" w:hAnsi="Times New Roman" w:cs="Times New Roman"/>
                <w:sz w:val="20"/>
                <w:szCs w:val="20"/>
                <w:lang w:eastAsia="fr-FR"/>
              </w:rPr>
            </w:pPr>
          </w:p>
        </w:tc>
      </w:tr>
      <w:tr w:rsidR="00F6614D" w:rsidRPr="00F6614D" w14:paraId="7F54149C" w14:textId="77777777" w:rsidTr="0028017A">
        <w:trPr>
          <w:trHeight w:val="290"/>
          <w:jc w:val="center"/>
        </w:trPr>
        <w:tc>
          <w:tcPr>
            <w:tcW w:w="1197" w:type="dxa"/>
            <w:tcBorders>
              <w:top w:val="nil"/>
              <w:left w:val="single" w:sz="4" w:space="0" w:color="auto"/>
              <w:bottom w:val="nil"/>
              <w:right w:val="single" w:sz="4" w:space="0" w:color="auto"/>
            </w:tcBorders>
            <w:noWrap/>
            <w:vAlign w:val="center"/>
            <w:hideMark/>
          </w:tcPr>
          <w:p w14:paraId="4E25F5CD"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24</w:t>
            </w:r>
          </w:p>
        </w:tc>
        <w:tc>
          <w:tcPr>
            <w:tcW w:w="3047" w:type="dxa"/>
            <w:tcBorders>
              <w:top w:val="nil"/>
              <w:left w:val="nil"/>
              <w:bottom w:val="nil"/>
              <w:right w:val="single" w:sz="4" w:space="0" w:color="auto"/>
            </w:tcBorders>
            <w:noWrap/>
            <w:vAlign w:val="center"/>
            <w:hideMark/>
          </w:tcPr>
          <w:p w14:paraId="21539E54"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6,00</w:t>
            </w:r>
          </w:p>
        </w:tc>
        <w:tc>
          <w:tcPr>
            <w:tcW w:w="146" w:type="dxa"/>
            <w:vAlign w:val="center"/>
            <w:hideMark/>
          </w:tcPr>
          <w:p w14:paraId="1FEDC2BA" w14:textId="77777777" w:rsidR="00F6614D" w:rsidRPr="00F6614D" w:rsidRDefault="00F6614D" w:rsidP="00F6614D">
            <w:pPr>
              <w:spacing w:after="0" w:line="240" w:lineRule="auto"/>
              <w:jc w:val="left"/>
              <w:rPr>
                <w:rFonts w:ascii="Times New Roman" w:eastAsia="Times New Roman" w:hAnsi="Times New Roman" w:cs="Times New Roman"/>
                <w:sz w:val="20"/>
                <w:szCs w:val="20"/>
                <w:lang w:eastAsia="fr-FR"/>
              </w:rPr>
            </w:pPr>
          </w:p>
        </w:tc>
      </w:tr>
      <w:tr w:rsidR="00F6614D" w:rsidRPr="00F6614D" w14:paraId="386E2BA8" w14:textId="77777777" w:rsidTr="0028017A">
        <w:trPr>
          <w:trHeight w:val="290"/>
          <w:jc w:val="center"/>
        </w:trPr>
        <w:tc>
          <w:tcPr>
            <w:tcW w:w="1197" w:type="dxa"/>
            <w:tcBorders>
              <w:top w:val="nil"/>
              <w:left w:val="single" w:sz="4" w:space="0" w:color="auto"/>
              <w:bottom w:val="nil"/>
              <w:right w:val="single" w:sz="4" w:space="0" w:color="auto"/>
            </w:tcBorders>
            <w:noWrap/>
            <w:vAlign w:val="center"/>
            <w:hideMark/>
          </w:tcPr>
          <w:p w14:paraId="57A7A9F8"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25</w:t>
            </w:r>
          </w:p>
        </w:tc>
        <w:tc>
          <w:tcPr>
            <w:tcW w:w="3047" w:type="dxa"/>
            <w:tcBorders>
              <w:top w:val="nil"/>
              <w:left w:val="nil"/>
              <w:bottom w:val="nil"/>
              <w:right w:val="single" w:sz="4" w:space="0" w:color="auto"/>
            </w:tcBorders>
            <w:noWrap/>
            <w:vAlign w:val="center"/>
            <w:hideMark/>
          </w:tcPr>
          <w:p w14:paraId="56306E54"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6,25</w:t>
            </w:r>
          </w:p>
        </w:tc>
        <w:tc>
          <w:tcPr>
            <w:tcW w:w="146" w:type="dxa"/>
            <w:vAlign w:val="center"/>
            <w:hideMark/>
          </w:tcPr>
          <w:p w14:paraId="1B056130" w14:textId="77777777" w:rsidR="00F6614D" w:rsidRPr="00F6614D" w:rsidRDefault="00F6614D" w:rsidP="00F6614D">
            <w:pPr>
              <w:spacing w:after="0" w:line="240" w:lineRule="auto"/>
              <w:jc w:val="left"/>
              <w:rPr>
                <w:rFonts w:ascii="Times New Roman" w:eastAsia="Times New Roman" w:hAnsi="Times New Roman" w:cs="Times New Roman"/>
                <w:sz w:val="20"/>
                <w:szCs w:val="20"/>
                <w:lang w:eastAsia="fr-FR"/>
              </w:rPr>
            </w:pPr>
          </w:p>
        </w:tc>
      </w:tr>
      <w:tr w:rsidR="00F6614D" w:rsidRPr="00F6614D" w14:paraId="01D36295" w14:textId="77777777" w:rsidTr="0028017A">
        <w:trPr>
          <w:trHeight w:val="290"/>
          <w:jc w:val="center"/>
        </w:trPr>
        <w:tc>
          <w:tcPr>
            <w:tcW w:w="1197" w:type="dxa"/>
            <w:tcBorders>
              <w:top w:val="nil"/>
              <w:left w:val="single" w:sz="4" w:space="0" w:color="auto"/>
              <w:bottom w:val="nil"/>
              <w:right w:val="single" w:sz="4" w:space="0" w:color="auto"/>
            </w:tcBorders>
            <w:noWrap/>
            <w:vAlign w:val="center"/>
            <w:hideMark/>
          </w:tcPr>
          <w:p w14:paraId="758D8EDD"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26</w:t>
            </w:r>
          </w:p>
        </w:tc>
        <w:tc>
          <w:tcPr>
            <w:tcW w:w="3047" w:type="dxa"/>
            <w:tcBorders>
              <w:top w:val="nil"/>
              <w:left w:val="nil"/>
              <w:bottom w:val="nil"/>
              <w:right w:val="single" w:sz="4" w:space="0" w:color="auto"/>
            </w:tcBorders>
            <w:noWrap/>
            <w:vAlign w:val="center"/>
            <w:hideMark/>
          </w:tcPr>
          <w:p w14:paraId="52AEB563"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6,50</w:t>
            </w:r>
          </w:p>
        </w:tc>
        <w:tc>
          <w:tcPr>
            <w:tcW w:w="146" w:type="dxa"/>
            <w:vAlign w:val="center"/>
            <w:hideMark/>
          </w:tcPr>
          <w:p w14:paraId="13716F9C" w14:textId="77777777" w:rsidR="00F6614D" w:rsidRPr="00F6614D" w:rsidRDefault="00F6614D" w:rsidP="00F6614D">
            <w:pPr>
              <w:spacing w:after="0" w:line="240" w:lineRule="auto"/>
              <w:jc w:val="left"/>
              <w:rPr>
                <w:rFonts w:ascii="Times New Roman" w:eastAsia="Times New Roman" w:hAnsi="Times New Roman" w:cs="Times New Roman"/>
                <w:sz w:val="20"/>
                <w:szCs w:val="20"/>
                <w:lang w:eastAsia="fr-FR"/>
              </w:rPr>
            </w:pPr>
          </w:p>
        </w:tc>
      </w:tr>
      <w:tr w:rsidR="00F6614D" w:rsidRPr="00F6614D" w14:paraId="234AF583" w14:textId="77777777" w:rsidTr="0028017A">
        <w:trPr>
          <w:trHeight w:val="290"/>
          <w:jc w:val="center"/>
        </w:trPr>
        <w:tc>
          <w:tcPr>
            <w:tcW w:w="1197" w:type="dxa"/>
            <w:tcBorders>
              <w:top w:val="nil"/>
              <w:left w:val="single" w:sz="4" w:space="0" w:color="auto"/>
              <w:bottom w:val="nil"/>
              <w:right w:val="single" w:sz="4" w:space="0" w:color="auto"/>
            </w:tcBorders>
            <w:noWrap/>
            <w:vAlign w:val="center"/>
            <w:hideMark/>
          </w:tcPr>
          <w:p w14:paraId="2579965E"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27</w:t>
            </w:r>
          </w:p>
        </w:tc>
        <w:tc>
          <w:tcPr>
            <w:tcW w:w="3047" w:type="dxa"/>
            <w:tcBorders>
              <w:top w:val="nil"/>
              <w:left w:val="nil"/>
              <w:bottom w:val="nil"/>
              <w:right w:val="single" w:sz="4" w:space="0" w:color="auto"/>
            </w:tcBorders>
            <w:noWrap/>
            <w:vAlign w:val="center"/>
            <w:hideMark/>
          </w:tcPr>
          <w:p w14:paraId="448A5C62"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6,75</w:t>
            </w:r>
          </w:p>
        </w:tc>
        <w:tc>
          <w:tcPr>
            <w:tcW w:w="146" w:type="dxa"/>
            <w:vAlign w:val="center"/>
            <w:hideMark/>
          </w:tcPr>
          <w:p w14:paraId="0B06E9FB" w14:textId="77777777" w:rsidR="00F6614D" w:rsidRPr="00F6614D" w:rsidRDefault="00F6614D" w:rsidP="00F6614D">
            <w:pPr>
              <w:spacing w:after="0" w:line="240" w:lineRule="auto"/>
              <w:jc w:val="left"/>
              <w:rPr>
                <w:rFonts w:ascii="Times New Roman" w:eastAsia="Times New Roman" w:hAnsi="Times New Roman" w:cs="Times New Roman"/>
                <w:sz w:val="20"/>
                <w:szCs w:val="20"/>
                <w:lang w:eastAsia="fr-FR"/>
              </w:rPr>
            </w:pPr>
          </w:p>
        </w:tc>
      </w:tr>
      <w:tr w:rsidR="00F6614D" w:rsidRPr="00F6614D" w14:paraId="6DBC2DEE" w14:textId="77777777" w:rsidTr="0028017A">
        <w:trPr>
          <w:trHeight w:val="290"/>
          <w:jc w:val="center"/>
        </w:trPr>
        <w:tc>
          <w:tcPr>
            <w:tcW w:w="1197" w:type="dxa"/>
            <w:tcBorders>
              <w:top w:val="nil"/>
              <w:left w:val="single" w:sz="4" w:space="0" w:color="auto"/>
              <w:bottom w:val="nil"/>
              <w:right w:val="single" w:sz="4" w:space="0" w:color="auto"/>
            </w:tcBorders>
            <w:noWrap/>
            <w:vAlign w:val="center"/>
            <w:hideMark/>
          </w:tcPr>
          <w:p w14:paraId="0DB96654"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28</w:t>
            </w:r>
          </w:p>
        </w:tc>
        <w:tc>
          <w:tcPr>
            <w:tcW w:w="3047" w:type="dxa"/>
            <w:tcBorders>
              <w:top w:val="nil"/>
              <w:left w:val="nil"/>
              <w:bottom w:val="nil"/>
              <w:right w:val="single" w:sz="4" w:space="0" w:color="auto"/>
            </w:tcBorders>
            <w:noWrap/>
            <w:vAlign w:val="center"/>
            <w:hideMark/>
          </w:tcPr>
          <w:p w14:paraId="1C975FC9"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7,00</w:t>
            </w:r>
          </w:p>
        </w:tc>
        <w:tc>
          <w:tcPr>
            <w:tcW w:w="146" w:type="dxa"/>
            <w:vAlign w:val="center"/>
            <w:hideMark/>
          </w:tcPr>
          <w:p w14:paraId="76426F7E" w14:textId="77777777" w:rsidR="00F6614D" w:rsidRPr="00F6614D" w:rsidRDefault="00F6614D" w:rsidP="00F6614D">
            <w:pPr>
              <w:spacing w:after="0" w:line="240" w:lineRule="auto"/>
              <w:jc w:val="left"/>
              <w:rPr>
                <w:rFonts w:ascii="Times New Roman" w:eastAsia="Times New Roman" w:hAnsi="Times New Roman" w:cs="Times New Roman"/>
                <w:sz w:val="20"/>
                <w:szCs w:val="20"/>
                <w:lang w:eastAsia="fr-FR"/>
              </w:rPr>
            </w:pPr>
          </w:p>
        </w:tc>
      </w:tr>
      <w:tr w:rsidR="00F6614D" w:rsidRPr="00F6614D" w14:paraId="7F0FCA34" w14:textId="77777777" w:rsidTr="0028017A">
        <w:trPr>
          <w:trHeight w:val="290"/>
          <w:jc w:val="center"/>
        </w:trPr>
        <w:tc>
          <w:tcPr>
            <w:tcW w:w="1197" w:type="dxa"/>
            <w:tcBorders>
              <w:top w:val="nil"/>
              <w:left w:val="single" w:sz="4" w:space="0" w:color="auto"/>
              <w:bottom w:val="nil"/>
              <w:right w:val="single" w:sz="4" w:space="0" w:color="auto"/>
            </w:tcBorders>
            <w:noWrap/>
            <w:vAlign w:val="center"/>
            <w:hideMark/>
          </w:tcPr>
          <w:p w14:paraId="673AF8B9"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29</w:t>
            </w:r>
          </w:p>
        </w:tc>
        <w:tc>
          <w:tcPr>
            <w:tcW w:w="3047" w:type="dxa"/>
            <w:tcBorders>
              <w:top w:val="nil"/>
              <w:left w:val="nil"/>
              <w:bottom w:val="nil"/>
              <w:right w:val="single" w:sz="4" w:space="0" w:color="auto"/>
            </w:tcBorders>
            <w:noWrap/>
            <w:vAlign w:val="center"/>
            <w:hideMark/>
          </w:tcPr>
          <w:p w14:paraId="5C64B562"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7,25</w:t>
            </w:r>
          </w:p>
        </w:tc>
        <w:tc>
          <w:tcPr>
            <w:tcW w:w="146" w:type="dxa"/>
            <w:vAlign w:val="center"/>
            <w:hideMark/>
          </w:tcPr>
          <w:p w14:paraId="1E8F6B30" w14:textId="77777777" w:rsidR="00F6614D" w:rsidRPr="00F6614D" w:rsidRDefault="00F6614D" w:rsidP="00F6614D">
            <w:pPr>
              <w:spacing w:after="0" w:line="240" w:lineRule="auto"/>
              <w:jc w:val="left"/>
              <w:rPr>
                <w:rFonts w:ascii="Times New Roman" w:eastAsia="Times New Roman" w:hAnsi="Times New Roman" w:cs="Times New Roman"/>
                <w:sz w:val="20"/>
                <w:szCs w:val="20"/>
                <w:lang w:eastAsia="fr-FR"/>
              </w:rPr>
            </w:pPr>
          </w:p>
        </w:tc>
      </w:tr>
      <w:tr w:rsidR="00F6614D" w:rsidRPr="00F6614D" w14:paraId="1F99E584" w14:textId="77777777" w:rsidTr="0028017A">
        <w:trPr>
          <w:trHeight w:val="290"/>
          <w:jc w:val="center"/>
        </w:trPr>
        <w:tc>
          <w:tcPr>
            <w:tcW w:w="1197" w:type="dxa"/>
            <w:tcBorders>
              <w:top w:val="nil"/>
              <w:left w:val="single" w:sz="4" w:space="0" w:color="auto"/>
              <w:bottom w:val="nil"/>
              <w:right w:val="single" w:sz="4" w:space="0" w:color="auto"/>
            </w:tcBorders>
            <w:noWrap/>
            <w:vAlign w:val="center"/>
            <w:hideMark/>
          </w:tcPr>
          <w:p w14:paraId="1BCD2ED2"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30</w:t>
            </w:r>
          </w:p>
        </w:tc>
        <w:tc>
          <w:tcPr>
            <w:tcW w:w="3047" w:type="dxa"/>
            <w:tcBorders>
              <w:top w:val="nil"/>
              <w:left w:val="nil"/>
              <w:bottom w:val="nil"/>
              <w:right w:val="single" w:sz="4" w:space="0" w:color="auto"/>
            </w:tcBorders>
            <w:noWrap/>
            <w:vAlign w:val="center"/>
            <w:hideMark/>
          </w:tcPr>
          <w:p w14:paraId="2989E091"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7,50</w:t>
            </w:r>
          </w:p>
        </w:tc>
        <w:tc>
          <w:tcPr>
            <w:tcW w:w="146" w:type="dxa"/>
            <w:vAlign w:val="center"/>
            <w:hideMark/>
          </w:tcPr>
          <w:p w14:paraId="2978EFF2" w14:textId="77777777" w:rsidR="00F6614D" w:rsidRPr="00F6614D" w:rsidRDefault="00F6614D" w:rsidP="00F6614D">
            <w:pPr>
              <w:spacing w:after="0" w:line="240" w:lineRule="auto"/>
              <w:jc w:val="left"/>
              <w:rPr>
                <w:rFonts w:ascii="Times New Roman" w:eastAsia="Times New Roman" w:hAnsi="Times New Roman" w:cs="Times New Roman"/>
                <w:sz w:val="20"/>
                <w:szCs w:val="20"/>
                <w:lang w:eastAsia="fr-FR"/>
              </w:rPr>
            </w:pPr>
          </w:p>
        </w:tc>
      </w:tr>
      <w:tr w:rsidR="00F6614D" w:rsidRPr="00F6614D" w14:paraId="0B4431CA" w14:textId="77777777" w:rsidTr="0028017A">
        <w:trPr>
          <w:trHeight w:val="290"/>
          <w:jc w:val="center"/>
        </w:trPr>
        <w:tc>
          <w:tcPr>
            <w:tcW w:w="1197" w:type="dxa"/>
            <w:tcBorders>
              <w:top w:val="nil"/>
              <w:left w:val="single" w:sz="4" w:space="0" w:color="auto"/>
              <w:bottom w:val="nil"/>
              <w:right w:val="single" w:sz="4" w:space="0" w:color="auto"/>
            </w:tcBorders>
            <w:noWrap/>
            <w:vAlign w:val="center"/>
            <w:hideMark/>
          </w:tcPr>
          <w:p w14:paraId="6E06C12E"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31</w:t>
            </w:r>
          </w:p>
        </w:tc>
        <w:tc>
          <w:tcPr>
            <w:tcW w:w="3047" w:type="dxa"/>
            <w:tcBorders>
              <w:top w:val="nil"/>
              <w:left w:val="nil"/>
              <w:bottom w:val="nil"/>
              <w:right w:val="single" w:sz="4" w:space="0" w:color="auto"/>
            </w:tcBorders>
            <w:noWrap/>
            <w:vAlign w:val="center"/>
            <w:hideMark/>
          </w:tcPr>
          <w:p w14:paraId="142E05D0"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9,30</w:t>
            </w:r>
          </w:p>
        </w:tc>
        <w:tc>
          <w:tcPr>
            <w:tcW w:w="146" w:type="dxa"/>
            <w:vAlign w:val="center"/>
            <w:hideMark/>
          </w:tcPr>
          <w:p w14:paraId="44A1B908" w14:textId="77777777" w:rsidR="00F6614D" w:rsidRPr="00F6614D" w:rsidRDefault="00F6614D" w:rsidP="00F6614D">
            <w:pPr>
              <w:spacing w:after="0" w:line="240" w:lineRule="auto"/>
              <w:jc w:val="left"/>
              <w:rPr>
                <w:rFonts w:ascii="Times New Roman" w:eastAsia="Times New Roman" w:hAnsi="Times New Roman" w:cs="Times New Roman"/>
                <w:sz w:val="20"/>
                <w:szCs w:val="20"/>
                <w:lang w:eastAsia="fr-FR"/>
              </w:rPr>
            </w:pPr>
          </w:p>
        </w:tc>
      </w:tr>
      <w:tr w:rsidR="00F6614D" w:rsidRPr="00F6614D" w14:paraId="450EA309" w14:textId="77777777" w:rsidTr="0028017A">
        <w:trPr>
          <w:trHeight w:val="290"/>
          <w:jc w:val="center"/>
        </w:trPr>
        <w:tc>
          <w:tcPr>
            <w:tcW w:w="1197" w:type="dxa"/>
            <w:tcBorders>
              <w:top w:val="nil"/>
              <w:left w:val="single" w:sz="4" w:space="0" w:color="auto"/>
              <w:bottom w:val="nil"/>
              <w:right w:val="single" w:sz="4" w:space="0" w:color="auto"/>
            </w:tcBorders>
            <w:noWrap/>
            <w:vAlign w:val="center"/>
            <w:hideMark/>
          </w:tcPr>
          <w:p w14:paraId="5236C99B"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32</w:t>
            </w:r>
          </w:p>
        </w:tc>
        <w:tc>
          <w:tcPr>
            <w:tcW w:w="3047" w:type="dxa"/>
            <w:tcBorders>
              <w:top w:val="nil"/>
              <w:left w:val="nil"/>
              <w:bottom w:val="nil"/>
              <w:right w:val="single" w:sz="4" w:space="0" w:color="auto"/>
            </w:tcBorders>
            <w:noWrap/>
            <w:vAlign w:val="center"/>
            <w:hideMark/>
          </w:tcPr>
          <w:p w14:paraId="1AE11421"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9,60</w:t>
            </w:r>
          </w:p>
        </w:tc>
        <w:tc>
          <w:tcPr>
            <w:tcW w:w="146" w:type="dxa"/>
            <w:vAlign w:val="center"/>
            <w:hideMark/>
          </w:tcPr>
          <w:p w14:paraId="47CE0124" w14:textId="77777777" w:rsidR="00F6614D" w:rsidRPr="00F6614D" w:rsidRDefault="00F6614D" w:rsidP="00F6614D">
            <w:pPr>
              <w:spacing w:after="0" w:line="240" w:lineRule="auto"/>
              <w:jc w:val="left"/>
              <w:rPr>
                <w:rFonts w:ascii="Times New Roman" w:eastAsia="Times New Roman" w:hAnsi="Times New Roman" w:cs="Times New Roman"/>
                <w:sz w:val="20"/>
                <w:szCs w:val="20"/>
                <w:lang w:eastAsia="fr-FR"/>
              </w:rPr>
            </w:pPr>
          </w:p>
        </w:tc>
      </w:tr>
      <w:tr w:rsidR="00F6614D" w:rsidRPr="00F6614D" w14:paraId="528D129B" w14:textId="77777777" w:rsidTr="0028017A">
        <w:trPr>
          <w:trHeight w:val="290"/>
          <w:jc w:val="center"/>
        </w:trPr>
        <w:tc>
          <w:tcPr>
            <w:tcW w:w="1197" w:type="dxa"/>
            <w:tcBorders>
              <w:top w:val="nil"/>
              <w:left w:val="single" w:sz="4" w:space="0" w:color="auto"/>
              <w:bottom w:val="nil"/>
              <w:right w:val="single" w:sz="4" w:space="0" w:color="auto"/>
            </w:tcBorders>
            <w:noWrap/>
            <w:vAlign w:val="center"/>
            <w:hideMark/>
          </w:tcPr>
          <w:p w14:paraId="5D916BC1"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33</w:t>
            </w:r>
          </w:p>
        </w:tc>
        <w:tc>
          <w:tcPr>
            <w:tcW w:w="3047" w:type="dxa"/>
            <w:tcBorders>
              <w:top w:val="nil"/>
              <w:left w:val="nil"/>
              <w:bottom w:val="nil"/>
              <w:right w:val="single" w:sz="4" w:space="0" w:color="auto"/>
            </w:tcBorders>
            <w:noWrap/>
            <w:vAlign w:val="center"/>
            <w:hideMark/>
          </w:tcPr>
          <w:p w14:paraId="2EDFC300"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9,90</w:t>
            </w:r>
          </w:p>
        </w:tc>
        <w:tc>
          <w:tcPr>
            <w:tcW w:w="146" w:type="dxa"/>
            <w:vAlign w:val="center"/>
            <w:hideMark/>
          </w:tcPr>
          <w:p w14:paraId="5948A274" w14:textId="77777777" w:rsidR="00F6614D" w:rsidRPr="00F6614D" w:rsidRDefault="00F6614D" w:rsidP="00F6614D">
            <w:pPr>
              <w:spacing w:after="0" w:line="240" w:lineRule="auto"/>
              <w:jc w:val="left"/>
              <w:rPr>
                <w:rFonts w:ascii="Times New Roman" w:eastAsia="Times New Roman" w:hAnsi="Times New Roman" w:cs="Times New Roman"/>
                <w:sz w:val="20"/>
                <w:szCs w:val="20"/>
                <w:lang w:eastAsia="fr-FR"/>
              </w:rPr>
            </w:pPr>
          </w:p>
        </w:tc>
      </w:tr>
      <w:tr w:rsidR="00F6614D" w:rsidRPr="00F6614D" w14:paraId="63F56202" w14:textId="77777777" w:rsidTr="0028017A">
        <w:trPr>
          <w:trHeight w:val="290"/>
          <w:jc w:val="center"/>
        </w:trPr>
        <w:tc>
          <w:tcPr>
            <w:tcW w:w="1197" w:type="dxa"/>
            <w:tcBorders>
              <w:top w:val="nil"/>
              <w:left w:val="single" w:sz="4" w:space="0" w:color="auto"/>
              <w:bottom w:val="nil"/>
              <w:right w:val="single" w:sz="4" w:space="0" w:color="auto"/>
            </w:tcBorders>
            <w:noWrap/>
            <w:vAlign w:val="center"/>
            <w:hideMark/>
          </w:tcPr>
          <w:p w14:paraId="090FB5AE"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34</w:t>
            </w:r>
          </w:p>
        </w:tc>
        <w:tc>
          <w:tcPr>
            <w:tcW w:w="3047" w:type="dxa"/>
            <w:tcBorders>
              <w:top w:val="nil"/>
              <w:left w:val="nil"/>
              <w:bottom w:val="nil"/>
              <w:right w:val="single" w:sz="4" w:space="0" w:color="auto"/>
            </w:tcBorders>
            <w:noWrap/>
            <w:vAlign w:val="center"/>
            <w:hideMark/>
          </w:tcPr>
          <w:p w14:paraId="3AB980DE"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10,20</w:t>
            </w:r>
          </w:p>
        </w:tc>
        <w:tc>
          <w:tcPr>
            <w:tcW w:w="146" w:type="dxa"/>
            <w:vAlign w:val="center"/>
            <w:hideMark/>
          </w:tcPr>
          <w:p w14:paraId="7991A860" w14:textId="77777777" w:rsidR="00F6614D" w:rsidRPr="00F6614D" w:rsidRDefault="00F6614D" w:rsidP="00F6614D">
            <w:pPr>
              <w:spacing w:after="0" w:line="240" w:lineRule="auto"/>
              <w:jc w:val="left"/>
              <w:rPr>
                <w:rFonts w:ascii="Times New Roman" w:eastAsia="Times New Roman" w:hAnsi="Times New Roman" w:cs="Times New Roman"/>
                <w:sz w:val="20"/>
                <w:szCs w:val="20"/>
                <w:lang w:eastAsia="fr-FR"/>
              </w:rPr>
            </w:pPr>
          </w:p>
        </w:tc>
      </w:tr>
      <w:tr w:rsidR="00F6614D" w:rsidRPr="00F6614D" w14:paraId="2AD89AC9" w14:textId="77777777" w:rsidTr="0028017A">
        <w:trPr>
          <w:trHeight w:val="290"/>
          <w:jc w:val="center"/>
        </w:trPr>
        <w:tc>
          <w:tcPr>
            <w:tcW w:w="1197" w:type="dxa"/>
            <w:tcBorders>
              <w:top w:val="nil"/>
              <w:left w:val="single" w:sz="4" w:space="0" w:color="auto"/>
              <w:bottom w:val="nil"/>
              <w:right w:val="single" w:sz="4" w:space="0" w:color="auto"/>
            </w:tcBorders>
            <w:noWrap/>
            <w:vAlign w:val="center"/>
            <w:hideMark/>
          </w:tcPr>
          <w:p w14:paraId="57BDDFBC"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35</w:t>
            </w:r>
          </w:p>
        </w:tc>
        <w:tc>
          <w:tcPr>
            <w:tcW w:w="3047" w:type="dxa"/>
            <w:tcBorders>
              <w:top w:val="nil"/>
              <w:left w:val="nil"/>
              <w:bottom w:val="nil"/>
              <w:right w:val="single" w:sz="4" w:space="0" w:color="auto"/>
            </w:tcBorders>
            <w:noWrap/>
            <w:vAlign w:val="center"/>
            <w:hideMark/>
          </w:tcPr>
          <w:p w14:paraId="2A3D168D"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10,50</w:t>
            </w:r>
          </w:p>
        </w:tc>
        <w:tc>
          <w:tcPr>
            <w:tcW w:w="146" w:type="dxa"/>
            <w:vAlign w:val="center"/>
            <w:hideMark/>
          </w:tcPr>
          <w:p w14:paraId="0496DE3E" w14:textId="77777777" w:rsidR="00F6614D" w:rsidRPr="00F6614D" w:rsidRDefault="00F6614D" w:rsidP="00F6614D">
            <w:pPr>
              <w:spacing w:after="0" w:line="240" w:lineRule="auto"/>
              <w:jc w:val="left"/>
              <w:rPr>
                <w:rFonts w:ascii="Times New Roman" w:eastAsia="Times New Roman" w:hAnsi="Times New Roman" w:cs="Times New Roman"/>
                <w:sz w:val="20"/>
                <w:szCs w:val="20"/>
                <w:lang w:eastAsia="fr-FR"/>
              </w:rPr>
            </w:pPr>
          </w:p>
        </w:tc>
      </w:tr>
      <w:tr w:rsidR="00F6614D" w:rsidRPr="00F6614D" w14:paraId="15E6B850" w14:textId="77777777" w:rsidTr="0028017A">
        <w:trPr>
          <w:trHeight w:val="290"/>
          <w:jc w:val="center"/>
        </w:trPr>
        <w:tc>
          <w:tcPr>
            <w:tcW w:w="1197" w:type="dxa"/>
            <w:tcBorders>
              <w:top w:val="nil"/>
              <w:left w:val="single" w:sz="4" w:space="0" w:color="auto"/>
              <w:bottom w:val="nil"/>
              <w:right w:val="single" w:sz="4" w:space="0" w:color="auto"/>
            </w:tcBorders>
            <w:noWrap/>
            <w:vAlign w:val="center"/>
            <w:hideMark/>
          </w:tcPr>
          <w:p w14:paraId="52B6D594"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36</w:t>
            </w:r>
          </w:p>
        </w:tc>
        <w:tc>
          <w:tcPr>
            <w:tcW w:w="3047" w:type="dxa"/>
            <w:tcBorders>
              <w:top w:val="nil"/>
              <w:left w:val="nil"/>
              <w:bottom w:val="nil"/>
              <w:right w:val="single" w:sz="4" w:space="0" w:color="auto"/>
            </w:tcBorders>
            <w:noWrap/>
            <w:vAlign w:val="center"/>
            <w:hideMark/>
          </w:tcPr>
          <w:p w14:paraId="4B2C7052"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10,80</w:t>
            </w:r>
          </w:p>
        </w:tc>
        <w:tc>
          <w:tcPr>
            <w:tcW w:w="146" w:type="dxa"/>
            <w:vAlign w:val="center"/>
            <w:hideMark/>
          </w:tcPr>
          <w:p w14:paraId="02DDE6AA" w14:textId="77777777" w:rsidR="00F6614D" w:rsidRPr="00F6614D" w:rsidRDefault="00F6614D" w:rsidP="00F6614D">
            <w:pPr>
              <w:spacing w:after="0" w:line="240" w:lineRule="auto"/>
              <w:jc w:val="left"/>
              <w:rPr>
                <w:rFonts w:ascii="Times New Roman" w:eastAsia="Times New Roman" w:hAnsi="Times New Roman" w:cs="Times New Roman"/>
                <w:sz w:val="20"/>
                <w:szCs w:val="20"/>
                <w:lang w:eastAsia="fr-FR"/>
              </w:rPr>
            </w:pPr>
          </w:p>
        </w:tc>
      </w:tr>
      <w:tr w:rsidR="00F6614D" w:rsidRPr="00F6614D" w14:paraId="38787BBA" w14:textId="77777777" w:rsidTr="0028017A">
        <w:trPr>
          <w:trHeight w:val="290"/>
          <w:jc w:val="center"/>
        </w:trPr>
        <w:tc>
          <w:tcPr>
            <w:tcW w:w="1197" w:type="dxa"/>
            <w:tcBorders>
              <w:top w:val="nil"/>
              <w:left w:val="single" w:sz="4" w:space="0" w:color="auto"/>
              <w:bottom w:val="nil"/>
              <w:right w:val="single" w:sz="4" w:space="0" w:color="auto"/>
            </w:tcBorders>
            <w:noWrap/>
            <w:vAlign w:val="center"/>
            <w:hideMark/>
          </w:tcPr>
          <w:p w14:paraId="4F39A384"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37</w:t>
            </w:r>
          </w:p>
        </w:tc>
        <w:tc>
          <w:tcPr>
            <w:tcW w:w="3047" w:type="dxa"/>
            <w:tcBorders>
              <w:top w:val="nil"/>
              <w:left w:val="nil"/>
              <w:bottom w:val="nil"/>
              <w:right w:val="single" w:sz="4" w:space="0" w:color="auto"/>
            </w:tcBorders>
            <w:noWrap/>
            <w:vAlign w:val="center"/>
            <w:hideMark/>
          </w:tcPr>
          <w:p w14:paraId="7142D03F"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11,10</w:t>
            </w:r>
          </w:p>
        </w:tc>
        <w:tc>
          <w:tcPr>
            <w:tcW w:w="146" w:type="dxa"/>
            <w:vAlign w:val="center"/>
            <w:hideMark/>
          </w:tcPr>
          <w:p w14:paraId="2B3C042A" w14:textId="77777777" w:rsidR="00F6614D" w:rsidRPr="00F6614D" w:rsidRDefault="00F6614D" w:rsidP="00F6614D">
            <w:pPr>
              <w:spacing w:after="0" w:line="240" w:lineRule="auto"/>
              <w:jc w:val="left"/>
              <w:rPr>
                <w:rFonts w:ascii="Times New Roman" w:eastAsia="Times New Roman" w:hAnsi="Times New Roman" w:cs="Times New Roman"/>
                <w:sz w:val="20"/>
                <w:szCs w:val="20"/>
                <w:lang w:eastAsia="fr-FR"/>
              </w:rPr>
            </w:pPr>
          </w:p>
        </w:tc>
      </w:tr>
      <w:tr w:rsidR="00F6614D" w:rsidRPr="00F6614D" w14:paraId="21B89DF7" w14:textId="77777777" w:rsidTr="0028017A">
        <w:trPr>
          <w:trHeight w:val="290"/>
          <w:jc w:val="center"/>
        </w:trPr>
        <w:tc>
          <w:tcPr>
            <w:tcW w:w="1197" w:type="dxa"/>
            <w:tcBorders>
              <w:top w:val="nil"/>
              <w:left w:val="single" w:sz="4" w:space="0" w:color="auto"/>
              <w:bottom w:val="nil"/>
              <w:right w:val="single" w:sz="4" w:space="0" w:color="auto"/>
            </w:tcBorders>
            <w:noWrap/>
            <w:vAlign w:val="center"/>
            <w:hideMark/>
          </w:tcPr>
          <w:p w14:paraId="012F5874"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38</w:t>
            </w:r>
          </w:p>
        </w:tc>
        <w:tc>
          <w:tcPr>
            <w:tcW w:w="3047" w:type="dxa"/>
            <w:tcBorders>
              <w:top w:val="nil"/>
              <w:left w:val="nil"/>
              <w:bottom w:val="nil"/>
              <w:right w:val="single" w:sz="4" w:space="0" w:color="auto"/>
            </w:tcBorders>
            <w:noWrap/>
            <w:vAlign w:val="center"/>
            <w:hideMark/>
          </w:tcPr>
          <w:p w14:paraId="1061115E"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11,40</w:t>
            </w:r>
          </w:p>
        </w:tc>
        <w:tc>
          <w:tcPr>
            <w:tcW w:w="146" w:type="dxa"/>
            <w:vAlign w:val="center"/>
            <w:hideMark/>
          </w:tcPr>
          <w:p w14:paraId="76E3F19A" w14:textId="77777777" w:rsidR="00F6614D" w:rsidRPr="00F6614D" w:rsidRDefault="00F6614D" w:rsidP="00F6614D">
            <w:pPr>
              <w:spacing w:after="0" w:line="240" w:lineRule="auto"/>
              <w:jc w:val="left"/>
              <w:rPr>
                <w:rFonts w:ascii="Times New Roman" w:eastAsia="Times New Roman" w:hAnsi="Times New Roman" w:cs="Times New Roman"/>
                <w:sz w:val="20"/>
                <w:szCs w:val="20"/>
                <w:lang w:eastAsia="fr-FR"/>
              </w:rPr>
            </w:pPr>
          </w:p>
        </w:tc>
      </w:tr>
      <w:tr w:rsidR="00F6614D" w:rsidRPr="00F6614D" w14:paraId="63E4DFD7" w14:textId="77777777" w:rsidTr="0028017A">
        <w:trPr>
          <w:trHeight w:val="290"/>
          <w:jc w:val="center"/>
        </w:trPr>
        <w:tc>
          <w:tcPr>
            <w:tcW w:w="1197" w:type="dxa"/>
            <w:tcBorders>
              <w:top w:val="nil"/>
              <w:left w:val="single" w:sz="4" w:space="0" w:color="auto"/>
              <w:right w:val="single" w:sz="4" w:space="0" w:color="auto"/>
            </w:tcBorders>
            <w:noWrap/>
            <w:vAlign w:val="center"/>
            <w:hideMark/>
          </w:tcPr>
          <w:p w14:paraId="4290D616"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39</w:t>
            </w:r>
          </w:p>
        </w:tc>
        <w:tc>
          <w:tcPr>
            <w:tcW w:w="3047" w:type="dxa"/>
            <w:tcBorders>
              <w:top w:val="nil"/>
              <w:left w:val="nil"/>
              <w:right w:val="single" w:sz="4" w:space="0" w:color="auto"/>
            </w:tcBorders>
            <w:noWrap/>
            <w:vAlign w:val="center"/>
            <w:hideMark/>
          </w:tcPr>
          <w:p w14:paraId="4971DD2A"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11,70</w:t>
            </w:r>
          </w:p>
        </w:tc>
        <w:tc>
          <w:tcPr>
            <w:tcW w:w="146" w:type="dxa"/>
            <w:vAlign w:val="center"/>
            <w:hideMark/>
          </w:tcPr>
          <w:p w14:paraId="303E5F90" w14:textId="77777777" w:rsidR="00F6614D" w:rsidRPr="00F6614D" w:rsidRDefault="00F6614D" w:rsidP="00F6614D">
            <w:pPr>
              <w:spacing w:after="0" w:line="240" w:lineRule="auto"/>
              <w:jc w:val="left"/>
              <w:rPr>
                <w:rFonts w:ascii="Times New Roman" w:eastAsia="Times New Roman" w:hAnsi="Times New Roman" w:cs="Times New Roman"/>
                <w:sz w:val="20"/>
                <w:szCs w:val="20"/>
                <w:lang w:eastAsia="fr-FR"/>
              </w:rPr>
            </w:pPr>
          </w:p>
        </w:tc>
      </w:tr>
      <w:tr w:rsidR="00F6614D" w:rsidRPr="00F6614D" w14:paraId="30818A60" w14:textId="77777777" w:rsidTr="0028017A">
        <w:trPr>
          <w:trHeight w:val="290"/>
          <w:jc w:val="center"/>
        </w:trPr>
        <w:tc>
          <w:tcPr>
            <w:tcW w:w="1197" w:type="dxa"/>
            <w:tcBorders>
              <w:top w:val="nil"/>
              <w:left w:val="single" w:sz="4" w:space="0" w:color="auto"/>
              <w:bottom w:val="single" w:sz="4" w:space="0" w:color="auto"/>
              <w:right w:val="single" w:sz="4" w:space="0" w:color="auto"/>
            </w:tcBorders>
            <w:noWrap/>
            <w:vAlign w:val="center"/>
            <w:hideMark/>
          </w:tcPr>
          <w:p w14:paraId="5E6C34B6"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40</w:t>
            </w:r>
          </w:p>
        </w:tc>
        <w:tc>
          <w:tcPr>
            <w:tcW w:w="3047" w:type="dxa"/>
            <w:tcBorders>
              <w:top w:val="nil"/>
              <w:left w:val="nil"/>
              <w:bottom w:val="single" w:sz="4" w:space="0" w:color="auto"/>
              <w:right w:val="single" w:sz="4" w:space="0" w:color="auto"/>
            </w:tcBorders>
            <w:noWrap/>
            <w:vAlign w:val="center"/>
            <w:hideMark/>
          </w:tcPr>
          <w:p w14:paraId="782F22C0" w14:textId="77777777" w:rsidR="00F6614D" w:rsidRPr="00F6614D" w:rsidRDefault="00F6614D" w:rsidP="00F6614D">
            <w:pPr>
              <w:spacing w:after="0" w:line="240" w:lineRule="auto"/>
              <w:jc w:val="center"/>
              <w:rPr>
                <w:rFonts w:ascii="Aptos Narrow" w:eastAsia="Times New Roman" w:hAnsi="Aptos Narrow" w:cs="Times New Roman"/>
                <w:sz w:val="20"/>
                <w:szCs w:val="20"/>
                <w:lang w:eastAsia="fr-FR"/>
              </w:rPr>
            </w:pPr>
            <w:r w:rsidRPr="00F6614D">
              <w:rPr>
                <w:rFonts w:ascii="Aptos Narrow" w:eastAsia="Times New Roman" w:hAnsi="Aptos Narrow" w:cs="Times New Roman"/>
                <w:sz w:val="20"/>
                <w:szCs w:val="20"/>
                <w:lang w:eastAsia="fr-FR"/>
              </w:rPr>
              <w:t>12,00</w:t>
            </w:r>
          </w:p>
        </w:tc>
        <w:tc>
          <w:tcPr>
            <w:tcW w:w="146" w:type="dxa"/>
            <w:vAlign w:val="center"/>
            <w:hideMark/>
          </w:tcPr>
          <w:p w14:paraId="43550A86" w14:textId="77777777" w:rsidR="00F6614D" w:rsidRPr="00F6614D" w:rsidRDefault="00F6614D" w:rsidP="00F6614D">
            <w:pPr>
              <w:spacing w:after="0" w:line="240" w:lineRule="auto"/>
              <w:jc w:val="left"/>
              <w:rPr>
                <w:rFonts w:ascii="Times New Roman" w:eastAsia="Times New Roman" w:hAnsi="Times New Roman" w:cs="Times New Roman"/>
                <w:sz w:val="20"/>
                <w:szCs w:val="20"/>
                <w:lang w:eastAsia="fr-FR"/>
              </w:rPr>
            </w:pPr>
          </w:p>
        </w:tc>
      </w:tr>
    </w:tbl>
    <w:p w14:paraId="03D57C16" w14:textId="7F1B796A" w:rsidR="00E63251" w:rsidRPr="00FE0A45" w:rsidRDefault="00F12A58" w:rsidP="00FE0A45">
      <w:pPr>
        <w:pStyle w:val="ArticleXXRPMH"/>
      </w:pPr>
      <w:bookmarkStart w:id="91" w:name="_Hlk217395360"/>
      <w:r w:rsidRPr="00FE0A45">
        <w:br w:type="column"/>
      </w:r>
      <w:bookmarkStart w:id="92" w:name="_Toc222933720"/>
      <w:r w:rsidR="00E63251" w:rsidRPr="00FE0A45">
        <w:lastRenderedPageBreak/>
        <w:t xml:space="preserve">Fiche pratique </w:t>
      </w:r>
      <w:r w:rsidR="00D657B8" w:rsidRPr="00FE0A45">
        <w:t>2</w:t>
      </w:r>
      <w:r w:rsidR="00E63251" w:rsidRPr="00FE0A45">
        <w:t> : Acquisition de droits à congés pendant l’utilisation du CET « en temps » de la formule</w:t>
      </w:r>
      <w:r w:rsidR="00D657B8" w:rsidRPr="00FE0A45">
        <w:t> </w:t>
      </w:r>
      <w:r w:rsidR="00E63251" w:rsidRPr="00FE0A45">
        <w:t>3</w:t>
      </w:r>
      <w:bookmarkEnd w:id="92"/>
    </w:p>
    <w:bookmarkEnd w:id="91"/>
    <w:p w14:paraId="3006076C" w14:textId="77777777" w:rsidR="00E63251" w:rsidRPr="00B71041" w:rsidRDefault="00E63251" w:rsidP="00B71041">
      <w:pPr>
        <w:spacing w:after="0" w:line="276" w:lineRule="auto"/>
        <w:rPr>
          <w:rFonts w:ascii="Arial Nova" w:hAnsi="Arial Nova"/>
          <w:b/>
          <w:bCs/>
          <w:sz w:val="20"/>
          <w:szCs w:val="20"/>
          <w:lang w:eastAsia="fr-FR"/>
        </w:rPr>
      </w:pPr>
    </w:p>
    <w:p w14:paraId="7257933F" w14:textId="74A55D54" w:rsidR="00E63251" w:rsidRDefault="00E63251" w:rsidP="00B71041">
      <w:pPr>
        <w:spacing w:after="0" w:line="276" w:lineRule="auto"/>
        <w:rPr>
          <w:rFonts w:ascii="Arial Nova" w:hAnsi="Arial Nova"/>
          <w:sz w:val="20"/>
          <w:szCs w:val="20"/>
          <w:lang w:eastAsia="fr-FR"/>
        </w:rPr>
      </w:pPr>
      <w:r w:rsidRPr="00B71041">
        <w:rPr>
          <w:rFonts w:ascii="Arial Nova" w:hAnsi="Arial Nova"/>
          <w:sz w:val="20"/>
          <w:szCs w:val="20"/>
          <w:lang w:eastAsia="fr-FR"/>
        </w:rPr>
        <w:t xml:space="preserve">Un(e) collègue, âgé(e) de plus de 60 ans, dont le taux de rémunération est de 100%, dispose </w:t>
      </w:r>
      <w:r w:rsidRPr="005A58FE">
        <w:rPr>
          <w:rFonts w:ascii="Arial Nova" w:hAnsi="Arial Nova"/>
          <w:sz w:val="20"/>
          <w:szCs w:val="20"/>
          <w:lang w:eastAsia="fr-FR"/>
        </w:rPr>
        <w:t xml:space="preserve">de </w:t>
      </w:r>
      <w:r w:rsidR="00AE4EF5" w:rsidRPr="005A58FE">
        <w:rPr>
          <w:rFonts w:ascii="Arial Nova" w:hAnsi="Arial Nova"/>
          <w:sz w:val="20"/>
          <w:szCs w:val="20"/>
          <w:lang w:eastAsia="fr-FR"/>
        </w:rPr>
        <w:t>198</w:t>
      </w:r>
      <w:r w:rsidRPr="005A58FE">
        <w:rPr>
          <w:rFonts w:ascii="Arial Nova" w:hAnsi="Arial Nova"/>
          <w:sz w:val="20"/>
          <w:szCs w:val="20"/>
          <w:lang w:eastAsia="fr-FR"/>
        </w:rPr>
        <w:t xml:space="preserve"> </w:t>
      </w:r>
      <w:r w:rsidRPr="00B71041">
        <w:rPr>
          <w:rFonts w:ascii="Arial Nova" w:hAnsi="Arial Nova"/>
          <w:sz w:val="20"/>
          <w:szCs w:val="20"/>
          <w:lang w:eastAsia="fr-FR"/>
        </w:rPr>
        <w:t>jours</w:t>
      </w:r>
      <w:r w:rsidR="0094030A" w:rsidRPr="00B71041">
        <w:rPr>
          <w:rFonts w:ascii="Arial Nova" w:hAnsi="Arial Nova"/>
          <w:sz w:val="20"/>
          <w:szCs w:val="20"/>
          <w:lang w:eastAsia="fr-FR"/>
        </w:rPr>
        <w:t xml:space="preserve"> ouvrés</w:t>
      </w:r>
      <w:r w:rsidRPr="00B71041">
        <w:rPr>
          <w:rFonts w:ascii="Arial Nova" w:hAnsi="Arial Nova"/>
          <w:sz w:val="20"/>
          <w:szCs w:val="20"/>
          <w:lang w:eastAsia="fr-FR"/>
        </w:rPr>
        <w:t xml:space="preserve"> à absence rémunérée :</w:t>
      </w:r>
    </w:p>
    <w:p w14:paraId="4D75F84B" w14:textId="77777777" w:rsidR="008A7E99" w:rsidRPr="00EF2786" w:rsidRDefault="008A7E99" w:rsidP="00B71041">
      <w:pPr>
        <w:spacing w:after="0" w:line="276" w:lineRule="auto"/>
        <w:rPr>
          <w:rFonts w:ascii="Arial Nova" w:hAnsi="Arial Nova"/>
          <w:sz w:val="20"/>
          <w:szCs w:val="20"/>
          <w:lang w:eastAsia="fr-FR"/>
        </w:rPr>
      </w:pPr>
    </w:p>
    <w:p w14:paraId="24B8D000" w14:textId="0D433018" w:rsidR="00E63251" w:rsidRPr="00EF2786" w:rsidRDefault="00E63251" w:rsidP="00B71041">
      <w:pPr>
        <w:numPr>
          <w:ilvl w:val="0"/>
          <w:numId w:val="20"/>
        </w:numPr>
        <w:spacing w:after="0" w:line="276" w:lineRule="auto"/>
        <w:rPr>
          <w:rFonts w:ascii="Arial Nova" w:eastAsia="Times New Roman" w:hAnsi="Arial Nova"/>
          <w:sz w:val="20"/>
          <w:szCs w:val="20"/>
          <w:lang w:eastAsia="fr-FR"/>
        </w:rPr>
      </w:pPr>
      <w:r w:rsidRPr="00EF2786">
        <w:rPr>
          <w:rFonts w:ascii="Arial Nova" w:eastAsia="Times New Roman" w:hAnsi="Arial Nova"/>
          <w:sz w:val="20"/>
          <w:szCs w:val="20"/>
          <w:lang w:eastAsia="fr-FR"/>
        </w:rPr>
        <w:t>CET (non-monétaire) : 46 jours</w:t>
      </w:r>
      <w:r w:rsidR="00881A02" w:rsidRPr="00EF2786">
        <w:rPr>
          <w:rFonts w:ascii="Arial Nova" w:eastAsia="Times New Roman" w:hAnsi="Arial Nova"/>
          <w:sz w:val="20"/>
          <w:szCs w:val="20"/>
          <w:lang w:eastAsia="fr-FR"/>
        </w:rPr>
        <w:t xml:space="preserve"> </w:t>
      </w:r>
      <w:r w:rsidR="00881A02" w:rsidRPr="00EF2786">
        <w:rPr>
          <w:rFonts w:ascii="Arial Nova" w:hAnsi="Arial Nova"/>
          <w:sz w:val="20"/>
          <w:szCs w:val="20"/>
          <w:lang w:eastAsia="fr-FR"/>
        </w:rPr>
        <w:t>ouvrés</w:t>
      </w:r>
    </w:p>
    <w:p w14:paraId="78064FC1" w14:textId="77777777" w:rsidR="008A7E99" w:rsidRPr="00EF2786" w:rsidRDefault="008A7E99" w:rsidP="008A7E99">
      <w:pPr>
        <w:spacing w:after="0" w:line="276" w:lineRule="auto"/>
        <w:ind w:left="770"/>
        <w:rPr>
          <w:rFonts w:ascii="Arial Nova" w:eastAsia="Times New Roman" w:hAnsi="Arial Nova"/>
          <w:sz w:val="20"/>
          <w:szCs w:val="20"/>
          <w:lang w:eastAsia="fr-FR"/>
        </w:rPr>
      </w:pPr>
    </w:p>
    <w:p w14:paraId="61104A11" w14:textId="06FA4978" w:rsidR="00E63251" w:rsidRPr="00EF2786" w:rsidRDefault="00E63251" w:rsidP="00B71041">
      <w:pPr>
        <w:numPr>
          <w:ilvl w:val="0"/>
          <w:numId w:val="20"/>
        </w:numPr>
        <w:spacing w:after="0" w:line="276" w:lineRule="auto"/>
        <w:rPr>
          <w:rFonts w:ascii="Arial Nova" w:eastAsia="Times New Roman" w:hAnsi="Arial Nova"/>
          <w:sz w:val="20"/>
          <w:szCs w:val="20"/>
          <w:lang w:eastAsia="fr-FR"/>
        </w:rPr>
      </w:pPr>
      <w:r w:rsidRPr="00EF2786">
        <w:rPr>
          <w:rFonts w:ascii="Arial Nova" w:eastAsia="Times New Roman" w:hAnsi="Arial Nova"/>
          <w:sz w:val="20"/>
          <w:szCs w:val="20"/>
          <w:lang w:eastAsia="fr-FR"/>
        </w:rPr>
        <w:t xml:space="preserve">Abondement CET : </w:t>
      </w:r>
      <w:r w:rsidR="003E4735" w:rsidRPr="00EF2786">
        <w:rPr>
          <w:rFonts w:ascii="Arial Nova" w:eastAsia="Times New Roman" w:hAnsi="Arial Nova"/>
          <w:sz w:val="20"/>
          <w:szCs w:val="20"/>
          <w:lang w:eastAsia="fr-FR"/>
        </w:rPr>
        <w:t xml:space="preserve">10 </w:t>
      </w:r>
      <w:r w:rsidRPr="00EF2786">
        <w:rPr>
          <w:rFonts w:ascii="Arial Nova" w:eastAsia="Times New Roman" w:hAnsi="Arial Nova"/>
          <w:sz w:val="20"/>
          <w:szCs w:val="20"/>
          <w:lang w:eastAsia="fr-FR"/>
        </w:rPr>
        <w:t>jours</w:t>
      </w:r>
      <w:r w:rsidR="00881A02" w:rsidRPr="00EF2786">
        <w:rPr>
          <w:rFonts w:ascii="Arial Nova" w:eastAsia="Times New Roman" w:hAnsi="Arial Nova"/>
          <w:sz w:val="20"/>
          <w:szCs w:val="20"/>
          <w:lang w:eastAsia="fr-FR"/>
        </w:rPr>
        <w:t xml:space="preserve"> </w:t>
      </w:r>
      <w:r w:rsidR="00881A02" w:rsidRPr="00EF2786">
        <w:rPr>
          <w:rFonts w:ascii="Arial Nova" w:hAnsi="Arial Nova"/>
          <w:sz w:val="20"/>
          <w:szCs w:val="20"/>
          <w:lang w:eastAsia="fr-FR"/>
        </w:rPr>
        <w:t>ouvrés</w:t>
      </w:r>
    </w:p>
    <w:p w14:paraId="09FE8874" w14:textId="77777777" w:rsidR="008A7E99" w:rsidRPr="00EF2786" w:rsidRDefault="008A7E99" w:rsidP="008A7E99">
      <w:pPr>
        <w:spacing w:after="0" w:line="276" w:lineRule="auto"/>
        <w:ind w:left="770"/>
        <w:rPr>
          <w:rFonts w:ascii="Arial Nova" w:eastAsia="Times New Roman" w:hAnsi="Arial Nova"/>
          <w:sz w:val="20"/>
          <w:szCs w:val="20"/>
          <w:lang w:eastAsia="fr-FR"/>
        </w:rPr>
      </w:pPr>
    </w:p>
    <w:p w14:paraId="48F6659C" w14:textId="252EA862" w:rsidR="00E63251" w:rsidRPr="00EF2786" w:rsidRDefault="00E63251" w:rsidP="00B71041">
      <w:pPr>
        <w:numPr>
          <w:ilvl w:val="0"/>
          <w:numId w:val="20"/>
        </w:numPr>
        <w:spacing w:after="0" w:line="276" w:lineRule="auto"/>
        <w:rPr>
          <w:rFonts w:ascii="Arial Nova" w:eastAsia="Times New Roman" w:hAnsi="Arial Nova"/>
          <w:sz w:val="20"/>
          <w:szCs w:val="20"/>
          <w:lang w:eastAsia="fr-FR"/>
        </w:rPr>
      </w:pPr>
      <w:r w:rsidRPr="00EF2786">
        <w:rPr>
          <w:rFonts w:ascii="Arial Nova" w:eastAsia="Times New Roman" w:hAnsi="Arial Nova"/>
          <w:sz w:val="20"/>
          <w:szCs w:val="20"/>
          <w:lang w:eastAsia="fr-FR"/>
        </w:rPr>
        <w:t>IDR convertie en CET (CET monétaire) : 142 jours</w:t>
      </w:r>
      <w:r w:rsidR="00881A02" w:rsidRPr="00EF2786">
        <w:rPr>
          <w:rFonts w:ascii="Arial Nova" w:eastAsia="Times New Roman" w:hAnsi="Arial Nova"/>
          <w:sz w:val="20"/>
          <w:szCs w:val="20"/>
          <w:lang w:eastAsia="fr-FR"/>
        </w:rPr>
        <w:t xml:space="preserve"> </w:t>
      </w:r>
      <w:r w:rsidR="00881A02" w:rsidRPr="00EF2786">
        <w:rPr>
          <w:rFonts w:ascii="Arial Nova" w:hAnsi="Arial Nova"/>
          <w:sz w:val="20"/>
          <w:szCs w:val="20"/>
          <w:lang w:eastAsia="fr-FR"/>
        </w:rPr>
        <w:t>ouvrés</w:t>
      </w:r>
    </w:p>
    <w:p w14:paraId="276288B8" w14:textId="77777777" w:rsidR="008A7E99" w:rsidRPr="00EF2786" w:rsidRDefault="008A7E99" w:rsidP="008A7E99">
      <w:pPr>
        <w:spacing w:after="0" w:line="276" w:lineRule="auto"/>
        <w:ind w:left="770"/>
        <w:rPr>
          <w:rFonts w:ascii="Arial Nova" w:eastAsia="Times New Roman" w:hAnsi="Arial Nova"/>
          <w:sz w:val="20"/>
          <w:szCs w:val="20"/>
          <w:lang w:eastAsia="fr-FR"/>
        </w:rPr>
      </w:pPr>
    </w:p>
    <w:p w14:paraId="67FF6ED3" w14:textId="77777777" w:rsidR="00E63251" w:rsidRPr="00EF2786" w:rsidRDefault="00E63251" w:rsidP="00B71041">
      <w:pPr>
        <w:spacing w:after="0" w:line="276" w:lineRule="auto"/>
        <w:rPr>
          <w:rFonts w:ascii="Arial Nova" w:hAnsi="Arial Nova"/>
          <w:b/>
          <w:bCs/>
          <w:sz w:val="20"/>
          <w:szCs w:val="20"/>
          <w:lang w:eastAsia="fr-FR"/>
        </w:rPr>
      </w:pPr>
    </w:p>
    <w:p w14:paraId="4D4B83C5" w14:textId="77777777" w:rsidR="00E63251" w:rsidRPr="00EF2786" w:rsidRDefault="00E63251" w:rsidP="00B71041">
      <w:pPr>
        <w:spacing w:after="0" w:line="276" w:lineRule="auto"/>
        <w:rPr>
          <w:rFonts w:ascii="Arial Nova" w:hAnsi="Arial Nova"/>
          <w:sz w:val="20"/>
          <w:szCs w:val="20"/>
          <w:lang w:eastAsia="fr-FR"/>
        </w:rPr>
      </w:pPr>
      <w:r w:rsidRPr="00EF2786">
        <w:rPr>
          <w:rFonts w:ascii="Arial Nova" w:hAnsi="Arial Nova"/>
          <w:sz w:val="20"/>
          <w:szCs w:val="20"/>
          <w:lang w:eastAsia="fr-FR"/>
        </w:rPr>
        <w:t xml:space="preserve">S’il (elle) opte pour la formule 3 de la retraite progressive : </w:t>
      </w:r>
    </w:p>
    <w:p w14:paraId="18E88EAD" w14:textId="77777777" w:rsidR="008A7E99" w:rsidRPr="00EF2786" w:rsidRDefault="008A7E99" w:rsidP="00B71041">
      <w:pPr>
        <w:spacing w:after="0" w:line="276" w:lineRule="auto"/>
        <w:rPr>
          <w:rFonts w:ascii="Arial Nova" w:hAnsi="Arial Nova"/>
          <w:sz w:val="20"/>
          <w:szCs w:val="20"/>
          <w:lang w:eastAsia="fr-FR"/>
        </w:rPr>
      </w:pPr>
    </w:p>
    <w:p w14:paraId="650B04B7" w14:textId="4C847DE4" w:rsidR="00E63251" w:rsidRPr="00EF2786" w:rsidRDefault="00E63251" w:rsidP="00B71041">
      <w:pPr>
        <w:numPr>
          <w:ilvl w:val="0"/>
          <w:numId w:val="20"/>
        </w:numPr>
        <w:spacing w:after="0" w:line="276" w:lineRule="auto"/>
        <w:rPr>
          <w:rFonts w:ascii="Arial Nova" w:eastAsia="Times New Roman" w:hAnsi="Arial Nova"/>
          <w:sz w:val="20"/>
          <w:szCs w:val="20"/>
          <w:lang w:eastAsia="fr-FR"/>
        </w:rPr>
      </w:pPr>
      <w:r w:rsidRPr="00EF2786">
        <w:rPr>
          <w:rFonts w:ascii="Arial Nova" w:eastAsia="Times New Roman" w:hAnsi="Arial Nova"/>
          <w:sz w:val="20"/>
          <w:szCs w:val="20"/>
          <w:lang w:eastAsia="fr-FR"/>
        </w:rPr>
        <w:t xml:space="preserve">Les </w:t>
      </w:r>
      <w:r w:rsidR="009272C3" w:rsidRPr="00EF2786">
        <w:rPr>
          <w:rFonts w:ascii="Arial Nova" w:eastAsia="Times New Roman" w:hAnsi="Arial Nova"/>
          <w:sz w:val="20"/>
          <w:szCs w:val="20"/>
          <w:lang w:eastAsia="fr-FR"/>
        </w:rPr>
        <w:t>56</w:t>
      </w:r>
      <w:r w:rsidRPr="00EF2786">
        <w:rPr>
          <w:rFonts w:ascii="Arial Nova" w:eastAsia="Times New Roman" w:hAnsi="Arial Nova"/>
          <w:sz w:val="20"/>
          <w:szCs w:val="20"/>
          <w:lang w:eastAsia="fr-FR"/>
        </w:rPr>
        <w:t xml:space="preserve"> jours</w:t>
      </w:r>
      <w:r w:rsidR="00881A02" w:rsidRPr="00EF2786">
        <w:rPr>
          <w:rFonts w:ascii="Arial Nova" w:eastAsia="Times New Roman" w:hAnsi="Arial Nova"/>
          <w:sz w:val="20"/>
          <w:szCs w:val="20"/>
          <w:lang w:eastAsia="fr-FR"/>
        </w:rPr>
        <w:t xml:space="preserve"> </w:t>
      </w:r>
      <w:r w:rsidR="00881A02" w:rsidRPr="00EF2786">
        <w:rPr>
          <w:rFonts w:ascii="Arial Nova" w:hAnsi="Arial Nova"/>
          <w:sz w:val="20"/>
          <w:szCs w:val="20"/>
          <w:lang w:eastAsia="fr-FR"/>
        </w:rPr>
        <w:t>ouvrés</w:t>
      </w:r>
      <w:r w:rsidRPr="00EF2786">
        <w:rPr>
          <w:rFonts w:ascii="Arial Nova" w:eastAsia="Times New Roman" w:hAnsi="Arial Nova"/>
          <w:sz w:val="20"/>
          <w:szCs w:val="20"/>
          <w:lang w:eastAsia="fr-FR"/>
        </w:rPr>
        <w:t xml:space="preserve"> (CET non-monétaire et abondement à 100%) seront transformés en </w:t>
      </w:r>
      <w:r w:rsidR="00250F06" w:rsidRPr="00EF2786">
        <w:rPr>
          <w:rFonts w:ascii="Arial Nova" w:eastAsia="Times New Roman" w:hAnsi="Arial Nova"/>
          <w:sz w:val="20"/>
          <w:szCs w:val="20"/>
          <w:lang w:eastAsia="fr-FR"/>
        </w:rPr>
        <w:t>140</w:t>
      </w:r>
      <w:r w:rsidRPr="00EF2786">
        <w:rPr>
          <w:rFonts w:ascii="Arial Nova" w:eastAsia="Times New Roman" w:hAnsi="Arial Nova"/>
          <w:sz w:val="20"/>
          <w:szCs w:val="20"/>
          <w:lang w:eastAsia="fr-FR"/>
        </w:rPr>
        <w:t xml:space="preserve"> jours</w:t>
      </w:r>
      <w:r w:rsidR="000152B5" w:rsidRPr="00EF2786">
        <w:rPr>
          <w:rFonts w:ascii="Arial Nova" w:eastAsia="Times New Roman" w:hAnsi="Arial Nova"/>
          <w:sz w:val="20"/>
          <w:szCs w:val="20"/>
          <w:lang w:eastAsia="fr-FR"/>
        </w:rPr>
        <w:t xml:space="preserve"> </w:t>
      </w:r>
      <w:r w:rsidR="000152B5" w:rsidRPr="00EF2786">
        <w:rPr>
          <w:rFonts w:ascii="Arial Nova" w:hAnsi="Arial Nova"/>
          <w:sz w:val="20"/>
          <w:szCs w:val="20"/>
          <w:lang w:eastAsia="fr-FR"/>
        </w:rPr>
        <w:t>ouvrés</w:t>
      </w:r>
      <w:r w:rsidRPr="00EF2786">
        <w:rPr>
          <w:rFonts w:ascii="Arial Nova" w:eastAsia="Times New Roman" w:hAnsi="Arial Nova"/>
          <w:sz w:val="20"/>
          <w:szCs w:val="20"/>
          <w:lang w:eastAsia="fr-FR"/>
        </w:rPr>
        <w:t xml:space="preserve"> (</w:t>
      </w:r>
      <w:r w:rsidR="00250F06" w:rsidRPr="00EF2786">
        <w:rPr>
          <w:rFonts w:ascii="Arial Nova" w:eastAsia="Times New Roman" w:hAnsi="Arial Nova"/>
          <w:sz w:val="20"/>
          <w:szCs w:val="20"/>
          <w:lang w:eastAsia="fr-FR"/>
        </w:rPr>
        <w:t>56</w:t>
      </w:r>
      <w:r w:rsidRPr="00EF2786">
        <w:rPr>
          <w:rFonts w:ascii="Arial Nova" w:eastAsia="Times New Roman" w:hAnsi="Arial Nova"/>
          <w:sz w:val="20"/>
          <w:szCs w:val="20"/>
          <w:lang w:eastAsia="fr-FR"/>
        </w:rPr>
        <w:t xml:space="preserve"> x 2,5) de droits à absence rémunérée à 40% ; </w:t>
      </w:r>
    </w:p>
    <w:p w14:paraId="65D5F9BE" w14:textId="77777777" w:rsidR="008A7E99" w:rsidRPr="00EF2786" w:rsidRDefault="008A7E99" w:rsidP="008A7E99">
      <w:pPr>
        <w:spacing w:after="0" w:line="276" w:lineRule="auto"/>
        <w:ind w:left="770"/>
        <w:rPr>
          <w:rFonts w:ascii="Arial Nova" w:eastAsia="Times New Roman" w:hAnsi="Arial Nova"/>
          <w:sz w:val="20"/>
          <w:szCs w:val="20"/>
          <w:lang w:eastAsia="fr-FR"/>
        </w:rPr>
      </w:pPr>
    </w:p>
    <w:p w14:paraId="72C0CCC0" w14:textId="208063FF" w:rsidR="00E63251" w:rsidRPr="00EF2786" w:rsidRDefault="00E63251" w:rsidP="00B71041">
      <w:pPr>
        <w:numPr>
          <w:ilvl w:val="0"/>
          <w:numId w:val="20"/>
        </w:numPr>
        <w:spacing w:after="0" w:line="276" w:lineRule="auto"/>
        <w:rPr>
          <w:rFonts w:ascii="Arial Nova" w:eastAsia="Times New Roman" w:hAnsi="Arial Nova"/>
          <w:sz w:val="20"/>
          <w:szCs w:val="20"/>
          <w:lang w:eastAsia="fr-FR"/>
        </w:rPr>
      </w:pPr>
      <w:r w:rsidRPr="00EF2786">
        <w:rPr>
          <w:rFonts w:ascii="Arial Nova" w:eastAsia="Times New Roman" w:hAnsi="Arial Nova"/>
          <w:sz w:val="20"/>
          <w:szCs w:val="20"/>
          <w:lang w:eastAsia="fr-FR"/>
        </w:rPr>
        <w:t xml:space="preserve">Auxquels s’ajoutent </w:t>
      </w:r>
      <w:r w:rsidR="00890D84" w:rsidRPr="00EF2786">
        <w:rPr>
          <w:rFonts w:ascii="Arial Nova" w:eastAsia="Times New Roman" w:hAnsi="Arial Nova"/>
          <w:sz w:val="20"/>
          <w:szCs w:val="20"/>
          <w:lang w:eastAsia="fr-FR"/>
        </w:rPr>
        <w:t xml:space="preserve">12 </w:t>
      </w:r>
      <w:r w:rsidRPr="00EF2786">
        <w:rPr>
          <w:rFonts w:ascii="Arial Nova" w:eastAsia="Times New Roman" w:hAnsi="Arial Nova"/>
          <w:sz w:val="20"/>
          <w:szCs w:val="20"/>
          <w:lang w:eastAsia="fr-FR"/>
        </w:rPr>
        <w:t>jours</w:t>
      </w:r>
      <w:r w:rsidR="000152B5" w:rsidRPr="00EF2786">
        <w:rPr>
          <w:rFonts w:ascii="Arial Nova" w:eastAsia="Times New Roman" w:hAnsi="Arial Nova"/>
          <w:sz w:val="20"/>
          <w:szCs w:val="20"/>
          <w:lang w:eastAsia="fr-FR"/>
        </w:rPr>
        <w:t xml:space="preserve"> </w:t>
      </w:r>
      <w:r w:rsidR="000152B5" w:rsidRPr="00EF2786">
        <w:rPr>
          <w:rFonts w:ascii="Arial Nova" w:hAnsi="Arial Nova"/>
          <w:sz w:val="20"/>
          <w:szCs w:val="20"/>
          <w:lang w:eastAsia="fr-FR"/>
        </w:rPr>
        <w:t>ouvrés</w:t>
      </w:r>
      <w:r w:rsidRPr="00EF2786">
        <w:rPr>
          <w:rFonts w:ascii="Arial Nova" w:eastAsia="Times New Roman" w:hAnsi="Arial Nova"/>
          <w:sz w:val="20"/>
          <w:szCs w:val="20"/>
          <w:lang w:eastAsia="fr-FR"/>
        </w:rPr>
        <w:t xml:space="preserve"> de </w:t>
      </w:r>
      <w:r w:rsidR="000152B5" w:rsidRPr="00EF2786">
        <w:rPr>
          <w:rFonts w:ascii="Arial Nova" w:eastAsia="Times New Roman" w:hAnsi="Arial Nova"/>
          <w:sz w:val="20"/>
          <w:szCs w:val="20"/>
          <w:lang w:eastAsia="fr-FR"/>
        </w:rPr>
        <w:t>congés payés légaux</w:t>
      </w:r>
      <w:r w:rsidRPr="00EF2786">
        <w:rPr>
          <w:rFonts w:ascii="Arial Nova" w:eastAsia="Times New Roman" w:hAnsi="Arial Nova"/>
          <w:sz w:val="20"/>
          <w:szCs w:val="20"/>
          <w:lang w:eastAsia="fr-FR"/>
        </w:rPr>
        <w:t xml:space="preserve"> (</w:t>
      </w:r>
      <w:r w:rsidR="00AC686D" w:rsidRPr="00EF2786">
        <w:rPr>
          <w:rFonts w:ascii="Arial Nova" w:eastAsia="Times New Roman" w:hAnsi="Arial Nova"/>
          <w:sz w:val="20"/>
          <w:szCs w:val="20"/>
          <w:lang w:eastAsia="fr-FR"/>
        </w:rPr>
        <w:t>[</w:t>
      </w:r>
      <w:r w:rsidR="00890D84" w:rsidRPr="00EF2786">
        <w:rPr>
          <w:rFonts w:ascii="Arial Nova" w:eastAsia="Times New Roman" w:hAnsi="Arial Nova"/>
          <w:sz w:val="20"/>
          <w:szCs w:val="20"/>
          <w:lang w:eastAsia="fr-FR"/>
        </w:rPr>
        <w:t xml:space="preserve"> </w:t>
      </w:r>
      <w:r w:rsidR="00B132A8" w:rsidRPr="00EF2786">
        <w:rPr>
          <w:rFonts w:ascii="Arial Nova" w:eastAsia="Times New Roman" w:hAnsi="Arial Nova"/>
          <w:sz w:val="20"/>
          <w:szCs w:val="20"/>
          <w:lang w:eastAsia="fr-FR"/>
        </w:rPr>
        <w:t>(</w:t>
      </w:r>
      <w:r w:rsidR="007B195B" w:rsidRPr="00EF2786">
        <w:rPr>
          <w:rFonts w:ascii="Arial Nova" w:eastAsia="Times New Roman" w:hAnsi="Arial Nova"/>
          <w:sz w:val="20"/>
          <w:szCs w:val="20"/>
          <w:lang w:eastAsia="fr-FR"/>
        </w:rPr>
        <w:t>46</w:t>
      </w:r>
      <w:r w:rsidR="00B132A8" w:rsidRPr="00EF2786">
        <w:rPr>
          <w:rFonts w:ascii="Arial Nova" w:eastAsia="Times New Roman" w:hAnsi="Arial Nova"/>
          <w:sz w:val="20"/>
          <w:szCs w:val="20"/>
          <w:lang w:eastAsia="fr-FR"/>
        </w:rPr>
        <w:t>x2.5)</w:t>
      </w:r>
      <w:r w:rsidR="00890D84" w:rsidRPr="00EF2786">
        <w:rPr>
          <w:rFonts w:ascii="Arial Nova" w:eastAsia="Times New Roman" w:hAnsi="Arial Nova"/>
          <w:sz w:val="20"/>
          <w:szCs w:val="20"/>
          <w:lang w:eastAsia="fr-FR"/>
        </w:rPr>
        <w:t xml:space="preserve"> </w:t>
      </w:r>
      <w:r w:rsidR="00AC686D" w:rsidRPr="00EF2786">
        <w:rPr>
          <w:rFonts w:ascii="Arial Nova" w:eastAsia="Times New Roman" w:hAnsi="Arial Nova"/>
          <w:sz w:val="20"/>
          <w:szCs w:val="20"/>
          <w:lang w:eastAsia="fr-FR"/>
        </w:rPr>
        <w:t>/ 21,667]x 2,08</w:t>
      </w:r>
      <w:r w:rsidRPr="00EF2786">
        <w:rPr>
          <w:rFonts w:ascii="Arial Nova" w:eastAsia="Times New Roman" w:hAnsi="Arial Nova"/>
          <w:sz w:val="20"/>
          <w:szCs w:val="20"/>
          <w:lang w:eastAsia="fr-FR"/>
        </w:rPr>
        <w:t>) en application de l’article</w:t>
      </w:r>
      <w:r w:rsidR="000152B5" w:rsidRPr="00EF2786">
        <w:rPr>
          <w:rFonts w:ascii="Arial Nova" w:eastAsia="Times New Roman" w:hAnsi="Arial Nova"/>
          <w:sz w:val="20"/>
          <w:szCs w:val="20"/>
          <w:lang w:eastAsia="fr-FR"/>
        </w:rPr>
        <w:t xml:space="preserve"> 6</w:t>
      </w:r>
      <w:r w:rsidRPr="00EF2786">
        <w:rPr>
          <w:rFonts w:ascii="Arial Nova" w:eastAsia="Times New Roman" w:hAnsi="Arial Nova"/>
          <w:sz w:val="20"/>
          <w:szCs w:val="20"/>
          <w:lang w:eastAsia="fr-FR"/>
        </w:rPr>
        <w:t xml:space="preserve"> de l’accord CET de 2019</w:t>
      </w:r>
      <w:r w:rsidR="000152B5" w:rsidRPr="00EF2786">
        <w:rPr>
          <w:rFonts w:ascii="Arial Nova" w:eastAsia="Times New Roman" w:hAnsi="Arial Nova"/>
          <w:sz w:val="20"/>
          <w:szCs w:val="20"/>
          <w:lang w:eastAsia="fr-FR"/>
        </w:rPr>
        <w:t xml:space="preserve"> </w:t>
      </w:r>
    </w:p>
    <w:p w14:paraId="5598DCC0" w14:textId="77777777" w:rsidR="008A7E99" w:rsidRPr="00EF2786" w:rsidRDefault="008A7E99" w:rsidP="008A7E99">
      <w:pPr>
        <w:spacing w:after="0" w:line="276" w:lineRule="auto"/>
        <w:ind w:left="770"/>
        <w:rPr>
          <w:rFonts w:ascii="Arial Nova" w:eastAsia="Times New Roman" w:hAnsi="Arial Nova"/>
          <w:sz w:val="20"/>
          <w:szCs w:val="20"/>
          <w:lang w:eastAsia="fr-FR"/>
        </w:rPr>
      </w:pPr>
    </w:p>
    <w:p w14:paraId="697BCDA5" w14:textId="5CDAEBE7" w:rsidR="00E63251" w:rsidRPr="00EF2786" w:rsidRDefault="00E63251" w:rsidP="00B71041">
      <w:pPr>
        <w:numPr>
          <w:ilvl w:val="0"/>
          <w:numId w:val="20"/>
        </w:numPr>
        <w:spacing w:after="0" w:line="276" w:lineRule="auto"/>
        <w:rPr>
          <w:rFonts w:ascii="Arial Nova" w:eastAsia="Times New Roman" w:hAnsi="Arial Nova"/>
          <w:sz w:val="20"/>
          <w:szCs w:val="20"/>
          <w:lang w:eastAsia="fr-FR"/>
        </w:rPr>
      </w:pPr>
      <w:r w:rsidRPr="00EF2786">
        <w:rPr>
          <w:rFonts w:ascii="Arial Nova" w:eastAsia="Times New Roman" w:hAnsi="Arial Nova"/>
          <w:sz w:val="20"/>
          <w:szCs w:val="20"/>
          <w:lang w:eastAsia="fr-FR"/>
        </w:rPr>
        <w:t xml:space="preserve">Les 142 jours (issus de l’IDR convertie en CET) seront transformés en 355 jours (142 x 2,5) de droits à absence rémunérée à 40% ; </w:t>
      </w:r>
    </w:p>
    <w:p w14:paraId="5C217C72" w14:textId="77777777" w:rsidR="008A7E99" w:rsidRPr="00EF2786" w:rsidRDefault="008A7E99" w:rsidP="008A7E99">
      <w:pPr>
        <w:spacing w:after="0" w:line="276" w:lineRule="auto"/>
        <w:ind w:left="770"/>
        <w:rPr>
          <w:rFonts w:ascii="Arial Nova" w:eastAsia="Times New Roman" w:hAnsi="Arial Nova"/>
          <w:sz w:val="20"/>
          <w:szCs w:val="20"/>
          <w:lang w:eastAsia="fr-FR"/>
        </w:rPr>
      </w:pPr>
    </w:p>
    <w:p w14:paraId="4D8D225C" w14:textId="645997CD" w:rsidR="00E63251" w:rsidRPr="00EF2786" w:rsidRDefault="00E63251" w:rsidP="00B71041">
      <w:pPr>
        <w:numPr>
          <w:ilvl w:val="0"/>
          <w:numId w:val="20"/>
        </w:numPr>
        <w:spacing w:after="0" w:line="276" w:lineRule="auto"/>
        <w:rPr>
          <w:rFonts w:ascii="Arial Nova" w:eastAsia="Times New Roman" w:hAnsi="Arial Nova"/>
          <w:sz w:val="20"/>
          <w:szCs w:val="20"/>
          <w:lang w:eastAsia="fr-FR"/>
        </w:rPr>
      </w:pPr>
      <w:r w:rsidRPr="00EF2786">
        <w:rPr>
          <w:rFonts w:ascii="Arial Nova" w:eastAsia="Times New Roman" w:hAnsi="Arial Nova"/>
          <w:sz w:val="20"/>
          <w:szCs w:val="20"/>
          <w:lang w:eastAsia="fr-FR"/>
        </w:rPr>
        <w:t>Ces 355 jours ne génèrent pas de droit à congé en application de l’article 2.1 du présent accord ;</w:t>
      </w:r>
    </w:p>
    <w:p w14:paraId="7C06FE99" w14:textId="77777777" w:rsidR="008A7E99" w:rsidRPr="00EF2786" w:rsidRDefault="008A7E99" w:rsidP="008A7E99">
      <w:pPr>
        <w:spacing w:after="0" w:line="276" w:lineRule="auto"/>
        <w:ind w:left="770"/>
        <w:rPr>
          <w:rFonts w:ascii="Arial Nova" w:eastAsia="Times New Roman" w:hAnsi="Arial Nova"/>
          <w:sz w:val="20"/>
          <w:szCs w:val="20"/>
          <w:lang w:eastAsia="fr-FR"/>
        </w:rPr>
      </w:pPr>
    </w:p>
    <w:p w14:paraId="2A9CF5E8" w14:textId="4F1AAE4D" w:rsidR="00E63251" w:rsidRPr="00EF2786" w:rsidRDefault="00E63251" w:rsidP="00B71041">
      <w:pPr>
        <w:numPr>
          <w:ilvl w:val="0"/>
          <w:numId w:val="20"/>
        </w:numPr>
        <w:spacing w:after="0" w:line="276" w:lineRule="auto"/>
        <w:rPr>
          <w:rFonts w:ascii="Arial Nova" w:eastAsia="Times New Roman" w:hAnsi="Arial Nova"/>
          <w:sz w:val="20"/>
          <w:szCs w:val="20"/>
          <w:lang w:eastAsia="fr-FR"/>
        </w:rPr>
      </w:pPr>
      <w:r w:rsidRPr="00EF2786">
        <w:rPr>
          <w:rFonts w:ascii="Arial Nova" w:eastAsia="Times New Roman" w:hAnsi="Arial Nova"/>
          <w:sz w:val="20"/>
          <w:szCs w:val="20"/>
          <w:lang w:eastAsia="fr-FR"/>
        </w:rPr>
        <w:t xml:space="preserve">Ce qui représente au total </w:t>
      </w:r>
      <w:r w:rsidR="00FA1420" w:rsidRPr="00EF2786">
        <w:rPr>
          <w:rFonts w:ascii="Arial Nova" w:eastAsia="Times New Roman" w:hAnsi="Arial Nova"/>
          <w:sz w:val="20"/>
          <w:szCs w:val="20"/>
          <w:lang w:eastAsia="fr-FR"/>
        </w:rPr>
        <w:t>507</w:t>
      </w:r>
      <w:r w:rsidRPr="00EF2786">
        <w:rPr>
          <w:rFonts w:ascii="Arial Nova" w:eastAsia="Times New Roman" w:hAnsi="Arial Nova"/>
          <w:sz w:val="20"/>
          <w:szCs w:val="20"/>
          <w:lang w:eastAsia="fr-FR"/>
        </w:rPr>
        <w:t xml:space="preserve"> jours d’absence rémunérée à 40%</w:t>
      </w:r>
    </w:p>
    <w:p w14:paraId="6292803F" w14:textId="77777777" w:rsidR="00E63251" w:rsidRPr="00B71041" w:rsidRDefault="00E63251" w:rsidP="00B71041">
      <w:pPr>
        <w:spacing w:after="0" w:line="276" w:lineRule="auto"/>
        <w:rPr>
          <w:rFonts w:ascii="Arial Nova" w:hAnsi="Arial Nova"/>
          <w:b/>
          <w:bCs/>
          <w:sz w:val="20"/>
          <w:szCs w:val="20"/>
          <w:lang w:eastAsia="fr-FR"/>
        </w:rPr>
      </w:pPr>
    </w:p>
    <w:p w14:paraId="543BF442" w14:textId="4F327B21" w:rsidR="00E63251" w:rsidRPr="00B71041" w:rsidRDefault="00243C11" w:rsidP="00B71041">
      <w:pPr>
        <w:spacing w:after="0" w:line="276" w:lineRule="auto"/>
        <w:ind w:left="1416"/>
        <w:rPr>
          <w:rFonts w:ascii="Arial Nova" w:hAnsi="Arial Nova"/>
          <w:sz w:val="20"/>
          <w:szCs w:val="20"/>
          <w:lang w:eastAsia="fr-FR"/>
        </w:rPr>
      </w:pPr>
      <w:r>
        <w:rPr>
          <w:noProof/>
        </w:rPr>
        <w:drawing>
          <wp:inline distT="0" distB="0" distL="0" distR="0" wp14:anchorId="382EBFB4" wp14:editId="4E16DB95">
            <wp:extent cx="3864610" cy="954405"/>
            <wp:effectExtent l="19050" t="19050" r="21590" b="17145"/>
            <wp:docPr id="177495451" name="Image 2" descr="Une image contenant capture d’écran, Police, text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95451" name="Image 2" descr="Une image contenant capture d’écran, Police, texte&#10;&#10;Le contenu généré par l’IA peut être incorrect."/>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3864610" cy="954405"/>
                    </a:xfrm>
                    <a:prstGeom prst="rect">
                      <a:avLst/>
                    </a:prstGeom>
                    <a:noFill/>
                    <a:ln>
                      <a:solidFill>
                        <a:schemeClr val="accent1"/>
                      </a:solidFill>
                    </a:ln>
                  </pic:spPr>
                </pic:pic>
              </a:graphicData>
            </a:graphic>
          </wp:inline>
        </w:drawing>
      </w:r>
    </w:p>
    <w:p w14:paraId="1B167BAB" w14:textId="77777777" w:rsidR="00E63251" w:rsidRPr="00B71041" w:rsidRDefault="00E63251" w:rsidP="00B71041">
      <w:pPr>
        <w:spacing w:after="0" w:line="276" w:lineRule="auto"/>
        <w:ind w:left="1416"/>
        <w:rPr>
          <w:rFonts w:ascii="Arial Nova" w:hAnsi="Arial Nova"/>
          <w:sz w:val="20"/>
          <w:szCs w:val="20"/>
          <w:lang w:eastAsia="fr-FR"/>
        </w:rPr>
      </w:pPr>
    </w:p>
    <w:p w14:paraId="489313FB" w14:textId="4FA98C7E" w:rsidR="00E63251" w:rsidRPr="00B71041" w:rsidRDefault="00E63251" w:rsidP="00B71041">
      <w:pPr>
        <w:spacing w:after="0" w:line="276" w:lineRule="auto"/>
        <w:ind w:left="1416"/>
        <w:rPr>
          <w:rFonts w:ascii="Arial Nova" w:hAnsi="Arial Nova"/>
          <w:sz w:val="20"/>
          <w:szCs w:val="20"/>
          <w:lang w:eastAsia="fr-FR"/>
        </w:rPr>
      </w:pPr>
    </w:p>
    <w:p w14:paraId="4D725B40" w14:textId="77777777" w:rsidR="00E63251" w:rsidRPr="00B71041" w:rsidRDefault="00E63251" w:rsidP="00B71041">
      <w:pPr>
        <w:spacing w:after="0" w:line="276" w:lineRule="auto"/>
        <w:ind w:left="1416"/>
        <w:rPr>
          <w:rFonts w:ascii="Arial Nova" w:hAnsi="Arial Nova"/>
          <w:sz w:val="20"/>
          <w:szCs w:val="20"/>
          <w:lang w:eastAsia="fr-FR"/>
        </w:rPr>
      </w:pPr>
    </w:p>
    <w:p w14:paraId="372382A3" w14:textId="493BFC9A" w:rsidR="00E63251" w:rsidRPr="00FE0A45" w:rsidRDefault="00F12A58" w:rsidP="00FE0A45">
      <w:pPr>
        <w:pStyle w:val="ArticleXXRPMH"/>
      </w:pPr>
      <w:r w:rsidRPr="00B71041">
        <w:rPr>
          <w:u w:val="single"/>
        </w:rPr>
        <w:br w:type="column"/>
      </w:r>
      <w:bookmarkStart w:id="93" w:name="_Toc222933721"/>
      <w:r w:rsidR="00E63251" w:rsidRPr="00FE0A45">
        <w:lastRenderedPageBreak/>
        <w:t xml:space="preserve">Fiche pratique </w:t>
      </w:r>
      <w:r w:rsidR="00D657B8" w:rsidRPr="00FE0A45">
        <w:t>3</w:t>
      </w:r>
      <w:r w:rsidR="00E63251" w:rsidRPr="00FE0A45">
        <w:t> : </w:t>
      </w:r>
      <w:r w:rsidR="002F6FD7" w:rsidRPr="00425F79">
        <w:t xml:space="preserve">Collègues </w:t>
      </w:r>
      <w:r w:rsidR="00E63251" w:rsidRPr="00FE0A45">
        <w:t>à temps partiel avant l’entrée dans la formule 3 de retraite progressive</w:t>
      </w:r>
      <w:bookmarkEnd w:id="93"/>
    </w:p>
    <w:p w14:paraId="68577FA1" w14:textId="77777777" w:rsidR="00E63251" w:rsidRPr="00B71041" w:rsidRDefault="00E63251" w:rsidP="00B71041">
      <w:pPr>
        <w:spacing w:after="0" w:line="276" w:lineRule="auto"/>
        <w:rPr>
          <w:rFonts w:ascii="Arial Nova" w:hAnsi="Arial Nova"/>
          <w:b/>
          <w:bCs/>
          <w:sz w:val="20"/>
          <w:szCs w:val="20"/>
          <w:lang w:eastAsia="fr-FR"/>
        </w:rPr>
      </w:pPr>
    </w:p>
    <w:p w14:paraId="7FC82A36" w14:textId="4C00542E" w:rsidR="00E63251" w:rsidRPr="00425F79" w:rsidRDefault="00E63251" w:rsidP="00B71041">
      <w:pPr>
        <w:spacing w:after="0" w:line="276" w:lineRule="auto"/>
        <w:rPr>
          <w:rFonts w:ascii="Arial Nova" w:hAnsi="Arial Nova"/>
          <w:sz w:val="20"/>
          <w:szCs w:val="20"/>
          <w:lang w:eastAsia="fr-FR"/>
        </w:rPr>
      </w:pPr>
      <w:r w:rsidRPr="00B71041">
        <w:rPr>
          <w:rFonts w:ascii="Arial Nova" w:hAnsi="Arial Nova"/>
          <w:sz w:val="20"/>
          <w:szCs w:val="20"/>
          <w:lang w:eastAsia="fr-FR"/>
        </w:rPr>
        <w:t xml:space="preserve">Les jours épargnés sur le CET sont convertis en équivalent temps plein quelle que soit la source d’alimentation (monétaire ou non-monétaire) et quelle que soit la formule de temps de </w:t>
      </w:r>
      <w:r w:rsidRPr="00425F79">
        <w:rPr>
          <w:rFonts w:ascii="Arial Nova" w:hAnsi="Arial Nova"/>
          <w:sz w:val="20"/>
          <w:szCs w:val="20"/>
          <w:lang w:eastAsia="fr-FR"/>
        </w:rPr>
        <w:t>travail (</w:t>
      </w:r>
      <w:r w:rsidR="002F6FD7" w:rsidRPr="00425F79">
        <w:rPr>
          <w:rFonts w:ascii="Arial Nova" w:hAnsi="Arial Nova"/>
          <w:sz w:val="20"/>
          <w:szCs w:val="20"/>
        </w:rPr>
        <w:t xml:space="preserve">collègues </w:t>
      </w:r>
      <w:r w:rsidRPr="00425F79">
        <w:rPr>
          <w:rFonts w:ascii="Arial Nova" w:hAnsi="Arial Nova"/>
          <w:sz w:val="20"/>
          <w:szCs w:val="20"/>
          <w:lang w:eastAsia="fr-FR"/>
        </w:rPr>
        <w:t xml:space="preserve">à temps plein ou à temps partiel). </w:t>
      </w:r>
    </w:p>
    <w:p w14:paraId="0AADE583" w14:textId="77777777" w:rsidR="008A7E99" w:rsidRPr="00425F79" w:rsidRDefault="008A7E99" w:rsidP="00B71041">
      <w:pPr>
        <w:spacing w:after="0" w:line="276" w:lineRule="auto"/>
        <w:rPr>
          <w:rFonts w:ascii="Arial Nova" w:hAnsi="Arial Nova"/>
          <w:sz w:val="20"/>
          <w:szCs w:val="20"/>
          <w:lang w:eastAsia="fr-FR"/>
        </w:rPr>
      </w:pPr>
    </w:p>
    <w:p w14:paraId="0495BD2D" w14:textId="530FEF8D" w:rsidR="00E63251" w:rsidRPr="00B71041" w:rsidRDefault="00E63251" w:rsidP="00B71041">
      <w:pPr>
        <w:spacing w:after="0" w:line="276" w:lineRule="auto"/>
        <w:rPr>
          <w:rFonts w:ascii="Arial Nova" w:hAnsi="Arial Nova"/>
          <w:sz w:val="20"/>
          <w:szCs w:val="20"/>
          <w:lang w:eastAsia="fr-FR"/>
        </w:rPr>
      </w:pPr>
      <w:r w:rsidRPr="00425F79">
        <w:rPr>
          <w:rFonts w:ascii="Arial Nova" w:hAnsi="Arial Nova"/>
          <w:sz w:val="20"/>
          <w:szCs w:val="20"/>
          <w:lang w:eastAsia="fr-FR"/>
        </w:rPr>
        <w:t>Les jours CET utilisés « en temps » dans le cadre de la formule 3 de la retraite progressive sont multipliés par 2,5 pour ouvrir droit à une absence rémunérée de 40% à tous les salariés (</w:t>
      </w:r>
      <w:r w:rsidR="002F6FD7" w:rsidRPr="00425F79">
        <w:rPr>
          <w:rFonts w:ascii="Arial Nova" w:hAnsi="Arial Nova"/>
          <w:sz w:val="20"/>
          <w:szCs w:val="20"/>
        </w:rPr>
        <w:t xml:space="preserve">collègues </w:t>
      </w:r>
      <w:r w:rsidRPr="00425F79">
        <w:rPr>
          <w:rFonts w:ascii="Arial Nova" w:hAnsi="Arial Nova"/>
          <w:sz w:val="20"/>
          <w:szCs w:val="20"/>
          <w:lang w:eastAsia="fr-FR"/>
        </w:rPr>
        <w:t xml:space="preserve">à temps </w:t>
      </w:r>
      <w:r w:rsidRPr="00B71041">
        <w:rPr>
          <w:rFonts w:ascii="Arial Nova" w:hAnsi="Arial Nova"/>
          <w:sz w:val="20"/>
          <w:szCs w:val="20"/>
          <w:lang w:eastAsia="fr-FR"/>
        </w:rPr>
        <w:t xml:space="preserve">plein ou à temps partiel avant l’entrée en retraite progressive). </w:t>
      </w:r>
    </w:p>
    <w:p w14:paraId="13B6E2F3" w14:textId="77777777" w:rsidR="00B26326" w:rsidRPr="00B71041" w:rsidRDefault="00B26326" w:rsidP="00B71041">
      <w:pPr>
        <w:pStyle w:val="ArticleXX"/>
        <w:spacing w:line="276" w:lineRule="auto"/>
        <w:rPr>
          <w:rFonts w:ascii="Arial Nova" w:hAnsi="Arial Nova"/>
          <w:b w:val="0"/>
          <w:bCs w:val="0"/>
          <w:sz w:val="20"/>
          <w:szCs w:val="20"/>
        </w:rPr>
      </w:pPr>
    </w:p>
    <w:p w14:paraId="29B203F1" w14:textId="77777777" w:rsidR="00B26326" w:rsidRPr="00B71041" w:rsidRDefault="00B26326" w:rsidP="00B71041">
      <w:pPr>
        <w:pStyle w:val="ArticleXX"/>
        <w:spacing w:line="276" w:lineRule="auto"/>
        <w:rPr>
          <w:rFonts w:ascii="Arial Nova" w:hAnsi="Arial Nova"/>
          <w:b w:val="0"/>
          <w:bCs w:val="0"/>
          <w:sz w:val="20"/>
          <w:szCs w:val="20"/>
        </w:rPr>
      </w:pPr>
    </w:p>
    <w:p w14:paraId="1CA60F63" w14:textId="66316723" w:rsidR="00B26326" w:rsidRPr="00FE0A45" w:rsidRDefault="00B26326" w:rsidP="00FE0A45">
      <w:pPr>
        <w:pStyle w:val="ArticleXXRPMH"/>
      </w:pPr>
      <w:bookmarkStart w:id="94" w:name="_Toc222933722"/>
      <w:r w:rsidRPr="00FE0A45">
        <w:t xml:space="preserve">Fiche pratique </w:t>
      </w:r>
      <w:r w:rsidR="00D657B8" w:rsidRPr="00FE0A45">
        <w:t>4</w:t>
      </w:r>
      <w:r w:rsidRPr="00FE0A45">
        <w:t> : Arrêt maladie pendant l’utilisation du CET « en temps » de la formule 3</w:t>
      </w:r>
      <w:bookmarkEnd w:id="94"/>
    </w:p>
    <w:p w14:paraId="29A91458" w14:textId="77777777" w:rsidR="00B26326" w:rsidRPr="00B71041" w:rsidRDefault="00B26326" w:rsidP="00B71041">
      <w:pPr>
        <w:spacing w:after="0" w:line="276" w:lineRule="auto"/>
        <w:rPr>
          <w:rFonts w:ascii="Arial Nova" w:hAnsi="Arial Nova"/>
          <w:b/>
          <w:bCs/>
          <w:sz w:val="20"/>
          <w:szCs w:val="20"/>
          <w:lang w:eastAsia="fr-FR"/>
        </w:rPr>
      </w:pPr>
    </w:p>
    <w:p w14:paraId="567E4377" w14:textId="7750EA58" w:rsidR="00B26326" w:rsidRPr="00B71041" w:rsidRDefault="00B26326" w:rsidP="00B71041">
      <w:pPr>
        <w:spacing w:after="0" w:line="276" w:lineRule="auto"/>
        <w:rPr>
          <w:rFonts w:ascii="Arial Nova" w:hAnsi="Arial Nova"/>
          <w:sz w:val="20"/>
          <w:szCs w:val="20"/>
          <w:lang w:eastAsia="fr-FR"/>
        </w:rPr>
      </w:pPr>
      <w:r w:rsidRPr="00B71041">
        <w:rPr>
          <w:rFonts w:ascii="Arial Nova" w:hAnsi="Arial Nova"/>
          <w:sz w:val="20"/>
          <w:szCs w:val="20"/>
          <w:lang w:eastAsia="fr-FR"/>
        </w:rPr>
        <w:t>Un</w:t>
      </w:r>
      <w:r w:rsidR="008A7E99">
        <w:rPr>
          <w:rFonts w:ascii="Arial Nova" w:hAnsi="Arial Nova"/>
          <w:sz w:val="20"/>
          <w:szCs w:val="20"/>
          <w:lang w:eastAsia="fr-FR"/>
        </w:rPr>
        <w:t>(e)</w:t>
      </w:r>
      <w:r w:rsidRPr="00B71041">
        <w:rPr>
          <w:rFonts w:ascii="Arial Nova" w:hAnsi="Arial Nova"/>
          <w:sz w:val="20"/>
          <w:szCs w:val="20"/>
          <w:lang w:eastAsia="fr-FR"/>
        </w:rPr>
        <w:t xml:space="preserve"> collègue opte pour la formule 3 de la retraite progressive. Dans ce cadre, il utilise ses droits CET « en temps ». Ceux-ci sont appliqués sur des jours ouvrés pendant toute ou une partie de la période de retraite progressive prédéterminée, conformément à un calendrier fixé lors de l’entrée dans ce dispositif.</w:t>
      </w:r>
    </w:p>
    <w:p w14:paraId="44EF21B8" w14:textId="77777777" w:rsidR="00B26326" w:rsidRPr="00B71041" w:rsidRDefault="00B26326" w:rsidP="00B71041">
      <w:pPr>
        <w:spacing w:after="0" w:line="276" w:lineRule="auto"/>
        <w:rPr>
          <w:rFonts w:ascii="Arial Nova" w:hAnsi="Arial Nova"/>
          <w:sz w:val="20"/>
          <w:szCs w:val="20"/>
          <w:lang w:eastAsia="fr-FR"/>
        </w:rPr>
      </w:pPr>
    </w:p>
    <w:p w14:paraId="24ED627E" w14:textId="4A9E8EB3" w:rsidR="00B26326" w:rsidRDefault="00B26326" w:rsidP="00B71041">
      <w:pPr>
        <w:spacing w:after="0" w:line="276" w:lineRule="auto"/>
        <w:rPr>
          <w:rFonts w:ascii="Arial Nova" w:hAnsi="Arial Nova"/>
          <w:sz w:val="20"/>
          <w:szCs w:val="20"/>
          <w:lang w:eastAsia="fr-FR"/>
        </w:rPr>
      </w:pPr>
      <w:r w:rsidRPr="00B71041">
        <w:rPr>
          <w:rFonts w:ascii="Arial Nova" w:hAnsi="Arial Nova"/>
          <w:sz w:val="20"/>
          <w:szCs w:val="20"/>
          <w:lang w:eastAsia="fr-FR"/>
        </w:rPr>
        <w:t xml:space="preserve">Si </w:t>
      </w:r>
      <w:r w:rsidR="008A7E99">
        <w:rPr>
          <w:rFonts w:ascii="Arial Nova" w:hAnsi="Arial Nova"/>
          <w:sz w:val="20"/>
          <w:szCs w:val="20"/>
          <w:lang w:eastAsia="fr-FR"/>
        </w:rPr>
        <w:t xml:space="preserve">la / </w:t>
      </w:r>
      <w:r w:rsidRPr="00B71041">
        <w:rPr>
          <w:rFonts w:ascii="Arial Nova" w:hAnsi="Arial Nova"/>
          <w:sz w:val="20"/>
          <w:szCs w:val="20"/>
          <w:lang w:eastAsia="fr-FR"/>
        </w:rPr>
        <w:t>le collègue est en arrêt maladie durant la période de CET convenu, les jours de CET correspondants :</w:t>
      </w:r>
    </w:p>
    <w:p w14:paraId="2D3688C9" w14:textId="77777777" w:rsidR="00FE0A45" w:rsidRPr="00B71041" w:rsidRDefault="00FE0A45" w:rsidP="00B71041">
      <w:pPr>
        <w:spacing w:after="0" w:line="276" w:lineRule="auto"/>
        <w:rPr>
          <w:rFonts w:ascii="Arial Nova" w:hAnsi="Arial Nova"/>
          <w:sz w:val="20"/>
          <w:szCs w:val="20"/>
          <w:lang w:eastAsia="fr-FR"/>
        </w:rPr>
      </w:pPr>
    </w:p>
    <w:p w14:paraId="41E83CA9" w14:textId="77777777" w:rsidR="00B26326" w:rsidRPr="00B71041" w:rsidRDefault="00B26326" w:rsidP="00B71041">
      <w:pPr>
        <w:pStyle w:val="Paragraphedeliste"/>
        <w:numPr>
          <w:ilvl w:val="0"/>
          <w:numId w:val="15"/>
        </w:numPr>
        <w:spacing w:line="276" w:lineRule="auto"/>
        <w:ind w:left="924" w:hanging="357"/>
        <w:jc w:val="both"/>
        <w:rPr>
          <w:rFonts w:ascii="Arial Nova" w:hAnsi="Arial Nova"/>
          <w:sz w:val="20"/>
          <w:szCs w:val="20"/>
        </w:rPr>
      </w:pPr>
      <w:r w:rsidRPr="00B71041">
        <w:rPr>
          <w:rFonts w:ascii="Arial Nova" w:hAnsi="Arial Nova"/>
          <w:sz w:val="20"/>
          <w:szCs w:val="20"/>
        </w:rPr>
        <w:t>ne seront pas reportés afin de prolonger la période de retraite progressive ;</w:t>
      </w:r>
    </w:p>
    <w:p w14:paraId="139397F4" w14:textId="77777777" w:rsidR="00FE0A45" w:rsidRDefault="00FE0A45" w:rsidP="00FE0A45">
      <w:pPr>
        <w:pStyle w:val="Paragraphedeliste"/>
        <w:spacing w:line="276" w:lineRule="auto"/>
        <w:ind w:left="924" w:firstLine="0"/>
        <w:jc w:val="both"/>
        <w:rPr>
          <w:rFonts w:ascii="Arial Nova" w:hAnsi="Arial Nova"/>
          <w:sz w:val="20"/>
          <w:szCs w:val="20"/>
        </w:rPr>
      </w:pPr>
    </w:p>
    <w:p w14:paraId="1EE07EA0" w14:textId="202A588B" w:rsidR="0089698F" w:rsidRPr="00FE0A45" w:rsidRDefault="0089698F" w:rsidP="00B71041">
      <w:pPr>
        <w:pStyle w:val="Paragraphedeliste"/>
        <w:numPr>
          <w:ilvl w:val="0"/>
          <w:numId w:val="15"/>
        </w:numPr>
        <w:spacing w:line="276" w:lineRule="auto"/>
        <w:ind w:left="924" w:hanging="357"/>
        <w:jc w:val="both"/>
        <w:rPr>
          <w:rFonts w:ascii="Arial Nova" w:hAnsi="Arial Nova"/>
          <w:sz w:val="20"/>
          <w:szCs w:val="20"/>
        </w:rPr>
      </w:pPr>
      <w:r w:rsidRPr="00FE0A45">
        <w:rPr>
          <w:rFonts w:ascii="Arial Nova" w:hAnsi="Arial Nova"/>
          <w:sz w:val="20"/>
          <w:szCs w:val="20"/>
        </w:rPr>
        <w:t>mais seront indemnisés lors du solde de tout compte.</w:t>
      </w:r>
    </w:p>
    <w:p w14:paraId="1BFFF08E" w14:textId="77777777" w:rsidR="00B26326" w:rsidRPr="00B71041" w:rsidRDefault="00B26326" w:rsidP="00B71041">
      <w:pPr>
        <w:spacing w:after="0" w:line="276" w:lineRule="auto"/>
        <w:rPr>
          <w:rFonts w:ascii="Arial Nova" w:hAnsi="Arial Nova"/>
          <w:sz w:val="20"/>
          <w:szCs w:val="20"/>
          <w:lang w:eastAsia="fr-FR"/>
        </w:rPr>
      </w:pPr>
    </w:p>
    <w:p w14:paraId="5A5E5823" w14:textId="77777777" w:rsidR="003B4A0E" w:rsidRPr="00B71041" w:rsidRDefault="003B4A0E" w:rsidP="00B71041">
      <w:pPr>
        <w:pStyle w:val="ArticleXXRPMH"/>
        <w:rPr>
          <w:u w:val="single"/>
        </w:rPr>
      </w:pPr>
    </w:p>
    <w:p w14:paraId="02FB6007" w14:textId="5700F25A" w:rsidR="00B26326" w:rsidRPr="00FE0A45" w:rsidRDefault="00B26326" w:rsidP="00FE0A45">
      <w:pPr>
        <w:pStyle w:val="ArticleXXRPMH"/>
      </w:pPr>
      <w:bookmarkStart w:id="95" w:name="_Toc222933723"/>
      <w:r w:rsidRPr="00FE0A45">
        <w:t xml:space="preserve">Fiche pratique </w:t>
      </w:r>
      <w:r w:rsidR="00D657B8" w:rsidRPr="00FE0A45">
        <w:t>5</w:t>
      </w:r>
      <w:r w:rsidRPr="00FE0A45">
        <w:t> : Solde de tout compte et droits CET restants</w:t>
      </w:r>
      <w:bookmarkEnd w:id="95"/>
    </w:p>
    <w:p w14:paraId="009FA844" w14:textId="77777777" w:rsidR="00B26326" w:rsidRPr="00B71041" w:rsidRDefault="00B26326" w:rsidP="00B71041">
      <w:pPr>
        <w:spacing w:after="0" w:line="276" w:lineRule="auto"/>
        <w:rPr>
          <w:rFonts w:ascii="Arial Nova" w:hAnsi="Arial Nova"/>
          <w:sz w:val="20"/>
          <w:szCs w:val="20"/>
          <w:lang w:eastAsia="fr-FR"/>
        </w:rPr>
      </w:pPr>
    </w:p>
    <w:p w14:paraId="0806E345" w14:textId="77777777" w:rsidR="00B26326" w:rsidRDefault="00B26326" w:rsidP="00B71041">
      <w:pPr>
        <w:spacing w:after="0" w:line="276" w:lineRule="auto"/>
        <w:rPr>
          <w:rFonts w:ascii="Arial Nova" w:hAnsi="Arial Nova"/>
          <w:sz w:val="20"/>
          <w:szCs w:val="20"/>
          <w:lang w:eastAsia="fr-FR"/>
        </w:rPr>
      </w:pPr>
      <w:r w:rsidRPr="00B71041">
        <w:rPr>
          <w:rFonts w:ascii="Arial Nova" w:hAnsi="Arial Nova"/>
          <w:sz w:val="20"/>
          <w:szCs w:val="20"/>
          <w:lang w:eastAsia="fr-FR"/>
        </w:rPr>
        <w:t>En cas de solde de jours de CET à l’issue de la période de retraite progressive prédéterminée, ceux-ci seront indemnisés lors du solde de tout compte.</w:t>
      </w:r>
    </w:p>
    <w:p w14:paraId="49EA3964" w14:textId="77777777" w:rsidR="00FE0A45" w:rsidRPr="00B71041" w:rsidRDefault="00FE0A45" w:rsidP="00B71041">
      <w:pPr>
        <w:spacing w:after="0" w:line="276" w:lineRule="auto"/>
        <w:rPr>
          <w:rFonts w:ascii="Arial Nova" w:hAnsi="Arial Nova"/>
          <w:sz w:val="20"/>
          <w:szCs w:val="20"/>
          <w:lang w:eastAsia="fr-FR"/>
        </w:rPr>
      </w:pPr>
    </w:p>
    <w:p w14:paraId="1CAAF8D0" w14:textId="4227082C" w:rsidR="00B26326" w:rsidRPr="00B71041" w:rsidRDefault="003D5302" w:rsidP="00B71041">
      <w:pPr>
        <w:spacing w:after="0" w:line="276" w:lineRule="auto"/>
        <w:rPr>
          <w:rFonts w:ascii="Arial Nova" w:hAnsi="Arial Nova"/>
          <w:sz w:val="20"/>
          <w:szCs w:val="20"/>
          <w:lang w:eastAsia="fr-FR"/>
        </w:rPr>
      </w:pPr>
      <w:r w:rsidRPr="00B71041">
        <w:rPr>
          <w:rFonts w:ascii="Arial Nova" w:hAnsi="Arial Nova"/>
          <w:sz w:val="20"/>
          <w:szCs w:val="20"/>
          <w:lang w:eastAsia="fr-FR"/>
        </w:rPr>
        <w:t>L</w:t>
      </w:r>
      <w:r w:rsidR="00B26326" w:rsidRPr="00B71041">
        <w:rPr>
          <w:rFonts w:ascii="Arial Nova" w:hAnsi="Arial Nova"/>
          <w:sz w:val="20"/>
          <w:szCs w:val="20"/>
          <w:lang w:eastAsia="fr-FR"/>
        </w:rPr>
        <w:t xml:space="preserve">e solde de jours </w:t>
      </w:r>
      <w:r w:rsidRPr="00B71041">
        <w:rPr>
          <w:rFonts w:ascii="Arial Nova" w:hAnsi="Arial Nova"/>
          <w:sz w:val="20"/>
          <w:szCs w:val="20"/>
          <w:lang w:eastAsia="fr-FR"/>
        </w:rPr>
        <w:t xml:space="preserve">CET sera retransformé </w:t>
      </w:r>
      <w:r w:rsidR="00B26326" w:rsidRPr="00B71041">
        <w:rPr>
          <w:rFonts w:ascii="Arial Nova" w:hAnsi="Arial Nova"/>
          <w:sz w:val="20"/>
          <w:szCs w:val="20"/>
          <w:lang w:eastAsia="fr-FR"/>
        </w:rPr>
        <w:t>en équivalent temps plein.</w:t>
      </w:r>
    </w:p>
    <w:p w14:paraId="10EA2E11" w14:textId="77777777" w:rsidR="00FE0A45" w:rsidRDefault="00FE0A45" w:rsidP="00B71041">
      <w:pPr>
        <w:spacing w:after="0" w:line="276" w:lineRule="auto"/>
        <w:rPr>
          <w:rFonts w:ascii="Arial Nova" w:hAnsi="Arial Nova"/>
          <w:sz w:val="20"/>
          <w:szCs w:val="20"/>
          <w:lang w:eastAsia="fr-FR"/>
        </w:rPr>
      </w:pPr>
    </w:p>
    <w:p w14:paraId="66180807" w14:textId="39A88459" w:rsidR="00B26326" w:rsidRPr="00B71041" w:rsidRDefault="00B26326" w:rsidP="00B71041">
      <w:pPr>
        <w:spacing w:after="0" w:line="276" w:lineRule="auto"/>
        <w:rPr>
          <w:rFonts w:ascii="Arial Nova" w:hAnsi="Arial Nova"/>
          <w:sz w:val="20"/>
          <w:szCs w:val="20"/>
          <w:lang w:eastAsia="fr-FR"/>
        </w:rPr>
      </w:pPr>
      <w:r w:rsidRPr="00B71041">
        <w:rPr>
          <w:rFonts w:ascii="Arial Nova" w:hAnsi="Arial Nova"/>
          <w:sz w:val="20"/>
          <w:szCs w:val="20"/>
          <w:lang w:eastAsia="fr-FR"/>
        </w:rPr>
        <w:t xml:space="preserve">La conversion des jours épargnés en rémunération se fait ensuite </w:t>
      </w:r>
      <w:r w:rsidR="00707D21" w:rsidRPr="00B71041">
        <w:rPr>
          <w:rFonts w:ascii="Arial Nova" w:hAnsi="Arial Nova"/>
          <w:sz w:val="20"/>
          <w:szCs w:val="20"/>
          <w:lang w:eastAsia="fr-FR"/>
        </w:rPr>
        <w:t xml:space="preserve">selon les modalités d’indemnisation définies par l’accord CET du 19/12/2019. </w:t>
      </w:r>
    </w:p>
    <w:p w14:paraId="2F8208FD" w14:textId="77777777" w:rsidR="00FE0A45" w:rsidRDefault="00FE0A45" w:rsidP="00B71041">
      <w:pPr>
        <w:spacing w:after="0" w:line="276" w:lineRule="auto"/>
        <w:rPr>
          <w:rFonts w:ascii="Arial Nova" w:hAnsi="Arial Nova"/>
          <w:sz w:val="20"/>
          <w:szCs w:val="20"/>
          <w:lang w:eastAsia="fr-FR"/>
        </w:rPr>
      </w:pPr>
    </w:p>
    <w:p w14:paraId="3B14079A" w14:textId="02F5EC97" w:rsidR="00B26326" w:rsidRPr="00B71041" w:rsidRDefault="00B26326" w:rsidP="00B71041">
      <w:pPr>
        <w:spacing w:after="0" w:line="276" w:lineRule="auto"/>
        <w:rPr>
          <w:rFonts w:ascii="Arial Nova" w:hAnsi="Arial Nova"/>
          <w:sz w:val="20"/>
          <w:szCs w:val="20"/>
          <w:lang w:eastAsia="fr-FR"/>
        </w:rPr>
      </w:pPr>
      <w:r w:rsidRPr="00B71041">
        <w:rPr>
          <w:rFonts w:ascii="Arial Nova" w:hAnsi="Arial Nova"/>
          <w:sz w:val="20"/>
          <w:szCs w:val="20"/>
          <w:lang w:eastAsia="fr-FR"/>
        </w:rPr>
        <w:t>Les sommes ainsi indemnisées sont soumises à charges sociales et à impôt sur le revenu.</w:t>
      </w:r>
    </w:p>
    <w:p w14:paraId="0A747AE3" w14:textId="77777777" w:rsidR="00B26326" w:rsidRPr="00B71041" w:rsidRDefault="00B26326" w:rsidP="00B71041">
      <w:pPr>
        <w:spacing w:after="0" w:line="276" w:lineRule="auto"/>
        <w:rPr>
          <w:rFonts w:ascii="Arial Nova" w:hAnsi="Arial Nova"/>
          <w:sz w:val="20"/>
          <w:szCs w:val="20"/>
          <w:lang w:eastAsia="fr-FR"/>
        </w:rPr>
      </w:pPr>
    </w:p>
    <w:p w14:paraId="768E03B7" w14:textId="3036B0CA" w:rsidR="00403F4C" w:rsidRPr="00B71041" w:rsidRDefault="000C60FF" w:rsidP="00B71041">
      <w:pPr>
        <w:spacing w:after="0" w:line="276" w:lineRule="auto"/>
        <w:rPr>
          <w:rFonts w:ascii="Arial Nova" w:hAnsi="Arial Nova"/>
          <w:sz w:val="20"/>
          <w:szCs w:val="20"/>
          <w:lang w:eastAsia="fr-FR"/>
        </w:rPr>
      </w:pPr>
      <w:r w:rsidRPr="00B71041">
        <w:rPr>
          <w:rFonts w:ascii="Arial Nova" w:hAnsi="Arial Nova"/>
          <w:sz w:val="20"/>
          <w:szCs w:val="20"/>
          <w:lang w:eastAsia="fr-FR"/>
        </w:rPr>
        <w:br w:type="column"/>
      </w:r>
    </w:p>
    <w:p w14:paraId="231E5CA2" w14:textId="6FD3D0FE" w:rsidR="00B26326" w:rsidRPr="00FE0A45" w:rsidRDefault="00B26326" w:rsidP="00FE0A45">
      <w:pPr>
        <w:pStyle w:val="ArticleXXRPMH"/>
      </w:pPr>
      <w:bookmarkStart w:id="96" w:name="_Toc222933724"/>
      <w:r w:rsidRPr="00FE0A45">
        <w:t xml:space="preserve">Fiche pratique </w:t>
      </w:r>
      <w:r w:rsidR="00D657B8" w:rsidRPr="00FE0A45">
        <w:t>6</w:t>
      </w:r>
      <w:r w:rsidRPr="00FE0A45">
        <w:t> : Modalités de décompte des jours de congés pendant la formule 3 de retraite progressive</w:t>
      </w:r>
      <w:bookmarkEnd w:id="96"/>
    </w:p>
    <w:p w14:paraId="5ED46534" w14:textId="77777777" w:rsidR="00B26326" w:rsidRPr="00B71041" w:rsidRDefault="00B26326" w:rsidP="00B71041">
      <w:pPr>
        <w:pStyle w:val="MHTitre130325"/>
        <w:rPr>
          <w:rFonts w:ascii="Arial Nova" w:hAnsi="Arial Nova"/>
          <w:color w:val="auto"/>
          <w:sz w:val="20"/>
          <w:szCs w:val="20"/>
          <w:lang w:eastAsia="fr-FR"/>
        </w:rPr>
      </w:pPr>
    </w:p>
    <w:p w14:paraId="153B5821" w14:textId="573A7C76" w:rsidR="00B26326" w:rsidRDefault="00B26326" w:rsidP="00B71041">
      <w:pPr>
        <w:spacing w:after="0" w:line="276" w:lineRule="auto"/>
        <w:rPr>
          <w:rFonts w:ascii="Arial Nova" w:hAnsi="Arial Nova"/>
          <w:sz w:val="20"/>
          <w:szCs w:val="20"/>
          <w:lang w:eastAsia="fr-FR"/>
        </w:rPr>
      </w:pPr>
      <w:r w:rsidRPr="00B71041">
        <w:rPr>
          <w:rFonts w:ascii="Arial Nova" w:hAnsi="Arial Nova"/>
          <w:sz w:val="20"/>
          <w:szCs w:val="20"/>
          <w:lang w:eastAsia="fr-FR"/>
        </w:rPr>
        <w:t>Un</w:t>
      </w:r>
      <w:r w:rsidR="008A7E99">
        <w:rPr>
          <w:rFonts w:ascii="Arial Nova" w:hAnsi="Arial Nova"/>
          <w:sz w:val="20"/>
          <w:szCs w:val="20"/>
          <w:lang w:eastAsia="fr-FR"/>
        </w:rPr>
        <w:t>(e)</w:t>
      </w:r>
      <w:r w:rsidRPr="00B71041">
        <w:rPr>
          <w:rFonts w:ascii="Arial Nova" w:hAnsi="Arial Nova"/>
          <w:sz w:val="20"/>
          <w:szCs w:val="20"/>
          <w:lang w:eastAsia="fr-FR"/>
        </w:rPr>
        <w:t xml:space="preserve"> collègue opte pour la formule 3 de la retraite progressive. Dans le cadre de cet accord, la formule de temps partiel hebdomadaire à 40% sans RTT (selon l’article 5.1 de l’accord relatif au travail à temps partiel au sein de l’UES Malakoff Humanis du 19/12/2019) est retenue. Cela correspond à un horaire de travail réparti sur cinq jours</w:t>
      </w:r>
      <w:r w:rsidR="0005659F" w:rsidRPr="00B71041">
        <w:rPr>
          <w:rFonts w:ascii="Arial Nova" w:hAnsi="Arial Nova"/>
          <w:sz w:val="20"/>
          <w:szCs w:val="20"/>
          <w:lang w:eastAsia="fr-FR"/>
        </w:rPr>
        <w:t xml:space="preserve"> ouvrés</w:t>
      </w:r>
      <w:r w:rsidRPr="00B71041">
        <w:rPr>
          <w:rFonts w:ascii="Arial Nova" w:hAnsi="Arial Nova"/>
          <w:sz w:val="20"/>
          <w:szCs w:val="20"/>
          <w:lang w:eastAsia="fr-FR"/>
        </w:rPr>
        <w:t>, du lundi au vendredi.</w:t>
      </w:r>
    </w:p>
    <w:p w14:paraId="3409DFB5" w14:textId="77777777" w:rsidR="00FE0A45" w:rsidRPr="00B71041" w:rsidRDefault="00FE0A45" w:rsidP="00B71041">
      <w:pPr>
        <w:spacing w:after="0" w:line="276" w:lineRule="auto"/>
        <w:rPr>
          <w:rFonts w:ascii="Arial Nova" w:hAnsi="Arial Nova"/>
          <w:sz w:val="20"/>
          <w:szCs w:val="20"/>
          <w:lang w:eastAsia="fr-FR"/>
        </w:rPr>
      </w:pPr>
    </w:p>
    <w:p w14:paraId="20B0B478" w14:textId="4E94A03A" w:rsidR="00B26326" w:rsidRPr="00B71041" w:rsidRDefault="00B26326" w:rsidP="00B71041">
      <w:pPr>
        <w:spacing w:after="0" w:line="276" w:lineRule="auto"/>
        <w:rPr>
          <w:rFonts w:ascii="Arial Nova" w:hAnsi="Arial Nova"/>
          <w:sz w:val="20"/>
          <w:szCs w:val="20"/>
          <w:lang w:eastAsia="fr-FR"/>
        </w:rPr>
      </w:pPr>
      <w:r w:rsidRPr="00B71041">
        <w:rPr>
          <w:rFonts w:ascii="Arial Nova" w:hAnsi="Arial Nova"/>
          <w:sz w:val="20"/>
          <w:szCs w:val="20"/>
          <w:lang w:eastAsia="fr-FR"/>
        </w:rPr>
        <w:t xml:space="preserve">Le nombre de jours de congés autorisés est défini par cet accord et détaillé dans la fiche </w:t>
      </w:r>
      <w:r w:rsidRPr="003050FB">
        <w:rPr>
          <w:rFonts w:ascii="Arial Nova" w:hAnsi="Arial Nova"/>
          <w:sz w:val="20"/>
          <w:szCs w:val="20"/>
          <w:lang w:eastAsia="fr-FR"/>
        </w:rPr>
        <w:t xml:space="preserve">pratique </w:t>
      </w:r>
      <w:r w:rsidR="0050545D" w:rsidRPr="003050FB">
        <w:rPr>
          <w:rFonts w:ascii="Arial Nova" w:hAnsi="Arial Nova"/>
          <w:sz w:val="20"/>
          <w:szCs w:val="20"/>
          <w:lang w:eastAsia="fr-FR"/>
        </w:rPr>
        <w:t>2</w:t>
      </w:r>
      <w:r w:rsidRPr="003050FB">
        <w:rPr>
          <w:rFonts w:ascii="Arial Nova" w:hAnsi="Arial Nova"/>
          <w:sz w:val="20"/>
          <w:szCs w:val="20"/>
          <w:lang w:eastAsia="fr-FR"/>
        </w:rPr>
        <w:t xml:space="preserve"> de</w:t>
      </w:r>
      <w:r w:rsidRPr="00B71041">
        <w:rPr>
          <w:rFonts w:ascii="Arial Nova" w:hAnsi="Arial Nova"/>
          <w:sz w:val="20"/>
          <w:szCs w:val="20"/>
          <w:lang w:eastAsia="fr-FR"/>
        </w:rPr>
        <w:t xml:space="preserve"> l’Annexe 3</w:t>
      </w:r>
      <w:r w:rsidRPr="00B71041">
        <w:rPr>
          <w:rFonts w:ascii="Arial Nova" w:hAnsi="Arial Nova"/>
          <w:sz w:val="20"/>
          <w:szCs w:val="20"/>
        </w:rPr>
        <w:t>.</w:t>
      </w:r>
    </w:p>
    <w:p w14:paraId="36082833" w14:textId="77777777" w:rsidR="00B26326" w:rsidRPr="00B71041" w:rsidRDefault="00B26326" w:rsidP="00B71041">
      <w:pPr>
        <w:pStyle w:val="Paragraphedeliste"/>
        <w:spacing w:line="276" w:lineRule="auto"/>
        <w:ind w:left="2496" w:firstLine="0"/>
        <w:jc w:val="both"/>
        <w:rPr>
          <w:rFonts w:ascii="Arial Nova" w:hAnsi="Arial Nova"/>
          <w:sz w:val="20"/>
          <w:szCs w:val="20"/>
        </w:rPr>
      </w:pPr>
    </w:p>
    <w:p w14:paraId="71FB06BD" w14:textId="3569423D" w:rsidR="00B26326" w:rsidRPr="00EF2786" w:rsidRDefault="00B26326" w:rsidP="00B71041">
      <w:pPr>
        <w:pStyle w:val="Paragraphedeliste"/>
        <w:numPr>
          <w:ilvl w:val="0"/>
          <w:numId w:val="15"/>
        </w:numPr>
        <w:spacing w:line="276" w:lineRule="auto"/>
        <w:ind w:left="924" w:hanging="357"/>
        <w:jc w:val="both"/>
        <w:rPr>
          <w:rFonts w:ascii="Arial Nova" w:hAnsi="Arial Nova"/>
          <w:sz w:val="20"/>
          <w:szCs w:val="20"/>
        </w:rPr>
      </w:pPr>
      <w:r w:rsidRPr="00B71041">
        <w:rPr>
          <w:rFonts w:ascii="Arial Nova" w:hAnsi="Arial Nova"/>
          <w:b/>
          <w:bCs/>
          <w:sz w:val="20"/>
          <w:szCs w:val="20"/>
        </w:rPr>
        <w:t>CET</w:t>
      </w:r>
      <w:r w:rsidRPr="00B71041">
        <w:rPr>
          <w:rFonts w:ascii="Arial Nova" w:hAnsi="Arial Nova"/>
          <w:sz w:val="20"/>
          <w:szCs w:val="20"/>
        </w:rPr>
        <w:t xml:space="preserve"> : Les jours de CET exprimés en Equivalent Temps Plein (ETP) sont calculés à 40% (soit la </w:t>
      </w:r>
      <w:r w:rsidRPr="00EF2786">
        <w:rPr>
          <w:rFonts w:ascii="Arial Nova" w:hAnsi="Arial Nova"/>
          <w:sz w:val="20"/>
          <w:szCs w:val="20"/>
        </w:rPr>
        <w:t>conversion x 2.5 jours)</w:t>
      </w:r>
      <w:r w:rsidR="002910D4" w:rsidRPr="00EF2786">
        <w:rPr>
          <w:rFonts w:ascii="Arial Nova" w:hAnsi="Arial Nova"/>
          <w:sz w:val="20"/>
          <w:szCs w:val="20"/>
        </w:rPr>
        <w:t xml:space="preserve"> </w:t>
      </w:r>
      <w:r w:rsidR="00EC25AD" w:rsidRPr="00EF2786">
        <w:rPr>
          <w:rFonts w:ascii="Arial Nova" w:hAnsi="Arial Nova"/>
          <w:sz w:val="20"/>
          <w:szCs w:val="20"/>
        </w:rPr>
        <w:t>et décomptés sur chaque jour ouvré</w:t>
      </w:r>
      <w:r w:rsidR="000520CE" w:rsidRPr="00EF2786">
        <w:rPr>
          <w:rFonts w:ascii="Arial Nova" w:hAnsi="Arial Nova"/>
          <w:sz w:val="20"/>
          <w:szCs w:val="20"/>
        </w:rPr>
        <w:t xml:space="preserve"> pendant la formule 3 de retraite progressive</w:t>
      </w:r>
    </w:p>
    <w:p w14:paraId="7A071A02" w14:textId="77777777" w:rsidR="00FE0A45" w:rsidRPr="00EF2786" w:rsidRDefault="00FE0A45" w:rsidP="00FE0A45">
      <w:pPr>
        <w:pStyle w:val="Paragraphedeliste"/>
        <w:spacing w:line="276" w:lineRule="auto"/>
        <w:ind w:left="924" w:firstLine="0"/>
        <w:jc w:val="both"/>
        <w:rPr>
          <w:rFonts w:ascii="Arial Nova" w:hAnsi="Arial Nova"/>
          <w:sz w:val="20"/>
          <w:szCs w:val="20"/>
        </w:rPr>
      </w:pPr>
    </w:p>
    <w:p w14:paraId="463E752C" w14:textId="4D9DB1A3" w:rsidR="00B26326" w:rsidRPr="00EF2786" w:rsidRDefault="00B26326" w:rsidP="00B71041">
      <w:pPr>
        <w:pStyle w:val="Paragraphedeliste"/>
        <w:numPr>
          <w:ilvl w:val="0"/>
          <w:numId w:val="15"/>
        </w:numPr>
        <w:spacing w:line="276" w:lineRule="auto"/>
        <w:ind w:left="924" w:hanging="357"/>
        <w:jc w:val="both"/>
        <w:rPr>
          <w:rFonts w:ascii="Arial Nova" w:hAnsi="Arial Nova"/>
          <w:sz w:val="20"/>
          <w:szCs w:val="20"/>
        </w:rPr>
      </w:pPr>
      <w:r w:rsidRPr="00EF2786">
        <w:rPr>
          <w:rFonts w:ascii="Arial Nova" w:hAnsi="Arial Nova"/>
          <w:b/>
          <w:bCs/>
          <w:sz w:val="20"/>
          <w:szCs w:val="20"/>
        </w:rPr>
        <w:t>Congés Payés</w:t>
      </w:r>
      <w:r w:rsidRPr="00EF2786">
        <w:rPr>
          <w:rFonts w:ascii="Arial Nova" w:hAnsi="Arial Nova"/>
          <w:sz w:val="20"/>
          <w:szCs w:val="20"/>
        </w:rPr>
        <w:t xml:space="preserve"> : Les Congés légaux, </w:t>
      </w:r>
      <w:r w:rsidR="003D6456" w:rsidRPr="00EF2786">
        <w:rPr>
          <w:rFonts w:ascii="Arial Nova" w:hAnsi="Arial Nova"/>
          <w:sz w:val="20"/>
          <w:szCs w:val="20"/>
        </w:rPr>
        <w:t>régis par la loi</w:t>
      </w:r>
      <w:r w:rsidRPr="00EF2786">
        <w:rPr>
          <w:rFonts w:ascii="Arial Nova" w:hAnsi="Arial Nova"/>
          <w:sz w:val="20"/>
          <w:szCs w:val="20"/>
        </w:rPr>
        <w:t xml:space="preserve"> sont comptabilisés </w:t>
      </w:r>
      <w:r w:rsidR="004B2020" w:rsidRPr="00EF2786">
        <w:rPr>
          <w:rFonts w:ascii="Arial Nova" w:hAnsi="Arial Nova"/>
          <w:sz w:val="20"/>
          <w:szCs w:val="20"/>
        </w:rPr>
        <w:t>par jours ouvrés</w:t>
      </w:r>
      <w:r w:rsidR="00C92C63" w:rsidRPr="00EF2786">
        <w:rPr>
          <w:rFonts w:ascii="Arial Nova" w:hAnsi="Arial Nova"/>
          <w:sz w:val="20"/>
          <w:szCs w:val="20"/>
        </w:rPr>
        <w:t xml:space="preserve"> entiers</w:t>
      </w:r>
      <w:r w:rsidR="002F5628" w:rsidRPr="00EF2786">
        <w:rPr>
          <w:rFonts w:ascii="Arial Nova" w:hAnsi="Arial Nova"/>
          <w:sz w:val="20"/>
          <w:szCs w:val="20"/>
        </w:rPr>
        <w:t xml:space="preserve">, sans possibilité </w:t>
      </w:r>
      <w:r w:rsidR="00C92C63" w:rsidRPr="00EF2786">
        <w:rPr>
          <w:rFonts w:ascii="Arial Nova" w:hAnsi="Arial Nova"/>
          <w:sz w:val="20"/>
          <w:szCs w:val="20"/>
        </w:rPr>
        <w:t xml:space="preserve">de conversion à 40% et donc sans possibilité </w:t>
      </w:r>
      <w:r w:rsidR="002F5628" w:rsidRPr="00EF2786">
        <w:rPr>
          <w:rFonts w:ascii="Arial Nova" w:hAnsi="Arial Nova"/>
          <w:sz w:val="20"/>
          <w:szCs w:val="20"/>
        </w:rPr>
        <w:t>d</w:t>
      </w:r>
      <w:r w:rsidR="006C55E1" w:rsidRPr="00EF2786">
        <w:rPr>
          <w:rFonts w:ascii="Arial Nova" w:hAnsi="Arial Nova"/>
          <w:sz w:val="20"/>
          <w:szCs w:val="20"/>
        </w:rPr>
        <w:t>’ouvrir droit à une durée d’</w:t>
      </w:r>
      <w:r w:rsidR="0045262B" w:rsidRPr="00EF2786">
        <w:rPr>
          <w:rFonts w:ascii="Arial Nova" w:hAnsi="Arial Nova"/>
          <w:sz w:val="20"/>
          <w:szCs w:val="20"/>
        </w:rPr>
        <w:t>absence supplémentaire</w:t>
      </w:r>
      <w:r w:rsidR="004E2EE5" w:rsidRPr="00EF2786">
        <w:rPr>
          <w:rFonts w:ascii="Arial Nova" w:hAnsi="Arial Nova"/>
          <w:sz w:val="20"/>
          <w:szCs w:val="20"/>
        </w:rPr>
        <w:t>.</w:t>
      </w:r>
    </w:p>
    <w:p w14:paraId="591304A9" w14:textId="77777777" w:rsidR="00FE0A45" w:rsidRPr="00EF2786" w:rsidRDefault="00FE0A45" w:rsidP="00FE0A45">
      <w:pPr>
        <w:pStyle w:val="Paragraphedeliste"/>
        <w:spacing w:line="276" w:lineRule="auto"/>
        <w:ind w:left="924" w:firstLine="0"/>
        <w:jc w:val="both"/>
        <w:rPr>
          <w:rFonts w:ascii="Arial Nova" w:hAnsi="Arial Nova"/>
          <w:sz w:val="20"/>
          <w:szCs w:val="20"/>
        </w:rPr>
      </w:pPr>
    </w:p>
    <w:p w14:paraId="65220434" w14:textId="458EA3FD" w:rsidR="00B26326" w:rsidRPr="00425F79" w:rsidRDefault="00B26326" w:rsidP="00B71041">
      <w:pPr>
        <w:pStyle w:val="Paragraphedeliste"/>
        <w:numPr>
          <w:ilvl w:val="0"/>
          <w:numId w:val="15"/>
        </w:numPr>
        <w:spacing w:line="276" w:lineRule="auto"/>
        <w:ind w:left="924" w:hanging="357"/>
        <w:jc w:val="both"/>
        <w:rPr>
          <w:rFonts w:ascii="Arial Nova" w:hAnsi="Arial Nova"/>
          <w:sz w:val="20"/>
          <w:szCs w:val="20"/>
        </w:rPr>
      </w:pPr>
      <w:r w:rsidRPr="00EF2786">
        <w:rPr>
          <w:rFonts w:ascii="Arial Nova" w:hAnsi="Arial Nova"/>
          <w:b/>
          <w:bCs/>
          <w:sz w:val="20"/>
          <w:szCs w:val="20"/>
        </w:rPr>
        <w:t>RTT et autres réductions horaires</w:t>
      </w:r>
      <w:r w:rsidR="00DB4D48" w:rsidRPr="00EF2786">
        <w:rPr>
          <w:rFonts w:ascii="Arial Nova" w:hAnsi="Arial Nova"/>
          <w:b/>
          <w:bCs/>
          <w:sz w:val="20"/>
          <w:szCs w:val="20"/>
        </w:rPr>
        <w:t xml:space="preserve"> acquis avant l’entrée dans le dispositif</w:t>
      </w:r>
      <w:r w:rsidRPr="00EF2786">
        <w:rPr>
          <w:rFonts w:ascii="Arial Nova" w:hAnsi="Arial Nova"/>
          <w:b/>
          <w:bCs/>
          <w:sz w:val="20"/>
          <w:szCs w:val="20"/>
        </w:rPr>
        <w:t> </w:t>
      </w:r>
      <w:r w:rsidRPr="00EF2786">
        <w:rPr>
          <w:rFonts w:ascii="Arial Nova" w:hAnsi="Arial Nova"/>
          <w:sz w:val="20"/>
          <w:szCs w:val="20"/>
        </w:rPr>
        <w:t xml:space="preserve">: Les </w:t>
      </w:r>
      <w:r w:rsidR="00787CFE" w:rsidRPr="00EF2786">
        <w:rPr>
          <w:rFonts w:ascii="Arial Nova" w:hAnsi="Arial Nova"/>
          <w:sz w:val="20"/>
          <w:szCs w:val="20"/>
        </w:rPr>
        <w:t xml:space="preserve">droits à </w:t>
      </w:r>
      <w:r w:rsidRPr="00EF2786">
        <w:rPr>
          <w:rFonts w:ascii="Arial Nova" w:hAnsi="Arial Nova"/>
          <w:sz w:val="20"/>
          <w:szCs w:val="20"/>
        </w:rPr>
        <w:t xml:space="preserve">RTT, Crédits d’heures, Réductions Séniors </w:t>
      </w:r>
      <w:r w:rsidR="00C649F1" w:rsidRPr="00EF2786">
        <w:rPr>
          <w:rFonts w:ascii="Arial Nova" w:hAnsi="Arial Nova"/>
          <w:sz w:val="20"/>
          <w:szCs w:val="20"/>
        </w:rPr>
        <w:t xml:space="preserve">seront à poser avant </w:t>
      </w:r>
      <w:r w:rsidR="00B80726" w:rsidRPr="00EF2786">
        <w:rPr>
          <w:rFonts w:ascii="Arial Nova" w:hAnsi="Arial Nova"/>
          <w:sz w:val="20"/>
          <w:szCs w:val="20"/>
        </w:rPr>
        <w:t xml:space="preserve">l’entrée </w:t>
      </w:r>
      <w:r w:rsidR="00F764DF" w:rsidRPr="00EF2786">
        <w:rPr>
          <w:rFonts w:ascii="Arial Nova" w:hAnsi="Arial Nova"/>
          <w:sz w:val="20"/>
          <w:szCs w:val="20"/>
        </w:rPr>
        <w:t xml:space="preserve">dans le dispositif de </w:t>
      </w:r>
      <w:r w:rsidR="00127BD2" w:rsidRPr="00EF2786">
        <w:rPr>
          <w:rFonts w:ascii="Arial Nova" w:hAnsi="Arial Nova"/>
          <w:sz w:val="20"/>
          <w:szCs w:val="20"/>
        </w:rPr>
        <w:t xml:space="preserve">la formule 3 de retraite </w:t>
      </w:r>
      <w:r w:rsidR="00127BD2" w:rsidRPr="00425F79">
        <w:rPr>
          <w:rFonts w:ascii="Arial Nova" w:hAnsi="Arial Nova"/>
          <w:sz w:val="20"/>
          <w:szCs w:val="20"/>
        </w:rPr>
        <w:t>progressive</w:t>
      </w:r>
      <w:r w:rsidR="00153EA7" w:rsidRPr="00425F79">
        <w:rPr>
          <w:rFonts w:ascii="Arial Nova" w:hAnsi="Arial Nova"/>
          <w:sz w:val="20"/>
          <w:szCs w:val="20"/>
        </w:rPr>
        <w:t xml:space="preserve"> ou, au choix du / de la collègue, payés sur son solde de tout compte lors de la sortie des effectifs</w:t>
      </w:r>
      <w:r w:rsidR="00054615" w:rsidRPr="00425F79">
        <w:rPr>
          <w:rFonts w:ascii="Arial Nova" w:hAnsi="Arial Nova"/>
          <w:sz w:val="20"/>
          <w:szCs w:val="20"/>
        </w:rPr>
        <w:t>.</w:t>
      </w:r>
    </w:p>
    <w:p w14:paraId="65083C52" w14:textId="77777777" w:rsidR="00B26326" w:rsidRPr="00EF2786" w:rsidRDefault="00B26326" w:rsidP="00B71041">
      <w:pPr>
        <w:pStyle w:val="Paragraphedeliste"/>
        <w:spacing w:line="276" w:lineRule="auto"/>
        <w:ind w:left="924" w:firstLine="0"/>
        <w:jc w:val="both"/>
        <w:rPr>
          <w:rFonts w:ascii="Arial Nova" w:hAnsi="Arial Nova"/>
          <w:sz w:val="20"/>
          <w:szCs w:val="20"/>
        </w:rPr>
      </w:pPr>
    </w:p>
    <w:p w14:paraId="07FEF22E" w14:textId="38F45402" w:rsidR="00B26326" w:rsidRPr="00EF2786" w:rsidRDefault="00B26326" w:rsidP="00B71041">
      <w:pPr>
        <w:spacing w:after="0" w:line="276" w:lineRule="auto"/>
        <w:rPr>
          <w:rFonts w:ascii="Arial Nova" w:hAnsi="Arial Nova"/>
          <w:sz w:val="20"/>
          <w:szCs w:val="20"/>
          <w:lang w:eastAsia="fr-FR"/>
        </w:rPr>
      </w:pPr>
      <w:r w:rsidRPr="00EF2786">
        <w:rPr>
          <w:rFonts w:ascii="Arial Nova" w:hAnsi="Arial Nova"/>
          <w:sz w:val="20"/>
          <w:szCs w:val="20"/>
          <w:lang w:eastAsia="fr-FR"/>
        </w:rPr>
        <w:t xml:space="preserve">Tous les jours de CET ou </w:t>
      </w:r>
      <w:r w:rsidR="00BE284F" w:rsidRPr="00EF2786">
        <w:rPr>
          <w:rFonts w:ascii="Arial Nova" w:hAnsi="Arial Nova"/>
          <w:sz w:val="20"/>
          <w:szCs w:val="20"/>
          <w:lang w:eastAsia="fr-FR"/>
        </w:rPr>
        <w:t xml:space="preserve">de congés payés légaux </w:t>
      </w:r>
      <w:r w:rsidRPr="00EF2786">
        <w:rPr>
          <w:rFonts w:ascii="Arial Nova" w:hAnsi="Arial Nova"/>
          <w:sz w:val="20"/>
          <w:szCs w:val="20"/>
          <w:lang w:eastAsia="fr-FR"/>
        </w:rPr>
        <w:t xml:space="preserve">en cours d’acquisition pendant la période de retraite progressive, sont décomptés sur les jours ouvrés de l’entreprise, soit du lundi au vendredi. </w:t>
      </w:r>
    </w:p>
    <w:p w14:paraId="5A9D80C3" w14:textId="77777777" w:rsidR="00B26326" w:rsidRPr="00EF2786" w:rsidRDefault="00B26326" w:rsidP="00B71041">
      <w:pPr>
        <w:spacing w:after="0" w:line="276" w:lineRule="auto"/>
        <w:rPr>
          <w:rFonts w:ascii="Arial Nova" w:hAnsi="Arial Nova"/>
          <w:sz w:val="20"/>
          <w:szCs w:val="20"/>
          <w:lang w:eastAsia="fr-FR"/>
        </w:rPr>
      </w:pPr>
      <w:r w:rsidRPr="00EF2786">
        <w:rPr>
          <w:rFonts w:ascii="Arial Nova" w:hAnsi="Arial Nova"/>
          <w:sz w:val="20"/>
          <w:szCs w:val="20"/>
          <w:lang w:eastAsia="fr-FR"/>
        </w:rPr>
        <w:t>Les jours fériés tombant sur un jour ouvré ne feront pas l’objet de la pose d’un jour de congé (CET ou jour de repos) mais seront néanmoins chômés et rémunérés.</w:t>
      </w:r>
    </w:p>
    <w:p w14:paraId="1C611FFC" w14:textId="77777777" w:rsidR="00FE0A45" w:rsidRPr="00B71041" w:rsidRDefault="00FE0A45" w:rsidP="00B71041">
      <w:pPr>
        <w:spacing w:after="0" w:line="276" w:lineRule="auto"/>
        <w:rPr>
          <w:rFonts w:ascii="Arial Nova" w:hAnsi="Arial Nova"/>
          <w:sz w:val="20"/>
          <w:szCs w:val="20"/>
          <w:lang w:eastAsia="fr-FR"/>
        </w:rPr>
      </w:pPr>
    </w:p>
    <w:p w14:paraId="67619F90" w14:textId="77777777" w:rsidR="00B26326" w:rsidRPr="00B71041" w:rsidRDefault="00B26326" w:rsidP="00B71041">
      <w:pPr>
        <w:spacing w:after="0" w:line="276" w:lineRule="auto"/>
        <w:rPr>
          <w:rFonts w:ascii="Arial Nova" w:hAnsi="Arial Nova"/>
          <w:sz w:val="20"/>
          <w:szCs w:val="20"/>
          <w:lang w:eastAsia="fr-FR"/>
        </w:rPr>
      </w:pPr>
      <w:r w:rsidRPr="00B71041">
        <w:rPr>
          <w:rFonts w:ascii="Arial Nova" w:hAnsi="Arial Nova"/>
          <w:sz w:val="20"/>
          <w:szCs w:val="20"/>
          <w:lang w:eastAsia="fr-FR"/>
        </w:rPr>
        <w:t>Un calendrier indicatif pour la pose des congés sera établi avant l’entrée dans le dispositif de retraite progressive (formule 3).</w:t>
      </w:r>
    </w:p>
    <w:p w14:paraId="75C8A0B8" w14:textId="77777777" w:rsidR="00D73EF4" w:rsidRDefault="00D73EF4" w:rsidP="00B71041">
      <w:pPr>
        <w:spacing w:after="0" w:line="276" w:lineRule="auto"/>
        <w:rPr>
          <w:rFonts w:ascii="Arial Nova" w:hAnsi="Arial Nova"/>
          <w:sz w:val="20"/>
          <w:szCs w:val="20"/>
          <w:lang w:eastAsia="fr-FR"/>
        </w:rPr>
      </w:pPr>
    </w:p>
    <w:p w14:paraId="1817F672" w14:textId="77777777" w:rsidR="008A7E99" w:rsidRPr="00B71041" w:rsidRDefault="008A7E99" w:rsidP="00B71041">
      <w:pPr>
        <w:spacing w:after="0" w:line="276" w:lineRule="auto"/>
        <w:rPr>
          <w:rFonts w:ascii="Arial Nova" w:hAnsi="Arial Nova"/>
          <w:sz w:val="20"/>
          <w:szCs w:val="20"/>
          <w:lang w:eastAsia="fr-FR"/>
        </w:rPr>
      </w:pPr>
    </w:p>
    <w:p w14:paraId="49C2C731" w14:textId="7F1727AC" w:rsidR="00D73EF4" w:rsidRPr="00B71041" w:rsidRDefault="00D73EF4" w:rsidP="00B71041">
      <w:pPr>
        <w:pStyle w:val="ArticleXXRPMH"/>
      </w:pPr>
      <w:bookmarkStart w:id="97" w:name="_Toc222933725"/>
      <w:bookmarkStart w:id="98" w:name="_Hlk217392959"/>
      <w:r w:rsidRPr="00FE0A45">
        <w:t xml:space="preserve">Fiche pratique </w:t>
      </w:r>
      <w:r w:rsidR="00D657B8" w:rsidRPr="00FE0A45">
        <w:t>7</w:t>
      </w:r>
      <w:r w:rsidRPr="00FE0A45">
        <w:t> : Transformation de l’IDR en CET et reprise de l’avance en cas décès avant la retraite</w:t>
      </w:r>
      <w:r w:rsidRPr="00B71041">
        <w:t xml:space="preserve"> </w:t>
      </w:r>
      <w:r w:rsidRPr="00FE0A45">
        <w:t>effective</w:t>
      </w:r>
      <w:bookmarkEnd w:id="97"/>
      <w:r w:rsidRPr="00B71041">
        <w:t xml:space="preserve"> </w:t>
      </w:r>
    </w:p>
    <w:bookmarkEnd w:id="98"/>
    <w:p w14:paraId="50608F4C" w14:textId="77777777" w:rsidR="00D73EF4" w:rsidRPr="00B71041" w:rsidRDefault="00D73EF4" w:rsidP="00B71041">
      <w:pPr>
        <w:spacing w:after="0" w:line="276" w:lineRule="auto"/>
        <w:rPr>
          <w:rFonts w:ascii="Arial Nova" w:hAnsi="Arial Nova"/>
          <w:sz w:val="20"/>
          <w:szCs w:val="20"/>
          <w:lang w:eastAsia="fr-FR"/>
        </w:rPr>
      </w:pPr>
    </w:p>
    <w:p w14:paraId="2366310D" w14:textId="664B69E3" w:rsidR="00D73EF4" w:rsidRDefault="00D73EF4" w:rsidP="00B71041">
      <w:pPr>
        <w:spacing w:after="0" w:line="276" w:lineRule="auto"/>
        <w:rPr>
          <w:rFonts w:ascii="Arial Nova" w:hAnsi="Arial Nova"/>
          <w:sz w:val="20"/>
          <w:szCs w:val="20"/>
          <w:lang w:eastAsia="fr-FR"/>
        </w:rPr>
      </w:pPr>
      <w:r w:rsidRPr="00B71041">
        <w:rPr>
          <w:rFonts w:ascii="Arial Nova" w:hAnsi="Arial Nova"/>
          <w:sz w:val="20"/>
          <w:szCs w:val="20"/>
          <w:lang w:eastAsia="fr-FR"/>
        </w:rPr>
        <w:t>En application de l’article 2.1 du présent accord, un</w:t>
      </w:r>
      <w:r w:rsidR="008A7E99">
        <w:rPr>
          <w:rFonts w:ascii="Arial Nova" w:hAnsi="Arial Nova"/>
          <w:sz w:val="20"/>
          <w:szCs w:val="20"/>
          <w:lang w:eastAsia="fr-FR"/>
        </w:rPr>
        <w:t>(e)</w:t>
      </w:r>
      <w:r w:rsidRPr="00B71041">
        <w:rPr>
          <w:rFonts w:ascii="Arial Nova" w:hAnsi="Arial Nova"/>
          <w:sz w:val="20"/>
          <w:szCs w:val="20"/>
          <w:lang w:eastAsia="fr-FR"/>
        </w:rPr>
        <w:t xml:space="preserve"> collègue de 60 ans qui déciderait d’affecter 100% de son indemnité prévisionnelle de départ en retraite qui, pour l’exemple, s’élève à 7 mois de salaire (base temps plein) verra son CET crédité de 152 jours ouvrés (base temps plein, soit 21,667 jours ouvrés par mois). </w:t>
      </w:r>
    </w:p>
    <w:p w14:paraId="17650787" w14:textId="77777777" w:rsidR="00FE0A45" w:rsidRPr="00B71041" w:rsidRDefault="00FE0A45" w:rsidP="00B71041">
      <w:pPr>
        <w:spacing w:after="0" w:line="276" w:lineRule="auto"/>
        <w:rPr>
          <w:rFonts w:ascii="Arial Nova" w:hAnsi="Arial Nova"/>
          <w:sz w:val="20"/>
          <w:szCs w:val="20"/>
          <w:lang w:eastAsia="fr-FR"/>
        </w:rPr>
      </w:pPr>
    </w:p>
    <w:p w14:paraId="22747C6B" w14:textId="77777777" w:rsidR="00D73EF4" w:rsidRDefault="00D73EF4" w:rsidP="00B71041">
      <w:pPr>
        <w:spacing w:after="0" w:line="276" w:lineRule="auto"/>
        <w:rPr>
          <w:rFonts w:ascii="Arial Nova" w:hAnsi="Arial Nova"/>
          <w:sz w:val="20"/>
          <w:szCs w:val="20"/>
          <w:lang w:eastAsia="fr-FR"/>
        </w:rPr>
      </w:pPr>
      <w:r w:rsidRPr="00B71041">
        <w:rPr>
          <w:rFonts w:ascii="Arial Nova" w:hAnsi="Arial Nova"/>
          <w:sz w:val="20"/>
          <w:szCs w:val="20"/>
          <w:lang w:eastAsia="fr-FR"/>
        </w:rPr>
        <w:t xml:space="preserve">A titre d’exemple, s’il opte pour la formule 3 de la retraite progressive, ces 152 jours ouvrés ouvriront droit à 380 jours ouvrés d’absence rémunérée à 40%, correspondant à une durée totale de retraite progressive de 18 mois. </w:t>
      </w:r>
    </w:p>
    <w:p w14:paraId="0739315F" w14:textId="77777777" w:rsidR="00FE0A45" w:rsidRPr="00B71041" w:rsidRDefault="00FE0A45" w:rsidP="00B71041">
      <w:pPr>
        <w:spacing w:after="0" w:line="276" w:lineRule="auto"/>
        <w:rPr>
          <w:rFonts w:ascii="Arial Nova" w:hAnsi="Arial Nova"/>
          <w:sz w:val="20"/>
          <w:szCs w:val="20"/>
          <w:lang w:eastAsia="fr-FR"/>
        </w:rPr>
      </w:pPr>
    </w:p>
    <w:p w14:paraId="69D5CD4A" w14:textId="77777777" w:rsidR="00D73EF4" w:rsidRPr="00B71041" w:rsidRDefault="00D73EF4" w:rsidP="00B71041">
      <w:pPr>
        <w:spacing w:after="0" w:line="276" w:lineRule="auto"/>
        <w:rPr>
          <w:rFonts w:ascii="Arial Nova" w:hAnsi="Arial Nova"/>
          <w:sz w:val="20"/>
          <w:szCs w:val="20"/>
          <w:lang w:eastAsia="fr-FR"/>
        </w:rPr>
      </w:pPr>
      <w:r w:rsidRPr="00B71041">
        <w:rPr>
          <w:rFonts w:ascii="Arial Nova" w:hAnsi="Arial Nova"/>
          <w:sz w:val="20"/>
          <w:szCs w:val="20"/>
          <w:lang w:eastAsia="fr-FR"/>
        </w:rPr>
        <w:t>Le contrat de travail étant maintenu pendant toute la durée de la retraite progressive, le décès en cours de période d’exécution du dispositif entraînerait le versement de capitaux décès en application de notre régime de prévoyance. Le droit à l’indemnité de départ en retraite n’étant pas né, une reprise de l’avance à due concurrence des droits consommés devrait être opérée.</w:t>
      </w:r>
    </w:p>
    <w:p w14:paraId="676D48E0" w14:textId="77777777" w:rsidR="00FE0A45" w:rsidRDefault="00FE0A45" w:rsidP="00B71041">
      <w:pPr>
        <w:spacing w:after="0" w:line="276" w:lineRule="auto"/>
        <w:rPr>
          <w:rFonts w:ascii="Arial Nova" w:hAnsi="Arial Nova"/>
          <w:sz w:val="20"/>
          <w:szCs w:val="20"/>
          <w:lang w:eastAsia="fr-FR"/>
        </w:rPr>
      </w:pPr>
    </w:p>
    <w:p w14:paraId="4A318778" w14:textId="3827BC3D" w:rsidR="00D73EF4" w:rsidRPr="00B71041" w:rsidRDefault="00D73EF4" w:rsidP="00B71041">
      <w:pPr>
        <w:spacing w:after="0" w:line="276" w:lineRule="auto"/>
        <w:rPr>
          <w:rFonts w:ascii="Arial Nova" w:hAnsi="Arial Nova"/>
          <w:sz w:val="20"/>
          <w:szCs w:val="20"/>
          <w:lang w:eastAsia="fr-FR"/>
        </w:rPr>
      </w:pPr>
      <w:r w:rsidRPr="00B71041">
        <w:rPr>
          <w:rFonts w:ascii="Arial Nova" w:hAnsi="Arial Nova"/>
          <w:sz w:val="20"/>
          <w:szCs w:val="20"/>
          <w:lang w:eastAsia="fr-FR"/>
        </w:rPr>
        <w:lastRenderedPageBreak/>
        <w:t>A l’inverse, après la sortie des effectifs, le décès n’ouvrirait pas droit au versement des capitaux décès. Aucune reprise de l’avance ne serait due car le droit à l’indemnité de départ en retraite a été valablement constitué.</w:t>
      </w:r>
    </w:p>
    <w:p w14:paraId="7A257283" w14:textId="77777777" w:rsidR="00FE0A45" w:rsidRDefault="00FE0A45" w:rsidP="00B71041">
      <w:pPr>
        <w:spacing w:after="0" w:line="276" w:lineRule="auto"/>
        <w:rPr>
          <w:rFonts w:ascii="Arial Nova" w:hAnsi="Arial Nova"/>
          <w:sz w:val="20"/>
          <w:szCs w:val="20"/>
          <w:lang w:eastAsia="fr-FR"/>
        </w:rPr>
      </w:pPr>
    </w:p>
    <w:p w14:paraId="65E71A3C" w14:textId="77777777" w:rsidR="00FE0A45" w:rsidRDefault="00FE0A45" w:rsidP="00B71041">
      <w:pPr>
        <w:spacing w:after="0" w:line="276" w:lineRule="auto"/>
        <w:rPr>
          <w:rFonts w:ascii="Arial Nova" w:hAnsi="Arial Nova"/>
          <w:sz w:val="20"/>
          <w:szCs w:val="20"/>
          <w:lang w:eastAsia="fr-FR"/>
        </w:rPr>
      </w:pPr>
    </w:p>
    <w:p w14:paraId="6926DC89" w14:textId="09A6FA90" w:rsidR="00D73EF4" w:rsidRPr="00B71041" w:rsidRDefault="00D73EF4" w:rsidP="00B71041">
      <w:pPr>
        <w:spacing w:after="0" w:line="276" w:lineRule="auto"/>
        <w:rPr>
          <w:rFonts w:ascii="Arial Nova" w:hAnsi="Arial Nova"/>
          <w:sz w:val="20"/>
          <w:szCs w:val="20"/>
          <w:lang w:eastAsia="fr-FR"/>
        </w:rPr>
      </w:pPr>
      <w:r w:rsidRPr="00B71041">
        <w:rPr>
          <w:rFonts w:ascii="Arial Nova" w:hAnsi="Arial Nova"/>
          <w:sz w:val="20"/>
          <w:szCs w:val="20"/>
          <w:lang w:eastAsia="fr-FR"/>
        </w:rPr>
        <w:t>En cas de décès :</w:t>
      </w:r>
    </w:p>
    <w:p w14:paraId="3BAE69D2" w14:textId="77777777" w:rsidR="00FE0A45" w:rsidRDefault="00FE0A45" w:rsidP="00FE0A45">
      <w:pPr>
        <w:spacing w:after="0" w:line="276" w:lineRule="auto"/>
        <w:ind w:left="720"/>
        <w:rPr>
          <w:rFonts w:ascii="Arial Nova" w:eastAsia="Times New Roman" w:hAnsi="Arial Nova"/>
          <w:sz w:val="20"/>
          <w:szCs w:val="20"/>
          <w:lang w:eastAsia="fr-FR"/>
        </w:rPr>
      </w:pPr>
    </w:p>
    <w:p w14:paraId="12E75AB9" w14:textId="6DE66B47" w:rsidR="00D73EF4" w:rsidRPr="00B71041" w:rsidRDefault="00D73EF4" w:rsidP="00B71041">
      <w:pPr>
        <w:numPr>
          <w:ilvl w:val="0"/>
          <w:numId w:val="19"/>
        </w:numPr>
        <w:spacing w:after="0" w:line="276" w:lineRule="auto"/>
        <w:rPr>
          <w:rFonts w:ascii="Arial Nova" w:eastAsia="Times New Roman" w:hAnsi="Arial Nova"/>
          <w:sz w:val="20"/>
          <w:szCs w:val="20"/>
          <w:lang w:eastAsia="fr-FR"/>
        </w:rPr>
      </w:pPr>
      <w:r w:rsidRPr="00B71041">
        <w:rPr>
          <w:rFonts w:ascii="Arial Nova" w:eastAsia="Times New Roman" w:hAnsi="Arial Nova"/>
          <w:sz w:val="20"/>
          <w:szCs w:val="20"/>
          <w:lang w:eastAsia="fr-FR"/>
        </w:rPr>
        <w:t>Avant l’entrée en retraite progressive, la reprise de l’avance prévue par l’article 2.1 serait inexistante car aucun des 380 jours d’absence rémunérée à 40% n’a été consommé ;</w:t>
      </w:r>
    </w:p>
    <w:p w14:paraId="03688EB3" w14:textId="77777777" w:rsidR="00FE0A45" w:rsidRDefault="00FE0A45" w:rsidP="00FE0A45">
      <w:pPr>
        <w:spacing w:after="0" w:line="276" w:lineRule="auto"/>
        <w:ind w:left="720"/>
        <w:rPr>
          <w:rFonts w:ascii="Arial Nova" w:eastAsia="Times New Roman" w:hAnsi="Arial Nova"/>
          <w:sz w:val="20"/>
          <w:szCs w:val="20"/>
          <w:lang w:eastAsia="fr-FR"/>
        </w:rPr>
      </w:pPr>
      <w:bookmarkStart w:id="99" w:name="_Hlk217321698"/>
    </w:p>
    <w:p w14:paraId="509034B6" w14:textId="2D1E6DD7" w:rsidR="00D73EF4" w:rsidRPr="00B71041" w:rsidRDefault="00D73EF4" w:rsidP="00B71041">
      <w:pPr>
        <w:numPr>
          <w:ilvl w:val="0"/>
          <w:numId w:val="19"/>
        </w:numPr>
        <w:spacing w:after="0" w:line="276" w:lineRule="auto"/>
        <w:rPr>
          <w:rFonts w:ascii="Arial Nova" w:eastAsia="Times New Roman" w:hAnsi="Arial Nova"/>
          <w:sz w:val="20"/>
          <w:szCs w:val="20"/>
          <w:lang w:eastAsia="fr-FR"/>
        </w:rPr>
      </w:pPr>
      <w:r w:rsidRPr="00B71041">
        <w:rPr>
          <w:rFonts w:ascii="Arial Nova" w:eastAsia="Times New Roman" w:hAnsi="Arial Nova"/>
          <w:sz w:val="20"/>
          <w:szCs w:val="20"/>
          <w:lang w:eastAsia="fr-FR"/>
        </w:rPr>
        <w:t>6 mois après l’entrée en retraite progressive, la reprise de l’avance prévue par l’article 2.1 serait équivalente à 2,33 mois de salaire temps plein ;</w:t>
      </w:r>
    </w:p>
    <w:bookmarkEnd w:id="99"/>
    <w:p w14:paraId="28137E1A" w14:textId="77777777" w:rsidR="00FE0A45" w:rsidRDefault="00FE0A45" w:rsidP="00FE0A45">
      <w:pPr>
        <w:spacing w:after="0" w:line="276" w:lineRule="auto"/>
        <w:ind w:left="720"/>
        <w:rPr>
          <w:rFonts w:ascii="Arial Nova" w:eastAsia="Times New Roman" w:hAnsi="Arial Nova"/>
          <w:sz w:val="20"/>
          <w:szCs w:val="20"/>
          <w:lang w:eastAsia="fr-FR"/>
        </w:rPr>
      </w:pPr>
    </w:p>
    <w:p w14:paraId="47430B39" w14:textId="5D372857" w:rsidR="00D73EF4" w:rsidRPr="00B71041" w:rsidRDefault="00D73EF4" w:rsidP="00B71041">
      <w:pPr>
        <w:numPr>
          <w:ilvl w:val="0"/>
          <w:numId w:val="19"/>
        </w:numPr>
        <w:spacing w:after="0" w:line="276" w:lineRule="auto"/>
        <w:rPr>
          <w:rFonts w:ascii="Arial Nova" w:eastAsia="Times New Roman" w:hAnsi="Arial Nova"/>
          <w:sz w:val="20"/>
          <w:szCs w:val="20"/>
          <w:lang w:eastAsia="fr-FR"/>
        </w:rPr>
      </w:pPr>
      <w:r w:rsidRPr="00B71041">
        <w:rPr>
          <w:rFonts w:ascii="Arial Nova" w:eastAsia="Times New Roman" w:hAnsi="Arial Nova"/>
          <w:sz w:val="20"/>
          <w:szCs w:val="20"/>
          <w:lang w:eastAsia="fr-FR"/>
        </w:rPr>
        <w:t>12 mois après l’entrée en retraite progressive, la reprise de l’avance prévue par l’article 2.1 serait équivalente à 4,66 mois de salaire temps plein ;</w:t>
      </w:r>
    </w:p>
    <w:p w14:paraId="49F21228" w14:textId="77777777" w:rsidR="00FE0A45" w:rsidRDefault="00FE0A45" w:rsidP="00FE0A45">
      <w:pPr>
        <w:spacing w:after="0" w:line="276" w:lineRule="auto"/>
        <w:ind w:left="720"/>
        <w:rPr>
          <w:rFonts w:ascii="Arial Nova" w:eastAsia="Times New Roman" w:hAnsi="Arial Nova"/>
          <w:sz w:val="20"/>
          <w:szCs w:val="20"/>
          <w:lang w:eastAsia="fr-FR"/>
        </w:rPr>
      </w:pPr>
      <w:bookmarkStart w:id="100" w:name="_Hlk217392341"/>
    </w:p>
    <w:p w14:paraId="72127321" w14:textId="0ED985E3" w:rsidR="00D73EF4" w:rsidRPr="00B71041" w:rsidRDefault="00D73EF4" w:rsidP="00B71041">
      <w:pPr>
        <w:numPr>
          <w:ilvl w:val="0"/>
          <w:numId w:val="19"/>
        </w:numPr>
        <w:spacing w:after="0" w:line="276" w:lineRule="auto"/>
        <w:rPr>
          <w:rFonts w:ascii="Arial Nova" w:eastAsia="Times New Roman" w:hAnsi="Arial Nova"/>
          <w:sz w:val="20"/>
          <w:szCs w:val="20"/>
          <w:lang w:eastAsia="fr-FR"/>
        </w:rPr>
      </w:pPr>
      <w:r w:rsidRPr="00B71041">
        <w:rPr>
          <w:rFonts w:ascii="Arial Nova" w:eastAsia="Times New Roman" w:hAnsi="Arial Nova"/>
          <w:sz w:val="20"/>
          <w:szCs w:val="20"/>
          <w:lang w:eastAsia="fr-FR"/>
        </w:rPr>
        <w:t>Après la sortie des effectifs</w:t>
      </w:r>
      <w:bookmarkEnd w:id="100"/>
      <w:r w:rsidRPr="00B71041">
        <w:rPr>
          <w:rFonts w:ascii="Arial Nova" w:eastAsia="Times New Roman" w:hAnsi="Arial Nova"/>
          <w:sz w:val="20"/>
          <w:szCs w:val="20"/>
          <w:lang w:eastAsia="fr-FR"/>
        </w:rPr>
        <w:t xml:space="preserve">, la reprise de l’avance prévue par l’article 2.1 ne s’appliquerait pas. </w:t>
      </w:r>
    </w:p>
    <w:p w14:paraId="48D7A8A2" w14:textId="77777777" w:rsidR="00D73EF4" w:rsidRPr="00B71041" w:rsidRDefault="00D73EF4" w:rsidP="00B71041">
      <w:pPr>
        <w:spacing w:after="0" w:line="276" w:lineRule="auto"/>
        <w:rPr>
          <w:rFonts w:ascii="Arial Nova" w:hAnsi="Arial Nova"/>
          <w:sz w:val="20"/>
          <w:szCs w:val="20"/>
          <w:lang w:eastAsia="fr-FR"/>
        </w:rPr>
      </w:pPr>
    </w:p>
    <w:p w14:paraId="05671911" w14:textId="44A9B1F4" w:rsidR="004C48F0" w:rsidRDefault="00D73EF4" w:rsidP="00425F79">
      <w:pPr>
        <w:spacing w:after="0" w:line="276" w:lineRule="auto"/>
        <w:rPr>
          <w:rFonts w:ascii="Arial Nova" w:hAnsi="Arial Nova"/>
          <w:sz w:val="20"/>
          <w:szCs w:val="20"/>
          <w:lang w:eastAsia="fr-FR"/>
        </w:rPr>
      </w:pPr>
      <w:r w:rsidRPr="00B71041">
        <w:rPr>
          <w:rFonts w:ascii="Arial Nova" w:hAnsi="Arial Nova"/>
          <w:sz w:val="20"/>
          <w:szCs w:val="20"/>
          <w:lang w:eastAsia="fr-FR"/>
        </w:rPr>
        <w:t>Ces modalités de reprise de l’avance sont applicables pour demande d’utilisation de l’IDR de manière anticipée définie à l’article 2.1. du présent Accor</w:t>
      </w:r>
      <w:r w:rsidR="00425F79">
        <w:rPr>
          <w:rFonts w:ascii="Arial Nova" w:hAnsi="Arial Nova"/>
          <w:sz w:val="20"/>
          <w:szCs w:val="20"/>
          <w:lang w:eastAsia="fr-FR"/>
        </w:rPr>
        <w:t>d.</w:t>
      </w:r>
    </w:p>
    <w:p w14:paraId="3710C863" w14:textId="12F34F6D" w:rsidR="0060531F" w:rsidRPr="0060531F" w:rsidRDefault="0060531F" w:rsidP="004C48F0">
      <w:pPr>
        <w:spacing w:after="160" w:line="259" w:lineRule="auto"/>
        <w:jc w:val="left"/>
      </w:pPr>
    </w:p>
    <w:sectPr w:rsidR="0060531F" w:rsidRPr="0060531F" w:rsidSect="004C48F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2D0EA" w14:textId="77777777" w:rsidR="00D66F5C" w:rsidRDefault="00D66F5C" w:rsidP="00824FBB">
      <w:pPr>
        <w:spacing w:after="0" w:line="240" w:lineRule="auto"/>
      </w:pPr>
      <w:r>
        <w:separator/>
      </w:r>
    </w:p>
  </w:endnote>
  <w:endnote w:type="continuationSeparator" w:id="0">
    <w:p w14:paraId="29908BBE" w14:textId="77777777" w:rsidR="00D66F5C" w:rsidRDefault="00D66F5C" w:rsidP="00824FBB">
      <w:pPr>
        <w:spacing w:after="0" w:line="240" w:lineRule="auto"/>
      </w:pPr>
      <w:r>
        <w:continuationSeparator/>
      </w:r>
    </w:p>
  </w:endnote>
  <w:endnote w:type="continuationNotice" w:id="1">
    <w:p w14:paraId="28118D20" w14:textId="77777777" w:rsidR="00D66F5C" w:rsidRDefault="00D66F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ova Light">
    <w:charset w:val="00"/>
    <w:family w:val="swiss"/>
    <w:pitch w:val="variable"/>
    <w:sig w:usb0="0000028F" w:usb1="00000002" w:usb2="00000000" w:usb3="00000000" w:csb0="000001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Nova Cond">
    <w:charset w:val="00"/>
    <w:family w:val="swiss"/>
    <w:pitch w:val="variable"/>
    <w:sig w:usb0="0000028F" w:usb1="00000002" w:usb2="00000000" w:usb3="00000000" w:csb0="0000019F" w:csb1="00000000"/>
  </w:font>
  <w:font w:name="Arial Nova">
    <w:charset w:val="00"/>
    <w:family w:val="swiss"/>
    <w:pitch w:val="variable"/>
    <w:sig w:usb0="0000028F" w:usb1="00000002" w:usb2="00000000" w:usb3="00000000" w:csb0="0000019F" w:csb1="00000000"/>
  </w:font>
  <w:font w:name="Yu Mincho">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254C5" w14:textId="30F6B14D" w:rsidR="000E1312" w:rsidRDefault="000E1312">
    <w:pPr>
      <w:pStyle w:val="Pieddepage"/>
    </w:pPr>
    <w:r>
      <w:rPr>
        <w:noProof/>
      </w:rPr>
      <mc:AlternateContent>
        <mc:Choice Requires="wps">
          <w:drawing>
            <wp:anchor distT="0" distB="0" distL="0" distR="0" simplePos="0" relativeHeight="251658241" behindDoc="0" locked="0" layoutInCell="1" allowOverlap="1" wp14:anchorId="02FC9D1C" wp14:editId="68EADDAA">
              <wp:simplePos x="635" y="635"/>
              <wp:positionH relativeFrom="page">
                <wp:align>left</wp:align>
              </wp:positionH>
              <wp:positionV relativeFrom="page">
                <wp:align>bottom</wp:align>
              </wp:positionV>
              <wp:extent cx="1375410" cy="330200"/>
              <wp:effectExtent l="0" t="0" r="15240" b="0"/>
              <wp:wrapNone/>
              <wp:docPr id="2054929404" name="Zone de texte 2" descr="C1 – Diffusion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75410" cy="330200"/>
                      </a:xfrm>
                      <a:prstGeom prst="rect">
                        <a:avLst/>
                      </a:prstGeom>
                      <a:noFill/>
                      <a:ln>
                        <a:noFill/>
                      </a:ln>
                    </wps:spPr>
                    <wps:txbx>
                      <w:txbxContent>
                        <w:p w14:paraId="6748E156" w14:textId="71F98EC2" w:rsidR="000E1312" w:rsidRPr="000E1312" w:rsidRDefault="000E1312" w:rsidP="000E1312">
                          <w:pPr>
                            <w:spacing w:after="0"/>
                            <w:rPr>
                              <w:rFonts w:ascii="Calibri" w:eastAsia="Calibri" w:hAnsi="Calibri" w:cs="Calibri"/>
                              <w:noProof/>
                              <w:color w:val="000000"/>
                              <w:sz w:val="20"/>
                              <w:szCs w:val="20"/>
                            </w:rPr>
                          </w:pPr>
                          <w:r w:rsidRPr="000E1312">
                            <w:rPr>
                              <w:rFonts w:ascii="Calibri" w:eastAsia="Calibri" w:hAnsi="Calibri" w:cs="Calibri"/>
                              <w:noProof/>
                              <w:color w:val="000000"/>
                              <w:sz w:val="20"/>
                              <w:szCs w:val="20"/>
                            </w:rPr>
                            <w:t>C1 – Diffusion 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2FC9D1C" id="_x0000_t202" coordsize="21600,21600" o:spt="202" path="m,l,21600r21600,l21600,xe">
              <v:stroke joinstyle="miter"/>
              <v:path gradientshapeok="t" o:connecttype="rect"/>
            </v:shapetype>
            <v:shape id="_x0000_s1029" type="#_x0000_t202" alt="C1 – Diffusion interne" style="position:absolute;left:0;text-align:left;margin-left:0;margin-top:0;width:108.3pt;height:26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" filled="f" stroked="f">
              <v:textbox style="mso-fit-shape-to-text:t" inset="20pt,0,0,15pt">
                <w:txbxContent>
                  <w:p w14:paraId="6748E156" w14:textId="71F98EC2" w:rsidR="000E1312" w:rsidRPr="000E1312" w:rsidRDefault="000E1312" w:rsidP="000E1312">
                    <w:pPr>
                      <w:spacing w:after="0"/>
                      <w:rPr>
                        <w:rFonts w:ascii="Calibri" w:eastAsia="Calibri" w:hAnsi="Calibri" w:cs="Calibri"/>
                        <w:noProof/>
                        <w:color w:val="000000"/>
                        <w:sz w:val="20"/>
                        <w:szCs w:val="20"/>
                      </w:rPr>
                    </w:pPr>
                    <w:r w:rsidRPr="000E1312">
                      <w:rPr>
                        <w:rFonts w:ascii="Calibri" w:eastAsia="Calibri" w:hAnsi="Calibri" w:cs="Calibri"/>
                        <w:noProof/>
                        <w:color w:val="000000"/>
                        <w:sz w:val="20"/>
                        <w:szCs w:val="20"/>
                      </w:rPr>
                      <w:t>C1 – Diffusion interne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31A87" w14:textId="26F71784" w:rsidR="00D16B88" w:rsidRPr="009D06B2" w:rsidRDefault="005D2F26" w:rsidP="00094650">
    <w:pPr>
      <w:spacing w:before="18"/>
      <w:jc w:val="center"/>
      <w:rPr>
        <w:rFonts w:cstheme="minorHAnsi"/>
        <w:b/>
        <w:bCs/>
        <w:i/>
        <w:iCs/>
        <w:sz w:val="16"/>
        <w:szCs w:val="16"/>
      </w:rPr>
    </w:pPr>
    <w:r w:rsidRPr="005D2F26">
      <w:rPr>
        <w:bCs/>
        <w:i/>
        <w:iCs/>
      </w:rPr>
      <w:t xml:space="preserve">Accord relatif aux mesures d’accompagnement des </w:t>
    </w:r>
    <w:r w:rsidR="0038159D">
      <w:rPr>
        <w:bCs/>
        <w:i/>
        <w:iCs/>
      </w:rPr>
      <w:t xml:space="preserve">collègues expérimenté(e)s du </w:t>
    </w:r>
    <w:r w:rsidR="00A14674">
      <w:rPr>
        <w:bCs/>
        <w:i/>
        <w:iCs/>
      </w:rPr>
      <w:t>6 mars 2026</w:t>
    </w:r>
    <w:r w:rsidR="0067529E" w:rsidRPr="009D06B2">
      <w:rPr>
        <w:bCs/>
        <w:i/>
        <w:iCs/>
      </w:rPr>
      <w:tab/>
    </w:r>
    <w:r w:rsidR="004B32CA" w:rsidRPr="009D06B2">
      <w:rPr>
        <w:bCs/>
        <w:i/>
        <w:iCs/>
      </w:rPr>
      <w:t xml:space="preserve">                         </w:t>
    </w:r>
    <w:r w:rsidR="0067529E" w:rsidRPr="009D06B2">
      <w:rPr>
        <w:rFonts w:cstheme="minorHAnsi"/>
        <w:i/>
        <w:iCs/>
        <w:sz w:val="16"/>
        <w:szCs w:val="16"/>
      </w:rPr>
      <w:t>Page</w:t>
    </w:r>
    <w:r w:rsidR="0067529E" w:rsidRPr="009D06B2">
      <w:rPr>
        <w:rFonts w:asciiTheme="majorHAnsi" w:hAnsiTheme="majorHAnsi" w:cstheme="majorHAnsi"/>
        <w:i/>
        <w:iCs/>
        <w:sz w:val="16"/>
        <w:szCs w:val="16"/>
      </w:rPr>
      <w:t xml:space="preserve"> </w:t>
    </w:r>
    <w:r w:rsidR="0067529E" w:rsidRPr="009D06B2">
      <w:rPr>
        <w:rFonts w:asciiTheme="majorHAnsi" w:hAnsiTheme="majorHAnsi" w:cstheme="majorHAnsi"/>
        <w:b/>
        <w:bCs/>
        <w:i/>
        <w:iCs/>
        <w:sz w:val="16"/>
        <w:szCs w:val="16"/>
      </w:rPr>
      <w:fldChar w:fldCharType="begin"/>
    </w:r>
    <w:r w:rsidR="0067529E" w:rsidRPr="009D06B2">
      <w:rPr>
        <w:rFonts w:asciiTheme="majorHAnsi" w:hAnsiTheme="majorHAnsi" w:cstheme="majorHAnsi"/>
        <w:b/>
        <w:bCs/>
        <w:i/>
        <w:iCs/>
        <w:sz w:val="16"/>
        <w:szCs w:val="16"/>
      </w:rPr>
      <w:instrText>PAGE</w:instrText>
    </w:r>
    <w:r w:rsidR="0067529E" w:rsidRPr="009D06B2">
      <w:rPr>
        <w:rFonts w:asciiTheme="majorHAnsi" w:hAnsiTheme="majorHAnsi" w:cstheme="majorHAnsi"/>
        <w:b/>
        <w:bCs/>
        <w:i/>
        <w:iCs/>
        <w:sz w:val="16"/>
        <w:szCs w:val="16"/>
      </w:rPr>
      <w:fldChar w:fldCharType="separate"/>
    </w:r>
    <w:r w:rsidR="0067529E" w:rsidRPr="009D06B2">
      <w:rPr>
        <w:rFonts w:asciiTheme="majorHAnsi" w:hAnsiTheme="majorHAnsi" w:cstheme="majorHAnsi"/>
        <w:b/>
        <w:bCs/>
        <w:i/>
        <w:iCs/>
        <w:sz w:val="16"/>
        <w:szCs w:val="16"/>
      </w:rPr>
      <w:t>17</w:t>
    </w:r>
    <w:r w:rsidR="0067529E" w:rsidRPr="009D06B2">
      <w:rPr>
        <w:rFonts w:asciiTheme="majorHAnsi" w:hAnsiTheme="majorHAnsi" w:cstheme="majorHAnsi"/>
        <w:b/>
        <w:bCs/>
        <w:i/>
        <w:iCs/>
        <w:sz w:val="16"/>
        <w:szCs w:val="16"/>
      </w:rPr>
      <w:fldChar w:fldCharType="end"/>
    </w:r>
    <w:r w:rsidR="0067529E" w:rsidRPr="009D06B2">
      <w:rPr>
        <w:rFonts w:asciiTheme="majorHAnsi" w:hAnsiTheme="majorHAnsi" w:cstheme="majorHAnsi"/>
        <w:i/>
        <w:iCs/>
        <w:sz w:val="16"/>
        <w:szCs w:val="16"/>
      </w:rPr>
      <w:t xml:space="preserve"> sur</w:t>
    </w:r>
    <w:r w:rsidR="00CD08CF" w:rsidRPr="009D06B2">
      <w:rPr>
        <w:rFonts w:asciiTheme="majorHAnsi" w:hAnsiTheme="majorHAnsi" w:cstheme="majorHAnsi"/>
        <w:i/>
        <w:iCs/>
        <w:sz w:val="16"/>
        <w:szCs w:val="16"/>
      </w:rPr>
      <w:t xml:space="preserve"> </w:t>
    </w:r>
    <w:r w:rsidR="0067529E" w:rsidRPr="009D06B2">
      <w:rPr>
        <w:rFonts w:asciiTheme="majorHAnsi" w:hAnsiTheme="majorHAnsi" w:cstheme="majorHAnsi"/>
        <w:b/>
        <w:bCs/>
        <w:i/>
        <w:iCs/>
        <w:sz w:val="16"/>
        <w:szCs w:val="16"/>
      </w:rPr>
      <w:fldChar w:fldCharType="begin"/>
    </w:r>
    <w:r w:rsidR="0067529E" w:rsidRPr="009D06B2">
      <w:rPr>
        <w:rFonts w:asciiTheme="majorHAnsi" w:hAnsiTheme="majorHAnsi" w:cstheme="majorHAnsi"/>
        <w:b/>
        <w:bCs/>
        <w:i/>
        <w:iCs/>
        <w:sz w:val="16"/>
        <w:szCs w:val="16"/>
      </w:rPr>
      <w:instrText>NUMPAGES</w:instrText>
    </w:r>
    <w:r w:rsidR="0067529E" w:rsidRPr="009D06B2">
      <w:rPr>
        <w:rFonts w:asciiTheme="majorHAnsi" w:hAnsiTheme="majorHAnsi" w:cstheme="majorHAnsi"/>
        <w:b/>
        <w:bCs/>
        <w:i/>
        <w:iCs/>
        <w:sz w:val="16"/>
        <w:szCs w:val="16"/>
      </w:rPr>
      <w:fldChar w:fldCharType="separate"/>
    </w:r>
    <w:r w:rsidR="0067529E" w:rsidRPr="009D06B2">
      <w:rPr>
        <w:rFonts w:asciiTheme="majorHAnsi" w:hAnsiTheme="majorHAnsi" w:cstheme="majorHAnsi"/>
        <w:b/>
        <w:bCs/>
        <w:i/>
        <w:iCs/>
        <w:sz w:val="16"/>
        <w:szCs w:val="16"/>
      </w:rPr>
      <w:t>37</w:t>
    </w:r>
    <w:r w:rsidR="0067529E" w:rsidRPr="009D06B2">
      <w:rPr>
        <w:rFonts w:asciiTheme="majorHAnsi" w:hAnsiTheme="majorHAnsi" w:cstheme="majorHAnsi"/>
        <w:b/>
        <w:bCs/>
        <w:i/>
        <w:i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97015" w14:textId="273727BA" w:rsidR="000E1312" w:rsidRDefault="000E1312">
    <w:pPr>
      <w:pStyle w:val="Pieddepage"/>
    </w:pPr>
    <w:r>
      <w:rPr>
        <w:noProof/>
      </w:rPr>
      <mc:AlternateContent>
        <mc:Choice Requires="wps">
          <w:drawing>
            <wp:anchor distT="0" distB="0" distL="0" distR="0" simplePos="0" relativeHeight="251658240" behindDoc="0" locked="0" layoutInCell="1" allowOverlap="1" wp14:anchorId="09FBD4FA" wp14:editId="30CA05A4">
              <wp:simplePos x="635" y="635"/>
              <wp:positionH relativeFrom="page">
                <wp:align>left</wp:align>
              </wp:positionH>
              <wp:positionV relativeFrom="page">
                <wp:align>bottom</wp:align>
              </wp:positionV>
              <wp:extent cx="1375410" cy="330200"/>
              <wp:effectExtent l="0" t="0" r="15240" b="0"/>
              <wp:wrapNone/>
              <wp:docPr id="816910994" name="Zone de texte 1" descr="C1 – Diffusion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75410" cy="330200"/>
                      </a:xfrm>
                      <a:prstGeom prst="rect">
                        <a:avLst/>
                      </a:prstGeom>
                      <a:noFill/>
                      <a:ln>
                        <a:noFill/>
                      </a:ln>
                    </wps:spPr>
                    <wps:txbx>
                      <w:txbxContent>
                        <w:p w14:paraId="59AD2FE1" w14:textId="6412B968" w:rsidR="000E1312" w:rsidRPr="000E1312" w:rsidRDefault="000E1312" w:rsidP="000E1312">
                          <w:pPr>
                            <w:spacing w:after="0"/>
                            <w:rPr>
                              <w:rFonts w:ascii="Calibri" w:eastAsia="Calibri" w:hAnsi="Calibri" w:cs="Calibri"/>
                              <w:noProof/>
                              <w:color w:val="000000"/>
                              <w:sz w:val="20"/>
                              <w:szCs w:val="20"/>
                            </w:rPr>
                          </w:pPr>
                          <w:r w:rsidRPr="000E1312">
                            <w:rPr>
                              <w:rFonts w:ascii="Calibri" w:eastAsia="Calibri" w:hAnsi="Calibri" w:cs="Calibri"/>
                              <w:noProof/>
                              <w:color w:val="000000"/>
                              <w:sz w:val="20"/>
                              <w:szCs w:val="20"/>
                            </w:rPr>
                            <w:t>C1 – Diffusion 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9FBD4FA" id="_x0000_t202" coordsize="21600,21600" o:spt="202" path="m,l,21600r21600,l21600,xe">
              <v:stroke joinstyle="miter"/>
              <v:path gradientshapeok="t" o:connecttype="rect"/>
            </v:shapetype>
            <v:shape id="Zone de texte 1" o:spid="_x0000_s1030" type="#_x0000_t202" alt="C1 – Diffusion interne" style="position:absolute;left:0;text-align:left;margin-left:0;margin-top:0;width:108.3pt;height:26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" filled="f" stroked="f">
              <v:textbox style="mso-fit-shape-to-text:t" inset="20pt,0,0,15pt">
                <w:txbxContent>
                  <w:p w14:paraId="59AD2FE1" w14:textId="6412B968" w:rsidR="000E1312" w:rsidRPr="000E1312" w:rsidRDefault="000E1312" w:rsidP="000E1312">
                    <w:pPr>
                      <w:spacing w:after="0"/>
                      <w:rPr>
                        <w:rFonts w:ascii="Calibri" w:eastAsia="Calibri" w:hAnsi="Calibri" w:cs="Calibri"/>
                        <w:noProof/>
                        <w:color w:val="000000"/>
                        <w:sz w:val="20"/>
                        <w:szCs w:val="20"/>
                      </w:rPr>
                    </w:pPr>
                    <w:r w:rsidRPr="000E1312">
                      <w:rPr>
                        <w:rFonts w:ascii="Calibri" w:eastAsia="Calibri" w:hAnsi="Calibri" w:cs="Calibri"/>
                        <w:noProof/>
                        <w:color w:val="000000"/>
                        <w:sz w:val="20"/>
                        <w:szCs w:val="20"/>
                      </w:rPr>
                      <w:t>C1 – Diffusion interne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226D2" w14:textId="77777777" w:rsidR="00D66F5C" w:rsidRDefault="00D66F5C" w:rsidP="00824FBB">
      <w:pPr>
        <w:spacing w:after="0" w:line="240" w:lineRule="auto"/>
      </w:pPr>
      <w:r>
        <w:separator/>
      </w:r>
    </w:p>
  </w:footnote>
  <w:footnote w:type="continuationSeparator" w:id="0">
    <w:p w14:paraId="4C3B938D" w14:textId="77777777" w:rsidR="00D66F5C" w:rsidRDefault="00D66F5C" w:rsidP="00824FBB">
      <w:pPr>
        <w:spacing w:after="0" w:line="240" w:lineRule="auto"/>
      </w:pPr>
      <w:r>
        <w:continuationSeparator/>
      </w:r>
    </w:p>
  </w:footnote>
  <w:footnote w:type="continuationNotice" w:id="1">
    <w:p w14:paraId="083B4BDB" w14:textId="77777777" w:rsidR="00D66F5C" w:rsidRDefault="00D66F5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5A3D"/>
    <w:multiLevelType w:val="hybridMultilevel"/>
    <w:tmpl w:val="0B8AFE0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0B3500"/>
    <w:multiLevelType w:val="hybridMultilevel"/>
    <w:tmpl w:val="1D302D64"/>
    <w:lvl w:ilvl="0" w:tplc="9078BEB8">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166ADD"/>
    <w:multiLevelType w:val="hybridMultilevel"/>
    <w:tmpl w:val="DCD0C57A"/>
    <w:lvl w:ilvl="0" w:tplc="9078BEB8">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F091120"/>
    <w:multiLevelType w:val="hybridMultilevel"/>
    <w:tmpl w:val="601C93C4"/>
    <w:lvl w:ilvl="0" w:tplc="040C0001">
      <w:start w:val="1"/>
      <w:numFmt w:val="bullet"/>
      <w:lvlText w:val=""/>
      <w:lvlJc w:val="left"/>
      <w:pPr>
        <w:ind w:left="770" w:hanging="360"/>
      </w:pPr>
      <w:rPr>
        <w:rFonts w:ascii="Symbol" w:hAnsi="Symbol" w:hint="default"/>
      </w:rPr>
    </w:lvl>
    <w:lvl w:ilvl="1" w:tplc="040C0003">
      <w:start w:val="1"/>
      <w:numFmt w:val="bullet"/>
      <w:lvlText w:val="o"/>
      <w:lvlJc w:val="left"/>
      <w:pPr>
        <w:ind w:left="1490" w:hanging="360"/>
      </w:pPr>
      <w:rPr>
        <w:rFonts w:ascii="Courier New" w:hAnsi="Courier New" w:cs="Courier New" w:hint="default"/>
      </w:rPr>
    </w:lvl>
    <w:lvl w:ilvl="2" w:tplc="040C0005">
      <w:start w:val="1"/>
      <w:numFmt w:val="bullet"/>
      <w:lvlText w:val=""/>
      <w:lvlJc w:val="left"/>
      <w:pPr>
        <w:ind w:left="2210" w:hanging="360"/>
      </w:pPr>
      <w:rPr>
        <w:rFonts w:ascii="Wingdings" w:hAnsi="Wingdings" w:hint="default"/>
      </w:rPr>
    </w:lvl>
    <w:lvl w:ilvl="3" w:tplc="040C0001">
      <w:start w:val="1"/>
      <w:numFmt w:val="bullet"/>
      <w:lvlText w:val=""/>
      <w:lvlJc w:val="left"/>
      <w:pPr>
        <w:ind w:left="2930" w:hanging="360"/>
      </w:pPr>
      <w:rPr>
        <w:rFonts w:ascii="Symbol" w:hAnsi="Symbol" w:hint="default"/>
      </w:rPr>
    </w:lvl>
    <w:lvl w:ilvl="4" w:tplc="040C0003">
      <w:start w:val="1"/>
      <w:numFmt w:val="bullet"/>
      <w:lvlText w:val="o"/>
      <w:lvlJc w:val="left"/>
      <w:pPr>
        <w:ind w:left="3650" w:hanging="360"/>
      </w:pPr>
      <w:rPr>
        <w:rFonts w:ascii="Courier New" w:hAnsi="Courier New" w:cs="Courier New" w:hint="default"/>
      </w:rPr>
    </w:lvl>
    <w:lvl w:ilvl="5" w:tplc="040C0005">
      <w:start w:val="1"/>
      <w:numFmt w:val="bullet"/>
      <w:lvlText w:val=""/>
      <w:lvlJc w:val="left"/>
      <w:pPr>
        <w:ind w:left="4370" w:hanging="360"/>
      </w:pPr>
      <w:rPr>
        <w:rFonts w:ascii="Wingdings" w:hAnsi="Wingdings" w:hint="default"/>
      </w:rPr>
    </w:lvl>
    <w:lvl w:ilvl="6" w:tplc="040C0001">
      <w:start w:val="1"/>
      <w:numFmt w:val="bullet"/>
      <w:lvlText w:val=""/>
      <w:lvlJc w:val="left"/>
      <w:pPr>
        <w:ind w:left="5090" w:hanging="360"/>
      </w:pPr>
      <w:rPr>
        <w:rFonts w:ascii="Symbol" w:hAnsi="Symbol" w:hint="default"/>
      </w:rPr>
    </w:lvl>
    <w:lvl w:ilvl="7" w:tplc="040C0003">
      <w:start w:val="1"/>
      <w:numFmt w:val="bullet"/>
      <w:lvlText w:val="o"/>
      <w:lvlJc w:val="left"/>
      <w:pPr>
        <w:ind w:left="5810" w:hanging="360"/>
      </w:pPr>
      <w:rPr>
        <w:rFonts w:ascii="Courier New" w:hAnsi="Courier New" w:cs="Courier New" w:hint="default"/>
      </w:rPr>
    </w:lvl>
    <w:lvl w:ilvl="8" w:tplc="040C0005">
      <w:start w:val="1"/>
      <w:numFmt w:val="bullet"/>
      <w:lvlText w:val=""/>
      <w:lvlJc w:val="left"/>
      <w:pPr>
        <w:ind w:left="6530" w:hanging="360"/>
      </w:pPr>
      <w:rPr>
        <w:rFonts w:ascii="Wingdings" w:hAnsi="Wingdings" w:hint="default"/>
      </w:rPr>
    </w:lvl>
  </w:abstractNum>
  <w:abstractNum w:abstractNumId="4" w15:restartNumberingAfterBreak="0">
    <w:nsid w:val="106C36C5"/>
    <w:multiLevelType w:val="multilevel"/>
    <w:tmpl w:val="793A175E"/>
    <w:lvl w:ilvl="0">
      <w:start w:val="1"/>
      <w:numFmt w:val="bullet"/>
      <w:lvlText w:val="-"/>
      <w:lvlJc w:val="left"/>
      <w:pPr>
        <w:tabs>
          <w:tab w:val="num" w:pos="720"/>
        </w:tabs>
        <w:ind w:left="720" w:hanging="360"/>
      </w:pPr>
      <w:rPr>
        <w:rFonts w:ascii="Tahoma" w:hAnsi="Tahoma"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B269C3"/>
    <w:multiLevelType w:val="hybridMultilevel"/>
    <w:tmpl w:val="31C60134"/>
    <w:lvl w:ilvl="0" w:tplc="7BA84FA4">
      <w:start w:val="1"/>
      <w:numFmt w:val="bullet"/>
      <w:lvlText w:val=""/>
      <w:lvlJc w:val="left"/>
      <w:pPr>
        <w:ind w:left="720" w:hanging="360"/>
      </w:pPr>
      <w:rPr>
        <w:rFonts w:ascii="Symbol" w:hAnsi="Symbol"/>
      </w:rPr>
    </w:lvl>
    <w:lvl w:ilvl="1" w:tplc="AC9ECE34">
      <w:start w:val="1"/>
      <w:numFmt w:val="bullet"/>
      <w:lvlText w:val=""/>
      <w:lvlJc w:val="left"/>
      <w:pPr>
        <w:ind w:left="720" w:hanging="360"/>
      </w:pPr>
      <w:rPr>
        <w:rFonts w:ascii="Symbol" w:hAnsi="Symbol"/>
      </w:rPr>
    </w:lvl>
    <w:lvl w:ilvl="2" w:tplc="26CCA69E">
      <w:start w:val="1"/>
      <w:numFmt w:val="bullet"/>
      <w:lvlText w:val=""/>
      <w:lvlJc w:val="left"/>
      <w:pPr>
        <w:ind w:left="720" w:hanging="360"/>
      </w:pPr>
      <w:rPr>
        <w:rFonts w:ascii="Symbol" w:hAnsi="Symbol"/>
      </w:rPr>
    </w:lvl>
    <w:lvl w:ilvl="3" w:tplc="AA724B08">
      <w:start w:val="1"/>
      <w:numFmt w:val="bullet"/>
      <w:lvlText w:val=""/>
      <w:lvlJc w:val="left"/>
      <w:pPr>
        <w:ind w:left="720" w:hanging="360"/>
      </w:pPr>
      <w:rPr>
        <w:rFonts w:ascii="Symbol" w:hAnsi="Symbol"/>
      </w:rPr>
    </w:lvl>
    <w:lvl w:ilvl="4" w:tplc="05A4AF58">
      <w:start w:val="1"/>
      <w:numFmt w:val="bullet"/>
      <w:lvlText w:val=""/>
      <w:lvlJc w:val="left"/>
      <w:pPr>
        <w:ind w:left="720" w:hanging="360"/>
      </w:pPr>
      <w:rPr>
        <w:rFonts w:ascii="Symbol" w:hAnsi="Symbol"/>
      </w:rPr>
    </w:lvl>
    <w:lvl w:ilvl="5" w:tplc="436AA3FC">
      <w:start w:val="1"/>
      <w:numFmt w:val="bullet"/>
      <w:lvlText w:val=""/>
      <w:lvlJc w:val="left"/>
      <w:pPr>
        <w:ind w:left="720" w:hanging="360"/>
      </w:pPr>
      <w:rPr>
        <w:rFonts w:ascii="Symbol" w:hAnsi="Symbol"/>
      </w:rPr>
    </w:lvl>
    <w:lvl w:ilvl="6" w:tplc="A9B4EFEE">
      <w:start w:val="1"/>
      <w:numFmt w:val="bullet"/>
      <w:lvlText w:val=""/>
      <w:lvlJc w:val="left"/>
      <w:pPr>
        <w:ind w:left="720" w:hanging="360"/>
      </w:pPr>
      <w:rPr>
        <w:rFonts w:ascii="Symbol" w:hAnsi="Symbol"/>
      </w:rPr>
    </w:lvl>
    <w:lvl w:ilvl="7" w:tplc="3A762924">
      <w:start w:val="1"/>
      <w:numFmt w:val="bullet"/>
      <w:lvlText w:val=""/>
      <w:lvlJc w:val="left"/>
      <w:pPr>
        <w:ind w:left="720" w:hanging="360"/>
      </w:pPr>
      <w:rPr>
        <w:rFonts w:ascii="Symbol" w:hAnsi="Symbol"/>
      </w:rPr>
    </w:lvl>
    <w:lvl w:ilvl="8" w:tplc="CAD85D76">
      <w:start w:val="1"/>
      <w:numFmt w:val="bullet"/>
      <w:lvlText w:val=""/>
      <w:lvlJc w:val="left"/>
      <w:pPr>
        <w:ind w:left="720" w:hanging="360"/>
      </w:pPr>
      <w:rPr>
        <w:rFonts w:ascii="Symbol" w:hAnsi="Symbol"/>
      </w:rPr>
    </w:lvl>
  </w:abstractNum>
  <w:abstractNum w:abstractNumId="6" w15:restartNumberingAfterBreak="0">
    <w:nsid w:val="14DE4407"/>
    <w:multiLevelType w:val="hybridMultilevel"/>
    <w:tmpl w:val="1634265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45C14F0"/>
    <w:multiLevelType w:val="hybridMultilevel"/>
    <w:tmpl w:val="484CE82C"/>
    <w:lvl w:ilvl="0" w:tplc="FFFFFFFF">
      <w:start w:val="1"/>
      <w:numFmt w:val="lowerRoman"/>
      <w:lvlText w:val="%1."/>
      <w:lvlJc w:val="right"/>
      <w:pPr>
        <w:ind w:left="0" w:firstLine="0"/>
      </w:pPr>
      <w:rPr>
        <w:rFonts w:hint="default"/>
        <w:b w:val="0"/>
        <w:i w:val="0"/>
        <w:strike w:val="0"/>
        <w:dstrike w:val="0"/>
        <w:color w:val="000000"/>
        <w:sz w:val="22"/>
        <w:szCs w:val="22"/>
        <w:u w:val="none" w:color="000000"/>
        <w:effect w:val="none"/>
        <w:bdr w:val="none" w:sz="0" w:space="0" w:color="auto" w:frame="1"/>
        <w:vertAlign w:val="baseline"/>
      </w:rPr>
    </w:lvl>
    <w:lvl w:ilvl="1" w:tplc="FFFFFFFF">
      <w:start w:val="1"/>
      <w:numFmt w:val="bullet"/>
      <w:lvlText w:val="-"/>
      <w:lvlJc w:val="left"/>
      <w:pPr>
        <w:ind w:left="1044" w:hanging="36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FFFFFFFF">
      <w:start w:val="1"/>
      <w:numFmt w:val="bullet"/>
      <w:lvlText w:val="▪"/>
      <w:lvlJc w:val="left"/>
      <w:pPr>
        <w:ind w:left="14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FFFFFFFF">
      <w:start w:val="1"/>
      <w:numFmt w:val="bullet"/>
      <w:lvlText w:val="•"/>
      <w:lvlJc w:val="left"/>
      <w:pPr>
        <w:ind w:left="21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FFFFFFFF">
      <w:start w:val="1"/>
      <w:numFmt w:val="bullet"/>
      <w:lvlText w:val="o"/>
      <w:lvlJc w:val="left"/>
      <w:pPr>
        <w:ind w:left="284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FFFFFFFF">
      <w:start w:val="1"/>
      <w:numFmt w:val="bullet"/>
      <w:lvlText w:val="▪"/>
      <w:lvlJc w:val="left"/>
      <w:pPr>
        <w:ind w:left="356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FFFFFFFF">
      <w:start w:val="1"/>
      <w:numFmt w:val="bullet"/>
      <w:lvlText w:val="•"/>
      <w:lvlJc w:val="left"/>
      <w:pPr>
        <w:ind w:left="428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FFFFFFFF">
      <w:start w:val="1"/>
      <w:numFmt w:val="bullet"/>
      <w:lvlText w:val="o"/>
      <w:lvlJc w:val="left"/>
      <w:pPr>
        <w:ind w:left="50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FFFFFFFF">
      <w:start w:val="1"/>
      <w:numFmt w:val="bullet"/>
      <w:lvlText w:val="▪"/>
      <w:lvlJc w:val="left"/>
      <w:pPr>
        <w:ind w:left="57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8" w15:restartNumberingAfterBreak="0">
    <w:nsid w:val="263168A2"/>
    <w:multiLevelType w:val="hybridMultilevel"/>
    <w:tmpl w:val="B3FEC356"/>
    <w:lvl w:ilvl="0" w:tplc="9078BEB8">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78C69B5"/>
    <w:multiLevelType w:val="hybridMultilevel"/>
    <w:tmpl w:val="ED6020C8"/>
    <w:lvl w:ilvl="0" w:tplc="9078BEB8">
      <w:start w:val="1"/>
      <w:numFmt w:val="bullet"/>
      <w:lvlText w:val="-"/>
      <w:lvlJc w:val="left"/>
      <w:pPr>
        <w:ind w:left="0" w:firstLine="0"/>
      </w:pPr>
      <w:rPr>
        <w:rFonts w:ascii="Tahoma" w:hAnsi="Tahoma" w:hint="default"/>
        <w:b w:val="0"/>
        <w:i w:val="0"/>
        <w:strike w:val="0"/>
        <w:dstrike w:val="0"/>
        <w:color w:val="000000"/>
        <w:sz w:val="22"/>
        <w:szCs w:val="22"/>
        <w:u w:val="none" w:color="000000"/>
        <w:effect w:val="none"/>
        <w:bdr w:val="none" w:sz="0" w:space="0" w:color="auto" w:frame="1"/>
        <w:vertAlign w:val="baseline"/>
      </w:rPr>
    </w:lvl>
    <w:lvl w:ilvl="1" w:tplc="FFFFFFFF">
      <w:start w:val="1"/>
      <w:numFmt w:val="bullet"/>
      <w:lvlText w:val="-"/>
      <w:lvlJc w:val="left"/>
      <w:pPr>
        <w:ind w:left="1044" w:hanging="36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FFFFFFFF">
      <w:start w:val="1"/>
      <w:numFmt w:val="bullet"/>
      <w:lvlText w:val="▪"/>
      <w:lvlJc w:val="left"/>
      <w:pPr>
        <w:ind w:left="14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FFFFFFFF">
      <w:start w:val="1"/>
      <w:numFmt w:val="bullet"/>
      <w:lvlText w:val="•"/>
      <w:lvlJc w:val="left"/>
      <w:pPr>
        <w:ind w:left="21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FFFFFFFF">
      <w:start w:val="1"/>
      <w:numFmt w:val="bullet"/>
      <w:lvlText w:val="o"/>
      <w:lvlJc w:val="left"/>
      <w:pPr>
        <w:ind w:left="284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FFFFFFFF">
      <w:start w:val="1"/>
      <w:numFmt w:val="bullet"/>
      <w:lvlText w:val="▪"/>
      <w:lvlJc w:val="left"/>
      <w:pPr>
        <w:ind w:left="356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FFFFFFFF">
      <w:start w:val="1"/>
      <w:numFmt w:val="bullet"/>
      <w:lvlText w:val="•"/>
      <w:lvlJc w:val="left"/>
      <w:pPr>
        <w:ind w:left="428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FFFFFFFF">
      <w:start w:val="1"/>
      <w:numFmt w:val="bullet"/>
      <w:lvlText w:val="o"/>
      <w:lvlJc w:val="left"/>
      <w:pPr>
        <w:ind w:left="50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FFFFFFFF">
      <w:start w:val="1"/>
      <w:numFmt w:val="bullet"/>
      <w:lvlText w:val="▪"/>
      <w:lvlJc w:val="left"/>
      <w:pPr>
        <w:ind w:left="57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10" w15:restartNumberingAfterBreak="0">
    <w:nsid w:val="2AB476A7"/>
    <w:multiLevelType w:val="hybridMultilevel"/>
    <w:tmpl w:val="6DE2E1AA"/>
    <w:lvl w:ilvl="0" w:tplc="9078BEB8">
      <w:start w:val="1"/>
      <w:numFmt w:val="bullet"/>
      <w:lvlText w:val="-"/>
      <w:lvlJc w:val="left"/>
      <w:pPr>
        <w:ind w:left="0" w:firstLine="0"/>
      </w:pPr>
      <w:rPr>
        <w:rFonts w:ascii="Tahoma" w:hAnsi="Tahoma" w:hint="default"/>
        <w:b w:val="0"/>
        <w:i w:val="0"/>
        <w:strike w:val="0"/>
        <w:dstrike w:val="0"/>
        <w:color w:val="000000"/>
        <w:sz w:val="22"/>
        <w:szCs w:val="22"/>
        <w:u w:val="none" w:color="000000"/>
        <w:effect w:val="none"/>
        <w:bdr w:val="none" w:sz="0" w:space="0" w:color="auto" w:frame="1"/>
        <w:vertAlign w:val="baseline"/>
      </w:rPr>
    </w:lvl>
    <w:lvl w:ilvl="1" w:tplc="FFFFFFFF">
      <w:start w:val="1"/>
      <w:numFmt w:val="bullet"/>
      <w:lvlText w:val="-"/>
      <w:lvlJc w:val="left"/>
      <w:pPr>
        <w:ind w:left="360" w:hanging="360"/>
      </w:pPr>
      <w:rPr>
        <w:rFonts w:ascii="Tahoma" w:hAnsi="Tahoma" w:hint="default"/>
      </w:rPr>
    </w:lvl>
    <w:lvl w:ilvl="2" w:tplc="FFFFFFFF">
      <w:start w:val="1"/>
      <w:numFmt w:val="bullet"/>
      <w:lvlText w:val="▪"/>
      <w:lvlJc w:val="left"/>
      <w:pPr>
        <w:ind w:left="14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FFFFFFFF">
      <w:start w:val="1"/>
      <w:numFmt w:val="bullet"/>
      <w:lvlText w:val="•"/>
      <w:lvlJc w:val="left"/>
      <w:pPr>
        <w:ind w:left="21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FFFFFFFF">
      <w:start w:val="1"/>
      <w:numFmt w:val="bullet"/>
      <w:lvlText w:val="o"/>
      <w:lvlJc w:val="left"/>
      <w:pPr>
        <w:ind w:left="284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FFFFFFFF">
      <w:start w:val="1"/>
      <w:numFmt w:val="bullet"/>
      <w:lvlText w:val="▪"/>
      <w:lvlJc w:val="left"/>
      <w:pPr>
        <w:ind w:left="356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FFFFFFFF">
      <w:start w:val="1"/>
      <w:numFmt w:val="bullet"/>
      <w:lvlText w:val="•"/>
      <w:lvlJc w:val="left"/>
      <w:pPr>
        <w:ind w:left="428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FFFFFFFF">
      <w:start w:val="1"/>
      <w:numFmt w:val="bullet"/>
      <w:lvlText w:val="o"/>
      <w:lvlJc w:val="left"/>
      <w:pPr>
        <w:ind w:left="50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FFFFFFFF">
      <w:start w:val="1"/>
      <w:numFmt w:val="bullet"/>
      <w:lvlText w:val="▪"/>
      <w:lvlJc w:val="left"/>
      <w:pPr>
        <w:ind w:left="57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11" w15:restartNumberingAfterBreak="0">
    <w:nsid w:val="2DB067E8"/>
    <w:multiLevelType w:val="hybridMultilevel"/>
    <w:tmpl w:val="09AC685E"/>
    <w:lvl w:ilvl="0" w:tplc="9078BEB8">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D40315"/>
    <w:multiLevelType w:val="hybridMultilevel"/>
    <w:tmpl w:val="24320D4C"/>
    <w:lvl w:ilvl="0" w:tplc="9078BEB8">
      <w:start w:val="1"/>
      <w:numFmt w:val="bullet"/>
      <w:lvlText w:val="-"/>
      <w:lvlJc w:val="left"/>
      <w:pPr>
        <w:ind w:left="2136" w:hanging="360"/>
      </w:pPr>
      <w:rPr>
        <w:rFonts w:ascii="Tahoma" w:hAnsi="Tahoma"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13" w15:restartNumberingAfterBreak="0">
    <w:nsid w:val="33852132"/>
    <w:multiLevelType w:val="hybridMultilevel"/>
    <w:tmpl w:val="5FEC76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41B574E1"/>
    <w:multiLevelType w:val="hybridMultilevel"/>
    <w:tmpl w:val="5172EB00"/>
    <w:lvl w:ilvl="0" w:tplc="9078BEB8">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48E3E24"/>
    <w:multiLevelType w:val="hybridMultilevel"/>
    <w:tmpl w:val="4816DC0E"/>
    <w:lvl w:ilvl="0" w:tplc="9078BEB8">
      <w:start w:val="1"/>
      <w:numFmt w:val="bullet"/>
      <w:lvlText w:val="-"/>
      <w:lvlJc w:val="left"/>
      <w:pPr>
        <w:ind w:left="2496" w:hanging="360"/>
      </w:pPr>
      <w:rPr>
        <w:rFonts w:ascii="Tahoma" w:hAnsi="Tahoma" w:hint="default"/>
      </w:rPr>
    </w:lvl>
    <w:lvl w:ilvl="1" w:tplc="040C0003" w:tentative="1">
      <w:start w:val="1"/>
      <w:numFmt w:val="bullet"/>
      <w:lvlText w:val="o"/>
      <w:lvlJc w:val="left"/>
      <w:pPr>
        <w:ind w:left="3216" w:hanging="360"/>
      </w:pPr>
      <w:rPr>
        <w:rFonts w:ascii="Courier New" w:hAnsi="Courier New" w:cs="Courier New" w:hint="default"/>
      </w:rPr>
    </w:lvl>
    <w:lvl w:ilvl="2" w:tplc="040C0005" w:tentative="1">
      <w:start w:val="1"/>
      <w:numFmt w:val="bullet"/>
      <w:lvlText w:val=""/>
      <w:lvlJc w:val="left"/>
      <w:pPr>
        <w:ind w:left="3936" w:hanging="360"/>
      </w:pPr>
      <w:rPr>
        <w:rFonts w:ascii="Wingdings" w:hAnsi="Wingdings" w:hint="default"/>
      </w:rPr>
    </w:lvl>
    <w:lvl w:ilvl="3" w:tplc="040C0001" w:tentative="1">
      <w:start w:val="1"/>
      <w:numFmt w:val="bullet"/>
      <w:lvlText w:val=""/>
      <w:lvlJc w:val="left"/>
      <w:pPr>
        <w:ind w:left="4656" w:hanging="360"/>
      </w:pPr>
      <w:rPr>
        <w:rFonts w:ascii="Symbol" w:hAnsi="Symbol" w:hint="default"/>
      </w:rPr>
    </w:lvl>
    <w:lvl w:ilvl="4" w:tplc="040C0003" w:tentative="1">
      <w:start w:val="1"/>
      <w:numFmt w:val="bullet"/>
      <w:lvlText w:val="o"/>
      <w:lvlJc w:val="left"/>
      <w:pPr>
        <w:ind w:left="5376" w:hanging="360"/>
      </w:pPr>
      <w:rPr>
        <w:rFonts w:ascii="Courier New" w:hAnsi="Courier New" w:cs="Courier New" w:hint="default"/>
      </w:rPr>
    </w:lvl>
    <w:lvl w:ilvl="5" w:tplc="040C0005" w:tentative="1">
      <w:start w:val="1"/>
      <w:numFmt w:val="bullet"/>
      <w:lvlText w:val=""/>
      <w:lvlJc w:val="left"/>
      <w:pPr>
        <w:ind w:left="6096" w:hanging="360"/>
      </w:pPr>
      <w:rPr>
        <w:rFonts w:ascii="Wingdings" w:hAnsi="Wingdings" w:hint="default"/>
      </w:rPr>
    </w:lvl>
    <w:lvl w:ilvl="6" w:tplc="040C0001" w:tentative="1">
      <w:start w:val="1"/>
      <w:numFmt w:val="bullet"/>
      <w:lvlText w:val=""/>
      <w:lvlJc w:val="left"/>
      <w:pPr>
        <w:ind w:left="6816" w:hanging="360"/>
      </w:pPr>
      <w:rPr>
        <w:rFonts w:ascii="Symbol" w:hAnsi="Symbol" w:hint="default"/>
      </w:rPr>
    </w:lvl>
    <w:lvl w:ilvl="7" w:tplc="040C0003" w:tentative="1">
      <w:start w:val="1"/>
      <w:numFmt w:val="bullet"/>
      <w:lvlText w:val="o"/>
      <w:lvlJc w:val="left"/>
      <w:pPr>
        <w:ind w:left="7536" w:hanging="360"/>
      </w:pPr>
      <w:rPr>
        <w:rFonts w:ascii="Courier New" w:hAnsi="Courier New" w:cs="Courier New" w:hint="default"/>
      </w:rPr>
    </w:lvl>
    <w:lvl w:ilvl="8" w:tplc="040C0005" w:tentative="1">
      <w:start w:val="1"/>
      <w:numFmt w:val="bullet"/>
      <w:lvlText w:val=""/>
      <w:lvlJc w:val="left"/>
      <w:pPr>
        <w:ind w:left="8256" w:hanging="360"/>
      </w:pPr>
      <w:rPr>
        <w:rFonts w:ascii="Wingdings" w:hAnsi="Wingdings" w:hint="default"/>
      </w:rPr>
    </w:lvl>
  </w:abstractNum>
  <w:abstractNum w:abstractNumId="16" w15:restartNumberingAfterBreak="0">
    <w:nsid w:val="513C28B1"/>
    <w:multiLevelType w:val="hybridMultilevel"/>
    <w:tmpl w:val="6F9083DA"/>
    <w:lvl w:ilvl="0" w:tplc="E060474C">
      <w:numFmt w:val="bullet"/>
      <w:lvlText w:val="-"/>
      <w:lvlJc w:val="left"/>
      <w:pPr>
        <w:ind w:left="361" w:hanging="361"/>
      </w:pPr>
      <w:rPr>
        <w:rFonts w:ascii="Calibri" w:eastAsia="Calibri" w:hAnsi="Calibri" w:cs="Calibri" w:hint="default"/>
        <w:b w:val="0"/>
        <w:bCs w:val="0"/>
        <w:i w:val="0"/>
        <w:iCs w:val="0"/>
        <w:w w:val="100"/>
        <w:sz w:val="22"/>
        <w:szCs w:val="22"/>
        <w:lang w:val="fr-FR" w:eastAsia="en-US" w:bidi="ar-SA"/>
      </w:rPr>
    </w:lvl>
    <w:lvl w:ilvl="1" w:tplc="9F806F86">
      <w:numFmt w:val="bullet"/>
      <w:lvlText w:val="•"/>
      <w:lvlJc w:val="left"/>
      <w:pPr>
        <w:ind w:left="1315" w:hanging="361"/>
      </w:pPr>
      <w:rPr>
        <w:lang w:val="fr-FR" w:eastAsia="en-US" w:bidi="ar-SA"/>
      </w:rPr>
    </w:lvl>
    <w:lvl w:ilvl="2" w:tplc="F47A7108">
      <w:numFmt w:val="bullet"/>
      <w:lvlText w:val="•"/>
      <w:lvlJc w:val="left"/>
      <w:pPr>
        <w:ind w:left="2271" w:hanging="361"/>
      </w:pPr>
      <w:rPr>
        <w:lang w:val="fr-FR" w:eastAsia="en-US" w:bidi="ar-SA"/>
      </w:rPr>
    </w:lvl>
    <w:lvl w:ilvl="3" w:tplc="9A66E0C4">
      <w:numFmt w:val="bullet"/>
      <w:lvlText w:val="•"/>
      <w:lvlJc w:val="left"/>
      <w:pPr>
        <w:ind w:left="3227" w:hanging="361"/>
      </w:pPr>
      <w:rPr>
        <w:lang w:val="fr-FR" w:eastAsia="en-US" w:bidi="ar-SA"/>
      </w:rPr>
    </w:lvl>
    <w:lvl w:ilvl="4" w:tplc="3B92B340">
      <w:numFmt w:val="bullet"/>
      <w:lvlText w:val="•"/>
      <w:lvlJc w:val="left"/>
      <w:pPr>
        <w:ind w:left="4183" w:hanging="361"/>
      </w:pPr>
      <w:rPr>
        <w:lang w:val="fr-FR" w:eastAsia="en-US" w:bidi="ar-SA"/>
      </w:rPr>
    </w:lvl>
    <w:lvl w:ilvl="5" w:tplc="33FA4C10">
      <w:numFmt w:val="bullet"/>
      <w:lvlText w:val="•"/>
      <w:lvlJc w:val="left"/>
      <w:pPr>
        <w:ind w:left="5139" w:hanging="361"/>
      </w:pPr>
      <w:rPr>
        <w:lang w:val="fr-FR" w:eastAsia="en-US" w:bidi="ar-SA"/>
      </w:rPr>
    </w:lvl>
    <w:lvl w:ilvl="6" w:tplc="98BCC922">
      <w:numFmt w:val="bullet"/>
      <w:lvlText w:val="•"/>
      <w:lvlJc w:val="left"/>
      <w:pPr>
        <w:ind w:left="6095" w:hanging="361"/>
      </w:pPr>
      <w:rPr>
        <w:lang w:val="fr-FR" w:eastAsia="en-US" w:bidi="ar-SA"/>
      </w:rPr>
    </w:lvl>
    <w:lvl w:ilvl="7" w:tplc="C0E2470E">
      <w:numFmt w:val="bullet"/>
      <w:lvlText w:val="•"/>
      <w:lvlJc w:val="left"/>
      <w:pPr>
        <w:ind w:left="7051" w:hanging="361"/>
      </w:pPr>
      <w:rPr>
        <w:lang w:val="fr-FR" w:eastAsia="en-US" w:bidi="ar-SA"/>
      </w:rPr>
    </w:lvl>
    <w:lvl w:ilvl="8" w:tplc="5E4AD0DA">
      <w:numFmt w:val="bullet"/>
      <w:lvlText w:val="•"/>
      <w:lvlJc w:val="left"/>
      <w:pPr>
        <w:ind w:left="8007" w:hanging="361"/>
      </w:pPr>
      <w:rPr>
        <w:lang w:val="fr-FR" w:eastAsia="en-US" w:bidi="ar-SA"/>
      </w:rPr>
    </w:lvl>
  </w:abstractNum>
  <w:abstractNum w:abstractNumId="17" w15:restartNumberingAfterBreak="0">
    <w:nsid w:val="514806AE"/>
    <w:multiLevelType w:val="hybridMultilevel"/>
    <w:tmpl w:val="CFA69F26"/>
    <w:lvl w:ilvl="0" w:tplc="26A29A0A">
      <w:start w:val="1"/>
      <w:numFmt w:val="bullet"/>
      <w:lvlText w:val=""/>
      <w:lvlJc w:val="left"/>
      <w:pPr>
        <w:ind w:left="1440" w:hanging="360"/>
      </w:pPr>
      <w:rPr>
        <w:rFonts w:ascii="Symbol" w:hAnsi="Symbol"/>
      </w:rPr>
    </w:lvl>
    <w:lvl w:ilvl="1" w:tplc="EA8A61B2">
      <w:start w:val="1"/>
      <w:numFmt w:val="bullet"/>
      <w:lvlText w:val=""/>
      <w:lvlJc w:val="left"/>
      <w:pPr>
        <w:ind w:left="1440" w:hanging="360"/>
      </w:pPr>
      <w:rPr>
        <w:rFonts w:ascii="Symbol" w:hAnsi="Symbol"/>
      </w:rPr>
    </w:lvl>
    <w:lvl w:ilvl="2" w:tplc="7DB4EC90">
      <w:start w:val="1"/>
      <w:numFmt w:val="bullet"/>
      <w:lvlText w:val=""/>
      <w:lvlJc w:val="left"/>
      <w:pPr>
        <w:ind w:left="1440" w:hanging="360"/>
      </w:pPr>
      <w:rPr>
        <w:rFonts w:ascii="Symbol" w:hAnsi="Symbol"/>
      </w:rPr>
    </w:lvl>
    <w:lvl w:ilvl="3" w:tplc="EE4699FA">
      <w:start w:val="1"/>
      <w:numFmt w:val="bullet"/>
      <w:lvlText w:val=""/>
      <w:lvlJc w:val="left"/>
      <w:pPr>
        <w:ind w:left="1440" w:hanging="360"/>
      </w:pPr>
      <w:rPr>
        <w:rFonts w:ascii="Symbol" w:hAnsi="Symbol"/>
      </w:rPr>
    </w:lvl>
    <w:lvl w:ilvl="4" w:tplc="B14C3BA4">
      <w:start w:val="1"/>
      <w:numFmt w:val="bullet"/>
      <w:lvlText w:val=""/>
      <w:lvlJc w:val="left"/>
      <w:pPr>
        <w:ind w:left="1440" w:hanging="360"/>
      </w:pPr>
      <w:rPr>
        <w:rFonts w:ascii="Symbol" w:hAnsi="Symbol"/>
      </w:rPr>
    </w:lvl>
    <w:lvl w:ilvl="5" w:tplc="6B8C3A08">
      <w:start w:val="1"/>
      <w:numFmt w:val="bullet"/>
      <w:lvlText w:val=""/>
      <w:lvlJc w:val="left"/>
      <w:pPr>
        <w:ind w:left="1440" w:hanging="360"/>
      </w:pPr>
      <w:rPr>
        <w:rFonts w:ascii="Symbol" w:hAnsi="Symbol"/>
      </w:rPr>
    </w:lvl>
    <w:lvl w:ilvl="6" w:tplc="D7E621E8">
      <w:start w:val="1"/>
      <w:numFmt w:val="bullet"/>
      <w:lvlText w:val=""/>
      <w:lvlJc w:val="left"/>
      <w:pPr>
        <w:ind w:left="1440" w:hanging="360"/>
      </w:pPr>
      <w:rPr>
        <w:rFonts w:ascii="Symbol" w:hAnsi="Symbol"/>
      </w:rPr>
    </w:lvl>
    <w:lvl w:ilvl="7" w:tplc="328445C0">
      <w:start w:val="1"/>
      <w:numFmt w:val="bullet"/>
      <w:lvlText w:val=""/>
      <w:lvlJc w:val="left"/>
      <w:pPr>
        <w:ind w:left="1440" w:hanging="360"/>
      </w:pPr>
      <w:rPr>
        <w:rFonts w:ascii="Symbol" w:hAnsi="Symbol"/>
      </w:rPr>
    </w:lvl>
    <w:lvl w:ilvl="8" w:tplc="50D6B3EA">
      <w:start w:val="1"/>
      <w:numFmt w:val="bullet"/>
      <w:lvlText w:val=""/>
      <w:lvlJc w:val="left"/>
      <w:pPr>
        <w:ind w:left="1440" w:hanging="360"/>
      </w:pPr>
      <w:rPr>
        <w:rFonts w:ascii="Symbol" w:hAnsi="Symbol"/>
      </w:rPr>
    </w:lvl>
  </w:abstractNum>
  <w:abstractNum w:abstractNumId="18" w15:restartNumberingAfterBreak="0">
    <w:nsid w:val="52055091"/>
    <w:multiLevelType w:val="multilevel"/>
    <w:tmpl w:val="7372669C"/>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Wingdings" w:eastAsiaTheme="minorHAnsi" w:hAnsi="Wingdings" w:cstheme="minorBidi" w:hint="default"/>
      </w:rPr>
    </w:lvl>
    <w:lvl w:ilvl="2">
      <w:start w:val="1"/>
      <w:numFmt w:val="bullet"/>
      <w:lvlText w:val=""/>
      <w:lvlJc w:val="left"/>
      <w:pPr>
        <w:ind w:left="2160" w:hanging="360"/>
      </w:pPr>
      <w:rPr>
        <w:rFonts w:ascii="Wingdings" w:eastAsia="Calibri" w:hAnsi="Wingdings" w:cs="Calibri"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35B0715"/>
    <w:multiLevelType w:val="hybridMultilevel"/>
    <w:tmpl w:val="DF566A02"/>
    <w:lvl w:ilvl="0" w:tplc="9078BEB8">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6401A0"/>
    <w:multiLevelType w:val="hybridMultilevel"/>
    <w:tmpl w:val="155A9C46"/>
    <w:lvl w:ilvl="0" w:tplc="040C0005">
      <w:start w:val="1"/>
      <w:numFmt w:val="bullet"/>
      <w:lvlText w:val=""/>
      <w:lvlJc w:val="left"/>
      <w:pPr>
        <w:ind w:left="0" w:firstLine="0"/>
      </w:pPr>
      <w:rPr>
        <w:rFonts w:ascii="Wingdings" w:hAnsi="Wingdings" w:hint="default"/>
        <w:b w:val="0"/>
        <w:i w:val="0"/>
        <w:strike w:val="0"/>
        <w:dstrike w:val="0"/>
        <w:color w:val="000000"/>
        <w:sz w:val="22"/>
        <w:szCs w:val="22"/>
        <w:u w:val="none" w:color="000000"/>
        <w:effect w:val="none"/>
        <w:bdr w:val="none" w:sz="0" w:space="0" w:color="auto" w:frame="1"/>
        <w:vertAlign w:val="baseline"/>
      </w:rPr>
    </w:lvl>
    <w:lvl w:ilvl="1" w:tplc="9078BEB8">
      <w:start w:val="1"/>
      <w:numFmt w:val="bullet"/>
      <w:lvlText w:val="-"/>
      <w:lvlJc w:val="left"/>
      <w:pPr>
        <w:ind w:left="360" w:hanging="360"/>
      </w:pPr>
      <w:rPr>
        <w:rFonts w:ascii="Tahoma" w:hAnsi="Tahoma" w:hint="default"/>
      </w:rPr>
    </w:lvl>
    <w:lvl w:ilvl="2" w:tplc="FB08EA86">
      <w:start w:val="1"/>
      <w:numFmt w:val="bullet"/>
      <w:lvlText w:val="▪"/>
      <w:lvlJc w:val="left"/>
      <w:pPr>
        <w:ind w:left="14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C77ED720">
      <w:start w:val="1"/>
      <w:numFmt w:val="bullet"/>
      <w:lvlText w:val="•"/>
      <w:lvlJc w:val="left"/>
      <w:pPr>
        <w:ind w:left="21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7FA8B266">
      <w:start w:val="1"/>
      <w:numFmt w:val="bullet"/>
      <w:lvlText w:val="o"/>
      <w:lvlJc w:val="left"/>
      <w:pPr>
        <w:ind w:left="284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731A2C30">
      <w:start w:val="1"/>
      <w:numFmt w:val="bullet"/>
      <w:lvlText w:val="▪"/>
      <w:lvlJc w:val="left"/>
      <w:pPr>
        <w:ind w:left="356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8CA04270">
      <w:start w:val="1"/>
      <w:numFmt w:val="bullet"/>
      <w:lvlText w:val="•"/>
      <w:lvlJc w:val="left"/>
      <w:pPr>
        <w:ind w:left="428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595EDB74">
      <w:start w:val="1"/>
      <w:numFmt w:val="bullet"/>
      <w:lvlText w:val="o"/>
      <w:lvlJc w:val="left"/>
      <w:pPr>
        <w:ind w:left="50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815629D2">
      <w:start w:val="1"/>
      <w:numFmt w:val="bullet"/>
      <w:lvlText w:val="▪"/>
      <w:lvlJc w:val="left"/>
      <w:pPr>
        <w:ind w:left="57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21" w15:restartNumberingAfterBreak="0">
    <w:nsid w:val="67E87BF9"/>
    <w:multiLevelType w:val="hybridMultilevel"/>
    <w:tmpl w:val="484CE82C"/>
    <w:lvl w:ilvl="0" w:tplc="040C001B">
      <w:start w:val="1"/>
      <w:numFmt w:val="lowerRoman"/>
      <w:lvlText w:val="%1."/>
      <w:lvlJc w:val="right"/>
      <w:pPr>
        <w:ind w:left="0" w:firstLine="0"/>
      </w:pPr>
      <w:rPr>
        <w:rFonts w:hint="default"/>
        <w:b w:val="0"/>
        <w:i w:val="0"/>
        <w:strike w:val="0"/>
        <w:dstrike w:val="0"/>
        <w:color w:val="000000"/>
        <w:sz w:val="22"/>
        <w:szCs w:val="22"/>
        <w:u w:val="none" w:color="000000"/>
        <w:effect w:val="none"/>
        <w:bdr w:val="none" w:sz="0" w:space="0" w:color="auto" w:frame="1"/>
        <w:vertAlign w:val="baseline"/>
      </w:rPr>
    </w:lvl>
    <w:lvl w:ilvl="1" w:tplc="FFFFFFFF">
      <w:start w:val="1"/>
      <w:numFmt w:val="bullet"/>
      <w:lvlText w:val="-"/>
      <w:lvlJc w:val="left"/>
      <w:pPr>
        <w:ind w:left="1044" w:hanging="36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FFFFFFFF">
      <w:start w:val="1"/>
      <w:numFmt w:val="bullet"/>
      <w:lvlText w:val="▪"/>
      <w:lvlJc w:val="left"/>
      <w:pPr>
        <w:ind w:left="14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FFFFFFFF">
      <w:start w:val="1"/>
      <w:numFmt w:val="bullet"/>
      <w:lvlText w:val="•"/>
      <w:lvlJc w:val="left"/>
      <w:pPr>
        <w:ind w:left="21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FFFFFFFF">
      <w:start w:val="1"/>
      <w:numFmt w:val="bullet"/>
      <w:lvlText w:val="o"/>
      <w:lvlJc w:val="left"/>
      <w:pPr>
        <w:ind w:left="284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FFFFFFFF">
      <w:start w:val="1"/>
      <w:numFmt w:val="bullet"/>
      <w:lvlText w:val="▪"/>
      <w:lvlJc w:val="left"/>
      <w:pPr>
        <w:ind w:left="356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FFFFFFFF">
      <w:start w:val="1"/>
      <w:numFmt w:val="bullet"/>
      <w:lvlText w:val="•"/>
      <w:lvlJc w:val="left"/>
      <w:pPr>
        <w:ind w:left="428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FFFFFFFF">
      <w:start w:val="1"/>
      <w:numFmt w:val="bullet"/>
      <w:lvlText w:val="o"/>
      <w:lvlJc w:val="left"/>
      <w:pPr>
        <w:ind w:left="50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FFFFFFFF">
      <w:start w:val="1"/>
      <w:numFmt w:val="bullet"/>
      <w:lvlText w:val="▪"/>
      <w:lvlJc w:val="left"/>
      <w:pPr>
        <w:ind w:left="57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22" w15:restartNumberingAfterBreak="0">
    <w:nsid w:val="69302134"/>
    <w:multiLevelType w:val="multilevel"/>
    <w:tmpl w:val="0ACE0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B723B8E"/>
    <w:multiLevelType w:val="hybridMultilevel"/>
    <w:tmpl w:val="CB96ACD0"/>
    <w:lvl w:ilvl="0" w:tplc="9078BEB8">
      <w:start w:val="1"/>
      <w:numFmt w:val="bullet"/>
      <w:lvlText w:val="-"/>
      <w:lvlJc w:val="left"/>
      <w:pPr>
        <w:ind w:left="0" w:firstLine="0"/>
      </w:pPr>
      <w:rPr>
        <w:rFonts w:ascii="Tahoma" w:hAnsi="Tahoma" w:hint="default"/>
        <w:b w:val="0"/>
        <w:i w:val="0"/>
        <w:strike w:val="0"/>
        <w:dstrike w:val="0"/>
        <w:color w:val="000000"/>
        <w:sz w:val="22"/>
        <w:szCs w:val="22"/>
        <w:u w:val="none" w:color="000000"/>
        <w:effect w:val="none"/>
        <w:bdr w:val="none" w:sz="0" w:space="0" w:color="auto" w:frame="1"/>
        <w:vertAlign w:val="baseline"/>
      </w:rPr>
    </w:lvl>
    <w:lvl w:ilvl="1" w:tplc="FFFFFFFF">
      <w:start w:val="1"/>
      <w:numFmt w:val="bullet"/>
      <w:lvlText w:val="-"/>
      <w:lvlJc w:val="left"/>
      <w:pPr>
        <w:ind w:left="360" w:hanging="360"/>
      </w:pPr>
      <w:rPr>
        <w:rFonts w:ascii="Tahoma" w:hAnsi="Tahoma" w:hint="default"/>
      </w:rPr>
    </w:lvl>
    <w:lvl w:ilvl="2" w:tplc="FFFFFFFF">
      <w:start w:val="1"/>
      <w:numFmt w:val="bullet"/>
      <w:lvlText w:val="▪"/>
      <w:lvlJc w:val="left"/>
      <w:pPr>
        <w:ind w:left="14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FFFFFFFF">
      <w:start w:val="1"/>
      <w:numFmt w:val="bullet"/>
      <w:lvlText w:val="•"/>
      <w:lvlJc w:val="left"/>
      <w:pPr>
        <w:ind w:left="21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FFFFFFFF">
      <w:start w:val="1"/>
      <w:numFmt w:val="bullet"/>
      <w:lvlText w:val="o"/>
      <w:lvlJc w:val="left"/>
      <w:pPr>
        <w:ind w:left="284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FFFFFFFF">
      <w:start w:val="1"/>
      <w:numFmt w:val="bullet"/>
      <w:lvlText w:val="▪"/>
      <w:lvlJc w:val="left"/>
      <w:pPr>
        <w:ind w:left="356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FFFFFFFF">
      <w:start w:val="1"/>
      <w:numFmt w:val="bullet"/>
      <w:lvlText w:val="•"/>
      <w:lvlJc w:val="left"/>
      <w:pPr>
        <w:ind w:left="428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FFFFFFFF">
      <w:start w:val="1"/>
      <w:numFmt w:val="bullet"/>
      <w:lvlText w:val="o"/>
      <w:lvlJc w:val="left"/>
      <w:pPr>
        <w:ind w:left="50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FFFFFFFF">
      <w:start w:val="1"/>
      <w:numFmt w:val="bullet"/>
      <w:lvlText w:val="▪"/>
      <w:lvlJc w:val="left"/>
      <w:pPr>
        <w:ind w:left="57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24" w15:restartNumberingAfterBreak="0">
    <w:nsid w:val="6ECF5D86"/>
    <w:multiLevelType w:val="multilevel"/>
    <w:tmpl w:val="5808A7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FD04BEF"/>
    <w:multiLevelType w:val="hybridMultilevel"/>
    <w:tmpl w:val="0CCE9D60"/>
    <w:lvl w:ilvl="0" w:tplc="9078BEB8">
      <w:start w:val="1"/>
      <w:numFmt w:val="bullet"/>
      <w:lvlText w:val="-"/>
      <w:lvlJc w:val="left"/>
      <w:pPr>
        <w:ind w:left="720" w:hanging="360"/>
      </w:pPr>
      <w:rPr>
        <w:rFonts w:ascii="Tahoma" w:hAnsi="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C33715D"/>
    <w:multiLevelType w:val="hybridMultilevel"/>
    <w:tmpl w:val="B05A05D6"/>
    <w:lvl w:ilvl="0" w:tplc="9078BEB8">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CD846BA"/>
    <w:multiLevelType w:val="hybridMultilevel"/>
    <w:tmpl w:val="3198E65E"/>
    <w:lvl w:ilvl="0" w:tplc="9078BEB8">
      <w:start w:val="1"/>
      <w:numFmt w:val="bullet"/>
      <w:lvlText w:val="-"/>
      <w:lvlJc w:val="left"/>
      <w:pPr>
        <w:ind w:left="720" w:hanging="360"/>
      </w:pPr>
      <w:rPr>
        <w:rFonts w:ascii="Tahoma" w:hAnsi="Tahoma"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66682672">
    <w:abstractNumId w:val="20"/>
  </w:num>
  <w:num w:numId="2" w16cid:durableId="2028630601">
    <w:abstractNumId w:val="16"/>
  </w:num>
  <w:num w:numId="3" w16cid:durableId="423500805">
    <w:abstractNumId w:val="11"/>
  </w:num>
  <w:num w:numId="4" w16cid:durableId="223179312">
    <w:abstractNumId w:val="18"/>
  </w:num>
  <w:num w:numId="5" w16cid:durableId="1315839613">
    <w:abstractNumId w:val="22"/>
  </w:num>
  <w:num w:numId="6" w16cid:durableId="59136373">
    <w:abstractNumId w:val="27"/>
  </w:num>
  <w:num w:numId="7" w16cid:durableId="92363077">
    <w:abstractNumId w:val="0"/>
  </w:num>
  <w:num w:numId="8" w16cid:durableId="240988923">
    <w:abstractNumId w:val="9"/>
  </w:num>
  <w:num w:numId="9" w16cid:durableId="1339578428">
    <w:abstractNumId w:val="21"/>
  </w:num>
  <w:num w:numId="10" w16cid:durableId="1352607195">
    <w:abstractNumId w:val="25"/>
  </w:num>
  <w:num w:numId="11" w16cid:durableId="534462102">
    <w:abstractNumId w:val="19"/>
  </w:num>
  <w:num w:numId="12" w16cid:durableId="574241392">
    <w:abstractNumId w:val="2"/>
  </w:num>
  <w:num w:numId="13" w16cid:durableId="1591045031">
    <w:abstractNumId w:val="7"/>
  </w:num>
  <w:num w:numId="14" w16cid:durableId="1185440711">
    <w:abstractNumId w:val="12"/>
  </w:num>
  <w:num w:numId="15" w16cid:durableId="799690142">
    <w:abstractNumId w:val="15"/>
  </w:num>
  <w:num w:numId="16" w16cid:durableId="1389887912">
    <w:abstractNumId w:val="4"/>
  </w:num>
  <w:num w:numId="17" w16cid:durableId="1092967843">
    <w:abstractNumId w:val="1"/>
  </w:num>
  <w:num w:numId="18" w16cid:durableId="2116823008">
    <w:abstractNumId w:val="24"/>
  </w:num>
  <w:num w:numId="19" w16cid:durableId="394353156">
    <w:abstractNumId w:val="13"/>
  </w:num>
  <w:num w:numId="20" w16cid:durableId="917789772">
    <w:abstractNumId w:val="3"/>
  </w:num>
  <w:num w:numId="21" w16cid:durableId="1227841503">
    <w:abstractNumId w:val="10"/>
  </w:num>
  <w:num w:numId="22" w16cid:durableId="2031829527">
    <w:abstractNumId w:val="8"/>
  </w:num>
  <w:num w:numId="23" w16cid:durableId="619917321">
    <w:abstractNumId w:val="6"/>
  </w:num>
  <w:num w:numId="24" w16cid:durableId="988486658">
    <w:abstractNumId w:val="14"/>
  </w:num>
  <w:num w:numId="25" w16cid:durableId="96173780">
    <w:abstractNumId w:val="23"/>
  </w:num>
  <w:num w:numId="26" w16cid:durableId="1736585364">
    <w:abstractNumId w:val="17"/>
  </w:num>
  <w:num w:numId="27" w16cid:durableId="171648436">
    <w:abstractNumId w:val="5"/>
  </w:num>
  <w:num w:numId="28" w16cid:durableId="206093017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FBB"/>
    <w:rsid w:val="00000575"/>
    <w:rsid w:val="00000888"/>
    <w:rsid w:val="00000B59"/>
    <w:rsid w:val="00001026"/>
    <w:rsid w:val="0000121B"/>
    <w:rsid w:val="000014AD"/>
    <w:rsid w:val="00001FB5"/>
    <w:rsid w:val="00001FE0"/>
    <w:rsid w:val="00002B3B"/>
    <w:rsid w:val="00002C7C"/>
    <w:rsid w:val="0000302C"/>
    <w:rsid w:val="0000355A"/>
    <w:rsid w:val="00003713"/>
    <w:rsid w:val="00003849"/>
    <w:rsid w:val="00003ACA"/>
    <w:rsid w:val="0000403A"/>
    <w:rsid w:val="000041F0"/>
    <w:rsid w:val="00004B67"/>
    <w:rsid w:val="0000685B"/>
    <w:rsid w:val="00006EBD"/>
    <w:rsid w:val="00006FF4"/>
    <w:rsid w:val="0001000C"/>
    <w:rsid w:val="00010C32"/>
    <w:rsid w:val="00010E46"/>
    <w:rsid w:val="00011911"/>
    <w:rsid w:val="00011A08"/>
    <w:rsid w:val="00011BB9"/>
    <w:rsid w:val="00011C23"/>
    <w:rsid w:val="00012320"/>
    <w:rsid w:val="00012470"/>
    <w:rsid w:val="00013B78"/>
    <w:rsid w:val="00013F9B"/>
    <w:rsid w:val="00014275"/>
    <w:rsid w:val="00014771"/>
    <w:rsid w:val="0001512E"/>
    <w:rsid w:val="000151F0"/>
    <w:rsid w:val="000152B5"/>
    <w:rsid w:val="000152B6"/>
    <w:rsid w:val="000157E2"/>
    <w:rsid w:val="00015E62"/>
    <w:rsid w:val="00015E6E"/>
    <w:rsid w:val="000163B3"/>
    <w:rsid w:val="000169E7"/>
    <w:rsid w:val="00016A14"/>
    <w:rsid w:val="00016B79"/>
    <w:rsid w:val="00017286"/>
    <w:rsid w:val="000173E2"/>
    <w:rsid w:val="00017C8D"/>
    <w:rsid w:val="00020765"/>
    <w:rsid w:val="000212E4"/>
    <w:rsid w:val="000216D7"/>
    <w:rsid w:val="00021734"/>
    <w:rsid w:val="000218F5"/>
    <w:rsid w:val="0002199D"/>
    <w:rsid w:val="00021B74"/>
    <w:rsid w:val="00021B77"/>
    <w:rsid w:val="00021F41"/>
    <w:rsid w:val="000229DB"/>
    <w:rsid w:val="00022D5A"/>
    <w:rsid w:val="0002309D"/>
    <w:rsid w:val="000233A0"/>
    <w:rsid w:val="00023D82"/>
    <w:rsid w:val="00024015"/>
    <w:rsid w:val="000241CC"/>
    <w:rsid w:val="000245D2"/>
    <w:rsid w:val="000246B5"/>
    <w:rsid w:val="000247AA"/>
    <w:rsid w:val="00025003"/>
    <w:rsid w:val="00025955"/>
    <w:rsid w:val="00026515"/>
    <w:rsid w:val="000308A0"/>
    <w:rsid w:val="00030C20"/>
    <w:rsid w:val="0003118F"/>
    <w:rsid w:val="00031845"/>
    <w:rsid w:val="00031B35"/>
    <w:rsid w:val="00031B89"/>
    <w:rsid w:val="00031DE9"/>
    <w:rsid w:val="000321BB"/>
    <w:rsid w:val="000324D9"/>
    <w:rsid w:val="0003280B"/>
    <w:rsid w:val="00032B53"/>
    <w:rsid w:val="00032E79"/>
    <w:rsid w:val="0003315D"/>
    <w:rsid w:val="000338D2"/>
    <w:rsid w:val="00033C8A"/>
    <w:rsid w:val="00034499"/>
    <w:rsid w:val="00034BBD"/>
    <w:rsid w:val="00034D94"/>
    <w:rsid w:val="0003550B"/>
    <w:rsid w:val="000359E4"/>
    <w:rsid w:val="00035A17"/>
    <w:rsid w:val="00035F08"/>
    <w:rsid w:val="00036637"/>
    <w:rsid w:val="000367B5"/>
    <w:rsid w:val="000368BA"/>
    <w:rsid w:val="0003718F"/>
    <w:rsid w:val="00037E3F"/>
    <w:rsid w:val="00040E0B"/>
    <w:rsid w:val="000419D8"/>
    <w:rsid w:val="00041C23"/>
    <w:rsid w:val="00041CB5"/>
    <w:rsid w:val="00042A83"/>
    <w:rsid w:val="000431CE"/>
    <w:rsid w:val="00043334"/>
    <w:rsid w:val="0004336D"/>
    <w:rsid w:val="00043403"/>
    <w:rsid w:val="00043502"/>
    <w:rsid w:val="00043B4B"/>
    <w:rsid w:val="00044717"/>
    <w:rsid w:val="000454B5"/>
    <w:rsid w:val="0004552F"/>
    <w:rsid w:val="00045687"/>
    <w:rsid w:val="000457D6"/>
    <w:rsid w:val="0004595B"/>
    <w:rsid w:val="00045AC2"/>
    <w:rsid w:val="00045FBB"/>
    <w:rsid w:val="0004612F"/>
    <w:rsid w:val="0004623C"/>
    <w:rsid w:val="0004640E"/>
    <w:rsid w:val="0004658A"/>
    <w:rsid w:val="00046D51"/>
    <w:rsid w:val="00047C45"/>
    <w:rsid w:val="000501D8"/>
    <w:rsid w:val="00050628"/>
    <w:rsid w:val="0005075C"/>
    <w:rsid w:val="00050C4D"/>
    <w:rsid w:val="00050DA6"/>
    <w:rsid w:val="000511E4"/>
    <w:rsid w:val="0005120C"/>
    <w:rsid w:val="000520CE"/>
    <w:rsid w:val="00052127"/>
    <w:rsid w:val="00052284"/>
    <w:rsid w:val="0005234D"/>
    <w:rsid w:val="0005246B"/>
    <w:rsid w:val="00053127"/>
    <w:rsid w:val="000533B8"/>
    <w:rsid w:val="0005403C"/>
    <w:rsid w:val="000544D5"/>
    <w:rsid w:val="00054615"/>
    <w:rsid w:val="000546C9"/>
    <w:rsid w:val="000548C7"/>
    <w:rsid w:val="00055183"/>
    <w:rsid w:val="000551E4"/>
    <w:rsid w:val="0005581F"/>
    <w:rsid w:val="000559BE"/>
    <w:rsid w:val="00055F3C"/>
    <w:rsid w:val="000563E3"/>
    <w:rsid w:val="00056503"/>
    <w:rsid w:val="0005659F"/>
    <w:rsid w:val="00056654"/>
    <w:rsid w:val="00056B02"/>
    <w:rsid w:val="00056B06"/>
    <w:rsid w:val="00057196"/>
    <w:rsid w:val="000601BA"/>
    <w:rsid w:val="000605A2"/>
    <w:rsid w:val="00060DF7"/>
    <w:rsid w:val="000612F9"/>
    <w:rsid w:val="000615AB"/>
    <w:rsid w:val="00061718"/>
    <w:rsid w:val="0006187E"/>
    <w:rsid w:val="00061AD9"/>
    <w:rsid w:val="00061CC7"/>
    <w:rsid w:val="000622F8"/>
    <w:rsid w:val="00062634"/>
    <w:rsid w:val="0006369B"/>
    <w:rsid w:val="0006370E"/>
    <w:rsid w:val="00063C03"/>
    <w:rsid w:val="00063DF9"/>
    <w:rsid w:val="00064AC9"/>
    <w:rsid w:val="000651F2"/>
    <w:rsid w:val="00065931"/>
    <w:rsid w:val="00065FA3"/>
    <w:rsid w:val="0006681F"/>
    <w:rsid w:val="00066FA6"/>
    <w:rsid w:val="00067085"/>
    <w:rsid w:val="00067918"/>
    <w:rsid w:val="00067A5A"/>
    <w:rsid w:val="00067CB3"/>
    <w:rsid w:val="0007037B"/>
    <w:rsid w:val="000703D0"/>
    <w:rsid w:val="000704E6"/>
    <w:rsid w:val="000715E2"/>
    <w:rsid w:val="000718AC"/>
    <w:rsid w:val="00071FA1"/>
    <w:rsid w:val="00072100"/>
    <w:rsid w:val="0007281E"/>
    <w:rsid w:val="00072BB4"/>
    <w:rsid w:val="00072E61"/>
    <w:rsid w:val="00073716"/>
    <w:rsid w:val="00073B84"/>
    <w:rsid w:val="00073BC4"/>
    <w:rsid w:val="00073FB7"/>
    <w:rsid w:val="0007549C"/>
    <w:rsid w:val="00076155"/>
    <w:rsid w:val="00076200"/>
    <w:rsid w:val="000762A2"/>
    <w:rsid w:val="00076588"/>
    <w:rsid w:val="0007681D"/>
    <w:rsid w:val="00076F8A"/>
    <w:rsid w:val="000770ED"/>
    <w:rsid w:val="00077C04"/>
    <w:rsid w:val="00077CF1"/>
    <w:rsid w:val="000801BB"/>
    <w:rsid w:val="000810C8"/>
    <w:rsid w:val="0008120B"/>
    <w:rsid w:val="000814AC"/>
    <w:rsid w:val="00081595"/>
    <w:rsid w:val="00081839"/>
    <w:rsid w:val="00081F05"/>
    <w:rsid w:val="00081FE2"/>
    <w:rsid w:val="00082DCC"/>
    <w:rsid w:val="00082E46"/>
    <w:rsid w:val="00083159"/>
    <w:rsid w:val="00084128"/>
    <w:rsid w:val="00084C39"/>
    <w:rsid w:val="00084E8F"/>
    <w:rsid w:val="00085D9E"/>
    <w:rsid w:val="00087C3B"/>
    <w:rsid w:val="00090D93"/>
    <w:rsid w:val="000916F9"/>
    <w:rsid w:val="00092840"/>
    <w:rsid w:val="00092880"/>
    <w:rsid w:val="00092C02"/>
    <w:rsid w:val="00092C8D"/>
    <w:rsid w:val="00092CDC"/>
    <w:rsid w:val="00092D8F"/>
    <w:rsid w:val="00092DF7"/>
    <w:rsid w:val="00093026"/>
    <w:rsid w:val="00093943"/>
    <w:rsid w:val="00093BCE"/>
    <w:rsid w:val="00093C3D"/>
    <w:rsid w:val="00093C93"/>
    <w:rsid w:val="00093DB0"/>
    <w:rsid w:val="00093E9F"/>
    <w:rsid w:val="00093F10"/>
    <w:rsid w:val="000940F5"/>
    <w:rsid w:val="00094320"/>
    <w:rsid w:val="00094650"/>
    <w:rsid w:val="0009475D"/>
    <w:rsid w:val="000947AB"/>
    <w:rsid w:val="000948B9"/>
    <w:rsid w:val="00094E82"/>
    <w:rsid w:val="0009562D"/>
    <w:rsid w:val="00095C51"/>
    <w:rsid w:val="00095FEB"/>
    <w:rsid w:val="00096F31"/>
    <w:rsid w:val="00097935"/>
    <w:rsid w:val="000A017C"/>
    <w:rsid w:val="000A0358"/>
    <w:rsid w:val="000A035E"/>
    <w:rsid w:val="000A13B1"/>
    <w:rsid w:val="000A155D"/>
    <w:rsid w:val="000A18AF"/>
    <w:rsid w:val="000A20D0"/>
    <w:rsid w:val="000A28D2"/>
    <w:rsid w:val="000A2A0D"/>
    <w:rsid w:val="000A2E72"/>
    <w:rsid w:val="000A3047"/>
    <w:rsid w:val="000A3AFE"/>
    <w:rsid w:val="000A3B1F"/>
    <w:rsid w:val="000A3C2B"/>
    <w:rsid w:val="000A441F"/>
    <w:rsid w:val="000A46A3"/>
    <w:rsid w:val="000A48EA"/>
    <w:rsid w:val="000A4A78"/>
    <w:rsid w:val="000A4E76"/>
    <w:rsid w:val="000A4EBB"/>
    <w:rsid w:val="000A5858"/>
    <w:rsid w:val="000A5D10"/>
    <w:rsid w:val="000A68A6"/>
    <w:rsid w:val="000A6E1E"/>
    <w:rsid w:val="000A70CB"/>
    <w:rsid w:val="000A7190"/>
    <w:rsid w:val="000A7336"/>
    <w:rsid w:val="000A76BD"/>
    <w:rsid w:val="000A7BB8"/>
    <w:rsid w:val="000B09F4"/>
    <w:rsid w:val="000B0BB3"/>
    <w:rsid w:val="000B1686"/>
    <w:rsid w:val="000B23E3"/>
    <w:rsid w:val="000B28B5"/>
    <w:rsid w:val="000B333E"/>
    <w:rsid w:val="000B34CB"/>
    <w:rsid w:val="000B394C"/>
    <w:rsid w:val="000B41BA"/>
    <w:rsid w:val="000B466E"/>
    <w:rsid w:val="000B5670"/>
    <w:rsid w:val="000B673B"/>
    <w:rsid w:val="000B6836"/>
    <w:rsid w:val="000B73A3"/>
    <w:rsid w:val="000C0190"/>
    <w:rsid w:val="000C06C6"/>
    <w:rsid w:val="000C0B85"/>
    <w:rsid w:val="000C0BA2"/>
    <w:rsid w:val="000C157D"/>
    <w:rsid w:val="000C17F2"/>
    <w:rsid w:val="000C197A"/>
    <w:rsid w:val="000C20C0"/>
    <w:rsid w:val="000C20FF"/>
    <w:rsid w:val="000C2153"/>
    <w:rsid w:val="000C2A1C"/>
    <w:rsid w:val="000C2EAD"/>
    <w:rsid w:val="000C2F01"/>
    <w:rsid w:val="000C3490"/>
    <w:rsid w:val="000C365E"/>
    <w:rsid w:val="000C3C81"/>
    <w:rsid w:val="000C4349"/>
    <w:rsid w:val="000C44E0"/>
    <w:rsid w:val="000C4A29"/>
    <w:rsid w:val="000C4B1C"/>
    <w:rsid w:val="000C551A"/>
    <w:rsid w:val="000C60C3"/>
    <w:rsid w:val="000C60F7"/>
    <w:rsid w:val="000C60FF"/>
    <w:rsid w:val="000C62BE"/>
    <w:rsid w:val="000C6600"/>
    <w:rsid w:val="000C664A"/>
    <w:rsid w:val="000C6A3E"/>
    <w:rsid w:val="000C6A7B"/>
    <w:rsid w:val="000C7136"/>
    <w:rsid w:val="000C74A8"/>
    <w:rsid w:val="000C752C"/>
    <w:rsid w:val="000D000F"/>
    <w:rsid w:val="000D07AD"/>
    <w:rsid w:val="000D08FC"/>
    <w:rsid w:val="000D0A23"/>
    <w:rsid w:val="000D0F5A"/>
    <w:rsid w:val="000D1207"/>
    <w:rsid w:val="000D19AB"/>
    <w:rsid w:val="000D1BEB"/>
    <w:rsid w:val="000D1D60"/>
    <w:rsid w:val="000D1F1F"/>
    <w:rsid w:val="000D1FDB"/>
    <w:rsid w:val="000D2C57"/>
    <w:rsid w:val="000D31E6"/>
    <w:rsid w:val="000D35B6"/>
    <w:rsid w:val="000D46B7"/>
    <w:rsid w:val="000D49AD"/>
    <w:rsid w:val="000D5A4E"/>
    <w:rsid w:val="000D658E"/>
    <w:rsid w:val="000D6978"/>
    <w:rsid w:val="000D7487"/>
    <w:rsid w:val="000D7622"/>
    <w:rsid w:val="000D763E"/>
    <w:rsid w:val="000E004D"/>
    <w:rsid w:val="000E01F3"/>
    <w:rsid w:val="000E0208"/>
    <w:rsid w:val="000E0456"/>
    <w:rsid w:val="000E0785"/>
    <w:rsid w:val="000E0A59"/>
    <w:rsid w:val="000E0CE8"/>
    <w:rsid w:val="000E0E07"/>
    <w:rsid w:val="000E1312"/>
    <w:rsid w:val="000E1BFC"/>
    <w:rsid w:val="000E1E87"/>
    <w:rsid w:val="000E285C"/>
    <w:rsid w:val="000E2CF9"/>
    <w:rsid w:val="000E2F88"/>
    <w:rsid w:val="000E30A2"/>
    <w:rsid w:val="000E30B9"/>
    <w:rsid w:val="000E317C"/>
    <w:rsid w:val="000E460B"/>
    <w:rsid w:val="000E4661"/>
    <w:rsid w:val="000E4E93"/>
    <w:rsid w:val="000E5153"/>
    <w:rsid w:val="000E5163"/>
    <w:rsid w:val="000E51B5"/>
    <w:rsid w:val="000E5679"/>
    <w:rsid w:val="000E5DEA"/>
    <w:rsid w:val="000E6263"/>
    <w:rsid w:val="000E6378"/>
    <w:rsid w:val="000E6F9A"/>
    <w:rsid w:val="000E6FB1"/>
    <w:rsid w:val="000E7535"/>
    <w:rsid w:val="000E7D06"/>
    <w:rsid w:val="000F00F6"/>
    <w:rsid w:val="000F0A62"/>
    <w:rsid w:val="000F1906"/>
    <w:rsid w:val="000F1951"/>
    <w:rsid w:val="000F22D3"/>
    <w:rsid w:val="000F3A1D"/>
    <w:rsid w:val="000F4C3E"/>
    <w:rsid w:val="000F4C41"/>
    <w:rsid w:val="000F4FBA"/>
    <w:rsid w:val="000F533A"/>
    <w:rsid w:val="000F5396"/>
    <w:rsid w:val="000F5477"/>
    <w:rsid w:val="000F54B0"/>
    <w:rsid w:val="000F56D6"/>
    <w:rsid w:val="000F5780"/>
    <w:rsid w:val="000F5F93"/>
    <w:rsid w:val="000F61C9"/>
    <w:rsid w:val="001009DE"/>
    <w:rsid w:val="00100C0F"/>
    <w:rsid w:val="00100D96"/>
    <w:rsid w:val="00100F02"/>
    <w:rsid w:val="00102C08"/>
    <w:rsid w:val="00102F99"/>
    <w:rsid w:val="00103221"/>
    <w:rsid w:val="001035C8"/>
    <w:rsid w:val="001035DB"/>
    <w:rsid w:val="00103802"/>
    <w:rsid w:val="00104454"/>
    <w:rsid w:val="0010469A"/>
    <w:rsid w:val="00104C03"/>
    <w:rsid w:val="00104CBC"/>
    <w:rsid w:val="0010518A"/>
    <w:rsid w:val="00105905"/>
    <w:rsid w:val="001062E4"/>
    <w:rsid w:val="001067CB"/>
    <w:rsid w:val="001070B5"/>
    <w:rsid w:val="00107625"/>
    <w:rsid w:val="00110A20"/>
    <w:rsid w:val="00110B5C"/>
    <w:rsid w:val="00111A47"/>
    <w:rsid w:val="00112110"/>
    <w:rsid w:val="001123F1"/>
    <w:rsid w:val="0011277D"/>
    <w:rsid w:val="00112AA5"/>
    <w:rsid w:val="00112C37"/>
    <w:rsid w:val="00113DED"/>
    <w:rsid w:val="00113EA4"/>
    <w:rsid w:val="0011496D"/>
    <w:rsid w:val="00114E64"/>
    <w:rsid w:val="0011606C"/>
    <w:rsid w:val="001164BF"/>
    <w:rsid w:val="00116897"/>
    <w:rsid w:val="00116C25"/>
    <w:rsid w:val="00116FF5"/>
    <w:rsid w:val="00117B3D"/>
    <w:rsid w:val="00117BB7"/>
    <w:rsid w:val="0012057A"/>
    <w:rsid w:val="00120603"/>
    <w:rsid w:val="0012098A"/>
    <w:rsid w:val="00120D5B"/>
    <w:rsid w:val="00120E91"/>
    <w:rsid w:val="001213D7"/>
    <w:rsid w:val="00122A7B"/>
    <w:rsid w:val="00122DB2"/>
    <w:rsid w:val="00123137"/>
    <w:rsid w:val="0012556D"/>
    <w:rsid w:val="00126275"/>
    <w:rsid w:val="00126611"/>
    <w:rsid w:val="0012706E"/>
    <w:rsid w:val="00127260"/>
    <w:rsid w:val="001272B1"/>
    <w:rsid w:val="00127303"/>
    <w:rsid w:val="00127BD2"/>
    <w:rsid w:val="001307B2"/>
    <w:rsid w:val="00130E84"/>
    <w:rsid w:val="001314E5"/>
    <w:rsid w:val="00131B87"/>
    <w:rsid w:val="00132287"/>
    <w:rsid w:val="001323E3"/>
    <w:rsid w:val="001333B9"/>
    <w:rsid w:val="00133420"/>
    <w:rsid w:val="001336F8"/>
    <w:rsid w:val="001339D0"/>
    <w:rsid w:val="001344D3"/>
    <w:rsid w:val="00134A7F"/>
    <w:rsid w:val="001353A1"/>
    <w:rsid w:val="001353B4"/>
    <w:rsid w:val="001358DE"/>
    <w:rsid w:val="00135F37"/>
    <w:rsid w:val="00136564"/>
    <w:rsid w:val="00136771"/>
    <w:rsid w:val="001367B0"/>
    <w:rsid w:val="00136AA1"/>
    <w:rsid w:val="00136F34"/>
    <w:rsid w:val="001373FE"/>
    <w:rsid w:val="00137BB9"/>
    <w:rsid w:val="00140357"/>
    <w:rsid w:val="00140503"/>
    <w:rsid w:val="00140FF5"/>
    <w:rsid w:val="00141405"/>
    <w:rsid w:val="001415E2"/>
    <w:rsid w:val="001427F1"/>
    <w:rsid w:val="00142F4B"/>
    <w:rsid w:val="00143484"/>
    <w:rsid w:val="00143546"/>
    <w:rsid w:val="00144381"/>
    <w:rsid w:val="001444CB"/>
    <w:rsid w:val="001445A2"/>
    <w:rsid w:val="001447AC"/>
    <w:rsid w:val="00144CDB"/>
    <w:rsid w:val="00144D3A"/>
    <w:rsid w:val="00145665"/>
    <w:rsid w:val="001459B2"/>
    <w:rsid w:val="00145A0F"/>
    <w:rsid w:val="00145E7D"/>
    <w:rsid w:val="00146062"/>
    <w:rsid w:val="001461A5"/>
    <w:rsid w:val="0014627E"/>
    <w:rsid w:val="0014642C"/>
    <w:rsid w:val="001465CF"/>
    <w:rsid w:val="00146C78"/>
    <w:rsid w:val="00146E11"/>
    <w:rsid w:val="00147629"/>
    <w:rsid w:val="0015004B"/>
    <w:rsid w:val="00150156"/>
    <w:rsid w:val="0015048A"/>
    <w:rsid w:val="00150B6E"/>
    <w:rsid w:val="00152613"/>
    <w:rsid w:val="001538C1"/>
    <w:rsid w:val="00153ABD"/>
    <w:rsid w:val="00153EA7"/>
    <w:rsid w:val="00153FD2"/>
    <w:rsid w:val="0015412E"/>
    <w:rsid w:val="00154E48"/>
    <w:rsid w:val="001551C0"/>
    <w:rsid w:val="001557AF"/>
    <w:rsid w:val="00155AA7"/>
    <w:rsid w:val="001560C4"/>
    <w:rsid w:val="00156152"/>
    <w:rsid w:val="001562BD"/>
    <w:rsid w:val="001563BE"/>
    <w:rsid w:val="00156BB3"/>
    <w:rsid w:val="00156BC8"/>
    <w:rsid w:val="00156F28"/>
    <w:rsid w:val="0015799F"/>
    <w:rsid w:val="00160E86"/>
    <w:rsid w:val="00161714"/>
    <w:rsid w:val="0016176E"/>
    <w:rsid w:val="00161D2D"/>
    <w:rsid w:val="001620BF"/>
    <w:rsid w:val="001624BB"/>
    <w:rsid w:val="00162AD8"/>
    <w:rsid w:val="00163E9A"/>
    <w:rsid w:val="00164D5F"/>
    <w:rsid w:val="00164DE5"/>
    <w:rsid w:val="001653EB"/>
    <w:rsid w:val="00165DCA"/>
    <w:rsid w:val="00165E71"/>
    <w:rsid w:val="00165FB8"/>
    <w:rsid w:val="00166064"/>
    <w:rsid w:val="00166AF8"/>
    <w:rsid w:val="00166D31"/>
    <w:rsid w:val="00166EE7"/>
    <w:rsid w:val="00167320"/>
    <w:rsid w:val="00167FD4"/>
    <w:rsid w:val="00170E6B"/>
    <w:rsid w:val="00171061"/>
    <w:rsid w:val="0017108B"/>
    <w:rsid w:val="001712C1"/>
    <w:rsid w:val="0017130E"/>
    <w:rsid w:val="00171789"/>
    <w:rsid w:val="00172701"/>
    <w:rsid w:val="00172D7B"/>
    <w:rsid w:val="00172DEA"/>
    <w:rsid w:val="00173AEF"/>
    <w:rsid w:val="00173F78"/>
    <w:rsid w:val="00175969"/>
    <w:rsid w:val="00175EE6"/>
    <w:rsid w:val="00175F49"/>
    <w:rsid w:val="00176453"/>
    <w:rsid w:val="00176902"/>
    <w:rsid w:val="00176BD4"/>
    <w:rsid w:val="00176CF9"/>
    <w:rsid w:val="00177050"/>
    <w:rsid w:val="00177378"/>
    <w:rsid w:val="0018027B"/>
    <w:rsid w:val="001809C1"/>
    <w:rsid w:val="00181C88"/>
    <w:rsid w:val="0018233A"/>
    <w:rsid w:val="00182610"/>
    <w:rsid w:val="00182614"/>
    <w:rsid w:val="0018282F"/>
    <w:rsid w:val="00182C07"/>
    <w:rsid w:val="00182C15"/>
    <w:rsid w:val="0018347F"/>
    <w:rsid w:val="00183F96"/>
    <w:rsid w:val="00183FEF"/>
    <w:rsid w:val="0018455E"/>
    <w:rsid w:val="001847E3"/>
    <w:rsid w:val="00184E3C"/>
    <w:rsid w:val="0018515E"/>
    <w:rsid w:val="00185FFC"/>
    <w:rsid w:val="00186032"/>
    <w:rsid w:val="001867CE"/>
    <w:rsid w:val="00186935"/>
    <w:rsid w:val="00186D31"/>
    <w:rsid w:val="00186D44"/>
    <w:rsid w:val="00186E2C"/>
    <w:rsid w:val="00186F2D"/>
    <w:rsid w:val="0018739E"/>
    <w:rsid w:val="001901FA"/>
    <w:rsid w:val="0019046A"/>
    <w:rsid w:val="0019068F"/>
    <w:rsid w:val="00190EA6"/>
    <w:rsid w:val="00191649"/>
    <w:rsid w:val="00191702"/>
    <w:rsid w:val="00192206"/>
    <w:rsid w:val="0019226A"/>
    <w:rsid w:val="0019296F"/>
    <w:rsid w:val="00192F0C"/>
    <w:rsid w:val="001933E5"/>
    <w:rsid w:val="001934FD"/>
    <w:rsid w:val="001946C1"/>
    <w:rsid w:val="0019583D"/>
    <w:rsid w:val="001958FC"/>
    <w:rsid w:val="00195A24"/>
    <w:rsid w:val="001962A0"/>
    <w:rsid w:val="00196364"/>
    <w:rsid w:val="00196703"/>
    <w:rsid w:val="0019679F"/>
    <w:rsid w:val="00196ACF"/>
    <w:rsid w:val="00196B58"/>
    <w:rsid w:val="00196DB5"/>
    <w:rsid w:val="00196E46"/>
    <w:rsid w:val="00197375"/>
    <w:rsid w:val="0019765D"/>
    <w:rsid w:val="001976A8"/>
    <w:rsid w:val="00197BFF"/>
    <w:rsid w:val="00197C84"/>
    <w:rsid w:val="00197E76"/>
    <w:rsid w:val="001A0512"/>
    <w:rsid w:val="001A0C10"/>
    <w:rsid w:val="001A0CA3"/>
    <w:rsid w:val="001A1B9E"/>
    <w:rsid w:val="001A1EE0"/>
    <w:rsid w:val="001A2154"/>
    <w:rsid w:val="001A2390"/>
    <w:rsid w:val="001A295B"/>
    <w:rsid w:val="001A2A79"/>
    <w:rsid w:val="001A2EC9"/>
    <w:rsid w:val="001A32BD"/>
    <w:rsid w:val="001A3A2D"/>
    <w:rsid w:val="001A3C2E"/>
    <w:rsid w:val="001A4268"/>
    <w:rsid w:val="001A494E"/>
    <w:rsid w:val="001A52AD"/>
    <w:rsid w:val="001A57D5"/>
    <w:rsid w:val="001A643C"/>
    <w:rsid w:val="001A6B67"/>
    <w:rsid w:val="001A708B"/>
    <w:rsid w:val="001A7532"/>
    <w:rsid w:val="001B03F1"/>
    <w:rsid w:val="001B0AB7"/>
    <w:rsid w:val="001B0B41"/>
    <w:rsid w:val="001B0DF3"/>
    <w:rsid w:val="001B1644"/>
    <w:rsid w:val="001B1966"/>
    <w:rsid w:val="001B1BCF"/>
    <w:rsid w:val="001B1CE9"/>
    <w:rsid w:val="001B1F03"/>
    <w:rsid w:val="001B228D"/>
    <w:rsid w:val="001B23AA"/>
    <w:rsid w:val="001B2EF9"/>
    <w:rsid w:val="001B3ACD"/>
    <w:rsid w:val="001B3E82"/>
    <w:rsid w:val="001B3EBC"/>
    <w:rsid w:val="001B41E1"/>
    <w:rsid w:val="001B4459"/>
    <w:rsid w:val="001B4723"/>
    <w:rsid w:val="001B4D87"/>
    <w:rsid w:val="001B506A"/>
    <w:rsid w:val="001B56AF"/>
    <w:rsid w:val="001B5A51"/>
    <w:rsid w:val="001B5CB6"/>
    <w:rsid w:val="001B6160"/>
    <w:rsid w:val="001B69C5"/>
    <w:rsid w:val="001B6DE0"/>
    <w:rsid w:val="001B6EC9"/>
    <w:rsid w:val="001B6F1B"/>
    <w:rsid w:val="001B7D97"/>
    <w:rsid w:val="001C026F"/>
    <w:rsid w:val="001C0565"/>
    <w:rsid w:val="001C0C60"/>
    <w:rsid w:val="001C0CAB"/>
    <w:rsid w:val="001C0D66"/>
    <w:rsid w:val="001C0E16"/>
    <w:rsid w:val="001C21C5"/>
    <w:rsid w:val="001C23A9"/>
    <w:rsid w:val="001C30EA"/>
    <w:rsid w:val="001C37B5"/>
    <w:rsid w:val="001C3DEF"/>
    <w:rsid w:val="001C466B"/>
    <w:rsid w:val="001C48E0"/>
    <w:rsid w:val="001C4CEB"/>
    <w:rsid w:val="001C578E"/>
    <w:rsid w:val="001C5E58"/>
    <w:rsid w:val="001C5EF1"/>
    <w:rsid w:val="001C62F5"/>
    <w:rsid w:val="001C640B"/>
    <w:rsid w:val="001C6A12"/>
    <w:rsid w:val="001C717C"/>
    <w:rsid w:val="001C730F"/>
    <w:rsid w:val="001C77C5"/>
    <w:rsid w:val="001C7BEA"/>
    <w:rsid w:val="001C7F60"/>
    <w:rsid w:val="001C7FDD"/>
    <w:rsid w:val="001D039F"/>
    <w:rsid w:val="001D0583"/>
    <w:rsid w:val="001D1803"/>
    <w:rsid w:val="001D1972"/>
    <w:rsid w:val="001D22C9"/>
    <w:rsid w:val="001D24CE"/>
    <w:rsid w:val="001D2EA3"/>
    <w:rsid w:val="001D2EE3"/>
    <w:rsid w:val="001D405A"/>
    <w:rsid w:val="001D4160"/>
    <w:rsid w:val="001D47BB"/>
    <w:rsid w:val="001D509D"/>
    <w:rsid w:val="001D5316"/>
    <w:rsid w:val="001D537D"/>
    <w:rsid w:val="001D5B64"/>
    <w:rsid w:val="001D5CA3"/>
    <w:rsid w:val="001D5F14"/>
    <w:rsid w:val="001D6391"/>
    <w:rsid w:val="001D660F"/>
    <w:rsid w:val="001D693E"/>
    <w:rsid w:val="001D6B03"/>
    <w:rsid w:val="001D71E3"/>
    <w:rsid w:val="001D7360"/>
    <w:rsid w:val="001D7F96"/>
    <w:rsid w:val="001E00A5"/>
    <w:rsid w:val="001E00EC"/>
    <w:rsid w:val="001E0A5E"/>
    <w:rsid w:val="001E106A"/>
    <w:rsid w:val="001E1274"/>
    <w:rsid w:val="001E1456"/>
    <w:rsid w:val="001E1A83"/>
    <w:rsid w:val="001E1AD2"/>
    <w:rsid w:val="001E1B2E"/>
    <w:rsid w:val="001E2639"/>
    <w:rsid w:val="001E2964"/>
    <w:rsid w:val="001E301A"/>
    <w:rsid w:val="001E369F"/>
    <w:rsid w:val="001E40BF"/>
    <w:rsid w:val="001E429D"/>
    <w:rsid w:val="001E4C13"/>
    <w:rsid w:val="001E4F05"/>
    <w:rsid w:val="001E5080"/>
    <w:rsid w:val="001E58B8"/>
    <w:rsid w:val="001E5AA6"/>
    <w:rsid w:val="001E62FF"/>
    <w:rsid w:val="001E6485"/>
    <w:rsid w:val="001E6770"/>
    <w:rsid w:val="001E6C6C"/>
    <w:rsid w:val="001E6DC4"/>
    <w:rsid w:val="001E6EE0"/>
    <w:rsid w:val="001E785D"/>
    <w:rsid w:val="001F1096"/>
    <w:rsid w:val="001F10C3"/>
    <w:rsid w:val="001F10FE"/>
    <w:rsid w:val="001F1458"/>
    <w:rsid w:val="001F1656"/>
    <w:rsid w:val="001F19DE"/>
    <w:rsid w:val="001F1F51"/>
    <w:rsid w:val="001F2415"/>
    <w:rsid w:val="001F28A1"/>
    <w:rsid w:val="001F28CE"/>
    <w:rsid w:val="001F292E"/>
    <w:rsid w:val="001F30DF"/>
    <w:rsid w:val="001F31D3"/>
    <w:rsid w:val="001F3B35"/>
    <w:rsid w:val="001F4675"/>
    <w:rsid w:val="001F521F"/>
    <w:rsid w:val="001F530B"/>
    <w:rsid w:val="001F53AE"/>
    <w:rsid w:val="001F6036"/>
    <w:rsid w:val="001F620F"/>
    <w:rsid w:val="001F71BE"/>
    <w:rsid w:val="001F7551"/>
    <w:rsid w:val="001F7CAF"/>
    <w:rsid w:val="001F7E7C"/>
    <w:rsid w:val="001F7F65"/>
    <w:rsid w:val="00200416"/>
    <w:rsid w:val="00201056"/>
    <w:rsid w:val="00201320"/>
    <w:rsid w:val="00201964"/>
    <w:rsid w:val="00202043"/>
    <w:rsid w:val="00202533"/>
    <w:rsid w:val="002029DC"/>
    <w:rsid w:val="002030E4"/>
    <w:rsid w:val="002031E4"/>
    <w:rsid w:val="00204255"/>
    <w:rsid w:val="002046D0"/>
    <w:rsid w:val="00204981"/>
    <w:rsid w:val="00204B2F"/>
    <w:rsid w:val="002052E0"/>
    <w:rsid w:val="002058DC"/>
    <w:rsid w:val="00205E3F"/>
    <w:rsid w:val="00206203"/>
    <w:rsid w:val="0020741C"/>
    <w:rsid w:val="00207943"/>
    <w:rsid w:val="00207CFF"/>
    <w:rsid w:val="00207D8A"/>
    <w:rsid w:val="00210370"/>
    <w:rsid w:val="0021058C"/>
    <w:rsid w:val="00210873"/>
    <w:rsid w:val="002108DA"/>
    <w:rsid w:val="00210DC6"/>
    <w:rsid w:val="00210E3A"/>
    <w:rsid w:val="002115BE"/>
    <w:rsid w:val="00212037"/>
    <w:rsid w:val="002121EB"/>
    <w:rsid w:val="002122B7"/>
    <w:rsid w:val="00212B86"/>
    <w:rsid w:val="002131DE"/>
    <w:rsid w:val="002132BF"/>
    <w:rsid w:val="002137E2"/>
    <w:rsid w:val="0021388E"/>
    <w:rsid w:val="00213B2F"/>
    <w:rsid w:val="002141D4"/>
    <w:rsid w:val="00214315"/>
    <w:rsid w:val="00214559"/>
    <w:rsid w:val="00214A0D"/>
    <w:rsid w:val="00214C96"/>
    <w:rsid w:val="00214D54"/>
    <w:rsid w:val="00215256"/>
    <w:rsid w:val="00215711"/>
    <w:rsid w:val="002157F0"/>
    <w:rsid w:val="00215A32"/>
    <w:rsid w:val="00215A6B"/>
    <w:rsid w:val="00215CFA"/>
    <w:rsid w:val="00215FEC"/>
    <w:rsid w:val="002166D1"/>
    <w:rsid w:val="002166E8"/>
    <w:rsid w:val="00216D2A"/>
    <w:rsid w:val="00216F2C"/>
    <w:rsid w:val="002170B7"/>
    <w:rsid w:val="0021716A"/>
    <w:rsid w:val="00217453"/>
    <w:rsid w:val="0021789F"/>
    <w:rsid w:val="00220B53"/>
    <w:rsid w:val="0022127E"/>
    <w:rsid w:val="002217E9"/>
    <w:rsid w:val="00221832"/>
    <w:rsid w:val="00222B14"/>
    <w:rsid w:val="00223739"/>
    <w:rsid w:val="00223BC9"/>
    <w:rsid w:val="00224AD9"/>
    <w:rsid w:val="00224B2C"/>
    <w:rsid w:val="00224F65"/>
    <w:rsid w:val="00224F87"/>
    <w:rsid w:val="0022571B"/>
    <w:rsid w:val="00225904"/>
    <w:rsid w:val="00226A25"/>
    <w:rsid w:val="00226AA6"/>
    <w:rsid w:val="00226BE5"/>
    <w:rsid w:val="00226D11"/>
    <w:rsid w:val="0022752C"/>
    <w:rsid w:val="00227A66"/>
    <w:rsid w:val="00227E20"/>
    <w:rsid w:val="00227F39"/>
    <w:rsid w:val="00227F66"/>
    <w:rsid w:val="00230A9A"/>
    <w:rsid w:val="0023129C"/>
    <w:rsid w:val="00231536"/>
    <w:rsid w:val="00231C0B"/>
    <w:rsid w:val="00231C59"/>
    <w:rsid w:val="002321B2"/>
    <w:rsid w:val="002326FC"/>
    <w:rsid w:val="0023276E"/>
    <w:rsid w:val="00232833"/>
    <w:rsid w:val="00232EA9"/>
    <w:rsid w:val="00233207"/>
    <w:rsid w:val="00233488"/>
    <w:rsid w:val="00233735"/>
    <w:rsid w:val="002337BF"/>
    <w:rsid w:val="00235C1C"/>
    <w:rsid w:val="0023622B"/>
    <w:rsid w:val="0023674C"/>
    <w:rsid w:val="002367E6"/>
    <w:rsid w:val="00236A0D"/>
    <w:rsid w:val="00236C4D"/>
    <w:rsid w:val="00236C77"/>
    <w:rsid w:val="0023797E"/>
    <w:rsid w:val="00237B3F"/>
    <w:rsid w:val="00240310"/>
    <w:rsid w:val="002406A0"/>
    <w:rsid w:val="002414E4"/>
    <w:rsid w:val="00241C2A"/>
    <w:rsid w:val="002421A2"/>
    <w:rsid w:val="00242573"/>
    <w:rsid w:val="00242676"/>
    <w:rsid w:val="002427AF"/>
    <w:rsid w:val="00242A23"/>
    <w:rsid w:val="00243C11"/>
    <w:rsid w:val="0024479B"/>
    <w:rsid w:val="00244FD2"/>
    <w:rsid w:val="00245040"/>
    <w:rsid w:val="002451F6"/>
    <w:rsid w:val="00245D84"/>
    <w:rsid w:val="0024615E"/>
    <w:rsid w:val="002465B3"/>
    <w:rsid w:val="0024690E"/>
    <w:rsid w:val="00246ADE"/>
    <w:rsid w:val="00246B32"/>
    <w:rsid w:val="00246CD9"/>
    <w:rsid w:val="00246E0A"/>
    <w:rsid w:val="002474AE"/>
    <w:rsid w:val="00247865"/>
    <w:rsid w:val="00247C4A"/>
    <w:rsid w:val="002509A1"/>
    <w:rsid w:val="00250EF7"/>
    <w:rsid w:val="00250F06"/>
    <w:rsid w:val="00250F94"/>
    <w:rsid w:val="0025143C"/>
    <w:rsid w:val="00251820"/>
    <w:rsid w:val="00251979"/>
    <w:rsid w:val="00251D61"/>
    <w:rsid w:val="00252076"/>
    <w:rsid w:val="002520B0"/>
    <w:rsid w:val="00252309"/>
    <w:rsid w:val="002526A1"/>
    <w:rsid w:val="00252A0D"/>
    <w:rsid w:val="00252D10"/>
    <w:rsid w:val="00252FEC"/>
    <w:rsid w:val="0025332B"/>
    <w:rsid w:val="00253A93"/>
    <w:rsid w:val="0025466E"/>
    <w:rsid w:val="00254737"/>
    <w:rsid w:val="00254C0E"/>
    <w:rsid w:val="00254D61"/>
    <w:rsid w:val="00254EFA"/>
    <w:rsid w:val="002554F6"/>
    <w:rsid w:val="002554F9"/>
    <w:rsid w:val="00255AC2"/>
    <w:rsid w:val="002560E5"/>
    <w:rsid w:val="00256103"/>
    <w:rsid w:val="0025635D"/>
    <w:rsid w:val="0025649C"/>
    <w:rsid w:val="00256BE4"/>
    <w:rsid w:val="00256C43"/>
    <w:rsid w:val="0025713E"/>
    <w:rsid w:val="002572D5"/>
    <w:rsid w:val="0025766E"/>
    <w:rsid w:val="002576C7"/>
    <w:rsid w:val="002576EA"/>
    <w:rsid w:val="0025793A"/>
    <w:rsid w:val="00257E73"/>
    <w:rsid w:val="00261142"/>
    <w:rsid w:val="0026136A"/>
    <w:rsid w:val="002614EE"/>
    <w:rsid w:val="002615EF"/>
    <w:rsid w:val="002618D1"/>
    <w:rsid w:val="00261997"/>
    <w:rsid w:val="002619A1"/>
    <w:rsid w:val="00261DE0"/>
    <w:rsid w:val="00261FAA"/>
    <w:rsid w:val="00262768"/>
    <w:rsid w:val="002638A6"/>
    <w:rsid w:val="00263A35"/>
    <w:rsid w:val="002642D4"/>
    <w:rsid w:val="002643A9"/>
    <w:rsid w:val="00264554"/>
    <w:rsid w:val="00264E02"/>
    <w:rsid w:val="0026523D"/>
    <w:rsid w:val="00265582"/>
    <w:rsid w:val="002655BA"/>
    <w:rsid w:val="002661A6"/>
    <w:rsid w:val="00266225"/>
    <w:rsid w:val="002664D8"/>
    <w:rsid w:val="002665FF"/>
    <w:rsid w:val="00266D15"/>
    <w:rsid w:val="00267616"/>
    <w:rsid w:val="00270442"/>
    <w:rsid w:val="00270A36"/>
    <w:rsid w:val="00270B27"/>
    <w:rsid w:val="002728C6"/>
    <w:rsid w:val="002729B9"/>
    <w:rsid w:val="00272ED2"/>
    <w:rsid w:val="00273FED"/>
    <w:rsid w:val="002753E6"/>
    <w:rsid w:val="00275A70"/>
    <w:rsid w:val="002764D3"/>
    <w:rsid w:val="00276814"/>
    <w:rsid w:val="002775D9"/>
    <w:rsid w:val="00277DAB"/>
    <w:rsid w:val="00280138"/>
    <w:rsid w:val="0028017A"/>
    <w:rsid w:val="002802ED"/>
    <w:rsid w:val="0028033C"/>
    <w:rsid w:val="00280498"/>
    <w:rsid w:val="002807D6"/>
    <w:rsid w:val="00280C5A"/>
    <w:rsid w:val="0028105D"/>
    <w:rsid w:val="00281798"/>
    <w:rsid w:val="00281CB5"/>
    <w:rsid w:val="00282348"/>
    <w:rsid w:val="00282E48"/>
    <w:rsid w:val="00284749"/>
    <w:rsid w:val="00284CD6"/>
    <w:rsid w:val="00284D1D"/>
    <w:rsid w:val="002856D3"/>
    <w:rsid w:val="00285B04"/>
    <w:rsid w:val="00285EC5"/>
    <w:rsid w:val="002860AC"/>
    <w:rsid w:val="00286BF3"/>
    <w:rsid w:val="00286F84"/>
    <w:rsid w:val="00286F91"/>
    <w:rsid w:val="00286FCB"/>
    <w:rsid w:val="00287151"/>
    <w:rsid w:val="002878BB"/>
    <w:rsid w:val="00287C03"/>
    <w:rsid w:val="00287D63"/>
    <w:rsid w:val="00290FF0"/>
    <w:rsid w:val="002910D4"/>
    <w:rsid w:val="0029114C"/>
    <w:rsid w:val="0029134B"/>
    <w:rsid w:val="00291709"/>
    <w:rsid w:val="002918E4"/>
    <w:rsid w:val="002922C5"/>
    <w:rsid w:val="002933C7"/>
    <w:rsid w:val="0029391D"/>
    <w:rsid w:val="002946BE"/>
    <w:rsid w:val="00294E58"/>
    <w:rsid w:val="00294F34"/>
    <w:rsid w:val="002950DD"/>
    <w:rsid w:val="00295614"/>
    <w:rsid w:val="00295812"/>
    <w:rsid w:val="002960BB"/>
    <w:rsid w:val="00296172"/>
    <w:rsid w:val="002963DA"/>
    <w:rsid w:val="002965F4"/>
    <w:rsid w:val="00296E23"/>
    <w:rsid w:val="00297471"/>
    <w:rsid w:val="002977B7"/>
    <w:rsid w:val="0029786C"/>
    <w:rsid w:val="00297961"/>
    <w:rsid w:val="002A00CF"/>
    <w:rsid w:val="002A027D"/>
    <w:rsid w:val="002A05DF"/>
    <w:rsid w:val="002A0BCD"/>
    <w:rsid w:val="002A111D"/>
    <w:rsid w:val="002A13E4"/>
    <w:rsid w:val="002A17C4"/>
    <w:rsid w:val="002A1E24"/>
    <w:rsid w:val="002A1E36"/>
    <w:rsid w:val="002A20E3"/>
    <w:rsid w:val="002A359D"/>
    <w:rsid w:val="002A3D33"/>
    <w:rsid w:val="002A43FB"/>
    <w:rsid w:val="002A4BFD"/>
    <w:rsid w:val="002A4CAA"/>
    <w:rsid w:val="002A5676"/>
    <w:rsid w:val="002A5B52"/>
    <w:rsid w:val="002A6462"/>
    <w:rsid w:val="002A64FF"/>
    <w:rsid w:val="002A6B88"/>
    <w:rsid w:val="002A7061"/>
    <w:rsid w:val="002A711A"/>
    <w:rsid w:val="002A7505"/>
    <w:rsid w:val="002A7990"/>
    <w:rsid w:val="002A7CBE"/>
    <w:rsid w:val="002A7ED1"/>
    <w:rsid w:val="002B030D"/>
    <w:rsid w:val="002B0F87"/>
    <w:rsid w:val="002B13AE"/>
    <w:rsid w:val="002B1543"/>
    <w:rsid w:val="002B187A"/>
    <w:rsid w:val="002B2683"/>
    <w:rsid w:val="002B2A50"/>
    <w:rsid w:val="002B2D42"/>
    <w:rsid w:val="002B323E"/>
    <w:rsid w:val="002B33B9"/>
    <w:rsid w:val="002B33BB"/>
    <w:rsid w:val="002B36C7"/>
    <w:rsid w:val="002B3832"/>
    <w:rsid w:val="002B38CF"/>
    <w:rsid w:val="002B3CB2"/>
    <w:rsid w:val="002B3E30"/>
    <w:rsid w:val="002B4021"/>
    <w:rsid w:val="002B41CD"/>
    <w:rsid w:val="002B44F5"/>
    <w:rsid w:val="002B4FD3"/>
    <w:rsid w:val="002B535D"/>
    <w:rsid w:val="002B54D4"/>
    <w:rsid w:val="002B5544"/>
    <w:rsid w:val="002B5784"/>
    <w:rsid w:val="002B5A0E"/>
    <w:rsid w:val="002B5C60"/>
    <w:rsid w:val="002B5E50"/>
    <w:rsid w:val="002B7616"/>
    <w:rsid w:val="002B7E45"/>
    <w:rsid w:val="002C04EC"/>
    <w:rsid w:val="002C0A8F"/>
    <w:rsid w:val="002C112D"/>
    <w:rsid w:val="002C120F"/>
    <w:rsid w:val="002C1221"/>
    <w:rsid w:val="002C30F4"/>
    <w:rsid w:val="002C33AF"/>
    <w:rsid w:val="002C39F2"/>
    <w:rsid w:val="002C3A75"/>
    <w:rsid w:val="002C4760"/>
    <w:rsid w:val="002C565A"/>
    <w:rsid w:val="002C6433"/>
    <w:rsid w:val="002C6674"/>
    <w:rsid w:val="002C69E6"/>
    <w:rsid w:val="002C6F20"/>
    <w:rsid w:val="002C7402"/>
    <w:rsid w:val="002C74EE"/>
    <w:rsid w:val="002C75D0"/>
    <w:rsid w:val="002D0148"/>
    <w:rsid w:val="002D0434"/>
    <w:rsid w:val="002D08FD"/>
    <w:rsid w:val="002D0982"/>
    <w:rsid w:val="002D0B94"/>
    <w:rsid w:val="002D1987"/>
    <w:rsid w:val="002D1A68"/>
    <w:rsid w:val="002D1A75"/>
    <w:rsid w:val="002D1C16"/>
    <w:rsid w:val="002D216F"/>
    <w:rsid w:val="002D2707"/>
    <w:rsid w:val="002D2A8B"/>
    <w:rsid w:val="002D2BEB"/>
    <w:rsid w:val="002D32F6"/>
    <w:rsid w:val="002D37EF"/>
    <w:rsid w:val="002D41CA"/>
    <w:rsid w:val="002D4232"/>
    <w:rsid w:val="002D4A0B"/>
    <w:rsid w:val="002D56B2"/>
    <w:rsid w:val="002D581E"/>
    <w:rsid w:val="002D597B"/>
    <w:rsid w:val="002D5EA6"/>
    <w:rsid w:val="002D6197"/>
    <w:rsid w:val="002D6252"/>
    <w:rsid w:val="002D6914"/>
    <w:rsid w:val="002D7144"/>
    <w:rsid w:val="002D76DB"/>
    <w:rsid w:val="002D7EF6"/>
    <w:rsid w:val="002E0FF8"/>
    <w:rsid w:val="002E154F"/>
    <w:rsid w:val="002E16CD"/>
    <w:rsid w:val="002E2A7E"/>
    <w:rsid w:val="002E305E"/>
    <w:rsid w:val="002E343C"/>
    <w:rsid w:val="002E39DE"/>
    <w:rsid w:val="002E3A7B"/>
    <w:rsid w:val="002E3E96"/>
    <w:rsid w:val="002E443E"/>
    <w:rsid w:val="002E4553"/>
    <w:rsid w:val="002E4583"/>
    <w:rsid w:val="002E46E1"/>
    <w:rsid w:val="002E48EB"/>
    <w:rsid w:val="002E4AA0"/>
    <w:rsid w:val="002E4FFF"/>
    <w:rsid w:val="002E5250"/>
    <w:rsid w:val="002E5568"/>
    <w:rsid w:val="002E5C67"/>
    <w:rsid w:val="002E5E53"/>
    <w:rsid w:val="002E60E8"/>
    <w:rsid w:val="002E6949"/>
    <w:rsid w:val="002E6A97"/>
    <w:rsid w:val="002E6B09"/>
    <w:rsid w:val="002E6C00"/>
    <w:rsid w:val="002E6D3D"/>
    <w:rsid w:val="002E6EB9"/>
    <w:rsid w:val="002E6EC6"/>
    <w:rsid w:val="002E6F7A"/>
    <w:rsid w:val="002E71AF"/>
    <w:rsid w:val="002E7453"/>
    <w:rsid w:val="002E7785"/>
    <w:rsid w:val="002E78E0"/>
    <w:rsid w:val="002E7ACB"/>
    <w:rsid w:val="002E7BCC"/>
    <w:rsid w:val="002E7C27"/>
    <w:rsid w:val="002F08E8"/>
    <w:rsid w:val="002F0B79"/>
    <w:rsid w:val="002F10D9"/>
    <w:rsid w:val="002F12CC"/>
    <w:rsid w:val="002F157D"/>
    <w:rsid w:val="002F1789"/>
    <w:rsid w:val="002F183D"/>
    <w:rsid w:val="002F20D5"/>
    <w:rsid w:val="002F2278"/>
    <w:rsid w:val="002F3946"/>
    <w:rsid w:val="002F3C68"/>
    <w:rsid w:val="002F4362"/>
    <w:rsid w:val="002F4799"/>
    <w:rsid w:val="002F4A12"/>
    <w:rsid w:val="002F4AD1"/>
    <w:rsid w:val="002F5197"/>
    <w:rsid w:val="002F53C4"/>
    <w:rsid w:val="002F551F"/>
    <w:rsid w:val="002F5628"/>
    <w:rsid w:val="002F5883"/>
    <w:rsid w:val="002F5A50"/>
    <w:rsid w:val="002F6308"/>
    <w:rsid w:val="002F6718"/>
    <w:rsid w:val="002F6A61"/>
    <w:rsid w:val="002F6FD7"/>
    <w:rsid w:val="002F7643"/>
    <w:rsid w:val="002F7C74"/>
    <w:rsid w:val="00300428"/>
    <w:rsid w:val="00300986"/>
    <w:rsid w:val="003009CB"/>
    <w:rsid w:val="00300DCE"/>
    <w:rsid w:val="003018AD"/>
    <w:rsid w:val="0030198C"/>
    <w:rsid w:val="00301EB2"/>
    <w:rsid w:val="003021A2"/>
    <w:rsid w:val="0030220A"/>
    <w:rsid w:val="00302349"/>
    <w:rsid w:val="0030259A"/>
    <w:rsid w:val="0030272A"/>
    <w:rsid w:val="00302F70"/>
    <w:rsid w:val="00303072"/>
    <w:rsid w:val="0030372A"/>
    <w:rsid w:val="00304047"/>
    <w:rsid w:val="0030423B"/>
    <w:rsid w:val="003044BA"/>
    <w:rsid w:val="00304B77"/>
    <w:rsid w:val="00305082"/>
    <w:rsid w:val="003050FB"/>
    <w:rsid w:val="0030521A"/>
    <w:rsid w:val="0030579D"/>
    <w:rsid w:val="00305A5D"/>
    <w:rsid w:val="0030640A"/>
    <w:rsid w:val="00306AA5"/>
    <w:rsid w:val="00306CB9"/>
    <w:rsid w:val="003074D9"/>
    <w:rsid w:val="00307A69"/>
    <w:rsid w:val="00307A93"/>
    <w:rsid w:val="0031076A"/>
    <w:rsid w:val="00310F26"/>
    <w:rsid w:val="0031125E"/>
    <w:rsid w:val="003113BB"/>
    <w:rsid w:val="00311BDA"/>
    <w:rsid w:val="00312198"/>
    <w:rsid w:val="003127E8"/>
    <w:rsid w:val="0031293B"/>
    <w:rsid w:val="00312D1A"/>
    <w:rsid w:val="00312F0A"/>
    <w:rsid w:val="00312F4C"/>
    <w:rsid w:val="003131A5"/>
    <w:rsid w:val="0031340B"/>
    <w:rsid w:val="00313E63"/>
    <w:rsid w:val="00315003"/>
    <w:rsid w:val="0031514F"/>
    <w:rsid w:val="0031561A"/>
    <w:rsid w:val="003159E2"/>
    <w:rsid w:val="003163A4"/>
    <w:rsid w:val="00316AE2"/>
    <w:rsid w:val="00316E4E"/>
    <w:rsid w:val="0031702F"/>
    <w:rsid w:val="0031752D"/>
    <w:rsid w:val="00317728"/>
    <w:rsid w:val="00317DA1"/>
    <w:rsid w:val="00320305"/>
    <w:rsid w:val="00320493"/>
    <w:rsid w:val="003204AF"/>
    <w:rsid w:val="003205D6"/>
    <w:rsid w:val="00320991"/>
    <w:rsid w:val="00320F5E"/>
    <w:rsid w:val="00320F97"/>
    <w:rsid w:val="003213AB"/>
    <w:rsid w:val="0032196C"/>
    <w:rsid w:val="00321D02"/>
    <w:rsid w:val="00322014"/>
    <w:rsid w:val="00322062"/>
    <w:rsid w:val="003223B4"/>
    <w:rsid w:val="00322610"/>
    <w:rsid w:val="00322B27"/>
    <w:rsid w:val="003237C3"/>
    <w:rsid w:val="003248A7"/>
    <w:rsid w:val="00324BB9"/>
    <w:rsid w:val="00324C29"/>
    <w:rsid w:val="00324D4D"/>
    <w:rsid w:val="00324E93"/>
    <w:rsid w:val="00325120"/>
    <w:rsid w:val="00325FE3"/>
    <w:rsid w:val="0032613C"/>
    <w:rsid w:val="00326181"/>
    <w:rsid w:val="00326257"/>
    <w:rsid w:val="00327406"/>
    <w:rsid w:val="00327550"/>
    <w:rsid w:val="0032785D"/>
    <w:rsid w:val="00327E50"/>
    <w:rsid w:val="00327F07"/>
    <w:rsid w:val="00327FA7"/>
    <w:rsid w:val="003306BA"/>
    <w:rsid w:val="003308B0"/>
    <w:rsid w:val="00330ED8"/>
    <w:rsid w:val="00331346"/>
    <w:rsid w:val="00331C4B"/>
    <w:rsid w:val="00332457"/>
    <w:rsid w:val="0033251C"/>
    <w:rsid w:val="00332AE1"/>
    <w:rsid w:val="00332CC1"/>
    <w:rsid w:val="00332E15"/>
    <w:rsid w:val="00332EAF"/>
    <w:rsid w:val="00332F44"/>
    <w:rsid w:val="00333BE5"/>
    <w:rsid w:val="00333C71"/>
    <w:rsid w:val="00334518"/>
    <w:rsid w:val="00334546"/>
    <w:rsid w:val="00334681"/>
    <w:rsid w:val="00334A0E"/>
    <w:rsid w:val="00334B16"/>
    <w:rsid w:val="00334B2E"/>
    <w:rsid w:val="0033535A"/>
    <w:rsid w:val="003354C1"/>
    <w:rsid w:val="003356C5"/>
    <w:rsid w:val="00335924"/>
    <w:rsid w:val="0033598B"/>
    <w:rsid w:val="00335EE3"/>
    <w:rsid w:val="0033605C"/>
    <w:rsid w:val="003360C9"/>
    <w:rsid w:val="003361BF"/>
    <w:rsid w:val="00336408"/>
    <w:rsid w:val="0033693D"/>
    <w:rsid w:val="00336B4B"/>
    <w:rsid w:val="00336CD1"/>
    <w:rsid w:val="00337E89"/>
    <w:rsid w:val="00337EA6"/>
    <w:rsid w:val="00337F71"/>
    <w:rsid w:val="0034062A"/>
    <w:rsid w:val="00340686"/>
    <w:rsid w:val="00340711"/>
    <w:rsid w:val="00340C4B"/>
    <w:rsid w:val="00341224"/>
    <w:rsid w:val="00341623"/>
    <w:rsid w:val="0034171C"/>
    <w:rsid w:val="00341C9A"/>
    <w:rsid w:val="00342647"/>
    <w:rsid w:val="003429DA"/>
    <w:rsid w:val="00342B14"/>
    <w:rsid w:val="00342E7B"/>
    <w:rsid w:val="00343A69"/>
    <w:rsid w:val="00343DD6"/>
    <w:rsid w:val="00344170"/>
    <w:rsid w:val="00344681"/>
    <w:rsid w:val="00345112"/>
    <w:rsid w:val="0034518F"/>
    <w:rsid w:val="00345D4D"/>
    <w:rsid w:val="00345DDB"/>
    <w:rsid w:val="003463FE"/>
    <w:rsid w:val="00346776"/>
    <w:rsid w:val="00346FCB"/>
    <w:rsid w:val="0034710A"/>
    <w:rsid w:val="00347582"/>
    <w:rsid w:val="00347783"/>
    <w:rsid w:val="00347AD3"/>
    <w:rsid w:val="00347F59"/>
    <w:rsid w:val="0035044B"/>
    <w:rsid w:val="0035051E"/>
    <w:rsid w:val="00350E38"/>
    <w:rsid w:val="00350EBA"/>
    <w:rsid w:val="00350F6E"/>
    <w:rsid w:val="003519C2"/>
    <w:rsid w:val="003523A0"/>
    <w:rsid w:val="00352482"/>
    <w:rsid w:val="00352784"/>
    <w:rsid w:val="00352863"/>
    <w:rsid w:val="00352E53"/>
    <w:rsid w:val="0035306A"/>
    <w:rsid w:val="003533A1"/>
    <w:rsid w:val="00353A21"/>
    <w:rsid w:val="00354B75"/>
    <w:rsid w:val="00354E42"/>
    <w:rsid w:val="00355AD6"/>
    <w:rsid w:val="00355BD8"/>
    <w:rsid w:val="00355EBB"/>
    <w:rsid w:val="00355F84"/>
    <w:rsid w:val="00356587"/>
    <w:rsid w:val="003568EA"/>
    <w:rsid w:val="00356D77"/>
    <w:rsid w:val="00356F39"/>
    <w:rsid w:val="003571A1"/>
    <w:rsid w:val="00357259"/>
    <w:rsid w:val="0035764E"/>
    <w:rsid w:val="00357FDC"/>
    <w:rsid w:val="00360757"/>
    <w:rsid w:val="003607CC"/>
    <w:rsid w:val="00360989"/>
    <w:rsid w:val="00360E4B"/>
    <w:rsid w:val="0036120E"/>
    <w:rsid w:val="00361944"/>
    <w:rsid w:val="00361B67"/>
    <w:rsid w:val="00361C13"/>
    <w:rsid w:val="00361E8C"/>
    <w:rsid w:val="00362C23"/>
    <w:rsid w:val="00362C7D"/>
    <w:rsid w:val="003630FC"/>
    <w:rsid w:val="003634CC"/>
    <w:rsid w:val="0036376E"/>
    <w:rsid w:val="003641A6"/>
    <w:rsid w:val="00364257"/>
    <w:rsid w:val="00365281"/>
    <w:rsid w:val="00365AA8"/>
    <w:rsid w:val="00365B7D"/>
    <w:rsid w:val="00365BFA"/>
    <w:rsid w:val="00366B11"/>
    <w:rsid w:val="00366B95"/>
    <w:rsid w:val="0036752D"/>
    <w:rsid w:val="003676B6"/>
    <w:rsid w:val="00367B38"/>
    <w:rsid w:val="00367E8C"/>
    <w:rsid w:val="003704E1"/>
    <w:rsid w:val="00370716"/>
    <w:rsid w:val="00371292"/>
    <w:rsid w:val="00371980"/>
    <w:rsid w:val="00371F26"/>
    <w:rsid w:val="00372428"/>
    <w:rsid w:val="003729A5"/>
    <w:rsid w:val="00372A82"/>
    <w:rsid w:val="00373724"/>
    <w:rsid w:val="00373A87"/>
    <w:rsid w:val="003744B9"/>
    <w:rsid w:val="00374D72"/>
    <w:rsid w:val="00375620"/>
    <w:rsid w:val="003757B1"/>
    <w:rsid w:val="00375DF3"/>
    <w:rsid w:val="003760FF"/>
    <w:rsid w:val="0037711B"/>
    <w:rsid w:val="00380046"/>
    <w:rsid w:val="00380411"/>
    <w:rsid w:val="003807FD"/>
    <w:rsid w:val="00381373"/>
    <w:rsid w:val="0038159D"/>
    <w:rsid w:val="003816FD"/>
    <w:rsid w:val="00381A06"/>
    <w:rsid w:val="00381D36"/>
    <w:rsid w:val="00381D8B"/>
    <w:rsid w:val="00382480"/>
    <w:rsid w:val="003825FF"/>
    <w:rsid w:val="00382755"/>
    <w:rsid w:val="00382ABC"/>
    <w:rsid w:val="00383B44"/>
    <w:rsid w:val="00383CD7"/>
    <w:rsid w:val="00383D69"/>
    <w:rsid w:val="003846C2"/>
    <w:rsid w:val="00385408"/>
    <w:rsid w:val="00385491"/>
    <w:rsid w:val="00385581"/>
    <w:rsid w:val="003859D9"/>
    <w:rsid w:val="00385D89"/>
    <w:rsid w:val="00386040"/>
    <w:rsid w:val="003866DD"/>
    <w:rsid w:val="00386709"/>
    <w:rsid w:val="00386901"/>
    <w:rsid w:val="00386B2E"/>
    <w:rsid w:val="00386FD0"/>
    <w:rsid w:val="003871D7"/>
    <w:rsid w:val="00390057"/>
    <w:rsid w:val="00390445"/>
    <w:rsid w:val="003905EE"/>
    <w:rsid w:val="003909ED"/>
    <w:rsid w:val="00390DFB"/>
    <w:rsid w:val="00390F05"/>
    <w:rsid w:val="00391064"/>
    <w:rsid w:val="00391D6B"/>
    <w:rsid w:val="003923AB"/>
    <w:rsid w:val="003925F7"/>
    <w:rsid w:val="00392D21"/>
    <w:rsid w:val="00393205"/>
    <w:rsid w:val="00393249"/>
    <w:rsid w:val="00393535"/>
    <w:rsid w:val="00393929"/>
    <w:rsid w:val="003939FB"/>
    <w:rsid w:val="00393F69"/>
    <w:rsid w:val="00394367"/>
    <w:rsid w:val="00394915"/>
    <w:rsid w:val="00394C64"/>
    <w:rsid w:val="00394CD5"/>
    <w:rsid w:val="003950A5"/>
    <w:rsid w:val="003950BB"/>
    <w:rsid w:val="00395170"/>
    <w:rsid w:val="00395D50"/>
    <w:rsid w:val="00395E54"/>
    <w:rsid w:val="003971B8"/>
    <w:rsid w:val="003976A4"/>
    <w:rsid w:val="0039782E"/>
    <w:rsid w:val="00397D30"/>
    <w:rsid w:val="003A0084"/>
    <w:rsid w:val="003A0A22"/>
    <w:rsid w:val="003A10DE"/>
    <w:rsid w:val="003A1A2A"/>
    <w:rsid w:val="003A2142"/>
    <w:rsid w:val="003A24C2"/>
    <w:rsid w:val="003A2D7A"/>
    <w:rsid w:val="003A3398"/>
    <w:rsid w:val="003A48AA"/>
    <w:rsid w:val="003A4BF5"/>
    <w:rsid w:val="003A6310"/>
    <w:rsid w:val="003A6450"/>
    <w:rsid w:val="003A6711"/>
    <w:rsid w:val="003A6DEF"/>
    <w:rsid w:val="003A6E9D"/>
    <w:rsid w:val="003A76D9"/>
    <w:rsid w:val="003B001E"/>
    <w:rsid w:val="003B0087"/>
    <w:rsid w:val="003B0311"/>
    <w:rsid w:val="003B0A1D"/>
    <w:rsid w:val="003B0F62"/>
    <w:rsid w:val="003B114C"/>
    <w:rsid w:val="003B1193"/>
    <w:rsid w:val="003B18B6"/>
    <w:rsid w:val="003B27D6"/>
    <w:rsid w:val="003B2E24"/>
    <w:rsid w:val="003B31E4"/>
    <w:rsid w:val="003B331E"/>
    <w:rsid w:val="003B3C1C"/>
    <w:rsid w:val="003B454A"/>
    <w:rsid w:val="003B45E9"/>
    <w:rsid w:val="003B4A0E"/>
    <w:rsid w:val="003B5491"/>
    <w:rsid w:val="003B5EC2"/>
    <w:rsid w:val="003B6781"/>
    <w:rsid w:val="003B6B24"/>
    <w:rsid w:val="003B6ECD"/>
    <w:rsid w:val="003B73A7"/>
    <w:rsid w:val="003B7723"/>
    <w:rsid w:val="003B79AF"/>
    <w:rsid w:val="003C01B1"/>
    <w:rsid w:val="003C0406"/>
    <w:rsid w:val="003C0AB6"/>
    <w:rsid w:val="003C0DA9"/>
    <w:rsid w:val="003C0E1E"/>
    <w:rsid w:val="003C1679"/>
    <w:rsid w:val="003C1911"/>
    <w:rsid w:val="003C199E"/>
    <w:rsid w:val="003C201E"/>
    <w:rsid w:val="003C21B7"/>
    <w:rsid w:val="003C31C7"/>
    <w:rsid w:val="003C3B4F"/>
    <w:rsid w:val="003C3CFF"/>
    <w:rsid w:val="003C3D28"/>
    <w:rsid w:val="003C3EDF"/>
    <w:rsid w:val="003C41DA"/>
    <w:rsid w:val="003C4334"/>
    <w:rsid w:val="003C44A8"/>
    <w:rsid w:val="003C4563"/>
    <w:rsid w:val="003C4C99"/>
    <w:rsid w:val="003C5216"/>
    <w:rsid w:val="003C542D"/>
    <w:rsid w:val="003C54BF"/>
    <w:rsid w:val="003C574A"/>
    <w:rsid w:val="003C5E25"/>
    <w:rsid w:val="003C5EDC"/>
    <w:rsid w:val="003C5F9D"/>
    <w:rsid w:val="003C66A1"/>
    <w:rsid w:val="003C72AF"/>
    <w:rsid w:val="003C7828"/>
    <w:rsid w:val="003C7875"/>
    <w:rsid w:val="003C7892"/>
    <w:rsid w:val="003C7ACD"/>
    <w:rsid w:val="003C7FAE"/>
    <w:rsid w:val="003D044B"/>
    <w:rsid w:val="003D076E"/>
    <w:rsid w:val="003D07AD"/>
    <w:rsid w:val="003D07EF"/>
    <w:rsid w:val="003D14BB"/>
    <w:rsid w:val="003D1501"/>
    <w:rsid w:val="003D189C"/>
    <w:rsid w:val="003D1B87"/>
    <w:rsid w:val="003D250B"/>
    <w:rsid w:val="003D26F2"/>
    <w:rsid w:val="003D32F7"/>
    <w:rsid w:val="003D354C"/>
    <w:rsid w:val="003D3E92"/>
    <w:rsid w:val="003D4011"/>
    <w:rsid w:val="003D45B8"/>
    <w:rsid w:val="003D45D4"/>
    <w:rsid w:val="003D4D98"/>
    <w:rsid w:val="003D5302"/>
    <w:rsid w:val="003D534C"/>
    <w:rsid w:val="003D53E6"/>
    <w:rsid w:val="003D54AD"/>
    <w:rsid w:val="003D56DE"/>
    <w:rsid w:val="003D58B9"/>
    <w:rsid w:val="003D5A70"/>
    <w:rsid w:val="003D5B3A"/>
    <w:rsid w:val="003D5FEC"/>
    <w:rsid w:val="003D6456"/>
    <w:rsid w:val="003D691B"/>
    <w:rsid w:val="003D6A9B"/>
    <w:rsid w:val="003D7917"/>
    <w:rsid w:val="003E0A33"/>
    <w:rsid w:val="003E109C"/>
    <w:rsid w:val="003E14E6"/>
    <w:rsid w:val="003E21A2"/>
    <w:rsid w:val="003E23C5"/>
    <w:rsid w:val="003E26EC"/>
    <w:rsid w:val="003E2862"/>
    <w:rsid w:val="003E3778"/>
    <w:rsid w:val="003E3D25"/>
    <w:rsid w:val="003E447B"/>
    <w:rsid w:val="003E4507"/>
    <w:rsid w:val="003E4735"/>
    <w:rsid w:val="003E4C59"/>
    <w:rsid w:val="003E4D04"/>
    <w:rsid w:val="003E5386"/>
    <w:rsid w:val="003E55A1"/>
    <w:rsid w:val="003E66E7"/>
    <w:rsid w:val="003E696E"/>
    <w:rsid w:val="003E6DD8"/>
    <w:rsid w:val="003E7331"/>
    <w:rsid w:val="003E7725"/>
    <w:rsid w:val="003E7AAC"/>
    <w:rsid w:val="003F0648"/>
    <w:rsid w:val="003F07AF"/>
    <w:rsid w:val="003F0ABF"/>
    <w:rsid w:val="003F0D10"/>
    <w:rsid w:val="003F10D5"/>
    <w:rsid w:val="003F1111"/>
    <w:rsid w:val="003F1194"/>
    <w:rsid w:val="003F16F0"/>
    <w:rsid w:val="003F197C"/>
    <w:rsid w:val="003F24A8"/>
    <w:rsid w:val="003F2BDA"/>
    <w:rsid w:val="003F31D1"/>
    <w:rsid w:val="003F34A0"/>
    <w:rsid w:val="003F3570"/>
    <w:rsid w:val="003F35D4"/>
    <w:rsid w:val="003F3852"/>
    <w:rsid w:val="003F3B5D"/>
    <w:rsid w:val="003F42E7"/>
    <w:rsid w:val="003F437F"/>
    <w:rsid w:val="003F450A"/>
    <w:rsid w:val="003F4AEF"/>
    <w:rsid w:val="003F4C98"/>
    <w:rsid w:val="003F5311"/>
    <w:rsid w:val="003F5CD1"/>
    <w:rsid w:val="003F5EEA"/>
    <w:rsid w:val="003F5FEE"/>
    <w:rsid w:val="003F60CC"/>
    <w:rsid w:val="003F62D5"/>
    <w:rsid w:val="003F6853"/>
    <w:rsid w:val="003F6AB4"/>
    <w:rsid w:val="003F6E6E"/>
    <w:rsid w:val="003F71A2"/>
    <w:rsid w:val="003F71FE"/>
    <w:rsid w:val="003F7E51"/>
    <w:rsid w:val="003F7F82"/>
    <w:rsid w:val="0040056C"/>
    <w:rsid w:val="00400A15"/>
    <w:rsid w:val="00400D74"/>
    <w:rsid w:val="00401091"/>
    <w:rsid w:val="00401360"/>
    <w:rsid w:val="00401670"/>
    <w:rsid w:val="00402B92"/>
    <w:rsid w:val="004031E8"/>
    <w:rsid w:val="004033ED"/>
    <w:rsid w:val="00403559"/>
    <w:rsid w:val="00403BE9"/>
    <w:rsid w:val="00403D27"/>
    <w:rsid w:val="00403F4C"/>
    <w:rsid w:val="00404310"/>
    <w:rsid w:val="004053FF"/>
    <w:rsid w:val="00405427"/>
    <w:rsid w:val="00405763"/>
    <w:rsid w:val="00406008"/>
    <w:rsid w:val="00406517"/>
    <w:rsid w:val="00406631"/>
    <w:rsid w:val="00406B12"/>
    <w:rsid w:val="00406CDD"/>
    <w:rsid w:val="00407149"/>
    <w:rsid w:val="004076E9"/>
    <w:rsid w:val="00407938"/>
    <w:rsid w:val="00407C31"/>
    <w:rsid w:val="00407C33"/>
    <w:rsid w:val="00407D5C"/>
    <w:rsid w:val="00407E99"/>
    <w:rsid w:val="00410158"/>
    <w:rsid w:val="004106F2"/>
    <w:rsid w:val="00410956"/>
    <w:rsid w:val="00411143"/>
    <w:rsid w:val="0041237D"/>
    <w:rsid w:val="004128D4"/>
    <w:rsid w:val="00412EC6"/>
    <w:rsid w:val="00413477"/>
    <w:rsid w:val="004149B0"/>
    <w:rsid w:val="00415BB8"/>
    <w:rsid w:val="004174CE"/>
    <w:rsid w:val="00417B01"/>
    <w:rsid w:val="00417C0D"/>
    <w:rsid w:val="00417E0C"/>
    <w:rsid w:val="0042029D"/>
    <w:rsid w:val="00420CD3"/>
    <w:rsid w:val="00420D5E"/>
    <w:rsid w:val="00420E26"/>
    <w:rsid w:val="004211C8"/>
    <w:rsid w:val="0042120D"/>
    <w:rsid w:val="004213A6"/>
    <w:rsid w:val="004218AC"/>
    <w:rsid w:val="004229C7"/>
    <w:rsid w:val="00422B4C"/>
    <w:rsid w:val="00423496"/>
    <w:rsid w:val="004236AF"/>
    <w:rsid w:val="004236E7"/>
    <w:rsid w:val="00423B4C"/>
    <w:rsid w:val="00423B9A"/>
    <w:rsid w:val="00424556"/>
    <w:rsid w:val="00424A2A"/>
    <w:rsid w:val="00424C4A"/>
    <w:rsid w:val="00424FF2"/>
    <w:rsid w:val="00425F79"/>
    <w:rsid w:val="00426034"/>
    <w:rsid w:val="0042612C"/>
    <w:rsid w:val="00426C5B"/>
    <w:rsid w:val="004278A8"/>
    <w:rsid w:val="0043000A"/>
    <w:rsid w:val="00430DB6"/>
    <w:rsid w:val="00430FB8"/>
    <w:rsid w:val="00431A0C"/>
    <w:rsid w:val="00431D58"/>
    <w:rsid w:val="00431D63"/>
    <w:rsid w:val="00431E37"/>
    <w:rsid w:val="0043252E"/>
    <w:rsid w:val="0043283C"/>
    <w:rsid w:val="00432911"/>
    <w:rsid w:val="0043307A"/>
    <w:rsid w:val="004331FD"/>
    <w:rsid w:val="00433772"/>
    <w:rsid w:val="00433A86"/>
    <w:rsid w:val="00433DBC"/>
    <w:rsid w:val="00433E3B"/>
    <w:rsid w:val="00433F37"/>
    <w:rsid w:val="004341E8"/>
    <w:rsid w:val="00435640"/>
    <w:rsid w:val="00435713"/>
    <w:rsid w:val="004357D2"/>
    <w:rsid w:val="004358C0"/>
    <w:rsid w:val="00435D91"/>
    <w:rsid w:val="00436D4A"/>
    <w:rsid w:val="00437407"/>
    <w:rsid w:val="00437D43"/>
    <w:rsid w:val="00437E16"/>
    <w:rsid w:val="004410F3"/>
    <w:rsid w:val="004414ED"/>
    <w:rsid w:val="004416C0"/>
    <w:rsid w:val="0044177E"/>
    <w:rsid w:val="00442A15"/>
    <w:rsid w:val="00442D0B"/>
    <w:rsid w:val="00442F76"/>
    <w:rsid w:val="00442FDC"/>
    <w:rsid w:val="00443253"/>
    <w:rsid w:val="0044343A"/>
    <w:rsid w:val="004435FC"/>
    <w:rsid w:val="0044401F"/>
    <w:rsid w:val="00444314"/>
    <w:rsid w:val="0044447C"/>
    <w:rsid w:val="004444F0"/>
    <w:rsid w:val="00444FE0"/>
    <w:rsid w:val="004453B9"/>
    <w:rsid w:val="004455F4"/>
    <w:rsid w:val="00445A7A"/>
    <w:rsid w:val="00445E32"/>
    <w:rsid w:val="00445F50"/>
    <w:rsid w:val="0044671D"/>
    <w:rsid w:val="00446D93"/>
    <w:rsid w:val="0044726D"/>
    <w:rsid w:val="00447644"/>
    <w:rsid w:val="00447756"/>
    <w:rsid w:val="00447813"/>
    <w:rsid w:val="00447F62"/>
    <w:rsid w:val="0045094B"/>
    <w:rsid w:val="00450ADD"/>
    <w:rsid w:val="00450BFE"/>
    <w:rsid w:val="004510BE"/>
    <w:rsid w:val="0045150B"/>
    <w:rsid w:val="00451607"/>
    <w:rsid w:val="004518CD"/>
    <w:rsid w:val="00451BF3"/>
    <w:rsid w:val="0045240F"/>
    <w:rsid w:val="00452447"/>
    <w:rsid w:val="0045262B"/>
    <w:rsid w:val="00452A07"/>
    <w:rsid w:val="00452E56"/>
    <w:rsid w:val="00454373"/>
    <w:rsid w:val="0045452F"/>
    <w:rsid w:val="00455407"/>
    <w:rsid w:val="0045579C"/>
    <w:rsid w:val="0045580F"/>
    <w:rsid w:val="00455BC7"/>
    <w:rsid w:val="00455E69"/>
    <w:rsid w:val="004567E0"/>
    <w:rsid w:val="00456808"/>
    <w:rsid w:val="00456E14"/>
    <w:rsid w:val="00456F39"/>
    <w:rsid w:val="00456FFE"/>
    <w:rsid w:val="004575F5"/>
    <w:rsid w:val="00457940"/>
    <w:rsid w:val="004600F7"/>
    <w:rsid w:val="00460966"/>
    <w:rsid w:val="004610C6"/>
    <w:rsid w:val="0046199F"/>
    <w:rsid w:val="00461EB7"/>
    <w:rsid w:val="0046214A"/>
    <w:rsid w:val="00462B03"/>
    <w:rsid w:val="00462B0A"/>
    <w:rsid w:val="00462C3A"/>
    <w:rsid w:val="00462E82"/>
    <w:rsid w:val="00462F1D"/>
    <w:rsid w:val="00463411"/>
    <w:rsid w:val="004635AA"/>
    <w:rsid w:val="004637D1"/>
    <w:rsid w:val="00463C0B"/>
    <w:rsid w:val="00463DB8"/>
    <w:rsid w:val="004644FF"/>
    <w:rsid w:val="004647DE"/>
    <w:rsid w:val="00464B69"/>
    <w:rsid w:val="00466117"/>
    <w:rsid w:val="0046615D"/>
    <w:rsid w:val="004665B9"/>
    <w:rsid w:val="00466790"/>
    <w:rsid w:val="00466D70"/>
    <w:rsid w:val="00467040"/>
    <w:rsid w:val="0046709A"/>
    <w:rsid w:val="004670DA"/>
    <w:rsid w:val="00467C4C"/>
    <w:rsid w:val="0047001C"/>
    <w:rsid w:val="0047123F"/>
    <w:rsid w:val="00471478"/>
    <w:rsid w:val="004718FA"/>
    <w:rsid w:val="00471B97"/>
    <w:rsid w:val="00471CA2"/>
    <w:rsid w:val="00472101"/>
    <w:rsid w:val="00472BA9"/>
    <w:rsid w:val="00472EB7"/>
    <w:rsid w:val="004731B7"/>
    <w:rsid w:val="004738C8"/>
    <w:rsid w:val="00473967"/>
    <w:rsid w:val="00473AF8"/>
    <w:rsid w:val="00473C52"/>
    <w:rsid w:val="0047411B"/>
    <w:rsid w:val="0047428F"/>
    <w:rsid w:val="004748A7"/>
    <w:rsid w:val="00474F7A"/>
    <w:rsid w:val="0047587A"/>
    <w:rsid w:val="0047646B"/>
    <w:rsid w:val="00476833"/>
    <w:rsid w:val="0047739B"/>
    <w:rsid w:val="004773AE"/>
    <w:rsid w:val="00477457"/>
    <w:rsid w:val="00477671"/>
    <w:rsid w:val="004777AE"/>
    <w:rsid w:val="00480704"/>
    <w:rsid w:val="00480C61"/>
    <w:rsid w:val="00481B62"/>
    <w:rsid w:val="00482503"/>
    <w:rsid w:val="004828ED"/>
    <w:rsid w:val="004832BF"/>
    <w:rsid w:val="004833E8"/>
    <w:rsid w:val="00483870"/>
    <w:rsid w:val="00483CC5"/>
    <w:rsid w:val="00483D36"/>
    <w:rsid w:val="00483E06"/>
    <w:rsid w:val="00484853"/>
    <w:rsid w:val="00484B70"/>
    <w:rsid w:val="004850CF"/>
    <w:rsid w:val="004859CC"/>
    <w:rsid w:val="00485B21"/>
    <w:rsid w:val="00485CD9"/>
    <w:rsid w:val="00486106"/>
    <w:rsid w:val="004863DA"/>
    <w:rsid w:val="00486C79"/>
    <w:rsid w:val="0048708A"/>
    <w:rsid w:val="004878CC"/>
    <w:rsid w:val="00487AD9"/>
    <w:rsid w:val="00487FB7"/>
    <w:rsid w:val="0049049A"/>
    <w:rsid w:val="004904DF"/>
    <w:rsid w:val="00490AED"/>
    <w:rsid w:val="00490CAC"/>
    <w:rsid w:val="00490D41"/>
    <w:rsid w:val="00490FCC"/>
    <w:rsid w:val="0049135F"/>
    <w:rsid w:val="004923AA"/>
    <w:rsid w:val="0049258C"/>
    <w:rsid w:val="0049267C"/>
    <w:rsid w:val="00492852"/>
    <w:rsid w:val="00492CF7"/>
    <w:rsid w:val="00492DC0"/>
    <w:rsid w:val="00493320"/>
    <w:rsid w:val="00494F7B"/>
    <w:rsid w:val="00495295"/>
    <w:rsid w:val="0049545B"/>
    <w:rsid w:val="004954CA"/>
    <w:rsid w:val="004961B8"/>
    <w:rsid w:val="004962D6"/>
    <w:rsid w:val="004975A1"/>
    <w:rsid w:val="004979FF"/>
    <w:rsid w:val="004A078D"/>
    <w:rsid w:val="004A0F72"/>
    <w:rsid w:val="004A11FB"/>
    <w:rsid w:val="004A1253"/>
    <w:rsid w:val="004A1F1D"/>
    <w:rsid w:val="004A22D1"/>
    <w:rsid w:val="004A269F"/>
    <w:rsid w:val="004A2785"/>
    <w:rsid w:val="004A2A79"/>
    <w:rsid w:val="004A2C3A"/>
    <w:rsid w:val="004A3859"/>
    <w:rsid w:val="004A38A1"/>
    <w:rsid w:val="004A4042"/>
    <w:rsid w:val="004A4F05"/>
    <w:rsid w:val="004A50D4"/>
    <w:rsid w:val="004A5766"/>
    <w:rsid w:val="004A6171"/>
    <w:rsid w:val="004A6233"/>
    <w:rsid w:val="004A7576"/>
    <w:rsid w:val="004A7839"/>
    <w:rsid w:val="004A78F2"/>
    <w:rsid w:val="004A7B3C"/>
    <w:rsid w:val="004A7EB6"/>
    <w:rsid w:val="004B0F92"/>
    <w:rsid w:val="004B1282"/>
    <w:rsid w:val="004B156F"/>
    <w:rsid w:val="004B18D9"/>
    <w:rsid w:val="004B1E51"/>
    <w:rsid w:val="004B2020"/>
    <w:rsid w:val="004B2271"/>
    <w:rsid w:val="004B236B"/>
    <w:rsid w:val="004B25BC"/>
    <w:rsid w:val="004B27A2"/>
    <w:rsid w:val="004B2ED7"/>
    <w:rsid w:val="004B32CA"/>
    <w:rsid w:val="004B357B"/>
    <w:rsid w:val="004B3588"/>
    <w:rsid w:val="004B39B2"/>
    <w:rsid w:val="004B41F7"/>
    <w:rsid w:val="004B4473"/>
    <w:rsid w:val="004B4BC6"/>
    <w:rsid w:val="004B5364"/>
    <w:rsid w:val="004B58A9"/>
    <w:rsid w:val="004B5B92"/>
    <w:rsid w:val="004B5DDF"/>
    <w:rsid w:val="004B5E84"/>
    <w:rsid w:val="004B6510"/>
    <w:rsid w:val="004B6D8E"/>
    <w:rsid w:val="004B6E35"/>
    <w:rsid w:val="004B6F76"/>
    <w:rsid w:val="004B74DB"/>
    <w:rsid w:val="004B7A43"/>
    <w:rsid w:val="004C023B"/>
    <w:rsid w:val="004C03C3"/>
    <w:rsid w:val="004C03E4"/>
    <w:rsid w:val="004C0555"/>
    <w:rsid w:val="004C0658"/>
    <w:rsid w:val="004C0863"/>
    <w:rsid w:val="004C19A5"/>
    <w:rsid w:val="004C1E32"/>
    <w:rsid w:val="004C1F40"/>
    <w:rsid w:val="004C203B"/>
    <w:rsid w:val="004C21A4"/>
    <w:rsid w:val="004C2736"/>
    <w:rsid w:val="004C2859"/>
    <w:rsid w:val="004C30A3"/>
    <w:rsid w:val="004C3312"/>
    <w:rsid w:val="004C3323"/>
    <w:rsid w:val="004C382F"/>
    <w:rsid w:val="004C3E6F"/>
    <w:rsid w:val="004C4299"/>
    <w:rsid w:val="004C46CC"/>
    <w:rsid w:val="004C48EB"/>
    <w:rsid w:val="004C48F0"/>
    <w:rsid w:val="004C4ECD"/>
    <w:rsid w:val="004C4F77"/>
    <w:rsid w:val="004C52EC"/>
    <w:rsid w:val="004C5C1B"/>
    <w:rsid w:val="004C6F64"/>
    <w:rsid w:val="004C70A7"/>
    <w:rsid w:val="004C7258"/>
    <w:rsid w:val="004C755F"/>
    <w:rsid w:val="004C7DB6"/>
    <w:rsid w:val="004D0346"/>
    <w:rsid w:val="004D0411"/>
    <w:rsid w:val="004D0D18"/>
    <w:rsid w:val="004D10DC"/>
    <w:rsid w:val="004D1534"/>
    <w:rsid w:val="004D1FAD"/>
    <w:rsid w:val="004D245D"/>
    <w:rsid w:val="004D338A"/>
    <w:rsid w:val="004D4334"/>
    <w:rsid w:val="004D466D"/>
    <w:rsid w:val="004D561F"/>
    <w:rsid w:val="004D5651"/>
    <w:rsid w:val="004D5866"/>
    <w:rsid w:val="004D6272"/>
    <w:rsid w:val="004D67F1"/>
    <w:rsid w:val="004D6A0F"/>
    <w:rsid w:val="004D6F80"/>
    <w:rsid w:val="004D74E5"/>
    <w:rsid w:val="004D78FD"/>
    <w:rsid w:val="004D7B73"/>
    <w:rsid w:val="004D7E30"/>
    <w:rsid w:val="004E07F0"/>
    <w:rsid w:val="004E091B"/>
    <w:rsid w:val="004E0DE6"/>
    <w:rsid w:val="004E11A6"/>
    <w:rsid w:val="004E1254"/>
    <w:rsid w:val="004E1B07"/>
    <w:rsid w:val="004E1FD8"/>
    <w:rsid w:val="004E221F"/>
    <w:rsid w:val="004E2981"/>
    <w:rsid w:val="004E2EE5"/>
    <w:rsid w:val="004E3178"/>
    <w:rsid w:val="004E406D"/>
    <w:rsid w:val="004E4718"/>
    <w:rsid w:val="004E55E4"/>
    <w:rsid w:val="004E5651"/>
    <w:rsid w:val="004E5B07"/>
    <w:rsid w:val="004E5BEB"/>
    <w:rsid w:val="004E5DA3"/>
    <w:rsid w:val="004E68EC"/>
    <w:rsid w:val="004E704B"/>
    <w:rsid w:val="004E70A8"/>
    <w:rsid w:val="004F031E"/>
    <w:rsid w:val="004F037D"/>
    <w:rsid w:val="004F0557"/>
    <w:rsid w:val="004F12B6"/>
    <w:rsid w:val="004F148E"/>
    <w:rsid w:val="004F2047"/>
    <w:rsid w:val="004F29B1"/>
    <w:rsid w:val="004F29BD"/>
    <w:rsid w:val="004F3305"/>
    <w:rsid w:val="004F35B9"/>
    <w:rsid w:val="004F3772"/>
    <w:rsid w:val="004F38EC"/>
    <w:rsid w:val="004F38EE"/>
    <w:rsid w:val="004F3A76"/>
    <w:rsid w:val="004F4F7E"/>
    <w:rsid w:val="004F5FEF"/>
    <w:rsid w:val="004F6FD1"/>
    <w:rsid w:val="004F75A0"/>
    <w:rsid w:val="004F7A43"/>
    <w:rsid w:val="004F7C3B"/>
    <w:rsid w:val="005005A6"/>
    <w:rsid w:val="005006C6"/>
    <w:rsid w:val="005006CA"/>
    <w:rsid w:val="00500977"/>
    <w:rsid w:val="00500D64"/>
    <w:rsid w:val="00500DE5"/>
    <w:rsid w:val="00500F83"/>
    <w:rsid w:val="00501005"/>
    <w:rsid w:val="00501215"/>
    <w:rsid w:val="00501291"/>
    <w:rsid w:val="00501807"/>
    <w:rsid w:val="00501CD2"/>
    <w:rsid w:val="00502294"/>
    <w:rsid w:val="005022F1"/>
    <w:rsid w:val="00502761"/>
    <w:rsid w:val="0050279A"/>
    <w:rsid w:val="00502A7B"/>
    <w:rsid w:val="00502EDF"/>
    <w:rsid w:val="0050374A"/>
    <w:rsid w:val="00504741"/>
    <w:rsid w:val="0050542E"/>
    <w:rsid w:val="0050545D"/>
    <w:rsid w:val="00505532"/>
    <w:rsid w:val="005059A9"/>
    <w:rsid w:val="00505DE6"/>
    <w:rsid w:val="00506481"/>
    <w:rsid w:val="005067DB"/>
    <w:rsid w:val="00506DD8"/>
    <w:rsid w:val="00506F13"/>
    <w:rsid w:val="00507787"/>
    <w:rsid w:val="0050797D"/>
    <w:rsid w:val="00507B13"/>
    <w:rsid w:val="00510096"/>
    <w:rsid w:val="00510160"/>
    <w:rsid w:val="005101C0"/>
    <w:rsid w:val="005103D5"/>
    <w:rsid w:val="00510EBF"/>
    <w:rsid w:val="005110F7"/>
    <w:rsid w:val="00511186"/>
    <w:rsid w:val="0051154C"/>
    <w:rsid w:val="00511AB7"/>
    <w:rsid w:val="00511BC1"/>
    <w:rsid w:val="00511C60"/>
    <w:rsid w:val="00512027"/>
    <w:rsid w:val="00513F06"/>
    <w:rsid w:val="00513F5C"/>
    <w:rsid w:val="00514089"/>
    <w:rsid w:val="005144CF"/>
    <w:rsid w:val="00514675"/>
    <w:rsid w:val="00514BAD"/>
    <w:rsid w:val="00514C83"/>
    <w:rsid w:val="00514FCF"/>
    <w:rsid w:val="005159DD"/>
    <w:rsid w:val="00515C63"/>
    <w:rsid w:val="00516786"/>
    <w:rsid w:val="0052006F"/>
    <w:rsid w:val="0052041E"/>
    <w:rsid w:val="00520CC8"/>
    <w:rsid w:val="00520E77"/>
    <w:rsid w:val="0052100F"/>
    <w:rsid w:val="005213B7"/>
    <w:rsid w:val="00522011"/>
    <w:rsid w:val="00522127"/>
    <w:rsid w:val="00522161"/>
    <w:rsid w:val="005223AC"/>
    <w:rsid w:val="005224AC"/>
    <w:rsid w:val="00522A88"/>
    <w:rsid w:val="00522B76"/>
    <w:rsid w:val="00522DF4"/>
    <w:rsid w:val="00523056"/>
    <w:rsid w:val="00523522"/>
    <w:rsid w:val="0052385F"/>
    <w:rsid w:val="00523B5B"/>
    <w:rsid w:val="00523F8F"/>
    <w:rsid w:val="005251BE"/>
    <w:rsid w:val="00525892"/>
    <w:rsid w:val="005264AF"/>
    <w:rsid w:val="00526AE7"/>
    <w:rsid w:val="00526D80"/>
    <w:rsid w:val="00527061"/>
    <w:rsid w:val="00527BB0"/>
    <w:rsid w:val="00527F23"/>
    <w:rsid w:val="00527F70"/>
    <w:rsid w:val="00530968"/>
    <w:rsid w:val="00530A09"/>
    <w:rsid w:val="00530B7D"/>
    <w:rsid w:val="00530E38"/>
    <w:rsid w:val="00530FC3"/>
    <w:rsid w:val="00531255"/>
    <w:rsid w:val="00531309"/>
    <w:rsid w:val="00531366"/>
    <w:rsid w:val="005316CE"/>
    <w:rsid w:val="00531854"/>
    <w:rsid w:val="0053197D"/>
    <w:rsid w:val="00531C2C"/>
    <w:rsid w:val="00531CFC"/>
    <w:rsid w:val="005321A7"/>
    <w:rsid w:val="00532275"/>
    <w:rsid w:val="00532586"/>
    <w:rsid w:val="00532F3B"/>
    <w:rsid w:val="005336E2"/>
    <w:rsid w:val="005338B7"/>
    <w:rsid w:val="0053577F"/>
    <w:rsid w:val="005358DD"/>
    <w:rsid w:val="00535B74"/>
    <w:rsid w:val="00535E2A"/>
    <w:rsid w:val="005368D6"/>
    <w:rsid w:val="0053694A"/>
    <w:rsid w:val="00536C12"/>
    <w:rsid w:val="00536D40"/>
    <w:rsid w:val="005373D3"/>
    <w:rsid w:val="005375D0"/>
    <w:rsid w:val="005376B2"/>
    <w:rsid w:val="005400E8"/>
    <w:rsid w:val="00540103"/>
    <w:rsid w:val="005408B8"/>
    <w:rsid w:val="00540A4E"/>
    <w:rsid w:val="00540D4D"/>
    <w:rsid w:val="00540F21"/>
    <w:rsid w:val="0054153A"/>
    <w:rsid w:val="00541889"/>
    <w:rsid w:val="00541C00"/>
    <w:rsid w:val="00541E6A"/>
    <w:rsid w:val="00542945"/>
    <w:rsid w:val="00543167"/>
    <w:rsid w:val="00543450"/>
    <w:rsid w:val="00543F43"/>
    <w:rsid w:val="0054402B"/>
    <w:rsid w:val="0054408B"/>
    <w:rsid w:val="005441F7"/>
    <w:rsid w:val="005447DE"/>
    <w:rsid w:val="00544ABA"/>
    <w:rsid w:val="00544CDD"/>
    <w:rsid w:val="00544FE3"/>
    <w:rsid w:val="00545DDF"/>
    <w:rsid w:val="00545F92"/>
    <w:rsid w:val="00546879"/>
    <w:rsid w:val="00547380"/>
    <w:rsid w:val="00547ACA"/>
    <w:rsid w:val="00547ACC"/>
    <w:rsid w:val="00547EE7"/>
    <w:rsid w:val="0055038A"/>
    <w:rsid w:val="00550609"/>
    <w:rsid w:val="00550856"/>
    <w:rsid w:val="00551443"/>
    <w:rsid w:val="00551628"/>
    <w:rsid w:val="0055180D"/>
    <w:rsid w:val="0055182C"/>
    <w:rsid w:val="00551E84"/>
    <w:rsid w:val="005523CC"/>
    <w:rsid w:val="0055262A"/>
    <w:rsid w:val="005528E4"/>
    <w:rsid w:val="00552B4B"/>
    <w:rsid w:val="00552CD1"/>
    <w:rsid w:val="005530CC"/>
    <w:rsid w:val="00553717"/>
    <w:rsid w:val="00553918"/>
    <w:rsid w:val="00553BAC"/>
    <w:rsid w:val="0055401F"/>
    <w:rsid w:val="0055513E"/>
    <w:rsid w:val="00555373"/>
    <w:rsid w:val="00555A46"/>
    <w:rsid w:val="00555A62"/>
    <w:rsid w:val="0055656D"/>
    <w:rsid w:val="00556A52"/>
    <w:rsid w:val="00556BAC"/>
    <w:rsid w:val="005570D0"/>
    <w:rsid w:val="0055771E"/>
    <w:rsid w:val="0055787E"/>
    <w:rsid w:val="00557E71"/>
    <w:rsid w:val="00557F06"/>
    <w:rsid w:val="005604E1"/>
    <w:rsid w:val="00560599"/>
    <w:rsid w:val="00560646"/>
    <w:rsid w:val="00560BAC"/>
    <w:rsid w:val="00560BE5"/>
    <w:rsid w:val="00560D01"/>
    <w:rsid w:val="00561D36"/>
    <w:rsid w:val="00562468"/>
    <w:rsid w:val="00562775"/>
    <w:rsid w:val="0056307F"/>
    <w:rsid w:val="00563E10"/>
    <w:rsid w:val="00563E4A"/>
    <w:rsid w:val="0056413B"/>
    <w:rsid w:val="0056424D"/>
    <w:rsid w:val="00564AC2"/>
    <w:rsid w:val="00564EC8"/>
    <w:rsid w:val="00565141"/>
    <w:rsid w:val="00565961"/>
    <w:rsid w:val="00565B40"/>
    <w:rsid w:val="00565D3C"/>
    <w:rsid w:val="00565D94"/>
    <w:rsid w:val="00565FA5"/>
    <w:rsid w:val="00566F96"/>
    <w:rsid w:val="00567168"/>
    <w:rsid w:val="0056762B"/>
    <w:rsid w:val="005702F1"/>
    <w:rsid w:val="005707D0"/>
    <w:rsid w:val="00570DF1"/>
    <w:rsid w:val="005715F7"/>
    <w:rsid w:val="005721C4"/>
    <w:rsid w:val="005723B8"/>
    <w:rsid w:val="00573082"/>
    <w:rsid w:val="00573448"/>
    <w:rsid w:val="0057344B"/>
    <w:rsid w:val="00574039"/>
    <w:rsid w:val="00574DC5"/>
    <w:rsid w:val="00574EF1"/>
    <w:rsid w:val="005752D5"/>
    <w:rsid w:val="0057589D"/>
    <w:rsid w:val="00575B6C"/>
    <w:rsid w:val="00576645"/>
    <w:rsid w:val="005766FA"/>
    <w:rsid w:val="00576786"/>
    <w:rsid w:val="005768A3"/>
    <w:rsid w:val="00576C67"/>
    <w:rsid w:val="00576DDE"/>
    <w:rsid w:val="00577117"/>
    <w:rsid w:val="005775D6"/>
    <w:rsid w:val="00577823"/>
    <w:rsid w:val="00577BBF"/>
    <w:rsid w:val="00580227"/>
    <w:rsid w:val="00580CC4"/>
    <w:rsid w:val="00581789"/>
    <w:rsid w:val="0058182F"/>
    <w:rsid w:val="00581A27"/>
    <w:rsid w:val="0058219E"/>
    <w:rsid w:val="005821F4"/>
    <w:rsid w:val="00582380"/>
    <w:rsid w:val="005823BF"/>
    <w:rsid w:val="00582A9D"/>
    <w:rsid w:val="0058385A"/>
    <w:rsid w:val="00583CCB"/>
    <w:rsid w:val="00583E48"/>
    <w:rsid w:val="00583F26"/>
    <w:rsid w:val="005840CF"/>
    <w:rsid w:val="005842C9"/>
    <w:rsid w:val="00584624"/>
    <w:rsid w:val="005847F3"/>
    <w:rsid w:val="0058499D"/>
    <w:rsid w:val="00584D10"/>
    <w:rsid w:val="00585770"/>
    <w:rsid w:val="005859F0"/>
    <w:rsid w:val="00585B25"/>
    <w:rsid w:val="00585B3A"/>
    <w:rsid w:val="00585D13"/>
    <w:rsid w:val="00585F6E"/>
    <w:rsid w:val="00585FD1"/>
    <w:rsid w:val="005861F4"/>
    <w:rsid w:val="005863C2"/>
    <w:rsid w:val="005866DA"/>
    <w:rsid w:val="005868BA"/>
    <w:rsid w:val="005869F8"/>
    <w:rsid w:val="005874D8"/>
    <w:rsid w:val="00587674"/>
    <w:rsid w:val="00587D74"/>
    <w:rsid w:val="005904D4"/>
    <w:rsid w:val="00590B9E"/>
    <w:rsid w:val="00590DCE"/>
    <w:rsid w:val="005912A2"/>
    <w:rsid w:val="0059227E"/>
    <w:rsid w:val="00592A21"/>
    <w:rsid w:val="00592E14"/>
    <w:rsid w:val="005946A0"/>
    <w:rsid w:val="005948CB"/>
    <w:rsid w:val="005949E4"/>
    <w:rsid w:val="005952AE"/>
    <w:rsid w:val="005954B7"/>
    <w:rsid w:val="00595564"/>
    <w:rsid w:val="00595BAD"/>
    <w:rsid w:val="00595D65"/>
    <w:rsid w:val="0059651A"/>
    <w:rsid w:val="005965EA"/>
    <w:rsid w:val="0059694C"/>
    <w:rsid w:val="00596B3C"/>
    <w:rsid w:val="00596B71"/>
    <w:rsid w:val="00597191"/>
    <w:rsid w:val="00597298"/>
    <w:rsid w:val="00597491"/>
    <w:rsid w:val="0059791A"/>
    <w:rsid w:val="00597E67"/>
    <w:rsid w:val="00597F7B"/>
    <w:rsid w:val="005A0786"/>
    <w:rsid w:val="005A0A80"/>
    <w:rsid w:val="005A0FD8"/>
    <w:rsid w:val="005A13B8"/>
    <w:rsid w:val="005A14EB"/>
    <w:rsid w:val="005A1535"/>
    <w:rsid w:val="005A1760"/>
    <w:rsid w:val="005A176A"/>
    <w:rsid w:val="005A24AA"/>
    <w:rsid w:val="005A24B7"/>
    <w:rsid w:val="005A2651"/>
    <w:rsid w:val="005A282A"/>
    <w:rsid w:val="005A3DA5"/>
    <w:rsid w:val="005A3F0E"/>
    <w:rsid w:val="005A4C0E"/>
    <w:rsid w:val="005A5531"/>
    <w:rsid w:val="005A58FE"/>
    <w:rsid w:val="005A5912"/>
    <w:rsid w:val="005A59CB"/>
    <w:rsid w:val="005A60D6"/>
    <w:rsid w:val="005A6A5C"/>
    <w:rsid w:val="005A6A83"/>
    <w:rsid w:val="005A726A"/>
    <w:rsid w:val="005A7468"/>
    <w:rsid w:val="005A75C9"/>
    <w:rsid w:val="005A7610"/>
    <w:rsid w:val="005A7B33"/>
    <w:rsid w:val="005A7FD2"/>
    <w:rsid w:val="005B09C5"/>
    <w:rsid w:val="005B0BBA"/>
    <w:rsid w:val="005B0D7C"/>
    <w:rsid w:val="005B0EEF"/>
    <w:rsid w:val="005B1E9C"/>
    <w:rsid w:val="005B203F"/>
    <w:rsid w:val="005B23C9"/>
    <w:rsid w:val="005B25F7"/>
    <w:rsid w:val="005B2B1D"/>
    <w:rsid w:val="005B2C8B"/>
    <w:rsid w:val="005B31C7"/>
    <w:rsid w:val="005B33E7"/>
    <w:rsid w:val="005B3E39"/>
    <w:rsid w:val="005B41DF"/>
    <w:rsid w:val="005B4961"/>
    <w:rsid w:val="005B5025"/>
    <w:rsid w:val="005B5E6A"/>
    <w:rsid w:val="005B5FC2"/>
    <w:rsid w:val="005B63D1"/>
    <w:rsid w:val="005B68DE"/>
    <w:rsid w:val="005B6A3C"/>
    <w:rsid w:val="005B761E"/>
    <w:rsid w:val="005B7752"/>
    <w:rsid w:val="005B7C50"/>
    <w:rsid w:val="005B7CB7"/>
    <w:rsid w:val="005C038C"/>
    <w:rsid w:val="005C0853"/>
    <w:rsid w:val="005C0A58"/>
    <w:rsid w:val="005C0CB1"/>
    <w:rsid w:val="005C0D41"/>
    <w:rsid w:val="005C15DF"/>
    <w:rsid w:val="005C168B"/>
    <w:rsid w:val="005C1846"/>
    <w:rsid w:val="005C19E0"/>
    <w:rsid w:val="005C1F27"/>
    <w:rsid w:val="005C20F6"/>
    <w:rsid w:val="005C2607"/>
    <w:rsid w:val="005C3189"/>
    <w:rsid w:val="005C356D"/>
    <w:rsid w:val="005C38FD"/>
    <w:rsid w:val="005C3CE6"/>
    <w:rsid w:val="005C3CF1"/>
    <w:rsid w:val="005C45C0"/>
    <w:rsid w:val="005C4609"/>
    <w:rsid w:val="005C4B5B"/>
    <w:rsid w:val="005C5160"/>
    <w:rsid w:val="005C5253"/>
    <w:rsid w:val="005C56F9"/>
    <w:rsid w:val="005C5A47"/>
    <w:rsid w:val="005C632C"/>
    <w:rsid w:val="005C6E2F"/>
    <w:rsid w:val="005C721E"/>
    <w:rsid w:val="005C7404"/>
    <w:rsid w:val="005C78A5"/>
    <w:rsid w:val="005C7ECC"/>
    <w:rsid w:val="005D05C5"/>
    <w:rsid w:val="005D0B3B"/>
    <w:rsid w:val="005D107C"/>
    <w:rsid w:val="005D11A0"/>
    <w:rsid w:val="005D1681"/>
    <w:rsid w:val="005D172A"/>
    <w:rsid w:val="005D1C1F"/>
    <w:rsid w:val="005D2254"/>
    <w:rsid w:val="005D2D88"/>
    <w:rsid w:val="005D2DB2"/>
    <w:rsid w:val="005D2F26"/>
    <w:rsid w:val="005D3431"/>
    <w:rsid w:val="005D38D0"/>
    <w:rsid w:val="005D40A1"/>
    <w:rsid w:val="005D46C8"/>
    <w:rsid w:val="005D4C66"/>
    <w:rsid w:val="005D5048"/>
    <w:rsid w:val="005D510F"/>
    <w:rsid w:val="005D53FF"/>
    <w:rsid w:val="005D56E1"/>
    <w:rsid w:val="005D5D76"/>
    <w:rsid w:val="005D5DA9"/>
    <w:rsid w:val="005D6561"/>
    <w:rsid w:val="005D6C1E"/>
    <w:rsid w:val="005D6FA4"/>
    <w:rsid w:val="005D741F"/>
    <w:rsid w:val="005E07C4"/>
    <w:rsid w:val="005E08B8"/>
    <w:rsid w:val="005E0FB6"/>
    <w:rsid w:val="005E10AB"/>
    <w:rsid w:val="005E146A"/>
    <w:rsid w:val="005E1510"/>
    <w:rsid w:val="005E1730"/>
    <w:rsid w:val="005E193E"/>
    <w:rsid w:val="005E1E8F"/>
    <w:rsid w:val="005E2405"/>
    <w:rsid w:val="005E27BF"/>
    <w:rsid w:val="005E2CC7"/>
    <w:rsid w:val="005E3440"/>
    <w:rsid w:val="005E3A03"/>
    <w:rsid w:val="005E49A5"/>
    <w:rsid w:val="005E4A80"/>
    <w:rsid w:val="005E4F85"/>
    <w:rsid w:val="005E52DE"/>
    <w:rsid w:val="005E57D1"/>
    <w:rsid w:val="005E5C1F"/>
    <w:rsid w:val="005E6123"/>
    <w:rsid w:val="005E685F"/>
    <w:rsid w:val="005E6ADB"/>
    <w:rsid w:val="005E6FE2"/>
    <w:rsid w:val="005E7941"/>
    <w:rsid w:val="005E7E9A"/>
    <w:rsid w:val="005F0EA4"/>
    <w:rsid w:val="005F12C7"/>
    <w:rsid w:val="005F156F"/>
    <w:rsid w:val="005F15F5"/>
    <w:rsid w:val="005F1C7E"/>
    <w:rsid w:val="005F2201"/>
    <w:rsid w:val="005F2E94"/>
    <w:rsid w:val="005F3387"/>
    <w:rsid w:val="005F35CC"/>
    <w:rsid w:val="005F38BE"/>
    <w:rsid w:val="005F3BDB"/>
    <w:rsid w:val="005F3E33"/>
    <w:rsid w:val="005F4172"/>
    <w:rsid w:val="005F4598"/>
    <w:rsid w:val="005F4A89"/>
    <w:rsid w:val="005F5070"/>
    <w:rsid w:val="005F5F67"/>
    <w:rsid w:val="005F6085"/>
    <w:rsid w:val="005F6465"/>
    <w:rsid w:val="005F6514"/>
    <w:rsid w:val="005F7382"/>
    <w:rsid w:val="005F74B5"/>
    <w:rsid w:val="005F7580"/>
    <w:rsid w:val="005F76E6"/>
    <w:rsid w:val="005F76F0"/>
    <w:rsid w:val="005F7C20"/>
    <w:rsid w:val="00600034"/>
    <w:rsid w:val="006002AD"/>
    <w:rsid w:val="0060033B"/>
    <w:rsid w:val="006010A6"/>
    <w:rsid w:val="00601AB6"/>
    <w:rsid w:val="00601AE8"/>
    <w:rsid w:val="006027DD"/>
    <w:rsid w:val="0060438B"/>
    <w:rsid w:val="006049F9"/>
    <w:rsid w:val="0060531F"/>
    <w:rsid w:val="006053E4"/>
    <w:rsid w:val="00605EA4"/>
    <w:rsid w:val="00605F3E"/>
    <w:rsid w:val="006060C6"/>
    <w:rsid w:val="0060640E"/>
    <w:rsid w:val="006067C6"/>
    <w:rsid w:val="00606B24"/>
    <w:rsid w:val="00607422"/>
    <w:rsid w:val="0060777C"/>
    <w:rsid w:val="00607D2F"/>
    <w:rsid w:val="00610562"/>
    <w:rsid w:val="00610734"/>
    <w:rsid w:val="00610932"/>
    <w:rsid w:val="0061094E"/>
    <w:rsid w:val="00611737"/>
    <w:rsid w:val="006117AD"/>
    <w:rsid w:val="00611C96"/>
    <w:rsid w:val="00612EB2"/>
    <w:rsid w:val="00612F93"/>
    <w:rsid w:val="00613020"/>
    <w:rsid w:val="0061318A"/>
    <w:rsid w:val="006132A8"/>
    <w:rsid w:val="006135E4"/>
    <w:rsid w:val="006136BC"/>
    <w:rsid w:val="00614235"/>
    <w:rsid w:val="00614703"/>
    <w:rsid w:val="006148DB"/>
    <w:rsid w:val="00614B99"/>
    <w:rsid w:val="00614C26"/>
    <w:rsid w:val="00614CE9"/>
    <w:rsid w:val="00615397"/>
    <w:rsid w:val="006154A3"/>
    <w:rsid w:val="006155F3"/>
    <w:rsid w:val="00615841"/>
    <w:rsid w:val="00616DE5"/>
    <w:rsid w:val="00617695"/>
    <w:rsid w:val="0062011B"/>
    <w:rsid w:val="00620221"/>
    <w:rsid w:val="00620277"/>
    <w:rsid w:val="00620792"/>
    <w:rsid w:val="006207D6"/>
    <w:rsid w:val="00620978"/>
    <w:rsid w:val="0062113E"/>
    <w:rsid w:val="006216B3"/>
    <w:rsid w:val="0062232B"/>
    <w:rsid w:val="00622673"/>
    <w:rsid w:val="0062282C"/>
    <w:rsid w:val="00622D0F"/>
    <w:rsid w:val="00623143"/>
    <w:rsid w:val="00623E57"/>
    <w:rsid w:val="00623F4A"/>
    <w:rsid w:val="00623FB0"/>
    <w:rsid w:val="00624951"/>
    <w:rsid w:val="00624CC4"/>
    <w:rsid w:val="0062503F"/>
    <w:rsid w:val="0062508B"/>
    <w:rsid w:val="0062580A"/>
    <w:rsid w:val="006262A9"/>
    <w:rsid w:val="00626522"/>
    <w:rsid w:val="006266AB"/>
    <w:rsid w:val="00626786"/>
    <w:rsid w:val="00626970"/>
    <w:rsid w:val="00626E5F"/>
    <w:rsid w:val="0062725B"/>
    <w:rsid w:val="00627356"/>
    <w:rsid w:val="0062744F"/>
    <w:rsid w:val="00627A13"/>
    <w:rsid w:val="00627E2F"/>
    <w:rsid w:val="00627E52"/>
    <w:rsid w:val="00627F34"/>
    <w:rsid w:val="006300BC"/>
    <w:rsid w:val="00630255"/>
    <w:rsid w:val="00630920"/>
    <w:rsid w:val="00630DF2"/>
    <w:rsid w:val="006310F4"/>
    <w:rsid w:val="00631DDD"/>
    <w:rsid w:val="00632013"/>
    <w:rsid w:val="00632138"/>
    <w:rsid w:val="00632F80"/>
    <w:rsid w:val="006334FF"/>
    <w:rsid w:val="006336AD"/>
    <w:rsid w:val="006339BD"/>
    <w:rsid w:val="006340F0"/>
    <w:rsid w:val="0063444D"/>
    <w:rsid w:val="006350FA"/>
    <w:rsid w:val="00635AD4"/>
    <w:rsid w:val="00635BB8"/>
    <w:rsid w:val="00635C50"/>
    <w:rsid w:val="00635FEA"/>
    <w:rsid w:val="006361D1"/>
    <w:rsid w:val="006366A8"/>
    <w:rsid w:val="00636DBA"/>
    <w:rsid w:val="006371EF"/>
    <w:rsid w:val="0063775D"/>
    <w:rsid w:val="0064062C"/>
    <w:rsid w:val="00640A7C"/>
    <w:rsid w:val="00641056"/>
    <w:rsid w:val="006415AB"/>
    <w:rsid w:val="00641832"/>
    <w:rsid w:val="0064263B"/>
    <w:rsid w:val="00642984"/>
    <w:rsid w:val="00642A2A"/>
    <w:rsid w:val="00642D02"/>
    <w:rsid w:val="00642D80"/>
    <w:rsid w:val="006433D4"/>
    <w:rsid w:val="0064371E"/>
    <w:rsid w:val="006449EC"/>
    <w:rsid w:val="00644A75"/>
    <w:rsid w:val="00644BF2"/>
    <w:rsid w:val="00644CD7"/>
    <w:rsid w:val="006456E6"/>
    <w:rsid w:val="00645A7A"/>
    <w:rsid w:val="00645EAB"/>
    <w:rsid w:val="00645F95"/>
    <w:rsid w:val="0064612B"/>
    <w:rsid w:val="00646811"/>
    <w:rsid w:val="00646B6D"/>
    <w:rsid w:val="00647376"/>
    <w:rsid w:val="0064745E"/>
    <w:rsid w:val="00647C81"/>
    <w:rsid w:val="0065029B"/>
    <w:rsid w:val="0065029C"/>
    <w:rsid w:val="006509F9"/>
    <w:rsid w:val="00650B98"/>
    <w:rsid w:val="00650C26"/>
    <w:rsid w:val="00650E3C"/>
    <w:rsid w:val="00650E8D"/>
    <w:rsid w:val="006529A2"/>
    <w:rsid w:val="00652D15"/>
    <w:rsid w:val="0065320E"/>
    <w:rsid w:val="0065343B"/>
    <w:rsid w:val="006539BA"/>
    <w:rsid w:val="00653B3E"/>
    <w:rsid w:val="00653BB4"/>
    <w:rsid w:val="0065491D"/>
    <w:rsid w:val="00654B2F"/>
    <w:rsid w:val="00655524"/>
    <w:rsid w:val="00655533"/>
    <w:rsid w:val="00655687"/>
    <w:rsid w:val="00655EBD"/>
    <w:rsid w:val="00655EE1"/>
    <w:rsid w:val="0065603E"/>
    <w:rsid w:val="0065676D"/>
    <w:rsid w:val="006568EB"/>
    <w:rsid w:val="00656914"/>
    <w:rsid w:val="00656BEB"/>
    <w:rsid w:val="00656F61"/>
    <w:rsid w:val="006571D6"/>
    <w:rsid w:val="006572BD"/>
    <w:rsid w:val="0065764A"/>
    <w:rsid w:val="00657B9B"/>
    <w:rsid w:val="00657F8C"/>
    <w:rsid w:val="0066071E"/>
    <w:rsid w:val="00660862"/>
    <w:rsid w:val="00660A1C"/>
    <w:rsid w:val="00660C33"/>
    <w:rsid w:val="00660CD8"/>
    <w:rsid w:val="00660E07"/>
    <w:rsid w:val="00660E24"/>
    <w:rsid w:val="006610D0"/>
    <w:rsid w:val="00662564"/>
    <w:rsid w:val="00662580"/>
    <w:rsid w:val="00662B6E"/>
    <w:rsid w:val="006631D2"/>
    <w:rsid w:val="00663B9D"/>
    <w:rsid w:val="00663ED5"/>
    <w:rsid w:val="006644C9"/>
    <w:rsid w:val="006644FA"/>
    <w:rsid w:val="00664848"/>
    <w:rsid w:val="006648DB"/>
    <w:rsid w:val="0066535B"/>
    <w:rsid w:val="00665A69"/>
    <w:rsid w:val="00665BC0"/>
    <w:rsid w:val="00665E5F"/>
    <w:rsid w:val="00665F17"/>
    <w:rsid w:val="00666CD3"/>
    <w:rsid w:val="006670D6"/>
    <w:rsid w:val="0066737D"/>
    <w:rsid w:val="00667777"/>
    <w:rsid w:val="00667D0F"/>
    <w:rsid w:val="0067037C"/>
    <w:rsid w:val="0067062E"/>
    <w:rsid w:val="006708A6"/>
    <w:rsid w:val="00670DD6"/>
    <w:rsid w:val="00671A4D"/>
    <w:rsid w:val="00671A8D"/>
    <w:rsid w:val="006721B4"/>
    <w:rsid w:val="00672603"/>
    <w:rsid w:val="00672CF0"/>
    <w:rsid w:val="00673146"/>
    <w:rsid w:val="006731DF"/>
    <w:rsid w:val="0067348E"/>
    <w:rsid w:val="0067349E"/>
    <w:rsid w:val="00673FEC"/>
    <w:rsid w:val="00675217"/>
    <w:rsid w:val="0067529E"/>
    <w:rsid w:val="00676200"/>
    <w:rsid w:val="00676427"/>
    <w:rsid w:val="0067663E"/>
    <w:rsid w:val="006768DE"/>
    <w:rsid w:val="00676D3D"/>
    <w:rsid w:val="00677213"/>
    <w:rsid w:val="00677622"/>
    <w:rsid w:val="00677B52"/>
    <w:rsid w:val="006805B8"/>
    <w:rsid w:val="00680BB5"/>
    <w:rsid w:val="00680FFF"/>
    <w:rsid w:val="00681285"/>
    <w:rsid w:val="00681665"/>
    <w:rsid w:val="006817B2"/>
    <w:rsid w:val="00681888"/>
    <w:rsid w:val="0068188E"/>
    <w:rsid w:val="0068236B"/>
    <w:rsid w:val="00682505"/>
    <w:rsid w:val="00682BEE"/>
    <w:rsid w:val="00682FE2"/>
    <w:rsid w:val="006835A2"/>
    <w:rsid w:val="00683997"/>
    <w:rsid w:val="00683CE8"/>
    <w:rsid w:val="00683F94"/>
    <w:rsid w:val="00684495"/>
    <w:rsid w:val="0068474A"/>
    <w:rsid w:val="006847B7"/>
    <w:rsid w:val="00684CBB"/>
    <w:rsid w:val="00684DD3"/>
    <w:rsid w:val="00685322"/>
    <w:rsid w:val="00685631"/>
    <w:rsid w:val="00685968"/>
    <w:rsid w:val="006859C5"/>
    <w:rsid w:val="00686476"/>
    <w:rsid w:val="00686CD2"/>
    <w:rsid w:val="00686DBF"/>
    <w:rsid w:val="00686FDF"/>
    <w:rsid w:val="00686FFC"/>
    <w:rsid w:val="00687110"/>
    <w:rsid w:val="006873DC"/>
    <w:rsid w:val="006901CF"/>
    <w:rsid w:val="006903C5"/>
    <w:rsid w:val="00690E52"/>
    <w:rsid w:val="0069280D"/>
    <w:rsid w:val="00692882"/>
    <w:rsid w:val="00692BB0"/>
    <w:rsid w:val="00692CDC"/>
    <w:rsid w:val="00693556"/>
    <w:rsid w:val="006935EE"/>
    <w:rsid w:val="00693B58"/>
    <w:rsid w:val="00693DC6"/>
    <w:rsid w:val="0069428C"/>
    <w:rsid w:val="006944F6"/>
    <w:rsid w:val="006946AA"/>
    <w:rsid w:val="00694894"/>
    <w:rsid w:val="006952D7"/>
    <w:rsid w:val="00695760"/>
    <w:rsid w:val="00695A12"/>
    <w:rsid w:val="00695CF4"/>
    <w:rsid w:val="00696063"/>
    <w:rsid w:val="00696982"/>
    <w:rsid w:val="00696A17"/>
    <w:rsid w:val="00696B44"/>
    <w:rsid w:val="00696BA1"/>
    <w:rsid w:val="00696C0F"/>
    <w:rsid w:val="00696C5D"/>
    <w:rsid w:val="006979D3"/>
    <w:rsid w:val="006A0268"/>
    <w:rsid w:val="006A0C30"/>
    <w:rsid w:val="006A1212"/>
    <w:rsid w:val="006A16F6"/>
    <w:rsid w:val="006A1CD7"/>
    <w:rsid w:val="006A2201"/>
    <w:rsid w:val="006A26D1"/>
    <w:rsid w:val="006A341B"/>
    <w:rsid w:val="006A3C6C"/>
    <w:rsid w:val="006A55EA"/>
    <w:rsid w:val="006A5D56"/>
    <w:rsid w:val="006A5F55"/>
    <w:rsid w:val="006A642C"/>
    <w:rsid w:val="006A64C7"/>
    <w:rsid w:val="006A68BE"/>
    <w:rsid w:val="006A7102"/>
    <w:rsid w:val="006A75C7"/>
    <w:rsid w:val="006A7BFA"/>
    <w:rsid w:val="006B0662"/>
    <w:rsid w:val="006B097C"/>
    <w:rsid w:val="006B0B2B"/>
    <w:rsid w:val="006B0EF9"/>
    <w:rsid w:val="006B1CB1"/>
    <w:rsid w:val="006B25B6"/>
    <w:rsid w:val="006B2BA4"/>
    <w:rsid w:val="006B33BF"/>
    <w:rsid w:val="006B39F9"/>
    <w:rsid w:val="006B4AFB"/>
    <w:rsid w:val="006B5CF1"/>
    <w:rsid w:val="006B659C"/>
    <w:rsid w:val="006B6CF4"/>
    <w:rsid w:val="006B6F56"/>
    <w:rsid w:val="006B771C"/>
    <w:rsid w:val="006C04C2"/>
    <w:rsid w:val="006C0567"/>
    <w:rsid w:val="006C12D5"/>
    <w:rsid w:val="006C1648"/>
    <w:rsid w:val="006C172A"/>
    <w:rsid w:val="006C186D"/>
    <w:rsid w:val="006C1DCD"/>
    <w:rsid w:val="006C2817"/>
    <w:rsid w:val="006C28E7"/>
    <w:rsid w:val="006C2A31"/>
    <w:rsid w:val="006C2A66"/>
    <w:rsid w:val="006C2F8B"/>
    <w:rsid w:val="006C308F"/>
    <w:rsid w:val="006C31B6"/>
    <w:rsid w:val="006C3956"/>
    <w:rsid w:val="006C3AF6"/>
    <w:rsid w:val="006C3F5D"/>
    <w:rsid w:val="006C4006"/>
    <w:rsid w:val="006C4935"/>
    <w:rsid w:val="006C4E8A"/>
    <w:rsid w:val="006C4EF3"/>
    <w:rsid w:val="006C55E1"/>
    <w:rsid w:val="006C5E78"/>
    <w:rsid w:val="006C636D"/>
    <w:rsid w:val="006C6504"/>
    <w:rsid w:val="006C6688"/>
    <w:rsid w:val="006C6CA4"/>
    <w:rsid w:val="006C76A5"/>
    <w:rsid w:val="006C7D36"/>
    <w:rsid w:val="006C7E42"/>
    <w:rsid w:val="006C9E0B"/>
    <w:rsid w:val="006D011E"/>
    <w:rsid w:val="006D0883"/>
    <w:rsid w:val="006D0977"/>
    <w:rsid w:val="006D0A9F"/>
    <w:rsid w:val="006D0E3B"/>
    <w:rsid w:val="006D0ECA"/>
    <w:rsid w:val="006D12F7"/>
    <w:rsid w:val="006D1365"/>
    <w:rsid w:val="006D1C8B"/>
    <w:rsid w:val="006D20C4"/>
    <w:rsid w:val="006D20DD"/>
    <w:rsid w:val="006D2664"/>
    <w:rsid w:val="006D26E1"/>
    <w:rsid w:val="006D350C"/>
    <w:rsid w:val="006D35E8"/>
    <w:rsid w:val="006D38C1"/>
    <w:rsid w:val="006D3990"/>
    <w:rsid w:val="006D39E0"/>
    <w:rsid w:val="006D3CB4"/>
    <w:rsid w:val="006D3D7C"/>
    <w:rsid w:val="006D423F"/>
    <w:rsid w:val="006D460C"/>
    <w:rsid w:val="006D5672"/>
    <w:rsid w:val="006D5A6B"/>
    <w:rsid w:val="006D604A"/>
    <w:rsid w:val="006D65A0"/>
    <w:rsid w:val="006D6B67"/>
    <w:rsid w:val="006D70EF"/>
    <w:rsid w:val="006D7348"/>
    <w:rsid w:val="006D73A2"/>
    <w:rsid w:val="006D751A"/>
    <w:rsid w:val="006D75DE"/>
    <w:rsid w:val="006D78C1"/>
    <w:rsid w:val="006D7998"/>
    <w:rsid w:val="006D7B07"/>
    <w:rsid w:val="006D7C5C"/>
    <w:rsid w:val="006E074E"/>
    <w:rsid w:val="006E0AE9"/>
    <w:rsid w:val="006E0CC5"/>
    <w:rsid w:val="006E0F8D"/>
    <w:rsid w:val="006E1192"/>
    <w:rsid w:val="006E24C5"/>
    <w:rsid w:val="006E2CCA"/>
    <w:rsid w:val="006E36DD"/>
    <w:rsid w:val="006E38B9"/>
    <w:rsid w:val="006E3FD1"/>
    <w:rsid w:val="006E4848"/>
    <w:rsid w:val="006E5593"/>
    <w:rsid w:val="006E5FB6"/>
    <w:rsid w:val="006E5FD4"/>
    <w:rsid w:val="006E7126"/>
    <w:rsid w:val="006E796D"/>
    <w:rsid w:val="006F02DA"/>
    <w:rsid w:val="006F0539"/>
    <w:rsid w:val="006F0679"/>
    <w:rsid w:val="006F067C"/>
    <w:rsid w:val="006F0D5F"/>
    <w:rsid w:val="006F11F3"/>
    <w:rsid w:val="006F1371"/>
    <w:rsid w:val="006F164D"/>
    <w:rsid w:val="006F1691"/>
    <w:rsid w:val="006F1D14"/>
    <w:rsid w:val="006F1FB0"/>
    <w:rsid w:val="006F2198"/>
    <w:rsid w:val="006F27DE"/>
    <w:rsid w:val="006F27E0"/>
    <w:rsid w:val="006F285D"/>
    <w:rsid w:val="006F3B9D"/>
    <w:rsid w:val="006F3E05"/>
    <w:rsid w:val="006F43A1"/>
    <w:rsid w:val="006F46B9"/>
    <w:rsid w:val="006F48DD"/>
    <w:rsid w:val="006F4D43"/>
    <w:rsid w:val="006F4E1A"/>
    <w:rsid w:val="006F5C51"/>
    <w:rsid w:val="006F5CE2"/>
    <w:rsid w:val="006F62D7"/>
    <w:rsid w:val="006F6683"/>
    <w:rsid w:val="006F67B1"/>
    <w:rsid w:val="006F69CC"/>
    <w:rsid w:val="00700461"/>
    <w:rsid w:val="00700F2E"/>
    <w:rsid w:val="00700F6E"/>
    <w:rsid w:val="00702C62"/>
    <w:rsid w:val="00702F43"/>
    <w:rsid w:val="00703059"/>
    <w:rsid w:val="00703FF0"/>
    <w:rsid w:val="00704565"/>
    <w:rsid w:val="00704708"/>
    <w:rsid w:val="00704CFA"/>
    <w:rsid w:val="00705550"/>
    <w:rsid w:val="00705C83"/>
    <w:rsid w:val="007060E0"/>
    <w:rsid w:val="00706ADE"/>
    <w:rsid w:val="00706C40"/>
    <w:rsid w:val="00706C54"/>
    <w:rsid w:val="00706CB4"/>
    <w:rsid w:val="00707D21"/>
    <w:rsid w:val="00707E2E"/>
    <w:rsid w:val="00710170"/>
    <w:rsid w:val="00710FE5"/>
    <w:rsid w:val="007111B1"/>
    <w:rsid w:val="00711592"/>
    <w:rsid w:val="00711620"/>
    <w:rsid w:val="00711651"/>
    <w:rsid w:val="00711FD2"/>
    <w:rsid w:val="007124DA"/>
    <w:rsid w:val="007126A6"/>
    <w:rsid w:val="00712B83"/>
    <w:rsid w:val="007130F7"/>
    <w:rsid w:val="00713AB5"/>
    <w:rsid w:val="00715257"/>
    <w:rsid w:val="00715CB4"/>
    <w:rsid w:val="007167A4"/>
    <w:rsid w:val="00716874"/>
    <w:rsid w:val="00716CC0"/>
    <w:rsid w:val="00716ECA"/>
    <w:rsid w:val="00717000"/>
    <w:rsid w:val="007174EC"/>
    <w:rsid w:val="0072031B"/>
    <w:rsid w:val="0072125A"/>
    <w:rsid w:val="00721283"/>
    <w:rsid w:val="007212B6"/>
    <w:rsid w:val="00721843"/>
    <w:rsid w:val="0072229F"/>
    <w:rsid w:val="00722331"/>
    <w:rsid w:val="00722341"/>
    <w:rsid w:val="007223F4"/>
    <w:rsid w:val="0072247B"/>
    <w:rsid w:val="00722923"/>
    <w:rsid w:val="00722A56"/>
    <w:rsid w:val="00723585"/>
    <w:rsid w:val="007238C2"/>
    <w:rsid w:val="00723D01"/>
    <w:rsid w:val="007243EF"/>
    <w:rsid w:val="007250B1"/>
    <w:rsid w:val="007251C0"/>
    <w:rsid w:val="00725308"/>
    <w:rsid w:val="0072532A"/>
    <w:rsid w:val="00725B44"/>
    <w:rsid w:val="00726B3E"/>
    <w:rsid w:val="00727082"/>
    <w:rsid w:val="0072767F"/>
    <w:rsid w:val="007300F0"/>
    <w:rsid w:val="00730101"/>
    <w:rsid w:val="00730B2F"/>
    <w:rsid w:val="00730BB6"/>
    <w:rsid w:val="00730E3F"/>
    <w:rsid w:val="00730F60"/>
    <w:rsid w:val="007310CC"/>
    <w:rsid w:val="00731108"/>
    <w:rsid w:val="00731531"/>
    <w:rsid w:val="00731BF0"/>
    <w:rsid w:val="00732121"/>
    <w:rsid w:val="00732455"/>
    <w:rsid w:val="0073295B"/>
    <w:rsid w:val="00732CF8"/>
    <w:rsid w:val="007335F3"/>
    <w:rsid w:val="00733FE3"/>
    <w:rsid w:val="007341DB"/>
    <w:rsid w:val="00734398"/>
    <w:rsid w:val="007346B0"/>
    <w:rsid w:val="0073500F"/>
    <w:rsid w:val="007359BF"/>
    <w:rsid w:val="00736DE1"/>
    <w:rsid w:val="007375FD"/>
    <w:rsid w:val="007376C7"/>
    <w:rsid w:val="00737B5D"/>
    <w:rsid w:val="00737BA1"/>
    <w:rsid w:val="00740013"/>
    <w:rsid w:val="007405D4"/>
    <w:rsid w:val="00741002"/>
    <w:rsid w:val="007413FB"/>
    <w:rsid w:val="007416D4"/>
    <w:rsid w:val="00741EAC"/>
    <w:rsid w:val="00741F88"/>
    <w:rsid w:val="007420A7"/>
    <w:rsid w:val="00742867"/>
    <w:rsid w:val="00742A1F"/>
    <w:rsid w:val="00742CCD"/>
    <w:rsid w:val="007435F5"/>
    <w:rsid w:val="00743B40"/>
    <w:rsid w:val="00743E34"/>
    <w:rsid w:val="007444A7"/>
    <w:rsid w:val="007448F6"/>
    <w:rsid w:val="00744CAD"/>
    <w:rsid w:val="00745088"/>
    <w:rsid w:val="007456EC"/>
    <w:rsid w:val="00745859"/>
    <w:rsid w:val="0074595F"/>
    <w:rsid w:val="00745A5B"/>
    <w:rsid w:val="00745BE3"/>
    <w:rsid w:val="007464CA"/>
    <w:rsid w:val="00746615"/>
    <w:rsid w:val="00746AC9"/>
    <w:rsid w:val="00747641"/>
    <w:rsid w:val="007504FA"/>
    <w:rsid w:val="00750625"/>
    <w:rsid w:val="00750E4C"/>
    <w:rsid w:val="00750ED7"/>
    <w:rsid w:val="00750F3C"/>
    <w:rsid w:val="00750FA7"/>
    <w:rsid w:val="0075177C"/>
    <w:rsid w:val="00751CC6"/>
    <w:rsid w:val="00751D0A"/>
    <w:rsid w:val="0075241D"/>
    <w:rsid w:val="00752781"/>
    <w:rsid w:val="00752907"/>
    <w:rsid w:val="00752955"/>
    <w:rsid w:val="007531C8"/>
    <w:rsid w:val="0075335E"/>
    <w:rsid w:val="007537B0"/>
    <w:rsid w:val="007539E7"/>
    <w:rsid w:val="007540F0"/>
    <w:rsid w:val="00754147"/>
    <w:rsid w:val="0075461D"/>
    <w:rsid w:val="0075462F"/>
    <w:rsid w:val="00754869"/>
    <w:rsid w:val="00755B0B"/>
    <w:rsid w:val="00755E42"/>
    <w:rsid w:val="00755FA7"/>
    <w:rsid w:val="007565D1"/>
    <w:rsid w:val="007570C7"/>
    <w:rsid w:val="007571BA"/>
    <w:rsid w:val="007577C6"/>
    <w:rsid w:val="007579E3"/>
    <w:rsid w:val="00761009"/>
    <w:rsid w:val="0076117A"/>
    <w:rsid w:val="00761E49"/>
    <w:rsid w:val="00761F1B"/>
    <w:rsid w:val="00762937"/>
    <w:rsid w:val="00762DF5"/>
    <w:rsid w:val="00763E8D"/>
    <w:rsid w:val="00763F47"/>
    <w:rsid w:val="00764DEA"/>
    <w:rsid w:val="00764F2D"/>
    <w:rsid w:val="00764F45"/>
    <w:rsid w:val="00764F7D"/>
    <w:rsid w:val="007656BD"/>
    <w:rsid w:val="0076612D"/>
    <w:rsid w:val="00766190"/>
    <w:rsid w:val="00766A56"/>
    <w:rsid w:val="00767AAC"/>
    <w:rsid w:val="00770156"/>
    <w:rsid w:val="007704A3"/>
    <w:rsid w:val="00770620"/>
    <w:rsid w:val="00771633"/>
    <w:rsid w:val="0077177D"/>
    <w:rsid w:val="00771CBC"/>
    <w:rsid w:val="00771D1A"/>
    <w:rsid w:val="00772498"/>
    <w:rsid w:val="0077283F"/>
    <w:rsid w:val="00772A19"/>
    <w:rsid w:val="00773031"/>
    <w:rsid w:val="0077307F"/>
    <w:rsid w:val="007733DD"/>
    <w:rsid w:val="007734BF"/>
    <w:rsid w:val="007734DB"/>
    <w:rsid w:val="00773E2B"/>
    <w:rsid w:val="007748B1"/>
    <w:rsid w:val="00774E74"/>
    <w:rsid w:val="007753C2"/>
    <w:rsid w:val="00775784"/>
    <w:rsid w:val="007763EA"/>
    <w:rsid w:val="00776FE2"/>
    <w:rsid w:val="0077777F"/>
    <w:rsid w:val="00777F9A"/>
    <w:rsid w:val="00781351"/>
    <w:rsid w:val="0078139E"/>
    <w:rsid w:val="0078144C"/>
    <w:rsid w:val="0078150E"/>
    <w:rsid w:val="00782792"/>
    <w:rsid w:val="007831D4"/>
    <w:rsid w:val="00783345"/>
    <w:rsid w:val="00783459"/>
    <w:rsid w:val="0078357D"/>
    <w:rsid w:val="007835F7"/>
    <w:rsid w:val="0078369A"/>
    <w:rsid w:val="00783AA8"/>
    <w:rsid w:val="00783E12"/>
    <w:rsid w:val="00784384"/>
    <w:rsid w:val="00784642"/>
    <w:rsid w:val="00784B36"/>
    <w:rsid w:val="00784F05"/>
    <w:rsid w:val="0078517E"/>
    <w:rsid w:val="007854BD"/>
    <w:rsid w:val="00785A80"/>
    <w:rsid w:val="00785E67"/>
    <w:rsid w:val="007862FD"/>
    <w:rsid w:val="00786B0E"/>
    <w:rsid w:val="00787559"/>
    <w:rsid w:val="007875EE"/>
    <w:rsid w:val="0078798F"/>
    <w:rsid w:val="00787C61"/>
    <w:rsid w:val="00787CFE"/>
    <w:rsid w:val="00790248"/>
    <w:rsid w:val="00790365"/>
    <w:rsid w:val="0079049A"/>
    <w:rsid w:val="007906A8"/>
    <w:rsid w:val="00790C3A"/>
    <w:rsid w:val="007911C7"/>
    <w:rsid w:val="0079159F"/>
    <w:rsid w:val="00791AEA"/>
    <w:rsid w:val="007925F2"/>
    <w:rsid w:val="00792622"/>
    <w:rsid w:val="007928FB"/>
    <w:rsid w:val="00793A0F"/>
    <w:rsid w:val="00793CC1"/>
    <w:rsid w:val="00793FAE"/>
    <w:rsid w:val="007949BB"/>
    <w:rsid w:val="00794B51"/>
    <w:rsid w:val="00794EE9"/>
    <w:rsid w:val="00795C1E"/>
    <w:rsid w:val="00795C42"/>
    <w:rsid w:val="00796156"/>
    <w:rsid w:val="007963AB"/>
    <w:rsid w:val="0079645D"/>
    <w:rsid w:val="00796810"/>
    <w:rsid w:val="0079779B"/>
    <w:rsid w:val="007978E0"/>
    <w:rsid w:val="007A01B9"/>
    <w:rsid w:val="007A0524"/>
    <w:rsid w:val="007A0BB0"/>
    <w:rsid w:val="007A103E"/>
    <w:rsid w:val="007A160D"/>
    <w:rsid w:val="007A1DC4"/>
    <w:rsid w:val="007A20C5"/>
    <w:rsid w:val="007A230E"/>
    <w:rsid w:val="007A2763"/>
    <w:rsid w:val="007A2DF1"/>
    <w:rsid w:val="007A351F"/>
    <w:rsid w:val="007A3CDB"/>
    <w:rsid w:val="007A3D59"/>
    <w:rsid w:val="007A3FD9"/>
    <w:rsid w:val="007A439C"/>
    <w:rsid w:val="007A4835"/>
    <w:rsid w:val="007A489B"/>
    <w:rsid w:val="007A4E16"/>
    <w:rsid w:val="007A67AF"/>
    <w:rsid w:val="007A6E3F"/>
    <w:rsid w:val="007A6F34"/>
    <w:rsid w:val="007A7054"/>
    <w:rsid w:val="007A70BA"/>
    <w:rsid w:val="007A7764"/>
    <w:rsid w:val="007A7B61"/>
    <w:rsid w:val="007A7BD8"/>
    <w:rsid w:val="007B0478"/>
    <w:rsid w:val="007B05C8"/>
    <w:rsid w:val="007B06EB"/>
    <w:rsid w:val="007B0BE7"/>
    <w:rsid w:val="007B1074"/>
    <w:rsid w:val="007B121D"/>
    <w:rsid w:val="007B143D"/>
    <w:rsid w:val="007B1532"/>
    <w:rsid w:val="007B195B"/>
    <w:rsid w:val="007B1B9E"/>
    <w:rsid w:val="007B1D02"/>
    <w:rsid w:val="007B1D61"/>
    <w:rsid w:val="007B261C"/>
    <w:rsid w:val="007B2E04"/>
    <w:rsid w:val="007B2E75"/>
    <w:rsid w:val="007B31B2"/>
    <w:rsid w:val="007B3417"/>
    <w:rsid w:val="007B3575"/>
    <w:rsid w:val="007B3A2C"/>
    <w:rsid w:val="007B4865"/>
    <w:rsid w:val="007B50B8"/>
    <w:rsid w:val="007B5571"/>
    <w:rsid w:val="007B6259"/>
    <w:rsid w:val="007B62B3"/>
    <w:rsid w:val="007B647D"/>
    <w:rsid w:val="007B6542"/>
    <w:rsid w:val="007B6AF5"/>
    <w:rsid w:val="007B6FC1"/>
    <w:rsid w:val="007B7595"/>
    <w:rsid w:val="007B75A2"/>
    <w:rsid w:val="007B7685"/>
    <w:rsid w:val="007C071C"/>
    <w:rsid w:val="007C0A29"/>
    <w:rsid w:val="007C0EED"/>
    <w:rsid w:val="007C17B5"/>
    <w:rsid w:val="007C1BC0"/>
    <w:rsid w:val="007C26AF"/>
    <w:rsid w:val="007C29B3"/>
    <w:rsid w:val="007C32E0"/>
    <w:rsid w:val="007C457C"/>
    <w:rsid w:val="007C5679"/>
    <w:rsid w:val="007C5C5D"/>
    <w:rsid w:val="007C5E5F"/>
    <w:rsid w:val="007C633E"/>
    <w:rsid w:val="007C6798"/>
    <w:rsid w:val="007C6A48"/>
    <w:rsid w:val="007C7052"/>
    <w:rsid w:val="007C7172"/>
    <w:rsid w:val="007C7276"/>
    <w:rsid w:val="007C727D"/>
    <w:rsid w:val="007D0D0F"/>
    <w:rsid w:val="007D1035"/>
    <w:rsid w:val="007D10A7"/>
    <w:rsid w:val="007D128B"/>
    <w:rsid w:val="007D13A9"/>
    <w:rsid w:val="007D13F0"/>
    <w:rsid w:val="007D1463"/>
    <w:rsid w:val="007D2096"/>
    <w:rsid w:val="007D20DE"/>
    <w:rsid w:val="007D29D0"/>
    <w:rsid w:val="007D420D"/>
    <w:rsid w:val="007D448E"/>
    <w:rsid w:val="007D46DD"/>
    <w:rsid w:val="007D4703"/>
    <w:rsid w:val="007D48F8"/>
    <w:rsid w:val="007D4A75"/>
    <w:rsid w:val="007D4F7D"/>
    <w:rsid w:val="007D5212"/>
    <w:rsid w:val="007D67BB"/>
    <w:rsid w:val="007D67E8"/>
    <w:rsid w:val="007D6D58"/>
    <w:rsid w:val="007D6E0C"/>
    <w:rsid w:val="007D6E32"/>
    <w:rsid w:val="007D72A9"/>
    <w:rsid w:val="007D7876"/>
    <w:rsid w:val="007D7B55"/>
    <w:rsid w:val="007D7B8A"/>
    <w:rsid w:val="007E01DA"/>
    <w:rsid w:val="007E0827"/>
    <w:rsid w:val="007E0BA6"/>
    <w:rsid w:val="007E0E1E"/>
    <w:rsid w:val="007E137F"/>
    <w:rsid w:val="007E1E1E"/>
    <w:rsid w:val="007E1F70"/>
    <w:rsid w:val="007E263B"/>
    <w:rsid w:val="007E31F9"/>
    <w:rsid w:val="007E5BC3"/>
    <w:rsid w:val="007E5CBB"/>
    <w:rsid w:val="007E5E0A"/>
    <w:rsid w:val="007E605D"/>
    <w:rsid w:val="007E6CF0"/>
    <w:rsid w:val="007E7688"/>
    <w:rsid w:val="007E7AA8"/>
    <w:rsid w:val="007E7D52"/>
    <w:rsid w:val="007F0102"/>
    <w:rsid w:val="007F02B1"/>
    <w:rsid w:val="007F0350"/>
    <w:rsid w:val="007F06E6"/>
    <w:rsid w:val="007F0FB3"/>
    <w:rsid w:val="007F18C7"/>
    <w:rsid w:val="007F1BE7"/>
    <w:rsid w:val="007F1C96"/>
    <w:rsid w:val="007F2519"/>
    <w:rsid w:val="007F27B8"/>
    <w:rsid w:val="007F3163"/>
    <w:rsid w:val="007F364F"/>
    <w:rsid w:val="007F3A2E"/>
    <w:rsid w:val="007F4089"/>
    <w:rsid w:val="007F41D3"/>
    <w:rsid w:val="007F420B"/>
    <w:rsid w:val="007F424C"/>
    <w:rsid w:val="007F4960"/>
    <w:rsid w:val="007F4D8B"/>
    <w:rsid w:val="007F55AD"/>
    <w:rsid w:val="007F5FB2"/>
    <w:rsid w:val="007F61FE"/>
    <w:rsid w:val="007F6B8C"/>
    <w:rsid w:val="007F6BC8"/>
    <w:rsid w:val="007F6D48"/>
    <w:rsid w:val="007F740E"/>
    <w:rsid w:val="007F7AF5"/>
    <w:rsid w:val="00800E63"/>
    <w:rsid w:val="0080130F"/>
    <w:rsid w:val="0080182A"/>
    <w:rsid w:val="008021C1"/>
    <w:rsid w:val="00802B92"/>
    <w:rsid w:val="00802D33"/>
    <w:rsid w:val="008034C5"/>
    <w:rsid w:val="0080359B"/>
    <w:rsid w:val="00803F5C"/>
    <w:rsid w:val="0080460D"/>
    <w:rsid w:val="00804971"/>
    <w:rsid w:val="0080497B"/>
    <w:rsid w:val="00804B90"/>
    <w:rsid w:val="00804EA4"/>
    <w:rsid w:val="00805A36"/>
    <w:rsid w:val="0080660B"/>
    <w:rsid w:val="00806667"/>
    <w:rsid w:val="0080678B"/>
    <w:rsid w:val="00806BA0"/>
    <w:rsid w:val="00806BAE"/>
    <w:rsid w:val="0080705A"/>
    <w:rsid w:val="0080712F"/>
    <w:rsid w:val="0080792B"/>
    <w:rsid w:val="00807B07"/>
    <w:rsid w:val="008100F6"/>
    <w:rsid w:val="00810802"/>
    <w:rsid w:val="00810821"/>
    <w:rsid w:val="00810D6E"/>
    <w:rsid w:val="00810E36"/>
    <w:rsid w:val="00811062"/>
    <w:rsid w:val="0081134F"/>
    <w:rsid w:val="00811790"/>
    <w:rsid w:val="0081199D"/>
    <w:rsid w:val="00811A05"/>
    <w:rsid w:val="00811A5F"/>
    <w:rsid w:val="00812462"/>
    <w:rsid w:val="00812A2E"/>
    <w:rsid w:val="00812C81"/>
    <w:rsid w:val="00812E61"/>
    <w:rsid w:val="0081323C"/>
    <w:rsid w:val="008132B6"/>
    <w:rsid w:val="00814649"/>
    <w:rsid w:val="00814D57"/>
    <w:rsid w:val="00814EA7"/>
    <w:rsid w:val="00815087"/>
    <w:rsid w:val="008153F5"/>
    <w:rsid w:val="00815C6B"/>
    <w:rsid w:val="00815F40"/>
    <w:rsid w:val="0081619A"/>
    <w:rsid w:val="0081679C"/>
    <w:rsid w:val="00816C4C"/>
    <w:rsid w:val="008170ED"/>
    <w:rsid w:val="00817B48"/>
    <w:rsid w:val="008203D1"/>
    <w:rsid w:val="00820906"/>
    <w:rsid w:val="00820B5A"/>
    <w:rsid w:val="00820CB5"/>
    <w:rsid w:val="00820D63"/>
    <w:rsid w:val="00820DE5"/>
    <w:rsid w:val="00820F92"/>
    <w:rsid w:val="00821889"/>
    <w:rsid w:val="00821AEE"/>
    <w:rsid w:val="0082341B"/>
    <w:rsid w:val="0082374F"/>
    <w:rsid w:val="008239FE"/>
    <w:rsid w:val="00823CB2"/>
    <w:rsid w:val="00823CD6"/>
    <w:rsid w:val="00823DD0"/>
    <w:rsid w:val="00823EBD"/>
    <w:rsid w:val="00824A6B"/>
    <w:rsid w:val="00824FB6"/>
    <w:rsid w:val="00824FBB"/>
    <w:rsid w:val="008251F8"/>
    <w:rsid w:val="0082535C"/>
    <w:rsid w:val="00825F06"/>
    <w:rsid w:val="00826100"/>
    <w:rsid w:val="0082693B"/>
    <w:rsid w:val="00826B6C"/>
    <w:rsid w:val="00826E48"/>
    <w:rsid w:val="008277EF"/>
    <w:rsid w:val="0083009B"/>
    <w:rsid w:val="00830497"/>
    <w:rsid w:val="00830610"/>
    <w:rsid w:val="0083103E"/>
    <w:rsid w:val="0083127E"/>
    <w:rsid w:val="00831680"/>
    <w:rsid w:val="00831DF0"/>
    <w:rsid w:val="00831E9C"/>
    <w:rsid w:val="00831FD2"/>
    <w:rsid w:val="0083200A"/>
    <w:rsid w:val="008325D9"/>
    <w:rsid w:val="0083260C"/>
    <w:rsid w:val="00832B8F"/>
    <w:rsid w:val="0083343B"/>
    <w:rsid w:val="00833664"/>
    <w:rsid w:val="00833D15"/>
    <w:rsid w:val="00834583"/>
    <w:rsid w:val="00834656"/>
    <w:rsid w:val="008346CE"/>
    <w:rsid w:val="00834827"/>
    <w:rsid w:val="008348AF"/>
    <w:rsid w:val="00834CA6"/>
    <w:rsid w:val="00835A98"/>
    <w:rsid w:val="008360F1"/>
    <w:rsid w:val="008361B6"/>
    <w:rsid w:val="0083629C"/>
    <w:rsid w:val="00836528"/>
    <w:rsid w:val="008371F3"/>
    <w:rsid w:val="00837C08"/>
    <w:rsid w:val="0084006C"/>
    <w:rsid w:val="008402CD"/>
    <w:rsid w:val="00840649"/>
    <w:rsid w:val="00840850"/>
    <w:rsid w:val="00840980"/>
    <w:rsid w:val="00840993"/>
    <w:rsid w:val="00840E2B"/>
    <w:rsid w:val="00841017"/>
    <w:rsid w:val="00841D89"/>
    <w:rsid w:val="00841EDA"/>
    <w:rsid w:val="00842247"/>
    <w:rsid w:val="00842421"/>
    <w:rsid w:val="00842754"/>
    <w:rsid w:val="00842972"/>
    <w:rsid w:val="00842FFB"/>
    <w:rsid w:val="0084339B"/>
    <w:rsid w:val="0084406D"/>
    <w:rsid w:val="0084418E"/>
    <w:rsid w:val="00844600"/>
    <w:rsid w:val="00844AC5"/>
    <w:rsid w:val="00844F1C"/>
    <w:rsid w:val="00845133"/>
    <w:rsid w:val="008456B7"/>
    <w:rsid w:val="00845A5E"/>
    <w:rsid w:val="00845E99"/>
    <w:rsid w:val="00846784"/>
    <w:rsid w:val="00846DEC"/>
    <w:rsid w:val="00847EB6"/>
    <w:rsid w:val="008501F3"/>
    <w:rsid w:val="00850899"/>
    <w:rsid w:val="0085094C"/>
    <w:rsid w:val="00850AA0"/>
    <w:rsid w:val="00850D49"/>
    <w:rsid w:val="00850FBE"/>
    <w:rsid w:val="00851D29"/>
    <w:rsid w:val="00853017"/>
    <w:rsid w:val="008532DA"/>
    <w:rsid w:val="00853472"/>
    <w:rsid w:val="00853797"/>
    <w:rsid w:val="00853BA7"/>
    <w:rsid w:val="00853F33"/>
    <w:rsid w:val="00854CB6"/>
    <w:rsid w:val="008556DC"/>
    <w:rsid w:val="0085616D"/>
    <w:rsid w:val="0085685D"/>
    <w:rsid w:val="00856EC2"/>
    <w:rsid w:val="00857416"/>
    <w:rsid w:val="0085770B"/>
    <w:rsid w:val="0085798A"/>
    <w:rsid w:val="00857E07"/>
    <w:rsid w:val="00857E58"/>
    <w:rsid w:val="008601D6"/>
    <w:rsid w:val="00860298"/>
    <w:rsid w:val="00860DA3"/>
    <w:rsid w:val="00861111"/>
    <w:rsid w:val="008617E5"/>
    <w:rsid w:val="00861A20"/>
    <w:rsid w:val="00862239"/>
    <w:rsid w:val="008630EF"/>
    <w:rsid w:val="00863729"/>
    <w:rsid w:val="00863A39"/>
    <w:rsid w:val="0086417E"/>
    <w:rsid w:val="00864198"/>
    <w:rsid w:val="008644CC"/>
    <w:rsid w:val="008650A6"/>
    <w:rsid w:val="00865B91"/>
    <w:rsid w:val="00865BA7"/>
    <w:rsid w:val="008662C9"/>
    <w:rsid w:val="00866920"/>
    <w:rsid w:val="0086782B"/>
    <w:rsid w:val="00867B6D"/>
    <w:rsid w:val="00867E16"/>
    <w:rsid w:val="00867E68"/>
    <w:rsid w:val="00867F25"/>
    <w:rsid w:val="00871081"/>
    <w:rsid w:val="00871394"/>
    <w:rsid w:val="00871C50"/>
    <w:rsid w:val="00872C4D"/>
    <w:rsid w:val="0087350C"/>
    <w:rsid w:val="0087356F"/>
    <w:rsid w:val="008744B4"/>
    <w:rsid w:val="008745F7"/>
    <w:rsid w:val="00874CB8"/>
    <w:rsid w:val="0087573F"/>
    <w:rsid w:val="00876A2C"/>
    <w:rsid w:val="008772DC"/>
    <w:rsid w:val="00877830"/>
    <w:rsid w:val="00877BC3"/>
    <w:rsid w:val="0088040D"/>
    <w:rsid w:val="00880B38"/>
    <w:rsid w:val="00880D23"/>
    <w:rsid w:val="00880E62"/>
    <w:rsid w:val="0088116E"/>
    <w:rsid w:val="00881A02"/>
    <w:rsid w:val="0088207E"/>
    <w:rsid w:val="00882146"/>
    <w:rsid w:val="008824C6"/>
    <w:rsid w:val="00882915"/>
    <w:rsid w:val="00882964"/>
    <w:rsid w:val="00882A1C"/>
    <w:rsid w:val="00882D06"/>
    <w:rsid w:val="0088305F"/>
    <w:rsid w:val="00883585"/>
    <w:rsid w:val="00883D24"/>
    <w:rsid w:val="0088401F"/>
    <w:rsid w:val="00884A6A"/>
    <w:rsid w:val="00884E09"/>
    <w:rsid w:val="0088514B"/>
    <w:rsid w:val="00885326"/>
    <w:rsid w:val="00886BB0"/>
    <w:rsid w:val="00886CEC"/>
    <w:rsid w:val="008870B7"/>
    <w:rsid w:val="008873F2"/>
    <w:rsid w:val="0088763C"/>
    <w:rsid w:val="00887930"/>
    <w:rsid w:val="00887E2C"/>
    <w:rsid w:val="00887F31"/>
    <w:rsid w:val="00890286"/>
    <w:rsid w:val="00890427"/>
    <w:rsid w:val="00890584"/>
    <w:rsid w:val="008905C2"/>
    <w:rsid w:val="008906B6"/>
    <w:rsid w:val="00890B92"/>
    <w:rsid w:val="00890D4F"/>
    <w:rsid w:val="00890D84"/>
    <w:rsid w:val="008910B8"/>
    <w:rsid w:val="00891410"/>
    <w:rsid w:val="0089141C"/>
    <w:rsid w:val="00892127"/>
    <w:rsid w:val="00892637"/>
    <w:rsid w:val="00892AAE"/>
    <w:rsid w:val="00892B07"/>
    <w:rsid w:val="00892E44"/>
    <w:rsid w:val="00893406"/>
    <w:rsid w:val="008940BA"/>
    <w:rsid w:val="008947F3"/>
    <w:rsid w:val="00894916"/>
    <w:rsid w:val="008951B0"/>
    <w:rsid w:val="0089551E"/>
    <w:rsid w:val="0089698F"/>
    <w:rsid w:val="008969D8"/>
    <w:rsid w:val="00897500"/>
    <w:rsid w:val="008975B5"/>
    <w:rsid w:val="00897A98"/>
    <w:rsid w:val="00897BE1"/>
    <w:rsid w:val="008A17C6"/>
    <w:rsid w:val="008A1CED"/>
    <w:rsid w:val="008A23B6"/>
    <w:rsid w:val="008A3121"/>
    <w:rsid w:val="008A357E"/>
    <w:rsid w:val="008A3A80"/>
    <w:rsid w:val="008A3AC5"/>
    <w:rsid w:val="008A3BD5"/>
    <w:rsid w:val="008A3DA6"/>
    <w:rsid w:val="008A3DDF"/>
    <w:rsid w:val="008A41C4"/>
    <w:rsid w:val="008A4709"/>
    <w:rsid w:val="008A4829"/>
    <w:rsid w:val="008A49CE"/>
    <w:rsid w:val="008A4A82"/>
    <w:rsid w:val="008A54A6"/>
    <w:rsid w:val="008A5634"/>
    <w:rsid w:val="008A59E3"/>
    <w:rsid w:val="008A5F4F"/>
    <w:rsid w:val="008A6DD1"/>
    <w:rsid w:val="008A70D6"/>
    <w:rsid w:val="008A7725"/>
    <w:rsid w:val="008A7E99"/>
    <w:rsid w:val="008B0086"/>
    <w:rsid w:val="008B037C"/>
    <w:rsid w:val="008B0440"/>
    <w:rsid w:val="008B0651"/>
    <w:rsid w:val="008B0977"/>
    <w:rsid w:val="008B0BBC"/>
    <w:rsid w:val="008B0C98"/>
    <w:rsid w:val="008B0DE5"/>
    <w:rsid w:val="008B153E"/>
    <w:rsid w:val="008B19D3"/>
    <w:rsid w:val="008B19EE"/>
    <w:rsid w:val="008B1D17"/>
    <w:rsid w:val="008B1E5D"/>
    <w:rsid w:val="008B2132"/>
    <w:rsid w:val="008B2759"/>
    <w:rsid w:val="008B276B"/>
    <w:rsid w:val="008B3544"/>
    <w:rsid w:val="008B3A5C"/>
    <w:rsid w:val="008B3B4E"/>
    <w:rsid w:val="008B423B"/>
    <w:rsid w:val="008B45CD"/>
    <w:rsid w:val="008B4DDA"/>
    <w:rsid w:val="008B4F6A"/>
    <w:rsid w:val="008B58AE"/>
    <w:rsid w:val="008B5D05"/>
    <w:rsid w:val="008B5EB1"/>
    <w:rsid w:val="008B6249"/>
    <w:rsid w:val="008B6410"/>
    <w:rsid w:val="008B669F"/>
    <w:rsid w:val="008B6AB5"/>
    <w:rsid w:val="008B6F44"/>
    <w:rsid w:val="008B7599"/>
    <w:rsid w:val="008B7663"/>
    <w:rsid w:val="008B7951"/>
    <w:rsid w:val="008B7B64"/>
    <w:rsid w:val="008B7C24"/>
    <w:rsid w:val="008B7CAA"/>
    <w:rsid w:val="008B7D46"/>
    <w:rsid w:val="008C05D7"/>
    <w:rsid w:val="008C08A5"/>
    <w:rsid w:val="008C0D84"/>
    <w:rsid w:val="008C26F3"/>
    <w:rsid w:val="008C2AFA"/>
    <w:rsid w:val="008C2C09"/>
    <w:rsid w:val="008C2C40"/>
    <w:rsid w:val="008C3814"/>
    <w:rsid w:val="008C4126"/>
    <w:rsid w:val="008C4B26"/>
    <w:rsid w:val="008C4B7A"/>
    <w:rsid w:val="008C4D37"/>
    <w:rsid w:val="008C4EE0"/>
    <w:rsid w:val="008C4FC1"/>
    <w:rsid w:val="008C52C5"/>
    <w:rsid w:val="008C5670"/>
    <w:rsid w:val="008C59FC"/>
    <w:rsid w:val="008C6409"/>
    <w:rsid w:val="008C67ED"/>
    <w:rsid w:val="008C6822"/>
    <w:rsid w:val="008C7886"/>
    <w:rsid w:val="008C7C8A"/>
    <w:rsid w:val="008D12D8"/>
    <w:rsid w:val="008D133A"/>
    <w:rsid w:val="008D1A17"/>
    <w:rsid w:val="008D21CD"/>
    <w:rsid w:val="008D2442"/>
    <w:rsid w:val="008D2992"/>
    <w:rsid w:val="008D2A22"/>
    <w:rsid w:val="008D328E"/>
    <w:rsid w:val="008D3756"/>
    <w:rsid w:val="008D3920"/>
    <w:rsid w:val="008D4A63"/>
    <w:rsid w:val="008D4E92"/>
    <w:rsid w:val="008D5084"/>
    <w:rsid w:val="008D58A4"/>
    <w:rsid w:val="008D6228"/>
    <w:rsid w:val="008D62B9"/>
    <w:rsid w:val="008D66D9"/>
    <w:rsid w:val="008D686E"/>
    <w:rsid w:val="008D6D0A"/>
    <w:rsid w:val="008D6E2A"/>
    <w:rsid w:val="008D6EB9"/>
    <w:rsid w:val="008D76B7"/>
    <w:rsid w:val="008D7CFF"/>
    <w:rsid w:val="008D7F6A"/>
    <w:rsid w:val="008E0278"/>
    <w:rsid w:val="008E028E"/>
    <w:rsid w:val="008E07AC"/>
    <w:rsid w:val="008E0832"/>
    <w:rsid w:val="008E0AA2"/>
    <w:rsid w:val="008E0DE9"/>
    <w:rsid w:val="008E0FAB"/>
    <w:rsid w:val="008E19D9"/>
    <w:rsid w:val="008E1B06"/>
    <w:rsid w:val="008E2902"/>
    <w:rsid w:val="008E2961"/>
    <w:rsid w:val="008E2BF0"/>
    <w:rsid w:val="008E3854"/>
    <w:rsid w:val="008E38AB"/>
    <w:rsid w:val="008E3D02"/>
    <w:rsid w:val="008E3E1B"/>
    <w:rsid w:val="008E41E3"/>
    <w:rsid w:val="008E438B"/>
    <w:rsid w:val="008E47E9"/>
    <w:rsid w:val="008E4818"/>
    <w:rsid w:val="008E4B10"/>
    <w:rsid w:val="008E4F8D"/>
    <w:rsid w:val="008E50CA"/>
    <w:rsid w:val="008E5692"/>
    <w:rsid w:val="008E57F5"/>
    <w:rsid w:val="008E59BE"/>
    <w:rsid w:val="008E6832"/>
    <w:rsid w:val="008E6C17"/>
    <w:rsid w:val="008E6CE8"/>
    <w:rsid w:val="008E6DBE"/>
    <w:rsid w:val="008E6EEA"/>
    <w:rsid w:val="008E70C1"/>
    <w:rsid w:val="008E71D0"/>
    <w:rsid w:val="008E796F"/>
    <w:rsid w:val="008E7CA1"/>
    <w:rsid w:val="008E7DA4"/>
    <w:rsid w:val="008E7DCA"/>
    <w:rsid w:val="008E7F11"/>
    <w:rsid w:val="008F07AB"/>
    <w:rsid w:val="008F0B17"/>
    <w:rsid w:val="008F0DE1"/>
    <w:rsid w:val="008F170E"/>
    <w:rsid w:val="008F3247"/>
    <w:rsid w:val="008F3778"/>
    <w:rsid w:val="008F3978"/>
    <w:rsid w:val="008F423F"/>
    <w:rsid w:val="008F44B2"/>
    <w:rsid w:val="008F4710"/>
    <w:rsid w:val="008F4B99"/>
    <w:rsid w:val="008F4CDE"/>
    <w:rsid w:val="008F4CEC"/>
    <w:rsid w:val="008F5125"/>
    <w:rsid w:val="008F56EF"/>
    <w:rsid w:val="008F59A0"/>
    <w:rsid w:val="008F66FE"/>
    <w:rsid w:val="008F6A27"/>
    <w:rsid w:val="008F6A7B"/>
    <w:rsid w:val="008F6AB3"/>
    <w:rsid w:val="008F6DAA"/>
    <w:rsid w:val="008F6EB9"/>
    <w:rsid w:val="008F7134"/>
    <w:rsid w:val="008F77B3"/>
    <w:rsid w:val="009017CD"/>
    <w:rsid w:val="00901F03"/>
    <w:rsid w:val="009021CB"/>
    <w:rsid w:val="00902804"/>
    <w:rsid w:val="009028AA"/>
    <w:rsid w:val="00903347"/>
    <w:rsid w:val="009033CB"/>
    <w:rsid w:val="00903464"/>
    <w:rsid w:val="009034D2"/>
    <w:rsid w:val="009038E9"/>
    <w:rsid w:val="0090413B"/>
    <w:rsid w:val="0090479A"/>
    <w:rsid w:val="00904A32"/>
    <w:rsid w:val="00904B6F"/>
    <w:rsid w:val="009056D1"/>
    <w:rsid w:val="00905B27"/>
    <w:rsid w:val="00905E3B"/>
    <w:rsid w:val="009061E9"/>
    <w:rsid w:val="0090651A"/>
    <w:rsid w:val="009075FA"/>
    <w:rsid w:val="00907F12"/>
    <w:rsid w:val="009107C9"/>
    <w:rsid w:val="009110D0"/>
    <w:rsid w:val="0091150E"/>
    <w:rsid w:val="009116F5"/>
    <w:rsid w:val="00911D1A"/>
    <w:rsid w:val="00911FCC"/>
    <w:rsid w:val="0091219E"/>
    <w:rsid w:val="00912ADF"/>
    <w:rsid w:val="009131E9"/>
    <w:rsid w:val="00913F3A"/>
    <w:rsid w:val="009146B8"/>
    <w:rsid w:val="009161AE"/>
    <w:rsid w:val="00916757"/>
    <w:rsid w:val="00917520"/>
    <w:rsid w:val="0091753C"/>
    <w:rsid w:val="009177DA"/>
    <w:rsid w:val="0091785D"/>
    <w:rsid w:val="00917A9D"/>
    <w:rsid w:val="0092020C"/>
    <w:rsid w:val="009202D1"/>
    <w:rsid w:val="0092043B"/>
    <w:rsid w:val="00920AA1"/>
    <w:rsid w:val="00920CC6"/>
    <w:rsid w:val="00920D10"/>
    <w:rsid w:val="00920F22"/>
    <w:rsid w:val="0092181F"/>
    <w:rsid w:val="00921E43"/>
    <w:rsid w:val="00922142"/>
    <w:rsid w:val="00922828"/>
    <w:rsid w:val="00922BE0"/>
    <w:rsid w:val="00922ED5"/>
    <w:rsid w:val="0092310A"/>
    <w:rsid w:val="00924643"/>
    <w:rsid w:val="00925519"/>
    <w:rsid w:val="00925760"/>
    <w:rsid w:val="00925DF5"/>
    <w:rsid w:val="00926B20"/>
    <w:rsid w:val="009270EB"/>
    <w:rsid w:val="009272C3"/>
    <w:rsid w:val="00927A02"/>
    <w:rsid w:val="00927B7E"/>
    <w:rsid w:val="00930243"/>
    <w:rsid w:val="00930582"/>
    <w:rsid w:val="00931FDB"/>
    <w:rsid w:val="00932B31"/>
    <w:rsid w:val="00932CCC"/>
    <w:rsid w:val="00933376"/>
    <w:rsid w:val="00933578"/>
    <w:rsid w:val="00933BD7"/>
    <w:rsid w:val="00933EEC"/>
    <w:rsid w:val="00934A0D"/>
    <w:rsid w:val="0093504E"/>
    <w:rsid w:val="00935423"/>
    <w:rsid w:val="00935A0A"/>
    <w:rsid w:val="00935B88"/>
    <w:rsid w:val="00935CF5"/>
    <w:rsid w:val="00935D81"/>
    <w:rsid w:val="00936A17"/>
    <w:rsid w:val="00936D92"/>
    <w:rsid w:val="0094030A"/>
    <w:rsid w:val="0094083F"/>
    <w:rsid w:val="00940F7B"/>
    <w:rsid w:val="0094191B"/>
    <w:rsid w:val="00941A81"/>
    <w:rsid w:val="00941ADA"/>
    <w:rsid w:val="00941C49"/>
    <w:rsid w:val="00942071"/>
    <w:rsid w:val="00942DBF"/>
    <w:rsid w:val="00943392"/>
    <w:rsid w:val="00943D7C"/>
    <w:rsid w:val="00943E7D"/>
    <w:rsid w:val="009442BA"/>
    <w:rsid w:val="009453FA"/>
    <w:rsid w:val="009455C8"/>
    <w:rsid w:val="00945F0C"/>
    <w:rsid w:val="00945F83"/>
    <w:rsid w:val="009461B7"/>
    <w:rsid w:val="0094634A"/>
    <w:rsid w:val="00946F8A"/>
    <w:rsid w:val="0094781A"/>
    <w:rsid w:val="00950A17"/>
    <w:rsid w:val="00950CBB"/>
    <w:rsid w:val="00951DC6"/>
    <w:rsid w:val="00951FB6"/>
    <w:rsid w:val="0095207B"/>
    <w:rsid w:val="0095258C"/>
    <w:rsid w:val="00952AFE"/>
    <w:rsid w:val="00952C10"/>
    <w:rsid w:val="00953091"/>
    <w:rsid w:val="00954A1E"/>
    <w:rsid w:val="00955044"/>
    <w:rsid w:val="009551C1"/>
    <w:rsid w:val="0095523F"/>
    <w:rsid w:val="009553C7"/>
    <w:rsid w:val="009567B8"/>
    <w:rsid w:val="00956884"/>
    <w:rsid w:val="00956A01"/>
    <w:rsid w:val="00956B93"/>
    <w:rsid w:val="00956C10"/>
    <w:rsid w:val="00957FD3"/>
    <w:rsid w:val="00961282"/>
    <w:rsid w:val="009612BC"/>
    <w:rsid w:val="009612FB"/>
    <w:rsid w:val="00962830"/>
    <w:rsid w:val="009633A2"/>
    <w:rsid w:val="0096399C"/>
    <w:rsid w:val="00964110"/>
    <w:rsid w:val="00964279"/>
    <w:rsid w:val="009645F2"/>
    <w:rsid w:val="009651EB"/>
    <w:rsid w:val="0096565B"/>
    <w:rsid w:val="00965D6D"/>
    <w:rsid w:val="0096624D"/>
    <w:rsid w:val="00966263"/>
    <w:rsid w:val="009662B5"/>
    <w:rsid w:val="00966577"/>
    <w:rsid w:val="00966714"/>
    <w:rsid w:val="00967D1A"/>
    <w:rsid w:val="0097004E"/>
    <w:rsid w:val="00971271"/>
    <w:rsid w:val="009721EA"/>
    <w:rsid w:val="009727EA"/>
    <w:rsid w:val="0097335C"/>
    <w:rsid w:val="00973BD1"/>
    <w:rsid w:val="00973D82"/>
    <w:rsid w:val="00974944"/>
    <w:rsid w:val="00974B47"/>
    <w:rsid w:val="0097553C"/>
    <w:rsid w:val="0097566D"/>
    <w:rsid w:val="00975B4D"/>
    <w:rsid w:val="009769B0"/>
    <w:rsid w:val="00976D8D"/>
    <w:rsid w:val="009771F1"/>
    <w:rsid w:val="0097722C"/>
    <w:rsid w:val="0098010C"/>
    <w:rsid w:val="00980283"/>
    <w:rsid w:val="0098150D"/>
    <w:rsid w:val="00982133"/>
    <w:rsid w:val="009825CD"/>
    <w:rsid w:val="009829B2"/>
    <w:rsid w:val="00982E2C"/>
    <w:rsid w:val="00982F81"/>
    <w:rsid w:val="009830E5"/>
    <w:rsid w:val="009830E8"/>
    <w:rsid w:val="0098323C"/>
    <w:rsid w:val="00983410"/>
    <w:rsid w:val="009834EB"/>
    <w:rsid w:val="00983AC8"/>
    <w:rsid w:val="00983AF9"/>
    <w:rsid w:val="00983BEA"/>
    <w:rsid w:val="00984302"/>
    <w:rsid w:val="009843FA"/>
    <w:rsid w:val="0098556B"/>
    <w:rsid w:val="00985A47"/>
    <w:rsid w:val="00985E0D"/>
    <w:rsid w:val="00985F33"/>
    <w:rsid w:val="0098605A"/>
    <w:rsid w:val="0098648A"/>
    <w:rsid w:val="009869DA"/>
    <w:rsid w:val="00986CE2"/>
    <w:rsid w:val="00986FA1"/>
    <w:rsid w:val="00987C2A"/>
    <w:rsid w:val="00987E36"/>
    <w:rsid w:val="009901DD"/>
    <w:rsid w:val="00990489"/>
    <w:rsid w:val="009907D5"/>
    <w:rsid w:val="00990B68"/>
    <w:rsid w:val="00991120"/>
    <w:rsid w:val="00991270"/>
    <w:rsid w:val="00991BDE"/>
    <w:rsid w:val="00992218"/>
    <w:rsid w:val="00992519"/>
    <w:rsid w:val="00992B67"/>
    <w:rsid w:val="00992D26"/>
    <w:rsid w:val="0099315F"/>
    <w:rsid w:val="009933EE"/>
    <w:rsid w:val="00993963"/>
    <w:rsid w:val="00993C58"/>
    <w:rsid w:val="0099539B"/>
    <w:rsid w:val="009954DF"/>
    <w:rsid w:val="009959F2"/>
    <w:rsid w:val="00995AF2"/>
    <w:rsid w:val="00995C30"/>
    <w:rsid w:val="00995DCD"/>
    <w:rsid w:val="009962E1"/>
    <w:rsid w:val="00996BB0"/>
    <w:rsid w:val="00997048"/>
    <w:rsid w:val="00997194"/>
    <w:rsid w:val="00997532"/>
    <w:rsid w:val="00997568"/>
    <w:rsid w:val="00997667"/>
    <w:rsid w:val="009976BD"/>
    <w:rsid w:val="009A0062"/>
    <w:rsid w:val="009A0209"/>
    <w:rsid w:val="009A04FC"/>
    <w:rsid w:val="009A0B8D"/>
    <w:rsid w:val="009A0CEF"/>
    <w:rsid w:val="009A193E"/>
    <w:rsid w:val="009A1968"/>
    <w:rsid w:val="009A1CE1"/>
    <w:rsid w:val="009A24C4"/>
    <w:rsid w:val="009A30BD"/>
    <w:rsid w:val="009A379C"/>
    <w:rsid w:val="009A37B0"/>
    <w:rsid w:val="009A37BA"/>
    <w:rsid w:val="009A3A9A"/>
    <w:rsid w:val="009A3EA2"/>
    <w:rsid w:val="009A4473"/>
    <w:rsid w:val="009A452B"/>
    <w:rsid w:val="009A4878"/>
    <w:rsid w:val="009A48C9"/>
    <w:rsid w:val="009A48EA"/>
    <w:rsid w:val="009A4B4F"/>
    <w:rsid w:val="009A5538"/>
    <w:rsid w:val="009A57AF"/>
    <w:rsid w:val="009A5993"/>
    <w:rsid w:val="009A5B4D"/>
    <w:rsid w:val="009A66A4"/>
    <w:rsid w:val="009A6BCF"/>
    <w:rsid w:val="009A6C39"/>
    <w:rsid w:val="009A6CF5"/>
    <w:rsid w:val="009A6F14"/>
    <w:rsid w:val="009A7389"/>
    <w:rsid w:val="009A7DB5"/>
    <w:rsid w:val="009B0318"/>
    <w:rsid w:val="009B04D9"/>
    <w:rsid w:val="009B05C8"/>
    <w:rsid w:val="009B0809"/>
    <w:rsid w:val="009B0CAC"/>
    <w:rsid w:val="009B0CED"/>
    <w:rsid w:val="009B0D61"/>
    <w:rsid w:val="009B0DC1"/>
    <w:rsid w:val="009B0EE6"/>
    <w:rsid w:val="009B17E3"/>
    <w:rsid w:val="009B18DD"/>
    <w:rsid w:val="009B1EED"/>
    <w:rsid w:val="009B20FB"/>
    <w:rsid w:val="009B2936"/>
    <w:rsid w:val="009B2BC2"/>
    <w:rsid w:val="009B2C0F"/>
    <w:rsid w:val="009B31B0"/>
    <w:rsid w:val="009B3434"/>
    <w:rsid w:val="009B384C"/>
    <w:rsid w:val="009B3C34"/>
    <w:rsid w:val="009B3CA6"/>
    <w:rsid w:val="009B3DBE"/>
    <w:rsid w:val="009B46F7"/>
    <w:rsid w:val="009B4A9E"/>
    <w:rsid w:val="009B5237"/>
    <w:rsid w:val="009B5B3C"/>
    <w:rsid w:val="009B5D17"/>
    <w:rsid w:val="009B62D2"/>
    <w:rsid w:val="009B7761"/>
    <w:rsid w:val="009B7883"/>
    <w:rsid w:val="009C04A4"/>
    <w:rsid w:val="009C0901"/>
    <w:rsid w:val="009C0C8C"/>
    <w:rsid w:val="009C0E0F"/>
    <w:rsid w:val="009C10DE"/>
    <w:rsid w:val="009C1186"/>
    <w:rsid w:val="009C1B85"/>
    <w:rsid w:val="009C221D"/>
    <w:rsid w:val="009C22A2"/>
    <w:rsid w:val="009C4068"/>
    <w:rsid w:val="009C5294"/>
    <w:rsid w:val="009C5944"/>
    <w:rsid w:val="009C67FA"/>
    <w:rsid w:val="009C6C4A"/>
    <w:rsid w:val="009C6D90"/>
    <w:rsid w:val="009C6F0C"/>
    <w:rsid w:val="009C7AA6"/>
    <w:rsid w:val="009C7E6A"/>
    <w:rsid w:val="009D00E1"/>
    <w:rsid w:val="009D0476"/>
    <w:rsid w:val="009D06B2"/>
    <w:rsid w:val="009D087A"/>
    <w:rsid w:val="009D150A"/>
    <w:rsid w:val="009D1577"/>
    <w:rsid w:val="009D1816"/>
    <w:rsid w:val="009D1D7A"/>
    <w:rsid w:val="009D2004"/>
    <w:rsid w:val="009D21AE"/>
    <w:rsid w:val="009D23FD"/>
    <w:rsid w:val="009D26D2"/>
    <w:rsid w:val="009D2CB9"/>
    <w:rsid w:val="009D2E3A"/>
    <w:rsid w:val="009D31F3"/>
    <w:rsid w:val="009D32AF"/>
    <w:rsid w:val="009D3A21"/>
    <w:rsid w:val="009D3A45"/>
    <w:rsid w:val="009D3AE4"/>
    <w:rsid w:val="009D4135"/>
    <w:rsid w:val="009D4AB9"/>
    <w:rsid w:val="009D4EF3"/>
    <w:rsid w:val="009D5505"/>
    <w:rsid w:val="009D5684"/>
    <w:rsid w:val="009D5A37"/>
    <w:rsid w:val="009D6155"/>
    <w:rsid w:val="009D7156"/>
    <w:rsid w:val="009D7183"/>
    <w:rsid w:val="009D7349"/>
    <w:rsid w:val="009D76E8"/>
    <w:rsid w:val="009D7B27"/>
    <w:rsid w:val="009D7E3B"/>
    <w:rsid w:val="009D7E91"/>
    <w:rsid w:val="009E015F"/>
    <w:rsid w:val="009E029A"/>
    <w:rsid w:val="009E08EF"/>
    <w:rsid w:val="009E0AE3"/>
    <w:rsid w:val="009E1027"/>
    <w:rsid w:val="009E167A"/>
    <w:rsid w:val="009E2B48"/>
    <w:rsid w:val="009E3370"/>
    <w:rsid w:val="009E3577"/>
    <w:rsid w:val="009E3BB8"/>
    <w:rsid w:val="009E3BE0"/>
    <w:rsid w:val="009E40A2"/>
    <w:rsid w:val="009E413A"/>
    <w:rsid w:val="009E4140"/>
    <w:rsid w:val="009E4B84"/>
    <w:rsid w:val="009E4B9A"/>
    <w:rsid w:val="009E4EFD"/>
    <w:rsid w:val="009E532C"/>
    <w:rsid w:val="009E53A7"/>
    <w:rsid w:val="009E5BAD"/>
    <w:rsid w:val="009E5DB2"/>
    <w:rsid w:val="009F05E2"/>
    <w:rsid w:val="009F0601"/>
    <w:rsid w:val="009F0BB4"/>
    <w:rsid w:val="009F0F4B"/>
    <w:rsid w:val="009F1A0E"/>
    <w:rsid w:val="009F293A"/>
    <w:rsid w:val="009F2D4C"/>
    <w:rsid w:val="009F30B3"/>
    <w:rsid w:val="009F35D3"/>
    <w:rsid w:val="009F401E"/>
    <w:rsid w:val="009F429D"/>
    <w:rsid w:val="009F46A0"/>
    <w:rsid w:val="009F48D7"/>
    <w:rsid w:val="009F4A5F"/>
    <w:rsid w:val="009F4A99"/>
    <w:rsid w:val="009F4DA5"/>
    <w:rsid w:val="009F57EF"/>
    <w:rsid w:val="009F7074"/>
    <w:rsid w:val="009F7704"/>
    <w:rsid w:val="00A00991"/>
    <w:rsid w:val="00A018C3"/>
    <w:rsid w:val="00A019EA"/>
    <w:rsid w:val="00A01C16"/>
    <w:rsid w:val="00A01E4E"/>
    <w:rsid w:val="00A01F02"/>
    <w:rsid w:val="00A01F25"/>
    <w:rsid w:val="00A02CBA"/>
    <w:rsid w:val="00A032CA"/>
    <w:rsid w:val="00A03415"/>
    <w:rsid w:val="00A03C05"/>
    <w:rsid w:val="00A043D4"/>
    <w:rsid w:val="00A049CB"/>
    <w:rsid w:val="00A04FC8"/>
    <w:rsid w:val="00A05429"/>
    <w:rsid w:val="00A0585C"/>
    <w:rsid w:val="00A05A2F"/>
    <w:rsid w:val="00A0604B"/>
    <w:rsid w:val="00A061F9"/>
    <w:rsid w:val="00A064B8"/>
    <w:rsid w:val="00A06C12"/>
    <w:rsid w:val="00A07404"/>
    <w:rsid w:val="00A0751E"/>
    <w:rsid w:val="00A07BB9"/>
    <w:rsid w:val="00A07D3B"/>
    <w:rsid w:val="00A07F77"/>
    <w:rsid w:val="00A1057E"/>
    <w:rsid w:val="00A10B7D"/>
    <w:rsid w:val="00A112DC"/>
    <w:rsid w:val="00A11352"/>
    <w:rsid w:val="00A114F1"/>
    <w:rsid w:val="00A1181B"/>
    <w:rsid w:val="00A119B8"/>
    <w:rsid w:val="00A11D37"/>
    <w:rsid w:val="00A11FAE"/>
    <w:rsid w:val="00A12BF6"/>
    <w:rsid w:val="00A12CC6"/>
    <w:rsid w:val="00A134A4"/>
    <w:rsid w:val="00A136E7"/>
    <w:rsid w:val="00A13999"/>
    <w:rsid w:val="00A139FC"/>
    <w:rsid w:val="00A13AFA"/>
    <w:rsid w:val="00A13FA3"/>
    <w:rsid w:val="00A144D8"/>
    <w:rsid w:val="00A14550"/>
    <w:rsid w:val="00A14674"/>
    <w:rsid w:val="00A1499C"/>
    <w:rsid w:val="00A149C5"/>
    <w:rsid w:val="00A14D42"/>
    <w:rsid w:val="00A1511B"/>
    <w:rsid w:val="00A155EF"/>
    <w:rsid w:val="00A1585D"/>
    <w:rsid w:val="00A15BCD"/>
    <w:rsid w:val="00A15F04"/>
    <w:rsid w:val="00A16084"/>
    <w:rsid w:val="00A16ACB"/>
    <w:rsid w:val="00A16E23"/>
    <w:rsid w:val="00A16FB7"/>
    <w:rsid w:val="00A171ED"/>
    <w:rsid w:val="00A173A7"/>
    <w:rsid w:val="00A174C7"/>
    <w:rsid w:val="00A175A1"/>
    <w:rsid w:val="00A17815"/>
    <w:rsid w:val="00A2003F"/>
    <w:rsid w:val="00A214A9"/>
    <w:rsid w:val="00A216EF"/>
    <w:rsid w:val="00A22247"/>
    <w:rsid w:val="00A22436"/>
    <w:rsid w:val="00A22BDD"/>
    <w:rsid w:val="00A23D4C"/>
    <w:rsid w:val="00A24AEB"/>
    <w:rsid w:val="00A24D6B"/>
    <w:rsid w:val="00A24F4C"/>
    <w:rsid w:val="00A250D5"/>
    <w:rsid w:val="00A25268"/>
    <w:rsid w:val="00A25822"/>
    <w:rsid w:val="00A26294"/>
    <w:rsid w:val="00A262A4"/>
    <w:rsid w:val="00A26362"/>
    <w:rsid w:val="00A263FA"/>
    <w:rsid w:val="00A26461"/>
    <w:rsid w:val="00A26B8C"/>
    <w:rsid w:val="00A26D09"/>
    <w:rsid w:val="00A271AA"/>
    <w:rsid w:val="00A30054"/>
    <w:rsid w:val="00A3123A"/>
    <w:rsid w:val="00A3238D"/>
    <w:rsid w:val="00A325AE"/>
    <w:rsid w:val="00A32F49"/>
    <w:rsid w:val="00A336B2"/>
    <w:rsid w:val="00A33CCC"/>
    <w:rsid w:val="00A33D0F"/>
    <w:rsid w:val="00A33D71"/>
    <w:rsid w:val="00A33F46"/>
    <w:rsid w:val="00A346B1"/>
    <w:rsid w:val="00A34E43"/>
    <w:rsid w:val="00A3566B"/>
    <w:rsid w:val="00A3603D"/>
    <w:rsid w:val="00A363C4"/>
    <w:rsid w:val="00A36448"/>
    <w:rsid w:val="00A37072"/>
    <w:rsid w:val="00A37F52"/>
    <w:rsid w:val="00A40AF0"/>
    <w:rsid w:val="00A40E22"/>
    <w:rsid w:val="00A41131"/>
    <w:rsid w:val="00A4158C"/>
    <w:rsid w:val="00A422F8"/>
    <w:rsid w:val="00A4268F"/>
    <w:rsid w:val="00A42797"/>
    <w:rsid w:val="00A42A79"/>
    <w:rsid w:val="00A433EB"/>
    <w:rsid w:val="00A435F5"/>
    <w:rsid w:val="00A43642"/>
    <w:rsid w:val="00A439B7"/>
    <w:rsid w:val="00A43B83"/>
    <w:rsid w:val="00A4417A"/>
    <w:rsid w:val="00A44295"/>
    <w:rsid w:val="00A4439F"/>
    <w:rsid w:val="00A4452B"/>
    <w:rsid w:val="00A44A18"/>
    <w:rsid w:val="00A45786"/>
    <w:rsid w:val="00A45AC8"/>
    <w:rsid w:val="00A46580"/>
    <w:rsid w:val="00A467B6"/>
    <w:rsid w:val="00A468F3"/>
    <w:rsid w:val="00A46B61"/>
    <w:rsid w:val="00A46C3B"/>
    <w:rsid w:val="00A472BC"/>
    <w:rsid w:val="00A47409"/>
    <w:rsid w:val="00A475A7"/>
    <w:rsid w:val="00A47A09"/>
    <w:rsid w:val="00A47BAE"/>
    <w:rsid w:val="00A5060A"/>
    <w:rsid w:val="00A5066F"/>
    <w:rsid w:val="00A50697"/>
    <w:rsid w:val="00A50D10"/>
    <w:rsid w:val="00A50E47"/>
    <w:rsid w:val="00A51AA0"/>
    <w:rsid w:val="00A52248"/>
    <w:rsid w:val="00A52351"/>
    <w:rsid w:val="00A524A8"/>
    <w:rsid w:val="00A528AB"/>
    <w:rsid w:val="00A52E2E"/>
    <w:rsid w:val="00A53CBC"/>
    <w:rsid w:val="00A53EB9"/>
    <w:rsid w:val="00A545A7"/>
    <w:rsid w:val="00A54703"/>
    <w:rsid w:val="00A553D1"/>
    <w:rsid w:val="00A55682"/>
    <w:rsid w:val="00A56067"/>
    <w:rsid w:val="00A56796"/>
    <w:rsid w:val="00A56D6E"/>
    <w:rsid w:val="00A573D6"/>
    <w:rsid w:val="00A578CC"/>
    <w:rsid w:val="00A57AF0"/>
    <w:rsid w:val="00A57BCE"/>
    <w:rsid w:val="00A57E95"/>
    <w:rsid w:val="00A604AE"/>
    <w:rsid w:val="00A60E8D"/>
    <w:rsid w:val="00A60F81"/>
    <w:rsid w:val="00A6123B"/>
    <w:rsid w:val="00A61ECE"/>
    <w:rsid w:val="00A62CE5"/>
    <w:rsid w:val="00A62EBB"/>
    <w:rsid w:val="00A63682"/>
    <w:rsid w:val="00A638C9"/>
    <w:rsid w:val="00A6474F"/>
    <w:rsid w:val="00A64811"/>
    <w:rsid w:val="00A64A2B"/>
    <w:rsid w:val="00A64C1E"/>
    <w:rsid w:val="00A6585F"/>
    <w:rsid w:val="00A662CF"/>
    <w:rsid w:val="00A67061"/>
    <w:rsid w:val="00A67511"/>
    <w:rsid w:val="00A6795A"/>
    <w:rsid w:val="00A67DBA"/>
    <w:rsid w:val="00A70FDE"/>
    <w:rsid w:val="00A710DA"/>
    <w:rsid w:val="00A7123F"/>
    <w:rsid w:val="00A71DC9"/>
    <w:rsid w:val="00A72077"/>
    <w:rsid w:val="00A720CE"/>
    <w:rsid w:val="00A72431"/>
    <w:rsid w:val="00A72CE2"/>
    <w:rsid w:val="00A72D27"/>
    <w:rsid w:val="00A731A2"/>
    <w:rsid w:val="00A73854"/>
    <w:rsid w:val="00A73E95"/>
    <w:rsid w:val="00A7410F"/>
    <w:rsid w:val="00A746CB"/>
    <w:rsid w:val="00A74BBB"/>
    <w:rsid w:val="00A74FF3"/>
    <w:rsid w:val="00A75741"/>
    <w:rsid w:val="00A761EC"/>
    <w:rsid w:val="00A76ADD"/>
    <w:rsid w:val="00A801BF"/>
    <w:rsid w:val="00A80D43"/>
    <w:rsid w:val="00A80E97"/>
    <w:rsid w:val="00A8181B"/>
    <w:rsid w:val="00A8194E"/>
    <w:rsid w:val="00A81B09"/>
    <w:rsid w:val="00A81B8B"/>
    <w:rsid w:val="00A81EB8"/>
    <w:rsid w:val="00A8225D"/>
    <w:rsid w:val="00A823B5"/>
    <w:rsid w:val="00A838BB"/>
    <w:rsid w:val="00A83F4F"/>
    <w:rsid w:val="00A85290"/>
    <w:rsid w:val="00A8560D"/>
    <w:rsid w:val="00A85BEF"/>
    <w:rsid w:val="00A85D31"/>
    <w:rsid w:val="00A85F0A"/>
    <w:rsid w:val="00A8611D"/>
    <w:rsid w:val="00A868CC"/>
    <w:rsid w:val="00A86F1D"/>
    <w:rsid w:val="00A879F5"/>
    <w:rsid w:val="00A87A18"/>
    <w:rsid w:val="00A87B77"/>
    <w:rsid w:val="00A87E69"/>
    <w:rsid w:val="00A90696"/>
    <w:rsid w:val="00A90A37"/>
    <w:rsid w:val="00A90DFD"/>
    <w:rsid w:val="00A90E33"/>
    <w:rsid w:val="00A91089"/>
    <w:rsid w:val="00A91591"/>
    <w:rsid w:val="00A916C4"/>
    <w:rsid w:val="00A91712"/>
    <w:rsid w:val="00A91748"/>
    <w:rsid w:val="00A917FD"/>
    <w:rsid w:val="00A9199A"/>
    <w:rsid w:val="00A92176"/>
    <w:rsid w:val="00A92274"/>
    <w:rsid w:val="00A92758"/>
    <w:rsid w:val="00A9276A"/>
    <w:rsid w:val="00A92E09"/>
    <w:rsid w:val="00A930F5"/>
    <w:rsid w:val="00A93481"/>
    <w:rsid w:val="00A9368B"/>
    <w:rsid w:val="00A93F8B"/>
    <w:rsid w:val="00A9443E"/>
    <w:rsid w:val="00A949F0"/>
    <w:rsid w:val="00A94C5E"/>
    <w:rsid w:val="00A9560C"/>
    <w:rsid w:val="00A95751"/>
    <w:rsid w:val="00A95FA2"/>
    <w:rsid w:val="00A970B5"/>
    <w:rsid w:val="00A9795B"/>
    <w:rsid w:val="00AA0220"/>
    <w:rsid w:val="00AA059E"/>
    <w:rsid w:val="00AA15D4"/>
    <w:rsid w:val="00AA1ABA"/>
    <w:rsid w:val="00AA2609"/>
    <w:rsid w:val="00AA509E"/>
    <w:rsid w:val="00AA5AE5"/>
    <w:rsid w:val="00AA5F7A"/>
    <w:rsid w:val="00AA6B4C"/>
    <w:rsid w:val="00AA702C"/>
    <w:rsid w:val="00AA716B"/>
    <w:rsid w:val="00AA74C4"/>
    <w:rsid w:val="00AA7514"/>
    <w:rsid w:val="00AA7714"/>
    <w:rsid w:val="00AA77D1"/>
    <w:rsid w:val="00AA7CDB"/>
    <w:rsid w:val="00AB01FF"/>
    <w:rsid w:val="00AB0706"/>
    <w:rsid w:val="00AB0AC9"/>
    <w:rsid w:val="00AB0CA8"/>
    <w:rsid w:val="00AB0D41"/>
    <w:rsid w:val="00AB0E70"/>
    <w:rsid w:val="00AB0FCD"/>
    <w:rsid w:val="00AB10CC"/>
    <w:rsid w:val="00AB154A"/>
    <w:rsid w:val="00AB1F00"/>
    <w:rsid w:val="00AB2029"/>
    <w:rsid w:val="00AB20CF"/>
    <w:rsid w:val="00AB27A5"/>
    <w:rsid w:val="00AB2801"/>
    <w:rsid w:val="00AB2CDA"/>
    <w:rsid w:val="00AB3154"/>
    <w:rsid w:val="00AB3382"/>
    <w:rsid w:val="00AB357E"/>
    <w:rsid w:val="00AB363B"/>
    <w:rsid w:val="00AB3B23"/>
    <w:rsid w:val="00AB4347"/>
    <w:rsid w:val="00AB44DD"/>
    <w:rsid w:val="00AB44F0"/>
    <w:rsid w:val="00AB475A"/>
    <w:rsid w:val="00AB4D42"/>
    <w:rsid w:val="00AB4E52"/>
    <w:rsid w:val="00AB599C"/>
    <w:rsid w:val="00AB61EC"/>
    <w:rsid w:val="00AB648D"/>
    <w:rsid w:val="00AB6F52"/>
    <w:rsid w:val="00AC060A"/>
    <w:rsid w:val="00AC09DF"/>
    <w:rsid w:val="00AC0B96"/>
    <w:rsid w:val="00AC0CA0"/>
    <w:rsid w:val="00AC1077"/>
    <w:rsid w:val="00AC1435"/>
    <w:rsid w:val="00AC1C09"/>
    <w:rsid w:val="00AC1FEC"/>
    <w:rsid w:val="00AC22B0"/>
    <w:rsid w:val="00AC27E2"/>
    <w:rsid w:val="00AC2D0B"/>
    <w:rsid w:val="00AC2E2A"/>
    <w:rsid w:val="00AC31EB"/>
    <w:rsid w:val="00AC32A8"/>
    <w:rsid w:val="00AC3CD0"/>
    <w:rsid w:val="00AC3EFB"/>
    <w:rsid w:val="00AC4137"/>
    <w:rsid w:val="00AC4A2B"/>
    <w:rsid w:val="00AC4B73"/>
    <w:rsid w:val="00AC5489"/>
    <w:rsid w:val="00AC5B3E"/>
    <w:rsid w:val="00AC5B7A"/>
    <w:rsid w:val="00AC5CD9"/>
    <w:rsid w:val="00AC5E67"/>
    <w:rsid w:val="00AC5F01"/>
    <w:rsid w:val="00AC621D"/>
    <w:rsid w:val="00AC6603"/>
    <w:rsid w:val="00AC686D"/>
    <w:rsid w:val="00AC68F2"/>
    <w:rsid w:val="00AC7224"/>
    <w:rsid w:val="00AC777D"/>
    <w:rsid w:val="00AC7954"/>
    <w:rsid w:val="00AC79DB"/>
    <w:rsid w:val="00AD19F1"/>
    <w:rsid w:val="00AD1E20"/>
    <w:rsid w:val="00AD20B0"/>
    <w:rsid w:val="00AD26A5"/>
    <w:rsid w:val="00AD355F"/>
    <w:rsid w:val="00AD35FA"/>
    <w:rsid w:val="00AD3CAC"/>
    <w:rsid w:val="00AD4943"/>
    <w:rsid w:val="00AD4DC8"/>
    <w:rsid w:val="00AD5198"/>
    <w:rsid w:val="00AD573F"/>
    <w:rsid w:val="00AD594A"/>
    <w:rsid w:val="00AD5C64"/>
    <w:rsid w:val="00AD5EDC"/>
    <w:rsid w:val="00AD6AE8"/>
    <w:rsid w:val="00AD7503"/>
    <w:rsid w:val="00AD76FB"/>
    <w:rsid w:val="00AE022E"/>
    <w:rsid w:val="00AE0A8E"/>
    <w:rsid w:val="00AE0B16"/>
    <w:rsid w:val="00AE0B8E"/>
    <w:rsid w:val="00AE142E"/>
    <w:rsid w:val="00AE14C1"/>
    <w:rsid w:val="00AE18C8"/>
    <w:rsid w:val="00AE1B47"/>
    <w:rsid w:val="00AE1C59"/>
    <w:rsid w:val="00AE23F3"/>
    <w:rsid w:val="00AE32DF"/>
    <w:rsid w:val="00AE3DC7"/>
    <w:rsid w:val="00AE3FE4"/>
    <w:rsid w:val="00AE41F5"/>
    <w:rsid w:val="00AE43C6"/>
    <w:rsid w:val="00AE4A36"/>
    <w:rsid w:val="00AE4A5D"/>
    <w:rsid w:val="00AE4DA8"/>
    <w:rsid w:val="00AE4EF5"/>
    <w:rsid w:val="00AE546C"/>
    <w:rsid w:val="00AE61FE"/>
    <w:rsid w:val="00AE62C6"/>
    <w:rsid w:val="00AE63B7"/>
    <w:rsid w:val="00AE71F7"/>
    <w:rsid w:val="00AE7274"/>
    <w:rsid w:val="00AE7286"/>
    <w:rsid w:val="00AE7409"/>
    <w:rsid w:val="00AE7620"/>
    <w:rsid w:val="00AE78B2"/>
    <w:rsid w:val="00AE78F5"/>
    <w:rsid w:val="00AE7A85"/>
    <w:rsid w:val="00AF0271"/>
    <w:rsid w:val="00AF0404"/>
    <w:rsid w:val="00AF0794"/>
    <w:rsid w:val="00AF10BA"/>
    <w:rsid w:val="00AF1124"/>
    <w:rsid w:val="00AF1233"/>
    <w:rsid w:val="00AF148C"/>
    <w:rsid w:val="00AF15F8"/>
    <w:rsid w:val="00AF1986"/>
    <w:rsid w:val="00AF1A04"/>
    <w:rsid w:val="00AF1A72"/>
    <w:rsid w:val="00AF1AFD"/>
    <w:rsid w:val="00AF2660"/>
    <w:rsid w:val="00AF2D4F"/>
    <w:rsid w:val="00AF2D75"/>
    <w:rsid w:val="00AF2F5D"/>
    <w:rsid w:val="00AF2F76"/>
    <w:rsid w:val="00AF2FA1"/>
    <w:rsid w:val="00AF32EE"/>
    <w:rsid w:val="00AF3537"/>
    <w:rsid w:val="00AF35B4"/>
    <w:rsid w:val="00AF3858"/>
    <w:rsid w:val="00AF3901"/>
    <w:rsid w:val="00AF41F7"/>
    <w:rsid w:val="00AF5051"/>
    <w:rsid w:val="00AF56FD"/>
    <w:rsid w:val="00AF5A9F"/>
    <w:rsid w:val="00AF5C0C"/>
    <w:rsid w:val="00AF61BD"/>
    <w:rsid w:val="00AF6444"/>
    <w:rsid w:val="00AF64D7"/>
    <w:rsid w:val="00AF6975"/>
    <w:rsid w:val="00AF6CB2"/>
    <w:rsid w:val="00AF7805"/>
    <w:rsid w:val="00B012E2"/>
    <w:rsid w:val="00B013B4"/>
    <w:rsid w:val="00B01B96"/>
    <w:rsid w:val="00B0233A"/>
    <w:rsid w:val="00B0237E"/>
    <w:rsid w:val="00B03166"/>
    <w:rsid w:val="00B04461"/>
    <w:rsid w:val="00B046F9"/>
    <w:rsid w:val="00B04FE9"/>
    <w:rsid w:val="00B05A57"/>
    <w:rsid w:val="00B05DA6"/>
    <w:rsid w:val="00B06464"/>
    <w:rsid w:val="00B06B58"/>
    <w:rsid w:val="00B0701A"/>
    <w:rsid w:val="00B07204"/>
    <w:rsid w:val="00B07428"/>
    <w:rsid w:val="00B10A1C"/>
    <w:rsid w:val="00B10A70"/>
    <w:rsid w:val="00B1111B"/>
    <w:rsid w:val="00B11332"/>
    <w:rsid w:val="00B11864"/>
    <w:rsid w:val="00B11FEF"/>
    <w:rsid w:val="00B121B2"/>
    <w:rsid w:val="00B12E4E"/>
    <w:rsid w:val="00B132A8"/>
    <w:rsid w:val="00B13CF7"/>
    <w:rsid w:val="00B1479C"/>
    <w:rsid w:val="00B149E8"/>
    <w:rsid w:val="00B14CCD"/>
    <w:rsid w:val="00B14CF0"/>
    <w:rsid w:val="00B15259"/>
    <w:rsid w:val="00B1577E"/>
    <w:rsid w:val="00B157AE"/>
    <w:rsid w:val="00B15BD4"/>
    <w:rsid w:val="00B1601B"/>
    <w:rsid w:val="00B16217"/>
    <w:rsid w:val="00B16301"/>
    <w:rsid w:val="00B16C30"/>
    <w:rsid w:val="00B1706F"/>
    <w:rsid w:val="00B17A1F"/>
    <w:rsid w:val="00B17DF9"/>
    <w:rsid w:val="00B21381"/>
    <w:rsid w:val="00B214C7"/>
    <w:rsid w:val="00B21996"/>
    <w:rsid w:val="00B219F9"/>
    <w:rsid w:val="00B223A8"/>
    <w:rsid w:val="00B223C5"/>
    <w:rsid w:val="00B22914"/>
    <w:rsid w:val="00B22968"/>
    <w:rsid w:val="00B22C42"/>
    <w:rsid w:val="00B22EFE"/>
    <w:rsid w:val="00B230F4"/>
    <w:rsid w:val="00B23181"/>
    <w:rsid w:val="00B2362E"/>
    <w:rsid w:val="00B24914"/>
    <w:rsid w:val="00B24C46"/>
    <w:rsid w:val="00B24D6C"/>
    <w:rsid w:val="00B24E71"/>
    <w:rsid w:val="00B250C4"/>
    <w:rsid w:val="00B2598C"/>
    <w:rsid w:val="00B25ECF"/>
    <w:rsid w:val="00B26326"/>
    <w:rsid w:val="00B265B6"/>
    <w:rsid w:val="00B26F4D"/>
    <w:rsid w:val="00B2734C"/>
    <w:rsid w:val="00B27357"/>
    <w:rsid w:val="00B2775A"/>
    <w:rsid w:val="00B278A5"/>
    <w:rsid w:val="00B27A0B"/>
    <w:rsid w:val="00B27C18"/>
    <w:rsid w:val="00B30103"/>
    <w:rsid w:val="00B30433"/>
    <w:rsid w:val="00B304B9"/>
    <w:rsid w:val="00B30958"/>
    <w:rsid w:val="00B31D7A"/>
    <w:rsid w:val="00B31E5C"/>
    <w:rsid w:val="00B32360"/>
    <w:rsid w:val="00B32835"/>
    <w:rsid w:val="00B32B1A"/>
    <w:rsid w:val="00B33483"/>
    <w:rsid w:val="00B334C5"/>
    <w:rsid w:val="00B335D5"/>
    <w:rsid w:val="00B339A0"/>
    <w:rsid w:val="00B33B7B"/>
    <w:rsid w:val="00B34499"/>
    <w:rsid w:val="00B34F61"/>
    <w:rsid w:val="00B3516C"/>
    <w:rsid w:val="00B351CC"/>
    <w:rsid w:val="00B357F6"/>
    <w:rsid w:val="00B360AA"/>
    <w:rsid w:val="00B3616B"/>
    <w:rsid w:val="00B36673"/>
    <w:rsid w:val="00B366AA"/>
    <w:rsid w:val="00B36C61"/>
    <w:rsid w:val="00B36E37"/>
    <w:rsid w:val="00B36EEE"/>
    <w:rsid w:val="00B36F8D"/>
    <w:rsid w:val="00B36F8E"/>
    <w:rsid w:val="00B3736F"/>
    <w:rsid w:val="00B37610"/>
    <w:rsid w:val="00B37B92"/>
    <w:rsid w:val="00B40050"/>
    <w:rsid w:val="00B4072F"/>
    <w:rsid w:val="00B40785"/>
    <w:rsid w:val="00B40B45"/>
    <w:rsid w:val="00B40D67"/>
    <w:rsid w:val="00B40D70"/>
    <w:rsid w:val="00B41152"/>
    <w:rsid w:val="00B4161E"/>
    <w:rsid w:val="00B41B58"/>
    <w:rsid w:val="00B41C4E"/>
    <w:rsid w:val="00B42300"/>
    <w:rsid w:val="00B42BD5"/>
    <w:rsid w:val="00B42E10"/>
    <w:rsid w:val="00B42FDC"/>
    <w:rsid w:val="00B4372E"/>
    <w:rsid w:val="00B44443"/>
    <w:rsid w:val="00B44D8F"/>
    <w:rsid w:val="00B44EB0"/>
    <w:rsid w:val="00B45645"/>
    <w:rsid w:val="00B460F9"/>
    <w:rsid w:val="00B4643D"/>
    <w:rsid w:val="00B46A7A"/>
    <w:rsid w:val="00B500C3"/>
    <w:rsid w:val="00B500EB"/>
    <w:rsid w:val="00B507C2"/>
    <w:rsid w:val="00B512A0"/>
    <w:rsid w:val="00B51373"/>
    <w:rsid w:val="00B51BC4"/>
    <w:rsid w:val="00B51E5D"/>
    <w:rsid w:val="00B53016"/>
    <w:rsid w:val="00B532F2"/>
    <w:rsid w:val="00B533F7"/>
    <w:rsid w:val="00B53922"/>
    <w:rsid w:val="00B53BD3"/>
    <w:rsid w:val="00B54342"/>
    <w:rsid w:val="00B54575"/>
    <w:rsid w:val="00B54D86"/>
    <w:rsid w:val="00B559E7"/>
    <w:rsid w:val="00B56404"/>
    <w:rsid w:val="00B56A84"/>
    <w:rsid w:val="00B57045"/>
    <w:rsid w:val="00B5745C"/>
    <w:rsid w:val="00B579FC"/>
    <w:rsid w:val="00B57C16"/>
    <w:rsid w:val="00B57E1B"/>
    <w:rsid w:val="00B6028B"/>
    <w:rsid w:val="00B607A6"/>
    <w:rsid w:val="00B60947"/>
    <w:rsid w:val="00B60F4B"/>
    <w:rsid w:val="00B61D21"/>
    <w:rsid w:val="00B61E3C"/>
    <w:rsid w:val="00B621F5"/>
    <w:rsid w:val="00B6225D"/>
    <w:rsid w:val="00B627B9"/>
    <w:rsid w:val="00B62A9E"/>
    <w:rsid w:val="00B6300C"/>
    <w:rsid w:val="00B635CC"/>
    <w:rsid w:val="00B63648"/>
    <w:rsid w:val="00B63D2C"/>
    <w:rsid w:val="00B63FEB"/>
    <w:rsid w:val="00B644EF"/>
    <w:rsid w:val="00B64961"/>
    <w:rsid w:val="00B64AAE"/>
    <w:rsid w:val="00B64E4C"/>
    <w:rsid w:val="00B65149"/>
    <w:rsid w:val="00B6560B"/>
    <w:rsid w:val="00B661AF"/>
    <w:rsid w:val="00B6622B"/>
    <w:rsid w:val="00B6648B"/>
    <w:rsid w:val="00B67122"/>
    <w:rsid w:val="00B67808"/>
    <w:rsid w:val="00B679BE"/>
    <w:rsid w:val="00B67E6F"/>
    <w:rsid w:val="00B67F17"/>
    <w:rsid w:val="00B70096"/>
    <w:rsid w:val="00B703C1"/>
    <w:rsid w:val="00B70776"/>
    <w:rsid w:val="00B708C0"/>
    <w:rsid w:val="00B70AB6"/>
    <w:rsid w:val="00B70BF0"/>
    <w:rsid w:val="00B70D26"/>
    <w:rsid w:val="00B71041"/>
    <w:rsid w:val="00B713E1"/>
    <w:rsid w:val="00B719A7"/>
    <w:rsid w:val="00B71CF5"/>
    <w:rsid w:val="00B71D8E"/>
    <w:rsid w:val="00B71F88"/>
    <w:rsid w:val="00B71FB0"/>
    <w:rsid w:val="00B720E8"/>
    <w:rsid w:val="00B72B03"/>
    <w:rsid w:val="00B7355A"/>
    <w:rsid w:val="00B74331"/>
    <w:rsid w:val="00B74A0C"/>
    <w:rsid w:val="00B75339"/>
    <w:rsid w:val="00B7540E"/>
    <w:rsid w:val="00B7546E"/>
    <w:rsid w:val="00B758D0"/>
    <w:rsid w:val="00B7591E"/>
    <w:rsid w:val="00B75F97"/>
    <w:rsid w:val="00B76445"/>
    <w:rsid w:val="00B7751D"/>
    <w:rsid w:val="00B775BB"/>
    <w:rsid w:val="00B777C7"/>
    <w:rsid w:val="00B777F4"/>
    <w:rsid w:val="00B80726"/>
    <w:rsid w:val="00B81258"/>
    <w:rsid w:val="00B81457"/>
    <w:rsid w:val="00B8154E"/>
    <w:rsid w:val="00B817CD"/>
    <w:rsid w:val="00B81CF2"/>
    <w:rsid w:val="00B81DC5"/>
    <w:rsid w:val="00B81F11"/>
    <w:rsid w:val="00B8257F"/>
    <w:rsid w:val="00B8259F"/>
    <w:rsid w:val="00B82871"/>
    <w:rsid w:val="00B829AC"/>
    <w:rsid w:val="00B82B8D"/>
    <w:rsid w:val="00B82CFF"/>
    <w:rsid w:val="00B82D01"/>
    <w:rsid w:val="00B835F2"/>
    <w:rsid w:val="00B836CB"/>
    <w:rsid w:val="00B8371E"/>
    <w:rsid w:val="00B83E99"/>
    <w:rsid w:val="00B84E32"/>
    <w:rsid w:val="00B8533B"/>
    <w:rsid w:val="00B85D47"/>
    <w:rsid w:val="00B862ED"/>
    <w:rsid w:val="00B863E5"/>
    <w:rsid w:val="00B86479"/>
    <w:rsid w:val="00B867C4"/>
    <w:rsid w:val="00B86AA4"/>
    <w:rsid w:val="00B871BB"/>
    <w:rsid w:val="00B872A9"/>
    <w:rsid w:val="00B900D7"/>
    <w:rsid w:val="00B90778"/>
    <w:rsid w:val="00B90D4F"/>
    <w:rsid w:val="00B91059"/>
    <w:rsid w:val="00B911B4"/>
    <w:rsid w:val="00B913B5"/>
    <w:rsid w:val="00B91B3C"/>
    <w:rsid w:val="00B91E93"/>
    <w:rsid w:val="00B92231"/>
    <w:rsid w:val="00B9264E"/>
    <w:rsid w:val="00B92C79"/>
    <w:rsid w:val="00B92FE2"/>
    <w:rsid w:val="00B9312F"/>
    <w:rsid w:val="00B93394"/>
    <w:rsid w:val="00B9360C"/>
    <w:rsid w:val="00B93D7F"/>
    <w:rsid w:val="00B94090"/>
    <w:rsid w:val="00B942DB"/>
    <w:rsid w:val="00B94AE8"/>
    <w:rsid w:val="00B9552C"/>
    <w:rsid w:val="00B95ED7"/>
    <w:rsid w:val="00B960E5"/>
    <w:rsid w:val="00B965C6"/>
    <w:rsid w:val="00B971D5"/>
    <w:rsid w:val="00B97565"/>
    <w:rsid w:val="00B97A37"/>
    <w:rsid w:val="00B97C2C"/>
    <w:rsid w:val="00BA0CA5"/>
    <w:rsid w:val="00BA1D30"/>
    <w:rsid w:val="00BA20F8"/>
    <w:rsid w:val="00BA24B8"/>
    <w:rsid w:val="00BA29A4"/>
    <w:rsid w:val="00BA2E0A"/>
    <w:rsid w:val="00BA33DE"/>
    <w:rsid w:val="00BA3974"/>
    <w:rsid w:val="00BA3E0D"/>
    <w:rsid w:val="00BA4A30"/>
    <w:rsid w:val="00BA4E1E"/>
    <w:rsid w:val="00BA57DC"/>
    <w:rsid w:val="00BA5924"/>
    <w:rsid w:val="00BA5EF4"/>
    <w:rsid w:val="00BA672E"/>
    <w:rsid w:val="00BA6792"/>
    <w:rsid w:val="00BA68D9"/>
    <w:rsid w:val="00BA6D45"/>
    <w:rsid w:val="00BA7FAC"/>
    <w:rsid w:val="00BB0305"/>
    <w:rsid w:val="00BB0D6D"/>
    <w:rsid w:val="00BB1297"/>
    <w:rsid w:val="00BB1D6B"/>
    <w:rsid w:val="00BB2325"/>
    <w:rsid w:val="00BB23F4"/>
    <w:rsid w:val="00BB25C9"/>
    <w:rsid w:val="00BB27C2"/>
    <w:rsid w:val="00BB27F4"/>
    <w:rsid w:val="00BB292C"/>
    <w:rsid w:val="00BB2ABB"/>
    <w:rsid w:val="00BB339B"/>
    <w:rsid w:val="00BB3567"/>
    <w:rsid w:val="00BB36BE"/>
    <w:rsid w:val="00BB388A"/>
    <w:rsid w:val="00BB4B6E"/>
    <w:rsid w:val="00BB530F"/>
    <w:rsid w:val="00BB5622"/>
    <w:rsid w:val="00BB569C"/>
    <w:rsid w:val="00BB581E"/>
    <w:rsid w:val="00BB5C28"/>
    <w:rsid w:val="00BB62E6"/>
    <w:rsid w:val="00BB65ED"/>
    <w:rsid w:val="00BB6DD7"/>
    <w:rsid w:val="00BC0A71"/>
    <w:rsid w:val="00BC128A"/>
    <w:rsid w:val="00BC13AB"/>
    <w:rsid w:val="00BC14C5"/>
    <w:rsid w:val="00BC17A7"/>
    <w:rsid w:val="00BC189D"/>
    <w:rsid w:val="00BC1DC4"/>
    <w:rsid w:val="00BC1E94"/>
    <w:rsid w:val="00BC1F42"/>
    <w:rsid w:val="00BC2178"/>
    <w:rsid w:val="00BC2D5F"/>
    <w:rsid w:val="00BC2E19"/>
    <w:rsid w:val="00BC2E47"/>
    <w:rsid w:val="00BC314B"/>
    <w:rsid w:val="00BC354B"/>
    <w:rsid w:val="00BC3D5E"/>
    <w:rsid w:val="00BC445C"/>
    <w:rsid w:val="00BC5404"/>
    <w:rsid w:val="00BC5FC9"/>
    <w:rsid w:val="00BC6219"/>
    <w:rsid w:val="00BC65B5"/>
    <w:rsid w:val="00BC68A3"/>
    <w:rsid w:val="00BC6C95"/>
    <w:rsid w:val="00BC735A"/>
    <w:rsid w:val="00BC7595"/>
    <w:rsid w:val="00BC77D7"/>
    <w:rsid w:val="00BC78E8"/>
    <w:rsid w:val="00BD1122"/>
    <w:rsid w:val="00BD1252"/>
    <w:rsid w:val="00BD12B4"/>
    <w:rsid w:val="00BD158E"/>
    <w:rsid w:val="00BD15DB"/>
    <w:rsid w:val="00BD1A59"/>
    <w:rsid w:val="00BD203F"/>
    <w:rsid w:val="00BD38E6"/>
    <w:rsid w:val="00BD42C3"/>
    <w:rsid w:val="00BD47A2"/>
    <w:rsid w:val="00BD5055"/>
    <w:rsid w:val="00BD5188"/>
    <w:rsid w:val="00BD5256"/>
    <w:rsid w:val="00BD5707"/>
    <w:rsid w:val="00BD5CE1"/>
    <w:rsid w:val="00BD607E"/>
    <w:rsid w:val="00BD6688"/>
    <w:rsid w:val="00BD6813"/>
    <w:rsid w:val="00BD6CDF"/>
    <w:rsid w:val="00BD6D0D"/>
    <w:rsid w:val="00BD7181"/>
    <w:rsid w:val="00BD729F"/>
    <w:rsid w:val="00BD7325"/>
    <w:rsid w:val="00BD7371"/>
    <w:rsid w:val="00BD7554"/>
    <w:rsid w:val="00BD7A89"/>
    <w:rsid w:val="00BD7C35"/>
    <w:rsid w:val="00BD7D36"/>
    <w:rsid w:val="00BD7EE8"/>
    <w:rsid w:val="00BE0034"/>
    <w:rsid w:val="00BE0C28"/>
    <w:rsid w:val="00BE13AE"/>
    <w:rsid w:val="00BE168A"/>
    <w:rsid w:val="00BE227F"/>
    <w:rsid w:val="00BE22B6"/>
    <w:rsid w:val="00BE22C0"/>
    <w:rsid w:val="00BE22DD"/>
    <w:rsid w:val="00BE284F"/>
    <w:rsid w:val="00BE316A"/>
    <w:rsid w:val="00BE461C"/>
    <w:rsid w:val="00BE4959"/>
    <w:rsid w:val="00BE5907"/>
    <w:rsid w:val="00BE5AD0"/>
    <w:rsid w:val="00BE5CFC"/>
    <w:rsid w:val="00BE5EB2"/>
    <w:rsid w:val="00BE659E"/>
    <w:rsid w:val="00BE695F"/>
    <w:rsid w:val="00BE6F78"/>
    <w:rsid w:val="00BE7C58"/>
    <w:rsid w:val="00BE7CDB"/>
    <w:rsid w:val="00BE7EDA"/>
    <w:rsid w:val="00BF044F"/>
    <w:rsid w:val="00BF0ED8"/>
    <w:rsid w:val="00BF1379"/>
    <w:rsid w:val="00BF1D09"/>
    <w:rsid w:val="00BF1F35"/>
    <w:rsid w:val="00BF2170"/>
    <w:rsid w:val="00BF23DB"/>
    <w:rsid w:val="00BF2E60"/>
    <w:rsid w:val="00BF31A7"/>
    <w:rsid w:val="00BF34CE"/>
    <w:rsid w:val="00BF3993"/>
    <w:rsid w:val="00BF3B66"/>
    <w:rsid w:val="00BF3C3C"/>
    <w:rsid w:val="00BF449B"/>
    <w:rsid w:val="00BF48D0"/>
    <w:rsid w:val="00BF48E3"/>
    <w:rsid w:val="00BF5042"/>
    <w:rsid w:val="00BF5515"/>
    <w:rsid w:val="00BF5E73"/>
    <w:rsid w:val="00BF60AF"/>
    <w:rsid w:val="00BF6329"/>
    <w:rsid w:val="00BF6347"/>
    <w:rsid w:val="00BF6A8D"/>
    <w:rsid w:val="00BF6BF3"/>
    <w:rsid w:val="00BF6D7E"/>
    <w:rsid w:val="00BF74C1"/>
    <w:rsid w:val="00BF77B1"/>
    <w:rsid w:val="00C00136"/>
    <w:rsid w:val="00C0020B"/>
    <w:rsid w:val="00C0034C"/>
    <w:rsid w:val="00C0039C"/>
    <w:rsid w:val="00C0082C"/>
    <w:rsid w:val="00C00874"/>
    <w:rsid w:val="00C009C3"/>
    <w:rsid w:val="00C00B77"/>
    <w:rsid w:val="00C00DC5"/>
    <w:rsid w:val="00C01102"/>
    <w:rsid w:val="00C0161A"/>
    <w:rsid w:val="00C0173F"/>
    <w:rsid w:val="00C01D13"/>
    <w:rsid w:val="00C0267D"/>
    <w:rsid w:val="00C02A9A"/>
    <w:rsid w:val="00C02FEF"/>
    <w:rsid w:val="00C0407E"/>
    <w:rsid w:val="00C042A2"/>
    <w:rsid w:val="00C04721"/>
    <w:rsid w:val="00C04883"/>
    <w:rsid w:val="00C04CD3"/>
    <w:rsid w:val="00C051D0"/>
    <w:rsid w:val="00C05272"/>
    <w:rsid w:val="00C054A6"/>
    <w:rsid w:val="00C054BB"/>
    <w:rsid w:val="00C054BF"/>
    <w:rsid w:val="00C05C09"/>
    <w:rsid w:val="00C06166"/>
    <w:rsid w:val="00C06361"/>
    <w:rsid w:val="00C073BA"/>
    <w:rsid w:val="00C07900"/>
    <w:rsid w:val="00C07D03"/>
    <w:rsid w:val="00C07F3E"/>
    <w:rsid w:val="00C1028D"/>
    <w:rsid w:val="00C109DA"/>
    <w:rsid w:val="00C10ABF"/>
    <w:rsid w:val="00C10CD0"/>
    <w:rsid w:val="00C11D5D"/>
    <w:rsid w:val="00C124BF"/>
    <w:rsid w:val="00C130B8"/>
    <w:rsid w:val="00C13132"/>
    <w:rsid w:val="00C13CBE"/>
    <w:rsid w:val="00C13E45"/>
    <w:rsid w:val="00C14279"/>
    <w:rsid w:val="00C14AD9"/>
    <w:rsid w:val="00C14B3D"/>
    <w:rsid w:val="00C14DA9"/>
    <w:rsid w:val="00C14E4D"/>
    <w:rsid w:val="00C158BB"/>
    <w:rsid w:val="00C15978"/>
    <w:rsid w:val="00C15FAE"/>
    <w:rsid w:val="00C1611B"/>
    <w:rsid w:val="00C166E3"/>
    <w:rsid w:val="00C1693E"/>
    <w:rsid w:val="00C16F1A"/>
    <w:rsid w:val="00C17521"/>
    <w:rsid w:val="00C17906"/>
    <w:rsid w:val="00C17C2C"/>
    <w:rsid w:val="00C200C3"/>
    <w:rsid w:val="00C2066A"/>
    <w:rsid w:val="00C20C8A"/>
    <w:rsid w:val="00C21450"/>
    <w:rsid w:val="00C217B8"/>
    <w:rsid w:val="00C219A9"/>
    <w:rsid w:val="00C21B01"/>
    <w:rsid w:val="00C21B26"/>
    <w:rsid w:val="00C21BB7"/>
    <w:rsid w:val="00C2204B"/>
    <w:rsid w:val="00C2239C"/>
    <w:rsid w:val="00C223D1"/>
    <w:rsid w:val="00C229B1"/>
    <w:rsid w:val="00C22A3F"/>
    <w:rsid w:val="00C22C32"/>
    <w:rsid w:val="00C231CA"/>
    <w:rsid w:val="00C23258"/>
    <w:rsid w:val="00C232E2"/>
    <w:rsid w:val="00C235F6"/>
    <w:rsid w:val="00C24BFE"/>
    <w:rsid w:val="00C24DE1"/>
    <w:rsid w:val="00C253F7"/>
    <w:rsid w:val="00C25667"/>
    <w:rsid w:val="00C26723"/>
    <w:rsid w:val="00C269D2"/>
    <w:rsid w:val="00C26D57"/>
    <w:rsid w:val="00C26F0C"/>
    <w:rsid w:val="00C27231"/>
    <w:rsid w:val="00C27356"/>
    <w:rsid w:val="00C273BB"/>
    <w:rsid w:val="00C27722"/>
    <w:rsid w:val="00C3023C"/>
    <w:rsid w:val="00C302E1"/>
    <w:rsid w:val="00C306D5"/>
    <w:rsid w:val="00C30D5D"/>
    <w:rsid w:val="00C31457"/>
    <w:rsid w:val="00C31503"/>
    <w:rsid w:val="00C31536"/>
    <w:rsid w:val="00C31555"/>
    <w:rsid w:val="00C32096"/>
    <w:rsid w:val="00C3216C"/>
    <w:rsid w:val="00C326F0"/>
    <w:rsid w:val="00C3277F"/>
    <w:rsid w:val="00C32C03"/>
    <w:rsid w:val="00C33A4B"/>
    <w:rsid w:val="00C344C6"/>
    <w:rsid w:val="00C34718"/>
    <w:rsid w:val="00C34F86"/>
    <w:rsid w:val="00C35470"/>
    <w:rsid w:val="00C359F8"/>
    <w:rsid w:val="00C35D2F"/>
    <w:rsid w:val="00C35DC7"/>
    <w:rsid w:val="00C3635F"/>
    <w:rsid w:val="00C36C97"/>
    <w:rsid w:val="00C36D13"/>
    <w:rsid w:val="00C36D24"/>
    <w:rsid w:val="00C36DBF"/>
    <w:rsid w:val="00C3703A"/>
    <w:rsid w:val="00C372D3"/>
    <w:rsid w:val="00C37847"/>
    <w:rsid w:val="00C37A04"/>
    <w:rsid w:val="00C37A81"/>
    <w:rsid w:val="00C37B7B"/>
    <w:rsid w:val="00C37C43"/>
    <w:rsid w:val="00C40423"/>
    <w:rsid w:val="00C41123"/>
    <w:rsid w:val="00C4147E"/>
    <w:rsid w:val="00C415B2"/>
    <w:rsid w:val="00C419C2"/>
    <w:rsid w:val="00C41C2D"/>
    <w:rsid w:val="00C4225A"/>
    <w:rsid w:val="00C42751"/>
    <w:rsid w:val="00C4276B"/>
    <w:rsid w:val="00C4277E"/>
    <w:rsid w:val="00C42D8E"/>
    <w:rsid w:val="00C42DCE"/>
    <w:rsid w:val="00C43937"/>
    <w:rsid w:val="00C4448A"/>
    <w:rsid w:val="00C44878"/>
    <w:rsid w:val="00C44FBF"/>
    <w:rsid w:val="00C4507C"/>
    <w:rsid w:val="00C455BF"/>
    <w:rsid w:val="00C456A9"/>
    <w:rsid w:val="00C45BCC"/>
    <w:rsid w:val="00C45F08"/>
    <w:rsid w:val="00C463C6"/>
    <w:rsid w:val="00C4732E"/>
    <w:rsid w:val="00C47887"/>
    <w:rsid w:val="00C5042D"/>
    <w:rsid w:val="00C5087D"/>
    <w:rsid w:val="00C5100E"/>
    <w:rsid w:val="00C51147"/>
    <w:rsid w:val="00C5114C"/>
    <w:rsid w:val="00C51895"/>
    <w:rsid w:val="00C51C1A"/>
    <w:rsid w:val="00C51E25"/>
    <w:rsid w:val="00C51F8E"/>
    <w:rsid w:val="00C51FC9"/>
    <w:rsid w:val="00C520BC"/>
    <w:rsid w:val="00C523CA"/>
    <w:rsid w:val="00C526D1"/>
    <w:rsid w:val="00C5332B"/>
    <w:rsid w:val="00C535B0"/>
    <w:rsid w:val="00C54150"/>
    <w:rsid w:val="00C54257"/>
    <w:rsid w:val="00C54926"/>
    <w:rsid w:val="00C5521B"/>
    <w:rsid w:val="00C55499"/>
    <w:rsid w:val="00C554F2"/>
    <w:rsid w:val="00C55D4D"/>
    <w:rsid w:val="00C5625B"/>
    <w:rsid w:val="00C562E3"/>
    <w:rsid w:val="00C56316"/>
    <w:rsid w:val="00C5632D"/>
    <w:rsid w:val="00C57193"/>
    <w:rsid w:val="00C5799E"/>
    <w:rsid w:val="00C57A12"/>
    <w:rsid w:val="00C57BE6"/>
    <w:rsid w:val="00C603D6"/>
    <w:rsid w:val="00C609B0"/>
    <w:rsid w:val="00C60E06"/>
    <w:rsid w:val="00C60E14"/>
    <w:rsid w:val="00C60EA2"/>
    <w:rsid w:val="00C61105"/>
    <w:rsid w:val="00C615DF"/>
    <w:rsid w:val="00C61B7A"/>
    <w:rsid w:val="00C61D98"/>
    <w:rsid w:val="00C621CF"/>
    <w:rsid w:val="00C62EC7"/>
    <w:rsid w:val="00C635C3"/>
    <w:rsid w:val="00C6409E"/>
    <w:rsid w:val="00C641AC"/>
    <w:rsid w:val="00C64647"/>
    <w:rsid w:val="00C649F1"/>
    <w:rsid w:val="00C64BAB"/>
    <w:rsid w:val="00C651DB"/>
    <w:rsid w:val="00C653F3"/>
    <w:rsid w:val="00C656E1"/>
    <w:rsid w:val="00C65735"/>
    <w:rsid w:val="00C65A68"/>
    <w:rsid w:val="00C665AD"/>
    <w:rsid w:val="00C665EF"/>
    <w:rsid w:val="00C667B6"/>
    <w:rsid w:val="00C667DF"/>
    <w:rsid w:val="00C66EEF"/>
    <w:rsid w:val="00C67401"/>
    <w:rsid w:val="00C67B24"/>
    <w:rsid w:val="00C67C11"/>
    <w:rsid w:val="00C70034"/>
    <w:rsid w:val="00C702D8"/>
    <w:rsid w:val="00C70C8D"/>
    <w:rsid w:val="00C71954"/>
    <w:rsid w:val="00C71F75"/>
    <w:rsid w:val="00C7210F"/>
    <w:rsid w:val="00C728A2"/>
    <w:rsid w:val="00C72EC0"/>
    <w:rsid w:val="00C72EC6"/>
    <w:rsid w:val="00C731D6"/>
    <w:rsid w:val="00C736DC"/>
    <w:rsid w:val="00C737EA"/>
    <w:rsid w:val="00C73D47"/>
    <w:rsid w:val="00C751F9"/>
    <w:rsid w:val="00C75927"/>
    <w:rsid w:val="00C75EC0"/>
    <w:rsid w:val="00C76450"/>
    <w:rsid w:val="00C76483"/>
    <w:rsid w:val="00C768E6"/>
    <w:rsid w:val="00C76C4B"/>
    <w:rsid w:val="00C77247"/>
    <w:rsid w:val="00C77DCA"/>
    <w:rsid w:val="00C801F6"/>
    <w:rsid w:val="00C802EF"/>
    <w:rsid w:val="00C80ED0"/>
    <w:rsid w:val="00C81092"/>
    <w:rsid w:val="00C815B1"/>
    <w:rsid w:val="00C81AF5"/>
    <w:rsid w:val="00C82C7B"/>
    <w:rsid w:val="00C830DA"/>
    <w:rsid w:val="00C8314A"/>
    <w:rsid w:val="00C83963"/>
    <w:rsid w:val="00C83C05"/>
    <w:rsid w:val="00C842DF"/>
    <w:rsid w:val="00C84493"/>
    <w:rsid w:val="00C84600"/>
    <w:rsid w:val="00C84FB4"/>
    <w:rsid w:val="00C85257"/>
    <w:rsid w:val="00C85399"/>
    <w:rsid w:val="00C8543C"/>
    <w:rsid w:val="00C85E87"/>
    <w:rsid w:val="00C86849"/>
    <w:rsid w:val="00C872D4"/>
    <w:rsid w:val="00C874BC"/>
    <w:rsid w:val="00C874E6"/>
    <w:rsid w:val="00C901A7"/>
    <w:rsid w:val="00C90301"/>
    <w:rsid w:val="00C9045D"/>
    <w:rsid w:val="00C90607"/>
    <w:rsid w:val="00C90B40"/>
    <w:rsid w:val="00C9104F"/>
    <w:rsid w:val="00C911A2"/>
    <w:rsid w:val="00C914D0"/>
    <w:rsid w:val="00C91B8E"/>
    <w:rsid w:val="00C91F6A"/>
    <w:rsid w:val="00C92487"/>
    <w:rsid w:val="00C925AC"/>
    <w:rsid w:val="00C92652"/>
    <w:rsid w:val="00C92889"/>
    <w:rsid w:val="00C92C63"/>
    <w:rsid w:val="00C92CD1"/>
    <w:rsid w:val="00C92D07"/>
    <w:rsid w:val="00C932D4"/>
    <w:rsid w:val="00C933C1"/>
    <w:rsid w:val="00C93F68"/>
    <w:rsid w:val="00C93F6F"/>
    <w:rsid w:val="00C95287"/>
    <w:rsid w:val="00C9555E"/>
    <w:rsid w:val="00C95561"/>
    <w:rsid w:val="00C956DA"/>
    <w:rsid w:val="00C95707"/>
    <w:rsid w:val="00C95959"/>
    <w:rsid w:val="00C95A40"/>
    <w:rsid w:val="00C95FB4"/>
    <w:rsid w:val="00C962B0"/>
    <w:rsid w:val="00C96789"/>
    <w:rsid w:val="00C977B2"/>
    <w:rsid w:val="00CA00EE"/>
    <w:rsid w:val="00CA0FE8"/>
    <w:rsid w:val="00CA1119"/>
    <w:rsid w:val="00CA1C5A"/>
    <w:rsid w:val="00CA1D88"/>
    <w:rsid w:val="00CA2B55"/>
    <w:rsid w:val="00CA2C04"/>
    <w:rsid w:val="00CA34AF"/>
    <w:rsid w:val="00CA4235"/>
    <w:rsid w:val="00CA4E30"/>
    <w:rsid w:val="00CA4E65"/>
    <w:rsid w:val="00CA5210"/>
    <w:rsid w:val="00CA5475"/>
    <w:rsid w:val="00CA573E"/>
    <w:rsid w:val="00CA58F0"/>
    <w:rsid w:val="00CA5A68"/>
    <w:rsid w:val="00CA5B96"/>
    <w:rsid w:val="00CA6340"/>
    <w:rsid w:val="00CA635B"/>
    <w:rsid w:val="00CA6B56"/>
    <w:rsid w:val="00CA6ECE"/>
    <w:rsid w:val="00CA707E"/>
    <w:rsid w:val="00CA7299"/>
    <w:rsid w:val="00CA761F"/>
    <w:rsid w:val="00CB0017"/>
    <w:rsid w:val="00CB017B"/>
    <w:rsid w:val="00CB0640"/>
    <w:rsid w:val="00CB06A5"/>
    <w:rsid w:val="00CB0939"/>
    <w:rsid w:val="00CB0CE7"/>
    <w:rsid w:val="00CB126B"/>
    <w:rsid w:val="00CB1610"/>
    <w:rsid w:val="00CB1998"/>
    <w:rsid w:val="00CB1B86"/>
    <w:rsid w:val="00CB1BDD"/>
    <w:rsid w:val="00CB1C5B"/>
    <w:rsid w:val="00CB1FF7"/>
    <w:rsid w:val="00CB2099"/>
    <w:rsid w:val="00CB20F8"/>
    <w:rsid w:val="00CB21AE"/>
    <w:rsid w:val="00CB24BB"/>
    <w:rsid w:val="00CB301A"/>
    <w:rsid w:val="00CB312F"/>
    <w:rsid w:val="00CB3183"/>
    <w:rsid w:val="00CB3813"/>
    <w:rsid w:val="00CB3D11"/>
    <w:rsid w:val="00CB3E07"/>
    <w:rsid w:val="00CB442D"/>
    <w:rsid w:val="00CB4683"/>
    <w:rsid w:val="00CB4874"/>
    <w:rsid w:val="00CB4900"/>
    <w:rsid w:val="00CB49A0"/>
    <w:rsid w:val="00CB4C83"/>
    <w:rsid w:val="00CB53CB"/>
    <w:rsid w:val="00CB5941"/>
    <w:rsid w:val="00CB5A0D"/>
    <w:rsid w:val="00CB5D0A"/>
    <w:rsid w:val="00CB5EAE"/>
    <w:rsid w:val="00CB6543"/>
    <w:rsid w:val="00CB6951"/>
    <w:rsid w:val="00CB6B7F"/>
    <w:rsid w:val="00CB6C3F"/>
    <w:rsid w:val="00CB6CE5"/>
    <w:rsid w:val="00CB6D9B"/>
    <w:rsid w:val="00CB6F2F"/>
    <w:rsid w:val="00CB7118"/>
    <w:rsid w:val="00CB73DB"/>
    <w:rsid w:val="00CB7834"/>
    <w:rsid w:val="00CB7891"/>
    <w:rsid w:val="00CB79F1"/>
    <w:rsid w:val="00CB7EA1"/>
    <w:rsid w:val="00CB7FD6"/>
    <w:rsid w:val="00CC01B1"/>
    <w:rsid w:val="00CC0462"/>
    <w:rsid w:val="00CC0669"/>
    <w:rsid w:val="00CC0E59"/>
    <w:rsid w:val="00CC1A47"/>
    <w:rsid w:val="00CC1A79"/>
    <w:rsid w:val="00CC2425"/>
    <w:rsid w:val="00CC271F"/>
    <w:rsid w:val="00CC36B7"/>
    <w:rsid w:val="00CC375A"/>
    <w:rsid w:val="00CC377F"/>
    <w:rsid w:val="00CC3B1D"/>
    <w:rsid w:val="00CC3B2B"/>
    <w:rsid w:val="00CC3EA6"/>
    <w:rsid w:val="00CC4604"/>
    <w:rsid w:val="00CC473D"/>
    <w:rsid w:val="00CC4780"/>
    <w:rsid w:val="00CC4AE7"/>
    <w:rsid w:val="00CC4CCA"/>
    <w:rsid w:val="00CC5546"/>
    <w:rsid w:val="00CC5D01"/>
    <w:rsid w:val="00CC5DDA"/>
    <w:rsid w:val="00CC5E1B"/>
    <w:rsid w:val="00CC6523"/>
    <w:rsid w:val="00CC6662"/>
    <w:rsid w:val="00CC67D6"/>
    <w:rsid w:val="00CC6978"/>
    <w:rsid w:val="00CC75B8"/>
    <w:rsid w:val="00CD03D2"/>
    <w:rsid w:val="00CD0404"/>
    <w:rsid w:val="00CD08CF"/>
    <w:rsid w:val="00CD08F8"/>
    <w:rsid w:val="00CD0BD0"/>
    <w:rsid w:val="00CD0F40"/>
    <w:rsid w:val="00CD1105"/>
    <w:rsid w:val="00CD1E47"/>
    <w:rsid w:val="00CD3CCE"/>
    <w:rsid w:val="00CD436B"/>
    <w:rsid w:val="00CD442F"/>
    <w:rsid w:val="00CD490F"/>
    <w:rsid w:val="00CD4A99"/>
    <w:rsid w:val="00CD4CB6"/>
    <w:rsid w:val="00CD50EA"/>
    <w:rsid w:val="00CD51C7"/>
    <w:rsid w:val="00CD560C"/>
    <w:rsid w:val="00CD57A3"/>
    <w:rsid w:val="00CD5C12"/>
    <w:rsid w:val="00CD61A3"/>
    <w:rsid w:val="00CD6816"/>
    <w:rsid w:val="00CD6C32"/>
    <w:rsid w:val="00CD7544"/>
    <w:rsid w:val="00CD7BC2"/>
    <w:rsid w:val="00CD7E30"/>
    <w:rsid w:val="00CE0D98"/>
    <w:rsid w:val="00CE139F"/>
    <w:rsid w:val="00CE19E8"/>
    <w:rsid w:val="00CE1C92"/>
    <w:rsid w:val="00CE1D49"/>
    <w:rsid w:val="00CE343E"/>
    <w:rsid w:val="00CE4672"/>
    <w:rsid w:val="00CE4A1C"/>
    <w:rsid w:val="00CE4D4D"/>
    <w:rsid w:val="00CE4FDE"/>
    <w:rsid w:val="00CE5355"/>
    <w:rsid w:val="00CE5552"/>
    <w:rsid w:val="00CE6328"/>
    <w:rsid w:val="00CE6549"/>
    <w:rsid w:val="00CE6DC5"/>
    <w:rsid w:val="00CE73C9"/>
    <w:rsid w:val="00CE753E"/>
    <w:rsid w:val="00CE7C14"/>
    <w:rsid w:val="00CE7C69"/>
    <w:rsid w:val="00CF044F"/>
    <w:rsid w:val="00CF04D5"/>
    <w:rsid w:val="00CF0911"/>
    <w:rsid w:val="00CF0AC1"/>
    <w:rsid w:val="00CF0F38"/>
    <w:rsid w:val="00CF1536"/>
    <w:rsid w:val="00CF1AE3"/>
    <w:rsid w:val="00CF1D25"/>
    <w:rsid w:val="00CF2774"/>
    <w:rsid w:val="00CF2CCF"/>
    <w:rsid w:val="00CF3062"/>
    <w:rsid w:val="00CF335E"/>
    <w:rsid w:val="00CF3524"/>
    <w:rsid w:val="00CF38B0"/>
    <w:rsid w:val="00CF4394"/>
    <w:rsid w:val="00CF4F9E"/>
    <w:rsid w:val="00CF50B7"/>
    <w:rsid w:val="00CF53DE"/>
    <w:rsid w:val="00CF54C0"/>
    <w:rsid w:val="00CF5DE5"/>
    <w:rsid w:val="00CF653E"/>
    <w:rsid w:val="00CF6E03"/>
    <w:rsid w:val="00CF718B"/>
    <w:rsid w:val="00CF7578"/>
    <w:rsid w:val="00CF7931"/>
    <w:rsid w:val="00CF7A25"/>
    <w:rsid w:val="00CF7C4E"/>
    <w:rsid w:val="00CF7FAB"/>
    <w:rsid w:val="00D00046"/>
    <w:rsid w:val="00D00148"/>
    <w:rsid w:val="00D0034C"/>
    <w:rsid w:val="00D011C1"/>
    <w:rsid w:val="00D01842"/>
    <w:rsid w:val="00D019EE"/>
    <w:rsid w:val="00D01FA8"/>
    <w:rsid w:val="00D0216C"/>
    <w:rsid w:val="00D0277A"/>
    <w:rsid w:val="00D02857"/>
    <w:rsid w:val="00D0289C"/>
    <w:rsid w:val="00D02B04"/>
    <w:rsid w:val="00D02D62"/>
    <w:rsid w:val="00D03239"/>
    <w:rsid w:val="00D036FD"/>
    <w:rsid w:val="00D03C8F"/>
    <w:rsid w:val="00D03F4E"/>
    <w:rsid w:val="00D0453B"/>
    <w:rsid w:val="00D04769"/>
    <w:rsid w:val="00D0480F"/>
    <w:rsid w:val="00D0490D"/>
    <w:rsid w:val="00D04BD2"/>
    <w:rsid w:val="00D04C91"/>
    <w:rsid w:val="00D051D8"/>
    <w:rsid w:val="00D053E9"/>
    <w:rsid w:val="00D05A2D"/>
    <w:rsid w:val="00D05F37"/>
    <w:rsid w:val="00D06308"/>
    <w:rsid w:val="00D064DD"/>
    <w:rsid w:val="00D06A25"/>
    <w:rsid w:val="00D06B6A"/>
    <w:rsid w:val="00D076E5"/>
    <w:rsid w:val="00D07741"/>
    <w:rsid w:val="00D07770"/>
    <w:rsid w:val="00D07AF3"/>
    <w:rsid w:val="00D07B16"/>
    <w:rsid w:val="00D108A8"/>
    <w:rsid w:val="00D10A50"/>
    <w:rsid w:val="00D10D95"/>
    <w:rsid w:val="00D1120E"/>
    <w:rsid w:val="00D119BC"/>
    <w:rsid w:val="00D11D08"/>
    <w:rsid w:val="00D12116"/>
    <w:rsid w:val="00D127C4"/>
    <w:rsid w:val="00D12855"/>
    <w:rsid w:val="00D1318F"/>
    <w:rsid w:val="00D1347B"/>
    <w:rsid w:val="00D13DB8"/>
    <w:rsid w:val="00D13FAD"/>
    <w:rsid w:val="00D14241"/>
    <w:rsid w:val="00D144D8"/>
    <w:rsid w:val="00D146CD"/>
    <w:rsid w:val="00D14D91"/>
    <w:rsid w:val="00D15845"/>
    <w:rsid w:val="00D15936"/>
    <w:rsid w:val="00D15B76"/>
    <w:rsid w:val="00D15B8F"/>
    <w:rsid w:val="00D15E5A"/>
    <w:rsid w:val="00D160BE"/>
    <w:rsid w:val="00D16B88"/>
    <w:rsid w:val="00D16BA1"/>
    <w:rsid w:val="00D172AC"/>
    <w:rsid w:val="00D177D7"/>
    <w:rsid w:val="00D17AF0"/>
    <w:rsid w:val="00D17FCE"/>
    <w:rsid w:val="00D201F2"/>
    <w:rsid w:val="00D20A51"/>
    <w:rsid w:val="00D20A6F"/>
    <w:rsid w:val="00D20C58"/>
    <w:rsid w:val="00D21420"/>
    <w:rsid w:val="00D21734"/>
    <w:rsid w:val="00D217D9"/>
    <w:rsid w:val="00D218E4"/>
    <w:rsid w:val="00D2193A"/>
    <w:rsid w:val="00D21E53"/>
    <w:rsid w:val="00D21EE3"/>
    <w:rsid w:val="00D22014"/>
    <w:rsid w:val="00D22604"/>
    <w:rsid w:val="00D2284F"/>
    <w:rsid w:val="00D22856"/>
    <w:rsid w:val="00D2292F"/>
    <w:rsid w:val="00D229A8"/>
    <w:rsid w:val="00D22B7C"/>
    <w:rsid w:val="00D22E7A"/>
    <w:rsid w:val="00D233F0"/>
    <w:rsid w:val="00D23B4B"/>
    <w:rsid w:val="00D24193"/>
    <w:rsid w:val="00D25546"/>
    <w:rsid w:val="00D25C69"/>
    <w:rsid w:val="00D2676D"/>
    <w:rsid w:val="00D26C71"/>
    <w:rsid w:val="00D27EA4"/>
    <w:rsid w:val="00D30A4B"/>
    <w:rsid w:val="00D30DA1"/>
    <w:rsid w:val="00D30F71"/>
    <w:rsid w:val="00D312B4"/>
    <w:rsid w:val="00D3191F"/>
    <w:rsid w:val="00D31FD8"/>
    <w:rsid w:val="00D3202D"/>
    <w:rsid w:val="00D320A3"/>
    <w:rsid w:val="00D32E50"/>
    <w:rsid w:val="00D32ED8"/>
    <w:rsid w:val="00D336A8"/>
    <w:rsid w:val="00D339F4"/>
    <w:rsid w:val="00D33E20"/>
    <w:rsid w:val="00D33EE8"/>
    <w:rsid w:val="00D34079"/>
    <w:rsid w:val="00D340D2"/>
    <w:rsid w:val="00D34387"/>
    <w:rsid w:val="00D348AC"/>
    <w:rsid w:val="00D34B61"/>
    <w:rsid w:val="00D35205"/>
    <w:rsid w:val="00D35993"/>
    <w:rsid w:val="00D35BBD"/>
    <w:rsid w:val="00D360D4"/>
    <w:rsid w:val="00D360F3"/>
    <w:rsid w:val="00D36338"/>
    <w:rsid w:val="00D36BA9"/>
    <w:rsid w:val="00D36BD3"/>
    <w:rsid w:val="00D36CBA"/>
    <w:rsid w:val="00D3707A"/>
    <w:rsid w:val="00D40253"/>
    <w:rsid w:val="00D402CA"/>
    <w:rsid w:val="00D4043E"/>
    <w:rsid w:val="00D406E8"/>
    <w:rsid w:val="00D40BC3"/>
    <w:rsid w:val="00D4102D"/>
    <w:rsid w:val="00D4120E"/>
    <w:rsid w:val="00D413AF"/>
    <w:rsid w:val="00D426E1"/>
    <w:rsid w:val="00D42A8B"/>
    <w:rsid w:val="00D42C47"/>
    <w:rsid w:val="00D430E9"/>
    <w:rsid w:val="00D4336B"/>
    <w:rsid w:val="00D43434"/>
    <w:rsid w:val="00D4421A"/>
    <w:rsid w:val="00D44360"/>
    <w:rsid w:val="00D443AB"/>
    <w:rsid w:val="00D45075"/>
    <w:rsid w:val="00D45161"/>
    <w:rsid w:val="00D454CF"/>
    <w:rsid w:val="00D4580A"/>
    <w:rsid w:val="00D46B0F"/>
    <w:rsid w:val="00D47725"/>
    <w:rsid w:val="00D47C39"/>
    <w:rsid w:val="00D47CB3"/>
    <w:rsid w:val="00D5012F"/>
    <w:rsid w:val="00D506C3"/>
    <w:rsid w:val="00D50A33"/>
    <w:rsid w:val="00D50E73"/>
    <w:rsid w:val="00D50F92"/>
    <w:rsid w:val="00D51062"/>
    <w:rsid w:val="00D51881"/>
    <w:rsid w:val="00D51AB7"/>
    <w:rsid w:val="00D51E0D"/>
    <w:rsid w:val="00D52176"/>
    <w:rsid w:val="00D523CB"/>
    <w:rsid w:val="00D5279D"/>
    <w:rsid w:val="00D52CDB"/>
    <w:rsid w:val="00D53351"/>
    <w:rsid w:val="00D536D4"/>
    <w:rsid w:val="00D53A4B"/>
    <w:rsid w:val="00D540D3"/>
    <w:rsid w:val="00D541BC"/>
    <w:rsid w:val="00D549AF"/>
    <w:rsid w:val="00D54AC0"/>
    <w:rsid w:val="00D55076"/>
    <w:rsid w:val="00D552B3"/>
    <w:rsid w:val="00D55A0F"/>
    <w:rsid w:val="00D55F25"/>
    <w:rsid w:val="00D55FA8"/>
    <w:rsid w:val="00D561CF"/>
    <w:rsid w:val="00D56816"/>
    <w:rsid w:val="00D569EB"/>
    <w:rsid w:val="00D56AEB"/>
    <w:rsid w:val="00D56C15"/>
    <w:rsid w:val="00D56DAA"/>
    <w:rsid w:val="00D576DE"/>
    <w:rsid w:val="00D57EDD"/>
    <w:rsid w:val="00D6011B"/>
    <w:rsid w:val="00D602CB"/>
    <w:rsid w:val="00D60776"/>
    <w:rsid w:val="00D608D1"/>
    <w:rsid w:val="00D612BD"/>
    <w:rsid w:val="00D6184D"/>
    <w:rsid w:val="00D618BF"/>
    <w:rsid w:val="00D62604"/>
    <w:rsid w:val="00D63E15"/>
    <w:rsid w:val="00D63E1D"/>
    <w:rsid w:val="00D64164"/>
    <w:rsid w:val="00D64936"/>
    <w:rsid w:val="00D653F6"/>
    <w:rsid w:val="00D6547E"/>
    <w:rsid w:val="00D657B8"/>
    <w:rsid w:val="00D659BC"/>
    <w:rsid w:val="00D6668F"/>
    <w:rsid w:val="00D666E0"/>
    <w:rsid w:val="00D66D85"/>
    <w:rsid w:val="00D66F5C"/>
    <w:rsid w:val="00D66F88"/>
    <w:rsid w:val="00D67425"/>
    <w:rsid w:val="00D6742F"/>
    <w:rsid w:val="00D67807"/>
    <w:rsid w:val="00D67D26"/>
    <w:rsid w:val="00D67EE0"/>
    <w:rsid w:val="00D7011B"/>
    <w:rsid w:val="00D7067C"/>
    <w:rsid w:val="00D70690"/>
    <w:rsid w:val="00D706D9"/>
    <w:rsid w:val="00D708AA"/>
    <w:rsid w:val="00D70AA9"/>
    <w:rsid w:val="00D70D18"/>
    <w:rsid w:val="00D70D96"/>
    <w:rsid w:val="00D71199"/>
    <w:rsid w:val="00D715F0"/>
    <w:rsid w:val="00D71D15"/>
    <w:rsid w:val="00D72363"/>
    <w:rsid w:val="00D72874"/>
    <w:rsid w:val="00D72A26"/>
    <w:rsid w:val="00D72DD6"/>
    <w:rsid w:val="00D736D1"/>
    <w:rsid w:val="00D73C92"/>
    <w:rsid w:val="00D73E19"/>
    <w:rsid w:val="00D73E40"/>
    <w:rsid w:val="00D73EF4"/>
    <w:rsid w:val="00D7500D"/>
    <w:rsid w:val="00D752A8"/>
    <w:rsid w:val="00D75BA0"/>
    <w:rsid w:val="00D75D22"/>
    <w:rsid w:val="00D75D92"/>
    <w:rsid w:val="00D75E2A"/>
    <w:rsid w:val="00D769C7"/>
    <w:rsid w:val="00D77373"/>
    <w:rsid w:val="00D805AE"/>
    <w:rsid w:val="00D80B2B"/>
    <w:rsid w:val="00D80F92"/>
    <w:rsid w:val="00D810A0"/>
    <w:rsid w:val="00D813B0"/>
    <w:rsid w:val="00D81BCD"/>
    <w:rsid w:val="00D822C8"/>
    <w:rsid w:val="00D824AA"/>
    <w:rsid w:val="00D82552"/>
    <w:rsid w:val="00D834CD"/>
    <w:rsid w:val="00D8388A"/>
    <w:rsid w:val="00D83A3F"/>
    <w:rsid w:val="00D84746"/>
    <w:rsid w:val="00D84F8A"/>
    <w:rsid w:val="00D85171"/>
    <w:rsid w:val="00D852FF"/>
    <w:rsid w:val="00D85888"/>
    <w:rsid w:val="00D85E56"/>
    <w:rsid w:val="00D870C0"/>
    <w:rsid w:val="00D87127"/>
    <w:rsid w:val="00D90B0E"/>
    <w:rsid w:val="00D917A0"/>
    <w:rsid w:val="00D918AD"/>
    <w:rsid w:val="00D91A24"/>
    <w:rsid w:val="00D91AEE"/>
    <w:rsid w:val="00D91FA6"/>
    <w:rsid w:val="00D92D86"/>
    <w:rsid w:val="00D93B66"/>
    <w:rsid w:val="00D94246"/>
    <w:rsid w:val="00D9426B"/>
    <w:rsid w:val="00D94289"/>
    <w:rsid w:val="00D94323"/>
    <w:rsid w:val="00D94E90"/>
    <w:rsid w:val="00D95106"/>
    <w:rsid w:val="00D95692"/>
    <w:rsid w:val="00D95A11"/>
    <w:rsid w:val="00D961AF"/>
    <w:rsid w:val="00D963C6"/>
    <w:rsid w:val="00D9712C"/>
    <w:rsid w:val="00D97515"/>
    <w:rsid w:val="00D975BA"/>
    <w:rsid w:val="00D97690"/>
    <w:rsid w:val="00DA0A65"/>
    <w:rsid w:val="00DA0D72"/>
    <w:rsid w:val="00DA0F7A"/>
    <w:rsid w:val="00DA1577"/>
    <w:rsid w:val="00DA1669"/>
    <w:rsid w:val="00DA196C"/>
    <w:rsid w:val="00DA1C69"/>
    <w:rsid w:val="00DA2725"/>
    <w:rsid w:val="00DA2B6B"/>
    <w:rsid w:val="00DA336E"/>
    <w:rsid w:val="00DA3467"/>
    <w:rsid w:val="00DA3952"/>
    <w:rsid w:val="00DA3B41"/>
    <w:rsid w:val="00DA446D"/>
    <w:rsid w:val="00DA4525"/>
    <w:rsid w:val="00DA5644"/>
    <w:rsid w:val="00DA580F"/>
    <w:rsid w:val="00DA67A3"/>
    <w:rsid w:val="00DA6D61"/>
    <w:rsid w:val="00DA71B3"/>
    <w:rsid w:val="00DA75A0"/>
    <w:rsid w:val="00DA794B"/>
    <w:rsid w:val="00DA7C63"/>
    <w:rsid w:val="00DA7E9F"/>
    <w:rsid w:val="00DB03E1"/>
    <w:rsid w:val="00DB0703"/>
    <w:rsid w:val="00DB0EA6"/>
    <w:rsid w:val="00DB11EB"/>
    <w:rsid w:val="00DB162D"/>
    <w:rsid w:val="00DB17C3"/>
    <w:rsid w:val="00DB2CD9"/>
    <w:rsid w:val="00DB2E99"/>
    <w:rsid w:val="00DB309C"/>
    <w:rsid w:val="00DB3233"/>
    <w:rsid w:val="00DB3498"/>
    <w:rsid w:val="00DB3F41"/>
    <w:rsid w:val="00DB3F80"/>
    <w:rsid w:val="00DB4135"/>
    <w:rsid w:val="00DB42BC"/>
    <w:rsid w:val="00DB4D48"/>
    <w:rsid w:val="00DB4FFB"/>
    <w:rsid w:val="00DB5761"/>
    <w:rsid w:val="00DB5C41"/>
    <w:rsid w:val="00DB5D43"/>
    <w:rsid w:val="00DB5F56"/>
    <w:rsid w:val="00DB6112"/>
    <w:rsid w:val="00DB643B"/>
    <w:rsid w:val="00DB6855"/>
    <w:rsid w:val="00DC005D"/>
    <w:rsid w:val="00DC0812"/>
    <w:rsid w:val="00DC0E80"/>
    <w:rsid w:val="00DC11E1"/>
    <w:rsid w:val="00DC1376"/>
    <w:rsid w:val="00DC147E"/>
    <w:rsid w:val="00DC1C96"/>
    <w:rsid w:val="00DC2098"/>
    <w:rsid w:val="00DC26CB"/>
    <w:rsid w:val="00DC2F1E"/>
    <w:rsid w:val="00DC3279"/>
    <w:rsid w:val="00DC32AD"/>
    <w:rsid w:val="00DC47BB"/>
    <w:rsid w:val="00DC4BE2"/>
    <w:rsid w:val="00DC4CC7"/>
    <w:rsid w:val="00DC50CE"/>
    <w:rsid w:val="00DC5322"/>
    <w:rsid w:val="00DC53BF"/>
    <w:rsid w:val="00DC6171"/>
    <w:rsid w:val="00DC7806"/>
    <w:rsid w:val="00DD00E0"/>
    <w:rsid w:val="00DD0703"/>
    <w:rsid w:val="00DD0DF7"/>
    <w:rsid w:val="00DD124A"/>
    <w:rsid w:val="00DD1539"/>
    <w:rsid w:val="00DD184D"/>
    <w:rsid w:val="00DD1B43"/>
    <w:rsid w:val="00DD1C9A"/>
    <w:rsid w:val="00DD1D95"/>
    <w:rsid w:val="00DD2503"/>
    <w:rsid w:val="00DD2A19"/>
    <w:rsid w:val="00DD2D71"/>
    <w:rsid w:val="00DD304B"/>
    <w:rsid w:val="00DD3110"/>
    <w:rsid w:val="00DD32D0"/>
    <w:rsid w:val="00DD3384"/>
    <w:rsid w:val="00DD3AF5"/>
    <w:rsid w:val="00DD3D09"/>
    <w:rsid w:val="00DD4A16"/>
    <w:rsid w:val="00DD4BC3"/>
    <w:rsid w:val="00DD537F"/>
    <w:rsid w:val="00DD5794"/>
    <w:rsid w:val="00DD5830"/>
    <w:rsid w:val="00DD593F"/>
    <w:rsid w:val="00DD5E9F"/>
    <w:rsid w:val="00DD6506"/>
    <w:rsid w:val="00DD7522"/>
    <w:rsid w:val="00DD796A"/>
    <w:rsid w:val="00DE0200"/>
    <w:rsid w:val="00DE165A"/>
    <w:rsid w:val="00DE1CB1"/>
    <w:rsid w:val="00DE1FA7"/>
    <w:rsid w:val="00DE2380"/>
    <w:rsid w:val="00DE271E"/>
    <w:rsid w:val="00DE2A77"/>
    <w:rsid w:val="00DE2CFC"/>
    <w:rsid w:val="00DE2F6F"/>
    <w:rsid w:val="00DE3070"/>
    <w:rsid w:val="00DE30E1"/>
    <w:rsid w:val="00DE3982"/>
    <w:rsid w:val="00DE4C82"/>
    <w:rsid w:val="00DE4DD2"/>
    <w:rsid w:val="00DE4E3E"/>
    <w:rsid w:val="00DE5C63"/>
    <w:rsid w:val="00DE5D15"/>
    <w:rsid w:val="00DE5EBD"/>
    <w:rsid w:val="00DE5F5B"/>
    <w:rsid w:val="00DE6106"/>
    <w:rsid w:val="00DE622C"/>
    <w:rsid w:val="00DE6A2E"/>
    <w:rsid w:val="00DE6ACB"/>
    <w:rsid w:val="00DE6DE9"/>
    <w:rsid w:val="00DE786E"/>
    <w:rsid w:val="00DF0991"/>
    <w:rsid w:val="00DF0B97"/>
    <w:rsid w:val="00DF1266"/>
    <w:rsid w:val="00DF1343"/>
    <w:rsid w:val="00DF199C"/>
    <w:rsid w:val="00DF1C27"/>
    <w:rsid w:val="00DF208E"/>
    <w:rsid w:val="00DF299B"/>
    <w:rsid w:val="00DF2B78"/>
    <w:rsid w:val="00DF3005"/>
    <w:rsid w:val="00DF36F0"/>
    <w:rsid w:val="00DF393F"/>
    <w:rsid w:val="00DF39B9"/>
    <w:rsid w:val="00DF3B9C"/>
    <w:rsid w:val="00DF3C91"/>
    <w:rsid w:val="00DF3CBF"/>
    <w:rsid w:val="00DF4011"/>
    <w:rsid w:val="00DF4794"/>
    <w:rsid w:val="00DF492C"/>
    <w:rsid w:val="00DF4C2D"/>
    <w:rsid w:val="00DF4E1E"/>
    <w:rsid w:val="00DF5768"/>
    <w:rsid w:val="00DF57AF"/>
    <w:rsid w:val="00DF5BF2"/>
    <w:rsid w:val="00DF60DF"/>
    <w:rsid w:val="00DF6144"/>
    <w:rsid w:val="00DF6757"/>
    <w:rsid w:val="00DF6B05"/>
    <w:rsid w:val="00DF6EEA"/>
    <w:rsid w:val="00DF7333"/>
    <w:rsid w:val="00DF745B"/>
    <w:rsid w:val="00DF7500"/>
    <w:rsid w:val="00DF7D30"/>
    <w:rsid w:val="00DF7E68"/>
    <w:rsid w:val="00E00344"/>
    <w:rsid w:val="00E019B5"/>
    <w:rsid w:val="00E01AAC"/>
    <w:rsid w:val="00E01B58"/>
    <w:rsid w:val="00E01D6F"/>
    <w:rsid w:val="00E0236A"/>
    <w:rsid w:val="00E029AD"/>
    <w:rsid w:val="00E02A24"/>
    <w:rsid w:val="00E02C17"/>
    <w:rsid w:val="00E02C69"/>
    <w:rsid w:val="00E03920"/>
    <w:rsid w:val="00E0392C"/>
    <w:rsid w:val="00E03A28"/>
    <w:rsid w:val="00E03BEE"/>
    <w:rsid w:val="00E04810"/>
    <w:rsid w:val="00E051AB"/>
    <w:rsid w:val="00E058E1"/>
    <w:rsid w:val="00E05DAF"/>
    <w:rsid w:val="00E05DC4"/>
    <w:rsid w:val="00E0659A"/>
    <w:rsid w:val="00E0694C"/>
    <w:rsid w:val="00E07F08"/>
    <w:rsid w:val="00E1047A"/>
    <w:rsid w:val="00E10584"/>
    <w:rsid w:val="00E105A3"/>
    <w:rsid w:val="00E10CC3"/>
    <w:rsid w:val="00E1122E"/>
    <w:rsid w:val="00E117D0"/>
    <w:rsid w:val="00E11FF3"/>
    <w:rsid w:val="00E1215D"/>
    <w:rsid w:val="00E127C9"/>
    <w:rsid w:val="00E13645"/>
    <w:rsid w:val="00E138A3"/>
    <w:rsid w:val="00E138C7"/>
    <w:rsid w:val="00E13B55"/>
    <w:rsid w:val="00E14958"/>
    <w:rsid w:val="00E1583F"/>
    <w:rsid w:val="00E16643"/>
    <w:rsid w:val="00E168D6"/>
    <w:rsid w:val="00E16932"/>
    <w:rsid w:val="00E16A12"/>
    <w:rsid w:val="00E16F99"/>
    <w:rsid w:val="00E16FB1"/>
    <w:rsid w:val="00E17752"/>
    <w:rsid w:val="00E17A35"/>
    <w:rsid w:val="00E17A65"/>
    <w:rsid w:val="00E20076"/>
    <w:rsid w:val="00E2030E"/>
    <w:rsid w:val="00E20419"/>
    <w:rsid w:val="00E20EB9"/>
    <w:rsid w:val="00E21901"/>
    <w:rsid w:val="00E220E4"/>
    <w:rsid w:val="00E2235B"/>
    <w:rsid w:val="00E22CB4"/>
    <w:rsid w:val="00E22F38"/>
    <w:rsid w:val="00E230D9"/>
    <w:rsid w:val="00E230E9"/>
    <w:rsid w:val="00E23EBD"/>
    <w:rsid w:val="00E24550"/>
    <w:rsid w:val="00E24FA5"/>
    <w:rsid w:val="00E25388"/>
    <w:rsid w:val="00E2571C"/>
    <w:rsid w:val="00E257ED"/>
    <w:rsid w:val="00E25B4A"/>
    <w:rsid w:val="00E25DE0"/>
    <w:rsid w:val="00E26522"/>
    <w:rsid w:val="00E26950"/>
    <w:rsid w:val="00E270DF"/>
    <w:rsid w:val="00E27573"/>
    <w:rsid w:val="00E27670"/>
    <w:rsid w:val="00E277B0"/>
    <w:rsid w:val="00E27DAC"/>
    <w:rsid w:val="00E300F5"/>
    <w:rsid w:val="00E3064F"/>
    <w:rsid w:val="00E31021"/>
    <w:rsid w:val="00E31364"/>
    <w:rsid w:val="00E31962"/>
    <w:rsid w:val="00E322D1"/>
    <w:rsid w:val="00E325B1"/>
    <w:rsid w:val="00E33033"/>
    <w:rsid w:val="00E33591"/>
    <w:rsid w:val="00E33AB5"/>
    <w:rsid w:val="00E33ABA"/>
    <w:rsid w:val="00E33D30"/>
    <w:rsid w:val="00E33F18"/>
    <w:rsid w:val="00E34276"/>
    <w:rsid w:val="00E34573"/>
    <w:rsid w:val="00E34827"/>
    <w:rsid w:val="00E3563B"/>
    <w:rsid w:val="00E35656"/>
    <w:rsid w:val="00E35668"/>
    <w:rsid w:val="00E35EDE"/>
    <w:rsid w:val="00E3602C"/>
    <w:rsid w:val="00E3621D"/>
    <w:rsid w:val="00E362DC"/>
    <w:rsid w:val="00E363C5"/>
    <w:rsid w:val="00E365AB"/>
    <w:rsid w:val="00E36667"/>
    <w:rsid w:val="00E3766F"/>
    <w:rsid w:val="00E37813"/>
    <w:rsid w:val="00E37835"/>
    <w:rsid w:val="00E37CC2"/>
    <w:rsid w:val="00E401AA"/>
    <w:rsid w:val="00E4080D"/>
    <w:rsid w:val="00E408E0"/>
    <w:rsid w:val="00E4096B"/>
    <w:rsid w:val="00E40BB3"/>
    <w:rsid w:val="00E4102D"/>
    <w:rsid w:val="00E4134B"/>
    <w:rsid w:val="00E41879"/>
    <w:rsid w:val="00E41BD4"/>
    <w:rsid w:val="00E424A2"/>
    <w:rsid w:val="00E42AF9"/>
    <w:rsid w:val="00E432FC"/>
    <w:rsid w:val="00E435B3"/>
    <w:rsid w:val="00E43798"/>
    <w:rsid w:val="00E439BD"/>
    <w:rsid w:val="00E43ED3"/>
    <w:rsid w:val="00E44240"/>
    <w:rsid w:val="00E443A6"/>
    <w:rsid w:val="00E44A87"/>
    <w:rsid w:val="00E44D6E"/>
    <w:rsid w:val="00E44E36"/>
    <w:rsid w:val="00E45412"/>
    <w:rsid w:val="00E4550E"/>
    <w:rsid w:val="00E46987"/>
    <w:rsid w:val="00E46FCA"/>
    <w:rsid w:val="00E47271"/>
    <w:rsid w:val="00E4744B"/>
    <w:rsid w:val="00E4766F"/>
    <w:rsid w:val="00E47828"/>
    <w:rsid w:val="00E479E5"/>
    <w:rsid w:val="00E508DD"/>
    <w:rsid w:val="00E5098A"/>
    <w:rsid w:val="00E510C7"/>
    <w:rsid w:val="00E510E9"/>
    <w:rsid w:val="00E51B14"/>
    <w:rsid w:val="00E51B5A"/>
    <w:rsid w:val="00E52526"/>
    <w:rsid w:val="00E52A62"/>
    <w:rsid w:val="00E52B71"/>
    <w:rsid w:val="00E52CAC"/>
    <w:rsid w:val="00E53580"/>
    <w:rsid w:val="00E536C2"/>
    <w:rsid w:val="00E536FE"/>
    <w:rsid w:val="00E53BF4"/>
    <w:rsid w:val="00E54539"/>
    <w:rsid w:val="00E546E1"/>
    <w:rsid w:val="00E54DFE"/>
    <w:rsid w:val="00E54F35"/>
    <w:rsid w:val="00E55934"/>
    <w:rsid w:val="00E5600F"/>
    <w:rsid w:val="00E5638B"/>
    <w:rsid w:val="00E56AA8"/>
    <w:rsid w:val="00E56C0C"/>
    <w:rsid w:val="00E5741D"/>
    <w:rsid w:val="00E574E5"/>
    <w:rsid w:val="00E57749"/>
    <w:rsid w:val="00E57AFC"/>
    <w:rsid w:val="00E601BF"/>
    <w:rsid w:val="00E60B11"/>
    <w:rsid w:val="00E60E9A"/>
    <w:rsid w:val="00E61048"/>
    <w:rsid w:val="00E6127D"/>
    <w:rsid w:val="00E61DFA"/>
    <w:rsid w:val="00E62238"/>
    <w:rsid w:val="00E6232D"/>
    <w:rsid w:val="00E623BC"/>
    <w:rsid w:val="00E625AB"/>
    <w:rsid w:val="00E62B9B"/>
    <w:rsid w:val="00E62C7B"/>
    <w:rsid w:val="00E63251"/>
    <w:rsid w:val="00E648FB"/>
    <w:rsid w:val="00E64EB3"/>
    <w:rsid w:val="00E650A5"/>
    <w:rsid w:val="00E655EA"/>
    <w:rsid w:val="00E65CE2"/>
    <w:rsid w:val="00E66001"/>
    <w:rsid w:val="00E66083"/>
    <w:rsid w:val="00E6675B"/>
    <w:rsid w:val="00E67119"/>
    <w:rsid w:val="00E6721B"/>
    <w:rsid w:val="00E702EA"/>
    <w:rsid w:val="00E7081D"/>
    <w:rsid w:val="00E70FC5"/>
    <w:rsid w:val="00E71227"/>
    <w:rsid w:val="00E71700"/>
    <w:rsid w:val="00E719D3"/>
    <w:rsid w:val="00E719E0"/>
    <w:rsid w:val="00E71B77"/>
    <w:rsid w:val="00E71C46"/>
    <w:rsid w:val="00E71CAC"/>
    <w:rsid w:val="00E71FF9"/>
    <w:rsid w:val="00E72136"/>
    <w:rsid w:val="00E72989"/>
    <w:rsid w:val="00E72A33"/>
    <w:rsid w:val="00E72A83"/>
    <w:rsid w:val="00E73140"/>
    <w:rsid w:val="00E73396"/>
    <w:rsid w:val="00E7339C"/>
    <w:rsid w:val="00E733B4"/>
    <w:rsid w:val="00E736BD"/>
    <w:rsid w:val="00E73B11"/>
    <w:rsid w:val="00E73E55"/>
    <w:rsid w:val="00E74C58"/>
    <w:rsid w:val="00E74CA2"/>
    <w:rsid w:val="00E74F3B"/>
    <w:rsid w:val="00E75690"/>
    <w:rsid w:val="00E75E6D"/>
    <w:rsid w:val="00E76151"/>
    <w:rsid w:val="00E76613"/>
    <w:rsid w:val="00E76BA8"/>
    <w:rsid w:val="00E77751"/>
    <w:rsid w:val="00E778E7"/>
    <w:rsid w:val="00E77A91"/>
    <w:rsid w:val="00E77D3E"/>
    <w:rsid w:val="00E800BD"/>
    <w:rsid w:val="00E800E8"/>
    <w:rsid w:val="00E80852"/>
    <w:rsid w:val="00E80A19"/>
    <w:rsid w:val="00E80BD1"/>
    <w:rsid w:val="00E80F19"/>
    <w:rsid w:val="00E80F98"/>
    <w:rsid w:val="00E810A8"/>
    <w:rsid w:val="00E810BF"/>
    <w:rsid w:val="00E8118C"/>
    <w:rsid w:val="00E81315"/>
    <w:rsid w:val="00E814F1"/>
    <w:rsid w:val="00E81AB2"/>
    <w:rsid w:val="00E81FE0"/>
    <w:rsid w:val="00E8220C"/>
    <w:rsid w:val="00E82B57"/>
    <w:rsid w:val="00E82C3F"/>
    <w:rsid w:val="00E831F9"/>
    <w:rsid w:val="00E83E45"/>
    <w:rsid w:val="00E83F9E"/>
    <w:rsid w:val="00E84981"/>
    <w:rsid w:val="00E84AA9"/>
    <w:rsid w:val="00E84CEB"/>
    <w:rsid w:val="00E8510D"/>
    <w:rsid w:val="00E8528F"/>
    <w:rsid w:val="00E85BC6"/>
    <w:rsid w:val="00E869F6"/>
    <w:rsid w:val="00E86F50"/>
    <w:rsid w:val="00E874E5"/>
    <w:rsid w:val="00E9072A"/>
    <w:rsid w:val="00E907B7"/>
    <w:rsid w:val="00E91E3A"/>
    <w:rsid w:val="00E9205D"/>
    <w:rsid w:val="00E923B7"/>
    <w:rsid w:val="00E923BA"/>
    <w:rsid w:val="00E92410"/>
    <w:rsid w:val="00E9340D"/>
    <w:rsid w:val="00E93779"/>
    <w:rsid w:val="00E93A83"/>
    <w:rsid w:val="00E948BD"/>
    <w:rsid w:val="00E94D15"/>
    <w:rsid w:val="00E950F8"/>
    <w:rsid w:val="00E95393"/>
    <w:rsid w:val="00E95D5A"/>
    <w:rsid w:val="00E961BD"/>
    <w:rsid w:val="00E96DE6"/>
    <w:rsid w:val="00E96E0D"/>
    <w:rsid w:val="00E9773B"/>
    <w:rsid w:val="00E97BEE"/>
    <w:rsid w:val="00E97C31"/>
    <w:rsid w:val="00EA047E"/>
    <w:rsid w:val="00EA048E"/>
    <w:rsid w:val="00EA068E"/>
    <w:rsid w:val="00EA06AC"/>
    <w:rsid w:val="00EA0B1F"/>
    <w:rsid w:val="00EA0CC3"/>
    <w:rsid w:val="00EA14F9"/>
    <w:rsid w:val="00EA1B8B"/>
    <w:rsid w:val="00EA1BCB"/>
    <w:rsid w:val="00EA2305"/>
    <w:rsid w:val="00EA275C"/>
    <w:rsid w:val="00EA2D6A"/>
    <w:rsid w:val="00EA2EF5"/>
    <w:rsid w:val="00EA33DD"/>
    <w:rsid w:val="00EA39C6"/>
    <w:rsid w:val="00EA3B0C"/>
    <w:rsid w:val="00EA3FBB"/>
    <w:rsid w:val="00EA5078"/>
    <w:rsid w:val="00EA5BB9"/>
    <w:rsid w:val="00EA5C91"/>
    <w:rsid w:val="00EA6304"/>
    <w:rsid w:val="00EA6D87"/>
    <w:rsid w:val="00EA6E71"/>
    <w:rsid w:val="00EA714F"/>
    <w:rsid w:val="00EA7C2C"/>
    <w:rsid w:val="00EA7FA9"/>
    <w:rsid w:val="00EB080B"/>
    <w:rsid w:val="00EB097E"/>
    <w:rsid w:val="00EB0E73"/>
    <w:rsid w:val="00EB0FCA"/>
    <w:rsid w:val="00EB128C"/>
    <w:rsid w:val="00EB1A33"/>
    <w:rsid w:val="00EB1ACA"/>
    <w:rsid w:val="00EB1D5F"/>
    <w:rsid w:val="00EB1F8C"/>
    <w:rsid w:val="00EB2207"/>
    <w:rsid w:val="00EB289B"/>
    <w:rsid w:val="00EB2CEB"/>
    <w:rsid w:val="00EB3137"/>
    <w:rsid w:val="00EB316B"/>
    <w:rsid w:val="00EB3750"/>
    <w:rsid w:val="00EB421E"/>
    <w:rsid w:val="00EB44CF"/>
    <w:rsid w:val="00EB5B9F"/>
    <w:rsid w:val="00EB6100"/>
    <w:rsid w:val="00EB6716"/>
    <w:rsid w:val="00EB7220"/>
    <w:rsid w:val="00EB7496"/>
    <w:rsid w:val="00EB7D0B"/>
    <w:rsid w:val="00EB7DD8"/>
    <w:rsid w:val="00EB7F0D"/>
    <w:rsid w:val="00EB7FFB"/>
    <w:rsid w:val="00EC02AC"/>
    <w:rsid w:val="00EC1032"/>
    <w:rsid w:val="00EC143A"/>
    <w:rsid w:val="00EC176B"/>
    <w:rsid w:val="00EC1AA3"/>
    <w:rsid w:val="00EC1B97"/>
    <w:rsid w:val="00EC1E15"/>
    <w:rsid w:val="00EC1E77"/>
    <w:rsid w:val="00EC25AD"/>
    <w:rsid w:val="00EC25CB"/>
    <w:rsid w:val="00EC2E49"/>
    <w:rsid w:val="00EC32D2"/>
    <w:rsid w:val="00EC331D"/>
    <w:rsid w:val="00EC3636"/>
    <w:rsid w:val="00EC411F"/>
    <w:rsid w:val="00EC4C66"/>
    <w:rsid w:val="00EC4E13"/>
    <w:rsid w:val="00EC5275"/>
    <w:rsid w:val="00EC53DE"/>
    <w:rsid w:val="00EC568C"/>
    <w:rsid w:val="00EC60BD"/>
    <w:rsid w:val="00EC63C3"/>
    <w:rsid w:val="00EC67CF"/>
    <w:rsid w:val="00EC6866"/>
    <w:rsid w:val="00EC6A07"/>
    <w:rsid w:val="00EC73A5"/>
    <w:rsid w:val="00ED04FC"/>
    <w:rsid w:val="00ED06FC"/>
    <w:rsid w:val="00ED1DEA"/>
    <w:rsid w:val="00ED1EC3"/>
    <w:rsid w:val="00ED22A0"/>
    <w:rsid w:val="00ED2704"/>
    <w:rsid w:val="00ED28AD"/>
    <w:rsid w:val="00ED2D4D"/>
    <w:rsid w:val="00ED34E6"/>
    <w:rsid w:val="00ED3510"/>
    <w:rsid w:val="00ED37AD"/>
    <w:rsid w:val="00ED3AA3"/>
    <w:rsid w:val="00ED477D"/>
    <w:rsid w:val="00ED484B"/>
    <w:rsid w:val="00ED4948"/>
    <w:rsid w:val="00ED4B7D"/>
    <w:rsid w:val="00ED4E5C"/>
    <w:rsid w:val="00ED65DD"/>
    <w:rsid w:val="00ED6A50"/>
    <w:rsid w:val="00ED6BF9"/>
    <w:rsid w:val="00ED6CAE"/>
    <w:rsid w:val="00ED75B5"/>
    <w:rsid w:val="00ED7A86"/>
    <w:rsid w:val="00ED7AFC"/>
    <w:rsid w:val="00ED7BF6"/>
    <w:rsid w:val="00ED7C11"/>
    <w:rsid w:val="00EE0020"/>
    <w:rsid w:val="00EE047D"/>
    <w:rsid w:val="00EE138B"/>
    <w:rsid w:val="00EE13C2"/>
    <w:rsid w:val="00EE1619"/>
    <w:rsid w:val="00EE1701"/>
    <w:rsid w:val="00EE19EC"/>
    <w:rsid w:val="00EE1AFD"/>
    <w:rsid w:val="00EE1BBC"/>
    <w:rsid w:val="00EE1C08"/>
    <w:rsid w:val="00EE2C48"/>
    <w:rsid w:val="00EE3AAF"/>
    <w:rsid w:val="00EE3FF5"/>
    <w:rsid w:val="00EE40B0"/>
    <w:rsid w:val="00EE4139"/>
    <w:rsid w:val="00EE44AE"/>
    <w:rsid w:val="00EE47DD"/>
    <w:rsid w:val="00EE4A26"/>
    <w:rsid w:val="00EE4C88"/>
    <w:rsid w:val="00EE5494"/>
    <w:rsid w:val="00EE54E4"/>
    <w:rsid w:val="00EE5545"/>
    <w:rsid w:val="00EE5B0C"/>
    <w:rsid w:val="00EE5B64"/>
    <w:rsid w:val="00EE5DDE"/>
    <w:rsid w:val="00EE5E8B"/>
    <w:rsid w:val="00EE5EA8"/>
    <w:rsid w:val="00EE723A"/>
    <w:rsid w:val="00EE7B8A"/>
    <w:rsid w:val="00EE7DD2"/>
    <w:rsid w:val="00EE7FA4"/>
    <w:rsid w:val="00EF038C"/>
    <w:rsid w:val="00EF0FBD"/>
    <w:rsid w:val="00EF2786"/>
    <w:rsid w:val="00EF2835"/>
    <w:rsid w:val="00EF2DCA"/>
    <w:rsid w:val="00EF361E"/>
    <w:rsid w:val="00EF398E"/>
    <w:rsid w:val="00EF3B2C"/>
    <w:rsid w:val="00EF3C16"/>
    <w:rsid w:val="00EF3EDC"/>
    <w:rsid w:val="00EF3EED"/>
    <w:rsid w:val="00EF3F31"/>
    <w:rsid w:val="00EF40CD"/>
    <w:rsid w:val="00EF49C7"/>
    <w:rsid w:val="00EF4D1A"/>
    <w:rsid w:val="00EF5756"/>
    <w:rsid w:val="00EF6113"/>
    <w:rsid w:val="00EF6579"/>
    <w:rsid w:val="00EF6910"/>
    <w:rsid w:val="00EF6F73"/>
    <w:rsid w:val="00EF78A1"/>
    <w:rsid w:val="00F00082"/>
    <w:rsid w:val="00F003B7"/>
    <w:rsid w:val="00F00D73"/>
    <w:rsid w:val="00F016CE"/>
    <w:rsid w:val="00F019B5"/>
    <w:rsid w:val="00F020E5"/>
    <w:rsid w:val="00F0287E"/>
    <w:rsid w:val="00F029A5"/>
    <w:rsid w:val="00F02A0C"/>
    <w:rsid w:val="00F03E3C"/>
    <w:rsid w:val="00F04DAB"/>
    <w:rsid w:val="00F0520C"/>
    <w:rsid w:val="00F05B9D"/>
    <w:rsid w:val="00F06745"/>
    <w:rsid w:val="00F069AE"/>
    <w:rsid w:val="00F06F20"/>
    <w:rsid w:val="00F071AD"/>
    <w:rsid w:val="00F0757D"/>
    <w:rsid w:val="00F075E1"/>
    <w:rsid w:val="00F0761E"/>
    <w:rsid w:val="00F0767A"/>
    <w:rsid w:val="00F07C50"/>
    <w:rsid w:val="00F07E46"/>
    <w:rsid w:val="00F10024"/>
    <w:rsid w:val="00F11EB7"/>
    <w:rsid w:val="00F12479"/>
    <w:rsid w:val="00F128E5"/>
    <w:rsid w:val="00F12A58"/>
    <w:rsid w:val="00F12C4D"/>
    <w:rsid w:val="00F12E45"/>
    <w:rsid w:val="00F13971"/>
    <w:rsid w:val="00F13D6D"/>
    <w:rsid w:val="00F13DC6"/>
    <w:rsid w:val="00F14904"/>
    <w:rsid w:val="00F14B94"/>
    <w:rsid w:val="00F15A3D"/>
    <w:rsid w:val="00F15A3E"/>
    <w:rsid w:val="00F15E8D"/>
    <w:rsid w:val="00F160D9"/>
    <w:rsid w:val="00F1659F"/>
    <w:rsid w:val="00F16647"/>
    <w:rsid w:val="00F16FAF"/>
    <w:rsid w:val="00F17387"/>
    <w:rsid w:val="00F174EC"/>
    <w:rsid w:val="00F178D9"/>
    <w:rsid w:val="00F2049C"/>
    <w:rsid w:val="00F20D6B"/>
    <w:rsid w:val="00F214C5"/>
    <w:rsid w:val="00F214D2"/>
    <w:rsid w:val="00F21504"/>
    <w:rsid w:val="00F216F9"/>
    <w:rsid w:val="00F21ADE"/>
    <w:rsid w:val="00F22073"/>
    <w:rsid w:val="00F224D9"/>
    <w:rsid w:val="00F228A0"/>
    <w:rsid w:val="00F22EE0"/>
    <w:rsid w:val="00F2384C"/>
    <w:rsid w:val="00F24B6D"/>
    <w:rsid w:val="00F24DC0"/>
    <w:rsid w:val="00F24EA2"/>
    <w:rsid w:val="00F2524F"/>
    <w:rsid w:val="00F25F05"/>
    <w:rsid w:val="00F2619D"/>
    <w:rsid w:val="00F261EC"/>
    <w:rsid w:val="00F26936"/>
    <w:rsid w:val="00F26C36"/>
    <w:rsid w:val="00F2724A"/>
    <w:rsid w:val="00F27646"/>
    <w:rsid w:val="00F277B5"/>
    <w:rsid w:val="00F27F2E"/>
    <w:rsid w:val="00F30E45"/>
    <w:rsid w:val="00F30FEF"/>
    <w:rsid w:val="00F3113C"/>
    <w:rsid w:val="00F3128B"/>
    <w:rsid w:val="00F31656"/>
    <w:rsid w:val="00F320F2"/>
    <w:rsid w:val="00F32226"/>
    <w:rsid w:val="00F32520"/>
    <w:rsid w:val="00F325AD"/>
    <w:rsid w:val="00F32CA6"/>
    <w:rsid w:val="00F33979"/>
    <w:rsid w:val="00F33C67"/>
    <w:rsid w:val="00F3424C"/>
    <w:rsid w:val="00F34C05"/>
    <w:rsid w:val="00F34EE4"/>
    <w:rsid w:val="00F3566D"/>
    <w:rsid w:val="00F36937"/>
    <w:rsid w:val="00F370B9"/>
    <w:rsid w:val="00F3736F"/>
    <w:rsid w:val="00F37B37"/>
    <w:rsid w:val="00F404ED"/>
    <w:rsid w:val="00F41323"/>
    <w:rsid w:val="00F41930"/>
    <w:rsid w:val="00F41A66"/>
    <w:rsid w:val="00F41B8B"/>
    <w:rsid w:val="00F41D7D"/>
    <w:rsid w:val="00F41DBF"/>
    <w:rsid w:val="00F421BB"/>
    <w:rsid w:val="00F42A9F"/>
    <w:rsid w:val="00F42BCC"/>
    <w:rsid w:val="00F4321B"/>
    <w:rsid w:val="00F43715"/>
    <w:rsid w:val="00F43D53"/>
    <w:rsid w:val="00F44785"/>
    <w:rsid w:val="00F448CB"/>
    <w:rsid w:val="00F44EA8"/>
    <w:rsid w:val="00F45301"/>
    <w:rsid w:val="00F4635F"/>
    <w:rsid w:val="00F46367"/>
    <w:rsid w:val="00F4665D"/>
    <w:rsid w:val="00F4678C"/>
    <w:rsid w:val="00F468A3"/>
    <w:rsid w:val="00F47646"/>
    <w:rsid w:val="00F47A9A"/>
    <w:rsid w:val="00F47C3A"/>
    <w:rsid w:val="00F50402"/>
    <w:rsid w:val="00F50CFA"/>
    <w:rsid w:val="00F515F2"/>
    <w:rsid w:val="00F5195A"/>
    <w:rsid w:val="00F51C19"/>
    <w:rsid w:val="00F51DCC"/>
    <w:rsid w:val="00F52977"/>
    <w:rsid w:val="00F52B5B"/>
    <w:rsid w:val="00F530CA"/>
    <w:rsid w:val="00F532DF"/>
    <w:rsid w:val="00F53B0B"/>
    <w:rsid w:val="00F53BD8"/>
    <w:rsid w:val="00F53BED"/>
    <w:rsid w:val="00F53C43"/>
    <w:rsid w:val="00F53E09"/>
    <w:rsid w:val="00F53FE4"/>
    <w:rsid w:val="00F5458A"/>
    <w:rsid w:val="00F545DD"/>
    <w:rsid w:val="00F54931"/>
    <w:rsid w:val="00F54C74"/>
    <w:rsid w:val="00F54CA9"/>
    <w:rsid w:val="00F54D0C"/>
    <w:rsid w:val="00F54D2A"/>
    <w:rsid w:val="00F55D15"/>
    <w:rsid w:val="00F56356"/>
    <w:rsid w:val="00F563BB"/>
    <w:rsid w:val="00F56651"/>
    <w:rsid w:val="00F57112"/>
    <w:rsid w:val="00F572E2"/>
    <w:rsid w:val="00F573DE"/>
    <w:rsid w:val="00F60065"/>
    <w:rsid w:val="00F605B0"/>
    <w:rsid w:val="00F60F38"/>
    <w:rsid w:val="00F617C4"/>
    <w:rsid w:val="00F6181A"/>
    <w:rsid w:val="00F620D0"/>
    <w:rsid w:val="00F622AB"/>
    <w:rsid w:val="00F626DB"/>
    <w:rsid w:val="00F6283F"/>
    <w:rsid w:val="00F63A8E"/>
    <w:rsid w:val="00F63AE7"/>
    <w:rsid w:val="00F63BD5"/>
    <w:rsid w:val="00F63F46"/>
    <w:rsid w:val="00F64686"/>
    <w:rsid w:val="00F64A09"/>
    <w:rsid w:val="00F64A55"/>
    <w:rsid w:val="00F64ABF"/>
    <w:rsid w:val="00F64F90"/>
    <w:rsid w:val="00F65055"/>
    <w:rsid w:val="00F656B7"/>
    <w:rsid w:val="00F6582F"/>
    <w:rsid w:val="00F65B1E"/>
    <w:rsid w:val="00F65B23"/>
    <w:rsid w:val="00F65CE4"/>
    <w:rsid w:val="00F6614D"/>
    <w:rsid w:val="00F66170"/>
    <w:rsid w:val="00F66B69"/>
    <w:rsid w:val="00F66D1A"/>
    <w:rsid w:val="00F675AA"/>
    <w:rsid w:val="00F67AC1"/>
    <w:rsid w:val="00F70600"/>
    <w:rsid w:val="00F7077D"/>
    <w:rsid w:val="00F70F33"/>
    <w:rsid w:val="00F70F7E"/>
    <w:rsid w:val="00F711F1"/>
    <w:rsid w:val="00F716F7"/>
    <w:rsid w:val="00F7207B"/>
    <w:rsid w:val="00F726CA"/>
    <w:rsid w:val="00F72A24"/>
    <w:rsid w:val="00F72EB6"/>
    <w:rsid w:val="00F72ED8"/>
    <w:rsid w:val="00F730BB"/>
    <w:rsid w:val="00F73245"/>
    <w:rsid w:val="00F732E0"/>
    <w:rsid w:val="00F7408B"/>
    <w:rsid w:val="00F74AFB"/>
    <w:rsid w:val="00F74DFE"/>
    <w:rsid w:val="00F7545E"/>
    <w:rsid w:val="00F75BBF"/>
    <w:rsid w:val="00F760E8"/>
    <w:rsid w:val="00F761E7"/>
    <w:rsid w:val="00F762F9"/>
    <w:rsid w:val="00F76405"/>
    <w:rsid w:val="00F764DF"/>
    <w:rsid w:val="00F76690"/>
    <w:rsid w:val="00F7775A"/>
    <w:rsid w:val="00F803AD"/>
    <w:rsid w:val="00F80654"/>
    <w:rsid w:val="00F8083F"/>
    <w:rsid w:val="00F821B7"/>
    <w:rsid w:val="00F82A18"/>
    <w:rsid w:val="00F833D0"/>
    <w:rsid w:val="00F84372"/>
    <w:rsid w:val="00F847B1"/>
    <w:rsid w:val="00F8497F"/>
    <w:rsid w:val="00F8545F"/>
    <w:rsid w:val="00F858F4"/>
    <w:rsid w:val="00F85DA2"/>
    <w:rsid w:val="00F8614E"/>
    <w:rsid w:val="00F86552"/>
    <w:rsid w:val="00F86B79"/>
    <w:rsid w:val="00F87132"/>
    <w:rsid w:val="00F87496"/>
    <w:rsid w:val="00F8777B"/>
    <w:rsid w:val="00F87ACC"/>
    <w:rsid w:val="00F9017B"/>
    <w:rsid w:val="00F90514"/>
    <w:rsid w:val="00F905EE"/>
    <w:rsid w:val="00F90897"/>
    <w:rsid w:val="00F90E33"/>
    <w:rsid w:val="00F917A6"/>
    <w:rsid w:val="00F934B1"/>
    <w:rsid w:val="00F93F71"/>
    <w:rsid w:val="00F940C0"/>
    <w:rsid w:val="00F94E17"/>
    <w:rsid w:val="00F94F79"/>
    <w:rsid w:val="00F951BE"/>
    <w:rsid w:val="00F95723"/>
    <w:rsid w:val="00F95E4E"/>
    <w:rsid w:val="00F96337"/>
    <w:rsid w:val="00F9636A"/>
    <w:rsid w:val="00F96A0A"/>
    <w:rsid w:val="00F96C5D"/>
    <w:rsid w:val="00F96D88"/>
    <w:rsid w:val="00F97778"/>
    <w:rsid w:val="00FA049A"/>
    <w:rsid w:val="00FA06D7"/>
    <w:rsid w:val="00FA0C90"/>
    <w:rsid w:val="00FA1420"/>
    <w:rsid w:val="00FA2F12"/>
    <w:rsid w:val="00FA3111"/>
    <w:rsid w:val="00FA36EC"/>
    <w:rsid w:val="00FA36FD"/>
    <w:rsid w:val="00FA3B17"/>
    <w:rsid w:val="00FA4441"/>
    <w:rsid w:val="00FA4F2B"/>
    <w:rsid w:val="00FA540D"/>
    <w:rsid w:val="00FA565F"/>
    <w:rsid w:val="00FA572B"/>
    <w:rsid w:val="00FA5A1F"/>
    <w:rsid w:val="00FA5CCC"/>
    <w:rsid w:val="00FA5DE0"/>
    <w:rsid w:val="00FA5FB7"/>
    <w:rsid w:val="00FA62F0"/>
    <w:rsid w:val="00FA6CBF"/>
    <w:rsid w:val="00FA6E03"/>
    <w:rsid w:val="00FA75CE"/>
    <w:rsid w:val="00FA76AC"/>
    <w:rsid w:val="00FA76AF"/>
    <w:rsid w:val="00FA7D9D"/>
    <w:rsid w:val="00FA7E1B"/>
    <w:rsid w:val="00FA7EB4"/>
    <w:rsid w:val="00FB0756"/>
    <w:rsid w:val="00FB1058"/>
    <w:rsid w:val="00FB1EDE"/>
    <w:rsid w:val="00FB1EE9"/>
    <w:rsid w:val="00FB1F87"/>
    <w:rsid w:val="00FB276A"/>
    <w:rsid w:val="00FB2B0C"/>
    <w:rsid w:val="00FB2F9C"/>
    <w:rsid w:val="00FB335B"/>
    <w:rsid w:val="00FB3392"/>
    <w:rsid w:val="00FB399A"/>
    <w:rsid w:val="00FB3A66"/>
    <w:rsid w:val="00FB3C94"/>
    <w:rsid w:val="00FB4162"/>
    <w:rsid w:val="00FB4365"/>
    <w:rsid w:val="00FB4555"/>
    <w:rsid w:val="00FB48F7"/>
    <w:rsid w:val="00FB52E5"/>
    <w:rsid w:val="00FB5C3E"/>
    <w:rsid w:val="00FB5D2F"/>
    <w:rsid w:val="00FB606E"/>
    <w:rsid w:val="00FB6370"/>
    <w:rsid w:val="00FB6D55"/>
    <w:rsid w:val="00FB7565"/>
    <w:rsid w:val="00FB78D9"/>
    <w:rsid w:val="00FB7C1D"/>
    <w:rsid w:val="00FB7D20"/>
    <w:rsid w:val="00FB7FA9"/>
    <w:rsid w:val="00FC0374"/>
    <w:rsid w:val="00FC0407"/>
    <w:rsid w:val="00FC0E0F"/>
    <w:rsid w:val="00FC1689"/>
    <w:rsid w:val="00FC20D9"/>
    <w:rsid w:val="00FC2873"/>
    <w:rsid w:val="00FC292C"/>
    <w:rsid w:val="00FC2938"/>
    <w:rsid w:val="00FC2B28"/>
    <w:rsid w:val="00FC339E"/>
    <w:rsid w:val="00FC3C15"/>
    <w:rsid w:val="00FC4189"/>
    <w:rsid w:val="00FC4202"/>
    <w:rsid w:val="00FC468C"/>
    <w:rsid w:val="00FC46C6"/>
    <w:rsid w:val="00FC4B7B"/>
    <w:rsid w:val="00FC4ECC"/>
    <w:rsid w:val="00FC4F92"/>
    <w:rsid w:val="00FC573F"/>
    <w:rsid w:val="00FC5AAB"/>
    <w:rsid w:val="00FC5D54"/>
    <w:rsid w:val="00FC5EE1"/>
    <w:rsid w:val="00FC6A86"/>
    <w:rsid w:val="00FC772C"/>
    <w:rsid w:val="00FC7FA4"/>
    <w:rsid w:val="00FD03EA"/>
    <w:rsid w:val="00FD0419"/>
    <w:rsid w:val="00FD0546"/>
    <w:rsid w:val="00FD06D9"/>
    <w:rsid w:val="00FD0ADD"/>
    <w:rsid w:val="00FD0B14"/>
    <w:rsid w:val="00FD0ED0"/>
    <w:rsid w:val="00FD1038"/>
    <w:rsid w:val="00FD1208"/>
    <w:rsid w:val="00FD15DB"/>
    <w:rsid w:val="00FD19B6"/>
    <w:rsid w:val="00FD285C"/>
    <w:rsid w:val="00FD2976"/>
    <w:rsid w:val="00FD3133"/>
    <w:rsid w:val="00FD34CD"/>
    <w:rsid w:val="00FD4A8B"/>
    <w:rsid w:val="00FD4A9D"/>
    <w:rsid w:val="00FD66C8"/>
    <w:rsid w:val="00FD66D3"/>
    <w:rsid w:val="00FD6D50"/>
    <w:rsid w:val="00FD70CE"/>
    <w:rsid w:val="00FD7237"/>
    <w:rsid w:val="00FD7457"/>
    <w:rsid w:val="00FD7D53"/>
    <w:rsid w:val="00FE05B1"/>
    <w:rsid w:val="00FE0A45"/>
    <w:rsid w:val="00FE0D06"/>
    <w:rsid w:val="00FE1162"/>
    <w:rsid w:val="00FE1ABB"/>
    <w:rsid w:val="00FE2125"/>
    <w:rsid w:val="00FE2315"/>
    <w:rsid w:val="00FE2D6D"/>
    <w:rsid w:val="00FE30AA"/>
    <w:rsid w:val="00FE37E3"/>
    <w:rsid w:val="00FE38A8"/>
    <w:rsid w:val="00FE3900"/>
    <w:rsid w:val="00FE43A0"/>
    <w:rsid w:val="00FE484C"/>
    <w:rsid w:val="00FE4B93"/>
    <w:rsid w:val="00FE54C0"/>
    <w:rsid w:val="00FE5706"/>
    <w:rsid w:val="00FE599D"/>
    <w:rsid w:val="00FE6D07"/>
    <w:rsid w:val="00FE6E6F"/>
    <w:rsid w:val="00FE7132"/>
    <w:rsid w:val="00FE769D"/>
    <w:rsid w:val="00FF0F98"/>
    <w:rsid w:val="00FF10B3"/>
    <w:rsid w:val="00FF1656"/>
    <w:rsid w:val="00FF19EF"/>
    <w:rsid w:val="00FF1A7A"/>
    <w:rsid w:val="00FF1B45"/>
    <w:rsid w:val="00FF1CC0"/>
    <w:rsid w:val="00FF1CC3"/>
    <w:rsid w:val="00FF1D05"/>
    <w:rsid w:val="00FF1E15"/>
    <w:rsid w:val="00FF1EC5"/>
    <w:rsid w:val="00FF2723"/>
    <w:rsid w:val="00FF27CB"/>
    <w:rsid w:val="00FF28A4"/>
    <w:rsid w:val="00FF29AE"/>
    <w:rsid w:val="00FF3735"/>
    <w:rsid w:val="00FF38CE"/>
    <w:rsid w:val="00FF4309"/>
    <w:rsid w:val="00FF45BE"/>
    <w:rsid w:val="00FF4964"/>
    <w:rsid w:val="00FF4C86"/>
    <w:rsid w:val="00FF54D4"/>
    <w:rsid w:val="00FF54E4"/>
    <w:rsid w:val="00FF558E"/>
    <w:rsid w:val="00FF56B2"/>
    <w:rsid w:val="00FF56BE"/>
    <w:rsid w:val="00FF5BE2"/>
    <w:rsid w:val="00FF6360"/>
    <w:rsid w:val="00FF666B"/>
    <w:rsid w:val="00FF6841"/>
    <w:rsid w:val="00FF74BF"/>
    <w:rsid w:val="00FF7B41"/>
    <w:rsid w:val="015996A2"/>
    <w:rsid w:val="01FDB60F"/>
    <w:rsid w:val="02C16B75"/>
    <w:rsid w:val="02C757A4"/>
    <w:rsid w:val="03A0F645"/>
    <w:rsid w:val="04008E34"/>
    <w:rsid w:val="050FEF5E"/>
    <w:rsid w:val="051798B5"/>
    <w:rsid w:val="052B1D0B"/>
    <w:rsid w:val="0AF0D11B"/>
    <w:rsid w:val="0B4BBA3C"/>
    <w:rsid w:val="0E291C28"/>
    <w:rsid w:val="0F91D812"/>
    <w:rsid w:val="0FE10770"/>
    <w:rsid w:val="101621A6"/>
    <w:rsid w:val="110BDF67"/>
    <w:rsid w:val="11E35D0E"/>
    <w:rsid w:val="143AEE45"/>
    <w:rsid w:val="14A63F13"/>
    <w:rsid w:val="16925086"/>
    <w:rsid w:val="16A50119"/>
    <w:rsid w:val="17C34773"/>
    <w:rsid w:val="17E33520"/>
    <w:rsid w:val="18D48A18"/>
    <w:rsid w:val="1A718581"/>
    <w:rsid w:val="1ABE9C94"/>
    <w:rsid w:val="1B039C24"/>
    <w:rsid w:val="1B7F6C04"/>
    <w:rsid w:val="1BD17B11"/>
    <w:rsid w:val="1BDB5F38"/>
    <w:rsid w:val="1D0EE7FF"/>
    <w:rsid w:val="1D778014"/>
    <w:rsid w:val="1E515DA3"/>
    <w:rsid w:val="1F1FD2B4"/>
    <w:rsid w:val="205C3C41"/>
    <w:rsid w:val="20E7C2F8"/>
    <w:rsid w:val="212D5A0C"/>
    <w:rsid w:val="217DEF07"/>
    <w:rsid w:val="221EBE32"/>
    <w:rsid w:val="23614D11"/>
    <w:rsid w:val="2412A00E"/>
    <w:rsid w:val="247AAA8E"/>
    <w:rsid w:val="252D90A4"/>
    <w:rsid w:val="25A56267"/>
    <w:rsid w:val="267A76CA"/>
    <w:rsid w:val="27C4C1AC"/>
    <w:rsid w:val="290EDE3A"/>
    <w:rsid w:val="2925589C"/>
    <w:rsid w:val="2BE30581"/>
    <w:rsid w:val="2E0C4C36"/>
    <w:rsid w:val="2F50AF50"/>
    <w:rsid w:val="31B2FCFC"/>
    <w:rsid w:val="3234A86E"/>
    <w:rsid w:val="327CBAFB"/>
    <w:rsid w:val="3345EDB9"/>
    <w:rsid w:val="3390CD3C"/>
    <w:rsid w:val="34978782"/>
    <w:rsid w:val="35EAA4B6"/>
    <w:rsid w:val="35FD034F"/>
    <w:rsid w:val="3606020C"/>
    <w:rsid w:val="3B458DB5"/>
    <w:rsid w:val="3B7C2078"/>
    <w:rsid w:val="3BFE1094"/>
    <w:rsid w:val="3CD1E578"/>
    <w:rsid w:val="3D648060"/>
    <w:rsid w:val="3E33474B"/>
    <w:rsid w:val="3EC7ECF6"/>
    <w:rsid w:val="408AD6E1"/>
    <w:rsid w:val="42207ADB"/>
    <w:rsid w:val="4277EB4B"/>
    <w:rsid w:val="453215E8"/>
    <w:rsid w:val="4607B663"/>
    <w:rsid w:val="48155C00"/>
    <w:rsid w:val="4908BD92"/>
    <w:rsid w:val="4A802305"/>
    <w:rsid w:val="4C239172"/>
    <w:rsid w:val="4D53513A"/>
    <w:rsid w:val="4D6C7911"/>
    <w:rsid w:val="4D7D0EF6"/>
    <w:rsid w:val="5072DB4A"/>
    <w:rsid w:val="50E02280"/>
    <w:rsid w:val="5138098C"/>
    <w:rsid w:val="5165C02D"/>
    <w:rsid w:val="523B0E5F"/>
    <w:rsid w:val="535393DB"/>
    <w:rsid w:val="5368E62D"/>
    <w:rsid w:val="53A29DAE"/>
    <w:rsid w:val="53D3622B"/>
    <w:rsid w:val="54A4CF69"/>
    <w:rsid w:val="55203E38"/>
    <w:rsid w:val="5558CD59"/>
    <w:rsid w:val="55AE95E3"/>
    <w:rsid w:val="5699F047"/>
    <w:rsid w:val="56BB32BC"/>
    <w:rsid w:val="57AC3A57"/>
    <w:rsid w:val="5851A37A"/>
    <w:rsid w:val="585A80E3"/>
    <w:rsid w:val="58F0580B"/>
    <w:rsid w:val="5DA116EA"/>
    <w:rsid w:val="5F4501DD"/>
    <w:rsid w:val="5F883926"/>
    <w:rsid w:val="5FF4F852"/>
    <w:rsid w:val="6059D551"/>
    <w:rsid w:val="614B8B99"/>
    <w:rsid w:val="619F2C7B"/>
    <w:rsid w:val="626AD43D"/>
    <w:rsid w:val="631CA70A"/>
    <w:rsid w:val="6410CF56"/>
    <w:rsid w:val="65FB30AD"/>
    <w:rsid w:val="6750B2A1"/>
    <w:rsid w:val="6798FA57"/>
    <w:rsid w:val="688607D9"/>
    <w:rsid w:val="69E175F6"/>
    <w:rsid w:val="69FE1AD2"/>
    <w:rsid w:val="6B1F3455"/>
    <w:rsid w:val="6BBB1B68"/>
    <w:rsid w:val="6C2B6A5D"/>
    <w:rsid w:val="6C7D034F"/>
    <w:rsid w:val="6C907612"/>
    <w:rsid w:val="6CAE0171"/>
    <w:rsid w:val="6D22A591"/>
    <w:rsid w:val="6DCCACAF"/>
    <w:rsid w:val="6E9FA67E"/>
    <w:rsid w:val="6F3D571B"/>
    <w:rsid w:val="6F941660"/>
    <w:rsid w:val="6FC4EA81"/>
    <w:rsid w:val="71B7A593"/>
    <w:rsid w:val="72B3B8A9"/>
    <w:rsid w:val="73978BA4"/>
    <w:rsid w:val="74C5FD11"/>
    <w:rsid w:val="74E51603"/>
    <w:rsid w:val="74F3928A"/>
    <w:rsid w:val="74FDA2E3"/>
    <w:rsid w:val="751392AE"/>
    <w:rsid w:val="755B4170"/>
    <w:rsid w:val="76DF8E1E"/>
    <w:rsid w:val="771E168D"/>
    <w:rsid w:val="77F807D3"/>
    <w:rsid w:val="79C871EF"/>
    <w:rsid w:val="7B6C5A66"/>
    <w:rsid w:val="7C0952F6"/>
    <w:rsid w:val="7CB11EC0"/>
    <w:rsid w:val="7D901026"/>
    <w:rsid w:val="7DBDABC6"/>
    <w:rsid w:val="7E0D929C"/>
    <w:rsid w:val="7EC4D775"/>
    <w:rsid w:val="7F60C634"/>
    <w:rsid w:val="7FDF4DF7"/>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7A2D5A"/>
  <w15:chartTrackingRefBased/>
  <w15:docId w15:val="{B6BC04FC-F9B0-43CD-95E7-08825F8F6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637"/>
    <w:pPr>
      <w:spacing w:after="120" w:line="216" w:lineRule="auto"/>
      <w:jc w:val="both"/>
    </w:pPr>
    <w:rPr>
      <w:sz w:val="18"/>
      <w:szCs w:val="18"/>
    </w:rPr>
  </w:style>
  <w:style w:type="paragraph" w:styleId="Titre1">
    <w:name w:val="heading 1"/>
    <w:basedOn w:val="Normal"/>
    <w:link w:val="Titre1Car"/>
    <w:uiPriority w:val="9"/>
    <w:qFormat/>
    <w:rsid w:val="00B16217"/>
    <w:pPr>
      <w:widowControl w:val="0"/>
      <w:autoSpaceDE w:val="0"/>
      <w:autoSpaceDN w:val="0"/>
      <w:spacing w:after="0" w:line="240" w:lineRule="auto"/>
      <w:ind w:left="119"/>
      <w:jc w:val="left"/>
      <w:outlineLvl w:val="0"/>
    </w:pPr>
    <w:rPr>
      <w:rFonts w:ascii="Calibri" w:eastAsia="Calibri" w:hAnsi="Calibri" w:cs="Calibri"/>
      <w:b/>
      <w:bCs/>
      <w:sz w:val="22"/>
      <w:szCs w:val="22"/>
      <w:lang w:eastAsia="fr-FR" w:bidi="fr-FR"/>
    </w:rPr>
  </w:style>
  <w:style w:type="paragraph" w:styleId="Titre2">
    <w:name w:val="heading 2"/>
    <w:basedOn w:val="Normal"/>
    <w:next w:val="Normal"/>
    <w:link w:val="Titre2Car"/>
    <w:uiPriority w:val="9"/>
    <w:unhideWhenUsed/>
    <w:qFormat/>
    <w:rsid w:val="00682BE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682BE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itre4">
    <w:name w:val="heading 4"/>
    <w:basedOn w:val="Normal"/>
    <w:next w:val="Normal"/>
    <w:link w:val="Titre4Car"/>
    <w:uiPriority w:val="9"/>
    <w:semiHidden/>
    <w:unhideWhenUsed/>
    <w:qFormat/>
    <w:rsid w:val="00E6325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rmaltabulX2">
    <w:name w:val="Normal tabulé X2"/>
    <w:basedOn w:val="Sansinterligne"/>
    <w:link w:val="NormaltabulX2Car"/>
    <w:qFormat/>
    <w:rsid w:val="00987C2A"/>
    <w:pPr>
      <w:tabs>
        <w:tab w:val="left" w:leader="dot" w:pos="2835"/>
        <w:tab w:val="left" w:leader="dot" w:pos="5812"/>
        <w:tab w:val="right" w:leader="dot" w:pos="10773"/>
      </w:tabs>
      <w:spacing w:before="80" w:after="80"/>
      <w:jc w:val="both"/>
    </w:pPr>
    <w:rPr>
      <w:rFonts w:eastAsia="Calibri" w:cs="Times New Roman"/>
      <w:color w:val="000000"/>
      <w:sz w:val="18"/>
    </w:rPr>
  </w:style>
  <w:style w:type="character" w:customStyle="1" w:styleId="NormaltabulX2Car">
    <w:name w:val="Normal tabulé X2 Car"/>
    <w:basedOn w:val="Policepardfaut"/>
    <w:link w:val="NormaltabulX2"/>
    <w:rsid w:val="00987C2A"/>
    <w:rPr>
      <w:rFonts w:eastAsia="Calibri" w:cs="Times New Roman"/>
      <w:color w:val="000000"/>
      <w:sz w:val="18"/>
    </w:rPr>
  </w:style>
  <w:style w:type="paragraph" w:styleId="Sansinterligne">
    <w:name w:val="No Spacing"/>
    <w:uiPriority w:val="1"/>
    <w:qFormat/>
    <w:rsid w:val="00987C2A"/>
    <w:pPr>
      <w:spacing w:after="0" w:line="240" w:lineRule="auto"/>
    </w:pPr>
  </w:style>
  <w:style w:type="paragraph" w:customStyle="1" w:styleId="CoverTitre">
    <w:name w:val="Cover : Titre"/>
    <w:basedOn w:val="Normal"/>
    <w:next w:val="Normal"/>
    <w:link w:val="CoverTitreCar"/>
    <w:uiPriority w:val="87"/>
    <w:qFormat/>
    <w:rsid w:val="00824FBB"/>
    <w:pPr>
      <w:spacing w:after="240" w:line="240" w:lineRule="auto"/>
      <w:ind w:right="1984"/>
      <w:contextualSpacing/>
      <w:jc w:val="left"/>
    </w:pPr>
    <w:rPr>
      <w:rFonts w:asciiTheme="majorHAnsi" w:hAnsiTheme="majorHAnsi"/>
      <w:b/>
      <w:bCs/>
      <w:caps/>
      <w:color w:val="FFFFFF" w:themeColor="background1"/>
      <w:sz w:val="32"/>
      <w:szCs w:val="28"/>
    </w:rPr>
  </w:style>
  <w:style w:type="character" w:customStyle="1" w:styleId="CoverTitreCar">
    <w:name w:val="Cover : Titre Car"/>
    <w:basedOn w:val="Policepardfaut"/>
    <w:link w:val="CoverTitre"/>
    <w:uiPriority w:val="87"/>
    <w:rsid w:val="00824FBB"/>
    <w:rPr>
      <w:rFonts w:asciiTheme="majorHAnsi" w:hAnsiTheme="majorHAnsi"/>
      <w:b/>
      <w:bCs/>
      <w:caps/>
      <w:color w:val="FFFFFF" w:themeColor="background1"/>
      <w:sz w:val="32"/>
      <w:szCs w:val="28"/>
    </w:rPr>
  </w:style>
  <w:style w:type="paragraph" w:customStyle="1" w:styleId="CoverSous-titre">
    <w:name w:val="Cover : Sous-titre"/>
    <w:basedOn w:val="Normal"/>
    <w:link w:val="CoverSous-titreCar"/>
    <w:uiPriority w:val="87"/>
    <w:qFormat/>
    <w:rsid w:val="00824FBB"/>
    <w:pPr>
      <w:spacing w:before="240" w:after="240"/>
      <w:contextualSpacing/>
    </w:pPr>
    <w:rPr>
      <w:rFonts w:ascii="Arial Nova Light" w:hAnsi="Arial Nova Light"/>
      <w:color w:val="FFFFFF" w:themeColor="background1"/>
      <w:kern w:val="24"/>
      <w:sz w:val="32"/>
      <w:szCs w:val="32"/>
    </w:rPr>
  </w:style>
  <w:style w:type="paragraph" w:customStyle="1" w:styleId="COVEREndossement">
    <w:name w:val="COVER : Endossement"/>
    <w:basedOn w:val="Normal"/>
    <w:link w:val="COVEREndossementCar"/>
    <w:uiPriority w:val="87"/>
    <w:qFormat/>
    <w:rsid w:val="00824FBB"/>
    <w:pPr>
      <w:spacing w:after="0"/>
    </w:pPr>
    <w:rPr>
      <w:color w:val="FFFFFF" w:themeColor="background1"/>
      <w:sz w:val="22"/>
      <w:szCs w:val="22"/>
    </w:rPr>
  </w:style>
  <w:style w:type="character" w:customStyle="1" w:styleId="CoverSous-titreCar">
    <w:name w:val="Cover : Sous-titre Car"/>
    <w:basedOn w:val="Policepardfaut"/>
    <w:link w:val="CoverSous-titre"/>
    <w:uiPriority w:val="87"/>
    <w:rsid w:val="00824FBB"/>
    <w:rPr>
      <w:rFonts w:ascii="Arial Nova Light" w:hAnsi="Arial Nova Light"/>
      <w:color w:val="FFFFFF" w:themeColor="background1"/>
      <w:kern w:val="24"/>
      <w:sz w:val="32"/>
      <w:szCs w:val="32"/>
    </w:rPr>
  </w:style>
  <w:style w:type="character" w:customStyle="1" w:styleId="COVEREndossementCar">
    <w:name w:val="COVER : Endossement Car"/>
    <w:basedOn w:val="Policepardfaut"/>
    <w:link w:val="COVEREndossement"/>
    <w:uiPriority w:val="87"/>
    <w:rsid w:val="00824FBB"/>
    <w:rPr>
      <w:color w:val="FFFFFF" w:themeColor="background1"/>
    </w:rPr>
  </w:style>
  <w:style w:type="paragraph" w:styleId="En-tte">
    <w:name w:val="header"/>
    <w:basedOn w:val="Normal"/>
    <w:link w:val="En-tteCar"/>
    <w:uiPriority w:val="99"/>
    <w:unhideWhenUsed/>
    <w:rsid w:val="00696C5D"/>
    <w:pPr>
      <w:tabs>
        <w:tab w:val="center" w:pos="4536"/>
        <w:tab w:val="right" w:pos="9072"/>
      </w:tabs>
      <w:spacing w:after="0" w:line="240" w:lineRule="auto"/>
    </w:pPr>
  </w:style>
  <w:style w:type="character" w:customStyle="1" w:styleId="En-tteCar">
    <w:name w:val="En-tête Car"/>
    <w:basedOn w:val="Policepardfaut"/>
    <w:link w:val="En-tte"/>
    <w:uiPriority w:val="99"/>
    <w:rsid w:val="00696C5D"/>
    <w:rPr>
      <w:sz w:val="18"/>
      <w:szCs w:val="18"/>
    </w:rPr>
  </w:style>
  <w:style w:type="paragraph" w:styleId="Pieddepage">
    <w:name w:val="footer"/>
    <w:basedOn w:val="Normal"/>
    <w:link w:val="PieddepageCar"/>
    <w:uiPriority w:val="99"/>
    <w:unhideWhenUsed/>
    <w:rsid w:val="00696C5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96C5D"/>
    <w:rPr>
      <w:sz w:val="18"/>
      <w:szCs w:val="18"/>
    </w:rPr>
  </w:style>
  <w:style w:type="paragraph" w:styleId="Paragraphedeliste">
    <w:name w:val="List Paragraph"/>
    <w:aliases w:val="Alixio 5,Alixio - Puce,Sous catégorie,Conclusion de partie,Body Texte,Para. de Liste,PBM ART,Par. de liste,Règle de gestion"/>
    <w:basedOn w:val="Normal"/>
    <w:link w:val="ParagraphedelisteCar"/>
    <w:uiPriority w:val="1"/>
    <w:qFormat/>
    <w:rsid w:val="00B16217"/>
    <w:pPr>
      <w:widowControl w:val="0"/>
      <w:autoSpaceDE w:val="0"/>
      <w:autoSpaceDN w:val="0"/>
      <w:spacing w:after="0" w:line="240" w:lineRule="auto"/>
      <w:ind w:left="693" w:hanging="363"/>
      <w:jc w:val="left"/>
    </w:pPr>
    <w:rPr>
      <w:rFonts w:ascii="Calibri" w:eastAsia="Calibri" w:hAnsi="Calibri" w:cs="Calibri"/>
      <w:sz w:val="22"/>
      <w:szCs w:val="22"/>
      <w:lang w:eastAsia="fr-FR" w:bidi="fr-FR"/>
    </w:rPr>
  </w:style>
  <w:style w:type="character" w:customStyle="1" w:styleId="ParagraphedelisteCar">
    <w:name w:val="Paragraphe de liste Car"/>
    <w:aliases w:val="Alixio 5 Car,Alixio - Puce Car,Sous catégorie Car,Conclusion de partie Car,Body Texte Car,Para. de Liste Car,PBM ART Car,Par. de liste Car,Règle de gestion Car"/>
    <w:link w:val="Paragraphedeliste"/>
    <w:uiPriority w:val="1"/>
    <w:rsid w:val="00B16217"/>
    <w:rPr>
      <w:rFonts w:ascii="Calibri" w:eastAsia="Calibri" w:hAnsi="Calibri" w:cs="Calibri"/>
      <w:lang w:eastAsia="fr-FR" w:bidi="fr-FR"/>
    </w:rPr>
  </w:style>
  <w:style w:type="character" w:customStyle="1" w:styleId="Titre1Car">
    <w:name w:val="Titre 1 Car"/>
    <w:basedOn w:val="Policepardfaut"/>
    <w:link w:val="Titre1"/>
    <w:uiPriority w:val="9"/>
    <w:rsid w:val="00B16217"/>
    <w:rPr>
      <w:rFonts w:ascii="Calibri" w:eastAsia="Calibri" w:hAnsi="Calibri" w:cs="Calibri"/>
      <w:b/>
      <w:bCs/>
      <w:lang w:eastAsia="fr-FR" w:bidi="fr-FR"/>
    </w:rPr>
  </w:style>
  <w:style w:type="paragraph" w:styleId="Corpsdetexte">
    <w:name w:val="Body Text"/>
    <w:basedOn w:val="Normal"/>
    <w:link w:val="CorpsdetexteCar"/>
    <w:uiPriority w:val="1"/>
    <w:qFormat/>
    <w:rsid w:val="00B16217"/>
    <w:pPr>
      <w:widowControl w:val="0"/>
      <w:autoSpaceDE w:val="0"/>
      <w:autoSpaceDN w:val="0"/>
      <w:spacing w:after="0" w:line="240" w:lineRule="auto"/>
      <w:jc w:val="left"/>
    </w:pPr>
    <w:rPr>
      <w:rFonts w:ascii="Calibri" w:eastAsia="Calibri" w:hAnsi="Calibri" w:cs="Calibri"/>
      <w:sz w:val="22"/>
      <w:szCs w:val="22"/>
      <w:lang w:eastAsia="fr-FR" w:bidi="fr-FR"/>
    </w:rPr>
  </w:style>
  <w:style w:type="character" w:customStyle="1" w:styleId="CorpsdetexteCar">
    <w:name w:val="Corps de texte Car"/>
    <w:basedOn w:val="Policepardfaut"/>
    <w:link w:val="Corpsdetexte"/>
    <w:uiPriority w:val="1"/>
    <w:rsid w:val="00B16217"/>
    <w:rPr>
      <w:rFonts w:ascii="Calibri" w:eastAsia="Calibri" w:hAnsi="Calibri" w:cs="Calibri"/>
      <w:lang w:eastAsia="fr-FR" w:bidi="fr-FR"/>
    </w:rPr>
  </w:style>
  <w:style w:type="table" w:styleId="Grilledutableau">
    <w:name w:val="Table Grid"/>
    <w:basedOn w:val="TableauNormal"/>
    <w:uiPriority w:val="39"/>
    <w:rsid w:val="00B162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icleMH">
    <w:name w:val="Article MH"/>
    <w:basedOn w:val="Normal"/>
    <w:link w:val="ArticleMHCar"/>
    <w:qFormat/>
    <w:rsid w:val="00B16217"/>
    <w:pPr>
      <w:spacing w:after="0" w:line="276" w:lineRule="auto"/>
      <w:ind w:left="284"/>
    </w:pPr>
    <w:rPr>
      <w:rFonts w:cstheme="minorHAnsi"/>
      <w:b/>
      <w:bCs/>
      <w:color w:val="FF4B33"/>
      <w:sz w:val="22"/>
      <w:szCs w:val="22"/>
      <w:u w:val="single"/>
    </w:rPr>
  </w:style>
  <w:style w:type="character" w:customStyle="1" w:styleId="ArticleMHCar">
    <w:name w:val="Article MH Car"/>
    <w:basedOn w:val="Policepardfaut"/>
    <w:link w:val="ArticleMH"/>
    <w:rsid w:val="00B16217"/>
    <w:rPr>
      <w:rFonts w:cstheme="minorHAnsi"/>
      <w:b/>
      <w:bCs/>
      <w:color w:val="FF4B33"/>
      <w:u w:val="single"/>
    </w:rPr>
  </w:style>
  <w:style w:type="table" w:customStyle="1" w:styleId="TableNormal1">
    <w:name w:val="Table Normal1"/>
    <w:uiPriority w:val="2"/>
    <w:semiHidden/>
    <w:unhideWhenUsed/>
    <w:qFormat/>
    <w:rsid w:val="00B162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Marquedecommentaire">
    <w:name w:val="annotation reference"/>
    <w:basedOn w:val="Policepardfaut"/>
    <w:uiPriority w:val="99"/>
    <w:semiHidden/>
    <w:unhideWhenUsed/>
    <w:rsid w:val="006F067C"/>
    <w:rPr>
      <w:sz w:val="16"/>
      <w:szCs w:val="16"/>
    </w:rPr>
  </w:style>
  <w:style w:type="paragraph" w:styleId="Commentaire">
    <w:name w:val="annotation text"/>
    <w:basedOn w:val="Normal"/>
    <w:link w:val="CommentaireCar"/>
    <w:uiPriority w:val="99"/>
    <w:unhideWhenUsed/>
    <w:rsid w:val="006F067C"/>
    <w:pPr>
      <w:spacing w:line="240" w:lineRule="auto"/>
    </w:pPr>
    <w:rPr>
      <w:sz w:val="20"/>
      <w:szCs w:val="20"/>
    </w:rPr>
  </w:style>
  <w:style w:type="character" w:customStyle="1" w:styleId="CommentaireCar">
    <w:name w:val="Commentaire Car"/>
    <w:basedOn w:val="Policepardfaut"/>
    <w:link w:val="Commentaire"/>
    <w:uiPriority w:val="99"/>
    <w:rsid w:val="006F067C"/>
    <w:rPr>
      <w:sz w:val="20"/>
      <w:szCs w:val="20"/>
    </w:rPr>
  </w:style>
  <w:style w:type="paragraph" w:styleId="Objetducommentaire">
    <w:name w:val="annotation subject"/>
    <w:basedOn w:val="Commentaire"/>
    <w:next w:val="Commentaire"/>
    <w:link w:val="ObjetducommentaireCar"/>
    <w:uiPriority w:val="99"/>
    <w:semiHidden/>
    <w:unhideWhenUsed/>
    <w:rsid w:val="006F067C"/>
    <w:rPr>
      <w:b/>
      <w:bCs/>
    </w:rPr>
  </w:style>
  <w:style w:type="character" w:customStyle="1" w:styleId="ObjetducommentaireCar">
    <w:name w:val="Objet du commentaire Car"/>
    <w:basedOn w:val="CommentaireCar"/>
    <w:link w:val="Objetducommentaire"/>
    <w:uiPriority w:val="99"/>
    <w:semiHidden/>
    <w:rsid w:val="006F067C"/>
    <w:rPr>
      <w:b/>
      <w:bCs/>
      <w:sz w:val="20"/>
      <w:szCs w:val="20"/>
    </w:rPr>
  </w:style>
  <w:style w:type="paragraph" w:styleId="NormalWeb">
    <w:name w:val="Normal (Web)"/>
    <w:basedOn w:val="Normal"/>
    <w:uiPriority w:val="99"/>
    <w:unhideWhenUsed/>
    <w:rsid w:val="00DA5644"/>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customStyle="1" w:styleId="CHapitreMH">
    <w:name w:val="CHapitre MH"/>
    <w:basedOn w:val="Normal"/>
    <w:link w:val="CHapitreMHCar"/>
    <w:qFormat/>
    <w:rsid w:val="00A92758"/>
    <w:pPr>
      <w:shd w:val="clear" w:color="auto" w:fill="FFC000" w:themeFill="accent4"/>
      <w:spacing w:after="0" w:line="276" w:lineRule="auto"/>
      <w:ind w:left="284"/>
    </w:pPr>
    <w:rPr>
      <w:rFonts w:cstheme="minorHAnsi"/>
      <w:b/>
      <w:bCs/>
      <w:color w:val="FFFFFF" w:themeColor="background1"/>
      <w:sz w:val="24"/>
      <w:szCs w:val="24"/>
    </w:rPr>
  </w:style>
  <w:style w:type="character" w:customStyle="1" w:styleId="CHapitreMHCar">
    <w:name w:val="CHapitre MH Car"/>
    <w:basedOn w:val="Policepardfaut"/>
    <w:link w:val="CHapitreMH"/>
    <w:rsid w:val="00A92758"/>
    <w:rPr>
      <w:rFonts w:cstheme="minorHAnsi"/>
      <w:b/>
      <w:bCs/>
      <w:color w:val="FFFFFF" w:themeColor="background1"/>
      <w:sz w:val="24"/>
      <w:szCs w:val="24"/>
      <w:shd w:val="clear" w:color="auto" w:fill="FFC000" w:themeFill="accent4"/>
    </w:rPr>
  </w:style>
  <w:style w:type="paragraph" w:customStyle="1" w:styleId="Style2">
    <w:name w:val="Style2"/>
    <w:basedOn w:val="Titre1"/>
    <w:qFormat/>
    <w:rsid w:val="00C80ED0"/>
    <w:pPr>
      <w:widowControl/>
      <w:pBdr>
        <w:top w:val="single" w:sz="4" w:space="1" w:color="000000"/>
        <w:left w:val="single" w:sz="4" w:space="4" w:color="000000"/>
        <w:bottom w:val="single" w:sz="4" w:space="1" w:color="000000"/>
        <w:right w:val="single" w:sz="4" w:space="4" w:color="000000"/>
      </w:pBdr>
      <w:shd w:val="clear" w:color="auto" w:fill="BFBFBF"/>
      <w:autoSpaceDN/>
      <w:ind w:left="0"/>
      <w:jc w:val="both"/>
      <w:outlineLvl w:val="9"/>
    </w:pPr>
    <w:rPr>
      <w:rFonts w:asciiTheme="minorHAnsi" w:eastAsiaTheme="minorHAnsi" w:hAnsiTheme="minorHAnsi" w:cstheme="minorHAnsi"/>
      <w:lang w:bidi="ar-SA"/>
    </w:rPr>
  </w:style>
  <w:style w:type="paragraph" w:styleId="En-ttedetabledesmatires">
    <w:name w:val="TOC Heading"/>
    <w:basedOn w:val="Titre1"/>
    <w:next w:val="Normal"/>
    <w:uiPriority w:val="39"/>
    <w:unhideWhenUsed/>
    <w:qFormat/>
    <w:rsid w:val="000C6A7B"/>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F5496" w:themeColor="accent1" w:themeShade="BF"/>
      <w:sz w:val="32"/>
      <w:szCs w:val="32"/>
      <w:lang w:bidi="ar-SA"/>
    </w:rPr>
  </w:style>
  <w:style w:type="paragraph" w:styleId="Rvision">
    <w:name w:val="Revision"/>
    <w:hidden/>
    <w:uiPriority w:val="99"/>
    <w:semiHidden/>
    <w:rsid w:val="00741EAC"/>
    <w:pPr>
      <w:spacing w:after="0" w:line="240" w:lineRule="auto"/>
    </w:pPr>
    <w:rPr>
      <w:sz w:val="18"/>
      <w:szCs w:val="18"/>
    </w:rPr>
  </w:style>
  <w:style w:type="paragraph" w:customStyle="1" w:styleId="Texte">
    <w:name w:val="Texte"/>
    <w:rsid w:val="00F24DC0"/>
    <w:pPr>
      <w:spacing w:after="0" w:line="240" w:lineRule="auto"/>
      <w:ind w:firstLine="480"/>
    </w:pPr>
    <w:rPr>
      <w:rFonts w:ascii="Times" w:eastAsia="Times New Roman" w:hAnsi="Times" w:cs="Times New Roman"/>
      <w:color w:val="000000"/>
      <w:sz w:val="24"/>
      <w:szCs w:val="20"/>
      <w:lang w:eastAsia="fr-FR"/>
    </w:rPr>
  </w:style>
  <w:style w:type="paragraph" w:styleId="TM2">
    <w:name w:val="toc 2"/>
    <w:basedOn w:val="Normal"/>
    <w:next w:val="Normal"/>
    <w:autoRedefine/>
    <w:uiPriority w:val="39"/>
    <w:unhideWhenUsed/>
    <w:rsid w:val="00682BEE"/>
    <w:pPr>
      <w:spacing w:after="100"/>
      <w:ind w:left="180"/>
    </w:pPr>
  </w:style>
  <w:style w:type="character" w:styleId="Lienhypertexte">
    <w:name w:val="Hyperlink"/>
    <w:basedOn w:val="Policepardfaut"/>
    <w:uiPriority w:val="99"/>
    <w:unhideWhenUsed/>
    <w:rsid w:val="00682BEE"/>
    <w:rPr>
      <w:color w:val="0563C1" w:themeColor="hyperlink"/>
      <w:u w:val="single"/>
    </w:rPr>
  </w:style>
  <w:style w:type="character" w:customStyle="1" w:styleId="Titre2Car">
    <w:name w:val="Titre 2 Car"/>
    <w:basedOn w:val="Policepardfaut"/>
    <w:link w:val="Titre2"/>
    <w:uiPriority w:val="9"/>
    <w:rsid w:val="00682BEE"/>
    <w:rPr>
      <w:rFonts w:asciiTheme="majorHAnsi" w:eastAsiaTheme="majorEastAsia" w:hAnsiTheme="majorHAnsi" w:cstheme="majorBidi"/>
      <w:color w:val="2F5496" w:themeColor="accent1" w:themeShade="BF"/>
      <w:sz w:val="26"/>
      <w:szCs w:val="26"/>
    </w:rPr>
  </w:style>
  <w:style w:type="paragraph" w:styleId="TM1">
    <w:name w:val="toc 1"/>
    <w:basedOn w:val="Normal"/>
    <w:next w:val="Normal"/>
    <w:autoRedefine/>
    <w:uiPriority w:val="39"/>
    <w:unhideWhenUsed/>
    <w:rsid w:val="009E08EF"/>
    <w:pPr>
      <w:tabs>
        <w:tab w:val="right" w:leader="dot" w:pos="9736"/>
      </w:tabs>
      <w:spacing w:after="100"/>
      <w:ind w:left="180"/>
    </w:pPr>
  </w:style>
  <w:style w:type="character" w:customStyle="1" w:styleId="Titre3Car">
    <w:name w:val="Titre 3 Car"/>
    <w:basedOn w:val="Policepardfaut"/>
    <w:link w:val="Titre3"/>
    <w:uiPriority w:val="9"/>
    <w:rsid w:val="00682BEE"/>
    <w:rPr>
      <w:rFonts w:asciiTheme="majorHAnsi" w:eastAsiaTheme="majorEastAsia" w:hAnsiTheme="majorHAnsi" w:cstheme="majorBidi"/>
      <w:color w:val="1F3763" w:themeColor="accent1" w:themeShade="7F"/>
      <w:sz w:val="24"/>
      <w:szCs w:val="24"/>
    </w:rPr>
  </w:style>
  <w:style w:type="paragraph" w:styleId="TM3">
    <w:name w:val="toc 3"/>
    <w:basedOn w:val="Normal"/>
    <w:next w:val="Normal"/>
    <w:autoRedefine/>
    <w:uiPriority w:val="39"/>
    <w:unhideWhenUsed/>
    <w:rsid w:val="00682BEE"/>
    <w:pPr>
      <w:spacing w:after="100"/>
      <w:ind w:left="360"/>
    </w:pPr>
  </w:style>
  <w:style w:type="character" w:styleId="Mention">
    <w:name w:val="Mention"/>
    <w:basedOn w:val="Policepardfaut"/>
    <w:uiPriority w:val="99"/>
    <w:unhideWhenUsed/>
    <w:rsid w:val="00E536FE"/>
    <w:rPr>
      <w:color w:val="2B579A"/>
      <w:shd w:val="clear" w:color="auto" w:fill="E1DFDD"/>
    </w:rPr>
  </w:style>
  <w:style w:type="paragraph" w:customStyle="1" w:styleId="pf0">
    <w:name w:val="pf0"/>
    <w:basedOn w:val="Normal"/>
    <w:rsid w:val="0012057A"/>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character" w:customStyle="1" w:styleId="cf01">
    <w:name w:val="cf01"/>
    <w:basedOn w:val="Policepardfaut"/>
    <w:rsid w:val="0012057A"/>
    <w:rPr>
      <w:rFonts w:ascii="Segoe UI" w:hAnsi="Segoe UI" w:cs="Segoe UI" w:hint="default"/>
      <w:sz w:val="18"/>
      <w:szCs w:val="18"/>
    </w:rPr>
  </w:style>
  <w:style w:type="paragraph" w:styleId="Listepuces">
    <w:name w:val="List Bullet"/>
    <w:basedOn w:val="Normal"/>
    <w:uiPriority w:val="99"/>
    <w:unhideWhenUsed/>
    <w:rsid w:val="00E257ED"/>
    <w:pPr>
      <w:spacing w:after="0" w:line="240" w:lineRule="auto"/>
      <w:ind w:left="360" w:hanging="360"/>
      <w:contextualSpacing/>
      <w:jc w:val="left"/>
    </w:pPr>
    <w:rPr>
      <w:rFonts w:ascii="CG Times (W1)" w:hAnsi="CG Times (W1)" w:cs="Calibri"/>
      <w:sz w:val="20"/>
      <w:szCs w:val="20"/>
      <w:lang w:eastAsia="fr-FR"/>
    </w:rPr>
  </w:style>
  <w:style w:type="character" w:customStyle="1" w:styleId="ArticleXXCar">
    <w:name w:val="Article X.X. Car"/>
    <w:basedOn w:val="Policepardfaut"/>
    <w:link w:val="ArticleXX"/>
    <w:locked/>
    <w:rsid w:val="00286F84"/>
    <w:rPr>
      <w:rFonts w:ascii="Calibri" w:hAnsi="Calibri" w:cstheme="minorHAnsi"/>
      <w:b/>
      <w:bCs/>
    </w:rPr>
  </w:style>
  <w:style w:type="paragraph" w:customStyle="1" w:styleId="ArticleXX">
    <w:name w:val="Article X.X."/>
    <w:basedOn w:val="Normal"/>
    <w:link w:val="ArticleXXCar"/>
    <w:qFormat/>
    <w:rsid w:val="00286F84"/>
    <w:pPr>
      <w:spacing w:after="0" w:line="240" w:lineRule="auto"/>
    </w:pPr>
    <w:rPr>
      <w:rFonts w:ascii="Calibri" w:hAnsi="Calibri" w:cstheme="minorHAnsi"/>
      <w:b/>
      <w:bCs/>
      <w:sz w:val="22"/>
      <w:szCs w:val="22"/>
    </w:rPr>
  </w:style>
  <w:style w:type="character" w:styleId="Mentionnonrsolue">
    <w:name w:val="Unresolved Mention"/>
    <w:basedOn w:val="Policepardfaut"/>
    <w:uiPriority w:val="99"/>
    <w:semiHidden/>
    <w:unhideWhenUsed/>
    <w:rsid w:val="00576645"/>
    <w:rPr>
      <w:color w:val="605E5C"/>
      <w:shd w:val="clear" w:color="auto" w:fill="E1DFDD"/>
    </w:rPr>
  </w:style>
  <w:style w:type="character" w:customStyle="1" w:styleId="bumpedfont15">
    <w:name w:val="bumpedfont15"/>
    <w:uiPriority w:val="99"/>
    <w:rsid w:val="00945F0C"/>
  </w:style>
  <w:style w:type="paragraph" w:customStyle="1" w:styleId="MHTitre130325">
    <w:name w:val="MH Titre 13 03 25"/>
    <w:basedOn w:val="Normal"/>
    <w:link w:val="MHTitre130325Car"/>
    <w:qFormat/>
    <w:rsid w:val="007D48F8"/>
    <w:pPr>
      <w:spacing w:after="0" w:line="276" w:lineRule="auto"/>
    </w:pPr>
    <w:rPr>
      <w:rFonts w:ascii="Arial Nova Cond" w:eastAsia="Arial Nova Light" w:hAnsi="Arial Nova Cond" w:cs="Arial Nova"/>
      <w:noProof/>
      <w:color w:val="FF4B33"/>
      <w:sz w:val="28"/>
      <w:szCs w:val="28"/>
    </w:rPr>
  </w:style>
  <w:style w:type="character" w:customStyle="1" w:styleId="MHTitre130325Car">
    <w:name w:val="MH Titre 13 03 25 Car"/>
    <w:basedOn w:val="Policepardfaut"/>
    <w:link w:val="MHTitre130325"/>
    <w:rsid w:val="007D48F8"/>
    <w:rPr>
      <w:rFonts w:ascii="Arial Nova Cond" w:eastAsia="Arial Nova Light" w:hAnsi="Arial Nova Cond" w:cs="Arial Nova"/>
      <w:noProof/>
      <w:color w:val="FF4B33"/>
      <w:sz w:val="28"/>
      <w:szCs w:val="28"/>
    </w:rPr>
  </w:style>
  <w:style w:type="paragraph" w:customStyle="1" w:styleId="Default">
    <w:name w:val="Default"/>
    <w:rsid w:val="00132287"/>
    <w:pPr>
      <w:autoSpaceDE w:val="0"/>
      <w:autoSpaceDN w:val="0"/>
      <w:adjustRightInd w:val="0"/>
      <w:spacing w:after="0" w:line="240" w:lineRule="auto"/>
      <w:jc w:val="both"/>
    </w:pPr>
    <w:rPr>
      <w:rFonts w:ascii="Calibri" w:eastAsiaTheme="minorEastAsia" w:hAnsi="Calibri" w:cs="Calibri"/>
      <w:color w:val="000000"/>
      <w:sz w:val="24"/>
      <w:szCs w:val="24"/>
    </w:rPr>
  </w:style>
  <w:style w:type="character" w:customStyle="1" w:styleId="Aucun">
    <w:name w:val="Aucun"/>
    <w:rsid w:val="004D0411"/>
  </w:style>
  <w:style w:type="paragraph" w:customStyle="1" w:styleId="ArticleX">
    <w:name w:val="Article X"/>
    <w:basedOn w:val="Normal"/>
    <w:link w:val="ArticleXCar"/>
    <w:qFormat/>
    <w:rsid w:val="004D0411"/>
    <w:pPr>
      <w:spacing w:after="0" w:line="240" w:lineRule="auto"/>
    </w:pPr>
    <w:rPr>
      <w:rFonts w:ascii="Calibri" w:eastAsia="Calibri" w:hAnsi="Calibri" w:cs="Calibri"/>
      <w:b/>
      <w:bCs/>
      <w:color w:val="FF4B33"/>
      <w:sz w:val="22"/>
      <w:szCs w:val="22"/>
      <w:u w:val="single" w:color="FF4B33"/>
      <w:bdr w:val="nil"/>
      <w:lang w:eastAsia="fr-FR"/>
    </w:rPr>
  </w:style>
  <w:style w:type="character" w:customStyle="1" w:styleId="ArticleXCar">
    <w:name w:val="Article X Car"/>
    <w:basedOn w:val="Policepardfaut"/>
    <w:link w:val="ArticleX"/>
    <w:rsid w:val="004D0411"/>
    <w:rPr>
      <w:rFonts w:ascii="Calibri" w:eastAsia="Calibri" w:hAnsi="Calibri" w:cs="Calibri"/>
      <w:b/>
      <w:bCs/>
      <w:color w:val="FF4B33"/>
      <w:u w:val="single" w:color="FF4B33"/>
      <w:bdr w:val="nil"/>
      <w:lang w:eastAsia="fr-FR"/>
    </w:rPr>
  </w:style>
  <w:style w:type="paragraph" w:customStyle="1" w:styleId="TitreRPMH">
    <w:name w:val="Titre RP MH"/>
    <w:basedOn w:val="MHTitre130325"/>
    <w:link w:val="TitreRPMHCar"/>
    <w:qFormat/>
    <w:rsid w:val="00791AEA"/>
    <w:rPr>
      <w:rFonts w:ascii="Arial Nova" w:hAnsi="Arial Nova"/>
      <w:b/>
      <w:bCs/>
    </w:rPr>
  </w:style>
  <w:style w:type="character" w:customStyle="1" w:styleId="TitreRPMHCar">
    <w:name w:val="Titre RP MH Car"/>
    <w:basedOn w:val="MHTitre130325Car"/>
    <w:link w:val="TitreRPMH"/>
    <w:rsid w:val="00791AEA"/>
    <w:rPr>
      <w:rFonts w:ascii="Arial Nova" w:eastAsia="Arial Nova Light" w:hAnsi="Arial Nova" w:cs="Arial Nova"/>
      <w:b/>
      <w:bCs/>
      <w:noProof/>
      <w:color w:val="FF4B33"/>
      <w:sz w:val="28"/>
      <w:szCs w:val="28"/>
    </w:rPr>
  </w:style>
  <w:style w:type="paragraph" w:customStyle="1" w:styleId="ArticleXXRPMH">
    <w:name w:val="Article X.X. RP MH"/>
    <w:basedOn w:val="ArticleX"/>
    <w:link w:val="ArticleXXRPMHCar"/>
    <w:qFormat/>
    <w:rsid w:val="00791AEA"/>
    <w:pPr>
      <w:spacing w:line="276" w:lineRule="auto"/>
    </w:pPr>
    <w:rPr>
      <w:rFonts w:ascii="Arial Nova" w:hAnsi="Arial Nova"/>
      <w:noProof/>
      <w:sz w:val="20"/>
      <w:szCs w:val="20"/>
      <w:u w:val="none"/>
    </w:rPr>
  </w:style>
  <w:style w:type="character" w:customStyle="1" w:styleId="ArticleXXRPMHCar">
    <w:name w:val="Article X.X. RP MH Car"/>
    <w:basedOn w:val="ArticleXCar"/>
    <w:link w:val="ArticleXXRPMH"/>
    <w:rsid w:val="00791AEA"/>
    <w:rPr>
      <w:rFonts w:ascii="Arial Nova" w:eastAsia="Calibri" w:hAnsi="Arial Nova" w:cs="Calibri"/>
      <w:b/>
      <w:bCs/>
      <w:noProof/>
      <w:color w:val="FF4B33"/>
      <w:sz w:val="20"/>
      <w:szCs w:val="20"/>
      <w:u w:val="single" w:color="FF4B33"/>
      <w:bdr w:val="nil"/>
      <w:lang w:eastAsia="fr-FR"/>
    </w:rPr>
  </w:style>
  <w:style w:type="paragraph" w:customStyle="1" w:styleId="XXXRPMH">
    <w:name w:val="X.X.X RP MH"/>
    <w:basedOn w:val="ArticleMH"/>
    <w:link w:val="XXXRPMHCar"/>
    <w:qFormat/>
    <w:rsid w:val="00F56651"/>
    <w:pPr>
      <w:ind w:left="0"/>
    </w:pPr>
    <w:rPr>
      <w:rFonts w:ascii="Arial Nova" w:hAnsi="Arial Nova"/>
      <w:noProof/>
      <w:sz w:val="20"/>
      <w:szCs w:val="20"/>
      <w:u w:val="none"/>
    </w:rPr>
  </w:style>
  <w:style w:type="character" w:customStyle="1" w:styleId="XXXRPMHCar">
    <w:name w:val="X.X.X RP MH Car"/>
    <w:basedOn w:val="ArticleMHCar"/>
    <w:link w:val="XXXRPMH"/>
    <w:rsid w:val="00F56651"/>
    <w:rPr>
      <w:rFonts w:ascii="Arial Nova" w:hAnsi="Arial Nova" w:cstheme="minorHAnsi"/>
      <w:b/>
      <w:bCs/>
      <w:noProof/>
      <w:color w:val="FF4B33"/>
      <w:sz w:val="20"/>
      <w:szCs w:val="20"/>
      <w:u w:val="single"/>
    </w:rPr>
  </w:style>
  <w:style w:type="paragraph" w:customStyle="1" w:styleId="XXXXRPMH">
    <w:name w:val="X.X.X.X RP MH"/>
    <w:basedOn w:val="ArticleMH"/>
    <w:link w:val="XXXXRPMHCar"/>
    <w:qFormat/>
    <w:rsid w:val="00F56651"/>
    <w:pPr>
      <w:ind w:left="0"/>
    </w:pPr>
    <w:rPr>
      <w:rFonts w:ascii="Arial Nova" w:hAnsi="Arial Nova"/>
      <w:b w:val="0"/>
      <w:bCs w:val="0"/>
      <w:noProof/>
      <w:sz w:val="20"/>
      <w:szCs w:val="20"/>
      <w:u w:val="none"/>
    </w:rPr>
  </w:style>
  <w:style w:type="character" w:customStyle="1" w:styleId="XXXXRPMHCar">
    <w:name w:val="X.X.X.X RP MH Car"/>
    <w:basedOn w:val="ArticleMHCar"/>
    <w:link w:val="XXXXRPMH"/>
    <w:rsid w:val="00F56651"/>
    <w:rPr>
      <w:rFonts w:ascii="Arial Nova" w:hAnsi="Arial Nova" w:cstheme="minorHAnsi"/>
      <w:b w:val="0"/>
      <w:bCs w:val="0"/>
      <w:noProof/>
      <w:color w:val="FF4B33"/>
      <w:sz w:val="20"/>
      <w:szCs w:val="20"/>
      <w:u w:val="single"/>
    </w:rPr>
  </w:style>
  <w:style w:type="paragraph" w:styleId="TM4">
    <w:name w:val="toc 4"/>
    <w:basedOn w:val="Normal"/>
    <w:next w:val="Normal"/>
    <w:autoRedefine/>
    <w:uiPriority w:val="39"/>
    <w:unhideWhenUsed/>
    <w:rsid w:val="00D569EB"/>
    <w:pPr>
      <w:spacing w:after="100"/>
      <w:ind w:left="540"/>
    </w:pPr>
  </w:style>
  <w:style w:type="character" w:styleId="lev">
    <w:name w:val="Strong"/>
    <w:basedOn w:val="Policepardfaut"/>
    <w:uiPriority w:val="22"/>
    <w:qFormat/>
    <w:rsid w:val="009A4878"/>
    <w:rPr>
      <w:b/>
      <w:bCs/>
    </w:rPr>
  </w:style>
  <w:style w:type="character" w:styleId="Lienhypertextesuivivisit">
    <w:name w:val="FollowedHyperlink"/>
    <w:basedOn w:val="Policepardfaut"/>
    <w:uiPriority w:val="99"/>
    <w:semiHidden/>
    <w:unhideWhenUsed/>
    <w:rsid w:val="009B31B0"/>
    <w:rPr>
      <w:color w:val="954F72" w:themeColor="followedHyperlink"/>
      <w:u w:val="single"/>
    </w:rPr>
  </w:style>
  <w:style w:type="paragraph" w:customStyle="1" w:styleId="paragraph">
    <w:name w:val="paragraph"/>
    <w:basedOn w:val="Normal"/>
    <w:rsid w:val="00E778E7"/>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character" w:customStyle="1" w:styleId="eop">
    <w:name w:val="eop"/>
    <w:basedOn w:val="Policepardfaut"/>
    <w:rsid w:val="00E778E7"/>
  </w:style>
  <w:style w:type="character" w:customStyle="1" w:styleId="normaltextrun">
    <w:name w:val="normaltextrun"/>
    <w:basedOn w:val="Policepardfaut"/>
    <w:rsid w:val="00E778E7"/>
  </w:style>
  <w:style w:type="character" w:customStyle="1" w:styleId="Titre4Car">
    <w:name w:val="Titre 4 Car"/>
    <w:basedOn w:val="Policepardfaut"/>
    <w:link w:val="Titre4"/>
    <w:uiPriority w:val="9"/>
    <w:semiHidden/>
    <w:rsid w:val="00E63251"/>
    <w:rPr>
      <w:rFonts w:asciiTheme="majorHAnsi" w:eastAsiaTheme="majorEastAsia" w:hAnsiTheme="majorHAnsi" w:cstheme="majorBidi"/>
      <w:i/>
      <w:iCs/>
      <w:color w:val="2F5496" w:themeColor="accent1" w:themeShade="BF"/>
      <w:sz w:val="18"/>
      <w:szCs w:val="18"/>
    </w:rPr>
  </w:style>
  <w:style w:type="table" w:customStyle="1" w:styleId="Grilledutableau1">
    <w:name w:val="Grille du tableau1"/>
    <w:basedOn w:val="TableauNormal"/>
    <w:next w:val="Grilledutableau"/>
    <w:uiPriority w:val="39"/>
    <w:rsid w:val="00FB4365"/>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69964">
      <w:bodyDiv w:val="1"/>
      <w:marLeft w:val="0"/>
      <w:marRight w:val="0"/>
      <w:marTop w:val="0"/>
      <w:marBottom w:val="0"/>
      <w:divBdr>
        <w:top w:val="none" w:sz="0" w:space="0" w:color="auto"/>
        <w:left w:val="none" w:sz="0" w:space="0" w:color="auto"/>
        <w:bottom w:val="none" w:sz="0" w:space="0" w:color="auto"/>
        <w:right w:val="none" w:sz="0" w:space="0" w:color="auto"/>
      </w:divBdr>
    </w:div>
    <w:div w:id="51200402">
      <w:bodyDiv w:val="1"/>
      <w:marLeft w:val="0"/>
      <w:marRight w:val="0"/>
      <w:marTop w:val="0"/>
      <w:marBottom w:val="0"/>
      <w:divBdr>
        <w:top w:val="none" w:sz="0" w:space="0" w:color="auto"/>
        <w:left w:val="none" w:sz="0" w:space="0" w:color="auto"/>
        <w:bottom w:val="none" w:sz="0" w:space="0" w:color="auto"/>
        <w:right w:val="none" w:sz="0" w:space="0" w:color="auto"/>
      </w:divBdr>
    </w:div>
    <w:div w:id="56973068">
      <w:bodyDiv w:val="1"/>
      <w:marLeft w:val="0"/>
      <w:marRight w:val="0"/>
      <w:marTop w:val="0"/>
      <w:marBottom w:val="0"/>
      <w:divBdr>
        <w:top w:val="none" w:sz="0" w:space="0" w:color="auto"/>
        <w:left w:val="none" w:sz="0" w:space="0" w:color="auto"/>
        <w:bottom w:val="none" w:sz="0" w:space="0" w:color="auto"/>
        <w:right w:val="none" w:sz="0" w:space="0" w:color="auto"/>
      </w:divBdr>
    </w:div>
    <w:div w:id="138350150">
      <w:bodyDiv w:val="1"/>
      <w:marLeft w:val="0"/>
      <w:marRight w:val="0"/>
      <w:marTop w:val="0"/>
      <w:marBottom w:val="0"/>
      <w:divBdr>
        <w:top w:val="none" w:sz="0" w:space="0" w:color="auto"/>
        <w:left w:val="none" w:sz="0" w:space="0" w:color="auto"/>
        <w:bottom w:val="none" w:sz="0" w:space="0" w:color="auto"/>
        <w:right w:val="none" w:sz="0" w:space="0" w:color="auto"/>
      </w:divBdr>
    </w:div>
    <w:div w:id="154297810">
      <w:bodyDiv w:val="1"/>
      <w:marLeft w:val="0"/>
      <w:marRight w:val="0"/>
      <w:marTop w:val="0"/>
      <w:marBottom w:val="0"/>
      <w:divBdr>
        <w:top w:val="none" w:sz="0" w:space="0" w:color="auto"/>
        <w:left w:val="none" w:sz="0" w:space="0" w:color="auto"/>
        <w:bottom w:val="none" w:sz="0" w:space="0" w:color="auto"/>
        <w:right w:val="none" w:sz="0" w:space="0" w:color="auto"/>
      </w:divBdr>
    </w:div>
    <w:div w:id="164324050">
      <w:bodyDiv w:val="1"/>
      <w:marLeft w:val="0"/>
      <w:marRight w:val="0"/>
      <w:marTop w:val="0"/>
      <w:marBottom w:val="0"/>
      <w:divBdr>
        <w:top w:val="none" w:sz="0" w:space="0" w:color="auto"/>
        <w:left w:val="none" w:sz="0" w:space="0" w:color="auto"/>
        <w:bottom w:val="none" w:sz="0" w:space="0" w:color="auto"/>
        <w:right w:val="none" w:sz="0" w:space="0" w:color="auto"/>
      </w:divBdr>
    </w:div>
    <w:div w:id="187378483">
      <w:bodyDiv w:val="1"/>
      <w:marLeft w:val="0"/>
      <w:marRight w:val="0"/>
      <w:marTop w:val="0"/>
      <w:marBottom w:val="0"/>
      <w:divBdr>
        <w:top w:val="none" w:sz="0" w:space="0" w:color="auto"/>
        <w:left w:val="none" w:sz="0" w:space="0" w:color="auto"/>
        <w:bottom w:val="none" w:sz="0" w:space="0" w:color="auto"/>
        <w:right w:val="none" w:sz="0" w:space="0" w:color="auto"/>
      </w:divBdr>
    </w:div>
    <w:div w:id="227810640">
      <w:bodyDiv w:val="1"/>
      <w:marLeft w:val="0"/>
      <w:marRight w:val="0"/>
      <w:marTop w:val="0"/>
      <w:marBottom w:val="0"/>
      <w:divBdr>
        <w:top w:val="none" w:sz="0" w:space="0" w:color="auto"/>
        <w:left w:val="none" w:sz="0" w:space="0" w:color="auto"/>
        <w:bottom w:val="none" w:sz="0" w:space="0" w:color="auto"/>
        <w:right w:val="none" w:sz="0" w:space="0" w:color="auto"/>
      </w:divBdr>
    </w:div>
    <w:div w:id="286088071">
      <w:bodyDiv w:val="1"/>
      <w:marLeft w:val="0"/>
      <w:marRight w:val="0"/>
      <w:marTop w:val="0"/>
      <w:marBottom w:val="0"/>
      <w:divBdr>
        <w:top w:val="none" w:sz="0" w:space="0" w:color="auto"/>
        <w:left w:val="none" w:sz="0" w:space="0" w:color="auto"/>
        <w:bottom w:val="none" w:sz="0" w:space="0" w:color="auto"/>
        <w:right w:val="none" w:sz="0" w:space="0" w:color="auto"/>
      </w:divBdr>
      <w:divsChild>
        <w:div w:id="33425697">
          <w:marLeft w:val="0"/>
          <w:marRight w:val="0"/>
          <w:marTop w:val="0"/>
          <w:marBottom w:val="0"/>
          <w:divBdr>
            <w:top w:val="none" w:sz="0" w:space="0" w:color="auto"/>
            <w:left w:val="none" w:sz="0" w:space="0" w:color="auto"/>
            <w:bottom w:val="none" w:sz="0" w:space="0" w:color="auto"/>
            <w:right w:val="none" w:sz="0" w:space="0" w:color="auto"/>
          </w:divBdr>
        </w:div>
        <w:div w:id="69623824">
          <w:marLeft w:val="0"/>
          <w:marRight w:val="0"/>
          <w:marTop w:val="0"/>
          <w:marBottom w:val="0"/>
          <w:divBdr>
            <w:top w:val="none" w:sz="0" w:space="0" w:color="auto"/>
            <w:left w:val="none" w:sz="0" w:space="0" w:color="auto"/>
            <w:bottom w:val="none" w:sz="0" w:space="0" w:color="auto"/>
            <w:right w:val="none" w:sz="0" w:space="0" w:color="auto"/>
          </w:divBdr>
        </w:div>
        <w:div w:id="78332199">
          <w:marLeft w:val="0"/>
          <w:marRight w:val="0"/>
          <w:marTop w:val="0"/>
          <w:marBottom w:val="0"/>
          <w:divBdr>
            <w:top w:val="none" w:sz="0" w:space="0" w:color="auto"/>
            <w:left w:val="none" w:sz="0" w:space="0" w:color="auto"/>
            <w:bottom w:val="none" w:sz="0" w:space="0" w:color="auto"/>
            <w:right w:val="none" w:sz="0" w:space="0" w:color="auto"/>
          </w:divBdr>
        </w:div>
        <w:div w:id="87239845">
          <w:marLeft w:val="0"/>
          <w:marRight w:val="0"/>
          <w:marTop w:val="0"/>
          <w:marBottom w:val="0"/>
          <w:divBdr>
            <w:top w:val="none" w:sz="0" w:space="0" w:color="auto"/>
            <w:left w:val="none" w:sz="0" w:space="0" w:color="auto"/>
            <w:bottom w:val="none" w:sz="0" w:space="0" w:color="auto"/>
            <w:right w:val="none" w:sz="0" w:space="0" w:color="auto"/>
          </w:divBdr>
        </w:div>
        <w:div w:id="269943733">
          <w:marLeft w:val="0"/>
          <w:marRight w:val="0"/>
          <w:marTop w:val="0"/>
          <w:marBottom w:val="0"/>
          <w:divBdr>
            <w:top w:val="none" w:sz="0" w:space="0" w:color="auto"/>
            <w:left w:val="none" w:sz="0" w:space="0" w:color="auto"/>
            <w:bottom w:val="none" w:sz="0" w:space="0" w:color="auto"/>
            <w:right w:val="none" w:sz="0" w:space="0" w:color="auto"/>
          </w:divBdr>
        </w:div>
        <w:div w:id="291405539">
          <w:marLeft w:val="0"/>
          <w:marRight w:val="0"/>
          <w:marTop w:val="0"/>
          <w:marBottom w:val="0"/>
          <w:divBdr>
            <w:top w:val="none" w:sz="0" w:space="0" w:color="auto"/>
            <w:left w:val="none" w:sz="0" w:space="0" w:color="auto"/>
            <w:bottom w:val="none" w:sz="0" w:space="0" w:color="auto"/>
            <w:right w:val="none" w:sz="0" w:space="0" w:color="auto"/>
          </w:divBdr>
        </w:div>
        <w:div w:id="307633727">
          <w:marLeft w:val="0"/>
          <w:marRight w:val="0"/>
          <w:marTop w:val="0"/>
          <w:marBottom w:val="0"/>
          <w:divBdr>
            <w:top w:val="none" w:sz="0" w:space="0" w:color="auto"/>
            <w:left w:val="none" w:sz="0" w:space="0" w:color="auto"/>
            <w:bottom w:val="none" w:sz="0" w:space="0" w:color="auto"/>
            <w:right w:val="none" w:sz="0" w:space="0" w:color="auto"/>
          </w:divBdr>
        </w:div>
        <w:div w:id="347801017">
          <w:marLeft w:val="0"/>
          <w:marRight w:val="0"/>
          <w:marTop w:val="0"/>
          <w:marBottom w:val="0"/>
          <w:divBdr>
            <w:top w:val="none" w:sz="0" w:space="0" w:color="auto"/>
            <w:left w:val="none" w:sz="0" w:space="0" w:color="auto"/>
            <w:bottom w:val="none" w:sz="0" w:space="0" w:color="auto"/>
            <w:right w:val="none" w:sz="0" w:space="0" w:color="auto"/>
          </w:divBdr>
          <w:divsChild>
            <w:div w:id="129132348">
              <w:marLeft w:val="0"/>
              <w:marRight w:val="0"/>
              <w:marTop w:val="0"/>
              <w:marBottom w:val="0"/>
              <w:divBdr>
                <w:top w:val="none" w:sz="0" w:space="0" w:color="auto"/>
                <w:left w:val="none" w:sz="0" w:space="0" w:color="auto"/>
                <w:bottom w:val="none" w:sz="0" w:space="0" w:color="auto"/>
                <w:right w:val="none" w:sz="0" w:space="0" w:color="auto"/>
              </w:divBdr>
            </w:div>
            <w:div w:id="187529567">
              <w:marLeft w:val="0"/>
              <w:marRight w:val="0"/>
              <w:marTop w:val="0"/>
              <w:marBottom w:val="0"/>
              <w:divBdr>
                <w:top w:val="none" w:sz="0" w:space="0" w:color="auto"/>
                <w:left w:val="none" w:sz="0" w:space="0" w:color="auto"/>
                <w:bottom w:val="none" w:sz="0" w:space="0" w:color="auto"/>
                <w:right w:val="none" w:sz="0" w:space="0" w:color="auto"/>
              </w:divBdr>
            </w:div>
            <w:div w:id="220554718">
              <w:marLeft w:val="0"/>
              <w:marRight w:val="0"/>
              <w:marTop w:val="0"/>
              <w:marBottom w:val="0"/>
              <w:divBdr>
                <w:top w:val="none" w:sz="0" w:space="0" w:color="auto"/>
                <w:left w:val="none" w:sz="0" w:space="0" w:color="auto"/>
                <w:bottom w:val="none" w:sz="0" w:space="0" w:color="auto"/>
                <w:right w:val="none" w:sz="0" w:space="0" w:color="auto"/>
              </w:divBdr>
            </w:div>
            <w:div w:id="272791044">
              <w:marLeft w:val="0"/>
              <w:marRight w:val="0"/>
              <w:marTop w:val="0"/>
              <w:marBottom w:val="0"/>
              <w:divBdr>
                <w:top w:val="none" w:sz="0" w:space="0" w:color="auto"/>
                <w:left w:val="none" w:sz="0" w:space="0" w:color="auto"/>
                <w:bottom w:val="none" w:sz="0" w:space="0" w:color="auto"/>
                <w:right w:val="none" w:sz="0" w:space="0" w:color="auto"/>
              </w:divBdr>
            </w:div>
            <w:div w:id="378893835">
              <w:marLeft w:val="0"/>
              <w:marRight w:val="0"/>
              <w:marTop w:val="0"/>
              <w:marBottom w:val="0"/>
              <w:divBdr>
                <w:top w:val="none" w:sz="0" w:space="0" w:color="auto"/>
                <w:left w:val="none" w:sz="0" w:space="0" w:color="auto"/>
                <w:bottom w:val="none" w:sz="0" w:space="0" w:color="auto"/>
                <w:right w:val="none" w:sz="0" w:space="0" w:color="auto"/>
              </w:divBdr>
            </w:div>
            <w:div w:id="413477865">
              <w:marLeft w:val="0"/>
              <w:marRight w:val="0"/>
              <w:marTop w:val="0"/>
              <w:marBottom w:val="0"/>
              <w:divBdr>
                <w:top w:val="none" w:sz="0" w:space="0" w:color="auto"/>
                <w:left w:val="none" w:sz="0" w:space="0" w:color="auto"/>
                <w:bottom w:val="none" w:sz="0" w:space="0" w:color="auto"/>
                <w:right w:val="none" w:sz="0" w:space="0" w:color="auto"/>
              </w:divBdr>
            </w:div>
            <w:div w:id="509486107">
              <w:marLeft w:val="0"/>
              <w:marRight w:val="0"/>
              <w:marTop w:val="0"/>
              <w:marBottom w:val="0"/>
              <w:divBdr>
                <w:top w:val="none" w:sz="0" w:space="0" w:color="auto"/>
                <w:left w:val="none" w:sz="0" w:space="0" w:color="auto"/>
                <w:bottom w:val="none" w:sz="0" w:space="0" w:color="auto"/>
                <w:right w:val="none" w:sz="0" w:space="0" w:color="auto"/>
              </w:divBdr>
            </w:div>
            <w:div w:id="524906938">
              <w:marLeft w:val="0"/>
              <w:marRight w:val="0"/>
              <w:marTop w:val="0"/>
              <w:marBottom w:val="0"/>
              <w:divBdr>
                <w:top w:val="none" w:sz="0" w:space="0" w:color="auto"/>
                <w:left w:val="none" w:sz="0" w:space="0" w:color="auto"/>
                <w:bottom w:val="none" w:sz="0" w:space="0" w:color="auto"/>
                <w:right w:val="none" w:sz="0" w:space="0" w:color="auto"/>
              </w:divBdr>
            </w:div>
            <w:div w:id="549848962">
              <w:marLeft w:val="0"/>
              <w:marRight w:val="0"/>
              <w:marTop w:val="0"/>
              <w:marBottom w:val="0"/>
              <w:divBdr>
                <w:top w:val="none" w:sz="0" w:space="0" w:color="auto"/>
                <w:left w:val="none" w:sz="0" w:space="0" w:color="auto"/>
                <w:bottom w:val="none" w:sz="0" w:space="0" w:color="auto"/>
                <w:right w:val="none" w:sz="0" w:space="0" w:color="auto"/>
              </w:divBdr>
            </w:div>
            <w:div w:id="563182105">
              <w:marLeft w:val="0"/>
              <w:marRight w:val="0"/>
              <w:marTop w:val="0"/>
              <w:marBottom w:val="0"/>
              <w:divBdr>
                <w:top w:val="none" w:sz="0" w:space="0" w:color="auto"/>
                <w:left w:val="none" w:sz="0" w:space="0" w:color="auto"/>
                <w:bottom w:val="none" w:sz="0" w:space="0" w:color="auto"/>
                <w:right w:val="none" w:sz="0" w:space="0" w:color="auto"/>
              </w:divBdr>
            </w:div>
            <w:div w:id="594435245">
              <w:marLeft w:val="0"/>
              <w:marRight w:val="0"/>
              <w:marTop w:val="0"/>
              <w:marBottom w:val="0"/>
              <w:divBdr>
                <w:top w:val="none" w:sz="0" w:space="0" w:color="auto"/>
                <w:left w:val="none" w:sz="0" w:space="0" w:color="auto"/>
                <w:bottom w:val="none" w:sz="0" w:space="0" w:color="auto"/>
                <w:right w:val="none" w:sz="0" w:space="0" w:color="auto"/>
              </w:divBdr>
            </w:div>
            <w:div w:id="646126108">
              <w:marLeft w:val="0"/>
              <w:marRight w:val="0"/>
              <w:marTop w:val="0"/>
              <w:marBottom w:val="0"/>
              <w:divBdr>
                <w:top w:val="none" w:sz="0" w:space="0" w:color="auto"/>
                <w:left w:val="none" w:sz="0" w:space="0" w:color="auto"/>
                <w:bottom w:val="none" w:sz="0" w:space="0" w:color="auto"/>
                <w:right w:val="none" w:sz="0" w:space="0" w:color="auto"/>
              </w:divBdr>
            </w:div>
            <w:div w:id="979656491">
              <w:marLeft w:val="0"/>
              <w:marRight w:val="0"/>
              <w:marTop w:val="0"/>
              <w:marBottom w:val="0"/>
              <w:divBdr>
                <w:top w:val="none" w:sz="0" w:space="0" w:color="auto"/>
                <w:left w:val="none" w:sz="0" w:space="0" w:color="auto"/>
                <w:bottom w:val="none" w:sz="0" w:space="0" w:color="auto"/>
                <w:right w:val="none" w:sz="0" w:space="0" w:color="auto"/>
              </w:divBdr>
            </w:div>
            <w:div w:id="988940016">
              <w:marLeft w:val="0"/>
              <w:marRight w:val="0"/>
              <w:marTop w:val="0"/>
              <w:marBottom w:val="0"/>
              <w:divBdr>
                <w:top w:val="none" w:sz="0" w:space="0" w:color="auto"/>
                <w:left w:val="none" w:sz="0" w:space="0" w:color="auto"/>
                <w:bottom w:val="none" w:sz="0" w:space="0" w:color="auto"/>
                <w:right w:val="none" w:sz="0" w:space="0" w:color="auto"/>
              </w:divBdr>
            </w:div>
            <w:div w:id="1077552418">
              <w:marLeft w:val="0"/>
              <w:marRight w:val="0"/>
              <w:marTop w:val="0"/>
              <w:marBottom w:val="0"/>
              <w:divBdr>
                <w:top w:val="none" w:sz="0" w:space="0" w:color="auto"/>
                <w:left w:val="none" w:sz="0" w:space="0" w:color="auto"/>
                <w:bottom w:val="none" w:sz="0" w:space="0" w:color="auto"/>
                <w:right w:val="none" w:sz="0" w:space="0" w:color="auto"/>
              </w:divBdr>
            </w:div>
            <w:div w:id="1498421864">
              <w:marLeft w:val="0"/>
              <w:marRight w:val="0"/>
              <w:marTop w:val="0"/>
              <w:marBottom w:val="0"/>
              <w:divBdr>
                <w:top w:val="none" w:sz="0" w:space="0" w:color="auto"/>
                <w:left w:val="none" w:sz="0" w:space="0" w:color="auto"/>
                <w:bottom w:val="none" w:sz="0" w:space="0" w:color="auto"/>
                <w:right w:val="none" w:sz="0" w:space="0" w:color="auto"/>
              </w:divBdr>
            </w:div>
            <w:div w:id="1525753746">
              <w:marLeft w:val="0"/>
              <w:marRight w:val="0"/>
              <w:marTop w:val="0"/>
              <w:marBottom w:val="0"/>
              <w:divBdr>
                <w:top w:val="none" w:sz="0" w:space="0" w:color="auto"/>
                <w:left w:val="none" w:sz="0" w:space="0" w:color="auto"/>
                <w:bottom w:val="none" w:sz="0" w:space="0" w:color="auto"/>
                <w:right w:val="none" w:sz="0" w:space="0" w:color="auto"/>
              </w:divBdr>
            </w:div>
            <w:div w:id="1531339705">
              <w:marLeft w:val="0"/>
              <w:marRight w:val="0"/>
              <w:marTop w:val="0"/>
              <w:marBottom w:val="0"/>
              <w:divBdr>
                <w:top w:val="none" w:sz="0" w:space="0" w:color="auto"/>
                <w:left w:val="none" w:sz="0" w:space="0" w:color="auto"/>
                <w:bottom w:val="none" w:sz="0" w:space="0" w:color="auto"/>
                <w:right w:val="none" w:sz="0" w:space="0" w:color="auto"/>
              </w:divBdr>
            </w:div>
            <w:div w:id="1715351432">
              <w:marLeft w:val="0"/>
              <w:marRight w:val="0"/>
              <w:marTop w:val="0"/>
              <w:marBottom w:val="0"/>
              <w:divBdr>
                <w:top w:val="none" w:sz="0" w:space="0" w:color="auto"/>
                <w:left w:val="none" w:sz="0" w:space="0" w:color="auto"/>
                <w:bottom w:val="none" w:sz="0" w:space="0" w:color="auto"/>
                <w:right w:val="none" w:sz="0" w:space="0" w:color="auto"/>
              </w:divBdr>
            </w:div>
            <w:div w:id="2112585607">
              <w:marLeft w:val="0"/>
              <w:marRight w:val="0"/>
              <w:marTop w:val="0"/>
              <w:marBottom w:val="0"/>
              <w:divBdr>
                <w:top w:val="none" w:sz="0" w:space="0" w:color="auto"/>
                <w:left w:val="none" w:sz="0" w:space="0" w:color="auto"/>
                <w:bottom w:val="none" w:sz="0" w:space="0" w:color="auto"/>
                <w:right w:val="none" w:sz="0" w:space="0" w:color="auto"/>
              </w:divBdr>
            </w:div>
          </w:divsChild>
        </w:div>
        <w:div w:id="354893992">
          <w:marLeft w:val="0"/>
          <w:marRight w:val="0"/>
          <w:marTop w:val="0"/>
          <w:marBottom w:val="0"/>
          <w:divBdr>
            <w:top w:val="none" w:sz="0" w:space="0" w:color="auto"/>
            <w:left w:val="none" w:sz="0" w:space="0" w:color="auto"/>
            <w:bottom w:val="none" w:sz="0" w:space="0" w:color="auto"/>
            <w:right w:val="none" w:sz="0" w:space="0" w:color="auto"/>
          </w:divBdr>
        </w:div>
        <w:div w:id="384715475">
          <w:marLeft w:val="0"/>
          <w:marRight w:val="0"/>
          <w:marTop w:val="0"/>
          <w:marBottom w:val="0"/>
          <w:divBdr>
            <w:top w:val="none" w:sz="0" w:space="0" w:color="auto"/>
            <w:left w:val="none" w:sz="0" w:space="0" w:color="auto"/>
            <w:bottom w:val="none" w:sz="0" w:space="0" w:color="auto"/>
            <w:right w:val="none" w:sz="0" w:space="0" w:color="auto"/>
          </w:divBdr>
        </w:div>
        <w:div w:id="446511895">
          <w:marLeft w:val="0"/>
          <w:marRight w:val="0"/>
          <w:marTop w:val="0"/>
          <w:marBottom w:val="0"/>
          <w:divBdr>
            <w:top w:val="none" w:sz="0" w:space="0" w:color="auto"/>
            <w:left w:val="none" w:sz="0" w:space="0" w:color="auto"/>
            <w:bottom w:val="none" w:sz="0" w:space="0" w:color="auto"/>
            <w:right w:val="none" w:sz="0" w:space="0" w:color="auto"/>
          </w:divBdr>
        </w:div>
        <w:div w:id="462387504">
          <w:marLeft w:val="0"/>
          <w:marRight w:val="0"/>
          <w:marTop w:val="0"/>
          <w:marBottom w:val="0"/>
          <w:divBdr>
            <w:top w:val="none" w:sz="0" w:space="0" w:color="auto"/>
            <w:left w:val="none" w:sz="0" w:space="0" w:color="auto"/>
            <w:bottom w:val="none" w:sz="0" w:space="0" w:color="auto"/>
            <w:right w:val="none" w:sz="0" w:space="0" w:color="auto"/>
          </w:divBdr>
        </w:div>
        <w:div w:id="478810470">
          <w:marLeft w:val="0"/>
          <w:marRight w:val="0"/>
          <w:marTop w:val="0"/>
          <w:marBottom w:val="0"/>
          <w:divBdr>
            <w:top w:val="none" w:sz="0" w:space="0" w:color="auto"/>
            <w:left w:val="none" w:sz="0" w:space="0" w:color="auto"/>
            <w:bottom w:val="none" w:sz="0" w:space="0" w:color="auto"/>
            <w:right w:val="none" w:sz="0" w:space="0" w:color="auto"/>
          </w:divBdr>
        </w:div>
        <w:div w:id="583689435">
          <w:marLeft w:val="0"/>
          <w:marRight w:val="0"/>
          <w:marTop w:val="0"/>
          <w:marBottom w:val="0"/>
          <w:divBdr>
            <w:top w:val="none" w:sz="0" w:space="0" w:color="auto"/>
            <w:left w:val="none" w:sz="0" w:space="0" w:color="auto"/>
            <w:bottom w:val="none" w:sz="0" w:space="0" w:color="auto"/>
            <w:right w:val="none" w:sz="0" w:space="0" w:color="auto"/>
          </w:divBdr>
        </w:div>
        <w:div w:id="621884618">
          <w:marLeft w:val="0"/>
          <w:marRight w:val="0"/>
          <w:marTop w:val="0"/>
          <w:marBottom w:val="0"/>
          <w:divBdr>
            <w:top w:val="none" w:sz="0" w:space="0" w:color="auto"/>
            <w:left w:val="none" w:sz="0" w:space="0" w:color="auto"/>
            <w:bottom w:val="none" w:sz="0" w:space="0" w:color="auto"/>
            <w:right w:val="none" w:sz="0" w:space="0" w:color="auto"/>
          </w:divBdr>
        </w:div>
        <w:div w:id="644166140">
          <w:marLeft w:val="0"/>
          <w:marRight w:val="0"/>
          <w:marTop w:val="0"/>
          <w:marBottom w:val="0"/>
          <w:divBdr>
            <w:top w:val="none" w:sz="0" w:space="0" w:color="auto"/>
            <w:left w:val="none" w:sz="0" w:space="0" w:color="auto"/>
            <w:bottom w:val="none" w:sz="0" w:space="0" w:color="auto"/>
            <w:right w:val="none" w:sz="0" w:space="0" w:color="auto"/>
          </w:divBdr>
        </w:div>
        <w:div w:id="717096434">
          <w:marLeft w:val="0"/>
          <w:marRight w:val="0"/>
          <w:marTop w:val="0"/>
          <w:marBottom w:val="0"/>
          <w:divBdr>
            <w:top w:val="none" w:sz="0" w:space="0" w:color="auto"/>
            <w:left w:val="none" w:sz="0" w:space="0" w:color="auto"/>
            <w:bottom w:val="none" w:sz="0" w:space="0" w:color="auto"/>
            <w:right w:val="none" w:sz="0" w:space="0" w:color="auto"/>
          </w:divBdr>
        </w:div>
        <w:div w:id="725644020">
          <w:marLeft w:val="0"/>
          <w:marRight w:val="0"/>
          <w:marTop w:val="0"/>
          <w:marBottom w:val="0"/>
          <w:divBdr>
            <w:top w:val="none" w:sz="0" w:space="0" w:color="auto"/>
            <w:left w:val="none" w:sz="0" w:space="0" w:color="auto"/>
            <w:bottom w:val="none" w:sz="0" w:space="0" w:color="auto"/>
            <w:right w:val="none" w:sz="0" w:space="0" w:color="auto"/>
          </w:divBdr>
        </w:div>
        <w:div w:id="766195962">
          <w:marLeft w:val="0"/>
          <w:marRight w:val="0"/>
          <w:marTop w:val="0"/>
          <w:marBottom w:val="0"/>
          <w:divBdr>
            <w:top w:val="none" w:sz="0" w:space="0" w:color="auto"/>
            <w:left w:val="none" w:sz="0" w:space="0" w:color="auto"/>
            <w:bottom w:val="none" w:sz="0" w:space="0" w:color="auto"/>
            <w:right w:val="none" w:sz="0" w:space="0" w:color="auto"/>
          </w:divBdr>
        </w:div>
        <w:div w:id="787747249">
          <w:marLeft w:val="0"/>
          <w:marRight w:val="0"/>
          <w:marTop w:val="0"/>
          <w:marBottom w:val="0"/>
          <w:divBdr>
            <w:top w:val="none" w:sz="0" w:space="0" w:color="auto"/>
            <w:left w:val="none" w:sz="0" w:space="0" w:color="auto"/>
            <w:bottom w:val="none" w:sz="0" w:space="0" w:color="auto"/>
            <w:right w:val="none" w:sz="0" w:space="0" w:color="auto"/>
          </w:divBdr>
        </w:div>
        <w:div w:id="789053641">
          <w:marLeft w:val="0"/>
          <w:marRight w:val="0"/>
          <w:marTop w:val="0"/>
          <w:marBottom w:val="0"/>
          <w:divBdr>
            <w:top w:val="none" w:sz="0" w:space="0" w:color="auto"/>
            <w:left w:val="none" w:sz="0" w:space="0" w:color="auto"/>
            <w:bottom w:val="none" w:sz="0" w:space="0" w:color="auto"/>
            <w:right w:val="none" w:sz="0" w:space="0" w:color="auto"/>
          </w:divBdr>
        </w:div>
        <w:div w:id="812257321">
          <w:marLeft w:val="0"/>
          <w:marRight w:val="0"/>
          <w:marTop w:val="0"/>
          <w:marBottom w:val="0"/>
          <w:divBdr>
            <w:top w:val="none" w:sz="0" w:space="0" w:color="auto"/>
            <w:left w:val="none" w:sz="0" w:space="0" w:color="auto"/>
            <w:bottom w:val="none" w:sz="0" w:space="0" w:color="auto"/>
            <w:right w:val="none" w:sz="0" w:space="0" w:color="auto"/>
          </w:divBdr>
        </w:div>
        <w:div w:id="812792029">
          <w:marLeft w:val="0"/>
          <w:marRight w:val="0"/>
          <w:marTop w:val="0"/>
          <w:marBottom w:val="0"/>
          <w:divBdr>
            <w:top w:val="none" w:sz="0" w:space="0" w:color="auto"/>
            <w:left w:val="none" w:sz="0" w:space="0" w:color="auto"/>
            <w:bottom w:val="none" w:sz="0" w:space="0" w:color="auto"/>
            <w:right w:val="none" w:sz="0" w:space="0" w:color="auto"/>
          </w:divBdr>
        </w:div>
        <w:div w:id="882404133">
          <w:marLeft w:val="0"/>
          <w:marRight w:val="0"/>
          <w:marTop w:val="0"/>
          <w:marBottom w:val="0"/>
          <w:divBdr>
            <w:top w:val="none" w:sz="0" w:space="0" w:color="auto"/>
            <w:left w:val="none" w:sz="0" w:space="0" w:color="auto"/>
            <w:bottom w:val="none" w:sz="0" w:space="0" w:color="auto"/>
            <w:right w:val="none" w:sz="0" w:space="0" w:color="auto"/>
          </w:divBdr>
        </w:div>
        <w:div w:id="915014377">
          <w:marLeft w:val="0"/>
          <w:marRight w:val="0"/>
          <w:marTop w:val="0"/>
          <w:marBottom w:val="0"/>
          <w:divBdr>
            <w:top w:val="none" w:sz="0" w:space="0" w:color="auto"/>
            <w:left w:val="none" w:sz="0" w:space="0" w:color="auto"/>
            <w:bottom w:val="none" w:sz="0" w:space="0" w:color="auto"/>
            <w:right w:val="none" w:sz="0" w:space="0" w:color="auto"/>
          </w:divBdr>
        </w:div>
        <w:div w:id="981885986">
          <w:marLeft w:val="0"/>
          <w:marRight w:val="0"/>
          <w:marTop w:val="0"/>
          <w:marBottom w:val="0"/>
          <w:divBdr>
            <w:top w:val="none" w:sz="0" w:space="0" w:color="auto"/>
            <w:left w:val="none" w:sz="0" w:space="0" w:color="auto"/>
            <w:bottom w:val="none" w:sz="0" w:space="0" w:color="auto"/>
            <w:right w:val="none" w:sz="0" w:space="0" w:color="auto"/>
          </w:divBdr>
        </w:div>
        <w:div w:id="1010176751">
          <w:marLeft w:val="0"/>
          <w:marRight w:val="0"/>
          <w:marTop w:val="0"/>
          <w:marBottom w:val="0"/>
          <w:divBdr>
            <w:top w:val="none" w:sz="0" w:space="0" w:color="auto"/>
            <w:left w:val="none" w:sz="0" w:space="0" w:color="auto"/>
            <w:bottom w:val="none" w:sz="0" w:space="0" w:color="auto"/>
            <w:right w:val="none" w:sz="0" w:space="0" w:color="auto"/>
          </w:divBdr>
        </w:div>
        <w:div w:id="1010764795">
          <w:marLeft w:val="0"/>
          <w:marRight w:val="0"/>
          <w:marTop w:val="0"/>
          <w:marBottom w:val="0"/>
          <w:divBdr>
            <w:top w:val="none" w:sz="0" w:space="0" w:color="auto"/>
            <w:left w:val="none" w:sz="0" w:space="0" w:color="auto"/>
            <w:bottom w:val="none" w:sz="0" w:space="0" w:color="auto"/>
            <w:right w:val="none" w:sz="0" w:space="0" w:color="auto"/>
          </w:divBdr>
        </w:div>
        <w:div w:id="1030647650">
          <w:marLeft w:val="0"/>
          <w:marRight w:val="0"/>
          <w:marTop w:val="0"/>
          <w:marBottom w:val="0"/>
          <w:divBdr>
            <w:top w:val="none" w:sz="0" w:space="0" w:color="auto"/>
            <w:left w:val="none" w:sz="0" w:space="0" w:color="auto"/>
            <w:bottom w:val="none" w:sz="0" w:space="0" w:color="auto"/>
            <w:right w:val="none" w:sz="0" w:space="0" w:color="auto"/>
          </w:divBdr>
        </w:div>
        <w:div w:id="1106121372">
          <w:marLeft w:val="0"/>
          <w:marRight w:val="0"/>
          <w:marTop w:val="0"/>
          <w:marBottom w:val="0"/>
          <w:divBdr>
            <w:top w:val="none" w:sz="0" w:space="0" w:color="auto"/>
            <w:left w:val="none" w:sz="0" w:space="0" w:color="auto"/>
            <w:bottom w:val="none" w:sz="0" w:space="0" w:color="auto"/>
            <w:right w:val="none" w:sz="0" w:space="0" w:color="auto"/>
          </w:divBdr>
          <w:divsChild>
            <w:div w:id="325868809">
              <w:marLeft w:val="0"/>
              <w:marRight w:val="0"/>
              <w:marTop w:val="0"/>
              <w:marBottom w:val="0"/>
              <w:divBdr>
                <w:top w:val="none" w:sz="0" w:space="0" w:color="auto"/>
                <w:left w:val="none" w:sz="0" w:space="0" w:color="auto"/>
                <w:bottom w:val="none" w:sz="0" w:space="0" w:color="auto"/>
                <w:right w:val="none" w:sz="0" w:space="0" w:color="auto"/>
              </w:divBdr>
            </w:div>
            <w:div w:id="452526186">
              <w:marLeft w:val="0"/>
              <w:marRight w:val="0"/>
              <w:marTop w:val="0"/>
              <w:marBottom w:val="0"/>
              <w:divBdr>
                <w:top w:val="none" w:sz="0" w:space="0" w:color="auto"/>
                <w:left w:val="none" w:sz="0" w:space="0" w:color="auto"/>
                <w:bottom w:val="none" w:sz="0" w:space="0" w:color="auto"/>
                <w:right w:val="none" w:sz="0" w:space="0" w:color="auto"/>
              </w:divBdr>
            </w:div>
            <w:div w:id="482281189">
              <w:marLeft w:val="0"/>
              <w:marRight w:val="0"/>
              <w:marTop w:val="0"/>
              <w:marBottom w:val="0"/>
              <w:divBdr>
                <w:top w:val="none" w:sz="0" w:space="0" w:color="auto"/>
                <w:left w:val="none" w:sz="0" w:space="0" w:color="auto"/>
                <w:bottom w:val="none" w:sz="0" w:space="0" w:color="auto"/>
                <w:right w:val="none" w:sz="0" w:space="0" w:color="auto"/>
              </w:divBdr>
            </w:div>
            <w:div w:id="527573715">
              <w:marLeft w:val="0"/>
              <w:marRight w:val="0"/>
              <w:marTop w:val="0"/>
              <w:marBottom w:val="0"/>
              <w:divBdr>
                <w:top w:val="none" w:sz="0" w:space="0" w:color="auto"/>
                <w:left w:val="none" w:sz="0" w:space="0" w:color="auto"/>
                <w:bottom w:val="none" w:sz="0" w:space="0" w:color="auto"/>
                <w:right w:val="none" w:sz="0" w:space="0" w:color="auto"/>
              </w:divBdr>
            </w:div>
            <w:div w:id="658850791">
              <w:marLeft w:val="0"/>
              <w:marRight w:val="0"/>
              <w:marTop w:val="0"/>
              <w:marBottom w:val="0"/>
              <w:divBdr>
                <w:top w:val="none" w:sz="0" w:space="0" w:color="auto"/>
                <w:left w:val="none" w:sz="0" w:space="0" w:color="auto"/>
                <w:bottom w:val="none" w:sz="0" w:space="0" w:color="auto"/>
                <w:right w:val="none" w:sz="0" w:space="0" w:color="auto"/>
              </w:divBdr>
            </w:div>
            <w:div w:id="720902083">
              <w:marLeft w:val="0"/>
              <w:marRight w:val="0"/>
              <w:marTop w:val="0"/>
              <w:marBottom w:val="0"/>
              <w:divBdr>
                <w:top w:val="none" w:sz="0" w:space="0" w:color="auto"/>
                <w:left w:val="none" w:sz="0" w:space="0" w:color="auto"/>
                <w:bottom w:val="none" w:sz="0" w:space="0" w:color="auto"/>
                <w:right w:val="none" w:sz="0" w:space="0" w:color="auto"/>
              </w:divBdr>
            </w:div>
            <w:div w:id="805242963">
              <w:marLeft w:val="0"/>
              <w:marRight w:val="0"/>
              <w:marTop w:val="0"/>
              <w:marBottom w:val="0"/>
              <w:divBdr>
                <w:top w:val="none" w:sz="0" w:space="0" w:color="auto"/>
                <w:left w:val="none" w:sz="0" w:space="0" w:color="auto"/>
                <w:bottom w:val="none" w:sz="0" w:space="0" w:color="auto"/>
                <w:right w:val="none" w:sz="0" w:space="0" w:color="auto"/>
              </w:divBdr>
            </w:div>
            <w:div w:id="1012339354">
              <w:marLeft w:val="0"/>
              <w:marRight w:val="0"/>
              <w:marTop w:val="0"/>
              <w:marBottom w:val="0"/>
              <w:divBdr>
                <w:top w:val="none" w:sz="0" w:space="0" w:color="auto"/>
                <w:left w:val="none" w:sz="0" w:space="0" w:color="auto"/>
                <w:bottom w:val="none" w:sz="0" w:space="0" w:color="auto"/>
                <w:right w:val="none" w:sz="0" w:space="0" w:color="auto"/>
              </w:divBdr>
            </w:div>
            <w:div w:id="1069158336">
              <w:marLeft w:val="0"/>
              <w:marRight w:val="0"/>
              <w:marTop w:val="0"/>
              <w:marBottom w:val="0"/>
              <w:divBdr>
                <w:top w:val="none" w:sz="0" w:space="0" w:color="auto"/>
                <w:left w:val="none" w:sz="0" w:space="0" w:color="auto"/>
                <w:bottom w:val="none" w:sz="0" w:space="0" w:color="auto"/>
                <w:right w:val="none" w:sz="0" w:space="0" w:color="auto"/>
              </w:divBdr>
            </w:div>
            <w:div w:id="1100489396">
              <w:marLeft w:val="0"/>
              <w:marRight w:val="0"/>
              <w:marTop w:val="0"/>
              <w:marBottom w:val="0"/>
              <w:divBdr>
                <w:top w:val="none" w:sz="0" w:space="0" w:color="auto"/>
                <w:left w:val="none" w:sz="0" w:space="0" w:color="auto"/>
                <w:bottom w:val="none" w:sz="0" w:space="0" w:color="auto"/>
                <w:right w:val="none" w:sz="0" w:space="0" w:color="auto"/>
              </w:divBdr>
            </w:div>
            <w:div w:id="1264461477">
              <w:marLeft w:val="0"/>
              <w:marRight w:val="0"/>
              <w:marTop w:val="0"/>
              <w:marBottom w:val="0"/>
              <w:divBdr>
                <w:top w:val="none" w:sz="0" w:space="0" w:color="auto"/>
                <w:left w:val="none" w:sz="0" w:space="0" w:color="auto"/>
                <w:bottom w:val="none" w:sz="0" w:space="0" w:color="auto"/>
                <w:right w:val="none" w:sz="0" w:space="0" w:color="auto"/>
              </w:divBdr>
            </w:div>
            <w:div w:id="1326546277">
              <w:marLeft w:val="0"/>
              <w:marRight w:val="0"/>
              <w:marTop w:val="0"/>
              <w:marBottom w:val="0"/>
              <w:divBdr>
                <w:top w:val="none" w:sz="0" w:space="0" w:color="auto"/>
                <w:left w:val="none" w:sz="0" w:space="0" w:color="auto"/>
                <w:bottom w:val="none" w:sz="0" w:space="0" w:color="auto"/>
                <w:right w:val="none" w:sz="0" w:space="0" w:color="auto"/>
              </w:divBdr>
            </w:div>
            <w:div w:id="1483081937">
              <w:marLeft w:val="0"/>
              <w:marRight w:val="0"/>
              <w:marTop w:val="0"/>
              <w:marBottom w:val="0"/>
              <w:divBdr>
                <w:top w:val="none" w:sz="0" w:space="0" w:color="auto"/>
                <w:left w:val="none" w:sz="0" w:space="0" w:color="auto"/>
                <w:bottom w:val="none" w:sz="0" w:space="0" w:color="auto"/>
                <w:right w:val="none" w:sz="0" w:space="0" w:color="auto"/>
              </w:divBdr>
            </w:div>
            <w:div w:id="1494951493">
              <w:marLeft w:val="0"/>
              <w:marRight w:val="0"/>
              <w:marTop w:val="0"/>
              <w:marBottom w:val="0"/>
              <w:divBdr>
                <w:top w:val="none" w:sz="0" w:space="0" w:color="auto"/>
                <w:left w:val="none" w:sz="0" w:space="0" w:color="auto"/>
                <w:bottom w:val="none" w:sz="0" w:space="0" w:color="auto"/>
                <w:right w:val="none" w:sz="0" w:space="0" w:color="auto"/>
              </w:divBdr>
            </w:div>
            <w:div w:id="1632401433">
              <w:marLeft w:val="0"/>
              <w:marRight w:val="0"/>
              <w:marTop w:val="0"/>
              <w:marBottom w:val="0"/>
              <w:divBdr>
                <w:top w:val="none" w:sz="0" w:space="0" w:color="auto"/>
                <w:left w:val="none" w:sz="0" w:space="0" w:color="auto"/>
                <w:bottom w:val="none" w:sz="0" w:space="0" w:color="auto"/>
                <w:right w:val="none" w:sz="0" w:space="0" w:color="auto"/>
              </w:divBdr>
            </w:div>
            <w:div w:id="1813324842">
              <w:marLeft w:val="0"/>
              <w:marRight w:val="0"/>
              <w:marTop w:val="0"/>
              <w:marBottom w:val="0"/>
              <w:divBdr>
                <w:top w:val="none" w:sz="0" w:space="0" w:color="auto"/>
                <w:left w:val="none" w:sz="0" w:space="0" w:color="auto"/>
                <w:bottom w:val="none" w:sz="0" w:space="0" w:color="auto"/>
                <w:right w:val="none" w:sz="0" w:space="0" w:color="auto"/>
              </w:divBdr>
            </w:div>
            <w:div w:id="1848981102">
              <w:marLeft w:val="0"/>
              <w:marRight w:val="0"/>
              <w:marTop w:val="0"/>
              <w:marBottom w:val="0"/>
              <w:divBdr>
                <w:top w:val="none" w:sz="0" w:space="0" w:color="auto"/>
                <w:left w:val="none" w:sz="0" w:space="0" w:color="auto"/>
                <w:bottom w:val="none" w:sz="0" w:space="0" w:color="auto"/>
                <w:right w:val="none" w:sz="0" w:space="0" w:color="auto"/>
              </w:divBdr>
            </w:div>
            <w:div w:id="1886327565">
              <w:marLeft w:val="0"/>
              <w:marRight w:val="0"/>
              <w:marTop w:val="0"/>
              <w:marBottom w:val="0"/>
              <w:divBdr>
                <w:top w:val="none" w:sz="0" w:space="0" w:color="auto"/>
                <w:left w:val="none" w:sz="0" w:space="0" w:color="auto"/>
                <w:bottom w:val="none" w:sz="0" w:space="0" w:color="auto"/>
                <w:right w:val="none" w:sz="0" w:space="0" w:color="auto"/>
              </w:divBdr>
            </w:div>
            <w:div w:id="2004315802">
              <w:marLeft w:val="0"/>
              <w:marRight w:val="0"/>
              <w:marTop w:val="0"/>
              <w:marBottom w:val="0"/>
              <w:divBdr>
                <w:top w:val="none" w:sz="0" w:space="0" w:color="auto"/>
                <w:left w:val="none" w:sz="0" w:space="0" w:color="auto"/>
                <w:bottom w:val="none" w:sz="0" w:space="0" w:color="auto"/>
                <w:right w:val="none" w:sz="0" w:space="0" w:color="auto"/>
              </w:divBdr>
            </w:div>
            <w:div w:id="2131969427">
              <w:marLeft w:val="0"/>
              <w:marRight w:val="0"/>
              <w:marTop w:val="0"/>
              <w:marBottom w:val="0"/>
              <w:divBdr>
                <w:top w:val="none" w:sz="0" w:space="0" w:color="auto"/>
                <w:left w:val="none" w:sz="0" w:space="0" w:color="auto"/>
                <w:bottom w:val="none" w:sz="0" w:space="0" w:color="auto"/>
                <w:right w:val="none" w:sz="0" w:space="0" w:color="auto"/>
              </w:divBdr>
            </w:div>
          </w:divsChild>
        </w:div>
        <w:div w:id="1117719874">
          <w:marLeft w:val="0"/>
          <w:marRight w:val="0"/>
          <w:marTop w:val="0"/>
          <w:marBottom w:val="0"/>
          <w:divBdr>
            <w:top w:val="none" w:sz="0" w:space="0" w:color="auto"/>
            <w:left w:val="none" w:sz="0" w:space="0" w:color="auto"/>
            <w:bottom w:val="none" w:sz="0" w:space="0" w:color="auto"/>
            <w:right w:val="none" w:sz="0" w:space="0" w:color="auto"/>
          </w:divBdr>
        </w:div>
        <w:div w:id="1148397103">
          <w:marLeft w:val="0"/>
          <w:marRight w:val="0"/>
          <w:marTop w:val="0"/>
          <w:marBottom w:val="0"/>
          <w:divBdr>
            <w:top w:val="none" w:sz="0" w:space="0" w:color="auto"/>
            <w:left w:val="none" w:sz="0" w:space="0" w:color="auto"/>
            <w:bottom w:val="none" w:sz="0" w:space="0" w:color="auto"/>
            <w:right w:val="none" w:sz="0" w:space="0" w:color="auto"/>
          </w:divBdr>
          <w:divsChild>
            <w:div w:id="12999041">
              <w:marLeft w:val="0"/>
              <w:marRight w:val="0"/>
              <w:marTop w:val="0"/>
              <w:marBottom w:val="0"/>
              <w:divBdr>
                <w:top w:val="none" w:sz="0" w:space="0" w:color="auto"/>
                <w:left w:val="none" w:sz="0" w:space="0" w:color="auto"/>
                <w:bottom w:val="none" w:sz="0" w:space="0" w:color="auto"/>
                <w:right w:val="none" w:sz="0" w:space="0" w:color="auto"/>
              </w:divBdr>
            </w:div>
            <w:div w:id="186413897">
              <w:marLeft w:val="0"/>
              <w:marRight w:val="0"/>
              <w:marTop w:val="0"/>
              <w:marBottom w:val="0"/>
              <w:divBdr>
                <w:top w:val="none" w:sz="0" w:space="0" w:color="auto"/>
                <w:left w:val="none" w:sz="0" w:space="0" w:color="auto"/>
                <w:bottom w:val="none" w:sz="0" w:space="0" w:color="auto"/>
                <w:right w:val="none" w:sz="0" w:space="0" w:color="auto"/>
              </w:divBdr>
            </w:div>
            <w:div w:id="270207645">
              <w:marLeft w:val="0"/>
              <w:marRight w:val="0"/>
              <w:marTop w:val="0"/>
              <w:marBottom w:val="0"/>
              <w:divBdr>
                <w:top w:val="none" w:sz="0" w:space="0" w:color="auto"/>
                <w:left w:val="none" w:sz="0" w:space="0" w:color="auto"/>
                <w:bottom w:val="none" w:sz="0" w:space="0" w:color="auto"/>
                <w:right w:val="none" w:sz="0" w:space="0" w:color="auto"/>
              </w:divBdr>
            </w:div>
            <w:div w:id="389766024">
              <w:marLeft w:val="0"/>
              <w:marRight w:val="0"/>
              <w:marTop w:val="0"/>
              <w:marBottom w:val="0"/>
              <w:divBdr>
                <w:top w:val="none" w:sz="0" w:space="0" w:color="auto"/>
                <w:left w:val="none" w:sz="0" w:space="0" w:color="auto"/>
                <w:bottom w:val="none" w:sz="0" w:space="0" w:color="auto"/>
                <w:right w:val="none" w:sz="0" w:space="0" w:color="auto"/>
              </w:divBdr>
            </w:div>
            <w:div w:id="393547122">
              <w:marLeft w:val="0"/>
              <w:marRight w:val="0"/>
              <w:marTop w:val="0"/>
              <w:marBottom w:val="0"/>
              <w:divBdr>
                <w:top w:val="none" w:sz="0" w:space="0" w:color="auto"/>
                <w:left w:val="none" w:sz="0" w:space="0" w:color="auto"/>
                <w:bottom w:val="none" w:sz="0" w:space="0" w:color="auto"/>
                <w:right w:val="none" w:sz="0" w:space="0" w:color="auto"/>
              </w:divBdr>
            </w:div>
            <w:div w:id="592516982">
              <w:marLeft w:val="0"/>
              <w:marRight w:val="0"/>
              <w:marTop w:val="0"/>
              <w:marBottom w:val="0"/>
              <w:divBdr>
                <w:top w:val="none" w:sz="0" w:space="0" w:color="auto"/>
                <w:left w:val="none" w:sz="0" w:space="0" w:color="auto"/>
                <w:bottom w:val="none" w:sz="0" w:space="0" w:color="auto"/>
                <w:right w:val="none" w:sz="0" w:space="0" w:color="auto"/>
              </w:divBdr>
            </w:div>
            <w:div w:id="653340864">
              <w:marLeft w:val="0"/>
              <w:marRight w:val="0"/>
              <w:marTop w:val="0"/>
              <w:marBottom w:val="0"/>
              <w:divBdr>
                <w:top w:val="none" w:sz="0" w:space="0" w:color="auto"/>
                <w:left w:val="none" w:sz="0" w:space="0" w:color="auto"/>
                <w:bottom w:val="none" w:sz="0" w:space="0" w:color="auto"/>
                <w:right w:val="none" w:sz="0" w:space="0" w:color="auto"/>
              </w:divBdr>
            </w:div>
            <w:div w:id="674264153">
              <w:marLeft w:val="0"/>
              <w:marRight w:val="0"/>
              <w:marTop w:val="0"/>
              <w:marBottom w:val="0"/>
              <w:divBdr>
                <w:top w:val="none" w:sz="0" w:space="0" w:color="auto"/>
                <w:left w:val="none" w:sz="0" w:space="0" w:color="auto"/>
                <w:bottom w:val="none" w:sz="0" w:space="0" w:color="auto"/>
                <w:right w:val="none" w:sz="0" w:space="0" w:color="auto"/>
              </w:divBdr>
            </w:div>
            <w:div w:id="747384277">
              <w:marLeft w:val="0"/>
              <w:marRight w:val="0"/>
              <w:marTop w:val="0"/>
              <w:marBottom w:val="0"/>
              <w:divBdr>
                <w:top w:val="none" w:sz="0" w:space="0" w:color="auto"/>
                <w:left w:val="none" w:sz="0" w:space="0" w:color="auto"/>
                <w:bottom w:val="none" w:sz="0" w:space="0" w:color="auto"/>
                <w:right w:val="none" w:sz="0" w:space="0" w:color="auto"/>
              </w:divBdr>
            </w:div>
            <w:div w:id="764227520">
              <w:marLeft w:val="0"/>
              <w:marRight w:val="0"/>
              <w:marTop w:val="0"/>
              <w:marBottom w:val="0"/>
              <w:divBdr>
                <w:top w:val="none" w:sz="0" w:space="0" w:color="auto"/>
                <w:left w:val="none" w:sz="0" w:space="0" w:color="auto"/>
                <w:bottom w:val="none" w:sz="0" w:space="0" w:color="auto"/>
                <w:right w:val="none" w:sz="0" w:space="0" w:color="auto"/>
              </w:divBdr>
            </w:div>
            <w:div w:id="863517524">
              <w:marLeft w:val="0"/>
              <w:marRight w:val="0"/>
              <w:marTop w:val="0"/>
              <w:marBottom w:val="0"/>
              <w:divBdr>
                <w:top w:val="none" w:sz="0" w:space="0" w:color="auto"/>
                <w:left w:val="none" w:sz="0" w:space="0" w:color="auto"/>
                <w:bottom w:val="none" w:sz="0" w:space="0" w:color="auto"/>
                <w:right w:val="none" w:sz="0" w:space="0" w:color="auto"/>
              </w:divBdr>
            </w:div>
            <w:div w:id="1036659322">
              <w:marLeft w:val="0"/>
              <w:marRight w:val="0"/>
              <w:marTop w:val="0"/>
              <w:marBottom w:val="0"/>
              <w:divBdr>
                <w:top w:val="none" w:sz="0" w:space="0" w:color="auto"/>
                <w:left w:val="none" w:sz="0" w:space="0" w:color="auto"/>
                <w:bottom w:val="none" w:sz="0" w:space="0" w:color="auto"/>
                <w:right w:val="none" w:sz="0" w:space="0" w:color="auto"/>
              </w:divBdr>
            </w:div>
            <w:div w:id="1191916101">
              <w:marLeft w:val="0"/>
              <w:marRight w:val="0"/>
              <w:marTop w:val="0"/>
              <w:marBottom w:val="0"/>
              <w:divBdr>
                <w:top w:val="none" w:sz="0" w:space="0" w:color="auto"/>
                <w:left w:val="none" w:sz="0" w:space="0" w:color="auto"/>
                <w:bottom w:val="none" w:sz="0" w:space="0" w:color="auto"/>
                <w:right w:val="none" w:sz="0" w:space="0" w:color="auto"/>
              </w:divBdr>
            </w:div>
            <w:div w:id="1281302205">
              <w:marLeft w:val="0"/>
              <w:marRight w:val="0"/>
              <w:marTop w:val="0"/>
              <w:marBottom w:val="0"/>
              <w:divBdr>
                <w:top w:val="none" w:sz="0" w:space="0" w:color="auto"/>
                <w:left w:val="none" w:sz="0" w:space="0" w:color="auto"/>
                <w:bottom w:val="none" w:sz="0" w:space="0" w:color="auto"/>
                <w:right w:val="none" w:sz="0" w:space="0" w:color="auto"/>
              </w:divBdr>
            </w:div>
            <w:div w:id="1320382599">
              <w:marLeft w:val="0"/>
              <w:marRight w:val="0"/>
              <w:marTop w:val="0"/>
              <w:marBottom w:val="0"/>
              <w:divBdr>
                <w:top w:val="none" w:sz="0" w:space="0" w:color="auto"/>
                <w:left w:val="none" w:sz="0" w:space="0" w:color="auto"/>
                <w:bottom w:val="none" w:sz="0" w:space="0" w:color="auto"/>
                <w:right w:val="none" w:sz="0" w:space="0" w:color="auto"/>
              </w:divBdr>
            </w:div>
            <w:div w:id="1410998184">
              <w:marLeft w:val="0"/>
              <w:marRight w:val="0"/>
              <w:marTop w:val="0"/>
              <w:marBottom w:val="0"/>
              <w:divBdr>
                <w:top w:val="none" w:sz="0" w:space="0" w:color="auto"/>
                <w:left w:val="none" w:sz="0" w:space="0" w:color="auto"/>
                <w:bottom w:val="none" w:sz="0" w:space="0" w:color="auto"/>
                <w:right w:val="none" w:sz="0" w:space="0" w:color="auto"/>
              </w:divBdr>
            </w:div>
            <w:div w:id="1557736733">
              <w:marLeft w:val="0"/>
              <w:marRight w:val="0"/>
              <w:marTop w:val="0"/>
              <w:marBottom w:val="0"/>
              <w:divBdr>
                <w:top w:val="none" w:sz="0" w:space="0" w:color="auto"/>
                <w:left w:val="none" w:sz="0" w:space="0" w:color="auto"/>
                <w:bottom w:val="none" w:sz="0" w:space="0" w:color="auto"/>
                <w:right w:val="none" w:sz="0" w:space="0" w:color="auto"/>
              </w:divBdr>
            </w:div>
            <w:div w:id="1669595615">
              <w:marLeft w:val="0"/>
              <w:marRight w:val="0"/>
              <w:marTop w:val="0"/>
              <w:marBottom w:val="0"/>
              <w:divBdr>
                <w:top w:val="none" w:sz="0" w:space="0" w:color="auto"/>
                <w:left w:val="none" w:sz="0" w:space="0" w:color="auto"/>
                <w:bottom w:val="none" w:sz="0" w:space="0" w:color="auto"/>
                <w:right w:val="none" w:sz="0" w:space="0" w:color="auto"/>
              </w:divBdr>
            </w:div>
            <w:div w:id="1948734115">
              <w:marLeft w:val="0"/>
              <w:marRight w:val="0"/>
              <w:marTop w:val="0"/>
              <w:marBottom w:val="0"/>
              <w:divBdr>
                <w:top w:val="none" w:sz="0" w:space="0" w:color="auto"/>
                <w:left w:val="none" w:sz="0" w:space="0" w:color="auto"/>
                <w:bottom w:val="none" w:sz="0" w:space="0" w:color="auto"/>
                <w:right w:val="none" w:sz="0" w:space="0" w:color="auto"/>
              </w:divBdr>
            </w:div>
            <w:div w:id="1953592943">
              <w:marLeft w:val="0"/>
              <w:marRight w:val="0"/>
              <w:marTop w:val="0"/>
              <w:marBottom w:val="0"/>
              <w:divBdr>
                <w:top w:val="none" w:sz="0" w:space="0" w:color="auto"/>
                <w:left w:val="none" w:sz="0" w:space="0" w:color="auto"/>
                <w:bottom w:val="none" w:sz="0" w:space="0" w:color="auto"/>
                <w:right w:val="none" w:sz="0" w:space="0" w:color="auto"/>
              </w:divBdr>
            </w:div>
          </w:divsChild>
        </w:div>
        <w:div w:id="1167552902">
          <w:marLeft w:val="0"/>
          <w:marRight w:val="0"/>
          <w:marTop w:val="0"/>
          <w:marBottom w:val="0"/>
          <w:divBdr>
            <w:top w:val="none" w:sz="0" w:space="0" w:color="auto"/>
            <w:left w:val="none" w:sz="0" w:space="0" w:color="auto"/>
            <w:bottom w:val="none" w:sz="0" w:space="0" w:color="auto"/>
            <w:right w:val="none" w:sz="0" w:space="0" w:color="auto"/>
          </w:divBdr>
        </w:div>
        <w:div w:id="1168600380">
          <w:marLeft w:val="0"/>
          <w:marRight w:val="0"/>
          <w:marTop w:val="0"/>
          <w:marBottom w:val="0"/>
          <w:divBdr>
            <w:top w:val="none" w:sz="0" w:space="0" w:color="auto"/>
            <w:left w:val="none" w:sz="0" w:space="0" w:color="auto"/>
            <w:bottom w:val="none" w:sz="0" w:space="0" w:color="auto"/>
            <w:right w:val="none" w:sz="0" w:space="0" w:color="auto"/>
          </w:divBdr>
        </w:div>
        <w:div w:id="1225680714">
          <w:marLeft w:val="0"/>
          <w:marRight w:val="0"/>
          <w:marTop w:val="0"/>
          <w:marBottom w:val="0"/>
          <w:divBdr>
            <w:top w:val="none" w:sz="0" w:space="0" w:color="auto"/>
            <w:left w:val="none" w:sz="0" w:space="0" w:color="auto"/>
            <w:bottom w:val="none" w:sz="0" w:space="0" w:color="auto"/>
            <w:right w:val="none" w:sz="0" w:space="0" w:color="auto"/>
          </w:divBdr>
        </w:div>
        <w:div w:id="1281916713">
          <w:marLeft w:val="0"/>
          <w:marRight w:val="0"/>
          <w:marTop w:val="0"/>
          <w:marBottom w:val="0"/>
          <w:divBdr>
            <w:top w:val="none" w:sz="0" w:space="0" w:color="auto"/>
            <w:left w:val="none" w:sz="0" w:space="0" w:color="auto"/>
            <w:bottom w:val="none" w:sz="0" w:space="0" w:color="auto"/>
            <w:right w:val="none" w:sz="0" w:space="0" w:color="auto"/>
          </w:divBdr>
        </w:div>
        <w:div w:id="1345668789">
          <w:marLeft w:val="0"/>
          <w:marRight w:val="0"/>
          <w:marTop w:val="0"/>
          <w:marBottom w:val="0"/>
          <w:divBdr>
            <w:top w:val="none" w:sz="0" w:space="0" w:color="auto"/>
            <w:left w:val="none" w:sz="0" w:space="0" w:color="auto"/>
            <w:bottom w:val="none" w:sz="0" w:space="0" w:color="auto"/>
            <w:right w:val="none" w:sz="0" w:space="0" w:color="auto"/>
          </w:divBdr>
        </w:div>
        <w:div w:id="1361977268">
          <w:marLeft w:val="0"/>
          <w:marRight w:val="0"/>
          <w:marTop w:val="0"/>
          <w:marBottom w:val="0"/>
          <w:divBdr>
            <w:top w:val="none" w:sz="0" w:space="0" w:color="auto"/>
            <w:left w:val="none" w:sz="0" w:space="0" w:color="auto"/>
            <w:bottom w:val="none" w:sz="0" w:space="0" w:color="auto"/>
            <w:right w:val="none" w:sz="0" w:space="0" w:color="auto"/>
          </w:divBdr>
        </w:div>
        <w:div w:id="1372026139">
          <w:marLeft w:val="0"/>
          <w:marRight w:val="0"/>
          <w:marTop w:val="0"/>
          <w:marBottom w:val="0"/>
          <w:divBdr>
            <w:top w:val="none" w:sz="0" w:space="0" w:color="auto"/>
            <w:left w:val="none" w:sz="0" w:space="0" w:color="auto"/>
            <w:bottom w:val="none" w:sz="0" w:space="0" w:color="auto"/>
            <w:right w:val="none" w:sz="0" w:space="0" w:color="auto"/>
          </w:divBdr>
        </w:div>
        <w:div w:id="1403793918">
          <w:marLeft w:val="0"/>
          <w:marRight w:val="0"/>
          <w:marTop w:val="0"/>
          <w:marBottom w:val="0"/>
          <w:divBdr>
            <w:top w:val="none" w:sz="0" w:space="0" w:color="auto"/>
            <w:left w:val="none" w:sz="0" w:space="0" w:color="auto"/>
            <w:bottom w:val="none" w:sz="0" w:space="0" w:color="auto"/>
            <w:right w:val="none" w:sz="0" w:space="0" w:color="auto"/>
          </w:divBdr>
          <w:divsChild>
            <w:div w:id="30499992">
              <w:marLeft w:val="0"/>
              <w:marRight w:val="0"/>
              <w:marTop w:val="0"/>
              <w:marBottom w:val="0"/>
              <w:divBdr>
                <w:top w:val="none" w:sz="0" w:space="0" w:color="auto"/>
                <w:left w:val="none" w:sz="0" w:space="0" w:color="auto"/>
                <w:bottom w:val="none" w:sz="0" w:space="0" w:color="auto"/>
                <w:right w:val="none" w:sz="0" w:space="0" w:color="auto"/>
              </w:divBdr>
            </w:div>
            <w:div w:id="185406676">
              <w:marLeft w:val="0"/>
              <w:marRight w:val="0"/>
              <w:marTop w:val="0"/>
              <w:marBottom w:val="0"/>
              <w:divBdr>
                <w:top w:val="none" w:sz="0" w:space="0" w:color="auto"/>
                <w:left w:val="none" w:sz="0" w:space="0" w:color="auto"/>
                <w:bottom w:val="none" w:sz="0" w:space="0" w:color="auto"/>
                <w:right w:val="none" w:sz="0" w:space="0" w:color="auto"/>
              </w:divBdr>
            </w:div>
            <w:div w:id="194781209">
              <w:marLeft w:val="0"/>
              <w:marRight w:val="0"/>
              <w:marTop w:val="0"/>
              <w:marBottom w:val="0"/>
              <w:divBdr>
                <w:top w:val="none" w:sz="0" w:space="0" w:color="auto"/>
                <w:left w:val="none" w:sz="0" w:space="0" w:color="auto"/>
                <w:bottom w:val="none" w:sz="0" w:space="0" w:color="auto"/>
                <w:right w:val="none" w:sz="0" w:space="0" w:color="auto"/>
              </w:divBdr>
            </w:div>
            <w:div w:id="238641996">
              <w:marLeft w:val="0"/>
              <w:marRight w:val="0"/>
              <w:marTop w:val="0"/>
              <w:marBottom w:val="0"/>
              <w:divBdr>
                <w:top w:val="none" w:sz="0" w:space="0" w:color="auto"/>
                <w:left w:val="none" w:sz="0" w:space="0" w:color="auto"/>
                <w:bottom w:val="none" w:sz="0" w:space="0" w:color="auto"/>
                <w:right w:val="none" w:sz="0" w:space="0" w:color="auto"/>
              </w:divBdr>
            </w:div>
            <w:div w:id="242683883">
              <w:marLeft w:val="0"/>
              <w:marRight w:val="0"/>
              <w:marTop w:val="0"/>
              <w:marBottom w:val="0"/>
              <w:divBdr>
                <w:top w:val="none" w:sz="0" w:space="0" w:color="auto"/>
                <w:left w:val="none" w:sz="0" w:space="0" w:color="auto"/>
                <w:bottom w:val="none" w:sz="0" w:space="0" w:color="auto"/>
                <w:right w:val="none" w:sz="0" w:space="0" w:color="auto"/>
              </w:divBdr>
            </w:div>
            <w:div w:id="277222203">
              <w:marLeft w:val="0"/>
              <w:marRight w:val="0"/>
              <w:marTop w:val="0"/>
              <w:marBottom w:val="0"/>
              <w:divBdr>
                <w:top w:val="none" w:sz="0" w:space="0" w:color="auto"/>
                <w:left w:val="none" w:sz="0" w:space="0" w:color="auto"/>
                <w:bottom w:val="none" w:sz="0" w:space="0" w:color="auto"/>
                <w:right w:val="none" w:sz="0" w:space="0" w:color="auto"/>
              </w:divBdr>
            </w:div>
            <w:div w:id="509299245">
              <w:marLeft w:val="0"/>
              <w:marRight w:val="0"/>
              <w:marTop w:val="0"/>
              <w:marBottom w:val="0"/>
              <w:divBdr>
                <w:top w:val="none" w:sz="0" w:space="0" w:color="auto"/>
                <w:left w:val="none" w:sz="0" w:space="0" w:color="auto"/>
                <w:bottom w:val="none" w:sz="0" w:space="0" w:color="auto"/>
                <w:right w:val="none" w:sz="0" w:space="0" w:color="auto"/>
              </w:divBdr>
            </w:div>
            <w:div w:id="652299322">
              <w:marLeft w:val="0"/>
              <w:marRight w:val="0"/>
              <w:marTop w:val="0"/>
              <w:marBottom w:val="0"/>
              <w:divBdr>
                <w:top w:val="none" w:sz="0" w:space="0" w:color="auto"/>
                <w:left w:val="none" w:sz="0" w:space="0" w:color="auto"/>
                <w:bottom w:val="none" w:sz="0" w:space="0" w:color="auto"/>
                <w:right w:val="none" w:sz="0" w:space="0" w:color="auto"/>
              </w:divBdr>
            </w:div>
            <w:div w:id="960459201">
              <w:marLeft w:val="0"/>
              <w:marRight w:val="0"/>
              <w:marTop w:val="0"/>
              <w:marBottom w:val="0"/>
              <w:divBdr>
                <w:top w:val="none" w:sz="0" w:space="0" w:color="auto"/>
                <w:left w:val="none" w:sz="0" w:space="0" w:color="auto"/>
                <w:bottom w:val="none" w:sz="0" w:space="0" w:color="auto"/>
                <w:right w:val="none" w:sz="0" w:space="0" w:color="auto"/>
              </w:divBdr>
            </w:div>
            <w:div w:id="1133258383">
              <w:marLeft w:val="0"/>
              <w:marRight w:val="0"/>
              <w:marTop w:val="0"/>
              <w:marBottom w:val="0"/>
              <w:divBdr>
                <w:top w:val="none" w:sz="0" w:space="0" w:color="auto"/>
                <w:left w:val="none" w:sz="0" w:space="0" w:color="auto"/>
                <w:bottom w:val="none" w:sz="0" w:space="0" w:color="auto"/>
                <w:right w:val="none" w:sz="0" w:space="0" w:color="auto"/>
              </w:divBdr>
            </w:div>
            <w:div w:id="1219365438">
              <w:marLeft w:val="0"/>
              <w:marRight w:val="0"/>
              <w:marTop w:val="0"/>
              <w:marBottom w:val="0"/>
              <w:divBdr>
                <w:top w:val="none" w:sz="0" w:space="0" w:color="auto"/>
                <w:left w:val="none" w:sz="0" w:space="0" w:color="auto"/>
                <w:bottom w:val="none" w:sz="0" w:space="0" w:color="auto"/>
                <w:right w:val="none" w:sz="0" w:space="0" w:color="auto"/>
              </w:divBdr>
            </w:div>
            <w:div w:id="1246691462">
              <w:marLeft w:val="0"/>
              <w:marRight w:val="0"/>
              <w:marTop w:val="0"/>
              <w:marBottom w:val="0"/>
              <w:divBdr>
                <w:top w:val="none" w:sz="0" w:space="0" w:color="auto"/>
                <w:left w:val="none" w:sz="0" w:space="0" w:color="auto"/>
                <w:bottom w:val="none" w:sz="0" w:space="0" w:color="auto"/>
                <w:right w:val="none" w:sz="0" w:space="0" w:color="auto"/>
              </w:divBdr>
            </w:div>
            <w:div w:id="1353914657">
              <w:marLeft w:val="0"/>
              <w:marRight w:val="0"/>
              <w:marTop w:val="0"/>
              <w:marBottom w:val="0"/>
              <w:divBdr>
                <w:top w:val="none" w:sz="0" w:space="0" w:color="auto"/>
                <w:left w:val="none" w:sz="0" w:space="0" w:color="auto"/>
                <w:bottom w:val="none" w:sz="0" w:space="0" w:color="auto"/>
                <w:right w:val="none" w:sz="0" w:space="0" w:color="auto"/>
              </w:divBdr>
            </w:div>
            <w:div w:id="1531450798">
              <w:marLeft w:val="0"/>
              <w:marRight w:val="0"/>
              <w:marTop w:val="0"/>
              <w:marBottom w:val="0"/>
              <w:divBdr>
                <w:top w:val="none" w:sz="0" w:space="0" w:color="auto"/>
                <w:left w:val="none" w:sz="0" w:space="0" w:color="auto"/>
                <w:bottom w:val="none" w:sz="0" w:space="0" w:color="auto"/>
                <w:right w:val="none" w:sz="0" w:space="0" w:color="auto"/>
              </w:divBdr>
            </w:div>
            <w:div w:id="1600985552">
              <w:marLeft w:val="0"/>
              <w:marRight w:val="0"/>
              <w:marTop w:val="0"/>
              <w:marBottom w:val="0"/>
              <w:divBdr>
                <w:top w:val="none" w:sz="0" w:space="0" w:color="auto"/>
                <w:left w:val="none" w:sz="0" w:space="0" w:color="auto"/>
                <w:bottom w:val="none" w:sz="0" w:space="0" w:color="auto"/>
                <w:right w:val="none" w:sz="0" w:space="0" w:color="auto"/>
              </w:divBdr>
            </w:div>
            <w:div w:id="1624650141">
              <w:marLeft w:val="0"/>
              <w:marRight w:val="0"/>
              <w:marTop w:val="0"/>
              <w:marBottom w:val="0"/>
              <w:divBdr>
                <w:top w:val="none" w:sz="0" w:space="0" w:color="auto"/>
                <w:left w:val="none" w:sz="0" w:space="0" w:color="auto"/>
                <w:bottom w:val="none" w:sz="0" w:space="0" w:color="auto"/>
                <w:right w:val="none" w:sz="0" w:space="0" w:color="auto"/>
              </w:divBdr>
            </w:div>
            <w:div w:id="1694574666">
              <w:marLeft w:val="0"/>
              <w:marRight w:val="0"/>
              <w:marTop w:val="0"/>
              <w:marBottom w:val="0"/>
              <w:divBdr>
                <w:top w:val="none" w:sz="0" w:space="0" w:color="auto"/>
                <w:left w:val="none" w:sz="0" w:space="0" w:color="auto"/>
                <w:bottom w:val="none" w:sz="0" w:space="0" w:color="auto"/>
                <w:right w:val="none" w:sz="0" w:space="0" w:color="auto"/>
              </w:divBdr>
            </w:div>
            <w:div w:id="1941717046">
              <w:marLeft w:val="0"/>
              <w:marRight w:val="0"/>
              <w:marTop w:val="0"/>
              <w:marBottom w:val="0"/>
              <w:divBdr>
                <w:top w:val="none" w:sz="0" w:space="0" w:color="auto"/>
                <w:left w:val="none" w:sz="0" w:space="0" w:color="auto"/>
                <w:bottom w:val="none" w:sz="0" w:space="0" w:color="auto"/>
                <w:right w:val="none" w:sz="0" w:space="0" w:color="auto"/>
              </w:divBdr>
            </w:div>
            <w:div w:id="1943998912">
              <w:marLeft w:val="0"/>
              <w:marRight w:val="0"/>
              <w:marTop w:val="0"/>
              <w:marBottom w:val="0"/>
              <w:divBdr>
                <w:top w:val="none" w:sz="0" w:space="0" w:color="auto"/>
                <w:left w:val="none" w:sz="0" w:space="0" w:color="auto"/>
                <w:bottom w:val="none" w:sz="0" w:space="0" w:color="auto"/>
                <w:right w:val="none" w:sz="0" w:space="0" w:color="auto"/>
              </w:divBdr>
            </w:div>
            <w:div w:id="2082290529">
              <w:marLeft w:val="0"/>
              <w:marRight w:val="0"/>
              <w:marTop w:val="0"/>
              <w:marBottom w:val="0"/>
              <w:divBdr>
                <w:top w:val="none" w:sz="0" w:space="0" w:color="auto"/>
                <w:left w:val="none" w:sz="0" w:space="0" w:color="auto"/>
                <w:bottom w:val="none" w:sz="0" w:space="0" w:color="auto"/>
                <w:right w:val="none" w:sz="0" w:space="0" w:color="auto"/>
              </w:divBdr>
            </w:div>
          </w:divsChild>
        </w:div>
        <w:div w:id="1490516821">
          <w:marLeft w:val="0"/>
          <w:marRight w:val="0"/>
          <w:marTop w:val="0"/>
          <w:marBottom w:val="0"/>
          <w:divBdr>
            <w:top w:val="none" w:sz="0" w:space="0" w:color="auto"/>
            <w:left w:val="none" w:sz="0" w:space="0" w:color="auto"/>
            <w:bottom w:val="none" w:sz="0" w:space="0" w:color="auto"/>
            <w:right w:val="none" w:sz="0" w:space="0" w:color="auto"/>
          </w:divBdr>
        </w:div>
        <w:div w:id="1509906889">
          <w:marLeft w:val="0"/>
          <w:marRight w:val="0"/>
          <w:marTop w:val="0"/>
          <w:marBottom w:val="0"/>
          <w:divBdr>
            <w:top w:val="none" w:sz="0" w:space="0" w:color="auto"/>
            <w:left w:val="none" w:sz="0" w:space="0" w:color="auto"/>
            <w:bottom w:val="none" w:sz="0" w:space="0" w:color="auto"/>
            <w:right w:val="none" w:sz="0" w:space="0" w:color="auto"/>
          </w:divBdr>
        </w:div>
        <w:div w:id="1530146315">
          <w:marLeft w:val="0"/>
          <w:marRight w:val="0"/>
          <w:marTop w:val="0"/>
          <w:marBottom w:val="0"/>
          <w:divBdr>
            <w:top w:val="none" w:sz="0" w:space="0" w:color="auto"/>
            <w:left w:val="none" w:sz="0" w:space="0" w:color="auto"/>
            <w:bottom w:val="none" w:sz="0" w:space="0" w:color="auto"/>
            <w:right w:val="none" w:sz="0" w:space="0" w:color="auto"/>
          </w:divBdr>
        </w:div>
        <w:div w:id="1551186088">
          <w:marLeft w:val="0"/>
          <w:marRight w:val="0"/>
          <w:marTop w:val="0"/>
          <w:marBottom w:val="0"/>
          <w:divBdr>
            <w:top w:val="none" w:sz="0" w:space="0" w:color="auto"/>
            <w:left w:val="none" w:sz="0" w:space="0" w:color="auto"/>
            <w:bottom w:val="none" w:sz="0" w:space="0" w:color="auto"/>
            <w:right w:val="none" w:sz="0" w:space="0" w:color="auto"/>
          </w:divBdr>
        </w:div>
        <w:div w:id="1646200269">
          <w:marLeft w:val="0"/>
          <w:marRight w:val="0"/>
          <w:marTop w:val="0"/>
          <w:marBottom w:val="0"/>
          <w:divBdr>
            <w:top w:val="none" w:sz="0" w:space="0" w:color="auto"/>
            <w:left w:val="none" w:sz="0" w:space="0" w:color="auto"/>
            <w:bottom w:val="none" w:sz="0" w:space="0" w:color="auto"/>
            <w:right w:val="none" w:sz="0" w:space="0" w:color="auto"/>
          </w:divBdr>
        </w:div>
        <w:div w:id="1710645090">
          <w:marLeft w:val="0"/>
          <w:marRight w:val="0"/>
          <w:marTop w:val="0"/>
          <w:marBottom w:val="0"/>
          <w:divBdr>
            <w:top w:val="none" w:sz="0" w:space="0" w:color="auto"/>
            <w:left w:val="none" w:sz="0" w:space="0" w:color="auto"/>
            <w:bottom w:val="none" w:sz="0" w:space="0" w:color="auto"/>
            <w:right w:val="none" w:sz="0" w:space="0" w:color="auto"/>
          </w:divBdr>
        </w:div>
        <w:div w:id="1716075292">
          <w:marLeft w:val="0"/>
          <w:marRight w:val="0"/>
          <w:marTop w:val="0"/>
          <w:marBottom w:val="0"/>
          <w:divBdr>
            <w:top w:val="none" w:sz="0" w:space="0" w:color="auto"/>
            <w:left w:val="none" w:sz="0" w:space="0" w:color="auto"/>
            <w:bottom w:val="none" w:sz="0" w:space="0" w:color="auto"/>
            <w:right w:val="none" w:sz="0" w:space="0" w:color="auto"/>
          </w:divBdr>
          <w:divsChild>
            <w:div w:id="19668720">
              <w:marLeft w:val="0"/>
              <w:marRight w:val="0"/>
              <w:marTop w:val="0"/>
              <w:marBottom w:val="0"/>
              <w:divBdr>
                <w:top w:val="none" w:sz="0" w:space="0" w:color="auto"/>
                <w:left w:val="none" w:sz="0" w:space="0" w:color="auto"/>
                <w:bottom w:val="none" w:sz="0" w:space="0" w:color="auto"/>
                <w:right w:val="none" w:sz="0" w:space="0" w:color="auto"/>
              </w:divBdr>
            </w:div>
            <w:div w:id="144511808">
              <w:marLeft w:val="0"/>
              <w:marRight w:val="0"/>
              <w:marTop w:val="0"/>
              <w:marBottom w:val="0"/>
              <w:divBdr>
                <w:top w:val="none" w:sz="0" w:space="0" w:color="auto"/>
                <w:left w:val="none" w:sz="0" w:space="0" w:color="auto"/>
                <w:bottom w:val="none" w:sz="0" w:space="0" w:color="auto"/>
                <w:right w:val="none" w:sz="0" w:space="0" w:color="auto"/>
              </w:divBdr>
            </w:div>
            <w:div w:id="318340865">
              <w:marLeft w:val="0"/>
              <w:marRight w:val="0"/>
              <w:marTop w:val="0"/>
              <w:marBottom w:val="0"/>
              <w:divBdr>
                <w:top w:val="none" w:sz="0" w:space="0" w:color="auto"/>
                <w:left w:val="none" w:sz="0" w:space="0" w:color="auto"/>
                <w:bottom w:val="none" w:sz="0" w:space="0" w:color="auto"/>
                <w:right w:val="none" w:sz="0" w:space="0" w:color="auto"/>
              </w:divBdr>
            </w:div>
            <w:div w:id="331493435">
              <w:marLeft w:val="0"/>
              <w:marRight w:val="0"/>
              <w:marTop w:val="0"/>
              <w:marBottom w:val="0"/>
              <w:divBdr>
                <w:top w:val="none" w:sz="0" w:space="0" w:color="auto"/>
                <w:left w:val="none" w:sz="0" w:space="0" w:color="auto"/>
                <w:bottom w:val="none" w:sz="0" w:space="0" w:color="auto"/>
                <w:right w:val="none" w:sz="0" w:space="0" w:color="auto"/>
              </w:divBdr>
            </w:div>
            <w:div w:id="698287688">
              <w:marLeft w:val="0"/>
              <w:marRight w:val="0"/>
              <w:marTop w:val="0"/>
              <w:marBottom w:val="0"/>
              <w:divBdr>
                <w:top w:val="none" w:sz="0" w:space="0" w:color="auto"/>
                <w:left w:val="none" w:sz="0" w:space="0" w:color="auto"/>
                <w:bottom w:val="none" w:sz="0" w:space="0" w:color="auto"/>
                <w:right w:val="none" w:sz="0" w:space="0" w:color="auto"/>
              </w:divBdr>
            </w:div>
            <w:div w:id="872303933">
              <w:marLeft w:val="0"/>
              <w:marRight w:val="0"/>
              <w:marTop w:val="0"/>
              <w:marBottom w:val="0"/>
              <w:divBdr>
                <w:top w:val="none" w:sz="0" w:space="0" w:color="auto"/>
                <w:left w:val="none" w:sz="0" w:space="0" w:color="auto"/>
                <w:bottom w:val="none" w:sz="0" w:space="0" w:color="auto"/>
                <w:right w:val="none" w:sz="0" w:space="0" w:color="auto"/>
              </w:divBdr>
            </w:div>
            <w:div w:id="876699378">
              <w:marLeft w:val="0"/>
              <w:marRight w:val="0"/>
              <w:marTop w:val="0"/>
              <w:marBottom w:val="0"/>
              <w:divBdr>
                <w:top w:val="none" w:sz="0" w:space="0" w:color="auto"/>
                <w:left w:val="none" w:sz="0" w:space="0" w:color="auto"/>
                <w:bottom w:val="none" w:sz="0" w:space="0" w:color="auto"/>
                <w:right w:val="none" w:sz="0" w:space="0" w:color="auto"/>
              </w:divBdr>
            </w:div>
            <w:div w:id="1022707016">
              <w:marLeft w:val="0"/>
              <w:marRight w:val="0"/>
              <w:marTop w:val="0"/>
              <w:marBottom w:val="0"/>
              <w:divBdr>
                <w:top w:val="none" w:sz="0" w:space="0" w:color="auto"/>
                <w:left w:val="none" w:sz="0" w:space="0" w:color="auto"/>
                <w:bottom w:val="none" w:sz="0" w:space="0" w:color="auto"/>
                <w:right w:val="none" w:sz="0" w:space="0" w:color="auto"/>
              </w:divBdr>
            </w:div>
            <w:div w:id="1093555559">
              <w:marLeft w:val="0"/>
              <w:marRight w:val="0"/>
              <w:marTop w:val="0"/>
              <w:marBottom w:val="0"/>
              <w:divBdr>
                <w:top w:val="none" w:sz="0" w:space="0" w:color="auto"/>
                <w:left w:val="none" w:sz="0" w:space="0" w:color="auto"/>
                <w:bottom w:val="none" w:sz="0" w:space="0" w:color="auto"/>
                <w:right w:val="none" w:sz="0" w:space="0" w:color="auto"/>
              </w:divBdr>
            </w:div>
            <w:div w:id="1218862253">
              <w:marLeft w:val="0"/>
              <w:marRight w:val="0"/>
              <w:marTop w:val="0"/>
              <w:marBottom w:val="0"/>
              <w:divBdr>
                <w:top w:val="none" w:sz="0" w:space="0" w:color="auto"/>
                <w:left w:val="none" w:sz="0" w:space="0" w:color="auto"/>
                <w:bottom w:val="none" w:sz="0" w:space="0" w:color="auto"/>
                <w:right w:val="none" w:sz="0" w:space="0" w:color="auto"/>
              </w:divBdr>
            </w:div>
            <w:div w:id="1359358409">
              <w:marLeft w:val="0"/>
              <w:marRight w:val="0"/>
              <w:marTop w:val="0"/>
              <w:marBottom w:val="0"/>
              <w:divBdr>
                <w:top w:val="none" w:sz="0" w:space="0" w:color="auto"/>
                <w:left w:val="none" w:sz="0" w:space="0" w:color="auto"/>
                <w:bottom w:val="none" w:sz="0" w:space="0" w:color="auto"/>
                <w:right w:val="none" w:sz="0" w:space="0" w:color="auto"/>
              </w:divBdr>
            </w:div>
            <w:div w:id="1444229425">
              <w:marLeft w:val="0"/>
              <w:marRight w:val="0"/>
              <w:marTop w:val="0"/>
              <w:marBottom w:val="0"/>
              <w:divBdr>
                <w:top w:val="none" w:sz="0" w:space="0" w:color="auto"/>
                <w:left w:val="none" w:sz="0" w:space="0" w:color="auto"/>
                <w:bottom w:val="none" w:sz="0" w:space="0" w:color="auto"/>
                <w:right w:val="none" w:sz="0" w:space="0" w:color="auto"/>
              </w:divBdr>
            </w:div>
            <w:div w:id="1596595572">
              <w:marLeft w:val="0"/>
              <w:marRight w:val="0"/>
              <w:marTop w:val="0"/>
              <w:marBottom w:val="0"/>
              <w:divBdr>
                <w:top w:val="none" w:sz="0" w:space="0" w:color="auto"/>
                <w:left w:val="none" w:sz="0" w:space="0" w:color="auto"/>
                <w:bottom w:val="none" w:sz="0" w:space="0" w:color="auto"/>
                <w:right w:val="none" w:sz="0" w:space="0" w:color="auto"/>
              </w:divBdr>
            </w:div>
            <w:div w:id="1641037828">
              <w:marLeft w:val="0"/>
              <w:marRight w:val="0"/>
              <w:marTop w:val="0"/>
              <w:marBottom w:val="0"/>
              <w:divBdr>
                <w:top w:val="none" w:sz="0" w:space="0" w:color="auto"/>
                <w:left w:val="none" w:sz="0" w:space="0" w:color="auto"/>
                <w:bottom w:val="none" w:sz="0" w:space="0" w:color="auto"/>
                <w:right w:val="none" w:sz="0" w:space="0" w:color="auto"/>
              </w:divBdr>
            </w:div>
            <w:div w:id="1715888707">
              <w:marLeft w:val="0"/>
              <w:marRight w:val="0"/>
              <w:marTop w:val="0"/>
              <w:marBottom w:val="0"/>
              <w:divBdr>
                <w:top w:val="none" w:sz="0" w:space="0" w:color="auto"/>
                <w:left w:val="none" w:sz="0" w:space="0" w:color="auto"/>
                <w:bottom w:val="none" w:sz="0" w:space="0" w:color="auto"/>
                <w:right w:val="none" w:sz="0" w:space="0" w:color="auto"/>
              </w:divBdr>
            </w:div>
            <w:div w:id="1720594138">
              <w:marLeft w:val="0"/>
              <w:marRight w:val="0"/>
              <w:marTop w:val="0"/>
              <w:marBottom w:val="0"/>
              <w:divBdr>
                <w:top w:val="none" w:sz="0" w:space="0" w:color="auto"/>
                <w:left w:val="none" w:sz="0" w:space="0" w:color="auto"/>
                <w:bottom w:val="none" w:sz="0" w:space="0" w:color="auto"/>
                <w:right w:val="none" w:sz="0" w:space="0" w:color="auto"/>
              </w:divBdr>
            </w:div>
            <w:div w:id="1823152428">
              <w:marLeft w:val="0"/>
              <w:marRight w:val="0"/>
              <w:marTop w:val="0"/>
              <w:marBottom w:val="0"/>
              <w:divBdr>
                <w:top w:val="none" w:sz="0" w:space="0" w:color="auto"/>
                <w:left w:val="none" w:sz="0" w:space="0" w:color="auto"/>
                <w:bottom w:val="none" w:sz="0" w:space="0" w:color="auto"/>
                <w:right w:val="none" w:sz="0" w:space="0" w:color="auto"/>
              </w:divBdr>
            </w:div>
            <w:div w:id="1838184700">
              <w:marLeft w:val="0"/>
              <w:marRight w:val="0"/>
              <w:marTop w:val="0"/>
              <w:marBottom w:val="0"/>
              <w:divBdr>
                <w:top w:val="none" w:sz="0" w:space="0" w:color="auto"/>
                <w:left w:val="none" w:sz="0" w:space="0" w:color="auto"/>
                <w:bottom w:val="none" w:sz="0" w:space="0" w:color="auto"/>
                <w:right w:val="none" w:sz="0" w:space="0" w:color="auto"/>
              </w:divBdr>
            </w:div>
            <w:div w:id="1866553859">
              <w:marLeft w:val="0"/>
              <w:marRight w:val="0"/>
              <w:marTop w:val="0"/>
              <w:marBottom w:val="0"/>
              <w:divBdr>
                <w:top w:val="none" w:sz="0" w:space="0" w:color="auto"/>
                <w:left w:val="none" w:sz="0" w:space="0" w:color="auto"/>
                <w:bottom w:val="none" w:sz="0" w:space="0" w:color="auto"/>
                <w:right w:val="none" w:sz="0" w:space="0" w:color="auto"/>
              </w:divBdr>
            </w:div>
            <w:div w:id="2022052376">
              <w:marLeft w:val="0"/>
              <w:marRight w:val="0"/>
              <w:marTop w:val="0"/>
              <w:marBottom w:val="0"/>
              <w:divBdr>
                <w:top w:val="none" w:sz="0" w:space="0" w:color="auto"/>
                <w:left w:val="none" w:sz="0" w:space="0" w:color="auto"/>
                <w:bottom w:val="none" w:sz="0" w:space="0" w:color="auto"/>
                <w:right w:val="none" w:sz="0" w:space="0" w:color="auto"/>
              </w:divBdr>
            </w:div>
          </w:divsChild>
        </w:div>
        <w:div w:id="1762026161">
          <w:marLeft w:val="0"/>
          <w:marRight w:val="0"/>
          <w:marTop w:val="0"/>
          <w:marBottom w:val="0"/>
          <w:divBdr>
            <w:top w:val="none" w:sz="0" w:space="0" w:color="auto"/>
            <w:left w:val="none" w:sz="0" w:space="0" w:color="auto"/>
            <w:bottom w:val="none" w:sz="0" w:space="0" w:color="auto"/>
            <w:right w:val="none" w:sz="0" w:space="0" w:color="auto"/>
          </w:divBdr>
        </w:div>
        <w:div w:id="1870871371">
          <w:marLeft w:val="0"/>
          <w:marRight w:val="0"/>
          <w:marTop w:val="0"/>
          <w:marBottom w:val="0"/>
          <w:divBdr>
            <w:top w:val="none" w:sz="0" w:space="0" w:color="auto"/>
            <w:left w:val="none" w:sz="0" w:space="0" w:color="auto"/>
            <w:bottom w:val="none" w:sz="0" w:space="0" w:color="auto"/>
            <w:right w:val="none" w:sz="0" w:space="0" w:color="auto"/>
          </w:divBdr>
          <w:divsChild>
            <w:div w:id="40251564">
              <w:marLeft w:val="0"/>
              <w:marRight w:val="0"/>
              <w:marTop w:val="0"/>
              <w:marBottom w:val="0"/>
              <w:divBdr>
                <w:top w:val="none" w:sz="0" w:space="0" w:color="auto"/>
                <w:left w:val="none" w:sz="0" w:space="0" w:color="auto"/>
                <w:bottom w:val="none" w:sz="0" w:space="0" w:color="auto"/>
                <w:right w:val="none" w:sz="0" w:space="0" w:color="auto"/>
              </w:divBdr>
            </w:div>
            <w:div w:id="110713287">
              <w:marLeft w:val="0"/>
              <w:marRight w:val="0"/>
              <w:marTop w:val="0"/>
              <w:marBottom w:val="0"/>
              <w:divBdr>
                <w:top w:val="none" w:sz="0" w:space="0" w:color="auto"/>
                <w:left w:val="none" w:sz="0" w:space="0" w:color="auto"/>
                <w:bottom w:val="none" w:sz="0" w:space="0" w:color="auto"/>
                <w:right w:val="none" w:sz="0" w:space="0" w:color="auto"/>
              </w:divBdr>
            </w:div>
            <w:div w:id="319584451">
              <w:marLeft w:val="0"/>
              <w:marRight w:val="0"/>
              <w:marTop w:val="0"/>
              <w:marBottom w:val="0"/>
              <w:divBdr>
                <w:top w:val="none" w:sz="0" w:space="0" w:color="auto"/>
                <w:left w:val="none" w:sz="0" w:space="0" w:color="auto"/>
                <w:bottom w:val="none" w:sz="0" w:space="0" w:color="auto"/>
                <w:right w:val="none" w:sz="0" w:space="0" w:color="auto"/>
              </w:divBdr>
            </w:div>
            <w:div w:id="341670176">
              <w:marLeft w:val="0"/>
              <w:marRight w:val="0"/>
              <w:marTop w:val="0"/>
              <w:marBottom w:val="0"/>
              <w:divBdr>
                <w:top w:val="none" w:sz="0" w:space="0" w:color="auto"/>
                <w:left w:val="none" w:sz="0" w:space="0" w:color="auto"/>
                <w:bottom w:val="none" w:sz="0" w:space="0" w:color="auto"/>
                <w:right w:val="none" w:sz="0" w:space="0" w:color="auto"/>
              </w:divBdr>
            </w:div>
            <w:div w:id="482503813">
              <w:marLeft w:val="0"/>
              <w:marRight w:val="0"/>
              <w:marTop w:val="0"/>
              <w:marBottom w:val="0"/>
              <w:divBdr>
                <w:top w:val="none" w:sz="0" w:space="0" w:color="auto"/>
                <w:left w:val="none" w:sz="0" w:space="0" w:color="auto"/>
                <w:bottom w:val="none" w:sz="0" w:space="0" w:color="auto"/>
                <w:right w:val="none" w:sz="0" w:space="0" w:color="auto"/>
              </w:divBdr>
            </w:div>
            <w:div w:id="784890958">
              <w:marLeft w:val="0"/>
              <w:marRight w:val="0"/>
              <w:marTop w:val="0"/>
              <w:marBottom w:val="0"/>
              <w:divBdr>
                <w:top w:val="none" w:sz="0" w:space="0" w:color="auto"/>
                <w:left w:val="none" w:sz="0" w:space="0" w:color="auto"/>
                <w:bottom w:val="none" w:sz="0" w:space="0" w:color="auto"/>
                <w:right w:val="none" w:sz="0" w:space="0" w:color="auto"/>
              </w:divBdr>
            </w:div>
            <w:div w:id="857701411">
              <w:marLeft w:val="0"/>
              <w:marRight w:val="0"/>
              <w:marTop w:val="0"/>
              <w:marBottom w:val="0"/>
              <w:divBdr>
                <w:top w:val="none" w:sz="0" w:space="0" w:color="auto"/>
                <w:left w:val="none" w:sz="0" w:space="0" w:color="auto"/>
                <w:bottom w:val="none" w:sz="0" w:space="0" w:color="auto"/>
                <w:right w:val="none" w:sz="0" w:space="0" w:color="auto"/>
              </w:divBdr>
            </w:div>
            <w:div w:id="926615908">
              <w:marLeft w:val="0"/>
              <w:marRight w:val="0"/>
              <w:marTop w:val="0"/>
              <w:marBottom w:val="0"/>
              <w:divBdr>
                <w:top w:val="none" w:sz="0" w:space="0" w:color="auto"/>
                <w:left w:val="none" w:sz="0" w:space="0" w:color="auto"/>
                <w:bottom w:val="none" w:sz="0" w:space="0" w:color="auto"/>
                <w:right w:val="none" w:sz="0" w:space="0" w:color="auto"/>
              </w:divBdr>
            </w:div>
            <w:div w:id="964232556">
              <w:marLeft w:val="0"/>
              <w:marRight w:val="0"/>
              <w:marTop w:val="0"/>
              <w:marBottom w:val="0"/>
              <w:divBdr>
                <w:top w:val="none" w:sz="0" w:space="0" w:color="auto"/>
                <w:left w:val="none" w:sz="0" w:space="0" w:color="auto"/>
                <w:bottom w:val="none" w:sz="0" w:space="0" w:color="auto"/>
                <w:right w:val="none" w:sz="0" w:space="0" w:color="auto"/>
              </w:divBdr>
            </w:div>
            <w:div w:id="1089961458">
              <w:marLeft w:val="0"/>
              <w:marRight w:val="0"/>
              <w:marTop w:val="0"/>
              <w:marBottom w:val="0"/>
              <w:divBdr>
                <w:top w:val="none" w:sz="0" w:space="0" w:color="auto"/>
                <w:left w:val="none" w:sz="0" w:space="0" w:color="auto"/>
                <w:bottom w:val="none" w:sz="0" w:space="0" w:color="auto"/>
                <w:right w:val="none" w:sz="0" w:space="0" w:color="auto"/>
              </w:divBdr>
            </w:div>
            <w:div w:id="1123428097">
              <w:marLeft w:val="0"/>
              <w:marRight w:val="0"/>
              <w:marTop w:val="0"/>
              <w:marBottom w:val="0"/>
              <w:divBdr>
                <w:top w:val="none" w:sz="0" w:space="0" w:color="auto"/>
                <w:left w:val="none" w:sz="0" w:space="0" w:color="auto"/>
                <w:bottom w:val="none" w:sz="0" w:space="0" w:color="auto"/>
                <w:right w:val="none" w:sz="0" w:space="0" w:color="auto"/>
              </w:divBdr>
            </w:div>
            <w:div w:id="1190266506">
              <w:marLeft w:val="0"/>
              <w:marRight w:val="0"/>
              <w:marTop w:val="0"/>
              <w:marBottom w:val="0"/>
              <w:divBdr>
                <w:top w:val="none" w:sz="0" w:space="0" w:color="auto"/>
                <w:left w:val="none" w:sz="0" w:space="0" w:color="auto"/>
                <w:bottom w:val="none" w:sz="0" w:space="0" w:color="auto"/>
                <w:right w:val="none" w:sz="0" w:space="0" w:color="auto"/>
              </w:divBdr>
            </w:div>
            <w:div w:id="1266766962">
              <w:marLeft w:val="0"/>
              <w:marRight w:val="0"/>
              <w:marTop w:val="0"/>
              <w:marBottom w:val="0"/>
              <w:divBdr>
                <w:top w:val="none" w:sz="0" w:space="0" w:color="auto"/>
                <w:left w:val="none" w:sz="0" w:space="0" w:color="auto"/>
                <w:bottom w:val="none" w:sz="0" w:space="0" w:color="auto"/>
                <w:right w:val="none" w:sz="0" w:space="0" w:color="auto"/>
              </w:divBdr>
            </w:div>
            <w:div w:id="1384790622">
              <w:marLeft w:val="0"/>
              <w:marRight w:val="0"/>
              <w:marTop w:val="0"/>
              <w:marBottom w:val="0"/>
              <w:divBdr>
                <w:top w:val="none" w:sz="0" w:space="0" w:color="auto"/>
                <w:left w:val="none" w:sz="0" w:space="0" w:color="auto"/>
                <w:bottom w:val="none" w:sz="0" w:space="0" w:color="auto"/>
                <w:right w:val="none" w:sz="0" w:space="0" w:color="auto"/>
              </w:divBdr>
            </w:div>
            <w:div w:id="1480536806">
              <w:marLeft w:val="0"/>
              <w:marRight w:val="0"/>
              <w:marTop w:val="0"/>
              <w:marBottom w:val="0"/>
              <w:divBdr>
                <w:top w:val="none" w:sz="0" w:space="0" w:color="auto"/>
                <w:left w:val="none" w:sz="0" w:space="0" w:color="auto"/>
                <w:bottom w:val="none" w:sz="0" w:space="0" w:color="auto"/>
                <w:right w:val="none" w:sz="0" w:space="0" w:color="auto"/>
              </w:divBdr>
            </w:div>
            <w:div w:id="1528325629">
              <w:marLeft w:val="0"/>
              <w:marRight w:val="0"/>
              <w:marTop w:val="0"/>
              <w:marBottom w:val="0"/>
              <w:divBdr>
                <w:top w:val="none" w:sz="0" w:space="0" w:color="auto"/>
                <w:left w:val="none" w:sz="0" w:space="0" w:color="auto"/>
                <w:bottom w:val="none" w:sz="0" w:space="0" w:color="auto"/>
                <w:right w:val="none" w:sz="0" w:space="0" w:color="auto"/>
              </w:divBdr>
            </w:div>
            <w:div w:id="1632665412">
              <w:marLeft w:val="0"/>
              <w:marRight w:val="0"/>
              <w:marTop w:val="0"/>
              <w:marBottom w:val="0"/>
              <w:divBdr>
                <w:top w:val="none" w:sz="0" w:space="0" w:color="auto"/>
                <w:left w:val="none" w:sz="0" w:space="0" w:color="auto"/>
                <w:bottom w:val="none" w:sz="0" w:space="0" w:color="auto"/>
                <w:right w:val="none" w:sz="0" w:space="0" w:color="auto"/>
              </w:divBdr>
            </w:div>
            <w:div w:id="1907229185">
              <w:marLeft w:val="0"/>
              <w:marRight w:val="0"/>
              <w:marTop w:val="0"/>
              <w:marBottom w:val="0"/>
              <w:divBdr>
                <w:top w:val="none" w:sz="0" w:space="0" w:color="auto"/>
                <w:left w:val="none" w:sz="0" w:space="0" w:color="auto"/>
                <w:bottom w:val="none" w:sz="0" w:space="0" w:color="auto"/>
                <w:right w:val="none" w:sz="0" w:space="0" w:color="auto"/>
              </w:divBdr>
            </w:div>
            <w:div w:id="1971737896">
              <w:marLeft w:val="0"/>
              <w:marRight w:val="0"/>
              <w:marTop w:val="0"/>
              <w:marBottom w:val="0"/>
              <w:divBdr>
                <w:top w:val="none" w:sz="0" w:space="0" w:color="auto"/>
                <w:left w:val="none" w:sz="0" w:space="0" w:color="auto"/>
                <w:bottom w:val="none" w:sz="0" w:space="0" w:color="auto"/>
                <w:right w:val="none" w:sz="0" w:space="0" w:color="auto"/>
              </w:divBdr>
            </w:div>
            <w:div w:id="2075155570">
              <w:marLeft w:val="0"/>
              <w:marRight w:val="0"/>
              <w:marTop w:val="0"/>
              <w:marBottom w:val="0"/>
              <w:divBdr>
                <w:top w:val="none" w:sz="0" w:space="0" w:color="auto"/>
                <w:left w:val="none" w:sz="0" w:space="0" w:color="auto"/>
                <w:bottom w:val="none" w:sz="0" w:space="0" w:color="auto"/>
                <w:right w:val="none" w:sz="0" w:space="0" w:color="auto"/>
              </w:divBdr>
            </w:div>
          </w:divsChild>
        </w:div>
        <w:div w:id="1928345469">
          <w:marLeft w:val="0"/>
          <w:marRight w:val="0"/>
          <w:marTop w:val="0"/>
          <w:marBottom w:val="0"/>
          <w:divBdr>
            <w:top w:val="none" w:sz="0" w:space="0" w:color="auto"/>
            <w:left w:val="none" w:sz="0" w:space="0" w:color="auto"/>
            <w:bottom w:val="none" w:sz="0" w:space="0" w:color="auto"/>
            <w:right w:val="none" w:sz="0" w:space="0" w:color="auto"/>
          </w:divBdr>
        </w:div>
        <w:div w:id="1943222214">
          <w:marLeft w:val="0"/>
          <w:marRight w:val="0"/>
          <w:marTop w:val="0"/>
          <w:marBottom w:val="0"/>
          <w:divBdr>
            <w:top w:val="none" w:sz="0" w:space="0" w:color="auto"/>
            <w:left w:val="none" w:sz="0" w:space="0" w:color="auto"/>
            <w:bottom w:val="none" w:sz="0" w:space="0" w:color="auto"/>
            <w:right w:val="none" w:sz="0" w:space="0" w:color="auto"/>
          </w:divBdr>
        </w:div>
        <w:div w:id="1987737088">
          <w:marLeft w:val="0"/>
          <w:marRight w:val="0"/>
          <w:marTop w:val="0"/>
          <w:marBottom w:val="0"/>
          <w:divBdr>
            <w:top w:val="none" w:sz="0" w:space="0" w:color="auto"/>
            <w:left w:val="none" w:sz="0" w:space="0" w:color="auto"/>
            <w:bottom w:val="none" w:sz="0" w:space="0" w:color="auto"/>
            <w:right w:val="none" w:sz="0" w:space="0" w:color="auto"/>
          </w:divBdr>
        </w:div>
        <w:div w:id="2055346318">
          <w:marLeft w:val="0"/>
          <w:marRight w:val="0"/>
          <w:marTop w:val="0"/>
          <w:marBottom w:val="0"/>
          <w:divBdr>
            <w:top w:val="none" w:sz="0" w:space="0" w:color="auto"/>
            <w:left w:val="none" w:sz="0" w:space="0" w:color="auto"/>
            <w:bottom w:val="none" w:sz="0" w:space="0" w:color="auto"/>
            <w:right w:val="none" w:sz="0" w:space="0" w:color="auto"/>
          </w:divBdr>
        </w:div>
        <w:div w:id="2077436004">
          <w:marLeft w:val="0"/>
          <w:marRight w:val="0"/>
          <w:marTop w:val="0"/>
          <w:marBottom w:val="0"/>
          <w:divBdr>
            <w:top w:val="none" w:sz="0" w:space="0" w:color="auto"/>
            <w:left w:val="none" w:sz="0" w:space="0" w:color="auto"/>
            <w:bottom w:val="none" w:sz="0" w:space="0" w:color="auto"/>
            <w:right w:val="none" w:sz="0" w:space="0" w:color="auto"/>
          </w:divBdr>
        </w:div>
        <w:div w:id="2111775051">
          <w:marLeft w:val="0"/>
          <w:marRight w:val="0"/>
          <w:marTop w:val="0"/>
          <w:marBottom w:val="0"/>
          <w:divBdr>
            <w:top w:val="none" w:sz="0" w:space="0" w:color="auto"/>
            <w:left w:val="none" w:sz="0" w:space="0" w:color="auto"/>
            <w:bottom w:val="none" w:sz="0" w:space="0" w:color="auto"/>
            <w:right w:val="none" w:sz="0" w:space="0" w:color="auto"/>
          </w:divBdr>
        </w:div>
      </w:divsChild>
    </w:div>
    <w:div w:id="288362348">
      <w:bodyDiv w:val="1"/>
      <w:marLeft w:val="0"/>
      <w:marRight w:val="0"/>
      <w:marTop w:val="0"/>
      <w:marBottom w:val="0"/>
      <w:divBdr>
        <w:top w:val="none" w:sz="0" w:space="0" w:color="auto"/>
        <w:left w:val="none" w:sz="0" w:space="0" w:color="auto"/>
        <w:bottom w:val="none" w:sz="0" w:space="0" w:color="auto"/>
        <w:right w:val="none" w:sz="0" w:space="0" w:color="auto"/>
      </w:divBdr>
    </w:div>
    <w:div w:id="358287350">
      <w:bodyDiv w:val="1"/>
      <w:marLeft w:val="0"/>
      <w:marRight w:val="0"/>
      <w:marTop w:val="0"/>
      <w:marBottom w:val="0"/>
      <w:divBdr>
        <w:top w:val="none" w:sz="0" w:space="0" w:color="auto"/>
        <w:left w:val="none" w:sz="0" w:space="0" w:color="auto"/>
        <w:bottom w:val="none" w:sz="0" w:space="0" w:color="auto"/>
        <w:right w:val="none" w:sz="0" w:space="0" w:color="auto"/>
      </w:divBdr>
    </w:div>
    <w:div w:id="359597644">
      <w:bodyDiv w:val="1"/>
      <w:marLeft w:val="0"/>
      <w:marRight w:val="0"/>
      <w:marTop w:val="0"/>
      <w:marBottom w:val="0"/>
      <w:divBdr>
        <w:top w:val="none" w:sz="0" w:space="0" w:color="auto"/>
        <w:left w:val="none" w:sz="0" w:space="0" w:color="auto"/>
        <w:bottom w:val="none" w:sz="0" w:space="0" w:color="auto"/>
        <w:right w:val="none" w:sz="0" w:space="0" w:color="auto"/>
      </w:divBdr>
    </w:div>
    <w:div w:id="360666051">
      <w:bodyDiv w:val="1"/>
      <w:marLeft w:val="0"/>
      <w:marRight w:val="0"/>
      <w:marTop w:val="0"/>
      <w:marBottom w:val="0"/>
      <w:divBdr>
        <w:top w:val="none" w:sz="0" w:space="0" w:color="auto"/>
        <w:left w:val="none" w:sz="0" w:space="0" w:color="auto"/>
        <w:bottom w:val="none" w:sz="0" w:space="0" w:color="auto"/>
        <w:right w:val="none" w:sz="0" w:space="0" w:color="auto"/>
      </w:divBdr>
      <w:divsChild>
        <w:div w:id="593322579">
          <w:marLeft w:val="1512"/>
          <w:marRight w:val="0"/>
          <w:marTop w:val="0"/>
          <w:marBottom w:val="0"/>
          <w:divBdr>
            <w:top w:val="none" w:sz="0" w:space="0" w:color="auto"/>
            <w:left w:val="none" w:sz="0" w:space="0" w:color="auto"/>
            <w:bottom w:val="none" w:sz="0" w:space="0" w:color="auto"/>
            <w:right w:val="none" w:sz="0" w:space="0" w:color="auto"/>
          </w:divBdr>
        </w:div>
        <w:div w:id="1184586952">
          <w:marLeft w:val="1512"/>
          <w:marRight w:val="0"/>
          <w:marTop w:val="0"/>
          <w:marBottom w:val="0"/>
          <w:divBdr>
            <w:top w:val="none" w:sz="0" w:space="0" w:color="auto"/>
            <w:left w:val="none" w:sz="0" w:space="0" w:color="auto"/>
            <w:bottom w:val="none" w:sz="0" w:space="0" w:color="auto"/>
            <w:right w:val="none" w:sz="0" w:space="0" w:color="auto"/>
          </w:divBdr>
        </w:div>
        <w:div w:id="2117405891">
          <w:marLeft w:val="1512"/>
          <w:marRight w:val="0"/>
          <w:marTop w:val="0"/>
          <w:marBottom w:val="0"/>
          <w:divBdr>
            <w:top w:val="none" w:sz="0" w:space="0" w:color="auto"/>
            <w:left w:val="none" w:sz="0" w:space="0" w:color="auto"/>
            <w:bottom w:val="none" w:sz="0" w:space="0" w:color="auto"/>
            <w:right w:val="none" w:sz="0" w:space="0" w:color="auto"/>
          </w:divBdr>
        </w:div>
      </w:divsChild>
    </w:div>
    <w:div w:id="374233155">
      <w:bodyDiv w:val="1"/>
      <w:marLeft w:val="0"/>
      <w:marRight w:val="0"/>
      <w:marTop w:val="0"/>
      <w:marBottom w:val="0"/>
      <w:divBdr>
        <w:top w:val="none" w:sz="0" w:space="0" w:color="auto"/>
        <w:left w:val="none" w:sz="0" w:space="0" w:color="auto"/>
        <w:bottom w:val="none" w:sz="0" w:space="0" w:color="auto"/>
        <w:right w:val="none" w:sz="0" w:space="0" w:color="auto"/>
      </w:divBdr>
    </w:div>
    <w:div w:id="391315601">
      <w:bodyDiv w:val="1"/>
      <w:marLeft w:val="0"/>
      <w:marRight w:val="0"/>
      <w:marTop w:val="0"/>
      <w:marBottom w:val="0"/>
      <w:divBdr>
        <w:top w:val="none" w:sz="0" w:space="0" w:color="auto"/>
        <w:left w:val="none" w:sz="0" w:space="0" w:color="auto"/>
        <w:bottom w:val="none" w:sz="0" w:space="0" w:color="auto"/>
        <w:right w:val="none" w:sz="0" w:space="0" w:color="auto"/>
      </w:divBdr>
    </w:div>
    <w:div w:id="393234006">
      <w:bodyDiv w:val="1"/>
      <w:marLeft w:val="0"/>
      <w:marRight w:val="0"/>
      <w:marTop w:val="0"/>
      <w:marBottom w:val="0"/>
      <w:divBdr>
        <w:top w:val="none" w:sz="0" w:space="0" w:color="auto"/>
        <w:left w:val="none" w:sz="0" w:space="0" w:color="auto"/>
        <w:bottom w:val="none" w:sz="0" w:space="0" w:color="auto"/>
        <w:right w:val="none" w:sz="0" w:space="0" w:color="auto"/>
      </w:divBdr>
    </w:div>
    <w:div w:id="409230842">
      <w:bodyDiv w:val="1"/>
      <w:marLeft w:val="0"/>
      <w:marRight w:val="0"/>
      <w:marTop w:val="0"/>
      <w:marBottom w:val="0"/>
      <w:divBdr>
        <w:top w:val="none" w:sz="0" w:space="0" w:color="auto"/>
        <w:left w:val="none" w:sz="0" w:space="0" w:color="auto"/>
        <w:bottom w:val="none" w:sz="0" w:space="0" w:color="auto"/>
        <w:right w:val="none" w:sz="0" w:space="0" w:color="auto"/>
      </w:divBdr>
    </w:div>
    <w:div w:id="442454503">
      <w:bodyDiv w:val="1"/>
      <w:marLeft w:val="0"/>
      <w:marRight w:val="0"/>
      <w:marTop w:val="0"/>
      <w:marBottom w:val="0"/>
      <w:divBdr>
        <w:top w:val="none" w:sz="0" w:space="0" w:color="auto"/>
        <w:left w:val="none" w:sz="0" w:space="0" w:color="auto"/>
        <w:bottom w:val="none" w:sz="0" w:space="0" w:color="auto"/>
        <w:right w:val="none" w:sz="0" w:space="0" w:color="auto"/>
      </w:divBdr>
    </w:div>
    <w:div w:id="503323171">
      <w:bodyDiv w:val="1"/>
      <w:marLeft w:val="0"/>
      <w:marRight w:val="0"/>
      <w:marTop w:val="0"/>
      <w:marBottom w:val="0"/>
      <w:divBdr>
        <w:top w:val="none" w:sz="0" w:space="0" w:color="auto"/>
        <w:left w:val="none" w:sz="0" w:space="0" w:color="auto"/>
        <w:bottom w:val="none" w:sz="0" w:space="0" w:color="auto"/>
        <w:right w:val="none" w:sz="0" w:space="0" w:color="auto"/>
      </w:divBdr>
    </w:div>
    <w:div w:id="503741421">
      <w:bodyDiv w:val="1"/>
      <w:marLeft w:val="0"/>
      <w:marRight w:val="0"/>
      <w:marTop w:val="0"/>
      <w:marBottom w:val="0"/>
      <w:divBdr>
        <w:top w:val="none" w:sz="0" w:space="0" w:color="auto"/>
        <w:left w:val="none" w:sz="0" w:space="0" w:color="auto"/>
        <w:bottom w:val="none" w:sz="0" w:space="0" w:color="auto"/>
        <w:right w:val="none" w:sz="0" w:space="0" w:color="auto"/>
      </w:divBdr>
    </w:div>
    <w:div w:id="525406764">
      <w:bodyDiv w:val="1"/>
      <w:marLeft w:val="0"/>
      <w:marRight w:val="0"/>
      <w:marTop w:val="0"/>
      <w:marBottom w:val="0"/>
      <w:divBdr>
        <w:top w:val="none" w:sz="0" w:space="0" w:color="auto"/>
        <w:left w:val="none" w:sz="0" w:space="0" w:color="auto"/>
        <w:bottom w:val="none" w:sz="0" w:space="0" w:color="auto"/>
        <w:right w:val="none" w:sz="0" w:space="0" w:color="auto"/>
      </w:divBdr>
      <w:divsChild>
        <w:div w:id="1127236390">
          <w:marLeft w:val="1512"/>
          <w:marRight w:val="0"/>
          <w:marTop w:val="0"/>
          <w:marBottom w:val="0"/>
          <w:divBdr>
            <w:top w:val="none" w:sz="0" w:space="0" w:color="auto"/>
            <w:left w:val="none" w:sz="0" w:space="0" w:color="auto"/>
            <w:bottom w:val="none" w:sz="0" w:space="0" w:color="auto"/>
            <w:right w:val="none" w:sz="0" w:space="0" w:color="auto"/>
          </w:divBdr>
        </w:div>
        <w:div w:id="1352336252">
          <w:marLeft w:val="1512"/>
          <w:marRight w:val="0"/>
          <w:marTop w:val="0"/>
          <w:marBottom w:val="0"/>
          <w:divBdr>
            <w:top w:val="none" w:sz="0" w:space="0" w:color="auto"/>
            <w:left w:val="none" w:sz="0" w:space="0" w:color="auto"/>
            <w:bottom w:val="none" w:sz="0" w:space="0" w:color="auto"/>
            <w:right w:val="none" w:sz="0" w:space="0" w:color="auto"/>
          </w:divBdr>
        </w:div>
        <w:div w:id="1899779793">
          <w:marLeft w:val="1512"/>
          <w:marRight w:val="0"/>
          <w:marTop w:val="0"/>
          <w:marBottom w:val="0"/>
          <w:divBdr>
            <w:top w:val="none" w:sz="0" w:space="0" w:color="auto"/>
            <w:left w:val="none" w:sz="0" w:space="0" w:color="auto"/>
            <w:bottom w:val="none" w:sz="0" w:space="0" w:color="auto"/>
            <w:right w:val="none" w:sz="0" w:space="0" w:color="auto"/>
          </w:divBdr>
        </w:div>
      </w:divsChild>
    </w:div>
    <w:div w:id="550772635">
      <w:bodyDiv w:val="1"/>
      <w:marLeft w:val="0"/>
      <w:marRight w:val="0"/>
      <w:marTop w:val="0"/>
      <w:marBottom w:val="0"/>
      <w:divBdr>
        <w:top w:val="none" w:sz="0" w:space="0" w:color="auto"/>
        <w:left w:val="none" w:sz="0" w:space="0" w:color="auto"/>
        <w:bottom w:val="none" w:sz="0" w:space="0" w:color="auto"/>
        <w:right w:val="none" w:sz="0" w:space="0" w:color="auto"/>
      </w:divBdr>
    </w:div>
    <w:div w:id="552813956">
      <w:bodyDiv w:val="1"/>
      <w:marLeft w:val="0"/>
      <w:marRight w:val="0"/>
      <w:marTop w:val="0"/>
      <w:marBottom w:val="0"/>
      <w:divBdr>
        <w:top w:val="none" w:sz="0" w:space="0" w:color="auto"/>
        <w:left w:val="none" w:sz="0" w:space="0" w:color="auto"/>
        <w:bottom w:val="none" w:sz="0" w:space="0" w:color="auto"/>
        <w:right w:val="none" w:sz="0" w:space="0" w:color="auto"/>
      </w:divBdr>
    </w:div>
    <w:div w:id="610280911">
      <w:bodyDiv w:val="1"/>
      <w:marLeft w:val="0"/>
      <w:marRight w:val="0"/>
      <w:marTop w:val="0"/>
      <w:marBottom w:val="0"/>
      <w:divBdr>
        <w:top w:val="none" w:sz="0" w:space="0" w:color="auto"/>
        <w:left w:val="none" w:sz="0" w:space="0" w:color="auto"/>
        <w:bottom w:val="none" w:sz="0" w:space="0" w:color="auto"/>
        <w:right w:val="none" w:sz="0" w:space="0" w:color="auto"/>
      </w:divBdr>
    </w:div>
    <w:div w:id="622659483">
      <w:bodyDiv w:val="1"/>
      <w:marLeft w:val="0"/>
      <w:marRight w:val="0"/>
      <w:marTop w:val="0"/>
      <w:marBottom w:val="0"/>
      <w:divBdr>
        <w:top w:val="none" w:sz="0" w:space="0" w:color="auto"/>
        <w:left w:val="none" w:sz="0" w:space="0" w:color="auto"/>
        <w:bottom w:val="none" w:sz="0" w:space="0" w:color="auto"/>
        <w:right w:val="none" w:sz="0" w:space="0" w:color="auto"/>
      </w:divBdr>
    </w:div>
    <w:div w:id="683897063">
      <w:bodyDiv w:val="1"/>
      <w:marLeft w:val="0"/>
      <w:marRight w:val="0"/>
      <w:marTop w:val="0"/>
      <w:marBottom w:val="0"/>
      <w:divBdr>
        <w:top w:val="none" w:sz="0" w:space="0" w:color="auto"/>
        <w:left w:val="none" w:sz="0" w:space="0" w:color="auto"/>
        <w:bottom w:val="none" w:sz="0" w:space="0" w:color="auto"/>
        <w:right w:val="none" w:sz="0" w:space="0" w:color="auto"/>
      </w:divBdr>
    </w:div>
    <w:div w:id="730157314">
      <w:bodyDiv w:val="1"/>
      <w:marLeft w:val="0"/>
      <w:marRight w:val="0"/>
      <w:marTop w:val="0"/>
      <w:marBottom w:val="0"/>
      <w:divBdr>
        <w:top w:val="none" w:sz="0" w:space="0" w:color="auto"/>
        <w:left w:val="none" w:sz="0" w:space="0" w:color="auto"/>
        <w:bottom w:val="none" w:sz="0" w:space="0" w:color="auto"/>
        <w:right w:val="none" w:sz="0" w:space="0" w:color="auto"/>
      </w:divBdr>
      <w:divsChild>
        <w:div w:id="166870462">
          <w:marLeft w:val="1354"/>
          <w:marRight w:val="0"/>
          <w:marTop w:val="0"/>
          <w:marBottom w:val="0"/>
          <w:divBdr>
            <w:top w:val="none" w:sz="0" w:space="0" w:color="auto"/>
            <w:left w:val="none" w:sz="0" w:space="0" w:color="auto"/>
            <w:bottom w:val="none" w:sz="0" w:space="0" w:color="auto"/>
            <w:right w:val="none" w:sz="0" w:space="0" w:color="auto"/>
          </w:divBdr>
        </w:div>
        <w:div w:id="1435589913">
          <w:marLeft w:val="1354"/>
          <w:marRight w:val="0"/>
          <w:marTop w:val="0"/>
          <w:marBottom w:val="0"/>
          <w:divBdr>
            <w:top w:val="none" w:sz="0" w:space="0" w:color="auto"/>
            <w:left w:val="none" w:sz="0" w:space="0" w:color="auto"/>
            <w:bottom w:val="none" w:sz="0" w:space="0" w:color="auto"/>
            <w:right w:val="none" w:sz="0" w:space="0" w:color="auto"/>
          </w:divBdr>
        </w:div>
        <w:div w:id="1826436097">
          <w:marLeft w:val="1354"/>
          <w:marRight w:val="0"/>
          <w:marTop w:val="0"/>
          <w:marBottom w:val="0"/>
          <w:divBdr>
            <w:top w:val="none" w:sz="0" w:space="0" w:color="auto"/>
            <w:left w:val="none" w:sz="0" w:space="0" w:color="auto"/>
            <w:bottom w:val="none" w:sz="0" w:space="0" w:color="auto"/>
            <w:right w:val="none" w:sz="0" w:space="0" w:color="auto"/>
          </w:divBdr>
        </w:div>
      </w:divsChild>
    </w:div>
    <w:div w:id="733158173">
      <w:bodyDiv w:val="1"/>
      <w:marLeft w:val="0"/>
      <w:marRight w:val="0"/>
      <w:marTop w:val="0"/>
      <w:marBottom w:val="0"/>
      <w:divBdr>
        <w:top w:val="none" w:sz="0" w:space="0" w:color="auto"/>
        <w:left w:val="none" w:sz="0" w:space="0" w:color="auto"/>
        <w:bottom w:val="none" w:sz="0" w:space="0" w:color="auto"/>
        <w:right w:val="none" w:sz="0" w:space="0" w:color="auto"/>
      </w:divBdr>
    </w:div>
    <w:div w:id="748040087">
      <w:bodyDiv w:val="1"/>
      <w:marLeft w:val="0"/>
      <w:marRight w:val="0"/>
      <w:marTop w:val="0"/>
      <w:marBottom w:val="0"/>
      <w:divBdr>
        <w:top w:val="none" w:sz="0" w:space="0" w:color="auto"/>
        <w:left w:val="none" w:sz="0" w:space="0" w:color="auto"/>
        <w:bottom w:val="none" w:sz="0" w:space="0" w:color="auto"/>
        <w:right w:val="none" w:sz="0" w:space="0" w:color="auto"/>
      </w:divBdr>
    </w:div>
    <w:div w:id="776293487">
      <w:bodyDiv w:val="1"/>
      <w:marLeft w:val="0"/>
      <w:marRight w:val="0"/>
      <w:marTop w:val="0"/>
      <w:marBottom w:val="0"/>
      <w:divBdr>
        <w:top w:val="none" w:sz="0" w:space="0" w:color="auto"/>
        <w:left w:val="none" w:sz="0" w:space="0" w:color="auto"/>
        <w:bottom w:val="none" w:sz="0" w:space="0" w:color="auto"/>
        <w:right w:val="none" w:sz="0" w:space="0" w:color="auto"/>
      </w:divBdr>
    </w:div>
    <w:div w:id="790174325">
      <w:bodyDiv w:val="1"/>
      <w:marLeft w:val="0"/>
      <w:marRight w:val="0"/>
      <w:marTop w:val="0"/>
      <w:marBottom w:val="0"/>
      <w:divBdr>
        <w:top w:val="none" w:sz="0" w:space="0" w:color="auto"/>
        <w:left w:val="none" w:sz="0" w:space="0" w:color="auto"/>
        <w:bottom w:val="none" w:sz="0" w:space="0" w:color="auto"/>
        <w:right w:val="none" w:sz="0" w:space="0" w:color="auto"/>
      </w:divBdr>
    </w:div>
    <w:div w:id="807669546">
      <w:bodyDiv w:val="1"/>
      <w:marLeft w:val="0"/>
      <w:marRight w:val="0"/>
      <w:marTop w:val="0"/>
      <w:marBottom w:val="0"/>
      <w:divBdr>
        <w:top w:val="none" w:sz="0" w:space="0" w:color="auto"/>
        <w:left w:val="none" w:sz="0" w:space="0" w:color="auto"/>
        <w:bottom w:val="none" w:sz="0" w:space="0" w:color="auto"/>
        <w:right w:val="none" w:sz="0" w:space="0" w:color="auto"/>
      </w:divBdr>
    </w:div>
    <w:div w:id="816801777">
      <w:bodyDiv w:val="1"/>
      <w:marLeft w:val="0"/>
      <w:marRight w:val="0"/>
      <w:marTop w:val="0"/>
      <w:marBottom w:val="0"/>
      <w:divBdr>
        <w:top w:val="none" w:sz="0" w:space="0" w:color="auto"/>
        <w:left w:val="none" w:sz="0" w:space="0" w:color="auto"/>
        <w:bottom w:val="none" w:sz="0" w:space="0" w:color="auto"/>
        <w:right w:val="none" w:sz="0" w:space="0" w:color="auto"/>
      </w:divBdr>
      <w:divsChild>
        <w:div w:id="2361330">
          <w:marLeft w:val="0"/>
          <w:marRight w:val="0"/>
          <w:marTop w:val="0"/>
          <w:marBottom w:val="0"/>
          <w:divBdr>
            <w:top w:val="none" w:sz="0" w:space="0" w:color="auto"/>
            <w:left w:val="none" w:sz="0" w:space="0" w:color="auto"/>
            <w:bottom w:val="none" w:sz="0" w:space="0" w:color="auto"/>
            <w:right w:val="none" w:sz="0" w:space="0" w:color="auto"/>
          </w:divBdr>
        </w:div>
        <w:div w:id="42870470">
          <w:marLeft w:val="0"/>
          <w:marRight w:val="0"/>
          <w:marTop w:val="0"/>
          <w:marBottom w:val="0"/>
          <w:divBdr>
            <w:top w:val="none" w:sz="0" w:space="0" w:color="auto"/>
            <w:left w:val="none" w:sz="0" w:space="0" w:color="auto"/>
            <w:bottom w:val="none" w:sz="0" w:space="0" w:color="auto"/>
            <w:right w:val="none" w:sz="0" w:space="0" w:color="auto"/>
          </w:divBdr>
        </w:div>
        <w:div w:id="48304919">
          <w:marLeft w:val="0"/>
          <w:marRight w:val="0"/>
          <w:marTop w:val="0"/>
          <w:marBottom w:val="0"/>
          <w:divBdr>
            <w:top w:val="none" w:sz="0" w:space="0" w:color="auto"/>
            <w:left w:val="none" w:sz="0" w:space="0" w:color="auto"/>
            <w:bottom w:val="none" w:sz="0" w:space="0" w:color="auto"/>
            <w:right w:val="none" w:sz="0" w:space="0" w:color="auto"/>
          </w:divBdr>
        </w:div>
        <w:div w:id="76564819">
          <w:marLeft w:val="0"/>
          <w:marRight w:val="0"/>
          <w:marTop w:val="0"/>
          <w:marBottom w:val="0"/>
          <w:divBdr>
            <w:top w:val="none" w:sz="0" w:space="0" w:color="auto"/>
            <w:left w:val="none" w:sz="0" w:space="0" w:color="auto"/>
            <w:bottom w:val="none" w:sz="0" w:space="0" w:color="auto"/>
            <w:right w:val="none" w:sz="0" w:space="0" w:color="auto"/>
          </w:divBdr>
        </w:div>
        <w:div w:id="105269678">
          <w:marLeft w:val="0"/>
          <w:marRight w:val="0"/>
          <w:marTop w:val="0"/>
          <w:marBottom w:val="0"/>
          <w:divBdr>
            <w:top w:val="none" w:sz="0" w:space="0" w:color="auto"/>
            <w:left w:val="none" w:sz="0" w:space="0" w:color="auto"/>
            <w:bottom w:val="none" w:sz="0" w:space="0" w:color="auto"/>
            <w:right w:val="none" w:sz="0" w:space="0" w:color="auto"/>
          </w:divBdr>
        </w:div>
        <w:div w:id="139159793">
          <w:marLeft w:val="0"/>
          <w:marRight w:val="0"/>
          <w:marTop w:val="0"/>
          <w:marBottom w:val="0"/>
          <w:divBdr>
            <w:top w:val="none" w:sz="0" w:space="0" w:color="auto"/>
            <w:left w:val="none" w:sz="0" w:space="0" w:color="auto"/>
            <w:bottom w:val="none" w:sz="0" w:space="0" w:color="auto"/>
            <w:right w:val="none" w:sz="0" w:space="0" w:color="auto"/>
          </w:divBdr>
        </w:div>
        <w:div w:id="182211430">
          <w:marLeft w:val="0"/>
          <w:marRight w:val="0"/>
          <w:marTop w:val="0"/>
          <w:marBottom w:val="0"/>
          <w:divBdr>
            <w:top w:val="none" w:sz="0" w:space="0" w:color="auto"/>
            <w:left w:val="none" w:sz="0" w:space="0" w:color="auto"/>
            <w:bottom w:val="none" w:sz="0" w:space="0" w:color="auto"/>
            <w:right w:val="none" w:sz="0" w:space="0" w:color="auto"/>
          </w:divBdr>
        </w:div>
        <w:div w:id="212814314">
          <w:marLeft w:val="0"/>
          <w:marRight w:val="0"/>
          <w:marTop w:val="0"/>
          <w:marBottom w:val="0"/>
          <w:divBdr>
            <w:top w:val="none" w:sz="0" w:space="0" w:color="auto"/>
            <w:left w:val="none" w:sz="0" w:space="0" w:color="auto"/>
            <w:bottom w:val="none" w:sz="0" w:space="0" w:color="auto"/>
            <w:right w:val="none" w:sz="0" w:space="0" w:color="auto"/>
          </w:divBdr>
          <w:divsChild>
            <w:div w:id="106583672">
              <w:marLeft w:val="0"/>
              <w:marRight w:val="0"/>
              <w:marTop w:val="0"/>
              <w:marBottom w:val="0"/>
              <w:divBdr>
                <w:top w:val="none" w:sz="0" w:space="0" w:color="auto"/>
                <w:left w:val="none" w:sz="0" w:space="0" w:color="auto"/>
                <w:bottom w:val="none" w:sz="0" w:space="0" w:color="auto"/>
                <w:right w:val="none" w:sz="0" w:space="0" w:color="auto"/>
              </w:divBdr>
            </w:div>
            <w:div w:id="379481794">
              <w:marLeft w:val="0"/>
              <w:marRight w:val="0"/>
              <w:marTop w:val="0"/>
              <w:marBottom w:val="0"/>
              <w:divBdr>
                <w:top w:val="none" w:sz="0" w:space="0" w:color="auto"/>
                <w:left w:val="none" w:sz="0" w:space="0" w:color="auto"/>
                <w:bottom w:val="none" w:sz="0" w:space="0" w:color="auto"/>
                <w:right w:val="none" w:sz="0" w:space="0" w:color="auto"/>
              </w:divBdr>
            </w:div>
            <w:div w:id="391731120">
              <w:marLeft w:val="0"/>
              <w:marRight w:val="0"/>
              <w:marTop w:val="0"/>
              <w:marBottom w:val="0"/>
              <w:divBdr>
                <w:top w:val="none" w:sz="0" w:space="0" w:color="auto"/>
                <w:left w:val="none" w:sz="0" w:space="0" w:color="auto"/>
                <w:bottom w:val="none" w:sz="0" w:space="0" w:color="auto"/>
                <w:right w:val="none" w:sz="0" w:space="0" w:color="auto"/>
              </w:divBdr>
            </w:div>
            <w:div w:id="391849520">
              <w:marLeft w:val="0"/>
              <w:marRight w:val="0"/>
              <w:marTop w:val="0"/>
              <w:marBottom w:val="0"/>
              <w:divBdr>
                <w:top w:val="none" w:sz="0" w:space="0" w:color="auto"/>
                <w:left w:val="none" w:sz="0" w:space="0" w:color="auto"/>
                <w:bottom w:val="none" w:sz="0" w:space="0" w:color="auto"/>
                <w:right w:val="none" w:sz="0" w:space="0" w:color="auto"/>
              </w:divBdr>
            </w:div>
            <w:div w:id="483085255">
              <w:marLeft w:val="0"/>
              <w:marRight w:val="0"/>
              <w:marTop w:val="0"/>
              <w:marBottom w:val="0"/>
              <w:divBdr>
                <w:top w:val="none" w:sz="0" w:space="0" w:color="auto"/>
                <w:left w:val="none" w:sz="0" w:space="0" w:color="auto"/>
                <w:bottom w:val="none" w:sz="0" w:space="0" w:color="auto"/>
                <w:right w:val="none" w:sz="0" w:space="0" w:color="auto"/>
              </w:divBdr>
            </w:div>
            <w:div w:id="535195324">
              <w:marLeft w:val="0"/>
              <w:marRight w:val="0"/>
              <w:marTop w:val="0"/>
              <w:marBottom w:val="0"/>
              <w:divBdr>
                <w:top w:val="none" w:sz="0" w:space="0" w:color="auto"/>
                <w:left w:val="none" w:sz="0" w:space="0" w:color="auto"/>
                <w:bottom w:val="none" w:sz="0" w:space="0" w:color="auto"/>
                <w:right w:val="none" w:sz="0" w:space="0" w:color="auto"/>
              </w:divBdr>
            </w:div>
            <w:div w:id="596720180">
              <w:marLeft w:val="0"/>
              <w:marRight w:val="0"/>
              <w:marTop w:val="0"/>
              <w:marBottom w:val="0"/>
              <w:divBdr>
                <w:top w:val="none" w:sz="0" w:space="0" w:color="auto"/>
                <w:left w:val="none" w:sz="0" w:space="0" w:color="auto"/>
                <w:bottom w:val="none" w:sz="0" w:space="0" w:color="auto"/>
                <w:right w:val="none" w:sz="0" w:space="0" w:color="auto"/>
              </w:divBdr>
            </w:div>
            <w:div w:id="790779179">
              <w:marLeft w:val="0"/>
              <w:marRight w:val="0"/>
              <w:marTop w:val="0"/>
              <w:marBottom w:val="0"/>
              <w:divBdr>
                <w:top w:val="none" w:sz="0" w:space="0" w:color="auto"/>
                <w:left w:val="none" w:sz="0" w:space="0" w:color="auto"/>
                <w:bottom w:val="none" w:sz="0" w:space="0" w:color="auto"/>
                <w:right w:val="none" w:sz="0" w:space="0" w:color="auto"/>
              </w:divBdr>
            </w:div>
            <w:div w:id="917978232">
              <w:marLeft w:val="0"/>
              <w:marRight w:val="0"/>
              <w:marTop w:val="0"/>
              <w:marBottom w:val="0"/>
              <w:divBdr>
                <w:top w:val="none" w:sz="0" w:space="0" w:color="auto"/>
                <w:left w:val="none" w:sz="0" w:space="0" w:color="auto"/>
                <w:bottom w:val="none" w:sz="0" w:space="0" w:color="auto"/>
                <w:right w:val="none" w:sz="0" w:space="0" w:color="auto"/>
              </w:divBdr>
            </w:div>
            <w:div w:id="940331389">
              <w:marLeft w:val="0"/>
              <w:marRight w:val="0"/>
              <w:marTop w:val="0"/>
              <w:marBottom w:val="0"/>
              <w:divBdr>
                <w:top w:val="none" w:sz="0" w:space="0" w:color="auto"/>
                <w:left w:val="none" w:sz="0" w:space="0" w:color="auto"/>
                <w:bottom w:val="none" w:sz="0" w:space="0" w:color="auto"/>
                <w:right w:val="none" w:sz="0" w:space="0" w:color="auto"/>
              </w:divBdr>
            </w:div>
            <w:div w:id="964502138">
              <w:marLeft w:val="0"/>
              <w:marRight w:val="0"/>
              <w:marTop w:val="0"/>
              <w:marBottom w:val="0"/>
              <w:divBdr>
                <w:top w:val="none" w:sz="0" w:space="0" w:color="auto"/>
                <w:left w:val="none" w:sz="0" w:space="0" w:color="auto"/>
                <w:bottom w:val="none" w:sz="0" w:space="0" w:color="auto"/>
                <w:right w:val="none" w:sz="0" w:space="0" w:color="auto"/>
              </w:divBdr>
            </w:div>
            <w:div w:id="1110928253">
              <w:marLeft w:val="0"/>
              <w:marRight w:val="0"/>
              <w:marTop w:val="0"/>
              <w:marBottom w:val="0"/>
              <w:divBdr>
                <w:top w:val="none" w:sz="0" w:space="0" w:color="auto"/>
                <w:left w:val="none" w:sz="0" w:space="0" w:color="auto"/>
                <w:bottom w:val="none" w:sz="0" w:space="0" w:color="auto"/>
                <w:right w:val="none" w:sz="0" w:space="0" w:color="auto"/>
              </w:divBdr>
            </w:div>
            <w:div w:id="1153259020">
              <w:marLeft w:val="0"/>
              <w:marRight w:val="0"/>
              <w:marTop w:val="0"/>
              <w:marBottom w:val="0"/>
              <w:divBdr>
                <w:top w:val="none" w:sz="0" w:space="0" w:color="auto"/>
                <w:left w:val="none" w:sz="0" w:space="0" w:color="auto"/>
                <w:bottom w:val="none" w:sz="0" w:space="0" w:color="auto"/>
                <w:right w:val="none" w:sz="0" w:space="0" w:color="auto"/>
              </w:divBdr>
            </w:div>
            <w:div w:id="1235043125">
              <w:marLeft w:val="0"/>
              <w:marRight w:val="0"/>
              <w:marTop w:val="0"/>
              <w:marBottom w:val="0"/>
              <w:divBdr>
                <w:top w:val="none" w:sz="0" w:space="0" w:color="auto"/>
                <w:left w:val="none" w:sz="0" w:space="0" w:color="auto"/>
                <w:bottom w:val="none" w:sz="0" w:space="0" w:color="auto"/>
                <w:right w:val="none" w:sz="0" w:space="0" w:color="auto"/>
              </w:divBdr>
            </w:div>
            <w:div w:id="1350640615">
              <w:marLeft w:val="0"/>
              <w:marRight w:val="0"/>
              <w:marTop w:val="0"/>
              <w:marBottom w:val="0"/>
              <w:divBdr>
                <w:top w:val="none" w:sz="0" w:space="0" w:color="auto"/>
                <w:left w:val="none" w:sz="0" w:space="0" w:color="auto"/>
                <w:bottom w:val="none" w:sz="0" w:space="0" w:color="auto"/>
                <w:right w:val="none" w:sz="0" w:space="0" w:color="auto"/>
              </w:divBdr>
            </w:div>
            <w:div w:id="1366564265">
              <w:marLeft w:val="0"/>
              <w:marRight w:val="0"/>
              <w:marTop w:val="0"/>
              <w:marBottom w:val="0"/>
              <w:divBdr>
                <w:top w:val="none" w:sz="0" w:space="0" w:color="auto"/>
                <w:left w:val="none" w:sz="0" w:space="0" w:color="auto"/>
                <w:bottom w:val="none" w:sz="0" w:space="0" w:color="auto"/>
                <w:right w:val="none" w:sz="0" w:space="0" w:color="auto"/>
              </w:divBdr>
            </w:div>
            <w:div w:id="1748960133">
              <w:marLeft w:val="0"/>
              <w:marRight w:val="0"/>
              <w:marTop w:val="0"/>
              <w:marBottom w:val="0"/>
              <w:divBdr>
                <w:top w:val="none" w:sz="0" w:space="0" w:color="auto"/>
                <w:left w:val="none" w:sz="0" w:space="0" w:color="auto"/>
                <w:bottom w:val="none" w:sz="0" w:space="0" w:color="auto"/>
                <w:right w:val="none" w:sz="0" w:space="0" w:color="auto"/>
              </w:divBdr>
            </w:div>
            <w:div w:id="1850682786">
              <w:marLeft w:val="0"/>
              <w:marRight w:val="0"/>
              <w:marTop w:val="0"/>
              <w:marBottom w:val="0"/>
              <w:divBdr>
                <w:top w:val="none" w:sz="0" w:space="0" w:color="auto"/>
                <w:left w:val="none" w:sz="0" w:space="0" w:color="auto"/>
                <w:bottom w:val="none" w:sz="0" w:space="0" w:color="auto"/>
                <w:right w:val="none" w:sz="0" w:space="0" w:color="auto"/>
              </w:divBdr>
            </w:div>
            <w:div w:id="2021662455">
              <w:marLeft w:val="0"/>
              <w:marRight w:val="0"/>
              <w:marTop w:val="0"/>
              <w:marBottom w:val="0"/>
              <w:divBdr>
                <w:top w:val="none" w:sz="0" w:space="0" w:color="auto"/>
                <w:left w:val="none" w:sz="0" w:space="0" w:color="auto"/>
                <w:bottom w:val="none" w:sz="0" w:space="0" w:color="auto"/>
                <w:right w:val="none" w:sz="0" w:space="0" w:color="auto"/>
              </w:divBdr>
            </w:div>
            <w:div w:id="2141528263">
              <w:marLeft w:val="0"/>
              <w:marRight w:val="0"/>
              <w:marTop w:val="0"/>
              <w:marBottom w:val="0"/>
              <w:divBdr>
                <w:top w:val="none" w:sz="0" w:space="0" w:color="auto"/>
                <w:left w:val="none" w:sz="0" w:space="0" w:color="auto"/>
                <w:bottom w:val="none" w:sz="0" w:space="0" w:color="auto"/>
                <w:right w:val="none" w:sz="0" w:space="0" w:color="auto"/>
              </w:divBdr>
            </w:div>
          </w:divsChild>
        </w:div>
        <w:div w:id="261688031">
          <w:marLeft w:val="0"/>
          <w:marRight w:val="0"/>
          <w:marTop w:val="0"/>
          <w:marBottom w:val="0"/>
          <w:divBdr>
            <w:top w:val="none" w:sz="0" w:space="0" w:color="auto"/>
            <w:left w:val="none" w:sz="0" w:space="0" w:color="auto"/>
            <w:bottom w:val="none" w:sz="0" w:space="0" w:color="auto"/>
            <w:right w:val="none" w:sz="0" w:space="0" w:color="auto"/>
          </w:divBdr>
        </w:div>
        <w:div w:id="273170811">
          <w:marLeft w:val="0"/>
          <w:marRight w:val="0"/>
          <w:marTop w:val="0"/>
          <w:marBottom w:val="0"/>
          <w:divBdr>
            <w:top w:val="none" w:sz="0" w:space="0" w:color="auto"/>
            <w:left w:val="none" w:sz="0" w:space="0" w:color="auto"/>
            <w:bottom w:val="none" w:sz="0" w:space="0" w:color="auto"/>
            <w:right w:val="none" w:sz="0" w:space="0" w:color="auto"/>
          </w:divBdr>
        </w:div>
        <w:div w:id="306519059">
          <w:marLeft w:val="0"/>
          <w:marRight w:val="0"/>
          <w:marTop w:val="0"/>
          <w:marBottom w:val="0"/>
          <w:divBdr>
            <w:top w:val="none" w:sz="0" w:space="0" w:color="auto"/>
            <w:left w:val="none" w:sz="0" w:space="0" w:color="auto"/>
            <w:bottom w:val="none" w:sz="0" w:space="0" w:color="auto"/>
            <w:right w:val="none" w:sz="0" w:space="0" w:color="auto"/>
          </w:divBdr>
        </w:div>
        <w:div w:id="340157936">
          <w:marLeft w:val="0"/>
          <w:marRight w:val="0"/>
          <w:marTop w:val="0"/>
          <w:marBottom w:val="0"/>
          <w:divBdr>
            <w:top w:val="none" w:sz="0" w:space="0" w:color="auto"/>
            <w:left w:val="none" w:sz="0" w:space="0" w:color="auto"/>
            <w:bottom w:val="none" w:sz="0" w:space="0" w:color="auto"/>
            <w:right w:val="none" w:sz="0" w:space="0" w:color="auto"/>
          </w:divBdr>
        </w:div>
        <w:div w:id="381292001">
          <w:marLeft w:val="0"/>
          <w:marRight w:val="0"/>
          <w:marTop w:val="0"/>
          <w:marBottom w:val="0"/>
          <w:divBdr>
            <w:top w:val="none" w:sz="0" w:space="0" w:color="auto"/>
            <w:left w:val="none" w:sz="0" w:space="0" w:color="auto"/>
            <w:bottom w:val="none" w:sz="0" w:space="0" w:color="auto"/>
            <w:right w:val="none" w:sz="0" w:space="0" w:color="auto"/>
          </w:divBdr>
        </w:div>
        <w:div w:id="391319980">
          <w:marLeft w:val="0"/>
          <w:marRight w:val="0"/>
          <w:marTop w:val="0"/>
          <w:marBottom w:val="0"/>
          <w:divBdr>
            <w:top w:val="none" w:sz="0" w:space="0" w:color="auto"/>
            <w:left w:val="none" w:sz="0" w:space="0" w:color="auto"/>
            <w:bottom w:val="none" w:sz="0" w:space="0" w:color="auto"/>
            <w:right w:val="none" w:sz="0" w:space="0" w:color="auto"/>
          </w:divBdr>
        </w:div>
        <w:div w:id="396241728">
          <w:marLeft w:val="0"/>
          <w:marRight w:val="0"/>
          <w:marTop w:val="0"/>
          <w:marBottom w:val="0"/>
          <w:divBdr>
            <w:top w:val="none" w:sz="0" w:space="0" w:color="auto"/>
            <w:left w:val="none" w:sz="0" w:space="0" w:color="auto"/>
            <w:bottom w:val="none" w:sz="0" w:space="0" w:color="auto"/>
            <w:right w:val="none" w:sz="0" w:space="0" w:color="auto"/>
          </w:divBdr>
        </w:div>
        <w:div w:id="513808314">
          <w:marLeft w:val="0"/>
          <w:marRight w:val="0"/>
          <w:marTop w:val="0"/>
          <w:marBottom w:val="0"/>
          <w:divBdr>
            <w:top w:val="none" w:sz="0" w:space="0" w:color="auto"/>
            <w:left w:val="none" w:sz="0" w:space="0" w:color="auto"/>
            <w:bottom w:val="none" w:sz="0" w:space="0" w:color="auto"/>
            <w:right w:val="none" w:sz="0" w:space="0" w:color="auto"/>
          </w:divBdr>
        </w:div>
        <w:div w:id="554246548">
          <w:marLeft w:val="0"/>
          <w:marRight w:val="0"/>
          <w:marTop w:val="0"/>
          <w:marBottom w:val="0"/>
          <w:divBdr>
            <w:top w:val="none" w:sz="0" w:space="0" w:color="auto"/>
            <w:left w:val="none" w:sz="0" w:space="0" w:color="auto"/>
            <w:bottom w:val="none" w:sz="0" w:space="0" w:color="auto"/>
            <w:right w:val="none" w:sz="0" w:space="0" w:color="auto"/>
          </w:divBdr>
        </w:div>
        <w:div w:id="568078778">
          <w:marLeft w:val="0"/>
          <w:marRight w:val="0"/>
          <w:marTop w:val="0"/>
          <w:marBottom w:val="0"/>
          <w:divBdr>
            <w:top w:val="none" w:sz="0" w:space="0" w:color="auto"/>
            <w:left w:val="none" w:sz="0" w:space="0" w:color="auto"/>
            <w:bottom w:val="none" w:sz="0" w:space="0" w:color="auto"/>
            <w:right w:val="none" w:sz="0" w:space="0" w:color="auto"/>
          </w:divBdr>
        </w:div>
        <w:div w:id="592780286">
          <w:marLeft w:val="0"/>
          <w:marRight w:val="0"/>
          <w:marTop w:val="0"/>
          <w:marBottom w:val="0"/>
          <w:divBdr>
            <w:top w:val="none" w:sz="0" w:space="0" w:color="auto"/>
            <w:left w:val="none" w:sz="0" w:space="0" w:color="auto"/>
            <w:bottom w:val="none" w:sz="0" w:space="0" w:color="auto"/>
            <w:right w:val="none" w:sz="0" w:space="0" w:color="auto"/>
          </w:divBdr>
        </w:div>
        <w:div w:id="597443456">
          <w:marLeft w:val="0"/>
          <w:marRight w:val="0"/>
          <w:marTop w:val="0"/>
          <w:marBottom w:val="0"/>
          <w:divBdr>
            <w:top w:val="none" w:sz="0" w:space="0" w:color="auto"/>
            <w:left w:val="none" w:sz="0" w:space="0" w:color="auto"/>
            <w:bottom w:val="none" w:sz="0" w:space="0" w:color="auto"/>
            <w:right w:val="none" w:sz="0" w:space="0" w:color="auto"/>
          </w:divBdr>
        </w:div>
        <w:div w:id="685711801">
          <w:marLeft w:val="0"/>
          <w:marRight w:val="0"/>
          <w:marTop w:val="0"/>
          <w:marBottom w:val="0"/>
          <w:divBdr>
            <w:top w:val="none" w:sz="0" w:space="0" w:color="auto"/>
            <w:left w:val="none" w:sz="0" w:space="0" w:color="auto"/>
            <w:bottom w:val="none" w:sz="0" w:space="0" w:color="auto"/>
            <w:right w:val="none" w:sz="0" w:space="0" w:color="auto"/>
          </w:divBdr>
        </w:div>
        <w:div w:id="689374582">
          <w:marLeft w:val="0"/>
          <w:marRight w:val="0"/>
          <w:marTop w:val="0"/>
          <w:marBottom w:val="0"/>
          <w:divBdr>
            <w:top w:val="none" w:sz="0" w:space="0" w:color="auto"/>
            <w:left w:val="none" w:sz="0" w:space="0" w:color="auto"/>
            <w:bottom w:val="none" w:sz="0" w:space="0" w:color="auto"/>
            <w:right w:val="none" w:sz="0" w:space="0" w:color="auto"/>
          </w:divBdr>
          <w:divsChild>
            <w:div w:id="243148484">
              <w:marLeft w:val="0"/>
              <w:marRight w:val="0"/>
              <w:marTop w:val="0"/>
              <w:marBottom w:val="0"/>
              <w:divBdr>
                <w:top w:val="none" w:sz="0" w:space="0" w:color="auto"/>
                <w:left w:val="none" w:sz="0" w:space="0" w:color="auto"/>
                <w:bottom w:val="none" w:sz="0" w:space="0" w:color="auto"/>
                <w:right w:val="none" w:sz="0" w:space="0" w:color="auto"/>
              </w:divBdr>
            </w:div>
            <w:div w:id="307437427">
              <w:marLeft w:val="0"/>
              <w:marRight w:val="0"/>
              <w:marTop w:val="0"/>
              <w:marBottom w:val="0"/>
              <w:divBdr>
                <w:top w:val="none" w:sz="0" w:space="0" w:color="auto"/>
                <w:left w:val="none" w:sz="0" w:space="0" w:color="auto"/>
                <w:bottom w:val="none" w:sz="0" w:space="0" w:color="auto"/>
                <w:right w:val="none" w:sz="0" w:space="0" w:color="auto"/>
              </w:divBdr>
            </w:div>
            <w:div w:id="357779364">
              <w:marLeft w:val="0"/>
              <w:marRight w:val="0"/>
              <w:marTop w:val="0"/>
              <w:marBottom w:val="0"/>
              <w:divBdr>
                <w:top w:val="none" w:sz="0" w:space="0" w:color="auto"/>
                <w:left w:val="none" w:sz="0" w:space="0" w:color="auto"/>
                <w:bottom w:val="none" w:sz="0" w:space="0" w:color="auto"/>
                <w:right w:val="none" w:sz="0" w:space="0" w:color="auto"/>
              </w:divBdr>
            </w:div>
            <w:div w:id="373163187">
              <w:marLeft w:val="0"/>
              <w:marRight w:val="0"/>
              <w:marTop w:val="0"/>
              <w:marBottom w:val="0"/>
              <w:divBdr>
                <w:top w:val="none" w:sz="0" w:space="0" w:color="auto"/>
                <w:left w:val="none" w:sz="0" w:space="0" w:color="auto"/>
                <w:bottom w:val="none" w:sz="0" w:space="0" w:color="auto"/>
                <w:right w:val="none" w:sz="0" w:space="0" w:color="auto"/>
              </w:divBdr>
            </w:div>
            <w:div w:id="531262306">
              <w:marLeft w:val="0"/>
              <w:marRight w:val="0"/>
              <w:marTop w:val="0"/>
              <w:marBottom w:val="0"/>
              <w:divBdr>
                <w:top w:val="none" w:sz="0" w:space="0" w:color="auto"/>
                <w:left w:val="none" w:sz="0" w:space="0" w:color="auto"/>
                <w:bottom w:val="none" w:sz="0" w:space="0" w:color="auto"/>
                <w:right w:val="none" w:sz="0" w:space="0" w:color="auto"/>
              </w:divBdr>
            </w:div>
            <w:div w:id="680663263">
              <w:marLeft w:val="0"/>
              <w:marRight w:val="0"/>
              <w:marTop w:val="0"/>
              <w:marBottom w:val="0"/>
              <w:divBdr>
                <w:top w:val="none" w:sz="0" w:space="0" w:color="auto"/>
                <w:left w:val="none" w:sz="0" w:space="0" w:color="auto"/>
                <w:bottom w:val="none" w:sz="0" w:space="0" w:color="auto"/>
                <w:right w:val="none" w:sz="0" w:space="0" w:color="auto"/>
              </w:divBdr>
            </w:div>
            <w:div w:id="733116846">
              <w:marLeft w:val="0"/>
              <w:marRight w:val="0"/>
              <w:marTop w:val="0"/>
              <w:marBottom w:val="0"/>
              <w:divBdr>
                <w:top w:val="none" w:sz="0" w:space="0" w:color="auto"/>
                <w:left w:val="none" w:sz="0" w:space="0" w:color="auto"/>
                <w:bottom w:val="none" w:sz="0" w:space="0" w:color="auto"/>
                <w:right w:val="none" w:sz="0" w:space="0" w:color="auto"/>
              </w:divBdr>
            </w:div>
            <w:div w:id="840703737">
              <w:marLeft w:val="0"/>
              <w:marRight w:val="0"/>
              <w:marTop w:val="0"/>
              <w:marBottom w:val="0"/>
              <w:divBdr>
                <w:top w:val="none" w:sz="0" w:space="0" w:color="auto"/>
                <w:left w:val="none" w:sz="0" w:space="0" w:color="auto"/>
                <w:bottom w:val="none" w:sz="0" w:space="0" w:color="auto"/>
                <w:right w:val="none" w:sz="0" w:space="0" w:color="auto"/>
              </w:divBdr>
            </w:div>
            <w:div w:id="917640282">
              <w:marLeft w:val="0"/>
              <w:marRight w:val="0"/>
              <w:marTop w:val="0"/>
              <w:marBottom w:val="0"/>
              <w:divBdr>
                <w:top w:val="none" w:sz="0" w:space="0" w:color="auto"/>
                <w:left w:val="none" w:sz="0" w:space="0" w:color="auto"/>
                <w:bottom w:val="none" w:sz="0" w:space="0" w:color="auto"/>
                <w:right w:val="none" w:sz="0" w:space="0" w:color="auto"/>
              </w:divBdr>
            </w:div>
            <w:div w:id="1057434660">
              <w:marLeft w:val="0"/>
              <w:marRight w:val="0"/>
              <w:marTop w:val="0"/>
              <w:marBottom w:val="0"/>
              <w:divBdr>
                <w:top w:val="none" w:sz="0" w:space="0" w:color="auto"/>
                <w:left w:val="none" w:sz="0" w:space="0" w:color="auto"/>
                <w:bottom w:val="none" w:sz="0" w:space="0" w:color="auto"/>
                <w:right w:val="none" w:sz="0" w:space="0" w:color="auto"/>
              </w:divBdr>
            </w:div>
            <w:div w:id="1152411215">
              <w:marLeft w:val="0"/>
              <w:marRight w:val="0"/>
              <w:marTop w:val="0"/>
              <w:marBottom w:val="0"/>
              <w:divBdr>
                <w:top w:val="none" w:sz="0" w:space="0" w:color="auto"/>
                <w:left w:val="none" w:sz="0" w:space="0" w:color="auto"/>
                <w:bottom w:val="none" w:sz="0" w:space="0" w:color="auto"/>
                <w:right w:val="none" w:sz="0" w:space="0" w:color="auto"/>
              </w:divBdr>
            </w:div>
            <w:div w:id="1326207789">
              <w:marLeft w:val="0"/>
              <w:marRight w:val="0"/>
              <w:marTop w:val="0"/>
              <w:marBottom w:val="0"/>
              <w:divBdr>
                <w:top w:val="none" w:sz="0" w:space="0" w:color="auto"/>
                <w:left w:val="none" w:sz="0" w:space="0" w:color="auto"/>
                <w:bottom w:val="none" w:sz="0" w:space="0" w:color="auto"/>
                <w:right w:val="none" w:sz="0" w:space="0" w:color="auto"/>
              </w:divBdr>
            </w:div>
            <w:div w:id="1494947672">
              <w:marLeft w:val="0"/>
              <w:marRight w:val="0"/>
              <w:marTop w:val="0"/>
              <w:marBottom w:val="0"/>
              <w:divBdr>
                <w:top w:val="none" w:sz="0" w:space="0" w:color="auto"/>
                <w:left w:val="none" w:sz="0" w:space="0" w:color="auto"/>
                <w:bottom w:val="none" w:sz="0" w:space="0" w:color="auto"/>
                <w:right w:val="none" w:sz="0" w:space="0" w:color="auto"/>
              </w:divBdr>
            </w:div>
            <w:div w:id="1536961226">
              <w:marLeft w:val="0"/>
              <w:marRight w:val="0"/>
              <w:marTop w:val="0"/>
              <w:marBottom w:val="0"/>
              <w:divBdr>
                <w:top w:val="none" w:sz="0" w:space="0" w:color="auto"/>
                <w:left w:val="none" w:sz="0" w:space="0" w:color="auto"/>
                <w:bottom w:val="none" w:sz="0" w:space="0" w:color="auto"/>
                <w:right w:val="none" w:sz="0" w:space="0" w:color="auto"/>
              </w:divBdr>
            </w:div>
            <w:div w:id="1804075287">
              <w:marLeft w:val="0"/>
              <w:marRight w:val="0"/>
              <w:marTop w:val="0"/>
              <w:marBottom w:val="0"/>
              <w:divBdr>
                <w:top w:val="none" w:sz="0" w:space="0" w:color="auto"/>
                <w:left w:val="none" w:sz="0" w:space="0" w:color="auto"/>
                <w:bottom w:val="none" w:sz="0" w:space="0" w:color="auto"/>
                <w:right w:val="none" w:sz="0" w:space="0" w:color="auto"/>
              </w:divBdr>
            </w:div>
            <w:div w:id="1833376897">
              <w:marLeft w:val="0"/>
              <w:marRight w:val="0"/>
              <w:marTop w:val="0"/>
              <w:marBottom w:val="0"/>
              <w:divBdr>
                <w:top w:val="none" w:sz="0" w:space="0" w:color="auto"/>
                <w:left w:val="none" w:sz="0" w:space="0" w:color="auto"/>
                <w:bottom w:val="none" w:sz="0" w:space="0" w:color="auto"/>
                <w:right w:val="none" w:sz="0" w:space="0" w:color="auto"/>
              </w:divBdr>
            </w:div>
            <w:div w:id="1861813927">
              <w:marLeft w:val="0"/>
              <w:marRight w:val="0"/>
              <w:marTop w:val="0"/>
              <w:marBottom w:val="0"/>
              <w:divBdr>
                <w:top w:val="none" w:sz="0" w:space="0" w:color="auto"/>
                <w:left w:val="none" w:sz="0" w:space="0" w:color="auto"/>
                <w:bottom w:val="none" w:sz="0" w:space="0" w:color="auto"/>
                <w:right w:val="none" w:sz="0" w:space="0" w:color="auto"/>
              </w:divBdr>
            </w:div>
            <w:div w:id="1895578210">
              <w:marLeft w:val="0"/>
              <w:marRight w:val="0"/>
              <w:marTop w:val="0"/>
              <w:marBottom w:val="0"/>
              <w:divBdr>
                <w:top w:val="none" w:sz="0" w:space="0" w:color="auto"/>
                <w:left w:val="none" w:sz="0" w:space="0" w:color="auto"/>
                <w:bottom w:val="none" w:sz="0" w:space="0" w:color="auto"/>
                <w:right w:val="none" w:sz="0" w:space="0" w:color="auto"/>
              </w:divBdr>
            </w:div>
            <w:div w:id="2109153299">
              <w:marLeft w:val="0"/>
              <w:marRight w:val="0"/>
              <w:marTop w:val="0"/>
              <w:marBottom w:val="0"/>
              <w:divBdr>
                <w:top w:val="none" w:sz="0" w:space="0" w:color="auto"/>
                <w:left w:val="none" w:sz="0" w:space="0" w:color="auto"/>
                <w:bottom w:val="none" w:sz="0" w:space="0" w:color="auto"/>
                <w:right w:val="none" w:sz="0" w:space="0" w:color="auto"/>
              </w:divBdr>
            </w:div>
            <w:div w:id="2115979784">
              <w:marLeft w:val="0"/>
              <w:marRight w:val="0"/>
              <w:marTop w:val="0"/>
              <w:marBottom w:val="0"/>
              <w:divBdr>
                <w:top w:val="none" w:sz="0" w:space="0" w:color="auto"/>
                <w:left w:val="none" w:sz="0" w:space="0" w:color="auto"/>
                <w:bottom w:val="none" w:sz="0" w:space="0" w:color="auto"/>
                <w:right w:val="none" w:sz="0" w:space="0" w:color="auto"/>
              </w:divBdr>
            </w:div>
          </w:divsChild>
        </w:div>
        <w:div w:id="702025539">
          <w:marLeft w:val="0"/>
          <w:marRight w:val="0"/>
          <w:marTop w:val="0"/>
          <w:marBottom w:val="0"/>
          <w:divBdr>
            <w:top w:val="none" w:sz="0" w:space="0" w:color="auto"/>
            <w:left w:val="none" w:sz="0" w:space="0" w:color="auto"/>
            <w:bottom w:val="none" w:sz="0" w:space="0" w:color="auto"/>
            <w:right w:val="none" w:sz="0" w:space="0" w:color="auto"/>
          </w:divBdr>
        </w:div>
        <w:div w:id="752966874">
          <w:marLeft w:val="0"/>
          <w:marRight w:val="0"/>
          <w:marTop w:val="0"/>
          <w:marBottom w:val="0"/>
          <w:divBdr>
            <w:top w:val="none" w:sz="0" w:space="0" w:color="auto"/>
            <w:left w:val="none" w:sz="0" w:space="0" w:color="auto"/>
            <w:bottom w:val="none" w:sz="0" w:space="0" w:color="auto"/>
            <w:right w:val="none" w:sz="0" w:space="0" w:color="auto"/>
          </w:divBdr>
        </w:div>
        <w:div w:id="763918032">
          <w:marLeft w:val="0"/>
          <w:marRight w:val="0"/>
          <w:marTop w:val="0"/>
          <w:marBottom w:val="0"/>
          <w:divBdr>
            <w:top w:val="none" w:sz="0" w:space="0" w:color="auto"/>
            <w:left w:val="none" w:sz="0" w:space="0" w:color="auto"/>
            <w:bottom w:val="none" w:sz="0" w:space="0" w:color="auto"/>
            <w:right w:val="none" w:sz="0" w:space="0" w:color="auto"/>
          </w:divBdr>
        </w:div>
        <w:div w:id="875002047">
          <w:marLeft w:val="0"/>
          <w:marRight w:val="0"/>
          <w:marTop w:val="0"/>
          <w:marBottom w:val="0"/>
          <w:divBdr>
            <w:top w:val="none" w:sz="0" w:space="0" w:color="auto"/>
            <w:left w:val="none" w:sz="0" w:space="0" w:color="auto"/>
            <w:bottom w:val="none" w:sz="0" w:space="0" w:color="auto"/>
            <w:right w:val="none" w:sz="0" w:space="0" w:color="auto"/>
          </w:divBdr>
          <w:divsChild>
            <w:div w:id="65953833">
              <w:marLeft w:val="0"/>
              <w:marRight w:val="0"/>
              <w:marTop w:val="0"/>
              <w:marBottom w:val="0"/>
              <w:divBdr>
                <w:top w:val="none" w:sz="0" w:space="0" w:color="auto"/>
                <w:left w:val="none" w:sz="0" w:space="0" w:color="auto"/>
                <w:bottom w:val="none" w:sz="0" w:space="0" w:color="auto"/>
                <w:right w:val="none" w:sz="0" w:space="0" w:color="auto"/>
              </w:divBdr>
            </w:div>
            <w:div w:id="467357348">
              <w:marLeft w:val="0"/>
              <w:marRight w:val="0"/>
              <w:marTop w:val="0"/>
              <w:marBottom w:val="0"/>
              <w:divBdr>
                <w:top w:val="none" w:sz="0" w:space="0" w:color="auto"/>
                <w:left w:val="none" w:sz="0" w:space="0" w:color="auto"/>
                <w:bottom w:val="none" w:sz="0" w:space="0" w:color="auto"/>
                <w:right w:val="none" w:sz="0" w:space="0" w:color="auto"/>
              </w:divBdr>
            </w:div>
            <w:div w:id="549341819">
              <w:marLeft w:val="0"/>
              <w:marRight w:val="0"/>
              <w:marTop w:val="0"/>
              <w:marBottom w:val="0"/>
              <w:divBdr>
                <w:top w:val="none" w:sz="0" w:space="0" w:color="auto"/>
                <w:left w:val="none" w:sz="0" w:space="0" w:color="auto"/>
                <w:bottom w:val="none" w:sz="0" w:space="0" w:color="auto"/>
                <w:right w:val="none" w:sz="0" w:space="0" w:color="auto"/>
              </w:divBdr>
            </w:div>
            <w:div w:id="598373217">
              <w:marLeft w:val="0"/>
              <w:marRight w:val="0"/>
              <w:marTop w:val="0"/>
              <w:marBottom w:val="0"/>
              <w:divBdr>
                <w:top w:val="none" w:sz="0" w:space="0" w:color="auto"/>
                <w:left w:val="none" w:sz="0" w:space="0" w:color="auto"/>
                <w:bottom w:val="none" w:sz="0" w:space="0" w:color="auto"/>
                <w:right w:val="none" w:sz="0" w:space="0" w:color="auto"/>
              </w:divBdr>
            </w:div>
            <w:div w:id="739328082">
              <w:marLeft w:val="0"/>
              <w:marRight w:val="0"/>
              <w:marTop w:val="0"/>
              <w:marBottom w:val="0"/>
              <w:divBdr>
                <w:top w:val="none" w:sz="0" w:space="0" w:color="auto"/>
                <w:left w:val="none" w:sz="0" w:space="0" w:color="auto"/>
                <w:bottom w:val="none" w:sz="0" w:space="0" w:color="auto"/>
                <w:right w:val="none" w:sz="0" w:space="0" w:color="auto"/>
              </w:divBdr>
            </w:div>
            <w:div w:id="840972924">
              <w:marLeft w:val="0"/>
              <w:marRight w:val="0"/>
              <w:marTop w:val="0"/>
              <w:marBottom w:val="0"/>
              <w:divBdr>
                <w:top w:val="none" w:sz="0" w:space="0" w:color="auto"/>
                <w:left w:val="none" w:sz="0" w:space="0" w:color="auto"/>
                <w:bottom w:val="none" w:sz="0" w:space="0" w:color="auto"/>
                <w:right w:val="none" w:sz="0" w:space="0" w:color="auto"/>
              </w:divBdr>
            </w:div>
            <w:div w:id="875772050">
              <w:marLeft w:val="0"/>
              <w:marRight w:val="0"/>
              <w:marTop w:val="0"/>
              <w:marBottom w:val="0"/>
              <w:divBdr>
                <w:top w:val="none" w:sz="0" w:space="0" w:color="auto"/>
                <w:left w:val="none" w:sz="0" w:space="0" w:color="auto"/>
                <w:bottom w:val="none" w:sz="0" w:space="0" w:color="auto"/>
                <w:right w:val="none" w:sz="0" w:space="0" w:color="auto"/>
              </w:divBdr>
            </w:div>
            <w:div w:id="1014188366">
              <w:marLeft w:val="0"/>
              <w:marRight w:val="0"/>
              <w:marTop w:val="0"/>
              <w:marBottom w:val="0"/>
              <w:divBdr>
                <w:top w:val="none" w:sz="0" w:space="0" w:color="auto"/>
                <w:left w:val="none" w:sz="0" w:space="0" w:color="auto"/>
                <w:bottom w:val="none" w:sz="0" w:space="0" w:color="auto"/>
                <w:right w:val="none" w:sz="0" w:space="0" w:color="auto"/>
              </w:divBdr>
            </w:div>
            <w:div w:id="1124881586">
              <w:marLeft w:val="0"/>
              <w:marRight w:val="0"/>
              <w:marTop w:val="0"/>
              <w:marBottom w:val="0"/>
              <w:divBdr>
                <w:top w:val="none" w:sz="0" w:space="0" w:color="auto"/>
                <w:left w:val="none" w:sz="0" w:space="0" w:color="auto"/>
                <w:bottom w:val="none" w:sz="0" w:space="0" w:color="auto"/>
                <w:right w:val="none" w:sz="0" w:space="0" w:color="auto"/>
              </w:divBdr>
            </w:div>
            <w:div w:id="1261523151">
              <w:marLeft w:val="0"/>
              <w:marRight w:val="0"/>
              <w:marTop w:val="0"/>
              <w:marBottom w:val="0"/>
              <w:divBdr>
                <w:top w:val="none" w:sz="0" w:space="0" w:color="auto"/>
                <w:left w:val="none" w:sz="0" w:space="0" w:color="auto"/>
                <w:bottom w:val="none" w:sz="0" w:space="0" w:color="auto"/>
                <w:right w:val="none" w:sz="0" w:space="0" w:color="auto"/>
              </w:divBdr>
            </w:div>
            <w:div w:id="1290628745">
              <w:marLeft w:val="0"/>
              <w:marRight w:val="0"/>
              <w:marTop w:val="0"/>
              <w:marBottom w:val="0"/>
              <w:divBdr>
                <w:top w:val="none" w:sz="0" w:space="0" w:color="auto"/>
                <w:left w:val="none" w:sz="0" w:space="0" w:color="auto"/>
                <w:bottom w:val="none" w:sz="0" w:space="0" w:color="auto"/>
                <w:right w:val="none" w:sz="0" w:space="0" w:color="auto"/>
              </w:divBdr>
            </w:div>
            <w:div w:id="1374497900">
              <w:marLeft w:val="0"/>
              <w:marRight w:val="0"/>
              <w:marTop w:val="0"/>
              <w:marBottom w:val="0"/>
              <w:divBdr>
                <w:top w:val="none" w:sz="0" w:space="0" w:color="auto"/>
                <w:left w:val="none" w:sz="0" w:space="0" w:color="auto"/>
                <w:bottom w:val="none" w:sz="0" w:space="0" w:color="auto"/>
                <w:right w:val="none" w:sz="0" w:space="0" w:color="auto"/>
              </w:divBdr>
            </w:div>
            <w:div w:id="1497066630">
              <w:marLeft w:val="0"/>
              <w:marRight w:val="0"/>
              <w:marTop w:val="0"/>
              <w:marBottom w:val="0"/>
              <w:divBdr>
                <w:top w:val="none" w:sz="0" w:space="0" w:color="auto"/>
                <w:left w:val="none" w:sz="0" w:space="0" w:color="auto"/>
                <w:bottom w:val="none" w:sz="0" w:space="0" w:color="auto"/>
                <w:right w:val="none" w:sz="0" w:space="0" w:color="auto"/>
              </w:divBdr>
            </w:div>
            <w:div w:id="1541210180">
              <w:marLeft w:val="0"/>
              <w:marRight w:val="0"/>
              <w:marTop w:val="0"/>
              <w:marBottom w:val="0"/>
              <w:divBdr>
                <w:top w:val="none" w:sz="0" w:space="0" w:color="auto"/>
                <w:left w:val="none" w:sz="0" w:space="0" w:color="auto"/>
                <w:bottom w:val="none" w:sz="0" w:space="0" w:color="auto"/>
                <w:right w:val="none" w:sz="0" w:space="0" w:color="auto"/>
              </w:divBdr>
            </w:div>
            <w:div w:id="1548835187">
              <w:marLeft w:val="0"/>
              <w:marRight w:val="0"/>
              <w:marTop w:val="0"/>
              <w:marBottom w:val="0"/>
              <w:divBdr>
                <w:top w:val="none" w:sz="0" w:space="0" w:color="auto"/>
                <w:left w:val="none" w:sz="0" w:space="0" w:color="auto"/>
                <w:bottom w:val="none" w:sz="0" w:space="0" w:color="auto"/>
                <w:right w:val="none" w:sz="0" w:space="0" w:color="auto"/>
              </w:divBdr>
            </w:div>
            <w:div w:id="1677999678">
              <w:marLeft w:val="0"/>
              <w:marRight w:val="0"/>
              <w:marTop w:val="0"/>
              <w:marBottom w:val="0"/>
              <w:divBdr>
                <w:top w:val="none" w:sz="0" w:space="0" w:color="auto"/>
                <w:left w:val="none" w:sz="0" w:space="0" w:color="auto"/>
                <w:bottom w:val="none" w:sz="0" w:space="0" w:color="auto"/>
                <w:right w:val="none" w:sz="0" w:space="0" w:color="auto"/>
              </w:divBdr>
            </w:div>
            <w:div w:id="1692032203">
              <w:marLeft w:val="0"/>
              <w:marRight w:val="0"/>
              <w:marTop w:val="0"/>
              <w:marBottom w:val="0"/>
              <w:divBdr>
                <w:top w:val="none" w:sz="0" w:space="0" w:color="auto"/>
                <w:left w:val="none" w:sz="0" w:space="0" w:color="auto"/>
                <w:bottom w:val="none" w:sz="0" w:space="0" w:color="auto"/>
                <w:right w:val="none" w:sz="0" w:space="0" w:color="auto"/>
              </w:divBdr>
            </w:div>
            <w:div w:id="1774131187">
              <w:marLeft w:val="0"/>
              <w:marRight w:val="0"/>
              <w:marTop w:val="0"/>
              <w:marBottom w:val="0"/>
              <w:divBdr>
                <w:top w:val="none" w:sz="0" w:space="0" w:color="auto"/>
                <w:left w:val="none" w:sz="0" w:space="0" w:color="auto"/>
                <w:bottom w:val="none" w:sz="0" w:space="0" w:color="auto"/>
                <w:right w:val="none" w:sz="0" w:space="0" w:color="auto"/>
              </w:divBdr>
            </w:div>
            <w:div w:id="1780564519">
              <w:marLeft w:val="0"/>
              <w:marRight w:val="0"/>
              <w:marTop w:val="0"/>
              <w:marBottom w:val="0"/>
              <w:divBdr>
                <w:top w:val="none" w:sz="0" w:space="0" w:color="auto"/>
                <w:left w:val="none" w:sz="0" w:space="0" w:color="auto"/>
                <w:bottom w:val="none" w:sz="0" w:space="0" w:color="auto"/>
                <w:right w:val="none" w:sz="0" w:space="0" w:color="auto"/>
              </w:divBdr>
            </w:div>
            <w:div w:id="1844196440">
              <w:marLeft w:val="0"/>
              <w:marRight w:val="0"/>
              <w:marTop w:val="0"/>
              <w:marBottom w:val="0"/>
              <w:divBdr>
                <w:top w:val="none" w:sz="0" w:space="0" w:color="auto"/>
                <w:left w:val="none" w:sz="0" w:space="0" w:color="auto"/>
                <w:bottom w:val="none" w:sz="0" w:space="0" w:color="auto"/>
                <w:right w:val="none" w:sz="0" w:space="0" w:color="auto"/>
              </w:divBdr>
            </w:div>
          </w:divsChild>
        </w:div>
        <w:div w:id="995642630">
          <w:marLeft w:val="0"/>
          <w:marRight w:val="0"/>
          <w:marTop w:val="0"/>
          <w:marBottom w:val="0"/>
          <w:divBdr>
            <w:top w:val="none" w:sz="0" w:space="0" w:color="auto"/>
            <w:left w:val="none" w:sz="0" w:space="0" w:color="auto"/>
            <w:bottom w:val="none" w:sz="0" w:space="0" w:color="auto"/>
            <w:right w:val="none" w:sz="0" w:space="0" w:color="auto"/>
          </w:divBdr>
        </w:div>
        <w:div w:id="1005520781">
          <w:marLeft w:val="0"/>
          <w:marRight w:val="0"/>
          <w:marTop w:val="0"/>
          <w:marBottom w:val="0"/>
          <w:divBdr>
            <w:top w:val="none" w:sz="0" w:space="0" w:color="auto"/>
            <w:left w:val="none" w:sz="0" w:space="0" w:color="auto"/>
            <w:bottom w:val="none" w:sz="0" w:space="0" w:color="auto"/>
            <w:right w:val="none" w:sz="0" w:space="0" w:color="auto"/>
          </w:divBdr>
        </w:div>
        <w:div w:id="1027605061">
          <w:marLeft w:val="0"/>
          <w:marRight w:val="0"/>
          <w:marTop w:val="0"/>
          <w:marBottom w:val="0"/>
          <w:divBdr>
            <w:top w:val="none" w:sz="0" w:space="0" w:color="auto"/>
            <w:left w:val="none" w:sz="0" w:space="0" w:color="auto"/>
            <w:bottom w:val="none" w:sz="0" w:space="0" w:color="auto"/>
            <w:right w:val="none" w:sz="0" w:space="0" w:color="auto"/>
          </w:divBdr>
          <w:divsChild>
            <w:div w:id="7685283">
              <w:marLeft w:val="0"/>
              <w:marRight w:val="0"/>
              <w:marTop w:val="0"/>
              <w:marBottom w:val="0"/>
              <w:divBdr>
                <w:top w:val="none" w:sz="0" w:space="0" w:color="auto"/>
                <w:left w:val="none" w:sz="0" w:space="0" w:color="auto"/>
                <w:bottom w:val="none" w:sz="0" w:space="0" w:color="auto"/>
                <w:right w:val="none" w:sz="0" w:space="0" w:color="auto"/>
              </w:divBdr>
            </w:div>
            <w:div w:id="17124749">
              <w:marLeft w:val="0"/>
              <w:marRight w:val="0"/>
              <w:marTop w:val="0"/>
              <w:marBottom w:val="0"/>
              <w:divBdr>
                <w:top w:val="none" w:sz="0" w:space="0" w:color="auto"/>
                <w:left w:val="none" w:sz="0" w:space="0" w:color="auto"/>
                <w:bottom w:val="none" w:sz="0" w:space="0" w:color="auto"/>
                <w:right w:val="none" w:sz="0" w:space="0" w:color="auto"/>
              </w:divBdr>
            </w:div>
            <w:div w:id="52588298">
              <w:marLeft w:val="0"/>
              <w:marRight w:val="0"/>
              <w:marTop w:val="0"/>
              <w:marBottom w:val="0"/>
              <w:divBdr>
                <w:top w:val="none" w:sz="0" w:space="0" w:color="auto"/>
                <w:left w:val="none" w:sz="0" w:space="0" w:color="auto"/>
                <w:bottom w:val="none" w:sz="0" w:space="0" w:color="auto"/>
                <w:right w:val="none" w:sz="0" w:space="0" w:color="auto"/>
              </w:divBdr>
            </w:div>
            <w:div w:id="81999636">
              <w:marLeft w:val="0"/>
              <w:marRight w:val="0"/>
              <w:marTop w:val="0"/>
              <w:marBottom w:val="0"/>
              <w:divBdr>
                <w:top w:val="none" w:sz="0" w:space="0" w:color="auto"/>
                <w:left w:val="none" w:sz="0" w:space="0" w:color="auto"/>
                <w:bottom w:val="none" w:sz="0" w:space="0" w:color="auto"/>
                <w:right w:val="none" w:sz="0" w:space="0" w:color="auto"/>
              </w:divBdr>
            </w:div>
            <w:div w:id="167065417">
              <w:marLeft w:val="0"/>
              <w:marRight w:val="0"/>
              <w:marTop w:val="0"/>
              <w:marBottom w:val="0"/>
              <w:divBdr>
                <w:top w:val="none" w:sz="0" w:space="0" w:color="auto"/>
                <w:left w:val="none" w:sz="0" w:space="0" w:color="auto"/>
                <w:bottom w:val="none" w:sz="0" w:space="0" w:color="auto"/>
                <w:right w:val="none" w:sz="0" w:space="0" w:color="auto"/>
              </w:divBdr>
            </w:div>
            <w:div w:id="210266363">
              <w:marLeft w:val="0"/>
              <w:marRight w:val="0"/>
              <w:marTop w:val="0"/>
              <w:marBottom w:val="0"/>
              <w:divBdr>
                <w:top w:val="none" w:sz="0" w:space="0" w:color="auto"/>
                <w:left w:val="none" w:sz="0" w:space="0" w:color="auto"/>
                <w:bottom w:val="none" w:sz="0" w:space="0" w:color="auto"/>
                <w:right w:val="none" w:sz="0" w:space="0" w:color="auto"/>
              </w:divBdr>
            </w:div>
            <w:div w:id="261453389">
              <w:marLeft w:val="0"/>
              <w:marRight w:val="0"/>
              <w:marTop w:val="0"/>
              <w:marBottom w:val="0"/>
              <w:divBdr>
                <w:top w:val="none" w:sz="0" w:space="0" w:color="auto"/>
                <w:left w:val="none" w:sz="0" w:space="0" w:color="auto"/>
                <w:bottom w:val="none" w:sz="0" w:space="0" w:color="auto"/>
                <w:right w:val="none" w:sz="0" w:space="0" w:color="auto"/>
              </w:divBdr>
            </w:div>
            <w:div w:id="575557202">
              <w:marLeft w:val="0"/>
              <w:marRight w:val="0"/>
              <w:marTop w:val="0"/>
              <w:marBottom w:val="0"/>
              <w:divBdr>
                <w:top w:val="none" w:sz="0" w:space="0" w:color="auto"/>
                <w:left w:val="none" w:sz="0" w:space="0" w:color="auto"/>
                <w:bottom w:val="none" w:sz="0" w:space="0" w:color="auto"/>
                <w:right w:val="none" w:sz="0" w:space="0" w:color="auto"/>
              </w:divBdr>
            </w:div>
            <w:div w:id="761493544">
              <w:marLeft w:val="0"/>
              <w:marRight w:val="0"/>
              <w:marTop w:val="0"/>
              <w:marBottom w:val="0"/>
              <w:divBdr>
                <w:top w:val="none" w:sz="0" w:space="0" w:color="auto"/>
                <w:left w:val="none" w:sz="0" w:space="0" w:color="auto"/>
                <w:bottom w:val="none" w:sz="0" w:space="0" w:color="auto"/>
                <w:right w:val="none" w:sz="0" w:space="0" w:color="auto"/>
              </w:divBdr>
            </w:div>
            <w:div w:id="771046444">
              <w:marLeft w:val="0"/>
              <w:marRight w:val="0"/>
              <w:marTop w:val="0"/>
              <w:marBottom w:val="0"/>
              <w:divBdr>
                <w:top w:val="none" w:sz="0" w:space="0" w:color="auto"/>
                <w:left w:val="none" w:sz="0" w:space="0" w:color="auto"/>
                <w:bottom w:val="none" w:sz="0" w:space="0" w:color="auto"/>
                <w:right w:val="none" w:sz="0" w:space="0" w:color="auto"/>
              </w:divBdr>
            </w:div>
            <w:div w:id="957225450">
              <w:marLeft w:val="0"/>
              <w:marRight w:val="0"/>
              <w:marTop w:val="0"/>
              <w:marBottom w:val="0"/>
              <w:divBdr>
                <w:top w:val="none" w:sz="0" w:space="0" w:color="auto"/>
                <w:left w:val="none" w:sz="0" w:space="0" w:color="auto"/>
                <w:bottom w:val="none" w:sz="0" w:space="0" w:color="auto"/>
                <w:right w:val="none" w:sz="0" w:space="0" w:color="auto"/>
              </w:divBdr>
            </w:div>
            <w:div w:id="962542467">
              <w:marLeft w:val="0"/>
              <w:marRight w:val="0"/>
              <w:marTop w:val="0"/>
              <w:marBottom w:val="0"/>
              <w:divBdr>
                <w:top w:val="none" w:sz="0" w:space="0" w:color="auto"/>
                <w:left w:val="none" w:sz="0" w:space="0" w:color="auto"/>
                <w:bottom w:val="none" w:sz="0" w:space="0" w:color="auto"/>
                <w:right w:val="none" w:sz="0" w:space="0" w:color="auto"/>
              </w:divBdr>
            </w:div>
            <w:div w:id="974599886">
              <w:marLeft w:val="0"/>
              <w:marRight w:val="0"/>
              <w:marTop w:val="0"/>
              <w:marBottom w:val="0"/>
              <w:divBdr>
                <w:top w:val="none" w:sz="0" w:space="0" w:color="auto"/>
                <w:left w:val="none" w:sz="0" w:space="0" w:color="auto"/>
                <w:bottom w:val="none" w:sz="0" w:space="0" w:color="auto"/>
                <w:right w:val="none" w:sz="0" w:space="0" w:color="auto"/>
              </w:divBdr>
            </w:div>
            <w:div w:id="1075664430">
              <w:marLeft w:val="0"/>
              <w:marRight w:val="0"/>
              <w:marTop w:val="0"/>
              <w:marBottom w:val="0"/>
              <w:divBdr>
                <w:top w:val="none" w:sz="0" w:space="0" w:color="auto"/>
                <w:left w:val="none" w:sz="0" w:space="0" w:color="auto"/>
                <w:bottom w:val="none" w:sz="0" w:space="0" w:color="auto"/>
                <w:right w:val="none" w:sz="0" w:space="0" w:color="auto"/>
              </w:divBdr>
            </w:div>
            <w:div w:id="1087851400">
              <w:marLeft w:val="0"/>
              <w:marRight w:val="0"/>
              <w:marTop w:val="0"/>
              <w:marBottom w:val="0"/>
              <w:divBdr>
                <w:top w:val="none" w:sz="0" w:space="0" w:color="auto"/>
                <w:left w:val="none" w:sz="0" w:space="0" w:color="auto"/>
                <w:bottom w:val="none" w:sz="0" w:space="0" w:color="auto"/>
                <w:right w:val="none" w:sz="0" w:space="0" w:color="auto"/>
              </w:divBdr>
            </w:div>
            <w:div w:id="1114835426">
              <w:marLeft w:val="0"/>
              <w:marRight w:val="0"/>
              <w:marTop w:val="0"/>
              <w:marBottom w:val="0"/>
              <w:divBdr>
                <w:top w:val="none" w:sz="0" w:space="0" w:color="auto"/>
                <w:left w:val="none" w:sz="0" w:space="0" w:color="auto"/>
                <w:bottom w:val="none" w:sz="0" w:space="0" w:color="auto"/>
                <w:right w:val="none" w:sz="0" w:space="0" w:color="auto"/>
              </w:divBdr>
            </w:div>
            <w:div w:id="1332222828">
              <w:marLeft w:val="0"/>
              <w:marRight w:val="0"/>
              <w:marTop w:val="0"/>
              <w:marBottom w:val="0"/>
              <w:divBdr>
                <w:top w:val="none" w:sz="0" w:space="0" w:color="auto"/>
                <w:left w:val="none" w:sz="0" w:space="0" w:color="auto"/>
                <w:bottom w:val="none" w:sz="0" w:space="0" w:color="auto"/>
                <w:right w:val="none" w:sz="0" w:space="0" w:color="auto"/>
              </w:divBdr>
            </w:div>
            <w:div w:id="1430077401">
              <w:marLeft w:val="0"/>
              <w:marRight w:val="0"/>
              <w:marTop w:val="0"/>
              <w:marBottom w:val="0"/>
              <w:divBdr>
                <w:top w:val="none" w:sz="0" w:space="0" w:color="auto"/>
                <w:left w:val="none" w:sz="0" w:space="0" w:color="auto"/>
                <w:bottom w:val="none" w:sz="0" w:space="0" w:color="auto"/>
                <w:right w:val="none" w:sz="0" w:space="0" w:color="auto"/>
              </w:divBdr>
            </w:div>
            <w:div w:id="1828858644">
              <w:marLeft w:val="0"/>
              <w:marRight w:val="0"/>
              <w:marTop w:val="0"/>
              <w:marBottom w:val="0"/>
              <w:divBdr>
                <w:top w:val="none" w:sz="0" w:space="0" w:color="auto"/>
                <w:left w:val="none" w:sz="0" w:space="0" w:color="auto"/>
                <w:bottom w:val="none" w:sz="0" w:space="0" w:color="auto"/>
                <w:right w:val="none" w:sz="0" w:space="0" w:color="auto"/>
              </w:divBdr>
            </w:div>
            <w:div w:id="2059233183">
              <w:marLeft w:val="0"/>
              <w:marRight w:val="0"/>
              <w:marTop w:val="0"/>
              <w:marBottom w:val="0"/>
              <w:divBdr>
                <w:top w:val="none" w:sz="0" w:space="0" w:color="auto"/>
                <w:left w:val="none" w:sz="0" w:space="0" w:color="auto"/>
                <w:bottom w:val="none" w:sz="0" w:space="0" w:color="auto"/>
                <w:right w:val="none" w:sz="0" w:space="0" w:color="auto"/>
              </w:divBdr>
            </w:div>
          </w:divsChild>
        </w:div>
        <w:div w:id="1092704790">
          <w:marLeft w:val="0"/>
          <w:marRight w:val="0"/>
          <w:marTop w:val="0"/>
          <w:marBottom w:val="0"/>
          <w:divBdr>
            <w:top w:val="none" w:sz="0" w:space="0" w:color="auto"/>
            <w:left w:val="none" w:sz="0" w:space="0" w:color="auto"/>
            <w:bottom w:val="none" w:sz="0" w:space="0" w:color="auto"/>
            <w:right w:val="none" w:sz="0" w:space="0" w:color="auto"/>
          </w:divBdr>
        </w:div>
        <w:div w:id="1104690940">
          <w:marLeft w:val="0"/>
          <w:marRight w:val="0"/>
          <w:marTop w:val="0"/>
          <w:marBottom w:val="0"/>
          <w:divBdr>
            <w:top w:val="none" w:sz="0" w:space="0" w:color="auto"/>
            <w:left w:val="none" w:sz="0" w:space="0" w:color="auto"/>
            <w:bottom w:val="none" w:sz="0" w:space="0" w:color="auto"/>
            <w:right w:val="none" w:sz="0" w:space="0" w:color="auto"/>
          </w:divBdr>
        </w:div>
        <w:div w:id="1107888753">
          <w:marLeft w:val="0"/>
          <w:marRight w:val="0"/>
          <w:marTop w:val="0"/>
          <w:marBottom w:val="0"/>
          <w:divBdr>
            <w:top w:val="none" w:sz="0" w:space="0" w:color="auto"/>
            <w:left w:val="none" w:sz="0" w:space="0" w:color="auto"/>
            <w:bottom w:val="none" w:sz="0" w:space="0" w:color="auto"/>
            <w:right w:val="none" w:sz="0" w:space="0" w:color="auto"/>
          </w:divBdr>
        </w:div>
        <w:div w:id="1200168300">
          <w:marLeft w:val="0"/>
          <w:marRight w:val="0"/>
          <w:marTop w:val="0"/>
          <w:marBottom w:val="0"/>
          <w:divBdr>
            <w:top w:val="none" w:sz="0" w:space="0" w:color="auto"/>
            <w:left w:val="none" w:sz="0" w:space="0" w:color="auto"/>
            <w:bottom w:val="none" w:sz="0" w:space="0" w:color="auto"/>
            <w:right w:val="none" w:sz="0" w:space="0" w:color="auto"/>
          </w:divBdr>
        </w:div>
        <w:div w:id="1200243711">
          <w:marLeft w:val="0"/>
          <w:marRight w:val="0"/>
          <w:marTop w:val="0"/>
          <w:marBottom w:val="0"/>
          <w:divBdr>
            <w:top w:val="none" w:sz="0" w:space="0" w:color="auto"/>
            <w:left w:val="none" w:sz="0" w:space="0" w:color="auto"/>
            <w:bottom w:val="none" w:sz="0" w:space="0" w:color="auto"/>
            <w:right w:val="none" w:sz="0" w:space="0" w:color="auto"/>
          </w:divBdr>
        </w:div>
        <w:div w:id="1217933695">
          <w:marLeft w:val="0"/>
          <w:marRight w:val="0"/>
          <w:marTop w:val="0"/>
          <w:marBottom w:val="0"/>
          <w:divBdr>
            <w:top w:val="none" w:sz="0" w:space="0" w:color="auto"/>
            <w:left w:val="none" w:sz="0" w:space="0" w:color="auto"/>
            <w:bottom w:val="none" w:sz="0" w:space="0" w:color="auto"/>
            <w:right w:val="none" w:sz="0" w:space="0" w:color="auto"/>
          </w:divBdr>
        </w:div>
        <w:div w:id="1256743734">
          <w:marLeft w:val="0"/>
          <w:marRight w:val="0"/>
          <w:marTop w:val="0"/>
          <w:marBottom w:val="0"/>
          <w:divBdr>
            <w:top w:val="none" w:sz="0" w:space="0" w:color="auto"/>
            <w:left w:val="none" w:sz="0" w:space="0" w:color="auto"/>
            <w:bottom w:val="none" w:sz="0" w:space="0" w:color="auto"/>
            <w:right w:val="none" w:sz="0" w:space="0" w:color="auto"/>
          </w:divBdr>
        </w:div>
        <w:div w:id="1291594837">
          <w:marLeft w:val="0"/>
          <w:marRight w:val="0"/>
          <w:marTop w:val="0"/>
          <w:marBottom w:val="0"/>
          <w:divBdr>
            <w:top w:val="none" w:sz="0" w:space="0" w:color="auto"/>
            <w:left w:val="none" w:sz="0" w:space="0" w:color="auto"/>
            <w:bottom w:val="none" w:sz="0" w:space="0" w:color="auto"/>
            <w:right w:val="none" w:sz="0" w:space="0" w:color="auto"/>
          </w:divBdr>
        </w:div>
        <w:div w:id="1304501119">
          <w:marLeft w:val="0"/>
          <w:marRight w:val="0"/>
          <w:marTop w:val="0"/>
          <w:marBottom w:val="0"/>
          <w:divBdr>
            <w:top w:val="none" w:sz="0" w:space="0" w:color="auto"/>
            <w:left w:val="none" w:sz="0" w:space="0" w:color="auto"/>
            <w:bottom w:val="none" w:sz="0" w:space="0" w:color="auto"/>
            <w:right w:val="none" w:sz="0" w:space="0" w:color="auto"/>
          </w:divBdr>
          <w:divsChild>
            <w:div w:id="74742809">
              <w:marLeft w:val="0"/>
              <w:marRight w:val="0"/>
              <w:marTop w:val="0"/>
              <w:marBottom w:val="0"/>
              <w:divBdr>
                <w:top w:val="none" w:sz="0" w:space="0" w:color="auto"/>
                <w:left w:val="none" w:sz="0" w:space="0" w:color="auto"/>
                <w:bottom w:val="none" w:sz="0" w:space="0" w:color="auto"/>
                <w:right w:val="none" w:sz="0" w:space="0" w:color="auto"/>
              </w:divBdr>
            </w:div>
            <w:div w:id="139731730">
              <w:marLeft w:val="0"/>
              <w:marRight w:val="0"/>
              <w:marTop w:val="0"/>
              <w:marBottom w:val="0"/>
              <w:divBdr>
                <w:top w:val="none" w:sz="0" w:space="0" w:color="auto"/>
                <w:left w:val="none" w:sz="0" w:space="0" w:color="auto"/>
                <w:bottom w:val="none" w:sz="0" w:space="0" w:color="auto"/>
                <w:right w:val="none" w:sz="0" w:space="0" w:color="auto"/>
              </w:divBdr>
            </w:div>
            <w:div w:id="147091136">
              <w:marLeft w:val="0"/>
              <w:marRight w:val="0"/>
              <w:marTop w:val="0"/>
              <w:marBottom w:val="0"/>
              <w:divBdr>
                <w:top w:val="none" w:sz="0" w:space="0" w:color="auto"/>
                <w:left w:val="none" w:sz="0" w:space="0" w:color="auto"/>
                <w:bottom w:val="none" w:sz="0" w:space="0" w:color="auto"/>
                <w:right w:val="none" w:sz="0" w:space="0" w:color="auto"/>
              </w:divBdr>
            </w:div>
            <w:div w:id="226385019">
              <w:marLeft w:val="0"/>
              <w:marRight w:val="0"/>
              <w:marTop w:val="0"/>
              <w:marBottom w:val="0"/>
              <w:divBdr>
                <w:top w:val="none" w:sz="0" w:space="0" w:color="auto"/>
                <w:left w:val="none" w:sz="0" w:space="0" w:color="auto"/>
                <w:bottom w:val="none" w:sz="0" w:space="0" w:color="auto"/>
                <w:right w:val="none" w:sz="0" w:space="0" w:color="auto"/>
              </w:divBdr>
            </w:div>
            <w:div w:id="435635235">
              <w:marLeft w:val="0"/>
              <w:marRight w:val="0"/>
              <w:marTop w:val="0"/>
              <w:marBottom w:val="0"/>
              <w:divBdr>
                <w:top w:val="none" w:sz="0" w:space="0" w:color="auto"/>
                <w:left w:val="none" w:sz="0" w:space="0" w:color="auto"/>
                <w:bottom w:val="none" w:sz="0" w:space="0" w:color="auto"/>
                <w:right w:val="none" w:sz="0" w:space="0" w:color="auto"/>
              </w:divBdr>
            </w:div>
            <w:div w:id="780999701">
              <w:marLeft w:val="0"/>
              <w:marRight w:val="0"/>
              <w:marTop w:val="0"/>
              <w:marBottom w:val="0"/>
              <w:divBdr>
                <w:top w:val="none" w:sz="0" w:space="0" w:color="auto"/>
                <w:left w:val="none" w:sz="0" w:space="0" w:color="auto"/>
                <w:bottom w:val="none" w:sz="0" w:space="0" w:color="auto"/>
                <w:right w:val="none" w:sz="0" w:space="0" w:color="auto"/>
              </w:divBdr>
            </w:div>
            <w:div w:id="794906776">
              <w:marLeft w:val="0"/>
              <w:marRight w:val="0"/>
              <w:marTop w:val="0"/>
              <w:marBottom w:val="0"/>
              <w:divBdr>
                <w:top w:val="none" w:sz="0" w:space="0" w:color="auto"/>
                <w:left w:val="none" w:sz="0" w:space="0" w:color="auto"/>
                <w:bottom w:val="none" w:sz="0" w:space="0" w:color="auto"/>
                <w:right w:val="none" w:sz="0" w:space="0" w:color="auto"/>
              </w:divBdr>
            </w:div>
            <w:div w:id="912543681">
              <w:marLeft w:val="0"/>
              <w:marRight w:val="0"/>
              <w:marTop w:val="0"/>
              <w:marBottom w:val="0"/>
              <w:divBdr>
                <w:top w:val="none" w:sz="0" w:space="0" w:color="auto"/>
                <w:left w:val="none" w:sz="0" w:space="0" w:color="auto"/>
                <w:bottom w:val="none" w:sz="0" w:space="0" w:color="auto"/>
                <w:right w:val="none" w:sz="0" w:space="0" w:color="auto"/>
              </w:divBdr>
            </w:div>
            <w:div w:id="927276109">
              <w:marLeft w:val="0"/>
              <w:marRight w:val="0"/>
              <w:marTop w:val="0"/>
              <w:marBottom w:val="0"/>
              <w:divBdr>
                <w:top w:val="none" w:sz="0" w:space="0" w:color="auto"/>
                <w:left w:val="none" w:sz="0" w:space="0" w:color="auto"/>
                <w:bottom w:val="none" w:sz="0" w:space="0" w:color="auto"/>
                <w:right w:val="none" w:sz="0" w:space="0" w:color="auto"/>
              </w:divBdr>
            </w:div>
            <w:div w:id="1039552437">
              <w:marLeft w:val="0"/>
              <w:marRight w:val="0"/>
              <w:marTop w:val="0"/>
              <w:marBottom w:val="0"/>
              <w:divBdr>
                <w:top w:val="none" w:sz="0" w:space="0" w:color="auto"/>
                <w:left w:val="none" w:sz="0" w:space="0" w:color="auto"/>
                <w:bottom w:val="none" w:sz="0" w:space="0" w:color="auto"/>
                <w:right w:val="none" w:sz="0" w:space="0" w:color="auto"/>
              </w:divBdr>
            </w:div>
            <w:div w:id="1077898408">
              <w:marLeft w:val="0"/>
              <w:marRight w:val="0"/>
              <w:marTop w:val="0"/>
              <w:marBottom w:val="0"/>
              <w:divBdr>
                <w:top w:val="none" w:sz="0" w:space="0" w:color="auto"/>
                <w:left w:val="none" w:sz="0" w:space="0" w:color="auto"/>
                <w:bottom w:val="none" w:sz="0" w:space="0" w:color="auto"/>
                <w:right w:val="none" w:sz="0" w:space="0" w:color="auto"/>
              </w:divBdr>
            </w:div>
            <w:div w:id="1120343773">
              <w:marLeft w:val="0"/>
              <w:marRight w:val="0"/>
              <w:marTop w:val="0"/>
              <w:marBottom w:val="0"/>
              <w:divBdr>
                <w:top w:val="none" w:sz="0" w:space="0" w:color="auto"/>
                <w:left w:val="none" w:sz="0" w:space="0" w:color="auto"/>
                <w:bottom w:val="none" w:sz="0" w:space="0" w:color="auto"/>
                <w:right w:val="none" w:sz="0" w:space="0" w:color="auto"/>
              </w:divBdr>
            </w:div>
            <w:div w:id="1317228638">
              <w:marLeft w:val="0"/>
              <w:marRight w:val="0"/>
              <w:marTop w:val="0"/>
              <w:marBottom w:val="0"/>
              <w:divBdr>
                <w:top w:val="none" w:sz="0" w:space="0" w:color="auto"/>
                <w:left w:val="none" w:sz="0" w:space="0" w:color="auto"/>
                <w:bottom w:val="none" w:sz="0" w:space="0" w:color="auto"/>
                <w:right w:val="none" w:sz="0" w:space="0" w:color="auto"/>
              </w:divBdr>
            </w:div>
            <w:div w:id="1617836291">
              <w:marLeft w:val="0"/>
              <w:marRight w:val="0"/>
              <w:marTop w:val="0"/>
              <w:marBottom w:val="0"/>
              <w:divBdr>
                <w:top w:val="none" w:sz="0" w:space="0" w:color="auto"/>
                <w:left w:val="none" w:sz="0" w:space="0" w:color="auto"/>
                <w:bottom w:val="none" w:sz="0" w:space="0" w:color="auto"/>
                <w:right w:val="none" w:sz="0" w:space="0" w:color="auto"/>
              </w:divBdr>
            </w:div>
            <w:div w:id="1774470850">
              <w:marLeft w:val="0"/>
              <w:marRight w:val="0"/>
              <w:marTop w:val="0"/>
              <w:marBottom w:val="0"/>
              <w:divBdr>
                <w:top w:val="none" w:sz="0" w:space="0" w:color="auto"/>
                <w:left w:val="none" w:sz="0" w:space="0" w:color="auto"/>
                <w:bottom w:val="none" w:sz="0" w:space="0" w:color="auto"/>
                <w:right w:val="none" w:sz="0" w:space="0" w:color="auto"/>
              </w:divBdr>
            </w:div>
            <w:div w:id="1837182367">
              <w:marLeft w:val="0"/>
              <w:marRight w:val="0"/>
              <w:marTop w:val="0"/>
              <w:marBottom w:val="0"/>
              <w:divBdr>
                <w:top w:val="none" w:sz="0" w:space="0" w:color="auto"/>
                <w:left w:val="none" w:sz="0" w:space="0" w:color="auto"/>
                <w:bottom w:val="none" w:sz="0" w:space="0" w:color="auto"/>
                <w:right w:val="none" w:sz="0" w:space="0" w:color="auto"/>
              </w:divBdr>
            </w:div>
            <w:div w:id="1897860841">
              <w:marLeft w:val="0"/>
              <w:marRight w:val="0"/>
              <w:marTop w:val="0"/>
              <w:marBottom w:val="0"/>
              <w:divBdr>
                <w:top w:val="none" w:sz="0" w:space="0" w:color="auto"/>
                <w:left w:val="none" w:sz="0" w:space="0" w:color="auto"/>
                <w:bottom w:val="none" w:sz="0" w:space="0" w:color="auto"/>
                <w:right w:val="none" w:sz="0" w:space="0" w:color="auto"/>
              </w:divBdr>
            </w:div>
            <w:div w:id="1938783124">
              <w:marLeft w:val="0"/>
              <w:marRight w:val="0"/>
              <w:marTop w:val="0"/>
              <w:marBottom w:val="0"/>
              <w:divBdr>
                <w:top w:val="none" w:sz="0" w:space="0" w:color="auto"/>
                <w:left w:val="none" w:sz="0" w:space="0" w:color="auto"/>
                <w:bottom w:val="none" w:sz="0" w:space="0" w:color="auto"/>
                <w:right w:val="none" w:sz="0" w:space="0" w:color="auto"/>
              </w:divBdr>
            </w:div>
            <w:div w:id="2030518833">
              <w:marLeft w:val="0"/>
              <w:marRight w:val="0"/>
              <w:marTop w:val="0"/>
              <w:marBottom w:val="0"/>
              <w:divBdr>
                <w:top w:val="none" w:sz="0" w:space="0" w:color="auto"/>
                <w:left w:val="none" w:sz="0" w:space="0" w:color="auto"/>
                <w:bottom w:val="none" w:sz="0" w:space="0" w:color="auto"/>
                <w:right w:val="none" w:sz="0" w:space="0" w:color="auto"/>
              </w:divBdr>
            </w:div>
            <w:div w:id="2059815462">
              <w:marLeft w:val="0"/>
              <w:marRight w:val="0"/>
              <w:marTop w:val="0"/>
              <w:marBottom w:val="0"/>
              <w:divBdr>
                <w:top w:val="none" w:sz="0" w:space="0" w:color="auto"/>
                <w:left w:val="none" w:sz="0" w:space="0" w:color="auto"/>
                <w:bottom w:val="none" w:sz="0" w:space="0" w:color="auto"/>
                <w:right w:val="none" w:sz="0" w:space="0" w:color="auto"/>
              </w:divBdr>
            </w:div>
          </w:divsChild>
        </w:div>
        <w:div w:id="1357540296">
          <w:marLeft w:val="0"/>
          <w:marRight w:val="0"/>
          <w:marTop w:val="0"/>
          <w:marBottom w:val="0"/>
          <w:divBdr>
            <w:top w:val="none" w:sz="0" w:space="0" w:color="auto"/>
            <w:left w:val="none" w:sz="0" w:space="0" w:color="auto"/>
            <w:bottom w:val="none" w:sz="0" w:space="0" w:color="auto"/>
            <w:right w:val="none" w:sz="0" w:space="0" w:color="auto"/>
          </w:divBdr>
        </w:div>
        <w:div w:id="1401752696">
          <w:marLeft w:val="0"/>
          <w:marRight w:val="0"/>
          <w:marTop w:val="0"/>
          <w:marBottom w:val="0"/>
          <w:divBdr>
            <w:top w:val="none" w:sz="0" w:space="0" w:color="auto"/>
            <w:left w:val="none" w:sz="0" w:space="0" w:color="auto"/>
            <w:bottom w:val="none" w:sz="0" w:space="0" w:color="auto"/>
            <w:right w:val="none" w:sz="0" w:space="0" w:color="auto"/>
          </w:divBdr>
        </w:div>
        <w:div w:id="1424111890">
          <w:marLeft w:val="0"/>
          <w:marRight w:val="0"/>
          <w:marTop w:val="0"/>
          <w:marBottom w:val="0"/>
          <w:divBdr>
            <w:top w:val="none" w:sz="0" w:space="0" w:color="auto"/>
            <w:left w:val="none" w:sz="0" w:space="0" w:color="auto"/>
            <w:bottom w:val="none" w:sz="0" w:space="0" w:color="auto"/>
            <w:right w:val="none" w:sz="0" w:space="0" w:color="auto"/>
          </w:divBdr>
        </w:div>
        <w:div w:id="1469124160">
          <w:marLeft w:val="0"/>
          <w:marRight w:val="0"/>
          <w:marTop w:val="0"/>
          <w:marBottom w:val="0"/>
          <w:divBdr>
            <w:top w:val="none" w:sz="0" w:space="0" w:color="auto"/>
            <w:left w:val="none" w:sz="0" w:space="0" w:color="auto"/>
            <w:bottom w:val="none" w:sz="0" w:space="0" w:color="auto"/>
            <w:right w:val="none" w:sz="0" w:space="0" w:color="auto"/>
          </w:divBdr>
        </w:div>
        <w:div w:id="1520774117">
          <w:marLeft w:val="0"/>
          <w:marRight w:val="0"/>
          <w:marTop w:val="0"/>
          <w:marBottom w:val="0"/>
          <w:divBdr>
            <w:top w:val="none" w:sz="0" w:space="0" w:color="auto"/>
            <w:left w:val="none" w:sz="0" w:space="0" w:color="auto"/>
            <w:bottom w:val="none" w:sz="0" w:space="0" w:color="auto"/>
            <w:right w:val="none" w:sz="0" w:space="0" w:color="auto"/>
          </w:divBdr>
        </w:div>
        <w:div w:id="1579705273">
          <w:marLeft w:val="0"/>
          <w:marRight w:val="0"/>
          <w:marTop w:val="0"/>
          <w:marBottom w:val="0"/>
          <w:divBdr>
            <w:top w:val="none" w:sz="0" w:space="0" w:color="auto"/>
            <w:left w:val="none" w:sz="0" w:space="0" w:color="auto"/>
            <w:bottom w:val="none" w:sz="0" w:space="0" w:color="auto"/>
            <w:right w:val="none" w:sz="0" w:space="0" w:color="auto"/>
          </w:divBdr>
        </w:div>
        <w:div w:id="1586652295">
          <w:marLeft w:val="0"/>
          <w:marRight w:val="0"/>
          <w:marTop w:val="0"/>
          <w:marBottom w:val="0"/>
          <w:divBdr>
            <w:top w:val="none" w:sz="0" w:space="0" w:color="auto"/>
            <w:left w:val="none" w:sz="0" w:space="0" w:color="auto"/>
            <w:bottom w:val="none" w:sz="0" w:space="0" w:color="auto"/>
            <w:right w:val="none" w:sz="0" w:space="0" w:color="auto"/>
          </w:divBdr>
        </w:div>
        <w:div w:id="1648433383">
          <w:marLeft w:val="0"/>
          <w:marRight w:val="0"/>
          <w:marTop w:val="0"/>
          <w:marBottom w:val="0"/>
          <w:divBdr>
            <w:top w:val="none" w:sz="0" w:space="0" w:color="auto"/>
            <w:left w:val="none" w:sz="0" w:space="0" w:color="auto"/>
            <w:bottom w:val="none" w:sz="0" w:space="0" w:color="auto"/>
            <w:right w:val="none" w:sz="0" w:space="0" w:color="auto"/>
          </w:divBdr>
        </w:div>
        <w:div w:id="1682125956">
          <w:marLeft w:val="0"/>
          <w:marRight w:val="0"/>
          <w:marTop w:val="0"/>
          <w:marBottom w:val="0"/>
          <w:divBdr>
            <w:top w:val="none" w:sz="0" w:space="0" w:color="auto"/>
            <w:left w:val="none" w:sz="0" w:space="0" w:color="auto"/>
            <w:bottom w:val="none" w:sz="0" w:space="0" w:color="auto"/>
            <w:right w:val="none" w:sz="0" w:space="0" w:color="auto"/>
          </w:divBdr>
        </w:div>
        <w:div w:id="1766263756">
          <w:marLeft w:val="0"/>
          <w:marRight w:val="0"/>
          <w:marTop w:val="0"/>
          <w:marBottom w:val="0"/>
          <w:divBdr>
            <w:top w:val="none" w:sz="0" w:space="0" w:color="auto"/>
            <w:left w:val="none" w:sz="0" w:space="0" w:color="auto"/>
            <w:bottom w:val="none" w:sz="0" w:space="0" w:color="auto"/>
            <w:right w:val="none" w:sz="0" w:space="0" w:color="auto"/>
          </w:divBdr>
          <w:divsChild>
            <w:div w:id="84376269">
              <w:marLeft w:val="0"/>
              <w:marRight w:val="0"/>
              <w:marTop w:val="0"/>
              <w:marBottom w:val="0"/>
              <w:divBdr>
                <w:top w:val="none" w:sz="0" w:space="0" w:color="auto"/>
                <w:left w:val="none" w:sz="0" w:space="0" w:color="auto"/>
                <w:bottom w:val="none" w:sz="0" w:space="0" w:color="auto"/>
                <w:right w:val="none" w:sz="0" w:space="0" w:color="auto"/>
              </w:divBdr>
            </w:div>
            <w:div w:id="227570952">
              <w:marLeft w:val="0"/>
              <w:marRight w:val="0"/>
              <w:marTop w:val="0"/>
              <w:marBottom w:val="0"/>
              <w:divBdr>
                <w:top w:val="none" w:sz="0" w:space="0" w:color="auto"/>
                <w:left w:val="none" w:sz="0" w:space="0" w:color="auto"/>
                <w:bottom w:val="none" w:sz="0" w:space="0" w:color="auto"/>
                <w:right w:val="none" w:sz="0" w:space="0" w:color="auto"/>
              </w:divBdr>
            </w:div>
            <w:div w:id="387923708">
              <w:marLeft w:val="0"/>
              <w:marRight w:val="0"/>
              <w:marTop w:val="0"/>
              <w:marBottom w:val="0"/>
              <w:divBdr>
                <w:top w:val="none" w:sz="0" w:space="0" w:color="auto"/>
                <w:left w:val="none" w:sz="0" w:space="0" w:color="auto"/>
                <w:bottom w:val="none" w:sz="0" w:space="0" w:color="auto"/>
                <w:right w:val="none" w:sz="0" w:space="0" w:color="auto"/>
              </w:divBdr>
            </w:div>
            <w:div w:id="442841299">
              <w:marLeft w:val="0"/>
              <w:marRight w:val="0"/>
              <w:marTop w:val="0"/>
              <w:marBottom w:val="0"/>
              <w:divBdr>
                <w:top w:val="none" w:sz="0" w:space="0" w:color="auto"/>
                <w:left w:val="none" w:sz="0" w:space="0" w:color="auto"/>
                <w:bottom w:val="none" w:sz="0" w:space="0" w:color="auto"/>
                <w:right w:val="none" w:sz="0" w:space="0" w:color="auto"/>
              </w:divBdr>
            </w:div>
            <w:div w:id="457141980">
              <w:marLeft w:val="0"/>
              <w:marRight w:val="0"/>
              <w:marTop w:val="0"/>
              <w:marBottom w:val="0"/>
              <w:divBdr>
                <w:top w:val="none" w:sz="0" w:space="0" w:color="auto"/>
                <w:left w:val="none" w:sz="0" w:space="0" w:color="auto"/>
                <w:bottom w:val="none" w:sz="0" w:space="0" w:color="auto"/>
                <w:right w:val="none" w:sz="0" w:space="0" w:color="auto"/>
              </w:divBdr>
            </w:div>
            <w:div w:id="532305892">
              <w:marLeft w:val="0"/>
              <w:marRight w:val="0"/>
              <w:marTop w:val="0"/>
              <w:marBottom w:val="0"/>
              <w:divBdr>
                <w:top w:val="none" w:sz="0" w:space="0" w:color="auto"/>
                <w:left w:val="none" w:sz="0" w:space="0" w:color="auto"/>
                <w:bottom w:val="none" w:sz="0" w:space="0" w:color="auto"/>
                <w:right w:val="none" w:sz="0" w:space="0" w:color="auto"/>
              </w:divBdr>
            </w:div>
            <w:div w:id="606086659">
              <w:marLeft w:val="0"/>
              <w:marRight w:val="0"/>
              <w:marTop w:val="0"/>
              <w:marBottom w:val="0"/>
              <w:divBdr>
                <w:top w:val="none" w:sz="0" w:space="0" w:color="auto"/>
                <w:left w:val="none" w:sz="0" w:space="0" w:color="auto"/>
                <w:bottom w:val="none" w:sz="0" w:space="0" w:color="auto"/>
                <w:right w:val="none" w:sz="0" w:space="0" w:color="auto"/>
              </w:divBdr>
            </w:div>
            <w:div w:id="719667803">
              <w:marLeft w:val="0"/>
              <w:marRight w:val="0"/>
              <w:marTop w:val="0"/>
              <w:marBottom w:val="0"/>
              <w:divBdr>
                <w:top w:val="none" w:sz="0" w:space="0" w:color="auto"/>
                <w:left w:val="none" w:sz="0" w:space="0" w:color="auto"/>
                <w:bottom w:val="none" w:sz="0" w:space="0" w:color="auto"/>
                <w:right w:val="none" w:sz="0" w:space="0" w:color="auto"/>
              </w:divBdr>
            </w:div>
            <w:div w:id="898050193">
              <w:marLeft w:val="0"/>
              <w:marRight w:val="0"/>
              <w:marTop w:val="0"/>
              <w:marBottom w:val="0"/>
              <w:divBdr>
                <w:top w:val="none" w:sz="0" w:space="0" w:color="auto"/>
                <w:left w:val="none" w:sz="0" w:space="0" w:color="auto"/>
                <w:bottom w:val="none" w:sz="0" w:space="0" w:color="auto"/>
                <w:right w:val="none" w:sz="0" w:space="0" w:color="auto"/>
              </w:divBdr>
            </w:div>
            <w:div w:id="1039427763">
              <w:marLeft w:val="0"/>
              <w:marRight w:val="0"/>
              <w:marTop w:val="0"/>
              <w:marBottom w:val="0"/>
              <w:divBdr>
                <w:top w:val="none" w:sz="0" w:space="0" w:color="auto"/>
                <w:left w:val="none" w:sz="0" w:space="0" w:color="auto"/>
                <w:bottom w:val="none" w:sz="0" w:space="0" w:color="auto"/>
                <w:right w:val="none" w:sz="0" w:space="0" w:color="auto"/>
              </w:divBdr>
            </w:div>
            <w:div w:id="1128082169">
              <w:marLeft w:val="0"/>
              <w:marRight w:val="0"/>
              <w:marTop w:val="0"/>
              <w:marBottom w:val="0"/>
              <w:divBdr>
                <w:top w:val="none" w:sz="0" w:space="0" w:color="auto"/>
                <w:left w:val="none" w:sz="0" w:space="0" w:color="auto"/>
                <w:bottom w:val="none" w:sz="0" w:space="0" w:color="auto"/>
                <w:right w:val="none" w:sz="0" w:space="0" w:color="auto"/>
              </w:divBdr>
            </w:div>
            <w:div w:id="1170290876">
              <w:marLeft w:val="0"/>
              <w:marRight w:val="0"/>
              <w:marTop w:val="0"/>
              <w:marBottom w:val="0"/>
              <w:divBdr>
                <w:top w:val="none" w:sz="0" w:space="0" w:color="auto"/>
                <w:left w:val="none" w:sz="0" w:space="0" w:color="auto"/>
                <w:bottom w:val="none" w:sz="0" w:space="0" w:color="auto"/>
                <w:right w:val="none" w:sz="0" w:space="0" w:color="auto"/>
              </w:divBdr>
            </w:div>
            <w:div w:id="1187989806">
              <w:marLeft w:val="0"/>
              <w:marRight w:val="0"/>
              <w:marTop w:val="0"/>
              <w:marBottom w:val="0"/>
              <w:divBdr>
                <w:top w:val="none" w:sz="0" w:space="0" w:color="auto"/>
                <w:left w:val="none" w:sz="0" w:space="0" w:color="auto"/>
                <w:bottom w:val="none" w:sz="0" w:space="0" w:color="auto"/>
                <w:right w:val="none" w:sz="0" w:space="0" w:color="auto"/>
              </w:divBdr>
            </w:div>
            <w:div w:id="1404448353">
              <w:marLeft w:val="0"/>
              <w:marRight w:val="0"/>
              <w:marTop w:val="0"/>
              <w:marBottom w:val="0"/>
              <w:divBdr>
                <w:top w:val="none" w:sz="0" w:space="0" w:color="auto"/>
                <w:left w:val="none" w:sz="0" w:space="0" w:color="auto"/>
                <w:bottom w:val="none" w:sz="0" w:space="0" w:color="auto"/>
                <w:right w:val="none" w:sz="0" w:space="0" w:color="auto"/>
              </w:divBdr>
            </w:div>
            <w:div w:id="1443067309">
              <w:marLeft w:val="0"/>
              <w:marRight w:val="0"/>
              <w:marTop w:val="0"/>
              <w:marBottom w:val="0"/>
              <w:divBdr>
                <w:top w:val="none" w:sz="0" w:space="0" w:color="auto"/>
                <w:left w:val="none" w:sz="0" w:space="0" w:color="auto"/>
                <w:bottom w:val="none" w:sz="0" w:space="0" w:color="auto"/>
                <w:right w:val="none" w:sz="0" w:space="0" w:color="auto"/>
              </w:divBdr>
            </w:div>
            <w:div w:id="1503817410">
              <w:marLeft w:val="0"/>
              <w:marRight w:val="0"/>
              <w:marTop w:val="0"/>
              <w:marBottom w:val="0"/>
              <w:divBdr>
                <w:top w:val="none" w:sz="0" w:space="0" w:color="auto"/>
                <w:left w:val="none" w:sz="0" w:space="0" w:color="auto"/>
                <w:bottom w:val="none" w:sz="0" w:space="0" w:color="auto"/>
                <w:right w:val="none" w:sz="0" w:space="0" w:color="auto"/>
              </w:divBdr>
            </w:div>
            <w:div w:id="1602640709">
              <w:marLeft w:val="0"/>
              <w:marRight w:val="0"/>
              <w:marTop w:val="0"/>
              <w:marBottom w:val="0"/>
              <w:divBdr>
                <w:top w:val="none" w:sz="0" w:space="0" w:color="auto"/>
                <w:left w:val="none" w:sz="0" w:space="0" w:color="auto"/>
                <w:bottom w:val="none" w:sz="0" w:space="0" w:color="auto"/>
                <w:right w:val="none" w:sz="0" w:space="0" w:color="auto"/>
              </w:divBdr>
            </w:div>
            <w:div w:id="1644046682">
              <w:marLeft w:val="0"/>
              <w:marRight w:val="0"/>
              <w:marTop w:val="0"/>
              <w:marBottom w:val="0"/>
              <w:divBdr>
                <w:top w:val="none" w:sz="0" w:space="0" w:color="auto"/>
                <w:left w:val="none" w:sz="0" w:space="0" w:color="auto"/>
                <w:bottom w:val="none" w:sz="0" w:space="0" w:color="auto"/>
                <w:right w:val="none" w:sz="0" w:space="0" w:color="auto"/>
              </w:divBdr>
            </w:div>
            <w:div w:id="1801848553">
              <w:marLeft w:val="0"/>
              <w:marRight w:val="0"/>
              <w:marTop w:val="0"/>
              <w:marBottom w:val="0"/>
              <w:divBdr>
                <w:top w:val="none" w:sz="0" w:space="0" w:color="auto"/>
                <w:left w:val="none" w:sz="0" w:space="0" w:color="auto"/>
                <w:bottom w:val="none" w:sz="0" w:space="0" w:color="auto"/>
                <w:right w:val="none" w:sz="0" w:space="0" w:color="auto"/>
              </w:divBdr>
            </w:div>
            <w:div w:id="1973516319">
              <w:marLeft w:val="0"/>
              <w:marRight w:val="0"/>
              <w:marTop w:val="0"/>
              <w:marBottom w:val="0"/>
              <w:divBdr>
                <w:top w:val="none" w:sz="0" w:space="0" w:color="auto"/>
                <w:left w:val="none" w:sz="0" w:space="0" w:color="auto"/>
                <w:bottom w:val="none" w:sz="0" w:space="0" w:color="auto"/>
                <w:right w:val="none" w:sz="0" w:space="0" w:color="auto"/>
              </w:divBdr>
            </w:div>
          </w:divsChild>
        </w:div>
        <w:div w:id="1781295645">
          <w:marLeft w:val="0"/>
          <w:marRight w:val="0"/>
          <w:marTop w:val="0"/>
          <w:marBottom w:val="0"/>
          <w:divBdr>
            <w:top w:val="none" w:sz="0" w:space="0" w:color="auto"/>
            <w:left w:val="none" w:sz="0" w:space="0" w:color="auto"/>
            <w:bottom w:val="none" w:sz="0" w:space="0" w:color="auto"/>
            <w:right w:val="none" w:sz="0" w:space="0" w:color="auto"/>
          </w:divBdr>
        </w:div>
        <w:div w:id="1880820979">
          <w:marLeft w:val="0"/>
          <w:marRight w:val="0"/>
          <w:marTop w:val="0"/>
          <w:marBottom w:val="0"/>
          <w:divBdr>
            <w:top w:val="none" w:sz="0" w:space="0" w:color="auto"/>
            <w:left w:val="none" w:sz="0" w:space="0" w:color="auto"/>
            <w:bottom w:val="none" w:sz="0" w:space="0" w:color="auto"/>
            <w:right w:val="none" w:sz="0" w:space="0" w:color="auto"/>
          </w:divBdr>
        </w:div>
        <w:div w:id="1939941545">
          <w:marLeft w:val="0"/>
          <w:marRight w:val="0"/>
          <w:marTop w:val="0"/>
          <w:marBottom w:val="0"/>
          <w:divBdr>
            <w:top w:val="none" w:sz="0" w:space="0" w:color="auto"/>
            <w:left w:val="none" w:sz="0" w:space="0" w:color="auto"/>
            <w:bottom w:val="none" w:sz="0" w:space="0" w:color="auto"/>
            <w:right w:val="none" w:sz="0" w:space="0" w:color="auto"/>
          </w:divBdr>
        </w:div>
        <w:div w:id="1978797987">
          <w:marLeft w:val="0"/>
          <w:marRight w:val="0"/>
          <w:marTop w:val="0"/>
          <w:marBottom w:val="0"/>
          <w:divBdr>
            <w:top w:val="none" w:sz="0" w:space="0" w:color="auto"/>
            <w:left w:val="none" w:sz="0" w:space="0" w:color="auto"/>
            <w:bottom w:val="none" w:sz="0" w:space="0" w:color="auto"/>
            <w:right w:val="none" w:sz="0" w:space="0" w:color="auto"/>
          </w:divBdr>
        </w:div>
        <w:div w:id="1995794033">
          <w:marLeft w:val="0"/>
          <w:marRight w:val="0"/>
          <w:marTop w:val="0"/>
          <w:marBottom w:val="0"/>
          <w:divBdr>
            <w:top w:val="none" w:sz="0" w:space="0" w:color="auto"/>
            <w:left w:val="none" w:sz="0" w:space="0" w:color="auto"/>
            <w:bottom w:val="none" w:sz="0" w:space="0" w:color="auto"/>
            <w:right w:val="none" w:sz="0" w:space="0" w:color="auto"/>
          </w:divBdr>
        </w:div>
        <w:div w:id="2020228341">
          <w:marLeft w:val="0"/>
          <w:marRight w:val="0"/>
          <w:marTop w:val="0"/>
          <w:marBottom w:val="0"/>
          <w:divBdr>
            <w:top w:val="none" w:sz="0" w:space="0" w:color="auto"/>
            <w:left w:val="none" w:sz="0" w:space="0" w:color="auto"/>
            <w:bottom w:val="none" w:sz="0" w:space="0" w:color="auto"/>
            <w:right w:val="none" w:sz="0" w:space="0" w:color="auto"/>
          </w:divBdr>
        </w:div>
        <w:div w:id="2099860688">
          <w:marLeft w:val="0"/>
          <w:marRight w:val="0"/>
          <w:marTop w:val="0"/>
          <w:marBottom w:val="0"/>
          <w:divBdr>
            <w:top w:val="none" w:sz="0" w:space="0" w:color="auto"/>
            <w:left w:val="none" w:sz="0" w:space="0" w:color="auto"/>
            <w:bottom w:val="none" w:sz="0" w:space="0" w:color="auto"/>
            <w:right w:val="none" w:sz="0" w:space="0" w:color="auto"/>
          </w:divBdr>
        </w:div>
      </w:divsChild>
    </w:div>
    <w:div w:id="819540127">
      <w:bodyDiv w:val="1"/>
      <w:marLeft w:val="0"/>
      <w:marRight w:val="0"/>
      <w:marTop w:val="0"/>
      <w:marBottom w:val="0"/>
      <w:divBdr>
        <w:top w:val="none" w:sz="0" w:space="0" w:color="auto"/>
        <w:left w:val="none" w:sz="0" w:space="0" w:color="auto"/>
        <w:bottom w:val="none" w:sz="0" w:space="0" w:color="auto"/>
        <w:right w:val="none" w:sz="0" w:space="0" w:color="auto"/>
      </w:divBdr>
    </w:div>
    <w:div w:id="845438354">
      <w:bodyDiv w:val="1"/>
      <w:marLeft w:val="0"/>
      <w:marRight w:val="0"/>
      <w:marTop w:val="0"/>
      <w:marBottom w:val="0"/>
      <w:divBdr>
        <w:top w:val="none" w:sz="0" w:space="0" w:color="auto"/>
        <w:left w:val="none" w:sz="0" w:space="0" w:color="auto"/>
        <w:bottom w:val="none" w:sz="0" w:space="0" w:color="auto"/>
        <w:right w:val="none" w:sz="0" w:space="0" w:color="auto"/>
      </w:divBdr>
    </w:div>
    <w:div w:id="855072411">
      <w:bodyDiv w:val="1"/>
      <w:marLeft w:val="0"/>
      <w:marRight w:val="0"/>
      <w:marTop w:val="0"/>
      <w:marBottom w:val="0"/>
      <w:divBdr>
        <w:top w:val="none" w:sz="0" w:space="0" w:color="auto"/>
        <w:left w:val="none" w:sz="0" w:space="0" w:color="auto"/>
        <w:bottom w:val="none" w:sz="0" w:space="0" w:color="auto"/>
        <w:right w:val="none" w:sz="0" w:space="0" w:color="auto"/>
      </w:divBdr>
    </w:div>
    <w:div w:id="863791092">
      <w:bodyDiv w:val="1"/>
      <w:marLeft w:val="0"/>
      <w:marRight w:val="0"/>
      <w:marTop w:val="0"/>
      <w:marBottom w:val="0"/>
      <w:divBdr>
        <w:top w:val="none" w:sz="0" w:space="0" w:color="auto"/>
        <w:left w:val="none" w:sz="0" w:space="0" w:color="auto"/>
        <w:bottom w:val="none" w:sz="0" w:space="0" w:color="auto"/>
        <w:right w:val="none" w:sz="0" w:space="0" w:color="auto"/>
      </w:divBdr>
    </w:div>
    <w:div w:id="917641373">
      <w:bodyDiv w:val="1"/>
      <w:marLeft w:val="0"/>
      <w:marRight w:val="0"/>
      <w:marTop w:val="0"/>
      <w:marBottom w:val="0"/>
      <w:divBdr>
        <w:top w:val="none" w:sz="0" w:space="0" w:color="auto"/>
        <w:left w:val="none" w:sz="0" w:space="0" w:color="auto"/>
        <w:bottom w:val="none" w:sz="0" w:space="0" w:color="auto"/>
        <w:right w:val="none" w:sz="0" w:space="0" w:color="auto"/>
      </w:divBdr>
      <w:divsChild>
        <w:div w:id="1312948459">
          <w:marLeft w:val="1714"/>
          <w:marRight w:val="0"/>
          <w:marTop w:val="0"/>
          <w:marBottom w:val="120"/>
          <w:divBdr>
            <w:top w:val="none" w:sz="0" w:space="0" w:color="auto"/>
            <w:left w:val="none" w:sz="0" w:space="0" w:color="auto"/>
            <w:bottom w:val="none" w:sz="0" w:space="0" w:color="auto"/>
            <w:right w:val="none" w:sz="0" w:space="0" w:color="auto"/>
          </w:divBdr>
        </w:div>
        <w:div w:id="1564756836">
          <w:marLeft w:val="1714"/>
          <w:marRight w:val="0"/>
          <w:marTop w:val="0"/>
          <w:marBottom w:val="0"/>
          <w:divBdr>
            <w:top w:val="none" w:sz="0" w:space="0" w:color="auto"/>
            <w:left w:val="none" w:sz="0" w:space="0" w:color="auto"/>
            <w:bottom w:val="none" w:sz="0" w:space="0" w:color="auto"/>
            <w:right w:val="none" w:sz="0" w:space="0" w:color="auto"/>
          </w:divBdr>
        </w:div>
        <w:div w:id="1750275172">
          <w:marLeft w:val="1714"/>
          <w:marRight w:val="0"/>
          <w:marTop w:val="0"/>
          <w:marBottom w:val="0"/>
          <w:divBdr>
            <w:top w:val="none" w:sz="0" w:space="0" w:color="auto"/>
            <w:left w:val="none" w:sz="0" w:space="0" w:color="auto"/>
            <w:bottom w:val="none" w:sz="0" w:space="0" w:color="auto"/>
            <w:right w:val="none" w:sz="0" w:space="0" w:color="auto"/>
          </w:divBdr>
        </w:div>
      </w:divsChild>
    </w:div>
    <w:div w:id="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22295587">
          <w:marLeft w:val="677"/>
          <w:marRight w:val="0"/>
          <w:marTop w:val="0"/>
          <w:marBottom w:val="120"/>
          <w:divBdr>
            <w:top w:val="none" w:sz="0" w:space="0" w:color="auto"/>
            <w:left w:val="none" w:sz="0" w:space="0" w:color="auto"/>
            <w:bottom w:val="none" w:sz="0" w:space="0" w:color="auto"/>
            <w:right w:val="none" w:sz="0" w:space="0" w:color="auto"/>
          </w:divBdr>
        </w:div>
        <w:div w:id="240066230">
          <w:marLeft w:val="677"/>
          <w:marRight w:val="0"/>
          <w:marTop w:val="120"/>
          <w:marBottom w:val="120"/>
          <w:divBdr>
            <w:top w:val="none" w:sz="0" w:space="0" w:color="auto"/>
            <w:left w:val="none" w:sz="0" w:space="0" w:color="auto"/>
            <w:bottom w:val="none" w:sz="0" w:space="0" w:color="auto"/>
            <w:right w:val="none" w:sz="0" w:space="0" w:color="auto"/>
          </w:divBdr>
        </w:div>
        <w:div w:id="1043286800">
          <w:marLeft w:val="677"/>
          <w:marRight w:val="0"/>
          <w:marTop w:val="0"/>
          <w:marBottom w:val="0"/>
          <w:divBdr>
            <w:top w:val="none" w:sz="0" w:space="0" w:color="auto"/>
            <w:left w:val="none" w:sz="0" w:space="0" w:color="auto"/>
            <w:bottom w:val="none" w:sz="0" w:space="0" w:color="auto"/>
            <w:right w:val="none" w:sz="0" w:space="0" w:color="auto"/>
          </w:divBdr>
        </w:div>
        <w:div w:id="1333486223">
          <w:marLeft w:val="677"/>
          <w:marRight w:val="0"/>
          <w:marTop w:val="0"/>
          <w:marBottom w:val="120"/>
          <w:divBdr>
            <w:top w:val="none" w:sz="0" w:space="0" w:color="auto"/>
            <w:left w:val="none" w:sz="0" w:space="0" w:color="auto"/>
            <w:bottom w:val="none" w:sz="0" w:space="0" w:color="auto"/>
            <w:right w:val="none" w:sz="0" w:space="0" w:color="auto"/>
          </w:divBdr>
        </w:div>
        <w:div w:id="1446149038">
          <w:marLeft w:val="677"/>
          <w:marRight w:val="0"/>
          <w:marTop w:val="0"/>
          <w:marBottom w:val="0"/>
          <w:divBdr>
            <w:top w:val="none" w:sz="0" w:space="0" w:color="auto"/>
            <w:left w:val="none" w:sz="0" w:space="0" w:color="auto"/>
            <w:bottom w:val="none" w:sz="0" w:space="0" w:color="auto"/>
            <w:right w:val="none" w:sz="0" w:space="0" w:color="auto"/>
          </w:divBdr>
        </w:div>
        <w:div w:id="1540046367">
          <w:marLeft w:val="677"/>
          <w:marRight w:val="0"/>
          <w:marTop w:val="0"/>
          <w:marBottom w:val="120"/>
          <w:divBdr>
            <w:top w:val="none" w:sz="0" w:space="0" w:color="auto"/>
            <w:left w:val="none" w:sz="0" w:space="0" w:color="auto"/>
            <w:bottom w:val="none" w:sz="0" w:space="0" w:color="auto"/>
            <w:right w:val="none" w:sz="0" w:space="0" w:color="auto"/>
          </w:divBdr>
        </w:div>
      </w:divsChild>
    </w:div>
    <w:div w:id="989284516">
      <w:bodyDiv w:val="1"/>
      <w:marLeft w:val="0"/>
      <w:marRight w:val="0"/>
      <w:marTop w:val="0"/>
      <w:marBottom w:val="0"/>
      <w:divBdr>
        <w:top w:val="none" w:sz="0" w:space="0" w:color="auto"/>
        <w:left w:val="none" w:sz="0" w:space="0" w:color="auto"/>
        <w:bottom w:val="none" w:sz="0" w:space="0" w:color="auto"/>
        <w:right w:val="none" w:sz="0" w:space="0" w:color="auto"/>
      </w:divBdr>
    </w:div>
    <w:div w:id="991449108">
      <w:bodyDiv w:val="1"/>
      <w:marLeft w:val="0"/>
      <w:marRight w:val="0"/>
      <w:marTop w:val="0"/>
      <w:marBottom w:val="0"/>
      <w:divBdr>
        <w:top w:val="none" w:sz="0" w:space="0" w:color="auto"/>
        <w:left w:val="none" w:sz="0" w:space="0" w:color="auto"/>
        <w:bottom w:val="none" w:sz="0" w:space="0" w:color="auto"/>
        <w:right w:val="none" w:sz="0" w:space="0" w:color="auto"/>
      </w:divBdr>
      <w:divsChild>
        <w:div w:id="7099528">
          <w:marLeft w:val="0"/>
          <w:marRight w:val="0"/>
          <w:marTop w:val="0"/>
          <w:marBottom w:val="0"/>
          <w:divBdr>
            <w:top w:val="none" w:sz="0" w:space="0" w:color="auto"/>
            <w:left w:val="none" w:sz="0" w:space="0" w:color="auto"/>
            <w:bottom w:val="none" w:sz="0" w:space="0" w:color="auto"/>
            <w:right w:val="none" w:sz="0" w:space="0" w:color="auto"/>
          </w:divBdr>
        </w:div>
        <w:div w:id="9914426">
          <w:marLeft w:val="0"/>
          <w:marRight w:val="0"/>
          <w:marTop w:val="0"/>
          <w:marBottom w:val="0"/>
          <w:divBdr>
            <w:top w:val="none" w:sz="0" w:space="0" w:color="auto"/>
            <w:left w:val="none" w:sz="0" w:space="0" w:color="auto"/>
            <w:bottom w:val="none" w:sz="0" w:space="0" w:color="auto"/>
            <w:right w:val="none" w:sz="0" w:space="0" w:color="auto"/>
          </w:divBdr>
        </w:div>
        <w:div w:id="17200718">
          <w:marLeft w:val="0"/>
          <w:marRight w:val="0"/>
          <w:marTop w:val="0"/>
          <w:marBottom w:val="0"/>
          <w:divBdr>
            <w:top w:val="none" w:sz="0" w:space="0" w:color="auto"/>
            <w:left w:val="none" w:sz="0" w:space="0" w:color="auto"/>
            <w:bottom w:val="none" w:sz="0" w:space="0" w:color="auto"/>
            <w:right w:val="none" w:sz="0" w:space="0" w:color="auto"/>
          </w:divBdr>
        </w:div>
        <w:div w:id="52118162">
          <w:marLeft w:val="0"/>
          <w:marRight w:val="0"/>
          <w:marTop w:val="0"/>
          <w:marBottom w:val="0"/>
          <w:divBdr>
            <w:top w:val="none" w:sz="0" w:space="0" w:color="auto"/>
            <w:left w:val="none" w:sz="0" w:space="0" w:color="auto"/>
            <w:bottom w:val="none" w:sz="0" w:space="0" w:color="auto"/>
            <w:right w:val="none" w:sz="0" w:space="0" w:color="auto"/>
          </w:divBdr>
        </w:div>
        <w:div w:id="232279435">
          <w:marLeft w:val="0"/>
          <w:marRight w:val="0"/>
          <w:marTop w:val="0"/>
          <w:marBottom w:val="0"/>
          <w:divBdr>
            <w:top w:val="none" w:sz="0" w:space="0" w:color="auto"/>
            <w:left w:val="none" w:sz="0" w:space="0" w:color="auto"/>
            <w:bottom w:val="none" w:sz="0" w:space="0" w:color="auto"/>
            <w:right w:val="none" w:sz="0" w:space="0" w:color="auto"/>
          </w:divBdr>
        </w:div>
        <w:div w:id="234822714">
          <w:marLeft w:val="0"/>
          <w:marRight w:val="0"/>
          <w:marTop w:val="0"/>
          <w:marBottom w:val="0"/>
          <w:divBdr>
            <w:top w:val="none" w:sz="0" w:space="0" w:color="auto"/>
            <w:left w:val="none" w:sz="0" w:space="0" w:color="auto"/>
            <w:bottom w:val="none" w:sz="0" w:space="0" w:color="auto"/>
            <w:right w:val="none" w:sz="0" w:space="0" w:color="auto"/>
          </w:divBdr>
          <w:divsChild>
            <w:div w:id="22639207">
              <w:marLeft w:val="0"/>
              <w:marRight w:val="0"/>
              <w:marTop w:val="0"/>
              <w:marBottom w:val="0"/>
              <w:divBdr>
                <w:top w:val="none" w:sz="0" w:space="0" w:color="auto"/>
                <w:left w:val="none" w:sz="0" w:space="0" w:color="auto"/>
                <w:bottom w:val="none" w:sz="0" w:space="0" w:color="auto"/>
                <w:right w:val="none" w:sz="0" w:space="0" w:color="auto"/>
              </w:divBdr>
            </w:div>
            <w:div w:id="92557631">
              <w:marLeft w:val="0"/>
              <w:marRight w:val="0"/>
              <w:marTop w:val="0"/>
              <w:marBottom w:val="0"/>
              <w:divBdr>
                <w:top w:val="none" w:sz="0" w:space="0" w:color="auto"/>
                <w:left w:val="none" w:sz="0" w:space="0" w:color="auto"/>
                <w:bottom w:val="none" w:sz="0" w:space="0" w:color="auto"/>
                <w:right w:val="none" w:sz="0" w:space="0" w:color="auto"/>
              </w:divBdr>
            </w:div>
            <w:div w:id="213081391">
              <w:marLeft w:val="0"/>
              <w:marRight w:val="0"/>
              <w:marTop w:val="0"/>
              <w:marBottom w:val="0"/>
              <w:divBdr>
                <w:top w:val="none" w:sz="0" w:space="0" w:color="auto"/>
                <w:left w:val="none" w:sz="0" w:space="0" w:color="auto"/>
                <w:bottom w:val="none" w:sz="0" w:space="0" w:color="auto"/>
                <w:right w:val="none" w:sz="0" w:space="0" w:color="auto"/>
              </w:divBdr>
            </w:div>
            <w:div w:id="214242894">
              <w:marLeft w:val="0"/>
              <w:marRight w:val="0"/>
              <w:marTop w:val="0"/>
              <w:marBottom w:val="0"/>
              <w:divBdr>
                <w:top w:val="none" w:sz="0" w:space="0" w:color="auto"/>
                <w:left w:val="none" w:sz="0" w:space="0" w:color="auto"/>
                <w:bottom w:val="none" w:sz="0" w:space="0" w:color="auto"/>
                <w:right w:val="none" w:sz="0" w:space="0" w:color="auto"/>
              </w:divBdr>
            </w:div>
            <w:div w:id="402291580">
              <w:marLeft w:val="0"/>
              <w:marRight w:val="0"/>
              <w:marTop w:val="0"/>
              <w:marBottom w:val="0"/>
              <w:divBdr>
                <w:top w:val="none" w:sz="0" w:space="0" w:color="auto"/>
                <w:left w:val="none" w:sz="0" w:space="0" w:color="auto"/>
                <w:bottom w:val="none" w:sz="0" w:space="0" w:color="auto"/>
                <w:right w:val="none" w:sz="0" w:space="0" w:color="auto"/>
              </w:divBdr>
            </w:div>
            <w:div w:id="439958980">
              <w:marLeft w:val="0"/>
              <w:marRight w:val="0"/>
              <w:marTop w:val="0"/>
              <w:marBottom w:val="0"/>
              <w:divBdr>
                <w:top w:val="none" w:sz="0" w:space="0" w:color="auto"/>
                <w:left w:val="none" w:sz="0" w:space="0" w:color="auto"/>
                <w:bottom w:val="none" w:sz="0" w:space="0" w:color="auto"/>
                <w:right w:val="none" w:sz="0" w:space="0" w:color="auto"/>
              </w:divBdr>
            </w:div>
            <w:div w:id="641236704">
              <w:marLeft w:val="0"/>
              <w:marRight w:val="0"/>
              <w:marTop w:val="0"/>
              <w:marBottom w:val="0"/>
              <w:divBdr>
                <w:top w:val="none" w:sz="0" w:space="0" w:color="auto"/>
                <w:left w:val="none" w:sz="0" w:space="0" w:color="auto"/>
                <w:bottom w:val="none" w:sz="0" w:space="0" w:color="auto"/>
                <w:right w:val="none" w:sz="0" w:space="0" w:color="auto"/>
              </w:divBdr>
            </w:div>
            <w:div w:id="672949686">
              <w:marLeft w:val="0"/>
              <w:marRight w:val="0"/>
              <w:marTop w:val="0"/>
              <w:marBottom w:val="0"/>
              <w:divBdr>
                <w:top w:val="none" w:sz="0" w:space="0" w:color="auto"/>
                <w:left w:val="none" w:sz="0" w:space="0" w:color="auto"/>
                <w:bottom w:val="none" w:sz="0" w:space="0" w:color="auto"/>
                <w:right w:val="none" w:sz="0" w:space="0" w:color="auto"/>
              </w:divBdr>
            </w:div>
            <w:div w:id="685406969">
              <w:marLeft w:val="0"/>
              <w:marRight w:val="0"/>
              <w:marTop w:val="0"/>
              <w:marBottom w:val="0"/>
              <w:divBdr>
                <w:top w:val="none" w:sz="0" w:space="0" w:color="auto"/>
                <w:left w:val="none" w:sz="0" w:space="0" w:color="auto"/>
                <w:bottom w:val="none" w:sz="0" w:space="0" w:color="auto"/>
                <w:right w:val="none" w:sz="0" w:space="0" w:color="auto"/>
              </w:divBdr>
            </w:div>
            <w:div w:id="946229457">
              <w:marLeft w:val="0"/>
              <w:marRight w:val="0"/>
              <w:marTop w:val="0"/>
              <w:marBottom w:val="0"/>
              <w:divBdr>
                <w:top w:val="none" w:sz="0" w:space="0" w:color="auto"/>
                <w:left w:val="none" w:sz="0" w:space="0" w:color="auto"/>
                <w:bottom w:val="none" w:sz="0" w:space="0" w:color="auto"/>
                <w:right w:val="none" w:sz="0" w:space="0" w:color="auto"/>
              </w:divBdr>
            </w:div>
            <w:div w:id="1151409100">
              <w:marLeft w:val="0"/>
              <w:marRight w:val="0"/>
              <w:marTop w:val="0"/>
              <w:marBottom w:val="0"/>
              <w:divBdr>
                <w:top w:val="none" w:sz="0" w:space="0" w:color="auto"/>
                <w:left w:val="none" w:sz="0" w:space="0" w:color="auto"/>
                <w:bottom w:val="none" w:sz="0" w:space="0" w:color="auto"/>
                <w:right w:val="none" w:sz="0" w:space="0" w:color="auto"/>
              </w:divBdr>
            </w:div>
            <w:div w:id="1201552287">
              <w:marLeft w:val="0"/>
              <w:marRight w:val="0"/>
              <w:marTop w:val="0"/>
              <w:marBottom w:val="0"/>
              <w:divBdr>
                <w:top w:val="none" w:sz="0" w:space="0" w:color="auto"/>
                <w:left w:val="none" w:sz="0" w:space="0" w:color="auto"/>
                <w:bottom w:val="none" w:sz="0" w:space="0" w:color="auto"/>
                <w:right w:val="none" w:sz="0" w:space="0" w:color="auto"/>
              </w:divBdr>
            </w:div>
            <w:div w:id="1270506220">
              <w:marLeft w:val="0"/>
              <w:marRight w:val="0"/>
              <w:marTop w:val="0"/>
              <w:marBottom w:val="0"/>
              <w:divBdr>
                <w:top w:val="none" w:sz="0" w:space="0" w:color="auto"/>
                <w:left w:val="none" w:sz="0" w:space="0" w:color="auto"/>
                <w:bottom w:val="none" w:sz="0" w:space="0" w:color="auto"/>
                <w:right w:val="none" w:sz="0" w:space="0" w:color="auto"/>
              </w:divBdr>
            </w:div>
            <w:div w:id="1325401461">
              <w:marLeft w:val="0"/>
              <w:marRight w:val="0"/>
              <w:marTop w:val="0"/>
              <w:marBottom w:val="0"/>
              <w:divBdr>
                <w:top w:val="none" w:sz="0" w:space="0" w:color="auto"/>
                <w:left w:val="none" w:sz="0" w:space="0" w:color="auto"/>
                <w:bottom w:val="none" w:sz="0" w:space="0" w:color="auto"/>
                <w:right w:val="none" w:sz="0" w:space="0" w:color="auto"/>
              </w:divBdr>
            </w:div>
            <w:div w:id="1449275741">
              <w:marLeft w:val="0"/>
              <w:marRight w:val="0"/>
              <w:marTop w:val="0"/>
              <w:marBottom w:val="0"/>
              <w:divBdr>
                <w:top w:val="none" w:sz="0" w:space="0" w:color="auto"/>
                <w:left w:val="none" w:sz="0" w:space="0" w:color="auto"/>
                <w:bottom w:val="none" w:sz="0" w:space="0" w:color="auto"/>
                <w:right w:val="none" w:sz="0" w:space="0" w:color="auto"/>
              </w:divBdr>
            </w:div>
            <w:div w:id="1701319375">
              <w:marLeft w:val="0"/>
              <w:marRight w:val="0"/>
              <w:marTop w:val="0"/>
              <w:marBottom w:val="0"/>
              <w:divBdr>
                <w:top w:val="none" w:sz="0" w:space="0" w:color="auto"/>
                <w:left w:val="none" w:sz="0" w:space="0" w:color="auto"/>
                <w:bottom w:val="none" w:sz="0" w:space="0" w:color="auto"/>
                <w:right w:val="none" w:sz="0" w:space="0" w:color="auto"/>
              </w:divBdr>
            </w:div>
            <w:div w:id="1746610367">
              <w:marLeft w:val="0"/>
              <w:marRight w:val="0"/>
              <w:marTop w:val="0"/>
              <w:marBottom w:val="0"/>
              <w:divBdr>
                <w:top w:val="none" w:sz="0" w:space="0" w:color="auto"/>
                <w:left w:val="none" w:sz="0" w:space="0" w:color="auto"/>
                <w:bottom w:val="none" w:sz="0" w:space="0" w:color="auto"/>
                <w:right w:val="none" w:sz="0" w:space="0" w:color="auto"/>
              </w:divBdr>
            </w:div>
            <w:div w:id="1835146942">
              <w:marLeft w:val="0"/>
              <w:marRight w:val="0"/>
              <w:marTop w:val="0"/>
              <w:marBottom w:val="0"/>
              <w:divBdr>
                <w:top w:val="none" w:sz="0" w:space="0" w:color="auto"/>
                <w:left w:val="none" w:sz="0" w:space="0" w:color="auto"/>
                <w:bottom w:val="none" w:sz="0" w:space="0" w:color="auto"/>
                <w:right w:val="none" w:sz="0" w:space="0" w:color="auto"/>
              </w:divBdr>
            </w:div>
            <w:div w:id="1940142247">
              <w:marLeft w:val="0"/>
              <w:marRight w:val="0"/>
              <w:marTop w:val="0"/>
              <w:marBottom w:val="0"/>
              <w:divBdr>
                <w:top w:val="none" w:sz="0" w:space="0" w:color="auto"/>
                <w:left w:val="none" w:sz="0" w:space="0" w:color="auto"/>
                <w:bottom w:val="none" w:sz="0" w:space="0" w:color="auto"/>
                <w:right w:val="none" w:sz="0" w:space="0" w:color="auto"/>
              </w:divBdr>
            </w:div>
            <w:div w:id="2060863360">
              <w:marLeft w:val="0"/>
              <w:marRight w:val="0"/>
              <w:marTop w:val="0"/>
              <w:marBottom w:val="0"/>
              <w:divBdr>
                <w:top w:val="none" w:sz="0" w:space="0" w:color="auto"/>
                <w:left w:val="none" w:sz="0" w:space="0" w:color="auto"/>
                <w:bottom w:val="none" w:sz="0" w:space="0" w:color="auto"/>
                <w:right w:val="none" w:sz="0" w:space="0" w:color="auto"/>
              </w:divBdr>
            </w:div>
          </w:divsChild>
        </w:div>
        <w:div w:id="263655671">
          <w:marLeft w:val="0"/>
          <w:marRight w:val="0"/>
          <w:marTop w:val="0"/>
          <w:marBottom w:val="0"/>
          <w:divBdr>
            <w:top w:val="none" w:sz="0" w:space="0" w:color="auto"/>
            <w:left w:val="none" w:sz="0" w:space="0" w:color="auto"/>
            <w:bottom w:val="none" w:sz="0" w:space="0" w:color="auto"/>
            <w:right w:val="none" w:sz="0" w:space="0" w:color="auto"/>
          </w:divBdr>
        </w:div>
        <w:div w:id="270743381">
          <w:marLeft w:val="0"/>
          <w:marRight w:val="0"/>
          <w:marTop w:val="0"/>
          <w:marBottom w:val="0"/>
          <w:divBdr>
            <w:top w:val="none" w:sz="0" w:space="0" w:color="auto"/>
            <w:left w:val="none" w:sz="0" w:space="0" w:color="auto"/>
            <w:bottom w:val="none" w:sz="0" w:space="0" w:color="auto"/>
            <w:right w:val="none" w:sz="0" w:space="0" w:color="auto"/>
          </w:divBdr>
        </w:div>
        <w:div w:id="276066412">
          <w:marLeft w:val="0"/>
          <w:marRight w:val="0"/>
          <w:marTop w:val="0"/>
          <w:marBottom w:val="0"/>
          <w:divBdr>
            <w:top w:val="none" w:sz="0" w:space="0" w:color="auto"/>
            <w:left w:val="none" w:sz="0" w:space="0" w:color="auto"/>
            <w:bottom w:val="none" w:sz="0" w:space="0" w:color="auto"/>
            <w:right w:val="none" w:sz="0" w:space="0" w:color="auto"/>
          </w:divBdr>
        </w:div>
        <w:div w:id="312833903">
          <w:marLeft w:val="0"/>
          <w:marRight w:val="0"/>
          <w:marTop w:val="0"/>
          <w:marBottom w:val="0"/>
          <w:divBdr>
            <w:top w:val="none" w:sz="0" w:space="0" w:color="auto"/>
            <w:left w:val="none" w:sz="0" w:space="0" w:color="auto"/>
            <w:bottom w:val="none" w:sz="0" w:space="0" w:color="auto"/>
            <w:right w:val="none" w:sz="0" w:space="0" w:color="auto"/>
          </w:divBdr>
        </w:div>
        <w:div w:id="365837291">
          <w:marLeft w:val="0"/>
          <w:marRight w:val="0"/>
          <w:marTop w:val="0"/>
          <w:marBottom w:val="0"/>
          <w:divBdr>
            <w:top w:val="none" w:sz="0" w:space="0" w:color="auto"/>
            <w:left w:val="none" w:sz="0" w:space="0" w:color="auto"/>
            <w:bottom w:val="none" w:sz="0" w:space="0" w:color="auto"/>
            <w:right w:val="none" w:sz="0" w:space="0" w:color="auto"/>
          </w:divBdr>
        </w:div>
        <w:div w:id="526674528">
          <w:marLeft w:val="0"/>
          <w:marRight w:val="0"/>
          <w:marTop w:val="0"/>
          <w:marBottom w:val="0"/>
          <w:divBdr>
            <w:top w:val="none" w:sz="0" w:space="0" w:color="auto"/>
            <w:left w:val="none" w:sz="0" w:space="0" w:color="auto"/>
            <w:bottom w:val="none" w:sz="0" w:space="0" w:color="auto"/>
            <w:right w:val="none" w:sz="0" w:space="0" w:color="auto"/>
          </w:divBdr>
        </w:div>
        <w:div w:id="541939893">
          <w:marLeft w:val="0"/>
          <w:marRight w:val="0"/>
          <w:marTop w:val="0"/>
          <w:marBottom w:val="0"/>
          <w:divBdr>
            <w:top w:val="none" w:sz="0" w:space="0" w:color="auto"/>
            <w:left w:val="none" w:sz="0" w:space="0" w:color="auto"/>
            <w:bottom w:val="none" w:sz="0" w:space="0" w:color="auto"/>
            <w:right w:val="none" w:sz="0" w:space="0" w:color="auto"/>
          </w:divBdr>
        </w:div>
        <w:div w:id="613365563">
          <w:marLeft w:val="0"/>
          <w:marRight w:val="0"/>
          <w:marTop w:val="0"/>
          <w:marBottom w:val="0"/>
          <w:divBdr>
            <w:top w:val="none" w:sz="0" w:space="0" w:color="auto"/>
            <w:left w:val="none" w:sz="0" w:space="0" w:color="auto"/>
            <w:bottom w:val="none" w:sz="0" w:space="0" w:color="auto"/>
            <w:right w:val="none" w:sz="0" w:space="0" w:color="auto"/>
          </w:divBdr>
          <w:divsChild>
            <w:div w:id="57479493">
              <w:marLeft w:val="0"/>
              <w:marRight w:val="0"/>
              <w:marTop w:val="0"/>
              <w:marBottom w:val="0"/>
              <w:divBdr>
                <w:top w:val="none" w:sz="0" w:space="0" w:color="auto"/>
                <w:left w:val="none" w:sz="0" w:space="0" w:color="auto"/>
                <w:bottom w:val="none" w:sz="0" w:space="0" w:color="auto"/>
                <w:right w:val="none" w:sz="0" w:space="0" w:color="auto"/>
              </w:divBdr>
            </w:div>
            <w:div w:id="164396874">
              <w:marLeft w:val="0"/>
              <w:marRight w:val="0"/>
              <w:marTop w:val="0"/>
              <w:marBottom w:val="0"/>
              <w:divBdr>
                <w:top w:val="none" w:sz="0" w:space="0" w:color="auto"/>
                <w:left w:val="none" w:sz="0" w:space="0" w:color="auto"/>
                <w:bottom w:val="none" w:sz="0" w:space="0" w:color="auto"/>
                <w:right w:val="none" w:sz="0" w:space="0" w:color="auto"/>
              </w:divBdr>
            </w:div>
            <w:div w:id="287052424">
              <w:marLeft w:val="0"/>
              <w:marRight w:val="0"/>
              <w:marTop w:val="0"/>
              <w:marBottom w:val="0"/>
              <w:divBdr>
                <w:top w:val="none" w:sz="0" w:space="0" w:color="auto"/>
                <w:left w:val="none" w:sz="0" w:space="0" w:color="auto"/>
                <w:bottom w:val="none" w:sz="0" w:space="0" w:color="auto"/>
                <w:right w:val="none" w:sz="0" w:space="0" w:color="auto"/>
              </w:divBdr>
            </w:div>
            <w:div w:id="560990046">
              <w:marLeft w:val="0"/>
              <w:marRight w:val="0"/>
              <w:marTop w:val="0"/>
              <w:marBottom w:val="0"/>
              <w:divBdr>
                <w:top w:val="none" w:sz="0" w:space="0" w:color="auto"/>
                <w:left w:val="none" w:sz="0" w:space="0" w:color="auto"/>
                <w:bottom w:val="none" w:sz="0" w:space="0" w:color="auto"/>
                <w:right w:val="none" w:sz="0" w:space="0" w:color="auto"/>
              </w:divBdr>
            </w:div>
            <w:div w:id="641040380">
              <w:marLeft w:val="0"/>
              <w:marRight w:val="0"/>
              <w:marTop w:val="0"/>
              <w:marBottom w:val="0"/>
              <w:divBdr>
                <w:top w:val="none" w:sz="0" w:space="0" w:color="auto"/>
                <w:left w:val="none" w:sz="0" w:space="0" w:color="auto"/>
                <w:bottom w:val="none" w:sz="0" w:space="0" w:color="auto"/>
                <w:right w:val="none" w:sz="0" w:space="0" w:color="auto"/>
              </w:divBdr>
            </w:div>
            <w:div w:id="730927555">
              <w:marLeft w:val="0"/>
              <w:marRight w:val="0"/>
              <w:marTop w:val="0"/>
              <w:marBottom w:val="0"/>
              <w:divBdr>
                <w:top w:val="none" w:sz="0" w:space="0" w:color="auto"/>
                <w:left w:val="none" w:sz="0" w:space="0" w:color="auto"/>
                <w:bottom w:val="none" w:sz="0" w:space="0" w:color="auto"/>
                <w:right w:val="none" w:sz="0" w:space="0" w:color="auto"/>
              </w:divBdr>
            </w:div>
            <w:div w:id="834607135">
              <w:marLeft w:val="0"/>
              <w:marRight w:val="0"/>
              <w:marTop w:val="0"/>
              <w:marBottom w:val="0"/>
              <w:divBdr>
                <w:top w:val="none" w:sz="0" w:space="0" w:color="auto"/>
                <w:left w:val="none" w:sz="0" w:space="0" w:color="auto"/>
                <w:bottom w:val="none" w:sz="0" w:space="0" w:color="auto"/>
                <w:right w:val="none" w:sz="0" w:space="0" w:color="auto"/>
              </w:divBdr>
            </w:div>
            <w:div w:id="843472754">
              <w:marLeft w:val="0"/>
              <w:marRight w:val="0"/>
              <w:marTop w:val="0"/>
              <w:marBottom w:val="0"/>
              <w:divBdr>
                <w:top w:val="none" w:sz="0" w:space="0" w:color="auto"/>
                <w:left w:val="none" w:sz="0" w:space="0" w:color="auto"/>
                <w:bottom w:val="none" w:sz="0" w:space="0" w:color="auto"/>
                <w:right w:val="none" w:sz="0" w:space="0" w:color="auto"/>
              </w:divBdr>
            </w:div>
            <w:div w:id="846287288">
              <w:marLeft w:val="0"/>
              <w:marRight w:val="0"/>
              <w:marTop w:val="0"/>
              <w:marBottom w:val="0"/>
              <w:divBdr>
                <w:top w:val="none" w:sz="0" w:space="0" w:color="auto"/>
                <w:left w:val="none" w:sz="0" w:space="0" w:color="auto"/>
                <w:bottom w:val="none" w:sz="0" w:space="0" w:color="auto"/>
                <w:right w:val="none" w:sz="0" w:space="0" w:color="auto"/>
              </w:divBdr>
            </w:div>
            <w:div w:id="1000354548">
              <w:marLeft w:val="0"/>
              <w:marRight w:val="0"/>
              <w:marTop w:val="0"/>
              <w:marBottom w:val="0"/>
              <w:divBdr>
                <w:top w:val="none" w:sz="0" w:space="0" w:color="auto"/>
                <w:left w:val="none" w:sz="0" w:space="0" w:color="auto"/>
                <w:bottom w:val="none" w:sz="0" w:space="0" w:color="auto"/>
                <w:right w:val="none" w:sz="0" w:space="0" w:color="auto"/>
              </w:divBdr>
            </w:div>
            <w:div w:id="1116482305">
              <w:marLeft w:val="0"/>
              <w:marRight w:val="0"/>
              <w:marTop w:val="0"/>
              <w:marBottom w:val="0"/>
              <w:divBdr>
                <w:top w:val="none" w:sz="0" w:space="0" w:color="auto"/>
                <w:left w:val="none" w:sz="0" w:space="0" w:color="auto"/>
                <w:bottom w:val="none" w:sz="0" w:space="0" w:color="auto"/>
                <w:right w:val="none" w:sz="0" w:space="0" w:color="auto"/>
              </w:divBdr>
            </w:div>
            <w:div w:id="1139111879">
              <w:marLeft w:val="0"/>
              <w:marRight w:val="0"/>
              <w:marTop w:val="0"/>
              <w:marBottom w:val="0"/>
              <w:divBdr>
                <w:top w:val="none" w:sz="0" w:space="0" w:color="auto"/>
                <w:left w:val="none" w:sz="0" w:space="0" w:color="auto"/>
                <w:bottom w:val="none" w:sz="0" w:space="0" w:color="auto"/>
                <w:right w:val="none" w:sz="0" w:space="0" w:color="auto"/>
              </w:divBdr>
            </w:div>
            <w:div w:id="1203398153">
              <w:marLeft w:val="0"/>
              <w:marRight w:val="0"/>
              <w:marTop w:val="0"/>
              <w:marBottom w:val="0"/>
              <w:divBdr>
                <w:top w:val="none" w:sz="0" w:space="0" w:color="auto"/>
                <w:left w:val="none" w:sz="0" w:space="0" w:color="auto"/>
                <w:bottom w:val="none" w:sz="0" w:space="0" w:color="auto"/>
                <w:right w:val="none" w:sz="0" w:space="0" w:color="auto"/>
              </w:divBdr>
            </w:div>
            <w:div w:id="1322930883">
              <w:marLeft w:val="0"/>
              <w:marRight w:val="0"/>
              <w:marTop w:val="0"/>
              <w:marBottom w:val="0"/>
              <w:divBdr>
                <w:top w:val="none" w:sz="0" w:space="0" w:color="auto"/>
                <w:left w:val="none" w:sz="0" w:space="0" w:color="auto"/>
                <w:bottom w:val="none" w:sz="0" w:space="0" w:color="auto"/>
                <w:right w:val="none" w:sz="0" w:space="0" w:color="auto"/>
              </w:divBdr>
            </w:div>
            <w:div w:id="1354768540">
              <w:marLeft w:val="0"/>
              <w:marRight w:val="0"/>
              <w:marTop w:val="0"/>
              <w:marBottom w:val="0"/>
              <w:divBdr>
                <w:top w:val="none" w:sz="0" w:space="0" w:color="auto"/>
                <w:left w:val="none" w:sz="0" w:space="0" w:color="auto"/>
                <w:bottom w:val="none" w:sz="0" w:space="0" w:color="auto"/>
                <w:right w:val="none" w:sz="0" w:space="0" w:color="auto"/>
              </w:divBdr>
            </w:div>
            <w:div w:id="1638101492">
              <w:marLeft w:val="0"/>
              <w:marRight w:val="0"/>
              <w:marTop w:val="0"/>
              <w:marBottom w:val="0"/>
              <w:divBdr>
                <w:top w:val="none" w:sz="0" w:space="0" w:color="auto"/>
                <w:left w:val="none" w:sz="0" w:space="0" w:color="auto"/>
                <w:bottom w:val="none" w:sz="0" w:space="0" w:color="auto"/>
                <w:right w:val="none" w:sz="0" w:space="0" w:color="auto"/>
              </w:divBdr>
            </w:div>
            <w:div w:id="1970284668">
              <w:marLeft w:val="0"/>
              <w:marRight w:val="0"/>
              <w:marTop w:val="0"/>
              <w:marBottom w:val="0"/>
              <w:divBdr>
                <w:top w:val="none" w:sz="0" w:space="0" w:color="auto"/>
                <w:left w:val="none" w:sz="0" w:space="0" w:color="auto"/>
                <w:bottom w:val="none" w:sz="0" w:space="0" w:color="auto"/>
                <w:right w:val="none" w:sz="0" w:space="0" w:color="auto"/>
              </w:divBdr>
            </w:div>
            <w:div w:id="2047287271">
              <w:marLeft w:val="0"/>
              <w:marRight w:val="0"/>
              <w:marTop w:val="0"/>
              <w:marBottom w:val="0"/>
              <w:divBdr>
                <w:top w:val="none" w:sz="0" w:space="0" w:color="auto"/>
                <w:left w:val="none" w:sz="0" w:space="0" w:color="auto"/>
                <w:bottom w:val="none" w:sz="0" w:space="0" w:color="auto"/>
                <w:right w:val="none" w:sz="0" w:space="0" w:color="auto"/>
              </w:divBdr>
            </w:div>
            <w:div w:id="2136482501">
              <w:marLeft w:val="0"/>
              <w:marRight w:val="0"/>
              <w:marTop w:val="0"/>
              <w:marBottom w:val="0"/>
              <w:divBdr>
                <w:top w:val="none" w:sz="0" w:space="0" w:color="auto"/>
                <w:left w:val="none" w:sz="0" w:space="0" w:color="auto"/>
                <w:bottom w:val="none" w:sz="0" w:space="0" w:color="auto"/>
                <w:right w:val="none" w:sz="0" w:space="0" w:color="auto"/>
              </w:divBdr>
            </w:div>
            <w:div w:id="2144274884">
              <w:marLeft w:val="0"/>
              <w:marRight w:val="0"/>
              <w:marTop w:val="0"/>
              <w:marBottom w:val="0"/>
              <w:divBdr>
                <w:top w:val="none" w:sz="0" w:space="0" w:color="auto"/>
                <w:left w:val="none" w:sz="0" w:space="0" w:color="auto"/>
                <w:bottom w:val="none" w:sz="0" w:space="0" w:color="auto"/>
                <w:right w:val="none" w:sz="0" w:space="0" w:color="auto"/>
              </w:divBdr>
            </w:div>
          </w:divsChild>
        </w:div>
        <w:div w:id="663314241">
          <w:marLeft w:val="0"/>
          <w:marRight w:val="0"/>
          <w:marTop w:val="0"/>
          <w:marBottom w:val="0"/>
          <w:divBdr>
            <w:top w:val="none" w:sz="0" w:space="0" w:color="auto"/>
            <w:left w:val="none" w:sz="0" w:space="0" w:color="auto"/>
            <w:bottom w:val="none" w:sz="0" w:space="0" w:color="auto"/>
            <w:right w:val="none" w:sz="0" w:space="0" w:color="auto"/>
          </w:divBdr>
        </w:div>
        <w:div w:id="665283849">
          <w:marLeft w:val="0"/>
          <w:marRight w:val="0"/>
          <w:marTop w:val="0"/>
          <w:marBottom w:val="0"/>
          <w:divBdr>
            <w:top w:val="none" w:sz="0" w:space="0" w:color="auto"/>
            <w:left w:val="none" w:sz="0" w:space="0" w:color="auto"/>
            <w:bottom w:val="none" w:sz="0" w:space="0" w:color="auto"/>
            <w:right w:val="none" w:sz="0" w:space="0" w:color="auto"/>
          </w:divBdr>
          <w:divsChild>
            <w:div w:id="260724599">
              <w:marLeft w:val="0"/>
              <w:marRight w:val="0"/>
              <w:marTop w:val="0"/>
              <w:marBottom w:val="0"/>
              <w:divBdr>
                <w:top w:val="none" w:sz="0" w:space="0" w:color="auto"/>
                <w:left w:val="none" w:sz="0" w:space="0" w:color="auto"/>
                <w:bottom w:val="none" w:sz="0" w:space="0" w:color="auto"/>
                <w:right w:val="none" w:sz="0" w:space="0" w:color="auto"/>
              </w:divBdr>
            </w:div>
            <w:div w:id="268319999">
              <w:marLeft w:val="0"/>
              <w:marRight w:val="0"/>
              <w:marTop w:val="0"/>
              <w:marBottom w:val="0"/>
              <w:divBdr>
                <w:top w:val="none" w:sz="0" w:space="0" w:color="auto"/>
                <w:left w:val="none" w:sz="0" w:space="0" w:color="auto"/>
                <w:bottom w:val="none" w:sz="0" w:space="0" w:color="auto"/>
                <w:right w:val="none" w:sz="0" w:space="0" w:color="auto"/>
              </w:divBdr>
            </w:div>
            <w:div w:id="307130879">
              <w:marLeft w:val="0"/>
              <w:marRight w:val="0"/>
              <w:marTop w:val="0"/>
              <w:marBottom w:val="0"/>
              <w:divBdr>
                <w:top w:val="none" w:sz="0" w:space="0" w:color="auto"/>
                <w:left w:val="none" w:sz="0" w:space="0" w:color="auto"/>
                <w:bottom w:val="none" w:sz="0" w:space="0" w:color="auto"/>
                <w:right w:val="none" w:sz="0" w:space="0" w:color="auto"/>
              </w:divBdr>
            </w:div>
            <w:div w:id="318927353">
              <w:marLeft w:val="0"/>
              <w:marRight w:val="0"/>
              <w:marTop w:val="0"/>
              <w:marBottom w:val="0"/>
              <w:divBdr>
                <w:top w:val="none" w:sz="0" w:space="0" w:color="auto"/>
                <w:left w:val="none" w:sz="0" w:space="0" w:color="auto"/>
                <w:bottom w:val="none" w:sz="0" w:space="0" w:color="auto"/>
                <w:right w:val="none" w:sz="0" w:space="0" w:color="auto"/>
              </w:divBdr>
            </w:div>
            <w:div w:id="355424450">
              <w:marLeft w:val="0"/>
              <w:marRight w:val="0"/>
              <w:marTop w:val="0"/>
              <w:marBottom w:val="0"/>
              <w:divBdr>
                <w:top w:val="none" w:sz="0" w:space="0" w:color="auto"/>
                <w:left w:val="none" w:sz="0" w:space="0" w:color="auto"/>
                <w:bottom w:val="none" w:sz="0" w:space="0" w:color="auto"/>
                <w:right w:val="none" w:sz="0" w:space="0" w:color="auto"/>
              </w:divBdr>
            </w:div>
            <w:div w:id="437220338">
              <w:marLeft w:val="0"/>
              <w:marRight w:val="0"/>
              <w:marTop w:val="0"/>
              <w:marBottom w:val="0"/>
              <w:divBdr>
                <w:top w:val="none" w:sz="0" w:space="0" w:color="auto"/>
                <w:left w:val="none" w:sz="0" w:space="0" w:color="auto"/>
                <w:bottom w:val="none" w:sz="0" w:space="0" w:color="auto"/>
                <w:right w:val="none" w:sz="0" w:space="0" w:color="auto"/>
              </w:divBdr>
            </w:div>
            <w:div w:id="462701775">
              <w:marLeft w:val="0"/>
              <w:marRight w:val="0"/>
              <w:marTop w:val="0"/>
              <w:marBottom w:val="0"/>
              <w:divBdr>
                <w:top w:val="none" w:sz="0" w:space="0" w:color="auto"/>
                <w:left w:val="none" w:sz="0" w:space="0" w:color="auto"/>
                <w:bottom w:val="none" w:sz="0" w:space="0" w:color="auto"/>
                <w:right w:val="none" w:sz="0" w:space="0" w:color="auto"/>
              </w:divBdr>
            </w:div>
            <w:div w:id="474104695">
              <w:marLeft w:val="0"/>
              <w:marRight w:val="0"/>
              <w:marTop w:val="0"/>
              <w:marBottom w:val="0"/>
              <w:divBdr>
                <w:top w:val="none" w:sz="0" w:space="0" w:color="auto"/>
                <w:left w:val="none" w:sz="0" w:space="0" w:color="auto"/>
                <w:bottom w:val="none" w:sz="0" w:space="0" w:color="auto"/>
                <w:right w:val="none" w:sz="0" w:space="0" w:color="auto"/>
              </w:divBdr>
            </w:div>
            <w:div w:id="535118428">
              <w:marLeft w:val="0"/>
              <w:marRight w:val="0"/>
              <w:marTop w:val="0"/>
              <w:marBottom w:val="0"/>
              <w:divBdr>
                <w:top w:val="none" w:sz="0" w:space="0" w:color="auto"/>
                <w:left w:val="none" w:sz="0" w:space="0" w:color="auto"/>
                <w:bottom w:val="none" w:sz="0" w:space="0" w:color="auto"/>
                <w:right w:val="none" w:sz="0" w:space="0" w:color="auto"/>
              </w:divBdr>
            </w:div>
            <w:div w:id="621303728">
              <w:marLeft w:val="0"/>
              <w:marRight w:val="0"/>
              <w:marTop w:val="0"/>
              <w:marBottom w:val="0"/>
              <w:divBdr>
                <w:top w:val="none" w:sz="0" w:space="0" w:color="auto"/>
                <w:left w:val="none" w:sz="0" w:space="0" w:color="auto"/>
                <w:bottom w:val="none" w:sz="0" w:space="0" w:color="auto"/>
                <w:right w:val="none" w:sz="0" w:space="0" w:color="auto"/>
              </w:divBdr>
            </w:div>
            <w:div w:id="862859877">
              <w:marLeft w:val="0"/>
              <w:marRight w:val="0"/>
              <w:marTop w:val="0"/>
              <w:marBottom w:val="0"/>
              <w:divBdr>
                <w:top w:val="none" w:sz="0" w:space="0" w:color="auto"/>
                <w:left w:val="none" w:sz="0" w:space="0" w:color="auto"/>
                <w:bottom w:val="none" w:sz="0" w:space="0" w:color="auto"/>
                <w:right w:val="none" w:sz="0" w:space="0" w:color="auto"/>
              </w:divBdr>
            </w:div>
            <w:div w:id="923687346">
              <w:marLeft w:val="0"/>
              <w:marRight w:val="0"/>
              <w:marTop w:val="0"/>
              <w:marBottom w:val="0"/>
              <w:divBdr>
                <w:top w:val="none" w:sz="0" w:space="0" w:color="auto"/>
                <w:left w:val="none" w:sz="0" w:space="0" w:color="auto"/>
                <w:bottom w:val="none" w:sz="0" w:space="0" w:color="auto"/>
                <w:right w:val="none" w:sz="0" w:space="0" w:color="auto"/>
              </w:divBdr>
            </w:div>
            <w:div w:id="935017013">
              <w:marLeft w:val="0"/>
              <w:marRight w:val="0"/>
              <w:marTop w:val="0"/>
              <w:marBottom w:val="0"/>
              <w:divBdr>
                <w:top w:val="none" w:sz="0" w:space="0" w:color="auto"/>
                <w:left w:val="none" w:sz="0" w:space="0" w:color="auto"/>
                <w:bottom w:val="none" w:sz="0" w:space="0" w:color="auto"/>
                <w:right w:val="none" w:sz="0" w:space="0" w:color="auto"/>
              </w:divBdr>
            </w:div>
            <w:div w:id="986934317">
              <w:marLeft w:val="0"/>
              <w:marRight w:val="0"/>
              <w:marTop w:val="0"/>
              <w:marBottom w:val="0"/>
              <w:divBdr>
                <w:top w:val="none" w:sz="0" w:space="0" w:color="auto"/>
                <w:left w:val="none" w:sz="0" w:space="0" w:color="auto"/>
                <w:bottom w:val="none" w:sz="0" w:space="0" w:color="auto"/>
                <w:right w:val="none" w:sz="0" w:space="0" w:color="auto"/>
              </w:divBdr>
            </w:div>
            <w:div w:id="1068650405">
              <w:marLeft w:val="0"/>
              <w:marRight w:val="0"/>
              <w:marTop w:val="0"/>
              <w:marBottom w:val="0"/>
              <w:divBdr>
                <w:top w:val="none" w:sz="0" w:space="0" w:color="auto"/>
                <w:left w:val="none" w:sz="0" w:space="0" w:color="auto"/>
                <w:bottom w:val="none" w:sz="0" w:space="0" w:color="auto"/>
                <w:right w:val="none" w:sz="0" w:space="0" w:color="auto"/>
              </w:divBdr>
            </w:div>
            <w:div w:id="1183588186">
              <w:marLeft w:val="0"/>
              <w:marRight w:val="0"/>
              <w:marTop w:val="0"/>
              <w:marBottom w:val="0"/>
              <w:divBdr>
                <w:top w:val="none" w:sz="0" w:space="0" w:color="auto"/>
                <w:left w:val="none" w:sz="0" w:space="0" w:color="auto"/>
                <w:bottom w:val="none" w:sz="0" w:space="0" w:color="auto"/>
                <w:right w:val="none" w:sz="0" w:space="0" w:color="auto"/>
              </w:divBdr>
            </w:div>
            <w:div w:id="1207450826">
              <w:marLeft w:val="0"/>
              <w:marRight w:val="0"/>
              <w:marTop w:val="0"/>
              <w:marBottom w:val="0"/>
              <w:divBdr>
                <w:top w:val="none" w:sz="0" w:space="0" w:color="auto"/>
                <w:left w:val="none" w:sz="0" w:space="0" w:color="auto"/>
                <w:bottom w:val="none" w:sz="0" w:space="0" w:color="auto"/>
                <w:right w:val="none" w:sz="0" w:space="0" w:color="auto"/>
              </w:divBdr>
            </w:div>
            <w:div w:id="1385718031">
              <w:marLeft w:val="0"/>
              <w:marRight w:val="0"/>
              <w:marTop w:val="0"/>
              <w:marBottom w:val="0"/>
              <w:divBdr>
                <w:top w:val="none" w:sz="0" w:space="0" w:color="auto"/>
                <w:left w:val="none" w:sz="0" w:space="0" w:color="auto"/>
                <w:bottom w:val="none" w:sz="0" w:space="0" w:color="auto"/>
                <w:right w:val="none" w:sz="0" w:space="0" w:color="auto"/>
              </w:divBdr>
            </w:div>
            <w:div w:id="1701979019">
              <w:marLeft w:val="0"/>
              <w:marRight w:val="0"/>
              <w:marTop w:val="0"/>
              <w:marBottom w:val="0"/>
              <w:divBdr>
                <w:top w:val="none" w:sz="0" w:space="0" w:color="auto"/>
                <w:left w:val="none" w:sz="0" w:space="0" w:color="auto"/>
                <w:bottom w:val="none" w:sz="0" w:space="0" w:color="auto"/>
                <w:right w:val="none" w:sz="0" w:space="0" w:color="auto"/>
              </w:divBdr>
            </w:div>
            <w:div w:id="1926065707">
              <w:marLeft w:val="0"/>
              <w:marRight w:val="0"/>
              <w:marTop w:val="0"/>
              <w:marBottom w:val="0"/>
              <w:divBdr>
                <w:top w:val="none" w:sz="0" w:space="0" w:color="auto"/>
                <w:left w:val="none" w:sz="0" w:space="0" w:color="auto"/>
                <w:bottom w:val="none" w:sz="0" w:space="0" w:color="auto"/>
                <w:right w:val="none" w:sz="0" w:space="0" w:color="auto"/>
              </w:divBdr>
            </w:div>
          </w:divsChild>
        </w:div>
        <w:div w:id="717556378">
          <w:marLeft w:val="0"/>
          <w:marRight w:val="0"/>
          <w:marTop w:val="0"/>
          <w:marBottom w:val="0"/>
          <w:divBdr>
            <w:top w:val="none" w:sz="0" w:space="0" w:color="auto"/>
            <w:left w:val="none" w:sz="0" w:space="0" w:color="auto"/>
            <w:bottom w:val="none" w:sz="0" w:space="0" w:color="auto"/>
            <w:right w:val="none" w:sz="0" w:space="0" w:color="auto"/>
          </w:divBdr>
          <w:divsChild>
            <w:div w:id="518083135">
              <w:marLeft w:val="0"/>
              <w:marRight w:val="0"/>
              <w:marTop w:val="0"/>
              <w:marBottom w:val="0"/>
              <w:divBdr>
                <w:top w:val="none" w:sz="0" w:space="0" w:color="auto"/>
                <w:left w:val="none" w:sz="0" w:space="0" w:color="auto"/>
                <w:bottom w:val="none" w:sz="0" w:space="0" w:color="auto"/>
                <w:right w:val="none" w:sz="0" w:space="0" w:color="auto"/>
              </w:divBdr>
            </w:div>
            <w:div w:id="574778654">
              <w:marLeft w:val="0"/>
              <w:marRight w:val="0"/>
              <w:marTop w:val="0"/>
              <w:marBottom w:val="0"/>
              <w:divBdr>
                <w:top w:val="none" w:sz="0" w:space="0" w:color="auto"/>
                <w:left w:val="none" w:sz="0" w:space="0" w:color="auto"/>
                <w:bottom w:val="none" w:sz="0" w:space="0" w:color="auto"/>
                <w:right w:val="none" w:sz="0" w:space="0" w:color="auto"/>
              </w:divBdr>
            </w:div>
            <w:div w:id="678704985">
              <w:marLeft w:val="0"/>
              <w:marRight w:val="0"/>
              <w:marTop w:val="0"/>
              <w:marBottom w:val="0"/>
              <w:divBdr>
                <w:top w:val="none" w:sz="0" w:space="0" w:color="auto"/>
                <w:left w:val="none" w:sz="0" w:space="0" w:color="auto"/>
                <w:bottom w:val="none" w:sz="0" w:space="0" w:color="auto"/>
                <w:right w:val="none" w:sz="0" w:space="0" w:color="auto"/>
              </w:divBdr>
            </w:div>
            <w:div w:id="722221436">
              <w:marLeft w:val="0"/>
              <w:marRight w:val="0"/>
              <w:marTop w:val="0"/>
              <w:marBottom w:val="0"/>
              <w:divBdr>
                <w:top w:val="none" w:sz="0" w:space="0" w:color="auto"/>
                <w:left w:val="none" w:sz="0" w:space="0" w:color="auto"/>
                <w:bottom w:val="none" w:sz="0" w:space="0" w:color="auto"/>
                <w:right w:val="none" w:sz="0" w:space="0" w:color="auto"/>
              </w:divBdr>
            </w:div>
            <w:div w:id="752775728">
              <w:marLeft w:val="0"/>
              <w:marRight w:val="0"/>
              <w:marTop w:val="0"/>
              <w:marBottom w:val="0"/>
              <w:divBdr>
                <w:top w:val="none" w:sz="0" w:space="0" w:color="auto"/>
                <w:left w:val="none" w:sz="0" w:space="0" w:color="auto"/>
                <w:bottom w:val="none" w:sz="0" w:space="0" w:color="auto"/>
                <w:right w:val="none" w:sz="0" w:space="0" w:color="auto"/>
              </w:divBdr>
            </w:div>
            <w:div w:id="862207413">
              <w:marLeft w:val="0"/>
              <w:marRight w:val="0"/>
              <w:marTop w:val="0"/>
              <w:marBottom w:val="0"/>
              <w:divBdr>
                <w:top w:val="none" w:sz="0" w:space="0" w:color="auto"/>
                <w:left w:val="none" w:sz="0" w:space="0" w:color="auto"/>
                <w:bottom w:val="none" w:sz="0" w:space="0" w:color="auto"/>
                <w:right w:val="none" w:sz="0" w:space="0" w:color="auto"/>
              </w:divBdr>
            </w:div>
            <w:div w:id="869613183">
              <w:marLeft w:val="0"/>
              <w:marRight w:val="0"/>
              <w:marTop w:val="0"/>
              <w:marBottom w:val="0"/>
              <w:divBdr>
                <w:top w:val="none" w:sz="0" w:space="0" w:color="auto"/>
                <w:left w:val="none" w:sz="0" w:space="0" w:color="auto"/>
                <w:bottom w:val="none" w:sz="0" w:space="0" w:color="auto"/>
                <w:right w:val="none" w:sz="0" w:space="0" w:color="auto"/>
              </w:divBdr>
            </w:div>
            <w:div w:id="911548981">
              <w:marLeft w:val="0"/>
              <w:marRight w:val="0"/>
              <w:marTop w:val="0"/>
              <w:marBottom w:val="0"/>
              <w:divBdr>
                <w:top w:val="none" w:sz="0" w:space="0" w:color="auto"/>
                <w:left w:val="none" w:sz="0" w:space="0" w:color="auto"/>
                <w:bottom w:val="none" w:sz="0" w:space="0" w:color="auto"/>
                <w:right w:val="none" w:sz="0" w:space="0" w:color="auto"/>
              </w:divBdr>
            </w:div>
            <w:div w:id="917448376">
              <w:marLeft w:val="0"/>
              <w:marRight w:val="0"/>
              <w:marTop w:val="0"/>
              <w:marBottom w:val="0"/>
              <w:divBdr>
                <w:top w:val="none" w:sz="0" w:space="0" w:color="auto"/>
                <w:left w:val="none" w:sz="0" w:space="0" w:color="auto"/>
                <w:bottom w:val="none" w:sz="0" w:space="0" w:color="auto"/>
                <w:right w:val="none" w:sz="0" w:space="0" w:color="auto"/>
              </w:divBdr>
            </w:div>
            <w:div w:id="984428767">
              <w:marLeft w:val="0"/>
              <w:marRight w:val="0"/>
              <w:marTop w:val="0"/>
              <w:marBottom w:val="0"/>
              <w:divBdr>
                <w:top w:val="none" w:sz="0" w:space="0" w:color="auto"/>
                <w:left w:val="none" w:sz="0" w:space="0" w:color="auto"/>
                <w:bottom w:val="none" w:sz="0" w:space="0" w:color="auto"/>
                <w:right w:val="none" w:sz="0" w:space="0" w:color="auto"/>
              </w:divBdr>
            </w:div>
            <w:div w:id="1031497460">
              <w:marLeft w:val="0"/>
              <w:marRight w:val="0"/>
              <w:marTop w:val="0"/>
              <w:marBottom w:val="0"/>
              <w:divBdr>
                <w:top w:val="none" w:sz="0" w:space="0" w:color="auto"/>
                <w:left w:val="none" w:sz="0" w:space="0" w:color="auto"/>
                <w:bottom w:val="none" w:sz="0" w:space="0" w:color="auto"/>
                <w:right w:val="none" w:sz="0" w:space="0" w:color="auto"/>
              </w:divBdr>
            </w:div>
            <w:div w:id="1138185130">
              <w:marLeft w:val="0"/>
              <w:marRight w:val="0"/>
              <w:marTop w:val="0"/>
              <w:marBottom w:val="0"/>
              <w:divBdr>
                <w:top w:val="none" w:sz="0" w:space="0" w:color="auto"/>
                <w:left w:val="none" w:sz="0" w:space="0" w:color="auto"/>
                <w:bottom w:val="none" w:sz="0" w:space="0" w:color="auto"/>
                <w:right w:val="none" w:sz="0" w:space="0" w:color="auto"/>
              </w:divBdr>
            </w:div>
            <w:div w:id="1233346601">
              <w:marLeft w:val="0"/>
              <w:marRight w:val="0"/>
              <w:marTop w:val="0"/>
              <w:marBottom w:val="0"/>
              <w:divBdr>
                <w:top w:val="none" w:sz="0" w:space="0" w:color="auto"/>
                <w:left w:val="none" w:sz="0" w:space="0" w:color="auto"/>
                <w:bottom w:val="none" w:sz="0" w:space="0" w:color="auto"/>
                <w:right w:val="none" w:sz="0" w:space="0" w:color="auto"/>
              </w:divBdr>
            </w:div>
            <w:div w:id="1276597493">
              <w:marLeft w:val="0"/>
              <w:marRight w:val="0"/>
              <w:marTop w:val="0"/>
              <w:marBottom w:val="0"/>
              <w:divBdr>
                <w:top w:val="none" w:sz="0" w:space="0" w:color="auto"/>
                <w:left w:val="none" w:sz="0" w:space="0" w:color="auto"/>
                <w:bottom w:val="none" w:sz="0" w:space="0" w:color="auto"/>
                <w:right w:val="none" w:sz="0" w:space="0" w:color="auto"/>
              </w:divBdr>
            </w:div>
            <w:div w:id="1277103102">
              <w:marLeft w:val="0"/>
              <w:marRight w:val="0"/>
              <w:marTop w:val="0"/>
              <w:marBottom w:val="0"/>
              <w:divBdr>
                <w:top w:val="none" w:sz="0" w:space="0" w:color="auto"/>
                <w:left w:val="none" w:sz="0" w:space="0" w:color="auto"/>
                <w:bottom w:val="none" w:sz="0" w:space="0" w:color="auto"/>
                <w:right w:val="none" w:sz="0" w:space="0" w:color="auto"/>
              </w:divBdr>
            </w:div>
            <w:div w:id="1400666101">
              <w:marLeft w:val="0"/>
              <w:marRight w:val="0"/>
              <w:marTop w:val="0"/>
              <w:marBottom w:val="0"/>
              <w:divBdr>
                <w:top w:val="none" w:sz="0" w:space="0" w:color="auto"/>
                <w:left w:val="none" w:sz="0" w:space="0" w:color="auto"/>
                <w:bottom w:val="none" w:sz="0" w:space="0" w:color="auto"/>
                <w:right w:val="none" w:sz="0" w:space="0" w:color="auto"/>
              </w:divBdr>
            </w:div>
            <w:div w:id="1619412628">
              <w:marLeft w:val="0"/>
              <w:marRight w:val="0"/>
              <w:marTop w:val="0"/>
              <w:marBottom w:val="0"/>
              <w:divBdr>
                <w:top w:val="none" w:sz="0" w:space="0" w:color="auto"/>
                <w:left w:val="none" w:sz="0" w:space="0" w:color="auto"/>
                <w:bottom w:val="none" w:sz="0" w:space="0" w:color="auto"/>
                <w:right w:val="none" w:sz="0" w:space="0" w:color="auto"/>
              </w:divBdr>
            </w:div>
            <w:div w:id="1722248381">
              <w:marLeft w:val="0"/>
              <w:marRight w:val="0"/>
              <w:marTop w:val="0"/>
              <w:marBottom w:val="0"/>
              <w:divBdr>
                <w:top w:val="none" w:sz="0" w:space="0" w:color="auto"/>
                <w:left w:val="none" w:sz="0" w:space="0" w:color="auto"/>
                <w:bottom w:val="none" w:sz="0" w:space="0" w:color="auto"/>
                <w:right w:val="none" w:sz="0" w:space="0" w:color="auto"/>
              </w:divBdr>
            </w:div>
            <w:div w:id="1931346975">
              <w:marLeft w:val="0"/>
              <w:marRight w:val="0"/>
              <w:marTop w:val="0"/>
              <w:marBottom w:val="0"/>
              <w:divBdr>
                <w:top w:val="none" w:sz="0" w:space="0" w:color="auto"/>
                <w:left w:val="none" w:sz="0" w:space="0" w:color="auto"/>
                <w:bottom w:val="none" w:sz="0" w:space="0" w:color="auto"/>
                <w:right w:val="none" w:sz="0" w:space="0" w:color="auto"/>
              </w:divBdr>
            </w:div>
            <w:div w:id="1963339437">
              <w:marLeft w:val="0"/>
              <w:marRight w:val="0"/>
              <w:marTop w:val="0"/>
              <w:marBottom w:val="0"/>
              <w:divBdr>
                <w:top w:val="none" w:sz="0" w:space="0" w:color="auto"/>
                <w:left w:val="none" w:sz="0" w:space="0" w:color="auto"/>
                <w:bottom w:val="none" w:sz="0" w:space="0" w:color="auto"/>
                <w:right w:val="none" w:sz="0" w:space="0" w:color="auto"/>
              </w:divBdr>
            </w:div>
          </w:divsChild>
        </w:div>
        <w:div w:id="774637142">
          <w:marLeft w:val="0"/>
          <w:marRight w:val="0"/>
          <w:marTop w:val="0"/>
          <w:marBottom w:val="0"/>
          <w:divBdr>
            <w:top w:val="none" w:sz="0" w:space="0" w:color="auto"/>
            <w:left w:val="none" w:sz="0" w:space="0" w:color="auto"/>
            <w:bottom w:val="none" w:sz="0" w:space="0" w:color="auto"/>
            <w:right w:val="none" w:sz="0" w:space="0" w:color="auto"/>
          </w:divBdr>
        </w:div>
        <w:div w:id="774792257">
          <w:marLeft w:val="0"/>
          <w:marRight w:val="0"/>
          <w:marTop w:val="0"/>
          <w:marBottom w:val="0"/>
          <w:divBdr>
            <w:top w:val="none" w:sz="0" w:space="0" w:color="auto"/>
            <w:left w:val="none" w:sz="0" w:space="0" w:color="auto"/>
            <w:bottom w:val="none" w:sz="0" w:space="0" w:color="auto"/>
            <w:right w:val="none" w:sz="0" w:space="0" w:color="auto"/>
          </w:divBdr>
        </w:div>
        <w:div w:id="782849388">
          <w:marLeft w:val="0"/>
          <w:marRight w:val="0"/>
          <w:marTop w:val="0"/>
          <w:marBottom w:val="0"/>
          <w:divBdr>
            <w:top w:val="none" w:sz="0" w:space="0" w:color="auto"/>
            <w:left w:val="none" w:sz="0" w:space="0" w:color="auto"/>
            <w:bottom w:val="none" w:sz="0" w:space="0" w:color="auto"/>
            <w:right w:val="none" w:sz="0" w:space="0" w:color="auto"/>
          </w:divBdr>
        </w:div>
        <w:div w:id="790708367">
          <w:marLeft w:val="0"/>
          <w:marRight w:val="0"/>
          <w:marTop w:val="0"/>
          <w:marBottom w:val="0"/>
          <w:divBdr>
            <w:top w:val="none" w:sz="0" w:space="0" w:color="auto"/>
            <w:left w:val="none" w:sz="0" w:space="0" w:color="auto"/>
            <w:bottom w:val="none" w:sz="0" w:space="0" w:color="auto"/>
            <w:right w:val="none" w:sz="0" w:space="0" w:color="auto"/>
          </w:divBdr>
        </w:div>
        <w:div w:id="810177457">
          <w:marLeft w:val="0"/>
          <w:marRight w:val="0"/>
          <w:marTop w:val="0"/>
          <w:marBottom w:val="0"/>
          <w:divBdr>
            <w:top w:val="none" w:sz="0" w:space="0" w:color="auto"/>
            <w:left w:val="none" w:sz="0" w:space="0" w:color="auto"/>
            <w:bottom w:val="none" w:sz="0" w:space="0" w:color="auto"/>
            <w:right w:val="none" w:sz="0" w:space="0" w:color="auto"/>
          </w:divBdr>
        </w:div>
        <w:div w:id="826822762">
          <w:marLeft w:val="0"/>
          <w:marRight w:val="0"/>
          <w:marTop w:val="0"/>
          <w:marBottom w:val="0"/>
          <w:divBdr>
            <w:top w:val="none" w:sz="0" w:space="0" w:color="auto"/>
            <w:left w:val="none" w:sz="0" w:space="0" w:color="auto"/>
            <w:bottom w:val="none" w:sz="0" w:space="0" w:color="auto"/>
            <w:right w:val="none" w:sz="0" w:space="0" w:color="auto"/>
          </w:divBdr>
        </w:div>
        <w:div w:id="900941047">
          <w:marLeft w:val="0"/>
          <w:marRight w:val="0"/>
          <w:marTop w:val="0"/>
          <w:marBottom w:val="0"/>
          <w:divBdr>
            <w:top w:val="none" w:sz="0" w:space="0" w:color="auto"/>
            <w:left w:val="none" w:sz="0" w:space="0" w:color="auto"/>
            <w:bottom w:val="none" w:sz="0" w:space="0" w:color="auto"/>
            <w:right w:val="none" w:sz="0" w:space="0" w:color="auto"/>
          </w:divBdr>
        </w:div>
        <w:div w:id="908806923">
          <w:marLeft w:val="0"/>
          <w:marRight w:val="0"/>
          <w:marTop w:val="0"/>
          <w:marBottom w:val="0"/>
          <w:divBdr>
            <w:top w:val="none" w:sz="0" w:space="0" w:color="auto"/>
            <w:left w:val="none" w:sz="0" w:space="0" w:color="auto"/>
            <w:bottom w:val="none" w:sz="0" w:space="0" w:color="auto"/>
            <w:right w:val="none" w:sz="0" w:space="0" w:color="auto"/>
          </w:divBdr>
        </w:div>
        <w:div w:id="909771054">
          <w:marLeft w:val="0"/>
          <w:marRight w:val="0"/>
          <w:marTop w:val="0"/>
          <w:marBottom w:val="0"/>
          <w:divBdr>
            <w:top w:val="none" w:sz="0" w:space="0" w:color="auto"/>
            <w:left w:val="none" w:sz="0" w:space="0" w:color="auto"/>
            <w:bottom w:val="none" w:sz="0" w:space="0" w:color="auto"/>
            <w:right w:val="none" w:sz="0" w:space="0" w:color="auto"/>
          </w:divBdr>
        </w:div>
        <w:div w:id="922760532">
          <w:marLeft w:val="0"/>
          <w:marRight w:val="0"/>
          <w:marTop w:val="0"/>
          <w:marBottom w:val="0"/>
          <w:divBdr>
            <w:top w:val="none" w:sz="0" w:space="0" w:color="auto"/>
            <w:left w:val="none" w:sz="0" w:space="0" w:color="auto"/>
            <w:bottom w:val="none" w:sz="0" w:space="0" w:color="auto"/>
            <w:right w:val="none" w:sz="0" w:space="0" w:color="auto"/>
          </w:divBdr>
        </w:div>
        <w:div w:id="949896585">
          <w:marLeft w:val="0"/>
          <w:marRight w:val="0"/>
          <w:marTop w:val="0"/>
          <w:marBottom w:val="0"/>
          <w:divBdr>
            <w:top w:val="none" w:sz="0" w:space="0" w:color="auto"/>
            <w:left w:val="none" w:sz="0" w:space="0" w:color="auto"/>
            <w:bottom w:val="none" w:sz="0" w:space="0" w:color="auto"/>
            <w:right w:val="none" w:sz="0" w:space="0" w:color="auto"/>
          </w:divBdr>
        </w:div>
        <w:div w:id="984435761">
          <w:marLeft w:val="0"/>
          <w:marRight w:val="0"/>
          <w:marTop w:val="0"/>
          <w:marBottom w:val="0"/>
          <w:divBdr>
            <w:top w:val="none" w:sz="0" w:space="0" w:color="auto"/>
            <w:left w:val="none" w:sz="0" w:space="0" w:color="auto"/>
            <w:bottom w:val="none" w:sz="0" w:space="0" w:color="auto"/>
            <w:right w:val="none" w:sz="0" w:space="0" w:color="auto"/>
          </w:divBdr>
        </w:div>
        <w:div w:id="1088160058">
          <w:marLeft w:val="0"/>
          <w:marRight w:val="0"/>
          <w:marTop w:val="0"/>
          <w:marBottom w:val="0"/>
          <w:divBdr>
            <w:top w:val="none" w:sz="0" w:space="0" w:color="auto"/>
            <w:left w:val="none" w:sz="0" w:space="0" w:color="auto"/>
            <w:bottom w:val="none" w:sz="0" w:space="0" w:color="auto"/>
            <w:right w:val="none" w:sz="0" w:space="0" w:color="auto"/>
          </w:divBdr>
        </w:div>
        <w:div w:id="1089228406">
          <w:marLeft w:val="0"/>
          <w:marRight w:val="0"/>
          <w:marTop w:val="0"/>
          <w:marBottom w:val="0"/>
          <w:divBdr>
            <w:top w:val="none" w:sz="0" w:space="0" w:color="auto"/>
            <w:left w:val="none" w:sz="0" w:space="0" w:color="auto"/>
            <w:bottom w:val="none" w:sz="0" w:space="0" w:color="auto"/>
            <w:right w:val="none" w:sz="0" w:space="0" w:color="auto"/>
          </w:divBdr>
        </w:div>
        <w:div w:id="1134718100">
          <w:marLeft w:val="0"/>
          <w:marRight w:val="0"/>
          <w:marTop w:val="0"/>
          <w:marBottom w:val="0"/>
          <w:divBdr>
            <w:top w:val="none" w:sz="0" w:space="0" w:color="auto"/>
            <w:left w:val="none" w:sz="0" w:space="0" w:color="auto"/>
            <w:bottom w:val="none" w:sz="0" w:space="0" w:color="auto"/>
            <w:right w:val="none" w:sz="0" w:space="0" w:color="auto"/>
          </w:divBdr>
        </w:div>
        <w:div w:id="1164931211">
          <w:marLeft w:val="0"/>
          <w:marRight w:val="0"/>
          <w:marTop w:val="0"/>
          <w:marBottom w:val="0"/>
          <w:divBdr>
            <w:top w:val="none" w:sz="0" w:space="0" w:color="auto"/>
            <w:left w:val="none" w:sz="0" w:space="0" w:color="auto"/>
            <w:bottom w:val="none" w:sz="0" w:space="0" w:color="auto"/>
            <w:right w:val="none" w:sz="0" w:space="0" w:color="auto"/>
          </w:divBdr>
        </w:div>
        <w:div w:id="1196578624">
          <w:marLeft w:val="0"/>
          <w:marRight w:val="0"/>
          <w:marTop w:val="0"/>
          <w:marBottom w:val="0"/>
          <w:divBdr>
            <w:top w:val="none" w:sz="0" w:space="0" w:color="auto"/>
            <w:left w:val="none" w:sz="0" w:space="0" w:color="auto"/>
            <w:bottom w:val="none" w:sz="0" w:space="0" w:color="auto"/>
            <w:right w:val="none" w:sz="0" w:space="0" w:color="auto"/>
          </w:divBdr>
        </w:div>
        <w:div w:id="1227840091">
          <w:marLeft w:val="0"/>
          <w:marRight w:val="0"/>
          <w:marTop w:val="0"/>
          <w:marBottom w:val="0"/>
          <w:divBdr>
            <w:top w:val="none" w:sz="0" w:space="0" w:color="auto"/>
            <w:left w:val="none" w:sz="0" w:space="0" w:color="auto"/>
            <w:bottom w:val="none" w:sz="0" w:space="0" w:color="auto"/>
            <w:right w:val="none" w:sz="0" w:space="0" w:color="auto"/>
          </w:divBdr>
        </w:div>
        <w:div w:id="1295402799">
          <w:marLeft w:val="0"/>
          <w:marRight w:val="0"/>
          <w:marTop w:val="0"/>
          <w:marBottom w:val="0"/>
          <w:divBdr>
            <w:top w:val="none" w:sz="0" w:space="0" w:color="auto"/>
            <w:left w:val="none" w:sz="0" w:space="0" w:color="auto"/>
            <w:bottom w:val="none" w:sz="0" w:space="0" w:color="auto"/>
            <w:right w:val="none" w:sz="0" w:space="0" w:color="auto"/>
          </w:divBdr>
        </w:div>
        <w:div w:id="1299067802">
          <w:marLeft w:val="0"/>
          <w:marRight w:val="0"/>
          <w:marTop w:val="0"/>
          <w:marBottom w:val="0"/>
          <w:divBdr>
            <w:top w:val="none" w:sz="0" w:space="0" w:color="auto"/>
            <w:left w:val="none" w:sz="0" w:space="0" w:color="auto"/>
            <w:bottom w:val="none" w:sz="0" w:space="0" w:color="auto"/>
            <w:right w:val="none" w:sz="0" w:space="0" w:color="auto"/>
          </w:divBdr>
        </w:div>
        <w:div w:id="1383213640">
          <w:marLeft w:val="0"/>
          <w:marRight w:val="0"/>
          <w:marTop w:val="0"/>
          <w:marBottom w:val="0"/>
          <w:divBdr>
            <w:top w:val="none" w:sz="0" w:space="0" w:color="auto"/>
            <w:left w:val="none" w:sz="0" w:space="0" w:color="auto"/>
            <w:bottom w:val="none" w:sz="0" w:space="0" w:color="auto"/>
            <w:right w:val="none" w:sz="0" w:space="0" w:color="auto"/>
          </w:divBdr>
        </w:div>
        <w:div w:id="1432117804">
          <w:marLeft w:val="0"/>
          <w:marRight w:val="0"/>
          <w:marTop w:val="0"/>
          <w:marBottom w:val="0"/>
          <w:divBdr>
            <w:top w:val="none" w:sz="0" w:space="0" w:color="auto"/>
            <w:left w:val="none" w:sz="0" w:space="0" w:color="auto"/>
            <w:bottom w:val="none" w:sz="0" w:space="0" w:color="auto"/>
            <w:right w:val="none" w:sz="0" w:space="0" w:color="auto"/>
          </w:divBdr>
          <w:divsChild>
            <w:div w:id="96829020">
              <w:marLeft w:val="0"/>
              <w:marRight w:val="0"/>
              <w:marTop w:val="0"/>
              <w:marBottom w:val="0"/>
              <w:divBdr>
                <w:top w:val="none" w:sz="0" w:space="0" w:color="auto"/>
                <w:left w:val="none" w:sz="0" w:space="0" w:color="auto"/>
                <w:bottom w:val="none" w:sz="0" w:space="0" w:color="auto"/>
                <w:right w:val="none" w:sz="0" w:space="0" w:color="auto"/>
              </w:divBdr>
            </w:div>
            <w:div w:id="119150261">
              <w:marLeft w:val="0"/>
              <w:marRight w:val="0"/>
              <w:marTop w:val="0"/>
              <w:marBottom w:val="0"/>
              <w:divBdr>
                <w:top w:val="none" w:sz="0" w:space="0" w:color="auto"/>
                <w:left w:val="none" w:sz="0" w:space="0" w:color="auto"/>
                <w:bottom w:val="none" w:sz="0" w:space="0" w:color="auto"/>
                <w:right w:val="none" w:sz="0" w:space="0" w:color="auto"/>
              </w:divBdr>
            </w:div>
            <w:div w:id="267352478">
              <w:marLeft w:val="0"/>
              <w:marRight w:val="0"/>
              <w:marTop w:val="0"/>
              <w:marBottom w:val="0"/>
              <w:divBdr>
                <w:top w:val="none" w:sz="0" w:space="0" w:color="auto"/>
                <w:left w:val="none" w:sz="0" w:space="0" w:color="auto"/>
                <w:bottom w:val="none" w:sz="0" w:space="0" w:color="auto"/>
                <w:right w:val="none" w:sz="0" w:space="0" w:color="auto"/>
              </w:divBdr>
            </w:div>
            <w:div w:id="275137895">
              <w:marLeft w:val="0"/>
              <w:marRight w:val="0"/>
              <w:marTop w:val="0"/>
              <w:marBottom w:val="0"/>
              <w:divBdr>
                <w:top w:val="none" w:sz="0" w:space="0" w:color="auto"/>
                <w:left w:val="none" w:sz="0" w:space="0" w:color="auto"/>
                <w:bottom w:val="none" w:sz="0" w:space="0" w:color="auto"/>
                <w:right w:val="none" w:sz="0" w:space="0" w:color="auto"/>
              </w:divBdr>
            </w:div>
            <w:div w:id="436678850">
              <w:marLeft w:val="0"/>
              <w:marRight w:val="0"/>
              <w:marTop w:val="0"/>
              <w:marBottom w:val="0"/>
              <w:divBdr>
                <w:top w:val="none" w:sz="0" w:space="0" w:color="auto"/>
                <w:left w:val="none" w:sz="0" w:space="0" w:color="auto"/>
                <w:bottom w:val="none" w:sz="0" w:space="0" w:color="auto"/>
                <w:right w:val="none" w:sz="0" w:space="0" w:color="auto"/>
              </w:divBdr>
            </w:div>
            <w:div w:id="508644060">
              <w:marLeft w:val="0"/>
              <w:marRight w:val="0"/>
              <w:marTop w:val="0"/>
              <w:marBottom w:val="0"/>
              <w:divBdr>
                <w:top w:val="none" w:sz="0" w:space="0" w:color="auto"/>
                <w:left w:val="none" w:sz="0" w:space="0" w:color="auto"/>
                <w:bottom w:val="none" w:sz="0" w:space="0" w:color="auto"/>
                <w:right w:val="none" w:sz="0" w:space="0" w:color="auto"/>
              </w:divBdr>
            </w:div>
            <w:div w:id="919023898">
              <w:marLeft w:val="0"/>
              <w:marRight w:val="0"/>
              <w:marTop w:val="0"/>
              <w:marBottom w:val="0"/>
              <w:divBdr>
                <w:top w:val="none" w:sz="0" w:space="0" w:color="auto"/>
                <w:left w:val="none" w:sz="0" w:space="0" w:color="auto"/>
                <w:bottom w:val="none" w:sz="0" w:space="0" w:color="auto"/>
                <w:right w:val="none" w:sz="0" w:space="0" w:color="auto"/>
              </w:divBdr>
            </w:div>
            <w:div w:id="962152256">
              <w:marLeft w:val="0"/>
              <w:marRight w:val="0"/>
              <w:marTop w:val="0"/>
              <w:marBottom w:val="0"/>
              <w:divBdr>
                <w:top w:val="none" w:sz="0" w:space="0" w:color="auto"/>
                <w:left w:val="none" w:sz="0" w:space="0" w:color="auto"/>
                <w:bottom w:val="none" w:sz="0" w:space="0" w:color="auto"/>
                <w:right w:val="none" w:sz="0" w:space="0" w:color="auto"/>
              </w:divBdr>
            </w:div>
            <w:div w:id="1139762625">
              <w:marLeft w:val="0"/>
              <w:marRight w:val="0"/>
              <w:marTop w:val="0"/>
              <w:marBottom w:val="0"/>
              <w:divBdr>
                <w:top w:val="none" w:sz="0" w:space="0" w:color="auto"/>
                <w:left w:val="none" w:sz="0" w:space="0" w:color="auto"/>
                <w:bottom w:val="none" w:sz="0" w:space="0" w:color="auto"/>
                <w:right w:val="none" w:sz="0" w:space="0" w:color="auto"/>
              </w:divBdr>
            </w:div>
            <w:div w:id="1187451891">
              <w:marLeft w:val="0"/>
              <w:marRight w:val="0"/>
              <w:marTop w:val="0"/>
              <w:marBottom w:val="0"/>
              <w:divBdr>
                <w:top w:val="none" w:sz="0" w:space="0" w:color="auto"/>
                <w:left w:val="none" w:sz="0" w:space="0" w:color="auto"/>
                <w:bottom w:val="none" w:sz="0" w:space="0" w:color="auto"/>
                <w:right w:val="none" w:sz="0" w:space="0" w:color="auto"/>
              </w:divBdr>
            </w:div>
            <w:div w:id="1244601998">
              <w:marLeft w:val="0"/>
              <w:marRight w:val="0"/>
              <w:marTop w:val="0"/>
              <w:marBottom w:val="0"/>
              <w:divBdr>
                <w:top w:val="none" w:sz="0" w:space="0" w:color="auto"/>
                <w:left w:val="none" w:sz="0" w:space="0" w:color="auto"/>
                <w:bottom w:val="none" w:sz="0" w:space="0" w:color="auto"/>
                <w:right w:val="none" w:sz="0" w:space="0" w:color="auto"/>
              </w:divBdr>
            </w:div>
            <w:div w:id="1247767955">
              <w:marLeft w:val="0"/>
              <w:marRight w:val="0"/>
              <w:marTop w:val="0"/>
              <w:marBottom w:val="0"/>
              <w:divBdr>
                <w:top w:val="none" w:sz="0" w:space="0" w:color="auto"/>
                <w:left w:val="none" w:sz="0" w:space="0" w:color="auto"/>
                <w:bottom w:val="none" w:sz="0" w:space="0" w:color="auto"/>
                <w:right w:val="none" w:sz="0" w:space="0" w:color="auto"/>
              </w:divBdr>
            </w:div>
            <w:div w:id="1274939736">
              <w:marLeft w:val="0"/>
              <w:marRight w:val="0"/>
              <w:marTop w:val="0"/>
              <w:marBottom w:val="0"/>
              <w:divBdr>
                <w:top w:val="none" w:sz="0" w:space="0" w:color="auto"/>
                <w:left w:val="none" w:sz="0" w:space="0" w:color="auto"/>
                <w:bottom w:val="none" w:sz="0" w:space="0" w:color="auto"/>
                <w:right w:val="none" w:sz="0" w:space="0" w:color="auto"/>
              </w:divBdr>
            </w:div>
            <w:div w:id="1319651300">
              <w:marLeft w:val="0"/>
              <w:marRight w:val="0"/>
              <w:marTop w:val="0"/>
              <w:marBottom w:val="0"/>
              <w:divBdr>
                <w:top w:val="none" w:sz="0" w:space="0" w:color="auto"/>
                <w:left w:val="none" w:sz="0" w:space="0" w:color="auto"/>
                <w:bottom w:val="none" w:sz="0" w:space="0" w:color="auto"/>
                <w:right w:val="none" w:sz="0" w:space="0" w:color="auto"/>
              </w:divBdr>
            </w:div>
            <w:div w:id="1649049030">
              <w:marLeft w:val="0"/>
              <w:marRight w:val="0"/>
              <w:marTop w:val="0"/>
              <w:marBottom w:val="0"/>
              <w:divBdr>
                <w:top w:val="none" w:sz="0" w:space="0" w:color="auto"/>
                <w:left w:val="none" w:sz="0" w:space="0" w:color="auto"/>
                <w:bottom w:val="none" w:sz="0" w:space="0" w:color="auto"/>
                <w:right w:val="none" w:sz="0" w:space="0" w:color="auto"/>
              </w:divBdr>
            </w:div>
            <w:div w:id="1732075186">
              <w:marLeft w:val="0"/>
              <w:marRight w:val="0"/>
              <w:marTop w:val="0"/>
              <w:marBottom w:val="0"/>
              <w:divBdr>
                <w:top w:val="none" w:sz="0" w:space="0" w:color="auto"/>
                <w:left w:val="none" w:sz="0" w:space="0" w:color="auto"/>
                <w:bottom w:val="none" w:sz="0" w:space="0" w:color="auto"/>
                <w:right w:val="none" w:sz="0" w:space="0" w:color="auto"/>
              </w:divBdr>
            </w:div>
            <w:div w:id="1837112583">
              <w:marLeft w:val="0"/>
              <w:marRight w:val="0"/>
              <w:marTop w:val="0"/>
              <w:marBottom w:val="0"/>
              <w:divBdr>
                <w:top w:val="none" w:sz="0" w:space="0" w:color="auto"/>
                <w:left w:val="none" w:sz="0" w:space="0" w:color="auto"/>
                <w:bottom w:val="none" w:sz="0" w:space="0" w:color="auto"/>
                <w:right w:val="none" w:sz="0" w:space="0" w:color="auto"/>
              </w:divBdr>
            </w:div>
            <w:div w:id="1837500529">
              <w:marLeft w:val="0"/>
              <w:marRight w:val="0"/>
              <w:marTop w:val="0"/>
              <w:marBottom w:val="0"/>
              <w:divBdr>
                <w:top w:val="none" w:sz="0" w:space="0" w:color="auto"/>
                <w:left w:val="none" w:sz="0" w:space="0" w:color="auto"/>
                <w:bottom w:val="none" w:sz="0" w:space="0" w:color="auto"/>
                <w:right w:val="none" w:sz="0" w:space="0" w:color="auto"/>
              </w:divBdr>
            </w:div>
            <w:div w:id="1894998207">
              <w:marLeft w:val="0"/>
              <w:marRight w:val="0"/>
              <w:marTop w:val="0"/>
              <w:marBottom w:val="0"/>
              <w:divBdr>
                <w:top w:val="none" w:sz="0" w:space="0" w:color="auto"/>
                <w:left w:val="none" w:sz="0" w:space="0" w:color="auto"/>
                <w:bottom w:val="none" w:sz="0" w:space="0" w:color="auto"/>
                <w:right w:val="none" w:sz="0" w:space="0" w:color="auto"/>
              </w:divBdr>
            </w:div>
            <w:div w:id="2043510754">
              <w:marLeft w:val="0"/>
              <w:marRight w:val="0"/>
              <w:marTop w:val="0"/>
              <w:marBottom w:val="0"/>
              <w:divBdr>
                <w:top w:val="none" w:sz="0" w:space="0" w:color="auto"/>
                <w:left w:val="none" w:sz="0" w:space="0" w:color="auto"/>
                <w:bottom w:val="none" w:sz="0" w:space="0" w:color="auto"/>
                <w:right w:val="none" w:sz="0" w:space="0" w:color="auto"/>
              </w:divBdr>
            </w:div>
          </w:divsChild>
        </w:div>
        <w:div w:id="1480609131">
          <w:marLeft w:val="0"/>
          <w:marRight w:val="0"/>
          <w:marTop w:val="0"/>
          <w:marBottom w:val="0"/>
          <w:divBdr>
            <w:top w:val="none" w:sz="0" w:space="0" w:color="auto"/>
            <w:left w:val="none" w:sz="0" w:space="0" w:color="auto"/>
            <w:bottom w:val="none" w:sz="0" w:space="0" w:color="auto"/>
            <w:right w:val="none" w:sz="0" w:space="0" w:color="auto"/>
          </w:divBdr>
        </w:div>
        <w:div w:id="1586105248">
          <w:marLeft w:val="0"/>
          <w:marRight w:val="0"/>
          <w:marTop w:val="0"/>
          <w:marBottom w:val="0"/>
          <w:divBdr>
            <w:top w:val="none" w:sz="0" w:space="0" w:color="auto"/>
            <w:left w:val="none" w:sz="0" w:space="0" w:color="auto"/>
            <w:bottom w:val="none" w:sz="0" w:space="0" w:color="auto"/>
            <w:right w:val="none" w:sz="0" w:space="0" w:color="auto"/>
          </w:divBdr>
        </w:div>
        <w:div w:id="1615672789">
          <w:marLeft w:val="0"/>
          <w:marRight w:val="0"/>
          <w:marTop w:val="0"/>
          <w:marBottom w:val="0"/>
          <w:divBdr>
            <w:top w:val="none" w:sz="0" w:space="0" w:color="auto"/>
            <w:left w:val="none" w:sz="0" w:space="0" w:color="auto"/>
            <w:bottom w:val="none" w:sz="0" w:space="0" w:color="auto"/>
            <w:right w:val="none" w:sz="0" w:space="0" w:color="auto"/>
          </w:divBdr>
        </w:div>
        <w:div w:id="1623607375">
          <w:marLeft w:val="0"/>
          <w:marRight w:val="0"/>
          <w:marTop w:val="0"/>
          <w:marBottom w:val="0"/>
          <w:divBdr>
            <w:top w:val="none" w:sz="0" w:space="0" w:color="auto"/>
            <w:left w:val="none" w:sz="0" w:space="0" w:color="auto"/>
            <w:bottom w:val="none" w:sz="0" w:space="0" w:color="auto"/>
            <w:right w:val="none" w:sz="0" w:space="0" w:color="auto"/>
          </w:divBdr>
        </w:div>
        <w:div w:id="1640067527">
          <w:marLeft w:val="0"/>
          <w:marRight w:val="0"/>
          <w:marTop w:val="0"/>
          <w:marBottom w:val="0"/>
          <w:divBdr>
            <w:top w:val="none" w:sz="0" w:space="0" w:color="auto"/>
            <w:left w:val="none" w:sz="0" w:space="0" w:color="auto"/>
            <w:bottom w:val="none" w:sz="0" w:space="0" w:color="auto"/>
            <w:right w:val="none" w:sz="0" w:space="0" w:color="auto"/>
          </w:divBdr>
        </w:div>
        <w:div w:id="1665671165">
          <w:marLeft w:val="0"/>
          <w:marRight w:val="0"/>
          <w:marTop w:val="0"/>
          <w:marBottom w:val="0"/>
          <w:divBdr>
            <w:top w:val="none" w:sz="0" w:space="0" w:color="auto"/>
            <w:left w:val="none" w:sz="0" w:space="0" w:color="auto"/>
            <w:bottom w:val="none" w:sz="0" w:space="0" w:color="auto"/>
            <w:right w:val="none" w:sz="0" w:space="0" w:color="auto"/>
          </w:divBdr>
        </w:div>
        <w:div w:id="1705598522">
          <w:marLeft w:val="0"/>
          <w:marRight w:val="0"/>
          <w:marTop w:val="0"/>
          <w:marBottom w:val="0"/>
          <w:divBdr>
            <w:top w:val="none" w:sz="0" w:space="0" w:color="auto"/>
            <w:left w:val="none" w:sz="0" w:space="0" w:color="auto"/>
            <w:bottom w:val="none" w:sz="0" w:space="0" w:color="auto"/>
            <w:right w:val="none" w:sz="0" w:space="0" w:color="auto"/>
          </w:divBdr>
        </w:div>
        <w:div w:id="1787770470">
          <w:marLeft w:val="0"/>
          <w:marRight w:val="0"/>
          <w:marTop w:val="0"/>
          <w:marBottom w:val="0"/>
          <w:divBdr>
            <w:top w:val="none" w:sz="0" w:space="0" w:color="auto"/>
            <w:left w:val="none" w:sz="0" w:space="0" w:color="auto"/>
            <w:bottom w:val="none" w:sz="0" w:space="0" w:color="auto"/>
            <w:right w:val="none" w:sz="0" w:space="0" w:color="auto"/>
          </w:divBdr>
        </w:div>
        <w:div w:id="1923559339">
          <w:marLeft w:val="0"/>
          <w:marRight w:val="0"/>
          <w:marTop w:val="0"/>
          <w:marBottom w:val="0"/>
          <w:divBdr>
            <w:top w:val="none" w:sz="0" w:space="0" w:color="auto"/>
            <w:left w:val="none" w:sz="0" w:space="0" w:color="auto"/>
            <w:bottom w:val="none" w:sz="0" w:space="0" w:color="auto"/>
            <w:right w:val="none" w:sz="0" w:space="0" w:color="auto"/>
          </w:divBdr>
          <w:divsChild>
            <w:div w:id="330375593">
              <w:marLeft w:val="0"/>
              <w:marRight w:val="0"/>
              <w:marTop w:val="0"/>
              <w:marBottom w:val="0"/>
              <w:divBdr>
                <w:top w:val="none" w:sz="0" w:space="0" w:color="auto"/>
                <w:left w:val="none" w:sz="0" w:space="0" w:color="auto"/>
                <w:bottom w:val="none" w:sz="0" w:space="0" w:color="auto"/>
                <w:right w:val="none" w:sz="0" w:space="0" w:color="auto"/>
              </w:divBdr>
            </w:div>
            <w:div w:id="370882583">
              <w:marLeft w:val="0"/>
              <w:marRight w:val="0"/>
              <w:marTop w:val="0"/>
              <w:marBottom w:val="0"/>
              <w:divBdr>
                <w:top w:val="none" w:sz="0" w:space="0" w:color="auto"/>
                <w:left w:val="none" w:sz="0" w:space="0" w:color="auto"/>
                <w:bottom w:val="none" w:sz="0" w:space="0" w:color="auto"/>
                <w:right w:val="none" w:sz="0" w:space="0" w:color="auto"/>
              </w:divBdr>
            </w:div>
            <w:div w:id="383216359">
              <w:marLeft w:val="0"/>
              <w:marRight w:val="0"/>
              <w:marTop w:val="0"/>
              <w:marBottom w:val="0"/>
              <w:divBdr>
                <w:top w:val="none" w:sz="0" w:space="0" w:color="auto"/>
                <w:left w:val="none" w:sz="0" w:space="0" w:color="auto"/>
                <w:bottom w:val="none" w:sz="0" w:space="0" w:color="auto"/>
                <w:right w:val="none" w:sz="0" w:space="0" w:color="auto"/>
              </w:divBdr>
            </w:div>
            <w:div w:id="522329733">
              <w:marLeft w:val="0"/>
              <w:marRight w:val="0"/>
              <w:marTop w:val="0"/>
              <w:marBottom w:val="0"/>
              <w:divBdr>
                <w:top w:val="none" w:sz="0" w:space="0" w:color="auto"/>
                <w:left w:val="none" w:sz="0" w:space="0" w:color="auto"/>
                <w:bottom w:val="none" w:sz="0" w:space="0" w:color="auto"/>
                <w:right w:val="none" w:sz="0" w:space="0" w:color="auto"/>
              </w:divBdr>
            </w:div>
            <w:div w:id="790245455">
              <w:marLeft w:val="0"/>
              <w:marRight w:val="0"/>
              <w:marTop w:val="0"/>
              <w:marBottom w:val="0"/>
              <w:divBdr>
                <w:top w:val="none" w:sz="0" w:space="0" w:color="auto"/>
                <w:left w:val="none" w:sz="0" w:space="0" w:color="auto"/>
                <w:bottom w:val="none" w:sz="0" w:space="0" w:color="auto"/>
                <w:right w:val="none" w:sz="0" w:space="0" w:color="auto"/>
              </w:divBdr>
            </w:div>
            <w:div w:id="1198278840">
              <w:marLeft w:val="0"/>
              <w:marRight w:val="0"/>
              <w:marTop w:val="0"/>
              <w:marBottom w:val="0"/>
              <w:divBdr>
                <w:top w:val="none" w:sz="0" w:space="0" w:color="auto"/>
                <w:left w:val="none" w:sz="0" w:space="0" w:color="auto"/>
                <w:bottom w:val="none" w:sz="0" w:space="0" w:color="auto"/>
                <w:right w:val="none" w:sz="0" w:space="0" w:color="auto"/>
              </w:divBdr>
            </w:div>
            <w:div w:id="1335764521">
              <w:marLeft w:val="0"/>
              <w:marRight w:val="0"/>
              <w:marTop w:val="0"/>
              <w:marBottom w:val="0"/>
              <w:divBdr>
                <w:top w:val="none" w:sz="0" w:space="0" w:color="auto"/>
                <w:left w:val="none" w:sz="0" w:space="0" w:color="auto"/>
                <w:bottom w:val="none" w:sz="0" w:space="0" w:color="auto"/>
                <w:right w:val="none" w:sz="0" w:space="0" w:color="auto"/>
              </w:divBdr>
            </w:div>
            <w:div w:id="1377583998">
              <w:marLeft w:val="0"/>
              <w:marRight w:val="0"/>
              <w:marTop w:val="0"/>
              <w:marBottom w:val="0"/>
              <w:divBdr>
                <w:top w:val="none" w:sz="0" w:space="0" w:color="auto"/>
                <w:left w:val="none" w:sz="0" w:space="0" w:color="auto"/>
                <w:bottom w:val="none" w:sz="0" w:space="0" w:color="auto"/>
                <w:right w:val="none" w:sz="0" w:space="0" w:color="auto"/>
              </w:divBdr>
            </w:div>
            <w:div w:id="1397776711">
              <w:marLeft w:val="0"/>
              <w:marRight w:val="0"/>
              <w:marTop w:val="0"/>
              <w:marBottom w:val="0"/>
              <w:divBdr>
                <w:top w:val="none" w:sz="0" w:space="0" w:color="auto"/>
                <w:left w:val="none" w:sz="0" w:space="0" w:color="auto"/>
                <w:bottom w:val="none" w:sz="0" w:space="0" w:color="auto"/>
                <w:right w:val="none" w:sz="0" w:space="0" w:color="auto"/>
              </w:divBdr>
            </w:div>
            <w:div w:id="1406105451">
              <w:marLeft w:val="0"/>
              <w:marRight w:val="0"/>
              <w:marTop w:val="0"/>
              <w:marBottom w:val="0"/>
              <w:divBdr>
                <w:top w:val="none" w:sz="0" w:space="0" w:color="auto"/>
                <w:left w:val="none" w:sz="0" w:space="0" w:color="auto"/>
                <w:bottom w:val="none" w:sz="0" w:space="0" w:color="auto"/>
                <w:right w:val="none" w:sz="0" w:space="0" w:color="auto"/>
              </w:divBdr>
            </w:div>
            <w:div w:id="1444691852">
              <w:marLeft w:val="0"/>
              <w:marRight w:val="0"/>
              <w:marTop w:val="0"/>
              <w:marBottom w:val="0"/>
              <w:divBdr>
                <w:top w:val="none" w:sz="0" w:space="0" w:color="auto"/>
                <w:left w:val="none" w:sz="0" w:space="0" w:color="auto"/>
                <w:bottom w:val="none" w:sz="0" w:space="0" w:color="auto"/>
                <w:right w:val="none" w:sz="0" w:space="0" w:color="auto"/>
              </w:divBdr>
            </w:div>
            <w:div w:id="1463889691">
              <w:marLeft w:val="0"/>
              <w:marRight w:val="0"/>
              <w:marTop w:val="0"/>
              <w:marBottom w:val="0"/>
              <w:divBdr>
                <w:top w:val="none" w:sz="0" w:space="0" w:color="auto"/>
                <w:left w:val="none" w:sz="0" w:space="0" w:color="auto"/>
                <w:bottom w:val="none" w:sz="0" w:space="0" w:color="auto"/>
                <w:right w:val="none" w:sz="0" w:space="0" w:color="auto"/>
              </w:divBdr>
            </w:div>
            <w:div w:id="1612668528">
              <w:marLeft w:val="0"/>
              <w:marRight w:val="0"/>
              <w:marTop w:val="0"/>
              <w:marBottom w:val="0"/>
              <w:divBdr>
                <w:top w:val="none" w:sz="0" w:space="0" w:color="auto"/>
                <w:left w:val="none" w:sz="0" w:space="0" w:color="auto"/>
                <w:bottom w:val="none" w:sz="0" w:space="0" w:color="auto"/>
                <w:right w:val="none" w:sz="0" w:space="0" w:color="auto"/>
              </w:divBdr>
            </w:div>
            <w:div w:id="1634797930">
              <w:marLeft w:val="0"/>
              <w:marRight w:val="0"/>
              <w:marTop w:val="0"/>
              <w:marBottom w:val="0"/>
              <w:divBdr>
                <w:top w:val="none" w:sz="0" w:space="0" w:color="auto"/>
                <w:left w:val="none" w:sz="0" w:space="0" w:color="auto"/>
                <w:bottom w:val="none" w:sz="0" w:space="0" w:color="auto"/>
                <w:right w:val="none" w:sz="0" w:space="0" w:color="auto"/>
              </w:divBdr>
            </w:div>
            <w:div w:id="1655914727">
              <w:marLeft w:val="0"/>
              <w:marRight w:val="0"/>
              <w:marTop w:val="0"/>
              <w:marBottom w:val="0"/>
              <w:divBdr>
                <w:top w:val="none" w:sz="0" w:space="0" w:color="auto"/>
                <w:left w:val="none" w:sz="0" w:space="0" w:color="auto"/>
                <w:bottom w:val="none" w:sz="0" w:space="0" w:color="auto"/>
                <w:right w:val="none" w:sz="0" w:space="0" w:color="auto"/>
              </w:divBdr>
            </w:div>
            <w:div w:id="1754163169">
              <w:marLeft w:val="0"/>
              <w:marRight w:val="0"/>
              <w:marTop w:val="0"/>
              <w:marBottom w:val="0"/>
              <w:divBdr>
                <w:top w:val="none" w:sz="0" w:space="0" w:color="auto"/>
                <w:left w:val="none" w:sz="0" w:space="0" w:color="auto"/>
                <w:bottom w:val="none" w:sz="0" w:space="0" w:color="auto"/>
                <w:right w:val="none" w:sz="0" w:space="0" w:color="auto"/>
              </w:divBdr>
            </w:div>
            <w:div w:id="1857228584">
              <w:marLeft w:val="0"/>
              <w:marRight w:val="0"/>
              <w:marTop w:val="0"/>
              <w:marBottom w:val="0"/>
              <w:divBdr>
                <w:top w:val="none" w:sz="0" w:space="0" w:color="auto"/>
                <w:left w:val="none" w:sz="0" w:space="0" w:color="auto"/>
                <w:bottom w:val="none" w:sz="0" w:space="0" w:color="auto"/>
                <w:right w:val="none" w:sz="0" w:space="0" w:color="auto"/>
              </w:divBdr>
            </w:div>
            <w:div w:id="1991009252">
              <w:marLeft w:val="0"/>
              <w:marRight w:val="0"/>
              <w:marTop w:val="0"/>
              <w:marBottom w:val="0"/>
              <w:divBdr>
                <w:top w:val="none" w:sz="0" w:space="0" w:color="auto"/>
                <w:left w:val="none" w:sz="0" w:space="0" w:color="auto"/>
                <w:bottom w:val="none" w:sz="0" w:space="0" w:color="auto"/>
                <w:right w:val="none" w:sz="0" w:space="0" w:color="auto"/>
              </w:divBdr>
            </w:div>
            <w:div w:id="2025394307">
              <w:marLeft w:val="0"/>
              <w:marRight w:val="0"/>
              <w:marTop w:val="0"/>
              <w:marBottom w:val="0"/>
              <w:divBdr>
                <w:top w:val="none" w:sz="0" w:space="0" w:color="auto"/>
                <w:left w:val="none" w:sz="0" w:space="0" w:color="auto"/>
                <w:bottom w:val="none" w:sz="0" w:space="0" w:color="auto"/>
                <w:right w:val="none" w:sz="0" w:space="0" w:color="auto"/>
              </w:divBdr>
            </w:div>
            <w:div w:id="2134782027">
              <w:marLeft w:val="0"/>
              <w:marRight w:val="0"/>
              <w:marTop w:val="0"/>
              <w:marBottom w:val="0"/>
              <w:divBdr>
                <w:top w:val="none" w:sz="0" w:space="0" w:color="auto"/>
                <w:left w:val="none" w:sz="0" w:space="0" w:color="auto"/>
                <w:bottom w:val="none" w:sz="0" w:space="0" w:color="auto"/>
                <w:right w:val="none" w:sz="0" w:space="0" w:color="auto"/>
              </w:divBdr>
            </w:div>
          </w:divsChild>
        </w:div>
        <w:div w:id="1976790868">
          <w:marLeft w:val="0"/>
          <w:marRight w:val="0"/>
          <w:marTop w:val="0"/>
          <w:marBottom w:val="0"/>
          <w:divBdr>
            <w:top w:val="none" w:sz="0" w:space="0" w:color="auto"/>
            <w:left w:val="none" w:sz="0" w:space="0" w:color="auto"/>
            <w:bottom w:val="none" w:sz="0" w:space="0" w:color="auto"/>
            <w:right w:val="none" w:sz="0" w:space="0" w:color="auto"/>
          </w:divBdr>
        </w:div>
        <w:div w:id="1981496637">
          <w:marLeft w:val="0"/>
          <w:marRight w:val="0"/>
          <w:marTop w:val="0"/>
          <w:marBottom w:val="0"/>
          <w:divBdr>
            <w:top w:val="none" w:sz="0" w:space="0" w:color="auto"/>
            <w:left w:val="none" w:sz="0" w:space="0" w:color="auto"/>
            <w:bottom w:val="none" w:sz="0" w:space="0" w:color="auto"/>
            <w:right w:val="none" w:sz="0" w:space="0" w:color="auto"/>
          </w:divBdr>
        </w:div>
        <w:div w:id="2030063633">
          <w:marLeft w:val="0"/>
          <w:marRight w:val="0"/>
          <w:marTop w:val="0"/>
          <w:marBottom w:val="0"/>
          <w:divBdr>
            <w:top w:val="none" w:sz="0" w:space="0" w:color="auto"/>
            <w:left w:val="none" w:sz="0" w:space="0" w:color="auto"/>
            <w:bottom w:val="none" w:sz="0" w:space="0" w:color="auto"/>
            <w:right w:val="none" w:sz="0" w:space="0" w:color="auto"/>
          </w:divBdr>
        </w:div>
        <w:div w:id="2069449127">
          <w:marLeft w:val="0"/>
          <w:marRight w:val="0"/>
          <w:marTop w:val="0"/>
          <w:marBottom w:val="0"/>
          <w:divBdr>
            <w:top w:val="none" w:sz="0" w:space="0" w:color="auto"/>
            <w:left w:val="none" w:sz="0" w:space="0" w:color="auto"/>
            <w:bottom w:val="none" w:sz="0" w:space="0" w:color="auto"/>
            <w:right w:val="none" w:sz="0" w:space="0" w:color="auto"/>
          </w:divBdr>
        </w:div>
        <w:div w:id="2081562425">
          <w:marLeft w:val="0"/>
          <w:marRight w:val="0"/>
          <w:marTop w:val="0"/>
          <w:marBottom w:val="0"/>
          <w:divBdr>
            <w:top w:val="none" w:sz="0" w:space="0" w:color="auto"/>
            <w:left w:val="none" w:sz="0" w:space="0" w:color="auto"/>
            <w:bottom w:val="none" w:sz="0" w:space="0" w:color="auto"/>
            <w:right w:val="none" w:sz="0" w:space="0" w:color="auto"/>
          </w:divBdr>
        </w:div>
        <w:div w:id="2090077256">
          <w:marLeft w:val="0"/>
          <w:marRight w:val="0"/>
          <w:marTop w:val="0"/>
          <w:marBottom w:val="0"/>
          <w:divBdr>
            <w:top w:val="none" w:sz="0" w:space="0" w:color="auto"/>
            <w:left w:val="none" w:sz="0" w:space="0" w:color="auto"/>
            <w:bottom w:val="none" w:sz="0" w:space="0" w:color="auto"/>
            <w:right w:val="none" w:sz="0" w:space="0" w:color="auto"/>
          </w:divBdr>
        </w:div>
        <w:div w:id="2110276841">
          <w:marLeft w:val="0"/>
          <w:marRight w:val="0"/>
          <w:marTop w:val="0"/>
          <w:marBottom w:val="0"/>
          <w:divBdr>
            <w:top w:val="none" w:sz="0" w:space="0" w:color="auto"/>
            <w:left w:val="none" w:sz="0" w:space="0" w:color="auto"/>
            <w:bottom w:val="none" w:sz="0" w:space="0" w:color="auto"/>
            <w:right w:val="none" w:sz="0" w:space="0" w:color="auto"/>
          </w:divBdr>
        </w:div>
      </w:divsChild>
    </w:div>
    <w:div w:id="1002665432">
      <w:bodyDiv w:val="1"/>
      <w:marLeft w:val="0"/>
      <w:marRight w:val="0"/>
      <w:marTop w:val="0"/>
      <w:marBottom w:val="0"/>
      <w:divBdr>
        <w:top w:val="none" w:sz="0" w:space="0" w:color="auto"/>
        <w:left w:val="none" w:sz="0" w:space="0" w:color="auto"/>
        <w:bottom w:val="none" w:sz="0" w:space="0" w:color="auto"/>
        <w:right w:val="none" w:sz="0" w:space="0" w:color="auto"/>
      </w:divBdr>
    </w:div>
    <w:div w:id="1022780661">
      <w:bodyDiv w:val="1"/>
      <w:marLeft w:val="0"/>
      <w:marRight w:val="0"/>
      <w:marTop w:val="0"/>
      <w:marBottom w:val="0"/>
      <w:divBdr>
        <w:top w:val="none" w:sz="0" w:space="0" w:color="auto"/>
        <w:left w:val="none" w:sz="0" w:space="0" w:color="auto"/>
        <w:bottom w:val="none" w:sz="0" w:space="0" w:color="auto"/>
        <w:right w:val="none" w:sz="0" w:space="0" w:color="auto"/>
      </w:divBdr>
    </w:div>
    <w:div w:id="1029573858">
      <w:bodyDiv w:val="1"/>
      <w:marLeft w:val="0"/>
      <w:marRight w:val="0"/>
      <w:marTop w:val="0"/>
      <w:marBottom w:val="0"/>
      <w:divBdr>
        <w:top w:val="none" w:sz="0" w:space="0" w:color="auto"/>
        <w:left w:val="none" w:sz="0" w:space="0" w:color="auto"/>
        <w:bottom w:val="none" w:sz="0" w:space="0" w:color="auto"/>
        <w:right w:val="none" w:sz="0" w:space="0" w:color="auto"/>
      </w:divBdr>
      <w:divsChild>
        <w:div w:id="14322443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0934941">
      <w:bodyDiv w:val="1"/>
      <w:marLeft w:val="0"/>
      <w:marRight w:val="0"/>
      <w:marTop w:val="0"/>
      <w:marBottom w:val="0"/>
      <w:divBdr>
        <w:top w:val="none" w:sz="0" w:space="0" w:color="auto"/>
        <w:left w:val="none" w:sz="0" w:space="0" w:color="auto"/>
        <w:bottom w:val="none" w:sz="0" w:space="0" w:color="auto"/>
        <w:right w:val="none" w:sz="0" w:space="0" w:color="auto"/>
      </w:divBdr>
    </w:div>
    <w:div w:id="1049457333">
      <w:bodyDiv w:val="1"/>
      <w:marLeft w:val="0"/>
      <w:marRight w:val="0"/>
      <w:marTop w:val="0"/>
      <w:marBottom w:val="0"/>
      <w:divBdr>
        <w:top w:val="none" w:sz="0" w:space="0" w:color="auto"/>
        <w:left w:val="none" w:sz="0" w:space="0" w:color="auto"/>
        <w:bottom w:val="none" w:sz="0" w:space="0" w:color="auto"/>
        <w:right w:val="none" w:sz="0" w:space="0" w:color="auto"/>
      </w:divBdr>
    </w:div>
    <w:div w:id="1164515547">
      <w:bodyDiv w:val="1"/>
      <w:marLeft w:val="0"/>
      <w:marRight w:val="0"/>
      <w:marTop w:val="0"/>
      <w:marBottom w:val="0"/>
      <w:divBdr>
        <w:top w:val="none" w:sz="0" w:space="0" w:color="auto"/>
        <w:left w:val="none" w:sz="0" w:space="0" w:color="auto"/>
        <w:bottom w:val="none" w:sz="0" w:space="0" w:color="auto"/>
        <w:right w:val="none" w:sz="0" w:space="0" w:color="auto"/>
      </w:divBdr>
    </w:div>
    <w:div w:id="1174882710">
      <w:bodyDiv w:val="1"/>
      <w:marLeft w:val="0"/>
      <w:marRight w:val="0"/>
      <w:marTop w:val="0"/>
      <w:marBottom w:val="0"/>
      <w:divBdr>
        <w:top w:val="none" w:sz="0" w:space="0" w:color="auto"/>
        <w:left w:val="none" w:sz="0" w:space="0" w:color="auto"/>
        <w:bottom w:val="none" w:sz="0" w:space="0" w:color="auto"/>
        <w:right w:val="none" w:sz="0" w:space="0" w:color="auto"/>
      </w:divBdr>
    </w:div>
    <w:div w:id="1183662263">
      <w:bodyDiv w:val="1"/>
      <w:marLeft w:val="0"/>
      <w:marRight w:val="0"/>
      <w:marTop w:val="0"/>
      <w:marBottom w:val="0"/>
      <w:divBdr>
        <w:top w:val="none" w:sz="0" w:space="0" w:color="auto"/>
        <w:left w:val="none" w:sz="0" w:space="0" w:color="auto"/>
        <w:bottom w:val="none" w:sz="0" w:space="0" w:color="auto"/>
        <w:right w:val="none" w:sz="0" w:space="0" w:color="auto"/>
      </w:divBdr>
    </w:div>
    <w:div w:id="1244992101">
      <w:bodyDiv w:val="1"/>
      <w:marLeft w:val="0"/>
      <w:marRight w:val="0"/>
      <w:marTop w:val="0"/>
      <w:marBottom w:val="0"/>
      <w:divBdr>
        <w:top w:val="none" w:sz="0" w:space="0" w:color="auto"/>
        <w:left w:val="none" w:sz="0" w:space="0" w:color="auto"/>
        <w:bottom w:val="none" w:sz="0" w:space="0" w:color="auto"/>
        <w:right w:val="none" w:sz="0" w:space="0" w:color="auto"/>
      </w:divBdr>
    </w:div>
    <w:div w:id="1315648958">
      <w:bodyDiv w:val="1"/>
      <w:marLeft w:val="0"/>
      <w:marRight w:val="0"/>
      <w:marTop w:val="0"/>
      <w:marBottom w:val="0"/>
      <w:divBdr>
        <w:top w:val="none" w:sz="0" w:space="0" w:color="auto"/>
        <w:left w:val="none" w:sz="0" w:space="0" w:color="auto"/>
        <w:bottom w:val="none" w:sz="0" w:space="0" w:color="auto"/>
        <w:right w:val="none" w:sz="0" w:space="0" w:color="auto"/>
      </w:divBdr>
    </w:div>
    <w:div w:id="1321083493">
      <w:bodyDiv w:val="1"/>
      <w:marLeft w:val="0"/>
      <w:marRight w:val="0"/>
      <w:marTop w:val="0"/>
      <w:marBottom w:val="0"/>
      <w:divBdr>
        <w:top w:val="none" w:sz="0" w:space="0" w:color="auto"/>
        <w:left w:val="none" w:sz="0" w:space="0" w:color="auto"/>
        <w:bottom w:val="none" w:sz="0" w:space="0" w:color="auto"/>
        <w:right w:val="none" w:sz="0" w:space="0" w:color="auto"/>
      </w:divBdr>
      <w:divsChild>
        <w:div w:id="12853100">
          <w:marLeft w:val="0"/>
          <w:marRight w:val="0"/>
          <w:marTop w:val="0"/>
          <w:marBottom w:val="0"/>
          <w:divBdr>
            <w:top w:val="none" w:sz="0" w:space="0" w:color="auto"/>
            <w:left w:val="none" w:sz="0" w:space="0" w:color="auto"/>
            <w:bottom w:val="none" w:sz="0" w:space="0" w:color="auto"/>
            <w:right w:val="none" w:sz="0" w:space="0" w:color="auto"/>
          </w:divBdr>
        </w:div>
        <w:div w:id="96367298">
          <w:marLeft w:val="0"/>
          <w:marRight w:val="0"/>
          <w:marTop w:val="0"/>
          <w:marBottom w:val="0"/>
          <w:divBdr>
            <w:top w:val="none" w:sz="0" w:space="0" w:color="auto"/>
            <w:left w:val="none" w:sz="0" w:space="0" w:color="auto"/>
            <w:bottom w:val="none" w:sz="0" w:space="0" w:color="auto"/>
            <w:right w:val="none" w:sz="0" w:space="0" w:color="auto"/>
          </w:divBdr>
        </w:div>
        <w:div w:id="193544963">
          <w:marLeft w:val="0"/>
          <w:marRight w:val="0"/>
          <w:marTop w:val="0"/>
          <w:marBottom w:val="0"/>
          <w:divBdr>
            <w:top w:val="none" w:sz="0" w:space="0" w:color="auto"/>
            <w:left w:val="none" w:sz="0" w:space="0" w:color="auto"/>
            <w:bottom w:val="none" w:sz="0" w:space="0" w:color="auto"/>
            <w:right w:val="none" w:sz="0" w:space="0" w:color="auto"/>
          </w:divBdr>
        </w:div>
        <w:div w:id="526528250">
          <w:marLeft w:val="0"/>
          <w:marRight w:val="0"/>
          <w:marTop w:val="0"/>
          <w:marBottom w:val="0"/>
          <w:divBdr>
            <w:top w:val="none" w:sz="0" w:space="0" w:color="auto"/>
            <w:left w:val="none" w:sz="0" w:space="0" w:color="auto"/>
            <w:bottom w:val="none" w:sz="0" w:space="0" w:color="auto"/>
            <w:right w:val="none" w:sz="0" w:space="0" w:color="auto"/>
          </w:divBdr>
        </w:div>
        <w:div w:id="686832600">
          <w:marLeft w:val="0"/>
          <w:marRight w:val="0"/>
          <w:marTop w:val="0"/>
          <w:marBottom w:val="0"/>
          <w:divBdr>
            <w:top w:val="none" w:sz="0" w:space="0" w:color="auto"/>
            <w:left w:val="none" w:sz="0" w:space="0" w:color="auto"/>
            <w:bottom w:val="none" w:sz="0" w:space="0" w:color="auto"/>
            <w:right w:val="none" w:sz="0" w:space="0" w:color="auto"/>
          </w:divBdr>
        </w:div>
        <w:div w:id="918565614">
          <w:marLeft w:val="0"/>
          <w:marRight w:val="0"/>
          <w:marTop w:val="0"/>
          <w:marBottom w:val="0"/>
          <w:divBdr>
            <w:top w:val="none" w:sz="0" w:space="0" w:color="auto"/>
            <w:left w:val="none" w:sz="0" w:space="0" w:color="auto"/>
            <w:bottom w:val="none" w:sz="0" w:space="0" w:color="auto"/>
            <w:right w:val="none" w:sz="0" w:space="0" w:color="auto"/>
          </w:divBdr>
        </w:div>
        <w:div w:id="964039184">
          <w:marLeft w:val="0"/>
          <w:marRight w:val="0"/>
          <w:marTop w:val="0"/>
          <w:marBottom w:val="0"/>
          <w:divBdr>
            <w:top w:val="none" w:sz="0" w:space="0" w:color="auto"/>
            <w:left w:val="none" w:sz="0" w:space="0" w:color="auto"/>
            <w:bottom w:val="none" w:sz="0" w:space="0" w:color="auto"/>
            <w:right w:val="none" w:sz="0" w:space="0" w:color="auto"/>
          </w:divBdr>
        </w:div>
        <w:div w:id="1108546960">
          <w:marLeft w:val="0"/>
          <w:marRight w:val="0"/>
          <w:marTop w:val="0"/>
          <w:marBottom w:val="0"/>
          <w:divBdr>
            <w:top w:val="none" w:sz="0" w:space="0" w:color="auto"/>
            <w:left w:val="none" w:sz="0" w:space="0" w:color="auto"/>
            <w:bottom w:val="none" w:sz="0" w:space="0" w:color="auto"/>
            <w:right w:val="none" w:sz="0" w:space="0" w:color="auto"/>
          </w:divBdr>
        </w:div>
        <w:div w:id="1618833576">
          <w:marLeft w:val="0"/>
          <w:marRight w:val="0"/>
          <w:marTop w:val="0"/>
          <w:marBottom w:val="0"/>
          <w:divBdr>
            <w:top w:val="none" w:sz="0" w:space="0" w:color="auto"/>
            <w:left w:val="none" w:sz="0" w:space="0" w:color="auto"/>
            <w:bottom w:val="none" w:sz="0" w:space="0" w:color="auto"/>
            <w:right w:val="none" w:sz="0" w:space="0" w:color="auto"/>
          </w:divBdr>
        </w:div>
        <w:div w:id="1764952517">
          <w:marLeft w:val="0"/>
          <w:marRight w:val="0"/>
          <w:marTop w:val="0"/>
          <w:marBottom w:val="0"/>
          <w:divBdr>
            <w:top w:val="none" w:sz="0" w:space="0" w:color="auto"/>
            <w:left w:val="none" w:sz="0" w:space="0" w:color="auto"/>
            <w:bottom w:val="none" w:sz="0" w:space="0" w:color="auto"/>
            <w:right w:val="none" w:sz="0" w:space="0" w:color="auto"/>
          </w:divBdr>
        </w:div>
        <w:div w:id="1847208053">
          <w:marLeft w:val="0"/>
          <w:marRight w:val="0"/>
          <w:marTop w:val="0"/>
          <w:marBottom w:val="0"/>
          <w:divBdr>
            <w:top w:val="none" w:sz="0" w:space="0" w:color="auto"/>
            <w:left w:val="none" w:sz="0" w:space="0" w:color="auto"/>
            <w:bottom w:val="none" w:sz="0" w:space="0" w:color="auto"/>
            <w:right w:val="none" w:sz="0" w:space="0" w:color="auto"/>
          </w:divBdr>
        </w:div>
        <w:div w:id="1918855901">
          <w:marLeft w:val="0"/>
          <w:marRight w:val="0"/>
          <w:marTop w:val="0"/>
          <w:marBottom w:val="0"/>
          <w:divBdr>
            <w:top w:val="none" w:sz="0" w:space="0" w:color="auto"/>
            <w:left w:val="none" w:sz="0" w:space="0" w:color="auto"/>
            <w:bottom w:val="none" w:sz="0" w:space="0" w:color="auto"/>
            <w:right w:val="none" w:sz="0" w:space="0" w:color="auto"/>
          </w:divBdr>
        </w:div>
        <w:div w:id="1994792199">
          <w:marLeft w:val="0"/>
          <w:marRight w:val="0"/>
          <w:marTop w:val="0"/>
          <w:marBottom w:val="0"/>
          <w:divBdr>
            <w:top w:val="none" w:sz="0" w:space="0" w:color="auto"/>
            <w:left w:val="none" w:sz="0" w:space="0" w:color="auto"/>
            <w:bottom w:val="none" w:sz="0" w:space="0" w:color="auto"/>
            <w:right w:val="none" w:sz="0" w:space="0" w:color="auto"/>
          </w:divBdr>
        </w:div>
      </w:divsChild>
    </w:div>
    <w:div w:id="1333870064">
      <w:bodyDiv w:val="1"/>
      <w:marLeft w:val="0"/>
      <w:marRight w:val="0"/>
      <w:marTop w:val="0"/>
      <w:marBottom w:val="0"/>
      <w:divBdr>
        <w:top w:val="none" w:sz="0" w:space="0" w:color="auto"/>
        <w:left w:val="none" w:sz="0" w:space="0" w:color="auto"/>
        <w:bottom w:val="none" w:sz="0" w:space="0" w:color="auto"/>
        <w:right w:val="none" w:sz="0" w:space="0" w:color="auto"/>
      </w:divBdr>
      <w:divsChild>
        <w:div w:id="16318794">
          <w:marLeft w:val="0"/>
          <w:marRight w:val="0"/>
          <w:marTop w:val="0"/>
          <w:marBottom w:val="0"/>
          <w:divBdr>
            <w:top w:val="none" w:sz="0" w:space="0" w:color="auto"/>
            <w:left w:val="none" w:sz="0" w:space="0" w:color="auto"/>
            <w:bottom w:val="none" w:sz="0" w:space="0" w:color="auto"/>
            <w:right w:val="none" w:sz="0" w:space="0" w:color="auto"/>
          </w:divBdr>
        </w:div>
        <w:div w:id="196697102">
          <w:marLeft w:val="0"/>
          <w:marRight w:val="0"/>
          <w:marTop w:val="0"/>
          <w:marBottom w:val="0"/>
          <w:divBdr>
            <w:top w:val="none" w:sz="0" w:space="0" w:color="auto"/>
            <w:left w:val="none" w:sz="0" w:space="0" w:color="auto"/>
            <w:bottom w:val="none" w:sz="0" w:space="0" w:color="auto"/>
            <w:right w:val="none" w:sz="0" w:space="0" w:color="auto"/>
          </w:divBdr>
        </w:div>
        <w:div w:id="203447952">
          <w:marLeft w:val="0"/>
          <w:marRight w:val="0"/>
          <w:marTop w:val="0"/>
          <w:marBottom w:val="0"/>
          <w:divBdr>
            <w:top w:val="none" w:sz="0" w:space="0" w:color="auto"/>
            <w:left w:val="none" w:sz="0" w:space="0" w:color="auto"/>
            <w:bottom w:val="none" w:sz="0" w:space="0" w:color="auto"/>
            <w:right w:val="none" w:sz="0" w:space="0" w:color="auto"/>
          </w:divBdr>
        </w:div>
        <w:div w:id="340086151">
          <w:marLeft w:val="0"/>
          <w:marRight w:val="0"/>
          <w:marTop w:val="0"/>
          <w:marBottom w:val="0"/>
          <w:divBdr>
            <w:top w:val="none" w:sz="0" w:space="0" w:color="auto"/>
            <w:left w:val="none" w:sz="0" w:space="0" w:color="auto"/>
            <w:bottom w:val="none" w:sz="0" w:space="0" w:color="auto"/>
            <w:right w:val="none" w:sz="0" w:space="0" w:color="auto"/>
          </w:divBdr>
        </w:div>
        <w:div w:id="360594212">
          <w:marLeft w:val="0"/>
          <w:marRight w:val="0"/>
          <w:marTop w:val="0"/>
          <w:marBottom w:val="0"/>
          <w:divBdr>
            <w:top w:val="none" w:sz="0" w:space="0" w:color="auto"/>
            <w:left w:val="none" w:sz="0" w:space="0" w:color="auto"/>
            <w:bottom w:val="none" w:sz="0" w:space="0" w:color="auto"/>
            <w:right w:val="none" w:sz="0" w:space="0" w:color="auto"/>
          </w:divBdr>
        </w:div>
        <w:div w:id="724837462">
          <w:marLeft w:val="0"/>
          <w:marRight w:val="0"/>
          <w:marTop w:val="0"/>
          <w:marBottom w:val="0"/>
          <w:divBdr>
            <w:top w:val="none" w:sz="0" w:space="0" w:color="auto"/>
            <w:left w:val="none" w:sz="0" w:space="0" w:color="auto"/>
            <w:bottom w:val="none" w:sz="0" w:space="0" w:color="auto"/>
            <w:right w:val="none" w:sz="0" w:space="0" w:color="auto"/>
          </w:divBdr>
        </w:div>
        <w:div w:id="728575461">
          <w:marLeft w:val="0"/>
          <w:marRight w:val="0"/>
          <w:marTop w:val="0"/>
          <w:marBottom w:val="0"/>
          <w:divBdr>
            <w:top w:val="none" w:sz="0" w:space="0" w:color="auto"/>
            <w:left w:val="none" w:sz="0" w:space="0" w:color="auto"/>
            <w:bottom w:val="none" w:sz="0" w:space="0" w:color="auto"/>
            <w:right w:val="none" w:sz="0" w:space="0" w:color="auto"/>
          </w:divBdr>
        </w:div>
        <w:div w:id="945312761">
          <w:marLeft w:val="0"/>
          <w:marRight w:val="0"/>
          <w:marTop w:val="0"/>
          <w:marBottom w:val="0"/>
          <w:divBdr>
            <w:top w:val="none" w:sz="0" w:space="0" w:color="auto"/>
            <w:left w:val="none" w:sz="0" w:space="0" w:color="auto"/>
            <w:bottom w:val="none" w:sz="0" w:space="0" w:color="auto"/>
            <w:right w:val="none" w:sz="0" w:space="0" w:color="auto"/>
          </w:divBdr>
        </w:div>
        <w:div w:id="1018895689">
          <w:marLeft w:val="0"/>
          <w:marRight w:val="0"/>
          <w:marTop w:val="0"/>
          <w:marBottom w:val="0"/>
          <w:divBdr>
            <w:top w:val="none" w:sz="0" w:space="0" w:color="auto"/>
            <w:left w:val="none" w:sz="0" w:space="0" w:color="auto"/>
            <w:bottom w:val="none" w:sz="0" w:space="0" w:color="auto"/>
            <w:right w:val="none" w:sz="0" w:space="0" w:color="auto"/>
          </w:divBdr>
        </w:div>
        <w:div w:id="1081636385">
          <w:marLeft w:val="0"/>
          <w:marRight w:val="0"/>
          <w:marTop w:val="0"/>
          <w:marBottom w:val="0"/>
          <w:divBdr>
            <w:top w:val="none" w:sz="0" w:space="0" w:color="auto"/>
            <w:left w:val="none" w:sz="0" w:space="0" w:color="auto"/>
            <w:bottom w:val="none" w:sz="0" w:space="0" w:color="auto"/>
            <w:right w:val="none" w:sz="0" w:space="0" w:color="auto"/>
          </w:divBdr>
        </w:div>
        <w:div w:id="1707607959">
          <w:marLeft w:val="0"/>
          <w:marRight w:val="0"/>
          <w:marTop w:val="0"/>
          <w:marBottom w:val="0"/>
          <w:divBdr>
            <w:top w:val="none" w:sz="0" w:space="0" w:color="auto"/>
            <w:left w:val="none" w:sz="0" w:space="0" w:color="auto"/>
            <w:bottom w:val="none" w:sz="0" w:space="0" w:color="auto"/>
            <w:right w:val="none" w:sz="0" w:space="0" w:color="auto"/>
          </w:divBdr>
        </w:div>
        <w:div w:id="1961107198">
          <w:marLeft w:val="0"/>
          <w:marRight w:val="0"/>
          <w:marTop w:val="0"/>
          <w:marBottom w:val="0"/>
          <w:divBdr>
            <w:top w:val="none" w:sz="0" w:space="0" w:color="auto"/>
            <w:left w:val="none" w:sz="0" w:space="0" w:color="auto"/>
            <w:bottom w:val="none" w:sz="0" w:space="0" w:color="auto"/>
            <w:right w:val="none" w:sz="0" w:space="0" w:color="auto"/>
          </w:divBdr>
        </w:div>
        <w:div w:id="1998878186">
          <w:marLeft w:val="0"/>
          <w:marRight w:val="0"/>
          <w:marTop w:val="0"/>
          <w:marBottom w:val="0"/>
          <w:divBdr>
            <w:top w:val="none" w:sz="0" w:space="0" w:color="auto"/>
            <w:left w:val="none" w:sz="0" w:space="0" w:color="auto"/>
            <w:bottom w:val="none" w:sz="0" w:space="0" w:color="auto"/>
            <w:right w:val="none" w:sz="0" w:space="0" w:color="auto"/>
          </w:divBdr>
        </w:div>
      </w:divsChild>
    </w:div>
    <w:div w:id="1340111340">
      <w:bodyDiv w:val="1"/>
      <w:marLeft w:val="0"/>
      <w:marRight w:val="0"/>
      <w:marTop w:val="0"/>
      <w:marBottom w:val="0"/>
      <w:divBdr>
        <w:top w:val="none" w:sz="0" w:space="0" w:color="auto"/>
        <w:left w:val="none" w:sz="0" w:space="0" w:color="auto"/>
        <w:bottom w:val="none" w:sz="0" w:space="0" w:color="auto"/>
        <w:right w:val="none" w:sz="0" w:space="0" w:color="auto"/>
      </w:divBdr>
    </w:div>
    <w:div w:id="1354724695">
      <w:bodyDiv w:val="1"/>
      <w:marLeft w:val="0"/>
      <w:marRight w:val="0"/>
      <w:marTop w:val="0"/>
      <w:marBottom w:val="0"/>
      <w:divBdr>
        <w:top w:val="none" w:sz="0" w:space="0" w:color="auto"/>
        <w:left w:val="none" w:sz="0" w:space="0" w:color="auto"/>
        <w:bottom w:val="none" w:sz="0" w:space="0" w:color="auto"/>
        <w:right w:val="none" w:sz="0" w:space="0" w:color="auto"/>
      </w:divBdr>
      <w:divsChild>
        <w:div w:id="235090342">
          <w:marLeft w:val="1886"/>
          <w:marRight w:val="0"/>
          <w:marTop w:val="0"/>
          <w:marBottom w:val="0"/>
          <w:divBdr>
            <w:top w:val="none" w:sz="0" w:space="0" w:color="auto"/>
            <w:left w:val="none" w:sz="0" w:space="0" w:color="auto"/>
            <w:bottom w:val="none" w:sz="0" w:space="0" w:color="auto"/>
            <w:right w:val="none" w:sz="0" w:space="0" w:color="auto"/>
          </w:divBdr>
        </w:div>
      </w:divsChild>
    </w:div>
    <w:div w:id="1477407175">
      <w:bodyDiv w:val="1"/>
      <w:marLeft w:val="0"/>
      <w:marRight w:val="0"/>
      <w:marTop w:val="0"/>
      <w:marBottom w:val="0"/>
      <w:divBdr>
        <w:top w:val="none" w:sz="0" w:space="0" w:color="auto"/>
        <w:left w:val="none" w:sz="0" w:space="0" w:color="auto"/>
        <w:bottom w:val="none" w:sz="0" w:space="0" w:color="auto"/>
        <w:right w:val="none" w:sz="0" w:space="0" w:color="auto"/>
      </w:divBdr>
    </w:div>
    <w:div w:id="1481461762">
      <w:bodyDiv w:val="1"/>
      <w:marLeft w:val="0"/>
      <w:marRight w:val="0"/>
      <w:marTop w:val="0"/>
      <w:marBottom w:val="0"/>
      <w:divBdr>
        <w:top w:val="none" w:sz="0" w:space="0" w:color="auto"/>
        <w:left w:val="none" w:sz="0" w:space="0" w:color="auto"/>
        <w:bottom w:val="none" w:sz="0" w:space="0" w:color="auto"/>
        <w:right w:val="none" w:sz="0" w:space="0" w:color="auto"/>
      </w:divBdr>
    </w:div>
    <w:div w:id="1496337409">
      <w:bodyDiv w:val="1"/>
      <w:marLeft w:val="0"/>
      <w:marRight w:val="0"/>
      <w:marTop w:val="0"/>
      <w:marBottom w:val="0"/>
      <w:divBdr>
        <w:top w:val="none" w:sz="0" w:space="0" w:color="auto"/>
        <w:left w:val="none" w:sz="0" w:space="0" w:color="auto"/>
        <w:bottom w:val="none" w:sz="0" w:space="0" w:color="auto"/>
        <w:right w:val="none" w:sz="0" w:space="0" w:color="auto"/>
      </w:divBdr>
    </w:div>
    <w:div w:id="1500852306">
      <w:bodyDiv w:val="1"/>
      <w:marLeft w:val="0"/>
      <w:marRight w:val="0"/>
      <w:marTop w:val="0"/>
      <w:marBottom w:val="0"/>
      <w:divBdr>
        <w:top w:val="none" w:sz="0" w:space="0" w:color="auto"/>
        <w:left w:val="none" w:sz="0" w:space="0" w:color="auto"/>
        <w:bottom w:val="none" w:sz="0" w:space="0" w:color="auto"/>
        <w:right w:val="none" w:sz="0" w:space="0" w:color="auto"/>
      </w:divBdr>
    </w:div>
    <w:div w:id="1505511795">
      <w:bodyDiv w:val="1"/>
      <w:marLeft w:val="0"/>
      <w:marRight w:val="0"/>
      <w:marTop w:val="0"/>
      <w:marBottom w:val="0"/>
      <w:divBdr>
        <w:top w:val="none" w:sz="0" w:space="0" w:color="auto"/>
        <w:left w:val="none" w:sz="0" w:space="0" w:color="auto"/>
        <w:bottom w:val="none" w:sz="0" w:space="0" w:color="auto"/>
        <w:right w:val="none" w:sz="0" w:space="0" w:color="auto"/>
      </w:divBdr>
    </w:div>
    <w:div w:id="1521044576">
      <w:bodyDiv w:val="1"/>
      <w:marLeft w:val="0"/>
      <w:marRight w:val="0"/>
      <w:marTop w:val="0"/>
      <w:marBottom w:val="0"/>
      <w:divBdr>
        <w:top w:val="none" w:sz="0" w:space="0" w:color="auto"/>
        <w:left w:val="none" w:sz="0" w:space="0" w:color="auto"/>
        <w:bottom w:val="none" w:sz="0" w:space="0" w:color="auto"/>
        <w:right w:val="none" w:sz="0" w:space="0" w:color="auto"/>
      </w:divBdr>
    </w:div>
    <w:div w:id="1523669938">
      <w:bodyDiv w:val="1"/>
      <w:marLeft w:val="0"/>
      <w:marRight w:val="0"/>
      <w:marTop w:val="0"/>
      <w:marBottom w:val="0"/>
      <w:divBdr>
        <w:top w:val="none" w:sz="0" w:space="0" w:color="auto"/>
        <w:left w:val="none" w:sz="0" w:space="0" w:color="auto"/>
        <w:bottom w:val="none" w:sz="0" w:space="0" w:color="auto"/>
        <w:right w:val="none" w:sz="0" w:space="0" w:color="auto"/>
      </w:divBdr>
    </w:div>
    <w:div w:id="1542093945">
      <w:bodyDiv w:val="1"/>
      <w:marLeft w:val="0"/>
      <w:marRight w:val="0"/>
      <w:marTop w:val="0"/>
      <w:marBottom w:val="0"/>
      <w:divBdr>
        <w:top w:val="none" w:sz="0" w:space="0" w:color="auto"/>
        <w:left w:val="none" w:sz="0" w:space="0" w:color="auto"/>
        <w:bottom w:val="none" w:sz="0" w:space="0" w:color="auto"/>
        <w:right w:val="none" w:sz="0" w:space="0" w:color="auto"/>
      </w:divBdr>
    </w:div>
    <w:div w:id="1550072988">
      <w:bodyDiv w:val="1"/>
      <w:marLeft w:val="0"/>
      <w:marRight w:val="0"/>
      <w:marTop w:val="0"/>
      <w:marBottom w:val="0"/>
      <w:divBdr>
        <w:top w:val="none" w:sz="0" w:space="0" w:color="auto"/>
        <w:left w:val="none" w:sz="0" w:space="0" w:color="auto"/>
        <w:bottom w:val="none" w:sz="0" w:space="0" w:color="auto"/>
        <w:right w:val="none" w:sz="0" w:space="0" w:color="auto"/>
      </w:divBdr>
    </w:div>
    <w:div w:id="1568762952">
      <w:bodyDiv w:val="1"/>
      <w:marLeft w:val="0"/>
      <w:marRight w:val="0"/>
      <w:marTop w:val="0"/>
      <w:marBottom w:val="0"/>
      <w:divBdr>
        <w:top w:val="none" w:sz="0" w:space="0" w:color="auto"/>
        <w:left w:val="none" w:sz="0" w:space="0" w:color="auto"/>
        <w:bottom w:val="none" w:sz="0" w:space="0" w:color="auto"/>
        <w:right w:val="none" w:sz="0" w:space="0" w:color="auto"/>
      </w:divBdr>
    </w:div>
    <w:div w:id="1574118636">
      <w:bodyDiv w:val="1"/>
      <w:marLeft w:val="0"/>
      <w:marRight w:val="0"/>
      <w:marTop w:val="0"/>
      <w:marBottom w:val="0"/>
      <w:divBdr>
        <w:top w:val="none" w:sz="0" w:space="0" w:color="auto"/>
        <w:left w:val="none" w:sz="0" w:space="0" w:color="auto"/>
        <w:bottom w:val="none" w:sz="0" w:space="0" w:color="auto"/>
        <w:right w:val="none" w:sz="0" w:space="0" w:color="auto"/>
      </w:divBdr>
    </w:div>
    <w:div w:id="1642034445">
      <w:bodyDiv w:val="1"/>
      <w:marLeft w:val="0"/>
      <w:marRight w:val="0"/>
      <w:marTop w:val="0"/>
      <w:marBottom w:val="0"/>
      <w:divBdr>
        <w:top w:val="none" w:sz="0" w:space="0" w:color="auto"/>
        <w:left w:val="none" w:sz="0" w:space="0" w:color="auto"/>
        <w:bottom w:val="none" w:sz="0" w:space="0" w:color="auto"/>
        <w:right w:val="none" w:sz="0" w:space="0" w:color="auto"/>
      </w:divBdr>
    </w:div>
    <w:div w:id="1688941566">
      <w:bodyDiv w:val="1"/>
      <w:marLeft w:val="0"/>
      <w:marRight w:val="0"/>
      <w:marTop w:val="0"/>
      <w:marBottom w:val="0"/>
      <w:divBdr>
        <w:top w:val="none" w:sz="0" w:space="0" w:color="auto"/>
        <w:left w:val="none" w:sz="0" w:space="0" w:color="auto"/>
        <w:bottom w:val="none" w:sz="0" w:space="0" w:color="auto"/>
        <w:right w:val="none" w:sz="0" w:space="0" w:color="auto"/>
      </w:divBdr>
      <w:divsChild>
        <w:div w:id="237399185">
          <w:marLeft w:val="0"/>
          <w:marRight w:val="0"/>
          <w:marTop w:val="0"/>
          <w:marBottom w:val="0"/>
          <w:divBdr>
            <w:top w:val="none" w:sz="0" w:space="0" w:color="auto"/>
            <w:left w:val="none" w:sz="0" w:space="0" w:color="auto"/>
            <w:bottom w:val="none" w:sz="0" w:space="0" w:color="auto"/>
            <w:right w:val="none" w:sz="0" w:space="0" w:color="auto"/>
          </w:divBdr>
        </w:div>
        <w:div w:id="455637006">
          <w:marLeft w:val="0"/>
          <w:marRight w:val="0"/>
          <w:marTop w:val="0"/>
          <w:marBottom w:val="0"/>
          <w:divBdr>
            <w:top w:val="none" w:sz="0" w:space="0" w:color="auto"/>
            <w:left w:val="none" w:sz="0" w:space="0" w:color="auto"/>
            <w:bottom w:val="none" w:sz="0" w:space="0" w:color="auto"/>
            <w:right w:val="none" w:sz="0" w:space="0" w:color="auto"/>
          </w:divBdr>
        </w:div>
        <w:div w:id="539509689">
          <w:marLeft w:val="0"/>
          <w:marRight w:val="0"/>
          <w:marTop w:val="0"/>
          <w:marBottom w:val="0"/>
          <w:divBdr>
            <w:top w:val="none" w:sz="0" w:space="0" w:color="auto"/>
            <w:left w:val="none" w:sz="0" w:space="0" w:color="auto"/>
            <w:bottom w:val="none" w:sz="0" w:space="0" w:color="auto"/>
            <w:right w:val="none" w:sz="0" w:space="0" w:color="auto"/>
          </w:divBdr>
        </w:div>
        <w:div w:id="572009692">
          <w:marLeft w:val="0"/>
          <w:marRight w:val="0"/>
          <w:marTop w:val="0"/>
          <w:marBottom w:val="0"/>
          <w:divBdr>
            <w:top w:val="none" w:sz="0" w:space="0" w:color="auto"/>
            <w:left w:val="none" w:sz="0" w:space="0" w:color="auto"/>
            <w:bottom w:val="none" w:sz="0" w:space="0" w:color="auto"/>
            <w:right w:val="none" w:sz="0" w:space="0" w:color="auto"/>
          </w:divBdr>
        </w:div>
        <w:div w:id="635916480">
          <w:marLeft w:val="0"/>
          <w:marRight w:val="0"/>
          <w:marTop w:val="0"/>
          <w:marBottom w:val="0"/>
          <w:divBdr>
            <w:top w:val="none" w:sz="0" w:space="0" w:color="auto"/>
            <w:left w:val="none" w:sz="0" w:space="0" w:color="auto"/>
            <w:bottom w:val="none" w:sz="0" w:space="0" w:color="auto"/>
            <w:right w:val="none" w:sz="0" w:space="0" w:color="auto"/>
          </w:divBdr>
        </w:div>
        <w:div w:id="1412195248">
          <w:marLeft w:val="0"/>
          <w:marRight w:val="0"/>
          <w:marTop w:val="0"/>
          <w:marBottom w:val="0"/>
          <w:divBdr>
            <w:top w:val="none" w:sz="0" w:space="0" w:color="auto"/>
            <w:left w:val="none" w:sz="0" w:space="0" w:color="auto"/>
            <w:bottom w:val="none" w:sz="0" w:space="0" w:color="auto"/>
            <w:right w:val="none" w:sz="0" w:space="0" w:color="auto"/>
          </w:divBdr>
        </w:div>
        <w:div w:id="1715932435">
          <w:marLeft w:val="0"/>
          <w:marRight w:val="0"/>
          <w:marTop w:val="0"/>
          <w:marBottom w:val="0"/>
          <w:divBdr>
            <w:top w:val="none" w:sz="0" w:space="0" w:color="auto"/>
            <w:left w:val="none" w:sz="0" w:space="0" w:color="auto"/>
            <w:bottom w:val="none" w:sz="0" w:space="0" w:color="auto"/>
            <w:right w:val="none" w:sz="0" w:space="0" w:color="auto"/>
          </w:divBdr>
        </w:div>
        <w:div w:id="1820725668">
          <w:marLeft w:val="0"/>
          <w:marRight w:val="0"/>
          <w:marTop w:val="0"/>
          <w:marBottom w:val="0"/>
          <w:divBdr>
            <w:top w:val="none" w:sz="0" w:space="0" w:color="auto"/>
            <w:left w:val="none" w:sz="0" w:space="0" w:color="auto"/>
            <w:bottom w:val="none" w:sz="0" w:space="0" w:color="auto"/>
            <w:right w:val="none" w:sz="0" w:space="0" w:color="auto"/>
          </w:divBdr>
        </w:div>
        <w:div w:id="1917549419">
          <w:marLeft w:val="0"/>
          <w:marRight w:val="0"/>
          <w:marTop w:val="0"/>
          <w:marBottom w:val="0"/>
          <w:divBdr>
            <w:top w:val="none" w:sz="0" w:space="0" w:color="auto"/>
            <w:left w:val="none" w:sz="0" w:space="0" w:color="auto"/>
            <w:bottom w:val="none" w:sz="0" w:space="0" w:color="auto"/>
            <w:right w:val="none" w:sz="0" w:space="0" w:color="auto"/>
          </w:divBdr>
        </w:div>
        <w:div w:id="1930969390">
          <w:marLeft w:val="0"/>
          <w:marRight w:val="0"/>
          <w:marTop w:val="0"/>
          <w:marBottom w:val="0"/>
          <w:divBdr>
            <w:top w:val="none" w:sz="0" w:space="0" w:color="auto"/>
            <w:left w:val="none" w:sz="0" w:space="0" w:color="auto"/>
            <w:bottom w:val="none" w:sz="0" w:space="0" w:color="auto"/>
            <w:right w:val="none" w:sz="0" w:space="0" w:color="auto"/>
          </w:divBdr>
        </w:div>
        <w:div w:id="1984236214">
          <w:marLeft w:val="0"/>
          <w:marRight w:val="0"/>
          <w:marTop w:val="0"/>
          <w:marBottom w:val="0"/>
          <w:divBdr>
            <w:top w:val="none" w:sz="0" w:space="0" w:color="auto"/>
            <w:left w:val="none" w:sz="0" w:space="0" w:color="auto"/>
            <w:bottom w:val="none" w:sz="0" w:space="0" w:color="auto"/>
            <w:right w:val="none" w:sz="0" w:space="0" w:color="auto"/>
          </w:divBdr>
        </w:div>
        <w:div w:id="2020350394">
          <w:marLeft w:val="0"/>
          <w:marRight w:val="0"/>
          <w:marTop w:val="0"/>
          <w:marBottom w:val="0"/>
          <w:divBdr>
            <w:top w:val="none" w:sz="0" w:space="0" w:color="auto"/>
            <w:left w:val="none" w:sz="0" w:space="0" w:color="auto"/>
            <w:bottom w:val="none" w:sz="0" w:space="0" w:color="auto"/>
            <w:right w:val="none" w:sz="0" w:space="0" w:color="auto"/>
          </w:divBdr>
        </w:div>
        <w:div w:id="2069305382">
          <w:marLeft w:val="0"/>
          <w:marRight w:val="0"/>
          <w:marTop w:val="0"/>
          <w:marBottom w:val="0"/>
          <w:divBdr>
            <w:top w:val="none" w:sz="0" w:space="0" w:color="auto"/>
            <w:left w:val="none" w:sz="0" w:space="0" w:color="auto"/>
            <w:bottom w:val="none" w:sz="0" w:space="0" w:color="auto"/>
            <w:right w:val="none" w:sz="0" w:space="0" w:color="auto"/>
          </w:divBdr>
        </w:div>
      </w:divsChild>
    </w:div>
    <w:div w:id="1736195218">
      <w:bodyDiv w:val="1"/>
      <w:marLeft w:val="0"/>
      <w:marRight w:val="0"/>
      <w:marTop w:val="0"/>
      <w:marBottom w:val="0"/>
      <w:divBdr>
        <w:top w:val="none" w:sz="0" w:space="0" w:color="auto"/>
        <w:left w:val="none" w:sz="0" w:space="0" w:color="auto"/>
        <w:bottom w:val="none" w:sz="0" w:space="0" w:color="auto"/>
        <w:right w:val="none" w:sz="0" w:space="0" w:color="auto"/>
      </w:divBdr>
    </w:div>
    <w:div w:id="1740588722">
      <w:bodyDiv w:val="1"/>
      <w:marLeft w:val="0"/>
      <w:marRight w:val="0"/>
      <w:marTop w:val="0"/>
      <w:marBottom w:val="0"/>
      <w:divBdr>
        <w:top w:val="none" w:sz="0" w:space="0" w:color="auto"/>
        <w:left w:val="none" w:sz="0" w:space="0" w:color="auto"/>
        <w:bottom w:val="none" w:sz="0" w:space="0" w:color="auto"/>
        <w:right w:val="none" w:sz="0" w:space="0" w:color="auto"/>
      </w:divBdr>
      <w:divsChild>
        <w:div w:id="24404246">
          <w:marLeft w:val="0"/>
          <w:marRight w:val="0"/>
          <w:marTop w:val="0"/>
          <w:marBottom w:val="0"/>
          <w:divBdr>
            <w:top w:val="none" w:sz="0" w:space="0" w:color="auto"/>
            <w:left w:val="none" w:sz="0" w:space="0" w:color="auto"/>
            <w:bottom w:val="none" w:sz="0" w:space="0" w:color="auto"/>
            <w:right w:val="none" w:sz="0" w:space="0" w:color="auto"/>
          </w:divBdr>
        </w:div>
        <w:div w:id="159467881">
          <w:marLeft w:val="0"/>
          <w:marRight w:val="0"/>
          <w:marTop w:val="0"/>
          <w:marBottom w:val="0"/>
          <w:divBdr>
            <w:top w:val="none" w:sz="0" w:space="0" w:color="auto"/>
            <w:left w:val="none" w:sz="0" w:space="0" w:color="auto"/>
            <w:bottom w:val="none" w:sz="0" w:space="0" w:color="auto"/>
            <w:right w:val="none" w:sz="0" w:space="0" w:color="auto"/>
          </w:divBdr>
        </w:div>
        <w:div w:id="193811960">
          <w:marLeft w:val="0"/>
          <w:marRight w:val="0"/>
          <w:marTop w:val="0"/>
          <w:marBottom w:val="0"/>
          <w:divBdr>
            <w:top w:val="none" w:sz="0" w:space="0" w:color="auto"/>
            <w:left w:val="none" w:sz="0" w:space="0" w:color="auto"/>
            <w:bottom w:val="none" w:sz="0" w:space="0" w:color="auto"/>
            <w:right w:val="none" w:sz="0" w:space="0" w:color="auto"/>
          </w:divBdr>
          <w:divsChild>
            <w:div w:id="160702060">
              <w:marLeft w:val="0"/>
              <w:marRight w:val="0"/>
              <w:marTop w:val="0"/>
              <w:marBottom w:val="0"/>
              <w:divBdr>
                <w:top w:val="none" w:sz="0" w:space="0" w:color="auto"/>
                <w:left w:val="none" w:sz="0" w:space="0" w:color="auto"/>
                <w:bottom w:val="none" w:sz="0" w:space="0" w:color="auto"/>
                <w:right w:val="none" w:sz="0" w:space="0" w:color="auto"/>
              </w:divBdr>
            </w:div>
            <w:div w:id="319043459">
              <w:marLeft w:val="0"/>
              <w:marRight w:val="0"/>
              <w:marTop w:val="0"/>
              <w:marBottom w:val="0"/>
              <w:divBdr>
                <w:top w:val="none" w:sz="0" w:space="0" w:color="auto"/>
                <w:left w:val="none" w:sz="0" w:space="0" w:color="auto"/>
                <w:bottom w:val="none" w:sz="0" w:space="0" w:color="auto"/>
                <w:right w:val="none" w:sz="0" w:space="0" w:color="auto"/>
              </w:divBdr>
            </w:div>
            <w:div w:id="361979522">
              <w:marLeft w:val="0"/>
              <w:marRight w:val="0"/>
              <w:marTop w:val="0"/>
              <w:marBottom w:val="0"/>
              <w:divBdr>
                <w:top w:val="none" w:sz="0" w:space="0" w:color="auto"/>
                <w:left w:val="none" w:sz="0" w:space="0" w:color="auto"/>
                <w:bottom w:val="none" w:sz="0" w:space="0" w:color="auto"/>
                <w:right w:val="none" w:sz="0" w:space="0" w:color="auto"/>
              </w:divBdr>
            </w:div>
            <w:div w:id="630401895">
              <w:marLeft w:val="0"/>
              <w:marRight w:val="0"/>
              <w:marTop w:val="0"/>
              <w:marBottom w:val="0"/>
              <w:divBdr>
                <w:top w:val="none" w:sz="0" w:space="0" w:color="auto"/>
                <w:left w:val="none" w:sz="0" w:space="0" w:color="auto"/>
                <w:bottom w:val="none" w:sz="0" w:space="0" w:color="auto"/>
                <w:right w:val="none" w:sz="0" w:space="0" w:color="auto"/>
              </w:divBdr>
            </w:div>
            <w:div w:id="630793541">
              <w:marLeft w:val="0"/>
              <w:marRight w:val="0"/>
              <w:marTop w:val="0"/>
              <w:marBottom w:val="0"/>
              <w:divBdr>
                <w:top w:val="none" w:sz="0" w:space="0" w:color="auto"/>
                <w:left w:val="none" w:sz="0" w:space="0" w:color="auto"/>
                <w:bottom w:val="none" w:sz="0" w:space="0" w:color="auto"/>
                <w:right w:val="none" w:sz="0" w:space="0" w:color="auto"/>
              </w:divBdr>
            </w:div>
            <w:div w:id="643437154">
              <w:marLeft w:val="0"/>
              <w:marRight w:val="0"/>
              <w:marTop w:val="0"/>
              <w:marBottom w:val="0"/>
              <w:divBdr>
                <w:top w:val="none" w:sz="0" w:space="0" w:color="auto"/>
                <w:left w:val="none" w:sz="0" w:space="0" w:color="auto"/>
                <w:bottom w:val="none" w:sz="0" w:space="0" w:color="auto"/>
                <w:right w:val="none" w:sz="0" w:space="0" w:color="auto"/>
              </w:divBdr>
            </w:div>
            <w:div w:id="661662465">
              <w:marLeft w:val="0"/>
              <w:marRight w:val="0"/>
              <w:marTop w:val="0"/>
              <w:marBottom w:val="0"/>
              <w:divBdr>
                <w:top w:val="none" w:sz="0" w:space="0" w:color="auto"/>
                <w:left w:val="none" w:sz="0" w:space="0" w:color="auto"/>
                <w:bottom w:val="none" w:sz="0" w:space="0" w:color="auto"/>
                <w:right w:val="none" w:sz="0" w:space="0" w:color="auto"/>
              </w:divBdr>
            </w:div>
            <w:div w:id="699821433">
              <w:marLeft w:val="0"/>
              <w:marRight w:val="0"/>
              <w:marTop w:val="0"/>
              <w:marBottom w:val="0"/>
              <w:divBdr>
                <w:top w:val="none" w:sz="0" w:space="0" w:color="auto"/>
                <w:left w:val="none" w:sz="0" w:space="0" w:color="auto"/>
                <w:bottom w:val="none" w:sz="0" w:space="0" w:color="auto"/>
                <w:right w:val="none" w:sz="0" w:space="0" w:color="auto"/>
              </w:divBdr>
            </w:div>
            <w:div w:id="725300802">
              <w:marLeft w:val="0"/>
              <w:marRight w:val="0"/>
              <w:marTop w:val="0"/>
              <w:marBottom w:val="0"/>
              <w:divBdr>
                <w:top w:val="none" w:sz="0" w:space="0" w:color="auto"/>
                <w:left w:val="none" w:sz="0" w:space="0" w:color="auto"/>
                <w:bottom w:val="none" w:sz="0" w:space="0" w:color="auto"/>
                <w:right w:val="none" w:sz="0" w:space="0" w:color="auto"/>
              </w:divBdr>
            </w:div>
            <w:div w:id="825706238">
              <w:marLeft w:val="0"/>
              <w:marRight w:val="0"/>
              <w:marTop w:val="0"/>
              <w:marBottom w:val="0"/>
              <w:divBdr>
                <w:top w:val="none" w:sz="0" w:space="0" w:color="auto"/>
                <w:left w:val="none" w:sz="0" w:space="0" w:color="auto"/>
                <w:bottom w:val="none" w:sz="0" w:space="0" w:color="auto"/>
                <w:right w:val="none" w:sz="0" w:space="0" w:color="auto"/>
              </w:divBdr>
            </w:div>
            <w:div w:id="1168405556">
              <w:marLeft w:val="0"/>
              <w:marRight w:val="0"/>
              <w:marTop w:val="0"/>
              <w:marBottom w:val="0"/>
              <w:divBdr>
                <w:top w:val="none" w:sz="0" w:space="0" w:color="auto"/>
                <w:left w:val="none" w:sz="0" w:space="0" w:color="auto"/>
                <w:bottom w:val="none" w:sz="0" w:space="0" w:color="auto"/>
                <w:right w:val="none" w:sz="0" w:space="0" w:color="auto"/>
              </w:divBdr>
            </w:div>
            <w:div w:id="1186287879">
              <w:marLeft w:val="0"/>
              <w:marRight w:val="0"/>
              <w:marTop w:val="0"/>
              <w:marBottom w:val="0"/>
              <w:divBdr>
                <w:top w:val="none" w:sz="0" w:space="0" w:color="auto"/>
                <w:left w:val="none" w:sz="0" w:space="0" w:color="auto"/>
                <w:bottom w:val="none" w:sz="0" w:space="0" w:color="auto"/>
                <w:right w:val="none" w:sz="0" w:space="0" w:color="auto"/>
              </w:divBdr>
            </w:div>
            <w:div w:id="1384063224">
              <w:marLeft w:val="0"/>
              <w:marRight w:val="0"/>
              <w:marTop w:val="0"/>
              <w:marBottom w:val="0"/>
              <w:divBdr>
                <w:top w:val="none" w:sz="0" w:space="0" w:color="auto"/>
                <w:left w:val="none" w:sz="0" w:space="0" w:color="auto"/>
                <w:bottom w:val="none" w:sz="0" w:space="0" w:color="auto"/>
                <w:right w:val="none" w:sz="0" w:space="0" w:color="auto"/>
              </w:divBdr>
            </w:div>
            <w:div w:id="1462842914">
              <w:marLeft w:val="0"/>
              <w:marRight w:val="0"/>
              <w:marTop w:val="0"/>
              <w:marBottom w:val="0"/>
              <w:divBdr>
                <w:top w:val="none" w:sz="0" w:space="0" w:color="auto"/>
                <w:left w:val="none" w:sz="0" w:space="0" w:color="auto"/>
                <w:bottom w:val="none" w:sz="0" w:space="0" w:color="auto"/>
                <w:right w:val="none" w:sz="0" w:space="0" w:color="auto"/>
              </w:divBdr>
            </w:div>
            <w:div w:id="1500073568">
              <w:marLeft w:val="0"/>
              <w:marRight w:val="0"/>
              <w:marTop w:val="0"/>
              <w:marBottom w:val="0"/>
              <w:divBdr>
                <w:top w:val="none" w:sz="0" w:space="0" w:color="auto"/>
                <w:left w:val="none" w:sz="0" w:space="0" w:color="auto"/>
                <w:bottom w:val="none" w:sz="0" w:space="0" w:color="auto"/>
                <w:right w:val="none" w:sz="0" w:space="0" w:color="auto"/>
              </w:divBdr>
            </w:div>
            <w:div w:id="1513956014">
              <w:marLeft w:val="0"/>
              <w:marRight w:val="0"/>
              <w:marTop w:val="0"/>
              <w:marBottom w:val="0"/>
              <w:divBdr>
                <w:top w:val="none" w:sz="0" w:space="0" w:color="auto"/>
                <w:left w:val="none" w:sz="0" w:space="0" w:color="auto"/>
                <w:bottom w:val="none" w:sz="0" w:space="0" w:color="auto"/>
                <w:right w:val="none" w:sz="0" w:space="0" w:color="auto"/>
              </w:divBdr>
            </w:div>
            <w:div w:id="1564943830">
              <w:marLeft w:val="0"/>
              <w:marRight w:val="0"/>
              <w:marTop w:val="0"/>
              <w:marBottom w:val="0"/>
              <w:divBdr>
                <w:top w:val="none" w:sz="0" w:space="0" w:color="auto"/>
                <w:left w:val="none" w:sz="0" w:space="0" w:color="auto"/>
                <w:bottom w:val="none" w:sz="0" w:space="0" w:color="auto"/>
                <w:right w:val="none" w:sz="0" w:space="0" w:color="auto"/>
              </w:divBdr>
            </w:div>
            <w:div w:id="1619333315">
              <w:marLeft w:val="0"/>
              <w:marRight w:val="0"/>
              <w:marTop w:val="0"/>
              <w:marBottom w:val="0"/>
              <w:divBdr>
                <w:top w:val="none" w:sz="0" w:space="0" w:color="auto"/>
                <w:left w:val="none" w:sz="0" w:space="0" w:color="auto"/>
                <w:bottom w:val="none" w:sz="0" w:space="0" w:color="auto"/>
                <w:right w:val="none" w:sz="0" w:space="0" w:color="auto"/>
              </w:divBdr>
            </w:div>
            <w:div w:id="1767921899">
              <w:marLeft w:val="0"/>
              <w:marRight w:val="0"/>
              <w:marTop w:val="0"/>
              <w:marBottom w:val="0"/>
              <w:divBdr>
                <w:top w:val="none" w:sz="0" w:space="0" w:color="auto"/>
                <w:left w:val="none" w:sz="0" w:space="0" w:color="auto"/>
                <w:bottom w:val="none" w:sz="0" w:space="0" w:color="auto"/>
                <w:right w:val="none" w:sz="0" w:space="0" w:color="auto"/>
              </w:divBdr>
            </w:div>
            <w:div w:id="1998848815">
              <w:marLeft w:val="0"/>
              <w:marRight w:val="0"/>
              <w:marTop w:val="0"/>
              <w:marBottom w:val="0"/>
              <w:divBdr>
                <w:top w:val="none" w:sz="0" w:space="0" w:color="auto"/>
                <w:left w:val="none" w:sz="0" w:space="0" w:color="auto"/>
                <w:bottom w:val="none" w:sz="0" w:space="0" w:color="auto"/>
                <w:right w:val="none" w:sz="0" w:space="0" w:color="auto"/>
              </w:divBdr>
            </w:div>
          </w:divsChild>
        </w:div>
        <w:div w:id="207494008">
          <w:marLeft w:val="0"/>
          <w:marRight w:val="0"/>
          <w:marTop w:val="0"/>
          <w:marBottom w:val="0"/>
          <w:divBdr>
            <w:top w:val="none" w:sz="0" w:space="0" w:color="auto"/>
            <w:left w:val="none" w:sz="0" w:space="0" w:color="auto"/>
            <w:bottom w:val="none" w:sz="0" w:space="0" w:color="auto"/>
            <w:right w:val="none" w:sz="0" w:space="0" w:color="auto"/>
          </w:divBdr>
        </w:div>
        <w:div w:id="221522629">
          <w:marLeft w:val="0"/>
          <w:marRight w:val="0"/>
          <w:marTop w:val="0"/>
          <w:marBottom w:val="0"/>
          <w:divBdr>
            <w:top w:val="none" w:sz="0" w:space="0" w:color="auto"/>
            <w:left w:val="none" w:sz="0" w:space="0" w:color="auto"/>
            <w:bottom w:val="none" w:sz="0" w:space="0" w:color="auto"/>
            <w:right w:val="none" w:sz="0" w:space="0" w:color="auto"/>
          </w:divBdr>
        </w:div>
        <w:div w:id="230776096">
          <w:marLeft w:val="0"/>
          <w:marRight w:val="0"/>
          <w:marTop w:val="0"/>
          <w:marBottom w:val="0"/>
          <w:divBdr>
            <w:top w:val="none" w:sz="0" w:space="0" w:color="auto"/>
            <w:left w:val="none" w:sz="0" w:space="0" w:color="auto"/>
            <w:bottom w:val="none" w:sz="0" w:space="0" w:color="auto"/>
            <w:right w:val="none" w:sz="0" w:space="0" w:color="auto"/>
          </w:divBdr>
        </w:div>
        <w:div w:id="418866906">
          <w:marLeft w:val="0"/>
          <w:marRight w:val="0"/>
          <w:marTop w:val="0"/>
          <w:marBottom w:val="0"/>
          <w:divBdr>
            <w:top w:val="none" w:sz="0" w:space="0" w:color="auto"/>
            <w:left w:val="none" w:sz="0" w:space="0" w:color="auto"/>
            <w:bottom w:val="none" w:sz="0" w:space="0" w:color="auto"/>
            <w:right w:val="none" w:sz="0" w:space="0" w:color="auto"/>
          </w:divBdr>
        </w:div>
        <w:div w:id="457997203">
          <w:marLeft w:val="0"/>
          <w:marRight w:val="0"/>
          <w:marTop w:val="0"/>
          <w:marBottom w:val="0"/>
          <w:divBdr>
            <w:top w:val="none" w:sz="0" w:space="0" w:color="auto"/>
            <w:left w:val="none" w:sz="0" w:space="0" w:color="auto"/>
            <w:bottom w:val="none" w:sz="0" w:space="0" w:color="auto"/>
            <w:right w:val="none" w:sz="0" w:space="0" w:color="auto"/>
          </w:divBdr>
        </w:div>
        <w:div w:id="458258682">
          <w:marLeft w:val="0"/>
          <w:marRight w:val="0"/>
          <w:marTop w:val="0"/>
          <w:marBottom w:val="0"/>
          <w:divBdr>
            <w:top w:val="none" w:sz="0" w:space="0" w:color="auto"/>
            <w:left w:val="none" w:sz="0" w:space="0" w:color="auto"/>
            <w:bottom w:val="none" w:sz="0" w:space="0" w:color="auto"/>
            <w:right w:val="none" w:sz="0" w:space="0" w:color="auto"/>
          </w:divBdr>
        </w:div>
        <w:div w:id="510073611">
          <w:marLeft w:val="0"/>
          <w:marRight w:val="0"/>
          <w:marTop w:val="0"/>
          <w:marBottom w:val="0"/>
          <w:divBdr>
            <w:top w:val="none" w:sz="0" w:space="0" w:color="auto"/>
            <w:left w:val="none" w:sz="0" w:space="0" w:color="auto"/>
            <w:bottom w:val="none" w:sz="0" w:space="0" w:color="auto"/>
            <w:right w:val="none" w:sz="0" w:space="0" w:color="auto"/>
          </w:divBdr>
        </w:div>
        <w:div w:id="517621251">
          <w:marLeft w:val="0"/>
          <w:marRight w:val="0"/>
          <w:marTop w:val="0"/>
          <w:marBottom w:val="0"/>
          <w:divBdr>
            <w:top w:val="none" w:sz="0" w:space="0" w:color="auto"/>
            <w:left w:val="none" w:sz="0" w:space="0" w:color="auto"/>
            <w:bottom w:val="none" w:sz="0" w:space="0" w:color="auto"/>
            <w:right w:val="none" w:sz="0" w:space="0" w:color="auto"/>
          </w:divBdr>
        </w:div>
        <w:div w:id="536939845">
          <w:marLeft w:val="0"/>
          <w:marRight w:val="0"/>
          <w:marTop w:val="0"/>
          <w:marBottom w:val="0"/>
          <w:divBdr>
            <w:top w:val="none" w:sz="0" w:space="0" w:color="auto"/>
            <w:left w:val="none" w:sz="0" w:space="0" w:color="auto"/>
            <w:bottom w:val="none" w:sz="0" w:space="0" w:color="auto"/>
            <w:right w:val="none" w:sz="0" w:space="0" w:color="auto"/>
          </w:divBdr>
        </w:div>
        <w:div w:id="545483283">
          <w:marLeft w:val="0"/>
          <w:marRight w:val="0"/>
          <w:marTop w:val="0"/>
          <w:marBottom w:val="0"/>
          <w:divBdr>
            <w:top w:val="none" w:sz="0" w:space="0" w:color="auto"/>
            <w:left w:val="none" w:sz="0" w:space="0" w:color="auto"/>
            <w:bottom w:val="none" w:sz="0" w:space="0" w:color="auto"/>
            <w:right w:val="none" w:sz="0" w:space="0" w:color="auto"/>
          </w:divBdr>
        </w:div>
        <w:div w:id="546532224">
          <w:marLeft w:val="0"/>
          <w:marRight w:val="0"/>
          <w:marTop w:val="0"/>
          <w:marBottom w:val="0"/>
          <w:divBdr>
            <w:top w:val="none" w:sz="0" w:space="0" w:color="auto"/>
            <w:left w:val="none" w:sz="0" w:space="0" w:color="auto"/>
            <w:bottom w:val="none" w:sz="0" w:space="0" w:color="auto"/>
            <w:right w:val="none" w:sz="0" w:space="0" w:color="auto"/>
          </w:divBdr>
        </w:div>
        <w:div w:id="597565774">
          <w:marLeft w:val="0"/>
          <w:marRight w:val="0"/>
          <w:marTop w:val="0"/>
          <w:marBottom w:val="0"/>
          <w:divBdr>
            <w:top w:val="none" w:sz="0" w:space="0" w:color="auto"/>
            <w:left w:val="none" w:sz="0" w:space="0" w:color="auto"/>
            <w:bottom w:val="none" w:sz="0" w:space="0" w:color="auto"/>
            <w:right w:val="none" w:sz="0" w:space="0" w:color="auto"/>
          </w:divBdr>
        </w:div>
        <w:div w:id="618218370">
          <w:marLeft w:val="0"/>
          <w:marRight w:val="0"/>
          <w:marTop w:val="0"/>
          <w:marBottom w:val="0"/>
          <w:divBdr>
            <w:top w:val="none" w:sz="0" w:space="0" w:color="auto"/>
            <w:left w:val="none" w:sz="0" w:space="0" w:color="auto"/>
            <w:bottom w:val="none" w:sz="0" w:space="0" w:color="auto"/>
            <w:right w:val="none" w:sz="0" w:space="0" w:color="auto"/>
          </w:divBdr>
        </w:div>
        <w:div w:id="640382771">
          <w:marLeft w:val="0"/>
          <w:marRight w:val="0"/>
          <w:marTop w:val="0"/>
          <w:marBottom w:val="0"/>
          <w:divBdr>
            <w:top w:val="none" w:sz="0" w:space="0" w:color="auto"/>
            <w:left w:val="none" w:sz="0" w:space="0" w:color="auto"/>
            <w:bottom w:val="none" w:sz="0" w:space="0" w:color="auto"/>
            <w:right w:val="none" w:sz="0" w:space="0" w:color="auto"/>
          </w:divBdr>
        </w:div>
        <w:div w:id="680469013">
          <w:marLeft w:val="0"/>
          <w:marRight w:val="0"/>
          <w:marTop w:val="0"/>
          <w:marBottom w:val="0"/>
          <w:divBdr>
            <w:top w:val="none" w:sz="0" w:space="0" w:color="auto"/>
            <w:left w:val="none" w:sz="0" w:space="0" w:color="auto"/>
            <w:bottom w:val="none" w:sz="0" w:space="0" w:color="auto"/>
            <w:right w:val="none" w:sz="0" w:space="0" w:color="auto"/>
          </w:divBdr>
        </w:div>
        <w:div w:id="687021668">
          <w:marLeft w:val="0"/>
          <w:marRight w:val="0"/>
          <w:marTop w:val="0"/>
          <w:marBottom w:val="0"/>
          <w:divBdr>
            <w:top w:val="none" w:sz="0" w:space="0" w:color="auto"/>
            <w:left w:val="none" w:sz="0" w:space="0" w:color="auto"/>
            <w:bottom w:val="none" w:sz="0" w:space="0" w:color="auto"/>
            <w:right w:val="none" w:sz="0" w:space="0" w:color="auto"/>
          </w:divBdr>
        </w:div>
        <w:div w:id="722296739">
          <w:marLeft w:val="0"/>
          <w:marRight w:val="0"/>
          <w:marTop w:val="0"/>
          <w:marBottom w:val="0"/>
          <w:divBdr>
            <w:top w:val="none" w:sz="0" w:space="0" w:color="auto"/>
            <w:left w:val="none" w:sz="0" w:space="0" w:color="auto"/>
            <w:bottom w:val="none" w:sz="0" w:space="0" w:color="auto"/>
            <w:right w:val="none" w:sz="0" w:space="0" w:color="auto"/>
          </w:divBdr>
        </w:div>
        <w:div w:id="730662541">
          <w:marLeft w:val="0"/>
          <w:marRight w:val="0"/>
          <w:marTop w:val="0"/>
          <w:marBottom w:val="0"/>
          <w:divBdr>
            <w:top w:val="none" w:sz="0" w:space="0" w:color="auto"/>
            <w:left w:val="none" w:sz="0" w:space="0" w:color="auto"/>
            <w:bottom w:val="none" w:sz="0" w:space="0" w:color="auto"/>
            <w:right w:val="none" w:sz="0" w:space="0" w:color="auto"/>
          </w:divBdr>
        </w:div>
        <w:div w:id="758260711">
          <w:marLeft w:val="0"/>
          <w:marRight w:val="0"/>
          <w:marTop w:val="0"/>
          <w:marBottom w:val="0"/>
          <w:divBdr>
            <w:top w:val="none" w:sz="0" w:space="0" w:color="auto"/>
            <w:left w:val="none" w:sz="0" w:space="0" w:color="auto"/>
            <w:bottom w:val="none" w:sz="0" w:space="0" w:color="auto"/>
            <w:right w:val="none" w:sz="0" w:space="0" w:color="auto"/>
          </w:divBdr>
        </w:div>
        <w:div w:id="792790559">
          <w:marLeft w:val="0"/>
          <w:marRight w:val="0"/>
          <w:marTop w:val="0"/>
          <w:marBottom w:val="0"/>
          <w:divBdr>
            <w:top w:val="none" w:sz="0" w:space="0" w:color="auto"/>
            <w:left w:val="none" w:sz="0" w:space="0" w:color="auto"/>
            <w:bottom w:val="none" w:sz="0" w:space="0" w:color="auto"/>
            <w:right w:val="none" w:sz="0" w:space="0" w:color="auto"/>
          </w:divBdr>
        </w:div>
        <w:div w:id="819885890">
          <w:marLeft w:val="0"/>
          <w:marRight w:val="0"/>
          <w:marTop w:val="0"/>
          <w:marBottom w:val="0"/>
          <w:divBdr>
            <w:top w:val="none" w:sz="0" w:space="0" w:color="auto"/>
            <w:left w:val="none" w:sz="0" w:space="0" w:color="auto"/>
            <w:bottom w:val="none" w:sz="0" w:space="0" w:color="auto"/>
            <w:right w:val="none" w:sz="0" w:space="0" w:color="auto"/>
          </w:divBdr>
          <w:divsChild>
            <w:div w:id="13768320">
              <w:marLeft w:val="0"/>
              <w:marRight w:val="0"/>
              <w:marTop w:val="0"/>
              <w:marBottom w:val="0"/>
              <w:divBdr>
                <w:top w:val="none" w:sz="0" w:space="0" w:color="auto"/>
                <w:left w:val="none" w:sz="0" w:space="0" w:color="auto"/>
                <w:bottom w:val="none" w:sz="0" w:space="0" w:color="auto"/>
                <w:right w:val="none" w:sz="0" w:space="0" w:color="auto"/>
              </w:divBdr>
            </w:div>
            <w:div w:id="193268957">
              <w:marLeft w:val="0"/>
              <w:marRight w:val="0"/>
              <w:marTop w:val="0"/>
              <w:marBottom w:val="0"/>
              <w:divBdr>
                <w:top w:val="none" w:sz="0" w:space="0" w:color="auto"/>
                <w:left w:val="none" w:sz="0" w:space="0" w:color="auto"/>
                <w:bottom w:val="none" w:sz="0" w:space="0" w:color="auto"/>
                <w:right w:val="none" w:sz="0" w:space="0" w:color="auto"/>
              </w:divBdr>
            </w:div>
            <w:div w:id="259720746">
              <w:marLeft w:val="0"/>
              <w:marRight w:val="0"/>
              <w:marTop w:val="0"/>
              <w:marBottom w:val="0"/>
              <w:divBdr>
                <w:top w:val="none" w:sz="0" w:space="0" w:color="auto"/>
                <w:left w:val="none" w:sz="0" w:space="0" w:color="auto"/>
                <w:bottom w:val="none" w:sz="0" w:space="0" w:color="auto"/>
                <w:right w:val="none" w:sz="0" w:space="0" w:color="auto"/>
              </w:divBdr>
            </w:div>
            <w:div w:id="305477677">
              <w:marLeft w:val="0"/>
              <w:marRight w:val="0"/>
              <w:marTop w:val="0"/>
              <w:marBottom w:val="0"/>
              <w:divBdr>
                <w:top w:val="none" w:sz="0" w:space="0" w:color="auto"/>
                <w:left w:val="none" w:sz="0" w:space="0" w:color="auto"/>
                <w:bottom w:val="none" w:sz="0" w:space="0" w:color="auto"/>
                <w:right w:val="none" w:sz="0" w:space="0" w:color="auto"/>
              </w:divBdr>
            </w:div>
            <w:div w:id="332952354">
              <w:marLeft w:val="0"/>
              <w:marRight w:val="0"/>
              <w:marTop w:val="0"/>
              <w:marBottom w:val="0"/>
              <w:divBdr>
                <w:top w:val="none" w:sz="0" w:space="0" w:color="auto"/>
                <w:left w:val="none" w:sz="0" w:space="0" w:color="auto"/>
                <w:bottom w:val="none" w:sz="0" w:space="0" w:color="auto"/>
                <w:right w:val="none" w:sz="0" w:space="0" w:color="auto"/>
              </w:divBdr>
            </w:div>
            <w:div w:id="400178323">
              <w:marLeft w:val="0"/>
              <w:marRight w:val="0"/>
              <w:marTop w:val="0"/>
              <w:marBottom w:val="0"/>
              <w:divBdr>
                <w:top w:val="none" w:sz="0" w:space="0" w:color="auto"/>
                <w:left w:val="none" w:sz="0" w:space="0" w:color="auto"/>
                <w:bottom w:val="none" w:sz="0" w:space="0" w:color="auto"/>
                <w:right w:val="none" w:sz="0" w:space="0" w:color="auto"/>
              </w:divBdr>
            </w:div>
            <w:div w:id="411633288">
              <w:marLeft w:val="0"/>
              <w:marRight w:val="0"/>
              <w:marTop w:val="0"/>
              <w:marBottom w:val="0"/>
              <w:divBdr>
                <w:top w:val="none" w:sz="0" w:space="0" w:color="auto"/>
                <w:left w:val="none" w:sz="0" w:space="0" w:color="auto"/>
                <w:bottom w:val="none" w:sz="0" w:space="0" w:color="auto"/>
                <w:right w:val="none" w:sz="0" w:space="0" w:color="auto"/>
              </w:divBdr>
            </w:div>
            <w:div w:id="456223602">
              <w:marLeft w:val="0"/>
              <w:marRight w:val="0"/>
              <w:marTop w:val="0"/>
              <w:marBottom w:val="0"/>
              <w:divBdr>
                <w:top w:val="none" w:sz="0" w:space="0" w:color="auto"/>
                <w:left w:val="none" w:sz="0" w:space="0" w:color="auto"/>
                <w:bottom w:val="none" w:sz="0" w:space="0" w:color="auto"/>
                <w:right w:val="none" w:sz="0" w:space="0" w:color="auto"/>
              </w:divBdr>
            </w:div>
            <w:div w:id="553657071">
              <w:marLeft w:val="0"/>
              <w:marRight w:val="0"/>
              <w:marTop w:val="0"/>
              <w:marBottom w:val="0"/>
              <w:divBdr>
                <w:top w:val="none" w:sz="0" w:space="0" w:color="auto"/>
                <w:left w:val="none" w:sz="0" w:space="0" w:color="auto"/>
                <w:bottom w:val="none" w:sz="0" w:space="0" w:color="auto"/>
                <w:right w:val="none" w:sz="0" w:space="0" w:color="auto"/>
              </w:divBdr>
            </w:div>
            <w:div w:id="1021589685">
              <w:marLeft w:val="0"/>
              <w:marRight w:val="0"/>
              <w:marTop w:val="0"/>
              <w:marBottom w:val="0"/>
              <w:divBdr>
                <w:top w:val="none" w:sz="0" w:space="0" w:color="auto"/>
                <w:left w:val="none" w:sz="0" w:space="0" w:color="auto"/>
                <w:bottom w:val="none" w:sz="0" w:space="0" w:color="auto"/>
                <w:right w:val="none" w:sz="0" w:space="0" w:color="auto"/>
              </w:divBdr>
            </w:div>
            <w:div w:id="1144853499">
              <w:marLeft w:val="0"/>
              <w:marRight w:val="0"/>
              <w:marTop w:val="0"/>
              <w:marBottom w:val="0"/>
              <w:divBdr>
                <w:top w:val="none" w:sz="0" w:space="0" w:color="auto"/>
                <w:left w:val="none" w:sz="0" w:space="0" w:color="auto"/>
                <w:bottom w:val="none" w:sz="0" w:space="0" w:color="auto"/>
                <w:right w:val="none" w:sz="0" w:space="0" w:color="auto"/>
              </w:divBdr>
            </w:div>
            <w:div w:id="1243375175">
              <w:marLeft w:val="0"/>
              <w:marRight w:val="0"/>
              <w:marTop w:val="0"/>
              <w:marBottom w:val="0"/>
              <w:divBdr>
                <w:top w:val="none" w:sz="0" w:space="0" w:color="auto"/>
                <w:left w:val="none" w:sz="0" w:space="0" w:color="auto"/>
                <w:bottom w:val="none" w:sz="0" w:space="0" w:color="auto"/>
                <w:right w:val="none" w:sz="0" w:space="0" w:color="auto"/>
              </w:divBdr>
            </w:div>
            <w:div w:id="1315992190">
              <w:marLeft w:val="0"/>
              <w:marRight w:val="0"/>
              <w:marTop w:val="0"/>
              <w:marBottom w:val="0"/>
              <w:divBdr>
                <w:top w:val="none" w:sz="0" w:space="0" w:color="auto"/>
                <w:left w:val="none" w:sz="0" w:space="0" w:color="auto"/>
                <w:bottom w:val="none" w:sz="0" w:space="0" w:color="auto"/>
                <w:right w:val="none" w:sz="0" w:space="0" w:color="auto"/>
              </w:divBdr>
            </w:div>
            <w:div w:id="1348364775">
              <w:marLeft w:val="0"/>
              <w:marRight w:val="0"/>
              <w:marTop w:val="0"/>
              <w:marBottom w:val="0"/>
              <w:divBdr>
                <w:top w:val="none" w:sz="0" w:space="0" w:color="auto"/>
                <w:left w:val="none" w:sz="0" w:space="0" w:color="auto"/>
                <w:bottom w:val="none" w:sz="0" w:space="0" w:color="auto"/>
                <w:right w:val="none" w:sz="0" w:space="0" w:color="auto"/>
              </w:divBdr>
            </w:div>
            <w:div w:id="1446382321">
              <w:marLeft w:val="0"/>
              <w:marRight w:val="0"/>
              <w:marTop w:val="0"/>
              <w:marBottom w:val="0"/>
              <w:divBdr>
                <w:top w:val="none" w:sz="0" w:space="0" w:color="auto"/>
                <w:left w:val="none" w:sz="0" w:space="0" w:color="auto"/>
                <w:bottom w:val="none" w:sz="0" w:space="0" w:color="auto"/>
                <w:right w:val="none" w:sz="0" w:space="0" w:color="auto"/>
              </w:divBdr>
            </w:div>
            <w:div w:id="1495872742">
              <w:marLeft w:val="0"/>
              <w:marRight w:val="0"/>
              <w:marTop w:val="0"/>
              <w:marBottom w:val="0"/>
              <w:divBdr>
                <w:top w:val="none" w:sz="0" w:space="0" w:color="auto"/>
                <w:left w:val="none" w:sz="0" w:space="0" w:color="auto"/>
                <w:bottom w:val="none" w:sz="0" w:space="0" w:color="auto"/>
                <w:right w:val="none" w:sz="0" w:space="0" w:color="auto"/>
              </w:divBdr>
            </w:div>
            <w:div w:id="1641768860">
              <w:marLeft w:val="0"/>
              <w:marRight w:val="0"/>
              <w:marTop w:val="0"/>
              <w:marBottom w:val="0"/>
              <w:divBdr>
                <w:top w:val="none" w:sz="0" w:space="0" w:color="auto"/>
                <w:left w:val="none" w:sz="0" w:space="0" w:color="auto"/>
                <w:bottom w:val="none" w:sz="0" w:space="0" w:color="auto"/>
                <w:right w:val="none" w:sz="0" w:space="0" w:color="auto"/>
              </w:divBdr>
            </w:div>
            <w:div w:id="1905678167">
              <w:marLeft w:val="0"/>
              <w:marRight w:val="0"/>
              <w:marTop w:val="0"/>
              <w:marBottom w:val="0"/>
              <w:divBdr>
                <w:top w:val="none" w:sz="0" w:space="0" w:color="auto"/>
                <w:left w:val="none" w:sz="0" w:space="0" w:color="auto"/>
                <w:bottom w:val="none" w:sz="0" w:space="0" w:color="auto"/>
                <w:right w:val="none" w:sz="0" w:space="0" w:color="auto"/>
              </w:divBdr>
            </w:div>
            <w:div w:id="1909656622">
              <w:marLeft w:val="0"/>
              <w:marRight w:val="0"/>
              <w:marTop w:val="0"/>
              <w:marBottom w:val="0"/>
              <w:divBdr>
                <w:top w:val="none" w:sz="0" w:space="0" w:color="auto"/>
                <w:left w:val="none" w:sz="0" w:space="0" w:color="auto"/>
                <w:bottom w:val="none" w:sz="0" w:space="0" w:color="auto"/>
                <w:right w:val="none" w:sz="0" w:space="0" w:color="auto"/>
              </w:divBdr>
            </w:div>
            <w:div w:id="1948659573">
              <w:marLeft w:val="0"/>
              <w:marRight w:val="0"/>
              <w:marTop w:val="0"/>
              <w:marBottom w:val="0"/>
              <w:divBdr>
                <w:top w:val="none" w:sz="0" w:space="0" w:color="auto"/>
                <w:left w:val="none" w:sz="0" w:space="0" w:color="auto"/>
                <w:bottom w:val="none" w:sz="0" w:space="0" w:color="auto"/>
                <w:right w:val="none" w:sz="0" w:space="0" w:color="auto"/>
              </w:divBdr>
            </w:div>
          </w:divsChild>
        </w:div>
        <w:div w:id="889614579">
          <w:marLeft w:val="0"/>
          <w:marRight w:val="0"/>
          <w:marTop w:val="0"/>
          <w:marBottom w:val="0"/>
          <w:divBdr>
            <w:top w:val="none" w:sz="0" w:space="0" w:color="auto"/>
            <w:left w:val="none" w:sz="0" w:space="0" w:color="auto"/>
            <w:bottom w:val="none" w:sz="0" w:space="0" w:color="auto"/>
            <w:right w:val="none" w:sz="0" w:space="0" w:color="auto"/>
          </w:divBdr>
        </w:div>
        <w:div w:id="894463243">
          <w:marLeft w:val="0"/>
          <w:marRight w:val="0"/>
          <w:marTop w:val="0"/>
          <w:marBottom w:val="0"/>
          <w:divBdr>
            <w:top w:val="none" w:sz="0" w:space="0" w:color="auto"/>
            <w:left w:val="none" w:sz="0" w:space="0" w:color="auto"/>
            <w:bottom w:val="none" w:sz="0" w:space="0" w:color="auto"/>
            <w:right w:val="none" w:sz="0" w:space="0" w:color="auto"/>
          </w:divBdr>
        </w:div>
        <w:div w:id="909585097">
          <w:marLeft w:val="0"/>
          <w:marRight w:val="0"/>
          <w:marTop w:val="0"/>
          <w:marBottom w:val="0"/>
          <w:divBdr>
            <w:top w:val="none" w:sz="0" w:space="0" w:color="auto"/>
            <w:left w:val="none" w:sz="0" w:space="0" w:color="auto"/>
            <w:bottom w:val="none" w:sz="0" w:space="0" w:color="auto"/>
            <w:right w:val="none" w:sz="0" w:space="0" w:color="auto"/>
          </w:divBdr>
        </w:div>
        <w:div w:id="914700701">
          <w:marLeft w:val="0"/>
          <w:marRight w:val="0"/>
          <w:marTop w:val="0"/>
          <w:marBottom w:val="0"/>
          <w:divBdr>
            <w:top w:val="none" w:sz="0" w:space="0" w:color="auto"/>
            <w:left w:val="none" w:sz="0" w:space="0" w:color="auto"/>
            <w:bottom w:val="none" w:sz="0" w:space="0" w:color="auto"/>
            <w:right w:val="none" w:sz="0" w:space="0" w:color="auto"/>
          </w:divBdr>
        </w:div>
        <w:div w:id="950235595">
          <w:marLeft w:val="0"/>
          <w:marRight w:val="0"/>
          <w:marTop w:val="0"/>
          <w:marBottom w:val="0"/>
          <w:divBdr>
            <w:top w:val="none" w:sz="0" w:space="0" w:color="auto"/>
            <w:left w:val="none" w:sz="0" w:space="0" w:color="auto"/>
            <w:bottom w:val="none" w:sz="0" w:space="0" w:color="auto"/>
            <w:right w:val="none" w:sz="0" w:space="0" w:color="auto"/>
          </w:divBdr>
        </w:div>
        <w:div w:id="974062675">
          <w:marLeft w:val="0"/>
          <w:marRight w:val="0"/>
          <w:marTop w:val="0"/>
          <w:marBottom w:val="0"/>
          <w:divBdr>
            <w:top w:val="none" w:sz="0" w:space="0" w:color="auto"/>
            <w:left w:val="none" w:sz="0" w:space="0" w:color="auto"/>
            <w:bottom w:val="none" w:sz="0" w:space="0" w:color="auto"/>
            <w:right w:val="none" w:sz="0" w:space="0" w:color="auto"/>
          </w:divBdr>
        </w:div>
        <w:div w:id="985285091">
          <w:marLeft w:val="0"/>
          <w:marRight w:val="0"/>
          <w:marTop w:val="0"/>
          <w:marBottom w:val="0"/>
          <w:divBdr>
            <w:top w:val="none" w:sz="0" w:space="0" w:color="auto"/>
            <w:left w:val="none" w:sz="0" w:space="0" w:color="auto"/>
            <w:bottom w:val="none" w:sz="0" w:space="0" w:color="auto"/>
            <w:right w:val="none" w:sz="0" w:space="0" w:color="auto"/>
          </w:divBdr>
        </w:div>
        <w:div w:id="1028869059">
          <w:marLeft w:val="0"/>
          <w:marRight w:val="0"/>
          <w:marTop w:val="0"/>
          <w:marBottom w:val="0"/>
          <w:divBdr>
            <w:top w:val="none" w:sz="0" w:space="0" w:color="auto"/>
            <w:left w:val="none" w:sz="0" w:space="0" w:color="auto"/>
            <w:bottom w:val="none" w:sz="0" w:space="0" w:color="auto"/>
            <w:right w:val="none" w:sz="0" w:space="0" w:color="auto"/>
          </w:divBdr>
        </w:div>
        <w:div w:id="1144202987">
          <w:marLeft w:val="0"/>
          <w:marRight w:val="0"/>
          <w:marTop w:val="0"/>
          <w:marBottom w:val="0"/>
          <w:divBdr>
            <w:top w:val="none" w:sz="0" w:space="0" w:color="auto"/>
            <w:left w:val="none" w:sz="0" w:space="0" w:color="auto"/>
            <w:bottom w:val="none" w:sz="0" w:space="0" w:color="auto"/>
            <w:right w:val="none" w:sz="0" w:space="0" w:color="auto"/>
          </w:divBdr>
        </w:div>
        <w:div w:id="1199704262">
          <w:marLeft w:val="0"/>
          <w:marRight w:val="0"/>
          <w:marTop w:val="0"/>
          <w:marBottom w:val="0"/>
          <w:divBdr>
            <w:top w:val="none" w:sz="0" w:space="0" w:color="auto"/>
            <w:left w:val="none" w:sz="0" w:space="0" w:color="auto"/>
            <w:bottom w:val="none" w:sz="0" w:space="0" w:color="auto"/>
            <w:right w:val="none" w:sz="0" w:space="0" w:color="auto"/>
          </w:divBdr>
        </w:div>
        <w:div w:id="1228541052">
          <w:marLeft w:val="0"/>
          <w:marRight w:val="0"/>
          <w:marTop w:val="0"/>
          <w:marBottom w:val="0"/>
          <w:divBdr>
            <w:top w:val="none" w:sz="0" w:space="0" w:color="auto"/>
            <w:left w:val="none" w:sz="0" w:space="0" w:color="auto"/>
            <w:bottom w:val="none" w:sz="0" w:space="0" w:color="auto"/>
            <w:right w:val="none" w:sz="0" w:space="0" w:color="auto"/>
          </w:divBdr>
        </w:div>
        <w:div w:id="1294406216">
          <w:marLeft w:val="0"/>
          <w:marRight w:val="0"/>
          <w:marTop w:val="0"/>
          <w:marBottom w:val="0"/>
          <w:divBdr>
            <w:top w:val="none" w:sz="0" w:space="0" w:color="auto"/>
            <w:left w:val="none" w:sz="0" w:space="0" w:color="auto"/>
            <w:bottom w:val="none" w:sz="0" w:space="0" w:color="auto"/>
            <w:right w:val="none" w:sz="0" w:space="0" w:color="auto"/>
          </w:divBdr>
        </w:div>
        <w:div w:id="1431581945">
          <w:marLeft w:val="0"/>
          <w:marRight w:val="0"/>
          <w:marTop w:val="0"/>
          <w:marBottom w:val="0"/>
          <w:divBdr>
            <w:top w:val="none" w:sz="0" w:space="0" w:color="auto"/>
            <w:left w:val="none" w:sz="0" w:space="0" w:color="auto"/>
            <w:bottom w:val="none" w:sz="0" w:space="0" w:color="auto"/>
            <w:right w:val="none" w:sz="0" w:space="0" w:color="auto"/>
          </w:divBdr>
        </w:div>
        <w:div w:id="1436711214">
          <w:marLeft w:val="0"/>
          <w:marRight w:val="0"/>
          <w:marTop w:val="0"/>
          <w:marBottom w:val="0"/>
          <w:divBdr>
            <w:top w:val="none" w:sz="0" w:space="0" w:color="auto"/>
            <w:left w:val="none" w:sz="0" w:space="0" w:color="auto"/>
            <w:bottom w:val="none" w:sz="0" w:space="0" w:color="auto"/>
            <w:right w:val="none" w:sz="0" w:space="0" w:color="auto"/>
          </w:divBdr>
        </w:div>
        <w:div w:id="1518350233">
          <w:marLeft w:val="0"/>
          <w:marRight w:val="0"/>
          <w:marTop w:val="0"/>
          <w:marBottom w:val="0"/>
          <w:divBdr>
            <w:top w:val="none" w:sz="0" w:space="0" w:color="auto"/>
            <w:left w:val="none" w:sz="0" w:space="0" w:color="auto"/>
            <w:bottom w:val="none" w:sz="0" w:space="0" w:color="auto"/>
            <w:right w:val="none" w:sz="0" w:space="0" w:color="auto"/>
          </w:divBdr>
        </w:div>
        <w:div w:id="1574117842">
          <w:marLeft w:val="0"/>
          <w:marRight w:val="0"/>
          <w:marTop w:val="0"/>
          <w:marBottom w:val="0"/>
          <w:divBdr>
            <w:top w:val="none" w:sz="0" w:space="0" w:color="auto"/>
            <w:left w:val="none" w:sz="0" w:space="0" w:color="auto"/>
            <w:bottom w:val="none" w:sz="0" w:space="0" w:color="auto"/>
            <w:right w:val="none" w:sz="0" w:space="0" w:color="auto"/>
          </w:divBdr>
          <w:divsChild>
            <w:div w:id="100926323">
              <w:marLeft w:val="0"/>
              <w:marRight w:val="0"/>
              <w:marTop w:val="0"/>
              <w:marBottom w:val="0"/>
              <w:divBdr>
                <w:top w:val="none" w:sz="0" w:space="0" w:color="auto"/>
                <w:left w:val="none" w:sz="0" w:space="0" w:color="auto"/>
                <w:bottom w:val="none" w:sz="0" w:space="0" w:color="auto"/>
                <w:right w:val="none" w:sz="0" w:space="0" w:color="auto"/>
              </w:divBdr>
            </w:div>
            <w:div w:id="131561922">
              <w:marLeft w:val="0"/>
              <w:marRight w:val="0"/>
              <w:marTop w:val="0"/>
              <w:marBottom w:val="0"/>
              <w:divBdr>
                <w:top w:val="none" w:sz="0" w:space="0" w:color="auto"/>
                <w:left w:val="none" w:sz="0" w:space="0" w:color="auto"/>
                <w:bottom w:val="none" w:sz="0" w:space="0" w:color="auto"/>
                <w:right w:val="none" w:sz="0" w:space="0" w:color="auto"/>
              </w:divBdr>
            </w:div>
            <w:div w:id="259988306">
              <w:marLeft w:val="0"/>
              <w:marRight w:val="0"/>
              <w:marTop w:val="0"/>
              <w:marBottom w:val="0"/>
              <w:divBdr>
                <w:top w:val="none" w:sz="0" w:space="0" w:color="auto"/>
                <w:left w:val="none" w:sz="0" w:space="0" w:color="auto"/>
                <w:bottom w:val="none" w:sz="0" w:space="0" w:color="auto"/>
                <w:right w:val="none" w:sz="0" w:space="0" w:color="auto"/>
              </w:divBdr>
            </w:div>
            <w:div w:id="371539500">
              <w:marLeft w:val="0"/>
              <w:marRight w:val="0"/>
              <w:marTop w:val="0"/>
              <w:marBottom w:val="0"/>
              <w:divBdr>
                <w:top w:val="none" w:sz="0" w:space="0" w:color="auto"/>
                <w:left w:val="none" w:sz="0" w:space="0" w:color="auto"/>
                <w:bottom w:val="none" w:sz="0" w:space="0" w:color="auto"/>
                <w:right w:val="none" w:sz="0" w:space="0" w:color="auto"/>
              </w:divBdr>
            </w:div>
            <w:div w:id="396629257">
              <w:marLeft w:val="0"/>
              <w:marRight w:val="0"/>
              <w:marTop w:val="0"/>
              <w:marBottom w:val="0"/>
              <w:divBdr>
                <w:top w:val="none" w:sz="0" w:space="0" w:color="auto"/>
                <w:left w:val="none" w:sz="0" w:space="0" w:color="auto"/>
                <w:bottom w:val="none" w:sz="0" w:space="0" w:color="auto"/>
                <w:right w:val="none" w:sz="0" w:space="0" w:color="auto"/>
              </w:divBdr>
            </w:div>
            <w:div w:id="424768741">
              <w:marLeft w:val="0"/>
              <w:marRight w:val="0"/>
              <w:marTop w:val="0"/>
              <w:marBottom w:val="0"/>
              <w:divBdr>
                <w:top w:val="none" w:sz="0" w:space="0" w:color="auto"/>
                <w:left w:val="none" w:sz="0" w:space="0" w:color="auto"/>
                <w:bottom w:val="none" w:sz="0" w:space="0" w:color="auto"/>
                <w:right w:val="none" w:sz="0" w:space="0" w:color="auto"/>
              </w:divBdr>
            </w:div>
            <w:div w:id="503208995">
              <w:marLeft w:val="0"/>
              <w:marRight w:val="0"/>
              <w:marTop w:val="0"/>
              <w:marBottom w:val="0"/>
              <w:divBdr>
                <w:top w:val="none" w:sz="0" w:space="0" w:color="auto"/>
                <w:left w:val="none" w:sz="0" w:space="0" w:color="auto"/>
                <w:bottom w:val="none" w:sz="0" w:space="0" w:color="auto"/>
                <w:right w:val="none" w:sz="0" w:space="0" w:color="auto"/>
              </w:divBdr>
            </w:div>
            <w:div w:id="619923840">
              <w:marLeft w:val="0"/>
              <w:marRight w:val="0"/>
              <w:marTop w:val="0"/>
              <w:marBottom w:val="0"/>
              <w:divBdr>
                <w:top w:val="none" w:sz="0" w:space="0" w:color="auto"/>
                <w:left w:val="none" w:sz="0" w:space="0" w:color="auto"/>
                <w:bottom w:val="none" w:sz="0" w:space="0" w:color="auto"/>
                <w:right w:val="none" w:sz="0" w:space="0" w:color="auto"/>
              </w:divBdr>
            </w:div>
            <w:div w:id="677970219">
              <w:marLeft w:val="0"/>
              <w:marRight w:val="0"/>
              <w:marTop w:val="0"/>
              <w:marBottom w:val="0"/>
              <w:divBdr>
                <w:top w:val="none" w:sz="0" w:space="0" w:color="auto"/>
                <w:left w:val="none" w:sz="0" w:space="0" w:color="auto"/>
                <w:bottom w:val="none" w:sz="0" w:space="0" w:color="auto"/>
                <w:right w:val="none" w:sz="0" w:space="0" w:color="auto"/>
              </w:divBdr>
            </w:div>
            <w:div w:id="878669961">
              <w:marLeft w:val="0"/>
              <w:marRight w:val="0"/>
              <w:marTop w:val="0"/>
              <w:marBottom w:val="0"/>
              <w:divBdr>
                <w:top w:val="none" w:sz="0" w:space="0" w:color="auto"/>
                <w:left w:val="none" w:sz="0" w:space="0" w:color="auto"/>
                <w:bottom w:val="none" w:sz="0" w:space="0" w:color="auto"/>
                <w:right w:val="none" w:sz="0" w:space="0" w:color="auto"/>
              </w:divBdr>
            </w:div>
            <w:div w:id="890921464">
              <w:marLeft w:val="0"/>
              <w:marRight w:val="0"/>
              <w:marTop w:val="0"/>
              <w:marBottom w:val="0"/>
              <w:divBdr>
                <w:top w:val="none" w:sz="0" w:space="0" w:color="auto"/>
                <w:left w:val="none" w:sz="0" w:space="0" w:color="auto"/>
                <w:bottom w:val="none" w:sz="0" w:space="0" w:color="auto"/>
                <w:right w:val="none" w:sz="0" w:space="0" w:color="auto"/>
              </w:divBdr>
            </w:div>
            <w:div w:id="1123768666">
              <w:marLeft w:val="0"/>
              <w:marRight w:val="0"/>
              <w:marTop w:val="0"/>
              <w:marBottom w:val="0"/>
              <w:divBdr>
                <w:top w:val="none" w:sz="0" w:space="0" w:color="auto"/>
                <w:left w:val="none" w:sz="0" w:space="0" w:color="auto"/>
                <w:bottom w:val="none" w:sz="0" w:space="0" w:color="auto"/>
                <w:right w:val="none" w:sz="0" w:space="0" w:color="auto"/>
              </w:divBdr>
            </w:div>
            <w:div w:id="1275016645">
              <w:marLeft w:val="0"/>
              <w:marRight w:val="0"/>
              <w:marTop w:val="0"/>
              <w:marBottom w:val="0"/>
              <w:divBdr>
                <w:top w:val="none" w:sz="0" w:space="0" w:color="auto"/>
                <w:left w:val="none" w:sz="0" w:space="0" w:color="auto"/>
                <w:bottom w:val="none" w:sz="0" w:space="0" w:color="auto"/>
                <w:right w:val="none" w:sz="0" w:space="0" w:color="auto"/>
              </w:divBdr>
            </w:div>
            <w:div w:id="1392653970">
              <w:marLeft w:val="0"/>
              <w:marRight w:val="0"/>
              <w:marTop w:val="0"/>
              <w:marBottom w:val="0"/>
              <w:divBdr>
                <w:top w:val="none" w:sz="0" w:space="0" w:color="auto"/>
                <w:left w:val="none" w:sz="0" w:space="0" w:color="auto"/>
                <w:bottom w:val="none" w:sz="0" w:space="0" w:color="auto"/>
                <w:right w:val="none" w:sz="0" w:space="0" w:color="auto"/>
              </w:divBdr>
            </w:div>
            <w:div w:id="1496067469">
              <w:marLeft w:val="0"/>
              <w:marRight w:val="0"/>
              <w:marTop w:val="0"/>
              <w:marBottom w:val="0"/>
              <w:divBdr>
                <w:top w:val="none" w:sz="0" w:space="0" w:color="auto"/>
                <w:left w:val="none" w:sz="0" w:space="0" w:color="auto"/>
                <w:bottom w:val="none" w:sz="0" w:space="0" w:color="auto"/>
                <w:right w:val="none" w:sz="0" w:space="0" w:color="auto"/>
              </w:divBdr>
            </w:div>
            <w:div w:id="1609316750">
              <w:marLeft w:val="0"/>
              <w:marRight w:val="0"/>
              <w:marTop w:val="0"/>
              <w:marBottom w:val="0"/>
              <w:divBdr>
                <w:top w:val="none" w:sz="0" w:space="0" w:color="auto"/>
                <w:left w:val="none" w:sz="0" w:space="0" w:color="auto"/>
                <w:bottom w:val="none" w:sz="0" w:space="0" w:color="auto"/>
                <w:right w:val="none" w:sz="0" w:space="0" w:color="auto"/>
              </w:divBdr>
            </w:div>
            <w:div w:id="1645044158">
              <w:marLeft w:val="0"/>
              <w:marRight w:val="0"/>
              <w:marTop w:val="0"/>
              <w:marBottom w:val="0"/>
              <w:divBdr>
                <w:top w:val="none" w:sz="0" w:space="0" w:color="auto"/>
                <w:left w:val="none" w:sz="0" w:space="0" w:color="auto"/>
                <w:bottom w:val="none" w:sz="0" w:space="0" w:color="auto"/>
                <w:right w:val="none" w:sz="0" w:space="0" w:color="auto"/>
              </w:divBdr>
            </w:div>
            <w:div w:id="1682773965">
              <w:marLeft w:val="0"/>
              <w:marRight w:val="0"/>
              <w:marTop w:val="0"/>
              <w:marBottom w:val="0"/>
              <w:divBdr>
                <w:top w:val="none" w:sz="0" w:space="0" w:color="auto"/>
                <w:left w:val="none" w:sz="0" w:space="0" w:color="auto"/>
                <w:bottom w:val="none" w:sz="0" w:space="0" w:color="auto"/>
                <w:right w:val="none" w:sz="0" w:space="0" w:color="auto"/>
              </w:divBdr>
            </w:div>
            <w:div w:id="1708677040">
              <w:marLeft w:val="0"/>
              <w:marRight w:val="0"/>
              <w:marTop w:val="0"/>
              <w:marBottom w:val="0"/>
              <w:divBdr>
                <w:top w:val="none" w:sz="0" w:space="0" w:color="auto"/>
                <w:left w:val="none" w:sz="0" w:space="0" w:color="auto"/>
                <w:bottom w:val="none" w:sz="0" w:space="0" w:color="auto"/>
                <w:right w:val="none" w:sz="0" w:space="0" w:color="auto"/>
              </w:divBdr>
            </w:div>
            <w:div w:id="1948807915">
              <w:marLeft w:val="0"/>
              <w:marRight w:val="0"/>
              <w:marTop w:val="0"/>
              <w:marBottom w:val="0"/>
              <w:divBdr>
                <w:top w:val="none" w:sz="0" w:space="0" w:color="auto"/>
                <w:left w:val="none" w:sz="0" w:space="0" w:color="auto"/>
                <w:bottom w:val="none" w:sz="0" w:space="0" w:color="auto"/>
                <w:right w:val="none" w:sz="0" w:space="0" w:color="auto"/>
              </w:divBdr>
            </w:div>
          </w:divsChild>
        </w:div>
        <w:div w:id="1624338574">
          <w:marLeft w:val="0"/>
          <w:marRight w:val="0"/>
          <w:marTop w:val="0"/>
          <w:marBottom w:val="0"/>
          <w:divBdr>
            <w:top w:val="none" w:sz="0" w:space="0" w:color="auto"/>
            <w:left w:val="none" w:sz="0" w:space="0" w:color="auto"/>
            <w:bottom w:val="none" w:sz="0" w:space="0" w:color="auto"/>
            <w:right w:val="none" w:sz="0" w:space="0" w:color="auto"/>
          </w:divBdr>
        </w:div>
        <w:div w:id="1657027813">
          <w:marLeft w:val="0"/>
          <w:marRight w:val="0"/>
          <w:marTop w:val="0"/>
          <w:marBottom w:val="0"/>
          <w:divBdr>
            <w:top w:val="none" w:sz="0" w:space="0" w:color="auto"/>
            <w:left w:val="none" w:sz="0" w:space="0" w:color="auto"/>
            <w:bottom w:val="none" w:sz="0" w:space="0" w:color="auto"/>
            <w:right w:val="none" w:sz="0" w:space="0" w:color="auto"/>
          </w:divBdr>
          <w:divsChild>
            <w:div w:id="59376991">
              <w:marLeft w:val="0"/>
              <w:marRight w:val="0"/>
              <w:marTop w:val="0"/>
              <w:marBottom w:val="0"/>
              <w:divBdr>
                <w:top w:val="none" w:sz="0" w:space="0" w:color="auto"/>
                <w:left w:val="none" w:sz="0" w:space="0" w:color="auto"/>
                <w:bottom w:val="none" w:sz="0" w:space="0" w:color="auto"/>
                <w:right w:val="none" w:sz="0" w:space="0" w:color="auto"/>
              </w:divBdr>
            </w:div>
            <w:div w:id="111638409">
              <w:marLeft w:val="0"/>
              <w:marRight w:val="0"/>
              <w:marTop w:val="0"/>
              <w:marBottom w:val="0"/>
              <w:divBdr>
                <w:top w:val="none" w:sz="0" w:space="0" w:color="auto"/>
                <w:left w:val="none" w:sz="0" w:space="0" w:color="auto"/>
                <w:bottom w:val="none" w:sz="0" w:space="0" w:color="auto"/>
                <w:right w:val="none" w:sz="0" w:space="0" w:color="auto"/>
              </w:divBdr>
            </w:div>
            <w:div w:id="455300461">
              <w:marLeft w:val="0"/>
              <w:marRight w:val="0"/>
              <w:marTop w:val="0"/>
              <w:marBottom w:val="0"/>
              <w:divBdr>
                <w:top w:val="none" w:sz="0" w:space="0" w:color="auto"/>
                <w:left w:val="none" w:sz="0" w:space="0" w:color="auto"/>
                <w:bottom w:val="none" w:sz="0" w:space="0" w:color="auto"/>
                <w:right w:val="none" w:sz="0" w:space="0" w:color="auto"/>
              </w:divBdr>
            </w:div>
            <w:div w:id="561796675">
              <w:marLeft w:val="0"/>
              <w:marRight w:val="0"/>
              <w:marTop w:val="0"/>
              <w:marBottom w:val="0"/>
              <w:divBdr>
                <w:top w:val="none" w:sz="0" w:space="0" w:color="auto"/>
                <w:left w:val="none" w:sz="0" w:space="0" w:color="auto"/>
                <w:bottom w:val="none" w:sz="0" w:space="0" w:color="auto"/>
                <w:right w:val="none" w:sz="0" w:space="0" w:color="auto"/>
              </w:divBdr>
            </w:div>
            <w:div w:id="706027501">
              <w:marLeft w:val="0"/>
              <w:marRight w:val="0"/>
              <w:marTop w:val="0"/>
              <w:marBottom w:val="0"/>
              <w:divBdr>
                <w:top w:val="none" w:sz="0" w:space="0" w:color="auto"/>
                <w:left w:val="none" w:sz="0" w:space="0" w:color="auto"/>
                <w:bottom w:val="none" w:sz="0" w:space="0" w:color="auto"/>
                <w:right w:val="none" w:sz="0" w:space="0" w:color="auto"/>
              </w:divBdr>
            </w:div>
            <w:div w:id="727806889">
              <w:marLeft w:val="0"/>
              <w:marRight w:val="0"/>
              <w:marTop w:val="0"/>
              <w:marBottom w:val="0"/>
              <w:divBdr>
                <w:top w:val="none" w:sz="0" w:space="0" w:color="auto"/>
                <w:left w:val="none" w:sz="0" w:space="0" w:color="auto"/>
                <w:bottom w:val="none" w:sz="0" w:space="0" w:color="auto"/>
                <w:right w:val="none" w:sz="0" w:space="0" w:color="auto"/>
              </w:divBdr>
            </w:div>
            <w:div w:id="891890178">
              <w:marLeft w:val="0"/>
              <w:marRight w:val="0"/>
              <w:marTop w:val="0"/>
              <w:marBottom w:val="0"/>
              <w:divBdr>
                <w:top w:val="none" w:sz="0" w:space="0" w:color="auto"/>
                <w:left w:val="none" w:sz="0" w:space="0" w:color="auto"/>
                <w:bottom w:val="none" w:sz="0" w:space="0" w:color="auto"/>
                <w:right w:val="none" w:sz="0" w:space="0" w:color="auto"/>
              </w:divBdr>
            </w:div>
            <w:div w:id="906459288">
              <w:marLeft w:val="0"/>
              <w:marRight w:val="0"/>
              <w:marTop w:val="0"/>
              <w:marBottom w:val="0"/>
              <w:divBdr>
                <w:top w:val="none" w:sz="0" w:space="0" w:color="auto"/>
                <w:left w:val="none" w:sz="0" w:space="0" w:color="auto"/>
                <w:bottom w:val="none" w:sz="0" w:space="0" w:color="auto"/>
                <w:right w:val="none" w:sz="0" w:space="0" w:color="auto"/>
              </w:divBdr>
            </w:div>
            <w:div w:id="1097797508">
              <w:marLeft w:val="0"/>
              <w:marRight w:val="0"/>
              <w:marTop w:val="0"/>
              <w:marBottom w:val="0"/>
              <w:divBdr>
                <w:top w:val="none" w:sz="0" w:space="0" w:color="auto"/>
                <w:left w:val="none" w:sz="0" w:space="0" w:color="auto"/>
                <w:bottom w:val="none" w:sz="0" w:space="0" w:color="auto"/>
                <w:right w:val="none" w:sz="0" w:space="0" w:color="auto"/>
              </w:divBdr>
            </w:div>
            <w:div w:id="1222905442">
              <w:marLeft w:val="0"/>
              <w:marRight w:val="0"/>
              <w:marTop w:val="0"/>
              <w:marBottom w:val="0"/>
              <w:divBdr>
                <w:top w:val="none" w:sz="0" w:space="0" w:color="auto"/>
                <w:left w:val="none" w:sz="0" w:space="0" w:color="auto"/>
                <w:bottom w:val="none" w:sz="0" w:space="0" w:color="auto"/>
                <w:right w:val="none" w:sz="0" w:space="0" w:color="auto"/>
              </w:divBdr>
            </w:div>
            <w:div w:id="1259944412">
              <w:marLeft w:val="0"/>
              <w:marRight w:val="0"/>
              <w:marTop w:val="0"/>
              <w:marBottom w:val="0"/>
              <w:divBdr>
                <w:top w:val="none" w:sz="0" w:space="0" w:color="auto"/>
                <w:left w:val="none" w:sz="0" w:space="0" w:color="auto"/>
                <w:bottom w:val="none" w:sz="0" w:space="0" w:color="auto"/>
                <w:right w:val="none" w:sz="0" w:space="0" w:color="auto"/>
              </w:divBdr>
            </w:div>
            <w:div w:id="1363440307">
              <w:marLeft w:val="0"/>
              <w:marRight w:val="0"/>
              <w:marTop w:val="0"/>
              <w:marBottom w:val="0"/>
              <w:divBdr>
                <w:top w:val="none" w:sz="0" w:space="0" w:color="auto"/>
                <w:left w:val="none" w:sz="0" w:space="0" w:color="auto"/>
                <w:bottom w:val="none" w:sz="0" w:space="0" w:color="auto"/>
                <w:right w:val="none" w:sz="0" w:space="0" w:color="auto"/>
              </w:divBdr>
            </w:div>
            <w:div w:id="1419717837">
              <w:marLeft w:val="0"/>
              <w:marRight w:val="0"/>
              <w:marTop w:val="0"/>
              <w:marBottom w:val="0"/>
              <w:divBdr>
                <w:top w:val="none" w:sz="0" w:space="0" w:color="auto"/>
                <w:left w:val="none" w:sz="0" w:space="0" w:color="auto"/>
                <w:bottom w:val="none" w:sz="0" w:space="0" w:color="auto"/>
                <w:right w:val="none" w:sz="0" w:space="0" w:color="auto"/>
              </w:divBdr>
            </w:div>
            <w:div w:id="1452212343">
              <w:marLeft w:val="0"/>
              <w:marRight w:val="0"/>
              <w:marTop w:val="0"/>
              <w:marBottom w:val="0"/>
              <w:divBdr>
                <w:top w:val="none" w:sz="0" w:space="0" w:color="auto"/>
                <w:left w:val="none" w:sz="0" w:space="0" w:color="auto"/>
                <w:bottom w:val="none" w:sz="0" w:space="0" w:color="auto"/>
                <w:right w:val="none" w:sz="0" w:space="0" w:color="auto"/>
              </w:divBdr>
            </w:div>
            <w:div w:id="1528955707">
              <w:marLeft w:val="0"/>
              <w:marRight w:val="0"/>
              <w:marTop w:val="0"/>
              <w:marBottom w:val="0"/>
              <w:divBdr>
                <w:top w:val="none" w:sz="0" w:space="0" w:color="auto"/>
                <w:left w:val="none" w:sz="0" w:space="0" w:color="auto"/>
                <w:bottom w:val="none" w:sz="0" w:space="0" w:color="auto"/>
                <w:right w:val="none" w:sz="0" w:space="0" w:color="auto"/>
              </w:divBdr>
            </w:div>
            <w:div w:id="1883980242">
              <w:marLeft w:val="0"/>
              <w:marRight w:val="0"/>
              <w:marTop w:val="0"/>
              <w:marBottom w:val="0"/>
              <w:divBdr>
                <w:top w:val="none" w:sz="0" w:space="0" w:color="auto"/>
                <w:left w:val="none" w:sz="0" w:space="0" w:color="auto"/>
                <w:bottom w:val="none" w:sz="0" w:space="0" w:color="auto"/>
                <w:right w:val="none" w:sz="0" w:space="0" w:color="auto"/>
              </w:divBdr>
            </w:div>
            <w:div w:id="1940218542">
              <w:marLeft w:val="0"/>
              <w:marRight w:val="0"/>
              <w:marTop w:val="0"/>
              <w:marBottom w:val="0"/>
              <w:divBdr>
                <w:top w:val="none" w:sz="0" w:space="0" w:color="auto"/>
                <w:left w:val="none" w:sz="0" w:space="0" w:color="auto"/>
                <w:bottom w:val="none" w:sz="0" w:space="0" w:color="auto"/>
                <w:right w:val="none" w:sz="0" w:space="0" w:color="auto"/>
              </w:divBdr>
            </w:div>
            <w:div w:id="2049183036">
              <w:marLeft w:val="0"/>
              <w:marRight w:val="0"/>
              <w:marTop w:val="0"/>
              <w:marBottom w:val="0"/>
              <w:divBdr>
                <w:top w:val="none" w:sz="0" w:space="0" w:color="auto"/>
                <w:left w:val="none" w:sz="0" w:space="0" w:color="auto"/>
                <w:bottom w:val="none" w:sz="0" w:space="0" w:color="auto"/>
                <w:right w:val="none" w:sz="0" w:space="0" w:color="auto"/>
              </w:divBdr>
            </w:div>
            <w:div w:id="2089764830">
              <w:marLeft w:val="0"/>
              <w:marRight w:val="0"/>
              <w:marTop w:val="0"/>
              <w:marBottom w:val="0"/>
              <w:divBdr>
                <w:top w:val="none" w:sz="0" w:space="0" w:color="auto"/>
                <w:left w:val="none" w:sz="0" w:space="0" w:color="auto"/>
                <w:bottom w:val="none" w:sz="0" w:space="0" w:color="auto"/>
                <w:right w:val="none" w:sz="0" w:space="0" w:color="auto"/>
              </w:divBdr>
            </w:div>
            <w:div w:id="2131632847">
              <w:marLeft w:val="0"/>
              <w:marRight w:val="0"/>
              <w:marTop w:val="0"/>
              <w:marBottom w:val="0"/>
              <w:divBdr>
                <w:top w:val="none" w:sz="0" w:space="0" w:color="auto"/>
                <w:left w:val="none" w:sz="0" w:space="0" w:color="auto"/>
                <w:bottom w:val="none" w:sz="0" w:space="0" w:color="auto"/>
                <w:right w:val="none" w:sz="0" w:space="0" w:color="auto"/>
              </w:divBdr>
            </w:div>
          </w:divsChild>
        </w:div>
        <w:div w:id="1660964657">
          <w:marLeft w:val="0"/>
          <w:marRight w:val="0"/>
          <w:marTop w:val="0"/>
          <w:marBottom w:val="0"/>
          <w:divBdr>
            <w:top w:val="none" w:sz="0" w:space="0" w:color="auto"/>
            <w:left w:val="none" w:sz="0" w:space="0" w:color="auto"/>
            <w:bottom w:val="none" w:sz="0" w:space="0" w:color="auto"/>
            <w:right w:val="none" w:sz="0" w:space="0" w:color="auto"/>
          </w:divBdr>
        </w:div>
        <w:div w:id="1754354574">
          <w:marLeft w:val="0"/>
          <w:marRight w:val="0"/>
          <w:marTop w:val="0"/>
          <w:marBottom w:val="0"/>
          <w:divBdr>
            <w:top w:val="none" w:sz="0" w:space="0" w:color="auto"/>
            <w:left w:val="none" w:sz="0" w:space="0" w:color="auto"/>
            <w:bottom w:val="none" w:sz="0" w:space="0" w:color="auto"/>
            <w:right w:val="none" w:sz="0" w:space="0" w:color="auto"/>
          </w:divBdr>
          <w:divsChild>
            <w:div w:id="365059638">
              <w:marLeft w:val="0"/>
              <w:marRight w:val="0"/>
              <w:marTop w:val="0"/>
              <w:marBottom w:val="0"/>
              <w:divBdr>
                <w:top w:val="none" w:sz="0" w:space="0" w:color="auto"/>
                <w:left w:val="none" w:sz="0" w:space="0" w:color="auto"/>
                <w:bottom w:val="none" w:sz="0" w:space="0" w:color="auto"/>
                <w:right w:val="none" w:sz="0" w:space="0" w:color="auto"/>
              </w:divBdr>
            </w:div>
            <w:div w:id="633946617">
              <w:marLeft w:val="0"/>
              <w:marRight w:val="0"/>
              <w:marTop w:val="0"/>
              <w:marBottom w:val="0"/>
              <w:divBdr>
                <w:top w:val="none" w:sz="0" w:space="0" w:color="auto"/>
                <w:left w:val="none" w:sz="0" w:space="0" w:color="auto"/>
                <w:bottom w:val="none" w:sz="0" w:space="0" w:color="auto"/>
                <w:right w:val="none" w:sz="0" w:space="0" w:color="auto"/>
              </w:divBdr>
            </w:div>
            <w:div w:id="643657532">
              <w:marLeft w:val="0"/>
              <w:marRight w:val="0"/>
              <w:marTop w:val="0"/>
              <w:marBottom w:val="0"/>
              <w:divBdr>
                <w:top w:val="none" w:sz="0" w:space="0" w:color="auto"/>
                <w:left w:val="none" w:sz="0" w:space="0" w:color="auto"/>
                <w:bottom w:val="none" w:sz="0" w:space="0" w:color="auto"/>
                <w:right w:val="none" w:sz="0" w:space="0" w:color="auto"/>
              </w:divBdr>
            </w:div>
            <w:div w:id="713237833">
              <w:marLeft w:val="0"/>
              <w:marRight w:val="0"/>
              <w:marTop w:val="0"/>
              <w:marBottom w:val="0"/>
              <w:divBdr>
                <w:top w:val="none" w:sz="0" w:space="0" w:color="auto"/>
                <w:left w:val="none" w:sz="0" w:space="0" w:color="auto"/>
                <w:bottom w:val="none" w:sz="0" w:space="0" w:color="auto"/>
                <w:right w:val="none" w:sz="0" w:space="0" w:color="auto"/>
              </w:divBdr>
            </w:div>
            <w:div w:id="997876814">
              <w:marLeft w:val="0"/>
              <w:marRight w:val="0"/>
              <w:marTop w:val="0"/>
              <w:marBottom w:val="0"/>
              <w:divBdr>
                <w:top w:val="none" w:sz="0" w:space="0" w:color="auto"/>
                <w:left w:val="none" w:sz="0" w:space="0" w:color="auto"/>
                <w:bottom w:val="none" w:sz="0" w:space="0" w:color="auto"/>
                <w:right w:val="none" w:sz="0" w:space="0" w:color="auto"/>
              </w:divBdr>
            </w:div>
            <w:div w:id="1012998342">
              <w:marLeft w:val="0"/>
              <w:marRight w:val="0"/>
              <w:marTop w:val="0"/>
              <w:marBottom w:val="0"/>
              <w:divBdr>
                <w:top w:val="none" w:sz="0" w:space="0" w:color="auto"/>
                <w:left w:val="none" w:sz="0" w:space="0" w:color="auto"/>
                <w:bottom w:val="none" w:sz="0" w:space="0" w:color="auto"/>
                <w:right w:val="none" w:sz="0" w:space="0" w:color="auto"/>
              </w:divBdr>
            </w:div>
            <w:div w:id="1226524449">
              <w:marLeft w:val="0"/>
              <w:marRight w:val="0"/>
              <w:marTop w:val="0"/>
              <w:marBottom w:val="0"/>
              <w:divBdr>
                <w:top w:val="none" w:sz="0" w:space="0" w:color="auto"/>
                <w:left w:val="none" w:sz="0" w:space="0" w:color="auto"/>
                <w:bottom w:val="none" w:sz="0" w:space="0" w:color="auto"/>
                <w:right w:val="none" w:sz="0" w:space="0" w:color="auto"/>
              </w:divBdr>
            </w:div>
            <w:div w:id="1234004085">
              <w:marLeft w:val="0"/>
              <w:marRight w:val="0"/>
              <w:marTop w:val="0"/>
              <w:marBottom w:val="0"/>
              <w:divBdr>
                <w:top w:val="none" w:sz="0" w:space="0" w:color="auto"/>
                <w:left w:val="none" w:sz="0" w:space="0" w:color="auto"/>
                <w:bottom w:val="none" w:sz="0" w:space="0" w:color="auto"/>
                <w:right w:val="none" w:sz="0" w:space="0" w:color="auto"/>
              </w:divBdr>
            </w:div>
            <w:div w:id="1268538288">
              <w:marLeft w:val="0"/>
              <w:marRight w:val="0"/>
              <w:marTop w:val="0"/>
              <w:marBottom w:val="0"/>
              <w:divBdr>
                <w:top w:val="none" w:sz="0" w:space="0" w:color="auto"/>
                <w:left w:val="none" w:sz="0" w:space="0" w:color="auto"/>
                <w:bottom w:val="none" w:sz="0" w:space="0" w:color="auto"/>
                <w:right w:val="none" w:sz="0" w:space="0" w:color="auto"/>
              </w:divBdr>
            </w:div>
            <w:div w:id="1315066740">
              <w:marLeft w:val="0"/>
              <w:marRight w:val="0"/>
              <w:marTop w:val="0"/>
              <w:marBottom w:val="0"/>
              <w:divBdr>
                <w:top w:val="none" w:sz="0" w:space="0" w:color="auto"/>
                <w:left w:val="none" w:sz="0" w:space="0" w:color="auto"/>
                <w:bottom w:val="none" w:sz="0" w:space="0" w:color="auto"/>
                <w:right w:val="none" w:sz="0" w:space="0" w:color="auto"/>
              </w:divBdr>
            </w:div>
            <w:div w:id="1460488386">
              <w:marLeft w:val="0"/>
              <w:marRight w:val="0"/>
              <w:marTop w:val="0"/>
              <w:marBottom w:val="0"/>
              <w:divBdr>
                <w:top w:val="none" w:sz="0" w:space="0" w:color="auto"/>
                <w:left w:val="none" w:sz="0" w:space="0" w:color="auto"/>
                <w:bottom w:val="none" w:sz="0" w:space="0" w:color="auto"/>
                <w:right w:val="none" w:sz="0" w:space="0" w:color="auto"/>
              </w:divBdr>
            </w:div>
            <w:div w:id="1486358454">
              <w:marLeft w:val="0"/>
              <w:marRight w:val="0"/>
              <w:marTop w:val="0"/>
              <w:marBottom w:val="0"/>
              <w:divBdr>
                <w:top w:val="none" w:sz="0" w:space="0" w:color="auto"/>
                <w:left w:val="none" w:sz="0" w:space="0" w:color="auto"/>
                <w:bottom w:val="none" w:sz="0" w:space="0" w:color="auto"/>
                <w:right w:val="none" w:sz="0" w:space="0" w:color="auto"/>
              </w:divBdr>
            </w:div>
            <w:div w:id="1505898972">
              <w:marLeft w:val="0"/>
              <w:marRight w:val="0"/>
              <w:marTop w:val="0"/>
              <w:marBottom w:val="0"/>
              <w:divBdr>
                <w:top w:val="none" w:sz="0" w:space="0" w:color="auto"/>
                <w:left w:val="none" w:sz="0" w:space="0" w:color="auto"/>
                <w:bottom w:val="none" w:sz="0" w:space="0" w:color="auto"/>
                <w:right w:val="none" w:sz="0" w:space="0" w:color="auto"/>
              </w:divBdr>
            </w:div>
            <w:div w:id="1535074692">
              <w:marLeft w:val="0"/>
              <w:marRight w:val="0"/>
              <w:marTop w:val="0"/>
              <w:marBottom w:val="0"/>
              <w:divBdr>
                <w:top w:val="none" w:sz="0" w:space="0" w:color="auto"/>
                <w:left w:val="none" w:sz="0" w:space="0" w:color="auto"/>
                <w:bottom w:val="none" w:sz="0" w:space="0" w:color="auto"/>
                <w:right w:val="none" w:sz="0" w:space="0" w:color="auto"/>
              </w:divBdr>
            </w:div>
            <w:div w:id="1547058459">
              <w:marLeft w:val="0"/>
              <w:marRight w:val="0"/>
              <w:marTop w:val="0"/>
              <w:marBottom w:val="0"/>
              <w:divBdr>
                <w:top w:val="none" w:sz="0" w:space="0" w:color="auto"/>
                <w:left w:val="none" w:sz="0" w:space="0" w:color="auto"/>
                <w:bottom w:val="none" w:sz="0" w:space="0" w:color="auto"/>
                <w:right w:val="none" w:sz="0" w:space="0" w:color="auto"/>
              </w:divBdr>
            </w:div>
            <w:div w:id="1557279076">
              <w:marLeft w:val="0"/>
              <w:marRight w:val="0"/>
              <w:marTop w:val="0"/>
              <w:marBottom w:val="0"/>
              <w:divBdr>
                <w:top w:val="none" w:sz="0" w:space="0" w:color="auto"/>
                <w:left w:val="none" w:sz="0" w:space="0" w:color="auto"/>
                <w:bottom w:val="none" w:sz="0" w:space="0" w:color="auto"/>
                <w:right w:val="none" w:sz="0" w:space="0" w:color="auto"/>
              </w:divBdr>
            </w:div>
            <w:div w:id="1686008957">
              <w:marLeft w:val="0"/>
              <w:marRight w:val="0"/>
              <w:marTop w:val="0"/>
              <w:marBottom w:val="0"/>
              <w:divBdr>
                <w:top w:val="none" w:sz="0" w:space="0" w:color="auto"/>
                <w:left w:val="none" w:sz="0" w:space="0" w:color="auto"/>
                <w:bottom w:val="none" w:sz="0" w:space="0" w:color="auto"/>
                <w:right w:val="none" w:sz="0" w:space="0" w:color="auto"/>
              </w:divBdr>
            </w:div>
            <w:div w:id="1803766074">
              <w:marLeft w:val="0"/>
              <w:marRight w:val="0"/>
              <w:marTop w:val="0"/>
              <w:marBottom w:val="0"/>
              <w:divBdr>
                <w:top w:val="none" w:sz="0" w:space="0" w:color="auto"/>
                <w:left w:val="none" w:sz="0" w:space="0" w:color="auto"/>
                <w:bottom w:val="none" w:sz="0" w:space="0" w:color="auto"/>
                <w:right w:val="none" w:sz="0" w:space="0" w:color="auto"/>
              </w:divBdr>
            </w:div>
            <w:div w:id="2017226897">
              <w:marLeft w:val="0"/>
              <w:marRight w:val="0"/>
              <w:marTop w:val="0"/>
              <w:marBottom w:val="0"/>
              <w:divBdr>
                <w:top w:val="none" w:sz="0" w:space="0" w:color="auto"/>
                <w:left w:val="none" w:sz="0" w:space="0" w:color="auto"/>
                <w:bottom w:val="none" w:sz="0" w:space="0" w:color="auto"/>
                <w:right w:val="none" w:sz="0" w:space="0" w:color="auto"/>
              </w:divBdr>
            </w:div>
            <w:div w:id="2105609775">
              <w:marLeft w:val="0"/>
              <w:marRight w:val="0"/>
              <w:marTop w:val="0"/>
              <w:marBottom w:val="0"/>
              <w:divBdr>
                <w:top w:val="none" w:sz="0" w:space="0" w:color="auto"/>
                <w:left w:val="none" w:sz="0" w:space="0" w:color="auto"/>
                <w:bottom w:val="none" w:sz="0" w:space="0" w:color="auto"/>
                <w:right w:val="none" w:sz="0" w:space="0" w:color="auto"/>
              </w:divBdr>
            </w:div>
          </w:divsChild>
        </w:div>
        <w:div w:id="1762724700">
          <w:marLeft w:val="0"/>
          <w:marRight w:val="0"/>
          <w:marTop w:val="0"/>
          <w:marBottom w:val="0"/>
          <w:divBdr>
            <w:top w:val="none" w:sz="0" w:space="0" w:color="auto"/>
            <w:left w:val="none" w:sz="0" w:space="0" w:color="auto"/>
            <w:bottom w:val="none" w:sz="0" w:space="0" w:color="auto"/>
            <w:right w:val="none" w:sz="0" w:space="0" w:color="auto"/>
          </w:divBdr>
          <w:divsChild>
            <w:div w:id="156917748">
              <w:marLeft w:val="0"/>
              <w:marRight w:val="0"/>
              <w:marTop w:val="0"/>
              <w:marBottom w:val="0"/>
              <w:divBdr>
                <w:top w:val="none" w:sz="0" w:space="0" w:color="auto"/>
                <w:left w:val="none" w:sz="0" w:space="0" w:color="auto"/>
                <w:bottom w:val="none" w:sz="0" w:space="0" w:color="auto"/>
                <w:right w:val="none" w:sz="0" w:space="0" w:color="auto"/>
              </w:divBdr>
            </w:div>
            <w:div w:id="232401308">
              <w:marLeft w:val="0"/>
              <w:marRight w:val="0"/>
              <w:marTop w:val="0"/>
              <w:marBottom w:val="0"/>
              <w:divBdr>
                <w:top w:val="none" w:sz="0" w:space="0" w:color="auto"/>
                <w:left w:val="none" w:sz="0" w:space="0" w:color="auto"/>
                <w:bottom w:val="none" w:sz="0" w:space="0" w:color="auto"/>
                <w:right w:val="none" w:sz="0" w:space="0" w:color="auto"/>
              </w:divBdr>
            </w:div>
            <w:div w:id="277758503">
              <w:marLeft w:val="0"/>
              <w:marRight w:val="0"/>
              <w:marTop w:val="0"/>
              <w:marBottom w:val="0"/>
              <w:divBdr>
                <w:top w:val="none" w:sz="0" w:space="0" w:color="auto"/>
                <w:left w:val="none" w:sz="0" w:space="0" w:color="auto"/>
                <w:bottom w:val="none" w:sz="0" w:space="0" w:color="auto"/>
                <w:right w:val="none" w:sz="0" w:space="0" w:color="auto"/>
              </w:divBdr>
            </w:div>
            <w:div w:id="290330951">
              <w:marLeft w:val="0"/>
              <w:marRight w:val="0"/>
              <w:marTop w:val="0"/>
              <w:marBottom w:val="0"/>
              <w:divBdr>
                <w:top w:val="none" w:sz="0" w:space="0" w:color="auto"/>
                <w:left w:val="none" w:sz="0" w:space="0" w:color="auto"/>
                <w:bottom w:val="none" w:sz="0" w:space="0" w:color="auto"/>
                <w:right w:val="none" w:sz="0" w:space="0" w:color="auto"/>
              </w:divBdr>
            </w:div>
            <w:div w:id="418794715">
              <w:marLeft w:val="0"/>
              <w:marRight w:val="0"/>
              <w:marTop w:val="0"/>
              <w:marBottom w:val="0"/>
              <w:divBdr>
                <w:top w:val="none" w:sz="0" w:space="0" w:color="auto"/>
                <w:left w:val="none" w:sz="0" w:space="0" w:color="auto"/>
                <w:bottom w:val="none" w:sz="0" w:space="0" w:color="auto"/>
                <w:right w:val="none" w:sz="0" w:space="0" w:color="auto"/>
              </w:divBdr>
            </w:div>
            <w:div w:id="484511772">
              <w:marLeft w:val="0"/>
              <w:marRight w:val="0"/>
              <w:marTop w:val="0"/>
              <w:marBottom w:val="0"/>
              <w:divBdr>
                <w:top w:val="none" w:sz="0" w:space="0" w:color="auto"/>
                <w:left w:val="none" w:sz="0" w:space="0" w:color="auto"/>
                <w:bottom w:val="none" w:sz="0" w:space="0" w:color="auto"/>
                <w:right w:val="none" w:sz="0" w:space="0" w:color="auto"/>
              </w:divBdr>
            </w:div>
            <w:div w:id="514733660">
              <w:marLeft w:val="0"/>
              <w:marRight w:val="0"/>
              <w:marTop w:val="0"/>
              <w:marBottom w:val="0"/>
              <w:divBdr>
                <w:top w:val="none" w:sz="0" w:space="0" w:color="auto"/>
                <w:left w:val="none" w:sz="0" w:space="0" w:color="auto"/>
                <w:bottom w:val="none" w:sz="0" w:space="0" w:color="auto"/>
                <w:right w:val="none" w:sz="0" w:space="0" w:color="auto"/>
              </w:divBdr>
            </w:div>
            <w:div w:id="618033044">
              <w:marLeft w:val="0"/>
              <w:marRight w:val="0"/>
              <w:marTop w:val="0"/>
              <w:marBottom w:val="0"/>
              <w:divBdr>
                <w:top w:val="none" w:sz="0" w:space="0" w:color="auto"/>
                <w:left w:val="none" w:sz="0" w:space="0" w:color="auto"/>
                <w:bottom w:val="none" w:sz="0" w:space="0" w:color="auto"/>
                <w:right w:val="none" w:sz="0" w:space="0" w:color="auto"/>
              </w:divBdr>
            </w:div>
            <w:div w:id="652761257">
              <w:marLeft w:val="0"/>
              <w:marRight w:val="0"/>
              <w:marTop w:val="0"/>
              <w:marBottom w:val="0"/>
              <w:divBdr>
                <w:top w:val="none" w:sz="0" w:space="0" w:color="auto"/>
                <w:left w:val="none" w:sz="0" w:space="0" w:color="auto"/>
                <w:bottom w:val="none" w:sz="0" w:space="0" w:color="auto"/>
                <w:right w:val="none" w:sz="0" w:space="0" w:color="auto"/>
              </w:divBdr>
            </w:div>
            <w:div w:id="721833889">
              <w:marLeft w:val="0"/>
              <w:marRight w:val="0"/>
              <w:marTop w:val="0"/>
              <w:marBottom w:val="0"/>
              <w:divBdr>
                <w:top w:val="none" w:sz="0" w:space="0" w:color="auto"/>
                <w:left w:val="none" w:sz="0" w:space="0" w:color="auto"/>
                <w:bottom w:val="none" w:sz="0" w:space="0" w:color="auto"/>
                <w:right w:val="none" w:sz="0" w:space="0" w:color="auto"/>
              </w:divBdr>
            </w:div>
            <w:div w:id="1151869044">
              <w:marLeft w:val="0"/>
              <w:marRight w:val="0"/>
              <w:marTop w:val="0"/>
              <w:marBottom w:val="0"/>
              <w:divBdr>
                <w:top w:val="none" w:sz="0" w:space="0" w:color="auto"/>
                <w:left w:val="none" w:sz="0" w:space="0" w:color="auto"/>
                <w:bottom w:val="none" w:sz="0" w:space="0" w:color="auto"/>
                <w:right w:val="none" w:sz="0" w:space="0" w:color="auto"/>
              </w:divBdr>
            </w:div>
            <w:div w:id="1161240072">
              <w:marLeft w:val="0"/>
              <w:marRight w:val="0"/>
              <w:marTop w:val="0"/>
              <w:marBottom w:val="0"/>
              <w:divBdr>
                <w:top w:val="none" w:sz="0" w:space="0" w:color="auto"/>
                <w:left w:val="none" w:sz="0" w:space="0" w:color="auto"/>
                <w:bottom w:val="none" w:sz="0" w:space="0" w:color="auto"/>
                <w:right w:val="none" w:sz="0" w:space="0" w:color="auto"/>
              </w:divBdr>
            </w:div>
            <w:div w:id="1264339305">
              <w:marLeft w:val="0"/>
              <w:marRight w:val="0"/>
              <w:marTop w:val="0"/>
              <w:marBottom w:val="0"/>
              <w:divBdr>
                <w:top w:val="none" w:sz="0" w:space="0" w:color="auto"/>
                <w:left w:val="none" w:sz="0" w:space="0" w:color="auto"/>
                <w:bottom w:val="none" w:sz="0" w:space="0" w:color="auto"/>
                <w:right w:val="none" w:sz="0" w:space="0" w:color="auto"/>
              </w:divBdr>
            </w:div>
            <w:div w:id="1397388940">
              <w:marLeft w:val="0"/>
              <w:marRight w:val="0"/>
              <w:marTop w:val="0"/>
              <w:marBottom w:val="0"/>
              <w:divBdr>
                <w:top w:val="none" w:sz="0" w:space="0" w:color="auto"/>
                <w:left w:val="none" w:sz="0" w:space="0" w:color="auto"/>
                <w:bottom w:val="none" w:sz="0" w:space="0" w:color="auto"/>
                <w:right w:val="none" w:sz="0" w:space="0" w:color="auto"/>
              </w:divBdr>
            </w:div>
            <w:div w:id="1690066682">
              <w:marLeft w:val="0"/>
              <w:marRight w:val="0"/>
              <w:marTop w:val="0"/>
              <w:marBottom w:val="0"/>
              <w:divBdr>
                <w:top w:val="none" w:sz="0" w:space="0" w:color="auto"/>
                <w:left w:val="none" w:sz="0" w:space="0" w:color="auto"/>
                <w:bottom w:val="none" w:sz="0" w:space="0" w:color="auto"/>
                <w:right w:val="none" w:sz="0" w:space="0" w:color="auto"/>
              </w:divBdr>
            </w:div>
            <w:div w:id="1743257924">
              <w:marLeft w:val="0"/>
              <w:marRight w:val="0"/>
              <w:marTop w:val="0"/>
              <w:marBottom w:val="0"/>
              <w:divBdr>
                <w:top w:val="none" w:sz="0" w:space="0" w:color="auto"/>
                <w:left w:val="none" w:sz="0" w:space="0" w:color="auto"/>
                <w:bottom w:val="none" w:sz="0" w:space="0" w:color="auto"/>
                <w:right w:val="none" w:sz="0" w:space="0" w:color="auto"/>
              </w:divBdr>
            </w:div>
            <w:div w:id="1803884191">
              <w:marLeft w:val="0"/>
              <w:marRight w:val="0"/>
              <w:marTop w:val="0"/>
              <w:marBottom w:val="0"/>
              <w:divBdr>
                <w:top w:val="none" w:sz="0" w:space="0" w:color="auto"/>
                <w:left w:val="none" w:sz="0" w:space="0" w:color="auto"/>
                <w:bottom w:val="none" w:sz="0" w:space="0" w:color="auto"/>
                <w:right w:val="none" w:sz="0" w:space="0" w:color="auto"/>
              </w:divBdr>
            </w:div>
            <w:div w:id="2014918988">
              <w:marLeft w:val="0"/>
              <w:marRight w:val="0"/>
              <w:marTop w:val="0"/>
              <w:marBottom w:val="0"/>
              <w:divBdr>
                <w:top w:val="none" w:sz="0" w:space="0" w:color="auto"/>
                <w:left w:val="none" w:sz="0" w:space="0" w:color="auto"/>
                <w:bottom w:val="none" w:sz="0" w:space="0" w:color="auto"/>
                <w:right w:val="none" w:sz="0" w:space="0" w:color="auto"/>
              </w:divBdr>
            </w:div>
            <w:div w:id="2057192537">
              <w:marLeft w:val="0"/>
              <w:marRight w:val="0"/>
              <w:marTop w:val="0"/>
              <w:marBottom w:val="0"/>
              <w:divBdr>
                <w:top w:val="none" w:sz="0" w:space="0" w:color="auto"/>
                <w:left w:val="none" w:sz="0" w:space="0" w:color="auto"/>
                <w:bottom w:val="none" w:sz="0" w:space="0" w:color="auto"/>
                <w:right w:val="none" w:sz="0" w:space="0" w:color="auto"/>
              </w:divBdr>
            </w:div>
            <w:div w:id="2137527564">
              <w:marLeft w:val="0"/>
              <w:marRight w:val="0"/>
              <w:marTop w:val="0"/>
              <w:marBottom w:val="0"/>
              <w:divBdr>
                <w:top w:val="none" w:sz="0" w:space="0" w:color="auto"/>
                <w:left w:val="none" w:sz="0" w:space="0" w:color="auto"/>
                <w:bottom w:val="none" w:sz="0" w:space="0" w:color="auto"/>
                <w:right w:val="none" w:sz="0" w:space="0" w:color="auto"/>
              </w:divBdr>
            </w:div>
          </w:divsChild>
        </w:div>
        <w:div w:id="1787887818">
          <w:marLeft w:val="0"/>
          <w:marRight w:val="0"/>
          <w:marTop w:val="0"/>
          <w:marBottom w:val="0"/>
          <w:divBdr>
            <w:top w:val="none" w:sz="0" w:space="0" w:color="auto"/>
            <w:left w:val="none" w:sz="0" w:space="0" w:color="auto"/>
            <w:bottom w:val="none" w:sz="0" w:space="0" w:color="auto"/>
            <w:right w:val="none" w:sz="0" w:space="0" w:color="auto"/>
          </w:divBdr>
        </w:div>
        <w:div w:id="1801459584">
          <w:marLeft w:val="0"/>
          <w:marRight w:val="0"/>
          <w:marTop w:val="0"/>
          <w:marBottom w:val="0"/>
          <w:divBdr>
            <w:top w:val="none" w:sz="0" w:space="0" w:color="auto"/>
            <w:left w:val="none" w:sz="0" w:space="0" w:color="auto"/>
            <w:bottom w:val="none" w:sz="0" w:space="0" w:color="auto"/>
            <w:right w:val="none" w:sz="0" w:space="0" w:color="auto"/>
          </w:divBdr>
        </w:div>
        <w:div w:id="1801535430">
          <w:marLeft w:val="0"/>
          <w:marRight w:val="0"/>
          <w:marTop w:val="0"/>
          <w:marBottom w:val="0"/>
          <w:divBdr>
            <w:top w:val="none" w:sz="0" w:space="0" w:color="auto"/>
            <w:left w:val="none" w:sz="0" w:space="0" w:color="auto"/>
            <w:bottom w:val="none" w:sz="0" w:space="0" w:color="auto"/>
            <w:right w:val="none" w:sz="0" w:space="0" w:color="auto"/>
          </w:divBdr>
        </w:div>
        <w:div w:id="1859659832">
          <w:marLeft w:val="0"/>
          <w:marRight w:val="0"/>
          <w:marTop w:val="0"/>
          <w:marBottom w:val="0"/>
          <w:divBdr>
            <w:top w:val="none" w:sz="0" w:space="0" w:color="auto"/>
            <w:left w:val="none" w:sz="0" w:space="0" w:color="auto"/>
            <w:bottom w:val="none" w:sz="0" w:space="0" w:color="auto"/>
            <w:right w:val="none" w:sz="0" w:space="0" w:color="auto"/>
          </w:divBdr>
        </w:div>
        <w:div w:id="1879200644">
          <w:marLeft w:val="0"/>
          <w:marRight w:val="0"/>
          <w:marTop w:val="0"/>
          <w:marBottom w:val="0"/>
          <w:divBdr>
            <w:top w:val="none" w:sz="0" w:space="0" w:color="auto"/>
            <w:left w:val="none" w:sz="0" w:space="0" w:color="auto"/>
            <w:bottom w:val="none" w:sz="0" w:space="0" w:color="auto"/>
            <w:right w:val="none" w:sz="0" w:space="0" w:color="auto"/>
          </w:divBdr>
        </w:div>
        <w:div w:id="1883708531">
          <w:marLeft w:val="0"/>
          <w:marRight w:val="0"/>
          <w:marTop w:val="0"/>
          <w:marBottom w:val="0"/>
          <w:divBdr>
            <w:top w:val="none" w:sz="0" w:space="0" w:color="auto"/>
            <w:left w:val="none" w:sz="0" w:space="0" w:color="auto"/>
            <w:bottom w:val="none" w:sz="0" w:space="0" w:color="auto"/>
            <w:right w:val="none" w:sz="0" w:space="0" w:color="auto"/>
          </w:divBdr>
        </w:div>
        <w:div w:id="1913735915">
          <w:marLeft w:val="0"/>
          <w:marRight w:val="0"/>
          <w:marTop w:val="0"/>
          <w:marBottom w:val="0"/>
          <w:divBdr>
            <w:top w:val="none" w:sz="0" w:space="0" w:color="auto"/>
            <w:left w:val="none" w:sz="0" w:space="0" w:color="auto"/>
            <w:bottom w:val="none" w:sz="0" w:space="0" w:color="auto"/>
            <w:right w:val="none" w:sz="0" w:space="0" w:color="auto"/>
          </w:divBdr>
        </w:div>
        <w:div w:id="2042317123">
          <w:marLeft w:val="0"/>
          <w:marRight w:val="0"/>
          <w:marTop w:val="0"/>
          <w:marBottom w:val="0"/>
          <w:divBdr>
            <w:top w:val="none" w:sz="0" w:space="0" w:color="auto"/>
            <w:left w:val="none" w:sz="0" w:space="0" w:color="auto"/>
            <w:bottom w:val="none" w:sz="0" w:space="0" w:color="auto"/>
            <w:right w:val="none" w:sz="0" w:space="0" w:color="auto"/>
          </w:divBdr>
        </w:div>
        <w:div w:id="2107264977">
          <w:marLeft w:val="0"/>
          <w:marRight w:val="0"/>
          <w:marTop w:val="0"/>
          <w:marBottom w:val="0"/>
          <w:divBdr>
            <w:top w:val="none" w:sz="0" w:space="0" w:color="auto"/>
            <w:left w:val="none" w:sz="0" w:space="0" w:color="auto"/>
            <w:bottom w:val="none" w:sz="0" w:space="0" w:color="auto"/>
            <w:right w:val="none" w:sz="0" w:space="0" w:color="auto"/>
          </w:divBdr>
        </w:div>
        <w:div w:id="2136945420">
          <w:marLeft w:val="0"/>
          <w:marRight w:val="0"/>
          <w:marTop w:val="0"/>
          <w:marBottom w:val="0"/>
          <w:divBdr>
            <w:top w:val="none" w:sz="0" w:space="0" w:color="auto"/>
            <w:left w:val="none" w:sz="0" w:space="0" w:color="auto"/>
            <w:bottom w:val="none" w:sz="0" w:space="0" w:color="auto"/>
            <w:right w:val="none" w:sz="0" w:space="0" w:color="auto"/>
          </w:divBdr>
        </w:div>
      </w:divsChild>
    </w:div>
    <w:div w:id="1778405588">
      <w:bodyDiv w:val="1"/>
      <w:marLeft w:val="0"/>
      <w:marRight w:val="0"/>
      <w:marTop w:val="0"/>
      <w:marBottom w:val="0"/>
      <w:divBdr>
        <w:top w:val="none" w:sz="0" w:space="0" w:color="auto"/>
        <w:left w:val="none" w:sz="0" w:space="0" w:color="auto"/>
        <w:bottom w:val="none" w:sz="0" w:space="0" w:color="auto"/>
        <w:right w:val="none" w:sz="0" w:space="0" w:color="auto"/>
      </w:divBdr>
    </w:div>
    <w:div w:id="1790708312">
      <w:bodyDiv w:val="1"/>
      <w:marLeft w:val="0"/>
      <w:marRight w:val="0"/>
      <w:marTop w:val="0"/>
      <w:marBottom w:val="0"/>
      <w:divBdr>
        <w:top w:val="none" w:sz="0" w:space="0" w:color="auto"/>
        <w:left w:val="none" w:sz="0" w:space="0" w:color="auto"/>
        <w:bottom w:val="none" w:sz="0" w:space="0" w:color="auto"/>
        <w:right w:val="none" w:sz="0" w:space="0" w:color="auto"/>
      </w:divBdr>
    </w:div>
    <w:div w:id="1824421082">
      <w:bodyDiv w:val="1"/>
      <w:marLeft w:val="0"/>
      <w:marRight w:val="0"/>
      <w:marTop w:val="0"/>
      <w:marBottom w:val="0"/>
      <w:divBdr>
        <w:top w:val="none" w:sz="0" w:space="0" w:color="auto"/>
        <w:left w:val="none" w:sz="0" w:space="0" w:color="auto"/>
        <w:bottom w:val="none" w:sz="0" w:space="0" w:color="auto"/>
        <w:right w:val="none" w:sz="0" w:space="0" w:color="auto"/>
      </w:divBdr>
    </w:div>
    <w:div w:id="1849098867">
      <w:bodyDiv w:val="1"/>
      <w:marLeft w:val="0"/>
      <w:marRight w:val="0"/>
      <w:marTop w:val="0"/>
      <w:marBottom w:val="0"/>
      <w:divBdr>
        <w:top w:val="none" w:sz="0" w:space="0" w:color="auto"/>
        <w:left w:val="none" w:sz="0" w:space="0" w:color="auto"/>
        <w:bottom w:val="none" w:sz="0" w:space="0" w:color="auto"/>
        <w:right w:val="none" w:sz="0" w:space="0" w:color="auto"/>
      </w:divBdr>
      <w:divsChild>
        <w:div w:id="868955389">
          <w:marLeft w:val="994"/>
          <w:marRight w:val="0"/>
          <w:marTop w:val="0"/>
          <w:marBottom w:val="0"/>
          <w:divBdr>
            <w:top w:val="none" w:sz="0" w:space="0" w:color="auto"/>
            <w:left w:val="none" w:sz="0" w:space="0" w:color="auto"/>
            <w:bottom w:val="none" w:sz="0" w:space="0" w:color="auto"/>
            <w:right w:val="none" w:sz="0" w:space="0" w:color="auto"/>
          </w:divBdr>
        </w:div>
      </w:divsChild>
    </w:div>
    <w:div w:id="1871602018">
      <w:bodyDiv w:val="1"/>
      <w:marLeft w:val="0"/>
      <w:marRight w:val="0"/>
      <w:marTop w:val="0"/>
      <w:marBottom w:val="0"/>
      <w:divBdr>
        <w:top w:val="none" w:sz="0" w:space="0" w:color="auto"/>
        <w:left w:val="none" w:sz="0" w:space="0" w:color="auto"/>
        <w:bottom w:val="none" w:sz="0" w:space="0" w:color="auto"/>
        <w:right w:val="none" w:sz="0" w:space="0" w:color="auto"/>
      </w:divBdr>
    </w:div>
    <w:div w:id="1876193394">
      <w:bodyDiv w:val="1"/>
      <w:marLeft w:val="0"/>
      <w:marRight w:val="0"/>
      <w:marTop w:val="0"/>
      <w:marBottom w:val="0"/>
      <w:divBdr>
        <w:top w:val="none" w:sz="0" w:space="0" w:color="auto"/>
        <w:left w:val="none" w:sz="0" w:space="0" w:color="auto"/>
        <w:bottom w:val="none" w:sz="0" w:space="0" w:color="auto"/>
        <w:right w:val="none" w:sz="0" w:space="0" w:color="auto"/>
      </w:divBdr>
    </w:div>
    <w:div w:id="1877237512">
      <w:bodyDiv w:val="1"/>
      <w:marLeft w:val="0"/>
      <w:marRight w:val="0"/>
      <w:marTop w:val="0"/>
      <w:marBottom w:val="0"/>
      <w:divBdr>
        <w:top w:val="none" w:sz="0" w:space="0" w:color="auto"/>
        <w:left w:val="none" w:sz="0" w:space="0" w:color="auto"/>
        <w:bottom w:val="none" w:sz="0" w:space="0" w:color="auto"/>
        <w:right w:val="none" w:sz="0" w:space="0" w:color="auto"/>
      </w:divBdr>
    </w:div>
    <w:div w:id="1928149563">
      <w:bodyDiv w:val="1"/>
      <w:marLeft w:val="0"/>
      <w:marRight w:val="0"/>
      <w:marTop w:val="0"/>
      <w:marBottom w:val="0"/>
      <w:divBdr>
        <w:top w:val="none" w:sz="0" w:space="0" w:color="auto"/>
        <w:left w:val="none" w:sz="0" w:space="0" w:color="auto"/>
        <w:bottom w:val="none" w:sz="0" w:space="0" w:color="auto"/>
        <w:right w:val="none" w:sz="0" w:space="0" w:color="auto"/>
      </w:divBdr>
    </w:div>
    <w:div w:id="1956669868">
      <w:bodyDiv w:val="1"/>
      <w:marLeft w:val="0"/>
      <w:marRight w:val="0"/>
      <w:marTop w:val="0"/>
      <w:marBottom w:val="0"/>
      <w:divBdr>
        <w:top w:val="none" w:sz="0" w:space="0" w:color="auto"/>
        <w:left w:val="none" w:sz="0" w:space="0" w:color="auto"/>
        <w:bottom w:val="none" w:sz="0" w:space="0" w:color="auto"/>
        <w:right w:val="none" w:sz="0" w:space="0" w:color="auto"/>
      </w:divBdr>
    </w:div>
    <w:div w:id="1995374709">
      <w:bodyDiv w:val="1"/>
      <w:marLeft w:val="0"/>
      <w:marRight w:val="0"/>
      <w:marTop w:val="0"/>
      <w:marBottom w:val="0"/>
      <w:divBdr>
        <w:top w:val="none" w:sz="0" w:space="0" w:color="auto"/>
        <w:left w:val="none" w:sz="0" w:space="0" w:color="auto"/>
        <w:bottom w:val="none" w:sz="0" w:space="0" w:color="auto"/>
        <w:right w:val="none" w:sz="0" w:space="0" w:color="auto"/>
      </w:divBdr>
    </w:div>
    <w:div w:id="2002543093">
      <w:bodyDiv w:val="1"/>
      <w:marLeft w:val="0"/>
      <w:marRight w:val="0"/>
      <w:marTop w:val="0"/>
      <w:marBottom w:val="0"/>
      <w:divBdr>
        <w:top w:val="none" w:sz="0" w:space="0" w:color="auto"/>
        <w:left w:val="none" w:sz="0" w:space="0" w:color="auto"/>
        <w:bottom w:val="none" w:sz="0" w:space="0" w:color="auto"/>
        <w:right w:val="none" w:sz="0" w:space="0" w:color="auto"/>
      </w:divBdr>
      <w:divsChild>
        <w:div w:id="394083909">
          <w:marLeft w:val="1354"/>
          <w:marRight w:val="0"/>
          <w:marTop w:val="0"/>
          <w:marBottom w:val="0"/>
          <w:divBdr>
            <w:top w:val="none" w:sz="0" w:space="0" w:color="auto"/>
            <w:left w:val="none" w:sz="0" w:space="0" w:color="auto"/>
            <w:bottom w:val="none" w:sz="0" w:space="0" w:color="auto"/>
            <w:right w:val="none" w:sz="0" w:space="0" w:color="auto"/>
          </w:divBdr>
        </w:div>
        <w:div w:id="435641740">
          <w:marLeft w:val="1354"/>
          <w:marRight w:val="0"/>
          <w:marTop w:val="0"/>
          <w:marBottom w:val="0"/>
          <w:divBdr>
            <w:top w:val="none" w:sz="0" w:space="0" w:color="auto"/>
            <w:left w:val="none" w:sz="0" w:space="0" w:color="auto"/>
            <w:bottom w:val="none" w:sz="0" w:space="0" w:color="auto"/>
            <w:right w:val="none" w:sz="0" w:space="0" w:color="auto"/>
          </w:divBdr>
        </w:div>
        <w:div w:id="1670672285">
          <w:marLeft w:val="1354"/>
          <w:marRight w:val="0"/>
          <w:marTop w:val="0"/>
          <w:marBottom w:val="0"/>
          <w:divBdr>
            <w:top w:val="none" w:sz="0" w:space="0" w:color="auto"/>
            <w:left w:val="none" w:sz="0" w:space="0" w:color="auto"/>
            <w:bottom w:val="none" w:sz="0" w:space="0" w:color="auto"/>
            <w:right w:val="none" w:sz="0" w:space="0" w:color="auto"/>
          </w:divBdr>
        </w:div>
      </w:divsChild>
    </w:div>
    <w:div w:id="2036423481">
      <w:bodyDiv w:val="1"/>
      <w:marLeft w:val="0"/>
      <w:marRight w:val="0"/>
      <w:marTop w:val="0"/>
      <w:marBottom w:val="0"/>
      <w:divBdr>
        <w:top w:val="none" w:sz="0" w:space="0" w:color="auto"/>
        <w:left w:val="none" w:sz="0" w:space="0" w:color="auto"/>
        <w:bottom w:val="none" w:sz="0" w:space="0" w:color="auto"/>
        <w:right w:val="none" w:sz="0" w:space="0" w:color="auto"/>
      </w:divBdr>
    </w:div>
    <w:div w:id="2090807351">
      <w:bodyDiv w:val="1"/>
      <w:marLeft w:val="0"/>
      <w:marRight w:val="0"/>
      <w:marTop w:val="0"/>
      <w:marBottom w:val="0"/>
      <w:divBdr>
        <w:top w:val="none" w:sz="0" w:space="0" w:color="auto"/>
        <w:left w:val="none" w:sz="0" w:space="0" w:color="auto"/>
        <w:bottom w:val="none" w:sz="0" w:space="0" w:color="auto"/>
        <w:right w:val="none" w:sz="0" w:space="0" w:color="auto"/>
      </w:divBdr>
    </w:div>
    <w:div w:id="2119639217">
      <w:bodyDiv w:val="1"/>
      <w:marLeft w:val="0"/>
      <w:marRight w:val="0"/>
      <w:marTop w:val="0"/>
      <w:marBottom w:val="0"/>
      <w:divBdr>
        <w:top w:val="none" w:sz="0" w:space="0" w:color="auto"/>
        <w:left w:val="none" w:sz="0" w:space="0" w:color="auto"/>
        <w:bottom w:val="none" w:sz="0" w:space="0" w:color="auto"/>
        <w:right w:val="none" w:sz="0" w:space="0" w:color="auto"/>
      </w:divBdr>
    </w:div>
    <w:div w:id="2124303445">
      <w:bodyDiv w:val="1"/>
      <w:marLeft w:val="0"/>
      <w:marRight w:val="0"/>
      <w:marTop w:val="0"/>
      <w:marBottom w:val="0"/>
      <w:divBdr>
        <w:top w:val="none" w:sz="0" w:space="0" w:color="auto"/>
        <w:left w:val="none" w:sz="0" w:space="0" w:color="auto"/>
        <w:bottom w:val="none" w:sz="0" w:space="0" w:color="auto"/>
        <w:right w:val="none" w:sz="0" w:space="0" w:color="auto"/>
      </w:divBdr>
    </w:div>
    <w:div w:id="2134903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image" Target="cid:image002.png@01DC96DA.10037050"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https://www.service-public.gouv.fr/particuliers/vosdroits/F3411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jpeg"/><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1550E16DD7D44B8EB2C7410372B03B" ma:contentTypeVersion="3" ma:contentTypeDescription="Crée un document." ma:contentTypeScope="" ma:versionID="bcf5a068ac6bb21719e88e4eb7f2a26b">
  <xsd:schema xmlns:xsd="http://www.w3.org/2001/XMLSchema" xmlns:xs="http://www.w3.org/2001/XMLSchema" xmlns:p="http://schemas.microsoft.com/office/2006/metadata/properties" xmlns:ns2="64dbf513-b119-4d4c-bbdb-84637c239a98" targetNamespace="http://schemas.microsoft.com/office/2006/metadata/properties" ma:root="true" ma:fieldsID="206020eee1cf72f57ab8f3cd7829d948" ns2:_="">
    <xsd:import namespace="64dbf513-b119-4d4c-bbdb-84637c239a9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dbf513-b119-4d4c-bbdb-84637c239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D9DBA-4D9E-4CAF-BABB-9AD3360B75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dbf513-b119-4d4c-bbdb-84637c239a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58B465-21E7-49EC-880C-0E32790F811F}">
  <ds:schemaRefs>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http://purl.org/dc/dcmitype/"/>
    <ds:schemaRef ds:uri="http://purl.org/dc/terms/"/>
    <ds:schemaRef ds:uri="64dbf513-b119-4d4c-bbdb-84637c239a98"/>
    <ds:schemaRef ds:uri="http://www.w3.org/XML/1998/namespace"/>
    <ds:schemaRef ds:uri="http://purl.org/dc/elements/1.1/"/>
  </ds:schemaRefs>
</ds:datastoreItem>
</file>

<file path=customXml/itemProps3.xml><?xml version="1.0" encoding="utf-8"?>
<ds:datastoreItem xmlns:ds="http://schemas.openxmlformats.org/officeDocument/2006/customXml" ds:itemID="{92402946-6C0B-42CD-AC08-6FF4C890B2BD}">
  <ds:schemaRefs>
    <ds:schemaRef ds:uri="http://schemas.microsoft.com/sharepoint/v3/contenttype/forms"/>
  </ds:schemaRefs>
</ds:datastoreItem>
</file>

<file path=customXml/itemProps4.xml><?xml version="1.0" encoding="utf-8"?>
<ds:datastoreItem xmlns:ds="http://schemas.openxmlformats.org/officeDocument/2006/customXml" ds:itemID="{7A232280-993D-4E08-B140-C6B9B9D0F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33</Pages>
  <Words>11209</Words>
  <Characters>61652</Characters>
  <Application>Microsoft Office Word</Application>
  <DocSecurity>0</DocSecurity>
  <Lines>513</Lines>
  <Paragraphs>145</Paragraphs>
  <ScaleCrop>false</ScaleCrop>
  <HeadingPairs>
    <vt:vector size="2" baseType="variant">
      <vt:variant>
        <vt:lpstr>Titre</vt:lpstr>
      </vt:variant>
      <vt:variant>
        <vt:i4>1</vt:i4>
      </vt:variant>
    </vt:vector>
  </HeadingPairs>
  <TitlesOfParts>
    <vt:vector size="1" baseType="lpstr">
      <vt:lpstr/>
    </vt:vector>
  </TitlesOfParts>
  <Company>Malakoff Humanis</Company>
  <LinksUpToDate>false</LinksUpToDate>
  <CharactersWithSpaces>72716</CharactersWithSpaces>
  <SharedDoc>false</SharedDoc>
  <HLinks>
    <vt:vector size="390" baseType="variant">
      <vt:variant>
        <vt:i4>393290</vt:i4>
      </vt:variant>
      <vt:variant>
        <vt:i4>387</vt:i4>
      </vt:variant>
      <vt:variant>
        <vt:i4>0</vt:i4>
      </vt:variant>
      <vt:variant>
        <vt:i4>5</vt:i4>
      </vt:variant>
      <vt:variant>
        <vt:lpwstr>https://www.service-public.gouv.fr/particuliers/vosdroits/F34110</vt:lpwstr>
      </vt:variant>
      <vt:variant>
        <vt:lpwstr/>
      </vt:variant>
      <vt:variant>
        <vt:i4>1572912</vt:i4>
      </vt:variant>
      <vt:variant>
        <vt:i4>380</vt:i4>
      </vt:variant>
      <vt:variant>
        <vt:i4>0</vt:i4>
      </vt:variant>
      <vt:variant>
        <vt:i4>5</vt:i4>
      </vt:variant>
      <vt:variant>
        <vt:lpwstr/>
      </vt:variant>
      <vt:variant>
        <vt:lpwstr>_Toc221813265</vt:lpwstr>
      </vt:variant>
      <vt:variant>
        <vt:i4>1572912</vt:i4>
      </vt:variant>
      <vt:variant>
        <vt:i4>374</vt:i4>
      </vt:variant>
      <vt:variant>
        <vt:i4>0</vt:i4>
      </vt:variant>
      <vt:variant>
        <vt:i4>5</vt:i4>
      </vt:variant>
      <vt:variant>
        <vt:lpwstr/>
      </vt:variant>
      <vt:variant>
        <vt:lpwstr>_Toc221813264</vt:lpwstr>
      </vt:variant>
      <vt:variant>
        <vt:i4>1572912</vt:i4>
      </vt:variant>
      <vt:variant>
        <vt:i4>368</vt:i4>
      </vt:variant>
      <vt:variant>
        <vt:i4>0</vt:i4>
      </vt:variant>
      <vt:variant>
        <vt:i4>5</vt:i4>
      </vt:variant>
      <vt:variant>
        <vt:lpwstr/>
      </vt:variant>
      <vt:variant>
        <vt:lpwstr>_Toc221813263</vt:lpwstr>
      </vt:variant>
      <vt:variant>
        <vt:i4>1572912</vt:i4>
      </vt:variant>
      <vt:variant>
        <vt:i4>362</vt:i4>
      </vt:variant>
      <vt:variant>
        <vt:i4>0</vt:i4>
      </vt:variant>
      <vt:variant>
        <vt:i4>5</vt:i4>
      </vt:variant>
      <vt:variant>
        <vt:lpwstr/>
      </vt:variant>
      <vt:variant>
        <vt:lpwstr>_Toc221813262</vt:lpwstr>
      </vt:variant>
      <vt:variant>
        <vt:i4>1572912</vt:i4>
      </vt:variant>
      <vt:variant>
        <vt:i4>356</vt:i4>
      </vt:variant>
      <vt:variant>
        <vt:i4>0</vt:i4>
      </vt:variant>
      <vt:variant>
        <vt:i4>5</vt:i4>
      </vt:variant>
      <vt:variant>
        <vt:lpwstr/>
      </vt:variant>
      <vt:variant>
        <vt:lpwstr>_Toc221813261</vt:lpwstr>
      </vt:variant>
      <vt:variant>
        <vt:i4>1572912</vt:i4>
      </vt:variant>
      <vt:variant>
        <vt:i4>350</vt:i4>
      </vt:variant>
      <vt:variant>
        <vt:i4>0</vt:i4>
      </vt:variant>
      <vt:variant>
        <vt:i4>5</vt:i4>
      </vt:variant>
      <vt:variant>
        <vt:lpwstr/>
      </vt:variant>
      <vt:variant>
        <vt:lpwstr>_Toc221813260</vt:lpwstr>
      </vt:variant>
      <vt:variant>
        <vt:i4>1769520</vt:i4>
      </vt:variant>
      <vt:variant>
        <vt:i4>344</vt:i4>
      </vt:variant>
      <vt:variant>
        <vt:i4>0</vt:i4>
      </vt:variant>
      <vt:variant>
        <vt:i4>5</vt:i4>
      </vt:variant>
      <vt:variant>
        <vt:lpwstr/>
      </vt:variant>
      <vt:variant>
        <vt:lpwstr>_Toc221813259</vt:lpwstr>
      </vt:variant>
      <vt:variant>
        <vt:i4>1769520</vt:i4>
      </vt:variant>
      <vt:variant>
        <vt:i4>338</vt:i4>
      </vt:variant>
      <vt:variant>
        <vt:i4>0</vt:i4>
      </vt:variant>
      <vt:variant>
        <vt:i4>5</vt:i4>
      </vt:variant>
      <vt:variant>
        <vt:lpwstr/>
      </vt:variant>
      <vt:variant>
        <vt:lpwstr>_Toc221813258</vt:lpwstr>
      </vt:variant>
      <vt:variant>
        <vt:i4>1769520</vt:i4>
      </vt:variant>
      <vt:variant>
        <vt:i4>332</vt:i4>
      </vt:variant>
      <vt:variant>
        <vt:i4>0</vt:i4>
      </vt:variant>
      <vt:variant>
        <vt:i4>5</vt:i4>
      </vt:variant>
      <vt:variant>
        <vt:lpwstr/>
      </vt:variant>
      <vt:variant>
        <vt:lpwstr>_Toc221813257</vt:lpwstr>
      </vt:variant>
      <vt:variant>
        <vt:i4>1769520</vt:i4>
      </vt:variant>
      <vt:variant>
        <vt:i4>326</vt:i4>
      </vt:variant>
      <vt:variant>
        <vt:i4>0</vt:i4>
      </vt:variant>
      <vt:variant>
        <vt:i4>5</vt:i4>
      </vt:variant>
      <vt:variant>
        <vt:lpwstr/>
      </vt:variant>
      <vt:variant>
        <vt:lpwstr>_Toc221813256</vt:lpwstr>
      </vt:variant>
      <vt:variant>
        <vt:i4>1769520</vt:i4>
      </vt:variant>
      <vt:variant>
        <vt:i4>320</vt:i4>
      </vt:variant>
      <vt:variant>
        <vt:i4>0</vt:i4>
      </vt:variant>
      <vt:variant>
        <vt:i4>5</vt:i4>
      </vt:variant>
      <vt:variant>
        <vt:lpwstr/>
      </vt:variant>
      <vt:variant>
        <vt:lpwstr>_Toc221813255</vt:lpwstr>
      </vt:variant>
      <vt:variant>
        <vt:i4>1769520</vt:i4>
      </vt:variant>
      <vt:variant>
        <vt:i4>314</vt:i4>
      </vt:variant>
      <vt:variant>
        <vt:i4>0</vt:i4>
      </vt:variant>
      <vt:variant>
        <vt:i4>5</vt:i4>
      </vt:variant>
      <vt:variant>
        <vt:lpwstr/>
      </vt:variant>
      <vt:variant>
        <vt:lpwstr>_Toc221813254</vt:lpwstr>
      </vt:variant>
      <vt:variant>
        <vt:i4>1769520</vt:i4>
      </vt:variant>
      <vt:variant>
        <vt:i4>308</vt:i4>
      </vt:variant>
      <vt:variant>
        <vt:i4>0</vt:i4>
      </vt:variant>
      <vt:variant>
        <vt:i4>5</vt:i4>
      </vt:variant>
      <vt:variant>
        <vt:lpwstr/>
      </vt:variant>
      <vt:variant>
        <vt:lpwstr>_Toc221813253</vt:lpwstr>
      </vt:variant>
      <vt:variant>
        <vt:i4>1769520</vt:i4>
      </vt:variant>
      <vt:variant>
        <vt:i4>302</vt:i4>
      </vt:variant>
      <vt:variant>
        <vt:i4>0</vt:i4>
      </vt:variant>
      <vt:variant>
        <vt:i4>5</vt:i4>
      </vt:variant>
      <vt:variant>
        <vt:lpwstr/>
      </vt:variant>
      <vt:variant>
        <vt:lpwstr>_Toc221813252</vt:lpwstr>
      </vt:variant>
      <vt:variant>
        <vt:i4>1769520</vt:i4>
      </vt:variant>
      <vt:variant>
        <vt:i4>296</vt:i4>
      </vt:variant>
      <vt:variant>
        <vt:i4>0</vt:i4>
      </vt:variant>
      <vt:variant>
        <vt:i4>5</vt:i4>
      </vt:variant>
      <vt:variant>
        <vt:lpwstr/>
      </vt:variant>
      <vt:variant>
        <vt:lpwstr>_Toc221813251</vt:lpwstr>
      </vt:variant>
      <vt:variant>
        <vt:i4>1769520</vt:i4>
      </vt:variant>
      <vt:variant>
        <vt:i4>290</vt:i4>
      </vt:variant>
      <vt:variant>
        <vt:i4>0</vt:i4>
      </vt:variant>
      <vt:variant>
        <vt:i4>5</vt:i4>
      </vt:variant>
      <vt:variant>
        <vt:lpwstr/>
      </vt:variant>
      <vt:variant>
        <vt:lpwstr>_Toc221813250</vt:lpwstr>
      </vt:variant>
      <vt:variant>
        <vt:i4>1703984</vt:i4>
      </vt:variant>
      <vt:variant>
        <vt:i4>284</vt:i4>
      </vt:variant>
      <vt:variant>
        <vt:i4>0</vt:i4>
      </vt:variant>
      <vt:variant>
        <vt:i4>5</vt:i4>
      </vt:variant>
      <vt:variant>
        <vt:lpwstr/>
      </vt:variant>
      <vt:variant>
        <vt:lpwstr>_Toc221813249</vt:lpwstr>
      </vt:variant>
      <vt:variant>
        <vt:i4>1703984</vt:i4>
      </vt:variant>
      <vt:variant>
        <vt:i4>278</vt:i4>
      </vt:variant>
      <vt:variant>
        <vt:i4>0</vt:i4>
      </vt:variant>
      <vt:variant>
        <vt:i4>5</vt:i4>
      </vt:variant>
      <vt:variant>
        <vt:lpwstr/>
      </vt:variant>
      <vt:variant>
        <vt:lpwstr>_Toc221813248</vt:lpwstr>
      </vt:variant>
      <vt:variant>
        <vt:i4>1703984</vt:i4>
      </vt:variant>
      <vt:variant>
        <vt:i4>272</vt:i4>
      </vt:variant>
      <vt:variant>
        <vt:i4>0</vt:i4>
      </vt:variant>
      <vt:variant>
        <vt:i4>5</vt:i4>
      </vt:variant>
      <vt:variant>
        <vt:lpwstr/>
      </vt:variant>
      <vt:variant>
        <vt:lpwstr>_Toc221813247</vt:lpwstr>
      </vt:variant>
      <vt:variant>
        <vt:i4>1703984</vt:i4>
      </vt:variant>
      <vt:variant>
        <vt:i4>266</vt:i4>
      </vt:variant>
      <vt:variant>
        <vt:i4>0</vt:i4>
      </vt:variant>
      <vt:variant>
        <vt:i4>5</vt:i4>
      </vt:variant>
      <vt:variant>
        <vt:lpwstr/>
      </vt:variant>
      <vt:variant>
        <vt:lpwstr>_Toc221813246</vt:lpwstr>
      </vt:variant>
      <vt:variant>
        <vt:i4>1703984</vt:i4>
      </vt:variant>
      <vt:variant>
        <vt:i4>260</vt:i4>
      </vt:variant>
      <vt:variant>
        <vt:i4>0</vt:i4>
      </vt:variant>
      <vt:variant>
        <vt:i4>5</vt:i4>
      </vt:variant>
      <vt:variant>
        <vt:lpwstr/>
      </vt:variant>
      <vt:variant>
        <vt:lpwstr>_Toc221813245</vt:lpwstr>
      </vt:variant>
      <vt:variant>
        <vt:i4>1703984</vt:i4>
      </vt:variant>
      <vt:variant>
        <vt:i4>254</vt:i4>
      </vt:variant>
      <vt:variant>
        <vt:i4>0</vt:i4>
      </vt:variant>
      <vt:variant>
        <vt:i4>5</vt:i4>
      </vt:variant>
      <vt:variant>
        <vt:lpwstr/>
      </vt:variant>
      <vt:variant>
        <vt:lpwstr>_Toc221813244</vt:lpwstr>
      </vt:variant>
      <vt:variant>
        <vt:i4>1703984</vt:i4>
      </vt:variant>
      <vt:variant>
        <vt:i4>248</vt:i4>
      </vt:variant>
      <vt:variant>
        <vt:i4>0</vt:i4>
      </vt:variant>
      <vt:variant>
        <vt:i4>5</vt:i4>
      </vt:variant>
      <vt:variant>
        <vt:lpwstr/>
      </vt:variant>
      <vt:variant>
        <vt:lpwstr>_Toc221813243</vt:lpwstr>
      </vt:variant>
      <vt:variant>
        <vt:i4>1703984</vt:i4>
      </vt:variant>
      <vt:variant>
        <vt:i4>242</vt:i4>
      </vt:variant>
      <vt:variant>
        <vt:i4>0</vt:i4>
      </vt:variant>
      <vt:variant>
        <vt:i4>5</vt:i4>
      </vt:variant>
      <vt:variant>
        <vt:lpwstr/>
      </vt:variant>
      <vt:variant>
        <vt:lpwstr>_Toc221813242</vt:lpwstr>
      </vt:variant>
      <vt:variant>
        <vt:i4>1703984</vt:i4>
      </vt:variant>
      <vt:variant>
        <vt:i4>236</vt:i4>
      </vt:variant>
      <vt:variant>
        <vt:i4>0</vt:i4>
      </vt:variant>
      <vt:variant>
        <vt:i4>5</vt:i4>
      </vt:variant>
      <vt:variant>
        <vt:lpwstr/>
      </vt:variant>
      <vt:variant>
        <vt:lpwstr>_Toc221813241</vt:lpwstr>
      </vt:variant>
      <vt:variant>
        <vt:i4>1703984</vt:i4>
      </vt:variant>
      <vt:variant>
        <vt:i4>230</vt:i4>
      </vt:variant>
      <vt:variant>
        <vt:i4>0</vt:i4>
      </vt:variant>
      <vt:variant>
        <vt:i4>5</vt:i4>
      </vt:variant>
      <vt:variant>
        <vt:lpwstr/>
      </vt:variant>
      <vt:variant>
        <vt:lpwstr>_Toc221813240</vt:lpwstr>
      </vt:variant>
      <vt:variant>
        <vt:i4>1900592</vt:i4>
      </vt:variant>
      <vt:variant>
        <vt:i4>224</vt:i4>
      </vt:variant>
      <vt:variant>
        <vt:i4>0</vt:i4>
      </vt:variant>
      <vt:variant>
        <vt:i4>5</vt:i4>
      </vt:variant>
      <vt:variant>
        <vt:lpwstr/>
      </vt:variant>
      <vt:variant>
        <vt:lpwstr>_Toc221813239</vt:lpwstr>
      </vt:variant>
      <vt:variant>
        <vt:i4>1900592</vt:i4>
      </vt:variant>
      <vt:variant>
        <vt:i4>218</vt:i4>
      </vt:variant>
      <vt:variant>
        <vt:i4>0</vt:i4>
      </vt:variant>
      <vt:variant>
        <vt:i4>5</vt:i4>
      </vt:variant>
      <vt:variant>
        <vt:lpwstr/>
      </vt:variant>
      <vt:variant>
        <vt:lpwstr>_Toc221813238</vt:lpwstr>
      </vt:variant>
      <vt:variant>
        <vt:i4>1900592</vt:i4>
      </vt:variant>
      <vt:variant>
        <vt:i4>212</vt:i4>
      </vt:variant>
      <vt:variant>
        <vt:i4>0</vt:i4>
      </vt:variant>
      <vt:variant>
        <vt:i4>5</vt:i4>
      </vt:variant>
      <vt:variant>
        <vt:lpwstr/>
      </vt:variant>
      <vt:variant>
        <vt:lpwstr>_Toc221813237</vt:lpwstr>
      </vt:variant>
      <vt:variant>
        <vt:i4>1900592</vt:i4>
      </vt:variant>
      <vt:variant>
        <vt:i4>206</vt:i4>
      </vt:variant>
      <vt:variant>
        <vt:i4>0</vt:i4>
      </vt:variant>
      <vt:variant>
        <vt:i4>5</vt:i4>
      </vt:variant>
      <vt:variant>
        <vt:lpwstr/>
      </vt:variant>
      <vt:variant>
        <vt:lpwstr>_Toc221813236</vt:lpwstr>
      </vt:variant>
      <vt:variant>
        <vt:i4>1900592</vt:i4>
      </vt:variant>
      <vt:variant>
        <vt:i4>200</vt:i4>
      </vt:variant>
      <vt:variant>
        <vt:i4>0</vt:i4>
      </vt:variant>
      <vt:variant>
        <vt:i4>5</vt:i4>
      </vt:variant>
      <vt:variant>
        <vt:lpwstr/>
      </vt:variant>
      <vt:variant>
        <vt:lpwstr>_Toc221813235</vt:lpwstr>
      </vt:variant>
      <vt:variant>
        <vt:i4>1900592</vt:i4>
      </vt:variant>
      <vt:variant>
        <vt:i4>194</vt:i4>
      </vt:variant>
      <vt:variant>
        <vt:i4>0</vt:i4>
      </vt:variant>
      <vt:variant>
        <vt:i4>5</vt:i4>
      </vt:variant>
      <vt:variant>
        <vt:lpwstr/>
      </vt:variant>
      <vt:variant>
        <vt:lpwstr>_Toc221813234</vt:lpwstr>
      </vt:variant>
      <vt:variant>
        <vt:i4>1900592</vt:i4>
      </vt:variant>
      <vt:variant>
        <vt:i4>188</vt:i4>
      </vt:variant>
      <vt:variant>
        <vt:i4>0</vt:i4>
      </vt:variant>
      <vt:variant>
        <vt:i4>5</vt:i4>
      </vt:variant>
      <vt:variant>
        <vt:lpwstr/>
      </vt:variant>
      <vt:variant>
        <vt:lpwstr>_Toc221813233</vt:lpwstr>
      </vt:variant>
      <vt:variant>
        <vt:i4>1900592</vt:i4>
      </vt:variant>
      <vt:variant>
        <vt:i4>182</vt:i4>
      </vt:variant>
      <vt:variant>
        <vt:i4>0</vt:i4>
      </vt:variant>
      <vt:variant>
        <vt:i4>5</vt:i4>
      </vt:variant>
      <vt:variant>
        <vt:lpwstr/>
      </vt:variant>
      <vt:variant>
        <vt:lpwstr>_Toc221813232</vt:lpwstr>
      </vt:variant>
      <vt:variant>
        <vt:i4>1900592</vt:i4>
      </vt:variant>
      <vt:variant>
        <vt:i4>176</vt:i4>
      </vt:variant>
      <vt:variant>
        <vt:i4>0</vt:i4>
      </vt:variant>
      <vt:variant>
        <vt:i4>5</vt:i4>
      </vt:variant>
      <vt:variant>
        <vt:lpwstr/>
      </vt:variant>
      <vt:variant>
        <vt:lpwstr>_Toc221813231</vt:lpwstr>
      </vt:variant>
      <vt:variant>
        <vt:i4>1900592</vt:i4>
      </vt:variant>
      <vt:variant>
        <vt:i4>170</vt:i4>
      </vt:variant>
      <vt:variant>
        <vt:i4>0</vt:i4>
      </vt:variant>
      <vt:variant>
        <vt:i4>5</vt:i4>
      </vt:variant>
      <vt:variant>
        <vt:lpwstr/>
      </vt:variant>
      <vt:variant>
        <vt:lpwstr>_Toc221813230</vt:lpwstr>
      </vt:variant>
      <vt:variant>
        <vt:i4>1835056</vt:i4>
      </vt:variant>
      <vt:variant>
        <vt:i4>164</vt:i4>
      </vt:variant>
      <vt:variant>
        <vt:i4>0</vt:i4>
      </vt:variant>
      <vt:variant>
        <vt:i4>5</vt:i4>
      </vt:variant>
      <vt:variant>
        <vt:lpwstr/>
      </vt:variant>
      <vt:variant>
        <vt:lpwstr>_Toc221813229</vt:lpwstr>
      </vt:variant>
      <vt:variant>
        <vt:i4>1835056</vt:i4>
      </vt:variant>
      <vt:variant>
        <vt:i4>158</vt:i4>
      </vt:variant>
      <vt:variant>
        <vt:i4>0</vt:i4>
      </vt:variant>
      <vt:variant>
        <vt:i4>5</vt:i4>
      </vt:variant>
      <vt:variant>
        <vt:lpwstr/>
      </vt:variant>
      <vt:variant>
        <vt:lpwstr>_Toc221813228</vt:lpwstr>
      </vt:variant>
      <vt:variant>
        <vt:i4>1835056</vt:i4>
      </vt:variant>
      <vt:variant>
        <vt:i4>152</vt:i4>
      </vt:variant>
      <vt:variant>
        <vt:i4>0</vt:i4>
      </vt:variant>
      <vt:variant>
        <vt:i4>5</vt:i4>
      </vt:variant>
      <vt:variant>
        <vt:lpwstr/>
      </vt:variant>
      <vt:variant>
        <vt:lpwstr>_Toc221813227</vt:lpwstr>
      </vt:variant>
      <vt:variant>
        <vt:i4>1835056</vt:i4>
      </vt:variant>
      <vt:variant>
        <vt:i4>146</vt:i4>
      </vt:variant>
      <vt:variant>
        <vt:i4>0</vt:i4>
      </vt:variant>
      <vt:variant>
        <vt:i4>5</vt:i4>
      </vt:variant>
      <vt:variant>
        <vt:lpwstr/>
      </vt:variant>
      <vt:variant>
        <vt:lpwstr>_Toc221813226</vt:lpwstr>
      </vt:variant>
      <vt:variant>
        <vt:i4>1835056</vt:i4>
      </vt:variant>
      <vt:variant>
        <vt:i4>140</vt:i4>
      </vt:variant>
      <vt:variant>
        <vt:i4>0</vt:i4>
      </vt:variant>
      <vt:variant>
        <vt:i4>5</vt:i4>
      </vt:variant>
      <vt:variant>
        <vt:lpwstr/>
      </vt:variant>
      <vt:variant>
        <vt:lpwstr>_Toc221813225</vt:lpwstr>
      </vt:variant>
      <vt:variant>
        <vt:i4>1835056</vt:i4>
      </vt:variant>
      <vt:variant>
        <vt:i4>134</vt:i4>
      </vt:variant>
      <vt:variant>
        <vt:i4>0</vt:i4>
      </vt:variant>
      <vt:variant>
        <vt:i4>5</vt:i4>
      </vt:variant>
      <vt:variant>
        <vt:lpwstr/>
      </vt:variant>
      <vt:variant>
        <vt:lpwstr>_Toc221813224</vt:lpwstr>
      </vt:variant>
      <vt:variant>
        <vt:i4>1835056</vt:i4>
      </vt:variant>
      <vt:variant>
        <vt:i4>128</vt:i4>
      </vt:variant>
      <vt:variant>
        <vt:i4>0</vt:i4>
      </vt:variant>
      <vt:variant>
        <vt:i4>5</vt:i4>
      </vt:variant>
      <vt:variant>
        <vt:lpwstr/>
      </vt:variant>
      <vt:variant>
        <vt:lpwstr>_Toc221813223</vt:lpwstr>
      </vt:variant>
      <vt:variant>
        <vt:i4>1835056</vt:i4>
      </vt:variant>
      <vt:variant>
        <vt:i4>122</vt:i4>
      </vt:variant>
      <vt:variant>
        <vt:i4>0</vt:i4>
      </vt:variant>
      <vt:variant>
        <vt:i4>5</vt:i4>
      </vt:variant>
      <vt:variant>
        <vt:lpwstr/>
      </vt:variant>
      <vt:variant>
        <vt:lpwstr>_Toc221813222</vt:lpwstr>
      </vt:variant>
      <vt:variant>
        <vt:i4>1835056</vt:i4>
      </vt:variant>
      <vt:variant>
        <vt:i4>116</vt:i4>
      </vt:variant>
      <vt:variant>
        <vt:i4>0</vt:i4>
      </vt:variant>
      <vt:variant>
        <vt:i4>5</vt:i4>
      </vt:variant>
      <vt:variant>
        <vt:lpwstr/>
      </vt:variant>
      <vt:variant>
        <vt:lpwstr>_Toc221813221</vt:lpwstr>
      </vt:variant>
      <vt:variant>
        <vt:i4>1835056</vt:i4>
      </vt:variant>
      <vt:variant>
        <vt:i4>110</vt:i4>
      </vt:variant>
      <vt:variant>
        <vt:i4>0</vt:i4>
      </vt:variant>
      <vt:variant>
        <vt:i4>5</vt:i4>
      </vt:variant>
      <vt:variant>
        <vt:lpwstr/>
      </vt:variant>
      <vt:variant>
        <vt:lpwstr>_Toc221813220</vt:lpwstr>
      </vt:variant>
      <vt:variant>
        <vt:i4>2031664</vt:i4>
      </vt:variant>
      <vt:variant>
        <vt:i4>104</vt:i4>
      </vt:variant>
      <vt:variant>
        <vt:i4>0</vt:i4>
      </vt:variant>
      <vt:variant>
        <vt:i4>5</vt:i4>
      </vt:variant>
      <vt:variant>
        <vt:lpwstr/>
      </vt:variant>
      <vt:variant>
        <vt:lpwstr>_Toc221813219</vt:lpwstr>
      </vt:variant>
      <vt:variant>
        <vt:i4>2031664</vt:i4>
      </vt:variant>
      <vt:variant>
        <vt:i4>98</vt:i4>
      </vt:variant>
      <vt:variant>
        <vt:i4>0</vt:i4>
      </vt:variant>
      <vt:variant>
        <vt:i4>5</vt:i4>
      </vt:variant>
      <vt:variant>
        <vt:lpwstr/>
      </vt:variant>
      <vt:variant>
        <vt:lpwstr>_Toc221813218</vt:lpwstr>
      </vt:variant>
      <vt:variant>
        <vt:i4>2031664</vt:i4>
      </vt:variant>
      <vt:variant>
        <vt:i4>92</vt:i4>
      </vt:variant>
      <vt:variant>
        <vt:i4>0</vt:i4>
      </vt:variant>
      <vt:variant>
        <vt:i4>5</vt:i4>
      </vt:variant>
      <vt:variant>
        <vt:lpwstr/>
      </vt:variant>
      <vt:variant>
        <vt:lpwstr>_Toc221813217</vt:lpwstr>
      </vt:variant>
      <vt:variant>
        <vt:i4>2031664</vt:i4>
      </vt:variant>
      <vt:variant>
        <vt:i4>86</vt:i4>
      </vt:variant>
      <vt:variant>
        <vt:i4>0</vt:i4>
      </vt:variant>
      <vt:variant>
        <vt:i4>5</vt:i4>
      </vt:variant>
      <vt:variant>
        <vt:lpwstr/>
      </vt:variant>
      <vt:variant>
        <vt:lpwstr>_Toc221813216</vt:lpwstr>
      </vt:variant>
      <vt:variant>
        <vt:i4>2031664</vt:i4>
      </vt:variant>
      <vt:variant>
        <vt:i4>80</vt:i4>
      </vt:variant>
      <vt:variant>
        <vt:i4>0</vt:i4>
      </vt:variant>
      <vt:variant>
        <vt:i4>5</vt:i4>
      </vt:variant>
      <vt:variant>
        <vt:lpwstr/>
      </vt:variant>
      <vt:variant>
        <vt:lpwstr>_Toc221813215</vt:lpwstr>
      </vt:variant>
      <vt:variant>
        <vt:i4>2031664</vt:i4>
      </vt:variant>
      <vt:variant>
        <vt:i4>74</vt:i4>
      </vt:variant>
      <vt:variant>
        <vt:i4>0</vt:i4>
      </vt:variant>
      <vt:variant>
        <vt:i4>5</vt:i4>
      </vt:variant>
      <vt:variant>
        <vt:lpwstr/>
      </vt:variant>
      <vt:variant>
        <vt:lpwstr>_Toc221813214</vt:lpwstr>
      </vt:variant>
      <vt:variant>
        <vt:i4>2031664</vt:i4>
      </vt:variant>
      <vt:variant>
        <vt:i4>68</vt:i4>
      </vt:variant>
      <vt:variant>
        <vt:i4>0</vt:i4>
      </vt:variant>
      <vt:variant>
        <vt:i4>5</vt:i4>
      </vt:variant>
      <vt:variant>
        <vt:lpwstr/>
      </vt:variant>
      <vt:variant>
        <vt:lpwstr>_Toc221813213</vt:lpwstr>
      </vt:variant>
      <vt:variant>
        <vt:i4>2031664</vt:i4>
      </vt:variant>
      <vt:variant>
        <vt:i4>62</vt:i4>
      </vt:variant>
      <vt:variant>
        <vt:i4>0</vt:i4>
      </vt:variant>
      <vt:variant>
        <vt:i4>5</vt:i4>
      </vt:variant>
      <vt:variant>
        <vt:lpwstr/>
      </vt:variant>
      <vt:variant>
        <vt:lpwstr>_Toc221813212</vt:lpwstr>
      </vt:variant>
      <vt:variant>
        <vt:i4>2031664</vt:i4>
      </vt:variant>
      <vt:variant>
        <vt:i4>56</vt:i4>
      </vt:variant>
      <vt:variant>
        <vt:i4>0</vt:i4>
      </vt:variant>
      <vt:variant>
        <vt:i4>5</vt:i4>
      </vt:variant>
      <vt:variant>
        <vt:lpwstr/>
      </vt:variant>
      <vt:variant>
        <vt:lpwstr>_Toc221813211</vt:lpwstr>
      </vt:variant>
      <vt:variant>
        <vt:i4>2031664</vt:i4>
      </vt:variant>
      <vt:variant>
        <vt:i4>50</vt:i4>
      </vt:variant>
      <vt:variant>
        <vt:i4>0</vt:i4>
      </vt:variant>
      <vt:variant>
        <vt:i4>5</vt:i4>
      </vt:variant>
      <vt:variant>
        <vt:lpwstr/>
      </vt:variant>
      <vt:variant>
        <vt:lpwstr>_Toc221813210</vt:lpwstr>
      </vt:variant>
      <vt:variant>
        <vt:i4>1966128</vt:i4>
      </vt:variant>
      <vt:variant>
        <vt:i4>44</vt:i4>
      </vt:variant>
      <vt:variant>
        <vt:i4>0</vt:i4>
      </vt:variant>
      <vt:variant>
        <vt:i4>5</vt:i4>
      </vt:variant>
      <vt:variant>
        <vt:lpwstr/>
      </vt:variant>
      <vt:variant>
        <vt:lpwstr>_Toc221813209</vt:lpwstr>
      </vt:variant>
      <vt:variant>
        <vt:i4>1966128</vt:i4>
      </vt:variant>
      <vt:variant>
        <vt:i4>38</vt:i4>
      </vt:variant>
      <vt:variant>
        <vt:i4>0</vt:i4>
      </vt:variant>
      <vt:variant>
        <vt:i4>5</vt:i4>
      </vt:variant>
      <vt:variant>
        <vt:lpwstr/>
      </vt:variant>
      <vt:variant>
        <vt:lpwstr>_Toc221813208</vt:lpwstr>
      </vt:variant>
      <vt:variant>
        <vt:i4>1966128</vt:i4>
      </vt:variant>
      <vt:variant>
        <vt:i4>32</vt:i4>
      </vt:variant>
      <vt:variant>
        <vt:i4>0</vt:i4>
      </vt:variant>
      <vt:variant>
        <vt:i4>5</vt:i4>
      </vt:variant>
      <vt:variant>
        <vt:lpwstr/>
      </vt:variant>
      <vt:variant>
        <vt:lpwstr>_Toc221813207</vt:lpwstr>
      </vt:variant>
      <vt:variant>
        <vt:i4>1966128</vt:i4>
      </vt:variant>
      <vt:variant>
        <vt:i4>26</vt:i4>
      </vt:variant>
      <vt:variant>
        <vt:i4>0</vt:i4>
      </vt:variant>
      <vt:variant>
        <vt:i4>5</vt:i4>
      </vt:variant>
      <vt:variant>
        <vt:lpwstr/>
      </vt:variant>
      <vt:variant>
        <vt:lpwstr>_Toc221813206</vt:lpwstr>
      </vt:variant>
      <vt:variant>
        <vt:i4>1966128</vt:i4>
      </vt:variant>
      <vt:variant>
        <vt:i4>20</vt:i4>
      </vt:variant>
      <vt:variant>
        <vt:i4>0</vt:i4>
      </vt:variant>
      <vt:variant>
        <vt:i4>5</vt:i4>
      </vt:variant>
      <vt:variant>
        <vt:lpwstr/>
      </vt:variant>
      <vt:variant>
        <vt:lpwstr>_Toc221813205</vt:lpwstr>
      </vt:variant>
      <vt:variant>
        <vt:i4>1966128</vt:i4>
      </vt:variant>
      <vt:variant>
        <vt:i4>14</vt:i4>
      </vt:variant>
      <vt:variant>
        <vt:i4>0</vt:i4>
      </vt:variant>
      <vt:variant>
        <vt:i4>5</vt:i4>
      </vt:variant>
      <vt:variant>
        <vt:lpwstr/>
      </vt:variant>
      <vt:variant>
        <vt:lpwstr>_Toc221813204</vt:lpwstr>
      </vt:variant>
      <vt:variant>
        <vt:i4>1966128</vt:i4>
      </vt:variant>
      <vt:variant>
        <vt:i4>8</vt:i4>
      </vt:variant>
      <vt:variant>
        <vt:i4>0</vt:i4>
      </vt:variant>
      <vt:variant>
        <vt:i4>5</vt:i4>
      </vt:variant>
      <vt:variant>
        <vt:lpwstr/>
      </vt:variant>
      <vt:variant>
        <vt:lpwstr>_Toc221813203</vt:lpwstr>
      </vt:variant>
      <vt:variant>
        <vt:i4>1966128</vt:i4>
      </vt:variant>
      <vt:variant>
        <vt:i4>2</vt:i4>
      </vt:variant>
      <vt:variant>
        <vt:i4>0</vt:i4>
      </vt:variant>
      <vt:variant>
        <vt:i4>5</vt:i4>
      </vt:variant>
      <vt:variant>
        <vt:lpwstr/>
      </vt:variant>
      <vt:variant>
        <vt:lpwstr>_Toc221813202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PRAGOUT</dc:creator>
  <cp:keywords/>
  <dc:description/>
  <cp:lastModifiedBy>Charlene VISOMBLAIN</cp:lastModifiedBy>
  <cp:revision>8</cp:revision>
  <cp:lastPrinted>2026-02-26T09:32:00Z</cp:lastPrinted>
  <dcterms:created xsi:type="dcterms:W3CDTF">2026-02-25T16:28:00Z</dcterms:created>
  <dcterms:modified xsi:type="dcterms:W3CDTF">2026-03-11T10:37:00Z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30b11292,7a7bbbfc,31750168</vt:lpwstr>
  </property>
  <property fmtid="{D5CDD505-2E9C-101B-9397-08002B2CF9AE}" pid="3" name="ClassificationContentMarkingFooterFontProps">
    <vt:lpwstr>#000000,10,Calibri</vt:lpwstr>
  </property>
  <property fmtid="{D5CDD505-2E9C-101B-9397-08002B2CF9AE}" pid="4" name="ClassificationContentMarkingFooterText">
    <vt:lpwstr>C1 – Diffusion interne</vt:lpwstr>
  </property>
  <property fmtid="{D5CDD505-2E9C-101B-9397-08002B2CF9AE}" pid="5" name="MSIP_Label_496551e9-7728-441c-92ea-3049a21a5335_Enabled">
    <vt:lpwstr>true</vt:lpwstr>
  </property>
  <property fmtid="{D5CDD505-2E9C-101B-9397-08002B2CF9AE}" pid="6" name="MSIP_Label_496551e9-7728-441c-92ea-3049a21a5335_SetDate">
    <vt:lpwstr>2025-09-09T09:52:25Z</vt:lpwstr>
  </property>
  <property fmtid="{D5CDD505-2E9C-101B-9397-08002B2CF9AE}" pid="7" name="MSIP_Label_496551e9-7728-441c-92ea-3049a21a5335_Method">
    <vt:lpwstr>Standard</vt:lpwstr>
  </property>
  <property fmtid="{D5CDD505-2E9C-101B-9397-08002B2CF9AE}" pid="8" name="MSIP_Label_496551e9-7728-441c-92ea-3049a21a5335_Name">
    <vt:lpwstr>496551e9-7728-441c-92ea-3049a21a5335</vt:lpwstr>
  </property>
  <property fmtid="{D5CDD505-2E9C-101B-9397-08002B2CF9AE}" pid="9" name="MSIP_Label_496551e9-7728-441c-92ea-3049a21a5335_SiteId">
    <vt:lpwstr>81e24fe6-fe2d-40d2-9739-126e5b569b6a</vt:lpwstr>
  </property>
  <property fmtid="{D5CDD505-2E9C-101B-9397-08002B2CF9AE}" pid="10" name="MSIP_Label_496551e9-7728-441c-92ea-3049a21a5335_ActionId">
    <vt:lpwstr>cb708bcc-d52b-4f60-891a-08b051ec4858</vt:lpwstr>
  </property>
  <property fmtid="{D5CDD505-2E9C-101B-9397-08002B2CF9AE}" pid="11" name="MSIP_Label_496551e9-7728-441c-92ea-3049a21a5335_ContentBits">
    <vt:lpwstr>2</vt:lpwstr>
  </property>
  <property fmtid="{D5CDD505-2E9C-101B-9397-08002B2CF9AE}" pid="12" name="MSIP_Label_496551e9-7728-441c-92ea-3049a21a5335_Tag">
    <vt:lpwstr>10, 3, 0, 1</vt:lpwstr>
  </property>
  <property fmtid="{D5CDD505-2E9C-101B-9397-08002B2CF9AE}" pid="13" name="ContentTypeId">
    <vt:lpwstr>0x010100321550E16DD7D44B8EB2C7410372B03B</vt:lpwstr>
  </property>
</Properties>
</file>