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D8017" w14:textId="6C76CA33" w:rsidR="0008619B" w:rsidRPr="00A819A7" w:rsidRDefault="007412AB" w:rsidP="00A819A7">
      <w:pPr>
        <w:pStyle w:val="Titre1"/>
        <w:keepNext w:val="0"/>
        <w:keepLines w:val="0"/>
        <w:spacing w:before="0" w:after="322"/>
        <w:jc w:val="center"/>
        <w:rPr>
          <w:rFonts w:ascii="Calibri" w:hAnsi="Calibri" w:cs="Calibri"/>
          <w:color w:val="auto"/>
          <w:sz w:val="36"/>
          <w:szCs w:val="36"/>
        </w:rPr>
      </w:pPr>
      <w:r w:rsidRPr="00A819A7">
        <w:rPr>
          <w:rFonts w:ascii="Calibri" w:hAnsi="Calibri" w:cs="Calibri"/>
          <w:color w:val="auto"/>
          <w:sz w:val="36"/>
          <w:szCs w:val="36"/>
        </w:rPr>
        <w:t>A</w:t>
      </w:r>
      <w:r w:rsidR="00FC6563" w:rsidRPr="00A819A7">
        <w:rPr>
          <w:rFonts w:ascii="Calibri" w:hAnsi="Calibri" w:cs="Calibri"/>
          <w:color w:val="auto"/>
          <w:sz w:val="36"/>
          <w:szCs w:val="36"/>
        </w:rPr>
        <w:t xml:space="preserve">ccord sur la </w:t>
      </w:r>
      <w:r w:rsidR="0008619B" w:rsidRPr="00A819A7">
        <w:rPr>
          <w:rFonts w:ascii="Calibri" w:hAnsi="Calibri" w:cs="Calibri"/>
          <w:color w:val="auto"/>
          <w:sz w:val="36"/>
          <w:szCs w:val="36"/>
        </w:rPr>
        <w:t xml:space="preserve">Base de </w:t>
      </w:r>
      <w:r w:rsidR="00582FC0" w:rsidRPr="00A819A7">
        <w:rPr>
          <w:rFonts w:ascii="Calibri" w:hAnsi="Calibri" w:cs="Calibri"/>
          <w:color w:val="auto"/>
          <w:sz w:val="36"/>
          <w:szCs w:val="36"/>
        </w:rPr>
        <w:t>D</w:t>
      </w:r>
      <w:r w:rsidR="0008619B" w:rsidRPr="00A819A7">
        <w:rPr>
          <w:rFonts w:ascii="Calibri" w:hAnsi="Calibri" w:cs="Calibri"/>
          <w:color w:val="auto"/>
          <w:sz w:val="36"/>
          <w:szCs w:val="36"/>
        </w:rPr>
        <w:t xml:space="preserve">onnées </w:t>
      </w:r>
      <w:r w:rsidR="00582FC0" w:rsidRPr="00A819A7">
        <w:rPr>
          <w:rFonts w:ascii="Calibri" w:hAnsi="Calibri" w:cs="Calibri"/>
          <w:color w:val="auto"/>
          <w:sz w:val="36"/>
          <w:szCs w:val="36"/>
        </w:rPr>
        <w:t>E</w:t>
      </w:r>
      <w:r w:rsidR="0008619B" w:rsidRPr="00A819A7">
        <w:rPr>
          <w:rFonts w:ascii="Calibri" w:hAnsi="Calibri" w:cs="Calibri"/>
          <w:color w:val="auto"/>
          <w:sz w:val="36"/>
          <w:szCs w:val="36"/>
        </w:rPr>
        <w:t xml:space="preserve">conomiques </w:t>
      </w:r>
      <w:r w:rsidR="00582FC0" w:rsidRPr="00A819A7">
        <w:rPr>
          <w:rFonts w:ascii="Calibri" w:hAnsi="Calibri" w:cs="Calibri"/>
          <w:color w:val="auto"/>
          <w:sz w:val="36"/>
          <w:szCs w:val="36"/>
        </w:rPr>
        <w:t>S</w:t>
      </w:r>
      <w:r w:rsidR="0008619B" w:rsidRPr="00A819A7">
        <w:rPr>
          <w:rFonts w:ascii="Calibri" w:hAnsi="Calibri" w:cs="Calibri"/>
          <w:color w:val="auto"/>
          <w:sz w:val="36"/>
          <w:szCs w:val="36"/>
        </w:rPr>
        <w:t xml:space="preserve">ociales et </w:t>
      </w:r>
      <w:r w:rsidR="00582FC0" w:rsidRPr="00A819A7">
        <w:rPr>
          <w:rFonts w:ascii="Calibri" w:hAnsi="Calibri" w:cs="Calibri"/>
          <w:color w:val="auto"/>
          <w:sz w:val="36"/>
          <w:szCs w:val="36"/>
        </w:rPr>
        <w:t>E</w:t>
      </w:r>
      <w:r w:rsidR="0008619B" w:rsidRPr="00A819A7">
        <w:rPr>
          <w:rFonts w:ascii="Calibri" w:hAnsi="Calibri" w:cs="Calibri"/>
          <w:color w:val="auto"/>
          <w:sz w:val="36"/>
          <w:szCs w:val="36"/>
        </w:rPr>
        <w:t>nvironnementales</w:t>
      </w:r>
      <w:r w:rsidR="000937F8" w:rsidRPr="00A819A7">
        <w:rPr>
          <w:rFonts w:ascii="Calibri" w:hAnsi="Calibri" w:cs="Calibri"/>
          <w:color w:val="auto"/>
          <w:sz w:val="36"/>
          <w:szCs w:val="36"/>
        </w:rPr>
        <w:t xml:space="preserve"> </w:t>
      </w:r>
      <w:r w:rsidR="00FC6563" w:rsidRPr="00A819A7">
        <w:rPr>
          <w:rFonts w:ascii="Calibri" w:hAnsi="Calibri" w:cs="Calibri"/>
          <w:color w:val="auto"/>
          <w:sz w:val="36"/>
          <w:szCs w:val="36"/>
        </w:rPr>
        <w:t>de SOLIHA Bretagne</w:t>
      </w:r>
    </w:p>
    <w:p w14:paraId="3E2AD5F5" w14:textId="519C38D8" w:rsidR="00A55A16" w:rsidRDefault="002E566C" w:rsidP="006A4B55">
      <w:p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Entre </w:t>
      </w:r>
      <w:r w:rsidR="003A1337" w:rsidRPr="003A1337">
        <w:rPr>
          <w:rFonts w:ascii="Calibri" w:hAnsi="Calibri" w:cs="Calibri"/>
        </w:rPr>
        <w:t xml:space="preserve">SOLIHA BRETAGNE, dont le Siège est situé 8 avenue Edgar Degas 56000 VANNES, association Loi 1901 (numéro de SIRET 777 908 112 000 90) représentée par </w:t>
      </w:r>
      <w:r w:rsidR="003B1027">
        <w:rPr>
          <w:rFonts w:ascii="Calibri" w:hAnsi="Calibri" w:cs="Calibri"/>
        </w:rPr>
        <w:t>***</w:t>
      </w:r>
      <w:r w:rsidR="003A1337" w:rsidRPr="003A1337">
        <w:rPr>
          <w:rFonts w:ascii="Calibri" w:hAnsi="Calibri" w:cs="Calibri"/>
        </w:rPr>
        <w:t>;</w:t>
      </w:r>
    </w:p>
    <w:p w14:paraId="0191B238" w14:textId="77777777" w:rsidR="002E566C" w:rsidRDefault="002E566C" w:rsidP="006A4B55">
      <w:pPr>
        <w:jc w:val="both"/>
        <w:rPr>
          <w:rFonts w:ascii="Calibri" w:hAnsi="Calibri" w:cs="Calibri"/>
          <w:b/>
          <w:bCs/>
        </w:rPr>
      </w:pPr>
    </w:p>
    <w:p w14:paraId="6840BC12" w14:textId="6CE5B0D5" w:rsidR="002E566C" w:rsidRDefault="002E566C" w:rsidP="006A4B55">
      <w:p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Et</w:t>
      </w:r>
      <w:r w:rsidR="003A1337">
        <w:rPr>
          <w:rFonts w:ascii="Calibri" w:hAnsi="Calibri" w:cs="Calibri"/>
          <w:b/>
          <w:bCs/>
        </w:rPr>
        <w:t xml:space="preserve"> </w:t>
      </w:r>
      <w:r w:rsidR="003B1027">
        <w:rPr>
          <w:rFonts w:ascii="Calibri" w:hAnsi="Calibri" w:cs="Calibri"/>
        </w:rPr>
        <w:t>*</w:t>
      </w:r>
      <w:r w:rsidR="003A1337" w:rsidRPr="003A1337">
        <w:rPr>
          <w:rFonts w:ascii="Calibri" w:hAnsi="Calibri" w:cs="Calibri"/>
        </w:rPr>
        <w:t xml:space="preserve"> </w:t>
      </w:r>
      <w:r w:rsidR="003B1027">
        <w:rPr>
          <w:rFonts w:ascii="Calibri" w:hAnsi="Calibri" w:cs="Calibri"/>
        </w:rPr>
        <w:t>***</w:t>
      </w:r>
      <w:r w:rsidR="003A1337" w:rsidRPr="003A1337">
        <w:rPr>
          <w:rFonts w:ascii="Calibri" w:hAnsi="Calibri" w:cs="Calibri"/>
        </w:rPr>
        <w:t>, délégué syndical CFDT.</w:t>
      </w:r>
    </w:p>
    <w:p w14:paraId="061E783C" w14:textId="77777777" w:rsidR="002E566C" w:rsidRDefault="002E566C" w:rsidP="006A4B55">
      <w:pPr>
        <w:jc w:val="both"/>
        <w:rPr>
          <w:rFonts w:ascii="Calibri" w:hAnsi="Calibri" w:cs="Calibri"/>
          <w:b/>
          <w:bCs/>
        </w:rPr>
      </w:pPr>
    </w:p>
    <w:p w14:paraId="013857C9" w14:textId="4EB73E32" w:rsidR="002E566C" w:rsidRDefault="002E566C" w:rsidP="006A4B55">
      <w:p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Préambule </w:t>
      </w:r>
    </w:p>
    <w:p w14:paraId="4EE760E1" w14:textId="77777777" w:rsidR="002E566C" w:rsidRDefault="002E566C" w:rsidP="006A4B55">
      <w:pPr>
        <w:jc w:val="both"/>
        <w:rPr>
          <w:rFonts w:ascii="Calibri" w:hAnsi="Calibri" w:cs="Calibri"/>
          <w:b/>
          <w:bCs/>
        </w:rPr>
      </w:pPr>
    </w:p>
    <w:p w14:paraId="69179EAB" w14:textId="32294D62" w:rsidR="008C7780" w:rsidRDefault="008C7780" w:rsidP="008C7780">
      <w:pPr>
        <w:jc w:val="both"/>
        <w:rPr>
          <w:rFonts w:ascii="Calibri" w:hAnsi="Calibri" w:cs="Calibri"/>
        </w:rPr>
      </w:pPr>
      <w:r w:rsidRPr="008C7780">
        <w:rPr>
          <w:rFonts w:ascii="Calibri" w:hAnsi="Calibri" w:cs="Calibri"/>
        </w:rPr>
        <w:t xml:space="preserve">La </w:t>
      </w:r>
      <w:r w:rsidR="000937F8" w:rsidRPr="000937F8">
        <w:rPr>
          <w:rFonts w:ascii="Calibri" w:hAnsi="Calibri" w:cs="Calibri"/>
        </w:rPr>
        <w:t xml:space="preserve">Base de Données Economiques Sociales et Environnementales </w:t>
      </w:r>
      <w:r w:rsidRPr="008C7780">
        <w:rPr>
          <w:rFonts w:ascii="Calibri" w:hAnsi="Calibri" w:cs="Calibri"/>
        </w:rPr>
        <w:t xml:space="preserve">(BDESE), prévue par les dispositions du Code du travail, constitue un outil central d’information </w:t>
      </w:r>
      <w:r>
        <w:rPr>
          <w:rFonts w:ascii="Calibri" w:hAnsi="Calibri" w:cs="Calibri"/>
        </w:rPr>
        <w:t xml:space="preserve">des </w:t>
      </w:r>
      <w:r w:rsidRPr="00362186">
        <w:rPr>
          <w:rFonts w:ascii="Calibri" w:hAnsi="Calibri" w:cs="Calibri"/>
        </w:rPr>
        <w:t>représentants du personnel.</w:t>
      </w:r>
    </w:p>
    <w:p w14:paraId="00FB77FE" w14:textId="4AC8C04F" w:rsidR="002E566C" w:rsidRPr="008C7780" w:rsidRDefault="008C7780" w:rsidP="008C7780">
      <w:pPr>
        <w:jc w:val="both"/>
        <w:rPr>
          <w:rFonts w:ascii="Calibri" w:hAnsi="Calibri" w:cs="Calibri"/>
        </w:rPr>
      </w:pPr>
      <w:r w:rsidRPr="008C7780">
        <w:rPr>
          <w:rFonts w:ascii="Calibri" w:hAnsi="Calibri" w:cs="Calibri"/>
        </w:rPr>
        <w:t xml:space="preserve">Compte tenu de la </w:t>
      </w:r>
      <w:r w:rsidR="00A9645E">
        <w:rPr>
          <w:rFonts w:ascii="Calibri" w:hAnsi="Calibri" w:cs="Calibri"/>
        </w:rPr>
        <w:t xml:space="preserve">structuration et de la </w:t>
      </w:r>
      <w:r w:rsidRPr="008C7780">
        <w:rPr>
          <w:rFonts w:ascii="Calibri" w:hAnsi="Calibri" w:cs="Calibri"/>
        </w:rPr>
        <w:t>nature</w:t>
      </w:r>
      <w:r w:rsidR="00A9645E">
        <w:rPr>
          <w:rFonts w:ascii="Calibri" w:hAnsi="Calibri" w:cs="Calibri"/>
        </w:rPr>
        <w:t xml:space="preserve"> de l’association, </w:t>
      </w:r>
      <w:r w:rsidRPr="008C7780">
        <w:rPr>
          <w:rFonts w:ascii="Calibri" w:hAnsi="Calibri" w:cs="Calibri"/>
        </w:rPr>
        <w:t>les parties conviennent d’adapter les indicateurs prévus par la loi afin qu’ils soient</w:t>
      </w:r>
      <w:r w:rsidR="00654119">
        <w:rPr>
          <w:rFonts w:ascii="Calibri" w:hAnsi="Calibri" w:cs="Calibri"/>
        </w:rPr>
        <w:t xml:space="preserve"> </w:t>
      </w:r>
      <w:r w:rsidRPr="008C7780">
        <w:rPr>
          <w:rFonts w:ascii="Calibri" w:hAnsi="Calibri" w:cs="Calibri"/>
        </w:rPr>
        <w:t>pertinents, proportionnés et en adéquation avec la réalité des activités de l’association</w:t>
      </w:r>
      <w:r w:rsidR="00013A6B">
        <w:rPr>
          <w:rFonts w:ascii="Calibri" w:hAnsi="Calibri" w:cs="Calibri"/>
        </w:rPr>
        <w:t xml:space="preserve"> </w:t>
      </w:r>
      <w:r w:rsidRPr="008C7780">
        <w:rPr>
          <w:rFonts w:ascii="Calibri" w:hAnsi="Calibri" w:cs="Calibri"/>
        </w:rPr>
        <w:t>dans un objectif de transparence, de lisibilité de l’information et de qualité du dialogue social.</w:t>
      </w:r>
    </w:p>
    <w:p w14:paraId="483AF660" w14:textId="77777777" w:rsidR="002E566C" w:rsidRDefault="002E566C" w:rsidP="006A4B55">
      <w:pPr>
        <w:jc w:val="both"/>
        <w:rPr>
          <w:rFonts w:ascii="Calibri" w:hAnsi="Calibri" w:cs="Calibri"/>
          <w:b/>
          <w:bCs/>
        </w:rPr>
      </w:pPr>
    </w:p>
    <w:p w14:paraId="4562575E" w14:textId="0D530596" w:rsidR="00B57FB3" w:rsidRPr="00A55A16" w:rsidRDefault="00B57FB3" w:rsidP="006A4B55">
      <w:pPr>
        <w:pStyle w:val="Paragraphedeliste"/>
        <w:numPr>
          <w:ilvl w:val="0"/>
          <w:numId w:val="12"/>
        </w:numPr>
        <w:jc w:val="both"/>
        <w:rPr>
          <w:rFonts w:ascii="Calibri" w:hAnsi="Calibri" w:cs="Calibri"/>
          <w:b/>
          <w:bCs/>
        </w:rPr>
      </w:pPr>
      <w:r w:rsidRPr="00A55A16">
        <w:rPr>
          <w:rFonts w:ascii="Calibri" w:hAnsi="Calibri" w:cs="Calibri"/>
          <w:b/>
          <w:bCs/>
        </w:rPr>
        <w:t>Champ d’application</w:t>
      </w:r>
    </w:p>
    <w:p w14:paraId="7059BB9C" w14:textId="77777777" w:rsidR="00B57FB3" w:rsidRPr="007412AB" w:rsidRDefault="00B57FB3" w:rsidP="006A4B55">
      <w:pPr>
        <w:jc w:val="both"/>
        <w:rPr>
          <w:rFonts w:ascii="Calibri" w:hAnsi="Calibri" w:cs="Calibri"/>
        </w:rPr>
      </w:pPr>
    </w:p>
    <w:p w14:paraId="77A71784" w14:textId="068862C0" w:rsidR="00B57FB3" w:rsidRPr="007412AB" w:rsidRDefault="002E566C" w:rsidP="006A4B5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Le présent accord s’applique à l’</w:t>
      </w:r>
      <w:r w:rsidR="005E0492">
        <w:rPr>
          <w:rFonts w:ascii="Calibri" w:hAnsi="Calibri" w:cs="Calibri"/>
        </w:rPr>
        <w:t xml:space="preserve">Association </w:t>
      </w:r>
      <w:r w:rsidR="00B57FB3" w:rsidRPr="007412AB">
        <w:rPr>
          <w:rFonts w:ascii="Calibri" w:hAnsi="Calibri" w:cs="Calibri"/>
        </w:rPr>
        <w:t>SOLIHA Bretagne</w:t>
      </w:r>
      <w:r>
        <w:rPr>
          <w:rFonts w:ascii="Calibri" w:hAnsi="Calibri" w:cs="Calibri"/>
        </w:rPr>
        <w:t>.</w:t>
      </w:r>
    </w:p>
    <w:p w14:paraId="7BE62E77" w14:textId="77777777" w:rsidR="00B57FB3" w:rsidRPr="00A55A16" w:rsidRDefault="00B57FB3" w:rsidP="006A4B55">
      <w:pPr>
        <w:jc w:val="both"/>
        <w:rPr>
          <w:rFonts w:ascii="Calibri" w:hAnsi="Calibri" w:cs="Calibri"/>
        </w:rPr>
      </w:pPr>
    </w:p>
    <w:p w14:paraId="6A8A8718" w14:textId="4627E610" w:rsidR="00B57FB3" w:rsidRDefault="00B57FB3" w:rsidP="006A4B55">
      <w:pPr>
        <w:pStyle w:val="Paragraphedeliste"/>
        <w:numPr>
          <w:ilvl w:val="0"/>
          <w:numId w:val="12"/>
        </w:numPr>
        <w:jc w:val="both"/>
        <w:rPr>
          <w:rFonts w:ascii="Calibri" w:hAnsi="Calibri" w:cs="Calibri"/>
          <w:b/>
          <w:bCs/>
        </w:rPr>
      </w:pPr>
      <w:r w:rsidRPr="00A55A16">
        <w:rPr>
          <w:rFonts w:ascii="Calibri" w:hAnsi="Calibri" w:cs="Calibri"/>
          <w:b/>
          <w:bCs/>
        </w:rPr>
        <w:t>Architecture et contenu de la BDESE</w:t>
      </w:r>
    </w:p>
    <w:p w14:paraId="3C9AD901" w14:textId="77777777" w:rsidR="002E566C" w:rsidRDefault="002E566C" w:rsidP="002E566C">
      <w:pPr>
        <w:jc w:val="both"/>
        <w:rPr>
          <w:rFonts w:ascii="Calibri" w:hAnsi="Calibri" w:cs="Calibri"/>
          <w:b/>
          <w:bCs/>
        </w:rPr>
      </w:pPr>
    </w:p>
    <w:p w14:paraId="6069D1E6" w14:textId="26836E60" w:rsidR="002E566C" w:rsidRPr="002E566C" w:rsidRDefault="002E566C" w:rsidP="002E566C">
      <w:pPr>
        <w:jc w:val="both"/>
        <w:rPr>
          <w:rFonts w:ascii="Calibri" w:hAnsi="Calibri" w:cs="Calibri"/>
        </w:rPr>
      </w:pPr>
      <w:r w:rsidRPr="002E566C">
        <w:rPr>
          <w:rFonts w:ascii="Calibri" w:hAnsi="Calibri" w:cs="Calibri"/>
        </w:rPr>
        <w:t>La Base de Données Economiques Sociales et Environnementales</w:t>
      </w:r>
      <w:r>
        <w:rPr>
          <w:rFonts w:ascii="Calibri" w:hAnsi="Calibri" w:cs="Calibri"/>
        </w:rPr>
        <w:t xml:space="preserve"> comporte les </w:t>
      </w:r>
      <w:r w:rsidR="00C9561B">
        <w:rPr>
          <w:rFonts w:ascii="Calibri" w:hAnsi="Calibri" w:cs="Calibri"/>
        </w:rPr>
        <w:t xml:space="preserve">rubriques </w:t>
      </w:r>
      <w:r>
        <w:rPr>
          <w:rFonts w:ascii="Calibri" w:hAnsi="Calibri" w:cs="Calibri"/>
        </w:rPr>
        <w:t>et indicateurs suivants :</w:t>
      </w:r>
    </w:p>
    <w:p w14:paraId="3DDCB580" w14:textId="77777777" w:rsidR="00AE22E6" w:rsidRDefault="00AE22E6" w:rsidP="006A4B55">
      <w:pPr>
        <w:jc w:val="both"/>
        <w:rPr>
          <w:rFonts w:ascii="Calibri" w:hAnsi="Calibri" w:cs="Calibri"/>
          <w:b/>
          <w:bCs/>
        </w:rPr>
      </w:pPr>
    </w:p>
    <w:p w14:paraId="04B4B83B" w14:textId="275ADA69" w:rsidR="00B473F6" w:rsidRPr="006A4B55" w:rsidRDefault="00B473F6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 w:rsidRPr="006A4B55">
        <w:rPr>
          <w:rFonts w:ascii="Calibri" w:hAnsi="Calibri" w:cs="Calibri"/>
          <w:b/>
          <w:bCs/>
        </w:rPr>
        <w:t>Investissement social</w:t>
      </w:r>
    </w:p>
    <w:p w14:paraId="0FBF4A1F" w14:textId="506FECAD" w:rsidR="00AE22E6" w:rsidRPr="00CD2BF4" w:rsidRDefault="00AE22E6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 xml:space="preserve">Évolution </w:t>
      </w:r>
      <w:r w:rsidR="0020681B">
        <w:rPr>
          <w:rFonts w:ascii="Calibri" w:hAnsi="Calibri" w:cs="Calibri"/>
        </w:rPr>
        <w:t xml:space="preserve">mensuelle </w:t>
      </w:r>
      <w:r w:rsidRPr="00CD2BF4">
        <w:rPr>
          <w:rFonts w:ascii="Calibri" w:hAnsi="Calibri" w:cs="Calibri"/>
        </w:rPr>
        <w:t>des effectifs par site</w:t>
      </w:r>
      <w:r w:rsidR="0020681B">
        <w:rPr>
          <w:rFonts w:ascii="Calibri" w:hAnsi="Calibri" w:cs="Calibri"/>
        </w:rPr>
        <w:t xml:space="preserve">, </w:t>
      </w:r>
      <w:r w:rsidRPr="00CD2BF4">
        <w:rPr>
          <w:rFonts w:ascii="Calibri" w:hAnsi="Calibri" w:cs="Calibri"/>
        </w:rPr>
        <w:t xml:space="preserve">par type de contrat </w:t>
      </w:r>
      <w:r w:rsidR="005E1627" w:rsidRPr="00CD2BF4">
        <w:rPr>
          <w:rFonts w:ascii="Calibri" w:hAnsi="Calibri" w:cs="Calibri"/>
        </w:rPr>
        <w:t>et par sexe</w:t>
      </w:r>
    </w:p>
    <w:p w14:paraId="4FE35BA2" w14:textId="2D123CD0" w:rsidR="00AE22E6" w:rsidRPr="00CD2BF4" w:rsidRDefault="007024A3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D</w:t>
      </w:r>
      <w:r w:rsidR="001E14DE" w:rsidRPr="00CD2BF4">
        <w:rPr>
          <w:rFonts w:ascii="Calibri" w:hAnsi="Calibri" w:cs="Calibri"/>
        </w:rPr>
        <w:t>éclaration annuelle relative à l’Obligation d’Emploi des Travailleurs Handicapés (OETH)</w:t>
      </w:r>
    </w:p>
    <w:p w14:paraId="6B3B8828" w14:textId="1DF1D052" w:rsidR="00950C4B" w:rsidRPr="00CD2BF4" w:rsidRDefault="00D4560D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B</w:t>
      </w:r>
      <w:r w:rsidR="00950C4B" w:rsidRPr="00CD2BF4">
        <w:rPr>
          <w:rFonts w:ascii="Calibri" w:hAnsi="Calibri" w:cs="Calibri"/>
        </w:rPr>
        <w:t>ilan</w:t>
      </w:r>
      <w:r w:rsidR="004B3081">
        <w:rPr>
          <w:rFonts w:ascii="Calibri" w:hAnsi="Calibri" w:cs="Calibri"/>
        </w:rPr>
        <w:t xml:space="preserve"> </w:t>
      </w:r>
      <w:r w:rsidR="00950C4B" w:rsidRPr="00CD2BF4">
        <w:rPr>
          <w:rFonts w:ascii="Calibri" w:hAnsi="Calibri" w:cs="Calibri"/>
        </w:rPr>
        <w:t>des conditions de mise en œuvre des contrats d'alternance</w:t>
      </w:r>
      <w:r w:rsidRPr="00CD2BF4">
        <w:rPr>
          <w:rFonts w:ascii="Calibri" w:hAnsi="Calibri" w:cs="Calibri"/>
        </w:rPr>
        <w:t xml:space="preserve"> : </w:t>
      </w:r>
      <w:r w:rsidR="00950C4B" w:rsidRPr="00CD2BF4">
        <w:rPr>
          <w:rFonts w:ascii="Calibri" w:hAnsi="Calibri" w:cs="Calibri"/>
        </w:rPr>
        <w:t>effectifs concernés par âge, sexe et niveau initial de formation</w:t>
      </w:r>
      <w:r w:rsidR="006A4B55" w:rsidRPr="00CD2BF4">
        <w:rPr>
          <w:rFonts w:ascii="Calibri" w:hAnsi="Calibri" w:cs="Calibri"/>
        </w:rPr>
        <w:t>,</w:t>
      </w:r>
      <w:r w:rsidRPr="00CD2BF4">
        <w:rPr>
          <w:rFonts w:ascii="Calibri" w:hAnsi="Calibri" w:cs="Calibri"/>
        </w:rPr>
        <w:t xml:space="preserve"> emplois occupés pendant et à l'issue</w:t>
      </w:r>
    </w:p>
    <w:p w14:paraId="7AEADC3D" w14:textId="5C307351" w:rsidR="00AA772E" w:rsidRPr="00CD2BF4" w:rsidRDefault="00C70996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D</w:t>
      </w:r>
      <w:r w:rsidR="00AA772E" w:rsidRPr="00CD2BF4">
        <w:rPr>
          <w:rFonts w:ascii="Calibri" w:hAnsi="Calibri" w:cs="Calibri"/>
        </w:rPr>
        <w:t xml:space="preserve">urée du travail </w:t>
      </w:r>
      <w:r w:rsidR="004B3081">
        <w:rPr>
          <w:rFonts w:ascii="Calibri" w:hAnsi="Calibri" w:cs="Calibri"/>
        </w:rPr>
        <w:t xml:space="preserve">et </w:t>
      </w:r>
      <w:r w:rsidR="00AA772E" w:rsidRPr="00CD2BF4">
        <w:rPr>
          <w:rFonts w:ascii="Calibri" w:hAnsi="Calibri" w:cs="Calibri"/>
        </w:rPr>
        <w:t>aménagement du temps de travail</w:t>
      </w:r>
      <w:r w:rsidR="00530FAE">
        <w:rPr>
          <w:rFonts w:ascii="Calibri" w:hAnsi="Calibri" w:cs="Calibri"/>
        </w:rPr>
        <w:t xml:space="preserve"> (dont heures supplémentaires et astr</w:t>
      </w:r>
      <w:r w:rsidR="003A1337">
        <w:rPr>
          <w:rFonts w:ascii="Calibri" w:hAnsi="Calibri" w:cs="Calibri"/>
        </w:rPr>
        <w:t>e</w:t>
      </w:r>
      <w:r w:rsidR="00530FAE">
        <w:rPr>
          <w:rFonts w:ascii="Calibri" w:hAnsi="Calibri" w:cs="Calibri"/>
        </w:rPr>
        <w:t>intes)</w:t>
      </w:r>
    </w:p>
    <w:p w14:paraId="042E4700" w14:textId="77777777" w:rsidR="00D918FB" w:rsidRDefault="00C70996" w:rsidP="00D918FB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Nombre, sexe et qualification des salariés travaillant à temps partiel</w:t>
      </w:r>
    </w:p>
    <w:p w14:paraId="473EE4EF" w14:textId="78CF184F" w:rsidR="00AA772E" w:rsidRPr="00D918FB" w:rsidRDefault="00D918FB" w:rsidP="00D918FB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Evolution mensuelle de l’absentéisme (pour maladie et total)</w:t>
      </w:r>
    </w:p>
    <w:p w14:paraId="1693F710" w14:textId="77777777" w:rsidR="00D918FB" w:rsidRPr="00CD2BF4" w:rsidRDefault="00D918FB" w:rsidP="00D918FB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Orientations de la formation professionnelle dans l'association</w:t>
      </w:r>
    </w:p>
    <w:p w14:paraId="4579ED9D" w14:textId="77777777" w:rsidR="00D918FB" w:rsidRPr="00CD2BF4" w:rsidRDefault="00D918FB" w:rsidP="00D918FB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Bilan des actions prévues au plan de développement des compétences de l'association</w:t>
      </w:r>
    </w:p>
    <w:p w14:paraId="719D80D7" w14:textId="77777777" w:rsidR="00D918FB" w:rsidRPr="00CD2BF4" w:rsidRDefault="00D918FB" w:rsidP="00D918FB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Nombre des salariés bénéficiaires de l'abondement au Compte Personnel de Formation ainsi que les sommes versées à ce titre</w:t>
      </w:r>
    </w:p>
    <w:p w14:paraId="7DD5B935" w14:textId="74B9B2A9" w:rsidR="00DB5F1A" w:rsidRDefault="00545089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 w:rsidRPr="00CD2BF4">
        <w:rPr>
          <w:rFonts w:ascii="Calibri" w:hAnsi="Calibri" w:cs="Calibri"/>
        </w:rPr>
        <w:t>Document Unique d’Evaluation des Risques Professionnels</w:t>
      </w:r>
    </w:p>
    <w:p w14:paraId="6959548E" w14:textId="13F05AC8" w:rsidR="00530FAE" w:rsidRPr="00CD2BF4" w:rsidRDefault="00530FAE" w:rsidP="00CD2BF4">
      <w:pPr>
        <w:pStyle w:val="Paragraphedeliste"/>
        <w:numPr>
          <w:ilvl w:val="0"/>
          <w:numId w:val="18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Nombre de personnes qui bénéficient de mesures d’accompagnement de fin de carrière</w:t>
      </w:r>
    </w:p>
    <w:p w14:paraId="628BDA0A" w14:textId="77777777" w:rsidR="003B2E91" w:rsidRPr="00AE22E6" w:rsidRDefault="003B2E91" w:rsidP="006A4B55">
      <w:pPr>
        <w:jc w:val="both"/>
        <w:rPr>
          <w:rFonts w:ascii="Calibri" w:hAnsi="Calibri" w:cs="Calibri"/>
        </w:rPr>
      </w:pPr>
    </w:p>
    <w:p w14:paraId="240C6310" w14:textId="020CBAC1" w:rsidR="00B473F6" w:rsidRDefault="00B473F6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t>I</w:t>
      </w:r>
      <w:r w:rsidRPr="00B473F6">
        <w:rPr>
          <w:rFonts w:ascii="Calibri" w:hAnsi="Calibri" w:cs="Calibri"/>
          <w:b/>
          <w:bCs/>
        </w:rPr>
        <w:t>nvestissement matériel et immatériel</w:t>
      </w:r>
    </w:p>
    <w:p w14:paraId="6CE72A34" w14:textId="60429D68" w:rsidR="00AE22E6" w:rsidRPr="002A5F32" w:rsidRDefault="0077133B" w:rsidP="0020681B">
      <w:pPr>
        <w:pStyle w:val="Paragraphedeliste"/>
        <w:numPr>
          <w:ilvl w:val="0"/>
          <w:numId w:val="19"/>
        </w:numPr>
        <w:jc w:val="both"/>
        <w:rPr>
          <w:rFonts w:ascii="Calibri" w:hAnsi="Calibri" w:cs="Calibri"/>
        </w:rPr>
      </w:pPr>
      <w:r w:rsidRPr="002A5F32">
        <w:rPr>
          <w:rFonts w:ascii="Calibri" w:hAnsi="Calibri" w:cs="Calibri"/>
        </w:rPr>
        <w:t>Évolution des actifs nets d'amortissement</w:t>
      </w:r>
      <w:r w:rsidR="002A5F32" w:rsidRPr="002A5F32">
        <w:rPr>
          <w:rFonts w:ascii="Calibri" w:hAnsi="Calibri" w:cs="Calibri"/>
        </w:rPr>
        <w:t xml:space="preserve"> et </w:t>
      </w:r>
      <w:r w:rsidR="002A5F32">
        <w:rPr>
          <w:rFonts w:ascii="Calibri" w:hAnsi="Calibri" w:cs="Calibri"/>
        </w:rPr>
        <w:t>d</w:t>
      </w:r>
      <w:r w:rsidR="0020681B" w:rsidRPr="002A5F32">
        <w:rPr>
          <w:rFonts w:ascii="Calibri" w:hAnsi="Calibri" w:cs="Calibri"/>
        </w:rPr>
        <w:t>e</w:t>
      </w:r>
      <w:r w:rsidR="002A5F32">
        <w:rPr>
          <w:rFonts w:ascii="Calibri" w:hAnsi="Calibri" w:cs="Calibri"/>
        </w:rPr>
        <w:t xml:space="preserve"> </w:t>
      </w:r>
      <w:r w:rsidRPr="002A5F32">
        <w:rPr>
          <w:rFonts w:ascii="Calibri" w:hAnsi="Calibri" w:cs="Calibri"/>
        </w:rPr>
        <w:t>dépréciations éventuelles</w:t>
      </w:r>
    </w:p>
    <w:p w14:paraId="4C7E62F3" w14:textId="77777777" w:rsidR="00AE22E6" w:rsidRPr="00AE22E6" w:rsidRDefault="00AE22E6" w:rsidP="006A4B55">
      <w:pPr>
        <w:jc w:val="both"/>
        <w:rPr>
          <w:rFonts w:ascii="Calibri" w:hAnsi="Calibri" w:cs="Calibri"/>
        </w:rPr>
      </w:pPr>
    </w:p>
    <w:p w14:paraId="7C5ED9BE" w14:textId="09DB84D9" w:rsidR="00AE22E6" w:rsidRPr="006A4B55" w:rsidRDefault="00B473F6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E</w:t>
      </w:r>
      <w:r w:rsidRPr="00B473F6">
        <w:rPr>
          <w:rFonts w:ascii="Calibri" w:hAnsi="Calibri" w:cs="Calibri"/>
          <w:b/>
          <w:bCs/>
        </w:rPr>
        <w:t>galité professionnelle entre les femmes et les hommes au sein de l'</w:t>
      </w:r>
      <w:r w:rsidR="00F54308">
        <w:rPr>
          <w:rFonts w:ascii="Calibri" w:hAnsi="Calibri" w:cs="Calibri"/>
          <w:b/>
          <w:bCs/>
        </w:rPr>
        <w:t>association</w:t>
      </w:r>
    </w:p>
    <w:p w14:paraId="41D1C718" w14:textId="6F8E16F1" w:rsidR="00AE22E6" w:rsidRDefault="00BD505F" w:rsidP="0020681B">
      <w:pPr>
        <w:pStyle w:val="Paragraphedeliste"/>
        <w:numPr>
          <w:ilvl w:val="0"/>
          <w:numId w:val="20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Index égalité professionnelle</w:t>
      </w:r>
      <w:r w:rsidR="004E5B2D">
        <w:rPr>
          <w:rFonts w:ascii="Calibri" w:hAnsi="Calibri" w:cs="Calibri"/>
        </w:rPr>
        <w:t> :</w:t>
      </w:r>
    </w:p>
    <w:p w14:paraId="3FF34857" w14:textId="3796C7BF" w:rsidR="004E5B2D" w:rsidRPr="004E5B2D" w:rsidRDefault="003574CA" w:rsidP="003574CA">
      <w:pPr>
        <w:pStyle w:val="Paragraphedeliste"/>
        <w:numPr>
          <w:ilvl w:val="1"/>
          <w:numId w:val="20"/>
        </w:numPr>
        <w:jc w:val="both"/>
        <w:rPr>
          <w:rFonts w:ascii="Calibri" w:hAnsi="Calibri" w:cs="Calibri"/>
        </w:rPr>
      </w:pPr>
      <w:r w:rsidRPr="004E5B2D">
        <w:rPr>
          <w:rFonts w:ascii="Calibri" w:hAnsi="Calibri" w:cs="Calibri"/>
        </w:rPr>
        <w:t>Écart</w:t>
      </w:r>
      <w:r w:rsidR="004E5B2D" w:rsidRPr="004E5B2D">
        <w:rPr>
          <w:rFonts w:ascii="Calibri" w:hAnsi="Calibri" w:cs="Calibri"/>
        </w:rPr>
        <w:t xml:space="preserve"> de rémunération entre les femmes et les hommes</w:t>
      </w:r>
    </w:p>
    <w:p w14:paraId="3A6B505E" w14:textId="7290A765" w:rsidR="004E487E" w:rsidRPr="004E5B2D" w:rsidRDefault="004E487E" w:rsidP="003574CA">
      <w:pPr>
        <w:pStyle w:val="Paragraphedeliste"/>
        <w:numPr>
          <w:ilvl w:val="1"/>
          <w:numId w:val="20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</w:t>
      </w:r>
      <w:r w:rsidRPr="004E487E">
        <w:rPr>
          <w:rFonts w:ascii="Calibri" w:hAnsi="Calibri" w:cs="Calibri"/>
        </w:rPr>
        <w:t>cart de taux d'augmentations individuelles de salaire entre les femmes et les hommes</w:t>
      </w:r>
    </w:p>
    <w:p w14:paraId="69BB1547" w14:textId="15F10034" w:rsidR="004E5B2D" w:rsidRPr="004E5B2D" w:rsidRDefault="003574CA" w:rsidP="003574CA">
      <w:pPr>
        <w:pStyle w:val="Paragraphedeliste"/>
        <w:numPr>
          <w:ilvl w:val="1"/>
          <w:numId w:val="20"/>
        </w:numPr>
        <w:jc w:val="both"/>
        <w:rPr>
          <w:rFonts w:ascii="Calibri" w:hAnsi="Calibri" w:cs="Calibri"/>
        </w:rPr>
      </w:pPr>
      <w:r w:rsidRPr="004E5B2D">
        <w:rPr>
          <w:rFonts w:ascii="Calibri" w:hAnsi="Calibri" w:cs="Calibri"/>
        </w:rPr>
        <w:t>Pourcentage</w:t>
      </w:r>
      <w:r w:rsidR="004E5B2D" w:rsidRPr="004E5B2D">
        <w:rPr>
          <w:rFonts w:ascii="Calibri" w:hAnsi="Calibri" w:cs="Calibri"/>
        </w:rPr>
        <w:t xml:space="preserve"> de salariées ayant bénéficié d'une augmentation dans l'année de leur retour de congé maternité, si des augmentations sont intervenues pendant cette période ;</w:t>
      </w:r>
    </w:p>
    <w:p w14:paraId="2E028284" w14:textId="592FA261" w:rsidR="004E5B2D" w:rsidRPr="003574CA" w:rsidRDefault="003574CA" w:rsidP="003574CA">
      <w:pPr>
        <w:pStyle w:val="Paragraphedeliste"/>
        <w:numPr>
          <w:ilvl w:val="1"/>
          <w:numId w:val="20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N</w:t>
      </w:r>
      <w:r w:rsidR="004E5B2D" w:rsidRPr="004E5B2D">
        <w:rPr>
          <w:rFonts w:ascii="Calibri" w:hAnsi="Calibri" w:cs="Calibri"/>
        </w:rPr>
        <w:t>ombre de salariés du sexe sous-représenté parmi les 10 salariés ayant perçu les plus hautes rémunérations</w:t>
      </w:r>
    </w:p>
    <w:p w14:paraId="6B31EAF9" w14:textId="6A3544C7" w:rsidR="00BD505F" w:rsidRPr="0020681B" w:rsidRDefault="004229B7" w:rsidP="0020681B">
      <w:pPr>
        <w:pStyle w:val="Paragraphedeliste"/>
        <w:numPr>
          <w:ilvl w:val="0"/>
          <w:numId w:val="20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Bilan des mesures prises en vue d'assurer l'égalité professionnelle</w:t>
      </w:r>
    </w:p>
    <w:p w14:paraId="66F2D0C4" w14:textId="77777777" w:rsidR="00AE22E6" w:rsidRPr="00AE22E6" w:rsidRDefault="00AE22E6" w:rsidP="006A4B55">
      <w:pPr>
        <w:jc w:val="both"/>
        <w:rPr>
          <w:rFonts w:ascii="Calibri" w:hAnsi="Calibri" w:cs="Calibri"/>
        </w:rPr>
      </w:pPr>
    </w:p>
    <w:p w14:paraId="444954AA" w14:textId="7D5EA886" w:rsidR="003B3BD6" w:rsidRDefault="00B473F6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F</w:t>
      </w:r>
      <w:r w:rsidRPr="00B473F6">
        <w:rPr>
          <w:rFonts w:ascii="Calibri" w:hAnsi="Calibri" w:cs="Calibri"/>
          <w:b/>
          <w:bCs/>
        </w:rPr>
        <w:t>onds propres</w:t>
      </w:r>
      <w:r w:rsidR="004A58E0">
        <w:rPr>
          <w:rFonts w:ascii="Calibri" w:hAnsi="Calibri" w:cs="Calibri"/>
          <w:b/>
          <w:bCs/>
        </w:rPr>
        <w:t xml:space="preserve"> et </w:t>
      </w:r>
      <w:r w:rsidR="003B3BD6">
        <w:rPr>
          <w:rFonts w:ascii="Calibri" w:hAnsi="Calibri" w:cs="Calibri"/>
          <w:b/>
          <w:bCs/>
        </w:rPr>
        <w:t>en</w:t>
      </w:r>
      <w:r w:rsidR="003B3BD6" w:rsidRPr="00B473F6">
        <w:rPr>
          <w:rFonts w:ascii="Calibri" w:hAnsi="Calibri" w:cs="Calibri"/>
          <w:b/>
          <w:bCs/>
        </w:rPr>
        <w:t>dettement</w:t>
      </w:r>
    </w:p>
    <w:p w14:paraId="03AD893C" w14:textId="799269CF" w:rsidR="00B074DB" w:rsidRPr="0020681B" w:rsidRDefault="00B074DB" w:rsidP="0020681B">
      <w:pPr>
        <w:pStyle w:val="Paragraphedeliste"/>
        <w:numPr>
          <w:ilvl w:val="0"/>
          <w:numId w:val="21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Capitaux propres de l'association</w:t>
      </w:r>
    </w:p>
    <w:p w14:paraId="337677FF" w14:textId="11660790" w:rsidR="00B074DB" w:rsidRPr="0020681B" w:rsidRDefault="00B074DB" w:rsidP="0020681B">
      <w:pPr>
        <w:pStyle w:val="Paragraphedeliste"/>
        <w:numPr>
          <w:ilvl w:val="0"/>
          <w:numId w:val="21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Emprunts et dettes financières dont échéances et charges financières</w:t>
      </w:r>
    </w:p>
    <w:p w14:paraId="23D3E115" w14:textId="77777777" w:rsidR="00AE22E6" w:rsidRPr="00B473F6" w:rsidRDefault="00AE22E6" w:rsidP="006A4B55">
      <w:pPr>
        <w:jc w:val="both"/>
        <w:rPr>
          <w:rFonts w:ascii="Calibri" w:hAnsi="Calibri" w:cs="Calibri"/>
          <w:b/>
          <w:bCs/>
        </w:rPr>
      </w:pPr>
    </w:p>
    <w:p w14:paraId="411E7CCF" w14:textId="132E953F" w:rsidR="00B473F6" w:rsidRDefault="00530FAE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Avantages et </w:t>
      </w:r>
      <w:r w:rsidR="00140EE3">
        <w:rPr>
          <w:rFonts w:ascii="Calibri" w:hAnsi="Calibri" w:cs="Calibri"/>
          <w:b/>
          <w:bCs/>
        </w:rPr>
        <w:t>R</w:t>
      </w:r>
      <w:r w:rsidR="00B473F6" w:rsidRPr="00B473F6">
        <w:rPr>
          <w:rFonts w:ascii="Calibri" w:hAnsi="Calibri" w:cs="Calibri"/>
          <w:b/>
          <w:bCs/>
        </w:rPr>
        <w:t>émunération des salariés et dirigeants</w:t>
      </w:r>
    </w:p>
    <w:p w14:paraId="55DCB8E7" w14:textId="3370AA08" w:rsidR="00AE22E6" w:rsidRDefault="007F5770" w:rsidP="0020681B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Evolution mensuelle de la masse salariale brute chargée</w:t>
      </w:r>
    </w:p>
    <w:p w14:paraId="286CDCED" w14:textId="00F58948" w:rsidR="00530FAE" w:rsidRPr="0020681B" w:rsidRDefault="00530FAE" w:rsidP="0020681B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Montant des autres avantages versés (chèques cadeaux, etc.)</w:t>
      </w:r>
    </w:p>
    <w:p w14:paraId="657DA501" w14:textId="77777777" w:rsidR="00AE22E6" w:rsidRPr="007F5770" w:rsidRDefault="00AE22E6" w:rsidP="006A4B55">
      <w:pPr>
        <w:jc w:val="both"/>
        <w:rPr>
          <w:rFonts w:ascii="Calibri" w:hAnsi="Calibri" w:cs="Calibri"/>
        </w:rPr>
      </w:pPr>
    </w:p>
    <w:p w14:paraId="49A6E844" w14:textId="6F2A712D" w:rsidR="00B473F6" w:rsidRDefault="00140EE3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</w:t>
      </w:r>
      <w:r w:rsidR="00B473F6" w:rsidRPr="00B473F6">
        <w:rPr>
          <w:rFonts w:ascii="Calibri" w:hAnsi="Calibri" w:cs="Calibri"/>
          <w:b/>
          <w:bCs/>
        </w:rPr>
        <w:t>ctivités sociales et culturelles</w:t>
      </w:r>
    </w:p>
    <w:p w14:paraId="46034EC1" w14:textId="6123B4DA" w:rsidR="00291AA7" w:rsidRPr="0020681B" w:rsidRDefault="00291AA7" w:rsidP="0020681B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Montant de la contribution</w:t>
      </w:r>
      <w:r w:rsidR="0051719A">
        <w:rPr>
          <w:rFonts w:ascii="Calibri" w:hAnsi="Calibri" w:cs="Calibri"/>
        </w:rPr>
        <w:t xml:space="preserve"> de l’employeur</w:t>
      </w:r>
      <w:r w:rsidRPr="0020681B">
        <w:rPr>
          <w:rFonts w:ascii="Calibri" w:hAnsi="Calibri" w:cs="Calibri"/>
        </w:rPr>
        <w:t xml:space="preserve"> aux activités sociales et culturelles du comité social et économique</w:t>
      </w:r>
      <w:r w:rsidR="0051719A">
        <w:rPr>
          <w:rFonts w:ascii="Calibri" w:hAnsi="Calibri" w:cs="Calibri"/>
        </w:rPr>
        <w:t xml:space="preserve"> </w:t>
      </w:r>
      <w:r w:rsidR="0051719A" w:rsidRPr="0051719A">
        <w:rPr>
          <w:rFonts w:ascii="Calibri" w:hAnsi="Calibri" w:cs="Calibri"/>
          <w:i/>
          <w:iCs/>
        </w:rPr>
        <w:t>(Non concerné)</w:t>
      </w:r>
    </w:p>
    <w:p w14:paraId="4266FA80" w14:textId="77777777" w:rsidR="00AE22E6" w:rsidRPr="00B473F6" w:rsidRDefault="00AE22E6" w:rsidP="006A4B55">
      <w:pPr>
        <w:jc w:val="both"/>
        <w:rPr>
          <w:rFonts w:ascii="Calibri" w:hAnsi="Calibri" w:cs="Calibri"/>
          <w:b/>
          <w:bCs/>
        </w:rPr>
      </w:pPr>
    </w:p>
    <w:p w14:paraId="23295517" w14:textId="661CAFFE" w:rsidR="00B473F6" w:rsidRDefault="00140EE3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R</w:t>
      </w:r>
      <w:r w:rsidR="00B473F6" w:rsidRPr="00B473F6">
        <w:rPr>
          <w:rFonts w:ascii="Calibri" w:hAnsi="Calibri" w:cs="Calibri"/>
          <w:b/>
          <w:bCs/>
        </w:rPr>
        <w:t>émunération des financeurs</w:t>
      </w:r>
    </w:p>
    <w:p w14:paraId="69A085B6" w14:textId="22C57BD9" w:rsidR="00AE22E6" w:rsidRPr="00591A88" w:rsidRDefault="00591A88" w:rsidP="00591A88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  <w:i/>
          <w:iCs/>
        </w:rPr>
      </w:pPr>
      <w:r w:rsidRPr="00591A88">
        <w:rPr>
          <w:rFonts w:ascii="Calibri" w:hAnsi="Calibri" w:cs="Calibri"/>
        </w:rPr>
        <w:t xml:space="preserve">Rémunération de l'actionnariat salarié </w:t>
      </w:r>
      <w:r w:rsidR="008A5C2E" w:rsidRPr="00591A88">
        <w:rPr>
          <w:rFonts w:ascii="Calibri" w:hAnsi="Calibri" w:cs="Calibri"/>
          <w:i/>
          <w:iCs/>
        </w:rPr>
        <w:t>(</w:t>
      </w:r>
      <w:r w:rsidR="00035C7E" w:rsidRPr="00591A88">
        <w:rPr>
          <w:rFonts w:ascii="Calibri" w:hAnsi="Calibri" w:cs="Calibri"/>
          <w:i/>
          <w:iCs/>
        </w:rPr>
        <w:t>Non concerné)</w:t>
      </w:r>
    </w:p>
    <w:p w14:paraId="1F5236B9" w14:textId="77777777" w:rsidR="00AE22E6" w:rsidRPr="00B473F6" w:rsidRDefault="00AE22E6" w:rsidP="006A4B55">
      <w:pPr>
        <w:jc w:val="both"/>
        <w:rPr>
          <w:rFonts w:ascii="Calibri" w:hAnsi="Calibri" w:cs="Calibri"/>
          <w:b/>
          <w:bCs/>
        </w:rPr>
      </w:pPr>
    </w:p>
    <w:p w14:paraId="03B22BC6" w14:textId="6DF873F7" w:rsidR="00B473F6" w:rsidRDefault="00140EE3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F</w:t>
      </w:r>
      <w:r w:rsidR="00B473F6" w:rsidRPr="00B473F6">
        <w:rPr>
          <w:rFonts w:ascii="Calibri" w:hAnsi="Calibri" w:cs="Calibri"/>
          <w:b/>
          <w:bCs/>
        </w:rPr>
        <w:t>lux financiers à destination de l'</w:t>
      </w:r>
      <w:r w:rsidR="007A48E9">
        <w:rPr>
          <w:rFonts w:ascii="Calibri" w:hAnsi="Calibri" w:cs="Calibri"/>
          <w:b/>
          <w:bCs/>
        </w:rPr>
        <w:t>association</w:t>
      </w:r>
    </w:p>
    <w:p w14:paraId="51FD8B5C" w14:textId="668D2148" w:rsidR="00AE22E6" w:rsidRPr="0020681B" w:rsidRDefault="00BA3638" w:rsidP="0020681B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Aides publiques</w:t>
      </w:r>
    </w:p>
    <w:p w14:paraId="2F221C5B" w14:textId="0A265348" w:rsidR="00973D1B" w:rsidRDefault="00973D1B" w:rsidP="0020681B">
      <w:pPr>
        <w:pStyle w:val="Paragraphedeliste"/>
        <w:numPr>
          <w:ilvl w:val="0"/>
          <w:numId w:val="22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Résultats financiers</w:t>
      </w:r>
    </w:p>
    <w:p w14:paraId="5F487403" w14:textId="77777777" w:rsidR="008A634C" w:rsidRDefault="008A634C" w:rsidP="008A634C">
      <w:pPr>
        <w:jc w:val="both"/>
        <w:rPr>
          <w:rFonts w:ascii="Calibri" w:hAnsi="Calibri" w:cs="Calibri"/>
        </w:rPr>
      </w:pPr>
    </w:p>
    <w:p w14:paraId="294E2422" w14:textId="25B2A92F" w:rsidR="008A634C" w:rsidRPr="009F7643" w:rsidRDefault="008A634C" w:rsidP="008A634C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 w:rsidRPr="009F7643">
        <w:rPr>
          <w:rFonts w:ascii="Calibri" w:hAnsi="Calibri" w:cs="Calibri"/>
          <w:b/>
          <w:bCs/>
        </w:rPr>
        <w:t>Partenariats</w:t>
      </w:r>
      <w:r w:rsidR="00530FAE">
        <w:rPr>
          <w:rFonts w:ascii="Calibri" w:hAnsi="Calibri" w:cs="Calibri"/>
          <w:b/>
          <w:bCs/>
        </w:rPr>
        <w:t xml:space="preserve"> (sous-traitance et prestations)</w:t>
      </w:r>
    </w:p>
    <w:p w14:paraId="6AFC00CD" w14:textId="7CA3A870" w:rsidR="005B547A" w:rsidRPr="009F7643" w:rsidRDefault="005B547A" w:rsidP="005B547A">
      <w:pPr>
        <w:pStyle w:val="Paragraphedeliste"/>
        <w:numPr>
          <w:ilvl w:val="0"/>
          <w:numId w:val="24"/>
        </w:numPr>
        <w:jc w:val="both"/>
        <w:rPr>
          <w:rFonts w:ascii="Calibri" w:hAnsi="Calibri" w:cs="Calibri"/>
        </w:rPr>
      </w:pPr>
      <w:r w:rsidRPr="009F7643">
        <w:rPr>
          <w:rFonts w:ascii="Calibri" w:hAnsi="Calibri" w:cs="Calibri"/>
        </w:rPr>
        <w:t>Partenariats conclus pour produire des services ou des produits pour une autre entreprise</w:t>
      </w:r>
    </w:p>
    <w:p w14:paraId="210E5CF0" w14:textId="578FA947" w:rsidR="00AE22E6" w:rsidRPr="009F7643" w:rsidRDefault="005B547A" w:rsidP="005B547A">
      <w:pPr>
        <w:pStyle w:val="Paragraphedeliste"/>
        <w:numPr>
          <w:ilvl w:val="0"/>
          <w:numId w:val="24"/>
        </w:numPr>
        <w:jc w:val="both"/>
        <w:rPr>
          <w:rFonts w:ascii="Calibri" w:hAnsi="Calibri" w:cs="Calibri"/>
        </w:rPr>
      </w:pPr>
      <w:r w:rsidRPr="009F7643">
        <w:rPr>
          <w:rFonts w:ascii="Calibri" w:hAnsi="Calibri" w:cs="Calibri"/>
        </w:rPr>
        <w:t>Partenariats conclus pour bénéficier des services ou des produits d'une autre entreprise</w:t>
      </w:r>
    </w:p>
    <w:p w14:paraId="529C890F" w14:textId="77777777" w:rsidR="008A634C" w:rsidRPr="00B473F6" w:rsidRDefault="008A634C" w:rsidP="006A4B55">
      <w:pPr>
        <w:jc w:val="both"/>
        <w:rPr>
          <w:rFonts w:ascii="Calibri" w:hAnsi="Calibri" w:cs="Calibri"/>
          <w:b/>
          <w:bCs/>
        </w:rPr>
      </w:pPr>
    </w:p>
    <w:p w14:paraId="2081ECE7" w14:textId="70FE6689" w:rsidR="00B473F6" w:rsidRDefault="00140EE3" w:rsidP="006A4B55">
      <w:pPr>
        <w:pStyle w:val="Paragraphedeliste"/>
        <w:numPr>
          <w:ilvl w:val="0"/>
          <w:numId w:val="16"/>
        </w:num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C</w:t>
      </w:r>
      <w:r w:rsidR="00B473F6" w:rsidRPr="00B473F6">
        <w:rPr>
          <w:rFonts w:ascii="Calibri" w:hAnsi="Calibri" w:cs="Calibri"/>
          <w:b/>
          <w:bCs/>
        </w:rPr>
        <w:t xml:space="preserve">onséquences environnementales de l'activité de </w:t>
      </w:r>
      <w:r w:rsidR="008E5479">
        <w:rPr>
          <w:rFonts w:ascii="Calibri" w:hAnsi="Calibri" w:cs="Calibri"/>
          <w:b/>
          <w:bCs/>
        </w:rPr>
        <w:t>l’association</w:t>
      </w:r>
    </w:p>
    <w:p w14:paraId="7DA868EB" w14:textId="66B6EBB6" w:rsidR="0008619B" w:rsidRDefault="00651A9B" w:rsidP="00314909">
      <w:pPr>
        <w:pStyle w:val="Paragraphedeliste"/>
        <w:numPr>
          <w:ilvl w:val="0"/>
          <w:numId w:val="23"/>
        </w:numPr>
        <w:jc w:val="both"/>
        <w:rPr>
          <w:rFonts w:ascii="Calibri" w:hAnsi="Calibri" w:cs="Calibri"/>
        </w:rPr>
      </w:pPr>
      <w:r w:rsidRPr="0020681B">
        <w:rPr>
          <w:rFonts w:ascii="Calibri" w:hAnsi="Calibri" w:cs="Calibri"/>
        </w:rPr>
        <w:t>Identification des postes d'émissions de gaz à effet de serre</w:t>
      </w:r>
    </w:p>
    <w:p w14:paraId="1C26141E" w14:textId="76CF60A8" w:rsidR="00314909" w:rsidRDefault="001D6B17" w:rsidP="00A819A7">
      <w:pPr>
        <w:pStyle w:val="Paragraphedeliste"/>
        <w:numPr>
          <w:ilvl w:val="0"/>
          <w:numId w:val="23"/>
        </w:numPr>
        <w:jc w:val="both"/>
        <w:rPr>
          <w:rFonts w:ascii="Calibri" w:hAnsi="Calibri" w:cs="Calibri"/>
        </w:rPr>
      </w:pPr>
      <w:r w:rsidRPr="00482597">
        <w:rPr>
          <w:rFonts w:ascii="Calibri" w:hAnsi="Calibri" w:cs="Calibri"/>
        </w:rPr>
        <w:t>Organisation de l'association pour prendre en compte les questions environnementales</w:t>
      </w:r>
    </w:p>
    <w:p w14:paraId="227A6965" w14:textId="77777777" w:rsidR="00482597" w:rsidRDefault="00482597" w:rsidP="00482597">
      <w:pPr>
        <w:jc w:val="both"/>
        <w:rPr>
          <w:rFonts w:ascii="Calibri" w:hAnsi="Calibri" w:cs="Calibri"/>
        </w:rPr>
      </w:pPr>
    </w:p>
    <w:p w14:paraId="688922E7" w14:textId="77777777" w:rsidR="00482597" w:rsidRDefault="00482597" w:rsidP="00482597">
      <w:pPr>
        <w:jc w:val="both"/>
        <w:rPr>
          <w:rFonts w:ascii="Calibri" w:hAnsi="Calibri" w:cs="Calibri"/>
        </w:rPr>
      </w:pPr>
    </w:p>
    <w:p w14:paraId="1FF471DC" w14:textId="77777777" w:rsidR="003B1027" w:rsidRPr="00482597" w:rsidRDefault="003B1027" w:rsidP="00482597">
      <w:pPr>
        <w:jc w:val="both"/>
        <w:rPr>
          <w:rFonts w:ascii="Calibri" w:hAnsi="Calibri" w:cs="Calibri"/>
        </w:rPr>
      </w:pPr>
    </w:p>
    <w:p w14:paraId="3A7C1498" w14:textId="6803709E" w:rsidR="0008619B" w:rsidRPr="007412AB" w:rsidRDefault="0008619B" w:rsidP="00314909">
      <w:pPr>
        <w:pStyle w:val="Paragraphedeliste"/>
        <w:numPr>
          <w:ilvl w:val="0"/>
          <w:numId w:val="12"/>
        </w:numPr>
        <w:jc w:val="both"/>
        <w:rPr>
          <w:rFonts w:ascii="Calibri" w:hAnsi="Calibri" w:cs="Calibri"/>
          <w:b/>
          <w:bCs/>
        </w:rPr>
      </w:pPr>
      <w:r w:rsidRPr="007412AB">
        <w:rPr>
          <w:rFonts w:ascii="Calibri" w:hAnsi="Calibri" w:cs="Calibri"/>
          <w:b/>
          <w:bCs/>
        </w:rPr>
        <w:lastRenderedPageBreak/>
        <w:t>Périodicité de mise à jour</w:t>
      </w:r>
      <w:r w:rsidR="004E4FAF">
        <w:rPr>
          <w:rFonts w:ascii="Calibri" w:hAnsi="Calibri" w:cs="Calibri"/>
          <w:b/>
          <w:bCs/>
        </w:rPr>
        <w:t xml:space="preserve"> et support</w:t>
      </w:r>
    </w:p>
    <w:p w14:paraId="452EE595" w14:textId="77777777" w:rsidR="0008619B" w:rsidRPr="007412AB" w:rsidRDefault="0008619B" w:rsidP="006A4B55">
      <w:pPr>
        <w:jc w:val="both"/>
        <w:rPr>
          <w:rFonts w:ascii="Calibri" w:hAnsi="Calibri" w:cs="Calibri"/>
        </w:rPr>
      </w:pPr>
    </w:p>
    <w:p w14:paraId="7150C792" w14:textId="45091962" w:rsidR="0008619B" w:rsidRDefault="00A55A16" w:rsidP="006A4B5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La </w:t>
      </w:r>
      <w:r w:rsidRPr="00A55A16">
        <w:rPr>
          <w:rFonts w:ascii="Calibri" w:hAnsi="Calibri" w:cs="Calibri"/>
        </w:rPr>
        <w:t xml:space="preserve">Base de </w:t>
      </w:r>
      <w:r>
        <w:rPr>
          <w:rFonts w:ascii="Calibri" w:hAnsi="Calibri" w:cs="Calibri"/>
        </w:rPr>
        <w:t>D</w:t>
      </w:r>
      <w:r w:rsidRPr="00A55A16">
        <w:rPr>
          <w:rFonts w:ascii="Calibri" w:hAnsi="Calibri" w:cs="Calibri"/>
        </w:rPr>
        <w:t xml:space="preserve">onnées </w:t>
      </w:r>
      <w:r>
        <w:rPr>
          <w:rFonts w:ascii="Calibri" w:hAnsi="Calibri" w:cs="Calibri"/>
        </w:rPr>
        <w:t>E</w:t>
      </w:r>
      <w:r w:rsidRPr="00A55A16">
        <w:rPr>
          <w:rFonts w:ascii="Calibri" w:hAnsi="Calibri" w:cs="Calibri"/>
        </w:rPr>
        <w:t xml:space="preserve">conomiques </w:t>
      </w:r>
      <w:r>
        <w:rPr>
          <w:rFonts w:ascii="Calibri" w:hAnsi="Calibri" w:cs="Calibri"/>
        </w:rPr>
        <w:t>S</w:t>
      </w:r>
      <w:r w:rsidRPr="00A55A16">
        <w:rPr>
          <w:rFonts w:ascii="Calibri" w:hAnsi="Calibri" w:cs="Calibri"/>
        </w:rPr>
        <w:t xml:space="preserve">ociales et </w:t>
      </w:r>
      <w:r>
        <w:rPr>
          <w:rFonts w:ascii="Calibri" w:hAnsi="Calibri" w:cs="Calibri"/>
        </w:rPr>
        <w:t>E</w:t>
      </w:r>
      <w:r w:rsidRPr="00A55A16">
        <w:rPr>
          <w:rFonts w:ascii="Calibri" w:hAnsi="Calibri" w:cs="Calibri"/>
        </w:rPr>
        <w:t>nvironnementales</w:t>
      </w:r>
      <w:r>
        <w:rPr>
          <w:rFonts w:ascii="Calibri" w:hAnsi="Calibri" w:cs="Calibri"/>
        </w:rPr>
        <w:t xml:space="preserve"> est mise à jour annuellement et con</w:t>
      </w:r>
      <w:r w:rsidR="00F4282B" w:rsidRPr="007412AB">
        <w:rPr>
          <w:rFonts w:ascii="Calibri" w:hAnsi="Calibri" w:cs="Calibri"/>
        </w:rPr>
        <w:t xml:space="preserve">cerne les </w:t>
      </w:r>
      <w:r w:rsidR="007D2E58" w:rsidRPr="007412AB">
        <w:rPr>
          <w:rFonts w:ascii="Calibri" w:hAnsi="Calibri" w:cs="Calibri"/>
        </w:rPr>
        <w:t>2</w:t>
      </w:r>
      <w:r w:rsidR="00F4282B" w:rsidRPr="007412AB">
        <w:rPr>
          <w:rFonts w:ascii="Calibri" w:hAnsi="Calibri" w:cs="Calibri"/>
        </w:rPr>
        <w:t xml:space="preserve"> années précédentes</w:t>
      </w:r>
      <w:r>
        <w:rPr>
          <w:rFonts w:ascii="Calibri" w:hAnsi="Calibri" w:cs="Calibri"/>
        </w:rPr>
        <w:t>.</w:t>
      </w:r>
      <w:r w:rsidR="00A9716E">
        <w:rPr>
          <w:rFonts w:ascii="Calibri" w:hAnsi="Calibri" w:cs="Calibri"/>
        </w:rPr>
        <w:t xml:space="preserve"> </w:t>
      </w:r>
      <w:r w:rsidR="004E4FAF">
        <w:rPr>
          <w:rFonts w:ascii="Calibri" w:hAnsi="Calibri" w:cs="Calibri"/>
        </w:rPr>
        <w:t>Elle est mise à disposition sous</w:t>
      </w:r>
      <w:r w:rsidR="00C80666" w:rsidRPr="00C80666">
        <w:rPr>
          <w:rFonts w:ascii="Calibri" w:hAnsi="Calibri" w:cs="Calibri"/>
        </w:rPr>
        <w:t xml:space="preserve"> format informatisé.</w:t>
      </w:r>
    </w:p>
    <w:p w14:paraId="11D2CED8" w14:textId="77777777" w:rsidR="00A55A16" w:rsidRDefault="00A55A16" w:rsidP="006A4B55">
      <w:pPr>
        <w:jc w:val="both"/>
        <w:rPr>
          <w:rFonts w:ascii="Calibri" w:hAnsi="Calibri" w:cs="Calibri"/>
        </w:rPr>
      </w:pPr>
    </w:p>
    <w:p w14:paraId="2E5A43EF" w14:textId="77777777" w:rsidR="00A55A16" w:rsidRDefault="00A55A16" w:rsidP="006A4B55">
      <w:pPr>
        <w:jc w:val="both"/>
        <w:rPr>
          <w:rFonts w:ascii="Calibri" w:hAnsi="Calibri" w:cs="Calibri"/>
        </w:rPr>
      </w:pPr>
    </w:p>
    <w:p w14:paraId="3FB467D5" w14:textId="77777777" w:rsidR="00A55A16" w:rsidRPr="007412AB" w:rsidRDefault="00A55A16" w:rsidP="00314909">
      <w:pPr>
        <w:pStyle w:val="Paragraphedeliste"/>
        <w:numPr>
          <w:ilvl w:val="0"/>
          <w:numId w:val="12"/>
        </w:numPr>
        <w:jc w:val="both"/>
        <w:rPr>
          <w:rFonts w:ascii="Calibri" w:hAnsi="Calibri" w:cs="Calibri"/>
          <w:b/>
          <w:bCs/>
        </w:rPr>
      </w:pPr>
      <w:r w:rsidRPr="007412AB">
        <w:rPr>
          <w:rFonts w:ascii="Calibri" w:hAnsi="Calibri" w:cs="Calibri"/>
          <w:b/>
          <w:bCs/>
        </w:rPr>
        <w:t>Date d’effet et durée de l’accord</w:t>
      </w:r>
    </w:p>
    <w:p w14:paraId="678104BC" w14:textId="77777777" w:rsidR="003A1337" w:rsidRPr="007412AB" w:rsidRDefault="003A1337" w:rsidP="006A4B55">
      <w:pPr>
        <w:jc w:val="both"/>
        <w:rPr>
          <w:rFonts w:ascii="Calibri" w:hAnsi="Calibri" w:cs="Calibri"/>
        </w:rPr>
      </w:pPr>
    </w:p>
    <w:p w14:paraId="042AA03A" w14:textId="682C39AF" w:rsidR="00A55A16" w:rsidRPr="007412AB" w:rsidRDefault="00A55A16" w:rsidP="006A4B5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Le présent accord est valable </w:t>
      </w:r>
      <w:r w:rsidR="00C80666">
        <w:rPr>
          <w:rFonts w:ascii="Calibri" w:hAnsi="Calibri" w:cs="Calibri"/>
        </w:rPr>
        <w:t>à</w:t>
      </w:r>
      <w:r>
        <w:rPr>
          <w:rFonts w:ascii="Calibri" w:hAnsi="Calibri" w:cs="Calibri"/>
        </w:rPr>
        <w:t xml:space="preserve"> sa date de signature et pour une durée de </w:t>
      </w:r>
      <w:r w:rsidRPr="007412AB">
        <w:rPr>
          <w:rFonts w:ascii="Calibri" w:hAnsi="Calibri" w:cs="Calibri"/>
        </w:rPr>
        <w:t>5 ans</w:t>
      </w:r>
      <w:r>
        <w:rPr>
          <w:rFonts w:ascii="Calibri" w:hAnsi="Calibri" w:cs="Calibri"/>
        </w:rPr>
        <w:t>.</w:t>
      </w:r>
    </w:p>
    <w:p w14:paraId="39EFCDBC" w14:textId="77777777" w:rsidR="00A55A16" w:rsidRDefault="00A55A16" w:rsidP="006A4B55">
      <w:pPr>
        <w:jc w:val="both"/>
        <w:rPr>
          <w:rFonts w:ascii="Calibri" w:hAnsi="Calibri" w:cs="Calibri"/>
        </w:rPr>
      </w:pPr>
    </w:p>
    <w:p w14:paraId="52F97C8D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482C05F0" w14:textId="6104F068" w:rsidR="003A1337" w:rsidRPr="003A1337" w:rsidRDefault="003A1337" w:rsidP="003A1337">
      <w:pPr>
        <w:pStyle w:val="Paragraphedeliste"/>
        <w:numPr>
          <w:ilvl w:val="0"/>
          <w:numId w:val="12"/>
        </w:numPr>
        <w:jc w:val="both"/>
        <w:rPr>
          <w:rFonts w:ascii="Calibri" w:hAnsi="Calibri" w:cs="Calibri"/>
          <w:b/>
          <w:bCs/>
        </w:rPr>
      </w:pPr>
      <w:r w:rsidRPr="003A1337">
        <w:rPr>
          <w:rFonts w:ascii="Calibri" w:hAnsi="Calibri" w:cs="Calibri"/>
          <w:b/>
          <w:bCs/>
        </w:rPr>
        <w:t>Publicité et dépôt</w:t>
      </w:r>
    </w:p>
    <w:p w14:paraId="5BECA46C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206CB414" w14:textId="77777777" w:rsidR="003A1337" w:rsidRPr="003A1337" w:rsidRDefault="003A1337" w:rsidP="003A1337">
      <w:pPr>
        <w:jc w:val="both"/>
        <w:rPr>
          <w:rFonts w:ascii="Calibri" w:hAnsi="Calibri" w:cs="Calibri"/>
        </w:rPr>
      </w:pPr>
      <w:r w:rsidRPr="003A1337">
        <w:rPr>
          <w:rFonts w:ascii="Calibri" w:hAnsi="Calibri" w:cs="Calibri"/>
        </w:rPr>
        <w:t>Un exemplaire du présent accord sera déposé auprès de la DREETS ainsi qu’au Greffe du Conseil de Prud'hommes de Vannes</w:t>
      </w:r>
    </w:p>
    <w:p w14:paraId="05452BE0" w14:textId="77777777" w:rsidR="003A1337" w:rsidRPr="003A1337" w:rsidRDefault="003A1337" w:rsidP="003A1337">
      <w:pPr>
        <w:jc w:val="both"/>
        <w:rPr>
          <w:rFonts w:ascii="Calibri" w:hAnsi="Calibri" w:cs="Calibri"/>
        </w:rPr>
      </w:pPr>
      <w:r w:rsidRPr="003A1337">
        <w:rPr>
          <w:rFonts w:ascii="Calibri" w:hAnsi="Calibri" w:cs="Calibri"/>
        </w:rPr>
        <w:t>Il est porté à la connaissance des salariés de l’association via les espaces prévus à cet effet.</w:t>
      </w:r>
    </w:p>
    <w:p w14:paraId="49B0E43A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22305339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32F5767E" w14:textId="774E7AD2" w:rsidR="003A1337" w:rsidRPr="003A1337" w:rsidRDefault="003A1337" w:rsidP="003A1337">
      <w:pPr>
        <w:jc w:val="both"/>
        <w:rPr>
          <w:rFonts w:ascii="Calibri" w:hAnsi="Calibri" w:cs="Calibri"/>
        </w:rPr>
      </w:pPr>
      <w:r w:rsidRPr="003A1337">
        <w:rPr>
          <w:rFonts w:ascii="Calibri" w:hAnsi="Calibri" w:cs="Calibri"/>
        </w:rPr>
        <w:t xml:space="preserve">Fait à Vannes, le </w:t>
      </w:r>
      <w:r w:rsidR="002B2504" w:rsidRPr="002B2504">
        <w:rPr>
          <w:rFonts w:ascii="Calibri" w:hAnsi="Calibri" w:cs="Calibri"/>
        </w:rPr>
        <w:t>12</w:t>
      </w:r>
      <w:r w:rsidRPr="002B2504">
        <w:rPr>
          <w:rFonts w:ascii="Calibri" w:hAnsi="Calibri" w:cs="Calibri"/>
        </w:rPr>
        <w:t>/</w:t>
      </w:r>
      <w:r w:rsidR="002B2504" w:rsidRPr="002B2504">
        <w:rPr>
          <w:rFonts w:ascii="Calibri" w:hAnsi="Calibri" w:cs="Calibri"/>
        </w:rPr>
        <w:t>03</w:t>
      </w:r>
      <w:r w:rsidRPr="002B2504">
        <w:rPr>
          <w:rFonts w:ascii="Calibri" w:hAnsi="Calibri" w:cs="Calibri"/>
        </w:rPr>
        <w:t>/2</w:t>
      </w:r>
      <w:r w:rsidRPr="003A1337">
        <w:rPr>
          <w:rFonts w:ascii="Calibri" w:hAnsi="Calibri" w:cs="Calibri"/>
        </w:rPr>
        <w:t>026</w:t>
      </w:r>
    </w:p>
    <w:p w14:paraId="0DCF8FE0" w14:textId="77777777" w:rsidR="003A1337" w:rsidRPr="003A1337" w:rsidRDefault="003A1337" w:rsidP="003A1337">
      <w:pPr>
        <w:jc w:val="both"/>
        <w:rPr>
          <w:rFonts w:ascii="Calibri" w:hAnsi="Calibri" w:cs="Calibri"/>
        </w:rPr>
      </w:pPr>
      <w:r w:rsidRPr="003A1337">
        <w:rPr>
          <w:rFonts w:ascii="Calibri" w:hAnsi="Calibri" w:cs="Calibri"/>
        </w:rPr>
        <w:t>En 2 exemplaires originaux,</w:t>
      </w:r>
    </w:p>
    <w:p w14:paraId="6ECF3E84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1F9E4C5C" w14:textId="585B8C48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16E42962" w14:textId="77777777" w:rsidR="003A1337" w:rsidRPr="003A1337" w:rsidRDefault="003A1337" w:rsidP="003A1337">
      <w:pPr>
        <w:jc w:val="both"/>
        <w:rPr>
          <w:rFonts w:ascii="Calibri" w:hAnsi="Calibri" w:cs="Calibri"/>
        </w:rPr>
      </w:pPr>
    </w:p>
    <w:p w14:paraId="1ACC8FE1" w14:textId="7199F9FA" w:rsidR="003A1337" w:rsidRPr="007412AB" w:rsidRDefault="003B1027" w:rsidP="003B1027">
      <w:pPr>
        <w:tabs>
          <w:tab w:val="left" w:pos="6237"/>
        </w:tabs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***</w:t>
      </w:r>
      <w:r w:rsidR="003A1337">
        <w:rPr>
          <w:rFonts w:ascii="Calibri" w:hAnsi="Calibri" w:cs="Calibri"/>
        </w:rPr>
        <w:tab/>
      </w:r>
      <w:r>
        <w:rPr>
          <w:rFonts w:ascii="Calibri" w:hAnsi="Calibri" w:cs="Calibri"/>
        </w:rPr>
        <w:t>***</w:t>
      </w:r>
    </w:p>
    <w:sectPr w:rsidR="003A1337" w:rsidRPr="007412AB" w:rsidSect="00482597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417" w:right="1417" w:bottom="1134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B5879C" w14:textId="77777777" w:rsidR="00F54CCD" w:rsidRDefault="00F54CCD" w:rsidP="00DA2B38">
      <w:r>
        <w:separator/>
      </w:r>
    </w:p>
  </w:endnote>
  <w:endnote w:type="continuationSeparator" w:id="0">
    <w:p w14:paraId="0975B1F5" w14:textId="77777777" w:rsidR="00F54CCD" w:rsidRDefault="00F54CCD" w:rsidP="00DA2B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E0801C7-559B-42D3-921A-EC4458CFB4E1}"/>
    <w:embedBold r:id="rId2" w:fontKey="{81258A82-B1DF-4AA8-B939-CAF4DE690A9A}"/>
    <w:embedItalic r:id="rId3" w:fontKey="{915B5718-E503-497F-9871-4A15C63E8CF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CD256B16-97AF-4D58-8245-751100CD05D3}"/>
    <w:embedItalic r:id="rId5" w:fontKey="{8F323DCB-C393-49ED-AE6B-01634D51ABB9}"/>
  </w:font>
  <w:font w:name="PT Sans">
    <w:charset w:val="00"/>
    <w:family w:val="swiss"/>
    <w:pitch w:val="variable"/>
    <w:sig w:usb0="A00002EF" w:usb1="5000204B" w:usb2="00000000" w:usb3="00000000" w:csb0="00000097" w:csb1="00000000"/>
    <w:embedRegular r:id="rId6" w:fontKey="{254CE49E-3136-4569-BC6F-90A2EDC6CEDF}"/>
    <w:embedBold r:id="rId7" w:fontKey="{8D81C84F-C642-4EF6-AE62-83EE178DDD1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C5C2C17B-62B0-4AEF-BD67-14587008BFF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513D8E9B-057A-46DD-8381-8819E7129D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alibri" w:hAnsi="Calibri" w:cs="Calibri"/>
        <w:sz w:val="18"/>
        <w:szCs w:val="18"/>
      </w:rPr>
      <w:id w:val="1007476934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hAnsi="Calibri" w:cs="Calibri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2CAC0DEA" w14:textId="238AC723" w:rsidR="001D073B" w:rsidRPr="001D073B" w:rsidRDefault="001D073B">
            <w:pPr>
              <w:pStyle w:val="Pieddepage"/>
              <w:jc w:val="right"/>
              <w:rPr>
                <w:rFonts w:ascii="Calibri" w:hAnsi="Calibri" w:cs="Calibri"/>
                <w:sz w:val="18"/>
                <w:szCs w:val="18"/>
              </w:rPr>
            </w:pPr>
            <w:r w:rsidRPr="001D073B">
              <w:rPr>
                <w:rFonts w:ascii="Calibri" w:hAnsi="Calibri" w:cs="Calibri"/>
                <w:sz w:val="18"/>
                <w:szCs w:val="18"/>
              </w:rPr>
              <w:t xml:space="preserve">Page </w: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begin"/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instrText>PAGE</w:instrTex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separate"/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t>2</w: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end"/>
            </w:r>
            <w:r w:rsidRPr="001D073B">
              <w:rPr>
                <w:rFonts w:ascii="Calibri" w:hAnsi="Calibri" w:cs="Calibri"/>
                <w:sz w:val="18"/>
                <w:szCs w:val="18"/>
              </w:rPr>
              <w:t xml:space="preserve"> sur </w: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begin"/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instrText>NUMPAGES</w:instrTex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separate"/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t>2</w:t>
            </w:r>
            <w:r w:rsidRPr="001D073B">
              <w:rPr>
                <w:rFonts w:ascii="Calibri" w:hAnsi="Calibri" w:cs="Calibri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B559F" w14:textId="77777777" w:rsidR="00F54CCD" w:rsidRDefault="00F54CCD" w:rsidP="00DA2B38">
      <w:r>
        <w:separator/>
      </w:r>
    </w:p>
  </w:footnote>
  <w:footnote w:type="continuationSeparator" w:id="0">
    <w:p w14:paraId="2B206E1D" w14:textId="77777777" w:rsidR="00F54CCD" w:rsidRDefault="00F54CCD" w:rsidP="00DA2B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4132E" w14:textId="57705FA7" w:rsidR="00DA2B38" w:rsidRDefault="00DA2B38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7E5E8" w14:textId="0D127618" w:rsidR="00DA2B38" w:rsidRDefault="003A1337">
    <w:pPr>
      <w:pStyle w:val="En-tte"/>
    </w:pPr>
    <w:r w:rsidRPr="00785C88">
      <w:rPr>
        <w:noProof/>
      </w:rPr>
      <w:drawing>
        <wp:anchor distT="0" distB="0" distL="114300" distR="114300" simplePos="0" relativeHeight="251664384" behindDoc="0" locked="0" layoutInCell="1" allowOverlap="1" wp14:anchorId="01A0CA00" wp14:editId="1374A32C">
          <wp:simplePos x="0" y="0"/>
          <wp:positionH relativeFrom="column">
            <wp:posOffset>-599440</wp:posOffset>
          </wp:positionH>
          <wp:positionV relativeFrom="paragraph">
            <wp:posOffset>-229540</wp:posOffset>
          </wp:positionV>
          <wp:extent cx="1243584" cy="572049"/>
          <wp:effectExtent l="0" t="0" r="0" b="0"/>
          <wp:wrapNone/>
          <wp:docPr id="976659556" name="Image 1" descr="SOL-logo-Bretagne-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4" descr="SOL-logo-Bretagne-cmj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3584" cy="5720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E5EE79" w14:textId="4B109D53" w:rsidR="00DA2B38" w:rsidRDefault="00DA2B38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0000001"/>
    <w:lvl w:ilvl="0" w:tplc="C1A0B3D4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48069D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8DBAC1A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F504508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38889E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71A721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7D9E84C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B38783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6E46DDD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hybridMultilevel"/>
    <w:tmpl w:val="00000002"/>
    <w:lvl w:ilvl="0" w:tplc="68AC21A4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139CBB4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E6E8EAA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4D015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C25AA6A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6A384D0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F44AB4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2C0C31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6F200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" w15:restartNumberingAfterBreak="0">
    <w:nsid w:val="00000003"/>
    <w:multiLevelType w:val="hybridMultilevel"/>
    <w:tmpl w:val="00000003"/>
    <w:lvl w:ilvl="0" w:tplc="D9DC4DCA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C46E3F6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6E201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ECE44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D71E1C8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E06B9A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39C357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646F43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244B6B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hybridMultilevel"/>
    <w:tmpl w:val="00000004"/>
    <w:lvl w:ilvl="0" w:tplc="48124FB8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C9881D7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F18C91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8DAB93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2300C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BEA1F3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7EFC0F8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690299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C9E6281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hybridMultilevel"/>
    <w:tmpl w:val="00000005"/>
    <w:lvl w:ilvl="0" w:tplc="73CA6F3A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83DCEF9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88EF8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FC68B8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9149D6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49AA932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70C140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9CE4BF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978362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hybridMultilevel"/>
    <w:tmpl w:val="00000006"/>
    <w:lvl w:ilvl="0" w:tplc="F4A283DC">
      <w:start w:val="1"/>
      <w:numFmt w:val="bullet"/>
      <w:suff w:val="nothing"/>
      <w:lvlText w:val=""/>
      <w:lvlJc w:val="left"/>
      <w:pPr>
        <w:ind w:left="4896" w:hanging="360"/>
      </w:pPr>
      <w:rPr>
        <w:rFonts w:ascii="Symbol" w:hAnsi="Symbol"/>
      </w:rPr>
    </w:lvl>
    <w:lvl w:ilvl="1" w:tplc="0D7E0AF0">
      <w:start w:val="1"/>
      <w:numFmt w:val="bullet"/>
      <w:suff w:val="nothing"/>
      <w:lvlText w:val="o"/>
      <w:lvlJc w:val="left"/>
      <w:pPr>
        <w:ind w:left="1440" w:hanging="360"/>
      </w:pPr>
      <w:rPr>
        <w:rFonts w:ascii="Courier New" w:hAnsi="Courier New"/>
      </w:rPr>
    </w:lvl>
    <w:lvl w:ilvl="2" w:tplc="1A048B2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782A636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4700E0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8648BC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C32A0F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6218C5D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E1E3C2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hybridMultilevel"/>
    <w:tmpl w:val="00000007"/>
    <w:lvl w:ilvl="0" w:tplc="7CB6B4BC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4196A38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964EA6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A22273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8EEAEB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1D8C1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16C7C3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43ADE0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77AF3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hybridMultilevel"/>
    <w:tmpl w:val="00000008"/>
    <w:lvl w:ilvl="0" w:tplc="A3382B58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5B66D2A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94E84D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CBE233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9C447A6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1196E48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F0C3D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EC86579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1C5A311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hybridMultilevel"/>
    <w:tmpl w:val="00000009"/>
    <w:lvl w:ilvl="0" w:tplc="CBAAC780">
      <w:start w:val="1"/>
      <w:numFmt w:val="bullet"/>
      <w:suff w:val="nothing"/>
      <w:lvlText w:val=""/>
      <w:lvlJc w:val="left"/>
      <w:pPr>
        <w:ind w:left="720" w:hanging="360"/>
      </w:pPr>
      <w:rPr>
        <w:rFonts w:ascii="Symbol" w:hAnsi="Symbol"/>
      </w:rPr>
    </w:lvl>
    <w:lvl w:ilvl="1" w:tplc="155A880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9C28F0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E2A1F5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F94861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4761C2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6780B2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7D80A5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1EB0A16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" w15:restartNumberingAfterBreak="0">
    <w:nsid w:val="0A12030F"/>
    <w:multiLevelType w:val="hybridMultilevel"/>
    <w:tmpl w:val="26501D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5968CE"/>
    <w:multiLevelType w:val="hybridMultilevel"/>
    <w:tmpl w:val="C34E2D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586FCF"/>
    <w:multiLevelType w:val="hybridMultilevel"/>
    <w:tmpl w:val="8C0C3886"/>
    <w:lvl w:ilvl="0" w:tplc="FFFFFFFF">
      <w:start w:val="1"/>
      <w:numFmt w:val="decimal"/>
      <w:lvlText w:val="Article %1."/>
      <w:lvlJc w:val="left"/>
      <w:pPr>
        <w:ind w:left="7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90" w:hanging="360"/>
      </w:pPr>
    </w:lvl>
    <w:lvl w:ilvl="2" w:tplc="FFFFFFFF" w:tentative="1">
      <w:start w:val="1"/>
      <w:numFmt w:val="lowerRoman"/>
      <w:lvlText w:val="%3."/>
      <w:lvlJc w:val="right"/>
      <w:pPr>
        <w:ind w:left="2210" w:hanging="180"/>
      </w:pPr>
    </w:lvl>
    <w:lvl w:ilvl="3" w:tplc="FFFFFFFF" w:tentative="1">
      <w:start w:val="1"/>
      <w:numFmt w:val="decimal"/>
      <w:lvlText w:val="%4."/>
      <w:lvlJc w:val="left"/>
      <w:pPr>
        <w:ind w:left="2930" w:hanging="360"/>
      </w:pPr>
    </w:lvl>
    <w:lvl w:ilvl="4" w:tplc="FFFFFFFF" w:tentative="1">
      <w:start w:val="1"/>
      <w:numFmt w:val="lowerLetter"/>
      <w:lvlText w:val="%5."/>
      <w:lvlJc w:val="left"/>
      <w:pPr>
        <w:ind w:left="3650" w:hanging="360"/>
      </w:pPr>
    </w:lvl>
    <w:lvl w:ilvl="5" w:tplc="FFFFFFFF" w:tentative="1">
      <w:start w:val="1"/>
      <w:numFmt w:val="lowerRoman"/>
      <w:lvlText w:val="%6."/>
      <w:lvlJc w:val="right"/>
      <w:pPr>
        <w:ind w:left="4370" w:hanging="180"/>
      </w:pPr>
    </w:lvl>
    <w:lvl w:ilvl="6" w:tplc="FFFFFFFF" w:tentative="1">
      <w:start w:val="1"/>
      <w:numFmt w:val="decimal"/>
      <w:lvlText w:val="%7."/>
      <w:lvlJc w:val="left"/>
      <w:pPr>
        <w:ind w:left="5090" w:hanging="360"/>
      </w:pPr>
    </w:lvl>
    <w:lvl w:ilvl="7" w:tplc="FFFFFFFF" w:tentative="1">
      <w:start w:val="1"/>
      <w:numFmt w:val="lowerLetter"/>
      <w:lvlText w:val="%8."/>
      <w:lvlJc w:val="left"/>
      <w:pPr>
        <w:ind w:left="5810" w:hanging="360"/>
      </w:pPr>
    </w:lvl>
    <w:lvl w:ilvl="8" w:tplc="FFFFFFFF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2" w15:restartNumberingAfterBreak="0">
    <w:nsid w:val="30502A3A"/>
    <w:multiLevelType w:val="hybridMultilevel"/>
    <w:tmpl w:val="7FF0B0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A7699E"/>
    <w:multiLevelType w:val="hybridMultilevel"/>
    <w:tmpl w:val="06FC353E"/>
    <w:lvl w:ilvl="0" w:tplc="42B8F1DC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3B3A88"/>
    <w:multiLevelType w:val="hybridMultilevel"/>
    <w:tmpl w:val="7D30406E"/>
    <w:lvl w:ilvl="0" w:tplc="463CD1F8">
      <w:start w:val="1"/>
      <w:numFmt w:val="decimal"/>
      <w:lvlText w:val="Article 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0A4FFF"/>
    <w:multiLevelType w:val="hybridMultilevel"/>
    <w:tmpl w:val="1CF0677A"/>
    <w:lvl w:ilvl="0" w:tplc="F664DD5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80573D"/>
    <w:multiLevelType w:val="hybridMultilevel"/>
    <w:tmpl w:val="4AD0A5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1570F2"/>
    <w:multiLevelType w:val="hybridMultilevel"/>
    <w:tmpl w:val="8C0C3886"/>
    <w:lvl w:ilvl="0" w:tplc="463CD1F8">
      <w:start w:val="1"/>
      <w:numFmt w:val="decimal"/>
      <w:lvlText w:val="Article %1."/>
      <w:lvlJc w:val="left"/>
      <w:pPr>
        <w:ind w:left="77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90" w:hanging="360"/>
      </w:pPr>
    </w:lvl>
    <w:lvl w:ilvl="2" w:tplc="040C001B" w:tentative="1">
      <w:start w:val="1"/>
      <w:numFmt w:val="lowerRoman"/>
      <w:lvlText w:val="%3."/>
      <w:lvlJc w:val="right"/>
      <w:pPr>
        <w:ind w:left="2210" w:hanging="180"/>
      </w:pPr>
    </w:lvl>
    <w:lvl w:ilvl="3" w:tplc="040C000F" w:tentative="1">
      <w:start w:val="1"/>
      <w:numFmt w:val="decimal"/>
      <w:lvlText w:val="%4."/>
      <w:lvlJc w:val="left"/>
      <w:pPr>
        <w:ind w:left="2930" w:hanging="360"/>
      </w:pPr>
    </w:lvl>
    <w:lvl w:ilvl="4" w:tplc="040C0019" w:tentative="1">
      <w:start w:val="1"/>
      <w:numFmt w:val="lowerLetter"/>
      <w:lvlText w:val="%5."/>
      <w:lvlJc w:val="left"/>
      <w:pPr>
        <w:ind w:left="3650" w:hanging="360"/>
      </w:pPr>
    </w:lvl>
    <w:lvl w:ilvl="5" w:tplc="040C001B" w:tentative="1">
      <w:start w:val="1"/>
      <w:numFmt w:val="lowerRoman"/>
      <w:lvlText w:val="%6."/>
      <w:lvlJc w:val="right"/>
      <w:pPr>
        <w:ind w:left="4370" w:hanging="180"/>
      </w:pPr>
    </w:lvl>
    <w:lvl w:ilvl="6" w:tplc="040C000F" w:tentative="1">
      <w:start w:val="1"/>
      <w:numFmt w:val="decimal"/>
      <w:lvlText w:val="%7."/>
      <w:lvlJc w:val="left"/>
      <w:pPr>
        <w:ind w:left="5090" w:hanging="360"/>
      </w:pPr>
    </w:lvl>
    <w:lvl w:ilvl="7" w:tplc="040C0019" w:tentative="1">
      <w:start w:val="1"/>
      <w:numFmt w:val="lowerLetter"/>
      <w:lvlText w:val="%8."/>
      <w:lvlJc w:val="left"/>
      <w:pPr>
        <w:ind w:left="5810" w:hanging="360"/>
      </w:pPr>
    </w:lvl>
    <w:lvl w:ilvl="8" w:tplc="040C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8" w15:restartNumberingAfterBreak="0">
    <w:nsid w:val="5DA84AE5"/>
    <w:multiLevelType w:val="hybridMultilevel"/>
    <w:tmpl w:val="50EC038C"/>
    <w:lvl w:ilvl="0" w:tplc="463CD1F8">
      <w:start w:val="1"/>
      <w:numFmt w:val="decimal"/>
      <w:lvlText w:val="Article 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5973C8"/>
    <w:multiLevelType w:val="hybridMultilevel"/>
    <w:tmpl w:val="27C046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974775"/>
    <w:multiLevelType w:val="hybridMultilevel"/>
    <w:tmpl w:val="2244ED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B458BF"/>
    <w:multiLevelType w:val="hybridMultilevel"/>
    <w:tmpl w:val="DAE66252"/>
    <w:lvl w:ilvl="0" w:tplc="F664DD5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FE5C6A"/>
    <w:multiLevelType w:val="hybridMultilevel"/>
    <w:tmpl w:val="268AF6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502536"/>
    <w:multiLevelType w:val="hybridMultilevel"/>
    <w:tmpl w:val="A740D5E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3B64D5"/>
    <w:multiLevelType w:val="hybridMultilevel"/>
    <w:tmpl w:val="FBDAA352"/>
    <w:lvl w:ilvl="0" w:tplc="F664DD5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5844595">
    <w:abstractNumId w:val="0"/>
  </w:num>
  <w:num w:numId="2" w16cid:durableId="157499579">
    <w:abstractNumId w:val="1"/>
  </w:num>
  <w:num w:numId="3" w16cid:durableId="2078939453">
    <w:abstractNumId w:val="2"/>
  </w:num>
  <w:num w:numId="4" w16cid:durableId="1769041401">
    <w:abstractNumId w:val="3"/>
  </w:num>
  <w:num w:numId="5" w16cid:durableId="1040670142">
    <w:abstractNumId w:val="4"/>
  </w:num>
  <w:num w:numId="6" w16cid:durableId="325205300">
    <w:abstractNumId w:val="5"/>
  </w:num>
  <w:num w:numId="7" w16cid:durableId="865407202">
    <w:abstractNumId w:val="6"/>
  </w:num>
  <w:num w:numId="8" w16cid:durableId="1677927752">
    <w:abstractNumId w:val="7"/>
  </w:num>
  <w:num w:numId="9" w16cid:durableId="1783067339">
    <w:abstractNumId w:val="8"/>
  </w:num>
  <w:num w:numId="10" w16cid:durableId="1702588282">
    <w:abstractNumId w:val="21"/>
  </w:num>
  <w:num w:numId="11" w16cid:durableId="1510872638">
    <w:abstractNumId w:val="24"/>
  </w:num>
  <w:num w:numId="12" w16cid:durableId="744105223">
    <w:abstractNumId w:val="17"/>
  </w:num>
  <w:num w:numId="13" w16cid:durableId="1071000983">
    <w:abstractNumId w:val="14"/>
  </w:num>
  <w:num w:numId="14" w16cid:durableId="757024415">
    <w:abstractNumId w:val="11"/>
  </w:num>
  <w:num w:numId="15" w16cid:durableId="796023473">
    <w:abstractNumId w:val="15"/>
  </w:num>
  <w:num w:numId="16" w16cid:durableId="1358651939">
    <w:abstractNumId w:val="13"/>
  </w:num>
  <w:num w:numId="17" w16cid:durableId="410396860">
    <w:abstractNumId w:val="19"/>
  </w:num>
  <w:num w:numId="18" w16cid:durableId="1706908821">
    <w:abstractNumId w:val="10"/>
  </w:num>
  <w:num w:numId="19" w16cid:durableId="1405253592">
    <w:abstractNumId w:val="20"/>
  </w:num>
  <w:num w:numId="20" w16cid:durableId="1655181136">
    <w:abstractNumId w:val="12"/>
  </w:num>
  <w:num w:numId="21" w16cid:durableId="871386780">
    <w:abstractNumId w:val="23"/>
  </w:num>
  <w:num w:numId="22" w16cid:durableId="1447508937">
    <w:abstractNumId w:val="16"/>
  </w:num>
  <w:num w:numId="23" w16cid:durableId="859201137">
    <w:abstractNumId w:val="22"/>
  </w:num>
  <w:num w:numId="24" w16cid:durableId="1866673137">
    <w:abstractNumId w:val="9"/>
  </w:num>
  <w:num w:numId="25" w16cid:durableId="175192631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53D2"/>
    <w:rsid w:val="0000475E"/>
    <w:rsid w:val="000051C6"/>
    <w:rsid w:val="00013A6B"/>
    <w:rsid w:val="00032133"/>
    <w:rsid w:val="00035C7E"/>
    <w:rsid w:val="0004239E"/>
    <w:rsid w:val="00043958"/>
    <w:rsid w:val="00083BCC"/>
    <w:rsid w:val="0008619B"/>
    <w:rsid w:val="000929D3"/>
    <w:rsid w:val="000937F8"/>
    <w:rsid w:val="00140EE3"/>
    <w:rsid w:val="00154831"/>
    <w:rsid w:val="0016245F"/>
    <w:rsid w:val="00165563"/>
    <w:rsid w:val="00166E02"/>
    <w:rsid w:val="00177521"/>
    <w:rsid w:val="0017760E"/>
    <w:rsid w:val="001B3C03"/>
    <w:rsid w:val="001D073B"/>
    <w:rsid w:val="001D6B17"/>
    <w:rsid w:val="001E14DE"/>
    <w:rsid w:val="001F1C59"/>
    <w:rsid w:val="0020681B"/>
    <w:rsid w:val="002225D3"/>
    <w:rsid w:val="00254317"/>
    <w:rsid w:val="002729C2"/>
    <w:rsid w:val="00291AA7"/>
    <w:rsid w:val="002A5F32"/>
    <w:rsid w:val="002B2504"/>
    <w:rsid w:val="002C4897"/>
    <w:rsid w:val="002D7044"/>
    <w:rsid w:val="002E566C"/>
    <w:rsid w:val="002E620D"/>
    <w:rsid w:val="002F0F98"/>
    <w:rsid w:val="002F6FE8"/>
    <w:rsid w:val="00304C2D"/>
    <w:rsid w:val="00314909"/>
    <w:rsid w:val="0033683A"/>
    <w:rsid w:val="003574CA"/>
    <w:rsid w:val="00362186"/>
    <w:rsid w:val="003737D4"/>
    <w:rsid w:val="003858E7"/>
    <w:rsid w:val="003A1337"/>
    <w:rsid w:val="003B1027"/>
    <w:rsid w:val="003B2E91"/>
    <w:rsid w:val="003B3BD6"/>
    <w:rsid w:val="003D6B41"/>
    <w:rsid w:val="004016AE"/>
    <w:rsid w:val="004229B7"/>
    <w:rsid w:val="00426D48"/>
    <w:rsid w:val="0042774E"/>
    <w:rsid w:val="00482597"/>
    <w:rsid w:val="0048610D"/>
    <w:rsid w:val="004A58E0"/>
    <w:rsid w:val="004B3081"/>
    <w:rsid w:val="004E487E"/>
    <w:rsid w:val="004E4FAF"/>
    <w:rsid w:val="004E5B2D"/>
    <w:rsid w:val="0051719A"/>
    <w:rsid w:val="00530FAE"/>
    <w:rsid w:val="00545089"/>
    <w:rsid w:val="00576EC3"/>
    <w:rsid w:val="00582FC0"/>
    <w:rsid w:val="005901C8"/>
    <w:rsid w:val="00591A88"/>
    <w:rsid w:val="005A4104"/>
    <w:rsid w:val="005B547A"/>
    <w:rsid w:val="005D5844"/>
    <w:rsid w:val="005E0492"/>
    <w:rsid w:val="005E1627"/>
    <w:rsid w:val="005F635F"/>
    <w:rsid w:val="0061223D"/>
    <w:rsid w:val="00613D72"/>
    <w:rsid w:val="006373C6"/>
    <w:rsid w:val="00651A9B"/>
    <w:rsid w:val="00651D7C"/>
    <w:rsid w:val="00654119"/>
    <w:rsid w:val="00664D60"/>
    <w:rsid w:val="00670C69"/>
    <w:rsid w:val="00671080"/>
    <w:rsid w:val="006A4B55"/>
    <w:rsid w:val="006B5BC5"/>
    <w:rsid w:val="006D5D48"/>
    <w:rsid w:val="007024A3"/>
    <w:rsid w:val="007149A4"/>
    <w:rsid w:val="007412AB"/>
    <w:rsid w:val="0075438E"/>
    <w:rsid w:val="00767CB1"/>
    <w:rsid w:val="00770FB0"/>
    <w:rsid w:val="0077133B"/>
    <w:rsid w:val="00785E1A"/>
    <w:rsid w:val="007A48E9"/>
    <w:rsid w:val="007C7149"/>
    <w:rsid w:val="007D2E58"/>
    <w:rsid w:val="007F5770"/>
    <w:rsid w:val="007F5DB8"/>
    <w:rsid w:val="00806A4B"/>
    <w:rsid w:val="008727F5"/>
    <w:rsid w:val="008A5C2E"/>
    <w:rsid w:val="008A634C"/>
    <w:rsid w:val="008C7780"/>
    <w:rsid w:val="008E5479"/>
    <w:rsid w:val="00904C35"/>
    <w:rsid w:val="009163EB"/>
    <w:rsid w:val="00950C4B"/>
    <w:rsid w:val="00973D1B"/>
    <w:rsid w:val="009762C9"/>
    <w:rsid w:val="009F7643"/>
    <w:rsid w:val="00A23BC4"/>
    <w:rsid w:val="00A42502"/>
    <w:rsid w:val="00A55A16"/>
    <w:rsid w:val="00A60082"/>
    <w:rsid w:val="00A601AE"/>
    <w:rsid w:val="00A63658"/>
    <w:rsid w:val="00A819A7"/>
    <w:rsid w:val="00A9645E"/>
    <w:rsid w:val="00A9716E"/>
    <w:rsid w:val="00A97FDC"/>
    <w:rsid w:val="00AA772E"/>
    <w:rsid w:val="00AB63EF"/>
    <w:rsid w:val="00AE22E6"/>
    <w:rsid w:val="00B047A9"/>
    <w:rsid w:val="00B074DB"/>
    <w:rsid w:val="00B473F6"/>
    <w:rsid w:val="00B57FB3"/>
    <w:rsid w:val="00B60504"/>
    <w:rsid w:val="00BA3638"/>
    <w:rsid w:val="00BB28E3"/>
    <w:rsid w:val="00BD505F"/>
    <w:rsid w:val="00C04C82"/>
    <w:rsid w:val="00C70996"/>
    <w:rsid w:val="00C80666"/>
    <w:rsid w:val="00C9561B"/>
    <w:rsid w:val="00CB015B"/>
    <w:rsid w:val="00CB20F0"/>
    <w:rsid w:val="00CD2BF4"/>
    <w:rsid w:val="00D1285C"/>
    <w:rsid w:val="00D266E3"/>
    <w:rsid w:val="00D4560D"/>
    <w:rsid w:val="00D918FB"/>
    <w:rsid w:val="00DA2B38"/>
    <w:rsid w:val="00DA7AF4"/>
    <w:rsid w:val="00DB0903"/>
    <w:rsid w:val="00DB5F1A"/>
    <w:rsid w:val="00DC53D2"/>
    <w:rsid w:val="00E506FB"/>
    <w:rsid w:val="00E62CB0"/>
    <w:rsid w:val="00EA0409"/>
    <w:rsid w:val="00EB3368"/>
    <w:rsid w:val="00EC61EF"/>
    <w:rsid w:val="00F14FDF"/>
    <w:rsid w:val="00F41774"/>
    <w:rsid w:val="00F4282B"/>
    <w:rsid w:val="00F54308"/>
    <w:rsid w:val="00F54CCD"/>
    <w:rsid w:val="00F7702D"/>
    <w:rsid w:val="00FC6563"/>
    <w:rsid w:val="00FD102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690EE2"/>
  <w15:chartTrackingRefBased/>
  <w15:docId w15:val="{C075AC73-93FF-41F6-A60A-C89FD7813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semiHidden="1" w:unhideWhenUsed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iPriority="1" w:unhideWhenUsed="1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506D7A"/>
    <w:pPr>
      <w:keepNext/>
      <w:keepLines/>
      <w:spacing w:before="240"/>
      <w:outlineLvl w:val="0"/>
    </w:pPr>
    <w:rPr>
      <w:b/>
      <w:bCs/>
      <w:color w:val="2F5496"/>
      <w:kern w:val="36"/>
      <w:sz w:val="48"/>
      <w:szCs w:val="48"/>
    </w:rPr>
  </w:style>
  <w:style w:type="paragraph" w:styleId="Titre2">
    <w:name w:val="heading 2"/>
    <w:basedOn w:val="Normal"/>
    <w:next w:val="Normal"/>
    <w:link w:val="Titre2Car"/>
    <w:uiPriority w:val="9"/>
    <w:qFormat/>
    <w:rsid w:val="00506D7A"/>
    <w:pPr>
      <w:keepNext/>
      <w:keepLines/>
      <w:spacing w:before="40"/>
      <w:outlineLvl w:val="1"/>
    </w:pPr>
    <w:rPr>
      <w:b/>
      <w:bCs/>
      <w:color w:val="2F5496"/>
      <w:sz w:val="36"/>
      <w:szCs w:val="36"/>
    </w:rPr>
  </w:style>
  <w:style w:type="paragraph" w:styleId="Titre3">
    <w:name w:val="heading 3"/>
    <w:basedOn w:val="Normal"/>
    <w:next w:val="Normal"/>
    <w:link w:val="Titre3Car"/>
    <w:uiPriority w:val="9"/>
    <w:qFormat/>
    <w:rsid w:val="00506D7A"/>
    <w:pPr>
      <w:keepNext/>
      <w:keepLines/>
      <w:spacing w:before="40"/>
      <w:outlineLvl w:val="2"/>
    </w:pPr>
    <w:rPr>
      <w:b/>
      <w:bCs/>
      <w:color w:val="1F3763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qFormat/>
    <w:rsid w:val="00506D7A"/>
    <w:pPr>
      <w:keepNext/>
      <w:keepLines/>
      <w:spacing w:before="40"/>
      <w:outlineLvl w:val="3"/>
    </w:pPr>
    <w:rPr>
      <w:b/>
      <w:bCs/>
      <w:iCs/>
      <w:color w:val="2F5496"/>
    </w:rPr>
  </w:style>
  <w:style w:type="paragraph" w:styleId="Titre5">
    <w:name w:val="heading 5"/>
    <w:basedOn w:val="Normal"/>
    <w:next w:val="Normal"/>
    <w:link w:val="Titre5Car"/>
    <w:uiPriority w:val="9"/>
    <w:qFormat/>
    <w:rsid w:val="00506D7A"/>
    <w:pPr>
      <w:keepNext/>
      <w:keepLines/>
      <w:spacing w:before="40"/>
      <w:outlineLvl w:val="4"/>
    </w:pPr>
    <w:rPr>
      <w:b/>
      <w:bCs/>
      <w:color w:val="2F5496"/>
      <w:sz w:val="20"/>
      <w:szCs w:val="20"/>
    </w:rPr>
  </w:style>
  <w:style w:type="paragraph" w:styleId="Titre6">
    <w:name w:val="heading 6"/>
    <w:basedOn w:val="Normal"/>
    <w:next w:val="Normal"/>
    <w:link w:val="Titre6Car"/>
    <w:uiPriority w:val="9"/>
    <w:qFormat/>
    <w:rsid w:val="00506D7A"/>
    <w:pPr>
      <w:keepNext/>
      <w:keepLines/>
      <w:spacing w:before="40"/>
      <w:outlineLvl w:val="5"/>
    </w:pPr>
    <w:rPr>
      <w:b/>
      <w:bCs/>
      <w:color w:val="1F3763"/>
      <w:sz w:val="16"/>
      <w:szCs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itre4Car">
    <w:name w:val="Titre 4 Car"/>
    <w:basedOn w:val="Policepardfaut"/>
    <w:link w:val="Titre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itre5Car">
    <w:name w:val="Titre 5 Car"/>
    <w:basedOn w:val="Policepardfaut"/>
    <w:link w:val="Titre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itre6Car">
    <w:name w:val="Titre 6 Car"/>
    <w:basedOn w:val="Policepardfaut"/>
    <w:link w:val="Titre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customStyle="1" w:styleId="ElApp">
    <w:name w:val="ElApp"/>
    <w:basedOn w:val="Normal"/>
    <w:pPr>
      <w:pBdr>
        <w:top w:val="none" w:sz="0" w:space="6" w:color="auto"/>
        <w:bottom w:val="none" w:sz="0" w:space="6" w:color="auto"/>
      </w:pBdr>
      <w:spacing w:line="315" w:lineRule="atLeast"/>
    </w:pPr>
    <w:rPr>
      <w:rFonts w:ascii="PT Sans" w:eastAsia="PT Sans" w:hAnsi="PT Sans" w:cs="PT Sans"/>
      <w:color w:val="333333"/>
      <w:sz w:val="26"/>
      <w:szCs w:val="26"/>
    </w:rPr>
  </w:style>
  <w:style w:type="paragraph" w:customStyle="1" w:styleId="ElAppAnnexeh4">
    <w:name w:val="ElApp_Annexe_h4"/>
    <w:basedOn w:val="Normal"/>
    <w:pPr>
      <w:pBdr>
        <w:left w:val="none" w:sz="0" w:space="5" w:color="auto"/>
      </w:pBdr>
      <w:spacing w:line="360" w:lineRule="atLeast"/>
    </w:pPr>
    <w:rPr>
      <w:rFonts w:ascii="PT Sans" w:eastAsia="PT Sans" w:hAnsi="PT Sans" w:cs="PT Sans"/>
      <w:b/>
      <w:bCs/>
      <w:color w:val="333333"/>
      <w:sz w:val="32"/>
      <w:szCs w:val="32"/>
    </w:rPr>
  </w:style>
  <w:style w:type="character" w:customStyle="1" w:styleId="ElAppasideANdivAN">
    <w:name w:val="ElApp_aside_AN_div_AN"/>
    <w:basedOn w:val="Policepardfaut"/>
  </w:style>
  <w:style w:type="character" w:customStyle="1" w:styleId="ElAppANpContent">
    <w:name w:val="ElApp_AN_pContent"/>
    <w:basedOn w:val="Policepardfaut"/>
  </w:style>
  <w:style w:type="paragraph" w:customStyle="1" w:styleId="ElAppANh5">
    <w:name w:val="ElApp_AN_h5"/>
    <w:basedOn w:val="Normal"/>
    <w:rPr>
      <w:rFonts w:ascii="PT Sans" w:eastAsia="PT Sans" w:hAnsi="PT Sans" w:cs="PT Sans"/>
      <w:b/>
      <w:bCs/>
      <w:sz w:val="32"/>
      <w:szCs w:val="32"/>
    </w:rPr>
  </w:style>
  <w:style w:type="character" w:customStyle="1" w:styleId="T-BEF">
    <w:name w:val="T-BEF"/>
    <w:basedOn w:val="Policepardfaut"/>
  </w:style>
  <w:style w:type="character" w:customStyle="1" w:styleId="ElAppANh5TI">
    <w:name w:val="ElApp_AN_h5_TI"/>
    <w:basedOn w:val="Policepardfaut"/>
    <w:rPr>
      <w:sz w:val="26"/>
      <w:szCs w:val="26"/>
    </w:rPr>
  </w:style>
  <w:style w:type="paragraph" w:customStyle="1" w:styleId="ElAppTBL">
    <w:name w:val="ElApp_TBL"/>
    <w:basedOn w:val="Normal"/>
    <w:pPr>
      <w:pBdr>
        <w:top w:val="none" w:sz="0" w:space="15" w:color="auto"/>
        <w:bottom w:val="none" w:sz="0" w:space="15" w:color="auto"/>
      </w:pBdr>
    </w:pPr>
  </w:style>
  <w:style w:type="paragraph" w:customStyle="1" w:styleId="ElAppulli">
    <w:name w:val="ElApp_ul &gt; li"/>
    <w:basedOn w:val="Normal"/>
    <w:pPr>
      <w:pBdr>
        <w:left w:val="none" w:sz="0" w:space="18" w:color="auto"/>
      </w:pBdr>
    </w:pPr>
    <w:rPr>
      <w:rFonts w:ascii="PT Sans" w:eastAsia="PT Sans" w:hAnsi="PT Sans" w:cs="PT Sans"/>
      <w:color w:val="333333"/>
    </w:rPr>
  </w:style>
  <w:style w:type="paragraph" w:customStyle="1" w:styleId="ElApptooltip">
    <w:name w:val="ElApp_tooltip"/>
    <w:basedOn w:val="Normal"/>
    <w:rPr>
      <w:vanish/>
    </w:rPr>
  </w:style>
  <w:style w:type="paragraph" w:customStyle="1" w:styleId="ElAppp">
    <w:name w:val="ElApp_p"/>
    <w:basedOn w:val="Normal"/>
    <w:pPr>
      <w:spacing w:line="360" w:lineRule="atLeast"/>
    </w:pPr>
    <w:rPr>
      <w:color w:val="333333"/>
    </w:rPr>
  </w:style>
  <w:style w:type="character" w:customStyle="1" w:styleId="DPNT">
    <w:name w:val="DPNT"/>
    <w:basedOn w:val="Policepardfaut"/>
  </w:style>
  <w:style w:type="character" w:customStyle="1" w:styleId="ElApparticleart">
    <w:name w:val="ElApp_article_art"/>
    <w:basedOn w:val="Policepardfaut"/>
  </w:style>
  <w:style w:type="character" w:customStyle="1" w:styleId="ElApparticlePRENV2">
    <w:name w:val="ElApp_article_PRENV2"/>
    <w:basedOn w:val="Policepardfaut"/>
  </w:style>
  <w:style w:type="character" w:customStyle="1" w:styleId="RefArtBlock">
    <w:name w:val="RefArtBlock"/>
    <w:basedOn w:val="Policepardfaut"/>
  </w:style>
  <w:style w:type="character" w:customStyle="1" w:styleId="ElApparticlePRENVNA2">
    <w:name w:val="ElApp_article_PRENVNA2"/>
    <w:basedOn w:val="Policepardfaut"/>
  </w:style>
  <w:style w:type="character" w:customStyle="1" w:styleId="RefArt">
    <w:name w:val="RefArt"/>
    <w:basedOn w:val="Policepardfaut"/>
  </w:style>
  <w:style w:type="table" w:customStyle="1" w:styleId="ElAppTYPE11-1COL">
    <w:name w:val="ElApp_TYPE11-1COL"/>
    <w:basedOn w:val="TableauNormal"/>
    <w:tblPr/>
  </w:style>
  <w:style w:type="table" w:customStyle="1" w:styleId="ElApptab3D">
    <w:name w:val="ElApp_tab3D"/>
    <w:basedOn w:val="TableauNormal"/>
    <w:tblPr/>
  </w:style>
  <w:style w:type="paragraph" w:customStyle="1" w:styleId="copyRight">
    <w:name w:val="copyRight"/>
    <w:basedOn w:val="Normal"/>
  </w:style>
  <w:style w:type="paragraph" w:styleId="Rvision">
    <w:name w:val="Revision"/>
    <w:hidden/>
    <w:uiPriority w:val="99"/>
    <w:unhideWhenUsed/>
    <w:rsid w:val="00FC6563"/>
    <w:rPr>
      <w:sz w:val="24"/>
      <w:szCs w:val="24"/>
    </w:rPr>
  </w:style>
  <w:style w:type="paragraph" w:styleId="En-tte">
    <w:name w:val="header"/>
    <w:basedOn w:val="Normal"/>
    <w:link w:val="En-tteCar"/>
    <w:uiPriority w:val="99"/>
    <w:unhideWhenUsed/>
    <w:rsid w:val="00DA2B3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DA2B38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DA2B3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A2B38"/>
    <w:rPr>
      <w:sz w:val="24"/>
      <w:szCs w:val="24"/>
    </w:rPr>
  </w:style>
  <w:style w:type="paragraph" w:styleId="Paragraphedeliste">
    <w:name w:val="List Paragraph"/>
    <w:basedOn w:val="Normal"/>
    <w:uiPriority w:val="1"/>
    <w:unhideWhenUsed/>
    <w:qFormat/>
    <w:rsid w:val="0067108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566</TotalTime>
  <Pages>3</Pages>
  <Words>690</Words>
  <Characters>3795</Characters>
  <Application>Microsoft Office Word</Application>
  <DocSecurity>0</DocSecurity>
  <Lines>31</Lines>
  <Paragraphs>8</Paragraphs>
  <ScaleCrop>false</ScaleCrop>
  <Company/>
  <LinksUpToDate>false</LinksUpToDate>
  <CharactersWithSpaces>4477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Ludovic BILLAT - SOLIHA BRETAGNE</dc:creator>
  <cp:keywords/>
  <cp:lastModifiedBy>Ludovic BILLAT - SOLIHA BRETAGNE</cp:lastModifiedBy>
  <cp:revision>103</cp:revision>
  <cp:lastPrinted>2026-03-12T09:48:00Z</cp:lastPrinted>
  <dcterms:created xsi:type="dcterms:W3CDTF">2026-01-26T10:08:00Z</dcterms:created>
  <dcterms:modified xsi:type="dcterms:W3CDTF">2026-04-02T08:39:00Z</dcterms:modified>
</cp:coreProperties>
</file>