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562A2" w14:textId="260FC2EE" w:rsidR="00244F92" w:rsidRPr="00244F92" w:rsidRDefault="005F5BCF" w:rsidP="00244F92">
      <w:pPr>
        <w:rPr>
          <w:rFonts w:ascii="Arial Nova Light" w:eastAsia="Arial Nova Light" w:hAnsi="Arial Nova Light"/>
          <w:sz w:val="18"/>
          <w:szCs w:val="18"/>
          <w:lang w:eastAsia="en-US"/>
        </w:rPr>
      </w:pPr>
      <w:r w:rsidRPr="00244F92">
        <w:rPr>
          <w:rFonts w:ascii="Arial Nova Light" w:eastAsia="Arial Nova Light" w:hAnsi="Arial Nova Light"/>
          <w:noProof/>
          <w:sz w:val="18"/>
          <w:szCs w:val="18"/>
          <w:lang w:eastAsia="en-US"/>
        </w:rPr>
        <w:drawing>
          <wp:anchor distT="0" distB="0" distL="114300" distR="114300" simplePos="0" relativeHeight="251658240" behindDoc="0" locked="0" layoutInCell="1" allowOverlap="1" wp14:anchorId="6FAADADA" wp14:editId="1765F12C">
            <wp:simplePos x="0" y="0"/>
            <wp:positionH relativeFrom="page">
              <wp:posOffset>0</wp:posOffset>
            </wp:positionH>
            <wp:positionV relativeFrom="page">
              <wp:posOffset>-95885</wp:posOffset>
            </wp:positionV>
            <wp:extent cx="7555865" cy="10688320"/>
            <wp:effectExtent l="0" t="0" r="6985" b="0"/>
            <wp:wrapNone/>
            <wp:docPr id="1289968023" name="Image 1" descr="Une image contenant text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8023" name="Image 1" descr="Une image contenant texte, capture d’écran, conception&#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55865" cy="10688320"/>
                    </a:xfrm>
                    <a:prstGeom prst="rect">
                      <a:avLst/>
                    </a:prstGeom>
                  </pic:spPr>
                </pic:pic>
              </a:graphicData>
            </a:graphic>
            <wp14:sizeRelH relativeFrom="margin">
              <wp14:pctWidth>0</wp14:pctWidth>
            </wp14:sizeRelH>
            <wp14:sizeRelV relativeFrom="margin">
              <wp14:pctHeight>0</wp14:pctHeight>
            </wp14:sizeRelV>
          </wp:anchor>
        </w:drawing>
      </w:r>
      <w:r w:rsidR="003A2875" w:rsidRPr="00244F92">
        <w:rPr>
          <w:rFonts w:ascii="Arial Nova Light" w:eastAsia="Arial Nova Light" w:hAnsi="Arial Nova Light"/>
          <w:noProof/>
          <w:sz w:val="18"/>
          <w:szCs w:val="18"/>
          <w:lang w:eastAsia="en-US"/>
        </w:rPr>
        <mc:AlternateContent>
          <mc:Choice Requires="wps">
            <w:drawing>
              <wp:anchor distT="45720" distB="45720" distL="114300" distR="114300" simplePos="0" relativeHeight="251658242" behindDoc="0" locked="0" layoutInCell="1" allowOverlap="1" wp14:anchorId="5C6F9B81" wp14:editId="58C99A4E">
                <wp:simplePos x="0" y="0"/>
                <wp:positionH relativeFrom="margin">
                  <wp:posOffset>43132</wp:posOffset>
                </wp:positionH>
                <wp:positionV relativeFrom="paragraph">
                  <wp:posOffset>2584809</wp:posOffset>
                </wp:positionV>
                <wp:extent cx="4622800" cy="1404620"/>
                <wp:effectExtent l="0" t="0" r="0" b="0"/>
                <wp:wrapSquare wrapText="bothSides"/>
                <wp:docPr id="186555086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094EFCC5" w14:textId="77777777" w:rsidR="00244F92" w:rsidRPr="00E23809" w:rsidRDefault="00244F92" w:rsidP="00244F92">
                            <w:pPr>
                              <w:rPr>
                                <w:rFonts w:ascii="Arial" w:hAnsi="Arial" w:cs="Arial"/>
                                <w:b/>
                                <w:bCs/>
                                <w:sz w:val="36"/>
                                <w:szCs w:val="36"/>
                              </w:rPr>
                            </w:pPr>
                            <w:r w:rsidRPr="00E23809">
                              <w:rPr>
                                <w:rFonts w:ascii="Arial" w:hAnsi="Arial" w:cs="Arial"/>
                                <w:b/>
                                <w:bCs/>
                                <w:sz w:val="36"/>
                                <w:szCs w:val="36"/>
                              </w:rPr>
                              <w:t>UES MALAKOFF HUMANIS</w:t>
                            </w:r>
                          </w:p>
                          <w:p w14:paraId="3643C7E4" w14:textId="4EC59C64" w:rsidR="00244F92" w:rsidRPr="005C7E4B" w:rsidRDefault="005C7E4B" w:rsidP="005C7E4B">
                            <w:pPr>
                              <w:rPr>
                                <w:rFonts w:ascii="Arial" w:hAnsi="Arial" w:cs="Arial"/>
                                <w:sz w:val="32"/>
                                <w:szCs w:val="32"/>
                              </w:rPr>
                            </w:pPr>
                            <w:r>
                              <w:rPr>
                                <w:rFonts w:ascii="Arial" w:hAnsi="Arial" w:cs="Arial"/>
                                <w:sz w:val="32"/>
                                <w:szCs w:val="32"/>
                              </w:rPr>
                              <w:t>16 mars 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6F9B81" id="_x0000_t202" coordsize="21600,21600" o:spt="202" path="m,l,21600r21600,l21600,xe">
                <v:stroke joinstyle="miter"/>
                <v:path gradientshapeok="t" o:connecttype="rect"/>
              </v:shapetype>
              <v:shape id="Zone de texte 2" o:spid="_x0000_s1026" type="#_x0000_t202" style="position:absolute;margin-left:3.4pt;margin-top:203.55pt;width:364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" filled="f" stroked="f">
                <v:textbox style="mso-fit-shape-to-text:t">
                  <w:txbxContent>
                    <w:p w14:paraId="094EFCC5" w14:textId="77777777" w:rsidR="00244F92" w:rsidRPr="00E23809" w:rsidRDefault="00244F92" w:rsidP="00244F92">
                      <w:pPr>
                        <w:rPr>
                          <w:rFonts w:ascii="Arial" w:hAnsi="Arial" w:cs="Arial"/>
                          <w:b/>
                          <w:bCs/>
                          <w:sz w:val="36"/>
                          <w:szCs w:val="36"/>
                        </w:rPr>
                      </w:pPr>
                      <w:r w:rsidRPr="00E23809">
                        <w:rPr>
                          <w:rFonts w:ascii="Arial" w:hAnsi="Arial" w:cs="Arial"/>
                          <w:b/>
                          <w:bCs/>
                          <w:sz w:val="36"/>
                          <w:szCs w:val="36"/>
                        </w:rPr>
                        <w:t>UES MALAKOFF HUMANIS</w:t>
                      </w:r>
                    </w:p>
                    <w:p w14:paraId="3643C7E4" w14:textId="4EC59C64" w:rsidR="00244F92" w:rsidRPr="005C7E4B" w:rsidRDefault="005C7E4B" w:rsidP="005C7E4B">
                      <w:pPr>
                        <w:rPr>
                          <w:rFonts w:ascii="Arial" w:hAnsi="Arial" w:cs="Arial"/>
                          <w:sz w:val="32"/>
                          <w:szCs w:val="32"/>
                        </w:rPr>
                      </w:pPr>
                      <w:r>
                        <w:rPr>
                          <w:rFonts w:ascii="Arial" w:hAnsi="Arial" w:cs="Arial"/>
                          <w:sz w:val="32"/>
                          <w:szCs w:val="32"/>
                        </w:rPr>
                        <w:t>16 mars 2026</w:t>
                      </w:r>
                    </w:p>
                  </w:txbxContent>
                </v:textbox>
                <w10:wrap type="square" anchorx="margin"/>
              </v:shape>
            </w:pict>
          </mc:Fallback>
        </mc:AlternateContent>
      </w:r>
      <w:r w:rsidR="003A2875" w:rsidRPr="00244F92">
        <w:rPr>
          <w:rFonts w:ascii="Arial Nova Light" w:eastAsia="Arial Nova Light" w:hAnsi="Arial Nova Light"/>
          <w:noProof/>
          <w:sz w:val="18"/>
          <w:szCs w:val="18"/>
          <w:lang w:eastAsia="en-US"/>
        </w:rPr>
        <mc:AlternateContent>
          <mc:Choice Requires="wps">
            <w:drawing>
              <wp:anchor distT="45720" distB="45720" distL="114300" distR="114300" simplePos="0" relativeHeight="251658241" behindDoc="0" locked="0" layoutInCell="1" allowOverlap="1" wp14:anchorId="37746C14" wp14:editId="0E3A2554">
                <wp:simplePos x="0" y="0"/>
                <wp:positionH relativeFrom="margin">
                  <wp:align>left</wp:align>
                </wp:positionH>
                <wp:positionV relativeFrom="paragraph">
                  <wp:posOffset>1107152</wp:posOffset>
                </wp:positionV>
                <wp:extent cx="539750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1404620"/>
                        </a:xfrm>
                        <a:prstGeom prst="rect">
                          <a:avLst/>
                        </a:prstGeom>
                        <a:noFill/>
                        <a:ln w="9525">
                          <a:noFill/>
                          <a:miter lim="800000"/>
                          <a:headEnd/>
                          <a:tailEnd/>
                        </a:ln>
                      </wps:spPr>
                      <wps:txbx>
                        <w:txbxContent>
                          <w:p w14:paraId="57D45F0B" w14:textId="22670C77" w:rsidR="00244F92" w:rsidRPr="00E23809" w:rsidRDefault="00244F92" w:rsidP="00A13214">
                            <w:pPr>
                              <w:jc w:val="center"/>
                              <w:rPr>
                                <w:rFonts w:ascii="Arial" w:hAnsi="Arial" w:cs="Arial"/>
                                <w:sz w:val="32"/>
                                <w:szCs w:val="32"/>
                              </w:rPr>
                            </w:pPr>
                            <w:r w:rsidRPr="00A13214">
                              <w:rPr>
                                <w:rFonts w:ascii="Arial" w:hAnsi="Arial" w:cs="Arial"/>
                                <w:sz w:val="32"/>
                                <w:szCs w:val="32"/>
                              </w:rPr>
                              <w:t xml:space="preserve">Accord </w:t>
                            </w:r>
                            <w:r w:rsidR="00A91F91" w:rsidRPr="00A13214">
                              <w:rPr>
                                <w:rFonts w:ascii="Arial" w:hAnsi="Arial" w:cs="Arial"/>
                                <w:sz w:val="32"/>
                                <w:szCs w:val="32"/>
                              </w:rPr>
                              <w:t xml:space="preserve">relatif à la valorisation </w:t>
                            </w:r>
                            <w:r w:rsidR="00A13214" w:rsidRPr="00A13214">
                              <w:rPr>
                                <w:rFonts w:ascii="Arial" w:hAnsi="Arial" w:cs="Arial"/>
                                <w:sz w:val="32"/>
                                <w:szCs w:val="32"/>
                              </w:rPr>
                              <w:t>de</w:t>
                            </w:r>
                            <w:r w:rsidR="001B4AD5">
                              <w:rPr>
                                <w:rFonts w:ascii="Arial" w:hAnsi="Arial" w:cs="Arial"/>
                                <w:sz w:val="32"/>
                                <w:szCs w:val="32"/>
                              </w:rPr>
                              <w:t xml:space="preserve">s progressions individuelles </w:t>
                            </w:r>
                            <w:r w:rsidR="00A91F91" w:rsidRPr="00A13214">
                              <w:rPr>
                                <w:rFonts w:ascii="Arial" w:hAnsi="Arial" w:cs="Arial"/>
                                <w:sz w:val="32"/>
                                <w:szCs w:val="32"/>
                              </w:rPr>
                              <w:t>d</w:t>
                            </w:r>
                            <w:r w:rsidR="00A13214" w:rsidRPr="00A13214">
                              <w:rPr>
                                <w:rFonts w:ascii="Arial" w:hAnsi="Arial" w:cs="Arial"/>
                                <w:sz w:val="32"/>
                                <w:szCs w:val="32"/>
                              </w:rPr>
                              <w:t>ans la</w:t>
                            </w:r>
                            <w:r w:rsidR="00A91F91" w:rsidRPr="00A13214">
                              <w:rPr>
                                <w:rFonts w:ascii="Arial" w:hAnsi="Arial" w:cs="Arial"/>
                                <w:sz w:val="32"/>
                                <w:szCs w:val="32"/>
                              </w:rPr>
                              <w:t xml:space="preserve"> maitrise d</w:t>
                            </w:r>
                            <w:r w:rsidR="00A13214" w:rsidRPr="00A13214">
                              <w:rPr>
                                <w:rFonts w:ascii="Arial" w:hAnsi="Arial" w:cs="Arial"/>
                                <w:sz w:val="32"/>
                                <w:szCs w:val="32"/>
                              </w:rPr>
                              <w:t xml:space="preserve">’un </w:t>
                            </w:r>
                            <w:r w:rsidR="00A91F91" w:rsidRPr="00A13214">
                              <w:rPr>
                                <w:rFonts w:ascii="Arial" w:hAnsi="Arial" w:cs="Arial"/>
                                <w:sz w:val="32"/>
                                <w:szCs w:val="32"/>
                              </w:rPr>
                              <w:t>emploi</w:t>
                            </w:r>
                            <w:r w:rsidRPr="00A13214">
                              <w:rPr>
                                <w:rFonts w:ascii="Arial" w:hAnsi="Arial" w:cs="Arial"/>
                                <w:sz w:val="32"/>
                                <w:szCs w:val="32"/>
                              </w:rPr>
                              <w:t xml:space="preserve"> </w:t>
                            </w:r>
                            <w:r w:rsidR="00A13214" w:rsidRPr="00A13214">
                              <w:rPr>
                                <w:rFonts w:ascii="Arial" w:hAnsi="Arial" w:cs="Arial"/>
                                <w:sz w:val="32"/>
                                <w:szCs w:val="32"/>
                              </w:rPr>
                              <w:br/>
                            </w:r>
                            <w:r w:rsidRPr="00A13214">
                              <w:rPr>
                                <w:rFonts w:ascii="Arial" w:hAnsi="Arial" w:cs="Arial"/>
                                <w:sz w:val="32"/>
                                <w:szCs w:val="32"/>
                              </w:rPr>
                              <w:t>au sein de l’UES Malakoff Humanis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746C14" id="_x0000_s1027" type="#_x0000_t202" style="position:absolute;margin-left:0;margin-top:87.2pt;width:425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" filled="f" stroked="f">
                <v:textbox style="mso-fit-shape-to-text:t">
                  <w:txbxContent>
                    <w:p w14:paraId="57D45F0B" w14:textId="22670C77" w:rsidR="00244F92" w:rsidRPr="00E23809" w:rsidRDefault="00244F92" w:rsidP="00A13214">
                      <w:pPr>
                        <w:jc w:val="center"/>
                        <w:rPr>
                          <w:rFonts w:ascii="Arial" w:hAnsi="Arial" w:cs="Arial"/>
                          <w:sz w:val="32"/>
                          <w:szCs w:val="32"/>
                        </w:rPr>
                      </w:pPr>
                      <w:r w:rsidRPr="00A13214">
                        <w:rPr>
                          <w:rFonts w:ascii="Arial" w:hAnsi="Arial" w:cs="Arial"/>
                          <w:sz w:val="32"/>
                          <w:szCs w:val="32"/>
                        </w:rPr>
                        <w:t xml:space="preserve">Accord </w:t>
                      </w:r>
                      <w:r w:rsidR="00A91F91" w:rsidRPr="00A13214">
                        <w:rPr>
                          <w:rFonts w:ascii="Arial" w:hAnsi="Arial" w:cs="Arial"/>
                          <w:sz w:val="32"/>
                          <w:szCs w:val="32"/>
                        </w:rPr>
                        <w:t xml:space="preserve">relatif à la valorisation </w:t>
                      </w:r>
                      <w:r w:rsidR="00A13214" w:rsidRPr="00A13214">
                        <w:rPr>
                          <w:rFonts w:ascii="Arial" w:hAnsi="Arial" w:cs="Arial"/>
                          <w:sz w:val="32"/>
                          <w:szCs w:val="32"/>
                        </w:rPr>
                        <w:t>de</w:t>
                      </w:r>
                      <w:r w:rsidR="001B4AD5">
                        <w:rPr>
                          <w:rFonts w:ascii="Arial" w:hAnsi="Arial" w:cs="Arial"/>
                          <w:sz w:val="32"/>
                          <w:szCs w:val="32"/>
                        </w:rPr>
                        <w:t xml:space="preserve">s progressions individuelles </w:t>
                      </w:r>
                      <w:r w:rsidR="00A91F91" w:rsidRPr="00A13214">
                        <w:rPr>
                          <w:rFonts w:ascii="Arial" w:hAnsi="Arial" w:cs="Arial"/>
                          <w:sz w:val="32"/>
                          <w:szCs w:val="32"/>
                        </w:rPr>
                        <w:t>d</w:t>
                      </w:r>
                      <w:r w:rsidR="00A13214" w:rsidRPr="00A13214">
                        <w:rPr>
                          <w:rFonts w:ascii="Arial" w:hAnsi="Arial" w:cs="Arial"/>
                          <w:sz w:val="32"/>
                          <w:szCs w:val="32"/>
                        </w:rPr>
                        <w:t>ans la</w:t>
                      </w:r>
                      <w:r w:rsidR="00A91F91" w:rsidRPr="00A13214">
                        <w:rPr>
                          <w:rFonts w:ascii="Arial" w:hAnsi="Arial" w:cs="Arial"/>
                          <w:sz w:val="32"/>
                          <w:szCs w:val="32"/>
                        </w:rPr>
                        <w:t xml:space="preserve"> maitrise d</w:t>
                      </w:r>
                      <w:r w:rsidR="00A13214" w:rsidRPr="00A13214">
                        <w:rPr>
                          <w:rFonts w:ascii="Arial" w:hAnsi="Arial" w:cs="Arial"/>
                          <w:sz w:val="32"/>
                          <w:szCs w:val="32"/>
                        </w:rPr>
                        <w:t xml:space="preserve">’un </w:t>
                      </w:r>
                      <w:r w:rsidR="00A91F91" w:rsidRPr="00A13214">
                        <w:rPr>
                          <w:rFonts w:ascii="Arial" w:hAnsi="Arial" w:cs="Arial"/>
                          <w:sz w:val="32"/>
                          <w:szCs w:val="32"/>
                        </w:rPr>
                        <w:t>emploi</w:t>
                      </w:r>
                      <w:r w:rsidRPr="00A13214">
                        <w:rPr>
                          <w:rFonts w:ascii="Arial" w:hAnsi="Arial" w:cs="Arial"/>
                          <w:sz w:val="32"/>
                          <w:szCs w:val="32"/>
                        </w:rPr>
                        <w:t xml:space="preserve"> </w:t>
                      </w:r>
                      <w:r w:rsidR="00A13214" w:rsidRPr="00A13214">
                        <w:rPr>
                          <w:rFonts w:ascii="Arial" w:hAnsi="Arial" w:cs="Arial"/>
                          <w:sz w:val="32"/>
                          <w:szCs w:val="32"/>
                        </w:rPr>
                        <w:br/>
                      </w:r>
                      <w:r w:rsidRPr="00A13214">
                        <w:rPr>
                          <w:rFonts w:ascii="Arial" w:hAnsi="Arial" w:cs="Arial"/>
                          <w:sz w:val="32"/>
                          <w:szCs w:val="32"/>
                        </w:rPr>
                        <w:t>au sein de l’UES Malakoff Humanis</w:t>
                      </w:r>
                    </w:p>
                  </w:txbxContent>
                </v:textbox>
                <w10:wrap type="square" anchorx="margin"/>
              </v:shape>
            </w:pict>
          </mc:Fallback>
        </mc:AlternateContent>
      </w:r>
      <w:r w:rsidR="00244F92">
        <w:rPr>
          <w:rFonts w:asciiTheme="minorHAnsi" w:hAnsiTheme="minorHAnsi" w:cstheme="minorHAnsi"/>
          <w:color w:val="000000" w:themeColor="text1"/>
        </w:rPr>
        <w:br w:type="page"/>
      </w:r>
    </w:p>
    <w:p w14:paraId="2A93A11A" w14:textId="77777777" w:rsidR="00244F92" w:rsidRPr="00244F92" w:rsidRDefault="00244F92" w:rsidP="00244F92">
      <w:pPr>
        <w:spacing w:after="120" w:line="216" w:lineRule="auto"/>
        <w:jc w:val="both"/>
        <w:rPr>
          <w:rFonts w:ascii="Arial Nova Light" w:eastAsia="Arial Nova Light" w:hAnsi="Arial Nova Light"/>
          <w:sz w:val="18"/>
          <w:szCs w:val="18"/>
          <w:lang w:eastAsia="en-US"/>
        </w:rPr>
        <w:sectPr w:rsidR="00244F92" w:rsidRPr="00244F92" w:rsidSect="00244F92">
          <w:headerReference w:type="even" r:id="rId12"/>
          <w:headerReference w:type="default" r:id="rId13"/>
          <w:footerReference w:type="even" r:id="rId14"/>
          <w:footerReference w:type="default" r:id="rId15"/>
          <w:headerReference w:type="first" r:id="rId16"/>
          <w:footerReference w:type="first" r:id="rId17"/>
          <w:pgSz w:w="11906" w:h="16838"/>
          <w:pgMar w:top="851" w:right="1418" w:bottom="851" w:left="1418" w:header="737" w:footer="397" w:gutter="0"/>
          <w:cols w:space="708"/>
          <w:titlePg/>
          <w:docGrid w:linePitch="360"/>
        </w:sectPr>
      </w:pPr>
    </w:p>
    <w:p w14:paraId="487A0F8B" w14:textId="2AED1C65" w:rsidR="003A2875" w:rsidRPr="00A26CDC" w:rsidRDefault="003A2875" w:rsidP="003A2875">
      <w:pPr>
        <w:spacing w:line="276" w:lineRule="auto"/>
        <w:rPr>
          <w:rFonts w:ascii="Arial Nova Light" w:hAnsi="Arial Nova Light"/>
          <w:b/>
          <w:sz w:val="20"/>
          <w:szCs w:val="20"/>
        </w:rPr>
      </w:pPr>
      <w:r w:rsidRPr="00A26CDC">
        <w:rPr>
          <w:rFonts w:ascii="Arial Nova Light" w:hAnsi="Arial Nova Light"/>
          <w:b/>
          <w:sz w:val="20"/>
          <w:szCs w:val="20"/>
        </w:rPr>
        <w:lastRenderedPageBreak/>
        <w:t xml:space="preserve">ENTRE </w:t>
      </w:r>
    </w:p>
    <w:p w14:paraId="0DB3241C" w14:textId="77777777" w:rsidR="003A2875" w:rsidRPr="00A26CDC" w:rsidRDefault="003A2875" w:rsidP="003A2875">
      <w:pPr>
        <w:spacing w:line="276" w:lineRule="auto"/>
        <w:rPr>
          <w:rFonts w:ascii="Arial Nova Light" w:hAnsi="Arial Nova Light"/>
          <w:sz w:val="20"/>
          <w:szCs w:val="20"/>
        </w:rPr>
      </w:pPr>
    </w:p>
    <w:p w14:paraId="2C7D0D21" w14:textId="29CE6643" w:rsidR="003A2875" w:rsidRPr="00A26CDC" w:rsidRDefault="003A2875" w:rsidP="003A2875">
      <w:pPr>
        <w:spacing w:line="276" w:lineRule="auto"/>
        <w:rPr>
          <w:rFonts w:ascii="Arial Nova Light" w:hAnsi="Arial Nova Light"/>
          <w:sz w:val="20"/>
          <w:szCs w:val="20"/>
        </w:rPr>
      </w:pPr>
      <w:r w:rsidRPr="00A26CDC">
        <w:rPr>
          <w:rFonts w:ascii="Arial Nova Light" w:hAnsi="Arial Nova Light"/>
          <w:sz w:val="20"/>
          <w:szCs w:val="20"/>
        </w:rPr>
        <w:t xml:space="preserve">Les Personnes Morales composant l'Unité Économique et Sociale Malakoff Humanis (dont la liste figure en annexe 1), représentées au présent accord par Monsieur </w:t>
      </w:r>
      <w:r w:rsidR="00EF5D5F">
        <w:rPr>
          <w:rFonts w:ascii="Arial Nova Light" w:hAnsi="Arial Nova Light"/>
          <w:sz w:val="20"/>
          <w:szCs w:val="20"/>
        </w:rPr>
        <w:t>A</w:t>
      </w:r>
      <w:r w:rsidRPr="00A26CDC">
        <w:rPr>
          <w:rFonts w:ascii="Arial Nova Light" w:hAnsi="Arial Nova Light"/>
          <w:sz w:val="20"/>
          <w:szCs w:val="20"/>
        </w:rPr>
        <w:t xml:space="preserve">, dûment habilité à cet effet, ci-après dénommé « l’Entreprise ». </w:t>
      </w:r>
    </w:p>
    <w:p w14:paraId="546D855A" w14:textId="77777777" w:rsidR="003A2875" w:rsidRPr="00A26CDC" w:rsidRDefault="003A2875" w:rsidP="003A2875">
      <w:pPr>
        <w:spacing w:line="276" w:lineRule="auto"/>
        <w:ind w:left="564"/>
        <w:rPr>
          <w:rFonts w:ascii="Arial Nova Light" w:hAnsi="Arial Nova Light"/>
          <w:sz w:val="20"/>
          <w:szCs w:val="20"/>
        </w:rPr>
      </w:pPr>
      <w:r w:rsidRPr="00A26CDC">
        <w:rPr>
          <w:rFonts w:ascii="Arial Nova Light" w:hAnsi="Arial Nova Light"/>
          <w:sz w:val="20"/>
          <w:szCs w:val="20"/>
        </w:rPr>
        <w:t xml:space="preserve"> </w:t>
      </w:r>
    </w:p>
    <w:p w14:paraId="08A1A9C9" w14:textId="77777777" w:rsidR="003A2875" w:rsidRPr="00A26CDC" w:rsidRDefault="003A2875" w:rsidP="003A2875">
      <w:pPr>
        <w:spacing w:line="276" w:lineRule="auto"/>
        <w:rPr>
          <w:rFonts w:ascii="Arial Nova Light" w:hAnsi="Arial Nova Light"/>
          <w:sz w:val="20"/>
          <w:szCs w:val="20"/>
        </w:rPr>
      </w:pPr>
      <w:r w:rsidRPr="00A26CDC">
        <w:rPr>
          <w:rFonts w:ascii="Arial Nova Light" w:hAnsi="Arial Nova Light"/>
          <w:sz w:val="20"/>
          <w:szCs w:val="20"/>
        </w:rPr>
        <w:t xml:space="preserve">D’une part, </w:t>
      </w:r>
    </w:p>
    <w:p w14:paraId="3CFB4090" w14:textId="77777777" w:rsidR="003A2875" w:rsidRPr="00A26CDC" w:rsidRDefault="003A2875" w:rsidP="003A2875">
      <w:pPr>
        <w:spacing w:line="276" w:lineRule="auto"/>
        <w:ind w:left="422"/>
        <w:rPr>
          <w:rFonts w:ascii="Arial Nova Light" w:hAnsi="Arial Nova Light"/>
          <w:sz w:val="20"/>
          <w:szCs w:val="20"/>
        </w:rPr>
      </w:pPr>
      <w:r w:rsidRPr="00A26CDC">
        <w:rPr>
          <w:rFonts w:ascii="Arial Nova Light" w:hAnsi="Arial Nova Light"/>
          <w:sz w:val="20"/>
          <w:szCs w:val="20"/>
        </w:rPr>
        <w:t xml:space="preserve"> </w:t>
      </w:r>
    </w:p>
    <w:p w14:paraId="0DE8A52A" w14:textId="77777777" w:rsidR="003A2875" w:rsidRPr="00A26CDC" w:rsidRDefault="003A2875" w:rsidP="003A2875">
      <w:pPr>
        <w:spacing w:line="276" w:lineRule="auto"/>
        <w:rPr>
          <w:rFonts w:ascii="Arial Nova Light" w:hAnsi="Arial Nova Light"/>
          <w:sz w:val="20"/>
          <w:szCs w:val="20"/>
        </w:rPr>
      </w:pPr>
      <w:r w:rsidRPr="00A26CDC">
        <w:rPr>
          <w:rFonts w:ascii="Arial Nova Light" w:hAnsi="Arial Nova Light"/>
          <w:b/>
          <w:sz w:val="20"/>
          <w:szCs w:val="20"/>
        </w:rPr>
        <w:t xml:space="preserve">ET </w:t>
      </w:r>
    </w:p>
    <w:p w14:paraId="3114EF5C" w14:textId="77777777" w:rsidR="003A2875" w:rsidRPr="00A26CDC" w:rsidRDefault="003A2875" w:rsidP="003A2875">
      <w:pPr>
        <w:spacing w:line="276" w:lineRule="auto"/>
        <w:ind w:left="422"/>
        <w:rPr>
          <w:rFonts w:ascii="Arial Nova Light" w:hAnsi="Arial Nova Light"/>
          <w:sz w:val="20"/>
          <w:szCs w:val="20"/>
        </w:rPr>
      </w:pPr>
      <w:r w:rsidRPr="00A26CDC">
        <w:rPr>
          <w:rFonts w:ascii="Arial Nova Light" w:hAnsi="Arial Nova Light"/>
          <w:b/>
          <w:sz w:val="20"/>
          <w:szCs w:val="20"/>
        </w:rPr>
        <w:t xml:space="preserve"> </w:t>
      </w:r>
    </w:p>
    <w:p w14:paraId="0B2F719E" w14:textId="77777777" w:rsidR="003A2875" w:rsidRPr="00A26CDC" w:rsidRDefault="003A2875" w:rsidP="003A2875">
      <w:pPr>
        <w:spacing w:line="276" w:lineRule="auto"/>
        <w:ind w:right="29"/>
        <w:rPr>
          <w:rFonts w:ascii="Arial Nova Light" w:hAnsi="Arial Nova Light"/>
          <w:sz w:val="20"/>
          <w:szCs w:val="20"/>
        </w:rPr>
      </w:pPr>
      <w:r w:rsidRPr="00A26CDC">
        <w:rPr>
          <w:rFonts w:ascii="Arial Nova Light" w:hAnsi="Arial Nova Light"/>
          <w:sz w:val="20"/>
          <w:szCs w:val="20"/>
        </w:rPr>
        <w:t xml:space="preserve">Les Organisations Syndicales Représentatives de l’UES Malakoff Humanis : </w:t>
      </w:r>
    </w:p>
    <w:p w14:paraId="36268208" w14:textId="77777777" w:rsidR="003A2875" w:rsidRPr="00A26CDC" w:rsidRDefault="003A2875" w:rsidP="003A2875">
      <w:pPr>
        <w:pStyle w:val="Paragraphedeliste"/>
        <w:spacing w:line="276" w:lineRule="auto"/>
        <w:ind w:left="0"/>
        <w:jc w:val="both"/>
        <w:rPr>
          <w:rFonts w:ascii="Arial Nova Light" w:hAnsi="Arial Nova Light" w:cstheme="minorHAnsi"/>
          <w:sz w:val="20"/>
          <w:szCs w:val="20"/>
        </w:rPr>
      </w:pPr>
    </w:p>
    <w:p w14:paraId="7E573941" w14:textId="2FCCEA25" w:rsidR="003A2875" w:rsidRPr="00A26CDC" w:rsidRDefault="003A2875" w:rsidP="00C5197A">
      <w:pPr>
        <w:numPr>
          <w:ilvl w:val="0"/>
          <w:numId w:val="8"/>
        </w:numPr>
        <w:spacing w:line="276" w:lineRule="auto"/>
        <w:ind w:left="360" w:right="29" w:hanging="360"/>
        <w:jc w:val="both"/>
        <w:rPr>
          <w:rFonts w:ascii="Arial Nova Light" w:hAnsi="Arial Nova Light"/>
          <w:strike/>
          <w:sz w:val="20"/>
          <w:szCs w:val="20"/>
        </w:rPr>
      </w:pPr>
      <w:r w:rsidRPr="00A26CDC">
        <w:rPr>
          <w:rFonts w:ascii="Arial Nova Light" w:hAnsi="Arial Nova Light" w:cstheme="minorHAnsi"/>
          <w:b/>
          <w:bCs/>
          <w:sz w:val="20"/>
          <w:szCs w:val="20"/>
        </w:rPr>
        <w:t>CFDT PSTE</w:t>
      </w:r>
      <w:r w:rsidRPr="00A26CDC">
        <w:rPr>
          <w:rFonts w:ascii="Arial Nova Light" w:hAnsi="Arial Nova Light" w:cstheme="minorHAnsi"/>
          <w:sz w:val="20"/>
          <w:szCs w:val="20"/>
        </w:rPr>
        <w:t xml:space="preserve"> - </w:t>
      </w:r>
      <w:r w:rsidRPr="00A26CDC">
        <w:rPr>
          <w:rFonts w:ascii="Arial Nova Light" w:hAnsi="Arial Nova Light"/>
          <w:sz w:val="20"/>
          <w:szCs w:val="20"/>
        </w:rPr>
        <w:t xml:space="preserve">Fédération Protection Sociale, Travail, Emploi, représentée par Monsieur </w:t>
      </w:r>
      <w:r w:rsidR="00EF5D5F">
        <w:rPr>
          <w:rFonts w:ascii="Arial Nova Light" w:hAnsi="Arial Nova Light"/>
          <w:sz w:val="20"/>
          <w:szCs w:val="20"/>
        </w:rPr>
        <w:t>B</w:t>
      </w:r>
      <w:r w:rsidRPr="00A26CDC">
        <w:rPr>
          <w:rFonts w:ascii="Arial Nova Light" w:hAnsi="Arial Nova Light"/>
          <w:sz w:val="20"/>
          <w:szCs w:val="20"/>
        </w:rPr>
        <w:t xml:space="preserve"> en qualité de Délégué Syndical Central et par Monsieur </w:t>
      </w:r>
      <w:r w:rsidR="00EF5D5F">
        <w:rPr>
          <w:rFonts w:ascii="Arial Nova Light" w:hAnsi="Arial Nova Light"/>
          <w:sz w:val="20"/>
          <w:szCs w:val="20"/>
        </w:rPr>
        <w:t>C</w:t>
      </w:r>
      <w:r w:rsidRPr="00A26CDC">
        <w:rPr>
          <w:rFonts w:ascii="Arial Nova Light" w:hAnsi="Arial Nova Light"/>
          <w:sz w:val="20"/>
          <w:szCs w:val="20"/>
        </w:rPr>
        <w:t xml:space="preserve">, Madame </w:t>
      </w:r>
      <w:r w:rsidR="00EF5D5F">
        <w:rPr>
          <w:rFonts w:ascii="Arial Nova Light" w:hAnsi="Arial Nova Light"/>
          <w:sz w:val="20"/>
          <w:szCs w:val="20"/>
        </w:rPr>
        <w:t>D</w:t>
      </w:r>
      <w:r w:rsidRPr="00A26CDC">
        <w:rPr>
          <w:rFonts w:ascii="Arial Nova Light" w:hAnsi="Arial Nova Light"/>
          <w:sz w:val="20"/>
          <w:szCs w:val="20"/>
        </w:rPr>
        <w:t xml:space="preserve">, Madame </w:t>
      </w:r>
      <w:r w:rsidR="00EF5D5F">
        <w:rPr>
          <w:rFonts w:ascii="Arial Nova Light" w:hAnsi="Arial Nova Light"/>
          <w:sz w:val="20"/>
          <w:szCs w:val="20"/>
        </w:rPr>
        <w:t>E</w:t>
      </w:r>
      <w:r w:rsidRPr="00A26CDC">
        <w:rPr>
          <w:rFonts w:ascii="Arial Nova Light" w:hAnsi="Arial Nova Light"/>
          <w:sz w:val="20"/>
          <w:szCs w:val="20"/>
        </w:rPr>
        <w:t xml:space="preserve">, Madame </w:t>
      </w:r>
      <w:r w:rsidR="00EF5D5F">
        <w:rPr>
          <w:rFonts w:ascii="Arial Nova Light" w:hAnsi="Arial Nova Light"/>
          <w:sz w:val="20"/>
          <w:szCs w:val="20"/>
        </w:rPr>
        <w:t>F</w:t>
      </w:r>
      <w:r w:rsidRPr="00A26CDC">
        <w:rPr>
          <w:rFonts w:ascii="Arial Nova Light" w:hAnsi="Arial Nova Light"/>
          <w:sz w:val="20"/>
          <w:szCs w:val="20"/>
        </w:rPr>
        <w:t xml:space="preserve">, Madame </w:t>
      </w:r>
      <w:r w:rsidR="00EF5D5F">
        <w:rPr>
          <w:rFonts w:ascii="Arial Nova Light" w:hAnsi="Arial Nova Light"/>
          <w:sz w:val="20"/>
          <w:szCs w:val="20"/>
        </w:rPr>
        <w:t>G</w:t>
      </w:r>
      <w:r w:rsidRPr="00A26CDC">
        <w:rPr>
          <w:rFonts w:ascii="Arial Nova Light" w:hAnsi="Arial Nova Light"/>
          <w:sz w:val="20"/>
          <w:szCs w:val="20"/>
        </w:rPr>
        <w:t xml:space="preserve"> en qualité de Délégué(e)s Syndicaux/ales Centraux/ales Adjoint(e)s, </w:t>
      </w:r>
    </w:p>
    <w:p w14:paraId="733C7656" w14:textId="77777777" w:rsidR="003A2875" w:rsidRPr="00A26CDC" w:rsidRDefault="003A2875" w:rsidP="003A2875">
      <w:pPr>
        <w:spacing w:line="276" w:lineRule="auto"/>
        <w:ind w:left="360" w:right="29"/>
        <w:rPr>
          <w:rFonts w:ascii="Arial Nova Light" w:hAnsi="Arial Nova Light" w:cstheme="minorHAnsi"/>
          <w:sz w:val="20"/>
          <w:szCs w:val="20"/>
        </w:rPr>
      </w:pPr>
    </w:p>
    <w:p w14:paraId="7194A7AB" w14:textId="735F6AE5" w:rsidR="003A2875" w:rsidRPr="00A26CDC" w:rsidRDefault="003A2875" w:rsidP="00C5197A">
      <w:pPr>
        <w:numPr>
          <w:ilvl w:val="0"/>
          <w:numId w:val="8"/>
        </w:numPr>
        <w:spacing w:line="276" w:lineRule="auto"/>
        <w:ind w:left="360" w:right="29" w:hanging="360"/>
        <w:jc w:val="both"/>
        <w:rPr>
          <w:rFonts w:ascii="Arial Nova Light" w:eastAsia="Calibri" w:hAnsi="Arial Nova Light" w:cs="Calibri"/>
          <w:sz w:val="20"/>
          <w:szCs w:val="20"/>
          <w:lang w:bidi="fr-FR"/>
        </w:rPr>
      </w:pPr>
      <w:r w:rsidRPr="00A26CDC">
        <w:rPr>
          <w:rFonts w:ascii="Arial Nova Light" w:eastAsia="Calibri" w:hAnsi="Arial Nova Light" w:cs="Calibri"/>
          <w:b/>
          <w:sz w:val="20"/>
          <w:szCs w:val="20"/>
        </w:rPr>
        <w:t xml:space="preserve">CFE-CGC IPRC – </w:t>
      </w:r>
      <w:r w:rsidRPr="00A26CDC">
        <w:rPr>
          <w:rFonts w:ascii="Arial Nova Light" w:eastAsia="Calibri" w:hAnsi="Arial Nova Light" w:cs="Calibri"/>
          <w:sz w:val="20"/>
          <w:szCs w:val="20"/>
          <w:lang w:bidi="fr-FR"/>
        </w:rPr>
        <w:t xml:space="preserve">Syndicat National du Personnel d’encadrement des Institutions de Prévoyance ou de Retraite Complémentaires, représenté par Madame </w:t>
      </w:r>
      <w:r w:rsidR="00EF5D5F">
        <w:rPr>
          <w:rFonts w:ascii="Arial Nova Light" w:eastAsia="Calibri" w:hAnsi="Arial Nova Light" w:cs="Calibri"/>
          <w:sz w:val="20"/>
          <w:szCs w:val="20"/>
          <w:lang w:bidi="fr-FR"/>
        </w:rPr>
        <w:t>H</w:t>
      </w:r>
      <w:r w:rsidRPr="00A26CDC">
        <w:rPr>
          <w:rFonts w:ascii="Arial Nova Light" w:eastAsia="Calibri" w:hAnsi="Arial Nova Light" w:cs="Calibri"/>
          <w:sz w:val="20"/>
          <w:szCs w:val="20"/>
          <w:lang w:bidi="fr-FR"/>
        </w:rPr>
        <w:t xml:space="preserve"> en qualité de Déléguée Syndicale Centrale et, Monsieur </w:t>
      </w:r>
      <w:r w:rsidR="00EF5D5F">
        <w:rPr>
          <w:rFonts w:ascii="Arial Nova Light" w:eastAsia="Calibri" w:hAnsi="Arial Nova Light" w:cs="Calibri"/>
          <w:sz w:val="20"/>
          <w:szCs w:val="20"/>
          <w:lang w:bidi="fr-FR"/>
        </w:rPr>
        <w:t>I</w:t>
      </w:r>
      <w:r w:rsidRPr="00A26CDC">
        <w:rPr>
          <w:rFonts w:ascii="Arial Nova Light" w:eastAsia="Calibri" w:hAnsi="Arial Nova Light" w:cs="Calibri"/>
          <w:sz w:val="20"/>
          <w:szCs w:val="20"/>
          <w:lang w:bidi="fr-FR"/>
        </w:rPr>
        <w:t xml:space="preserve">, Monsieur </w:t>
      </w:r>
      <w:r w:rsidR="00EF5D5F">
        <w:rPr>
          <w:rFonts w:ascii="Arial Nova Light" w:eastAsia="Calibri" w:hAnsi="Arial Nova Light" w:cs="Calibri"/>
          <w:sz w:val="20"/>
          <w:szCs w:val="20"/>
          <w:lang w:bidi="fr-FR"/>
        </w:rPr>
        <w:t>J</w:t>
      </w:r>
      <w:r w:rsidRPr="00A26CDC">
        <w:rPr>
          <w:rFonts w:ascii="Arial Nova Light" w:eastAsia="Calibri" w:hAnsi="Arial Nova Light" w:cs="Calibri"/>
          <w:sz w:val="20"/>
          <w:szCs w:val="20"/>
          <w:lang w:bidi="fr-FR"/>
        </w:rPr>
        <w:t xml:space="preserve">, Monsieur </w:t>
      </w:r>
      <w:r w:rsidR="00EF5D5F">
        <w:rPr>
          <w:rFonts w:ascii="Arial Nova Light" w:eastAsia="Calibri" w:hAnsi="Arial Nova Light" w:cs="Calibri"/>
          <w:sz w:val="20"/>
          <w:szCs w:val="20"/>
          <w:lang w:bidi="fr-FR"/>
        </w:rPr>
        <w:t>K</w:t>
      </w:r>
      <w:r w:rsidRPr="00A26CDC">
        <w:rPr>
          <w:rFonts w:ascii="Arial Nova Light" w:eastAsia="Calibri" w:hAnsi="Arial Nova Light" w:cs="Calibri"/>
          <w:sz w:val="20"/>
          <w:szCs w:val="20"/>
          <w:lang w:bidi="fr-FR"/>
        </w:rPr>
        <w:t xml:space="preserve">, Monsieur </w:t>
      </w:r>
      <w:r w:rsidR="00EF5D5F">
        <w:rPr>
          <w:rFonts w:ascii="Arial Nova Light" w:eastAsia="Calibri" w:hAnsi="Arial Nova Light" w:cs="Calibri"/>
          <w:sz w:val="20"/>
          <w:szCs w:val="20"/>
          <w:lang w:bidi="fr-FR"/>
        </w:rPr>
        <w:t>L</w:t>
      </w:r>
      <w:r w:rsidRPr="00A26CDC">
        <w:rPr>
          <w:rFonts w:ascii="Arial Nova Light" w:eastAsia="Calibri" w:hAnsi="Arial Nova Light" w:cs="Calibri"/>
          <w:sz w:val="20"/>
          <w:szCs w:val="20"/>
          <w:lang w:bidi="fr-FR"/>
        </w:rPr>
        <w:t xml:space="preserve"> en qualité de Délégué(e)s Syndicaux/ales Centraux/ales Adjoint(e)s, </w:t>
      </w:r>
    </w:p>
    <w:p w14:paraId="6EF130A5" w14:textId="77777777" w:rsidR="003A2875" w:rsidRPr="00A26CDC" w:rsidRDefault="003A2875" w:rsidP="003A2875">
      <w:pPr>
        <w:spacing w:line="276" w:lineRule="auto"/>
        <w:ind w:right="29"/>
        <w:rPr>
          <w:rFonts w:ascii="Arial Nova Light" w:hAnsi="Arial Nova Light" w:cstheme="minorHAnsi"/>
          <w:sz w:val="20"/>
          <w:szCs w:val="20"/>
        </w:rPr>
      </w:pPr>
    </w:p>
    <w:p w14:paraId="35E42EF1" w14:textId="24A761A7" w:rsidR="003A2875" w:rsidRPr="00A26CDC" w:rsidRDefault="003A2875" w:rsidP="00C5197A">
      <w:pPr>
        <w:widowControl w:val="0"/>
        <w:numPr>
          <w:ilvl w:val="0"/>
          <w:numId w:val="9"/>
        </w:numPr>
        <w:tabs>
          <w:tab w:val="left" w:pos="932"/>
        </w:tabs>
        <w:autoSpaceDE w:val="0"/>
        <w:autoSpaceDN w:val="0"/>
        <w:spacing w:line="276" w:lineRule="auto"/>
        <w:ind w:right="164"/>
        <w:jc w:val="both"/>
        <w:rPr>
          <w:rFonts w:ascii="Arial Nova Light" w:hAnsi="Arial Nova Light"/>
          <w:sz w:val="20"/>
          <w:szCs w:val="20"/>
        </w:rPr>
      </w:pPr>
      <w:r w:rsidRPr="00A26CDC">
        <w:rPr>
          <w:rFonts w:ascii="Arial Nova Light" w:hAnsi="Arial Nova Light"/>
          <w:b/>
          <w:bCs/>
          <w:sz w:val="20"/>
          <w:szCs w:val="20"/>
        </w:rPr>
        <w:t>CGT</w:t>
      </w:r>
      <w:r w:rsidRPr="00A26CDC">
        <w:rPr>
          <w:rFonts w:ascii="Arial Nova Light" w:hAnsi="Arial Nova Light"/>
          <w:sz w:val="20"/>
          <w:szCs w:val="20"/>
        </w:rPr>
        <w:t xml:space="preserve"> – Fédération Organismes Sociaux, représentée par Monsieur </w:t>
      </w:r>
      <w:r w:rsidR="00EF5D5F">
        <w:rPr>
          <w:rFonts w:ascii="Arial Nova Light" w:hAnsi="Arial Nova Light"/>
          <w:sz w:val="20"/>
          <w:szCs w:val="20"/>
        </w:rPr>
        <w:t>M</w:t>
      </w:r>
      <w:r w:rsidRPr="00A26CDC">
        <w:rPr>
          <w:rFonts w:ascii="Arial Nova Light" w:hAnsi="Arial Nova Light"/>
          <w:sz w:val="20"/>
          <w:szCs w:val="20"/>
        </w:rPr>
        <w:t xml:space="preserve"> en qualité de Délégué Syndical Central et par Madame </w:t>
      </w:r>
      <w:r w:rsidR="00EF5D5F">
        <w:rPr>
          <w:rFonts w:ascii="Arial Nova Light" w:hAnsi="Arial Nova Light"/>
          <w:sz w:val="20"/>
          <w:szCs w:val="20"/>
        </w:rPr>
        <w:t>N</w:t>
      </w:r>
      <w:r w:rsidRPr="00A26CDC">
        <w:rPr>
          <w:rFonts w:ascii="Arial Nova Light" w:hAnsi="Arial Nova Light"/>
          <w:sz w:val="20"/>
          <w:szCs w:val="20"/>
        </w:rPr>
        <w:t xml:space="preserve">, Madame </w:t>
      </w:r>
      <w:r w:rsidR="00EF5D5F">
        <w:rPr>
          <w:rFonts w:ascii="Arial Nova Light" w:hAnsi="Arial Nova Light"/>
          <w:sz w:val="20"/>
          <w:szCs w:val="20"/>
        </w:rPr>
        <w:t>O</w:t>
      </w:r>
      <w:r w:rsidRPr="00A26CDC">
        <w:rPr>
          <w:rFonts w:ascii="Arial Nova Light" w:hAnsi="Arial Nova Light"/>
          <w:sz w:val="20"/>
          <w:szCs w:val="20"/>
        </w:rPr>
        <w:t xml:space="preserve">, Monsieur </w:t>
      </w:r>
      <w:r w:rsidR="00EF5D5F">
        <w:rPr>
          <w:rFonts w:ascii="Arial Nova Light" w:hAnsi="Arial Nova Light"/>
          <w:sz w:val="20"/>
          <w:szCs w:val="20"/>
        </w:rPr>
        <w:t>P</w:t>
      </w:r>
      <w:r w:rsidRPr="00A26CDC">
        <w:rPr>
          <w:rFonts w:ascii="Arial Nova Light" w:hAnsi="Arial Nova Light"/>
          <w:sz w:val="20"/>
          <w:szCs w:val="20"/>
        </w:rPr>
        <w:t xml:space="preserve">, Monsieur </w:t>
      </w:r>
      <w:r w:rsidR="00EF5D5F">
        <w:rPr>
          <w:rFonts w:ascii="Arial Nova Light" w:hAnsi="Arial Nova Light"/>
          <w:sz w:val="20"/>
          <w:szCs w:val="20"/>
        </w:rPr>
        <w:t>Q</w:t>
      </w:r>
      <w:r w:rsidR="004A7A79">
        <w:rPr>
          <w:rFonts w:ascii="Arial Nova Light" w:hAnsi="Arial Nova Light"/>
          <w:sz w:val="20"/>
          <w:szCs w:val="20"/>
        </w:rPr>
        <w:t xml:space="preserve">, </w:t>
      </w:r>
      <w:r w:rsidRPr="00A26CDC">
        <w:rPr>
          <w:rFonts w:ascii="Arial Nova Light" w:hAnsi="Arial Nova Light"/>
          <w:sz w:val="20"/>
          <w:szCs w:val="20"/>
        </w:rPr>
        <w:t xml:space="preserve">Monsieur </w:t>
      </w:r>
      <w:r w:rsidR="00EF5D5F">
        <w:rPr>
          <w:rFonts w:ascii="Arial Nova Light" w:hAnsi="Arial Nova Light"/>
          <w:sz w:val="20"/>
          <w:szCs w:val="20"/>
        </w:rPr>
        <w:t xml:space="preserve">R </w:t>
      </w:r>
      <w:r w:rsidRPr="00A26CDC">
        <w:rPr>
          <w:rFonts w:ascii="Arial Nova Light" w:hAnsi="Arial Nova Light"/>
          <w:sz w:val="20"/>
          <w:szCs w:val="20"/>
        </w:rPr>
        <w:t xml:space="preserve">en qualité de Délégué(e)s Syndicaux/ales Centraux/ales Adjoint(e)s, </w:t>
      </w:r>
    </w:p>
    <w:p w14:paraId="0DE996EA" w14:textId="77777777" w:rsidR="003A2875" w:rsidRPr="00A26CDC" w:rsidRDefault="003A2875" w:rsidP="003A2875">
      <w:pPr>
        <w:widowControl w:val="0"/>
        <w:tabs>
          <w:tab w:val="left" w:pos="932"/>
        </w:tabs>
        <w:autoSpaceDE w:val="0"/>
        <w:autoSpaceDN w:val="0"/>
        <w:spacing w:line="276" w:lineRule="auto"/>
        <w:ind w:left="363" w:right="164"/>
        <w:rPr>
          <w:rFonts w:ascii="Arial Nova Light" w:hAnsi="Arial Nova Light"/>
          <w:sz w:val="20"/>
          <w:szCs w:val="20"/>
        </w:rPr>
      </w:pPr>
    </w:p>
    <w:p w14:paraId="554F4DCC" w14:textId="0FB8547F" w:rsidR="003A2875" w:rsidRPr="00A26CDC" w:rsidRDefault="003A2875" w:rsidP="00C5197A">
      <w:pPr>
        <w:pStyle w:val="Paragraphedeliste"/>
        <w:widowControl w:val="0"/>
        <w:numPr>
          <w:ilvl w:val="0"/>
          <w:numId w:val="9"/>
        </w:numPr>
        <w:autoSpaceDE w:val="0"/>
        <w:autoSpaceDN w:val="0"/>
        <w:spacing w:line="276" w:lineRule="auto"/>
        <w:contextualSpacing w:val="0"/>
        <w:jc w:val="both"/>
        <w:rPr>
          <w:rFonts w:ascii="Arial Nova Light" w:hAnsi="Arial Nova Light" w:cstheme="minorHAnsi"/>
          <w:sz w:val="20"/>
          <w:szCs w:val="20"/>
        </w:rPr>
      </w:pPr>
      <w:r w:rsidRPr="00A26CDC">
        <w:rPr>
          <w:rFonts w:ascii="Arial Nova Light" w:hAnsi="Arial Nova Light" w:cstheme="minorHAnsi"/>
          <w:b/>
          <w:sz w:val="20"/>
          <w:szCs w:val="20"/>
        </w:rPr>
        <w:t>CGT-FO</w:t>
      </w:r>
      <w:r w:rsidRPr="00A26CDC">
        <w:rPr>
          <w:rFonts w:ascii="Arial Nova Light" w:hAnsi="Arial Nova Light" w:cstheme="minorHAnsi"/>
          <w:sz w:val="20"/>
          <w:szCs w:val="20"/>
        </w:rPr>
        <w:t xml:space="preserve"> – Fédération Employés et Cadres - Section Fédérale des Organismes Sociaux Divers, représentée par Monsieur </w:t>
      </w:r>
      <w:r w:rsidR="00EF5D5F">
        <w:rPr>
          <w:rFonts w:ascii="Arial Nova Light" w:hAnsi="Arial Nova Light" w:cstheme="minorHAnsi"/>
          <w:sz w:val="20"/>
          <w:szCs w:val="20"/>
        </w:rPr>
        <w:t>S</w:t>
      </w:r>
      <w:r w:rsidR="0038485D" w:rsidRPr="0038485D">
        <w:rPr>
          <w:rFonts w:ascii="Arial Nova Light" w:hAnsi="Arial Nova Light" w:cstheme="minorHAnsi"/>
          <w:sz w:val="20"/>
          <w:szCs w:val="20"/>
        </w:rPr>
        <w:t xml:space="preserve"> </w:t>
      </w:r>
      <w:r w:rsidR="0038485D" w:rsidRPr="00A26CDC">
        <w:rPr>
          <w:rFonts w:ascii="Arial Nova Light" w:hAnsi="Arial Nova Light" w:cstheme="minorHAnsi"/>
          <w:sz w:val="20"/>
          <w:szCs w:val="20"/>
        </w:rPr>
        <w:t>en qualité de Délégué Syndical Central et par</w:t>
      </w:r>
      <w:r w:rsidRPr="00A26CDC">
        <w:rPr>
          <w:rFonts w:ascii="Arial Nova Light" w:hAnsi="Arial Nova Light" w:cstheme="minorHAnsi"/>
          <w:sz w:val="20"/>
          <w:szCs w:val="20"/>
        </w:rPr>
        <w:t xml:space="preserve"> Monsieur </w:t>
      </w:r>
      <w:r w:rsidR="00EF5D5F">
        <w:rPr>
          <w:rFonts w:ascii="Arial Nova Light" w:hAnsi="Arial Nova Light" w:cstheme="minorHAnsi"/>
          <w:sz w:val="20"/>
          <w:szCs w:val="20"/>
        </w:rPr>
        <w:t>T</w:t>
      </w:r>
      <w:r w:rsidRPr="00A26CDC">
        <w:rPr>
          <w:rFonts w:ascii="Arial Nova Light" w:hAnsi="Arial Nova Light" w:cstheme="minorHAnsi"/>
          <w:sz w:val="20"/>
          <w:szCs w:val="20"/>
        </w:rPr>
        <w:t xml:space="preserve">, Madame </w:t>
      </w:r>
      <w:r w:rsidR="00EF5D5F">
        <w:rPr>
          <w:rFonts w:ascii="Arial Nova Light" w:hAnsi="Arial Nova Light" w:cstheme="minorHAnsi"/>
          <w:sz w:val="20"/>
          <w:szCs w:val="20"/>
        </w:rPr>
        <w:t>U</w:t>
      </w:r>
      <w:r w:rsidRPr="00A26CDC">
        <w:rPr>
          <w:rFonts w:ascii="Arial Nova Light" w:hAnsi="Arial Nova Light" w:cstheme="minorHAnsi"/>
          <w:sz w:val="20"/>
          <w:szCs w:val="20"/>
        </w:rPr>
        <w:t xml:space="preserve">, Madame </w:t>
      </w:r>
      <w:r w:rsidR="00EF5D5F">
        <w:rPr>
          <w:rFonts w:ascii="Arial Nova Light" w:hAnsi="Arial Nova Light" w:cstheme="minorHAnsi"/>
          <w:sz w:val="20"/>
          <w:szCs w:val="20"/>
        </w:rPr>
        <w:t>V</w:t>
      </w:r>
      <w:r w:rsidRPr="00A26CDC">
        <w:rPr>
          <w:rFonts w:ascii="Arial Nova Light" w:hAnsi="Arial Nova Light" w:cstheme="minorHAnsi"/>
          <w:sz w:val="20"/>
          <w:szCs w:val="20"/>
        </w:rPr>
        <w:t xml:space="preserve">, Monsieur </w:t>
      </w:r>
      <w:r w:rsidR="00EF5D5F">
        <w:rPr>
          <w:rFonts w:ascii="Arial Nova Light" w:hAnsi="Arial Nova Light" w:cstheme="minorHAnsi"/>
          <w:sz w:val="20"/>
          <w:szCs w:val="20"/>
        </w:rPr>
        <w:t>W</w:t>
      </w:r>
      <w:r w:rsidR="004A7A79">
        <w:rPr>
          <w:rFonts w:ascii="Arial Nova Light" w:hAnsi="Arial Nova Light" w:cstheme="minorHAnsi"/>
          <w:sz w:val="20"/>
          <w:szCs w:val="20"/>
        </w:rPr>
        <w:t xml:space="preserve">, </w:t>
      </w:r>
      <w:r w:rsidR="0038485D">
        <w:rPr>
          <w:rFonts w:ascii="Arial Nova Light" w:hAnsi="Arial Nova Light" w:cstheme="minorHAnsi"/>
          <w:sz w:val="20"/>
          <w:szCs w:val="20"/>
        </w:rPr>
        <w:t xml:space="preserve">Monsieur </w:t>
      </w:r>
      <w:r w:rsidR="00EF5D5F">
        <w:rPr>
          <w:rFonts w:ascii="Arial Nova Light" w:hAnsi="Arial Nova Light" w:cstheme="minorHAnsi"/>
          <w:sz w:val="20"/>
          <w:szCs w:val="20"/>
        </w:rPr>
        <w:t>X</w:t>
      </w:r>
      <w:r w:rsidRPr="00A26CDC">
        <w:rPr>
          <w:rFonts w:ascii="Arial Nova Light" w:hAnsi="Arial Nova Light" w:cstheme="minorHAnsi"/>
          <w:sz w:val="20"/>
          <w:szCs w:val="20"/>
        </w:rPr>
        <w:t xml:space="preserve"> en qualité de Délégué(e)s Syndicaux/ales Centraux/ales Adjoint(e)s,</w:t>
      </w:r>
    </w:p>
    <w:p w14:paraId="5E686D30" w14:textId="77777777" w:rsidR="003A2875" w:rsidRPr="00A26CDC" w:rsidRDefault="003A2875" w:rsidP="003A2875">
      <w:pPr>
        <w:pStyle w:val="Paragraphedeliste"/>
        <w:spacing w:line="276" w:lineRule="auto"/>
        <w:ind w:left="361"/>
        <w:jc w:val="both"/>
        <w:rPr>
          <w:rFonts w:ascii="Arial Nova Light" w:hAnsi="Arial Nova Light"/>
          <w:sz w:val="20"/>
          <w:szCs w:val="20"/>
        </w:rPr>
      </w:pPr>
    </w:p>
    <w:p w14:paraId="6731C1B9" w14:textId="5771B455" w:rsidR="003A2875" w:rsidRPr="00A26CDC" w:rsidRDefault="003A2875" w:rsidP="00C5197A">
      <w:pPr>
        <w:pStyle w:val="Paragraphedeliste"/>
        <w:widowControl w:val="0"/>
        <w:numPr>
          <w:ilvl w:val="0"/>
          <w:numId w:val="9"/>
        </w:numPr>
        <w:autoSpaceDE w:val="0"/>
        <w:autoSpaceDN w:val="0"/>
        <w:spacing w:line="276" w:lineRule="auto"/>
        <w:contextualSpacing w:val="0"/>
        <w:jc w:val="both"/>
        <w:rPr>
          <w:rFonts w:ascii="Arial Nova Light" w:hAnsi="Arial Nova Light"/>
          <w:sz w:val="20"/>
          <w:szCs w:val="20"/>
        </w:rPr>
      </w:pPr>
      <w:r w:rsidRPr="00A26CDC">
        <w:rPr>
          <w:rFonts w:ascii="Arial Nova Light" w:hAnsi="Arial Nova Light"/>
          <w:b/>
          <w:sz w:val="20"/>
          <w:szCs w:val="20"/>
        </w:rPr>
        <w:t>SPOR –</w:t>
      </w:r>
      <w:r w:rsidRPr="00A26CDC">
        <w:rPr>
          <w:rFonts w:ascii="Arial Nova Light" w:hAnsi="Arial Nova Light"/>
          <w:sz w:val="20"/>
          <w:szCs w:val="20"/>
        </w:rPr>
        <w:t xml:space="preserve"> </w:t>
      </w:r>
      <w:r w:rsidRPr="00A26CDC">
        <w:rPr>
          <w:rFonts w:ascii="Arial Nova Light" w:hAnsi="Arial Nova Light"/>
          <w:b/>
          <w:sz w:val="20"/>
          <w:szCs w:val="20"/>
        </w:rPr>
        <w:t>CFTC</w:t>
      </w:r>
      <w:r w:rsidRPr="00A26CDC">
        <w:rPr>
          <w:rFonts w:ascii="Arial Nova Light" w:hAnsi="Arial Nova Light"/>
          <w:sz w:val="20"/>
          <w:szCs w:val="20"/>
        </w:rPr>
        <w:t xml:space="preserve">, Fédération nationale des Personnels des Organismes de Retraite Complémentaire, représentée par Monsieur </w:t>
      </w:r>
      <w:r w:rsidR="00EF5D5F">
        <w:rPr>
          <w:rFonts w:ascii="Arial Nova Light" w:hAnsi="Arial Nova Light"/>
          <w:sz w:val="20"/>
          <w:szCs w:val="20"/>
        </w:rPr>
        <w:t>Y</w:t>
      </w:r>
      <w:r w:rsidRPr="00A26CDC">
        <w:rPr>
          <w:rFonts w:ascii="Arial Nova Light" w:hAnsi="Arial Nova Light"/>
          <w:sz w:val="20"/>
          <w:szCs w:val="20"/>
        </w:rPr>
        <w:t xml:space="preserve"> en qualité de Délégué Syndical Central et par Madame </w:t>
      </w:r>
      <w:r w:rsidR="00EF5D5F">
        <w:rPr>
          <w:rFonts w:ascii="Arial Nova Light" w:hAnsi="Arial Nova Light"/>
          <w:sz w:val="20"/>
          <w:szCs w:val="20"/>
        </w:rPr>
        <w:t>Z</w:t>
      </w:r>
      <w:r w:rsidRPr="00A26CDC">
        <w:rPr>
          <w:rFonts w:ascii="Arial Nova Light" w:hAnsi="Arial Nova Light"/>
          <w:sz w:val="20"/>
          <w:szCs w:val="20"/>
        </w:rPr>
        <w:t xml:space="preserve">, Madame </w:t>
      </w:r>
      <w:r w:rsidR="00EF5D5F">
        <w:rPr>
          <w:rFonts w:ascii="Arial Nova Light" w:hAnsi="Arial Nova Light"/>
          <w:sz w:val="20"/>
          <w:szCs w:val="20"/>
        </w:rPr>
        <w:t>A</w:t>
      </w:r>
      <w:r w:rsidRPr="00A26CDC">
        <w:rPr>
          <w:rFonts w:ascii="Arial Nova Light" w:hAnsi="Arial Nova Light"/>
          <w:sz w:val="20"/>
          <w:szCs w:val="20"/>
        </w:rPr>
        <w:t xml:space="preserve">, Monsieur </w:t>
      </w:r>
      <w:r w:rsidR="00EF5D5F">
        <w:rPr>
          <w:rFonts w:ascii="Arial Nova Light" w:hAnsi="Arial Nova Light"/>
          <w:sz w:val="20"/>
          <w:szCs w:val="20"/>
        </w:rPr>
        <w:t>B,</w:t>
      </w:r>
      <w:r w:rsidRPr="00A26CDC">
        <w:rPr>
          <w:rFonts w:ascii="Arial Nova Light" w:hAnsi="Arial Nova Light"/>
          <w:sz w:val="20"/>
          <w:szCs w:val="20"/>
        </w:rPr>
        <w:t xml:space="preserve"> Madame </w:t>
      </w:r>
      <w:r w:rsidR="00EF5D5F">
        <w:rPr>
          <w:rFonts w:ascii="Arial Nova Light" w:hAnsi="Arial Nova Light"/>
          <w:sz w:val="20"/>
          <w:szCs w:val="20"/>
        </w:rPr>
        <w:t>C</w:t>
      </w:r>
      <w:r w:rsidRPr="00A26CDC">
        <w:rPr>
          <w:rFonts w:ascii="Arial Nova Light" w:hAnsi="Arial Nova Light"/>
          <w:sz w:val="20"/>
          <w:szCs w:val="20"/>
        </w:rPr>
        <w:t xml:space="preserve">, Madame </w:t>
      </w:r>
      <w:r w:rsidR="00EF5D5F">
        <w:rPr>
          <w:rFonts w:ascii="Arial Nova Light" w:hAnsi="Arial Nova Light"/>
          <w:sz w:val="20"/>
          <w:szCs w:val="20"/>
        </w:rPr>
        <w:t>D</w:t>
      </w:r>
      <w:r w:rsidRPr="00A26CDC">
        <w:rPr>
          <w:rFonts w:ascii="Arial Nova Light" w:hAnsi="Arial Nova Light"/>
          <w:sz w:val="20"/>
          <w:szCs w:val="20"/>
        </w:rPr>
        <w:t xml:space="preserve"> en qualité de Délégué(e)s Syndicaux/ales Centraux/ales Adjoint(e)s, </w:t>
      </w:r>
    </w:p>
    <w:p w14:paraId="7AE1B6A3" w14:textId="77777777" w:rsidR="003A2875" w:rsidRPr="00A26CDC" w:rsidRDefault="003A2875" w:rsidP="003A2875">
      <w:pPr>
        <w:spacing w:line="276" w:lineRule="auto"/>
        <w:ind w:left="360" w:right="29"/>
        <w:rPr>
          <w:rFonts w:ascii="Arial Nova Light" w:hAnsi="Arial Nova Light" w:cstheme="minorHAnsi"/>
          <w:sz w:val="20"/>
          <w:szCs w:val="20"/>
        </w:rPr>
      </w:pPr>
    </w:p>
    <w:p w14:paraId="402882A7" w14:textId="607DEE1F" w:rsidR="003A2875" w:rsidRPr="00A26CDC" w:rsidRDefault="003A2875" w:rsidP="00C5197A">
      <w:pPr>
        <w:numPr>
          <w:ilvl w:val="0"/>
          <w:numId w:val="8"/>
        </w:numPr>
        <w:spacing w:line="276" w:lineRule="auto"/>
        <w:ind w:left="360" w:right="29" w:hanging="360"/>
        <w:jc w:val="both"/>
        <w:rPr>
          <w:rFonts w:ascii="Arial Nova Light" w:eastAsia="Calibri" w:hAnsi="Arial Nova Light" w:cs="Calibri"/>
          <w:sz w:val="20"/>
          <w:szCs w:val="20"/>
          <w:lang w:bidi="fr-FR"/>
        </w:rPr>
      </w:pPr>
      <w:r w:rsidRPr="00A26CDC">
        <w:rPr>
          <w:rFonts w:ascii="Arial Nova Light" w:hAnsi="Arial Nova Light" w:cstheme="minorHAnsi"/>
          <w:b/>
          <w:sz w:val="20"/>
          <w:szCs w:val="20"/>
        </w:rPr>
        <w:t>UNSA FESSAD</w:t>
      </w:r>
      <w:r w:rsidRPr="00A26CDC">
        <w:rPr>
          <w:rFonts w:ascii="Arial Nova Light" w:hAnsi="Arial Nova Light" w:cstheme="minorHAnsi"/>
          <w:sz w:val="20"/>
          <w:szCs w:val="20"/>
        </w:rPr>
        <w:t xml:space="preserve"> </w:t>
      </w:r>
      <w:r w:rsidRPr="00A26CDC">
        <w:rPr>
          <w:rFonts w:ascii="Arial Nova Light" w:eastAsia="Calibri" w:hAnsi="Arial Nova Light" w:cs="Calibri"/>
          <w:sz w:val="20"/>
          <w:szCs w:val="20"/>
          <w:lang w:bidi="fr-FR"/>
        </w:rPr>
        <w:t xml:space="preserve">– représentée par Monsieur </w:t>
      </w:r>
      <w:r w:rsidR="00EF5D5F">
        <w:rPr>
          <w:rFonts w:ascii="Arial Nova Light" w:eastAsia="Calibri" w:hAnsi="Arial Nova Light" w:cs="Calibri"/>
          <w:sz w:val="20"/>
          <w:szCs w:val="20"/>
          <w:lang w:bidi="fr-FR"/>
        </w:rPr>
        <w:t>E</w:t>
      </w:r>
      <w:r w:rsidRPr="00A26CDC">
        <w:rPr>
          <w:rFonts w:ascii="Arial Nova Light" w:eastAsia="Calibri" w:hAnsi="Arial Nova Light" w:cs="Calibri"/>
          <w:sz w:val="20"/>
          <w:szCs w:val="20"/>
          <w:lang w:bidi="fr-FR"/>
        </w:rPr>
        <w:t xml:space="preserve"> en qualité de Délégué Syndical Central et par Madame </w:t>
      </w:r>
      <w:r w:rsidR="00EF5D5F">
        <w:rPr>
          <w:rFonts w:ascii="Arial Nova Light" w:eastAsia="Calibri" w:hAnsi="Arial Nova Light" w:cs="Calibri"/>
          <w:sz w:val="20"/>
          <w:szCs w:val="20"/>
          <w:lang w:bidi="fr-FR"/>
        </w:rPr>
        <w:t>F</w:t>
      </w:r>
      <w:r w:rsidRPr="00A26CDC">
        <w:rPr>
          <w:rFonts w:ascii="Arial Nova Light" w:eastAsia="Calibri" w:hAnsi="Arial Nova Light" w:cs="Calibri"/>
          <w:sz w:val="20"/>
          <w:szCs w:val="20"/>
          <w:lang w:bidi="fr-FR"/>
        </w:rPr>
        <w:t xml:space="preserve">, Madame </w:t>
      </w:r>
      <w:r w:rsidR="00EF5D5F">
        <w:rPr>
          <w:rFonts w:ascii="Arial Nova Light" w:eastAsia="Calibri" w:hAnsi="Arial Nova Light" w:cs="Calibri"/>
          <w:sz w:val="20"/>
          <w:szCs w:val="20"/>
          <w:lang w:bidi="fr-FR"/>
        </w:rPr>
        <w:t>G</w:t>
      </w:r>
      <w:r w:rsidRPr="00A26CDC">
        <w:rPr>
          <w:rFonts w:ascii="Arial Nova Light" w:eastAsia="Calibri" w:hAnsi="Arial Nova Light" w:cs="Calibri"/>
          <w:sz w:val="20"/>
          <w:szCs w:val="20"/>
          <w:lang w:bidi="fr-FR"/>
        </w:rPr>
        <w:t xml:space="preserve">, Madame </w:t>
      </w:r>
      <w:r w:rsidR="00EF5D5F">
        <w:rPr>
          <w:rFonts w:ascii="Arial Nova Light" w:eastAsia="Calibri" w:hAnsi="Arial Nova Light" w:cs="Calibri"/>
          <w:sz w:val="20"/>
          <w:szCs w:val="20"/>
          <w:lang w:bidi="fr-FR"/>
        </w:rPr>
        <w:t>H</w:t>
      </w:r>
      <w:r w:rsidRPr="00A26CDC">
        <w:rPr>
          <w:rFonts w:ascii="Arial Nova Light" w:eastAsia="Calibri" w:hAnsi="Arial Nova Light" w:cs="Calibri"/>
          <w:sz w:val="20"/>
          <w:szCs w:val="20"/>
          <w:lang w:bidi="fr-FR"/>
        </w:rPr>
        <w:t xml:space="preserve">, Monsieur </w:t>
      </w:r>
      <w:r w:rsidR="00EF5D5F">
        <w:rPr>
          <w:rFonts w:ascii="Arial Nova Light" w:eastAsia="Calibri" w:hAnsi="Arial Nova Light" w:cs="Calibri"/>
          <w:sz w:val="20"/>
          <w:szCs w:val="20"/>
          <w:lang w:bidi="fr-FR"/>
        </w:rPr>
        <w:t>I</w:t>
      </w:r>
      <w:r w:rsidR="0023790F">
        <w:rPr>
          <w:rFonts w:ascii="Arial Nova Light" w:eastAsia="Calibri" w:hAnsi="Arial Nova Light" w:cs="Calibri"/>
          <w:sz w:val="20"/>
          <w:szCs w:val="20"/>
          <w:lang w:bidi="fr-FR"/>
        </w:rPr>
        <w:t xml:space="preserve">, Monsieur </w:t>
      </w:r>
      <w:r w:rsidR="00EF5D5F">
        <w:rPr>
          <w:rFonts w:ascii="Arial Nova Light" w:eastAsia="Calibri" w:hAnsi="Arial Nova Light" w:cs="Calibri"/>
          <w:sz w:val="20"/>
          <w:szCs w:val="20"/>
          <w:lang w:bidi="fr-FR"/>
        </w:rPr>
        <w:t>J</w:t>
      </w:r>
      <w:r w:rsidRPr="00A26CDC">
        <w:rPr>
          <w:rFonts w:ascii="Arial Nova Light" w:eastAsia="Calibri" w:hAnsi="Arial Nova Light" w:cs="Calibri"/>
          <w:sz w:val="20"/>
          <w:szCs w:val="20"/>
          <w:lang w:bidi="fr-FR"/>
        </w:rPr>
        <w:t xml:space="preserve"> en qualité de Délégué(e)s</w:t>
      </w:r>
      <w:r w:rsidRPr="00A26CDC">
        <w:rPr>
          <w:rFonts w:ascii="Arial Nova Light" w:hAnsi="Arial Nova Light"/>
          <w:sz w:val="20"/>
          <w:szCs w:val="20"/>
        </w:rPr>
        <w:t xml:space="preserve"> </w:t>
      </w:r>
      <w:r w:rsidRPr="00A26CDC">
        <w:rPr>
          <w:rFonts w:ascii="Arial Nova Light" w:eastAsia="Calibri" w:hAnsi="Arial Nova Light" w:cs="Calibri"/>
          <w:sz w:val="20"/>
          <w:szCs w:val="20"/>
          <w:lang w:bidi="fr-FR"/>
        </w:rPr>
        <w:t xml:space="preserve">Syndicaux/ales Centraux/ales Adjoint(e)s, </w:t>
      </w:r>
    </w:p>
    <w:p w14:paraId="6D2908D2" w14:textId="77777777" w:rsidR="003A2875" w:rsidRPr="00A26CDC" w:rsidRDefault="003A2875" w:rsidP="003A2875">
      <w:pPr>
        <w:spacing w:line="276" w:lineRule="auto"/>
        <w:rPr>
          <w:rFonts w:ascii="Arial Nova Light" w:hAnsi="Arial Nova Light"/>
          <w:sz w:val="20"/>
          <w:szCs w:val="20"/>
        </w:rPr>
      </w:pPr>
    </w:p>
    <w:p w14:paraId="5A445D6B" w14:textId="77777777" w:rsidR="003A2875" w:rsidRPr="00A26CDC" w:rsidRDefault="003A2875" w:rsidP="003A2875">
      <w:pPr>
        <w:spacing w:line="276" w:lineRule="auto"/>
        <w:ind w:left="253"/>
        <w:rPr>
          <w:rFonts w:ascii="Arial Nova Light" w:hAnsi="Arial Nova Light"/>
          <w:sz w:val="20"/>
          <w:szCs w:val="20"/>
        </w:rPr>
      </w:pPr>
      <w:r w:rsidRPr="00A26CDC">
        <w:rPr>
          <w:rFonts w:ascii="Arial Nova Light" w:hAnsi="Arial Nova Light"/>
          <w:sz w:val="20"/>
          <w:szCs w:val="20"/>
        </w:rPr>
        <w:t xml:space="preserve">D’autre part, </w:t>
      </w:r>
    </w:p>
    <w:p w14:paraId="63086194" w14:textId="77777777" w:rsidR="003A2875" w:rsidRPr="00A26CDC" w:rsidRDefault="003A2875" w:rsidP="003A2875">
      <w:pPr>
        <w:spacing w:line="276" w:lineRule="auto"/>
        <w:ind w:left="253"/>
        <w:rPr>
          <w:rFonts w:ascii="Arial Nova Light" w:hAnsi="Arial Nova Light"/>
          <w:sz w:val="20"/>
          <w:szCs w:val="20"/>
        </w:rPr>
      </w:pPr>
    </w:p>
    <w:p w14:paraId="7C26C84F" w14:textId="77777777" w:rsidR="003A2875" w:rsidRPr="00FD7D53" w:rsidRDefault="003A2875" w:rsidP="003A2875">
      <w:pPr>
        <w:spacing w:line="276" w:lineRule="auto"/>
        <w:ind w:left="253"/>
        <w:rPr>
          <w:rFonts w:ascii="Arial Nova" w:hAnsi="Arial Nova"/>
          <w:sz w:val="20"/>
          <w:szCs w:val="20"/>
        </w:rPr>
      </w:pPr>
    </w:p>
    <w:p w14:paraId="32B442F9" w14:textId="0BC0B8E7" w:rsidR="003A2875" w:rsidRDefault="003A2875">
      <w:pPr>
        <w:rPr>
          <w:rFonts w:asciiTheme="minorHAnsi" w:hAnsiTheme="minorHAnsi" w:cstheme="minorHAnsi"/>
          <w:b/>
          <w:color w:val="000000" w:themeColor="text1"/>
        </w:rPr>
      </w:pPr>
    </w:p>
    <w:p w14:paraId="701DA037" w14:textId="77777777" w:rsidR="00A26CDC" w:rsidRDefault="00A26CDC">
      <w:pPr>
        <w:rPr>
          <w:rFonts w:asciiTheme="minorHAnsi" w:hAnsiTheme="minorHAnsi" w:cstheme="minorHAnsi"/>
          <w:b/>
          <w:color w:val="000000" w:themeColor="text1"/>
        </w:rPr>
      </w:pPr>
    </w:p>
    <w:p w14:paraId="45FF564A" w14:textId="0255DAB7" w:rsidR="002C3810" w:rsidRPr="0083179D" w:rsidRDefault="002C3810" w:rsidP="009634B6">
      <w:pPr>
        <w:pBdr>
          <w:top w:val="single" w:sz="4" w:space="1" w:color="auto"/>
          <w:left w:val="single" w:sz="4" w:space="4" w:color="auto"/>
          <w:bottom w:val="single" w:sz="4" w:space="1" w:color="auto"/>
          <w:right w:val="single" w:sz="4" w:space="4" w:color="auto"/>
        </w:pBdr>
        <w:jc w:val="both"/>
        <w:rPr>
          <w:rFonts w:ascii="Arial Nova Cond" w:hAnsi="Arial Nova Cond" w:cstheme="minorHAnsi"/>
          <w:b/>
          <w:color w:val="C0504D" w:themeColor="accent2"/>
          <w:sz w:val="44"/>
          <w:szCs w:val="44"/>
        </w:rPr>
      </w:pPr>
      <w:r w:rsidRPr="0083179D">
        <w:rPr>
          <w:rFonts w:ascii="Arial Nova Cond" w:hAnsi="Arial Nova Cond" w:cstheme="minorHAnsi"/>
          <w:b/>
          <w:color w:val="C0504D" w:themeColor="accent2"/>
          <w:sz w:val="44"/>
          <w:szCs w:val="44"/>
        </w:rPr>
        <w:t>SOMMAIRE</w:t>
      </w:r>
    </w:p>
    <w:sdt>
      <w:sdtPr>
        <w:rPr>
          <w:rFonts w:ascii="Arial Nova Light" w:eastAsia="Times New Roman" w:hAnsi="Arial Nova Light" w:cs="Calibri"/>
          <w:bCs w:val="0"/>
          <w:color w:val="auto"/>
          <w:sz w:val="20"/>
          <w:szCs w:val="20"/>
          <w:lang w:eastAsia="ar-SA"/>
        </w:rPr>
        <w:id w:val="1509941613"/>
        <w:docPartObj>
          <w:docPartGallery w:val="Table of Contents"/>
          <w:docPartUnique/>
        </w:docPartObj>
      </w:sdtPr>
      <w:sdtEndPr>
        <w:rPr>
          <w:rFonts w:cstheme="minorBidi"/>
          <w:b/>
          <w:bCs/>
          <w:lang w:eastAsia="fr-FR"/>
        </w:rPr>
      </w:sdtEndPr>
      <w:sdtContent>
        <w:p w14:paraId="6F9E2BB9" w14:textId="77777777" w:rsidR="002C3810" w:rsidRPr="003A2875" w:rsidRDefault="002C3810" w:rsidP="009634B6">
          <w:pPr>
            <w:pStyle w:val="En-ttedetabledesmatires"/>
            <w:spacing w:before="0" w:line="240" w:lineRule="auto"/>
            <w:rPr>
              <w:rFonts w:ascii="Arial Nova Light" w:hAnsi="Arial Nova Light"/>
              <w:sz w:val="20"/>
              <w:szCs w:val="20"/>
            </w:rPr>
          </w:pPr>
        </w:p>
        <w:p w14:paraId="1DF157E3" w14:textId="3E676CCE" w:rsidR="00682282" w:rsidRDefault="002C3810">
          <w:pPr>
            <w:pStyle w:val="TM1"/>
            <w:tabs>
              <w:tab w:val="right" w:leader="dot" w:pos="10055"/>
            </w:tabs>
            <w:rPr>
              <w:rFonts w:asciiTheme="minorHAnsi" w:eastAsiaTheme="minorEastAsia" w:hAnsiTheme="minorHAnsi" w:cstheme="minorBidi"/>
              <w:b w:val="0"/>
              <w:noProof/>
              <w:kern w:val="2"/>
              <w14:ligatures w14:val="standardContextual"/>
            </w:rPr>
          </w:pPr>
          <w:r w:rsidRPr="003A2875">
            <w:rPr>
              <w:rFonts w:ascii="Arial Nova Light" w:hAnsi="Arial Nova Light" w:cstheme="minorHAnsi"/>
              <w:sz w:val="20"/>
              <w:szCs w:val="20"/>
            </w:rPr>
            <w:fldChar w:fldCharType="begin"/>
          </w:r>
          <w:r w:rsidRPr="003A2875">
            <w:rPr>
              <w:rFonts w:ascii="Arial Nova Light" w:hAnsi="Arial Nova Light" w:cstheme="minorHAnsi"/>
              <w:sz w:val="20"/>
              <w:szCs w:val="20"/>
            </w:rPr>
            <w:instrText xml:space="preserve"> TOC \o "1-3" \h \z \u </w:instrText>
          </w:r>
          <w:r w:rsidRPr="003A2875">
            <w:rPr>
              <w:rFonts w:ascii="Arial Nova Light" w:hAnsi="Arial Nova Light" w:cstheme="minorHAnsi"/>
              <w:sz w:val="20"/>
              <w:szCs w:val="20"/>
            </w:rPr>
            <w:fldChar w:fldCharType="separate"/>
          </w:r>
          <w:hyperlink w:anchor="_Toc224055375" w:history="1">
            <w:r w:rsidR="00682282" w:rsidRPr="007F384B">
              <w:rPr>
                <w:rStyle w:val="Lienhypertexte"/>
                <w:rFonts w:ascii="Arial Nova Cond" w:hAnsi="Arial Nova Cond"/>
                <w:bCs/>
                <w:noProof/>
                <w:lang w:eastAsia="en-US"/>
              </w:rPr>
              <w:t>PREAMBULE</w:t>
            </w:r>
            <w:r w:rsidR="00682282">
              <w:rPr>
                <w:noProof/>
                <w:webHidden/>
              </w:rPr>
              <w:tab/>
            </w:r>
            <w:r w:rsidR="00682282">
              <w:rPr>
                <w:noProof/>
                <w:webHidden/>
              </w:rPr>
              <w:fldChar w:fldCharType="begin"/>
            </w:r>
            <w:r w:rsidR="00682282">
              <w:rPr>
                <w:noProof/>
                <w:webHidden/>
              </w:rPr>
              <w:instrText xml:space="preserve"> PAGEREF _Toc224055375 \h </w:instrText>
            </w:r>
            <w:r w:rsidR="00682282">
              <w:rPr>
                <w:noProof/>
                <w:webHidden/>
              </w:rPr>
            </w:r>
            <w:r w:rsidR="00682282">
              <w:rPr>
                <w:noProof/>
                <w:webHidden/>
              </w:rPr>
              <w:fldChar w:fldCharType="separate"/>
            </w:r>
            <w:r w:rsidR="00682282">
              <w:rPr>
                <w:noProof/>
                <w:webHidden/>
              </w:rPr>
              <w:t>4</w:t>
            </w:r>
            <w:r w:rsidR="00682282">
              <w:rPr>
                <w:noProof/>
                <w:webHidden/>
              </w:rPr>
              <w:fldChar w:fldCharType="end"/>
            </w:r>
          </w:hyperlink>
        </w:p>
        <w:p w14:paraId="4EC54EBE" w14:textId="6733EC67" w:rsidR="00682282" w:rsidRDefault="00682282">
          <w:pPr>
            <w:pStyle w:val="TM1"/>
            <w:tabs>
              <w:tab w:val="right" w:leader="dot" w:pos="10055"/>
            </w:tabs>
            <w:rPr>
              <w:rFonts w:asciiTheme="minorHAnsi" w:eastAsiaTheme="minorEastAsia" w:hAnsiTheme="minorHAnsi" w:cstheme="minorBidi"/>
              <w:b w:val="0"/>
              <w:noProof/>
              <w:kern w:val="2"/>
              <w14:ligatures w14:val="standardContextual"/>
            </w:rPr>
          </w:pPr>
          <w:hyperlink w:anchor="_Toc224055376" w:history="1">
            <w:r w:rsidRPr="007F384B">
              <w:rPr>
                <w:rStyle w:val="Lienhypertexte"/>
                <w:rFonts w:ascii="Arial Nova Cond" w:hAnsi="Arial Nova Cond"/>
                <w:bCs/>
                <w:noProof/>
                <w:lang w:eastAsia="en-US"/>
              </w:rPr>
              <w:t>TITRE I.  CHAMP D’APPLICATION ET OBJET DE L’ACCORD</w:t>
            </w:r>
            <w:r>
              <w:rPr>
                <w:noProof/>
                <w:webHidden/>
              </w:rPr>
              <w:tab/>
            </w:r>
            <w:r>
              <w:rPr>
                <w:noProof/>
                <w:webHidden/>
              </w:rPr>
              <w:fldChar w:fldCharType="begin"/>
            </w:r>
            <w:r>
              <w:rPr>
                <w:noProof/>
                <w:webHidden/>
              </w:rPr>
              <w:instrText xml:space="preserve"> PAGEREF _Toc224055376 \h </w:instrText>
            </w:r>
            <w:r>
              <w:rPr>
                <w:noProof/>
                <w:webHidden/>
              </w:rPr>
            </w:r>
            <w:r>
              <w:rPr>
                <w:noProof/>
                <w:webHidden/>
              </w:rPr>
              <w:fldChar w:fldCharType="separate"/>
            </w:r>
            <w:r>
              <w:rPr>
                <w:noProof/>
                <w:webHidden/>
              </w:rPr>
              <w:t>5</w:t>
            </w:r>
            <w:r>
              <w:rPr>
                <w:noProof/>
                <w:webHidden/>
              </w:rPr>
              <w:fldChar w:fldCharType="end"/>
            </w:r>
          </w:hyperlink>
        </w:p>
        <w:p w14:paraId="026AC078" w14:textId="1BC2BDA8"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77" w:history="1">
            <w:r w:rsidRPr="007F384B">
              <w:rPr>
                <w:rStyle w:val="Lienhypertexte"/>
                <w:rFonts w:ascii="Arial Nova Cond" w:eastAsia="Arial Nova Light" w:hAnsi="Arial Nova Cond" w:cs="Arial Nova"/>
                <w:noProof/>
                <w:lang w:eastAsia="en-US"/>
              </w:rPr>
              <w:t>1.1 Champ d’application de l’accord</w:t>
            </w:r>
            <w:r>
              <w:rPr>
                <w:noProof/>
                <w:webHidden/>
              </w:rPr>
              <w:tab/>
            </w:r>
            <w:r>
              <w:rPr>
                <w:noProof/>
                <w:webHidden/>
              </w:rPr>
              <w:fldChar w:fldCharType="begin"/>
            </w:r>
            <w:r>
              <w:rPr>
                <w:noProof/>
                <w:webHidden/>
              </w:rPr>
              <w:instrText xml:space="preserve"> PAGEREF _Toc224055377 \h </w:instrText>
            </w:r>
            <w:r>
              <w:rPr>
                <w:noProof/>
                <w:webHidden/>
              </w:rPr>
            </w:r>
            <w:r>
              <w:rPr>
                <w:noProof/>
                <w:webHidden/>
              </w:rPr>
              <w:fldChar w:fldCharType="separate"/>
            </w:r>
            <w:r>
              <w:rPr>
                <w:noProof/>
                <w:webHidden/>
              </w:rPr>
              <w:t>5</w:t>
            </w:r>
            <w:r>
              <w:rPr>
                <w:noProof/>
                <w:webHidden/>
              </w:rPr>
              <w:fldChar w:fldCharType="end"/>
            </w:r>
          </w:hyperlink>
        </w:p>
        <w:p w14:paraId="54666F38" w14:textId="2B33362B"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78" w:history="1">
            <w:r w:rsidRPr="007F384B">
              <w:rPr>
                <w:rStyle w:val="Lienhypertexte"/>
                <w:rFonts w:ascii="Arial Nova Cond" w:eastAsia="Arial Nova Light" w:hAnsi="Arial Nova Cond" w:cs="Arial Nova"/>
                <w:noProof/>
                <w:lang w:eastAsia="en-US"/>
              </w:rPr>
              <w:t>1.2 Objet de l’accord</w:t>
            </w:r>
            <w:r>
              <w:rPr>
                <w:noProof/>
                <w:webHidden/>
              </w:rPr>
              <w:tab/>
            </w:r>
            <w:r>
              <w:rPr>
                <w:noProof/>
                <w:webHidden/>
              </w:rPr>
              <w:fldChar w:fldCharType="begin"/>
            </w:r>
            <w:r>
              <w:rPr>
                <w:noProof/>
                <w:webHidden/>
              </w:rPr>
              <w:instrText xml:space="preserve"> PAGEREF _Toc224055378 \h </w:instrText>
            </w:r>
            <w:r>
              <w:rPr>
                <w:noProof/>
                <w:webHidden/>
              </w:rPr>
            </w:r>
            <w:r>
              <w:rPr>
                <w:noProof/>
                <w:webHidden/>
              </w:rPr>
              <w:fldChar w:fldCharType="separate"/>
            </w:r>
            <w:r>
              <w:rPr>
                <w:noProof/>
                <w:webHidden/>
              </w:rPr>
              <w:t>5</w:t>
            </w:r>
            <w:r>
              <w:rPr>
                <w:noProof/>
                <w:webHidden/>
              </w:rPr>
              <w:fldChar w:fldCharType="end"/>
            </w:r>
          </w:hyperlink>
        </w:p>
        <w:p w14:paraId="78C596F4" w14:textId="4FA72473" w:rsidR="00682282" w:rsidRDefault="00682282">
          <w:pPr>
            <w:pStyle w:val="TM1"/>
            <w:tabs>
              <w:tab w:val="right" w:leader="dot" w:pos="10055"/>
            </w:tabs>
            <w:rPr>
              <w:rFonts w:asciiTheme="minorHAnsi" w:eastAsiaTheme="minorEastAsia" w:hAnsiTheme="minorHAnsi" w:cstheme="minorBidi"/>
              <w:b w:val="0"/>
              <w:noProof/>
              <w:kern w:val="2"/>
              <w14:ligatures w14:val="standardContextual"/>
            </w:rPr>
          </w:pPr>
          <w:hyperlink w:anchor="_Toc224055379" w:history="1">
            <w:r w:rsidRPr="007F384B">
              <w:rPr>
                <w:rStyle w:val="Lienhypertexte"/>
                <w:rFonts w:ascii="Arial Nova Cond" w:hAnsi="Arial Nova Cond"/>
                <w:bCs/>
                <w:noProof/>
                <w:lang w:eastAsia="en-US"/>
              </w:rPr>
              <w:t>TITRE II.  Création de niveaux complémentaires liés à la maitrise renforcée de l’emploi au sein des niveaux C et D</w:t>
            </w:r>
            <w:r>
              <w:rPr>
                <w:noProof/>
                <w:webHidden/>
              </w:rPr>
              <w:tab/>
            </w:r>
            <w:r>
              <w:rPr>
                <w:noProof/>
                <w:webHidden/>
              </w:rPr>
              <w:fldChar w:fldCharType="begin"/>
            </w:r>
            <w:r>
              <w:rPr>
                <w:noProof/>
                <w:webHidden/>
              </w:rPr>
              <w:instrText xml:space="preserve"> PAGEREF _Toc224055379 \h </w:instrText>
            </w:r>
            <w:r>
              <w:rPr>
                <w:noProof/>
                <w:webHidden/>
              </w:rPr>
            </w:r>
            <w:r>
              <w:rPr>
                <w:noProof/>
                <w:webHidden/>
              </w:rPr>
              <w:fldChar w:fldCharType="separate"/>
            </w:r>
            <w:r>
              <w:rPr>
                <w:noProof/>
                <w:webHidden/>
              </w:rPr>
              <w:t>6</w:t>
            </w:r>
            <w:r>
              <w:rPr>
                <w:noProof/>
                <w:webHidden/>
              </w:rPr>
              <w:fldChar w:fldCharType="end"/>
            </w:r>
          </w:hyperlink>
        </w:p>
        <w:p w14:paraId="4F3CF6CA" w14:textId="360E1A72"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80" w:history="1">
            <w:r w:rsidRPr="007F384B">
              <w:rPr>
                <w:rStyle w:val="Lienhypertexte"/>
                <w:rFonts w:ascii="Arial Nova Cond" w:eastAsia="Arial Nova Light" w:hAnsi="Arial Nova Cond" w:cs="Arial Nova"/>
                <w:noProof/>
                <w:lang w:eastAsia="en-US"/>
              </w:rPr>
              <w:t>2.1 Définitions des niveaux complémentaires liés à la maitrise renforcée de l’emploi</w:t>
            </w:r>
            <w:r>
              <w:rPr>
                <w:noProof/>
                <w:webHidden/>
              </w:rPr>
              <w:tab/>
            </w:r>
            <w:r>
              <w:rPr>
                <w:noProof/>
                <w:webHidden/>
              </w:rPr>
              <w:fldChar w:fldCharType="begin"/>
            </w:r>
            <w:r>
              <w:rPr>
                <w:noProof/>
                <w:webHidden/>
              </w:rPr>
              <w:instrText xml:space="preserve"> PAGEREF _Toc224055380 \h </w:instrText>
            </w:r>
            <w:r>
              <w:rPr>
                <w:noProof/>
                <w:webHidden/>
              </w:rPr>
            </w:r>
            <w:r>
              <w:rPr>
                <w:noProof/>
                <w:webHidden/>
              </w:rPr>
              <w:fldChar w:fldCharType="separate"/>
            </w:r>
            <w:r>
              <w:rPr>
                <w:noProof/>
                <w:webHidden/>
              </w:rPr>
              <w:t>7</w:t>
            </w:r>
            <w:r>
              <w:rPr>
                <w:noProof/>
                <w:webHidden/>
              </w:rPr>
              <w:fldChar w:fldCharType="end"/>
            </w:r>
          </w:hyperlink>
        </w:p>
        <w:p w14:paraId="70D48FCD" w14:textId="243F489C"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81" w:history="1">
            <w:r w:rsidRPr="007F384B">
              <w:rPr>
                <w:rStyle w:val="Lienhypertexte"/>
                <w:rFonts w:ascii="Arial Nova Cond" w:eastAsia="Arial Nova Light" w:hAnsi="Arial Nova Cond" w:cs="Arial Nova"/>
                <w:noProof/>
                <w:lang w:eastAsia="en-US"/>
              </w:rPr>
              <w:t>2.2 Conditions d’éligibilité à un passage en niveau complémentaire</w:t>
            </w:r>
            <w:r>
              <w:rPr>
                <w:noProof/>
                <w:webHidden/>
              </w:rPr>
              <w:tab/>
            </w:r>
            <w:r>
              <w:rPr>
                <w:noProof/>
                <w:webHidden/>
              </w:rPr>
              <w:fldChar w:fldCharType="begin"/>
            </w:r>
            <w:r>
              <w:rPr>
                <w:noProof/>
                <w:webHidden/>
              </w:rPr>
              <w:instrText xml:space="preserve"> PAGEREF _Toc224055381 \h </w:instrText>
            </w:r>
            <w:r>
              <w:rPr>
                <w:noProof/>
                <w:webHidden/>
              </w:rPr>
            </w:r>
            <w:r>
              <w:rPr>
                <w:noProof/>
                <w:webHidden/>
              </w:rPr>
              <w:fldChar w:fldCharType="separate"/>
            </w:r>
            <w:r>
              <w:rPr>
                <w:noProof/>
                <w:webHidden/>
              </w:rPr>
              <w:t>8</w:t>
            </w:r>
            <w:r>
              <w:rPr>
                <w:noProof/>
                <w:webHidden/>
              </w:rPr>
              <w:fldChar w:fldCharType="end"/>
            </w:r>
          </w:hyperlink>
        </w:p>
        <w:p w14:paraId="259DA54F" w14:textId="3AF14D77" w:rsidR="00682282" w:rsidRDefault="00682282">
          <w:pPr>
            <w:pStyle w:val="TM1"/>
            <w:tabs>
              <w:tab w:val="right" w:leader="dot" w:pos="10055"/>
            </w:tabs>
            <w:rPr>
              <w:rFonts w:asciiTheme="minorHAnsi" w:eastAsiaTheme="minorEastAsia" w:hAnsiTheme="minorHAnsi" w:cstheme="minorBidi"/>
              <w:b w:val="0"/>
              <w:noProof/>
              <w:kern w:val="2"/>
              <w14:ligatures w14:val="standardContextual"/>
            </w:rPr>
          </w:pPr>
          <w:hyperlink w:anchor="_Toc224055382" w:history="1">
            <w:r w:rsidRPr="007F384B">
              <w:rPr>
                <w:rStyle w:val="Lienhypertexte"/>
                <w:rFonts w:ascii="Arial Nova Cond" w:hAnsi="Arial Nova Cond"/>
                <w:bCs/>
                <w:noProof/>
                <w:lang w:eastAsia="en-US"/>
              </w:rPr>
              <w:t>TITRE III. Mise en place d’une grille de rémunération minimale interne et de minimas d’augmentation</w:t>
            </w:r>
            <w:r>
              <w:rPr>
                <w:noProof/>
                <w:webHidden/>
              </w:rPr>
              <w:tab/>
            </w:r>
            <w:r>
              <w:rPr>
                <w:noProof/>
                <w:webHidden/>
              </w:rPr>
              <w:fldChar w:fldCharType="begin"/>
            </w:r>
            <w:r>
              <w:rPr>
                <w:noProof/>
                <w:webHidden/>
              </w:rPr>
              <w:instrText xml:space="preserve"> PAGEREF _Toc224055382 \h </w:instrText>
            </w:r>
            <w:r>
              <w:rPr>
                <w:noProof/>
                <w:webHidden/>
              </w:rPr>
            </w:r>
            <w:r>
              <w:rPr>
                <w:noProof/>
                <w:webHidden/>
              </w:rPr>
              <w:fldChar w:fldCharType="separate"/>
            </w:r>
            <w:r>
              <w:rPr>
                <w:noProof/>
                <w:webHidden/>
              </w:rPr>
              <w:t>9</w:t>
            </w:r>
            <w:r>
              <w:rPr>
                <w:noProof/>
                <w:webHidden/>
              </w:rPr>
              <w:fldChar w:fldCharType="end"/>
            </w:r>
          </w:hyperlink>
        </w:p>
        <w:p w14:paraId="2BDB88AA" w14:textId="61F97DAB"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83" w:history="1">
            <w:r w:rsidRPr="007F384B">
              <w:rPr>
                <w:rStyle w:val="Lienhypertexte"/>
                <w:rFonts w:ascii="Arial Nova Cond" w:eastAsia="Arial Nova Light" w:hAnsi="Arial Nova Cond" w:cs="Arial Nova"/>
                <w:noProof/>
                <w:lang w:eastAsia="en-US"/>
              </w:rPr>
              <w:t>3.1 Grille de rémunération minimale interne pour les niveaux complémentaires C+ et D+</w:t>
            </w:r>
            <w:r>
              <w:rPr>
                <w:noProof/>
                <w:webHidden/>
              </w:rPr>
              <w:tab/>
            </w:r>
            <w:r>
              <w:rPr>
                <w:noProof/>
                <w:webHidden/>
              </w:rPr>
              <w:fldChar w:fldCharType="begin"/>
            </w:r>
            <w:r>
              <w:rPr>
                <w:noProof/>
                <w:webHidden/>
              </w:rPr>
              <w:instrText xml:space="preserve"> PAGEREF _Toc224055383 \h </w:instrText>
            </w:r>
            <w:r>
              <w:rPr>
                <w:noProof/>
                <w:webHidden/>
              </w:rPr>
            </w:r>
            <w:r>
              <w:rPr>
                <w:noProof/>
                <w:webHidden/>
              </w:rPr>
              <w:fldChar w:fldCharType="separate"/>
            </w:r>
            <w:r>
              <w:rPr>
                <w:noProof/>
                <w:webHidden/>
              </w:rPr>
              <w:t>9</w:t>
            </w:r>
            <w:r>
              <w:rPr>
                <w:noProof/>
                <w:webHidden/>
              </w:rPr>
              <w:fldChar w:fldCharType="end"/>
            </w:r>
          </w:hyperlink>
        </w:p>
        <w:p w14:paraId="2016A7BE" w14:textId="121F4895"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84" w:history="1">
            <w:r w:rsidRPr="007F384B">
              <w:rPr>
                <w:rStyle w:val="Lienhypertexte"/>
                <w:rFonts w:ascii="Arial Nova Cond" w:eastAsia="Arial Nova Light" w:hAnsi="Arial Nova Cond" w:cs="Arial Nova"/>
                <w:noProof/>
                <w:lang w:eastAsia="en-US"/>
              </w:rPr>
              <w:t>3.2 Augmentation minimale du salaire réel associée à l’évolution sur un niveau complémentaire</w:t>
            </w:r>
            <w:r>
              <w:rPr>
                <w:noProof/>
                <w:webHidden/>
              </w:rPr>
              <w:tab/>
            </w:r>
            <w:r>
              <w:rPr>
                <w:noProof/>
                <w:webHidden/>
              </w:rPr>
              <w:fldChar w:fldCharType="begin"/>
            </w:r>
            <w:r>
              <w:rPr>
                <w:noProof/>
                <w:webHidden/>
              </w:rPr>
              <w:instrText xml:space="preserve"> PAGEREF _Toc224055384 \h </w:instrText>
            </w:r>
            <w:r>
              <w:rPr>
                <w:noProof/>
                <w:webHidden/>
              </w:rPr>
            </w:r>
            <w:r>
              <w:rPr>
                <w:noProof/>
                <w:webHidden/>
              </w:rPr>
              <w:fldChar w:fldCharType="separate"/>
            </w:r>
            <w:r>
              <w:rPr>
                <w:noProof/>
                <w:webHidden/>
              </w:rPr>
              <w:t>9</w:t>
            </w:r>
            <w:r>
              <w:rPr>
                <w:noProof/>
                <w:webHidden/>
              </w:rPr>
              <w:fldChar w:fldCharType="end"/>
            </w:r>
          </w:hyperlink>
        </w:p>
        <w:p w14:paraId="202DF087" w14:textId="34C47D4D" w:rsidR="00682282" w:rsidRDefault="00682282">
          <w:pPr>
            <w:pStyle w:val="TM1"/>
            <w:tabs>
              <w:tab w:val="right" w:leader="dot" w:pos="10055"/>
            </w:tabs>
            <w:rPr>
              <w:rFonts w:asciiTheme="minorHAnsi" w:eastAsiaTheme="minorEastAsia" w:hAnsiTheme="minorHAnsi" w:cstheme="minorBidi"/>
              <w:b w:val="0"/>
              <w:noProof/>
              <w:kern w:val="2"/>
              <w14:ligatures w14:val="standardContextual"/>
            </w:rPr>
          </w:pPr>
          <w:hyperlink w:anchor="_Toc224055385" w:history="1">
            <w:r w:rsidRPr="007F384B">
              <w:rPr>
                <w:rStyle w:val="Lienhypertexte"/>
                <w:rFonts w:ascii="Arial Nova Cond" w:hAnsi="Arial Nova Cond"/>
                <w:bCs/>
                <w:noProof/>
                <w:lang w:eastAsia="en-US"/>
              </w:rPr>
              <w:t>TITRE IV.  DISPOSITIONS FINALES</w:t>
            </w:r>
            <w:r>
              <w:rPr>
                <w:noProof/>
                <w:webHidden/>
              </w:rPr>
              <w:tab/>
            </w:r>
            <w:r>
              <w:rPr>
                <w:noProof/>
                <w:webHidden/>
              </w:rPr>
              <w:fldChar w:fldCharType="begin"/>
            </w:r>
            <w:r>
              <w:rPr>
                <w:noProof/>
                <w:webHidden/>
              </w:rPr>
              <w:instrText xml:space="preserve"> PAGEREF _Toc224055385 \h </w:instrText>
            </w:r>
            <w:r>
              <w:rPr>
                <w:noProof/>
                <w:webHidden/>
              </w:rPr>
            </w:r>
            <w:r>
              <w:rPr>
                <w:noProof/>
                <w:webHidden/>
              </w:rPr>
              <w:fldChar w:fldCharType="separate"/>
            </w:r>
            <w:r>
              <w:rPr>
                <w:noProof/>
                <w:webHidden/>
              </w:rPr>
              <w:t>10</w:t>
            </w:r>
            <w:r>
              <w:rPr>
                <w:noProof/>
                <w:webHidden/>
              </w:rPr>
              <w:fldChar w:fldCharType="end"/>
            </w:r>
          </w:hyperlink>
        </w:p>
        <w:p w14:paraId="1D712FFB" w14:textId="50F05443"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86" w:history="1">
            <w:r w:rsidRPr="007F384B">
              <w:rPr>
                <w:rStyle w:val="Lienhypertexte"/>
                <w:rFonts w:ascii="Arial Nova Cond" w:eastAsia="Arial Nova Light" w:hAnsi="Arial Nova Cond" w:cs="Arial Nova"/>
                <w:noProof/>
                <w:lang w:eastAsia="en-US"/>
              </w:rPr>
              <w:t>4.1 Entrée en vigueur et durée de l’accord</w:t>
            </w:r>
            <w:r>
              <w:rPr>
                <w:noProof/>
                <w:webHidden/>
              </w:rPr>
              <w:tab/>
            </w:r>
            <w:r>
              <w:rPr>
                <w:noProof/>
                <w:webHidden/>
              </w:rPr>
              <w:fldChar w:fldCharType="begin"/>
            </w:r>
            <w:r>
              <w:rPr>
                <w:noProof/>
                <w:webHidden/>
              </w:rPr>
              <w:instrText xml:space="preserve"> PAGEREF _Toc224055386 \h </w:instrText>
            </w:r>
            <w:r>
              <w:rPr>
                <w:noProof/>
                <w:webHidden/>
              </w:rPr>
            </w:r>
            <w:r>
              <w:rPr>
                <w:noProof/>
                <w:webHidden/>
              </w:rPr>
              <w:fldChar w:fldCharType="separate"/>
            </w:r>
            <w:r>
              <w:rPr>
                <w:noProof/>
                <w:webHidden/>
              </w:rPr>
              <w:t>10</w:t>
            </w:r>
            <w:r>
              <w:rPr>
                <w:noProof/>
                <w:webHidden/>
              </w:rPr>
              <w:fldChar w:fldCharType="end"/>
            </w:r>
          </w:hyperlink>
        </w:p>
        <w:p w14:paraId="1A4A67DC" w14:textId="017C2129"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87" w:history="1">
            <w:r w:rsidRPr="007F384B">
              <w:rPr>
                <w:rStyle w:val="Lienhypertexte"/>
                <w:rFonts w:ascii="Arial Nova Cond" w:eastAsia="Arial Nova Light" w:hAnsi="Arial Nova Cond" w:cs="Arial Nova"/>
                <w:noProof/>
                <w:lang w:eastAsia="en-US"/>
              </w:rPr>
              <w:t>4.2 Révision et suivi de l’accord</w:t>
            </w:r>
            <w:r>
              <w:rPr>
                <w:noProof/>
                <w:webHidden/>
              </w:rPr>
              <w:tab/>
            </w:r>
            <w:r>
              <w:rPr>
                <w:noProof/>
                <w:webHidden/>
              </w:rPr>
              <w:fldChar w:fldCharType="begin"/>
            </w:r>
            <w:r>
              <w:rPr>
                <w:noProof/>
                <w:webHidden/>
              </w:rPr>
              <w:instrText xml:space="preserve"> PAGEREF _Toc224055387 \h </w:instrText>
            </w:r>
            <w:r>
              <w:rPr>
                <w:noProof/>
                <w:webHidden/>
              </w:rPr>
            </w:r>
            <w:r>
              <w:rPr>
                <w:noProof/>
                <w:webHidden/>
              </w:rPr>
              <w:fldChar w:fldCharType="separate"/>
            </w:r>
            <w:r>
              <w:rPr>
                <w:noProof/>
                <w:webHidden/>
              </w:rPr>
              <w:t>10</w:t>
            </w:r>
            <w:r>
              <w:rPr>
                <w:noProof/>
                <w:webHidden/>
              </w:rPr>
              <w:fldChar w:fldCharType="end"/>
            </w:r>
          </w:hyperlink>
        </w:p>
        <w:p w14:paraId="337F14D3" w14:textId="292D0254" w:rsidR="00682282" w:rsidRDefault="00682282">
          <w:pPr>
            <w:pStyle w:val="TM2"/>
            <w:tabs>
              <w:tab w:val="right" w:leader="dot" w:pos="10055"/>
            </w:tabs>
            <w:rPr>
              <w:rFonts w:asciiTheme="minorHAnsi" w:eastAsiaTheme="minorEastAsia" w:hAnsiTheme="minorHAnsi" w:cstheme="minorBidi"/>
              <w:noProof/>
              <w:kern w:val="2"/>
              <w14:ligatures w14:val="standardContextual"/>
            </w:rPr>
          </w:pPr>
          <w:hyperlink w:anchor="_Toc224055388" w:history="1">
            <w:r w:rsidRPr="007F384B">
              <w:rPr>
                <w:rStyle w:val="Lienhypertexte"/>
                <w:rFonts w:ascii="Arial Nova Cond" w:eastAsia="Arial Nova Light" w:hAnsi="Arial Nova Cond" w:cs="Arial Nova"/>
                <w:noProof/>
                <w:lang w:eastAsia="en-US"/>
              </w:rPr>
              <w:t>4.3 Notification, dépôt et publicité de l’accord</w:t>
            </w:r>
            <w:r>
              <w:rPr>
                <w:noProof/>
                <w:webHidden/>
              </w:rPr>
              <w:tab/>
            </w:r>
            <w:r>
              <w:rPr>
                <w:noProof/>
                <w:webHidden/>
              </w:rPr>
              <w:fldChar w:fldCharType="begin"/>
            </w:r>
            <w:r>
              <w:rPr>
                <w:noProof/>
                <w:webHidden/>
              </w:rPr>
              <w:instrText xml:space="preserve"> PAGEREF _Toc224055388 \h </w:instrText>
            </w:r>
            <w:r>
              <w:rPr>
                <w:noProof/>
                <w:webHidden/>
              </w:rPr>
            </w:r>
            <w:r>
              <w:rPr>
                <w:noProof/>
                <w:webHidden/>
              </w:rPr>
              <w:fldChar w:fldCharType="separate"/>
            </w:r>
            <w:r>
              <w:rPr>
                <w:noProof/>
                <w:webHidden/>
              </w:rPr>
              <w:t>10</w:t>
            </w:r>
            <w:r>
              <w:rPr>
                <w:noProof/>
                <w:webHidden/>
              </w:rPr>
              <w:fldChar w:fldCharType="end"/>
            </w:r>
          </w:hyperlink>
        </w:p>
        <w:p w14:paraId="1404DCDE" w14:textId="2D4EBB72" w:rsidR="002C3810" w:rsidRPr="003A2875" w:rsidRDefault="002C3810" w:rsidP="009634B6">
          <w:pPr>
            <w:tabs>
              <w:tab w:val="right" w:leader="dot" w:pos="9639"/>
            </w:tabs>
            <w:jc w:val="both"/>
            <w:rPr>
              <w:rFonts w:ascii="Arial Nova Light" w:hAnsi="Arial Nova Light" w:cstheme="minorHAnsi"/>
              <w:b/>
              <w:sz w:val="20"/>
              <w:szCs w:val="20"/>
            </w:rPr>
          </w:pPr>
          <w:r w:rsidRPr="003A2875">
            <w:rPr>
              <w:rFonts w:ascii="Arial Nova Light" w:hAnsi="Arial Nova Light" w:cstheme="minorHAnsi"/>
              <w:b/>
              <w:bCs/>
              <w:sz w:val="20"/>
              <w:szCs w:val="20"/>
            </w:rPr>
            <w:fldChar w:fldCharType="end"/>
          </w:r>
        </w:p>
        <w:p w14:paraId="6E86C50A" w14:textId="77777777" w:rsidR="002C3810" w:rsidRPr="003A2875" w:rsidRDefault="002C3810" w:rsidP="009634B6">
          <w:pPr>
            <w:tabs>
              <w:tab w:val="right" w:leader="dot" w:pos="9639"/>
            </w:tabs>
            <w:jc w:val="both"/>
            <w:rPr>
              <w:rFonts w:ascii="Arial Nova Light" w:hAnsi="Arial Nova Light" w:cstheme="minorHAnsi"/>
              <w:b/>
              <w:sz w:val="20"/>
              <w:szCs w:val="20"/>
            </w:rPr>
          </w:pPr>
        </w:p>
        <w:p w14:paraId="57D4BBC4" w14:textId="77777777" w:rsidR="002C3810" w:rsidRPr="003A2875" w:rsidRDefault="002C3810" w:rsidP="009634B6">
          <w:pPr>
            <w:tabs>
              <w:tab w:val="right" w:leader="dot" w:pos="9639"/>
            </w:tabs>
            <w:jc w:val="both"/>
            <w:rPr>
              <w:rFonts w:ascii="Arial Nova Light" w:hAnsi="Arial Nova Light" w:cstheme="minorHAnsi"/>
              <w:b/>
              <w:sz w:val="20"/>
              <w:szCs w:val="20"/>
            </w:rPr>
          </w:pPr>
        </w:p>
        <w:p w14:paraId="1D6D7AA3" w14:textId="77777777" w:rsidR="002C3810" w:rsidRPr="003A2875" w:rsidRDefault="002C3810" w:rsidP="009634B6">
          <w:pPr>
            <w:tabs>
              <w:tab w:val="right" w:leader="dot" w:pos="9639"/>
            </w:tabs>
            <w:jc w:val="both"/>
            <w:rPr>
              <w:rFonts w:ascii="Arial Nova Light" w:hAnsi="Arial Nova Light" w:cstheme="minorHAnsi"/>
              <w:b/>
              <w:sz w:val="20"/>
              <w:szCs w:val="20"/>
            </w:rPr>
          </w:pPr>
        </w:p>
        <w:p w14:paraId="70FA247C" w14:textId="77777777" w:rsidR="002C3810" w:rsidRPr="003A2875" w:rsidRDefault="002C3810" w:rsidP="009634B6">
          <w:pPr>
            <w:tabs>
              <w:tab w:val="right" w:leader="dot" w:pos="9639"/>
            </w:tabs>
            <w:jc w:val="both"/>
            <w:rPr>
              <w:rFonts w:ascii="Arial Nova Light" w:hAnsi="Arial Nova Light" w:cstheme="minorHAnsi"/>
              <w:b/>
              <w:sz w:val="20"/>
              <w:szCs w:val="20"/>
            </w:rPr>
          </w:pPr>
        </w:p>
        <w:p w14:paraId="1F8D209A" w14:textId="5956CC3D" w:rsidR="00F0360F" w:rsidRPr="003A2875" w:rsidRDefault="00EF5D5F" w:rsidP="002413E0">
          <w:pPr>
            <w:tabs>
              <w:tab w:val="right" w:leader="dot" w:pos="9639"/>
            </w:tabs>
            <w:jc w:val="both"/>
            <w:rPr>
              <w:rFonts w:ascii="Arial Nova Light" w:eastAsia="Arial" w:hAnsi="Arial Nova Light" w:cstheme="minorHAnsi"/>
              <w:sz w:val="20"/>
              <w:szCs w:val="20"/>
            </w:rPr>
          </w:pPr>
        </w:p>
      </w:sdtContent>
    </w:sdt>
    <w:p w14:paraId="5DA09493" w14:textId="77777777" w:rsidR="002413E0" w:rsidRPr="003A2875" w:rsidRDefault="002413E0" w:rsidP="002413E0">
      <w:pPr>
        <w:jc w:val="both"/>
        <w:rPr>
          <w:rFonts w:ascii="Arial Nova Light" w:hAnsi="Arial Nova Light" w:cstheme="minorHAnsi"/>
          <w:sz w:val="20"/>
          <w:szCs w:val="20"/>
        </w:rPr>
      </w:pPr>
      <w:bookmarkStart w:id="0" w:name="_Toc201670364"/>
      <w:bookmarkStart w:id="1" w:name="_Toc212800153"/>
      <w:bookmarkStart w:id="2" w:name="_Toc212800349"/>
      <w:bookmarkStart w:id="3" w:name="_Toc212800749"/>
      <w:bookmarkStart w:id="4" w:name="_Toc212800941"/>
    </w:p>
    <w:p w14:paraId="4C3B63B7" w14:textId="77777777" w:rsidR="002413E0" w:rsidRPr="003A2875" w:rsidRDefault="002413E0" w:rsidP="002413E0">
      <w:pPr>
        <w:jc w:val="both"/>
        <w:rPr>
          <w:rFonts w:ascii="Arial Nova Light" w:hAnsi="Arial Nova Light" w:cstheme="minorHAnsi"/>
          <w:sz w:val="20"/>
          <w:szCs w:val="20"/>
        </w:rPr>
        <w:sectPr w:rsidR="002413E0" w:rsidRPr="003A2875" w:rsidSect="00BA3DF0">
          <w:headerReference w:type="default" r:id="rId18"/>
          <w:footerReference w:type="even" r:id="rId19"/>
          <w:footerReference w:type="default" r:id="rId20"/>
          <w:footerReference w:type="first" r:id="rId21"/>
          <w:pgSz w:w="12240" w:h="15840"/>
          <w:pgMar w:top="568" w:right="1041" w:bottom="1418" w:left="1134" w:header="720" w:footer="720" w:gutter="0"/>
          <w:cols w:space="720"/>
          <w:docGrid w:linePitch="299"/>
        </w:sectPr>
      </w:pPr>
    </w:p>
    <w:p w14:paraId="074252CE" w14:textId="77777777" w:rsidR="00B277EC" w:rsidRPr="00B36CA3" w:rsidRDefault="00B277EC"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5" w:name="_Toc224055375"/>
      <w:r w:rsidRPr="00B36CA3">
        <w:rPr>
          <w:rFonts w:ascii="Arial Nova Cond" w:hAnsi="Arial Nova Cond"/>
          <w:bCs/>
          <w:noProof/>
          <w:color w:val="BD002E"/>
          <w:sz w:val="56"/>
          <w:szCs w:val="48"/>
          <w:lang w:eastAsia="en-US"/>
        </w:rPr>
        <w:lastRenderedPageBreak/>
        <w:t>PREAMBULE</w:t>
      </w:r>
      <w:bookmarkEnd w:id="0"/>
      <w:bookmarkEnd w:id="1"/>
      <w:bookmarkEnd w:id="2"/>
      <w:bookmarkEnd w:id="3"/>
      <w:bookmarkEnd w:id="4"/>
      <w:bookmarkEnd w:id="5"/>
      <w:r w:rsidRPr="00B36CA3">
        <w:rPr>
          <w:rFonts w:ascii="Arial Nova Cond" w:hAnsi="Arial Nova Cond"/>
          <w:bCs/>
          <w:noProof/>
          <w:color w:val="BD002E"/>
          <w:sz w:val="56"/>
          <w:szCs w:val="48"/>
          <w:lang w:eastAsia="en-US"/>
        </w:rPr>
        <w:t xml:space="preserve">   </w:t>
      </w:r>
    </w:p>
    <w:p w14:paraId="4D873EFD" w14:textId="77777777" w:rsidR="002413E0" w:rsidRDefault="002413E0" w:rsidP="008B2DD2">
      <w:pPr>
        <w:spacing w:line="276" w:lineRule="auto"/>
        <w:jc w:val="both"/>
        <w:rPr>
          <w:rFonts w:ascii="Arial Nova Light" w:hAnsi="Arial Nova Light" w:cstheme="minorHAnsi"/>
          <w:sz w:val="20"/>
          <w:szCs w:val="20"/>
        </w:rPr>
      </w:pPr>
    </w:p>
    <w:p w14:paraId="3DE5251B" w14:textId="211E3806" w:rsidR="009E78A6" w:rsidRPr="000D1966" w:rsidRDefault="009E78A6" w:rsidP="00A30645">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Le référentiel</w:t>
      </w:r>
      <w:r w:rsidR="00A30645" w:rsidRPr="000D1966">
        <w:rPr>
          <w:rFonts w:ascii="Arial Nova Light" w:hAnsi="Arial Nova Light" w:cstheme="minorHAnsi"/>
          <w:sz w:val="20"/>
          <w:szCs w:val="20"/>
        </w:rPr>
        <w:t xml:space="preserve"> des</w:t>
      </w:r>
      <w:r w:rsidRPr="000D1966">
        <w:rPr>
          <w:rFonts w:ascii="Arial Nova Light" w:hAnsi="Arial Nova Light" w:cstheme="minorHAnsi"/>
          <w:sz w:val="20"/>
          <w:szCs w:val="20"/>
        </w:rPr>
        <w:t xml:space="preserve"> emplois</w:t>
      </w:r>
      <w:r w:rsidR="00A30645" w:rsidRPr="000D1966">
        <w:rPr>
          <w:rFonts w:ascii="Arial Nova Light" w:hAnsi="Arial Nova Light" w:cstheme="minorHAnsi"/>
          <w:sz w:val="20"/>
          <w:szCs w:val="20"/>
        </w:rPr>
        <w:t>-repères</w:t>
      </w:r>
      <w:r w:rsidRPr="000D1966">
        <w:rPr>
          <w:rFonts w:ascii="Arial Nova Light" w:hAnsi="Arial Nova Light" w:cstheme="minorHAnsi"/>
          <w:sz w:val="20"/>
          <w:szCs w:val="20"/>
        </w:rPr>
        <w:t xml:space="preserve"> et </w:t>
      </w:r>
      <w:r w:rsidR="00053A84" w:rsidRPr="000D1966">
        <w:rPr>
          <w:rFonts w:ascii="Arial Nova Light" w:hAnsi="Arial Nova Light" w:cstheme="minorHAnsi"/>
          <w:sz w:val="20"/>
          <w:szCs w:val="20"/>
        </w:rPr>
        <w:t xml:space="preserve">des </w:t>
      </w:r>
      <w:r w:rsidRPr="000D1966">
        <w:rPr>
          <w:rFonts w:ascii="Arial Nova Light" w:hAnsi="Arial Nova Light" w:cstheme="minorHAnsi"/>
          <w:sz w:val="20"/>
          <w:szCs w:val="20"/>
        </w:rPr>
        <w:t xml:space="preserve">compétences </w:t>
      </w:r>
      <w:r w:rsidR="00053A84" w:rsidRPr="000D1966">
        <w:rPr>
          <w:rFonts w:ascii="Arial Nova Light" w:hAnsi="Arial Nova Light" w:cstheme="minorHAnsi"/>
          <w:sz w:val="20"/>
          <w:szCs w:val="20"/>
        </w:rPr>
        <w:t xml:space="preserve">Groupe regroupe </w:t>
      </w:r>
      <w:r w:rsidRPr="000D1966">
        <w:rPr>
          <w:rFonts w:ascii="Arial Nova Light" w:hAnsi="Arial Nova Light" w:cstheme="minorHAnsi"/>
          <w:sz w:val="20"/>
          <w:szCs w:val="20"/>
        </w:rPr>
        <w:t>l'ensemble des emplois de l'entreprise et des compétences associées</w:t>
      </w:r>
      <w:r w:rsidR="0061510E" w:rsidRPr="000D1966">
        <w:rPr>
          <w:rFonts w:ascii="Arial Nova Light" w:hAnsi="Arial Nova Light" w:cstheme="minorHAnsi"/>
          <w:sz w:val="20"/>
          <w:szCs w:val="20"/>
        </w:rPr>
        <w:t xml:space="preserve">. Il fournit un cadre </w:t>
      </w:r>
      <w:r w:rsidR="00336735" w:rsidRPr="000D1966">
        <w:rPr>
          <w:rFonts w:ascii="Arial Nova Light" w:hAnsi="Arial Nova Light" w:cstheme="minorHAnsi"/>
          <w:sz w:val="20"/>
          <w:szCs w:val="20"/>
        </w:rPr>
        <w:t>commun et un langage part</w:t>
      </w:r>
      <w:r w:rsidR="00656C03" w:rsidRPr="000D1966">
        <w:rPr>
          <w:rFonts w:ascii="Arial Nova Light" w:hAnsi="Arial Nova Light" w:cstheme="minorHAnsi"/>
          <w:sz w:val="20"/>
          <w:szCs w:val="20"/>
        </w:rPr>
        <w:t>a</w:t>
      </w:r>
      <w:r w:rsidR="00336735" w:rsidRPr="000D1966">
        <w:rPr>
          <w:rFonts w:ascii="Arial Nova Light" w:hAnsi="Arial Nova Light" w:cstheme="minorHAnsi"/>
          <w:sz w:val="20"/>
          <w:szCs w:val="20"/>
        </w:rPr>
        <w:t>g</w:t>
      </w:r>
      <w:r w:rsidR="00656C03" w:rsidRPr="000D1966">
        <w:rPr>
          <w:rFonts w:ascii="Arial Nova Light" w:hAnsi="Arial Nova Light" w:cstheme="minorHAnsi"/>
          <w:sz w:val="20"/>
          <w:szCs w:val="20"/>
        </w:rPr>
        <w:t>é</w:t>
      </w:r>
      <w:r w:rsidR="00336735" w:rsidRPr="000D1966">
        <w:rPr>
          <w:rFonts w:ascii="Arial Nova Light" w:hAnsi="Arial Nova Light" w:cstheme="minorHAnsi"/>
          <w:sz w:val="20"/>
          <w:szCs w:val="20"/>
        </w:rPr>
        <w:t xml:space="preserve"> entre tous les métiers</w:t>
      </w:r>
      <w:r w:rsidR="00AF02C6" w:rsidRPr="000D1966">
        <w:rPr>
          <w:rFonts w:ascii="Arial Nova Light" w:hAnsi="Arial Nova Light" w:cstheme="minorHAnsi"/>
          <w:sz w:val="20"/>
          <w:szCs w:val="20"/>
        </w:rPr>
        <w:t xml:space="preserve"> exercés au sein</w:t>
      </w:r>
      <w:r w:rsidRPr="000D1966">
        <w:rPr>
          <w:rFonts w:ascii="Arial Nova Light" w:hAnsi="Arial Nova Light" w:cstheme="minorHAnsi"/>
          <w:sz w:val="20"/>
          <w:szCs w:val="20"/>
        </w:rPr>
        <w:t xml:space="preserve"> de Malakoff Humanis. </w:t>
      </w:r>
      <w:r w:rsidR="002F57EA" w:rsidRPr="000D1966">
        <w:rPr>
          <w:rFonts w:ascii="Arial Nova Light" w:hAnsi="Arial Nova Light" w:cstheme="minorHAnsi"/>
          <w:sz w:val="20"/>
          <w:szCs w:val="20"/>
        </w:rPr>
        <w:t>Pour chaque emploi-repère, i</w:t>
      </w:r>
      <w:r w:rsidRPr="000D1966">
        <w:rPr>
          <w:rFonts w:ascii="Arial Nova Light" w:hAnsi="Arial Nova Light" w:cstheme="minorHAnsi"/>
          <w:sz w:val="20"/>
          <w:szCs w:val="20"/>
        </w:rPr>
        <w:t xml:space="preserve">l décrit </w:t>
      </w:r>
      <w:r w:rsidR="00431190" w:rsidRPr="000D1966">
        <w:rPr>
          <w:rFonts w:ascii="Arial Nova Light" w:hAnsi="Arial Nova Light" w:cstheme="minorHAnsi"/>
          <w:sz w:val="20"/>
          <w:szCs w:val="20"/>
        </w:rPr>
        <w:t>s</w:t>
      </w:r>
      <w:r w:rsidR="00486F0E" w:rsidRPr="000D1966">
        <w:rPr>
          <w:rFonts w:ascii="Arial Nova Light" w:hAnsi="Arial Nova Light" w:cstheme="minorHAnsi"/>
          <w:sz w:val="20"/>
          <w:szCs w:val="20"/>
        </w:rPr>
        <w:t>a vocation, les missions et responsabilités qui lui incombe</w:t>
      </w:r>
      <w:r w:rsidR="00E91C75">
        <w:rPr>
          <w:rFonts w:ascii="Arial Nova Light" w:hAnsi="Arial Nova Light" w:cstheme="minorHAnsi"/>
          <w:sz w:val="20"/>
          <w:szCs w:val="20"/>
        </w:rPr>
        <w:t>nt</w:t>
      </w:r>
      <w:r w:rsidR="00294E7C" w:rsidRPr="000D1966">
        <w:rPr>
          <w:rFonts w:ascii="Arial Nova Light" w:hAnsi="Arial Nova Light" w:cstheme="minorHAnsi"/>
          <w:sz w:val="20"/>
          <w:szCs w:val="20"/>
        </w:rPr>
        <w:t xml:space="preserve">, </w:t>
      </w:r>
      <w:r w:rsidRPr="000D1966">
        <w:rPr>
          <w:rFonts w:ascii="Arial Nova Light" w:hAnsi="Arial Nova Light" w:cstheme="minorHAnsi"/>
          <w:sz w:val="20"/>
          <w:szCs w:val="20"/>
        </w:rPr>
        <w:t>les activités</w:t>
      </w:r>
      <w:r w:rsidR="00294E7C" w:rsidRPr="000D1966">
        <w:rPr>
          <w:rFonts w:ascii="Arial Nova Light" w:hAnsi="Arial Nova Light" w:cstheme="minorHAnsi"/>
          <w:sz w:val="20"/>
          <w:szCs w:val="20"/>
        </w:rPr>
        <w:t xml:space="preserve"> principales</w:t>
      </w:r>
      <w:r w:rsidRPr="000D1966">
        <w:rPr>
          <w:rFonts w:ascii="Arial Nova Light" w:hAnsi="Arial Nova Light" w:cstheme="minorHAnsi"/>
          <w:sz w:val="20"/>
          <w:szCs w:val="20"/>
        </w:rPr>
        <w:t>,</w:t>
      </w:r>
      <w:r w:rsidR="00864FDC" w:rsidRPr="000D1966">
        <w:rPr>
          <w:rFonts w:ascii="Arial Nova Light" w:hAnsi="Arial Nova Light" w:cstheme="minorHAnsi"/>
          <w:sz w:val="20"/>
          <w:szCs w:val="20"/>
        </w:rPr>
        <w:t xml:space="preserve"> les résultats attendus</w:t>
      </w:r>
      <w:r w:rsidR="00833CAF" w:rsidRPr="000D1966">
        <w:rPr>
          <w:rFonts w:ascii="Arial Nova Light" w:hAnsi="Arial Nova Light" w:cstheme="minorHAnsi"/>
          <w:sz w:val="20"/>
          <w:szCs w:val="20"/>
        </w:rPr>
        <w:t xml:space="preserve"> de sa part et les compétences qui doivent </w:t>
      </w:r>
      <w:r w:rsidR="00431190" w:rsidRPr="000D1966">
        <w:rPr>
          <w:rFonts w:ascii="Arial Nova Light" w:hAnsi="Arial Nova Light" w:cstheme="minorHAnsi"/>
          <w:sz w:val="20"/>
          <w:szCs w:val="20"/>
        </w:rPr>
        <w:t xml:space="preserve">y </w:t>
      </w:r>
      <w:r w:rsidR="00833CAF" w:rsidRPr="000D1966">
        <w:rPr>
          <w:rFonts w:ascii="Arial Nova Light" w:hAnsi="Arial Nova Light" w:cstheme="minorHAnsi"/>
          <w:sz w:val="20"/>
          <w:szCs w:val="20"/>
        </w:rPr>
        <w:t>être mobilisées</w:t>
      </w:r>
      <w:r w:rsidR="002F57EA" w:rsidRPr="000D1966">
        <w:rPr>
          <w:rFonts w:ascii="Arial Nova Light" w:hAnsi="Arial Nova Light" w:cstheme="minorHAnsi"/>
          <w:sz w:val="20"/>
          <w:szCs w:val="20"/>
        </w:rPr>
        <w:t>.</w:t>
      </w:r>
      <w:r w:rsidRPr="000D1966">
        <w:rPr>
          <w:rFonts w:ascii="Arial Nova Light" w:hAnsi="Arial Nova Light" w:cstheme="minorHAnsi"/>
          <w:sz w:val="20"/>
          <w:szCs w:val="20"/>
        </w:rPr>
        <w:t xml:space="preserve"> </w:t>
      </w:r>
      <w:r w:rsidR="00077245" w:rsidRPr="000D1966">
        <w:rPr>
          <w:rFonts w:ascii="Arial Nova Light" w:hAnsi="Arial Nova Light" w:cstheme="minorHAnsi"/>
          <w:sz w:val="20"/>
          <w:szCs w:val="20"/>
        </w:rPr>
        <w:t xml:space="preserve">Il </w:t>
      </w:r>
      <w:r w:rsidRPr="000D1966">
        <w:rPr>
          <w:rFonts w:ascii="Arial Nova Light" w:hAnsi="Arial Nova Light" w:cstheme="minorHAnsi"/>
          <w:sz w:val="20"/>
          <w:szCs w:val="20"/>
        </w:rPr>
        <w:t xml:space="preserve">met en valeur la diversité des </w:t>
      </w:r>
      <w:r w:rsidR="0026119A" w:rsidRPr="000D1966">
        <w:rPr>
          <w:rFonts w:ascii="Arial Nova Light" w:hAnsi="Arial Nova Light" w:cstheme="minorHAnsi"/>
          <w:sz w:val="20"/>
          <w:szCs w:val="20"/>
        </w:rPr>
        <w:t xml:space="preserve">métiers </w:t>
      </w:r>
      <w:r w:rsidRPr="000D1966">
        <w:rPr>
          <w:rFonts w:ascii="Arial Nova Light" w:hAnsi="Arial Nova Light" w:cstheme="minorHAnsi"/>
          <w:sz w:val="20"/>
          <w:szCs w:val="20"/>
        </w:rPr>
        <w:t xml:space="preserve">exercés par les collègues et </w:t>
      </w:r>
      <w:r w:rsidR="00514C73" w:rsidRPr="000D1966">
        <w:rPr>
          <w:rFonts w:ascii="Arial Nova Light" w:hAnsi="Arial Nova Light" w:cstheme="minorHAnsi"/>
          <w:sz w:val="20"/>
          <w:szCs w:val="20"/>
        </w:rPr>
        <w:t>constitue le socle des parcours de carri</w:t>
      </w:r>
      <w:r w:rsidR="001C0344" w:rsidRPr="000D1966">
        <w:rPr>
          <w:rFonts w:ascii="Arial Nova Light" w:hAnsi="Arial Nova Light" w:cstheme="minorHAnsi"/>
          <w:sz w:val="20"/>
          <w:szCs w:val="20"/>
        </w:rPr>
        <w:t>è</w:t>
      </w:r>
      <w:r w:rsidR="00514C73" w:rsidRPr="000D1966">
        <w:rPr>
          <w:rFonts w:ascii="Arial Nova Light" w:hAnsi="Arial Nova Light" w:cstheme="minorHAnsi"/>
          <w:sz w:val="20"/>
          <w:szCs w:val="20"/>
        </w:rPr>
        <w:t>re</w:t>
      </w:r>
      <w:r w:rsidR="001C0344" w:rsidRPr="000D1966">
        <w:rPr>
          <w:rFonts w:ascii="Arial Nova Light" w:hAnsi="Arial Nova Light" w:cstheme="minorHAnsi"/>
          <w:sz w:val="20"/>
          <w:szCs w:val="20"/>
        </w:rPr>
        <w:t xml:space="preserve"> au sein de nos 3 filière</w:t>
      </w:r>
      <w:r w:rsidR="00E91C75">
        <w:rPr>
          <w:rFonts w:ascii="Arial Nova Light" w:hAnsi="Arial Nova Light" w:cstheme="minorHAnsi"/>
          <w:sz w:val="20"/>
          <w:szCs w:val="20"/>
        </w:rPr>
        <w:t>s</w:t>
      </w:r>
      <w:r w:rsidR="001C0344" w:rsidRPr="000D1966">
        <w:rPr>
          <w:rFonts w:ascii="Arial Nova Light" w:hAnsi="Arial Nova Light" w:cstheme="minorHAnsi"/>
          <w:sz w:val="20"/>
          <w:szCs w:val="20"/>
        </w:rPr>
        <w:t xml:space="preserve"> : management, projet, spécialités. </w:t>
      </w:r>
    </w:p>
    <w:p w14:paraId="00227826" w14:textId="79EA98CF" w:rsidR="00CF4DA6" w:rsidRPr="000D1966" w:rsidRDefault="00DB3CE9" w:rsidP="009E78A6">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Notre projet Filières &amp; Métiers</w:t>
      </w:r>
      <w:r w:rsidR="008B3AA6" w:rsidRPr="000D1966">
        <w:rPr>
          <w:rFonts w:ascii="Arial Nova Light" w:hAnsi="Arial Nova Light" w:cstheme="minorHAnsi"/>
          <w:sz w:val="20"/>
          <w:szCs w:val="20"/>
        </w:rPr>
        <w:t xml:space="preserve"> a permis d’actualiser la </w:t>
      </w:r>
      <w:r w:rsidR="001F7ED8" w:rsidRPr="000D1966">
        <w:rPr>
          <w:rFonts w:ascii="Arial Nova Light" w:hAnsi="Arial Nova Light" w:cstheme="minorHAnsi"/>
          <w:sz w:val="20"/>
          <w:szCs w:val="20"/>
        </w:rPr>
        <w:t>structure de nos référentiels et le contenu</w:t>
      </w:r>
      <w:r w:rsidR="008B3AA6" w:rsidRPr="000D1966">
        <w:rPr>
          <w:rFonts w:ascii="Arial Nova Light" w:hAnsi="Arial Nova Light" w:cstheme="minorHAnsi"/>
          <w:sz w:val="20"/>
          <w:szCs w:val="20"/>
        </w:rPr>
        <w:t xml:space="preserve"> de </w:t>
      </w:r>
      <w:r w:rsidR="00E953C3" w:rsidRPr="000D1966">
        <w:rPr>
          <w:rFonts w:ascii="Arial Nova Light" w:hAnsi="Arial Nova Light" w:cstheme="minorHAnsi"/>
          <w:sz w:val="20"/>
          <w:szCs w:val="20"/>
        </w:rPr>
        <w:t xml:space="preserve">nos </w:t>
      </w:r>
      <w:r w:rsidR="00B87DF6" w:rsidRPr="000D1966">
        <w:rPr>
          <w:rFonts w:ascii="Arial Nova Light" w:hAnsi="Arial Nova Light" w:cstheme="minorHAnsi"/>
          <w:sz w:val="20"/>
          <w:szCs w:val="20"/>
        </w:rPr>
        <w:t>emplois-repères</w:t>
      </w:r>
      <w:r w:rsidRPr="000D1966">
        <w:rPr>
          <w:rFonts w:ascii="Arial Nova Light" w:hAnsi="Arial Nova Light" w:cstheme="minorHAnsi"/>
          <w:sz w:val="20"/>
          <w:szCs w:val="20"/>
        </w:rPr>
        <w:t xml:space="preserve"> </w:t>
      </w:r>
      <w:r w:rsidR="009E78A6" w:rsidRPr="000D1966">
        <w:rPr>
          <w:rFonts w:ascii="Arial Nova Light" w:hAnsi="Arial Nova Light" w:cstheme="minorHAnsi"/>
          <w:sz w:val="20"/>
          <w:szCs w:val="20"/>
        </w:rPr>
        <w:t xml:space="preserve">présentés en Observatoire des Métiers et en CSEC. </w:t>
      </w:r>
    </w:p>
    <w:p w14:paraId="48EF84E8" w14:textId="77777777" w:rsidR="009E78A6" w:rsidRPr="000D1966" w:rsidRDefault="009E78A6" w:rsidP="00CF4DA6">
      <w:pPr>
        <w:spacing w:line="276" w:lineRule="auto"/>
        <w:jc w:val="both"/>
        <w:rPr>
          <w:rFonts w:ascii="Arial Nova Light" w:hAnsi="Arial Nova Light" w:cstheme="minorHAnsi"/>
          <w:sz w:val="20"/>
          <w:szCs w:val="20"/>
        </w:rPr>
      </w:pPr>
    </w:p>
    <w:p w14:paraId="4DF8C7F5" w14:textId="1271D789" w:rsidR="00CF4DA6" w:rsidRPr="000D1966" w:rsidRDefault="00CF4DA6" w:rsidP="00CF4DA6">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Au regard de</w:t>
      </w:r>
      <w:r w:rsidR="009E78A6" w:rsidRPr="000D1966">
        <w:rPr>
          <w:rFonts w:ascii="Arial Nova Light" w:hAnsi="Arial Nova Light" w:cstheme="minorHAnsi"/>
          <w:sz w:val="20"/>
          <w:szCs w:val="20"/>
        </w:rPr>
        <w:t>s</w:t>
      </w:r>
      <w:r w:rsidRPr="000D1966">
        <w:rPr>
          <w:rFonts w:ascii="Arial Nova Light" w:hAnsi="Arial Nova Light" w:cstheme="minorHAnsi"/>
          <w:sz w:val="20"/>
          <w:szCs w:val="20"/>
        </w:rPr>
        <w:t xml:space="preserve"> </w:t>
      </w:r>
      <w:r w:rsidR="009E78A6" w:rsidRPr="000D1966">
        <w:rPr>
          <w:rFonts w:ascii="Arial Nova Light" w:hAnsi="Arial Nova Light" w:cstheme="minorHAnsi"/>
          <w:sz w:val="20"/>
          <w:szCs w:val="20"/>
        </w:rPr>
        <w:t>e</w:t>
      </w:r>
      <w:r w:rsidRPr="000D1966">
        <w:rPr>
          <w:rFonts w:ascii="Arial Nova Light" w:hAnsi="Arial Nova Light" w:cstheme="minorHAnsi"/>
          <w:sz w:val="20"/>
          <w:szCs w:val="20"/>
        </w:rPr>
        <w:t>njeu</w:t>
      </w:r>
      <w:r w:rsidR="009E78A6" w:rsidRPr="000D1966">
        <w:rPr>
          <w:rFonts w:ascii="Arial Nova Light" w:hAnsi="Arial Nova Light" w:cstheme="minorHAnsi"/>
          <w:sz w:val="20"/>
          <w:szCs w:val="20"/>
        </w:rPr>
        <w:t>x associés</w:t>
      </w:r>
      <w:r w:rsidRPr="000D1966">
        <w:rPr>
          <w:rFonts w:ascii="Arial Nova Light" w:hAnsi="Arial Nova Light" w:cstheme="minorHAnsi"/>
          <w:sz w:val="20"/>
          <w:szCs w:val="20"/>
        </w:rPr>
        <w:t xml:space="preserve">, les partenaires sociaux ont pris l’engagement, au cours de la Négociation Annuelle Obligatoire </w:t>
      </w:r>
      <w:r w:rsidR="009E78A6" w:rsidRPr="000D1966">
        <w:rPr>
          <w:rFonts w:ascii="Arial Nova Light" w:hAnsi="Arial Nova Light" w:cstheme="minorHAnsi"/>
          <w:sz w:val="20"/>
          <w:szCs w:val="20"/>
        </w:rPr>
        <w:t xml:space="preserve">en </w:t>
      </w:r>
      <w:r w:rsidRPr="000D1966">
        <w:rPr>
          <w:rFonts w:ascii="Arial Nova Light" w:hAnsi="Arial Nova Light" w:cstheme="minorHAnsi"/>
          <w:sz w:val="20"/>
          <w:szCs w:val="20"/>
        </w:rPr>
        <w:t>2025, d’ouvrir une négociation au second semestre 2025</w:t>
      </w:r>
      <w:r w:rsidR="00A74951" w:rsidRPr="000D1966">
        <w:rPr>
          <w:rFonts w:ascii="Arial Nova Light" w:hAnsi="Arial Nova Light" w:cstheme="minorHAnsi"/>
          <w:sz w:val="20"/>
          <w:szCs w:val="20"/>
        </w:rPr>
        <w:t>,</w:t>
      </w:r>
      <w:r w:rsidRPr="000D1966">
        <w:rPr>
          <w:rFonts w:ascii="Arial Nova Light" w:hAnsi="Arial Nova Light" w:cstheme="minorHAnsi"/>
          <w:sz w:val="20"/>
          <w:szCs w:val="20"/>
        </w:rPr>
        <w:t xml:space="preserve"> pour réexaminer les pesées d’emploi des gestionnaires, notamment celles et ceux de la retraite, en tenant compte des missions exercées, des activités réalisées et du positionnement dans la classification qui en résulte.</w:t>
      </w:r>
    </w:p>
    <w:p w14:paraId="1D100113" w14:textId="77777777" w:rsidR="0026378D" w:rsidRPr="000D1966" w:rsidRDefault="0026378D" w:rsidP="0026378D">
      <w:pPr>
        <w:spacing w:line="276" w:lineRule="auto"/>
        <w:jc w:val="both"/>
        <w:rPr>
          <w:rFonts w:ascii="Arial Nova Light" w:hAnsi="Arial Nova Light" w:cstheme="minorHAnsi"/>
          <w:sz w:val="20"/>
          <w:szCs w:val="20"/>
        </w:rPr>
      </w:pPr>
    </w:p>
    <w:p w14:paraId="1F3BC6E5" w14:textId="4D47D2DF" w:rsidR="0026378D" w:rsidRPr="000D1966" w:rsidRDefault="00A74951" w:rsidP="0026378D">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D</w:t>
      </w:r>
      <w:r w:rsidR="0026378D" w:rsidRPr="000D1966">
        <w:rPr>
          <w:rFonts w:ascii="Arial Nova Light" w:hAnsi="Arial Nova Light" w:cstheme="minorHAnsi"/>
          <w:sz w:val="20"/>
          <w:szCs w:val="20"/>
        </w:rPr>
        <w:t xml:space="preserve">ans le cadre de la mise en </w:t>
      </w:r>
      <w:r w:rsidR="004D668D" w:rsidRPr="000D1966">
        <w:rPr>
          <w:rFonts w:ascii="Arial Nova Light" w:hAnsi="Arial Nova Light" w:cstheme="minorHAnsi"/>
          <w:sz w:val="20"/>
          <w:szCs w:val="20"/>
        </w:rPr>
        <w:t>œuvre du nouveau référentiel emploi</w:t>
      </w:r>
      <w:r w:rsidRPr="000D1966">
        <w:rPr>
          <w:rFonts w:ascii="Arial Nova Light" w:hAnsi="Arial Nova Light" w:cstheme="minorHAnsi"/>
          <w:sz w:val="20"/>
          <w:szCs w:val="20"/>
        </w:rPr>
        <w:t>,</w:t>
      </w:r>
      <w:r w:rsidR="00CF4DA6" w:rsidRPr="000D1966">
        <w:rPr>
          <w:rFonts w:ascii="Arial Nova Light" w:hAnsi="Arial Nova Light" w:cstheme="minorHAnsi"/>
          <w:sz w:val="20"/>
          <w:szCs w:val="20"/>
        </w:rPr>
        <w:t xml:space="preserve"> à compter du 1</w:t>
      </w:r>
      <w:r w:rsidR="00CF4DA6" w:rsidRPr="000D1966">
        <w:rPr>
          <w:rFonts w:ascii="Arial Nova Light" w:hAnsi="Arial Nova Light" w:cstheme="minorHAnsi"/>
          <w:sz w:val="20"/>
          <w:szCs w:val="20"/>
          <w:vertAlign w:val="superscript"/>
        </w:rPr>
        <w:t>er</w:t>
      </w:r>
      <w:r w:rsidR="00CF4DA6" w:rsidRPr="000D1966">
        <w:rPr>
          <w:rFonts w:ascii="Arial Nova Light" w:hAnsi="Arial Nova Light" w:cstheme="minorHAnsi"/>
          <w:sz w:val="20"/>
          <w:szCs w:val="20"/>
        </w:rPr>
        <w:t xml:space="preserve"> février 2026</w:t>
      </w:r>
      <w:r w:rsidRPr="000D1966">
        <w:rPr>
          <w:rFonts w:ascii="Arial Nova Light" w:hAnsi="Arial Nova Light" w:cstheme="minorHAnsi"/>
          <w:sz w:val="20"/>
          <w:szCs w:val="20"/>
        </w:rPr>
        <w:t>, l’ensemble des emplois</w:t>
      </w:r>
      <w:r w:rsidR="00B74499" w:rsidRPr="000D1966">
        <w:rPr>
          <w:rFonts w:ascii="Arial Nova Light" w:hAnsi="Arial Nova Light" w:cstheme="minorHAnsi"/>
          <w:sz w:val="20"/>
          <w:szCs w:val="20"/>
        </w:rPr>
        <w:t>-repères</w:t>
      </w:r>
      <w:r w:rsidRPr="000D1966">
        <w:rPr>
          <w:rFonts w:ascii="Arial Nova Light" w:hAnsi="Arial Nova Light" w:cstheme="minorHAnsi"/>
          <w:sz w:val="20"/>
          <w:szCs w:val="20"/>
        </w:rPr>
        <w:t xml:space="preserve"> ont été pesés conformément aux dispositions de l’annexe IV de la CCN des IRC</w:t>
      </w:r>
      <w:r w:rsidR="00AC185F" w:rsidRPr="000D1966">
        <w:rPr>
          <w:rFonts w:ascii="Arial Nova Light" w:hAnsi="Arial Nova Light" w:cstheme="minorHAnsi"/>
          <w:sz w:val="20"/>
          <w:szCs w:val="20"/>
        </w:rPr>
        <w:t xml:space="preserve"> et en </w:t>
      </w:r>
      <w:r w:rsidR="00562730" w:rsidRPr="000D1966">
        <w:rPr>
          <w:rFonts w:ascii="Arial Nova Light" w:hAnsi="Arial Nova Light" w:cstheme="minorHAnsi"/>
          <w:sz w:val="20"/>
          <w:szCs w:val="20"/>
        </w:rPr>
        <w:t>a</w:t>
      </w:r>
      <w:r w:rsidR="0045220C" w:rsidRPr="000D1966">
        <w:rPr>
          <w:rFonts w:ascii="Arial Nova Light" w:hAnsi="Arial Nova Light" w:cstheme="minorHAnsi"/>
          <w:sz w:val="20"/>
          <w:szCs w:val="20"/>
        </w:rPr>
        <w:t>ppliquant</w:t>
      </w:r>
      <w:r w:rsidR="00AC185F" w:rsidRPr="000D1966">
        <w:rPr>
          <w:rFonts w:ascii="Arial Nova Light" w:hAnsi="Arial Nova Light" w:cstheme="minorHAnsi"/>
          <w:sz w:val="20"/>
          <w:szCs w:val="20"/>
        </w:rPr>
        <w:t xml:space="preserve"> scrupuleusement le système de pesée de </w:t>
      </w:r>
      <w:r w:rsidR="00BB3A37">
        <w:rPr>
          <w:rFonts w:ascii="Arial Nova Light" w:hAnsi="Arial Nova Light" w:cstheme="minorHAnsi"/>
          <w:sz w:val="20"/>
          <w:szCs w:val="20"/>
        </w:rPr>
        <w:t>la</w:t>
      </w:r>
      <w:r w:rsidR="00AC185F" w:rsidRPr="000D1966">
        <w:rPr>
          <w:rFonts w:ascii="Arial Nova Light" w:hAnsi="Arial Nova Light" w:cstheme="minorHAnsi"/>
          <w:sz w:val="20"/>
          <w:szCs w:val="20"/>
        </w:rPr>
        <w:t xml:space="preserve"> Branche</w:t>
      </w:r>
      <w:r w:rsidR="00CF4DA6" w:rsidRPr="000D1966">
        <w:rPr>
          <w:rFonts w:ascii="Arial Nova Light" w:hAnsi="Arial Nova Light" w:cstheme="minorHAnsi"/>
          <w:sz w:val="20"/>
          <w:szCs w:val="20"/>
        </w:rPr>
        <w:t>.</w:t>
      </w:r>
    </w:p>
    <w:p w14:paraId="2F1A5EF4" w14:textId="77777777" w:rsidR="00E85879" w:rsidRPr="000D1966" w:rsidRDefault="00E85879" w:rsidP="0026378D">
      <w:pPr>
        <w:spacing w:line="276" w:lineRule="auto"/>
        <w:jc w:val="both"/>
        <w:rPr>
          <w:rFonts w:ascii="Arial Nova Light" w:hAnsi="Arial Nova Light" w:cstheme="minorHAnsi"/>
          <w:sz w:val="20"/>
          <w:szCs w:val="20"/>
        </w:rPr>
      </w:pPr>
    </w:p>
    <w:p w14:paraId="63FA521C" w14:textId="1C7376E4" w:rsidR="00E85879" w:rsidRPr="000D1966" w:rsidRDefault="00E85879" w:rsidP="0026378D">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Ces travaux de pesée ont abouti au maintien des emplois de gestionnaires, notamment ceux de la retraite, sur les classes 3 et 4.</w:t>
      </w:r>
      <w:r w:rsidR="009966E6" w:rsidRPr="000D1966">
        <w:rPr>
          <w:rFonts w:ascii="Arial Nova Light" w:hAnsi="Arial Nova Light" w:cstheme="minorHAnsi"/>
          <w:sz w:val="20"/>
          <w:szCs w:val="20"/>
        </w:rPr>
        <w:t xml:space="preserve"> </w:t>
      </w:r>
      <w:r w:rsidR="00155522" w:rsidRPr="000D1966">
        <w:rPr>
          <w:rFonts w:ascii="Arial Nova Light" w:hAnsi="Arial Nova Light" w:cstheme="minorHAnsi"/>
          <w:sz w:val="20"/>
          <w:szCs w:val="20"/>
        </w:rPr>
        <w:t>Cependant les parties ont souh</w:t>
      </w:r>
      <w:r w:rsidR="00724471" w:rsidRPr="000D1966">
        <w:rPr>
          <w:rFonts w:ascii="Arial Nova Light" w:hAnsi="Arial Nova Light" w:cstheme="minorHAnsi"/>
          <w:sz w:val="20"/>
          <w:szCs w:val="20"/>
        </w:rPr>
        <w:t>aité</w:t>
      </w:r>
      <w:r w:rsidR="00C40AD2" w:rsidRPr="000D1966">
        <w:rPr>
          <w:rFonts w:ascii="Arial Nova Light" w:hAnsi="Arial Nova Light" w:cstheme="minorHAnsi"/>
          <w:sz w:val="20"/>
          <w:szCs w:val="20"/>
        </w:rPr>
        <w:t xml:space="preserve"> </w:t>
      </w:r>
      <w:r w:rsidR="00CF36D3" w:rsidRPr="000D1966">
        <w:rPr>
          <w:rFonts w:ascii="Arial Nova Light" w:hAnsi="Arial Nova Light" w:cstheme="minorHAnsi"/>
          <w:sz w:val="20"/>
          <w:szCs w:val="20"/>
        </w:rPr>
        <w:t>multiplier les opportunités de progression</w:t>
      </w:r>
      <w:r w:rsidR="008F3EEF" w:rsidRPr="000D1966">
        <w:rPr>
          <w:rFonts w:ascii="Arial Nova Light" w:hAnsi="Arial Nova Light" w:cstheme="minorHAnsi"/>
          <w:sz w:val="20"/>
          <w:szCs w:val="20"/>
        </w:rPr>
        <w:t xml:space="preserve"> individuelle</w:t>
      </w:r>
      <w:r w:rsidR="00CF36D3" w:rsidRPr="000D1966">
        <w:rPr>
          <w:rFonts w:ascii="Arial Nova Light" w:hAnsi="Arial Nova Light" w:cstheme="minorHAnsi"/>
          <w:sz w:val="20"/>
          <w:szCs w:val="20"/>
        </w:rPr>
        <w:t xml:space="preserve"> en carrière</w:t>
      </w:r>
      <w:r w:rsidR="000B0664" w:rsidRPr="000D1966">
        <w:rPr>
          <w:rFonts w:ascii="Arial Nova Light" w:hAnsi="Arial Nova Light" w:cstheme="minorHAnsi"/>
          <w:sz w:val="20"/>
          <w:szCs w:val="20"/>
        </w:rPr>
        <w:t xml:space="preserve"> et en rémunération</w:t>
      </w:r>
      <w:r w:rsidR="00F8201F" w:rsidRPr="000D1966">
        <w:rPr>
          <w:rFonts w:ascii="Arial Nova Light" w:hAnsi="Arial Nova Light" w:cstheme="minorHAnsi"/>
          <w:sz w:val="20"/>
          <w:szCs w:val="20"/>
        </w:rPr>
        <w:t>. Ils ont mis au point un système qui</w:t>
      </w:r>
      <w:r w:rsidR="00C40AD2" w:rsidRPr="000D1966">
        <w:rPr>
          <w:rFonts w:ascii="Arial Nova Light" w:hAnsi="Arial Nova Light" w:cstheme="minorHAnsi"/>
          <w:sz w:val="20"/>
          <w:szCs w:val="20"/>
        </w:rPr>
        <w:t xml:space="preserve"> amélior</w:t>
      </w:r>
      <w:r w:rsidR="00F8201F" w:rsidRPr="000D1966">
        <w:rPr>
          <w:rFonts w:ascii="Arial Nova Light" w:hAnsi="Arial Nova Light" w:cstheme="minorHAnsi"/>
          <w:sz w:val="20"/>
          <w:szCs w:val="20"/>
        </w:rPr>
        <w:t>e</w:t>
      </w:r>
      <w:r w:rsidR="00C40AD2" w:rsidRPr="000D1966">
        <w:rPr>
          <w:rFonts w:ascii="Arial Nova Light" w:hAnsi="Arial Nova Light" w:cstheme="minorHAnsi"/>
          <w:sz w:val="20"/>
          <w:szCs w:val="20"/>
        </w:rPr>
        <w:t xml:space="preserve"> la reconnaissance des progressions dans la maîtrise des emplois.</w:t>
      </w:r>
    </w:p>
    <w:p w14:paraId="350C4930" w14:textId="77777777" w:rsidR="00E85879" w:rsidRPr="000D1966" w:rsidRDefault="00E85879" w:rsidP="0026378D">
      <w:pPr>
        <w:spacing w:line="276" w:lineRule="auto"/>
        <w:jc w:val="both"/>
        <w:rPr>
          <w:rFonts w:ascii="Arial Nova Light" w:hAnsi="Arial Nova Light" w:cstheme="minorHAnsi"/>
          <w:sz w:val="20"/>
          <w:szCs w:val="20"/>
        </w:rPr>
      </w:pPr>
    </w:p>
    <w:p w14:paraId="50CABAB0" w14:textId="3456EBAD" w:rsidR="004D668D" w:rsidRDefault="00E85879" w:rsidP="00E85879">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Conformément aux engagements pris dans le cadre de l’accord NAO du 25 février 2025, les parties</w:t>
      </w:r>
      <w:r w:rsidR="00D90C97" w:rsidRPr="000D1966">
        <w:rPr>
          <w:rFonts w:ascii="Arial Nova Light" w:hAnsi="Arial Nova Light" w:cstheme="minorHAnsi"/>
          <w:sz w:val="20"/>
          <w:szCs w:val="20"/>
        </w:rPr>
        <w:t xml:space="preserve"> </w:t>
      </w:r>
      <w:r w:rsidR="00E20EF8" w:rsidRPr="000D1966">
        <w:rPr>
          <w:rFonts w:ascii="Arial Nova Light" w:hAnsi="Arial Nova Light" w:cstheme="minorHAnsi"/>
          <w:sz w:val="20"/>
          <w:szCs w:val="20"/>
        </w:rPr>
        <w:t xml:space="preserve">ont </w:t>
      </w:r>
      <w:r w:rsidR="00EE07D7" w:rsidRPr="000D1966">
        <w:rPr>
          <w:rFonts w:ascii="Arial Nova Light" w:hAnsi="Arial Nova Light" w:cstheme="minorHAnsi"/>
          <w:sz w:val="20"/>
          <w:szCs w:val="20"/>
        </w:rPr>
        <w:t>souhaité fluidifier les parcours et</w:t>
      </w:r>
      <w:r w:rsidR="00597569" w:rsidRPr="000D1966">
        <w:rPr>
          <w:rFonts w:ascii="Arial Nova Light" w:hAnsi="Arial Nova Light" w:cstheme="minorHAnsi"/>
          <w:sz w:val="20"/>
          <w:szCs w:val="20"/>
        </w:rPr>
        <w:t xml:space="preserve"> </w:t>
      </w:r>
      <w:r w:rsidR="002D3677" w:rsidRPr="000D1966">
        <w:rPr>
          <w:rFonts w:ascii="Arial Nova Light" w:hAnsi="Arial Nova Light" w:cstheme="minorHAnsi"/>
          <w:sz w:val="20"/>
          <w:szCs w:val="20"/>
        </w:rPr>
        <w:t xml:space="preserve">reconnaitre </w:t>
      </w:r>
      <w:r w:rsidR="006469AD" w:rsidRPr="000D1966">
        <w:rPr>
          <w:rFonts w:ascii="Arial Nova Light" w:hAnsi="Arial Nova Light" w:cstheme="minorHAnsi"/>
          <w:sz w:val="20"/>
          <w:szCs w:val="20"/>
        </w:rPr>
        <w:t>les progression</w:t>
      </w:r>
      <w:r w:rsidR="0005165D" w:rsidRPr="000D1966">
        <w:rPr>
          <w:rFonts w:ascii="Arial Nova Light" w:hAnsi="Arial Nova Light" w:cstheme="minorHAnsi"/>
          <w:sz w:val="20"/>
          <w:szCs w:val="20"/>
        </w:rPr>
        <w:t>s</w:t>
      </w:r>
      <w:r w:rsidR="006469AD" w:rsidRPr="000D1966">
        <w:rPr>
          <w:rFonts w:ascii="Arial Nova Light" w:hAnsi="Arial Nova Light" w:cstheme="minorHAnsi"/>
          <w:sz w:val="20"/>
          <w:szCs w:val="20"/>
        </w:rPr>
        <w:t xml:space="preserve"> en expertise</w:t>
      </w:r>
      <w:r w:rsidR="0005165D" w:rsidRPr="000D1966">
        <w:rPr>
          <w:rFonts w:ascii="Arial Nova Light" w:hAnsi="Arial Nova Light" w:cstheme="minorHAnsi"/>
          <w:sz w:val="20"/>
          <w:szCs w:val="20"/>
        </w:rPr>
        <w:t xml:space="preserve"> jusqu’à </w:t>
      </w:r>
      <w:r w:rsidR="00597569" w:rsidRPr="000D1966">
        <w:rPr>
          <w:rFonts w:ascii="Arial Nova Light" w:hAnsi="Arial Nova Light" w:cstheme="minorHAnsi"/>
          <w:sz w:val="20"/>
          <w:szCs w:val="20"/>
        </w:rPr>
        <w:t>l’acces</w:t>
      </w:r>
      <w:r w:rsidR="00D340F0" w:rsidRPr="000D1966">
        <w:rPr>
          <w:rFonts w:ascii="Arial Nova Light" w:hAnsi="Arial Nova Light" w:cstheme="minorHAnsi"/>
          <w:sz w:val="20"/>
          <w:szCs w:val="20"/>
        </w:rPr>
        <w:t>s</w:t>
      </w:r>
      <w:r w:rsidR="00597569" w:rsidRPr="000D1966">
        <w:rPr>
          <w:rFonts w:ascii="Arial Nova Light" w:hAnsi="Arial Nova Light" w:cstheme="minorHAnsi"/>
          <w:sz w:val="20"/>
          <w:szCs w:val="20"/>
        </w:rPr>
        <w:t>ion au statut d’expert de chaque emploi, représenté par le niveau de maîtrise « D ».</w:t>
      </w:r>
      <w:r w:rsidR="00EE07D7" w:rsidRPr="000D1966">
        <w:rPr>
          <w:rFonts w:ascii="Arial Nova Light" w:hAnsi="Arial Nova Light" w:cstheme="minorHAnsi"/>
          <w:sz w:val="20"/>
          <w:szCs w:val="20"/>
        </w:rPr>
        <w:t xml:space="preserve"> </w:t>
      </w:r>
      <w:r w:rsidR="00492845" w:rsidRPr="000D1966">
        <w:rPr>
          <w:rFonts w:ascii="Arial Nova Light" w:hAnsi="Arial Nova Light" w:cstheme="minorHAnsi"/>
          <w:sz w:val="20"/>
          <w:szCs w:val="20"/>
        </w:rPr>
        <w:t xml:space="preserve">Ils ont </w:t>
      </w:r>
      <w:r w:rsidR="00E20EF8" w:rsidRPr="000D1966">
        <w:rPr>
          <w:rFonts w:ascii="Arial Nova Light" w:hAnsi="Arial Nova Light" w:cstheme="minorHAnsi"/>
          <w:sz w:val="20"/>
          <w:szCs w:val="20"/>
        </w:rPr>
        <w:t>défini ensemble de nouvelles</w:t>
      </w:r>
      <w:r w:rsidR="00B51419" w:rsidRPr="000D1966">
        <w:rPr>
          <w:rFonts w:ascii="Arial Nova Light" w:hAnsi="Arial Nova Light" w:cstheme="minorHAnsi"/>
          <w:sz w:val="20"/>
          <w:szCs w:val="20"/>
        </w:rPr>
        <w:t xml:space="preserve"> règles </w:t>
      </w:r>
      <w:r w:rsidR="00906FB5" w:rsidRPr="000D1966">
        <w:rPr>
          <w:rFonts w:ascii="Arial Nova Light" w:hAnsi="Arial Nova Light" w:cstheme="minorHAnsi"/>
          <w:sz w:val="20"/>
          <w:szCs w:val="20"/>
        </w:rPr>
        <w:t xml:space="preserve">rationnelles </w:t>
      </w:r>
      <w:r w:rsidR="00B51419" w:rsidRPr="000D1966">
        <w:rPr>
          <w:rFonts w:ascii="Arial Nova Light" w:hAnsi="Arial Nova Light" w:cstheme="minorHAnsi"/>
          <w:sz w:val="20"/>
          <w:szCs w:val="20"/>
        </w:rPr>
        <w:t>d’éligibilité</w:t>
      </w:r>
      <w:r w:rsidR="00615BB3" w:rsidRPr="000D1966">
        <w:rPr>
          <w:rFonts w:ascii="Arial Nova Light" w:hAnsi="Arial Nova Light" w:cstheme="minorHAnsi"/>
          <w:sz w:val="20"/>
          <w:szCs w:val="20"/>
        </w:rPr>
        <w:t xml:space="preserve"> à ces évolutions dans la maîtrise de l’emploi</w:t>
      </w:r>
      <w:r w:rsidR="0016202E" w:rsidRPr="000D1966">
        <w:rPr>
          <w:rFonts w:ascii="Arial Nova Light" w:hAnsi="Arial Nova Light" w:cstheme="minorHAnsi"/>
          <w:sz w:val="20"/>
          <w:szCs w:val="20"/>
        </w:rPr>
        <w:t xml:space="preserve"> qui</w:t>
      </w:r>
      <w:r w:rsidR="00473D14" w:rsidRPr="000D1966">
        <w:rPr>
          <w:rFonts w:ascii="Arial Nova Light" w:hAnsi="Arial Nova Light" w:cstheme="minorHAnsi"/>
          <w:sz w:val="20"/>
          <w:szCs w:val="20"/>
        </w:rPr>
        <w:t xml:space="preserve"> permettent</w:t>
      </w:r>
      <w:r w:rsidR="00E20EF8" w:rsidRPr="000D1966">
        <w:rPr>
          <w:rFonts w:ascii="Arial Nova Light" w:hAnsi="Arial Nova Light" w:cstheme="minorHAnsi"/>
          <w:sz w:val="20"/>
          <w:szCs w:val="20"/>
        </w:rPr>
        <w:t xml:space="preserve"> </w:t>
      </w:r>
      <w:r w:rsidRPr="000D1966">
        <w:rPr>
          <w:rFonts w:ascii="Arial Nova Light" w:hAnsi="Arial Nova Light" w:cstheme="minorHAnsi"/>
          <w:sz w:val="20"/>
          <w:szCs w:val="20"/>
        </w:rPr>
        <w:t xml:space="preserve">d’envisager pour un collègue de nouvelles perspectives d’évolution professionnelle </w:t>
      </w:r>
      <w:r w:rsidR="00473D14" w:rsidRPr="000D1966">
        <w:rPr>
          <w:rFonts w:ascii="Arial Nova Light" w:hAnsi="Arial Nova Light" w:cstheme="minorHAnsi"/>
          <w:sz w:val="20"/>
          <w:szCs w:val="20"/>
        </w:rPr>
        <w:t xml:space="preserve">et de progression salariale. </w:t>
      </w:r>
    </w:p>
    <w:p w14:paraId="5C284B0F" w14:textId="77777777" w:rsidR="004D668D" w:rsidRPr="003A2875" w:rsidRDefault="004D668D" w:rsidP="004D668D">
      <w:pPr>
        <w:spacing w:line="276" w:lineRule="auto"/>
        <w:jc w:val="both"/>
        <w:rPr>
          <w:rFonts w:ascii="Arial Nova Light" w:hAnsi="Arial Nova Light" w:cstheme="minorHAnsi"/>
          <w:sz w:val="20"/>
          <w:szCs w:val="20"/>
        </w:rPr>
      </w:pPr>
    </w:p>
    <w:p w14:paraId="293B829B" w14:textId="54C35664" w:rsidR="00ED5EB9" w:rsidRPr="00B36CA3" w:rsidRDefault="00ED5EB9" w:rsidP="00FE041F">
      <w:pPr>
        <w:keepNext/>
        <w:keepLines/>
        <w:pageBreakBefore/>
        <w:tabs>
          <w:tab w:val="num" w:pos="0"/>
        </w:tabs>
        <w:spacing w:after="240"/>
        <w:ind w:right="113"/>
        <w:outlineLvl w:val="0"/>
        <w:rPr>
          <w:rFonts w:ascii="Arial Nova Cond" w:hAnsi="Arial Nova Cond"/>
          <w:bCs/>
          <w:noProof/>
          <w:color w:val="BD002E"/>
          <w:sz w:val="56"/>
          <w:szCs w:val="48"/>
          <w:lang w:eastAsia="en-US"/>
        </w:rPr>
      </w:pPr>
      <w:bookmarkStart w:id="6" w:name="_Toc484797921"/>
      <w:bookmarkStart w:id="7" w:name="_Toc371523322"/>
      <w:bookmarkStart w:id="8" w:name="_Toc26366156"/>
      <w:bookmarkStart w:id="9" w:name="_Toc224055376"/>
      <w:bookmarkStart w:id="10" w:name="_Toc484797922"/>
      <w:bookmarkStart w:id="11" w:name="_Toc371523323"/>
      <w:bookmarkStart w:id="12" w:name="_Toc26366157"/>
      <w:bookmarkStart w:id="13" w:name="_Toc27578511"/>
      <w:r w:rsidRPr="00B36CA3">
        <w:rPr>
          <w:rFonts w:ascii="Arial Nova Cond" w:hAnsi="Arial Nova Cond"/>
          <w:bCs/>
          <w:noProof/>
          <w:color w:val="BD002E"/>
          <w:sz w:val="56"/>
          <w:szCs w:val="48"/>
          <w:lang w:eastAsia="en-US"/>
        </w:rPr>
        <w:lastRenderedPageBreak/>
        <w:t>TITRE I.  CHAMP D’APPLICATION ET OBJET DE L’ACCORD</w:t>
      </w:r>
      <w:bookmarkEnd w:id="6"/>
      <w:bookmarkEnd w:id="7"/>
      <w:bookmarkEnd w:id="8"/>
      <w:bookmarkEnd w:id="9"/>
    </w:p>
    <w:p w14:paraId="13859D35" w14:textId="77777777" w:rsidR="00321B9E" w:rsidRPr="00B36CA3" w:rsidRDefault="00321B9E"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14" w:name="_Toc212799698"/>
      <w:bookmarkStart w:id="15" w:name="_Toc212800156"/>
      <w:bookmarkStart w:id="16" w:name="_Toc212800352"/>
      <w:bookmarkStart w:id="17" w:name="_Toc212800752"/>
      <w:bookmarkStart w:id="18" w:name="_Toc212800944"/>
      <w:bookmarkStart w:id="19" w:name="_Toc224055377"/>
      <w:bookmarkEnd w:id="10"/>
      <w:bookmarkEnd w:id="11"/>
      <w:bookmarkEnd w:id="12"/>
      <w:bookmarkEnd w:id="13"/>
      <w:r w:rsidRPr="00B36CA3">
        <w:rPr>
          <w:rFonts w:ascii="Arial Nova Cond" w:eastAsia="Arial Nova Light" w:hAnsi="Arial Nova Cond" w:cs="Arial Nova"/>
          <w:noProof/>
          <w:color w:val="000000"/>
          <w:sz w:val="36"/>
          <w:szCs w:val="36"/>
          <w:lang w:eastAsia="en-US"/>
        </w:rPr>
        <w:t>1.1 Champ d’application de l’accord</w:t>
      </w:r>
      <w:bookmarkEnd w:id="14"/>
      <w:bookmarkEnd w:id="15"/>
      <w:bookmarkEnd w:id="16"/>
      <w:bookmarkEnd w:id="17"/>
      <w:bookmarkEnd w:id="18"/>
      <w:bookmarkEnd w:id="19"/>
    </w:p>
    <w:p w14:paraId="0501D2B8" w14:textId="77777777" w:rsidR="00B277EC" w:rsidRPr="003A2875" w:rsidRDefault="00B277EC" w:rsidP="008B2DD2">
      <w:pPr>
        <w:spacing w:line="276" w:lineRule="auto"/>
        <w:jc w:val="both"/>
        <w:rPr>
          <w:rFonts w:ascii="Arial Nova Light" w:hAnsi="Arial Nova Light" w:cstheme="minorHAnsi"/>
          <w:sz w:val="20"/>
          <w:szCs w:val="20"/>
        </w:rPr>
      </w:pPr>
    </w:p>
    <w:p w14:paraId="49235196" w14:textId="25ED31EF" w:rsidR="00B277EC" w:rsidRPr="000D1966" w:rsidRDefault="00B277EC" w:rsidP="00A91F91">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Le présent accord s'applique à l'ensemble des collègues des entités employeurs de l’UES Malakoff Humanis telles que mentionnées en annexe 1</w:t>
      </w:r>
      <w:r w:rsidR="0076482D" w:rsidRPr="000D1966">
        <w:rPr>
          <w:rFonts w:ascii="Arial Nova Light" w:hAnsi="Arial Nova Light" w:cstheme="minorHAnsi"/>
          <w:sz w:val="20"/>
          <w:szCs w:val="20"/>
        </w:rPr>
        <w:t xml:space="preserve"> appliquant la Convention Collective des Institutions de Retraite Complémentaire et Institutions de Prévoyance</w:t>
      </w:r>
      <w:r w:rsidRPr="000D1966">
        <w:rPr>
          <w:rFonts w:ascii="Arial Nova Light" w:hAnsi="Arial Nova Light" w:cstheme="minorHAnsi"/>
          <w:sz w:val="20"/>
          <w:szCs w:val="20"/>
        </w:rPr>
        <w:t xml:space="preserve">, qu'ils soient en contrat à durée indéterminée, </w:t>
      </w:r>
      <w:r w:rsidR="00E91C75">
        <w:rPr>
          <w:rFonts w:ascii="Arial Nova Light" w:hAnsi="Arial Nova Light" w:cstheme="minorHAnsi"/>
          <w:sz w:val="20"/>
          <w:szCs w:val="20"/>
        </w:rPr>
        <w:t xml:space="preserve">en </w:t>
      </w:r>
      <w:r w:rsidRPr="000D1966">
        <w:rPr>
          <w:rFonts w:ascii="Arial Nova Light" w:hAnsi="Arial Nova Light" w:cstheme="minorHAnsi"/>
          <w:sz w:val="20"/>
          <w:szCs w:val="20"/>
        </w:rPr>
        <w:t xml:space="preserve">contrat à durée déterminée, en contrat de professionnalisation, en contrat d’apprentissage, à temps plein ou à temps partiel. </w:t>
      </w:r>
    </w:p>
    <w:p w14:paraId="5E32F142" w14:textId="77777777" w:rsidR="0076482D" w:rsidRPr="000D1966" w:rsidRDefault="0076482D" w:rsidP="00A91F91">
      <w:pPr>
        <w:spacing w:line="276" w:lineRule="auto"/>
        <w:jc w:val="both"/>
        <w:rPr>
          <w:rFonts w:ascii="Arial Nova Light" w:hAnsi="Arial Nova Light" w:cstheme="minorHAnsi"/>
          <w:sz w:val="20"/>
          <w:szCs w:val="20"/>
        </w:rPr>
      </w:pPr>
    </w:p>
    <w:p w14:paraId="385F8C70" w14:textId="336DE2F0" w:rsidR="0076482D" w:rsidRDefault="0076482D" w:rsidP="00A91F91">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Les collègues de SOPRESA relevant de la Convention Collective des entreprises de courtage d’assurances et/ou de réassurances sont donc exclus du champ d’application du présent accord.</w:t>
      </w:r>
    </w:p>
    <w:p w14:paraId="2D3B1E58" w14:textId="77777777" w:rsidR="00ED5EB9" w:rsidRPr="00B36CA3" w:rsidRDefault="00ED5EB9"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20" w:name="_Toc212799700"/>
      <w:bookmarkStart w:id="21" w:name="_Toc212800158"/>
      <w:bookmarkStart w:id="22" w:name="_Toc212800354"/>
      <w:bookmarkStart w:id="23" w:name="_Toc212800754"/>
      <w:bookmarkStart w:id="24" w:name="_Toc212800946"/>
      <w:bookmarkStart w:id="25" w:name="_Toc224055378"/>
      <w:r w:rsidRPr="00B36CA3">
        <w:rPr>
          <w:rFonts w:ascii="Arial Nova Cond" w:eastAsia="Arial Nova Light" w:hAnsi="Arial Nova Cond" w:cs="Arial Nova"/>
          <w:noProof/>
          <w:color w:val="000000"/>
          <w:sz w:val="36"/>
          <w:szCs w:val="36"/>
          <w:lang w:eastAsia="en-US"/>
        </w:rPr>
        <w:t>1.2 Objet de l’accord</w:t>
      </w:r>
      <w:bookmarkEnd w:id="20"/>
      <w:bookmarkEnd w:id="21"/>
      <w:bookmarkEnd w:id="22"/>
      <w:bookmarkEnd w:id="23"/>
      <w:bookmarkEnd w:id="24"/>
      <w:bookmarkEnd w:id="25"/>
    </w:p>
    <w:p w14:paraId="4E655A97" w14:textId="77777777" w:rsidR="009634B6" w:rsidRPr="003A2875" w:rsidRDefault="009634B6" w:rsidP="008B2DD2">
      <w:pPr>
        <w:spacing w:line="276" w:lineRule="auto"/>
        <w:jc w:val="both"/>
        <w:rPr>
          <w:rFonts w:ascii="Arial Nova Light" w:hAnsi="Arial Nova Light" w:cstheme="minorHAnsi"/>
          <w:sz w:val="20"/>
          <w:szCs w:val="20"/>
        </w:rPr>
      </w:pPr>
    </w:p>
    <w:p w14:paraId="649C15EF" w14:textId="059C0984" w:rsidR="0044354A" w:rsidRPr="000D1966" w:rsidRDefault="00A2255E" w:rsidP="008B2DD2">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 xml:space="preserve">La pesée </w:t>
      </w:r>
      <w:r w:rsidR="00C213EA" w:rsidRPr="000D1966">
        <w:rPr>
          <w:rFonts w:ascii="Arial Nova Light" w:hAnsi="Arial Nova Light" w:cstheme="minorHAnsi"/>
          <w:sz w:val="20"/>
          <w:szCs w:val="20"/>
        </w:rPr>
        <w:t xml:space="preserve">de nos nouveaux emplois-repères </w:t>
      </w:r>
      <w:r w:rsidR="002833AE" w:rsidRPr="000D1966">
        <w:rPr>
          <w:rFonts w:ascii="Arial Nova Light" w:hAnsi="Arial Nova Light" w:cstheme="minorHAnsi"/>
          <w:sz w:val="20"/>
          <w:szCs w:val="20"/>
        </w:rPr>
        <w:t>résulte de l’application stricte des dispositions de l’annexe 4 de la CCN des IRC.</w:t>
      </w:r>
    </w:p>
    <w:p w14:paraId="1F3F2F54" w14:textId="77777777" w:rsidR="002833AE" w:rsidRPr="000D1966" w:rsidRDefault="002833AE" w:rsidP="008B2DD2">
      <w:pPr>
        <w:spacing w:line="276" w:lineRule="auto"/>
        <w:jc w:val="both"/>
        <w:rPr>
          <w:rFonts w:ascii="Arial Nova Light" w:hAnsi="Arial Nova Light" w:cstheme="minorHAnsi"/>
          <w:sz w:val="20"/>
          <w:szCs w:val="20"/>
        </w:rPr>
      </w:pPr>
    </w:p>
    <w:p w14:paraId="1E0CC5E3" w14:textId="687AACE5" w:rsidR="002833AE" w:rsidRPr="000D1966" w:rsidRDefault="002833AE" w:rsidP="008B2DD2">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 xml:space="preserve">Chaque emploi </w:t>
      </w:r>
      <w:r w:rsidR="00D53E48" w:rsidRPr="000D1966">
        <w:rPr>
          <w:rFonts w:ascii="Arial Nova Light" w:hAnsi="Arial Nova Light" w:cstheme="minorHAnsi"/>
          <w:sz w:val="20"/>
          <w:szCs w:val="20"/>
        </w:rPr>
        <w:t xml:space="preserve">est positionné sur </w:t>
      </w:r>
      <w:r w:rsidR="00B15941" w:rsidRPr="000D1966">
        <w:rPr>
          <w:rFonts w:ascii="Arial Nova Light" w:hAnsi="Arial Nova Light" w:cstheme="minorHAnsi"/>
          <w:sz w:val="20"/>
          <w:szCs w:val="20"/>
        </w:rPr>
        <w:t>l’</w:t>
      </w:r>
      <w:r w:rsidRPr="000D1966">
        <w:rPr>
          <w:rFonts w:ascii="Arial Nova Light" w:hAnsi="Arial Nova Light" w:cstheme="minorHAnsi"/>
          <w:sz w:val="20"/>
          <w:szCs w:val="20"/>
        </w:rPr>
        <w:t>une</w:t>
      </w:r>
      <w:r w:rsidR="00B15941" w:rsidRPr="000D1966">
        <w:rPr>
          <w:rFonts w:ascii="Arial Nova Light" w:hAnsi="Arial Nova Light" w:cstheme="minorHAnsi"/>
          <w:sz w:val="20"/>
          <w:szCs w:val="20"/>
        </w:rPr>
        <w:t xml:space="preserve"> des 8</w:t>
      </w:r>
      <w:r w:rsidRPr="000D1966">
        <w:rPr>
          <w:rFonts w:ascii="Arial Nova Light" w:hAnsi="Arial Nova Light" w:cstheme="minorHAnsi"/>
          <w:sz w:val="20"/>
          <w:szCs w:val="20"/>
        </w:rPr>
        <w:t xml:space="preserve"> classe</w:t>
      </w:r>
      <w:r w:rsidR="00B15941" w:rsidRPr="000D1966">
        <w:rPr>
          <w:rFonts w:ascii="Arial Nova Light" w:hAnsi="Arial Nova Light" w:cstheme="minorHAnsi"/>
          <w:sz w:val="20"/>
          <w:szCs w:val="20"/>
        </w:rPr>
        <w:t>s</w:t>
      </w:r>
      <w:r w:rsidRPr="000D1966">
        <w:rPr>
          <w:rFonts w:ascii="Arial Nova Light" w:hAnsi="Arial Nova Light" w:cstheme="minorHAnsi"/>
          <w:sz w:val="20"/>
          <w:szCs w:val="20"/>
        </w:rPr>
        <w:t xml:space="preserve"> définies par la CCN des IRC</w:t>
      </w:r>
      <w:r w:rsidR="00C53257" w:rsidRPr="000D1966">
        <w:rPr>
          <w:rFonts w:ascii="Arial Nova Light" w:hAnsi="Arial Nova Light" w:cstheme="minorHAnsi"/>
          <w:sz w:val="20"/>
          <w:szCs w:val="20"/>
        </w:rPr>
        <w:t>.</w:t>
      </w:r>
      <w:r w:rsidRPr="000D1966">
        <w:rPr>
          <w:rFonts w:ascii="Arial Nova Light" w:hAnsi="Arial Nova Light" w:cstheme="minorHAnsi"/>
          <w:sz w:val="20"/>
          <w:szCs w:val="20"/>
        </w:rPr>
        <w:t xml:space="preserve"> </w:t>
      </w:r>
      <w:r w:rsidR="00C53257" w:rsidRPr="000D1966">
        <w:rPr>
          <w:rFonts w:ascii="Arial Nova Light" w:hAnsi="Arial Nova Light" w:cstheme="minorHAnsi"/>
          <w:sz w:val="20"/>
          <w:szCs w:val="20"/>
        </w:rPr>
        <w:t xml:space="preserve">La classe </w:t>
      </w:r>
      <w:r w:rsidRPr="000D1966">
        <w:rPr>
          <w:rFonts w:ascii="Arial Nova Light" w:hAnsi="Arial Nova Light" w:cstheme="minorHAnsi"/>
          <w:sz w:val="20"/>
          <w:szCs w:val="20"/>
        </w:rPr>
        <w:t>associée au niveau de maitrise de l’emploi du collègue renvoie à une rémunération mensuelle minimale garantie (RMMG).</w:t>
      </w:r>
      <w:r w:rsidR="00381A50" w:rsidRPr="000D1966">
        <w:rPr>
          <w:rFonts w:ascii="Arial Nova Light" w:hAnsi="Arial Nova Light" w:cstheme="minorHAnsi"/>
          <w:sz w:val="20"/>
          <w:szCs w:val="20"/>
        </w:rPr>
        <w:t xml:space="preserve"> Chaque collègue </w:t>
      </w:r>
      <w:r w:rsidR="00A53104" w:rsidRPr="000D1966">
        <w:rPr>
          <w:rFonts w:ascii="Arial Nova Light" w:hAnsi="Arial Nova Light" w:cstheme="minorHAnsi"/>
          <w:sz w:val="20"/>
          <w:szCs w:val="20"/>
        </w:rPr>
        <w:t>est positionné sur les niveaux A/B/C ou D en fonction</w:t>
      </w:r>
      <w:r w:rsidR="00527C17" w:rsidRPr="000D1966">
        <w:rPr>
          <w:rFonts w:ascii="Arial Nova Light" w:hAnsi="Arial Nova Light" w:cstheme="minorHAnsi"/>
          <w:sz w:val="20"/>
          <w:szCs w:val="20"/>
        </w:rPr>
        <w:t xml:space="preserve"> de la maîtrise </w:t>
      </w:r>
      <w:r w:rsidR="00E91C75">
        <w:rPr>
          <w:rFonts w:ascii="Arial Nova Light" w:hAnsi="Arial Nova Light" w:cstheme="minorHAnsi"/>
          <w:sz w:val="20"/>
          <w:szCs w:val="20"/>
        </w:rPr>
        <w:t xml:space="preserve">de </w:t>
      </w:r>
      <w:r w:rsidR="00527C17" w:rsidRPr="000D1966">
        <w:rPr>
          <w:rFonts w:ascii="Arial Nova Light" w:hAnsi="Arial Nova Light" w:cstheme="minorHAnsi"/>
          <w:sz w:val="20"/>
          <w:szCs w:val="20"/>
        </w:rPr>
        <w:t>son emploi.</w:t>
      </w:r>
    </w:p>
    <w:p w14:paraId="5A8FDAC8" w14:textId="77777777" w:rsidR="00434538" w:rsidRPr="000D1966" w:rsidRDefault="00434538" w:rsidP="008B2DD2">
      <w:pPr>
        <w:spacing w:line="276" w:lineRule="auto"/>
        <w:jc w:val="both"/>
        <w:rPr>
          <w:rFonts w:ascii="Arial Nova Light" w:hAnsi="Arial Nova Light" w:cstheme="minorHAnsi"/>
          <w:sz w:val="20"/>
          <w:szCs w:val="20"/>
        </w:rPr>
      </w:pPr>
    </w:p>
    <w:p w14:paraId="4DBD9FC5" w14:textId="018EB046" w:rsidR="00434538" w:rsidRPr="002833AE" w:rsidRDefault="00434538" w:rsidP="008B2DD2">
      <w:pPr>
        <w:spacing w:line="276" w:lineRule="auto"/>
        <w:jc w:val="both"/>
        <w:rPr>
          <w:rFonts w:ascii="Arial Nova Light" w:hAnsi="Arial Nova Light" w:cstheme="minorHAnsi"/>
          <w:sz w:val="20"/>
          <w:szCs w:val="20"/>
        </w:rPr>
      </w:pPr>
      <w:r w:rsidRPr="000D1966">
        <w:rPr>
          <w:rFonts w:ascii="Arial Nova Light" w:hAnsi="Arial Nova Light" w:cstheme="minorHAnsi"/>
          <w:sz w:val="20"/>
          <w:szCs w:val="20"/>
        </w:rPr>
        <w:t xml:space="preserve">Le présent accord a pour objet de mettre en place des garanties collectives complémentaires à celles définies par la CCN des IRC. Il se traduit par la reconnaissance de niveaux </w:t>
      </w:r>
      <w:r w:rsidR="005248D2">
        <w:rPr>
          <w:rFonts w:ascii="Arial Nova Light" w:hAnsi="Arial Nova Light" w:cstheme="minorHAnsi"/>
          <w:sz w:val="20"/>
          <w:szCs w:val="20"/>
        </w:rPr>
        <w:t>complémentaires</w:t>
      </w:r>
      <w:r w:rsidRPr="000D1966">
        <w:rPr>
          <w:rFonts w:ascii="Arial Nova Light" w:hAnsi="Arial Nova Light" w:cstheme="minorHAnsi"/>
          <w:sz w:val="20"/>
          <w:szCs w:val="20"/>
        </w:rPr>
        <w:t xml:space="preserve"> </w:t>
      </w:r>
      <w:r w:rsidR="007962F2">
        <w:rPr>
          <w:rFonts w:ascii="Arial Nova Light" w:hAnsi="Arial Nova Light" w:cstheme="minorHAnsi"/>
          <w:sz w:val="20"/>
          <w:szCs w:val="20"/>
        </w:rPr>
        <w:t xml:space="preserve">liés à la </w:t>
      </w:r>
      <w:r w:rsidRPr="000D1966">
        <w:rPr>
          <w:rFonts w:ascii="Arial Nova Light" w:hAnsi="Arial Nova Light" w:cstheme="minorHAnsi"/>
          <w:sz w:val="20"/>
          <w:szCs w:val="20"/>
        </w:rPr>
        <w:t xml:space="preserve">maitrise </w:t>
      </w:r>
      <w:r w:rsidR="007962F2">
        <w:rPr>
          <w:rFonts w:ascii="Arial Nova Light" w:hAnsi="Arial Nova Light" w:cstheme="minorHAnsi"/>
          <w:sz w:val="20"/>
          <w:szCs w:val="20"/>
        </w:rPr>
        <w:t xml:space="preserve">renforcée </w:t>
      </w:r>
      <w:r w:rsidRPr="000D1966">
        <w:rPr>
          <w:rFonts w:ascii="Arial Nova Light" w:hAnsi="Arial Nova Light" w:cstheme="minorHAnsi"/>
          <w:sz w:val="20"/>
          <w:szCs w:val="20"/>
        </w:rPr>
        <w:t>de l’emploi</w:t>
      </w:r>
      <w:r w:rsidR="00E85879" w:rsidRPr="000D1966">
        <w:rPr>
          <w:rFonts w:ascii="Arial Nova Light" w:hAnsi="Arial Nova Light" w:cstheme="minorHAnsi"/>
          <w:sz w:val="20"/>
          <w:szCs w:val="20"/>
        </w:rPr>
        <w:t xml:space="preserve"> pour le ni</w:t>
      </w:r>
      <w:r w:rsidR="004D7ECB" w:rsidRPr="000D1966">
        <w:rPr>
          <w:rFonts w:ascii="Arial Nova Light" w:hAnsi="Arial Nova Light" w:cstheme="minorHAnsi"/>
          <w:sz w:val="20"/>
          <w:szCs w:val="20"/>
        </w:rPr>
        <w:t>v</w:t>
      </w:r>
      <w:r w:rsidR="00E85879" w:rsidRPr="000D1966">
        <w:rPr>
          <w:rFonts w:ascii="Arial Nova Light" w:hAnsi="Arial Nova Light" w:cstheme="minorHAnsi"/>
          <w:sz w:val="20"/>
          <w:szCs w:val="20"/>
        </w:rPr>
        <w:t xml:space="preserve">eau C </w:t>
      </w:r>
      <w:r w:rsidR="001A7027" w:rsidRPr="000D1966">
        <w:rPr>
          <w:rFonts w:ascii="Arial Nova Light" w:hAnsi="Arial Nova Light" w:cstheme="minorHAnsi"/>
          <w:sz w:val="20"/>
          <w:szCs w:val="20"/>
        </w:rPr>
        <w:t xml:space="preserve">(où </w:t>
      </w:r>
      <w:r w:rsidR="004D7ECB" w:rsidRPr="000D1966">
        <w:rPr>
          <w:rFonts w:ascii="Arial Nova Light" w:hAnsi="Arial Nova Light" w:cstheme="minorHAnsi"/>
          <w:sz w:val="20"/>
          <w:szCs w:val="20"/>
        </w:rPr>
        <w:t>se</w:t>
      </w:r>
      <w:r w:rsidR="001A7027" w:rsidRPr="000D1966">
        <w:rPr>
          <w:rFonts w:ascii="Arial Nova Light" w:hAnsi="Arial Nova Light" w:cstheme="minorHAnsi"/>
          <w:sz w:val="20"/>
          <w:szCs w:val="20"/>
        </w:rPr>
        <w:t xml:space="preserve"> concentre une partie import</w:t>
      </w:r>
      <w:r w:rsidR="004D7ECB" w:rsidRPr="000D1966">
        <w:rPr>
          <w:rFonts w:ascii="Arial Nova Light" w:hAnsi="Arial Nova Light" w:cstheme="minorHAnsi"/>
          <w:sz w:val="20"/>
          <w:szCs w:val="20"/>
        </w:rPr>
        <w:t xml:space="preserve">ante des effectifs) </w:t>
      </w:r>
      <w:r w:rsidR="00E85879" w:rsidRPr="000D1966">
        <w:rPr>
          <w:rFonts w:ascii="Arial Nova Light" w:hAnsi="Arial Nova Light" w:cstheme="minorHAnsi"/>
          <w:sz w:val="20"/>
          <w:szCs w:val="20"/>
        </w:rPr>
        <w:t>et</w:t>
      </w:r>
      <w:r w:rsidR="004D7ECB" w:rsidRPr="000D1966">
        <w:rPr>
          <w:rFonts w:ascii="Arial Nova Light" w:hAnsi="Arial Nova Light" w:cstheme="minorHAnsi"/>
          <w:sz w:val="20"/>
          <w:szCs w:val="20"/>
        </w:rPr>
        <w:t xml:space="preserve"> pour le niveau</w:t>
      </w:r>
      <w:r w:rsidR="00E85879" w:rsidRPr="000D1966">
        <w:rPr>
          <w:rFonts w:ascii="Arial Nova Light" w:hAnsi="Arial Nova Light" w:cstheme="minorHAnsi"/>
          <w:sz w:val="20"/>
          <w:szCs w:val="20"/>
        </w:rPr>
        <w:t xml:space="preserve"> D</w:t>
      </w:r>
      <w:r w:rsidRPr="000D1966">
        <w:rPr>
          <w:rFonts w:ascii="Arial Nova Light" w:hAnsi="Arial Nova Light" w:cstheme="minorHAnsi"/>
          <w:sz w:val="20"/>
          <w:szCs w:val="20"/>
        </w:rPr>
        <w:t xml:space="preserve"> et la mise en place d’une grille de rémunération interne </w:t>
      </w:r>
      <w:r w:rsidR="006B24B5" w:rsidRPr="000D1966">
        <w:rPr>
          <w:rFonts w:ascii="Arial Nova Light" w:hAnsi="Arial Nova Light" w:cstheme="minorHAnsi"/>
          <w:sz w:val="20"/>
          <w:szCs w:val="20"/>
        </w:rPr>
        <w:t xml:space="preserve">attribuant </w:t>
      </w:r>
      <w:r w:rsidRPr="000D1966">
        <w:rPr>
          <w:rFonts w:ascii="Arial Nova Light" w:hAnsi="Arial Nova Light" w:cstheme="minorHAnsi"/>
          <w:sz w:val="20"/>
          <w:szCs w:val="20"/>
        </w:rPr>
        <w:t xml:space="preserve">un minimum </w:t>
      </w:r>
      <w:r w:rsidR="00F75032" w:rsidRPr="000D1966">
        <w:rPr>
          <w:rFonts w:ascii="Arial Nova Light" w:hAnsi="Arial Nova Light" w:cstheme="minorHAnsi"/>
          <w:sz w:val="20"/>
          <w:szCs w:val="20"/>
        </w:rPr>
        <w:t xml:space="preserve">salarial </w:t>
      </w:r>
      <w:r w:rsidRPr="000D1966">
        <w:rPr>
          <w:rFonts w:ascii="Arial Nova Light" w:hAnsi="Arial Nova Light" w:cstheme="minorHAnsi"/>
          <w:sz w:val="20"/>
          <w:szCs w:val="20"/>
        </w:rPr>
        <w:t>pour chacun de ces niveaux</w:t>
      </w:r>
      <w:r w:rsidR="00E85879" w:rsidRPr="000D1966">
        <w:rPr>
          <w:rFonts w:ascii="Arial Nova Light" w:hAnsi="Arial Nova Light" w:cstheme="minorHAnsi"/>
          <w:sz w:val="20"/>
          <w:szCs w:val="20"/>
        </w:rPr>
        <w:t xml:space="preserve"> </w:t>
      </w:r>
      <w:r w:rsidR="005248D2">
        <w:rPr>
          <w:rFonts w:ascii="Arial Nova Light" w:hAnsi="Arial Nova Light" w:cstheme="minorHAnsi"/>
          <w:sz w:val="20"/>
          <w:szCs w:val="20"/>
        </w:rPr>
        <w:t>complémentaires</w:t>
      </w:r>
      <w:r w:rsidRPr="000D1966">
        <w:rPr>
          <w:rFonts w:ascii="Arial Nova Light" w:hAnsi="Arial Nova Light" w:cstheme="minorHAnsi"/>
          <w:sz w:val="20"/>
          <w:szCs w:val="20"/>
        </w:rPr>
        <w:t>.</w:t>
      </w:r>
    </w:p>
    <w:p w14:paraId="6F688211" w14:textId="77777777" w:rsidR="002833AE" w:rsidRDefault="002833AE" w:rsidP="008B2DD2">
      <w:pPr>
        <w:spacing w:line="276" w:lineRule="auto"/>
        <w:jc w:val="both"/>
        <w:rPr>
          <w:rFonts w:ascii="Arial Nova Light" w:hAnsi="Arial Nova Light" w:cstheme="minorHAnsi"/>
          <w:color w:val="000000" w:themeColor="text1"/>
          <w:sz w:val="20"/>
          <w:szCs w:val="20"/>
        </w:rPr>
      </w:pPr>
    </w:p>
    <w:p w14:paraId="2C9CA3A7" w14:textId="3B5E7732" w:rsidR="002833AE" w:rsidRPr="003A2875" w:rsidRDefault="002833AE" w:rsidP="008B2DD2">
      <w:pPr>
        <w:spacing w:line="276" w:lineRule="auto"/>
        <w:jc w:val="both"/>
        <w:rPr>
          <w:rFonts w:ascii="Arial Nova Light" w:hAnsi="Arial Nova Light" w:cstheme="minorHAnsi"/>
          <w:color w:val="000000" w:themeColor="text1"/>
          <w:sz w:val="20"/>
          <w:szCs w:val="20"/>
        </w:rPr>
        <w:sectPr w:rsidR="002833AE" w:rsidRPr="003A2875" w:rsidSect="00BA3DF0">
          <w:pgSz w:w="12240" w:h="15840"/>
          <w:pgMar w:top="568" w:right="1041" w:bottom="1418" w:left="1134" w:header="720" w:footer="720" w:gutter="0"/>
          <w:cols w:space="720"/>
          <w:docGrid w:linePitch="299"/>
        </w:sectPr>
      </w:pPr>
    </w:p>
    <w:p w14:paraId="66EBF5B9" w14:textId="5F635161" w:rsidR="003866BB" w:rsidRPr="00B36CA3" w:rsidRDefault="0076482D"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26" w:name="_Toc371523325"/>
      <w:bookmarkStart w:id="27" w:name="_Toc26366158"/>
      <w:r>
        <w:rPr>
          <w:rFonts w:ascii="Arial Nova Cond" w:hAnsi="Arial Nova Cond"/>
          <w:bCs/>
          <w:noProof/>
          <w:color w:val="BD002E"/>
          <w:sz w:val="56"/>
          <w:szCs w:val="48"/>
          <w:lang w:eastAsia="en-US"/>
        </w:rPr>
        <w:lastRenderedPageBreak/>
        <w:tab/>
      </w:r>
      <w:bookmarkStart w:id="28" w:name="_Toc224055379"/>
      <w:r w:rsidR="003866BB" w:rsidRPr="00B36CA3">
        <w:rPr>
          <w:rFonts w:ascii="Arial Nova Cond" w:hAnsi="Arial Nova Cond"/>
          <w:bCs/>
          <w:noProof/>
          <w:color w:val="BD002E"/>
          <w:sz w:val="56"/>
          <w:szCs w:val="48"/>
          <w:lang w:eastAsia="en-US"/>
        </w:rPr>
        <w:t xml:space="preserve">TITRE II.  </w:t>
      </w:r>
      <w:bookmarkEnd w:id="26"/>
      <w:bookmarkEnd w:id="27"/>
      <w:r w:rsidR="00A91F91">
        <w:rPr>
          <w:rFonts w:ascii="Arial Nova Cond" w:hAnsi="Arial Nova Cond"/>
          <w:bCs/>
          <w:noProof/>
          <w:color w:val="BD002E"/>
          <w:sz w:val="56"/>
          <w:szCs w:val="48"/>
          <w:lang w:eastAsia="en-US"/>
        </w:rPr>
        <w:t xml:space="preserve">Création de niveaux </w:t>
      </w:r>
      <w:r w:rsidR="005248D2">
        <w:rPr>
          <w:rFonts w:ascii="Arial Nova Cond" w:hAnsi="Arial Nova Cond"/>
          <w:bCs/>
          <w:noProof/>
          <w:color w:val="BD002E"/>
          <w:sz w:val="56"/>
          <w:szCs w:val="48"/>
          <w:lang w:eastAsia="en-US"/>
        </w:rPr>
        <w:t>complémentaires</w:t>
      </w:r>
      <w:r w:rsidR="00A91F91">
        <w:rPr>
          <w:rFonts w:ascii="Arial Nova Cond" w:hAnsi="Arial Nova Cond"/>
          <w:bCs/>
          <w:noProof/>
          <w:color w:val="BD002E"/>
          <w:sz w:val="56"/>
          <w:szCs w:val="48"/>
          <w:lang w:eastAsia="en-US"/>
        </w:rPr>
        <w:t xml:space="preserve"> </w:t>
      </w:r>
      <w:r w:rsidR="007962F2">
        <w:rPr>
          <w:rFonts w:ascii="Arial Nova Cond" w:hAnsi="Arial Nova Cond"/>
          <w:bCs/>
          <w:noProof/>
          <w:color w:val="BD002E"/>
          <w:sz w:val="56"/>
          <w:szCs w:val="48"/>
          <w:lang w:eastAsia="en-US"/>
        </w:rPr>
        <w:t>liés à la</w:t>
      </w:r>
      <w:r w:rsidR="00A91F91">
        <w:rPr>
          <w:rFonts w:ascii="Arial Nova Cond" w:hAnsi="Arial Nova Cond"/>
          <w:bCs/>
          <w:noProof/>
          <w:color w:val="BD002E"/>
          <w:sz w:val="56"/>
          <w:szCs w:val="48"/>
          <w:lang w:eastAsia="en-US"/>
        </w:rPr>
        <w:t xml:space="preserve"> maitrise </w:t>
      </w:r>
      <w:r w:rsidR="007962F2">
        <w:rPr>
          <w:rFonts w:ascii="Arial Nova Cond" w:hAnsi="Arial Nova Cond"/>
          <w:bCs/>
          <w:noProof/>
          <w:color w:val="BD002E"/>
          <w:sz w:val="56"/>
          <w:szCs w:val="48"/>
          <w:lang w:eastAsia="en-US"/>
        </w:rPr>
        <w:t xml:space="preserve">renforcée </w:t>
      </w:r>
      <w:r w:rsidR="00A91F91">
        <w:rPr>
          <w:rFonts w:ascii="Arial Nova Cond" w:hAnsi="Arial Nova Cond"/>
          <w:bCs/>
          <w:noProof/>
          <w:color w:val="BD002E"/>
          <w:sz w:val="56"/>
          <w:szCs w:val="48"/>
          <w:lang w:eastAsia="en-US"/>
        </w:rPr>
        <w:t>de l’emploi au sein des niveaux C et D</w:t>
      </w:r>
      <w:bookmarkEnd w:id="28"/>
      <w:r w:rsidR="0020101C" w:rsidRPr="00B36CA3">
        <w:rPr>
          <w:rFonts w:ascii="Arial Nova Cond" w:hAnsi="Arial Nova Cond"/>
          <w:bCs/>
          <w:noProof/>
          <w:color w:val="BD002E"/>
          <w:sz w:val="56"/>
          <w:szCs w:val="48"/>
          <w:lang w:eastAsia="en-US"/>
        </w:rPr>
        <w:t xml:space="preserve"> </w:t>
      </w:r>
    </w:p>
    <w:p w14:paraId="455C1B3C" w14:textId="55F6E529" w:rsidR="00AC276E" w:rsidRPr="00E10D8E" w:rsidRDefault="00AC276E" w:rsidP="008B2DD2">
      <w:pPr>
        <w:spacing w:line="276" w:lineRule="auto"/>
        <w:jc w:val="both"/>
        <w:rPr>
          <w:rFonts w:ascii="Arial Nova Light" w:hAnsi="Arial Nova Light" w:cstheme="minorHAnsi"/>
          <w:sz w:val="20"/>
          <w:szCs w:val="20"/>
        </w:rPr>
      </w:pPr>
      <w:r w:rsidRPr="00E10D8E">
        <w:rPr>
          <w:rFonts w:ascii="Arial Nova Light" w:hAnsi="Arial Nova Light" w:cstheme="minorHAnsi"/>
          <w:sz w:val="20"/>
          <w:szCs w:val="20"/>
        </w:rPr>
        <w:t xml:space="preserve">Pour chacune des classes </w:t>
      </w:r>
      <w:r w:rsidR="001210B0" w:rsidRPr="00E10D8E">
        <w:rPr>
          <w:rFonts w:ascii="Arial Nova Light" w:hAnsi="Arial Nova Light" w:cstheme="minorHAnsi"/>
          <w:sz w:val="20"/>
          <w:szCs w:val="20"/>
        </w:rPr>
        <w:t>1</w:t>
      </w:r>
      <w:r w:rsidRPr="00E10D8E">
        <w:rPr>
          <w:rFonts w:ascii="Arial Nova Light" w:hAnsi="Arial Nova Light" w:cstheme="minorHAnsi"/>
          <w:sz w:val="20"/>
          <w:szCs w:val="20"/>
        </w:rPr>
        <w:t xml:space="preserve"> à 8, la CCN des IRC fixe des niveaux de maitrise de l’emploi</w:t>
      </w:r>
      <w:r w:rsidR="004322A3" w:rsidRPr="00E10D8E">
        <w:rPr>
          <w:rFonts w:ascii="Arial Nova Light" w:hAnsi="Arial Nova Light" w:cstheme="minorHAnsi"/>
          <w:sz w:val="20"/>
          <w:szCs w:val="20"/>
        </w:rPr>
        <w:t xml:space="preserve"> afin de prendre en compte la maitrise progressive et constatée de l’emploi et reconnaitre ainsi le périmètre effectif </w:t>
      </w:r>
      <w:r w:rsidR="0092565D" w:rsidRPr="00E10D8E">
        <w:rPr>
          <w:rFonts w:ascii="Arial Nova Light" w:hAnsi="Arial Nova Light" w:cstheme="minorHAnsi"/>
          <w:sz w:val="20"/>
          <w:szCs w:val="20"/>
        </w:rPr>
        <w:t>des responsa</w:t>
      </w:r>
      <w:r w:rsidR="00A30567" w:rsidRPr="00E10D8E">
        <w:rPr>
          <w:rFonts w:ascii="Arial Nova Light" w:hAnsi="Arial Nova Light" w:cstheme="minorHAnsi"/>
          <w:sz w:val="20"/>
          <w:szCs w:val="20"/>
        </w:rPr>
        <w:t>bilités</w:t>
      </w:r>
      <w:r w:rsidR="00D6449F" w:rsidRPr="00E10D8E">
        <w:rPr>
          <w:rFonts w:ascii="Arial Nova Light" w:hAnsi="Arial Nova Light" w:cstheme="minorHAnsi"/>
          <w:sz w:val="20"/>
          <w:szCs w:val="20"/>
        </w:rPr>
        <w:t xml:space="preserve"> et des compétences</w:t>
      </w:r>
      <w:r w:rsidR="00A30567" w:rsidRPr="00E10D8E">
        <w:rPr>
          <w:rFonts w:ascii="Arial Nova Light" w:hAnsi="Arial Nova Light" w:cstheme="minorHAnsi"/>
          <w:sz w:val="20"/>
          <w:szCs w:val="20"/>
        </w:rPr>
        <w:t xml:space="preserve"> </w:t>
      </w:r>
      <w:r w:rsidR="004322A3" w:rsidRPr="00E10D8E">
        <w:rPr>
          <w:rFonts w:ascii="Arial Nova Light" w:hAnsi="Arial Nova Light" w:cstheme="minorHAnsi"/>
          <w:sz w:val="20"/>
          <w:szCs w:val="20"/>
        </w:rPr>
        <w:t xml:space="preserve">réellement </w:t>
      </w:r>
      <w:r w:rsidR="008D561E" w:rsidRPr="00E10D8E">
        <w:rPr>
          <w:rFonts w:ascii="Arial Nova Light" w:hAnsi="Arial Nova Light" w:cstheme="minorHAnsi"/>
          <w:sz w:val="20"/>
          <w:szCs w:val="20"/>
        </w:rPr>
        <w:t xml:space="preserve">assumées </w:t>
      </w:r>
      <w:r w:rsidR="004322A3" w:rsidRPr="00E10D8E">
        <w:rPr>
          <w:rFonts w:ascii="Arial Nova Light" w:hAnsi="Arial Nova Light" w:cstheme="minorHAnsi"/>
          <w:sz w:val="20"/>
          <w:szCs w:val="20"/>
        </w:rPr>
        <w:t>par chaque collègue</w:t>
      </w:r>
      <w:r w:rsidRPr="00E10D8E">
        <w:rPr>
          <w:rFonts w:ascii="Arial Nova Light" w:hAnsi="Arial Nova Light" w:cstheme="minorHAnsi"/>
          <w:sz w:val="20"/>
          <w:szCs w:val="20"/>
        </w:rPr>
        <w:t>.</w:t>
      </w:r>
      <w:r w:rsidR="004322A3" w:rsidRPr="00E10D8E">
        <w:rPr>
          <w:rFonts w:ascii="Arial Nova Light" w:hAnsi="Arial Nova Light" w:cstheme="minorHAnsi"/>
          <w:sz w:val="20"/>
          <w:szCs w:val="20"/>
        </w:rPr>
        <w:t xml:space="preserve"> La classification de l’emploi exercé est donc complétée par le positionnement individuel des collègues dans un niveau</w:t>
      </w:r>
      <w:r w:rsidR="005248D2">
        <w:rPr>
          <w:rFonts w:ascii="Arial Nova Light" w:hAnsi="Arial Nova Light" w:cstheme="minorHAnsi"/>
          <w:sz w:val="20"/>
          <w:szCs w:val="20"/>
        </w:rPr>
        <w:t>.</w:t>
      </w:r>
    </w:p>
    <w:p w14:paraId="4A23A85D" w14:textId="4EC8C876" w:rsidR="005C637A" w:rsidRPr="00E10D8E" w:rsidRDefault="005C637A" w:rsidP="008B2DD2">
      <w:pPr>
        <w:spacing w:line="276" w:lineRule="auto"/>
        <w:jc w:val="both"/>
        <w:rPr>
          <w:rFonts w:ascii="Arial Nova Light" w:hAnsi="Arial Nova Light" w:cstheme="minorHAnsi"/>
          <w:sz w:val="20"/>
          <w:szCs w:val="20"/>
        </w:rPr>
      </w:pPr>
    </w:p>
    <w:p w14:paraId="69652653" w14:textId="35A78166" w:rsidR="005C637A" w:rsidRPr="00E10D8E" w:rsidRDefault="005C637A" w:rsidP="008B2DD2">
      <w:pPr>
        <w:spacing w:line="276" w:lineRule="auto"/>
        <w:jc w:val="both"/>
        <w:rPr>
          <w:rFonts w:ascii="Arial Nova Light" w:hAnsi="Arial Nova Light" w:cstheme="minorHAnsi"/>
          <w:sz w:val="20"/>
          <w:szCs w:val="20"/>
        </w:rPr>
      </w:pPr>
      <w:r w:rsidRPr="00E10D8E">
        <w:rPr>
          <w:rFonts w:ascii="Arial Nova Light" w:hAnsi="Arial Nova Light" w:cstheme="minorHAnsi"/>
          <w:sz w:val="20"/>
          <w:szCs w:val="20"/>
        </w:rPr>
        <w:t xml:space="preserve">Ces niveaux expriment la </w:t>
      </w:r>
      <w:r w:rsidR="000A17E2" w:rsidRPr="00E10D8E">
        <w:rPr>
          <w:rFonts w:ascii="Arial Nova Light" w:hAnsi="Arial Nova Light" w:cstheme="minorHAnsi"/>
          <w:sz w:val="20"/>
          <w:szCs w:val="20"/>
        </w:rPr>
        <w:t xml:space="preserve">manière </w:t>
      </w:r>
      <w:r w:rsidR="000B1B7C" w:rsidRPr="00E10D8E">
        <w:rPr>
          <w:rFonts w:ascii="Arial Nova Light" w:hAnsi="Arial Nova Light" w:cstheme="minorHAnsi"/>
          <w:sz w:val="20"/>
          <w:szCs w:val="20"/>
        </w:rPr>
        <w:t xml:space="preserve">dont chaque collègue exerce son emploi en assumant partiellement ou pleinement </w:t>
      </w:r>
      <w:r w:rsidR="00274BCD" w:rsidRPr="00E10D8E">
        <w:rPr>
          <w:rFonts w:ascii="Arial Nova Light" w:hAnsi="Arial Nova Light" w:cstheme="minorHAnsi"/>
          <w:sz w:val="20"/>
          <w:szCs w:val="20"/>
        </w:rPr>
        <w:t>les attendus professionnels qui le caractérisent</w:t>
      </w:r>
      <w:r w:rsidRPr="00E10D8E">
        <w:rPr>
          <w:rFonts w:ascii="Arial Nova Light" w:hAnsi="Arial Nova Light" w:cstheme="minorHAnsi"/>
          <w:sz w:val="20"/>
          <w:szCs w:val="20"/>
        </w:rPr>
        <w:t>.</w:t>
      </w:r>
    </w:p>
    <w:p w14:paraId="169152AB" w14:textId="77777777" w:rsidR="004322A3" w:rsidRPr="00E10D8E" w:rsidRDefault="004322A3" w:rsidP="008B2DD2">
      <w:pPr>
        <w:spacing w:line="276" w:lineRule="auto"/>
        <w:jc w:val="both"/>
        <w:rPr>
          <w:rFonts w:ascii="Arial Nova Light" w:hAnsi="Arial Nova Light" w:cstheme="minorHAnsi"/>
          <w:sz w:val="20"/>
          <w:szCs w:val="20"/>
        </w:rPr>
      </w:pPr>
    </w:p>
    <w:p w14:paraId="1516ECA8" w14:textId="77777777" w:rsidR="007A6B94" w:rsidRPr="00BB3A37" w:rsidRDefault="004322A3" w:rsidP="008B2DD2">
      <w:p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Les emplois des classes 2 à 6 comportent 4 niveaux</w:t>
      </w:r>
      <w:r w:rsidR="007A6B94" w:rsidRPr="00BB3A37">
        <w:rPr>
          <w:rFonts w:ascii="Arial Nova Light" w:hAnsi="Arial Nova Light" w:cstheme="minorHAnsi"/>
          <w:sz w:val="20"/>
          <w:szCs w:val="20"/>
        </w:rPr>
        <w:t> :</w:t>
      </w:r>
    </w:p>
    <w:p w14:paraId="54EA2422" w14:textId="77777777" w:rsidR="007A6B94" w:rsidRPr="00BB3A37" w:rsidRDefault="004322A3" w:rsidP="007A6B94">
      <w:pPr>
        <w:pStyle w:val="Paragraphedeliste"/>
        <w:numPr>
          <w:ilvl w:val="0"/>
          <w:numId w:val="28"/>
        </w:num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 xml:space="preserve">A : débutant </w:t>
      </w:r>
    </w:p>
    <w:p w14:paraId="445DDF61" w14:textId="77777777" w:rsidR="007A6B94" w:rsidRPr="00BB3A37" w:rsidRDefault="004322A3" w:rsidP="007A6B94">
      <w:pPr>
        <w:pStyle w:val="Paragraphedeliste"/>
        <w:numPr>
          <w:ilvl w:val="0"/>
          <w:numId w:val="28"/>
        </w:num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B : professionnel</w:t>
      </w:r>
    </w:p>
    <w:p w14:paraId="11BA250F" w14:textId="77777777" w:rsidR="007A6B94" w:rsidRPr="00BB3A37" w:rsidRDefault="004322A3" w:rsidP="007A6B94">
      <w:pPr>
        <w:pStyle w:val="Paragraphedeliste"/>
        <w:numPr>
          <w:ilvl w:val="0"/>
          <w:numId w:val="28"/>
        </w:num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C : confirmé</w:t>
      </w:r>
    </w:p>
    <w:p w14:paraId="5A1ED012" w14:textId="19C05B42" w:rsidR="004322A3" w:rsidRPr="00BB3A37" w:rsidRDefault="004322A3" w:rsidP="007A6B94">
      <w:pPr>
        <w:pStyle w:val="Paragraphedeliste"/>
        <w:numPr>
          <w:ilvl w:val="0"/>
          <w:numId w:val="28"/>
        </w:num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D : expert</w:t>
      </w:r>
    </w:p>
    <w:p w14:paraId="6D104084" w14:textId="77777777" w:rsidR="007A6B94" w:rsidRPr="00BB3A37" w:rsidRDefault="007A6B94" w:rsidP="008B2DD2">
      <w:pPr>
        <w:spacing w:line="276" w:lineRule="auto"/>
        <w:jc w:val="both"/>
        <w:rPr>
          <w:rFonts w:ascii="Arial Nova Light" w:hAnsi="Arial Nova Light" w:cstheme="minorHAnsi"/>
          <w:sz w:val="20"/>
          <w:szCs w:val="20"/>
        </w:rPr>
      </w:pPr>
    </w:p>
    <w:p w14:paraId="567F9324" w14:textId="77777777" w:rsidR="007A6B94" w:rsidRPr="00BB3A37" w:rsidRDefault="004322A3" w:rsidP="008B2DD2">
      <w:p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Les emplois de classe 7 comportent 3 niveaux</w:t>
      </w:r>
      <w:r w:rsidR="007A6B94" w:rsidRPr="00BB3A37">
        <w:rPr>
          <w:rFonts w:ascii="Arial Nova Light" w:hAnsi="Arial Nova Light" w:cstheme="minorHAnsi"/>
          <w:sz w:val="20"/>
          <w:szCs w:val="20"/>
        </w:rPr>
        <w:t> :</w:t>
      </w:r>
    </w:p>
    <w:p w14:paraId="7FA28ACC" w14:textId="77777777" w:rsidR="007A6B94" w:rsidRPr="00BB3A37" w:rsidRDefault="007A6B94" w:rsidP="007A6B94">
      <w:pPr>
        <w:pStyle w:val="Paragraphedeliste"/>
        <w:numPr>
          <w:ilvl w:val="0"/>
          <w:numId w:val="28"/>
        </w:num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B : professionnel</w:t>
      </w:r>
    </w:p>
    <w:p w14:paraId="19B39DFC" w14:textId="77777777" w:rsidR="007A6B94" w:rsidRPr="00BB3A37" w:rsidRDefault="007A6B94" w:rsidP="007A6B94">
      <w:pPr>
        <w:pStyle w:val="Paragraphedeliste"/>
        <w:numPr>
          <w:ilvl w:val="0"/>
          <w:numId w:val="28"/>
        </w:num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C : confirmé</w:t>
      </w:r>
    </w:p>
    <w:p w14:paraId="1AC0995A" w14:textId="77777777" w:rsidR="007A6B94" w:rsidRPr="00BB3A37" w:rsidRDefault="007A6B94" w:rsidP="007A6B94">
      <w:pPr>
        <w:pStyle w:val="Paragraphedeliste"/>
        <w:numPr>
          <w:ilvl w:val="0"/>
          <w:numId w:val="28"/>
        </w:num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D : expert</w:t>
      </w:r>
    </w:p>
    <w:p w14:paraId="4B9A0E7D" w14:textId="77777777" w:rsidR="005C637A" w:rsidRPr="00BB3A37" w:rsidRDefault="005C637A" w:rsidP="008B2DD2">
      <w:pPr>
        <w:spacing w:line="276" w:lineRule="auto"/>
        <w:jc w:val="both"/>
        <w:rPr>
          <w:rFonts w:ascii="Arial Nova Light" w:hAnsi="Arial Nova Light" w:cstheme="minorHAnsi"/>
          <w:sz w:val="20"/>
          <w:szCs w:val="20"/>
        </w:rPr>
      </w:pPr>
    </w:p>
    <w:p w14:paraId="30EF4EA1" w14:textId="67A85040" w:rsidR="007A6B94" w:rsidRPr="00BB3A37" w:rsidRDefault="00AC276E" w:rsidP="008B2DD2">
      <w:p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 xml:space="preserve">Ces niveaux donnent lieu à une définition </w:t>
      </w:r>
      <w:r w:rsidR="005C637A" w:rsidRPr="00BB3A37">
        <w:rPr>
          <w:rFonts w:ascii="Arial Nova Light" w:hAnsi="Arial Nova Light" w:cstheme="minorHAnsi"/>
          <w:sz w:val="20"/>
          <w:szCs w:val="20"/>
        </w:rPr>
        <w:t xml:space="preserve">par la Convention collective </w:t>
      </w:r>
      <w:r w:rsidRPr="00BB3A37">
        <w:rPr>
          <w:rFonts w:ascii="Arial Nova Light" w:hAnsi="Arial Nova Light" w:cstheme="minorHAnsi"/>
          <w:sz w:val="20"/>
          <w:szCs w:val="20"/>
        </w:rPr>
        <w:t xml:space="preserve">qui </w:t>
      </w:r>
      <w:r w:rsidR="00A95023" w:rsidRPr="00BB3A37">
        <w:rPr>
          <w:rFonts w:ascii="Arial Nova Light" w:hAnsi="Arial Nova Light" w:cstheme="minorHAnsi"/>
          <w:sz w:val="20"/>
          <w:szCs w:val="20"/>
        </w:rPr>
        <w:t xml:space="preserve">explicitent </w:t>
      </w:r>
      <w:r w:rsidRPr="00BB3A37">
        <w:rPr>
          <w:rFonts w:ascii="Arial Nova Light" w:hAnsi="Arial Nova Light" w:cstheme="minorHAnsi"/>
          <w:sz w:val="20"/>
          <w:szCs w:val="20"/>
        </w:rPr>
        <w:t>leurs conditions d’accès.</w:t>
      </w:r>
    </w:p>
    <w:p w14:paraId="53DE46FC" w14:textId="77777777" w:rsidR="005248D2" w:rsidRPr="00BB3A37" w:rsidRDefault="005248D2" w:rsidP="008B2DD2">
      <w:pPr>
        <w:spacing w:line="276" w:lineRule="auto"/>
        <w:jc w:val="both"/>
        <w:rPr>
          <w:rFonts w:ascii="Arial Nova Light" w:hAnsi="Arial Nova Light" w:cstheme="minorHAnsi"/>
          <w:sz w:val="20"/>
          <w:szCs w:val="20"/>
        </w:rPr>
      </w:pPr>
    </w:p>
    <w:tbl>
      <w:tblPr>
        <w:tblW w:w="9501" w:type="dxa"/>
        <w:tblInd w:w="554" w:type="dxa"/>
        <w:tblCellMar>
          <w:left w:w="0" w:type="dxa"/>
          <w:right w:w="0" w:type="dxa"/>
        </w:tblCellMar>
        <w:tblLook w:val="0420" w:firstRow="1" w:lastRow="0" w:firstColumn="0" w:lastColumn="0" w:noHBand="0" w:noVBand="1"/>
      </w:tblPr>
      <w:tblGrid>
        <w:gridCol w:w="3931"/>
        <w:gridCol w:w="5570"/>
      </w:tblGrid>
      <w:tr w:rsidR="00BB3A37" w:rsidRPr="00BB3A37" w14:paraId="0203C4A9" w14:textId="77777777" w:rsidTr="007A6B94">
        <w:tc>
          <w:tcPr>
            <w:tcW w:w="3931" w:type="dxa"/>
            <w:tcBorders>
              <w:top w:val="single" w:sz="8" w:space="0" w:color="FFFFFF"/>
              <w:left w:val="single" w:sz="8" w:space="0" w:color="FFFFFF"/>
              <w:bottom w:val="single" w:sz="24" w:space="0" w:color="FFFFFF"/>
              <w:right w:val="single" w:sz="8" w:space="0" w:color="FFFFFF"/>
            </w:tcBorders>
            <w:shd w:val="clear" w:color="auto" w:fill="7F7F7F"/>
            <w:tcMar>
              <w:top w:w="72" w:type="dxa"/>
              <w:left w:w="144" w:type="dxa"/>
              <w:bottom w:w="72" w:type="dxa"/>
              <w:right w:w="144" w:type="dxa"/>
            </w:tcMar>
            <w:hideMark/>
          </w:tcPr>
          <w:p w14:paraId="3F294E3E" w14:textId="77777777" w:rsidR="005248D2" w:rsidRPr="00BB3A37" w:rsidRDefault="005248D2">
            <w:pPr>
              <w:pStyle w:val="NormalWeb"/>
              <w:spacing w:before="0" w:beforeAutospacing="0" w:after="0" w:afterAutospacing="0"/>
              <w:jc w:val="center"/>
              <w:rPr>
                <w:rFonts w:ascii="Arial Nova Light" w:hAnsi="Arial Nova Light" w:cs="Arial"/>
                <w:color w:val="FFFFFF" w:themeColor="background1"/>
                <w:sz w:val="20"/>
                <w:szCs w:val="20"/>
              </w:rPr>
            </w:pPr>
            <w:r w:rsidRPr="00BB3A37">
              <w:rPr>
                <w:rFonts w:ascii="Arial Nova Light" w:hAnsi="Arial Nova Light" w:cs="Arial"/>
                <w:b/>
                <w:bCs/>
                <w:color w:val="FFFFFF" w:themeColor="background1"/>
                <w:kern w:val="24"/>
                <w:sz w:val="20"/>
                <w:szCs w:val="20"/>
              </w:rPr>
              <w:t xml:space="preserve">Niveau A : </w:t>
            </w:r>
            <w:r w:rsidRPr="00BB3A37">
              <w:rPr>
                <w:rFonts w:ascii="Arial Nova Light" w:hAnsi="Arial Nova Light" w:cs="Arial"/>
                <w:color w:val="FFFFFF" w:themeColor="background1"/>
                <w:kern w:val="24"/>
                <w:sz w:val="20"/>
                <w:szCs w:val="20"/>
              </w:rPr>
              <w:t>Débutant</w:t>
            </w:r>
          </w:p>
        </w:tc>
        <w:tc>
          <w:tcPr>
            <w:tcW w:w="5570" w:type="dxa"/>
            <w:tcBorders>
              <w:top w:val="single" w:sz="8" w:space="0" w:color="FFFFFF"/>
              <w:left w:val="single" w:sz="8" w:space="0" w:color="FFFFFF"/>
              <w:bottom w:val="single" w:sz="24" w:space="0" w:color="FFFFFF"/>
              <w:right w:val="single" w:sz="8" w:space="0" w:color="FFFFFF"/>
            </w:tcBorders>
            <w:shd w:val="clear" w:color="auto" w:fill="7F7F7F"/>
            <w:tcMar>
              <w:top w:w="72" w:type="dxa"/>
              <w:left w:w="144" w:type="dxa"/>
              <w:bottom w:w="72" w:type="dxa"/>
              <w:right w:w="144" w:type="dxa"/>
            </w:tcMar>
            <w:hideMark/>
          </w:tcPr>
          <w:p w14:paraId="2EAB7066" w14:textId="77777777" w:rsidR="005248D2" w:rsidRPr="00BB3A37" w:rsidRDefault="005248D2">
            <w:pPr>
              <w:pStyle w:val="NormalWeb"/>
              <w:spacing w:before="0" w:beforeAutospacing="0" w:after="0" w:afterAutospacing="0"/>
              <w:jc w:val="center"/>
              <w:rPr>
                <w:rFonts w:ascii="Arial Nova Light" w:hAnsi="Arial Nova Light" w:cs="Arial"/>
                <w:color w:val="FFFFFF" w:themeColor="background1"/>
                <w:sz w:val="20"/>
                <w:szCs w:val="20"/>
              </w:rPr>
            </w:pPr>
            <w:r w:rsidRPr="00BB3A37">
              <w:rPr>
                <w:rFonts w:ascii="Arial Nova Light" w:hAnsi="Arial Nova Light" w:cs="Arial"/>
                <w:b/>
                <w:bCs/>
                <w:color w:val="FFFFFF" w:themeColor="background1"/>
                <w:kern w:val="24"/>
                <w:sz w:val="20"/>
                <w:szCs w:val="20"/>
              </w:rPr>
              <w:t xml:space="preserve">Niveau B : </w:t>
            </w:r>
            <w:r w:rsidRPr="00BB3A37">
              <w:rPr>
                <w:rFonts w:ascii="Arial Nova Light" w:hAnsi="Arial Nova Light" w:cs="Arial"/>
                <w:color w:val="FFFFFF" w:themeColor="background1"/>
                <w:kern w:val="24"/>
                <w:sz w:val="20"/>
                <w:szCs w:val="20"/>
              </w:rPr>
              <w:t>Professionnel</w:t>
            </w:r>
          </w:p>
        </w:tc>
      </w:tr>
      <w:tr w:rsidR="00BB3A37" w:rsidRPr="00BB3A37" w14:paraId="08F7B339" w14:textId="77777777" w:rsidTr="007A6B94">
        <w:trPr>
          <w:trHeight w:val="2314"/>
        </w:trPr>
        <w:tc>
          <w:tcPr>
            <w:tcW w:w="3931" w:type="dxa"/>
            <w:tcBorders>
              <w:top w:val="single" w:sz="24" w:space="0" w:color="FFFFFF"/>
              <w:left w:val="single" w:sz="8" w:space="0" w:color="FFFFFF"/>
              <w:bottom w:val="single" w:sz="8" w:space="0" w:color="FFFFFF"/>
              <w:right w:val="single" w:sz="8" w:space="0" w:color="FFFFFF"/>
            </w:tcBorders>
            <w:shd w:val="clear" w:color="auto" w:fill="D9D9D9"/>
            <w:tcMar>
              <w:top w:w="72" w:type="dxa"/>
              <w:left w:w="144" w:type="dxa"/>
              <w:bottom w:w="72" w:type="dxa"/>
              <w:right w:w="144" w:type="dxa"/>
            </w:tcMar>
            <w:hideMark/>
          </w:tcPr>
          <w:p w14:paraId="659C456F" w14:textId="77777777" w:rsidR="005248D2" w:rsidRPr="00BB3A37" w:rsidRDefault="005248D2">
            <w:pPr>
              <w:pStyle w:val="NormalWeb"/>
              <w:spacing w:before="0" w:beforeAutospacing="0" w:after="0" w:afterAutospacing="0"/>
              <w:rPr>
                <w:rFonts w:ascii="Arial Nova Light" w:hAnsi="Arial Nova Light" w:cs="Arial"/>
                <w:sz w:val="20"/>
                <w:szCs w:val="20"/>
              </w:rPr>
            </w:pPr>
            <w:r w:rsidRPr="00BB3A37">
              <w:rPr>
                <w:rFonts w:ascii="Arial Nova Light" w:hAnsi="Arial Nova Light" w:cs="Arial"/>
                <w:kern w:val="24"/>
                <w:sz w:val="20"/>
                <w:szCs w:val="20"/>
              </w:rPr>
              <w:t>Le collaborateur possède les connaissances et les techniques de base requises pour l’emploi occupé mais n’a pas une expérience lui permettant d’exercer toutes les activités et responsabilités définies pour cet emploi.</w:t>
            </w:r>
          </w:p>
        </w:tc>
        <w:tc>
          <w:tcPr>
            <w:tcW w:w="5570" w:type="dxa"/>
            <w:tcBorders>
              <w:top w:val="single" w:sz="24" w:space="0" w:color="FFFFFF"/>
              <w:left w:val="single" w:sz="8" w:space="0" w:color="FFFFFF"/>
              <w:bottom w:val="single" w:sz="8" w:space="0" w:color="FFFFFF"/>
              <w:right w:val="single" w:sz="8" w:space="0" w:color="FFFFFF"/>
            </w:tcBorders>
            <w:shd w:val="clear" w:color="auto" w:fill="D9D9D9"/>
            <w:tcMar>
              <w:top w:w="72" w:type="dxa"/>
              <w:left w:w="144" w:type="dxa"/>
              <w:bottom w:w="72" w:type="dxa"/>
              <w:right w:w="144" w:type="dxa"/>
            </w:tcMar>
            <w:hideMark/>
          </w:tcPr>
          <w:p w14:paraId="37209C74" w14:textId="77777777" w:rsidR="005248D2" w:rsidRPr="00BB3A37" w:rsidRDefault="005248D2">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 xml:space="preserve">Le collaborateur possède les connaissances et les techniques requises pour l’emploi occupé et exerce de façon autonome les activités et les responsabilités habituelles et courantes attachées à cet emploi. </w:t>
            </w:r>
          </w:p>
          <w:p w14:paraId="20C78C6C" w14:textId="77777777" w:rsidR="007A6B94" w:rsidRPr="00BB3A37" w:rsidRDefault="007A6B94">
            <w:pPr>
              <w:pStyle w:val="NormalWeb"/>
              <w:spacing w:before="0" w:beforeAutospacing="0" w:after="0" w:afterAutospacing="0"/>
              <w:rPr>
                <w:rFonts w:ascii="Arial Nova Light" w:hAnsi="Arial Nova Light" w:cs="Arial"/>
                <w:sz w:val="20"/>
                <w:szCs w:val="20"/>
              </w:rPr>
            </w:pPr>
          </w:p>
          <w:p w14:paraId="791ED28C" w14:textId="77777777" w:rsidR="005248D2" w:rsidRPr="00BB3A37" w:rsidRDefault="005248D2">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 xml:space="preserve">La tenue de l’emploi est assurée dans ses finalités et correspond à la description générale de l’emploi. </w:t>
            </w:r>
          </w:p>
          <w:p w14:paraId="43B38156" w14:textId="77777777" w:rsidR="007A6B94" w:rsidRPr="00BB3A37" w:rsidRDefault="007A6B94">
            <w:pPr>
              <w:pStyle w:val="NormalWeb"/>
              <w:spacing w:before="0" w:beforeAutospacing="0" w:after="0" w:afterAutospacing="0"/>
              <w:rPr>
                <w:rFonts w:ascii="Arial Nova Light" w:hAnsi="Arial Nova Light" w:cs="Arial"/>
                <w:sz w:val="20"/>
                <w:szCs w:val="20"/>
              </w:rPr>
            </w:pPr>
          </w:p>
          <w:p w14:paraId="2E803ED8" w14:textId="6C1C94AF" w:rsidR="005248D2" w:rsidRPr="00BB3A37" w:rsidRDefault="005248D2">
            <w:pPr>
              <w:pStyle w:val="NormalWeb"/>
              <w:spacing w:before="0" w:beforeAutospacing="0" w:after="0" w:afterAutospacing="0"/>
              <w:rPr>
                <w:rFonts w:ascii="Arial Nova Light" w:hAnsi="Arial Nova Light" w:cs="Arial"/>
                <w:sz w:val="20"/>
                <w:szCs w:val="20"/>
              </w:rPr>
            </w:pPr>
            <w:r w:rsidRPr="00BB3A37">
              <w:rPr>
                <w:rFonts w:ascii="Arial Nova Light" w:hAnsi="Arial Nova Light" w:cs="Arial"/>
                <w:kern w:val="24"/>
                <w:sz w:val="20"/>
                <w:szCs w:val="20"/>
              </w:rPr>
              <w:t>Le collaborateur participe également en partie à la formation des salariés à l’application des outils et techniques courants dans les activités principales de l’emploi.</w:t>
            </w:r>
          </w:p>
        </w:tc>
      </w:tr>
    </w:tbl>
    <w:p w14:paraId="2CA0CAE8" w14:textId="77777777" w:rsidR="005248D2" w:rsidRPr="00BB3A37" w:rsidRDefault="005248D2" w:rsidP="008B2DD2">
      <w:pPr>
        <w:spacing w:line="276" w:lineRule="auto"/>
        <w:jc w:val="both"/>
        <w:rPr>
          <w:rFonts w:ascii="Arial Nova Light" w:hAnsi="Arial Nova Light" w:cstheme="minorHAnsi"/>
          <w:sz w:val="20"/>
          <w:szCs w:val="20"/>
        </w:rPr>
      </w:pPr>
    </w:p>
    <w:p w14:paraId="34B011C4" w14:textId="77777777" w:rsidR="007A6B94" w:rsidRPr="00BB3A37" w:rsidRDefault="007A6B94" w:rsidP="008B2DD2">
      <w:pPr>
        <w:spacing w:line="276" w:lineRule="auto"/>
        <w:jc w:val="both"/>
        <w:rPr>
          <w:rFonts w:ascii="Arial Nova Light" w:hAnsi="Arial Nova Light" w:cstheme="minorHAnsi"/>
          <w:sz w:val="20"/>
          <w:szCs w:val="20"/>
        </w:rPr>
      </w:pPr>
    </w:p>
    <w:p w14:paraId="4469AAEA" w14:textId="77777777" w:rsidR="007A6B94" w:rsidRPr="00BB3A37" w:rsidRDefault="007A6B94" w:rsidP="008B2DD2">
      <w:pPr>
        <w:spacing w:line="276" w:lineRule="auto"/>
        <w:jc w:val="both"/>
        <w:rPr>
          <w:rFonts w:ascii="Arial Nova Light" w:hAnsi="Arial Nova Light" w:cstheme="minorHAnsi"/>
          <w:sz w:val="20"/>
          <w:szCs w:val="20"/>
        </w:rPr>
      </w:pPr>
    </w:p>
    <w:p w14:paraId="275C976C" w14:textId="77777777" w:rsidR="007A6B94" w:rsidRPr="00BB3A37" w:rsidRDefault="007A6B94" w:rsidP="008B2DD2">
      <w:pPr>
        <w:spacing w:line="276" w:lineRule="auto"/>
        <w:jc w:val="both"/>
        <w:rPr>
          <w:rFonts w:ascii="Arial Nova Light" w:hAnsi="Arial Nova Light" w:cstheme="minorHAnsi"/>
          <w:sz w:val="20"/>
          <w:szCs w:val="20"/>
        </w:rPr>
      </w:pPr>
    </w:p>
    <w:p w14:paraId="2AC73C23" w14:textId="77777777" w:rsidR="007A6B94" w:rsidRPr="00BB3A37" w:rsidRDefault="007A6B94" w:rsidP="008B2DD2">
      <w:pPr>
        <w:spacing w:line="276" w:lineRule="auto"/>
        <w:jc w:val="both"/>
        <w:rPr>
          <w:rFonts w:ascii="Arial Nova Light" w:hAnsi="Arial Nova Light" w:cstheme="minorHAnsi"/>
          <w:sz w:val="20"/>
          <w:szCs w:val="20"/>
        </w:rPr>
      </w:pPr>
    </w:p>
    <w:p w14:paraId="0CF16775" w14:textId="77777777" w:rsidR="007A6B94" w:rsidRPr="00BB3A37" w:rsidRDefault="007A6B94" w:rsidP="008B2DD2">
      <w:pPr>
        <w:spacing w:line="276" w:lineRule="auto"/>
        <w:jc w:val="both"/>
        <w:rPr>
          <w:rFonts w:ascii="Arial Nova Light" w:hAnsi="Arial Nova Light" w:cstheme="minorHAnsi"/>
          <w:sz w:val="20"/>
          <w:szCs w:val="20"/>
        </w:rPr>
      </w:pPr>
    </w:p>
    <w:tbl>
      <w:tblPr>
        <w:tblW w:w="9501" w:type="dxa"/>
        <w:tblInd w:w="554" w:type="dxa"/>
        <w:tblCellMar>
          <w:left w:w="0" w:type="dxa"/>
          <w:right w:w="0" w:type="dxa"/>
        </w:tblCellMar>
        <w:tblLook w:val="0420" w:firstRow="1" w:lastRow="0" w:firstColumn="0" w:lastColumn="0" w:noHBand="0" w:noVBand="1"/>
      </w:tblPr>
      <w:tblGrid>
        <w:gridCol w:w="3972"/>
        <w:gridCol w:w="5529"/>
      </w:tblGrid>
      <w:tr w:rsidR="00BB3A37" w:rsidRPr="00BB3A37" w14:paraId="693A4B0D" w14:textId="77777777" w:rsidTr="007A6B94">
        <w:tc>
          <w:tcPr>
            <w:tcW w:w="3972" w:type="dxa"/>
            <w:tcBorders>
              <w:top w:val="single" w:sz="8" w:space="0" w:color="FFFFFF"/>
              <w:left w:val="single" w:sz="8" w:space="0" w:color="FFFFFF"/>
              <w:bottom w:val="single" w:sz="24" w:space="0" w:color="FFFFFF"/>
              <w:right w:val="single" w:sz="8" w:space="0" w:color="FFFFFF"/>
            </w:tcBorders>
            <w:shd w:val="clear" w:color="auto" w:fill="7F7F7F"/>
            <w:tcMar>
              <w:top w:w="72" w:type="dxa"/>
              <w:left w:w="144" w:type="dxa"/>
              <w:bottom w:w="72" w:type="dxa"/>
              <w:right w:w="144" w:type="dxa"/>
            </w:tcMar>
            <w:hideMark/>
          </w:tcPr>
          <w:p w14:paraId="01DCD429" w14:textId="77777777" w:rsidR="007A6B94" w:rsidRPr="00BB3A37" w:rsidRDefault="007A6B94">
            <w:pPr>
              <w:pStyle w:val="NormalWeb"/>
              <w:spacing w:before="0" w:beforeAutospacing="0" w:after="0" w:afterAutospacing="0"/>
              <w:jc w:val="center"/>
              <w:rPr>
                <w:rFonts w:ascii="Arial Nova Light" w:hAnsi="Arial Nova Light" w:cs="Arial"/>
                <w:color w:val="FFFFFF" w:themeColor="background1"/>
                <w:sz w:val="20"/>
                <w:szCs w:val="20"/>
              </w:rPr>
            </w:pPr>
            <w:r w:rsidRPr="00BB3A37">
              <w:rPr>
                <w:rFonts w:ascii="Arial Nova Light" w:hAnsi="Arial Nova Light" w:cs="Arial"/>
                <w:b/>
                <w:bCs/>
                <w:color w:val="FFFFFF" w:themeColor="background1"/>
                <w:kern w:val="24"/>
                <w:sz w:val="20"/>
                <w:szCs w:val="20"/>
              </w:rPr>
              <w:lastRenderedPageBreak/>
              <w:t xml:space="preserve">Niveau C : </w:t>
            </w:r>
            <w:r w:rsidRPr="00BB3A37">
              <w:rPr>
                <w:rFonts w:ascii="Arial Nova Light" w:hAnsi="Arial Nova Light" w:cs="Arial"/>
                <w:color w:val="FFFFFF" w:themeColor="background1"/>
                <w:kern w:val="24"/>
                <w:sz w:val="20"/>
                <w:szCs w:val="20"/>
              </w:rPr>
              <w:t>Confirmé</w:t>
            </w:r>
          </w:p>
        </w:tc>
        <w:tc>
          <w:tcPr>
            <w:tcW w:w="5529" w:type="dxa"/>
            <w:tcBorders>
              <w:top w:val="single" w:sz="8" w:space="0" w:color="FFFFFF"/>
              <w:left w:val="single" w:sz="8" w:space="0" w:color="FFFFFF"/>
              <w:bottom w:val="single" w:sz="24" w:space="0" w:color="FFFFFF"/>
              <w:right w:val="single" w:sz="8" w:space="0" w:color="FFFFFF"/>
            </w:tcBorders>
            <w:shd w:val="clear" w:color="auto" w:fill="7F7F7F"/>
            <w:tcMar>
              <w:top w:w="72" w:type="dxa"/>
              <w:left w:w="144" w:type="dxa"/>
              <w:bottom w:w="72" w:type="dxa"/>
              <w:right w:w="144" w:type="dxa"/>
            </w:tcMar>
            <w:hideMark/>
          </w:tcPr>
          <w:p w14:paraId="0FC3E524" w14:textId="77777777" w:rsidR="007A6B94" w:rsidRPr="00BB3A37" w:rsidRDefault="007A6B94">
            <w:pPr>
              <w:pStyle w:val="NormalWeb"/>
              <w:spacing w:before="0" w:beforeAutospacing="0" w:after="0" w:afterAutospacing="0"/>
              <w:jc w:val="center"/>
              <w:rPr>
                <w:rFonts w:ascii="Arial Nova Light" w:hAnsi="Arial Nova Light" w:cs="Arial"/>
                <w:color w:val="FFFFFF" w:themeColor="background1"/>
                <w:sz w:val="20"/>
                <w:szCs w:val="20"/>
              </w:rPr>
            </w:pPr>
            <w:r w:rsidRPr="00BB3A37">
              <w:rPr>
                <w:rFonts w:ascii="Arial Nova Light" w:hAnsi="Arial Nova Light" w:cs="Arial"/>
                <w:b/>
                <w:bCs/>
                <w:color w:val="FFFFFF" w:themeColor="background1"/>
                <w:kern w:val="24"/>
                <w:sz w:val="20"/>
                <w:szCs w:val="20"/>
              </w:rPr>
              <w:t xml:space="preserve">Niveau D : </w:t>
            </w:r>
            <w:r w:rsidRPr="00BB3A37">
              <w:rPr>
                <w:rFonts w:ascii="Arial Nova Light" w:hAnsi="Arial Nova Light" w:cs="Arial"/>
                <w:color w:val="FFFFFF" w:themeColor="background1"/>
                <w:kern w:val="24"/>
                <w:sz w:val="20"/>
                <w:szCs w:val="20"/>
              </w:rPr>
              <w:t>Expert</w:t>
            </w:r>
          </w:p>
        </w:tc>
      </w:tr>
      <w:tr w:rsidR="00BB3A37" w:rsidRPr="00BB3A37" w14:paraId="216E1C9B" w14:textId="77777777" w:rsidTr="007A6B94">
        <w:trPr>
          <w:trHeight w:val="3662"/>
        </w:trPr>
        <w:tc>
          <w:tcPr>
            <w:tcW w:w="3972" w:type="dxa"/>
            <w:tcBorders>
              <w:top w:val="single" w:sz="24" w:space="0" w:color="FFFFFF"/>
              <w:left w:val="single" w:sz="8" w:space="0" w:color="FFFFFF"/>
              <w:bottom w:val="single" w:sz="8" w:space="0" w:color="FFFFFF"/>
              <w:right w:val="single" w:sz="8" w:space="0" w:color="FFFFFF"/>
            </w:tcBorders>
            <w:shd w:val="clear" w:color="auto" w:fill="D9D9D9"/>
            <w:tcMar>
              <w:top w:w="72" w:type="dxa"/>
              <w:left w:w="144" w:type="dxa"/>
              <w:bottom w:w="72" w:type="dxa"/>
              <w:right w:w="144" w:type="dxa"/>
            </w:tcMar>
            <w:hideMark/>
          </w:tcPr>
          <w:p w14:paraId="7C5E32AC" w14:textId="77777777" w:rsidR="007A6B94" w:rsidRPr="00BB3A37" w:rsidRDefault="007A6B94">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 xml:space="preserve">Outre la réalisation, de façon autonome de l’intégralité des activités attachées à l’emploi exercé, le collaborateur </w:t>
            </w:r>
            <w:r w:rsidRPr="00BB3A37">
              <w:rPr>
                <w:rFonts w:ascii="Arial Nova Light" w:hAnsi="Arial Nova Light" w:cs="Arial"/>
                <w:b/>
                <w:bCs/>
                <w:kern w:val="24"/>
                <w:sz w:val="20"/>
                <w:szCs w:val="20"/>
                <w:u w:val="single"/>
              </w:rPr>
              <w:t>peut</w:t>
            </w:r>
            <w:r w:rsidRPr="00BB3A37">
              <w:rPr>
                <w:rFonts w:ascii="Arial Nova Light" w:hAnsi="Arial Nova Light" w:cs="Arial"/>
                <w:kern w:val="24"/>
                <w:sz w:val="20"/>
                <w:szCs w:val="20"/>
              </w:rPr>
              <w:t xml:space="preserve">, par la maîtrise des techniques et méthodes de travail, prendre des responsabilités, avec autonomie, pour traiter des situations inhabituelles plus larges que celles découlant de la tenue de la fonction courante. </w:t>
            </w:r>
          </w:p>
          <w:p w14:paraId="14D2E471" w14:textId="77777777" w:rsidR="007A6B94" w:rsidRPr="00BB3A37" w:rsidRDefault="007A6B94">
            <w:pPr>
              <w:pStyle w:val="NormalWeb"/>
              <w:spacing w:before="0" w:beforeAutospacing="0" w:after="0" w:afterAutospacing="0"/>
              <w:rPr>
                <w:rFonts w:ascii="Arial Nova Light" w:hAnsi="Arial Nova Light" w:cs="Arial"/>
                <w:sz w:val="20"/>
                <w:szCs w:val="20"/>
              </w:rPr>
            </w:pPr>
          </w:p>
          <w:p w14:paraId="44CAE17A" w14:textId="305B656E" w:rsidR="007A6B94" w:rsidRPr="00BB3A37" w:rsidRDefault="007A6B94">
            <w:pPr>
              <w:pStyle w:val="NormalWeb"/>
              <w:spacing w:before="0" w:beforeAutospacing="0" w:after="0" w:afterAutospacing="0"/>
              <w:rPr>
                <w:rFonts w:ascii="Arial Nova Light" w:hAnsi="Arial Nova Light" w:cs="Arial"/>
                <w:sz w:val="20"/>
                <w:szCs w:val="20"/>
              </w:rPr>
            </w:pPr>
            <w:r w:rsidRPr="00BB3A37">
              <w:rPr>
                <w:rFonts w:ascii="Arial Nova Light" w:hAnsi="Arial Nova Light" w:cs="Arial"/>
                <w:kern w:val="24"/>
                <w:sz w:val="20"/>
                <w:szCs w:val="20"/>
              </w:rPr>
              <w:t>Le collaborateur forme également les salariés à l’application des outils et techniques courants dans les domaines d’activité de l’emploi.</w:t>
            </w:r>
          </w:p>
        </w:tc>
        <w:tc>
          <w:tcPr>
            <w:tcW w:w="5529" w:type="dxa"/>
            <w:tcBorders>
              <w:top w:val="single" w:sz="24" w:space="0" w:color="FFFFFF"/>
              <w:left w:val="single" w:sz="8" w:space="0" w:color="FFFFFF"/>
              <w:bottom w:val="single" w:sz="8" w:space="0" w:color="FFFFFF"/>
              <w:right w:val="single" w:sz="8" w:space="0" w:color="FFFFFF"/>
            </w:tcBorders>
            <w:shd w:val="clear" w:color="auto" w:fill="D9D9D9"/>
            <w:tcMar>
              <w:top w:w="72" w:type="dxa"/>
              <w:left w:w="144" w:type="dxa"/>
              <w:bottom w:w="72" w:type="dxa"/>
              <w:right w:w="144" w:type="dxa"/>
            </w:tcMar>
            <w:hideMark/>
          </w:tcPr>
          <w:p w14:paraId="3E577F42" w14:textId="79927AB8" w:rsidR="007A6B94" w:rsidRPr="00BB3A37" w:rsidRDefault="007A6B94">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 xml:space="preserve">Outre l’exercice autonome de la totalité des activités requises dans son emploi dans toutes les situations susceptibles d’être rencontrées y compris les plus inhabituelles, le collaborateur exerce l’emploi sur un champ plus large de responsabilités que la seule définition figurant dans la description de l’emploi. </w:t>
            </w:r>
          </w:p>
          <w:p w14:paraId="1C7571E6" w14:textId="77777777" w:rsidR="007A6B94" w:rsidRPr="00BB3A37" w:rsidRDefault="007A6B94">
            <w:pPr>
              <w:pStyle w:val="NormalWeb"/>
              <w:spacing w:before="0" w:beforeAutospacing="0" w:after="0" w:afterAutospacing="0"/>
              <w:rPr>
                <w:rFonts w:ascii="Arial Nova Light" w:hAnsi="Arial Nova Light" w:cs="Arial"/>
                <w:sz w:val="20"/>
                <w:szCs w:val="20"/>
              </w:rPr>
            </w:pPr>
          </w:p>
          <w:p w14:paraId="3DB9D5E0" w14:textId="77777777" w:rsidR="007A6B94" w:rsidRPr="00BB3A37" w:rsidRDefault="007A6B94">
            <w:pPr>
              <w:pStyle w:val="NormalWeb"/>
              <w:spacing w:before="0" w:beforeAutospacing="0" w:after="0" w:afterAutospacing="0"/>
              <w:rPr>
                <w:rFonts w:ascii="Arial Nova Light" w:hAnsi="Arial Nova Light" w:cs="Arial"/>
                <w:sz w:val="20"/>
                <w:szCs w:val="20"/>
              </w:rPr>
            </w:pPr>
            <w:r w:rsidRPr="00BB3A37">
              <w:rPr>
                <w:rFonts w:ascii="Arial Nova Light" w:hAnsi="Arial Nova Light" w:cs="Arial"/>
                <w:kern w:val="24"/>
                <w:sz w:val="20"/>
                <w:szCs w:val="20"/>
              </w:rPr>
              <w:t xml:space="preserve">L’exercice de l’emploi conduit à des responsabilités sur des domaines tels que la mise au point de nouvelles méthodes de travail, et/ou l’exercice d’une expertise particulière </w:t>
            </w:r>
          </w:p>
          <w:p w14:paraId="1D4ED67B" w14:textId="77777777" w:rsidR="007A6B94" w:rsidRPr="00BB3A37" w:rsidRDefault="007A6B94">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dans le domaine d’activités.</w:t>
            </w:r>
          </w:p>
          <w:p w14:paraId="2CB81727" w14:textId="77777777" w:rsidR="007A6B94" w:rsidRPr="00BB3A37" w:rsidRDefault="007A6B94">
            <w:pPr>
              <w:pStyle w:val="NormalWeb"/>
              <w:spacing w:before="0" w:beforeAutospacing="0" w:after="0" w:afterAutospacing="0"/>
              <w:rPr>
                <w:rFonts w:ascii="Arial Nova Light" w:hAnsi="Arial Nova Light" w:cs="Arial"/>
                <w:sz w:val="20"/>
                <w:szCs w:val="20"/>
              </w:rPr>
            </w:pPr>
          </w:p>
          <w:p w14:paraId="792F2A13" w14:textId="7DDAA31E" w:rsidR="007A6B94" w:rsidRPr="00BB3A37" w:rsidRDefault="007A6B94" w:rsidP="007A6B94">
            <w:pPr>
              <w:pStyle w:val="NormalWeb"/>
              <w:spacing w:before="0" w:beforeAutospacing="0" w:after="0" w:afterAutospacing="0"/>
              <w:rPr>
                <w:rFonts w:ascii="Arial Nova Light" w:hAnsi="Arial Nova Light" w:cs="Arial"/>
                <w:sz w:val="20"/>
                <w:szCs w:val="20"/>
              </w:rPr>
            </w:pPr>
            <w:r w:rsidRPr="00BB3A37">
              <w:rPr>
                <w:rFonts w:ascii="Arial Nova Light" w:hAnsi="Arial Nova Light" w:cs="Arial"/>
                <w:kern w:val="24"/>
                <w:sz w:val="20"/>
                <w:szCs w:val="20"/>
              </w:rPr>
              <w:t xml:space="preserve">Le collaborateur forme également les salariés à l’application de techniques, méthodes, procédés nouveaux portant sur les activités décrites dans l’emploi exercé. </w:t>
            </w:r>
          </w:p>
        </w:tc>
      </w:tr>
    </w:tbl>
    <w:p w14:paraId="66547C0A" w14:textId="77777777" w:rsidR="00AC276E" w:rsidRPr="00BB3A37" w:rsidRDefault="00AC276E" w:rsidP="008B2DD2">
      <w:pPr>
        <w:spacing w:line="276" w:lineRule="auto"/>
        <w:jc w:val="both"/>
        <w:rPr>
          <w:rFonts w:ascii="Arial Nova Light" w:hAnsi="Arial Nova Light" w:cstheme="minorHAnsi"/>
          <w:sz w:val="20"/>
          <w:szCs w:val="20"/>
        </w:rPr>
      </w:pPr>
    </w:p>
    <w:p w14:paraId="4CD9DFB7" w14:textId="484E2CB5" w:rsidR="00AC276E" w:rsidRPr="00BB3A37" w:rsidRDefault="00AC276E" w:rsidP="00D8543F">
      <w:pPr>
        <w:spacing w:after="360" w:line="276" w:lineRule="auto"/>
        <w:jc w:val="both"/>
        <w:rPr>
          <w:rFonts w:ascii="Arial Nova Light" w:hAnsi="Arial Nova Light" w:cstheme="minorHAnsi"/>
          <w:sz w:val="20"/>
          <w:szCs w:val="20"/>
        </w:rPr>
      </w:pPr>
      <w:r w:rsidRPr="00BB3A37">
        <w:rPr>
          <w:rFonts w:ascii="Arial Nova Light" w:hAnsi="Arial Nova Light" w:cstheme="minorHAnsi"/>
          <w:sz w:val="20"/>
          <w:szCs w:val="20"/>
        </w:rPr>
        <w:t>Les parties conviennent</w:t>
      </w:r>
      <w:r w:rsidR="004322A3" w:rsidRPr="00BB3A37">
        <w:rPr>
          <w:rFonts w:ascii="Arial Nova Light" w:hAnsi="Arial Nova Light" w:cstheme="minorHAnsi"/>
          <w:sz w:val="20"/>
          <w:szCs w:val="20"/>
        </w:rPr>
        <w:t>,</w:t>
      </w:r>
      <w:r w:rsidRPr="00BB3A37">
        <w:rPr>
          <w:rFonts w:ascii="Arial Nova Light" w:hAnsi="Arial Nova Light" w:cstheme="minorHAnsi"/>
          <w:sz w:val="20"/>
          <w:szCs w:val="20"/>
        </w:rPr>
        <w:t xml:space="preserve"> dans le cadre du présent accord</w:t>
      </w:r>
      <w:r w:rsidR="004322A3" w:rsidRPr="00BB3A37">
        <w:rPr>
          <w:rFonts w:ascii="Arial Nova Light" w:hAnsi="Arial Nova Light" w:cstheme="minorHAnsi"/>
          <w:sz w:val="20"/>
          <w:szCs w:val="20"/>
        </w:rPr>
        <w:t>,</w:t>
      </w:r>
      <w:r w:rsidRPr="00BB3A37">
        <w:rPr>
          <w:rFonts w:ascii="Arial Nova Light" w:hAnsi="Arial Nova Light" w:cstheme="minorHAnsi"/>
          <w:sz w:val="20"/>
          <w:szCs w:val="20"/>
        </w:rPr>
        <w:t xml:space="preserve"> de la mise en place de niveaux </w:t>
      </w:r>
      <w:r w:rsidR="005248D2" w:rsidRPr="00BB3A37">
        <w:rPr>
          <w:rFonts w:ascii="Arial Nova Light" w:hAnsi="Arial Nova Light" w:cstheme="minorHAnsi"/>
          <w:sz w:val="20"/>
          <w:szCs w:val="20"/>
        </w:rPr>
        <w:t>complémentaires</w:t>
      </w:r>
      <w:r w:rsidRPr="00BB3A37">
        <w:rPr>
          <w:rFonts w:ascii="Arial Nova Light" w:hAnsi="Arial Nova Light" w:cstheme="minorHAnsi"/>
          <w:sz w:val="20"/>
          <w:szCs w:val="20"/>
        </w:rPr>
        <w:t xml:space="preserve"> </w:t>
      </w:r>
      <w:r w:rsidR="007962F2" w:rsidRPr="00BB3A37">
        <w:rPr>
          <w:rFonts w:ascii="Arial Nova Light" w:hAnsi="Arial Nova Light" w:cstheme="minorHAnsi"/>
          <w:sz w:val="20"/>
          <w:szCs w:val="20"/>
        </w:rPr>
        <w:t>liés à la</w:t>
      </w:r>
      <w:r w:rsidRPr="00BB3A37">
        <w:rPr>
          <w:rFonts w:ascii="Arial Nova Light" w:hAnsi="Arial Nova Light" w:cstheme="minorHAnsi"/>
          <w:sz w:val="20"/>
          <w:szCs w:val="20"/>
        </w:rPr>
        <w:t xml:space="preserve"> maitrise </w:t>
      </w:r>
      <w:r w:rsidR="007962F2" w:rsidRPr="00BB3A37">
        <w:rPr>
          <w:rFonts w:ascii="Arial Nova Light" w:hAnsi="Arial Nova Light" w:cstheme="minorHAnsi"/>
          <w:sz w:val="20"/>
          <w:szCs w:val="20"/>
        </w:rPr>
        <w:t xml:space="preserve">renforcée </w:t>
      </w:r>
      <w:r w:rsidRPr="00BB3A37">
        <w:rPr>
          <w:rFonts w:ascii="Arial Nova Light" w:hAnsi="Arial Nova Light" w:cstheme="minorHAnsi"/>
          <w:sz w:val="20"/>
          <w:szCs w:val="20"/>
        </w:rPr>
        <w:t xml:space="preserve">de l’emploi pour les niveaux C et D </w:t>
      </w:r>
      <w:r w:rsidR="00097C3C" w:rsidRPr="00BB3A37">
        <w:rPr>
          <w:rFonts w:ascii="Arial Nova Light" w:hAnsi="Arial Nova Light" w:cstheme="minorHAnsi"/>
          <w:sz w:val="20"/>
          <w:szCs w:val="20"/>
        </w:rPr>
        <w:t xml:space="preserve">pour les classes </w:t>
      </w:r>
      <w:r w:rsidR="001210B0" w:rsidRPr="00BB3A37">
        <w:rPr>
          <w:rFonts w:ascii="Arial Nova Light" w:hAnsi="Arial Nova Light" w:cstheme="minorHAnsi"/>
          <w:sz w:val="20"/>
          <w:szCs w:val="20"/>
        </w:rPr>
        <w:t>2</w:t>
      </w:r>
      <w:r w:rsidR="00097C3C" w:rsidRPr="00BB3A37">
        <w:rPr>
          <w:rFonts w:ascii="Arial Nova Light" w:hAnsi="Arial Nova Light" w:cstheme="minorHAnsi"/>
          <w:sz w:val="20"/>
          <w:szCs w:val="20"/>
        </w:rPr>
        <w:t xml:space="preserve"> à 7 </w:t>
      </w:r>
      <w:r w:rsidRPr="00BB3A37">
        <w:rPr>
          <w:rFonts w:ascii="Arial Nova Light" w:hAnsi="Arial Nova Light" w:cstheme="minorHAnsi"/>
          <w:sz w:val="20"/>
          <w:szCs w:val="20"/>
        </w:rPr>
        <w:t>dans les conditions ci-après.</w:t>
      </w:r>
    </w:p>
    <w:p w14:paraId="03E60727" w14:textId="7A15E5B4" w:rsidR="006C62F2" w:rsidRPr="00BB3A37" w:rsidRDefault="006C62F2" w:rsidP="00D8543F">
      <w:pPr>
        <w:keepNext/>
        <w:keepLines/>
        <w:numPr>
          <w:ilvl w:val="1"/>
          <w:numId w:val="0"/>
        </w:numPr>
        <w:tabs>
          <w:tab w:val="num" w:pos="0"/>
        </w:tabs>
        <w:spacing w:before="480" w:after="200" w:line="216" w:lineRule="auto"/>
        <w:ind w:hanging="227"/>
        <w:outlineLvl w:val="1"/>
        <w:rPr>
          <w:rFonts w:ascii="Arial Nova Cond" w:eastAsia="Arial Nova Light" w:hAnsi="Arial Nova Cond" w:cs="Arial Nova"/>
          <w:noProof/>
          <w:sz w:val="36"/>
          <w:szCs w:val="36"/>
          <w:lang w:eastAsia="en-US"/>
        </w:rPr>
      </w:pPr>
      <w:bookmarkStart w:id="29" w:name="_Toc224055380"/>
      <w:r w:rsidRPr="00BB3A37">
        <w:rPr>
          <w:rFonts w:ascii="Arial Nova Cond" w:eastAsia="Arial Nova Light" w:hAnsi="Arial Nova Cond" w:cs="Arial Nova"/>
          <w:noProof/>
          <w:sz w:val="36"/>
          <w:szCs w:val="36"/>
          <w:lang w:eastAsia="en-US"/>
        </w:rPr>
        <w:t xml:space="preserve">2.1 </w:t>
      </w:r>
      <w:r w:rsidR="00A91F91" w:rsidRPr="00BB3A37">
        <w:rPr>
          <w:rFonts w:ascii="Arial Nova Cond" w:eastAsia="Arial Nova Light" w:hAnsi="Arial Nova Cond" w:cs="Arial Nova"/>
          <w:noProof/>
          <w:sz w:val="36"/>
          <w:szCs w:val="36"/>
          <w:lang w:eastAsia="en-US"/>
        </w:rPr>
        <w:t xml:space="preserve">Définitions des niveaux </w:t>
      </w:r>
      <w:r w:rsidR="005248D2" w:rsidRPr="00BB3A37">
        <w:rPr>
          <w:rFonts w:ascii="Arial Nova Cond" w:eastAsia="Arial Nova Light" w:hAnsi="Arial Nova Cond" w:cs="Arial Nova"/>
          <w:noProof/>
          <w:sz w:val="36"/>
          <w:szCs w:val="36"/>
          <w:lang w:eastAsia="en-US"/>
        </w:rPr>
        <w:t>complémentaires</w:t>
      </w:r>
      <w:r w:rsidR="00A91F91" w:rsidRPr="00BB3A37">
        <w:rPr>
          <w:rFonts w:ascii="Arial Nova Cond" w:eastAsia="Arial Nova Light" w:hAnsi="Arial Nova Cond" w:cs="Arial Nova"/>
          <w:noProof/>
          <w:sz w:val="36"/>
          <w:szCs w:val="36"/>
          <w:lang w:eastAsia="en-US"/>
        </w:rPr>
        <w:t xml:space="preserve"> </w:t>
      </w:r>
      <w:r w:rsidR="007962F2" w:rsidRPr="00BB3A37">
        <w:rPr>
          <w:rFonts w:ascii="Arial Nova Cond" w:eastAsia="Arial Nova Light" w:hAnsi="Arial Nova Cond" w:cs="Arial Nova"/>
          <w:noProof/>
          <w:sz w:val="36"/>
          <w:szCs w:val="36"/>
          <w:lang w:eastAsia="en-US"/>
        </w:rPr>
        <w:t xml:space="preserve">liés à la </w:t>
      </w:r>
      <w:r w:rsidR="00A91F91" w:rsidRPr="00BB3A37">
        <w:rPr>
          <w:rFonts w:ascii="Arial Nova Cond" w:eastAsia="Arial Nova Light" w:hAnsi="Arial Nova Cond" w:cs="Arial Nova"/>
          <w:noProof/>
          <w:sz w:val="36"/>
          <w:szCs w:val="36"/>
          <w:lang w:eastAsia="en-US"/>
        </w:rPr>
        <w:t xml:space="preserve">maitrise </w:t>
      </w:r>
      <w:r w:rsidR="007962F2" w:rsidRPr="00BB3A37">
        <w:rPr>
          <w:rFonts w:ascii="Arial Nova Cond" w:eastAsia="Arial Nova Light" w:hAnsi="Arial Nova Cond" w:cs="Arial Nova"/>
          <w:noProof/>
          <w:sz w:val="36"/>
          <w:szCs w:val="36"/>
          <w:lang w:eastAsia="en-US"/>
        </w:rPr>
        <w:t xml:space="preserve">renforcée </w:t>
      </w:r>
      <w:r w:rsidR="00A91F91" w:rsidRPr="00BB3A37">
        <w:rPr>
          <w:rFonts w:ascii="Arial Nova Cond" w:eastAsia="Arial Nova Light" w:hAnsi="Arial Nova Cond" w:cs="Arial Nova"/>
          <w:noProof/>
          <w:sz w:val="36"/>
          <w:szCs w:val="36"/>
          <w:lang w:eastAsia="en-US"/>
        </w:rPr>
        <w:t>de l’emploi</w:t>
      </w:r>
      <w:bookmarkEnd w:id="29"/>
    </w:p>
    <w:p w14:paraId="0360AD7D" w14:textId="06E7C340" w:rsidR="001210B0" w:rsidRPr="00BB3A37" w:rsidRDefault="007962F2" w:rsidP="002E4F0C">
      <w:pPr>
        <w:pStyle w:val="Corpsdetexte"/>
        <w:tabs>
          <w:tab w:val="left" w:pos="975"/>
        </w:tabs>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D</w:t>
      </w:r>
      <w:r w:rsidR="001210B0" w:rsidRPr="00BB3A37">
        <w:rPr>
          <w:rFonts w:ascii="Arial Nova Light" w:hAnsi="Arial Nova Light" w:cstheme="minorHAnsi"/>
          <w:sz w:val="20"/>
          <w:szCs w:val="20"/>
        </w:rPr>
        <w:t xml:space="preserve">es niveaux </w:t>
      </w:r>
      <w:r w:rsidR="007A6B94" w:rsidRPr="00BB3A37">
        <w:rPr>
          <w:rFonts w:ascii="Arial Nova Light" w:hAnsi="Arial Nova Light" w:cstheme="minorHAnsi"/>
          <w:sz w:val="20"/>
          <w:szCs w:val="20"/>
        </w:rPr>
        <w:t>complémentaires</w:t>
      </w:r>
      <w:r w:rsidR="001210B0" w:rsidRPr="00BB3A37">
        <w:rPr>
          <w:rFonts w:ascii="Arial Nova Light" w:hAnsi="Arial Nova Light" w:cstheme="minorHAnsi"/>
          <w:sz w:val="20"/>
          <w:szCs w:val="20"/>
        </w:rPr>
        <w:t xml:space="preserve"> sont créés au sein des niveaux C et D </w:t>
      </w:r>
      <w:r w:rsidR="007A6B94" w:rsidRPr="00BB3A37">
        <w:rPr>
          <w:rFonts w:ascii="Arial Nova Light" w:hAnsi="Arial Nova Light" w:cstheme="minorHAnsi"/>
          <w:sz w:val="20"/>
          <w:szCs w:val="20"/>
        </w:rPr>
        <w:t xml:space="preserve">pour ouvrir des perspectives d’évolution supplémentaires </w:t>
      </w:r>
      <w:r w:rsidR="001210B0" w:rsidRPr="00BB3A37">
        <w:rPr>
          <w:rFonts w:ascii="Arial Nova Light" w:hAnsi="Arial Nova Light" w:cstheme="minorHAnsi"/>
          <w:sz w:val="20"/>
          <w:szCs w:val="20"/>
        </w:rPr>
        <w:t xml:space="preserve">et dont les définitions sont les suivantes : </w:t>
      </w:r>
    </w:p>
    <w:tbl>
      <w:tblPr>
        <w:tblW w:w="9501" w:type="dxa"/>
        <w:tblInd w:w="554" w:type="dxa"/>
        <w:tblCellMar>
          <w:left w:w="0" w:type="dxa"/>
          <w:right w:w="0" w:type="dxa"/>
        </w:tblCellMar>
        <w:tblLook w:val="0420" w:firstRow="1" w:lastRow="0" w:firstColumn="0" w:lastColumn="0" w:noHBand="0" w:noVBand="1"/>
      </w:tblPr>
      <w:tblGrid>
        <w:gridCol w:w="3831"/>
        <w:gridCol w:w="5670"/>
      </w:tblGrid>
      <w:tr w:rsidR="00BB3A37" w:rsidRPr="00BB3A37" w14:paraId="18B5F2CB" w14:textId="77777777" w:rsidTr="006A4584">
        <w:tc>
          <w:tcPr>
            <w:tcW w:w="3831" w:type="dxa"/>
            <w:tcBorders>
              <w:top w:val="single" w:sz="8" w:space="0" w:color="FFFFFF"/>
              <w:left w:val="single" w:sz="8" w:space="0" w:color="FFFFFF"/>
              <w:bottom w:val="single" w:sz="24" w:space="0" w:color="FFFFFF"/>
              <w:right w:val="single" w:sz="8" w:space="0" w:color="FFFFFF"/>
            </w:tcBorders>
            <w:shd w:val="clear" w:color="auto" w:fill="7F7F7F"/>
            <w:tcMar>
              <w:top w:w="72" w:type="dxa"/>
              <w:left w:w="144" w:type="dxa"/>
              <w:bottom w:w="72" w:type="dxa"/>
              <w:right w:w="144" w:type="dxa"/>
            </w:tcMar>
            <w:hideMark/>
          </w:tcPr>
          <w:p w14:paraId="16156DEC" w14:textId="2A70A809" w:rsidR="00D8543F" w:rsidRPr="00BB3A37" w:rsidRDefault="006A4584" w:rsidP="001150B1">
            <w:pPr>
              <w:pStyle w:val="NormalWeb"/>
              <w:spacing w:before="0" w:beforeAutospacing="0" w:after="0" w:afterAutospacing="0"/>
              <w:jc w:val="center"/>
              <w:rPr>
                <w:rFonts w:ascii="Arial Nova Light" w:hAnsi="Arial Nova Light" w:cs="Arial"/>
                <w:sz w:val="20"/>
                <w:szCs w:val="20"/>
              </w:rPr>
            </w:pPr>
            <w:r w:rsidRPr="00BB3A37">
              <w:rPr>
                <w:rFonts w:ascii="Arial Nova Light" w:hAnsi="Arial Nova Light" w:cs="Arial"/>
                <w:b/>
                <w:bCs/>
                <w:color w:val="FFFFFF" w:themeColor="background1"/>
                <w:kern w:val="24"/>
                <w:sz w:val="20"/>
                <w:szCs w:val="20"/>
              </w:rPr>
              <w:t>C+</w:t>
            </w:r>
          </w:p>
        </w:tc>
        <w:tc>
          <w:tcPr>
            <w:tcW w:w="5670" w:type="dxa"/>
            <w:tcBorders>
              <w:top w:val="single" w:sz="8" w:space="0" w:color="FFFFFF"/>
              <w:left w:val="single" w:sz="8" w:space="0" w:color="FFFFFF"/>
              <w:bottom w:val="single" w:sz="24" w:space="0" w:color="FFFFFF"/>
              <w:right w:val="single" w:sz="8" w:space="0" w:color="FFFFFF"/>
            </w:tcBorders>
            <w:shd w:val="clear" w:color="auto" w:fill="7F7F7F"/>
            <w:tcMar>
              <w:top w:w="72" w:type="dxa"/>
              <w:left w:w="144" w:type="dxa"/>
              <w:bottom w:w="72" w:type="dxa"/>
              <w:right w:w="144" w:type="dxa"/>
            </w:tcMar>
            <w:hideMark/>
          </w:tcPr>
          <w:p w14:paraId="4F26A5DD" w14:textId="5F62A4AE" w:rsidR="00D8543F" w:rsidRPr="00BB3A37" w:rsidRDefault="006A4584" w:rsidP="001150B1">
            <w:pPr>
              <w:pStyle w:val="NormalWeb"/>
              <w:spacing w:before="0" w:beforeAutospacing="0" w:after="0" w:afterAutospacing="0"/>
              <w:jc w:val="center"/>
              <w:rPr>
                <w:rFonts w:ascii="Arial Nova Light" w:hAnsi="Arial Nova Light" w:cs="Arial"/>
                <w:sz w:val="20"/>
                <w:szCs w:val="20"/>
              </w:rPr>
            </w:pPr>
            <w:r w:rsidRPr="00BB3A37">
              <w:rPr>
                <w:rFonts w:ascii="Arial Nova Light" w:hAnsi="Arial Nova Light" w:cs="Arial"/>
                <w:b/>
                <w:bCs/>
                <w:color w:val="FFFFFF" w:themeColor="background1"/>
                <w:kern w:val="24"/>
                <w:sz w:val="20"/>
                <w:szCs w:val="20"/>
              </w:rPr>
              <w:t>D</w:t>
            </w:r>
            <w:r w:rsidR="00D8543F" w:rsidRPr="00BB3A37">
              <w:rPr>
                <w:rFonts w:ascii="Arial Nova Light" w:hAnsi="Arial Nova Light" w:cs="Arial"/>
                <w:b/>
                <w:bCs/>
                <w:color w:val="FFFFFF" w:themeColor="background1"/>
                <w:kern w:val="24"/>
                <w:sz w:val="20"/>
                <w:szCs w:val="20"/>
              </w:rPr>
              <w:t>+</w:t>
            </w:r>
          </w:p>
        </w:tc>
      </w:tr>
      <w:tr w:rsidR="00BB3A37" w:rsidRPr="00BB3A37" w14:paraId="376922C1" w14:textId="77777777" w:rsidTr="006A4584">
        <w:trPr>
          <w:trHeight w:val="2899"/>
        </w:trPr>
        <w:tc>
          <w:tcPr>
            <w:tcW w:w="3831" w:type="dxa"/>
            <w:tcBorders>
              <w:top w:val="single" w:sz="24" w:space="0" w:color="FFFFFF"/>
              <w:left w:val="single" w:sz="8" w:space="0" w:color="FFFFFF"/>
              <w:bottom w:val="single" w:sz="8" w:space="0" w:color="FFFFFF"/>
              <w:right w:val="single" w:sz="8" w:space="0" w:color="FFFFFF"/>
            </w:tcBorders>
            <w:shd w:val="clear" w:color="auto" w:fill="D9D9D9"/>
            <w:tcMar>
              <w:top w:w="72" w:type="dxa"/>
              <w:left w:w="144" w:type="dxa"/>
              <w:bottom w:w="72" w:type="dxa"/>
              <w:right w:w="144" w:type="dxa"/>
            </w:tcMar>
            <w:hideMark/>
          </w:tcPr>
          <w:p w14:paraId="1730119E" w14:textId="47D5CFA9" w:rsidR="00D8543F" w:rsidRPr="00BB3A37" w:rsidRDefault="00D8543F" w:rsidP="001150B1">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 xml:space="preserve">Outre la réalisation, de façon autonome de l’intégralité des activités attachées à l’emploi exercé, le collaborateur </w:t>
            </w:r>
            <w:r w:rsidR="006A4584" w:rsidRPr="00BB3A37">
              <w:rPr>
                <w:rFonts w:ascii="Arial Nova Light" w:hAnsi="Arial Nova Light" w:cs="Arial"/>
                <w:b/>
                <w:bCs/>
                <w:kern w:val="24"/>
                <w:sz w:val="20"/>
                <w:szCs w:val="20"/>
                <w:u w:val="single"/>
              </w:rPr>
              <w:t>doit</w:t>
            </w:r>
            <w:r w:rsidRPr="00BB3A37">
              <w:rPr>
                <w:rFonts w:ascii="Arial Nova Light" w:hAnsi="Arial Nova Light" w:cs="Arial"/>
                <w:kern w:val="24"/>
                <w:sz w:val="20"/>
                <w:szCs w:val="20"/>
              </w:rPr>
              <w:t xml:space="preserve">, par la maîtrise des techniques et méthodes de travail, prendre des responsabilités, avec autonomie, pour traiter des situations inhabituelles plus larges que celles découlant de la tenue de la fonction courante. </w:t>
            </w:r>
          </w:p>
          <w:p w14:paraId="2A2092E5" w14:textId="77777777" w:rsidR="00D8543F" w:rsidRPr="00BB3A37" w:rsidRDefault="00D8543F" w:rsidP="001150B1">
            <w:pPr>
              <w:pStyle w:val="NormalWeb"/>
              <w:spacing w:before="0" w:beforeAutospacing="0" w:after="0" w:afterAutospacing="0"/>
              <w:rPr>
                <w:rFonts w:ascii="Arial Nova Light" w:hAnsi="Arial Nova Light" w:cs="Arial"/>
                <w:sz w:val="20"/>
                <w:szCs w:val="20"/>
              </w:rPr>
            </w:pPr>
          </w:p>
          <w:p w14:paraId="3EB03362" w14:textId="14979529" w:rsidR="00D8543F" w:rsidRPr="00BB3A37" w:rsidRDefault="00D8543F" w:rsidP="001150B1">
            <w:pPr>
              <w:pStyle w:val="NormalWeb"/>
              <w:spacing w:before="0" w:beforeAutospacing="0" w:after="0" w:afterAutospacing="0"/>
              <w:rPr>
                <w:rFonts w:ascii="Arial Nova Light" w:hAnsi="Arial Nova Light" w:cs="Arial"/>
                <w:sz w:val="20"/>
                <w:szCs w:val="20"/>
              </w:rPr>
            </w:pPr>
            <w:r w:rsidRPr="00BB3A37">
              <w:rPr>
                <w:rFonts w:ascii="Arial Nova Light" w:hAnsi="Arial Nova Light" w:cs="Arial"/>
                <w:kern w:val="24"/>
                <w:sz w:val="20"/>
                <w:szCs w:val="20"/>
              </w:rPr>
              <w:t>Le collaborateur forme également les salariés à l’application des outils et techniques courants dans les domaines d’activité de l’emploi.</w:t>
            </w:r>
          </w:p>
        </w:tc>
        <w:tc>
          <w:tcPr>
            <w:tcW w:w="5670" w:type="dxa"/>
            <w:tcBorders>
              <w:top w:val="single" w:sz="24" w:space="0" w:color="FFFFFF"/>
              <w:left w:val="single" w:sz="8" w:space="0" w:color="FFFFFF"/>
              <w:bottom w:val="single" w:sz="8" w:space="0" w:color="FFFFFF"/>
              <w:right w:val="single" w:sz="8" w:space="0" w:color="FFFFFF"/>
            </w:tcBorders>
            <w:shd w:val="clear" w:color="auto" w:fill="D9D9D9"/>
            <w:tcMar>
              <w:top w:w="72" w:type="dxa"/>
              <w:left w:w="144" w:type="dxa"/>
              <w:bottom w:w="72" w:type="dxa"/>
              <w:right w:w="144" w:type="dxa"/>
            </w:tcMar>
            <w:hideMark/>
          </w:tcPr>
          <w:p w14:paraId="765304DD" w14:textId="77777777" w:rsidR="006A4584" w:rsidRPr="00BB3A37" w:rsidRDefault="006A4584" w:rsidP="006A4584">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 xml:space="preserve">Outre l’exercice autonome de la totalité des activités requises dans son emploi dans toutes les situations susceptibles d’être rencontrées y compris les plus inhabituelles, le collaborateur exerce l’emploi sur un champ plus large de responsabilités que la seule définition figurant dans la description de l’emploi. </w:t>
            </w:r>
          </w:p>
          <w:p w14:paraId="69EE8F90" w14:textId="77777777" w:rsidR="006A4584" w:rsidRPr="00BB3A37" w:rsidRDefault="006A4584" w:rsidP="006A4584">
            <w:pPr>
              <w:pStyle w:val="NormalWeb"/>
              <w:spacing w:before="0" w:beforeAutospacing="0" w:after="0" w:afterAutospacing="0"/>
              <w:rPr>
                <w:rFonts w:ascii="Arial Nova Light" w:hAnsi="Arial Nova Light" w:cs="Arial"/>
                <w:sz w:val="20"/>
                <w:szCs w:val="20"/>
              </w:rPr>
            </w:pPr>
          </w:p>
          <w:p w14:paraId="00067C21" w14:textId="77777777" w:rsidR="006A4584" w:rsidRPr="00BB3A37" w:rsidRDefault="006A4584" w:rsidP="006A4584">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L’exercice de l’emploi conduit à des responsabilités sur des domaines tels que la mise au point de nouvelles méthodes de travail, et/ou l’exercice d’une expertise particulière dans le domaine d’activités.</w:t>
            </w:r>
          </w:p>
          <w:p w14:paraId="13D4B849" w14:textId="77777777" w:rsidR="006A4584" w:rsidRPr="00BB3A37" w:rsidRDefault="006A4584" w:rsidP="006A4584">
            <w:pPr>
              <w:pStyle w:val="NormalWeb"/>
              <w:spacing w:before="0" w:beforeAutospacing="0" w:after="0" w:afterAutospacing="0"/>
              <w:rPr>
                <w:rFonts w:ascii="Arial Nova Light" w:hAnsi="Arial Nova Light" w:cs="Arial"/>
                <w:sz w:val="20"/>
                <w:szCs w:val="20"/>
              </w:rPr>
            </w:pPr>
          </w:p>
          <w:p w14:paraId="62AE8822" w14:textId="3768D42A" w:rsidR="006A4584" w:rsidRPr="00BB3A37" w:rsidRDefault="006A4584" w:rsidP="006A4584">
            <w:pPr>
              <w:pStyle w:val="NormalWeb"/>
              <w:spacing w:before="0" w:beforeAutospacing="0" w:after="0" w:afterAutospacing="0"/>
              <w:rPr>
                <w:rFonts w:ascii="Arial Nova Light" w:hAnsi="Arial Nova Light" w:cs="Arial"/>
                <w:kern w:val="24"/>
                <w:sz w:val="20"/>
                <w:szCs w:val="20"/>
              </w:rPr>
            </w:pPr>
            <w:r w:rsidRPr="00BB3A37">
              <w:rPr>
                <w:rFonts w:ascii="Arial Nova Light" w:hAnsi="Arial Nova Light" w:cs="Arial"/>
                <w:kern w:val="24"/>
                <w:sz w:val="20"/>
                <w:szCs w:val="20"/>
              </w:rPr>
              <w:t xml:space="preserve">Le collaborateur forme également les salariés à l’application de techniques, méthodes, procédés nouveaux portant sur les activités décrites dans l’emploi exercé. </w:t>
            </w:r>
          </w:p>
          <w:p w14:paraId="3F2FCDDC" w14:textId="77777777" w:rsidR="006A4584" w:rsidRPr="00BB3A37" w:rsidRDefault="006A4584" w:rsidP="006A4584">
            <w:pPr>
              <w:pStyle w:val="NormalWeb"/>
              <w:spacing w:before="0" w:beforeAutospacing="0" w:after="0" w:afterAutospacing="0"/>
              <w:rPr>
                <w:rFonts w:ascii="Arial Nova Light" w:hAnsi="Arial Nova Light" w:cs="Arial"/>
                <w:kern w:val="24"/>
                <w:sz w:val="20"/>
                <w:szCs w:val="20"/>
              </w:rPr>
            </w:pPr>
          </w:p>
          <w:p w14:paraId="20659BA5" w14:textId="43068C43" w:rsidR="006A4584" w:rsidRPr="00BB3A37" w:rsidRDefault="00C05129" w:rsidP="006A4584">
            <w:pPr>
              <w:pStyle w:val="NormalWeb"/>
              <w:spacing w:before="0" w:beforeAutospacing="0" w:after="0" w:afterAutospacing="0"/>
              <w:rPr>
                <w:rFonts w:ascii="Arial Nova Light" w:hAnsi="Arial Nova Light" w:cs="Arial"/>
                <w:b/>
                <w:bCs/>
                <w:kern w:val="24"/>
                <w:sz w:val="20"/>
                <w:szCs w:val="20"/>
              </w:rPr>
            </w:pPr>
            <w:r w:rsidRPr="00BB3A37">
              <w:rPr>
                <w:rFonts w:ascii="Arial Nova Light" w:hAnsi="Arial Nova Light" w:cs="Arial"/>
                <w:b/>
                <w:bCs/>
                <w:kern w:val="24"/>
                <w:sz w:val="20"/>
                <w:szCs w:val="20"/>
              </w:rPr>
              <w:t>Le collaborateur</w:t>
            </w:r>
            <w:r w:rsidR="006A4584" w:rsidRPr="00BB3A37">
              <w:rPr>
                <w:rFonts w:ascii="Arial Nova Light" w:hAnsi="Arial Nova Light" w:cs="Arial"/>
                <w:b/>
                <w:bCs/>
                <w:kern w:val="24"/>
                <w:sz w:val="20"/>
                <w:szCs w:val="20"/>
              </w:rPr>
              <w:t xml:space="preserve"> contribue à tous les projets transverses d’entreprise pour lesquels son expertise est reconnue.</w:t>
            </w:r>
            <w:r w:rsidR="009E74A6" w:rsidRPr="00BB3A37">
              <w:rPr>
                <w:rFonts w:ascii="Arial Nova Light" w:hAnsi="Arial Nova Light" w:cs="Arial"/>
                <w:b/>
                <w:bCs/>
                <w:kern w:val="24"/>
                <w:sz w:val="20"/>
                <w:szCs w:val="20"/>
              </w:rPr>
              <w:t xml:space="preserve"> </w:t>
            </w:r>
          </w:p>
          <w:p w14:paraId="4F7E32A1" w14:textId="20EB1A0C" w:rsidR="00D8543F" w:rsidRPr="00BB3A37" w:rsidRDefault="00D8543F" w:rsidP="00D8543F">
            <w:pPr>
              <w:pStyle w:val="NormalWeb"/>
              <w:spacing w:before="0" w:beforeAutospacing="0" w:after="0" w:afterAutospacing="0"/>
              <w:rPr>
                <w:rFonts w:ascii="Arial Nova Light" w:hAnsi="Arial Nova Light" w:cs="Arial"/>
                <w:sz w:val="20"/>
                <w:szCs w:val="20"/>
              </w:rPr>
            </w:pPr>
          </w:p>
        </w:tc>
      </w:tr>
    </w:tbl>
    <w:p w14:paraId="66A48191" w14:textId="567C056C" w:rsidR="006C62F2" w:rsidRPr="00BB3A37" w:rsidRDefault="006C62F2" w:rsidP="008B2DD2">
      <w:pPr>
        <w:pStyle w:val="Corpsdetexte"/>
        <w:tabs>
          <w:tab w:val="left" w:pos="975"/>
        </w:tabs>
        <w:spacing w:after="0" w:line="276" w:lineRule="auto"/>
        <w:jc w:val="both"/>
        <w:rPr>
          <w:rFonts w:ascii="Arial Nova Light" w:hAnsi="Arial Nova Light" w:cstheme="minorHAnsi"/>
          <w:sz w:val="20"/>
          <w:szCs w:val="20"/>
          <w:highlight w:val="cyan"/>
        </w:rPr>
      </w:pPr>
    </w:p>
    <w:p w14:paraId="2F4D8C06" w14:textId="109DA45E" w:rsidR="00D8543F" w:rsidRPr="00BB3A37" w:rsidRDefault="006A4584" w:rsidP="008B2DD2">
      <w:pPr>
        <w:pStyle w:val="Corpsdetexte"/>
        <w:tabs>
          <w:tab w:val="left" w:pos="975"/>
        </w:tabs>
        <w:spacing w:after="0" w:line="276" w:lineRule="auto"/>
        <w:jc w:val="both"/>
        <w:rPr>
          <w:rFonts w:ascii="Arial Nova Light" w:hAnsi="Arial Nova Light" w:cstheme="minorHAnsi"/>
          <w:sz w:val="20"/>
          <w:szCs w:val="20"/>
        </w:rPr>
      </w:pPr>
      <w:r w:rsidRPr="00BB3A37">
        <w:rPr>
          <w:rFonts w:ascii="Arial Nova Light" w:hAnsi="Arial Nova Light" w:cstheme="minorHAnsi"/>
          <w:sz w:val="20"/>
          <w:szCs w:val="20"/>
        </w:rPr>
        <w:t>Les niveaux C+ et D+ ont vocation à offrir des perspectives nouvelles</w:t>
      </w:r>
      <w:r w:rsidR="00E85756" w:rsidRPr="00BB3A37">
        <w:rPr>
          <w:rFonts w:ascii="Arial Nova Light" w:hAnsi="Arial Nova Light" w:cstheme="minorHAnsi"/>
          <w:sz w:val="20"/>
          <w:szCs w:val="20"/>
        </w:rPr>
        <w:t xml:space="preserve"> sans en faire </w:t>
      </w:r>
      <w:r w:rsidR="001D5687" w:rsidRPr="00BB3A37">
        <w:rPr>
          <w:rFonts w:ascii="Arial Nova Light" w:hAnsi="Arial Nova Light" w:cstheme="minorHAnsi"/>
          <w:sz w:val="20"/>
          <w:szCs w:val="20"/>
        </w:rPr>
        <w:t>un point d’étape obligatoire pour évoluer dans les niveaux</w:t>
      </w:r>
      <w:r w:rsidR="00FF4FA0" w:rsidRPr="00BB3A37">
        <w:rPr>
          <w:rFonts w:ascii="Arial Nova Light" w:hAnsi="Arial Nova Light" w:cstheme="minorHAnsi"/>
          <w:sz w:val="20"/>
          <w:szCs w:val="20"/>
        </w:rPr>
        <w:t xml:space="preserve"> (C vers D)</w:t>
      </w:r>
      <w:r w:rsidR="001D5687" w:rsidRPr="00BB3A37">
        <w:rPr>
          <w:rFonts w:ascii="Arial Nova Light" w:hAnsi="Arial Nova Light" w:cstheme="minorHAnsi"/>
          <w:sz w:val="20"/>
          <w:szCs w:val="20"/>
        </w:rPr>
        <w:t xml:space="preserve"> ou dans les classes</w:t>
      </w:r>
      <w:r w:rsidR="00FF4FA0" w:rsidRPr="00BB3A37">
        <w:rPr>
          <w:rFonts w:ascii="Arial Nova Light" w:hAnsi="Arial Nova Light" w:cstheme="minorHAnsi"/>
          <w:sz w:val="20"/>
          <w:szCs w:val="20"/>
        </w:rPr>
        <w:t xml:space="preserve"> (3 vers 4, 4vers 5</w:t>
      </w:r>
      <w:r w:rsidR="00C65F70" w:rsidRPr="00BB3A37">
        <w:rPr>
          <w:rFonts w:ascii="Arial Nova Light" w:hAnsi="Arial Nova Light" w:cstheme="minorHAnsi"/>
          <w:sz w:val="20"/>
          <w:szCs w:val="20"/>
        </w:rPr>
        <w:t>…)</w:t>
      </w:r>
      <w:r w:rsidR="001D5687" w:rsidRPr="00BB3A37">
        <w:rPr>
          <w:rFonts w:ascii="Arial Nova Light" w:hAnsi="Arial Nova Light" w:cstheme="minorHAnsi"/>
          <w:sz w:val="20"/>
          <w:szCs w:val="20"/>
        </w:rPr>
        <w:t xml:space="preserve">. </w:t>
      </w:r>
      <w:r w:rsidRPr="00BB3A37">
        <w:rPr>
          <w:rFonts w:ascii="Arial Nova Light" w:hAnsi="Arial Nova Light" w:cstheme="minorHAnsi"/>
          <w:sz w:val="20"/>
          <w:szCs w:val="20"/>
        </w:rPr>
        <w:t xml:space="preserve">Le niveau D+ </w:t>
      </w:r>
      <w:r w:rsidR="00420A32" w:rsidRPr="00BB3A37">
        <w:rPr>
          <w:rFonts w:ascii="Arial Nova Light" w:hAnsi="Arial Nova Light" w:cstheme="minorHAnsi"/>
          <w:sz w:val="20"/>
          <w:szCs w:val="20"/>
        </w:rPr>
        <w:t>favorise en outre</w:t>
      </w:r>
      <w:r w:rsidR="00256403" w:rsidRPr="00BB3A37">
        <w:rPr>
          <w:rFonts w:ascii="Arial Nova Light" w:hAnsi="Arial Nova Light" w:cstheme="minorHAnsi"/>
          <w:sz w:val="20"/>
          <w:szCs w:val="20"/>
        </w:rPr>
        <w:t xml:space="preserve"> les parcours et passerelles </w:t>
      </w:r>
      <w:r w:rsidRPr="00BB3A37">
        <w:rPr>
          <w:rFonts w:ascii="Arial Nova Light" w:hAnsi="Arial Nova Light" w:cstheme="minorHAnsi"/>
          <w:sz w:val="20"/>
          <w:szCs w:val="20"/>
        </w:rPr>
        <w:t>vers la filière Projets</w:t>
      </w:r>
      <w:r w:rsidR="00256403" w:rsidRPr="00BB3A37">
        <w:rPr>
          <w:rFonts w:ascii="Arial Nova Light" w:hAnsi="Arial Nova Light" w:cstheme="minorHAnsi"/>
          <w:sz w:val="20"/>
          <w:szCs w:val="20"/>
        </w:rPr>
        <w:t>.</w:t>
      </w:r>
    </w:p>
    <w:p w14:paraId="4E0848D0" w14:textId="77777777" w:rsidR="00D8543F" w:rsidRDefault="00D8543F" w:rsidP="008B2DD2">
      <w:pPr>
        <w:pStyle w:val="Corpsdetexte"/>
        <w:tabs>
          <w:tab w:val="left" w:pos="975"/>
        </w:tabs>
        <w:spacing w:after="0" w:line="276" w:lineRule="auto"/>
        <w:jc w:val="both"/>
        <w:rPr>
          <w:rFonts w:ascii="Arial Nova Light" w:hAnsi="Arial Nova Light" w:cstheme="minorHAnsi"/>
          <w:sz w:val="20"/>
          <w:szCs w:val="20"/>
          <w:highlight w:val="cyan"/>
        </w:rPr>
      </w:pPr>
    </w:p>
    <w:p w14:paraId="6F01BD8B" w14:textId="27F5D83B" w:rsidR="00F94C99" w:rsidRPr="00BB3A37" w:rsidRDefault="00C63634"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sz w:val="36"/>
          <w:szCs w:val="36"/>
          <w:lang w:eastAsia="en-US"/>
        </w:rPr>
      </w:pPr>
      <w:bookmarkStart w:id="30" w:name="_Toc224055381"/>
      <w:bookmarkStart w:id="31" w:name="_Toc484797936"/>
      <w:r w:rsidRPr="00BB3A37">
        <w:rPr>
          <w:rFonts w:ascii="Arial Nova Cond" w:eastAsia="Arial Nova Light" w:hAnsi="Arial Nova Cond" w:cs="Arial Nova"/>
          <w:noProof/>
          <w:sz w:val="36"/>
          <w:szCs w:val="36"/>
          <w:lang w:eastAsia="en-US"/>
        </w:rPr>
        <w:t xml:space="preserve">2.2 </w:t>
      </w:r>
      <w:r w:rsidR="00A91F91" w:rsidRPr="00BB3A37">
        <w:rPr>
          <w:rFonts w:ascii="Arial Nova Cond" w:eastAsia="Arial Nova Light" w:hAnsi="Arial Nova Cond" w:cs="Arial Nova"/>
          <w:noProof/>
          <w:sz w:val="36"/>
          <w:szCs w:val="36"/>
          <w:lang w:eastAsia="en-US"/>
        </w:rPr>
        <w:t>Conditions d’éligibilité à un</w:t>
      </w:r>
      <w:r w:rsidR="001F2B0C" w:rsidRPr="00BB3A37">
        <w:rPr>
          <w:rFonts w:ascii="Arial Nova Cond" w:eastAsia="Arial Nova Light" w:hAnsi="Arial Nova Cond" w:cs="Arial Nova"/>
          <w:noProof/>
          <w:sz w:val="36"/>
          <w:szCs w:val="36"/>
          <w:lang w:eastAsia="en-US"/>
        </w:rPr>
        <w:t xml:space="preserve"> passage en niveau complémentaire</w:t>
      </w:r>
      <w:bookmarkEnd w:id="30"/>
    </w:p>
    <w:p w14:paraId="05F053D3" w14:textId="77777777" w:rsidR="008559CF" w:rsidRPr="00BB3A37" w:rsidRDefault="008559CF" w:rsidP="008B2DD2">
      <w:pPr>
        <w:spacing w:line="276" w:lineRule="auto"/>
        <w:jc w:val="both"/>
        <w:rPr>
          <w:rFonts w:ascii="Arial Nova Light" w:eastAsia="Calibri" w:hAnsi="Arial Nova Light" w:cstheme="minorHAnsi"/>
          <w:sz w:val="20"/>
          <w:szCs w:val="20"/>
        </w:rPr>
      </w:pPr>
    </w:p>
    <w:p w14:paraId="0A9CD221" w14:textId="43F89B9D" w:rsidR="00AE638C" w:rsidRPr="00BB3A37" w:rsidRDefault="003239FA" w:rsidP="00FA304E">
      <w:p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 xml:space="preserve">Le passage à un niveau </w:t>
      </w:r>
      <w:r w:rsidR="007962F2" w:rsidRPr="00BB3A37">
        <w:rPr>
          <w:rFonts w:ascii="Arial Nova Light" w:hAnsi="Arial Nova Light" w:cstheme="minorHAnsi"/>
          <w:sz w:val="20"/>
          <w:szCs w:val="20"/>
        </w:rPr>
        <w:t xml:space="preserve">complémentaire </w:t>
      </w:r>
      <w:r w:rsidRPr="00BB3A37">
        <w:rPr>
          <w:rFonts w:ascii="Arial Nova Light" w:hAnsi="Arial Nova Light" w:cstheme="minorHAnsi"/>
          <w:sz w:val="20"/>
          <w:szCs w:val="20"/>
        </w:rPr>
        <w:t>(de C à C</w:t>
      </w:r>
      <w:r w:rsidR="00C70A30" w:rsidRPr="00BB3A37">
        <w:rPr>
          <w:rFonts w:ascii="Arial Nova Light" w:hAnsi="Arial Nova Light" w:cstheme="minorHAnsi"/>
          <w:sz w:val="20"/>
          <w:szCs w:val="20"/>
        </w:rPr>
        <w:t>+</w:t>
      </w:r>
      <w:r w:rsidRPr="00BB3A37">
        <w:rPr>
          <w:rFonts w:ascii="Arial Nova Light" w:hAnsi="Arial Nova Light" w:cstheme="minorHAnsi"/>
          <w:sz w:val="20"/>
          <w:szCs w:val="20"/>
        </w:rPr>
        <w:t> ; de D à D</w:t>
      </w:r>
      <w:r w:rsidR="00C70A30" w:rsidRPr="00BB3A37">
        <w:rPr>
          <w:rFonts w:ascii="Arial Nova Light" w:hAnsi="Arial Nova Light" w:cstheme="minorHAnsi"/>
          <w:sz w:val="20"/>
          <w:szCs w:val="20"/>
        </w:rPr>
        <w:t>+</w:t>
      </w:r>
      <w:r w:rsidRPr="00BB3A37">
        <w:rPr>
          <w:rFonts w:ascii="Arial Nova Light" w:hAnsi="Arial Nova Light" w:cstheme="minorHAnsi"/>
          <w:sz w:val="20"/>
          <w:szCs w:val="20"/>
        </w:rPr>
        <w:t xml:space="preserve">) </w:t>
      </w:r>
      <w:r w:rsidR="00103E3C" w:rsidRPr="00BB3A37">
        <w:rPr>
          <w:rFonts w:ascii="Arial Nova Light" w:hAnsi="Arial Nova Light" w:cstheme="minorHAnsi"/>
          <w:sz w:val="20"/>
          <w:szCs w:val="20"/>
        </w:rPr>
        <w:t xml:space="preserve">consacre </w:t>
      </w:r>
      <w:r w:rsidR="004B2F38" w:rsidRPr="00BB3A37">
        <w:rPr>
          <w:rFonts w:ascii="Arial Nova Light" w:hAnsi="Arial Nova Light" w:cstheme="minorHAnsi"/>
          <w:sz w:val="20"/>
          <w:szCs w:val="20"/>
        </w:rPr>
        <w:t xml:space="preserve">la maitrise </w:t>
      </w:r>
      <w:r w:rsidR="00BB7429" w:rsidRPr="00BB3A37">
        <w:rPr>
          <w:rFonts w:ascii="Arial Nova Light" w:hAnsi="Arial Nova Light" w:cstheme="minorHAnsi"/>
          <w:sz w:val="20"/>
          <w:szCs w:val="20"/>
        </w:rPr>
        <w:t xml:space="preserve">renforcée </w:t>
      </w:r>
      <w:r w:rsidR="004B2F38" w:rsidRPr="00BB3A37">
        <w:rPr>
          <w:rFonts w:ascii="Arial Nova Light" w:hAnsi="Arial Nova Light" w:cstheme="minorHAnsi"/>
          <w:sz w:val="20"/>
          <w:szCs w:val="20"/>
        </w:rPr>
        <w:t xml:space="preserve">des compétences ou </w:t>
      </w:r>
      <w:r w:rsidR="00103E3C" w:rsidRPr="00BB3A37">
        <w:rPr>
          <w:rFonts w:ascii="Arial Nova Light" w:hAnsi="Arial Nova Light" w:cstheme="minorHAnsi"/>
          <w:sz w:val="20"/>
          <w:szCs w:val="20"/>
        </w:rPr>
        <w:t>l’acquisition de nouvelles compétence</w:t>
      </w:r>
      <w:r w:rsidR="004B2F38" w:rsidRPr="00BB3A37">
        <w:rPr>
          <w:rFonts w:ascii="Arial Nova Light" w:hAnsi="Arial Nova Light" w:cstheme="minorHAnsi"/>
          <w:sz w:val="20"/>
          <w:szCs w:val="20"/>
        </w:rPr>
        <w:t>s jusqu’à l’expertise</w:t>
      </w:r>
      <w:r w:rsidR="00E20106" w:rsidRPr="00BB3A37">
        <w:rPr>
          <w:rFonts w:ascii="Arial Nova Light" w:hAnsi="Arial Nova Light" w:cstheme="minorHAnsi"/>
          <w:sz w:val="20"/>
          <w:szCs w:val="20"/>
        </w:rPr>
        <w:t>.</w:t>
      </w:r>
    </w:p>
    <w:p w14:paraId="237CDC80" w14:textId="77777777" w:rsidR="00BB7429" w:rsidRPr="00BB3A37" w:rsidRDefault="00BB7429" w:rsidP="00FA304E">
      <w:pPr>
        <w:spacing w:line="276" w:lineRule="auto"/>
        <w:jc w:val="both"/>
        <w:rPr>
          <w:rFonts w:ascii="Arial Nova Light" w:hAnsi="Arial Nova Light" w:cstheme="minorHAnsi"/>
          <w:sz w:val="20"/>
          <w:szCs w:val="20"/>
        </w:rPr>
      </w:pPr>
    </w:p>
    <w:p w14:paraId="7B38E8EF" w14:textId="06049421" w:rsidR="000030CB" w:rsidRPr="00BB3A37" w:rsidRDefault="00223A02" w:rsidP="000030CB">
      <w:p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Ce passage s’effectue su</w:t>
      </w:r>
      <w:r w:rsidR="00EC68D3" w:rsidRPr="00BB3A37">
        <w:rPr>
          <w:rFonts w:ascii="Arial Nova Light" w:hAnsi="Arial Nova Light" w:cstheme="minorHAnsi"/>
          <w:sz w:val="20"/>
          <w:szCs w:val="20"/>
        </w:rPr>
        <w:t>r</w:t>
      </w:r>
      <w:r w:rsidRPr="00BB3A37">
        <w:rPr>
          <w:rFonts w:ascii="Arial Nova Light" w:hAnsi="Arial Nova Light" w:cstheme="minorHAnsi"/>
          <w:sz w:val="20"/>
          <w:szCs w:val="20"/>
        </w:rPr>
        <w:t xml:space="preserve"> décision managériale</w:t>
      </w:r>
      <w:r w:rsidR="00F35053" w:rsidRPr="00BB3A37">
        <w:rPr>
          <w:rFonts w:ascii="Arial Nova Light" w:hAnsi="Arial Nova Light" w:cstheme="minorHAnsi"/>
          <w:sz w:val="20"/>
          <w:szCs w:val="20"/>
        </w:rPr>
        <w:t xml:space="preserve"> et sur la base des entretiens annuels d’évalu</w:t>
      </w:r>
      <w:r w:rsidR="00A77114" w:rsidRPr="00BB3A37">
        <w:rPr>
          <w:rFonts w:ascii="Arial Nova Light" w:hAnsi="Arial Nova Light" w:cstheme="minorHAnsi"/>
          <w:sz w:val="20"/>
          <w:szCs w:val="20"/>
        </w:rPr>
        <w:t>a</w:t>
      </w:r>
      <w:r w:rsidR="00F35053" w:rsidRPr="00BB3A37">
        <w:rPr>
          <w:rFonts w:ascii="Arial Nova Light" w:hAnsi="Arial Nova Light" w:cstheme="minorHAnsi"/>
          <w:sz w:val="20"/>
          <w:szCs w:val="20"/>
        </w:rPr>
        <w:t>tion.</w:t>
      </w:r>
    </w:p>
    <w:p w14:paraId="4C880615" w14:textId="77777777" w:rsidR="00223A02" w:rsidRPr="00BB3A37" w:rsidRDefault="00223A02" w:rsidP="000030CB">
      <w:pPr>
        <w:spacing w:line="276" w:lineRule="auto"/>
        <w:jc w:val="both"/>
        <w:rPr>
          <w:rFonts w:ascii="Arial Nova Light" w:hAnsi="Arial Nova Light" w:cstheme="minorHAnsi"/>
          <w:sz w:val="20"/>
          <w:szCs w:val="20"/>
        </w:rPr>
      </w:pPr>
    </w:p>
    <w:p w14:paraId="4E1FB976" w14:textId="783C1738" w:rsidR="00223A02" w:rsidRPr="00BB3A37" w:rsidRDefault="00E13E43" w:rsidP="000030CB">
      <w:pPr>
        <w:spacing w:line="276" w:lineRule="auto"/>
        <w:jc w:val="both"/>
        <w:rPr>
          <w:rFonts w:ascii="Arial Nova Light" w:hAnsi="Arial Nova Light" w:cstheme="minorHAnsi"/>
          <w:sz w:val="20"/>
          <w:szCs w:val="20"/>
        </w:rPr>
      </w:pPr>
      <w:r w:rsidRPr="00BB3A37">
        <w:rPr>
          <w:rFonts w:ascii="Arial Nova Light" w:hAnsi="Arial Nova Light" w:cstheme="minorHAnsi"/>
          <w:sz w:val="20"/>
          <w:szCs w:val="20"/>
        </w:rPr>
        <w:t xml:space="preserve">Un budget spécifique est alloué chaque année dans le cadre de la NAO pour </w:t>
      </w:r>
      <w:r w:rsidR="00EE3A21" w:rsidRPr="00BB3A37">
        <w:rPr>
          <w:rFonts w:ascii="Arial Nova Light" w:hAnsi="Arial Nova Light" w:cstheme="minorHAnsi"/>
          <w:sz w:val="20"/>
          <w:szCs w:val="20"/>
        </w:rPr>
        <w:t>gérer les passages en C+ et D+.</w:t>
      </w:r>
    </w:p>
    <w:p w14:paraId="30A0FD69" w14:textId="3262A789" w:rsidR="00AE639E" w:rsidRDefault="00AE639E" w:rsidP="005248D2">
      <w:pPr>
        <w:keepNext/>
        <w:keepLines/>
        <w:numPr>
          <w:ilvl w:val="1"/>
          <w:numId w:val="0"/>
        </w:numPr>
        <w:tabs>
          <w:tab w:val="num" w:pos="0"/>
        </w:tabs>
        <w:spacing w:before="360" w:after="200" w:line="216" w:lineRule="auto"/>
        <w:jc w:val="both"/>
        <w:outlineLvl w:val="1"/>
        <w:rPr>
          <w:rFonts w:ascii="Arial Nova Light" w:hAnsi="Arial Nova Light" w:cstheme="minorHAnsi"/>
          <w:color w:val="000000" w:themeColor="text1"/>
          <w:sz w:val="20"/>
          <w:szCs w:val="20"/>
        </w:rPr>
      </w:pPr>
    </w:p>
    <w:p w14:paraId="517EAEFA" w14:textId="77777777" w:rsidR="0051645E" w:rsidRDefault="0051645E" w:rsidP="00185CAF">
      <w:pPr>
        <w:keepNext/>
        <w:keepLines/>
        <w:numPr>
          <w:ilvl w:val="1"/>
          <w:numId w:val="0"/>
        </w:numPr>
        <w:tabs>
          <w:tab w:val="num" w:pos="0"/>
        </w:tabs>
        <w:spacing w:before="360" w:after="200" w:line="216" w:lineRule="auto"/>
        <w:outlineLvl w:val="1"/>
        <w:rPr>
          <w:rFonts w:ascii="Arial Nova Light" w:hAnsi="Arial Nova Light" w:cstheme="minorHAnsi"/>
          <w:color w:val="000000" w:themeColor="text1"/>
          <w:sz w:val="20"/>
          <w:szCs w:val="20"/>
        </w:rPr>
      </w:pPr>
    </w:p>
    <w:p w14:paraId="50E83108" w14:textId="7A58D7A8" w:rsidR="004105DD" w:rsidRPr="005248D2" w:rsidRDefault="004105DD" w:rsidP="005248D2">
      <w:pPr>
        <w:keepNext/>
        <w:keepLines/>
        <w:numPr>
          <w:ilvl w:val="1"/>
          <w:numId w:val="0"/>
        </w:numPr>
        <w:tabs>
          <w:tab w:val="num" w:pos="0"/>
        </w:tabs>
        <w:spacing w:before="360" w:after="200" w:line="216" w:lineRule="auto"/>
        <w:outlineLvl w:val="1"/>
        <w:rPr>
          <w:rFonts w:ascii="Arial Nova Light" w:eastAsia="Arial Nova Light" w:hAnsi="Arial Nova Light" w:cs="Arial Nova"/>
          <w:noProof/>
          <w:color w:val="000000"/>
          <w:sz w:val="20"/>
          <w:szCs w:val="20"/>
          <w:lang w:eastAsia="en-US"/>
        </w:rPr>
        <w:sectPr w:rsidR="004105DD" w:rsidRPr="005248D2" w:rsidSect="0099743F">
          <w:pgSz w:w="12240" w:h="15840"/>
          <w:pgMar w:top="567" w:right="1043" w:bottom="1418" w:left="1134" w:header="720" w:footer="720" w:gutter="0"/>
          <w:cols w:space="720"/>
          <w:docGrid w:linePitch="299"/>
        </w:sectPr>
      </w:pPr>
    </w:p>
    <w:p w14:paraId="70CF9A7E" w14:textId="4F6FE7D8" w:rsidR="003866BB" w:rsidRPr="00B36CA3" w:rsidRDefault="0076482D"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32" w:name="_Toc371523338"/>
      <w:bookmarkStart w:id="33" w:name="_Toc26366159"/>
      <w:bookmarkStart w:id="34" w:name="_Hlk24453837"/>
      <w:bookmarkStart w:id="35" w:name="_Toc484797945"/>
      <w:bookmarkStart w:id="36" w:name="_Toc482196642"/>
      <w:bookmarkEnd w:id="31"/>
      <w:r>
        <w:rPr>
          <w:rFonts w:ascii="Arial Nova Cond" w:hAnsi="Arial Nova Cond"/>
          <w:bCs/>
          <w:noProof/>
          <w:color w:val="BD002E"/>
          <w:sz w:val="56"/>
          <w:szCs w:val="48"/>
          <w:lang w:eastAsia="en-US"/>
        </w:rPr>
        <w:lastRenderedPageBreak/>
        <w:tab/>
      </w:r>
      <w:bookmarkStart w:id="37" w:name="_Toc224055382"/>
      <w:r w:rsidR="003866BB" w:rsidRPr="00B36CA3">
        <w:rPr>
          <w:rFonts w:ascii="Arial Nova Cond" w:hAnsi="Arial Nova Cond"/>
          <w:bCs/>
          <w:noProof/>
          <w:color w:val="BD002E"/>
          <w:sz w:val="56"/>
          <w:szCs w:val="48"/>
          <w:lang w:eastAsia="en-US"/>
        </w:rPr>
        <w:t xml:space="preserve">TITRE III. </w:t>
      </w:r>
      <w:bookmarkEnd w:id="32"/>
      <w:bookmarkEnd w:id="33"/>
      <w:r w:rsidR="00195D74">
        <w:rPr>
          <w:rFonts w:ascii="Arial Nova Cond" w:hAnsi="Arial Nova Cond"/>
          <w:bCs/>
          <w:noProof/>
          <w:color w:val="BD002E"/>
          <w:sz w:val="56"/>
          <w:szCs w:val="48"/>
          <w:lang w:eastAsia="en-US"/>
        </w:rPr>
        <w:t>Mise en place d’une grille de rémunération minimale interne</w:t>
      </w:r>
      <w:r w:rsidR="00793AFE">
        <w:rPr>
          <w:rFonts w:ascii="Arial Nova Cond" w:hAnsi="Arial Nova Cond"/>
          <w:bCs/>
          <w:noProof/>
          <w:color w:val="BD002E"/>
          <w:sz w:val="56"/>
          <w:szCs w:val="48"/>
          <w:lang w:eastAsia="en-US"/>
        </w:rPr>
        <w:t xml:space="preserve"> et de minimas d’augmentation</w:t>
      </w:r>
      <w:bookmarkEnd w:id="37"/>
      <w:r w:rsidR="00793AFE">
        <w:rPr>
          <w:rFonts w:ascii="Arial Nova Cond" w:hAnsi="Arial Nova Cond"/>
          <w:bCs/>
          <w:noProof/>
          <w:color w:val="BD002E"/>
          <w:sz w:val="56"/>
          <w:szCs w:val="48"/>
          <w:lang w:eastAsia="en-US"/>
        </w:rPr>
        <w:t xml:space="preserve"> </w:t>
      </w:r>
    </w:p>
    <w:p w14:paraId="5605E5A8" w14:textId="0DE53880" w:rsidR="002E4F0C" w:rsidRPr="00B36CA3" w:rsidRDefault="004D3D89" w:rsidP="002E4F0C">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38" w:name="_Toc212800779"/>
      <w:bookmarkStart w:id="39" w:name="_Toc212800971"/>
      <w:bookmarkStart w:id="40" w:name="_Toc224055383"/>
      <w:r w:rsidRPr="00B36CA3">
        <w:rPr>
          <w:rFonts w:ascii="Arial Nova Cond" w:eastAsia="Arial Nova Light" w:hAnsi="Arial Nova Cond" w:cs="Arial Nova"/>
          <w:noProof/>
          <w:color w:val="000000"/>
          <w:sz w:val="36"/>
          <w:szCs w:val="36"/>
          <w:lang w:eastAsia="en-US"/>
        </w:rPr>
        <w:t xml:space="preserve">3.1 </w:t>
      </w:r>
      <w:bookmarkEnd w:id="38"/>
      <w:bookmarkEnd w:id="39"/>
      <w:r w:rsidR="00195D74">
        <w:rPr>
          <w:rFonts w:ascii="Arial Nova Cond" w:eastAsia="Arial Nova Light" w:hAnsi="Arial Nova Cond" w:cs="Arial Nova"/>
          <w:noProof/>
          <w:color w:val="000000"/>
          <w:sz w:val="36"/>
          <w:szCs w:val="36"/>
          <w:lang w:eastAsia="en-US"/>
        </w:rPr>
        <w:t>Grille de rémunér</w:t>
      </w:r>
      <w:r w:rsidR="00E706E4">
        <w:rPr>
          <w:rFonts w:ascii="Arial Nova Cond" w:eastAsia="Arial Nova Light" w:hAnsi="Arial Nova Cond" w:cs="Arial Nova"/>
          <w:noProof/>
          <w:color w:val="000000"/>
          <w:sz w:val="36"/>
          <w:szCs w:val="36"/>
          <w:lang w:eastAsia="en-US"/>
        </w:rPr>
        <w:t>a</w:t>
      </w:r>
      <w:r w:rsidR="00195D74">
        <w:rPr>
          <w:rFonts w:ascii="Arial Nova Cond" w:eastAsia="Arial Nova Light" w:hAnsi="Arial Nova Cond" w:cs="Arial Nova"/>
          <w:noProof/>
          <w:color w:val="000000"/>
          <w:sz w:val="36"/>
          <w:szCs w:val="36"/>
          <w:lang w:eastAsia="en-US"/>
        </w:rPr>
        <w:t xml:space="preserve">tion minimale interne pour les niveaux </w:t>
      </w:r>
      <w:r w:rsidR="00E40C2C">
        <w:rPr>
          <w:rFonts w:ascii="Arial Nova Cond" w:eastAsia="Arial Nova Light" w:hAnsi="Arial Nova Cond" w:cs="Arial Nova"/>
          <w:noProof/>
          <w:color w:val="000000"/>
          <w:sz w:val="36"/>
          <w:szCs w:val="36"/>
          <w:lang w:eastAsia="en-US"/>
        </w:rPr>
        <w:t xml:space="preserve">complémentaires </w:t>
      </w:r>
      <w:r w:rsidR="00B92FDA">
        <w:rPr>
          <w:rFonts w:ascii="Arial Nova Cond" w:eastAsia="Arial Nova Light" w:hAnsi="Arial Nova Cond" w:cs="Arial Nova"/>
          <w:noProof/>
          <w:color w:val="000000"/>
          <w:sz w:val="36"/>
          <w:szCs w:val="36"/>
          <w:lang w:eastAsia="en-US"/>
        </w:rPr>
        <w:t>C</w:t>
      </w:r>
      <w:r w:rsidR="00E40C2C">
        <w:rPr>
          <w:rFonts w:ascii="Arial Nova Cond" w:eastAsia="Arial Nova Light" w:hAnsi="Arial Nova Cond" w:cs="Arial Nova"/>
          <w:noProof/>
          <w:color w:val="000000"/>
          <w:sz w:val="36"/>
          <w:szCs w:val="36"/>
          <w:lang w:eastAsia="en-US"/>
        </w:rPr>
        <w:t>+</w:t>
      </w:r>
      <w:r w:rsidR="00B92FDA">
        <w:rPr>
          <w:rFonts w:ascii="Arial Nova Cond" w:eastAsia="Arial Nova Light" w:hAnsi="Arial Nova Cond" w:cs="Arial Nova"/>
          <w:noProof/>
          <w:color w:val="000000"/>
          <w:sz w:val="36"/>
          <w:szCs w:val="36"/>
          <w:lang w:eastAsia="en-US"/>
        </w:rPr>
        <w:t xml:space="preserve"> et D</w:t>
      </w:r>
      <w:r w:rsidR="00E40C2C">
        <w:rPr>
          <w:rFonts w:ascii="Arial Nova Cond" w:eastAsia="Arial Nova Light" w:hAnsi="Arial Nova Cond" w:cs="Arial Nova"/>
          <w:noProof/>
          <w:color w:val="000000"/>
          <w:sz w:val="36"/>
          <w:szCs w:val="36"/>
          <w:lang w:eastAsia="en-US"/>
        </w:rPr>
        <w:t>+</w:t>
      </w:r>
      <w:bookmarkEnd w:id="40"/>
      <w:r w:rsidRPr="00B36CA3">
        <w:rPr>
          <w:rFonts w:ascii="Arial Nova Cond" w:eastAsia="Arial Nova Light" w:hAnsi="Arial Nova Cond" w:cs="Arial Nova"/>
          <w:noProof/>
          <w:color w:val="000000"/>
          <w:sz w:val="36"/>
          <w:szCs w:val="36"/>
          <w:lang w:eastAsia="en-US"/>
        </w:rPr>
        <w:t xml:space="preserve"> </w:t>
      </w:r>
    </w:p>
    <w:p w14:paraId="39EDC8DF" w14:textId="5EC33C9F" w:rsidR="00E706E4" w:rsidRDefault="00E706E4" w:rsidP="00E706E4">
      <w:pPr>
        <w:spacing w:line="276" w:lineRule="auto"/>
        <w:jc w:val="both"/>
        <w:rPr>
          <w:rFonts w:ascii="Arial Nova Light" w:eastAsia="Calibri" w:hAnsi="Arial Nova Light" w:cstheme="minorHAnsi"/>
          <w:color w:val="000000" w:themeColor="text1"/>
          <w:sz w:val="20"/>
          <w:szCs w:val="20"/>
        </w:rPr>
      </w:pPr>
      <w:r w:rsidRPr="00E706E4">
        <w:rPr>
          <w:rFonts w:ascii="Arial Nova Light" w:eastAsia="Calibri" w:hAnsi="Arial Nova Light" w:cstheme="minorHAnsi"/>
          <w:color w:val="000000" w:themeColor="text1"/>
          <w:sz w:val="20"/>
          <w:szCs w:val="20"/>
        </w:rPr>
        <w:t>Sans remettre en cause l’application des rémunérations mensuelles minimales garanties définies au titre II de l’annexe IV de la Convention collective des IRC</w:t>
      </w:r>
      <w:r w:rsidR="00B92FDA">
        <w:rPr>
          <w:rFonts w:ascii="Arial Nova Light" w:eastAsia="Calibri" w:hAnsi="Arial Nova Light" w:cstheme="minorHAnsi"/>
          <w:color w:val="000000" w:themeColor="text1"/>
          <w:sz w:val="20"/>
          <w:szCs w:val="20"/>
        </w:rPr>
        <w:t xml:space="preserve"> pour les niveaux C et D</w:t>
      </w:r>
      <w:r w:rsidRPr="00E706E4">
        <w:rPr>
          <w:rFonts w:ascii="Arial Nova Light" w:eastAsia="Calibri" w:hAnsi="Arial Nova Light" w:cstheme="minorHAnsi"/>
          <w:color w:val="000000" w:themeColor="text1"/>
          <w:sz w:val="20"/>
          <w:szCs w:val="20"/>
        </w:rPr>
        <w:t xml:space="preserve">, </w:t>
      </w:r>
      <w:r w:rsidR="007962F2">
        <w:rPr>
          <w:rFonts w:ascii="Arial Nova Light" w:eastAsia="Calibri" w:hAnsi="Arial Nova Light" w:cstheme="minorHAnsi"/>
          <w:color w:val="000000" w:themeColor="text1"/>
          <w:sz w:val="20"/>
          <w:szCs w:val="20"/>
        </w:rPr>
        <w:t>à</w:t>
      </w:r>
      <w:r w:rsidRPr="00E706E4">
        <w:rPr>
          <w:rFonts w:ascii="Arial Nova Light" w:eastAsia="Calibri" w:hAnsi="Arial Nova Light" w:cstheme="minorHAnsi"/>
          <w:color w:val="000000" w:themeColor="text1"/>
          <w:sz w:val="20"/>
          <w:szCs w:val="20"/>
        </w:rPr>
        <w:t xml:space="preserve"> compter </w:t>
      </w:r>
      <w:r w:rsidR="00C5197A" w:rsidRPr="00677E0A">
        <w:rPr>
          <w:rFonts w:ascii="Arial Nova Light" w:eastAsia="Calibri" w:hAnsi="Arial Nova Light" w:cstheme="minorHAnsi"/>
          <w:color w:val="000000" w:themeColor="text1"/>
          <w:sz w:val="20"/>
          <w:szCs w:val="20"/>
        </w:rPr>
        <w:t>de la date d’entrée en vigueur du présent accord</w:t>
      </w:r>
      <w:r w:rsidRPr="00677E0A">
        <w:rPr>
          <w:rFonts w:ascii="Arial Nova Light" w:eastAsia="Calibri" w:hAnsi="Arial Nova Light" w:cstheme="minorHAnsi"/>
          <w:color w:val="000000" w:themeColor="text1"/>
          <w:sz w:val="20"/>
          <w:szCs w:val="20"/>
        </w:rPr>
        <w:t xml:space="preserve">, les rémunérations minimales mensuelles brutes </w:t>
      </w:r>
      <w:r w:rsidR="00FA58C5" w:rsidRPr="00677E0A">
        <w:rPr>
          <w:rFonts w:ascii="Arial Nova Light" w:eastAsia="Calibri" w:hAnsi="Arial Nova Light" w:cstheme="minorHAnsi"/>
          <w:color w:val="000000" w:themeColor="text1"/>
          <w:sz w:val="20"/>
          <w:szCs w:val="20"/>
        </w:rPr>
        <w:t xml:space="preserve">des niveaux </w:t>
      </w:r>
      <w:r w:rsidR="00FA58C5">
        <w:rPr>
          <w:rFonts w:ascii="Arial Nova Light" w:eastAsia="Calibri" w:hAnsi="Arial Nova Light" w:cstheme="minorHAnsi"/>
          <w:color w:val="000000" w:themeColor="text1"/>
          <w:sz w:val="20"/>
          <w:szCs w:val="20"/>
        </w:rPr>
        <w:t>C</w:t>
      </w:r>
      <w:r w:rsidR="00014DF2">
        <w:rPr>
          <w:rFonts w:ascii="Arial Nova Light" w:eastAsia="Calibri" w:hAnsi="Arial Nova Light" w:cstheme="minorHAnsi"/>
          <w:color w:val="000000" w:themeColor="text1"/>
          <w:sz w:val="20"/>
          <w:szCs w:val="20"/>
        </w:rPr>
        <w:t>+</w:t>
      </w:r>
      <w:r w:rsidR="00FA58C5">
        <w:rPr>
          <w:rFonts w:ascii="Arial Nova Light" w:eastAsia="Calibri" w:hAnsi="Arial Nova Light" w:cstheme="minorHAnsi"/>
          <w:color w:val="000000" w:themeColor="text1"/>
          <w:sz w:val="20"/>
          <w:szCs w:val="20"/>
        </w:rPr>
        <w:t xml:space="preserve"> et </w:t>
      </w:r>
      <w:r w:rsidR="00FA58C5" w:rsidRPr="00B92FDA">
        <w:rPr>
          <w:rFonts w:ascii="Arial Nova Light" w:eastAsia="Calibri" w:hAnsi="Arial Nova Light" w:cstheme="minorHAnsi"/>
          <w:color w:val="000000" w:themeColor="text1"/>
          <w:sz w:val="20"/>
          <w:szCs w:val="20"/>
        </w:rPr>
        <w:t>D</w:t>
      </w:r>
      <w:r w:rsidR="00014DF2">
        <w:rPr>
          <w:rFonts w:ascii="Arial Nova Light" w:eastAsia="Calibri" w:hAnsi="Arial Nova Light" w:cstheme="minorHAnsi"/>
          <w:color w:val="000000" w:themeColor="text1"/>
          <w:sz w:val="20"/>
          <w:szCs w:val="20"/>
        </w:rPr>
        <w:t>+</w:t>
      </w:r>
      <w:r w:rsidR="00FA58C5" w:rsidRPr="00B92FDA">
        <w:rPr>
          <w:rFonts w:ascii="Arial Nova Light" w:eastAsia="Calibri" w:hAnsi="Arial Nova Light" w:cstheme="minorHAnsi"/>
          <w:color w:val="000000" w:themeColor="text1"/>
          <w:sz w:val="20"/>
          <w:szCs w:val="20"/>
        </w:rPr>
        <w:t xml:space="preserve"> </w:t>
      </w:r>
      <w:r w:rsidRPr="00B92FDA">
        <w:rPr>
          <w:rFonts w:ascii="Arial Nova Light" w:eastAsia="Calibri" w:hAnsi="Arial Nova Light" w:cstheme="minorHAnsi"/>
          <w:color w:val="000000" w:themeColor="text1"/>
          <w:sz w:val="20"/>
          <w:szCs w:val="20"/>
        </w:rPr>
        <w:t>des classes</w:t>
      </w:r>
      <w:r w:rsidR="00FA58C5" w:rsidRPr="00B92FDA">
        <w:rPr>
          <w:rFonts w:ascii="Arial Nova Light" w:eastAsia="Calibri" w:hAnsi="Arial Nova Light" w:cstheme="minorHAnsi"/>
          <w:color w:val="000000" w:themeColor="text1"/>
          <w:sz w:val="20"/>
          <w:szCs w:val="20"/>
        </w:rPr>
        <w:t xml:space="preserve"> 2,</w:t>
      </w:r>
      <w:r w:rsidR="004612B3" w:rsidRPr="00B92FDA">
        <w:rPr>
          <w:rFonts w:ascii="Arial Nova Light" w:eastAsia="Calibri" w:hAnsi="Arial Nova Light" w:cstheme="minorHAnsi"/>
          <w:color w:val="000000" w:themeColor="text1"/>
          <w:sz w:val="20"/>
          <w:szCs w:val="20"/>
        </w:rPr>
        <w:t xml:space="preserve"> </w:t>
      </w:r>
      <w:r w:rsidRPr="00B92FDA">
        <w:rPr>
          <w:rFonts w:ascii="Arial Nova Light" w:eastAsia="Calibri" w:hAnsi="Arial Nova Light" w:cstheme="minorHAnsi"/>
          <w:color w:val="000000" w:themeColor="text1"/>
          <w:sz w:val="20"/>
          <w:szCs w:val="20"/>
        </w:rPr>
        <w:t>3, 4, 5, 6</w:t>
      </w:r>
      <w:r w:rsidR="004C5829" w:rsidRPr="00B92FDA">
        <w:rPr>
          <w:rFonts w:ascii="Arial Nova Light" w:eastAsia="Calibri" w:hAnsi="Arial Nova Light" w:cstheme="minorHAnsi"/>
          <w:color w:val="000000" w:themeColor="text1"/>
          <w:sz w:val="20"/>
          <w:szCs w:val="20"/>
        </w:rPr>
        <w:t xml:space="preserve"> et</w:t>
      </w:r>
      <w:r w:rsidRPr="00B92FDA">
        <w:rPr>
          <w:rFonts w:ascii="Arial Nova Light" w:eastAsia="Calibri" w:hAnsi="Arial Nova Light" w:cstheme="minorHAnsi"/>
          <w:color w:val="000000" w:themeColor="text1"/>
          <w:sz w:val="20"/>
          <w:szCs w:val="20"/>
        </w:rPr>
        <w:t xml:space="preserve"> 7 sont</w:t>
      </w:r>
      <w:r w:rsidRPr="00E706E4">
        <w:rPr>
          <w:rFonts w:ascii="Arial Nova Light" w:eastAsia="Calibri" w:hAnsi="Arial Nova Light" w:cstheme="minorHAnsi"/>
          <w:color w:val="000000" w:themeColor="text1"/>
          <w:sz w:val="20"/>
          <w:szCs w:val="20"/>
        </w:rPr>
        <w:t xml:space="preserve"> les suivantes :</w:t>
      </w:r>
    </w:p>
    <w:tbl>
      <w:tblPr>
        <w:tblStyle w:val="Grilledutableau"/>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676"/>
        <w:gridCol w:w="1676"/>
        <w:gridCol w:w="1676"/>
        <w:gridCol w:w="1676"/>
        <w:gridCol w:w="1676"/>
      </w:tblGrid>
      <w:tr w:rsidR="00113E01" w14:paraId="49FD6837" w14:textId="77777777" w:rsidTr="00113E01">
        <w:tc>
          <w:tcPr>
            <w:tcW w:w="1676" w:type="dxa"/>
          </w:tcPr>
          <w:p w14:paraId="003B75A4" w14:textId="5155A19A"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2C</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A20FDE" w:rsidRPr="00427380">
              <w:rPr>
                <w:rFonts w:ascii="Arial Nova Light" w:eastAsia="Calibri" w:hAnsi="Arial Nova Light" w:cstheme="minorHAnsi"/>
                <w:color w:val="000000" w:themeColor="text1"/>
                <w:sz w:val="16"/>
                <w:szCs w:val="16"/>
              </w:rPr>
              <w:t>1</w:t>
            </w:r>
            <w:r w:rsidR="00B7693F" w:rsidRPr="00427380">
              <w:rPr>
                <w:rFonts w:ascii="Arial Nova Light" w:eastAsia="Calibri" w:hAnsi="Arial Nova Light" w:cstheme="minorHAnsi"/>
                <w:color w:val="000000" w:themeColor="text1"/>
                <w:sz w:val="16"/>
                <w:szCs w:val="16"/>
              </w:rPr>
              <w:t> </w:t>
            </w:r>
            <w:r w:rsidR="00A20FDE" w:rsidRPr="00427380">
              <w:rPr>
                <w:rFonts w:ascii="Arial Nova Light" w:eastAsia="Calibri" w:hAnsi="Arial Nova Light" w:cstheme="minorHAnsi"/>
                <w:color w:val="000000" w:themeColor="text1"/>
                <w:sz w:val="16"/>
                <w:szCs w:val="16"/>
              </w:rPr>
              <w:t>930</w:t>
            </w:r>
            <w:r w:rsidR="00B7693F" w:rsidRPr="00427380">
              <w:rPr>
                <w:rFonts w:ascii="Arial Nova Light" w:eastAsia="Calibri" w:hAnsi="Arial Nova Light" w:cstheme="minorHAnsi"/>
                <w:color w:val="000000" w:themeColor="text1"/>
                <w:sz w:val="16"/>
                <w:szCs w:val="16"/>
              </w:rPr>
              <w:t xml:space="preserve"> </w:t>
            </w:r>
            <w:r w:rsidRPr="00427380">
              <w:rPr>
                <w:rFonts w:ascii="Arial Nova Light" w:eastAsia="Calibri" w:hAnsi="Arial Nova Light" w:cstheme="minorHAnsi"/>
                <w:color w:val="000000" w:themeColor="text1"/>
                <w:sz w:val="16"/>
                <w:szCs w:val="16"/>
              </w:rPr>
              <w:t>€ bruts</w:t>
            </w:r>
          </w:p>
          <w:p w14:paraId="6245EF26" w14:textId="0363E5D2"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2D</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B7693F" w:rsidRPr="00427380">
              <w:rPr>
                <w:rFonts w:ascii="Arial Nova Light" w:eastAsia="Calibri" w:hAnsi="Arial Nova Light" w:cstheme="minorHAnsi"/>
                <w:color w:val="000000" w:themeColor="text1"/>
                <w:sz w:val="16"/>
                <w:szCs w:val="16"/>
              </w:rPr>
              <w:t xml:space="preserve">2 018 </w:t>
            </w:r>
            <w:r w:rsidRPr="00427380">
              <w:rPr>
                <w:rFonts w:ascii="Arial Nova Light" w:eastAsia="Calibri" w:hAnsi="Arial Nova Light" w:cstheme="minorHAnsi"/>
                <w:color w:val="000000" w:themeColor="text1"/>
                <w:sz w:val="16"/>
                <w:szCs w:val="16"/>
              </w:rPr>
              <w:t>€ bruts</w:t>
            </w:r>
          </w:p>
        </w:tc>
        <w:tc>
          <w:tcPr>
            <w:tcW w:w="1676" w:type="dxa"/>
          </w:tcPr>
          <w:p w14:paraId="13F219D8" w14:textId="4B710FE3"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3C</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D1235A" w:rsidRPr="00427380">
              <w:rPr>
                <w:rFonts w:ascii="Arial Nova Light" w:eastAsia="Calibri" w:hAnsi="Arial Nova Light" w:cstheme="minorHAnsi"/>
                <w:color w:val="000000" w:themeColor="text1"/>
                <w:sz w:val="16"/>
                <w:szCs w:val="16"/>
              </w:rPr>
              <w:t xml:space="preserve">2 131 </w:t>
            </w:r>
            <w:r w:rsidRPr="00427380">
              <w:rPr>
                <w:rFonts w:ascii="Arial Nova Light" w:eastAsia="Calibri" w:hAnsi="Arial Nova Light" w:cstheme="minorHAnsi"/>
                <w:color w:val="000000" w:themeColor="text1"/>
                <w:sz w:val="16"/>
                <w:szCs w:val="16"/>
              </w:rPr>
              <w:t>€ bruts</w:t>
            </w:r>
          </w:p>
          <w:p w14:paraId="4EBE1A6F" w14:textId="53A61D9F"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3D</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055443" w:rsidRPr="00427380">
              <w:rPr>
                <w:rFonts w:ascii="Arial Nova Light" w:eastAsia="Calibri" w:hAnsi="Arial Nova Light" w:cstheme="minorHAnsi"/>
                <w:color w:val="000000" w:themeColor="text1"/>
                <w:sz w:val="16"/>
                <w:szCs w:val="16"/>
              </w:rPr>
              <w:t xml:space="preserve">2 277 </w:t>
            </w:r>
            <w:r w:rsidRPr="00427380">
              <w:rPr>
                <w:rFonts w:ascii="Arial Nova Light" w:eastAsia="Calibri" w:hAnsi="Arial Nova Light" w:cstheme="minorHAnsi"/>
                <w:color w:val="000000" w:themeColor="text1"/>
                <w:sz w:val="16"/>
                <w:szCs w:val="16"/>
              </w:rPr>
              <w:t>€ bruts</w:t>
            </w:r>
          </w:p>
        </w:tc>
        <w:tc>
          <w:tcPr>
            <w:tcW w:w="1676" w:type="dxa"/>
          </w:tcPr>
          <w:p w14:paraId="752A9C2B" w14:textId="67D41326" w:rsidR="00113E01" w:rsidRPr="00BB3A37" w:rsidRDefault="00113E01" w:rsidP="00427380">
            <w:pPr>
              <w:spacing w:line="276" w:lineRule="auto"/>
              <w:rPr>
                <w:rFonts w:ascii="Arial Nova Light" w:eastAsia="Calibri" w:hAnsi="Arial Nova Light" w:cstheme="minorHAnsi"/>
                <w:sz w:val="16"/>
                <w:szCs w:val="16"/>
              </w:rPr>
            </w:pPr>
            <w:r w:rsidRPr="00BB3A37">
              <w:rPr>
                <w:rFonts w:ascii="Arial Nova Light" w:eastAsia="Calibri" w:hAnsi="Arial Nova Light" w:cstheme="minorHAnsi"/>
                <w:sz w:val="16"/>
                <w:szCs w:val="16"/>
              </w:rPr>
              <w:t>4C</w:t>
            </w:r>
            <w:r w:rsidR="00186338" w:rsidRPr="00BB3A37">
              <w:rPr>
                <w:rFonts w:ascii="Arial Nova Light" w:eastAsia="Calibri" w:hAnsi="Arial Nova Light" w:cstheme="minorHAnsi"/>
                <w:sz w:val="16"/>
                <w:szCs w:val="16"/>
              </w:rPr>
              <w:t>+</w:t>
            </w:r>
            <w:r w:rsidRPr="00BB3A37">
              <w:rPr>
                <w:rFonts w:ascii="Arial Nova Light" w:eastAsia="Calibri" w:hAnsi="Arial Nova Light" w:cstheme="minorHAnsi"/>
                <w:sz w:val="16"/>
                <w:szCs w:val="16"/>
              </w:rPr>
              <w:t xml:space="preserve"> : </w:t>
            </w:r>
            <w:r w:rsidR="00055443" w:rsidRPr="00BB3A37">
              <w:rPr>
                <w:rFonts w:ascii="Arial Nova Light" w:eastAsia="Calibri" w:hAnsi="Arial Nova Light" w:cstheme="minorHAnsi"/>
                <w:sz w:val="16"/>
                <w:szCs w:val="16"/>
              </w:rPr>
              <w:t>2 </w:t>
            </w:r>
            <w:r w:rsidR="004A3059" w:rsidRPr="00BB3A37">
              <w:rPr>
                <w:rFonts w:ascii="Arial Nova Light" w:eastAsia="Calibri" w:hAnsi="Arial Nova Light" w:cstheme="minorHAnsi"/>
                <w:sz w:val="16"/>
                <w:szCs w:val="16"/>
              </w:rPr>
              <w:t xml:space="preserve">321 </w:t>
            </w:r>
            <w:r w:rsidRPr="00BB3A37">
              <w:rPr>
                <w:rFonts w:ascii="Arial Nova Light" w:eastAsia="Calibri" w:hAnsi="Arial Nova Light" w:cstheme="minorHAnsi"/>
                <w:sz w:val="16"/>
                <w:szCs w:val="16"/>
              </w:rPr>
              <w:t>€ bruts</w:t>
            </w:r>
          </w:p>
          <w:p w14:paraId="6E08F07C" w14:textId="6A1BF9C9" w:rsidR="00113E01" w:rsidRPr="00BB3A37" w:rsidRDefault="00113E01" w:rsidP="00427380">
            <w:pPr>
              <w:spacing w:line="276" w:lineRule="auto"/>
              <w:rPr>
                <w:rFonts w:ascii="Arial Nova Light" w:eastAsia="Calibri" w:hAnsi="Arial Nova Light" w:cstheme="minorHAnsi"/>
                <w:sz w:val="16"/>
                <w:szCs w:val="16"/>
              </w:rPr>
            </w:pPr>
            <w:r w:rsidRPr="00BB3A37">
              <w:rPr>
                <w:rFonts w:ascii="Arial Nova Light" w:eastAsia="Calibri" w:hAnsi="Arial Nova Light" w:cstheme="minorHAnsi"/>
                <w:sz w:val="16"/>
                <w:szCs w:val="16"/>
              </w:rPr>
              <w:t>4D</w:t>
            </w:r>
            <w:r w:rsidR="00186338" w:rsidRPr="00BB3A37">
              <w:rPr>
                <w:rFonts w:ascii="Arial Nova Light" w:eastAsia="Calibri" w:hAnsi="Arial Nova Light" w:cstheme="minorHAnsi"/>
                <w:sz w:val="16"/>
                <w:szCs w:val="16"/>
              </w:rPr>
              <w:t>+</w:t>
            </w:r>
            <w:r w:rsidRPr="00BB3A37">
              <w:rPr>
                <w:rFonts w:ascii="Arial Nova Light" w:eastAsia="Calibri" w:hAnsi="Arial Nova Light" w:cstheme="minorHAnsi"/>
                <w:sz w:val="16"/>
                <w:szCs w:val="16"/>
              </w:rPr>
              <w:t xml:space="preserve"> : </w:t>
            </w:r>
            <w:r w:rsidR="000A7D4D" w:rsidRPr="00BB3A37">
              <w:rPr>
                <w:rFonts w:ascii="Arial Nova Light" w:eastAsia="Calibri" w:hAnsi="Arial Nova Light" w:cstheme="minorHAnsi"/>
                <w:sz w:val="16"/>
                <w:szCs w:val="16"/>
              </w:rPr>
              <w:t xml:space="preserve">2 414 </w:t>
            </w:r>
            <w:r w:rsidRPr="00BB3A37">
              <w:rPr>
                <w:rFonts w:ascii="Arial Nova Light" w:eastAsia="Calibri" w:hAnsi="Arial Nova Light" w:cstheme="minorHAnsi"/>
                <w:sz w:val="16"/>
                <w:szCs w:val="16"/>
              </w:rPr>
              <w:t>€ bruts</w:t>
            </w:r>
          </w:p>
        </w:tc>
        <w:tc>
          <w:tcPr>
            <w:tcW w:w="1676" w:type="dxa"/>
          </w:tcPr>
          <w:p w14:paraId="2735F2AD" w14:textId="1C39967F"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5C</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0A7D4D" w:rsidRPr="00427380">
              <w:rPr>
                <w:rFonts w:ascii="Arial Nova Light" w:eastAsia="Calibri" w:hAnsi="Arial Nova Light" w:cstheme="minorHAnsi"/>
                <w:color w:val="000000" w:themeColor="text1"/>
                <w:sz w:val="16"/>
                <w:szCs w:val="16"/>
              </w:rPr>
              <w:t xml:space="preserve">2 779 </w:t>
            </w:r>
            <w:r w:rsidRPr="00427380">
              <w:rPr>
                <w:rFonts w:ascii="Arial Nova Light" w:eastAsia="Calibri" w:hAnsi="Arial Nova Light" w:cstheme="minorHAnsi"/>
                <w:color w:val="000000" w:themeColor="text1"/>
                <w:sz w:val="16"/>
                <w:szCs w:val="16"/>
              </w:rPr>
              <w:t>€ bruts</w:t>
            </w:r>
          </w:p>
          <w:p w14:paraId="67FEAEEB" w14:textId="4470160A"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5D</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0A7D4D" w:rsidRPr="00427380">
              <w:rPr>
                <w:rFonts w:ascii="Arial Nova Light" w:eastAsia="Calibri" w:hAnsi="Arial Nova Light" w:cstheme="minorHAnsi"/>
                <w:color w:val="000000" w:themeColor="text1"/>
                <w:sz w:val="16"/>
                <w:szCs w:val="16"/>
              </w:rPr>
              <w:t xml:space="preserve">3 178 </w:t>
            </w:r>
            <w:r w:rsidRPr="00427380">
              <w:rPr>
                <w:rFonts w:ascii="Arial Nova Light" w:eastAsia="Calibri" w:hAnsi="Arial Nova Light" w:cstheme="minorHAnsi"/>
                <w:color w:val="000000" w:themeColor="text1"/>
                <w:sz w:val="16"/>
                <w:szCs w:val="16"/>
              </w:rPr>
              <w:t>€ bruts</w:t>
            </w:r>
          </w:p>
        </w:tc>
        <w:tc>
          <w:tcPr>
            <w:tcW w:w="1676" w:type="dxa"/>
          </w:tcPr>
          <w:p w14:paraId="1A87AF01" w14:textId="78B058C5"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6C</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D168ED" w:rsidRPr="00427380">
              <w:rPr>
                <w:rFonts w:ascii="Arial Nova Light" w:eastAsia="Calibri" w:hAnsi="Arial Nova Light" w:cstheme="minorHAnsi"/>
                <w:color w:val="000000" w:themeColor="text1"/>
                <w:sz w:val="16"/>
                <w:szCs w:val="16"/>
              </w:rPr>
              <w:t xml:space="preserve">3 285 </w:t>
            </w:r>
            <w:r w:rsidRPr="00427380">
              <w:rPr>
                <w:rFonts w:ascii="Arial Nova Light" w:eastAsia="Calibri" w:hAnsi="Arial Nova Light" w:cstheme="minorHAnsi"/>
                <w:color w:val="000000" w:themeColor="text1"/>
                <w:sz w:val="16"/>
                <w:szCs w:val="16"/>
              </w:rPr>
              <w:t>€ bruts</w:t>
            </w:r>
          </w:p>
          <w:p w14:paraId="3089608A" w14:textId="63D36B61"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6D</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D168ED" w:rsidRPr="00427380">
              <w:rPr>
                <w:rFonts w:ascii="Arial Nova Light" w:eastAsia="Calibri" w:hAnsi="Arial Nova Light" w:cstheme="minorHAnsi"/>
                <w:color w:val="000000" w:themeColor="text1"/>
                <w:sz w:val="16"/>
                <w:szCs w:val="16"/>
              </w:rPr>
              <w:t xml:space="preserve">3 481 </w:t>
            </w:r>
            <w:r w:rsidRPr="00427380">
              <w:rPr>
                <w:rFonts w:ascii="Arial Nova Light" w:eastAsia="Calibri" w:hAnsi="Arial Nova Light" w:cstheme="minorHAnsi"/>
                <w:color w:val="000000" w:themeColor="text1"/>
                <w:sz w:val="16"/>
                <w:szCs w:val="16"/>
              </w:rPr>
              <w:t>€ bruts</w:t>
            </w:r>
          </w:p>
        </w:tc>
        <w:tc>
          <w:tcPr>
            <w:tcW w:w="1676" w:type="dxa"/>
          </w:tcPr>
          <w:p w14:paraId="0EDF41FF" w14:textId="76515F8F"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7C</w:t>
            </w:r>
            <w:r w:rsidR="00186338" w:rsidRPr="00427380">
              <w:rPr>
                <w:rFonts w:ascii="Arial Nova Light" w:eastAsia="Calibri" w:hAnsi="Arial Nova Light" w:cstheme="minorHAnsi"/>
                <w:color w:val="000000" w:themeColor="text1"/>
                <w:sz w:val="16"/>
                <w:szCs w:val="16"/>
              </w:rPr>
              <w:t>+</w:t>
            </w:r>
            <w:r w:rsidRPr="00427380">
              <w:rPr>
                <w:rFonts w:ascii="Arial Nova Light" w:eastAsia="Calibri" w:hAnsi="Arial Nova Light" w:cstheme="minorHAnsi"/>
                <w:color w:val="000000" w:themeColor="text1"/>
                <w:sz w:val="16"/>
                <w:szCs w:val="16"/>
              </w:rPr>
              <w:t xml:space="preserve"> : </w:t>
            </w:r>
            <w:r w:rsidR="00021678" w:rsidRPr="00427380">
              <w:rPr>
                <w:rFonts w:ascii="Arial Nova Light" w:eastAsia="Calibri" w:hAnsi="Arial Nova Light" w:cstheme="minorHAnsi"/>
                <w:color w:val="000000" w:themeColor="text1"/>
                <w:sz w:val="16"/>
                <w:szCs w:val="16"/>
              </w:rPr>
              <w:t xml:space="preserve">4 428 </w:t>
            </w:r>
            <w:r w:rsidRPr="00427380">
              <w:rPr>
                <w:rFonts w:ascii="Arial Nova Light" w:eastAsia="Calibri" w:hAnsi="Arial Nova Light" w:cstheme="minorHAnsi"/>
                <w:color w:val="000000" w:themeColor="text1"/>
                <w:sz w:val="16"/>
                <w:szCs w:val="16"/>
              </w:rPr>
              <w:t>€ bruts</w:t>
            </w:r>
          </w:p>
          <w:p w14:paraId="21494894" w14:textId="6AAD70FB" w:rsidR="00113E01" w:rsidRPr="00427380" w:rsidRDefault="00113E01" w:rsidP="00427380">
            <w:pPr>
              <w:spacing w:line="276" w:lineRule="auto"/>
              <w:rPr>
                <w:rFonts w:ascii="Arial Nova Light" w:eastAsia="Calibri" w:hAnsi="Arial Nova Light" w:cstheme="minorHAnsi"/>
                <w:color w:val="000000" w:themeColor="text1"/>
                <w:sz w:val="16"/>
                <w:szCs w:val="16"/>
              </w:rPr>
            </w:pPr>
            <w:r w:rsidRPr="00427380">
              <w:rPr>
                <w:rFonts w:ascii="Arial Nova Light" w:eastAsia="Calibri" w:hAnsi="Arial Nova Light" w:cstheme="minorHAnsi"/>
                <w:color w:val="000000" w:themeColor="text1"/>
                <w:sz w:val="16"/>
                <w:szCs w:val="16"/>
              </w:rPr>
              <w:t>7D</w:t>
            </w:r>
            <w:r w:rsidR="00186338" w:rsidRPr="00427380">
              <w:rPr>
                <w:rFonts w:ascii="Arial Nova Light" w:eastAsia="Calibri" w:hAnsi="Arial Nova Light" w:cstheme="minorHAnsi"/>
                <w:color w:val="000000" w:themeColor="text1"/>
                <w:sz w:val="16"/>
                <w:szCs w:val="16"/>
              </w:rPr>
              <w:t xml:space="preserve">+ </w:t>
            </w:r>
            <w:r w:rsidRPr="00427380">
              <w:rPr>
                <w:rFonts w:ascii="Arial Nova Light" w:eastAsia="Calibri" w:hAnsi="Arial Nova Light" w:cstheme="minorHAnsi"/>
                <w:color w:val="000000" w:themeColor="text1"/>
                <w:sz w:val="16"/>
                <w:szCs w:val="16"/>
              </w:rPr>
              <w:t xml:space="preserve">: </w:t>
            </w:r>
            <w:r w:rsidR="00021678" w:rsidRPr="00427380">
              <w:rPr>
                <w:rFonts w:ascii="Arial Nova Light" w:eastAsia="Calibri" w:hAnsi="Arial Nova Light" w:cstheme="minorHAnsi"/>
                <w:color w:val="000000" w:themeColor="text1"/>
                <w:sz w:val="16"/>
                <w:szCs w:val="16"/>
              </w:rPr>
              <w:t xml:space="preserve">4 739 </w:t>
            </w:r>
            <w:r w:rsidRPr="00427380">
              <w:rPr>
                <w:rFonts w:ascii="Arial Nova Light" w:eastAsia="Calibri" w:hAnsi="Arial Nova Light" w:cstheme="minorHAnsi"/>
                <w:color w:val="000000" w:themeColor="text1"/>
                <w:sz w:val="16"/>
                <w:szCs w:val="16"/>
              </w:rPr>
              <w:t>€ bruts</w:t>
            </w:r>
          </w:p>
        </w:tc>
      </w:tr>
    </w:tbl>
    <w:p w14:paraId="4F74AEE8" w14:textId="77777777" w:rsidR="00FA58C5" w:rsidRPr="00E706E4" w:rsidRDefault="00FA58C5" w:rsidP="00E706E4">
      <w:pPr>
        <w:spacing w:line="276" w:lineRule="auto"/>
        <w:jc w:val="both"/>
        <w:rPr>
          <w:rFonts w:ascii="Arial Nova Light" w:eastAsia="Calibri" w:hAnsi="Arial Nova Light" w:cstheme="minorHAnsi"/>
          <w:color w:val="000000" w:themeColor="text1"/>
          <w:sz w:val="20"/>
          <w:szCs w:val="20"/>
        </w:rPr>
      </w:pPr>
    </w:p>
    <w:p w14:paraId="5AF67F70" w14:textId="5D81DB8A" w:rsidR="00E706E4" w:rsidRPr="00677E0A" w:rsidRDefault="00E706E4" w:rsidP="00E706E4">
      <w:pPr>
        <w:spacing w:line="276" w:lineRule="auto"/>
        <w:jc w:val="both"/>
        <w:rPr>
          <w:rFonts w:ascii="Arial Nova Light" w:eastAsia="Calibri" w:hAnsi="Arial Nova Light" w:cstheme="minorHAnsi"/>
          <w:color w:val="000000" w:themeColor="text1"/>
          <w:sz w:val="20"/>
          <w:szCs w:val="20"/>
        </w:rPr>
      </w:pPr>
      <w:r w:rsidRPr="00677E0A">
        <w:rPr>
          <w:rFonts w:ascii="Arial Nova Light" w:eastAsia="Calibri" w:hAnsi="Arial Nova Light" w:cstheme="minorHAnsi"/>
          <w:color w:val="000000" w:themeColor="text1"/>
          <w:sz w:val="20"/>
          <w:szCs w:val="20"/>
        </w:rPr>
        <w:t>A compter du 1</w:t>
      </w:r>
      <w:r w:rsidR="004C5829" w:rsidRPr="00677E0A">
        <w:rPr>
          <w:rFonts w:ascii="Arial Nova Light" w:eastAsia="Calibri" w:hAnsi="Arial Nova Light" w:cstheme="minorHAnsi"/>
          <w:color w:val="000000" w:themeColor="text1"/>
          <w:sz w:val="20"/>
          <w:szCs w:val="20"/>
          <w:vertAlign w:val="superscript"/>
        </w:rPr>
        <w:t>er</w:t>
      </w:r>
      <w:r w:rsidR="004C5829" w:rsidRPr="00677E0A">
        <w:rPr>
          <w:rFonts w:ascii="Arial Nova Light" w:eastAsia="Calibri" w:hAnsi="Arial Nova Light" w:cstheme="minorHAnsi"/>
          <w:color w:val="000000" w:themeColor="text1"/>
          <w:sz w:val="20"/>
          <w:szCs w:val="20"/>
        </w:rPr>
        <w:t xml:space="preserve"> </w:t>
      </w:r>
      <w:r w:rsidRPr="00677E0A">
        <w:rPr>
          <w:rFonts w:ascii="Arial Nova Light" w:eastAsia="Calibri" w:hAnsi="Arial Nova Light" w:cstheme="minorHAnsi"/>
          <w:color w:val="000000" w:themeColor="text1"/>
          <w:sz w:val="20"/>
          <w:szCs w:val="20"/>
        </w:rPr>
        <w:t>janvier 202</w:t>
      </w:r>
      <w:r w:rsidR="004C5829" w:rsidRPr="00677E0A">
        <w:rPr>
          <w:rFonts w:ascii="Arial Nova Light" w:eastAsia="Calibri" w:hAnsi="Arial Nova Light" w:cstheme="minorHAnsi"/>
          <w:color w:val="000000" w:themeColor="text1"/>
          <w:sz w:val="20"/>
          <w:szCs w:val="20"/>
        </w:rPr>
        <w:t>7</w:t>
      </w:r>
      <w:r w:rsidRPr="00677E0A">
        <w:rPr>
          <w:rFonts w:ascii="Arial Nova Light" w:eastAsia="Calibri" w:hAnsi="Arial Nova Light" w:cstheme="minorHAnsi"/>
          <w:color w:val="000000" w:themeColor="text1"/>
          <w:sz w:val="20"/>
          <w:szCs w:val="20"/>
        </w:rPr>
        <w:t xml:space="preserve">, les parties conviennent d’échanger chaque année, dans le cadre de la négociation annuelle obligatoire, sur le montant des rémunérations minimales mensuelles brutes </w:t>
      </w:r>
      <w:r w:rsidR="004C5829" w:rsidRPr="00677E0A">
        <w:rPr>
          <w:rFonts w:ascii="Arial Nova Light" w:eastAsia="Calibri" w:hAnsi="Arial Nova Light" w:cstheme="minorHAnsi"/>
          <w:color w:val="000000" w:themeColor="text1"/>
          <w:sz w:val="20"/>
          <w:szCs w:val="20"/>
        </w:rPr>
        <w:t>sus définies</w:t>
      </w:r>
      <w:r w:rsidRPr="00677E0A">
        <w:rPr>
          <w:rFonts w:ascii="Arial Nova Light" w:eastAsia="Calibri" w:hAnsi="Arial Nova Light" w:cstheme="minorHAnsi"/>
          <w:color w:val="000000" w:themeColor="text1"/>
          <w:sz w:val="20"/>
          <w:szCs w:val="20"/>
        </w:rPr>
        <w:t xml:space="preserve">. </w:t>
      </w:r>
    </w:p>
    <w:p w14:paraId="53CAB3E6" w14:textId="20E574AE" w:rsidR="00534407" w:rsidRPr="00B36CA3" w:rsidRDefault="00534407"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41" w:name="_Toc371523351"/>
      <w:bookmarkStart w:id="42" w:name="_Toc224055384"/>
      <w:r w:rsidRPr="00B36CA3">
        <w:rPr>
          <w:rFonts w:ascii="Arial Nova Cond" w:eastAsia="Arial Nova Light" w:hAnsi="Arial Nova Cond" w:cs="Arial Nova"/>
          <w:noProof/>
          <w:color w:val="000000"/>
          <w:sz w:val="36"/>
          <w:szCs w:val="36"/>
          <w:lang w:eastAsia="en-US"/>
        </w:rPr>
        <w:t xml:space="preserve">3.2 </w:t>
      </w:r>
      <w:bookmarkEnd w:id="41"/>
      <w:r w:rsidR="00195D74">
        <w:rPr>
          <w:rFonts w:ascii="Arial Nova Cond" w:eastAsia="Arial Nova Light" w:hAnsi="Arial Nova Cond" w:cs="Arial Nova"/>
          <w:noProof/>
          <w:color w:val="000000"/>
          <w:sz w:val="36"/>
          <w:szCs w:val="36"/>
          <w:lang w:eastAsia="en-US"/>
        </w:rPr>
        <w:t xml:space="preserve">Augmentation minimale </w:t>
      </w:r>
      <w:r w:rsidR="002C7730">
        <w:rPr>
          <w:rFonts w:ascii="Arial Nova Cond" w:eastAsia="Arial Nova Light" w:hAnsi="Arial Nova Cond" w:cs="Arial Nova"/>
          <w:noProof/>
          <w:color w:val="000000"/>
          <w:sz w:val="36"/>
          <w:szCs w:val="36"/>
          <w:lang w:eastAsia="en-US"/>
        </w:rPr>
        <w:t xml:space="preserve">du salaire réel </w:t>
      </w:r>
      <w:r w:rsidR="00195D74">
        <w:rPr>
          <w:rFonts w:ascii="Arial Nova Cond" w:eastAsia="Arial Nova Light" w:hAnsi="Arial Nova Cond" w:cs="Arial Nova"/>
          <w:noProof/>
          <w:color w:val="000000"/>
          <w:sz w:val="36"/>
          <w:szCs w:val="36"/>
          <w:lang w:eastAsia="en-US"/>
        </w:rPr>
        <w:t xml:space="preserve">associée à l’évolution sur un niveau </w:t>
      </w:r>
      <w:r w:rsidR="004270DA">
        <w:rPr>
          <w:rFonts w:ascii="Arial Nova Cond" w:eastAsia="Arial Nova Light" w:hAnsi="Arial Nova Cond" w:cs="Arial Nova"/>
          <w:noProof/>
          <w:color w:val="000000"/>
          <w:sz w:val="36"/>
          <w:szCs w:val="36"/>
          <w:lang w:eastAsia="en-US"/>
        </w:rPr>
        <w:t>complémentaire</w:t>
      </w:r>
      <w:bookmarkEnd w:id="42"/>
    </w:p>
    <w:p w14:paraId="262BB056" w14:textId="1DFCE7C5" w:rsidR="00E706E4" w:rsidRPr="00E706E4" w:rsidRDefault="00E706E4" w:rsidP="00E706E4">
      <w:pPr>
        <w:spacing w:line="276" w:lineRule="auto"/>
        <w:jc w:val="both"/>
        <w:rPr>
          <w:rFonts w:ascii="Arial Nova Light" w:eastAsia="Calibri" w:hAnsi="Arial Nova Light" w:cstheme="minorHAnsi"/>
          <w:color w:val="000000" w:themeColor="text1"/>
          <w:sz w:val="20"/>
          <w:szCs w:val="20"/>
        </w:rPr>
      </w:pPr>
      <w:bookmarkStart w:id="43" w:name="_Toc482196654"/>
      <w:bookmarkStart w:id="44" w:name="_Toc484797957"/>
      <w:bookmarkEnd w:id="34"/>
      <w:bookmarkEnd w:id="35"/>
      <w:bookmarkEnd w:id="36"/>
      <w:r w:rsidRPr="00E706E4">
        <w:rPr>
          <w:rFonts w:ascii="Arial Nova Light" w:eastAsia="Calibri" w:hAnsi="Arial Nova Light" w:cstheme="minorHAnsi"/>
          <w:color w:val="000000" w:themeColor="text1"/>
          <w:sz w:val="20"/>
          <w:szCs w:val="20"/>
        </w:rPr>
        <w:t xml:space="preserve">Les parties conviennent, en cas de changement de niveau au sein d’une même classe, </w:t>
      </w:r>
      <w:r w:rsidR="004944EB">
        <w:rPr>
          <w:rFonts w:ascii="Arial Nova Light" w:eastAsia="Calibri" w:hAnsi="Arial Nova Light" w:cstheme="minorHAnsi"/>
          <w:color w:val="000000" w:themeColor="text1"/>
          <w:sz w:val="20"/>
          <w:szCs w:val="20"/>
        </w:rPr>
        <w:t xml:space="preserve">de compléter les dispositions de l’article 4 de </w:t>
      </w:r>
      <w:r w:rsidR="004944EB" w:rsidRPr="004944EB">
        <w:rPr>
          <w:rFonts w:ascii="Arial Nova Light" w:eastAsia="Calibri" w:hAnsi="Arial Nova Light" w:cstheme="minorHAnsi"/>
          <w:color w:val="000000" w:themeColor="text1"/>
          <w:sz w:val="20"/>
          <w:szCs w:val="20"/>
        </w:rPr>
        <w:t xml:space="preserve">de l’accord relatif à la rémunération et avantages divers du 11 février 2020 </w:t>
      </w:r>
      <w:r w:rsidRPr="00E706E4">
        <w:rPr>
          <w:rFonts w:ascii="Arial Nova Light" w:eastAsia="Calibri" w:hAnsi="Arial Nova Light" w:cstheme="minorHAnsi"/>
          <w:color w:val="000000" w:themeColor="text1"/>
          <w:sz w:val="20"/>
          <w:szCs w:val="20"/>
        </w:rPr>
        <w:t>des minimas d’augmentation du salaire réel brut suivants :</w:t>
      </w:r>
    </w:p>
    <w:p w14:paraId="54BC5A63" w14:textId="77777777" w:rsidR="004944EB" w:rsidRDefault="004944EB" w:rsidP="00E706E4">
      <w:pPr>
        <w:spacing w:line="276" w:lineRule="auto"/>
        <w:jc w:val="both"/>
        <w:rPr>
          <w:rFonts w:ascii="Arial Nova Light" w:eastAsia="Calibri" w:hAnsi="Arial Nova Light" w:cstheme="minorHAnsi"/>
          <w:color w:val="000000" w:themeColor="text1"/>
          <w:sz w:val="20"/>
          <w:szCs w:val="20"/>
        </w:rPr>
      </w:pPr>
    </w:p>
    <w:p w14:paraId="7518A7FC" w14:textId="4DBE2119" w:rsidR="00E706E4" w:rsidRPr="00E736C1" w:rsidRDefault="000A6B0F" w:rsidP="00E706E4">
      <w:p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Classes 2 et 3 jusqu’à C+</w:t>
      </w:r>
      <w:r w:rsidR="00E736C1">
        <w:rPr>
          <w:rFonts w:ascii="Arial Nova Light" w:eastAsia="Calibri" w:hAnsi="Arial Nova Light" w:cstheme="minorHAnsi"/>
          <w:sz w:val="20"/>
          <w:szCs w:val="20"/>
        </w:rPr>
        <w:t>, pour la catégorie socioprofessionnelle des Employés</w:t>
      </w:r>
      <w:r w:rsidRPr="00E736C1">
        <w:rPr>
          <w:rFonts w:ascii="Arial Nova Light" w:eastAsia="Calibri" w:hAnsi="Arial Nova Light" w:cstheme="minorHAnsi"/>
          <w:sz w:val="20"/>
          <w:szCs w:val="20"/>
        </w:rPr>
        <w:t xml:space="preserve"> </w:t>
      </w:r>
      <w:r w:rsidR="00E706E4" w:rsidRPr="00E736C1">
        <w:rPr>
          <w:rFonts w:ascii="Arial Nova Light" w:eastAsia="Calibri" w:hAnsi="Arial Nova Light" w:cstheme="minorHAnsi"/>
          <w:sz w:val="20"/>
          <w:szCs w:val="20"/>
        </w:rPr>
        <w:t xml:space="preserve">: </w:t>
      </w:r>
    </w:p>
    <w:p w14:paraId="3E1A8FB9" w14:textId="7CE50B6B" w:rsidR="00E706E4" w:rsidRPr="00E736C1" w:rsidRDefault="004944EB" w:rsidP="00427380">
      <w:pPr>
        <w:pStyle w:val="Paragraphedeliste"/>
        <w:numPr>
          <w:ilvl w:val="0"/>
          <w:numId w:val="30"/>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 xml:space="preserve">3% de la RMMG d’arrivée </w:t>
      </w:r>
      <w:r w:rsidR="00E706E4" w:rsidRPr="00E736C1">
        <w:rPr>
          <w:rFonts w:ascii="Arial Nova Light" w:eastAsia="Calibri" w:hAnsi="Arial Nova Light" w:cstheme="minorHAnsi"/>
          <w:sz w:val="20"/>
          <w:szCs w:val="20"/>
        </w:rPr>
        <w:t>pour un passage de C en C</w:t>
      </w:r>
      <w:r w:rsidR="000E27BF" w:rsidRPr="00E736C1">
        <w:rPr>
          <w:rFonts w:ascii="Arial Nova Light" w:eastAsia="Calibri" w:hAnsi="Arial Nova Light" w:cstheme="minorHAnsi"/>
          <w:sz w:val="20"/>
          <w:szCs w:val="20"/>
        </w:rPr>
        <w:t>+</w:t>
      </w:r>
      <w:r w:rsidR="00E706E4" w:rsidRPr="00E736C1">
        <w:rPr>
          <w:rFonts w:ascii="Arial Nova Light" w:eastAsia="Calibri" w:hAnsi="Arial Nova Light" w:cstheme="minorHAnsi"/>
          <w:sz w:val="20"/>
          <w:szCs w:val="20"/>
        </w:rPr>
        <w:t>,</w:t>
      </w:r>
    </w:p>
    <w:p w14:paraId="20E8BE39" w14:textId="0B2CD542" w:rsidR="00BB3A37" w:rsidRPr="00E736C1" w:rsidRDefault="00BB3A37" w:rsidP="00BB3A37">
      <w:pPr>
        <w:pStyle w:val="Paragraphedeliste"/>
        <w:numPr>
          <w:ilvl w:val="0"/>
          <w:numId w:val="30"/>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3% de la RMMG d’arrivée pour un passage de C en D,</w:t>
      </w:r>
    </w:p>
    <w:p w14:paraId="616CCE1E" w14:textId="1C3B709A" w:rsidR="00C146B9" w:rsidRPr="00E736C1" w:rsidRDefault="000A6B0F" w:rsidP="00427380">
      <w:pPr>
        <w:pStyle w:val="Paragraphedeliste"/>
        <w:numPr>
          <w:ilvl w:val="0"/>
          <w:numId w:val="30"/>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3</w:t>
      </w:r>
      <w:r w:rsidR="00380901" w:rsidRPr="00E736C1">
        <w:rPr>
          <w:rFonts w:ascii="Arial Nova Light" w:eastAsia="Calibri" w:hAnsi="Arial Nova Light" w:cstheme="minorHAnsi"/>
          <w:sz w:val="20"/>
          <w:szCs w:val="20"/>
        </w:rPr>
        <w:t>% </w:t>
      </w:r>
      <w:r w:rsidR="00C146B9" w:rsidRPr="00E736C1">
        <w:rPr>
          <w:rFonts w:ascii="Arial Nova Light" w:eastAsia="Calibri" w:hAnsi="Arial Nova Light" w:cstheme="minorHAnsi"/>
          <w:sz w:val="20"/>
          <w:szCs w:val="20"/>
        </w:rPr>
        <w:t>de la RMMG d’arrivée pour un passage de C</w:t>
      </w:r>
      <w:r w:rsidR="000E27BF" w:rsidRPr="00E736C1">
        <w:rPr>
          <w:rFonts w:ascii="Arial Nova Light" w:eastAsia="Calibri" w:hAnsi="Arial Nova Light" w:cstheme="minorHAnsi"/>
          <w:sz w:val="20"/>
          <w:szCs w:val="20"/>
        </w:rPr>
        <w:t>+</w:t>
      </w:r>
      <w:r w:rsidR="00C146B9" w:rsidRPr="00E736C1">
        <w:rPr>
          <w:rFonts w:ascii="Arial Nova Light" w:eastAsia="Calibri" w:hAnsi="Arial Nova Light" w:cstheme="minorHAnsi"/>
          <w:sz w:val="20"/>
          <w:szCs w:val="20"/>
        </w:rPr>
        <w:t xml:space="preserve"> en D,</w:t>
      </w:r>
    </w:p>
    <w:p w14:paraId="3EF3D2F2" w14:textId="79F40B4B" w:rsidR="00E706E4" w:rsidRPr="00E736C1" w:rsidRDefault="00427380" w:rsidP="00427380">
      <w:pPr>
        <w:pStyle w:val="Paragraphedeliste"/>
        <w:numPr>
          <w:ilvl w:val="0"/>
          <w:numId w:val="30"/>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3</w:t>
      </w:r>
      <w:r w:rsidR="004944EB" w:rsidRPr="00E736C1">
        <w:rPr>
          <w:rFonts w:ascii="Arial Nova Light" w:eastAsia="Calibri" w:hAnsi="Arial Nova Light" w:cstheme="minorHAnsi"/>
          <w:sz w:val="20"/>
          <w:szCs w:val="20"/>
        </w:rPr>
        <w:t xml:space="preserve">% de la RMMG d’arrivée </w:t>
      </w:r>
      <w:r w:rsidR="00097C3C" w:rsidRPr="00E736C1">
        <w:rPr>
          <w:rFonts w:ascii="Arial Nova Light" w:eastAsia="Calibri" w:hAnsi="Arial Nova Light" w:cstheme="minorHAnsi"/>
          <w:sz w:val="20"/>
          <w:szCs w:val="20"/>
        </w:rPr>
        <w:t>pour un passage de D en D</w:t>
      </w:r>
      <w:r w:rsidR="00E60B0D" w:rsidRPr="00E736C1">
        <w:rPr>
          <w:rFonts w:ascii="Arial Nova Light" w:eastAsia="Calibri" w:hAnsi="Arial Nova Light" w:cstheme="minorHAnsi"/>
          <w:sz w:val="20"/>
          <w:szCs w:val="20"/>
        </w:rPr>
        <w:t>+</w:t>
      </w:r>
      <w:r w:rsidR="00E706E4" w:rsidRPr="00E736C1">
        <w:rPr>
          <w:rFonts w:ascii="Arial Nova Light" w:eastAsia="Calibri" w:hAnsi="Arial Nova Light" w:cstheme="minorHAnsi"/>
          <w:sz w:val="20"/>
          <w:szCs w:val="20"/>
        </w:rPr>
        <w:t xml:space="preserve"> ; </w:t>
      </w:r>
    </w:p>
    <w:p w14:paraId="11B54890" w14:textId="77777777" w:rsidR="00097C3C" w:rsidRPr="00E736C1" w:rsidRDefault="00097C3C" w:rsidP="00E706E4">
      <w:pPr>
        <w:spacing w:line="276" w:lineRule="auto"/>
        <w:jc w:val="both"/>
        <w:rPr>
          <w:rFonts w:ascii="Arial Nova Light" w:eastAsia="Calibri" w:hAnsi="Arial Nova Light" w:cstheme="minorHAnsi"/>
          <w:sz w:val="20"/>
          <w:szCs w:val="20"/>
        </w:rPr>
      </w:pPr>
    </w:p>
    <w:p w14:paraId="2AF076F7" w14:textId="4B24435E" w:rsidR="00E706E4" w:rsidRPr="00E736C1" w:rsidRDefault="000A6B0F" w:rsidP="00E706E4">
      <w:p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Classe 3 à partir de D et Classes 4 et 5</w:t>
      </w:r>
      <w:r w:rsidR="00E736C1">
        <w:rPr>
          <w:rFonts w:ascii="Arial Nova Light" w:eastAsia="Calibri" w:hAnsi="Arial Nova Light" w:cstheme="minorHAnsi"/>
          <w:sz w:val="20"/>
          <w:szCs w:val="20"/>
        </w:rPr>
        <w:t>,</w:t>
      </w:r>
      <w:r w:rsidR="00E706E4" w:rsidRPr="00E736C1">
        <w:rPr>
          <w:rFonts w:ascii="Arial Nova Light" w:eastAsia="Calibri" w:hAnsi="Arial Nova Light" w:cstheme="minorHAnsi"/>
          <w:sz w:val="20"/>
          <w:szCs w:val="20"/>
        </w:rPr>
        <w:t xml:space="preserve"> </w:t>
      </w:r>
      <w:r w:rsidR="00E736C1">
        <w:rPr>
          <w:rFonts w:ascii="Arial Nova Light" w:eastAsia="Calibri" w:hAnsi="Arial Nova Light" w:cstheme="minorHAnsi"/>
          <w:sz w:val="20"/>
          <w:szCs w:val="20"/>
        </w:rPr>
        <w:t xml:space="preserve">pour la catégorie socioprofessionnelle des Agents de maîtrise </w:t>
      </w:r>
      <w:r w:rsidR="00E706E4" w:rsidRPr="00E736C1">
        <w:rPr>
          <w:rFonts w:ascii="Arial Nova Light" w:eastAsia="Calibri" w:hAnsi="Arial Nova Light" w:cstheme="minorHAnsi"/>
          <w:sz w:val="20"/>
          <w:szCs w:val="20"/>
        </w:rPr>
        <w:t xml:space="preserve">: </w:t>
      </w:r>
    </w:p>
    <w:p w14:paraId="67905C2D" w14:textId="22622D2A" w:rsidR="00097C3C" w:rsidRPr="00E736C1" w:rsidRDefault="004944EB" w:rsidP="00427380">
      <w:pPr>
        <w:pStyle w:val="Paragraphedeliste"/>
        <w:numPr>
          <w:ilvl w:val="0"/>
          <w:numId w:val="31"/>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 xml:space="preserve">3% de la RMMG d’arrivée </w:t>
      </w:r>
      <w:r w:rsidR="00097C3C" w:rsidRPr="00E736C1">
        <w:rPr>
          <w:rFonts w:ascii="Arial Nova Light" w:eastAsia="Calibri" w:hAnsi="Arial Nova Light" w:cstheme="minorHAnsi"/>
          <w:sz w:val="20"/>
          <w:szCs w:val="20"/>
        </w:rPr>
        <w:t>pour un passage de C en C</w:t>
      </w:r>
      <w:r w:rsidR="00E60B0D" w:rsidRPr="00E736C1">
        <w:rPr>
          <w:rFonts w:ascii="Arial Nova Light" w:eastAsia="Calibri" w:hAnsi="Arial Nova Light" w:cstheme="minorHAnsi"/>
          <w:sz w:val="20"/>
          <w:szCs w:val="20"/>
        </w:rPr>
        <w:t>+</w:t>
      </w:r>
      <w:r w:rsidR="00097C3C" w:rsidRPr="00E736C1">
        <w:rPr>
          <w:rFonts w:ascii="Arial Nova Light" w:eastAsia="Calibri" w:hAnsi="Arial Nova Light" w:cstheme="minorHAnsi"/>
          <w:sz w:val="20"/>
          <w:szCs w:val="20"/>
        </w:rPr>
        <w:t>,</w:t>
      </w:r>
    </w:p>
    <w:p w14:paraId="689B2C59" w14:textId="77777777" w:rsidR="00BB3A37" w:rsidRPr="00E736C1" w:rsidRDefault="00BB3A37" w:rsidP="00BB3A37">
      <w:pPr>
        <w:pStyle w:val="Paragraphedeliste"/>
        <w:numPr>
          <w:ilvl w:val="0"/>
          <w:numId w:val="31"/>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3% de la RMMG d’arrivée pour un passage de C en D,</w:t>
      </w:r>
    </w:p>
    <w:p w14:paraId="1BA22269" w14:textId="2B6B73E8" w:rsidR="00C146B9" w:rsidRPr="00E736C1" w:rsidRDefault="0093359F" w:rsidP="00427380">
      <w:pPr>
        <w:pStyle w:val="Paragraphedeliste"/>
        <w:numPr>
          <w:ilvl w:val="0"/>
          <w:numId w:val="31"/>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3% </w:t>
      </w:r>
      <w:r w:rsidR="00C146B9" w:rsidRPr="00E736C1">
        <w:rPr>
          <w:rFonts w:ascii="Arial Nova Light" w:eastAsia="Calibri" w:hAnsi="Arial Nova Light" w:cstheme="minorHAnsi"/>
          <w:sz w:val="20"/>
          <w:szCs w:val="20"/>
        </w:rPr>
        <w:t>de la RMMG d’arrivée pour un passage de C</w:t>
      </w:r>
      <w:r w:rsidR="00E60B0D" w:rsidRPr="00E736C1">
        <w:rPr>
          <w:rFonts w:ascii="Arial Nova Light" w:eastAsia="Calibri" w:hAnsi="Arial Nova Light" w:cstheme="minorHAnsi"/>
          <w:sz w:val="20"/>
          <w:szCs w:val="20"/>
        </w:rPr>
        <w:t>+</w:t>
      </w:r>
      <w:r w:rsidR="00C146B9" w:rsidRPr="00E736C1">
        <w:rPr>
          <w:rFonts w:ascii="Arial Nova Light" w:eastAsia="Calibri" w:hAnsi="Arial Nova Light" w:cstheme="minorHAnsi"/>
          <w:sz w:val="20"/>
          <w:szCs w:val="20"/>
        </w:rPr>
        <w:t xml:space="preserve"> en D,</w:t>
      </w:r>
    </w:p>
    <w:p w14:paraId="64FD54F7" w14:textId="544A6857" w:rsidR="00097C3C" w:rsidRPr="00E736C1" w:rsidRDefault="004944EB" w:rsidP="00427380">
      <w:pPr>
        <w:pStyle w:val="Paragraphedeliste"/>
        <w:numPr>
          <w:ilvl w:val="0"/>
          <w:numId w:val="31"/>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3</w:t>
      </w:r>
      <w:r w:rsidR="00097C3C" w:rsidRPr="00E736C1">
        <w:rPr>
          <w:rFonts w:ascii="Arial Nova Light" w:eastAsia="Calibri" w:hAnsi="Arial Nova Light" w:cstheme="minorHAnsi"/>
          <w:sz w:val="20"/>
          <w:szCs w:val="20"/>
        </w:rPr>
        <w:t>% de la RMMG d’arrivée pour un passage de D en D</w:t>
      </w:r>
      <w:r w:rsidR="00E60B0D" w:rsidRPr="00E736C1">
        <w:rPr>
          <w:rFonts w:ascii="Arial Nova Light" w:eastAsia="Calibri" w:hAnsi="Arial Nova Light" w:cstheme="minorHAnsi"/>
          <w:sz w:val="20"/>
          <w:szCs w:val="20"/>
        </w:rPr>
        <w:t>+</w:t>
      </w:r>
      <w:r w:rsidR="00097C3C" w:rsidRPr="00E736C1">
        <w:rPr>
          <w:rFonts w:ascii="Arial Nova Light" w:eastAsia="Calibri" w:hAnsi="Arial Nova Light" w:cstheme="minorHAnsi"/>
          <w:sz w:val="20"/>
          <w:szCs w:val="20"/>
        </w:rPr>
        <w:t xml:space="preserve"> ; </w:t>
      </w:r>
    </w:p>
    <w:p w14:paraId="44B867D2" w14:textId="77777777" w:rsidR="00097C3C" w:rsidRPr="00E736C1" w:rsidRDefault="00097C3C" w:rsidP="00E706E4">
      <w:pPr>
        <w:spacing w:line="276" w:lineRule="auto"/>
        <w:jc w:val="both"/>
        <w:rPr>
          <w:rFonts w:ascii="Arial Nova Light" w:eastAsia="Calibri" w:hAnsi="Arial Nova Light" w:cstheme="minorHAnsi"/>
          <w:sz w:val="20"/>
          <w:szCs w:val="20"/>
        </w:rPr>
      </w:pPr>
    </w:p>
    <w:p w14:paraId="2B84A388" w14:textId="13C6C29A" w:rsidR="00E706E4" w:rsidRPr="00E736C1" w:rsidRDefault="000A6B0F" w:rsidP="00E706E4">
      <w:p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Classe</w:t>
      </w:r>
      <w:r w:rsidR="0090077D" w:rsidRPr="00E736C1">
        <w:rPr>
          <w:rFonts w:ascii="Arial Nova Light" w:eastAsia="Calibri" w:hAnsi="Arial Nova Light" w:cstheme="minorHAnsi"/>
          <w:sz w:val="20"/>
          <w:szCs w:val="20"/>
        </w:rPr>
        <w:t>s</w:t>
      </w:r>
      <w:r w:rsidRPr="00E736C1">
        <w:rPr>
          <w:rFonts w:ascii="Arial Nova Light" w:eastAsia="Calibri" w:hAnsi="Arial Nova Light" w:cstheme="minorHAnsi"/>
          <w:sz w:val="20"/>
          <w:szCs w:val="20"/>
        </w:rPr>
        <w:t xml:space="preserve"> 6 et 7</w:t>
      </w:r>
      <w:r w:rsidR="00E736C1">
        <w:rPr>
          <w:rFonts w:ascii="Arial Nova Light" w:eastAsia="Calibri" w:hAnsi="Arial Nova Light" w:cstheme="minorHAnsi"/>
          <w:sz w:val="20"/>
          <w:szCs w:val="20"/>
        </w:rPr>
        <w:t>, pour la catégorie socioprofessionnelle des Cadres</w:t>
      </w:r>
      <w:r w:rsidRPr="00E736C1">
        <w:rPr>
          <w:rFonts w:ascii="Arial Nova Light" w:eastAsia="Calibri" w:hAnsi="Arial Nova Light" w:cstheme="minorHAnsi"/>
          <w:sz w:val="20"/>
          <w:szCs w:val="20"/>
        </w:rPr>
        <w:t xml:space="preserve"> </w:t>
      </w:r>
      <w:r w:rsidR="00E706E4" w:rsidRPr="00E736C1">
        <w:rPr>
          <w:rFonts w:ascii="Arial Nova Light" w:eastAsia="Calibri" w:hAnsi="Arial Nova Light" w:cstheme="minorHAnsi"/>
          <w:sz w:val="20"/>
          <w:szCs w:val="20"/>
        </w:rPr>
        <w:t xml:space="preserve">: </w:t>
      </w:r>
    </w:p>
    <w:p w14:paraId="44BBCC2E" w14:textId="5AA11384" w:rsidR="00C146B9" w:rsidRPr="00E736C1" w:rsidRDefault="00427380" w:rsidP="00427380">
      <w:pPr>
        <w:pStyle w:val="Paragraphedeliste"/>
        <w:numPr>
          <w:ilvl w:val="0"/>
          <w:numId w:val="32"/>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4</w:t>
      </w:r>
      <w:r w:rsidR="00097C3C" w:rsidRPr="00E736C1">
        <w:rPr>
          <w:rFonts w:ascii="Arial Nova Light" w:eastAsia="Calibri" w:hAnsi="Arial Nova Light" w:cstheme="minorHAnsi"/>
          <w:sz w:val="20"/>
          <w:szCs w:val="20"/>
        </w:rPr>
        <w:t>% de la RMMG d’arrivée pour un passage de C en C</w:t>
      </w:r>
      <w:r w:rsidR="00E60B0D" w:rsidRPr="00E736C1">
        <w:rPr>
          <w:rFonts w:ascii="Arial Nova Light" w:eastAsia="Calibri" w:hAnsi="Arial Nova Light" w:cstheme="minorHAnsi"/>
          <w:sz w:val="20"/>
          <w:szCs w:val="20"/>
        </w:rPr>
        <w:t>+</w:t>
      </w:r>
      <w:r w:rsidR="00097C3C" w:rsidRPr="00E736C1">
        <w:rPr>
          <w:rFonts w:ascii="Arial Nova Light" w:eastAsia="Calibri" w:hAnsi="Arial Nova Light" w:cstheme="minorHAnsi"/>
          <w:sz w:val="20"/>
          <w:szCs w:val="20"/>
        </w:rPr>
        <w:t>,</w:t>
      </w:r>
    </w:p>
    <w:p w14:paraId="5848BAD3" w14:textId="5D580BE0" w:rsidR="00BB3A37" w:rsidRPr="00E736C1" w:rsidRDefault="00BB3A37" w:rsidP="00BB3A37">
      <w:pPr>
        <w:pStyle w:val="Paragraphedeliste"/>
        <w:numPr>
          <w:ilvl w:val="0"/>
          <w:numId w:val="32"/>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4% de la RMMG d’arrivée pour un passage de C en D,</w:t>
      </w:r>
    </w:p>
    <w:p w14:paraId="5DE2F581" w14:textId="608CBE46" w:rsidR="00C146B9" w:rsidRPr="00E736C1" w:rsidRDefault="00427380" w:rsidP="00427380">
      <w:pPr>
        <w:pStyle w:val="Paragraphedeliste"/>
        <w:numPr>
          <w:ilvl w:val="0"/>
          <w:numId w:val="32"/>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4</w:t>
      </w:r>
      <w:r w:rsidR="0093359F" w:rsidRPr="00E736C1">
        <w:rPr>
          <w:rFonts w:ascii="Arial Nova Light" w:eastAsia="Calibri" w:hAnsi="Arial Nova Light" w:cstheme="minorHAnsi"/>
          <w:sz w:val="20"/>
          <w:szCs w:val="20"/>
        </w:rPr>
        <w:t>% </w:t>
      </w:r>
      <w:r w:rsidR="00C146B9" w:rsidRPr="00E736C1">
        <w:rPr>
          <w:rFonts w:ascii="Arial Nova Light" w:eastAsia="Calibri" w:hAnsi="Arial Nova Light" w:cstheme="minorHAnsi"/>
          <w:sz w:val="20"/>
          <w:szCs w:val="20"/>
        </w:rPr>
        <w:t>de la RMMG d’arrivée pour un passage de C</w:t>
      </w:r>
      <w:r w:rsidR="00E60B0D" w:rsidRPr="00E736C1">
        <w:rPr>
          <w:rFonts w:ascii="Arial Nova Light" w:eastAsia="Calibri" w:hAnsi="Arial Nova Light" w:cstheme="minorHAnsi"/>
          <w:sz w:val="20"/>
          <w:szCs w:val="20"/>
        </w:rPr>
        <w:t>+</w:t>
      </w:r>
      <w:r w:rsidR="00C146B9" w:rsidRPr="00E736C1">
        <w:rPr>
          <w:rFonts w:ascii="Arial Nova Light" w:eastAsia="Calibri" w:hAnsi="Arial Nova Light" w:cstheme="minorHAnsi"/>
          <w:sz w:val="20"/>
          <w:szCs w:val="20"/>
        </w:rPr>
        <w:t xml:space="preserve"> en D,</w:t>
      </w:r>
    </w:p>
    <w:p w14:paraId="19510663" w14:textId="0ADCF89C" w:rsidR="0068675B" w:rsidRPr="00E736C1" w:rsidRDefault="004944EB" w:rsidP="00427380">
      <w:pPr>
        <w:pStyle w:val="Paragraphedeliste"/>
        <w:numPr>
          <w:ilvl w:val="0"/>
          <w:numId w:val="32"/>
        </w:numPr>
        <w:spacing w:line="276" w:lineRule="auto"/>
        <w:jc w:val="both"/>
        <w:rPr>
          <w:rFonts w:ascii="Arial Nova Light" w:eastAsia="Calibri" w:hAnsi="Arial Nova Light" w:cstheme="minorHAnsi"/>
          <w:sz w:val="20"/>
          <w:szCs w:val="20"/>
        </w:rPr>
      </w:pPr>
      <w:r w:rsidRPr="00E736C1">
        <w:rPr>
          <w:rFonts w:ascii="Arial Nova Light" w:eastAsia="Calibri" w:hAnsi="Arial Nova Light" w:cstheme="minorHAnsi"/>
          <w:sz w:val="20"/>
          <w:szCs w:val="20"/>
        </w:rPr>
        <w:t>4</w:t>
      </w:r>
      <w:r w:rsidR="00097C3C" w:rsidRPr="00E736C1">
        <w:rPr>
          <w:rFonts w:ascii="Arial Nova Light" w:eastAsia="Calibri" w:hAnsi="Arial Nova Light" w:cstheme="minorHAnsi"/>
          <w:sz w:val="20"/>
          <w:szCs w:val="20"/>
        </w:rPr>
        <w:t>% de la RMMG d’arrivée pour un passage de D en D</w:t>
      </w:r>
      <w:r w:rsidR="00A570C5" w:rsidRPr="00E736C1">
        <w:rPr>
          <w:rFonts w:ascii="Arial Nova Light" w:eastAsia="Calibri" w:hAnsi="Arial Nova Light" w:cstheme="minorHAnsi"/>
          <w:sz w:val="20"/>
          <w:szCs w:val="20"/>
        </w:rPr>
        <w:t>+</w:t>
      </w:r>
      <w:r w:rsidR="00097C3C" w:rsidRPr="00E736C1">
        <w:rPr>
          <w:rFonts w:ascii="Arial Nova Light" w:eastAsia="Calibri" w:hAnsi="Arial Nova Light" w:cstheme="minorHAnsi"/>
          <w:sz w:val="20"/>
          <w:szCs w:val="20"/>
        </w:rPr>
        <w:t xml:space="preserve"> ; </w:t>
      </w:r>
    </w:p>
    <w:p w14:paraId="373D6700" w14:textId="027D7A6A" w:rsidR="00E723E5" w:rsidRPr="00B36CA3" w:rsidRDefault="78627F08" w:rsidP="00B36CA3">
      <w:pPr>
        <w:keepNext/>
        <w:keepLines/>
        <w:pageBreakBefore/>
        <w:tabs>
          <w:tab w:val="num" w:pos="0"/>
        </w:tabs>
        <w:spacing w:after="240"/>
        <w:ind w:right="113" w:hanging="284"/>
        <w:outlineLvl w:val="0"/>
        <w:rPr>
          <w:rFonts w:ascii="Arial Nova Cond" w:hAnsi="Arial Nova Cond"/>
          <w:bCs/>
          <w:noProof/>
          <w:color w:val="BD002E"/>
          <w:sz w:val="56"/>
          <w:szCs w:val="48"/>
          <w:lang w:eastAsia="en-US"/>
        </w:rPr>
      </w:pPr>
      <w:bookmarkStart w:id="45" w:name="_Toc224055385"/>
      <w:r w:rsidRPr="00B36CA3">
        <w:rPr>
          <w:rFonts w:ascii="Arial Nova Cond" w:hAnsi="Arial Nova Cond"/>
          <w:bCs/>
          <w:noProof/>
          <w:color w:val="BD002E"/>
          <w:sz w:val="56"/>
          <w:szCs w:val="48"/>
          <w:lang w:eastAsia="en-US"/>
        </w:rPr>
        <w:lastRenderedPageBreak/>
        <w:t xml:space="preserve">TITRE </w:t>
      </w:r>
      <w:r w:rsidR="00195D74">
        <w:rPr>
          <w:rFonts w:ascii="Arial Nova Cond" w:hAnsi="Arial Nova Cond"/>
          <w:bCs/>
          <w:noProof/>
          <w:color w:val="BD002E"/>
          <w:sz w:val="56"/>
          <w:szCs w:val="48"/>
          <w:lang w:eastAsia="en-US"/>
        </w:rPr>
        <w:t>I</w:t>
      </w:r>
      <w:r w:rsidRPr="00B36CA3">
        <w:rPr>
          <w:rFonts w:ascii="Arial Nova Cond" w:hAnsi="Arial Nova Cond"/>
          <w:bCs/>
          <w:noProof/>
          <w:color w:val="BD002E"/>
          <w:sz w:val="56"/>
          <w:szCs w:val="48"/>
          <w:lang w:eastAsia="en-US"/>
        </w:rPr>
        <w:t xml:space="preserve">V.  DISPOSITIONS </w:t>
      </w:r>
      <w:r w:rsidR="00195D74">
        <w:rPr>
          <w:rFonts w:ascii="Arial Nova Cond" w:hAnsi="Arial Nova Cond"/>
          <w:bCs/>
          <w:noProof/>
          <w:color w:val="BD002E"/>
          <w:sz w:val="56"/>
          <w:szCs w:val="48"/>
          <w:lang w:eastAsia="en-US"/>
        </w:rPr>
        <w:t>FINA</w:t>
      </w:r>
      <w:r w:rsidRPr="00B36CA3">
        <w:rPr>
          <w:rFonts w:ascii="Arial Nova Cond" w:hAnsi="Arial Nova Cond"/>
          <w:bCs/>
          <w:noProof/>
          <w:color w:val="BD002E"/>
          <w:sz w:val="56"/>
          <w:szCs w:val="48"/>
          <w:lang w:eastAsia="en-US"/>
        </w:rPr>
        <w:t>LES</w:t>
      </w:r>
      <w:bookmarkEnd w:id="45"/>
    </w:p>
    <w:p w14:paraId="3711FD4A" w14:textId="752138B0" w:rsidR="003F1C67" w:rsidRPr="00B36CA3" w:rsidRDefault="0038485D" w:rsidP="00B36CA3">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46" w:name="_Toc213924707"/>
      <w:bookmarkStart w:id="47" w:name="_Toc214889162"/>
      <w:bookmarkStart w:id="48" w:name="_Toc224055386"/>
      <w:r>
        <w:rPr>
          <w:rFonts w:ascii="Arial Nova Cond" w:eastAsia="Arial Nova Light" w:hAnsi="Arial Nova Cond" w:cs="Arial Nova"/>
          <w:noProof/>
          <w:color w:val="000000"/>
          <w:sz w:val="36"/>
          <w:szCs w:val="36"/>
          <w:lang w:eastAsia="en-US"/>
        </w:rPr>
        <w:t>4</w:t>
      </w:r>
      <w:r w:rsidR="003F1C67" w:rsidRPr="00B36CA3">
        <w:rPr>
          <w:rFonts w:ascii="Arial Nova Cond" w:eastAsia="Arial Nova Light" w:hAnsi="Arial Nova Cond" w:cs="Arial Nova"/>
          <w:noProof/>
          <w:color w:val="000000"/>
          <w:sz w:val="36"/>
          <w:szCs w:val="36"/>
          <w:lang w:eastAsia="en-US"/>
        </w:rPr>
        <w:t xml:space="preserve">.1 </w:t>
      </w:r>
      <w:r w:rsidR="00195D74">
        <w:rPr>
          <w:rFonts w:ascii="Arial Nova Cond" w:eastAsia="Arial Nova Light" w:hAnsi="Arial Nova Cond" w:cs="Arial Nova"/>
          <w:noProof/>
          <w:color w:val="000000"/>
          <w:sz w:val="36"/>
          <w:szCs w:val="36"/>
          <w:lang w:eastAsia="en-US"/>
        </w:rPr>
        <w:t>Entrée en vigueur et durée</w:t>
      </w:r>
      <w:r w:rsidR="003F1C67" w:rsidRPr="00B36CA3">
        <w:rPr>
          <w:rFonts w:ascii="Arial Nova Cond" w:eastAsia="Arial Nova Light" w:hAnsi="Arial Nova Cond" w:cs="Arial Nova"/>
          <w:noProof/>
          <w:color w:val="000000"/>
          <w:sz w:val="36"/>
          <w:szCs w:val="36"/>
          <w:lang w:eastAsia="en-US"/>
        </w:rPr>
        <w:t xml:space="preserve"> de l’accord</w:t>
      </w:r>
      <w:bookmarkEnd w:id="46"/>
      <w:bookmarkEnd w:id="47"/>
      <w:bookmarkEnd w:id="48"/>
      <w:r w:rsidR="003F1C67" w:rsidRPr="00B36CA3">
        <w:rPr>
          <w:rFonts w:ascii="Arial Nova Cond" w:eastAsia="Arial Nova Light" w:hAnsi="Arial Nova Cond" w:cs="Arial Nova"/>
          <w:noProof/>
          <w:color w:val="000000"/>
          <w:sz w:val="36"/>
          <w:szCs w:val="36"/>
          <w:lang w:eastAsia="en-US"/>
        </w:rPr>
        <w:t xml:space="preserve"> </w:t>
      </w:r>
    </w:p>
    <w:p w14:paraId="020ACA98" w14:textId="45FEB5D4" w:rsidR="003C038D" w:rsidRDefault="003C038D" w:rsidP="00CF42B9">
      <w:pPr>
        <w:spacing w:line="276" w:lineRule="auto"/>
        <w:jc w:val="both"/>
        <w:rPr>
          <w:rFonts w:ascii="Arial Nova Light" w:hAnsi="Arial Nova Light" w:cstheme="minorBidi"/>
          <w:sz w:val="20"/>
          <w:szCs w:val="20"/>
        </w:rPr>
      </w:pPr>
      <w:bookmarkStart w:id="49" w:name="_Toc220922456"/>
      <w:bookmarkStart w:id="50" w:name="_Toc213924708"/>
      <w:bookmarkStart w:id="51" w:name="_Toc214889163"/>
      <w:r w:rsidRPr="00CF42B9">
        <w:rPr>
          <w:rFonts w:ascii="Arial Nova Light" w:hAnsi="Arial Nova Light" w:cstheme="minorHAnsi"/>
          <w:sz w:val="20"/>
          <w:szCs w:val="20"/>
        </w:rPr>
        <w:t xml:space="preserve">Le présent accord entre en vigueur à compter de sa date de signature. Il est conclu pour une durée déterminée de trois années, soit jusqu’au </w:t>
      </w:r>
      <w:r w:rsidR="005C7E4B" w:rsidRPr="00A532B0">
        <w:rPr>
          <w:rFonts w:ascii="Arial Nova Light" w:hAnsi="Arial Nova Light" w:cstheme="minorHAnsi"/>
          <w:sz w:val="20"/>
          <w:szCs w:val="20"/>
        </w:rPr>
        <w:t>16 mars</w:t>
      </w:r>
      <w:r w:rsidRPr="00CF42B9">
        <w:rPr>
          <w:rFonts w:ascii="Arial Nova Light" w:hAnsi="Arial Nova Light" w:cstheme="minorHAnsi"/>
          <w:sz w:val="20"/>
          <w:szCs w:val="20"/>
        </w:rPr>
        <w:t xml:space="preserve"> 2029 au soir.</w:t>
      </w:r>
      <w:r w:rsidRPr="00CF42B9">
        <w:rPr>
          <w:rFonts w:ascii="Arial Nova Light" w:hAnsi="Arial Nova Light" w:cstheme="minorBidi"/>
          <w:sz w:val="20"/>
          <w:szCs w:val="20"/>
        </w:rPr>
        <w:t xml:space="preserve"> </w:t>
      </w:r>
      <w:bookmarkEnd w:id="49"/>
      <w:r w:rsidR="008C635B">
        <w:rPr>
          <w:rFonts w:ascii="Arial Nova Light" w:hAnsi="Arial Nova Light" w:cstheme="minorBidi"/>
          <w:sz w:val="20"/>
          <w:szCs w:val="20"/>
        </w:rPr>
        <w:t xml:space="preserve">Au-delà du terme de l’application de l’accord, les </w:t>
      </w:r>
      <w:r w:rsidR="00427380">
        <w:rPr>
          <w:rFonts w:ascii="Arial Nova Light" w:hAnsi="Arial Nova Light" w:cstheme="minorBidi"/>
          <w:sz w:val="20"/>
          <w:szCs w:val="20"/>
        </w:rPr>
        <w:t>collègue</w:t>
      </w:r>
      <w:r w:rsidR="008C635B">
        <w:rPr>
          <w:rFonts w:ascii="Arial Nova Light" w:hAnsi="Arial Nova Light" w:cstheme="minorBidi"/>
          <w:sz w:val="20"/>
          <w:szCs w:val="20"/>
        </w:rPr>
        <w:t xml:space="preserve">s </w:t>
      </w:r>
      <w:r w:rsidR="00542D1D">
        <w:rPr>
          <w:rFonts w:ascii="Arial Nova Light" w:hAnsi="Arial Nova Light" w:cstheme="minorBidi"/>
          <w:sz w:val="20"/>
          <w:szCs w:val="20"/>
        </w:rPr>
        <w:t>conserveront,</w:t>
      </w:r>
      <w:r w:rsidR="008C635B">
        <w:rPr>
          <w:rFonts w:ascii="Arial Nova Light" w:hAnsi="Arial Nova Light" w:cstheme="minorBidi"/>
          <w:sz w:val="20"/>
          <w:szCs w:val="20"/>
        </w:rPr>
        <w:t xml:space="preserve"> de façon transitoire leur classement constaté jusqu’à leur éventuelle progression dans la grille CCN.</w:t>
      </w:r>
    </w:p>
    <w:p w14:paraId="489A3434" w14:textId="16B913ED" w:rsidR="003F1C67" w:rsidRPr="003A2875" w:rsidRDefault="0038485D" w:rsidP="00B36CA3">
      <w:pPr>
        <w:keepNext/>
        <w:keepLines/>
        <w:numPr>
          <w:ilvl w:val="1"/>
          <w:numId w:val="0"/>
        </w:numPr>
        <w:tabs>
          <w:tab w:val="num" w:pos="0"/>
        </w:tabs>
        <w:spacing w:before="360" w:after="200" w:line="216" w:lineRule="auto"/>
        <w:ind w:hanging="227"/>
        <w:outlineLvl w:val="1"/>
        <w:rPr>
          <w:rFonts w:ascii="Arial Nova Light" w:hAnsi="Arial Nova Light"/>
          <w:sz w:val="20"/>
          <w:szCs w:val="20"/>
        </w:rPr>
      </w:pPr>
      <w:bookmarkStart w:id="52" w:name="_Toc224055387"/>
      <w:r>
        <w:rPr>
          <w:rFonts w:ascii="Arial Nova Cond" w:eastAsia="Arial Nova Light" w:hAnsi="Arial Nova Cond" w:cs="Arial Nova"/>
          <w:noProof/>
          <w:color w:val="000000"/>
          <w:sz w:val="36"/>
          <w:szCs w:val="36"/>
          <w:lang w:eastAsia="en-US"/>
        </w:rPr>
        <w:t>4</w:t>
      </w:r>
      <w:r w:rsidR="003F1C67" w:rsidRPr="00B36CA3">
        <w:rPr>
          <w:rFonts w:ascii="Arial Nova Cond" w:eastAsia="Arial Nova Light" w:hAnsi="Arial Nova Cond" w:cs="Arial Nova"/>
          <w:noProof/>
          <w:color w:val="000000"/>
          <w:sz w:val="36"/>
          <w:szCs w:val="36"/>
          <w:lang w:eastAsia="en-US"/>
        </w:rPr>
        <w:t xml:space="preserve">.2 </w:t>
      </w:r>
      <w:r w:rsidR="00195D74">
        <w:rPr>
          <w:rFonts w:ascii="Arial Nova Cond" w:eastAsia="Arial Nova Light" w:hAnsi="Arial Nova Cond" w:cs="Arial Nova"/>
          <w:noProof/>
          <w:color w:val="000000"/>
          <w:sz w:val="36"/>
          <w:szCs w:val="36"/>
          <w:lang w:eastAsia="en-US"/>
        </w:rPr>
        <w:t xml:space="preserve">Révision et </w:t>
      </w:r>
      <w:r w:rsidR="003F1C67" w:rsidRPr="00B36CA3">
        <w:rPr>
          <w:rFonts w:ascii="Arial Nova Cond" w:eastAsia="Arial Nova Light" w:hAnsi="Arial Nova Cond" w:cs="Arial Nova"/>
          <w:noProof/>
          <w:color w:val="000000"/>
          <w:sz w:val="36"/>
          <w:szCs w:val="36"/>
          <w:lang w:eastAsia="en-US"/>
        </w:rPr>
        <w:t>suivi de l’accord</w:t>
      </w:r>
      <w:bookmarkEnd w:id="50"/>
      <w:bookmarkEnd w:id="51"/>
      <w:bookmarkEnd w:id="52"/>
      <w:r w:rsidR="003F1C67" w:rsidRPr="00B36CA3">
        <w:rPr>
          <w:rFonts w:ascii="Arial Nova Cond" w:eastAsia="Arial Nova Light" w:hAnsi="Arial Nova Cond" w:cs="Arial Nova"/>
          <w:noProof/>
          <w:color w:val="000000"/>
          <w:sz w:val="36"/>
          <w:szCs w:val="36"/>
          <w:lang w:eastAsia="en-US"/>
        </w:rPr>
        <w:t xml:space="preserve"> </w:t>
      </w:r>
    </w:p>
    <w:p w14:paraId="51CED18A" w14:textId="4959419B" w:rsidR="003C038D" w:rsidRPr="00CF42B9" w:rsidRDefault="003C038D" w:rsidP="00CF42B9">
      <w:pPr>
        <w:tabs>
          <w:tab w:val="num" w:pos="0"/>
        </w:tabs>
        <w:spacing w:line="276" w:lineRule="auto"/>
        <w:jc w:val="both"/>
        <w:rPr>
          <w:rFonts w:ascii="Arial Nova Light" w:hAnsi="Arial Nova Light" w:cstheme="minorHAnsi"/>
          <w:sz w:val="20"/>
          <w:szCs w:val="20"/>
        </w:rPr>
      </w:pPr>
      <w:bookmarkStart w:id="53" w:name="_Toc220922458"/>
      <w:bookmarkStart w:id="54" w:name="_Toc214889166"/>
      <w:r w:rsidRPr="00CF42B9">
        <w:rPr>
          <w:rFonts w:ascii="Arial Nova Light" w:hAnsi="Arial Nova Light" w:cstheme="minorHAnsi"/>
          <w:sz w:val="20"/>
          <w:szCs w:val="20"/>
        </w:rPr>
        <w:t>Le présent accord pourra être révisé ou modifié par accord conformément aux dispositions des articles L. 2222-5, L. 2261-7-1 et L. 2261-8 du Code du travail.</w:t>
      </w:r>
      <w:bookmarkEnd w:id="53"/>
    </w:p>
    <w:p w14:paraId="588F5F80" w14:textId="77777777" w:rsidR="00CF42B9" w:rsidRDefault="00CF42B9" w:rsidP="00CF42B9">
      <w:pPr>
        <w:tabs>
          <w:tab w:val="num" w:pos="0"/>
        </w:tabs>
        <w:spacing w:line="276" w:lineRule="auto"/>
        <w:jc w:val="both"/>
        <w:rPr>
          <w:rFonts w:ascii="Arial Nova Light" w:hAnsi="Arial Nova Light" w:cstheme="minorHAnsi"/>
          <w:sz w:val="20"/>
          <w:szCs w:val="20"/>
        </w:rPr>
      </w:pPr>
      <w:bookmarkStart w:id="55" w:name="_Toc220922459"/>
    </w:p>
    <w:p w14:paraId="06498144" w14:textId="07E0DD1D" w:rsidR="003C038D" w:rsidRPr="00CF42B9" w:rsidRDefault="003C038D" w:rsidP="00CF42B9">
      <w:pPr>
        <w:tabs>
          <w:tab w:val="num" w:pos="0"/>
        </w:tabs>
        <w:spacing w:line="276" w:lineRule="auto"/>
        <w:jc w:val="both"/>
        <w:rPr>
          <w:rFonts w:ascii="Arial Nova Light" w:hAnsi="Arial Nova Light" w:cstheme="minorHAnsi"/>
          <w:sz w:val="20"/>
          <w:szCs w:val="20"/>
        </w:rPr>
      </w:pPr>
      <w:r w:rsidRPr="00CF42B9">
        <w:rPr>
          <w:rFonts w:ascii="Arial Nova Light" w:hAnsi="Arial Nova Light" w:cstheme="minorHAnsi"/>
          <w:sz w:val="20"/>
          <w:szCs w:val="20"/>
        </w:rPr>
        <w:t>Les dispositions de l'accord de révision, éventuellement conclu, se substituent de plein droit à celles de l'accord qu'elles modifient, soit à la date qui aura été expressément convenue soit, à défaut, à partir du lendemain de son dépôt auprès du service concerné.</w:t>
      </w:r>
      <w:bookmarkEnd w:id="55"/>
    </w:p>
    <w:p w14:paraId="7AE06BEB" w14:textId="77777777" w:rsidR="00CF42B9" w:rsidRDefault="00CF42B9" w:rsidP="00CF42B9">
      <w:pPr>
        <w:spacing w:line="276" w:lineRule="auto"/>
        <w:jc w:val="both"/>
        <w:rPr>
          <w:rFonts w:ascii="Arial Nova Light" w:hAnsi="Arial Nova Light" w:cstheme="minorHAnsi"/>
          <w:sz w:val="20"/>
          <w:szCs w:val="20"/>
        </w:rPr>
      </w:pPr>
      <w:bookmarkStart w:id="56" w:name="_Toc220922460"/>
    </w:p>
    <w:p w14:paraId="6D246AF9" w14:textId="0F4F93A9" w:rsidR="003C038D" w:rsidRPr="00CF42B9" w:rsidRDefault="003C038D" w:rsidP="00CF42B9">
      <w:pPr>
        <w:spacing w:line="276" w:lineRule="auto"/>
        <w:jc w:val="both"/>
        <w:rPr>
          <w:rFonts w:ascii="Arial Nova Light" w:hAnsi="Arial Nova Light" w:cstheme="minorHAnsi"/>
          <w:sz w:val="20"/>
          <w:szCs w:val="20"/>
        </w:rPr>
      </w:pPr>
      <w:r w:rsidRPr="00CF42B9">
        <w:rPr>
          <w:rFonts w:ascii="Arial Nova Light" w:hAnsi="Arial Nova Light" w:cstheme="minorHAnsi"/>
          <w:sz w:val="20"/>
          <w:szCs w:val="20"/>
        </w:rPr>
        <w:t>Le présent accord fera l’objet d’unique suivi dans le cadre de la commission de suivi bloc 3, tel que prévu par l’accord relatif à l’organisation sociale et au dialogue social au sein de l’UES Malakoff Humanis du 28 mars 2023.</w:t>
      </w:r>
      <w:bookmarkEnd w:id="56"/>
    </w:p>
    <w:p w14:paraId="56DD5257" w14:textId="0C6070FE" w:rsidR="003F1C67" w:rsidRPr="00B36CA3" w:rsidRDefault="0038485D" w:rsidP="003C038D">
      <w:pPr>
        <w:keepNext/>
        <w:keepLines/>
        <w:numPr>
          <w:ilvl w:val="1"/>
          <w:numId w:val="0"/>
        </w:numPr>
        <w:tabs>
          <w:tab w:val="num" w:pos="0"/>
        </w:tabs>
        <w:spacing w:before="360" w:after="200" w:line="216" w:lineRule="auto"/>
        <w:ind w:hanging="227"/>
        <w:outlineLvl w:val="1"/>
        <w:rPr>
          <w:rFonts w:ascii="Arial Nova Cond" w:eastAsia="Arial Nova Light" w:hAnsi="Arial Nova Cond" w:cs="Arial Nova"/>
          <w:noProof/>
          <w:color w:val="000000"/>
          <w:sz w:val="36"/>
          <w:szCs w:val="36"/>
          <w:lang w:eastAsia="en-US"/>
        </w:rPr>
      </w:pPr>
      <w:bookmarkStart w:id="57" w:name="_Toc224055388"/>
      <w:r>
        <w:rPr>
          <w:rFonts w:ascii="Arial Nova Cond" w:eastAsia="Arial Nova Light" w:hAnsi="Arial Nova Cond" w:cs="Arial Nova"/>
          <w:noProof/>
          <w:color w:val="000000"/>
          <w:sz w:val="36"/>
          <w:szCs w:val="36"/>
          <w:lang w:eastAsia="en-US"/>
        </w:rPr>
        <w:t>4</w:t>
      </w:r>
      <w:r w:rsidR="003F1C67" w:rsidRPr="00B36CA3">
        <w:rPr>
          <w:rFonts w:ascii="Arial Nova Cond" w:eastAsia="Arial Nova Light" w:hAnsi="Arial Nova Cond" w:cs="Arial Nova"/>
          <w:noProof/>
          <w:color w:val="000000"/>
          <w:sz w:val="36"/>
          <w:szCs w:val="36"/>
          <w:lang w:eastAsia="en-US"/>
        </w:rPr>
        <w:t>.</w:t>
      </w:r>
      <w:r w:rsidR="003C038D">
        <w:rPr>
          <w:rFonts w:ascii="Arial Nova Cond" w:eastAsia="Arial Nova Light" w:hAnsi="Arial Nova Cond" w:cs="Arial Nova"/>
          <w:noProof/>
          <w:color w:val="000000"/>
          <w:sz w:val="36"/>
          <w:szCs w:val="36"/>
          <w:lang w:eastAsia="en-US"/>
        </w:rPr>
        <w:t>3</w:t>
      </w:r>
      <w:r w:rsidR="003F1C67" w:rsidRPr="00B36CA3">
        <w:rPr>
          <w:rFonts w:ascii="Arial Nova Cond" w:eastAsia="Arial Nova Light" w:hAnsi="Arial Nova Cond" w:cs="Arial Nova"/>
          <w:noProof/>
          <w:color w:val="000000"/>
          <w:sz w:val="36"/>
          <w:szCs w:val="36"/>
          <w:lang w:eastAsia="en-US"/>
        </w:rPr>
        <w:t xml:space="preserve"> </w:t>
      </w:r>
      <w:r w:rsidR="00195D74">
        <w:rPr>
          <w:rFonts w:ascii="Arial Nova Cond" w:eastAsia="Arial Nova Light" w:hAnsi="Arial Nova Cond" w:cs="Arial Nova"/>
          <w:noProof/>
          <w:color w:val="000000"/>
          <w:sz w:val="36"/>
          <w:szCs w:val="36"/>
          <w:lang w:eastAsia="en-US"/>
        </w:rPr>
        <w:t>Notification, dépôt et publicité</w:t>
      </w:r>
      <w:r w:rsidR="003F1C67" w:rsidRPr="00B36CA3">
        <w:rPr>
          <w:rFonts w:ascii="Arial Nova Cond" w:eastAsia="Arial Nova Light" w:hAnsi="Arial Nova Cond" w:cs="Arial Nova"/>
          <w:noProof/>
          <w:color w:val="000000"/>
          <w:sz w:val="36"/>
          <w:szCs w:val="36"/>
          <w:lang w:eastAsia="en-US"/>
        </w:rPr>
        <w:t xml:space="preserve"> de </w:t>
      </w:r>
      <w:bookmarkEnd w:id="54"/>
      <w:r w:rsidR="00195D74">
        <w:rPr>
          <w:rFonts w:ascii="Arial Nova Cond" w:eastAsia="Arial Nova Light" w:hAnsi="Arial Nova Cond" w:cs="Arial Nova"/>
          <w:noProof/>
          <w:color w:val="000000"/>
          <w:sz w:val="36"/>
          <w:szCs w:val="36"/>
          <w:lang w:eastAsia="en-US"/>
        </w:rPr>
        <w:t>l’accord</w:t>
      </w:r>
      <w:bookmarkEnd w:id="57"/>
    </w:p>
    <w:p w14:paraId="7805A8CD" w14:textId="77777777" w:rsidR="003F1C67" w:rsidRPr="003A2875" w:rsidRDefault="003F1C67" w:rsidP="008B2DD2">
      <w:pPr>
        <w:spacing w:line="276" w:lineRule="auto"/>
        <w:jc w:val="both"/>
        <w:rPr>
          <w:rFonts w:ascii="Arial Nova Light" w:eastAsia="Calibri" w:hAnsi="Arial Nova Light" w:cstheme="minorHAnsi"/>
          <w:color w:val="000000" w:themeColor="text1"/>
          <w:sz w:val="20"/>
          <w:szCs w:val="20"/>
        </w:rPr>
      </w:pPr>
    </w:p>
    <w:p w14:paraId="2B47D682" w14:textId="77777777" w:rsidR="003F1C67" w:rsidRPr="00CF42B9" w:rsidRDefault="003F1C67" w:rsidP="00CF42B9">
      <w:pPr>
        <w:tabs>
          <w:tab w:val="num" w:pos="0"/>
        </w:tabs>
        <w:spacing w:line="276" w:lineRule="auto"/>
        <w:jc w:val="both"/>
        <w:rPr>
          <w:rFonts w:ascii="Arial Nova Light" w:hAnsi="Arial Nova Light" w:cstheme="minorHAnsi"/>
          <w:sz w:val="20"/>
          <w:szCs w:val="20"/>
        </w:rPr>
      </w:pPr>
      <w:r w:rsidRPr="00CF42B9">
        <w:rPr>
          <w:rFonts w:ascii="Arial Nova Light" w:hAnsi="Arial Nova Light" w:cstheme="minorHAnsi"/>
          <w:sz w:val="20"/>
          <w:szCs w:val="20"/>
        </w:rPr>
        <w:t>Le présent accord est notifié à l’issue de la procédure de signature par la Direction à l’ensemble des Organisations Syndicales Représentatives par message électronique avec accusé réception.</w:t>
      </w:r>
    </w:p>
    <w:p w14:paraId="7DFD06B3" w14:textId="77777777" w:rsidR="003F1C67" w:rsidRPr="00CF42B9" w:rsidRDefault="003F1C67" w:rsidP="00CF42B9">
      <w:pPr>
        <w:tabs>
          <w:tab w:val="num" w:pos="0"/>
        </w:tabs>
        <w:spacing w:line="276" w:lineRule="auto"/>
        <w:jc w:val="both"/>
        <w:rPr>
          <w:rFonts w:ascii="Arial Nova Light" w:hAnsi="Arial Nova Light" w:cstheme="minorHAnsi"/>
          <w:sz w:val="20"/>
          <w:szCs w:val="20"/>
        </w:rPr>
      </w:pPr>
    </w:p>
    <w:p w14:paraId="6EF6FA2F" w14:textId="77777777" w:rsidR="003F1C67" w:rsidRPr="00CF42B9" w:rsidRDefault="003F1C67" w:rsidP="00CF42B9">
      <w:pPr>
        <w:tabs>
          <w:tab w:val="num" w:pos="0"/>
        </w:tabs>
        <w:spacing w:line="276" w:lineRule="auto"/>
        <w:jc w:val="both"/>
        <w:rPr>
          <w:rFonts w:ascii="Arial Nova Light" w:hAnsi="Arial Nova Light" w:cstheme="minorHAnsi"/>
          <w:sz w:val="20"/>
          <w:szCs w:val="20"/>
        </w:rPr>
      </w:pPr>
      <w:r w:rsidRPr="00CF42B9">
        <w:rPr>
          <w:rFonts w:ascii="Arial Nova Light" w:hAnsi="Arial Nova Light" w:cstheme="minorHAnsi"/>
          <w:sz w:val="20"/>
          <w:szCs w:val="20"/>
        </w:rPr>
        <w:t>En application des articles L. 2231-6 et D. 2231-2 et suivants du Code du travail, il sera également transmis par voie dématérialisée sur la plateforme de téléprocédure TéléAccords en deux versions, une version complète et signée des parties en format pdf et une version anonymisée publiable en format docx, ainsi que les pièces nécessaires au dépôt.</w:t>
      </w:r>
    </w:p>
    <w:p w14:paraId="13E8D257" w14:textId="77777777" w:rsidR="003F1C67" w:rsidRPr="00CF42B9" w:rsidRDefault="003F1C67" w:rsidP="00CF42B9">
      <w:pPr>
        <w:tabs>
          <w:tab w:val="num" w:pos="0"/>
        </w:tabs>
        <w:spacing w:line="276" w:lineRule="auto"/>
        <w:jc w:val="both"/>
        <w:rPr>
          <w:rFonts w:ascii="Arial Nova Light" w:hAnsi="Arial Nova Light" w:cstheme="minorHAnsi"/>
          <w:sz w:val="20"/>
          <w:szCs w:val="20"/>
        </w:rPr>
      </w:pPr>
    </w:p>
    <w:p w14:paraId="65DA116B" w14:textId="77777777" w:rsidR="003F1C67" w:rsidRPr="00CF42B9" w:rsidRDefault="003F1C67" w:rsidP="00CF42B9">
      <w:pPr>
        <w:tabs>
          <w:tab w:val="num" w:pos="0"/>
        </w:tabs>
        <w:spacing w:line="276" w:lineRule="auto"/>
        <w:jc w:val="both"/>
        <w:rPr>
          <w:rFonts w:ascii="Arial Nova Light" w:hAnsi="Arial Nova Light" w:cstheme="minorHAnsi"/>
          <w:sz w:val="20"/>
          <w:szCs w:val="20"/>
        </w:rPr>
      </w:pPr>
      <w:r w:rsidRPr="00CF42B9">
        <w:rPr>
          <w:rFonts w:ascii="Arial Nova Light" w:hAnsi="Arial Nova Light" w:cstheme="minorHAnsi"/>
          <w:sz w:val="20"/>
          <w:szCs w:val="20"/>
        </w:rPr>
        <w:t>Une copie de la version complète comportant la signature électronique des parties est déposée auprès du Greffe du Conseil de Prud’hommes de Paris.</w:t>
      </w:r>
    </w:p>
    <w:p w14:paraId="79DB3073" w14:textId="77777777" w:rsidR="003F1C67" w:rsidRPr="00CF42B9" w:rsidRDefault="003F1C67" w:rsidP="008B2DD2">
      <w:pPr>
        <w:spacing w:line="276" w:lineRule="auto"/>
        <w:jc w:val="both"/>
        <w:rPr>
          <w:rFonts w:ascii="Arial Nova Light" w:eastAsia="Calibri" w:hAnsi="Arial Nova Light" w:cstheme="minorHAnsi"/>
          <w:sz w:val="20"/>
          <w:szCs w:val="20"/>
        </w:rPr>
      </w:pPr>
    </w:p>
    <w:p w14:paraId="35E418CA" w14:textId="68DEB245" w:rsidR="003F1C67" w:rsidRPr="00CF42B9" w:rsidRDefault="003F1C67" w:rsidP="00CF42B9">
      <w:pPr>
        <w:tabs>
          <w:tab w:val="num" w:pos="0"/>
        </w:tabs>
        <w:spacing w:line="276" w:lineRule="auto"/>
        <w:jc w:val="both"/>
        <w:rPr>
          <w:rFonts w:ascii="Arial Nova Light" w:hAnsi="Arial Nova Light" w:cstheme="minorHAnsi"/>
          <w:sz w:val="20"/>
          <w:szCs w:val="20"/>
        </w:rPr>
      </w:pPr>
      <w:r w:rsidRPr="00CF42B9">
        <w:rPr>
          <w:rFonts w:ascii="Arial Nova Light" w:hAnsi="Arial Nova Light" w:cstheme="minorHAnsi"/>
          <w:sz w:val="20"/>
          <w:szCs w:val="20"/>
        </w:rPr>
        <w:t>Il sera publié sur l’intranet de l’entreprise dans la rubrique dédiée.</w:t>
      </w:r>
    </w:p>
    <w:p w14:paraId="56A256EF" w14:textId="77777777" w:rsidR="003F1C67" w:rsidRPr="003A2875" w:rsidRDefault="003F1C67" w:rsidP="008B2DD2">
      <w:pPr>
        <w:spacing w:line="276" w:lineRule="auto"/>
        <w:jc w:val="both"/>
        <w:rPr>
          <w:rFonts w:ascii="Arial Nova Light" w:eastAsia="Calibri" w:hAnsi="Arial Nova Light" w:cstheme="minorHAnsi"/>
          <w:color w:val="000000" w:themeColor="text1"/>
          <w:sz w:val="20"/>
          <w:szCs w:val="20"/>
        </w:rPr>
      </w:pPr>
    </w:p>
    <w:p w14:paraId="420E64DF" w14:textId="77777777" w:rsidR="003F1C67" w:rsidRDefault="003F1C67" w:rsidP="003F1C67">
      <w:pPr>
        <w:jc w:val="both"/>
        <w:rPr>
          <w:rFonts w:ascii="Arial Nova Light" w:eastAsia="Calibri" w:hAnsi="Arial Nova Light" w:cstheme="minorHAnsi"/>
          <w:color w:val="000000" w:themeColor="text1"/>
          <w:sz w:val="20"/>
          <w:szCs w:val="20"/>
        </w:rPr>
      </w:pPr>
    </w:p>
    <w:p w14:paraId="70B4A6D9" w14:textId="77777777" w:rsidR="0082279D" w:rsidRDefault="0082279D" w:rsidP="003F1C67">
      <w:pPr>
        <w:jc w:val="both"/>
        <w:rPr>
          <w:rFonts w:ascii="Arial Nova Light" w:eastAsia="Calibri" w:hAnsi="Arial Nova Light" w:cstheme="minorHAnsi"/>
          <w:color w:val="000000" w:themeColor="text1"/>
          <w:sz w:val="20"/>
          <w:szCs w:val="20"/>
        </w:rPr>
      </w:pPr>
    </w:p>
    <w:p w14:paraId="364F21DE" w14:textId="77777777" w:rsidR="0082279D" w:rsidRDefault="0082279D" w:rsidP="003F1C67">
      <w:pPr>
        <w:jc w:val="both"/>
        <w:rPr>
          <w:rFonts w:ascii="Arial Nova Light" w:eastAsia="Calibri" w:hAnsi="Arial Nova Light" w:cstheme="minorHAnsi"/>
          <w:color w:val="000000" w:themeColor="text1"/>
          <w:sz w:val="20"/>
          <w:szCs w:val="20"/>
        </w:rPr>
      </w:pPr>
    </w:p>
    <w:p w14:paraId="53A8E8E8" w14:textId="77777777" w:rsidR="0082279D" w:rsidRDefault="0082279D" w:rsidP="003F1C67">
      <w:pPr>
        <w:jc w:val="both"/>
        <w:rPr>
          <w:rFonts w:ascii="Arial Nova Light" w:eastAsia="Calibri" w:hAnsi="Arial Nova Light" w:cstheme="minorHAnsi"/>
          <w:color w:val="000000" w:themeColor="text1"/>
          <w:sz w:val="20"/>
          <w:szCs w:val="20"/>
        </w:rPr>
      </w:pPr>
    </w:p>
    <w:p w14:paraId="4FC24A84" w14:textId="77777777" w:rsidR="0082279D" w:rsidRDefault="0082279D" w:rsidP="003F1C67">
      <w:pPr>
        <w:jc w:val="both"/>
        <w:rPr>
          <w:rFonts w:ascii="Arial Nova Light" w:eastAsia="Calibri" w:hAnsi="Arial Nova Light" w:cstheme="minorHAnsi"/>
          <w:color w:val="000000" w:themeColor="text1"/>
          <w:sz w:val="20"/>
          <w:szCs w:val="20"/>
        </w:rPr>
      </w:pPr>
    </w:p>
    <w:p w14:paraId="1389999C" w14:textId="77777777" w:rsidR="0082279D" w:rsidRDefault="0082279D" w:rsidP="003F1C67">
      <w:pPr>
        <w:jc w:val="both"/>
        <w:rPr>
          <w:rFonts w:ascii="Arial Nova Light" w:eastAsia="Calibri" w:hAnsi="Arial Nova Light" w:cstheme="minorHAnsi"/>
          <w:color w:val="000000" w:themeColor="text1"/>
          <w:sz w:val="20"/>
          <w:szCs w:val="20"/>
        </w:rPr>
      </w:pPr>
    </w:p>
    <w:p w14:paraId="668C01BC" w14:textId="77777777" w:rsidR="0082279D" w:rsidRDefault="0082279D" w:rsidP="003F1C67">
      <w:pPr>
        <w:jc w:val="both"/>
        <w:rPr>
          <w:rFonts w:ascii="Arial Nova Light" w:eastAsia="Calibri" w:hAnsi="Arial Nova Light" w:cstheme="minorHAnsi"/>
          <w:color w:val="000000" w:themeColor="text1"/>
          <w:sz w:val="20"/>
          <w:szCs w:val="20"/>
        </w:rPr>
      </w:pPr>
    </w:p>
    <w:p w14:paraId="27B09155" w14:textId="77777777" w:rsidR="0082279D" w:rsidRDefault="0082279D" w:rsidP="003F1C67">
      <w:pPr>
        <w:jc w:val="both"/>
        <w:rPr>
          <w:rFonts w:ascii="Arial Nova Light" w:eastAsia="Calibri" w:hAnsi="Arial Nova Light" w:cstheme="minorHAnsi"/>
          <w:color w:val="000000" w:themeColor="text1"/>
          <w:sz w:val="20"/>
          <w:szCs w:val="20"/>
        </w:rPr>
      </w:pPr>
    </w:p>
    <w:p w14:paraId="2262B2CF" w14:textId="77777777" w:rsidR="00CF42B9" w:rsidRDefault="00CF42B9" w:rsidP="003F1C67">
      <w:pPr>
        <w:jc w:val="both"/>
        <w:rPr>
          <w:rFonts w:ascii="Arial Nova Light" w:eastAsia="Calibri" w:hAnsi="Arial Nova Light" w:cstheme="minorHAnsi"/>
          <w:color w:val="000000" w:themeColor="text1"/>
          <w:sz w:val="20"/>
          <w:szCs w:val="20"/>
        </w:rPr>
      </w:pPr>
    </w:p>
    <w:p w14:paraId="08AE7A26" w14:textId="77777777" w:rsidR="0082279D" w:rsidRDefault="0082279D" w:rsidP="003F1C67">
      <w:pPr>
        <w:jc w:val="both"/>
        <w:rPr>
          <w:rFonts w:ascii="Arial Nova Light" w:eastAsia="Calibri" w:hAnsi="Arial Nova Light" w:cstheme="minorHAnsi"/>
          <w:color w:val="000000" w:themeColor="text1"/>
          <w:sz w:val="20"/>
          <w:szCs w:val="20"/>
        </w:rPr>
      </w:pPr>
    </w:p>
    <w:p w14:paraId="37389808" w14:textId="77777777" w:rsidR="0082279D" w:rsidRPr="003A2875" w:rsidRDefault="0082279D" w:rsidP="003F1C67">
      <w:pPr>
        <w:jc w:val="both"/>
        <w:rPr>
          <w:rFonts w:ascii="Arial Nova Light" w:eastAsia="Calibri" w:hAnsi="Arial Nova Light" w:cstheme="minorHAnsi"/>
          <w:color w:val="000000" w:themeColor="text1"/>
          <w:sz w:val="20"/>
          <w:szCs w:val="20"/>
        </w:rPr>
      </w:pPr>
    </w:p>
    <w:p w14:paraId="629FA81F" w14:textId="738BBA1D" w:rsidR="00213A92" w:rsidRPr="008959A4" w:rsidRDefault="00213A92" w:rsidP="00213A92">
      <w:pPr>
        <w:spacing w:line="276" w:lineRule="auto"/>
        <w:rPr>
          <w:rFonts w:ascii="Arial Nova Light" w:hAnsi="Arial Nova Light" w:cstheme="minorHAnsi"/>
          <w:bCs/>
          <w:sz w:val="20"/>
          <w:szCs w:val="20"/>
        </w:rPr>
      </w:pPr>
      <w:bookmarkStart w:id="58" w:name="_Hlk150473426"/>
      <w:r w:rsidRPr="008959A4">
        <w:rPr>
          <w:rFonts w:ascii="Arial Nova Light" w:hAnsi="Arial Nova Light" w:cstheme="minorHAnsi"/>
          <w:bCs/>
          <w:sz w:val="20"/>
          <w:szCs w:val="20"/>
        </w:rPr>
        <w:t xml:space="preserve">Fait à Paris, le </w:t>
      </w:r>
      <w:r w:rsidR="005C7E4B">
        <w:rPr>
          <w:rFonts w:ascii="Arial Nova Light" w:hAnsi="Arial Nova Light" w:cstheme="minorHAnsi"/>
          <w:bCs/>
          <w:sz w:val="20"/>
          <w:szCs w:val="20"/>
        </w:rPr>
        <w:t>16 mars 2026</w:t>
      </w:r>
      <w:r w:rsidRPr="008959A4">
        <w:rPr>
          <w:rFonts w:ascii="Arial Nova Light" w:hAnsi="Arial Nova Light" w:cstheme="minorHAnsi"/>
          <w:bCs/>
          <w:sz w:val="20"/>
          <w:szCs w:val="20"/>
        </w:rPr>
        <w:t xml:space="preserve"> (en un exemplaire original numérique)</w:t>
      </w:r>
      <w:bookmarkEnd w:id="58"/>
    </w:p>
    <w:p w14:paraId="22018827" w14:textId="77777777" w:rsidR="00213A92" w:rsidRPr="008959A4" w:rsidRDefault="00213A92" w:rsidP="00213A92">
      <w:pPr>
        <w:spacing w:line="276" w:lineRule="auto"/>
        <w:rPr>
          <w:rFonts w:ascii="Arial Nova Light" w:hAnsi="Arial Nova Light" w:cstheme="minorHAnsi"/>
          <w:b/>
          <w:bCs/>
          <w:sz w:val="20"/>
          <w:szCs w:val="20"/>
          <w:u w:val="single"/>
        </w:rPr>
      </w:pPr>
      <w:bookmarkStart w:id="59" w:name="_Toc107415519"/>
      <w:bookmarkStart w:id="60" w:name="_Toc107415651"/>
      <w:bookmarkStart w:id="61" w:name="_Hlk140136398"/>
    </w:p>
    <w:p w14:paraId="2FD1004F" w14:textId="77777777" w:rsidR="00213A92" w:rsidRPr="008959A4" w:rsidRDefault="00213A92" w:rsidP="00213A92">
      <w:pPr>
        <w:spacing w:line="276" w:lineRule="auto"/>
        <w:rPr>
          <w:rFonts w:ascii="Arial Nova Light" w:hAnsi="Arial Nova Light" w:cstheme="minorHAnsi"/>
          <w:b/>
          <w:bCs/>
          <w:sz w:val="20"/>
          <w:szCs w:val="20"/>
        </w:rPr>
      </w:pPr>
      <w:r w:rsidRPr="008959A4">
        <w:rPr>
          <w:rFonts w:ascii="Arial Nova Light" w:hAnsi="Arial Nova Light" w:cstheme="minorHAnsi"/>
          <w:b/>
          <w:bCs/>
          <w:sz w:val="20"/>
          <w:szCs w:val="20"/>
          <w:u w:val="single"/>
        </w:rPr>
        <w:t>Pour l’ensemble des Personnes Morales composant l’UES Malakoff Humanis</w:t>
      </w:r>
      <w:bookmarkEnd w:id="59"/>
      <w:bookmarkEnd w:id="60"/>
    </w:p>
    <w:p w14:paraId="00059CC3" w14:textId="59BE76E1" w:rsidR="00213A92" w:rsidRPr="008959A4" w:rsidRDefault="00213A92" w:rsidP="00213A92">
      <w:pPr>
        <w:spacing w:line="276" w:lineRule="auto"/>
        <w:rPr>
          <w:rFonts w:ascii="Arial Nova Light" w:hAnsi="Arial Nova Light" w:cstheme="minorHAnsi"/>
          <w:sz w:val="20"/>
          <w:szCs w:val="20"/>
        </w:rPr>
      </w:pPr>
      <w:r w:rsidRPr="008959A4">
        <w:rPr>
          <w:rFonts w:ascii="Arial Nova Light" w:hAnsi="Arial Nova Light" w:cstheme="minorHAnsi"/>
          <w:sz w:val="20"/>
          <w:szCs w:val="20"/>
        </w:rPr>
        <w:t xml:space="preserve">Monsieur </w:t>
      </w:r>
      <w:r w:rsidR="00EF5D5F">
        <w:rPr>
          <w:rFonts w:ascii="Arial Nova Light" w:hAnsi="Arial Nova Light" w:cstheme="minorHAnsi"/>
          <w:sz w:val="20"/>
          <w:szCs w:val="20"/>
        </w:rPr>
        <w:t>K</w:t>
      </w:r>
      <w:r w:rsidRPr="008959A4">
        <w:rPr>
          <w:rFonts w:ascii="Arial Nova Light" w:hAnsi="Arial Nova Light" w:cstheme="minorHAnsi"/>
          <w:sz w:val="20"/>
          <w:szCs w:val="20"/>
        </w:rPr>
        <w:t xml:space="preserve">, Directeur </w:t>
      </w:r>
      <w:r w:rsidR="0038485D">
        <w:rPr>
          <w:rFonts w:ascii="Arial Nova Light" w:hAnsi="Arial Nova Light" w:cstheme="minorHAnsi"/>
          <w:sz w:val="20"/>
          <w:szCs w:val="20"/>
        </w:rPr>
        <w:t>g</w:t>
      </w:r>
      <w:r w:rsidRPr="008959A4">
        <w:rPr>
          <w:rFonts w:ascii="Arial Nova Light" w:hAnsi="Arial Nova Light" w:cstheme="minorHAnsi"/>
          <w:sz w:val="20"/>
          <w:szCs w:val="20"/>
        </w:rPr>
        <w:t xml:space="preserve">énéral </w:t>
      </w:r>
      <w:r w:rsidR="0038485D">
        <w:rPr>
          <w:rFonts w:ascii="Arial Nova Light" w:hAnsi="Arial Nova Light" w:cstheme="minorHAnsi"/>
          <w:sz w:val="20"/>
          <w:szCs w:val="20"/>
        </w:rPr>
        <w:t>a</w:t>
      </w:r>
      <w:r w:rsidRPr="008959A4">
        <w:rPr>
          <w:rFonts w:ascii="Arial Nova Light" w:hAnsi="Arial Nova Light" w:cstheme="minorHAnsi"/>
          <w:sz w:val="20"/>
          <w:szCs w:val="20"/>
        </w:rPr>
        <w:t>djoint</w:t>
      </w:r>
      <w:bookmarkEnd w:id="61"/>
    </w:p>
    <w:p w14:paraId="725B91F2"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3DFAD818"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5B40D6A0"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6176A405"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1F7F433D" w14:textId="77777777" w:rsidR="00213A92" w:rsidRPr="008959A4" w:rsidRDefault="00213A92" w:rsidP="00213A92">
      <w:pPr>
        <w:spacing w:line="276" w:lineRule="auto"/>
        <w:rPr>
          <w:rFonts w:ascii="Arial Nova Light" w:hAnsi="Arial Nova Light" w:cstheme="minorHAnsi"/>
          <w:b/>
          <w:bCs/>
          <w:sz w:val="20"/>
          <w:szCs w:val="20"/>
          <w:u w:val="single"/>
        </w:rPr>
      </w:pPr>
      <w:r w:rsidRPr="008959A4">
        <w:rPr>
          <w:rFonts w:ascii="Arial Nova Light" w:hAnsi="Arial Nova Light" w:cstheme="minorHAnsi"/>
          <w:b/>
          <w:bCs/>
          <w:sz w:val="20"/>
          <w:szCs w:val="20"/>
          <w:u w:val="single"/>
        </w:rPr>
        <w:t>Pour les Organisations Syndicales Représentatives</w:t>
      </w:r>
    </w:p>
    <w:p w14:paraId="70433274"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5CF38E4A"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r w:rsidRPr="008959A4">
        <w:rPr>
          <w:rFonts w:ascii="Arial Nova Light" w:eastAsiaTheme="minorHAnsi" w:hAnsi="Arial Nova Light" w:cstheme="minorHAnsi"/>
          <w:b/>
          <w:sz w:val="20"/>
          <w:szCs w:val="20"/>
          <w:lang w:eastAsia="en-US"/>
        </w:rPr>
        <w:t>Pour la CFDT-PSTE</w:t>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t>Pour la CFE-CGC IPRC</w:t>
      </w:r>
    </w:p>
    <w:p w14:paraId="06A69A5B"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407C56FF"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7D22487A"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27437A57"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62B9258F"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73E2C380"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5D72FC8F"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r w:rsidRPr="008959A4">
        <w:rPr>
          <w:rFonts w:ascii="Arial Nova Light" w:eastAsiaTheme="minorHAnsi" w:hAnsi="Arial Nova Light" w:cstheme="minorHAnsi"/>
          <w:b/>
          <w:sz w:val="20"/>
          <w:szCs w:val="20"/>
          <w:lang w:eastAsia="en-US"/>
        </w:rPr>
        <w:t>Pour la CGT</w:t>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t>Pour la CGT - FO</w:t>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p>
    <w:p w14:paraId="1F4FEBEB"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581A5469"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05252946"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7DAD0FD5"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7345616D"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p>
    <w:p w14:paraId="47B786F6" w14:textId="77777777" w:rsidR="00213A92" w:rsidRPr="008959A4" w:rsidRDefault="00213A92" w:rsidP="00213A92">
      <w:pPr>
        <w:pStyle w:val="Corpsdetexte"/>
        <w:spacing w:line="276" w:lineRule="auto"/>
        <w:ind w:right="-26"/>
        <w:jc w:val="both"/>
        <w:rPr>
          <w:rFonts w:ascii="Arial Nova Light" w:eastAsiaTheme="minorHAnsi" w:hAnsi="Arial Nova Light" w:cstheme="minorHAnsi"/>
          <w:b/>
          <w:sz w:val="20"/>
          <w:szCs w:val="20"/>
          <w:lang w:eastAsia="en-US"/>
        </w:rPr>
      </w:pPr>
      <w:r w:rsidRPr="008959A4">
        <w:rPr>
          <w:rFonts w:ascii="Arial Nova Light" w:eastAsiaTheme="minorHAnsi" w:hAnsi="Arial Nova Light" w:cstheme="minorHAnsi"/>
          <w:b/>
          <w:sz w:val="20"/>
          <w:szCs w:val="20"/>
          <w:lang w:eastAsia="en-US"/>
        </w:rPr>
        <w:t>Pour l’UNSA FESSAD</w:t>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r>
      <w:r w:rsidRPr="008959A4">
        <w:rPr>
          <w:rFonts w:ascii="Arial Nova Light" w:eastAsiaTheme="minorHAnsi" w:hAnsi="Arial Nova Light" w:cstheme="minorHAnsi"/>
          <w:b/>
          <w:sz w:val="20"/>
          <w:szCs w:val="20"/>
          <w:lang w:eastAsia="en-US"/>
        </w:rPr>
        <w:tab/>
        <w:t>Pour la CFTC</w:t>
      </w:r>
    </w:p>
    <w:p w14:paraId="66C168A7" w14:textId="77777777" w:rsidR="00213A92" w:rsidRPr="008959A4" w:rsidRDefault="00213A92" w:rsidP="00213A92">
      <w:pPr>
        <w:spacing w:line="276" w:lineRule="auto"/>
        <w:rPr>
          <w:rFonts w:ascii="Arial Nova Light" w:eastAsia="Calibri" w:hAnsi="Arial Nova Light" w:cs="Calibri"/>
          <w:b/>
          <w:sz w:val="20"/>
          <w:szCs w:val="20"/>
          <w:lang w:bidi="fr-FR"/>
        </w:rPr>
      </w:pPr>
    </w:p>
    <w:p w14:paraId="24D8ADFB" w14:textId="77777777" w:rsidR="00213A92" w:rsidRPr="008959A4" w:rsidRDefault="00213A92" w:rsidP="00213A92">
      <w:pPr>
        <w:spacing w:line="276" w:lineRule="auto"/>
        <w:rPr>
          <w:rFonts w:ascii="Arial Nova Light" w:hAnsi="Arial Nova Light"/>
          <w:sz w:val="20"/>
          <w:szCs w:val="20"/>
        </w:rPr>
      </w:pPr>
      <w:bookmarkStart w:id="62" w:name="_Hlk140136444"/>
    </w:p>
    <w:p w14:paraId="27972B76" w14:textId="77777777" w:rsidR="00213A92" w:rsidRPr="00FD7D53" w:rsidRDefault="00213A92" w:rsidP="00213A92">
      <w:pPr>
        <w:spacing w:line="276" w:lineRule="auto"/>
        <w:rPr>
          <w:rFonts w:ascii="Arial Nova" w:hAnsi="Arial Nova"/>
          <w:b/>
          <w:color w:val="FF4B33"/>
          <w:sz w:val="20"/>
          <w:szCs w:val="20"/>
        </w:rPr>
      </w:pPr>
      <w:r w:rsidRPr="00FD7D53">
        <w:rPr>
          <w:rFonts w:ascii="Arial Nova" w:hAnsi="Arial Nova"/>
          <w:b/>
          <w:color w:val="FF4B33"/>
          <w:sz w:val="20"/>
          <w:szCs w:val="20"/>
        </w:rPr>
        <w:br w:type="page"/>
      </w:r>
    </w:p>
    <w:p w14:paraId="6D6B06F6" w14:textId="77777777" w:rsidR="00213A92" w:rsidRPr="00FD7D53" w:rsidRDefault="00213A92" w:rsidP="00213A92">
      <w:pPr>
        <w:spacing w:line="276" w:lineRule="auto"/>
        <w:rPr>
          <w:rFonts w:ascii="Arial Nova" w:hAnsi="Arial Nova"/>
          <w:b/>
          <w:color w:val="FF4B33"/>
          <w:sz w:val="20"/>
          <w:szCs w:val="20"/>
        </w:rPr>
      </w:pPr>
    </w:p>
    <w:p w14:paraId="3DF6F4F1" w14:textId="77777777" w:rsidR="00213A92" w:rsidRPr="00FD7D53" w:rsidRDefault="00213A92" w:rsidP="00213A92">
      <w:pPr>
        <w:spacing w:line="276" w:lineRule="auto"/>
        <w:rPr>
          <w:rFonts w:ascii="Arial Nova" w:hAnsi="Arial Nova"/>
          <w:b/>
          <w:color w:val="FF4B33"/>
          <w:sz w:val="20"/>
          <w:szCs w:val="20"/>
        </w:rPr>
      </w:pPr>
    </w:p>
    <w:p w14:paraId="461F98D8" w14:textId="77777777" w:rsidR="00213A92" w:rsidRPr="00B36CA3" w:rsidRDefault="00213A92" w:rsidP="00213A92">
      <w:pPr>
        <w:pStyle w:val="MHTitre130325"/>
        <w:jc w:val="center"/>
        <w:rPr>
          <w:rFonts w:ascii="Arial Nova" w:hAnsi="Arial Nova"/>
          <w:color w:val="C0504D" w:themeColor="accent2"/>
          <w:sz w:val="20"/>
          <w:szCs w:val="20"/>
        </w:rPr>
      </w:pPr>
      <w:bookmarkStart w:id="63" w:name="_Toc190965770"/>
      <w:r w:rsidRPr="00B36CA3">
        <w:rPr>
          <w:rFonts w:ascii="Arial Nova" w:hAnsi="Arial Nova"/>
          <w:color w:val="C0504D" w:themeColor="accent2"/>
          <w:sz w:val="20"/>
          <w:szCs w:val="20"/>
        </w:rPr>
        <w:t>ANNEXE 1</w:t>
      </w:r>
      <w:bookmarkEnd w:id="63"/>
    </w:p>
    <w:p w14:paraId="45376166" w14:textId="3C4EB5FF" w:rsidR="00213A92" w:rsidRPr="00B36CA3" w:rsidRDefault="00B36CA3" w:rsidP="00213A92">
      <w:pPr>
        <w:spacing w:line="276" w:lineRule="auto"/>
        <w:jc w:val="center"/>
        <w:rPr>
          <w:rFonts w:ascii="Arial Nova" w:hAnsi="Arial Nova"/>
          <w:color w:val="C0504D" w:themeColor="accent2"/>
          <w:sz w:val="20"/>
          <w:szCs w:val="20"/>
        </w:rPr>
      </w:pPr>
      <w:r w:rsidRPr="00B36CA3">
        <w:rPr>
          <w:rFonts w:ascii="Arial Nova" w:hAnsi="Arial Nova"/>
          <w:color w:val="C0504D" w:themeColor="accent2"/>
          <w:sz w:val="20"/>
          <w:szCs w:val="20"/>
        </w:rPr>
        <w:t>Liste des entités employeurs de l’</w:t>
      </w:r>
      <w:r>
        <w:rPr>
          <w:rFonts w:ascii="Arial Nova" w:hAnsi="Arial Nova"/>
          <w:color w:val="C0504D" w:themeColor="accent2"/>
          <w:sz w:val="20"/>
          <w:szCs w:val="20"/>
        </w:rPr>
        <w:t>UES</w:t>
      </w:r>
      <w:r w:rsidRPr="00B36CA3">
        <w:rPr>
          <w:rFonts w:ascii="Arial Nova" w:hAnsi="Arial Nova"/>
          <w:color w:val="C0504D" w:themeColor="accent2"/>
          <w:sz w:val="20"/>
          <w:szCs w:val="20"/>
        </w:rPr>
        <w:t xml:space="preserve"> </w:t>
      </w:r>
      <w:r>
        <w:rPr>
          <w:rFonts w:ascii="Arial Nova" w:hAnsi="Arial Nova"/>
          <w:color w:val="C0504D" w:themeColor="accent2"/>
          <w:sz w:val="20"/>
          <w:szCs w:val="20"/>
        </w:rPr>
        <w:t>M</w:t>
      </w:r>
      <w:r w:rsidRPr="00B36CA3">
        <w:rPr>
          <w:rFonts w:ascii="Arial Nova" w:hAnsi="Arial Nova"/>
          <w:color w:val="C0504D" w:themeColor="accent2"/>
          <w:sz w:val="20"/>
          <w:szCs w:val="20"/>
        </w:rPr>
        <w:t xml:space="preserve">alakoff </w:t>
      </w:r>
      <w:r>
        <w:rPr>
          <w:rFonts w:ascii="Arial Nova" w:hAnsi="Arial Nova"/>
          <w:color w:val="C0504D" w:themeColor="accent2"/>
          <w:sz w:val="20"/>
          <w:szCs w:val="20"/>
        </w:rPr>
        <w:t>H</w:t>
      </w:r>
      <w:r w:rsidRPr="00B36CA3">
        <w:rPr>
          <w:rFonts w:ascii="Arial Nova" w:hAnsi="Arial Nova"/>
          <w:color w:val="C0504D" w:themeColor="accent2"/>
          <w:sz w:val="20"/>
          <w:szCs w:val="20"/>
        </w:rPr>
        <w:t>umanis</w:t>
      </w:r>
    </w:p>
    <w:p w14:paraId="78A0521B" w14:textId="11E36236" w:rsidR="00213A92" w:rsidRPr="00B36CA3" w:rsidRDefault="00B36CA3" w:rsidP="00213A92">
      <w:pPr>
        <w:spacing w:line="276" w:lineRule="auto"/>
        <w:jc w:val="center"/>
        <w:rPr>
          <w:rFonts w:ascii="Arial Nova" w:hAnsi="Arial Nova"/>
          <w:color w:val="C0504D" w:themeColor="accent2"/>
          <w:sz w:val="20"/>
          <w:szCs w:val="20"/>
        </w:rPr>
      </w:pPr>
      <w:r>
        <w:rPr>
          <w:rFonts w:ascii="Arial Nova" w:hAnsi="Arial Nova"/>
          <w:color w:val="C0504D" w:themeColor="accent2"/>
          <w:sz w:val="20"/>
          <w:szCs w:val="20"/>
        </w:rPr>
        <w:t>à</w:t>
      </w:r>
      <w:r w:rsidRPr="00B36CA3">
        <w:rPr>
          <w:rFonts w:ascii="Arial Nova" w:hAnsi="Arial Nova"/>
          <w:color w:val="C0504D" w:themeColor="accent2"/>
          <w:sz w:val="20"/>
          <w:szCs w:val="20"/>
        </w:rPr>
        <w:t xml:space="preserve"> la date de signature du présent accord</w:t>
      </w:r>
    </w:p>
    <w:bookmarkEnd w:id="62"/>
    <w:p w14:paraId="34CACCF2" w14:textId="77777777" w:rsidR="00213A92" w:rsidRPr="00FD7D53" w:rsidRDefault="00213A92" w:rsidP="00213A92">
      <w:pPr>
        <w:pStyle w:val="Corpsdetexte"/>
        <w:spacing w:line="276" w:lineRule="auto"/>
        <w:ind w:left="316"/>
        <w:jc w:val="both"/>
        <w:rPr>
          <w:rFonts w:ascii="Arial Nova" w:hAnsi="Arial Nova"/>
          <w:sz w:val="20"/>
          <w:szCs w:val="20"/>
        </w:rPr>
      </w:pPr>
    </w:p>
    <w:p w14:paraId="63251D81" w14:textId="77777777" w:rsidR="00213A92" w:rsidRPr="00FD7D53" w:rsidRDefault="00213A92" w:rsidP="00213A92">
      <w:pPr>
        <w:widowControl w:val="0"/>
        <w:autoSpaceDE w:val="0"/>
        <w:autoSpaceDN w:val="0"/>
        <w:spacing w:line="276" w:lineRule="auto"/>
        <w:rPr>
          <w:rFonts w:ascii="Arial Nova" w:hAnsi="Arial Nova"/>
          <w:sz w:val="20"/>
          <w:szCs w:val="20"/>
        </w:rPr>
      </w:pPr>
    </w:p>
    <w:tbl>
      <w:tblPr>
        <w:tblStyle w:val="TableNormal1"/>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213A92" w:rsidRPr="00FD7D53" w14:paraId="25B707EE" w14:textId="77777777" w:rsidTr="00C20C58">
        <w:trPr>
          <w:trHeight w:val="683"/>
        </w:trPr>
        <w:tc>
          <w:tcPr>
            <w:tcW w:w="6572" w:type="dxa"/>
            <w:shd w:val="clear" w:color="auto" w:fill="E6E6E6"/>
            <w:vAlign w:val="center"/>
          </w:tcPr>
          <w:p w14:paraId="21E9C38B" w14:textId="77777777" w:rsidR="00213A92" w:rsidRPr="00FD7D53" w:rsidRDefault="00213A92" w:rsidP="00C20C58">
            <w:pPr>
              <w:spacing w:line="276" w:lineRule="auto"/>
              <w:jc w:val="center"/>
              <w:rPr>
                <w:rFonts w:ascii="Arial Nova" w:hAnsi="Arial Nova"/>
                <w:b/>
                <w:sz w:val="20"/>
                <w:szCs w:val="20"/>
                <w:lang w:val="fr-FR"/>
              </w:rPr>
            </w:pPr>
            <w:r w:rsidRPr="00FD7D53">
              <w:rPr>
                <w:rFonts w:ascii="Arial Nova" w:hAnsi="Arial Nova"/>
                <w:b/>
                <w:sz w:val="20"/>
                <w:szCs w:val="20"/>
              </w:rPr>
              <w:t>RAISON SOCIALE</w:t>
            </w:r>
          </w:p>
        </w:tc>
        <w:tc>
          <w:tcPr>
            <w:tcW w:w="2216" w:type="dxa"/>
            <w:shd w:val="clear" w:color="auto" w:fill="E6E6E6"/>
            <w:vAlign w:val="center"/>
          </w:tcPr>
          <w:p w14:paraId="1FFF71A2" w14:textId="77777777" w:rsidR="00213A92" w:rsidRPr="00FD7D53" w:rsidRDefault="00213A92" w:rsidP="00C20C58">
            <w:pPr>
              <w:spacing w:line="276" w:lineRule="auto"/>
              <w:jc w:val="center"/>
              <w:rPr>
                <w:rFonts w:ascii="Arial Nova" w:hAnsi="Arial Nova"/>
                <w:b/>
                <w:sz w:val="20"/>
                <w:szCs w:val="20"/>
                <w:lang w:val="fr-FR"/>
              </w:rPr>
            </w:pPr>
            <w:r w:rsidRPr="00FD7D53">
              <w:rPr>
                <w:rFonts w:ascii="Arial Nova" w:hAnsi="Arial Nova"/>
                <w:b/>
                <w:sz w:val="20"/>
                <w:szCs w:val="20"/>
              </w:rPr>
              <w:t>N° SIREN</w:t>
            </w:r>
          </w:p>
        </w:tc>
      </w:tr>
      <w:tr w:rsidR="00213A92" w:rsidRPr="00FD7D53" w14:paraId="251881F1" w14:textId="77777777" w:rsidTr="00C20C58">
        <w:trPr>
          <w:trHeight w:val="623"/>
        </w:trPr>
        <w:tc>
          <w:tcPr>
            <w:tcW w:w="6572" w:type="dxa"/>
            <w:vAlign w:val="center"/>
          </w:tcPr>
          <w:p w14:paraId="79B7F226"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lang w:val="fr-FR"/>
              </w:rPr>
              <w:t>ASSOCIATION DE MOYENS ASSURANCE DE PERSONNES - AMAP</w:t>
            </w:r>
          </w:p>
        </w:tc>
        <w:tc>
          <w:tcPr>
            <w:tcW w:w="2216" w:type="dxa"/>
            <w:vAlign w:val="center"/>
          </w:tcPr>
          <w:p w14:paraId="20D1A0F4"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840 599 930</w:t>
            </w:r>
          </w:p>
        </w:tc>
      </w:tr>
      <w:tr w:rsidR="00213A92" w:rsidRPr="00FD7D53" w14:paraId="2B3D50E4" w14:textId="77777777" w:rsidTr="00C20C58">
        <w:trPr>
          <w:trHeight w:val="623"/>
        </w:trPr>
        <w:tc>
          <w:tcPr>
            <w:tcW w:w="6572" w:type="dxa"/>
            <w:vAlign w:val="center"/>
          </w:tcPr>
          <w:p w14:paraId="383DB119"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lang w:val="fr-FR"/>
              </w:rPr>
              <w:t>ASSOCIATION DE MOYENS RETRAITE COMPLÉMENTAIRE - AMRC</w:t>
            </w:r>
          </w:p>
        </w:tc>
        <w:tc>
          <w:tcPr>
            <w:tcW w:w="2216" w:type="dxa"/>
            <w:vAlign w:val="center"/>
          </w:tcPr>
          <w:p w14:paraId="31BFEEEA"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840 600 001</w:t>
            </w:r>
          </w:p>
        </w:tc>
      </w:tr>
      <w:tr w:rsidR="00213A92" w:rsidRPr="00FD7D53" w14:paraId="6265ECA6" w14:textId="77777777" w:rsidTr="00C20C58">
        <w:trPr>
          <w:trHeight w:val="623"/>
        </w:trPr>
        <w:tc>
          <w:tcPr>
            <w:tcW w:w="6572" w:type="dxa"/>
            <w:vAlign w:val="center"/>
          </w:tcPr>
          <w:p w14:paraId="6A54F20C"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EPSENS</w:t>
            </w:r>
          </w:p>
        </w:tc>
        <w:tc>
          <w:tcPr>
            <w:tcW w:w="2216" w:type="dxa"/>
            <w:vAlign w:val="center"/>
          </w:tcPr>
          <w:p w14:paraId="57D6B18A"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538 045 964</w:t>
            </w:r>
          </w:p>
        </w:tc>
      </w:tr>
      <w:tr w:rsidR="00213A92" w:rsidRPr="00FD7D53" w14:paraId="17FAEC9E" w14:textId="77777777" w:rsidTr="00C20C58">
        <w:trPr>
          <w:trHeight w:val="623"/>
        </w:trPr>
        <w:tc>
          <w:tcPr>
            <w:tcW w:w="6572" w:type="dxa"/>
            <w:vAlign w:val="center"/>
          </w:tcPr>
          <w:p w14:paraId="7B347D42"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MALAKOFF HUMANIS SERVICES GESTION</w:t>
            </w:r>
          </w:p>
        </w:tc>
        <w:tc>
          <w:tcPr>
            <w:tcW w:w="2216" w:type="dxa"/>
            <w:vAlign w:val="center"/>
          </w:tcPr>
          <w:p w14:paraId="27B64ED4"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380 587 378</w:t>
            </w:r>
          </w:p>
        </w:tc>
      </w:tr>
      <w:tr w:rsidR="00213A92" w:rsidRPr="00FD7D53" w14:paraId="0715A594" w14:textId="77777777" w:rsidTr="00C20C58">
        <w:trPr>
          <w:trHeight w:val="626"/>
        </w:trPr>
        <w:tc>
          <w:tcPr>
            <w:tcW w:w="6572" w:type="dxa"/>
            <w:vAlign w:val="center"/>
          </w:tcPr>
          <w:p w14:paraId="10541576"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SOPRESA</w:t>
            </w:r>
          </w:p>
        </w:tc>
        <w:tc>
          <w:tcPr>
            <w:tcW w:w="2216" w:type="dxa"/>
            <w:vAlign w:val="center"/>
          </w:tcPr>
          <w:p w14:paraId="04C7FBDB" w14:textId="77777777" w:rsidR="00213A92" w:rsidRPr="00FD7D53" w:rsidRDefault="00213A92" w:rsidP="00C20C58">
            <w:pPr>
              <w:spacing w:line="276" w:lineRule="auto"/>
              <w:jc w:val="center"/>
              <w:rPr>
                <w:rFonts w:ascii="Arial Nova" w:hAnsi="Arial Nova"/>
                <w:sz w:val="20"/>
                <w:szCs w:val="20"/>
                <w:lang w:val="fr-FR"/>
              </w:rPr>
            </w:pPr>
            <w:r w:rsidRPr="00FD7D53">
              <w:rPr>
                <w:rFonts w:ascii="Arial Nova" w:hAnsi="Arial Nova"/>
                <w:sz w:val="20"/>
                <w:szCs w:val="20"/>
              </w:rPr>
              <w:t>421 650 284</w:t>
            </w:r>
          </w:p>
        </w:tc>
      </w:tr>
      <w:tr w:rsidR="00213A92" w:rsidRPr="00FD7D53" w14:paraId="412350A4" w14:textId="77777777" w:rsidTr="00C20C58">
        <w:trPr>
          <w:trHeight w:val="626"/>
        </w:trPr>
        <w:tc>
          <w:tcPr>
            <w:tcW w:w="6572" w:type="dxa"/>
            <w:vAlign w:val="center"/>
          </w:tcPr>
          <w:p w14:paraId="647DC7E6" w14:textId="77777777" w:rsidR="00213A92" w:rsidRPr="00FD7D53" w:rsidRDefault="00213A92" w:rsidP="00C20C58">
            <w:pPr>
              <w:spacing w:line="276" w:lineRule="auto"/>
              <w:jc w:val="center"/>
              <w:rPr>
                <w:rFonts w:ascii="Arial Nova" w:hAnsi="Arial Nova"/>
                <w:sz w:val="20"/>
                <w:szCs w:val="20"/>
              </w:rPr>
            </w:pPr>
            <w:r w:rsidRPr="00FD7D53">
              <w:rPr>
                <w:rFonts w:ascii="Arial Nova" w:hAnsi="Arial Nova"/>
                <w:sz w:val="20"/>
                <w:szCs w:val="20"/>
              </w:rPr>
              <w:t>OWELLO</w:t>
            </w:r>
          </w:p>
        </w:tc>
        <w:tc>
          <w:tcPr>
            <w:tcW w:w="2216" w:type="dxa"/>
            <w:vAlign w:val="center"/>
          </w:tcPr>
          <w:p w14:paraId="486AB80B" w14:textId="77777777" w:rsidR="00213A92" w:rsidRPr="00FD7D53" w:rsidRDefault="00213A92" w:rsidP="00C20C58">
            <w:pPr>
              <w:spacing w:line="276" w:lineRule="auto"/>
              <w:jc w:val="center"/>
              <w:rPr>
                <w:rFonts w:ascii="Arial Nova" w:hAnsi="Arial Nova"/>
                <w:sz w:val="20"/>
                <w:szCs w:val="20"/>
              </w:rPr>
            </w:pPr>
            <w:bookmarkStart w:id="64" w:name="_Hlk151367037"/>
            <w:r w:rsidRPr="00FD7D53">
              <w:rPr>
                <w:rFonts w:ascii="Arial Nova" w:hAnsi="Arial Nova"/>
                <w:sz w:val="20"/>
                <w:szCs w:val="20"/>
              </w:rPr>
              <w:t>881 191 910</w:t>
            </w:r>
            <w:bookmarkEnd w:id="64"/>
          </w:p>
        </w:tc>
      </w:tr>
    </w:tbl>
    <w:p w14:paraId="02D98AD5" w14:textId="77777777" w:rsidR="00213A92" w:rsidRPr="00FD7D53" w:rsidRDefault="00213A92" w:rsidP="00213A92">
      <w:pPr>
        <w:pStyle w:val="ArticleXX"/>
        <w:spacing w:line="276" w:lineRule="auto"/>
        <w:rPr>
          <w:rFonts w:ascii="Arial Nova" w:hAnsi="Arial Nova"/>
          <w:sz w:val="20"/>
          <w:szCs w:val="20"/>
        </w:rPr>
      </w:pPr>
    </w:p>
    <w:bookmarkEnd w:id="43"/>
    <w:bookmarkEnd w:id="44"/>
    <w:p w14:paraId="3431A6A5" w14:textId="05A2EAC6" w:rsidR="00147999" w:rsidRPr="003A2875" w:rsidRDefault="00147999" w:rsidP="00836F62">
      <w:pPr>
        <w:rPr>
          <w:rFonts w:ascii="Arial Nova Light" w:eastAsia="Calibri" w:hAnsi="Arial Nova Light" w:cstheme="minorHAnsi"/>
          <w:b/>
          <w:bCs/>
          <w:sz w:val="20"/>
          <w:szCs w:val="20"/>
        </w:rPr>
      </w:pPr>
    </w:p>
    <w:sectPr w:rsidR="00147999" w:rsidRPr="003A2875" w:rsidSect="00BA3DF0">
      <w:pgSz w:w="12240" w:h="15840"/>
      <w:pgMar w:top="568" w:right="1041" w:bottom="141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33A77" w14:textId="77777777" w:rsidR="001F6B76" w:rsidRDefault="001F6B76">
      <w:r>
        <w:separator/>
      </w:r>
    </w:p>
  </w:endnote>
  <w:endnote w:type="continuationSeparator" w:id="0">
    <w:p w14:paraId="3E2EEEFA" w14:textId="77777777" w:rsidR="001F6B76" w:rsidRDefault="001F6B76">
      <w:r>
        <w:continuationSeparator/>
      </w:r>
    </w:p>
  </w:endnote>
  <w:endnote w:type="continuationNotice" w:id="1">
    <w:p w14:paraId="7DF33D8A" w14:textId="77777777" w:rsidR="001F6B76" w:rsidRDefault="001F6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ova Light">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Arial Nova Cond">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ADDEE" w14:textId="77777777" w:rsidR="00244F92" w:rsidRPr="008668C0" w:rsidRDefault="00244F92" w:rsidP="00C20C58">
    <w:pPr>
      <w:pStyle w:val="PiedINDEXPAIRE"/>
      <w:rPr>
        <w:rStyle w:val="PiedMAJ"/>
      </w:rPr>
    </w:pPr>
  </w:p>
  <w:p w14:paraId="36A0D22C" w14:textId="77777777" w:rsidR="00244F92" w:rsidRPr="00FA2583" w:rsidRDefault="00244F92" w:rsidP="00C20C58">
    <w:pPr>
      <w:pStyle w:val="PiedINDEXPAIRE"/>
    </w:pPr>
    <w:r w:rsidRPr="00FA2583">
      <mc:AlternateContent>
        <mc:Choice Requires="wps">
          <w:drawing>
            <wp:anchor distT="0" distB="0" distL="114300" distR="114300" simplePos="0" relativeHeight="251658243" behindDoc="0" locked="1" layoutInCell="1" allowOverlap="1" wp14:anchorId="2FEB5042" wp14:editId="7172B16A">
              <wp:simplePos x="0" y="0"/>
              <wp:positionH relativeFrom="page">
                <wp:posOffset>6093460</wp:posOffset>
              </wp:positionH>
              <wp:positionV relativeFrom="page">
                <wp:posOffset>10037445</wp:posOffset>
              </wp:positionV>
              <wp:extent cx="1515110" cy="597535"/>
              <wp:effectExtent l="0" t="0" r="8890" b="0"/>
              <wp:wrapNone/>
              <wp:docPr id="29" name="Rectangle 29"/>
              <wp:cNvGraphicFramePr/>
              <a:graphic xmlns:a="http://schemas.openxmlformats.org/drawingml/2006/main">
                <a:graphicData uri="http://schemas.microsoft.com/office/word/2010/wordprocessingShape">
                  <wps:wsp>
                    <wps:cNvSpPr/>
                    <wps:spPr>
                      <a:xfrm>
                        <a:off x="0" y="0"/>
                        <a:ext cx="1515110" cy="597535"/>
                      </a:xfrm>
                      <a:prstGeom prst="rect">
                        <a:avLst/>
                      </a:prstGeom>
                      <a:solidFill>
                        <a:srgbClr val="FFFFFF"/>
                      </a:solidFill>
                      <a:ln w="12700" cap="flat" cmpd="sng" algn="ctr">
                        <a:noFill/>
                        <a:prstDash val="solid"/>
                        <a:miter lim="800000"/>
                      </a:ln>
                      <a:effectLst/>
                    </wps:spPr>
                    <wps:txbx>
                      <w:txbxContent>
                        <w:p w14:paraId="192055DA" w14:textId="77777777" w:rsidR="00244F92" w:rsidRPr="00FB4B57" w:rsidRDefault="00244F9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 NUMPAGES   \* MERGEFORMAT ">
                            <w:r>
                              <w:t>19</w:t>
                            </w:r>
                          </w:fldSimple>
                        </w:p>
                      </w:txbxContent>
                    </wps:txbx>
                    <wps:bodyPr rot="0" spcFirstLastPara="0" vertOverflow="overflow" horzOverflow="overflow" vert="horz" wrap="square" lIns="540000" tIns="45720" rIns="54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B5042" id="Rectangle 29" o:spid="_x0000_s1028" style="position:absolute;left:0;text-align:left;margin-left:479.8pt;margin-top:790.35pt;width:119.3pt;height:47.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" stroked="f" strokeweight="1pt">
              <v:textbox inset="15mm,,15mm,9mm">
                <w:txbxContent>
                  <w:p w14:paraId="192055DA" w14:textId="77777777" w:rsidR="00244F92" w:rsidRPr="00FB4B57" w:rsidRDefault="00244F9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 NUMPAGES   \* MERGEFORMAT ">
                      <w:r>
                        <w:t>19</w:t>
                      </w:r>
                    </w:fldSimple>
                  </w:p>
                </w:txbxContent>
              </v:textbox>
              <w10:wrap anchorx="page"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7A3A" w14:textId="77777777" w:rsidR="00244F92" w:rsidRPr="008668C0" w:rsidRDefault="00244F92" w:rsidP="00C20C58">
    <w:pPr>
      <w:pStyle w:val="PiedINDEXIMPAIRE"/>
      <w:rPr>
        <w:rStyle w:val="PiedMAJ"/>
      </w:rPr>
    </w:pPr>
    <w:r>
      <mc:AlternateContent>
        <mc:Choice Requires="wps">
          <w:drawing>
            <wp:anchor distT="0" distB="0" distL="114300" distR="114300" simplePos="0" relativeHeight="251658244" behindDoc="0" locked="1" layoutInCell="1" allowOverlap="1" wp14:anchorId="580D2D9C" wp14:editId="0C9BAE7D">
              <wp:simplePos x="0" y="0"/>
              <wp:positionH relativeFrom="page">
                <wp:posOffset>6035040</wp:posOffset>
              </wp:positionH>
              <wp:positionV relativeFrom="page">
                <wp:posOffset>10097770</wp:posOffset>
              </wp:positionV>
              <wp:extent cx="1517015" cy="597535"/>
              <wp:effectExtent l="0" t="0" r="6985" b="0"/>
              <wp:wrapNone/>
              <wp:docPr id="8" name="Rectangle 8"/>
              <wp:cNvGraphicFramePr/>
              <a:graphic xmlns:a="http://schemas.openxmlformats.org/drawingml/2006/main">
                <a:graphicData uri="http://schemas.microsoft.com/office/word/2010/wordprocessingShape">
                  <wps:wsp>
                    <wps:cNvSpPr/>
                    <wps:spPr>
                      <a:xfrm>
                        <a:off x="0" y="0"/>
                        <a:ext cx="1517015" cy="597535"/>
                      </a:xfrm>
                      <a:prstGeom prst="rect">
                        <a:avLst/>
                      </a:prstGeom>
                      <a:solidFill>
                        <a:srgbClr val="FFFFFF"/>
                      </a:solidFill>
                      <a:ln w="12700" cap="flat" cmpd="sng" algn="ctr">
                        <a:noFill/>
                        <a:prstDash val="solid"/>
                        <a:miter lim="800000"/>
                      </a:ln>
                      <a:effectLst/>
                    </wps:spPr>
                    <wps:txbx>
                      <w:txbxContent>
                        <w:p w14:paraId="088A4B70" w14:textId="77777777" w:rsidR="00244F92" w:rsidRPr="00FB4B57" w:rsidRDefault="00244F9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 NUMPAGES   \* MERGEFORMAT ">
                            <w:r>
                              <w:t>19</w:t>
                            </w:r>
                          </w:fldSimple>
                        </w:p>
                      </w:txbxContent>
                    </wps:txbx>
                    <wps:bodyPr rot="0" spcFirstLastPara="0" vertOverflow="overflow" horzOverflow="overflow" vert="horz" wrap="square" lIns="540000" tIns="45720" rIns="54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0D2D9C" id="Rectangle 8" o:spid="_x0000_s1029" style="position:absolute;left:0;text-align:left;margin-left:475.2pt;margin-top:795.1pt;width:119.45pt;height:47.0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" stroked="f" strokeweight="1pt">
              <v:textbox inset="15mm,,15mm,9mm">
                <w:txbxContent>
                  <w:p w14:paraId="088A4B70" w14:textId="77777777" w:rsidR="00244F92" w:rsidRPr="00FB4B57" w:rsidRDefault="00244F9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 NUMPAGES   \* MERGEFORMAT ">
                      <w:r>
                        <w:t>19</w:t>
                      </w:r>
                    </w:fldSimple>
                  </w:p>
                </w:txbxContent>
              </v:textbox>
              <w10:wrap anchorx="page" anchory="page"/>
              <w10:anchorlock/>
            </v:rect>
          </w:pict>
        </mc:Fallback>
      </mc:AlternateContent>
    </w:r>
    <w:sdt>
      <w:sdtPr>
        <w:rPr>
          <w:rStyle w:val="PiedMAJ"/>
        </w:rPr>
        <w:alias w:val="Type de garantie"/>
        <w:tag w:val="Objet"/>
        <w:id w:val="2074088061"/>
        <w:dataBinding w:prefixMappings="xmlns:ns0='ARTATEM ExtendXML 6' " w:xpath="/ns0:ExtendXML5[1]/ns0:Rapport[1]/ns0:Document[1]/ns0:Objet[1]" w:storeItemID="{0C5C20DA-D6AC-4EEB-AA4C-2A7981C4B6B9}"/>
        <w:text/>
      </w:sdtPr>
      <w:sdtEndPr>
        <w:rPr>
          <w:rStyle w:val="PiedMAJ"/>
        </w:rPr>
      </w:sdtEndPr>
      <w:sdtContent>
        <w:r>
          <w:rPr>
            <w:rStyle w:val="PiedMAJ"/>
          </w:rPr>
          <w:t>Frais de santé</w:t>
        </w:r>
      </w:sdtContent>
    </w:sdt>
  </w:p>
  <w:p w14:paraId="308CC349" w14:textId="77777777" w:rsidR="00244F92" w:rsidRPr="00FA2583" w:rsidRDefault="00EF5D5F" w:rsidP="00C20C58">
    <w:pPr>
      <w:pStyle w:val="PiedINDEXIMPAIRE"/>
    </w:pPr>
    <w:sdt>
      <w:sdtPr>
        <w:alias w:val="Titre du document (Requis)"/>
        <w:tag w:val="Titre"/>
        <w:id w:val="2133360864"/>
        <w:showingPlcHdr/>
        <w:dataBinding w:prefixMappings="xmlns:ns0='ARTATEM ExtendXML 6' " w:xpath="/ns0:ExtendXML5[1]/ns0:Rapport[1]/ns0:Document[1]/ns0:Titre[1]" w:storeItemID="{0C5C20DA-D6AC-4EEB-AA4C-2A7981C4B6B9}"/>
        <w:text/>
      </w:sdtPr>
      <w:sdtEndPr/>
      <w:sdtContent>
        <w:r w:rsidR="00244F92" w:rsidRPr="00FA2583">
          <w:t>Conditions générales N°S000/0</w:t>
        </w:r>
      </w:sdtContent>
    </w:sdt>
    <w:r w:rsidR="00244F92" w:rsidRPr="00FA2583">
      <w:t xml:space="preserve"> - </w:t>
    </w:r>
    <w:sdt>
      <w:sdtPr>
        <w:alias w:val="Date"/>
        <w:tag w:val="FullDate"/>
        <w:id w:val="1531609940"/>
        <w:dataBinding w:prefixMappings="xmlns:ns0='ARTATEM ExtendXML 6' " w:xpath="/ns0:ExtendXML5[1]/ns0:Rapport[1]/ns0:Date[1]/ns0:FullDate[1]" w:storeItemID="{0C5C20DA-D6AC-4EEB-AA4C-2A7981C4B6B9}"/>
        <w:date w:fullDate="2022-06-22T00:00:00Z">
          <w:dateFormat w:val="MMMM yyyy"/>
          <w:lid w:val="fr-FR"/>
          <w:storeMappedDataAs w:val="dateTime"/>
          <w:calendar w:val="gregorian"/>
        </w:date>
      </w:sdtPr>
      <w:sdtEndPr/>
      <w:sdtContent>
        <w:r w:rsidR="00244F92">
          <w:t>juin 2022</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6AFB9" w14:textId="77777777" w:rsidR="00244F92" w:rsidRPr="00D67BF3" w:rsidRDefault="00244F92" w:rsidP="00C20C58">
    <w:pPr>
      <w:pStyle w:val="PieddepageGardeNepaseffacer"/>
    </w:pPr>
    <w:r w:rsidRPr="00D67BF3">
      <w:rPr>
        <w:rStyle w:val="PieddepageGardeNepaseffacerCar"/>
        <w:cap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1FFD" w14:textId="59425AF1" w:rsidR="006D7B5E" w:rsidRDefault="006D7B5E">
    <w:pPr>
      <w:pStyle w:val="Pieddepage"/>
    </w:pPr>
    <w:r>
      <w:rPr>
        <w:noProof/>
      </w:rPr>
      <mc:AlternateContent>
        <mc:Choice Requires="wps">
          <w:drawing>
            <wp:anchor distT="0" distB="0" distL="0" distR="0" simplePos="0" relativeHeight="251658240" behindDoc="0" locked="0" layoutInCell="1" allowOverlap="1" wp14:anchorId="4FFB94F6" wp14:editId="01821883">
              <wp:simplePos x="635" y="635"/>
              <wp:positionH relativeFrom="page">
                <wp:align>left</wp:align>
              </wp:positionH>
              <wp:positionV relativeFrom="page">
                <wp:align>bottom</wp:align>
              </wp:positionV>
              <wp:extent cx="1375410" cy="368935"/>
              <wp:effectExtent l="0" t="0" r="15240" b="0"/>
              <wp:wrapNone/>
              <wp:docPr id="1385071920" name="Zone de texte 2"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68935"/>
                      </a:xfrm>
                      <a:prstGeom prst="rect">
                        <a:avLst/>
                      </a:prstGeom>
                      <a:noFill/>
                      <a:ln>
                        <a:noFill/>
                      </a:ln>
                    </wps:spPr>
                    <wps:txbx>
                      <w:txbxContent>
                        <w:p w14:paraId="07E172A2" w14:textId="6EF76A8B" w:rsidR="006D7B5E" w:rsidRPr="006D7B5E" w:rsidRDefault="006D7B5E" w:rsidP="006D7B5E">
                          <w:pPr>
                            <w:rPr>
                              <w:rFonts w:eastAsia="Calibri"/>
                              <w:noProof/>
                              <w:color w:val="000000"/>
                              <w:sz w:val="20"/>
                              <w:szCs w:val="20"/>
                            </w:rPr>
                          </w:pPr>
                          <w:r w:rsidRPr="006D7B5E">
                            <w:rPr>
                              <w:rFonts w:eastAsia="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FB94F6" id="_x0000_t202" coordsize="21600,21600" o:spt="202" path="m,l,21600r21600,l21600,xe">
              <v:stroke joinstyle="miter"/>
              <v:path gradientshapeok="t" o:connecttype="rect"/>
            </v:shapetype>
            <v:shape id="_x0000_s1030" type="#_x0000_t202" alt="C1 – Diffusion interne" style="position:absolute;margin-left:0;margin-top:0;width:108.3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" filled="f" stroked="f">
              <v:textbox style="mso-fit-shape-to-text:t" inset="20pt,0,0,15pt">
                <w:txbxContent>
                  <w:p w14:paraId="07E172A2" w14:textId="6EF76A8B" w:rsidR="006D7B5E" w:rsidRPr="006D7B5E" w:rsidRDefault="006D7B5E" w:rsidP="006D7B5E">
                    <w:pPr>
                      <w:rPr>
                        <w:rFonts w:eastAsia="Calibri"/>
                        <w:noProof/>
                        <w:color w:val="000000"/>
                        <w:sz w:val="20"/>
                        <w:szCs w:val="20"/>
                      </w:rPr>
                    </w:pPr>
                    <w:r w:rsidRPr="006D7B5E">
                      <w:rPr>
                        <w:rFonts w:eastAsia="Calibri"/>
                        <w:noProof/>
                        <w:color w:val="000000"/>
                        <w:sz w:val="20"/>
                        <w:szCs w:val="20"/>
                      </w:rPr>
                      <w:t>C1 – Diffusion interne</w:t>
                    </w:r>
                  </w:p>
                </w:txbxContent>
              </v:textbox>
              <w10:wrap anchorx="page" anchory="page"/>
            </v:shape>
          </w:pict>
        </mc:Fallback>
      </mc:AlternateContent>
    </w:r>
  </w:p>
  <w:p w14:paraId="6382F04A" w14:textId="77777777" w:rsidR="009B41A8" w:rsidRDefault="009B41A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3D1C2" w14:textId="36FE5962" w:rsidR="0034107B" w:rsidRPr="00CB3120" w:rsidRDefault="006D7B5E" w:rsidP="00E736C1">
    <w:pPr>
      <w:pStyle w:val="Pieddepage"/>
      <w:rPr>
        <w:rFonts w:ascii="Arial Nova Light" w:hAnsi="Arial Nova Light"/>
        <w:sz w:val="18"/>
        <w:szCs w:val="18"/>
      </w:rPr>
    </w:pPr>
    <w:r>
      <w:rPr>
        <w:noProof/>
      </w:rPr>
      <mc:AlternateContent>
        <mc:Choice Requires="wps">
          <w:drawing>
            <wp:anchor distT="0" distB="0" distL="0" distR="0" simplePos="0" relativeHeight="251658241" behindDoc="0" locked="0" layoutInCell="1" allowOverlap="1" wp14:anchorId="750C0CFB" wp14:editId="75948DA3">
              <wp:simplePos x="723900" y="9315450"/>
              <wp:positionH relativeFrom="page">
                <wp:align>left</wp:align>
              </wp:positionH>
              <wp:positionV relativeFrom="page">
                <wp:align>bottom</wp:align>
              </wp:positionV>
              <wp:extent cx="1375410" cy="368935"/>
              <wp:effectExtent l="0" t="0" r="15240" b="0"/>
              <wp:wrapNone/>
              <wp:docPr id="1723382677" name="Zone de texte 3"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68935"/>
                      </a:xfrm>
                      <a:prstGeom prst="rect">
                        <a:avLst/>
                      </a:prstGeom>
                      <a:noFill/>
                      <a:ln>
                        <a:noFill/>
                      </a:ln>
                    </wps:spPr>
                    <wps:txbx>
                      <w:txbxContent>
                        <w:p w14:paraId="3131FD2B" w14:textId="65CA374E" w:rsidR="006D7B5E" w:rsidRPr="00CB3120" w:rsidRDefault="006D7B5E" w:rsidP="006D7B5E">
                          <w:pPr>
                            <w:rPr>
                              <w:rFonts w:ascii="Arial Nova Light" w:eastAsia="Calibri" w:hAnsi="Arial Nova Light"/>
                              <w:noProof/>
                              <w:color w:val="000000"/>
                              <w:sz w:val="18"/>
                              <w:szCs w:val="18"/>
                            </w:rPr>
                          </w:pPr>
                          <w:r w:rsidRPr="00CB3120">
                            <w:rPr>
                              <w:rFonts w:ascii="Arial Nova Light" w:eastAsia="Calibri" w:hAnsi="Arial Nova Light"/>
                              <w:noProof/>
                              <w:color w:val="000000"/>
                              <w:sz w:val="18"/>
                              <w:szCs w:val="18"/>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0C0CFB" id="_x0000_t202" coordsize="21600,21600" o:spt="202" path="m,l,21600r21600,l21600,xe">
              <v:stroke joinstyle="miter"/>
              <v:path gradientshapeok="t" o:connecttype="rect"/>
            </v:shapetype>
            <v:shape id="Zone de texte 3" o:spid="_x0000_s1031" type="#_x0000_t202" alt="C1 – Diffusion interne" style="position:absolute;left:0;text-align:left;margin-left:0;margin-top:0;width:108.3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" filled="f" stroked="f">
              <v:textbox style="mso-fit-shape-to-text:t" inset="20pt,0,0,15pt">
                <w:txbxContent>
                  <w:p w14:paraId="3131FD2B" w14:textId="65CA374E" w:rsidR="006D7B5E" w:rsidRPr="00CB3120" w:rsidRDefault="006D7B5E" w:rsidP="006D7B5E">
                    <w:pPr>
                      <w:rPr>
                        <w:rFonts w:ascii="Arial Nova Light" w:eastAsia="Calibri" w:hAnsi="Arial Nova Light"/>
                        <w:noProof/>
                        <w:color w:val="000000"/>
                        <w:sz w:val="18"/>
                        <w:szCs w:val="18"/>
                      </w:rPr>
                    </w:pPr>
                    <w:r w:rsidRPr="00CB3120">
                      <w:rPr>
                        <w:rFonts w:ascii="Arial Nova Light" w:eastAsia="Calibri" w:hAnsi="Arial Nova Light"/>
                        <w:noProof/>
                        <w:color w:val="000000"/>
                        <w:sz w:val="18"/>
                        <w:szCs w:val="18"/>
                      </w:rPr>
                      <w:t>C1 – Diffusion interne</w:t>
                    </w:r>
                  </w:p>
                </w:txbxContent>
              </v:textbox>
              <w10:wrap anchorx="page" anchory="page"/>
            </v:shape>
          </w:pict>
        </mc:Fallback>
      </mc:AlternateContent>
    </w:r>
    <w:sdt>
      <w:sdtPr>
        <w:rPr>
          <w:rFonts w:ascii="Arial Nova Light" w:hAnsi="Arial Nova Light"/>
          <w:sz w:val="18"/>
          <w:szCs w:val="18"/>
        </w:rPr>
        <w:id w:val="-1141116588"/>
        <w:docPartObj>
          <w:docPartGallery w:val="Page Numbers (Bottom of Page)"/>
          <w:docPartUnique/>
        </w:docPartObj>
      </w:sdtPr>
      <w:sdtEndPr/>
      <w:sdtContent>
        <w:sdt>
          <w:sdtPr>
            <w:rPr>
              <w:rFonts w:ascii="Arial Nova Light" w:hAnsi="Arial Nova Light"/>
              <w:sz w:val="18"/>
              <w:szCs w:val="18"/>
            </w:rPr>
            <w:id w:val="-1681270936"/>
            <w:docPartObj>
              <w:docPartGallery w:val="Page Numbers (Top of Page)"/>
              <w:docPartUnique/>
            </w:docPartObj>
          </w:sdtPr>
          <w:sdtEndPr/>
          <w:sdtContent>
            <w:r w:rsidR="00E736C1" w:rsidRPr="005C7E4B">
              <w:rPr>
                <w:rFonts w:ascii="Arial Nova Light" w:hAnsi="Arial Nova Light"/>
                <w:sz w:val="16"/>
                <w:szCs w:val="16"/>
              </w:rPr>
              <w:t xml:space="preserve">Accord relatif à la valorisation des progressions individuelles dans la maitrise d’un emploi au sein de l’UES Malakoff Humanis du </w:t>
            </w:r>
            <w:r w:rsidR="005C7E4B" w:rsidRPr="005C7E4B">
              <w:rPr>
                <w:rFonts w:ascii="Arial Nova Light" w:hAnsi="Arial Nova Light"/>
                <w:sz w:val="16"/>
                <w:szCs w:val="16"/>
              </w:rPr>
              <w:t>16</w:t>
            </w:r>
            <w:r w:rsidR="00E736C1" w:rsidRPr="005C7E4B">
              <w:rPr>
                <w:rFonts w:ascii="Arial Nova Light" w:hAnsi="Arial Nova Light"/>
                <w:sz w:val="16"/>
                <w:szCs w:val="16"/>
              </w:rPr>
              <w:t>/03/2026</w:t>
            </w:r>
            <w:r w:rsidR="00CB3120">
              <w:rPr>
                <w:rFonts w:ascii="Arial Nova Light" w:hAnsi="Arial Nova Light"/>
                <w:sz w:val="18"/>
                <w:szCs w:val="18"/>
              </w:rPr>
              <w:tab/>
            </w:r>
            <w:r w:rsidR="00CB3120">
              <w:rPr>
                <w:rFonts w:ascii="Arial Nova Light" w:hAnsi="Arial Nova Light"/>
                <w:sz w:val="18"/>
                <w:szCs w:val="18"/>
              </w:rPr>
              <w:tab/>
            </w:r>
            <w:r w:rsidR="0034107B" w:rsidRPr="00CB3120">
              <w:rPr>
                <w:rFonts w:ascii="Arial Nova Light" w:hAnsi="Arial Nova Light"/>
                <w:sz w:val="18"/>
                <w:szCs w:val="18"/>
              </w:rPr>
              <w:t xml:space="preserve">Page </w:t>
            </w:r>
            <w:r w:rsidR="0034107B" w:rsidRPr="00CB3120">
              <w:rPr>
                <w:rFonts w:ascii="Arial Nova Light" w:hAnsi="Arial Nova Light"/>
                <w:b/>
                <w:bCs/>
                <w:sz w:val="18"/>
                <w:szCs w:val="18"/>
              </w:rPr>
              <w:fldChar w:fldCharType="begin"/>
            </w:r>
            <w:r w:rsidR="0034107B" w:rsidRPr="00CB3120">
              <w:rPr>
                <w:rFonts w:ascii="Arial Nova Light" w:hAnsi="Arial Nova Light"/>
                <w:b/>
                <w:bCs/>
                <w:sz w:val="18"/>
                <w:szCs w:val="18"/>
              </w:rPr>
              <w:instrText>PAGE</w:instrText>
            </w:r>
            <w:r w:rsidR="0034107B" w:rsidRPr="00CB3120">
              <w:rPr>
                <w:rFonts w:ascii="Arial Nova Light" w:hAnsi="Arial Nova Light"/>
                <w:b/>
                <w:bCs/>
                <w:sz w:val="18"/>
                <w:szCs w:val="18"/>
              </w:rPr>
              <w:fldChar w:fldCharType="separate"/>
            </w:r>
            <w:r w:rsidR="0034107B" w:rsidRPr="00CB3120">
              <w:rPr>
                <w:rFonts w:ascii="Arial Nova Light" w:hAnsi="Arial Nova Light"/>
                <w:b/>
                <w:bCs/>
                <w:sz w:val="18"/>
                <w:szCs w:val="18"/>
              </w:rPr>
              <w:t>2</w:t>
            </w:r>
            <w:r w:rsidR="0034107B" w:rsidRPr="00CB3120">
              <w:rPr>
                <w:rFonts w:ascii="Arial Nova Light" w:hAnsi="Arial Nova Light"/>
                <w:b/>
                <w:bCs/>
                <w:sz w:val="18"/>
                <w:szCs w:val="18"/>
              </w:rPr>
              <w:fldChar w:fldCharType="end"/>
            </w:r>
            <w:r w:rsidR="0034107B" w:rsidRPr="00CB3120">
              <w:rPr>
                <w:rFonts w:ascii="Arial Nova Light" w:hAnsi="Arial Nova Light"/>
                <w:sz w:val="18"/>
                <w:szCs w:val="18"/>
              </w:rPr>
              <w:t xml:space="preserve"> sur </w:t>
            </w:r>
            <w:r w:rsidR="0034107B" w:rsidRPr="00CB3120">
              <w:rPr>
                <w:rFonts w:ascii="Arial Nova Light" w:hAnsi="Arial Nova Light"/>
                <w:b/>
                <w:bCs/>
                <w:sz w:val="18"/>
                <w:szCs w:val="18"/>
              </w:rPr>
              <w:fldChar w:fldCharType="begin"/>
            </w:r>
            <w:r w:rsidR="0034107B" w:rsidRPr="00CB3120">
              <w:rPr>
                <w:rFonts w:ascii="Arial Nova Light" w:hAnsi="Arial Nova Light"/>
                <w:b/>
                <w:bCs/>
                <w:sz w:val="18"/>
                <w:szCs w:val="18"/>
              </w:rPr>
              <w:instrText>NUMPAGES</w:instrText>
            </w:r>
            <w:r w:rsidR="0034107B" w:rsidRPr="00CB3120">
              <w:rPr>
                <w:rFonts w:ascii="Arial Nova Light" w:hAnsi="Arial Nova Light"/>
                <w:b/>
                <w:bCs/>
                <w:sz w:val="18"/>
                <w:szCs w:val="18"/>
              </w:rPr>
              <w:fldChar w:fldCharType="separate"/>
            </w:r>
            <w:r w:rsidR="0034107B" w:rsidRPr="00CB3120">
              <w:rPr>
                <w:rFonts w:ascii="Arial Nova Light" w:hAnsi="Arial Nova Light"/>
                <w:b/>
                <w:bCs/>
                <w:sz w:val="18"/>
                <w:szCs w:val="18"/>
              </w:rPr>
              <w:t>2</w:t>
            </w:r>
            <w:r w:rsidR="0034107B" w:rsidRPr="00CB3120">
              <w:rPr>
                <w:rFonts w:ascii="Arial Nova Light" w:hAnsi="Arial Nova Light"/>
                <w:b/>
                <w:bCs/>
                <w:sz w:val="18"/>
                <w:szCs w:val="18"/>
              </w:rPr>
              <w:fldChar w:fldCharType="end"/>
            </w:r>
          </w:sdtContent>
        </w:sdt>
      </w:sdtContent>
    </w:sdt>
  </w:p>
  <w:p w14:paraId="111D9C28" w14:textId="77777777" w:rsidR="009B41A8" w:rsidRDefault="009B41A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E5E49" w14:textId="2363DAB1" w:rsidR="006D7B5E" w:rsidRDefault="006D7B5E">
    <w:pPr>
      <w:pStyle w:val="Pieddepage"/>
    </w:pPr>
    <w:r>
      <w:rPr>
        <w:noProof/>
      </w:rPr>
      <mc:AlternateContent>
        <mc:Choice Requires="wps">
          <w:drawing>
            <wp:anchor distT="0" distB="0" distL="0" distR="0" simplePos="0" relativeHeight="251658242" behindDoc="0" locked="0" layoutInCell="1" allowOverlap="1" wp14:anchorId="4816BDBB" wp14:editId="1EB453F8">
              <wp:simplePos x="635" y="635"/>
              <wp:positionH relativeFrom="page">
                <wp:align>left</wp:align>
              </wp:positionH>
              <wp:positionV relativeFrom="page">
                <wp:align>bottom</wp:align>
              </wp:positionV>
              <wp:extent cx="1375410" cy="368935"/>
              <wp:effectExtent l="0" t="0" r="15240" b="0"/>
              <wp:wrapNone/>
              <wp:docPr id="1711503864" name="Zone de texte 1" descr="C1 – Diffusion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75410" cy="368935"/>
                      </a:xfrm>
                      <a:prstGeom prst="rect">
                        <a:avLst/>
                      </a:prstGeom>
                      <a:noFill/>
                      <a:ln>
                        <a:noFill/>
                      </a:ln>
                    </wps:spPr>
                    <wps:txbx>
                      <w:txbxContent>
                        <w:p w14:paraId="46E4BDB4" w14:textId="504E7170" w:rsidR="006D7B5E" w:rsidRPr="006D7B5E" w:rsidRDefault="006D7B5E" w:rsidP="006D7B5E">
                          <w:pPr>
                            <w:rPr>
                              <w:rFonts w:eastAsia="Calibri"/>
                              <w:noProof/>
                              <w:color w:val="000000"/>
                              <w:sz w:val="20"/>
                              <w:szCs w:val="20"/>
                            </w:rPr>
                          </w:pPr>
                          <w:r w:rsidRPr="006D7B5E">
                            <w:rPr>
                              <w:rFonts w:eastAsia="Calibri"/>
                              <w:noProof/>
                              <w:color w:val="000000"/>
                              <w:sz w:val="20"/>
                              <w:szCs w:val="20"/>
                            </w:rPr>
                            <w:t>C1 – Diffusion 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816BDBB" id="_x0000_t202" coordsize="21600,21600" o:spt="202" path="m,l,21600r21600,l21600,xe">
              <v:stroke joinstyle="miter"/>
              <v:path gradientshapeok="t" o:connecttype="rect"/>
            </v:shapetype>
            <v:shape id="Zone de texte 1" o:spid="_x0000_s1032" type="#_x0000_t202" alt="C1 – Diffusion interne" style="position:absolute;margin-left:0;margin-top:0;width:108.3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" filled="f" stroked="f">
              <v:textbox style="mso-fit-shape-to-text:t" inset="20pt,0,0,15pt">
                <w:txbxContent>
                  <w:p w14:paraId="46E4BDB4" w14:textId="504E7170" w:rsidR="006D7B5E" w:rsidRPr="006D7B5E" w:rsidRDefault="006D7B5E" w:rsidP="006D7B5E">
                    <w:pPr>
                      <w:rPr>
                        <w:rFonts w:eastAsia="Calibri"/>
                        <w:noProof/>
                        <w:color w:val="000000"/>
                        <w:sz w:val="20"/>
                        <w:szCs w:val="20"/>
                      </w:rPr>
                    </w:pPr>
                    <w:r w:rsidRPr="006D7B5E">
                      <w:rPr>
                        <w:rFonts w:eastAsia="Calibri"/>
                        <w:noProof/>
                        <w:color w:val="000000"/>
                        <w:sz w:val="20"/>
                        <w:szCs w:val="20"/>
                      </w:rPr>
                      <w:t>C1 – Diffusion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42280" w14:textId="77777777" w:rsidR="001F6B76" w:rsidRDefault="001F6B76">
      <w:r>
        <w:separator/>
      </w:r>
    </w:p>
  </w:footnote>
  <w:footnote w:type="continuationSeparator" w:id="0">
    <w:p w14:paraId="07A72055" w14:textId="77777777" w:rsidR="001F6B76" w:rsidRDefault="001F6B76">
      <w:r>
        <w:continuationSeparator/>
      </w:r>
    </w:p>
  </w:footnote>
  <w:footnote w:type="continuationNotice" w:id="1">
    <w:p w14:paraId="7C6EE025" w14:textId="77777777" w:rsidR="001F6B76" w:rsidRDefault="001F6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930E" w14:textId="77777777" w:rsidR="00244F92" w:rsidRDefault="00244F92">
    <w:pPr>
      <w:pStyle w:val="En-tt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D84A" w14:textId="77777777" w:rsidR="00244F92" w:rsidRPr="009E218D" w:rsidRDefault="00244F92" w:rsidP="00C20C58">
    <w:pPr>
      <w:pStyle w:val="En-tt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B8E36" w14:textId="77777777" w:rsidR="00244F92" w:rsidRPr="00F104DB" w:rsidRDefault="00244F92" w:rsidP="00C20C58">
    <w:pPr>
      <w:pStyle w:val="EnteteGardeNepaseffacer"/>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D00FB" w14:textId="1832A907" w:rsidR="0034107B" w:rsidRPr="00C73DBE" w:rsidRDefault="0034107B" w:rsidP="008104EA">
    <w:pPr>
      <w:pStyle w:val="En-tte"/>
      <w:jc w:val="center"/>
      <w:rPr>
        <w:sz w:val="28"/>
        <w:szCs w:val="28"/>
      </w:rPr>
    </w:pPr>
  </w:p>
  <w:p w14:paraId="11B7F8A8" w14:textId="77777777" w:rsidR="009B41A8" w:rsidRDefault="009B41A8"/>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422C0DF0"/>
    <w:lvl w:ilvl="0">
      <w:start w:val="1"/>
      <w:numFmt w:val="decimal"/>
      <w:pStyle w:val="Listenumros3"/>
      <w:lvlText w:val="%1."/>
      <w:lvlJc w:val="left"/>
      <w:pPr>
        <w:tabs>
          <w:tab w:val="num" w:pos="926"/>
        </w:tabs>
        <w:ind w:left="926" w:hanging="360"/>
      </w:pPr>
    </w:lvl>
  </w:abstractNum>
  <w:abstractNum w:abstractNumId="1" w15:restartNumberingAfterBreak="0">
    <w:nsid w:val="FFFFFF7F"/>
    <w:multiLevelType w:val="singleLevel"/>
    <w:tmpl w:val="8E2E07FE"/>
    <w:lvl w:ilvl="0">
      <w:start w:val="1"/>
      <w:numFmt w:val="decimal"/>
      <w:pStyle w:val="Listenumros2"/>
      <w:lvlText w:val="%1."/>
      <w:lvlJc w:val="left"/>
      <w:pPr>
        <w:tabs>
          <w:tab w:val="num" w:pos="643"/>
        </w:tabs>
        <w:ind w:left="643" w:hanging="360"/>
      </w:pPr>
    </w:lvl>
  </w:abstractNum>
  <w:abstractNum w:abstractNumId="2" w15:restartNumberingAfterBreak="0">
    <w:nsid w:val="FFFFFF82"/>
    <w:multiLevelType w:val="singleLevel"/>
    <w:tmpl w:val="C6F07D02"/>
    <w:lvl w:ilvl="0">
      <w:start w:val="1"/>
      <w:numFmt w:val="bullet"/>
      <w:pStyle w:val="Listepuce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4E87B18"/>
    <w:lvl w:ilvl="0">
      <w:start w:val="1"/>
      <w:numFmt w:val="bullet"/>
      <w:pStyle w:val="Listepuces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2E24F16"/>
    <w:lvl w:ilvl="0">
      <w:start w:val="1"/>
      <w:numFmt w:val="decimal"/>
      <w:pStyle w:val="Listenumros"/>
      <w:lvlText w:val="%1."/>
      <w:lvlJc w:val="left"/>
      <w:pPr>
        <w:tabs>
          <w:tab w:val="num" w:pos="360"/>
        </w:tabs>
        <w:ind w:left="360" w:hanging="360"/>
      </w:pPr>
    </w:lvl>
  </w:abstractNum>
  <w:abstractNum w:abstractNumId="5"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olor w:val="auto"/>
      </w:rPr>
    </w:lvl>
  </w:abstractNum>
  <w:abstractNum w:abstractNumId="6"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Arial" w:hAnsi="Arial"/>
      </w:rPr>
    </w:lvl>
  </w:abstractNum>
  <w:abstractNum w:abstractNumId="7"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Arial" w:hAnsi="Arial"/>
      </w:rPr>
    </w:lvl>
  </w:abstractNum>
  <w:abstractNum w:abstractNumId="8" w15:restartNumberingAfterBreak="0">
    <w:nsid w:val="02772E9E"/>
    <w:multiLevelType w:val="hybridMultilevel"/>
    <w:tmpl w:val="480A1C76"/>
    <w:lvl w:ilvl="0" w:tplc="6108EC9C">
      <w:start w:val="1"/>
      <w:numFmt w:val="bullet"/>
      <w:lvlText w:val=""/>
      <w:lvlJc w:val="left"/>
      <w:pPr>
        <w:ind w:left="720" w:hanging="360"/>
      </w:pPr>
      <w:rPr>
        <w:rFonts w:ascii="Symbol" w:hAnsi="Symbol"/>
      </w:rPr>
    </w:lvl>
    <w:lvl w:ilvl="1" w:tplc="B48C05A2">
      <w:start w:val="1"/>
      <w:numFmt w:val="bullet"/>
      <w:lvlText w:val=""/>
      <w:lvlJc w:val="left"/>
      <w:pPr>
        <w:ind w:left="720" w:hanging="360"/>
      </w:pPr>
      <w:rPr>
        <w:rFonts w:ascii="Symbol" w:hAnsi="Symbol"/>
      </w:rPr>
    </w:lvl>
    <w:lvl w:ilvl="2" w:tplc="60EA4466">
      <w:start w:val="1"/>
      <w:numFmt w:val="bullet"/>
      <w:lvlText w:val=""/>
      <w:lvlJc w:val="left"/>
      <w:pPr>
        <w:ind w:left="720" w:hanging="360"/>
      </w:pPr>
      <w:rPr>
        <w:rFonts w:ascii="Symbol" w:hAnsi="Symbol"/>
      </w:rPr>
    </w:lvl>
    <w:lvl w:ilvl="3" w:tplc="86A4DCCC">
      <w:start w:val="1"/>
      <w:numFmt w:val="bullet"/>
      <w:lvlText w:val=""/>
      <w:lvlJc w:val="left"/>
      <w:pPr>
        <w:ind w:left="720" w:hanging="360"/>
      </w:pPr>
      <w:rPr>
        <w:rFonts w:ascii="Symbol" w:hAnsi="Symbol"/>
      </w:rPr>
    </w:lvl>
    <w:lvl w:ilvl="4" w:tplc="424CDF34">
      <w:start w:val="1"/>
      <w:numFmt w:val="bullet"/>
      <w:lvlText w:val=""/>
      <w:lvlJc w:val="left"/>
      <w:pPr>
        <w:ind w:left="720" w:hanging="360"/>
      </w:pPr>
      <w:rPr>
        <w:rFonts w:ascii="Symbol" w:hAnsi="Symbol"/>
      </w:rPr>
    </w:lvl>
    <w:lvl w:ilvl="5" w:tplc="7626EC6A">
      <w:start w:val="1"/>
      <w:numFmt w:val="bullet"/>
      <w:lvlText w:val=""/>
      <w:lvlJc w:val="left"/>
      <w:pPr>
        <w:ind w:left="720" w:hanging="360"/>
      </w:pPr>
      <w:rPr>
        <w:rFonts w:ascii="Symbol" w:hAnsi="Symbol"/>
      </w:rPr>
    </w:lvl>
    <w:lvl w:ilvl="6" w:tplc="64AEBF24">
      <w:start w:val="1"/>
      <w:numFmt w:val="bullet"/>
      <w:lvlText w:val=""/>
      <w:lvlJc w:val="left"/>
      <w:pPr>
        <w:ind w:left="720" w:hanging="360"/>
      </w:pPr>
      <w:rPr>
        <w:rFonts w:ascii="Symbol" w:hAnsi="Symbol"/>
      </w:rPr>
    </w:lvl>
    <w:lvl w:ilvl="7" w:tplc="430ECCD4">
      <w:start w:val="1"/>
      <w:numFmt w:val="bullet"/>
      <w:lvlText w:val=""/>
      <w:lvlJc w:val="left"/>
      <w:pPr>
        <w:ind w:left="720" w:hanging="360"/>
      </w:pPr>
      <w:rPr>
        <w:rFonts w:ascii="Symbol" w:hAnsi="Symbol"/>
      </w:rPr>
    </w:lvl>
    <w:lvl w:ilvl="8" w:tplc="635C39A4">
      <w:start w:val="1"/>
      <w:numFmt w:val="bullet"/>
      <w:lvlText w:val=""/>
      <w:lvlJc w:val="left"/>
      <w:pPr>
        <w:ind w:left="720" w:hanging="360"/>
      </w:pPr>
      <w:rPr>
        <w:rFonts w:ascii="Symbol" w:hAnsi="Symbol"/>
      </w:rPr>
    </w:lvl>
  </w:abstractNum>
  <w:abstractNum w:abstractNumId="9" w15:restartNumberingAfterBreak="0">
    <w:nsid w:val="0D040DBF"/>
    <w:multiLevelType w:val="hybridMultilevel"/>
    <w:tmpl w:val="336ABE58"/>
    <w:lvl w:ilvl="0" w:tplc="D3469BC8">
      <w:start w:val="1"/>
      <w:numFmt w:val="bullet"/>
      <w:lvlText w:val=""/>
      <w:lvlJc w:val="left"/>
      <w:pPr>
        <w:ind w:left="720" w:hanging="360"/>
      </w:pPr>
      <w:rPr>
        <w:rFonts w:ascii="Symbol" w:hAnsi="Symbol"/>
      </w:rPr>
    </w:lvl>
    <w:lvl w:ilvl="1" w:tplc="F0942502">
      <w:start w:val="1"/>
      <w:numFmt w:val="bullet"/>
      <w:lvlText w:val=""/>
      <w:lvlJc w:val="left"/>
      <w:pPr>
        <w:ind w:left="720" w:hanging="360"/>
      </w:pPr>
      <w:rPr>
        <w:rFonts w:ascii="Symbol" w:hAnsi="Symbol"/>
      </w:rPr>
    </w:lvl>
    <w:lvl w:ilvl="2" w:tplc="38766F1A">
      <w:start w:val="1"/>
      <w:numFmt w:val="bullet"/>
      <w:lvlText w:val=""/>
      <w:lvlJc w:val="left"/>
      <w:pPr>
        <w:ind w:left="720" w:hanging="360"/>
      </w:pPr>
      <w:rPr>
        <w:rFonts w:ascii="Symbol" w:hAnsi="Symbol"/>
      </w:rPr>
    </w:lvl>
    <w:lvl w:ilvl="3" w:tplc="9DD0DADC">
      <w:start w:val="1"/>
      <w:numFmt w:val="bullet"/>
      <w:lvlText w:val=""/>
      <w:lvlJc w:val="left"/>
      <w:pPr>
        <w:ind w:left="720" w:hanging="360"/>
      </w:pPr>
      <w:rPr>
        <w:rFonts w:ascii="Symbol" w:hAnsi="Symbol"/>
      </w:rPr>
    </w:lvl>
    <w:lvl w:ilvl="4" w:tplc="D840A65A">
      <w:start w:val="1"/>
      <w:numFmt w:val="bullet"/>
      <w:lvlText w:val=""/>
      <w:lvlJc w:val="left"/>
      <w:pPr>
        <w:ind w:left="720" w:hanging="360"/>
      </w:pPr>
      <w:rPr>
        <w:rFonts w:ascii="Symbol" w:hAnsi="Symbol"/>
      </w:rPr>
    </w:lvl>
    <w:lvl w:ilvl="5" w:tplc="7AB4C786">
      <w:start w:val="1"/>
      <w:numFmt w:val="bullet"/>
      <w:lvlText w:val=""/>
      <w:lvlJc w:val="left"/>
      <w:pPr>
        <w:ind w:left="720" w:hanging="360"/>
      </w:pPr>
      <w:rPr>
        <w:rFonts w:ascii="Symbol" w:hAnsi="Symbol"/>
      </w:rPr>
    </w:lvl>
    <w:lvl w:ilvl="6" w:tplc="EAAAFF0E">
      <w:start w:val="1"/>
      <w:numFmt w:val="bullet"/>
      <w:lvlText w:val=""/>
      <w:lvlJc w:val="left"/>
      <w:pPr>
        <w:ind w:left="720" w:hanging="360"/>
      </w:pPr>
      <w:rPr>
        <w:rFonts w:ascii="Symbol" w:hAnsi="Symbol"/>
      </w:rPr>
    </w:lvl>
    <w:lvl w:ilvl="7" w:tplc="4D42568A">
      <w:start w:val="1"/>
      <w:numFmt w:val="bullet"/>
      <w:lvlText w:val=""/>
      <w:lvlJc w:val="left"/>
      <w:pPr>
        <w:ind w:left="720" w:hanging="360"/>
      </w:pPr>
      <w:rPr>
        <w:rFonts w:ascii="Symbol" w:hAnsi="Symbol"/>
      </w:rPr>
    </w:lvl>
    <w:lvl w:ilvl="8" w:tplc="7BD89A10">
      <w:start w:val="1"/>
      <w:numFmt w:val="bullet"/>
      <w:lvlText w:val=""/>
      <w:lvlJc w:val="left"/>
      <w:pPr>
        <w:ind w:left="720" w:hanging="360"/>
      </w:pPr>
      <w:rPr>
        <w:rFonts w:ascii="Symbol" w:hAnsi="Symbol"/>
      </w:rPr>
    </w:lvl>
  </w:abstractNum>
  <w:abstractNum w:abstractNumId="10" w15:restartNumberingAfterBreak="0">
    <w:nsid w:val="25CC48E6"/>
    <w:multiLevelType w:val="hybridMultilevel"/>
    <w:tmpl w:val="066817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2C1E47"/>
    <w:multiLevelType w:val="multilevel"/>
    <w:tmpl w:val="F0C2D6DA"/>
    <w:lvl w:ilvl="0">
      <w:start w:val="2"/>
      <w:numFmt w:val="decimal"/>
      <w:lvlText w:val="%1"/>
      <w:lvlJc w:val="left"/>
      <w:pPr>
        <w:ind w:left="405" w:hanging="405"/>
      </w:pPr>
      <w:rPr>
        <w:rFonts w:hint="default"/>
      </w:rPr>
    </w:lvl>
    <w:lvl w:ilvl="1">
      <w:start w:val="2"/>
      <w:numFmt w:val="decimal"/>
      <w:lvlText w:val="%1.%2"/>
      <w:lvlJc w:val="left"/>
      <w:pPr>
        <w:ind w:left="1077" w:hanging="720"/>
      </w:pPr>
      <w:rPr>
        <w:rFonts w:hint="default"/>
      </w:rPr>
    </w:lvl>
    <w:lvl w:ilvl="2">
      <w:start w:val="1"/>
      <w:numFmt w:val="decimal"/>
      <w:pStyle w:val="Titre6"/>
      <w:lvlText w:val="%1.%2.%3"/>
      <w:lvlJc w:val="left"/>
      <w:pPr>
        <w:ind w:left="1996"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31944180"/>
    <w:multiLevelType w:val="hybridMultilevel"/>
    <w:tmpl w:val="0A34C4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31B5277"/>
    <w:multiLevelType w:val="hybridMultilevel"/>
    <w:tmpl w:val="43405D16"/>
    <w:lvl w:ilvl="0" w:tplc="3EF0D562">
      <w:start w:val="1"/>
      <w:numFmt w:val="bullet"/>
      <w:lvlText w:val=""/>
      <w:lvlJc w:val="left"/>
      <w:pPr>
        <w:ind w:left="720" w:hanging="360"/>
      </w:pPr>
      <w:rPr>
        <w:rFonts w:ascii="Symbol" w:hAnsi="Symbol"/>
      </w:rPr>
    </w:lvl>
    <w:lvl w:ilvl="1" w:tplc="747AC912">
      <w:start w:val="1"/>
      <w:numFmt w:val="bullet"/>
      <w:lvlText w:val=""/>
      <w:lvlJc w:val="left"/>
      <w:pPr>
        <w:ind w:left="720" w:hanging="360"/>
      </w:pPr>
      <w:rPr>
        <w:rFonts w:ascii="Symbol" w:hAnsi="Symbol"/>
      </w:rPr>
    </w:lvl>
    <w:lvl w:ilvl="2" w:tplc="6A92DDFC">
      <w:start w:val="1"/>
      <w:numFmt w:val="bullet"/>
      <w:lvlText w:val=""/>
      <w:lvlJc w:val="left"/>
      <w:pPr>
        <w:ind w:left="720" w:hanging="360"/>
      </w:pPr>
      <w:rPr>
        <w:rFonts w:ascii="Symbol" w:hAnsi="Symbol"/>
      </w:rPr>
    </w:lvl>
    <w:lvl w:ilvl="3" w:tplc="C44042B0">
      <w:start w:val="1"/>
      <w:numFmt w:val="bullet"/>
      <w:lvlText w:val=""/>
      <w:lvlJc w:val="left"/>
      <w:pPr>
        <w:ind w:left="720" w:hanging="360"/>
      </w:pPr>
      <w:rPr>
        <w:rFonts w:ascii="Symbol" w:hAnsi="Symbol"/>
      </w:rPr>
    </w:lvl>
    <w:lvl w:ilvl="4" w:tplc="AB6E0A6E">
      <w:start w:val="1"/>
      <w:numFmt w:val="bullet"/>
      <w:lvlText w:val=""/>
      <w:lvlJc w:val="left"/>
      <w:pPr>
        <w:ind w:left="720" w:hanging="360"/>
      </w:pPr>
      <w:rPr>
        <w:rFonts w:ascii="Symbol" w:hAnsi="Symbol"/>
      </w:rPr>
    </w:lvl>
    <w:lvl w:ilvl="5" w:tplc="95DCA72C">
      <w:start w:val="1"/>
      <w:numFmt w:val="bullet"/>
      <w:lvlText w:val=""/>
      <w:lvlJc w:val="left"/>
      <w:pPr>
        <w:ind w:left="720" w:hanging="360"/>
      </w:pPr>
      <w:rPr>
        <w:rFonts w:ascii="Symbol" w:hAnsi="Symbol"/>
      </w:rPr>
    </w:lvl>
    <w:lvl w:ilvl="6" w:tplc="BFD613A4">
      <w:start w:val="1"/>
      <w:numFmt w:val="bullet"/>
      <w:lvlText w:val=""/>
      <w:lvlJc w:val="left"/>
      <w:pPr>
        <w:ind w:left="720" w:hanging="360"/>
      </w:pPr>
      <w:rPr>
        <w:rFonts w:ascii="Symbol" w:hAnsi="Symbol"/>
      </w:rPr>
    </w:lvl>
    <w:lvl w:ilvl="7" w:tplc="FEACD10E">
      <w:start w:val="1"/>
      <w:numFmt w:val="bullet"/>
      <w:lvlText w:val=""/>
      <w:lvlJc w:val="left"/>
      <w:pPr>
        <w:ind w:left="720" w:hanging="360"/>
      </w:pPr>
      <w:rPr>
        <w:rFonts w:ascii="Symbol" w:hAnsi="Symbol"/>
      </w:rPr>
    </w:lvl>
    <w:lvl w:ilvl="8" w:tplc="82E4E954">
      <w:start w:val="1"/>
      <w:numFmt w:val="bullet"/>
      <w:lvlText w:val=""/>
      <w:lvlJc w:val="left"/>
      <w:pPr>
        <w:ind w:left="720" w:hanging="360"/>
      </w:pPr>
      <w:rPr>
        <w:rFonts w:ascii="Symbol" w:hAnsi="Symbol"/>
      </w:rPr>
    </w:lvl>
  </w:abstractNum>
  <w:abstractNum w:abstractNumId="14" w15:restartNumberingAfterBreak="0">
    <w:nsid w:val="34FB4B97"/>
    <w:multiLevelType w:val="hybridMultilevel"/>
    <w:tmpl w:val="47B20FEE"/>
    <w:lvl w:ilvl="0" w:tplc="8354A934">
      <w:start w:val="1"/>
      <w:numFmt w:val="bullet"/>
      <w:lvlText w:val="•"/>
      <w:lvlJc w:val="left"/>
      <w:pPr>
        <w:tabs>
          <w:tab w:val="num" w:pos="720"/>
        </w:tabs>
        <w:ind w:left="720" w:hanging="360"/>
      </w:pPr>
      <w:rPr>
        <w:rFonts w:ascii="Arial" w:hAnsi="Arial" w:hint="default"/>
      </w:rPr>
    </w:lvl>
    <w:lvl w:ilvl="1" w:tplc="D43C8034" w:tentative="1">
      <w:start w:val="1"/>
      <w:numFmt w:val="bullet"/>
      <w:lvlText w:val="•"/>
      <w:lvlJc w:val="left"/>
      <w:pPr>
        <w:tabs>
          <w:tab w:val="num" w:pos="1440"/>
        </w:tabs>
        <w:ind w:left="1440" w:hanging="360"/>
      </w:pPr>
      <w:rPr>
        <w:rFonts w:ascii="Arial" w:hAnsi="Arial" w:hint="default"/>
      </w:rPr>
    </w:lvl>
    <w:lvl w:ilvl="2" w:tplc="E7E4A8DC" w:tentative="1">
      <w:start w:val="1"/>
      <w:numFmt w:val="bullet"/>
      <w:lvlText w:val="•"/>
      <w:lvlJc w:val="left"/>
      <w:pPr>
        <w:tabs>
          <w:tab w:val="num" w:pos="2160"/>
        </w:tabs>
        <w:ind w:left="2160" w:hanging="360"/>
      </w:pPr>
      <w:rPr>
        <w:rFonts w:ascii="Arial" w:hAnsi="Arial" w:hint="default"/>
      </w:rPr>
    </w:lvl>
    <w:lvl w:ilvl="3" w:tplc="8792609E" w:tentative="1">
      <w:start w:val="1"/>
      <w:numFmt w:val="bullet"/>
      <w:lvlText w:val="•"/>
      <w:lvlJc w:val="left"/>
      <w:pPr>
        <w:tabs>
          <w:tab w:val="num" w:pos="2880"/>
        </w:tabs>
        <w:ind w:left="2880" w:hanging="360"/>
      </w:pPr>
      <w:rPr>
        <w:rFonts w:ascii="Arial" w:hAnsi="Arial" w:hint="default"/>
      </w:rPr>
    </w:lvl>
    <w:lvl w:ilvl="4" w:tplc="EB40B720" w:tentative="1">
      <w:start w:val="1"/>
      <w:numFmt w:val="bullet"/>
      <w:lvlText w:val="•"/>
      <w:lvlJc w:val="left"/>
      <w:pPr>
        <w:tabs>
          <w:tab w:val="num" w:pos="3600"/>
        </w:tabs>
        <w:ind w:left="3600" w:hanging="360"/>
      </w:pPr>
      <w:rPr>
        <w:rFonts w:ascii="Arial" w:hAnsi="Arial" w:hint="default"/>
      </w:rPr>
    </w:lvl>
    <w:lvl w:ilvl="5" w:tplc="F98638B4" w:tentative="1">
      <w:start w:val="1"/>
      <w:numFmt w:val="bullet"/>
      <w:lvlText w:val="•"/>
      <w:lvlJc w:val="left"/>
      <w:pPr>
        <w:tabs>
          <w:tab w:val="num" w:pos="4320"/>
        </w:tabs>
        <w:ind w:left="4320" w:hanging="360"/>
      </w:pPr>
      <w:rPr>
        <w:rFonts w:ascii="Arial" w:hAnsi="Arial" w:hint="default"/>
      </w:rPr>
    </w:lvl>
    <w:lvl w:ilvl="6" w:tplc="A1D62028" w:tentative="1">
      <w:start w:val="1"/>
      <w:numFmt w:val="bullet"/>
      <w:lvlText w:val="•"/>
      <w:lvlJc w:val="left"/>
      <w:pPr>
        <w:tabs>
          <w:tab w:val="num" w:pos="5040"/>
        </w:tabs>
        <w:ind w:left="5040" w:hanging="360"/>
      </w:pPr>
      <w:rPr>
        <w:rFonts w:ascii="Arial" w:hAnsi="Arial" w:hint="default"/>
      </w:rPr>
    </w:lvl>
    <w:lvl w:ilvl="7" w:tplc="FB2C91BA" w:tentative="1">
      <w:start w:val="1"/>
      <w:numFmt w:val="bullet"/>
      <w:lvlText w:val="•"/>
      <w:lvlJc w:val="left"/>
      <w:pPr>
        <w:tabs>
          <w:tab w:val="num" w:pos="5760"/>
        </w:tabs>
        <w:ind w:left="5760" w:hanging="360"/>
      </w:pPr>
      <w:rPr>
        <w:rFonts w:ascii="Arial" w:hAnsi="Arial" w:hint="default"/>
      </w:rPr>
    </w:lvl>
    <w:lvl w:ilvl="8" w:tplc="F7283D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8665A5"/>
    <w:multiLevelType w:val="hybridMultilevel"/>
    <w:tmpl w:val="4FE0A41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AE5FBD"/>
    <w:multiLevelType w:val="hybridMultilevel"/>
    <w:tmpl w:val="39D05E86"/>
    <w:lvl w:ilvl="0" w:tplc="D736DA26">
      <w:start w:val="1"/>
      <w:numFmt w:val="bullet"/>
      <w:lvlText w:val=""/>
      <w:lvlJc w:val="left"/>
      <w:pPr>
        <w:ind w:left="720" w:hanging="360"/>
      </w:pPr>
      <w:rPr>
        <w:rFonts w:ascii="Symbol" w:hAnsi="Symbol"/>
      </w:rPr>
    </w:lvl>
    <w:lvl w:ilvl="1" w:tplc="8FC863CA">
      <w:start w:val="1"/>
      <w:numFmt w:val="bullet"/>
      <w:lvlText w:val=""/>
      <w:lvlJc w:val="left"/>
      <w:pPr>
        <w:ind w:left="720" w:hanging="360"/>
      </w:pPr>
      <w:rPr>
        <w:rFonts w:ascii="Symbol" w:hAnsi="Symbol"/>
      </w:rPr>
    </w:lvl>
    <w:lvl w:ilvl="2" w:tplc="B0A65AF2">
      <w:start w:val="1"/>
      <w:numFmt w:val="bullet"/>
      <w:lvlText w:val=""/>
      <w:lvlJc w:val="left"/>
      <w:pPr>
        <w:ind w:left="720" w:hanging="360"/>
      </w:pPr>
      <w:rPr>
        <w:rFonts w:ascii="Symbol" w:hAnsi="Symbol"/>
      </w:rPr>
    </w:lvl>
    <w:lvl w:ilvl="3" w:tplc="59605552">
      <w:start w:val="1"/>
      <w:numFmt w:val="bullet"/>
      <w:lvlText w:val=""/>
      <w:lvlJc w:val="left"/>
      <w:pPr>
        <w:ind w:left="720" w:hanging="360"/>
      </w:pPr>
      <w:rPr>
        <w:rFonts w:ascii="Symbol" w:hAnsi="Symbol"/>
      </w:rPr>
    </w:lvl>
    <w:lvl w:ilvl="4" w:tplc="89E0C414">
      <w:start w:val="1"/>
      <w:numFmt w:val="bullet"/>
      <w:lvlText w:val=""/>
      <w:lvlJc w:val="left"/>
      <w:pPr>
        <w:ind w:left="720" w:hanging="360"/>
      </w:pPr>
      <w:rPr>
        <w:rFonts w:ascii="Symbol" w:hAnsi="Symbol"/>
      </w:rPr>
    </w:lvl>
    <w:lvl w:ilvl="5" w:tplc="AF9A4678">
      <w:start w:val="1"/>
      <w:numFmt w:val="bullet"/>
      <w:lvlText w:val=""/>
      <w:lvlJc w:val="left"/>
      <w:pPr>
        <w:ind w:left="720" w:hanging="360"/>
      </w:pPr>
      <w:rPr>
        <w:rFonts w:ascii="Symbol" w:hAnsi="Symbol"/>
      </w:rPr>
    </w:lvl>
    <w:lvl w:ilvl="6" w:tplc="BFCA42FC">
      <w:start w:val="1"/>
      <w:numFmt w:val="bullet"/>
      <w:lvlText w:val=""/>
      <w:lvlJc w:val="left"/>
      <w:pPr>
        <w:ind w:left="720" w:hanging="360"/>
      </w:pPr>
      <w:rPr>
        <w:rFonts w:ascii="Symbol" w:hAnsi="Symbol"/>
      </w:rPr>
    </w:lvl>
    <w:lvl w:ilvl="7" w:tplc="20C8D9C8">
      <w:start w:val="1"/>
      <w:numFmt w:val="bullet"/>
      <w:lvlText w:val=""/>
      <w:lvlJc w:val="left"/>
      <w:pPr>
        <w:ind w:left="720" w:hanging="360"/>
      </w:pPr>
      <w:rPr>
        <w:rFonts w:ascii="Symbol" w:hAnsi="Symbol"/>
      </w:rPr>
    </w:lvl>
    <w:lvl w:ilvl="8" w:tplc="837A576C">
      <w:start w:val="1"/>
      <w:numFmt w:val="bullet"/>
      <w:lvlText w:val=""/>
      <w:lvlJc w:val="left"/>
      <w:pPr>
        <w:ind w:left="720" w:hanging="360"/>
      </w:pPr>
      <w:rPr>
        <w:rFonts w:ascii="Symbol" w:hAnsi="Symbol"/>
      </w:rPr>
    </w:lvl>
  </w:abstractNum>
  <w:abstractNum w:abstractNumId="17" w15:restartNumberingAfterBreak="0">
    <w:nsid w:val="37945F88"/>
    <w:multiLevelType w:val="hybridMultilevel"/>
    <w:tmpl w:val="7CB21C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ECF418E"/>
    <w:multiLevelType w:val="hybridMultilevel"/>
    <w:tmpl w:val="7E4A4518"/>
    <w:lvl w:ilvl="0" w:tplc="256E4F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FF83B60"/>
    <w:multiLevelType w:val="hybridMultilevel"/>
    <w:tmpl w:val="23F6DD52"/>
    <w:lvl w:ilvl="0" w:tplc="0DB89DC6">
      <w:start w:val="1"/>
      <w:numFmt w:val="bullet"/>
      <w:lvlText w:val=""/>
      <w:lvlJc w:val="left"/>
      <w:pPr>
        <w:ind w:left="720" w:hanging="360"/>
      </w:pPr>
      <w:rPr>
        <w:rFonts w:ascii="Symbol" w:hAnsi="Symbol"/>
      </w:rPr>
    </w:lvl>
    <w:lvl w:ilvl="1" w:tplc="487EA0EC">
      <w:start w:val="1"/>
      <w:numFmt w:val="bullet"/>
      <w:lvlText w:val=""/>
      <w:lvlJc w:val="left"/>
      <w:pPr>
        <w:ind w:left="720" w:hanging="360"/>
      </w:pPr>
      <w:rPr>
        <w:rFonts w:ascii="Symbol" w:hAnsi="Symbol"/>
      </w:rPr>
    </w:lvl>
    <w:lvl w:ilvl="2" w:tplc="EB468994">
      <w:start w:val="1"/>
      <w:numFmt w:val="bullet"/>
      <w:lvlText w:val=""/>
      <w:lvlJc w:val="left"/>
      <w:pPr>
        <w:ind w:left="720" w:hanging="360"/>
      </w:pPr>
      <w:rPr>
        <w:rFonts w:ascii="Symbol" w:hAnsi="Symbol"/>
      </w:rPr>
    </w:lvl>
    <w:lvl w:ilvl="3" w:tplc="940AB22A">
      <w:start w:val="1"/>
      <w:numFmt w:val="bullet"/>
      <w:lvlText w:val=""/>
      <w:lvlJc w:val="left"/>
      <w:pPr>
        <w:ind w:left="720" w:hanging="360"/>
      </w:pPr>
      <w:rPr>
        <w:rFonts w:ascii="Symbol" w:hAnsi="Symbol"/>
      </w:rPr>
    </w:lvl>
    <w:lvl w:ilvl="4" w:tplc="6F9C16E8">
      <w:start w:val="1"/>
      <w:numFmt w:val="bullet"/>
      <w:lvlText w:val=""/>
      <w:lvlJc w:val="left"/>
      <w:pPr>
        <w:ind w:left="720" w:hanging="360"/>
      </w:pPr>
      <w:rPr>
        <w:rFonts w:ascii="Symbol" w:hAnsi="Symbol"/>
      </w:rPr>
    </w:lvl>
    <w:lvl w:ilvl="5" w:tplc="35F2D056">
      <w:start w:val="1"/>
      <w:numFmt w:val="bullet"/>
      <w:lvlText w:val=""/>
      <w:lvlJc w:val="left"/>
      <w:pPr>
        <w:ind w:left="720" w:hanging="360"/>
      </w:pPr>
      <w:rPr>
        <w:rFonts w:ascii="Symbol" w:hAnsi="Symbol"/>
      </w:rPr>
    </w:lvl>
    <w:lvl w:ilvl="6" w:tplc="1F7E880A">
      <w:start w:val="1"/>
      <w:numFmt w:val="bullet"/>
      <w:lvlText w:val=""/>
      <w:lvlJc w:val="left"/>
      <w:pPr>
        <w:ind w:left="720" w:hanging="360"/>
      </w:pPr>
      <w:rPr>
        <w:rFonts w:ascii="Symbol" w:hAnsi="Symbol"/>
      </w:rPr>
    </w:lvl>
    <w:lvl w:ilvl="7" w:tplc="86CE079E">
      <w:start w:val="1"/>
      <w:numFmt w:val="bullet"/>
      <w:lvlText w:val=""/>
      <w:lvlJc w:val="left"/>
      <w:pPr>
        <w:ind w:left="720" w:hanging="360"/>
      </w:pPr>
      <w:rPr>
        <w:rFonts w:ascii="Symbol" w:hAnsi="Symbol"/>
      </w:rPr>
    </w:lvl>
    <w:lvl w:ilvl="8" w:tplc="B4105BD4">
      <w:start w:val="1"/>
      <w:numFmt w:val="bullet"/>
      <w:lvlText w:val=""/>
      <w:lvlJc w:val="left"/>
      <w:pPr>
        <w:ind w:left="720" w:hanging="360"/>
      </w:pPr>
      <w:rPr>
        <w:rFonts w:ascii="Symbol" w:hAnsi="Symbol"/>
      </w:rPr>
    </w:lvl>
  </w:abstractNum>
  <w:abstractNum w:abstractNumId="20" w15:restartNumberingAfterBreak="0">
    <w:nsid w:val="405B2A69"/>
    <w:multiLevelType w:val="hybridMultilevel"/>
    <w:tmpl w:val="5E382916"/>
    <w:lvl w:ilvl="0" w:tplc="7E1ED06C">
      <w:start w:val="1"/>
      <w:numFmt w:val="bullet"/>
      <w:lvlText w:val="•"/>
      <w:lvlJc w:val="left"/>
      <w:pPr>
        <w:tabs>
          <w:tab w:val="num" w:pos="720"/>
        </w:tabs>
        <w:ind w:left="720" w:hanging="360"/>
      </w:pPr>
      <w:rPr>
        <w:rFonts w:ascii="Arial" w:hAnsi="Arial" w:hint="default"/>
      </w:rPr>
    </w:lvl>
    <w:lvl w:ilvl="1" w:tplc="800845D6" w:tentative="1">
      <w:start w:val="1"/>
      <w:numFmt w:val="bullet"/>
      <w:lvlText w:val="•"/>
      <w:lvlJc w:val="left"/>
      <w:pPr>
        <w:tabs>
          <w:tab w:val="num" w:pos="1440"/>
        </w:tabs>
        <w:ind w:left="1440" w:hanging="360"/>
      </w:pPr>
      <w:rPr>
        <w:rFonts w:ascii="Arial" w:hAnsi="Arial" w:hint="default"/>
      </w:rPr>
    </w:lvl>
    <w:lvl w:ilvl="2" w:tplc="7038AEFC" w:tentative="1">
      <w:start w:val="1"/>
      <w:numFmt w:val="bullet"/>
      <w:lvlText w:val="•"/>
      <w:lvlJc w:val="left"/>
      <w:pPr>
        <w:tabs>
          <w:tab w:val="num" w:pos="2160"/>
        </w:tabs>
        <w:ind w:left="2160" w:hanging="360"/>
      </w:pPr>
      <w:rPr>
        <w:rFonts w:ascii="Arial" w:hAnsi="Arial" w:hint="default"/>
      </w:rPr>
    </w:lvl>
    <w:lvl w:ilvl="3" w:tplc="933CD76A" w:tentative="1">
      <w:start w:val="1"/>
      <w:numFmt w:val="bullet"/>
      <w:lvlText w:val="•"/>
      <w:lvlJc w:val="left"/>
      <w:pPr>
        <w:tabs>
          <w:tab w:val="num" w:pos="2880"/>
        </w:tabs>
        <w:ind w:left="2880" w:hanging="360"/>
      </w:pPr>
      <w:rPr>
        <w:rFonts w:ascii="Arial" w:hAnsi="Arial" w:hint="default"/>
      </w:rPr>
    </w:lvl>
    <w:lvl w:ilvl="4" w:tplc="75E8A678" w:tentative="1">
      <w:start w:val="1"/>
      <w:numFmt w:val="bullet"/>
      <w:lvlText w:val="•"/>
      <w:lvlJc w:val="left"/>
      <w:pPr>
        <w:tabs>
          <w:tab w:val="num" w:pos="3600"/>
        </w:tabs>
        <w:ind w:left="3600" w:hanging="360"/>
      </w:pPr>
      <w:rPr>
        <w:rFonts w:ascii="Arial" w:hAnsi="Arial" w:hint="default"/>
      </w:rPr>
    </w:lvl>
    <w:lvl w:ilvl="5" w:tplc="F0AEFC42" w:tentative="1">
      <w:start w:val="1"/>
      <w:numFmt w:val="bullet"/>
      <w:lvlText w:val="•"/>
      <w:lvlJc w:val="left"/>
      <w:pPr>
        <w:tabs>
          <w:tab w:val="num" w:pos="4320"/>
        </w:tabs>
        <w:ind w:left="4320" w:hanging="360"/>
      </w:pPr>
      <w:rPr>
        <w:rFonts w:ascii="Arial" w:hAnsi="Arial" w:hint="default"/>
      </w:rPr>
    </w:lvl>
    <w:lvl w:ilvl="6" w:tplc="1526D252" w:tentative="1">
      <w:start w:val="1"/>
      <w:numFmt w:val="bullet"/>
      <w:lvlText w:val="•"/>
      <w:lvlJc w:val="left"/>
      <w:pPr>
        <w:tabs>
          <w:tab w:val="num" w:pos="5040"/>
        </w:tabs>
        <w:ind w:left="5040" w:hanging="360"/>
      </w:pPr>
      <w:rPr>
        <w:rFonts w:ascii="Arial" w:hAnsi="Arial" w:hint="default"/>
      </w:rPr>
    </w:lvl>
    <w:lvl w:ilvl="7" w:tplc="28BAC7F8" w:tentative="1">
      <w:start w:val="1"/>
      <w:numFmt w:val="bullet"/>
      <w:lvlText w:val="•"/>
      <w:lvlJc w:val="left"/>
      <w:pPr>
        <w:tabs>
          <w:tab w:val="num" w:pos="5760"/>
        </w:tabs>
        <w:ind w:left="5760" w:hanging="360"/>
      </w:pPr>
      <w:rPr>
        <w:rFonts w:ascii="Arial" w:hAnsi="Arial" w:hint="default"/>
      </w:rPr>
    </w:lvl>
    <w:lvl w:ilvl="8" w:tplc="2C04D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F5129F"/>
    <w:multiLevelType w:val="hybridMultilevel"/>
    <w:tmpl w:val="FE3606F4"/>
    <w:lvl w:ilvl="0" w:tplc="16A8B144">
      <w:start w:val="1"/>
      <w:numFmt w:val="bullet"/>
      <w:lvlText w:val="•"/>
      <w:lvlJc w:val="left"/>
      <w:pPr>
        <w:tabs>
          <w:tab w:val="num" w:pos="720"/>
        </w:tabs>
        <w:ind w:left="720" w:hanging="360"/>
      </w:pPr>
      <w:rPr>
        <w:rFonts w:ascii="Arial" w:hAnsi="Arial" w:hint="default"/>
      </w:rPr>
    </w:lvl>
    <w:lvl w:ilvl="1" w:tplc="EE725218" w:tentative="1">
      <w:start w:val="1"/>
      <w:numFmt w:val="bullet"/>
      <w:lvlText w:val="•"/>
      <w:lvlJc w:val="left"/>
      <w:pPr>
        <w:tabs>
          <w:tab w:val="num" w:pos="1440"/>
        </w:tabs>
        <w:ind w:left="1440" w:hanging="360"/>
      </w:pPr>
      <w:rPr>
        <w:rFonts w:ascii="Arial" w:hAnsi="Arial" w:hint="default"/>
      </w:rPr>
    </w:lvl>
    <w:lvl w:ilvl="2" w:tplc="FBC07708" w:tentative="1">
      <w:start w:val="1"/>
      <w:numFmt w:val="bullet"/>
      <w:lvlText w:val="•"/>
      <w:lvlJc w:val="left"/>
      <w:pPr>
        <w:tabs>
          <w:tab w:val="num" w:pos="2160"/>
        </w:tabs>
        <w:ind w:left="2160" w:hanging="360"/>
      </w:pPr>
      <w:rPr>
        <w:rFonts w:ascii="Arial" w:hAnsi="Arial" w:hint="default"/>
      </w:rPr>
    </w:lvl>
    <w:lvl w:ilvl="3" w:tplc="D39A3CCC" w:tentative="1">
      <w:start w:val="1"/>
      <w:numFmt w:val="bullet"/>
      <w:lvlText w:val="•"/>
      <w:lvlJc w:val="left"/>
      <w:pPr>
        <w:tabs>
          <w:tab w:val="num" w:pos="2880"/>
        </w:tabs>
        <w:ind w:left="2880" w:hanging="360"/>
      </w:pPr>
      <w:rPr>
        <w:rFonts w:ascii="Arial" w:hAnsi="Arial" w:hint="default"/>
      </w:rPr>
    </w:lvl>
    <w:lvl w:ilvl="4" w:tplc="C5B6769A" w:tentative="1">
      <w:start w:val="1"/>
      <w:numFmt w:val="bullet"/>
      <w:lvlText w:val="•"/>
      <w:lvlJc w:val="left"/>
      <w:pPr>
        <w:tabs>
          <w:tab w:val="num" w:pos="3600"/>
        </w:tabs>
        <w:ind w:left="3600" w:hanging="360"/>
      </w:pPr>
      <w:rPr>
        <w:rFonts w:ascii="Arial" w:hAnsi="Arial" w:hint="default"/>
      </w:rPr>
    </w:lvl>
    <w:lvl w:ilvl="5" w:tplc="54FEF2B8" w:tentative="1">
      <w:start w:val="1"/>
      <w:numFmt w:val="bullet"/>
      <w:lvlText w:val="•"/>
      <w:lvlJc w:val="left"/>
      <w:pPr>
        <w:tabs>
          <w:tab w:val="num" w:pos="4320"/>
        </w:tabs>
        <w:ind w:left="4320" w:hanging="360"/>
      </w:pPr>
      <w:rPr>
        <w:rFonts w:ascii="Arial" w:hAnsi="Arial" w:hint="default"/>
      </w:rPr>
    </w:lvl>
    <w:lvl w:ilvl="6" w:tplc="03D2E270" w:tentative="1">
      <w:start w:val="1"/>
      <w:numFmt w:val="bullet"/>
      <w:lvlText w:val="•"/>
      <w:lvlJc w:val="left"/>
      <w:pPr>
        <w:tabs>
          <w:tab w:val="num" w:pos="5040"/>
        </w:tabs>
        <w:ind w:left="5040" w:hanging="360"/>
      </w:pPr>
      <w:rPr>
        <w:rFonts w:ascii="Arial" w:hAnsi="Arial" w:hint="default"/>
      </w:rPr>
    </w:lvl>
    <w:lvl w:ilvl="7" w:tplc="7552299A" w:tentative="1">
      <w:start w:val="1"/>
      <w:numFmt w:val="bullet"/>
      <w:lvlText w:val="•"/>
      <w:lvlJc w:val="left"/>
      <w:pPr>
        <w:tabs>
          <w:tab w:val="num" w:pos="5760"/>
        </w:tabs>
        <w:ind w:left="5760" w:hanging="360"/>
      </w:pPr>
      <w:rPr>
        <w:rFonts w:ascii="Arial" w:hAnsi="Arial" w:hint="default"/>
      </w:rPr>
    </w:lvl>
    <w:lvl w:ilvl="8" w:tplc="79BCB8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3A0177"/>
    <w:multiLevelType w:val="hybridMultilevel"/>
    <w:tmpl w:val="AFE679A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50B15409"/>
    <w:multiLevelType w:val="hybridMultilevel"/>
    <w:tmpl w:val="2D9C299C"/>
    <w:lvl w:ilvl="0" w:tplc="9A0648E4">
      <w:start w:val="1"/>
      <w:numFmt w:val="bullet"/>
      <w:lvlText w:val=""/>
      <w:lvlJc w:val="left"/>
      <w:pPr>
        <w:ind w:left="720" w:hanging="360"/>
      </w:pPr>
      <w:rPr>
        <w:rFonts w:ascii="Symbol" w:hAnsi="Symbol"/>
      </w:rPr>
    </w:lvl>
    <w:lvl w:ilvl="1" w:tplc="C1BCCF6A">
      <w:start w:val="1"/>
      <w:numFmt w:val="bullet"/>
      <w:lvlText w:val=""/>
      <w:lvlJc w:val="left"/>
      <w:pPr>
        <w:ind w:left="720" w:hanging="360"/>
      </w:pPr>
      <w:rPr>
        <w:rFonts w:ascii="Symbol" w:hAnsi="Symbol"/>
      </w:rPr>
    </w:lvl>
    <w:lvl w:ilvl="2" w:tplc="B33CAEF0">
      <w:start w:val="1"/>
      <w:numFmt w:val="bullet"/>
      <w:lvlText w:val=""/>
      <w:lvlJc w:val="left"/>
      <w:pPr>
        <w:ind w:left="720" w:hanging="360"/>
      </w:pPr>
      <w:rPr>
        <w:rFonts w:ascii="Symbol" w:hAnsi="Symbol"/>
      </w:rPr>
    </w:lvl>
    <w:lvl w:ilvl="3" w:tplc="CEBA6760">
      <w:start w:val="1"/>
      <w:numFmt w:val="bullet"/>
      <w:lvlText w:val=""/>
      <w:lvlJc w:val="left"/>
      <w:pPr>
        <w:ind w:left="720" w:hanging="360"/>
      </w:pPr>
      <w:rPr>
        <w:rFonts w:ascii="Symbol" w:hAnsi="Symbol"/>
      </w:rPr>
    </w:lvl>
    <w:lvl w:ilvl="4" w:tplc="391AEDEA">
      <w:start w:val="1"/>
      <w:numFmt w:val="bullet"/>
      <w:lvlText w:val=""/>
      <w:lvlJc w:val="left"/>
      <w:pPr>
        <w:ind w:left="720" w:hanging="360"/>
      </w:pPr>
      <w:rPr>
        <w:rFonts w:ascii="Symbol" w:hAnsi="Symbol"/>
      </w:rPr>
    </w:lvl>
    <w:lvl w:ilvl="5" w:tplc="E14A9540">
      <w:start w:val="1"/>
      <w:numFmt w:val="bullet"/>
      <w:lvlText w:val=""/>
      <w:lvlJc w:val="left"/>
      <w:pPr>
        <w:ind w:left="720" w:hanging="360"/>
      </w:pPr>
      <w:rPr>
        <w:rFonts w:ascii="Symbol" w:hAnsi="Symbol"/>
      </w:rPr>
    </w:lvl>
    <w:lvl w:ilvl="6" w:tplc="5994D45E">
      <w:start w:val="1"/>
      <w:numFmt w:val="bullet"/>
      <w:lvlText w:val=""/>
      <w:lvlJc w:val="left"/>
      <w:pPr>
        <w:ind w:left="720" w:hanging="360"/>
      </w:pPr>
      <w:rPr>
        <w:rFonts w:ascii="Symbol" w:hAnsi="Symbol"/>
      </w:rPr>
    </w:lvl>
    <w:lvl w:ilvl="7" w:tplc="99C6DD16">
      <w:start w:val="1"/>
      <w:numFmt w:val="bullet"/>
      <w:lvlText w:val=""/>
      <w:lvlJc w:val="left"/>
      <w:pPr>
        <w:ind w:left="720" w:hanging="360"/>
      </w:pPr>
      <w:rPr>
        <w:rFonts w:ascii="Symbol" w:hAnsi="Symbol"/>
      </w:rPr>
    </w:lvl>
    <w:lvl w:ilvl="8" w:tplc="15E69206">
      <w:start w:val="1"/>
      <w:numFmt w:val="bullet"/>
      <w:lvlText w:val=""/>
      <w:lvlJc w:val="left"/>
      <w:pPr>
        <w:ind w:left="720" w:hanging="360"/>
      </w:pPr>
      <w:rPr>
        <w:rFonts w:ascii="Symbol" w:hAnsi="Symbol"/>
      </w:rPr>
    </w:lvl>
  </w:abstractNum>
  <w:abstractNum w:abstractNumId="24" w15:restartNumberingAfterBreak="0">
    <w:nsid w:val="513C28B1"/>
    <w:multiLevelType w:val="hybridMultilevel"/>
    <w:tmpl w:val="A0601840"/>
    <w:lvl w:ilvl="0" w:tplc="040C0005">
      <w:start w:val="1"/>
      <w:numFmt w:val="bullet"/>
      <w:lvlText w:val=""/>
      <w:lvlJc w:val="left"/>
      <w:pPr>
        <w:ind w:left="361" w:hanging="361"/>
      </w:pPr>
      <w:rPr>
        <w:rFonts w:ascii="Wingdings" w:hAnsi="Wingdings"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25" w15:restartNumberingAfterBreak="0">
    <w:nsid w:val="53227C5B"/>
    <w:multiLevelType w:val="hybridMultilevel"/>
    <w:tmpl w:val="06EA8C9C"/>
    <w:lvl w:ilvl="0" w:tplc="E5A0D32A">
      <w:start w:val="1"/>
      <w:numFmt w:val="bullet"/>
      <w:lvlText w:val=""/>
      <w:lvlJc w:val="left"/>
      <w:pPr>
        <w:ind w:left="720" w:hanging="360"/>
      </w:pPr>
      <w:rPr>
        <w:rFonts w:ascii="Symbol" w:hAnsi="Symbol"/>
      </w:rPr>
    </w:lvl>
    <w:lvl w:ilvl="1" w:tplc="7A42ADAC">
      <w:start w:val="1"/>
      <w:numFmt w:val="bullet"/>
      <w:lvlText w:val=""/>
      <w:lvlJc w:val="left"/>
      <w:pPr>
        <w:ind w:left="720" w:hanging="360"/>
      </w:pPr>
      <w:rPr>
        <w:rFonts w:ascii="Symbol" w:hAnsi="Symbol"/>
      </w:rPr>
    </w:lvl>
    <w:lvl w:ilvl="2" w:tplc="247AB946">
      <w:start w:val="1"/>
      <w:numFmt w:val="bullet"/>
      <w:lvlText w:val=""/>
      <w:lvlJc w:val="left"/>
      <w:pPr>
        <w:ind w:left="720" w:hanging="360"/>
      </w:pPr>
      <w:rPr>
        <w:rFonts w:ascii="Symbol" w:hAnsi="Symbol"/>
      </w:rPr>
    </w:lvl>
    <w:lvl w:ilvl="3" w:tplc="2CAAD862">
      <w:start w:val="1"/>
      <w:numFmt w:val="bullet"/>
      <w:lvlText w:val=""/>
      <w:lvlJc w:val="left"/>
      <w:pPr>
        <w:ind w:left="720" w:hanging="360"/>
      </w:pPr>
      <w:rPr>
        <w:rFonts w:ascii="Symbol" w:hAnsi="Symbol"/>
      </w:rPr>
    </w:lvl>
    <w:lvl w:ilvl="4" w:tplc="BA38AF92">
      <w:start w:val="1"/>
      <w:numFmt w:val="bullet"/>
      <w:lvlText w:val=""/>
      <w:lvlJc w:val="left"/>
      <w:pPr>
        <w:ind w:left="720" w:hanging="360"/>
      </w:pPr>
      <w:rPr>
        <w:rFonts w:ascii="Symbol" w:hAnsi="Symbol"/>
      </w:rPr>
    </w:lvl>
    <w:lvl w:ilvl="5" w:tplc="046C1112">
      <w:start w:val="1"/>
      <w:numFmt w:val="bullet"/>
      <w:lvlText w:val=""/>
      <w:lvlJc w:val="left"/>
      <w:pPr>
        <w:ind w:left="720" w:hanging="360"/>
      </w:pPr>
      <w:rPr>
        <w:rFonts w:ascii="Symbol" w:hAnsi="Symbol"/>
      </w:rPr>
    </w:lvl>
    <w:lvl w:ilvl="6" w:tplc="46221DFC">
      <w:start w:val="1"/>
      <w:numFmt w:val="bullet"/>
      <w:lvlText w:val=""/>
      <w:lvlJc w:val="left"/>
      <w:pPr>
        <w:ind w:left="720" w:hanging="360"/>
      </w:pPr>
      <w:rPr>
        <w:rFonts w:ascii="Symbol" w:hAnsi="Symbol"/>
      </w:rPr>
    </w:lvl>
    <w:lvl w:ilvl="7" w:tplc="C63677CA">
      <w:start w:val="1"/>
      <w:numFmt w:val="bullet"/>
      <w:lvlText w:val=""/>
      <w:lvlJc w:val="left"/>
      <w:pPr>
        <w:ind w:left="720" w:hanging="360"/>
      </w:pPr>
      <w:rPr>
        <w:rFonts w:ascii="Symbol" w:hAnsi="Symbol"/>
      </w:rPr>
    </w:lvl>
    <w:lvl w:ilvl="8" w:tplc="19900734">
      <w:start w:val="1"/>
      <w:numFmt w:val="bullet"/>
      <w:lvlText w:val=""/>
      <w:lvlJc w:val="left"/>
      <w:pPr>
        <w:ind w:left="720" w:hanging="360"/>
      </w:pPr>
      <w:rPr>
        <w:rFonts w:ascii="Symbol" w:hAnsi="Symbol"/>
      </w:rPr>
    </w:lvl>
  </w:abstractNum>
  <w:abstractNum w:abstractNumId="26" w15:restartNumberingAfterBreak="0">
    <w:nsid w:val="58B60F71"/>
    <w:multiLevelType w:val="hybridMultilevel"/>
    <w:tmpl w:val="464A0B54"/>
    <w:lvl w:ilvl="0" w:tplc="F8A69520">
      <w:start w:val="1"/>
      <w:numFmt w:val="bullet"/>
      <w:lvlText w:val="•"/>
      <w:lvlJc w:val="left"/>
      <w:pPr>
        <w:tabs>
          <w:tab w:val="num" w:pos="720"/>
        </w:tabs>
        <w:ind w:left="720" w:hanging="360"/>
      </w:pPr>
      <w:rPr>
        <w:rFonts w:ascii="Arial" w:hAnsi="Arial" w:hint="default"/>
      </w:rPr>
    </w:lvl>
    <w:lvl w:ilvl="1" w:tplc="55C012E0" w:tentative="1">
      <w:start w:val="1"/>
      <w:numFmt w:val="bullet"/>
      <w:lvlText w:val="•"/>
      <w:lvlJc w:val="left"/>
      <w:pPr>
        <w:tabs>
          <w:tab w:val="num" w:pos="1440"/>
        </w:tabs>
        <w:ind w:left="1440" w:hanging="360"/>
      </w:pPr>
      <w:rPr>
        <w:rFonts w:ascii="Arial" w:hAnsi="Arial" w:hint="default"/>
      </w:rPr>
    </w:lvl>
    <w:lvl w:ilvl="2" w:tplc="71DC74B0" w:tentative="1">
      <w:start w:val="1"/>
      <w:numFmt w:val="bullet"/>
      <w:lvlText w:val="•"/>
      <w:lvlJc w:val="left"/>
      <w:pPr>
        <w:tabs>
          <w:tab w:val="num" w:pos="2160"/>
        </w:tabs>
        <w:ind w:left="2160" w:hanging="360"/>
      </w:pPr>
      <w:rPr>
        <w:rFonts w:ascii="Arial" w:hAnsi="Arial" w:hint="default"/>
      </w:rPr>
    </w:lvl>
    <w:lvl w:ilvl="3" w:tplc="1EECAB78" w:tentative="1">
      <w:start w:val="1"/>
      <w:numFmt w:val="bullet"/>
      <w:lvlText w:val="•"/>
      <w:lvlJc w:val="left"/>
      <w:pPr>
        <w:tabs>
          <w:tab w:val="num" w:pos="2880"/>
        </w:tabs>
        <w:ind w:left="2880" w:hanging="360"/>
      </w:pPr>
      <w:rPr>
        <w:rFonts w:ascii="Arial" w:hAnsi="Arial" w:hint="default"/>
      </w:rPr>
    </w:lvl>
    <w:lvl w:ilvl="4" w:tplc="87D68C50" w:tentative="1">
      <w:start w:val="1"/>
      <w:numFmt w:val="bullet"/>
      <w:lvlText w:val="•"/>
      <w:lvlJc w:val="left"/>
      <w:pPr>
        <w:tabs>
          <w:tab w:val="num" w:pos="3600"/>
        </w:tabs>
        <w:ind w:left="3600" w:hanging="360"/>
      </w:pPr>
      <w:rPr>
        <w:rFonts w:ascii="Arial" w:hAnsi="Arial" w:hint="default"/>
      </w:rPr>
    </w:lvl>
    <w:lvl w:ilvl="5" w:tplc="5B80B4BC" w:tentative="1">
      <w:start w:val="1"/>
      <w:numFmt w:val="bullet"/>
      <w:lvlText w:val="•"/>
      <w:lvlJc w:val="left"/>
      <w:pPr>
        <w:tabs>
          <w:tab w:val="num" w:pos="4320"/>
        </w:tabs>
        <w:ind w:left="4320" w:hanging="360"/>
      </w:pPr>
      <w:rPr>
        <w:rFonts w:ascii="Arial" w:hAnsi="Arial" w:hint="default"/>
      </w:rPr>
    </w:lvl>
    <w:lvl w:ilvl="6" w:tplc="0F14CD2E" w:tentative="1">
      <w:start w:val="1"/>
      <w:numFmt w:val="bullet"/>
      <w:lvlText w:val="•"/>
      <w:lvlJc w:val="left"/>
      <w:pPr>
        <w:tabs>
          <w:tab w:val="num" w:pos="5040"/>
        </w:tabs>
        <w:ind w:left="5040" w:hanging="360"/>
      </w:pPr>
      <w:rPr>
        <w:rFonts w:ascii="Arial" w:hAnsi="Arial" w:hint="default"/>
      </w:rPr>
    </w:lvl>
    <w:lvl w:ilvl="7" w:tplc="E8361814" w:tentative="1">
      <w:start w:val="1"/>
      <w:numFmt w:val="bullet"/>
      <w:lvlText w:val="•"/>
      <w:lvlJc w:val="left"/>
      <w:pPr>
        <w:tabs>
          <w:tab w:val="num" w:pos="5760"/>
        </w:tabs>
        <w:ind w:left="5760" w:hanging="360"/>
      </w:pPr>
      <w:rPr>
        <w:rFonts w:ascii="Arial" w:hAnsi="Arial" w:hint="default"/>
      </w:rPr>
    </w:lvl>
    <w:lvl w:ilvl="8" w:tplc="2720780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1306D6"/>
    <w:multiLevelType w:val="hybridMultilevel"/>
    <w:tmpl w:val="FA96E004"/>
    <w:lvl w:ilvl="0" w:tplc="7DDA7294">
      <w:start w:val="1"/>
      <w:numFmt w:val="bullet"/>
      <w:lvlText w:val=""/>
      <w:lvlJc w:val="left"/>
      <w:pPr>
        <w:ind w:left="720" w:hanging="360"/>
      </w:pPr>
      <w:rPr>
        <w:rFonts w:ascii="Symbol" w:hAnsi="Symbol"/>
      </w:rPr>
    </w:lvl>
    <w:lvl w:ilvl="1" w:tplc="09DA4F14">
      <w:start w:val="1"/>
      <w:numFmt w:val="bullet"/>
      <w:lvlText w:val=""/>
      <w:lvlJc w:val="left"/>
      <w:pPr>
        <w:ind w:left="720" w:hanging="360"/>
      </w:pPr>
      <w:rPr>
        <w:rFonts w:ascii="Symbol" w:hAnsi="Symbol"/>
      </w:rPr>
    </w:lvl>
    <w:lvl w:ilvl="2" w:tplc="18922238">
      <w:start w:val="1"/>
      <w:numFmt w:val="bullet"/>
      <w:lvlText w:val=""/>
      <w:lvlJc w:val="left"/>
      <w:pPr>
        <w:ind w:left="720" w:hanging="360"/>
      </w:pPr>
      <w:rPr>
        <w:rFonts w:ascii="Symbol" w:hAnsi="Symbol"/>
      </w:rPr>
    </w:lvl>
    <w:lvl w:ilvl="3" w:tplc="05ECB06E">
      <w:start w:val="1"/>
      <w:numFmt w:val="bullet"/>
      <w:lvlText w:val=""/>
      <w:lvlJc w:val="left"/>
      <w:pPr>
        <w:ind w:left="720" w:hanging="360"/>
      </w:pPr>
      <w:rPr>
        <w:rFonts w:ascii="Symbol" w:hAnsi="Symbol"/>
      </w:rPr>
    </w:lvl>
    <w:lvl w:ilvl="4" w:tplc="140A4BAE">
      <w:start w:val="1"/>
      <w:numFmt w:val="bullet"/>
      <w:lvlText w:val=""/>
      <w:lvlJc w:val="left"/>
      <w:pPr>
        <w:ind w:left="720" w:hanging="360"/>
      </w:pPr>
      <w:rPr>
        <w:rFonts w:ascii="Symbol" w:hAnsi="Symbol"/>
      </w:rPr>
    </w:lvl>
    <w:lvl w:ilvl="5" w:tplc="BD227106">
      <w:start w:val="1"/>
      <w:numFmt w:val="bullet"/>
      <w:lvlText w:val=""/>
      <w:lvlJc w:val="left"/>
      <w:pPr>
        <w:ind w:left="720" w:hanging="360"/>
      </w:pPr>
      <w:rPr>
        <w:rFonts w:ascii="Symbol" w:hAnsi="Symbol"/>
      </w:rPr>
    </w:lvl>
    <w:lvl w:ilvl="6" w:tplc="5CF6D4C8">
      <w:start w:val="1"/>
      <w:numFmt w:val="bullet"/>
      <w:lvlText w:val=""/>
      <w:lvlJc w:val="left"/>
      <w:pPr>
        <w:ind w:left="720" w:hanging="360"/>
      </w:pPr>
      <w:rPr>
        <w:rFonts w:ascii="Symbol" w:hAnsi="Symbol"/>
      </w:rPr>
    </w:lvl>
    <w:lvl w:ilvl="7" w:tplc="91783DB2">
      <w:start w:val="1"/>
      <w:numFmt w:val="bullet"/>
      <w:lvlText w:val=""/>
      <w:lvlJc w:val="left"/>
      <w:pPr>
        <w:ind w:left="720" w:hanging="360"/>
      </w:pPr>
      <w:rPr>
        <w:rFonts w:ascii="Symbol" w:hAnsi="Symbol"/>
      </w:rPr>
    </w:lvl>
    <w:lvl w:ilvl="8" w:tplc="574A42F4">
      <w:start w:val="1"/>
      <w:numFmt w:val="bullet"/>
      <w:lvlText w:val=""/>
      <w:lvlJc w:val="left"/>
      <w:pPr>
        <w:ind w:left="720" w:hanging="360"/>
      </w:pPr>
      <w:rPr>
        <w:rFonts w:ascii="Symbol" w:hAnsi="Symbol"/>
      </w:rPr>
    </w:lvl>
  </w:abstractNum>
  <w:abstractNum w:abstractNumId="28" w15:restartNumberingAfterBreak="0">
    <w:nsid w:val="62C7378B"/>
    <w:multiLevelType w:val="hybridMultilevel"/>
    <w:tmpl w:val="16482B88"/>
    <w:lvl w:ilvl="0" w:tplc="1982CEA4">
      <w:start w:val="1"/>
      <w:numFmt w:val="bullet"/>
      <w:lvlText w:val=""/>
      <w:lvlJc w:val="left"/>
      <w:pPr>
        <w:ind w:left="720" w:hanging="360"/>
      </w:pPr>
      <w:rPr>
        <w:rFonts w:ascii="Wingdings" w:hAnsi="Wingdings" w:hint="default"/>
      </w:rPr>
    </w:lvl>
    <w:lvl w:ilvl="1" w:tplc="1BDC2BD8" w:tentative="1">
      <w:start w:val="1"/>
      <w:numFmt w:val="bullet"/>
      <w:lvlText w:val="o"/>
      <w:lvlJc w:val="left"/>
      <w:pPr>
        <w:ind w:left="1440" w:hanging="360"/>
      </w:pPr>
      <w:rPr>
        <w:rFonts w:ascii="Courier New" w:hAnsi="Courier New" w:hint="default"/>
      </w:rPr>
    </w:lvl>
    <w:lvl w:ilvl="2" w:tplc="6C44C522" w:tentative="1">
      <w:start w:val="1"/>
      <w:numFmt w:val="bullet"/>
      <w:lvlText w:val=""/>
      <w:lvlJc w:val="left"/>
      <w:pPr>
        <w:ind w:left="2160" w:hanging="360"/>
      </w:pPr>
      <w:rPr>
        <w:rFonts w:ascii="Wingdings" w:hAnsi="Wingdings" w:hint="default"/>
      </w:rPr>
    </w:lvl>
    <w:lvl w:ilvl="3" w:tplc="25D83F90" w:tentative="1">
      <w:start w:val="1"/>
      <w:numFmt w:val="bullet"/>
      <w:pStyle w:val="111"/>
      <w:lvlText w:val=""/>
      <w:lvlJc w:val="left"/>
      <w:pPr>
        <w:ind w:left="2880" w:hanging="360"/>
      </w:pPr>
      <w:rPr>
        <w:rFonts w:ascii="Symbol" w:hAnsi="Symbol" w:hint="default"/>
      </w:rPr>
    </w:lvl>
    <w:lvl w:ilvl="4" w:tplc="D11E019E" w:tentative="1">
      <w:start w:val="1"/>
      <w:numFmt w:val="bullet"/>
      <w:lvlText w:val="o"/>
      <w:lvlJc w:val="left"/>
      <w:pPr>
        <w:ind w:left="3600" w:hanging="360"/>
      </w:pPr>
      <w:rPr>
        <w:rFonts w:ascii="Courier New" w:hAnsi="Courier New" w:hint="default"/>
      </w:rPr>
    </w:lvl>
    <w:lvl w:ilvl="5" w:tplc="7CF8BC6C" w:tentative="1">
      <w:start w:val="1"/>
      <w:numFmt w:val="bullet"/>
      <w:lvlText w:val=""/>
      <w:lvlJc w:val="left"/>
      <w:pPr>
        <w:ind w:left="4320" w:hanging="360"/>
      </w:pPr>
      <w:rPr>
        <w:rFonts w:ascii="Wingdings" w:hAnsi="Wingdings" w:hint="default"/>
      </w:rPr>
    </w:lvl>
    <w:lvl w:ilvl="6" w:tplc="22D24A46" w:tentative="1">
      <w:start w:val="1"/>
      <w:numFmt w:val="bullet"/>
      <w:lvlText w:val=""/>
      <w:lvlJc w:val="left"/>
      <w:pPr>
        <w:ind w:left="5040" w:hanging="360"/>
      </w:pPr>
      <w:rPr>
        <w:rFonts w:ascii="Symbol" w:hAnsi="Symbol" w:hint="default"/>
      </w:rPr>
    </w:lvl>
    <w:lvl w:ilvl="7" w:tplc="D4A66714" w:tentative="1">
      <w:start w:val="1"/>
      <w:numFmt w:val="bullet"/>
      <w:lvlText w:val="o"/>
      <w:lvlJc w:val="left"/>
      <w:pPr>
        <w:ind w:left="5760" w:hanging="360"/>
      </w:pPr>
      <w:rPr>
        <w:rFonts w:ascii="Courier New" w:hAnsi="Courier New" w:hint="default"/>
      </w:rPr>
    </w:lvl>
    <w:lvl w:ilvl="8" w:tplc="DF6A73F2" w:tentative="1">
      <w:start w:val="1"/>
      <w:numFmt w:val="bullet"/>
      <w:lvlText w:val=""/>
      <w:lvlJc w:val="left"/>
      <w:pPr>
        <w:ind w:left="6480" w:hanging="360"/>
      </w:pPr>
      <w:rPr>
        <w:rFonts w:ascii="Wingdings" w:hAnsi="Wingdings" w:hint="default"/>
      </w:rPr>
    </w:lvl>
  </w:abstractNum>
  <w:abstractNum w:abstractNumId="29" w15:restartNumberingAfterBreak="0">
    <w:nsid w:val="656401A0"/>
    <w:multiLevelType w:val="hybridMultilevel"/>
    <w:tmpl w:val="155A9C46"/>
    <w:lvl w:ilvl="0" w:tplc="040C0005">
      <w:start w:val="1"/>
      <w:numFmt w:val="bullet"/>
      <w:pStyle w:val="Listenumros4"/>
      <w:lvlText w:val=""/>
      <w:lvlJc w:val="left"/>
      <w:pPr>
        <w:ind w:left="0" w:firstLine="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9078BEB8">
      <w:start w:val="1"/>
      <w:numFmt w:val="bullet"/>
      <w:lvlText w:val="-"/>
      <w:lvlJc w:val="left"/>
      <w:pPr>
        <w:ind w:left="360" w:hanging="360"/>
      </w:pPr>
      <w:rPr>
        <w:rFonts w:ascii="Tahoma" w:hAnsi="Tahoma" w:hint="default"/>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0" w15:restartNumberingAfterBreak="0">
    <w:nsid w:val="68B7082F"/>
    <w:multiLevelType w:val="hybridMultilevel"/>
    <w:tmpl w:val="2AC63B2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35B3B54"/>
    <w:multiLevelType w:val="hybridMultilevel"/>
    <w:tmpl w:val="94AC1E54"/>
    <w:lvl w:ilvl="0" w:tplc="4DA64ECE">
      <w:start w:val="6"/>
      <w:numFmt w:val="bullet"/>
      <w:lvlText w:val="-"/>
      <w:lvlJc w:val="left"/>
      <w:pPr>
        <w:ind w:left="720" w:hanging="360"/>
      </w:pPr>
      <w:rPr>
        <w:rFonts w:ascii="Arial Nova Light" w:eastAsia="Times New Roman" w:hAnsi="Arial Nova Light"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6BF55D0"/>
    <w:multiLevelType w:val="hybridMultilevel"/>
    <w:tmpl w:val="B9D81FFA"/>
    <w:lvl w:ilvl="0" w:tplc="03F2B99C">
      <w:start w:val="1"/>
      <w:numFmt w:val="bullet"/>
      <w:lvlText w:val=""/>
      <w:lvlJc w:val="left"/>
      <w:pPr>
        <w:ind w:left="720" w:hanging="360"/>
      </w:pPr>
      <w:rPr>
        <w:rFonts w:ascii="Symbol" w:hAnsi="Symbol"/>
      </w:rPr>
    </w:lvl>
    <w:lvl w:ilvl="1" w:tplc="167845A0">
      <w:start w:val="1"/>
      <w:numFmt w:val="bullet"/>
      <w:lvlText w:val=""/>
      <w:lvlJc w:val="left"/>
      <w:pPr>
        <w:ind w:left="720" w:hanging="360"/>
      </w:pPr>
      <w:rPr>
        <w:rFonts w:ascii="Symbol" w:hAnsi="Symbol"/>
      </w:rPr>
    </w:lvl>
    <w:lvl w:ilvl="2" w:tplc="78523E9A">
      <w:start w:val="1"/>
      <w:numFmt w:val="bullet"/>
      <w:lvlText w:val=""/>
      <w:lvlJc w:val="left"/>
      <w:pPr>
        <w:ind w:left="720" w:hanging="360"/>
      </w:pPr>
      <w:rPr>
        <w:rFonts w:ascii="Symbol" w:hAnsi="Symbol"/>
      </w:rPr>
    </w:lvl>
    <w:lvl w:ilvl="3" w:tplc="01C2ED82">
      <w:start w:val="1"/>
      <w:numFmt w:val="bullet"/>
      <w:lvlText w:val=""/>
      <w:lvlJc w:val="left"/>
      <w:pPr>
        <w:ind w:left="720" w:hanging="360"/>
      </w:pPr>
      <w:rPr>
        <w:rFonts w:ascii="Symbol" w:hAnsi="Symbol"/>
      </w:rPr>
    </w:lvl>
    <w:lvl w:ilvl="4" w:tplc="5922D632">
      <w:start w:val="1"/>
      <w:numFmt w:val="bullet"/>
      <w:lvlText w:val=""/>
      <w:lvlJc w:val="left"/>
      <w:pPr>
        <w:ind w:left="720" w:hanging="360"/>
      </w:pPr>
      <w:rPr>
        <w:rFonts w:ascii="Symbol" w:hAnsi="Symbol"/>
      </w:rPr>
    </w:lvl>
    <w:lvl w:ilvl="5" w:tplc="CC40492A">
      <w:start w:val="1"/>
      <w:numFmt w:val="bullet"/>
      <w:lvlText w:val=""/>
      <w:lvlJc w:val="left"/>
      <w:pPr>
        <w:ind w:left="720" w:hanging="360"/>
      </w:pPr>
      <w:rPr>
        <w:rFonts w:ascii="Symbol" w:hAnsi="Symbol"/>
      </w:rPr>
    </w:lvl>
    <w:lvl w:ilvl="6" w:tplc="585E76FE">
      <w:start w:val="1"/>
      <w:numFmt w:val="bullet"/>
      <w:lvlText w:val=""/>
      <w:lvlJc w:val="left"/>
      <w:pPr>
        <w:ind w:left="720" w:hanging="360"/>
      </w:pPr>
      <w:rPr>
        <w:rFonts w:ascii="Symbol" w:hAnsi="Symbol"/>
      </w:rPr>
    </w:lvl>
    <w:lvl w:ilvl="7" w:tplc="638C7C82">
      <w:start w:val="1"/>
      <w:numFmt w:val="bullet"/>
      <w:lvlText w:val=""/>
      <w:lvlJc w:val="left"/>
      <w:pPr>
        <w:ind w:left="720" w:hanging="360"/>
      </w:pPr>
      <w:rPr>
        <w:rFonts w:ascii="Symbol" w:hAnsi="Symbol"/>
      </w:rPr>
    </w:lvl>
    <w:lvl w:ilvl="8" w:tplc="18724418">
      <w:start w:val="1"/>
      <w:numFmt w:val="bullet"/>
      <w:lvlText w:val=""/>
      <w:lvlJc w:val="left"/>
      <w:pPr>
        <w:ind w:left="720" w:hanging="360"/>
      </w:pPr>
      <w:rPr>
        <w:rFonts w:ascii="Symbol" w:hAnsi="Symbol"/>
      </w:rPr>
    </w:lvl>
  </w:abstractNum>
  <w:abstractNum w:abstractNumId="33" w15:restartNumberingAfterBreak="0">
    <w:nsid w:val="7900386B"/>
    <w:multiLevelType w:val="hybridMultilevel"/>
    <w:tmpl w:val="47CCE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A352608"/>
    <w:multiLevelType w:val="hybridMultilevel"/>
    <w:tmpl w:val="481E06B6"/>
    <w:lvl w:ilvl="0" w:tplc="98209258">
      <w:start w:val="1"/>
      <w:numFmt w:val="bullet"/>
      <w:lvlText w:val=""/>
      <w:lvlJc w:val="left"/>
      <w:pPr>
        <w:ind w:left="720" w:hanging="360"/>
      </w:pPr>
      <w:rPr>
        <w:rFonts w:ascii="Symbol" w:hAnsi="Symbol"/>
      </w:rPr>
    </w:lvl>
    <w:lvl w:ilvl="1" w:tplc="D3D41BEC">
      <w:start w:val="1"/>
      <w:numFmt w:val="bullet"/>
      <w:lvlText w:val=""/>
      <w:lvlJc w:val="left"/>
      <w:pPr>
        <w:ind w:left="720" w:hanging="360"/>
      </w:pPr>
      <w:rPr>
        <w:rFonts w:ascii="Symbol" w:hAnsi="Symbol"/>
      </w:rPr>
    </w:lvl>
    <w:lvl w:ilvl="2" w:tplc="CBDC5D78">
      <w:start w:val="1"/>
      <w:numFmt w:val="bullet"/>
      <w:lvlText w:val=""/>
      <w:lvlJc w:val="left"/>
      <w:pPr>
        <w:ind w:left="720" w:hanging="360"/>
      </w:pPr>
      <w:rPr>
        <w:rFonts w:ascii="Symbol" w:hAnsi="Symbol"/>
      </w:rPr>
    </w:lvl>
    <w:lvl w:ilvl="3" w:tplc="235CCF42">
      <w:start w:val="1"/>
      <w:numFmt w:val="bullet"/>
      <w:lvlText w:val=""/>
      <w:lvlJc w:val="left"/>
      <w:pPr>
        <w:ind w:left="720" w:hanging="360"/>
      </w:pPr>
      <w:rPr>
        <w:rFonts w:ascii="Symbol" w:hAnsi="Symbol"/>
      </w:rPr>
    </w:lvl>
    <w:lvl w:ilvl="4" w:tplc="AD066E5C">
      <w:start w:val="1"/>
      <w:numFmt w:val="bullet"/>
      <w:lvlText w:val=""/>
      <w:lvlJc w:val="left"/>
      <w:pPr>
        <w:ind w:left="720" w:hanging="360"/>
      </w:pPr>
      <w:rPr>
        <w:rFonts w:ascii="Symbol" w:hAnsi="Symbol"/>
      </w:rPr>
    </w:lvl>
    <w:lvl w:ilvl="5" w:tplc="2A820BEA">
      <w:start w:val="1"/>
      <w:numFmt w:val="bullet"/>
      <w:lvlText w:val=""/>
      <w:lvlJc w:val="left"/>
      <w:pPr>
        <w:ind w:left="720" w:hanging="360"/>
      </w:pPr>
      <w:rPr>
        <w:rFonts w:ascii="Symbol" w:hAnsi="Symbol"/>
      </w:rPr>
    </w:lvl>
    <w:lvl w:ilvl="6" w:tplc="880C9470">
      <w:start w:val="1"/>
      <w:numFmt w:val="bullet"/>
      <w:lvlText w:val=""/>
      <w:lvlJc w:val="left"/>
      <w:pPr>
        <w:ind w:left="720" w:hanging="360"/>
      </w:pPr>
      <w:rPr>
        <w:rFonts w:ascii="Symbol" w:hAnsi="Symbol"/>
      </w:rPr>
    </w:lvl>
    <w:lvl w:ilvl="7" w:tplc="373ECFA6">
      <w:start w:val="1"/>
      <w:numFmt w:val="bullet"/>
      <w:lvlText w:val=""/>
      <w:lvlJc w:val="left"/>
      <w:pPr>
        <w:ind w:left="720" w:hanging="360"/>
      </w:pPr>
      <w:rPr>
        <w:rFonts w:ascii="Symbol" w:hAnsi="Symbol"/>
      </w:rPr>
    </w:lvl>
    <w:lvl w:ilvl="8" w:tplc="98EAE82C">
      <w:start w:val="1"/>
      <w:numFmt w:val="bullet"/>
      <w:lvlText w:val=""/>
      <w:lvlJc w:val="left"/>
      <w:pPr>
        <w:ind w:left="720" w:hanging="360"/>
      </w:pPr>
      <w:rPr>
        <w:rFonts w:ascii="Symbol" w:hAnsi="Symbol"/>
      </w:rPr>
    </w:lvl>
  </w:abstractNum>
  <w:abstractNum w:abstractNumId="35" w15:restartNumberingAfterBreak="0">
    <w:nsid w:val="7E9315F6"/>
    <w:multiLevelType w:val="multilevel"/>
    <w:tmpl w:val="5094A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2595082">
    <w:abstractNumId w:val="28"/>
  </w:num>
  <w:num w:numId="2" w16cid:durableId="610164594">
    <w:abstractNumId w:val="11"/>
  </w:num>
  <w:num w:numId="3" w16cid:durableId="1936207242">
    <w:abstractNumId w:val="4"/>
  </w:num>
  <w:num w:numId="4" w16cid:durableId="1211763697">
    <w:abstractNumId w:val="1"/>
  </w:num>
  <w:num w:numId="5" w16cid:durableId="540899740">
    <w:abstractNumId w:val="0"/>
  </w:num>
  <w:num w:numId="6" w16cid:durableId="2136020903">
    <w:abstractNumId w:val="3"/>
  </w:num>
  <w:num w:numId="7" w16cid:durableId="394357702">
    <w:abstractNumId w:val="2"/>
  </w:num>
  <w:num w:numId="8" w16cid:durableId="1066682672">
    <w:abstractNumId w:val="29"/>
  </w:num>
  <w:num w:numId="9" w16cid:durableId="2028630601">
    <w:abstractNumId w:val="24"/>
  </w:num>
  <w:num w:numId="10" w16cid:durableId="728459048">
    <w:abstractNumId w:val="20"/>
  </w:num>
  <w:num w:numId="11" w16cid:durableId="279578839">
    <w:abstractNumId w:val="21"/>
  </w:num>
  <w:num w:numId="12" w16cid:durableId="371154097">
    <w:abstractNumId w:val="14"/>
  </w:num>
  <w:num w:numId="13" w16cid:durableId="312566962">
    <w:abstractNumId w:val="26"/>
  </w:num>
  <w:num w:numId="14" w16cid:durableId="1377778164">
    <w:abstractNumId w:val="8"/>
  </w:num>
  <w:num w:numId="15" w16cid:durableId="1669939635">
    <w:abstractNumId w:val="25"/>
  </w:num>
  <w:num w:numId="16" w16cid:durableId="588662372">
    <w:abstractNumId w:val="19"/>
  </w:num>
  <w:num w:numId="17" w16cid:durableId="1249387379">
    <w:abstractNumId w:val="23"/>
  </w:num>
  <w:num w:numId="18" w16cid:durableId="29039272">
    <w:abstractNumId w:val="27"/>
  </w:num>
  <w:num w:numId="19" w16cid:durableId="1593200601">
    <w:abstractNumId w:val="9"/>
  </w:num>
  <w:num w:numId="20" w16cid:durableId="1420254253">
    <w:abstractNumId w:val="32"/>
  </w:num>
  <w:num w:numId="21" w16cid:durableId="1179542779">
    <w:abstractNumId w:val="34"/>
  </w:num>
  <w:num w:numId="22" w16cid:durableId="1816410621">
    <w:abstractNumId w:val="13"/>
  </w:num>
  <w:num w:numId="23" w16cid:durableId="441917276">
    <w:abstractNumId w:val="16"/>
  </w:num>
  <w:num w:numId="24" w16cid:durableId="723601217">
    <w:abstractNumId w:val="22"/>
  </w:num>
  <w:num w:numId="25" w16cid:durableId="1419401566">
    <w:abstractNumId w:val="10"/>
  </w:num>
  <w:num w:numId="26" w16cid:durableId="397480821">
    <w:abstractNumId w:val="35"/>
  </w:num>
  <w:num w:numId="27" w16cid:durableId="15808753">
    <w:abstractNumId w:val="31"/>
  </w:num>
  <w:num w:numId="28" w16cid:durableId="1171676752">
    <w:abstractNumId w:val="33"/>
  </w:num>
  <w:num w:numId="29" w16cid:durableId="1260717207">
    <w:abstractNumId w:val="12"/>
  </w:num>
  <w:num w:numId="30" w16cid:durableId="657005832">
    <w:abstractNumId w:val="30"/>
  </w:num>
  <w:num w:numId="31" w16cid:durableId="1072698443">
    <w:abstractNumId w:val="17"/>
  </w:num>
  <w:num w:numId="32" w16cid:durableId="1624187466">
    <w:abstractNumId w:val="15"/>
  </w:num>
  <w:num w:numId="33" w16cid:durableId="1925147598">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BFF"/>
    <w:rsid w:val="00000827"/>
    <w:rsid w:val="00000865"/>
    <w:rsid w:val="000009B4"/>
    <w:rsid w:val="00001322"/>
    <w:rsid w:val="00001569"/>
    <w:rsid w:val="00001926"/>
    <w:rsid w:val="00002033"/>
    <w:rsid w:val="00002037"/>
    <w:rsid w:val="00002CDB"/>
    <w:rsid w:val="00002F0A"/>
    <w:rsid w:val="000030CB"/>
    <w:rsid w:val="0000362F"/>
    <w:rsid w:val="00003908"/>
    <w:rsid w:val="000039AE"/>
    <w:rsid w:val="000051FD"/>
    <w:rsid w:val="00005C50"/>
    <w:rsid w:val="00006076"/>
    <w:rsid w:val="0000615E"/>
    <w:rsid w:val="00006A46"/>
    <w:rsid w:val="00007284"/>
    <w:rsid w:val="00007298"/>
    <w:rsid w:val="00007BDA"/>
    <w:rsid w:val="00010001"/>
    <w:rsid w:val="0001027F"/>
    <w:rsid w:val="00010935"/>
    <w:rsid w:val="0001095F"/>
    <w:rsid w:val="00010DD6"/>
    <w:rsid w:val="00011065"/>
    <w:rsid w:val="000110E1"/>
    <w:rsid w:val="000111E1"/>
    <w:rsid w:val="000118B1"/>
    <w:rsid w:val="0001232A"/>
    <w:rsid w:val="0001249C"/>
    <w:rsid w:val="00012A9B"/>
    <w:rsid w:val="00012C02"/>
    <w:rsid w:val="00012E0E"/>
    <w:rsid w:val="00012F4E"/>
    <w:rsid w:val="00012F72"/>
    <w:rsid w:val="0001350A"/>
    <w:rsid w:val="00013700"/>
    <w:rsid w:val="00013FBF"/>
    <w:rsid w:val="00014007"/>
    <w:rsid w:val="0001418F"/>
    <w:rsid w:val="00014247"/>
    <w:rsid w:val="0001425E"/>
    <w:rsid w:val="00014282"/>
    <w:rsid w:val="000143BC"/>
    <w:rsid w:val="00014DF2"/>
    <w:rsid w:val="00014F07"/>
    <w:rsid w:val="0001519E"/>
    <w:rsid w:val="00015C2D"/>
    <w:rsid w:val="00015F14"/>
    <w:rsid w:val="00015F95"/>
    <w:rsid w:val="000162C4"/>
    <w:rsid w:val="00017075"/>
    <w:rsid w:val="00017176"/>
    <w:rsid w:val="00017380"/>
    <w:rsid w:val="000178F1"/>
    <w:rsid w:val="000203C0"/>
    <w:rsid w:val="00020F06"/>
    <w:rsid w:val="00021678"/>
    <w:rsid w:val="000223C2"/>
    <w:rsid w:val="00023074"/>
    <w:rsid w:val="00023225"/>
    <w:rsid w:val="00023270"/>
    <w:rsid w:val="00023CF3"/>
    <w:rsid w:val="00023FCB"/>
    <w:rsid w:val="000241BA"/>
    <w:rsid w:val="0002422E"/>
    <w:rsid w:val="0002435E"/>
    <w:rsid w:val="00025B2C"/>
    <w:rsid w:val="00025C8C"/>
    <w:rsid w:val="00025D36"/>
    <w:rsid w:val="00026A08"/>
    <w:rsid w:val="000274E0"/>
    <w:rsid w:val="0003015B"/>
    <w:rsid w:val="0003059C"/>
    <w:rsid w:val="000308A4"/>
    <w:rsid w:val="000308DC"/>
    <w:rsid w:val="00030BDA"/>
    <w:rsid w:val="00031857"/>
    <w:rsid w:val="00031858"/>
    <w:rsid w:val="00031C9E"/>
    <w:rsid w:val="00031F01"/>
    <w:rsid w:val="000333AA"/>
    <w:rsid w:val="00034069"/>
    <w:rsid w:val="000344BD"/>
    <w:rsid w:val="000346A6"/>
    <w:rsid w:val="000352B8"/>
    <w:rsid w:val="00035799"/>
    <w:rsid w:val="00035EBE"/>
    <w:rsid w:val="0003659B"/>
    <w:rsid w:val="0003664A"/>
    <w:rsid w:val="00036B77"/>
    <w:rsid w:val="00040035"/>
    <w:rsid w:val="000400C5"/>
    <w:rsid w:val="000404A6"/>
    <w:rsid w:val="00040883"/>
    <w:rsid w:val="00041405"/>
    <w:rsid w:val="000415CB"/>
    <w:rsid w:val="00041CF5"/>
    <w:rsid w:val="0004248D"/>
    <w:rsid w:val="0004307A"/>
    <w:rsid w:val="000433B0"/>
    <w:rsid w:val="0004425A"/>
    <w:rsid w:val="00044519"/>
    <w:rsid w:val="00044F97"/>
    <w:rsid w:val="0004575A"/>
    <w:rsid w:val="0004599A"/>
    <w:rsid w:val="00045B5C"/>
    <w:rsid w:val="00045B82"/>
    <w:rsid w:val="00045FAD"/>
    <w:rsid w:val="000468AF"/>
    <w:rsid w:val="000469BD"/>
    <w:rsid w:val="00046C75"/>
    <w:rsid w:val="00047016"/>
    <w:rsid w:val="0004762D"/>
    <w:rsid w:val="000501D2"/>
    <w:rsid w:val="000508D5"/>
    <w:rsid w:val="0005165D"/>
    <w:rsid w:val="00051B81"/>
    <w:rsid w:val="0005204F"/>
    <w:rsid w:val="00052C84"/>
    <w:rsid w:val="00053473"/>
    <w:rsid w:val="000537CA"/>
    <w:rsid w:val="00053898"/>
    <w:rsid w:val="00053A84"/>
    <w:rsid w:val="00053FC1"/>
    <w:rsid w:val="000540DB"/>
    <w:rsid w:val="00055103"/>
    <w:rsid w:val="000553EF"/>
    <w:rsid w:val="00055443"/>
    <w:rsid w:val="0005599A"/>
    <w:rsid w:val="00055AD7"/>
    <w:rsid w:val="0005610D"/>
    <w:rsid w:val="00056817"/>
    <w:rsid w:val="000577AA"/>
    <w:rsid w:val="000609AE"/>
    <w:rsid w:val="00061011"/>
    <w:rsid w:val="000615B1"/>
    <w:rsid w:val="00061688"/>
    <w:rsid w:val="00061C2E"/>
    <w:rsid w:val="00062192"/>
    <w:rsid w:val="00062FF2"/>
    <w:rsid w:val="000648D8"/>
    <w:rsid w:val="00064E62"/>
    <w:rsid w:val="00065100"/>
    <w:rsid w:val="000654DA"/>
    <w:rsid w:val="00065DA9"/>
    <w:rsid w:val="000661D2"/>
    <w:rsid w:val="00066544"/>
    <w:rsid w:val="00066664"/>
    <w:rsid w:val="00066973"/>
    <w:rsid w:val="00066AE8"/>
    <w:rsid w:val="00066C25"/>
    <w:rsid w:val="00067249"/>
    <w:rsid w:val="00067F65"/>
    <w:rsid w:val="00071003"/>
    <w:rsid w:val="000714E4"/>
    <w:rsid w:val="00071538"/>
    <w:rsid w:val="00072CB8"/>
    <w:rsid w:val="00072EC6"/>
    <w:rsid w:val="00073531"/>
    <w:rsid w:val="00074254"/>
    <w:rsid w:val="00074400"/>
    <w:rsid w:val="00074866"/>
    <w:rsid w:val="00074E54"/>
    <w:rsid w:val="00075930"/>
    <w:rsid w:val="000759F0"/>
    <w:rsid w:val="00075B27"/>
    <w:rsid w:val="00075D20"/>
    <w:rsid w:val="00075DEC"/>
    <w:rsid w:val="00076395"/>
    <w:rsid w:val="000763C4"/>
    <w:rsid w:val="00076761"/>
    <w:rsid w:val="000767A9"/>
    <w:rsid w:val="00077032"/>
    <w:rsid w:val="00077245"/>
    <w:rsid w:val="000777C9"/>
    <w:rsid w:val="00077F64"/>
    <w:rsid w:val="00080435"/>
    <w:rsid w:val="000808FF"/>
    <w:rsid w:val="00080A7C"/>
    <w:rsid w:val="00080B82"/>
    <w:rsid w:val="00080CE4"/>
    <w:rsid w:val="00080D70"/>
    <w:rsid w:val="000815F0"/>
    <w:rsid w:val="00081DFA"/>
    <w:rsid w:val="00082172"/>
    <w:rsid w:val="00082770"/>
    <w:rsid w:val="00083A40"/>
    <w:rsid w:val="00083D70"/>
    <w:rsid w:val="00084117"/>
    <w:rsid w:val="000845F1"/>
    <w:rsid w:val="00086DAE"/>
    <w:rsid w:val="00086FE5"/>
    <w:rsid w:val="000874CE"/>
    <w:rsid w:val="00090288"/>
    <w:rsid w:val="00090F93"/>
    <w:rsid w:val="000910E9"/>
    <w:rsid w:val="000913A8"/>
    <w:rsid w:val="00091604"/>
    <w:rsid w:val="00092158"/>
    <w:rsid w:val="00093535"/>
    <w:rsid w:val="0009370F"/>
    <w:rsid w:val="00093958"/>
    <w:rsid w:val="00093BA8"/>
    <w:rsid w:val="00093CC4"/>
    <w:rsid w:val="000941E1"/>
    <w:rsid w:val="0009438D"/>
    <w:rsid w:val="000943D8"/>
    <w:rsid w:val="00094712"/>
    <w:rsid w:val="000947AF"/>
    <w:rsid w:val="00095544"/>
    <w:rsid w:val="00095FC7"/>
    <w:rsid w:val="00096406"/>
    <w:rsid w:val="00096AA8"/>
    <w:rsid w:val="00097810"/>
    <w:rsid w:val="00097862"/>
    <w:rsid w:val="00097C3C"/>
    <w:rsid w:val="000A08F5"/>
    <w:rsid w:val="000A0B01"/>
    <w:rsid w:val="000A1127"/>
    <w:rsid w:val="000A114E"/>
    <w:rsid w:val="000A156F"/>
    <w:rsid w:val="000A17E2"/>
    <w:rsid w:val="000A1CAB"/>
    <w:rsid w:val="000A230F"/>
    <w:rsid w:val="000A2372"/>
    <w:rsid w:val="000A28DE"/>
    <w:rsid w:val="000A37C9"/>
    <w:rsid w:val="000A3EF0"/>
    <w:rsid w:val="000A58A9"/>
    <w:rsid w:val="000A63B7"/>
    <w:rsid w:val="000A640B"/>
    <w:rsid w:val="000A6ADE"/>
    <w:rsid w:val="000A6B0F"/>
    <w:rsid w:val="000A7489"/>
    <w:rsid w:val="000A79F4"/>
    <w:rsid w:val="000A7D4D"/>
    <w:rsid w:val="000B0520"/>
    <w:rsid w:val="000B0664"/>
    <w:rsid w:val="000B0701"/>
    <w:rsid w:val="000B136B"/>
    <w:rsid w:val="000B1B7C"/>
    <w:rsid w:val="000B1C8E"/>
    <w:rsid w:val="000B2ED9"/>
    <w:rsid w:val="000B32E3"/>
    <w:rsid w:val="000B35E3"/>
    <w:rsid w:val="000B4BD5"/>
    <w:rsid w:val="000B544C"/>
    <w:rsid w:val="000B56C0"/>
    <w:rsid w:val="000B5771"/>
    <w:rsid w:val="000B5BC4"/>
    <w:rsid w:val="000B5C4F"/>
    <w:rsid w:val="000B5EFB"/>
    <w:rsid w:val="000B6038"/>
    <w:rsid w:val="000B61C8"/>
    <w:rsid w:val="000B6720"/>
    <w:rsid w:val="000B720F"/>
    <w:rsid w:val="000BBE46"/>
    <w:rsid w:val="000C115E"/>
    <w:rsid w:val="000C17BE"/>
    <w:rsid w:val="000C1E7B"/>
    <w:rsid w:val="000C2251"/>
    <w:rsid w:val="000C2DC5"/>
    <w:rsid w:val="000C3000"/>
    <w:rsid w:val="000C33E1"/>
    <w:rsid w:val="000C379D"/>
    <w:rsid w:val="000C3E00"/>
    <w:rsid w:val="000C4E6B"/>
    <w:rsid w:val="000C511E"/>
    <w:rsid w:val="000C522E"/>
    <w:rsid w:val="000C52F1"/>
    <w:rsid w:val="000C5CDA"/>
    <w:rsid w:val="000C5FD7"/>
    <w:rsid w:val="000C6022"/>
    <w:rsid w:val="000C610B"/>
    <w:rsid w:val="000C657B"/>
    <w:rsid w:val="000C6C01"/>
    <w:rsid w:val="000C6CCF"/>
    <w:rsid w:val="000C6DF9"/>
    <w:rsid w:val="000C7654"/>
    <w:rsid w:val="000D01BF"/>
    <w:rsid w:val="000D0540"/>
    <w:rsid w:val="000D0B10"/>
    <w:rsid w:val="000D0DB1"/>
    <w:rsid w:val="000D0F7C"/>
    <w:rsid w:val="000D1908"/>
    <w:rsid w:val="000D1966"/>
    <w:rsid w:val="000D1AA3"/>
    <w:rsid w:val="000D1C7B"/>
    <w:rsid w:val="000D1E27"/>
    <w:rsid w:val="000D2390"/>
    <w:rsid w:val="000D2A10"/>
    <w:rsid w:val="000D2FFD"/>
    <w:rsid w:val="000D3477"/>
    <w:rsid w:val="000D4009"/>
    <w:rsid w:val="000D4461"/>
    <w:rsid w:val="000D458D"/>
    <w:rsid w:val="000D48ED"/>
    <w:rsid w:val="000D4995"/>
    <w:rsid w:val="000D4C7C"/>
    <w:rsid w:val="000D4F16"/>
    <w:rsid w:val="000D5508"/>
    <w:rsid w:val="000D5527"/>
    <w:rsid w:val="000D55BC"/>
    <w:rsid w:val="000D6436"/>
    <w:rsid w:val="000D64CA"/>
    <w:rsid w:val="000D650D"/>
    <w:rsid w:val="000D6B05"/>
    <w:rsid w:val="000D796D"/>
    <w:rsid w:val="000E0ED4"/>
    <w:rsid w:val="000E1155"/>
    <w:rsid w:val="000E11DA"/>
    <w:rsid w:val="000E157F"/>
    <w:rsid w:val="000E15A2"/>
    <w:rsid w:val="000E1EDD"/>
    <w:rsid w:val="000E1F19"/>
    <w:rsid w:val="000E27BF"/>
    <w:rsid w:val="000E2EBD"/>
    <w:rsid w:val="000E378E"/>
    <w:rsid w:val="000E474A"/>
    <w:rsid w:val="000E4883"/>
    <w:rsid w:val="000E4F79"/>
    <w:rsid w:val="000E56A7"/>
    <w:rsid w:val="000E5AD4"/>
    <w:rsid w:val="000E5C12"/>
    <w:rsid w:val="000E5F82"/>
    <w:rsid w:val="000E794A"/>
    <w:rsid w:val="000F01FF"/>
    <w:rsid w:val="000F1301"/>
    <w:rsid w:val="000F172D"/>
    <w:rsid w:val="000F1C7B"/>
    <w:rsid w:val="000F2827"/>
    <w:rsid w:val="000F291E"/>
    <w:rsid w:val="000F3085"/>
    <w:rsid w:val="000F3182"/>
    <w:rsid w:val="000F3582"/>
    <w:rsid w:val="000F584B"/>
    <w:rsid w:val="000F5E19"/>
    <w:rsid w:val="000F657F"/>
    <w:rsid w:val="000F74C4"/>
    <w:rsid w:val="000F7888"/>
    <w:rsid w:val="000F7E29"/>
    <w:rsid w:val="00100002"/>
    <w:rsid w:val="00100536"/>
    <w:rsid w:val="00100C1D"/>
    <w:rsid w:val="00101826"/>
    <w:rsid w:val="00101FCD"/>
    <w:rsid w:val="001021EB"/>
    <w:rsid w:val="0010337A"/>
    <w:rsid w:val="00103414"/>
    <w:rsid w:val="00103A62"/>
    <w:rsid w:val="00103D46"/>
    <w:rsid w:val="00103E3C"/>
    <w:rsid w:val="00104522"/>
    <w:rsid w:val="001048AF"/>
    <w:rsid w:val="00105276"/>
    <w:rsid w:val="00105333"/>
    <w:rsid w:val="001058F7"/>
    <w:rsid w:val="00105E51"/>
    <w:rsid w:val="00106DB6"/>
    <w:rsid w:val="001071E3"/>
    <w:rsid w:val="0010726C"/>
    <w:rsid w:val="00107423"/>
    <w:rsid w:val="001077EE"/>
    <w:rsid w:val="00107C9F"/>
    <w:rsid w:val="00107D26"/>
    <w:rsid w:val="0011047D"/>
    <w:rsid w:val="0011053B"/>
    <w:rsid w:val="001105F7"/>
    <w:rsid w:val="001109E6"/>
    <w:rsid w:val="00111298"/>
    <w:rsid w:val="0011130E"/>
    <w:rsid w:val="00111453"/>
    <w:rsid w:val="00111794"/>
    <w:rsid w:val="00111C49"/>
    <w:rsid w:val="00111E62"/>
    <w:rsid w:val="001124F8"/>
    <w:rsid w:val="00112D75"/>
    <w:rsid w:val="00112F21"/>
    <w:rsid w:val="00113099"/>
    <w:rsid w:val="00113CCA"/>
    <w:rsid w:val="00113E01"/>
    <w:rsid w:val="00114100"/>
    <w:rsid w:val="0011418A"/>
    <w:rsid w:val="00114923"/>
    <w:rsid w:val="00114F11"/>
    <w:rsid w:val="00114FF7"/>
    <w:rsid w:val="00115877"/>
    <w:rsid w:val="001163B6"/>
    <w:rsid w:val="001169CB"/>
    <w:rsid w:val="00117007"/>
    <w:rsid w:val="001177AA"/>
    <w:rsid w:val="00117811"/>
    <w:rsid w:val="00120191"/>
    <w:rsid w:val="00120654"/>
    <w:rsid w:val="001210B0"/>
    <w:rsid w:val="001215D8"/>
    <w:rsid w:val="001215F9"/>
    <w:rsid w:val="00121B62"/>
    <w:rsid w:val="00121B88"/>
    <w:rsid w:val="00121C6E"/>
    <w:rsid w:val="00122E5E"/>
    <w:rsid w:val="0012458F"/>
    <w:rsid w:val="00125269"/>
    <w:rsid w:val="00125647"/>
    <w:rsid w:val="001268CE"/>
    <w:rsid w:val="00126A39"/>
    <w:rsid w:val="001272A2"/>
    <w:rsid w:val="00127F97"/>
    <w:rsid w:val="001300B7"/>
    <w:rsid w:val="00130235"/>
    <w:rsid w:val="00130B60"/>
    <w:rsid w:val="00130ECF"/>
    <w:rsid w:val="00130F03"/>
    <w:rsid w:val="00130F57"/>
    <w:rsid w:val="00131A00"/>
    <w:rsid w:val="00132097"/>
    <w:rsid w:val="0013343A"/>
    <w:rsid w:val="0013383C"/>
    <w:rsid w:val="00133EAF"/>
    <w:rsid w:val="0013490A"/>
    <w:rsid w:val="00134E77"/>
    <w:rsid w:val="001361EF"/>
    <w:rsid w:val="00136474"/>
    <w:rsid w:val="00136865"/>
    <w:rsid w:val="00137042"/>
    <w:rsid w:val="00137770"/>
    <w:rsid w:val="001406F2"/>
    <w:rsid w:val="00140764"/>
    <w:rsid w:val="00142AEB"/>
    <w:rsid w:val="00142B8B"/>
    <w:rsid w:val="00142CCE"/>
    <w:rsid w:val="00142CFD"/>
    <w:rsid w:val="0014304F"/>
    <w:rsid w:val="0014388B"/>
    <w:rsid w:val="00144E20"/>
    <w:rsid w:val="00145567"/>
    <w:rsid w:val="00145648"/>
    <w:rsid w:val="0014564A"/>
    <w:rsid w:val="00145C64"/>
    <w:rsid w:val="00145D1A"/>
    <w:rsid w:val="00146155"/>
    <w:rsid w:val="001464D5"/>
    <w:rsid w:val="00147198"/>
    <w:rsid w:val="001471A6"/>
    <w:rsid w:val="00147999"/>
    <w:rsid w:val="00147B0E"/>
    <w:rsid w:val="00147FD1"/>
    <w:rsid w:val="001500A8"/>
    <w:rsid w:val="00150787"/>
    <w:rsid w:val="00150CFF"/>
    <w:rsid w:val="001511FD"/>
    <w:rsid w:val="001516EB"/>
    <w:rsid w:val="00151C1D"/>
    <w:rsid w:val="001520B0"/>
    <w:rsid w:val="001520CF"/>
    <w:rsid w:val="00152FF3"/>
    <w:rsid w:val="00153F30"/>
    <w:rsid w:val="00154055"/>
    <w:rsid w:val="0015503C"/>
    <w:rsid w:val="00155359"/>
    <w:rsid w:val="00155522"/>
    <w:rsid w:val="00155572"/>
    <w:rsid w:val="00155EC2"/>
    <w:rsid w:val="00156F4B"/>
    <w:rsid w:val="0015762C"/>
    <w:rsid w:val="00157ABD"/>
    <w:rsid w:val="00157B62"/>
    <w:rsid w:val="00157D62"/>
    <w:rsid w:val="00157F92"/>
    <w:rsid w:val="0016014E"/>
    <w:rsid w:val="001601AE"/>
    <w:rsid w:val="001601CA"/>
    <w:rsid w:val="001601EE"/>
    <w:rsid w:val="0016073B"/>
    <w:rsid w:val="0016107E"/>
    <w:rsid w:val="001612DD"/>
    <w:rsid w:val="001618AC"/>
    <w:rsid w:val="00161E85"/>
    <w:rsid w:val="0016202E"/>
    <w:rsid w:val="001622AE"/>
    <w:rsid w:val="00162BF0"/>
    <w:rsid w:val="00162C39"/>
    <w:rsid w:val="00163263"/>
    <w:rsid w:val="00163533"/>
    <w:rsid w:val="001637AC"/>
    <w:rsid w:val="00163CF9"/>
    <w:rsid w:val="00163E78"/>
    <w:rsid w:val="00164AEE"/>
    <w:rsid w:val="00164CF2"/>
    <w:rsid w:val="001650AB"/>
    <w:rsid w:val="00165EF6"/>
    <w:rsid w:val="00166398"/>
    <w:rsid w:val="001667B9"/>
    <w:rsid w:val="00167577"/>
    <w:rsid w:val="001675A6"/>
    <w:rsid w:val="0017019A"/>
    <w:rsid w:val="0017078B"/>
    <w:rsid w:val="00170BCE"/>
    <w:rsid w:val="00170CAB"/>
    <w:rsid w:val="0017108E"/>
    <w:rsid w:val="00171A81"/>
    <w:rsid w:val="00171D52"/>
    <w:rsid w:val="00173787"/>
    <w:rsid w:val="0017386E"/>
    <w:rsid w:val="00173944"/>
    <w:rsid w:val="00173BA7"/>
    <w:rsid w:val="0017501C"/>
    <w:rsid w:val="0017505B"/>
    <w:rsid w:val="001750A1"/>
    <w:rsid w:val="00175569"/>
    <w:rsid w:val="00175D8D"/>
    <w:rsid w:val="00175E56"/>
    <w:rsid w:val="0017606C"/>
    <w:rsid w:val="00176169"/>
    <w:rsid w:val="001761F3"/>
    <w:rsid w:val="001766EC"/>
    <w:rsid w:val="0017713E"/>
    <w:rsid w:val="001774C8"/>
    <w:rsid w:val="001775EB"/>
    <w:rsid w:val="00177DEE"/>
    <w:rsid w:val="00180454"/>
    <w:rsid w:val="00180733"/>
    <w:rsid w:val="00180BFD"/>
    <w:rsid w:val="00180E52"/>
    <w:rsid w:val="00180FF2"/>
    <w:rsid w:val="00181068"/>
    <w:rsid w:val="001811FC"/>
    <w:rsid w:val="00181526"/>
    <w:rsid w:val="00181A79"/>
    <w:rsid w:val="00182284"/>
    <w:rsid w:val="0018276F"/>
    <w:rsid w:val="00182C2E"/>
    <w:rsid w:val="00182E7A"/>
    <w:rsid w:val="001833F3"/>
    <w:rsid w:val="0018348C"/>
    <w:rsid w:val="00183F49"/>
    <w:rsid w:val="001842D9"/>
    <w:rsid w:val="001842FA"/>
    <w:rsid w:val="001844C0"/>
    <w:rsid w:val="0018571C"/>
    <w:rsid w:val="00185CAF"/>
    <w:rsid w:val="00186338"/>
    <w:rsid w:val="00186CEA"/>
    <w:rsid w:val="00187A67"/>
    <w:rsid w:val="00191302"/>
    <w:rsid w:val="001916A6"/>
    <w:rsid w:val="00191AA4"/>
    <w:rsid w:val="00191ACB"/>
    <w:rsid w:val="00192A13"/>
    <w:rsid w:val="00192B0E"/>
    <w:rsid w:val="00193999"/>
    <w:rsid w:val="00193A04"/>
    <w:rsid w:val="00193C73"/>
    <w:rsid w:val="00193F49"/>
    <w:rsid w:val="00194E54"/>
    <w:rsid w:val="00194E76"/>
    <w:rsid w:val="001950A8"/>
    <w:rsid w:val="0019547E"/>
    <w:rsid w:val="00195D74"/>
    <w:rsid w:val="0019643E"/>
    <w:rsid w:val="00196BA2"/>
    <w:rsid w:val="001971C9"/>
    <w:rsid w:val="00197205"/>
    <w:rsid w:val="0019761A"/>
    <w:rsid w:val="001A0032"/>
    <w:rsid w:val="001A0ACB"/>
    <w:rsid w:val="001A1077"/>
    <w:rsid w:val="001A16F2"/>
    <w:rsid w:val="001A2ADB"/>
    <w:rsid w:val="001A2B65"/>
    <w:rsid w:val="001A2C27"/>
    <w:rsid w:val="001A2DA7"/>
    <w:rsid w:val="001A2E7B"/>
    <w:rsid w:val="001A2E80"/>
    <w:rsid w:val="001A30EE"/>
    <w:rsid w:val="001A319C"/>
    <w:rsid w:val="001A32FB"/>
    <w:rsid w:val="001A3DC5"/>
    <w:rsid w:val="001A4537"/>
    <w:rsid w:val="001A455D"/>
    <w:rsid w:val="001A5537"/>
    <w:rsid w:val="001A579D"/>
    <w:rsid w:val="001A60CE"/>
    <w:rsid w:val="001A641E"/>
    <w:rsid w:val="001A6AA2"/>
    <w:rsid w:val="001A6E4D"/>
    <w:rsid w:val="001A7027"/>
    <w:rsid w:val="001A7F96"/>
    <w:rsid w:val="001B084D"/>
    <w:rsid w:val="001B0D04"/>
    <w:rsid w:val="001B0D33"/>
    <w:rsid w:val="001B1193"/>
    <w:rsid w:val="001B130A"/>
    <w:rsid w:val="001B1710"/>
    <w:rsid w:val="001B25E0"/>
    <w:rsid w:val="001B306D"/>
    <w:rsid w:val="001B344D"/>
    <w:rsid w:val="001B3665"/>
    <w:rsid w:val="001B3D43"/>
    <w:rsid w:val="001B4470"/>
    <w:rsid w:val="001B4AD5"/>
    <w:rsid w:val="001B6348"/>
    <w:rsid w:val="001B6D2E"/>
    <w:rsid w:val="001B6E2C"/>
    <w:rsid w:val="001BD0CB"/>
    <w:rsid w:val="001C0240"/>
    <w:rsid w:val="001C0344"/>
    <w:rsid w:val="001C04F7"/>
    <w:rsid w:val="001C071B"/>
    <w:rsid w:val="001C0C2F"/>
    <w:rsid w:val="001C1253"/>
    <w:rsid w:val="001C1854"/>
    <w:rsid w:val="001C1923"/>
    <w:rsid w:val="001C3312"/>
    <w:rsid w:val="001C39BD"/>
    <w:rsid w:val="001C3A05"/>
    <w:rsid w:val="001C3AD8"/>
    <w:rsid w:val="001C403A"/>
    <w:rsid w:val="001C4B62"/>
    <w:rsid w:val="001C553C"/>
    <w:rsid w:val="001C5926"/>
    <w:rsid w:val="001C5C45"/>
    <w:rsid w:val="001C63F1"/>
    <w:rsid w:val="001C6FE9"/>
    <w:rsid w:val="001C7AB1"/>
    <w:rsid w:val="001D0A61"/>
    <w:rsid w:val="001D1103"/>
    <w:rsid w:val="001D122A"/>
    <w:rsid w:val="001D126C"/>
    <w:rsid w:val="001D13B4"/>
    <w:rsid w:val="001D1A8C"/>
    <w:rsid w:val="001D245A"/>
    <w:rsid w:val="001D289C"/>
    <w:rsid w:val="001D2B96"/>
    <w:rsid w:val="001D36FF"/>
    <w:rsid w:val="001D3747"/>
    <w:rsid w:val="001D3957"/>
    <w:rsid w:val="001D3B79"/>
    <w:rsid w:val="001D3B95"/>
    <w:rsid w:val="001D3C03"/>
    <w:rsid w:val="001D428E"/>
    <w:rsid w:val="001D4375"/>
    <w:rsid w:val="001D4E8C"/>
    <w:rsid w:val="001D5687"/>
    <w:rsid w:val="001D5A8F"/>
    <w:rsid w:val="001D653B"/>
    <w:rsid w:val="001D6C80"/>
    <w:rsid w:val="001E0A15"/>
    <w:rsid w:val="001E0AE3"/>
    <w:rsid w:val="001E0B04"/>
    <w:rsid w:val="001E0E6D"/>
    <w:rsid w:val="001E1D53"/>
    <w:rsid w:val="001E1DC0"/>
    <w:rsid w:val="001E211E"/>
    <w:rsid w:val="001E276B"/>
    <w:rsid w:val="001E31AD"/>
    <w:rsid w:val="001E3DBC"/>
    <w:rsid w:val="001E4856"/>
    <w:rsid w:val="001E5718"/>
    <w:rsid w:val="001E5ECD"/>
    <w:rsid w:val="001E6193"/>
    <w:rsid w:val="001E6787"/>
    <w:rsid w:val="001E6977"/>
    <w:rsid w:val="001E6999"/>
    <w:rsid w:val="001E7764"/>
    <w:rsid w:val="001E796F"/>
    <w:rsid w:val="001E7F42"/>
    <w:rsid w:val="001F0104"/>
    <w:rsid w:val="001F0E45"/>
    <w:rsid w:val="001F10AB"/>
    <w:rsid w:val="001F1C13"/>
    <w:rsid w:val="001F1DF8"/>
    <w:rsid w:val="001F2B0C"/>
    <w:rsid w:val="001F3583"/>
    <w:rsid w:val="001F3AA1"/>
    <w:rsid w:val="001F4709"/>
    <w:rsid w:val="001F4847"/>
    <w:rsid w:val="001F4B2B"/>
    <w:rsid w:val="001F4C21"/>
    <w:rsid w:val="001F5027"/>
    <w:rsid w:val="001F68E8"/>
    <w:rsid w:val="001F6B76"/>
    <w:rsid w:val="001F72D0"/>
    <w:rsid w:val="001F7B95"/>
    <w:rsid w:val="001F7ED8"/>
    <w:rsid w:val="0020010A"/>
    <w:rsid w:val="00200163"/>
    <w:rsid w:val="00200193"/>
    <w:rsid w:val="0020028F"/>
    <w:rsid w:val="002003B4"/>
    <w:rsid w:val="00200C6B"/>
    <w:rsid w:val="0020101C"/>
    <w:rsid w:val="00202265"/>
    <w:rsid w:val="00203164"/>
    <w:rsid w:val="00203771"/>
    <w:rsid w:val="00203ABD"/>
    <w:rsid w:val="00203FAA"/>
    <w:rsid w:val="002040D4"/>
    <w:rsid w:val="002043B2"/>
    <w:rsid w:val="002043EA"/>
    <w:rsid w:val="00204860"/>
    <w:rsid w:val="002052B5"/>
    <w:rsid w:val="0020572E"/>
    <w:rsid w:val="00205986"/>
    <w:rsid w:val="00205A54"/>
    <w:rsid w:val="00205B83"/>
    <w:rsid w:val="00206168"/>
    <w:rsid w:val="002068FD"/>
    <w:rsid w:val="00206A4B"/>
    <w:rsid w:val="00206AD2"/>
    <w:rsid w:val="00206C07"/>
    <w:rsid w:val="00206F9F"/>
    <w:rsid w:val="00207123"/>
    <w:rsid w:val="002073BD"/>
    <w:rsid w:val="00207B50"/>
    <w:rsid w:val="00207EA2"/>
    <w:rsid w:val="002108FA"/>
    <w:rsid w:val="00210DB2"/>
    <w:rsid w:val="00211245"/>
    <w:rsid w:val="00211981"/>
    <w:rsid w:val="0021202B"/>
    <w:rsid w:val="002123FF"/>
    <w:rsid w:val="002124BD"/>
    <w:rsid w:val="00212906"/>
    <w:rsid w:val="0021302A"/>
    <w:rsid w:val="00213A92"/>
    <w:rsid w:val="00213BA7"/>
    <w:rsid w:val="0021438C"/>
    <w:rsid w:val="0021499F"/>
    <w:rsid w:val="00214C84"/>
    <w:rsid w:val="00215B15"/>
    <w:rsid w:val="0021623E"/>
    <w:rsid w:val="00216880"/>
    <w:rsid w:val="00216C7E"/>
    <w:rsid w:val="00216D1B"/>
    <w:rsid w:val="00216F8C"/>
    <w:rsid w:val="00217271"/>
    <w:rsid w:val="00217480"/>
    <w:rsid w:val="00217621"/>
    <w:rsid w:val="00217A4D"/>
    <w:rsid w:val="00220517"/>
    <w:rsid w:val="00220FFE"/>
    <w:rsid w:val="0022178A"/>
    <w:rsid w:val="00221DB5"/>
    <w:rsid w:val="00221FA2"/>
    <w:rsid w:val="002228C6"/>
    <w:rsid w:val="0022309A"/>
    <w:rsid w:val="00223129"/>
    <w:rsid w:val="0022332F"/>
    <w:rsid w:val="002235EB"/>
    <w:rsid w:val="00223A02"/>
    <w:rsid w:val="00223E35"/>
    <w:rsid w:val="002240A2"/>
    <w:rsid w:val="002241D3"/>
    <w:rsid w:val="00224C72"/>
    <w:rsid w:val="00225037"/>
    <w:rsid w:val="00225237"/>
    <w:rsid w:val="00225BB5"/>
    <w:rsid w:val="00225EA7"/>
    <w:rsid w:val="002265CF"/>
    <w:rsid w:val="0022663D"/>
    <w:rsid w:val="00226892"/>
    <w:rsid w:val="00226CB7"/>
    <w:rsid w:val="002273FF"/>
    <w:rsid w:val="00227513"/>
    <w:rsid w:val="0023025A"/>
    <w:rsid w:val="00230AE0"/>
    <w:rsid w:val="00232138"/>
    <w:rsid w:val="002333EC"/>
    <w:rsid w:val="00233494"/>
    <w:rsid w:val="002334D0"/>
    <w:rsid w:val="00233597"/>
    <w:rsid w:val="00233E51"/>
    <w:rsid w:val="00233FA9"/>
    <w:rsid w:val="00234117"/>
    <w:rsid w:val="002342A6"/>
    <w:rsid w:val="002349AA"/>
    <w:rsid w:val="00235202"/>
    <w:rsid w:val="00236592"/>
    <w:rsid w:val="002368E9"/>
    <w:rsid w:val="00236B64"/>
    <w:rsid w:val="0023790F"/>
    <w:rsid w:val="0023794C"/>
    <w:rsid w:val="0023799D"/>
    <w:rsid w:val="00237CA1"/>
    <w:rsid w:val="00237E43"/>
    <w:rsid w:val="002401FB"/>
    <w:rsid w:val="0024028B"/>
    <w:rsid w:val="00240B89"/>
    <w:rsid w:val="002413E0"/>
    <w:rsid w:val="00241DA6"/>
    <w:rsid w:val="00241F2A"/>
    <w:rsid w:val="00242221"/>
    <w:rsid w:val="00243269"/>
    <w:rsid w:val="00243863"/>
    <w:rsid w:val="0024489A"/>
    <w:rsid w:val="00244F92"/>
    <w:rsid w:val="00245B1C"/>
    <w:rsid w:val="00245E85"/>
    <w:rsid w:val="002467BE"/>
    <w:rsid w:val="002471CA"/>
    <w:rsid w:val="002475B5"/>
    <w:rsid w:val="002476A9"/>
    <w:rsid w:val="00247BEB"/>
    <w:rsid w:val="002503E4"/>
    <w:rsid w:val="00250487"/>
    <w:rsid w:val="00251785"/>
    <w:rsid w:val="00251836"/>
    <w:rsid w:val="0025224A"/>
    <w:rsid w:val="00252615"/>
    <w:rsid w:val="002534D6"/>
    <w:rsid w:val="0025381E"/>
    <w:rsid w:val="002538B9"/>
    <w:rsid w:val="00253A65"/>
    <w:rsid w:val="00253A81"/>
    <w:rsid w:val="00253FE0"/>
    <w:rsid w:val="00255045"/>
    <w:rsid w:val="00255747"/>
    <w:rsid w:val="00256403"/>
    <w:rsid w:val="00256CFC"/>
    <w:rsid w:val="00256EF3"/>
    <w:rsid w:val="002576A5"/>
    <w:rsid w:val="00257B0B"/>
    <w:rsid w:val="00257CAD"/>
    <w:rsid w:val="00260A4C"/>
    <w:rsid w:val="0026119A"/>
    <w:rsid w:val="00261363"/>
    <w:rsid w:val="00261C46"/>
    <w:rsid w:val="00262324"/>
    <w:rsid w:val="00262AA7"/>
    <w:rsid w:val="00262E4E"/>
    <w:rsid w:val="0026378D"/>
    <w:rsid w:val="002639B9"/>
    <w:rsid w:val="002642BD"/>
    <w:rsid w:val="00264345"/>
    <w:rsid w:val="002647AF"/>
    <w:rsid w:val="0026492E"/>
    <w:rsid w:val="00264D46"/>
    <w:rsid w:val="002657A8"/>
    <w:rsid w:val="00265882"/>
    <w:rsid w:val="00265B3B"/>
    <w:rsid w:val="00265F31"/>
    <w:rsid w:val="002662BE"/>
    <w:rsid w:val="002665AE"/>
    <w:rsid w:val="00267BE6"/>
    <w:rsid w:val="002709CA"/>
    <w:rsid w:val="00270BEE"/>
    <w:rsid w:val="0027154F"/>
    <w:rsid w:val="0027177F"/>
    <w:rsid w:val="002718D7"/>
    <w:rsid w:val="002722EC"/>
    <w:rsid w:val="00272A12"/>
    <w:rsid w:val="00272A53"/>
    <w:rsid w:val="00272D71"/>
    <w:rsid w:val="002737EF"/>
    <w:rsid w:val="00273D70"/>
    <w:rsid w:val="00273DC4"/>
    <w:rsid w:val="00274186"/>
    <w:rsid w:val="0027470B"/>
    <w:rsid w:val="00274BCD"/>
    <w:rsid w:val="00275072"/>
    <w:rsid w:val="002752E8"/>
    <w:rsid w:val="002754CE"/>
    <w:rsid w:val="00275A51"/>
    <w:rsid w:val="00275C37"/>
    <w:rsid w:val="00275E0F"/>
    <w:rsid w:val="00276140"/>
    <w:rsid w:val="00276DBB"/>
    <w:rsid w:val="00277A86"/>
    <w:rsid w:val="00277FE4"/>
    <w:rsid w:val="00280015"/>
    <w:rsid w:val="0028062D"/>
    <w:rsid w:val="00280C17"/>
    <w:rsid w:val="00281191"/>
    <w:rsid w:val="002811C7"/>
    <w:rsid w:val="00281582"/>
    <w:rsid w:val="00282305"/>
    <w:rsid w:val="002833AE"/>
    <w:rsid w:val="00284422"/>
    <w:rsid w:val="00285740"/>
    <w:rsid w:val="00285A1B"/>
    <w:rsid w:val="00285A85"/>
    <w:rsid w:val="00285AE1"/>
    <w:rsid w:val="00285EF9"/>
    <w:rsid w:val="00286307"/>
    <w:rsid w:val="00286828"/>
    <w:rsid w:val="00286B88"/>
    <w:rsid w:val="0028706E"/>
    <w:rsid w:val="0028774E"/>
    <w:rsid w:val="00290120"/>
    <w:rsid w:val="00290802"/>
    <w:rsid w:val="00290BD9"/>
    <w:rsid w:val="00291726"/>
    <w:rsid w:val="0029264B"/>
    <w:rsid w:val="00292E2B"/>
    <w:rsid w:val="0029314F"/>
    <w:rsid w:val="00293485"/>
    <w:rsid w:val="00294084"/>
    <w:rsid w:val="00294190"/>
    <w:rsid w:val="002944BC"/>
    <w:rsid w:val="00294AC9"/>
    <w:rsid w:val="00294E7C"/>
    <w:rsid w:val="00295507"/>
    <w:rsid w:val="002955B2"/>
    <w:rsid w:val="00295B2D"/>
    <w:rsid w:val="00295EBE"/>
    <w:rsid w:val="00296053"/>
    <w:rsid w:val="00297053"/>
    <w:rsid w:val="00297300"/>
    <w:rsid w:val="00297C27"/>
    <w:rsid w:val="002A00CF"/>
    <w:rsid w:val="002A052B"/>
    <w:rsid w:val="002A06EA"/>
    <w:rsid w:val="002A0B9E"/>
    <w:rsid w:val="002A0C09"/>
    <w:rsid w:val="002A0F16"/>
    <w:rsid w:val="002A0F8E"/>
    <w:rsid w:val="002A10C1"/>
    <w:rsid w:val="002A10EB"/>
    <w:rsid w:val="002A13E1"/>
    <w:rsid w:val="002A2C7A"/>
    <w:rsid w:val="002A31CE"/>
    <w:rsid w:val="002A395A"/>
    <w:rsid w:val="002A3E79"/>
    <w:rsid w:val="002A46F3"/>
    <w:rsid w:val="002A4C51"/>
    <w:rsid w:val="002A4EDC"/>
    <w:rsid w:val="002A4FE0"/>
    <w:rsid w:val="002A5021"/>
    <w:rsid w:val="002A522C"/>
    <w:rsid w:val="002A53DC"/>
    <w:rsid w:val="002A5BDB"/>
    <w:rsid w:val="002A6890"/>
    <w:rsid w:val="002A6C0F"/>
    <w:rsid w:val="002A755D"/>
    <w:rsid w:val="002A7C2F"/>
    <w:rsid w:val="002B03E8"/>
    <w:rsid w:val="002B0928"/>
    <w:rsid w:val="002B1CAC"/>
    <w:rsid w:val="002B1FA1"/>
    <w:rsid w:val="002B26E7"/>
    <w:rsid w:val="002B2C8C"/>
    <w:rsid w:val="002B312E"/>
    <w:rsid w:val="002B33B9"/>
    <w:rsid w:val="002B3AAA"/>
    <w:rsid w:val="002B3D6F"/>
    <w:rsid w:val="002B3F6B"/>
    <w:rsid w:val="002B4718"/>
    <w:rsid w:val="002B48DD"/>
    <w:rsid w:val="002B4E81"/>
    <w:rsid w:val="002B5781"/>
    <w:rsid w:val="002B5E87"/>
    <w:rsid w:val="002B61D8"/>
    <w:rsid w:val="002B623F"/>
    <w:rsid w:val="002B6363"/>
    <w:rsid w:val="002B65C7"/>
    <w:rsid w:val="002B68A2"/>
    <w:rsid w:val="002B6F17"/>
    <w:rsid w:val="002B6F39"/>
    <w:rsid w:val="002B735C"/>
    <w:rsid w:val="002B7475"/>
    <w:rsid w:val="002B7988"/>
    <w:rsid w:val="002B7AB9"/>
    <w:rsid w:val="002B7AC1"/>
    <w:rsid w:val="002C044B"/>
    <w:rsid w:val="002C0A5F"/>
    <w:rsid w:val="002C152D"/>
    <w:rsid w:val="002C23D6"/>
    <w:rsid w:val="002C34E3"/>
    <w:rsid w:val="002C3810"/>
    <w:rsid w:val="002C429C"/>
    <w:rsid w:val="002C4668"/>
    <w:rsid w:val="002C49B9"/>
    <w:rsid w:val="002C4FE7"/>
    <w:rsid w:val="002C50F1"/>
    <w:rsid w:val="002C6D6E"/>
    <w:rsid w:val="002C711C"/>
    <w:rsid w:val="002C74EB"/>
    <w:rsid w:val="002C7730"/>
    <w:rsid w:val="002D046E"/>
    <w:rsid w:val="002D065C"/>
    <w:rsid w:val="002D0A10"/>
    <w:rsid w:val="002D0A73"/>
    <w:rsid w:val="002D0ABE"/>
    <w:rsid w:val="002D0FFB"/>
    <w:rsid w:val="002D1203"/>
    <w:rsid w:val="002D185A"/>
    <w:rsid w:val="002D1CFA"/>
    <w:rsid w:val="002D2080"/>
    <w:rsid w:val="002D3677"/>
    <w:rsid w:val="002D393D"/>
    <w:rsid w:val="002D401A"/>
    <w:rsid w:val="002D4A03"/>
    <w:rsid w:val="002D51C7"/>
    <w:rsid w:val="002D52E6"/>
    <w:rsid w:val="002D55EC"/>
    <w:rsid w:val="002D5CF5"/>
    <w:rsid w:val="002D60B3"/>
    <w:rsid w:val="002D628D"/>
    <w:rsid w:val="002D62ED"/>
    <w:rsid w:val="002D65D8"/>
    <w:rsid w:val="002D679A"/>
    <w:rsid w:val="002D683F"/>
    <w:rsid w:val="002D6C14"/>
    <w:rsid w:val="002D6EA1"/>
    <w:rsid w:val="002D7A6F"/>
    <w:rsid w:val="002D7EBA"/>
    <w:rsid w:val="002E0182"/>
    <w:rsid w:val="002E0D8F"/>
    <w:rsid w:val="002E0EF3"/>
    <w:rsid w:val="002E1260"/>
    <w:rsid w:val="002E1C0E"/>
    <w:rsid w:val="002E2DCE"/>
    <w:rsid w:val="002E2E7B"/>
    <w:rsid w:val="002E2EEB"/>
    <w:rsid w:val="002E32D3"/>
    <w:rsid w:val="002E3583"/>
    <w:rsid w:val="002E35E0"/>
    <w:rsid w:val="002E3628"/>
    <w:rsid w:val="002E388A"/>
    <w:rsid w:val="002E38B2"/>
    <w:rsid w:val="002E3F22"/>
    <w:rsid w:val="002E3FC5"/>
    <w:rsid w:val="002E4508"/>
    <w:rsid w:val="002E4BC4"/>
    <w:rsid w:val="002E4F0C"/>
    <w:rsid w:val="002E5742"/>
    <w:rsid w:val="002E6A15"/>
    <w:rsid w:val="002E6E7B"/>
    <w:rsid w:val="002E7364"/>
    <w:rsid w:val="002E781E"/>
    <w:rsid w:val="002E7AA4"/>
    <w:rsid w:val="002F0359"/>
    <w:rsid w:val="002F0E28"/>
    <w:rsid w:val="002F12AC"/>
    <w:rsid w:val="002F1B47"/>
    <w:rsid w:val="002F2C1C"/>
    <w:rsid w:val="002F30F6"/>
    <w:rsid w:val="002F409A"/>
    <w:rsid w:val="002F4A04"/>
    <w:rsid w:val="002F4ACF"/>
    <w:rsid w:val="002F4C30"/>
    <w:rsid w:val="002F5334"/>
    <w:rsid w:val="002F57EA"/>
    <w:rsid w:val="002F5C0E"/>
    <w:rsid w:val="002F6565"/>
    <w:rsid w:val="002F6F47"/>
    <w:rsid w:val="002F70C3"/>
    <w:rsid w:val="002F72F3"/>
    <w:rsid w:val="002F794D"/>
    <w:rsid w:val="00300C99"/>
    <w:rsid w:val="00301062"/>
    <w:rsid w:val="00301080"/>
    <w:rsid w:val="00301C00"/>
    <w:rsid w:val="00301ED6"/>
    <w:rsid w:val="003026F2"/>
    <w:rsid w:val="00302C5E"/>
    <w:rsid w:val="003032D8"/>
    <w:rsid w:val="00303709"/>
    <w:rsid w:val="00303EFF"/>
    <w:rsid w:val="003043BF"/>
    <w:rsid w:val="00306310"/>
    <w:rsid w:val="0030716D"/>
    <w:rsid w:val="00307519"/>
    <w:rsid w:val="00307B5C"/>
    <w:rsid w:val="00310343"/>
    <w:rsid w:val="00310D20"/>
    <w:rsid w:val="00310E78"/>
    <w:rsid w:val="00311403"/>
    <w:rsid w:val="003117D4"/>
    <w:rsid w:val="00311DFF"/>
    <w:rsid w:val="00311F55"/>
    <w:rsid w:val="00311FA1"/>
    <w:rsid w:val="0031236A"/>
    <w:rsid w:val="003123A4"/>
    <w:rsid w:val="003135A5"/>
    <w:rsid w:val="00313654"/>
    <w:rsid w:val="00313FDC"/>
    <w:rsid w:val="00314364"/>
    <w:rsid w:val="00314394"/>
    <w:rsid w:val="00315774"/>
    <w:rsid w:val="00315790"/>
    <w:rsid w:val="003167E3"/>
    <w:rsid w:val="0031691D"/>
    <w:rsid w:val="00316CF8"/>
    <w:rsid w:val="00320166"/>
    <w:rsid w:val="00320611"/>
    <w:rsid w:val="00320CE7"/>
    <w:rsid w:val="00320E8A"/>
    <w:rsid w:val="0032148F"/>
    <w:rsid w:val="003214EC"/>
    <w:rsid w:val="003218D4"/>
    <w:rsid w:val="00321B9E"/>
    <w:rsid w:val="00322306"/>
    <w:rsid w:val="00323957"/>
    <w:rsid w:val="003239FA"/>
    <w:rsid w:val="003241D4"/>
    <w:rsid w:val="003247E4"/>
    <w:rsid w:val="00324E20"/>
    <w:rsid w:val="00326DD5"/>
    <w:rsid w:val="00326F1D"/>
    <w:rsid w:val="0032718C"/>
    <w:rsid w:val="00327234"/>
    <w:rsid w:val="003273BC"/>
    <w:rsid w:val="00330198"/>
    <w:rsid w:val="00330A83"/>
    <w:rsid w:val="003310EA"/>
    <w:rsid w:val="00331303"/>
    <w:rsid w:val="00331A44"/>
    <w:rsid w:val="00332930"/>
    <w:rsid w:val="003330F9"/>
    <w:rsid w:val="003340F1"/>
    <w:rsid w:val="00334134"/>
    <w:rsid w:val="0033418B"/>
    <w:rsid w:val="00334A60"/>
    <w:rsid w:val="00335987"/>
    <w:rsid w:val="003361AF"/>
    <w:rsid w:val="00336473"/>
    <w:rsid w:val="003364BA"/>
    <w:rsid w:val="00336735"/>
    <w:rsid w:val="00336A9A"/>
    <w:rsid w:val="00337A6C"/>
    <w:rsid w:val="00337B26"/>
    <w:rsid w:val="00337FFD"/>
    <w:rsid w:val="0034024C"/>
    <w:rsid w:val="0034048D"/>
    <w:rsid w:val="00340A16"/>
    <w:rsid w:val="00340D05"/>
    <w:rsid w:val="00340D0C"/>
    <w:rsid w:val="0034107B"/>
    <w:rsid w:val="00341165"/>
    <w:rsid w:val="0034136C"/>
    <w:rsid w:val="0034185E"/>
    <w:rsid w:val="00342688"/>
    <w:rsid w:val="00342939"/>
    <w:rsid w:val="00342B24"/>
    <w:rsid w:val="00342DF0"/>
    <w:rsid w:val="00343B26"/>
    <w:rsid w:val="00343C36"/>
    <w:rsid w:val="00344049"/>
    <w:rsid w:val="003442BB"/>
    <w:rsid w:val="003445DF"/>
    <w:rsid w:val="0034481D"/>
    <w:rsid w:val="00344821"/>
    <w:rsid w:val="00344E31"/>
    <w:rsid w:val="0034521F"/>
    <w:rsid w:val="00345ECB"/>
    <w:rsid w:val="00346F6B"/>
    <w:rsid w:val="0034753A"/>
    <w:rsid w:val="00347870"/>
    <w:rsid w:val="00347CB1"/>
    <w:rsid w:val="00347F8B"/>
    <w:rsid w:val="00350988"/>
    <w:rsid w:val="00350A18"/>
    <w:rsid w:val="00350C21"/>
    <w:rsid w:val="00350F13"/>
    <w:rsid w:val="00351173"/>
    <w:rsid w:val="0035147A"/>
    <w:rsid w:val="003515DD"/>
    <w:rsid w:val="0035182A"/>
    <w:rsid w:val="00351B65"/>
    <w:rsid w:val="00351E60"/>
    <w:rsid w:val="003529D7"/>
    <w:rsid w:val="00353252"/>
    <w:rsid w:val="003538D2"/>
    <w:rsid w:val="00354211"/>
    <w:rsid w:val="00354A6D"/>
    <w:rsid w:val="00354D22"/>
    <w:rsid w:val="00354D30"/>
    <w:rsid w:val="00355D9B"/>
    <w:rsid w:val="00356660"/>
    <w:rsid w:val="00356693"/>
    <w:rsid w:val="00357F46"/>
    <w:rsid w:val="003605D2"/>
    <w:rsid w:val="00360882"/>
    <w:rsid w:val="00360FE7"/>
    <w:rsid w:val="0036135F"/>
    <w:rsid w:val="003615A7"/>
    <w:rsid w:val="0036212D"/>
    <w:rsid w:val="0036258F"/>
    <w:rsid w:val="00362593"/>
    <w:rsid w:val="003626AC"/>
    <w:rsid w:val="00363482"/>
    <w:rsid w:val="00363F55"/>
    <w:rsid w:val="00364378"/>
    <w:rsid w:val="0036575E"/>
    <w:rsid w:val="00365FF0"/>
    <w:rsid w:val="003665A5"/>
    <w:rsid w:val="00366842"/>
    <w:rsid w:val="003669A3"/>
    <w:rsid w:val="00367183"/>
    <w:rsid w:val="00367465"/>
    <w:rsid w:val="00367A12"/>
    <w:rsid w:val="00370701"/>
    <w:rsid w:val="003713F1"/>
    <w:rsid w:val="003716BA"/>
    <w:rsid w:val="003717F1"/>
    <w:rsid w:val="003726C9"/>
    <w:rsid w:val="003728F7"/>
    <w:rsid w:val="00372C9E"/>
    <w:rsid w:val="003734F8"/>
    <w:rsid w:val="00373919"/>
    <w:rsid w:val="00374006"/>
    <w:rsid w:val="0037422C"/>
    <w:rsid w:val="003742A5"/>
    <w:rsid w:val="00374596"/>
    <w:rsid w:val="00374DE6"/>
    <w:rsid w:val="003751AF"/>
    <w:rsid w:val="003752ED"/>
    <w:rsid w:val="003753A0"/>
    <w:rsid w:val="00375BE9"/>
    <w:rsid w:val="00375DCD"/>
    <w:rsid w:val="0037688C"/>
    <w:rsid w:val="00376E48"/>
    <w:rsid w:val="00376E5E"/>
    <w:rsid w:val="00376F3F"/>
    <w:rsid w:val="0037739A"/>
    <w:rsid w:val="0038080F"/>
    <w:rsid w:val="003808DF"/>
    <w:rsid w:val="00380901"/>
    <w:rsid w:val="00380903"/>
    <w:rsid w:val="00381A50"/>
    <w:rsid w:val="00382C6B"/>
    <w:rsid w:val="00382D31"/>
    <w:rsid w:val="00382F3C"/>
    <w:rsid w:val="00383278"/>
    <w:rsid w:val="0038361F"/>
    <w:rsid w:val="00383DF6"/>
    <w:rsid w:val="00383E2A"/>
    <w:rsid w:val="0038485D"/>
    <w:rsid w:val="00384920"/>
    <w:rsid w:val="00384F11"/>
    <w:rsid w:val="003854A1"/>
    <w:rsid w:val="003866BB"/>
    <w:rsid w:val="003871F6"/>
    <w:rsid w:val="0038754C"/>
    <w:rsid w:val="00390471"/>
    <w:rsid w:val="003904B9"/>
    <w:rsid w:val="003905D7"/>
    <w:rsid w:val="0039191A"/>
    <w:rsid w:val="00391A65"/>
    <w:rsid w:val="00392060"/>
    <w:rsid w:val="003921A7"/>
    <w:rsid w:val="003922FE"/>
    <w:rsid w:val="00392514"/>
    <w:rsid w:val="00392E8C"/>
    <w:rsid w:val="0039306E"/>
    <w:rsid w:val="0039382B"/>
    <w:rsid w:val="00394083"/>
    <w:rsid w:val="00394B04"/>
    <w:rsid w:val="0039507F"/>
    <w:rsid w:val="00395414"/>
    <w:rsid w:val="0039605B"/>
    <w:rsid w:val="00396991"/>
    <w:rsid w:val="0039710B"/>
    <w:rsid w:val="00397A05"/>
    <w:rsid w:val="00397BF4"/>
    <w:rsid w:val="00397C89"/>
    <w:rsid w:val="00397D14"/>
    <w:rsid w:val="00397F14"/>
    <w:rsid w:val="003A021E"/>
    <w:rsid w:val="003A0547"/>
    <w:rsid w:val="003A068B"/>
    <w:rsid w:val="003A07BF"/>
    <w:rsid w:val="003A0CCF"/>
    <w:rsid w:val="003A0F6A"/>
    <w:rsid w:val="003A131C"/>
    <w:rsid w:val="003A18C1"/>
    <w:rsid w:val="003A18D0"/>
    <w:rsid w:val="003A18FA"/>
    <w:rsid w:val="003A1F0A"/>
    <w:rsid w:val="003A1F55"/>
    <w:rsid w:val="003A1FE6"/>
    <w:rsid w:val="003A2614"/>
    <w:rsid w:val="003A2875"/>
    <w:rsid w:val="003A30DA"/>
    <w:rsid w:val="003A31E9"/>
    <w:rsid w:val="003A3AE4"/>
    <w:rsid w:val="003A3FC9"/>
    <w:rsid w:val="003A42A5"/>
    <w:rsid w:val="003A4AF5"/>
    <w:rsid w:val="003A4D8B"/>
    <w:rsid w:val="003A4F7C"/>
    <w:rsid w:val="003A514B"/>
    <w:rsid w:val="003A531E"/>
    <w:rsid w:val="003A6C6F"/>
    <w:rsid w:val="003A6D7C"/>
    <w:rsid w:val="003A7CD9"/>
    <w:rsid w:val="003A7E47"/>
    <w:rsid w:val="003A7F73"/>
    <w:rsid w:val="003B0243"/>
    <w:rsid w:val="003B0A74"/>
    <w:rsid w:val="003B0E7C"/>
    <w:rsid w:val="003B18A7"/>
    <w:rsid w:val="003B2016"/>
    <w:rsid w:val="003B24B6"/>
    <w:rsid w:val="003B2BC3"/>
    <w:rsid w:val="003B3250"/>
    <w:rsid w:val="003B32CF"/>
    <w:rsid w:val="003B35C9"/>
    <w:rsid w:val="003B4D4D"/>
    <w:rsid w:val="003B525A"/>
    <w:rsid w:val="003B5CC9"/>
    <w:rsid w:val="003B6512"/>
    <w:rsid w:val="003B656C"/>
    <w:rsid w:val="003B68E8"/>
    <w:rsid w:val="003B68F2"/>
    <w:rsid w:val="003B69FF"/>
    <w:rsid w:val="003B7B09"/>
    <w:rsid w:val="003B7CC8"/>
    <w:rsid w:val="003B7DC0"/>
    <w:rsid w:val="003C038D"/>
    <w:rsid w:val="003C0550"/>
    <w:rsid w:val="003C1162"/>
    <w:rsid w:val="003C138D"/>
    <w:rsid w:val="003C16D0"/>
    <w:rsid w:val="003C1B65"/>
    <w:rsid w:val="003C20C8"/>
    <w:rsid w:val="003C2135"/>
    <w:rsid w:val="003C22A0"/>
    <w:rsid w:val="003C2B4E"/>
    <w:rsid w:val="003C2F6E"/>
    <w:rsid w:val="003C3464"/>
    <w:rsid w:val="003C4112"/>
    <w:rsid w:val="003C44A1"/>
    <w:rsid w:val="003C4800"/>
    <w:rsid w:val="003C49AF"/>
    <w:rsid w:val="003C4FA5"/>
    <w:rsid w:val="003C51B6"/>
    <w:rsid w:val="003C576D"/>
    <w:rsid w:val="003C5B79"/>
    <w:rsid w:val="003C6C3B"/>
    <w:rsid w:val="003C6E1E"/>
    <w:rsid w:val="003C6F0E"/>
    <w:rsid w:val="003C787F"/>
    <w:rsid w:val="003D003B"/>
    <w:rsid w:val="003D07C6"/>
    <w:rsid w:val="003D09B7"/>
    <w:rsid w:val="003D11BF"/>
    <w:rsid w:val="003D153B"/>
    <w:rsid w:val="003D1683"/>
    <w:rsid w:val="003D1A0A"/>
    <w:rsid w:val="003D1D0E"/>
    <w:rsid w:val="003D2049"/>
    <w:rsid w:val="003D24D0"/>
    <w:rsid w:val="003D2D69"/>
    <w:rsid w:val="003D3182"/>
    <w:rsid w:val="003D342E"/>
    <w:rsid w:val="003D3DD0"/>
    <w:rsid w:val="003D4D51"/>
    <w:rsid w:val="003D5415"/>
    <w:rsid w:val="003D55CE"/>
    <w:rsid w:val="003D5656"/>
    <w:rsid w:val="003D5974"/>
    <w:rsid w:val="003D5D3F"/>
    <w:rsid w:val="003D648E"/>
    <w:rsid w:val="003D6B2F"/>
    <w:rsid w:val="003D7127"/>
    <w:rsid w:val="003D782C"/>
    <w:rsid w:val="003D7A88"/>
    <w:rsid w:val="003E0562"/>
    <w:rsid w:val="003E0B8F"/>
    <w:rsid w:val="003E1E6A"/>
    <w:rsid w:val="003E1EE5"/>
    <w:rsid w:val="003E23DE"/>
    <w:rsid w:val="003E27E4"/>
    <w:rsid w:val="003E2E48"/>
    <w:rsid w:val="003E33BD"/>
    <w:rsid w:val="003E364E"/>
    <w:rsid w:val="003E45DC"/>
    <w:rsid w:val="003E484C"/>
    <w:rsid w:val="003E52B4"/>
    <w:rsid w:val="003E540A"/>
    <w:rsid w:val="003E586F"/>
    <w:rsid w:val="003E5F00"/>
    <w:rsid w:val="003E6DBA"/>
    <w:rsid w:val="003E6F60"/>
    <w:rsid w:val="003E716E"/>
    <w:rsid w:val="003E7C1A"/>
    <w:rsid w:val="003E7E7A"/>
    <w:rsid w:val="003F03EB"/>
    <w:rsid w:val="003F05A0"/>
    <w:rsid w:val="003F104E"/>
    <w:rsid w:val="003F10E8"/>
    <w:rsid w:val="003F11AA"/>
    <w:rsid w:val="003F178E"/>
    <w:rsid w:val="003F1BA1"/>
    <w:rsid w:val="003F1C67"/>
    <w:rsid w:val="003F254A"/>
    <w:rsid w:val="003F342F"/>
    <w:rsid w:val="003F41C4"/>
    <w:rsid w:val="003F47D4"/>
    <w:rsid w:val="003F4F3D"/>
    <w:rsid w:val="003F5131"/>
    <w:rsid w:val="003F558B"/>
    <w:rsid w:val="003F55A2"/>
    <w:rsid w:val="003F5826"/>
    <w:rsid w:val="003F5832"/>
    <w:rsid w:val="003F624D"/>
    <w:rsid w:val="003F6BCC"/>
    <w:rsid w:val="003F70D2"/>
    <w:rsid w:val="003F72F3"/>
    <w:rsid w:val="003F796B"/>
    <w:rsid w:val="004001E2"/>
    <w:rsid w:val="00402832"/>
    <w:rsid w:val="00402BD0"/>
    <w:rsid w:val="004044FA"/>
    <w:rsid w:val="00404D63"/>
    <w:rsid w:val="00405198"/>
    <w:rsid w:val="0040682F"/>
    <w:rsid w:val="00406A7A"/>
    <w:rsid w:val="00406B78"/>
    <w:rsid w:val="00406DF8"/>
    <w:rsid w:val="00407BAD"/>
    <w:rsid w:val="00407C14"/>
    <w:rsid w:val="0041006F"/>
    <w:rsid w:val="004105DD"/>
    <w:rsid w:val="00410AF7"/>
    <w:rsid w:val="00410E0C"/>
    <w:rsid w:val="00412A40"/>
    <w:rsid w:val="00412D61"/>
    <w:rsid w:val="00412FB0"/>
    <w:rsid w:val="00412FC9"/>
    <w:rsid w:val="00413043"/>
    <w:rsid w:val="004136D6"/>
    <w:rsid w:val="004137AB"/>
    <w:rsid w:val="00413803"/>
    <w:rsid w:val="00413B6F"/>
    <w:rsid w:val="00413F6D"/>
    <w:rsid w:val="00415917"/>
    <w:rsid w:val="00415A64"/>
    <w:rsid w:val="00415C44"/>
    <w:rsid w:val="00416200"/>
    <w:rsid w:val="004202C3"/>
    <w:rsid w:val="0042079F"/>
    <w:rsid w:val="004208CD"/>
    <w:rsid w:val="00420A32"/>
    <w:rsid w:val="00420DC0"/>
    <w:rsid w:val="00421C93"/>
    <w:rsid w:val="004220CD"/>
    <w:rsid w:val="00422613"/>
    <w:rsid w:val="0042367A"/>
    <w:rsid w:val="00423B40"/>
    <w:rsid w:val="00424448"/>
    <w:rsid w:val="00424706"/>
    <w:rsid w:val="004253FF"/>
    <w:rsid w:val="00425449"/>
    <w:rsid w:val="0042550B"/>
    <w:rsid w:val="004255EE"/>
    <w:rsid w:val="00425D04"/>
    <w:rsid w:val="00426A7C"/>
    <w:rsid w:val="00426C05"/>
    <w:rsid w:val="004270DA"/>
    <w:rsid w:val="0042716D"/>
    <w:rsid w:val="0042730C"/>
    <w:rsid w:val="00427380"/>
    <w:rsid w:val="0042748B"/>
    <w:rsid w:val="004274A9"/>
    <w:rsid w:val="0043071D"/>
    <w:rsid w:val="00430DCB"/>
    <w:rsid w:val="00430E1E"/>
    <w:rsid w:val="004310E2"/>
    <w:rsid w:val="00431190"/>
    <w:rsid w:val="0043137D"/>
    <w:rsid w:val="0043170E"/>
    <w:rsid w:val="00431ED5"/>
    <w:rsid w:val="004322A3"/>
    <w:rsid w:val="00432CF2"/>
    <w:rsid w:val="00433068"/>
    <w:rsid w:val="0043363C"/>
    <w:rsid w:val="0043396D"/>
    <w:rsid w:val="00433B3C"/>
    <w:rsid w:val="00434538"/>
    <w:rsid w:val="00434761"/>
    <w:rsid w:val="00434E7A"/>
    <w:rsid w:val="00435356"/>
    <w:rsid w:val="00436284"/>
    <w:rsid w:val="004379FA"/>
    <w:rsid w:val="0044003B"/>
    <w:rsid w:val="00440676"/>
    <w:rsid w:val="00440AF9"/>
    <w:rsid w:val="00440FA7"/>
    <w:rsid w:val="00441086"/>
    <w:rsid w:val="00441429"/>
    <w:rsid w:val="004418C7"/>
    <w:rsid w:val="004421C3"/>
    <w:rsid w:val="004427CB"/>
    <w:rsid w:val="0044293B"/>
    <w:rsid w:val="00443399"/>
    <w:rsid w:val="0044354A"/>
    <w:rsid w:val="004435D1"/>
    <w:rsid w:val="00443B73"/>
    <w:rsid w:val="0044463A"/>
    <w:rsid w:val="0044580B"/>
    <w:rsid w:val="00445C7D"/>
    <w:rsid w:val="0044648C"/>
    <w:rsid w:val="00447967"/>
    <w:rsid w:val="0045077E"/>
    <w:rsid w:val="00450D4D"/>
    <w:rsid w:val="00451DB1"/>
    <w:rsid w:val="00451EF6"/>
    <w:rsid w:val="0045220C"/>
    <w:rsid w:val="00453790"/>
    <w:rsid w:val="00453825"/>
    <w:rsid w:val="004539DB"/>
    <w:rsid w:val="0045464B"/>
    <w:rsid w:val="00454BFB"/>
    <w:rsid w:val="00454E0D"/>
    <w:rsid w:val="00455D76"/>
    <w:rsid w:val="0045618A"/>
    <w:rsid w:val="0045621E"/>
    <w:rsid w:val="004563DB"/>
    <w:rsid w:val="00456421"/>
    <w:rsid w:val="00456825"/>
    <w:rsid w:val="00456B52"/>
    <w:rsid w:val="004576B1"/>
    <w:rsid w:val="0045793D"/>
    <w:rsid w:val="00457A1C"/>
    <w:rsid w:val="00457BE3"/>
    <w:rsid w:val="004605EA"/>
    <w:rsid w:val="00460695"/>
    <w:rsid w:val="00460852"/>
    <w:rsid w:val="00460AB9"/>
    <w:rsid w:val="00460B4D"/>
    <w:rsid w:val="00461035"/>
    <w:rsid w:val="004612B3"/>
    <w:rsid w:val="004614B7"/>
    <w:rsid w:val="004618CC"/>
    <w:rsid w:val="004625FB"/>
    <w:rsid w:val="004628D3"/>
    <w:rsid w:val="00462C52"/>
    <w:rsid w:val="0046332A"/>
    <w:rsid w:val="00463EB5"/>
    <w:rsid w:val="00463F25"/>
    <w:rsid w:val="004640EC"/>
    <w:rsid w:val="00464427"/>
    <w:rsid w:val="00464EAF"/>
    <w:rsid w:val="00464F8C"/>
    <w:rsid w:val="00465428"/>
    <w:rsid w:val="00466148"/>
    <w:rsid w:val="0046618C"/>
    <w:rsid w:val="004665ED"/>
    <w:rsid w:val="004668FA"/>
    <w:rsid w:val="0046691D"/>
    <w:rsid w:val="00466ACB"/>
    <w:rsid w:val="00466C3F"/>
    <w:rsid w:val="00466CEC"/>
    <w:rsid w:val="00466DC2"/>
    <w:rsid w:val="00467D1A"/>
    <w:rsid w:val="00470063"/>
    <w:rsid w:val="004703BD"/>
    <w:rsid w:val="0047048F"/>
    <w:rsid w:val="0047073B"/>
    <w:rsid w:val="00470BCA"/>
    <w:rsid w:val="00470CDF"/>
    <w:rsid w:val="00470F73"/>
    <w:rsid w:val="00472236"/>
    <w:rsid w:val="004726DF"/>
    <w:rsid w:val="00472707"/>
    <w:rsid w:val="00472890"/>
    <w:rsid w:val="00472BFC"/>
    <w:rsid w:val="004730AC"/>
    <w:rsid w:val="00473AB0"/>
    <w:rsid w:val="00473D14"/>
    <w:rsid w:val="00473DA7"/>
    <w:rsid w:val="00473FB5"/>
    <w:rsid w:val="004741A1"/>
    <w:rsid w:val="00474307"/>
    <w:rsid w:val="0047467F"/>
    <w:rsid w:val="00474C02"/>
    <w:rsid w:val="00474CF4"/>
    <w:rsid w:val="004759A1"/>
    <w:rsid w:val="004767DB"/>
    <w:rsid w:val="0047730C"/>
    <w:rsid w:val="0047749E"/>
    <w:rsid w:val="00477875"/>
    <w:rsid w:val="004803F5"/>
    <w:rsid w:val="00482024"/>
    <w:rsid w:val="00482530"/>
    <w:rsid w:val="004847F3"/>
    <w:rsid w:val="00484E03"/>
    <w:rsid w:val="00485419"/>
    <w:rsid w:val="00485C68"/>
    <w:rsid w:val="00485FC9"/>
    <w:rsid w:val="0048672D"/>
    <w:rsid w:val="00486F0E"/>
    <w:rsid w:val="00486FD6"/>
    <w:rsid w:val="00487927"/>
    <w:rsid w:val="00487AE1"/>
    <w:rsid w:val="004900CC"/>
    <w:rsid w:val="0049059D"/>
    <w:rsid w:val="00490FC5"/>
    <w:rsid w:val="0049151D"/>
    <w:rsid w:val="004920F4"/>
    <w:rsid w:val="00492845"/>
    <w:rsid w:val="00492D76"/>
    <w:rsid w:val="00492EF7"/>
    <w:rsid w:val="0049306D"/>
    <w:rsid w:val="004930C5"/>
    <w:rsid w:val="0049316C"/>
    <w:rsid w:val="00493343"/>
    <w:rsid w:val="00493E80"/>
    <w:rsid w:val="004944EB"/>
    <w:rsid w:val="004946CD"/>
    <w:rsid w:val="0049471F"/>
    <w:rsid w:val="0049485A"/>
    <w:rsid w:val="00494CB7"/>
    <w:rsid w:val="00494D02"/>
    <w:rsid w:val="00495608"/>
    <w:rsid w:val="00495809"/>
    <w:rsid w:val="004965CE"/>
    <w:rsid w:val="004969E9"/>
    <w:rsid w:val="00496CAB"/>
    <w:rsid w:val="00497648"/>
    <w:rsid w:val="0049799D"/>
    <w:rsid w:val="004979B3"/>
    <w:rsid w:val="00497ACE"/>
    <w:rsid w:val="00497C41"/>
    <w:rsid w:val="00497D37"/>
    <w:rsid w:val="004A0960"/>
    <w:rsid w:val="004A11C3"/>
    <w:rsid w:val="004A1428"/>
    <w:rsid w:val="004A15C8"/>
    <w:rsid w:val="004A16D3"/>
    <w:rsid w:val="004A1E47"/>
    <w:rsid w:val="004A3059"/>
    <w:rsid w:val="004A3558"/>
    <w:rsid w:val="004A3B67"/>
    <w:rsid w:val="004A3FA1"/>
    <w:rsid w:val="004A45E1"/>
    <w:rsid w:val="004A4C01"/>
    <w:rsid w:val="004A4D8F"/>
    <w:rsid w:val="004A6031"/>
    <w:rsid w:val="004A6723"/>
    <w:rsid w:val="004A78A8"/>
    <w:rsid w:val="004A7A79"/>
    <w:rsid w:val="004B0321"/>
    <w:rsid w:val="004B0559"/>
    <w:rsid w:val="004B07A2"/>
    <w:rsid w:val="004B10E6"/>
    <w:rsid w:val="004B16B0"/>
    <w:rsid w:val="004B1D8C"/>
    <w:rsid w:val="004B248B"/>
    <w:rsid w:val="004B25A4"/>
    <w:rsid w:val="004B25AE"/>
    <w:rsid w:val="004B25F6"/>
    <w:rsid w:val="004B2F38"/>
    <w:rsid w:val="004B3BC2"/>
    <w:rsid w:val="004B451C"/>
    <w:rsid w:val="004B4B64"/>
    <w:rsid w:val="004B53D6"/>
    <w:rsid w:val="004B6587"/>
    <w:rsid w:val="004B6F63"/>
    <w:rsid w:val="004B73C0"/>
    <w:rsid w:val="004B752C"/>
    <w:rsid w:val="004B7923"/>
    <w:rsid w:val="004B7B10"/>
    <w:rsid w:val="004C00AF"/>
    <w:rsid w:val="004C0B98"/>
    <w:rsid w:val="004C0CB8"/>
    <w:rsid w:val="004C19F6"/>
    <w:rsid w:val="004C1C91"/>
    <w:rsid w:val="004C1E8E"/>
    <w:rsid w:val="004C26D8"/>
    <w:rsid w:val="004C29A6"/>
    <w:rsid w:val="004C2DC6"/>
    <w:rsid w:val="004C3A7F"/>
    <w:rsid w:val="004C3D1C"/>
    <w:rsid w:val="004C3F6A"/>
    <w:rsid w:val="004C4829"/>
    <w:rsid w:val="004C55EE"/>
    <w:rsid w:val="004C5829"/>
    <w:rsid w:val="004C5CDF"/>
    <w:rsid w:val="004C5DF7"/>
    <w:rsid w:val="004C62EF"/>
    <w:rsid w:val="004C6371"/>
    <w:rsid w:val="004C7261"/>
    <w:rsid w:val="004D0DEC"/>
    <w:rsid w:val="004D127D"/>
    <w:rsid w:val="004D1C8E"/>
    <w:rsid w:val="004D2865"/>
    <w:rsid w:val="004D3308"/>
    <w:rsid w:val="004D3501"/>
    <w:rsid w:val="004D357B"/>
    <w:rsid w:val="004D3983"/>
    <w:rsid w:val="004D3D89"/>
    <w:rsid w:val="004D40BA"/>
    <w:rsid w:val="004D4490"/>
    <w:rsid w:val="004D4B34"/>
    <w:rsid w:val="004D515D"/>
    <w:rsid w:val="004D5288"/>
    <w:rsid w:val="004D5764"/>
    <w:rsid w:val="004D62EF"/>
    <w:rsid w:val="004D6392"/>
    <w:rsid w:val="004D662B"/>
    <w:rsid w:val="004D668D"/>
    <w:rsid w:val="004D69F8"/>
    <w:rsid w:val="004D6DB0"/>
    <w:rsid w:val="004D7532"/>
    <w:rsid w:val="004D7ECB"/>
    <w:rsid w:val="004E04B6"/>
    <w:rsid w:val="004E0C8C"/>
    <w:rsid w:val="004E1D25"/>
    <w:rsid w:val="004E1FBD"/>
    <w:rsid w:val="004E2321"/>
    <w:rsid w:val="004E27DB"/>
    <w:rsid w:val="004E2C6D"/>
    <w:rsid w:val="004E399B"/>
    <w:rsid w:val="004E409A"/>
    <w:rsid w:val="004E440F"/>
    <w:rsid w:val="004E5BAE"/>
    <w:rsid w:val="004E64CD"/>
    <w:rsid w:val="004E664B"/>
    <w:rsid w:val="004E6BAB"/>
    <w:rsid w:val="004E6C89"/>
    <w:rsid w:val="004E7116"/>
    <w:rsid w:val="004E74B7"/>
    <w:rsid w:val="004E76F9"/>
    <w:rsid w:val="004E79EC"/>
    <w:rsid w:val="004E7DE2"/>
    <w:rsid w:val="004F0CEE"/>
    <w:rsid w:val="004F1119"/>
    <w:rsid w:val="004F1793"/>
    <w:rsid w:val="004F1F64"/>
    <w:rsid w:val="004F29A9"/>
    <w:rsid w:val="004F3E21"/>
    <w:rsid w:val="004F403F"/>
    <w:rsid w:val="004F40C4"/>
    <w:rsid w:val="004F42B4"/>
    <w:rsid w:val="004F48A0"/>
    <w:rsid w:val="004F5000"/>
    <w:rsid w:val="004F503C"/>
    <w:rsid w:val="004F5BD2"/>
    <w:rsid w:val="004F5DFA"/>
    <w:rsid w:val="004F5FAC"/>
    <w:rsid w:val="004F6879"/>
    <w:rsid w:val="004F69C1"/>
    <w:rsid w:val="004F6C49"/>
    <w:rsid w:val="004F776B"/>
    <w:rsid w:val="004F785B"/>
    <w:rsid w:val="004F791F"/>
    <w:rsid w:val="0050020E"/>
    <w:rsid w:val="005005B6"/>
    <w:rsid w:val="0050084C"/>
    <w:rsid w:val="005010CA"/>
    <w:rsid w:val="00502082"/>
    <w:rsid w:val="00502158"/>
    <w:rsid w:val="0050277C"/>
    <w:rsid w:val="0050301A"/>
    <w:rsid w:val="005037B4"/>
    <w:rsid w:val="005038C6"/>
    <w:rsid w:val="005048EC"/>
    <w:rsid w:val="00504BA3"/>
    <w:rsid w:val="00504E0C"/>
    <w:rsid w:val="0050502F"/>
    <w:rsid w:val="00505677"/>
    <w:rsid w:val="005059A4"/>
    <w:rsid w:val="005062F6"/>
    <w:rsid w:val="00507660"/>
    <w:rsid w:val="005078CB"/>
    <w:rsid w:val="00507ACF"/>
    <w:rsid w:val="00507BBA"/>
    <w:rsid w:val="0050AF24"/>
    <w:rsid w:val="00510A2E"/>
    <w:rsid w:val="0051169D"/>
    <w:rsid w:val="00512BDA"/>
    <w:rsid w:val="005133A9"/>
    <w:rsid w:val="00514723"/>
    <w:rsid w:val="0051472D"/>
    <w:rsid w:val="00514C73"/>
    <w:rsid w:val="00515164"/>
    <w:rsid w:val="005152C0"/>
    <w:rsid w:val="00515A23"/>
    <w:rsid w:val="00515BAD"/>
    <w:rsid w:val="00515CF1"/>
    <w:rsid w:val="00516329"/>
    <w:rsid w:val="0051645E"/>
    <w:rsid w:val="00516EFB"/>
    <w:rsid w:val="005173F5"/>
    <w:rsid w:val="00517496"/>
    <w:rsid w:val="00517BD1"/>
    <w:rsid w:val="00520093"/>
    <w:rsid w:val="0052027B"/>
    <w:rsid w:val="0052061D"/>
    <w:rsid w:val="00520D77"/>
    <w:rsid w:val="0052156E"/>
    <w:rsid w:val="00521DED"/>
    <w:rsid w:val="005222E5"/>
    <w:rsid w:val="00522600"/>
    <w:rsid w:val="005235D7"/>
    <w:rsid w:val="00523A3A"/>
    <w:rsid w:val="005240A8"/>
    <w:rsid w:val="00524110"/>
    <w:rsid w:val="00524756"/>
    <w:rsid w:val="005248D2"/>
    <w:rsid w:val="00525406"/>
    <w:rsid w:val="00525889"/>
    <w:rsid w:val="005259B9"/>
    <w:rsid w:val="00525A9B"/>
    <w:rsid w:val="00525C5E"/>
    <w:rsid w:val="00526125"/>
    <w:rsid w:val="005261ED"/>
    <w:rsid w:val="00526FC4"/>
    <w:rsid w:val="00527A0C"/>
    <w:rsid w:val="00527C17"/>
    <w:rsid w:val="00527C26"/>
    <w:rsid w:val="00530203"/>
    <w:rsid w:val="00530C69"/>
    <w:rsid w:val="005315B7"/>
    <w:rsid w:val="00531999"/>
    <w:rsid w:val="00531DCB"/>
    <w:rsid w:val="00532572"/>
    <w:rsid w:val="005326E5"/>
    <w:rsid w:val="00532780"/>
    <w:rsid w:val="00532863"/>
    <w:rsid w:val="0053411B"/>
    <w:rsid w:val="00534407"/>
    <w:rsid w:val="005350D7"/>
    <w:rsid w:val="005354AA"/>
    <w:rsid w:val="0053590F"/>
    <w:rsid w:val="00535966"/>
    <w:rsid w:val="00535CD6"/>
    <w:rsid w:val="005375DD"/>
    <w:rsid w:val="005379E9"/>
    <w:rsid w:val="00537E0D"/>
    <w:rsid w:val="00540639"/>
    <w:rsid w:val="00540A05"/>
    <w:rsid w:val="005413BC"/>
    <w:rsid w:val="00541B11"/>
    <w:rsid w:val="00541BD5"/>
    <w:rsid w:val="00542455"/>
    <w:rsid w:val="00542D1D"/>
    <w:rsid w:val="00542F26"/>
    <w:rsid w:val="00542FCE"/>
    <w:rsid w:val="005432E3"/>
    <w:rsid w:val="00543EF5"/>
    <w:rsid w:val="00543F3D"/>
    <w:rsid w:val="00544C85"/>
    <w:rsid w:val="00544D60"/>
    <w:rsid w:val="00544E55"/>
    <w:rsid w:val="005457D9"/>
    <w:rsid w:val="005459B7"/>
    <w:rsid w:val="00546724"/>
    <w:rsid w:val="0054699A"/>
    <w:rsid w:val="0054720A"/>
    <w:rsid w:val="00547A45"/>
    <w:rsid w:val="00550207"/>
    <w:rsid w:val="0055079F"/>
    <w:rsid w:val="005509C5"/>
    <w:rsid w:val="005510C5"/>
    <w:rsid w:val="005510D9"/>
    <w:rsid w:val="0055122C"/>
    <w:rsid w:val="00551891"/>
    <w:rsid w:val="00551CBE"/>
    <w:rsid w:val="005524A5"/>
    <w:rsid w:val="00552548"/>
    <w:rsid w:val="00552C4C"/>
    <w:rsid w:val="00553056"/>
    <w:rsid w:val="005533BC"/>
    <w:rsid w:val="005540C2"/>
    <w:rsid w:val="00554413"/>
    <w:rsid w:val="00554C24"/>
    <w:rsid w:val="00554F4F"/>
    <w:rsid w:val="00554F63"/>
    <w:rsid w:val="0055585C"/>
    <w:rsid w:val="00555B4C"/>
    <w:rsid w:val="00555E6C"/>
    <w:rsid w:val="005567B9"/>
    <w:rsid w:val="00557399"/>
    <w:rsid w:val="00557566"/>
    <w:rsid w:val="00557741"/>
    <w:rsid w:val="00557ECE"/>
    <w:rsid w:val="00560E9E"/>
    <w:rsid w:val="005614A8"/>
    <w:rsid w:val="00561EFD"/>
    <w:rsid w:val="00562229"/>
    <w:rsid w:val="00562730"/>
    <w:rsid w:val="00562DC4"/>
    <w:rsid w:val="00563170"/>
    <w:rsid w:val="00563633"/>
    <w:rsid w:val="005637C2"/>
    <w:rsid w:val="00563D7F"/>
    <w:rsid w:val="00563DDC"/>
    <w:rsid w:val="005643C4"/>
    <w:rsid w:val="005646D6"/>
    <w:rsid w:val="0056513A"/>
    <w:rsid w:val="00565261"/>
    <w:rsid w:val="0056555D"/>
    <w:rsid w:val="00565DF0"/>
    <w:rsid w:val="00566286"/>
    <w:rsid w:val="005667DE"/>
    <w:rsid w:val="00566820"/>
    <w:rsid w:val="00566B29"/>
    <w:rsid w:val="00566D96"/>
    <w:rsid w:val="00567765"/>
    <w:rsid w:val="0056E4A2"/>
    <w:rsid w:val="005705C6"/>
    <w:rsid w:val="0057064C"/>
    <w:rsid w:val="005711FA"/>
    <w:rsid w:val="00571270"/>
    <w:rsid w:val="0057150A"/>
    <w:rsid w:val="005725A5"/>
    <w:rsid w:val="00573274"/>
    <w:rsid w:val="005736F7"/>
    <w:rsid w:val="00573DFB"/>
    <w:rsid w:val="0057400C"/>
    <w:rsid w:val="00574CDE"/>
    <w:rsid w:val="00575FC9"/>
    <w:rsid w:val="0057624A"/>
    <w:rsid w:val="005765B7"/>
    <w:rsid w:val="00576D10"/>
    <w:rsid w:val="00576E97"/>
    <w:rsid w:val="005771B5"/>
    <w:rsid w:val="005773FF"/>
    <w:rsid w:val="00577C1A"/>
    <w:rsid w:val="00580639"/>
    <w:rsid w:val="00581026"/>
    <w:rsid w:val="00581098"/>
    <w:rsid w:val="005824D6"/>
    <w:rsid w:val="005824E5"/>
    <w:rsid w:val="00583955"/>
    <w:rsid w:val="00583D23"/>
    <w:rsid w:val="00583DF9"/>
    <w:rsid w:val="0058404C"/>
    <w:rsid w:val="00584356"/>
    <w:rsid w:val="00584464"/>
    <w:rsid w:val="0058456E"/>
    <w:rsid w:val="00584D4D"/>
    <w:rsid w:val="00584FF8"/>
    <w:rsid w:val="00585556"/>
    <w:rsid w:val="00585650"/>
    <w:rsid w:val="0058569F"/>
    <w:rsid w:val="00585AF1"/>
    <w:rsid w:val="00586436"/>
    <w:rsid w:val="00586C32"/>
    <w:rsid w:val="0059127B"/>
    <w:rsid w:val="005914DE"/>
    <w:rsid w:val="00591599"/>
    <w:rsid w:val="00591764"/>
    <w:rsid w:val="00591B77"/>
    <w:rsid w:val="005935C8"/>
    <w:rsid w:val="00593778"/>
    <w:rsid w:val="005946B2"/>
    <w:rsid w:val="00594E32"/>
    <w:rsid w:val="00595715"/>
    <w:rsid w:val="005959CF"/>
    <w:rsid w:val="00595B3D"/>
    <w:rsid w:val="00595F70"/>
    <w:rsid w:val="005960F6"/>
    <w:rsid w:val="0059670C"/>
    <w:rsid w:val="005969A7"/>
    <w:rsid w:val="00596EF5"/>
    <w:rsid w:val="00597569"/>
    <w:rsid w:val="005975DC"/>
    <w:rsid w:val="00597848"/>
    <w:rsid w:val="005A08BE"/>
    <w:rsid w:val="005A0E5A"/>
    <w:rsid w:val="005A159F"/>
    <w:rsid w:val="005A15C2"/>
    <w:rsid w:val="005A177A"/>
    <w:rsid w:val="005A2699"/>
    <w:rsid w:val="005A3AAE"/>
    <w:rsid w:val="005A3E6C"/>
    <w:rsid w:val="005A4DE2"/>
    <w:rsid w:val="005A52A7"/>
    <w:rsid w:val="005A5997"/>
    <w:rsid w:val="005A5A20"/>
    <w:rsid w:val="005A5D40"/>
    <w:rsid w:val="005A6568"/>
    <w:rsid w:val="005A66B5"/>
    <w:rsid w:val="005A68EC"/>
    <w:rsid w:val="005A6C21"/>
    <w:rsid w:val="005A7DF7"/>
    <w:rsid w:val="005B0046"/>
    <w:rsid w:val="005B0832"/>
    <w:rsid w:val="005B105E"/>
    <w:rsid w:val="005B1448"/>
    <w:rsid w:val="005B1521"/>
    <w:rsid w:val="005B1566"/>
    <w:rsid w:val="005B1A0B"/>
    <w:rsid w:val="005B1BAF"/>
    <w:rsid w:val="005B21F5"/>
    <w:rsid w:val="005B2C2E"/>
    <w:rsid w:val="005B2CDA"/>
    <w:rsid w:val="005B2E32"/>
    <w:rsid w:val="005B363A"/>
    <w:rsid w:val="005B3B7C"/>
    <w:rsid w:val="005B3D69"/>
    <w:rsid w:val="005B4115"/>
    <w:rsid w:val="005B42F2"/>
    <w:rsid w:val="005B488B"/>
    <w:rsid w:val="005B5943"/>
    <w:rsid w:val="005B5A58"/>
    <w:rsid w:val="005B5AC5"/>
    <w:rsid w:val="005B66B5"/>
    <w:rsid w:val="005B6801"/>
    <w:rsid w:val="005B70AA"/>
    <w:rsid w:val="005B70F8"/>
    <w:rsid w:val="005B7772"/>
    <w:rsid w:val="005B79CE"/>
    <w:rsid w:val="005B7B2A"/>
    <w:rsid w:val="005B7ECD"/>
    <w:rsid w:val="005C08B9"/>
    <w:rsid w:val="005C0F09"/>
    <w:rsid w:val="005C1137"/>
    <w:rsid w:val="005C19C7"/>
    <w:rsid w:val="005C2526"/>
    <w:rsid w:val="005C300D"/>
    <w:rsid w:val="005C3ED0"/>
    <w:rsid w:val="005C46FA"/>
    <w:rsid w:val="005C4D90"/>
    <w:rsid w:val="005C501C"/>
    <w:rsid w:val="005C5188"/>
    <w:rsid w:val="005C54E6"/>
    <w:rsid w:val="005C5EE9"/>
    <w:rsid w:val="005C5EEE"/>
    <w:rsid w:val="005C637A"/>
    <w:rsid w:val="005C691D"/>
    <w:rsid w:val="005C6CFC"/>
    <w:rsid w:val="005C7881"/>
    <w:rsid w:val="005C793F"/>
    <w:rsid w:val="005C7E4B"/>
    <w:rsid w:val="005D02BD"/>
    <w:rsid w:val="005D13EA"/>
    <w:rsid w:val="005D1845"/>
    <w:rsid w:val="005D19A2"/>
    <w:rsid w:val="005D19BA"/>
    <w:rsid w:val="005D1A31"/>
    <w:rsid w:val="005D1B98"/>
    <w:rsid w:val="005D2103"/>
    <w:rsid w:val="005D2513"/>
    <w:rsid w:val="005D2816"/>
    <w:rsid w:val="005D3800"/>
    <w:rsid w:val="005D38B1"/>
    <w:rsid w:val="005D3CFD"/>
    <w:rsid w:val="005D44FC"/>
    <w:rsid w:val="005D4666"/>
    <w:rsid w:val="005D490A"/>
    <w:rsid w:val="005D49EA"/>
    <w:rsid w:val="005D4ABB"/>
    <w:rsid w:val="005D4DF2"/>
    <w:rsid w:val="005D51FC"/>
    <w:rsid w:val="005D531C"/>
    <w:rsid w:val="005D5EEC"/>
    <w:rsid w:val="005D5EF8"/>
    <w:rsid w:val="005D5FAC"/>
    <w:rsid w:val="005D666E"/>
    <w:rsid w:val="005D66BB"/>
    <w:rsid w:val="005D68B2"/>
    <w:rsid w:val="005D6B5D"/>
    <w:rsid w:val="005D6D39"/>
    <w:rsid w:val="005D6EF1"/>
    <w:rsid w:val="005D7B96"/>
    <w:rsid w:val="005D7C7A"/>
    <w:rsid w:val="005D7D48"/>
    <w:rsid w:val="005D7E4D"/>
    <w:rsid w:val="005E0396"/>
    <w:rsid w:val="005E03E8"/>
    <w:rsid w:val="005E08BD"/>
    <w:rsid w:val="005E12CE"/>
    <w:rsid w:val="005E155E"/>
    <w:rsid w:val="005E15B5"/>
    <w:rsid w:val="005E1C6B"/>
    <w:rsid w:val="005E1FDF"/>
    <w:rsid w:val="005E2182"/>
    <w:rsid w:val="005E21D4"/>
    <w:rsid w:val="005E2361"/>
    <w:rsid w:val="005E255D"/>
    <w:rsid w:val="005E287D"/>
    <w:rsid w:val="005E2FFB"/>
    <w:rsid w:val="005E3DCE"/>
    <w:rsid w:val="005E4BED"/>
    <w:rsid w:val="005E4CB0"/>
    <w:rsid w:val="005E5AF5"/>
    <w:rsid w:val="005E6E33"/>
    <w:rsid w:val="005E793F"/>
    <w:rsid w:val="005F11B9"/>
    <w:rsid w:val="005F121C"/>
    <w:rsid w:val="005F1805"/>
    <w:rsid w:val="005F1C0C"/>
    <w:rsid w:val="005F26DF"/>
    <w:rsid w:val="005F307B"/>
    <w:rsid w:val="005F38C0"/>
    <w:rsid w:val="005F40B5"/>
    <w:rsid w:val="005F411B"/>
    <w:rsid w:val="005F4184"/>
    <w:rsid w:val="005F4308"/>
    <w:rsid w:val="005F54CE"/>
    <w:rsid w:val="005F56D3"/>
    <w:rsid w:val="005F59EC"/>
    <w:rsid w:val="005F5BCF"/>
    <w:rsid w:val="005F5F06"/>
    <w:rsid w:val="005F60C5"/>
    <w:rsid w:val="005F764B"/>
    <w:rsid w:val="005F7AEC"/>
    <w:rsid w:val="005F7C16"/>
    <w:rsid w:val="005F7F41"/>
    <w:rsid w:val="00600296"/>
    <w:rsid w:val="0060052B"/>
    <w:rsid w:val="00600722"/>
    <w:rsid w:val="00601254"/>
    <w:rsid w:val="0060132F"/>
    <w:rsid w:val="00601C49"/>
    <w:rsid w:val="006020A6"/>
    <w:rsid w:val="006020C3"/>
    <w:rsid w:val="00602B3A"/>
    <w:rsid w:val="00602CC0"/>
    <w:rsid w:val="0060405A"/>
    <w:rsid w:val="00604190"/>
    <w:rsid w:val="006041CF"/>
    <w:rsid w:val="00604425"/>
    <w:rsid w:val="00604D5A"/>
    <w:rsid w:val="0060519A"/>
    <w:rsid w:val="00605F2C"/>
    <w:rsid w:val="006064CE"/>
    <w:rsid w:val="00606DA3"/>
    <w:rsid w:val="00607409"/>
    <w:rsid w:val="006102D2"/>
    <w:rsid w:val="00610300"/>
    <w:rsid w:val="00610BED"/>
    <w:rsid w:val="00611296"/>
    <w:rsid w:val="0061163E"/>
    <w:rsid w:val="00611A2F"/>
    <w:rsid w:val="00611CE0"/>
    <w:rsid w:val="00611E72"/>
    <w:rsid w:val="006121F3"/>
    <w:rsid w:val="006129FC"/>
    <w:rsid w:val="00612C6A"/>
    <w:rsid w:val="00613A96"/>
    <w:rsid w:val="00614424"/>
    <w:rsid w:val="0061447D"/>
    <w:rsid w:val="006144A0"/>
    <w:rsid w:val="00614648"/>
    <w:rsid w:val="0061510E"/>
    <w:rsid w:val="0061580F"/>
    <w:rsid w:val="00615BB3"/>
    <w:rsid w:val="00616587"/>
    <w:rsid w:val="00616C07"/>
    <w:rsid w:val="00616D08"/>
    <w:rsid w:val="006171DD"/>
    <w:rsid w:val="00617263"/>
    <w:rsid w:val="006173F9"/>
    <w:rsid w:val="00617683"/>
    <w:rsid w:val="00617BE1"/>
    <w:rsid w:val="00617F93"/>
    <w:rsid w:val="00617FA6"/>
    <w:rsid w:val="00617FA8"/>
    <w:rsid w:val="006207E9"/>
    <w:rsid w:val="006209B4"/>
    <w:rsid w:val="00620DF9"/>
    <w:rsid w:val="00620FDF"/>
    <w:rsid w:val="0062114B"/>
    <w:rsid w:val="00621460"/>
    <w:rsid w:val="0062153D"/>
    <w:rsid w:val="00621613"/>
    <w:rsid w:val="006220E6"/>
    <w:rsid w:val="0062229F"/>
    <w:rsid w:val="006228A5"/>
    <w:rsid w:val="00622CD3"/>
    <w:rsid w:val="0062328F"/>
    <w:rsid w:val="0062356D"/>
    <w:rsid w:val="00624009"/>
    <w:rsid w:val="006241C4"/>
    <w:rsid w:val="00624201"/>
    <w:rsid w:val="0062435C"/>
    <w:rsid w:val="00624479"/>
    <w:rsid w:val="00624C96"/>
    <w:rsid w:val="00625227"/>
    <w:rsid w:val="006253C8"/>
    <w:rsid w:val="0062570C"/>
    <w:rsid w:val="00625AE4"/>
    <w:rsid w:val="00625DF8"/>
    <w:rsid w:val="00626369"/>
    <w:rsid w:val="0062760A"/>
    <w:rsid w:val="00627A89"/>
    <w:rsid w:val="00627CD9"/>
    <w:rsid w:val="00627DC5"/>
    <w:rsid w:val="0063032C"/>
    <w:rsid w:val="006306C1"/>
    <w:rsid w:val="00630831"/>
    <w:rsid w:val="00631204"/>
    <w:rsid w:val="00631B6E"/>
    <w:rsid w:val="0063274E"/>
    <w:rsid w:val="00632C4E"/>
    <w:rsid w:val="00632D2D"/>
    <w:rsid w:val="00632D77"/>
    <w:rsid w:val="006333F2"/>
    <w:rsid w:val="00634C16"/>
    <w:rsid w:val="006353D7"/>
    <w:rsid w:val="0063655A"/>
    <w:rsid w:val="00636912"/>
    <w:rsid w:val="00636BA7"/>
    <w:rsid w:val="00636CE5"/>
    <w:rsid w:val="00637848"/>
    <w:rsid w:val="00640432"/>
    <w:rsid w:val="006404E1"/>
    <w:rsid w:val="00640845"/>
    <w:rsid w:val="00640CFE"/>
    <w:rsid w:val="00640E2C"/>
    <w:rsid w:val="0064125A"/>
    <w:rsid w:val="006419F5"/>
    <w:rsid w:val="00641D34"/>
    <w:rsid w:val="00641F56"/>
    <w:rsid w:val="00642B64"/>
    <w:rsid w:val="00642BA0"/>
    <w:rsid w:val="00642C51"/>
    <w:rsid w:val="00642D3A"/>
    <w:rsid w:val="00642EFE"/>
    <w:rsid w:val="006433A7"/>
    <w:rsid w:val="0064357E"/>
    <w:rsid w:val="00644620"/>
    <w:rsid w:val="00645161"/>
    <w:rsid w:val="00645A5C"/>
    <w:rsid w:val="006464B3"/>
    <w:rsid w:val="006469AD"/>
    <w:rsid w:val="006472F4"/>
    <w:rsid w:val="006473EB"/>
    <w:rsid w:val="006479BD"/>
    <w:rsid w:val="00647F71"/>
    <w:rsid w:val="00651067"/>
    <w:rsid w:val="0065112C"/>
    <w:rsid w:val="00651322"/>
    <w:rsid w:val="006513A1"/>
    <w:rsid w:val="006519EE"/>
    <w:rsid w:val="00652180"/>
    <w:rsid w:val="006527A8"/>
    <w:rsid w:val="006529D7"/>
    <w:rsid w:val="00652C3C"/>
    <w:rsid w:val="00653BD1"/>
    <w:rsid w:val="00654135"/>
    <w:rsid w:val="00654728"/>
    <w:rsid w:val="0065556B"/>
    <w:rsid w:val="00655EBC"/>
    <w:rsid w:val="00656C03"/>
    <w:rsid w:val="00656C58"/>
    <w:rsid w:val="00656F1A"/>
    <w:rsid w:val="00657D1D"/>
    <w:rsid w:val="00657DF6"/>
    <w:rsid w:val="006605A7"/>
    <w:rsid w:val="006605D6"/>
    <w:rsid w:val="00660873"/>
    <w:rsid w:val="00660A34"/>
    <w:rsid w:val="00660EF1"/>
    <w:rsid w:val="0066174D"/>
    <w:rsid w:val="00661787"/>
    <w:rsid w:val="00661BC9"/>
    <w:rsid w:val="00661F3F"/>
    <w:rsid w:val="006622AE"/>
    <w:rsid w:val="0066234F"/>
    <w:rsid w:val="00662946"/>
    <w:rsid w:val="0066357C"/>
    <w:rsid w:val="00663D99"/>
    <w:rsid w:val="00663FE8"/>
    <w:rsid w:val="00664BD2"/>
    <w:rsid w:val="00664BE3"/>
    <w:rsid w:val="00665871"/>
    <w:rsid w:val="00665EC0"/>
    <w:rsid w:val="006661FA"/>
    <w:rsid w:val="006662D2"/>
    <w:rsid w:val="006664A8"/>
    <w:rsid w:val="00666814"/>
    <w:rsid w:val="006669B0"/>
    <w:rsid w:val="00666F25"/>
    <w:rsid w:val="006674EE"/>
    <w:rsid w:val="00667950"/>
    <w:rsid w:val="00667F6B"/>
    <w:rsid w:val="00670999"/>
    <w:rsid w:val="00670A0A"/>
    <w:rsid w:val="00670CC3"/>
    <w:rsid w:val="0067102D"/>
    <w:rsid w:val="006735AF"/>
    <w:rsid w:val="006737FA"/>
    <w:rsid w:val="0067429E"/>
    <w:rsid w:val="00674C70"/>
    <w:rsid w:val="00675709"/>
    <w:rsid w:val="00675D50"/>
    <w:rsid w:val="00675DEB"/>
    <w:rsid w:val="006763CF"/>
    <w:rsid w:val="00677039"/>
    <w:rsid w:val="0067733E"/>
    <w:rsid w:val="00677621"/>
    <w:rsid w:val="00677947"/>
    <w:rsid w:val="00677A17"/>
    <w:rsid w:val="00677E0A"/>
    <w:rsid w:val="00677F4D"/>
    <w:rsid w:val="00680DA2"/>
    <w:rsid w:val="0068100F"/>
    <w:rsid w:val="00681047"/>
    <w:rsid w:val="006810A1"/>
    <w:rsid w:val="006811CC"/>
    <w:rsid w:val="00681B4D"/>
    <w:rsid w:val="00681E79"/>
    <w:rsid w:val="00681EED"/>
    <w:rsid w:val="006820D9"/>
    <w:rsid w:val="00682282"/>
    <w:rsid w:val="00682ED7"/>
    <w:rsid w:val="00683C0D"/>
    <w:rsid w:val="006844DC"/>
    <w:rsid w:val="006845BE"/>
    <w:rsid w:val="00684783"/>
    <w:rsid w:val="00684843"/>
    <w:rsid w:val="00684EF9"/>
    <w:rsid w:val="00684F0E"/>
    <w:rsid w:val="00685619"/>
    <w:rsid w:val="006859AC"/>
    <w:rsid w:val="00685C02"/>
    <w:rsid w:val="00685C70"/>
    <w:rsid w:val="00685DD2"/>
    <w:rsid w:val="0068675B"/>
    <w:rsid w:val="00686C29"/>
    <w:rsid w:val="006877F1"/>
    <w:rsid w:val="00687B36"/>
    <w:rsid w:val="006900CE"/>
    <w:rsid w:val="0069021E"/>
    <w:rsid w:val="0069026A"/>
    <w:rsid w:val="0069036C"/>
    <w:rsid w:val="00690AC9"/>
    <w:rsid w:val="00691377"/>
    <w:rsid w:val="006916A8"/>
    <w:rsid w:val="00693913"/>
    <w:rsid w:val="006941E1"/>
    <w:rsid w:val="00694292"/>
    <w:rsid w:val="006947C7"/>
    <w:rsid w:val="00695170"/>
    <w:rsid w:val="00695216"/>
    <w:rsid w:val="00695242"/>
    <w:rsid w:val="006956EE"/>
    <w:rsid w:val="00695758"/>
    <w:rsid w:val="00695C1E"/>
    <w:rsid w:val="00695E49"/>
    <w:rsid w:val="006967A1"/>
    <w:rsid w:val="006968D6"/>
    <w:rsid w:val="00697131"/>
    <w:rsid w:val="00697312"/>
    <w:rsid w:val="0069734B"/>
    <w:rsid w:val="0069749F"/>
    <w:rsid w:val="0069752E"/>
    <w:rsid w:val="006A0E0C"/>
    <w:rsid w:val="006A0E84"/>
    <w:rsid w:val="006A1028"/>
    <w:rsid w:val="006A1AF6"/>
    <w:rsid w:val="006A20AF"/>
    <w:rsid w:val="006A2C68"/>
    <w:rsid w:val="006A2F35"/>
    <w:rsid w:val="006A2F91"/>
    <w:rsid w:val="006A391B"/>
    <w:rsid w:val="006A40B9"/>
    <w:rsid w:val="006A4584"/>
    <w:rsid w:val="006A460B"/>
    <w:rsid w:val="006A4843"/>
    <w:rsid w:val="006A4F00"/>
    <w:rsid w:val="006A5274"/>
    <w:rsid w:val="006A53A9"/>
    <w:rsid w:val="006A58C0"/>
    <w:rsid w:val="006A58DA"/>
    <w:rsid w:val="006A5E76"/>
    <w:rsid w:val="006A5F73"/>
    <w:rsid w:val="006A62D3"/>
    <w:rsid w:val="006A6400"/>
    <w:rsid w:val="006A64B1"/>
    <w:rsid w:val="006A6F3B"/>
    <w:rsid w:val="006B04F1"/>
    <w:rsid w:val="006B0FF5"/>
    <w:rsid w:val="006B195E"/>
    <w:rsid w:val="006B199A"/>
    <w:rsid w:val="006B1F8C"/>
    <w:rsid w:val="006B24B5"/>
    <w:rsid w:val="006B28C6"/>
    <w:rsid w:val="006B2AF1"/>
    <w:rsid w:val="006B2CF1"/>
    <w:rsid w:val="006B300A"/>
    <w:rsid w:val="006B3166"/>
    <w:rsid w:val="006B3871"/>
    <w:rsid w:val="006B42BC"/>
    <w:rsid w:val="006B4545"/>
    <w:rsid w:val="006B5357"/>
    <w:rsid w:val="006B5D1E"/>
    <w:rsid w:val="006B644D"/>
    <w:rsid w:val="006B6489"/>
    <w:rsid w:val="006B6725"/>
    <w:rsid w:val="006B7803"/>
    <w:rsid w:val="006B7C66"/>
    <w:rsid w:val="006B7DB2"/>
    <w:rsid w:val="006C0086"/>
    <w:rsid w:val="006C0D40"/>
    <w:rsid w:val="006C15E7"/>
    <w:rsid w:val="006C1604"/>
    <w:rsid w:val="006C199F"/>
    <w:rsid w:val="006C1BFD"/>
    <w:rsid w:val="006C1E71"/>
    <w:rsid w:val="006C1ECA"/>
    <w:rsid w:val="006C26BF"/>
    <w:rsid w:val="006C2745"/>
    <w:rsid w:val="006C2E19"/>
    <w:rsid w:val="006C369C"/>
    <w:rsid w:val="006C62F2"/>
    <w:rsid w:val="006C64CE"/>
    <w:rsid w:val="006C727A"/>
    <w:rsid w:val="006C7384"/>
    <w:rsid w:val="006D031C"/>
    <w:rsid w:val="006D0994"/>
    <w:rsid w:val="006D0A2D"/>
    <w:rsid w:val="006D0EB5"/>
    <w:rsid w:val="006D0F78"/>
    <w:rsid w:val="006D1A98"/>
    <w:rsid w:val="006D1BB8"/>
    <w:rsid w:val="006D283C"/>
    <w:rsid w:val="006D30D8"/>
    <w:rsid w:val="006D320F"/>
    <w:rsid w:val="006D3617"/>
    <w:rsid w:val="006D3C02"/>
    <w:rsid w:val="006D3E30"/>
    <w:rsid w:val="006D3E64"/>
    <w:rsid w:val="006D4289"/>
    <w:rsid w:val="006D4FCE"/>
    <w:rsid w:val="006D522E"/>
    <w:rsid w:val="006D58D5"/>
    <w:rsid w:val="006D5941"/>
    <w:rsid w:val="006D59A8"/>
    <w:rsid w:val="006D5D38"/>
    <w:rsid w:val="006D633E"/>
    <w:rsid w:val="006D6935"/>
    <w:rsid w:val="006D6986"/>
    <w:rsid w:val="006D6E54"/>
    <w:rsid w:val="006D7720"/>
    <w:rsid w:val="006D7B5E"/>
    <w:rsid w:val="006D7C62"/>
    <w:rsid w:val="006D7EE6"/>
    <w:rsid w:val="006D7F94"/>
    <w:rsid w:val="006E04E1"/>
    <w:rsid w:val="006E06EA"/>
    <w:rsid w:val="006E0BFA"/>
    <w:rsid w:val="006E23C4"/>
    <w:rsid w:val="006E2D52"/>
    <w:rsid w:val="006E2E9B"/>
    <w:rsid w:val="006E30F0"/>
    <w:rsid w:val="006E349A"/>
    <w:rsid w:val="006E3612"/>
    <w:rsid w:val="006E3A40"/>
    <w:rsid w:val="006E509F"/>
    <w:rsid w:val="006E5AF8"/>
    <w:rsid w:val="006E5B86"/>
    <w:rsid w:val="006E5DF5"/>
    <w:rsid w:val="006E5ED6"/>
    <w:rsid w:val="006E62E8"/>
    <w:rsid w:val="006E6AD8"/>
    <w:rsid w:val="006E6F38"/>
    <w:rsid w:val="006E788B"/>
    <w:rsid w:val="006E7C85"/>
    <w:rsid w:val="006E7DBD"/>
    <w:rsid w:val="006F00B4"/>
    <w:rsid w:val="006F0709"/>
    <w:rsid w:val="006F0C16"/>
    <w:rsid w:val="006F0E91"/>
    <w:rsid w:val="006F1145"/>
    <w:rsid w:val="006F155E"/>
    <w:rsid w:val="006F1B86"/>
    <w:rsid w:val="006F354A"/>
    <w:rsid w:val="006F364B"/>
    <w:rsid w:val="006F3BC2"/>
    <w:rsid w:val="006F3F27"/>
    <w:rsid w:val="006F4660"/>
    <w:rsid w:val="006F48E6"/>
    <w:rsid w:val="006F4B30"/>
    <w:rsid w:val="006F4BC2"/>
    <w:rsid w:val="006F4CC4"/>
    <w:rsid w:val="006F5D26"/>
    <w:rsid w:val="006F5F78"/>
    <w:rsid w:val="006F61A8"/>
    <w:rsid w:val="006F6F06"/>
    <w:rsid w:val="006F734D"/>
    <w:rsid w:val="006F73DC"/>
    <w:rsid w:val="006F76F9"/>
    <w:rsid w:val="006F7A50"/>
    <w:rsid w:val="006F7F8E"/>
    <w:rsid w:val="007002BD"/>
    <w:rsid w:val="0070068E"/>
    <w:rsid w:val="007006C9"/>
    <w:rsid w:val="00700D16"/>
    <w:rsid w:val="00700F31"/>
    <w:rsid w:val="00701AEB"/>
    <w:rsid w:val="0070206A"/>
    <w:rsid w:val="00702887"/>
    <w:rsid w:val="007028F7"/>
    <w:rsid w:val="00702944"/>
    <w:rsid w:val="00703097"/>
    <w:rsid w:val="007035B5"/>
    <w:rsid w:val="00704365"/>
    <w:rsid w:val="007044B0"/>
    <w:rsid w:val="00704555"/>
    <w:rsid w:val="00704828"/>
    <w:rsid w:val="007049D8"/>
    <w:rsid w:val="00704BD9"/>
    <w:rsid w:val="00704DD2"/>
    <w:rsid w:val="00704E85"/>
    <w:rsid w:val="007057DE"/>
    <w:rsid w:val="00707080"/>
    <w:rsid w:val="007077B2"/>
    <w:rsid w:val="00707CB2"/>
    <w:rsid w:val="00707EF4"/>
    <w:rsid w:val="007105B8"/>
    <w:rsid w:val="00711D0C"/>
    <w:rsid w:val="00711DD1"/>
    <w:rsid w:val="007123D3"/>
    <w:rsid w:val="00712917"/>
    <w:rsid w:val="00712C3E"/>
    <w:rsid w:val="00712E03"/>
    <w:rsid w:val="007132BC"/>
    <w:rsid w:val="00713727"/>
    <w:rsid w:val="00713881"/>
    <w:rsid w:val="00713928"/>
    <w:rsid w:val="00713D26"/>
    <w:rsid w:val="00713F0E"/>
    <w:rsid w:val="00713FEE"/>
    <w:rsid w:val="007140FB"/>
    <w:rsid w:val="0071467A"/>
    <w:rsid w:val="00714684"/>
    <w:rsid w:val="00714BD4"/>
    <w:rsid w:val="007157D3"/>
    <w:rsid w:val="00717139"/>
    <w:rsid w:val="007172CF"/>
    <w:rsid w:val="00717A68"/>
    <w:rsid w:val="007200FB"/>
    <w:rsid w:val="007207F3"/>
    <w:rsid w:val="00720C2C"/>
    <w:rsid w:val="007212F8"/>
    <w:rsid w:val="00721A8C"/>
    <w:rsid w:val="00721C0F"/>
    <w:rsid w:val="00722630"/>
    <w:rsid w:val="00723511"/>
    <w:rsid w:val="0072390A"/>
    <w:rsid w:val="00723EB0"/>
    <w:rsid w:val="00724471"/>
    <w:rsid w:val="007245A0"/>
    <w:rsid w:val="007250D2"/>
    <w:rsid w:val="00726C18"/>
    <w:rsid w:val="0072724C"/>
    <w:rsid w:val="00727CA3"/>
    <w:rsid w:val="00730134"/>
    <w:rsid w:val="00730F5E"/>
    <w:rsid w:val="0073117C"/>
    <w:rsid w:val="00731365"/>
    <w:rsid w:val="007319BE"/>
    <w:rsid w:val="00731B6B"/>
    <w:rsid w:val="00731CAA"/>
    <w:rsid w:val="00731EB6"/>
    <w:rsid w:val="0073246B"/>
    <w:rsid w:val="007326E7"/>
    <w:rsid w:val="0073280B"/>
    <w:rsid w:val="0073291F"/>
    <w:rsid w:val="00732CBE"/>
    <w:rsid w:val="00733C54"/>
    <w:rsid w:val="007340BC"/>
    <w:rsid w:val="00734B7A"/>
    <w:rsid w:val="00734F1D"/>
    <w:rsid w:val="00735726"/>
    <w:rsid w:val="0073640B"/>
    <w:rsid w:val="007365CE"/>
    <w:rsid w:val="00736676"/>
    <w:rsid w:val="0073693C"/>
    <w:rsid w:val="00737451"/>
    <w:rsid w:val="00737AC9"/>
    <w:rsid w:val="007404BD"/>
    <w:rsid w:val="00740726"/>
    <w:rsid w:val="00740CAE"/>
    <w:rsid w:val="00740E32"/>
    <w:rsid w:val="0074114F"/>
    <w:rsid w:val="007412D4"/>
    <w:rsid w:val="007419E1"/>
    <w:rsid w:val="00741F61"/>
    <w:rsid w:val="007426B2"/>
    <w:rsid w:val="00743851"/>
    <w:rsid w:val="00743A01"/>
    <w:rsid w:val="00743B62"/>
    <w:rsid w:val="00743F55"/>
    <w:rsid w:val="00744A4A"/>
    <w:rsid w:val="00744AD9"/>
    <w:rsid w:val="007454BF"/>
    <w:rsid w:val="007456DE"/>
    <w:rsid w:val="0074583C"/>
    <w:rsid w:val="007465DD"/>
    <w:rsid w:val="0074669E"/>
    <w:rsid w:val="00746AD9"/>
    <w:rsid w:val="0074773F"/>
    <w:rsid w:val="0075048D"/>
    <w:rsid w:val="00751743"/>
    <w:rsid w:val="00751CD5"/>
    <w:rsid w:val="007523DF"/>
    <w:rsid w:val="00752AAF"/>
    <w:rsid w:val="00752C19"/>
    <w:rsid w:val="00753663"/>
    <w:rsid w:val="007538D8"/>
    <w:rsid w:val="0075462E"/>
    <w:rsid w:val="00754BF2"/>
    <w:rsid w:val="00754E8A"/>
    <w:rsid w:val="00754EB8"/>
    <w:rsid w:val="0075519F"/>
    <w:rsid w:val="00755756"/>
    <w:rsid w:val="00755EC1"/>
    <w:rsid w:val="00755FF8"/>
    <w:rsid w:val="007561CF"/>
    <w:rsid w:val="0075681B"/>
    <w:rsid w:val="0075682B"/>
    <w:rsid w:val="007568B7"/>
    <w:rsid w:val="00756A84"/>
    <w:rsid w:val="0075717A"/>
    <w:rsid w:val="007577D0"/>
    <w:rsid w:val="00757DEB"/>
    <w:rsid w:val="007603D5"/>
    <w:rsid w:val="007607EF"/>
    <w:rsid w:val="00760B3E"/>
    <w:rsid w:val="0076108B"/>
    <w:rsid w:val="00761903"/>
    <w:rsid w:val="00761A92"/>
    <w:rsid w:val="00762C6B"/>
    <w:rsid w:val="007630DB"/>
    <w:rsid w:val="00763D01"/>
    <w:rsid w:val="0076430D"/>
    <w:rsid w:val="00764389"/>
    <w:rsid w:val="00764672"/>
    <w:rsid w:val="0076482D"/>
    <w:rsid w:val="00764D02"/>
    <w:rsid w:val="00765B63"/>
    <w:rsid w:val="00766056"/>
    <w:rsid w:val="00766530"/>
    <w:rsid w:val="00766636"/>
    <w:rsid w:val="00767151"/>
    <w:rsid w:val="007671C7"/>
    <w:rsid w:val="007671FD"/>
    <w:rsid w:val="00767B54"/>
    <w:rsid w:val="00770493"/>
    <w:rsid w:val="007707B1"/>
    <w:rsid w:val="00770F60"/>
    <w:rsid w:val="00771364"/>
    <w:rsid w:val="00771A75"/>
    <w:rsid w:val="00771D04"/>
    <w:rsid w:val="00772024"/>
    <w:rsid w:val="0077213D"/>
    <w:rsid w:val="00773441"/>
    <w:rsid w:val="00773F91"/>
    <w:rsid w:val="00774591"/>
    <w:rsid w:val="007752FB"/>
    <w:rsid w:val="00775972"/>
    <w:rsid w:val="00775C8E"/>
    <w:rsid w:val="007765CF"/>
    <w:rsid w:val="00776C35"/>
    <w:rsid w:val="007773C1"/>
    <w:rsid w:val="007773C5"/>
    <w:rsid w:val="007775D8"/>
    <w:rsid w:val="007802A3"/>
    <w:rsid w:val="007805AD"/>
    <w:rsid w:val="007808FE"/>
    <w:rsid w:val="00781085"/>
    <w:rsid w:val="0078119A"/>
    <w:rsid w:val="0078122F"/>
    <w:rsid w:val="00781FC1"/>
    <w:rsid w:val="00782397"/>
    <w:rsid w:val="007823BB"/>
    <w:rsid w:val="0078275A"/>
    <w:rsid w:val="00783048"/>
    <w:rsid w:val="007832E8"/>
    <w:rsid w:val="00784140"/>
    <w:rsid w:val="00784E91"/>
    <w:rsid w:val="00784EF6"/>
    <w:rsid w:val="00785317"/>
    <w:rsid w:val="0078531C"/>
    <w:rsid w:val="00785361"/>
    <w:rsid w:val="007854D9"/>
    <w:rsid w:val="00785A3D"/>
    <w:rsid w:val="00786867"/>
    <w:rsid w:val="00786DDF"/>
    <w:rsid w:val="0078754E"/>
    <w:rsid w:val="0078770C"/>
    <w:rsid w:val="00787846"/>
    <w:rsid w:val="007908CE"/>
    <w:rsid w:val="007921F6"/>
    <w:rsid w:val="007925B7"/>
    <w:rsid w:val="00792CEA"/>
    <w:rsid w:val="00792E80"/>
    <w:rsid w:val="007939A3"/>
    <w:rsid w:val="00793AFE"/>
    <w:rsid w:val="00793F40"/>
    <w:rsid w:val="007945BC"/>
    <w:rsid w:val="00794C5F"/>
    <w:rsid w:val="00794C8B"/>
    <w:rsid w:val="00794DAD"/>
    <w:rsid w:val="007958B0"/>
    <w:rsid w:val="007962F2"/>
    <w:rsid w:val="00796921"/>
    <w:rsid w:val="00796C77"/>
    <w:rsid w:val="0079743D"/>
    <w:rsid w:val="00797D35"/>
    <w:rsid w:val="007A079B"/>
    <w:rsid w:val="007A0E15"/>
    <w:rsid w:val="007A1321"/>
    <w:rsid w:val="007A2130"/>
    <w:rsid w:val="007A2179"/>
    <w:rsid w:val="007A26D4"/>
    <w:rsid w:val="007A2EE0"/>
    <w:rsid w:val="007A3043"/>
    <w:rsid w:val="007A30E3"/>
    <w:rsid w:val="007A320D"/>
    <w:rsid w:val="007A35A5"/>
    <w:rsid w:val="007A3644"/>
    <w:rsid w:val="007A38A8"/>
    <w:rsid w:val="007A45B1"/>
    <w:rsid w:val="007A4C56"/>
    <w:rsid w:val="007A5134"/>
    <w:rsid w:val="007A52A0"/>
    <w:rsid w:val="007A5632"/>
    <w:rsid w:val="007A5A8B"/>
    <w:rsid w:val="007A61D4"/>
    <w:rsid w:val="007A6453"/>
    <w:rsid w:val="007A64E5"/>
    <w:rsid w:val="007A6967"/>
    <w:rsid w:val="007A697D"/>
    <w:rsid w:val="007A698F"/>
    <w:rsid w:val="007A6B94"/>
    <w:rsid w:val="007A6D52"/>
    <w:rsid w:val="007A711B"/>
    <w:rsid w:val="007A79CE"/>
    <w:rsid w:val="007A7A1C"/>
    <w:rsid w:val="007A7DFF"/>
    <w:rsid w:val="007B01AC"/>
    <w:rsid w:val="007B1F02"/>
    <w:rsid w:val="007B2376"/>
    <w:rsid w:val="007B2C24"/>
    <w:rsid w:val="007B32A8"/>
    <w:rsid w:val="007B440B"/>
    <w:rsid w:val="007B4596"/>
    <w:rsid w:val="007B4693"/>
    <w:rsid w:val="007B4DB0"/>
    <w:rsid w:val="007B5E0D"/>
    <w:rsid w:val="007B5EE6"/>
    <w:rsid w:val="007B6ED9"/>
    <w:rsid w:val="007B706B"/>
    <w:rsid w:val="007B7109"/>
    <w:rsid w:val="007B7764"/>
    <w:rsid w:val="007B77EE"/>
    <w:rsid w:val="007B7A61"/>
    <w:rsid w:val="007B7B08"/>
    <w:rsid w:val="007B7CD3"/>
    <w:rsid w:val="007C0096"/>
    <w:rsid w:val="007C043D"/>
    <w:rsid w:val="007C10A1"/>
    <w:rsid w:val="007C1140"/>
    <w:rsid w:val="007C1440"/>
    <w:rsid w:val="007C1DB1"/>
    <w:rsid w:val="007C2184"/>
    <w:rsid w:val="007C2205"/>
    <w:rsid w:val="007C28BC"/>
    <w:rsid w:val="007C2952"/>
    <w:rsid w:val="007C2CB5"/>
    <w:rsid w:val="007C2E10"/>
    <w:rsid w:val="007C3108"/>
    <w:rsid w:val="007C3323"/>
    <w:rsid w:val="007C35E9"/>
    <w:rsid w:val="007C3755"/>
    <w:rsid w:val="007C38CE"/>
    <w:rsid w:val="007C3962"/>
    <w:rsid w:val="007C3F46"/>
    <w:rsid w:val="007C533B"/>
    <w:rsid w:val="007C63AA"/>
    <w:rsid w:val="007C6D1C"/>
    <w:rsid w:val="007C7219"/>
    <w:rsid w:val="007C7753"/>
    <w:rsid w:val="007C797C"/>
    <w:rsid w:val="007D0095"/>
    <w:rsid w:val="007D0656"/>
    <w:rsid w:val="007D102A"/>
    <w:rsid w:val="007D189C"/>
    <w:rsid w:val="007D1936"/>
    <w:rsid w:val="007D1C42"/>
    <w:rsid w:val="007D1FB8"/>
    <w:rsid w:val="007D1FBB"/>
    <w:rsid w:val="007D277B"/>
    <w:rsid w:val="007D2DAD"/>
    <w:rsid w:val="007D2FC2"/>
    <w:rsid w:val="007D3314"/>
    <w:rsid w:val="007D37AC"/>
    <w:rsid w:val="007D37E5"/>
    <w:rsid w:val="007D3EF6"/>
    <w:rsid w:val="007D5253"/>
    <w:rsid w:val="007D5AA7"/>
    <w:rsid w:val="007D5C92"/>
    <w:rsid w:val="007D5F43"/>
    <w:rsid w:val="007D6C79"/>
    <w:rsid w:val="007D751B"/>
    <w:rsid w:val="007E0124"/>
    <w:rsid w:val="007E0BD0"/>
    <w:rsid w:val="007E0EB4"/>
    <w:rsid w:val="007E15E6"/>
    <w:rsid w:val="007E1A2B"/>
    <w:rsid w:val="007E1E27"/>
    <w:rsid w:val="007E280B"/>
    <w:rsid w:val="007E2DD5"/>
    <w:rsid w:val="007E34A1"/>
    <w:rsid w:val="007E37C6"/>
    <w:rsid w:val="007E3A04"/>
    <w:rsid w:val="007E3B51"/>
    <w:rsid w:val="007E3D6D"/>
    <w:rsid w:val="007E421A"/>
    <w:rsid w:val="007E4829"/>
    <w:rsid w:val="007E4C1C"/>
    <w:rsid w:val="007E4F80"/>
    <w:rsid w:val="007E5530"/>
    <w:rsid w:val="007E6317"/>
    <w:rsid w:val="007E66A4"/>
    <w:rsid w:val="007E6ACE"/>
    <w:rsid w:val="007E6FFE"/>
    <w:rsid w:val="007E76F0"/>
    <w:rsid w:val="007E7971"/>
    <w:rsid w:val="007E79A0"/>
    <w:rsid w:val="007E7BEC"/>
    <w:rsid w:val="007E7E50"/>
    <w:rsid w:val="007F0326"/>
    <w:rsid w:val="007F07BD"/>
    <w:rsid w:val="007F16FD"/>
    <w:rsid w:val="007F1BD5"/>
    <w:rsid w:val="007F21A8"/>
    <w:rsid w:val="007F27CF"/>
    <w:rsid w:val="007F28D1"/>
    <w:rsid w:val="007F3964"/>
    <w:rsid w:val="007F39B6"/>
    <w:rsid w:val="007F3C49"/>
    <w:rsid w:val="007F4201"/>
    <w:rsid w:val="007F4865"/>
    <w:rsid w:val="007F4940"/>
    <w:rsid w:val="007F49D7"/>
    <w:rsid w:val="007F4A00"/>
    <w:rsid w:val="007F51B7"/>
    <w:rsid w:val="007F552E"/>
    <w:rsid w:val="007F58AF"/>
    <w:rsid w:val="007F5AE4"/>
    <w:rsid w:val="007F5BF3"/>
    <w:rsid w:val="007F6400"/>
    <w:rsid w:val="007F6ED3"/>
    <w:rsid w:val="007F72CD"/>
    <w:rsid w:val="008002B6"/>
    <w:rsid w:val="0080069C"/>
    <w:rsid w:val="008009C1"/>
    <w:rsid w:val="00800A2E"/>
    <w:rsid w:val="00800CBA"/>
    <w:rsid w:val="00800E33"/>
    <w:rsid w:val="008011C2"/>
    <w:rsid w:val="00801937"/>
    <w:rsid w:val="0080198F"/>
    <w:rsid w:val="00802889"/>
    <w:rsid w:val="00802C79"/>
    <w:rsid w:val="00803426"/>
    <w:rsid w:val="0080351A"/>
    <w:rsid w:val="0080372F"/>
    <w:rsid w:val="00803AFD"/>
    <w:rsid w:val="00803B19"/>
    <w:rsid w:val="00803DCC"/>
    <w:rsid w:val="00804162"/>
    <w:rsid w:val="008044FB"/>
    <w:rsid w:val="0080492A"/>
    <w:rsid w:val="00804A90"/>
    <w:rsid w:val="00805CBD"/>
    <w:rsid w:val="00805D4B"/>
    <w:rsid w:val="00805F25"/>
    <w:rsid w:val="0080692C"/>
    <w:rsid w:val="00806D62"/>
    <w:rsid w:val="0080743E"/>
    <w:rsid w:val="00807684"/>
    <w:rsid w:val="00807FC2"/>
    <w:rsid w:val="00810449"/>
    <w:rsid w:val="008104EA"/>
    <w:rsid w:val="00810C9B"/>
    <w:rsid w:val="0081144F"/>
    <w:rsid w:val="00811550"/>
    <w:rsid w:val="00811BD5"/>
    <w:rsid w:val="008126A7"/>
    <w:rsid w:val="008131A7"/>
    <w:rsid w:val="00813327"/>
    <w:rsid w:val="008136BF"/>
    <w:rsid w:val="0081393B"/>
    <w:rsid w:val="008144EA"/>
    <w:rsid w:val="00814F38"/>
    <w:rsid w:val="00815400"/>
    <w:rsid w:val="00816AED"/>
    <w:rsid w:val="00816C71"/>
    <w:rsid w:val="00817A29"/>
    <w:rsid w:val="00817A31"/>
    <w:rsid w:val="00817CC5"/>
    <w:rsid w:val="00820153"/>
    <w:rsid w:val="00821029"/>
    <w:rsid w:val="008210FB"/>
    <w:rsid w:val="00821138"/>
    <w:rsid w:val="00821AD5"/>
    <w:rsid w:val="00822592"/>
    <w:rsid w:val="00822680"/>
    <w:rsid w:val="0082279D"/>
    <w:rsid w:val="008228EE"/>
    <w:rsid w:val="00822F31"/>
    <w:rsid w:val="00823035"/>
    <w:rsid w:val="00823272"/>
    <w:rsid w:val="008233B5"/>
    <w:rsid w:val="0082353F"/>
    <w:rsid w:val="008236A2"/>
    <w:rsid w:val="00824534"/>
    <w:rsid w:val="0082485F"/>
    <w:rsid w:val="00824CA3"/>
    <w:rsid w:val="008250DE"/>
    <w:rsid w:val="00825703"/>
    <w:rsid w:val="00825C26"/>
    <w:rsid w:val="0082620B"/>
    <w:rsid w:val="008265EF"/>
    <w:rsid w:val="00826A9B"/>
    <w:rsid w:val="00827049"/>
    <w:rsid w:val="00827085"/>
    <w:rsid w:val="00831143"/>
    <w:rsid w:val="008315D8"/>
    <w:rsid w:val="0083179D"/>
    <w:rsid w:val="0083224D"/>
    <w:rsid w:val="00832AD6"/>
    <w:rsid w:val="00833CAF"/>
    <w:rsid w:val="00834178"/>
    <w:rsid w:val="0083598B"/>
    <w:rsid w:val="00835B4E"/>
    <w:rsid w:val="00836171"/>
    <w:rsid w:val="00836213"/>
    <w:rsid w:val="0083642E"/>
    <w:rsid w:val="00836F62"/>
    <w:rsid w:val="00837640"/>
    <w:rsid w:val="00837A53"/>
    <w:rsid w:val="00837A72"/>
    <w:rsid w:val="00837FA5"/>
    <w:rsid w:val="00840325"/>
    <w:rsid w:val="00840639"/>
    <w:rsid w:val="00840751"/>
    <w:rsid w:val="00840DD8"/>
    <w:rsid w:val="00840EA5"/>
    <w:rsid w:val="00840F0D"/>
    <w:rsid w:val="008413C9"/>
    <w:rsid w:val="008417DD"/>
    <w:rsid w:val="0084186C"/>
    <w:rsid w:val="00841EEC"/>
    <w:rsid w:val="00842830"/>
    <w:rsid w:val="008429D3"/>
    <w:rsid w:val="00842C18"/>
    <w:rsid w:val="00843786"/>
    <w:rsid w:val="00843E85"/>
    <w:rsid w:val="00844357"/>
    <w:rsid w:val="00844402"/>
    <w:rsid w:val="00844463"/>
    <w:rsid w:val="00844644"/>
    <w:rsid w:val="00844B79"/>
    <w:rsid w:val="008450C7"/>
    <w:rsid w:val="00845600"/>
    <w:rsid w:val="00845FF7"/>
    <w:rsid w:val="0084635A"/>
    <w:rsid w:val="0084675A"/>
    <w:rsid w:val="0084713C"/>
    <w:rsid w:val="00847268"/>
    <w:rsid w:val="008475CC"/>
    <w:rsid w:val="00847A7B"/>
    <w:rsid w:val="00847C97"/>
    <w:rsid w:val="0085058D"/>
    <w:rsid w:val="008507F7"/>
    <w:rsid w:val="00850850"/>
    <w:rsid w:val="00851FE9"/>
    <w:rsid w:val="0085228B"/>
    <w:rsid w:val="0085243D"/>
    <w:rsid w:val="00853197"/>
    <w:rsid w:val="00853616"/>
    <w:rsid w:val="00853621"/>
    <w:rsid w:val="00853831"/>
    <w:rsid w:val="00853A47"/>
    <w:rsid w:val="00853B30"/>
    <w:rsid w:val="00855478"/>
    <w:rsid w:val="00855767"/>
    <w:rsid w:val="008559CF"/>
    <w:rsid w:val="00855BF9"/>
    <w:rsid w:val="00856A83"/>
    <w:rsid w:val="00856C72"/>
    <w:rsid w:val="0085778C"/>
    <w:rsid w:val="00860029"/>
    <w:rsid w:val="00860776"/>
    <w:rsid w:val="00860F8F"/>
    <w:rsid w:val="0086132F"/>
    <w:rsid w:val="008618FA"/>
    <w:rsid w:val="00861B58"/>
    <w:rsid w:val="0086237A"/>
    <w:rsid w:val="00862EA7"/>
    <w:rsid w:val="00863BC8"/>
    <w:rsid w:val="00863DC4"/>
    <w:rsid w:val="00863ED1"/>
    <w:rsid w:val="00864050"/>
    <w:rsid w:val="00864A0F"/>
    <w:rsid w:val="00864D86"/>
    <w:rsid w:val="00864FDC"/>
    <w:rsid w:val="00865021"/>
    <w:rsid w:val="008654C8"/>
    <w:rsid w:val="00865589"/>
    <w:rsid w:val="00865A56"/>
    <w:rsid w:val="00866584"/>
    <w:rsid w:val="00866A33"/>
    <w:rsid w:val="0086735B"/>
    <w:rsid w:val="00867488"/>
    <w:rsid w:val="00867A34"/>
    <w:rsid w:val="00867C51"/>
    <w:rsid w:val="00870370"/>
    <w:rsid w:val="008708B4"/>
    <w:rsid w:val="00870CEC"/>
    <w:rsid w:val="0087127F"/>
    <w:rsid w:val="008717D0"/>
    <w:rsid w:val="00871B4D"/>
    <w:rsid w:val="00872DB6"/>
    <w:rsid w:val="00872FEB"/>
    <w:rsid w:val="0087354A"/>
    <w:rsid w:val="0087381A"/>
    <w:rsid w:val="008738F9"/>
    <w:rsid w:val="00873A7B"/>
    <w:rsid w:val="00874031"/>
    <w:rsid w:val="008744F4"/>
    <w:rsid w:val="00874507"/>
    <w:rsid w:val="00874761"/>
    <w:rsid w:val="008747BF"/>
    <w:rsid w:val="00874E80"/>
    <w:rsid w:val="008754E4"/>
    <w:rsid w:val="0087550D"/>
    <w:rsid w:val="0087669A"/>
    <w:rsid w:val="00876884"/>
    <w:rsid w:val="00876B0D"/>
    <w:rsid w:val="008774E8"/>
    <w:rsid w:val="0087762D"/>
    <w:rsid w:val="0087764E"/>
    <w:rsid w:val="00880236"/>
    <w:rsid w:val="00881041"/>
    <w:rsid w:val="0088115C"/>
    <w:rsid w:val="008815E2"/>
    <w:rsid w:val="008818EA"/>
    <w:rsid w:val="00881A19"/>
    <w:rsid w:val="008825C0"/>
    <w:rsid w:val="00882759"/>
    <w:rsid w:val="008828F1"/>
    <w:rsid w:val="00883F5D"/>
    <w:rsid w:val="00884178"/>
    <w:rsid w:val="00884399"/>
    <w:rsid w:val="008852D0"/>
    <w:rsid w:val="00885414"/>
    <w:rsid w:val="00885754"/>
    <w:rsid w:val="00886472"/>
    <w:rsid w:val="00886587"/>
    <w:rsid w:val="00886710"/>
    <w:rsid w:val="00886838"/>
    <w:rsid w:val="0088721B"/>
    <w:rsid w:val="0088787D"/>
    <w:rsid w:val="00887A75"/>
    <w:rsid w:val="00887A81"/>
    <w:rsid w:val="008904D2"/>
    <w:rsid w:val="0089066A"/>
    <w:rsid w:val="008913AD"/>
    <w:rsid w:val="00891D3F"/>
    <w:rsid w:val="00891F48"/>
    <w:rsid w:val="00892221"/>
    <w:rsid w:val="00892815"/>
    <w:rsid w:val="00892935"/>
    <w:rsid w:val="0089378E"/>
    <w:rsid w:val="00893AB4"/>
    <w:rsid w:val="00894427"/>
    <w:rsid w:val="00894862"/>
    <w:rsid w:val="008948BA"/>
    <w:rsid w:val="00894E6C"/>
    <w:rsid w:val="00895244"/>
    <w:rsid w:val="00895853"/>
    <w:rsid w:val="008959A4"/>
    <w:rsid w:val="00895CFF"/>
    <w:rsid w:val="00895E94"/>
    <w:rsid w:val="008969C5"/>
    <w:rsid w:val="008A0749"/>
    <w:rsid w:val="008A1013"/>
    <w:rsid w:val="008A1144"/>
    <w:rsid w:val="008A145E"/>
    <w:rsid w:val="008A28E0"/>
    <w:rsid w:val="008A2AF3"/>
    <w:rsid w:val="008A33C3"/>
    <w:rsid w:val="008A341F"/>
    <w:rsid w:val="008A3762"/>
    <w:rsid w:val="008A4236"/>
    <w:rsid w:val="008A4C17"/>
    <w:rsid w:val="008A5ED6"/>
    <w:rsid w:val="008A6254"/>
    <w:rsid w:val="008A7290"/>
    <w:rsid w:val="008A7356"/>
    <w:rsid w:val="008B1A18"/>
    <w:rsid w:val="008B1E37"/>
    <w:rsid w:val="008B202E"/>
    <w:rsid w:val="008B2DD2"/>
    <w:rsid w:val="008B2F67"/>
    <w:rsid w:val="008B36F8"/>
    <w:rsid w:val="008B3AA6"/>
    <w:rsid w:val="008B47A0"/>
    <w:rsid w:val="008B56B9"/>
    <w:rsid w:val="008B58A7"/>
    <w:rsid w:val="008B5927"/>
    <w:rsid w:val="008B63A1"/>
    <w:rsid w:val="008B63E3"/>
    <w:rsid w:val="008B6A5E"/>
    <w:rsid w:val="008B6B4F"/>
    <w:rsid w:val="008B6D1A"/>
    <w:rsid w:val="008B6D7A"/>
    <w:rsid w:val="008B6DF0"/>
    <w:rsid w:val="008C0476"/>
    <w:rsid w:val="008C0F91"/>
    <w:rsid w:val="008C102F"/>
    <w:rsid w:val="008C1465"/>
    <w:rsid w:val="008C17C8"/>
    <w:rsid w:val="008C1CD3"/>
    <w:rsid w:val="008C22E3"/>
    <w:rsid w:val="008C2EA8"/>
    <w:rsid w:val="008C3115"/>
    <w:rsid w:val="008C3118"/>
    <w:rsid w:val="008C3750"/>
    <w:rsid w:val="008C38B1"/>
    <w:rsid w:val="008C3CA6"/>
    <w:rsid w:val="008C55C7"/>
    <w:rsid w:val="008C5D9F"/>
    <w:rsid w:val="008C635B"/>
    <w:rsid w:val="008C66A3"/>
    <w:rsid w:val="008C6A14"/>
    <w:rsid w:val="008C6B3C"/>
    <w:rsid w:val="008C6D5F"/>
    <w:rsid w:val="008C6F67"/>
    <w:rsid w:val="008C79DA"/>
    <w:rsid w:val="008C7E2F"/>
    <w:rsid w:val="008C7E82"/>
    <w:rsid w:val="008D02A9"/>
    <w:rsid w:val="008D08E4"/>
    <w:rsid w:val="008D0B58"/>
    <w:rsid w:val="008D1BD9"/>
    <w:rsid w:val="008D3DBE"/>
    <w:rsid w:val="008D509C"/>
    <w:rsid w:val="008D561E"/>
    <w:rsid w:val="008D5760"/>
    <w:rsid w:val="008D60AA"/>
    <w:rsid w:val="008D78D9"/>
    <w:rsid w:val="008D791B"/>
    <w:rsid w:val="008D7A94"/>
    <w:rsid w:val="008D7EBA"/>
    <w:rsid w:val="008E0051"/>
    <w:rsid w:val="008E0750"/>
    <w:rsid w:val="008E0772"/>
    <w:rsid w:val="008E0961"/>
    <w:rsid w:val="008E1166"/>
    <w:rsid w:val="008E2685"/>
    <w:rsid w:val="008E2AE8"/>
    <w:rsid w:val="008E4082"/>
    <w:rsid w:val="008E4C7D"/>
    <w:rsid w:val="008E4D79"/>
    <w:rsid w:val="008E50A4"/>
    <w:rsid w:val="008E50FB"/>
    <w:rsid w:val="008E55F9"/>
    <w:rsid w:val="008E5F68"/>
    <w:rsid w:val="008E65D0"/>
    <w:rsid w:val="008E6C7F"/>
    <w:rsid w:val="008E71ED"/>
    <w:rsid w:val="008E732B"/>
    <w:rsid w:val="008E779F"/>
    <w:rsid w:val="008E790A"/>
    <w:rsid w:val="008F053A"/>
    <w:rsid w:val="008F06AD"/>
    <w:rsid w:val="008F0D6E"/>
    <w:rsid w:val="008F10A0"/>
    <w:rsid w:val="008F139A"/>
    <w:rsid w:val="008F17F0"/>
    <w:rsid w:val="008F1856"/>
    <w:rsid w:val="008F20DB"/>
    <w:rsid w:val="008F277A"/>
    <w:rsid w:val="008F2ECE"/>
    <w:rsid w:val="008F2F34"/>
    <w:rsid w:val="008F362D"/>
    <w:rsid w:val="008F39E9"/>
    <w:rsid w:val="008F3C5F"/>
    <w:rsid w:val="008F3EEF"/>
    <w:rsid w:val="008F409F"/>
    <w:rsid w:val="008F4A32"/>
    <w:rsid w:val="008F56B6"/>
    <w:rsid w:val="008F5726"/>
    <w:rsid w:val="008F70B6"/>
    <w:rsid w:val="008F7134"/>
    <w:rsid w:val="008F72B4"/>
    <w:rsid w:val="008F78D9"/>
    <w:rsid w:val="008F7954"/>
    <w:rsid w:val="008F79EF"/>
    <w:rsid w:val="00900266"/>
    <w:rsid w:val="00900517"/>
    <w:rsid w:val="0090077D"/>
    <w:rsid w:val="00901B81"/>
    <w:rsid w:val="009029D6"/>
    <w:rsid w:val="00902D45"/>
    <w:rsid w:val="00902EED"/>
    <w:rsid w:val="0090334C"/>
    <w:rsid w:val="00903638"/>
    <w:rsid w:val="00903A61"/>
    <w:rsid w:val="00903D18"/>
    <w:rsid w:val="00903F91"/>
    <w:rsid w:val="0090410F"/>
    <w:rsid w:val="00904AF3"/>
    <w:rsid w:val="00904BFA"/>
    <w:rsid w:val="00905064"/>
    <w:rsid w:val="009051AC"/>
    <w:rsid w:val="00906198"/>
    <w:rsid w:val="009064B6"/>
    <w:rsid w:val="00906CD9"/>
    <w:rsid w:val="00906DCC"/>
    <w:rsid w:val="00906FB5"/>
    <w:rsid w:val="00906FCA"/>
    <w:rsid w:val="009071C5"/>
    <w:rsid w:val="0090797D"/>
    <w:rsid w:val="00907BB7"/>
    <w:rsid w:val="0091015D"/>
    <w:rsid w:val="00910319"/>
    <w:rsid w:val="00910B4B"/>
    <w:rsid w:val="00911395"/>
    <w:rsid w:val="0091160B"/>
    <w:rsid w:val="009117A7"/>
    <w:rsid w:val="00911E94"/>
    <w:rsid w:val="0091284F"/>
    <w:rsid w:val="00912A8F"/>
    <w:rsid w:val="00912CF6"/>
    <w:rsid w:val="00912F44"/>
    <w:rsid w:val="00913A46"/>
    <w:rsid w:val="00913E1B"/>
    <w:rsid w:val="00914A02"/>
    <w:rsid w:val="00914FCF"/>
    <w:rsid w:val="009160BD"/>
    <w:rsid w:val="0091657C"/>
    <w:rsid w:val="009166C4"/>
    <w:rsid w:val="00917075"/>
    <w:rsid w:val="0091745E"/>
    <w:rsid w:val="00920327"/>
    <w:rsid w:val="00920399"/>
    <w:rsid w:val="009203E3"/>
    <w:rsid w:val="009207D7"/>
    <w:rsid w:val="00920EA1"/>
    <w:rsid w:val="00921C20"/>
    <w:rsid w:val="00921CC9"/>
    <w:rsid w:val="00922956"/>
    <w:rsid w:val="00922A4E"/>
    <w:rsid w:val="00922B77"/>
    <w:rsid w:val="00923D1F"/>
    <w:rsid w:val="00923D78"/>
    <w:rsid w:val="00924206"/>
    <w:rsid w:val="00924FAE"/>
    <w:rsid w:val="0092565D"/>
    <w:rsid w:val="00925665"/>
    <w:rsid w:val="0092604C"/>
    <w:rsid w:val="009262EE"/>
    <w:rsid w:val="00926597"/>
    <w:rsid w:val="00926675"/>
    <w:rsid w:val="00926746"/>
    <w:rsid w:val="00927CA8"/>
    <w:rsid w:val="00930B9A"/>
    <w:rsid w:val="00930BEA"/>
    <w:rsid w:val="00930C81"/>
    <w:rsid w:val="00930F33"/>
    <w:rsid w:val="00931154"/>
    <w:rsid w:val="00931245"/>
    <w:rsid w:val="0093166C"/>
    <w:rsid w:val="009322F1"/>
    <w:rsid w:val="00932406"/>
    <w:rsid w:val="0093359F"/>
    <w:rsid w:val="00933D77"/>
    <w:rsid w:val="00934594"/>
    <w:rsid w:val="0093460A"/>
    <w:rsid w:val="00934EA8"/>
    <w:rsid w:val="00935D48"/>
    <w:rsid w:val="00936083"/>
    <w:rsid w:val="009364D5"/>
    <w:rsid w:val="00936AD1"/>
    <w:rsid w:val="00936C98"/>
    <w:rsid w:val="00937578"/>
    <w:rsid w:val="00937A35"/>
    <w:rsid w:val="00937C6F"/>
    <w:rsid w:val="00940214"/>
    <w:rsid w:val="00940D5A"/>
    <w:rsid w:val="00941375"/>
    <w:rsid w:val="00941B29"/>
    <w:rsid w:val="00941B62"/>
    <w:rsid w:val="009427C2"/>
    <w:rsid w:val="00944771"/>
    <w:rsid w:val="0094482C"/>
    <w:rsid w:val="009449B4"/>
    <w:rsid w:val="00944ADC"/>
    <w:rsid w:val="00944AF6"/>
    <w:rsid w:val="00944B27"/>
    <w:rsid w:val="00944B64"/>
    <w:rsid w:val="00944C65"/>
    <w:rsid w:val="00945218"/>
    <w:rsid w:val="00945F08"/>
    <w:rsid w:val="009465D0"/>
    <w:rsid w:val="00946D45"/>
    <w:rsid w:val="00950794"/>
    <w:rsid w:val="00950844"/>
    <w:rsid w:val="0095089D"/>
    <w:rsid w:val="00950B4F"/>
    <w:rsid w:val="00950FF2"/>
    <w:rsid w:val="009511D4"/>
    <w:rsid w:val="00951231"/>
    <w:rsid w:val="0095152E"/>
    <w:rsid w:val="009517F1"/>
    <w:rsid w:val="00951B3F"/>
    <w:rsid w:val="00952386"/>
    <w:rsid w:val="00952547"/>
    <w:rsid w:val="009528FD"/>
    <w:rsid w:val="00953ACC"/>
    <w:rsid w:val="00955106"/>
    <w:rsid w:val="009554CD"/>
    <w:rsid w:val="00956C3A"/>
    <w:rsid w:val="009577EB"/>
    <w:rsid w:val="00957C37"/>
    <w:rsid w:val="00957F25"/>
    <w:rsid w:val="00957F52"/>
    <w:rsid w:val="0096104A"/>
    <w:rsid w:val="0096116B"/>
    <w:rsid w:val="00961632"/>
    <w:rsid w:val="009618C5"/>
    <w:rsid w:val="0096233D"/>
    <w:rsid w:val="00962751"/>
    <w:rsid w:val="00962A24"/>
    <w:rsid w:val="00962F19"/>
    <w:rsid w:val="0096325E"/>
    <w:rsid w:val="009634B6"/>
    <w:rsid w:val="009635AF"/>
    <w:rsid w:val="00963890"/>
    <w:rsid w:val="00963E17"/>
    <w:rsid w:val="009642D9"/>
    <w:rsid w:val="00964F4E"/>
    <w:rsid w:val="00965869"/>
    <w:rsid w:val="009660C4"/>
    <w:rsid w:val="0096635E"/>
    <w:rsid w:val="00966583"/>
    <w:rsid w:val="009668F0"/>
    <w:rsid w:val="00967851"/>
    <w:rsid w:val="009700ED"/>
    <w:rsid w:val="00970501"/>
    <w:rsid w:val="009710B1"/>
    <w:rsid w:val="00971655"/>
    <w:rsid w:val="00972140"/>
    <w:rsid w:val="00972B18"/>
    <w:rsid w:val="0097321C"/>
    <w:rsid w:val="009732DA"/>
    <w:rsid w:val="00973805"/>
    <w:rsid w:val="0097386A"/>
    <w:rsid w:val="00973E09"/>
    <w:rsid w:val="009747A3"/>
    <w:rsid w:val="00974F4F"/>
    <w:rsid w:val="009756FF"/>
    <w:rsid w:val="00975F74"/>
    <w:rsid w:val="00976185"/>
    <w:rsid w:val="00976EBF"/>
    <w:rsid w:val="0097759B"/>
    <w:rsid w:val="00977953"/>
    <w:rsid w:val="00977D0D"/>
    <w:rsid w:val="0098012D"/>
    <w:rsid w:val="00981CDD"/>
    <w:rsid w:val="00982000"/>
    <w:rsid w:val="00982837"/>
    <w:rsid w:val="009828C6"/>
    <w:rsid w:val="00982A2F"/>
    <w:rsid w:val="00982D86"/>
    <w:rsid w:val="009830CB"/>
    <w:rsid w:val="0098327C"/>
    <w:rsid w:val="00983683"/>
    <w:rsid w:val="00983900"/>
    <w:rsid w:val="00983BBB"/>
    <w:rsid w:val="00984394"/>
    <w:rsid w:val="0098478D"/>
    <w:rsid w:val="00985198"/>
    <w:rsid w:val="009851E0"/>
    <w:rsid w:val="009857C7"/>
    <w:rsid w:val="00985C3B"/>
    <w:rsid w:val="00985E57"/>
    <w:rsid w:val="00985EE5"/>
    <w:rsid w:val="0098649C"/>
    <w:rsid w:val="00986BB2"/>
    <w:rsid w:val="00986CFB"/>
    <w:rsid w:val="0098702F"/>
    <w:rsid w:val="0098711A"/>
    <w:rsid w:val="0098787C"/>
    <w:rsid w:val="00987DAA"/>
    <w:rsid w:val="00990272"/>
    <w:rsid w:val="00990559"/>
    <w:rsid w:val="00990628"/>
    <w:rsid w:val="009906C2"/>
    <w:rsid w:val="00990D5A"/>
    <w:rsid w:val="0099139D"/>
    <w:rsid w:val="0099144C"/>
    <w:rsid w:val="009914DC"/>
    <w:rsid w:val="00991BAB"/>
    <w:rsid w:val="00991EF4"/>
    <w:rsid w:val="00992374"/>
    <w:rsid w:val="00992FFA"/>
    <w:rsid w:val="009935A8"/>
    <w:rsid w:val="009939D3"/>
    <w:rsid w:val="00993A30"/>
    <w:rsid w:val="00994370"/>
    <w:rsid w:val="009948C9"/>
    <w:rsid w:val="00994A28"/>
    <w:rsid w:val="009951BF"/>
    <w:rsid w:val="009956E9"/>
    <w:rsid w:val="00995A41"/>
    <w:rsid w:val="00995C96"/>
    <w:rsid w:val="009961D9"/>
    <w:rsid w:val="009966E6"/>
    <w:rsid w:val="0099743F"/>
    <w:rsid w:val="009A00CF"/>
    <w:rsid w:val="009A047C"/>
    <w:rsid w:val="009A0A46"/>
    <w:rsid w:val="009A0B9C"/>
    <w:rsid w:val="009A1717"/>
    <w:rsid w:val="009A1819"/>
    <w:rsid w:val="009A1AD1"/>
    <w:rsid w:val="009A1AD5"/>
    <w:rsid w:val="009A23B2"/>
    <w:rsid w:val="009A301F"/>
    <w:rsid w:val="009A35DB"/>
    <w:rsid w:val="009A36B8"/>
    <w:rsid w:val="009A384E"/>
    <w:rsid w:val="009A3AAA"/>
    <w:rsid w:val="009A410F"/>
    <w:rsid w:val="009A4377"/>
    <w:rsid w:val="009A48A6"/>
    <w:rsid w:val="009A4BCF"/>
    <w:rsid w:val="009A4EF7"/>
    <w:rsid w:val="009A594B"/>
    <w:rsid w:val="009A5A80"/>
    <w:rsid w:val="009A6627"/>
    <w:rsid w:val="009A69FE"/>
    <w:rsid w:val="009A6E8A"/>
    <w:rsid w:val="009A7000"/>
    <w:rsid w:val="009B019D"/>
    <w:rsid w:val="009B02C3"/>
    <w:rsid w:val="009B04C1"/>
    <w:rsid w:val="009B0983"/>
    <w:rsid w:val="009B0B19"/>
    <w:rsid w:val="009B1150"/>
    <w:rsid w:val="009B13C0"/>
    <w:rsid w:val="009B1421"/>
    <w:rsid w:val="009B24C4"/>
    <w:rsid w:val="009B2801"/>
    <w:rsid w:val="009B2889"/>
    <w:rsid w:val="009B2B5B"/>
    <w:rsid w:val="009B311C"/>
    <w:rsid w:val="009B3A46"/>
    <w:rsid w:val="009B3CDF"/>
    <w:rsid w:val="009B40C6"/>
    <w:rsid w:val="009B41A8"/>
    <w:rsid w:val="009B4B4C"/>
    <w:rsid w:val="009B54FF"/>
    <w:rsid w:val="009B59D5"/>
    <w:rsid w:val="009B5BA7"/>
    <w:rsid w:val="009B64BC"/>
    <w:rsid w:val="009B7172"/>
    <w:rsid w:val="009B7455"/>
    <w:rsid w:val="009B74E4"/>
    <w:rsid w:val="009B7D72"/>
    <w:rsid w:val="009B7DA9"/>
    <w:rsid w:val="009C0421"/>
    <w:rsid w:val="009C07FC"/>
    <w:rsid w:val="009C0ECC"/>
    <w:rsid w:val="009C1356"/>
    <w:rsid w:val="009C169A"/>
    <w:rsid w:val="009C1BED"/>
    <w:rsid w:val="009C1D50"/>
    <w:rsid w:val="009C2662"/>
    <w:rsid w:val="009C2868"/>
    <w:rsid w:val="009C2F9D"/>
    <w:rsid w:val="009C32EA"/>
    <w:rsid w:val="009C4402"/>
    <w:rsid w:val="009C4CFB"/>
    <w:rsid w:val="009C5099"/>
    <w:rsid w:val="009C5842"/>
    <w:rsid w:val="009C599B"/>
    <w:rsid w:val="009C5DE3"/>
    <w:rsid w:val="009C663A"/>
    <w:rsid w:val="009C787C"/>
    <w:rsid w:val="009C7AA4"/>
    <w:rsid w:val="009C7E02"/>
    <w:rsid w:val="009D07A9"/>
    <w:rsid w:val="009D0D85"/>
    <w:rsid w:val="009D0FF0"/>
    <w:rsid w:val="009D12D4"/>
    <w:rsid w:val="009D1466"/>
    <w:rsid w:val="009D15F9"/>
    <w:rsid w:val="009D170C"/>
    <w:rsid w:val="009D174D"/>
    <w:rsid w:val="009D23E3"/>
    <w:rsid w:val="009D25A2"/>
    <w:rsid w:val="009D2636"/>
    <w:rsid w:val="009D3055"/>
    <w:rsid w:val="009D34AE"/>
    <w:rsid w:val="009D37C8"/>
    <w:rsid w:val="009D454C"/>
    <w:rsid w:val="009D5553"/>
    <w:rsid w:val="009D60CA"/>
    <w:rsid w:val="009D64EB"/>
    <w:rsid w:val="009D661F"/>
    <w:rsid w:val="009D69F7"/>
    <w:rsid w:val="009D6D09"/>
    <w:rsid w:val="009D7DC5"/>
    <w:rsid w:val="009D7FA5"/>
    <w:rsid w:val="009E01DF"/>
    <w:rsid w:val="009E07F0"/>
    <w:rsid w:val="009E1A0F"/>
    <w:rsid w:val="009E266A"/>
    <w:rsid w:val="009E2F36"/>
    <w:rsid w:val="009E2F81"/>
    <w:rsid w:val="009E46C2"/>
    <w:rsid w:val="009E745E"/>
    <w:rsid w:val="009E74A6"/>
    <w:rsid w:val="009E7650"/>
    <w:rsid w:val="009E78A6"/>
    <w:rsid w:val="009E7CA0"/>
    <w:rsid w:val="009F091E"/>
    <w:rsid w:val="009F09C4"/>
    <w:rsid w:val="009F1E5B"/>
    <w:rsid w:val="009F3612"/>
    <w:rsid w:val="009F448F"/>
    <w:rsid w:val="009F4667"/>
    <w:rsid w:val="009F4C02"/>
    <w:rsid w:val="009F4E64"/>
    <w:rsid w:val="009F5C0A"/>
    <w:rsid w:val="009F607A"/>
    <w:rsid w:val="009F6197"/>
    <w:rsid w:val="009F6F02"/>
    <w:rsid w:val="009F707D"/>
    <w:rsid w:val="009F7C3F"/>
    <w:rsid w:val="00A00990"/>
    <w:rsid w:val="00A0107C"/>
    <w:rsid w:val="00A0244D"/>
    <w:rsid w:val="00A02CCB"/>
    <w:rsid w:val="00A033BF"/>
    <w:rsid w:val="00A039C8"/>
    <w:rsid w:val="00A03D00"/>
    <w:rsid w:val="00A03DBF"/>
    <w:rsid w:val="00A049F6"/>
    <w:rsid w:val="00A06B4F"/>
    <w:rsid w:val="00A06ED0"/>
    <w:rsid w:val="00A072BF"/>
    <w:rsid w:val="00A074FE"/>
    <w:rsid w:val="00A07BE1"/>
    <w:rsid w:val="00A10168"/>
    <w:rsid w:val="00A1018B"/>
    <w:rsid w:val="00A1019B"/>
    <w:rsid w:val="00A10269"/>
    <w:rsid w:val="00A10573"/>
    <w:rsid w:val="00A10CBD"/>
    <w:rsid w:val="00A11A5F"/>
    <w:rsid w:val="00A11CA3"/>
    <w:rsid w:val="00A124EF"/>
    <w:rsid w:val="00A12BF4"/>
    <w:rsid w:val="00A13095"/>
    <w:rsid w:val="00A13214"/>
    <w:rsid w:val="00A13583"/>
    <w:rsid w:val="00A13856"/>
    <w:rsid w:val="00A13CEB"/>
    <w:rsid w:val="00A13DC3"/>
    <w:rsid w:val="00A13DCA"/>
    <w:rsid w:val="00A149A0"/>
    <w:rsid w:val="00A14AA0"/>
    <w:rsid w:val="00A16C99"/>
    <w:rsid w:val="00A16D03"/>
    <w:rsid w:val="00A16E0C"/>
    <w:rsid w:val="00A1759D"/>
    <w:rsid w:val="00A17694"/>
    <w:rsid w:val="00A200A7"/>
    <w:rsid w:val="00A20FDE"/>
    <w:rsid w:val="00A2147B"/>
    <w:rsid w:val="00A216FB"/>
    <w:rsid w:val="00A2255E"/>
    <w:rsid w:val="00A22E0E"/>
    <w:rsid w:val="00A22EF9"/>
    <w:rsid w:val="00A237BC"/>
    <w:rsid w:val="00A239FA"/>
    <w:rsid w:val="00A246C2"/>
    <w:rsid w:val="00A24DC9"/>
    <w:rsid w:val="00A24F21"/>
    <w:rsid w:val="00A25534"/>
    <w:rsid w:val="00A25845"/>
    <w:rsid w:val="00A258DB"/>
    <w:rsid w:val="00A26108"/>
    <w:rsid w:val="00A2615C"/>
    <w:rsid w:val="00A264FD"/>
    <w:rsid w:val="00A26CDC"/>
    <w:rsid w:val="00A2707D"/>
    <w:rsid w:val="00A271AB"/>
    <w:rsid w:val="00A273AA"/>
    <w:rsid w:val="00A27E5B"/>
    <w:rsid w:val="00A27EEC"/>
    <w:rsid w:val="00A300D0"/>
    <w:rsid w:val="00A30277"/>
    <w:rsid w:val="00A30567"/>
    <w:rsid w:val="00A30645"/>
    <w:rsid w:val="00A309CF"/>
    <w:rsid w:val="00A31413"/>
    <w:rsid w:val="00A31E3F"/>
    <w:rsid w:val="00A322C2"/>
    <w:rsid w:val="00A3273E"/>
    <w:rsid w:val="00A3310E"/>
    <w:rsid w:val="00A33409"/>
    <w:rsid w:val="00A34475"/>
    <w:rsid w:val="00A34DA0"/>
    <w:rsid w:val="00A3562F"/>
    <w:rsid w:val="00A3581C"/>
    <w:rsid w:val="00A36086"/>
    <w:rsid w:val="00A36276"/>
    <w:rsid w:val="00A362BA"/>
    <w:rsid w:val="00A3668D"/>
    <w:rsid w:val="00A36B82"/>
    <w:rsid w:val="00A372EA"/>
    <w:rsid w:val="00A37DED"/>
    <w:rsid w:val="00A37E63"/>
    <w:rsid w:val="00A4066F"/>
    <w:rsid w:val="00A411C3"/>
    <w:rsid w:val="00A41F08"/>
    <w:rsid w:val="00A425B6"/>
    <w:rsid w:val="00A42811"/>
    <w:rsid w:val="00A435FF"/>
    <w:rsid w:val="00A43EBB"/>
    <w:rsid w:val="00A447BB"/>
    <w:rsid w:val="00A44F7B"/>
    <w:rsid w:val="00A452D7"/>
    <w:rsid w:val="00A45731"/>
    <w:rsid w:val="00A45DAB"/>
    <w:rsid w:val="00A46140"/>
    <w:rsid w:val="00A46872"/>
    <w:rsid w:val="00A469C9"/>
    <w:rsid w:val="00A47549"/>
    <w:rsid w:val="00A477B5"/>
    <w:rsid w:val="00A47F5E"/>
    <w:rsid w:val="00A504D3"/>
    <w:rsid w:val="00A50A56"/>
    <w:rsid w:val="00A50D75"/>
    <w:rsid w:val="00A5125A"/>
    <w:rsid w:val="00A5188B"/>
    <w:rsid w:val="00A51EC6"/>
    <w:rsid w:val="00A52208"/>
    <w:rsid w:val="00A522D4"/>
    <w:rsid w:val="00A522DE"/>
    <w:rsid w:val="00A53104"/>
    <w:rsid w:val="00A532B0"/>
    <w:rsid w:val="00A53EEF"/>
    <w:rsid w:val="00A54367"/>
    <w:rsid w:val="00A557A0"/>
    <w:rsid w:val="00A557B4"/>
    <w:rsid w:val="00A55D99"/>
    <w:rsid w:val="00A56826"/>
    <w:rsid w:val="00A570C5"/>
    <w:rsid w:val="00A57413"/>
    <w:rsid w:val="00A57C40"/>
    <w:rsid w:val="00A57FEE"/>
    <w:rsid w:val="00A6046F"/>
    <w:rsid w:val="00A6236E"/>
    <w:rsid w:val="00A624F8"/>
    <w:rsid w:val="00A62ECD"/>
    <w:rsid w:val="00A63295"/>
    <w:rsid w:val="00A63BFD"/>
    <w:rsid w:val="00A63FC7"/>
    <w:rsid w:val="00A6401E"/>
    <w:rsid w:val="00A6440A"/>
    <w:rsid w:val="00A647CE"/>
    <w:rsid w:val="00A64CE0"/>
    <w:rsid w:val="00A654B6"/>
    <w:rsid w:val="00A65A5B"/>
    <w:rsid w:val="00A65A6A"/>
    <w:rsid w:val="00A65AE6"/>
    <w:rsid w:val="00A65C36"/>
    <w:rsid w:val="00A6621E"/>
    <w:rsid w:val="00A66575"/>
    <w:rsid w:val="00A6659C"/>
    <w:rsid w:val="00A66A95"/>
    <w:rsid w:val="00A67918"/>
    <w:rsid w:val="00A67CBB"/>
    <w:rsid w:val="00A7004C"/>
    <w:rsid w:val="00A703F2"/>
    <w:rsid w:val="00A703F7"/>
    <w:rsid w:val="00A708B5"/>
    <w:rsid w:val="00A70968"/>
    <w:rsid w:val="00A710D6"/>
    <w:rsid w:val="00A715B7"/>
    <w:rsid w:val="00A7192C"/>
    <w:rsid w:val="00A720D9"/>
    <w:rsid w:val="00A723C4"/>
    <w:rsid w:val="00A726B6"/>
    <w:rsid w:val="00A72C25"/>
    <w:rsid w:val="00A72C47"/>
    <w:rsid w:val="00A72C80"/>
    <w:rsid w:val="00A72E3D"/>
    <w:rsid w:val="00A72E6E"/>
    <w:rsid w:val="00A73367"/>
    <w:rsid w:val="00A73B50"/>
    <w:rsid w:val="00A73BE8"/>
    <w:rsid w:val="00A73DCC"/>
    <w:rsid w:val="00A74951"/>
    <w:rsid w:val="00A74D39"/>
    <w:rsid w:val="00A756FC"/>
    <w:rsid w:val="00A77114"/>
    <w:rsid w:val="00A77575"/>
    <w:rsid w:val="00A80009"/>
    <w:rsid w:val="00A804A5"/>
    <w:rsid w:val="00A80BEF"/>
    <w:rsid w:val="00A80DCB"/>
    <w:rsid w:val="00A81140"/>
    <w:rsid w:val="00A8168F"/>
    <w:rsid w:val="00A8191E"/>
    <w:rsid w:val="00A81B59"/>
    <w:rsid w:val="00A81E60"/>
    <w:rsid w:val="00A8262F"/>
    <w:rsid w:val="00A82990"/>
    <w:rsid w:val="00A831F2"/>
    <w:rsid w:val="00A847F0"/>
    <w:rsid w:val="00A84A8F"/>
    <w:rsid w:val="00A855C5"/>
    <w:rsid w:val="00A85919"/>
    <w:rsid w:val="00A86038"/>
    <w:rsid w:val="00A861EF"/>
    <w:rsid w:val="00A86F5B"/>
    <w:rsid w:val="00A86F64"/>
    <w:rsid w:val="00A87FA5"/>
    <w:rsid w:val="00A903E2"/>
    <w:rsid w:val="00A90695"/>
    <w:rsid w:val="00A908FE"/>
    <w:rsid w:val="00A90F75"/>
    <w:rsid w:val="00A9166B"/>
    <w:rsid w:val="00A91D55"/>
    <w:rsid w:val="00A91F91"/>
    <w:rsid w:val="00A92CC5"/>
    <w:rsid w:val="00A930BC"/>
    <w:rsid w:val="00A9322F"/>
    <w:rsid w:val="00A93320"/>
    <w:rsid w:val="00A935A3"/>
    <w:rsid w:val="00A939AF"/>
    <w:rsid w:val="00A9410C"/>
    <w:rsid w:val="00A943C3"/>
    <w:rsid w:val="00A945EA"/>
    <w:rsid w:val="00A9474F"/>
    <w:rsid w:val="00A94FA5"/>
    <w:rsid w:val="00A95023"/>
    <w:rsid w:val="00A95B37"/>
    <w:rsid w:val="00A96409"/>
    <w:rsid w:val="00A96478"/>
    <w:rsid w:val="00A96587"/>
    <w:rsid w:val="00A96662"/>
    <w:rsid w:val="00A9677F"/>
    <w:rsid w:val="00A96834"/>
    <w:rsid w:val="00A96E3C"/>
    <w:rsid w:val="00A9713F"/>
    <w:rsid w:val="00A971D7"/>
    <w:rsid w:val="00A97D9F"/>
    <w:rsid w:val="00AA0699"/>
    <w:rsid w:val="00AA09F6"/>
    <w:rsid w:val="00AA0C3C"/>
    <w:rsid w:val="00AA1865"/>
    <w:rsid w:val="00AA21C6"/>
    <w:rsid w:val="00AA3DDC"/>
    <w:rsid w:val="00AA3F73"/>
    <w:rsid w:val="00AA4EA2"/>
    <w:rsid w:val="00AA5C6D"/>
    <w:rsid w:val="00AA5E53"/>
    <w:rsid w:val="00AA73CB"/>
    <w:rsid w:val="00AA7A4D"/>
    <w:rsid w:val="00AB078C"/>
    <w:rsid w:val="00AB0A91"/>
    <w:rsid w:val="00AB2DA7"/>
    <w:rsid w:val="00AB33A5"/>
    <w:rsid w:val="00AB3C1E"/>
    <w:rsid w:val="00AB3E5C"/>
    <w:rsid w:val="00AB3E82"/>
    <w:rsid w:val="00AB405C"/>
    <w:rsid w:val="00AB432B"/>
    <w:rsid w:val="00AB5201"/>
    <w:rsid w:val="00AB58E1"/>
    <w:rsid w:val="00AB5CD6"/>
    <w:rsid w:val="00AB6099"/>
    <w:rsid w:val="00AB737C"/>
    <w:rsid w:val="00AB798A"/>
    <w:rsid w:val="00AC0326"/>
    <w:rsid w:val="00AC1705"/>
    <w:rsid w:val="00AC185F"/>
    <w:rsid w:val="00AC276E"/>
    <w:rsid w:val="00AC3263"/>
    <w:rsid w:val="00AC32D5"/>
    <w:rsid w:val="00AC3601"/>
    <w:rsid w:val="00AC388B"/>
    <w:rsid w:val="00AC3BFA"/>
    <w:rsid w:val="00AC4B22"/>
    <w:rsid w:val="00AC51D5"/>
    <w:rsid w:val="00AC54F9"/>
    <w:rsid w:val="00AC5D5E"/>
    <w:rsid w:val="00AC6AEA"/>
    <w:rsid w:val="00AC6D20"/>
    <w:rsid w:val="00AC7342"/>
    <w:rsid w:val="00AC79D9"/>
    <w:rsid w:val="00AC7E88"/>
    <w:rsid w:val="00AD0596"/>
    <w:rsid w:val="00AD0600"/>
    <w:rsid w:val="00AD08D2"/>
    <w:rsid w:val="00AD0997"/>
    <w:rsid w:val="00AD1E4F"/>
    <w:rsid w:val="00AD2927"/>
    <w:rsid w:val="00AD2A32"/>
    <w:rsid w:val="00AD3162"/>
    <w:rsid w:val="00AD3418"/>
    <w:rsid w:val="00AD3B64"/>
    <w:rsid w:val="00AD3DF2"/>
    <w:rsid w:val="00AD4546"/>
    <w:rsid w:val="00AD4AAD"/>
    <w:rsid w:val="00AD4DB5"/>
    <w:rsid w:val="00AD540C"/>
    <w:rsid w:val="00AD5F62"/>
    <w:rsid w:val="00AD67B9"/>
    <w:rsid w:val="00AD7AFD"/>
    <w:rsid w:val="00AE0477"/>
    <w:rsid w:val="00AE0D69"/>
    <w:rsid w:val="00AE0DF7"/>
    <w:rsid w:val="00AE0E4D"/>
    <w:rsid w:val="00AE263A"/>
    <w:rsid w:val="00AE3B32"/>
    <w:rsid w:val="00AE4A49"/>
    <w:rsid w:val="00AE4C2C"/>
    <w:rsid w:val="00AE4D3D"/>
    <w:rsid w:val="00AE4D5D"/>
    <w:rsid w:val="00AE4D88"/>
    <w:rsid w:val="00AE4F99"/>
    <w:rsid w:val="00AE52E7"/>
    <w:rsid w:val="00AE60DE"/>
    <w:rsid w:val="00AE60F7"/>
    <w:rsid w:val="00AE638C"/>
    <w:rsid w:val="00AE639E"/>
    <w:rsid w:val="00AE64BB"/>
    <w:rsid w:val="00AE703D"/>
    <w:rsid w:val="00AE70E1"/>
    <w:rsid w:val="00AE79E2"/>
    <w:rsid w:val="00AE7FEF"/>
    <w:rsid w:val="00AF02C6"/>
    <w:rsid w:val="00AF04AB"/>
    <w:rsid w:val="00AF0AC1"/>
    <w:rsid w:val="00AF0E3C"/>
    <w:rsid w:val="00AF1179"/>
    <w:rsid w:val="00AF1A05"/>
    <w:rsid w:val="00AF1D7D"/>
    <w:rsid w:val="00AF2295"/>
    <w:rsid w:val="00AF249F"/>
    <w:rsid w:val="00AF2F12"/>
    <w:rsid w:val="00AF3928"/>
    <w:rsid w:val="00AF39D7"/>
    <w:rsid w:val="00AF456D"/>
    <w:rsid w:val="00AF4654"/>
    <w:rsid w:val="00AF5C7E"/>
    <w:rsid w:val="00AF5F27"/>
    <w:rsid w:val="00AF6CB9"/>
    <w:rsid w:val="00AF6FFA"/>
    <w:rsid w:val="00AF7D56"/>
    <w:rsid w:val="00B00E21"/>
    <w:rsid w:val="00B01201"/>
    <w:rsid w:val="00B01D28"/>
    <w:rsid w:val="00B02248"/>
    <w:rsid w:val="00B02B36"/>
    <w:rsid w:val="00B02F33"/>
    <w:rsid w:val="00B030F3"/>
    <w:rsid w:val="00B03252"/>
    <w:rsid w:val="00B033C2"/>
    <w:rsid w:val="00B034DF"/>
    <w:rsid w:val="00B037AC"/>
    <w:rsid w:val="00B03DD7"/>
    <w:rsid w:val="00B0430F"/>
    <w:rsid w:val="00B04548"/>
    <w:rsid w:val="00B04965"/>
    <w:rsid w:val="00B05BA3"/>
    <w:rsid w:val="00B05E60"/>
    <w:rsid w:val="00B06AFF"/>
    <w:rsid w:val="00B06B17"/>
    <w:rsid w:val="00B073A4"/>
    <w:rsid w:val="00B07682"/>
    <w:rsid w:val="00B0793A"/>
    <w:rsid w:val="00B07E2B"/>
    <w:rsid w:val="00B100D1"/>
    <w:rsid w:val="00B101B6"/>
    <w:rsid w:val="00B105E6"/>
    <w:rsid w:val="00B106F8"/>
    <w:rsid w:val="00B10800"/>
    <w:rsid w:val="00B116A6"/>
    <w:rsid w:val="00B11F4F"/>
    <w:rsid w:val="00B1240E"/>
    <w:rsid w:val="00B124CC"/>
    <w:rsid w:val="00B12BA4"/>
    <w:rsid w:val="00B13985"/>
    <w:rsid w:val="00B13CCF"/>
    <w:rsid w:val="00B13EC0"/>
    <w:rsid w:val="00B1413F"/>
    <w:rsid w:val="00B1494D"/>
    <w:rsid w:val="00B1499D"/>
    <w:rsid w:val="00B14C26"/>
    <w:rsid w:val="00B15097"/>
    <w:rsid w:val="00B15696"/>
    <w:rsid w:val="00B158F8"/>
    <w:rsid w:val="00B15941"/>
    <w:rsid w:val="00B15B0D"/>
    <w:rsid w:val="00B17195"/>
    <w:rsid w:val="00B205BE"/>
    <w:rsid w:val="00B2118C"/>
    <w:rsid w:val="00B21866"/>
    <w:rsid w:val="00B21D8A"/>
    <w:rsid w:val="00B224BC"/>
    <w:rsid w:val="00B22A28"/>
    <w:rsid w:val="00B2334A"/>
    <w:rsid w:val="00B2357C"/>
    <w:rsid w:val="00B235F6"/>
    <w:rsid w:val="00B23797"/>
    <w:rsid w:val="00B23A47"/>
    <w:rsid w:val="00B23A79"/>
    <w:rsid w:val="00B241AA"/>
    <w:rsid w:val="00B241EC"/>
    <w:rsid w:val="00B242D0"/>
    <w:rsid w:val="00B244ED"/>
    <w:rsid w:val="00B2463F"/>
    <w:rsid w:val="00B24E5B"/>
    <w:rsid w:val="00B25137"/>
    <w:rsid w:val="00B2559F"/>
    <w:rsid w:val="00B2659B"/>
    <w:rsid w:val="00B26670"/>
    <w:rsid w:val="00B2717B"/>
    <w:rsid w:val="00B277EC"/>
    <w:rsid w:val="00B279C2"/>
    <w:rsid w:val="00B30561"/>
    <w:rsid w:val="00B3074A"/>
    <w:rsid w:val="00B3091F"/>
    <w:rsid w:val="00B30DF7"/>
    <w:rsid w:val="00B30E72"/>
    <w:rsid w:val="00B314AA"/>
    <w:rsid w:val="00B31515"/>
    <w:rsid w:val="00B33092"/>
    <w:rsid w:val="00B334C3"/>
    <w:rsid w:val="00B33E66"/>
    <w:rsid w:val="00B3505C"/>
    <w:rsid w:val="00B35191"/>
    <w:rsid w:val="00B3526F"/>
    <w:rsid w:val="00B352A0"/>
    <w:rsid w:val="00B356E7"/>
    <w:rsid w:val="00B3587A"/>
    <w:rsid w:val="00B35EDD"/>
    <w:rsid w:val="00B36211"/>
    <w:rsid w:val="00B3663F"/>
    <w:rsid w:val="00B36B70"/>
    <w:rsid w:val="00B36B81"/>
    <w:rsid w:val="00B36CA3"/>
    <w:rsid w:val="00B3751E"/>
    <w:rsid w:val="00B3761A"/>
    <w:rsid w:val="00B37A54"/>
    <w:rsid w:val="00B4028C"/>
    <w:rsid w:val="00B4043F"/>
    <w:rsid w:val="00B40DF0"/>
    <w:rsid w:val="00B422F6"/>
    <w:rsid w:val="00B42559"/>
    <w:rsid w:val="00B42714"/>
    <w:rsid w:val="00B427A6"/>
    <w:rsid w:val="00B42B04"/>
    <w:rsid w:val="00B42ED8"/>
    <w:rsid w:val="00B4307A"/>
    <w:rsid w:val="00B4374A"/>
    <w:rsid w:val="00B4403A"/>
    <w:rsid w:val="00B44476"/>
    <w:rsid w:val="00B44635"/>
    <w:rsid w:val="00B4583F"/>
    <w:rsid w:val="00B4679C"/>
    <w:rsid w:val="00B46817"/>
    <w:rsid w:val="00B509A2"/>
    <w:rsid w:val="00B50B4C"/>
    <w:rsid w:val="00B50FE5"/>
    <w:rsid w:val="00B51188"/>
    <w:rsid w:val="00B51276"/>
    <w:rsid w:val="00B51419"/>
    <w:rsid w:val="00B516CD"/>
    <w:rsid w:val="00B51FA2"/>
    <w:rsid w:val="00B521E7"/>
    <w:rsid w:val="00B5233D"/>
    <w:rsid w:val="00B52363"/>
    <w:rsid w:val="00B52A3A"/>
    <w:rsid w:val="00B53639"/>
    <w:rsid w:val="00B53BE5"/>
    <w:rsid w:val="00B53CEE"/>
    <w:rsid w:val="00B53DAE"/>
    <w:rsid w:val="00B53EF9"/>
    <w:rsid w:val="00B545DB"/>
    <w:rsid w:val="00B54B98"/>
    <w:rsid w:val="00B552C2"/>
    <w:rsid w:val="00B56B75"/>
    <w:rsid w:val="00B56F7A"/>
    <w:rsid w:val="00B57380"/>
    <w:rsid w:val="00B573F3"/>
    <w:rsid w:val="00B57D3F"/>
    <w:rsid w:val="00B57FEF"/>
    <w:rsid w:val="00B60FAE"/>
    <w:rsid w:val="00B60FBF"/>
    <w:rsid w:val="00B61044"/>
    <w:rsid w:val="00B61390"/>
    <w:rsid w:val="00B61602"/>
    <w:rsid w:val="00B61D72"/>
    <w:rsid w:val="00B623FD"/>
    <w:rsid w:val="00B62640"/>
    <w:rsid w:val="00B62EDA"/>
    <w:rsid w:val="00B62FB5"/>
    <w:rsid w:val="00B633BA"/>
    <w:rsid w:val="00B6364B"/>
    <w:rsid w:val="00B6389C"/>
    <w:rsid w:val="00B64231"/>
    <w:rsid w:val="00B64284"/>
    <w:rsid w:val="00B642C9"/>
    <w:rsid w:val="00B643B6"/>
    <w:rsid w:val="00B64825"/>
    <w:rsid w:val="00B64A24"/>
    <w:rsid w:val="00B65481"/>
    <w:rsid w:val="00B65696"/>
    <w:rsid w:val="00B65775"/>
    <w:rsid w:val="00B668C3"/>
    <w:rsid w:val="00B67812"/>
    <w:rsid w:val="00B67C0D"/>
    <w:rsid w:val="00B67D76"/>
    <w:rsid w:val="00B67EFC"/>
    <w:rsid w:val="00B7019F"/>
    <w:rsid w:val="00B70266"/>
    <w:rsid w:val="00B70896"/>
    <w:rsid w:val="00B70AE8"/>
    <w:rsid w:val="00B70FF1"/>
    <w:rsid w:val="00B7115B"/>
    <w:rsid w:val="00B72253"/>
    <w:rsid w:val="00B727B6"/>
    <w:rsid w:val="00B729BC"/>
    <w:rsid w:val="00B72E7E"/>
    <w:rsid w:val="00B73432"/>
    <w:rsid w:val="00B73447"/>
    <w:rsid w:val="00B7358D"/>
    <w:rsid w:val="00B736AB"/>
    <w:rsid w:val="00B738ED"/>
    <w:rsid w:val="00B73BAE"/>
    <w:rsid w:val="00B73C3F"/>
    <w:rsid w:val="00B74103"/>
    <w:rsid w:val="00B74499"/>
    <w:rsid w:val="00B74CDB"/>
    <w:rsid w:val="00B74DDB"/>
    <w:rsid w:val="00B75B29"/>
    <w:rsid w:val="00B75B7D"/>
    <w:rsid w:val="00B75DB6"/>
    <w:rsid w:val="00B7600B"/>
    <w:rsid w:val="00B7693F"/>
    <w:rsid w:val="00B76F9D"/>
    <w:rsid w:val="00B770D3"/>
    <w:rsid w:val="00B77643"/>
    <w:rsid w:val="00B778CA"/>
    <w:rsid w:val="00B8049B"/>
    <w:rsid w:val="00B80592"/>
    <w:rsid w:val="00B807F7"/>
    <w:rsid w:val="00B81B79"/>
    <w:rsid w:val="00B81CAA"/>
    <w:rsid w:val="00B82015"/>
    <w:rsid w:val="00B823C8"/>
    <w:rsid w:val="00B83010"/>
    <w:rsid w:val="00B83CC6"/>
    <w:rsid w:val="00B83F5C"/>
    <w:rsid w:val="00B84013"/>
    <w:rsid w:val="00B842C0"/>
    <w:rsid w:val="00B845FB"/>
    <w:rsid w:val="00B84E9A"/>
    <w:rsid w:val="00B866CE"/>
    <w:rsid w:val="00B86B91"/>
    <w:rsid w:val="00B86DBD"/>
    <w:rsid w:val="00B87394"/>
    <w:rsid w:val="00B87B22"/>
    <w:rsid w:val="00B87DF6"/>
    <w:rsid w:val="00B90D78"/>
    <w:rsid w:val="00B90DAF"/>
    <w:rsid w:val="00B90DB1"/>
    <w:rsid w:val="00B916C8"/>
    <w:rsid w:val="00B91FD3"/>
    <w:rsid w:val="00B921F4"/>
    <w:rsid w:val="00B92E90"/>
    <w:rsid w:val="00B92FDA"/>
    <w:rsid w:val="00B931DC"/>
    <w:rsid w:val="00B9326F"/>
    <w:rsid w:val="00B9328F"/>
    <w:rsid w:val="00B9359D"/>
    <w:rsid w:val="00B93CB2"/>
    <w:rsid w:val="00B95176"/>
    <w:rsid w:val="00B9531F"/>
    <w:rsid w:val="00B955D8"/>
    <w:rsid w:val="00B9570E"/>
    <w:rsid w:val="00B95B48"/>
    <w:rsid w:val="00B95E21"/>
    <w:rsid w:val="00B96734"/>
    <w:rsid w:val="00B96C94"/>
    <w:rsid w:val="00B96E5A"/>
    <w:rsid w:val="00B97214"/>
    <w:rsid w:val="00B97A80"/>
    <w:rsid w:val="00B97C85"/>
    <w:rsid w:val="00B97FCC"/>
    <w:rsid w:val="00BA00C8"/>
    <w:rsid w:val="00BA0860"/>
    <w:rsid w:val="00BA08FB"/>
    <w:rsid w:val="00BA0C6F"/>
    <w:rsid w:val="00BA1178"/>
    <w:rsid w:val="00BA223B"/>
    <w:rsid w:val="00BA2CA4"/>
    <w:rsid w:val="00BA37FC"/>
    <w:rsid w:val="00BA3932"/>
    <w:rsid w:val="00BA3DF0"/>
    <w:rsid w:val="00BA40E3"/>
    <w:rsid w:val="00BA41A4"/>
    <w:rsid w:val="00BA42D0"/>
    <w:rsid w:val="00BA5013"/>
    <w:rsid w:val="00BA52E0"/>
    <w:rsid w:val="00BA53EF"/>
    <w:rsid w:val="00BA549F"/>
    <w:rsid w:val="00BA5821"/>
    <w:rsid w:val="00BA5A4D"/>
    <w:rsid w:val="00BA65B1"/>
    <w:rsid w:val="00BA68B2"/>
    <w:rsid w:val="00BA6D27"/>
    <w:rsid w:val="00BA7B16"/>
    <w:rsid w:val="00BB01BC"/>
    <w:rsid w:val="00BB0897"/>
    <w:rsid w:val="00BB0B8C"/>
    <w:rsid w:val="00BB0E3F"/>
    <w:rsid w:val="00BB1395"/>
    <w:rsid w:val="00BB1419"/>
    <w:rsid w:val="00BB1EDA"/>
    <w:rsid w:val="00BB1FBF"/>
    <w:rsid w:val="00BB26B7"/>
    <w:rsid w:val="00BB2869"/>
    <w:rsid w:val="00BB2988"/>
    <w:rsid w:val="00BB29A9"/>
    <w:rsid w:val="00BB3013"/>
    <w:rsid w:val="00BB3A37"/>
    <w:rsid w:val="00BB4056"/>
    <w:rsid w:val="00BB4B2A"/>
    <w:rsid w:val="00BB4D8D"/>
    <w:rsid w:val="00BB4EFD"/>
    <w:rsid w:val="00BB5063"/>
    <w:rsid w:val="00BB536B"/>
    <w:rsid w:val="00BB541B"/>
    <w:rsid w:val="00BB5D48"/>
    <w:rsid w:val="00BB5D4B"/>
    <w:rsid w:val="00BB61F3"/>
    <w:rsid w:val="00BB6435"/>
    <w:rsid w:val="00BB6517"/>
    <w:rsid w:val="00BB686A"/>
    <w:rsid w:val="00BB6B2D"/>
    <w:rsid w:val="00BB7429"/>
    <w:rsid w:val="00BB7970"/>
    <w:rsid w:val="00BC0243"/>
    <w:rsid w:val="00BC072A"/>
    <w:rsid w:val="00BC1257"/>
    <w:rsid w:val="00BC1B63"/>
    <w:rsid w:val="00BC23CE"/>
    <w:rsid w:val="00BC2CD7"/>
    <w:rsid w:val="00BC323C"/>
    <w:rsid w:val="00BC4BAB"/>
    <w:rsid w:val="00BC5A9D"/>
    <w:rsid w:val="00BC5EF8"/>
    <w:rsid w:val="00BC5F3B"/>
    <w:rsid w:val="00BC66B4"/>
    <w:rsid w:val="00BC6EC2"/>
    <w:rsid w:val="00BC7467"/>
    <w:rsid w:val="00BC77A3"/>
    <w:rsid w:val="00BC7D97"/>
    <w:rsid w:val="00BD01DF"/>
    <w:rsid w:val="00BD01F5"/>
    <w:rsid w:val="00BD0400"/>
    <w:rsid w:val="00BD06C3"/>
    <w:rsid w:val="00BD15FB"/>
    <w:rsid w:val="00BD2667"/>
    <w:rsid w:val="00BD26B2"/>
    <w:rsid w:val="00BD2C40"/>
    <w:rsid w:val="00BD3254"/>
    <w:rsid w:val="00BD335F"/>
    <w:rsid w:val="00BD375E"/>
    <w:rsid w:val="00BD399D"/>
    <w:rsid w:val="00BD3EA2"/>
    <w:rsid w:val="00BD4369"/>
    <w:rsid w:val="00BD474D"/>
    <w:rsid w:val="00BD50D9"/>
    <w:rsid w:val="00BD5CB5"/>
    <w:rsid w:val="00BD6C22"/>
    <w:rsid w:val="00BD7771"/>
    <w:rsid w:val="00BD7C9C"/>
    <w:rsid w:val="00BE11C2"/>
    <w:rsid w:val="00BE17B6"/>
    <w:rsid w:val="00BE235E"/>
    <w:rsid w:val="00BE25FC"/>
    <w:rsid w:val="00BE2603"/>
    <w:rsid w:val="00BE2E61"/>
    <w:rsid w:val="00BE2F9C"/>
    <w:rsid w:val="00BE3414"/>
    <w:rsid w:val="00BE3BA9"/>
    <w:rsid w:val="00BE474E"/>
    <w:rsid w:val="00BE49D2"/>
    <w:rsid w:val="00BE5365"/>
    <w:rsid w:val="00BE53EF"/>
    <w:rsid w:val="00BE553C"/>
    <w:rsid w:val="00BE55F3"/>
    <w:rsid w:val="00BE56FB"/>
    <w:rsid w:val="00BE5855"/>
    <w:rsid w:val="00BE59B0"/>
    <w:rsid w:val="00BE604E"/>
    <w:rsid w:val="00BE62A0"/>
    <w:rsid w:val="00BE71B9"/>
    <w:rsid w:val="00BE72AE"/>
    <w:rsid w:val="00BE7442"/>
    <w:rsid w:val="00BF02AF"/>
    <w:rsid w:val="00BF066C"/>
    <w:rsid w:val="00BF15F9"/>
    <w:rsid w:val="00BF1887"/>
    <w:rsid w:val="00BF1A43"/>
    <w:rsid w:val="00BF1D1E"/>
    <w:rsid w:val="00BF3414"/>
    <w:rsid w:val="00BF3AC0"/>
    <w:rsid w:val="00BF400B"/>
    <w:rsid w:val="00BF4103"/>
    <w:rsid w:val="00BF566C"/>
    <w:rsid w:val="00BF5D0E"/>
    <w:rsid w:val="00BF6686"/>
    <w:rsid w:val="00BF68C3"/>
    <w:rsid w:val="00BF74DC"/>
    <w:rsid w:val="00BF756B"/>
    <w:rsid w:val="00BF765C"/>
    <w:rsid w:val="00BF77B1"/>
    <w:rsid w:val="00BF78D6"/>
    <w:rsid w:val="00BF7931"/>
    <w:rsid w:val="00BF7B80"/>
    <w:rsid w:val="00BF7BEF"/>
    <w:rsid w:val="00BF7E16"/>
    <w:rsid w:val="00C001FB"/>
    <w:rsid w:val="00C0025B"/>
    <w:rsid w:val="00C009B8"/>
    <w:rsid w:val="00C014DF"/>
    <w:rsid w:val="00C01BF5"/>
    <w:rsid w:val="00C022F3"/>
    <w:rsid w:val="00C029D2"/>
    <w:rsid w:val="00C02B64"/>
    <w:rsid w:val="00C02BA8"/>
    <w:rsid w:val="00C02D08"/>
    <w:rsid w:val="00C03697"/>
    <w:rsid w:val="00C03789"/>
    <w:rsid w:val="00C03A9C"/>
    <w:rsid w:val="00C03EEC"/>
    <w:rsid w:val="00C04460"/>
    <w:rsid w:val="00C0470A"/>
    <w:rsid w:val="00C04864"/>
    <w:rsid w:val="00C05129"/>
    <w:rsid w:val="00C051FF"/>
    <w:rsid w:val="00C05740"/>
    <w:rsid w:val="00C05A65"/>
    <w:rsid w:val="00C05A9B"/>
    <w:rsid w:val="00C05E2D"/>
    <w:rsid w:val="00C05EDD"/>
    <w:rsid w:val="00C06647"/>
    <w:rsid w:val="00C066DF"/>
    <w:rsid w:val="00C06C38"/>
    <w:rsid w:val="00C06CE6"/>
    <w:rsid w:val="00C0714A"/>
    <w:rsid w:val="00C073D1"/>
    <w:rsid w:val="00C104B1"/>
    <w:rsid w:val="00C10503"/>
    <w:rsid w:val="00C108E5"/>
    <w:rsid w:val="00C10A25"/>
    <w:rsid w:val="00C10FA9"/>
    <w:rsid w:val="00C1107B"/>
    <w:rsid w:val="00C1152E"/>
    <w:rsid w:val="00C11ADF"/>
    <w:rsid w:val="00C12357"/>
    <w:rsid w:val="00C123F4"/>
    <w:rsid w:val="00C1273E"/>
    <w:rsid w:val="00C12DC1"/>
    <w:rsid w:val="00C13054"/>
    <w:rsid w:val="00C13BC8"/>
    <w:rsid w:val="00C14366"/>
    <w:rsid w:val="00C14573"/>
    <w:rsid w:val="00C145BA"/>
    <w:rsid w:val="00C146B9"/>
    <w:rsid w:val="00C14F54"/>
    <w:rsid w:val="00C158D7"/>
    <w:rsid w:val="00C164A1"/>
    <w:rsid w:val="00C1687D"/>
    <w:rsid w:val="00C16C22"/>
    <w:rsid w:val="00C178D4"/>
    <w:rsid w:val="00C17EFE"/>
    <w:rsid w:val="00C17FBE"/>
    <w:rsid w:val="00C2033F"/>
    <w:rsid w:val="00C20C58"/>
    <w:rsid w:val="00C20E36"/>
    <w:rsid w:val="00C213EA"/>
    <w:rsid w:val="00C21752"/>
    <w:rsid w:val="00C22822"/>
    <w:rsid w:val="00C23111"/>
    <w:rsid w:val="00C2331B"/>
    <w:rsid w:val="00C23408"/>
    <w:rsid w:val="00C2418C"/>
    <w:rsid w:val="00C242A8"/>
    <w:rsid w:val="00C24466"/>
    <w:rsid w:val="00C24631"/>
    <w:rsid w:val="00C24EE1"/>
    <w:rsid w:val="00C260A9"/>
    <w:rsid w:val="00C273E4"/>
    <w:rsid w:val="00C274EE"/>
    <w:rsid w:val="00C27C12"/>
    <w:rsid w:val="00C30064"/>
    <w:rsid w:val="00C30204"/>
    <w:rsid w:val="00C30401"/>
    <w:rsid w:val="00C307DD"/>
    <w:rsid w:val="00C3115D"/>
    <w:rsid w:val="00C313CA"/>
    <w:rsid w:val="00C31D07"/>
    <w:rsid w:val="00C3220B"/>
    <w:rsid w:val="00C3238B"/>
    <w:rsid w:val="00C34619"/>
    <w:rsid w:val="00C34AD8"/>
    <w:rsid w:val="00C34FE9"/>
    <w:rsid w:val="00C35045"/>
    <w:rsid w:val="00C35477"/>
    <w:rsid w:val="00C36303"/>
    <w:rsid w:val="00C3654C"/>
    <w:rsid w:val="00C365A1"/>
    <w:rsid w:val="00C36B6C"/>
    <w:rsid w:val="00C3758F"/>
    <w:rsid w:val="00C40333"/>
    <w:rsid w:val="00C40470"/>
    <w:rsid w:val="00C406FD"/>
    <w:rsid w:val="00C4072E"/>
    <w:rsid w:val="00C40AD2"/>
    <w:rsid w:val="00C40E66"/>
    <w:rsid w:val="00C40F3A"/>
    <w:rsid w:val="00C423B4"/>
    <w:rsid w:val="00C423F9"/>
    <w:rsid w:val="00C42991"/>
    <w:rsid w:val="00C42B0E"/>
    <w:rsid w:val="00C42C26"/>
    <w:rsid w:val="00C4318A"/>
    <w:rsid w:val="00C43666"/>
    <w:rsid w:val="00C4370B"/>
    <w:rsid w:val="00C439D7"/>
    <w:rsid w:val="00C43E5F"/>
    <w:rsid w:val="00C446E9"/>
    <w:rsid w:val="00C4487C"/>
    <w:rsid w:val="00C44EC4"/>
    <w:rsid w:val="00C44F66"/>
    <w:rsid w:val="00C453C9"/>
    <w:rsid w:val="00C45494"/>
    <w:rsid w:val="00C456EA"/>
    <w:rsid w:val="00C459B7"/>
    <w:rsid w:val="00C45BAF"/>
    <w:rsid w:val="00C46AF1"/>
    <w:rsid w:val="00C46FEF"/>
    <w:rsid w:val="00C4724F"/>
    <w:rsid w:val="00C4787F"/>
    <w:rsid w:val="00C47B4A"/>
    <w:rsid w:val="00C47B76"/>
    <w:rsid w:val="00C506B0"/>
    <w:rsid w:val="00C5075C"/>
    <w:rsid w:val="00C50985"/>
    <w:rsid w:val="00C50A7F"/>
    <w:rsid w:val="00C50D72"/>
    <w:rsid w:val="00C5197A"/>
    <w:rsid w:val="00C51ADF"/>
    <w:rsid w:val="00C52D91"/>
    <w:rsid w:val="00C53041"/>
    <w:rsid w:val="00C530E6"/>
    <w:rsid w:val="00C5316A"/>
    <w:rsid w:val="00C53257"/>
    <w:rsid w:val="00C5379F"/>
    <w:rsid w:val="00C53BF7"/>
    <w:rsid w:val="00C54068"/>
    <w:rsid w:val="00C543ED"/>
    <w:rsid w:val="00C5444D"/>
    <w:rsid w:val="00C5466D"/>
    <w:rsid w:val="00C547C0"/>
    <w:rsid w:val="00C54855"/>
    <w:rsid w:val="00C554CD"/>
    <w:rsid w:val="00C55A83"/>
    <w:rsid w:val="00C55B2D"/>
    <w:rsid w:val="00C55D2B"/>
    <w:rsid w:val="00C55DD9"/>
    <w:rsid w:val="00C55E48"/>
    <w:rsid w:val="00C55F1A"/>
    <w:rsid w:val="00C55FBB"/>
    <w:rsid w:val="00C56DE6"/>
    <w:rsid w:val="00C57583"/>
    <w:rsid w:val="00C576B2"/>
    <w:rsid w:val="00C57B54"/>
    <w:rsid w:val="00C57C22"/>
    <w:rsid w:val="00C616E4"/>
    <w:rsid w:val="00C61A3F"/>
    <w:rsid w:val="00C61EF3"/>
    <w:rsid w:val="00C61F20"/>
    <w:rsid w:val="00C61F94"/>
    <w:rsid w:val="00C62C4D"/>
    <w:rsid w:val="00C62E27"/>
    <w:rsid w:val="00C63634"/>
    <w:rsid w:val="00C63805"/>
    <w:rsid w:val="00C638EC"/>
    <w:rsid w:val="00C65228"/>
    <w:rsid w:val="00C656D8"/>
    <w:rsid w:val="00C65F70"/>
    <w:rsid w:val="00C66509"/>
    <w:rsid w:val="00C66D7A"/>
    <w:rsid w:val="00C702C0"/>
    <w:rsid w:val="00C70A30"/>
    <w:rsid w:val="00C70CE8"/>
    <w:rsid w:val="00C71047"/>
    <w:rsid w:val="00C71608"/>
    <w:rsid w:val="00C71B78"/>
    <w:rsid w:val="00C71CC5"/>
    <w:rsid w:val="00C71DB5"/>
    <w:rsid w:val="00C71FC5"/>
    <w:rsid w:val="00C72130"/>
    <w:rsid w:val="00C727CD"/>
    <w:rsid w:val="00C73006"/>
    <w:rsid w:val="00C733E3"/>
    <w:rsid w:val="00C736B9"/>
    <w:rsid w:val="00C73CA3"/>
    <w:rsid w:val="00C73DBE"/>
    <w:rsid w:val="00C73F6B"/>
    <w:rsid w:val="00C74185"/>
    <w:rsid w:val="00C74392"/>
    <w:rsid w:val="00C7439A"/>
    <w:rsid w:val="00C74965"/>
    <w:rsid w:val="00C749D4"/>
    <w:rsid w:val="00C74B66"/>
    <w:rsid w:val="00C752A0"/>
    <w:rsid w:val="00C75BF7"/>
    <w:rsid w:val="00C75ECF"/>
    <w:rsid w:val="00C7611B"/>
    <w:rsid w:val="00C767A0"/>
    <w:rsid w:val="00C76FD9"/>
    <w:rsid w:val="00C77616"/>
    <w:rsid w:val="00C77C58"/>
    <w:rsid w:val="00C81495"/>
    <w:rsid w:val="00C81721"/>
    <w:rsid w:val="00C823B0"/>
    <w:rsid w:val="00C83A5C"/>
    <w:rsid w:val="00C83C51"/>
    <w:rsid w:val="00C8411F"/>
    <w:rsid w:val="00C8420C"/>
    <w:rsid w:val="00C843C5"/>
    <w:rsid w:val="00C846B3"/>
    <w:rsid w:val="00C847FB"/>
    <w:rsid w:val="00C848F5"/>
    <w:rsid w:val="00C8494E"/>
    <w:rsid w:val="00C84EA6"/>
    <w:rsid w:val="00C85309"/>
    <w:rsid w:val="00C85AEB"/>
    <w:rsid w:val="00C867A6"/>
    <w:rsid w:val="00C867DD"/>
    <w:rsid w:val="00C87D1B"/>
    <w:rsid w:val="00C9043E"/>
    <w:rsid w:val="00C9048B"/>
    <w:rsid w:val="00C9050F"/>
    <w:rsid w:val="00C91374"/>
    <w:rsid w:val="00C924D9"/>
    <w:rsid w:val="00C93108"/>
    <w:rsid w:val="00C93CBB"/>
    <w:rsid w:val="00C940EB"/>
    <w:rsid w:val="00C94E02"/>
    <w:rsid w:val="00C95810"/>
    <w:rsid w:val="00C9637B"/>
    <w:rsid w:val="00C96BC6"/>
    <w:rsid w:val="00C96D41"/>
    <w:rsid w:val="00C96FC2"/>
    <w:rsid w:val="00C97661"/>
    <w:rsid w:val="00C978BF"/>
    <w:rsid w:val="00C97957"/>
    <w:rsid w:val="00C97AE6"/>
    <w:rsid w:val="00CA03E3"/>
    <w:rsid w:val="00CA2353"/>
    <w:rsid w:val="00CA2FBD"/>
    <w:rsid w:val="00CA33B3"/>
    <w:rsid w:val="00CA378A"/>
    <w:rsid w:val="00CA390C"/>
    <w:rsid w:val="00CA3C6D"/>
    <w:rsid w:val="00CA3D43"/>
    <w:rsid w:val="00CA4BEC"/>
    <w:rsid w:val="00CA5455"/>
    <w:rsid w:val="00CA5578"/>
    <w:rsid w:val="00CA57E8"/>
    <w:rsid w:val="00CA5CDF"/>
    <w:rsid w:val="00CA6858"/>
    <w:rsid w:val="00CA6EAD"/>
    <w:rsid w:val="00CA6F78"/>
    <w:rsid w:val="00CA7459"/>
    <w:rsid w:val="00CB0698"/>
    <w:rsid w:val="00CB0BDC"/>
    <w:rsid w:val="00CB0DA8"/>
    <w:rsid w:val="00CB1133"/>
    <w:rsid w:val="00CB193D"/>
    <w:rsid w:val="00CB1FDA"/>
    <w:rsid w:val="00CB26A4"/>
    <w:rsid w:val="00CB272D"/>
    <w:rsid w:val="00CB2B3B"/>
    <w:rsid w:val="00CB2B7D"/>
    <w:rsid w:val="00CB3120"/>
    <w:rsid w:val="00CB3211"/>
    <w:rsid w:val="00CB331C"/>
    <w:rsid w:val="00CB39CD"/>
    <w:rsid w:val="00CB3A09"/>
    <w:rsid w:val="00CB3CF2"/>
    <w:rsid w:val="00CB404D"/>
    <w:rsid w:val="00CB5382"/>
    <w:rsid w:val="00CB5DC0"/>
    <w:rsid w:val="00CB5DC5"/>
    <w:rsid w:val="00CB5E0F"/>
    <w:rsid w:val="00CB5E49"/>
    <w:rsid w:val="00CB5E7E"/>
    <w:rsid w:val="00CB6D23"/>
    <w:rsid w:val="00CB6FC4"/>
    <w:rsid w:val="00CB747B"/>
    <w:rsid w:val="00CB75F5"/>
    <w:rsid w:val="00CC0B25"/>
    <w:rsid w:val="00CC0B33"/>
    <w:rsid w:val="00CC143A"/>
    <w:rsid w:val="00CC187B"/>
    <w:rsid w:val="00CC1C05"/>
    <w:rsid w:val="00CC1C0C"/>
    <w:rsid w:val="00CC1E20"/>
    <w:rsid w:val="00CC218A"/>
    <w:rsid w:val="00CC22FF"/>
    <w:rsid w:val="00CC2904"/>
    <w:rsid w:val="00CC2BA0"/>
    <w:rsid w:val="00CC3187"/>
    <w:rsid w:val="00CC3315"/>
    <w:rsid w:val="00CC385E"/>
    <w:rsid w:val="00CC414A"/>
    <w:rsid w:val="00CC462C"/>
    <w:rsid w:val="00CC477B"/>
    <w:rsid w:val="00CC5CCD"/>
    <w:rsid w:val="00CC6472"/>
    <w:rsid w:val="00CC7255"/>
    <w:rsid w:val="00CC7304"/>
    <w:rsid w:val="00CC7462"/>
    <w:rsid w:val="00CC7CBC"/>
    <w:rsid w:val="00CD0B73"/>
    <w:rsid w:val="00CD15BE"/>
    <w:rsid w:val="00CD18AD"/>
    <w:rsid w:val="00CD1F1E"/>
    <w:rsid w:val="00CD23C5"/>
    <w:rsid w:val="00CD24D6"/>
    <w:rsid w:val="00CD2FE8"/>
    <w:rsid w:val="00CD3719"/>
    <w:rsid w:val="00CD3DCC"/>
    <w:rsid w:val="00CD45A3"/>
    <w:rsid w:val="00CD4A63"/>
    <w:rsid w:val="00CD5CA9"/>
    <w:rsid w:val="00CD666D"/>
    <w:rsid w:val="00CD6CB3"/>
    <w:rsid w:val="00CD7372"/>
    <w:rsid w:val="00CD754C"/>
    <w:rsid w:val="00CD75FD"/>
    <w:rsid w:val="00CD7D72"/>
    <w:rsid w:val="00CD7EA0"/>
    <w:rsid w:val="00CE10DC"/>
    <w:rsid w:val="00CE1911"/>
    <w:rsid w:val="00CE20DF"/>
    <w:rsid w:val="00CE23CB"/>
    <w:rsid w:val="00CE2E0D"/>
    <w:rsid w:val="00CE353D"/>
    <w:rsid w:val="00CE3F1F"/>
    <w:rsid w:val="00CE4D1D"/>
    <w:rsid w:val="00CE53BF"/>
    <w:rsid w:val="00CE6695"/>
    <w:rsid w:val="00CE6E67"/>
    <w:rsid w:val="00CE70D2"/>
    <w:rsid w:val="00CE77DE"/>
    <w:rsid w:val="00CE782F"/>
    <w:rsid w:val="00CE7F17"/>
    <w:rsid w:val="00CF01A5"/>
    <w:rsid w:val="00CF027E"/>
    <w:rsid w:val="00CF0700"/>
    <w:rsid w:val="00CF080E"/>
    <w:rsid w:val="00CF08EB"/>
    <w:rsid w:val="00CF0A11"/>
    <w:rsid w:val="00CF0E9B"/>
    <w:rsid w:val="00CF150B"/>
    <w:rsid w:val="00CF28DC"/>
    <w:rsid w:val="00CF2B35"/>
    <w:rsid w:val="00CF2DCC"/>
    <w:rsid w:val="00CF303D"/>
    <w:rsid w:val="00CF30E3"/>
    <w:rsid w:val="00CF3399"/>
    <w:rsid w:val="00CF35FC"/>
    <w:rsid w:val="00CF36D3"/>
    <w:rsid w:val="00CF3724"/>
    <w:rsid w:val="00CF3B02"/>
    <w:rsid w:val="00CF414C"/>
    <w:rsid w:val="00CF42B9"/>
    <w:rsid w:val="00CF454C"/>
    <w:rsid w:val="00CF454F"/>
    <w:rsid w:val="00CF4C23"/>
    <w:rsid w:val="00CF4C69"/>
    <w:rsid w:val="00CF4DA6"/>
    <w:rsid w:val="00CF5053"/>
    <w:rsid w:val="00CF5055"/>
    <w:rsid w:val="00CF55B3"/>
    <w:rsid w:val="00CF5976"/>
    <w:rsid w:val="00CF5B3B"/>
    <w:rsid w:val="00CF5B60"/>
    <w:rsid w:val="00CF5E91"/>
    <w:rsid w:val="00CF63E3"/>
    <w:rsid w:val="00CF7030"/>
    <w:rsid w:val="00D00BCA"/>
    <w:rsid w:val="00D01501"/>
    <w:rsid w:val="00D017AD"/>
    <w:rsid w:val="00D01A99"/>
    <w:rsid w:val="00D01B3D"/>
    <w:rsid w:val="00D023EB"/>
    <w:rsid w:val="00D026DA"/>
    <w:rsid w:val="00D029B1"/>
    <w:rsid w:val="00D037CB"/>
    <w:rsid w:val="00D04A23"/>
    <w:rsid w:val="00D04F0B"/>
    <w:rsid w:val="00D06079"/>
    <w:rsid w:val="00D064F1"/>
    <w:rsid w:val="00D066AD"/>
    <w:rsid w:val="00D0671A"/>
    <w:rsid w:val="00D06C49"/>
    <w:rsid w:val="00D07277"/>
    <w:rsid w:val="00D0789E"/>
    <w:rsid w:val="00D079A1"/>
    <w:rsid w:val="00D1016A"/>
    <w:rsid w:val="00D11C2D"/>
    <w:rsid w:val="00D1218A"/>
    <w:rsid w:val="00D121C9"/>
    <w:rsid w:val="00D1235A"/>
    <w:rsid w:val="00D1312A"/>
    <w:rsid w:val="00D13DF4"/>
    <w:rsid w:val="00D13EDF"/>
    <w:rsid w:val="00D14C75"/>
    <w:rsid w:val="00D14C92"/>
    <w:rsid w:val="00D14ED7"/>
    <w:rsid w:val="00D16090"/>
    <w:rsid w:val="00D16162"/>
    <w:rsid w:val="00D16208"/>
    <w:rsid w:val="00D16278"/>
    <w:rsid w:val="00D1630B"/>
    <w:rsid w:val="00D1658D"/>
    <w:rsid w:val="00D168ED"/>
    <w:rsid w:val="00D1734D"/>
    <w:rsid w:val="00D17E5A"/>
    <w:rsid w:val="00D20331"/>
    <w:rsid w:val="00D204E3"/>
    <w:rsid w:val="00D2080F"/>
    <w:rsid w:val="00D2159C"/>
    <w:rsid w:val="00D216ED"/>
    <w:rsid w:val="00D21C5F"/>
    <w:rsid w:val="00D226B1"/>
    <w:rsid w:val="00D232FD"/>
    <w:rsid w:val="00D23341"/>
    <w:rsid w:val="00D23931"/>
    <w:rsid w:val="00D24474"/>
    <w:rsid w:val="00D26410"/>
    <w:rsid w:val="00D2644A"/>
    <w:rsid w:val="00D26FE7"/>
    <w:rsid w:val="00D2721C"/>
    <w:rsid w:val="00D2734A"/>
    <w:rsid w:val="00D31EF6"/>
    <w:rsid w:val="00D328B1"/>
    <w:rsid w:val="00D33853"/>
    <w:rsid w:val="00D33E9A"/>
    <w:rsid w:val="00D340F0"/>
    <w:rsid w:val="00D34B36"/>
    <w:rsid w:val="00D35344"/>
    <w:rsid w:val="00D359D2"/>
    <w:rsid w:val="00D35D61"/>
    <w:rsid w:val="00D36173"/>
    <w:rsid w:val="00D36711"/>
    <w:rsid w:val="00D36DA1"/>
    <w:rsid w:val="00D37767"/>
    <w:rsid w:val="00D37CB5"/>
    <w:rsid w:val="00D37D31"/>
    <w:rsid w:val="00D37E2A"/>
    <w:rsid w:val="00D4029B"/>
    <w:rsid w:val="00D4034B"/>
    <w:rsid w:val="00D40432"/>
    <w:rsid w:val="00D4054C"/>
    <w:rsid w:val="00D40557"/>
    <w:rsid w:val="00D40808"/>
    <w:rsid w:val="00D40E3D"/>
    <w:rsid w:val="00D41094"/>
    <w:rsid w:val="00D4118D"/>
    <w:rsid w:val="00D416A3"/>
    <w:rsid w:val="00D416BB"/>
    <w:rsid w:val="00D41C45"/>
    <w:rsid w:val="00D4272C"/>
    <w:rsid w:val="00D42871"/>
    <w:rsid w:val="00D42B3C"/>
    <w:rsid w:val="00D42E94"/>
    <w:rsid w:val="00D43579"/>
    <w:rsid w:val="00D436E4"/>
    <w:rsid w:val="00D448D7"/>
    <w:rsid w:val="00D4692A"/>
    <w:rsid w:val="00D47781"/>
    <w:rsid w:val="00D478B6"/>
    <w:rsid w:val="00D47BC4"/>
    <w:rsid w:val="00D506B6"/>
    <w:rsid w:val="00D508A8"/>
    <w:rsid w:val="00D50BA5"/>
    <w:rsid w:val="00D513BF"/>
    <w:rsid w:val="00D51574"/>
    <w:rsid w:val="00D51764"/>
    <w:rsid w:val="00D517CE"/>
    <w:rsid w:val="00D51A04"/>
    <w:rsid w:val="00D51B4B"/>
    <w:rsid w:val="00D520BE"/>
    <w:rsid w:val="00D523B6"/>
    <w:rsid w:val="00D52405"/>
    <w:rsid w:val="00D52632"/>
    <w:rsid w:val="00D52755"/>
    <w:rsid w:val="00D52F94"/>
    <w:rsid w:val="00D536D0"/>
    <w:rsid w:val="00D537B4"/>
    <w:rsid w:val="00D53B32"/>
    <w:rsid w:val="00D53CFB"/>
    <w:rsid w:val="00D53E48"/>
    <w:rsid w:val="00D544DA"/>
    <w:rsid w:val="00D54F38"/>
    <w:rsid w:val="00D55DF4"/>
    <w:rsid w:val="00D5627F"/>
    <w:rsid w:val="00D56B92"/>
    <w:rsid w:val="00D56DD5"/>
    <w:rsid w:val="00D578A1"/>
    <w:rsid w:val="00D57C56"/>
    <w:rsid w:val="00D6086B"/>
    <w:rsid w:val="00D60A02"/>
    <w:rsid w:val="00D615A0"/>
    <w:rsid w:val="00D61FD1"/>
    <w:rsid w:val="00D62309"/>
    <w:rsid w:val="00D633CF"/>
    <w:rsid w:val="00D63AF8"/>
    <w:rsid w:val="00D63DCF"/>
    <w:rsid w:val="00D64065"/>
    <w:rsid w:val="00D641B9"/>
    <w:rsid w:val="00D6449F"/>
    <w:rsid w:val="00D64714"/>
    <w:rsid w:val="00D6478C"/>
    <w:rsid w:val="00D647CF"/>
    <w:rsid w:val="00D6489F"/>
    <w:rsid w:val="00D64D16"/>
    <w:rsid w:val="00D651FA"/>
    <w:rsid w:val="00D6521F"/>
    <w:rsid w:val="00D66168"/>
    <w:rsid w:val="00D66F78"/>
    <w:rsid w:val="00D6704D"/>
    <w:rsid w:val="00D67C05"/>
    <w:rsid w:val="00D67CD8"/>
    <w:rsid w:val="00D67F22"/>
    <w:rsid w:val="00D7042C"/>
    <w:rsid w:val="00D70AF4"/>
    <w:rsid w:val="00D70F4B"/>
    <w:rsid w:val="00D71054"/>
    <w:rsid w:val="00D71E13"/>
    <w:rsid w:val="00D71E2B"/>
    <w:rsid w:val="00D72111"/>
    <w:rsid w:val="00D7282A"/>
    <w:rsid w:val="00D72B02"/>
    <w:rsid w:val="00D730DC"/>
    <w:rsid w:val="00D73960"/>
    <w:rsid w:val="00D73BC1"/>
    <w:rsid w:val="00D73D3E"/>
    <w:rsid w:val="00D74FC8"/>
    <w:rsid w:val="00D757A1"/>
    <w:rsid w:val="00D759A3"/>
    <w:rsid w:val="00D75AC8"/>
    <w:rsid w:val="00D75CAF"/>
    <w:rsid w:val="00D75F2C"/>
    <w:rsid w:val="00D766DF"/>
    <w:rsid w:val="00D77D08"/>
    <w:rsid w:val="00D80236"/>
    <w:rsid w:val="00D805A5"/>
    <w:rsid w:val="00D80A4A"/>
    <w:rsid w:val="00D813B4"/>
    <w:rsid w:val="00D8219F"/>
    <w:rsid w:val="00D82924"/>
    <w:rsid w:val="00D8294B"/>
    <w:rsid w:val="00D845B7"/>
    <w:rsid w:val="00D84823"/>
    <w:rsid w:val="00D849E4"/>
    <w:rsid w:val="00D8543F"/>
    <w:rsid w:val="00D859EE"/>
    <w:rsid w:val="00D85C3E"/>
    <w:rsid w:val="00D85E26"/>
    <w:rsid w:val="00D86A07"/>
    <w:rsid w:val="00D86BA8"/>
    <w:rsid w:val="00D86C88"/>
    <w:rsid w:val="00D86F8E"/>
    <w:rsid w:val="00D87096"/>
    <w:rsid w:val="00D87125"/>
    <w:rsid w:val="00D871F4"/>
    <w:rsid w:val="00D90591"/>
    <w:rsid w:val="00D9076E"/>
    <w:rsid w:val="00D90883"/>
    <w:rsid w:val="00D90C97"/>
    <w:rsid w:val="00D90D90"/>
    <w:rsid w:val="00D90D9D"/>
    <w:rsid w:val="00D912C6"/>
    <w:rsid w:val="00D924B9"/>
    <w:rsid w:val="00D9264F"/>
    <w:rsid w:val="00D93B71"/>
    <w:rsid w:val="00D963D9"/>
    <w:rsid w:val="00D9768A"/>
    <w:rsid w:val="00D97DFA"/>
    <w:rsid w:val="00DA00B1"/>
    <w:rsid w:val="00DA054F"/>
    <w:rsid w:val="00DA06C2"/>
    <w:rsid w:val="00DA07E2"/>
    <w:rsid w:val="00DA0928"/>
    <w:rsid w:val="00DA0F3A"/>
    <w:rsid w:val="00DA17E7"/>
    <w:rsid w:val="00DA1C19"/>
    <w:rsid w:val="00DA1E9E"/>
    <w:rsid w:val="00DA20D4"/>
    <w:rsid w:val="00DA3C6E"/>
    <w:rsid w:val="00DA3E44"/>
    <w:rsid w:val="00DA4007"/>
    <w:rsid w:val="00DA4267"/>
    <w:rsid w:val="00DA42F2"/>
    <w:rsid w:val="00DA4320"/>
    <w:rsid w:val="00DA46BE"/>
    <w:rsid w:val="00DA5322"/>
    <w:rsid w:val="00DA55E0"/>
    <w:rsid w:val="00DA5843"/>
    <w:rsid w:val="00DA59BA"/>
    <w:rsid w:val="00DA5B60"/>
    <w:rsid w:val="00DA602E"/>
    <w:rsid w:val="00DA6515"/>
    <w:rsid w:val="00DA6B8E"/>
    <w:rsid w:val="00DA6C42"/>
    <w:rsid w:val="00DA7981"/>
    <w:rsid w:val="00DA7B8A"/>
    <w:rsid w:val="00DB044D"/>
    <w:rsid w:val="00DB0870"/>
    <w:rsid w:val="00DB0B4E"/>
    <w:rsid w:val="00DB0EF9"/>
    <w:rsid w:val="00DB1FB5"/>
    <w:rsid w:val="00DB2451"/>
    <w:rsid w:val="00DB2470"/>
    <w:rsid w:val="00DB2621"/>
    <w:rsid w:val="00DB2B97"/>
    <w:rsid w:val="00DB2F7E"/>
    <w:rsid w:val="00DB3020"/>
    <w:rsid w:val="00DB307C"/>
    <w:rsid w:val="00DB3548"/>
    <w:rsid w:val="00DB35D3"/>
    <w:rsid w:val="00DB3CE9"/>
    <w:rsid w:val="00DB3E8C"/>
    <w:rsid w:val="00DB427C"/>
    <w:rsid w:val="00DB57BD"/>
    <w:rsid w:val="00DB5AAA"/>
    <w:rsid w:val="00DB686D"/>
    <w:rsid w:val="00DB775F"/>
    <w:rsid w:val="00DB7844"/>
    <w:rsid w:val="00DB7B58"/>
    <w:rsid w:val="00DB7CC7"/>
    <w:rsid w:val="00DC20E4"/>
    <w:rsid w:val="00DC2D5D"/>
    <w:rsid w:val="00DC2F87"/>
    <w:rsid w:val="00DC30C5"/>
    <w:rsid w:val="00DC31D9"/>
    <w:rsid w:val="00DC3D24"/>
    <w:rsid w:val="00DC601D"/>
    <w:rsid w:val="00DC6648"/>
    <w:rsid w:val="00DC6956"/>
    <w:rsid w:val="00DC70D4"/>
    <w:rsid w:val="00DC7230"/>
    <w:rsid w:val="00DC7505"/>
    <w:rsid w:val="00DC7B67"/>
    <w:rsid w:val="00DC7B85"/>
    <w:rsid w:val="00DD08F7"/>
    <w:rsid w:val="00DD1038"/>
    <w:rsid w:val="00DD205E"/>
    <w:rsid w:val="00DD25DD"/>
    <w:rsid w:val="00DD276D"/>
    <w:rsid w:val="00DD29DB"/>
    <w:rsid w:val="00DD2D19"/>
    <w:rsid w:val="00DD2DA3"/>
    <w:rsid w:val="00DD3A4F"/>
    <w:rsid w:val="00DD3A90"/>
    <w:rsid w:val="00DD409D"/>
    <w:rsid w:val="00DD4505"/>
    <w:rsid w:val="00DD4842"/>
    <w:rsid w:val="00DD48CF"/>
    <w:rsid w:val="00DD48D3"/>
    <w:rsid w:val="00DD5069"/>
    <w:rsid w:val="00DD6793"/>
    <w:rsid w:val="00DD744D"/>
    <w:rsid w:val="00DD76C1"/>
    <w:rsid w:val="00DE0E26"/>
    <w:rsid w:val="00DE0E72"/>
    <w:rsid w:val="00DE1731"/>
    <w:rsid w:val="00DE17A2"/>
    <w:rsid w:val="00DE1864"/>
    <w:rsid w:val="00DE1C36"/>
    <w:rsid w:val="00DE25A1"/>
    <w:rsid w:val="00DE2F38"/>
    <w:rsid w:val="00DE2FC3"/>
    <w:rsid w:val="00DE3AB7"/>
    <w:rsid w:val="00DE3B19"/>
    <w:rsid w:val="00DE3C14"/>
    <w:rsid w:val="00DE4928"/>
    <w:rsid w:val="00DE4987"/>
    <w:rsid w:val="00DE4B20"/>
    <w:rsid w:val="00DE5298"/>
    <w:rsid w:val="00DE5741"/>
    <w:rsid w:val="00DE6559"/>
    <w:rsid w:val="00DE6A22"/>
    <w:rsid w:val="00DE6AED"/>
    <w:rsid w:val="00DE6D0F"/>
    <w:rsid w:val="00DE7349"/>
    <w:rsid w:val="00DE77BF"/>
    <w:rsid w:val="00DE7B65"/>
    <w:rsid w:val="00DF02AF"/>
    <w:rsid w:val="00DF032A"/>
    <w:rsid w:val="00DF0BDD"/>
    <w:rsid w:val="00DF130F"/>
    <w:rsid w:val="00DF190A"/>
    <w:rsid w:val="00DF1CB4"/>
    <w:rsid w:val="00DF23C1"/>
    <w:rsid w:val="00DF255D"/>
    <w:rsid w:val="00DF2B4F"/>
    <w:rsid w:val="00DF2ECB"/>
    <w:rsid w:val="00DF32E6"/>
    <w:rsid w:val="00DF3543"/>
    <w:rsid w:val="00DF395C"/>
    <w:rsid w:val="00DF3CE2"/>
    <w:rsid w:val="00DF3D4B"/>
    <w:rsid w:val="00DF3E87"/>
    <w:rsid w:val="00DF458A"/>
    <w:rsid w:val="00DF583A"/>
    <w:rsid w:val="00DF5B11"/>
    <w:rsid w:val="00DF6037"/>
    <w:rsid w:val="00DF72D2"/>
    <w:rsid w:val="00DF73F5"/>
    <w:rsid w:val="00E00BD7"/>
    <w:rsid w:val="00E014FA"/>
    <w:rsid w:val="00E01638"/>
    <w:rsid w:val="00E01B63"/>
    <w:rsid w:val="00E02946"/>
    <w:rsid w:val="00E02A0F"/>
    <w:rsid w:val="00E035B0"/>
    <w:rsid w:val="00E04449"/>
    <w:rsid w:val="00E0476E"/>
    <w:rsid w:val="00E048C3"/>
    <w:rsid w:val="00E05106"/>
    <w:rsid w:val="00E05787"/>
    <w:rsid w:val="00E06055"/>
    <w:rsid w:val="00E06C5C"/>
    <w:rsid w:val="00E07527"/>
    <w:rsid w:val="00E07739"/>
    <w:rsid w:val="00E077AA"/>
    <w:rsid w:val="00E07AF2"/>
    <w:rsid w:val="00E102A0"/>
    <w:rsid w:val="00E10D8E"/>
    <w:rsid w:val="00E11474"/>
    <w:rsid w:val="00E11966"/>
    <w:rsid w:val="00E11BE3"/>
    <w:rsid w:val="00E120E4"/>
    <w:rsid w:val="00E126D8"/>
    <w:rsid w:val="00E1286F"/>
    <w:rsid w:val="00E128AA"/>
    <w:rsid w:val="00E128B4"/>
    <w:rsid w:val="00E12952"/>
    <w:rsid w:val="00E12C3F"/>
    <w:rsid w:val="00E131E7"/>
    <w:rsid w:val="00E13561"/>
    <w:rsid w:val="00E13BAA"/>
    <w:rsid w:val="00E13E43"/>
    <w:rsid w:val="00E14173"/>
    <w:rsid w:val="00E14C6E"/>
    <w:rsid w:val="00E15A32"/>
    <w:rsid w:val="00E15C87"/>
    <w:rsid w:val="00E16293"/>
    <w:rsid w:val="00E166AE"/>
    <w:rsid w:val="00E16CCB"/>
    <w:rsid w:val="00E1786A"/>
    <w:rsid w:val="00E17CC4"/>
    <w:rsid w:val="00E2001D"/>
    <w:rsid w:val="00E20106"/>
    <w:rsid w:val="00E20981"/>
    <w:rsid w:val="00E20EF8"/>
    <w:rsid w:val="00E217FF"/>
    <w:rsid w:val="00E21F80"/>
    <w:rsid w:val="00E2303D"/>
    <w:rsid w:val="00E23397"/>
    <w:rsid w:val="00E2357F"/>
    <w:rsid w:val="00E24E5F"/>
    <w:rsid w:val="00E2578C"/>
    <w:rsid w:val="00E264E3"/>
    <w:rsid w:val="00E27313"/>
    <w:rsid w:val="00E27411"/>
    <w:rsid w:val="00E27914"/>
    <w:rsid w:val="00E30270"/>
    <w:rsid w:val="00E302F2"/>
    <w:rsid w:val="00E319A1"/>
    <w:rsid w:val="00E31AEB"/>
    <w:rsid w:val="00E31E78"/>
    <w:rsid w:val="00E32091"/>
    <w:rsid w:val="00E32232"/>
    <w:rsid w:val="00E32319"/>
    <w:rsid w:val="00E33A19"/>
    <w:rsid w:val="00E33ECF"/>
    <w:rsid w:val="00E351E5"/>
    <w:rsid w:val="00E356EF"/>
    <w:rsid w:val="00E35C61"/>
    <w:rsid w:val="00E35D1E"/>
    <w:rsid w:val="00E367C4"/>
    <w:rsid w:val="00E36ACD"/>
    <w:rsid w:val="00E36DA5"/>
    <w:rsid w:val="00E370BD"/>
    <w:rsid w:val="00E37AAC"/>
    <w:rsid w:val="00E37DEC"/>
    <w:rsid w:val="00E40762"/>
    <w:rsid w:val="00E407A0"/>
    <w:rsid w:val="00E40C2C"/>
    <w:rsid w:val="00E411C3"/>
    <w:rsid w:val="00E420DF"/>
    <w:rsid w:val="00E42657"/>
    <w:rsid w:val="00E427B1"/>
    <w:rsid w:val="00E43032"/>
    <w:rsid w:val="00E4313E"/>
    <w:rsid w:val="00E440F9"/>
    <w:rsid w:val="00E44337"/>
    <w:rsid w:val="00E44473"/>
    <w:rsid w:val="00E444A6"/>
    <w:rsid w:val="00E4499D"/>
    <w:rsid w:val="00E4502A"/>
    <w:rsid w:val="00E45518"/>
    <w:rsid w:val="00E45B79"/>
    <w:rsid w:val="00E45CB7"/>
    <w:rsid w:val="00E4653C"/>
    <w:rsid w:val="00E466C6"/>
    <w:rsid w:val="00E46CA3"/>
    <w:rsid w:val="00E46CAB"/>
    <w:rsid w:val="00E47631"/>
    <w:rsid w:val="00E47ADD"/>
    <w:rsid w:val="00E50256"/>
    <w:rsid w:val="00E502C4"/>
    <w:rsid w:val="00E5079B"/>
    <w:rsid w:val="00E50EFB"/>
    <w:rsid w:val="00E51580"/>
    <w:rsid w:val="00E5193D"/>
    <w:rsid w:val="00E524AE"/>
    <w:rsid w:val="00E525B3"/>
    <w:rsid w:val="00E5275E"/>
    <w:rsid w:val="00E52E73"/>
    <w:rsid w:val="00E5346A"/>
    <w:rsid w:val="00E54008"/>
    <w:rsid w:val="00E54121"/>
    <w:rsid w:val="00E546CF"/>
    <w:rsid w:val="00E551CA"/>
    <w:rsid w:val="00E559AF"/>
    <w:rsid w:val="00E569F3"/>
    <w:rsid w:val="00E56D16"/>
    <w:rsid w:val="00E57418"/>
    <w:rsid w:val="00E57A17"/>
    <w:rsid w:val="00E57B56"/>
    <w:rsid w:val="00E57C22"/>
    <w:rsid w:val="00E60B0D"/>
    <w:rsid w:val="00E60BA4"/>
    <w:rsid w:val="00E613FA"/>
    <w:rsid w:val="00E616C5"/>
    <w:rsid w:val="00E61868"/>
    <w:rsid w:val="00E61ABD"/>
    <w:rsid w:val="00E62690"/>
    <w:rsid w:val="00E632A9"/>
    <w:rsid w:val="00E63743"/>
    <w:rsid w:val="00E63A8F"/>
    <w:rsid w:val="00E63B68"/>
    <w:rsid w:val="00E6486C"/>
    <w:rsid w:val="00E6538D"/>
    <w:rsid w:val="00E65EB6"/>
    <w:rsid w:val="00E65F26"/>
    <w:rsid w:val="00E6686B"/>
    <w:rsid w:val="00E66E02"/>
    <w:rsid w:val="00E706E4"/>
    <w:rsid w:val="00E70CCE"/>
    <w:rsid w:val="00E713F5"/>
    <w:rsid w:val="00E714AA"/>
    <w:rsid w:val="00E71B99"/>
    <w:rsid w:val="00E723E5"/>
    <w:rsid w:val="00E72B2C"/>
    <w:rsid w:val="00E72BC8"/>
    <w:rsid w:val="00E72BFF"/>
    <w:rsid w:val="00E73156"/>
    <w:rsid w:val="00E73392"/>
    <w:rsid w:val="00E736C1"/>
    <w:rsid w:val="00E73746"/>
    <w:rsid w:val="00E74750"/>
    <w:rsid w:val="00E74897"/>
    <w:rsid w:val="00E74B91"/>
    <w:rsid w:val="00E74CEF"/>
    <w:rsid w:val="00E7552B"/>
    <w:rsid w:val="00E75DA8"/>
    <w:rsid w:val="00E8034B"/>
    <w:rsid w:val="00E8065A"/>
    <w:rsid w:val="00E80AA0"/>
    <w:rsid w:val="00E80BBE"/>
    <w:rsid w:val="00E81106"/>
    <w:rsid w:val="00E814E0"/>
    <w:rsid w:val="00E8185C"/>
    <w:rsid w:val="00E8189D"/>
    <w:rsid w:val="00E82010"/>
    <w:rsid w:val="00E820B8"/>
    <w:rsid w:val="00E825B6"/>
    <w:rsid w:val="00E828C0"/>
    <w:rsid w:val="00E82D32"/>
    <w:rsid w:val="00E841C6"/>
    <w:rsid w:val="00E844C7"/>
    <w:rsid w:val="00E844E1"/>
    <w:rsid w:val="00E84FE5"/>
    <w:rsid w:val="00E852A3"/>
    <w:rsid w:val="00E852BC"/>
    <w:rsid w:val="00E854C1"/>
    <w:rsid w:val="00E85655"/>
    <w:rsid w:val="00E85671"/>
    <w:rsid w:val="00E85756"/>
    <w:rsid w:val="00E85879"/>
    <w:rsid w:val="00E85D9F"/>
    <w:rsid w:val="00E861B2"/>
    <w:rsid w:val="00E8656F"/>
    <w:rsid w:val="00E866E3"/>
    <w:rsid w:val="00E86830"/>
    <w:rsid w:val="00E86B2E"/>
    <w:rsid w:val="00E87395"/>
    <w:rsid w:val="00E875EE"/>
    <w:rsid w:val="00E8780F"/>
    <w:rsid w:val="00E87FD8"/>
    <w:rsid w:val="00E902EA"/>
    <w:rsid w:val="00E90461"/>
    <w:rsid w:val="00E90CB4"/>
    <w:rsid w:val="00E914C7"/>
    <w:rsid w:val="00E91C75"/>
    <w:rsid w:val="00E92019"/>
    <w:rsid w:val="00E921E8"/>
    <w:rsid w:val="00E927F8"/>
    <w:rsid w:val="00E92ACB"/>
    <w:rsid w:val="00E933EE"/>
    <w:rsid w:val="00E939AE"/>
    <w:rsid w:val="00E93F20"/>
    <w:rsid w:val="00E94E5D"/>
    <w:rsid w:val="00E953C3"/>
    <w:rsid w:val="00E96F05"/>
    <w:rsid w:val="00E974C1"/>
    <w:rsid w:val="00E97878"/>
    <w:rsid w:val="00E978A5"/>
    <w:rsid w:val="00E97C7D"/>
    <w:rsid w:val="00E97FAD"/>
    <w:rsid w:val="00EA08D7"/>
    <w:rsid w:val="00EA094A"/>
    <w:rsid w:val="00EA098E"/>
    <w:rsid w:val="00EA1AAC"/>
    <w:rsid w:val="00EA1AD7"/>
    <w:rsid w:val="00EA1B52"/>
    <w:rsid w:val="00EA2240"/>
    <w:rsid w:val="00EA2985"/>
    <w:rsid w:val="00EA2AAB"/>
    <w:rsid w:val="00EA3736"/>
    <w:rsid w:val="00EA376F"/>
    <w:rsid w:val="00EA43F9"/>
    <w:rsid w:val="00EA47CC"/>
    <w:rsid w:val="00EA4B4A"/>
    <w:rsid w:val="00EA4EC3"/>
    <w:rsid w:val="00EA6963"/>
    <w:rsid w:val="00EA7407"/>
    <w:rsid w:val="00EA75B7"/>
    <w:rsid w:val="00EA765C"/>
    <w:rsid w:val="00EA76A2"/>
    <w:rsid w:val="00EB0179"/>
    <w:rsid w:val="00EB0985"/>
    <w:rsid w:val="00EB1253"/>
    <w:rsid w:val="00EB1C43"/>
    <w:rsid w:val="00EB2882"/>
    <w:rsid w:val="00EB307F"/>
    <w:rsid w:val="00EB3224"/>
    <w:rsid w:val="00EB338E"/>
    <w:rsid w:val="00EB33B1"/>
    <w:rsid w:val="00EB3B7B"/>
    <w:rsid w:val="00EB42D1"/>
    <w:rsid w:val="00EB4D6B"/>
    <w:rsid w:val="00EB5674"/>
    <w:rsid w:val="00EB5E53"/>
    <w:rsid w:val="00EB6138"/>
    <w:rsid w:val="00EB64CF"/>
    <w:rsid w:val="00EB650F"/>
    <w:rsid w:val="00EB6E54"/>
    <w:rsid w:val="00EB70B9"/>
    <w:rsid w:val="00EB750E"/>
    <w:rsid w:val="00EB7544"/>
    <w:rsid w:val="00EB781C"/>
    <w:rsid w:val="00EC07B2"/>
    <w:rsid w:val="00EC24C2"/>
    <w:rsid w:val="00EC258C"/>
    <w:rsid w:val="00EC25F1"/>
    <w:rsid w:val="00EC27A2"/>
    <w:rsid w:val="00EC28D5"/>
    <w:rsid w:val="00EC2DED"/>
    <w:rsid w:val="00EC2DF8"/>
    <w:rsid w:val="00EC36D5"/>
    <w:rsid w:val="00EC3EFA"/>
    <w:rsid w:val="00EC4170"/>
    <w:rsid w:val="00EC4325"/>
    <w:rsid w:val="00EC48F8"/>
    <w:rsid w:val="00EC4DE0"/>
    <w:rsid w:val="00EC4F33"/>
    <w:rsid w:val="00EC50EE"/>
    <w:rsid w:val="00EC51AD"/>
    <w:rsid w:val="00EC5ADF"/>
    <w:rsid w:val="00EC68D3"/>
    <w:rsid w:val="00EC72E4"/>
    <w:rsid w:val="00EC78F5"/>
    <w:rsid w:val="00ED010E"/>
    <w:rsid w:val="00ED0328"/>
    <w:rsid w:val="00ED033A"/>
    <w:rsid w:val="00ED0457"/>
    <w:rsid w:val="00ED06B4"/>
    <w:rsid w:val="00ED0A84"/>
    <w:rsid w:val="00ED0C65"/>
    <w:rsid w:val="00ED13C5"/>
    <w:rsid w:val="00ED1CD4"/>
    <w:rsid w:val="00ED2F64"/>
    <w:rsid w:val="00ED3773"/>
    <w:rsid w:val="00ED3ED8"/>
    <w:rsid w:val="00ED3ED9"/>
    <w:rsid w:val="00ED44FE"/>
    <w:rsid w:val="00ED48D9"/>
    <w:rsid w:val="00ED4B6B"/>
    <w:rsid w:val="00ED4C45"/>
    <w:rsid w:val="00ED4DC7"/>
    <w:rsid w:val="00ED4FFB"/>
    <w:rsid w:val="00ED5300"/>
    <w:rsid w:val="00ED5EB9"/>
    <w:rsid w:val="00ED697B"/>
    <w:rsid w:val="00ED7C19"/>
    <w:rsid w:val="00EE07D7"/>
    <w:rsid w:val="00EE0A8C"/>
    <w:rsid w:val="00EE1E6D"/>
    <w:rsid w:val="00EE20BC"/>
    <w:rsid w:val="00EE2717"/>
    <w:rsid w:val="00EE32E8"/>
    <w:rsid w:val="00EE3A21"/>
    <w:rsid w:val="00EE3D2F"/>
    <w:rsid w:val="00EE3F3C"/>
    <w:rsid w:val="00EE4634"/>
    <w:rsid w:val="00EE47CB"/>
    <w:rsid w:val="00EE50A2"/>
    <w:rsid w:val="00EE53FC"/>
    <w:rsid w:val="00EE5599"/>
    <w:rsid w:val="00EE59F6"/>
    <w:rsid w:val="00EE5C71"/>
    <w:rsid w:val="00EE686E"/>
    <w:rsid w:val="00EE7B33"/>
    <w:rsid w:val="00EE7B73"/>
    <w:rsid w:val="00EE7BEC"/>
    <w:rsid w:val="00EE7E38"/>
    <w:rsid w:val="00EF0AAC"/>
    <w:rsid w:val="00EF0C9A"/>
    <w:rsid w:val="00EF1235"/>
    <w:rsid w:val="00EF1748"/>
    <w:rsid w:val="00EF1BAD"/>
    <w:rsid w:val="00EF237D"/>
    <w:rsid w:val="00EF254D"/>
    <w:rsid w:val="00EF3289"/>
    <w:rsid w:val="00EF40F0"/>
    <w:rsid w:val="00EF422B"/>
    <w:rsid w:val="00EF4A86"/>
    <w:rsid w:val="00EF52AE"/>
    <w:rsid w:val="00EF5770"/>
    <w:rsid w:val="00EF592D"/>
    <w:rsid w:val="00EF59A7"/>
    <w:rsid w:val="00EF5D5F"/>
    <w:rsid w:val="00EF659E"/>
    <w:rsid w:val="00EF76FF"/>
    <w:rsid w:val="00F01009"/>
    <w:rsid w:val="00F02893"/>
    <w:rsid w:val="00F02DBC"/>
    <w:rsid w:val="00F02F39"/>
    <w:rsid w:val="00F0360F"/>
    <w:rsid w:val="00F0377C"/>
    <w:rsid w:val="00F04180"/>
    <w:rsid w:val="00F050FD"/>
    <w:rsid w:val="00F05400"/>
    <w:rsid w:val="00F055FB"/>
    <w:rsid w:val="00F064B6"/>
    <w:rsid w:val="00F077E2"/>
    <w:rsid w:val="00F07E9E"/>
    <w:rsid w:val="00F10250"/>
    <w:rsid w:val="00F1054F"/>
    <w:rsid w:val="00F105FB"/>
    <w:rsid w:val="00F10ACF"/>
    <w:rsid w:val="00F10B29"/>
    <w:rsid w:val="00F10C11"/>
    <w:rsid w:val="00F11198"/>
    <w:rsid w:val="00F113B2"/>
    <w:rsid w:val="00F116CB"/>
    <w:rsid w:val="00F11E21"/>
    <w:rsid w:val="00F11E49"/>
    <w:rsid w:val="00F11F23"/>
    <w:rsid w:val="00F12647"/>
    <w:rsid w:val="00F12FF7"/>
    <w:rsid w:val="00F1372E"/>
    <w:rsid w:val="00F1481D"/>
    <w:rsid w:val="00F14AC8"/>
    <w:rsid w:val="00F14BAC"/>
    <w:rsid w:val="00F150DA"/>
    <w:rsid w:val="00F153B1"/>
    <w:rsid w:val="00F16155"/>
    <w:rsid w:val="00F166FA"/>
    <w:rsid w:val="00F16A81"/>
    <w:rsid w:val="00F17E77"/>
    <w:rsid w:val="00F2038F"/>
    <w:rsid w:val="00F20908"/>
    <w:rsid w:val="00F20AB4"/>
    <w:rsid w:val="00F2124F"/>
    <w:rsid w:val="00F21F25"/>
    <w:rsid w:val="00F2225A"/>
    <w:rsid w:val="00F22469"/>
    <w:rsid w:val="00F22B6F"/>
    <w:rsid w:val="00F23608"/>
    <w:rsid w:val="00F23FE0"/>
    <w:rsid w:val="00F24734"/>
    <w:rsid w:val="00F24A92"/>
    <w:rsid w:val="00F25549"/>
    <w:rsid w:val="00F2556C"/>
    <w:rsid w:val="00F25863"/>
    <w:rsid w:val="00F25FAB"/>
    <w:rsid w:val="00F2615C"/>
    <w:rsid w:val="00F26B3B"/>
    <w:rsid w:val="00F30FC6"/>
    <w:rsid w:val="00F31450"/>
    <w:rsid w:val="00F316FA"/>
    <w:rsid w:val="00F31724"/>
    <w:rsid w:val="00F31A5C"/>
    <w:rsid w:val="00F3275B"/>
    <w:rsid w:val="00F32C30"/>
    <w:rsid w:val="00F3308C"/>
    <w:rsid w:val="00F331F2"/>
    <w:rsid w:val="00F3325C"/>
    <w:rsid w:val="00F33F15"/>
    <w:rsid w:val="00F3423F"/>
    <w:rsid w:val="00F35053"/>
    <w:rsid w:val="00F3572D"/>
    <w:rsid w:val="00F36207"/>
    <w:rsid w:val="00F362AB"/>
    <w:rsid w:val="00F3711E"/>
    <w:rsid w:val="00F4154D"/>
    <w:rsid w:val="00F4156D"/>
    <w:rsid w:val="00F419C2"/>
    <w:rsid w:val="00F41AD9"/>
    <w:rsid w:val="00F423DC"/>
    <w:rsid w:val="00F430E1"/>
    <w:rsid w:val="00F433EA"/>
    <w:rsid w:val="00F436D3"/>
    <w:rsid w:val="00F43BAC"/>
    <w:rsid w:val="00F44629"/>
    <w:rsid w:val="00F44737"/>
    <w:rsid w:val="00F45EFD"/>
    <w:rsid w:val="00F466B2"/>
    <w:rsid w:val="00F46E21"/>
    <w:rsid w:val="00F46FB5"/>
    <w:rsid w:val="00F4752C"/>
    <w:rsid w:val="00F47533"/>
    <w:rsid w:val="00F47641"/>
    <w:rsid w:val="00F4771F"/>
    <w:rsid w:val="00F47AE8"/>
    <w:rsid w:val="00F47F36"/>
    <w:rsid w:val="00F502E5"/>
    <w:rsid w:val="00F506DF"/>
    <w:rsid w:val="00F52AD0"/>
    <w:rsid w:val="00F52FAD"/>
    <w:rsid w:val="00F532CA"/>
    <w:rsid w:val="00F53353"/>
    <w:rsid w:val="00F53574"/>
    <w:rsid w:val="00F537CD"/>
    <w:rsid w:val="00F538CF"/>
    <w:rsid w:val="00F53A7C"/>
    <w:rsid w:val="00F5410C"/>
    <w:rsid w:val="00F547EE"/>
    <w:rsid w:val="00F54C89"/>
    <w:rsid w:val="00F54DF3"/>
    <w:rsid w:val="00F557ED"/>
    <w:rsid w:val="00F559D7"/>
    <w:rsid w:val="00F55BEE"/>
    <w:rsid w:val="00F55FF1"/>
    <w:rsid w:val="00F563D9"/>
    <w:rsid w:val="00F56BBA"/>
    <w:rsid w:val="00F571BC"/>
    <w:rsid w:val="00F6178F"/>
    <w:rsid w:val="00F619E3"/>
    <w:rsid w:val="00F61B9C"/>
    <w:rsid w:val="00F6223B"/>
    <w:rsid w:val="00F62488"/>
    <w:rsid w:val="00F624E3"/>
    <w:rsid w:val="00F62D4B"/>
    <w:rsid w:val="00F62FBE"/>
    <w:rsid w:val="00F63961"/>
    <w:rsid w:val="00F639B8"/>
    <w:rsid w:val="00F64501"/>
    <w:rsid w:val="00F64B9E"/>
    <w:rsid w:val="00F65484"/>
    <w:rsid w:val="00F65D5B"/>
    <w:rsid w:val="00F65DA2"/>
    <w:rsid w:val="00F66BAD"/>
    <w:rsid w:val="00F67887"/>
    <w:rsid w:val="00F67DDC"/>
    <w:rsid w:val="00F67FD0"/>
    <w:rsid w:val="00F70729"/>
    <w:rsid w:val="00F70AB8"/>
    <w:rsid w:val="00F70BB4"/>
    <w:rsid w:val="00F71034"/>
    <w:rsid w:val="00F71759"/>
    <w:rsid w:val="00F717AC"/>
    <w:rsid w:val="00F71C45"/>
    <w:rsid w:val="00F7286D"/>
    <w:rsid w:val="00F728C7"/>
    <w:rsid w:val="00F72940"/>
    <w:rsid w:val="00F72C1E"/>
    <w:rsid w:val="00F72D10"/>
    <w:rsid w:val="00F73575"/>
    <w:rsid w:val="00F735AD"/>
    <w:rsid w:val="00F74005"/>
    <w:rsid w:val="00F7410D"/>
    <w:rsid w:val="00F7412A"/>
    <w:rsid w:val="00F7482E"/>
    <w:rsid w:val="00F7500C"/>
    <w:rsid w:val="00F75032"/>
    <w:rsid w:val="00F751E8"/>
    <w:rsid w:val="00F758CA"/>
    <w:rsid w:val="00F759B4"/>
    <w:rsid w:val="00F75CFB"/>
    <w:rsid w:val="00F75FCB"/>
    <w:rsid w:val="00F7649B"/>
    <w:rsid w:val="00F76687"/>
    <w:rsid w:val="00F76CA6"/>
    <w:rsid w:val="00F76ED5"/>
    <w:rsid w:val="00F80CF9"/>
    <w:rsid w:val="00F819F7"/>
    <w:rsid w:val="00F8201F"/>
    <w:rsid w:val="00F8269E"/>
    <w:rsid w:val="00F82BCF"/>
    <w:rsid w:val="00F82DA8"/>
    <w:rsid w:val="00F83343"/>
    <w:rsid w:val="00F8348B"/>
    <w:rsid w:val="00F83740"/>
    <w:rsid w:val="00F83B56"/>
    <w:rsid w:val="00F83F8D"/>
    <w:rsid w:val="00F848E3"/>
    <w:rsid w:val="00F85378"/>
    <w:rsid w:val="00F854E2"/>
    <w:rsid w:val="00F86530"/>
    <w:rsid w:val="00F867DE"/>
    <w:rsid w:val="00F8685E"/>
    <w:rsid w:val="00F86ACC"/>
    <w:rsid w:val="00F8703D"/>
    <w:rsid w:val="00F90009"/>
    <w:rsid w:val="00F90156"/>
    <w:rsid w:val="00F91285"/>
    <w:rsid w:val="00F91837"/>
    <w:rsid w:val="00F918E8"/>
    <w:rsid w:val="00F91FFC"/>
    <w:rsid w:val="00F92573"/>
    <w:rsid w:val="00F92AA1"/>
    <w:rsid w:val="00F92F2D"/>
    <w:rsid w:val="00F93516"/>
    <w:rsid w:val="00F948C0"/>
    <w:rsid w:val="00F94933"/>
    <w:rsid w:val="00F94C99"/>
    <w:rsid w:val="00F95204"/>
    <w:rsid w:val="00F95386"/>
    <w:rsid w:val="00F95A88"/>
    <w:rsid w:val="00F95F51"/>
    <w:rsid w:val="00F9633E"/>
    <w:rsid w:val="00F9717C"/>
    <w:rsid w:val="00F97549"/>
    <w:rsid w:val="00F97624"/>
    <w:rsid w:val="00FA002B"/>
    <w:rsid w:val="00FA0426"/>
    <w:rsid w:val="00FA0CBF"/>
    <w:rsid w:val="00FA1DEE"/>
    <w:rsid w:val="00FA2240"/>
    <w:rsid w:val="00FA2668"/>
    <w:rsid w:val="00FA2910"/>
    <w:rsid w:val="00FA2CCB"/>
    <w:rsid w:val="00FA2ECD"/>
    <w:rsid w:val="00FA304E"/>
    <w:rsid w:val="00FA3693"/>
    <w:rsid w:val="00FA3811"/>
    <w:rsid w:val="00FA3B56"/>
    <w:rsid w:val="00FA3FEE"/>
    <w:rsid w:val="00FA4939"/>
    <w:rsid w:val="00FA4B5A"/>
    <w:rsid w:val="00FA4D72"/>
    <w:rsid w:val="00FA4D8E"/>
    <w:rsid w:val="00FA53B6"/>
    <w:rsid w:val="00FA58C5"/>
    <w:rsid w:val="00FA5D02"/>
    <w:rsid w:val="00FA5F00"/>
    <w:rsid w:val="00FA751A"/>
    <w:rsid w:val="00FB066B"/>
    <w:rsid w:val="00FB09F1"/>
    <w:rsid w:val="00FB1C5E"/>
    <w:rsid w:val="00FB32D5"/>
    <w:rsid w:val="00FB3496"/>
    <w:rsid w:val="00FB37E9"/>
    <w:rsid w:val="00FB3C17"/>
    <w:rsid w:val="00FB420E"/>
    <w:rsid w:val="00FB6738"/>
    <w:rsid w:val="00FB7104"/>
    <w:rsid w:val="00FC016F"/>
    <w:rsid w:val="00FC0830"/>
    <w:rsid w:val="00FC13C0"/>
    <w:rsid w:val="00FC156A"/>
    <w:rsid w:val="00FC253A"/>
    <w:rsid w:val="00FC2D35"/>
    <w:rsid w:val="00FC317B"/>
    <w:rsid w:val="00FC4152"/>
    <w:rsid w:val="00FC42D2"/>
    <w:rsid w:val="00FC462F"/>
    <w:rsid w:val="00FC4670"/>
    <w:rsid w:val="00FC4B25"/>
    <w:rsid w:val="00FC62F4"/>
    <w:rsid w:val="00FC76C7"/>
    <w:rsid w:val="00FC7899"/>
    <w:rsid w:val="00FC791F"/>
    <w:rsid w:val="00FD1234"/>
    <w:rsid w:val="00FD1B30"/>
    <w:rsid w:val="00FD2009"/>
    <w:rsid w:val="00FD2683"/>
    <w:rsid w:val="00FD2DE1"/>
    <w:rsid w:val="00FD31D6"/>
    <w:rsid w:val="00FD34BD"/>
    <w:rsid w:val="00FD4064"/>
    <w:rsid w:val="00FD479C"/>
    <w:rsid w:val="00FD4BEB"/>
    <w:rsid w:val="00FD5598"/>
    <w:rsid w:val="00FD563A"/>
    <w:rsid w:val="00FD595A"/>
    <w:rsid w:val="00FD5E66"/>
    <w:rsid w:val="00FD64BF"/>
    <w:rsid w:val="00FD6CA0"/>
    <w:rsid w:val="00FD6EBE"/>
    <w:rsid w:val="00FD7D12"/>
    <w:rsid w:val="00FE041F"/>
    <w:rsid w:val="00FE05BB"/>
    <w:rsid w:val="00FE07AE"/>
    <w:rsid w:val="00FE0AB3"/>
    <w:rsid w:val="00FE10D7"/>
    <w:rsid w:val="00FE1BA8"/>
    <w:rsid w:val="00FE294A"/>
    <w:rsid w:val="00FE2ABF"/>
    <w:rsid w:val="00FE2D34"/>
    <w:rsid w:val="00FE3239"/>
    <w:rsid w:val="00FE3DC3"/>
    <w:rsid w:val="00FE4291"/>
    <w:rsid w:val="00FE4DE5"/>
    <w:rsid w:val="00FE56CF"/>
    <w:rsid w:val="00FE5DA8"/>
    <w:rsid w:val="00FE789E"/>
    <w:rsid w:val="00FE7E50"/>
    <w:rsid w:val="00FF04DD"/>
    <w:rsid w:val="00FF0839"/>
    <w:rsid w:val="00FF0ED6"/>
    <w:rsid w:val="00FF171C"/>
    <w:rsid w:val="00FF1FC2"/>
    <w:rsid w:val="00FF228A"/>
    <w:rsid w:val="00FF2327"/>
    <w:rsid w:val="00FF2335"/>
    <w:rsid w:val="00FF28B0"/>
    <w:rsid w:val="00FF2F97"/>
    <w:rsid w:val="00FF30D4"/>
    <w:rsid w:val="00FF3D64"/>
    <w:rsid w:val="00FF4268"/>
    <w:rsid w:val="00FF42AF"/>
    <w:rsid w:val="00FF4DB1"/>
    <w:rsid w:val="00FF4FA0"/>
    <w:rsid w:val="00FF5285"/>
    <w:rsid w:val="00FF606C"/>
    <w:rsid w:val="00FF63E8"/>
    <w:rsid w:val="00FF6612"/>
    <w:rsid w:val="00FF6636"/>
    <w:rsid w:val="00FF6F52"/>
    <w:rsid w:val="00FF762B"/>
    <w:rsid w:val="00FF7779"/>
    <w:rsid w:val="00FF77CB"/>
    <w:rsid w:val="00FF7CDA"/>
    <w:rsid w:val="00FF7D72"/>
    <w:rsid w:val="01233DD6"/>
    <w:rsid w:val="0197A5BE"/>
    <w:rsid w:val="0198524E"/>
    <w:rsid w:val="01EA77C5"/>
    <w:rsid w:val="01F04B1A"/>
    <w:rsid w:val="021F0E01"/>
    <w:rsid w:val="02280B4D"/>
    <w:rsid w:val="02D331AA"/>
    <w:rsid w:val="0302CA9B"/>
    <w:rsid w:val="03351D44"/>
    <w:rsid w:val="03560672"/>
    <w:rsid w:val="039168E7"/>
    <w:rsid w:val="03ADCDB9"/>
    <w:rsid w:val="0450E964"/>
    <w:rsid w:val="045E0545"/>
    <w:rsid w:val="0471F69F"/>
    <w:rsid w:val="047404A6"/>
    <w:rsid w:val="049140C8"/>
    <w:rsid w:val="04B12EC7"/>
    <w:rsid w:val="04BD7C8A"/>
    <w:rsid w:val="04DF1B66"/>
    <w:rsid w:val="04EEB953"/>
    <w:rsid w:val="05003454"/>
    <w:rsid w:val="054E3CD6"/>
    <w:rsid w:val="05502C51"/>
    <w:rsid w:val="0550BA32"/>
    <w:rsid w:val="05C3B318"/>
    <w:rsid w:val="05D1F771"/>
    <w:rsid w:val="066AC50C"/>
    <w:rsid w:val="069F36FD"/>
    <w:rsid w:val="06A465CF"/>
    <w:rsid w:val="07010E42"/>
    <w:rsid w:val="0724F814"/>
    <w:rsid w:val="072D37E4"/>
    <w:rsid w:val="07341541"/>
    <w:rsid w:val="074FA395"/>
    <w:rsid w:val="07959F14"/>
    <w:rsid w:val="07AAFAC3"/>
    <w:rsid w:val="08287935"/>
    <w:rsid w:val="08427C2D"/>
    <w:rsid w:val="0861E7C7"/>
    <w:rsid w:val="086AB206"/>
    <w:rsid w:val="087F7A7E"/>
    <w:rsid w:val="08A18BB5"/>
    <w:rsid w:val="08EF2596"/>
    <w:rsid w:val="0904C22C"/>
    <w:rsid w:val="0918511A"/>
    <w:rsid w:val="091E5DC9"/>
    <w:rsid w:val="092CE034"/>
    <w:rsid w:val="092E4309"/>
    <w:rsid w:val="093BC8E6"/>
    <w:rsid w:val="0946C960"/>
    <w:rsid w:val="094E8C8D"/>
    <w:rsid w:val="095A9DD4"/>
    <w:rsid w:val="09B37D5C"/>
    <w:rsid w:val="09E7E8AD"/>
    <w:rsid w:val="0A0835C2"/>
    <w:rsid w:val="0A114547"/>
    <w:rsid w:val="0A1288D7"/>
    <w:rsid w:val="0A544B1B"/>
    <w:rsid w:val="0BB1F315"/>
    <w:rsid w:val="0BD64449"/>
    <w:rsid w:val="0C357B78"/>
    <w:rsid w:val="0C5EFB1A"/>
    <w:rsid w:val="0D154449"/>
    <w:rsid w:val="0D1A4549"/>
    <w:rsid w:val="0D6BD14A"/>
    <w:rsid w:val="0D79B835"/>
    <w:rsid w:val="0D925807"/>
    <w:rsid w:val="0DFBCAC6"/>
    <w:rsid w:val="0E017503"/>
    <w:rsid w:val="0E31DF67"/>
    <w:rsid w:val="0E32C3AD"/>
    <w:rsid w:val="0EE0AB4C"/>
    <w:rsid w:val="0F148BFF"/>
    <w:rsid w:val="0F6B8455"/>
    <w:rsid w:val="0F86D6E8"/>
    <w:rsid w:val="0F9FCC56"/>
    <w:rsid w:val="0FD85CBA"/>
    <w:rsid w:val="109C2D6D"/>
    <w:rsid w:val="10DD628E"/>
    <w:rsid w:val="10DEB936"/>
    <w:rsid w:val="114D707C"/>
    <w:rsid w:val="115AFCD0"/>
    <w:rsid w:val="11C09291"/>
    <w:rsid w:val="1200B10A"/>
    <w:rsid w:val="122E964A"/>
    <w:rsid w:val="1237BED4"/>
    <w:rsid w:val="124CC8A7"/>
    <w:rsid w:val="1284864C"/>
    <w:rsid w:val="12E12560"/>
    <w:rsid w:val="12E342E4"/>
    <w:rsid w:val="12FA5B3D"/>
    <w:rsid w:val="13394810"/>
    <w:rsid w:val="13429577"/>
    <w:rsid w:val="136A94BC"/>
    <w:rsid w:val="1371AB44"/>
    <w:rsid w:val="139C4F8C"/>
    <w:rsid w:val="13CE5ABF"/>
    <w:rsid w:val="13FFCE7E"/>
    <w:rsid w:val="1402BE87"/>
    <w:rsid w:val="14033143"/>
    <w:rsid w:val="1420D407"/>
    <w:rsid w:val="142E57B7"/>
    <w:rsid w:val="14AEA6BA"/>
    <w:rsid w:val="1501A4F0"/>
    <w:rsid w:val="1525F556"/>
    <w:rsid w:val="154323A8"/>
    <w:rsid w:val="15B428D5"/>
    <w:rsid w:val="16096BBB"/>
    <w:rsid w:val="160AB37F"/>
    <w:rsid w:val="1620B28C"/>
    <w:rsid w:val="16C89BB6"/>
    <w:rsid w:val="16E0FA41"/>
    <w:rsid w:val="17022B0D"/>
    <w:rsid w:val="170B29B6"/>
    <w:rsid w:val="174256AB"/>
    <w:rsid w:val="175FFE6B"/>
    <w:rsid w:val="1779AABA"/>
    <w:rsid w:val="178A5CC7"/>
    <w:rsid w:val="17A5E9E4"/>
    <w:rsid w:val="17F0AEAA"/>
    <w:rsid w:val="188D74CF"/>
    <w:rsid w:val="18B25433"/>
    <w:rsid w:val="18D50B87"/>
    <w:rsid w:val="18EBAFF4"/>
    <w:rsid w:val="1906C07A"/>
    <w:rsid w:val="191955E2"/>
    <w:rsid w:val="1943C0CF"/>
    <w:rsid w:val="1A19726F"/>
    <w:rsid w:val="1A395890"/>
    <w:rsid w:val="1A52651D"/>
    <w:rsid w:val="1A72FB87"/>
    <w:rsid w:val="1B302F1D"/>
    <w:rsid w:val="1B32B61C"/>
    <w:rsid w:val="1B4DE941"/>
    <w:rsid w:val="1B591C6D"/>
    <w:rsid w:val="1B5D5322"/>
    <w:rsid w:val="1B9B4A5E"/>
    <w:rsid w:val="1BA2F317"/>
    <w:rsid w:val="1BF68ADD"/>
    <w:rsid w:val="1C019D9A"/>
    <w:rsid w:val="1C7698D3"/>
    <w:rsid w:val="1C8EC5CE"/>
    <w:rsid w:val="1C987A16"/>
    <w:rsid w:val="1CB291D6"/>
    <w:rsid w:val="1CD2069F"/>
    <w:rsid w:val="1DEAF16B"/>
    <w:rsid w:val="1E258AF7"/>
    <w:rsid w:val="1E58ABFE"/>
    <w:rsid w:val="1E715001"/>
    <w:rsid w:val="1E7C03CD"/>
    <w:rsid w:val="1E869CC8"/>
    <w:rsid w:val="1EC4BE8C"/>
    <w:rsid w:val="1ED5ADA2"/>
    <w:rsid w:val="1F27154C"/>
    <w:rsid w:val="1F40A931"/>
    <w:rsid w:val="1F53FCB4"/>
    <w:rsid w:val="1F7CA1AB"/>
    <w:rsid w:val="1FE659E3"/>
    <w:rsid w:val="1FF3966F"/>
    <w:rsid w:val="2027C7A9"/>
    <w:rsid w:val="204A4BCA"/>
    <w:rsid w:val="206B5B38"/>
    <w:rsid w:val="20B3C194"/>
    <w:rsid w:val="20C4A490"/>
    <w:rsid w:val="20E34491"/>
    <w:rsid w:val="2105E4D7"/>
    <w:rsid w:val="211D70E7"/>
    <w:rsid w:val="218AACF6"/>
    <w:rsid w:val="21ECA7B1"/>
    <w:rsid w:val="220B085B"/>
    <w:rsid w:val="22533F91"/>
    <w:rsid w:val="225E7444"/>
    <w:rsid w:val="22847024"/>
    <w:rsid w:val="2292C29C"/>
    <w:rsid w:val="22A4E6A9"/>
    <w:rsid w:val="22BFAA2C"/>
    <w:rsid w:val="22CAF9ED"/>
    <w:rsid w:val="22FB5CFA"/>
    <w:rsid w:val="232D748D"/>
    <w:rsid w:val="234ADA0D"/>
    <w:rsid w:val="23CC91B0"/>
    <w:rsid w:val="23E01C1C"/>
    <w:rsid w:val="245F41C0"/>
    <w:rsid w:val="246DAAB4"/>
    <w:rsid w:val="24D65C1E"/>
    <w:rsid w:val="24FCD5CF"/>
    <w:rsid w:val="250BBABE"/>
    <w:rsid w:val="251F541D"/>
    <w:rsid w:val="25802E27"/>
    <w:rsid w:val="25F80CFB"/>
    <w:rsid w:val="25FE5188"/>
    <w:rsid w:val="260F5875"/>
    <w:rsid w:val="26147B4D"/>
    <w:rsid w:val="26179231"/>
    <w:rsid w:val="266CB908"/>
    <w:rsid w:val="26795A3B"/>
    <w:rsid w:val="269215EA"/>
    <w:rsid w:val="26AA9E57"/>
    <w:rsid w:val="26ADC5C6"/>
    <w:rsid w:val="2716E2BB"/>
    <w:rsid w:val="272841AE"/>
    <w:rsid w:val="27884668"/>
    <w:rsid w:val="278FCFDC"/>
    <w:rsid w:val="27CBFA73"/>
    <w:rsid w:val="27E164FD"/>
    <w:rsid w:val="27EDAC1A"/>
    <w:rsid w:val="286D59F3"/>
    <w:rsid w:val="28CA5C70"/>
    <w:rsid w:val="28F1FA57"/>
    <w:rsid w:val="2915C57D"/>
    <w:rsid w:val="29176D23"/>
    <w:rsid w:val="294C1743"/>
    <w:rsid w:val="29693033"/>
    <w:rsid w:val="299AA2CE"/>
    <w:rsid w:val="2A4D3148"/>
    <w:rsid w:val="2A4F1CE8"/>
    <w:rsid w:val="2A7F910C"/>
    <w:rsid w:val="2AD3BF8A"/>
    <w:rsid w:val="2AF312A2"/>
    <w:rsid w:val="2B10AE60"/>
    <w:rsid w:val="2BEDADC8"/>
    <w:rsid w:val="2BFCD0C6"/>
    <w:rsid w:val="2C5CC026"/>
    <w:rsid w:val="2C9CA009"/>
    <w:rsid w:val="2D196E57"/>
    <w:rsid w:val="2D5BED29"/>
    <w:rsid w:val="2DB99647"/>
    <w:rsid w:val="2DFB7864"/>
    <w:rsid w:val="2E913A34"/>
    <w:rsid w:val="2EA95752"/>
    <w:rsid w:val="2EAE9C72"/>
    <w:rsid w:val="2ED0F149"/>
    <w:rsid w:val="2ED56A34"/>
    <w:rsid w:val="2EE0B56D"/>
    <w:rsid w:val="2F251A8D"/>
    <w:rsid w:val="2F264985"/>
    <w:rsid w:val="2F922E11"/>
    <w:rsid w:val="2FC2AA7C"/>
    <w:rsid w:val="2FCEF34D"/>
    <w:rsid w:val="307B932E"/>
    <w:rsid w:val="3088D3FC"/>
    <w:rsid w:val="30B28183"/>
    <w:rsid w:val="30EAFFEF"/>
    <w:rsid w:val="30EB4629"/>
    <w:rsid w:val="30ECDC67"/>
    <w:rsid w:val="313EAB59"/>
    <w:rsid w:val="316A6A4A"/>
    <w:rsid w:val="31CC77FA"/>
    <w:rsid w:val="31CE05B7"/>
    <w:rsid w:val="31F5AFC2"/>
    <w:rsid w:val="31FA86AB"/>
    <w:rsid w:val="321708C6"/>
    <w:rsid w:val="32661913"/>
    <w:rsid w:val="32D60936"/>
    <w:rsid w:val="32FE6479"/>
    <w:rsid w:val="3302EE36"/>
    <w:rsid w:val="331E791A"/>
    <w:rsid w:val="332A6892"/>
    <w:rsid w:val="334BDA00"/>
    <w:rsid w:val="3358883B"/>
    <w:rsid w:val="33621C79"/>
    <w:rsid w:val="3392D1F3"/>
    <w:rsid w:val="33CBF301"/>
    <w:rsid w:val="344E3D7B"/>
    <w:rsid w:val="34AFBC2D"/>
    <w:rsid w:val="34ED8C88"/>
    <w:rsid w:val="3508A8EC"/>
    <w:rsid w:val="351557C3"/>
    <w:rsid w:val="35E4C1F8"/>
    <w:rsid w:val="362DD0F8"/>
    <w:rsid w:val="3655C9AE"/>
    <w:rsid w:val="36871ABA"/>
    <w:rsid w:val="36A0E4FC"/>
    <w:rsid w:val="36B24ACA"/>
    <w:rsid w:val="36B6C7F0"/>
    <w:rsid w:val="37387327"/>
    <w:rsid w:val="3766D0FA"/>
    <w:rsid w:val="377C987E"/>
    <w:rsid w:val="377F467D"/>
    <w:rsid w:val="37814570"/>
    <w:rsid w:val="37BFD107"/>
    <w:rsid w:val="3817C004"/>
    <w:rsid w:val="38218EBA"/>
    <w:rsid w:val="3847D215"/>
    <w:rsid w:val="385516FE"/>
    <w:rsid w:val="387A3704"/>
    <w:rsid w:val="38E650CE"/>
    <w:rsid w:val="39068756"/>
    <w:rsid w:val="392A6F00"/>
    <w:rsid w:val="39A03A53"/>
    <w:rsid w:val="39D1355D"/>
    <w:rsid w:val="3A5A7A7A"/>
    <w:rsid w:val="3A7DA83D"/>
    <w:rsid w:val="3AA055FB"/>
    <w:rsid w:val="3ADB7BAA"/>
    <w:rsid w:val="3AEC58FA"/>
    <w:rsid w:val="3AF9932E"/>
    <w:rsid w:val="3B0131EA"/>
    <w:rsid w:val="3B16CCB2"/>
    <w:rsid w:val="3B6C8F48"/>
    <w:rsid w:val="3B78D848"/>
    <w:rsid w:val="3B78E860"/>
    <w:rsid w:val="3B79B6DE"/>
    <w:rsid w:val="3B8E6AE5"/>
    <w:rsid w:val="3BAC8070"/>
    <w:rsid w:val="3BE8F0C6"/>
    <w:rsid w:val="3C9579C9"/>
    <w:rsid w:val="3CD110D0"/>
    <w:rsid w:val="3CD97F2D"/>
    <w:rsid w:val="3CE6E610"/>
    <w:rsid w:val="3CE8CDDD"/>
    <w:rsid w:val="3CEBACF0"/>
    <w:rsid w:val="3D260FA0"/>
    <w:rsid w:val="3D5AFEDE"/>
    <w:rsid w:val="3DB1C813"/>
    <w:rsid w:val="3DBED720"/>
    <w:rsid w:val="3DCFF5C8"/>
    <w:rsid w:val="3DDAADE2"/>
    <w:rsid w:val="3DE87C67"/>
    <w:rsid w:val="3E0CF6BD"/>
    <w:rsid w:val="3E429AD0"/>
    <w:rsid w:val="3E459354"/>
    <w:rsid w:val="3E6F9F7C"/>
    <w:rsid w:val="3EACDB63"/>
    <w:rsid w:val="3EB425A5"/>
    <w:rsid w:val="3EC65C50"/>
    <w:rsid w:val="3F09E367"/>
    <w:rsid w:val="3F186941"/>
    <w:rsid w:val="3F64521A"/>
    <w:rsid w:val="3F6F9518"/>
    <w:rsid w:val="3F992B05"/>
    <w:rsid w:val="3FA7C6CE"/>
    <w:rsid w:val="400C8693"/>
    <w:rsid w:val="40224194"/>
    <w:rsid w:val="404D2D17"/>
    <w:rsid w:val="4056A89D"/>
    <w:rsid w:val="4072142C"/>
    <w:rsid w:val="407A55A5"/>
    <w:rsid w:val="4089F8A0"/>
    <w:rsid w:val="40F04BA0"/>
    <w:rsid w:val="416C7F10"/>
    <w:rsid w:val="418957F7"/>
    <w:rsid w:val="418DF7C7"/>
    <w:rsid w:val="42240D57"/>
    <w:rsid w:val="422952CB"/>
    <w:rsid w:val="4238C4E5"/>
    <w:rsid w:val="42688471"/>
    <w:rsid w:val="429174D7"/>
    <w:rsid w:val="42A6B5CA"/>
    <w:rsid w:val="42A7E9E4"/>
    <w:rsid w:val="42B21370"/>
    <w:rsid w:val="42C3ADBB"/>
    <w:rsid w:val="42E00714"/>
    <w:rsid w:val="431CD36A"/>
    <w:rsid w:val="432B4E8D"/>
    <w:rsid w:val="438BD148"/>
    <w:rsid w:val="43956DF5"/>
    <w:rsid w:val="43A33575"/>
    <w:rsid w:val="43B794D1"/>
    <w:rsid w:val="43CE08E3"/>
    <w:rsid w:val="4485CF67"/>
    <w:rsid w:val="44952B72"/>
    <w:rsid w:val="4495A1A2"/>
    <w:rsid w:val="44C043C5"/>
    <w:rsid w:val="44D448DB"/>
    <w:rsid w:val="45053491"/>
    <w:rsid w:val="450C3376"/>
    <w:rsid w:val="45210BCE"/>
    <w:rsid w:val="457D0FAE"/>
    <w:rsid w:val="45A0DADB"/>
    <w:rsid w:val="4600CD67"/>
    <w:rsid w:val="460CD027"/>
    <w:rsid w:val="46116688"/>
    <w:rsid w:val="465F38B6"/>
    <w:rsid w:val="466C3C29"/>
    <w:rsid w:val="4676CFFF"/>
    <w:rsid w:val="467AD1A7"/>
    <w:rsid w:val="4685167D"/>
    <w:rsid w:val="46E2C315"/>
    <w:rsid w:val="47092631"/>
    <w:rsid w:val="47232BE2"/>
    <w:rsid w:val="4740BD7D"/>
    <w:rsid w:val="475E256B"/>
    <w:rsid w:val="4795C1A9"/>
    <w:rsid w:val="47C157D6"/>
    <w:rsid w:val="47D227CA"/>
    <w:rsid w:val="47E445B9"/>
    <w:rsid w:val="4870458D"/>
    <w:rsid w:val="4923FE7D"/>
    <w:rsid w:val="4942F369"/>
    <w:rsid w:val="497A4CD2"/>
    <w:rsid w:val="49E0453C"/>
    <w:rsid w:val="4A918030"/>
    <w:rsid w:val="4AAC4BFA"/>
    <w:rsid w:val="4ACA78C1"/>
    <w:rsid w:val="4B3E9D67"/>
    <w:rsid w:val="4B7F2A5F"/>
    <w:rsid w:val="4BA5A2C1"/>
    <w:rsid w:val="4BC5CEE7"/>
    <w:rsid w:val="4C408C21"/>
    <w:rsid w:val="4C58A321"/>
    <w:rsid w:val="4C74B3FB"/>
    <w:rsid w:val="4C85AD27"/>
    <w:rsid w:val="4C86F593"/>
    <w:rsid w:val="4C91B51D"/>
    <w:rsid w:val="4CA6F9AA"/>
    <w:rsid w:val="4CB79500"/>
    <w:rsid w:val="4CC02A7B"/>
    <w:rsid w:val="4CC61784"/>
    <w:rsid w:val="4D0FCDFF"/>
    <w:rsid w:val="4D798C9E"/>
    <w:rsid w:val="4D99D6E6"/>
    <w:rsid w:val="4E00A34B"/>
    <w:rsid w:val="4E670A8F"/>
    <w:rsid w:val="4E8B72FF"/>
    <w:rsid w:val="4E99363B"/>
    <w:rsid w:val="4E9EE4DF"/>
    <w:rsid w:val="4EB7D02B"/>
    <w:rsid w:val="4ED27C52"/>
    <w:rsid w:val="4F152E48"/>
    <w:rsid w:val="4F1B9E2E"/>
    <w:rsid w:val="4F20554B"/>
    <w:rsid w:val="4F421DC8"/>
    <w:rsid w:val="4FD1FEC3"/>
    <w:rsid w:val="4FE66B05"/>
    <w:rsid w:val="5016EDFF"/>
    <w:rsid w:val="505A2066"/>
    <w:rsid w:val="50787DFD"/>
    <w:rsid w:val="50BF5026"/>
    <w:rsid w:val="510578E8"/>
    <w:rsid w:val="514B6090"/>
    <w:rsid w:val="51A9C937"/>
    <w:rsid w:val="51B5176F"/>
    <w:rsid w:val="51B7218A"/>
    <w:rsid w:val="51E4BBF3"/>
    <w:rsid w:val="5226A27D"/>
    <w:rsid w:val="5244254D"/>
    <w:rsid w:val="524E9ABE"/>
    <w:rsid w:val="52BD0AFF"/>
    <w:rsid w:val="52D2DC6F"/>
    <w:rsid w:val="52EBE0C7"/>
    <w:rsid w:val="53121BAC"/>
    <w:rsid w:val="5391E955"/>
    <w:rsid w:val="53BEDCF2"/>
    <w:rsid w:val="53C12F0D"/>
    <w:rsid w:val="54204B6C"/>
    <w:rsid w:val="542353A0"/>
    <w:rsid w:val="5453271D"/>
    <w:rsid w:val="545C4E9D"/>
    <w:rsid w:val="54C2D577"/>
    <w:rsid w:val="54C77495"/>
    <w:rsid w:val="54C9ECAE"/>
    <w:rsid w:val="54CC1084"/>
    <w:rsid w:val="5508240C"/>
    <w:rsid w:val="550D52C0"/>
    <w:rsid w:val="5556DA63"/>
    <w:rsid w:val="55ECB119"/>
    <w:rsid w:val="55F054A3"/>
    <w:rsid w:val="5604AFE2"/>
    <w:rsid w:val="56212574"/>
    <w:rsid w:val="56704CB5"/>
    <w:rsid w:val="5671AAB2"/>
    <w:rsid w:val="567A9508"/>
    <w:rsid w:val="56A41C9A"/>
    <w:rsid w:val="56E6BCBE"/>
    <w:rsid w:val="56EA1AE8"/>
    <w:rsid w:val="5753DDE1"/>
    <w:rsid w:val="575EFDB2"/>
    <w:rsid w:val="57ACBD76"/>
    <w:rsid w:val="57F4488C"/>
    <w:rsid w:val="58163A24"/>
    <w:rsid w:val="5857A17F"/>
    <w:rsid w:val="5883F9EF"/>
    <w:rsid w:val="589864AD"/>
    <w:rsid w:val="58CF6D07"/>
    <w:rsid w:val="58E73E9E"/>
    <w:rsid w:val="5A8B2FE7"/>
    <w:rsid w:val="5A8C7088"/>
    <w:rsid w:val="5AAD9D9C"/>
    <w:rsid w:val="5AD73B03"/>
    <w:rsid w:val="5ADF8761"/>
    <w:rsid w:val="5AF0FF12"/>
    <w:rsid w:val="5AF699C1"/>
    <w:rsid w:val="5B9141F1"/>
    <w:rsid w:val="5BFCB3FD"/>
    <w:rsid w:val="5C322B21"/>
    <w:rsid w:val="5C38A36C"/>
    <w:rsid w:val="5C5F2BED"/>
    <w:rsid w:val="5C7E6D24"/>
    <w:rsid w:val="5CB40477"/>
    <w:rsid w:val="5CC4E29E"/>
    <w:rsid w:val="5CDB7A08"/>
    <w:rsid w:val="5D64E4C2"/>
    <w:rsid w:val="5DBB882C"/>
    <w:rsid w:val="5DF46BB3"/>
    <w:rsid w:val="5E1ABB93"/>
    <w:rsid w:val="5E1DEE7E"/>
    <w:rsid w:val="5E61E0E2"/>
    <w:rsid w:val="5E65E902"/>
    <w:rsid w:val="5EF0C8D9"/>
    <w:rsid w:val="5F423E62"/>
    <w:rsid w:val="5F4E7231"/>
    <w:rsid w:val="5F4EBDE0"/>
    <w:rsid w:val="5F924877"/>
    <w:rsid w:val="60449DB0"/>
    <w:rsid w:val="60E76E26"/>
    <w:rsid w:val="615CAA80"/>
    <w:rsid w:val="61960F62"/>
    <w:rsid w:val="619A2F6E"/>
    <w:rsid w:val="619D70C4"/>
    <w:rsid w:val="61B7AE25"/>
    <w:rsid w:val="61BD8627"/>
    <w:rsid w:val="61C3596B"/>
    <w:rsid w:val="620EF6A4"/>
    <w:rsid w:val="626657DC"/>
    <w:rsid w:val="62915289"/>
    <w:rsid w:val="62DCB88F"/>
    <w:rsid w:val="63409EC8"/>
    <w:rsid w:val="639F835C"/>
    <w:rsid w:val="63DD7B6F"/>
    <w:rsid w:val="63E605D7"/>
    <w:rsid w:val="63E975C6"/>
    <w:rsid w:val="63E9E697"/>
    <w:rsid w:val="63F8DD95"/>
    <w:rsid w:val="640DC5C0"/>
    <w:rsid w:val="64415669"/>
    <w:rsid w:val="645021C1"/>
    <w:rsid w:val="6470C67C"/>
    <w:rsid w:val="647F3785"/>
    <w:rsid w:val="648A9563"/>
    <w:rsid w:val="64E1D410"/>
    <w:rsid w:val="64FED91C"/>
    <w:rsid w:val="652C5752"/>
    <w:rsid w:val="656EE4E5"/>
    <w:rsid w:val="658A6EEB"/>
    <w:rsid w:val="65DA13B7"/>
    <w:rsid w:val="66098733"/>
    <w:rsid w:val="662D5218"/>
    <w:rsid w:val="664261D6"/>
    <w:rsid w:val="6657636F"/>
    <w:rsid w:val="67453CEA"/>
    <w:rsid w:val="6764F44A"/>
    <w:rsid w:val="67859DBF"/>
    <w:rsid w:val="67ACD9C7"/>
    <w:rsid w:val="67F4C032"/>
    <w:rsid w:val="67F4F7E4"/>
    <w:rsid w:val="68ED6C59"/>
    <w:rsid w:val="68F6456E"/>
    <w:rsid w:val="69130086"/>
    <w:rsid w:val="6929E38D"/>
    <w:rsid w:val="692BCB6A"/>
    <w:rsid w:val="694FAAE0"/>
    <w:rsid w:val="69CC0CAD"/>
    <w:rsid w:val="6A21659E"/>
    <w:rsid w:val="6A5F45FF"/>
    <w:rsid w:val="6A8A5774"/>
    <w:rsid w:val="6AA55D65"/>
    <w:rsid w:val="6AD5184D"/>
    <w:rsid w:val="6AD52AD8"/>
    <w:rsid w:val="6B2339C9"/>
    <w:rsid w:val="6B444627"/>
    <w:rsid w:val="6B5144DB"/>
    <w:rsid w:val="6B74C52A"/>
    <w:rsid w:val="6B896DF8"/>
    <w:rsid w:val="6BA5E460"/>
    <w:rsid w:val="6BC0D212"/>
    <w:rsid w:val="6BE48D4B"/>
    <w:rsid w:val="6C2ED9C5"/>
    <w:rsid w:val="6C43A415"/>
    <w:rsid w:val="6C4BB289"/>
    <w:rsid w:val="6CFAF242"/>
    <w:rsid w:val="6D07E5B9"/>
    <w:rsid w:val="6D15AA76"/>
    <w:rsid w:val="6D2342D4"/>
    <w:rsid w:val="6D6D73F9"/>
    <w:rsid w:val="6DBD1851"/>
    <w:rsid w:val="6DC8FFF9"/>
    <w:rsid w:val="6DE6043E"/>
    <w:rsid w:val="6E41B72D"/>
    <w:rsid w:val="6EB4CD1A"/>
    <w:rsid w:val="6F035155"/>
    <w:rsid w:val="6F2EFB50"/>
    <w:rsid w:val="6F6B375C"/>
    <w:rsid w:val="6F9A22C5"/>
    <w:rsid w:val="6F9A5800"/>
    <w:rsid w:val="6FC898FA"/>
    <w:rsid w:val="6FD622DE"/>
    <w:rsid w:val="6FDA53CB"/>
    <w:rsid w:val="7066DEF7"/>
    <w:rsid w:val="70B2CB15"/>
    <w:rsid w:val="70B5FD34"/>
    <w:rsid w:val="70CC9AB3"/>
    <w:rsid w:val="7138745D"/>
    <w:rsid w:val="721657D1"/>
    <w:rsid w:val="725AADE6"/>
    <w:rsid w:val="729050E8"/>
    <w:rsid w:val="72A83AFF"/>
    <w:rsid w:val="72E8A524"/>
    <w:rsid w:val="72EA73B0"/>
    <w:rsid w:val="72EB6820"/>
    <w:rsid w:val="732495A4"/>
    <w:rsid w:val="7356BFB8"/>
    <w:rsid w:val="7388D962"/>
    <w:rsid w:val="73B11CF8"/>
    <w:rsid w:val="7467BA6A"/>
    <w:rsid w:val="74882F1E"/>
    <w:rsid w:val="74B24AD9"/>
    <w:rsid w:val="750C8AF2"/>
    <w:rsid w:val="7543BE1C"/>
    <w:rsid w:val="755B4003"/>
    <w:rsid w:val="7561E041"/>
    <w:rsid w:val="759C0117"/>
    <w:rsid w:val="75AE3751"/>
    <w:rsid w:val="760A0E1B"/>
    <w:rsid w:val="7697E525"/>
    <w:rsid w:val="76AB9A25"/>
    <w:rsid w:val="76CDB02C"/>
    <w:rsid w:val="76EBB8ED"/>
    <w:rsid w:val="76F043C8"/>
    <w:rsid w:val="76F4FEDD"/>
    <w:rsid w:val="76FD0F75"/>
    <w:rsid w:val="770995F2"/>
    <w:rsid w:val="773F14F0"/>
    <w:rsid w:val="774C8A3E"/>
    <w:rsid w:val="77712864"/>
    <w:rsid w:val="77805ADA"/>
    <w:rsid w:val="7790CB43"/>
    <w:rsid w:val="77A7AC7C"/>
    <w:rsid w:val="77B6F20C"/>
    <w:rsid w:val="77C255AF"/>
    <w:rsid w:val="77DF6833"/>
    <w:rsid w:val="77E64257"/>
    <w:rsid w:val="783FFB21"/>
    <w:rsid w:val="78627F08"/>
    <w:rsid w:val="78B88C95"/>
    <w:rsid w:val="78BECD42"/>
    <w:rsid w:val="78E5E23E"/>
    <w:rsid w:val="79225497"/>
    <w:rsid w:val="7939BF5E"/>
    <w:rsid w:val="7957D0C7"/>
    <w:rsid w:val="7994F7C4"/>
    <w:rsid w:val="79AF6357"/>
    <w:rsid w:val="79B90497"/>
    <w:rsid w:val="79BEFE52"/>
    <w:rsid w:val="79DA442B"/>
    <w:rsid w:val="79FB8EFB"/>
    <w:rsid w:val="7A09C4EB"/>
    <w:rsid w:val="7A1741DA"/>
    <w:rsid w:val="7A5A70B2"/>
    <w:rsid w:val="7A8CE7EA"/>
    <w:rsid w:val="7AB4348A"/>
    <w:rsid w:val="7AE51EEB"/>
    <w:rsid w:val="7B34F1D9"/>
    <w:rsid w:val="7B3D2E7E"/>
    <w:rsid w:val="7B721D7E"/>
    <w:rsid w:val="7B736635"/>
    <w:rsid w:val="7B7534A6"/>
    <w:rsid w:val="7BA3E9A2"/>
    <w:rsid w:val="7BAC9203"/>
    <w:rsid w:val="7C310E20"/>
    <w:rsid w:val="7C3F7E0B"/>
    <w:rsid w:val="7C4414A7"/>
    <w:rsid w:val="7C8C47B4"/>
    <w:rsid w:val="7CB867A9"/>
    <w:rsid w:val="7CE2C0C5"/>
    <w:rsid w:val="7D59EBFC"/>
    <w:rsid w:val="7DA192D7"/>
    <w:rsid w:val="7DB9E223"/>
    <w:rsid w:val="7E22ACBC"/>
    <w:rsid w:val="7E257E75"/>
    <w:rsid w:val="7E58E2A0"/>
    <w:rsid w:val="7E73D1EC"/>
    <w:rsid w:val="7ED2ABB3"/>
    <w:rsid w:val="7F0C9B83"/>
    <w:rsid w:val="7F54EC8D"/>
    <w:rsid w:val="7F828FD0"/>
    <w:rsid w:val="7FB0B2C0"/>
    <w:rsid w:val="7FB97E9B"/>
    <w:rsid w:val="7FC5DC2F"/>
    <w:rsid w:val="7FD36ED6"/>
    <w:rsid w:val="7FF2916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43BC56"/>
  <w15:docId w15:val="{0209085F-7826-4117-AEC1-94742A61E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lsdException w:name="List Number 3" w:semiHidden="1" w:uiPriority="13"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43F"/>
    <w:rPr>
      <w:sz w:val="24"/>
      <w:szCs w:val="24"/>
    </w:rPr>
  </w:style>
  <w:style w:type="paragraph" w:styleId="Titre1">
    <w:name w:val="heading 1"/>
    <w:basedOn w:val="Titre3"/>
    <w:next w:val="Normal"/>
    <w:link w:val="Titre1Car"/>
    <w:qFormat/>
    <w:rsid w:val="00864D86"/>
    <w:pPr>
      <w:outlineLvl w:val="0"/>
    </w:pPr>
    <w:rPr>
      <w:color w:val="FF0000"/>
      <w:sz w:val="28"/>
    </w:rPr>
  </w:style>
  <w:style w:type="paragraph" w:styleId="Titre2">
    <w:name w:val="heading 2"/>
    <w:basedOn w:val="Titre5"/>
    <w:next w:val="Normal"/>
    <w:link w:val="Titre2Car"/>
    <w:uiPriority w:val="9"/>
    <w:qFormat/>
    <w:rsid w:val="009634B6"/>
    <w:pPr>
      <w:jc w:val="both"/>
      <w:outlineLvl w:val="1"/>
    </w:pPr>
    <w:rPr>
      <w:b/>
      <w:i w:val="0"/>
    </w:rPr>
  </w:style>
  <w:style w:type="paragraph" w:styleId="Titre3">
    <w:name w:val="heading 3"/>
    <w:basedOn w:val="Normal"/>
    <w:next w:val="Normal"/>
    <w:link w:val="Titre3Car"/>
    <w:unhideWhenUsed/>
    <w:qFormat/>
    <w:locked/>
    <w:rsid w:val="002B735C"/>
    <w:pPr>
      <w:jc w:val="both"/>
      <w:outlineLvl w:val="2"/>
    </w:pPr>
    <w:rPr>
      <w:rFonts w:asciiTheme="minorHAnsi" w:hAnsiTheme="minorHAnsi" w:cstheme="minorHAnsi"/>
      <w:b/>
    </w:rPr>
  </w:style>
  <w:style w:type="paragraph" w:styleId="Titre4">
    <w:name w:val="heading 4"/>
    <w:basedOn w:val="Titre7"/>
    <w:next w:val="Normal"/>
    <w:link w:val="Titre4Car"/>
    <w:qFormat/>
    <w:locked/>
    <w:rsid w:val="00B91FD3"/>
    <w:pPr>
      <w:outlineLvl w:val="3"/>
    </w:pPr>
    <w:rPr>
      <w:color w:val="000000" w:themeColor="text1"/>
    </w:rPr>
  </w:style>
  <w:style w:type="paragraph" w:styleId="Titre5">
    <w:name w:val="heading 5"/>
    <w:basedOn w:val="Titre7"/>
    <w:next w:val="Normal"/>
    <w:link w:val="Titre5Car"/>
    <w:unhideWhenUsed/>
    <w:qFormat/>
    <w:locked/>
    <w:rsid w:val="00E27411"/>
    <w:pPr>
      <w:ind w:right="-1"/>
      <w:outlineLvl w:val="4"/>
    </w:pPr>
    <w:rPr>
      <w:b w:val="0"/>
      <w:i/>
      <w:color w:val="000000" w:themeColor="text1"/>
    </w:rPr>
  </w:style>
  <w:style w:type="paragraph" w:styleId="Titre6">
    <w:name w:val="heading 6"/>
    <w:basedOn w:val="Normal"/>
    <w:next w:val="Normal"/>
    <w:link w:val="Titre6Car"/>
    <w:unhideWhenUsed/>
    <w:qFormat/>
    <w:locked/>
    <w:rsid w:val="00595715"/>
    <w:pPr>
      <w:numPr>
        <w:ilvl w:val="2"/>
        <w:numId w:val="2"/>
      </w:numPr>
      <w:ind w:right="282"/>
      <w:outlineLvl w:val="5"/>
    </w:pPr>
    <w:rPr>
      <w:rFonts w:asciiTheme="minorHAnsi" w:eastAsia="Arial" w:hAnsiTheme="minorHAnsi" w:cstheme="minorHAnsi"/>
      <w:b/>
    </w:rPr>
  </w:style>
  <w:style w:type="paragraph" w:styleId="Titre7">
    <w:name w:val="heading 7"/>
    <w:basedOn w:val="Normal"/>
    <w:next w:val="Normal"/>
    <w:link w:val="Titre7Car"/>
    <w:unhideWhenUsed/>
    <w:qFormat/>
    <w:locked/>
    <w:rsid w:val="00C71047"/>
    <w:pPr>
      <w:ind w:right="282"/>
      <w:outlineLvl w:val="6"/>
    </w:pPr>
    <w:rPr>
      <w:rFonts w:asciiTheme="minorHAnsi" w:eastAsia="Arial" w:hAnsiTheme="minorHAnsi" w:cstheme="minorHAnsi"/>
      <w:b/>
    </w:rPr>
  </w:style>
  <w:style w:type="paragraph" w:styleId="Titre8">
    <w:name w:val="heading 8"/>
    <w:basedOn w:val="Normal"/>
    <w:next w:val="Normal"/>
    <w:link w:val="Titre8Car"/>
    <w:qFormat/>
    <w:locked/>
    <w:rsid w:val="003866BB"/>
    <w:pPr>
      <w:keepNext/>
      <w:jc w:val="center"/>
      <w:outlineLvl w:val="7"/>
    </w:pPr>
    <w:rPr>
      <w:b/>
      <w:bCs/>
    </w:rPr>
  </w:style>
  <w:style w:type="paragraph" w:styleId="Titre9">
    <w:name w:val="heading 9"/>
    <w:basedOn w:val="Normal"/>
    <w:next w:val="Normal"/>
    <w:link w:val="Titre9Car"/>
    <w:qFormat/>
    <w:locked/>
    <w:rsid w:val="003866BB"/>
    <w:p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basedOn w:val="Policepardfaut"/>
    <w:link w:val="Titre6"/>
    <w:rsid w:val="00595715"/>
    <w:rPr>
      <w:rFonts w:asciiTheme="minorHAnsi" w:eastAsia="Arial" w:hAnsiTheme="minorHAnsi" w:cstheme="minorHAnsi"/>
      <w:b/>
      <w:sz w:val="24"/>
      <w:szCs w:val="24"/>
    </w:rPr>
  </w:style>
  <w:style w:type="character" w:customStyle="1" w:styleId="Titre3Car">
    <w:name w:val="Titre 3 Car"/>
    <w:basedOn w:val="Policepardfaut"/>
    <w:link w:val="Titre3"/>
    <w:rsid w:val="002B735C"/>
    <w:rPr>
      <w:rFonts w:asciiTheme="minorHAnsi" w:hAnsiTheme="minorHAnsi" w:cstheme="minorHAnsi"/>
      <w:b/>
      <w:lang w:eastAsia="ar-SA"/>
    </w:rPr>
  </w:style>
  <w:style w:type="character" w:customStyle="1" w:styleId="Titre1Car">
    <w:name w:val="Titre 1 Car"/>
    <w:basedOn w:val="Policepardfaut"/>
    <w:link w:val="Titre1"/>
    <w:locked/>
    <w:rsid w:val="00864D86"/>
    <w:rPr>
      <w:rFonts w:asciiTheme="minorHAnsi" w:hAnsiTheme="minorHAnsi" w:cstheme="minorHAnsi"/>
      <w:b/>
      <w:color w:val="FF0000"/>
      <w:sz w:val="28"/>
      <w:lang w:eastAsia="ar-SA"/>
    </w:rPr>
  </w:style>
  <w:style w:type="character" w:customStyle="1" w:styleId="Titre5Car">
    <w:name w:val="Titre 5 Car"/>
    <w:basedOn w:val="Policepardfaut"/>
    <w:link w:val="Titre5"/>
    <w:rsid w:val="00E27411"/>
    <w:rPr>
      <w:rFonts w:asciiTheme="minorHAnsi" w:eastAsia="Arial" w:hAnsiTheme="minorHAnsi" w:cstheme="minorHAnsi"/>
      <w:i/>
      <w:color w:val="000000" w:themeColor="text1"/>
      <w:szCs w:val="24"/>
      <w:lang w:eastAsia="ar-SA"/>
    </w:rPr>
  </w:style>
  <w:style w:type="character" w:customStyle="1" w:styleId="Titre2Car">
    <w:name w:val="Titre 2 Car"/>
    <w:basedOn w:val="Policepardfaut"/>
    <w:link w:val="Titre2"/>
    <w:uiPriority w:val="9"/>
    <w:locked/>
    <w:rsid w:val="009634B6"/>
    <w:rPr>
      <w:rFonts w:asciiTheme="minorHAnsi" w:eastAsia="Arial" w:hAnsiTheme="minorHAnsi" w:cstheme="minorHAnsi"/>
      <w:b/>
      <w:color w:val="000000" w:themeColor="text1"/>
      <w:sz w:val="24"/>
      <w:szCs w:val="24"/>
      <w:lang w:eastAsia="ar-SA"/>
    </w:rPr>
  </w:style>
  <w:style w:type="character" w:customStyle="1" w:styleId="Titre7Car">
    <w:name w:val="Titre 7 Car"/>
    <w:basedOn w:val="Policepardfaut"/>
    <w:link w:val="Titre7"/>
    <w:rsid w:val="00C71047"/>
    <w:rPr>
      <w:rFonts w:asciiTheme="minorHAnsi" w:eastAsia="Arial" w:hAnsiTheme="minorHAnsi" w:cstheme="minorHAnsi"/>
      <w:b/>
      <w:szCs w:val="24"/>
      <w:lang w:eastAsia="ar-SA"/>
    </w:rPr>
  </w:style>
  <w:style w:type="character" w:customStyle="1" w:styleId="Titre4Car">
    <w:name w:val="Titre 4 Car"/>
    <w:basedOn w:val="Policepardfaut"/>
    <w:link w:val="Titre4"/>
    <w:rsid w:val="00B91FD3"/>
    <w:rPr>
      <w:rFonts w:asciiTheme="minorHAnsi" w:eastAsia="Arial" w:hAnsiTheme="minorHAnsi" w:cstheme="minorHAnsi"/>
      <w:b/>
      <w:color w:val="000000" w:themeColor="text1"/>
      <w:szCs w:val="24"/>
      <w:lang w:eastAsia="ar-SA"/>
    </w:rPr>
  </w:style>
  <w:style w:type="character" w:customStyle="1" w:styleId="Titre8Car">
    <w:name w:val="Titre 8 Car"/>
    <w:basedOn w:val="Policepardfaut"/>
    <w:link w:val="Titre8"/>
    <w:rsid w:val="003866BB"/>
    <w:rPr>
      <w:b/>
      <w:bCs/>
      <w:sz w:val="24"/>
      <w:szCs w:val="24"/>
    </w:rPr>
  </w:style>
  <w:style w:type="character" w:customStyle="1" w:styleId="Titre9Car">
    <w:name w:val="Titre 9 Car"/>
    <w:basedOn w:val="Policepardfaut"/>
    <w:link w:val="Titre9"/>
    <w:rsid w:val="003866BB"/>
    <w:rPr>
      <w:rFonts w:ascii="Arial" w:hAnsi="Arial" w:cs="Arial"/>
    </w:rPr>
  </w:style>
  <w:style w:type="character" w:customStyle="1" w:styleId="WW8Num2z0">
    <w:name w:val="WW8Num2z0"/>
    <w:uiPriority w:val="99"/>
    <w:rsid w:val="003753A0"/>
    <w:rPr>
      <w:rFonts w:ascii="Symbol" w:hAnsi="Symbol"/>
      <w:color w:val="auto"/>
    </w:rPr>
  </w:style>
  <w:style w:type="character" w:customStyle="1" w:styleId="WW8Num3z0">
    <w:name w:val="WW8Num3z0"/>
    <w:uiPriority w:val="99"/>
    <w:rsid w:val="003753A0"/>
    <w:rPr>
      <w:rFonts w:ascii="Arial" w:hAnsi="Arial"/>
    </w:rPr>
  </w:style>
  <w:style w:type="character" w:customStyle="1" w:styleId="WW8Num4z0">
    <w:name w:val="WW8Num4z0"/>
    <w:uiPriority w:val="99"/>
    <w:rsid w:val="003753A0"/>
    <w:rPr>
      <w:rFonts w:ascii="Arial" w:hAnsi="Arial"/>
    </w:rPr>
  </w:style>
  <w:style w:type="character" w:customStyle="1" w:styleId="WW8Num5z0">
    <w:name w:val="WW8Num5z0"/>
    <w:uiPriority w:val="99"/>
    <w:rsid w:val="003753A0"/>
    <w:rPr>
      <w:rFonts w:ascii="Symbol" w:hAnsi="Symbol"/>
    </w:rPr>
  </w:style>
  <w:style w:type="character" w:customStyle="1" w:styleId="Absatz-Standardschriftart">
    <w:name w:val="Absatz-Standardschriftart"/>
    <w:uiPriority w:val="99"/>
    <w:rsid w:val="003753A0"/>
  </w:style>
  <w:style w:type="character" w:customStyle="1" w:styleId="WW-Absatz-Standardschriftart">
    <w:name w:val="WW-Absatz-Standardschriftart"/>
    <w:uiPriority w:val="99"/>
    <w:rsid w:val="003753A0"/>
  </w:style>
  <w:style w:type="character" w:customStyle="1" w:styleId="WW8Num6z0">
    <w:name w:val="WW8Num6z0"/>
    <w:uiPriority w:val="99"/>
    <w:rsid w:val="003753A0"/>
    <w:rPr>
      <w:rFonts w:ascii="Symbol" w:hAnsi="Symbol"/>
    </w:rPr>
  </w:style>
  <w:style w:type="character" w:customStyle="1" w:styleId="WW8Num7z0">
    <w:name w:val="WW8Num7z0"/>
    <w:uiPriority w:val="99"/>
    <w:rsid w:val="003753A0"/>
    <w:rPr>
      <w:rFonts w:ascii="Symbol" w:hAnsi="Symbol"/>
    </w:rPr>
  </w:style>
  <w:style w:type="character" w:customStyle="1" w:styleId="WW8Num8z0">
    <w:name w:val="WW8Num8z0"/>
    <w:uiPriority w:val="99"/>
    <w:rsid w:val="003753A0"/>
    <w:rPr>
      <w:rFonts w:ascii="Symbol" w:hAnsi="Symbol"/>
    </w:rPr>
  </w:style>
  <w:style w:type="character" w:customStyle="1" w:styleId="WW8Num10z0">
    <w:name w:val="WW8Num10z0"/>
    <w:uiPriority w:val="99"/>
    <w:rsid w:val="003753A0"/>
    <w:rPr>
      <w:rFonts w:ascii="Symbol" w:hAnsi="Symbol"/>
    </w:rPr>
  </w:style>
  <w:style w:type="character" w:customStyle="1" w:styleId="WW8Num11z0">
    <w:name w:val="WW8Num11z0"/>
    <w:uiPriority w:val="99"/>
    <w:rsid w:val="003753A0"/>
    <w:rPr>
      <w:rFonts w:ascii="Symbol" w:hAnsi="Symbol"/>
      <w:color w:val="FF0000"/>
    </w:rPr>
  </w:style>
  <w:style w:type="character" w:customStyle="1" w:styleId="WW8Num11z1">
    <w:name w:val="WW8Num11z1"/>
    <w:uiPriority w:val="99"/>
    <w:rsid w:val="003753A0"/>
    <w:rPr>
      <w:rFonts w:ascii="Courier New" w:hAnsi="Courier New"/>
    </w:rPr>
  </w:style>
  <w:style w:type="character" w:customStyle="1" w:styleId="WW8Num11z2">
    <w:name w:val="WW8Num11z2"/>
    <w:uiPriority w:val="99"/>
    <w:rsid w:val="003753A0"/>
    <w:rPr>
      <w:rFonts w:ascii="Wingdings" w:hAnsi="Wingdings"/>
    </w:rPr>
  </w:style>
  <w:style w:type="character" w:customStyle="1" w:styleId="WW8Num11z3">
    <w:name w:val="WW8Num11z3"/>
    <w:uiPriority w:val="99"/>
    <w:rsid w:val="003753A0"/>
    <w:rPr>
      <w:rFonts w:ascii="Symbol" w:hAnsi="Symbol"/>
    </w:rPr>
  </w:style>
  <w:style w:type="character" w:customStyle="1" w:styleId="WW8Num12z0">
    <w:name w:val="WW8Num12z0"/>
    <w:uiPriority w:val="99"/>
    <w:rsid w:val="003753A0"/>
    <w:rPr>
      <w:rFonts w:ascii="Symbol" w:hAnsi="Symbol"/>
      <w:color w:val="auto"/>
    </w:rPr>
  </w:style>
  <w:style w:type="character" w:customStyle="1" w:styleId="WW8Num12z1">
    <w:name w:val="WW8Num12z1"/>
    <w:uiPriority w:val="99"/>
    <w:rsid w:val="003753A0"/>
    <w:rPr>
      <w:rFonts w:ascii="Courier New" w:hAnsi="Courier New"/>
    </w:rPr>
  </w:style>
  <w:style w:type="character" w:customStyle="1" w:styleId="WW8Num12z2">
    <w:name w:val="WW8Num12z2"/>
    <w:uiPriority w:val="99"/>
    <w:rsid w:val="003753A0"/>
    <w:rPr>
      <w:rFonts w:ascii="Wingdings" w:hAnsi="Wingdings"/>
    </w:rPr>
  </w:style>
  <w:style w:type="character" w:customStyle="1" w:styleId="WW8Num12z3">
    <w:name w:val="WW8Num12z3"/>
    <w:uiPriority w:val="99"/>
    <w:rsid w:val="003753A0"/>
    <w:rPr>
      <w:rFonts w:ascii="Symbol" w:hAnsi="Symbol"/>
    </w:rPr>
  </w:style>
  <w:style w:type="character" w:customStyle="1" w:styleId="WW8Num13z0">
    <w:name w:val="WW8Num13z0"/>
    <w:uiPriority w:val="99"/>
    <w:rsid w:val="003753A0"/>
    <w:rPr>
      <w:rFonts w:ascii="Symbol" w:hAnsi="Symbol"/>
    </w:rPr>
  </w:style>
  <w:style w:type="character" w:customStyle="1" w:styleId="WW8Num13z1">
    <w:name w:val="WW8Num13z1"/>
    <w:uiPriority w:val="99"/>
    <w:rsid w:val="003753A0"/>
    <w:rPr>
      <w:rFonts w:ascii="Courier New" w:hAnsi="Courier New"/>
    </w:rPr>
  </w:style>
  <w:style w:type="character" w:customStyle="1" w:styleId="WW8Num13z2">
    <w:name w:val="WW8Num13z2"/>
    <w:uiPriority w:val="99"/>
    <w:rsid w:val="003753A0"/>
    <w:rPr>
      <w:rFonts w:ascii="Wingdings" w:hAnsi="Wingdings"/>
    </w:rPr>
  </w:style>
  <w:style w:type="character" w:customStyle="1" w:styleId="WW8Num14z0">
    <w:name w:val="WW8Num14z0"/>
    <w:uiPriority w:val="99"/>
    <w:rsid w:val="003753A0"/>
    <w:rPr>
      <w:rFonts w:ascii="Symbol" w:hAnsi="Symbol"/>
    </w:rPr>
  </w:style>
  <w:style w:type="character" w:customStyle="1" w:styleId="WW8Num14z1">
    <w:name w:val="WW8Num14z1"/>
    <w:uiPriority w:val="99"/>
    <w:rsid w:val="003753A0"/>
    <w:rPr>
      <w:rFonts w:ascii="Courier New" w:hAnsi="Courier New"/>
    </w:rPr>
  </w:style>
  <w:style w:type="character" w:customStyle="1" w:styleId="WW8Num14z2">
    <w:name w:val="WW8Num14z2"/>
    <w:uiPriority w:val="99"/>
    <w:rsid w:val="003753A0"/>
    <w:rPr>
      <w:rFonts w:ascii="Wingdings" w:hAnsi="Wingdings"/>
    </w:rPr>
  </w:style>
  <w:style w:type="character" w:customStyle="1" w:styleId="WW8Num15z0">
    <w:name w:val="WW8Num15z0"/>
    <w:uiPriority w:val="99"/>
    <w:rsid w:val="003753A0"/>
    <w:rPr>
      <w:rFonts w:ascii="Symbol" w:hAnsi="Symbol"/>
      <w:color w:val="FF0000"/>
    </w:rPr>
  </w:style>
  <w:style w:type="character" w:customStyle="1" w:styleId="WW8Num15z1">
    <w:name w:val="WW8Num15z1"/>
    <w:uiPriority w:val="99"/>
    <w:rsid w:val="003753A0"/>
    <w:rPr>
      <w:rFonts w:ascii="Courier New" w:hAnsi="Courier New"/>
    </w:rPr>
  </w:style>
  <w:style w:type="character" w:customStyle="1" w:styleId="WW8Num15z2">
    <w:name w:val="WW8Num15z2"/>
    <w:uiPriority w:val="99"/>
    <w:rsid w:val="003753A0"/>
    <w:rPr>
      <w:rFonts w:ascii="Wingdings" w:hAnsi="Wingdings"/>
    </w:rPr>
  </w:style>
  <w:style w:type="character" w:customStyle="1" w:styleId="WW8Num15z3">
    <w:name w:val="WW8Num15z3"/>
    <w:uiPriority w:val="99"/>
    <w:rsid w:val="003753A0"/>
    <w:rPr>
      <w:rFonts w:ascii="Symbol" w:hAnsi="Symbol"/>
    </w:rPr>
  </w:style>
  <w:style w:type="character" w:customStyle="1" w:styleId="WW8Num16z0">
    <w:name w:val="WW8Num16z0"/>
    <w:uiPriority w:val="99"/>
    <w:rsid w:val="003753A0"/>
    <w:rPr>
      <w:rFonts w:ascii="Wingdings" w:hAnsi="Wingdings"/>
    </w:rPr>
  </w:style>
  <w:style w:type="character" w:customStyle="1" w:styleId="WW8Num16z1">
    <w:name w:val="WW8Num16z1"/>
    <w:uiPriority w:val="99"/>
    <w:rsid w:val="003753A0"/>
    <w:rPr>
      <w:rFonts w:ascii="Courier New" w:hAnsi="Courier New"/>
    </w:rPr>
  </w:style>
  <w:style w:type="character" w:customStyle="1" w:styleId="WW8Num16z2">
    <w:name w:val="WW8Num16z2"/>
    <w:uiPriority w:val="99"/>
    <w:rsid w:val="003753A0"/>
    <w:rPr>
      <w:rFonts w:ascii="Wingdings" w:hAnsi="Wingdings"/>
    </w:rPr>
  </w:style>
  <w:style w:type="character" w:customStyle="1" w:styleId="WW8Num16z3">
    <w:name w:val="WW8Num16z3"/>
    <w:uiPriority w:val="99"/>
    <w:rsid w:val="003753A0"/>
    <w:rPr>
      <w:rFonts w:ascii="Symbol" w:hAnsi="Symbol"/>
    </w:rPr>
  </w:style>
  <w:style w:type="character" w:customStyle="1" w:styleId="WW8Num17z0">
    <w:name w:val="WW8Num17z0"/>
    <w:uiPriority w:val="99"/>
    <w:rsid w:val="003753A0"/>
    <w:rPr>
      <w:rFonts w:ascii="Symbol" w:hAnsi="Symbol"/>
      <w:color w:val="auto"/>
    </w:rPr>
  </w:style>
  <w:style w:type="character" w:customStyle="1" w:styleId="WW8Num17z1">
    <w:name w:val="WW8Num17z1"/>
    <w:uiPriority w:val="99"/>
    <w:rsid w:val="003753A0"/>
    <w:rPr>
      <w:rFonts w:ascii="Courier New" w:hAnsi="Courier New"/>
    </w:rPr>
  </w:style>
  <w:style w:type="character" w:customStyle="1" w:styleId="WW8Num17z2">
    <w:name w:val="WW8Num17z2"/>
    <w:uiPriority w:val="99"/>
    <w:rsid w:val="003753A0"/>
    <w:rPr>
      <w:rFonts w:ascii="Wingdings" w:hAnsi="Wingdings"/>
    </w:rPr>
  </w:style>
  <w:style w:type="character" w:customStyle="1" w:styleId="WW8Num17z3">
    <w:name w:val="WW8Num17z3"/>
    <w:uiPriority w:val="99"/>
    <w:rsid w:val="003753A0"/>
    <w:rPr>
      <w:rFonts w:ascii="Symbol" w:hAnsi="Symbol"/>
    </w:rPr>
  </w:style>
  <w:style w:type="character" w:customStyle="1" w:styleId="WW8Num18z0">
    <w:name w:val="WW8Num18z0"/>
    <w:uiPriority w:val="99"/>
    <w:rsid w:val="003753A0"/>
    <w:rPr>
      <w:rFonts w:ascii="Wingdings" w:hAnsi="Wingdings"/>
    </w:rPr>
  </w:style>
  <w:style w:type="character" w:customStyle="1" w:styleId="WW8Num18z1">
    <w:name w:val="WW8Num18z1"/>
    <w:uiPriority w:val="99"/>
    <w:rsid w:val="003753A0"/>
    <w:rPr>
      <w:rFonts w:ascii="Courier New" w:hAnsi="Courier New"/>
    </w:rPr>
  </w:style>
  <w:style w:type="character" w:customStyle="1" w:styleId="WW8Num18z3">
    <w:name w:val="WW8Num18z3"/>
    <w:uiPriority w:val="99"/>
    <w:rsid w:val="003753A0"/>
    <w:rPr>
      <w:rFonts w:ascii="Symbol" w:hAnsi="Symbol"/>
    </w:rPr>
  </w:style>
  <w:style w:type="character" w:customStyle="1" w:styleId="WW8Num19z0">
    <w:name w:val="WW8Num19z0"/>
    <w:uiPriority w:val="99"/>
    <w:rsid w:val="003753A0"/>
    <w:rPr>
      <w:rFonts w:ascii="Arial" w:hAnsi="Arial"/>
    </w:rPr>
  </w:style>
  <w:style w:type="character" w:customStyle="1" w:styleId="WW8Num19z1">
    <w:name w:val="WW8Num19z1"/>
    <w:uiPriority w:val="99"/>
    <w:rsid w:val="003753A0"/>
    <w:rPr>
      <w:rFonts w:ascii="Courier New" w:hAnsi="Courier New"/>
    </w:rPr>
  </w:style>
  <w:style w:type="character" w:customStyle="1" w:styleId="WW8Num19z2">
    <w:name w:val="WW8Num19z2"/>
    <w:uiPriority w:val="99"/>
    <w:rsid w:val="003753A0"/>
    <w:rPr>
      <w:rFonts w:ascii="Wingdings" w:hAnsi="Wingdings"/>
    </w:rPr>
  </w:style>
  <w:style w:type="character" w:customStyle="1" w:styleId="WW8Num19z3">
    <w:name w:val="WW8Num19z3"/>
    <w:uiPriority w:val="99"/>
    <w:rsid w:val="003753A0"/>
    <w:rPr>
      <w:rFonts w:ascii="Symbol" w:hAnsi="Symbol"/>
    </w:rPr>
  </w:style>
  <w:style w:type="character" w:customStyle="1" w:styleId="WW8Num20z0">
    <w:name w:val="WW8Num20z0"/>
    <w:uiPriority w:val="99"/>
    <w:rsid w:val="003753A0"/>
    <w:rPr>
      <w:rFonts w:ascii="Symbol" w:hAnsi="Symbol"/>
    </w:rPr>
  </w:style>
  <w:style w:type="character" w:customStyle="1" w:styleId="WW8Num20z1">
    <w:name w:val="WW8Num20z1"/>
    <w:uiPriority w:val="99"/>
    <w:rsid w:val="003753A0"/>
    <w:rPr>
      <w:rFonts w:ascii="Courier New" w:hAnsi="Courier New"/>
    </w:rPr>
  </w:style>
  <w:style w:type="character" w:customStyle="1" w:styleId="WW8Num20z2">
    <w:name w:val="WW8Num20z2"/>
    <w:uiPriority w:val="99"/>
    <w:rsid w:val="003753A0"/>
    <w:rPr>
      <w:rFonts w:ascii="Wingdings" w:hAnsi="Wingdings"/>
    </w:rPr>
  </w:style>
  <w:style w:type="character" w:customStyle="1" w:styleId="WW8Num21z0">
    <w:name w:val="WW8Num21z0"/>
    <w:uiPriority w:val="99"/>
    <w:rsid w:val="003753A0"/>
    <w:rPr>
      <w:rFonts w:ascii="Arial" w:hAnsi="Arial"/>
    </w:rPr>
  </w:style>
  <w:style w:type="character" w:customStyle="1" w:styleId="WW8Num21z1">
    <w:name w:val="WW8Num21z1"/>
    <w:uiPriority w:val="99"/>
    <w:rsid w:val="003753A0"/>
    <w:rPr>
      <w:rFonts w:ascii="Courier New" w:hAnsi="Courier New"/>
    </w:rPr>
  </w:style>
  <w:style w:type="character" w:customStyle="1" w:styleId="WW8Num21z2">
    <w:name w:val="WW8Num21z2"/>
    <w:uiPriority w:val="99"/>
    <w:rsid w:val="003753A0"/>
    <w:rPr>
      <w:rFonts w:ascii="Wingdings" w:hAnsi="Wingdings"/>
    </w:rPr>
  </w:style>
  <w:style w:type="character" w:customStyle="1" w:styleId="WW8Num21z3">
    <w:name w:val="WW8Num21z3"/>
    <w:uiPriority w:val="99"/>
    <w:rsid w:val="003753A0"/>
    <w:rPr>
      <w:rFonts w:ascii="Symbol" w:hAnsi="Symbol"/>
    </w:rPr>
  </w:style>
  <w:style w:type="character" w:customStyle="1" w:styleId="WW8Num22z0">
    <w:name w:val="WW8Num22z0"/>
    <w:uiPriority w:val="99"/>
    <w:rsid w:val="003753A0"/>
    <w:rPr>
      <w:rFonts w:ascii="Arial" w:hAnsi="Arial"/>
    </w:rPr>
  </w:style>
  <w:style w:type="character" w:customStyle="1" w:styleId="WW8Num22z1">
    <w:name w:val="WW8Num22z1"/>
    <w:uiPriority w:val="99"/>
    <w:rsid w:val="003753A0"/>
    <w:rPr>
      <w:rFonts w:ascii="Courier New" w:hAnsi="Courier New"/>
    </w:rPr>
  </w:style>
  <w:style w:type="character" w:customStyle="1" w:styleId="WW8Num22z2">
    <w:name w:val="WW8Num22z2"/>
    <w:uiPriority w:val="99"/>
    <w:rsid w:val="003753A0"/>
    <w:rPr>
      <w:rFonts w:ascii="Wingdings" w:hAnsi="Wingdings"/>
    </w:rPr>
  </w:style>
  <w:style w:type="character" w:customStyle="1" w:styleId="WW8Num22z3">
    <w:name w:val="WW8Num22z3"/>
    <w:uiPriority w:val="99"/>
    <w:rsid w:val="003753A0"/>
    <w:rPr>
      <w:rFonts w:ascii="Symbol" w:hAnsi="Symbol"/>
    </w:rPr>
  </w:style>
  <w:style w:type="character" w:customStyle="1" w:styleId="WW8Num23z0">
    <w:name w:val="WW8Num23z0"/>
    <w:uiPriority w:val="99"/>
    <w:rsid w:val="003753A0"/>
    <w:rPr>
      <w:rFonts w:ascii="Symbol" w:hAnsi="Symbol"/>
      <w:color w:val="auto"/>
    </w:rPr>
  </w:style>
  <w:style w:type="character" w:customStyle="1" w:styleId="WW8Num23z1">
    <w:name w:val="WW8Num23z1"/>
    <w:uiPriority w:val="99"/>
    <w:rsid w:val="003753A0"/>
    <w:rPr>
      <w:rFonts w:ascii="Courier New" w:hAnsi="Courier New"/>
    </w:rPr>
  </w:style>
  <w:style w:type="character" w:customStyle="1" w:styleId="WW8Num23z2">
    <w:name w:val="WW8Num23z2"/>
    <w:uiPriority w:val="99"/>
    <w:rsid w:val="003753A0"/>
    <w:rPr>
      <w:rFonts w:ascii="Wingdings" w:hAnsi="Wingdings"/>
    </w:rPr>
  </w:style>
  <w:style w:type="character" w:customStyle="1" w:styleId="WW8Num23z3">
    <w:name w:val="WW8Num23z3"/>
    <w:uiPriority w:val="99"/>
    <w:rsid w:val="003753A0"/>
    <w:rPr>
      <w:rFonts w:ascii="Symbol" w:hAnsi="Symbol"/>
    </w:rPr>
  </w:style>
  <w:style w:type="character" w:customStyle="1" w:styleId="WW8Num24z0">
    <w:name w:val="WW8Num24z0"/>
    <w:uiPriority w:val="99"/>
    <w:rsid w:val="003753A0"/>
    <w:rPr>
      <w:rFonts w:ascii="Symbol" w:hAnsi="Symbol"/>
      <w:color w:val="auto"/>
    </w:rPr>
  </w:style>
  <w:style w:type="character" w:customStyle="1" w:styleId="WW8Num24z1">
    <w:name w:val="WW8Num24z1"/>
    <w:uiPriority w:val="99"/>
    <w:rsid w:val="003753A0"/>
    <w:rPr>
      <w:rFonts w:ascii="Courier New" w:hAnsi="Courier New"/>
    </w:rPr>
  </w:style>
  <w:style w:type="character" w:customStyle="1" w:styleId="WW8Num24z2">
    <w:name w:val="WW8Num24z2"/>
    <w:uiPriority w:val="99"/>
    <w:rsid w:val="003753A0"/>
    <w:rPr>
      <w:rFonts w:ascii="Wingdings" w:hAnsi="Wingdings"/>
    </w:rPr>
  </w:style>
  <w:style w:type="character" w:customStyle="1" w:styleId="WW8Num24z3">
    <w:name w:val="WW8Num24z3"/>
    <w:uiPriority w:val="99"/>
    <w:rsid w:val="003753A0"/>
    <w:rPr>
      <w:rFonts w:ascii="Symbol" w:hAnsi="Symbol"/>
    </w:rPr>
  </w:style>
  <w:style w:type="character" w:customStyle="1" w:styleId="WW8Num25z0">
    <w:name w:val="WW8Num25z0"/>
    <w:uiPriority w:val="99"/>
    <w:rsid w:val="003753A0"/>
    <w:rPr>
      <w:rFonts w:ascii="Symbol" w:hAnsi="Symbol"/>
    </w:rPr>
  </w:style>
  <w:style w:type="character" w:customStyle="1" w:styleId="WW8Num25z1">
    <w:name w:val="WW8Num25z1"/>
    <w:uiPriority w:val="99"/>
    <w:rsid w:val="003753A0"/>
    <w:rPr>
      <w:rFonts w:ascii="Courier New" w:hAnsi="Courier New"/>
    </w:rPr>
  </w:style>
  <w:style w:type="character" w:customStyle="1" w:styleId="WW8Num25z2">
    <w:name w:val="WW8Num25z2"/>
    <w:uiPriority w:val="99"/>
    <w:rsid w:val="003753A0"/>
    <w:rPr>
      <w:rFonts w:ascii="Wingdings" w:hAnsi="Wingdings"/>
    </w:rPr>
  </w:style>
  <w:style w:type="character" w:customStyle="1" w:styleId="WW8Num26z0">
    <w:name w:val="WW8Num26z0"/>
    <w:uiPriority w:val="99"/>
    <w:rsid w:val="003753A0"/>
    <w:rPr>
      <w:rFonts w:ascii="Symbol" w:hAnsi="Symbol"/>
      <w:color w:val="auto"/>
    </w:rPr>
  </w:style>
  <w:style w:type="character" w:customStyle="1" w:styleId="WW8Num26z1">
    <w:name w:val="WW8Num26z1"/>
    <w:uiPriority w:val="99"/>
    <w:rsid w:val="003753A0"/>
    <w:rPr>
      <w:rFonts w:ascii="Courier New" w:hAnsi="Courier New"/>
    </w:rPr>
  </w:style>
  <w:style w:type="character" w:customStyle="1" w:styleId="WW8Num26z2">
    <w:name w:val="WW8Num26z2"/>
    <w:uiPriority w:val="99"/>
    <w:rsid w:val="003753A0"/>
    <w:rPr>
      <w:rFonts w:ascii="Wingdings" w:hAnsi="Wingdings"/>
    </w:rPr>
  </w:style>
  <w:style w:type="character" w:customStyle="1" w:styleId="WW8Num26z3">
    <w:name w:val="WW8Num26z3"/>
    <w:uiPriority w:val="99"/>
    <w:rsid w:val="003753A0"/>
    <w:rPr>
      <w:rFonts w:ascii="Symbol" w:hAnsi="Symbol"/>
    </w:rPr>
  </w:style>
  <w:style w:type="character" w:customStyle="1" w:styleId="WW8Num27z0">
    <w:name w:val="WW8Num27z0"/>
    <w:uiPriority w:val="99"/>
    <w:rsid w:val="003753A0"/>
    <w:rPr>
      <w:rFonts w:ascii="Symbol" w:hAnsi="Symbol"/>
    </w:rPr>
  </w:style>
  <w:style w:type="character" w:customStyle="1" w:styleId="WW8Num27z1">
    <w:name w:val="WW8Num27z1"/>
    <w:uiPriority w:val="99"/>
    <w:rsid w:val="003753A0"/>
    <w:rPr>
      <w:rFonts w:ascii="Courier New" w:hAnsi="Courier New"/>
    </w:rPr>
  </w:style>
  <w:style w:type="character" w:customStyle="1" w:styleId="WW8Num27z2">
    <w:name w:val="WW8Num27z2"/>
    <w:uiPriority w:val="99"/>
    <w:rsid w:val="003753A0"/>
    <w:rPr>
      <w:rFonts w:ascii="Wingdings" w:hAnsi="Wingdings"/>
    </w:rPr>
  </w:style>
  <w:style w:type="character" w:customStyle="1" w:styleId="WW8Num28z0">
    <w:name w:val="WW8Num28z0"/>
    <w:uiPriority w:val="99"/>
    <w:rsid w:val="003753A0"/>
    <w:rPr>
      <w:rFonts w:ascii="Arial" w:hAnsi="Arial"/>
    </w:rPr>
  </w:style>
  <w:style w:type="character" w:customStyle="1" w:styleId="WW8Num29z0">
    <w:name w:val="WW8Num29z0"/>
    <w:uiPriority w:val="99"/>
    <w:rsid w:val="003753A0"/>
    <w:rPr>
      <w:rFonts w:ascii="Symbol" w:hAnsi="Symbol"/>
    </w:rPr>
  </w:style>
  <w:style w:type="character" w:customStyle="1" w:styleId="WW8Num29z1">
    <w:name w:val="WW8Num29z1"/>
    <w:uiPriority w:val="99"/>
    <w:rsid w:val="003753A0"/>
    <w:rPr>
      <w:rFonts w:ascii="Courier New" w:hAnsi="Courier New"/>
    </w:rPr>
  </w:style>
  <w:style w:type="character" w:customStyle="1" w:styleId="WW8Num29z2">
    <w:name w:val="WW8Num29z2"/>
    <w:uiPriority w:val="99"/>
    <w:rsid w:val="003753A0"/>
    <w:rPr>
      <w:rFonts w:ascii="Wingdings" w:hAnsi="Wingdings"/>
    </w:rPr>
  </w:style>
  <w:style w:type="character" w:customStyle="1" w:styleId="WW8Num30z0">
    <w:name w:val="WW8Num30z0"/>
    <w:uiPriority w:val="99"/>
    <w:rsid w:val="003753A0"/>
    <w:rPr>
      <w:rFonts w:ascii="Symbol" w:hAnsi="Symbol"/>
    </w:rPr>
  </w:style>
  <w:style w:type="character" w:customStyle="1" w:styleId="WW8Num30z1">
    <w:name w:val="WW8Num30z1"/>
    <w:uiPriority w:val="99"/>
    <w:rsid w:val="003753A0"/>
    <w:rPr>
      <w:rFonts w:ascii="Courier New" w:hAnsi="Courier New"/>
    </w:rPr>
  </w:style>
  <w:style w:type="character" w:customStyle="1" w:styleId="WW8Num30z2">
    <w:name w:val="WW8Num30z2"/>
    <w:uiPriority w:val="99"/>
    <w:rsid w:val="003753A0"/>
    <w:rPr>
      <w:rFonts w:ascii="Wingdings" w:hAnsi="Wingdings"/>
    </w:rPr>
  </w:style>
  <w:style w:type="character" w:customStyle="1" w:styleId="WW8Num31z0">
    <w:name w:val="WW8Num31z0"/>
    <w:uiPriority w:val="99"/>
    <w:rsid w:val="003753A0"/>
    <w:rPr>
      <w:rFonts w:ascii="Arial" w:hAnsi="Arial"/>
    </w:rPr>
  </w:style>
  <w:style w:type="character" w:customStyle="1" w:styleId="WW8Num32z0">
    <w:name w:val="WW8Num32z0"/>
    <w:uiPriority w:val="99"/>
    <w:rsid w:val="003753A0"/>
    <w:rPr>
      <w:rFonts w:ascii="Symbol" w:hAnsi="Symbol"/>
    </w:rPr>
  </w:style>
  <w:style w:type="character" w:customStyle="1" w:styleId="WW8Num32z1">
    <w:name w:val="WW8Num32z1"/>
    <w:uiPriority w:val="99"/>
    <w:rsid w:val="003753A0"/>
    <w:rPr>
      <w:rFonts w:ascii="Courier New" w:hAnsi="Courier New"/>
    </w:rPr>
  </w:style>
  <w:style w:type="character" w:customStyle="1" w:styleId="WW8Num32z2">
    <w:name w:val="WW8Num32z2"/>
    <w:uiPriority w:val="99"/>
    <w:rsid w:val="003753A0"/>
    <w:rPr>
      <w:rFonts w:ascii="Wingdings" w:hAnsi="Wingdings"/>
    </w:rPr>
  </w:style>
  <w:style w:type="character" w:customStyle="1" w:styleId="WW8Num33z0">
    <w:name w:val="WW8Num33z0"/>
    <w:uiPriority w:val="99"/>
    <w:rsid w:val="003753A0"/>
    <w:rPr>
      <w:rFonts w:ascii="Arial" w:hAnsi="Arial"/>
    </w:rPr>
  </w:style>
  <w:style w:type="character" w:customStyle="1" w:styleId="WW8Num33z1">
    <w:name w:val="WW8Num33z1"/>
    <w:uiPriority w:val="99"/>
    <w:rsid w:val="003753A0"/>
    <w:rPr>
      <w:rFonts w:ascii="Courier New" w:hAnsi="Courier New"/>
    </w:rPr>
  </w:style>
  <w:style w:type="character" w:customStyle="1" w:styleId="WW8Num33z2">
    <w:name w:val="WW8Num33z2"/>
    <w:uiPriority w:val="99"/>
    <w:rsid w:val="003753A0"/>
    <w:rPr>
      <w:rFonts w:ascii="Wingdings" w:hAnsi="Wingdings"/>
    </w:rPr>
  </w:style>
  <w:style w:type="character" w:customStyle="1" w:styleId="WW8Num33z3">
    <w:name w:val="WW8Num33z3"/>
    <w:uiPriority w:val="99"/>
    <w:rsid w:val="003753A0"/>
    <w:rPr>
      <w:rFonts w:ascii="Symbol" w:hAnsi="Symbol"/>
    </w:rPr>
  </w:style>
  <w:style w:type="character" w:customStyle="1" w:styleId="WW8Num34z0">
    <w:name w:val="WW8Num34z0"/>
    <w:uiPriority w:val="99"/>
    <w:rsid w:val="003753A0"/>
    <w:rPr>
      <w:rFonts w:ascii="Symbol" w:hAnsi="Symbol"/>
    </w:rPr>
  </w:style>
  <w:style w:type="character" w:customStyle="1" w:styleId="WW8Num34z1">
    <w:name w:val="WW8Num34z1"/>
    <w:uiPriority w:val="99"/>
    <w:rsid w:val="003753A0"/>
    <w:rPr>
      <w:rFonts w:ascii="Courier New" w:hAnsi="Courier New"/>
    </w:rPr>
  </w:style>
  <w:style w:type="character" w:customStyle="1" w:styleId="WW8Num34z2">
    <w:name w:val="WW8Num34z2"/>
    <w:uiPriority w:val="99"/>
    <w:rsid w:val="003753A0"/>
    <w:rPr>
      <w:rFonts w:ascii="Wingdings" w:hAnsi="Wingdings"/>
    </w:rPr>
  </w:style>
  <w:style w:type="character" w:customStyle="1" w:styleId="WW8Num35z0">
    <w:name w:val="WW8Num35z0"/>
    <w:uiPriority w:val="99"/>
    <w:rsid w:val="003753A0"/>
    <w:rPr>
      <w:rFonts w:ascii="Symbol" w:hAnsi="Symbol"/>
    </w:rPr>
  </w:style>
  <w:style w:type="character" w:customStyle="1" w:styleId="WW8Num35z1">
    <w:name w:val="WW8Num35z1"/>
    <w:uiPriority w:val="99"/>
    <w:rsid w:val="003753A0"/>
    <w:rPr>
      <w:rFonts w:ascii="Courier New" w:hAnsi="Courier New"/>
    </w:rPr>
  </w:style>
  <w:style w:type="character" w:customStyle="1" w:styleId="WW8Num35z2">
    <w:name w:val="WW8Num35z2"/>
    <w:uiPriority w:val="99"/>
    <w:rsid w:val="003753A0"/>
    <w:rPr>
      <w:rFonts w:ascii="Wingdings" w:hAnsi="Wingdings"/>
    </w:rPr>
  </w:style>
  <w:style w:type="character" w:customStyle="1" w:styleId="WW8Num36z0">
    <w:name w:val="WW8Num36z0"/>
    <w:uiPriority w:val="99"/>
    <w:rsid w:val="003753A0"/>
    <w:rPr>
      <w:rFonts w:ascii="Symbol" w:hAnsi="Symbol"/>
      <w:color w:val="FF0000"/>
    </w:rPr>
  </w:style>
  <w:style w:type="character" w:customStyle="1" w:styleId="WW8Num36z1">
    <w:name w:val="WW8Num36z1"/>
    <w:uiPriority w:val="99"/>
    <w:rsid w:val="003753A0"/>
    <w:rPr>
      <w:rFonts w:ascii="Courier New" w:hAnsi="Courier New"/>
    </w:rPr>
  </w:style>
  <w:style w:type="character" w:customStyle="1" w:styleId="WW8Num36z2">
    <w:name w:val="WW8Num36z2"/>
    <w:uiPriority w:val="99"/>
    <w:rsid w:val="003753A0"/>
    <w:rPr>
      <w:rFonts w:ascii="Wingdings" w:hAnsi="Wingdings"/>
    </w:rPr>
  </w:style>
  <w:style w:type="character" w:customStyle="1" w:styleId="WW8Num36z3">
    <w:name w:val="WW8Num36z3"/>
    <w:uiPriority w:val="99"/>
    <w:rsid w:val="003753A0"/>
    <w:rPr>
      <w:rFonts w:ascii="Symbol" w:hAnsi="Symbol"/>
    </w:rPr>
  </w:style>
  <w:style w:type="character" w:customStyle="1" w:styleId="WW8Num37z0">
    <w:name w:val="WW8Num37z0"/>
    <w:uiPriority w:val="99"/>
    <w:rsid w:val="003753A0"/>
    <w:rPr>
      <w:rFonts w:ascii="Symbol" w:hAnsi="Symbol"/>
    </w:rPr>
  </w:style>
  <w:style w:type="character" w:customStyle="1" w:styleId="WW8Num37z1">
    <w:name w:val="WW8Num37z1"/>
    <w:uiPriority w:val="99"/>
    <w:rsid w:val="003753A0"/>
    <w:rPr>
      <w:rFonts w:ascii="Courier New" w:hAnsi="Courier New"/>
    </w:rPr>
  </w:style>
  <w:style w:type="character" w:customStyle="1" w:styleId="WW8Num37z2">
    <w:name w:val="WW8Num37z2"/>
    <w:uiPriority w:val="99"/>
    <w:rsid w:val="003753A0"/>
    <w:rPr>
      <w:rFonts w:ascii="Wingdings" w:hAnsi="Wingdings"/>
    </w:rPr>
  </w:style>
  <w:style w:type="character" w:customStyle="1" w:styleId="WW8Num39z0">
    <w:name w:val="WW8Num39z0"/>
    <w:uiPriority w:val="99"/>
    <w:rsid w:val="003753A0"/>
    <w:rPr>
      <w:rFonts w:ascii="Arial" w:hAnsi="Arial"/>
    </w:rPr>
  </w:style>
  <w:style w:type="character" w:customStyle="1" w:styleId="WW8Num39z1">
    <w:name w:val="WW8Num39z1"/>
    <w:uiPriority w:val="99"/>
    <w:rsid w:val="003753A0"/>
    <w:rPr>
      <w:rFonts w:ascii="Courier New" w:hAnsi="Courier New"/>
    </w:rPr>
  </w:style>
  <w:style w:type="character" w:customStyle="1" w:styleId="WW8Num39z2">
    <w:name w:val="WW8Num39z2"/>
    <w:uiPriority w:val="99"/>
    <w:rsid w:val="003753A0"/>
    <w:rPr>
      <w:rFonts w:ascii="Wingdings" w:hAnsi="Wingdings"/>
    </w:rPr>
  </w:style>
  <w:style w:type="character" w:customStyle="1" w:styleId="WW8Num39z3">
    <w:name w:val="WW8Num39z3"/>
    <w:uiPriority w:val="99"/>
    <w:rsid w:val="003753A0"/>
    <w:rPr>
      <w:rFonts w:ascii="Symbol" w:hAnsi="Symbol"/>
    </w:rPr>
  </w:style>
  <w:style w:type="character" w:customStyle="1" w:styleId="Policepardfaut1">
    <w:name w:val="Police par défaut1"/>
    <w:uiPriority w:val="99"/>
    <w:rsid w:val="003753A0"/>
  </w:style>
  <w:style w:type="character" w:customStyle="1" w:styleId="CarCar">
    <w:name w:val="Car Car"/>
    <w:basedOn w:val="Policepardfaut1"/>
    <w:uiPriority w:val="99"/>
    <w:rsid w:val="003753A0"/>
    <w:rPr>
      <w:rFonts w:ascii="Tahoma" w:hAnsi="Tahoma" w:cs="Tahoma"/>
      <w:sz w:val="16"/>
      <w:szCs w:val="16"/>
    </w:rPr>
  </w:style>
  <w:style w:type="character" w:customStyle="1" w:styleId="CarCar1">
    <w:name w:val="Car Car1"/>
    <w:basedOn w:val="Policepardfaut1"/>
    <w:uiPriority w:val="99"/>
    <w:rsid w:val="003753A0"/>
    <w:rPr>
      <w:rFonts w:ascii="Cambria" w:hAnsi="Cambria" w:cs="Times New Roman"/>
      <w:b/>
      <w:bCs/>
      <w:color w:val="4F81BD"/>
      <w:sz w:val="26"/>
      <w:szCs w:val="26"/>
    </w:rPr>
  </w:style>
  <w:style w:type="character" w:styleId="Numrodepage">
    <w:name w:val="page number"/>
    <w:basedOn w:val="Policepardfaut1"/>
    <w:rsid w:val="003753A0"/>
    <w:rPr>
      <w:rFonts w:cs="Times New Roman"/>
    </w:rPr>
  </w:style>
  <w:style w:type="character" w:customStyle="1" w:styleId="autretitre1CarCar">
    <w:name w:val="autre titre 1 Car Car"/>
    <w:basedOn w:val="Policepardfaut1"/>
    <w:uiPriority w:val="99"/>
    <w:rsid w:val="003753A0"/>
    <w:rPr>
      <w:rFonts w:ascii="Cambria" w:hAnsi="Cambria" w:cs="Times New Roman"/>
      <w:b/>
      <w:bCs/>
      <w:color w:val="365F91"/>
      <w:sz w:val="28"/>
      <w:szCs w:val="28"/>
    </w:rPr>
  </w:style>
  <w:style w:type="character" w:customStyle="1" w:styleId="titre1Car0">
    <w:name w:val="titre 1 Car"/>
    <w:basedOn w:val="Policepardfaut1"/>
    <w:uiPriority w:val="99"/>
    <w:rsid w:val="003753A0"/>
    <w:rPr>
      <w:rFonts w:ascii="Arial" w:hAnsi="Arial" w:cs="Arial"/>
      <w:b/>
      <w:bCs/>
      <w:sz w:val="22"/>
      <w:szCs w:val="22"/>
      <w:shd w:val="clear" w:color="auto" w:fill="BFBFBF"/>
    </w:rPr>
  </w:style>
  <w:style w:type="character" w:customStyle="1" w:styleId="titre2Car0">
    <w:name w:val="titre 2 Car"/>
    <w:basedOn w:val="Policepardfaut1"/>
    <w:uiPriority w:val="99"/>
    <w:rsid w:val="003753A0"/>
    <w:rPr>
      <w:rFonts w:ascii="Arial" w:hAnsi="Arial" w:cs="Arial"/>
      <w:b/>
      <w:bCs/>
      <w:sz w:val="22"/>
      <w:szCs w:val="22"/>
      <w:u w:val="single"/>
    </w:rPr>
  </w:style>
  <w:style w:type="character" w:customStyle="1" w:styleId="titre3Car0">
    <w:name w:val="titre 3 Car"/>
    <w:basedOn w:val="Policepardfaut1"/>
    <w:uiPriority w:val="99"/>
    <w:rsid w:val="003753A0"/>
    <w:rPr>
      <w:rFonts w:ascii="Arial" w:hAnsi="Arial" w:cs="Arial"/>
      <w:b/>
      <w:bCs/>
      <w:i/>
    </w:rPr>
  </w:style>
  <w:style w:type="character" w:customStyle="1" w:styleId="texteretraittiretCar">
    <w:name w:val="texte retrait + tiret Car"/>
    <w:basedOn w:val="Policepardfaut1"/>
    <w:uiPriority w:val="99"/>
    <w:rsid w:val="003753A0"/>
    <w:rPr>
      <w:rFonts w:ascii="Arial" w:hAnsi="Arial" w:cs="Arial"/>
      <w:bCs/>
    </w:rPr>
  </w:style>
  <w:style w:type="paragraph" w:customStyle="1" w:styleId="Titre10">
    <w:name w:val="Titre1"/>
    <w:basedOn w:val="Normal"/>
    <w:next w:val="Corpsdetexte"/>
    <w:uiPriority w:val="99"/>
    <w:rsid w:val="003753A0"/>
    <w:pPr>
      <w:keepNext/>
      <w:spacing w:before="240" w:after="120"/>
    </w:pPr>
    <w:rPr>
      <w:rFonts w:ascii="Arial" w:hAnsi="Arial" w:cs="Tahoma"/>
      <w:sz w:val="28"/>
      <w:szCs w:val="28"/>
    </w:rPr>
  </w:style>
  <w:style w:type="paragraph" w:styleId="Corpsdetexte">
    <w:name w:val="Body Text"/>
    <w:basedOn w:val="Normal"/>
    <w:link w:val="CorpsdetexteCar"/>
    <w:rsid w:val="003753A0"/>
    <w:pPr>
      <w:spacing w:after="120"/>
    </w:pPr>
  </w:style>
  <w:style w:type="character" w:customStyle="1" w:styleId="CorpsdetexteCar">
    <w:name w:val="Corps de texte Car"/>
    <w:basedOn w:val="Policepardfaut"/>
    <w:link w:val="Corpsdetexte"/>
    <w:locked/>
    <w:rsid w:val="00CC7255"/>
    <w:rPr>
      <w:rFonts w:ascii="Calibri" w:hAnsi="Calibri" w:cs="Calibri"/>
      <w:lang w:eastAsia="ar-SA" w:bidi="ar-SA"/>
    </w:rPr>
  </w:style>
  <w:style w:type="paragraph" w:styleId="Liste">
    <w:name w:val="List"/>
    <w:basedOn w:val="Corpsdetexte"/>
    <w:uiPriority w:val="99"/>
    <w:rsid w:val="003753A0"/>
    <w:rPr>
      <w:rFonts w:cs="Tahoma"/>
    </w:rPr>
  </w:style>
  <w:style w:type="paragraph" w:customStyle="1" w:styleId="Lgende1">
    <w:name w:val="Légende1"/>
    <w:basedOn w:val="Normal"/>
    <w:uiPriority w:val="99"/>
    <w:rsid w:val="003753A0"/>
    <w:pPr>
      <w:suppressLineNumbers/>
      <w:spacing w:before="120" w:after="120"/>
    </w:pPr>
    <w:rPr>
      <w:rFonts w:cs="Tahoma"/>
      <w:i/>
      <w:iCs/>
    </w:rPr>
  </w:style>
  <w:style w:type="paragraph" w:customStyle="1" w:styleId="Index">
    <w:name w:val="Index"/>
    <w:basedOn w:val="Normal"/>
    <w:uiPriority w:val="99"/>
    <w:rsid w:val="003753A0"/>
    <w:pPr>
      <w:suppressLineNumbers/>
    </w:pPr>
    <w:rPr>
      <w:rFonts w:cs="Tahoma"/>
    </w:rPr>
  </w:style>
  <w:style w:type="paragraph" w:customStyle="1" w:styleId="ListParagraph1">
    <w:name w:val="List Paragraph1"/>
    <w:basedOn w:val="Normal"/>
    <w:uiPriority w:val="99"/>
    <w:rsid w:val="003753A0"/>
    <w:pPr>
      <w:ind w:left="720"/>
    </w:pPr>
  </w:style>
  <w:style w:type="paragraph" w:styleId="Textedebulles">
    <w:name w:val="Balloon Text"/>
    <w:basedOn w:val="Normal"/>
    <w:link w:val="TextedebullesCar"/>
    <w:rsid w:val="003753A0"/>
    <w:rPr>
      <w:rFonts w:ascii="Tahoma" w:hAnsi="Tahoma" w:cs="Tahoma"/>
      <w:sz w:val="16"/>
      <w:szCs w:val="16"/>
    </w:rPr>
  </w:style>
  <w:style w:type="character" w:customStyle="1" w:styleId="TextedebullesCar">
    <w:name w:val="Texte de bulles Car"/>
    <w:basedOn w:val="Policepardfaut"/>
    <w:link w:val="Textedebulles"/>
    <w:locked/>
    <w:rsid w:val="00CC7255"/>
    <w:rPr>
      <w:rFonts w:cs="Calibri"/>
      <w:sz w:val="2"/>
      <w:lang w:eastAsia="ar-SA" w:bidi="ar-SA"/>
    </w:rPr>
  </w:style>
  <w:style w:type="paragraph" w:styleId="En-tte">
    <w:name w:val="header"/>
    <w:basedOn w:val="Normal"/>
    <w:link w:val="En-tteCar"/>
    <w:uiPriority w:val="99"/>
    <w:rsid w:val="003753A0"/>
    <w:pPr>
      <w:tabs>
        <w:tab w:val="center" w:pos="4536"/>
        <w:tab w:val="right" w:pos="9072"/>
      </w:tabs>
    </w:pPr>
  </w:style>
  <w:style w:type="character" w:customStyle="1" w:styleId="En-tteCar">
    <w:name w:val="En-tête Car"/>
    <w:basedOn w:val="Policepardfaut"/>
    <w:link w:val="En-tte"/>
    <w:uiPriority w:val="99"/>
    <w:locked/>
    <w:rsid w:val="00CC7255"/>
    <w:rPr>
      <w:rFonts w:ascii="Calibri" w:hAnsi="Calibri" w:cs="Calibri"/>
      <w:lang w:eastAsia="ar-SA" w:bidi="ar-SA"/>
    </w:rPr>
  </w:style>
  <w:style w:type="paragraph" w:styleId="Pieddepage">
    <w:name w:val="footer"/>
    <w:basedOn w:val="Normal"/>
    <w:link w:val="PieddepageCar"/>
    <w:uiPriority w:val="99"/>
    <w:rsid w:val="003753A0"/>
    <w:pPr>
      <w:tabs>
        <w:tab w:val="center" w:pos="4536"/>
        <w:tab w:val="right" w:pos="9072"/>
      </w:tabs>
    </w:pPr>
  </w:style>
  <w:style w:type="character" w:customStyle="1" w:styleId="PieddepageCar">
    <w:name w:val="Pied de page Car"/>
    <w:basedOn w:val="Policepardfaut"/>
    <w:link w:val="Pieddepage"/>
    <w:uiPriority w:val="99"/>
    <w:locked/>
    <w:rsid w:val="00CC7255"/>
    <w:rPr>
      <w:rFonts w:ascii="Calibri" w:hAnsi="Calibri" w:cs="Calibri"/>
      <w:lang w:eastAsia="ar-SA" w:bidi="ar-SA"/>
    </w:rPr>
  </w:style>
  <w:style w:type="paragraph" w:customStyle="1" w:styleId="Default">
    <w:name w:val="Default"/>
    <w:rsid w:val="003753A0"/>
    <w:pPr>
      <w:widowControl w:val="0"/>
      <w:suppressAutoHyphens/>
      <w:autoSpaceDE w:val="0"/>
      <w:spacing w:after="200" w:line="276" w:lineRule="auto"/>
    </w:pPr>
    <w:rPr>
      <w:rFonts w:cs="Calibri"/>
      <w:color w:val="000000"/>
      <w:sz w:val="24"/>
      <w:szCs w:val="24"/>
      <w:lang w:eastAsia="ar-SA"/>
    </w:rPr>
  </w:style>
  <w:style w:type="paragraph" w:customStyle="1" w:styleId="CM13">
    <w:name w:val="CM13"/>
    <w:basedOn w:val="Default"/>
    <w:next w:val="Default"/>
    <w:uiPriority w:val="99"/>
    <w:rsid w:val="003753A0"/>
    <w:rPr>
      <w:color w:val="auto"/>
    </w:rPr>
  </w:style>
  <w:style w:type="paragraph" w:customStyle="1" w:styleId="CM14">
    <w:name w:val="CM14"/>
    <w:basedOn w:val="Default"/>
    <w:next w:val="Default"/>
    <w:uiPriority w:val="99"/>
    <w:rsid w:val="003753A0"/>
    <w:rPr>
      <w:color w:val="auto"/>
    </w:rPr>
  </w:style>
  <w:style w:type="paragraph" w:customStyle="1" w:styleId="CM15">
    <w:name w:val="CM15"/>
    <w:basedOn w:val="Default"/>
    <w:next w:val="Default"/>
    <w:uiPriority w:val="99"/>
    <w:rsid w:val="003753A0"/>
    <w:rPr>
      <w:color w:val="auto"/>
    </w:rPr>
  </w:style>
  <w:style w:type="paragraph" w:customStyle="1" w:styleId="CM19">
    <w:name w:val="CM19"/>
    <w:basedOn w:val="Default"/>
    <w:next w:val="Default"/>
    <w:uiPriority w:val="99"/>
    <w:rsid w:val="003753A0"/>
    <w:rPr>
      <w:color w:val="auto"/>
    </w:rPr>
  </w:style>
  <w:style w:type="paragraph" w:customStyle="1" w:styleId="TOCHeading1">
    <w:name w:val="TOC Heading1"/>
    <w:basedOn w:val="Titre1"/>
    <w:next w:val="Normal"/>
    <w:uiPriority w:val="99"/>
    <w:rsid w:val="003753A0"/>
  </w:style>
  <w:style w:type="paragraph" w:customStyle="1" w:styleId="CM16">
    <w:name w:val="CM16"/>
    <w:basedOn w:val="Default"/>
    <w:next w:val="Default"/>
    <w:uiPriority w:val="99"/>
    <w:rsid w:val="003753A0"/>
    <w:rPr>
      <w:color w:val="auto"/>
    </w:rPr>
  </w:style>
  <w:style w:type="paragraph" w:customStyle="1" w:styleId="CM18">
    <w:name w:val="CM18"/>
    <w:basedOn w:val="Default"/>
    <w:next w:val="Default"/>
    <w:uiPriority w:val="99"/>
    <w:rsid w:val="003753A0"/>
    <w:rPr>
      <w:color w:val="auto"/>
    </w:rPr>
  </w:style>
  <w:style w:type="paragraph" w:customStyle="1" w:styleId="CM12">
    <w:name w:val="CM12"/>
    <w:basedOn w:val="Default"/>
    <w:next w:val="Default"/>
    <w:uiPriority w:val="99"/>
    <w:rsid w:val="003753A0"/>
    <w:rPr>
      <w:rFonts w:ascii="Arial Narrow" w:hAnsi="Arial Narrow" w:cs="Times New Roman"/>
      <w:color w:val="auto"/>
    </w:rPr>
  </w:style>
  <w:style w:type="paragraph" w:customStyle="1" w:styleId="titre11">
    <w:name w:val="titre 1"/>
    <w:basedOn w:val="Normal"/>
    <w:uiPriority w:val="99"/>
    <w:rsid w:val="003753A0"/>
    <w:pPr>
      <w:pBdr>
        <w:top w:val="single" w:sz="4" w:space="1" w:color="000000"/>
        <w:left w:val="single" w:sz="4" w:space="4" w:color="000000"/>
        <w:bottom w:val="single" w:sz="4" w:space="1" w:color="000000"/>
        <w:right w:val="single" w:sz="4" w:space="4" w:color="000000"/>
      </w:pBdr>
      <w:shd w:val="clear" w:color="auto" w:fill="BFBFBF"/>
      <w:autoSpaceDE w:val="0"/>
      <w:jc w:val="center"/>
    </w:pPr>
    <w:rPr>
      <w:rFonts w:ascii="Arial" w:hAnsi="Arial" w:cs="Arial"/>
      <w:b/>
      <w:bCs/>
    </w:rPr>
  </w:style>
  <w:style w:type="paragraph" w:customStyle="1" w:styleId="titre20">
    <w:name w:val="titre 2"/>
    <w:basedOn w:val="Normal"/>
    <w:uiPriority w:val="99"/>
    <w:rsid w:val="003753A0"/>
    <w:pPr>
      <w:autoSpaceDE w:val="0"/>
      <w:jc w:val="both"/>
    </w:pPr>
    <w:rPr>
      <w:rFonts w:ascii="Arial" w:hAnsi="Arial" w:cs="Arial"/>
      <w:b/>
      <w:bCs/>
      <w:u w:val="single"/>
    </w:rPr>
  </w:style>
  <w:style w:type="paragraph" w:customStyle="1" w:styleId="titre30">
    <w:name w:val="titre 3"/>
    <w:basedOn w:val="Normal"/>
    <w:uiPriority w:val="99"/>
    <w:rsid w:val="003753A0"/>
    <w:pPr>
      <w:autoSpaceDE w:val="0"/>
      <w:jc w:val="both"/>
    </w:pPr>
    <w:rPr>
      <w:rFonts w:ascii="Arial" w:hAnsi="Arial" w:cs="Arial"/>
      <w:b/>
      <w:bCs/>
      <w:i/>
      <w:sz w:val="20"/>
      <w:szCs w:val="20"/>
    </w:rPr>
  </w:style>
  <w:style w:type="paragraph" w:customStyle="1" w:styleId="texteretraittiret">
    <w:name w:val="texte retrait + tiret"/>
    <w:basedOn w:val="Normal"/>
    <w:uiPriority w:val="99"/>
    <w:rsid w:val="003753A0"/>
    <w:pPr>
      <w:tabs>
        <w:tab w:val="num" w:pos="0"/>
      </w:tabs>
      <w:autoSpaceDE w:val="0"/>
      <w:ind w:left="720" w:hanging="360"/>
      <w:jc w:val="both"/>
    </w:pPr>
    <w:rPr>
      <w:rFonts w:ascii="Arial" w:hAnsi="Arial" w:cs="Arial"/>
      <w:bCs/>
      <w:sz w:val="20"/>
      <w:szCs w:val="20"/>
    </w:rPr>
  </w:style>
  <w:style w:type="paragraph" w:styleId="TM2">
    <w:name w:val="toc 2"/>
    <w:basedOn w:val="Normal"/>
    <w:next w:val="Normal"/>
    <w:uiPriority w:val="39"/>
    <w:rsid w:val="003753A0"/>
    <w:pPr>
      <w:spacing w:after="100"/>
      <w:ind w:left="220"/>
    </w:pPr>
  </w:style>
  <w:style w:type="paragraph" w:styleId="TM1">
    <w:name w:val="toc 1"/>
    <w:basedOn w:val="Normal"/>
    <w:next w:val="Normal"/>
    <w:uiPriority w:val="39"/>
    <w:rsid w:val="003753A0"/>
    <w:rPr>
      <w:b/>
    </w:rPr>
  </w:style>
  <w:style w:type="paragraph" w:styleId="TM3">
    <w:name w:val="toc 3"/>
    <w:basedOn w:val="Normal"/>
    <w:next w:val="Normal"/>
    <w:uiPriority w:val="39"/>
    <w:rsid w:val="003753A0"/>
    <w:pPr>
      <w:spacing w:after="100"/>
      <w:ind w:left="440"/>
    </w:pPr>
  </w:style>
  <w:style w:type="paragraph" w:customStyle="1" w:styleId="Contenudetableau">
    <w:name w:val="Contenu de tableau"/>
    <w:basedOn w:val="Normal"/>
    <w:uiPriority w:val="99"/>
    <w:rsid w:val="003753A0"/>
    <w:pPr>
      <w:suppressLineNumbers/>
    </w:pPr>
  </w:style>
  <w:style w:type="paragraph" w:customStyle="1" w:styleId="Titredetableau">
    <w:name w:val="Titre de tableau"/>
    <w:basedOn w:val="Contenudetableau"/>
    <w:uiPriority w:val="99"/>
    <w:rsid w:val="003753A0"/>
    <w:pPr>
      <w:jc w:val="center"/>
    </w:pPr>
    <w:rPr>
      <w:b/>
      <w:bCs/>
    </w:rPr>
  </w:style>
  <w:style w:type="paragraph" w:styleId="Corpsdetexte3">
    <w:name w:val="Body Text 3"/>
    <w:basedOn w:val="Normal"/>
    <w:link w:val="Corpsdetexte3Car"/>
    <w:rsid w:val="003753A0"/>
    <w:pPr>
      <w:spacing w:after="120"/>
    </w:pPr>
    <w:rPr>
      <w:sz w:val="16"/>
      <w:szCs w:val="16"/>
    </w:rPr>
  </w:style>
  <w:style w:type="character" w:customStyle="1" w:styleId="Corpsdetexte3Car">
    <w:name w:val="Corps de texte 3 Car"/>
    <w:basedOn w:val="Policepardfaut"/>
    <w:link w:val="Corpsdetexte3"/>
    <w:uiPriority w:val="99"/>
    <w:semiHidden/>
    <w:locked/>
    <w:rsid w:val="00CC7255"/>
    <w:rPr>
      <w:rFonts w:ascii="Calibri" w:hAnsi="Calibri" w:cs="Calibri"/>
      <w:sz w:val="16"/>
      <w:szCs w:val="16"/>
      <w:lang w:eastAsia="ar-SA" w:bidi="ar-SA"/>
    </w:rPr>
  </w:style>
  <w:style w:type="character" w:styleId="Marquedecommentaire">
    <w:name w:val="annotation reference"/>
    <w:basedOn w:val="Policepardfaut"/>
    <w:uiPriority w:val="99"/>
    <w:rsid w:val="003753A0"/>
    <w:rPr>
      <w:rFonts w:cs="Times New Roman"/>
      <w:sz w:val="16"/>
      <w:szCs w:val="16"/>
    </w:rPr>
  </w:style>
  <w:style w:type="paragraph" w:styleId="Commentaire">
    <w:name w:val="annotation text"/>
    <w:basedOn w:val="Normal"/>
    <w:link w:val="CommentaireCar"/>
    <w:uiPriority w:val="99"/>
    <w:rsid w:val="003753A0"/>
    <w:rPr>
      <w:sz w:val="20"/>
      <w:szCs w:val="20"/>
    </w:rPr>
  </w:style>
  <w:style w:type="character" w:customStyle="1" w:styleId="CommentaireCar">
    <w:name w:val="Commentaire Car"/>
    <w:basedOn w:val="Policepardfaut"/>
    <w:link w:val="Commentaire"/>
    <w:uiPriority w:val="99"/>
    <w:locked/>
    <w:rsid w:val="003753A0"/>
    <w:rPr>
      <w:rFonts w:ascii="Calibri" w:hAnsi="Calibri" w:cs="Calibri"/>
      <w:lang w:eastAsia="ar-SA" w:bidi="ar-SA"/>
    </w:rPr>
  </w:style>
  <w:style w:type="paragraph" w:styleId="Objetducommentaire">
    <w:name w:val="annotation subject"/>
    <w:basedOn w:val="Commentaire"/>
    <w:next w:val="Commentaire"/>
    <w:link w:val="ObjetducommentaireCar"/>
    <w:rsid w:val="003753A0"/>
    <w:rPr>
      <w:b/>
      <w:bCs/>
    </w:rPr>
  </w:style>
  <w:style w:type="character" w:customStyle="1" w:styleId="ObjetducommentaireCar">
    <w:name w:val="Objet du commentaire Car"/>
    <w:basedOn w:val="CommentaireCar"/>
    <w:link w:val="Objetducommentaire"/>
    <w:locked/>
    <w:rsid w:val="003753A0"/>
    <w:rPr>
      <w:rFonts w:ascii="Calibri" w:hAnsi="Calibri" w:cs="Calibri"/>
      <w:b/>
      <w:bCs/>
      <w:lang w:eastAsia="ar-SA" w:bidi="ar-SA"/>
    </w:rPr>
  </w:style>
  <w:style w:type="paragraph" w:styleId="Paragraphedeliste">
    <w:name w:val="List Paragraph"/>
    <w:aliases w:val="Alixio 5,Alixio - Puce,Sous catégorie,Conclusion de partie,Body Texte,Para. de Liste,PBM ART,Par. de liste"/>
    <w:basedOn w:val="Normal"/>
    <w:link w:val="ParagraphedelisteCar"/>
    <w:uiPriority w:val="34"/>
    <w:qFormat/>
    <w:rsid w:val="00DE7B65"/>
    <w:pPr>
      <w:ind w:left="720"/>
      <w:contextualSpacing/>
    </w:pPr>
  </w:style>
  <w:style w:type="paragraph" w:styleId="NormalWeb">
    <w:name w:val="Normal (Web)"/>
    <w:basedOn w:val="Normal"/>
    <w:uiPriority w:val="99"/>
    <w:unhideWhenUsed/>
    <w:rsid w:val="005A5A20"/>
    <w:pPr>
      <w:spacing w:before="100" w:beforeAutospacing="1" w:after="100" w:afterAutospacing="1"/>
    </w:pPr>
  </w:style>
  <w:style w:type="table" w:styleId="Grilledutableau">
    <w:name w:val="Table Grid"/>
    <w:basedOn w:val="TableauNormal"/>
    <w:unhideWhenUsed/>
    <w:locked/>
    <w:rsid w:val="002B4718"/>
    <w:tblPr/>
  </w:style>
  <w:style w:type="paragraph" w:customStyle="1" w:styleId="Style1">
    <w:name w:val="Style1"/>
    <w:basedOn w:val="Normal"/>
    <w:qFormat/>
    <w:rsid w:val="00100536"/>
    <w:pPr>
      <w:autoSpaceDE w:val="0"/>
      <w:jc w:val="both"/>
    </w:pPr>
    <w:rPr>
      <w:rFonts w:asciiTheme="minorHAnsi" w:hAnsiTheme="minorHAnsi" w:cstheme="minorHAnsi"/>
      <w:b/>
    </w:rPr>
  </w:style>
  <w:style w:type="paragraph" w:customStyle="1" w:styleId="Style2">
    <w:name w:val="Style2"/>
    <w:basedOn w:val="titre11"/>
    <w:qFormat/>
    <w:rsid w:val="00100536"/>
    <w:pPr>
      <w:jc w:val="both"/>
    </w:pPr>
    <w:rPr>
      <w:rFonts w:asciiTheme="minorHAnsi" w:hAnsiTheme="minorHAnsi" w:cstheme="minorHAnsi"/>
    </w:rPr>
  </w:style>
  <w:style w:type="paragraph" w:customStyle="1" w:styleId="Style3">
    <w:name w:val="Style3"/>
    <w:basedOn w:val="Normal"/>
    <w:qFormat/>
    <w:rsid w:val="00100536"/>
    <w:pPr>
      <w:autoSpaceDE w:val="0"/>
      <w:jc w:val="both"/>
    </w:pPr>
    <w:rPr>
      <w:rFonts w:asciiTheme="minorHAnsi" w:hAnsiTheme="minorHAnsi" w:cstheme="minorHAnsi"/>
      <w:b/>
      <w:bCs/>
      <w:u w:val="single"/>
    </w:rPr>
  </w:style>
  <w:style w:type="paragraph" w:styleId="Sansinterligne">
    <w:name w:val="No Spacing"/>
    <w:uiPriority w:val="1"/>
    <w:qFormat/>
    <w:rsid w:val="00220517"/>
    <w:pPr>
      <w:suppressAutoHyphens/>
    </w:pPr>
    <w:rPr>
      <w:rFonts w:ascii="Calibri" w:hAnsi="Calibri" w:cs="Calibri"/>
      <w:lang w:eastAsia="ar-SA"/>
    </w:rPr>
  </w:style>
  <w:style w:type="paragraph" w:styleId="En-ttedetabledesmatires">
    <w:name w:val="TOC Heading"/>
    <w:basedOn w:val="Titre1"/>
    <w:next w:val="Normal"/>
    <w:uiPriority w:val="39"/>
    <w:unhideWhenUsed/>
    <w:qFormat/>
    <w:rsid w:val="009948C9"/>
    <w:pPr>
      <w:spacing w:before="240" w:line="259" w:lineRule="auto"/>
      <w:outlineLvl w:val="9"/>
    </w:pPr>
    <w:rPr>
      <w:rFonts w:asciiTheme="majorHAnsi" w:eastAsiaTheme="majorEastAsia" w:hAnsiTheme="majorHAnsi" w:cstheme="majorBidi"/>
      <w:b w:val="0"/>
      <w:bCs/>
      <w:color w:val="365F91" w:themeColor="accent1" w:themeShade="BF"/>
      <w:sz w:val="32"/>
      <w:szCs w:val="32"/>
    </w:rPr>
  </w:style>
  <w:style w:type="character" w:styleId="Lienhypertexte">
    <w:name w:val="Hyperlink"/>
    <w:basedOn w:val="Policepardfaut"/>
    <w:uiPriority w:val="99"/>
    <w:unhideWhenUsed/>
    <w:rsid w:val="009948C9"/>
    <w:rPr>
      <w:color w:val="0000FF" w:themeColor="hyperlink"/>
      <w:u w:val="single"/>
    </w:rPr>
  </w:style>
  <w:style w:type="paragraph" w:styleId="Titre">
    <w:name w:val="Title"/>
    <w:basedOn w:val="Titre3"/>
    <w:next w:val="Normal"/>
    <w:link w:val="TitreCar"/>
    <w:qFormat/>
    <w:locked/>
    <w:rsid w:val="00FF63E8"/>
  </w:style>
  <w:style w:type="character" w:customStyle="1" w:styleId="TitreCar">
    <w:name w:val="Titre Car"/>
    <w:basedOn w:val="Policepardfaut"/>
    <w:link w:val="Titre"/>
    <w:rsid w:val="00FF63E8"/>
    <w:rPr>
      <w:rFonts w:asciiTheme="minorHAnsi" w:eastAsia="Arial" w:hAnsiTheme="minorHAnsi" w:cstheme="minorHAnsi"/>
      <w:b/>
      <w:color w:val="000000" w:themeColor="text1"/>
      <w:sz w:val="24"/>
      <w:szCs w:val="24"/>
      <w:lang w:eastAsia="ar-SA"/>
    </w:rPr>
  </w:style>
  <w:style w:type="character" w:customStyle="1" w:styleId="zref">
    <w:name w:val="zref"/>
    <w:basedOn w:val="Policepardfaut"/>
    <w:rsid w:val="0058569F"/>
  </w:style>
  <w:style w:type="paragraph" w:styleId="TM9">
    <w:name w:val="toc 9"/>
    <w:basedOn w:val="Normal"/>
    <w:next w:val="Normal"/>
    <w:autoRedefine/>
    <w:uiPriority w:val="39"/>
    <w:locked/>
    <w:rsid w:val="003866BB"/>
    <w:pPr>
      <w:ind w:left="1920"/>
    </w:pPr>
    <w:rPr>
      <w:szCs w:val="21"/>
    </w:rPr>
  </w:style>
  <w:style w:type="paragraph" w:styleId="TM4">
    <w:name w:val="toc 4"/>
    <w:basedOn w:val="Normal"/>
    <w:next w:val="Normal"/>
    <w:autoRedefine/>
    <w:uiPriority w:val="39"/>
    <w:locked/>
    <w:rsid w:val="003866BB"/>
    <w:pPr>
      <w:tabs>
        <w:tab w:val="left" w:pos="851"/>
        <w:tab w:val="right" w:leader="dot" w:pos="9072"/>
      </w:tabs>
      <w:ind w:right="71"/>
    </w:pPr>
    <w:rPr>
      <w:szCs w:val="21"/>
    </w:rPr>
  </w:style>
  <w:style w:type="paragraph" w:styleId="TM5">
    <w:name w:val="toc 5"/>
    <w:basedOn w:val="Normal"/>
    <w:next w:val="Normal"/>
    <w:autoRedefine/>
    <w:uiPriority w:val="39"/>
    <w:locked/>
    <w:rsid w:val="003866BB"/>
    <w:pPr>
      <w:tabs>
        <w:tab w:val="left" w:pos="1920"/>
        <w:tab w:val="right" w:leader="dot" w:pos="9072"/>
      </w:tabs>
      <w:ind w:left="960"/>
    </w:pPr>
    <w:rPr>
      <w:szCs w:val="21"/>
    </w:rPr>
  </w:style>
  <w:style w:type="paragraph" w:styleId="TM6">
    <w:name w:val="toc 6"/>
    <w:basedOn w:val="Normal"/>
    <w:next w:val="Normal"/>
    <w:autoRedefine/>
    <w:uiPriority w:val="39"/>
    <w:locked/>
    <w:rsid w:val="003866BB"/>
    <w:pPr>
      <w:ind w:left="1200"/>
    </w:pPr>
    <w:rPr>
      <w:szCs w:val="21"/>
    </w:rPr>
  </w:style>
  <w:style w:type="paragraph" w:styleId="TM7">
    <w:name w:val="toc 7"/>
    <w:basedOn w:val="Normal"/>
    <w:next w:val="Normal"/>
    <w:autoRedefine/>
    <w:uiPriority w:val="39"/>
    <w:locked/>
    <w:rsid w:val="003866BB"/>
    <w:pPr>
      <w:ind w:left="1440"/>
    </w:pPr>
    <w:rPr>
      <w:szCs w:val="21"/>
    </w:rPr>
  </w:style>
  <w:style w:type="paragraph" w:styleId="TM8">
    <w:name w:val="toc 8"/>
    <w:basedOn w:val="Normal"/>
    <w:next w:val="Normal"/>
    <w:autoRedefine/>
    <w:uiPriority w:val="39"/>
    <w:locked/>
    <w:rsid w:val="003866BB"/>
    <w:pPr>
      <w:ind w:left="1680"/>
    </w:pPr>
    <w:rPr>
      <w:szCs w:val="21"/>
    </w:rPr>
  </w:style>
  <w:style w:type="paragraph" w:styleId="Notedebasdepage">
    <w:name w:val="footnote text"/>
    <w:basedOn w:val="Normal"/>
    <w:link w:val="NotedebasdepageCar"/>
    <w:semiHidden/>
    <w:rsid w:val="003866BB"/>
    <w:rPr>
      <w:sz w:val="20"/>
      <w:szCs w:val="20"/>
    </w:rPr>
  </w:style>
  <w:style w:type="character" w:customStyle="1" w:styleId="NotedebasdepageCar">
    <w:name w:val="Note de bas de page Car"/>
    <w:basedOn w:val="Policepardfaut"/>
    <w:link w:val="Notedebasdepage"/>
    <w:semiHidden/>
    <w:rsid w:val="003866BB"/>
    <w:rPr>
      <w:sz w:val="20"/>
      <w:szCs w:val="20"/>
    </w:rPr>
  </w:style>
  <w:style w:type="character" w:styleId="Appelnotedebasdep">
    <w:name w:val="footnote reference"/>
    <w:basedOn w:val="Policepardfaut"/>
    <w:semiHidden/>
    <w:rsid w:val="003866BB"/>
    <w:rPr>
      <w:vertAlign w:val="superscript"/>
    </w:rPr>
  </w:style>
  <w:style w:type="character" w:styleId="Lienhypertextesuivivisit">
    <w:name w:val="FollowedHyperlink"/>
    <w:basedOn w:val="Policepardfaut"/>
    <w:rsid w:val="003866BB"/>
    <w:rPr>
      <w:color w:val="800080"/>
      <w:u w:val="single"/>
    </w:rPr>
  </w:style>
  <w:style w:type="paragraph" w:styleId="Listepuces">
    <w:name w:val="List Bullet"/>
    <w:basedOn w:val="Normal"/>
    <w:autoRedefine/>
    <w:rsid w:val="003866BB"/>
    <w:pPr>
      <w:jc w:val="both"/>
    </w:pPr>
  </w:style>
  <w:style w:type="paragraph" w:styleId="Corpsdetexte2">
    <w:name w:val="Body Text 2"/>
    <w:basedOn w:val="Normal"/>
    <w:link w:val="Corpsdetexte2Car"/>
    <w:rsid w:val="003866BB"/>
    <w:pPr>
      <w:jc w:val="both"/>
    </w:pPr>
    <w:rPr>
      <w:b/>
      <w:bCs/>
    </w:rPr>
  </w:style>
  <w:style w:type="character" w:customStyle="1" w:styleId="Corpsdetexte2Car">
    <w:name w:val="Corps de texte 2 Car"/>
    <w:basedOn w:val="Policepardfaut"/>
    <w:link w:val="Corpsdetexte2"/>
    <w:rsid w:val="003866BB"/>
    <w:rPr>
      <w:b/>
      <w:bCs/>
      <w:sz w:val="24"/>
      <w:szCs w:val="24"/>
    </w:rPr>
  </w:style>
  <w:style w:type="character" w:customStyle="1" w:styleId="txt">
    <w:name w:val="txt"/>
    <w:basedOn w:val="Policepardfaut"/>
    <w:rsid w:val="003866BB"/>
  </w:style>
  <w:style w:type="paragraph" w:customStyle="1" w:styleId="111">
    <w:name w:val="1.1.1"/>
    <w:basedOn w:val="Titre6"/>
    <w:qFormat/>
    <w:rsid w:val="003866BB"/>
    <w:pPr>
      <w:numPr>
        <w:ilvl w:val="3"/>
        <w:numId w:val="1"/>
      </w:numPr>
      <w:spacing w:before="240" w:after="60"/>
    </w:pPr>
    <w:rPr>
      <w:rFonts w:ascii="Arial" w:eastAsia="Times New Roman" w:hAnsi="Arial" w:cs="Arial"/>
      <w:b w:val="0"/>
      <w:bCs/>
    </w:rPr>
  </w:style>
  <w:style w:type="paragraph" w:customStyle="1" w:styleId="TITREI">
    <w:name w:val="TITRE I"/>
    <w:basedOn w:val="Titre3"/>
    <w:qFormat/>
    <w:rsid w:val="003866BB"/>
    <w:rPr>
      <w:rFonts w:ascii="Arial" w:hAnsi="Arial" w:cs="Arial"/>
      <w:b w:val="0"/>
      <w:bCs/>
      <w:sz w:val="32"/>
    </w:rPr>
  </w:style>
  <w:style w:type="paragraph" w:customStyle="1" w:styleId="11">
    <w:name w:val="1.1"/>
    <w:basedOn w:val="Titre5"/>
    <w:qFormat/>
    <w:rsid w:val="003866BB"/>
    <w:pPr>
      <w:spacing w:before="240" w:after="60"/>
    </w:pPr>
    <w:rPr>
      <w:rFonts w:ascii="Arial" w:eastAsia="Times New Roman" w:hAnsi="Arial" w:cs="Arial"/>
      <w:b/>
      <w:bCs/>
      <w:i w:val="0"/>
      <w:iCs/>
      <w:color w:val="auto"/>
      <w:sz w:val="28"/>
    </w:rPr>
  </w:style>
  <w:style w:type="character" w:styleId="lev">
    <w:name w:val="Strong"/>
    <w:basedOn w:val="Policepardfaut"/>
    <w:uiPriority w:val="22"/>
    <w:qFormat/>
    <w:locked/>
    <w:rsid w:val="003866BB"/>
    <w:rPr>
      <w:b/>
      <w:bCs/>
    </w:rPr>
  </w:style>
  <w:style w:type="character" w:styleId="Accentuation">
    <w:name w:val="Emphasis"/>
    <w:basedOn w:val="Policepardfaut"/>
    <w:uiPriority w:val="20"/>
    <w:qFormat/>
    <w:locked/>
    <w:rsid w:val="00A930BC"/>
    <w:rPr>
      <w:i/>
      <w:iCs/>
    </w:rPr>
  </w:style>
  <w:style w:type="character" w:styleId="Mentionnonrsolue">
    <w:name w:val="Unresolved Mention"/>
    <w:basedOn w:val="Policepardfaut"/>
    <w:uiPriority w:val="99"/>
    <w:semiHidden/>
    <w:unhideWhenUsed/>
    <w:rsid w:val="00E27411"/>
    <w:rPr>
      <w:color w:val="808080"/>
      <w:shd w:val="clear" w:color="auto" w:fill="E6E6E6"/>
    </w:rPr>
  </w:style>
  <w:style w:type="paragraph" w:styleId="Rvision">
    <w:name w:val="Revision"/>
    <w:hidden/>
    <w:uiPriority w:val="99"/>
    <w:semiHidden/>
    <w:rsid w:val="00A723C4"/>
    <w:rPr>
      <w:rFonts w:ascii="Calibri" w:hAnsi="Calibri" w:cs="Calibri"/>
      <w:lang w:eastAsia="ar-SA"/>
    </w:rPr>
  </w:style>
  <w:style w:type="paragraph" w:customStyle="1" w:styleId="ARTITREMH">
    <w:name w:val="ARTITRE MH"/>
    <w:basedOn w:val="Titre2"/>
    <w:link w:val="ARTITREMHCar"/>
    <w:qFormat/>
    <w:rsid w:val="002F1B47"/>
    <w:pPr>
      <w:spacing w:after="80"/>
      <w:ind w:right="0"/>
    </w:pPr>
    <w:rPr>
      <w:rFonts w:asciiTheme="majorHAnsi" w:eastAsia="Arial Nova Light" w:hAnsiTheme="majorHAnsi" w:cstheme="majorBidi"/>
      <w:b w:val="0"/>
      <w:smallCaps/>
      <w:noProof/>
      <w:color w:val="FF0000"/>
      <w:spacing w:val="5"/>
      <w:sz w:val="32"/>
      <w:szCs w:val="32"/>
      <w:lang w:eastAsia="en-US"/>
    </w:rPr>
  </w:style>
  <w:style w:type="character" w:customStyle="1" w:styleId="ARTITREMHCar">
    <w:name w:val="ARTITRE MH Car"/>
    <w:basedOn w:val="Titre2Car"/>
    <w:link w:val="ARTITREMH"/>
    <w:rsid w:val="002F1B47"/>
    <w:rPr>
      <w:rFonts w:asciiTheme="majorHAnsi" w:eastAsia="Arial Nova Light" w:hAnsiTheme="majorHAnsi" w:cstheme="majorBidi"/>
      <w:b w:val="0"/>
      <w:smallCaps/>
      <w:noProof/>
      <w:color w:val="FF0000"/>
      <w:spacing w:val="5"/>
      <w:sz w:val="32"/>
      <w:szCs w:val="32"/>
      <w:lang w:eastAsia="en-US"/>
    </w:rPr>
  </w:style>
  <w:style w:type="paragraph" w:customStyle="1" w:styleId="whitespace-normal">
    <w:name w:val="whitespace-normal"/>
    <w:basedOn w:val="Normal"/>
    <w:rsid w:val="002F1B47"/>
    <w:pPr>
      <w:spacing w:before="100" w:beforeAutospacing="1" w:after="100" w:afterAutospacing="1"/>
    </w:pPr>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34"/>
    <w:rsid w:val="00C4487C"/>
    <w:rPr>
      <w:rFonts w:ascii="Calibri" w:hAnsi="Calibri" w:cs="Calibri"/>
      <w:lang w:eastAsia="ar-SA"/>
    </w:rPr>
  </w:style>
  <w:style w:type="character" w:customStyle="1" w:styleId="cf01">
    <w:name w:val="cf01"/>
    <w:basedOn w:val="Policepardfaut"/>
    <w:rsid w:val="00462C52"/>
    <w:rPr>
      <w:rFonts w:ascii="Segoe UI" w:hAnsi="Segoe UI" w:cs="Segoe UI" w:hint="default"/>
      <w:sz w:val="18"/>
      <w:szCs w:val="18"/>
    </w:rPr>
  </w:style>
  <w:style w:type="paragraph" w:customStyle="1" w:styleId="pf0">
    <w:name w:val="pf0"/>
    <w:basedOn w:val="Normal"/>
    <w:rsid w:val="00462C52"/>
    <w:pPr>
      <w:spacing w:before="100" w:beforeAutospacing="1" w:after="100" w:afterAutospacing="1"/>
    </w:pPr>
  </w:style>
  <w:style w:type="paragraph" w:customStyle="1" w:styleId="TITREMH">
    <w:name w:val="TITRE MH"/>
    <w:basedOn w:val="Titre1"/>
    <w:link w:val="TITREMHCar"/>
    <w:qFormat/>
    <w:rsid w:val="00B277EC"/>
    <w:pPr>
      <w:spacing w:before="300" w:after="40"/>
    </w:pPr>
    <w:rPr>
      <w:rFonts w:ascii="Arial Nova" w:eastAsiaTheme="majorEastAsia" w:hAnsi="Arial Nova" w:cstheme="majorBidi"/>
      <w:b w:val="0"/>
      <w:smallCaps/>
      <w:color w:val="FFFFFF" w:themeColor="background1"/>
      <w:spacing w:val="5"/>
      <w:sz w:val="40"/>
      <w:szCs w:val="40"/>
      <w:shd w:val="clear" w:color="auto" w:fill="4F81BD" w:themeFill="accent1"/>
      <w:lang w:eastAsia="en-US"/>
    </w:rPr>
  </w:style>
  <w:style w:type="character" w:customStyle="1" w:styleId="TITREMHCar">
    <w:name w:val="TITRE MH Car"/>
    <w:basedOn w:val="Titre1Car"/>
    <w:link w:val="TITREMH"/>
    <w:rsid w:val="00B277EC"/>
    <w:rPr>
      <w:rFonts w:ascii="Arial Nova" w:eastAsiaTheme="majorEastAsia" w:hAnsi="Arial Nova" w:cstheme="majorBidi"/>
      <w:b w:val="0"/>
      <w:smallCaps/>
      <w:color w:val="FFFFFF" w:themeColor="background1"/>
      <w:spacing w:val="5"/>
      <w:sz w:val="40"/>
      <w:szCs w:val="40"/>
      <w:lang w:eastAsia="en-US"/>
    </w:rPr>
  </w:style>
  <w:style w:type="paragraph" w:customStyle="1" w:styleId="p1">
    <w:name w:val="p1"/>
    <w:basedOn w:val="Normal"/>
    <w:rsid w:val="0069021E"/>
    <w:pPr>
      <w:spacing w:before="100" w:beforeAutospacing="1" w:after="100" w:afterAutospacing="1"/>
    </w:pPr>
  </w:style>
  <w:style w:type="paragraph" w:customStyle="1" w:styleId="p2">
    <w:name w:val="p2"/>
    <w:basedOn w:val="Normal"/>
    <w:rsid w:val="00D40808"/>
    <w:pPr>
      <w:spacing w:before="100" w:beforeAutospacing="1" w:after="100" w:afterAutospacing="1"/>
    </w:pPr>
  </w:style>
  <w:style w:type="paragraph" w:customStyle="1" w:styleId="p3">
    <w:name w:val="p3"/>
    <w:basedOn w:val="Normal"/>
    <w:rsid w:val="00D40808"/>
    <w:pPr>
      <w:spacing w:before="100" w:beforeAutospacing="1" w:after="100" w:afterAutospacing="1"/>
    </w:pPr>
  </w:style>
  <w:style w:type="character" w:customStyle="1" w:styleId="s2">
    <w:name w:val="s2"/>
    <w:basedOn w:val="Policepardfaut"/>
    <w:rsid w:val="00D40808"/>
  </w:style>
  <w:style w:type="paragraph" w:customStyle="1" w:styleId="p4">
    <w:name w:val="p4"/>
    <w:basedOn w:val="Normal"/>
    <w:rsid w:val="00D40808"/>
    <w:pPr>
      <w:spacing w:before="100" w:beforeAutospacing="1" w:after="100" w:afterAutospacing="1"/>
    </w:pPr>
  </w:style>
  <w:style w:type="paragraph" w:customStyle="1" w:styleId="a">
    <w:basedOn w:val="Normal"/>
    <w:next w:val="Paragraphedeliste"/>
    <w:link w:val="ListParagraphChar"/>
    <w:uiPriority w:val="34"/>
    <w:qFormat/>
    <w:rsid w:val="00293485"/>
    <w:pPr>
      <w:ind w:left="720"/>
      <w:contextualSpacing/>
    </w:pPr>
  </w:style>
  <w:style w:type="character" w:customStyle="1" w:styleId="ListParagraphChar">
    <w:name w:val="List Paragraph Char"/>
    <w:aliases w:val="Alixio 5 Char,Alixio - Puce Char,Sous catégorie Char,Conclusion de partie Char,Body Texte Char,Para. de Liste Char,PBM ART Char,Par. de liste Char"/>
    <w:link w:val="a"/>
    <w:uiPriority w:val="34"/>
    <w:rsid w:val="00CF01A5"/>
    <w:rPr>
      <w:rFonts w:ascii="Calibri" w:hAnsi="Calibri" w:cs="Calibri"/>
      <w:lang w:eastAsia="ar-SA"/>
    </w:rPr>
  </w:style>
  <w:style w:type="character" w:customStyle="1" w:styleId="s1">
    <w:name w:val="s1"/>
    <w:basedOn w:val="Policepardfaut"/>
    <w:rsid w:val="00440AF9"/>
  </w:style>
  <w:style w:type="character" w:customStyle="1" w:styleId="s3">
    <w:name w:val="s3"/>
    <w:basedOn w:val="Policepardfaut"/>
    <w:rsid w:val="00440AF9"/>
  </w:style>
  <w:style w:type="paragraph" w:styleId="Listenumros">
    <w:name w:val="List Number"/>
    <w:basedOn w:val="Normal"/>
    <w:uiPriority w:val="13"/>
    <w:unhideWhenUsed/>
    <w:qFormat/>
    <w:rsid w:val="00244F92"/>
    <w:pPr>
      <w:numPr>
        <w:numId w:val="3"/>
      </w:numPr>
      <w:contextualSpacing/>
    </w:pPr>
  </w:style>
  <w:style w:type="paragraph" w:styleId="Listenumros2">
    <w:name w:val="List Number 2"/>
    <w:basedOn w:val="Normal"/>
    <w:uiPriority w:val="13"/>
    <w:unhideWhenUsed/>
    <w:rsid w:val="00244F92"/>
    <w:pPr>
      <w:numPr>
        <w:numId w:val="4"/>
      </w:numPr>
      <w:contextualSpacing/>
    </w:pPr>
  </w:style>
  <w:style w:type="paragraph" w:styleId="Listenumros3">
    <w:name w:val="List Number 3"/>
    <w:basedOn w:val="Normal"/>
    <w:uiPriority w:val="13"/>
    <w:unhideWhenUsed/>
    <w:rsid w:val="00244F92"/>
    <w:pPr>
      <w:numPr>
        <w:numId w:val="5"/>
      </w:numPr>
      <w:contextualSpacing/>
    </w:pPr>
  </w:style>
  <w:style w:type="paragraph" w:styleId="Listepuces2">
    <w:name w:val="List Bullet 2"/>
    <w:basedOn w:val="Normal"/>
    <w:uiPriority w:val="99"/>
    <w:semiHidden/>
    <w:unhideWhenUsed/>
    <w:rsid w:val="00244F92"/>
    <w:pPr>
      <w:numPr>
        <w:numId w:val="6"/>
      </w:numPr>
      <w:contextualSpacing/>
    </w:pPr>
  </w:style>
  <w:style w:type="paragraph" w:styleId="Listepuces3">
    <w:name w:val="List Bullet 3"/>
    <w:basedOn w:val="Normal"/>
    <w:uiPriority w:val="99"/>
    <w:semiHidden/>
    <w:unhideWhenUsed/>
    <w:rsid w:val="00244F92"/>
    <w:pPr>
      <w:numPr>
        <w:numId w:val="7"/>
      </w:numPr>
      <w:contextualSpacing/>
    </w:pPr>
  </w:style>
  <w:style w:type="paragraph" w:customStyle="1" w:styleId="Listenumros41">
    <w:name w:val="Liste à numéros 41"/>
    <w:basedOn w:val="Normal"/>
    <w:next w:val="Listenumros4"/>
    <w:uiPriority w:val="13"/>
    <w:rsid w:val="00244F92"/>
    <w:pPr>
      <w:spacing w:after="120" w:line="216" w:lineRule="auto"/>
      <w:ind w:left="2880" w:hanging="360"/>
      <w:jc w:val="both"/>
    </w:pPr>
    <w:rPr>
      <w:rFonts w:ascii="Arial Nova Light" w:eastAsia="Arial Nova Light" w:hAnsi="Arial Nova Light"/>
      <w:sz w:val="18"/>
      <w:szCs w:val="18"/>
      <w:lang w:eastAsia="en-US"/>
    </w:rPr>
  </w:style>
  <w:style w:type="paragraph" w:customStyle="1" w:styleId="Listenumros51">
    <w:name w:val="Liste à numéros 51"/>
    <w:basedOn w:val="Normal"/>
    <w:next w:val="Listenumros5"/>
    <w:uiPriority w:val="13"/>
    <w:rsid w:val="00244F92"/>
    <w:pPr>
      <w:spacing w:after="120" w:line="216" w:lineRule="auto"/>
      <w:ind w:left="3600" w:hanging="360"/>
      <w:jc w:val="both"/>
    </w:pPr>
    <w:rPr>
      <w:rFonts w:ascii="Arial Nova Light" w:eastAsia="Arial Nova Light" w:hAnsi="Arial Nova Light"/>
      <w:sz w:val="18"/>
      <w:szCs w:val="18"/>
      <w:lang w:eastAsia="en-US"/>
    </w:rPr>
  </w:style>
  <w:style w:type="paragraph" w:customStyle="1" w:styleId="PieddepageGardeNepaseffacer">
    <w:name w:val="Pied de page Garde (Ne pas effacer)"/>
    <w:basedOn w:val="Pieddepage"/>
    <w:link w:val="PieddepageGardeNepaseffacerCar"/>
    <w:uiPriority w:val="96"/>
    <w:semiHidden/>
    <w:qFormat/>
    <w:rsid w:val="00244F92"/>
    <w:pPr>
      <w:tabs>
        <w:tab w:val="clear" w:pos="4536"/>
        <w:tab w:val="clear" w:pos="9072"/>
        <w:tab w:val="right" w:pos="7371"/>
        <w:tab w:val="right" w:pos="9015"/>
      </w:tabs>
      <w:spacing w:before="360"/>
      <w:ind w:right="1701"/>
      <w:contextualSpacing/>
      <w:jc w:val="both"/>
    </w:pPr>
    <w:rPr>
      <w:rFonts w:ascii="Arial Nova Light" w:eastAsia="Arial Nova Light" w:hAnsi="Arial Nova Light" w:cs="Calibri"/>
      <w:noProof/>
      <w:color w:val="BD002E"/>
      <w:sz w:val="14"/>
      <w:szCs w:val="18"/>
      <w:lang w:eastAsia="en-US"/>
    </w:rPr>
  </w:style>
  <w:style w:type="character" w:customStyle="1" w:styleId="PieddepageGardeNepaseffacerCar">
    <w:name w:val="Pied de page Garde (Ne pas effacer) Car"/>
    <w:basedOn w:val="PieddepageCar"/>
    <w:link w:val="PieddepageGardeNepaseffacer"/>
    <w:uiPriority w:val="96"/>
    <w:semiHidden/>
    <w:rsid w:val="00244F92"/>
    <w:rPr>
      <w:rFonts w:ascii="Arial Nova Light" w:eastAsia="Arial Nova Light" w:hAnsi="Arial Nova Light" w:cs="Calibri"/>
      <w:noProof/>
      <w:color w:val="BD002E"/>
      <w:sz w:val="14"/>
      <w:szCs w:val="18"/>
      <w:lang w:eastAsia="en-US" w:bidi="ar-SA"/>
    </w:rPr>
  </w:style>
  <w:style w:type="table" w:customStyle="1" w:styleId="Grilledutableau1">
    <w:name w:val="Grille du tableau1"/>
    <w:basedOn w:val="TableauNormal"/>
    <w:next w:val="Grilledutableau"/>
    <w:uiPriority w:val="39"/>
    <w:rsid w:val="00244F92"/>
    <w:pPr>
      <w:jc w:val="both"/>
    </w:pPr>
    <w:rPr>
      <w:rFonts w:ascii="Arial Nova Light" w:eastAsia="Arial Nova Light" w:hAnsi="Arial Nova Light"/>
      <w:sz w:val="18"/>
      <w:szCs w:val="1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eteGardeNepaseffacer">
    <w:name w:val="Entete Garde (Ne pas effacer)"/>
    <w:basedOn w:val="En-tte"/>
    <w:link w:val="EnteteGardeNepaseffacerCar"/>
    <w:uiPriority w:val="96"/>
    <w:semiHidden/>
    <w:qFormat/>
    <w:rsid w:val="00244F92"/>
    <w:pPr>
      <w:tabs>
        <w:tab w:val="clear" w:pos="4536"/>
        <w:tab w:val="clear" w:pos="9072"/>
        <w:tab w:val="left" w:pos="1758"/>
      </w:tabs>
      <w:spacing w:after="2400"/>
    </w:pPr>
    <w:rPr>
      <w:rFonts w:ascii="Arial Nova" w:eastAsia="Arial Nova Light" w:hAnsi="Arial Nova" w:cs="Calibri"/>
      <w:caps/>
      <w:color w:val="BD002E"/>
      <w:sz w:val="16"/>
      <w:szCs w:val="16"/>
      <w:lang w:eastAsia="en-US"/>
    </w:rPr>
  </w:style>
  <w:style w:type="character" w:customStyle="1" w:styleId="EnteteGardeNepaseffacerCar">
    <w:name w:val="Entete Garde (Ne pas effacer) Car"/>
    <w:basedOn w:val="En-tteCar"/>
    <w:link w:val="EnteteGardeNepaseffacer"/>
    <w:uiPriority w:val="96"/>
    <w:semiHidden/>
    <w:rsid w:val="00244F92"/>
    <w:rPr>
      <w:rFonts w:ascii="Arial Nova" w:eastAsia="Arial Nova Light" w:hAnsi="Arial Nova" w:cs="Calibri"/>
      <w:caps/>
      <w:color w:val="BD002E"/>
      <w:sz w:val="16"/>
      <w:szCs w:val="16"/>
      <w:lang w:eastAsia="en-US" w:bidi="ar-SA"/>
    </w:rPr>
  </w:style>
  <w:style w:type="paragraph" w:customStyle="1" w:styleId="PiedINDEXIMPAIRE">
    <w:name w:val="Pied INDEX IMPAIRE"/>
    <w:basedOn w:val="Pieddepage"/>
    <w:link w:val="PiedINDEXIMPAIRECar"/>
    <w:uiPriority w:val="96"/>
    <w:semiHidden/>
    <w:qFormat/>
    <w:rsid w:val="00244F92"/>
    <w:pPr>
      <w:tabs>
        <w:tab w:val="clear" w:pos="4536"/>
        <w:tab w:val="clear" w:pos="9072"/>
        <w:tab w:val="right" w:pos="7371"/>
      </w:tabs>
      <w:spacing w:before="360"/>
      <w:ind w:left="-567" w:right="1134"/>
      <w:contextualSpacing/>
    </w:pPr>
    <w:rPr>
      <w:rFonts w:ascii="Arial Nova Light" w:eastAsia="Arial Nova Light" w:hAnsi="Arial Nova Light" w:cs="Calibri"/>
      <w:noProof/>
      <w:color w:val="BD002E"/>
      <w:sz w:val="14"/>
      <w:szCs w:val="18"/>
      <w:lang w:eastAsia="en-US"/>
    </w:rPr>
  </w:style>
  <w:style w:type="paragraph" w:customStyle="1" w:styleId="PiedINDEXPAIRE">
    <w:name w:val="Pied INDEX PAIRE"/>
    <w:basedOn w:val="Pieddepage"/>
    <w:link w:val="PiedINDEXPAIRECar"/>
    <w:uiPriority w:val="96"/>
    <w:semiHidden/>
    <w:qFormat/>
    <w:rsid w:val="00244F92"/>
    <w:pPr>
      <w:tabs>
        <w:tab w:val="clear" w:pos="4536"/>
        <w:tab w:val="clear" w:pos="9072"/>
        <w:tab w:val="right" w:pos="7371"/>
      </w:tabs>
      <w:spacing w:before="360"/>
      <w:ind w:left="1134" w:right="-567"/>
      <w:contextualSpacing/>
      <w:jc w:val="right"/>
    </w:pPr>
    <w:rPr>
      <w:rFonts w:ascii="Arial Nova Light" w:eastAsia="Arial Nova Light" w:hAnsi="Arial Nova Light"/>
      <w:noProof/>
      <w:color w:val="BD002E"/>
      <w:sz w:val="14"/>
      <w:szCs w:val="18"/>
      <w:lang w:eastAsia="en-US"/>
    </w:rPr>
  </w:style>
  <w:style w:type="character" w:customStyle="1" w:styleId="PiedINDEXIMPAIRECar">
    <w:name w:val="Pied INDEX IMPAIRE Car"/>
    <w:basedOn w:val="PieddepageCar"/>
    <w:link w:val="PiedINDEXIMPAIRE"/>
    <w:uiPriority w:val="96"/>
    <w:semiHidden/>
    <w:rsid w:val="00244F92"/>
    <w:rPr>
      <w:rFonts w:ascii="Arial Nova Light" w:eastAsia="Arial Nova Light" w:hAnsi="Arial Nova Light" w:cs="Calibri"/>
      <w:noProof/>
      <w:color w:val="BD002E"/>
      <w:sz w:val="14"/>
      <w:szCs w:val="18"/>
      <w:lang w:eastAsia="en-US" w:bidi="ar-SA"/>
    </w:rPr>
  </w:style>
  <w:style w:type="character" w:customStyle="1" w:styleId="PiedINDEXPAIRECar">
    <w:name w:val="Pied INDEX PAIRE Car"/>
    <w:basedOn w:val="Policepardfaut"/>
    <w:link w:val="PiedINDEXPAIRE"/>
    <w:uiPriority w:val="96"/>
    <w:semiHidden/>
    <w:rsid w:val="00244F92"/>
    <w:rPr>
      <w:rFonts w:ascii="Arial Nova Light" w:eastAsia="Arial Nova Light" w:hAnsi="Arial Nova Light"/>
      <w:noProof/>
      <w:color w:val="BD002E"/>
      <w:sz w:val="14"/>
      <w:szCs w:val="18"/>
      <w:lang w:eastAsia="en-US"/>
    </w:rPr>
  </w:style>
  <w:style w:type="character" w:customStyle="1" w:styleId="PiedMAJ">
    <w:name w:val="Pied MAJ"/>
    <w:basedOn w:val="Policepardfaut"/>
    <w:uiPriority w:val="96"/>
    <w:semiHidden/>
    <w:rsid w:val="00244F92"/>
    <w:rPr>
      <w:caps/>
      <w:smallCaps w:val="0"/>
      <w:color w:val="BD002E"/>
    </w:rPr>
  </w:style>
  <w:style w:type="paragraph" w:customStyle="1" w:styleId="PIEDCONTENUPAIRE">
    <w:name w:val="PIED CONTENU PAIRE"/>
    <w:basedOn w:val="Pieddepage"/>
    <w:link w:val="PIEDCONTENUPAIRECar"/>
    <w:uiPriority w:val="96"/>
    <w:semiHidden/>
    <w:qFormat/>
    <w:rsid w:val="00244F92"/>
    <w:pPr>
      <w:tabs>
        <w:tab w:val="clear" w:pos="4536"/>
        <w:tab w:val="clear" w:pos="9072"/>
        <w:tab w:val="right" w:pos="7371"/>
      </w:tabs>
      <w:spacing w:before="360"/>
      <w:ind w:left="567"/>
      <w:contextualSpacing/>
      <w:jc w:val="right"/>
    </w:pPr>
    <w:rPr>
      <w:rFonts w:ascii="Arial Nova Light" w:eastAsia="Arial Nova Light" w:hAnsi="Arial Nova Light"/>
      <w:noProof/>
      <w:color w:val="BD002E"/>
      <w:sz w:val="14"/>
      <w:szCs w:val="18"/>
      <w:lang w:eastAsia="en-US"/>
    </w:rPr>
  </w:style>
  <w:style w:type="paragraph" w:customStyle="1" w:styleId="PIEDCONTENUIMPAIRE">
    <w:name w:val="PIED CONTENU IMPAIRE"/>
    <w:basedOn w:val="Pieddepage"/>
    <w:link w:val="PIEDCONTENUIMPAIRECar"/>
    <w:uiPriority w:val="96"/>
    <w:semiHidden/>
    <w:qFormat/>
    <w:rsid w:val="00244F92"/>
    <w:pPr>
      <w:tabs>
        <w:tab w:val="clear" w:pos="4536"/>
        <w:tab w:val="clear" w:pos="9072"/>
        <w:tab w:val="right" w:pos="7371"/>
      </w:tabs>
      <w:spacing w:before="360"/>
      <w:ind w:left="-1134" w:right="1701"/>
      <w:contextualSpacing/>
    </w:pPr>
    <w:rPr>
      <w:rFonts w:ascii="Arial Nova Light" w:eastAsia="Arial Nova Light" w:hAnsi="Arial Nova Light" w:cs="Calibri"/>
      <w:noProof/>
      <w:color w:val="BD002E"/>
      <w:sz w:val="14"/>
      <w:szCs w:val="18"/>
      <w:lang w:eastAsia="en-US"/>
    </w:rPr>
  </w:style>
  <w:style w:type="character" w:customStyle="1" w:styleId="PIEDCONTENUPAIRECar">
    <w:name w:val="PIED CONTENU PAIRE Car"/>
    <w:basedOn w:val="PiedINDEXPAIRECar"/>
    <w:link w:val="PIEDCONTENUPAIRE"/>
    <w:uiPriority w:val="96"/>
    <w:semiHidden/>
    <w:rsid w:val="00244F92"/>
    <w:rPr>
      <w:rFonts w:ascii="Arial Nova Light" w:eastAsia="Arial Nova Light" w:hAnsi="Arial Nova Light"/>
      <w:noProof/>
      <w:color w:val="BD002E"/>
      <w:sz w:val="14"/>
      <w:szCs w:val="18"/>
      <w:lang w:eastAsia="en-US"/>
    </w:rPr>
  </w:style>
  <w:style w:type="character" w:customStyle="1" w:styleId="PIEDCONTENUIMPAIRECar">
    <w:name w:val="PIED CONTENU IMPAIRE Car"/>
    <w:basedOn w:val="PiedINDEXIMPAIRECar"/>
    <w:link w:val="PIEDCONTENUIMPAIRE"/>
    <w:uiPriority w:val="96"/>
    <w:semiHidden/>
    <w:rsid w:val="00244F92"/>
    <w:rPr>
      <w:rFonts w:ascii="Arial Nova Light" w:eastAsia="Arial Nova Light" w:hAnsi="Arial Nova Light" w:cs="Calibri"/>
      <w:noProof/>
      <w:color w:val="BD002E"/>
      <w:sz w:val="14"/>
      <w:szCs w:val="18"/>
      <w:lang w:eastAsia="en-US" w:bidi="ar-SA"/>
    </w:rPr>
  </w:style>
  <w:style w:type="paragraph" w:styleId="Listenumros4">
    <w:name w:val="List Number 4"/>
    <w:basedOn w:val="Normal"/>
    <w:uiPriority w:val="99"/>
    <w:semiHidden/>
    <w:unhideWhenUsed/>
    <w:rsid w:val="00244F92"/>
    <w:pPr>
      <w:numPr>
        <w:numId w:val="8"/>
      </w:numPr>
      <w:contextualSpacing/>
    </w:pPr>
  </w:style>
  <w:style w:type="paragraph" w:styleId="Listenumros5">
    <w:name w:val="List Number 5"/>
    <w:basedOn w:val="Normal"/>
    <w:uiPriority w:val="99"/>
    <w:semiHidden/>
    <w:unhideWhenUsed/>
    <w:rsid w:val="00244F92"/>
    <w:pPr>
      <w:contextualSpacing/>
    </w:pPr>
  </w:style>
  <w:style w:type="table" w:customStyle="1" w:styleId="TableNormal1">
    <w:name w:val="Table Normal1"/>
    <w:uiPriority w:val="2"/>
    <w:semiHidden/>
    <w:unhideWhenUsed/>
    <w:qFormat/>
    <w:rsid w:val="00213A92"/>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character" w:customStyle="1" w:styleId="ArticleXXCar">
    <w:name w:val="Article X.X. Car"/>
    <w:basedOn w:val="Policepardfaut"/>
    <w:link w:val="ArticleXX"/>
    <w:locked/>
    <w:rsid w:val="00213A92"/>
    <w:rPr>
      <w:rFonts w:ascii="Calibri" w:hAnsi="Calibri" w:cstheme="minorHAnsi"/>
      <w:b/>
      <w:bCs/>
    </w:rPr>
  </w:style>
  <w:style w:type="paragraph" w:customStyle="1" w:styleId="ArticleXX">
    <w:name w:val="Article X.X."/>
    <w:basedOn w:val="Normal"/>
    <w:link w:val="ArticleXXCar"/>
    <w:qFormat/>
    <w:rsid w:val="00213A92"/>
    <w:pPr>
      <w:jc w:val="both"/>
    </w:pPr>
    <w:rPr>
      <w:rFonts w:ascii="Calibri" w:hAnsi="Calibri" w:cstheme="minorHAnsi"/>
      <w:b/>
      <w:bCs/>
      <w:sz w:val="22"/>
      <w:szCs w:val="22"/>
    </w:rPr>
  </w:style>
  <w:style w:type="paragraph" w:customStyle="1" w:styleId="MHTitre130325">
    <w:name w:val="MH Titre 13 03 25"/>
    <w:basedOn w:val="Normal"/>
    <w:link w:val="MHTitre130325Car"/>
    <w:qFormat/>
    <w:rsid w:val="00213A92"/>
    <w:pPr>
      <w:spacing w:line="276" w:lineRule="auto"/>
      <w:jc w:val="both"/>
    </w:pPr>
    <w:rPr>
      <w:rFonts w:ascii="Arial Nova Cond" w:eastAsia="Arial Nova Light" w:hAnsi="Arial Nova Cond" w:cs="Arial Nova"/>
      <w:noProof/>
      <w:color w:val="FF4B33"/>
      <w:sz w:val="28"/>
      <w:szCs w:val="28"/>
      <w:lang w:eastAsia="en-US"/>
    </w:rPr>
  </w:style>
  <w:style w:type="character" w:customStyle="1" w:styleId="MHTitre130325Car">
    <w:name w:val="MH Titre 13 03 25 Car"/>
    <w:basedOn w:val="Policepardfaut"/>
    <w:link w:val="MHTitre130325"/>
    <w:rsid w:val="00213A92"/>
    <w:rPr>
      <w:rFonts w:ascii="Arial Nova Cond" w:eastAsia="Arial Nova Light" w:hAnsi="Arial Nova Cond" w:cs="Arial Nova"/>
      <w:noProof/>
      <w:color w:val="FF4B33"/>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0101">
      <w:bodyDiv w:val="1"/>
      <w:marLeft w:val="0"/>
      <w:marRight w:val="0"/>
      <w:marTop w:val="0"/>
      <w:marBottom w:val="0"/>
      <w:divBdr>
        <w:top w:val="none" w:sz="0" w:space="0" w:color="auto"/>
        <w:left w:val="none" w:sz="0" w:space="0" w:color="auto"/>
        <w:bottom w:val="none" w:sz="0" w:space="0" w:color="auto"/>
        <w:right w:val="none" w:sz="0" w:space="0" w:color="auto"/>
      </w:divBdr>
      <w:divsChild>
        <w:div w:id="1736078629">
          <w:marLeft w:val="288"/>
          <w:marRight w:val="0"/>
          <w:marTop w:val="120"/>
          <w:marBottom w:val="120"/>
          <w:divBdr>
            <w:top w:val="none" w:sz="0" w:space="0" w:color="auto"/>
            <w:left w:val="none" w:sz="0" w:space="0" w:color="auto"/>
            <w:bottom w:val="none" w:sz="0" w:space="0" w:color="auto"/>
            <w:right w:val="none" w:sz="0" w:space="0" w:color="auto"/>
          </w:divBdr>
        </w:div>
        <w:div w:id="4288005">
          <w:marLeft w:val="288"/>
          <w:marRight w:val="0"/>
          <w:marTop w:val="120"/>
          <w:marBottom w:val="120"/>
          <w:divBdr>
            <w:top w:val="none" w:sz="0" w:space="0" w:color="auto"/>
            <w:left w:val="none" w:sz="0" w:space="0" w:color="auto"/>
            <w:bottom w:val="none" w:sz="0" w:space="0" w:color="auto"/>
            <w:right w:val="none" w:sz="0" w:space="0" w:color="auto"/>
          </w:divBdr>
        </w:div>
        <w:div w:id="135464049">
          <w:marLeft w:val="288"/>
          <w:marRight w:val="0"/>
          <w:marTop w:val="120"/>
          <w:marBottom w:val="120"/>
          <w:divBdr>
            <w:top w:val="none" w:sz="0" w:space="0" w:color="auto"/>
            <w:left w:val="none" w:sz="0" w:space="0" w:color="auto"/>
            <w:bottom w:val="none" w:sz="0" w:space="0" w:color="auto"/>
            <w:right w:val="none" w:sz="0" w:space="0" w:color="auto"/>
          </w:divBdr>
        </w:div>
        <w:div w:id="345910020">
          <w:marLeft w:val="288"/>
          <w:marRight w:val="0"/>
          <w:marTop w:val="120"/>
          <w:marBottom w:val="120"/>
          <w:divBdr>
            <w:top w:val="none" w:sz="0" w:space="0" w:color="auto"/>
            <w:left w:val="none" w:sz="0" w:space="0" w:color="auto"/>
            <w:bottom w:val="none" w:sz="0" w:space="0" w:color="auto"/>
            <w:right w:val="none" w:sz="0" w:space="0" w:color="auto"/>
          </w:divBdr>
        </w:div>
        <w:div w:id="1775049937">
          <w:marLeft w:val="288"/>
          <w:marRight w:val="0"/>
          <w:marTop w:val="120"/>
          <w:marBottom w:val="120"/>
          <w:divBdr>
            <w:top w:val="none" w:sz="0" w:space="0" w:color="auto"/>
            <w:left w:val="none" w:sz="0" w:space="0" w:color="auto"/>
            <w:bottom w:val="none" w:sz="0" w:space="0" w:color="auto"/>
            <w:right w:val="none" w:sz="0" w:space="0" w:color="auto"/>
          </w:divBdr>
        </w:div>
        <w:div w:id="1463033014">
          <w:marLeft w:val="288"/>
          <w:marRight w:val="0"/>
          <w:marTop w:val="120"/>
          <w:marBottom w:val="120"/>
          <w:divBdr>
            <w:top w:val="none" w:sz="0" w:space="0" w:color="auto"/>
            <w:left w:val="none" w:sz="0" w:space="0" w:color="auto"/>
            <w:bottom w:val="none" w:sz="0" w:space="0" w:color="auto"/>
            <w:right w:val="none" w:sz="0" w:space="0" w:color="auto"/>
          </w:divBdr>
        </w:div>
      </w:divsChild>
    </w:div>
    <w:div w:id="36973650">
      <w:bodyDiv w:val="1"/>
      <w:marLeft w:val="0"/>
      <w:marRight w:val="0"/>
      <w:marTop w:val="0"/>
      <w:marBottom w:val="0"/>
      <w:divBdr>
        <w:top w:val="none" w:sz="0" w:space="0" w:color="auto"/>
        <w:left w:val="none" w:sz="0" w:space="0" w:color="auto"/>
        <w:bottom w:val="none" w:sz="0" w:space="0" w:color="auto"/>
        <w:right w:val="none" w:sz="0" w:space="0" w:color="auto"/>
      </w:divBdr>
      <w:divsChild>
        <w:div w:id="1587156138">
          <w:marLeft w:val="288"/>
          <w:marRight w:val="0"/>
          <w:marTop w:val="120"/>
          <w:marBottom w:val="120"/>
          <w:divBdr>
            <w:top w:val="none" w:sz="0" w:space="0" w:color="auto"/>
            <w:left w:val="none" w:sz="0" w:space="0" w:color="auto"/>
            <w:bottom w:val="none" w:sz="0" w:space="0" w:color="auto"/>
            <w:right w:val="none" w:sz="0" w:space="0" w:color="auto"/>
          </w:divBdr>
        </w:div>
        <w:div w:id="562839035">
          <w:marLeft w:val="288"/>
          <w:marRight w:val="0"/>
          <w:marTop w:val="120"/>
          <w:marBottom w:val="120"/>
          <w:divBdr>
            <w:top w:val="none" w:sz="0" w:space="0" w:color="auto"/>
            <w:left w:val="none" w:sz="0" w:space="0" w:color="auto"/>
            <w:bottom w:val="none" w:sz="0" w:space="0" w:color="auto"/>
            <w:right w:val="none" w:sz="0" w:space="0" w:color="auto"/>
          </w:divBdr>
        </w:div>
        <w:div w:id="1278098839">
          <w:marLeft w:val="288"/>
          <w:marRight w:val="0"/>
          <w:marTop w:val="120"/>
          <w:marBottom w:val="120"/>
          <w:divBdr>
            <w:top w:val="none" w:sz="0" w:space="0" w:color="auto"/>
            <w:left w:val="none" w:sz="0" w:space="0" w:color="auto"/>
            <w:bottom w:val="none" w:sz="0" w:space="0" w:color="auto"/>
            <w:right w:val="none" w:sz="0" w:space="0" w:color="auto"/>
          </w:divBdr>
        </w:div>
        <w:div w:id="1225068648">
          <w:marLeft w:val="288"/>
          <w:marRight w:val="0"/>
          <w:marTop w:val="120"/>
          <w:marBottom w:val="120"/>
          <w:divBdr>
            <w:top w:val="none" w:sz="0" w:space="0" w:color="auto"/>
            <w:left w:val="none" w:sz="0" w:space="0" w:color="auto"/>
            <w:bottom w:val="none" w:sz="0" w:space="0" w:color="auto"/>
            <w:right w:val="none" w:sz="0" w:space="0" w:color="auto"/>
          </w:divBdr>
        </w:div>
        <w:div w:id="101220257">
          <w:marLeft w:val="288"/>
          <w:marRight w:val="0"/>
          <w:marTop w:val="120"/>
          <w:marBottom w:val="120"/>
          <w:divBdr>
            <w:top w:val="none" w:sz="0" w:space="0" w:color="auto"/>
            <w:left w:val="none" w:sz="0" w:space="0" w:color="auto"/>
            <w:bottom w:val="none" w:sz="0" w:space="0" w:color="auto"/>
            <w:right w:val="none" w:sz="0" w:space="0" w:color="auto"/>
          </w:divBdr>
        </w:div>
      </w:divsChild>
    </w:div>
    <w:div w:id="38020146">
      <w:bodyDiv w:val="1"/>
      <w:marLeft w:val="0"/>
      <w:marRight w:val="0"/>
      <w:marTop w:val="0"/>
      <w:marBottom w:val="0"/>
      <w:divBdr>
        <w:top w:val="none" w:sz="0" w:space="0" w:color="auto"/>
        <w:left w:val="none" w:sz="0" w:space="0" w:color="auto"/>
        <w:bottom w:val="none" w:sz="0" w:space="0" w:color="auto"/>
        <w:right w:val="none" w:sz="0" w:space="0" w:color="auto"/>
      </w:divBdr>
    </w:div>
    <w:div w:id="40445457">
      <w:bodyDiv w:val="1"/>
      <w:marLeft w:val="0"/>
      <w:marRight w:val="0"/>
      <w:marTop w:val="0"/>
      <w:marBottom w:val="0"/>
      <w:divBdr>
        <w:top w:val="none" w:sz="0" w:space="0" w:color="auto"/>
        <w:left w:val="none" w:sz="0" w:space="0" w:color="auto"/>
        <w:bottom w:val="none" w:sz="0" w:space="0" w:color="auto"/>
        <w:right w:val="none" w:sz="0" w:space="0" w:color="auto"/>
      </w:divBdr>
    </w:div>
    <w:div w:id="44987871">
      <w:bodyDiv w:val="1"/>
      <w:marLeft w:val="0"/>
      <w:marRight w:val="0"/>
      <w:marTop w:val="0"/>
      <w:marBottom w:val="0"/>
      <w:divBdr>
        <w:top w:val="none" w:sz="0" w:space="0" w:color="auto"/>
        <w:left w:val="none" w:sz="0" w:space="0" w:color="auto"/>
        <w:bottom w:val="none" w:sz="0" w:space="0" w:color="auto"/>
        <w:right w:val="none" w:sz="0" w:space="0" w:color="auto"/>
      </w:divBdr>
    </w:div>
    <w:div w:id="58064942">
      <w:bodyDiv w:val="1"/>
      <w:marLeft w:val="0"/>
      <w:marRight w:val="0"/>
      <w:marTop w:val="0"/>
      <w:marBottom w:val="0"/>
      <w:divBdr>
        <w:top w:val="none" w:sz="0" w:space="0" w:color="auto"/>
        <w:left w:val="none" w:sz="0" w:space="0" w:color="auto"/>
        <w:bottom w:val="none" w:sz="0" w:space="0" w:color="auto"/>
        <w:right w:val="none" w:sz="0" w:space="0" w:color="auto"/>
      </w:divBdr>
      <w:divsChild>
        <w:div w:id="241648595">
          <w:marLeft w:val="0"/>
          <w:marRight w:val="0"/>
          <w:marTop w:val="0"/>
          <w:marBottom w:val="0"/>
          <w:divBdr>
            <w:top w:val="none" w:sz="0" w:space="0" w:color="auto"/>
            <w:left w:val="none" w:sz="0" w:space="0" w:color="auto"/>
            <w:bottom w:val="none" w:sz="0" w:space="0" w:color="auto"/>
            <w:right w:val="none" w:sz="0" w:space="0" w:color="auto"/>
          </w:divBdr>
        </w:div>
        <w:div w:id="292487792">
          <w:marLeft w:val="0"/>
          <w:marRight w:val="0"/>
          <w:marTop w:val="0"/>
          <w:marBottom w:val="0"/>
          <w:divBdr>
            <w:top w:val="none" w:sz="0" w:space="0" w:color="auto"/>
            <w:left w:val="none" w:sz="0" w:space="0" w:color="auto"/>
            <w:bottom w:val="none" w:sz="0" w:space="0" w:color="auto"/>
            <w:right w:val="none" w:sz="0" w:space="0" w:color="auto"/>
          </w:divBdr>
        </w:div>
        <w:div w:id="1397901760">
          <w:marLeft w:val="0"/>
          <w:marRight w:val="0"/>
          <w:marTop w:val="0"/>
          <w:marBottom w:val="0"/>
          <w:divBdr>
            <w:top w:val="none" w:sz="0" w:space="0" w:color="auto"/>
            <w:left w:val="none" w:sz="0" w:space="0" w:color="auto"/>
            <w:bottom w:val="none" w:sz="0" w:space="0" w:color="auto"/>
            <w:right w:val="none" w:sz="0" w:space="0" w:color="auto"/>
          </w:divBdr>
        </w:div>
        <w:div w:id="1652250053">
          <w:marLeft w:val="0"/>
          <w:marRight w:val="0"/>
          <w:marTop w:val="0"/>
          <w:marBottom w:val="0"/>
          <w:divBdr>
            <w:top w:val="none" w:sz="0" w:space="0" w:color="auto"/>
            <w:left w:val="none" w:sz="0" w:space="0" w:color="auto"/>
            <w:bottom w:val="none" w:sz="0" w:space="0" w:color="auto"/>
            <w:right w:val="none" w:sz="0" w:space="0" w:color="auto"/>
          </w:divBdr>
        </w:div>
        <w:div w:id="1831628003">
          <w:marLeft w:val="0"/>
          <w:marRight w:val="0"/>
          <w:marTop w:val="0"/>
          <w:marBottom w:val="0"/>
          <w:divBdr>
            <w:top w:val="none" w:sz="0" w:space="0" w:color="auto"/>
            <w:left w:val="none" w:sz="0" w:space="0" w:color="auto"/>
            <w:bottom w:val="none" w:sz="0" w:space="0" w:color="auto"/>
            <w:right w:val="none" w:sz="0" w:space="0" w:color="auto"/>
          </w:divBdr>
        </w:div>
      </w:divsChild>
    </w:div>
    <w:div w:id="122385800">
      <w:bodyDiv w:val="1"/>
      <w:marLeft w:val="0"/>
      <w:marRight w:val="0"/>
      <w:marTop w:val="0"/>
      <w:marBottom w:val="0"/>
      <w:divBdr>
        <w:top w:val="none" w:sz="0" w:space="0" w:color="auto"/>
        <w:left w:val="none" w:sz="0" w:space="0" w:color="auto"/>
        <w:bottom w:val="none" w:sz="0" w:space="0" w:color="auto"/>
        <w:right w:val="none" w:sz="0" w:space="0" w:color="auto"/>
      </w:divBdr>
    </w:div>
    <w:div w:id="133916195">
      <w:bodyDiv w:val="1"/>
      <w:marLeft w:val="0"/>
      <w:marRight w:val="0"/>
      <w:marTop w:val="0"/>
      <w:marBottom w:val="0"/>
      <w:divBdr>
        <w:top w:val="none" w:sz="0" w:space="0" w:color="auto"/>
        <w:left w:val="none" w:sz="0" w:space="0" w:color="auto"/>
        <w:bottom w:val="none" w:sz="0" w:space="0" w:color="auto"/>
        <w:right w:val="none" w:sz="0" w:space="0" w:color="auto"/>
      </w:divBdr>
    </w:div>
    <w:div w:id="148712529">
      <w:bodyDiv w:val="1"/>
      <w:marLeft w:val="0"/>
      <w:marRight w:val="0"/>
      <w:marTop w:val="0"/>
      <w:marBottom w:val="0"/>
      <w:divBdr>
        <w:top w:val="none" w:sz="0" w:space="0" w:color="auto"/>
        <w:left w:val="none" w:sz="0" w:space="0" w:color="auto"/>
        <w:bottom w:val="none" w:sz="0" w:space="0" w:color="auto"/>
        <w:right w:val="none" w:sz="0" w:space="0" w:color="auto"/>
      </w:divBdr>
    </w:div>
    <w:div w:id="154494509">
      <w:bodyDiv w:val="1"/>
      <w:marLeft w:val="0"/>
      <w:marRight w:val="0"/>
      <w:marTop w:val="0"/>
      <w:marBottom w:val="0"/>
      <w:divBdr>
        <w:top w:val="none" w:sz="0" w:space="0" w:color="auto"/>
        <w:left w:val="none" w:sz="0" w:space="0" w:color="auto"/>
        <w:bottom w:val="none" w:sz="0" w:space="0" w:color="auto"/>
        <w:right w:val="none" w:sz="0" w:space="0" w:color="auto"/>
      </w:divBdr>
    </w:div>
    <w:div w:id="156307740">
      <w:bodyDiv w:val="1"/>
      <w:marLeft w:val="0"/>
      <w:marRight w:val="0"/>
      <w:marTop w:val="0"/>
      <w:marBottom w:val="0"/>
      <w:divBdr>
        <w:top w:val="none" w:sz="0" w:space="0" w:color="auto"/>
        <w:left w:val="none" w:sz="0" w:space="0" w:color="auto"/>
        <w:bottom w:val="none" w:sz="0" w:space="0" w:color="auto"/>
        <w:right w:val="none" w:sz="0" w:space="0" w:color="auto"/>
      </w:divBdr>
      <w:divsChild>
        <w:div w:id="1201288473">
          <w:marLeft w:val="317"/>
          <w:marRight w:val="0"/>
          <w:marTop w:val="77"/>
          <w:marBottom w:val="0"/>
          <w:divBdr>
            <w:top w:val="none" w:sz="0" w:space="0" w:color="auto"/>
            <w:left w:val="none" w:sz="0" w:space="0" w:color="auto"/>
            <w:bottom w:val="none" w:sz="0" w:space="0" w:color="auto"/>
            <w:right w:val="none" w:sz="0" w:space="0" w:color="auto"/>
          </w:divBdr>
        </w:div>
      </w:divsChild>
    </w:div>
    <w:div w:id="157814057">
      <w:bodyDiv w:val="1"/>
      <w:marLeft w:val="0"/>
      <w:marRight w:val="0"/>
      <w:marTop w:val="0"/>
      <w:marBottom w:val="0"/>
      <w:divBdr>
        <w:top w:val="none" w:sz="0" w:space="0" w:color="auto"/>
        <w:left w:val="none" w:sz="0" w:space="0" w:color="auto"/>
        <w:bottom w:val="none" w:sz="0" w:space="0" w:color="auto"/>
        <w:right w:val="none" w:sz="0" w:space="0" w:color="auto"/>
      </w:divBdr>
    </w:div>
    <w:div w:id="171530032">
      <w:bodyDiv w:val="1"/>
      <w:marLeft w:val="0"/>
      <w:marRight w:val="0"/>
      <w:marTop w:val="0"/>
      <w:marBottom w:val="0"/>
      <w:divBdr>
        <w:top w:val="none" w:sz="0" w:space="0" w:color="auto"/>
        <w:left w:val="none" w:sz="0" w:space="0" w:color="auto"/>
        <w:bottom w:val="none" w:sz="0" w:space="0" w:color="auto"/>
        <w:right w:val="none" w:sz="0" w:space="0" w:color="auto"/>
      </w:divBdr>
    </w:div>
    <w:div w:id="212927164">
      <w:bodyDiv w:val="1"/>
      <w:marLeft w:val="0"/>
      <w:marRight w:val="0"/>
      <w:marTop w:val="0"/>
      <w:marBottom w:val="0"/>
      <w:divBdr>
        <w:top w:val="none" w:sz="0" w:space="0" w:color="auto"/>
        <w:left w:val="none" w:sz="0" w:space="0" w:color="auto"/>
        <w:bottom w:val="none" w:sz="0" w:space="0" w:color="auto"/>
        <w:right w:val="none" w:sz="0" w:space="0" w:color="auto"/>
      </w:divBdr>
      <w:divsChild>
        <w:div w:id="169178507">
          <w:marLeft w:val="562"/>
          <w:marRight w:val="0"/>
          <w:marTop w:val="86"/>
          <w:marBottom w:val="0"/>
          <w:divBdr>
            <w:top w:val="none" w:sz="0" w:space="0" w:color="auto"/>
            <w:left w:val="none" w:sz="0" w:space="0" w:color="auto"/>
            <w:bottom w:val="none" w:sz="0" w:space="0" w:color="auto"/>
            <w:right w:val="none" w:sz="0" w:space="0" w:color="auto"/>
          </w:divBdr>
        </w:div>
        <w:div w:id="1227447309">
          <w:marLeft w:val="562"/>
          <w:marRight w:val="0"/>
          <w:marTop w:val="86"/>
          <w:marBottom w:val="0"/>
          <w:divBdr>
            <w:top w:val="none" w:sz="0" w:space="0" w:color="auto"/>
            <w:left w:val="none" w:sz="0" w:space="0" w:color="auto"/>
            <w:bottom w:val="none" w:sz="0" w:space="0" w:color="auto"/>
            <w:right w:val="none" w:sz="0" w:space="0" w:color="auto"/>
          </w:divBdr>
        </w:div>
      </w:divsChild>
    </w:div>
    <w:div w:id="222372844">
      <w:bodyDiv w:val="1"/>
      <w:marLeft w:val="0"/>
      <w:marRight w:val="0"/>
      <w:marTop w:val="0"/>
      <w:marBottom w:val="0"/>
      <w:divBdr>
        <w:top w:val="none" w:sz="0" w:space="0" w:color="auto"/>
        <w:left w:val="none" w:sz="0" w:space="0" w:color="auto"/>
        <w:bottom w:val="none" w:sz="0" w:space="0" w:color="auto"/>
        <w:right w:val="none" w:sz="0" w:space="0" w:color="auto"/>
      </w:divBdr>
    </w:div>
    <w:div w:id="242691772">
      <w:bodyDiv w:val="1"/>
      <w:marLeft w:val="0"/>
      <w:marRight w:val="0"/>
      <w:marTop w:val="0"/>
      <w:marBottom w:val="0"/>
      <w:divBdr>
        <w:top w:val="none" w:sz="0" w:space="0" w:color="auto"/>
        <w:left w:val="none" w:sz="0" w:space="0" w:color="auto"/>
        <w:bottom w:val="none" w:sz="0" w:space="0" w:color="auto"/>
        <w:right w:val="none" w:sz="0" w:space="0" w:color="auto"/>
      </w:divBdr>
    </w:div>
    <w:div w:id="282466904">
      <w:bodyDiv w:val="1"/>
      <w:marLeft w:val="0"/>
      <w:marRight w:val="0"/>
      <w:marTop w:val="0"/>
      <w:marBottom w:val="0"/>
      <w:divBdr>
        <w:top w:val="none" w:sz="0" w:space="0" w:color="auto"/>
        <w:left w:val="none" w:sz="0" w:space="0" w:color="auto"/>
        <w:bottom w:val="none" w:sz="0" w:space="0" w:color="auto"/>
        <w:right w:val="none" w:sz="0" w:space="0" w:color="auto"/>
      </w:divBdr>
      <w:divsChild>
        <w:div w:id="1967813896">
          <w:marLeft w:val="446"/>
          <w:marRight w:val="0"/>
          <w:marTop w:val="120"/>
          <w:marBottom w:val="0"/>
          <w:divBdr>
            <w:top w:val="none" w:sz="0" w:space="0" w:color="auto"/>
            <w:left w:val="none" w:sz="0" w:space="0" w:color="auto"/>
            <w:bottom w:val="none" w:sz="0" w:space="0" w:color="auto"/>
            <w:right w:val="none" w:sz="0" w:space="0" w:color="auto"/>
          </w:divBdr>
        </w:div>
        <w:div w:id="1141583141">
          <w:marLeft w:val="446"/>
          <w:marRight w:val="0"/>
          <w:marTop w:val="120"/>
          <w:marBottom w:val="0"/>
          <w:divBdr>
            <w:top w:val="none" w:sz="0" w:space="0" w:color="auto"/>
            <w:left w:val="none" w:sz="0" w:space="0" w:color="auto"/>
            <w:bottom w:val="none" w:sz="0" w:space="0" w:color="auto"/>
            <w:right w:val="none" w:sz="0" w:space="0" w:color="auto"/>
          </w:divBdr>
        </w:div>
        <w:div w:id="463549801">
          <w:marLeft w:val="446"/>
          <w:marRight w:val="0"/>
          <w:marTop w:val="120"/>
          <w:marBottom w:val="0"/>
          <w:divBdr>
            <w:top w:val="none" w:sz="0" w:space="0" w:color="auto"/>
            <w:left w:val="none" w:sz="0" w:space="0" w:color="auto"/>
            <w:bottom w:val="none" w:sz="0" w:space="0" w:color="auto"/>
            <w:right w:val="none" w:sz="0" w:space="0" w:color="auto"/>
          </w:divBdr>
        </w:div>
      </w:divsChild>
    </w:div>
    <w:div w:id="320355426">
      <w:bodyDiv w:val="1"/>
      <w:marLeft w:val="0"/>
      <w:marRight w:val="0"/>
      <w:marTop w:val="0"/>
      <w:marBottom w:val="0"/>
      <w:divBdr>
        <w:top w:val="none" w:sz="0" w:space="0" w:color="auto"/>
        <w:left w:val="none" w:sz="0" w:space="0" w:color="auto"/>
        <w:bottom w:val="none" w:sz="0" w:space="0" w:color="auto"/>
        <w:right w:val="none" w:sz="0" w:space="0" w:color="auto"/>
      </w:divBdr>
    </w:div>
    <w:div w:id="325285208">
      <w:bodyDiv w:val="1"/>
      <w:marLeft w:val="0"/>
      <w:marRight w:val="0"/>
      <w:marTop w:val="0"/>
      <w:marBottom w:val="0"/>
      <w:divBdr>
        <w:top w:val="none" w:sz="0" w:space="0" w:color="auto"/>
        <w:left w:val="none" w:sz="0" w:space="0" w:color="auto"/>
        <w:bottom w:val="none" w:sz="0" w:space="0" w:color="auto"/>
        <w:right w:val="none" w:sz="0" w:space="0" w:color="auto"/>
      </w:divBdr>
    </w:div>
    <w:div w:id="329874160">
      <w:bodyDiv w:val="1"/>
      <w:marLeft w:val="0"/>
      <w:marRight w:val="0"/>
      <w:marTop w:val="0"/>
      <w:marBottom w:val="0"/>
      <w:divBdr>
        <w:top w:val="none" w:sz="0" w:space="0" w:color="auto"/>
        <w:left w:val="none" w:sz="0" w:space="0" w:color="auto"/>
        <w:bottom w:val="none" w:sz="0" w:space="0" w:color="auto"/>
        <w:right w:val="none" w:sz="0" w:space="0" w:color="auto"/>
      </w:divBdr>
    </w:div>
    <w:div w:id="361977014">
      <w:bodyDiv w:val="1"/>
      <w:marLeft w:val="0"/>
      <w:marRight w:val="0"/>
      <w:marTop w:val="0"/>
      <w:marBottom w:val="0"/>
      <w:divBdr>
        <w:top w:val="none" w:sz="0" w:space="0" w:color="auto"/>
        <w:left w:val="none" w:sz="0" w:space="0" w:color="auto"/>
        <w:bottom w:val="none" w:sz="0" w:space="0" w:color="auto"/>
        <w:right w:val="none" w:sz="0" w:space="0" w:color="auto"/>
      </w:divBdr>
    </w:div>
    <w:div w:id="462962419">
      <w:bodyDiv w:val="1"/>
      <w:marLeft w:val="0"/>
      <w:marRight w:val="0"/>
      <w:marTop w:val="0"/>
      <w:marBottom w:val="0"/>
      <w:divBdr>
        <w:top w:val="none" w:sz="0" w:space="0" w:color="auto"/>
        <w:left w:val="none" w:sz="0" w:space="0" w:color="auto"/>
        <w:bottom w:val="none" w:sz="0" w:space="0" w:color="auto"/>
        <w:right w:val="none" w:sz="0" w:space="0" w:color="auto"/>
      </w:divBdr>
      <w:divsChild>
        <w:div w:id="256140766">
          <w:marLeft w:val="1080"/>
          <w:marRight w:val="0"/>
          <w:marTop w:val="100"/>
          <w:marBottom w:val="0"/>
          <w:divBdr>
            <w:top w:val="none" w:sz="0" w:space="0" w:color="auto"/>
            <w:left w:val="none" w:sz="0" w:space="0" w:color="auto"/>
            <w:bottom w:val="none" w:sz="0" w:space="0" w:color="auto"/>
            <w:right w:val="none" w:sz="0" w:space="0" w:color="auto"/>
          </w:divBdr>
        </w:div>
        <w:div w:id="1144007405">
          <w:marLeft w:val="1080"/>
          <w:marRight w:val="0"/>
          <w:marTop w:val="100"/>
          <w:marBottom w:val="0"/>
          <w:divBdr>
            <w:top w:val="none" w:sz="0" w:space="0" w:color="auto"/>
            <w:left w:val="none" w:sz="0" w:space="0" w:color="auto"/>
            <w:bottom w:val="none" w:sz="0" w:space="0" w:color="auto"/>
            <w:right w:val="none" w:sz="0" w:space="0" w:color="auto"/>
          </w:divBdr>
        </w:div>
        <w:div w:id="1741247514">
          <w:marLeft w:val="1080"/>
          <w:marRight w:val="0"/>
          <w:marTop w:val="100"/>
          <w:marBottom w:val="0"/>
          <w:divBdr>
            <w:top w:val="none" w:sz="0" w:space="0" w:color="auto"/>
            <w:left w:val="none" w:sz="0" w:space="0" w:color="auto"/>
            <w:bottom w:val="none" w:sz="0" w:space="0" w:color="auto"/>
            <w:right w:val="none" w:sz="0" w:space="0" w:color="auto"/>
          </w:divBdr>
        </w:div>
        <w:div w:id="1892964246">
          <w:marLeft w:val="1080"/>
          <w:marRight w:val="0"/>
          <w:marTop w:val="100"/>
          <w:marBottom w:val="0"/>
          <w:divBdr>
            <w:top w:val="none" w:sz="0" w:space="0" w:color="auto"/>
            <w:left w:val="none" w:sz="0" w:space="0" w:color="auto"/>
            <w:bottom w:val="none" w:sz="0" w:space="0" w:color="auto"/>
            <w:right w:val="none" w:sz="0" w:space="0" w:color="auto"/>
          </w:divBdr>
        </w:div>
      </w:divsChild>
    </w:div>
    <w:div w:id="509952637">
      <w:bodyDiv w:val="1"/>
      <w:marLeft w:val="0"/>
      <w:marRight w:val="0"/>
      <w:marTop w:val="0"/>
      <w:marBottom w:val="0"/>
      <w:divBdr>
        <w:top w:val="none" w:sz="0" w:space="0" w:color="auto"/>
        <w:left w:val="none" w:sz="0" w:space="0" w:color="auto"/>
        <w:bottom w:val="none" w:sz="0" w:space="0" w:color="auto"/>
        <w:right w:val="none" w:sz="0" w:space="0" w:color="auto"/>
      </w:divBdr>
    </w:div>
    <w:div w:id="510990832">
      <w:bodyDiv w:val="1"/>
      <w:marLeft w:val="0"/>
      <w:marRight w:val="0"/>
      <w:marTop w:val="0"/>
      <w:marBottom w:val="0"/>
      <w:divBdr>
        <w:top w:val="none" w:sz="0" w:space="0" w:color="auto"/>
        <w:left w:val="none" w:sz="0" w:space="0" w:color="auto"/>
        <w:bottom w:val="none" w:sz="0" w:space="0" w:color="auto"/>
        <w:right w:val="none" w:sz="0" w:space="0" w:color="auto"/>
      </w:divBdr>
    </w:div>
    <w:div w:id="545802788">
      <w:bodyDiv w:val="1"/>
      <w:marLeft w:val="0"/>
      <w:marRight w:val="0"/>
      <w:marTop w:val="0"/>
      <w:marBottom w:val="0"/>
      <w:divBdr>
        <w:top w:val="none" w:sz="0" w:space="0" w:color="auto"/>
        <w:left w:val="none" w:sz="0" w:space="0" w:color="auto"/>
        <w:bottom w:val="none" w:sz="0" w:space="0" w:color="auto"/>
        <w:right w:val="none" w:sz="0" w:space="0" w:color="auto"/>
      </w:divBdr>
    </w:div>
    <w:div w:id="547692442">
      <w:bodyDiv w:val="1"/>
      <w:marLeft w:val="0"/>
      <w:marRight w:val="0"/>
      <w:marTop w:val="0"/>
      <w:marBottom w:val="0"/>
      <w:divBdr>
        <w:top w:val="none" w:sz="0" w:space="0" w:color="auto"/>
        <w:left w:val="none" w:sz="0" w:space="0" w:color="auto"/>
        <w:bottom w:val="none" w:sz="0" w:space="0" w:color="auto"/>
        <w:right w:val="none" w:sz="0" w:space="0" w:color="auto"/>
      </w:divBdr>
    </w:div>
    <w:div w:id="556284657">
      <w:bodyDiv w:val="1"/>
      <w:marLeft w:val="0"/>
      <w:marRight w:val="0"/>
      <w:marTop w:val="0"/>
      <w:marBottom w:val="0"/>
      <w:divBdr>
        <w:top w:val="none" w:sz="0" w:space="0" w:color="auto"/>
        <w:left w:val="none" w:sz="0" w:space="0" w:color="auto"/>
        <w:bottom w:val="none" w:sz="0" w:space="0" w:color="auto"/>
        <w:right w:val="none" w:sz="0" w:space="0" w:color="auto"/>
      </w:divBdr>
    </w:div>
    <w:div w:id="562764162">
      <w:bodyDiv w:val="1"/>
      <w:marLeft w:val="0"/>
      <w:marRight w:val="0"/>
      <w:marTop w:val="0"/>
      <w:marBottom w:val="0"/>
      <w:divBdr>
        <w:top w:val="none" w:sz="0" w:space="0" w:color="auto"/>
        <w:left w:val="none" w:sz="0" w:space="0" w:color="auto"/>
        <w:bottom w:val="none" w:sz="0" w:space="0" w:color="auto"/>
        <w:right w:val="none" w:sz="0" w:space="0" w:color="auto"/>
      </w:divBdr>
    </w:div>
    <w:div w:id="567301329">
      <w:bodyDiv w:val="1"/>
      <w:marLeft w:val="0"/>
      <w:marRight w:val="0"/>
      <w:marTop w:val="0"/>
      <w:marBottom w:val="0"/>
      <w:divBdr>
        <w:top w:val="none" w:sz="0" w:space="0" w:color="auto"/>
        <w:left w:val="none" w:sz="0" w:space="0" w:color="auto"/>
        <w:bottom w:val="none" w:sz="0" w:space="0" w:color="auto"/>
        <w:right w:val="none" w:sz="0" w:space="0" w:color="auto"/>
      </w:divBdr>
    </w:div>
    <w:div w:id="590748021">
      <w:bodyDiv w:val="1"/>
      <w:marLeft w:val="0"/>
      <w:marRight w:val="0"/>
      <w:marTop w:val="0"/>
      <w:marBottom w:val="0"/>
      <w:divBdr>
        <w:top w:val="none" w:sz="0" w:space="0" w:color="auto"/>
        <w:left w:val="none" w:sz="0" w:space="0" w:color="auto"/>
        <w:bottom w:val="none" w:sz="0" w:space="0" w:color="auto"/>
        <w:right w:val="none" w:sz="0" w:space="0" w:color="auto"/>
      </w:divBdr>
      <w:divsChild>
        <w:div w:id="1970936247">
          <w:marLeft w:val="317"/>
          <w:marRight w:val="0"/>
          <w:marTop w:val="77"/>
          <w:marBottom w:val="0"/>
          <w:divBdr>
            <w:top w:val="none" w:sz="0" w:space="0" w:color="auto"/>
            <w:left w:val="none" w:sz="0" w:space="0" w:color="auto"/>
            <w:bottom w:val="none" w:sz="0" w:space="0" w:color="auto"/>
            <w:right w:val="none" w:sz="0" w:space="0" w:color="auto"/>
          </w:divBdr>
        </w:div>
      </w:divsChild>
    </w:div>
    <w:div w:id="593511565">
      <w:bodyDiv w:val="1"/>
      <w:marLeft w:val="0"/>
      <w:marRight w:val="0"/>
      <w:marTop w:val="0"/>
      <w:marBottom w:val="0"/>
      <w:divBdr>
        <w:top w:val="none" w:sz="0" w:space="0" w:color="auto"/>
        <w:left w:val="none" w:sz="0" w:space="0" w:color="auto"/>
        <w:bottom w:val="none" w:sz="0" w:space="0" w:color="auto"/>
        <w:right w:val="none" w:sz="0" w:space="0" w:color="auto"/>
      </w:divBdr>
    </w:div>
    <w:div w:id="594092481">
      <w:bodyDiv w:val="1"/>
      <w:marLeft w:val="0"/>
      <w:marRight w:val="0"/>
      <w:marTop w:val="0"/>
      <w:marBottom w:val="0"/>
      <w:divBdr>
        <w:top w:val="none" w:sz="0" w:space="0" w:color="auto"/>
        <w:left w:val="none" w:sz="0" w:space="0" w:color="auto"/>
        <w:bottom w:val="none" w:sz="0" w:space="0" w:color="auto"/>
        <w:right w:val="none" w:sz="0" w:space="0" w:color="auto"/>
      </w:divBdr>
      <w:divsChild>
        <w:div w:id="462387559">
          <w:marLeft w:val="317"/>
          <w:marRight w:val="0"/>
          <w:marTop w:val="77"/>
          <w:marBottom w:val="0"/>
          <w:divBdr>
            <w:top w:val="none" w:sz="0" w:space="0" w:color="auto"/>
            <w:left w:val="none" w:sz="0" w:space="0" w:color="auto"/>
            <w:bottom w:val="none" w:sz="0" w:space="0" w:color="auto"/>
            <w:right w:val="none" w:sz="0" w:space="0" w:color="auto"/>
          </w:divBdr>
        </w:div>
      </w:divsChild>
    </w:div>
    <w:div w:id="594165689">
      <w:bodyDiv w:val="1"/>
      <w:marLeft w:val="0"/>
      <w:marRight w:val="0"/>
      <w:marTop w:val="0"/>
      <w:marBottom w:val="0"/>
      <w:divBdr>
        <w:top w:val="none" w:sz="0" w:space="0" w:color="auto"/>
        <w:left w:val="none" w:sz="0" w:space="0" w:color="auto"/>
        <w:bottom w:val="none" w:sz="0" w:space="0" w:color="auto"/>
        <w:right w:val="none" w:sz="0" w:space="0" w:color="auto"/>
      </w:divBdr>
      <w:divsChild>
        <w:div w:id="1199121053">
          <w:marLeft w:val="446"/>
          <w:marRight w:val="0"/>
          <w:marTop w:val="120"/>
          <w:marBottom w:val="0"/>
          <w:divBdr>
            <w:top w:val="none" w:sz="0" w:space="0" w:color="auto"/>
            <w:left w:val="none" w:sz="0" w:space="0" w:color="auto"/>
            <w:bottom w:val="none" w:sz="0" w:space="0" w:color="auto"/>
            <w:right w:val="none" w:sz="0" w:space="0" w:color="auto"/>
          </w:divBdr>
        </w:div>
        <w:div w:id="707335759">
          <w:marLeft w:val="446"/>
          <w:marRight w:val="0"/>
          <w:marTop w:val="120"/>
          <w:marBottom w:val="0"/>
          <w:divBdr>
            <w:top w:val="none" w:sz="0" w:space="0" w:color="auto"/>
            <w:left w:val="none" w:sz="0" w:space="0" w:color="auto"/>
            <w:bottom w:val="none" w:sz="0" w:space="0" w:color="auto"/>
            <w:right w:val="none" w:sz="0" w:space="0" w:color="auto"/>
          </w:divBdr>
        </w:div>
        <w:div w:id="1216964039">
          <w:marLeft w:val="446"/>
          <w:marRight w:val="0"/>
          <w:marTop w:val="120"/>
          <w:marBottom w:val="0"/>
          <w:divBdr>
            <w:top w:val="none" w:sz="0" w:space="0" w:color="auto"/>
            <w:left w:val="none" w:sz="0" w:space="0" w:color="auto"/>
            <w:bottom w:val="none" w:sz="0" w:space="0" w:color="auto"/>
            <w:right w:val="none" w:sz="0" w:space="0" w:color="auto"/>
          </w:divBdr>
        </w:div>
      </w:divsChild>
    </w:div>
    <w:div w:id="603538818">
      <w:bodyDiv w:val="1"/>
      <w:marLeft w:val="0"/>
      <w:marRight w:val="0"/>
      <w:marTop w:val="0"/>
      <w:marBottom w:val="0"/>
      <w:divBdr>
        <w:top w:val="none" w:sz="0" w:space="0" w:color="auto"/>
        <w:left w:val="none" w:sz="0" w:space="0" w:color="auto"/>
        <w:bottom w:val="none" w:sz="0" w:space="0" w:color="auto"/>
        <w:right w:val="none" w:sz="0" w:space="0" w:color="auto"/>
      </w:divBdr>
      <w:divsChild>
        <w:div w:id="1601982891">
          <w:marLeft w:val="446"/>
          <w:marRight w:val="0"/>
          <w:marTop w:val="0"/>
          <w:marBottom w:val="0"/>
          <w:divBdr>
            <w:top w:val="none" w:sz="0" w:space="0" w:color="auto"/>
            <w:left w:val="none" w:sz="0" w:space="0" w:color="auto"/>
            <w:bottom w:val="none" w:sz="0" w:space="0" w:color="auto"/>
            <w:right w:val="none" w:sz="0" w:space="0" w:color="auto"/>
          </w:divBdr>
        </w:div>
      </w:divsChild>
    </w:div>
    <w:div w:id="608581553">
      <w:bodyDiv w:val="1"/>
      <w:marLeft w:val="0"/>
      <w:marRight w:val="0"/>
      <w:marTop w:val="0"/>
      <w:marBottom w:val="0"/>
      <w:divBdr>
        <w:top w:val="none" w:sz="0" w:space="0" w:color="auto"/>
        <w:left w:val="none" w:sz="0" w:space="0" w:color="auto"/>
        <w:bottom w:val="none" w:sz="0" w:space="0" w:color="auto"/>
        <w:right w:val="none" w:sz="0" w:space="0" w:color="auto"/>
      </w:divBdr>
    </w:div>
    <w:div w:id="620845136">
      <w:bodyDiv w:val="1"/>
      <w:marLeft w:val="0"/>
      <w:marRight w:val="0"/>
      <w:marTop w:val="0"/>
      <w:marBottom w:val="0"/>
      <w:divBdr>
        <w:top w:val="none" w:sz="0" w:space="0" w:color="auto"/>
        <w:left w:val="none" w:sz="0" w:space="0" w:color="auto"/>
        <w:bottom w:val="none" w:sz="0" w:space="0" w:color="auto"/>
        <w:right w:val="none" w:sz="0" w:space="0" w:color="auto"/>
      </w:divBdr>
    </w:div>
    <w:div w:id="628973730">
      <w:bodyDiv w:val="1"/>
      <w:marLeft w:val="0"/>
      <w:marRight w:val="0"/>
      <w:marTop w:val="0"/>
      <w:marBottom w:val="0"/>
      <w:divBdr>
        <w:top w:val="none" w:sz="0" w:space="0" w:color="auto"/>
        <w:left w:val="none" w:sz="0" w:space="0" w:color="auto"/>
        <w:bottom w:val="none" w:sz="0" w:space="0" w:color="auto"/>
        <w:right w:val="none" w:sz="0" w:space="0" w:color="auto"/>
      </w:divBdr>
      <w:divsChild>
        <w:div w:id="205871618">
          <w:marLeft w:val="446"/>
          <w:marRight w:val="0"/>
          <w:marTop w:val="200"/>
          <w:marBottom w:val="0"/>
          <w:divBdr>
            <w:top w:val="none" w:sz="0" w:space="0" w:color="auto"/>
            <w:left w:val="none" w:sz="0" w:space="0" w:color="auto"/>
            <w:bottom w:val="none" w:sz="0" w:space="0" w:color="auto"/>
            <w:right w:val="none" w:sz="0" w:space="0" w:color="auto"/>
          </w:divBdr>
        </w:div>
        <w:div w:id="227619142">
          <w:marLeft w:val="446"/>
          <w:marRight w:val="0"/>
          <w:marTop w:val="200"/>
          <w:marBottom w:val="0"/>
          <w:divBdr>
            <w:top w:val="none" w:sz="0" w:space="0" w:color="auto"/>
            <w:left w:val="none" w:sz="0" w:space="0" w:color="auto"/>
            <w:bottom w:val="none" w:sz="0" w:space="0" w:color="auto"/>
            <w:right w:val="none" w:sz="0" w:space="0" w:color="auto"/>
          </w:divBdr>
        </w:div>
        <w:div w:id="939022100">
          <w:marLeft w:val="446"/>
          <w:marRight w:val="0"/>
          <w:marTop w:val="200"/>
          <w:marBottom w:val="0"/>
          <w:divBdr>
            <w:top w:val="none" w:sz="0" w:space="0" w:color="auto"/>
            <w:left w:val="none" w:sz="0" w:space="0" w:color="auto"/>
            <w:bottom w:val="none" w:sz="0" w:space="0" w:color="auto"/>
            <w:right w:val="none" w:sz="0" w:space="0" w:color="auto"/>
          </w:divBdr>
        </w:div>
        <w:div w:id="1299457163">
          <w:marLeft w:val="446"/>
          <w:marRight w:val="0"/>
          <w:marTop w:val="200"/>
          <w:marBottom w:val="0"/>
          <w:divBdr>
            <w:top w:val="none" w:sz="0" w:space="0" w:color="auto"/>
            <w:left w:val="none" w:sz="0" w:space="0" w:color="auto"/>
            <w:bottom w:val="none" w:sz="0" w:space="0" w:color="auto"/>
            <w:right w:val="none" w:sz="0" w:space="0" w:color="auto"/>
          </w:divBdr>
        </w:div>
        <w:div w:id="1675572719">
          <w:marLeft w:val="446"/>
          <w:marRight w:val="0"/>
          <w:marTop w:val="200"/>
          <w:marBottom w:val="0"/>
          <w:divBdr>
            <w:top w:val="none" w:sz="0" w:space="0" w:color="auto"/>
            <w:left w:val="none" w:sz="0" w:space="0" w:color="auto"/>
            <w:bottom w:val="none" w:sz="0" w:space="0" w:color="auto"/>
            <w:right w:val="none" w:sz="0" w:space="0" w:color="auto"/>
          </w:divBdr>
        </w:div>
      </w:divsChild>
    </w:div>
    <w:div w:id="637422624">
      <w:bodyDiv w:val="1"/>
      <w:marLeft w:val="0"/>
      <w:marRight w:val="0"/>
      <w:marTop w:val="0"/>
      <w:marBottom w:val="0"/>
      <w:divBdr>
        <w:top w:val="none" w:sz="0" w:space="0" w:color="auto"/>
        <w:left w:val="none" w:sz="0" w:space="0" w:color="auto"/>
        <w:bottom w:val="none" w:sz="0" w:space="0" w:color="auto"/>
        <w:right w:val="none" w:sz="0" w:space="0" w:color="auto"/>
      </w:divBdr>
    </w:div>
    <w:div w:id="640352826">
      <w:bodyDiv w:val="1"/>
      <w:marLeft w:val="0"/>
      <w:marRight w:val="0"/>
      <w:marTop w:val="0"/>
      <w:marBottom w:val="0"/>
      <w:divBdr>
        <w:top w:val="none" w:sz="0" w:space="0" w:color="auto"/>
        <w:left w:val="none" w:sz="0" w:space="0" w:color="auto"/>
        <w:bottom w:val="none" w:sz="0" w:space="0" w:color="auto"/>
        <w:right w:val="none" w:sz="0" w:space="0" w:color="auto"/>
      </w:divBdr>
    </w:div>
    <w:div w:id="662465372">
      <w:bodyDiv w:val="1"/>
      <w:marLeft w:val="0"/>
      <w:marRight w:val="0"/>
      <w:marTop w:val="0"/>
      <w:marBottom w:val="0"/>
      <w:divBdr>
        <w:top w:val="none" w:sz="0" w:space="0" w:color="auto"/>
        <w:left w:val="none" w:sz="0" w:space="0" w:color="auto"/>
        <w:bottom w:val="none" w:sz="0" w:space="0" w:color="auto"/>
        <w:right w:val="none" w:sz="0" w:space="0" w:color="auto"/>
      </w:divBdr>
    </w:div>
    <w:div w:id="686490852">
      <w:bodyDiv w:val="1"/>
      <w:marLeft w:val="0"/>
      <w:marRight w:val="0"/>
      <w:marTop w:val="0"/>
      <w:marBottom w:val="0"/>
      <w:divBdr>
        <w:top w:val="none" w:sz="0" w:space="0" w:color="auto"/>
        <w:left w:val="none" w:sz="0" w:space="0" w:color="auto"/>
        <w:bottom w:val="none" w:sz="0" w:space="0" w:color="auto"/>
        <w:right w:val="none" w:sz="0" w:space="0" w:color="auto"/>
      </w:divBdr>
    </w:div>
    <w:div w:id="711149641">
      <w:bodyDiv w:val="1"/>
      <w:marLeft w:val="0"/>
      <w:marRight w:val="0"/>
      <w:marTop w:val="0"/>
      <w:marBottom w:val="0"/>
      <w:divBdr>
        <w:top w:val="none" w:sz="0" w:space="0" w:color="auto"/>
        <w:left w:val="none" w:sz="0" w:space="0" w:color="auto"/>
        <w:bottom w:val="none" w:sz="0" w:space="0" w:color="auto"/>
        <w:right w:val="none" w:sz="0" w:space="0" w:color="auto"/>
      </w:divBdr>
    </w:div>
    <w:div w:id="713042228">
      <w:bodyDiv w:val="1"/>
      <w:marLeft w:val="0"/>
      <w:marRight w:val="0"/>
      <w:marTop w:val="0"/>
      <w:marBottom w:val="0"/>
      <w:divBdr>
        <w:top w:val="none" w:sz="0" w:space="0" w:color="auto"/>
        <w:left w:val="none" w:sz="0" w:space="0" w:color="auto"/>
        <w:bottom w:val="none" w:sz="0" w:space="0" w:color="auto"/>
        <w:right w:val="none" w:sz="0" w:space="0" w:color="auto"/>
      </w:divBdr>
    </w:div>
    <w:div w:id="720791046">
      <w:bodyDiv w:val="1"/>
      <w:marLeft w:val="0"/>
      <w:marRight w:val="0"/>
      <w:marTop w:val="0"/>
      <w:marBottom w:val="0"/>
      <w:divBdr>
        <w:top w:val="none" w:sz="0" w:space="0" w:color="auto"/>
        <w:left w:val="none" w:sz="0" w:space="0" w:color="auto"/>
        <w:bottom w:val="none" w:sz="0" w:space="0" w:color="auto"/>
        <w:right w:val="none" w:sz="0" w:space="0" w:color="auto"/>
      </w:divBdr>
    </w:div>
    <w:div w:id="747069444">
      <w:bodyDiv w:val="1"/>
      <w:marLeft w:val="0"/>
      <w:marRight w:val="0"/>
      <w:marTop w:val="0"/>
      <w:marBottom w:val="0"/>
      <w:divBdr>
        <w:top w:val="none" w:sz="0" w:space="0" w:color="auto"/>
        <w:left w:val="none" w:sz="0" w:space="0" w:color="auto"/>
        <w:bottom w:val="none" w:sz="0" w:space="0" w:color="auto"/>
        <w:right w:val="none" w:sz="0" w:space="0" w:color="auto"/>
      </w:divBdr>
      <w:divsChild>
        <w:div w:id="595989536">
          <w:marLeft w:val="317"/>
          <w:marRight w:val="0"/>
          <w:marTop w:val="77"/>
          <w:marBottom w:val="0"/>
          <w:divBdr>
            <w:top w:val="none" w:sz="0" w:space="0" w:color="auto"/>
            <w:left w:val="none" w:sz="0" w:space="0" w:color="auto"/>
            <w:bottom w:val="none" w:sz="0" w:space="0" w:color="auto"/>
            <w:right w:val="none" w:sz="0" w:space="0" w:color="auto"/>
          </w:divBdr>
        </w:div>
      </w:divsChild>
    </w:div>
    <w:div w:id="782961843">
      <w:bodyDiv w:val="1"/>
      <w:marLeft w:val="0"/>
      <w:marRight w:val="0"/>
      <w:marTop w:val="0"/>
      <w:marBottom w:val="0"/>
      <w:divBdr>
        <w:top w:val="none" w:sz="0" w:space="0" w:color="auto"/>
        <w:left w:val="none" w:sz="0" w:space="0" w:color="auto"/>
        <w:bottom w:val="none" w:sz="0" w:space="0" w:color="auto"/>
        <w:right w:val="none" w:sz="0" w:space="0" w:color="auto"/>
      </w:divBdr>
    </w:div>
    <w:div w:id="847986391">
      <w:bodyDiv w:val="1"/>
      <w:marLeft w:val="0"/>
      <w:marRight w:val="0"/>
      <w:marTop w:val="0"/>
      <w:marBottom w:val="0"/>
      <w:divBdr>
        <w:top w:val="none" w:sz="0" w:space="0" w:color="auto"/>
        <w:left w:val="none" w:sz="0" w:space="0" w:color="auto"/>
        <w:bottom w:val="none" w:sz="0" w:space="0" w:color="auto"/>
        <w:right w:val="none" w:sz="0" w:space="0" w:color="auto"/>
      </w:divBdr>
    </w:div>
    <w:div w:id="857622934">
      <w:bodyDiv w:val="1"/>
      <w:marLeft w:val="0"/>
      <w:marRight w:val="0"/>
      <w:marTop w:val="0"/>
      <w:marBottom w:val="0"/>
      <w:divBdr>
        <w:top w:val="none" w:sz="0" w:space="0" w:color="auto"/>
        <w:left w:val="none" w:sz="0" w:space="0" w:color="auto"/>
        <w:bottom w:val="none" w:sz="0" w:space="0" w:color="auto"/>
        <w:right w:val="none" w:sz="0" w:space="0" w:color="auto"/>
      </w:divBdr>
    </w:div>
    <w:div w:id="881407410">
      <w:bodyDiv w:val="1"/>
      <w:marLeft w:val="0"/>
      <w:marRight w:val="0"/>
      <w:marTop w:val="0"/>
      <w:marBottom w:val="0"/>
      <w:divBdr>
        <w:top w:val="none" w:sz="0" w:space="0" w:color="auto"/>
        <w:left w:val="none" w:sz="0" w:space="0" w:color="auto"/>
        <w:bottom w:val="none" w:sz="0" w:space="0" w:color="auto"/>
        <w:right w:val="none" w:sz="0" w:space="0" w:color="auto"/>
      </w:divBdr>
    </w:div>
    <w:div w:id="894393962">
      <w:bodyDiv w:val="1"/>
      <w:marLeft w:val="0"/>
      <w:marRight w:val="0"/>
      <w:marTop w:val="0"/>
      <w:marBottom w:val="0"/>
      <w:divBdr>
        <w:top w:val="none" w:sz="0" w:space="0" w:color="auto"/>
        <w:left w:val="none" w:sz="0" w:space="0" w:color="auto"/>
        <w:bottom w:val="none" w:sz="0" w:space="0" w:color="auto"/>
        <w:right w:val="none" w:sz="0" w:space="0" w:color="auto"/>
      </w:divBdr>
      <w:divsChild>
        <w:div w:id="2027755061">
          <w:marLeft w:val="288"/>
          <w:marRight w:val="0"/>
          <w:marTop w:val="240"/>
          <w:marBottom w:val="0"/>
          <w:divBdr>
            <w:top w:val="none" w:sz="0" w:space="0" w:color="auto"/>
            <w:left w:val="none" w:sz="0" w:space="0" w:color="auto"/>
            <w:bottom w:val="none" w:sz="0" w:space="0" w:color="auto"/>
            <w:right w:val="none" w:sz="0" w:space="0" w:color="auto"/>
          </w:divBdr>
        </w:div>
        <w:div w:id="810752038">
          <w:marLeft w:val="1166"/>
          <w:marRight w:val="0"/>
          <w:marTop w:val="240"/>
          <w:marBottom w:val="0"/>
          <w:divBdr>
            <w:top w:val="none" w:sz="0" w:space="0" w:color="auto"/>
            <w:left w:val="none" w:sz="0" w:space="0" w:color="auto"/>
            <w:bottom w:val="none" w:sz="0" w:space="0" w:color="auto"/>
            <w:right w:val="none" w:sz="0" w:space="0" w:color="auto"/>
          </w:divBdr>
        </w:div>
        <w:div w:id="1619679093">
          <w:marLeft w:val="446"/>
          <w:marRight w:val="0"/>
          <w:marTop w:val="240"/>
          <w:marBottom w:val="0"/>
          <w:divBdr>
            <w:top w:val="none" w:sz="0" w:space="0" w:color="auto"/>
            <w:left w:val="none" w:sz="0" w:space="0" w:color="auto"/>
            <w:bottom w:val="none" w:sz="0" w:space="0" w:color="auto"/>
            <w:right w:val="none" w:sz="0" w:space="0" w:color="auto"/>
          </w:divBdr>
        </w:div>
      </w:divsChild>
    </w:div>
    <w:div w:id="901134227">
      <w:bodyDiv w:val="1"/>
      <w:marLeft w:val="0"/>
      <w:marRight w:val="0"/>
      <w:marTop w:val="0"/>
      <w:marBottom w:val="0"/>
      <w:divBdr>
        <w:top w:val="none" w:sz="0" w:space="0" w:color="auto"/>
        <w:left w:val="none" w:sz="0" w:space="0" w:color="auto"/>
        <w:bottom w:val="none" w:sz="0" w:space="0" w:color="auto"/>
        <w:right w:val="none" w:sz="0" w:space="0" w:color="auto"/>
      </w:divBdr>
    </w:div>
    <w:div w:id="921912927">
      <w:bodyDiv w:val="1"/>
      <w:marLeft w:val="0"/>
      <w:marRight w:val="0"/>
      <w:marTop w:val="0"/>
      <w:marBottom w:val="0"/>
      <w:divBdr>
        <w:top w:val="none" w:sz="0" w:space="0" w:color="auto"/>
        <w:left w:val="none" w:sz="0" w:space="0" w:color="auto"/>
        <w:bottom w:val="none" w:sz="0" w:space="0" w:color="auto"/>
        <w:right w:val="none" w:sz="0" w:space="0" w:color="auto"/>
      </w:divBdr>
      <w:divsChild>
        <w:div w:id="177936293">
          <w:marLeft w:val="374"/>
          <w:marRight w:val="0"/>
          <w:marTop w:val="77"/>
          <w:marBottom w:val="0"/>
          <w:divBdr>
            <w:top w:val="none" w:sz="0" w:space="0" w:color="auto"/>
            <w:left w:val="none" w:sz="0" w:space="0" w:color="auto"/>
            <w:bottom w:val="none" w:sz="0" w:space="0" w:color="auto"/>
            <w:right w:val="none" w:sz="0" w:space="0" w:color="auto"/>
          </w:divBdr>
        </w:div>
        <w:div w:id="457644112">
          <w:marLeft w:val="374"/>
          <w:marRight w:val="0"/>
          <w:marTop w:val="77"/>
          <w:marBottom w:val="0"/>
          <w:divBdr>
            <w:top w:val="none" w:sz="0" w:space="0" w:color="auto"/>
            <w:left w:val="none" w:sz="0" w:space="0" w:color="auto"/>
            <w:bottom w:val="none" w:sz="0" w:space="0" w:color="auto"/>
            <w:right w:val="none" w:sz="0" w:space="0" w:color="auto"/>
          </w:divBdr>
        </w:div>
        <w:div w:id="589969584">
          <w:marLeft w:val="374"/>
          <w:marRight w:val="0"/>
          <w:marTop w:val="77"/>
          <w:marBottom w:val="0"/>
          <w:divBdr>
            <w:top w:val="none" w:sz="0" w:space="0" w:color="auto"/>
            <w:left w:val="none" w:sz="0" w:space="0" w:color="auto"/>
            <w:bottom w:val="none" w:sz="0" w:space="0" w:color="auto"/>
            <w:right w:val="none" w:sz="0" w:space="0" w:color="auto"/>
          </w:divBdr>
        </w:div>
        <w:div w:id="638070758">
          <w:marLeft w:val="374"/>
          <w:marRight w:val="0"/>
          <w:marTop w:val="77"/>
          <w:marBottom w:val="0"/>
          <w:divBdr>
            <w:top w:val="none" w:sz="0" w:space="0" w:color="auto"/>
            <w:left w:val="none" w:sz="0" w:space="0" w:color="auto"/>
            <w:bottom w:val="none" w:sz="0" w:space="0" w:color="auto"/>
            <w:right w:val="none" w:sz="0" w:space="0" w:color="auto"/>
          </w:divBdr>
        </w:div>
        <w:div w:id="648750420">
          <w:marLeft w:val="374"/>
          <w:marRight w:val="0"/>
          <w:marTop w:val="77"/>
          <w:marBottom w:val="0"/>
          <w:divBdr>
            <w:top w:val="none" w:sz="0" w:space="0" w:color="auto"/>
            <w:left w:val="none" w:sz="0" w:space="0" w:color="auto"/>
            <w:bottom w:val="none" w:sz="0" w:space="0" w:color="auto"/>
            <w:right w:val="none" w:sz="0" w:space="0" w:color="auto"/>
          </w:divBdr>
        </w:div>
        <w:div w:id="659384672">
          <w:marLeft w:val="374"/>
          <w:marRight w:val="0"/>
          <w:marTop w:val="77"/>
          <w:marBottom w:val="0"/>
          <w:divBdr>
            <w:top w:val="none" w:sz="0" w:space="0" w:color="auto"/>
            <w:left w:val="none" w:sz="0" w:space="0" w:color="auto"/>
            <w:bottom w:val="none" w:sz="0" w:space="0" w:color="auto"/>
            <w:right w:val="none" w:sz="0" w:space="0" w:color="auto"/>
          </w:divBdr>
        </w:div>
        <w:div w:id="961765540">
          <w:marLeft w:val="374"/>
          <w:marRight w:val="0"/>
          <w:marTop w:val="77"/>
          <w:marBottom w:val="0"/>
          <w:divBdr>
            <w:top w:val="none" w:sz="0" w:space="0" w:color="auto"/>
            <w:left w:val="none" w:sz="0" w:space="0" w:color="auto"/>
            <w:bottom w:val="none" w:sz="0" w:space="0" w:color="auto"/>
            <w:right w:val="none" w:sz="0" w:space="0" w:color="auto"/>
          </w:divBdr>
        </w:div>
        <w:div w:id="1046567908">
          <w:marLeft w:val="374"/>
          <w:marRight w:val="0"/>
          <w:marTop w:val="77"/>
          <w:marBottom w:val="0"/>
          <w:divBdr>
            <w:top w:val="none" w:sz="0" w:space="0" w:color="auto"/>
            <w:left w:val="none" w:sz="0" w:space="0" w:color="auto"/>
            <w:bottom w:val="none" w:sz="0" w:space="0" w:color="auto"/>
            <w:right w:val="none" w:sz="0" w:space="0" w:color="auto"/>
          </w:divBdr>
        </w:div>
        <w:div w:id="1102526526">
          <w:marLeft w:val="374"/>
          <w:marRight w:val="0"/>
          <w:marTop w:val="77"/>
          <w:marBottom w:val="0"/>
          <w:divBdr>
            <w:top w:val="none" w:sz="0" w:space="0" w:color="auto"/>
            <w:left w:val="none" w:sz="0" w:space="0" w:color="auto"/>
            <w:bottom w:val="none" w:sz="0" w:space="0" w:color="auto"/>
            <w:right w:val="none" w:sz="0" w:space="0" w:color="auto"/>
          </w:divBdr>
        </w:div>
        <w:div w:id="1207138252">
          <w:marLeft w:val="374"/>
          <w:marRight w:val="0"/>
          <w:marTop w:val="77"/>
          <w:marBottom w:val="0"/>
          <w:divBdr>
            <w:top w:val="none" w:sz="0" w:space="0" w:color="auto"/>
            <w:left w:val="none" w:sz="0" w:space="0" w:color="auto"/>
            <w:bottom w:val="none" w:sz="0" w:space="0" w:color="auto"/>
            <w:right w:val="none" w:sz="0" w:space="0" w:color="auto"/>
          </w:divBdr>
        </w:div>
        <w:div w:id="1318538905">
          <w:marLeft w:val="374"/>
          <w:marRight w:val="0"/>
          <w:marTop w:val="77"/>
          <w:marBottom w:val="0"/>
          <w:divBdr>
            <w:top w:val="none" w:sz="0" w:space="0" w:color="auto"/>
            <w:left w:val="none" w:sz="0" w:space="0" w:color="auto"/>
            <w:bottom w:val="none" w:sz="0" w:space="0" w:color="auto"/>
            <w:right w:val="none" w:sz="0" w:space="0" w:color="auto"/>
          </w:divBdr>
        </w:div>
        <w:div w:id="1648365029">
          <w:marLeft w:val="374"/>
          <w:marRight w:val="0"/>
          <w:marTop w:val="77"/>
          <w:marBottom w:val="0"/>
          <w:divBdr>
            <w:top w:val="none" w:sz="0" w:space="0" w:color="auto"/>
            <w:left w:val="none" w:sz="0" w:space="0" w:color="auto"/>
            <w:bottom w:val="none" w:sz="0" w:space="0" w:color="auto"/>
            <w:right w:val="none" w:sz="0" w:space="0" w:color="auto"/>
          </w:divBdr>
        </w:div>
        <w:div w:id="1738672158">
          <w:marLeft w:val="374"/>
          <w:marRight w:val="0"/>
          <w:marTop w:val="77"/>
          <w:marBottom w:val="0"/>
          <w:divBdr>
            <w:top w:val="none" w:sz="0" w:space="0" w:color="auto"/>
            <w:left w:val="none" w:sz="0" w:space="0" w:color="auto"/>
            <w:bottom w:val="none" w:sz="0" w:space="0" w:color="auto"/>
            <w:right w:val="none" w:sz="0" w:space="0" w:color="auto"/>
          </w:divBdr>
        </w:div>
        <w:div w:id="1856918081">
          <w:marLeft w:val="374"/>
          <w:marRight w:val="0"/>
          <w:marTop w:val="77"/>
          <w:marBottom w:val="0"/>
          <w:divBdr>
            <w:top w:val="none" w:sz="0" w:space="0" w:color="auto"/>
            <w:left w:val="none" w:sz="0" w:space="0" w:color="auto"/>
            <w:bottom w:val="none" w:sz="0" w:space="0" w:color="auto"/>
            <w:right w:val="none" w:sz="0" w:space="0" w:color="auto"/>
          </w:divBdr>
        </w:div>
        <w:div w:id="1861964738">
          <w:marLeft w:val="374"/>
          <w:marRight w:val="0"/>
          <w:marTop w:val="77"/>
          <w:marBottom w:val="0"/>
          <w:divBdr>
            <w:top w:val="none" w:sz="0" w:space="0" w:color="auto"/>
            <w:left w:val="none" w:sz="0" w:space="0" w:color="auto"/>
            <w:bottom w:val="none" w:sz="0" w:space="0" w:color="auto"/>
            <w:right w:val="none" w:sz="0" w:space="0" w:color="auto"/>
          </w:divBdr>
        </w:div>
        <w:div w:id="1896425457">
          <w:marLeft w:val="374"/>
          <w:marRight w:val="0"/>
          <w:marTop w:val="77"/>
          <w:marBottom w:val="0"/>
          <w:divBdr>
            <w:top w:val="none" w:sz="0" w:space="0" w:color="auto"/>
            <w:left w:val="none" w:sz="0" w:space="0" w:color="auto"/>
            <w:bottom w:val="none" w:sz="0" w:space="0" w:color="auto"/>
            <w:right w:val="none" w:sz="0" w:space="0" w:color="auto"/>
          </w:divBdr>
        </w:div>
      </w:divsChild>
    </w:div>
    <w:div w:id="995453320">
      <w:bodyDiv w:val="1"/>
      <w:marLeft w:val="0"/>
      <w:marRight w:val="0"/>
      <w:marTop w:val="0"/>
      <w:marBottom w:val="0"/>
      <w:divBdr>
        <w:top w:val="none" w:sz="0" w:space="0" w:color="auto"/>
        <w:left w:val="none" w:sz="0" w:space="0" w:color="auto"/>
        <w:bottom w:val="none" w:sz="0" w:space="0" w:color="auto"/>
        <w:right w:val="none" w:sz="0" w:space="0" w:color="auto"/>
      </w:divBdr>
    </w:div>
    <w:div w:id="1021853325">
      <w:bodyDiv w:val="1"/>
      <w:marLeft w:val="0"/>
      <w:marRight w:val="0"/>
      <w:marTop w:val="0"/>
      <w:marBottom w:val="0"/>
      <w:divBdr>
        <w:top w:val="none" w:sz="0" w:space="0" w:color="auto"/>
        <w:left w:val="none" w:sz="0" w:space="0" w:color="auto"/>
        <w:bottom w:val="none" w:sz="0" w:space="0" w:color="auto"/>
        <w:right w:val="none" w:sz="0" w:space="0" w:color="auto"/>
      </w:divBdr>
    </w:div>
    <w:div w:id="1031953516">
      <w:bodyDiv w:val="1"/>
      <w:marLeft w:val="0"/>
      <w:marRight w:val="0"/>
      <w:marTop w:val="0"/>
      <w:marBottom w:val="0"/>
      <w:divBdr>
        <w:top w:val="none" w:sz="0" w:space="0" w:color="auto"/>
        <w:left w:val="none" w:sz="0" w:space="0" w:color="auto"/>
        <w:bottom w:val="none" w:sz="0" w:space="0" w:color="auto"/>
        <w:right w:val="none" w:sz="0" w:space="0" w:color="auto"/>
      </w:divBdr>
      <w:divsChild>
        <w:div w:id="89158589">
          <w:marLeft w:val="1166"/>
          <w:marRight w:val="0"/>
          <w:marTop w:val="240"/>
          <w:marBottom w:val="0"/>
          <w:divBdr>
            <w:top w:val="none" w:sz="0" w:space="0" w:color="auto"/>
            <w:left w:val="none" w:sz="0" w:space="0" w:color="auto"/>
            <w:bottom w:val="none" w:sz="0" w:space="0" w:color="auto"/>
            <w:right w:val="none" w:sz="0" w:space="0" w:color="auto"/>
          </w:divBdr>
        </w:div>
      </w:divsChild>
    </w:div>
    <w:div w:id="1043020426">
      <w:bodyDiv w:val="1"/>
      <w:marLeft w:val="0"/>
      <w:marRight w:val="0"/>
      <w:marTop w:val="0"/>
      <w:marBottom w:val="0"/>
      <w:divBdr>
        <w:top w:val="none" w:sz="0" w:space="0" w:color="auto"/>
        <w:left w:val="none" w:sz="0" w:space="0" w:color="auto"/>
        <w:bottom w:val="none" w:sz="0" w:space="0" w:color="auto"/>
        <w:right w:val="none" w:sz="0" w:space="0" w:color="auto"/>
      </w:divBdr>
    </w:div>
    <w:div w:id="1081633796">
      <w:bodyDiv w:val="1"/>
      <w:marLeft w:val="0"/>
      <w:marRight w:val="0"/>
      <w:marTop w:val="0"/>
      <w:marBottom w:val="0"/>
      <w:divBdr>
        <w:top w:val="none" w:sz="0" w:space="0" w:color="auto"/>
        <w:left w:val="none" w:sz="0" w:space="0" w:color="auto"/>
        <w:bottom w:val="none" w:sz="0" w:space="0" w:color="auto"/>
        <w:right w:val="none" w:sz="0" w:space="0" w:color="auto"/>
      </w:divBdr>
      <w:divsChild>
        <w:div w:id="577592895">
          <w:marLeft w:val="374"/>
          <w:marRight w:val="0"/>
          <w:marTop w:val="96"/>
          <w:marBottom w:val="0"/>
          <w:divBdr>
            <w:top w:val="none" w:sz="0" w:space="0" w:color="auto"/>
            <w:left w:val="none" w:sz="0" w:space="0" w:color="auto"/>
            <w:bottom w:val="none" w:sz="0" w:space="0" w:color="auto"/>
            <w:right w:val="none" w:sz="0" w:space="0" w:color="auto"/>
          </w:divBdr>
        </w:div>
        <w:div w:id="1201282620">
          <w:marLeft w:val="374"/>
          <w:marRight w:val="0"/>
          <w:marTop w:val="96"/>
          <w:marBottom w:val="0"/>
          <w:divBdr>
            <w:top w:val="none" w:sz="0" w:space="0" w:color="auto"/>
            <w:left w:val="none" w:sz="0" w:space="0" w:color="auto"/>
            <w:bottom w:val="none" w:sz="0" w:space="0" w:color="auto"/>
            <w:right w:val="none" w:sz="0" w:space="0" w:color="auto"/>
          </w:divBdr>
        </w:div>
        <w:div w:id="1717849312">
          <w:marLeft w:val="374"/>
          <w:marRight w:val="0"/>
          <w:marTop w:val="96"/>
          <w:marBottom w:val="0"/>
          <w:divBdr>
            <w:top w:val="none" w:sz="0" w:space="0" w:color="auto"/>
            <w:left w:val="none" w:sz="0" w:space="0" w:color="auto"/>
            <w:bottom w:val="none" w:sz="0" w:space="0" w:color="auto"/>
            <w:right w:val="none" w:sz="0" w:space="0" w:color="auto"/>
          </w:divBdr>
        </w:div>
      </w:divsChild>
    </w:div>
    <w:div w:id="1089696721">
      <w:bodyDiv w:val="1"/>
      <w:marLeft w:val="0"/>
      <w:marRight w:val="0"/>
      <w:marTop w:val="0"/>
      <w:marBottom w:val="0"/>
      <w:divBdr>
        <w:top w:val="none" w:sz="0" w:space="0" w:color="auto"/>
        <w:left w:val="none" w:sz="0" w:space="0" w:color="auto"/>
        <w:bottom w:val="none" w:sz="0" w:space="0" w:color="auto"/>
        <w:right w:val="none" w:sz="0" w:space="0" w:color="auto"/>
      </w:divBdr>
      <w:divsChild>
        <w:div w:id="1583487377">
          <w:marLeft w:val="446"/>
          <w:marRight w:val="0"/>
          <w:marTop w:val="120"/>
          <w:marBottom w:val="0"/>
          <w:divBdr>
            <w:top w:val="none" w:sz="0" w:space="0" w:color="auto"/>
            <w:left w:val="none" w:sz="0" w:space="0" w:color="auto"/>
            <w:bottom w:val="none" w:sz="0" w:space="0" w:color="auto"/>
            <w:right w:val="none" w:sz="0" w:space="0" w:color="auto"/>
          </w:divBdr>
        </w:div>
        <w:div w:id="553321995">
          <w:marLeft w:val="446"/>
          <w:marRight w:val="0"/>
          <w:marTop w:val="120"/>
          <w:marBottom w:val="0"/>
          <w:divBdr>
            <w:top w:val="none" w:sz="0" w:space="0" w:color="auto"/>
            <w:left w:val="none" w:sz="0" w:space="0" w:color="auto"/>
            <w:bottom w:val="none" w:sz="0" w:space="0" w:color="auto"/>
            <w:right w:val="none" w:sz="0" w:space="0" w:color="auto"/>
          </w:divBdr>
        </w:div>
        <w:div w:id="140196889">
          <w:marLeft w:val="446"/>
          <w:marRight w:val="0"/>
          <w:marTop w:val="120"/>
          <w:marBottom w:val="0"/>
          <w:divBdr>
            <w:top w:val="none" w:sz="0" w:space="0" w:color="auto"/>
            <w:left w:val="none" w:sz="0" w:space="0" w:color="auto"/>
            <w:bottom w:val="none" w:sz="0" w:space="0" w:color="auto"/>
            <w:right w:val="none" w:sz="0" w:space="0" w:color="auto"/>
          </w:divBdr>
        </w:div>
        <w:div w:id="2138911432">
          <w:marLeft w:val="446"/>
          <w:marRight w:val="0"/>
          <w:marTop w:val="120"/>
          <w:marBottom w:val="0"/>
          <w:divBdr>
            <w:top w:val="none" w:sz="0" w:space="0" w:color="auto"/>
            <w:left w:val="none" w:sz="0" w:space="0" w:color="auto"/>
            <w:bottom w:val="none" w:sz="0" w:space="0" w:color="auto"/>
            <w:right w:val="none" w:sz="0" w:space="0" w:color="auto"/>
          </w:divBdr>
        </w:div>
      </w:divsChild>
    </w:div>
    <w:div w:id="1123811489">
      <w:bodyDiv w:val="1"/>
      <w:marLeft w:val="0"/>
      <w:marRight w:val="0"/>
      <w:marTop w:val="0"/>
      <w:marBottom w:val="0"/>
      <w:divBdr>
        <w:top w:val="none" w:sz="0" w:space="0" w:color="auto"/>
        <w:left w:val="none" w:sz="0" w:space="0" w:color="auto"/>
        <w:bottom w:val="none" w:sz="0" w:space="0" w:color="auto"/>
        <w:right w:val="none" w:sz="0" w:space="0" w:color="auto"/>
      </w:divBdr>
      <w:divsChild>
        <w:div w:id="17001991">
          <w:marLeft w:val="518"/>
          <w:marRight w:val="0"/>
          <w:marTop w:val="96"/>
          <w:marBottom w:val="0"/>
          <w:divBdr>
            <w:top w:val="none" w:sz="0" w:space="0" w:color="auto"/>
            <w:left w:val="none" w:sz="0" w:space="0" w:color="auto"/>
            <w:bottom w:val="none" w:sz="0" w:space="0" w:color="auto"/>
            <w:right w:val="none" w:sz="0" w:space="0" w:color="auto"/>
          </w:divBdr>
        </w:div>
        <w:div w:id="55664049">
          <w:marLeft w:val="518"/>
          <w:marRight w:val="0"/>
          <w:marTop w:val="96"/>
          <w:marBottom w:val="0"/>
          <w:divBdr>
            <w:top w:val="none" w:sz="0" w:space="0" w:color="auto"/>
            <w:left w:val="none" w:sz="0" w:space="0" w:color="auto"/>
            <w:bottom w:val="none" w:sz="0" w:space="0" w:color="auto"/>
            <w:right w:val="none" w:sz="0" w:space="0" w:color="auto"/>
          </w:divBdr>
        </w:div>
        <w:div w:id="463697546">
          <w:marLeft w:val="518"/>
          <w:marRight w:val="0"/>
          <w:marTop w:val="96"/>
          <w:marBottom w:val="0"/>
          <w:divBdr>
            <w:top w:val="none" w:sz="0" w:space="0" w:color="auto"/>
            <w:left w:val="none" w:sz="0" w:space="0" w:color="auto"/>
            <w:bottom w:val="none" w:sz="0" w:space="0" w:color="auto"/>
            <w:right w:val="none" w:sz="0" w:space="0" w:color="auto"/>
          </w:divBdr>
        </w:div>
      </w:divsChild>
    </w:div>
    <w:div w:id="1132869360">
      <w:bodyDiv w:val="1"/>
      <w:marLeft w:val="0"/>
      <w:marRight w:val="0"/>
      <w:marTop w:val="0"/>
      <w:marBottom w:val="0"/>
      <w:divBdr>
        <w:top w:val="none" w:sz="0" w:space="0" w:color="auto"/>
        <w:left w:val="none" w:sz="0" w:space="0" w:color="auto"/>
        <w:bottom w:val="none" w:sz="0" w:space="0" w:color="auto"/>
        <w:right w:val="none" w:sz="0" w:space="0" w:color="auto"/>
      </w:divBdr>
    </w:div>
    <w:div w:id="1158306587">
      <w:bodyDiv w:val="1"/>
      <w:marLeft w:val="0"/>
      <w:marRight w:val="0"/>
      <w:marTop w:val="0"/>
      <w:marBottom w:val="0"/>
      <w:divBdr>
        <w:top w:val="none" w:sz="0" w:space="0" w:color="auto"/>
        <w:left w:val="none" w:sz="0" w:space="0" w:color="auto"/>
        <w:bottom w:val="none" w:sz="0" w:space="0" w:color="auto"/>
        <w:right w:val="none" w:sz="0" w:space="0" w:color="auto"/>
      </w:divBdr>
    </w:div>
    <w:div w:id="1159465461">
      <w:bodyDiv w:val="1"/>
      <w:marLeft w:val="0"/>
      <w:marRight w:val="0"/>
      <w:marTop w:val="0"/>
      <w:marBottom w:val="0"/>
      <w:divBdr>
        <w:top w:val="none" w:sz="0" w:space="0" w:color="auto"/>
        <w:left w:val="none" w:sz="0" w:space="0" w:color="auto"/>
        <w:bottom w:val="none" w:sz="0" w:space="0" w:color="auto"/>
        <w:right w:val="none" w:sz="0" w:space="0" w:color="auto"/>
      </w:divBdr>
    </w:div>
    <w:div w:id="1173179223">
      <w:bodyDiv w:val="1"/>
      <w:marLeft w:val="0"/>
      <w:marRight w:val="0"/>
      <w:marTop w:val="0"/>
      <w:marBottom w:val="0"/>
      <w:divBdr>
        <w:top w:val="none" w:sz="0" w:space="0" w:color="auto"/>
        <w:left w:val="none" w:sz="0" w:space="0" w:color="auto"/>
        <w:bottom w:val="none" w:sz="0" w:space="0" w:color="auto"/>
        <w:right w:val="none" w:sz="0" w:space="0" w:color="auto"/>
      </w:divBdr>
      <w:divsChild>
        <w:div w:id="1562788732">
          <w:marLeft w:val="288"/>
          <w:marRight w:val="0"/>
          <w:marTop w:val="120"/>
          <w:marBottom w:val="120"/>
          <w:divBdr>
            <w:top w:val="none" w:sz="0" w:space="0" w:color="auto"/>
            <w:left w:val="none" w:sz="0" w:space="0" w:color="auto"/>
            <w:bottom w:val="none" w:sz="0" w:space="0" w:color="auto"/>
            <w:right w:val="none" w:sz="0" w:space="0" w:color="auto"/>
          </w:divBdr>
        </w:div>
        <w:div w:id="1275135037">
          <w:marLeft w:val="288"/>
          <w:marRight w:val="0"/>
          <w:marTop w:val="120"/>
          <w:marBottom w:val="120"/>
          <w:divBdr>
            <w:top w:val="none" w:sz="0" w:space="0" w:color="auto"/>
            <w:left w:val="none" w:sz="0" w:space="0" w:color="auto"/>
            <w:bottom w:val="none" w:sz="0" w:space="0" w:color="auto"/>
            <w:right w:val="none" w:sz="0" w:space="0" w:color="auto"/>
          </w:divBdr>
        </w:div>
        <w:div w:id="1532112170">
          <w:marLeft w:val="288"/>
          <w:marRight w:val="0"/>
          <w:marTop w:val="120"/>
          <w:marBottom w:val="120"/>
          <w:divBdr>
            <w:top w:val="none" w:sz="0" w:space="0" w:color="auto"/>
            <w:left w:val="none" w:sz="0" w:space="0" w:color="auto"/>
            <w:bottom w:val="none" w:sz="0" w:space="0" w:color="auto"/>
            <w:right w:val="none" w:sz="0" w:space="0" w:color="auto"/>
          </w:divBdr>
        </w:div>
      </w:divsChild>
    </w:div>
    <w:div w:id="1207763799">
      <w:bodyDiv w:val="1"/>
      <w:marLeft w:val="0"/>
      <w:marRight w:val="0"/>
      <w:marTop w:val="0"/>
      <w:marBottom w:val="0"/>
      <w:divBdr>
        <w:top w:val="none" w:sz="0" w:space="0" w:color="auto"/>
        <w:left w:val="none" w:sz="0" w:space="0" w:color="auto"/>
        <w:bottom w:val="none" w:sz="0" w:space="0" w:color="auto"/>
        <w:right w:val="none" w:sz="0" w:space="0" w:color="auto"/>
      </w:divBdr>
      <w:divsChild>
        <w:div w:id="174729568">
          <w:marLeft w:val="1152"/>
          <w:marRight w:val="0"/>
          <w:marTop w:val="77"/>
          <w:marBottom w:val="0"/>
          <w:divBdr>
            <w:top w:val="none" w:sz="0" w:space="0" w:color="auto"/>
            <w:left w:val="none" w:sz="0" w:space="0" w:color="auto"/>
            <w:bottom w:val="none" w:sz="0" w:space="0" w:color="auto"/>
            <w:right w:val="none" w:sz="0" w:space="0" w:color="auto"/>
          </w:divBdr>
        </w:div>
        <w:div w:id="386413878">
          <w:marLeft w:val="1152"/>
          <w:marRight w:val="0"/>
          <w:marTop w:val="77"/>
          <w:marBottom w:val="0"/>
          <w:divBdr>
            <w:top w:val="none" w:sz="0" w:space="0" w:color="auto"/>
            <w:left w:val="none" w:sz="0" w:space="0" w:color="auto"/>
            <w:bottom w:val="none" w:sz="0" w:space="0" w:color="auto"/>
            <w:right w:val="none" w:sz="0" w:space="0" w:color="auto"/>
          </w:divBdr>
        </w:div>
        <w:div w:id="569314193">
          <w:marLeft w:val="1152"/>
          <w:marRight w:val="0"/>
          <w:marTop w:val="77"/>
          <w:marBottom w:val="0"/>
          <w:divBdr>
            <w:top w:val="none" w:sz="0" w:space="0" w:color="auto"/>
            <w:left w:val="none" w:sz="0" w:space="0" w:color="auto"/>
            <w:bottom w:val="none" w:sz="0" w:space="0" w:color="auto"/>
            <w:right w:val="none" w:sz="0" w:space="0" w:color="auto"/>
          </w:divBdr>
        </w:div>
        <w:div w:id="1082751268">
          <w:marLeft w:val="1152"/>
          <w:marRight w:val="0"/>
          <w:marTop w:val="77"/>
          <w:marBottom w:val="0"/>
          <w:divBdr>
            <w:top w:val="none" w:sz="0" w:space="0" w:color="auto"/>
            <w:left w:val="none" w:sz="0" w:space="0" w:color="auto"/>
            <w:bottom w:val="none" w:sz="0" w:space="0" w:color="auto"/>
            <w:right w:val="none" w:sz="0" w:space="0" w:color="auto"/>
          </w:divBdr>
        </w:div>
        <w:div w:id="1236285064">
          <w:marLeft w:val="1152"/>
          <w:marRight w:val="0"/>
          <w:marTop w:val="77"/>
          <w:marBottom w:val="0"/>
          <w:divBdr>
            <w:top w:val="none" w:sz="0" w:space="0" w:color="auto"/>
            <w:left w:val="none" w:sz="0" w:space="0" w:color="auto"/>
            <w:bottom w:val="none" w:sz="0" w:space="0" w:color="auto"/>
            <w:right w:val="none" w:sz="0" w:space="0" w:color="auto"/>
          </w:divBdr>
        </w:div>
        <w:div w:id="1319964195">
          <w:marLeft w:val="1152"/>
          <w:marRight w:val="0"/>
          <w:marTop w:val="77"/>
          <w:marBottom w:val="0"/>
          <w:divBdr>
            <w:top w:val="none" w:sz="0" w:space="0" w:color="auto"/>
            <w:left w:val="none" w:sz="0" w:space="0" w:color="auto"/>
            <w:bottom w:val="none" w:sz="0" w:space="0" w:color="auto"/>
            <w:right w:val="none" w:sz="0" w:space="0" w:color="auto"/>
          </w:divBdr>
        </w:div>
        <w:div w:id="1454447920">
          <w:marLeft w:val="1152"/>
          <w:marRight w:val="0"/>
          <w:marTop w:val="77"/>
          <w:marBottom w:val="0"/>
          <w:divBdr>
            <w:top w:val="none" w:sz="0" w:space="0" w:color="auto"/>
            <w:left w:val="none" w:sz="0" w:space="0" w:color="auto"/>
            <w:bottom w:val="none" w:sz="0" w:space="0" w:color="auto"/>
            <w:right w:val="none" w:sz="0" w:space="0" w:color="auto"/>
          </w:divBdr>
        </w:div>
        <w:div w:id="1468276122">
          <w:marLeft w:val="1872"/>
          <w:marRight w:val="0"/>
          <w:marTop w:val="77"/>
          <w:marBottom w:val="0"/>
          <w:divBdr>
            <w:top w:val="none" w:sz="0" w:space="0" w:color="auto"/>
            <w:left w:val="none" w:sz="0" w:space="0" w:color="auto"/>
            <w:bottom w:val="none" w:sz="0" w:space="0" w:color="auto"/>
            <w:right w:val="none" w:sz="0" w:space="0" w:color="auto"/>
          </w:divBdr>
        </w:div>
        <w:div w:id="1577858844">
          <w:marLeft w:val="1872"/>
          <w:marRight w:val="0"/>
          <w:marTop w:val="77"/>
          <w:marBottom w:val="0"/>
          <w:divBdr>
            <w:top w:val="none" w:sz="0" w:space="0" w:color="auto"/>
            <w:left w:val="none" w:sz="0" w:space="0" w:color="auto"/>
            <w:bottom w:val="none" w:sz="0" w:space="0" w:color="auto"/>
            <w:right w:val="none" w:sz="0" w:space="0" w:color="auto"/>
          </w:divBdr>
        </w:div>
        <w:div w:id="1624847641">
          <w:marLeft w:val="1152"/>
          <w:marRight w:val="0"/>
          <w:marTop w:val="77"/>
          <w:marBottom w:val="0"/>
          <w:divBdr>
            <w:top w:val="none" w:sz="0" w:space="0" w:color="auto"/>
            <w:left w:val="none" w:sz="0" w:space="0" w:color="auto"/>
            <w:bottom w:val="none" w:sz="0" w:space="0" w:color="auto"/>
            <w:right w:val="none" w:sz="0" w:space="0" w:color="auto"/>
          </w:divBdr>
        </w:div>
        <w:div w:id="1900090582">
          <w:marLeft w:val="1152"/>
          <w:marRight w:val="0"/>
          <w:marTop w:val="77"/>
          <w:marBottom w:val="0"/>
          <w:divBdr>
            <w:top w:val="none" w:sz="0" w:space="0" w:color="auto"/>
            <w:left w:val="none" w:sz="0" w:space="0" w:color="auto"/>
            <w:bottom w:val="none" w:sz="0" w:space="0" w:color="auto"/>
            <w:right w:val="none" w:sz="0" w:space="0" w:color="auto"/>
          </w:divBdr>
        </w:div>
        <w:div w:id="1983345784">
          <w:marLeft w:val="1152"/>
          <w:marRight w:val="0"/>
          <w:marTop w:val="77"/>
          <w:marBottom w:val="0"/>
          <w:divBdr>
            <w:top w:val="none" w:sz="0" w:space="0" w:color="auto"/>
            <w:left w:val="none" w:sz="0" w:space="0" w:color="auto"/>
            <w:bottom w:val="none" w:sz="0" w:space="0" w:color="auto"/>
            <w:right w:val="none" w:sz="0" w:space="0" w:color="auto"/>
          </w:divBdr>
        </w:div>
      </w:divsChild>
    </w:div>
    <w:div w:id="1238128823">
      <w:bodyDiv w:val="1"/>
      <w:marLeft w:val="0"/>
      <w:marRight w:val="0"/>
      <w:marTop w:val="0"/>
      <w:marBottom w:val="0"/>
      <w:divBdr>
        <w:top w:val="none" w:sz="0" w:space="0" w:color="auto"/>
        <w:left w:val="none" w:sz="0" w:space="0" w:color="auto"/>
        <w:bottom w:val="none" w:sz="0" w:space="0" w:color="auto"/>
        <w:right w:val="none" w:sz="0" w:space="0" w:color="auto"/>
      </w:divBdr>
    </w:div>
    <w:div w:id="1243026598">
      <w:marLeft w:val="0"/>
      <w:marRight w:val="0"/>
      <w:marTop w:val="0"/>
      <w:marBottom w:val="0"/>
      <w:divBdr>
        <w:top w:val="none" w:sz="0" w:space="0" w:color="auto"/>
        <w:left w:val="none" w:sz="0" w:space="0" w:color="auto"/>
        <w:bottom w:val="none" w:sz="0" w:space="0" w:color="auto"/>
        <w:right w:val="none" w:sz="0" w:space="0" w:color="auto"/>
      </w:divBdr>
      <w:divsChild>
        <w:div w:id="1243026599">
          <w:marLeft w:val="0"/>
          <w:marRight w:val="0"/>
          <w:marTop w:val="0"/>
          <w:marBottom w:val="0"/>
          <w:divBdr>
            <w:top w:val="none" w:sz="0" w:space="0" w:color="auto"/>
            <w:left w:val="none" w:sz="0" w:space="0" w:color="auto"/>
            <w:bottom w:val="none" w:sz="0" w:space="0" w:color="auto"/>
            <w:right w:val="none" w:sz="0" w:space="0" w:color="auto"/>
          </w:divBdr>
        </w:div>
        <w:div w:id="1243026600">
          <w:marLeft w:val="0"/>
          <w:marRight w:val="0"/>
          <w:marTop w:val="0"/>
          <w:marBottom w:val="0"/>
          <w:divBdr>
            <w:top w:val="none" w:sz="0" w:space="0" w:color="auto"/>
            <w:left w:val="none" w:sz="0" w:space="0" w:color="auto"/>
            <w:bottom w:val="none" w:sz="0" w:space="0" w:color="auto"/>
            <w:right w:val="none" w:sz="0" w:space="0" w:color="auto"/>
          </w:divBdr>
        </w:div>
        <w:div w:id="1243026601">
          <w:marLeft w:val="0"/>
          <w:marRight w:val="0"/>
          <w:marTop w:val="0"/>
          <w:marBottom w:val="0"/>
          <w:divBdr>
            <w:top w:val="none" w:sz="0" w:space="0" w:color="auto"/>
            <w:left w:val="none" w:sz="0" w:space="0" w:color="auto"/>
            <w:bottom w:val="none" w:sz="0" w:space="0" w:color="auto"/>
            <w:right w:val="none" w:sz="0" w:space="0" w:color="auto"/>
          </w:divBdr>
        </w:div>
      </w:divsChild>
    </w:div>
    <w:div w:id="1274940110">
      <w:bodyDiv w:val="1"/>
      <w:marLeft w:val="0"/>
      <w:marRight w:val="0"/>
      <w:marTop w:val="0"/>
      <w:marBottom w:val="0"/>
      <w:divBdr>
        <w:top w:val="none" w:sz="0" w:space="0" w:color="auto"/>
        <w:left w:val="none" w:sz="0" w:space="0" w:color="auto"/>
        <w:bottom w:val="none" w:sz="0" w:space="0" w:color="auto"/>
        <w:right w:val="none" w:sz="0" w:space="0" w:color="auto"/>
      </w:divBdr>
      <w:divsChild>
        <w:div w:id="1658917078">
          <w:marLeft w:val="446"/>
          <w:marRight w:val="0"/>
          <w:marTop w:val="120"/>
          <w:marBottom w:val="0"/>
          <w:divBdr>
            <w:top w:val="none" w:sz="0" w:space="0" w:color="auto"/>
            <w:left w:val="none" w:sz="0" w:space="0" w:color="auto"/>
            <w:bottom w:val="none" w:sz="0" w:space="0" w:color="auto"/>
            <w:right w:val="none" w:sz="0" w:space="0" w:color="auto"/>
          </w:divBdr>
        </w:div>
        <w:div w:id="1380783593">
          <w:marLeft w:val="446"/>
          <w:marRight w:val="0"/>
          <w:marTop w:val="120"/>
          <w:marBottom w:val="0"/>
          <w:divBdr>
            <w:top w:val="none" w:sz="0" w:space="0" w:color="auto"/>
            <w:left w:val="none" w:sz="0" w:space="0" w:color="auto"/>
            <w:bottom w:val="none" w:sz="0" w:space="0" w:color="auto"/>
            <w:right w:val="none" w:sz="0" w:space="0" w:color="auto"/>
          </w:divBdr>
        </w:div>
        <w:div w:id="1789663444">
          <w:marLeft w:val="446"/>
          <w:marRight w:val="0"/>
          <w:marTop w:val="120"/>
          <w:marBottom w:val="0"/>
          <w:divBdr>
            <w:top w:val="none" w:sz="0" w:space="0" w:color="auto"/>
            <w:left w:val="none" w:sz="0" w:space="0" w:color="auto"/>
            <w:bottom w:val="none" w:sz="0" w:space="0" w:color="auto"/>
            <w:right w:val="none" w:sz="0" w:space="0" w:color="auto"/>
          </w:divBdr>
        </w:div>
        <w:div w:id="1904229">
          <w:marLeft w:val="446"/>
          <w:marRight w:val="0"/>
          <w:marTop w:val="120"/>
          <w:marBottom w:val="0"/>
          <w:divBdr>
            <w:top w:val="none" w:sz="0" w:space="0" w:color="auto"/>
            <w:left w:val="none" w:sz="0" w:space="0" w:color="auto"/>
            <w:bottom w:val="none" w:sz="0" w:space="0" w:color="auto"/>
            <w:right w:val="none" w:sz="0" w:space="0" w:color="auto"/>
          </w:divBdr>
        </w:div>
        <w:div w:id="1973897770">
          <w:marLeft w:val="446"/>
          <w:marRight w:val="0"/>
          <w:marTop w:val="120"/>
          <w:marBottom w:val="0"/>
          <w:divBdr>
            <w:top w:val="none" w:sz="0" w:space="0" w:color="auto"/>
            <w:left w:val="none" w:sz="0" w:space="0" w:color="auto"/>
            <w:bottom w:val="none" w:sz="0" w:space="0" w:color="auto"/>
            <w:right w:val="none" w:sz="0" w:space="0" w:color="auto"/>
          </w:divBdr>
        </w:div>
      </w:divsChild>
    </w:div>
    <w:div w:id="1294628782">
      <w:bodyDiv w:val="1"/>
      <w:marLeft w:val="0"/>
      <w:marRight w:val="0"/>
      <w:marTop w:val="0"/>
      <w:marBottom w:val="0"/>
      <w:divBdr>
        <w:top w:val="none" w:sz="0" w:space="0" w:color="auto"/>
        <w:left w:val="none" w:sz="0" w:space="0" w:color="auto"/>
        <w:bottom w:val="none" w:sz="0" w:space="0" w:color="auto"/>
        <w:right w:val="none" w:sz="0" w:space="0" w:color="auto"/>
      </w:divBdr>
      <w:divsChild>
        <w:div w:id="272790605">
          <w:marLeft w:val="763"/>
          <w:marRight w:val="0"/>
          <w:marTop w:val="77"/>
          <w:marBottom w:val="0"/>
          <w:divBdr>
            <w:top w:val="none" w:sz="0" w:space="0" w:color="auto"/>
            <w:left w:val="none" w:sz="0" w:space="0" w:color="auto"/>
            <w:bottom w:val="none" w:sz="0" w:space="0" w:color="auto"/>
            <w:right w:val="none" w:sz="0" w:space="0" w:color="auto"/>
          </w:divBdr>
        </w:div>
        <w:div w:id="1234509805">
          <w:marLeft w:val="763"/>
          <w:marRight w:val="0"/>
          <w:marTop w:val="77"/>
          <w:marBottom w:val="0"/>
          <w:divBdr>
            <w:top w:val="none" w:sz="0" w:space="0" w:color="auto"/>
            <w:left w:val="none" w:sz="0" w:space="0" w:color="auto"/>
            <w:bottom w:val="none" w:sz="0" w:space="0" w:color="auto"/>
            <w:right w:val="none" w:sz="0" w:space="0" w:color="auto"/>
          </w:divBdr>
        </w:div>
      </w:divsChild>
    </w:div>
    <w:div w:id="1295066513">
      <w:bodyDiv w:val="1"/>
      <w:marLeft w:val="0"/>
      <w:marRight w:val="0"/>
      <w:marTop w:val="0"/>
      <w:marBottom w:val="0"/>
      <w:divBdr>
        <w:top w:val="none" w:sz="0" w:space="0" w:color="auto"/>
        <w:left w:val="none" w:sz="0" w:space="0" w:color="auto"/>
        <w:bottom w:val="none" w:sz="0" w:space="0" w:color="auto"/>
        <w:right w:val="none" w:sz="0" w:space="0" w:color="auto"/>
      </w:divBdr>
    </w:div>
    <w:div w:id="1318605051">
      <w:bodyDiv w:val="1"/>
      <w:marLeft w:val="0"/>
      <w:marRight w:val="0"/>
      <w:marTop w:val="0"/>
      <w:marBottom w:val="0"/>
      <w:divBdr>
        <w:top w:val="none" w:sz="0" w:space="0" w:color="auto"/>
        <w:left w:val="none" w:sz="0" w:space="0" w:color="auto"/>
        <w:bottom w:val="none" w:sz="0" w:space="0" w:color="auto"/>
        <w:right w:val="none" w:sz="0" w:space="0" w:color="auto"/>
      </w:divBdr>
    </w:div>
    <w:div w:id="1320885358">
      <w:bodyDiv w:val="1"/>
      <w:marLeft w:val="0"/>
      <w:marRight w:val="0"/>
      <w:marTop w:val="0"/>
      <w:marBottom w:val="0"/>
      <w:divBdr>
        <w:top w:val="none" w:sz="0" w:space="0" w:color="auto"/>
        <w:left w:val="none" w:sz="0" w:space="0" w:color="auto"/>
        <w:bottom w:val="none" w:sz="0" w:space="0" w:color="auto"/>
        <w:right w:val="none" w:sz="0" w:space="0" w:color="auto"/>
      </w:divBdr>
    </w:div>
    <w:div w:id="1321076844">
      <w:bodyDiv w:val="1"/>
      <w:marLeft w:val="0"/>
      <w:marRight w:val="0"/>
      <w:marTop w:val="0"/>
      <w:marBottom w:val="0"/>
      <w:divBdr>
        <w:top w:val="none" w:sz="0" w:space="0" w:color="auto"/>
        <w:left w:val="none" w:sz="0" w:space="0" w:color="auto"/>
        <w:bottom w:val="none" w:sz="0" w:space="0" w:color="auto"/>
        <w:right w:val="none" w:sz="0" w:space="0" w:color="auto"/>
      </w:divBdr>
      <w:divsChild>
        <w:div w:id="172886511">
          <w:marLeft w:val="288"/>
          <w:marRight w:val="0"/>
          <w:marTop w:val="120"/>
          <w:marBottom w:val="120"/>
          <w:divBdr>
            <w:top w:val="none" w:sz="0" w:space="0" w:color="auto"/>
            <w:left w:val="none" w:sz="0" w:space="0" w:color="auto"/>
            <w:bottom w:val="none" w:sz="0" w:space="0" w:color="auto"/>
            <w:right w:val="none" w:sz="0" w:space="0" w:color="auto"/>
          </w:divBdr>
        </w:div>
        <w:div w:id="35669762">
          <w:marLeft w:val="288"/>
          <w:marRight w:val="0"/>
          <w:marTop w:val="120"/>
          <w:marBottom w:val="120"/>
          <w:divBdr>
            <w:top w:val="none" w:sz="0" w:space="0" w:color="auto"/>
            <w:left w:val="none" w:sz="0" w:space="0" w:color="auto"/>
            <w:bottom w:val="none" w:sz="0" w:space="0" w:color="auto"/>
            <w:right w:val="none" w:sz="0" w:space="0" w:color="auto"/>
          </w:divBdr>
        </w:div>
        <w:div w:id="1171917844">
          <w:marLeft w:val="288"/>
          <w:marRight w:val="0"/>
          <w:marTop w:val="120"/>
          <w:marBottom w:val="120"/>
          <w:divBdr>
            <w:top w:val="none" w:sz="0" w:space="0" w:color="auto"/>
            <w:left w:val="none" w:sz="0" w:space="0" w:color="auto"/>
            <w:bottom w:val="none" w:sz="0" w:space="0" w:color="auto"/>
            <w:right w:val="none" w:sz="0" w:space="0" w:color="auto"/>
          </w:divBdr>
        </w:div>
        <w:div w:id="726220490">
          <w:marLeft w:val="288"/>
          <w:marRight w:val="0"/>
          <w:marTop w:val="120"/>
          <w:marBottom w:val="120"/>
          <w:divBdr>
            <w:top w:val="none" w:sz="0" w:space="0" w:color="auto"/>
            <w:left w:val="none" w:sz="0" w:space="0" w:color="auto"/>
            <w:bottom w:val="none" w:sz="0" w:space="0" w:color="auto"/>
            <w:right w:val="none" w:sz="0" w:space="0" w:color="auto"/>
          </w:divBdr>
        </w:div>
        <w:div w:id="1801680533">
          <w:marLeft w:val="288"/>
          <w:marRight w:val="0"/>
          <w:marTop w:val="120"/>
          <w:marBottom w:val="120"/>
          <w:divBdr>
            <w:top w:val="none" w:sz="0" w:space="0" w:color="auto"/>
            <w:left w:val="none" w:sz="0" w:space="0" w:color="auto"/>
            <w:bottom w:val="none" w:sz="0" w:space="0" w:color="auto"/>
            <w:right w:val="none" w:sz="0" w:space="0" w:color="auto"/>
          </w:divBdr>
        </w:div>
      </w:divsChild>
    </w:div>
    <w:div w:id="1331449495">
      <w:bodyDiv w:val="1"/>
      <w:marLeft w:val="0"/>
      <w:marRight w:val="0"/>
      <w:marTop w:val="0"/>
      <w:marBottom w:val="0"/>
      <w:divBdr>
        <w:top w:val="none" w:sz="0" w:space="0" w:color="auto"/>
        <w:left w:val="none" w:sz="0" w:space="0" w:color="auto"/>
        <w:bottom w:val="none" w:sz="0" w:space="0" w:color="auto"/>
        <w:right w:val="none" w:sz="0" w:space="0" w:color="auto"/>
      </w:divBdr>
    </w:div>
    <w:div w:id="1339769282">
      <w:bodyDiv w:val="1"/>
      <w:marLeft w:val="0"/>
      <w:marRight w:val="0"/>
      <w:marTop w:val="0"/>
      <w:marBottom w:val="0"/>
      <w:divBdr>
        <w:top w:val="none" w:sz="0" w:space="0" w:color="auto"/>
        <w:left w:val="none" w:sz="0" w:space="0" w:color="auto"/>
        <w:bottom w:val="none" w:sz="0" w:space="0" w:color="auto"/>
        <w:right w:val="none" w:sz="0" w:space="0" w:color="auto"/>
      </w:divBdr>
    </w:div>
    <w:div w:id="1345477062">
      <w:bodyDiv w:val="1"/>
      <w:marLeft w:val="0"/>
      <w:marRight w:val="0"/>
      <w:marTop w:val="0"/>
      <w:marBottom w:val="0"/>
      <w:divBdr>
        <w:top w:val="none" w:sz="0" w:space="0" w:color="auto"/>
        <w:left w:val="none" w:sz="0" w:space="0" w:color="auto"/>
        <w:bottom w:val="none" w:sz="0" w:space="0" w:color="auto"/>
        <w:right w:val="none" w:sz="0" w:space="0" w:color="auto"/>
      </w:divBdr>
    </w:div>
    <w:div w:id="1372610001">
      <w:bodyDiv w:val="1"/>
      <w:marLeft w:val="0"/>
      <w:marRight w:val="0"/>
      <w:marTop w:val="0"/>
      <w:marBottom w:val="0"/>
      <w:divBdr>
        <w:top w:val="none" w:sz="0" w:space="0" w:color="auto"/>
        <w:left w:val="none" w:sz="0" w:space="0" w:color="auto"/>
        <w:bottom w:val="none" w:sz="0" w:space="0" w:color="auto"/>
        <w:right w:val="none" w:sz="0" w:space="0" w:color="auto"/>
      </w:divBdr>
    </w:div>
    <w:div w:id="1378313935">
      <w:bodyDiv w:val="1"/>
      <w:marLeft w:val="0"/>
      <w:marRight w:val="0"/>
      <w:marTop w:val="0"/>
      <w:marBottom w:val="0"/>
      <w:divBdr>
        <w:top w:val="none" w:sz="0" w:space="0" w:color="auto"/>
        <w:left w:val="none" w:sz="0" w:space="0" w:color="auto"/>
        <w:bottom w:val="none" w:sz="0" w:space="0" w:color="auto"/>
        <w:right w:val="none" w:sz="0" w:space="0" w:color="auto"/>
      </w:divBdr>
    </w:div>
    <w:div w:id="1397126909">
      <w:bodyDiv w:val="1"/>
      <w:marLeft w:val="0"/>
      <w:marRight w:val="0"/>
      <w:marTop w:val="0"/>
      <w:marBottom w:val="0"/>
      <w:divBdr>
        <w:top w:val="none" w:sz="0" w:space="0" w:color="auto"/>
        <w:left w:val="none" w:sz="0" w:space="0" w:color="auto"/>
        <w:bottom w:val="none" w:sz="0" w:space="0" w:color="auto"/>
        <w:right w:val="none" w:sz="0" w:space="0" w:color="auto"/>
      </w:divBdr>
    </w:div>
    <w:div w:id="1420100453">
      <w:bodyDiv w:val="1"/>
      <w:marLeft w:val="0"/>
      <w:marRight w:val="0"/>
      <w:marTop w:val="0"/>
      <w:marBottom w:val="0"/>
      <w:divBdr>
        <w:top w:val="none" w:sz="0" w:space="0" w:color="auto"/>
        <w:left w:val="none" w:sz="0" w:space="0" w:color="auto"/>
        <w:bottom w:val="none" w:sz="0" w:space="0" w:color="auto"/>
        <w:right w:val="none" w:sz="0" w:space="0" w:color="auto"/>
      </w:divBdr>
    </w:div>
    <w:div w:id="1423382008">
      <w:bodyDiv w:val="1"/>
      <w:marLeft w:val="0"/>
      <w:marRight w:val="0"/>
      <w:marTop w:val="0"/>
      <w:marBottom w:val="0"/>
      <w:divBdr>
        <w:top w:val="none" w:sz="0" w:space="0" w:color="auto"/>
        <w:left w:val="none" w:sz="0" w:space="0" w:color="auto"/>
        <w:bottom w:val="none" w:sz="0" w:space="0" w:color="auto"/>
        <w:right w:val="none" w:sz="0" w:space="0" w:color="auto"/>
      </w:divBdr>
    </w:div>
    <w:div w:id="1442264462">
      <w:bodyDiv w:val="1"/>
      <w:marLeft w:val="0"/>
      <w:marRight w:val="0"/>
      <w:marTop w:val="0"/>
      <w:marBottom w:val="0"/>
      <w:divBdr>
        <w:top w:val="none" w:sz="0" w:space="0" w:color="auto"/>
        <w:left w:val="none" w:sz="0" w:space="0" w:color="auto"/>
        <w:bottom w:val="none" w:sz="0" w:space="0" w:color="auto"/>
        <w:right w:val="none" w:sz="0" w:space="0" w:color="auto"/>
      </w:divBdr>
      <w:divsChild>
        <w:div w:id="283854011">
          <w:marLeft w:val="288"/>
          <w:marRight w:val="0"/>
          <w:marTop w:val="240"/>
          <w:marBottom w:val="0"/>
          <w:divBdr>
            <w:top w:val="none" w:sz="0" w:space="0" w:color="auto"/>
            <w:left w:val="none" w:sz="0" w:space="0" w:color="auto"/>
            <w:bottom w:val="none" w:sz="0" w:space="0" w:color="auto"/>
            <w:right w:val="none" w:sz="0" w:space="0" w:color="auto"/>
          </w:divBdr>
        </w:div>
      </w:divsChild>
    </w:div>
    <w:div w:id="1477410196">
      <w:bodyDiv w:val="1"/>
      <w:marLeft w:val="0"/>
      <w:marRight w:val="0"/>
      <w:marTop w:val="0"/>
      <w:marBottom w:val="0"/>
      <w:divBdr>
        <w:top w:val="none" w:sz="0" w:space="0" w:color="auto"/>
        <w:left w:val="none" w:sz="0" w:space="0" w:color="auto"/>
        <w:bottom w:val="none" w:sz="0" w:space="0" w:color="auto"/>
        <w:right w:val="none" w:sz="0" w:space="0" w:color="auto"/>
      </w:divBdr>
    </w:div>
    <w:div w:id="1496416009">
      <w:bodyDiv w:val="1"/>
      <w:marLeft w:val="0"/>
      <w:marRight w:val="0"/>
      <w:marTop w:val="0"/>
      <w:marBottom w:val="0"/>
      <w:divBdr>
        <w:top w:val="none" w:sz="0" w:space="0" w:color="auto"/>
        <w:left w:val="none" w:sz="0" w:space="0" w:color="auto"/>
        <w:bottom w:val="none" w:sz="0" w:space="0" w:color="auto"/>
        <w:right w:val="none" w:sz="0" w:space="0" w:color="auto"/>
      </w:divBdr>
    </w:div>
    <w:div w:id="1508787972">
      <w:bodyDiv w:val="1"/>
      <w:marLeft w:val="0"/>
      <w:marRight w:val="0"/>
      <w:marTop w:val="0"/>
      <w:marBottom w:val="0"/>
      <w:divBdr>
        <w:top w:val="none" w:sz="0" w:space="0" w:color="auto"/>
        <w:left w:val="none" w:sz="0" w:space="0" w:color="auto"/>
        <w:bottom w:val="none" w:sz="0" w:space="0" w:color="auto"/>
        <w:right w:val="none" w:sz="0" w:space="0" w:color="auto"/>
      </w:divBdr>
      <w:divsChild>
        <w:div w:id="1132676150">
          <w:marLeft w:val="0"/>
          <w:marRight w:val="0"/>
          <w:marTop w:val="0"/>
          <w:marBottom w:val="0"/>
          <w:divBdr>
            <w:top w:val="none" w:sz="0" w:space="0" w:color="auto"/>
            <w:left w:val="none" w:sz="0" w:space="0" w:color="auto"/>
            <w:bottom w:val="none" w:sz="0" w:space="0" w:color="auto"/>
            <w:right w:val="none" w:sz="0" w:space="0" w:color="auto"/>
          </w:divBdr>
          <w:divsChild>
            <w:div w:id="9532012">
              <w:marLeft w:val="0"/>
              <w:marRight w:val="0"/>
              <w:marTop w:val="0"/>
              <w:marBottom w:val="0"/>
              <w:divBdr>
                <w:top w:val="none" w:sz="0" w:space="0" w:color="auto"/>
                <w:left w:val="none" w:sz="0" w:space="0" w:color="auto"/>
                <w:bottom w:val="none" w:sz="0" w:space="0" w:color="auto"/>
                <w:right w:val="none" w:sz="0" w:space="0" w:color="auto"/>
              </w:divBdr>
              <w:divsChild>
                <w:div w:id="27980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564776">
      <w:bodyDiv w:val="1"/>
      <w:marLeft w:val="0"/>
      <w:marRight w:val="0"/>
      <w:marTop w:val="0"/>
      <w:marBottom w:val="0"/>
      <w:divBdr>
        <w:top w:val="none" w:sz="0" w:space="0" w:color="auto"/>
        <w:left w:val="none" w:sz="0" w:space="0" w:color="auto"/>
        <w:bottom w:val="none" w:sz="0" w:space="0" w:color="auto"/>
        <w:right w:val="none" w:sz="0" w:space="0" w:color="auto"/>
      </w:divBdr>
      <w:divsChild>
        <w:div w:id="1876385715">
          <w:marLeft w:val="994"/>
          <w:marRight w:val="0"/>
          <w:marTop w:val="0"/>
          <w:marBottom w:val="0"/>
          <w:divBdr>
            <w:top w:val="none" w:sz="0" w:space="0" w:color="auto"/>
            <w:left w:val="none" w:sz="0" w:space="0" w:color="auto"/>
            <w:bottom w:val="none" w:sz="0" w:space="0" w:color="auto"/>
            <w:right w:val="none" w:sz="0" w:space="0" w:color="auto"/>
          </w:divBdr>
        </w:div>
        <w:div w:id="469788133">
          <w:marLeft w:val="994"/>
          <w:marRight w:val="0"/>
          <w:marTop w:val="0"/>
          <w:marBottom w:val="0"/>
          <w:divBdr>
            <w:top w:val="none" w:sz="0" w:space="0" w:color="auto"/>
            <w:left w:val="none" w:sz="0" w:space="0" w:color="auto"/>
            <w:bottom w:val="none" w:sz="0" w:space="0" w:color="auto"/>
            <w:right w:val="none" w:sz="0" w:space="0" w:color="auto"/>
          </w:divBdr>
        </w:div>
        <w:div w:id="594167388">
          <w:marLeft w:val="994"/>
          <w:marRight w:val="0"/>
          <w:marTop w:val="0"/>
          <w:marBottom w:val="0"/>
          <w:divBdr>
            <w:top w:val="none" w:sz="0" w:space="0" w:color="auto"/>
            <w:left w:val="none" w:sz="0" w:space="0" w:color="auto"/>
            <w:bottom w:val="none" w:sz="0" w:space="0" w:color="auto"/>
            <w:right w:val="none" w:sz="0" w:space="0" w:color="auto"/>
          </w:divBdr>
        </w:div>
        <w:div w:id="731738986">
          <w:marLeft w:val="994"/>
          <w:marRight w:val="0"/>
          <w:marTop w:val="0"/>
          <w:marBottom w:val="0"/>
          <w:divBdr>
            <w:top w:val="none" w:sz="0" w:space="0" w:color="auto"/>
            <w:left w:val="none" w:sz="0" w:space="0" w:color="auto"/>
            <w:bottom w:val="none" w:sz="0" w:space="0" w:color="auto"/>
            <w:right w:val="none" w:sz="0" w:space="0" w:color="auto"/>
          </w:divBdr>
        </w:div>
      </w:divsChild>
    </w:div>
    <w:div w:id="1529415065">
      <w:bodyDiv w:val="1"/>
      <w:marLeft w:val="0"/>
      <w:marRight w:val="0"/>
      <w:marTop w:val="0"/>
      <w:marBottom w:val="0"/>
      <w:divBdr>
        <w:top w:val="none" w:sz="0" w:space="0" w:color="auto"/>
        <w:left w:val="none" w:sz="0" w:space="0" w:color="auto"/>
        <w:bottom w:val="none" w:sz="0" w:space="0" w:color="auto"/>
        <w:right w:val="none" w:sz="0" w:space="0" w:color="auto"/>
      </w:divBdr>
      <w:divsChild>
        <w:div w:id="2030450745">
          <w:marLeft w:val="288"/>
          <w:marRight w:val="0"/>
          <w:marTop w:val="240"/>
          <w:marBottom w:val="0"/>
          <w:divBdr>
            <w:top w:val="none" w:sz="0" w:space="0" w:color="auto"/>
            <w:left w:val="none" w:sz="0" w:space="0" w:color="auto"/>
            <w:bottom w:val="none" w:sz="0" w:space="0" w:color="auto"/>
            <w:right w:val="none" w:sz="0" w:space="0" w:color="auto"/>
          </w:divBdr>
        </w:div>
        <w:div w:id="619193153">
          <w:marLeft w:val="288"/>
          <w:marRight w:val="0"/>
          <w:marTop w:val="240"/>
          <w:marBottom w:val="0"/>
          <w:divBdr>
            <w:top w:val="none" w:sz="0" w:space="0" w:color="auto"/>
            <w:left w:val="none" w:sz="0" w:space="0" w:color="auto"/>
            <w:bottom w:val="none" w:sz="0" w:space="0" w:color="auto"/>
            <w:right w:val="none" w:sz="0" w:space="0" w:color="auto"/>
          </w:divBdr>
        </w:div>
        <w:div w:id="1252934750">
          <w:marLeft w:val="1166"/>
          <w:marRight w:val="0"/>
          <w:marTop w:val="240"/>
          <w:marBottom w:val="0"/>
          <w:divBdr>
            <w:top w:val="none" w:sz="0" w:space="0" w:color="auto"/>
            <w:left w:val="none" w:sz="0" w:space="0" w:color="auto"/>
            <w:bottom w:val="none" w:sz="0" w:space="0" w:color="auto"/>
            <w:right w:val="none" w:sz="0" w:space="0" w:color="auto"/>
          </w:divBdr>
        </w:div>
        <w:div w:id="157429705">
          <w:marLeft w:val="1166"/>
          <w:marRight w:val="0"/>
          <w:marTop w:val="240"/>
          <w:marBottom w:val="0"/>
          <w:divBdr>
            <w:top w:val="none" w:sz="0" w:space="0" w:color="auto"/>
            <w:left w:val="none" w:sz="0" w:space="0" w:color="auto"/>
            <w:bottom w:val="none" w:sz="0" w:space="0" w:color="auto"/>
            <w:right w:val="none" w:sz="0" w:space="0" w:color="auto"/>
          </w:divBdr>
        </w:div>
        <w:div w:id="1547137691">
          <w:marLeft w:val="446"/>
          <w:marRight w:val="0"/>
          <w:marTop w:val="240"/>
          <w:marBottom w:val="240"/>
          <w:divBdr>
            <w:top w:val="none" w:sz="0" w:space="0" w:color="auto"/>
            <w:left w:val="none" w:sz="0" w:space="0" w:color="auto"/>
            <w:bottom w:val="none" w:sz="0" w:space="0" w:color="auto"/>
            <w:right w:val="none" w:sz="0" w:space="0" w:color="auto"/>
          </w:divBdr>
        </w:div>
      </w:divsChild>
    </w:div>
    <w:div w:id="1539203919">
      <w:bodyDiv w:val="1"/>
      <w:marLeft w:val="0"/>
      <w:marRight w:val="0"/>
      <w:marTop w:val="0"/>
      <w:marBottom w:val="0"/>
      <w:divBdr>
        <w:top w:val="none" w:sz="0" w:space="0" w:color="auto"/>
        <w:left w:val="none" w:sz="0" w:space="0" w:color="auto"/>
        <w:bottom w:val="none" w:sz="0" w:space="0" w:color="auto"/>
        <w:right w:val="none" w:sz="0" w:space="0" w:color="auto"/>
      </w:divBdr>
      <w:divsChild>
        <w:div w:id="128792521">
          <w:marLeft w:val="1080"/>
          <w:marRight w:val="0"/>
          <w:marTop w:val="100"/>
          <w:marBottom w:val="0"/>
          <w:divBdr>
            <w:top w:val="none" w:sz="0" w:space="0" w:color="auto"/>
            <w:left w:val="none" w:sz="0" w:space="0" w:color="auto"/>
            <w:bottom w:val="none" w:sz="0" w:space="0" w:color="auto"/>
            <w:right w:val="none" w:sz="0" w:space="0" w:color="auto"/>
          </w:divBdr>
        </w:div>
        <w:div w:id="490604191">
          <w:marLeft w:val="1080"/>
          <w:marRight w:val="0"/>
          <w:marTop w:val="100"/>
          <w:marBottom w:val="0"/>
          <w:divBdr>
            <w:top w:val="none" w:sz="0" w:space="0" w:color="auto"/>
            <w:left w:val="none" w:sz="0" w:space="0" w:color="auto"/>
            <w:bottom w:val="none" w:sz="0" w:space="0" w:color="auto"/>
            <w:right w:val="none" w:sz="0" w:space="0" w:color="auto"/>
          </w:divBdr>
        </w:div>
        <w:div w:id="866218338">
          <w:marLeft w:val="1080"/>
          <w:marRight w:val="0"/>
          <w:marTop w:val="100"/>
          <w:marBottom w:val="0"/>
          <w:divBdr>
            <w:top w:val="none" w:sz="0" w:space="0" w:color="auto"/>
            <w:left w:val="none" w:sz="0" w:space="0" w:color="auto"/>
            <w:bottom w:val="none" w:sz="0" w:space="0" w:color="auto"/>
            <w:right w:val="none" w:sz="0" w:space="0" w:color="auto"/>
          </w:divBdr>
        </w:div>
        <w:div w:id="931477090">
          <w:marLeft w:val="1080"/>
          <w:marRight w:val="0"/>
          <w:marTop w:val="100"/>
          <w:marBottom w:val="0"/>
          <w:divBdr>
            <w:top w:val="none" w:sz="0" w:space="0" w:color="auto"/>
            <w:left w:val="none" w:sz="0" w:space="0" w:color="auto"/>
            <w:bottom w:val="none" w:sz="0" w:space="0" w:color="auto"/>
            <w:right w:val="none" w:sz="0" w:space="0" w:color="auto"/>
          </w:divBdr>
        </w:div>
        <w:div w:id="1958096189">
          <w:marLeft w:val="1080"/>
          <w:marRight w:val="0"/>
          <w:marTop w:val="100"/>
          <w:marBottom w:val="0"/>
          <w:divBdr>
            <w:top w:val="none" w:sz="0" w:space="0" w:color="auto"/>
            <w:left w:val="none" w:sz="0" w:space="0" w:color="auto"/>
            <w:bottom w:val="none" w:sz="0" w:space="0" w:color="auto"/>
            <w:right w:val="none" w:sz="0" w:space="0" w:color="auto"/>
          </w:divBdr>
        </w:div>
      </w:divsChild>
    </w:div>
    <w:div w:id="1592471793">
      <w:bodyDiv w:val="1"/>
      <w:marLeft w:val="0"/>
      <w:marRight w:val="0"/>
      <w:marTop w:val="0"/>
      <w:marBottom w:val="0"/>
      <w:divBdr>
        <w:top w:val="none" w:sz="0" w:space="0" w:color="auto"/>
        <w:left w:val="none" w:sz="0" w:space="0" w:color="auto"/>
        <w:bottom w:val="none" w:sz="0" w:space="0" w:color="auto"/>
        <w:right w:val="none" w:sz="0" w:space="0" w:color="auto"/>
      </w:divBdr>
    </w:div>
    <w:div w:id="1608198028">
      <w:bodyDiv w:val="1"/>
      <w:marLeft w:val="0"/>
      <w:marRight w:val="0"/>
      <w:marTop w:val="0"/>
      <w:marBottom w:val="0"/>
      <w:divBdr>
        <w:top w:val="none" w:sz="0" w:space="0" w:color="auto"/>
        <w:left w:val="none" w:sz="0" w:space="0" w:color="auto"/>
        <w:bottom w:val="none" w:sz="0" w:space="0" w:color="auto"/>
        <w:right w:val="none" w:sz="0" w:space="0" w:color="auto"/>
      </w:divBdr>
      <w:divsChild>
        <w:div w:id="369577134">
          <w:marLeft w:val="1080"/>
          <w:marRight w:val="0"/>
          <w:marTop w:val="100"/>
          <w:marBottom w:val="0"/>
          <w:divBdr>
            <w:top w:val="none" w:sz="0" w:space="0" w:color="auto"/>
            <w:left w:val="none" w:sz="0" w:space="0" w:color="auto"/>
            <w:bottom w:val="none" w:sz="0" w:space="0" w:color="auto"/>
            <w:right w:val="none" w:sz="0" w:space="0" w:color="auto"/>
          </w:divBdr>
        </w:div>
        <w:div w:id="1049841356">
          <w:marLeft w:val="1080"/>
          <w:marRight w:val="0"/>
          <w:marTop w:val="100"/>
          <w:marBottom w:val="0"/>
          <w:divBdr>
            <w:top w:val="none" w:sz="0" w:space="0" w:color="auto"/>
            <w:left w:val="none" w:sz="0" w:space="0" w:color="auto"/>
            <w:bottom w:val="none" w:sz="0" w:space="0" w:color="auto"/>
            <w:right w:val="none" w:sz="0" w:space="0" w:color="auto"/>
          </w:divBdr>
        </w:div>
        <w:div w:id="1276130250">
          <w:marLeft w:val="1080"/>
          <w:marRight w:val="0"/>
          <w:marTop w:val="100"/>
          <w:marBottom w:val="0"/>
          <w:divBdr>
            <w:top w:val="none" w:sz="0" w:space="0" w:color="auto"/>
            <w:left w:val="none" w:sz="0" w:space="0" w:color="auto"/>
            <w:bottom w:val="none" w:sz="0" w:space="0" w:color="auto"/>
            <w:right w:val="none" w:sz="0" w:space="0" w:color="auto"/>
          </w:divBdr>
        </w:div>
        <w:div w:id="1991129531">
          <w:marLeft w:val="1080"/>
          <w:marRight w:val="0"/>
          <w:marTop w:val="100"/>
          <w:marBottom w:val="0"/>
          <w:divBdr>
            <w:top w:val="none" w:sz="0" w:space="0" w:color="auto"/>
            <w:left w:val="none" w:sz="0" w:space="0" w:color="auto"/>
            <w:bottom w:val="none" w:sz="0" w:space="0" w:color="auto"/>
            <w:right w:val="none" w:sz="0" w:space="0" w:color="auto"/>
          </w:divBdr>
        </w:div>
        <w:div w:id="2123844408">
          <w:marLeft w:val="1080"/>
          <w:marRight w:val="0"/>
          <w:marTop w:val="100"/>
          <w:marBottom w:val="0"/>
          <w:divBdr>
            <w:top w:val="none" w:sz="0" w:space="0" w:color="auto"/>
            <w:left w:val="none" w:sz="0" w:space="0" w:color="auto"/>
            <w:bottom w:val="none" w:sz="0" w:space="0" w:color="auto"/>
            <w:right w:val="none" w:sz="0" w:space="0" w:color="auto"/>
          </w:divBdr>
        </w:div>
      </w:divsChild>
    </w:div>
    <w:div w:id="1621953038">
      <w:bodyDiv w:val="1"/>
      <w:marLeft w:val="0"/>
      <w:marRight w:val="0"/>
      <w:marTop w:val="0"/>
      <w:marBottom w:val="0"/>
      <w:divBdr>
        <w:top w:val="none" w:sz="0" w:space="0" w:color="auto"/>
        <w:left w:val="none" w:sz="0" w:space="0" w:color="auto"/>
        <w:bottom w:val="none" w:sz="0" w:space="0" w:color="auto"/>
        <w:right w:val="none" w:sz="0" w:space="0" w:color="auto"/>
      </w:divBdr>
      <w:divsChild>
        <w:div w:id="386228440">
          <w:marLeft w:val="446"/>
          <w:marRight w:val="0"/>
          <w:marTop w:val="200"/>
          <w:marBottom w:val="0"/>
          <w:divBdr>
            <w:top w:val="none" w:sz="0" w:space="0" w:color="auto"/>
            <w:left w:val="none" w:sz="0" w:space="0" w:color="auto"/>
            <w:bottom w:val="none" w:sz="0" w:space="0" w:color="auto"/>
            <w:right w:val="none" w:sz="0" w:space="0" w:color="auto"/>
          </w:divBdr>
        </w:div>
        <w:div w:id="467482258">
          <w:marLeft w:val="446"/>
          <w:marRight w:val="0"/>
          <w:marTop w:val="200"/>
          <w:marBottom w:val="0"/>
          <w:divBdr>
            <w:top w:val="none" w:sz="0" w:space="0" w:color="auto"/>
            <w:left w:val="none" w:sz="0" w:space="0" w:color="auto"/>
            <w:bottom w:val="none" w:sz="0" w:space="0" w:color="auto"/>
            <w:right w:val="none" w:sz="0" w:space="0" w:color="auto"/>
          </w:divBdr>
        </w:div>
      </w:divsChild>
    </w:div>
    <w:div w:id="1682194251">
      <w:bodyDiv w:val="1"/>
      <w:marLeft w:val="0"/>
      <w:marRight w:val="0"/>
      <w:marTop w:val="0"/>
      <w:marBottom w:val="0"/>
      <w:divBdr>
        <w:top w:val="none" w:sz="0" w:space="0" w:color="auto"/>
        <w:left w:val="none" w:sz="0" w:space="0" w:color="auto"/>
        <w:bottom w:val="none" w:sz="0" w:space="0" w:color="auto"/>
        <w:right w:val="none" w:sz="0" w:space="0" w:color="auto"/>
      </w:divBdr>
    </w:div>
    <w:div w:id="1702822991">
      <w:bodyDiv w:val="1"/>
      <w:marLeft w:val="0"/>
      <w:marRight w:val="0"/>
      <w:marTop w:val="0"/>
      <w:marBottom w:val="0"/>
      <w:divBdr>
        <w:top w:val="none" w:sz="0" w:space="0" w:color="auto"/>
        <w:left w:val="none" w:sz="0" w:space="0" w:color="auto"/>
        <w:bottom w:val="none" w:sz="0" w:space="0" w:color="auto"/>
        <w:right w:val="none" w:sz="0" w:space="0" w:color="auto"/>
      </w:divBdr>
      <w:divsChild>
        <w:div w:id="19820575">
          <w:marLeft w:val="1152"/>
          <w:marRight w:val="0"/>
          <w:marTop w:val="67"/>
          <w:marBottom w:val="0"/>
          <w:divBdr>
            <w:top w:val="none" w:sz="0" w:space="0" w:color="auto"/>
            <w:left w:val="none" w:sz="0" w:space="0" w:color="auto"/>
            <w:bottom w:val="none" w:sz="0" w:space="0" w:color="auto"/>
            <w:right w:val="none" w:sz="0" w:space="0" w:color="auto"/>
          </w:divBdr>
        </w:div>
        <w:div w:id="47656598">
          <w:marLeft w:val="1152"/>
          <w:marRight w:val="0"/>
          <w:marTop w:val="67"/>
          <w:marBottom w:val="0"/>
          <w:divBdr>
            <w:top w:val="none" w:sz="0" w:space="0" w:color="auto"/>
            <w:left w:val="none" w:sz="0" w:space="0" w:color="auto"/>
            <w:bottom w:val="none" w:sz="0" w:space="0" w:color="auto"/>
            <w:right w:val="none" w:sz="0" w:space="0" w:color="auto"/>
          </w:divBdr>
        </w:div>
        <w:div w:id="71701504">
          <w:marLeft w:val="1152"/>
          <w:marRight w:val="0"/>
          <w:marTop w:val="67"/>
          <w:marBottom w:val="0"/>
          <w:divBdr>
            <w:top w:val="none" w:sz="0" w:space="0" w:color="auto"/>
            <w:left w:val="none" w:sz="0" w:space="0" w:color="auto"/>
            <w:bottom w:val="none" w:sz="0" w:space="0" w:color="auto"/>
            <w:right w:val="none" w:sz="0" w:space="0" w:color="auto"/>
          </w:divBdr>
        </w:div>
        <w:div w:id="278487379">
          <w:marLeft w:val="1152"/>
          <w:marRight w:val="0"/>
          <w:marTop w:val="67"/>
          <w:marBottom w:val="0"/>
          <w:divBdr>
            <w:top w:val="none" w:sz="0" w:space="0" w:color="auto"/>
            <w:left w:val="none" w:sz="0" w:space="0" w:color="auto"/>
            <w:bottom w:val="none" w:sz="0" w:space="0" w:color="auto"/>
            <w:right w:val="none" w:sz="0" w:space="0" w:color="auto"/>
          </w:divBdr>
        </w:div>
        <w:div w:id="462966077">
          <w:marLeft w:val="1152"/>
          <w:marRight w:val="0"/>
          <w:marTop w:val="67"/>
          <w:marBottom w:val="0"/>
          <w:divBdr>
            <w:top w:val="none" w:sz="0" w:space="0" w:color="auto"/>
            <w:left w:val="none" w:sz="0" w:space="0" w:color="auto"/>
            <w:bottom w:val="none" w:sz="0" w:space="0" w:color="auto"/>
            <w:right w:val="none" w:sz="0" w:space="0" w:color="auto"/>
          </w:divBdr>
        </w:div>
        <w:div w:id="537669896">
          <w:marLeft w:val="1152"/>
          <w:marRight w:val="0"/>
          <w:marTop w:val="67"/>
          <w:marBottom w:val="0"/>
          <w:divBdr>
            <w:top w:val="none" w:sz="0" w:space="0" w:color="auto"/>
            <w:left w:val="none" w:sz="0" w:space="0" w:color="auto"/>
            <w:bottom w:val="none" w:sz="0" w:space="0" w:color="auto"/>
            <w:right w:val="none" w:sz="0" w:space="0" w:color="auto"/>
          </w:divBdr>
        </w:div>
        <w:div w:id="697238482">
          <w:marLeft w:val="1152"/>
          <w:marRight w:val="0"/>
          <w:marTop w:val="67"/>
          <w:marBottom w:val="0"/>
          <w:divBdr>
            <w:top w:val="none" w:sz="0" w:space="0" w:color="auto"/>
            <w:left w:val="none" w:sz="0" w:space="0" w:color="auto"/>
            <w:bottom w:val="none" w:sz="0" w:space="0" w:color="auto"/>
            <w:right w:val="none" w:sz="0" w:space="0" w:color="auto"/>
          </w:divBdr>
        </w:div>
        <w:div w:id="727460280">
          <w:marLeft w:val="1152"/>
          <w:marRight w:val="0"/>
          <w:marTop w:val="67"/>
          <w:marBottom w:val="0"/>
          <w:divBdr>
            <w:top w:val="none" w:sz="0" w:space="0" w:color="auto"/>
            <w:left w:val="none" w:sz="0" w:space="0" w:color="auto"/>
            <w:bottom w:val="none" w:sz="0" w:space="0" w:color="auto"/>
            <w:right w:val="none" w:sz="0" w:space="0" w:color="auto"/>
          </w:divBdr>
        </w:div>
        <w:div w:id="793258153">
          <w:marLeft w:val="1152"/>
          <w:marRight w:val="0"/>
          <w:marTop w:val="67"/>
          <w:marBottom w:val="0"/>
          <w:divBdr>
            <w:top w:val="none" w:sz="0" w:space="0" w:color="auto"/>
            <w:left w:val="none" w:sz="0" w:space="0" w:color="auto"/>
            <w:bottom w:val="none" w:sz="0" w:space="0" w:color="auto"/>
            <w:right w:val="none" w:sz="0" w:space="0" w:color="auto"/>
          </w:divBdr>
        </w:div>
        <w:div w:id="833421883">
          <w:marLeft w:val="1152"/>
          <w:marRight w:val="0"/>
          <w:marTop w:val="67"/>
          <w:marBottom w:val="0"/>
          <w:divBdr>
            <w:top w:val="none" w:sz="0" w:space="0" w:color="auto"/>
            <w:left w:val="none" w:sz="0" w:space="0" w:color="auto"/>
            <w:bottom w:val="none" w:sz="0" w:space="0" w:color="auto"/>
            <w:right w:val="none" w:sz="0" w:space="0" w:color="auto"/>
          </w:divBdr>
        </w:div>
        <w:div w:id="1116174220">
          <w:marLeft w:val="1152"/>
          <w:marRight w:val="0"/>
          <w:marTop w:val="67"/>
          <w:marBottom w:val="0"/>
          <w:divBdr>
            <w:top w:val="none" w:sz="0" w:space="0" w:color="auto"/>
            <w:left w:val="none" w:sz="0" w:space="0" w:color="auto"/>
            <w:bottom w:val="none" w:sz="0" w:space="0" w:color="auto"/>
            <w:right w:val="none" w:sz="0" w:space="0" w:color="auto"/>
          </w:divBdr>
        </w:div>
        <w:div w:id="1289819572">
          <w:marLeft w:val="1152"/>
          <w:marRight w:val="0"/>
          <w:marTop w:val="67"/>
          <w:marBottom w:val="0"/>
          <w:divBdr>
            <w:top w:val="none" w:sz="0" w:space="0" w:color="auto"/>
            <w:left w:val="none" w:sz="0" w:space="0" w:color="auto"/>
            <w:bottom w:val="none" w:sz="0" w:space="0" w:color="auto"/>
            <w:right w:val="none" w:sz="0" w:space="0" w:color="auto"/>
          </w:divBdr>
        </w:div>
        <w:div w:id="1419250944">
          <w:marLeft w:val="1152"/>
          <w:marRight w:val="0"/>
          <w:marTop w:val="67"/>
          <w:marBottom w:val="0"/>
          <w:divBdr>
            <w:top w:val="none" w:sz="0" w:space="0" w:color="auto"/>
            <w:left w:val="none" w:sz="0" w:space="0" w:color="auto"/>
            <w:bottom w:val="none" w:sz="0" w:space="0" w:color="auto"/>
            <w:right w:val="none" w:sz="0" w:space="0" w:color="auto"/>
          </w:divBdr>
        </w:div>
        <w:div w:id="1894081540">
          <w:marLeft w:val="1152"/>
          <w:marRight w:val="0"/>
          <w:marTop w:val="67"/>
          <w:marBottom w:val="0"/>
          <w:divBdr>
            <w:top w:val="none" w:sz="0" w:space="0" w:color="auto"/>
            <w:left w:val="none" w:sz="0" w:space="0" w:color="auto"/>
            <w:bottom w:val="none" w:sz="0" w:space="0" w:color="auto"/>
            <w:right w:val="none" w:sz="0" w:space="0" w:color="auto"/>
          </w:divBdr>
        </w:div>
        <w:div w:id="2083091419">
          <w:marLeft w:val="1152"/>
          <w:marRight w:val="0"/>
          <w:marTop w:val="67"/>
          <w:marBottom w:val="0"/>
          <w:divBdr>
            <w:top w:val="none" w:sz="0" w:space="0" w:color="auto"/>
            <w:left w:val="none" w:sz="0" w:space="0" w:color="auto"/>
            <w:bottom w:val="none" w:sz="0" w:space="0" w:color="auto"/>
            <w:right w:val="none" w:sz="0" w:space="0" w:color="auto"/>
          </w:divBdr>
        </w:div>
      </w:divsChild>
    </w:div>
    <w:div w:id="1712025365">
      <w:bodyDiv w:val="1"/>
      <w:marLeft w:val="0"/>
      <w:marRight w:val="0"/>
      <w:marTop w:val="0"/>
      <w:marBottom w:val="0"/>
      <w:divBdr>
        <w:top w:val="none" w:sz="0" w:space="0" w:color="auto"/>
        <w:left w:val="none" w:sz="0" w:space="0" w:color="auto"/>
        <w:bottom w:val="none" w:sz="0" w:space="0" w:color="auto"/>
        <w:right w:val="none" w:sz="0" w:space="0" w:color="auto"/>
      </w:divBdr>
    </w:div>
    <w:div w:id="1724284158">
      <w:bodyDiv w:val="1"/>
      <w:marLeft w:val="0"/>
      <w:marRight w:val="0"/>
      <w:marTop w:val="0"/>
      <w:marBottom w:val="0"/>
      <w:divBdr>
        <w:top w:val="none" w:sz="0" w:space="0" w:color="auto"/>
        <w:left w:val="none" w:sz="0" w:space="0" w:color="auto"/>
        <w:bottom w:val="none" w:sz="0" w:space="0" w:color="auto"/>
        <w:right w:val="none" w:sz="0" w:space="0" w:color="auto"/>
      </w:divBdr>
    </w:div>
    <w:div w:id="1729257031">
      <w:bodyDiv w:val="1"/>
      <w:marLeft w:val="0"/>
      <w:marRight w:val="0"/>
      <w:marTop w:val="0"/>
      <w:marBottom w:val="0"/>
      <w:divBdr>
        <w:top w:val="none" w:sz="0" w:space="0" w:color="auto"/>
        <w:left w:val="none" w:sz="0" w:space="0" w:color="auto"/>
        <w:bottom w:val="none" w:sz="0" w:space="0" w:color="auto"/>
        <w:right w:val="none" w:sz="0" w:space="0" w:color="auto"/>
      </w:divBdr>
    </w:div>
    <w:div w:id="1747800822">
      <w:bodyDiv w:val="1"/>
      <w:marLeft w:val="0"/>
      <w:marRight w:val="0"/>
      <w:marTop w:val="0"/>
      <w:marBottom w:val="0"/>
      <w:divBdr>
        <w:top w:val="none" w:sz="0" w:space="0" w:color="auto"/>
        <w:left w:val="none" w:sz="0" w:space="0" w:color="auto"/>
        <w:bottom w:val="none" w:sz="0" w:space="0" w:color="auto"/>
        <w:right w:val="none" w:sz="0" w:space="0" w:color="auto"/>
      </w:divBdr>
    </w:div>
    <w:div w:id="1773208649">
      <w:bodyDiv w:val="1"/>
      <w:marLeft w:val="0"/>
      <w:marRight w:val="0"/>
      <w:marTop w:val="0"/>
      <w:marBottom w:val="0"/>
      <w:divBdr>
        <w:top w:val="none" w:sz="0" w:space="0" w:color="auto"/>
        <w:left w:val="none" w:sz="0" w:space="0" w:color="auto"/>
        <w:bottom w:val="none" w:sz="0" w:space="0" w:color="auto"/>
        <w:right w:val="none" w:sz="0" w:space="0" w:color="auto"/>
      </w:divBdr>
      <w:divsChild>
        <w:div w:id="11955636">
          <w:marLeft w:val="734"/>
          <w:marRight w:val="0"/>
          <w:marTop w:val="120"/>
          <w:marBottom w:val="0"/>
          <w:divBdr>
            <w:top w:val="none" w:sz="0" w:space="0" w:color="auto"/>
            <w:left w:val="none" w:sz="0" w:space="0" w:color="auto"/>
            <w:bottom w:val="none" w:sz="0" w:space="0" w:color="auto"/>
            <w:right w:val="none" w:sz="0" w:space="0" w:color="auto"/>
          </w:divBdr>
        </w:div>
        <w:div w:id="535388156">
          <w:marLeft w:val="734"/>
          <w:marRight w:val="0"/>
          <w:marTop w:val="120"/>
          <w:marBottom w:val="0"/>
          <w:divBdr>
            <w:top w:val="none" w:sz="0" w:space="0" w:color="auto"/>
            <w:left w:val="none" w:sz="0" w:space="0" w:color="auto"/>
            <w:bottom w:val="none" w:sz="0" w:space="0" w:color="auto"/>
            <w:right w:val="none" w:sz="0" w:space="0" w:color="auto"/>
          </w:divBdr>
        </w:div>
        <w:div w:id="715928858">
          <w:marLeft w:val="734"/>
          <w:marRight w:val="0"/>
          <w:marTop w:val="120"/>
          <w:marBottom w:val="0"/>
          <w:divBdr>
            <w:top w:val="none" w:sz="0" w:space="0" w:color="auto"/>
            <w:left w:val="none" w:sz="0" w:space="0" w:color="auto"/>
            <w:bottom w:val="none" w:sz="0" w:space="0" w:color="auto"/>
            <w:right w:val="none" w:sz="0" w:space="0" w:color="auto"/>
          </w:divBdr>
        </w:div>
        <w:div w:id="840924577">
          <w:marLeft w:val="734"/>
          <w:marRight w:val="0"/>
          <w:marTop w:val="120"/>
          <w:marBottom w:val="0"/>
          <w:divBdr>
            <w:top w:val="none" w:sz="0" w:space="0" w:color="auto"/>
            <w:left w:val="none" w:sz="0" w:space="0" w:color="auto"/>
            <w:bottom w:val="none" w:sz="0" w:space="0" w:color="auto"/>
            <w:right w:val="none" w:sz="0" w:space="0" w:color="auto"/>
          </w:divBdr>
        </w:div>
        <w:div w:id="1009680059">
          <w:marLeft w:val="734"/>
          <w:marRight w:val="0"/>
          <w:marTop w:val="120"/>
          <w:marBottom w:val="0"/>
          <w:divBdr>
            <w:top w:val="none" w:sz="0" w:space="0" w:color="auto"/>
            <w:left w:val="none" w:sz="0" w:space="0" w:color="auto"/>
            <w:bottom w:val="none" w:sz="0" w:space="0" w:color="auto"/>
            <w:right w:val="none" w:sz="0" w:space="0" w:color="auto"/>
          </w:divBdr>
        </w:div>
        <w:div w:id="1062095314">
          <w:marLeft w:val="734"/>
          <w:marRight w:val="0"/>
          <w:marTop w:val="120"/>
          <w:marBottom w:val="0"/>
          <w:divBdr>
            <w:top w:val="none" w:sz="0" w:space="0" w:color="auto"/>
            <w:left w:val="none" w:sz="0" w:space="0" w:color="auto"/>
            <w:bottom w:val="none" w:sz="0" w:space="0" w:color="auto"/>
            <w:right w:val="none" w:sz="0" w:space="0" w:color="auto"/>
          </w:divBdr>
        </w:div>
        <w:div w:id="1177959742">
          <w:marLeft w:val="734"/>
          <w:marRight w:val="0"/>
          <w:marTop w:val="120"/>
          <w:marBottom w:val="0"/>
          <w:divBdr>
            <w:top w:val="none" w:sz="0" w:space="0" w:color="auto"/>
            <w:left w:val="none" w:sz="0" w:space="0" w:color="auto"/>
            <w:bottom w:val="none" w:sz="0" w:space="0" w:color="auto"/>
            <w:right w:val="none" w:sz="0" w:space="0" w:color="auto"/>
          </w:divBdr>
        </w:div>
        <w:div w:id="1183395581">
          <w:marLeft w:val="734"/>
          <w:marRight w:val="0"/>
          <w:marTop w:val="120"/>
          <w:marBottom w:val="0"/>
          <w:divBdr>
            <w:top w:val="none" w:sz="0" w:space="0" w:color="auto"/>
            <w:left w:val="none" w:sz="0" w:space="0" w:color="auto"/>
            <w:bottom w:val="none" w:sz="0" w:space="0" w:color="auto"/>
            <w:right w:val="none" w:sz="0" w:space="0" w:color="auto"/>
          </w:divBdr>
        </w:div>
        <w:div w:id="1572734080">
          <w:marLeft w:val="734"/>
          <w:marRight w:val="0"/>
          <w:marTop w:val="120"/>
          <w:marBottom w:val="0"/>
          <w:divBdr>
            <w:top w:val="none" w:sz="0" w:space="0" w:color="auto"/>
            <w:left w:val="none" w:sz="0" w:space="0" w:color="auto"/>
            <w:bottom w:val="none" w:sz="0" w:space="0" w:color="auto"/>
            <w:right w:val="none" w:sz="0" w:space="0" w:color="auto"/>
          </w:divBdr>
        </w:div>
        <w:div w:id="1981374284">
          <w:marLeft w:val="734"/>
          <w:marRight w:val="0"/>
          <w:marTop w:val="120"/>
          <w:marBottom w:val="0"/>
          <w:divBdr>
            <w:top w:val="none" w:sz="0" w:space="0" w:color="auto"/>
            <w:left w:val="none" w:sz="0" w:space="0" w:color="auto"/>
            <w:bottom w:val="none" w:sz="0" w:space="0" w:color="auto"/>
            <w:right w:val="none" w:sz="0" w:space="0" w:color="auto"/>
          </w:divBdr>
        </w:div>
        <w:div w:id="2125348350">
          <w:marLeft w:val="734"/>
          <w:marRight w:val="0"/>
          <w:marTop w:val="120"/>
          <w:marBottom w:val="0"/>
          <w:divBdr>
            <w:top w:val="none" w:sz="0" w:space="0" w:color="auto"/>
            <w:left w:val="none" w:sz="0" w:space="0" w:color="auto"/>
            <w:bottom w:val="none" w:sz="0" w:space="0" w:color="auto"/>
            <w:right w:val="none" w:sz="0" w:space="0" w:color="auto"/>
          </w:divBdr>
        </w:div>
      </w:divsChild>
    </w:div>
    <w:div w:id="1803841629">
      <w:bodyDiv w:val="1"/>
      <w:marLeft w:val="0"/>
      <w:marRight w:val="0"/>
      <w:marTop w:val="0"/>
      <w:marBottom w:val="0"/>
      <w:divBdr>
        <w:top w:val="none" w:sz="0" w:space="0" w:color="auto"/>
        <w:left w:val="none" w:sz="0" w:space="0" w:color="auto"/>
        <w:bottom w:val="none" w:sz="0" w:space="0" w:color="auto"/>
        <w:right w:val="none" w:sz="0" w:space="0" w:color="auto"/>
      </w:divBdr>
      <w:divsChild>
        <w:div w:id="737436375">
          <w:marLeft w:val="317"/>
          <w:marRight w:val="0"/>
          <w:marTop w:val="77"/>
          <w:marBottom w:val="0"/>
          <w:divBdr>
            <w:top w:val="none" w:sz="0" w:space="0" w:color="auto"/>
            <w:left w:val="none" w:sz="0" w:space="0" w:color="auto"/>
            <w:bottom w:val="none" w:sz="0" w:space="0" w:color="auto"/>
            <w:right w:val="none" w:sz="0" w:space="0" w:color="auto"/>
          </w:divBdr>
        </w:div>
      </w:divsChild>
    </w:div>
    <w:div w:id="1847400939">
      <w:bodyDiv w:val="1"/>
      <w:marLeft w:val="0"/>
      <w:marRight w:val="0"/>
      <w:marTop w:val="0"/>
      <w:marBottom w:val="0"/>
      <w:divBdr>
        <w:top w:val="none" w:sz="0" w:space="0" w:color="auto"/>
        <w:left w:val="none" w:sz="0" w:space="0" w:color="auto"/>
        <w:bottom w:val="none" w:sz="0" w:space="0" w:color="auto"/>
        <w:right w:val="none" w:sz="0" w:space="0" w:color="auto"/>
      </w:divBdr>
      <w:divsChild>
        <w:div w:id="748238134">
          <w:marLeft w:val="1080"/>
          <w:marRight w:val="0"/>
          <w:marTop w:val="100"/>
          <w:marBottom w:val="0"/>
          <w:divBdr>
            <w:top w:val="none" w:sz="0" w:space="0" w:color="auto"/>
            <w:left w:val="none" w:sz="0" w:space="0" w:color="auto"/>
            <w:bottom w:val="none" w:sz="0" w:space="0" w:color="auto"/>
            <w:right w:val="none" w:sz="0" w:space="0" w:color="auto"/>
          </w:divBdr>
        </w:div>
        <w:div w:id="1389450652">
          <w:marLeft w:val="446"/>
          <w:marRight w:val="0"/>
          <w:marTop w:val="200"/>
          <w:marBottom w:val="0"/>
          <w:divBdr>
            <w:top w:val="none" w:sz="0" w:space="0" w:color="auto"/>
            <w:left w:val="none" w:sz="0" w:space="0" w:color="auto"/>
            <w:bottom w:val="none" w:sz="0" w:space="0" w:color="auto"/>
            <w:right w:val="none" w:sz="0" w:space="0" w:color="auto"/>
          </w:divBdr>
        </w:div>
        <w:div w:id="1458522924">
          <w:marLeft w:val="446"/>
          <w:marRight w:val="0"/>
          <w:marTop w:val="200"/>
          <w:marBottom w:val="0"/>
          <w:divBdr>
            <w:top w:val="none" w:sz="0" w:space="0" w:color="auto"/>
            <w:left w:val="none" w:sz="0" w:space="0" w:color="auto"/>
            <w:bottom w:val="none" w:sz="0" w:space="0" w:color="auto"/>
            <w:right w:val="none" w:sz="0" w:space="0" w:color="auto"/>
          </w:divBdr>
        </w:div>
        <w:div w:id="1858348296">
          <w:marLeft w:val="1080"/>
          <w:marRight w:val="0"/>
          <w:marTop w:val="100"/>
          <w:marBottom w:val="0"/>
          <w:divBdr>
            <w:top w:val="none" w:sz="0" w:space="0" w:color="auto"/>
            <w:left w:val="none" w:sz="0" w:space="0" w:color="auto"/>
            <w:bottom w:val="none" w:sz="0" w:space="0" w:color="auto"/>
            <w:right w:val="none" w:sz="0" w:space="0" w:color="auto"/>
          </w:divBdr>
        </w:div>
      </w:divsChild>
    </w:div>
    <w:div w:id="1852066014">
      <w:bodyDiv w:val="1"/>
      <w:marLeft w:val="0"/>
      <w:marRight w:val="0"/>
      <w:marTop w:val="0"/>
      <w:marBottom w:val="0"/>
      <w:divBdr>
        <w:top w:val="none" w:sz="0" w:space="0" w:color="auto"/>
        <w:left w:val="none" w:sz="0" w:space="0" w:color="auto"/>
        <w:bottom w:val="none" w:sz="0" w:space="0" w:color="auto"/>
        <w:right w:val="none" w:sz="0" w:space="0" w:color="auto"/>
      </w:divBdr>
    </w:div>
    <w:div w:id="1857421738">
      <w:bodyDiv w:val="1"/>
      <w:marLeft w:val="0"/>
      <w:marRight w:val="0"/>
      <w:marTop w:val="0"/>
      <w:marBottom w:val="0"/>
      <w:divBdr>
        <w:top w:val="none" w:sz="0" w:space="0" w:color="auto"/>
        <w:left w:val="none" w:sz="0" w:space="0" w:color="auto"/>
        <w:bottom w:val="none" w:sz="0" w:space="0" w:color="auto"/>
        <w:right w:val="none" w:sz="0" w:space="0" w:color="auto"/>
      </w:divBdr>
    </w:div>
    <w:div w:id="1860005591">
      <w:bodyDiv w:val="1"/>
      <w:marLeft w:val="0"/>
      <w:marRight w:val="0"/>
      <w:marTop w:val="0"/>
      <w:marBottom w:val="0"/>
      <w:divBdr>
        <w:top w:val="none" w:sz="0" w:space="0" w:color="auto"/>
        <w:left w:val="none" w:sz="0" w:space="0" w:color="auto"/>
        <w:bottom w:val="none" w:sz="0" w:space="0" w:color="auto"/>
        <w:right w:val="none" w:sz="0" w:space="0" w:color="auto"/>
      </w:divBdr>
      <w:divsChild>
        <w:div w:id="3171416">
          <w:marLeft w:val="1152"/>
          <w:marRight w:val="0"/>
          <w:marTop w:val="67"/>
          <w:marBottom w:val="0"/>
          <w:divBdr>
            <w:top w:val="none" w:sz="0" w:space="0" w:color="auto"/>
            <w:left w:val="none" w:sz="0" w:space="0" w:color="auto"/>
            <w:bottom w:val="none" w:sz="0" w:space="0" w:color="auto"/>
            <w:right w:val="none" w:sz="0" w:space="0" w:color="auto"/>
          </w:divBdr>
        </w:div>
        <w:div w:id="4291514">
          <w:marLeft w:val="1152"/>
          <w:marRight w:val="0"/>
          <w:marTop w:val="67"/>
          <w:marBottom w:val="0"/>
          <w:divBdr>
            <w:top w:val="none" w:sz="0" w:space="0" w:color="auto"/>
            <w:left w:val="none" w:sz="0" w:space="0" w:color="auto"/>
            <w:bottom w:val="none" w:sz="0" w:space="0" w:color="auto"/>
            <w:right w:val="none" w:sz="0" w:space="0" w:color="auto"/>
          </w:divBdr>
        </w:div>
        <w:div w:id="120072292">
          <w:marLeft w:val="1152"/>
          <w:marRight w:val="0"/>
          <w:marTop w:val="67"/>
          <w:marBottom w:val="0"/>
          <w:divBdr>
            <w:top w:val="none" w:sz="0" w:space="0" w:color="auto"/>
            <w:left w:val="none" w:sz="0" w:space="0" w:color="auto"/>
            <w:bottom w:val="none" w:sz="0" w:space="0" w:color="auto"/>
            <w:right w:val="none" w:sz="0" w:space="0" w:color="auto"/>
          </w:divBdr>
        </w:div>
        <w:div w:id="266818986">
          <w:marLeft w:val="1152"/>
          <w:marRight w:val="0"/>
          <w:marTop w:val="67"/>
          <w:marBottom w:val="0"/>
          <w:divBdr>
            <w:top w:val="none" w:sz="0" w:space="0" w:color="auto"/>
            <w:left w:val="none" w:sz="0" w:space="0" w:color="auto"/>
            <w:bottom w:val="none" w:sz="0" w:space="0" w:color="auto"/>
            <w:right w:val="none" w:sz="0" w:space="0" w:color="auto"/>
          </w:divBdr>
        </w:div>
        <w:div w:id="281305625">
          <w:marLeft w:val="1152"/>
          <w:marRight w:val="0"/>
          <w:marTop w:val="67"/>
          <w:marBottom w:val="0"/>
          <w:divBdr>
            <w:top w:val="none" w:sz="0" w:space="0" w:color="auto"/>
            <w:left w:val="none" w:sz="0" w:space="0" w:color="auto"/>
            <w:bottom w:val="none" w:sz="0" w:space="0" w:color="auto"/>
            <w:right w:val="none" w:sz="0" w:space="0" w:color="auto"/>
          </w:divBdr>
        </w:div>
        <w:div w:id="341394329">
          <w:marLeft w:val="1152"/>
          <w:marRight w:val="0"/>
          <w:marTop w:val="67"/>
          <w:marBottom w:val="0"/>
          <w:divBdr>
            <w:top w:val="none" w:sz="0" w:space="0" w:color="auto"/>
            <w:left w:val="none" w:sz="0" w:space="0" w:color="auto"/>
            <w:bottom w:val="none" w:sz="0" w:space="0" w:color="auto"/>
            <w:right w:val="none" w:sz="0" w:space="0" w:color="auto"/>
          </w:divBdr>
        </w:div>
        <w:div w:id="391470040">
          <w:marLeft w:val="1152"/>
          <w:marRight w:val="0"/>
          <w:marTop w:val="67"/>
          <w:marBottom w:val="0"/>
          <w:divBdr>
            <w:top w:val="none" w:sz="0" w:space="0" w:color="auto"/>
            <w:left w:val="none" w:sz="0" w:space="0" w:color="auto"/>
            <w:bottom w:val="none" w:sz="0" w:space="0" w:color="auto"/>
            <w:right w:val="none" w:sz="0" w:space="0" w:color="auto"/>
          </w:divBdr>
        </w:div>
        <w:div w:id="485050102">
          <w:marLeft w:val="1152"/>
          <w:marRight w:val="0"/>
          <w:marTop w:val="67"/>
          <w:marBottom w:val="0"/>
          <w:divBdr>
            <w:top w:val="none" w:sz="0" w:space="0" w:color="auto"/>
            <w:left w:val="none" w:sz="0" w:space="0" w:color="auto"/>
            <w:bottom w:val="none" w:sz="0" w:space="0" w:color="auto"/>
            <w:right w:val="none" w:sz="0" w:space="0" w:color="auto"/>
          </w:divBdr>
        </w:div>
        <w:div w:id="696352384">
          <w:marLeft w:val="1152"/>
          <w:marRight w:val="0"/>
          <w:marTop w:val="67"/>
          <w:marBottom w:val="0"/>
          <w:divBdr>
            <w:top w:val="none" w:sz="0" w:space="0" w:color="auto"/>
            <w:left w:val="none" w:sz="0" w:space="0" w:color="auto"/>
            <w:bottom w:val="none" w:sz="0" w:space="0" w:color="auto"/>
            <w:right w:val="none" w:sz="0" w:space="0" w:color="auto"/>
          </w:divBdr>
        </w:div>
        <w:div w:id="1332640249">
          <w:marLeft w:val="1152"/>
          <w:marRight w:val="0"/>
          <w:marTop w:val="67"/>
          <w:marBottom w:val="0"/>
          <w:divBdr>
            <w:top w:val="none" w:sz="0" w:space="0" w:color="auto"/>
            <w:left w:val="none" w:sz="0" w:space="0" w:color="auto"/>
            <w:bottom w:val="none" w:sz="0" w:space="0" w:color="auto"/>
            <w:right w:val="none" w:sz="0" w:space="0" w:color="auto"/>
          </w:divBdr>
        </w:div>
        <w:div w:id="1509371336">
          <w:marLeft w:val="1152"/>
          <w:marRight w:val="0"/>
          <w:marTop w:val="67"/>
          <w:marBottom w:val="0"/>
          <w:divBdr>
            <w:top w:val="none" w:sz="0" w:space="0" w:color="auto"/>
            <w:left w:val="none" w:sz="0" w:space="0" w:color="auto"/>
            <w:bottom w:val="none" w:sz="0" w:space="0" w:color="auto"/>
            <w:right w:val="none" w:sz="0" w:space="0" w:color="auto"/>
          </w:divBdr>
        </w:div>
        <w:div w:id="1580021356">
          <w:marLeft w:val="1152"/>
          <w:marRight w:val="0"/>
          <w:marTop w:val="67"/>
          <w:marBottom w:val="0"/>
          <w:divBdr>
            <w:top w:val="none" w:sz="0" w:space="0" w:color="auto"/>
            <w:left w:val="none" w:sz="0" w:space="0" w:color="auto"/>
            <w:bottom w:val="none" w:sz="0" w:space="0" w:color="auto"/>
            <w:right w:val="none" w:sz="0" w:space="0" w:color="auto"/>
          </w:divBdr>
        </w:div>
        <w:div w:id="1637645378">
          <w:marLeft w:val="1152"/>
          <w:marRight w:val="0"/>
          <w:marTop w:val="67"/>
          <w:marBottom w:val="0"/>
          <w:divBdr>
            <w:top w:val="none" w:sz="0" w:space="0" w:color="auto"/>
            <w:left w:val="none" w:sz="0" w:space="0" w:color="auto"/>
            <w:bottom w:val="none" w:sz="0" w:space="0" w:color="auto"/>
            <w:right w:val="none" w:sz="0" w:space="0" w:color="auto"/>
          </w:divBdr>
        </w:div>
        <w:div w:id="1986078633">
          <w:marLeft w:val="1152"/>
          <w:marRight w:val="0"/>
          <w:marTop w:val="67"/>
          <w:marBottom w:val="0"/>
          <w:divBdr>
            <w:top w:val="none" w:sz="0" w:space="0" w:color="auto"/>
            <w:left w:val="none" w:sz="0" w:space="0" w:color="auto"/>
            <w:bottom w:val="none" w:sz="0" w:space="0" w:color="auto"/>
            <w:right w:val="none" w:sz="0" w:space="0" w:color="auto"/>
          </w:divBdr>
        </w:div>
      </w:divsChild>
    </w:div>
    <w:div w:id="1882129583">
      <w:bodyDiv w:val="1"/>
      <w:marLeft w:val="0"/>
      <w:marRight w:val="0"/>
      <w:marTop w:val="0"/>
      <w:marBottom w:val="0"/>
      <w:divBdr>
        <w:top w:val="none" w:sz="0" w:space="0" w:color="auto"/>
        <w:left w:val="none" w:sz="0" w:space="0" w:color="auto"/>
        <w:bottom w:val="none" w:sz="0" w:space="0" w:color="auto"/>
        <w:right w:val="none" w:sz="0" w:space="0" w:color="auto"/>
      </w:divBdr>
    </w:div>
    <w:div w:id="1885940133">
      <w:bodyDiv w:val="1"/>
      <w:marLeft w:val="0"/>
      <w:marRight w:val="0"/>
      <w:marTop w:val="0"/>
      <w:marBottom w:val="0"/>
      <w:divBdr>
        <w:top w:val="none" w:sz="0" w:space="0" w:color="auto"/>
        <w:left w:val="none" w:sz="0" w:space="0" w:color="auto"/>
        <w:bottom w:val="none" w:sz="0" w:space="0" w:color="auto"/>
        <w:right w:val="none" w:sz="0" w:space="0" w:color="auto"/>
      </w:divBdr>
    </w:div>
    <w:div w:id="1911574436">
      <w:bodyDiv w:val="1"/>
      <w:marLeft w:val="0"/>
      <w:marRight w:val="0"/>
      <w:marTop w:val="0"/>
      <w:marBottom w:val="0"/>
      <w:divBdr>
        <w:top w:val="none" w:sz="0" w:space="0" w:color="auto"/>
        <w:left w:val="none" w:sz="0" w:space="0" w:color="auto"/>
        <w:bottom w:val="none" w:sz="0" w:space="0" w:color="auto"/>
        <w:right w:val="none" w:sz="0" w:space="0" w:color="auto"/>
      </w:divBdr>
    </w:div>
    <w:div w:id="1922787074">
      <w:bodyDiv w:val="1"/>
      <w:marLeft w:val="0"/>
      <w:marRight w:val="0"/>
      <w:marTop w:val="0"/>
      <w:marBottom w:val="0"/>
      <w:divBdr>
        <w:top w:val="none" w:sz="0" w:space="0" w:color="auto"/>
        <w:left w:val="none" w:sz="0" w:space="0" w:color="auto"/>
        <w:bottom w:val="none" w:sz="0" w:space="0" w:color="auto"/>
        <w:right w:val="none" w:sz="0" w:space="0" w:color="auto"/>
      </w:divBdr>
      <w:divsChild>
        <w:div w:id="752552303">
          <w:marLeft w:val="374"/>
          <w:marRight w:val="0"/>
          <w:marTop w:val="86"/>
          <w:marBottom w:val="0"/>
          <w:divBdr>
            <w:top w:val="none" w:sz="0" w:space="0" w:color="auto"/>
            <w:left w:val="none" w:sz="0" w:space="0" w:color="auto"/>
            <w:bottom w:val="none" w:sz="0" w:space="0" w:color="auto"/>
            <w:right w:val="none" w:sz="0" w:space="0" w:color="auto"/>
          </w:divBdr>
        </w:div>
      </w:divsChild>
    </w:div>
    <w:div w:id="1968471054">
      <w:bodyDiv w:val="1"/>
      <w:marLeft w:val="0"/>
      <w:marRight w:val="0"/>
      <w:marTop w:val="0"/>
      <w:marBottom w:val="0"/>
      <w:divBdr>
        <w:top w:val="none" w:sz="0" w:space="0" w:color="auto"/>
        <w:left w:val="none" w:sz="0" w:space="0" w:color="auto"/>
        <w:bottom w:val="none" w:sz="0" w:space="0" w:color="auto"/>
        <w:right w:val="none" w:sz="0" w:space="0" w:color="auto"/>
      </w:divBdr>
    </w:div>
    <w:div w:id="1968924468">
      <w:bodyDiv w:val="1"/>
      <w:marLeft w:val="0"/>
      <w:marRight w:val="0"/>
      <w:marTop w:val="0"/>
      <w:marBottom w:val="0"/>
      <w:divBdr>
        <w:top w:val="none" w:sz="0" w:space="0" w:color="auto"/>
        <w:left w:val="none" w:sz="0" w:space="0" w:color="auto"/>
        <w:bottom w:val="none" w:sz="0" w:space="0" w:color="auto"/>
        <w:right w:val="none" w:sz="0" w:space="0" w:color="auto"/>
      </w:divBdr>
    </w:div>
    <w:div w:id="2003923083">
      <w:bodyDiv w:val="1"/>
      <w:marLeft w:val="0"/>
      <w:marRight w:val="0"/>
      <w:marTop w:val="0"/>
      <w:marBottom w:val="0"/>
      <w:divBdr>
        <w:top w:val="none" w:sz="0" w:space="0" w:color="auto"/>
        <w:left w:val="none" w:sz="0" w:space="0" w:color="auto"/>
        <w:bottom w:val="none" w:sz="0" w:space="0" w:color="auto"/>
        <w:right w:val="none" w:sz="0" w:space="0" w:color="auto"/>
      </w:divBdr>
    </w:div>
    <w:div w:id="2004890449">
      <w:bodyDiv w:val="1"/>
      <w:marLeft w:val="0"/>
      <w:marRight w:val="0"/>
      <w:marTop w:val="0"/>
      <w:marBottom w:val="0"/>
      <w:divBdr>
        <w:top w:val="none" w:sz="0" w:space="0" w:color="auto"/>
        <w:left w:val="none" w:sz="0" w:space="0" w:color="auto"/>
        <w:bottom w:val="none" w:sz="0" w:space="0" w:color="auto"/>
        <w:right w:val="none" w:sz="0" w:space="0" w:color="auto"/>
      </w:divBdr>
    </w:div>
    <w:div w:id="2007130800">
      <w:bodyDiv w:val="1"/>
      <w:marLeft w:val="0"/>
      <w:marRight w:val="0"/>
      <w:marTop w:val="0"/>
      <w:marBottom w:val="0"/>
      <w:divBdr>
        <w:top w:val="none" w:sz="0" w:space="0" w:color="auto"/>
        <w:left w:val="none" w:sz="0" w:space="0" w:color="auto"/>
        <w:bottom w:val="none" w:sz="0" w:space="0" w:color="auto"/>
        <w:right w:val="none" w:sz="0" w:space="0" w:color="auto"/>
      </w:divBdr>
      <w:divsChild>
        <w:div w:id="736365842">
          <w:marLeft w:val="446"/>
          <w:marRight w:val="0"/>
          <w:marTop w:val="200"/>
          <w:marBottom w:val="0"/>
          <w:divBdr>
            <w:top w:val="none" w:sz="0" w:space="0" w:color="auto"/>
            <w:left w:val="none" w:sz="0" w:space="0" w:color="auto"/>
            <w:bottom w:val="none" w:sz="0" w:space="0" w:color="auto"/>
            <w:right w:val="none" w:sz="0" w:space="0" w:color="auto"/>
          </w:divBdr>
        </w:div>
        <w:div w:id="1343165474">
          <w:marLeft w:val="446"/>
          <w:marRight w:val="0"/>
          <w:marTop w:val="200"/>
          <w:marBottom w:val="0"/>
          <w:divBdr>
            <w:top w:val="none" w:sz="0" w:space="0" w:color="auto"/>
            <w:left w:val="none" w:sz="0" w:space="0" w:color="auto"/>
            <w:bottom w:val="none" w:sz="0" w:space="0" w:color="auto"/>
            <w:right w:val="none" w:sz="0" w:space="0" w:color="auto"/>
          </w:divBdr>
        </w:div>
        <w:div w:id="1447697142">
          <w:marLeft w:val="446"/>
          <w:marRight w:val="0"/>
          <w:marTop w:val="200"/>
          <w:marBottom w:val="0"/>
          <w:divBdr>
            <w:top w:val="none" w:sz="0" w:space="0" w:color="auto"/>
            <w:left w:val="none" w:sz="0" w:space="0" w:color="auto"/>
            <w:bottom w:val="none" w:sz="0" w:space="0" w:color="auto"/>
            <w:right w:val="none" w:sz="0" w:space="0" w:color="auto"/>
          </w:divBdr>
        </w:div>
        <w:div w:id="1891188059">
          <w:marLeft w:val="446"/>
          <w:marRight w:val="0"/>
          <w:marTop w:val="200"/>
          <w:marBottom w:val="0"/>
          <w:divBdr>
            <w:top w:val="none" w:sz="0" w:space="0" w:color="auto"/>
            <w:left w:val="none" w:sz="0" w:space="0" w:color="auto"/>
            <w:bottom w:val="none" w:sz="0" w:space="0" w:color="auto"/>
            <w:right w:val="none" w:sz="0" w:space="0" w:color="auto"/>
          </w:divBdr>
        </w:div>
        <w:div w:id="2103255342">
          <w:marLeft w:val="446"/>
          <w:marRight w:val="0"/>
          <w:marTop w:val="200"/>
          <w:marBottom w:val="0"/>
          <w:divBdr>
            <w:top w:val="none" w:sz="0" w:space="0" w:color="auto"/>
            <w:left w:val="none" w:sz="0" w:space="0" w:color="auto"/>
            <w:bottom w:val="none" w:sz="0" w:space="0" w:color="auto"/>
            <w:right w:val="none" w:sz="0" w:space="0" w:color="auto"/>
          </w:divBdr>
        </w:div>
      </w:divsChild>
    </w:div>
    <w:div w:id="2007778952">
      <w:bodyDiv w:val="1"/>
      <w:marLeft w:val="0"/>
      <w:marRight w:val="0"/>
      <w:marTop w:val="0"/>
      <w:marBottom w:val="0"/>
      <w:divBdr>
        <w:top w:val="none" w:sz="0" w:space="0" w:color="auto"/>
        <w:left w:val="none" w:sz="0" w:space="0" w:color="auto"/>
        <w:bottom w:val="none" w:sz="0" w:space="0" w:color="auto"/>
        <w:right w:val="none" w:sz="0" w:space="0" w:color="auto"/>
      </w:divBdr>
    </w:div>
    <w:div w:id="2021815084">
      <w:bodyDiv w:val="1"/>
      <w:marLeft w:val="0"/>
      <w:marRight w:val="0"/>
      <w:marTop w:val="0"/>
      <w:marBottom w:val="0"/>
      <w:divBdr>
        <w:top w:val="none" w:sz="0" w:space="0" w:color="auto"/>
        <w:left w:val="none" w:sz="0" w:space="0" w:color="auto"/>
        <w:bottom w:val="none" w:sz="0" w:space="0" w:color="auto"/>
        <w:right w:val="none" w:sz="0" w:space="0" w:color="auto"/>
      </w:divBdr>
    </w:div>
    <w:div w:id="2076080159">
      <w:bodyDiv w:val="1"/>
      <w:marLeft w:val="0"/>
      <w:marRight w:val="0"/>
      <w:marTop w:val="0"/>
      <w:marBottom w:val="0"/>
      <w:divBdr>
        <w:top w:val="none" w:sz="0" w:space="0" w:color="auto"/>
        <w:left w:val="none" w:sz="0" w:space="0" w:color="auto"/>
        <w:bottom w:val="none" w:sz="0" w:space="0" w:color="auto"/>
        <w:right w:val="none" w:sz="0" w:space="0" w:color="auto"/>
      </w:divBdr>
    </w:div>
    <w:div w:id="2127576391">
      <w:bodyDiv w:val="1"/>
      <w:marLeft w:val="0"/>
      <w:marRight w:val="0"/>
      <w:marTop w:val="0"/>
      <w:marBottom w:val="0"/>
      <w:divBdr>
        <w:top w:val="none" w:sz="0" w:space="0" w:color="auto"/>
        <w:left w:val="none" w:sz="0" w:space="0" w:color="auto"/>
        <w:bottom w:val="none" w:sz="0" w:space="0" w:color="auto"/>
        <w:right w:val="none" w:sz="0" w:space="0" w:color="auto"/>
      </w:divBdr>
    </w:div>
    <w:div w:id="2138402449">
      <w:bodyDiv w:val="1"/>
      <w:marLeft w:val="0"/>
      <w:marRight w:val="0"/>
      <w:marTop w:val="0"/>
      <w:marBottom w:val="0"/>
      <w:divBdr>
        <w:top w:val="none" w:sz="0" w:space="0" w:color="auto"/>
        <w:left w:val="none" w:sz="0" w:space="0" w:color="auto"/>
        <w:bottom w:val="none" w:sz="0" w:space="0" w:color="auto"/>
        <w:right w:val="none" w:sz="0" w:space="0" w:color="auto"/>
      </w:divBdr>
    </w:div>
    <w:div w:id="2141993526">
      <w:bodyDiv w:val="1"/>
      <w:marLeft w:val="0"/>
      <w:marRight w:val="0"/>
      <w:marTop w:val="0"/>
      <w:marBottom w:val="0"/>
      <w:divBdr>
        <w:top w:val="none" w:sz="0" w:space="0" w:color="auto"/>
        <w:left w:val="none" w:sz="0" w:space="0" w:color="auto"/>
        <w:bottom w:val="none" w:sz="0" w:space="0" w:color="auto"/>
        <w:right w:val="none" w:sz="0" w:space="0" w:color="auto"/>
      </w:divBdr>
      <w:divsChild>
        <w:div w:id="110364696">
          <w:marLeft w:val="2606"/>
          <w:marRight w:val="0"/>
          <w:marTop w:val="0"/>
          <w:marBottom w:val="0"/>
          <w:divBdr>
            <w:top w:val="none" w:sz="0" w:space="0" w:color="auto"/>
            <w:left w:val="none" w:sz="0" w:space="0" w:color="auto"/>
            <w:bottom w:val="none" w:sz="0" w:space="0" w:color="auto"/>
            <w:right w:val="none" w:sz="0" w:space="0" w:color="auto"/>
          </w:divBdr>
        </w:div>
        <w:div w:id="990908123">
          <w:marLeft w:val="2606"/>
          <w:marRight w:val="0"/>
          <w:marTop w:val="0"/>
          <w:marBottom w:val="0"/>
          <w:divBdr>
            <w:top w:val="none" w:sz="0" w:space="0" w:color="auto"/>
            <w:left w:val="none" w:sz="0" w:space="0" w:color="auto"/>
            <w:bottom w:val="none" w:sz="0" w:space="0" w:color="auto"/>
            <w:right w:val="none" w:sz="0" w:space="0" w:color="auto"/>
          </w:divBdr>
        </w:div>
        <w:div w:id="1722249170">
          <w:marLeft w:val="2606"/>
          <w:marRight w:val="0"/>
          <w:marTop w:val="0"/>
          <w:marBottom w:val="0"/>
          <w:divBdr>
            <w:top w:val="none" w:sz="0" w:space="0" w:color="auto"/>
            <w:left w:val="none" w:sz="0" w:space="0" w:color="auto"/>
            <w:bottom w:val="none" w:sz="0" w:space="0" w:color="auto"/>
            <w:right w:val="none" w:sz="0" w:space="0" w:color="auto"/>
          </w:divBdr>
        </w:div>
        <w:div w:id="1953709851">
          <w:marLeft w:val="2606"/>
          <w:marRight w:val="0"/>
          <w:marTop w:val="0"/>
          <w:marBottom w:val="0"/>
          <w:divBdr>
            <w:top w:val="none" w:sz="0" w:space="0" w:color="auto"/>
            <w:left w:val="none" w:sz="0" w:space="0" w:color="auto"/>
            <w:bottom w:val="none" w:sz="0" w:space="0" w:color="auto"/>
            <w:right w:val="none" w:sz="0" w:space="0" w:color="auto"/>
          </w:divBdr>
        </w:div>
        <w:div w:id="2027367042">
          <w:marLeft w:val="2606"/>
          <w:marRight w:val="0"/>
          <w:marTop w:val="0"/>
          <w:marBottom w:val="0"/>
          <w:divBdr>
            <w:top w:val="none" w:sz="0" w:space="0" w:color="auto"/>
            <w:left w:val="none" w:sz="0" w:space="0" w:color="auto"/>
            <w:bottom w:val="none" w:sz="0" w:space="0" w:color="auto"/>
            <w:right w:val="none" w:sz="0" w:space="0" w:color="auto"/>
          </w:divBdr>
        </w:div>
        <w:div w:id="2137286749">
          <w:marLeft w:val="26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2D03F07C1858040853AE7D7BDAA2D80" ma:contentTypeVersion="15" ma:contentTypeDescription="Crée un document." ma:contentTypeScope="" ma:versionID="14e14fbf16c05078db70e5e2439502c0">
  <xsd:schema xmlns:xsd="http://www.w3.org/2001/XMLSchema" xmlns:xs="http://www.w3.org/2001/XMLSchema" xmlns:p="http://schemas.microsoft.com/office/2006/metadata/properties" xmlns:ns2="7724d96d-6327-46b0-ac2f-a0c2d8d709a8" xmlns:ns3="00c4add5-8a17-4879-b2e1-a03677874e06" targetNamespace="http://schemas.microsoft.com/office/2006/metadata/properties" ma:root="true" ma:fieldsID="465b840533cae3806d5fe14afe3a0c54" ns2:_="" ns3:_="">
    <xsd:import namespace="7724d96d-6327-46b0-ac2f-a0c2d8d709a8"/>
    <xsd:import namespace="00c4add5-8a17-4879-b2e1-a03677874e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24d96d-6327-46b0-ac2f-a0c2d8d709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fedb9b6e-ab26-4314-88d7-24aa3ab36cc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c4add5-8a17-4879-b2e1-a03677874e06"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3d8a205c-cf2f-4d9e-9f94-9c21182f53a6}" ma:internalName="TaxCatchAll" ma:showField="CatchAllData" ma:web="00c4add5-8a17-4879-b2e1-a03677874e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724d96d-6327-46b0-ac2f-a0c2d8d709a8">
      <Terms xmlns="http://schemas.microsoft.com/office/infopath/2007/PartnerControls"/>
    </lcf76f155ced4ddcb4097134ff3c332f>
    <TaxCatchAll xmlns="00c4add5-8a17-4879-b2e1-a03677874e06" xsi:nil="true"/>
  </documentManagement>
</p:properties>
</file>

<file path=customXml/itemProps1.xml><?xml version="1.0" encoding="utf-8"?>
<ds:datastoreItem xmlns:ds="http://schemas.openxmlformats.org/officeDocument/2006/customXml" ds:itemID="{1FEEF045-2EF7-4605-AC10-D9D50B7383E9}">
  <ds:schemaRefs>
    <ds:schemaRef ds:uri="http://schemas.openxmlformats.org/officeDocument/2006/bibliography"/>
  </ds:schemaRefs>
</ds:datastoreItem>
</file>

<file path=customXml/itemProps2.xml><?xml version="1.0" encoding="utf-8"?>
<ds:datastoreItem xmlns:ds="http://schemas.openxmlformats.org/officeDocument/2006/customXml" ds:itemID="{6721AAE8-D3DA-4AA7-8AB9-280FD8168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24d96d-6327-46b0-ac2f-a0c2d8d709a8"/>
    <ds:schemaRef ds:uri="00c4add5-8a17-4879-b2e1-a03677874e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D8088-3662-4115-901D-376B20282C03}">
  <ds:schemaRefs>
    <ds:schemaRef ds:uri="http://schemas.microsoft.com/sharepoint/v3/contenttype/forms"/>
  </ds:schemaRefs>
</ds:datastoreItem>
</file>

<file path=customXml/itemProps4.xml><?xml version="1.0" encoding="utf-8"?>
<ds:datastoreItem xmlns:ds="http://schemas.openxmlformats.org/officeDocument/2006/customXml" ds:itemID="{6DD3165A-C5B3-4450-9977-80177127821C}">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dcmitype/"/>
    <ds:schemaRef ds:uri="http://purl.org/dc/terms/"/>
    <ds:schemaRef ds:uri="7724d96d-6327-46b0-ac2f-a0c2d8d709a8"/>
    <ds:schemaRef ds:uri="http://purl.org/dc/elements/1.1/"/>
    <ds:schemaRef ds:uri="00c4add5-8a17-4879-b2e1-a03677874e0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12</Pages>
  <Words>2725</Words>
  <Characters>15368</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ACCORD RELATIF A L’ORGANISATION DU TRAVAIL</vt:lpstr>
    </vt:vector>
  </TitlesOfParts>
  <Company>MEDERIC</Company>
  <LinksUpToDate>false</LinksUpToDate>
  <CharactersWithSpaces>18057</CharactersWithSpaces>
  <SharedDoc>false</SharedDoc>
  <HLinks>
    <vt:vector size="450" baseType="variant">
      <vt:variant>
        <vt:i4>1572923</vt:i4>
      </vt:variant>
      <vt:variant>
        <vt:i4>446</vt:i4>
      </vt:variant>
      <vt:variant>
        <vt:i4>0</vt:i4>
      </vt:variant>
      <vt:variant>
        <vt:i4>5</vt:i4>
      </vt:variant>
      <vt:variant>
        <vt:lpwstr/>
      </vt:variant>
      <vt:variant>
        <vt:lpwstr>_Toc218249559</vt:lpwstr>
      </vt:variant>
      <vt:variant>
        <vt:i4>1572923</vt:i4>
      </vt:variant>
      <vt:variant>
        <vt:i4>440</vt:i4>
      </vt:variant>
      <vt:variant>
        <vt:i4>0</vt:i4>
      </vt:variant>
      <vt:variant>
        <vt:i4>5</vt:i4>
      </vt:variant>
      <vt:variant>
        <vt:lpwstr/>
      </vt:variant>
      <vt:variant>
        <vt:lpwstr>_Toc218249558</vt:lpwstr>
      </vt:variant>
      <vt:variant>
        <vt:i4>1572923</vt:i4>
      </vt:variant>
      <vt:variant>
        <vt:i4>434</vt:i4>
      </vt:variant>
      <vt:variant>
        <vt:i4>0</vt:i4>
      </vt:variant>
      <vt:variant>
        <vt:i4>5</vt:i4>
      </vt:variant>
      <vt:variant>
        <vt:lpwstr/>
      </vt:variant>
      <vt:variant>
        <vt:lpwstr>_Toc218249557</vt:lpwstr>
      </vt:variant>
      <vt:variant>
        <vt:i4>1572923</vt:i4>
      </vt:variant>
      <vt:variant>
        <vt:i4>428</vt:i4>
      </vt:variant>
      <vt:variant>
        <vt:i4>0</vt:i4>
      </vt:variant>
      <vt:variant>
        <vt:i4>5</vt:i4>
      </vt:variant>
      <vt:variant>
        <vt:lpwstr/>
      </vt:variant>
      <vt:variant>
        <vt:lpwstr>_Toc218249556</vt:lpwstr>
      </vt:variant>
      <vt:variant>
        <vt:i4>1572923</vt:i4>
      </vt:variant>
      <vt:variant>
        <vt:i4>422</vt:i4>
      </vt:variant>
      <vt:variant>
        <vt:i4>0</vt:i4>
      </vt:variant>
      <vt:variant>
        <vt:i4>5</vt:i4>
      </vt:variant>
      <vt:variant>
        <vt:lpwstr/>
      </vt:variant>
      <vt:variant>
        <vt:lpwstr>_Toc218249555</vt:lpwstr>
      </vt:variant>
      <vt:variant>
        <vt:i4>1572923</vt:i4>
      </vt:variant>
      <vt:variant>
        <vt:i4>416</vt:i4>
      </vt:variant>
      <vt:variant>
        <vt:i4>0</vt:i4>
      </vt:variant>
      <vt:variant>
        <vt:i4>5</vt:i4>
      </vt:variant>
      <vt:variant>
        <vt:lpwstr/>
      </vt:variant>
      <vt:variant>
        <vt:lpwstr>_Toc218249554</vt:lpwstr>
      </vt:variant>
      <vt:variant>
        <vt:i4>1572923</vt:i4>
      </vt:variant>
      <vt:variant>
        <vt:i4>410</vt:i4>
      </vt:variant>
      <vt:variant>
        <vt:i4>0</vt:i4>
      </vt:variant>
      <vt:variant>
        <vt:i4>5</vt:i4>
      </vt:variant>
      <vt:variant>
        <vt:lpwstr/>
      </vt:variant>
      <vt:variant>
        <vt:lpwstr>_Toc218249553</vt:lpwstr>
      </vt:variant>
      <vt:variant>
        <vt:i4>1572923</vt:i4>
      </vt:variant>
      <vt:variant>
        <vt:i4>404</vt:i4>
      </vt:variant>
      <vt:variant>
        <vt:i4>0</vt:i4>
      </vt:variant>
      <vt:variant>
        <vt:i4>5</vt:i4>
      </vt:variant>
      <vt:variant>
        <vt:lpwstr/>
      </vt:variant>
      <vt:variant>
        <vt:lpwstr>_Toc218249552</vt:lpwstr>
      </vt:variant>
      <vt:variant>
        <vt:i4>1572923</vt:i4>
      </vt:variant>
      <vt:variant>
        <vt:i4>398</vt:i4>
      </vt:variant>
      <vt:variant>
        <vt:i4>0</vt:i4>
      </vt:variant>
      <vt:variant>
        <vt:i4>5</vt:i4>
      </vt:variant>
      <vt:variant>
        <vt:lpwstr/>
      </vt:variant>
      <vt:variant>
        <vt:lpwstr>_Toc218249551</vt:lpwstr>
      </vt:variant>
      <vt:variant>
        <vt:i4>1572923</vt:i4>
      </vt:variant>
      <vt:variant>
        <vt:i4>392</vt:i4>
      </vt:variant>
      <vt:variant>
        <vt:i4>0</vt:i4>
      </vt:variant>
      <vt:variant>
        <vt:i4>5</vt:i4>
      </vt:variant>
      <vt:variant>
        <vt:lpwstr/>
      </vt:variant>
      <vt:variant>
        <vt:lpwstr>_Toc218249550</vt:lpwstr>
      </vt:variant>
      <vt:variant>
        <vt:i4>1638459</vt:i4>
      </vt:variant>
      <vt:variant>
        <vt:i4>386</vt:i4>
      </vt:variant>
      <vt:variant>
        <vt:i4>0</vt:i4>
      </vt:variant>
      <vt:variant>
        <vt:i4>5</vt:i4>
      </vt:variant>
      <vt:variant>
        <vt:lpwstr/>
      </vt:variant>
      <vt:variant>
        <vt:lpwstr>_Toc218249549</vt:lpwstr>
      </vt:variant>
      <vt:variant>
        <vt:i4>1638459</vt:i4>
      </vt:variant>
      <vt:variant>
        <vt:i4>380</vt:i4>
      </vt:variant>
      <vt:variant>
        <vt:i4>0</vt:i4>
      </vt:variant>
      <vt:variant>
        <vt:i4>5</vt:i4>
      </vt:variant>
      <vt:variant>
        <vt:lpwstr/>
      </vt:variant>
      <vt:variant>
        <vt:lpwstr>_Toc218249548</vt:lpwstr>
      </vt:variant>
      <vt:variant>
        <vt:i4>1638459</vt:i4>
      </vt:variant>
      <vt:variant>
        <vt:i4>374</vt:i4>
      </vt:variant>
      <vt:variant>
        <vt:i4>0</vt:i4>
      </vt:variant>
      <vt:variant>
        <vt:i4>5</vt:i4>
      </vt:variant>
      <vt:variant>
        <vt:lpwstr/>
      </vt:variant>
      <vt:variant>
        <vt:lpwstr>_Toc218249547</vt:lpwstr>
      </vt:variant>
      <vt:variant>
        <vt:i4>1638459</vt:i4>
      </vt:variant>
      <vt:variant>
        <vt:i4>368</vt:i4>
      </vt:variant>
      <vt:variant>
        <vt:i4>0</vt:i4>
      </vt:variant>
      <vt:variant>
        <vt:i4>5</vt:i4>
      </vt:variant>
      <vt:variant>
        <vt:lpwstr/>
      </vt:variant>
      <vt:variant>
        <vt:lpwstr>_Toc218249546</vt:lpwstr>
      </vt:variant>
      <vt:variant>
        <vt:i4>1638459</vt:i4>
      </vt:variant>
      <vt:variant>
        <vt:i4>362</vt:i4>
      </vt:variant>
      <vt:variant>
        <vt:i4>0</vt:i4>
      </vt:variant>
      <vt:variant>
        <vt:i4>5</vt:i4>
      </vt:variant>
      <vt:variant>
        <vt:lpwstr/>
      </vt:variant>
      <vt:variant>
        <vt:lpwstr>_Toc218249545</vt:lpwstr>
      </vt:variant>
      <vt:variant>
        <vt:i4>1638459</vt:i4>
      </vt:variant>
      <vt:variant>
        <vt:i4>356</vt:i4>
      </vt:variant>
      <vt:variant>
        <vt:i4>0</vt:i4>
      </vt:variant>
      <vt:variant>
        <vt:i4>5</vt:i4>
      </vt:variant>
      <vt:variant>
        <vt:lpwstr/>
      </vt:variant>
      <vt:variant>
        <vt:lpwstr>_Toc218249544</vt:lpwstr>
      </vt:variant>
      <vt:variant>
        <vt:i4>1638459</vt:i4>
      </vt:variant>
      <vt:variant>
        <vt:i4>350</vt:i4>
      </vt:variant>
      <vt:variant>
        <vt:i4>0</vt:i4>
      </vt:variant>
      <vt:variant>
        <vt:i4>5</vt:i4>
      </vt:variant>
      <vt:variant>
        <vt:lpwstr/>
      </vt:variant>
      <vt:variant>
        <vt:lpwstr>_Toc218249543</vt:lpwstr>
      </vt:variant>
      <vt:variant>
        <vt:i4>1638459</vt:i4>
      </vt:variant>
      <vt:variant>
        <vt:i4>344</vt:i4>
      </vt:variant>
      <vt:variant>
        <vt:i4>0</vt:i4>
      </vt:variant>
      <vt:variant>
        <vt:i4>5</vt:i4>
      </vt:variant>
      <vt:variant>
        <vt:lpwstr/>
      </vt:variant>
      <vt:variant>
        <vt:lpwstr>_Toc218249542</vt:lpwstr>
      </vt:variant>
      <vt:variant>
        <vt:i4>1638459</vt:i4>
      </vt:variant>
      <vt:variant>
        <vt:i4>338</vt:i4>
      </vt:variant>
      <vt:variant>
        <vt:i4>0</vt:i4>
      </vt:variant>
      <vt:variant>
        <vt:i4>5</vt:i4>
      </vt:variant>
      <vt:variant>
        <vt:lpwstr/>
      </vt:variant>
      <vt:variant>
        <vt:lpwstr>_Toc218249541</vt:lpwstr>
      </vt:variant>
      <vt:variant>
        <vt:i4>1638459</vt:i4>
      </vt:variant>
      <vt:variant>
        <vt:i4>332</vt:i4>
      </vt:variant>
      <vt:variant>
        <vt:i4>0</vt:i4>
      </vt:variant>
      <vt:variant>
        <vt:i4>5</vt:i4>
      </vt:variant>
      <vt:variant>
        <vt:lpwstr/>
      </vt:variant>
      <vt:variant>
        <vt:lpwstr>_Toc218249540</vt:lpwstr>
      </vt:variant>
      <vt:variant>
        <vt:i4>1966139</vt:i4>
      </vt:variant>
      <vt:variant>
        <vt:i4>326</vt:i4>
      </vt:variant>
      <vt:variant>
        <vt:i4>0</vt:i4>
      </vt:variant>
      <vt:variant>
        <vt:i4>5</vt:i4>
      </vt:variant>
      <vt:variant>
        <vt:lpwstr/>
      </vt:variant>
      <vt:variant>
        <vt:lpwstr>_Toc218249539</vt:lpwstr>
      </vt:variant>
      <vt:variant>
        <vt:i4>1966139</vt:i4>
      </vt:variant>
      <vt:variant>
        <vt:i4>320</vt:i4>
      </vt:variant>
      <vt:variant>
        <vt:i4>0</vt:i4>
      </vt:variant>
      <vt:variant>
        <vt:i4>5</vt:i4>
      </vt:variant>
      <vt:variant>
        <vt:lpwstr/>
      </vt:variant>
      <vt:variant>
        <vt:lpwstr>_Toc218249538</vt:lpwstr>
      </vt:variant>
      <vt:variant>
        <vt:i4>1966139</vt:i4>
      </vt:variant>
      <vt:variant>
        <vt:i4>314</vt:i4>
      </vt:variant>
      <vt:variant>
        <vt:i4>0</vt:i4>
      </vt:variant>
      <vt:variant>
        <vt:i4>5</vt:i4>
      </vt:variant>
      <vt:variant>
        <vt:lpwstr/>
      </vt:variant>
      <vt:variant>
        <vt:lpwstr>_Toc218249537</vt:lpwstr>
      </vt:variant>
      <vt:variant>
        <vt:i4>1966139</vt:i4>
      </vt:variant>
      <vt:variant>
        <vt:i4>308</vt:i4>
      </vt:variant>
      <vt:variant>
        <vt:i4>0</vt:i4>
      </vt:variant>
      <vt:variant>
        <vt:i4>5</vt:i4>
      </vt:variant>
      <vt:variant>
        <vt:lpwstr/>
      </vt:variant>
      <vt:variant>
        <vt:lpwstr>_Toc218249536</vt:lpwstr>
      </vt:variant>
      <vt:variant>
        <vt:i4>1966139</vt:i4>
      </vt:variant>
      <vt:variant>
        <vt:i4>302</vt:i4>
      </vt:variant>
      <vt:variant>
        <vt:i4>0</vt:i4>
      </vt:variant>
      <vt:variant>
        <vt:i4>5</vt:i4>
      </vt:variant>
      <vt:variant>
        <vt:lpwstr/>
      </vt:variant>
      <vt:variant>
        <vt:lpwstr>_Toc218249535</vt:lpwstr>
      </vt:variant>
      <vt:variant>
        <vt:i4>1966139</vt:i4>
      </vt:variant>
      <vt:variant>
        <vt:i4>296</vt:i4>
      </vt:variant>
      <vt:variant>
        <vt:i4>0</vt:i4>
      </vt:variant>
      <vt:variant>
        <vt:i4>5</vt:i4>
      </vt:variant>
      <vt:variant>
        <vt:lpwstr/>
      </vt:variant>
      <vt:variant>
        <vt:lpwstr>_Toc218249534</vt:lpwstr>
      </vt:variant>
      <vt:variant>
        <vt:i4>1966139</vt:i4>
      </vt:variant>
      <vt:variant>
        <vt:i4>290</vt:i4>
      </vt:variant>
      <vt:variant>
        <vt:i4>0</vt:i4>
      </vt:variant>
      <vt:variant>
        <vt:i4>5</vt:i4>
      </vt:variant>
      <vt:variant>
        <vt:lpwstr/>
      </vt:variant>
      <vt:variant>
        <vt:lpwstr>_Toc218249533</vt:lpwstr>
      </vt:variant>
      <vt:variant>
        <vt:i4>1966139</vt:i4>
      </vt:variant>
      <vt:variant>
        <vt:i4>284</vt:i4>
      </vt:variant>
      <vt:variant>
        <vt:i4>0</vt:i4>
      </vt:variant>
      <vt:variant>
        <vt:i4>5</vt:i4>
      </vt:variant>
      <vt:variant>
        <vt:lpwstr/>
      </vt:variant>
      <vt:variant>
        <vt:lpwstr>_Toc218249532</vt:lpwstr>
      </vt:variant>
      <vt:variant>
        <vt:i4>1966139</vt:i4>
      </vt:variant>
      <vt:variant>
        <vt:i4>278</vt:i4>
      </vt:variant>
      <vt:variant>
        <vt:i4>0</vt:i4>
      </vt:variant>
      <vt:variant>
        <vt:i4>5</vt:i4>
      </vt:variant>
      <vt:variant>
        <vt:lpwstr/>
      </vt:variant>
      <vt:variant>
        <vt:lpwstr>_Toc218249531</vt:lpwstr>
      </vt:variant>
      <vt:variant>
        <vt:i4>1966139</vt:i4>
      </vt:variant>
      <vt:variant>
        <vt:i4>272</vt:i4>
      </vt:variant>
      <vt:variant>
        <vt:i4>0</vt:i4>
      </vt:variant>
      <vt:variant>
        <vt:i4>5</vt:i4>
      </vt:variant>
      <vt:variant>
        <vt:lpwstr/>
      </vt:variant>
      <vt:variant>
        <vt:lpwstr>_Toc218249530</vt:lpwstr>
      </vt:variant>
      <vt:variant>
        <vt:i4>2031675</vt:i4>
      </vt:variant>
      <vt:variant>
        <vt:i4>266</vt:i4>
      </vt:variant>
      <vt:variant>
        <vt:i4>0</vt:i4>
      </vt:variant>
      <vt:variant>
        <vt:i4>5</vt:i4>
      </vt:variant>
      <vt:variant>
        <vt:lpwstr/>
      </vt:variant>
      <vt:variant>
        <vt:lpwstr>_Toc218249529</vt:lpwstr>
      </vt:variant>
      <vt:variant>
        <vt:i4>2031675</vt:i4>
      </vt:variant>
      <vt:variant>
        <vt:i4>260</vt:i4>
      </vt:variant>
      <vt:variant>
        <vt:i4>0</vt:i4>
      </vt:variant>
      <vt:variant>
        <vt:i4>5</vt:i4>
      </vt:variant>
      <vt:variant>
        <vt:lpwstr/>
      </vt:variant>
      <vt:variant>
        <vt:lpwstr>_Toc218249528</vt:lpwstr>
      </vt:variant>
      <vt:variant>
        <vt:i4>2031675</vt:i4>
      </vt:variant>
      <vt:variant>
        <vt:i4>254</vt:i4>
      </vt:variant>
      <vt:variant>
        <vt:i4>0</vt:i4>
      </vt:variant>
      <vt:variant>
        <vt:i4>5</vt:i4>
      </vt:variant>
      <vt:variant>
        <vt:lpwstr/>
      </vt:variant>
      <vt:variant>
        <vt:lpwstr>_Toc218249527</vt:lpwstr>
      </vt:variant>
      <vt:variant>
        <vt:i4>2031675</vt:i4>
      </vt:variant>
      <vt:variant>
        <vt:i4>248</vt:i4>
      </vt:variant>
      <vt:variant>
        <vt:i4>0</vt:i4>
      </vt:variant>
      <vt:variant>
        <vt:i4>5</vt:i4>
      </vt:variant>
      <vt:variant>
        <vt:lpwstr/>
      </vt:variant>
      <vt:variant>
        <vt:lpwstr>_Toc218249526</vt:lpwstr>
      </vt:variant>
      <vt:variant>
        <vt:i4>2031675</vt:i4>
      </vt:variant>
      <vt:variant>
        <vt:i4>242</vt:i4>
      </vt:variant>
      <vt:variant>
        <vt:i4>0</vt:i4>
      </vt:variant>
      <vt:variant>
        <vt:i4>5</vt:i4>
      </vt:variant>
      <vt:variant>
        <vt:lpwstr/>
      </vt:variant>
      <vt:variant>
        <vt:lpwstr>_Toc218249525</vt:lpwstr>
      </vt:variant>
      <vt:variant>
        <vt:i4>2031675</vt:i4>
      </vt:variant>
      <vt:variant>
        <vt:i4>236</vt:i4>
      </vt:variant>
      <vt:variant>
        <vt:i4>0</vt:i4>
      </vt:variant>
      <vt:variant>
        <vt:i4>5</vt:i4>
      </vt:variant>
      <vt:variant>
        <vt:lpwstr/>
      </vt:variant>
      <vt:variant>
        <vt:lpwstr>_Toc218249524</vt:lpwstr>
      </vt:variant>
      <vt:variant>
        <vt:i4>2031675</vt:i4>
      </vt:variant>
      <vt:variant>
        <vt:i4>230</vt:i4>
      </vt:variant>
      <vt:variant>
        <vt:i4>0</vt:i4>
      </vt:variant>
      <vt:variant>
        <vt:i4>5</vt:i4>
      </vt:variant>
      <vt:variant>
        <vt:lpwstr/>
      </vt:variant>
      <vt:variant>
        <vt:lpwstr>_Toc218249523</vt:lpwstr>
      </vt:variant>
      <vt:variant>
        <vt:i4>2031675</vt:i4>
      </vt:variant>
      <vt:variant>
        <vt:i4>224</vt:i4>
      </vt:variant>
      <vt:variant>
        <vt:i4>0</vt:i4>
      </vt:variant>
      <vt:variant>
        <vt:i4>5</vt:i4>
      </vt:variant>
      <vt:variant>
        <vt:lpwstr/>
      </vt:variant>
      <vt:variant>
        <vt:lpwstr>_Toc218249522</vt:lpwstr>
      </vt:variant>
      <vt:variant>
        <vt:i4>2031675</vt:i4>
      </vt:variant>
      <vt:variant>
        <vt:i4>218</vt:i4>
      </vt:variant>
      <vt:variant>
        <vt:i4>0</vt:i4>
      </vt:variant>
      <vt:variant>
        <vt:i4>5</vt:i4>
      </vt:variant>
      <vt:variant>
        <vt:lpwstr/>
      </vt:variant>
      <vt:variant>
        <vt:lpwstr>_Toc218249521</vt:lpwstr>
      </vt:variant>
      <vt:variant>
        <vt:i4>2031675</vt:i4>
      </vt:variant>
      <vt:variant>
        <vt:i4>212</vt:i4>
      </vt:variant>
      <vt:variant>
        <vt:i4>0</vt:i4>
      </vt:variant>
      <vt:variant>
        <vt:i4>5</vt:i4>
      </vt:variant>
      <vt:variant>
        <vt:lpwstr/>
      </vt:variant>
      <vt:variant>
        <vt:lpwstr>_Toc218249520</vt:lpwstr>
      </vt:variant>
      <vt:variant>
        <vt:i4>1835067</vt:i4>
      </vt:variant>
      <vt:variant>
        <vt:i4>206</vt:i4>
      </vt:variant>
      <vt:variant>
        <vt:i4>0</vt:i4>
      </vt:variant>
      <vt:variant>
        <vt:i4>5</vt:i4>
      </vt:variant>
      <vt:variant>
        <vt:lpwstr/>
      </vt:variant>
      <vt:variant>
        <vt:lpwstr>_Toc218249519</vt:lpwstr>
      </vt:variant>
      <vt:variant>
        <vt:i4>1835067</vt:i4>
      </vt:variant>
      <vt:variant>
        <vt:i4>200</vt:i4>
      </vt:variant>
      <vt:variant>
        <vt:i4>0</vt:i4>
      </vt:variant>
      <vt:variant>
        <vt:i4>5</vt:i4>
      </vt:variant>
      <vt:variant>
        <vt:lpwstr/>
      </vt:variant>
      <vt:variant>
        <vt:lpwstr>_Toc218249518</vt:lpwstr>
      </vt:variant>
      <vt:variant>
        <vt:i4>1835067</vt:i4>
      </vt:variant>
      <vt:variant>
        <vt:i4>194</vt:i4>
      </vt:variant>
      <vt:variant>
        <vt:i4>0</vt:i4>
      </vt:variant>
      <vt:variant>
        <vt:i4>5</vt:i4>
      </vt:variant>
      <vt:variant>
        <vt:lpwstr/>
      </vt:variant>
      <vt:variant>
        <vt:lpwstr>_Toc218249517</vt:lpwstr>
      </vt:variant>
      <vt:variant>
        <vt:i4>1835067</vt:i4>
      </vt:variant>
      <vt:variant>
        <vt:i4>188</vt:i4>
      </vt:variant>
      <vt:variant>
        <vt:i4>0</vt:i4>
      </vt:variant>
      <vt:variant>
        <vt:i4>5</vt:i4>
      </vt:variant>
      <vt:variant>
        <vt:lpwstr/>
      </vt:variant>
      <vt:variant>
        <vt:lpwstr>_Toc218249516</vt:lpwstr>
      </vt:variant>
      <vt:variant>
        <vt:i4>1835067</vt:i4>
      </vt:variant>
      <vt:variant>
        <vt:i4>182</vt:i4>
      </vt:variant>
      <vt:variant>
        <vt:i4>0</vt:i4>
      </vt:variant>
      <vt:variant>
        <vt:i4>5</vt:i4>
      </vt:variant>
      <vt:variant>
        <vt:lpwstr/>
      </vt:variant>
      <vt:variant>
        <vt:lpwstr>_Toc218249515</vt:lpwstr>
      </vt:variant>
      <vt:variant>
        <vt:i4>1835067</vt:i4>
      </vt:variant>
      <vt:variant>
        <vt:i4>176</vt:i4>
      </vt:variant>
      <vt:variant>
        <vt:i4>0</vt:i4>
      </vt:variant>
      <vt:variant>
        <vt:i4>5</vt:i4>
      </vt:variant>
      <vt:variant>
        <vt:lpwstr/>
      </vt:variant>
      <vt:variant>
        <vt:lpwstr>_Toc218249514</vt:lpwstr>
      </vt:variant>
      <vt:variant>
        <vt:i4>1835067</vt:i4>
      </vt:variant>
      <vt:variant>
        <vt:i4>170</vt:i4>
      </vt:variant>
      <vt:variant>
        <vt:i4>0</vt:i4>
      </vt:variant>
      <vt:variant>
        <vt:i4>5</vt:i4>
      </vt:variant>
      <vt:variant>
        <vt:lpwstr/>
      </vt:variant>
      <vt:variant>
        <vt:lpwstr>_Toc218249513</vt:lpwstr>
      </vt:variant>
      <vt:variant>
        <vt:i4>1835067</vt:i4>
      </vt:variant>
      <vt:variant>
        <vt:i4>164</vt:i4>
      </vt:variant>
      <vt:variant>
        <vt:i4>0</vt:i4>
      </vt:variant>
      <vt:variant>
        <vt:i4>5</vt:i4>
      </vt:variant>
      <vt:variant>
        <vt:lpwstr/>
      </vt:variant>
      <vt:variant>
        <vt:lpwstr>_Toc218249512</vt:lpwstr>
      </vt:variant>
      <vt:variant>
        <vt:i4>1835067</vt:i4>
      </vt:variant>
      <vt:variant>
        <vt:i4>158</vt:i4>
      </vt:variant>
      <vt:variant>
        <vt:i4>0</vt:i4>
      </vt:variant>
      <vt:variant>
        <vt:i4>5</vt:i4>
      </vt:variant>
      <vt:variant>
        <vt:lpwstr/>
      </vt:variant>
      <vt:variant>
        <vt:lpwstr>_Toc218249511</vt:lpwstr>
      </vt:variant>
      <vt:variant>
        <vt:i4>1835067</vt:i4>
      </vt:variant>
      <vt:variant>
        <vt:i4>152</vt:i4>
      </vt:variant>
      <vt:variant>
        <vt:i4>0</vt:i4>
      </vt:variant>
      <vt:variant>
        <vt:i4>5</vt:i4>
      </vt:variant>
      <vt:variant>
        <vt:lpwstr/>
      </vt:variant>
      <vt:variant>
        <vt:lpwstr>_Toc218249510</vt:lpwstr>
      </vt:variant>
      <vt:variant>
        <vt:i4>1900603</vt:i4>
      </vt:variant>
      <vt:variant>
        <vt:i4>146</vt:i4>
      </vt:variant>
      <vt:variant>
        <vt:i4>0</vt:i4>
      </vt:variant>
      <vt:variant>
        <vt:i4>5</vt:i4>
      </vt:variant>
      <vt:variant>
        <vt:lpwstr/>
      </vt:variant>
      <vt:variant>
        <vt:lpwstr>_Toc218249509</vt:lpwstr>
      </vt:variant>
      <vt:variant>
        <vt:i4>1900603</vt:i4>
      </vt:variant>
      <vt:variant>
        <vt:i4>140</vt:i4>
      </vt:variant>
      <vt:variant>
        <vt:i4>0</vt:i4>
      </vt:variant>
      <vt:variant>
        <vt:i4>5</vt:i4>
      </vt:variant>
      <vt:variant>
        <vt:lpwstr/>
      </vt:variant>
      <vt:variant>
        <vt:lpwstr>_Toc218249508</vt:lpwstr>
      </vt:variant>
      <vt:variant>
        <vt:i4>1900603</vt:i4>
      </vt:variant>
      <vt:variant>
        <vt:i4>134</vt:i4>
      </vt:variant>
      <vt:variant>
        <vt:i4>0</vt:i4>
      </vt:variant>
      <vt:variant>
        <vt:i4>5</vt:i4>
      </vt:variant>
      <vt:variant>
        <vt:lpwstr/>
      </vt:variant>
      <vt:variant>
        <vt:lpwstr>_Toc218249507</vt:lpwstr>
      </vt:variant>
      <vt:variant>
        <vt:i4>1900603</vt:i4>
      </vt:variant>
      <vt:variant>
        <vt:i4>128</vt:i4>
      </vt:variant>
      <vt:variant>
        <vt:i4>0</vt:i4>
      </vt:variant>
      <vt:variant>
        <vt:i4>5</vt:i4>
      </vt:variant>
      <vt:variant>
        <vt:lpwstr/>
      </vt:variant>
      <vt:variant>
        <vt:lpwstr>_Toc218249506</vt:lpwstr>
      </vt:variant>
      <vt:variant>
        <vt:i4>1900603</vt:i4>
      </vt:variant>
      <vt:variant>
        <vt:i4>122</vt:i4>
      </vt:variant>
      <vt:variant>
        <vt:i4>0</vt:i4>
      </vt:variant>
      <vt:variant>
        <vt:i4>5</vt:i4>
      </vt:variant>
      <vt:variant>
        <vt:lpwstr/>
      </vt:variant>
      <vt:variant>
        <vt:lpwstr>_Toc218249505</vt:lpwstr>
      </vt:variant>
      <vt:variant>
        <vt:i4>1900603</vt:i4>
      </vt:variant>
      <vt:variant>
        <vt:i4>116</vt:i4>
      </vt:variant>
      <vt:variant>
        <vt:i4>0</vt:i4>
      </vt:variant>
      <vt:variant>
        <vt:i4>5</vt:i4>
      </vt:variant>
      <vt:variant>
        <vt:lpwstr/>
      </vt:variant>
      <vt:variant>
        <vt:lpwstr>_Toc218249504</vt:lpwstr>
      </vt:variant>
      <vt:variant>
        <vt:i4>1900603</vt:i4>
      </vt:variant>
      <vt:variant>
        <vt:i4>110</vt:i4>
      </vt:variant>
      <vt:variant>
        <vt:i4>0</vt:i4>
      </vt:variant>
      <vt:variant>
        <vt:i4>5</vt:i4>
      </vt:variant>
      <vt:variant>
        <vt:lpwstr/>
      </vt:variant>
      <vt:variant>
        <vt:lpwstr>_Toc218249503</vt:lpwstr>
      </vt:variant>
      <vt:variant>
        <vt:i4>1900603</vt:i4>
      </vt:variant>
      <vt:variant>
        <vt:i4>104</vt:i4>
      </vt:variant>
      <vt:variant>
        <vt:i4>0</vt:i4>
      </vt:variant>
      <vt:variant>
        <vt:i4>5</vt:i4>
      </vt:variant>
      <vt:variant>
        <vt:lpwstr/>
      </vt:variant>
      <vt:variant>
        <vt:lpwstr>_Toc218249502</vt:lpwstr>
      </vt:variant>
      <vt:variant>
        <vt:i4>1900603</vt:i4>
      </vt:variant>
      <vt:variant>
        <vt:i4>98</vt:i4>
      </vt:variant>
      <vt:variant>
        <vt:i4>0</vt:i4>
      </vt:variant>
      <vt:variant>
        <vt:i4>5</vt:i4>
      </vt:variant>
      <vt:variant>
        <vt:lpwstr/>
      </vt:variant>
      <vt:variant>
        <vt:lpwstr>_Toc218249501</vt:lpwstr>
      </vt:variant>
      <vt:variant>
        <vt:i4>1900603</vt:i4>
      </vt:variant>
      <vt:variant>
        <vt:i4>92</vt:i4>
      </vt:variant>
      <vt:variant>
        <vt:i4>0</vt:i4>
      </vt:variant>
      <vt:variant>
        <vt:i4>5</vt:i4>
      </vt:variant>
      <vt:variant>
        <vt:lpwstr/>
      </vt:variant>
      <vt:variant>
        <vt:lpwstr>_Toc218249500</vt:lpwstr>
      </vt:variant>
      <vt:variant>
        <vt:i4>1310778</vt:i4>
      </vt:variant>
      <vt:variant>
        <vt:i4>86</vt:i4>
      </vt:variant>
      <vt:variant>
        <vt:i4>0</vt:i4>
      </vt:variant>
      <vt:variant>
        <vt:i4>5</vt:i4>
      </vt:variant>
      <vt:variant>
        <vt:lpwstr/>
      </vt:variant>
      <vt:variant>
        <vt:lpwstr>_Toc218249499</vt:lpwstr>
      </vt:variant>
      <vt:variant>
        <vt:i4>1310778</vt:i4>
      </vt:variant>
      <vt:variant>
        <vt:i4>80</vt:i4>
      </vt:variant>
      <vt:variant>
        <vt:i4>0</vt:i4>
      </vt:variant>
      <vt:variant>
        <vt:i4>5</vt:i4>
      </vt:variant>
      <vt:variant>
        <vt:lpwstr/>
      </vt:variant>
      <vt:variant>
        <vt:lpwstr>_Toc218249498</vt:lpwstr>
      </vt:variant>
      <vt:variant>
        <vt:i4>1310778</vt:i4>
      </vt:variant>
      <vt:variant>
        <vt:i4>74</vt:i4>
      </vt:variant>
      <vt:variant>
        <vt:i4>0</vt:i4>
      </vt:variant>
      <vt:variant>
        <vt:i4>5</vt:i4>
      </vt:variant>
      <vt:variant>
        <vt:lpwstr/>
      </vt:variant>
      <vt:variant>
        <vt:lpwstr>_Toc218249497</vt:lpwstr>
      </vt:variant>
      <vt:variant>
        <vt:i4>1310778</vt:i4>
      </vt:variant>
      <vt:variant>
        <vt:i4>68</vt:i4>
      </vt:variant>
      <vt:variant>
        <vt:i4>0</vt:i4>
      </vt:variant>
      <vt:variant>
        <vt:i4>5</vt:i4>
      </vt:variant>
      <vt:variant>
        <vt:lpwstr/>
      </vt:variant>
      <vt:variant>
        <vt:lpwstr>_Toc218249496</vt:lpwstr>
      </vt:variant>
      <vt:variant>
        <vt:i4>1310778</vt:i4>
      </vt:variant>
      <vt:variant>
        <vt:i4>62</vt:i4>
      </vt:variant>
      <vt:variant>
        <vt:i4>0</vt:i4>
      </vt:variant>
      <vt:variant>
        <vt:i4>5</vt:i4>
      </vt:variant>
      <vt:variant>
        <vt:lpwstr/>
      </vt:variant>
      <vt:variant>
        <vt:lpwstr>_Toc218249495</vt:lpwstr>
      </vt:variant>
      <vt:variant>
        <vt:i4>1310778</vt:i4>
      </vt:variant>
      <vt:variant>
        <vt:i4>56</vt:i4>
      </vt:variant>
      <vt:variant>
        <vt:i4>0</vt:i4>
      </vt:variant>
      <vt:variant>
        <vt:i4>5</vt:i4>
      </vt:variant>
      <vt:variant>
        <vt:lpwstr/>
      </vt:variant>
      <vt:variant>
        <vt:lpwstr>_Toc218249494</vt:lpwstr>
      </vt:variant>
      <vt:variant>
        <vt:i4>1310778</vt:i4>
      </vt:variant>
      <vt:variant>
        <vt:i4>50</vt:i4>
      </vt:variant>
      <vt:variant>
        <vt:i4>0</vt:i4>
      </vt:variant>
      <vt:variant>
        <vt:i4>5</vt:i4>
      </vt:variant>
      <vt:variant>
        <vt:lpwstr/>
      </vt:variant>
      <vt:variant>
        <vt:lpwstr>_Toc218249493</vt:lpwstr>
      </vt:variant>
      <vt:variant>
        <vt:i4>1310778</vt:i4>
      </vt:variant>
      <vt:variant>
        <vt:i4>44</vt:i4>
      </vt:variant>
      <vt:variant>
        <vt:i4>0</vt:i4>
      </vt:variant>
      <vt:variant>
        <vt:i4>5</vt:i4>
      </vt:variant>
      <vt:variant>
        <vt:lpwstr/>
      </vt:variant>
      <vt:variant>
        <vt:lpwstr>_Toc218249492</vt:lpwstr>
      </vt:variant>
      <vt:variant>
        <vt:i4>1310778</vt:i4>
      </vt:variant>
      <vt:variant>
        <vt:i4>38</vt:i4>
      </vt:variant>
      <vt:variant>
        <vt:i4>0</vt:i4>
      </vt:variant>
      <vt:variant>
        <vt:i4>5</vt:i4>
      </vt:variant>
      <vt:variant>
        <vt:lpwstr/>
      </vt:variant>
      <vt:variant>
        <vt:lpwstr>_Toc218249491</vt:lpwstr>
      </vt:variant>
      <vt:variant>
        <vt:i4>1310778</vt:i4>
      </vt:variant>
      <vt:variant>
        <vt:i4>32</vt:i4>
      </vt:variant>
      <vt:variant>
        <vt:i4>0</vt:i4>
      </vt:variant>
      <vt:variant>
        <vt:i4>5</vt:i4>
      </vt:variant>
      <vt:variant>
        <vt:lpwstr/>
      </vt:variant>
      <vt:variant>
        <vt:lpwstr>_Toc218249490</vt:lpwstr>
      </vt:variant>
      <vt:variant>
        <vt:i4>1376314</vt:i4>
      </vt:variant>
      <vt:variant>
        <vt:i4>26</vt:i4>
      </vt:variant>
      <vt:variant>
        <vt:i4>0</vt:i4>
      </vt:variant>
      <vt:variant>
        <vt:i4>5</vt:i4>
      </vt:variant>
      <vt:variant>
        <vt:lpwstr/>
      </vt:variant>
      <vt:variant>
        <vt:lpwstr>_Toc218249489</vt:lpwstr>
      </vt:variant>
      <vt:variant>
        <vt:i4>1376314</vt:i4>
      </vt:variant>
      <vt:variant>
        <vt:i4>20</vt:i4>
      </vt:variant>
      <vt:variant>
        <vt:i4>0</vt:i4>
      </vt:variant>
      <vt:variant>
        <vt:i4>5</vt:i4>
      </vt:variant>
      <vt:variant>
        <vt:lpwstr/>
      </vt:variant>
      <vt:variant>
        <vt:lpwstr>_Toc218249488</vt:lpwstr>
      </vt:variant>
      <vt:variant>
        <vt:i4>1376314</vt:i4>
      </vt:variant>
      <vt:variant>
        <vt:i4>14</vt:i4>
      </vt:variant>
      <vt:variant>
        <vt:i4>0</vt:i4>
      </vt:variant>
      <vt:variant>
        <vt:i4>5</vt:i4>
      </vt:variant>
      <vt:variant>
        <vt:lpwstr/>
      </vt:variant>
      <vt:variant>
        <vt:lpwstr>_Toc218249487</vt:lpwstr>
      </vt:variant>
      <vt:variant>
        <vt:i4>1376314</vt:i4>
      </vt:variant>
      <vt:variant>
        <vt:i4>8</vt:i4>
      </vt:variant>
      <vt:variant>
        <vt:i4>0</vt:i4>
      </vt:variant>
      <vt:variant>
        <vt:i4>5</vt:i4>
      </vt:variant>
      <vt:variant>
        <vt:lpwstr/>
      </vt:variant>
      <vt:variant>
        <vt:lpwstr>_Toc218249486</vt:lpwstr>
      </vt:variant>
      <vt:variant>
        <vt:i4>1376314</vt:i4>
      </vt:variant>
      <vt:variant>
        <vt:i4>2</vt:i4>
      </vt:variant>
      <vt:variant>
        <vt:i4>0</vt:i4>
      </vt:variant>
      <vt:variant>
        <vt:i4>5</vt:i4>
      </vt:variant>
      <vt:variant>
        <vt:lpwstr/>
      </vt:variant>
      <vt:variant>
        <vt:lpwstr>_Toc218249485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RELATIF A L’ORGANISATION DU TRAVAIL</dc:title>
  <dc:subject/>
  <dc:creator>Admin</dc:creator>
  <cp:keywords/>
  <cp:lastModifiedBy>Charlene VISOMBLAIN</cp:lastModifiedBy>
  <cp:revision>11</cp:revision>
  <cp:lastPrinted>2026-03-06T10:17:00Z</cp:lastPrinted>
  <dcterms:created xsi:type="dcterms:W3CDTF">2026-03-04T16:18:00Z</dcterms:created>
  <dcterms:modified xsi:type="dcterms:W3CDTF">2026-03-18T10:59:00Z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0x01010032D03F07C1858040853AE7D7BDAA2D80</vt:lpwstr>
  </property>
  <property fmtid="{D5CDD505-2E9C-101B-9397-08002B2CF9AE}" pid="3" name="MediaServiceImageTags">
    <vt:lpwstr/>
  </property>
  <property fmtid="{D5CDD505-2E9C-101B-9397-08002B2CF9AE}" pid="4" name="ClassificationContentMarkingFooterShapeIds">
    <vt:lpwstr>660379f8,528e8530,66b8bb95</vt:lpwstr>
  </property>
  <property fmtid="{D5CDD505-2E9C-101B-9397-08002B2CF9AE}" pid="5" name="ClassificationContentMarkingFooterFontProps">
    <vt:lpwstr>#000000,10,Calibri</vt:lpwstr>
  </property>
  <property fmtid="{D5CDD505-2E9C-101B-9397-08002B2CF9AE}" pid="6" name="ClassificationContentMarkingFooterText">
    <vt:lpwstr>C1 – Diffusion interne</vt:lpwstr>
  </property>
  <property fmtid="{D5CDD505-2E9C-101B-9397-08002B2CF9AE}" pid="7" name="MSIP_Label_496551e9-7728-441c-92ea-3049a21a5335_Enabled">
    <vt:lpwstr>true</vt:lpwstr>
  </property>
  <property fmtid="{D5CDD505-2E9C-101B-9397-08002B2CF9AE}" pid="8" name="MSIP_Label_496551e9-7728-441c-92ea-3049a21a5335_SetDate">
    <vt:lpwstr>2025-10-30T12:17:32Z</vt:lpwstr>
  </property>
  <property fmtid="{D5CDD505-2E9C-101B-9397-08002B2CF9AE}" pid="9" name="MSIP_Label_496551e9-7728-441c-92ea-3049a21a5335_Method">
    <vt:lpwstr>Standard</vt:lpwstr>
  </property>
  <property fmtid="{D5CDD505-2E9C-101B-9397-08002B2CF9AE}" pid="10" name="MSIP_Label_496551e9-7728-441c-92ea-3049a21a5335_Name">
    <vt:lpwstr>496551e9-7728-441c-92ea-3049a21a5335</vt:lpwstr>
  </property>
  <property fmtid="{D5CDD505-2E9C-101B-9397-08002B2CF9AE}" pid="11" name="MSIP_Label_496551e9-7728-441c-92ea-3049a21a5335_SiteId">
    <vt:lpwstr>81e24fe6-fe2d-40d2-9739-126e5b569b6a</vt:lpwstr>
  </property>
  <property fmtid="{D5CDD505-2E9C-101B-9397-08002B2CF9AE}" pid="12" name="MSIP_Label_496551e9-7728-441c-92ea-3049a21a5335_ActionId">
    <vt:lpwstr>43e1721e-a92e-45d7-82ba-1d8e9c377ad7</vt:lpwstr>
  </property>
  <property fmtid="{D5CDD505-2E9C-101B-9397-08002B2CF9AE}" pid="13" name="MSIP_Label_496551e9-7728-441c-92ea-3049a21a5335_ContentBits">
    <vt:lpwstr>2</vt:lpwstr>
  </property>
  <property fmtid="{D5CDD505-2E9C-101B-9397-08002B2CF9AE}" pid="14" name="MSIP_Label_496551e9-7728-441c-92ea-3049a21a5335_Tag">
    <vt:lpwstr>10, 3, 0, 1</vt:lpwstr>
  </property>
  <property fmtid="{D5CDD505-2E9C-101B-9397-08002B2CF9AE}" pid="15" name="docLang">
    <vt:lpwstr>fr</vt:lpwstr>
  </property>
</Properties>
</file>