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EC94E" w14:textId="28EF3897" w:rsidR="005B113D" w:rsidRPr="007F065F" w:rsidRDefault="007F065F" w:rsidP="007F065F">
      <w:pPr>
        <w:pBdr>
          <w:top w:val="single" w:sz="4" w:space="5" w:color="auto"/>
          <w:left w:val="single" w:sz="4" w:space="4" w:color="auto"/>
          <w:bottom w:val="single" w:sz="4" w:space="6" w:color="auto"/>
          <w:right w:val="single" w:sz="4" w:space="4" w:color="auto"/>
        </w:pBdr>
        <w:spacing w:after="0"/>
        <w:jc w:val="center"/>
        <w:rPr>
          <w:rFonts w:ascii="Arial" w:hAnsi="Arial" w:cs="Arial"/>
          <w:b/>
          <w:smallCaps/>
          <w:szCs w:val="24"/>
        </w:rPr>
      </w:pPr>
      <w:bookmarkStart w:id="0" w:name="_Hlk195638"/>
      <w:r w:rsidRPr="007F065F">
        <w:rPr>
          <w:rFonts w:ascii="Arial" w:hAnsi="Arial" w:cs="Arial"/>
          <w:b/>
          <w:smallCaps/>
          <w:szCs w:val="24"/>
        </w:rPr>
        <w:t>PROTOCOLE DE CONSTITUTION DU CSE CENTRAL</w:t>
      </w:r>
    </w:p>
    <w:p w14:paraId="515FA0F6" w14:textId="77777777" w:rsidR="00BC1BCF" w:rsidRPr="007F065F" w:rsidRDefault="00BC1BCF" w:rsidP="007F065F">
      <w:pPr>
        <w:pBdr>
          <w:top w:val="single" w:sz="4" w:space="5" w:color="auto"/>
          <w:left w:val="single" w:sz="4" w:space="4" w:color="auto"/>
          <w:bottom w:val="single" w:sz="4" w:space="6" w:color="auto"/>
          <w:right w:val="single" w:sz="4" w:space="4" w:color="auto"/>
        </w:pBdr>
        <w:spacing w:after="0"/>
        <w:jc w:val="center"/>
        <w:rPr>
          <w:rFonts w:ascii="Arial" w:hAnsi="Arial" w:cs="Arial"/>
          <w:b/>
          <w:smallCaps/>
          <w:szCs w:val="24"/>
        </w:rPr>
      </w:pPr>
    </w:p>
    <w:p w14:paraId="5B7B5ABE" w14:textId="1AE82C56" w:rsidR="00356F20" w:rsidRPr="007F065F" w:rsidRDefault="007F065F" w:rsidP="007F065F">
      <w:pPr>
        <w:pBdr>
          <w:top w:val="single" w:sz="4" w:space="5" w:color="auto"/>
          <w:left w:val="single" w:sz="4" w:space="4" w:color="auto"/>
          <w:bottom w:val="single" w:sz="4" w:space="6" w:color="auto"/>
          <w:right w:val="single" w:sz="4" w:space="4" w:color="auto"/>
        </w:pBdr>
        <w:spacing w:after="0"/>
        <w:jc w:val="center"/>
        <w:rPr>
          <w:rFonts w:ascii="Arial" w:hAnsi="Arial" w:cs="Arial"/>
          <w:b/>
          <w:smallCaps/>
          <w:szCs w:val="24"/>
        </w:rPr>
      </w:pPr>
      <w:r w:rsidRPr="007F065F">
        <w:rPr>
          <w:rFonts w:ascii="Arial" w:hAnsi="Arial" w:cs="Arial"/>
          <w:b/>
          <w:smallCaps/>
          <w:szCs w:val="24"/>
        </w:rPr>
        <w:t>BOLLORÉ SE</w:t>
      </w:r>
    </w:p>
    <w:p w14:paraId="26551DF7" w14:textId="77777777" w:rsidR="00356F20" w:rsidRDefault="00356F20" w:rsidP="007F065F">
      <w:pPr>
        <w:pStyle w:val="En-tte"/>
        <w:tabs>
          <w:tab w:val="left" w:pos="8789"/>
        </w:tabs>
        <w:spacing w:after="0"/>
        <w:rPr>
          <w:rFonts w:ascii="Arial" w:hAnsi="Arial" w:cs="Arial"/>
          <w:b/>
          <w:bCs/>
          <w:sz w:val="18"/>
          <w:lang w:val="fr-FR"/>
        </w:rPr>
      </w:pPr>
    </w:p>
    <w:p w14:paraId="290EBD88" w14:textId="77777777" w:rsidR="00BC5324" w:rsidRPr="007F065F" w:rsidRDefault="00BC5324" w:rsidP="007F065F">
      <w:pPr>
        <w:pStyle w:val="En-tte"/>
        <w:tabs>
          <w:tab w:val="left" w:pos="8789"/>
        </w:tabs>
        <w:spacing w:after="0"/>
        <w:rPr>
          <w:rFonts w:ascii="Arial" w:hAnsi="Arial" w:cs="Arial"/>
          <w:b/>
          <w:bCs/>
          <w:sz w:val="18"/>
          <w:lang w:val="fr-FR"/>
        </w:rPr>
      </w:pPr>
    </w:p>
    <w:p w14:paraId="2A6B58A2" w14:textId="77777777" w:rsidR="00356F20" w:rsidRPr="007F065F" w:rsidRDefault="00356F20" w:rsidP="007F065F">
      <w:pPr>
        <w:pStyle w:val="En-tte"/>
        <w:tabs>
          <w:tab w:val="left" w:pos="8789"/>
        </w:tabs>
        <w:spacing w:after="0"/>
        <w:rPr>
          <w:rFonts w:ascii="Arial" w:hAnsi="Arial" w:cs="Arial"/>
          <w:b/>
          <w:bCs/>
          <w:sz w:val="18"/>
          <w:lang w:val="fr-FR"/>
        </w:rPr>
      </w:pPr>
    </w:p>
    <w:p w14:paraId="2B85260C" w14:textId="77777777" w:rsidR="007F065F" w:rsidRPr="00E66EF3" w:rsidRDefault="007F065F" w:rsidP="007F065F">
      <w:pPr>
        <w:pStyle w:val="En-tte"/>
        <w:tabs>
          <w:tab w:val="left" w:pos="8789"/>
        </w:tabs>
        <w:spacing w:after="0"/>
        <w:rPr>
          <w:rFonts w:ascii="Arial" w:hAnsi="Arial" w:cs="Arial"/>
          <w:b/>
          <w:bCs/>
          <w:smallCaps/>
          <w:u w:val="single"/>
          <w:lang w:val="fr-FR"/>
        </w:rPr>
      </w:pPr>
      <w:bookmarkStart w:id="1" w:name="_Hlk529367105"/>
      <w:r w:rsidRPr="00E66EF3">
        <w:rPr>
          <w:rFonts w:ascii="Arial" w:hAnsi="Arial" w:cs="Arial"/>
          <w:b/>
          <w:bCs/>
          <w:smallCaps/>
          <w:u w:val="single"/>
          <w:lang w:val="fr-FR"/>
        </w:rPr>
        <w:t>entre les soussignés :</w:t>
      </w:r>
    </w:p>
    <w:p w14:paraId="2E116909" w14:textId="77777777" w:rsidR="007F065F" w:rsidRPr="00E66EF3" w:rsidRDefault="007F065F" w:rsidP="007F065F">
      <w:pPr>
        <w:pStyle w:val="En-tte"/>
        <w:tabs>
          <w:tab w:val="left" w:pos="8789"/>
        </w:tabs>
        <w:spacing w:after="0"/>
        <w:rPr>
          <w:rFonts w:ascii="Arial" w:hAnsi="Arial" w:cs="Arial"/>
          <w:b/>
          <w:bCs/>
          <w:smallCaps/>
          <w:sz w:val="20"/>
          <w:szCs w:val="20"/>
          <w:lang w:val="fr-FR"/>
        </w:rPr>
      </w:pPr>
    </w:p>
    <w:p w14:paraId="6CF74D77" w14:textId="77777777" w:rsidR="007F065F" w:rsidRPr="00E66EF3" w:rsidRDefault="007F065F" w:rsidP="007F065F">
      <w:pPr>
        <w:pStyle w:val="En-tte"/>
        <w:tabs>
          <w:tab w:val="left" w:pos="8789"/>
        </w:tabs>
        <w:spacing w:after="0"/>
        <w:rPr>
          <w:rFonts w:ascii="Arial" w:hAnsi="Arial" w:cs="Arial"/>
          <w:b/>
          <w:bCs/>
          <w:sz w:val="20"/>
          <w:szCs w:val="20"/>
          <w:lang w:val="fr-FR"/>
        </w:rPr>
      </w:pPr>
    </w:p>
    <w:p w14:paraId="6663CE35" w14:textId="77777777" w:rsidR="007F065F" w:rsidRPr="00E66EF3" w:rsidRDefault="007F065F" w:rsidP="007F065F">
      <w:pPr>
        <w:pStyle w:val="Texte"/>
        <w:spacing w:line="276" w:lineRule="auto"/>
        <w:ind w:left="0"/>
        <w:rPr>
          <w:rFonts w:ascii="Arial" w:hAnsi="Arial" w:cs="Arial"/>
          <w:b/>
          <w:color w:val="auto"/>
          <w:sz w:val="20"/>
          <w:szCs w:val="20"/>
        </w:rPr>
      </w:pPr>
      <w:r w:rsidRPr="00E66EF3">
        <w:rPr>
          <w:rFonts w:ascii="Arial" w:hAnsi="Arial" w:cs="Arial"/>
          <w:b/>
          <w:color w:val="auto"/>
          <w:sz w:val="20"/>
          <w:szCs w:val="20"/>
        </w:rPr>
        <w:t>La société BOLLORÉ SE,</w:t>
      </w:r>
    </w:p>
    <w:p w14:paraId="1DEAAA63" w14:textId="77777777" w:rsidR="007F065F" w:rsidRPr="00E66EF3" w:rsidRDefault="007F065F" w:rsidP="007F065F">
      <w:pPr>
        <w:pStyle w:val="Texte"/>
        <w:spacing w:line="276" w:lineRule="auto"/>
        <w:ind w:left="0"/>
        <w:rPr>
          <w:rFonts w:ascii="Arial" w:hAnsi="Arial" w:cs="Arial"/>
          <w:bCs/>
          <w:iCs/>
          <w:color w:val="auto"/>
          <w:sz w:val="20"/>
          <w:szCs w:val="20"/>
        </w:rPr>
      </w:pPr>
      <w:r w:rsidRPr="00E66EF3">
        <w:rPr>
          <w:rFonts w:ascii="Arial" w:hAnsi="Arial" w:cs="Arial"/>
          <w:bCs/>
          <w:iCs/>
          <w:color w:val="auto"/>
          <w:sz w:val="20"/>
          <w:szCs w:val="20"/>
        </w:rPr>
        <w:t xml:space="preserve">dont le siège social est situé à </w:t>
      </w:r>
      <w:r w:rsidRPr="00E66EF3">
        <w:rPr>
          <w:rFonts w:ascii="Arial" w:hAnsi="Arial" w:cs="Arial"/>
          <w:bCs/>
          <w:color w:val="auto"/>
          <w:sz w:val="20"/>
          <w:szCs w:val="20"/>
        </w:rPr>
        <w:t>Odet, 29500 ERGUE-GABERIC</w:t>
      </w:r>
      <w:r w:rsidRPr="00E66EF3">
        <w:rPr>
          <w:rFonts w:ascii="Arial" w:hAnsi="Arial" w:cs="Arial"/>
          <w:bCs/>
          <w:iCs/>
          <w:color w:val="auto"/>
          <w:sz w:val="20"/>
          <w:szCs w:val="20"/>
        </w:rPr>
        <w:t xml:space="preserve">, </w:t>
      </w:r>
    </w:p>
    <w:p w14:paraId="4E97575B" w14:textId="56FA4EA0" w:rsidR="007F065F" w:rsidRPr="00E66EF3" w:rsidRDefault="007F065F" w:rsidP="007F065F">
      <w:pPr>
        <w:pStyle w:val="Texte"/>
        <w:spacing w:line="276" w:lineRule="auto"/>
        <w:ind w:left="0"/>
        <w:rPr>
          <w:rFonts w:ascii="Arial" w:hAnsi="Arial" w:cs="Arial"/>
          <w:bCs/>
          <w:iCs/>
          <w:color w:val="auto"/>
          <w:sz w:val="20"/>
          <w:szCs w:val="20"/>
        </w:rPr>
      </w:pPr>
      <w:r w:rsidRPr="00E66EF3">
        <w:rPr>
          <w:rFonts w:ascii="Arial" w:hAnsi="Arial" w:cs="Arial"/>
          <w:bCs/>
          <w:iCs/>
          <w:color w:val="auto"/>
          <w:sz w:val="20"/>
          <w:szCs w:val="20"/>
        </w:rPr>
        <w:t xml:space="preserve">représentée par </w:t>
      </w:r>
      <w:r w:rsidR="00595DFD">
        <w:rPr>
          <w:rFonts w:ascii="Arial" w:hAnsi="Arial" w:cs="Arial"/>
          <w:b/>
          <w:iCs/>
          <w:color w:val="auto"/>
          <w:sz w:val="20"/>
          <w:szCs w:val="20"/>
        </w:rPr>
        <w:t>X</w:t>
      </w:r>
      <w:r w:rsidRPr="00E66EF3">
        <w:rPr>
          <w:rFonts w:ascii="Arial" w:hAnsi="Arial" w:cs="Arial"/>
          <w:b/>
          <w:bCs/>
          <w:iCs/>
          <w:color w:val="auto"/>
          <w:sz w:val="20"/>
          <w:szCs w:val="20"/>
        </w:rPr>
        <w:t xml:space="preserve">, </w:t>
      </w:r>
      <w:r w:rsidRPr="00E66EF3">
        <w:rPr>
          <w:rFonts w:ascii="Arial" w:hAnsi="Arial" w:cs="Arial"/>
          <w:bCs/>
          <w:iCs/>
          <w:color w:val="auto"/>
          <w:sz w:val="20"/>
          <w:szCs w:val="20"/>
        </w:rPr>
        <w:t>agissant en qualité de Directeur des Ressources Humaines Groupe</w:t>
      </w:r>
    </w:p>
    <w:p w14:paraId="1EFF0B2A" w14:textId="77777777" w:rsidR="007F065F" w:rsidRPr="00E66EF3" w:rsidRDefault="007F065F" w:rsidP="007F065F">
      <w:pPr>
        <w:pStyle w:val="Texte"/>
        <w:spacing w:line="276" w:lineRule="auto"/>
        <w:ind w:left="0"/>
        <w:rPr>
          <w:rFonts w:ascii="Arial" w:hAnsi="Arial" w:cs="Arial"/>
          <w:b/>
          <w:bCs/>
          <w:iCs/>
          <w:color w:val="auto"/>
          <w:sz w:val="20"/>
          <w:szCs w:val="20"/>
        </w:rPr>
      </w:pPr>
    </w:p>
    <w:p w14:paraId="395BFA36" w14:textId="77777777" w:rsidR="007F065F" w:rsidRPr="00E66EF3" w:rsidRDefault="007F065F" w:rsidP="007F065F">
      <w:pPr>
        <w:spacing w:after="0"/>
        <w:jc w:val="right"/>
        <w:rPr>
          <w:rFonts w:ascii="Arial" w:hAnsi="Arial" w:cs="Arial"/>
          <w:b/>
          <w:sz w:val="20"/>
          <w:szCs w:val="20"/>
        </w:rPr>
      </w:pPr>
    </w:p>
    <w:p w14:paraId="189ACD0D" w14:textId="77777777" w:rsidR="007F065F" w:rsidRPr="00E66EF3" w:rsidRDefault="007F065F" w:rsidP="007F065F">
      <w:pPr>
        <w:pStyle w:val="En-tte"/>
        <w:tabs>
          <w:tab w:val="left" w:pos="708"/>
        </w:tabs>
        <w:spacing w:after="0"/>
        <w:ind w:left="7788"/>
        <w:jc w:val="right"/>
        <w:rPr>
          <w:rFonts w:ascii="Arial" w:hAnsi="Arial" w:cs="Arial"/>
          <w:b/>
          <w:smallCaps/>
          <w:lang w:val="fr-FR"/>
        </w:rPr>
      </w:pPr>
      <w:r w:rsidRPr="00E66EF3">
        <w:rPr>
          <w:rFonts w:ascii="Arial" w:hAnsi="Arial" w:cs="Arial"/>
          <w:b/>
          <w:smallCaps/>
          <w:lang w:val="fr-FR"/>
        </w:rPr>
        <w:t>d’une part,</w:t>
      </w:r>
    </w:p>
    <w:p w14:paraId="05B920A0" w14:textId="77777777" w:rsidR="007F065F" w:rsidRPr="00E66EF3" w:rsidRDefault="007F065F" w:rsidP="007F065F">
      <w:pPr>
        <w:pStyle w:val="En-tte"/>
        <w:tabs>
          <w:tab w:val="left" w:pos="708"/>
        </w:tabs>
        <w:spacing w:after="0"/>
        <w:rPr>
          <w:rFonts w:ascii="Arial" w:hAnsi="Arial" w:cs="Arial"/>
          <w:b/>
          <w:smallCaps/>
          <w:sz w:val="20"/>
          <w:szCs w:val="20"/>
          <w:lang w:val="fr-FR"/>
        </w:rPr>
      </w:pPr>
    </w:p>
    <w:p w14:paraId="2A2556BE" w14:textId="77777777" w:rsidR="007F065F" w:rsidRPr="00E66EF3" w:rsidRDefault="007F065F" w:rsidP="007F065F">
      <w:pPr>
        <w:pStyle w:val="En-tte"/>
        <w:tabs>
          <w:tab w:val="left" w:pos="708"/>
        </w:tabs>
        <w:spacing w:after="0"/>
        <w:rPr>
          <w:rFonts w:ascii="Arial" w:hAnsi="Arial" w:cs="Arial"/>
          <w:b/>
          <w:smallCaps/>
          <w:sz w:val="20"/>
          <w:szCs w:val="20"/>
          <w:lang w:val="fr-FR"/>
        </w:rPr>
      </w:pPr>
    </w:p>
    <w:p w14:paraId="757D8ED6" w14:textId="77777777" w:rsidR="007F065F" w:rsidRPr="00E66EF3" w:rsidRDefault="007F065F" w:rsidP="007F065F">
      <w:pPr>
        <w:pStyle w:val="En-tte"/>
        <w:tabs>
          <w:tab w:val="left" w:pos="708"/>
        </w:tabs>
        <w:spacing w:after="0"/>
        <w:rPr>
          <w:rFonts w:ascii="Arial" w:hAnsi="Arial" w:cs="Arial"/>
          <w:b/>
          <w:smallCaps/>
          <w:u w:val="single"/>
          <w:lang w:val="fr-FR"/>
        </w:rPr>
      </w:pPr>
      <w:r w:rsidRPr="00E66EF3">
        <w:rPr>
          <w:rFonts w:ascii="Arial" w:hAnsi="Arial" w:cs="Arial"/>
          <w:b/>
          <w:smallCaps/>
          <w:u w:val="single"/>
          <w:lang w:val="fr-FR"/>
        </w:rPr>
        <w:t>et :</w:t>
      </w:r>
    </w:p>
    <w:p w14:paraId="6CDDA372" w14:textId="77777777" w:rsidR="007F065F" w:rsidRPr="00E66EF3" w:rsidRDefault="007F065F" w:rsidP="007F065F">
      <w:pPr>
        <w:pStyle w:val="En-tte"/>
        <w:tabs>
          <w:tab w:val="left" w:pos="708"/>
        </w:tabs>
        <w:spacing w:after="0"/>
        <w:jc w:val="both"/>
        <w:rPr>
          <w:rFonts w:ascii="Arial" w:hAnsi="Arial" w:cs="Arial"/>
          <w:sz w:val="20"/>
          <w:szCs w:val="20"/>
          <w:lang w:val="fr-FR"/>
        </w:rPr>
      </w:pPr>
    </w:p>
    <w:p w14:paraId="0DD4486C" w14:textId="77777777" w:rsidR="007F065F" w:rsidRPr="00E66EF3" w:rsidRDefault="007F065F" w:rsidP="007F065F">
      <w:pPr>
        <w:pStyle w:val="En-tte"/>
        <w:tabs>
          <w:tab w:val="left" w:pos="708"/>
        </w:tabs>
        <w:spacing w:after="0"/>
        <w:jc w:val="both"/>
        <w:rPr>
          <w:rFonts w:ascii="Arial" w:hAnsi="Arial" w:cs="Arial"/>
          <w:sz w:val="20"/>
          <w:szCs w:val="20"/>
          <w:lang w:val="fr-FR"/>
        </w:rPr>
      </w:pPr>
    </w:p>
    <w:p w14:paraId="23EB2264" w14:textId="77777777" w:rsidR="007F065F" w:rsidRPr="00E66EF3" w:rsidRDefault="007F065F" w:rsidP="007F065F">
      <w:pPr>
        <w:pStyle w:val="En-tte"/>
        <w:tabs>
          <w:tab w:val="clear" w:pos="4536"/>
          <w:tab w:val="left" w:pos="2268"/>
          <w:tab w:val="left" w:pos="3420"/>
          <w:tab w:val="left" w:pos="5387"/>
          <w:tab w:val="left" w:pos="6300"/>
        </w:tabs>
        <w:spacing w:after="0"/>
        <w:jc w:val="both"/>
        <w:rPr>
          <w:rFonts w:ascii="Arial" w:hAnsi="Arial" w:cs="Arial"/>
          <w:bCs/>
          <w:sz w:val="20"/>
          <w:szCs w:val="20"/>
          <w:lang w:val="fr-FR"/>
        </w:rPr>
      </w:pPr>
      <w:r w:rsidRPr="00E66EF3">
        <w:rPr>
          <w:rFonts w:ascii="Arial" w:hAnsi="Arial" w:cs="Arial"/>
          <w:b/>
          <w:sz w:val="20"/>
          <w:szCs w:val="20"/>
          <w:lang w:val="fr-FR"/>
        </w:rPr>
        <w:t>Les Organisations Syndicales</w:t>
      </w:r>
      <w:r w:rsidRPr="00E66EF3">
        <w:rPr>
          <w:rFonts w:ascii="Arial" w:hAnsi="Arial" w:cs="Arial"/>
          <w:bCs/>
          <w:sz w:val="20"/>
          <w:szCs w:val="20"/>
          <w:lang w:val="fr-FR"/>
        </w:rPr>
        <w:t xml:space="preserve"> représentatives au niveau de BOLLORÉ SE : </w:t>
      </w:r>
    </w:p>
    <w:p w14:paraId="0E9310ED" w14:textId="77777777" w:rsidR="007F065F" w:rsidRPr="00E66EF3" w:rsidRDefault="007F065F" w:rsidP="007F065F">
      <w:pPr>
        <w:pStyle w:val="En-tte"/>
        <w:tabs>
          <w:tab w:val="clear" w:pos="4536"/>
          <w:tab w:val="left" w:pos="2268"/>
          <w:tab w:val="left" w:pos="3420"/>
          <w:tab w:val="left" w:pos="5387"/>
          <w:tab w:val="left" w:pos="6300"/>
        </w:tabs>
        <w:spacing w:after="0"/>
        <w:jc w:val="both"/>
        <w:rPr>
          <w:rFonts w:ascii="Arial" w:hAnsi="Arial" w:cs="Arial"/>
          <w:bCs/>
          <w:sz w:val="20"/>
          <w:szCs w:val="20"/>
          <w:lang w:val="fr-FR"/>
        </w:rPr>
      </w:pPr>
    </w:p>
    <w:p w14:paraId="1857A13B" w14:textId="3D6BD706" w:rsidR="007F065F" w:rsidRPr="007F065F" w:rsidRDefault="007F065F" w:rsidP="007F065F">
      <w:pPr>
        <w:pStyle w:val="Paragraphedeliste"/>
        <w:numPr>
          <w:ilvl w:val="0"/>
          <w:numId w:val="36"/>
        </w:numPr>
        <w:tabs>
          <w:tab w:val="left" w:pos="3600"/>
        </w:tabs>
        <w:spacing w:after="0"/>
        <w:rPr>
          <w:rFonts w:ascii="Arial" w:hAnsi="Arial" w:cs="Arial"/>
          <w:sz w:val="20"/>
          <w:szCs w:val="20"/>
        </w:rPr>
      </w:pPr>
      <w:r w:rsidRPr="00E66EF3">
        <w:rPr>
          <w:rFonts w:ascii="Arial" w:hAnsi="Arial" w:cs="Arial"/>
          <w:sz w:val="20"/>
          <w:szCs w:val="20"/>
        </w:rPr>
        <w:t xml:space="preserve">le syndicat C.F.T.C., représenté par </w:t>
      </w:r>
      <w:r w:rsidR="00595DFD">
        <w:rPr>
          <w:rFonts w:ascii="Arial" w:hAnsi="Arial" w:cs="Arial"/>
          <w:b/>
          <w:bCs/>
          <w:sz w:val="20"/>
          <w:szCs w:val="20"/>
        </w:rPr>
        <w:t>X</w:t>
      </w:r>
      <w:r w:rsidRPr="00E66EF3">
        <w:rPr>
          <w:rFonts w:ascii="Arial" w:hAnsi="Arial" w:cs="Arial"/>
          <w:sz w:val="20"/>
          <w:szCs w:val="20"/>
        </w:rPr>
        <w:t xml:space="preserve">, </w:t>
      </w:r>
    </w:p>
    <w:p w14:paraId="15C11DEF" w14:textId="1296F410" w:rsidR="007F065F" w:rsidRPr="007F065F" w:rsidRDefault="007F065F" w:rsidP="007F065F">
      <w:pPr>
        <w:pStyle w:val="Paragraphedeliste"/>
        <w:numPr>
          <w:ilvl w:val="0"/>
          <w:numId w:val="36"/>
        </w:numPr>
        <w:tabs>
          <w:tab w:val="left" w:pos="3600"/>
        </w:tabs>
        <w:spacing w:after="0"/>
        <w:rPr>
          <w:rFonts w:ascii="Arial" w:hAnsi="Arial" w:cs="Arial"/>
          <w:sz w:val="20"/>
          <w:szCs w:val="20"/>
        </w:rPr>
      </w:pPr>
      <w:r w:rsidRPr="00E66EF3">
        <w:rPr>
          <w:rFonts w:ascii="Arial" w:hAnsi="Arial" w:cs="Arial"/>
          <w:sz w:val="20"/>
          <w:szCs w:val="20"/>
        </w:rPr>
        <w:t xml:space="preserve">le syndicat C.F.D.T., représenté par </w:t>
      </w:r>
      <w:r w:rsidR="00595DFD">
        <w:rPr>
          <w:rFonts w:ascii="Arial" w:hAnsi="Arial" w:cs="Arial"/>
          <w:b/>
          <w:bCs/>
          <w:sz w:val="20"/>
          <w:szCs w:val="20"/>
        </w:rPr>
        <w:t>X</w:t>
      </w:r>
      <w:r w:rsidRPr="00E66EF3">
        <w:rPr>
          <w:rFonts w:ascii="Arial" w:hAnsi="Arial" w:cs="Arial"/>
          <w:sz w:val="20"/>
          <w:szCs w:val="20"/>
        </w:rPr>
        <w:t xml:space="preserve">, </w:t>
      </w:r>
    </w:p>
    <w:p w14:paraId="7CE56BC6" w14:textId="37697DB7" w:rsidR="007F065F" w:rsidRPr="007F065F" w:rsidRDefault="007F065F" w:rsidP="007F065F">
      <w:pPr>
        <w:pStyle w:val="Paragraphedeliste"/>
        <w:numPr>
          <w:ilvl w:val="0"/>
          <w:numId w:val="36"/>
        </w:numPr>
        <w:tabs>
          <w:tab w:val="left" w:pos="3600"/>
        </w:tabs>
        <w:spacing w:after="0"/>
        <w:rPr>
          <w:rFonts w:ascii="Arial" w:hAnsi="Arial" w:cs="Arial"/>
          <w:sz w:val="20"/>
          <w:szCs w:val="20"/>
        </w:rPr>
      </w:pPr>
      <w:r w:rsidRPr="00E66EF3">
        <w:rPr>
          <w:rFonts w:ascii="Arial" w:hAnsi="Arial" w:cs="Arial"/>
          <w:sz w:val="20"/>
          <w:szCs w:val="20"/>
        </w:rPr>
        <w:t xml:space="preserve">le syndicat C.G.T., représenté par </w:t>
      </w:r>
      <w:r w:rsidR="00595DFD">
        <w:rPr>
          <w:rFonts w:ascii="Arial" w:hAnsi="Arial" w:cs="Arial"/>
          <w:b/>
          <w:bCs/>
          <w:sz w:val="20"/>
          <w:szCs w:val="20"/>
        </w:rPr>
        <w:t>X</w:t>
      </w:r>
      <w:r w:rsidRPr="00E66EF3">
        <w:rPr>
          <w:rFonts w:ascii="Arial" w:hAnsi="Arial" w:cs="Arial"/>
          <w:sz w:val="20"/>
          <w:szCs w:val="20"/>
        </w:rPr>
        <w:t>,</w:t>
      </w:r>
    </w:p>
    <w:p w14:paraId="08648CC9" w14:textId="30D5E86A" w:rsidR="007F065F" w:rsidRPr="00E66EF3" w:rsidRDefault="007F065F" w:rsidP="007F065F">
      <w:pPr>
        <w:pStyle w:val="Paragraphedeliste"/>
        <w:numPr>
          <w:ilvl w:val="0"/>
          <w:numId w:val="36"/>
        </w:numPr>
        <w:tabs>
          <w:tab w:val="left" w:pos="3600"/>
        </w:tabs>
        <w:spacing w:after="0"/>
        <w:rPr>
          <w:rFonts w:ascii="Arial" w:hAnsi="Arial" w:cs="Arial"/>
          <w:sz w:val="20"/>
          <w:szCs w:val="20"/>
        </w:rPr>
      </w:pPr>
      <w:r w:rsidRPr="00E66EF3">
        <w:rPr>
          <w:rFonts w:ascii="Arial" w:hAnsi="Arial" w:cs="Arial"/>
          <w:sz w:val="20"/>
          <w:szCs w:val="20"/>
        </w:rPr>
        <w:t xml:space="preserve">le syndicat C.G.T.-F.O., représenté par </w:t>
      </w:r>
      <w:r w:rsidR="00595DFD">
        <w:rPr>
          <w:rFonts w:ascii="Arial" w:hAnsi="Arial" w:cs="Arial"/>
          <w:b/>
          <w:bCs/>
          <w:sz w:val="20"/>
          <w:szCs w:val="20"/>
        </w:rPr>
        <w:t>X</w:t>
      </w:r>
      <w:r w:rsidRPr="00E66EF3">
        <w:rPr>
          <w:rFonts w:ascii="Arial" w:hAnsi="Arial" w:cs="Arial"/>
          <w:sz w:val="20"/>
          <w:szCs w:val="20"/>
        </w:rPr>
        <w:t xml:space="preserve">, </w:t>
      </w:r>
    </w:p>
    <w:p w14:paraId="1479A642" w14:textId="77777777" w:rsidR="007F065F" w:rsidRPr="00E66EF3" w:rsidRDefault="007F065F" w:rsidP="007F065F">
      <w:pPr>
        <w:pStyle w:val="En-tte"/>
        <w:tabs>
          <w:tab w:val="clear" w:pos="4536"/>
          <w:tab w:val="left" w:pos="2268"/>
          <w:tab w:val="left" w:pos="3420"/>
          <w:tab w:val="left" w:pos="5387"/>
          <w:tab w:val="left" w:pos="6300"/>
        </w:tabs>
        <w:spacing w:after="0"/>
        <w:jc w:val="both"/>
        <w:rPr>
          <w:rFonts w:ascii="Arial" w:hAnsi="Arial" w:cs="Arial"/>
          <w:bCs/>
          <w:sz w:val="20"/>
          <w:szCs w:val="20"/>
          <w:lang w:val="fr-FR"/>
        </w:rPr>
      </w:pPr>
    </w:p>
    <w:p w14:paraId="19EBDE09" w14:textId="77777777" w:rsidR="007F065F" w:rsidRPr="00E66EF3" w:rsidRDefault="007F065F" w:rsidP="007F065F">
      <w:pPr>
        <w:pStyle w:val="En-tte"/>
        <w:tabs>
          <w:tab w:val="clear" w:pos="4536"/>
          <w:tab w:val="left" w:pos="2268"/>
          <w:tab w:val="left" w:pos="3420"/>
          <w:tab w:val="left" w:pos="5387"/>
          <w:tab w:val="left" w:pos="6300"/>
        </w:tabs>
        <w:spacing w:after="0"/>
        <w:jc w:val="both"/>
        <w:rPr>
          <w:rFonts w:ascii="Arial" w:hAnsi="Arial" w:cs="Arial"/>
          <w:bCs/>
          <w:sz w:val="20"/>
          <w:szCs w:val="20"/>
          <w:lang w:val="fr-FR"/>
        </w:rPr>
      </w:pPr>
    </w:p>
    <w:p w14:paraId="08B1D19F" w14:textId="77777777" w:rsidR="007F065F" w:rsidRPr="00E66EF3" w:rsidRDefault="007F065F" w:rsidP="007F065F">
      <w:pPr>
        <w:pStyle w:val="En-tte"/>
        <w:tabs>
          <w:tab w:val="clear" w:pos="4536"/>
          <w:tab w:val="left" w:pos="2268"/>
          <w:tab w:val="left" w:pos="3420"/>
          <w:tab w:val="left" w:pos="5387"/>
          <w:tab w:val="left" w:pos="6300"/>
        </w:tabs>
        <w:spacing w:after="0"/>
        <w:jc w:val="both"/>
        <w:rPr>
          <w:rFonts w:ascii="Arial" w:hAnsi="Arial" w:cs="Arial"/>
          <w:sz w:val="20"/>
          <w:szCs w:val="20"/>
          <w:lang w:val="fr-FR"/>
        </w:rPr>
      </w:pPr>
    </w:p>
    <w:p w14:paraId="28C365C7" w14:textId="77777777" w:rsidR="007F065F" w:rsidRPr="00E66EF3" w:rsidRDefault="007F065F" w:rsidP="007F065F">
      <w:pPr>
        <w:pStyle w:val="En-tte"/>
        <w:tabs>
          <w:tab w:val="clear" w:pos="4536"/>
          <w:tab w:val="left" w:pos="2268"/>
          <w:tab w:val="left" w:pos="3420"/>
          <w:tab w:val="left" w:pos="5387"/>
          <w:tab w:val="left" w:pos="6300"/>
        </w:tabs>
        <w:spacing w:after="0"/>
        <w:rPr>
          <w:rFonts w:ascii="Arial" w:hAnsi="Arial" w:cs="Arial"/>
          <w:sz w:val="20"/>
          <w:szCs w:val="20"/>
          <w:lang w:val="fr-FR"/>
        </w:rPr>
      </w:pPr>
    </w:p>
    <w:p w14:paraId="6B2452CA" w14:textId="77777777" w:rsidR="007F065F" w:rsidRPr="00E66EF3" w:rsidRDefault="007F065F" w:rsidP="007F065F">
      <w:pPr>
        <w:pStyle w:val="En-tte"/>
        <w:tabs>
          <w:tab w:val="clear" w:pos="4536"/>
          <w:tab w:val="left" w:pos="2268"/>
          <w:tab w:val="left" w:pos="5387"/>
          <w:tab w:val="left" w:pos="6840"/>
          <w:tab w:val="left" w:pos="7797"/>
        </w:tabs>
        <w:spacing w:after="0"/>
        <w:ind w:left="2832" w:firstLine="2692"/>
        <w:jc w:val="right"/>
        <w:rPr>
          <w:rFonts w:ascii="Arial" w:hAnsi="Arial" w:cs="Arial"/>
          <w:b/>
          <w:smallCaps/>
          <w:lang w:val="fr-FR"/>
        </w:rPr>
      </w:pPr>
      <w:r w:rsidRPr="00E66EF3">
        <w:rPr>
          <w:rFonts w:ascii="Arial" w:hAnsi="Arial" w:cs="Arial"/>
          <w:b/>
          <w:smallCaps/>
          <w:lang w:val="fr-FR"/>
        </w:rPr>
        <w:t>d’autre part,</w:t>
      </w:r>
    </w:p>
    <w:bookmarkEnd w:id="1"/>
    <w:p w14:paraId="1B9A52AB" w14:textId="77777777" w:rsidR="00356F20" w:rsidRPr="007F065F" w:rsidRDefault="00356F20" w:rsidP="007F065F">
      <w:pPr>
        <w:pStyle w:val="En-tte"/>
        <w:tabs>
          <w:tab w:val="clear" w:pos="4536"/>
          <w:tab w:val="left" w:pos="2268"/>
          <w:tab w:val="left" w:pos="5387"/>
        </w:tabs>
        <w:spacing w:after="0"/>
        <w:rPr>
          <w:rFonts w:ascii="Arial" w:hAnsi="Arial" w:cs="Arial"/>
          <w:sz w:val="20"/>
          <w:szCs w:val="24"/>
          <w:lang w:val="fr-FR"/>
        </w:rPr>
      </w:pPr>
    </w:p>
    <w:p w14:paraId="0A62265E" w14:textId="77777777" w:rsidR="00356F20" w:rsidRPr="007F065F" w:rsidRDefault="00356F20" w:rsidP="007F065F">
      <w:pPr>
        <w:pStyle w:val="En-tte"/>
        <w:tabs>
          <w:tab w:val="clear" w:pos="4536"/>
          <w:tab w:val="left" w:pos="2268"/>
          <w:tab w:val="left" w:pos="5387"/>
        </w:tabs>
        <w:spacing w:after="0"/>
        <w:rPr>
          <w:rFonts w:ascii="Arial" w:hAnsi="Arial" w:cs="Arial"/>
          <w:sz w:val="20"/>
          <w:szCs w:val="24"/>
          <w:lang w:val="fr-FR"/>
        </w:rPr>
      </w:pPr>
    </w:p>
    <w:p w14:paraId="7266991F" w14:textId="77777777" w:rsidR="00C84146" w:rsidRPr="007F065F" w:rsidRDefault="00C84146" w:rsidP="007F065F">
      <w:pPr>
        <w:pStyle w:val="En-tte"/>
        <w:tabs>
          <w:tab w:val="clear" w:pos="4536"/>
          <w:tab w:val="left" w:pos="2268"/>
          <w:tab w:val="left" w:pos="5387"/>
        </w:tabs>
        <w:spacing w:after="0"/>
        <w:rPr>
          <w:rFonts w:ascii="Arial" w:hAnsi="Arial" w:cs="Arial"/>
          <w:sz w:val="20"/>
          <w:szCs w:val="24"/>
          <w:lang w:val="fr-FR"/>
        </w:rPr>
      </w:pPr>
    </w:p>
    <w:p w14:paraId="650D2435" w14:textId="77777777" w:rsidR="00F266D9" w:rsidRPr="007F065F" w:rsidRDefault="00F266D9" w:rsidP="007F065F">
      <w:pPr>
        <w:pStyle w:val="En-tte"/>
        <w:tabs>
          <w:tab w:val="clear" w:pos="4536"/>
          <w:tab w:val="left" w:pos="2268"/>
          <w:tab w:val="left" w:pos="5387"/>
        </w:tabs>
        <w:spacing w:after="0"/>
        <w:rPr>
          <w:rFonts w:ascii="Arial" w:hAnsi="Arial" w:cs="Arial"/>
          <w:sz w:val="20"/>
          <w:szCs w:val="24"/>
          <w:lang w:val="fr-FR"/>
        </w:rPr>
      </w:pPr>
    </w:p>
    <w:p w14:paraId="37DD3B4C" w14:textId="77777777" w:rsidR="007E6CA7" w:rsidRPr="007F065F" w:rsidRDefault="007E6CA7" w:rsidP="007F065F">
      <w:pPr>
        <w:tabs>
          <w:tab w:val="left" w:pos="2715"/>
        </w:tabs>
        <w:spacing w:after="0"/>
        <w:rPr>
          <w:rFonts w:ascii="Arial" w:hAnsi="Arial" w:cs="Arial"/>
          <w:b/>
          <w:smallCaps/>
          <w:szCs w:val="24"/>
          <w:u w:val="single"/>
        </w:rPr>
      </w:pPr>
    </w:p>
    <w:p w14:paraId="2A250AA0" w14:textId="77777777" w:rsidR="007F065F" w:rsidRDefault="007F065F" w:rsidP="007F065F">
      <w:pPr>
        <w:spacing w:after="0"/>
        <w:jc w:val="left"/>
        <w:rPr>
          <w:rFonts w:ascii="Arial" w:hAnsi="Arial" w:cs="Arial"/>
          <w:b/>
          <w:smallCaps/>
          <w:szCs w:val="24"/>
          <w:u w:val="single"/>
        </w:rPr>
      </w:pPr>
      <w:r>
        <w:rPr>
          <w:rFonts w:ascii="Arial" w:hAnsi="Arial" w:cs="Arial"/>
          <w:b/>
          <w:smallCaps/>
          <w:szCs w:val="24"/>
          <w:u w:val="single"/>
        </w:rPr>
        <w:br w:type="page"/>
      </w:r>
    </w:p>
    <w:p w14:paraId="3688E5C1" w14:textId="3176804E" w:rsidR="00356F20" w:rsidRPr="007F065F" w:rsidRDefault="00356F20" w:rsidP="007F065F">
      <w:pPr>
        <w:tabs>
          <w:tab w:val="left" w:pos="2715"/>
        </w:tabs>
        <w:spacing w:after="0"/>
        <w:rPr>
          <w:rFonts w:ascii="Arial" w:hAnsi="Arial" w:cs="Arial"/>
          <w:b/>
          <w:smallCaps/>
          <w:szCs w:val="24"/>
          <w:u w:val="single"/>
        </w:rPr>
      </w:pPr>
      <w:r w:rsidRPr="007F065F">
        <w:rPr>
          <w:rFonts w:ascii="Arial" w:hAnsi="Arial" w:cs="Arial"/>
          <w:b/>
          <w:smallCaps/>
          <w:szCs w:val="24"/>
          <w:u w:val="single"/>
        </w:rPr>
        <w:lastRenderedPageBreak/>
        <w:t>préambule</w:t>
      </w:r>
    </w:p>
    <w:p w14:paraId="3CE2FF58" w14:textId="77777777" w:rsidR="00356F20" w:rsidRPr="007F065F" w:rsidRDefault="00356F20" w:rsidP="007F065F">
      <w:pPr>
        <w:spacing w:after="0"/>
        <w:rPr>
          <w:rFonts w:ascii="Arial" w:hAnsi="Arial" w:cs="Arial"/>
          <w:sz w:val="20"/>
          <w:szCs w:val="24"/>
        </w:rPr>
      </w:pPr>
    </w:p>
    <w:p w14:paraId="56C8D1AB" w14:textId="4F21FFFF" w:rsidR="007F5192" w:rsidRPr="007F065F" w:rsidRDefault="00916D5C" w:rsidP="007F065F">
      <w:pPr>
        <w:spacing w:after="0"/>
        <w:rPr>
          <w:rFonts w:ascii="Arial" w:hAnsi="Arial" w:cs="Arial"/>
          <w:sz w:val="20"/>
          <w:szCs w:val="24"/>
        </w:rPr>
      </w:pPr>
      <w:r w:rsidRPr="007F065F">
        <w:rPr>
          <w:rFonts w:ascii="Arial" w:hAnsi="Arial" w:cs="Arial"/>
          <w:sz w:val="20"/>
          <w:szCs w:val="24"/>
        </w:rPr>
        <w:t xml:space="preserve">Les Parties rappellent </w:t>
      </w:r>
      <w:r w:rsidR="006B5A46">
        <w:rPr>
          <w:rFonts w:ascii="Arial" w:hAnsi="Arial" w:cs="Arial"/>
          <w:sz w:val="20"/>
          <w:szCs w:val="24"/>
        </w:rPr>
        <w:t>que le</w:t>
      </w:r>
      <w:r w:rsidR="0034256A" w:rsidRPr="007F065F">
        <w:rPr>
          <w:rFonts w:ascii="Arial" w:hAnsi="Arial" w:cs="Arial"/>
          <w:sz w:val="20"/>
          <w:szCs w:val="24"/>
        </w:rPr>
        <w:t xml:space="preserve"> CSE Central d</w:t>
      </w:r>
      <w:r w:rsidR="009E00DA" w:rsidRPr="007F065F">
        <w:rPr>
          <w:rFonts w:ascii="Arial" w:hAnsi="Arial" w:cs="Arial"/>
          <w:sz w:val="20"/>
          <w:szCs w:val="24"/>
        </w:rPr>
        <w:t>e</w:t>
      </w:r>
      <w:r w:rsidRPr="007F065F">
        <w:rPr>
          <w:rFonts w:ascii="Arial" w:hAnsi="Arial" w:cs="Arial"/>
          <w:sz w:val="20"/>
          <w:szCs w:val="24"/>
        </w:rPr>
        <w:t xml:space="preserve"> </w:t>
      </w:r>
      <w:r w:rsidR="007F4E05" w:rsidRPr="007F065F">
        <w:rPr>
          <w:rFonts w:ascii="Arial" w:hAnsi="Arial" w:cs="Arial"/>
          <w:sz w:val="20"/>
          <w:szCs w:val="20"/>
        </w:rPr>
        <w:t xml:space="preserve">BOLLORÉ SE </w:t>
      </w:r>
      <w:r w:rsidR="009E00DA" w:rsidRPr="007F065F">
        <w:rPr>
          <w:rFonts w:ascii="Arial" w:hAnsi="Arial" w:cs="Arial"/>
          <w:sz w:val="20"/>
          <w:szCs w:val="24"/>
        </w:rPr>
        <w:t xml:space="preserve">avait précédemment </w:t>
      </w:r>
      <w:r w:rsidR="005D24D9" w:rsidRPr="007F065F">
        <w:rPr>
          <w:rFonts w:ascii="Arial" w:hAnsi="Arial" w:cs="Arial"/>
          <w:sz w:val="20"/>
          <w:szCs w:val="24"/>
        </w:rPr>
        <w:t xml:space="preserve">été mis en place en date du </w:t>
      </w:r>
      <w:r w:rsidR="007F065F">
        <w:rPr>
          <w:rFonts w:ascii="Arial" w:hAnsi="Arial" w:cs="Arial"/>
          <w:sz w:val="20"/>
          <w:szCs w:val="24"/>
        </w:rPr>
        <w:t>21 décembre 2024</w:t>
      </w:r>
      <w:r w:rsidR="005D24D9" w:rsidRPr="007F065F">
        <w:rPr>
          <w:rFonts w:ascii="Arial" w:hAnsi="Arial" w:cs="Arial"/>
          <w:sz w:val="20"/>
          <w:szCs w:val="24"/>
        </w:rPr>
        <w:t xml:space="preserve">. </w:t>
      </w:r>
      <w:r w:rsidR="006B5A46">
        <w:rPr>
          <w:rFonts w:ascii="Arial" w:hAnsi="Arial" w:cs="Arial"/>
          <w:sz w:val="20"/>
          <w:szCs w:val="24"/>
        </w:rPr>
        <w:t>De nouvelles élections professionnelles étant organisées cette année</w:t>
      </w:r>
      <w:r w:rsidR="007F065F">
        <w:rPr>
          <w:rFonts w:ascii="Arial" w:hAnsi="Arial" w:cs="Arial"/>
          <w:sz w:val="20"/>
          <w:szCs w:val="24"/>
        </w:rPr>
        <w:t>, l</w:t>
      </w:r>
      <w:r w:rsidR="00FF35C8" w:rsidRPr="007F065F">
        <w:rPr>
          <w:rFonts w:ascii="Arial" w:hAnsi="Arial" w:cs="Arial"/>
          <w:sz w:val="20"/>
          <w:szCs w:val="24"/>
        </w:rPr>
        <w:t>es Parties se sont</w:t>
      </w:r>
      <w:r w:rsidR="007F065F">
        <w:rPr>
          <w:rFonts w:ascii="Arial" w:hAnsi="Arial" w:cs="Arial"/>
          <w:sz w:val="20"/>
          <w:szCs w:val="24"/>
        </w:rPr>
        <w:t xml:space="preserve"> de nouveau</w:t>
      </w:r>
      <w:r w:rsidR="00FF35C8" w:rsidRPr="007F065F">
        <w:rPr>
          <w:rFonts w:ascii="Arial" w:hAnsi="Arial" w:cs="Arial"/>
          <w:sz w:val="20"/>
          <w:szCs w:val="24"/>
        </w:rPr>
        <w:t xml:space="preserve"> réunies pour négocier le présent Protocole qui </w:t>
      </w:r>
      <w:r w:rsidR="008014F9" w:rsidRPr="007F065F">
        <w:rPr>
          <w:rFonts w:ascii="Arial" w:hAnsi="Arial" w:cs="Arial"/>
          <w:sz w:val="20"/>
          <w:szCs w:val="24"/>
        </w:rPr>
        <w:t xml:space="preserve">a pour objet de constituer et de fixer la composition du CSE Central de </w:t>
      </w:r>
      <w:r w:rsidR="007F4E05" w:rsidRPr="007F065F">
        <w:rPr>
          <w:rFonts w:ascii="Arial" w:hAnsi="Arial" w:cs="Arial"/>
          <w:sz w:val="20"/>
          <w:szCs w:val="20"/>
        </w:rPr>
        <w:t>BOLLORÉ SE</w:t>
      </w:r>
      <w:r w:rsidRPr="007F065F">
        <w:rPr>
          <w:rFonts w:ascii="Arial" w:hAnsi="Arial" w:cs="Arial"/>
          <w:sz w:val="20"/>
          <w:szCs w:val="24"/>
        </w:rPr>
        <w:t>.</w:t>
      </w:r>
    </w:p>
    <w:p w14:paraId="05DAFD5C" w14:textId="77777777" w:rsidR="007F5192" w:rsidRPr="007F065F" w:rsidRDefault="007F5192" w:rsidP="007F065F">
      <w:pPr>
        <w:spacing w:after="0"/>
        <w:rPr>
          <w:rFonts w:ascii="Arial" w:hAnsi="Arial" w:cs="Arial"/>
          <w:sz w:val="20"/>
          <w:szCs w:val="24"/>
        </w:rPr>
      </w:pPr>
    </w:p>
    <w:p w14:paraId="396FA11B" w14:textId="71207951" w:rsidR="00916D5C" w:rsidRPr="007F065F" w:rsidRDefault="00916D5C" w:rsidP="007F065F">
      <w:pPr>
        <w:spacing w:after="0"/>
        <w:rPr>
          <w:rFonts w:ascii="Arial" w:hAnsi="Arial" w:cs="Arial"/>
          <w:sz w:val="20"/>
          <w:szCs w:val="24"/>
        </w:rPr>
      </w:pPr>
      <w:r w:rsidRPr="007F065F">
        <w:rPr>
          <w:rFonts w:ascii="Arial" w:hAnsi="Arial" w:cs="Arial"/>
          <w:sz w:val="20"/>
          <w:szCs w:val="24"/>
        </w:rPr>
        <w:t>La liste des établissements distincts ainsi que leurs effectifs répartis par catégorie professionnelle et par sexe figure</w:t>
      </w:r>
      <w:r w:rsidR="00D37AE2" w:rsidRPr="007F065F">
        <w:rPr>
          <w:rFonts w:ascii="Arial" w:hAnsi="Arial" w:cs="Arial"/>
          <w:sz w:val="20"/>
          <w:szCs w:val="24"/>
        </w:rPr>
        <w:t>nt</w:t>
      </w:r>
      <w:r w:rsidRPr="007F065F">
        <w:rPr>
          <w:rFonts w:ascii="Arial" w:hAnsi="Arial" w:cs="Arial"/>
          <w:sz w:val="20"/>
          <w:szCs w:val="24"/>
        </w:rPr>
        <w:t xml:space="preserve"> en Annexe 1. </w:t>
      </w:r>
    </w:p>
    <w:p w14:paraId="66D1AC53" w14:textId="14CCE816" w:rsidR="00916D5C" w:rsidRPr="007F065F" w:rsidRDefault="00916D5C" w:rsidP="007F065F">
      <w:pPr>
        <w:spacing w:after="0"/>
        <w:rPr>
          <w:rFonts w:ascii="Arial" w:hAnsi="Arial" w:cs="Arial"/>
          <w:sz w:val="20"/>
          <w:szCs w:val="24"/>
        </w:rPr>
      </w:pPr>
    </w:p>
    <w:p w14:paraId="315C8760" w14:textId="2AA13F6F" w:rsidR="007E6CA7" w:rsidRPr="007F065F" w:rsidRDefault="00916D5C" w:rsidP="007F065F">
      <w:pPr>
        <w:spacing w:after="0"/>
        <w:rPr>
          <w:rFonts w:ascii="Arial" w:hAnsi="Arial" w:cs="Arial"/>
          <w:sz w:val="20"/>
          <w:szCs w:val="24"/>
        </w:rPr>
      </w:pPr>
      <w:r w:rsidRPr="007F065F">
        <w:rPr>
          <w:rFonts w:ascii="Arial" w:hAnsi="Arial" w:cs="Arial"/>
          <w:sz w:val="20"/>
          <w:szCs w:val="24"/>
        </w:rPr>
        <w:t>En application de l’article L. 23</w:t>
      </w:r>
      <w:r w:rsidR="007F4E05">
        <w:rPr>
          <w:rFonts w:ascii="Arial" w:hAnsi="Arial" w:cs="Arial"/>
          <w:sz w:val="20"/>
          <w:szCs w:val="24"/>
        </w:rPr>
        <w:t>13</w:t>
      </w:r>
      <w:r w:rsidRPr="007F065F">
        <w:rPr>
          <w:rFonts w:ascii="Arial" w:hAnsi="Arial" w:cs="Arial"/>
          <w:sz w:val="20"/>
          <w:szCs w:val="24"/>
        </w:rPr>
        <w:t xml:space="preserve">-1 du Code du travail, sont constitués des CSE d’établissement ainsi qu’un CSE Central. </w:t>
      </w:r>
    </w:p>
    <w:p w14:paraId="2A0E0238" w14:textId="77777777" w:rsidR="007E6CA7" w:rsidRPr="007F065F" w:rsidRDefault="007E6CA7" w:rsidP="007F065F">
      <w:pPr>
        <w:spacing w:after="0"/>
        <w:rPr>
          <w:rFonts w:ascii="Arial" w:hAnsi="Arial" w:cs="Arial"/>
          <w:sz w:val="20"/>
          <w:szCs w:val="20"/>
        </w:rPr>
      </w:pPr>
    </w:p>
    <w:p w14:paraId="1F95EE1D" w14:textId="77777777" w:rsidR="0045184D" w:rsidRPr="007F065F" w:rsidRDefault="0045184D" w:rsidP="007F065F">
      <w:pPr>
        <w:spacing w:after="0"/>
        <w:rPr>
          <w:rFonts w:ascii="Arial" w:hAnsi="Arial" w:cs="Arial"/>
          <w:sz w:val="20"/>
          <w:szCs w:val="20"/>
        </w:rPr>
      </w:pPr>
    </w:p>
    <w:p w14:paraId="673186DF" w14:textId="56C446B4" w:rsidR="00356F20" w:rsidRPr="00BC5324" w:rsidRDefault="00356F20" w:rsidP="00BC5324">
      <w:pPr>
        <w:pStyle w:val="Titre2"/>
      </w:pPr>
      <w:r w:rsidRPr="00BC5324">
        <w:t xml:space="preserve">ARTICLE </w:t>
      </w:r>
      <w:r w:rsidR="00C84146" w:rsidRPr="00BC5324">
        <w:t>1</w:t>
      </w:r>
      <w:r w:rsidRPr="00BC5324">
        <w:t xml:space="preserve"> : </w:t>
      </w:r>
      <w:r w:rsidR="00351320" w:rsidRPr="00BC5324">
        <w:t xml:space="preserve">COMPOSITION ET </w:t>
      </w:r>
      <w:r w:rsidR="007E6CA7" w:rsidRPr="00BC5324">
        <w:t>NOMBRE</w:t>
      </w:r>
      <w:r w:rsidR="00B36EDA" w:rsidRPr="00BC5324">
        <w:t xml:space="preserve"> DE SIEGES AU CSE CENTRAL </w:t>
      </w:r>
    </w:p>
    <w:p w14:paraId="358A2A99" w14:textId="77777777" w:rsidR="00912B38" w:rsidRPr="007F065F" w:rsidRDefault="00912B38" w:rsidP="007F065F">
      <w:pPr>
        <w:tabs>
          <w:tab w:val="left" w:pos="9356"/>
          <w:tab w:val="left" w:pos="9498"/>
        </w:tabs>
        <w:spacing w:after="0"/>
        <w:rPr>
          <w:rFonts w:ascii="Arial" w:hAnsi="Arial" w:cs="Arial"/>
          <w:sz w:val="20"/>
          <w:szCs w:val="20"/>
        </w:rPr>
      </w:pPr>
    </w:p>
    <w:p w14:paraId="20918AAA" w14:textId="0EA0C9C4" w:rsidR="00B36EDA" w:rsidRPr="007F065F" w:rsidRDefault="007E6CA7" w:rsidP="007F065F">
      <w:pPr>
        <w:tabs>
          <w:tab w:val="left" w:pos="9356"/>
          <w:tab w:val="left" w:pos="9498"/>
        </w:tabs>
        <w:spacing w:after="0"/>
        <w:rPr>
          <w:rFonts w:ascii="Arial" w:hAnsi="Arial" w:cs="Arial"/>
          <w:sz w:val="20"/>
          <w:szCs w:val="20"/>
        </w:rPr>
      </w:pPr>
      <w:r w:rsidRPr="007F065F">
        <w:rPr>
          <w:rFonts w:ascii="Arial" w:hAnsi="Arial" w:cs="Arial"/>
          <w:sz w:val="20"/>
          <w:szCs w:val="20"/>
        </w:rPr>
        <w:t>Le</w:t>
      </w:r>
      <w:r w:rsidR="00B36EDA" w:rsidRPr="007F065F">
        <w:rPr>
          <w:rFonts w:ascii="Arial" w:hAnsi="Arial" w:cs="Arial"/>
          <w:sz w:val="20"/>
          <w:szCs w:val="20"/>
        </w:rPr>
        <w:t xml:space="preserve"> CSE Central de BOLLOR</w:t>
      </w:r>
      <w:r w:rsidR="00200DAF" w:rsidRPr="007F065F">
        <w:rPr>
          <w:rFonts w:ascii="Arial" w:hAnsi="Arial" w:cs="Arial"/>
          <w:sz w:val="20"/>
          <w:szCs w:val="20"/>
        </w:rPr>
        <w:t>É</w:t>
      </w:r>
      <w:r w:rsidR="00B36EDA" w:rsidRPr="007F065F">
        <w:rPr>
          <w:rFonts w:ascii="Arial" w:hAnsi="Arial" w:cs="Arial"/>
          <w:sz w:val="20"/>
          <w:szCs w:val="20"/>
        </w:rPr>
        <w:t xml:space="preserve"> </w:t>
      </w:r>
      <w:r w:rsidR="008D2870" w:rsidRPr="007F065F">
        <w:rPr>
          <w:rFonts w:ascii="Arial" w:hAnsi="Arial" w:cs="Arial"/>
          <w:sz w:val="20"/>
          <w:szCs w:val="20"/>
        </w:rPr>
        <w:t xml:space="preserve">SE </w:t>
      </w:r>
      <w:r w:rsidR="00B36EDA" w:rsidRPr="007F065F">
        <w:rPr>
          <w:rFonts w:ascii="Arial" w:hAnsi="Arial" w:cs="Arial"/>
          <w:sz w:val="20"/>
          <w:szCs w:val="20"/>
        </w:rPr>
        <w:t>est composé de :</w:t>
      </w:r>
    </w:p>
    <w:p w14:paraId="207E434E" w14:textId="39766ED3" w:rsidR="00B36EDA" w:rsidRPr="007F065F" w:rsidRDefault="00FA3A0F" w:rsidP="007F065F">
      <w:pPr>
        <w:pStyle w:val="Paragraphedeliste"/>
        <w:numPr>
          <w:ilvl w:val="0"/>
          <w:numId w:val="35"/>
        </w:numPr>
        <w:tabs>
          <w:tab w:val="left" w:pos="9356"/>
          <w:tab w:val="left" w:pos="9498"/>
        </w:tabs>
        <w:spacing w:after="0"/>
        <w:rPr>
          <w:rFonts w:ascii="Arial" w:hAnsi="Arial" w:cs="Arial"/>
          <w:sz w:val="20"/>
          <w:szCs w:val="20"/>
        </w:rPr>
      </w:pPr>
      <w:r w:rsidRPr="007F065F">
        <w:rPr>
          <w:rFonts w:ascii="Arial" w:hAnsi="Arial" w:cs="Arial"/>
          <w:sz w:val="20"/>
          <w:szCs w:val="20"/>
        </w:rPr>
        <w:t>12</w:t>
      </w:r>
      <w:r w:rsidR="00B36EDA" w:rsidRPr="007F065F">
        <w:rPr>
          <w:rFonts w:ascii="Arial" w:hAnsi="Arial" w:cs="Arial"/>
          <w:sz w:val="20"/>
          <w:szCs w:val="20"/>
        </w:rPr>
        <w:t xml:space="preserve"> membres titulaires</w:t>
      </w:r>
      <w:r w:rsidR="007F4E05">
        <w:rPr>
          <w:rFonts w:ascii="Arial" w:hAnsi="Arial" w:cs="Arial"/>
          <w:sz w:val="20"/>
          <w:szCs w:val="20"/>
        </w:rPr>
        <w:t> ;</w:t>
      </w:r>
    </w:p>
    <w:p w14:paraId="21863D5F" w14:textId="0F865518" w:rsidR="00B36EDA" w:rsidRPr="007F065F" w:rsidRDefault="00FA3A0F" w:rsidP="007F065F">
      <w:pPr>
        <w:pStyle w:val="Paragraphedeliste"/>
        <w:numPr>
          <w:ilvl w:val="0"/>
          <w:numId w:val="35"/>
        </w:numPr>
        <w:tabs>
          <w:tab w:val="left" w:pos="9356"/>
          <w:tab w:val="left" w:pos="9498"/>
        </w:tabs>
        <w:spacing w:after="0"/>
        <w:rPr>
          <w:rFonts w:ascii="Arial" w:hAnsi="Arial" w:cs="Arial"/>
          <w:sz w:val="20"/>
          <w:szCs w:val="20"/>
        </w:rPr>
      </w:pPr>
      <w:r w:rsidRPr="007F065F">
        <w:rPr>
          <w:rFonts w:ascii="Arial" w:hAnsi="Arial" w:cs="Arial"/>
          <w:sz w:val="20"/>
          <w:szCs w:val="20"/>
        </w:rPr>
        <w:t>12</w:t>
      </w:r>
      <w:r w:rsidR="00B36EDA" w:rsidRPr="007F065F">
        <w:rPr>
          <w:rFonts w:ascii="Arial" w:hAnsi="Arial" w:cs="Arial"/>
          <w:sz w:val="20"/>
          <w:szCs w:val="20"/>
        </w:rPr>
        <w:t xml:space="preserve"> membres suppléants</w:t>
      </w:r>
      <w:r w:rsidR="007F4E05">
        <w:rPr>
          <w:rFonts w:ascii="Arial" w:hAnsi="Arial" w:cs="Arial"/>
          <w:sz w:val="20"/>
          <w:szCs w:val="20"/>
        </w:rPr>
        <w:t>.</w:t>
      </w:r>
    </w:p>
    <w:p w14:paraId="49E628A3" w14:textId="465202BA" w:rsidR="00B36EDA" w:rsidRPr="007F065F" w:rsidRDefault="00B36EDA" w:rsidP="007F065F">
      <w:pPr>
        <w:tabs>
          <w:tab w:val="left" w:pos="9356"/>
          <w:tab w:val="left" w:pos="9498"/>
        </w:tabs>
        <w:spacing w:after="0"/>
        <w:rPr>
          <w:rFonts w:ascii="Arial" w:hAnsi="Arial" w:cs="Arial"/>
          <w:sz w:val="20"/>
          <w:szCs w:val="20"/>
        </w:rPr>
      </w:pPr>
    </w:p>
    <w:p w14:paraId="638C070F" w14:textId="2E2E2E5F" w:rsidR="00954DD0" w:rsidRPr="007F065F" w:rsidRDefault="00B36EDA" w:rsidP="007F065F">
      <w:pPr>
        <w:tabs>
          <w:tab w:val="left" w:pos="9356"/>
          <w:tab w:val="left" w:pos="9498"/>
        </w:tabs>
        <w:spacing w:after="0"/>
        <w:rPr>
          <w:rFonts w:ascii="Arial" w:hAnsi="Arial" w:cs="Arial"/>
          <w:sz w:val="20"/>
          <w:szCs w:val="20"/>
        </w:rPr>
      </w:pPr>
      <w:r w:rsidRPr="007F065F">
        <w:rPr>
          <w:rFonts w:ascii="Arial" w:hAnsi="Arial" w:cs="Arial"/>
          <w:sz w:val="20"/>
          <w:szCs w:val="20"/>
        </w:rPr>
        <w:t xml:space="preserve">Les membres du CSE Central sont désignés par les </w:t>
      </w:r>
      <w:r w:rsidR="007F4E05">
        <w:rPr>
          <w:rFonts w:ascii="Arial" w:hAnsi="Arial" w:cs="Arial"/>
          <w:sz w:val="20"/>
          <w:szCs w:val="20"/>
        </w:rPr>
        <w:t>deux</w:t>
      </w:r>
      <w:r w:rsidRPr="007F065F">
        <w:rPr>
          <w:rFonts w:ascii="Arial" w:hAnsi="Arial" w:cs="Arial"/>
          <w:sz w:val="20"/>
          <w:szCs w:val="20"/>
        </w:rPr>
        <w:t xml:space="preserve"> CSE d’établissement composant BOLLOR</w:t>
      </w:r>
      <w:r w:rsidR="00200DAF" w:rsidRPr="007F065F">
        <w:rPr>
          <w:rFonts w:ascii="Arial" w:hAnsi="Arial" w:cs="Arial"/>
          <w:sz w:val="20"/>
          <w:szCs w:val="20"/>
        </w:rPr>
        <w:t>É</w:t>
      </w:r>
      <w:r w:rsidR="008D2870" w:rsidRPr="007F065F">
        <w:rPr>
          <w:rFonts w:ascii="Arial" w:hAnsi="Arial" w:cs="Arial"/>
          <w:sz w:val="20"/>
          <w:szCs w:val="20"/>
        </w:rPr>
        <w:t xml:space="preserve"> SE</w:t>
      </w:r>
      <w:r w:rsidRPr="007F065F">
        <w:rPr>
          <w:rFonts w:ascii="Arial" w:hAnsi="Arial" w:cs="Arial"/>
          <w:sz w:val="20"/>
          <w:szCs w:val="20"/>
        </w:rPr>
        <w:t xml:space="preserve">. </w:t>
      </w:r>
      <w:bookmarkEnd w:id="0"/>
    </w:p>
    <w:p w14:paraId="3F905D65" w14:textId="77777777" w:rsidR="008F40FE" w:rsidRPr="007F065F" w:rsidRDefault="008F40FE" w:rsidP="007F065F">
      <w:pPr>
        <w:tabs>
          <w:tab w:val="left" w:pos="9356"/>
          <w:tab w:val="left" w:pos="9498"/>
        </w:tabs>
        <w:spacing w:after="0"/>
        <w:rPr>
          <w:rFonts w:ascii="Arial" w:hAnsi="Arial" w:cs="Arial"/>
          <w:sz w:val="20"/>
          <w:szCs w:val="20"/>
        </w:rPr>
      </w:pPr>
    </w:p>
    <w:p w14:paraId="5E144B7F" w14:textId="49855AAA" w:rsidR="000C11EF" w:rsidRPr="00FA0D8C" w:rsidRDefault="008F40FE" w:rsidP="007F065F">
      <w:pPr>
        <w:tabs>
          <w:tab w:val="left" w:pos="9356"/>
          <w:tab w:val="left" w:pos="9498"/>
        </w:tabs>
        <w:spacing w:after="0"/>
        <w:rPr>
          <w:rFonts w:ascii="Arial" w:hAnsi="Arial" w:cs="Arial"/>
          <w:sz w:val="20"/>
          <w:szCs w:val="20"/>
        </w:rPr>
      </w:pPr>
      <w:r w:rsidRPr="007F065F">
        <w:rPr>
          <w:rFonts w:ascii="Arial" w:hAnsi="Arial" w:cs="Arial"/>
          <w:sz w:val="20"/>
          <w:szCs w:val="20"/>
        </w:rPr>
        <w:t xml:space="preserve">Un Bureau composé d’un Secrétaire et d’un Secrétaire-Adjoint </w:t>
      </w:r>
      <w:r w:rsidR="00333139" w:rsidRPr="007F065F">
        <w:rPr>
          <w:rFonts w:ascii="Arial" w:hAnsi="Arial" w:cs="Arial"/>
          <w:sz w:val="20"/>
          <w:szCs w:val="20"/>
        </w:rPr>
        <w:t xml:space="preserve">sera désigné lors de la réunion constitutive du CSE Central de BOLLORÉ SE. Le Secrétaire bénéficiera, </w:t>
      </w:r>
      <w:r w:rsidR="000C11EF" w:rsidRPr="007F065F">
        <w:rPr>
          <w:rFonts w:ascii="Arial" w:hAnsi="Arial" w:cs="Arial"/>
          <w:sz w:val="20"/>
          <w:szCs w:val="20"/>
        </w:rPr>
        <w:t>compte tenu</w:t>
      </w:r>
      <w:r w:rsidR="00333139" w:rsidRPr="007F065F">
        <w:rPr>
          <w:rFonts w:ascii="Arial" w:hAnsi="Arial" w:cs="Arial"/>
          <w:sz w:val="20"/>
          <w:szCs w:val="20"/>
        </w:rPr>
        <w:t xml:space="preserve"> de ses missions, </w:t>
      </w:r>
      <w:r w:rsidR="000C11EF" w:rsidRPr="007F065F">
        <w:rPr>
          <w:rFonts w:ascii="Arial" w:hAnsi="Arial" w:cs="Arial"/>
          <w:sz w:val="20"/>
          <w:szCs w:val="20"/>
        </w:rPr>
        <w:t xml:space="preserve">d’un crédit d’heures de </w:t>
      </w:r>
      <w:r w:rsidR="00530C04" w:rsidRPr="00FA0D8C">
        <w:rPr>
          <w:rFonts w:ascii="Arial" w:hAnsi="Arial" w:cs="Arial"/>
          <w:sz w:val="20"/>
          <w:szCs w:val="20"/>
        </w:rPr>
        <w:t>huit (8</w:t>
      </w:r>
      <w:r w:rsidR="00497121" w:rsidRPr="00FA0D8C">
        <w:rPr>
          <w:rFonts w:ascii="Arial" w:hAnsi="Arial" w:cs="Arial"/>
          <w:sz w:val="20"/>
          <w:szCs w:val="20"/>
        </w:rPr>
        <w:t>)</w:t>
      </w:r>
      <w:r w:rsidR="000C11EF" w:rsidRPr="00FA0D8C">
        <w:rPr>
          <w:rFonts w:ascii="Arial" w:hAnsi="Arial" w:cs="Arial"/>
          <w:sz w:val="20"/>
          <w:szCs w:val="20"/>
        </w:rPr>
        <w:t xml:space="preserve"> heures de délégation par réunion </w:t>
      </w:r>
      <w:r w:rsidR="00182E61" w:rsidRPr="00FA0D8C">
        <w:rPr>
          <w:rFonts w:ascii="Arial" w:hAnsi="Arial" w:cs="Arial"/>
          <w:sz w:val="20"/>
          <w:szCs w:val="20"/>
        </w:rPr>
        <w:t>du CSE Central de BOLLORÉ SE organisée à l’initiative de la Direction</w:t>
      </w:r>
      <w:r w:rsidR="000C11EF" w:rsidRPr="00FA0D8C">
        <w:rPr>
          <w:rFonts w:ascii="Arial" w:hAnsi="Arial" w:cs="Arial"/>
          <w:sz w:val="20"/>
          <w:szCs w:val="20"/>
        </w:rPr>
        <w:t>.</w:t>
      </w:r>
    </w:p>
    <w:p w14:paraId="10106664" w14:textId="77777777" w:rsidR="008D2870" w:rsidRPr="00FA0D8C" w:rsidRDefault="008D2870" w:rsidP="007F065F">
      <w:pPr>
        <w:spacing w:after="0"/>
        <w:rPr>
          <w:rFonts w:ascii="Arial" w:hAnsi="Arial" w:cs="Arial"/>
        </w:rPr>
      </w:pPr>
    </w:p>
    <w:p w14:paraId="19A79E9C" w14:textId="16B3FED6" w:rsidR="00912B38" w:rsidRPr="00FA0D8C" w:rsidRDefault="00912B38" w:rsidP="00BC5324">
      <w:pPr>
        <w:pStyle w:val="Titre2"/>
      </w:pPr>
      <w:bookmarkStart w:id="2" w:name="_Hlk195684"/>
      <w:r w:rsidRPr="00FA0D8C">
        <w:t xml:space="preserve">ARTICLE 2 : </w:t>
      </w:r>
      <w:r w:rsidR="00B36EDA" w:rsidRPr="00FA0D8C">
        <w:t xml:space="preserve">REPARTITION DES SIEGES AU CSE CENTRAL </w:t>
      </w:r>
    </w:p>
    <w:p w14:paraId="767D7CCC" w14:textId="55F136E8" w:rsidR="00912B38" w:rsidRPr="00FA0D8C" w:rsidRDefault="00912B38" w:rsidP="007F065F">
      <w:pPr>
        <w:spacing w:after="0"/>
        <w:rPr>
          <w:rFonts w:ascii="Arial" w:hAnsi="Arial" w:cs="Arial"/>
        </w:rPr>
      </w:pPr>
    </w:p>
    <w:p w14:paraId="26EF5A88" w14:textId="69929ED4" w:rsidR="00B36EDA" w:rsidRPr="00FA0D8C" w:rsidRDefault="00B36EDA" w:rsidP="007F065F">
      <w:pPr>
        <w:spacing w:after="0"/>
        <w:rPr>
          <w:rFonts w:ascii="Arial" w:hAnsi="Arial" w:cs="Arial"/>
          <w:sz w:val="20"/>
          <w:szCs w:val="20"/>
        </w:rPr>
      </w:pPr>
      <w:r w:rsidRPr="00FA0D8C">
        <w:rPr>
          <w:rFonts w:ascii="Arial" w:hAnsi="Arial" w:cs="Arial"/>
          <w:sz w:val="20"/>
          <w:szCs w:val="20"/>
        </w:rPr>
        <w:t>La répartition des sièges au CSE Central de BOLLOR</w:t>
      </w:r>
      <w:r w:rsidR="00200DAF" w:rsidRPr="00FA0D8C">
        <w:rPr>
          <w:rFonts w:ascii="Arial" w:hAnsi="Arial" w:cs="Arial"/>
          <w:sz w:val="20"/>
          <w:szCs w:val="20"/>
        </w:rPr>
        <w:t>É</w:t>
      </w:r>
      <w:r w:rsidRPr="00FA0D8C">
        <w:rPr>
          <w:rFonts w:ascii="Arial" w:hAnsi="Arial" w:cs="Arial"/>
          <w:sz w:val="20"/>
          <w:szCs w:val="20"/>
        </w:rPr>
        <w:t xml:space="preserve"> </w:t>
      </w:r>
      <w:r w:rsidR="002734EC" w:rsidRPr="00FA0D8C">
        <w:rPr>
          <w:rFonts w:ascii="Arial" w:hAnsi="Arial" w:cs="Arial"/>
          <w:sz w:val="20"/>
          <w:szCs w:val="20"/>
        </w:rPr>
        <w:t xml:space="preserve">SE </w:t>
      </w:r>
      <w:r w:rsidRPr="00FA0D8C">
        <w:rPr>
          <w:rFonts w:ascii="Arial" w:hAnsi="Arial" w:cs="Arial"/>
          <w:sz w:val="20"/>
          <w:szCs w:val="20"/>
        </w:rPr>
        <w:t xml:space="preserve">attribués à chaque établissement est réalisée conformément aux dispositions de l’article L. 2316-8 du Code du Travail. </w:t>
      </w:r>
    </w:p>
    <w:p w14:paraId="399698A8" w14:textId="616B422A" w:rsidR="00B36EDA" w:rsidRPr="00FA0D8C" w:rsidRDefault="00B36EDA" w:rsidP="007F065F">
      <w:pPr>
        <w:spacing w:after="0"/>
        <w:rPr>
          <w:rFonts w:ascii="Arial" w:hAnsi="Arial" w:cs="Arial"/>
          <w:sz w:val="20"/>
          <w:szCs w:val="20"/>
        </w:rPr>
      </w:pPr>
    </w:p>
    <w:p w14:paraId="6AD63CFE" w14:textId="75812E02" w:rsidR="00B36EDA" w:rsidRPr="00FA0D8C" w:rsidRDefault="00B36EDA" w:rsidP="007F065F">
      <w:pPr>
        <w:spacing w:after="0"/>
        <w:rPr>
          <w:rFonts w:ascii="Arial" w:hAnsi="Arial" w:cs="Arial"/>
          <w:sz w:val="20"/>
          <w:szCs w:val="20"/>
        </w:rPr>
      </w:pPr>
      <w:r w:rsidRPr="00FA0D8C">
        <w:rPr>
          <w:rFonts w:ascii="Arial" w:hAnsi="Arial" w:cs="Arial"/>
          <w:sz w:val="20"/>
          <w:szCs w:val="20"/>
        </w:rPr>
        <w:t xml:space="preserve">Conformément à l’article L. 2316-5 du Code du Travail, </w:t>
      </w:r>
      <w:r w:rsidR="00355C63" w:rsidRPr="00FA0D8C">
        <w:rPr>
          <w:rFonts w:ascii="Arial" w:hAnsi="Arial" w:cs="Arial"/>
          <w:sz w:val="20"/>
          <w:szCs w:val="20"/>
        </w:rPr>
        <w:t>lorsqu’un</w:t>
      </w:r>
      <w:r w:rsidRPr="00FA0D8C">
        <w:rPr>
          <w:rFonts w:ascii="Arial" w:hAnsi="Arial" w:cs="Arial"/>
          <w:sz w:val="20"/>
          <w:szCs w:val="20"/>
        </w:rPr>
        <w:t xml:space="preserve"> ou plusieurs </w:t>
      </w:r>
      <w:r w:rsidR="00355C63" w:rsidRPr="00FA0D8C">
        <w:rPr>
          <w:rFonts w:ascii="Arial" w:hAnsi="Arial" w:cs="Arial"/>
          <w:sz w:val="20"/>
          <w:szCs w:val="20"/>
        </w:rPr>
        <w:t>établissements</w:t>
      </w:r>
      <w:r w:rsidRPr="00FA0D8C">
        <w:rPr>
          <w:rFonts w:ascii="Arial" w:hAnsi="Arial" w:cs="Arial"/>
          <w:sz w:val="20"/>
          <w:szCs w:val="20"/>
        </w:rPr>
        <w:t xml:space="preserve"> constituent trois collèges électoraux en application de l’article L. 2314-11, au moins un délégué titulaire et un délégué suppléant appartiennent à la catégorie des </w:t>
      </w:r>
      <w:r w:rsidR="00355C63" w:rsidRPr="00FA0D8C">
        <w:rPr>
          <w:rFonts w:ascii="Arial" w:hAnsi="Arial" w:cs="Arial"/>
          <w:sz w:val="20"/>
          <w:szCs w:val="20"/>
        </w:rPr>
        <w:t>ingénieurs et cadres.</w:t>
      </w:r>
    </w:p>
    <w:p w14:paraId="77CEE7E0" w14:textId="57A284F8" w:rsidR="00355C63" w:rsidRPr="00FA0D8C" w:rsidRDefault="00355C63" w:rsidP="007F065F">
      <w:pPr>
        <w:spacing w:after="0"/>
        <w:rPr>
          <w:rFonts w:ascii="Arial" w:hAnsi="Arial" w:cs="Arial"/>
          <w:sz w:val="20"/>
          <w:szCs w:val="20"/>
        </w:rPr>
      </w:pPr>
    </w:p>
    <w:p w14:paraId="10D3FD08" w14:textId="61BFD8B3" w:rsidR="00355C63" w:rsidRPr="00FA0D8C" w:rsidRDefault="00355C63" w:rsidP="007F065F">
      <w:pPr>
        <w:spacing w:after="0"/>
        <w:rPr>
          <w:rFonts w:ascii="Arial" w:hAnsi="Arial" w:cs="Arial"/>
          <w:sz w:val="20"/>
          <w:szCs w:val="20"/>
        </w:rPr>
      </w:pPr>
      <w:r w:rsidRPr="00FA0D8C">
        <w:rPr>
          <w:rFonts w:ascii="Arial" w:hAnsi="Arial" w:cs="Arial"/>
          <w:sz w:val="20"/>
          <w:szCs w:val="20"/>
        </w:rPr>
        <w:t xml:space="preserve">Cette répartition figure en Annexe 2 du présent Protocole. </w:t>
      </w:r>
    </w:p>
    <w:p w14:paraId="66D137AF" w14:textId="77777777" w:rsidR="00530C04" w:rsidRPr="00FA0D8C" w:rsidRDefault="00530C04" w:rsidP="007F065F">
      <w:pPr>
        <w:spacing w:after="0"/>
        <w:rPr>
          <w:rFonts w:ascii="Arial" w:hAnsi="Arial" w:cs="Arial"/>
          <w:sz w:val="20"/>
          <w:szCs w:val="20"/>
        </w:rPr>
      </w:pPr>
    </w:p>
    <w:p w14:paraId="1542F52C" w14:textId="4E92CC18" w:rsidR="00530C04" w:rsidRPr="00FA0D8C" w:rsidRDefault="00530C04" w:rsidP="00530C04">
      <w:pPr>
        <w:spacing w:after="0"/>
        <w:rPr>
          <w:rFonts w:ascii="Arial" w:hAnsi="Arial" w:cs="Arial"/>
          <w:sz w:val="20"/>
          <w:szCs w:val="20"/>
        </w:rPr>
      </w:pPr>
      <w:r w:rsidRPr="00FA0D8C">
        <w:rPr>
          <w:rFonts w:ascii="Arial" w:hAnsi="Arial" w:cs="Arial"/>
          <w:sz w:val="20"/>
          <w:szCs w:val="20"/>
        </w:rPr>
        <w:t>Un bilan de la répartition des sièges au CSE Central sera réalisé à mi</w:t>
      </w:r>
      <w:r w:rsidRPr="00FA0D8C">
        <w:rPr>
          <w:rFonts w:ascii="Cambria Math" w:hAnsi="Cambria Math" w:cs="Cambria Math"/>
          <w:sz w:val="20"/>
          <w:szCs w:val="20"/>
        </w:rPr>
        <w:t>‑</w:t>
      </w:r>
      <w:r w:rsidRPr="00FA0D8C">
        <w:rPr>
          <w:rFonts w:ascii="Arial" w:hAnsi="Arial" w:cs="Arial"/>
          <w:sz w:val="20"/>
          <w:szCs w:val="20"/>
        </w:rPr>
        <w:t>mandat, soit dans un délai de deux ans à compter des élections professionnelles.</w:t>
      </w:r>
    </w:p>
    <w:p w14:paraId="295E392C" w14:textId="77777777" w:rsidR="00530C04" w:rsidRPr="00FA0D8C" w:rsidRDefault="00530C04" w:rsidP="00530C04">
      <w:pPr>
        <w:spacing w:after="0"/>
        <w:rPr>
          <w:rFonts w:ascii="Arial" w:hAnsi="Arial" w:cs="Arial"/>
          <w:sz w:val="20"/>
          <w:szCs w:val="20"/>
        </w:rPr>
      </w:pPr>
    </w:p>
    <w:p w14:paraId="311C42BA" w14:textId="77777777" w:rsidR="00530C04" w:rsidRPr="00FA0D8C" w:rsidRDefault="00530C04" w:rsidP="00530C04">
      <w:pPr>
        <w:spacing w:after="0"/>
        <w:rPr>
          <w:rFonts w:ascii="Arial" w:hAnsi="Arial" w:cs="Arial"/>
          <w:sz w:val="20"/>
          <w:szCs w:val="20"/>
        </w:rPr>
      </w:pPr>
      <w:r w:rsidRPr="00FA0D8C">
        <w:rPr>
          <w:rFonts w:ascii="Arial" w:hAnsi="Arial" w:cs="Arial"/>
          <w:sz w:val="20"/>
          <w:szCs w:val="20"/>
        </w:rPr>
        <w:t>Ce bilan portera notamment sur l’occupation effective des sièges par les élus de chaque établissement et sur la participation réelle aux réunions du CSE Central.</w:t>
      </w:r>
    </w:p>
    <w:p w14:paraId="3B5409EB" w14:textId="77777777" w:rsidR="00530C04" w:rsidRPr="00FA0D8C" w:rsidRDefault="00530C04" w:rsidP="00530C04">
      <w:pPr>
        <w:spacing w:after="0"/>
        <w:rPr>
          <w:rFonts w:ascii="Arial" w:hAnsi="Arial" w:cs="Arial"/>
          <w:sz w:val="20"/>
          <w:szCs w:val="20"/>
        </w:rPr>
      </w:pPr>
    </w:p>
    <w:p w14:paraId="02A014E7" w14:textId="2438A88C" w:rsidR="00530C04" w:rsidRPr="007F065F" w:rsidRDefault="00530C04" w:rsidP="00530C04">
      <w:pPr>
        <w:spacing w:after="0"/>
        <w:rPr>
          <w:rFonts w:ascii="Arial" w:hAnsi="Arial" w:cs="Arial"/>
          <w:sz w:val="20"/>
          <w:szCs w:val="20"/>
        </w:rPr>
      </w:pPr>
      <w:r w:rsidRPr="00FA0D8C">
        <w:rPr>
          <w:rFonts w:ascii="Arial" w:hAnsi="Arial" w:cs="Arial"/>
          <w:sz w:val="20"/>
          <w:szCs w:val="20"/>
        </w:rPr>
        <w:t>Au vu de ces éléments, les parties apprécieront s’il est nécessaire d’engager une renégociation de la répartition des sièges entre les établissements, afin de garantir une représentation adaptée à la présence effective de chacun d’eux au sein de l’instance.</w:t>
      </w:r>
    </w:p>
    <w:p w14:paraId="3884C9F6" w14:textId="1EC40E40" w:rsidR="00954DD0" w:rsidRDefault="00954DD0" w:rsidP="007F065F">
      <w:pPr>
        <w:spacing w:after="0"/>
        <w:rPr>
          <w:rFonts w:ascii="Arial" w:hAnsi="Arial" w:cs="Arial"/>
          <w:sz w:val="20"/>
          <w:szCs w:val="20"/>
        </w:rPr>
      </w:pPr>
    </w:p>
    <w:p w14:paraId="1AB62368" w14:textId="77777777" w:rsidR="00530C04" w:rsidRDefault="00530C04" w:rsidP="007F065F">
      <w:pPr>
        <w:spacing w:after="0"/>
        <w:rPr>
          <w:rFonts w:ascii="Arial" w:hAnsi="Arial" w:cs="Arial"/>
          <w:sz w:val="20"/>
          <w:szCs w:val="20"/>
        </w:rPr>
      </w:pPr>
    </w:p>
    <w:p w14:paraId="37E2F4EE" w14:textId="77777777" w:rsidR="00530C04" w:rsidRDefault="00530C04" w:rsidP="007F065F">
      <w:pPr>
        <w:spacing w:after="0"/>
        <w:rPr>
          <w:rFonts w:ascii="Arial" w:hAnsi="Arial" w:cs="Arial"/>
          <w:sz w:val="20"/>
          <w:szCs w:val="20"/>
        </w:rPr>
      </w:pPr>
    </w:p>
    <w:p w14:paraId="298F1031" w14:textId="77777777" w:rsidR="00530C04" w:rsidRPr="007F065F" w:rsidRDefault="00530C04" w:rsidP="007F065F">
      <w:pPr>
        <w:spacing w:after="0"/>
        <w:rPr>
          <w:rFonts w:ascii="Arial" w:hAnsi="Arial" w:cs="Arial"/>
          <w:sz w:val="20"/>
          <w:szCs w:val="20"/>
        </w:rPr>
      </w:pPr>
    </w:p>
    <w:p w14:paraId="2AFB0DDF" w14:textId="319F418C" w:rsidR="00356F20" w:rsidRPr="007F065F" w:rsidRDefault="00356F20" w:rsidP="00BC5324">
      <w:pPr>
        <w:pStyle w:val="Titre2"/>
      </w:pPr>
      <w:r w:rsidRPr="007F065F">
        <w:lastRenderedPageBreak/>
        <w:t xml:space="preserve">ARTICLE </w:t>
      </w:r>
      <w:r w:rsidR="00912B38" w:rsidRPr="007F065F">
        <w:t>3</w:t>
      </w:r>
      <w:r w:rsidRPr="007F065F">
        <w:t xml:space="preserve"> : </w:t>
      </w:r>
      <w:r w:rsidR="007E6CA7" w:rsidRPr="007F065F">
        <w:t>DUREE DES MANDATS</w:t>
      </w:r>
    </w:p>
    <w:p w14:paraId="7C4FEF9C" w14:textId="4AD5C426" w:rsidR="00356F20" w:rsidRPr="007F065F" w:rsidRDefault="00356F20" w:rsidP="007F065F">
      <w:pPr>
        <w:spacing w:after="0"/>
        <w:rPr>
          <w:rFonts w:ascii="Arial" w:hAnsi="Arial" w:cs="Arial"/>
        </w:rPr>
      </w:pPr>
    </w:p>
    <w:p w14:paraId="6977ADB9" w14:textId="1B8B5080" w:rsidR="00355C63" w:rsidRPr="007F065F" w:rsidRDefault="00355C63" w:rsidP="007F065F">
      <w:pPr>
        <w:tabs>
          <w:tab w:val="left" w:pos="9356"/>
          <w:tab w:val="left" w:pos="9498"/>
        </w:tabs>
        <w:spacing w:after="0"/>
        <w:rPr>
          <w:rFonts w:ascii="Arial" w:hAnsi="Arial" w:cs="Arial"/>
          <w:sz w:val="20"/>
          <w:szCs w:val="20"/>
        </w:rPr>
      </w:pPr>
      <w:r w:rsidRPr="007F065F">
        <w:rPr>
          <w:rFonts w:ascii="Arial" w:hAnsi="Arial" w:cs="Arial"/>
          <w:sz w:val="20"/>
          <w:szCs w:val="20"/>
        </w:rPr>
        <w:t>La durée des mandats des représentants des CSE d’établissement au CSE Cen</w:t>
      </w:r>
      <w:r w:rsidR="00044DF4" w:rsidRPr="007F065F">
        <w:rPr>
          <w:rFonts w:ascii="Arial" w:hAnsi="Arial" w:cs="Arial"/>
          <w:sz w:val="20"/>
          <w:szCs w:val="20"/>
        </w:rPr>
        <w:t>t</w:t>
      </w:r>
      <w:r w:rsidRPr="007F065F">
        <w:rPr>
          <w:rFonts w:ascii="Arial" w:hAnsi="Arial" w:cs="Arial"/>
          <w:sz w:val="20"/>
          <w:szCs w:val="20"/>
        </w:rPr>
        <w:t xml:space="preserve">ral de </w:t>
      </w:r>
      <w:r w:rsidR="002734EC" w:rsidRPr="007F065F">
        <w:rPr>
          <w:rFonts w:ascii="Arial" w:hAnsi="Arial" w:cs="Arial"/>
          <w:sz w:val="20"/>
          <w:szCs w:val="20"/>
        </w:rPr>
        <w:t>BOLLOR</w:t>
      </w:r>
      <w:r w:rsidR="00A94FF2" w:rsidRPr="007F065F">
        <w:rPr>
          <w:rFonts w:ascii="Arial" w:hAnsi="Arial" w:cs="Arial"/>
          <w:sz w:val="20"/>
          <w:szCs w:val="20"/>
        </w:rPr>
        <w:t>É</w:t>
      </w:r>
      <w:r w:rsidR="002734EC" w:rsidRPr="007F065F">
        <w:rPr>
          <w:rFonts w:ascii="Arial" w:hAnsi="Arial" w:cs="Arial"/>
          <w:sz w:val="20"/>
          <w:szCs w:val="20"/>
        </w:rPr>
        <w:t xml:space="preserve"> SE </w:t>
      </w:r>
      <w:r w:rsidR="00044DF4" w:rsidRPr="007F065F">
        <w:rPr>
          <w:rFonts w:ascii="Arial" w:hAnsi="Arial" w:cs="Arial"/>
          <w:sz w:val="20"/>
          <w:szCs w:val="20"/>
        </w:rPr>
        <w:t xml:space="preserve">est identique </w:t>
      </w:r>
      <w:r w:rsidR="00D37AE2" w:rsidRPr="007F065F">
        <w:rPr>
          <w:rFonts w:ascii="Arial" w:hAnsi="Arial" w:cs="Arial"/>
          <w:sz w:val="20"/>
          <w:szCs w:val="20"/>
        </w:rPr>
        <w:t>à</w:t>
      </w:r>
      <w:r w:rsidR="00044DF4" w:rsidRPr="007F065F">
        <w:rPr>
          <w:rFonts w:ascii="Arial" w:hAnsi="Arial" w:cs="Arial"/>
          <w:sz w:val="20"/>
          <w:szCs w:val="20"/>
        </w:rPr>
        <w:t xml:space="preserve"> celle fixée par le protocole d’accord préélectoral des élections des CSE d’établissements </w:t>
      </w:r>
      <w:r w:rsidR="00C57846" w:rsidRPr="007F065F">
        <w:rPr>
          <w:rFonts w:ascii="Arial" w:hAnsi="Arial" w:cs="Arial"/>
          <w:sz w:val="20"/>
          <w:szCs w:val="20"/>
        </w:rPr>
        <w:t>de BOLLOR</w:t>
      </w:r>
      <w:r w:rsidR="00A94FF2" w:rsidRPr="007F065F">
        <w:rPr>
          <w:rFonts w:ascii="Arial" w:hAnsi="Arial" w:cs="Arial"/>
          <w:sz w:val="20"/>
          <w:szCs w:val="20"/>
        </w:rPr>
        <w:t>É</w:t>
      </w:r>
      <w:r w:rsidR="00C57846" w:rsidRPr="007F065F">
        <w:rPr>
          <w:rFonts w:ascii="Arial" w:hAnsi="Arial" w:cs="Arial"/>
          <w:sz w:val="20"/>
          <w:szCs w:val="20"/>
        </w:rPr>
        <w:t xml:space="preserve"> SE</w:t>
      </w:r>
      <w:r w:rsidR="001F681F">
        <w:rPr>
          <w:rFonts w:ascii="Arial" w:hAnsi="Arial" w:cs="Arial"/>
          <w:sz w:val="20"/>
          <w:szCs w:val="20"/>
        </w:rPr>
        <w:t>,</w:t>
      </w:r>
      <w:r w:rsidR="00C57846" w:rsidRPr="007F065F">
        <w:rPr>
          <w:rFonts w:ascii="Arial" w:hAnsi="Arial" w:cs="Arial"/>
          <w:sz w:val="20"/>
          <w:szCs w:val="20"/>
        </w:rPr>
        <w:t xml:space="preserve"> </w:t>
      </w:r>
      <w:r w:rsidR="00044DF4" w:rsidRPr="007F065F">
        <w:rPr>
          <w:rFonts w:ascii="Arial" w:hAnsi="Arial" w:cs="Arial"/>
          <w:sz w:val="20"/>
          <w:szCs w:val="20"/>
        </w:rPr>
        <w:t>en date du</w:t>
      </w:r>
      <w:r w:rsidR="00BA68EB">
        <w:rPr>
          <w:rFonts w:ascii="Arial" w:hAnsi="Arial" w:cs="Arial"/>
          <w:sz w:val="20"/>
          <w:szCs w:val="20"/>
        </w:rPr>
        <w:t xml:space="preserve"> </w:t>
      </w:r>
      <w:r w:rsidR="001F681F">
        <w:rPr>
          <w:rFonts w:ascii="Arial" w:hAnsi="Arial" w:cs="Arial"/>
          <w:sz w:val="20"/>
          <w:szCs w:val="20"/>
        </w:rPr>
        <w:t>07 avril 2026</w:t>
      </w:r>
      <w:r w:rsidR="00044DF4" w:rsidRPr="007F065F">
        <w:rPr>
          <w:rFonts w:ascii="Arial" w:hAnsi="Arial" w:cs="Arial"/>
          <w:sz w:val="20"/>
          <w:szCs w:val="20"/>
        </w:rPr>
        <w:t xml:space="preserve">, soit </w:t>
      </w:r>
      <w:r w:rsidR="001F681F">
        <w:rPr>
          <w:rFonts w:ascii="Arial" w:hAnsi="Arial" w:cs="Arial"/>
          <w:sz w:val="20"/>
          <w:szCs w:val="20"/>
        </w:rPr>
        <w:t>4</w:t>
      </w:r>
      <w:r w:rsidR="00044DF4" w:rsidRPr="007F065F">
        <w:rPr>
          <w:rFonts w:ascii="Arial" w:hAnsi="Arial" w:cs="Arial"/>
          <w:sz w:val="20"/>
          <w:szCs w:val="20"/>
        </w:rPr>
        <w:t xml:space="preserve"> ans.</w:t>
      </w:r>
    </w:p>
    <w:p w14:paraId="3E029ADD" w14:textId="77777777" w:rsidR="00355C63" w:rsidRPr="007F065F" w:rsidRDefault="00355C63" w:rsidP="007F065F">
      <w:pPr>
        <w:tabs>
          <w:tab w:val="left" w:pos="9356"/>
          <w:tab w:val="left" w:pos="9498"/>
        </w:tabs>
        <w:spacing w:after="0"/>
        <w:rPr>
          <w:rFonts w:ascii="Arial" w:hAnsi="Arial" w:cs="Arial"/>
          <w:sz w:val="20"/>
          <w:szCs w:val="20"/>
        </w:rPr>
      </w:pPr>
    </w:p>
    <w:p w14:paraId="62A4EC30" w14:textId="34842D33" w:rsidR="00044DF4" w:rsidRPr="007F065F" w:rsidRDefault="00044DF4" w:rsidP="007F065F">
      <w:pPr>
        <w:tabs>
          <w:tab w:val="left" w:pos="9356"/>
          <w:tab w:val="left" w:pos="9498"/>
        </w:tabs>
        <w:spacing w:after="0"/>
        <w:rPr>
          <w:rFonts w:ascii="Arial" w:hAnsi="Arial" w:cs="Arial"/>
          <w:sz w:val="20"/>
          <w:szCs w:val="20"/>
        </w:rPr>
      </w:pPr>
      <w:r w:rsidRPr="007F065F">
        <w:rPr>
          <w:rFonts w:ascii="Arial" w:hAnsi="Arial" w:cs="Arial"/>
          <w:sz w:val="20"/>
          <w:szCs w:val="20"/>
        </w:rPr>
        <w:t>Conformément aux articles L. 2314-33 et L. 2314-36 du Code du Travail, les fonctions des membres du CSE prennent fin par le décès, la démission, la rupture du contrat de travail, la perte des conditions requises pour être éligible ou la révocation. Ils conservent leur mandat en cas de changement de catégorie professionnelle.</w:t>
      </w:r>
    </w:p>
    <w:p w14:paraId="4DC6CEF9" w14:textId="5EFF114E" w:rsidR="00916D5C" w:rsidRPr="007F065F" w:rsidRDefault="00916D5C" w:rsidP="007F065F">
      <w:pPr>
        <w:tabs>
          <w:tab w:val="left" w:pos="9356"/>
          <w:tab w:val="left" w:pos="9498"/>
        </w:tabs>
        <w:spacing w:after="0"/>
        <w:rPr>
          <w:rFonts w:ascii="Arial" w:hAnsi="Arial" w:cs="Arial"/>
          <w:sz w:val="20"/>
          <w:szCs w:val="20"/>
        </w:rPr>
      </w:pPr>
    </w:p>
    <w:p w14:paraId="7A47B7EC" w14:textId="2D5EDB12" w:rsidR="00916D5C" w:rsidRPr="007F065F" w:rsidRDefault="00916D5C" w:rsidP="007F065F">
      <w:pPr>
        <w:tabs>
          <w:tab w:val="left" w:pos="9356"/>
          <w:tab w:val="left" w:pos="9498"/>
        </w:tabs>
        <w:spacing w:after="0"/>
        <w:rPr>
          <w:rFonts w:ascii="Arial" w:hAnsi="Arial" w:cs="Arial"/>
          <w:sz w:val="20"/>
          <w:szCs w:val="20"/>
        </w:rPr>
      </w:pPr>
      <w:r w:rsidRPr="007F065F">
        <w:rPr>
          <w:rFonts w:ascii="Arial" w:hAnsi="Arial" w:cs="Arial"/>
          <w:sz w:val="20"/>
          <w:szCs w:val="20"/>
        </w:rPr>
        <w:t xml:space="preserve">Par ailleurs, la cessation du mandat de membre de CSE d’établissement, dite « perte de mandat primaire », entraine la cessation du mandat au sein du CSE Central de </w:t>
      </w:r>
      <w:r w:rsidR="00A94FF2" w:rsidRPr="007F065F">
        <w:rPr>
          <w:rFonts w:ascii="Arial" w:hAnsi="Arial" w:cs="Arial"/>
          <w:sz w:val="20"/>
          <w:szCs w:val="20"/>
        </w:rPr>
        <w:t xml:space="preserve">BOLLORÉ </w:t>
      </w:r>
      <w:r w:rsidR="00C57846" w:rsidRPr="007F065F">
        <w:rPr>
          <w:rFonts w:ascii="Arial" w:hAnsi="Arial" w:cs="Arial"/>
          <w:sz w:val="20"/>
          <w:szCs w:val="20"/>
        </w:rPr>
        <w:t>SE</w:t>
      </w:r>
      <w:r w:rsidRPr="007F065F">
        <w:rPr>
          <w:rFonts w:ascii="Arial" w:hAnsi="Arial" w:cs="Arial"/>
          <w:sz w:val="20"/>
          <w:szCs w:val="20"/>
        </w:rPr>
        <w:t xml:space="preserve">. </w:t>
      </w:r>
    </w:p>
    <w:p w14:paraId="485D2DCB" w14:textId="39B2961E" w:rsidR="00916D5C" w:rsidRPr="007F065F" w:rsidRDefault="00916D5C" w:rsidP="007F065F">
      <w:pPr>
        <w:tabs>
          <w:tab w:val="left" w:pos="9356"/>
          <w:tab w:val="left" w:pos="9498"/>
        </w:tabs>
        <w:spacing w:after="0"/>
        <w:rPr>
          <w:rFonts w:ascii="Arial" w:hAnsi="Arial" w:cs="Arial"/>
          <w:sz w:val="20"/>
          <w:szCs w:val="20"/>
        </w:rPr>
      </w:pPr>
    </w:p>
    <w:p w14:paraId="1335E0C8" w14:textId="70296664" w:rsidR="00916D5C" w:rsidRPr="007F065F" w:rsidRDefault="00916D5C" w:rsidP="007F065F">
      <w:pPr>
        <w:tabs>
          <w:tab w:val="left" w:pos="9356"/>
          <w:tab w:val="left" w:pos="9498"/>
        </w:tabs>
        <w:spacing w:after="0"/>
        <w:rPr>
          <w:rFonts w:ascii="Arial" w:hAnsi="Arial" w:cs="Arial"/>
          <w:sz w:val="20"/>
          <w:szCs w:val="20"/>
        </w:rPr>
      </w:pPr>
      <w:r w:rsidRPr="007F065F">
        <w:rPr>
          <w:rFonts w:ascii="Arial" w:hAnsi="Arial" w:cs="Arial"/>
          <w:sz w:val="20"/>
          <w:szCs w:val="20"/>
        </w:rPr>
        <w:t xml:space="preserve">Il est rappelé en outre que les membres du CSE Central de </w:t>
      </w:r>
      <w:r w:rsidR="00A94FF2" w:rsidRPr="007F065F">
        <w:rPr>
          <w:rFonts w:ascii="Arial" w:hAnsi="Arial" w:cs="Arial"/>
          <w:sz w:val="20"/>
          <w:szCs w:val="20"/>
        </w:rPr>
        <w:t xml:space="preserve">BOLLORÉ </w:t>
      </w:r>
      <w:r w:rsidR="00C57846" w:rsidRPr="007F065F">
        <w:rPr>
          <w:rFonts w:ascii="Arial" w:hAnsi="Arial" w:cs="Arial"/>
          <w:sz w:val="20"/>
          <w:szCs w:val="20"/>
        </w:rPr>
        <w:t xml:space="preserve">SE </w:t>
      </w:r>
      <w:r w:rsidRPr="007F065F">
        <w:rPr>
          <w:rFonts w:ascii="Arial" w:hAnsi="Arial" w:cs="Arial"/>
          <w:sz w:val="20"/>
          <w:szCs w:val="20"/>
        </w:rPr>
        <w:t xml:space="preserve">ne peuvent avoir plus de droits qu’ils n’en détiennent au sein de leur propre CSE d’établissement. Ainsi, un membre titulaire du CSE d’établissement peut être membre titulaire ou suppléant au CSE Central tandis qu’un membre suppléant du CSE d’établissement ne peut être que membre suppléant au CSE Central de </w:t>
      </w:r>
      <w:r w:rsidR="00A94FF2" w:rsidRPr="007F065F">
        <w:rPr>
          <w:rFonts w:ascii="Arial" w:hAnsi="Arial" w:cs="Arial"/>
          <w:sz w:val="20"/>
          <w:szCs w:val="20"/>
        </w:rPr>
        <w:t xml:space="preserve">BOLLORÉ </w:t>
      </w:r>
      <w:r w:rsidR="00C57846" w:rsidRPr="007F065F">
        <w:rPr>
          <w:rFonts w:ascii="Arial" w:hAnsi="Arial" w:cs="Arial"/>
          <w:sz w:val="20"/>
          <w:szCs w:val="20"/>
        </w:rPr>
        <w:t>SE</w:t>
      </w:r>
      <w:r w:rsidRPr="007F065F">
        <w:rPr>
          <w:rFonts w:ascii="Arial" w:hAnsi="Arial" w:cs="Arial"/>
          <w:sz w:val="20"/>
          <w:szCs w:val="20"/>
        </w:rPr>
        <w:t>.</w:t>
      </w:r>
    </w:p>
    <w:p w14:paraId="09B5F3FA" w14:textId="77777777" w:rsidR="003307D7" w:rsidRPr="007F065F" w:rsidRDefault="003307D7" w:rsidP="007F065F">
      <w:pPr>
        <w:spacing w:after="0"/>
        <w:rPr>
          <w:rFonts w:ascii="Arial" w:hAnsi="Arial" w:cs="Arial"/>
          <w:color w:val="FF0000"/>
          <w:sz w:val="20"/>
          <w:szCs w:val="20"/>
        </w:rPr>
      </w:pPr>
      <w:bookmarkStart w:id="3" w:name="_Hlk195732"/>
      <w:bookmarkEnd w:id="2"/>
    </w:p>
    <w:p w14:paraId="79682BFA" w14:textId="7189B107" w:rsidR="00356F20" w:rsidRPr="007F065F" w:rsidRDefault="00356F20" w:rsidP="00BC5324">
      <w:pPr>
        <w:pStyle w:val="Titre2"/>
      </w:pPr>
      <w:r w:rsidRPr="007F065F">
        <w:t xml:space="preserve">ARTICLE </w:t>
      </w:r>
      <w:r w:rsidR="00916D5C" w:rsidRPr="007F065F">
        <w:t>4</w:t>
      </w:r>
      <w:r w:rsidRPr="007F065F">
        <w:t xml:space="preserve"> : </w:t>
      </w:r>
      <w:r w:rsidR="009B425A" w:rsidRPr="007F065F">
        <w:t xml:space="preserve">PRISE D’EFFET ET </w:t>
      </w:r>
      <w:r w:rsidRPr="007F065F">
        <w:t>DUREE</w:t>
      </w:r>
    </w:p>
    <w:p w14:paraId="2C6C1965" w14:textId="77777777" w:rsidR="00356F20" w:rsidRPr="007F065F" w:rsidRDefault="00356F20" w:rsidP="007F065F">
      <w:pPr>
        <w:tabs>
          <w:tab w:val="left" w:pos="9356"/>
          <w:tab w:val="left" w:pos="9498"/>
        </w:tabs>
        <w:spacing w:after="0"/>
        <w:rPr>
          <w:rFonts w:ascii="Arial" w:hAnsi="Arial" w:cs="Arial"/>
          <w:sz w:val="20"/>
          <w:szCs w:val="20"/>
        </w:rPr>
      </w:pPr>
    </w:p>
    <w:p w14:paraId="35036A8A" w14:textId="726B3F2D" w:rsidR="009B425A" w:rsidRDefault="00B11C63" w:rsidP="007F065F">
      <w:pPr>
        <w:tabs>
          <w:tab w:val="left" w:pos="9356"/>
          <w:tab w:val="left" w:pos="9498"/>
        </w:tabs>
        <w:spacing w:after="0"/>
        <w:rPr>
          <w:rFonts w:ascii="Arial" w:hAnsi="Arial" w:cs="Arial"/>
          <w:sz w:val="20"/>
          <w:szCs w:val="20"/>
        </w:rPr>
      </w:pPr>
      <w:r w:rsidRPr="00B11C63">
        <w:rPr>
          <w:rFonts w:ascii="Arial" w:hAnsi="Arial" w:cs="Arial"/>
          <w:sz w:val="20"/>
          <w:szCs w:val="20"/>
        </w:rPr>
        <w:t>Le présent accord est conclu pour la durée du cycle électoral, à compter du jour de la date du premier tour des élections professionnelles 2026.</w:t>
      </w:r>
    </w:p>
    <w:p w14:paraId="607C3B1C" w14:textId="77777777" w:rsidR="00B11C63" w:rsidRPr="007F065F" w:rsidRDefault="00B11C63" w:rsidP="007F065F">
      <w:pPr>
        <w:tabs>
          <w:tab w:val="left" w:pos="9356"/>
          <w:tab w:val="left" w:pos="9498"/>
        </w:tabs>
        <w:spacing w:after="0"/>
        <w:rPr>
          <w:rFonts w:ascii="Arial" w:hAnsi="Arial" w:cs="Arial"/>
          <w:sz w:val="20"/>
          <w:szCs w:val="20"/>
        </w:rPr>
      </w:pPr>
    </w:p>
    <w:p w14:paraId="4A171008" w14:textId="18F47FBC" w:rsidR="00356F20" w:rsidRPr="007F065F" w:rsidRDefault="009B425A" w:rsidP="007F065F">
      <w:pPr>
        <w:tabs>
          <w:tab w:val="left" w:pos="9356"/>
          <w:tab w:val="left" w:pos="9498"/>
        </w:tabs>
        <w:spacing w:after="0"/>
        <w:rPr>
          <w:rFonts w:ascii="Arial" w:hAnsi="Arial" w:cs="Arial"/>
          <w:sz w:val="20"/>
          <w:szCs w:val="20"/>
        </w:rPr>
      </w:pPr>
      <w:r w:rsidRPr="007F065F">
        <w:rPr>
          <w:rFonts w:ascii="Arial" w:hAnsi="Arial" w:cs="Arial"/>
          <w:sz w:val="20"/>
          <w:szCs w:val="20"/>
        </w:rPr>
        <w:t>Conformément à l’article L. 2222-4 du Code du Travail, à l’arrivée du terme</w:t>
      </w:r>
      <w:r w:rsidR="00B11C63">
        <w:rPr>
          <w:rFonts w:ascii="Arial" w:hAnsi="Arial" w:cs="Arial"/>
          <w:sz w:val="20"/>
          <w:szCs w:val="20"/>
        </w:rPr>
        <w:t>,</w:t>
      </w:r>
      <w:r w:rsidRPr="007F065F">
        <w:rPr>
          <w:rFonts w:ascii="Arial" w:hAnsi="Arial" w:cs="Arial"/>
          <w:sz w:val="20"/>
          <w:szCs w:val="20"/>
        </w:rPr>
        <w:t xml:space="preserve"> le présent </w:t>
      </w:r>
      <w:r w:rsidR="00292256" w:rsidRPr="007F065F">
        <w:rPr>
          <w:rFonts w:ascii="Arial" w:hAnsi="Arial" w:cs="Arial"/>
          <w:sz w:val="20"/>
          <w:szCs w:val="20"/>
        </w:rPr>
        <w:t>protocole</w:t>
      </w:r>
      <w:r w:rsidRPr="007F065F">
        <w:rPr>
          <w:rFonts w:ascii="Arial" w:hAnsi="Arial" w:cs="Arial"/>
          <w:sz w:val="20"/>
          <w:szCs w:val="20"/>
        </w:rPr>
        <w:t xml:space="preserve"> cesse de produire ses effets.</w:t>
      </w:r>
    </w:p>
    <w:p w14:paraId="1C2ABE3C" w14:textId="77777777" w:rsidR="009B425A" w:rsidRPr="007F065F" w:rsidRDefault="009B425A" w:rsidP="007F065F">
      <w:pPr>
        <w:spacing w:after="0"/>
        <w:rPr>
          <w:rFonts w:ascii="Arial" w:hAnsi="Arial" w:cs="Arial"/>
        </w:rPr>
      </w:pPr>
    </w:p>
    <w:p w14:paraId="28DA72D8" w14:textId="7984E202" w:rsidR="002142D1" w:rsidRPr="007F065F" w:rsidRDefault="002142D1" w:rsidP="00BC5324">
      <w:pPr>
        <w:pStyle w:val="Titre2"/>
      </w:pPr>
      <w:r w:rsidRPr="007F065F">
        <w:t xml:space="preserve">ARTICLE </w:t>
      </w:r>
      <w:r w:rsidR="00916D5C" w:rsidRPr="007F065F">
        <w:t>5</w:t>
      </w:r>
      <w:r w:rsidRPr="007F065F">
        <w:t xml:space="preserve"> : </w:t>
      </w:r>
      <w:r w:rsidR="009B425A" w:rsidRPr="007F065F">
        <w:t xml:space="preserve">DEPOT ET </w:t>
      </w:r>
      <w:r w:rsidRPr="007F065F">
        <w:t>PUBLICITE</w:t>
      </w:r>
    </w:p>
    <w:p w14:paraId="5F748F46" w14:textId="77777777" w:rsidR="001C5311" w:rsidRPr="007F065F" w:rsidRDefault="001C5311" w:rsidP="007F065F">
      <w:pPr>
        <w:pStyle w:val="En-tte"/>
        <w:tabs>
          <w:tab w:val="clear" w:pos="4536"/>
          <w:tab w:val="left" w:pos="5940"/>
        </w:tabs>
        <w:spacing w:after="0"/>
        <w:jc w:val="both"/>
        <w:rPr>
          <w:rFonts w:ascii="Arial" w:hAnsi="Arial" w:cs="Arial"/>
          <w:bCs/>
          <w:sz w:val="20"/>
          <w:szCs w:val="20"/>
          <w:lang w:val="fr-FR"/>
        </w:rPr>
      </w:pPr>
    </w:p>
    <w:p w14:paraId="2F2B0960" w14:textId="77777777" w:rsidR="00BF43CC" w:rsidRPr="007F065F" w:rsidRDefault="00BF43CC" w:rsidP="007F065F">
      <w:pPr>
        <w:tabs>
          <w:tab w:val="left" w:pos="9356"/>
          <w:tab w:val="left" w:pos="9498"/>
        </w:tabs>
        <w:spacing w:after="0"/>
        <w:rPr>
          <w:rFonts w:ascii="Arial" w:hAnsi="Arial" w:cs="Arial"/>
          <w:sz w:val="20"/>
          <w:szCs w:val="20"/>
        </w:rPr>
      </w:pPr>
      <w:r w:rsidRPr="007F065F">
        <w:rPr>
          <w:rFonts w:ascii="Arial" w:hAnsi="Arial" w:cs="Arial"/>
          <w:sz w:val="20"/>
          <w:szCs w:val="20"/>
        </w:rPr>
        <w:t xml:space="preserve">Les formalités de dépôt du présent accord seront réalisées conformément aux dispositions du Code du travail. Ainsi : </w:t>
      </w:r>
    </w:p>
    <w:p w14:paraId="21136E03" w14:textId="2ED6F5C4" w:rsidR="00BF43CC" w:rsidRPr="007F065F" w:rsidRDefault="00B11C63" w:rsidP="007F065F">
      <w:pPr>
        <w:pStyle w:val="Paragraphedeliste"/>
        <w:numPr>
          <w:ilvl w:val="0"/>
          <w:numId w:val="34"/>
        </w:numPr>
        <w:tabs>
          <w:tab w:val="left" w:pos="9356"/>
          <w:tab w:val="left" w:pos="9498"/>
        </w:tabs>
        <w:spacing w:after="0"/>
        <w:rPr>
          <w:rFonts w:ascii="Arial" w:hAnsi="Arial" w:cs="Arial"/>
          <w:sz w:val="20"/>
          <w:szCs w:val="20"/>
        </w:rPr>
      </w:pPr>
      <w:r>
        <w:rPr>
          <w:rFonts w:ascii="Arial" w:hAnsi="Arial" w:cs="Arial"/>
          <w:sz w:val="20"/>
          <w:szCs w:val="20"/>
        </w:rPr>
        <w:t>u</w:t>
      </w:r>
      <w:r w:rsidR="00BF43CC" w:rsidRPr="007F065F">
        <w:rPr>
          <w:rFonts w:ascii="Arial" w:hAnsi="Arial" w:cs="Arial"/>
          <w:sz w:val="20"/>
          <w:szCs w:val="20"/>
        </w:rPr>
        <w:t>n exemplaire sera déposé au greffe du Conseil de prud’hommes de Quimper</w:t>
      </w:r>
      <w:r>
        <w:rPr>
          <w:rFonts w:ascii="Arial" w:hAnsi="Arial" w:cs="Arial"/>
          <w:sz w:val="20"/>
          <w:szCs w:val="20"/>
        </w:rPr>
        <w:t> ;</w:t>
      </w:r>
    </w:p>
    <w:p w14:paraId="01701D2B" w14:textId="1735EF6A" w:rsidR="00BF43CC" w:rsidRPr="007F065F" w:rsidRDefault="00B11C63" w:rsidP="007F065F">
      <w:pPr>
        <w:pStyle w:val="Paragraphedeliste"/>
        <w:numPr>
          <w:ilvl w:val="0"/>
          <w:numId w:val="34"/>
        </w:numPr>
        <w:spacing w:after="0"/>
        <w:rPr>
          <w:rFonts w:ascii="Arial" w:hAnsi="Arial" w:cs="Arial"/>
          <w:sz w:val="20"/>
          <w:szCs w:val="20"/>
        </w:rPr>
      </w:pPr>
      <w:r>
        <w:rPr>
          <w:rFonts w:ascii="Arial" w:hAnsi="Arial" w:cs="Arial"/>
          <w:sz w:val="20"/>
          <w:szCs w:val="20"/>
        </w:rPr>
        <w:t>l</w:t>
      </w:r>
      <w:r w:rsidR="00BF43CC" w:rsidRPr="007F065F">
        <w:rPr>
          <w:rFonts w:ascii="Arial" w:hAnsi="Arial" w:cs="Arial"/>
          <w:sz w:val="20"/>
          <w:szCs w:val="20"/>
        </w:rPr>
        <w:t xml:space="preserve">’accord sera déposé sur la plateforme </w:t>
      </w:r>
      <w:r w:rsidR="00C37425" w:rsidRPr="007F065F">
        <w:rPr>
          <w:rFonts w:ascii="Arial" w:hAnsi="Arial" w:cs="Arial"/>
          <w:sz w:val="20"/>
          <w:szCs w:val="20"/>
        </w:rPr>
        <w:t>accords-depot.travail.gouv.fr</w:t>
      </w:r>
      <w:r w:rsidR="00BF43CC" w:rsidRPr="007F065F">
        <w:rPr>
          <w:rFonts w:ascii="Arial" w:hAnsi="Arial" w:cs="Arial"/>
          <w:sz w:val="20"/>
          <w:szCs w:val="20"/>
        </w:rPr>
        <w:t xml:space="preserve">, dépôt transmettant automatiquement l’accord à la </w:t>
      </w:r>
      <w:r>
        <w:rPr>
          <w:rFonts w:ascii="Arial" w:hAnsi="Arial" w:cs="Arial"/>
          <w:sz w:val="20"/>
          <w:szCs w:val="20"/>
        </w:rPr>
        <w:t>DREETS</w:t>
      </w:r>
      <w:r w:rsidR="00BF43CC" w:rsidRPr="007F065F">
        <w:rPr>
          <w:rFonts w:ascii="Arial" w:hAnsi="Arial" w:cs="Arial"/>
          <w:sz w:val="20"/>
          <w:szCs w:val="20"/>
        </w:rPr>
        <w:t xml:space="preserve">. </w:t>
      </w:r>
    </w:p>
    <w:p w14:paraId="451BB750" w14:textId="77777777" w:rsidR="00BF43CC" w:rsidRPr="007F065F" w:rsidRDefault="00BF43CC" w:rsidP="007F065F">
      <w:pPr>
        <w:pStyle w:val="Paragraphedeliste"/>
        <w:tabs>
          <w:tab w:val="left" w:pos="9356"/>
          <w:tab w:val="left" w:pos="9498"/>
        </w:tabs>
        <w:spacing w:after="0"/>
        <w:rPr>
          <w:rFonts w:ascii="Arial" w:hAnsi="Arial" w:cs="Arial"/>
          <w:sz w:val="20"/>
          <w:szCs w:val="20"/>
        </w:rPr>
      </w:pPr>
    </w:p>
    <w:p w14:paraId="535456D9" w14:textId="77777777" w:rsidR="00BF43CC" w:rsidRPr="007F065F" w:rsidRDefault="00BF43CC" w:rsidP="007F065F">
      <w:pPr>
        <w:tabs>
          <w:tab w:val="left" w:pos="9356"/>
          <w:tab w:val="left" w:pos="9498"/>
        </w:tabs>
        <w:spacing w:after="0"/>
        <w:rPr>
          <w:rFonts w:ascii="Arial" w:hAnsi="Arial" w:cs="Arial"/>
          <w:sz w:val="20"/>
          <w:szCs w:val="20"/>
        </w:rPr>
      </w:pPr>
      <w:r w:rsidRPr="007F065F">
        <w:rPr>
          <w:rFonts w:ascii="Arial" w:hAnsi="Arial" w:cs="Arial"/>
          <w:sz w:val="20"/>
          <w:szCs w:val="20"/>
        </w:rPr>
        <w:t>Un exemplaire du présent accord, signé par les Parties, sera remis à chaque organisation syndicale représentative pour notification au sens de l’article L.2231-5 du Code du travail.</w:t>
      </w:r>
    </w:p>
    <w:p w14:paraId="1FFB9246" w14:textId="77777777" w:rsidR="003E7834" w:rsidRPr="007F065F" w:rsidRDefault="003E7834" w:rsidP="007F065F">
      <w:pPr>
        <w:tabs>
          <w:tab w:val="left" w:pos="9356"/>
          <w:tab w:val="left" w:pos="9498"/>
        </w:tabs>
        <w:spacing w:after="0"/>
        <w:rPr>
          <w:rFonts w:ascii="Arial" w:hAnsi="Arial" w:cs="Arial"/>
          <w:sz w:val="20"/>
          <w:szCs w:val="20"/>
        </w:rPr>
      </w:pPr>
    </w:p>
    <w:p w14:paraId="07A78BA5" w14:textId="2B488B0F" w:rsidR="002142D1" w:rsidRDefault="002142D1" w:rsidP="007F065F">
      <w:pPr>
        <w:tabs>
          <w:tab w:val="left" w:pos="9356"/>
          <w:tab w:val="left" w:pos="9498"/>
        </w:tabs>
        <w:spacing w:after="0"/>
        <w:rPr>
          <w:rFonts w:ascii="Arial" w:hAnsi="Arial" w:cs="Arial"/>
          <w:sz w:val="20"/>
          <w:szCs w:val="20"/>
        </w:rPr>
      </w:pPr>
      <w:r w:rsidRPr="007F065F">
        <w:rPr>
          <w:rFonts w:ascii="Arial" w:hAnsi="Arial" w:cs="Arial"/>
          <w:sz w:val="20"/>
          <w:szCs w:val="20"/>
        </w:rPr>
        <w:t xml:space="preserve">Un exemplaire sera communiqué aux collaborateurs par voie d’affichage </w:t>
      </w:r>
      <w:r w:rsidR="00B11C63">
        <w:rPr>
          <w:rFonts w:ascii="Arial" w:hAnsi="Arial" w:cs="Arial"/>
          <w:sz w:val="20"/>
          <w:szCs w:val="20"/>
        </w:rPr>
        <w:t>sur les panneaux réservés à cet effet.</w:t>
      </w:r>
    </w:p>
    <w:p w14:paraId="6D231D73" w14:textId="77777777" w:rsidR="00B11C63" w:rsidRDefault="00B11C63" w:rsidP="007F065F">
      <w:pPr>
        <w:tabs>
          <w:tab w:val="left" w:pos="9356"/>
          <w:tab w:val="left" w:pos="9498"/>
        </w:tabs>
        <w:spacing w:after="0"/>
        <w:rPr>
          <w:rFonts w:ascii="Arial" w:hAnsi="Arial" w:cs="Arial"/>
          <w:sz w:val="20"/>
          <w:szCs w:val="20"/>
        </w:rPr>
      </w:pPr>
    </w:p>
    <w:p w14:paraId="353279B5" w14:textId="77777777" w:rsidR="00BC5324" w:rsidRPr="007F065F" w:rsidRDefault="00BC5324" w:rsidP="007F065F">
      <w:pPr>
        <w:tabs>
          <w:tab w:val="left" w:pos="9356"/>
          <w:tab w:val="left" w:pos="9498"/>
        </w:tabs>
        <w:spacing w:after="0"/>
        <w:rPr>
          <w:rFonts w:ascii="Arial" w:hAnsi="Arial" w:cs="Arial"/>
          <w:sz w:val="20"/>
          <w:szCs w:val="20"/>
        </w:rPr>
      </w:pPr>
    </w:p>
    <w:p w14:paraId="08C4C35B" w14:textId="77777777" w:rsidR="005016D0" w:rsidRPr="007F065F" w:rsidRDefault="005016D0" w:rsidP="007F065F">
      <w:pPr>
        <w:pStyle w:val="En-tte"/>
        <w:tabs>
          <w:tab w:val="clear" w:pos="4536"/>
          <w:tab w:val="left" w:pos="5940"/>
        </w:tabs>
        <w:spacing w:after="0"/>
        <w:jc w:val="both"/>
        <w:rPr>
          <w:rFonts w:ascii="Arial" w:hAnsi="Arial" w:cs="Arial"/>
          <w:bCs/>
          <w:sz w:val="20"/>
          <w:szCs w:val="20"/>
          <w:lang w:val="fr-FR"/>
        </w:rPr>
      </w:pPr>
    </w:p>
    <w:p w14:paraId="2E8689FD" w14:textId="309B6696" w:rsidR="00B11C63" w:rsidRDefault="00356F20" w:rsidP="00BC5324">
      <w:pPr>
        <w:spacing w:after="0"/>
        <w:jc w:val="left"/>
        <w:rPr>
          <w:rFonts w:ascii="Arial" w:eastAsia="Calibri" w:hAnsi="Arial" w:cs="Arial"/>
          <w:bCs/>
          <w:sz w:val="20"/>
          <w:szCs w:val="24"/>
          <w:lang w:val="x-none"/>
        </w:rPr>
      </w:pPr>
      <w:r w:rsidRPr="007F065F">
        <w:rPr>
          <w:rFonts w:ascii="Arial" w:hAnsi="Arial" w:cs="Arial"/>
          <w:bCs/>
          <w:sz w:val="20"/>
          <w:szCs w:val="24"/>
        </w:rPr>
        <w:t xml:space="preserve">Fait à Odet, le </w:t>
      </w:r>
      <w:r w:rsidR="00530C04">
        <w:rPr>
          <w:rFonts w:ascii="Arial" w:hAnsi="Arial" w:cs="Arial"/>
          <w:bCs/>
          <w:sz w:val="20"/>
          <w:szCs w:val="24"/>
        </w:rPr>
        <w:t>28 avril 2026</w:t>
      </w:r>
    </w:p>
    <w:p w14:paraId="26DAE607" w14:textId="77777777" w:rsidR="00BC5324" w:rsidRDefault="00BC5324" w:rsidP="00BC5324">
      <w:pPr>
        <w:spacing w:after="0"/>
        <w:jc w:val="left"/>
        <w:rPr>
          <w:rFonts w:ascii="Arial" w:eastAsia="Calibri" w:hAnsi="Arial" w:cs="Arial"/>
          <w:bCs/>
          <w:sz w:val="20"/>
          <w:szCs w:val="24"/>
          <w:lang w:val="x-none"/>
        </w:rPr>
      </w:pPr>
    </w:p>
    <w:p w14:paraId="365B917A" w14:textId="77777777" w:rsidR="00BC5324" w:rsidRDefault="00BC5324" w:rsidP="00BC5324">
      <w:pPr>
        <w:spacing w:after="0"/>
        <w:jc w:val="left"/>
        <w:rPr>
          <w:rFonts w:ascii="Arial" w:eastAsia="Calibri" w:hAnsi="Arial" w:cs="Arial"/>
          <w:bCs/>
          <w:sz w:val="20"/>
          <w:szCs w:val="24"/>
          <w:lang w:val="x-none"/>
        </w:rPr>
      </w:pPr>
    </w:p>
    <w:p w14:paraId="0C2F2042" w14:textId="77777777" w:rsidR="00BC5324" w:rsidRDefault="00BC5324" w:rsidP="00BC5324">
      <w:pPr>
        <w:spacing w:after="0"/>
        <w:jc w:val="left"/>
        <w:rPr>
          <w:rFonts w:ascii="Arial" w:eastAsia="Calibri" w:hAnsi="Arial" w:cs="Arial"/>
          <w:bCs/>
          <w:sz w:val="20"/>
          <w:szCs w:val="24"/>
          <w:lang w:val="x-none"/>
        </w:rPr>
      </w:pPr>
    </w:p>
    <w:p w14:paraId="09D89DBF" w14:textId="77777777" w:rsidR="00BC5324" w:rsidRDefault="00BC5324" w:rsidP="00BC5324">
      <w:pPr>
        <w:spacing w:after="0"/>
        <w:jc w:val="left"/>
        <w:rPr>
          <w:rFonts w:ascii="Arial" w:eastAsia="Calibri" w:hAnsi="Arial" w:cs="Arial"/>
          <w:bCs/>
          <w:sz w:val="20"/>
          <w:szCs w:val="24"/>
          <w:lang w:val="x-none"/>
        </w:rPr>
      </w:pPr>
    </w:p>
    <w:p w14:paraId="643F4BA1" w14:textId="77777777" w:rsidR="00BC5324" w:rsidRDefault="00BC5324" w:rsidP="00BC5324">
      <w:pPr>
        <w:spacing w:after="0"/>
        <w:jc w:val="left"/>
        <w:rPr>
          <w:rFonts w:ascii="Arial" w:eastAsia="Calibri" w:hAnsi="Arial" w:cs="Arial"/>
          <w:bCs/>
          <w:sz w:val="20"/>
          <w:szCs w:val="24"/>
          <w:lang w:val="x-none"/>
        </w:rPr>
      </w:pPr>
    </w:p>
    <w:p w14:paraId="5CABFB0B" w14:textId="77777777" w:rsidR="00BC5324" w:rsidRDefault="00BC5324" w:rsidP="00BC5324">
      <w:pPr>
        <w:spacing w:after="0"/>
        <w:jc w:val="left"/>
        <w:rPr>
          <w:rFonts w:ascii="Arial" w:eastAsia="Calibri" w:hAnsi="Arial" w:cs="Arial"/>
          <w:bCs/>
          <w:sz w:val="20"/>
          <w:szCs w:val="24"/>
          <w:lang w:val="x-none"/>
        </w:rPr>
      </w:pPr>
    </w:p>
    <w:p w14:paraId="1A456F84" w14:textId="77777777" w:rsidR="00BC5324" w:rsidRDefault="00BC5324" w:rsidP="00BC5324">
      <w:pPr>
        <w:spacing w:after="0"/>
        <w:jc w:val="left"/>
        <w:rPr>
          <w:rFonts w:ascii="Arial" w:eastAsia="Calibri" w:hAnsi="Arial" w:cs="Arial"/>
          <w:bCs/>
          <w:sz w:val="20"/>
          <w:szCs w:val="24"/>
          <w:lang w:val="x-none"/>
        </w:rPr>
      </w:pPr>
    </w:p>
    <w:p w14:paraId="2449016B" w14:textId="3A7E2583" w:rsidR="00B11C63" w:rsidRPr="00E66EF3" w:rsidRDefault="00B11C63" w:rsidP="00B11C63">
      <w:pPr>
        <w:keepNext/>
        <w:tabs>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spacing w:after="0" w:line="240" w:lineRule="auto"/>
        <w:ind w:left="4956"/>
        <w:outlineLvl w:val="5"/>
        <w:rPr>
          <w:rFonts w:ascii="Arial" w:eastAsia="Times New Roman" w:hAnsi="Arial" w:cs="Arial"/>
          <w:b/>
          <w:bCs/>
          <w:sz w:val="20"/>
          <w:szCs w:val="20"/>
          <w:u w:val="single"/>
          <w:lang w:eastAsia="fr-FR"/>
        </w:rPr>
      </w:pPr>
      <w:r w:rsidRPr="00E66EF3">
        <w:rPr>
          <w:rFonts w:ascii="Arial" w:eastAsia="Times New Roman" w:hAnsi="Arial" w:cs="Arial"/>
          <w:b/>
          <w:bCs/>
          <w:color w:val="000000"/>
          <w:sz w:val="20"/>
          <w:szCs w:val="20"/>
          <w:u w:val="single"/>
          <w:lang w:eastAsia="fr-FR"/>
        </w:rPr>
        <w:lastRenderedPageBreak/>
        <w:t>Pour BOLLORÉ SE</w:t>
      </w:r>
    </w:p>
    <w:p w14:paraId="1FC82B42" w14:textId="77777777" w:rsidR="00B11C63" w:rsidRPr="00E66EF3" w:rsidRDefault="00B11C63" w:rsidP="00B11C63">
      <w:pPr>
        <w:suppressAutoHyphens/>
        <w:spacing w:after="0" w:line="240" w:lineRule="auto"/>
        <w:ind w:left="4956"/>
        <w:rPr>
          <w:rFonts w:ascii="Arial" w:eastAsia="Times New Roman" w:hAnsi="Arial" w:cs="Arial"/>
          <w:b/>
          <w:bCs/>
          <w:sz w:val="20"/>
          <w:szCs w:val="20"/>
          <w:u w:val="single"/>
          <w:lang w:eastAsia="fr-FR"/>
        </w:rPr>
      </w:pPr>
    </w:p>
    <w:p w14:paraId="223D7CEC" w14:textId="77777777" w:rsidR="00B11C63" w:rsidRPr="00E66EF3" w:rsidRDefault="00B11C63" w:rsidP="00B11C63">
      <w:pPr>
        <w:suppressAutoHyphens/>
        <w:spacing w:after="0" w:line="240" w:lineRule="auto"/>
        <w:ind w:left="4956"/>
        <w:rPr>
          <w:rFonts w:ascii="Arial" w:eastAsia="Times New Roman" w:hAnsi="Arial" w:cs="Arial"/>
          <w:bCs/>
          <w:sz w:val="20"/>
          <w:szCs w:val="20"/>
          <w:lang w:eastAsia="fr-FR"/>
        </w:rPr>
      </w:pPr>
      <w:r w:rsidRPr="00E66EF3">
        <w:rPr>
          <w:rFonts w:ascii="Arial" w:eastAsia="Times New Roman" w:hAnsi="Arial" w:cs="Arial"/>
          <w:bCs/>
          <w:sz w:val="20"/>
          <w:szCs w:val="20"/>
          <w:lang w:eastAsia="fr-FR"/>
        </w:rPr>
        <w:t>Directeur des Ressources Humaines Groupe</w:t>
      </w:r>
    </w:p>
    <w:p w14:paraId="2BEE1F3C" w14:textId="77777777" w:rsidR="00B11C63" w:rsidRPr="00E66EF3" w:rsidRDefault="00B11C63" w:rsidP="00B11C63">
      <w:pPr>
        <w:suppressAutoHyphens/>
        <w:spacing w:after="0" w:line="240" w:lineRule="auto"/>
        <w:rPr>
          <w:rFonts w:ascii="Arial" w:eastAsia="Times New Roman" w:hAnsi="Arial" w:cs="Arial"/>
          <w:bCs/>
          <w:sz w:val="20"/>
          <w:szCs w:val="20"/>
          <w:lang w:eastAsia="fr-FR"/>
        </w:rPr>
      </w:pPr>
    </w:p>
    <w:p w14:paraId="69310ECC" w14:textId="77777777" w:rsidR="00B11C63" w:rsidRPr="00E66EF3" w:rsidRDefault="00B11C63" w:rsidP="00B11C63">
      <w:pPr>
        <w:suppressAutoHyphens/>
        <w:spacing w:after="0" w:line="240" w:lineRule="auto"/>
        <w:rPr>
          <w:rFonts w:ascii="Arial" w:eastAsia="Times New Roman" w:hAnsi="Arial" w:cs="Arial"/>
          <w:bCs/>
          <w:sz w:val="20"/>
          <w:szCs w:val="20"/>
          <w:lang w:eastAsia="fr-FR"/>
        </w:rPr>
      </w:pPr>
    </w:p>
    <w:p w14:paraId="1A118553" w14:textId="77777777" w:rsidR="00B11C63" w:rsidRPr="00E66EF3" w:rsidRDefault="00B11C63" w:rsidP="00B11C63">
      <w:pPr>
        <w:suppressAutoHyphens/>
        <w:spacing w:after="0" w:line="240" w:lineRule="auto"/>
        <w:rPr>
          <w:rFonts w:ascii="Arial" w:eastAsia="Times New Roman" w:hAnsi="Arial" w:cs="Arial"/>
          <w:bCs/>
          <w:sz w:val="20"/>
          <w:szCs w:val="20"/>
          <w:lang w:eastAsia="fr-FR"/>
        </w:rPr>
      </w:pPr>
    </w:p>
    <w:p w14:paraId="2D347322" w14:textId="77777777" w:rsidR="00B11C63" w:rsidRPr="00E66EF3" w:rsidRDefault="00B11C63" w:rsidP="00B11C63">
      <w:pPr>
        <w:suppressAutoHyphens/>
        <w:spacing w:after="0" w:line="240" w:lineRule="auto"/>
        <w:rPr>
          <w:rFonts w:ascii="Arial" w:eastAsia="Times New Roman" w:hAnsi="Arial" w:cs="Arial"/>
          <w:bCs/>
          <w:sz w:val="20"/>
          <w:szCs w:val="20"/>
          <w:lang w:eastAsia="fr-FR"/>
        </w:rPr>
      </w:pPr>
    </w:p>
    <w:p w14:paraId="503198BF" w14:textId="77777777" w:rsidR="00B11C63" w:rsidRPr="00E66EF3" w:rsidRDefault="00B11C63" w:rsidP="00B11C63">
      <w:pPr>
        <w:suppressAutoHyphens/>
        <w:spacing w:after="0" w:line="240" w:lineRule="auto"/>
        <w:rPr>
          <w:rFonts w:ascii="Arial" w:eastAsia="Times New Roman" w:hAnsi="Arial" w:cs="Arial"/>
          <w:bCs/>
          <w:sz w:val="20"/>
          <w:szCs w:val="20"/>
          <w:lang w:eastAsia="fr-FR"/>
        </w:rPr>
      </w:pPr>
    </w:p>
    <w:p w14:paraId="19BDB679" w14:textId="77777777" w:rsidR="00B11C63" w:rsidRPr="00E66EF3" w:rsidRDefault="00B11C63" w:rsidP="00B11C63">
      <w:pPr>
        <w:suppressAutoHyphens/>
        <w:spacing w:after="0" w:line="240" w:lineRule="auto"/>
        <w:rPr>
          <w:rFonts w:ascii="Arial" w:eastAsia="Times New Roman" w:hAnsi="Arial" w:cs="Arial"/>
          <w:bCs/>
          <w:sz w:val="20"/>
          <w:szCs w:val="20"/>
          <w:lang w:eastAsia="fr-FR"/>
        </w:rPr>
      </w:pPr>
    </w:p>
    <w:p w14:paraId="1E0E06B1" w14:textId="77777777" w:rsidR="00B11C63" w:rsidRPr="00E66EF3" w:rsidRDefault="00B11C63" w:rsidP="00B11C63">
      <w:pPr>
        <w:suppressAutoHyphens/>
        <w:spacing w:after="0" w:line="240" w:lineRule="auto"/>
        <w:rPr>
          <w:rFonts w:ascii="Arial" w:eastAsia="Times New Roman" w:hAnsi="Arial" w:cs="Arial"/>
          <w:bCs/>
          <w:sz w:val="20"/>
          <w:szCs w:val="20"/>
          <w:lang w:eastAsia="fr-FR"/>
        </w:rPr>
      </w:pPr>
    </w:p>
    <w:p w14:paraId="1B2379C3" w14:textId="77777777" w:rsidR="00B11C63" w:rsidRPr="00E66EF3" w:rsidRDefault="00B11C63" w:rsidP="00B11C63">
      <w:pPr>
        <w:spacing w:after="0" w:line="240" w:lineRule="auto"/>
        <w:jc w:val="left"/>
        <w:rPr>
          <w:rFonts w:ascii="Arial" w:eastAsia="Times New Roman" w:hAnsi="Arial" w:cs="Arial"/>
          <w:b/>
          <w:bCs/>
          <w:sz w:val="20"/>
          <w:szCs w:val="20"/>
          <w:u w:val="single"/>
          <w:lang w:eastAsia="fr-FR"/>
        </w:rPr>
      </w:pPr>
      <w:r w:rsidRPr="00E66EF3">
        <w:rPr>
          <w:rFonts w:ascii="Arial" w:eastAsia="Times New Roman" w:hAnsi="Arial" w:cs="Arial"/>
          <w:b/>
          <w:bCs/>
          <w:sz w:val="20"/>
          <w:szCs w:val="20"/>
          <w:u w:val="single"/>
          <w:lang w:eastAsia="fr-FR"/>
        </w:rPr>
        <w:t>Pour </w:t>
      </w:r>
      <w:r w:rsidRPr="00E66EF3">
        <w:rPr>
          <w:rFonts w:ascii="Arial" w:eastAsia="Times New Roman" w:hAnsi="Arial" w:cs="Arial"/>
          <w:b/>
          <w:bCs/>
          <w:iCs/>
          <w:sz w:val="20"/>
          <w:szCs w:val="20"/>
          <w:u w:val="single"/>
          <w:lang w:eastAsia="fr-FR"/>
        </w:rPr>
        <w:t>les Organisations syndicales représentatives</w:t>
      </w:r>
    </w:p>
    <w:p w14:paraId="3B02EFED" w14:textId="77777777" w:rsidR="00B11C63" w:rsidRPr="00E66EF3" w:rsidRDefault="00B11C63" w:rsidP="00B11C63">
      <w:pPr>
        <w:suppressAutoHyphens/>
        <w:spacing w:after="0" w:line="240" w:lineRule="auto"/>
        <w:rPr>
          <w:rFonts w:ascii="Arial" w:eastAsia="Times New Roman" w:hAnsi="Arial" w:cs="Arial"/>
          <w:sz w:val="20"/>
          <w:szCs w:val="20"/>
          <w:lang w:eastAsia="fr-FR"/>
        </w:rPr>
      </w:pPr>
    </w:p>
    <w:p w14:paraId="7ABB38E0" w14:textId="77777777" w:rsidR="00B11C63" w:rsidRPr="00E66EF3" w:rsidRDefault="00B11C63" w:rsidP="00B11C63">
      <w:pPr>
        <w:spacing w:after="0" w:line="240" w:lineRule="auto"/>
        <w:rPr>
          <w:rFonts w:ascii="Arial" w:hAnsi="Arial" w:cs="Arial"/>
          <w:b/>
          <w:bCs/>
          <w:sz w:val="20"/>
          <w:szCs w:val="20"/>
        </w:rPr>
      </w:pPr>
      <w:r w:rsidRPr="00E66EF3">
        <w:rPr>
          <w:rFonts w:ascii="Arial" w:hAnsi="Arial" w:cs="Arial"/>
          <w:b/>
          <w:bCs/>
          <w:sz w:val="20"/>
          <w:szCs w:val="20"/>
        </w:rPr>
        <w:t xml:space="preserve">Pour la C.F.T.C. </w:t>
      </w:r>
    </w:p>
    <w:p w14:paraId="2B2F992C"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5C13FC68"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05C7104E"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40C930BD"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015FA98A"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37CCE65A"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0F1365F7" w14:textId="77777777" w:rsidR="00B11C63" w:rsidRPr="00E66EF3" w:rsidRDefault="00B11C63" w:rsidP="00B11C63">
      <w:pPr>
        <w:spacing w:after="0" w:line="240" w:lineRule="auto"/>
        <w:rPr>
          <w:rFonts w:ascii="Arial" w:hAnsi="Arial" w:cs="Arial"/>
          <w:b/>
          <w:bCs/>
          <w:sz w:val="20"/>
          <w:szCs w:val="20"/>
        </w:rPr>
      </w:pPr>
      <w:r w:rsidRPr="00E66EF3">
        <w:rPr>
          <w:rFonts w:ascii="Arial" w:hAnsi="Arial" w:cs="Arial"/>
          <w:b/>
          <w:bCs/>
          <w:sz w:val="20"/>
          <w:szCs w:val="20"/>
        </w:rPr>
        <w:t xml:space="preserve">Pour la C.F.D.T. </w:t>
      </w:r>
    </w:p>
    <w:p w14:paraId="27087167"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09F33D89"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538C5E53"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4B0B80C6"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135817FB"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359CA8D0"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7AA1F4AF" w14:textId="77777777" w:rsidR="00B11C63" w:rsidRPr="00E66EF3" w:rsidRDefault="00B11C63" w:rsidP="00B11C63">
      <w:pPr>
        <w:spacing w:after="0" w:line="240" w:lineRule="auto"/>
        <w:rPr>
          <w:rFonts w:ascii="Arial" w:hAnsi="Arial" w:cs="Arial"/>
          <w:sz w:val="20"/>
          <w:szCs w:val="20"/>
        </w:rPr>
      </w:pPr>
      <w:r w:rsidRPr="00E66EF3">
        <w:rPr>
          <w:rFonts w:ascii="Arial" w:hAnsi="Arial" w:cs="Arial"/>
          <w:b/>
          <w:bCs/>
          <w:sz w:val="20"/>
          <w:szCs w:val="20"/>
        </w:rPr>
        <w:t>Pour la C.G.T</w:t>
      </w:r>
      <w:r w:rsidRPr="00E66EF3">
        <w:rPr>
          <w:rFonts w:ascii="Arial" w:hAnsi="Arial" w:cs="Arial"/>
          <w:sz w:val="20"/>
          <w:szCs w:val="20"/>
        </w:rPr>
        <w:t xml:space="preserve">. </w:t>
      </w:r>
    </w:p>
    <w:p w14:paraId="560508FB"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1A3661B9"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334FB632"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140D7AA7"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64270E04"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495195E1" w14:textId="77777777" w:rsidR="00530C04" w:rsidRPr="00E66EF3" w:rsidRDefault="00530C04" w:rsidP="00530C04">
      <w:pPr>
        <w:suppressAutoHyphens/>
        <w:spacing w:after="0" w:line="240" w:lineRule="auto"/>
        <w:rPr>
          <w:rFonts w:ascii="Arial" w:eastAsia="Times New Roman" w:hAnsi="Arial" w:cs="Arial"/>
          <w:bCs/>
          <w:sz w:val="20"/>
          <w:szCs w:val="20"/>
          <w:lang w:eastAsia="fr-FR"/>
        </w:rPr>
      </w:pPr>
    </w:p>
    <w:p w14:paraId="1B3E61E5" w14:textId="77777777" w:rsidR="00B11C63" w:rsidRPr="00E66EF3" w:rsidRDefault="00B11C63" w:rsidP="00B11C63">
      <w:pPr>
        <w:spacing w:after="0" w:line="240" w:lineRule="auto"/>
        <w:rPr>
          <w:rFonts w:ascii="Arial" w:hAnsi="Arial" w:cs="Arial"/>
          <w:b/>
          <w:bCs/>
          <w:sz w:val="20"/>
          <w:szCs w:val="20"/>
        </w:rPr>
      </w:pPr>
      <w:r w:rsidRPr="00E66EF3">
        <w:rPr>
          <w:rFonts w:ascii="Arial" w:hAnsi="Arial" w:cs="Arial"/>
          <w:b/>
          <w:bCs/>
          <w:sz w:val="20"/>
          <w:szCs w:val="20"/>
        </w:rPr>
        <w:t xml:space="preserve">Pour la C.G.T.-F.O. </w:t>
      </w:r>
    </w:p>
    <w:p w14:paraId="2D5E3EBA" w14:textId="6508B982" w:rsidR="007C05EA" w:rsidRPr="00530C04" w:rsidRDefault="007C05EA" w:rsidP="00530C04">
      <w:pPr>
        <w:spacing w:after="0" w:line="240" w:lineRule="auto"/>
        <w:rPr>
          <w:rFonts w:ascii="Arial" w:hAnsi="Arial" w:cs="Arial"/>
          <w:sz w:val="20"/>
          <w:szCs w:val="20"/>
        </w:rPr>
      </w:pPr>
      <w:r w:rsidRPr="007F065F">
        <w:rPr>
          <w:rFonts w:ascii="Arial" w:hAnsi="Arial" w:cs="Arial"/>
          <w:sz w:val="20"/>
          <w:szCs w:val="24"/>
        </w:rPr>
        <w:br w:type="page"/>
      </w:r>
    </w:p>
    <w:p w14:paraId="4E03B39F" w14:textId="77777777" w:rsidR="00BC1BCF" w:rsidRPr="007F065F" w:rsidRDefault="00BC1BCF" w:rsidP="007F065F">
      <w:pPr>
        <w:spacing w:after="0"/>
        <w:jc w:val="left"/>
        <w:rPr>
          <w:rFonts w:ascii="Arial" w:hAnsi="Arial" w:cs="Arial"/>
          <w:sz w:val="20"/>
          <w:szCs w:val="24"/>
        </w:rPr>
      </w:pPr>
    </w:p>
    <w:tbl>
      <w:tblPr>
        <w:tblStyle w:val="Grilledutableau"/>
        <w:tblW w:w="0" w:type="auto"/>
        <w:tblBorders>
          <w:top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tblGrid>
      <w:tr w:rsidR="00BC1BCF" w:rsidRPr="007F065F" w14:paraId="47B71DB9" w14:textId="77777777" w:rsidTr="00BC1BCF">
        <w:tc>
          <w:tcPr>
            <w:tcW w:w="9212" w:type="dxa"/>
          </w:tcPr>
          <w:p w14:paraId="75653BE1" w14:textId="226965AC" w:rsidR="00BC1BCF" w:rsidRPr="007F065F" w:rsidRDefault="00BC1BCF" w:rsidP="007F065F">
            <w:pPr>
              <w:spacing w:after="0"/>
              <w:jc w:val="left"/>
              <w:rPr>
                <w:rFonts w:ascii="Arial" w:hAnsi="Arial" w:cs="Arial"/>
                <w:sz w:val="20"/>
                <w:szCs w:val="24"/>
              </w:rPr>
            </w:pPr>
            <w:r w:rsidRPr="007F065F">
              <w:rPr>
                <w:rFonts w:ascii="Arial" w:hAnsi="Arial" w:cs="Arial"/>
                <w:b/>
                <w:smallCaps/>
              </w:rPr>
              <w:t xml:space="preserve">annexe </w:t>
            </w:r>
            <w:r w:rsidRPr="007F065F">
              <w:rPr>
                <w:rFonts w:ascii="Arial" w:hAnsi="Arial" w:cs="Arial"/>
                <w:b/>
                <w:smallCaps/>
                <w:sz w:val="20"/>
              </w:rPr>
              <w:t>1</w:t>
            </w:r>
            <w:r w:rsidRPr="007F065F">
              <w:rPr>
                <w:rFonts w:ascii="Arial" w:hAnsi="Arial" w:cs="Arial"/>
                <w:b/>
                <w:smallCaps/>
              </w:rPr>
              <w:t xml:space="preserve"> : effectifs et répartition par collège</w:t>
            </w:r>
          </w:p>
        </w:tc>
      </w:tr>
    </w:tbl>
    <w:p w14:paraId="31DC5297" w14:textId="77777777" w:rsidR="00AA5923" w:rsidRPr="007F065F" w:rsidRDefault="00AA5923" w:rsidP="007F065F">
      <w:pPr>
        <w:spacing w:after="0"/>
        <w:jc w:val="left"/>
        <w:rPr>
          <w:rFonts w:ascii="Arial" w:hAnsi="Arial" w:cs="Arial"/>
          <w:sz w:val="20"/>
          <w:szCs w:val="24"/>
          <w:u w:val="single"/>
        </w:rPr>
      </w:pPr>
    </w:p>
    <w:p w14:paraId="6490ED8E" w14:textId="1BBF7ECE" w:rsidR="00B11C63" w:rsidRPr="00D97FA6" w:rsidRDefault="00B11C63" w:rsidP="00B11C63">
      <w:pPr>
        <w:pStyle w:val="Paragraphedeliste"/>
        <w:numPr>
          <w:ilvl w:val="0"/>
          <w:numId w:val="37"/>
        </w:numPr>
        <w:spacing w:after="160" w:line="300" w:lineRule="auto"/>
        <w:rPr>
          <w:rFonts w:ascii="Arial" w:hAnsi="Arial" w:cs="Arial"/>
          <w:sz w:val="20"/>
          <w:szCs w:val="20"/>
          <w:u w:val="single"/>
        </w:rPr>
      </w:pPr>
      <w:r w:rsidRPr="00D97FA6">
        <w:rPr>
          <w:rFonts w:ascii="Arial" w:hAnsi="Arial" w:cs="Arial"/>
          <w:sz w:val="20"/>
          <w:szCs w:val="20"/>
          <w:u w:val="single"/>
        </w:rPr>
        <w:t>Bolloré SE, établissement de Puteaux</w:t>
      </w:r>
      <w:r w:rsidR="00132D28">
        <w:rPr>
          <w:rFonts w:ascii="Arial" w:hAnsi="Arial" w:cs="Arial"/>
          <w:sz w:val="20"/>
          <w:szCs w:val="20"/>
          <w:u w:val="single"/>
        </w:rPr>
        <w:t xml:space="preserve"> (</w:t>
      </w:r>
      <w:r w:rsidR="00132D28" w:rsidRPr="00132D28">
        <w:rPr>
          <w:rFonts w:ascii="Arial" w:hAnsi="Arial" w:cs="Arial"/>
          <w:sz w:val="20"/>
          <w:szCs w:val="20"/>
          <w:u w:val="single"/>
        </w:rPr>
        <w:t>055 804 124 00158</w:t>
      </w:r>
      <w:r w:rsidR="00132D28">
        <w:rPr>
          <w:rFonts w:ascii="Arial" w:hAnsi="Arial" w:cs="Arial"/>
          <w:sz w:val="20"/>
          <w:szCs w:val="20"/>
          <w:u w:val="single"/>
        </w:rPr>
        <w:t>)</w:t>
      </w:r>
    </w:p>
    <w:p w14:paraId="26F63CF9" w14:textId="77777777" w:rsidR="00B11C63" w:rsidRPr="00D97FA6" w:rsidRDefault="00B11C63" w:rsidP="00B11C63">
      <w:pPr>
        <w:rPr>
          <w:rFonts w:ascii="Arial" w:hAnsi="Arial" w:cs="Arial"/>
          <w:sz w:val="20"/>
          <w:szCs w:val="20"/>
        </w:rPr>
      </w:pPr>
      <w:r w:rsidRPr="00D97FA6">
        <w:rPr>
          <w:rFonts w:ascii="Arial" w:hAnsi="Arial" w:cs="Arial"/>
          <w:sz w:val="20"/>
          <w:szCs w:val="20"/>
        </w:rPr>
        <w:t>Les élections se feront sur la base de deux collèges. Les effectifs connus pris en compte de BOLLORÉ SE, établissement de Puteaux, s’élèvent à 228 salariés en équivalent temps plein (ETP)</w:t>
      </w:r>
      <w:bookmarkStart w:id="4" w:name="_Toc421198218"/>
      <w:bookmarkStart w:id="5" w:name="_Toc421198337"/>
      <w:bookmarkStart w:id="6" w:name="_Toc421198484"/>
      <w:bookmarkStart w:id="7" w:name="_Toc421198535"/>
      <w:bookmarkStart w:id="8" w:name="_Toc421198596"/>
      <w:bookmarkStart w:id="9" w:name="_Toc421198734"/>
      <w:bookmarkStart w:id="10" w:name="_Toc421198808"/>
      <w:bookmarkStart w:id="11" w:name="_Toc421198893"/>
      <w:bookmarkStart w:id="12" w:name="_Toc421198947"/>
      <w:bookmarkStart w:id="13" w:name="_Toc421199007"/>
      <w:bookmarkStart w:id="14" w:name="_Toc421200850"/>
      <w:bookmarkStart w:id="15" w:name="_Toc421205462"/>
      <w:bookmarkStart w:id="16" w:name="_Toc421213316"/>
      <w:bookmarkStart w:id="17" w:name="_Toc421213374"/>
      <w:bookmarkStart w:id="18" w:name="_Toc421213544"/>
      <w:bookmarkStart w:id="19" w:name="_Toc421214675"/>
      <w:bookmarkStart w:id="20" w:name="_Toc421214735"/>
      <w:bookmarkStart w:id="21" w:name="_Toc421214895"/>
      <w:bookmarkStart w:id="22" w:name="_Toc421198219"/>
      <w:bookmarkStart w:id="23" w:name="_Toc421198338"/>
      <w:bookmarkStart w:id="24" w:name="_Toc421198485"/>
      <w:bookmarkStart w:id="25" w:name="_Toc421198536"/>
      <w:bookmarkStart w:id="26" w:name="_Toc421198597"/>
      <w:bookmarkStart w:id="27" w:name="_Toc421198735"/>
      <w:bookmarkStart w:id="28" w:name="_Toc421198809"/>
      <w:bookmarkStart w:id="29" w:name="_Toc421198894"/>
      <w:bookmarkStart w:id="30" w:name="_Toc421198948"/>
      <w:bookmarkStart w:id="31" w:name="_Toc421199008"/>
      <w:bookmarkStart w:id="32" w:name="_Toc421200851"/>
      <w:bookmarkStart w:id="33" w:name="_Toc421205463"/>
      <w:bookmarkStart w:id="34" w:name="_Toc421213317"/>
      <w:bookmarkStart w:id="35" w:name="_Toc421213375"/>
      <w:bookmarkStart w:id="36" w:name="_Toc421213545"/>
      <w:bookmarkStart w:id="37" w:name="_Toc421214676"/>
      <w:bookmarkStart w:id="38" w:name="_Toc421214736"/>
      <w:bookmarkStart w:id="39" w:name="_Toc421214896"/>
      <w:bookmarkStart w:id="40" w:name="_Toc421198220"/>
      <w:bookmarkStart w:id="41" w:name="_Toc421198339"/>
      <w:bookmarkStart w:id="42" w:name="_Toc421198486"/>
      <w:bookmarkStart w:id="43" w:name="_Toc421198537"/>
      <w:bookmarkStart w:id="44" w:name="_Toc421198598"/>
      <w:bookmarkStart w:id="45" w:name="_Toc421198736"/>
      <w:bookmarkStart w:id="46" w:name="_Toc421198810"/>
      <w:bookmarkStart w:id="47" w:name="_Toc421198895"/>
      <w:bookmarkStart w:id="48" w:name="_Toc421198949"/>
      <w:bookmarkStart w:id="49" w:name="_Toc421199009"/>
      <w:bookmarkStart w:id="50" w:name="_Toc421200852"/>
      <w:bookmarkStart w:id="51" w:name="_Toc421205464"/>
      <w:bookmarkStart w:id="52" w:name="_Toc421213318"/>
      <w:bookmarkStart w:id="53" w:name="_Toc421213376"/>
      <w:bookmarkStart w:id="54" w:name="_Toc421213546"/>
      <w:bookmarkStart w:id="55" w:name="_Toc421214677"/>
      <w:bookmarkStart w:id="56" w:name="_Toc421214737"/>
      <w:bookmarkStart w:id="57" w:name="_Toc42121489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D97FA6">
        <w:rPr>
          <w:rFonts w:ascii="Arial" w:hAnsi="Arial" w:cs="Arial"/>
          <w:sz w:val="20"/>
          <w:szCs w:val="20"/>
        </w:rPr>
        <w:t xml:space="preserve"> et sont répartis comme suit :</w:t>
      </w:r>
    </w:p>
    <w:tbl>
      <w:tblPr>
        <w:tblStyle w:val="Grilledutableau"/>
        <w:tblW w:w="0" w:type="auto"/>
        <w:jc w:val="center"/>
        <w:tblLook w:val="04A0" w:firstRow="1" w:lastRow="0" w:firstColumn="1" w:lastColumn="0" w:noHBand="0" w:noVBand="1"/>
      </w:tblPr>
      <w:tblGrid>
        <w:gridCol w:w="1317"/>
        <w:gridCol w:w="1416"/>
        <w:gridCol w:w="1329"/>
        <w:gridCol w:w="1329"/>
        <w:gridCol w:w="1348"/>
        <w:gridCol w:w="1163"/>
        <w:gridCol w:w="1165"/>
      </w:tblGrid>
      <w:tr w:rsidR="00B11C63" w:rsidRPr="00D97FA6" w14:paraId="6F6D0019" w14:textId="77777777" w:rsidTr="00B11C63">
        <w:trPr>
          <w:jc w:val="center"/>
        </w:trPr>
        <w:tc>
          <w:tcPr>
            <w:tcW w:w="1317" w:type="dxa"/>
            <w:tcBorders>
              <w:top w:val="nil"/>
              <w:left w:val="nil"/>
              <w:bottom w:val="single" w:sz="4" w:space="0" w:color="auto"/>
              <w:right w:val="single" w:sz="4" w:space="0" w:color="auto"/>
            </w:tcBorders>
            <w:vAlign w:val="center"/>
          </w:tcPr>
          <w:p w14:paraId="4F8DF4DF" w14:textId="77777777" w:rsidR="00B11C63" w:rsidRPr="00D97FA6" w:rsidRDefault="00B11C63" w:rsidP="00B11C63">
            <w:pPr>
              <w:tabs>
                <w:tab w:val="left" w:pos="9356"/>
                <w:tab w:val="left" w:pos="9498"/>
              </w:tabs>
              <w:spacing w:after="0"/>
              <w:jc w:val="center"/>
              <w:rPr>
                <w:rFonts w:ascii="Arial" w:hAnsi="Arial" w:cs="Arial"/>
                <w:sz w:val="20"/>
                <w:szCs w:val="20"/>
              </w:rPr>
            </w:pPr>
          </w:p>
        </w:tc>
        <w:tc>
          <w:tcPr>
            <w:tcW w:w="1416" w:type="dxa"/>
            <w:tcBorders>
              <w:left w:val="single" w:sz="4" w:space="0" w:color="auto"/>
            </w:tcBorders>
            <w:shd w:val="clear" w:color="auto" w:fill="D9E2F3" w:themeFill="accent1" w:themeFillTint="33"/>
            <w:vAlign w:val="center"/>
          </w:tcPr>
          <w:p w14:paraId="13F7F5BE"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Catégories</w:t>
            </w:r>
          </w:p>
        </w:tc>
        <w:tc>
          <w:tcPr>
            <w:tcW w:w="1329" w:type="dxa"/>
            <w:shd w:val="clear" w:color="auto" w:fill="D9E2F3" w:themeFill="accent1" w:themeFillTint="33"/>
            <w:vAlign w:val="center"/>
          </w:tcPr>
          <w:p w14:paraId="2A9B2EA0" w14:textId="4D383A4A"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Effectifs</w:t>
            </w:r>
          </w:p>
        </w:tc>
        <w:tc>
          <w:tcPr>
            <w:tcW w:w="1329" w:type="dxa"/>
            <w:shd w:val="clear" w:color="auto" w:fill="D9E2F3" w:themeFill="accent1" w:themeFillTint="33"/>
            <w:vAlign w:val="center"/>
          </w:tcPr>
          <w:p w14:paraId="1E58773C"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Dont femmes</w:t>
            </w:r>
          </w:p>
        </w:tc>
        <w:tc>
          <w:tcPr>
            <w:tcW w:w="1348" w:type="dxa"/>
            <w:shd w:val="clear" w:color="auto" w:fill="D9E2F3" w:themeFill="accent1" w:themeFillTint="33"/>
            <w:vAlign w:val="center"/>
          </w:tcPr>
          <w:p w14:paraId="42E2FABC"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Dont hommes</w:t>
            </w:r>
          </w:p>
        </w:tc>
        <w:tc>
          <w:tcPr>
            <w:tcW w:w="1163" w:type="dxa"/>
            <w:shd w:val="clear" w:color="auto" w:fill="D9E2F3" w:themeFill="accent1" w:themeFillTint="33"/>
            <w:vAlign w:val="center"/>
          </w:tcPr>
          <w:p w14:paraId="18B9D225"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 Femmes</w:t>
            </w:r>
          </w:p>
        </w:tc>
        <w:tc>
          <w:tcPr>
            <w:tcW w:w="1165" w:type="dxa"/>
            <w:shd w:val="clear" w:color="auto" w:fill="D9E2F3" w:themeFill="accent1" w:themeFillTint="33"/>
            <w:vAlign w:val="center"/>
          </w:tcPr>
          <w:p w14:paraId="2BBF92BC"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 Hommes</w:t>
            </w:r>
          </w:p>
        </w:tc>
      </w:tr>
      <w:tr w:rsidR="00B11C63" w:rsidRPr="00D97FA6" w14:paraId="02C53993" w14:textId="77777777" w:rsidTr="00B11C63">
        <w:trPr>
          <w:trHeight w:val="625"/>
          <w:jc w:val="center"/>
        </w:trPr>
        <w:tc>
          <w:tcPr>
            <w:tcW w:w="1317" w:type="dxa"/>
            <w:tcBorders>
              <w:top w:val="single" w:sz="4" w:space="0" w:color="auto"/>
            </w:tcBorders>
            <w:shd w:val="clear" w:color="auto" w:fill="D9E2F3" w:themeFill="accent1" w:themeFillTint="33"/>
            <w:vAlign w:val="center"/>
          </w:tcPr>
          <w:p w14:paraId="43A9BC10"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Collège 1</w:t>
            </w:r>
          </w:p>
        </w:tc>
        <w:tc>
          <w:tcPr>
            <w:tcW w:w="1416" w:type="dxa"/>
            <w:vAlign w:val="center"/>
          </w:tcPr>
          <w:p w14:paraId="61A08AC0"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Non-cadres</w:t>
            </w:r>
          </w:p>
        </w:tc>
        <w:tc>
          <w:tcPr>
            <w:tcW w:w="1329" w:type="dxa"/>
            <w:vAlign w:val="center"/>
          </w:tcPr>
          <w:p w14:paraId="66F7D8E4"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31,46</w:t>
            </w:r>
          </w:p>
        </w:tc>
        <w:tc>
          <w:tcPr>
            <w:tcW w:w="1329" w:type="dxa"/>
            <w:vAlign w:val="center"/>
          </w:tcPr>
          <w:p w14:paraId="4D48874E"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15,01</w:t>
            </w:r>
          </w:p>
        </w:tc>
        <w:tc>
          <w:tcPr>
            <w:tcW w:w="1348" w:type="dxa"/>
            <w:tcBorders>
              <w:bottom w:val="single" w:sz="4" w:space="0" w:color="auto"/>
            </w:tcBorders>
            <w:vAlign w:val="center"/>
          </w:tcPr>
          <w:p w14:paraId="727BAB6D"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16,45</w:t>
            </w:r>
          </w:p>
        </w:tc>
        <w:tc>
          <w:tcPr>
            <w:tcW w:w="1163" w:type="dxa"/>
            <w:tcBorders>
              <w:bottom w:val="single" w:sz="4" w:space="0" w:color="auto"/>
            </w:tcBorders>
            <w:vAlign w:val="center"/>
          </w:tcPr>
          <w:p w14:paraId="0D6C6A9D"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47,71%</w:t>
            </w:r>
          </w:p>
        </w:tc>
        <w:tc>
          <w:tcPr>
            <w:tcW w:w="1165" w:type="dxa"/>
            <w:tcBorders>
              <w:bottom w:val="single" w:sz="4" w:space="0" w:color="auto"/>
            </w:tcBorders>
            <w:vAlign w:val="center"/>
          </w:tcPr>
          <w:p w14:paraId="1342BFD0"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52,29%</w:t>
            </w:r>
          </w:p>
        </w:tc>
      </w:tr>
      <w:tr w:rsidR="00B11C63" w:rsidRPr="00D97FA6" w14:paraId="697A9463" w14:textId="77777777" w:rsidTr="00B11C63">
        <w:trPr>
          <w:trHeight w:val="535"/>
          <w:jc w:val="center"/>
        </w:trPr>
        <w:tc>
          <w:tcPr>
            <w:tcW w:w="1317" w:type="dxa"/>
            <w:shd w:val="clear" w:color="auto" w:fill="D9E2F3" w:themeFill="accent1" w:themeFillTint="33"/>
            <w:vAlign w:val="center"/>
          </w:tcPr>
          <w:p w14:paraId="633E79EB"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Collège 2</w:t>
            </w:r>
          </w:p>
        </w:tc>
        <w:tc>
          <w:tcPr>
            <w:tcW w:w="1416" w:type="dxa"/>
            <w:vAlign w:val="center"/>
          </w:tcPr>
          <w:p w14:paraId="6ED80B15"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Cadres</w:t>
            </w:r>
          </w:p>
        </w:tc>
        <w:tc>
          <w:tcPr>
            <w:tcW w:w="1329" w:type="dxa"/>
            <w:vAlign w:val="center"/>
          </w:tcPr>
          <w:p w14:paraId="712E05E2"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196,54</w:t>
            </w:r>
          </w:p>
        </w:tc>
        <w:tc>
          <w:tcPr>
            <w:tcW w:w="1329" w:type="dxa"/>
            <w:vAlign w:val="center"/>
          </w:tcPr>
          <w:p w14:paraId="0DA4A69E"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101,52</w:t>
            </w:r>
          </w:p>
        </w:tc>
        <w:tc>
          <w:tcPr>
            <w:tcW w:w="1348" w:type="dxa"/>
            <w:tcBorders>
              <w:bottom w:val="single" w:sz="4" w:space="0" w:color="auto"/>
            </w:tcBorders>
            <w:vAlign w:val="center"/>
          </w:tcPr>
          <w:p w14:paraId="0098A417"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95,02</w:t>
            </w:r>
          </w:p>
        </w:tc>
        <w:tc>
          <w:tcPr>
            <w:tcW w:w="1163" w:type="dxa"/>
            <w:tcBorders>
              <w:bottom w:val="single" w:sz="4" w:space="0" w:color="auto"/>
            </w:tcBorders>
            <w:vAlign w:val="center"/>
          </w:tcPr>
          <w:p w14:paraId="7ADBABAB"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51,65%</w:t>
            </w:r>
          </w:p>
        </w:tc>
        <w:tc>
          <w:tcPr>
            <w:tcW w:w="1165" w:type="dxa"/>
            <w:tcBorders>
              <w:bottom w:val="single" w:sz="4" w:space="0" w:color="auto"/>
            </w:tcBorders>
            <w:vAlign w:val="center"/>
          </w:tcPr>
          <w:p w14:paraId="5855AA7E"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48,35%</w:t>
            </w:r>
          </w:p>
        </w:tc>
      </w:tr>
      <w:tr w:rsidR="00B11C63" w:rsidRPr="00D97FA6" w14:paraId="63DD46E8" w14:textId="77777777" w:rsidTr="00B11C63">
        <w:trPr>
          <w:trHeight w:val="517"/>
          <w:jc w:val="center"/>
        </w:trPr>
        <w:tc>
          <w:tcPr>
            <w:tcW w:w="2733" w:type="dxa"/>
            <w:gridSpan w:val="2"/>
            <w:shd w:val="clear" w:color="auto" w:fill="D9E2F3" w:themeFill="accent1" w:themeFillTint="33"/>
            <w:vAlign w:val="center"/>
          </w:tcPr>
          <w:p w14:paraId="1E9B9A65"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Total</w:t>
            </w:r>
          </w:p>
        </w:tc>
        <w:tc>
          <w:tcPr>
            <w:tcW w:w="1329" w:type="dxa"/>
            <w:vAlign w:val="center"/>
          </w:tcPr>
          <w:p w14:paraId="527ED4E7"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228</w:t>
            </w:r>
          </w:p>
        </w:tc>
        <w:tc>
          <w:tcPr>
            <w:tcW w:w="1329" w:type="dxa"/>
            <w:vAlign w:val="center"/>
          </w:tcPr>
          <w:p w14:paraId="66BA954E"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116,53</w:t>
            </w:r>
          </w:p>
        </w:tc>
        <w:tc>
          <w:tcPr>
            <w:tcW w:w="1348" w:type="dxa"/>
            <w:tcBorders>
              <w:top w:val="single" w:sz="4" w:space="0" w:color="auto"/>
              <w:right w:val="single" w:sz="4" w:space="0" w:color="auto"/>
            </w:tcBorders>
            <w:vAlign w:val="center"/>
          </w:tcPr>
          <w:p w14:paraId="1EFEC70D"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111,47</w:t>
            </w:r>
          </w:p>
        </w:tc>
        <w:tc>
          <w:tcPr>
            <w:tcW w:w="1163" w:type="dxa"/>
            <w:tcBorders>
              <w:top w:val="single" w:sz="4" w:space="0" w:color="auto"/>
              <w:left w:val="single" w:sz="4" w:space="0" w:color="auto"/>
              <w:bottom w:val="nil"/>
              <w:right w:val="nil"/>
            </w:tcBorders>
            <w:vAlign w:val="center"/>
          </w:tcPr>
          <w:p w14:paraId="2F26FEE9" w14:textId="77777777" w:rsidR="00B11C63" w:rsidRPr="00D97FA6" w:rsidRDefault="00B11C63" w:rsidP="00B11C63">
            <w:pPr>
              <w:tabs>
                <w:tab w:val="left" w:pos="9356"/>
                <w:tab w:val="left" w:pos="9498"/>
              </w:tabs>
              <w:spacing w:after="0"/>
              <w:jc w:val="center"/>
              <w:rPr>
                <w:rFonts w:ascii="Arial" w:hAnsi="Arial" w:cs="Arial"/>
                <w:sz w:val="20"/>
                <w:szCs w:val="20"/>
              </w:rPr>
            </w:pPr>
          </w:p>
        </w:tc>
        <w:tc>
          <w:tcPr>
            <w:tcW w:w="1165" w:type="dxa"/>
            <w:tcBorders>
              <w:top w:val="single" w:sz="4" w:space="0" w:color="auto"/>
              <w:left w:val="nil"/>
              <w:bottom w:val="nil"/>
              <w:right w:val="nil"/>
            </w:tcBorders>
            <w:vAlign w:val="center"/>
          </w:tcPr>
          <w:p w14:paraId="060E0B89" w14:textId="77777777" w:rsidR="00B11C63" w:rsidRPr="00D97FA6" w:rsidRDefault="00B11C63" w:rsidP="00B11C63">
            <w:pPr>
              <w:tabs>
                <w:tab w:val="left" w:pos="9356"/>
                <w:tab w:val="left" w:pos="9498"/>
              </w:tabs>
              <w:spacing w:after="0"/>
              <w:jc w:val="center"/>
              <w:rPr>
                <w:rFonts w:ascii="Arial" w:hAnsi="Arial" w:cs="Arial"/>
                <w:sz w:val="20"/>
                <w:szCs w:val="20"/>
              </w:rPr>
            </w:pPr>
          </w:p>
        </w:tc>
      </w:tr>
    </w:tbl>
    <w:p w14:paraId="3AF61EB4" w14:textId="77777777" w:rsidR="00B11C63" w:rsidRPr="00D97FA6" w:rsidRDefault="00B11C63" w:rsidP="00B11C63">
      <w:pPr>
        <w:rPr>
          <w:rFonts w:ascii="Arial" w:hAnsi="Arial" w:cs="Arial"/>
          <w:sz w:val="20"/>
          <w:szCs w:val="20"/>
        </w:rPr>
      </w:pPr>
    </w:p>
    <w:p w14:paraId="0F04B2DD" w14:textId="10BA2B72" w:rsidR="00B11C63" w:rsidRPr="00D97FA6" w:rsidRDefault="00B11C63" w:rsidP="00B11C63">
      <w:pPr>
        <w:pStyle w:val="Paragraphedeliste"/>
        <w:numPr>
          <w:ilvl w:val="0"/>
          <w:numId w:val="37"/>
        </w:numPr>
        <w:spacing w:after="160" w:line="300" w:lineRule="auto"/>
        <w:rPr>
          <w:rFonts w:ascii="Arial" w:hAnsi="Arial" w:cs="Arial"/>
          <w:sz w:val="20"/>
          <w:szCs w:val="20"/>
          <w:u w:val="single"/>
        </w:rPr>
      </w:pPr>
      <w:r w:rsidRPr="00D97FA6">
        <w:rPr>
          <w:rFonts w:ascii="Arial" w:hAnsi="Arial" w:cs="Arial"/>
          <w:sz w:val="20"/>
          <w:szCs w:val="20"/>
          <w:u w:val="single"/>
        </w:rPr>
        <w:t>Bolloré SE, établissement d’Odet</w:t>
      </w:r>
      <w:r w:rsidR="00132D28">
        <w:rPr>
          <w:rFonts w:ascii="Arial" w:hAnsi="Arial" w:cs="Arial"/>
          <w:sz w:val="20"/>
          <w:szCs w:val="20"/>
          <w:u w:val="single"/>
        </w:rPr>
        <w:t xml:space="preserve"> (</w:t>
      </w:r>
      <w:r w:rsidR="00132D28" w:rsidRPr="00132D28">
        <w:rPr>
          <w:rFonts w:ascii="Arial" w:hAnsi="Arial" w:cs="Arial"/>
          <w:sz w:val="20"/>
          <w:szCs w:val="20"/>
          <w:u w:val="single"/>
        </w:rPr>
        <w:t>055 804 124 00141</w:t>
      </w:r>
      <w:r w:rsidR="00132D28">
        <w:rPr>
          <w:rFonts w:ascii="Arial" w:hAnsi="Arial" w:cs="Arial"/>
          <w:sz w:val="20"/>
          <w:szCs w:val="20"/>
          <w:u w:val="single"/>
        </w:rPr>
        <w:t>)</w:t>
      </w:r>
    </w:p>
    <w:p w14:paraId="13E88D95" w14:textId="69EE48DF" w:rsidR="00B11C63" w:rsidRPr="00D97FA6" w:rsidRDefault="00B11C63" w:rsidP="00B11C63">
      <w:pPr>
        <w:rPr>
          <w:rFonts w:ascii="Arial" w:hAnsi="Arial" w:cs="Arial"/>
          <w:sz w:val="20"/>
          <w:szCs w:val="20"/>
        </w:rPr>
      </w:pPr>
      <w:r w:rsidRPr="00D97FA6">
        <w:rPr>
          <w:rFonts w:ascii="Arial" w:hAnsi="Arial" w:cs="Arial"/>
          <w:sz w:val="20"/>
          <w:szCs w:val="20"/>
        </w:rPr>
        <w:t>Les élections se feront sur la base de trois collèges. Les effectifs connus pris en compte de BOLLORÉ SE, établissement d’Odet, s’élèvent à 433,3 salariés en équivalent temps plein (ETP) et sont répartis comme suit :</w:t>
      </w:r>
    </w:p>
    <w:tbl>
      <w:tblPr>
        <w:tblStyle w:val="Grilledutableau"/>
        <w:tblW w:w="0" w:type="auto"/>
        <w:tblLook w:val="04A0" w:firstRow="1" w:lastRow="0" w:firstColumn="1" w:lastColumn="0" w:noHBand="0" w:noVBand="1"/>
      </w:tblPr>
      <w:tblGrid>
        <w:gridCol w:w="1182"/>
        <w:gridCol w:w="2079"/>
        <w:gridCol w:w="992"/>
        <w:gridCol w:w="1254"/>
        <w:gridCol w:w="1171"/>
        <w:gridCol w:w="1182"/>
        <w:gridCol w:w="1205"/>
      </w:tblGrid>
      <w:tr w:rsidR="00B11C63" w:rsidRPr="00D97FA6" w14:paraId="30D07078" w14:textId="77777777" w:rsidTr="00B11C63">
        <w:tc>
          <w:tcPr>
            <w:tcW w:w="1182" w:type="dxa"/>
            <w:tcBorders>
              <w:top w:val="nil"/>
              <w:left w:val="nil"/>
              <w:bottom w:val="single" w:sz="4" w:space="0" w:color="auto"/>
              <w:right w:val="single" w:sz="4" w:space="0" w:color="auto"/>
            </w:tcBorders>
            <w:vAlign w:val="center"/>
          </w:tcPr>
          <w:p w14:paraId="5B8C41E1" w14:textId="77777777" w:rsidR="00B11C63" w:rsidRPr="00D97FA6" w:rsidRDefault="00B11C63" w:rsidP="00B11C63">
            <w:pPr>
              <w:tabs>
                <w:tab w:val="left" w:pos="9356"/>
                <w:tab w:val="left" w:pos="9498"/>
              </w:tabs>
              <w:spacing w:after="0"/>
              <w:jc w:val="center"/>
              <w:rPr>
                <w:rFonts w:ascii="Arial" w:hAnsi="Arial" w:cs="Arial"/>
                <w:sz w:val="20"/>
                <w:szCs w:val="20"/>
              </w:rPr>
            </w:pPr>
          </w:p>
          <w:p w14:paraId="2EC829C9" w14:textId="77777777" w:rsidR="00B11C63" w:rsidRPr="00D97FA6" w:rsidRDefault="00B11C63" w:rsidP="00B11C63">
            <w:pPr>
              <w:tabs>
                <w:tab w:val="left" w:pos="9356"/>
                <w:tab w:val="left" w:pos="9498"/>
              </w:tabs>
              <w:spacing w:after="0"/>
              <w:jc w:val="center"/>
              <w:rPr>
                <w:rFonts w:ascii="Arial" w:hAnsi="Arial" w:cs="Arial"/>
                <w:sz w:val="20"/>
                <w:szCs w:val="20"/>
              </w:rPr>
            </w:pPr>
          </w:p>
        </w:tc>
        <w:tc>
          <w:tcPr>
            <w:tcW w:w="207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F7BDB7"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Catégories</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35EA12"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Effectifs</w:t>
            </w:r>
          </w:p>
        </w:tc>
        <w:tc>
          <w:tcPr>
            <w:tcW w:w="125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61B784"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Dont femmes</w:t>
            </w:r>
          </w:p>
        </w:tc>
        <w:tc>
          <w:tcPr>
            <w:tcW w:w="117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0CA09E9"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Dont hommes</w:t>
            </w:r>
          </w:p>
        </w:tc>
        <w:tc>
          <w:tcPr>
            <w:tcW w:w="11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1EB0A02"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 Femmes</w:t>
            </w:r>
          </w:p>
        </w:tc>
        <w:tc>
          <w:tcPr>
            <w:tcW w:w="120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EBCAD0"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 Hommes</w:t>
            </w:r>
          </w:p>
        </w:tc>
      </w:tr>
      <w:tr w:rsidR="00B11C63" w:rsidRPr="00D97FA6" w14:paraId="681251BD" w14:textId="77777777" w:rsidTr="00B11C63">
        <w:trPr>
          <w:trHeight w:val="569"/>
        </w:trPr>
        <w:tc>
          <w:tcPr>
            <w:tcW w:w="11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777C71"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Collège 1</w:t>
            </w:r>
          </w:p>
        </w:tc>
        <w:tc>
          <w:tcPr>
            <w:tcW w:w="2079" w:type="dxa"/>
            <w:tcBorders>
              <w:top w:val="single" w:sz="4" w:space="0" w:color="auto"/>
              <w:left w:val="single" w:sz="4" w:space="0" w:color="auto"/>
              <w:bottom w:val="single" w:sz="4" w:space="0" w:color="auto"/>
              <w:right w:val="single" w:sz="4" w:space="0" w:color="auto"/>
            </w:tcBorders>
            <w:vAlign w:val="center"/>
          </w:tcPr>
          <w:p w14:paraId="4DEDD484" w14:textId="0120FA2F"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Ouvriers / Employés</w:t>
            </w:r>
          </w:p>
        </w:tc>
        <w:tc>
          <w:tcPr>
            <w:tcW w:w="992" w:type="dxa"/>
            <w:tcBorders>
              <w:top w:val="single" w:sz="4" w:space="0" w:color="auto"/>
              <w:left w:val="single" w:sz="4" w:space="0" w:color="auto"/>
              <w:bottom w:val="single" w:sz="4" w:space="0" w:color="auto"/>
              <w:right w:val="single" w:sz="4" w:space="0" w:color="auto"/>
            </w:tcBorders>
            <w:vAlign w:val="center"/>
          </w:tcPr>
          <w:p w14:paraId="37FEA126"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261,3</w:t>
            </w:r>
          </w:p>
        </w:tc>
        <w:tc>
          <w:tcPr>
            <w:tcW w:w="1254" w:type="dxa"/>
            <w:tcBorders>
              <w:top w:val="single" w:sz="4" w:space="0" w:color="auto"/>
              <w:left w:val="single" w:sz="4" w:space="0" w:color="auto"/>
              <w:bottom w:val="single" w:sz="4" w:space="0" w:color="auto"/>
              <w:right w:val="single" w:sz="4" w:space="0" w:color="auto"/>
            </w:tcBorders>
            <w:vAlign w:val="center"/>
          </w:tcPr>
          <w:p w14:paraId="3E78F670"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18,5</w:t>
            </w:r>
          </w:p>
        </w:tc>
        <w:tc>
          <w:tcPr>
            <w:tcW w:w="1171" w:type="dxa"/>
            <w:tcBorders>
              <w:top w:val="single" w:sz="4" w:space="0" w:color="auto"/>
              <w:left w:val="single" w:sz="4" w:space="0" w:color="auto"/>
              <w:bottom w:val="single" w:sz="4" w:space="0" w:color="auto"/>
              <w:right w:val="single" w:sz="4" w:space="0" w:color="auto"/>
            </w:tcBorders>
            <w:vAlign w:val="center"/>
          </w:tcPr>
          <w:p w14:paraId="4192F30A"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242,8</w:t>
            </w:r>
          </w:p>
        </w:tc>
        <w:tc>
          <w:tcPr>
            <w:tcW w:w="1182" w:type="dxa"/>
            <w:tcBorders>
              <w:top w:val="single" w:sz="4" w:space="0" w:color="auto"/>
              <w:left w:val="single" w:sz="4" w:space="0" w:color="auto"/>
              <w:bottom w:val="single" w:sz="4" w:space="0" w:color="auto"/>
              <w:right w:val="single" w:sz="4" w:space="0" w:color="auto"/>
            </w:tcBorders>
            <w:vAlign w:val="center"/>
          </w:tcPr>
          <w:p w14:paraId="3D82A3FE"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7,08%</w:t>
            </w:r>
          </w:p>
        </w:tc>
        <w:tc>
          <w:tcPr>
            <w:tcW w:w="1205" w:type="dxa"/>
            <w:tcBorders>
              <w:top w:val="single" w:sz="4" w:space="0" w:color="auto"/>
              <w:left w:val="single" w:sz="4" w:space="0" w:color="auto"/>
              <w:bottom w:val="single" w:sz="4" w:space="0" w:color="auto"/>
              <w:right w:val="single" w:sz="4" w:space="0" w:color="auto"/>
            </w:tcBorders>
            <w:vAlign w:val="center"/>
          </w:tcPr>
          <w:p w14:paraId="57DA2D8D"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92,92%</w:t>
            </w:r>
          </w:p>
        </w:tc>
      </w:tr>
      <w:tr w:rsidR="00B11C63" w:rsidRPr="00D97FA6" w14:paraId="0ECF4EC2" w14:textId="77777777" w:rsidTr="00B11C63">
        <w:trPr>
          <w:trHeight w:val="637"/>
        </w:trPr>
        <w:tc>
          <w:tcPr>
            <w:tcW w:w="11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D69F7F"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Collège 2</w:t>
            </w:r>
          </w:p>
        </w:tc>
        <w:tc>
          <w:tcPr>
            <w:tcW w:w="2079" w:type="dxa"/>
            <w:tcBorders>
              <w:top w:val="single" w:sz="4" w:space="0" w:color="auto"/>
              <w:left w:val="single" w:sz="4" w:space="0" w:color="auto"/>
              <w:bottom w:val="single" w:sz="4" w:space="0" w:color="auto"/>
              <w:right w:val="single" w:sz="4" w:space="0" w:color="auto"/>
            </w:tcBorders>
            <w:vAlign w:val="center"/>
          </w:tcPr>
          <w:p w14:paraId="41B18AD3" w14:textId="692A939F"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Techniciens / Agents de Maîtrise</w:t>
            </w:r>
          </w:p>
        </w:tc>
        <w:tc>
          <w:tcPr>
            <w:tcW w:w="992" w:type="dxa"/>
            <w:tcBorders>
              <w:top w:val="single" w:sz="4" w:space="0" w:color="auto"/>
              <w:left w:val="single" w:sz="4" w:space="0" w:color="auto"/>
              <w:bottom w:val="single" w:sz="4" w:space="0" w:color="auto"/>
              <w:right w:val="single" w:sz="4" w:space="0" w:color="auto"/>
            </w:tcBorders>
            <w:vAlign w:val="center"/>
          </w:tcPr>
          <w:p w14:paraId="5327A9A0"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100,8</w:t>
            </w:r>
          </w:p>
        </w:tc>
        <w:tc>
          <w:tcPr>
            <w:tcW w:w="1254" w:type="dxa"/>
            <w:tcBorders>
              <w:top w:val="single" w:sz="4" w:space="0" w:color="auto"/>
              <w:left w:val="single" w:sz="4" w:space="0" w:color="auto"/>
              <w:bottom w:val="single" w:sz="4" w:space="0" w:color="auto"/>
              <w:right w:val="single" w:sz="4" w:space="0" w:color="auto"/>
            </w:tcBorders>
            <w:vAlign w:val="center"/>
          </w:tcPr>
          <w:p w14:paraId="33A34B53"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26,2</w:t>
            </w:r>
          </w:p>
        </w:tc>
        <w:tc>
          <w:tcPr>
            <w:tcW w:w="1171" w:type="dxa"/>
            <w:tcBorders>
              <w:top w:val="single" w:sz="4" w:space="0" w:color="auto"/>
              <w:left w:val="single" w:sz="4" w:space="0" w:color="auto"/>
              <w:bottom w:val="single" w:sz="4" w:space="0" w:color="auto"/>
              <w:right w:val="single" w:sz="4" w:space="0" w:color="auto"/>
            </w:tcBorders>
            <w:vAlign w:val="center"/>
          </w:tcPr>
          <w:p w14:paraId="1A8D6DB8"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74,6</w:t>
            </w:r>
          </w:p>
        </w:tc>
        <w:tc>
          <w:tcPr>
            <w:tcW w:w="1182" w:type="dxa"/>
            <w:tcBorders>
              <w:top w:val="single" w:sz="4" w:space="0" w:color="auto"/>
              <w:left w:val="single" w:sz="4" w:space="0" w:color="auto"/>
              <w:bottom w:val="single" w:sz="4" w:space="0" w:color="auto"/>
              <w:right w:val="single" w:sz="4" w:space="0" w:color="auto"/>
            </w:tcBorders>
            <w:vAlign w:val="center"/>
          </w:tcPr>
          <w:p w14:paraId="3EB6F905"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25,99%</w:t>
            </w:r>
          </w:p>
        </w:tc>
        <w:tc>
          <w:tcPr>
            <w:tcW w:w="1205" w:type="dxa"/>
            <w:tcBorders>
              <w:top w:val="single" w:sz="4" w:space="0" w:color="auto"/>
              <w:left w:val="single" w:sz="4" w:space="0" w:color="auto"/>
              <w:bottom w:val="single" w:sz="4" w:space="0" w:color="auto"/>
              <w:right w:val="single" w:sz="4" w:space="0" w:color="auto"/>
            </w:tcBorders>
            <w:vAlign w:val="center"/>
          </w:tcPr>
          <w:p w14:paraId="0C7C121B"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74,01%</w:t>
            </w:r>
          </w:p>
        </w:tc>
      </w:tr>
      <w:tr w:rsidR="00B11C63" w:rsidRPr="00D97FA6" w14:paraId="681BFA93" w14:textId="77777777" w:rsidTr="00B11C63">
        <w:trPr>
          <w:trHeight w:val="546"/>
        </w:trPr>
        <w:tc>
          <w:tcPr>
            <w:tcW w:w="11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0D1DC0"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Collège 3</w:t>
            </w:r>
          </w:p>
        </w:tc>
        <w:tc>
          <w:tcPr>
            <w:tcW w:w="2079" w:type="dxa"/>
            <w:tcBorders>
              <w:top w:val="single" w:sz="4" w:space="0" w:color="auto"/>
              <w:left w:val="single" w:sz="4" w:space="0" w:color="auto"/>
              <w:bottom w:val="single" w:sz="4" w:space="0" w:color="auto"/>
              <w:right w:val="single" w:sz="4" w:space="0" w:color="auto"/>
            </w:tcBorders>
            <w:vAlign w:val="center"/>
          </w:tcPr>
          <w:p w14:paraId="0C3B2E36" w14:textId="216E1D98"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Ingénieurs / Cadres</w:t>
            </w:r>
          </w:p>
        </w:tc>
        <w:tc>
          <w:tcPr>
            <w:tcW w:w="992" w:type="dxa"/>
            <w:tcBorders>
              <w:top w:val="single" w:sz="4" w:space="0" w:color="auto"/>
              <w:left w:val="single" w:sz="4" w:space="0" w:color="auto"/>
              <w:bottom w:val="single" w:sz="4" w:space="0" w:color="auto"/>
              <w:right w:val="single" w:sz="4" w:space="0" w:color="auto"/>
            </w:tcBorders>
            <w:vAlign w:val="center"/>
          </w:tcPr>
          <w:p w14:paraId="556890D4"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71,2</w:t>
            </w:r>
          </w:p>
        </w:tc>
        <w:tc>
          <w:tcPr>
            <w:tcW w:w="1254" w:type="dxa"/>
            <w:tcBorders>
              <w:top w:val="single" w:sz="4" w:space="0" w:color="auto"/>
              <w:left w:val="single" w:sz="4" w:space="0" w:color="auto"/>
              <w:bottom w:val="single" w:sz="4" w:space="0" w:color="auto"/>
              <w:right w:val="single" w:sz="4" w:space="0" w:color="auto"/>
            </w:tcBorders>
            <w:vAlign w:val="center"/>
          </w:tcPr>
          <w:p w14:paraId="2788EC3C"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17,8</w:t>
            </w:r>
          </w:p>
        </w:tc>
        <w:tc>
          <w:tcPr>
            <w:tcW w:w="1171" w:type="dxa"/>
            <w:tcBorders>
              <w:top w:val="single" w:sz="4" w:space="0" w:color="auto"/>
              <w:left w:val="single" w:sz="4" w:space="0" w:color="auto"/>
              <w:bottom w:val="single" w:sz="4" w:space="0" w:color="auto"/>
              <w:right w:val="single" w:sz="4" w:space="0" w:color="auto"/>
            </w:tcBorders>
            <w:vAlign w:val="center"/>
          </w:tcPr>
          <w:p w14:paraId="4ADB7DC2"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53,4</w:t>
            </w:r>
          </w:p>
        </w:tc>
        <w:tc>
          <w:tcPr>
            <w:tcW w:w="1182" w:type="dxa"/>
            <w:tcBorders>
              <w:top w:val="single" w:sz="4" w:space="0" w:color="auto"/>
              <w:left w:val="single" w:sz="4" w:space="0" w:color="auto"/>
              <w:bottom w:val="single" w:sz="4" w:space="0" w:color="auto"/>
              <w:right w:val="single" w:sz="4" w:space="0" w:color="auto"/>
            </w:tcBorders>
            <w:vAlign w:val="center"/>
          </w:tcPr>
          <w:p w14:paraId="61744BA6"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25%</w:t>
            </w:r>
          </w:p>
        </w:tc>
        <w:tc>
          <w:tcPr>
            <w:tcW w:w="1205" w:type="dxa"/>
            <w:tcBorders>
              <w:top w:val="single" w:sz="4" w:space="0" w:color="auto"/>
              <w:left w:val="single" w:sz="4" w:space="0" w:color="auto"/>
              <w:bottom w:val="single" w:sz="4" w:space="0" w:color="auto"/>
              <w:right w:val="single" w:sz="4" w:space="0" w:color="auto"/>
            </w:tcBorders>
            <w:vAlign w:val="center"/>
          </w:tcPr>
          <w:p w14:paraId="458706C8"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75%</w:t>
            </w:r>
          </w:p>
        </w:tc>
      </w:tr>
      <w:tr w:rsidR="00B11C63" w:rsidRPr="00D97FA6" w14:paraId="750D0BE5" w14:textId="77777777" w:rsidTr="00B11C63">
        <w:trPr>
          <w:trHeight w:val="546"/>
        </w:trPr>
        <w:tc>
          <w:tcPr>
            <w:tcW w:w="326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68C407"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Total</w:t>
            </w:r>
          </w:p>
        </w:tc>
        <w:tc>
          <w:tcPr>
            <w:tcW w:w="992" w:type="dxa"/>
            <w:tcBorders>
              <w:top w:val="single" w:sz="4" w:space="0" w:color="auto"/>
              <w:left w:val="single" w:sz="4" w:space="0" w:color="auto"/>
              <w:bottom w:val="single" w:sz="4" w:space="0" w:color="auto"/>
              <w:right w:val="single" w:sz="4" w:space="0" w:color="auto"/>
            </w:tcBorders>
            <w:vAlign w:val="center"/>
          </w:tcPr>
          <w:p w14:paraId="1235063B"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433,3</w:t>
            </w:r>
          </w:p>
        </w:tc>
        <w:tc>
          <w:tcPr>
            <w:tcW w:w="1254" w:type="dxa"/>
            <w:tcBorders>
              <w:top w:val="single" w:sz="4" w:space="0" w:color="auto"/>
              <w:left w:val="single" w:sz="4" w:space="0" w:color="auto"/>
              <w:bottom w:val="single" w:sz="4" w:space="0" w:color="auto"/>
              <w:right w:val="single" w:sz="4" w:space="0" w:color="auto"/>
            </w:tcBorders>
            <w:vAlign w:val="center"/>
          </w:tcPr>
          <w:p w14:paraId="173CB611"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62,5</w:t>
            </w:r>
          </w:p>
        </w:tc>
        <w:tc>
          <w:tcPr>
            <w:tcW w:w="1171" w:type="dxa"/>
            <w:tcBorders>
              <w:top w:val="single" w:sz="4" w:space="0" w:color="auto"/>
              <w:left w:val="single" w:sz="4" w:space="0" w:color="auto"/>
              <w:bottom w:val="single" w:sz="4" w:space="0" w:color="auto"/>
              <w:right w:val="single" w:sz="4" w:space="0" w:color="auto"/>
            </w:tcBorders>
            <w:vAlign w:val="center"/>
          </w:tcPr>
          <w:p w14:paraId="0F21593C" w14:textId="77777777" w:rsidR="00B11C63" w:rsidRPr="00D97FA6" w:rsidRDefault="00B11C63" w:rsidP="00B11C63">
            <w:pPr>
              <w:tabs>
                <w:tab w:val="left" w:pos="9356"/>
                <w:tab w:val="left" w:pos="9498"/>
              </w:tabs>
              <w:spacing w:after="0"/>
              <w:jc w:val="center"/>
              <w:rPr>
                <w:rFonts w:ascii="Arial" w:hAnsi="Arial" w:cs="Arial"/>
                <w:sz w:val="20"/>
                <w:szCs w:val="20"/>
              </w:rPr>
            </w:pPr>
            <w:r w:rsidRPr="00D97FA6">
              <w:rPr>
                <w:rFonts w:ascii="Arial" w:hAnsi="Arial" w:cs="Arial"/>
                <w:sz w:val="20"/>
                <w:szCs w:val="20"/>
              </w:rPr>
              <w:t>370,8</w:t>
            </w:r>
          </w:p>
        </w:tc>
        <w:tc>
          <w:tcPr>
            <w:tcW w:w="1182" w:type="dxa"/>
            <w:tcBorders>
              <w:top w:val="single" w:sz="4" w:space="0" w:color="auto"/>
              <w:left w:val="single" w:sz="4" w:space="0" w:color="auto"/>
              <w:bottom w:val="nil"/>
              <w:right w:val="nil"/>
            </w:tcBorders>
            <w:vAlign w:val="center"/>
          </w:tcPr>
          <w:p w14:paraId="0D6908F9" w14:textId="77777777" w:rsidR="00B11C63" w:rsidRPr="00D97FA6" w:rsidRDefault="00B11C63" w:rsidP="00B11C63">
            <w:pPr>
              <w:tabs>
                <w:tab w:val="left" w:pos="9356"/>
                <w:tab w:val="left" w:pos="9498"/>
              </w:tabs>
              <w:spacing w:after="0"/>
              <w:jc w:val="center"/>
              <w:rPr>
                <w:rFonts w:ascii="Arial" w:hAnsi="Arial" w:cs="Arial"/>
                <w:sz w:val="20"/>
                <w:szCs w:val="20"/>
              </w:rPr>
            </w:pPr>
          </w:p>
        </w:tc>
        <w:tc>
          <w:tcPr>
            <w:tcW w:w="1205" w:type="dxa"/>
            <w:tcBorders>
              <w:top w:val="single" w:sz="4" w:space="0" w:color="auto"/>
              <w:left w:val="nil"/>
              <w:bottom w:val="nil"/>
              <w:right w:val="nil"/>
            </w:tcBorders>
            <w:vAlign w:val="center"/>
          </w:tcPr>
          <w:p w14:paraId="1189F873" w14:textId="77777777" w:rsidR="00B11C63" w:rsidRPr="00D97FA6" w:rsidRDefault="00B11C63" w:rsidP="00B11C63">
            <w:pPr>
              <w:tabs>
                <w:tab w:val="left" w:pos="9356"/>
                <w:tab w:val="left" w:pos="9498"/>
              </w:tabs>
              <w:spacing w:after="0"/>
              <w:jc w:val="center"/>
              <w:rPr>
                <w:rFonts w:ascii="Arial" w:hAnsi="Arial" w:cs="Arial"/>
                <w:sz w:val="20"/>
                <w:szCs w:val="20"/>
              </w:rPr>
            </w:pPr>
          </w:p>
        </w:tc>
      </w:tr>
    </w:tbl>
    <w:p w14:paraId="0FBD26E9" w14:textId="668A7E1A" w:rsidR="0035352A" w:rsidRPr="007F065F" w:rsidRDefault="0035352A" w:rsidP="007F065F">
      <w:pPr>
        <w:spacing w:after="0"/>
        <w:jc w:val="left"/>
        <w:rPr>
          <w:rFonts w:ascii="Arial" w:hAnsi="Arial" w:cs="Arial"/>
          <w:sz w:val="20"/>
          <w:szCs w:val="24"/>
        </w:rPr>
      </w:pPr>
    </w:p>
    <w:p w14:paraId="47190D33" w14:textId="075AEC64" w:rsidR="00D37AE2" w:rsidRPr="007F065F" w:rsidRDefault="00D37AE2" w:rsidP="007F065F">
      <w:pPr>
        <w:spacing w:after="0"/>
        <w:jc w:val="left"/>
        <w:rPr>
          <w:rFonts w:ascii="Arial" w:hAnsi="Arial" w:cs="Arial"/>
          <w:sz w:val="20"/>
          <w:szCs w:val="24"/>
        </w:rPr>
      </w:pPr>
    </w:p>
    <w:p w14:paraId="462B76AB" w14:textId="14B858CA" w:rsidR="00D37AE2" w:rsidRPr="007F065F" w:rsidRDefault="00D37AE2" w:rsidP="007F065F">
      <w:pPr>
        <w:spacing w:after="0"/>
        <w:jc w:val="left"/>
        <w:rPr>
          <w:rFonts w:ascii="Arial" w:hAnsi="Arial" w:cs="Arial"/>
          <w:sz w:val="20"/>
          <w:szCs w:val="24"/>
        </w:rPr>
      </w:pPr>
    </w:p>
    <w:tbl>
      <w:tblPr>
        <w:tblStyle w:val="Grilledutableau"/>
        <w:tblW w:w="0" w:type="auto"/>
        <w:tblLook w:val="04A0" w:firstRow="1" w:lastRow="0" w:firstColumn="1" w:lastColumn="0" w:noHBand="0" w:noVBand="1"/>
      </w:tblPr>
      <w:tblGrid>
        <w:gridCol w:w="9067"/>
      </w:tblGrid>
      <w:tr w:rsidR="00D37AE2" w:rsidRPr="007F065F" w14:paraId="3CA216CC" w14:textId="77777777" w:rsidTr="00635384">
        <w:tc>
          <w:tcPr>
            <w:tcW w:w="9212" w:type="dxa"/>
            <w:tcBorders>
              <w:top w:val="nil"/>
              <w:left w:val="single" w:sz="4" w:space="0" w:color="auto"/>
              <w:bottom w:val="single" w:sz="4" w:space="0" w:color="auto"/>
              <w:right w:val="nil"/>
            </w:tcBorders>
          </w:tcPr>
          <w:p w14:paraId="59F8E626" w14:textId="5349A1A4" w:rsidR="00D37AE2" w:rsidRPr="007F065F" w:rsidRDefault="00D37AE2" w:rsidP="007F065F">
            <w:pPr>
              <w:spacing w:after="0"/>
              <w:jc w:val="left"/>
              <w:rPr>
                <w:rFonts w:ascii="Arial" w:hAnsi="Arial" w:cs="Arial"/>
                <w:sz w:val="20"/>
                <w:szCs w:val="24"/>
              </w:rPr>
            </w:pPr>
            <w:r w:rsidRPr="007F065F">
              <w:rPr>
                <w:rFonts w:ascii="Arial" w:hAnsi="Arial" w:cs="Arial"/>
                <w:b/>
                <w:smallCaps/>
              </w:rPr>
              <w:t>annex</w:t>
            </w:r>
            <w:r w:rsidR="00BC5324">
              <w:rPr>
                <w:rFonts w:ascii="Arial" w:hAnsi="Arial" w:cs="Arial"/>
                <w:b/>
                <w:smallCaps/>
              </w:rPr>
              <w:t>e 2</w:t>
            </w:r>
            <w:r w:rsidRPr="007F065F">
              <w:rPr>
                <w:rFonts w:ascii="Arial" w:hAnsi="Arial" w:cs="Arial"/>
                <w:b/>
                <w:smallCaps/>
              </w:rPr>
              <w:t xml:space="preserve"> : répartition des sièges au </w:t>
            </w:r>
            <w:proofErr w:type="spellStart"/>
            <w:r w:rsidRPr="007F065F">
              <w:rPr>
                <w:rFonts w:ascii="Arial" w:hAnsi="Arial" w:cs="Arial"/>
                <w:b/>
                <w:smallCaps/>
              </w:rPr>
              <w:t>cse</w:t>
            </w:r>
            <w:proofErr w:type="spellEnd"/>
            <w:r w:rsidRPr="007F065F">
              <w:rPr>
                <w:rFonts w:ascii="Arial" w:hAnsi="Arial" w:cs="Arial"/>
                <w:b/>
                <w:smallCaps/>
              </w:rPr>
              <w:t xml:space="preserve"> central par établissement</w:t>
            </w:r>
          </w:p>
        </w:tc>
      </w:tr>
    </w:tbl>
    <w:p w14:paraId="2163A919" w14:textId="14CD0D85" w:rsidR="00BC1BCF" w:rsidRPr="007F065F" w:rsidRDefault="00BC1BCF" w:rsidP="007F065F">
      <w:pPr>
        <w:spacing w:after="0"/>
        <w:jc w:val="left"/>
        <w:rPr>
          <w:rFonts w:ascii="Arial" w:hAnsi="Arial" w:cs="Arial"/>
          <w:sz w:val="20"/>
          <w:szCs w:val="24"/>
        </w:rPr>
      </w:pPr>
    </w:p>
    <w:tbl>
      <w:tblPr>
        <w:tblStyle w:val="Grilledutableau"/>
        <w:tblW w:w="5000" w:type="pct"/>
        <w:tblLook w:val="04A0" w:firstRow="1" w:lastRow="0" w:firstColumn="1" w:lastColumn="0" w:noHBand="0" w:noVBand="1"/>
      </w:tblPr>
      <w:tblGrid>
        <w:gridCol w:w="2625"/>
        <w:gridCol w:w="1611"/>
        <w:gridCol w:w="1611"/>
        <w:gridCol w:w="1610"/>
        <w:gridCol w:w="1610"/>
      </w:tblGrid>
      <w:tr w:rsidR="00D37AE2" w:rsidRPr="007F065F" w14:paraId="0E41DDD2" w14:textId="77777777" w:rsidTr="00223214">
        <w:trPr>
          <w:trHeight w:val="340"/>
        </w:trPr>
        <w:tc>
          <w:tcPr>
            <w:tcW w:w="1447" w:type="pct"/>
            <w:tcBorders>
              <w:top w:val="nil"/>
              <w:left w:val="nil"/>
            </w:tcBorders>
            <w:vAlign w:val="center"/>
          </w:tcPr>
          <w:p w14:paraId="3C9F63B5" w14:textId="77777777" w:rsidR="00D37AE2" w:rsidRPr="007F065F" w:rsidRDefault="00D37AE2" w:rsidP="007F065F">
            <w:pPr>
              <w:pStyle w:val="Sansinterligne"/>
              <w:spacing w:line="276" w:lineRule="auto"/>
              <w:jc w:val="center"/>
              <w:rPr>
                <w:rFonts w:ascii="Arial" w:hAnsi="Arial" w:cs="Arial"/>
                <w:bCs/>
                <w:sz w:val="20"/>
                <w:szCs w:val="20"/>
              </w:rPr>
            </w:pPr>
          </w:p>
        </w:tc>
        <w:tc>
          <w:tcPr>
            <w:tcW w:w="888" w:type="pct"/>
            <w:shd w:val="clear" w:color="auto" w:fill="D9E2F3" w:themeFill="accent1" w:themeFillTint="33"/>
            <w:vAlign w:val="center"/>
          </w:tcPr>
          <w:p w14:paraId="49C0DF22" w14:textId="0AB92387" w:rsidR="00D37AE2" w:rsidRPr="007F065F" w:rsidRDefault="00D37AE2" w:rsidP="007F065F">
            <w:pPr>
              <w:pStyle w:val="Sansinterligne"/>
              <w:spacing w:line="276" w:lineRule="auto"/>
              <w:jc w:val="center"/>
              <w:rPr>
                <w:rFonts w:ascii="Arial" w:hAnsi="Arial" w:cs="Arial"/>
                <w:b/>
                <w:bCs/>
                <w:sz w:val="20"/>
                <w:szCs w:val="20"/>
              </w:rPr>
            </w:pPr>
            <w:r w:rsidRPr="007F065F">
              <w:rPr>
                <w:rFonts w:ascii="Arial" w:hAnsi="Arial" w:cs="Arial"/>
                <w:b/>
                <w:bCs/>
                <w:sz w:val="20"/>
                <w:szCs w:val="20"/>
              </w:rPr>
              <w:t>EFFECTIFS</w:t>
            </w:r>
          </w:p>
        </w:tc>
        <w:tc>
          <w:tcPr>
            <w:tcW w:w="888" w:type="pct"/>
            <w:shd w:val="clear" w:color="auto" w:fill="D9E2F3" w:themeFill="accent1" w:themeFillTint="33"/>
            <w:vAlign w:val="center"/>
          </w:tcPr>
          <w:p w14:paraId="073D0707" w14:textId="77777777" w:rsidR="00D37AE2" w:rsidRPr="007F065F" w:rsidRDefault="00D37AE2" w:rsidP="007F065F">
            <w:pPr>
              <w:pStyle w:val="Sansinterligne"/>
              <w:spacing w:line="276" w:lineRule="auto"/>
              <w:jc w:val="center"/>
              <w:rPr>
                <w:rFonts w:ascii="Arial" w:hAnsi="Arial" w:cs="Arial"/>
                <w:b/>
                <w:bCs/>
                <w:sz w:val="20"/>
                <w:szCs w:val="20"/>
              </w:rPr>
            </w:pPr>
            <w:r w:rsidRPr="007F065F">
              <w:rPr>
                <w:rFonts w:ascii="Arial" w:hAnsi="Arial" w:cs="Arial"/>
                <w:b/>
                <w:bCs/>
                <w:sz w:val="20"/>
                <w:szCs w:val="20"/>
              </w:rPr>
              <w:t>TITULAIRES</w:t>
            </w:r>
          </w:p>
        </w:tc>
        <w:tc>
          <w:tcPr>
            <w:tcW w:w="888" w:type="pct"/>
            <w:shd w:val="clear" w:color="auto" w:fill="D9E2F3" w:themeFill="accent1" w:themeFillTint="33"/>
            <w:vAlign w:val="center"/>
          </w:tcPr>
          <w:p w14:paraId="4B434BB1" w14:textId="77777777" w:rsidR="00D37AE2" w:rsidRPr="007F065F" w:rsidRDefault="00D37AE2" w:rsidP="007F065F">
            <w:pPr>
              <w:pStyle w:val="Sansinterligne"/>
              <w:spacing w:line="276" w:lineRule="auto"/>
              <w:jc w:val="center"/>
              <w:rPr>
                <w:rFonts w:ascii="Arial" w:hAnsi="Arial" w:cs="Arial"/>
                <w:b/>
                <w:bCs/>
                <w:sz w:val="20"/>
                <w:szCs w:val="20"/>
              </w:rPr>
            </w:pPr>
            <w:r w:rsidRPr="007F065F">
              <w:rPr>
                <w:rFonts w:ascii="Arial" w:hAnsi="Arial" w:cs="Arial"/>
                <w:b/>
                <w:bCs/>
                <w:sz w:val="20"/>
                <w:szCs w:val="20"/>
              </w:rPr>
              <w:t>SUPPLÉANTS</w:t>
            </w:r>
          </w:p>
        </w:tc>
        <w:tc>
          <w:tcPr>
            <w:tcW w:w="888" w:type="pct"/>
            <w:shd w:val="clear" w:color="auto" w:fill="D9D9D9" w:themeFill="background1" w:themeFillShade="D9"/>
            <w:vAlign w:val="center"/>
          </w:tcPr>
          <w:p w14:paraId="6FBBAF52" w14:textId="77777777" w:rsidR="00D37AE2" w:rsidRPr="007F065F" w:rsidRDefault="00D37AE2" w:rsidP="007F065F">
            <w:pPr>
              <w:pStyle w:val="Sansinterligne"/>
              <w:spacing w:line="276" w:lineRule="auto"/>
              <w:jc w:val="center"/>
              <w:rPr>
                <w:rFonts w:ascii="Arial" w:hAnsi="Arial" w:cs="Arial"/>
                <w:b/>
                <w:bCs/>
                <w:sz w:val="20"/>
                <w:szCs w:val="20"/>
              </w:rPr>
            </w:pPr>
            <w:r w:rsidRPr="007F065F">
              <w:rPr>
                <w:rFonts w:ascii="Arial" w:hAnsi="Arial" w:cs="Arial"/>
                <w:b/>
                <w:bCs/>
                <w:sz w:val="20"/>
                <w:szCs w:val="20"/>
              </w:rPr>
              <w:t>TOTAL</w:t>
            </w:r>
          </w:p>
        </w:tc>
      </w:tr>
      <w:tr w:rsidR="00D37AE2" w:rsidRPr="007F065F" w14:paraId="2676C491" w14:textId="77777777" w:rsidTr="00223214">
        <w:trPr>
          <w:trHeight w:val="340"/>
        </w:trPr>
        <w:tc>
          <w:tcPr>
            <w:tcW w:w="1447" w:type="pct"/>
            <w:shd w:val="clear" w:color="auto" w:fill="D9E2F3" w:themeFill="accent1" w:themeFillTint="33"/>
            <w:vAlign w:val="center"/>
          </w:tcPr>
          <w:p w14:paraId="0FE76CAD" w14:textId="0F3BDE57" w:rsidR="00D37AE2" w:rsidRPr="007F065F" w:rsidRDefault="00D37AE2" w:rsidP="007F065F">
            <w:pPr>
              <w:pStyle w:val="Sansinterligne"/>
              <w:spacing w:line="276" w:lineRule="auto"/>
              <w:rPr>
                <w:rFonts w:ascii="Arial" w:hAnsi="Arial" w:cs="Arial"/>
                <w:b/>
                <w:bCs/>
                <w:caps/>
                <w:sz w:val="20"/>
                <w:szCs w:val="20"/>
              </w:rPr>
            </w:pPr>
            <w:r w:rsidRPr="007F065F">
              <w:rPr>
                <w:rFonts w:ascii="Arial" w:hAnsi="Arial" w:cs="Arial"/>
                <w:b/>
                <w:bCs/>
                <w:caps/>
                <w:sz w:val="20"/>
                <w:szCs w:val="20"/>
              </w:rPr>
              <w:t>Bolloré</w:t>
            </w:r>
            <w:r w:rsidR="00790D01" w:rsidRPr="007F065F">
              <w:rPr>
                <w:rFonts w:ascii="Arial" w:hAnsi="Arial" w:cs="Arial"/>
                <w:b/>
                <w:bCs/>
                <w:caps/>
                <w:sz w:val="20"/>
                <w:szCs w:val="20"/>
              </w:rPr>
              <w:t xml:space="preserve"> SE</w:t>
            </w:r>
            <w:r w:rsidRPr="007F065F">
              <w:rPr>
                <w:rFonts w:ascii="Arial" w:hAnsi="Arial" w:cs="Arial"/>
                <w:b/>
                <w:bCs/>
                <w:caps/>
                <w:sz w:val="20"/>
                <w:szCs w:val="20"/>
              </w:rPr>
              <w:t xml:space="preserve"> Odet</w:t>
            </w:r>
          </w:p>
        </w:tc>
        <w:tc>
          <w:tcPr>
            <w:tcW w:w="888" w:type="pct"/>
            <w:vAlign w:val="center"/>
          </w:tcPr>
          <w:p w14:paraId="3C40E2D8" w14:textId="2462471A" w:rsidR="00D37AE2" w:rsidRPr="007F065F" w:rsidRDefault="007964FF" w:rsidP="007F065F">
            <w:pPr>
              <w:pStyle w:val="Sansinterligne"/>
              <w:spacing w:line="276" w:lineRule="auto"/>
              <w:jc w:val="center"/>
              <w:rPr>
                <w:rFonts w:ascii="Arial" w:hAnsi="Arial" w:cs="Arial"/>
                <w:bCs/>
                <w:sz w:val="20"/>
                <w:szCs w:val="20"/>
              </w:rPr>
            </w:pPr>
            <w:r w:rsidRPr="007F065F">
              <w:rPr>
                <w:rFonts w:ascii="Arial" w:hAnsi="Arial" w:cs="Arial"/>
                <w:bCs/>
                <w:sz w:val="20"/>
                <w:szCs w:val="20"/>
              </w:rPr>
              <w:t>4</w:t>
            </w:r>
            <w:r w:rsidR="00BC5324">
              <w:rPr>
                <w:rFonts w:ascii="Arial" w:hAnsi="Arial" w:cs="Arial"/>
                <w:bCs/>
                <w:sz w:val="20"/>
                <w:szCs w:val="20"/>
              </w:rPr>
              <w:t>33,3</w:t>
            </w:r>
          </w:p>
        </w:tc>
        <w:tc>
          <w:tcPr>
            <w:tcW w:w="888" w:type="pct"/>
            <w:vAlign w:val="center"/>
          </w:tcPr>
          <w:p w14:paraId="204B4293" w14:textId="4161A287" w:rsidR="00D37AE2" w:rsidRPr="007F065F" w:rsidRDefault="004A321B" w:rsidP="007F065F">
            <w:pPr>
              <w:pStyle w:val="Sansinterligne"/>
              <w:spacing w:line="276" w:lineRule="auto"/>
              <w:jc w:val="center"/>
              <w:rPr>
                <w:rFonts w:ascii="Arial" w:hAnsi="Arial" w:cs="Arial"/>
                <w:bCs/>
                <w:sz w:val="20"/>
                <w:szCs w:val="20"/>
              </w:rPr>
            </w:pPr>
            <w:r w:rsidRPr="007F065F">
              <w:rPr>
                <w:rFonts w:ascii="Arial" w:hAnsi="Arial" w:cs="Arial"/>
                <w:bCs/>
                <w:sz w:val="20"/>
                <w:szCs w:val="20"/>
              </w:rPr>
              <w:t>8</w:t>
            </w:r>
            <w:r w:rsidR="00D37AE2" w:rsidRPr="007F065F">
              <w:rPr>
                <w:rFonts w:ascii="Arial" w:hAnsi="Arial" w:cs="Arial"/>
                <w:bCs/>
                <w:sz w:val="20"/>
                <w:szCs w:val="20"/>
              </w:rPr>
              <w:t xml:space="preserve"> sièges</w:t>
            </w:r>
          </w:p>
        </w:tc>
        <w:tc>
          <w:tcPr>
            <w:tcW w:w="888" w:type="pct"/>
            <w:vAlign w:val="center"/>
          </w:tcPr>
          <w:p w14:paraId="0245CD89" w14:textId="62F28629" w:rsidR="00D37AE2" w:rsidRPr="007F065F" w:rsidRDefault="004A321B" w:rsidP="007F065F">
            <w:pPr>
              <w:pStyle w:val="Sansinterligne"/>
              <w:spacing w:line="276" w:lineRule="auto"/>
              <w:jc w:val="center"/>
              <w:rPr>
                <w:rFonts w:ascii="Arial" w:hAnsi="Arial" w:cs="Arial"/>
                <w:bCs/>
                <w:sz w:val="20"/>
                <w:szCs w:val="20"/>
              </w:rPr>
            </w:pPr>
            <w:r w:rsidRPr="007F065F">
              <w:rPr>
                <w:rFonts w:ascii="Arial" w:hAnsi="Arial" w:cs="Arial"/>
                <w:bCs/>
                <w:sz w:val="20"/>
                <w:szCs w:val="20"/>
              </w:rPr>
              <w:t>8</w:t>
            </w:r>
            <w:r w:rsidR="00D37AE2" w:rsidRPr="007F065F">
              <w:rPr>
                <w:rFonts w:ascii="Arial" w:hAnsi="Arial" w:cs="Arial"/>
                <w:bCs/>
                <w:sz w:val="20"/>
                <w:szCs w:val="20"/>
              </w:rPr>
              <w:t xml:space="preserve"> sièges</w:t>
            </w:r>
          </w:p>
        </w:tc>
        <w:tc>
          <w:tcPr>
            <w:tcW w:w="888" w:type="pct"/>
            <w:shd w:val="clear" w:color="auto" w:fill="D9D9D9" w:themeFill="background1" w:themeFillShade="D9"/>
            <w:vAlign w:val="center"/>
          </w:tcPr>
          <w:p w14:paraId="4AEAA2DD" w14:textId="069B0047" w:rsidR="00D37AE2" w:rsidRPr="007F065F" w:rsidRDefault="00D37AE2" w:rsidP="007F065F">
            <w:pPr>
              <w:pStyle w:val="Sansinterligne"/>
              <w:spacing w:line="276" w:lineRule="auto"/>
              <w:jc w:val="center"/>
              <w:rPr>
                <w:rFonts w:ascii="Arial" w:hAnsi="Arial" w:cs="Arial"/>
                <w:bCs/>
                <w:sz w:val="20"/>
                <w:szCs w:val="20"/>
              </w:rPr>
            </w:pPr>
            <w:r w:rsidRPr="007F065F">
              <w:rPr>
                <w:rFonts w:ascii="Arial" w:hAnsi="Arial" w:cs="Arial"/>
                <w:bCs/>
                <w:sz w:val="20"/>
                <w:szCs w:val="20"/>
              </w:rPr>
              <w:t>1</w:t>
            </w:r>
            <w:r w:rsidR="004A321B" w:rsidRPr="007F065F">
              <w:rPr>
                <w:rFonts w:ascii="Arial" w:hAnsi="Arial" w:cs="Arial"/>
                <w:bCs/>
                <w:sz w:val="20"/>
                <w:szCs w:val="20"/>
              </w:rPr>
              <w:t>6</w:t>
            </w:r>
            <w:r w:rsidRPr="007F065F">
              <w:rPr>
                <w:rFonts w:ascii="Arial" w:hAnsi="Arial" w:cs="Arial"/>
                <w:bCs/>
                <w:sz w:val="20"/>
                <w:szCs w:val="20"/>
              </w:rPr>
              <w:t xml:space="preserve"> sièges</w:t>
            </w:r>
          </w:p>
        </w:tc>
      </w:tr>
      <w:tr w:rsidR="00D37AE2" w:rsidRPr="007F065F" w14:paraId="1B3DFA13" w14:textId="77777777" w:rsidTr="00223214">
        <w:trPr>
          <w:trHeight w:val="340"/>
        </w:trPr>
        <w:tc>
          <w:tcPr>
            <w:tcW w:w="1447" w:type="pct"/>
            <w:shd w:val="clear" w:color="auto" w:fill="D9E2F3" w:themeFill="accent1" w:themeFillTint="33"/>
            <w:vAlign w:val="center"/>
          </w:tcPr>
          <w:p w14:paraId="64547671" w14:textId="655FD6F7" w:rsidR="00D37AE2" w:rsidRPr="007F065F" w:rsidRDefault="00D37AE2" w:rsidP="007F065F">
            <w:pPr>
              <w:pStyle w:val="Sansinterligne"/>
              <w:spacing w:line="276" w:lineRule="auto"/>
              <w:rPr>
                <w:rFonts w:ascii="Arial" w:hAnsi="Arial" w:cs="Arial"/>
                <w:b/>
                <w:bCs/>
                <w:caps/>
                <w:sz w:val="20"/>
                <w:szCs w:val="20"/>
              </w:rPr>
            </w:pPr>
            <w:r w:rsidRPr="007F065F">
              <w:rPr>
                <w:rFonts w:ascii="Arial" w:hAnsi="Arial" w:cs="Arial"/>
                <w:b/>
                <w:bCs/>
                <w:caps/>
                <w:sz w:val="20"/>
                <w:szCs w:val="20"/>
              </w:rPr>
              <w:t xml:space="preserve">Bolloré </w:t>
            </w:r>
            <w:r w:rsidR="00790D01" w:rsidRPr="007F065F">
              <w:rPr>
                <w:rFonts w:ascii="Arial" w:hAnsi="Arial" w:cs="Arial"/>
                <w:b/>
                <w:bCs/>
                <w:caps/>
                <w:sz w:val="20"/>
                <w:szCs w:val="20"/>
              </w:rPr>
              <w:t xml:space="preserve">SE </w:t>
            </w:r>
            <w:r w:rsidRPr="007F065F">
              <w:rPr>
                <w:rFonts w:ascii="Arial" w:hAnsi="Arial" w:cs="Arial"/>
                <w:b/>
                <w:bCs/>
                <w:caps/>
                <w:sz w:val="20"/>
                <w:szCs w:val="20"/>
              </w:rPr>
              <w:t>Puteaux</w:t>
            </w:r>
          </w:p>
        </w:tc>
        <w:tc>
          <w:tcPr>
            <w:tcW w:w="888" w:type="pct"/>
            <w:vAlign w:val="center"/>
          </w:tcPr>
          <w:p w14:paraId="1750B07C" w14:textId="2FE4E94C" w:rsidR="00D37AE2" w:rsidRPr="007F065F" w:rsidRDefault="00BC5324" w:rsidP="007F065F">
            <w:pPr>
              <w:pStyle w:val="Sansinterligne"/>
              <w:spacing w:line="276" w:lineRule="auto"/>
              <w:jc w:val="center"/>
              <w:rPr>
                <w:rFonts w:ascii="Arial" w:hAnsi="Arial" w:cs="Arial"/>
                <w:bCs/>
                <w:sz w:val="20"/>
                <w:szCs w:val="20"/>
              </w:rPr>
            </w:pPr>
            <w:r>
              <w:rPr>
                <w:rFonts w:ascii="Arial" w:hAnsi="Arial" w:cs="Arial"/>
                <w:bCs/>
                <w:sz w:val="20"/>
                <w:szCs w:val="20"/>
              </w:rPr>
              <w:t>228</w:t>
            </w:r>
          </w:p>
        </w:tc>
        <w:tc>
          <w:tcPr>
            <w:tcW w:w="888" w:type="pct"/>
            <w:vAlign w:val="center"/>
          </w:tcPr>
          <w:p w14:paraId="0D8F39F3" w14:textId="24C6C44C" w:rsidR="00D37AE2" w:rsidRPr="007F065F" w:rsidRDefault="004A321B" w:rsidP="007F065F">
            <w:pPr>
              <w:pStyle w:val="Sansinterligne"/>
              <w:spacing w:line="276" w:lineRule="auto"/>
              <w:jc w:val="center"/>
              <w:rPr>
                <w:rFonts w:ascii="Arial" w:hAnsi="Arial" w:cs="Arial"/>
                <w:bCs/>
                <w:sz w:val="20"/>
                <w:szCs w:val="20"/>
              </w:rPr>
            </w:pPr>
            <w:r w:rsidRPr="007F065F">
              <w:rPr>
                <w:rFonts w:ascii="Arial" w:hAnsi="Arial" w:cs="Arial"/>
                <w:bCs/>
                <w:sz w:val="20"/>
                <w:szCs w:val="20"/>
              </w:rPr>
              <w:t>4</w:t>
            </w:r>
            <w:r w:rsidR="00D37AE2" w:rsidRPr="007F065F">
              <w:rPr>
                <w:rFonts w:ascii="Arial" w:hAnsi="Arial" w:cs="Arial"/>
                <w:bCs/>
                <w:sz w:val="20"/>
                <w:szCs w:val="20"/>
              </w:rPr>
              <w:t xml:space="preserve"> sièges</w:t>
            </w:r>
          </w:p>
        </w:tc>
        <w:tc>
          <w:tcPr>
            <w:tcW w:w="888" w:type="pct"/>
            <w:vAlign w:val="center"/>
          </w:tcPr>
          <w:p w14:paraId="4AAEDBE5" w14:textId="7BD1664F" w:rsidR="00D37AE2" w:rsidRPr="007F065F" w:rsidRDefault="004A321B" w:rsidP="007F065F">
            <w:pPr>
              <w:pStyle w:val="Sansinterligne"/>
              <w:spacing w:line="276" w:lineRule="auto"/>
              <w:jc w:val="center"/>
              <w:rPr>
                <w:rFonts w:ascii="Arial" w:hAnsi="Arial" w:cs="Arial"/>
                <w:bCs/>
                <w:sz w:val="20"/>
                <w:szCs w:val="20"/>
              </w:rPr>
            </w:pPr>
            <w:r w:rsidRPr="007F065F">
              <w:rPr>
                <w:rFonts w:ascii="Arial" w:hAnsi="Arial" w:cs="Arial"/>
                <w:bCs/>
                <w:sz w:val="20"/>
                <w:szCs w:val="20"/>
              </w:rPr>
              <w:t>4</w:t>
            </w:r>
            <w:r w:rsidR="00D37AE2" w:rsidRPr="007F065F">
              <w:rPr>
                <w:rFonts w:ascii="Arial" w:hAnsi="Arial" w:cs="Arial"/>
                <w:bCs/>
                <w:sz w:val="20"/>
                <w:szCs w:val="20"/>
              </w:rPr>
              <w:t xml:space="preserve"> sièges</w:t>
            </w:r>
          </w:p>
        </w:tc>
        <w:tc>
          <w:tcPr>
            <w:tcW w:w="888" w:type="pct"/>
            <w:shd w:val="clear" w:color="auto" w:fill="D9D9D9" w:themeFill="background1" w:themeFillShade="D9"/>
            <w:vAlign w:val="center"/>
          </w:tcPr>
          <w:p w14:paraId="3136B802" w14:textId="082BE3DF" w:rsidR="00D37AE2" w:rsidRPr="007F065F" w:rsidRDefault="004A321B" w:rsidP="007F065F">
            <w:pPr>
              <w:pStyle w:val="Sansinterligne"/>
              <w:spacing w:line="276" w:lineRule="auto"/>
              <w:jc w:val="center"/>
              <w:rPr>
                <w:rFonts w:ascii="Arial" w:hAnsi="Arial" w:cs="Arial"/>
                <w:bCs/>
                <w:sz w:val="20"/>
                <w:szCs w:val="20"/>
              </w:rPr>
            </w:pPr>
            <w:r w:rsidRPr="007F065F">
              <w:rPr>
                <w:rFonts w:ascii="Arial" w:hAnsi="Arial" w:cs="Arial"/>
                <w:bCs/>
                <w:sz w:val="20"/>
                <w:szCs w:val="20"/>
              </w:rPr>
              <w:t>8</w:t>
            </w:r>
            <w:r w:rsidR="00D37AE2" w:rsidRPr="007F065F">
              <w:rPr>
                <w:rFonts w:ascii="Arial" w:hAnsi="Arial" w:cs="Arial"/>
                <w:bCs/>
                <w:sz w:val="20"/>
                <w:szCs w:val="20"/>
              </w:rPr>
              <w:t xml:space="preserve"> sièges</w:t>
            </w:r>
          </w:p>
        </w:tc>
      </w:tr>
      <w:tr w:rsidR="00D37AE2" w:rsidRPr="007F065F" w14:paraId="5C9B0280" w14:textId="77777777" w:rsidTr="00223214">
        <w:trPr>
          <w:trHeight w:val="340"/>
        </w:trPr>
        <w:tc>
          <w:tcPr>
            <w:tcW w:w="1447" w:type="pct"/>
            <w:shd w:val="clear" w:color="auto" w:fill="D9D9D9" w:themeFill="background1" w:themeFillShade="D9"/>
            <w:vAlign w:val="center"/>
          </w:tcPr>
          <w:p w14:paraId="216E06BC" w14:textId="77777777" w:rsidR="00D37AE2" w:rsidRPr="007F065F" w:rsidRDefault="00D37AE2" w:rsidP="007F065F">
            <w:pPr>
              <w:pStyle w:val="Sansinterligne"/>
              <w:spacing w:line="276" w:lineRule="auto"/>
              <w:rPr>
                <w:rFonts w:ascii="Arial" w:hAnsi="Arial" w:cs="Arial"/>
                <w:b/>
                <w:bCs/>
                <w:sz w:val="20"/>
                <w:szCs w:val="20"/>
              </w:rPr>
            </w:pPr>
            <w:r w:rsidRPr="007F065F">
              <w:rPr>
                <w:rFonts w:ascii="Arial" w:hAnsi="Arial" w:cs="Arial"/>
                <w:b/>
                <w:bCs/>
                <w:sz w:val="20"/>
                <w:szCs w:val="20"/>
              </w:rPr>
              <w:t>TOTAL</w:t>
            </w:r>
          </w:p>
        </w:tc>
        <w:tc>
          <w:tcPr>
            <w:tcW w:w="888" w:type="pct"/>
            <w:shd w:val="clear" w:color="auto" w:fill="D9D9D9" w:themeFill="background1" w:themeFillShade="D9"/>
            <w:vAlign w:val="center"/>
          </w:tcPr>
          <w:p w14:paraId="15050D67" w14:textId="31AB9C9C" w:rsidR="00D37AE2" w:rsidRPr="007F065F" w:rsidRDefault="00BC5324" w:rsidP="007F065F">
            <w:pPr>
              <w:pStyle w:val="Sansinterligne"/>
              <w:spacing w:line="276" w:lineRule="auto"/>
              <w:jc w:val="center"/>
              <w:rPr>
                <w:rFonts w:ascii="Arial" w:hAnsi="Arial" w:cs="Arial"/>
                <w:bCs/>
                <w:sz w:val="20"/>
                <w:szCs w:val="20"/>
              </w:rPr>
            </w:pPr>
            <w:r>
              <w:rPr>
                <w:rFonts w:ascii="Arial" w:hAnsi="Arial" w:cs="Arial"/>
                <w:bCs/>
                <w:sz w:val="20"/>
                <w:szCs w:val="20"/>
              </w:rPr>
              <w:t>661,3</w:t>
            </w:r>
          </w:p>
        </w:tc>
        <w:tc>
          <w:tcPr>
            <w:tcW w:w="888" w:type="pct"/>
            <w:shd w:val="clear" w:color="auto" w:fill="D9D9D9" w:themeFill="background1" w:themeFillShade="D9"/>
            <w:vAlign w:val="center"/>
          </w:tcPr>
          <w:p w14:paraId="7DDFD73F" w14:textId="74300E5B" w:rsidR="00D37AE2" w:rsidRPr="007F065F" w:rsidRDefault="004A321B" w:rsidP="007F065F">
            <w:pPr>
              <w:pStyle w:val="Sansinterligne"/>
              <w:spacing w:line="276" w:lineRule="auto"/>
              <w:jc w:val="center"/>
              <w:rPr>
                <w:rFonts w:ascii="Arial" w:hAnsi="Arial" w:cs="Arial"/>
                <w:bCs/>
                <w:sz w:val="20"/>
                <w:szCs w:val="20"/>
              </w:rPr>
            </w:pPr>
            <w:r w:rsidRPr="007F065F">
              <w:rPr>
                <w:rFonts w:ascii="Arial" w:hAnsi="Arial" w:cs="Arial"/>
                <w:bCs/>
                <w:sz w:val="20"/>
                <w:szCs w:val="20"/>
              </w:rPr>
              <w:t>12</w:t>
            </w:r>
            <w:r w:rsidR="00D37AE2" w:rsidRPr="007F065F">
              <w:rPr>
                <w:rFonts w:ascii="Arial" w:hAnsi="Arial" w:cs="Arial"/>
                <w:bCs/>
                <w:sz w:val="20"/>
                <w:szCs w:val="20"/>
              </w:rPr>
              <w:t xml:space="preserve"> sièges</w:t>
            </w:r>
          </w:p>
        </w:tc>
        <w:tc>
          <w:tcPr>
            <w:tcW w:w="888" w:type="pct"/>
            <w:shd w:val="clear" w:color="auto" w:fill="D9D9D9" w:themeFill="background1" w:themeFillShade="D9"/>
            <w:vAlign w:val="center"/>
          </w:tcPr>
          <w:p w14:paraId="0F5179E2" w14:textId="2E6DAC57" w:rsidR="00D37AE2" w:rsidRPr="007F065F" w:rsidRDefault="004A321B" w:rsidP="007F065F">
            <w:pPr>
              <w:pStyle w:val="Sansinterligne"/>
              <w:spacing w:line="276" w:lineRule="auto"/>
              <w:jc w:val="center"/>
              <w:rPr>
                <w:rFonts w:ascii="Arial" w:hAnsi="Arial" w:cs="Arial"/>
                <w:bCs/>
                <w:sz w:val="20"/>
                <w:szCs w:val="20"/>
              </w:rPr>
            </w:pPr>
            <w:r w:rsidRPr="007F065F">
              <w:rPr>
                <w:rFonts w:ascii="Arial" w:hAnsi="Arial" w:cs="Arial"/>
                <w:bCs/>
                <w:sz w:val="20"/>
                <w:szCs w:val="20"/>
              </w:rPr>
              <w:t>12</w:t>
            </w:r>
            <w:r w:rsidR="00D37AE2" w:rsidRPr="007F065F">
              <w:rPr>
                <w:rFonts w:ascii="Arial" w:hAnsi="Arial" w:cs="Arial"/>
                <w:bCs/>
                <w:sz w:val="20"/>
                <w:szCs w:val="20"/>
              </w:rPr>
              <w:t xml:space="preserve"> sièges</w:t>
            </w:r>
          </w:p>
        </w:tc>
        <w:tc>
          <w:tcPr>
            <w:tcW w:w="888" w:type="pct"/>
            <w:shd w:val="clear" w:color="auto" w:fill="D9D9D9" w:themeFill="background1" w:themeFillShade="D9"/>
            <w:vAlign w:val="center"/>
          </w:tcPr>
          <w:p w14:paraId="43BD9F74" w14:textId="38B128FB" w:rsidR="00D37AE2" w:rsidRPr="007F065F" w:rsidRDefault="004A321B" w:rsidP="007F065F">
            <w:pPr>
              <w:pStyle w:val="Sansinterligne"/>
              <w:spacing w:line="276" w:lineRule="auto"/>
              <w:jc w:val="center"/>
              <w:rPr>
                <w:rFonts w:ascii="Arial" w:hAnsi="Arial" w:cs="Arial"/>
                <w:bCs/>
                <w:sz w:val="20"/>
                <w:szCs w:val="20"/>
              </w:rPr>
            </w:pPr>
            <w:r w:rsidRPr="007F065F">
              <w:rPr>
                <w:rFonts w:ascii="Arial" w:hAnsi="Arial" w:cs="Arial"/>
                <w:bCs/>
                <w:sz w:val="20"/>
                <w:szCs w:val="20"/>
              </w:rPr>
              <w:t>24</w:t>
            </w:r>
            <w:r w:rsidR="00D37AE2" w:rsidRPr="007F065F">
              <w:rPr>
                <w:rFonts w:ascii="Arial" w:hAnsi="Arial" w:cs="Arial"/>
                <w:bCs/>
                <w:sz w:val="20"/>
                <w:szCs w:val="20"/>
              </w:rPr>
              <w:t xml:space="preserve"> sièges</w:t>
            </w:r>
          </w:p>
        </w:tc>
      </w:tr>
      <w:bookmarkEnd w:id="3"/>
    </w:tbl>
    <w:p w14:paraId="198C7099" w14:textId="77777777" w:rsidR="00D37AE2" w:rsidRPr="007F065F" w:rsidRDefault="00D37AE2" w:rsidP="007F065F">
      <w:pPr>
        <w:spacing w:after="0"/>
        <w:jc w:val="left"/>
        <w:rPr>
          <w:rFonts w:ascii="Arial" w:hAnsi="Arial" w:cs="Arial"/>
          <w:sz w:val="20"/>
          <w:szCs w:val="24"/>
        </w:rPr>
      </w:pPr>
    </w:p>
    <w:sectPr w:rsidR="00D37AE2" w:rsidRPr="007F065F" w:rsidSect="00345ECD">
      <w:headerReference w:type="even" r:id="rId11"/>
      <w:headerReference w:type="default" r:id="rId12"/>
      <w:footerReference w:type="default" r:id="rId13"/>
      <w:headerReference w:type="first" r:id="rId14"/>
      <w:pgSz w:w="11906" w:h="16838"/>
      <w:pgMar w:top="1135" w:right="1417" w:bottom="1417" w:left="1417"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473E5" w14:textId="77777777" w:rsidR="00BF25D2" w:rsidRDefault="00BF25D2" w:rsidP="00356F20">
      <w:pPr>
        <w:spacing w:after="0" w:line="240" w:lineRule="auto"/>
      </w:pPr>
      <w:r>
        <w:separator/>
      </w:r>
    </w:p>
  </w:endnote>
  <w:endnote w:type="continuationSeparator" w:id="0">
    <w:p w14:paraId="0C7E3981" w14:textId="77777777" w:rsidR="00BF25D2" w:rsidRDefault="00BF25D2" w:rsidP="00356F20">
      <w:pPr>
        <w:spacing w:after="0" w:line="240" w:lineRule="auto"/>
      </w:pPr>
      <w:r>
        <w:continuationSeparator/>
      </w:r>
    </w:p>
  </w:endnote>
  <w:endnote w:type="continuationNotice" w:id="1">
    <w:p w14:paraId="29157950" w14:textId="77777777" w:rsidR="00DD7D49" w:rsidRDefault="00DD7D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407922838"/>
      <w:docPartObj>
        <w:docPartGallery w:val="Page Numbers (Bottom of Page)"/>
        <w:docPartUnique/>
      </w:docPartObj>
    </w:sdtPr>
    <w:sdtEndPr>
      <w:rPr>
        <w:sz w:val="18"/>
        <w:szCs w:val="18"/>
      </w:rPr>
    </w:sdtEndPr>
    <w:sdtContent>
      <w:p w14:paraId="238CD547" w14:textId="40CD2E61" w:rsidR="007F065F" w:rsidRPr="007F065F" w:rsidRDefault="007F065F">
        <w:pPr>
          <w:pStyle w:val="Pieddepage"/>
          <w:jc w:val="right"/>
          <w:rPr>
            <w:rFonts w:ascii="Arial" w:hAnsi="Arial" w:cs="Arial"/>
            <w:sz w:val="18"/>
            <w:szCs w:val="18"/>
          </w:rPr>
        </w:pPr>
        <w:r w:rsidRPr="007F065F">
          <w:rPr>
            <w:rFonts w:ascii="Arial" w:hAnsi="Arial" w:cs="Arial"/>
            <w:sz w:val="18"/>
            <w:szCs w:val="18"/>
          </w:rPr>
          <w:fldChar w:fldCharType="begin"/>
        </w:r>
        <w:r w:rsidRPr="007F065F">
          <w:rPr>
            <w:rFonts w:ascii="Arial" w:hAnsi="Arial" w:cs="Arial"/>
            <w:sz w:val="18"/>
            <w:szCs w:val="18"/>
          </w:rPr>
          <w:instrText>PAGE   \* MERGEFORMAT</w:instrText>
        </w:r>
        <w:r w:rsidRPr="007F065F">
          <w:rPr>
            <w:rFonts w:ascii="Arial" w:hAnsi="Arial" w:cs="Arial"/>
            <w:sz w:val="18"/>
            <w:szCs w:val="18"/>
          </w:rPr>
          <w:fldChar w:fldCharType="separate"/>
        </w:r>
        <w:r w:rsidRPr="007F065F">
          <w:rPr>
            <w:rFonts w:ascii="Arial" w:hAnsi="Arial" w:cs="Arial"/>
            <w:sz w:val="18"/>
            <w:szCs w:val="18"/>
            <w:lang w:val="fr-FR"/>
          </w:rPr>
          <w:t>2</w:t>
        </w:r>
        <w:r w:rsidRPr="007F065F">
          <w:rPr>
            <w:rFonts w:ascii="Arial" w:hAnsi="Arial" w:cs="Arial"/>
            <w:sz w:val="18"/>
            <w:szCs w:val="18"/>
          </w:rPr>
          <w:fldChar w:fldCharType="end"/>
        </w:r>
      </w:p>
    </w:sdtContent>
  </w:sdt>
  <w:p w14:paraId="2A65106C" w14:textId="6098F05D" w:rsidR="007E6CA7" w:rsidRPr="007F065F" w:rsidRDefault="007F065F" w:rsidP="007F065F">
    <w:pPr>
      <w:pStyle w:val="En-tte"/>
      <w:spacing w:after="0"/>
      <w:rPr>
        <w:rFonts w:ascii="Arial" w:hAnsi="Arial" w:cs="Arial"/>
        <w:i/>
        <w:iCs/>
        <w:noProof/>
        <w:sz w:val="18"/>
        <w:szCs w:val="18"/>
      </w:rPr>
    </w:pPr>
    <w:r w:rsidRPr="007F065F">
      <w:rPr>
        <w:rFonts w:ascii="Arial" w:hAnsi="Arial" w:cs="Arial"/>
        <w:i/>
        <w:iCs/>
        <w:noProof/>
        <w:sz w:val="18"/>
        <w:szCs w:val="18"/>
      </w:rPr>
      <w:t xml:space="preserve">Protocole de constitution du CSE central de Bolloré SE, du </w:t>
    </w:r>
    <w:r w:rsidR="00530C04">
      <w:rPr>
        <w:rFonts w:ascii="Arial" w:hAnsi="Arial" w:cs="Arial"/>
        <w:i/>
        <w:iCs/>
        <w:noProof/>
        <w:sz w:val="18"/>
        <w:szCs w:val="18"/>
      </w:rPr>
      <w:t>28/04</w:t>
    </w:r>
    <w:r w:rsidRPr="007F065F">
      <w:rPr>
        <w:rFonts w:ascii="Arial" w:hAnsi="Arial" w:cs="Arial"/>
        <w:i/>
        <w:iCs/>
        <w:noProof/>
        <w:sz w:val="18"/>
        <w:szCs w:val="18"/>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F4786" w14:textId="77777777" w:rsidR="00BF25D2" w:rsidRDefault="00BF25D2" w:rsidP="00356F20">
      <w:pPr>
        <w:spacing w:after="0" w:line="240" w:lineRule="auto"/>
      </w:pPr>
      <w:r>
        <w:separator/>
      </w:r>
    </w:p>
  </w:footnote>
  <w:footnote w:type="continuationSeparator" w:id="0">
    <w:p w14:paraId="72A0AA61" w14:textId="77777777" w:rsidR="00BF25D2" w:rsidRDefault="00BF25D2" w:rsidP="00356F20">
      <w:pPr>
        <w:spacing w:after="0" w:line="240" w:lineRule="auto"/>
      </w:pPr>
      <w:r>
        <w:continuationSeparator/>
      </w:r>
    </w:p>
  </w:footnote>
  <w:footnote w:type="continuationNotice" w:id="1">
    <w:p w14:paraId="1C4E22B5" w14:textId="77777777" w:rsidR="00DD7D49" w:rsidRDefault="00DD7D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125E6" w14:textId="77777777" w:rsidR="007E6CA7" w:rsidRDefault="00595DFD">
    <w:pPr>
      <w:pStyle w:val="En-tte"/>
    </w:pPr>
    <w:r>
      <w:rPr>
        <w:noProof/>
      </w:rPr>
      <w:pict w14:anchorId="04861D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63320" o:spid="_x0000_s1026" type="#_x0000_t136" style="position:absolute;margin-left:0;margin-top:0;width:497.4pt;height:142.1pt;rotation:315;z-index:-251658239;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F85FB" w14:textId="396FC5EF" w:rsidR="007F065F" w:rsidRPr="007F065F" w:rsidRDefault="007E6CA7" w:rsidP="007F065F">
    <w:pPr>
      <w:pStyle w:val="En-tte"/>
      <w:spacing w:after="0"/>
      <w:jc w:val="right"/>
      <w:rPr>
        <w:i/>
        <w:iCs/>
        <w:noProof/>
      </w:rPr>
    </w:pPr>
    <w:r w:rsidRPr="007F065F">
      <w:rPr>
        <w:rFonts w:ascii="Verdana" w:hAnsi="Verdana"/>
        <w:i/>
        <w:iCs/>
        <w:smallCaps/>
        <w:sz w:val="28"/>
      </w:rPr>
      <w:t xml:space="preserve">           </w:t>
    </w:r>
    <w:r w:rsidRPr="007F065F">
      <w:rPr>
        <w:i/>
        <w:iCs/>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968B4" w14:textId="77777777" w:rsidR="007E6CA7" w:rsidRDefault="00595DFD">
    <w:pPr>
      <w:pStyle w:val="En-tte"/>
    </w:pPr>
    <w:r>
      <w:rPr>
        <w:noProof/>
      </w:rPr>
      <w:pict w14:anchorId="7EDF28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63319" o:spid="_x0000_s1025" type="#_x0000_t136" style="position:absolute;margin-left:0;margin-top:0;width:497.4pt;height:142.1pt;rotation:315;z-index:-251658240;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ED3"/>
    <w:multiLevelType w:val="hybridMultilevel"/>
    <w:tmpl w:val="BC884FF6"/>
    <w:lvl w:ilvl="0" w:tplc="040C0005">
      <w:start w:val="1"/>
      <w:numFmt w:val="bullet"/>
      <w:lvlText w:val=""/>
      <w:lvlJc w:val="left"/>
      <w:pPr>
        <w:tabs>
          <w:tab w:val="num" w:pos="1260"/>
        </w:tabs>
        <w:ind w:left="1260" w:hanging="360"/>
      </w:pPr>
      <w:rPr>
        <w:rFonts w:ascii="Wingdings" w:hAnsi="Wingding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2959DD"/>
    <w:multiLevelType w:val="hybridMultilevel"/>
    <w:tmpl w:val="B588A936"/>
    <w:lvl w:ilvl="0" w:tplc="12CEE0C6">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8F0CD6"/>
    <w:multiLevelType w:val="hybridMultilevel"/>
    <w:tmpl w:val="599E8008"/>
    <w:lvl w:ilvl="0" w:tplc="040C000D">
      <w:start w:val="1"/>
      <w:numFmt w:val="bullet"/>
      <w:lvlText w:val=""/>
      <w:lvlJc w:val="left"/>
      <w:pPr>
        <w:tabs>
          <w:tab w:val="num" w:pos="1425"/>
        </w:tabs>
        <w:ind w:left="1425" w:hanging="36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3" w15:restartNumberingAfterBreak="0">
    <w:nsid w:val="05682184"/>
    <w:multiLevelType w:val="hybridMultilevel"/>
    <w:tmpl w:val="0316D6E8"/>
    <w:lvl w:ilvl="0" w:tplc="5664AA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04547E"/>
    <w:multiLevelType w:val="hybridMultilevel"/>
    <w:tmpl w:val="5D4A51B4"/>
    <w:lvl w:ilvl="0" w:tplc="7FF2D8E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2D222C"/>
    <w:multiLevelType w:val="hybridMultilevel"/>
    <w:tmpl w:val="69F08C2E"/>
    <w:lvl w:ilvl="0" w:tplc="7FF2D8E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810E10"/>
    <w:multiLevelType w:val="hybridMultilevel"/>
    <w:tmpl w:val="38DCD540"/>
    <w:lvl w:ilvl="0" w:tplc="7FF2D8E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BF4D92"/>
    <w:multiLevelType w:val="multilevel"/>
    <w:tmpl w:val="29B0AC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5B6920"/>
    <w:multiLevelType w:val="hybridMultilevel"/>
    <w:tmpl w:val="62061200"/>
    <w:lvl w:ilvl="0" w:tplc="5664AA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F36A24"/>
    <w:multiLevelType w:val="hybridMultilevel"/>
    <w:tmpl w:val="5FCA65BC"/>
    <w:lvl w:ilvl="0" w:tplc="7FF2D8EA">
      <w:start w:val="1"/>
      <w:numFmt w:val="bullet"/>
      <w:lvlText w:val=""/>
      <w:lvlJc w:val="left"/>
      <w:pPr>
        <w:ind w:left="720" w:hanging="360"/>
      </w:pPr>
      <w:rPr>
        <w:rFonts w:ascii="Symbol" w:hAnsi="Symbol" w:hint="default"/>
      </w:rPr>
    </w:lvl>
    <w:lvl w:ilvl="1" w:tplc="7FF2D8EA">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7055F2"/>
    <w:multiLevelType w:val="multilevel"/>
    <w:tmpl w:val="0C4895F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6802A0C"/>
    <w:multiLevelType w:val="hybridMultilevel"/>
    <w:tmpl w:val="6E145E22"/>
    <w:lvl w:ilvl="0" w:tplc="5664AA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1E278A"/>
    <w:multiLevelType w:val="hybridMultilevel"/>
    <w:tmpl w:val="09069F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6243B4"/>
    <w:multiLevelType w:val="multilevel"/>
    <w:tmpl w:val="0C4895F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A8152D3"/>
    <w:multiLevelType w:val="multilevel"/>
    <w:tmpl w:val="615C5F5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C64C91"/>
    <w:multiLevelType w:val="hybridMultilevel"/>
    <w:tmpl w:val="3D66C54C"/>
    <w:lvl w:ilvl="0" w:tplc="053ADA02">
      <w:start w:val="11"/>
      <w:numFmt w:val="bullet"/>
      <w:lvlText w:val="-"/>
      <w:lvlJc w:val="left"/>
      <w:pPr>
        <w:ind w:left="360" w:hanging="360"/>
      </w:pPr>
      <w:rPr>
        <w:rFonts w:ascii="Arial" w:eastAsia="Calibr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2F5932D3"/>
    <w:multiLevelType w:val="hybridMultilevel"/>
    <w:tmpl w:val="F01C2556"/>
    <w:lvl w:ilvl="0" w:tplc="0832DDCC">
      <w:start w:val="8"/>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B867AA"/>
    <w:multiLevelType w:val="hybridMultilevel"/>
    <w:tmpl w:val="4210F500"/>
    <w:lvl w:ilvl="0" w:tplc="040C0007">
      <w:start w:val="1"/>
      <w:numFmt w:val="bullet"/>
      <w:lvlText w:val=""/>
      <w:lvlJc w:val="left"/>
      <w:pPr>
        <w:tabs>
          <w:tab w:val="num" w:pos="1287"/>
        </w:tabs>
        <w:ind w:left="1287" w:hanging="360"/>
      </w:pPr>
      <w:rPr>
        <w:rFonts w:ascii="Wingdings" w:hAnsi="Wingdings" w:hint="default"/>
        <w:sz w:val="16"/>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AB02FD5"/>
    <w:multiLevelType w:val="hybridMultilevel"/>
    <w:tmpl w:val="6A329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CE8568D"/>
    <w:multiLevelType w:val="hybridMultilevel"/>
    <w:tmpl w:val="31362E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2B259EB"/>
    <w:multiLevelType w:val="multilevel"/>
    <w:tmpl w:val="0C4895F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77D4A52"/>
    <w:multiLevelType w:val="hybridMultilevel"/>
    <w:tmpl w:val="B644C01C"/>
    <w:lvl w:ilvl="0" w:tplc="040C0007">
      <w:start w:val="1"/>
      <w:numFmt w:val="bullet"/>
      <w:lvlText w:val=""/>
      <w:lvlJc w:val="left"/>
      <w:pPr>
        <w:tabs>
          <w:tab w:val="num" w:pos="1287"/>
        </w:tabs>
        <w:ind w:left="1287" w:hanging="360"/>
      </w:pPr>
      <w:rPr>
        <w:rFonts w:ascii="Wingdings" w:hAnsi="Wingdings" w:hint="default"/>
        <w:sz w:val="16"/>
      </w:rPr>
    </w:lvl>
    <w:lvl w:ilvl="1" w:tplc="A6C0B25A">
      <w:numFmt w:val="bullet"/>
      <w:lvlText w:val="-"/>
      <w:lvlJc w:val="left"/>
      <w:pPr>
        <w:tabs>
          <w:tab w:val="num" w:pos="2007"/>
        </w:tabs>
        <w:ind w:left="2007" w:hanging="360"/>
      </w:pPr>
      <w:rPr>
        <w:rFonts w:ascii="Tahoma" w:eastAsia="Times New Roman" w:hAnsi="Tahoma" w:cs="Tahoma"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47CB6E1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10060F"/>
    <w:multiLevelType w:val="hybridMultilevel"/>
    <w:tmpl w:val="38DE0C26"/>
    <w:lvl w:ilvl="0" w:tplc="0832DDCC">
      <w:start w:val="8"/>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894061"/>
    <w:multiLevelType w:val="hybridMultilevel"/>
    <w:tmpl w:val="E808193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6EE2EB3"/>
    <w:multiLevelType w:val="hybridMultilevel"/>
    <w:tmpl w:val="B8E8280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C76C85"/>
    <w:multiLevelType w:val="hybridMultilevel"/>
    <w:tmpl w:val="E808193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B661DD2"/>
    <w:multiLevelType w:val="hybridMultilevel"/>
    <w:tmpl w:val="94786BC6"/>
    <w:lvl w:ilvl="0" w:tplc="0832DDCC">
      <w:start w:val="8"/>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C3B7D9C"/>
    <w:multiLevelType w:val="hybridMultilevel"/>
    <w:tmpl w:val="2A4ADD3A"/>
    <w:lvl w:ilvl="0" w:tplc="AB3E1B4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D166FF6"/>
    <w:multiLevelType w:val="hybridMultilevel"/>
    <w:tmpl w:val="E2DA50E0"/>
    <w:lvl w:ilvl="0" w:tplc="7F5A3E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F1C027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B42052B"/>
    <w:multiLevelType w:val="multilevel"/>
    <w:tmpl w:val="DE088A7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6C8861AF"/>
    <w:multiLevelType w:val="multilevel"/>
    <w:tmpl w:val="74428BA0"/>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3" w15:restartNumberingAfterBreak="0">
    <w:nsid w:val="6D995172"/>
    <w:multiLevelType w:val="hybridMultilevel"/>
    <w:tmpl w:val="E1CC104A"/>
    <w:lvl w:ilvl="0" w:tplc="C60C390C">
      <w:start w:val="1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304565"/>
    <w:multiLevelType w:val="hybridMultilevel"/>
    <w:tmpl w:val="ECECCDD2"/>
    <w:lvl w:ilvl="0" w:tplc="7FF2D8E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23529B0"/>
    <w:multiLevelType w:val="hybridMultilevel"/>
    <w:tmpl w:val="DBB2C7D4"/>
    <w:lvl w:ilvl="0" w:tplc="E836FAFE">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6602038"/>
    <w:multiLevelType w:val="hybridMultilevel"/>
    <w:tmpl w:val="8C365D1E"/>
    <w:lvl w:ilvl="0" w:tplc="040C0005">
      <w:start w:val="1"/>
      <w:numFmt w:val="bullet"/>
      <w:lvlText w:val=""/>
      <w:lvlJc w:val="left"/>
      <w:pPr>
        <w:tabs>
          <w:tab w:val="num" w:pos="1260"/>
        </w:tabs>
        <w:ind w:left="1260" w:hanging="360"/>
      </w:pPr>
      <w:rPr>
        <w:rFonts w:ascii="Wingdings" w:hAnsi="Wingding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num w:numId="1" w16cid:durableId="1774856093">
    <w:abstractNumId w:val="6"/>
  </w:num>
  <w:num w:numId="2" w16cid:durableId="1170213622">
    <w:abstractNumId w:val="5"/>
  </w:num>
  <w:num w:numId="3" w16cid:durableId="780808710">
    <w:abstractNumId w:val="21"/>
  </w:num>
  <w:num w:numId="4" w16cid:durableId="897202862">
    <w:abstractNumId w:val="17"/>
  </w:num>
  <w:num w:numId="5" w16cid:durableId="789709843">
    <w:abstractNumId w:val="0"/>
  </w:num>
  <w:num w:numId="6" w16cid:durableId="1271545545">
    <w:abstractNumId w:val="36"/>
  </w:num>
  <w:num w:numId="7" w16cid:durableId="1056398391">
    <w:abstractNumId w:val="30"/>
  </w:num>
  <w:num w:numId="8" w16cid:durableId="436408039">
    <w:abstractNumId w:val="35"/>
  </w:num>
  <w:num w:numId="9" w16cid:durableId="265386541">
    <w:abstractNumId w:val="22"/>
  </w:num>
  <w:num w:numId="10" w16cid:durableId="524295963">
    <w:abstractNumId w:val="34"/>
  </w:num>
  <w:num w:numId="11" w16cid:durableId="778335297">
    <w:abstractNumId w:val="9"/>
  </w:num>
  <w:num w:numId="12" w16cid:durableId="253516893">
    <w:abstractNumId w:val="18"/>
  </w:num>
  <w:num w:numId="13" w16cid:durableId="1619337796">
    <w:abstractNumId w:val="12"/>
  </w:num>
  <w:num w:numId="14" w16cid:durableId="919828585">
    <w:abstractNumId w:val="2"/>
  </w:num>
  <w:num w:numId="15" w16cid:durableId="1943026766">
    <w:abstractNumId w:val="28"/>
  </w:num>
  <w:num w:numId="16" w16cid:durableId="681007568">
    <w:abstractNumId w:val="29"/>
  </w:num>
  <w:num w:numId="17" w16cid:durableId="614825888">
    <w:abstractNumId w:val="13"/>
  </w:num>
  <w:num w:numId="18" w16cid:durableId="742142798">
    <w:abstractNumId w:val="20"/>
  </w:num>
  <w:num w:numId="19" w16cid:durableId="642733427">
    <w:abstractNumId w:val="10"/>
  </w:num>
  <w:num w:numId="20" w16cid:durableId="243878478">
    <w:abstractNumId w:val="14"/>
  </w:num>
  <w:num w:numId="21" w16cid:durableId="1461533942">
    <w:abstractNumId w:val="7"/>
  </w:num>
  <w:num w:numId="22" w16cid:durableId="1406881148">
    <w:abstractNumId w:val="32"/>
  </w:num>
  <w:num w:numId="23" w16cid:durableId="1149906872">
    <w:abstractNumId w:val="31"/>
  </w:num>
  <w:num w:numId="24" w16cid:durableId="636566534">
    <w:abstractNumId w:val="33"/>
  </w:num>
  <w:num w:numId="25" w16cid:durableId="163086197">
    <w:abstractNumId w:val="15"/>
  </w:num>
  <w:num w:numId="26" w16cid:durableId="1113791477">
    <w:abstractNumId w:val="4"/>
  </w:num>
  <w:num w:numId="27" w16cid:durableId="868251504">
    <w:abstractNumId w:val="16"/>
  </w:num>
  <w:num w:numId="28" w16cid:durableId="680283662">
    <w:abstractNumId w:val="27"/>
  </w:num>
  <w:num w:numId="29" w16cid:durableId="1058361260">
    <w:abstractNumId w:val="23"/>
  </w:num>
  <w:num w:numId="30" w16cid:durableId="395205636">
    <w:abstractNumId w:val="3"/>
  </w:num>
  <w:num w:numId="31" w16cid:durableId="71319433">
    <w:abstractNumId w:val="26"/>
  </w:num>
  <w:num w:numId="32" w16cid:durableId="931663413">
    <w:abstractNumId w:val="19"/>
  </w:num>
  <w:num w:numId="33" w16cid:durableId="601687141">
    <w:abstractNumId w:val="24"/>
  </w:num>
  <w:num w:numId="34" w16cid:durableId="1390760901">
    <w:abstractNumId w:val="11"/>
  </w:num>
  <w:num w:numId="35" w16cid:durableId="1373382211">
    <w:abstractNumId w:val="8"/>
  </w:num>
  <w:num w:numId="36" w16cid:durableId="1625232628">
    <w:abstractNumId w:val="1"/>
  </w:num>
  <w:num w:numId="37" w16cid:durableId="78219156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F20"/>
    <w:rsid w:val="0000783B"/>
    <w:rsid w:val="00017387"/>
    <w:rsid w:val="00020ED4"/>
    <w:rsid w:val="000233FC"/>
    <w:rsid w:val="00044DF4"/>
    <w:rsid w:val="00062511"/>
    <w:rsid w:val="0006522F"/>
    <w:rsid w:val="000C11EF"/>
    <w:rsid w:val="001126CD"/>
    <w:rsid w:val="00132D28"/>
    <w:rsid w:val="00143E97"/>
    <w:rsid w:val="00147461"/>
    <w:rsid w:val="00161943"/>
    <w:rsid w:val="0016766E"/>
    <w:rsid w:val="00167832"/>
    <w:rsid w:val="00182E61"/>
    <w:rsid w:val="00192253"/>
    <w:rsid w:val="00197DC8"/>
    <w:rsid w:val="001C5311"/>
    <w:rsid w:val="001F681F"/>
    <w:rsid w:val="00200DAF"/>
    <w:rsid w:val="00206AED"/>
    <w:rsid w:val="002142D1"/>
    <w:rsid w:val="0022205A"/>
    <w:rsid w:val="00232D69"/>
    <w:rsid w:val="00247A29"/>
    <w:rsid w:val="00252DF7"/>
    <w:rsid w:val="00255B37"/>
    <w:rsid w:val="00261078"/>
    <w:rsid w:val="002734EC"/>
    <w:rsid w:val="0027603D"/>
    <w:rsid w:val="00276276"/>
    <w:rsid w:val="00287C7A"/>
    <w:rsid w:val="00292256"/>
    <w:rsid w:val="00294441"/>
    <w:rsid w:val="002D771B"/>
    <w:rsid w:val="003307D7"/>
    <w:rsid w:val="00333139"/>
    <w:rsid w:val="0034256A"/>
    <w:rsid w:val="003441C5"/>
    <w:rsid w:val="00345ECD"/>
    <w:rsid w:val="00351320"/>
    <w:rsid w:val="0035352A"/>
    <w:rsid w:val="00355C63"/>
    <w:rsid w:val="00356F20"/>
    <w:rsid w:val="003A0341"/>
    <w:rsid w:val="003B6DD9"/>
    <w:rsid w:val="003C4C23"/>
    <w:rsid w:val="003C6E4B"/>
    <w:rsid w:val="003E11CE"/>
    <w:rsid w:val="003E7834"/>
    <w:rsid w:val="003F2E50"/>
    <w:rsid w:val="00450CE2"/>
    <w:rsid w:val="0045184D"/>
    <w:rsid w:val="00453378"/>
    <w:rsid w:val="004577E9"/>
    <w:rsid w:val="00497121"/>
    <w:rsid w:val="00497AD4"/>
    <w:rsid w:val="004A321B"/>
    <w:rsid w:val="004F6538"/>
    <w:rsid w:val="005016D0"/>
    <w:rsid w:val="00506BF0"/>
    <w:rsid w:val="00530C04"/>
    <w:rsid w:val="00550AC7"/>
    <w:rsid w:val="005856DF"/>
    <w:rsid w:val="0059296B"/>
    <w:rsid w:val="00595DFD"/>
    <w:rsid w:val="005A677E"/>
    <w:rsid w:val="005B113D"/>
    <w:rsid w:val="005B206C"/>
    <w:rsid w:val="005B7981"/>
    <w:rsid w:val="005D24D9"/>
    <w:rsid w:val="005D5FE0"/>
    <w:rsid w:val="006047DA"/>
    <w:rsid w:val="0063091D"/>
    <w:rsid w:val="00635384"/>
    <w:rsid w:val="006422B9"/>
    <w:rsid w:val="00665F56"/>
    <w:rsid w:val="006B5A46"/>
    <w:rsid w:val="0072543F"/>
    <w:rsid w:val="00731517"/>
    <w:rsid w:val="0073261C"/>
    <w:rsid w:val="00742EEC"/>
    <w:rsid w:val="00790D01"/>
    <w:rsid w:val="007964FF"/>
    <w:rsid w:val="007B1405"/>
    <w:rsid w:val="007B39F3"/>
    <w:rsid w:val="007C05EA"/>
    <w:rsid w:val="007D2AAD"/>
    <w:rsid w:val="007D3A53"/>
    <w:rsid w:val="007E6CA7"/>
    <w:rsid w:val="007F065F"/>
    <w:rsid w:val="007F4E05"/>
    <w:rsid w:val="007F5192"/>
    <w:rsid w:val="007F5AA9"/>
    <w:rsid w:val="008014F9"/>
    <w:rsid w:val="00830BCA"/>
    <w:rsid w:val="00856DDA"/>
    <w:rsid w:val="008618E1"/>
    <w:rsid w:val="00883647"/>
    <w:rsid w:val="008A1A3A"/>
    <w:rsid w:val="008B1DC6"/>
    <w:rsid w:val="008D2870"/>
    <w:rsid w:val="008F40FE"/>
    <w:rsid w:val="00912B38"/>
    <w:rsid w:val="00916D5C"/>
    <w:rsid w:val="0094248B"/>
    <w:rsid w:val="00954DD0"/>
    <w:rsid w:val="00961A23"/>
    <w:rsid w:val="00994C46"/>
    <w:rsid w:val="009B425A"/>
    <w:rsid w:val="009D1554"/>
    <w:rsid w:val="009E00DA"/>
    <w:rsid w:val="00A1239A"/>
    <w:rsid w:val="00A5320E"/>
    <w:rsid w:val="00A85875"/>
    <w:rsid w:val="00A94FF2"/>
    <w:rsid w:val="00AA078B"/>
    <w:rsid w:val="00AA5923"/>
    <w:rsid w:val="00AE40AB"/>
    <w:rsid w:val="00AE49C5"/>
    <w:rsid w:val="00B11C63"/>
    <w:rsid w:val="00B11D1B"/>
    <w:rsid w:val="00B14F12"/>
    <w:rsid w:val="00B21148"/>
    <w:rsid w:val="00B2189A"/>
    <w:rsid w:val="00B36EDA"/>
    <w:rsid w:val="00B85B38"/>
    <w:rsid w:val="00B9667C"/>
    <w:rsid w:val="00BA2328"/>
    <w:rsid w:val="00BA68EB"/>
    <w:rsid w:val="00BC1BCF"/>
    <w:rsid w:val="00BC5324"/>
    <w:rsid w:val="00BC624A"/>
    <w:rsid w:val="00BF25D2"/>
    <w:rsid w:val="00BF3DF6"/>
    <w:rsid w:val="00BF43CC"/>
    <w:rsid w:val="00C01167"/>
    <w:rsid w:val="00C1730B"/>
    <w:rsid w:val="00C207C1"/>
    <w:rsid w:val="00C20B07"/>
    <w:rsid w:val="00C37425"/>
    <w:rsid w:val="00C57846"/>
    <w:rsid w:val="00C660DA"/>
    <w:rsid w:val="00C80B94"/>
    <w:rsid w:val="00C84146"/>
    <w:rsid w:val="00CE14B3"/>
    <w:rsid w:val="00D37AE2"/>
    <w:rsid w:val="00D56615"/>
    <w:rsid w:val="00D7259C"/>
    <w:rsid w:val="00DA7C3E"/>
    <w:rsid w:val="00DB6F43"/>
    <w:rsid w:val="00DD088A"/>
    <w:rsid w:val="00DD7D49"/>
    <w:rsid w:val="00E94AEE"/>
    <w:rsid w:val="00ED5C1D"/>
    <w:rsid w:val="00EF2229"/>
    <w:rsid w:val="00EF75B4"/>
    <w:rsid w:val="00F17D02"/>
    <w:rsid w:val="00F21B7E"/>
    <w:rsid w:val="00F236BB"/>
    <w:rsid w:val="00F266D9"/>
    <w:rsid w:val="00F740C3"/>
    <w:rsid w:val="00F80946"/>
    <w:rsid w:val="00F83F03"/>
    <w:rsid w:val="00F8797E"/>
    <w:rsid w:val="00F93D7C"/>
    <w:rsid w:val="00F97242"/>
    <w:rsid w:val="00FA0D8C"/>
    <w:rsid w:val="00FA3A0F"/>
    <w:rsid w:val="00FB25DE"/>
    <w:rsid w:val="00FB496A"/>
    <w:rsid w:val="00FF35C8"/>
    <w:rsid w:val="00FF5C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61A04"/>
  <w15:docId w15:val="{0449284B-34A6-4F74-BF5D-C9C445D39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AD4"/>
    <w:pPr>
      <w:spacing w:after="200" w:line="276" w:lineRule="auto"/>
      <w:jc w:val="both"/>
    </w:pPr>
    <w:rPr>
      <w:rFonts w:ascii="Garamond" w:hAnsi="Garamond"/>
      <w:sz w:val="24"/>
    </w:rPr>
  </w:style>
  <w:style w:type="paragraph" w:styleId="Titre2">
    <w:name w:val="heading 2"/>
    <w:basedOn w:val="Normal"/>
    <w:next w:val="Normal"/>
    <w:link w:val="Titre2Car"/>
    <w:uiPriority w:val="9"/>
    <w:unhideWhenUsed/>
    <w:qFormat/>
    <w:rsid w:val="00BC5324"/>
    <w:pPr>
      <w:keepNext/>
      <w:spacing w:after="0"/>
      <w:jc w:val="left"/>
      <w:outlineLvl w:val="1"/>
    </w:pPr>
    <w:rPr>
      <w:rFonts w:ascii="Arial" w:eastAsia="Times New Roman" w:hAnsi="Arial" w:cs="Arial"/>
      <w:b/>
      <w:bCs/>
      <w:iCs/>
      <w:color w:val="44546A" w:themeColor="text2"/>
      <w:sz w:val="20"/>
      <w:szCs w:val="20"/>
      <w:u w:val="single"/>
    </w:rPr>
  </w:style>
  <w:style w:type="paragraph" w:styleId="Titre3">
    <w:name w:val="heading 3"/>
    <w:basedOn w:val="Normal"/>
    <w:next w:val="Normal"/>
    <w:link w:val="Titre3Car"/>
    <w:uiPriority w:val="9"/>
    <w:unhideWhenUsed/>
    <w:qFormat/>
    <w:rsid w:val="00356F20"/>
    <w:pPr>
      <w:keepNext/>
      <w:keepLines/>
      <w:spacing w:before="200" w:after="0"/>
      <w:outlineLvl w:val="2"/>
    </w:pPr>
    <w:rPr>
      <w:rFonts w:asciiTheme="majorHAnsi" w:eastAsiaTheme="majorEastAsia" w:hAnsiTheme="majorHAnsi" w:cstheme="majorBidi"/>
      <w:b/>
      <w:bCs/>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BC5324"/>
    <w:rPr>
      <w:rFonts w:ascii="Arial" w:eastAsia="Times New Roman" w:hAnsi="Arial" w:cs="Arial"/>
      <w:b/>
      <w:bCs/>
      <w:iCs/>
      <w:color w:val="44546A" w:themeColor="text2"/>
      <w:sz w:val="20"/>
      <w:szCs w:val="20"/>
      <w:u w:val="single"/>
    </w:rPr>
  </w:style>
  <w:style w:type="character" w:customStyle="1" w:styleId="Titre3Car">
    <w:name w:val="Titre 3 Car"/>
    <w:basedOn w:val="Policepardfaut"/>
    <w:link w:val="Titre3"/>
    <w:uiPriority w:val="9"/>
    <w:rsid w:val="00356F20"/>
    <w:rPr>
      <w:rFonts w:asciiTheme="majorHAnsi" w:eastAsiaTheme="majorEastAsia" w:hAnsiTheme="majorHAnsi" w:cstheme="majorBidi"/>
      <w:b/>
      <w:bCs/>
      <w:color w:val="4472C4" w:themeColor="accent1"/>
      <w:sz w:val="24"/>
    </w:rPr>
  </w:style>
  <w:style w:type="paragraph" w:styleId="En-tte">
    <w:name w:val="header"/>
    <w:basedOn w:val="Normal"/>
    <w:link w:val="En-tteCar"/>
    <w:uiPriority w:val="99"/>
    <w:unhideWhenUsed/>
    <w:rsid w:val="00356F20"/>
    <w:pPr>
      <w:tabs>
        <w:tab w:val="center" w:pos="4536"/>
        <w:tab w:val="right" w:pos="9072"/>
      </w:tabs>
      <w:jc w:val="left"/>
    </w:pPr>
    <w:rPr>
      <w:rFonts w:ascii="Calibri" w:eastAsia="Calibri" w:hAnsi="Calibri" w:cs="Times New Roman"/>
      <w:sz w:val="22"/>
      <w:lang w:val="x-none"/>
    </w:rPr>
  </w:style>
  <w:style w:type="character" w:customStyle="1" w:styleId="En-tteCar">
    <w:name w:val="En-tête Car"/>
    <w:basedOn w:val="Policepardfaut"/>
    <w:link w:val="En-tte"/>
    <w:uiPriority w:val="99"/>
    <w:rsid w:val="00356F20"/>
    <w:rPr>
      <w:rFonts w:ascii="Calibri" w:eastAsia="Calibri" w:hAnsi="Calibri" w:cs="Times New Roman"/>
      <w:lang w:val="x-none"/>
    </w:rPr>
  </w:style>
  <w:style w:type="paragraph" w:styleId="Pieddepage">
    <w:name w:val="footer"/>
    <w:basedOn w:val="Normal"/>
    <w:link w:val="PieddepageCar"/>
    <w:uiPriority w:val="99"/>
    <w:unhideWhenUsed/>
    <w:rsid w:val="00356F20"/>
    <w:pPr>
      <w:tabs>
        <w:tab w:val="center" w:pos="4536"/>
        <w:tab w:val="right" w:pos="9072"/>
      </w:tabs>
      <w:jc w:val="left"/>
    </w:pPr>
    <w:rPr>
      <w:rFonts w:ascii="Calibri" w:eastAsia="Calibri" w:hAnsi="Calibri" w:cs="Times New Roman"/>
      <w:sz w:val="22"/>
      <w:lang w:val="x-none"/>
    </w:rPr>
  </w:style>
  <w:style w:type="character" w:customStyle="1" w:styleId="PieddepageCar">
    <w:name w:val="Pied de page Car"/>
    <w:basedOn w:val="Policepardfaut"/>
    <w:link w:val="Pieddepage"/>
    <w:uiPriority w:val="99"/>
    <w:rsid w:val="00356F20"/>
    <w:rPr>
      <w:rFonts w:ascii="Calibri" w:eastAsia="Calibri" w:hAnsi="Calibri" w:cs="Times New Roman"/>
      <w:lang w:val="x-none"/>
    </w:rPr>
  </w:style>
  <w:style w:type="paragraph" w:styleId="Paragraphedeliste">
    <w:name w:val="List Paragraph"/>
    <w:basedOn w:val="Normal"/>
    <w:uiPriority w:val="34"/>
    <w:qFormat/>
    <w:rsid w:val="00356F20"/>
    <w:pPr>
      <w:ind w:left="720"/>
      <w:contextualSpacing/>
    </w:pPr>
  </w:style>
  <w:style w:type="table" w:styleId="Grilledutableau">
    <w:name w:val="Table Grid"/>
    <w:basedOn w:val="TableauNormal"/>
    <w:uiPriority w:val="59"/>
    <w:rsid w:val="00356F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semiHidden/>
    <w:unhideWhenUsed/>
    <w:rsid w:val="00356F20"/>
    <w:pPr>
      <w:spacing w:after="120" w:line="240" w:lineRule="auto"/>
      <w:ind w:left="283"/>
      <w:jc w:val="left"/>
    </w:pPr>
    <w:rPr>
      <w:rFonts w:ascii="Times New Roman" w:eastAsia="Times New Roman" w:hAnsi="Times New Roman" w:cs="Times New Roman"/>
      <w:sz w:val="20"/>
      <w:szCs w:val="20"/>
      <w:lang w:eastAsia="fr-FR"/>
    </w:rPr>
  </w:style>
  <w:style w:type="character" w:customStyle="1" w:styleId="RetraitcorpsdetexteCar">
    <w:name w:val="Retrait corps de texte Car"/>
    <w:basedOn w:val="Policepardfaut"/>
    <w:link w:val="Retraitcorpsdetexte"/>
    <w:uiPriority w:val="99"/>
    <w:semiHidden/>
    <w:rsid w:val="00356F20"/>
    <w:rPr>
      <w:rFonts w:ascii="Times New Roman" w:eastAsia="Times New Roman" w:hAnsi="Times New Roman" w:cs="Times New Roman"/>
      <w:sz w:val="20"/>
      <w:szCs w:val="20"/>
      <w:lang w:eastAsia="fr-FR"/>
    </w:rPr>
  </w:style>
  <w:style w:type="paragraph" w:styleId="Corpsdetexte">
    <w:name w:val="Body Text"/>
    <w:basedOn w:val="Normal"/>
    <w:link w:val="CorpsdetexteCar"/>
    <w:uiPriority w:val="99"/>
    <w:semiHidden/>
    <w:unhideWhenUsed/>
    <w:rsid w:val="00356F20"/>
    <w:pPr>
      <w:spacing w:after="120"/>
    </w:pPr>
  </w:style>
  <w:style w:type="character" w:customStyle="1" w:styleId="CorpsdetexteCar">
    <w:name w:val="Corps de texte Car"/>
    <w:basedOn w:val="Policepardfaut"/>
    <w:link w:val="Corpsdetexte"/>
    <w:uiPriority w:val="99"/>
    <w:semiHidden/>
    <w:rsid w:val="00356F20"/>
    <w:rPr>
      <w:rFonts w:ascii="Garamond" w:hAnsi="Garamond"/>
      <w:sz w:val="24"/>
    </w:rPr>
  </w:style>
  <w:style w:type="character" w:styleId="Marquedecommentaire">
    <w:name w:val="annotation reference"/>
    <w:basedOn w:val="Policepardfaut"/>
    <w:uiPriority w:val="99"/>
    <w:semiHidden/>
    <w:unhideWhenUsed/>
    <w:rsid w:val="003441C5"/>
    <w:rPr>
      <w:sz w:val="16"/>
      <w:szCs w:val="16"/>
    </w:rPr>
  </w:style>
  <w:style w:type="paragraph" w:styleId="Commentaire">
    <w:name w:val="annotation text"/>
    <w:basedOn w:val="Normal"/>
    <w:link w:val="CommentaireCar"/>
    <w:uiPriority w:val="99"/>
    <w:unhideWhenUsed/>
    <w:rsid w:val="003441C5"/>
    <w:pPr>
      <w:spacing w:line="240" w:lineRule="auto"/>
    </w:pPr>
    <w:rPr>
      <w:sz w:val="20"/>
      <w:szCs w:val="20"/>
    </w:rPr>
  </w:style>
  <w:style w:type="character" w:customStyle="1" w:styleId="CommentaireCar">
    <w:name w:val="Commentaire Car"/>
    <w:basedOn w:val="Policepardfaut"/>
    <w:link w:val="Commentaire"/>
    <w:uiPriority w:val="99"/>
    <w:rsid w:val="003441C5"/>
    <w:rPr>
      <w:rFonts w:ascii="Garamond" w:hAnsi="Garamond"/>
      <w:sz w:val="20"/>
      <w:szCs w:val="20"/>
    </w:rPr>
  </w:style>
  <w:style w:type="paragraph" w:styleId="Objetducommentaire">
    <w:name w:val="annotation subject"/>
    <w:basedOn w:val="Commentaire"/>
    <w:next w:val="Commentaire"/>
    <w:link w:val="ObjetducommentaireCar"/>
    <w:uiPriority w:val="99"/>
    <w:semiHidden/>
    <w:unhideWhenUsed/>
    <w:rsid w:val="003441C5"/>
    <w:rPr>
      <w:b/>
      <w:bCs/>
    </w:rPr>
  </w:style>
  <w:style w:type="character" w:customStyle="1" w:styleId="ObjetducommentaireCar">
    <w:name w:val="Objet du commentaire Car"/>
    <w:basedOn w:val="CommentaireCar"/>
    <w:link w:val="Objetducommentaire"/>
    <w:uiPriority w:val="99"/>
    <w:semiHidden/>
    <w:rsid w:val="003441C5"/>
    <w:rPr>
      <w:rFonts w:ascii="Garamond" w:hAnsi="Garamond"/>
      <w:b/>
      <w:bCs/>
      <w:sz w:val="20"/>
      <w:szCs w:val="20"/>
    </w:rPr>
  </w:style>
  <w:style w:type="paragraph" w:styleId="Textedebulles">
    <w:name w:val="Balloon Text"/>
    <w:basedOn w:val="Normal"/>
    <w:link w:val="TextedebullesCar"/>
    <w:uiPriority w:val="99"/>
    <w:semiHidden/>
    <w:unhideWhenUsed/>
    <w:rsid w:val="003441C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441C5"/>
    <w:rPr>
      <w:rFonts w:ascii="Segoe UI" w:hAnsi="Segoe UI" w:cs="Segoe UI"/>
      <w:sz w:val="18"/>
      <w:szCs w:val="18"/>
    </w:rPr>
  </w:style>
  <w:style w:type="paragraph" w:styleId="Sansinterligne">
    <w:name w:val="No Spacing"/>
    <w:uiPriority w:val="99"/>
    <w:qFormat/>
    <w:rsid w:val="00883647"/>
    <w:pPr>
      <w:spacing w:after="0" w:line="240" w:lineRule="auto"/>
    </w:pPr>
    <w:rPr>
      <w:rFonts w:ascii="Calibri" w:eastAsia="Calibri" w:hAnsi="Calibri" w:cs="Times New Roman"/>
    </w:rPr>
  </w:style>
  <w:style w:type="paragraph" w:customStyle="1" w:styleId="Texte">
    <w:name w:val="Texte"/>
    <w:rsid w:val="007F065F"/>
    <w:pPr>
      <w:spacing w:after="0" w:line="240" w:lineRule="auto"/>
      <w:ind w:left="567"/>
      <w:jc w:val="both"/>
    </w:pPr>
    <w:rPr>
      <w:rFonts w:ascii="Helvetica" w:eastAsia="Times New Roman" w:hAnsi="Helvetica" w:cs="Helvetica"/>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102092">
      <w:bodyDiv w:val="1"/>
      <w:marLeft w:val="0"/>
      <w:marRight w:val="0"/>
      <w:marTop w:val="0"/>
      <w:marBottom w:val="0"/>
      <w:divBdr>
        <w:top w:val="none" w:sz="0" w:space="0" w:color="auto"/>
        <w:left w:val="none" w:sz="0" w:space="0" w:color="auto"/>
        <w:bottom w:val="none" w:sz="0" w:space="0" w:color="auto"/>
        <w:right w:val="none" w:sz="0" w:space="0" w:color="auto"/>
      </w:divBdr>
    </w:div>
    <w:div w:id="1761750402">
      <w:bodyDiv w:val="1"/>
      <w:marLeft w:val="0"/>
      <w:marRight w:val="0"/>
      <w:marTop w:val="0"/>
      <w:marBottom w:val="0"/>
      <w:divBdr>
        <w:top w:val="none" w:sz="0" w:space="0" w:color="auto"/>
        <w:left w:val="none" w:sz="0" w:space="0" w:color="auto"/>
        <w:bottom w:val="none" w:sz="0" w:space="0" w:color="auto"/>
        <w:right w:val="none" w:sz="0" w:space="0" w:color="auto"/>
      </w:divBdr>
    </w:div>
    <w:div w:id="179787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C77D2F85D3FA94885B4F37E7330ADAF" ma:contentTypeVersion="11" ma:contentTypeDescription="Crée un document." ma:contentTypeScope="" ma:versionID="d280125e3bcbd43d97b611bdbde6ab86">
  <xsd:schema xmlns:xsd="http://www.w3.org/2001/XMLSchema" xmlns:xs="http://www.w3.org/2001/XMLSchema" xmlns:p="http://schemas.microsoft.com/office/2006/metadata/properties" xmlns:ns2="15dd4a41-a0c4-4e74-9025-336c86df0bf9" xmlns:ns3="35fdd702-e244-484d-aa25-428a00d476d2" targetNamespace="http://schemas.microsoft.com/office/2006/metadata/properties" ma:root="true" ma:fieldsID="71ed9a9bd2c167347efef6d8c03d2244" ns2:_="" ns3:_="">
    <xsd:import namespace="15dd4a41-a0c4-4e74-9025-336c86df0bf9"/>
    <xsd:import namespace="35fdd702-e244-484d-aa25-428a00d476d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dd4a41-a0c4-4e74-9025-336c86df0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ca8f9cac-600e-4589-83a6-ae50b722a8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fdd702-e244-484d-aa25-428a00d476d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a7b813-fb65-40d5-8a0f-6dce4f5ecab1}" ma:internalName="TaxCatchAll" ma:showField="CatchAllData" ma:web="35fdd702-e244-484d-aa25-428a00d476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5dd4a41-a0c4-4e74-9025-336c86df0bf9">
      <Terms xmlns="http://schemas.microsoft.com/office/infopath/2007/PartnerControls"/>
    </lcf76f155ced4ddcb4097134ff3c332f>
    <TaxCatchAll xmlns="35fdd702-e244-484d-aa25-428a00d476d2" xsi:nil="true"/>
  </documentManagement>
</p:properties>
</file>

<file path=customXml/itemProps1.xml><?xml version="1.0" encoding="utf-8"?>
<ds:datastoreItem xmlns:ds="http://schemas.openxmlformats.org/officeDocument/2006/customXml" ds:itemID="{22AB33D9-98FF-4C65-B654-280064AA14DD}">
  <ds:schemaRefs>
    <ds:schemaRef ds:uri="http://schemas.microsoft.com/sharepoint/v3/contenttype/forms"/>
  </ds:schemaRefs>
</ds:datastoreItem>
</file>

<file path=customXml/itemProps2.xml><?xml version="1.0" encoding="utf-8"?>
<ds:datastoreItem xmlns:ds="http://schemas.openxmlformats.org/officeDocument/2006/customXml" ds:itemID="{4FD1876D-35C3-430F-A168-B56840FDF767}">
  <ds:schemaRefs>
    <ds:schemaRef ds:uri="http://schemas.openxmlformats.org/officeDocument/2006/bibliography"/>
  </ds:schemaRefs>
</ds:datastoreItem>
</file>

<file path=customXml/itemProps3.xml><?xml version="1.0" encoding="utf-8"?>
<ds:datastoreItem xmlns:ds="http://schemas.openxmlformats.org/officeDocument/2006/customXml" ds:itemID="{F8B64B3A-ADB6-407E-B48B-F254C0BF9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dd4a41-a0c4-4e74-9025-336c86df0bf9"/>
    <ds:schemaRef ds:uri="35fdd702-e244-484d-aa25-428a00d476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034077-4572-4FE0-867C-5DE053DC3A54}">
  <ds:schemaRefs>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 ds:uri="15dd4a41-a0c4-4e74-9025-336c86df0bf9"/>
    <ds:schemaRef ds:uri="35fdd702-e244-484d-aa25-428a00d476d2"/>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53d926b2-0373-4a76-8641-e3f5488f632d}" enabled="0" method="" siteId="{53d926b2-0373-4a76-8641-e3f5488f632d}"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1017</Words>
  <Characters>5597</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Yui MIZUTORI</dc:creator>
  <cp:lastModifiedBy>VIAS Nolwenn</cp:lastModifiedBy>
  <cp:revision>3</cp:revision>
  <cp:lastPrinted>2022-07-06T12:14:00Z</cp:lastPrinted>
  <dcterms:created xsi:type="dcterms:W3CDTF">2026-05-18T09:04:00Z</dcterms:created>
  <dcterms:modified xsi:type="dcterms:W3CDTF">2026-05-18T09:05:00Z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0x0101008C77D2F85D3FA94885B4F37E7330ADAF</vt:lpwstr>
  </property>
  <property fmtid="{D5CDD505-2E9C-101B-9397-08002B2CF9AE}" pid="3" name="MediaServiceImageTags">
    <vt:lpwstr/>
  </property>
</Properties>
</file>