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8A04F" w14:textId="77777777" w:rsidR="00797F57" w:rsidRPr="003D5317" w:rsidRDefault="00797F57" w:rsidP="00797F57">
      <w:pPr>
        <w:jc w:val="center"/>
        <w:rPr>
          <w:rFonts w:ascii="Vinci Sans" w:hAnsi="Vinci Sans"/>
        </w:rPr>
      </w:pPr>
    </w:p>
    <w:p w14:paraId="131AE72B" w14:textId="77777777" w:rsidR="00797F57" w:rsidRPr="003D5317" w:rsidRDefault="00797F57" w:rsidP="00797F57">
      <w:pPr>
        <w:jc w:val="center"/>
        <w:rPr>
          <w:rFonts w:ascii="Vinci Sans" w:hAnsi="Vinci Sans"/>
        </w:rPr>
      </w:pPr>
    </w:p>
    <w:p w14:paraId="0A2328C0" w14:textId="77777777" w:rsidR="00797F57" w:rsidRPr="003D5317" w:rsidRDefault="00797F57" w:rsidP="00797F57">
      <w:pPr>
        <w:jc w:val="center"/>
        <w:rPr>
          <w:rFonts w:ascii="Vinci Sans" w:hAnsi="Vinci Sans"/>
        </w:rPr>
      </w:pPr>
    </w:p>
    <w:p w14:paraId="01DF1636" w14:textId="0D5A25FF" w:rsidR="00797F57" w:rsidRPr="006B1917" w:rsidRDefault="00797F57" w:rsidP="00372607">
      <w:pPr>
        <w:pBdr>
          <w:top w:val="single" w:sz="4" w:space="1" w:color="002060"/>
          <w:left w:val="single" w:sz="4" w:space="4" w:color="002060"/>
          <w:bottom w:val="single" w:sz="4" w:space="1" w:color="002060"/>
          <w:right w:val="single" w:sz="4" w:space="4" w:color="002060"/>
        </w:pBdr>
        <w:tabs>
          <w:tab w:val="left" w:pos="993"/>
        </w:tabs>
        <w:jc w:val="center"/>
        <w:rPr>
          <w:rFonts w:ascii="Vinci Sans" w:hAnsi="Vinci Sans"/>
          <w:b/>
          <w:bCs/>
          <w:sz w:val="32"/>
          <w:szCs w:val="32"/>
        </w:rPr>
      </w:pPr>
      <w:r w:rsidRPr="006B1917">
        <w:rPr>
          <w:rFonts w:ascii="Vinci Sans" w:hAnsi="Vinci Sans"/>
          <w:b/>
          <w:bCs/>
          <w:sz w:val="32"/>
          <w:szCs w:val="32"/>
        </w:rPr>
        <w:t xml:space="preserve">ACCORD RELATIF AU </w:t>
      </w:r>
      <w:r w:rsidR="00AF49E1" w:rsidRPr="006B1917">
        <w:rPr>
          <w:rFonts w:ascii="Vinci Sans" w:hAnsi="Vinci Sans"/>
          <w:b/>
          <w:bCs/>
          <w:sz w:val="32"/>
          <w:szCs w:val="32"/>
        </w:rPr>
        <w:t>TÉLÉTRAVAIL</w:t>
      </w:r>
    </w:p>
    <w:p w14:paraId="6663BB87" w14:textId="77777777" w:rsidR="00797F57" w:rsidRPr="003D5317" w:rsidRDefault="00797F57" w:rsidP="00797F57">
      <w:pPr>
        <w:tabs>
          <w:tab w:val="left" w:pos="993"/>
        </w:tabs>
        <w:jc w:val="both"/>
        <w:rPr>
          <w:rFonts w:ascii="Vinci Sans" w:hAnsi="Vinci Sans"/>
        </w:rPr>
      </w:pPr>
    </w:p>
    <w:p w14:paraId="1B1E26CE" w14:textId="77777777" w:rsidR="00797F57" w:rsidRPr="003D5317" w:rsidRDefault="00797F57" w:rsidP="00797F57">
      <w:pPr>
        <w:tabs>
          <w:tab w:val="left" w:pos="993"/>
        </w:tabs>
        <w:jc w:val="both"/>
        <w:rPr>
          <w:rFonts w:ascii="Vinci Sans" w:hAnsi="Vinci Sans"/>
        </w:rPr>
      </w:pPr>
    </w:p>
    <w:p w14:paraId="6EC36182" w14:textId="77777777" w:rsidR="00797F57" w:rsidRPr="003D5317" w:rsidRDefault="00797F57" w:rsidP="00797F57">
      <w:pPr>
        <w:jc w:val="both"/>
        <w:rPr>
          <w:rFonts w:ascii="Vinci Sans" w:hAnsi="Vinci Sans"/>
        </w:rPr>
      </w:pPr>
    </w:p>
    <w:p w14:paraId="6EE987BF" w14:textId="77777777" w:rsidR="00041FED" w:rsidRPr="00041FED" w:rsidRDefault="00041FED" w:rsidP="00372607">
      <w:pPr>
        <w:suppressAutoHyphens/>
        <w:autoSpaceDN w:val="0"/>
        <w:jc w:val="both"/>
        <w:textAlignment w:val="baseline"/>
        <w:rPr>
          <w:rFonts w:ascii="Vinci Sans" w:hAnsi="Vinci Sans"/>
          <w:kern w:val="3"/>
        </w:rPr>
      </w:pPr>
      <w:r w:rsidRPr="00041FED">
        <w:rPr>
          <w:rFonts w:ascii="Vinci Sans" w:hAnsi="Vinci Sans"/>
          <w:b/>
          <w:kern w:val="3"/>
          <w:lang w:eastAsia="en-US" w:bidi="en-US"/>
        </w:rPr>
        <w:t>Entre :</w:t>
      </w:r>
    </w:p>
    <w:p w14:paraId="1009A832" w14:textId="77777777" w:rsidR="00041FED" w:rsidRPr="00041FED" w:rsidRDefault="00041FED" w:rsidP="00372607">
      <w:pPr>
        <w:suppressAutoHyphens/>
        <w:autoSpaceDN w:val="0"/>
        <w:jc w:val="both"/>
        <w:textAlignment w:val="baseline"/>
        <w:rPr>
          <w:rFonts w:ascii="Vinci Sans" w:hAnsi="Vinci Sans"/>
          <w:b/>
          <w:kern w:val="3"/>
          <w:lang w:eastAsia="en-US" w:bidi="en-US"/>
        </w:rPr>
      </w:pPr>
    </w:p>
    <w:p w14:paraId="5D8638BD" w14:textId="2D6B85FE" w:rsidR="00041FED" w:rsidRPr="00041FED" w:rsidRDefault="00041FED" w:rsidP="00372607">
      <w:pPr>
        <w:suppressAutoHyphens/>
        <w:autoSpaceDN w:val="0"/>
        <w:jc w:val="both"/>
        <w:textAlignment w:val="baseline"/>
        <w:rPr>
          <w:rFonts w:ascii="Vinci Sans" w:hAnsi="Vinci Sans"/>
          <w:kern w:val="3"/>
        </w:rPr>
      </w:pPr>
      <w:r w:rsidRPr="00041FED">
        <w:rPr>
          <w:rFonts w:ascii="Vinci Sans" w:eastAsia="SimSun" w:hAnsi="Vinci Sans"/>
          <w:b/>
          <w:kern w:val="3"/>
          <w:lang w:eastAsia="zh-CN" w:bidi="en-US"/>
        </w:rPr>
        <w:t>La Société d’Exploitation de l’Aéroport de Toulon-Hyères</w:t>
      </w:r>
      <w:r w:rsidRPr="00041FED">
        <w:rPr>
          <w:rFonts w:ascii="Vinci Sans" w:eastAsia="SimSun" w:hAnsi="Vinci Sans"/>
          <w:kern w:val="3"/>
          <w:lang w:eastAsia="zh-CN" w:bidi="en-US"/>
        </w:rPr>
        <w:t xml:space="preserve"> (SEATH), S.A.S au capital de 1 215 0000 euros, dont le siège social est situé à l’Aéroport de Toulon-Hyères, Boulevard de la Marine, 83400 Hyères, immatriculée au RCS de Toulon, sous le numéro 537 935 058 000 25, représentée par </w:t>
      </w:r>
      <w:r w:rsidR="00FD02E3">
        <w:rPr>
          <w:rFonts w:ascii="Vinci Sans" w:eastAsia="SimSun" w:hAnsi="Vinci Sans"/>
          <w:b/>
          <w:kern w:val="3"/>
          <w:lang w:eastAsia="zh-CN" w:bidi="en-US"/>
        </w:rPr>
        <w:t>[…]</w:t>
      </w:r>
      <w:r w:rsidRPr="00041FED">
        <w:rPr>
          <w:rFonts w:ascii="Vinci Sans" w:eastAsia="SimSun" w:hAnsi="Vinci Sans"/>
          <w:kern w:val="3"/>
          <w:lang w:eastAsia="zh-CN" w:bidi="en-US"/>
        </w:rPr>
        <w:t>, Directrice, dûment habilitée à cet effet,</w:t>
      </w:r>
    </w:p>
    <w:p w14:paraId="013B9BCE" w14:textId="77777777" w:rsidR="00041FED" w:rsidRPr="00041FED" w:rsidRDefault="00041FED" w:rsidP="00372607">
      <w:pPr>
        <w:suppressAutoHyphens/>
        <w:autoSpaceDN w:val="0"/>
        <w:jc w:val="both"/>
        <w:textAlignment w:val="baseline"/>
        <w:rPr>
          <w:rFonts w:ascii="Vinci Sans" w:hAnsi="Vinci Sans"/>
          <w:b/>
          <w:kern w:val="3"/>
          <w:lang w:eastAsia="en-US" w:bidi="en-US"/>
        </w:rPr>
      </w:pPr>
    </w:p>
    <w:p w14:paraId="66D4EBF3" w14:textId="77777777" w:rsidR="00041FED" w:rsidRPr="00041FED" w:rsidRDefault="00041FED" w:rsidP="00372607">
      <w:pPr>
        <w:suppressAutoHyphens/>
        <w:autoSpaceDN w:val="0"/>
        <w:jc w:val="both"/>
        <w:textAlignment w:val="baseline"/>
        <w:rPr>
          <w:rFonts w:ascii="Vinci Sans" w:hAnsi="Vinci Sans"/>
          <w:kern w:val="3"/>
        </w:rPr>
      </w:pPr>
      <w:r w:rsidRPr="00041FED">
        <w:rPr>
          <w:rFonts w:ascii="Vinci Sans" w:hAnsi="Vinci Sans"/>
          <w:b/>
          <w:kern w:val="3"/>
          <w:lang w:eastAsia="en-US" w:bidi="en-US"/>
        </w:rPr>
        <w:t>D’une part,</w:t>
      </w:r>
    </w:p>
    <w:p w14:paraId="116CB960" w14:textId="77777777" w:rsidR="00041FED" w:rsidRPr="00041FED" w:rsidRDefault="00041FED" w:rsidP="00372607">
      <w:pPr>
        <w:suppressAutoHyphens/>
        <w:autoSpaceDN w:val="0"/>
        <w:jc w:val="both"/>
        <w:textAlignment w:val="baseline"/>
        <w:rPr>
          <w:rFonts w:ascii="Vinci Sans" w:hAnsi="Vinci Sans"/>
          <w:b/>
          <w:kern w:val="3"/>
          <w:lang w:eastAsia="en-US" w:bidi="en-US"/>
        </w:rPr>
      </w:pPr>
    </w:p>
    <w:p w14:paraId="13104CA1" w14:textId="77777777" w:rsidR="00041FED" w:rsidRPr="00041FED" w:rsidRDefault="00041FED" w:rsidP="00372607">
      <w:pPr>
        <w:suppressAutoHyphens/>
        <w:autoSpaceDN w:val="0"/>
        <w:jc w:val="both"/>
        <w:textAlignment w:val="baseline"/>
        <w:rPr>
          <w:rFonts w:ascii="Vinci Sans" w:hAnsi="Vinci Sans"/>
          <w:kern w:val="3"/>
        </w:rPr>
      </w:pPr>
      <w:r w:rsidRPr="00041FED">
        <w:rPr>
          <w:rFonts w:ascii="Vinci Sans" w:hAnsi="Vinci Sans"/>
          <w:b/>
          <w:kern w:val="3"/>
          <w:lang w:eastAsia="en-US" w:bidi="en-US"/>
        </w:rPr>
        <w:t>Et</w:t>
      </w:r>
    </w:p>
    <w:p w14:paraId="73586B2A" w14:textId="77777777" w:rsidR="00041FED" w:rsidRPr="00041FED" w:rsidRDefault="00041FED" w:rsidP="00372607">
      <w:pPr>
        <w:suppressAutoHyphens/>
        <w:autoSpaceDN w:val="0"/>
        <w:jc w:val="both"/>
        <w:textAlignment w:val="baseline"/>
        <w:rPr>
          <w:rFonts w:ascii="Vinci Sans" w:hAnsi="Vinci Sans"/>
          <w:b/>
          <w:kern w:val="3"/>
          <w:lang w:eastAsia="en-US" w:bidi="en-US"/>
        </w:rPr>
      </w:pPr>
    </w:p>
    <w:p w14:paraId="221430AE" w14:textId="77777777" w:rsidR="00041FED" w:rsidRPr="00041FED" w:rsidRDefault="00041FED" w:rsidP="00372607">
      <w:pPr>
        <w:suppressAutoHyphens/>
        <w:autoSpaceDN w:val="0"/>
        <w:jc w:val="both"/>
        <w:textAlignment w:val="baseline"/>
        <w:rPr>
          <w:rFonts w:ascii="Vinci Sans" w:hAnsi="Vinci Sans"/>
          <w:kern w:val="3"/>
        </w:rPr>
      </w:pPr>
      <w:r w:rsidRPr="00041FED">
        <w:rPr>
          <w:rFonts w:ascii="Vinci Sans" w:hAnsi="Vinci Sans"/>
          <w:kern w:val="3"/>
          <w:lang w:eastAsia="en-US" w:bidi="en-US"/>
        </w:rPr>
        <w:t>Les organisations syndicales représentatives de la société :</w:t>
      </w:r>
    </w:p>
    <w:p w14:paraId="6F07AFD9" w14:textId="5342BB98" w:rsidR="00372607" w:rsidRDefault="00041FED" w:rsidP="00372607">
      <w:pPr>
        <w:widowControl w:val="0"/>
        <w:numPr>
          <w:ilvl w:val="0"/>
          <w:numId w:val="10"/>
        </w:numPr>
        <w:suppressAutoHyphens/>
        <w:autoSpaceDN w:val="0"/>
        <w:jc w:val="both"/>
        <w:textAlignment w:val="baseline"/>
        <w:rPr>
          <w:rFonts w:ascii="Vinci Sans" w:hAnsi="Vinci Sans"/>
          <w:kern w:val="3"/>
        </w:rPr>
      </w:pPr>
      <w:r w:rsidRPr="00041FED">
        <w:rPr>
          <w:rFonts w:ascii="Vinci Sans" w:hAnsi="Vinci Sans"/>
          <w:kern w:val="3"/>
          <w:lang w:eastAsia="en-US" w:bidi="en-US"/>
        </w:rPr>
        <w:t xml:space="preserve">Syndicat </w:t>
      </w:r>
      <w:r w:rsidRPr="00041FED">
        <w:rPr>
          <w:rFonts w:ascii="Vinci Sans" w:hAnsi="Vinci Sans"/>
          <w:b/>
          <w:kern w:val="3"/>
          <w:lang w:eastAsia="en-US" w:bidi="en-US"/>
        </w:rPr>
        <w:t>CFTC</w:t>
      </w:r>
      <w:r w:rsidRPr="00041FED">
        <w:rPr>
          <w:rFonts w:ascii="Vinci Sans" w:hAnsi="Vinci Sans"/>
          <w:kern w:val="3"/>
          <w:lang w:eastAsia="en-US" w:bidi="en-US"/>
        </w:rPr>
        <w:t xml:space="preserve"> représenté par </w:t>
      </w:r>
      <w:r w:rsidR="00FD02E3">
        <w:rPr>
          <w:rFonts w:ascii="Vinci Sans" w:eastAsia="SimSun" w:hAnsi="Vinci Sans"/>
          <w:b/>
          <w:kern w:val="3"/>
          <w:lang w:eastAsia="zh-CN" w:bidi="en-US"/>
        </w:rPr>
        <w:t>[…]</w:t>
      </w:r>
      <w:r w:rsidRPr="00041FED">
        <w:rPr>
          <w:rFonts w:ascii="Vinci Sans" w:hAnsi="Vinci Sans"/>
          <w:b/>
          <w:kern w:val="3"/>
          <w:lang w:eastAsia="en-US" w:bidi="en-US"/>
        </w:rPr>
        <w:t xml:space="preserve">, </w:t>
      </w:r>
      <w:r w:rsidRPr="00041FED">
        <w:rPr>
          <w:rFonts w:ascii="Vinci Sans" w:hAnsi="Vinci Sans"/>
          <w:bCs/>
          <w:kern w:val="3"/>
          <w:lang w:eastAsia="en-US" w:bidi="en-US"/>
        </w:rPr>
        <w:t>en sa qualité de</w:t>
      </w:r>
      <w:r w:rsidRPr="00041FED">
        <w:rPr>
          <w:rFonts w:ascii="Vinci Sans" w:hAnsi="Vinci Sans"/>
          <w:b/>
          <w:kern w:val="3"/>
          <w:lang w:eastAsia="en-US" w:bidi="en-US"/>
        </w:rPr>
        <w:t xml:space="preserve"> Délégué Syndical.</w:t>
      </w:r>
    </w:p>
    <w:p w14:paraId="37E71631" w14:textId="3CB9C8C9" w:rsidR="00041FED" w:rsidRPr="00041FED" w:rsidRDefault="00041FED" w:rsidP="00372607">
      <w:pPr>
        <w:widowControl w:val="0"/>
        <w:numPr>
          <w:ilvl w:val="0"/>
          <w:numId w:val="10"/>
        </w:numPr>
        <w:suppressAutoHyphens/>
        <w:autoSpaceDN w:val="0"/>
        <w:jc w:val="both"/>
        <w:textAlignment w:val="baseline"/>
        <w:rPr>
          <w:rFonts w:ascii="Vinci Sans" w:hAnsi="Vinci Sans"/>
          <w:kern w:val="3"/>
        </w:rPr>
      </w:pPr>
      <w:r w:rsidRPr="00041FED">
        <w:rPr>
          <w:rFonts w:ascii="Vinci Sans" w:hAnsi="Vinci Sans"/>
          <w:kern w:val="3"/>
          <w:lang w:eastAsia="en-US" w:bidi="en-US"/>
        </w:rPr>
        <w:t xml:space="preserve">Syndicat </w:t>
      </w:r>
      <w:r w:rsidRPr="00041FED">
        <w:rPr>
          <w:rFonts w:ascii="Vinci Sans" w:hAnsi="Vinci Sans"/>
          <w:b/>
          <w:kern w:val="3"/>
          <w:lang w:eastAsia="en-US" w:bidi="en-US"/>
        </w:rPr>
        <w:t>CFDT</w:t>
      </w:r>
      <w:r w:rsidRPr="00041FED">
        <w:rPr>
          <w:rFonts w:ascii="Vinci Sans" w:hAnsi="Vinci Sans"/>
          <w:kern w:val="3"/>
          <w:lang w:eastAsia="en-US" w:bidi="en-US"/>
        </w:rPr>
        <w:t xml:space="preserve"> représenté par </w:t>
      </w:r>
      <w:r w:rsidR="00FD02E3">
        <w:rPr>
          <w:rFonts w:ascii="Vinci Sans" w:eastAsia="SimSun" w:hAnsi="Vinci Sans"/>
          <w:b/>
          <w:kern w:val="3"/>
          <w:lang w:eastAsia="zh-CN" w:bidi="en-US"/>
        </w:rPr>
        <w:t>[…]</w:t>
      </w:r>
      <w:r w:rsidRPr="00041FED">
        <w:rPr>
          <w:rFonts w:ascii="Vinci Sans" w:hAnsi="Vinci Sans"/>
          <w:b/>
          <w:kern w:val="3"/>
          <w:lang w:eastAsia="en-US" w:bidi="en-US"/>
        </w:rPr>
        <w:t xml:space="preserve">, </w:t>
      </w:r>
      <w:r w:rsidRPr="00041FED">
        <w:rPr>
          <w:rFonts w:ascii="Vinci Sans" w:hAnsi="Vinci Sans"/>
          <w:bCs/>
          <w:kern w:val="3"/>
          <w:lang w:eastAsia="en-US" w:bidi="en-US"/>
        </w:rPr>
        <w:t>en sa qualité de</w:t>
      </w:r>
      <w:r w:rsidRPr="00041FED">
        <w:rPr>
          <w:rFonts w:ascii="Vinci Sans" w:hAnsi="Vinci Sans"/>
          <w:b/>
          <w:kern w:val="3"/>
          <w:lang w:eastAsia="en-US" w:bidi="en-US"/>
        </w:rPr>
        <w:t xml:space="preserve"> Déléguée Syndicale</w:t>
      </w:r>
      <w:r w:rsidRPr="00041FED">
        <w:rPr>
          <w:rFonts w:ascii="Vinci Sans" w:hAnsi="Vinci Sans"/>
          <w:kern w:val="3"/>
          <w:lang w:eastAsia="en-US" w:bidi="en-US"/>
        </w:rPr>
        <w:t>.</w:t>
      </w:r>
    </w:p>
    <w:p w14:paraId="374B14AB" w14:textId="44C5BD74" w:rsidR="00041FED" w:rsidRPr="00041FED" w:rsidRDefault="00041FED" w:rsidP="00372607">
      <w:pPr>
        <w:widowControl w:val="0"/>
        <w:numPr>
          <w:ilvl w:val="0"/>
          <w:numId w:val="10"/>
        </w:numPr>
        <w:suppressAutoHyphens/>
        <w:autoSpaceDN w:val="0"/>
        <w:jc w:val="both"/>
        <w:textAlignment w:val="baseline"/>
        <w:rPr>
          <w:rFonts w:ascii="Vinci Sans" w:hAnsi="Vinci Sans"/>
          <w:kern w:val="3"/>
        </w:rPr>
      </w:pPr>
      <w:r w:rsidRPr="00041FED">
        <w:rPr>
          <w:rFonts w:ascii="Vinci Sans" w:hAnsi="Vinci Sans"/>
          <w:kern w:val="3"/>
          <w:lang w:eastAsia="en-US" w:bidi="en-US"/>
        </w:rPr>
        <w:t xml:space="preserve">Syndicat </w:t>
      </w:r>
      <w:r w:rsidRPr="00041FED">
        <w:rPr>
          <w:rFonts w:ascii="Vinci Sans" w:hAnsi="Vinci Sans"/>
          <w:b/>
          <w:kern w:val="3"/>
          <w:lang w:eastAsia="en-US" w:bidi="en-US"/>
        </w:rPr>
        <w:t>CFE – CGC</w:t>
      </w:r>
      <w:r w:rsidRPr="00041FED">
        <w:rPr>
          <w:rFonts w:ascii="Vinci Sans" w:hAnsi="Vinci Sans"/>
          <w:kern w:val="3"/>
          <w:lang w:eastAsia="en-US" w:bidi="en-US"/>
        </w:rPr>
        <w:t xml:space="preserve"> représenté par </w:t>
      </w:r>
      <w:r w:rsidR="00FD02E3">
        <w:rPr>
          <w:rFonts w:ascii="Vinci Sans" w:eastAsia="SimSun" w:hAnsi="Vinci Sans"/>
          <w:b/>
          <w:kern w:val="3"/>
          <w:lang w:eastAsia="zh-CN" w:bidi="en-US"/>
        </w:rPr>
        <w:t>[…]</w:t>
      </w:r>
      <w:r w:rsidRPr="00041FED">
        <w:rPr>
          <w:rFonts w:ascii="Vinci Sans" w:hAnsi="Vinci Sans"/>
          <w:kern w:val="3"/>
          <w:lang w:eastAsia="en-US" w:bidi="en-US"/>
        </w:rPr>
        <w:t xml:space="preserve">, en sa qualité de </w:t>
      </w:r>
      <w:r w:rsidRPr="00041FED">
        <w:rPr>
          <w:rFonts w:ascii="Vinci Sans" w:hAnsi="Vinci Sans"/>
          <w:b/>
          <w:bCs/>
          <w:kern w:val="3"/>
          <w:lang w:eastAsia="en-US" w:bidi="en-US"/>
        </w:rPr>
        <w:t>Délégué Syndical</w:t>
      </w:r>
      <w:r w:rsidRPr="00041FED">
        <w:rPr>
          <w:rFonts w:ascii="Vinci Sans" w:hAnsi="Vinci Sans"/>
          <w:kern w:val="3"/>
          <w:lang w:eastAsia="en-US" w:bidi="en-US"/>
        </w:rPr>
        <w:t>.</w:t>
      </w:r>
    </w:p>
    <w:p w14:paraId="5664A6CE" w14:textId="77777777" w:rsidR="00041FED" w:rsidRPr="00041FED" w:rsidRDefault="00041FED" w:rsidP="00041FED">
      <w:pPr>
        <w:widowControl w:val="0"/>
        <w:suppressAutoHyphens/>
        <w:autoSpaceDN w:val="0"/>
        <w:spacing w:line="276" w:lineRule="auto"/>
        <w:jc w:val="both"/>
        <w:textAlignment w:val="baseline"/>
        <w:rPr>
          <w:rFonts w:ascii="Vinci Sans" w:hAnsi="Vinci Sans"/>
          <w:kern w:val="3"/>
          <w:lang w:eastAsia="en-US" w:bidi="en-US"/>
        </w:rPr>
      </w:pPr>
    </w:p>
    <w:p w14:paraId="6E602000" w14:textId="77777777" w:rsidR="00041FED" w:rsidRPr="00041FED" w:rsidRDefault="00041FED" w:rsidP="00041FED">
      <w:pPr>
        <w:suppressAutoHyphens/>
        <w:autoSpaceDN w:val="0"/>
        <w:spacing w:line="276" w:lineRule="auto"/>
        <w:ind w:left="720"/>
        <w:jc w:val="both"/>
        <w:textAlignment w:val="baseline"/>
        <w:rPr>
          <w:rFonts w:ascii="Vinci Sans" w:hAnsi="Vinci Sans"/>
          <w:kern w:val="3"/>
          <w:lang w:eastAsia="en-US" w:bidi="en-US"/>
        </w:rPr>
      </w:pPr>
    </w:p>
    <w:p w14:paraId="78B880CE" w14:textId="77777777" w:rsidR="00041FED" w:rsidRPr="00041FED" w:rsidRDefault="00041FED" w:rsidP="00041FED">
      <w:pPr>
        <w:suppressAutoHyphens/>
        <w:autoSpaceDN w:val="0"/>
        <w:spacing w:line="276" w:lineRule="auto"/>
        <w:jc w:val="both"/>
        <w:textAlignment w:val="baseline"/>
        <w:rPr>
          <w:rFonts w:ascii="Vinci Sans" w:hAnsi="Vinci Sans"/>
          <w:kern w:val="3"/>
        </w:rPr>
      </w:pPr>
      <w:r w:rsidRPr="00041FED">
        <w:rPr>
          <w:rFonts w:ascii="Vinci Sans" w:hAnsi="Vinci Sans"/>
          <w:b/>
          <w:kern w:val="3"/>
          <w:lang w:eastAsia="en-US" w:bidi="en-US"/>
        </w:rPr>
        <w:t>D’autre part,</w:t>
      </w:r>
    </w:p>
    <w:p w14:paraId="5608794A" w14:textId="77777777" w:rsidR="008A48CF" w:rsidRPr="00372607" w:rsidRDefault="008A48CF" w:rsidP="008A48CF">
      <w:pPr>
        <w:jc w:val="both"/>
        <w:rPr>
          <w:rFonts w:ascii="Vinci Sans" w:hAnsi="Vinci Sans"/>
        </w:rPr>
      </w:pPr>
    </w:p>
    <w:p w14:paraId="5E49D2D4" w14:textId="4AF938E5" w:rsidR="00797F57" w:rsidRPr="00372607" w:rsidRDefault="00797F57" w:rsidP="008A48CF">
      <w:pPr>
        <w:jc w:val="both"/>
        <w:rPr>
          <w:rFonts w:ascii="Vinci Sans" w:hAnsi="Vinci Sans"/>
          <w:i/>
        </w:rPr>
      </w:pPr>
      <w:r w:rsidRPr="00372607">
        <w:rPr>
          <w:rFonts w:ascii="Vinci Sans" w:hAnsi="Vinci Sans"/>
          <w:i/>
        </w:rPr>
        <w:t>Ci-après désigné</w:t>
      </w:r>
      <w:r w:rsidR="008A48CF" w:rsidRPr="00372607">
        <w:rPr>
          <w:rFonts w:ascii="Vinci Sans" w:hAnsi="Vinci Sans"/>
          <w:i/>
        </w:rPr>
        <w:t>e</w:t>
      </w:r>
      <w:r w:rsidRPr="00372607">
        <w:rPr>
          <w:rFonts w:ascii="Vinci Sans" w:hAnsi="Vinci Sans"/>
          <w:i/>
        </w:rPr>
        <w:t>s ensemble « les Parties »</w:t>
      </w:r>
    </w:p>
    <w:p w14:paraId="5129FEF5" w14:textId="77777777" w:rsidR="00797F57" w:rsidRPr="003D5317" w:rsidRDefault="00797F57" w:rsidP="00797F57">
      <w:pPr>
        <w:jc w:val="both"/>
        <w:rPr>
          <w:rFonts w:ascii="Vinci Sans" w:hAnsi="Vinci Sans"/>
        </w:rPr>
      </w:pPr>
    </w:p>
    <w:p w14:paraId="162F1592" w14:textId="77777777" w:rsidR="00797F57" w:rsidRPr="003D5317" w:rsidRDefault="00797F57" w:rsidP="00797F57">
      <w:pPr>
        <w:jc w:val="both"/>
        <w:rPr>
          <w:rFonts w:ascii="Vinci Sans" w:hAnsi="Vinci Sans"/>
        </w:rPr>
      </w:pPr>
    </w:p>
    <w:p w14:paraId="275B4BB2" w14:textId="77777777" w:rsidR="00797F57" w:rsidRPr="003D5317" w:rsidRDefault="00797F57" w:rsidP="00797F57">
      <w:pPr>
        <w:jc w:val="both"/>
        <w:rPr>
          <w:rFonts w:ascii="Vinci Sans" w:hAnsi="Vinci Sans"/>
          <w:b/>
        </w:rPr>
      </w:pPr>
      <w:r w:rsidRPr="003D5317">
        <w:rPr>
          <w:rFonts w:ascii="Vinci Sans" w:hAnsi="Vinci Sans"/>
          <w:b/>
        </w:rPr>
        <w:t xml:space="preserve">Préambule </w:t>
      </w:r>
    </w:p>
    <w:p w14:paraId="7473B457" w14:textId="77777777" w:rsidR="00797F57" w:rsidRPr="003D5317" w:rsidRDefault="00797F57" w:rsidP="00797F57">
      <w:pPr>
        <w:jc w:val="both"/>
        <w:rPr>
          <w:rFonts w:ascii="Vinci Sans" w:hAnsi="Vinci Sans"/>
        </w:rPr>
      </w:pPr>
    </w:p>
    <w:p w14:paraId="541261C9" w14:textId="77777777" w:rsidR="00C70E3C" w:rsidRPr="00627CFB" w:rsidRDefault="00C70E3C" w:rsidP="00C70E3C">
      <w:pPr>
        <w:jc w:val="both"/>
        <w:rPr>
          <w:rFonts w:ascii="Vinci Sans" w:hAnsi="Vinci Sans"/>
        </w:rPr>
      </w:pPr>
      <w:r w:rsidRPr="00627CFB">
        <w:rPr>
          <w:rFonts w:ascii="Vinci Sans" w:hAnsi="Vinci Sans"/>
        </w:rPr>
        <w:t>La crise de la COVID-19 en 2020 a conduit à l’adoption du télétravail, notamment pour le personnel administratif. Si ce mode de travail était devenu un aménagement nécessaire pour permettre la continuité de l’activité de l’entreprise et garantir la protection des salariés, les parties prenantes souhaitent désormais offrir aux salariés volontaires la possibilité d’en pérenniser l'usage dans le but de promouvoir un meilleur équilibre entre vie professionnelle et vie personnelle.</w:t>
      </w:r>
    </w:p>
    <w:p w14:paraId="1F96B1CA" w14:textId="77777777" w:rsidR="00D93B75" w:rsidRPr="00627CFB" w:rsidRDefault="00D93B75" w:rsidP="00C70E3C">
      <w:pPr>
        <w:jc w:val="both"/>
        <w:rPr>
          <w:rFonts w:ascii="Vinci Sans" w:hAnsi="Vinci Sans"/>
        </w:rPr>
      </w:pPr>
    </w:p>
    <w:p w14:paraId="174C7B5E" w14:textId="77777777" w:rsidR="00D93B75" w:rsidRPr="00627CFB" w:rsidRDefault="00D93B75" w:rsidP="00D93B75">
      <w:pPr>
        <w:jc w:val="both"/>
        <w:rPr>
          <w:rFonts w:ascii="Vinci Sans" w:hAnsi="Vinci Sans"/>
        </w:rPr>
      </w:pPr>
      <w:r w:rsidRPr="00627CFB">
        <w:rPr>
          <w:rFonts w:ascii="Vinci Sans" w:hAnsi="Vinci Sans"/>
        </w:rPr>
        <w:t>Le télétravail, défini comme l'exercice d'une activité professionnelle en dehors des locaux de l'entreprise, est désormais intégré dans le cadre d’une organisation du travail modernisée, complémentaire aux pratiques professionnelles existantes.</w:t>
      </w:r>
    </w:p>
    <w:p w14:paraId="79C8615F" w14:textId="77777777" w:rsidR="00D93B75" w:rsidRPr="00627CFB" w:rsidRDefault="00D93B75" w:rsidP="00C70E3C">
      <w:pPr>
        <w:jc w:val="both"/>
        <w:rPr>
          <w:rFonts w:ascii="Vinci Sans" w:hAnsi="Vinci Sans"/>
        </w:rPr>
      </w:pPr>
    </w:p>
    <w:p w14:paraId="1669BD97" w14:textId="1042FD83" w:rsidR="00D93B75" w:rsidRPr="00627CFB" w:rsidRDefault="00D93B75" w:rsidP="00D93B75">
      <w:pPr>
        <w:jc w:val="both"/>
        <w:rPr>
          <w:rFonts w:ascii="Vinci Sans" w:hAnsi="Vinci Sans"/>
        </w:rPr>
      </w:pPr>
      <w:r w:rsidRPr="00627CFB">
        <w:rPr>
          <w:rFonts w:ascii="Vinci Sans" w:hAnsi="Vinci Sans"/>
        </w:rPr>
        <w:t>Les Parties signataires soulignent que la responsabilité, l'autonomie</w:t>
      </w:r>
      <w:r w:rsidR="008A00D7">
        <w:rPr>
          <w:rFonts w:ascii="Vinci Sans" w:hAnsi="Vinci Sans"/>
        </w:rPr>
        <w:t xml:space="preserve"> </w:t>
      </w:r>
      <w:r w:rsidRPr="00627CFB">
        <w:rPr>
          <w:rFonts w:ascii="Vinci Sans" w:hAnsi="Vinci Sans"/>
        </w:rPr>
        <w:t>et le maintien de la performance constituent des facteurs essentiels à l’accès et à la réussite de ce mode d'organisation du travail.</w:t>
      </w:r>
    </w:p>
    <w:p w14:paraId="719AF8D5" w14:textId="77777777" w:rsidR="00D93B75" w:rsidRPr="00627CFB" w:rsidRDefault="00D93B75" w:rsidP="00D93B75">
      <w:pPr>
        <w:jc w:val="both"/>
        <w:rPr>
          <w:rFonts w:ascii="Vinci Sans" w:hAnsi="Vinci Sans"/>
        </w:rPr>
      </w:pPr>
    </w:p>
    <w:p w14:paraId="6148FF4F" w14:textId="77777777" w:rsidR="00D93B75" w:rsidRDefault="00D93B75" w:rsidP="00D93B75">
      <w:pPr>
        <w:keepNext/>
        <w:jc w:val="both"/>
        <w:rPr>
          <w:rFonts w:ascii="Vinci Sans" w:hAnsi="Vinci Sans"/>
        </w:rPr>
      </w:pPr>
      <w:r w:rsidRPr="00627CFB">
        <w:rPr>
          <w:rFonts w:ascii="Vinci Sans" w:hAnsi="Vinci Sans"/>
        </w:rPr>
        <w:t>Dans ce cadre, les Parties réaffirment les principes fondateurs du télétravail :</w:t>
      </w:r>
    </w:p>
    <w:p w14:paraId="58590237" w14:textId="77777777" w:rsidR="00AF49E1" w:rsidRPr="00627CFB" w:rsidRDefault="00AF49E1" w:rsidP="00D93B75">
      <w:pPr>
        <w:keepNext/>
        <w:jc w:val="both"/>
        <w:rPr>
          <w:rFonts w:ascii="Vinci Sans" w:hAnsi="Vinci Sans"/>
        </w:rPr>
      </w:pPr>
    </w:p>
    <w:p w14:paraId="48776452" w14:textId="77777777" w:rsidR="00D93B75" w:rsidRPr="00627CFB" w:rsidRDefault="00D93B75" w:rsidP="00D93B75">
      <w:pPr>
        <w:pStyle w:val="Paragraphedeliste"/>
        <w:numPr>
          <w:ilvl w:val="0"/>
          <w:numId w:val="4"/>
        </w:numPr>
        <w:spacing w:after="0" w:line="240" w:lineRule="auto"/>
        <w:jc w:val="both"/>
        <w:rPr>
          <w:rFonts w:ascii="Vinci Sans" w:eastAsia="Times New Roman" w:hAnsi="Vinci Sans" w:cs="Times New Roman"/>
          <w:kern w:val="0"/>
          <w:sz w:val="20"/>
          <w:szCs w:val="20"/>
          <w:lang w:eastAsia="fr-FR"/>
          <w14:ligatures w14:val="none"/>
        </w:rPr>
      </w:pPr>
      <w:r w:rsidRPr="00627CFB">
        <w:rPr>
          <w:rFonts w:ascii="Vinci Sans" w:eastAsia="Times New Roman" w:hAnsi="Vinci Sans" w:cs="Times New Roman"/>
          <w:kern w:val="0"/>
          <w:sz w:val="20"/>
          <w:szCs w:val="20"/>
          <w:lang w:eastAsia="fr-FR"/>
          <w14:ligatures w14:val="none"/>
        </w:rPr>
        <w:t>Le strict respect du volontariat soumis à la validation préalable du responsable hiérarchique (garant de l’organisation du travail au sein de son service) ;</w:t>
      </w:r>
    </w:p>
    <w:p w14:paraId="275089D6" w14:textId="3B94711A" w:rsidR="00D93B75" w:rsidRPr="00627CFB" w:rsidRDefault="00D93B75" w:rsidP="00D93B75">
      <w:pPr>
        <w:pStyle w:val="Paragraphedeliste"/>
        <w:numPr>
          <w:ilvl w:val="0"/>
          <w:numId w:val="4"/>
        </w:numPr>
        <w:spacing w:after="0" w:line="240" w:lineRule="auto"/>
        <w:jc w:val="both"/>
        <w:rPr>
          <w:rFonts w:ascii="Vinci Sans" w:eastAsia="Times New Roman" w:hAnsi="Vinci Sans" w:cs="Times New Roman"/>
          <w:kern w:val="0"/>
          <w:sz w:val="20"/>
          <w:szCs w:val="20"/>
          <w:lang w:eastAsia="fr-FR"/>
          <w14:ligatures w14:val="none"/>
        </w:rPr>
      </w:pPr>
      <w:r w:rsidRPr="00627CFB">
        <w:rPr>
          <w:rFonts w:ascii="Vinci Sans" w:eastAsia="Times New Roman" w:hAnsi="Vinci Sans" w:cs="Times New Roman"/>
          <w:kern w:val="0"/>
          <w:sz w:val="20"/>
          <w:szCs w:val="20"/>
          <w:lang w:eastAsia="fr-FR"/>
          <w14:ligatures w14:val="none"/>
        </w:rPr>
        <w:t>Le respect de principes clés : la responsabilité, l'autonomie ;</w:t>
      </w:r>
    </w:p>
    <w:p w14:paraId="57C4ADBC" w14:textId="77777777" w:rsidR="00D93B75" w:rsidRPr="00627CFB" w:rsidRDefault="00D93B75" w:rsidP="00D93B75">
      <w:pPr>
        <w:pStyle w:val="Paragraphedeliste"/>
        <w:numPr>
          <w:ilvl w:val="0"/>
          <w:numId w:val="4"/>
        </w:numPr>
        <w:spacing w:after="0" w:line="240" w:lineRule="auto"/>
        <w:jc w:val="both"/>
        <w:rPr>
          <w:rFonts w:ascii="Vinci Sans" w:eastAsia="Times New Roman" w:hAnsi="Vinci Sans" w:cs="Times New Roman"/>
          <w:kern w:val="0"/>
          <w:sz w:val="20"/>
          <w:szCs w:val="20"/>
          <w:lang w:eastAsia="fr-FR"/>
          <w14:ligatures w14:val="none"/>
        </w:rPr>
      </w:pPr>
      <w:r w:rsidRPr="00627CFB">
        <w:rPr>
          <w:rFonts w:ascii="Vinci Sans" w:eastAsia="Times New Roman" w:hAnsi="Vinci Sans" w:cs="Times New Roman"/>
          <w:kern w:val="0"/>
          <w:sz w:val="20"/>
          <w:szCs w:val="20"/>
          <w:lang w:eastAsia="fr-FR"/>
          <w14:ligatures w14:val="none"/>
        </w:rPr>
        <w:t>L’absence d’impact sur le bon fonctionnement de l’entreprise et la capacité des salariés à maintenir un même niveau de performance ;</w:t>
      </w:r>
    </w:p>
    <w:p w14:paraId="2F49DAB7" w14:textId="77777777" w:rsidR="00D93B75" w:rsidRPr="00627CFB" w:rsidRDefault="00D93B75" w:rsidP="00D93B75">
      <w:pPr>
        <w:pStyle w:val="Paragraphedeliste"/>
        <w:numPr>
          <w:ilvl w:val="0"/>
          <w:numId w:val="4"/>
        </w:numPr>
        <w:spacing w:after="0" w:line="240" w:lineRule="auto"/>
        <w:jc w:val="both"/>
        <w:rPr>
          <w:rFonts w:ascii="Vinci Sans" w:eastAsia="Times New Roman" w:hAnsi="Vinci Sans" w:cs="Times New Roman"/>
          <w:kern w:val="0"/>
          <w:sz w:val="20"/>
          <w:szCs w:val="20"/>
          <w:lang w:eastAsia="fr-FR"/>
          <w14:ligatures w14:val="none"/>
        </w:rPr>
      </w:pPr>
      <w:r w:rsidRPr="00627CFB">
        <w:rPr>
          <w:rFonts w:ascii="Vinci Sans" w:eastAsia="Times New Roman" w:hAnsi="Vinci Sans" w:cs="Times New Roman"/>
          <w:kern w:val="0"/>
          <w:sz w:val="20"/>
          <w:szCs w:val="20"/>
          <w:lang w:eastAsia="fr-FR"/>
          <w14:ligatures w14:val="none"/>
        </w:rPr>
        <w:t>La possibilité de suspension temporaire voire de réversibilité ;</w:t>
      </w:r>
    </w:p>
    <w:p w14:paraId="3F587B04" w14:textId="77777777" w:rsidR="00D93B75" w:rsidRPr="00627CFB" w:rsidRDefault="00D93B75" w:rsidP="00D93B75">
      <w:pPr>
        <w:pStyle w:val="Paragraphedeliste"/>
        <w:numPr>
          <w:ilvl w:val="0"/>
          <w:numId w:val="4"/>
        </w:numPr>
        <w:spacing w:after="0" w:line="240" w:lineRule="auto"/>
        <w:jc w:val="both"/>
        <w:rPr>
          <w:rFonts w:ascii="Vinci Sans" w:eastAsia="Times New Roman" w:hAnsi="Vinci Sans" w:cs="Times New Roman"/>
          <w:kern w:val="0"/>
          <w:sz w:val="20"/>
          <w:szCs w:val="20"/>
          <w:lang w:eastAsia="fr-FR"/>
          <w14:ligatures w14:val="none"/>
        </w:rPr>
      </w:pPr>
      <w:r w:rsidRPr="00627CFB">
        <w:rPr>
          <w:rFonts w:ascii="Vinci Sans" w:eastAsia="Times New Roman" w:hAnsi="Vinci Sans" w:cs="Times New Roman"/>
          <w:kern w:val="0"/>
          <w:sz w:val="20"/>
          <w:szCs w:val="20"/>
          <w:lang w:eastAsia="fr-FR"/>
          <w14:ligatures w14:val="none"/>
        </w:rPr>
        <w:t>La préservation du lien social requérant une présence minimale sur site ;</w:t>
      </w:r>
    </w:p>
    <w:p w14:paraId="70CCC611" w14:textId="6603F9FA" w:rsidR="00797F57" w:rsidRPr="00AF49E1" w:rsidRDefault="00D93B75" w:rsidP="00AF49E1">
      <w:pPr>
        <w:pStyle w:val="Paragraphedeliste"/>
        <w:numPr>
          <w:ilvl w:val="0"/>
          <w:numId w:val="4"/>
        </w:numPr>
        <w:spacing w:after="0" w:line="240" w:lineRule="auto"/>
        <w:jc w:val="both"/>
        <w:rPr>
          <w:rFonts w:ascii="Vinci Sans" w:eastAsia="Times New Roman" w:hAnsi="Vinci Sans" w:cs="Times New Roman"/>
          <w:kern w:val="0"/>
          <w:sz w:val="20"/>
          <w:szCs w:val="20"/>
          <w:lang w:eastAsia="fr-FR"/>
          <w14:ligatures w14:val="none"/>
        </w:rPr>
      </w:pPr>
      <w:r w:rsidRPr="00627CFB">
        <w:rPr>
          <w:rFonts w:ascii="Vinci Sans" w:eastAsia="Times New Roman" w:hAnsi="Vinci Sans" w:cs="Times New Roman"/>
          <w:kern w:val="0"/>
          <w:sz w:val="20"/>
          <w:szCs w:val="20"/>
          <w:lang w:eastAsia="fr-FR"/>
          <w14:ligatures w14:val="none"/>
        </w:rPr>
        <w:t>Le respect de la vie privée favorisant un équilibre avec l’activité professionnelle.</w:t>
      </w:r>
    </w:p>
    <w:p w14:paraId="71FCE2A4" w14:textId="77777777" w:rsidR="003A01C0" w:rsidRPr="00AF49E1" w:rsidRDefault="00797F57" w:rsidP="00AF49E1">
      <w:pPr>
        <w:pStyle w:val="Titre1"/>
        <w:rPr>
          <w:rFonts w:ascii="Vinci Sans" w:hAnsi="Vinci Sans"/>
          <w:b/>
          <w:bCs/>
          <w:sz w:val="32"/>
          <w:szCs w:val="32"/>
        </w:rPr>
      </w:pPr>
      <w:r w:rsidRPr="00AF49E1">
        <w:rPr>
          <w:rFonts w:ascii="Vinci Sans" w:hAnsi="Vinci Sans"/>
          <w:b/>
          <w:bCs/>
          <w:sz w:val="32"/>
          <w:szCs w:val="32"/>
        </w:rPr>
        <w:lastRenderedPageBreak/>
        <w:t>Article 1.</w:t>
      </w:r>
      <w:r w:rsidR="00532E0F" w:rsidRPr="00AF49E1">
        <w:rPr>
          <w:rFonts w:ascii="Vinci Sans" w:hAnsi="Vinci Sans"/>
          <w:b/>
          <w:bCs/>
          <w:sz w:val="32"/>
          <w:szCs w:val="32"/>
        </w:rPr>
        <w:t xml:space="preserve"> </w:t>
      </w:r>
      <w:r w:rsidR="00C94FD7" w:rsidRPr="00AF49E1">
        <w:rPr>
          <w:rFonts w:ascii="Vinci Sans" w:hAnsi="Vinci Sans"/>
          <w:b/>
          <w:bCs/>
          <w:sz w:val="32"/>
          <w:szCs w:val="32"/>
        </w:rPr>
        <w:t xml:space="preserve">Définition du télétravail </w:t>
      </w:r>
    </w:p>
    <w:p w14:paraId="3BB175B4" w14:textId="77777777" w:rsidR="00CA5264" w:rsidRDefault="00CA5264" w:rsidP="00797F57">
      <w:pPr>
        <w:keepNext/>
        <w:jc w:val="both"/>
        <w:rPr>
          <w:rFonts w:ascii="Vinci Sans" w:hAnsi="Vinci Sans"/>
        </w:rPr>
      </w:pPr>
    </w:p>
    <w:p w14:paraId="38532B56" w14:textId="796F3E2E" w:rsidR="006F5ADE" w:rsidRDefault="00797F57" w:rsidP="00797F57">
      <w:pPr>
        <w:keepNext/>
        <w:jc w:val="both"/>
        <w:rPr>
          <w:rFonts w:ascii="Vinci Sans" w:hAnsi="Vinci Sans"/>
        </w:rPr>
      </w:pPr>
      <w:r w:rsidRPr="003D5317">
        <w:rPr>
          <w:rFonts w:ascii="Vinci Sans" w:hAnsi="Vinci Sans"/>
        </w:rPr>
        <w:t xml:space="preserve">Les dispositions légales actuellement en vigueur définissent le télétravail comme « </w:t>
      </w:r>
      <w:r w:rsidRPr="003D5317">
        <w:rPr>
          <w:rFonts w:ascii="Vinci Sans" w:hAnsi="Vinci Sans"/>
          <w:i/>
        </w:rPr>
        <w:t>toute forme d’organisation du travail dans laquelle un travail qui aurait également pu être exécuté dans les locaux de l’employeur, est effectué par un salarié hors de ces locaux, de façon volontaire en utilisant les technologies de l’information et de la communication</w:t>
      </w:r>
      <w:r w:rsidRPr="003D5317">
        <w:rPr>
          <w:rFonts w:ascii="Vinci Sans" w:hAnsi="Vinci Sans"/>
        </w:rPr>
        <w:t xml:space="preserve"> ».</w:t>
      </w:r>
    </w:p>
    <w:p w14:paraId="3781CD76" w14:textId="7BA45BFE" w:rsidR="003A01C0" w:rsidRPr="00AF49E1" w:rsidRDefault="007E7782">
      <w:pPr>
        <w:pStyle w:val="Titre1"/>
        <w:rPr>
          <w:rFonts w:ascii="Vinci Sans" w:hAnsi="Vinci Sans"/>
          <w:b/>
          <w:bCs/>
          <w:sz w:val="32"/>
          <w:szCs w:val="32"/>
        </w:rPr>
      </w:pPr>
      <w:r w:rsidRPr="00AF49E1">
        <w:rPr>
          <w:rFonts w:ascii="Vinci Sans" w:hAnsi="Vinci Sans"/>
          <w:b/>
          <w:bCs/>
          <w:sz w:val="32"/>
          <w:szCs w:val="32"/>
        </w:rPr>
        <w:t>Article 2</w:t>
      </w:r>
      <w:r w:rsidR="00AF49E1" w:rsidRPr="00AF49E1">
        <w:rPr>
          <w:rFonts w:ascii="Vinci Sans" w:hAnsi="Vinci Sans"/>
          <w:b/>
          <w:bCs/>
          <w:sz w:val="32"/>
          <w:szCs w:val="32"/>
        </w:rPr>
        <w:t>. L</w:t>
      </w:r>
      <w:r w:rsidRPr="00AF49E1">
        <w:rPr>
          <w:rFonts w:ascii="Vinci Sans" w:hAnsi="Vinci Sans"/>
          <w:b/>
          <w:bCs/>
          <w:sz w:val="32"/>
          <w:szCs w:val="32"/>
        </w:rPr>
        <w:t>e télétravail régulier</w:t>
      </w:r>
    </w:p>
    <w:p w14:paraId="14DBDCBB" w14:textId="587910AE" w:rsidR="00797F57" w:rsidRPr="00AF49E1" w:rsidRDefault="00797F57" w:rsidP="00AF49E1">
      <w:pPr>
        <w:pStyle w:val="Titre2"/>
        <w:rPr>
          <w:rFonts w:ascii="Vinci Sans" w:hAnsi="Vinci Sans"/>
          <w:sz w:val="28"/>
          <w:szCs w:val="28"/>
        </w:rPr>
      </w:pPr>
      <w:r w:rsidRPr="00AF49E1">
        <w:rPr>
          <w:rFonts w:ascii="Vinci Sans" w:hAnsi="Vinci Sans"/>
          <w:sz w:val="28"/>
          <w:szCs w:val="28"/>
        </w:rPr>
        <w:t xml:space="preserve">Article </w:t>
      </w:r>
      <w:r w:rsidR="003D514E" w:rsidRPr="00AF49E1">
        <w:rPr>
          <w:rFonts w:ascii="Vinci Sans" w:hAnsi="Vinci Sans"/>
          <w:sz w:val="28"/>
          <w:szCs w:val="28"/>
        </w:rPr>
        <w:t>2</w:t>
      </w:r>
      <w:r w:rsidRPr="00AF49E1">
        <w:rPr>
          <w:rFonts w:ascii="Vinci Sans" w:hAnsi="Vinci Sans"/>
          <w:sz w:val="28"/>
          <w:szCs w:val="28"/>
        </w:rPr>
        <w:t>.</w:t>
      </w:r>
      <w:r w:rsidR="003D514E" w:rsidRPr="00AF49E1">
        <w:rPr>
          <w:rFonts w:ascii="Vinci Sans" w:hAnsi="Vinci Sans"/>
          <w:sz w:val="28"/>
          <w:szCs w:val="28"/>
        </w:rPr>
        <w:t>1</w:t>
      </w:r>
      <w:r w:rsidRPr="00AF49E1">
        <w:rPr>
          <w:rFonts w:ascii="Vinci Sans" w:hAnsi="Vinci Sans"/>
          <w:sz w:val="28"/>
          <w:szCs w:val="28"/>
        </w:rPr>
        <w:t>. Les collaborateurs concernés par le télétravail régulier</w:t>
      </w:r>
    </w:p>
    <w:p w14:paraId="1A539863" w14:textId="57B71BB0" w:rsidR="0019362A" w:rsidRPr="00AF49E1" w:rsidRDefault="0019362A" w:rsidP="00797F57">
      <w:pPr>
        <w:keepNext/>
        <w:jc w:val="both"/>
        <w:rPr>
          <w:rFonts w:ascii="Vinci Sans" w:hAnsi="Vinci Sans"/>
        </w:rPr>
      </w:pPr>
    </w:p>
    <w:p w14:paraId="59E824A3" w14:textId="55B7DBDB" w:rsidR="00797F57" w:rsidRPr="00AF49E1" w:rsidRDefault="003A01C0" w:rsidP="00797F57">
      <w:pPr>
        <w:keepNext/>
        <w:jc w:val="both"/>
        <w:rPr>
          <w:rFonts w:ascii="Vinci Sans" w:hAnsi="Vinci Sans"/>
        </w:rPr>
      </w:pPr>
      <w:r w:rsidRPr="00AF49E1">
        <w:rPr>
          <w:rFonts w:ascii="Vinci Sans" w:hAnsi="Vinci Sans"/>
        </w:rPr>
        <w:t>S</w:t>
      </w:r>
      <w:r w:rsidR="00797F57" w:rsidRPr="00AF49E1">
        <w:rPr>
          <w:rFonts w:ascii="Vinci Sans" w:hAnsi="Vinci Sans"/>
        </w:rPr>
        <w:t xml:space="preserve">ont susceptibles de bénéficier du télétravail régulier les collaborateurs volontaires remplissant les </w:t>
      </w:r>
      <w:r w:rsidR="00C60BF4">
        <w:rPr>
          <w:rFonts w:ascii="Vinci Sans" w:hAnsi="Vinci Sans"/>
        </w:rPr>
        <w:t xml:space="preserve">trois </w:t>
      </w:r>
      <w:r w:rsidR="00797F57" w:rsidRPr="00AF49E1">
        <w:rPr>
          <w:rFonts w:ascii="Vinci Sans" w:hAnsi="Vinci Sans"/>
        </w:rPr>
        <w:t xml:space="preserve">conditions d’éligibilité </w:t>
      </w:r>
      <w:r w:rsidR="0094358E">
        <w:rPr>
          <w:rFonts w:ascii="Vinci Sans" w:hAnsi="Vinci Sans"/>
        </w:rPr>
        <w:t xml:space="preserve">cumulatives </w:t>
      </w:r>
      <w:r w:rsidR="00797F57" w:rsidRPr="00AF49E1">
        <w:rPr>
          <w:rFonts w:ascii="Vinci Sans" w:hAnsi="Vinci Sans"/>
        </w:rPr>
        <w:t>suivantes :</w:t>
      </w:r>
    </w:p>
    <w:p w14:paraId="39D2543C" w14:textId="77777777" w:rsidR="00797F57" w:rsidRPr="003D5317" w:rsidRDefault="00797F57" w:rsidP="00797F57">
      <w:pPr>
        <w:jc w:val="both"/>
        <w:rPr>
          <w:rFonts w:ascii="Vinci Sans" w:hAnsi="Vinci Sans"/>
        </w:rPr>
      </w:pPr>
    </w:p>
    <w:p w14:paraId="54F66587" w14:textId="3080C00F" w:rsidR="00797F57" w:rsidRPr="00AF49E1" w:rsidRDefault="009748ED" w:rsidP="009748ED">
      <w:pPr>
        <w:pStyle w:val="Paragraphedeliste"/>
        <w:keepNext/>
        <w:spacing w:after="0" w:line="240" w:lineRule="auto"/>
        <w:ind w:left="0" w:firstLine="709"/>
        <w:jc w:val="both"/>
        <w:rPr>
          <w:rFonts w:ascii="Vinci Sans" w:hAnsi="Vinci Sans"/>
          <w:b/>
        </w:rPr>
      </w:pPr>
      <w:r w:rsidRPr="003D5317">
        <w:rPr>
          <w:rFonts w:ascii="Vinci Sans" w:hAnsi="Vinci Sans"/>
          <w:b/>
        </w:rPr>
        <w:t>Article 2.</w:t>
      </w:r>
      <w:r>
        <w:rPr>
          <w:rFonts w:ascii="Vinci Sans" w:hAnsi="Vinci Sans"/>
          <w:b/>
        </w:rPr>
        <w:t>1.</w:t>
      </w:r>
      <w:r w:rsidRPr="003D5317">
        <w:rPr>
          <w:rFonts w:ascii="Vinci Sans" w:hAnsi="Vinci Sans"/>
          <w:b/>
        </w:rPr>
        <w:t>1.</w:t>
      </w:r>
      <w:r>
        <w:rPr>
          <w:rFonts w:ascii="Vinci Sans" w:hAnsi="Vinci Sans"/>
          <w:b/>
        </w:rPr>
        <w:t xml:space="preserve"> </w:t>
      </w:r>
      <w:r w:rsidR="00797F57" w:rsidRPr="00AF49E1">
        <w:rPr>
          <w:rFonts w:ascii="Vinci Sans" w:hAnsi="Vinci Sans"/>
          <w:b/>
        </w:rPr>
        <w:t>Statut contractuel des collaborateurs concernés</w:t>
      </w:r>
    </w:p>
    <w:p w14:paraId="0BA1BCD2" w14:textId="77777777" w:rsidR="00797F57" w:rsidRPr="003D5317" w:rsidRDefault="00797F57" w:rsidP="00797F57">
      <w:pPr>
        <w:keepNext/>
        <w:ind w:left="708"/>
        <w:jc w:val="both"/>
        <w:rPr>
          <w:rFonts w:ascii="Vinci Sans" w:hAnsi="Vinci Sans"/>
        </w:rPr>
      </w:pPr>
    </w:p>
    <w:p w14:paraId="56D5706C" w14:textId="48C3BE92" w:rsidR="00797F57" w:rsidRPr="00B22248" w:rsidRDefault="00797F57" w:rsidP="009748ED">
      <w:pPr>
        <w:keepNext/>
        <w:jc w:val="both"/>
        <w:rPr>
          <w:rFonts w:ascii="Vinci Sans" w:hAnsi="Vinci Sans"/>
        </w:rPr>
      </w:pPr>
      <w:r w:rsidRPr="00B057C7">
        <w:rPr>
          <w:rFonts w:ascii="Vinci Sans" w:hAnsi="Vinci Sans"/>
        </w:rPr>
        <w:t xml:space="preserve">Les parties considèrent que le télétravail est basé sur une relation qui nécessite une bonne connaissance du fonctionnement et des interlocuteurs de la société, </w:t>
      </w:r>
      <w:r w:rsidR="005A3146" w:rsidRPr="00B057C7">
        <w:rPr>
          <w:rFonts w:ascii="Vinci Sans" w:hAnsi="Vinci Sans"/>
        </w:rPr>
        <w:t xml:space="preserve">d’un niveau d’autonomie suffisant </w:t>
      </w:r>
      <w:r w:rsidRPr="00B057C7">
        <w:rPr>
          <w:rFonts w:ascii="Vinci Sans" w:hAnsi="Vinci Sans"/>
        </w:rPr>
        <w:t>ainsi qu’une relation établie entre l’intéressé et son responsable hiérarchique.</w:t>
      </w:r>
    </w:p>
    <w:p w14:paraId="5546B88C" w14:textId="77777777" w:rsidR="00797F57" w:rsidRPr="00B22248" w:rsidRDefault="00797F57" w:rsidP="009748ED">
      <w:pPr>
        <w:jc w:val="both"/>
        <w:rPr>
          <w:rFonts w:ascii="Vinci Sans" w:hAnsi="Vinci Sans"/>
        </w:rPr>
      </w:pPr>
    </w:p>
    <w:p w14:paraId="1522C07B" w14:textId="14E3205F" w:rsidR="00797F57" w:rsidRPr="003D5317" w:rsidRDefault="00797F57" w:rsidP="009748ED">
      <w:pPr>
        <w:jc w:val="both"/>
        <w:rPr>
          <w:rFonts w:ascii="Vinci Sans" w:hAnsi="Vinci Sans"/>
        </w:rPr>
      </w:pPr>
      <w:r w:rsidRPr="00B22248">
        <w:rPr>
          <w:rFonts w:ascii="Vinci Sans" w:hAnsi="Vinci Sans"/>
        </w:rPr>
        <w:t xml:space="preserve">A ce titre, le télétravail régulier est ouvert aux salariés </w:t>
      </w:r>
      <w:r w:rsidRPr="0042586B">
        <w:rPr>
          <w:rFonts w:ascii="Vinci Sans" w:hAnsi="Vinci Sans"/>
        </w:rPr>
        <w:t xml:space="preserve">en contrat à durée </w:t>
      </w:r>
      <w:r w:rsidR="008A0B6A" w:rsidRPr="0042586B">
        <w:rPr>
          <w:rFonts w:ascii="Vinci Sans" w:hAnsi="Vinci Sans"/>
        </w:rPr>
        <w:t>indéterminée</w:t>
      </w:r>
      <w:r w:rsidR="008A0B6A" w:rsidRPr="003D5317">
        <w:rPr>
          <w:rFonts w:ascii="Vinci Sans" w:hAnsi="Vinci Sans"/>
        </w:rPr>
        <w:t>, à</w:t>
      </w:r>
      <w:r w:rsidRPr="003D5317">
        <w:rPr>
          <w:rFonts w:ascii="Vinci Sans" w:hAnsi="Vinci Sans"/>
        </w:rPr>
        <w:t xml:space="preserve"> temps plein ou à temps partiel, ayant 6 mois d’ancienneté dans l’entreprise ou dans le Groupe VINCI.</w:t>
      </w:r>
    </w:p>
    <w:p w14:paraId="790228B3" w14:textId="77777777" w:rsidR="00797F57" w:rsidRPr="003D5317" w:rsidRDefault="00797F57" w:rsidP="00797F57">
      <w:pPr>
        <w:jc w:val="both"/>
        <w:rPr>
          <w:rFonts w:ascii="Vinci Sans" w:hAnsi="Vinci Sans"/>
        </w:rPr>
      </w:pPr>
    </w:p>
    <w:p w14:paraId="62E04B1E" w14:textId="6ADD87AC" w:rsidR="00797F57" w:rsidRPr="009748ED" w:rsidRDefault="009748ED" w:rsidP="009748ED">
      <w:pPr>
        <w:pStyle w:val="Paragraphedeliste"/>
        <w:keepNext/>
        <w:spacing w:after="0" w:line="240" w:lineRule="auto"/>
        <w:ind w:left="0" w:firstLine="709"/>
        <w:jc w:val="both"/>
        <w:rPr>
          <w:rFonts w:ascii="Vinci Sans" w:hAnsi="Vinci Sans"/>
          <w:b/>
        </w:rPr>
      </w:pPr>
      <w:r w:rsidRPr="003D5317">
        <w:rPr>
          <w:rFonts w:ascii="Vinci Sans" w:hAnsi="Vinci Sans"/>
          <w:b/>
        </w:rPr>
        <w:t>Article 2.</w:t>
      </w:r>
      <w:r>
        <w:rPr>
          <w:rFonts w:ascii="Vinci Sans" w:hAnsi="Vinci Sans"/>
          <w:b/>
        </w:rPr>
        <w:t>1.2</w:t>
      </w:r>
      <w:r w:rsidRPr="003D5317">
        <w:rPr>
          <w:rFonts w:ascii="Vinci Sans" w:hAnsi="Vinci Sans"/>
          <w:b/>
        </w:rPr>
        <w:t>.</w:t>
      </w:r>
      <w:r>
        <w:rPr>
          <w:rFonts w:ascii="Vinci Sans" w:hAnsi="Vinci Sans"/>
          <w:b/>
        </w:rPr>
        <w:t xml:space="preserve"> </w:t>
      </w:r>
      <w:r w:rsidR="00797F57" w:rsidRPr="009748ED">
        <w:rPr>
          <w:rFonts w:ascii="Vinci Sans" w:hAnsi="Vinci Sans"/>
          <w:b/>
        </w:rPr>
        <w:t>Collaborateurs disposant d’une capacité à travailler de manière autonome</w:t>
      </w:r>
    </w:p>
    <w:p w14:paraId="51AEB3E9" w14:textId="77777777" w:rsidR="00797F57" w:rsidRPr="003D5317" w:rsidRDefault="00797F57" w:rsidP="00797F57">
      <w:pPr>
        <w:keepNext/>
        <w:ind w:left="708"/>
        <w:jc w:val="both"/>
        <w:rPr>
          <w:rFonts w:ascii="Vinci Sans" w:hAnsi="Vinci Sans"/>
        </w:rPr>
      </w:pPr>
    </w:p>
    <w:p w14:paraId="3638CEB5" w14:textId="77777777" w:rsidR="00797F57" w:rsidRPr="003D5317" w:rsidRDefault="00797F57" w:rsidP="009748ED">
      <w:pPr>
        <w:keepNext/>
        <w:jc w:val="both"/>
        <w:rPr>
          <w:rFonts w:ascii="Vinci Sans" w:hAnsi="Vinci Sans"/>
        </w:rPr>
      </w:pPr>
      <w:r w:rsidRPr="003D5317">
        <w:rPr>
          <w:rFonts w:ascii="Vinci Sans" w:hAnsi="Vinci Sans"/>
        </w:rPr>
        <w:t>Les Parties conviennent que le télétravail régulier est fondé sur la capacité du salarié à disposer d’une autonomie dans l’organisation de son emploi du temps et dans l’exécution de ses fonctions.</w:t>
      </w:r>
    </w:p>
    <w:p w14:paraId="3C5EC029" w14:textId="77777777" w:rsidR="00797F57" w:rsidRPr="003D5317" w:rsidRDefault="00797F57" w:rsidP="009748ED">
      <w:pPr>
        <w:jc w:val="both"/>
        <w:rPr>
          <w:rFonts w:ascii="Vinci Sans" w:hAnsi="Vinci Sans"/>
        </w:rPr>
      </w:pPr>
    </w:p>
    <w:p w14:paraId="19FEA689" w14:textId="77777777" w:rsidR="00797F57" w:rsidRPr="003D5317" w:rsidRDefault="00797F57" w:rsidP="009748ED">
      <w:pPr>
        <w:jc w:val="both"/>
        <w:rPr>
          <w:rFonts w:ascii="Vinci Sans" w:hAnsi="Vinci Sans"/>
        </w:rPr>
      </w:pPr>
      <w:r w:rsidRPr="003D5317">
        <w:rPr>
          <w:rFonts w:ascii="Vinci Sans" w:hAnsi="Vinci Sans"/>
        </w:rPr>
        <w:t>Dès lors, le degré d’autonomie du collaborateur sera apprécié pour déterminer son éligibilité au télétravail à savoir notamment sa capacité à assurer son activité sans accompagnement au quotidien, à prendre des initiatives, à gérer/prioriser son temps de travail, à communiquer régulièrement sur son activité auprès de son responsable hiérarchique, à échanger facilement avec l’ensemble des interlocuteurs de l’entreprise, à répondre de manière réactive aux sollicitations, à maîtriser les outils et applications informatiques.</w:t>
      </w:r>
    </w:p>
    <w:p w14:paraId="59478DBD" w14:textId="77777777" w:rsidR="00797F57" w:rsidRPr="003D5317" w:rsidRDefault="00797F57" w:rsidP="00797F57">
      <w:pPr>
        <w:jc w:val="both"/>
        <w:rPr>
          <w:rFonts w:ascii="Vinci Sans" w:hAnsi="Vinci Sans"/>
        </w:rPr>
      </w:pPr>
    </w:p>
    <w:p w14:paraId="29157FCD" w14:textId="5EF2A216" w:rsidR="00797F57" w:rsidRPr="009748ED" w:rsidRDefault="009748ED" w:rsidP="00AF49E1">
      <w:pPr>
        <w:pStyle w:val="Paragraphedeliste"/>
        <w:keepNext/>
        <w:spacing w:after="0" w:line="240" w:lineRule="auto"/>
        <w:ind w:left="708" w:firstLine="1"/>
        <w:jc w:val="both"/>
        <w:rPr>
          <w:rFonts w:ascii="Vinci Sans" w:hAnsi="Vinci Sans"/>
          <w:b/>
        </w:rPr>
      </w:pPr>
      <w:r w:rsidRPr="003D5317">
        <w:rPr>
          <w:rFonts w:ascii="Vinci Sans" w:hAnsi="Vinci Sans"/>
          <w:b/>
        </w:rPr>
        <w:t>Article 2.</w:t>
      </w:r>
      <w:r>
        <w:rPr>
          <w:rFonts w:ascii="Vinci Sans" w:hAnsi="Vinci Sans"/>
          <w:b/>
        </w:rPr>
        <w:t>1.3</w:t>
      </w:r>
      <w:r w:rsidRPr="003D5317">
        <w:rPr>
          <w:rFonts w:ascii="Vinci Sans" w:hAnsi="Vinci Sans"/>
          <w:b/>
        </w:rPr>
        <w:t>.</w:t>
      </w:r>
      <w:r>
        <w:rPr>
          <w:rFonts w:ascii="Vinci Sans" w:hAnsi="Vinci Sans"/>
          <w:b/>
        </w:rPr>
        <w:t xml:space="preserve"> </w:t>
      </w:r>
      <w:r w:rsidR="00797F57" w:rsidRPr="009748ED">
        <w:rPr>
          <w:rFonts w:ascii="Vinci Sans" w:hAnsi="Vinci Sans"/>
          <w:b/>
        </w:rPr>
        <w:t>Collaborateurs occupant un poste dont les activités sont compatibles avec cette forme d’organisation du travail</w:t>
      </w:r>
    </w:p>
    <w:p w14:paraId="38D4A3C7" w14:textId="77777777" w:rsidR="00797F57" w:rsidRPr="003D5317" w:rsidRDefault="00797F57" w:rsidP="00797F57">
      <w:pPr>
        <w:keepNext/>
        <w:jc w:val="both"/>
        <w:rPr>
          <w:rFonts w:ascii="Vinci Sans" w:hAnsi="Vinci Sans"/>
        </w:rPr>
      </w:pPr>
    </w:p>
    <w:p w14:paraId="509BEDFF" w14:textId="77777777" w:rsidR="00797F57" w:rsidRPr="003D5317" w:rsidRDefault="00797F57" w:rsidP="009748ED">
      <w:pPr>
        <w:keepNext/>
        <w:jc w:val="both"/>
        <w:rPr>
          <w:rFonts w:ascii="Vinci Sans" w:hAnsi="Vinci Sans"/>
        </w:rPr>
      </w:pPr>
      <w:r w:rsidRPr="003D5317">
        <w:rPr>
          <w:rFonts w:ascii="Vinci Sans" w:hAnsi="Vinci Sans"/>
        </w:rPr>
        <w:t>Compte tenu des spécificités de ce mode d’organisation, le télétravail ne peut être ouvert qu’à des postes ou des activités compatibles avec cette forme d’organisation. En outre, le télétravail doit être compatible avec le bon fonctionnement du service et/ou de l’entreprise, et ne doit en aucun cas entraîner des dysfonctionnements au sein de ces derniers.</w:t>
      </w:r>
    </w:p>
    <w:p w14:paraId="09062E46" w14:textId="77777777" w:rsidR="00797F57" w:rsidRPr="003D5317" w:rsidRDefault="00797F57" w:rsidP="009748ED">
      <w:pPr>
        <w:jc w:val="both"/>
        <w:rPr>
          <w:rFonts w:ascii="Vinci Sans" w:hAnsi="Vinci Sans"/>
        </w:rPr>
      </w:pPr>
    </w:p>
    <w:p w14:paraId="3483A5A8" w14:textId="341BED41" w:rsidR="006B1917" w:rsidRDefault="00797F57" w:rsidP="009748ED">
      <w:pPr>
        <w:jc w:val="both"/>
        <w:rPr>
          <w:rFonts w:ascii="Vinci Sans" w:hAnsi="Vinci Sans"/>
        </w:rPr>
      </w:pPr>
      <w:r w:rsidRPr="003D5317">
        <w:rPr>
          <w:rFonts w:ascii="Vinci Sans" w:hAnsi="Vinci Sans"/>
        </w:rPr>
        <w:t>Par conséquent, s’agissant des collaborateurs dont tout ou partie des missions requièrent d’être exercées physiquement sur le site de l’entreprise, notamment en raison des contraintes organisationnelles, des équipements matériels ou du nécessaire contact avec les autres salariés, il appartient au responsable hiérarchique de rencontrer le collaborateur concerné afin de définir les modalités selon lesquelles il pourra bénéficier ou non du télétravail.</w:t>
      </w:r>
    </w:p>
    <w:p w14:paraId="79EFD22C" w14:textId="77777777" w:rsidR="009748ED" w:rsidRDefault="009748ED" w:rsidP="00797F57">
      <w:pPr>
        <w:ind w:left="708"/>
        <w:jc w:val="both"/>
        <w:rPr>
          <w:rFonts w:ascii="Vinci Sans" w:hAnsi="Vinci Sans"/>
        </w:rPr>
      </w:pPr>
    </w:p>
    <w:p w14:paraId="50213F53" w14:textId="77777777" w:rsidR="009748ED" w:rsidRDefault="009748ED" w:rsidP="00797F57">
      <w:pPr>
        <w:ind w:left="708"/>
        <w:jc w:val="both"/>
        <w:rPr>
          <w:rFonts w:ascii="Vinci Sans" w:hAnsi="Vinci Sans"/>
        </w:rPr>
      </w:pPr>
    </w:p>
    <w:p w14:paraId="2DE0E949" w14:textId="77777777" w:rsidR="009748ED" w:rsidRDefault="009748ED" w:rsidP="00797F57">
      <w:pPr>
        <w:ind w:left="708"/>
        <w:jc w:val="both"/>
        <w:rPr>
          <w:rFonts w:ascii="Vinci Sans" w:hAnsi="Vinci Sans"/>
        </w:rPr>
      </w:pPr>
    </w:p>
    <w:p w14:paraId="61E9DE84" w14:textId="77777777" w:rsidR="009748ED" w:rsidRDefault="009748ED" w:rsidP="00797F57">
      <w:pPr>
        <w:ind w:left="708"/>
        <w:jc w:val="both"/>
        <w:rPr>
          <w:rFonts w:ascii="Vinci Sans" w:hAnsi="Vinci Sans"/>
        </w:rPr>
      </w:pPr>
    </w:p>
    <w:p w14:paraId="7D117EA4" w14:textId="77777777" w:rsidR="009748ED" w:rsidRPr="003D5317" w:rsidRDefault="009748ED" w:rsidP="00797F57">
      <w:pPr>
        <w:ind w:left="708"/>
        <w:jc w:val="both"/>
        <w:rPr>
          <w:rFonts w:ascii="Vinci Sans" w:hAnsi="Vinci Sans"/>
        </w:rPr>
      </w:pPr>
    </w:p>
    <w:p w14:paraId="0E5567F7" w14:textId="7CC55C5C" w:rsidR="00797F57" w:rsidRPr="00AF49E1" w:rsidRDefault="00797F57" w:rsidP="00AF49E1">
      <w:pPr>
        <w:pStyle w:val="Titre2"/>
        <w:rPr>
          <w:rFonts w:ascii="Vinci Sans" w:hAnsi="Vinci Sans"/>
          <w:sz w:val="28"/>
          <w:szCs w:val="28"/>
        </w:rPr>
      </w:pPr>
      <w:r w:rsidRPr="00AF49E1">
        <w:rPr>
          <w:rFonts w:ascii="Vinci Sans" w:hAnsi="Vinci Sans"/>
          <w:sz w:val="28"/>
          <w:szCs w:val="28"/>
        </w:rPr>
        <w:lastRenderedPageBreak/>
        <w:t>Article 2.</w:t>
      </w:r>
      <w:r w:rsidR="008A67A1" w:rsidRPr="00AF49E1">
        <w:rPr>
          <w:rFonts w:ascii="Vinci Sans" w:hAnsi="Vinci Sans"/>
          <w:sz w:val="28"/>
          <w:szCs w:val="28"/>
        </w:rPr>
        <w:t>2.</w:t>
      </w:r>
      <w:r w:rsidRPr="00AF49E1">
        <w:rPr>
          <w:rFonts w:ascii="Vinci Sans" w:hAnsi="Vinci Sans"/>
          <w:sz w:val="28"/>
          <w:szCs w:val="28"/>
        </w:rPr>
        <w:t xml:space="preserve"> Organisation du télétravail régulier</w:t>
      </w:r>
    </w:p>
    <w:p w14:paraId="4ECCC783" w14:textId="77777777" w:rsidR="00F33567" w:rsidRDefault="00F33567" w:rsidP="00AF49E1">
      <w:pPr>
        <w:keepNext/>
        <w:jc w:val="both"/>
        <w:rPr>
          <w:rFonts w:ascii="Vinci Sans" w:hAnsi="Vinci Sans"/>
          <w:b/>
        </w:rPr>
      </w:pPr>
    </w:p>
    <w:p w14:paraId="0302ACF7" w14:textId="700956E4" w:rsidR="00797F57" w:rsidRPr="00AF49E1" w:rsidRDefault="00797F57" w:rsidP="008A67A1">
      <w:pPr>
        <w:keepNext/>
        <w:ind w:firstLine="708"/>
        <w:jc w:val="both"/>
        <w:rPr>
          <w:rFonts w:ascii="Vinci Sans" w:hAnsi="Vinci Sans"/>
          <w:b/>
          <w:sz w:val="22"/>
          <w:szCs w:val="22"/>
        </w:rPr>
      </w:pPr>
      <w:r w:rsidRPr="00AF49E1">
        <w:rPr>
          <w:rFonts w:ascii="Vinci Sans" w:hAnsi="Vinci Sans"/>
          <w:b/>
          <w:sz w:val="22"/>
          <w:szCs w:val="22"/>
        </w:rPr>
        <w:t>Article 2.</w:t>
      </w:r>
      <w:r w:rsidR="008A67A1" w:rsidRPr="00AF49E1">
        <w:rPr>
          <w:rFonts w:ascii="Vinci Sans" w:hAnsi="Vinci Sans"/>
          <w:b/>
          <w:sz w:val="22"/>
          <w:szCs w:val="22"/>
        </w:rPr>
        <w:t>2.</w:t>
      </w:r>
      <w:r w:rsidRPr="00AF49E1">
        <w:rPr>
          <w:rFonts w:ascii="Vinci Sans" w:hAnsi="Vinci Sans"/>
          <w:b/>
          <w:sz w:val="22"/>
          <w:szCs w:val="22"/>
        </w:rPr>
        <w:t>1. Rythme du télétravail régulier</w:t>
      </w:r>
    </w:p>
    <w:p w14:paraId="18B23F33" w14:textId="77777777" w:rsidR="00797F57" w:rsidRPr="003D5317" w:rsidRDefault="00797F57" w:rsidP="00797F57">
      <w:pPr>
        <w:jc w:val="both"/>
        <w:rPr>
          <w:rFonts w:ascii="Vinci Sans" w:hAnsi="Vinci Sans"/>
        </w:rPr>
      </w:pPr>
    </w:p>
    <w:p w14:paraId="092F353D" w14:textId="77777777" w:rsidR="00797F57" w:rsidRPr="003D5317" w:rsidRDefault="00797F57" w:rsidP="00797F57">
      <w:pPr>
        <w:jc w:val="both"/>
        <w:rPr>
          <w:rFonts w:ascii="Vinci Sans" w:hAnsi="Vinci Sans"/>
        </w:rPr>
      </w:pPr>
      <w:r w:rsidRPr="003D5317">
        <w:rPr>
          <w:rFonts w:ascii="Vinci Sans" w:hAnsi="Vinci Sans"/>
        </w:rPr>
        <w:t xml:space="preserve">Les parties conviennent d’un mode d’organisation du travail hybride considérant qu’une présence sur site est nécessaire afin de préserver le lien social et le fonctionnement du service et de l’entreprise. </w:t>
      </w:r>
      <w:r w:rsidRPr="003D5317" w:rsidDel="00A36992">
        <w:rPr>
          <w:rFonts w:ascii="Vinci Sans" w:hAnsi="Vinci Sans"/>
        </w:rPr>
        <w:t>Ce faisant le rythme du télétravail doit s’organiser dans le cadre managérial, en tenant compte des impératifs professionnels.</w:t>
      </w:r>
    </w:p>
    <w:p w14:paraId="0414D94B" w14:textId="77777777" w:rsidR="0064647A" w:rsidRPr="003D5317" w:rsidRDefault="0064647A" w:rsidP="00797F57">
      <w:pPr>
        <w:jc w:val="both"/>
        <w:rPr>
          <w:rFonts w:ascii="Vinci Sans" w:hAnsi="Vinci Sans"/>
        </w:rPr>
      </w:pPr>
    </w:p>
    <w:p w14:paraId="2A6DDEBB" w14:textId="79455D12" w:rsidR="002873E9" w:rsidRPr="003D5317" w:rsidDel="00A36992" w:rsidRDefault="00797F57" w:rsidP="0064647A">
      <w:pPr>
        <w:jc w:val="both"/>
        <w:rPr>
          <w:rFonts w:ascii="Vinci Sans" w:hAnsi="Vinci Sans"/>
        </w:rPr>
      </w:pPr>
      <w:r w:rsidRPr="003D5317">
        <w:rPr>
          <w:rFonts w:ascii="Vinci Sans" w:hAnsi="Vinci Sans"/>
        </w:rPr>
        <w:t xml:space="preserve">Cet accord définit un </w:t>
      </w:r>
      <w:r w:rsidRPr="00041FED">
        <w:rPr>
          <w:rFonts w:ascii="Vinci Sans" w:hAnsi="Vinci Sans"/>
        </w:rPr>
        <w:t xml:space="preserve">rythme </w:t>
      </w:r>
      <w:r w:rsidRPr="00041FED">
        <w:rPr>
          <w:rFonts w:ascii="Vinci Sans" w:hAnsi="Vinci Sans"/>
          <w:b/>
          <w:bCs/>
        </w:rPr>
        <w:t>d’une journée télétravaillée par semaine</w:t>
      </w:r>
      <w:r w:rsidRPr="00041FED">
        <w:rPr>
          <w:rFonts w:ascii="Vinci Sans" w:hAnsi="Vinci Sans"/>
        </w:rPr>
        <w:t xml:space="preserve"> soumis</w:t>
      </w:r>
      <w:r w:rsidRPr="003D5317">
        <w:rPr>
          <w:rFonts w:ascii="Vinci Sans" w:hAnsi="Vinci Sans"/>
        </w:rPr>
        <w:t xml:space="preserve"> à approbation managériale.</w:t>
      </w:r>
    </w:p>
    <w:p w14:paraId="58820784" w14:textId="77777777" w:rsidR="00797F57" w:rsidRPr="003D5317" w:rsidRDefault="00797F57" w:rsidP="00797F57">
      <w:pPr>
        <w:jc w:val="both"/>
        <w:rPr>
          <w:rFonts w:ascii="Vinci Sans" w:hAnsi="Vinci Sans"/>
        </w:rPr>
      </w:pPr>
    </w:p>
    <w:p w14:paraId="0F67283A" w14:textId="278C24D9" w:rsidR="00797F57" w:rsidRPr="003D5317" w:rsidRDefault="00797F57" w:rsidP="00797F57">
      <w:pPr>
        <w:jc w:val="both"/>
        <w:rPr>
          <w:rFonts w:ascii="Vinci Sans" w:hAnsi="Vinci Sans"/>
        </w:rPr>
      </w:pPr>
      <w:r w:rsidRPr="003D5317">
        <w:rPr>
          <w:rFonts w:ascii="Vinci Sans" w:hAnsi="Vinci Sans"/>
        </w:rPr>
        <w:t>Pour les collaborateurs à temps partiel, le rythme de télétravail hebdomadaire est proratisé en fonction du temps de présence, arrondi à la demi-journée inférieure.</w:t>
      </w:r>
    </w:p>
    <w:p w14:paraId="037EE150" w14:textId="77777777" w:rsidR="00797F57" w:rsidRPr="003D5317" w:rsidRDefault="00797F57" w:rsidP="00797F57">
      <w:pPr>
        <w:jc w:val="both"/>
        <w:rPr>
          <w:rFonts w:ascii="Vinci Sans" w:hAnsi="Vinci Sans"/>
        </w:rPr>
      </w:pPr>
    </w:p>
    <w:p w14:paraId="35965BEE" w14:textId="3056EDF0" w:rsidR="00797F57" w:rsidRPr="00DB1C49" w:rsidRDefault="00E554BE" w:rsidP="00797F57">
      <w:pPr>
        <w:jc w:val="both"/>
        <w:rPr>
          <w:rFonts w:ascii="Vinci Sans" w:hAnsi="Vinci Sans"/>
        </w:rPr>
      </w:pPr>
      <w:r w:rsidRPr="00B22248">
        <w:rPr>
          <w:rFonts w:ascii="Vinci Sans" w:hAnsi="Vinci Sans"/>
        </w:rPr>
        <w:t>Afin de maintenir une relation de proximité</w:t>
      </w:r>
      <w:r w:rsidR="00072ABA" w:rsidRPr="00B22248">
        <w:rPr>
          <w:rFonts w:ascii="Vinci Sans" w:hAnsi="Vinci Sans"/>
        </w:rPr>
        <w:t xml:space="preserve"> avec </w:t>
      </w:r>
      <w:r w:rsidR="00072ABA" w:rsidRPr="00DB1C49">
        <w:rPr>
          <w:rFonts w:ascii="Vinci Sans" w:hAnsi="Vinci Sans"/>
        </w:rPr>
        <w:t>l’ensemble du personnel</w:t>
      </w:r>
      <w:r w:rsidRPr="00DB1C49">
        <w:rPr>
          <w:rFonts w:ascii="Vinci Sans" w:hAnsi="Vinci Sans"/>
        </w:rPr>
        <w:t>, et</w:t>
      </w:r>
      <w:r w:rsidR="00072ABA" w:rsidRPr="00DB1C49">
        <w:rPr>
          <w:rFonts w:ascii="Vinci Sans" w:hAnsi="Vinci Sans"/>
        </w:rPr>
        <w:t>,</w:t>
      </w:r>
      <w:r w:rsidRPr="00DB1C49">
        <w:rPr>
          <w:rFonts w:ascii="Vinci Sans" w:hAnsi="Vinci Sans"/>
        </w:rPr>
        <w:t xml:space="preserve"> sauf circonstance exceptionnelle</w:t>
      </w:r>
      <w:r w:rsidR="00797F57" w:rsidRPr="00DB1C49">
        <w:rPr>
          <w:rFonts w:ascii="Vinci Sans" w:hAnsi="Vinci Sans"/>
        </w:rPr>
        <w:t xml:space="preserve">, </w:t>
      </w:r>
      <w:r w:rsidR="00797F57" w:rsidRPr="00DB1C49">
        <w:rPr>
          <w:rFonts w:ascii="Vinci Sans" w:hAnsi="Vinci Sans"/>
          <w:b/>
          <w:bCs/>
        </w:rPr>
        <w:t>a minima trois jours de présence sont requis</w:t>
      </w:r>
      <w:r w:rsidR="00797F57" w:rsidRPr="00DB1C49">
        <w:rPr>
          <w:rFonts w:ascii="Vinci Sans" w:hAnsi="Vinci Sans"/>
        </w:rPr>
        <w:t xml:space="preserve"> dans les locaux de </w:t>
      </w:r>
      <w:r w:rsidR="0064647A" w:rsidRPr="00DB1C49">
        <w:rPr>
          <w:rFonts w:ascii="Vinci Sans" w:hAnsi="Vinci Sans"/>
        </w:rPr>
        <w:t>la SE</w:t>
      </w:r>
      <w:r w:rsidR="00041FED">
        <w:rPr>
          <w:rFonts w:ascii="Vinci Sans" w:hAnsi="Vinci Sans"/>
        </w:rPr>
        <w:t>ATH</w:t>
      </w:r>
      <w:r w:rsidR="0064647A" w:rsidRPr="00DB1C49">
        <w:rPr>
          <w:rFonts w:ascii="Vinci Sans" w:hAnsi="Vinci Sans"/>
        </w:rPr>
        <w:t xml:space="preserve">. </w:t>
      </w:r>
      <w:r w:rsidR="00972E46" w:rsidRPr="00DB1C49">
        <w:rPr>
          <w:rFonts w:ascii="Vinci Sans" w:hAnsi="Vinci Sans"/>
        </w:rPr>
        <w:t xml:space="preserve"> Il est précisé que les déplacements professionnels ainsi que les formations, même réalisées en dehors de locaux de l’entreprise, sont considérés comme des jours de présence sur site.</w:t>
      </w:r>
    </w:p>
    <w:p w14:paraId="64519732" w14:textId="77777777" w:rsidR="00797F57" w:rsidRPr="00DB1C49" w:rsidRDefault="00797F57" w:rsidP="00797F57">
      <w:pPr>
        <w:jc w:val="both"/>
        <w:rPr>
          <w:rFonts w:ascii="Vinci Sans" w:hAnsi="Vinci Sans"/>
        </w:rPr>
      </w:pPr>
    </w:p>
    <w:p w14:paraId="29223BEC" w14:textId="4A285543" w:rsidR="00797F57" w:rsidRPr="00DB1C49" w:rsidRDefault="00797F57" w:rsidP="00797F57">
      <w:pPr>
        <w:jc w:val="both"/>
        <w:rPr>
          <w:rFonts w:ascii="Vinci Sans" w:hAnsi="Vinci Sans"/>
        </w:rPr>
      </w:pPr>
      <w:r w:rsidRPr="00DB1C49">
        <w:rPr>
          <w:rFonts w:ascii="Vinci Sans" w:hAnsi="Vinci Sans"/>
        </w:rPr>
        <w:t>Ainsi, compte tenu de ce principe de trois jours de présence sur site, c</w:t>
      </w:r>
      <w:r w:rsidRPr="00DB1C49" w:rsidDel="00A36992">
        <w:rPr>
          <w:rFonts w:ascii="Vinci Sans" w:hAnsi="Vinci Sans"/>
        </w:rPr>
        <w:t>ertaines semaines pourront</w:t>
      </w:r>
      <w:r w:rsidRPr="00DB1C49">
        <w:rPr>
          <w:rFonts w:ascii="Vinci Sans" w:hAnsi="Vinci Sans"/>
        </w:rPr>
        <w:t xml:space="preserve">, </w:t>
      </w:r>
      <w:r w:rsidRPr="00DB1C49" w:rsidDel="00A36992">
        <w:rPr>
          <w:rFonts w:ascii="Vinci Sans" w:hAnsi="Vinci Sans"/>
        </w:rPr>
        <w:t>en fonction</w:t>
      </w:r>
      <w:r w:rsidRPr="00DB1C49">
        <w:rPr>
          <w:rFonts w:ascii="Vinci Sans" w:hAnsi="Vinci Sans"/>
        </w:rPr>
        <w:t xml:space="preserve"> </w:t>
      </w:r>
      <w:r w:rsidRPr="00DB1C49" w:rsidDel="00A36992">
        <w:rPr>
          <w:rFonts w:ascii="Vinci Sans" w:hAnsi="Vinci Sans"/>
        </w:rPr>
        <w:t xml:space="preserve">du calendrier (jours fériés, </w:t>
      </w:r>
      <w:r w:rsidRPr="00DB1C49">
        <w:rPr>
          <w:rFonts w:ascii="Vinci Sans" w:hAnsi="Vinci Sans"/>
        </w:rPr>
        <w:t xml:space="preserve">jours de </w:t>
      </w:r>
      <w:r w:rsidRPr="00DB1C49" w:rsidDel="00A36992">
        <w:rPr>
          <w:rFonts w:ascii="Vinci Sans" w:hAnsi="Vinci Sans"/>
        </w:rPr>
        <w:t>congés</w:t>
      </w:r>
      <w:r w:rsidRPr="00DB1C49">
        <w:rPr>
          <w:rFonts w:ascii="Vinci Sans" w:hAnsi="Vinci Sans"/>
        </w:rPr>
        <w:t>, jours de repos</w:t>
      </w:r>
      <w:r w:rsidRPr="00DB1C49" w:rsidDel="00A36992">
        <w:rPr>
          <w:rFonts w:ascii="Vinci Sans" w:hAnsi="Vinci Sans"/>
        </w:rPr>
        <w:t>...)</w:t>
      </w:r>
      <w:r w:rsidRPr="00DB1C49">
        <w:rPr>
          <w:rFonts w:ascii="Vinci Sans" w:hAnsi="Vinci Sans"/>
        </w:rPr>
        <w:t>, ne pas</w:t>
      </w:r>
      <w:r w:rsidRPr="00DB1C49" w:rsidDel="00A36992">
        <w:rPr>
          <w:rFonts w:ascii="Vinci Sans" w:hAnsi="Vinci Sans"/>
        </w:rPr>
        <w:t xml:space="preserve"> </w:t>
      </w:r>
      <w:r w:rsidRPr="00DB1C49">
        <w:rPr>
          <w:rFonts w:ascii="Vinci Sans" w:hAnsi="Vinci Sans"/>
        </w:rPr>
        <w:t>faire l’objet de journée télétravaillée.</w:t>
      </w:r>
    </w:p>
    <w:p w14:paraId="21618FA6" w14:textId="77777777" w:rsidR="00797F57" w:rsidRPr="00DB1C49" w:rsidRDefault="00797F57" w:rsidP="00797F57">
      <w:pPr>
        <w:jc w:val="both"/>
        <w:rPr>
          <w:rFonts w:ascii="Vinci Sans" w:hAnsi="Vinci Sans"/>
        </w:rPr>
      </w:pPr>
    </w:p>
    <w:p w14:paraId="36D08EA6" w14:textId="085BC76E" w:rsidR="00797F57" w:rsidRPr="00DB1C49" w:rsidRDefault="00660311" w:rsidP="00797F57">
      <w:pPr>
        <w:jc w:val="both"/>
        <w:rPr>
          <w:rFonts w:ascii="Vinci Sans" w:hAnsi="Vinci Sans"/>
        </w:rPr>
      </w:pPr>
      <w:r w:rsidRPr="00DB1C49">
        <w:rPr>
          <w:rFonts w:ascii="Vinci Sans" w:hAnsi="Vinci Sans"/>
        </w:rPr>
        <w:t>À</w:t>
      </w:r>
      <w:r w:rsidR="00797F57" w:rsidRPr="00DB1C49">
        <w:rPr>
          <w:rFonts w:ascii="Vinci Sans" w:hAnsi="Vinci Sans"/>
        </w:rPr>
        <w:t xml:space="preserve"> titre d’exemples :</w:t>
      </w:r>
    </w:p>
    <w:p w14:paraId="79FD4ABF" w14:textId="77777777" w:rsidR="00797F57" w:rsidRPr="00DB1C49" w:rsidRDefault="00797F57" w:rsidP="00797F57">
      <w:pPr>
        <w:jc w:val="both"/>
        <w:rPr>
          <w:rFonts w:ascii="Vinci Sans" w:hAnsi="Vinci Sans"/>
        </w:rPr>
      </w:pPr>
    </w:p>
    <w:p w14:paraId="0529766E" w14:textId="3B012678" w:rsidR="00797F57" w:rsidRPr="00DB1C49" w:rsidRDefault="003A01C0" w:rsidP="00972E46">
      <w:pPr>
        <w:pStyle w:val="Paragraphedeliste"/>
        <w:numPr>
          <w:ilvl w:val="0"/>
          <w:numId w:val="5"/>
        </w:numPr>
        <w:spacing w:after="0" w:line="240" w:lineRule="auto"/>
        <w:jc w:val="both"/>
        <w:rPr>
          <w:rFonts w:ascii="Vinci Sans" w:hAnsi="Vinci Sans"/>
          <w:sz w:val="20"/>
          <w:szCs w:val="20"/>
        </w:rPr>
      </w:pPr>
      <w:r w:rsidRPr="00DB1C49">
        <w:rPr>
          <w:rFonts w:ascii="Vinci Sans" w:hAnsi="Vinci Sans"/>
          <w:sz w:val="20"/>
          <w:szCs w:val="20"/>
        </w:rPr>
        <w:t>Un</w:t>
      </w:r>
      <w:r w:rsidR="00797F57" w:rsidRPr="00DB1C49">
        <w:rPr>
          <w:rFonts w:ascii="Vinci Sans" w:hAnsi="Vinci Sans"/>
          <w:sz w:val="20"/>
          <w:szCs w:val="20"/>
        </w:rPr>
        <w:t xml:space="preserve"> collaborateur ne pourra pas télétravailler si sur la semaine considérée, il y a un jour férié et une journée de congé (ou repos) posée ;</w:t>
      </w:r>
    </w:p>
    <w:p w14:paraId="05C1F5C9" w14:textId="69F1C269" w:rsidR="00972E46" w:rsidRPr="00DB1C49" w:rsidRDefault="00972E46" w:rsidP="00972E46">
      <w:pPr>
        <w:pStyle w:val="Paragraphedeliste"/>
        <w:numPr>
          <w:ilvl w:val="0"/>
          <w:numId w:val="5"/>
        </w:numPr>
        <w:jc w:val="both"/>
        <w:rPr>
          <w:rFonts w:ascii="Vinci Sans" w:hAnsi="Vinci Sans"/>
          <w:sz w:val="20"/>
          <w:szCs w:val="20"/>
        </w:rPr>
      </w:pPr>
      <w:r w:rsidRPr="00DB1C49">
        <w:rPr>
          <w:rFonts w:ascii="Vinci Sans" w:hAnsi="Vinci Sans"/>
          <w:sz w:val="20"/>
          <w:szCs w:val="20"/>
        </w:rPr>
        <w:t>Un collaborateur pourra télétravailler jusqu’à deux jours si sur la semaine considérée, il y a trois jours de déplacement professionnel et qu’il n’y a aucun jour férié et aucune journée de congé (ou de repos) posée ;</w:t>
      </w:r>
    </w:p>
    <w:p w14:paraId="31D1E11F" w14:textId="0D150B55" w:rsidR="00797F57" w:rsidRPr="00DB1C49" w:rsidRDefault="003A01C0" w:rsidP="00972E46">
      <w:pPr>
        <w:pStyle w:val="Paragraphedeliste"/>
        <w:numPr>
          <w:ilvl w:val="0"/>
          <w:numId w:val="5"/>
        </w:numPr>
        <w:spacing w:after="0" w:line="240" w:lineRule="auto"/>
        <w:jc w:val="both"/>
        <w:rPr>
          <w:rFonts w:ascii="Vinci Sans" w:hAnsi="Vinci Sans"/>
          <w:sz w:val="20"/>
          <w:szCs w:val="20"/>
        </w:rPr>
      </w:pPr>
      <w:r w:rsidRPr="00DB1C49">
        <w:rPr>
          <w:rFonts w:ascii="Vinci Sans" w:hAnsi="Vinci Sans"/>
          <w:sz w:val="20"/>
          <w:szCs w:val="20"/>
        </w:rPr>
        <w:t>Un</w:t>
      </w:r>
      <w:r w:rsidR="00797F57" w:rsidRPr="00DB1C49">
        <w:rPr>
          <w:rFonts w:ascii="Vinci Sans" w:hAnsi="Vinci Sans"/>
          <w:sz w:val="20"/>
          <w:szCs w:val="20"/>
        </w:rPr>
        <w:t xml:space="preserve"> collaborateur à 90% (soit 4,5 jours arrondis à 4) pourra télétravailler une journée au maximum si sur la semaine considérée il n’y a aucun jour férié et aucune journée de congé (ou de repos) posée.</w:t>
      </w:r>
    </w:p>
    <w:p w14:paraId="5BB62279" w14:textId="77777777" w:rsidR="00797F57" w:rsidRPr="003D5317" w:rsidRDefault="00797F57" w:rsidP="00797F57">
      <w:pPr>
        <w:jc w:val="both"/>
        <w:rPr>
          <w:rFonts w:ascii="Vinci Sans" w:hAnsi="Vinci Sans"/>
        </w:rPr>
      </w:pPr>
    </w:p>
    <w:p w14:paraId="75556F58" w14:textId="77777777" w:rsidR="00797F57" w:rsidRPr="003D5317" w:rsidRDefault="00797F57" w:rsidP="00797F57">
      <w:pPr>
        <w:jc w:val="both"/>
        <w:rPr>
          <w:rFonts w:ascii="Vinci Sans" w:hAnsi="Vinci Sans"/>
        </w:rPr>
      </w:pPr>
      <w:r w:rsidRPr="003D5317">
        <w:rPr>
          <w:rFonts w:ascii="Vinci Sans" w:hAnsi="Vinci Sans"/>
        </w:rPr>
        <w:t>Cette limite hebdomadaire ne constitue en aucun cas un droit absolu.</w:t>
      </w:r>
    </w:p>
    <w:p w14:paraId="699D78AE" w14:textId="77777777" w:rsidR="00797F57" w:rsidRPr="003D5317" w:rsidRDefault="00797F57" w:rsidP="00797F57">
      <w:pPr>
        <w:jc w:val="both"/>
        <w:rPr>
          <w:rFonts w:ascii="Vinci Sans" w:hAnsi="Vinci Sans"/>
        </w:rPr>
      </w:pPr>
    </w:p>
    <w:p w14:paraId="592B92D6" w14:textId="0C293E33" w:rsidR="00797F57" w:rsidRPr="003D5317" w:rsidRDefault="00797F57" w:rsidP="00797F57">
      <w:pPr>
        <w:jc w:val="both"/>
        <w:rPr>
          <w:rFonts w:ascii="Vinci Sans" w:hAnsi="Vinci Sans"/>
        </w:rPr>
      </w:pPr>
      <w:r w:rsidRPr="00667B35">
        <w:rPr>
          <w:rFonts w:ascii="Vinci Sans" w:hAnsi="Vinci Sans"/>
        </w:rPr>
        <w:t xml:space="preserve">Les jours non télétravaillés ne font l’objet d’aucun </w:t>
      </w:r>
      <w:r w:rsidR="007706F7" w:rsidRPr="00667B35">
        <w:rPr>
          <w:rFonts w:ascii="Vinci Sans" w:hAnsi="Vinci Sans"/>
        </w:rPr>
        <w:t xml:space="preserve">cumul ni </w:t>
      </w:r>
      <w:r w:rsidRPr="00667B35">
        <w:rPr>
          <w:rFonts w:ascii="Vinci Sans" w:hAnsi="Vinci Sans"/>
        </w:rPr>
        <w:t>report</w:t>
      </w:r>
      <w:r w:rsidR="00805CB0" w:rsidRPr="00667B35">
        <w:rPr>
          <w:rFonts w:ascii="Vinci Sans" w:hAnsi="Vinci Sans"/>
        </w:rPr>
        <w:t xml:space="preserve"> </w:t>
      </w:r>
      <w:r w:rsidR="0042586B" w:rsidRPr="00667B35">
        <w:rPr>
          <w:rFonts w:ascii="Vinci Sans" w:hAnsi="Vinci Sans"/>
        </w:rPr>
        <w:t xml:space="preserve">sur </w:t>
      </w:r>
      <w:r w:rsidR="00805CB0" w:rsidRPr="00667B35">
        <w:rPr>
          <w:rFonts w:ascii="Vinci Sans" w:hAnsi="Vinci Sans"/>
        </w:rPr>
        <w:t>la semaine suivante</w:t>
      </w:r>
      <w:r w:rsidRPr="0042586B">
        <w:rPr>
          <w:rFonts w:ascii="Vinci Sans" w:hAnsi="Vinci Sans"/>
        </w:rPr>
        <w:t>.</w:t>
      </w:r>
    </w:p>
    <w:p w14:paraId="77ACFD98" w14:textId="77777777" w:rsidR="00797F57" w:rsidRPr="003D5317" w:rsidRDefault="00797F57" w:rsidP="00797F57">
      <w:pPr>
        <w:jc w:val="both"/>
        <w:rPr>
          <w:rFonts w:ascii="Vinci Sans" w:hAnsi="Vinci Sans"/>
        </w:rPr>
      </w:pPr>
    </w:p>
    <w:p w14:paraId="4289B8F7" w14:textId="5382B449" w:rsidR="00797F57" w:rsidRPr="003D5317" w:rsidRDefault="00797F57" w:rsidP="00797F57">
      <w:pPr>
        <w:jc w:val="both"/>
        <w:rPr>
          <w:rFonts w:ascii="Vinci Sans" w:hAnsi="Vinci Sans"/>
        </w:rPr>
      </w:pPr>
      <w:r w:rsidRPr="003D5317">
        <w:rPr>
          <w:rFonts w:ascii="Vinci Sans" w:hAnsi="Vinci Sans"/>
        </w:rPr>
        <w:t>Le télétravail s’organise de manière flexible, sans détermination de principe de journées fixes</w:t>
      </w:r>
      <w:r w:rsidR="00B22248">
        <w:rPr>
          <w:rFonts w:ascii="Vinci Sans" w:hAnsi="Vinci Sans"/>
        </w:rPr>
        <w:t>.</w:t>
      </w:r>
    </w:p>
    <w:p w14:paraId="3889A23D" w14:textId="77777777" w:rsidR="00797F57" w:rsidRPr="003D5317" w:rsidRDefault="00797F57" w:rsidP="00797F57">
      <w:pPr>
        <w:jc w:val="both"/>
        <w:rPr>
          <w:rFonts w:ascii="Vinci Sans" w:hAnsi="Vinci Sans"/>
        </w:rPr>
      </w:pPr>
    </w:p>
    <w:p w14:paraId="1321D514" w14:textId="09468BEC" w:rsidR="00797F57" w:rsidRPr="003D5317" w:rsidRDefault="00797F57" w:rsidP="00797F57">
      <w:pPr>
        <w:jc w:val="both"/>
        <w:rPr>
          <w:rFonts w:ascii="Vinci Sans" w:hAnsi="Vinci Sans"/>
        </w:rPr>
      </w:pPr>
      <w:r w:rsidRPr="003D5317">
        <w:rPr>
          <w:rFonts w:ascii="Vinci Sans" w:hAnsi="Vinci Sans"/>
        </w:rPr>
        <w:t>Il est convenu</w:t>
      </w:r>
      <w:r w:rsidR="00FD39BF">
        <w:rPr>
          <w:rFonts w:ascii="Vinci Sans" w:hAnsi="Vinci Sans"/>
        </w:rPr>
        <w:t>, tel que prévu à l’article 4.3 du présent accord,</w:t>
      </w:r>
      <w:r w:rsidRPr="003D5317">
        <w:rPr>
          <w:rFonts w:ascii="Vinci Sans" w:hAnsi="Vinci Sans"/>
        </w:rPr>
        <w:t xml:space="preserve"> que pour certains travailleurs en situation spécifique, telles qu’en situation de handicap ou de grossesse, ce rythme pourra être revu et adapté selon les recommandations et/ou prescriptions de la médecine du travail ou la décision du responsable hiérarchique.</w:t>
      </w:r>
    </w:p>
    <w:p w14:paraId="13F82EB8" w14:textId="77777777" w:rsidR="00797F57" w:rsidRDefault="00797F57" w:rsidP="00797F57">
      <w:pPr>
        <w:jc w:val="both"/>
        <w:rPr>
          <w:rFonts w:ascii="Vinci Sans" w:hAnsi="Vinci Sans"/>
        </w:rPr>
      </w:pPr>
    </w:p>
    <w:p w14:paraId="33250324" w14:textId="6F06A49D" w:rsidR="00797F57" w:rsidRPr="00AF49E1" w:rsidRDefault="00797F57" w:rsidP="00F33567">
      <w:pPr>
        <w:ind w:firstLine="708"/>
        <w:jc w:val="both"/>
        <w:rPr>
          <w:rFonts w:ascii="Vinci Sans" w:hAnsi="Vinci Sans"/>
          <w:b/>
          <w:sz w:val="22"/>
          <w:szCs w:val="22"/>
        </w:rPr>
      </w:pPr>
      <w:r w:rsidRPr="00AF49E1">
        <w:rPr>
          <w:rFonts w:ascii="Vinci Sans" w:hAnsi="Vinci Sans"/>
          <w:b/>
          <w:sz w:val="22"/>
          <w:szCs w:val="22"/>
        </w:rPr>
        <w:t>Article 2.2.</w:t>
      </w:r>
      <w:r w:rsidR="00F33567" w:rsidRPr="00AF49E1">
        <w:rPr>
          <w:rFonts w:ascii="Vinci Sans" w:hAnsi="Vinci Sans"/>
          <w:b/>
          <w:sz w:val="22"/>
          <w:szCs w:val="22"/>
        </w:rPr>
        <w:t>2.</w:t>
      </w:r>
      <w:r w:rsidRPr="00AF49E1">
        <w:rPr>
          <w:rFonts w:ascii="Vinci Sans" w:hAnsi="Vinci Sans"/>
          <w:b/>
          <w:sz w:val="22"/>
          <w:szCs w:val="22"/>
        </w:rPr>
        <w:t xml:space="preserve"> Les conditions de mise en place du télétravail</w:t>
      </w:r>
      <w:r w:rsidR="00F33567" w:rsidRPr="00AF49E1">
        <w:rPr>
          <w:rFonts w:ascii="Vinci Sans" w:hAnsi="Vinci Sans"/>
          <w:b/>
          <w:sz w:val="22"/>
          <w:szCs w:val="22"/>
        </w:rPr>
        <w:t xml:space="preserve"> régulier</w:t>
      </w:r>
    </w:p>
    <w:p w14:paraId="2DF63BB2" w14:textId="77777777" w:rsidR="00797F57" w:rsidRPr="003D5317" w:rsidRDefault="00797F57" w:rsidP="00797F57">
      <w:pPr>
        <w:jc w:val="both"/>
        <w:rPr>
          <w:rFonts w:ascii="Vinci Sans" w:hAnsi="Vinci Sans"/>
          <w:bCs/>
        </w:rPr>
      </w:pPr>
    </w:p>
    <w:p w14:paraId="5A5CD74E" w14:textId="77777777" w:rsidR="00797F57" w:rsidRPr="003D5317" w:rsidRDefault="00797F57" w:rsidP="00797F57">
      <w:pPr>
        <w:jc w:val="both"/>
        <w:rPr>
          <w:rFonts w:ascii="Vinci Sans" w:hAnsi="Vinci Sans"/>
          <w:b/>
        </w:rPr>
      </w:pPr>
      <w:r w:rsidRPr="003D5317">
        <w:rPr>
          <w:rFonts w:ascii="Vinci Sans" w:hAnsi="Vinci Sans"/>
        </w:rPr>
        <w:t>Le télétravail régulier est mis en place à la demande du collaborateur, sur acceptation du responsable hiérarchique.</w:t>
      </w:r>
    </w:p>
    <w:p w14:paraId="36BCBBA8" w14:textId="77777777" w:rsidR="00797F57" w:rsidRPr="003D5317" w:rsidRDefault="00797F57" w:rsidP="00797F57">
      <w:pPr>
        <w:jc w:val="both"/>
        <w:rPr>
          <w:rFonts w:ascii="Vinci Sans" w:hAnsi="Vinci Sans"/>
          <w:bCs/>
        </w:rPr>
      </w:pPr>
    </w:p>
    <w:p w14:paraId="0177DA3A" w14:textId="77777777" w:rsidR="00797F57" w:rsidRPr="003D5317" w:rsidRDefault="00797F57" w:rsidP="00797F57">
      <w:pPr>
        <w:jc w:val="both"/>
        <w:rPr>
          <w:rFonts w:ascii="Vinci Sans" w:hAnsi="Vinci Sans"/>
          <w:b/>
        </w:rPr>
      </w:pPr>
      <w:r w:rsidRPr="003D5317">
        <w:rPr>
          <w:rFonts w:ascii="Vinci Sans" w:hAnsi="Vinci Sans"/>
        </w:rPr>
        <w:t>Toute demande fait l’objet d’un entretien de mise en place entre le collaborateur et le responsable hiérarchique en vue notamment d’apprécier le respect des conditions d’éligibilité et de faire le point sur les missions télétravaillables ou non.</w:t>
      </w:r>
    </w:p>
    <w:p w14:paraId="6DFB8D67" w14:textId="77777777" w:rsidR="00797F57" w:rsidRPr="003D5317" w:rsidRDefault="00797F57" w:rsidP="00797F57">
      <w:pPr>
        <w:jc w:val="both"/>
        <w:rPr>
          <w:rFonts w:ascii="Vinci Sans" w:hAnsi="Vinci Sans"/>
          <w:bCs/>
        </w:rPr>
      </w:pPr>
    </w:p>
    <w:p w14:paraId="666C9A4F" w14:textId="77777777" w:rsidR="00797F57" w:rsidRPr="003D5317" w:rsidRDefault="00797F57" w:rsidP="00797F57">
      <w:pPr>
        <w:jc w:val="both"/>
        <w:rPr>
          <w:rFonts w:ascii="Vinci Sans" w:hAnsi="Vinci Sans"/>
          <w:b/>
        </w:rPr>
      </w:pPr>
      <w:r w:rsidRPr="003D5317">
        <w:rPr>
          <w:rFonts w:ascii="Vinci Sans" w:hAnsi="Vinci Sans"/>
        </w:rPr>
        <w:t>En cas de refus, cette décision sera motivée.</w:t>
      </w:r>
    </w:p>
    <w:p w14:paraId="1A3C2FE6" w14:textId="77777777" w:rsidR="003A01C0" w:rsidRDefault="003A01C0" w:rsidP="00797F57">
      <w:pPr>
        <w:jc w:val="both"/>
        <w:rPr>
          <w:rFonts w:ascii="Vinci Sans" w:hAnsi="Vinci Sans"/>
        </w:rPr>
      </w:pPr>
    </w:p>
    <w:p w14:paraId="1E74FFAF" w14:textId="4CA61338" w:rsidR="00797F57" w:rsidRPr="003D5317" w:rsidRDefault="00797F57" w:rsidP="00797F57">
      <w:pPr>
        <w:jc w:val="both"/>
        <w:rPr>
          <w:rFonts w:ascii="Vinci Sans" w:hAnsi="Vinci Sans"/>
          <w:b/>
        </w:rPr>
      </w:pPr>
      <w:r w:rsidRPr="003D5317">
        <w:rPr>
          <w:rFonts w:ascii="Vinci Sans" w:hAnsi="Vinci Sans"/>
        </w:rPr>
        <w:t>Avant de pouvoir recourir au télétravail, le salarié devra remettre à la Direction des ressources humaines une attestation sur l’honneur qui confirme qu’il a pris connaissance du présent accord et qu’il bénéficie d’une assurance multirisque habitation en vigueur couvrant l’activité de télétravail ainsi que d’une installation électrique aux normes.</w:t>
      </w:r>
    </w:p>
    <w:p w14:paraId="4C298141" w14:textId="233464F2" w:rsidR="00797F57" w:rsidRPr="003D5317" w:rsidRDefault="00797F57" w:rsidP="00797F57">
      <w:pPr>
        <w:keepNext/>
        <w:jc w:val="both"/>
        <w:rPr>
          <w:rFonts w:ascii="Vinci Sans" w:hAnsi="Vinci Sans"/>
        </w:rPr>
      </w:pPr>
      <w:r w:rsidRPr="003D5317">
        <w:rPr>
          <w:rFonts w:ascii="Vinci Sans" w:hAnsi="Vinci Sans"/>
        </w:rPr>
        <w:lastRenderedPageBreak/>
        <w:t>Les salariés n’ayant pas retourné ladite attestation ne pourront pas bénéficier du télétravail et toute journée télétravaillée pourrait alors être assimilée à une absence non autorisée.</w:t>
      </w:r>
    </w:p>
    <w:p w14:paraId="6F5077E5" w14:textId="77777777" w:rsidR="00797F57" w:rsidRPr="003D5317" w:rsidRDefault="00797F57" w:rsidP="00797F57">
      <w:pPr>
        <w:keepNext/>
        <w:jc w:val="both"/>
        <w:rPr>
          <w:rFonts w:ascii="Vinci Sans" w:hAnsi="Vinci Sans"/>
        </w:rPr>
      </w:pPr>
    </w:p>
    <w:p w14:paraId="7D1491DC" w14:textId="77777777" w:rsidR="00797F57" w:rsidRPr="003D5317" w:rsidRDefault="00797F57" w:rsidP="00797F57">
      <w:pPr>
        <w:keepNext/>
        <w:jc w:val="both"/>
        <w:rPr>
          <w:rFonts w:ascii="Vinci Sans" w:hAnsi="Vinci Sans"/>
        </w:rPr>
      </w:pPr>
      <w:r w:rsidRPr="003D5317">
        <w:rPr>
          <w:rFonts w:ascii="Vinci Sans" w:hAnsi="Vinci Sans"/>
        </w:rPr>
        <w:t>Le salarié s’engage à signaler à la Direction des ressources humaines tout changement concernant son assurance (couverture, …), son domicile ou encore son installation électrique.</w:t>
      </w:r>
    </w:p>
    <w:p w14:paraId="6D649A28" w14:textId="77777777" w:rsidR="006B1917" w:rsidRDefault="006B1917" w:rsidP="006B1917">
      <w:pPr>
        <w:keepNext/>
        <w:jc w:val="both"/>
        <w:rPr>
          <w:rFonts w:ascii="Vinci Sans" w:hAnsi="Vinci Sans"/>
        </w:rPr>
      </w:pPr>
    </w:p>
    <w:p w14:paraId="610C8B44" w14:textId="475AF8B2" w:rsidR="00797F57" w:rsidRPr="00AF49E1" w:rsidRDefault="00797F57" w:rsidP="006B1917">
      <w:pPr>
        <w:keepNext/>
        <w:ind w:firstLine="708"/>
        <w:jc w:val="both"/>
        <w:rPr>
          <w:rFonts w:ascii="Vinci Sans" w:hAnsi="Vinci Sans"/>
          <w:b/>
          <w:sz w:val="22"/>
          <w:szCs w:val="22"/>
        </w:rPr>
      </w:pPr>
      <w:r w:rsidRPr="00AF49E1">
        <w:rPr>
          <w:rFonts w:ascii="Vinci Sans" w:hAnsi="Vinci Sans"/>
          <w:b/>
          <w:sz w:val="22"/>
          <w:szCs w:val="22"/>
        </w:rPr>
        <w:t>Article 2.</w:t>
      </w:r>
      <w:r w:rsidR="00F33567" w:rsidRPr="00AF49E1">
        <w:rPr>
          <w:rFonts w:ascii="Vinci Sans" w:hAnsi="Vinci Sans"/>
          <w:b/>
          <w:sz w:val="22"/>
          <w:szCs w:val="22"/>
        </w:rPr>
        <w:t>2.</w:t>
      </w:r>
      <w:r w:rsidRPr="00AF49E1">
        <w:rPr>
          <w:rFonts w:ascii="Vinci Sans" w:hAnsi="Vinci Sans"/>
          <w:b/>
          <w:sz w:val="22"/>
          <w:szCs w:val="22"/>
        </w:rPr>
        <w:t>3. Les modalités de mise en œuvre du télétravail</w:t>
      </w:r>
      <w:r w:rsidR="00F0519E">
        <w:rPr>
          <w:rFonts w:ascii="Vinci Sans" w:hAnsi="Vinci Sans"/>
          <w:b/>
          <w:sz w:val="22"/>
          <w:szCs w:val="22"/>
        </w:rPr>
        <w:t xml:space="preserve"> régulier</w:t>
      </w:r>
    </w:p>
    <w:p w14:paraId="3947A03F" w14:textId="77777777" w:rsidR="00797F57" w:rsidRPr="003D5317" w:rsidRDefault="00797F57" w:rsidP="00797F57">
      <w:pPr>
        <w:keepNext/>
        <w:jc w:val="both"/>
        <w:rPr>
          <w:rFonts w:ascii="Vinci Sans" w:hAnsi="Vinci Sans"/>
          <w:bCs/>
        </w:rPr>
      </w:pPr>
    </w:p>
    <w:p w14:paraId="0BDB63FC" w14:textId="77777777" w:rsidR="00797F57" w:rsidRPr="003D5317" w:rsidRDefault="00797F57" w:rsidP="00797F57">
      <w:pPr>
        <w:jc w:val="both"/>
        <w:rPr>
          <w:rFonts w:ascii="Vinci Sans" w:hAnsi="Vinci Sans"/>
        </w:rPr>
      </w:pPr>
      <w:r w:rsidRPr="003D5317">
        <w:rPr>
          <w:rFonts w:ascii="Vinci Sans" w:hAnsi="Vinci Sans"/>
        </w:rPr>
        <w:t>Le télétravail d’une journée considérée est subordonné à :</w:t>
      </w:r>
    </w:p>
    <w:p w14:paraId="7A977EE1" w14:textId="77777777" w:rsidR="00797F57" w:rsidRPr="003D5317" w:rsidRDefault="00797F57" w:rsidP="00797F57">
      <w:pPr>
        <w:jc w:val="both"/>
        <w:rPr>
          <w:rFonts w:ascii="Vinci Sans" w:hAnsi="Vinci Sans"/>
        </w:rPr>
      </w:pPr>
    </w:p>
    <w:p w14:paraId="20EB70C1" w14:textId="685D8EC9" w:rsidR="00797F57" w:rsidRPr="00667B35" w:rsidRDefault="00797F57" w:rsidP="00797F57">
      <w:pPr>
        <w:pStyle w:val="Paragraphedeliste"/>
        <w:numPr>
          <w:ilvl w:val="0"/>
          <w:numId w:val="1"/>
        </w:numPr>
        <w:spacing w:after="0" w:line="240" w:lineRule="auto"/>
        <w:jc w:val="both"/>
        <w:rPr>
          <w:rFonts w:ascii="Vinci Sans" w:hAnsi="Vinci Sans"/>
          <w:sz w:val="20"/>
          <w:szCs w:val="20"/>
        </w:rPr>
      </w:pPr>
      <w:r w:rsidRPr="003D5317">
        <w:rPr>
          <w:rFonts w:ascii="Vinci Sans" w:hAnsi="Vinci Sans"/>
          <w:sz w:val="20"/>
          <w:szCs w:val="20"/>
        </w:rPr>
        <w:t>La formalisation par le collaborateur de la demande de télétravail à travers l</w:t>
      </w:r>
      <w:r w:rsidR="00627CFB">
        <w:rPr>
          <w:rFonts w:ascii="Vinci Sans" w:hAnsi="Vinci Sans"/>
          <w:sz w:val="20"/>
          <w:szCs w:val="20"/>
        </w:rPr>
        <w:t xml:space="preserve">’outil de gestion prévu à cet effet, </w:t>
      </w:r>
      <w:r w:rsidRPr="003D5317">
        <w:rPr>
          <w:rFonts w:ascii="Vinci Sans" w:hAnsi="Vinci Sans"/>
          <w:sz w:val="20"/>
          <w:szCs w:val="20"/>
        </w:rPr>
        <w:t xml:space="preserve">dans la catégorie « Télétravail », en respectant un délai de prévenance </w:t>
      </w:r>
      <w:r w:rsidRPr="00667B35">
        <w:rPr>
          <w:rFonts w:ascii="Vinci Sans" w:hAnsi="Vinci Sans"/>
          <w:sz w:val="20"/>
          <w:szCs w:val="20"/>
        </w:rPr>
        <w:t xml:space="preserve">de </w:t>
      </w:r>
      <w:r w:rsidR="0042586B" w:rsidRPr="00667B35">
        <w:rPr>
          <w:rFonts w:ascii="Vinci Sans" w:hAnsi="Vinci Sans"/>
          <w:sz w:val="20"/>
          <w:szCs w:val="20"/>
        </w:rPr>
        <w:t xml:space="preserve">3 </w:t>
      </w:r>
      <w:r w:rsidRPr="00667B35">
        <w:rPr>
          <w:rFonts w:ascii="Vinci Sans" w:hAnsi="Vinci Sans"/>
          <w:sz w:val="20"/>
          <w:szCs w:val="20"/>
        </w:rPr>
        <w:t>jours ouvrés ;</w:t>
      </w:r>
    </w:p>
    <w:p w14:paraId="03516F10" w14:textId="77777777" w:rsidR="00797F57" w:rsidRPr="003D5317" w:rsidRDefault="00797F57" w:rsidP="00797F57">
      <w:pPr>
        <w:pStyle w:val="Paragraphedeliste"/>
        <w:numPr>
          <w:ilvl w:val="0"/>
          <w:numId w:val="1"/>
        </w:numPr>
        <w:spacing w:after="0" w:line="240" w:lineRule="auto"/>
        <w:jc w:val="both"/>
        <w:rPr>
          <w:rFonts w:ascii="Vinci Sans" w:hAnsi="Vinci Sans"/>
          <w:sz w:val="20"/>
          <w:szCs w:val="20"/>
        </w:rPr>
      </w:pPr>
      <w:r w:rsidRPr="00667B35">
        <w:rPr>
          <w:rFonts w:ascii="Vinci Sans" w:hAnsi="Vinci Sans"/>
          <w:sz w:val="20"/>
          <w:szCs w:val="20"/>
        </w:rPr>
        <w:t>L’accord préalable du responsable hiérarchique. A défaut d’acceptation expresse</w:t>
      </w:r>
      <w:r w:rsidRPr="003D5317">
        <w:rPr>
          <w:rFonts w:ascii="Vinci Sans" w:hAnsi="Vinci Sans"/>
          <w:sz w:val="20"/>
          <w:szCs w:val="20"/>
        </w:rPr>
        <w:t xml:space="preserve"> 48h avant l’évènement, la demande est réputée acceptée.</w:t>
      </w:r>
    </w:p>
    <w:p w14:paraId="661E6F35" w14:textId="77777777" w:rsidR="00797F57" w:rsidRPr="003D5317" w:rsidRDefault="00797F57" w:rsidP="00797F57">
      <w:pPr>
        <w:jc w:val="both"/>
        <w:rPr>
          <w:rFonts w:ascii="Vinci Sans" w:hAnsi="Vinci Sans"/>
        </w:rPr>
      </w:pPr>
    </w:p>
    <w:p w14:paraId="389D3F84" w14:textId="7BA803A7" w:rsidR="00797F57" w:rsidRPr="003D5317" w:rsidRDefault="00797F57" w:rsidP="00797F57">
      <w:pPr>
        <w:jc w:val="both"/>
        <w:rPr>
          <w:rFonts w:ascii="Vinci Sans" w:hAnsi="Vinci Sans"/>
        </w:rPr>
      </w:pPr>
      <w:r w:rsidRPr="003D5317">
        <w:rPr>
          <w:rFonts w:ascii="Vinci Sans" w:hAnsi="Vinci Sans"/>
        </w:rPr>
        <w:t>Le responsable hiérarchique pourra refuser le télétravail de la journée s’il considère que la présence sur site du collaborateur est nécessaire. Dans un tel cas, il devra l’i</w:t>
      </w:r>
      <w:r w:rsidR="0064647A" w:rsidRPr="003D5317">
        <w:rPr>
          <w:rFonts w:ascii="Vinci Sans" w:hAnsi="Vinci Sans"/>
        </w:rPr>
        <w:t>ndiquer au collaborateur par écri</w:t>
      </w:r>
      <w:r w:rsidR="009748ED">
        <w:rPr>
          <w:rFonts w:ascii="Vinci Sans" w:hAnsi="Vinci Sans"/>
        </w:rPr>
        <w:t>t</w:t>
      </w:r>
      <w:r w:rsidRPr="003D5317">
        <w:rPr>
          <w:rFonts w:ascii="Vinci Sans" w:hAnsi="Vinci Sans"/>
        </w:rPr>
        <w:t>, au moment du refus, en précisant le motif du refus (exemples : réunion d’équipe, rendez-vous client, clôture comptable, remise d’offre sous 15 jours ou autre motif requérant une présence physique sur site).</w:t>
      </w:r>
    </w:p>
    <w:p w14:paraId="039A6DB8" w14:textId="77777777" w:rsidR="00797F57" w:rsidRPr="003D5317" w:rsidRDefault="00797F57" w:rsidP="00797F57">
      <w:pPr>
        <w:jc w:val="both"/>
        <w:rPr>
          <w:rFonts w:ascii="Vinci Sans" w:hAnsi="Vinci Sans"/>
        </w:rPr>
      </w:pPr>
    </w:p>
    <w:p w14:paraId="0C278A1B" w14:textId="7ECD1B06" w:rsidR="002A440F" w:rsidRDefault="00797F57" w:rsidP="002A440F">
      <w:pPr>
        <w:jc w:val="both"/>
        <w:rPr>
          <w:rFonts w:ascii="Vinci Sans" w:hAnsi="Vinci Sans"/>
        </w:rPr>
      </w:pPr>
      <w:r w:rsidRPr="003D5317">
        <w:rPr>
          <w:rFonts w:ascii="Vinci Sans" w:hAnsi="Vinci Sans"/>
        </w:rPr>
        <w:t xml:space="preserve">Toute journée de télétravail n’ayant pas fait l’objet d’une saisie préalable </w:t>
      </w:r>
      <w:r w:rsidR="0043048C">
        <w:rPr>
          <w:rFonts w:ascii="Vinci Sans" w:hAnsi="Vinci Sans"/>
        </w:rPr>
        <w:t xml:space="preserve">dans l’outil </w:t>
      </w:r>
      <w:r w:rsidR="009748ED">
        <w:rPr>
          <w:rFonts w:ascii="Vinci Sans" w:hAnsi="Vinci Sans"/>
        </w:rPr>
        <w:t xml:space="preserve">de gestion </w:t>
      </w:r>
      <w:r w:rsidR="0043048C">
        <w:rPr>
          <w:rFonts w:ascii="Vinci Sans" w:hAnsi="Vinci Sans"/>
        </w:rPr>
        <w:t>prévu à cet effet</w:t>
      </w:r>
      <w:r w:rsidRPr="003D5317">
        <w:rPr>
          <w:rFonts w:ascii="Vinci Sans" w:hAnsi="Vinci Sans"/>
        </w:rPr>
        <w:t xml:space="preserve"> pourrait alors être assimilée à une absence non autorisée.</w:t>
      </w:r>
    </w:p>
    <w:p w14:paraId="1F23D74E" w14:textId="77777777" w:rsidR="002A440F" w:rsidRDefault="002A440F" w:rsidP="002A440F">
      <w:pPr>
        <w:jc w:val="both"/>
        <w:rPr>
          <w:rFonts w:ascii="Vinci Sans" w:hAnsi="Vinci Sans"/>
        </w:rPr>
      </w:pPr>
    </w:p>
    <w:p w14:paraId="3C49C85D" w14:textId="77777777" w:rsidR="00DF515A" w:rsidRDefault="00797F57" w:rsidP="00DF515A">
      <w:pPr>
        <w:jc w:val="both"/>
        <w:rPr>
          <w:rFonts w:ascii="Vinci Sans" w:hAnsi="Vinci Sans"/>
          <w:b/>
        </w:rPr>
      </w:pPr>
      <w:r w:rsidRPr="003D5317">
        <w:rPr>
          <w:rFonts w:ascii="Vinci Sans" w:hAnsi="Vinci Sans"/>
          <w:b/>
        </w:rPr>
        <w:t>L’annulation sur le logiciel des journées de télétravail approuvées</w:t>
      </w:r>
      <w:r w:rsidR="009D2EC0" w:rsidRPr="003D5317">
        <w:rPr>
          <w:rFonts w:ascii="Vinci Sans" w:hAnsi="Vinci Sans"/>
          <w:b/>
        </w:rPr>
        <w:t> :</w:t>
      </w:r>
    </w:p>
    <w:p w14:paraId="6C7E75D9" w14:textId="77777777" w:rsidR="00DF515A" w:rsidRDefault="00797F57" w:rsidP="00DF515A">
      <w:pPr>
        <w:jc w:val="both"/>
        <w:rPr>
          <w:rFonts w:ascii="Vinci Sans" w:hAnsi="Vinci Sans"/>
        </w:rPr>
      </w:pPr>
      <w:r w:rsidRPr="003D5317">
        <w:rPr>
          <w:rFonts w:ascii="Vinci Sans" w:hAnsi="Vinci Sans"/>
        </w:rPr>
        <w:t xml:space="preserve">Si des impératifs professionnels l’exigent ou si les conditions prévues par le présent accord ne sont plus remplies, les jours de télétravail posés et approuvés pourront être annulés par le responsable hiérarchique en respectant un délai de prévenance </w:t>
      </w:r>
      <w:r w:rsidRPr="0042586B">
        <w:rPr>
          <w:rFonts w:ascii="Vinci Sans" w:hAnsi="Vinci Sans"/>
        </w:rPr>
        <w:t>d’1 jour ouvré franc</w:t>
      </w:r>
      <w:r w:rsidRPr="003D5317">
        <w:rPr>
          <w:rFonts w:ascii="Vinci Sans" w:hAnsi="Vinci Sans"/>
        </w:rPr>
        <w:t>.</w:t>
      </w:r>
    </w:p>
    <w:p w14:paraId="0E7CCD02" w14:textId="77777777" w:rsidR="00DF515A" w:rsidRDefault="00DF515A" w:rsidP="00DF515A">
      <w:pPr>
        <w:jc w:val="both"/>
        <w:rPr>
          <w:rFonts w:ascii="Vinci Sans" w:hAnsi="Vinci Sans"/>
        </w:rPr>
      </w:pPr>
    </w:p>
    <w:p w14:paraId="0E5CF8EA" w14:textId="77777777" w:rsidR="00DF515A" w:rsidRDefault="00797F57" w:rsidP="00DF515A">
      <w:pPr>
        <w:jc w:val="both"/>
        <w:rPr>
          <w:rFonts w:ascii="Vinci Sans" w:hAnsi="Vinci Sans"/>
          <w:b/>
        </w:rPr>
      </w:pPr>
      <w:r w:rsidRPr="003D5317">
        <w:rPr>
          <w:rFonts w:ascii="Vinci Sans" w:hAnsi="Vinci Sans"/>
          <w:b/>
        </w:rPr>
        <w:t>La suspension temporaire</w:t>
      </w:r>
      <w:r w:rsidR="009D2EC0" w:rsidRPr="003D5317">
        <w:rPr>
          <w:rFonts w:ascii="Vinci Sans" w:hAnsi="Vinci Sans"/>
          <w:b/>
        </w:rPr>
        <w:t> :</w:t>
      </w:r>
    </w:p>
    <w:p w14:paraId="2471FA48" w14:textId="755B326F" w:rsidR="00DF515A" w:rsidRDefault="00797F57" w:rsidP="00DF515A">
      <w:pPr>
        <w:jc w:val="both"/>
        <w:rPr>
          <w:rFonts w:ascii="Vinci Sans" w:hAnsi="Vinci Sans"/>
        </w:rPr>
      </w:pPr>
      <w:r w:rsidRPr="003D5317">
        <w:rPr>
          <w:rFonts w:ascii="Vinci Sans" w:hAnsi="Vinci Sans"/>
        </w:rPr>
        <w:t>Si des impératifs professionnels l’exigent, le télétravail pourra être provisoirement et immédiatement suspendu à l’initiative du responsable hiérarchique, sans pour autant que cela ne remette en cause cette forme d’organisation du travail.</w:t>
      </w:r>
    </w:p>
    <w:p w14:paraId="179CE0D7" w14:textId="77777777" w:rsidR="003A01C0" w:rsidRDefault="003A01C0" w:rsidP="00DF515A">
      <w:pPr>
        <w:jc w:val="both"/>
        <w:rPr>
          <w:rFonts w:ascii="Vinci Sans" w:hAnsi="Vinci Sans"/>
        </w:rPr>
      </w:pPr>
    </w:p>
    <w:p w14:paraId="7550B65E" w14:textId="77777777" w:rsidR="00DF515A" w:rsidRDefault="00797F57" w:rsidP="00DF515A">
      <w:pPr>
        <w:ind w:firstLine="708"/>
        <w:jc w:val="both"/>
        <w:rPr>
          <w:rFonts w:ascii="Vinci Sans" w:hAnsi="Vinci Sans"/>
          <w:b/>
        </w:rPr>
      </w:pPr>
      <w:r w:rsidRPr="00AF49E1">
        <w:rPr>
          <w:rFonts w:ascii="Vinci Sans" w:hAnsi="Vinci Sans"/>
          <w:b/>
          <w:sz w:val="22"/>
          <w:szCs w:val="22"/>
        </w:rPr>
        <w:t>Article 2.</w:t>
      </w:r>
      <w:r w:rsidR="006F3C22" w:rsidRPr="00AF49E1">
        <w:rPr>
          <w:rFonts w:ascii="Vinci Sans" w:hAnsi="Vinci Sans"/>
          <w:b/>
          <w:sz w:val="22"/>
          <w:szCs w:val="22"/>
        </w:rPr>
        <w:t>2.</w:t>
      </w:r>
      <w:r w:rsidRPr="00AF49E1">
        <w:rPr>
          <w:rFonts w:ascii="Vinci Sans" w:hAnsi="Vinci Sans"/>
          <w:b/>
          <w:sz w:val="22"/>
          <w:szCs w:val="22"/>
        </w:rPr>
        <w:t>4. La réversibilité du télétravail</w:t>
      </w:r>
      <w:r w:rsidR="006F3C22" w:rsidRPr="00AF49E1">
        <w:rPr>
          <w:rFonts w:ascii="Vinci Sans" w:hAnsi="Vinci Sans"/>
          <w:b/>
          <w:sz w:val="22"/>
          <w:szCs w:val="22"/>
        </w:rPr>
        <w:t xml:space="preserve"> régulier</w:t>
      </w:r>
      <w:r w:rsidRPr="00AF49E1">
        <w:rPr>
          <w:rFonts w:ascii="Vinci Sans" w:hAnsi="Vinci Sans"/>
          <w:b/>
          <w:sz w:val="22"/>
          <w:szCs w:val="22"/>
        </w:rPr>
        <w:t xml:space="preserve"> accordé à titre individuel</w:t>
      </w:r>
    </w:p>
    <w:p w14:paraId="74DE3EDB" w14:textId="77777777" w:rsidR="00DF515A" w:rsidRDefault="00DF515A" w:rsidP="00DF515A">
      <w:pPr>
        <w:jc w:val="both"/>
        <w:rPr>
          <w:rFonts w:ascii="Vinci Sans" w:hAnsi="Vinci Sans"/>
          <w:b/>
        </w:rPr>
      </w:pPr>
    </w:p>
    <w:p w14:paraId="389C1875" w14:textId="77777777" w:rsidR="00DF515A" w:rsidRDefault="00797F57" w:rsidP="00DF515A">
      <w:pPr>
        <w:jc w:val="both"/>
        <w:rPr>
          <w:rFonts w:ascii="Vinci Sans" w:hAnsi="Vinci Sans"/>
        </w:rPr>
      </w:pPr>
      <w:r w:rsidRPr="003D5317">
        <w:rPr>
          <w:rFonts w:ascii="Vinci Sans" w:hAnsi="Vinci Sans"/>
        </w:rPr>
        <w:t xml:space="preserve">En application des principes de volontariat et de réversibilité, il peut être mis fin à tout moment au télétravail régulier, à </w:t>
      </w:r>
      <w:bookmarkStart w:id="0" w:name="_Hlk213857260"/>
      <w:r w:rsidRPr="003D5317">
        <w:rPr>
          <w:rFonts w:ascii="Vinci Sans" w:hAnsi="Vinci Sans"/>
        </w:rPr>
        <w:t xml:space="preserve">l’initiative du collaborateur </w:t>
      </w:r>
      <w:bookmarkEnd w:id="0"/>
      <w:r w:rsidRPr="003D5317">
        <w:rPr>
          <w:rFonts w:ascii="Vinci Sans" w:hAnsi="Vinci Sans"/>
        </w:rPr>
        <w:t>ou de son responsable, en respectant un délai de prévenance de 5 jours ouvrés.</w:t>
      </w:r>
    </w:p>
    <w:p w14:paraId="46E26A7C" w14:textId="77777777" w:rsidR="00D02B1E" w:rsidRDefault="00D02B1E" w:rsidP="009345C9">
      <w:pPr>
        <w:jc w:val="both"/>
        <w:rPr>
          <w:rFonts w:ascii="Vinci Sans" w:hAnsi="Vinci Sans"/>
        </w:rPr>
      </w:pPr>
    </w:p>
    <w:p w14:paraId="5412B2D7" w14:textId="56C83480" w:rsidR="00FF0BA8" w:rsidRDefault="00797F57" w:rsidP="00CA5264">
      <w:pPr>
        <w:jc w:val="both"/>
        <w:rPr>
          <w:rFonts w:ascii="Vinci Sans" w:hAnsi="Vinci Sans"/>
        </w:rPr>
      </w:pPr>
      <w:r w:rsidRPr="003D5317">
        <w:rPr>
          <w:rFonts w:ascii="Vinci Sans" w:hAnsi="Vinci Sans"/>
        </w:rPr>
        <w:t>La réversibilité est formulée par écrit et par tous moyens (lettre recommandée avec accusé de réception, lettre remise en main propre contre décharge, email…) et précise le motif de cessation (ex. affectation sur un poste incompatible avec le</w:t>
      </w:r>
      <w:r w:rsidR="00DF515A">
        <w:rPr>
          <w:rFonts w:ascii="Vinci Sans" w:hAnsi="Vinci Sans"/>
        </w:rPr>
        <w:t xml:space="preserve"> </w:t>
      </w:r>
      <w:r w:rsidR="002A440F">
        <w:rPr>
          <w:rFonts w:ascii="Vinci Sans" w:hAnsi="Vinci Sans"/>
        </w:rPr>
        <w:t>t</w:t>
      </w:r>
      <w:r w:rsidRPr="003D5317">
        <w:rPr>
          <w:rFonts w:ascii="Vinci Sans" w:hAnsi="Vinci Sans"/>
        </w:rPr>
        <w:t>élétravail, non-respect des engagements liés au télétravail, manque d’autonomie du collaborateur, difficulté à gérer les priorités à distance, dégradation du niveau de performance individuelle attendu, risque d’isolement constaté, ...).</w:t>
      </w:r>
      <w:r w:rsidR="009345C9">
        <w:rPr>
          <w:rFonts w:ascii="Vinci Sans" w:hAnsi="Vinci Sans"/>
        </w:rPr>
        <w:t xml:space="preserve"> </w:t>
      </w:r>
      <w:r w:rsidRPr="003D5317">
        <w:rPr>
          <w:rFonts w:ascii="Vinci Sans" w:hAnsi="Vinci Sans"/>
        </w:rPr>
        <w:t>Au terme du délai de prévenance de 5 jours ouvrés, le collaborateur poursuit ses fonctions sans recours au télétravail régulier.</w:t>
      </w:r>
    </w:p>
    <w:p w14:paraId="22F4AF26" w14:textId="6655E645" w:rsidR="00FF0BA8" w:rsidRDefault="00FF0BA8" w:rsidP="00FF0BA8">
      <w:pPr>
        <w:pStyle w:val="Titre1"/>
        <w:rPr>
          <w:rFonts w:ascii="Vinci Sans" w:hAnsi="Vinci Sans"/>
          <w:b/>
          <w:bCs/>
          <w:sz w:val="32"/>
          <w:szCs w:val="32"/>
        </w:rPr>
      </w:pPr>
      <w:r w:rsidRPr="00FF0BA8">
        <w:rPr>
          <w:rFonts w:ascii="Vinci Sans" w:hAnsi="Vinci Sans"/>
          <w:b/>
          <w:bCs/>
          <w:sz w:val="32"/>
          <w:szCs w:val="32"/>
        </w:rPr>
        <w:t xml:space="preserve">Article </w:t>
      </w:r>
      <w:r w:rsidR="00091502">
        <w:rPr>
          <w:rFonts w:ascii="Vinci Sans" w:hAnsi="Vinci Sans"/>
          <w:b/>
          <w:bCs/>
          <w:sz w:val="32"/>
          <w:szCs w:val="32"/>
        </w:rPr>
        <w:t>3</w:t>
      </w:r>
      <w:r w:rsidRPr="00FF0BA8">
        <w:rPr>
          <w:rFonts w:ascii="Vinci Sans" w:hAnsi="Vinci Sans"/>
          <w:b/>
          <w:bCs/>
          <w:sz w:val="32"/>
          <w:szCs w:val="32"/>
        </w:rPr>
        <w:t>. Le télétravail ponctuel</w:t>
      </w:r>
    </w:p>
    <w:p w14:paraId="134B0A17" w14:textId="64E79115" w:rsidR="00FF0BA8" w:rsidRPr="00AF49E1" w:rsidRDefault="00FF0BA8" w:rsidP="00FF0BA8">
      <w:pPr>
        <w:pStyle w:val="Titre2"/>
        <w:rPr>
          <w:rFonts w:ascii="Vinci Sans" w:hAnsi="Vinci Sans"/>
          <w:sz w:val="28"/>
          <w:szCs w:val="28"/>
        </w:rPr>
      </w:pPr>
      <w:r w:rsidRPr="00AF49E1">
        <w:rPr>
          <w:rFonts w:ascii="Vinci Sans" w:hAnsi="Vinci Sans"/>
          <w:sz w:val="28"/>
          <w:szCs w:val="28"/>
        </w:rPr>
        <w:t xml:space="preserve">Article </w:t>
      </w:r>
      <w:r w:rsidR="00091502">
        <w:rPr>
          <w:rFonts w:ascii="Vinci Sans" w:hAnsi="Vinci Sans"/>
          <w:sz w:val="28"/>
          <w:szCs w:val="28"/>
        </w:rPr>
        <w:t>3</w:t>
      </w:r>
      <w:r w:rsidRPr="00AF49E1">
        <w:rPr>
          <w:rFonts w:ascii="Vinci Sans" w:hAnsi="Vinci Sans"/>
          <w:sz w:val="28"/>
          <w:szCs w:val="28"/>
        </w:rPr>
        <w:t xml:space="preserve">.1. Les collaborateurs concernés par le télétravail </w:t>
      </w:r>
      <w:r>
        <w:rPr>
          <w:rFonts w:ascii="Vinci Sans" w:hAnsi="Vinci Sans"/>
          <w:sz w:val="28"/>
          <w:szCs w:val="28"/>
        </w:rPr>
        <w:t>ponctuel</w:t>
      </w:r>
    </w:p>
    <w:p w14:paraId="40CEDC49" w14:textId="77777777" w:rsidR="00FF0BA8" w:rsidRPr="00AF49E1" w:rsidRDefault="00FF0BA8" w:rsidP="00FF0BA8">
      <w:pPr>
        <w:keepNext/>
        <w:jc w:val="both"/>
        <w:rPr>
          <w:rFonts w:ascii="Vinci Sans" w:hAnsi="Vinci Sans"/>
        </w:rPr>
      </w:pPr>
    </w:p>
    <w:p w14:paraId="5AE5C4BE" w14:textId="23E0247C" w:rsidR="00FF0BA8" w:rsidRPr="00AF49E1" w:rsidRDefault="00FF0BA8" w:rsidP="00FF0BA8">
      <w:pPr>
        <w:keepNext/>
        <w:jc w:val="both"/>
        <w:rPr>
          <w:rFonts w:ascii="Vinci Sans" w:hAnsi="Vinci Sans"/>
        </w:rPr>
      </w:pPr>
      <w:r w:rsidRPr="00AF49E1">
        <w:rPr>
          <w:rFonts w:ascii="Vinci Sans" w:hAnsi="Vinci Sans"/>
        </w:rPr>
        <w:t xml:space="preserve">Sont susceptibles de bénéficier du télétravail </w:t>
      </w:r>
      <w:r>
        <w:rPr>
          <w:rFonts w:ascii="Vinci Sans" w:hAnsi="Vinci Sans"/>
        </w:rPr>
        <w:t>ponctuel</w:t>
      </w:r>
      <w:r w:rsidRPr="00AF49E1">
        <w:rPr>
          <w:rFonts w:ascii="Vinci Sans" w:hAnsi="Vinci Sans"/>
        </w:rPr>
        <w:t xml:space="preserve"> les collaborateurs volontaires remplissant les </w:t>
      </w:r>
      <w:r>
        <w:rPr>
          <w:rFonts w:ascii="Vinci Sans" w:hAnsi="Vinci Sans"/>
        </w:rPr>
        <w:t xml:space="preserve">trois </w:t>
      </w:r>
      <w:r w:rsidRPr="00AF49E1">
        <w:rPr>
          <w:rFonts w:ascii="Vinci Sans" w:hAnsi="Vinci Sans"/>
        </w:rPr>
        <w:t xml:space="preserve">conditions d’éligibilité </w:t>
      </w:r>
      <w:r>
        <w:rPr>
          <w:rFonts w:ascii="Vinci Sans" w:hAnsi="Vinci Sans"/>
        </w:rPr>
        <w:t xml:space="preserve">cumulatives </w:t>
      </w:r>
      <w:r w:rsidRPr="00AF49E1">
        <w:rPr>
          <w:rFonts w:ascii="Vinci Sans" w:hAnsi="Vinci Sans"/>
        </w:rPr>
        <w:t>suivantes :</w:t>
      </w:r>
    </w:p>
    <w:p w14:paraId="3BB9A044" w14:textId="77777777" w:rsidR="00FF0BA8" w:rsidRPr="003D5317" w:rsidRDefault="00FF0BA8" w:rsidP="00FF0BA8">
      <w:pPr>
        <w:jc w:val="both"/>
        <w:rPr>
          <w:rFonts w:ascii="Vinci Sans" w:hAnsi="Vinci Sans"/>
        </w:rPr>
      </w:pPr>
    </w:p>
    <w:p w14:paraId="5B46121D" w14:textId="12C5C59E" w:rsidR="00FF0BA8" w:rsidRPr="00AF49E1" w:rsidRDefault="00FF0BA8" w:rsidP="00FF0BA8">
      <w:pPr>
        <w:pStyle w:val="Paragraphedeliste"/>
        <w:keepNext/>
        <w:spacing w:after="0" w:line="240" w:lineRule="auto"/>
        <w:ind w:left="0" w:firstLine="709"/>
        <w:jc w:val="both"/>
        <w:rPr>
          <w:rFonts w:ascii="Vinci Sans" w:hAnsi="Vinci Sans"/>
          <w:b/>
        </w:rPr>
      </w:pPr>
      <w:r w:rsidRPr="003D5317">
        <w:rPr>
          <w:rFonts w:ascii="Vinci Sans" w:hAnsi="Vinci Sans"/>
          <w:b/>
        </w:rPr>
        <w:lastRenderedPageBreak/>
        <w:t xml:space="preserve">Article </w:t>
      </w:r>
      <w:r w:rsidR="00091502">
        <w:rPr>
          <w:rFonts w:ascii="Vinci Sans" w:hAnsi="Vinci Sans"/>
          <w:b/>
        </w:rPr>
        <w:t>3</w:t>
      </w:r>
      <w:r w:rsidRPr="003D5317">
        <w:rPr>
          <w:rFonts w:ascii="Vinci Sans" w:hAnsi="Vinci Sans"/>
          <w:b/>
        </w:rPr>
        <w:t>.</w:t>
      </w:r>
      <w:r>
        <w:rPr>
          <w:rFonts w:ascii="Vinci Sans" w:hAnsi="Vinci Sans"/>
          <w:b/>
        </w:rPr>
        <w:t>1.</w:t>
      </w:r>
      <w:r w:rsidRPr="003D5317">
        <w:rPr>
          <w:rFonts w:ascii="Vinci Sans" w:hAnsi="Vinci Sans"/>
          <w:b/>
        </w:rPr>
        <w:t>1.</w:t>
      </w:r>
      <w:r>
        <w:rPr>
          <w:rFonts w:ascii="Vinci Sans" w:hAnsi="Vinci Sans"/>
          <w:b/>
        </w:rPr>
        <w:t xml:space="preserve"> </w:t>
      </w:r>
      <w:r w:rsidRPr="00AF49E1">
        <w:rPr>
          <w:rFonts w:ascii="Vinci Sans" w:hAnsi="Vinci Sans"/>
          <w:b/>
        </w:rPr>
        <w:t>Statut contractuel des collaborateurs concernés</w:t>
      </w:r>
    </w:p>
    <w:p w14:paraId="2A31D254" w14:textId="77777777" w:rsidR="00FF0BA8" w:rsidRPr="003D5317" w:rsidRDefault="00FF0BA8" w:rsidP="00FF0BA8">
      <w:pPr>
        <w:keepNext/>
        <w:ind w:left="708"/>
        <w:jc w:val="both"/>
        <w:rPr>
          <w:rFonts w:ascii="Vinci Sans" w:hAnsi="Vinci Sans"/>
        </w:rPr>
      </w:pPr>
    </w:p>
    <w:p w14:paraId="545EBAA7" w14:textId="19A29B8C" w:rsidR="00FF0BA8" w:rsidRDefault="00FF0BA8" w:rsidP="00FF0BA8">
      <w:pPr>
        <w:keepNext/>
        <w:jc w:val="both"/>
        <w:rPr>
          <w:rFonts w:ascii="Vinci Sans" w:hAnsi="Vinci Sans"/>
        </w:rPr>
      </w:pPr>
      <w:r w:rsidRPr="003D5317">
        <w:rPr>
          <w:rFonts w:ascii="Vinci Sans" w:hAnsi="Vinci Sans"/>
        </w:rPr>
        <w:t xml:space="preserve">Les parties considèrent que le </w:t>
      </w:r>
      <w:r w:rsidRPr="00B22248">
        <w:rPr>
          <w:rFonts w:ascii="Vinci Sans" w:hAnsi="Vinci Sans"/>
        </w:rPr>
        <w:t>télétravail est basé sur une bonne connaissance du fonctionnement et des interlocuteurs de la société, d’un niveau d’autonomie suffisant ainsi qu’une relation établie entre l’intéressé et son responsable hiérarchique.</w:t>
      </w:r>
    </w:p>
    <w:p w14:paraId="3FC9803A" w14:textId="59E1BA6B" w:rsidR="00091502" w:rsidRDefault="00091502" w:rsidP="00FF0BA8">
      <w:pPr>
        <w:keepNext/>
        <w:jc w:val="both"/>
        <w:rPr>
          <w:rFonts w:ascii="Vinci Sans" w:hAnsi="Vinci Sans"/>
        </w:rPr>
      </w:pPr>
    </w:p>
    <w:p w14:paraId="13426AD8" w14:textId="39C79D9D" w:rsidR="00091502" w:rsidRPr="003D5317" w:rsidRDefault="00660311" w:rsidP="00091502">
      <w:pPr>
        <w:jc w:val="both"/>
        <w:rPr>
          <w:rFonts w:ascii="Vinci Sans" w:hAnsi="Vinci Sans"/>
        </w:rPr>
      </w:pPr>
      <w:r>
        <w:rPr>
          <w:rFonts w:ascii="Vinci Sans" w:hAnsi="Vinci Sans"/>
        </w:rPr>
        <w:t>À</w:t>
      </w:r>
      <w:r w:rsidR="00091502">
        <w:rPr>
          <w:rFonts w:ascii="Vinci Sans" w:hAnsi="Vinci Sans"/>
        </w:rPr>
        <w:t xml:space="preserve"> ce titre, le télétravail ponctuel est ouvert aux </w:t>
      </w:r>
      <w:r w:rsidR="00091502" w:rsidRPr="00667B35">
        <w:rPr>
          <w:rFonts w:ascii="Vinci Sans" w:hAnsi="Vinci Sans"/>
        </w:rPr>
        <w:t xml:space="preserve">salariés </w:t>
      </w:r>
      <w:r w:rsidR="0042586B" w:rsidRPr="00667B35">
        <w:rPr>
          <w:rFonts w:ascii="Vinci Sans" w:hAnsi="Vinci Sans"/>
        </w:rPr>
        <w:t xml:space="preserve">sous statut Cadre </w:t>
      </w:r>
      <w:r w:rsidR="00091502" w:rsidRPr="00667B35">
        <w:rPr>
          <w:rFonts w:ascii="Vinci Sans" w:hAnsi="Vinci Sans"/>
        </w:rPr>
        <w:t>en contrat à durée indéterminée, à temps plein ou à temps partiel, ayant 6 mois d’ancienneté dans l’entreprise ou dans le Groupe</w:t>
      </w:r>
      <w:r w:rsidR="00091502" w:rsidRPr="003D5317">
        <w:rPr>
          <w:rFonts w:ascii="Vinci Sans" w:hAnsi="Vinci Sans"/>
        </w:rPr>
        <w:t xml:space="preserve"> VINCI.</w:t>
      </w:r>
    </w:p>
    <w:p w14:paraId="67D03830" w14:textId="77777777" w:rsidR="00FF0BA8" w:rsidRPr="003D5317" w:rsidRDefault="00FF0BA8" w:rsidP="00FF0BA8">
      <w:pPr>
        <w:jc w:val="both"/>
        <w:rPr>
          <w:rFonts w:ascii="Vinci Sans" w:hAnsi="Vinci Sans"/>
        </w:rPr>
      </w:pPr>
    </w:p>
    <w:p w14:paraId="3A086D78" w14:textId="47D24881" w:rsidR="00FF0BA8" w:rsidRPr="009748ED" w:rsidRDefault="00FF0BA8" w:rsidP="00FF0BA8">
      <w:pPr>
        <w:pStyle w:val="Paragraphedeliste"/>
        <w:keepNext/>
        <w:spacing w:after="0" w:line="240" w:lineRule="auto"/>
        <w:ind w:left="0" w:firstLine="709"/>
        <w:jc w:val="both"/>
        <w:rPr>
          <w:rFonts w:ascii="Vinci Sans" w:hAnsi="Vinci Sans"/>
          <w:b/>
        </w:rPr>
      </w:pPr>
      <w:r w:rsidRPr="003D5317">
        <w:rPr>
          <w:rFonts w:ascii="Vinci Sans" w:hAnsi="Vinci Sans"/>
          <w:b/>
        </w:rPr>
        <w:t xml:space="preserve">Article </w:t>
      </w:r>
      <w:r w:rsidR="00091502">
        <w:rPr>
          <w:rFonts w:ascii="Vinci Sans" w:hAnsi="Vinci Sans"/>
          <w:b/>
        </w:rPr>
        <w:t>3</w:t>
      </w:r>
      <w:r w:rsidRPr="003D5317">
        <w:rPr>
          <w:rFonts w:ascii="Vinci Sans" w:hAnsi="Vinci Sans"/>
          <w:b/>
        </w:rPr>
        <w:t>.</w:t>
      </w:r>
      <w:r>
        <w:rPr>
          <w:rFonts w:ascii="Vinci Sans" w:hAnsi="Vinci Sans"/>
          <w:b/>
        </w:rPr>
        <w:t>1.2</w:t>
      </w:r>
      <w:r w:rsidRPr="003D5317">
        <w:rPr>
          <w:rFonts w:ascii="Vinci Sans" w:hAnsi="Vinci Sans"/>
          <w:b/>
        </w:rPr>
        <w:t>.</w:t>
      </w:r>
      <w:r>
        <w:rPr>
          <w:rFonts w:ascii="Vinci Sans" w:hAnsi="Vinci Sans"/>
          <w:b/>
        </w:rPr>
        <w:t xml:space="preserve"> </w:t>
      </w:r>
      <w:r w:rsidRPr="009748ED">
        <w:rPr>
          <w:rFonts w:ascii="Vinci Sans" w:hAnsi="Vinci Sans"/>
          <w:b/>
        </w:rPr>
        <w:t>Collaborateurs disposant d’une capacité à travailler de manière autonome</w:t>
      </w:r>
    </w:p>
    <w:p w14:paraId="705C5AE0" w14:textId="77777777" w:rsidR="00FF0BA8" w:rsidRPr="003D5317" w:rsidRDefault="00FF0BA8" w:rsidP="00FF0BA8">
      <w:pPr>
        <w:keepNext/>
        <w:ind w:left="708"/>
        <w:jc w:val="both"/>
        <w:rPr>
          <w:rFonts w:ascii="Vinci Sans" w:hAnsi="Vinci Sans"/>
        </w:rPr>
      </w:pPr>
    </w:p>
    <w:p w14:paraId="22172BC1" w14:textId="1E7F78A4" w:rsidR="00FF0BA8" w:rsidRPr="003D5317" w:rsidRDefault="00FF0BA8" w:rsidP="00FF0BA8">
      <w:pPr>
        <w:keepNext/>
        <w:jc w:val="both"/>
        <w:rPr>
          <w:rFonts w:ascii="Vinci Sans" w:hAnsi="Vinci Sans"/>
        </w:rPr>
      </w:pPr>
      <w:r w:rsidRPr="003D5317">
        <w:rPr>
          <w:rFonts w:ascii="Vinci Sans" w:hAnsi="Vinci Sans"/>
        </w:rPr>
        <w:t xml:space="preserve">Les Parties conviennent que le télétravail </w:t>
      </w:r>
      <w:r w:rsidR="00536D4C">
        <w:rPr>
          <w:rFonts w:ascii="Vinci Sans" w:hAnsi="Vinci Sans"/>
        </w:rPr>
        <w:t>ponctuel</w:t>
      </w:r>
      <w:r w:rsidRPr="003D5317">
        <w:rPr>
          <w:rFonts w:ascii="Vinci Sans" w:hAnsi="Vinci Sans"/>
        </w:rPr>
        <w:t xml:space="preserve"> est fondé sur la capacité du salarié à disposer d’une autonomie dans l’organisation de son emploi du temps et dans l’exécution de ses fonctions.</w:t>
      </w:r>
    </w:p>
    <w:p w14:paraId="6DF63FA3" w14:textId="77777777" w:rsidR="00FF0BA8" w:rsidRPr="003D5317" w:rsidRDefault="00FF0BA8" w:rsidP="00FF0BA8">
      <w:pPr>
        <w:jc w:val="both"/>
        <w:rPr>
          <w:rFonts w:ascii="Vinci Sans" w:hAnsi="Vinci Sans"/>
        </w:rPr>
      </w:pPr>
    </w:p>
    <w:p w14:paraId="1AF436B8" w14:textId="77777777" w:rsidR="00FF0BA8" w:rsidRPr="003D5317" w:rsidRDefault="00FF0BA8" w:rsidP="00FF0BA8">
      <w:pPr>
        <w:jc w:val="both"/>
        <w:rPr>
          <w:rFonts w:ascii="Vinci Sans" w:hAnsi="Vinci Sans"/>
        </w:rPr>
      </w:pPr>
      <w:r w:rsidRPr="003D5317">
        <w:rPr>
          <w:rFonts w:ascii="Vinci Sans" w:hAnsi="Vinci Sans"/>
        </w:rPr>
        <w:t>Dès lors, le degré d’autonomie du collaborateur sera apprécié pour déterminer son éligibilité au télétravail à savoir notamment sa capacité à assurer son activité sans accompagnement au quotidien, à prendre des initiatives, à gérer/prioriser son temps de travail, à communiquer régulièrement sur son activité auprès de son responsable hiérarchique, à échanger facilement avec l’ensemble des interlocuteurs de l’entreprise, à répondre de manière réactive aux sollicitations, à maîtriser les outils et applications informatiques.</w:t>
      </w:r>
    </w:p>
    <w:p w14:paraId="25E3F6E7" w14:textId="77777777" w:rsidR="00FF0BA8" w:rsidRPr="003D5317" w:rsidRDefault="00FF0BA8" w:rsidP="00FF0BA8">
      <w:pPr>
        <w:jc w:val="both"/>
        <w:rPr>
          <w:rFonts w:ascii="Vinci Sans" w:hAnsi="Vinci Sans"/>
        </w:rPr>
      </w:pPr>
    </w:p>
    <w:p w14:paraId="3583CF64" w14:textId="5C7A005E" w:rsidR="00FF0BA8" w:rsidRPr="009748ED" w:rsidRDefault="00FF0BA8" w:rsidP="00FF0BA8">
      <w:pPr>
        <w:pStyle w:val="Paragraphedeliste"/>
        <w:keepNext/>
        <w:spacing w:after="0" w:line="240" w:lineRule="auto"/>
        <w:ind w:left="708" w:firstLine="1"/>
        <w:jc w:val="both"/>
        <w:rPr>
          <w:rFonts w:ascii="Vinci Sans" w:hAnsi="Vinci Sans"/>
          <w:b/>
        </w:rPr>
      </w:pPr>
      <w:r w:rsidRPr="003D5317">
        <w:rPr>
          <w:rFonts w:ascii="Vinci Sans" w:hAnsi="Vinci Sans"/>
          <w:b/>
        </w:rPr>
        <w:t xml:space="preserve">Article </w:t>
      </w:r>
      <w:r w:rsidR="00091502">
        <w:rPr>
          <w:rFonts w:ascii="Vinci Sans" w:hAnsi="Vinci Sans"/>
          <w:b/>
        </w:rPr>
        <w:t>3</w:t>
      </w:r>
      <w:r w:rsidRPr="003D5317">
        <w:rPr>
          <w:rFonts w:ascii="Vinci Sans" w:hAnsi="Vinci Sans"/>
          <w:b/>
        </w:rPr>
        <w:t>.</w:t>
      </w:r>
      <w:r>
        <w:rPr>
          <w:rFonts w:ascii="Vinci Sans" w:hAnsi="Vinci Sans"/>
          <w:b/>
        </w:rPr>
        <w:t>1.3</w:t>
      </w:r>
      <w:r w:rsidRPr="003D5317">
        <w:rPr>
          <w:rFonts w:ascii="Vinci Sans" w:hAnsi="Vinci Sans"/>
          <w:b/>
        </w:rPr>
        <w:t>.</w:t>
      </w:r>
      <w:r>
        <w:rPr>
          <w:rFonts w:ascii="Vinci Sans" w:hAnsi="Vinci Sans"/>
          <w:b/>
        </w:rPr>
        <w:t xml:space="preserve"> </w:t>
      </w:r>
      <w:r w:rsidRPr="009748ED">
        <w:rPr>
          <w:rFonts w:ascii="Vinci Sans" w:hAnsi="Vinci Sans"/>
          <w:b/>
        </w:rPr>
        <w:t>Collaborateurs occupant un poste dont les activités sont compatibles avec cette forme d’organisation du travail</w:t>
      </w:r>
    </w:p>
    <w:p w14:paraId="1CB7F025" w14:textId="77777777" w:rsidR="00FF0BA8" w:rsidRPr="003D5317" w:rsidRDefault="00FF0BA8" w:rsidP="00FF0BA8">
      <w:pPr>
        <w:keepNext/>
        <w:jc w:val="both"/>
        <w:rPr>
          <w:rFonts w:ascii="Vinci Sans" w:hAnsi="Vinci Sans"/>
        </w:rPr>
      </w:pPr>
    </w:p>
    <w:p w14:paraId="5784737D" w14:textId="77777777" w:rsidR="00FF0BA8" w:rsidRPr="003D5317" w:rsidRDefault="00FF0BA8" w:rsidP="00FF0BA8">
      <w:pPr>
        <w:keepNext/>
        <w:jc w:val="both"/>
        <w:rPr>
          <w:rFonts w:ascii="Vinci Sans" w:hAnsi="Vinci Sans"/>
        </w:rPr>
      </w:pPr>
      <w:r w:rsidRPr="003D5317">
        <w:rPr>
          <w:rFonts w:ascii="Vinci Sans" w:hAnsi="Vinci Sans"/>
        </w:rPr>
        <w:t>Compte tenu des spécificités de ce mode d’organisation, le télétravail ne peut être ouvert qu’à des postes ou des activités compatibles avec cette forme d’organisation. En outre, le télétravail doit être compatible avec le bon fonctionnement du service et/ou de l’entreprise, et ne doit en aucun cas entraîner des dysfonctionnements au sein de ces derniers.</w:t>
      </w:r>
    </w:p>
    <w:p w14:paraId="0F4F5728" w14:textId="77777777" w:rsidR="00FF0BA8" w:rsidRPr="003D5317" w:rsidRDefault="00FF0BA8" w:rsidP="00FF0BA8">
      <w:pPr>
        <w:jc w:val="both"/>
        <w:rPr>
          <w:rFonts w:ascii="Vinci Sans" w:hAnsi="Vinci Sans"/>
        </w:rPr>
      </w:pPr>
    </w:p>
    <w:p w14:paraId="20E72598" w14:textId="5E9A0E76" w:rsidR="00B946A5" w:rsidRPr="003D5317" w:rsidRDefault="00FF0BA8" w:rsidP="00FF0BA8">
      <w:pPr>
        <w:jc w:val="both"/>
        <w:rPr>
          <w:rFonts w:ascii="Vinci Sans" w:hAnsi="Vinci Sans"/>
        </w:rPr>
      </w:pPr>
      <w:r w:rsidRPr="003D5317">
        <w:rPr>
          <w:rFonts w:ascii="Vinci Sans" w:hAnsi="Vinci Sans"/>
        </w:rPr>
        <w:t>Par conséquent, s’agissant des collaborateurs dont tout ou partie des missions requièrent d’être exercées physiquement sur le site de l’entreprise, notamment en raison des contraintes organisationnelles, des équipements matériels ou du nécessaire contact avec les autres salariés, il appartient au responsable hiérarchique de rencontrer le collaborateur concerné afin de définir les modalités selon lesquelles il pourra bénéficier ou non du télétravail.</w:t>
      </w:r>
    </w:p>
    <w:p w14:paraId="0F644734" w14:textId="4BB89022" w:rsidR="00FF0BA8" w:rsidRPr="00AF49E1" w:rsidRDefault="00FF0BA8" w:rsidP="00FF0BA8">
      <w:pPr>
        <w:pStyle w:val="Titre2"/>
        <w:rPr>
          <w:rFonts w:ascii="Vinci Sans" w:hAnsi="Vinci Sans"/>
          <w:sz w:val="28"/>
          <w:szCs w:val="28"/>
        </w:rPr>
      </w:pPr>
      <w:r w:rsidRPr="00AF49E1">
        <w:rPr>
          <w:rFonts w:ascii="Vinci Sans" w:hAnsi="Vinci Sans"/>
          <w:sz w:val="28"/>
          <w:szCs w:val="28"/>
        </w:rPr>
        <w:t xml:space="preserve">Article </w:t>
      </w:r>
      <w:r w:rsidR="00091502">
        <w:rPr>
          <w:rFonts w:ascii="Vinci Sans" w:hAnsi="Vinci Sans"/>
          <w:sz w:val="28"/>
          <w:szCs w:val="28"/>
        </w:rPr>
        <w:t>3</w:t>
      </w:r>
      <w:r w:rsidRPr="00AF49E1">
        <w:rPr>
          <w:rFonts w:ascii="Vinci Sans" w:hAnsi="Vinci Sans"/>
          <w:sz w:val="28"/>
          <w:szCs w:val="28"/>
        </w:rPr>
        <w:t xml:space="preserve">.2. Organisation du télétravail </w:t>
      </w:r>
      <w:r w:rsidR="00091502">
        <w:rPr>
          <w:rFonts w:ascii="Vinci Sans" w:hAnsi="Vinci Sans"/>
          <w:sz w:val="28"/>
          <w:szCs w:val="28"/>
        </w:rPr>
        <w:t>ponctuel</w:t>
      </w:r>
    </w:p>
    <w:p w14:paraId="36E91E1E" w14:textId="77777777" w:rsidR="00282791" w:rsidRDefault="00282791" w:rsidP="00FF0BA8">
      <w:pPr>
        <w:keepNext/>
        <w:jc w:val="both"/>
        <w:rPr>
          <w:rFonts w:ascii="Vinci Sans" w:hAnsi="Vinci Sans"/>
          <w:b/>
        </w:rPr>
      </w:pPr>
    </w:p>
    <w:p w14:paraId="13A989D9" w14:textId="6802E2EE" w:rsidR="00FF0BA8" w:rsidRPr="00AF49E1" w:rsidRDefault="00FF0BA8" w:rsidP="00FF0BA8">
      <w:pPr>
        <w:keepNext/>
        <w:ind w:firstLine="708"/>
        <w:jc w:val="both"/>
        <w:rPr>
          <w:rFonts w:ascii="Vinci Sans" w:hAnsi="Vinci Sans"/>
          <w:b/>
          <w:sz w:val="22"/>
          <w:szCs w:val="22"/>
        </w:rPr>
      </w:pPr>
      <w:r w:rsidRPr="00AF49E1">
        <w:rPr>
          <w:rFonts w:ascii="Vinci Sans" w:hAnsi="Vinci Sans"/>
          <w:b/>
          <w:sz w:val="22"/>
          <w:szCs w:val="22"/>
        </w:rPr>
        <w:t xml:space="preserve">Article </w:t>
      </w:r>
      <w:r w:rsidR="00536D4C">
        <w:rPr>
          <w:rFonts w:ascii="Vinci Sans" w:hAnsi="Vinci Sans"/>
          <w:b/>
          <w:sz w:val="22"/>
          <w:szCs w:val="22"/>
        </w:rPr>
        <w:t>3</w:t>
      </w:r>
      <w:r w:rsidRPr="00AF49E1">
        <w:rPr>
          <w:rFonts w:ascii="Vinci Sans" w:hAnsi="Vinci Sans"/>
          <w:b/>
          <w:sz w:val="22"/>
          <w:szCs w:val="22"/>
        </w:rPr>
        <w:t xml:space="preserve">.2.1. Rythme du télétravail </w:t>
      </w:r>
      <w:r w:rsidR="00091502">
        <w:rPr>
          <w:rFonts w:ascii="Vinci Sans" w:hAnsi="Vinci Sans"/>
          <w:b/>
          <w:sz w:val="22"/>
          <w:szCs w:val="22"/>
        </w:rPr>
        <w:t>ponctuel</w:t>
      </w:r>
    </w:p>
    <w:p w14:paraId="6A1A1129" w14:textId="77777777" w:rsidR="00FF0BA8" w:rsidRPr="003D5317" w:rsidRDefault="00FF0BA8" w:rsidP="00FF0BA8">
      <w:pPr>
        <w:jc w:val="both"/>
        <w:rPr>
          <w:rFonts w:ascii="Vinci Sans" w:hAnsi="Vinci Sans"/>
        </w:rPr>
      </w:pPr>
    </w:p>
    <w:p w14:paraId="05114F1B" w14:textId="77777777" w:rsidR="00FF0BA8" w:rsidRPr="00660311" w:rsidRDefault="00FF0BA8" w:rsidP="00FF0BA8">
      <w:pPr>
        <w:jc w:val="both"/>
        <w:rPr>
          <w:rFonts w:ascii="Vinci Sans" w:hAnsi="Vinci Sans"/>
        </w:rPr>
      </w:pPr>
      <w:r w:rsidRPr="003D5317">
        <w:rPr>
          <w:rFonts w:ascii="Vinci Sans" w:hAnsi="Vinci Sans"/>
        </w:rPr>
        <w:t xml:space="preserve">Les parties conviennent d’un mode d’organisation du travail hybride considérant qu’une présence sur site est nécessaire afin de préserver le lien social et le fonctionnement du service et de l’entreprise. </w:t>
      </w:r>
      <w:r w:rsidRPr="003D5317" w:rsidDel="00A36992">
        <w:rPr>
          <w:rFonts w:ascii="Vinci Sans" w:hAnsi="Vinci Sans"/>
        </w:rPr>
        <w:t xml:space="preserve">Ce faisant le rythme du télétravail doit </w:t>
      </w:r>
      <w:r w:rsidRPr="00660311" w:rsidDel="00A36992">
        <w:rPr>
          <w:rFonts w:ascii="Vinci Sans" w:hAnsi="Vinci Sans"/>
        </w:rPr>
        <w:t>s’organiser dans le cadre managérial, en tenant compte des impératifs professionnels.</w:t>
      </w:r>
    </w:p>
    <w:p w14:paraId="04145FEE" w14:textId="77777777" w:rsidR="00FF0BA8" w:rsidRPr="00660311" w:rsidRDefault="00FF0BA8" w:rsidP="00FF0BA8">
      <w:pPr>
        <w:jc w:val="both"/>
        <w:rPr>
          <w:rFonts w:ascii="Vinci Sans" w:hAnsi="Vinci Sans"/>
        </w:rPr>
      </w:pPr>
    </w:p>
    <w:p w14:paraId="1CB0EBE1" w14:textId="6C941473" w:rsidR="00FF0BA8" w:rsidRDefault="00FF0BA8" w:rsidP="00FF0BA8">
      <w:pPr>
        <w:jc w:val="both"/>
        <w:rPr>
          <w:rFonts w:ascii="Vinci Sans" w:hAnsi="Vinci Sans"/>
        </w:rPr>
      </w:pPr>
      <w:r w:rsidRPr="00660311">
        <w:rPr>
          <w:rFonts w:ascii="Vinci Sans" w:hAnsi="Vinci Sans"/>
        </w:rPr>
        <w:t xml:space="preserve">Cet accord définit un rythme </w:t>
      </w:r>
      <w:r w:rsidR="00660311" w:rsidRPr="00660311">
        <w:rPr>
          <w:rFonts w:ascii="Vinci Sans" w:hAnsi="Vinci Sans"/>
        </w:rPr>
        <w:t xml:space="preserve">de maximum </w:t>
      </w:r>
      <w:r w:rsidR="00660311" w:rsidRPr="0042586B">
        <w:rPr>
          <w:rFonts w:ascii="Vinci Sans" w:hAnsi="Vinci Sans"/>
          <w:b/>
          <w:bCs/>
        </w:rPr>
        <w:t>2</w:t>
      </w:r>
      <w:r w:rsidRPr="0042586B">
        <w:rPr>
          <w:rFonts w:ascii="Vinci Sans" w:hAnsi="Vinci Sans"/>
          <w:b/>
          <w:bCs/>
        </w:rPr>
        <w:t xml:space="preserve"> journée</w:t>
      </w:r>
      <w:r w:rsidR="00660311" w:rsidRPr="0042586B">
        <w:rPr>
          <w:rFonts w:ascii="Vinci Sans" w:hAnsi="Vinci Sans"/>
          <w:b/>
          <w:bCs/>
        </w:rPr>
        <w:t xml:space="preserve">s </w:t>
      </w:r>
      <w:r w:rsidRPr="0042586B">
        <w:rPr>
          <w:rFonts w:ascii="Vinci Sans" w:hAnsi="Vinci Sans"/>
          <w:b/>
          <w:bCs/>
        </w:rPr>
        <w:t>télétravaillée</w:t>
      </w:r>
      <w:r w:rsidR="00660311" w:rsidRPr="0042586B">
        <w:rPr>
          <w:rFonts w:ascii="Vinci Sans" w:hAnsi="Vinci Sans"/>
          <w:b/>
          <w:bCs/>
        </w:rPr>
        <w:t>s</w:t>
      </w:r>
      <w:r w:rsidRPr="0042586B">
        <w:rPr>
          <w:rFonts w:ascii="Vinci Sans" w:hAnsi="Vinci Sans"/>
          <w:b/>
          <w:bCs/>
        </w:rPr>
        <w:t xml:space="preserve"> par </w:t>
      </w:r>
      <w:r w:rsidR="00660311" w:rsidRPr="0042586B">
        <w:rPr>
          <w:rFonts w:ascii="Vinci Sans" w:hAnsi="Vinci Sans"/>
          <w:b/>
          <w:bCs/>
        </w:rPr>
        <w:t>mois</w:t>
      </w:r>
      <w:r w:rsidRPr="00660311">
        <w:rPr>
          <w:rFonts w:ascii="Vinci Sans" w:hAnsi="Vinci Sans"/>
        </w:rPr>
        <w:t xml:space="preserve"> soumis à approbation managériale.</w:t>
      </w:r>
    </w:p>
    <w:p w14:paraId="62B009DE" w14:textId="77777777" w:rsidR="00282791" w:rsidRPr="004F3239" w:rsidRDefault="00282791" w:rsidP="00FF0BA8">
      <w:pPr>
        <w:jc w:val="both"/>
        <w:rPr>
          <w:rFonts w:ascii="Vinci Sans" w:hAnsi="Vinci Sans"/>
          <w:strike/>
        </w:rPr>
      </w:pPr>
    </w:p>
    <w:p w14:paraId="46CA6B40" w14:textId="7D754E2C" w:rsidR="00282791" w:rsidRPr="00826092" w:rsidDel="00A36992" w:rsidRDefault="001372AC" w:rsidP="00FF0BA8">
      <w:pPr>
        <w:jc w:val="both"/>
        <w:rPr>
          <w:rFonts w:ascii="Vinci Sans" w:hAnsi="Vinci Sans"/>
        </w:rPr>
      </w:pPr>
      <w:r w:rsidRPr="00826092">
        <w:rPr>
          <w:rFonts w:ascii="Vinci Sans" w:hAnsi="Vinci Sans"/>
        </w:rPr>
        <w:t xml:space="preserve">Il est précisé </w:t>
      </w:r>
      <w:r w:rsidR="00826092" w:rsidRPr="00826092">
        <w:rPr>
          <w:rFonts w:ascii="Vinci Sans" w:hAnsi="Vinci Sans"/>
        </w:rPr>
        <w:t xml:space="preserve">que </w:t>
      </w:r>
      <w:r w:rsidR="00282791" w:rsidRPr="00826092">
        <w:rPr>
          <w:rFonts w:ascii="Vinci Sans" w:hAnsi="Vinci Sans"/>
        </w:rPr>
        <w:t>le recours au télétravail ponctuel est cumulable avec le recours au télétravail régulier prévu à l’article 2 du présent accord</w:t>
      </w:r>
      <w:r w:rsidRPr="00826092">
        <w:rPr>
          <w:rFonts w:ascii="Vinci Sans" w:hAnsi="Vinci Sans"/>
        </w:rPr>
        <w:t xml:space="preserve"> (pour les collaborateurs éligibles).</w:t>
      </w:r>
    </w:p>
    <w:p w14:paraId="4A55D5FA" w14:textId="77777777" w:rsidR="00FF0BA8" w:rsidRPr="003D5317" w:rsidRDefault="00FF0BA8" w:rsidP="00FF0BA8">
      <w:pPr>
        <w:jc w:val="both"/>
        <w:rPr>
          <w:rFonts w:ascii="Vinci Sans" w:hAnsi="Vinci Sans"/>
        </w:rPr>
      </w:pPr>
    </w:p>
    <w:p w14:paraId="59FEBD59" w14:textId="1A764AC5" w:rsidR="00FF0BA8" w:rsidRPr="003D5317" w:rsidRDefault="00FF0BA8" w:rsidP="00FF0BA8">
      <w:pPr>
        <w:jc w:val="both"/>
        <w:rPr>
          <w:rFonts w:ascii="Vinci Sans" w:hAnsi="Vinci Sans"/>
        </w:rPr>
      </w:pPr>
      <w:r w:rsidRPr="003D5317">
        <w:rPr>
          <w:rFonts w:ascii="Vinci Sans" w:hAnsi="Vinci Sans"/>
        </w:rPr>
        <w:t xml:space="preserve">Pour les collaborateurs à temps partiel, le rythme de télétravail </w:t>
      </w:r>
      <w:r w:rsidR="00660311">
        <w:rPr>
          <w:rFonts w:ascii="Vinci Sans" w:hAnsi="Vinci Sans"/>
        </w:rPr>
        <w:t>mensuel</w:t>
      </w:r>
      <w:r w:rsidRPr="003D5317">
        <w:rPr>
          <w:rFonts w:ascii="Vinci Sans" w:hAnsi="Vinci Sans"/>
        </w:rPr>
        <w:t xml:space="preserve"> est proratisé en fonction du temps de présence, arrondi à la demi-journée inférieure.</w:t>
      </w:r>
    </w:p>
    <w:p w14:paraId="1CB2DDE5" w14:textId="77777777" w:rsidR="00FF0BA8" w:rsidRPr="003D5317" w:rsidRDefault="00FF0BA8" w:rsidP="00FF0BA8">
      <w:pPr>
        <w:jc w:val="both"/>
        <w:rPr>
          <w:rFonts w:ascii="Vinci Sans" w:hAnsi="Vinci Sans"/>
        </w:rPr>
      </w:pPr>
    </w:p>
    <w:p w14:paraId="252E5694" w14:textId="7032C335" w:rsidR="00972E46" w:rsidRPr="00DB1C49" w:rsidRDefault="00FF0BA8" w:rsidP="00972E46">
      <w:pPr>
        <w:jc w:val="both"/>
        <w:rPr>
          <w:rFonts w:ascii="Vinci Sans" w:hAnsi="Vinci Sans"/>
        </w:rPr>
      </w:pPr>
      <w:r w:rsidRPr="00B22248">
        <w:rPr>
          <w:rFonts w:ascii="Vinci Sans" w:hAnsi="Vinci Sans"/>
        </w:rPr>
        <w:t xml:space="preserve">Afin de maintenir une relation de proximité avec </w:t>
      </w:r>
      <w:r w:rsidRPr="00DB1C49">
        <w:rPr>
          <w:rFonts w:ascii="Vinci Sans" w:hAnsi="Vinci Sans"/>
        </w:rPr>
        <w:t xml:space="preserve">l’ensemble du personnel, et, sauf circonstance exceptionnelle, </w:t>
      </w:r>
      <w:r w:rsidRPr="00DB1C49">
        <w:rPr>
          <w:rFonts w:ascii="Vinci Sans" w:hAnsi="Vinci Sans"/>
          <w:b/>
          <w:bCs/>
        </w:rPr>
        <w:t>a minima trois jours de présence sont requis</w:t>
      </w:r>
      <w:r w:rsidRPr="00DB1C49">
        <w:rPr>
          <w:rFonts w:ascii="Vinci Sans" w:hAnsi="Vinci Sans"/>
        </w:rPr>
        <w:t xml:space="preserve"> dans les locaux de la SEA</w:t>
      </w:r>
      <w:r w:rsidR="00041FED">
        <w:rPr>
          <w:rFonts w:ascii="Vinci Sans" w:hAnsi="Vinci Sans"/>
        </w:rPr>
        <w:t>TH</w:t>
      </w:r>
      <w:r w:rsidRPr="00DB1C49">
        <w:rPr>
          <w:rFonts w:ascii="Vinci Sans" w:hAnsi="Vinci Sans"/>
        </w:rPr>
        <w:t xml:space="preserve">. </w:t>
      </w:r>
      <w:r w:rsidR="00972E46" w:rsidRPr="00DB1C49">
        <w:rPr>
          <w:rFonts w:ascii="Vinci Sans" w:hAnsi="Vinci Sans"/>
        </w:rPr>
        <w:t xml:space="preserve"> Il est précisé que les déplacements professionnels ainsi que les formations, même réalisées en dehors de locaux de l’entreprise, sont considérés comme des jours de présence sur site.</w:t>
      </w:r>
    </w:p>
    <w:p w14:paraId="6A1CED6C" w14:textId="77777777" w:rsidR="001372AC" w:rsidRPr="00DB1C49" w:rsidRDefault="001372AC" w:rsidP="00FF0BA8">
      <w:pPr>
        <w:jc w:val="both"/>
        <w:rPr>
          <w:rFonts w:ascii="Vinci Sans" w:hAnsi="Vinci Sans"/>
        </w:rPr>
      </w:pPr>
    </w:p>
    <w:p w14:paraId="7E61963B" w14:textId="1801844B" w:rsidR="00FF0BA8" w:rsidRPr="00DB1C49" w:rsidRDefault="00FF0BA8" w:rsidP="00FF0BA8">
      <w:pPr>
        <w:jc w:val="both"/>
        <w:rPr>
          <w:rFonts w:ascii="Vinci Sans" w:hAnsi="Vinci Sans"/>
        </w:rPr>
      </w:pPr>
      <w:r w:rsidRPr="00DB1C49">
        <w:rPr>
          <w:rFonts w:ascii="Vinci Sans" w:hAnsi="Vinci Sans"/>
        </w:rPr>
        <w:lastRenderedPageBreak/>
        <w:t>Ainsi, compte tenu de ce principe de trois jours de présence sur site, c</w:t>
      </w:r>
      <w:r w:rsidRPr="00DB1C49" w:rsidDel="00A36992">
        <w:rPr>
          <w:rFonts w:ascii="Vinci Sans" w:hAnsi="Vinci Sans"/>
        </w:rPr>
        <w:t>ertaines semaines pourront</w:t>
      </w:r>
      <w:r w:rsidRPr="00DB1C49">
        <w:rPr>
          <w:rFonts w:ascii="Vinci Sans" w:hAnsi="Vinci Sans"/>
        </w:rPr>
        <w:t xml:space="preserve">, </w:t>
      </w:r>
      <w:r w:rsidRPr="00DB1C49" w:rsidDel="00A36992">
        <w:rPr>
          <w:rFonts w:ascii="Vinci Sans" w:hAnsi="Vinci Sans"/>
        </w:rPr>
        <w:t>en fonction</w:t>
      </w:r>
      <w:r w:rsidRPr="00DB1C49">
        <w:rPr>
          <w:rFonts w:ascii="Vinci Sans" w:hAnsi="Vinci Sans"/>
        </w:rPr>
        <w:t xml:space="preserve"> </w:t>
      </w:r>
      <w:r w:rsidRPr="00DB1C49" w:rsidDel="00A36992">
        <w:rPr>
          <w:rFonts w:ascii="Vinci Sans" w:hAnsi="Vinci Sans"/>
        </w:rPr>
        <w:t xml:space="preserve">du calendrier (jours fériés, </w:t>
      </w:r>
      <w:r w:rsidRPr="00DB1C49">
        <w:rPr>
          <w:rFonts w:ascii="Vinci Sans" w:hAnsi="Vinci Sans"/>
        </w:rPr>
        <w:t xml:space="preserve">jours de </w:t>
      </w:r>
      <w:r w:rsidRPr="00DB1C49" w:rsidDel="00A36992">
        <w:rPr>
          <w:rFonts w:ascii="Vinci Sans" w:hAnsi="Vinci Sans"/>
        </w:rPr>
        <w:t>congés</w:t>
      </w:r>
      <w:r w:rsidRPr="00DB1C49">
        <w:rPr>
          <w:rFonts w:ascii="Vinci Sans" w:hAnsi="Vinci Sans"/>
        </w:rPr>
        <w:t>, jours de repos</w:t>
      </w:r>
      <w:r w:rsidRPr="00DB1C49" w:rsidDel="00A36992">
        <w:rPr>
          <w:rFonts w:ascii="Vinci Sans" w:hAnsi="Vinci Sans"/>
        </w:rPr>
        <w:t>...)</w:t>
      </w:r>
      <w:r w:rsidRPr="00DB1C49">
        <w:rPr>
          <w:rFonts w:ascii="Vinci Sans" w:hAnsi="Vinci Sans"/>
        </w:rPr>
        <w:t>, ne pas</w:t>
      </w:r>
      <w:r w:rsidRPr="00DB1C49" w:rsidDel="00A36992">
        <w:rPr>
          <w:rFonts w:ascii="Vinci Sans" w:hAnsi="Vinci Sans"/>
        </w:rPr>
        <w:t xml:space="preserve"> </w:t>
      </w:r>
      <w:r w:rsidRPr="00DB1C49">
        <w:rPr>
          <w:rFonts w:ascii="Vinci Sans" w:hAnsi="Vinci Sans"/>
        </w:rPr>
        <w:t>faire l’objet de journée télétravaillée.</w:t>
      </w:r>
    </w:p>
    <w:p w14:paraId="00CD4FF2" w14:textId="77777777" w:rsidR="00FF0BA8" w:rsidRPr="00DB1C49" w:rsidRDefault="00FF0BA8" w:rsidP="00FF0BA8">
      <w:pPr>
        <w:jc w:val="both"/>
        <w:rPr>
          <w:rFonts w:ascii="Vinci Sans" w:hAnsi="Vinci Sans"/>
        </w:rPr>
      </w:pPr>
    </w:p>
    <w:p w14:paraId="5F80A9CA" w14:textId="0D3CE267" w:rsidR="00FF0BA8" w:rsidRPr="00DB1C49" w:rsidRDefault="00091502" w:rsidP="00FF0BA8">
      <w:pPr>
        <w:jc w:val="both"/>
        <w:rPr>
          <w:rFonts w:ascii="Vinci Sans" w:hAnsi="Vinci Sans"/>
        </w:rPr>
      </w:pPr>
      <w:r w:rsidRPr="00DB1C49">
        <w:rPr>
          <w:rFonts w:ascii="Vinci Sans" w:hAnsi="Vinci Sans"/>
        </w:rPr>
        <w:t>À</w:t>
      </w:r>
      <w:r w:rsidR="00FF0BA8" w:rsidRPr="00DB1C49">
        <w:rPr>
          <w:rFonts w:ascii="Vinci Sans" w:hAnsi="Vinci Sans"/>
        </w:rPr>
        <w:t xml:space="preserve"> titre d’exemples :</w:t>
      </w:r>
    </w:p>
    <w:p w14:paraId="65FE9109" w14:textId="77777777" w:rsidR="00FF0BA8" w:rsidRPr="00DB1C49" w:rsidRDefault="00FF0BA8" w:rsidP="00FF0BA8">
      <w:pPr>
        <w:jc w:val="both"/>
        <w:rPr>
          <w:rFonts w:ascii="Vinci Sans" w:hAnsi="Vinci Sans"/>
        </w:rPr>
      </w:pPr>
    </w:p>
    <w:p w14:paraId="720EE5BA" w14:textId="77777777" w:rsidR="00FF0BA8" w:rsidRPr="00DB1C49" w:rsidRDefault="00FF0BA8" w:rsidP="00972E46">
      <w:pPr>
        <w:pStyle w:val="Paragraphedeliste"/>
        <w:numPr>
          <w:ilvl w:val="0"/>
          <w:numId w:val="5"/>
        </w:numPr>
        <w:spacing w:after="0" w:line="240" w:lineRule="auto"/>
        <w:jc w:val="both"/>
        <w:rPr>
          <w:rFonts w:ascii="Vinci Sans" w:hAnsi="Vinci Sans"/>
          <w:sz w:val="20"/>
          <w:szCs w:val="20"/>
        </w:rPr>
      </w:pPr>
      <w:r w:rsidRPr="00DB1C49">
        <w:rPr>
          <w:rFonts w:ascii="Vinci Sans" w:hAnsi="Vinci Sans"/>
          <w:sz w:val="20"/>
          <w:szCs w:val="20"/>
        </w:rPr>
        <w:t>Un collaborateur ne pourra pas télétravailler si sur la semaine considérée, il y a un jour férié et une journée de congé (ou repos) posée ;</w:t>
      </w:r>
    </w:p>
    <w:p w14:paraId="280544F2" w14:textId="02BBAEAD" w:rsidR="00972E46" w:rsidRPr="00DB1C49" w:rsidRDefault="00972E46" w:rsidP="00972E46">
      <w:pPr>
        <w:pStyle w:val="Paragraphedeliste"/>
        <w:numPr>
          <w:ilvl w:val="0"/>
          <w:numId w:val="5"/>
        </w:numPr>
        <w:jc w:val="both"/>
        <w:rPr>
          <w:rFonts w:ascii="Vinci Sans" w:hAnsi="Vinci Sans"/>
          <w:sz w:val="20"/>
          <w:szCs w:val="20"/>
        </w:rPr>
      </w:pPr>
      <w:r w:rsidRPr="00DB1C49">
        <w:rPr>
          <w:rFonts w:ascii="Vinci Sans" w:hAnsi="Vinci Sans"/>
          <w:sz w:val="20"/>
          <w:szCs w:val="20"/>
        </w:rPr>
        <w:t>Un collaborateur pourra télétravailler jusqu’à deux jours si sur la semaine considérée, il y a trois jours de déplacement professionnel et qu’il n’y a aucun jour férié et aucune journée de congé (ou de repos) posée ;</w:t>
      </w:r>
    </w:p>
    <w:p w14:paraId="408FFA25" w14:textId="77777777" w:rsidR="00FF0BA8" w:rsidRPr="00DB1C49" w:rsidRDefault="00FF0BA8" w:rsidP="00972E46">
      <w:pPr>
        <w:pStyle w:val="Paragraphedeliste"/>
        <w:numPr>
          <w:ilvl w:val="0"/>
          <w:numId w:val="5"/>
        </w:numPr>
        <w:spacing w:after="0" w:line="240" w:lineRule="auto"/>
        <w:jc w:val="both"/>
        <w:rPr>
          <w:rFonts w:ascii="Vinci Sans" w:hAnsi="Vinci Sans"/>
          <w:sz w:val="20"/>
          <w:szCs w:val="20"/>
        </w:rPr>
      </w:pPr>
      <w:r w:rsidRPr="00DB1C49">
        <w:rPr>
          <w:rFonts w:ascii="Vinci Sans" w:hAnsi="Vinci Sans"/>
          <w:sz w:val="20"/>
          <w:szCs w:val="20"/>
        </w:rPr>
        <w:t>Un collaborateur à 90% (soit 4,5 jours arrondis à 4) pourra télétravailler une journée au maximum si sur la semaine considérée il n’y a aucun jour férié et aucune journée de congé (ou de repos) posée.</w:t>
      </w:r>
    </w:p>
    <w:p w14:paraId="6E7C34BB" w14:textId="77777777" w:rsidR="00FF0BA8" w:rsidRPr="003D5317" w:rsidRDefault="00FF0BA8" w:rsidP="00FF0BA8">
      <w:pPr>
        <w:jc w:val="both"/>
        <w:rPr>
          <w:rFonts w:ascii="Vinci Sans" w:hAnsi="Vinci Sans"/>
        </w:rPr>
      </w:pPr>
    </w:p>
    <w:p w14:paraId="2DFFDB3A" w14:textId="2B695743" w:rsidR="00FF0BA8" w:rsidRPr="00667B35" w:rsidRDefault="00FF0BA8" w:rsidP="00FF0BA8">
      <w:pPr>
        <w:jc w:val="both"/>
        <w:rPr>
          <w:rFonts w:ascii="Vinci Sans" w:hAnsi="Vinci Sans"/>
        </w:rPr>
      </w:pPr>
      <w:r w:rsidRPr="003D5317">
        <w:rPr>
          <w:rFonts w:ascii="Vinci Sans" w:hAnsi="Vinci Sans"/>
        </w:rPr>
        <w:t xml:space="preserve">Cette limite </w:t>
      </w:r>
      <w:r w:rsidR="00F0519E">
        <w:rPr>
          <w:rFonts w:ascii="Vinci Sans" w:hAnsi="Vinci Sans"/>
        </w:rPr>
        <w:t>mensuelle</w:t>
      </w:r>
      <w:r w:rsidRPr="003D5317">
        <w:rPr>
          <w:rFonts w:ascii="Vinci Sans" w:hAnsi="Vinci Sans"/>
        </w:rPr>
        <w:t xml:space="preserve"> ne constitue en </w:t>
      </w:r>
      <w:r w:rsidRPr="00667B35">
        <w:rPr>
          <w:rFonts w:ascii="Vinci Sans" w:hAnsi="Vinci Sans"/>
        </w:rPr>
        <w:t>aucun cas un droit absolu.</w:t>
      </w:r>
    </w:p>
    <w:p w14:paraId="4B8A0C1F" w14:textId="77777777" w:rsidR="00FF0BA8" w:rsidRPr="00667B35" w:rsidRDefault="00FF0BA8" w:rsidP="00FF0BA8">
      <w:pPr>
        <w:jc w:val="both"/>
        <w:rPr>
          <w:rFonts w:ascii="Vinci Sans" w:hAnsi="Vinci Sans"/>
        </w:rPr>
      </w:pPr>
    </w:p>
    <w:p w14:paraId="09FFE91E" w14:textId="19A8084C" w:rsidR="00FF0BA8" w:rsidRPr="003D5317" w:rsidRDefault="00FF0BA8" w:rsidP="00FF0BA8">
      <w:pPr>
        <w:jc w:val="both"/>
        <w:rPr>
          <w:rFonts w:ascii="Vinci Sans" w:hAnsi="Vinci Sans"/>
        </w:rPr>
      </w:pPr>
      <w:r w:rsidRPr="00667B35">
        <w:rPr>
          <w:rFonts w:ascii="Vinci Sans" w:hAnsi="Vinci Sans"/>
        </w:rPr>
        <w:t>Les jours non télétravaillés ne font l’objet d’aucun</w:t>
      </w:r>
      <w:r w:rsidR="007706F7" w:rsidRPr="00667B35">
        <w:rPr>
          <w:rFonts w:ascii="Vinci Sans" w:hAnsi="Vinci Sans"/>
        </w:rPr>
        <w:t xml:space="preserve"> cumul ni</w:t>
      </w:r>
      <w:r w:rsidRPr="00667B35">
        <w:rPr>
          <w:rFonts w:ascii="Vinci Sans" w:hAnsi="Vinci Sans"/>
        </w:rPr>
        <w:t xml:space="preserve"> report</w:t>
      </w:r>
      <w:r w:rsidR="003E1D42" w:rsidRPr="00667B35">
        <w:rPr>
          <w:rFonts w:ascii="Vinci Sans" w:hAnsi="Vinci Sans"/>
        </w:rPr>
        <w:t xml:space="preserve"> sur la semaine suivante</w:t>
      </w:r>
      <w:r w:rsidRPr="00667B35">
        <w:rPr>
          <w:rFonts w:ascii="Vinci Sans" w:hAnsi="Vinci Sans"/>
        </w:rPr>
        <w:t>.</w:t>
      </w:r>
    </w:p>
    <w:p w14:paraId="399ECDEF" w14:textId="77777777" w:rsidR="00FF0BA8" w:rsidRPr="003D5317" w:rsidRDefault="00FF0BA8" w:rsidP="00FF0BA8">
      <w:pPr>
        <w:jc w:val="both"/>
        <w:rPr>
          <w:rFonts w:ascii="Vinci Sans" w:hAnsi="Vinci Sans"/>
        </w:rPr>
      </w:pPr>
    </w:p>
    <w:p w14:paraId="1C4F1FD8" w14:textId="77777777" w:rsidR="00FF0BA8" w:rsidRPr="003D5317" w:rsidRDefault="00FF0BA8" w:rsidP="00FF0BA8">
      <w:pPr>
        <w:jc w:val="both"/>
        <w:rPr>
          <w:rFonts w:ascii="Vinci Sans" w:hAnsi="Vinci Sans"/>
        </w:rPr>
      </w:pPr>
      <w:r w:rsidRPr="003D5317">
        <w:rPr>
          <w:rFonts w:ascii="Vinci Sans" w:hAnsi="Vinci Sans"/>
        </w:rPr>
        <w:t>Le télétravail s’organise de manière flexible, sans détermination de principe de journées fixes</w:t>
      </w:r>
      <w:r>
        <w:rPr>
          <w:rFonts w:ascii="Vinci Sans" w:hAnsi="Vinci Sans"/>
        </w:rPr>
        <w:t>.</w:t>
      </w:r>
    </w:p>
    <w:p w14:paraId="22856907" w14:textId="77777777" w:rsidR="00FF0BA8" w:rsidRPr="003D5317" w:rsidRDefault="00FF0BA8" w:rsidP="00FF0BA8">
      <w:pPr>
        <w:jc w:val="both"/>
        <w:rPr>
          <w:rFonts w:ascii="Vinci Sans" w:hAnsi="Vinci Sans"/>
        </w:rPr>
      </w:pPr>
    </w:p>
    <w:p w14:paraId="731AF6EC" w14:textId="77777777" w:rsidR="00FF0BA8" w:rsidRPr="003D5317" w:rsidRDefault="00FF0BA8" w:rsidP="00FF0BA8">
      <w:pPr>
        <w:jc w:val="both"/>
        <w:rPr>
          <w:rFonts w:ascii="Vinci Sans" w:hAnsi="Vinci Sans"/>
        </w:rPr>
      </w:pPr>
      <w:r w:rsidRPr="003D5317">
        <w:rPr>
          <w:rFonts w:ascii="Vinci Sans" w:hAnsi="Vinci Sans"/>
        </w:rPr>
        <w:t>Il est convenu que pour certains travailleurs en situation spécifique, telles qu’en situation de handicap ou de grossesse, ce rythme pourra être revu et adapté selon les recommandations et/ou prescriptions de la médecine du travail ou la décision du responsable hiérarchique.</w:t>
      </w:r>
    </w:p>
    <w:p w14:paraId="6C7FC394" w14:textId="77777777" w:rsidR="00FF0BA8" w:rsidRDefault="00FF0BA8" w:rsidP="00FF0BA8">
      <w:pPr>
        <w:jc w:val="both"/>
        <w:rPr>
          <w:rFonts w:ascii="Vinci Sans" w:hAnsi="Vinci Sans"/>
        </w:rPr>
      </w:pPr>
    </w:p>
    <w:p w14:paraId="7C7EEABD" w14:textId="228D64F4" w:rsidR="00FF0BA8" w:rsidRPr="00AF49E1" w:rsidRDefault="00FF0BA8" w:rsidP="00FF0BA8">
      <w:pPr>
        <w:ind w:firstLine="708"/>
        <w:jc w:val="both"/>
        <w:rPr>
          <w:rFonts w:ascii="Vinci Sans" w:hAnsi="Vinci Sans"/>
          <w:b/>
          <w:sz w:val="22"/>
          <w:szCs w:val="22"/>
        </w:rPr>
      </w:pPr>
      <w:r w:rsidRPr="00AF49E1">
        <w:rPr>
          <w:rFonts w:ascii="Vinci Sans" w:hAnsi="Vinci Sans"/>
          <w:b/>
          <w:sz w:val="22"/>
          <w:szCs w:val="22"/>
        </w:rPr>
        <w:t xml:space="preserve">Article </w:t>
      </w:r>
      <w:r w:rsidR="00536D4C">
        <w:rPr>
          <w:rFonts w:ascii="Vinci Sans" w:hAnsi="Vinci Sans"/>
          <w:b/>
          <w:sz w:val="22"/>
          <w:szCs w:val="22"/>
        </w:rPr>
        <w:t>3</w:t>
      </w:r>
      <w:r w:rsidRPr="00AF49E1">
        <w:rPr>
          <w:rFonts w:ascii="Vinci Sans" w:hAnsi="Vinci Sans"/>
          <w:b/>
          <w:sz w:val="22"/>
          <w:szCs w:val="22"/>
        </w:rPr>
        <w:t xml:space="preserve">.2.2. Les conditions de mise en place du télétravail </w:t>
      </w:r>
      <w:r w:rsidR="00536D4C">
        <w:rPr>
          <w:rFonts w:ascii="Vinci Sans" w:hAnsi="Vinci Sans"/>
          <w:b/>
          <w:sz w:val="22"/>
          <w:szCs w:val="22"/>
        </w:rPr>
        <w:t>ponctuel</w:t>
      </w:r>
    </w:p>
    <w:p w14:paraId="2C005D1B" w14:textId="77777777" w:rsidR="00FF0BA8" w:rsidRPr="003D5317" w:rsidRDefault="00FF0BA8" w:rsidP="00FF0BA8">
      <w:pPr>
        <w:jc w:val="both"/>
        <w:rPr>
          <w:rFonts w:ascii="Vinci Sans" w:hAnsi="Vinci Sans"/>
          <w:bCs/>
        </w:rPr>
      </w:pPr>
    </w:p>
    <w:p w14:paraId="2500A5CF" w14:textId="1B2B6DEE" w:rsidR="00FF0BA8" w:rsidRPr="003D5317" w:rsidRDefault="00FF0BA8" w:rsidP="00FF0BA8">
      <w:pPr>
        <w:jc w:val="both"/>
        <w:rPr>
          <w:rFonts w:ascii="Vinci Sans" w:hAnsi="Vinci Sans"/>
          <w:b/>
        </w:rPr>
      </w:pPr>
      <w:r w:rsidRPr="003D5317">
        <w:rPr>
          <w:rFonts w:ascii="Vinci Sans" w:hAnsi="Vinci Sans"/>
        </w:rPr>
        <w:t xml:space="preserve">Le télétravail </w:t>
      </w:r>
      <w:r w:rsidR="00536D4C">
        <w:rPr>
          <w:rFonts w:ascii="Vinci Sans" w:hAnsi="Vinci Sans"/>
        </w:rPr>
        <w:t>po</w:t>
      </w:r>
      <w:r w:rsidR="00A65373">
        <w:rPr>
          <w:rFonts w:ascii="Vinci Sans" w:hAnsi="Vinci Sans"/>
        </w:rPr>
        <w:t>n</w:t>
      </w:r>
      <w:r w:rsidR="00536D4C">
        <w:rPr>
          <w:rFonts w:ascii="Vinci Sans" w:hAnsi="Vinci Sans"/>
        </w:rPr>
        <w:t>ctuel</w:t>
      </w:r>
      <w:r w:rsidRPr="003D5317">
        <w:rPr>
          <w:rFonts w:ascii="Vinci Sans" w:hAnsi="Vinci Sans"/>
        </w:rPr>
        <w:t xml:space="preserve"> est mis en place à la demande du collaborateur, sur acceptation du responsable hiérarchique.</w:t>
      </w:r>
    </w:p>
    <w:p w14:paraId="24E5B73D" w14:textId="77777777" w:rsidR="00FF0BA8" w:rsidRPr="003D5317" w:rsidRDefault="00FF0BA8" w:rsidP="00FF0BA8">
      <w:pPr>
        <w:jc w:val="both"/>
        <w:rPr>
          <w:rFonts w:ascii="Vinci Sans" w:hAnsi="Vinci Sans"/>
          <w:bCs/>
        </w:rPr>
      </w:pPr>
    </w:p>
    <w:p w14:paraId="1BB36C1D" w14:textId="77777777" w:rsidR="00FF0BA8" w:rsidRPr="003D5317" w:rsidRDefault="00FF0BA8" w:rsidP="00FF0BA8">
      <w:pPr>
        <w:jc w:val="both"/>
        <w:rPr>
          <w:rFonts w:ascii="Vinci Sans" w:hAnsi="Vinci Sans"/>
          <w:b/>
        </w:rPr>
      </w:pPr>
      <w:r w:rsidRPr="003D5317">
        <w:rPr>
          <w:rFonts w:ascii="Vinci Sans" w:hAnsi="Vinci Sans"/>
        </w:rPr>
        <w:t>Toute demande fait l’objet d’un entretien de mise en place entre le collaborateur et le responsable hiérarchique en vue notamment d’apprécier le respect des conditions d’éligibilité et de faire le point sur les missions télétravaillables ou non.</w:t>
      </w:r>
    </w:p>
    <w:p w14:paraId="4D475CEA" w14:textId="77777777" w:rsidR="00FF0BA8" w:rsidRPr="003D5317" w:rsidRDefault="00FF0BA8" w:rsidP="00FF0BA8">
      <w:pPr>
        <w:jc w:val="both"/>
        <w:rPr>
          <w:rFonts w:ascii="Vinci Sans" w:hAnsi="Vinci Sans"/>
          <w:bCs/>
        </w:rPr>
      </w:pPr>
    </w:p>
    <w:p w14:paraId="45C468AE" w14:textId="77777777" w:rsidR="00FF0BA8" w:rsidRPr="003D5317" w:rsidRDefault="00FF0BA8" w:rsidP="00FF0BA8">
      <w:pPr>
        <w:jc w:val="both"/>
        <w:rPr>
          <w:rFonts w:ascii="Vinci Sans" w:hAnsi="Vinci Sans"/>
          <w:b/>
        </w:rPr>
      </w:pPr>
      <w:r w:rsidRPr="003D5317">
        <w:rPr>
          <w:rFonts w:ascii="Vinci Sans" w:hAnsi="Vinci Sans"/>
        </w:rPr>
        <w:t>En cas de refus, cette décision sera motivée.</w:t>
      </w:r>
    </w:p>
    <w:p w14:paraId="1AF0B5BA" w14:textId="77777777" w:rsidR="00FF0BA8" w:rsidRDefault="00FF0BA8" w:rsidP="00FF0BA8">
      <w:pPr>
        <w:jc w:val="both"/>
        <w:rPr>
          <w:rFonts w:ascii="Vinci Sans" w:hAnsi="Vinci Sans"/>
        </w:rPr>
      </w:pPr>
    </w:p>
    <w:p w14:paraId="1F78643C" w14:textId="77777777" w:rsidR="00FF0BA8" w:rsidRPr="003D5317" w:rsidRDefault="00FF0BA8" w:rsidP="00FF0BA8">
      <w:pPr>
        <w:jc w:val="both"/>
        <w:rPr>
          <w:rFonts w:ascii="Vinci Sans" w:hAnsi="Vinci Sans"/>
          <w:b/>
        </w:rPr>
      </w:pPr>
      <w:r w:rsidRPr="003D5317">
        <w:rPr>
          <w:rFonts w:ascii="Vinci Sans" w:hAnsi="Vinci Sans"/>
        </w:rPr>
        <w:t>Avant de pouvoir recourir au télétravail, le salarié devra remettre à la Direction des ressources humaines une attestation sur l’honneur qui confirme qu’il a pris connaissance du présent accord et qu’il bénéficie d’une assurance multirisque habitation en vigueur couvrant l’activité de télétravail ainsi que d’une installation électrique aux normes.</w:t>
      </w:r>
    </w:p>
    <w:p w14:paraId="5DB8BEAD" w14:textId="77777777" w:rsidR="00FF0BA8" w:rsidRDefault="00FF0BA8" w:rsidP="00FF0BA8">
      <w:pPr>
        <w:keepNext/>
        <w:jc w:val="both"/>
        <w:rPr>
          <w:rFonts w:ascii="Vinci Sans" w:hAnsi="Vinci Sans"/>
        </w:rPr>
      </w:pPr>
    </w:p>
    <w:p w14:paraId="1377EBA3" w14:textId="77777777" w:rsidR="00FF0BA8" w:rsidRPr="003D5317" w:rsidRDefault="00FF0BA8" w:rsidP="00FF0BA8">
      <w:pPr>
        <w:keepNext/>
        <w:jc w:val="both"/>
        <w:rPr>
          <w:rFonts w:ascii="Vinci Sans" w:hAnsi="Vinci Sans"/>
        </w:rPr>
      </w:pPr>
      <w:r w:rsidRPr="003D5317">
        <w:rPr>
          <w:rFonts w:ascii="Vinci Sans" w:hAnsi="Vinci Sans"/>
        </w:rPr>
        <w:t>Les salariés n’ayant pas retourné ladite attestation ne pourront pas bénéficier du télétravail et toute journée télétravaillée pourrait alors être assimilée à une absence non autorisée.</w:t>
      </w:r>
    </w:p>
    <w:p w14:paraId="7A977832" w14:textId="77777777" w:rsidR="00FF0BA8" w:rsidRPr="003D5317" w:rsidRDefault="00FF0BA8" w:rsidP="00FF0BA8">
      <w:pPr>
        <w:keepNext/>
        <w:jc w:val="both"/>
        <w:rPr>
          <w:rFonts w:ascii="Vinci Sans" w:hAnsi="Vinci Sans"/>
        </w:rPr>
      </w:pPr>
    </w:p>
    <w:p w14:paraId="1FEB07E8" w14:textId="77777777" w:rsidR="00FF0BA8" w:rsidRPr="003D5317" w:rsidRDefault="00FF0BA8" w:rsidP="00FF0BA8">
      <w:pPr>
        <w:keepNext/>
        <w:jc w:val="both"/>
        <w:rPr>
          <w:rFonts w:ascii="Vinci Sans" w:hAnsi="Vinci Sans"/>
        </w:rPr>
      </w:pPr>
      <w:r w:rsidRPr="003D5317">
        <w:rPr>
          <w:rFonts w:ascii="Vinci Sans" w:hAnsi="Vinci Sans"/>
        </w:rPr>
        <w:t>Le salarié s’engage à signaler à la Direction des ressources humaines tout changement concernant son assurance (couverture, …), son domicile ou encore son installation électrique.</w:t>
      </w:r>
    </w:p>
    <w:p w14:paraId="169B1EEF" w14:textId="77777777" w:rsidR="00FF0BA8" w:rsidRDefault="00FF0BA8" w:rsidP="00FF0BA8">
      <w:pPr>
        <w:keepNext/>
        <w:jc w:val="both"/>
        <w:rPr>
          <w:rFonts w:ascii="Vinci Sans" w:hAnsi="Vinci Sans"/>
        </w:rPr>
      </w:pPr>
    </w:p>
    <w:p w14:paraId="57FE6D85" w14:textId="3788FC0F" w:rsidR="00FF0BA8" w:rsidRPr="00AF49E1" w:rsidRDefault="00FF0BA8" w:rsidP="00FF0BA8">
      <w:pPr>
        <w:keepNext/>
        <w:ind w:firstLine="708"/>
        <w:jc w:val="both"/>
        <w:rPr>
          <w:rFonts w:ascii="Vinci Sans" w:hAnsi="Vinci Sans"/>
          <w:b/>
          <w:sz w:val="22"/>
          <w:szCs w:val="22"/>
        </w:rPr>
      </w:pPr>
      <w:r w:rsidRPr="00AF49E1">
        <w:rPr>
          <w:rFonts w:ascii="Vinci Sans" w:hAnsi="Vinci Sans"/>
          <w:b/>
          <w:sz w:val="22"/>
          <w:szCs w:val="22"/>
        </w:rPr>
        <w:t xml:space="preserve">Article </w:t>
      </w:r>
      <w:r w:rsidR="00536D4C">
        <w:rPr>
          <w:rFonts w:ascii="Vinci Sans" w:hAnsi="Vinci Sans"/>
          <w:b/>
          <w:sz w:val="22"/>
          <w:szCs w:val="22"/>
        </w:rPr>
        <w:t>3</w:t>
      </w:r>
      <w:r w:rsidRPr="00AF49E1">
        <w:rPr>
          <w:rFonts w:ascii="Vinci Sans" w:hAnsi="Vinci Sans"/>
          <w:b/>
          <w:sz w:val="22"/>
          <w:szCs w:val="22"/>
        </w:rPr>
        <w:t>.2.3. Les modalités de mise en œuvre du télétravail</w:t>
      </w:r>
      <w:r w:rsidR="00F0519E">
        <w:rPr>
          <w:rFonts w:ascii="Vinci Sans" w:hAnsi="Vinci Sans"/>
          <w:b/>
          <w:sz w:val="22"/>
          <w:szCs w:val="22"/>
        </w:rPr>
        <w:t xml:space="preserve"> ponctuel</w:t>
      </w:r>
    </w:p>
    <w:p w14:paraId="56BC7815" w14:textId="77777777" w:rsidR="00FF0BA8" w:rsidRPr="003D5317" w:rsidRDefault="00FF0BA8" w:rsidP="00FF0BA8">
      <w:pPr>
        <w:keepNext/>
        <w:jc w:val="both"/>
        <w:rPr>
          <w:rFonts w:ascii="Vinci Sans" w:hAnsi="Vinci Sans"/>
          <w:bCs/>
        </w:rPr>
      </w:pPr>
    </w:p>
    <w:p w14:paraId="1757A5A2" w14:textId="77777777" w:rsidR="00FF0BA8" w:rsidRPr="003D5317" w:rsidRDefault="00FF0BA8" w:rsidP="00FF0BA8">
      <w:pPr>
        <w:jc w:val="both"/>
        <w:rPr>
          <w:rFonts w:ascii="Vinci Sans" w:hAnsi="Vinci Sans"/>
        </w:rPr>
      </w:pPr>
      <w:r w:rsidRPr="003D5317">
        <w:rPr>
          <w:rFonts w:ascii="Vinci Sans" w:hAnsi="Vinci Sans"/>
        </w:rPr>
        <w:t>Le télétravail d’une journée considérée est subordonné à :</w:t>
      </w:r>
    </w:p>
    <w:p w14:paraId="1879EFD3" w14:textId="77777777" w:rsidR="00FF0BA8" w:rsidRPr="003D5317" w:rsidRDefault="00FF0BA8" w:rsidP="00FF0BA8">
      <w:pPr>
        <w:jc w:val="both"/>
        <w:rPr>
          <w:rFonts w:ascii="Vinci Sans" w:hAnsi="Vinci Sans"/>
        </w:rPr>
      </w:pPr>
    </w:p>
    <w:p w14:paraId="18F23F6E" w14:textId="4AAF3AD2" w:rsidR="00FF0BA8" w:rsidRPr="003D5317" w:rsidRDefault="00FF0BA8" w:rsidP="00FF0BA8">
      <w:pPr>
        <w:pStyle w:val="Paragraphedeliste"/>
        <w:numPr>
          <w:ilvl w:val="0"/>
          <w:numId w:val="1"/>
        </w:numPr>
        <w:spacing w:after="0" w:line="240" w:lineRule="auto"/>
        <w:jc w:val="both"/>
        <w:rPr>
          <w:rFonts w:ascii="Vinci Sans" w:hAnsi="Vinci Sans"/>
          <w:sz w:val="20"/>
          <w:szCs w:val="20"/>
        </w:rPr>
      </w:pPr>
      <w:r w:rsidRPr="003D5317">
        <w:rPr>
          <w:rFonts w:ascii="Vinci Sans" w:hAnsi="Vinci Sans"/>
          <w:sz w:val="20"/>
          <w:szCs w:val="20"/>
        </w:rPr>
        <w:t>La formalisation par le collaborateur de la demande de télétravail à travers l</w:t>
      </w:r>
      <w:r>
        <w:rPr>
          <w:rFonts w:ascii="Vinci Sans" w:hAnsi="Vinci Sans"/>
          <w:sz w:val="20"/>
          <w:szCs w:val="20"/>
        </w:rPr>
        <w:t xml:space="preserve">’outil de gestion prévu à cet effet, </w:t>
      </w:r>
      <w:r w:rsidRPr="003D5317">
        <w:rPr>
          <w:rFonts w:ascii="Vinci Sans" w:hAnsi="Vinci Sans"/>
          <w:sz w:val="20"/>
          <w:szCs w:val="20"/>
        </w:rPr>
        <w:t xml:space="preserve">dans la catégorie « Télétravail », en respectant un délai de prévenance de </w:t>
      </w:r>
      <w:r w:rsidR="00536D4C">
        <w:rPr>
          <w:rFonts w:ascii="Vinci Sans" w:hAnsi="Vinci Sans"/>
          <w:sz w:val="20"/>
          <w:szCs w:val="20"/>
        </w:rPr>
        <w:t>3</w:t>
      </w:r>
      <w:r w:rsidRPr="003D5317">
        <w:rPr>
          <w:rFonts w:ascii="Vinci Sans" w:hAnsi="Vinci Sans"/>
          <w:sz w:val="20"/>
          <w:szCs w:val="20"/>
        </w:rPr>
        <w:t xml:space="preserve"> jours ouvrés ;</w:t>
      </w:r>
    </w:p>
    <w:p w14:paraId="20782745" w14:textId="076B73C2" w:rsidR="00FF0BA8" w:rsidRPr="0042586B" w:rsidRDefault="00FF0BA8" w:rsidP="00FF0BA8">
      <w:pPr>
        <w:pStyle w:val="Paragraphedeliste"/>
        <w:numPr>
          <w:ilvl w:val="0"/>
          <w:numId w:val="1"/>
        </w:numPr>
        <w:spacing w:after="0" w:line="240" w:lineRule="auto"/>
        <w:jc w:val="both"/>
        <w:rPr>
          <w:rFonts w:ascii="Vinci Sans" w:hAnsi="Vinci Sans"/>
          <w:sz w:val="20"/>
          <w:szCs w:val="20"/>
        </w:rPr>
      </w:pPr>
      <w:r w:rsidRPr="003D5317">
        <w:rPr>
          <w:rFonts w:ascii="Vinci Sans" w:hAnsi="Vinci Sans"/>
          <w:sz w:val="20"/>
          <w:szCs w:val="20"/>
        </w:rPr>
        <w:t xml:space="preserve">L’accord préalable du responsable hiérarchique. </w:t>
      </w:r>
      <w:r w:rsidRPr="0042586B">
        <w:rPr>
          <w:rFonts w:ascii="Vinci Sans" w:hAnsi="Vinci Sans"/>
          <w:sz w:val="20"/>
          <w:szCs w:val="20"/>
        </w:rPr>
        <w:t xml:space="preserve">À défaut d’acceptation expresse </w:t>
      </w:r>
      <w:r w:rsidR="00536D4C" w:rsidRPr="0042586B">
        <w:rPr>
          <w:rFonts w:ascii="Vinci Sans" w:hAnsi="Vinci Sans"/>
          <w:sz w:val="20"/>
          <w:szCs w:val="20"/>
        </w:rPr>
        <w:t>24</w:t>
      </w:r>
      <w:r w:rsidRPr="0042586B">
        <w:rPr>
          <w:rFonts w:ascii="Vinci Sans" w:hAnsi="Vinci Sans"/>
          <w:sz w:val="20"/>
          <w:szCs w:val="20"/>
        </w:rPr>
        <w:t xml:space="preserve">h avant l’évènement, la demande est réputée </w:t>
      </w:r>
      <w:r w:rsidR="00924994" w:rsidRPr="0042586B">
        <w:rPr>
          <w:rFonts w:ascii="Vinci Sans" w:hAnsi="Vinci Sans"/>
          <w:sz w:val="20"/>
          <w:szCs w:val="20"/>
        </w:rPr>
        <w:t>refusée</w:t>
      </w:r>
      <w:r w:rsidRPr="0042586B">
        <w:rPr>
          <w:rFonts w:ascii="Vinci Sans" w:hAnsi="Vinci Sans"/>
          <w:sz w:val="20"/>
          <w:szCs w:val="20"/>
        </w:rPr>
        <w:t>.</w:t>
      </w:r>
    </w:p>
    <w:p w14:paraId="3C874068" w14:textId="77777777" w:rsidR="00FF0BA8" w:rsidRPr="003D5317" w:rsidRDefault="00FF0BA8" w:rsidP="00FF0BA8">
      <w:pPr>
        <w:jc w:val="both"/>
        <w:rPr>
          <w:rFonts w:ascii="Vinci Sans" w:hAnsi="Vinci Sans"/>
        </w:rPr>
      </w:pPr>
    </w:p>
    <w:p w14:paraId="2BBEB46B" w14:textId="77777777" w:rsidR="00FF0BA8" w:rsidRPr="003D5317" w:rsidRDefault="00FF0BA8" w:rsidP="00FF0BA8">
      <w:pPr>
        <w:jc w:val="both"/>
        <w:rPr>
          <w:rFonts w:ascii="Vinci Sans" w:hAnsi="Vinci Sans"/>
        </w:rPr>
      </w:pPr>
      <w:r w:rsidRPr="003D5317">
        <w:rPr>
          <w:rFonts w:ascii="Vinci Sans" w:hAnsi="Vinci Sans"/>
        </w:rPr>
        <w:t>Le responsable hiérarchique pourra refuser le télétravail de la journée s’il considère que la présence sur site du collaborateur est nécessaire. Dans un tel cas, il devra l’indiquer au collaborateur par écri</w:t>
      </w:r>
      <w:r>
        <w:rPr>
          <w:rFonts w:ascii="Vinci Sans" w:hAnsi="Vinci Sans"/>
        </w:rPr>
        <w:t>t</w:t>
      </w:r>
      <w:r w:rsidRPr="003D5317">
        <w:rPr>
          <w:rFonts w:ascii="Vinci Sans" w:hAnsi="Vinci Sans"/>
        </w:rPr>
        <w:t>, au moment du refus, en précisant le motif du refus (exemples : réunion d’équipe, rendez-vous client, clôture comptable, remise d’offre sous 15 jours ou autre motif requérant une présence physique sur site).</w:t>
      </w:r>
    </w:p>
    <w:p w14:paraId="4E1C3028" w14:textId="77777777" w:rsidR="00FF0BA8" w:rsidRPr="003D5317" w:rsidRDefault="00FF0BA8" w:rsidP="00FF0BA8">
      <w:pPr>
        <w:jc w:val="both"/>
        <w:rPr>
          <w:rFonts w:ascii="Vinci Sans" w:hAnsi="Vinci Sans"/>
        </w:rPr>
      </w:pPr>
    </w:p>
    <w:p w14:paraId="2A704CB8" w14:textId="77777777" w:rsidR="00FF0BA8" w:rsidRDefault="00FF0BA8" w:rsidP="00FF0BA8">
      <w:pPr>
        <w:jc w:val="both"/>
        <w:rPr>
          <w:rFonts w:ascii="Vinci Sans" w:hAnsi="Vinci Sans"/>
        </w:rPr>
      </w:pPr>
      <w:r w:rsidRPr="003D5317">
        <w:rPr>
          <w:rFonts w:ascii="Vinci Sans" w:hAnsi="Vinci Sans"/>
        </w:rPr>
        <w:t xml:space="preserve">Toute journée de télétravail n’ayant pas fait l’objet d’une saisie préalable </w:t>
      </w:r>
      <w:r>
        <w:rPr>
          <w:rFonts w:ascii="Vinci Sans" w:hAnsi="Vinci Sans"/>
        </w:rPr>
        <w:t>dans l’outil de gestion prévu à cet effet</w:t>
      </w:r>
      <w:r w:rsidRPr="003D5317">
        <w:rPr>
          <w:rFonts w:ascii="Vinci Sans" w:hAnsi="Vinci Sans"/>
        </w:rPr>
        <w:t xml:space="preserve"> pourrait alors être assimilée à une absence non autorisée.</w:t>
      </w:r>
    </w:p>
    <w:p w14:paraId="32B0357C" w14:textId="77777777" w:rsidR="001372AC" w:rsidRDefault="001372AC" w:rsidP="00FF0BA8">
      <w:pPr>
        <w:jc w:val="both"/>
        <w:rPr>
          <w:rFonts w:ascii="Vinci Sans" w:hAnsi="Vinci Sans"/>
        </w:rPr>
      </w:pPr>
    </w:p>
    <w:p w14:paraId="6340801F" w14:textId="77777777" w:rsidR="00FF0BA8" w:rsidRDefault="00FF0BA8" w:rsidP="00FF0BA8">
      <w:pPr>
        <w:jc w:val="both"/>
        <w:rPr>
          <w:rFonts w:ascii="Vinci Sans" w:hAnsi="Vinci Sans"/>
          <w:b/>
        </w:rPr>
      </w:pPr>
      <w:r w:rsidRPr="003D5317">
        <w:rPr>
          <w:rFonts w:ascii="Vinci Sans" w:hAnsi="Vinci Sans"/>
          <w:b/>
        </w:rPr>
        <w:t>L’annulation sur le logiciel des journées de télétravail approuvées :</w:t>
      </w:r>
    </w:p>
    <w:p w14:paraId="3C800937" w14:textId="77777777" w:rsidR="00FF0BA8" w:rsidRDefault="00FF0BA8" w:rsidP="00FF0BA8">
      <w:pPr>
        <w:jc w:val="both"/>
        <w:rPr>
          <w:rFonts w:ascii="Vinci Sans" w:hAnsi="Vinci Sans"/>
        </w:rPr>
      </w:pPr>
      <w:r w:rsidRPr="003D5317">
        <w:rPr>
          <w:rFonts w:ascii="Vinci Sans" w:hAnsi="Vinci Sans"/>
        </w:rPr>
        <w:t>Si des impératifs professionnels l’exigent ou si les conditions prévues par le présent accord ne sont plus remplies, les jours de télétravail posés et approuvés pourront être annulés par le responsable hiérarchique en respectant un délai de prévenance d’1 jour ouvré franc.</w:t>
      </w:r>
    </w:p>
    <w:p w14:paraId="16EE68A9" w14:textId="77777777" w:rsidR="00FF0BA8" w:rsidRDefault="00FF0BA8" w:rsidP="00FF0BA8">
      <w:pPr>
        <w:jc w:val="both"/>
        <w:rPr>
          <w:rFonts w:ascii="Vinci Sans" w:hAnsi="Vinci Sans"/>
        </w:rPr>
      </w:pPr>
    </w:p>
    <w:p w14:paraId="5331E187" w14:textId="77777777" w:rsidR="00FF0BA8" w:rsidRDefault="00FF0BA8" w:rsidP="00FF0BA8">
      <w:pPr>
        <w:jc w:val="both"/>
        <w:rPr>
          <w:rFonts w:ascii="Vinci Sans" w:hAnsi="Vinci Sans"/>
          <w:b/>
        </w:rPr>
      </w:pPr>
      <w:r w:rsidRPr="003D5317">
        <w:rPr>
          <w:rFonts w:ascii="Vinci Sans" w:hAnsi="Vinci Sans"/>
          <w:b/>
        </w:rPr>
        <w:t>La suspension temporaire :</w:t>
      </w:r>
    </w:p>
    <w:p w14:paraId="3BA5D27B" w14:textId="77777777" w:rsidR="00FF0BA8" w:rsidRDefault="00FF0BA8" w:rsidP="00FF0BA8">
      <w:pPr>
        <w:jc w:val="both"/>
        <w:rPr>
          <w:rFonts w:ascii="Vinci Sans" w:hAnsi="Vinci Sans"/>
        </w:rPr>
      </w:pPr>
      <w:r w:rsidRPr="003D5317">
        <w:rPr>
          <w:rFonts w:ascii="Vinci Sans" w:hAnsi="Vinci Sans"/>
        </w:rPr>
        <w:t>Si des impératifs professionnels l’exigent, le télétravail pourra être provisoirement et immédiatement suspendu à l’initiative du responsable hiérarchique, sans pour autant que cela ne remette en cause cette forme d’organisation du travail.</w:t>
      </w:r>
    </w:p>
    <w:p w14:paraId="63889BBD" w14:textId="77777777" w:rsidR="00FF0BA8" w:rsidRDefault="00FF0BA8" w:rsidP="00FF0BA8">
      <w:pPr>
        <w:jc w:val="both"/>
        <w:rPr>
          <w:rFonts w:ascii="Vinci Sans" w:hAnsi="Vinci Sans"/>
        </w:rPr>
      </w:pPr>
    </w:p>
    <w:p w14:paraId="0ACB8073" w14:textId="47DE7FF4" w:rsidR="00FF0BA8" w:rsidRDefault="00FF0BA8" w:rsidP="00FF0BA8">
      <w:pPr>
        <w:ind w:firstLine="708"/>
        <w:jc w:val="both"/>
        <w:rPr>
          <w:rFonts w:ascii="Vinci Sans" w:hAnsi="Vinci Sans"/>
          <w:b/>
        </w:rPr>
      </w:pPr>
      <w:r w:rsidRPr="00AF49E1">
        <w:rPr>
          <w:rFonts w:ascii="Vinci Sans" w:hAnsi="Vinci Sans"/>
          <w:b/>
          <w:sz w:val="22"/>
          <w:szCs w:val="22"/>
        </w:rPr>
        <w:t xml:space="preserve">Article </w:t>
      </w:r>
      <w:r w:rsidR="00536D4C">
        <w:rPr>
          <w:rFonts w:ascii="Vinci Sans" w:hAnsi="Vinci Sans"/>
          <w:b/>
          <w:sz w:val="22"/>
          <w:szCs w:val="22"/>
        </w:rPr>
        <w:t>3</w:t>
      </w:r>
      <w:r w:rsidRPr="00AF49E1">
        <w:rPr>
          <w:rFonts w:ascii="Vinci Sans" w:hAnsi="Vinci Sans"/>
          <w:b/>
          <w:sz w:val="22"/>
          <w:szCs w:val="22"/>
        </w:rPr>
        <w:t xml:space="preserve">.2.4. La réversibilité du télétravail </w:t>
      </w:r>
      <w:r w:rsidR="00536D4C">
        <w:rPr>
          <w:rFonts w:ascii="Vinci Sans" w:hAnsi="Vinci Sans"/>
          <w:b/>
          <w:sz w:val="22"/>
          <w:szCs w:val="22"/>
        </w:rPr>
        <w:t>ponctuel</w:t>
      </w:r>
      <w:r w:rsidRPr="00AF49E1">
        <w:rPr>
          <w:rFonts w:ascii="Vinci Sans" w:hAnsi="Vinci Sans"/>
          <w:b/>
          <w:sz w:val="22"/>
          <w:szCs w:val="22"/>
        </w:rPr>
        <w:t xml:space="preserve"> accordé à titre individuel</w:t>
      </w:r>
    </w:p>
    <w:p w14:paraId="3C0B66A3" w14:textId="77777777" w:rsidR="00FF0BA8" w:rsidRDefault="00FF0BA8" w:rsidP="00FF0BA8">
      <w:pPr>
        <w:jc w:val="both"/>
        <w:rPr>
          <w:rFonts w:ascii="Vinci Sans" w:hAnsi="Vinci Sans"/>
          <w:b/>
        </w:rPr>
      </w:pPr>
    </w:p>
    <w:p w14:paraId="1C6D5129" w14:textId="47A4D561" w:rsidR="00FF0BA8" w:rsidRDefault="00FF0BA8" w:rsidP="00FF0BA8">
      <w:pPr>
        <w:jc w:val="both"/>
        <w:rPr>
          <w:rFonts w:ascii="Vinci Sans" w:hAnsi="Vinci Sans"/>
        </w:rPr>
      </w:pPr>
      <w:r w:rsidRPr="003D5317">
        <w:rPr>
          <w:rFonts w:ascii="Vinci Sans" w:hAnsi="Vinci Sans"/>
        </w:rPr>
        <w:t xml:space="preserve">En application des principes de volontariat et de réversibilité, il peut être mis fin à tout moment au télétravail </w:t>
      </w:r>
      <w:r w:rsidR="00536D4C">
        <w:rPr>
          <w:rFonts w:ascii="Vinci Sans" w:hAnsi="Vinci Sans"/>
        </w:rPr>
        <w:t>ponctuel</w:t>
      </w:r>
      <w:r w:rsidRPr="003D5317">
        <w:rPr>
          <w:rFonts w:ascii="Vinci Sans" w:hAnsi="Vinci Sans"/>
        </w:rPr>
        <w:t>, à l’initiative du collaborateur ou de son responsable, en respectant un délai de prévenance de 5 jours ouvrés.</w:t>
      </w:r>
    </w:p>
    <w:p w14:paraId="28CF527C" w14:textId="77777777" w:rsidR="00FF0BA8" w:rsidRDefault="00FF0BA8" w:rsidP="00FF0BA8">
      <w:pPr>
        <w:jc w:val="both"/>
        <w:rPr>
          <w:rFonts w:ascii="Vinci Sans" w:hAnsi="Vinci Sans"/>
        </w:rPr>
      </w:pPr>
    </w:p>
    <w:p w14:paraId="30D03BA9" w14:textId="2B552E9A" w:rsidR="00FF0BA8" w:rsidRPr="00FF0BA8" w:rsidRDefault="00FF0BA8" w:rsidP="00FF0BA8">
      <w:pPr>
        <w:rPr>
          <w:lang w:eastAsia="en-US"/>
        </w:rPr>
      </w:pPr>
      <w:r w:rsidRPr="003D5317">
        <w:rPr>
          <w:rFonts w:ascii="Vinci Sans" w:hAnsi="Vinci Sans"/>
        </w:rPr>
        <w:t>La réversibilité est formulée par écrit et par tous moyens (lettre recommandée avec accusé de réception, lettre remise en main propre contre décharge, email…) et précise le motif de cessation (ex. affectation sur un poste incompatible avec le</w:t>
      </w:r>
      <w:r>
        <w:rPr>
          <w:rFonts w:ascii="Vinci Sans" w:hAnsi="Vinci Sans"/>
        </w:rPr>
        <w:t xml:space="preserve"> t</w:t>
      </w:r>
      <w:r w:rsidRPr="003D5317">
        <w:rPr>
          <w:rFonts w:ascii="Vinci Sans" w:hAnsi="Vinci Sans"/>
        </w:rPr>
        <w:t>élétravail, non-respect des engagements liés au télétravail, manque d’autonomie du collaborateur, difficulté à gérer les priorités à distance, dégradation du niveau de performance individuelle attendu, risque d’isolement constaté, ...).</w:t>
      </w:r>
      <w:r>
        <w:rPr>
          <w:rFonts w:ascii="Vinci Sans" w:hAnsi="Vinci Sans"/>
        </w:rPr>
        <w:t xml:space="preserve"> </w:t>
      </w:r>
      <w:r w:rsidRPr="003D5317">
        <w:rPr>
          <w:rFonts w:ascii="Vinci Sans" w:hAnsi="Vinci Sans"/>
        </w:rPr>
        <w:t xml:space="preserve">Au terme du délai de prévenance de 5 jours ouvrés, le collaborateur poursuit ses fonctions sans recours au télétravail </w:t>
      </w:r>
      <w:r w:rsidR="00536D4C">
        <w:rPr>
          <w:rFonts w:ascii="Vinci Sans" w:hAnsi="Vinci Sans"/>
        </w:rPr>
        <w:t>ponctuel</w:t>
      </w:r>
      <w:r w:rsidRPr="003D5317">
        <w:rPr>
          <w:rFonts w:ascii="Vinci Sans" w:hAnsi="Vinci Sans"/>
        </w:rPr>
        <w:t>.</w:t>
      </w:r>
    </w:p>
    <w:p w14:paraId="2BA7D65E" w14:textId="5AB7DF62" w:rsidR="007E7782" w:rsidRPr="00AF49E1" w:rsidRDefault="009345C9" w:rsidP="00532E0F">
      <w:pPr>
        <w:pStyle w:val="Titre1"/>
        <w:rPr>
          <w:rFonts w:ascii="Vinci Sans" w:hAnsi="Vinci Sans"/>
          <w:b/>
          <w:bCs/>
          <w:sz w:val="32"/>
          <w:szCs w:val="32"/>
        </w:rPr>
      </w:pPr>
      <w:r w:rsidRPr="00AF49E1">
        <w:rPr>
          <w:rFonts w:ascii="Vinci Sans" w:hAnsi="Vinci Sans"/>
          <w:b/>
          <w:bCs/>
          <w:sz w:val="32"/>
          <w:szCs w:val="32"/>
        </w:rPr>
        <w:t>A</w:t>
      </w:r>
      <w:r w:rsidR="007E7782" w:rsidRPr="00AF49E1">
        <w:rPr>
          <w:rFonts w:ascii="Vinci Sans" w:hAnsi="Vinci Sans"/>
          <w:b/>
          <w:bCs/>
          <w:sz w:val="32"/>
          <w:szCs w:val="32"/>
        </w:rPr>
        <w:t xml:space="preserve">rticle </w:t>
      </w:r>
      <w:r w:rsidR="009961D0">
        <w:rPr>
          <w:rFonts w:ascii="Vinci Sans" w:hAnsi="Vinci Sans"/>
          <w:b/>
          <w:bCs/>
          <w:sz w:val="32"/>
          <w:szCs w:val="32"/>
        </w:rPr>
        <w:t>4</w:t>
      </w:r>
      <w:r w:rsidR="007E7782" w:rsidRPr="00AF49E1">
        <w:rPr>
          <w:rFonts w:ascii="Vinci Sans" w:hAnsi="Vinci Sans"/>
          <w:b/>
          <w:bCs/>
          <w:sz w:val="32"/>
          <w:szCs w:val="32"/>
        </w:rPr>
        <w:t>. Le télétravail exceptionnel</w:t>
      </w:r>
    </w:p>
    <w:p w14:paraId="60D7915D" w14:textId="77777777" w:rsidR="007E7782" w:rsidRPr="003D5317" w:rsidRDefault="007E7782" w:rsidP="007E7782">
      <w:pPr>
        <w:keepNext/>
        <w:jc w:val="both"/>
        <w:rPr>
          <w:rFonts w:ascii="Vinci Sans" w:hAnsi="Vinci Sans"/>
          <w:b/>
        </w:rPr>
      </w:pPr>
    </w:p>
    <w:p w14:paraId="3EF312E0" w14:textId="32F2279B" w:rsidR="00CA5264" w:rsidRDefault="007E7782" w:rsidP="009961D0">
      <w:pPr>
        <w:keepNext/>
        <w:jc w:val="both"/>
        <w:rPr>
          <w:rFonts w:ascii="Vinci Sans" w:hAnsi="Vinci Sans"/>
        </w:rPr>
      </w:pPr>
      <w:r w:rsidRPr="003D5317">
        <w:rPr>
          <w:rFonts w:ascii="Vinci Sans" w:hAnsi="Vinci Sans"/>
        </w:rPr>
        <w:t xml:space="preserve">L’article </w:t>
      </w:r>
      <w:r w:rsidR="007D2675">
        <w:rPr>
          <w:rFonts w:ascii="Vinci Sans" w:hAnsi="Vinci Sans"/>
        </w:rPr>
        <w:t>3</w:t>
      </w:r>
      <w:r w:rsidRPr="003D5317">
        <w:rPr>
          <w:rFonts w:ascii="Vinci Sans" w:hAnsi="Vinci Sans"/>
        </w:rPr>
        <w:t xml:space="preserve"> définit les cas dans lesquels le dispositif de télétravail exceptionnel vient compléter le</w:t>
      </w:r>
      <w:r w:rsidR="00536D4C">
        <w:rPr>
          <w:rFonts w:ascii="Vinci Sans" w:hAnsi="Vinci Sans"/>
        </w:rPr>
        <w:t>s</w:t>
      </w:r>
      <w:r w:rsidRPr="003D5317">
        <w:rPr>
          <w:rFonts w:ascii="Vinci Sans" w:hAnsi="Vinci Sans"/>
        </w:rPr>
        <w:t xml:space="preserve"> dispositif</w:t>
      </w:r>
      <w:r w:rsidR="00536D4C">
        <w:rPr>
          <w:rFonts w:ascii="Vinci Sans" w:hAnsi="Vinci Sans"/>
        </w:rPr>
        <w:t>s</w:t>
      </w:r>
      <w:r w:rsidRPr="003D5317">
        <w:rPr>
          <w:rFonts w:ascii="Vinci Sans" w:hAnsi="Vinci Sans"/>
        </w:rPr>
        <w:t xml:space="preserve"> de télétravail régulier </w:t>
      </w:r>
      <w:r w:rsidR="00536D4C">
        <w:rPr>
          <w:rFonts w:ascii="Vinci Sans" w:hAnsi="Vinci Sans"/>
        </w:rPr>
        <w:t xml:space="preserve">et ponctuel </w:t>
      </w:r>
      <w:r w:rsidRPr="003D5317">
        <w:rPr>
          <w:rFonts w:ascii="Vinci Sans" w:hAnsi="Vinci Sans"/>
        </w:rPr>
        <w:t xml:space="preserve">avec des modalités spécifiques </w:t>
      </w:r>
      <w:r w:rsidR="0094358E">
        <w:rPr>
          <w:rFonts w:ascii="Vinci Sans" w:hAnsi="Vinci Sans"/>
        </w:rPr>
        <w:t xml:space="preserve">de mise </w:t>
      </w:r>
      <w:r w:rsidRPr="003D5317">
        <w:rPr>
          <w:rFonts w:ascii="Vinci Sans" w:hAnsi="Vinci Sans"/>
        </w:rPr>
        <w:t>en place et d’application.</w:t>
      </w:r>
    </w:p>
    <w:p w14:paraId="11F89C17" w14:textId="649846AE" w:rsidR="007E7782" w:rsidRPr="009748ED" w:rsidRDefault="007E7782" w:rsidP="009345C9">
      <w:pPr>
        <w:pStyle w:val="Titre2"/>
        <w:rPr>
          <w:rFonts w:ascii="Vinci Sans" w:hAnsi="Vinci Sans"/>
          <w:sz w:val="28"/>
          <w:szCs w:val="28"/>
        </w:rPr>
      </w:pPr>
      <w:r w:rsidRPr="009748ED">
        <w:rPr>
          <w:rFonts w:ascii="Vinci Sans" w:hAnsi="Vinci Sans"/>
          <w:sz w:val="28"/>
          <w:szCs w:val="28"/>
        </w:rPr>
        <w:t xml:space="preserve">Article </w:t>
      </w:r>
      <w:r w:rsidR="009961D0">
        <w:rPr>
          <w:rFonts w:ascii="Vinci Sans" w:hAnsi="Vinci Sans"/>
          <w:sz w:val="28"/>
          <w:szCs w:val="28"/>
        </w:rPr>
        <w:t>4</w:t>
      </w:r>
      <w:r w:rsidRPr="009748ED">
        <w:rPr>
          <w:rFonts w:ascii="Vinci Sans" w:hAnsi="Vinci Sans"/>
          <w:sz w:val="28"/>
          <w:szCs w:val="28"/>
        </w:rPr>
        <w:t>.1. Les collaborateurs concernés par le télétravail exceptionnel</w:t>
      </w:r>
    </w:p>
    <w:p w14:paraId="0988C64C" w14:textId="77777777" w:rsidR="007E7782" w:rsidRPr="00CA5264" w:rsidRDefault="007E7782" w:rsidP="00CA5264">
      <w:pPr>
        <w:jc w:val="both"/>
        <w:rPr>
          <w:rFonts w:ascii="Vinci Sans" w:hAnsi="Vinci Sans"/>
        </w:rPr>
      </w:pPr>
    </w:p>
    <w:p w14:paraId="43B1C670" w14:textId="15A99D48" w:rsidR="0013323F" w:rsidRDefault="00627CFB" w:rsidP="00CA5264">
      <w:pPr>
        <w:jc w:val="both"/>
        <w:rPr>
          <w:rFonts w:ascii="Vinci Sans" w:hAnsi="Vinci Sans"/>
        </w:rPr>
      </w:pPr>
      <w:r>
        <w:rPr>
          <w:rFonts w:ascii="Vinci Sans" w:hAnsi="Vinci Sans"/>
        </w:rPr>
        <w:t xml:space="preserve">L’accès au télétravail </w:t>
      </w:r>
      <w:r w:rsidR="003152CC">
        <w:rPr>
          <w:rFonts w:ascii="Vinci Sans" w:hAnsi="Vinci Sans"/>
        </w:rPr>
        <w:t>exceptionnel</w:t>
      </w:r>
      <w:r>
        <w:rPr>
          <w:rFonts w:ascii="Vinci Sans" w:hAnsi="Vinci Sans"/>
        </w:rPr>
        <w:t xml:space="preserve"> </w:t>
      </w:r>
      <w:r w:rsidR="00091502">
        <w:rPr>
          <w:rFonts w:ascii="Vinci Sans" w:hAnsi="Vinci Sans"/>
        </w:rPr>
        <w:t xml:space="preserve">est </w:t>
      </w:r>
      <w:r w:rsidR="00C579D2">
        <w:rPr>
          <w:rFonts w:ascii="Vinci Sans" w:hAnsi="Vinci Sans"/>
        </w:rPr>
        <w:t>susceptible</w:t>
      </w:r>
      <w:r w:rsidR="00091502">
        <w:rPr>
          <w:rFonts w:ascii="Vinci Sans" w:hAnsi="Vinci Sans"/>
        </w:rPr>
        <w:t xml:space="preserve"> de </w:t>
      </w:r>
      <w:r w:rsidRPr="003D5317">
        <w:rPr>
          <w:rFonts w:ascii="Vinci Sans" w:hAnsi="Vinci Sans"/>
        </w:rPr>
        <w:t>concerne</w:t>
      </w:r>
      <w:r w:rsidR="00091502">
        <w:rPr>
          <w:rFonts w:ascii="Vinci Sans" w:hAnsi="Vinci Sans"/>
        </w:rPr>
        <w:t>r</w:t>
      </w:r>
      <w:r w:rsidRPr="003D5317">
        <w:rPr>
          <w:rFonts w:ascii="Vinci Sans" w:hAnsi="Vinci Sans"/>
        </w:rPr>
        <w:t xml:space="preserve"> </w:t>
      </w:r>
      <w:r w:rsidR="00091502">
        <w:rPr>
          <w:rFonts w:ascii="Vinci Sans" w:hAnsi="Vinci Sans"/>
        </w:rPr>
        <w:t>l’ensemble des collaborateurs de la</w:t>
      </w:r>
      <w:r w:rsidRPr="003D5317">
        <w:rPr>
          <w:rFonts w:ascii="Vinci Sans" w:hAnsi="Vinci Sans"/>
        </w:rPr>
        <w:t xml:space="preserve"> SEA</w:t>
      </w:r>
      <w:r w:rsidR="00041FED">
        <w:rPr>
          <w:rFonts w:ascii="Vinci Sans" w:hAnsi="Vinci Sans"/>
        </w:rPr>
        <w:t>TH</w:t>
      </w:r>
      <w:r w:rsidR="009961D0">
        <w:rPr>
          <w:rFonts w:ascii="Vinci Sans" w:hAnsi="Vinci Sans"/>
        </w:rPr>
        <w:t xml:space="preserve"> </w:t>
      </w:r>
      <w:r w:rsidR="009961D0" w:rsidRPr="009961D0">
        <w:rPr>
          <w:rFonts w:ascii="Vinci Sans" w:hAnsi="Vinci Sans"/>
        </w:rPr>
        <w:t>occupant un poste dont les activités sont compatibles avec cette forme d’organisation du travail</w:t>
      </w:r>
      <w:r w:rsidR="0013323F" w:rsidRPr="009748ED">
        <w:rPr>
          <w:rFonts w:ascii="Vinci Sans" w:hAnsi="Vinci Sans"/>
        </w:rPr>
        <w:t>.</w:t>
      </w:r>
    </w:p>
    <w:p w14:paraId="35BADAF3" w14:textId="77777777" w:rsidR="007E7782" w:rsidRPr="00CA5264" w:rsidRDefault="007E7782" w:rsidP="00CA5264">
      <w:pPr>
        <w:jc w:val="both"/>
        <w:rPr>
          <w:rFonts w:ascii="Vinci Sans" w:hAnsi="Vinci Sans"/>
        </w:rPr>
      </w:pPr>
    </w:p>
    <w:p w14:paraId="5C6E7D88" w14:textId="621C2231" w:rsidR="007E7782" w:rsidRPr="009345C9" w:rsidRDefault="007E7782" w:rsidP="007E7782">
      <w:pPr>
        <w:keepNext/>
        <w:tabs>
          <w:tab w:val="left" w:pos="709"/>
        </w:tabs>
        <w:jc w:val="both"/>
        <w:rPr>
          <w:rFonts w:ascii="Vinci Sans" w:eastAsiaTheme="majorEastAsia" w:hAnsi="Vinci Sans" w:cstheme="majorBidi"/>
          <w:color w:val="0F4761" w:themeColor="accent1" w:themeShade="BF"/>
          <w:kern w:val="2"/>
          <w:sz w:val="28"/>
          <w:szCs w:val="28"/>
          <w:lang w:eastAsia="en-US"/>
          <w14:ligatures w14:val="standardContextual"/>
        </w:rPr>
      </w:pPr>
      <w:r w:rsidRPr="009345C9">
        <w:rPr>
          <w:rFonts w:ascii="Vinci Sans" w:eastAsiaTheme="majorEastAsia" w:hAnsi="Vinci Sans" w:cstheme="majorBidi"/>
          <w:color w:val="0F4761" w:themeColor="accent1" w:themeShade="BF"/>
          <w:kern w:val="2"/>
          <w:sz w:val="28"/>
          <w:szCs w:val="28"/>
          <w:lang w:eastAsia="en-US"/>
          <w14:ligatures w14:val="standardContextual"/>
        </w:rPr>
        <w:t xml:space="preserve">Article </w:t>
      </w:r>
      <w:r w:rsidR="009961D0">
        <w:rPr>
          <w:rFonts w:ascii="Vinci Sans" w:eastAsiaTheme="majorEastAsia" w:hAnsi="Vinci Sans" w:cstheme="majorBidi"/>
          <w:color w:val="0F4761" w:themeColor="accent1" w:themeShade="BF"/>
          <w:kern w:val="2"/>
          <w:sz w:val="28"/>
          <w:szCs w:val="28"/>
          <w:lang w:eastAsia="en-US"/>
          <w14:ligatures w14:val="standardContextual"/>
        </w:rPr>
        <w:t>4</w:t>
      </w:r>
      <w:r w:rsidRPr="009345C9">
        <w:rPr>
          <w:rFonts w:ascii="Vinci Sans" w:eastAsiaTheme="majorEastAsia" w:hAnsi="Vinci Sans" w:cstheme="majorBidi"/>
          <w:color w:val="0F4761" w:themeColor="accent1" w:themeShade="BF"/>
          <w:kern w:val="2"/>
          <w:sz w:val="28"/>
          <w:szCs w:val="28"/>
          <w:lang w:eastAsia="en-US"/>
          <w14:ligatures w14:val="standardContextual"/>
        </w:rPr>
        <w:t>.2. Circonstances exceptionnelles générales</w:t>
      </w:r>
    </w:p>
    <w:p w14:paraId="15D2C1C5" w14:textId="77777777" w:rsidR="007E7782" w:rsidRPr="009345C9" w:rsidRDefault="007E7782" w:rsidP="007E7782">
      <w:pPr>
        <w:keepNext/>
        <w:jc w:val="both"/>
        <w:rPr>
          <w:rFonts w:ascii="Vinci Sans" w:eastAsiaTheme="majorEastAsia" w:hAnsi="Vinci Sans" w:cstheme="majorBidi"/>
          <w:color w:val="0F4761" w:themeColor="accent1" w:themeShade="BF"/>
          <w:kern w:val="2"/>
          <w:sz w:val="28"/>
          <w:szCs w:val="28"/>
          <w:lang w:eastAsia="en-US"/>
          <w14:ligatures w14:val="standardContextual"/>
        </w:rPr>
      </w:pPr>
    </w:p>
    <w:p w14:paraId="5160639A" w14:textId="77777777" w:rsidR="007E7782" w:rsidRPr="003D5317" w:rsidRDefault="007E7782" w:rsidP="007E7782">
      <w:pPr>
        <w:keepNext/>
        <w:jc w:val="both"/>
        <w:rPr>
          <w:rFonts w:ascii="Vinci Sans" w:hAnsi="Vinci Sans"/>
        </w:rPr>
      </w:pPr>
      <w:r w:rsidRPr="003D5317">
        <w:rPr>
          <w:rFonts w:ascii="Vinci Sans" w:hAnsi="Vinci Sans"/>
        </w:rPr>
        <w:t xml:space="preserve">L’article L. 1222-11 du Code du travail prévoit que : « </w:t>
      </w:r>
      <w:r w:rsidRPr="003D5317">
        <w:rPr>
          <w:rFonts w:ascii="Vinci Sans" w:hAnsi="Vinci Sans"/>
          <w:i/>
        </w:rPr>
        <w:t>En cas de circonstances exceptionnelles, notamment de menace d'épidémie, ou en cas de force majeure, la mise en œuvre du télétravail peut être considérée comme un aménagement du poste de travail rendu nécessaire pour permettre la continuité de l'activité de l'entreprise et garantir la protection des collaborateurs.</w:t>
      </w:r>
      <w:r w:rsidRPr="003D5317">
        <w:rPr>
          <w:rFonts w:ascii="Vinci Sans" w:hAnsi="Vinci Sans"/>
        </w:rPr>
        <w:t xml:space="preserve"> »</w:t>
      </w:r>
    </w:p>
    <w:p w14:paraId="79D9FE42" w14:textId="77777777" w:rsidR="007E7782" w:rsidRPr="003D5317" w:rsidRDefault="007E7782" w:rsidP="007E7782">
      <w:pPr>
        <w:rPr>
          <w:rFonts w:ascii="Vinci Sans" w:hAnsi="Vinci Sans"/>
        </w:rPr>
      </w:pPr>
    </w:p>
    <w:p w14:paraId="4B845A69" w14:textId="77777777" w:rsidR="00A504CC" w:rsidRDefault="007E7782" w:rsidP="00A504CC">
      <w:pPr>
        <w:jc w:val="both"/>
        <w:rPr>
          <w:rFonts w:ascii="Vinci Sans" w:hAnsi="Vinci Sans"/>
        </w:rPr>
      </w:pPr>
      <w:r w:rsidRPr="003D5317">
        <w:rPr>
          <w:rFonts w:ascii="Vinci Sans" w:hAnsi="Vinci Sans"/>
        </w:rPr>
        <w:t>Dans un tel cas, le télétravail peut être imposé ou, à tout le moins, recommandé, sans l'accord des salariés, le cas échéant en exécution des éventuelles préconisations gouvernementales.</w:t>
      </w:r>
      <w:r>
        <w:rPr>
          <w:rFonts w:ascii="Vinci Sans" w:hAnsi="Vinci Sans"/>
        </w:rPr>
        <w:t xml:space="preserve"> </w:t>
      </w:r>
      <w:r w:rsidRPr="003D5317">
        <w:rPr>
          <w:rFonts w:ascii="Vinci Sans" w:hAnsi="Vinci Sans"/>
        </w:rPr>
        <w:t>En cas de déclenchement de ce dispositif, le CSE en sera informé dans les meilleurs délais.</w:t>
      </w:r>
    </w:p>
    <w:p w14:paraId="0295EE04" w14:textId="77777777" w:rsidR="002873E9" w:rsidRDefault="002873E9" w:rsidP="00A504CC">
      <w:pPr>
        <w:jc w:val="both"/>
        <w:rPr>
          <w:rFonts w:ascii="Vinci Sans" w:hAnsi="Vinci Sans"/>
        </w:rPr>
      </w:pPr>
    </w:p>
    <w:p w14:paraId="528FD548" w14:textId="56195FBA" w:rsidR="002873E9" w:rsidRDefault="002873E9" w:rsidP="00A504CC">
      <w:pPr>
        <w:jc w:val="both"/>
        <w:rPr>
          <w:rFonts w:ascii="Vinci Sans" w:hAnsi="Vinci Sans"/>
        </w:rPr>
      </w:pPr>
      <w:r w:rsidRPr="002873E9">
        <w:rPr>
          <w:rFonts w:ascii="Vinci Sans" w:hAnsi="Vinci Sans"/>
        </w:rPr>
        <w:t>En cas de déclenchement de ce dispositif, le CSE en sera informé dans les meilleurs délais.</w:t>
      </w:r>
    </w:p>
    <w:p w14:paraId="5971F44C" w14:textId="77777777" w:rsidR="00B946A5" w:rsidRDefault="00B946A5" w:rsidP="00A504CC">
      <w:pPr>
        <w:jc w:val="both"/>
        <w:rPr>
          <w:rFonts w:ascii="Vinci Sans" w:hAnsi="Vinci Sans"/>
        </w:rPr>
      </w:pPr>
    </w:p>
    <w:p w14:paraId="3A137393" w14:textId="1FF9D5D3" w:rsidR="00A504CC" w:rsidRDefault="007E7782" w:rsidP="000244C7">
      <w:pPr>
        <w:spacing w:after="240"/>
        <w:jc w:val="both"/>
        <w:rPr>
          <w:rFonts w:ascii="Vinci Sans" w:eastAsiaTheme="majorEastAsia" w:hAnsi="Vinci Sans" w:cstheme="majorBidi"/>
          <w:color w:val="0F4761" w:themeColor="accent1" w:themeShade="BF"/>
          <w:kern w:val="2"/>
          <w:sz w:val="28"/>
          <w:szCs w:val="28"/>
          <w:lang w:eastAsia="en-US"/>
          <w14:ligatures w14:val="standardContextual"/>
        </w:rPr>
      </w:pPr>
      <w:r w:rsidRPr="009345C9">
        <w:rPr>
          <w:rFonts w:ascii="Vinci Sans" w:eastAsiaTheme="majorEastAsia" w:hAnsi="Vinci Sans" w:cstheme="majorBidi"/>
          <w:color w:val="0F4761" w:themeColor="accent1" w:themeShade="BF"/>
          <w:kern w:val="2"/>
          <w:sz w:val="28"/>
          <w:szCs w:val="28"/>
          <w:lang w:eastAsia="en-US"/>
          <w14:ligatures w14:val="standardContextual"/>
        </w:rPr>
        <w:t xml:space="preserve">Article </w:t>
      </w:r>
      <w:r w:rsidR="009961D0">
        <w:rPr>
          <w:rFonts w:ascii="Vinci Sans" w:eastAsiaTheme="majorEastAsia" w:hAnsi="Vinci Sans" w:cstheme="majorBidi"/>
          <w:color w:val="0F4761" w:themeColor="accent1" w:themeShade="BF"/>
          <w:kern w:val="2"/>
          <w:sz w:val="28"/>
          <w:szCs w:val="28"/>
          <w:lang w:eastAsia="en-US"/>
          <w14:ligatures w14:val="standardContextual"/>
        </w:rPr>
        <w:t>4</w:t>
      </w:r>
      <w:r w:rsidRPr="009345C9">
        <w:rPr>
          <w:rFonts w:ascii="Vinci Sans" w:eastAsiaTheme="majorEastAsia" w:hAnsi="Vinci Sans" w:cstheme="majorBidi"/>
          <w:color w:val="0F4761" w:themeColor="accent1" w:themeShade="BF"/>
          <w:kern w:val="2"/>
          <w:sz w:val="28"/>
          <w:szCs w:val="28"/>
          <w:lang w:eastAsia="en-US"/>
          <w14:ligatures w14:val="standardContextual"/>
        </w:rPr>
        <w:t xml:space="preserve">.3. </w:t>
      </w:r>
      <w:r w:rsidR="00AF7788">
        <w:rPr>
          <w:rFonts w:ascii="Vinci Sans" w:eastAsiaTheme="majorEastAsia" w:hAnsi="Vinci Sans" w:cstheme="majorBidi"/>
          <w:color w:val="0F4761" w:themeColor="accent1" w:themeShade="BF"/>
          <w:kern w:val="2"/>
          <w:sz w:val="28"/>
          <w:szCs w:val="28"/>
          <w:lang w:eastAsia="en-US"/>
          <w14:ligatures w14:val="standardContextual"/>
        </w:rPr>
        <w:t xml:space="preserve">Autres situations </w:t>
      </w:r>
      <w:r w:rsidRPr="009345C9">
        <w:rPr>
          <w:rFonts w:ascii="Vinci Sans" w:eastAsiaTheme="majorEastAsia" w:hAnsi="Vinci Sans" w:cstheme="majorBidi"/>
          <w:color w:val="0F4761" w:themeColor="accent1" w:themeShade="BF"/>
          <w:kern w:val="2"/>
          <w:sz w:val="28"/>
          <w:szCs w:val="28"/>
          <w:lang w:eastAsia="en-US"/>
          <w14:ligatures w14:val="standardContextual"/>
        </w:rPr>
        <w:t>exceptionnel</w:t>
      </w:r>
      <w:r w:rsidR="002873E9">
        <w:rPr>
          <w:rFonts w:ascii="Vinci Sans" w:eastAsiaTheme="majorEastAsia" w:hAnsi="Vinci Sans" w:cstheme="majorBidi"/>
          <w:color w:val="0F4761" w:themeColor="accent1" w:themeShade="BF"/>
          <w:kern w:val="2"/>
          <w:sz w:val="28"/>
          <w:szCs w:val="28"/>
          <w:lang w:eastAsia="en-US"/>
          <w14:ligatures w14:val="standardContextual"/>
        </w:rPr>
        <w:t>le</w:t>
      </w:r>
      <w:r w:rsidRPr="009345C9">
        <w:rPr>
          <w:rFonts w:ascii="Vinci Sans" w:eastAsiaTheme="majorEastAsia" w:hAnsi="Vinci Sans" w:cstheme="majorBidi"/>
          <w:color w:val="0F4761" w:themeColor="accent1" w:themeShade="BF"/>
          <w:kern w:val="2"/>
          <w:sz w:val="28"/>
          <w:szCs w:val="28"/>
          <w:lang w:eastAsia="en-US"/>
          <w14:ligatures w14:val="standardContextual"/>
        </w:rPr>
        <w:t>s</w:t>
      </w:r>
    </w:p>
    <w:p w14:paraId="447AFE1D" w14:textId="747906F4" w:rsidR="00A504CC" w:rsidRDefault="007E7782" w:rsidP="00A504CC">
      <w:pPr>
        <w:jc w:val="both"/>
        <w:rPr>
          <w:rFonts w:ascii="Vinci Sans" w:hAnsi="Vinci Sans"/>
        </w:rPr>
      </w:pPr>
      <w:r w:rsidRPr="003D5317">
        <w:rPr>
          <w:rFonts w:ascii="Vinci Sans" w:hAnsi="Vinci Sans"/>
        </w:rPr>
        <w:t xml:space="preserve">D’autres circonstances </w:t>
      </w:r>
      <w:r w:rsidR="009961D0">
        <w:rPr>
          <w:rFonts w:ascii="Vinci Sans" w:hAnsi="Vinci Sans"/>
        </w:rPr>
        <w:t xml:space="preserve">exceptionnelles </w:t>
      </w:r>
      <w:r w:rsidRPr="003D5317">
        <w:rPr>
          <w:rFonts w:ascii="Vinci Sans" w:hAnsi="Vinci Sans"/>
        </w:rPr>
        <w:t xml:space="preserve">peuvent également conduire à un télétravail </w:t>
      </w:r>
      <w:r w:rsidRPr="00667B35">
        <w:rPr>
          <w:rFonts w:ascii="Vinci Sans" w:hAnsi="Vinci Sans"/>
        </w:rPr>
        <w:t>exceptionnel (</w:t>
      </w:r>
      <w:r w:rsidR="007706F7" w:rsidRPr="00667B35">
        <w:rPr>
          <w:rFonts w:ascii="Vinci Sans" w:hAnsi="Vinci Sans"/>
        </w:rPr>
        <w:t xml:space="preserve">exemples à titre d’illustration : </w:t>
      </w:r>
      <w:r w:rsidRPr="00667B35">
        <w:rPr>
          <w:rFonts w:ascii="Vinci Sans" w:hAnsi="Vinci Sans"/>
        </w:rPr>
        <w:t>état de grossesse, immobilisation physique temporaire sans arrêt de travail, grèves, épisode météorologique neigeux, salariés aidants...).</w:t>
      </w:r>
    </w:p>
    <w:p w14:paraId="0F4E6A09" w14:textId="77777777" w:rsidR="00A504CC" w:rsidRDefault="00A504CC" w:rsidP="00A504CC">
      <w:pPr>
        <w:jc w:val="both"/>
        <w:rPr>
          <w:rFonts w:ascii="Vinci Sans" w:hAnsi="Vinci Sans"/>
        </w:rPr>
      </w:pPr>
    </w:p>
    <w:p w14:paraId="43D54F36" w14:textId="70EF3861" w:rsidR="00A504CC" w:rsidRDefault="007E7782" w:rsidP="00A504CC">
      <w:pPr>
        <w:jc w:val="both"/>
        <w:rPr>
          <w:rFonts w:ascii="Vinci Sans" w:hAnsi="Vinci Sans"/>
        </w:rPr>
      </w:pPr>
      <w:r w:rsidRPr="003D5317">
        <w:rPr>
          <w:rFonts w:ascii="Vinci Sans" w:hAnsi="Vinci Sans"/>
        </w:rPr>
        <w:t>Dans ces cas particuliers exceptionnels, il appartient au manager d’adapter les modalités de recours au télétravail.</w:t>
      </w:r>
    </w:p>
    <w:p w14:paraId="3C98AAD0" w14:textId="77777777" w:rsidR="00A504CC" w:rsidRDefault="00A504CC" w:rsidP="00A504CC">
      <w:pPr>
        <w:jc w:val="both"/>
        <w:rPr>
          <w:rFonts w:ascii="Vinci Sans" w:hAnsi="Vinci Sans"/>
        </w:rPr>
      </w:pPr>
    </w:p>
    <w:p w14:paraId="641F3CF8" w14:textId="0970123B" w:rsidR="000244C7" w:rsidRDefault="007E7782" w:rsidP="000244C7">
      <w:pPr>
        <w:jc w:val="both"/>
        <w:rPr>
          <w:rFonts w:ascii="Vinci Sans" w:hAnsi="Vinci Sans"/>
        </w:rPr>
      </w:pPr>
      <w:r w:rsidRPr="003D5317">
        <w:rPr>
          <w:rFonts w:ascii="Vinci Sans" w:hAnsi="Vinci Sans"/>
        </w:rPr>
        <w:t>Plus spécifiquement, la situation de collaborateur aidant peut éventuellement conduire à un télétravail exceptionnel sous réserve de :</w:t>
      </w:r>
    </w:p>
    <w:p w14:paraId="19188F63" w14:textId="77777777" w:rsidR="00CA5264" w:rsidRDefault="00CA5264" w:rsidP="000244C7">
      <w:pPr>
        <w:jc w:val="both"/>
        <w:rPr>
          <w:rFonts w:ascii="Vinci Sans" w:hAnsi="Vinci Sans"/>
        </w:rPr>
      </w:pPr>
    </w:p>
    <w:p w14:paraId="167A793C" w14:textId="219D5144" w:rsidR="002D5823" w:rsidRPr="00C47064" w:rsidRDefault="007E7782" w:rsidP="00C47064">
      <w:pPr>
        <w:pStyle w:val="Paragraphedeliste"/>
        <w:numPr>
          <w:ilvl w:val="0"/>
          <w:numId w:val="1"/>
        </w:numPr>
        <w:jc w:val="both"/>
        <w:rPr>
          <w:rFonts w:ascii="Vinci Sans" w:eastAsia="Times New Roman" w:hAnsi="Vinci Sans" w:cs="Times New Roman"/>
          <w:kern w:val="0"/>
          <w:sz w:val="20"/>
          <w:szCs w:val="20"/>
          <w:lang w:eastAsia="fr-FR"/>
          <w14:ligatures w14:val="none"/>
        </w:rPr>
      </w:pPr>
      <w:r w:rsidRPr="00C47064">
        <w:rPr>
          <w:rFonts w:ascii="Vinci Sans" w:eastAsia="Times New Roman" w:hAnsi="Vinci Sans" w:cs="Times New Roman"/>
          <w:kern w:val="0"/>
          <w:sz w:val="20"/>
          <w:szCs w:val="20"/>
          <w:lang w:eastAsia="fr-FR"/>
          <w14:ligatures w14:val="none"/>
        </w:rPr>
        <w:t>Satisfaire à la définition de salarié aidant, à savoir tout collaborateur qui vient en aide à son parent, son enfant, son conjoint (ou concubin ou partenaire de Pacs), dès lors que la personne aidée présente un handicap ou une perte d’autonomie ;</w:t>
      </w:r>
    </w:p>
    <w:p w14:paraId="75CB9BF5" w14:textId="79C0B538" w:rsidR="007E7782" w:rsidRPr="002D5823" w:rsidRDefault="007E7782" w:rsidP="009F264F">
      <w:pPr>
        <w:pStyle w:val="Paragraphedeliste"/>
        <w:keepNext/>
        <w:numPr>
          <w:ilvl w:val="0"/>
          <w:numId w:val="1"/>
        </w:numPr>
        <w:spacing w:after="0" w:line="240" w:lineRule="auto"/>
        <w:jc w:val="both"/>
        <w:rPr>
          <w:rFonts w:ascii="Vinci Sans" w:hAnsi="Vinci Sans"/>
          <w:sz w:val="20"/>
          <w:szCs w:val="20"/>
        </w:rPr>
      </w:pPr>
      <w:r w:rsidRPr="002D5823">
        <w:rPr>
          <w:rFonts w:ascii="Vinci Sans" w:hAnsi="Vinci Sans"/>
          <w:sz w:val="20"/>
          <w:szCs w:val="20"/>
        </w:rPr>
        <w:t>Produire auprès de la Direction des ressources humaines les justificatifs prévus à l’article D. 3142-8 du Code du travail (à l'exception du 2° dudit article).</w:t>
      </w:r>
    </w:p>
    <w:p w14:paraId="0E844057" w14:textId="77777777" w:rsidR="00D02B1E" w:rsidRDefault="00D02B1E" w:rsidP="007E7782">
      <w:pPr>
        <w:keepNext/>
        <w:jc w:val="both"/>
        <w:rPr>
          <w:rFonts w:ascii="Vinci Sans" w:hAnsi="Vinci Sans"/>
        </w:rPr>
      </w:pPr>
    </w:p>
    <w:p w14:paraId="5185A665" w14:textId="2E6C5EF9" w:rsidR="007E7782" w:rsidRPr="003D5317" w:rsidRDefault="007E7782" w:rsidP="007E7782">
      <w:pPr>
        <w:keepNext/>
        <w:jc w:val="both"/>
        <w:rPr>
          <w:rFonts w:ascii="Vinci Sans" w:hAnsi="Vinci Sans"/>
        </w:rPr>
      </w:pPr>
      <w:r w:rsidRPr="003D5317">
        <w:rPr>
          <w:rFonts w:ascii="Vinci Sans" w:hAnsi="Vinci Sans"/>
        </w:rPr>
        <w:t>Dans ce cadre, le télétravail exceptionnel s’organiserait selon des modalités fixées par le responsable hiérarchique et après information de la Direction des ressources humaines.</w:t>
      </w:r>
    </w:p>
    <w:p w14:paraId="0F4D5865" w14:textId="77777777" w:rsidR="007E7782" w:rsidRPr="003D5317" w:rsidRDefault="007E7782" w:rsidP="007E7782">
      <w:pPr>
        <w:keepNext/>
        <w:jc w:val="both"/>
        <w:rPr>
          <w:rFonts w:ascii="Vinci Sans" w:hAnsi="Vinci Sans"/>
        </w:rPr>
      </w:pPr>
    </w:p>
    <w:p w14:paraId="0F565B53" w14:textId="259FBE01" w:rsidR="002873E9" w:rsidRPr="003D5317" w:rsidRDefault="007E7782" w:rsidP="007E7782">
      <w:pPr>
        <w:jc w:val="both"/>
        <w:rPr>
          <w:rFonts w:ascii="Vinci Sans" w:hAnsi="Vinci Sans"/>
        </w:rPr>
      </w:pPr>
      <w:r w:rsidRPr="003D5317">
        <w:rPr>
          <w:rFonts w:ascii="Vinci Sans" w:hAnsi="Vinci Sans"/>
        </w:rPr>
        <w:t>Pour les collaborateurs en situation de handicap ou nécessitant un aménagement particulier de leur poste de travail et à l’appui des recommandations du médecin du travail, une étude spécifique sera faite pour le salarié concerné par le télétravail. Une adaptation de son matériel et de son équipement sera réalisée si nécessaire.</w:t>
      </w:r>
    </w:p>
    <w:p w14:paraId="7522AFC3" w14:textId="77777777" w:rsidR="009748ED" w:rsidRDefault="009748ED" w:rsidP="007E7782">
      <w:pPr>
        <w:keepNext/>
        <w:jc w:val="both"/>
        <w:rPr>
          <w:rFonts w:ascii="Vinci Sans" w:eastAsiaTheme="majorEastAsia" w:hAnsi="Vinci Sans" w:cstheme="majorBidi"/>
          <w:color w:val="0F4761" w:themeColor="accent1" w:themeShade="BF"/>
          <w:kern w:val="2"/>
          <w:sz w:val="28"/>
          <w:szCs w:val="28"/>
          <w:lang w:eastAsia="en-US"/>
          <w14:ligatures w14:val="standardContextual"/>
        </w:rPr>
      </w:pPr>
    </w:p>
    <w:p w14:paraId="3527E5C5" w14:textId="09336E79" w:rsidR="007E7782" w:rsidRPr="007D2675" w:rsidRDefault="007E7782" w:rsidP="007E7782">
      <w:pPr>
        <w:keepNext/>
        <w:jc w:val="both"/>
        <w:rPr>
          <w:rFonts w:ascii="Vinci Sans" w:eastAsiaTheme="majorEastAsia" w:hAnsi="Vinci Sans" w:cstheme="majorBidi"/>
          <w:color w:val="0F4761" w:themeColor="accent1" w:themeShade="BF"/>
          <w:kern w:val="2"/>
          <w:sz w:val="28"/>
          <w:szCs w:val="28"/>
          <w:lang w:eastAsia="en-US"/>
          <w14:ligatures w14:val="standardContextual"/>
        </w:rPr>
      </w:pPr>
      <w:r w:rsidRPr="007D2675">
        <w:rPr>
          <w:rFonts w:ascii="Vinci Sans" w:eastAsiaTheme="majorEastAsia" w:hAnsi="Vinci Sans" w:cstheme="majorBidi"/>
          <w:color w:val="0F4761" w:themeColor="accent1" w:themeShade="BF"/>
          <w:kern w:val="2"/>
          <w:sz w:val="28"/>
          <w:szCs w:val="28"/>
          <w:lang w:eastAsia="en-US"/>
          <w14:ligatures w14:val="standardContextual"/>
        </w:rPr>
        <w:t xml:space="preserve">Article </w:t>
      </w:r>
      <w:r w:rsidR="009961D0">
        <w:rPr>
          <w:rFonts w:ascii="Vinci Sans" w:eastAsiaTheme="majorEastAsia" w:hAnsi="Vinci Sans" w:cstheme="majorBidi"/>
          <w:color w:val="0F4761" w:themeColor="accent1" w:themeShade="BF"/>
          <w:kern w:val="2"/>
          <w:sz w:val="28"/>
          <w:szCs w:val="28"/>
          <w:lang w:eastAsia="en-US"/>
          <w14:ligatures w14:val="standardContextual"/>
        </w:rPr>
        <w:t>4</w:t>
      </w:r>
      <w:r w:rsidRPr="007D2675">
        <w:rPr>
          <w:rFonts w:ascii="Vinci Sans" w:eastAsiaTheme="majorEastAsia" w:hAnsi="Vinci Sans" w:cstheme="majorBidi"/>
          <w:color w:val="0F4761" w:themeColor="accent1" w:themeShade="BF"/>
          <w:kern w:val="2"/>
          <w:sz w:val="28"/>
          <w:szCs w:val="28"/>
          <w:lang w:eastAsia="en-US"/>
          <w14:ligatures w14:val="standardContextual"/>
        </w:rPr>
        <w:t>.4. Modalités de mise en œuvre du télétravail exceptionnel</w:t>
      </w:r>
    </w:p>
    <w:p w14:paraId="56A682FE" w14:textId="77777777" w:rsidR="007E7782" w:rsidRPr="003D5317" w:rsidRDefault="007E7782" w:rsidP="007E7782">
      <w:pPr>
        <w:jc w:val="both"/>
        <w:rPr>
          <w:rFonts w:ascii="Vinci Sans" w:hAnsi="Vinci Sans"/>
        </w:rPr>
      </w:pPr>
    </w:p>
    <w:p w14:paraId="0194AC1B" w14:textId="72F8B18F" w:rsidR="007E7782" w:rsidRPr="003D5317" w:rsidRDefault="007E7782" w:rsidP="007E7782">
      <w:pPr>
        <w:jc w:val="both"/>
        <w:rPr>
          <w:rFonts w:ascii="Vinci Sans" w:hAnsi="Vinci Sans"/>
        </w:rPr>
      </w:pPr>
      <w:r>
        <w:rPr>
          <w:rFonts w:ascii="Vinci Sans" w:hAnsi="Vinci Sans"/>
        </w:rPr>
        <w:t>D</w:t>
      </w:r>
      <w:r w:rsidRPr="003D5317">
        <w:rPr>
          <w:rFonts w:ascii="Vinci Sans" w:hAnsi="Vinci Sans"/>
        </w:rPr>
        <w:t xml:space="preserve">e manière générale, la demande de télétravail exceptionnel visée dans le présent article </w:t>
      </w:r>
      <w:r w:rsidR="004D3D70">
        <w:rPr>
          <w:rFonts w:ascii="Vinci Sans" w:hAnsi="Vinci Sans"/>
        </w:rPr>
        <w:t>4</w:t>
      </w:r>
      <w:r w:rsidRPr="003D5317">
        <w:rPr>
          <w:rFonts w:ascii="Vinci Sans" w:hAnsi="Vinci Sans"/>
        </w:rPr>
        <w:t xml:space="preserve"> devra être formalisée par le collaborateur à travers </w:t>
      </w:r>
      <w:r w:rsidR="009748ED">
        <w:rPr>
          <w:rFonts w:ascii="Vinci Sans" w:hAnsi="Vinci Sans"/>
        </w:rPr>
        <w:t>dans l’outil de gestion prévu à cet effet</w:t>
      </w:r>
      <w:r w:rsidR="009748ED" w:rsidRPr="003D5317">
        <w:rPr>
          <w:rFonts w:ascii="Vinci Sans" w:hAnsi="Vinci Sans"/>
        </w:rPr>
        <w:t xml:space="preserve"> </w:t>
      </w:r>
      <w:r w:rsidRPr="003D5317">
        <w:rPr>
          <w:rFonts w:ascii="Vinci Sans" w:hAnsi="Vinci Sans"/>
        </w:rPr>
        <w:t>dans la catégorie « Télétravail »</w:t>
      </w:r>
      <w:r>
        <w:rPr>
          <w:rFonts w:ascii="Vinci Sans" w:hAnsi="Vinci Sans"/>
        </w:rPr>
        <w:t xml:space="preserve"> </w:t>
      </w:r>
      <w:r w:rsidR="002873E9">
        <w:rPr>
          <w:rFonts w:ascii="Vinci Sans" w:hAnsi="Vinci Sans"/>
        </w:rPr>
        <w:t xml:space="preserve">et </w:t>
      </w:r>
      <w:r w:rsidRPr="003D5317">
        <w:rPr>
          <w:rFonts w:ascii="Vinci Sans" w:hAnsi="Vinci Sans"/>
        </w:rPr>
        <w:t>reste subordonnée à l’accord préalable du responsable hiérarchique</w:t>
      </w:r>
      <w:r>
        <w:rPr>
          <w:rFonts w:ascii="Vinci Sans" w:hAnsi="Vinci Sans"/>
        </w:rPr>
        <w:t>. Sans accord du responsable hiérarchique</w:t>
      </w:r>
      <w:r w:rsidR="002873E9">
        <w:rPr>
          <w:rFonts w:ascii="Vinci Sans" w:hAnsi="Vinci Sans"/>
        </w:rPr>
        <w:t>,</w:t>
      </w:r>
      <w:r>
        <w:rPr>
          <w:rFonts w:ascii="Vinci Sans" w:hAnsi="Vinci Sans"/>
        </w:rPr>
        <w:t xml:space="preserve"> la validation du télétravail exceptionnel </w:t>
      </w:r>
      <w:r w:rsidR="009254CB">
        <w:rPr>
          <w:rFonts w:ascii="Vinci Sans" w:hAnsi="Vinci Sans"/>
        </w:rPr>
        <w:t>est réputée refusée</w:t>
      </w:r>
      <w:r>
        <w:rPr>
          <w:rFonts w:ascii="Vinci Sans" w:hAnsi="Vinci Sans"/>
        </w:rPr>
        <w:t>.</w:t>
      </w:r>
    </w:p>
    <w:p w14:paraId="62771A33" w14:textId="76B5C194" w:rsidR="00797F57" w:rsidRPr="00532E0F" w:rsidRDefault="00532E0F" w:rsidP="00532E0F">
      <w:pPr>
        <w:pStyle w:val="Titre1"/>
        <w:rPr>
          <w:rFonts w:ascii="Vinci Sans" w:hAnsi="Vinci Sans"/>
          <w:b/>
          <w:bCs/>
          <w:sz w:val="32"/>
          <w:szCs w:val="32"/>
        </w:rPr>
      </w:pPr>
      <w:r>
        <w:rPr>
          <w:rFonts w:ascii="Vinci Sans" w:hAnsi="Vinci Sans"/>
          <w:b/>
          <w:bCs/>
          <w:sz w:val="32"/>
          <w:szCs w:val="32"/>
        </w:rPr>
        <w:t>A</w:t>
      </w:r>
      <w:r w:rsidR="00797F57" w:rsidRPr="00532E0F">
        <w:rPr>
          <w:rFonts w:ascii="Vinci Sans" w:hAnsi="Vinci Sans"/>
          <w:b/>
          <w:bCs/>
          <w:sz w:val="32"/>
          <w:szCs w:val="32"/>
        </w:rPr>
        <w:t xml:space="preserve">rticle </w:t>
      </w:r>
      <w:r w:rsidR="009961D0">
        <w:rPr>
          <w:rFonts w:ascii="Vinci Sans" w:hAnsi="Vinci Sans"/>
          <w:b/>
          <w:bCs/>
          <w:sz w:val="32"/>
          <w:szCs w:val="32"/>
        </w:rPr>
        <w:t>5</w:t>
      </w:r>
      <w:r w:rsidR="00797F57" w:rsidRPr="00532E0F">
        <w:rPr>
          <w:rFonts w:ascii="Vinci Sans" w:hAnsi="Vinci Sans"/>
          <w:b/>
          <w:bCs/>
          <w:sz w:val="32"/>
          <w:szCs w:val="32"/>
        </w:rPr>
        <w:t>.</w:t>
      </w:r>
      <w:r>
        <w:rPr>
          <w:rFonts w:ascii="Vinci Sans" w:hAnsi="Vinci Sans"/>
          <w:b/>
          <w:bCs/>
          <w:sz w:val="32"/>
          <w:szCs w:val="32"/>
        </w:rPr>
        <w:t xml:space="preserve"> </w:t>
      </w:r>
      <w:r w:rsidR="00797F57" w:rsidRPr="00532E0F">
        <w:rPr>
          <w:rFonts w:ascii="Vinci Sans" w:hAnsi="Vinci Sans"/>
          <w:b/>
          <w:bCs/>
          <w:sz w:val="32"/>
          <w:szCs w:val="32"/>
        </w:rPr>
        <w:t>Le lieu du télétravail et équipements</w:t>
      </w:r>
    </w:p>
    <w:p w14:paraId="0E3502CD" w14:textId="77777777" w:rsidR="00797F57" w:rsidRPr="003D5317" w:rsidRDefault="00797F57" w:rsidP="00797F57">
      <w:pPr>
        <w:keepNext/>
        <w:jc w:val="both"/>
        <w:rPr>
          <w:rFonts w:ascii="Vinci Sans" w:hAnsi="Vinci Sans"/>
        </w:rPr>
      </w:pPr>
    </w:p>
    <w:p w14:paraId="22B93802" w14:textId="2054F2EC" w:rsidR="00797F57" w:rsidRPr="003D5317" w:rsidRDefault="00797F57" w:rsidP="00797F57">
      <w:pPr>
        <w:keepNext/>
        <w:jc w:val="both"/>
        <w:rPr>
          <w:rFonts w:ascii="Vinci Sans" w:hAnsi="Vinci Sans"/>
        </w:rPr>
      </w:pPr>
      <w:r w:rsidRPr="003D5317">
        <w:rPr>
          <w:rFonts w:ascii="Vinci Sans" w:hAnsi="Vinci Sans"/>
        </w:rPr>
        <w:t>Le lieu du télétravail doit être</w:t>
      </w:r>
      <w:r w:rsidR="00DB1C49">
        <w:rPr>
          <w:rFonts w:ascii="Vinci Sans" w:hAnsi="Vinci Sans"/>
        </w:rPr>
        <w:t> :</w:t>
      </w:r>
    </w:p>
    <w:p w14:paraId="36A66DC8" w14:textId="77777777" w:rsidR="00797F57" w:rsidRPr="003D5317" w:rsidRDefault="00797F57" w:rsidP="00797F57">
      <w:pPr>
        <w:keepNext/>
        <w:jc w:val="both"/>
        <w:rPr>
          <w:rFonts w:ascii="Vinci Sans" w:hAnsi="Vinci Sans"/>
        </w:rPr>
      </w:pPr>
    </w:p>
    <w:p w14:paraId="29CE6F51" w14:textId="1800E485" w:rsidR="00797F57" w:rsidRPr="00DB1C49" w:rsidRDefault="00972E46" w:rsidP="004E740B">
      <w:pPr>
        <w:pStyle w:val="Paragraphedeliste"/>
        <w:numPr>
          <w:ilvl w:val="0"/>
          <w:numId w:val="1"/>
        </w:numPr>
        <w:spacing w:after="0" w:line="240" w:lineRule="auto"/>
        <w:jc w:val="both"/>
        <w:rPr>
          <w:rFonts w:ascii="Vinci Sans" w:hAnsi="Vinci Sans"/>
          <w:sz w:val="20"/>
          <w:szCs w:val="20"/>
        </w:rPr>
      </w:pPr>
      <w:r>
        <w:rPr>
          <w:rFonts w:ascii="Vinci Sans" w:hAnsi="Vinci Sans"/>
          <w:sz w:val="20"/>
          <w:szCs w:val="20"/>
        </w:rPr>
        <w:t>C</w:t>
      </w:r>
      <w:r w:rsidR="00797F57" w:rsidRPr="003D5317">
        <w:rPr>
          <w:rFonts w:ascii="Vinci Sans" w:hAnsi="Vinci Sans"/>
          <w:sz w:val="20"/>
          <w:szCs w:val="20"/>
        </w:rPr>
        <w:t xml:space="preserve">ompatible avec l’exercice du travail à distance (par exemple, connexion internet haut débit suffisante, couverture par les réseaux de </w:t>
      </w:r>
      <w:r w:rsidR="00797F57" w:rsidRPr="00DB1C49">
        <w:rPr>
          <w:rFonts w:ascii="Vinci Sans" w:hAnsi="Vinci Sans"/>
          <w:sz w:val="20"/>
          <w:szCs w:val="20"/>
        </w:rPr>
        <w:t>téléphonie) ;</w:t>
      </w:r>
    </w:p>
    <w:p w14:paraId="6F915236" w14:textId="77777777" w:rsidR="00797F57" w:rsidRPr="00DB1C49" w:rsidRDefault="00797F57" w:rsidP="00797F57">
      <w:pPr>
        <w:pStyle w:val="Paragraphedeliste"/>
        <w:numPr>
          <w:ilvl w:val="0"/>
          <w:numId w:val="6"/>
        </w:numPr>
        <w:spacing w:after="0" w:line="240" w:lineRule="auto"/>
        <w:jc w:val="both"/>
        <w:rPr>
          <w:rFonts w:ascii="Vinci Sans" w:hAnsi="Vinci Sans"/>
          <w:sz w:val="20"/>
          <w:szCs w:val="20"/>
        </w:rPr>
      </w:pPr>
      <w:r w:rsidRPr="00DB1C49">
        <w:rPr>
          <w:rFonts w:ascii="Vinci Sans" w:hAnsi="Vinci Sans"/>
          <w:sz w:val="20"/>
          <w:szCs w:val="20"/>
        </w:rPr>
        <w:t>Propice au travail et à la concentration ;</w:t>
      </w:r>
    </w:p>
    <w:p w14:paraId="350BCF03" w14:textId="0A8E2FA3" w:rsidR="00797F57" w:rsidRPr="00DB1C49" w:rsidRDefault="00797F57" w:rsidP="00797F57">
      <w:pPr>
        <w:pStyle w:val="Paragraphedeliste"/>
        <w:numPr>
          <w:ilvl w:val="0"/>
          <w:numId w:val="6"/>
        </w:numPr>
        <w:spacing w:after="0" w:line="240" w:lineRule="auto"/>
        <w:jc w:val="both"/>
        <w:rPr>
          <w:rFonts w:ascii="Vinci Sans" w:hAnsi="Vinci Sans"/>
          <w:sz w:val="20"/>
          <w:szCs w:val="20"/>
        </w:rPr>
      </w:pPr>
      <w:r w:rsidRPr="00DB1C49">
        <w:rPr>
          <w:rFonts w:ascii="Vinci Sans" w:hAnsi="Vinci Sans"/>
          <w:sz w:val="20"/>
          <w:szCs w:val="20"/>
        </w:rPr>
        <w:t>Conforme aux règles relatives à l’hygiène et à la sécurité (par exemple, conformité de l’installation électrique du lieu</w:t>
      </w:r>
      <w:r w:rsidR="004E740B" w:rsidRPr="00DB1C49">
        <w:rPr>
          <w:rFonts w:ascii="Vinci Sans" w:hAnsi="Vinci Sans"/>
          <w:sz w:val="20"/>
          <w:szCs w:val="20"/>
        </w:rPr>
        <w:t>.</w:t>
      </w:r>
    </w:p>
    <w:p w14:paraId="641811CE" w14:textId="77777777" w:rsidR="00797F57" w:rsidRPr="00DB1C49" w:rsidRDefault="00797F57" w:rsidP="00797F57">
      <w:pPr>
        <w:jc w:val="both"/>
        <w:rPr>
          <w:rFonts w:ascii="Vinci Sans" w:hAnsi="Vinci Sans"/>
        </w:rPr>
      </w:pPr>
    </w:p>
    <w:p w14:paraId="5EEE7B2F" w14:textId="42236941" w:rsidR="00D66A58" w:rsidRDefault="00972E46" w:rsidP="00797F57">
      <w:pPr>
        <w:jc w:val="both"/>
        <w:rPr>
          <w:rFonts w:ascii="Vinci Sans" w:hAnsi="Vinci Sans"/>
        </w:rPr>
      </w:pPr>
      <w:r w:rsidRPr="00DB1C49">
        <w:rPr>
          <w:rFonts w:ascii="Vinci Sans" w:hAnsi="Vinci Sans"/>
        </w:rPr>
        <w:t>Le lieu de télétravail est par principe le lieu de résidence principale déclaré au service des ressources humaines. Il peut s’exercer également dans tout autre espace de travail situé exclusivement en France métropolitaine, après accord préalable du responsable hiérarchique.</w:t>
      </w:r>
    </w:p>
    <w:p w14:paraId="3100F0BF" w14:textId="77777777" w:rsidR="00972E46" w:rsidRPr="003D5317" w:rsidRDefault="00972E46" w:rsidP="00797F57">
      <w:pPr>
        <w:jc w:val="both"/>
        <w:rPr>
          <w:rFonts w:ascii="Vinci Sans" w:hAnsi="Vinci Sans"/>
        </w:rPr>
      </w:pPr>
    </w:p>
    <w:p w14:paraId="05AAA2E8" w14:textId="4565AA1C" w:rsidR="00797F57" w:rsidRPr="003D5317" w:rsidRDefault="00797F57" w:rsidP="00797F57">
      <w:pPr>
        <w:jc w:val="both"/>
        <w:rPr>
          <w:rFonts w:ascii="Vinci Sans" w:hAnsi="Vinci Sans"/>
        </w:rPr>
      </w:pPr>
      <w:r w:rsidRPr="003D5317">
        <w:rPr>
          <w:rFonts w:ascii="Vinci Sans" w:hAnsi="Vinci Sans"/>
        </w:rPr>
        <w:t>Les collaborateurs sont dotés par l’entreprise d’un ordinateur portable, d’un accès distant sécurisé et d’une solution de softphonie, qu’ils peuvent utiliser en télétravail.</w:t>
      </w:r>
    </w:p>
    <w:p w14:paraId="7E384EFB" w14:textId="11ADF6D5" w:rsidR="00797F57" w:rsidRPr="009B1751" w:rsidRDefault="00797F57" w:rsidP="00BE0EF0">
      <w:pPr>
        <w:pStyle w:val="Titre1"/>
        <w:rPr>
          <w:rFonts w:ascii="Vinci Sans" w:hAnsi="Vinci Sans"/>
          <w:b/>
          <w:bCs/>
          <w:sz w:val="32"/>
          <w:szCs w:val="32"/>
        </w:rPr>
      </w:pPr>
      <w:r w:rsidRPr="009B1751">
        <w:rPr>
          <w:rFonts w:ascii="Vinci Sans" w:hAnsi="Vinci Sans"/>
          <w:b/>
          <w:bCs/>
          <w:sz w:val="32"/>
          <w:szCs w:val="32"/>
        </w:rPr>
        <w:t xml:space="preserve">Article </w:t>
      </w:r>
      <w:r w:rsidR="009961D0">
        <w:rPr>
          <w:rFonts w:ascii="Vinci Sans" w:hAnsi="Vinci Sans"/>
          <w:b/>
          <w:bCs/>
          <w:sz w:val="32"/>
          <w:szCs w:val="32"/>
        </w:rPr>
        <w:t>6</w:t>
      </w:r>
      <w:r w:rsidRPr="009B1751">
        <w:rPr>
          <w:rFonts w:ascii="Vinci Sans" w:hAnsi="Vinci Sans"/>
          <w:b/>
          <w:bCs/>
          <w:sz w:val="32"/>
          <w:szCs w:val="32"/>
        </w:rPr>
        <w:t>. Le temps et la charge de travail</w:t>
      </w:r>
    </w:p>
    <w:p w14:paraId="513AF5EF" w14:textId="77777777" w:rsidR="00797F57" w:rsidRPr="003D5317" w:rsidRDefault="00797F57" w:rsidP="00797F57">
      <w:pPr>
        <w:keepNext/>
        <w:jc w:val="both"/>
        <w:rPr>
          <w:rFonts w:ascii="Vinci Sans" w:hAnsi="Vinci Sans"/>
        </w:rPr>
      </w:pPr>
    </w:p>
    <w:p w14:paraId="5DF9AA50" w14:textId="77777777" w:rsidR="00797F57" w:rsidRPr="003D5317" w:rsidRDefault="00797F57" w:rsidP="00797F57">
      <w:pPr>
        <w:keepNext/>
        <w:jc w:val="both"/>
        <w:rPr>
          <w:rFonts w:ascii="Vinci Sans" w:hAnsi="Vinci Sans"/>
        </w:rPr>
      </w:pPr>
      <w:r w:rsidRPr="003D5317">
        <w:rPr>
          <w:rFonts w:ascii="Vinci Sans" w:hAnsi="Vinci Sans"/>
        </w:rPr>
        <w:t>Le télétravailleur gère l’organisation de son temps de travail à domicile dans le respect notamment des temps de repos prévus par la loi et, le cas échéant, de l’horaire applicable et des durées maximales de travail.</w:t>
      </w:r>
    </w:p>
    <w:p w14:paraId="4E07ACC2" w14:textId="77777777" w:rsidR="00797F57" w:rsidRPr="003D5317" w:rsidRDefault="00797F57" w:rsidP="00797F57">
      <w:pPr>
        <w:jc w:val="both"/>
        <w:rPr>
          <w:rFonts w:ascii="Vinci Sans" w:hAnsi="Vinci Sans"/>
        </w:rPr>
      </w:pPr>
    </w:p>
    <w:p w14:paraId="177B6552" w14:textId="77777777" w:rsidR="00797F57" w:rsidRPr="003D5317" w:rsidRDefault="00797F57" w:rsidP="00797F57">
      <w:pPr>
        <w:jc w:val="both"/>
        <w:rPr>
          <w:rFonts w:ascii="Vinci Sans" w:hAnsi="Vinci Sans"/>
        </w:rPr>
      </w:pPr>
      <w:r w:rsidRPr="003D5317">
        <w:rPr>
          <w:rFonts w:ascii="Vinci Sans" w:hAnsi="Vinci Sans"/>
        </w:rPr>
        <w:t>Le télétravail n’a pas pour effet de modifier l’activité habituelle, la charge de travail ou l’amplitude de travail applicable.</w:t>
      </w:r>
    </w:p>
    <w:p w14:paraId="73EAC245" w14:textId="77777777" w:rsidR="00797F57" w:rsidRPr="003D5317" w:rsidRDefault="00797F57" w:rsidP="00797F57">
      <w:pPr>
        <w:keepNext/>
        <w:jc w:val="both"/>
        <w:rPr>
          <w:rFonts w:ascii="Vinci Sans" w:hAnsi="Vinci Sans"/>
        </w:rPr>
      </w:pPr>
    </w:p>
    <w:p w14:paraId="102BB5D9" w14:textId="77777777" w:rsidR="00797F57" w:rsidRPr="003D5317" w:rsidRDefault="00797F57" w:rsidP="00797F57">
      <w:pPr>
        <w:keepNext/>
        <w:jc w:val="both"/>
        <w:rPr>
          <w:rFonts w:ascii="Vinci Sans" w:hAnsi="Vinci Sans"/>
        </w:rPr>
      </w:pPr>
      <w:r w:rsidRPr="003D5317">
        <w:rPr>
          <w:rFonts w:ascii="Vinci Sans" w:hAnsi="Vinci Sans"/>
        </w:rPr>
        <w:t>Le collaborateur en télétravail devra par conséquent être joignable dans le cadre des plages horaires habituellement applicables dans les locaux de l’entreprise à savoir :</w:t>
      </w:r>
    </w:p>
    <w:p w14:paraId="77EC0525" w14:textId="77777777" w:rsidR="00797F57" w:rsidRPr="003D5317" w:rsidRDefault="00797F57" w:rsidP="00797F57">
      <w:pPr>
        <w:keepNext/>
        <w:jc w:val="both"/>
        <w:rPr>
          <w:rFonts w:ascii="Vinci Sans" w:hAnsi="Vinci Sans"/>
        </w:rPr>
      </w:pPr>
    </w:p>
    <w:p w14:paraId="1E49E03F" w14:textId="1EF77549" w:rsidR="001412A1" w:rsidRPr="00CA5264" w:rsidRDefault="00797F57" w:rsidP="00CA5264">
      <w:pPr>
        <w:pStyle w:val="Paragraphedeliste"/>
        <w:keepNext/>
        <w:numPr>
          <w:ilvl w:val="0"/>
          <w:numId w:val="2"/>
        </w:numPr>
        <w:spacing w:after="0" w:line="240" w:lineRule="auto"/>
        <w:jc w:val="both"/>
        <w:rPr>
          <w:rFonts w:ascii="Vinci Sans" w:eastAsia="Times New Roman" w:hAnsi="Vinci Sans" w:cs="Times New Roman"/>
          <w:kern w:val="0"/>
          <w:sz w:val="20"/>
          <w:szCs w:val="20"/>
          <w:lang w:eastAsia="fr-FR"/>
          <w14:ligatures w14:val="none"/>
        </w:rPr>
      </w:pPr>
      <w:r w:rsidRPr="00C34DE4">
        <w:rPr>
          <w:rFonts w:ascii="Vinci Sans" w:eastAsia="Times New Roman" w:hAnsi="Vinci Sans" w:cs="Times New Roman"/>
          <w:kern w:val="0"/>
          <w:sz w:val="20"/>
          <w:szCs w:val="20"/>
          <w:lang w:eastAsia="fr-FR"/>
          <w14:ligatures w14:val="none"/>
        </w:rPr>
        <w:t>Pour les salariés dont la durée du travail est fixée en heures : en référence à la plage horaire annexée à l’Accord d’entreprise relatif à l’organisation et au temps de travail ;</w:t>
      </w:r>
    </w:p>
    <w:p w14:paraId="5190F9A0" w14:textId="77777777" w:rsidR="00797F57" w:rsidRPr="003D5317" w:rsidRDefault="00797F57" w:rsidP="00797F57">
      <w:pPr>
        <w:pStyle w:val="Paragraphedeliste"/>
        <w:numPr>
          <w:ilvl w:val="0"/>
          <w:numId w:val="2"/>
        </w:numPr>
        <w:spacing w:after="0" w:line="240" w:lineRule="auto"/>
        <w:jc w:val="both"/>
        <w:rPr>
          <w:rFonts w:ascii="Vinci Sans" w:hAnsi="Vinci Sans"/>
          <w:sz w:val="20"/>
          <w:szCs w:val="20"/>
        </w:rPr>
      </w:pPr>
      <w:r w:rsidRPr="003D5317">
        <w:rPr>
          <w:rFonts w:ascii="Vinci Sans" w:hAnsi="Vinci Sans"/>
          <w:sz w:val="20"/>
          <w:szCs w:val="20"/>
        </w:rPr>
        <w:t>Pour les salariés en forfait annuel en jours : en correspondance avec l’horaire habituel de fonctionnement du service.</w:t>
      </w:r>
    </w:p>
    <w:p w14:paraId="0D48295E" w14:textId="75D9FA68" w:rsidR="00797F57" w:rsidRPr="009B1751" w:rsidRDefault="00797F57" w:rsidP="00BE0EF0">
      <w:pPr>
        <w:pStyle w:val="Titre1"/>
        <w:rPr>
          <w:rFonts w:ascii="Vinci Sans" w:hAnsi="Vinci Sans"/>
          <w:b/>
          <w:bCs/>
          <w:sz w:val="32"/>
          <w:szCs w:val="32"/>
        </w:rPr>
      </w:pPr>
      <w:r w:rsidRPr="009B1751">
        <w:rPr>
          <w:rFonts w:ascii="Vinci Sans" w:hAnsi="Vinci Sans"/>
          <w:b/>
          <w:bCs/>
          <w:sz w:val="32"/>
          <w:szCs w:val="32"/>
        </w:rPr>
        <w:t xml:space="preserve">Article </w:t>
      </w:r>
      <w:r w:rsidR="009961D0">
        <w:rPr>
          <w:rFonts w:ascii="Vinci Sans" w:hAnsi="Vinci Sans"/>
          <w:b/>
          <w:bCs/>
          <w:sz w:val="32"/>
          <w:szCs w:val="32"/>
        </w:rPr>
        <w:t>7</w:t>
      </w:r>
      <w:r w:rsidR="009B1751">
        <w:rPr>
          <w:rFonts w:ascii="Vinci Sans" w:hAnsi="Vinci Sans"/>
          <w:b/>
          <w:bCs/>
          <w:sz w:val="32"/>
          <w:szCs w:val="32"/>
        </w:rPr>
        <w:t>.</w:t>
      </w:r>
      <w:r w:rsidRPr="009B1751">
        <w:rPr>
          <w:rFonts w:ascii="Vinci Sans" w:hAnsi="Vinci Sans"/>
          <w:b/>
          <w:bCs/>
          <w:sz w:val="32"/>
          <w:szCs w:val="32"/>
        </w:rPr>
        <w:t xml:space="preserve"> Droits et devoirs du télétravailleur, de l’entreprise et du responsable hiérarchique</w:t>
      </w:r>
    </w:p>
    <w:p w14:paraId="2467BBBD" w14:textId="77777777" w:rsidR="00797F57" w:rsidRPr="003D5317" w:rsidRDefault="00797F57" w:rsidP="00797F57">
      <w:pPr>
        <w:keepNext/>
        <w:jc w:val="both"/>
        <w:rPr>
          <w:rFonts w:ascii="Vinci Sans" w:hAnsi="Vinci Sans"/>
          <w:bCs/>
          <w:smallCaps/>
        </w:rPr>
      </w:pPr>
    </w:p>
    <w:p w14:paraId="3A9A0B2A" w14:textId="1D333580" w:rsidR="00797F57" w:rsidRPr="00C34DE4" w:rsidRDefault="00797F57" w:rsidP="00797F57">
      <w:pPr>
        <w:keepNext/>
        <w:jc w:val="both"/>
        <w:rPr>
          <w:rFonts w:ascii="Vinci Sans" w:eastAsiaTheme="majorEastAsia" w:hAnsi="Vinci Sans" w:cstheme="majorBidi"/>
          <w:color w:val="0F4761" w:themeColor="accent1" w:themeShade="BF"/>
          <w:kern w:val="2"/>
          <w:sz w:val="28"/>
          <w:szCs w:val="28"/>
          <w:lang w:eastAsia="en-US"/>
          <w14:ligatures w14:val="standardContextual"/>
        </w:rPr>
      </w:pPr>
      <w:r w:rsidRPr="00C34DE4">
        <w:rPr>
          <w:rFonts w:ascii="Vinci Sans" w:eastAsiaTheme="majorEastAsia" w:hAnsi="Vinci Sans" w:cstheme="majorBidi"/>
          <w:color w:val="0F4761" w:themeColor="accent1" w:themeShade="BF"/>
          <w:kern w:val="2"/>
          <w:sz w:val="28"/>
          <w:szCs w:val="28"/>
          <w:lang w:eastAsia="en-US"/>
          <w14:ligatures w14:val="standardContextual"/>
        </w:rPr>
        <w:t xml:space="preserve">Article </w:t>
      </w:r>
      <w:r w:rsidR="009961D0">
        <w:rPr>
          <w:rFonts w:ascii="Vinci Sans" w:eastAsiaTheme="majorEastAsia" w:hAnsi="Vinci Sans" w:cstheme="majorBidi"/>
          <w:color w:val="0F4761" w:themeColor="accent1" w:themeShade="BF"/>
          <w:kern w:val="2"/>
          <w:sz w:val="28"/>
          <w:szCs w:val="28"/>
          <w:lang w:eastAsia="en-US"/>
          <w14:ligatures w14:val="standardContextual"/>
        </w:rPr>
        <w:t>7</w:t>
      </w:r>
      <w:r w:rsidRPr="00C34DE4">
        <w:rPr>
          <w:rFonts w:ascii="Vinci Sans" w:eastAsiaTheme="majorEastAsia" w:hAnsi="Vinci Sans" w:cstheme="majorBidi"/>
          <w:color w:val="0F4761" w:themeColor="accent1" w:themeShade="BF"/>
          <w:kern w:val="2"/>
          <w:sz w:val="28"/>
          <w:szCs w:val="28"/>
          <w:lang w:eastAsia="en-US"/>
          <w14:ligatures w14:val="standardContextual"/>
        </w:rPr>
        <w:t>.1. Droits individuels et collectifs</w:t>
      </w:r>
    </w:p>
    <w:p w14:paraId="42AB2B5D" w14:textId="77777777" w:rsidR="00797F57" w:rsidRPr="003D5317" w:rsidRDefault="00797F57" w:rsidP="00797F57">
      <w:pPr>
        <w:keepNext/>
        <w:jc w:val="both"/>
        <w:rPr>
          <w:rFonts w:ascii="Vinci Sans" w:hAnsi="Vinci Sans"/>
          <w:bCs/>
          <w:iCs/>
        </w:rPr>
      </w:pPr>
    </w:p>
    <w:p w14:paraId="3BAB7836" w14:textId="77777777" w:rsidR="00797F57" w:rsidRPr="003D5317" w:rsidRDefault="00797F57" w:rsidP="00797F57">
      <w:pPr>
        <w:keepNext/>
        <w:tabs>
          <w:tab w:val="left" w:pos="709"/>
        </w:tabs>
        <w:jc w:val="both"/>
        <w:rPr>
          <w:rFonts w:ascii="Vinci Sans" w:hAnsi="Vinci Sans"/>
        </w:rPr>
      </w:pPr>
      <w:r w:rsidRPr="003D5317">
        <w:rPr>
          <w:rFonts w:ascii="Vinci Sans" w:hAnsi="Vinci Sans"/>
        </w:rPr>
        <w:t>Les nouvelles conditions de travail engendrées par le passage au télétravail n’auront aucune incidence en matière de gestion des ressources humaines et d’évolution de carrière, de rémunération et d’accès à la formation.</w:t>
      </w:r>
    </w:p>
    <w:p w14:paraId="3C2F78E6" w14:textId="77777777" w:rsidR="00797F57" w:rsidRPr="003D5317" w:rsidRDefault="00797F57" w:rsidP="00797F57">
      <w:pPr>
        <w:keepNext/>
        <w:tabs>
          <w:tab w:val="left" w:pos="709"/>
        </w:tabs>
        <w:jc w:val="both"/>
        <w:rPr>
          <w:rFonts w:ascii="Vinci Sans" w:hAnsi="Vinci Sans"/>
        </w:rPr>
      </w:pPr>
    </w:p>
    <w:p w14:paraId="043DDBC3" w14:textId="77777777" w:rsidR="00797F57" w:rsidRPr="003D5317" w:rsidRDefault="00797F57" w:rsidP="00797F57">
      <w:pPr>
        <w:tabs>
          <w:tab w:val="left" w:pos="709"/>
        </w:tabs>
        <w:jc w:val="both"/>
        <w:rPr>
          <w:rFonts w:ascii="Vinci Sans" w:hAnsi="Vinci Sans"/>
        </w:rPr>
      </w:pPr>
      <w:r w:rsidRPr="003D5317">
        <w:rPr>
          <w:rFonts w:ascii="Vinci Sans" w:hAnsi="Vinci Sans"/>
        </w:rPr>
        <w:t>En outre, les télétravailleurs bénéficieront des mêmes droits collectifs que les salariés travaillant sur le site de l’entreprise.</w:t>
      </w:r>
    </w:p>
    <w:p w14:paraId="542470E6" w14:textId="77777777" w:rsidR="00797F57" w:rsidRPr="003D5317" w:rsidRDefault="00797F57" w:rsidP="00797F57">
      <w:pPr>
        <w:tabs>
          <w:tab w:val="left" w:pos="709"/>
        </w:tabs>
        <w:jc w:val="both"/>
        <w:rPr>
          <w:rFonts w:ascii="Vinci Sans" w:hAnsi="Vinci Sans"/>
        </w:rPr>
      </w:pPr>
    </w:p>
    <w:p w14:paraId="150C1614" w14:textId="7704282E" w:rsidR="00797F57" w:rsidRPr="00C06670" w:rsidRDefault="00797F57" w:rsidP="00C06670">
      <w:pPr>
        <w:keepNext/>
        <w:jc w:val="both"/>
        <w:rPr>
          <w:rFonts w:ascii="Vinci Sans" w:eastAsiaTheme="majorEastAsia" w:hAnsi="Vinci Sans" w:cstheme="majorBidi"/>
          <w:color w:val="0F4761" w:themeColor="accent1" w:themeShade="BF"/>
          <w:kern w:val="2"/>
          <w:sz w:val="28"/>
          <w:szCs w:val="28"/>
          <w:lang w:eastAsia="en-US"/>
          <w14:ligatures w14:val="standardContextual"/>
        </w:rPr>
      </w:pPr>
      <w:r w:rsidRPr="00C06670">
        <w:rPr>
          <w:rFonts w:ascii="Vinci Sans" w:eastAsiaTheme="majorEastAsia" w:hAnsi="Vinci Sans" w:cstheme="majorBidi"/>
          <w:color w:val="0F4761" w:themeColor="accent1" w:themeShade="BF"/>
          <w:kern w:val="2"/>
          <w:sz w:val="28"/>
          <w:szCs w:val="28"/>
          <w:lang w:eastAsia="en-US"/>
          <w14:ligatures w14:val="standardContextual"/>
        </w:rPr>
        <w:t xml:space="preserve">Article </w:t>
      </w:r>
      <w:r w:rsidR="009961D0">
        <w:rPr>
          <w:rFonts w:ascii="Vinci Sans" w:eastAsiaTheme="majorEastAsia" w:hAnsi="Vinci Sans" w:cstheme="majorBidi"/>
          <w:color w:val="0F4761" w:themeColor="accent1" w:themeShade="BF"/>
          <w:kern w:val="2"/>
          <w:sz w:val="28"/>
          <w:szCs w:val="28"/>
          <w:lang w:eastAsia="en-US"/>
          <w14:ligatures w14:val="standardContextual"/>
        </w:rPr>
        <w:t>7</w:t>
      </w:r>
      <w:r w:rsidRPr="00C06670">
        <w:rPr>
          <w:rFonts w:ascii="Vinci Sans" w:eastAsiaTheme="majorEastAsia" w:hAnsi="Vinci Sans" w:cstheme="majorBidi"/>
          <w:color w:val="0F4761" w:themeColor="accent1" w:themeShade="BF"/>
          <w:kern w:val="2"/>
          <w:sz w:val="28"/>
          <w:szCs w:val="28"/>
          <w:lang w:eastAsia="en-US"/>
          <w14:ligatures w14:val="standardContextual"/>
        </w:rPr>
        <w:t>.2. Santé, sécurité et suivi médical</w:t>
      </w:r>
    </w:p>
    <w:p w14:paraId="0BB7ADAC" w14:textId="77777777" w:rsidR="00797F57" w:rsidRPr="003D5317" w:rsidRDefault="00797F57" w:rsidP="00797F57">
      <w:pPr>
        <w:keepNext/>
        <w:jc w:val="both"/>
        <w:rPr>
          <w:rFonts w:ascii="Vinci Sans" w:hAnsi="Vinci Sans"/>
          <w:bCs/>
          <w:iCs/>
        </w:rPr>
      </w:pPr>
    </w:p>
    <w:p w14:paraId="208E6000" w14:textId="77777777" w:rsidR="00797F57" w:rsidRPr="003D5317" w:rsidRDefault="00797F57" w:rsidP="00797F57">
      <w:pPr>
        <w:keepNext/>
        <w:tabs>
          <w:tab w:val="left" w:pos="709"/>
        </w:tabs>
        <w:jc w:val="both"/>
        <w:rPr>
          <w:rFonts w:ascii="Vinci Sans" w:hAnsi="Vinci Sans"/>
        </w:rPr>
      </w:pPr>
      <w:r w:rsidRPr="003D5317">
        <w:rPr>
          <w:rFonts w:ascii="Vinci Sans" w:hAnsi="Vinci Sans"/>
        </w:rPr>
        <w:t>Les dispositions légales et conventionnelles relatives à la santé et la sécurité au travail sont applicables aux télétravailleurs et devront être strictement respectées par le responsable hiérarchique et le collaborateur en télétravail.</w:t>
      </w:r>
    </w:p>
    <w:p w14:paraId="1105A28A" w14:textId="77777777" w:rsidR="00797F57" w:rsidRPr="003D5317" w:rsidRDefault="00797F57" w:rsidP="00797F57">
      <w:pPr>
        <w:tabs>
          <w:tab w:val="left" w:pos="709"/>
        </w:tabs>
        <w:jc w:val="both"/>
        <w:rPr>
          <w:rFonts w:ascii="Vinci Sans" w:hAnsi="Vinci Sans"/>
        </w:rPr>
      </w:pPr>
    </w:p>
    <w:p w14:paraId="20394700" w14:textId="77777777" w:rsidR="00797F57" w:rsidRPr="003D5317" w:rsidRDefault="00797F57" w:rsidP="00797F57">
      <w:pPr>
        <w:jc w:val="both"/>
        <w:rPr>
          <w:rFonts w:ascii="Vinci Sans" w:hAnsi="Vinci Sans"/>
        </w:rPr>
      </w:pPr>
      <w:r w:rsidRPr="003D5317">
        <w:rPr>
          <w:rFonts w:ascii="Vinci Sans" w:hAnsi="Vinci Sans"/>
        </w:rPr>
        <w:t>A ce titre, l’accident qui survient sur le lieu où est exercé le télétravail pendant l’exercice de l’activité professionnelle du télétravailleur est présumé être un accident du travail au sens des dispositions de l’article L. 411-1 du Code de la sécurité sociale. Tout accident donne lieu à une déclaration immédiate, conformément à la procédure suivie au sein de l’entreprise.</w:t>
      </w:r>
    </w:p>
    <w:p w14:paraId="2B0BA5E9" w14:textId="77777777" w:rsidR="009E4565" w:rsidRPr="003D5317" w:rsidRDefault="009E4565" w:rsidP="00797F57">
      <w:pPr>
        <w:tabs>
          <w:tab w:val="left" w:pos="709"/>
        </w:tabs>
        <w:jc w:val="both"/>
        <w:rPr>
          <w:rFonts w:ascii="Vinci Sans" w:hAnsi="Vinci Sans"/>
        </w:rPr>
      </w:pPr>
    </w:p>
    <w:p w14:paraId="47099D25" w14:textId="77777777" w:rsidR="00797F57" w:rsidRPr="003D5317" w:rsidRDefault="00797F57" w:rsidP="00797F57">
      <w:pPr>
        <w:tabs>
          <w:tab w:val="left" w:pos="709"/>
        </w:tabs>
        <w:jc w:val="both"/>
        <w:rPr>
          <w:rFonts w:ascii="Vinci Sans" w:hAnsi="Vinci Sans"/>
        </w:rPr>
      </w:pPr>
      <w:r w:rsidRPr="003D5317">
        <w:rPr>
          <w:rFonts w:ascii="Vinci Sans" w:hAnsi="Vinci Sans"/>
        </w:rPr>
        <w:t>Il est rappelé que les collaborateurs en télétravail disposent de la même couverture sociale en matière d’accident du travail, maladie, décès et prévoyance que les salariés travaillant dans les locaux de l’entreprise.</w:t>
      </w:r>
    </w:p>
    <w:p w14:paraId="3ABDBB53" w14:textId="77777777" w:rsidR="004E740B" w:rsidRPr="003D5317" w:rsidRDefault="004E740B" w:rsidP="00797F57">
      <w:pPr>
        <w:keepNext/>
        <w:tabs>
          <w:tab w:val="left" w:pos="709"/>
        </w:tabs>
        <w:jc w:val="both"/>
        <w:rPr>
          <w:rFonts w:ascii="Vinci Sans" w:hAnsi="Vinci Sans"/>
          <w:b/>
        </w:rPr>
      </w:pPr>
    </w:p>
    <w:p w14:paraId="2E36B1F5" w14:textId="3F6971A3" w:rsidR="00797F57" w:rsidRPr="00C06670" w:rsidRDefault="00797F57" w:rsidP="00797F57">
      <w:pPr>
        <w:keepNext/>
        <w:tabs>
          <w:tab w:val="left" w:pos="709"/>
        </w:tabs>
        <w:jc w:val="both"/>
        <w:rPr>
          <w:rFonts w:ascii="Vinci Sans" w:eastAsiaTheme="majorEastAsia" w:hAnsi="Vinci Sans" w:cstheme="majorBidi"/>
          <w:color w:val="0F4761" w:themeColor="accent1" w:themeShade="BF"/>
          <w:kern w:val="2"/>
          <w:sz w:val="28"/>
          <w:szCs w:val="28"/>
          <w:lang w:eastAsia="en-US"/>
          <w14:ligatures w14:val="standardContextual"/>
        </w:rPr>
      </w:pPr>
      <w:r w:rsidRPr="00C06670">
        <w:rPr>
          <w:rFonts w:ascii="Vinci Sans" w:eastAsiaTheme="majorEastAsia" w:hAnsi="Vinci Sans" w:cstheme="majorBidi"/>
          <w:color w:val="0F4761" w:themeColor="accent1" w:themeShade="BF"/>
          <w:kern w:val="2"/>
          <w:sz w:val="28"/>
          <w:szCs w:val="28"/>
          <w:lang w:eastAsia="en-US"/>
          <w14:ligatures w14:val="standardContextual"/>
        </w:rPr>
        <w:t xml:space="preserve">Article </w:t>
      </w:r>
      <w:r w:rsidR="009961D0">
        <w:rPr>
          <w:rFonts w:ascii="Vinci Sans" w:eastAsiaTheme="majorEastAsia" w:hAnsi="Vinci Sans" w:cstheme="majorBidi"/>
          <w:color w:val="0F4761" w:themeColor="accent1" w:themeShade="BF"/>
          <w:kern w:val="2"/>
          <w:sz w:val="28"/>
          <w:szCs w:val="28"/>
          <w:lang w:eastAsia="en-US"/>
          <w14:ligatures w14:val="standardContextual"/>
        </w:rPr>
        <w:t>7</w:t>
      </w:r>
      <w:r w:rsidRPr="00C06670">
        <w:rPr>
          <w:rFonts w:ascii="Vinci Sans" w:eastAsiaTheme="majorEastAsia" w:hAnsi="Vinci Sans" w:cstheme="majorBidi"/>
          <w:color w:val="0F4761" w:themeColor="accent1" w:themeShade="BF"/>
          <w:kern w:val="2"/>
          <w:sz w:val="28"/>
          <w:szCs w:val="28"/>
          <w:lang w:eastAsia="en-US"/>
          <w14:ligatures w14:val="standardContextual"/>
        </w:rPr>
        <w:t>.3. Confidentialité et protection du matériel et des données</w:t>
      </w:r>
    </w:p>
    <w:p w14:paraId="0355E185" w14:textId="77777777" w:rsidR="00797F57" w:rsidRPr="003D5317" w:rsidRDefault="00797F57" w:rsidP="00797F57">
      <w:pPr>
        <w:keepNext/>
        <w:jc w:val="both"/>
        <w:rPr>
          <w:rFonts w:ascii="Vinci Sans" w:hAnsi="Vinci Sans"/>
          <w:bCs/>
          <w:iCs/>
        </w:rPr>
      </w:pPr>
    </w:p>
    <w:p w14:paraId="10B952CF" w14:textId="77777777" w:rsidR="00797F57" w:rsidRPr="003D5317" w:rsidRDefault="00797F57" w:rsidP="00797F57">
      <w:pPr>
        <w:keepNext/>
        <w:tabs>
          <w:tab w:val="left" w:pos="709"/>
        </w:tabs>
        <w:jc w:val="both"/>
        <w:rPr>
          <w:rFonts w:ascii="Vinci Sans" w:hAnsi="Vinci Sans"/>
        </w:rPr>
      </w:pPr>
      <w:r w:rsidRPr="003D5317">
        <w:rPr>
          <w:rFonts w:ascii="Vinci Sans" w:hAnsi="Vinci Sans"/>
        </w:rPr>
        <w:t xml:space="preserve">Le télétravailleur s’engage à respecter les règles du Groupe VINCI en matière de sécurité informatique établies dans le Guide des utilisateurs des systèmes </w:t>
      </w:r>
      <w:r w:rsidRPr="0094358E">
        <w:rPr>
          <w:rFonts w:ascii="Vinci Sans" w:hAnsi="Vinci Sans"/>
        </w:rPr>
        <w:t>d’information annexée au règlement intérieur de l’entreprise.</w:t>
      </w:r>
    </w:p>
    <w:p w14:paraId="30AA781D" w14:textId="77777777" w:rsidR="00797F57" w:rsidRPr="003D5317" w:rsidRDefault="00797F57" w:rsidP="00797F57">
      <w:pPr>
        <w:tabs>
          <w:tab w:val="left" w:pos="709"/>
        </w:tabs>
        <w:jc w:val="both"/>
        <w:rPr>
          <w:rFonts w:ascii="Vinci Sans" w:hAnsi="Vinci Sans"/>
        </w:rPr>
      </w:pPr>
    </w:p>
    <w:p w14:paraId="16CEAAC2" w14:textId="77777777" w:rsidR="00797F57" w:rsidRPr="003D5317" w:rsidRDefault="00797F57" w:rsidP="00797F57">
      <w:pPr>
        <w:tabs>
          <w:tab w:val="left" w:pos="709"/>
        </w:tabs>
        <w:jc w:val="both"/>
        <w:rPr>
          <w:rFonts w:ascii="Vinci Sans" w:hAnsi="Vinci Sans"/>
        </w:rPr>
      </w:pPr>
      <w:r w:rsidRPr="003D5317">
        <w:rPr>
          <w:rFonts w:ascii="Vinci Sans" w:hAnsi="Vinci Sans"/>
        </w:rPr>
        <w:t>Il devra également assurer la confidentialité, l’intégrité et la disponibilité des informations qui lui sont confiées ou auxquelles il a accès dans le cadre de son activité professionnelle, sur tous supports et par tous moyens et notamment sur papier, oralement ou électroniquement.</w:t>
      </w:r>
    </w:p>
    <w:p w14:paraId="11798D20" w14:textId="77777777" w:rsidR="00797F57" w:rsidRPr="003D5317" w:rsidRDefault="00797F57" w:rsidP="00797F57">
      <w:pPr>
        <w:tabs>
          <w:tab w:val="left" w:pos="709"/>
        </w:tabs>
        <w:jc w:val="both"/>
        <w:rPr>
          <w:rFonts w:ascii="Vinci Sans" w:hAnsi="Vinci Sans"/>
        </w:rPr>
      </w:pPr>
    </w:p>
    <w:p w14:paraId="7F27C463" w14:textId="77777777" w:rsidR="00797F57" w:rsidRPr="003D5317" w:rsidRDefault="00797F57" w:rsidP="00797F57">
      <w:pPr>
        <w:tabs>
          <w:tab w:val="left" w:pos="709"/>
        </w:tabs>
        <w:jc w:val="both"/>
        <w:rPr>
          <w:rFonts w:ascii="Vinci Sans" w:hAnsi="Vinci Sans"/>
        </w:rPr>
      </w:pPr>
      <w:r w:rsidRPr="003D5317">
        <w:rPr>
          <w:rFonts w:ascii="Vinci Sans" w:hAnsi="Vinci Sans"/>
        </w:rPr>
        <w:t>Le collaborateur en télétravail est tenu de prendre toutes les dispositions, en son pouvoir, afin d’empêcher l’accès par des tiers à ce matériel et aux données qu’il contient.</w:t>
      </w:r>
    </w:p>
    <w:p w14:paraId="33A5F9E9" w14:textId="77777777" w:rsidR="00797F57" w:rsidRPr="003D5317" w:rsidRDefault="00797F57" w:rsidP="00797F57">
      <w:pPr>
        <w:tabs>
          <w:tab w:val="left" w:pos="709"/>
        </w:tabs>
        <w:jc w:val="both"/>
        <w:rPr>
          <w:rFonts w:ascii="Vinci Sans" w:hAnsi="Vinci Sans"/>
        </w:rPr>
      </w:pPr>
    </w:p>
    <w:p w14:paraId="01712183" w14:textId="7085B853" w:rsidR="00797F57" w:rsidRPr="00C06670" w:rsidRDefault="00797F57" w:rsidP="00797F57">
      <w:pPr>
        <w:keepNext/>
        <w:tabs>
          <w:tab w:val="left" w:pos="709"/>
        </w:tabs>
        <w:jc w:val="both"/>
        <w:rPr>
          <w:rFonts w:ascii="Vinci Sans" w:eastAsiaTheme="majorEastAsia" w:hAnsi="Vinci Sans" w:cstheme="majorBidi"/>
          <w:color w:val="0F4761" w:themeColor="accent1" w:themeShade="BF"/>
          <w:kern w:val="2"/>
          <w:sz w:val="28"/>
          <w:szCs w:val="28"/>
          <w:lang w:eastAsia="en-US"/>
          <w14:ligatures w14:val="standardContextual"/>
        </w:rPr>
      </w:pPr>
      <w:r w:rsidRPr="00C06670">
        <w:rPr>
          <w:rFonts w:ascii="Vinci Sans" w:eastAsiaTheme="majorEastAsia" w:hAnsi="Vinci Sans" w:cstheme="majorBidi"/>
          <w:color w:val="0F4761" w:themeColor="accent1" w:themeShade="BF"/>
          <w:kern w:val="2"/>
          <w:sz w:val="28"/>
          <w:szCs w:val="28"/>
          <w:lang w:eastAsia="en-US"/>
          <w14:ligatures w14:val="standardContextual"/>
        </w:rPr>
        <w:t xml:space="preserve">Article </w:t>
      </w:r>
      <w:r w:rsidR="009961D0">
        <w:rPr>
          <w:rFonts w:ascii="Vinci Sans" w:eastAsiaTheme="majorEastAsia" w:hAnsi="Vinci Sans" w:cstheme="majorBidi"/>
          <w:color w:val="0F4761" w:themeColor="accent1" w:themeShade="BF"/>
          <w:kern w:val="2"/>
          <w:sz w:val="28"/>
          <w:szCs w:val="28"/>
          <w:lang w:eastAsia="en-US"/>
          <w14:ligatures w14:val="standardContextual"/>
        </w:rPr>
        <w:t>7</w:t>
      </w:r>
      <w:r w:rsidRPr="00C06670">
        <w:rPr>
          <w:rFonts w:ascii="Vinci Sans" w:eastAsiaTheme="majorEastAsia" w:hAnsi="Vinci Sans" w:cstheme="majorBidi"/>
          <w:color w:val="0F4761" w:themeColor="accent1" w:themeShade="BF"/>
          <w:kern w:val="2"/>
          <w:sz w:val="28"/>
          <w:szCs w:val="28"/>
          <w:lang w:eastAsia="en-US"/>
          <w14:ligatures w14:val="standardContextual"/>
        </w:rPr>
        <w:t>.4. Suivi de l’activité</w:t>
      </w:r>
    </w:p>
    <w:p w14:paraId="6C1F451A" w14:textId="77777777" w:rsidR="00797F57" w:rsidRPr="003D5317" w:rsidRDefault="00797F57" w:rsidP="00797F57">
      <w:pPr>
        <w:keepNext/>
        <w:jc w:val="both"/>
        <w:rPr>
          <w:rFonts w:ascii="Vinci Sans" w:hAnsi="Vinci Sans"/>
          <w:bCs/>
          <w:iCs/>
        </w:rPr>
      </w:pPr>
    </w:p>
    <w:p w14:paraId="06AADE3A" w14:textId="77777777" w:rsidR="00797F57" w:rsidRPr="003D5317" w:rsidRDefault="00797F57" w:rsidP="00797F57">
      <w:pPr>
        <w:keepNext/>
        <w:tabs>
          <w:tab w:val="left" w:pos="709"/>
        </w:tabs>
        <w:jc w:val="both"/>
        <w:rPr>
          <w:rFonts w:ascii="Vinci Sans" w:hAnsi="Vinci Sans"/>
        </w:rPr>
      </w:pPr>
      <w:r w:rsidRPr="003D5317">
        <w:rPr>
          <w:rFonts w:ascii="Vinci Sans" w:hAnsi="Vinci Sans"/>
        </w:rPr>
        <w:t>S’agissant des modalités d’exécution de l’activité, les obligations de travail du télétravailleur sont les mêmes que pour le personnel travaillant dans les locaux de l’entreprise.</w:t>
      </w:r>
    </w:p>
    <w:p w14:paraId="641C05C0" w14:textId="77777777" w:rsidR="00797F57" w:rsidRPr="003D5317" w:rsidRDefault="00797F57" w:rsidP="00797F57">
      <w:pPr>
        <w:tabs>
          <w:tab w:val="left" w:pos="709"/>
        </w:tabs>
        <w:jc w:val="both"/>
        <w:rPr>
          <w:rFonts w:ascii="Vinci Sans" w:hAnsi="Vinci Sans"/>
        </w:rPr>
      </w:pPr>
    </w:p>
    <w:p w14:paraId="221576CF" w14:textId="77777777" w:rsidR="00797F57" w:rsidRPr="003D5317" w:rsidRDefault="00797F57" w:rsidP="00797F57">
      <w:pPr>
        <w:tabs>
          <w:tab w:val="left" w:pos="709"/>
        </w:tabs>
        <w:jc w:val="both"/>
        <w:rPr>
          <w:rFonts w:ascii="Vinci Sans" w:hAnsi="Vinci Sans"/>
        </w:rPr>
      </w:pPr>
      <w:r w:rsidRPr="003D5317">
        <w:rPr>
          <w:rFonts w:ascii="Vinci Sans" w:hAnsi="Vinci Sans"/>
        </w:rPr>
        <w:t>Les collaborateurs en télétravail doivent ainsi donner le même niveau de visibilité sur leur activité qu’un salarié travaillant en présentiel sur le site de l’entreprise.</w:t>
      </w:r>
    </w:p>
    <w:p w14:paraId="2C7BB7CB" w14:textId="77777777" w:rsidR="00797F57" w:rsidRPr="003D5317" w:rsidRDefault="00797F57" w:rsidP="00797F57">
      <w:pPr>
        <w:tabs>
          <w:tab w:val="left" w:pos="709"/>
        </w:tabs>
        <w:jc w:val="both"/>
        <w:rPr>
          <w:rFonts w:ascii="Vinci Sans" w:hAnsi="Vinci Sans"/>
        </w:rPr>
      </w:pPr>
    </w:p>
    <w:p w14:paraId="2146C35C" w14:textId="77777777" w:rsidR="00797F57" w:rsidRPr="003D5317" w:rsidRDefault="00797F57" w:rsidP="00797F57">
      <w:pPr>
        <w:tabs>
          <w:tab w:val="left" w:pos="709"/>
        </w:tabs>
        <w:jc w:val="both"/>
        <w:rPr>
          <w:rFonts w:ascii="Vinci Sans" w:hAnsi="Vinci Sans"/>
        </w:rPr>
      </w:pPr>
      <w:r w:rsidRPr="003D5317">
        <w:rPr>
          <w:rFonts w:ascii="Vinci Sans" w:hAnsi="Vinci Sans"/>
        </w:rPr>
        <w:t>Le télétravailleur bénéficiera d’un bilan spécifique avec son responsable hiérarchique durant l’entretien annuel afin d’évoquer les conditions d’exécution de son activité et de sa charge de travail en tant que télétravailleur.</w:t>
      </w:r>
    </w:p>
    <w:p w14:paraId="2BAFF288" w14:textId="77777777" w:rsidR="00923FDA" w:rsidRDefault="00923FDA" w:rsidP="0084347B">
      <w:pPr>
        <w:tabs>
          <w:tab w:val="left" w:pos="709"/>
        </w:tabs>
        <w:jc w:val="both"/>
        <w:rPr>
          <w:rFonts w:ascii="Vinci Sans" w:hAnsi="Vinci Sans"/>
        </w:rPr>
      </w:pPr>
    </w:p>
    <w:p w14:paraId="3B01634A" w14:textId="078F9E13" w:rsidR="0084347B" w:rsidRPr="003D5317" w:rsidRDefault="00797F57" w:rsidP="0084347B">
      <w:pPr>
        <w:tabs>
          <w:tab w:val="left" w:pos="709"/>
        </w:tabs>
        <w:jc w:val="both"/>
        <w:rPr>
          <w:rFonts w:ascii="Vinci Sans" w:hAnsi="Vinci Sans"/>
        </w:rPr>
      </w:pPr>
      <w:r w:rsidRPr="003D5317">
        <w:rPr>
          <w:rFonts w:ascii="Vinci Sans" w:hAnsi="Vinci Sans"/>
        </w:rPr>
        <w:t>Le collaborateur en télétravail a par ailleurs la possibilité de demander l’organisation d’un entretien complémentaire avec son responsable ou le service des ressources humaines en cas de difficultés dans la mise en œuvre du télétravail.</w:t>
      </w:r>
    </w:p>
    <w:p w14:paraId="4065B18F" w14:textId="77777777" w:rsidR="009254CB" w:rsidRDefault="009254CB" w:rsidP="00C06670">
      <w:pPr>
        <w:keepNext/>
        <w:tabs>
          <w:tab w:val="left" w:pos="709"/>
        </w:tabs>
        <w:jc w:val="both"/>
        <w:rPr>
          <w:rFonts w:ascii="Vinci Sans" w:eastAsiaTheme="majorEastAsia" w:hAnsi="Vinci Sans" w:cstheme="majorBidi"/>
          <w:color w:val="0F4761" w:themeColor="accent1" w:themeShade="BF"/>
          <w:kern w:val="2"/>
          <w:sz w:val="28"/>
          <w:szCs w:val="28"/>
          <w:lang w:eastAsia="en-US"/>
          <w14:ligatures w14:val="standardContextual"/>
        </w:rPr>
      </w:pPr>
    </w:p>
    <w:p w14:paraId="7B06AE95" w14:textId="54B7E381" w:rsidR="0084347B" w:rsidRPr="00C06670" w:rsidRDefault="00797F57" w:rsidP="00C06670">
      <w:pPr>
        <w:keepNext/>
        <w:tabs>
          <w:tab w:val="left" w:pos="709"/>
        </w:tabs>
        <w:jc w:val="both"/>
        <w:rPr>
          <w:rFonts w:ascii="Vinci Sans" w:eastAsiaTheme="majorEastAsia" w:hAnsi="Vinci Sans" w:cstheme="majorBidi"/>
          <w:color w:val="0F4761" w:themeColor="accent1" w:themeShade="BF"/>
          <w:kern w:val="2"/>
          <w:sz w:val="28"/>
          <w:szCs w:val="28"/>
          <w:lang w:eastAsia="en-US"/>
          <w14:ligatures w14:val="standardContextual"/>
        </w:rPr>
      </w:pPr>
      <w:r w:rsidRPr="00C06670">
        <w:rPr>
          <w:rFonts w:ascii="Vinci Sans" w:eastAsiaTheme="majorEastAsia" w:hAnsi="Vinci Sans" w:cstheme="majorBidi"/>
          <w:color w:val="0F4761" w:themeColor="accent1" w:themeShade="BF"/>
          <w:kern w:val="2"/>
          <w:sz w:val="28"/>
          <w:szCs w:val="28"/>
          <w:lang w:eastAsia="en-US"/>
          <w14:ligatures w14:val="standardContextual"/>
        </w:rPr>
        <w:t xml:space="preserve">Article </w:t>
      </w:r>
      <w:r w:rsidR="009961D0">
        <w:rPr>
          <w:rFonts w:ascii="Vinci Sans" w:eastAsiaTheme="majorEastAsia" w:hAnsi="Vinci Sans" w:cstheme="majorBidi"/>
          <w:color w:val="0F4761" w:themeColor="accent1" w:themeShade="BF"/>
          <w:kern w:val="2"/>
          <w:sz w:val="28"/>
          <w:szCs w:val="28"/>
          <w:lang w:eastAsia="en-US"/>
          <w14:ligatures w14:val="standardContextual"/>
        </w:rPr>
        <w:t>7</w:t>
      </w:r>
      <w:r w:rsidRPr="00C06670">
        <w:rPr>
          <w:rFonts w:ascii="Vinci Sans" w:eastAsiaTheme="majorEastAsia" w:hAnsi="Vinci Sans" w:cstheme="majorBidi"/>
          <w:color w:val="0F4761" w:themeColor="accent1" w:themeShade="BF"/>
          <w:kern w:val="2"/>
          <w:sz w:val="28"/>
          <w:szCs w:val="28"/>
          <w:lang w:eastAsia="en-US"/>
          <w14:ligatures w14:val="standardContextual"/>
        </w:rPr>
        <w:t>.5. Management à distance et bonnes pratiques en télétravail</w:t>
      </w:r>
    </w:p>
    <w:p w14:paraId="0B3BD1BD" w14:textId="2D9FBBBC" w:rsidR="0084347B" w:rsidRPr="003D5317" w:rsidRDefault="0084347B" w:rsidP="0084347B">
      <w:pPr>
        <w:tabs>
          <w:tab w:val="left" w:pos="709"/>
        </w:tabs>
        <w:jc w:val="both"/>
        <w:rPr>
          <w:rFonts w:ascii="Vinci Sans" w:hAnsi="Vinci Sans"/>
          <w:b/>
        </w:rPr>
      </w:pPr>
    </w:p>
    <w:p w14:paraId="26BEF90F" w14:textId="6BFCA10B" w:rsidR="00C0651C" w:rsidRPr="00BE0EF0" w:rsidRDefault="00797F57" w:rsidP="00BE0EF0">
      <w:pPr>
        <w:tabs>
          <w:tab w:val="left" w:pos="709"/>
        </w:tabs>
        <w:jc w:val="both"/>
        <w:rPr>
          <w:rFonts w:ascii="Vinci Sans" w:hAnsi="Vinci Sans"/>
        </w:rPr>
      </w:pPr>
      <w:r w:rsidRPr="0094358E">
        <w:rPr>
          <w:rFonts w:ascii="Vinci Sans" w:hAnsi="Vinci Sans"/>
        </w:rPr>
        <w:t>En vue d’assurer le bon fonctionnement de ce mode d’organisation du travail, l’entreprise</w:t>
      </w:r>
      <w:r w:rsidR="00A22CA8" w:rsidRPr="0094358E">
        <w:rPr>
          <w:rFonts w:ascii="Vinci Sans" w:hAnsi="Vinci Sans"/>
        </w:rPr>
        <w:t>, via la VINCI AIRPORTS ACADEMY</w:t>
      </w:r>
      <w:r w:rsidRPr="0094358E">
        <w:rPr>
          <w:rFonts w:ascii="Vinci Sans" w:hAnsi="Vinci Sans"/>
        </w:rPr>
        <w:t xml:space="preserve"> met à disposition </w:t>
      </w:r>
      <w:r w:rsidR="00A22CA8" w:rsidRPr="0094358E">
        <w:rPr>
          <w:rFonts w:ascii="Vinci Sans" w:hAnsi="Vinci Sans"/>
        </w:rPr>
        <w:t xml:space="preserve">les modules de sensibilisation </w:t>
      </w:r>
      <w:r w:rsidR="0084347B" w:rsidRPr="0094358E">
        <w:rPr>
          <w:rFonts w:ascii="Vinci Sans" w:hAnsi="Vinci Sans"/>
        </w:rPr>
        <w:t>nécessaire.</w:t>
      </w:r>
    </w:p>
    <w:p w14:paraId="2A3A0CD4" w14:textId="4B6420C7" w:rsidR="00797F57" w:rsidRPr="003D514E" w:rsidRDefault="00797F57" w:rsidP="00BE0EF0">
      <w:pPr>
        <w:pStyle w:val="Titre1"/>
        <w:rPr>
          <w:rFonts w:ascii="Vinci Sans" w:hAnsi="Vinci Sans"/>
          <w:b/>
          <w:bCs/>
          <w:sz w:val="32"/>
          <w:szCs w:val="32"/>
        </w:rPr>
      </w:pPr>
      <w:r w:rsidRPr="003D514E">
        <w:rPr>
          <w:rFonts w:ascii="Vinci Sans" w:hAnsi="Vinci Sans"/>
          <w:b/>
          <w:bCs/>
          <w:sz w:val="32"/>
          <w:szCs w:val="32"/>
        </w:rPr>
        <w:t xml:space="preserve">Article </w:t>
      </w:r>
      <w:r w:rsidR="009961D0">
        <w:rPr>
          <w:rFonts w:ascii="Vinci Sans" w:hAnsi="Vinci Sans"/>
          <w:b/>
          <w:bCs/>
          <w:sz w:val="32"/>
          <w:szCs w:val="32"/>
        </w:rPr>
        <w:t>8</w:t>
      </w:r>
      <w:r w:rsidRPr="003D514E">
        <w:rPr>
          <w:rFonts w:ascii="Vinci Sans" w:hAnsi="Vinci Sans"/>
          <w:b/>
          <w:bCs/>
          <w:sz w:val="32"/>
          <w:szCs w:val="32"/>
        </w:rPr>
        <w:t>. Durée de l’accord</w:t>
      </w:r>
    </w:p>
    <w:p w14:paraId="100ADE4F" w14:textId="77777777" w:rsidR="00797F57" w:rsidRPr="003D5317" w:rsidRDefault="00797F57" w:rsidP="00797F57">
      <w:pPr>
        <w:keepNext/>
        <w:jc w:val="both"/>
        <w:rPr>
          <w:rFonts w:ascii="Vinci Sans" w:hAnsi="Vinci Sans"/>
        </w:rPr>
      </w:pPr>
    </w:p>
    <w:p w14:paraId="5B40997B" w14:textId="46496129" w:rsidR="00797F57" w:rsidRPr="00B946A5" w:rsidRDefault="00797F57" w:rsidP="00797F57">
      <w:pPr>
        <w:keepNext/>
        <w:jc w:val="both"/>
        <w:rPr>
          <w:rFonts w:ascii="Vinci Sans" w:hAnsi="Vinci Sans"/>
        </w:rPr>
      </w:pPr>
      <w:r w:rsidRPr="003D5317">
        <w:rPr>
          <w:rFonts w:ascii="Vinci Sans" w:hAnsi="Vinci Sans"/>
        </w:rPr>
        <w:t xml:space="preserve">Le présent accord est conclu pour une durée déterminée de 3 ans. Il entre en vigueur à </w:t>
      </w:r>
      <w:r w:rsidRPr="00F06946">
        <w:rPr>
          <w:rFonts w:ascii="Vinci Sans" w:hAnsi="Vinci Sans"/>
        </w:rPr>
        <w:t xml:space="preserve">compter </w:t>
      </w:r>
      <w:r w:rsidR="004F3239" w:rsidRPr="00F06946">
        <w:rPr>
          <w:rFonts w:ascii="Vinci Sans" w:hAnsi="Vinci Sans"/>
        </w:rPr>
        <w:t>du 1</w:t>
      </w:r>
      <w:r w:rsidR="004F3239" w:rsidRPr="00F06946">
        <w:rPr>
          <w:rFonts w:ascii="Vinci Sans" w:hAnsi="Vinci Sans"/>
          <w:vertAlign w:val="superscript"/>
        </w:rPr>
        <w:t>er</w:t>
      </w:r>
      <w:r w:rsidR="004F3239" w:rsidRPr="00F06946">
        <w:rPr>
          <w:rFonts w:ascii="Vinci Sans" w:hAnsi="Vinci Sans"/>
        </w:rPr>
        <w:t xml:space="preserve"> mars 2026.</w:t>
      </w:r>
      <w:r w:rsidR="004F3239">
        <w:rPr>
          <w:rFonts w:ascii="Vinci Sans" w:hAnsi="Vinci Sans"/>
        </w:rPr>
        <w:t xml:space="preserve"> </w:t>
      </w:r>
    </w:p>
    <w:p w14:paraId="261FF67A" w14:textId="650C680F" w:rsidR="00784CCB" w:rsidRPr="00784CCB" w:rsidRDefault="00784CCB" w:rsidP="00BE0EF0">
      <w:pPr>
        <w:pStyle w:val="Titre1"/>
        <w:rPr>
          <w:rFonts w:ascii="Vinci Sans" w:hAnsi="Vinci Sans"/>
          <w:b/>
          <w:bCs/>
          <w:sz w:val="32"/>
          <w:szCs w:val="32"/>
        </w:rPr>
      </w:pPr>
      <w:r w:rsidRPr="00784CCB">
        <w:rPr>
          <w:rFonts w:ascii="Vinci Sans" w:hAnsi="Vinci Sans"/>
          <w:b/>
          <w:bCs/>
          <w:sz w:val="32"/>
          <w:szCs w:val="32"/>
        </w:rPr>
        <w:t xml:space="preserve">Article </w:t>
      </w:r>
      <w:r w:rsidR="009961D0">
        <w:rPr>
          <w:rFonts w:ascii="Vinci Sans" w:hAnsi="Vinci Sans"/>
          <w:b/>
          <w:bCs/>
          <w:sz w:val="32"/>
          <w:szCs w:val="32"/>
        </w:rPr>
        <w:t>9</w:t>
      </w:r>
      <w:r w:rsidRPr="00784CCB">
        <w:rPr>
          <w:rFonts w:ascii="Vinci Sans" w:hAnsi="Vinci Sans"/>
          <w:b/>
          <w:bCs/>
          <w:sz w:val="32"/>
          <w:szCs w:val="32"/>
        </w:rPr>
        <w:t>. Suivi de l’accord</w:t>
      </w:r>
    </w:p>
    <w:p w14:paraId="333F5BE5" w14:textId="77777777" w:rsidR="00784CCB" w:rsidRPr="003D5317" w:rsidRDefault="00784CCB" w:rsidP="00784CCB">
      <w:pPr>
        <w:keepNext/>
        <w:jc w:val="both"/>
        <w:rPr>
          <w:rFonts w:ascii="Vinci Sans" w:hAnsi="Vinci Sans"/>
        </w:rPr>
      </w:pPr>
    </w:p>
    <w:p w14:paraId="7CE6D43B" w14:textId="6DE269A4" w:rsidR="00797F57" w:rsidRDefault="00784CCB" w:rsidP="00BE0EF0">
      <w:pPr>
        <w:keepNext/>
        <w:jc w:val="both"/>
        <w:rPr>
          <w:rFonts w:ascii="Vinci Sans" w:hAnsi="Vinci Sans"/>
        </w:rPr>
      </w:pPr>
      <w:r w:rsidRPr="003D5317">
        <w:rPr>
          <w:rFonts w:ascii="Vinci Sans" w:hAnsi="Vinci Sans"/>
        </w:rPr>
        <w:t xml:space="preserve">Un suivi du présent accord sera effectué tous les ans en réunion de CSE. </w:t>
      </w:r>
      <w:r w:rsidR="00F0519E" w:rsidRPr="003D5317">
        <w:rPr>
          <w:rFonts w:ascii="Vinci Sans" w:hAnsi="Vinci Sans"/>
        </w:rPr>
        <w:t>À</w:t>
      </w:r>
      <w:r w:rsidRPr="003D5317">
        <w:rPr>
          <w:rFonts w:ascii="Vinci Sans" w:hAnsi="Vinci Sans"/>
        </w:rPr>
        <w:t xml:space="preserve"> cette occasion, </w:t>
      </w:r>
      <w:r>
        <w:rPr>
          <w:rFonts w:ascii="Vinci Sans" w:hAnsi="Vinci Sans"/>
        </w:rPr>
        <w:t>le service RH</w:t>
      </w:r>
      <w:r w:rsidRPr="003D5317">
        <w:rPr>
          <w:rFonts w:ascii="Vinci Sans" w:hAnsi="Vinci Sans"/>
        </w:rPr>
        <w:t xml:space="preserve"> communiquera au CSE des éléments chiffrés de nature à permettre un suivi de la mise en œuvre du télétravail. Les parties détermineront ensemble les indicateurs de suivi appropriés.</w:t>
      </w:r>
    </w:p>
    <w:p w14:paraId="3E68E800" w14:textId="3BB017C7" w:rsidR="00797F57" w:rsidRPr="003D514E" w:rsidRDefault="00797F57" w:rsidP="00BE0EF0">
      <w:pPr>
        <w:pStyle w:val="Titre1"/>
        <w:rPr>
          <w:rFonts w:ascii="Vinci Sans" w:hAnsi="Vinci Sans"/>
          <w:b/>
          <w:bCs/>
          <w:sz w:val="32"/>
          <w:szCs w:val="32"/>
        </w:rPr>
      </w:pPr>
      <w:r w:rsidRPr="003D514E">
        <w:rPr>
          <w:rFonts w:ascii="Vinci Sans" w:hAnsi="Vinci Sans"/>
          <w:b/>
          <w:bCs/>
          <w:sz w:val="32"/>
          <w:szCs w:val="32"/>
        </w:rPr>
        <w:t xml:space="preserve">Article </w:t>
      </w:r>
      <w:r w:rsidR="009961D0">
        <w:rPr>
          <w:rFonts w:ascii="Vinci Sans" w:hAnsi="Vinci Sans"/>
          <w:b/>
          <w:bCs/>
          <w:sz w:val="32"/>
          <w:szCs w:val="32"/>
        </w:rPr>
        <w:t>10</w:t>
      </w:r>
      <w:r w:rsidRPr="003D514E">
        <w:rPr>
          <w:rFonts w:ascii="Vinci Sans" w:hAnsi="Vinci Sans"/>
          <w:b/>
          <w:bCs/>
          <w:sz w:val="32"/>
          <w:szCs w:val="32"/>
        </w:rPr>
        <w:t xml:space="preserve">. Révision de l’accord   </w:t>
      </w:r>
    </w:p>
    <w:p w14:paraId="5999188C" w14:textId="77777777" w:rsidR="00797F57" w:rsidRPr="003F41C2" w:rsidRDefault="00797F57" w:rsidP="00797F57">
      <w:pPr>
        <w:keepNext/>
        <w:jc w:val="both"/>
        <w:rPr>
          <w:rFonts w:ascii="Vinci Sans" w:eastAsiaTheme="majorEastAsia" w:hAnsi="Vinci Sans" w:cstheme="majorBidi"/>
          <w:b/>
          <w:bCs/>
          <w:color w:val="0F4761" w:themeColor="accent1" w:themeShade="BF"/>
          <w:kern w:val="2"/>
          <w:lang w:eastAsia="en-US"/>
          <w14:ligatures w14:val="standardContextual"/>
        </w:rPr>
      </w:pPr>
    </w:p>
    <w:p w14:paraId="614F96D0" w14:textId="54686CC9" w:rsidR="00797F57" w:rsidRPr="003D5317" w:rsidRDefault="00797F57" w:rsidP="00797F57">
      <w:pPr>
        <w:keepNext/>
        <w:jc w:val="both"/>
        <w:rPr>
          <w:rFonts w:ascii="Vinci Sans" w:hAnsi="Vinci Sans"/>
        </w:rPr>
      </w:pPr>
      <w:r w:rsidRPr="003D5317">
        <w:rPr>
          <w:rFonts w:ascii="Vinci Sans" w:hAnsi="Vinci Sans"/>
        </w:rPr>
        <w:t xml:space="preserve">Le présent accord pourra être révisé à compter d'un délai d'application de 6 mois dans les conditions fixées aux articles </w:t>
      </w:r>
      <w:r w:rsidR="00CA5264">
        <w:rPr>
          <w:rFonts w:ascii="Vinci Sans" w:hAnsi="Vinci Sans"/>
        </w:rPr>
        <w:br/>
      </w:r>
      <w:r w:rsidRPr="003D5317">
        <w:rPr>
          <w:rFonts w:ascii="Vinci Sans" w:hAnsi="Vinci Sans"/>
        </w:rPr>
        <w:t>L. 2261-7 et L. 2261-8 du Code du travail.</w:t>
      </w:r>
    </w:p>
    <w:p w14:paraId="45598F3D" w14:textId="77777777" w:rsidR="00797F57" w:rsidRPr="003D5317" w:rsidRDefault="00797F57" w:rsidP="00797F57">
      <w:pPr>
        <w:jc w:val="both"/>
        <w:rPr>
          <w:rFonts w:ascii="Vinci Sans" w:hAnsi="Vinci Sans"/>
        </w:rPr>
      </w:pPr>
    </w:p>
    <w:p w14:paraId="17D903A9" w14:textId="77777777" w:rsidR="00797F57" w:rsidRPr="003D5317" w:rsidRDefault="00797F57" w:rsidP="00797F57">
      <w:pPr>
        <w:jc w:val="both"/>
        <w:rPr>
          <w:rFonts w:ascii="Vinci Sans" w:hAnsi="Vinci Sans"/>
        </w:rPr>
      </w:pPr>
      <w:r w:rsidRPr="003D5317">
        <w:rPr>
          <w:rFonts w:ascii="Vinci Sans" w:hAnsi="Vinci Sans"/>
        </w:rPr>
        <w:t>La demande de révision effectuée dans ce cadre devra être adressée par lettre recommandée avec accusé de réception en respectant un délai de préavis d’1 mois à compter de la date de réception de cette lettre. La demande devra indiquer le ou les articles concernés et devra être accompagnée d'un projet de nouvelle rédaction de ces articles. Le cas échant, l’avenant portant révision de tout ou partie du présent accord se substituera de plein droit aux dispositions ainsi modifiées.</w:t>
      </w:r>
    </w:p>
    <w:p w14:paraId="7B6E1E77" w14:textId="77777777" w:rsidR="00797F57" w:rsidRPr="003D5317" w:rsidRDefault="00797F57" w:rsidP="00797F57">
      <w:pPr>
        <w:jc w:val="both"/>
        <w:rPr>
          <w:rFonts w:ascii="Vinci Sans" w:hAnsi="Vinci Sans"/>
        </w:rPr>
      </w:pPr>
    </w:p>
    <w:p w14:paraId="7ACF9217" w14:textId="3C0BD9B8" w:rsidR="00784CCB" w:rsidRPr="00354813" w:rsidRDefault="00797F57" w:rsidP="00784CCB">
      <w:pPr>
        <w:jc w:val="both"/>
        <w:rPr>
          <w:rFonts w:ascii="Vinci Sans" w:hAnsi="Vinci Sans"/>
        </w:rPr>
      </w:pPr>
      <w:r w:rsidRPr="003D5317">
        <w:rPr>
          <w:rFonts w:ascii="Vinci Sans" w:hAnsi="Vinci Sans"/>
        </w:rPr>
        <w:t>En outre, en cas d’évolutions législatives, réglementaires ou conventionnelles susceptibles de remettre en cause tout ou partie des dispositions du présent accord, les parties signataires conviennent de se réunir dans un délai de 3 mois après la publication des textes afin d’adapter lesdites dispositions.</w:t>
      </w:r>
    </w:p>
    <w:p w14:paraId="49D27012" w14:textId="77777777" w:rsidR="00192B1E" w:rsidRDefault="00192B1E">
      <w:pPr>
        <w:spacing w:after="160" w:line="259" w:lineRule="auto"/>
        <w:rPr>
          <w:rFonts w:ascii="Vinci Sans" w:eastAsiaTheme="majorEastAsia" w:hAnsi="Vinci Sans" w:cstheme="majorBidi"/>
          <w:b/>
          <w:bCs/>
          <w:color w:val="0F4761" w:themeColor="accent1" w:themeShade="BF"/>
          <w:kern w:val="2"/>
          <w:sz w:val="32"/>
          <w:szCs w:val="32"/>
          <w:lang w:eastAsia="en-US"/>
          <w14:ligatures w14:val="standardContextual"/>
        </w:rPr>
      </w:pPr>
      <w:r>
        <w:rPr>
          <w:rFonts w:ascii="Vinci Sans" w:hAnsi="Vinci Sans"/>
          <w:b/>
          <w:bCs/>
          <w:sz w:val="32"/>
          <w:szCs w:val="32"/>
        </w:rPr>
        <w:br w:type="page"/>
      </w:r>
    </w:p>
    <w:p w14:paraId="082486AD" w14:textId="66F7C1CB" w:rsidR="00784CCB" w:rsidRPr="0032087C" w:rsidRDefault="00784CCB" w:rsidP="00BE0EF0">
      <w:pPr>
        <w:pStyle w:val="Titre1"/>
        <w:rPr>
          <w:rFonts w:ascii="Vinci Sans" w:hAnsi="Vinci Sans"/>
          <w:b/>
          <w:bCs/>
          <w:sz w:val="32"/>
          <w:szCs w:val="32"/>
        </w:rPr>
      </w:pPr>
      <w:r w:rsidRPr="0032087C">
        <w:rPr>
          <w:rFonts w:ascii="Vinci Sans" w:hAnsi="Vinci Sans"/>
          <w:b/>
          <w:bCs/>
          <w:sz w:val="32"/>
          <w:szCs w:val="32"/>
        </w:rPr>
        <w:lastRenderedPageBreak/>
        <w:t>Article 1</w:t>
      </w:r>
      <w:r w:rsidR="009961D0">
        <w:rPr>
          <w:rFonts w:ascii="Vinci Sans" w:hAnsi="Vinci Sans"/>
          <w:b/>
          <w:bCs/>
          <w:sz w:val="32"/>
          <w:szCs w:val="32"/>
        </w:rPr>
        <w:t>1</w:t>
      </w:r>
      <w:r w:rsidRPr="0032087C">
        <w:rPr>
          <w:rFonts w:ascii="Vinci Sans" w:hAnsi="Vinci Sans"/>
          <w:b/>
          <w:bCs/>
          <w:sz w:val="32"/>
          <w:szCs w:val="32"/>
        </w:rPr>
        <w:t>.</w:t>
      </w:r>
      <w:r w:rsidR="0032087C" w:rsidRPr="0032087C">
        <w:rPr>
          <w:rFonts w:ascii="Vinci Sans" w:hAnsi="Vinci Sans"/>
          <w:b/>
          <w:bCs/>
          <w:sz w:val="32"/>
          <w:szCs w:val="32"/>
        </w:rPr>
        <w:t xml:space="preserve"> </w:t>
      </w:r>
      <w:r w:rsidRPr="0032087C">
        <w:rPr>
          <w:rFonts w:ascii="Vinci Sans" w:hAnsi="Vinci Sans"/>
          <w:b/>
          <w:bCs/>
          <w:sz w:val="32"/>
          <w:szCs w:val="32"/>
        </w:rPr>
        <w:t>Publicité et dépôt de l’accord</w:t>
      </w:r>
    </w:p>
    <w:p w14:paraId="7C4F5A4F" w14:textId="77777777" w:rsidR="00784CCB" w:rsidRPr="00354813" w:rsidRDefault="00784CCB" w:rsidP="00784CCB">
      <w:pPr>
        <w:keepNext/>
        <w:jc w:val="both"/>
        <w:rPr>
          <w:rFonts w:ascii="Vinci Sans" w:hAnsi="Vinci Sans"/>
        </w:rPr>
      </w:pPr>
    </w:p>
    <w:p w14:paraId="0B488323" w14:textId="4EF0B33C" w:rsidR="00784CCB" w:rsidRPr="00372607" w:rsidRDefault="00784CCB" w:rsidP="00784CCB">
      <w:pPr>
        <w:jc w:val="both"/>
        <w:rPr>
          <w:rFonts w:ascii="Vinci Sans" w:hAnsi="Vinci Sans"/>
        </w:rPr>
      </w:pPr>
      <w:r w:rsidRPr="00B9632D">
        <w:rPr>
          <w:rFonts w:ascii="Vinci Sans" w:hAnsi="Vinci Sans"/>
        </w:rPr>
        <w:t>Le présent accord sera déposé en ligne dès sa conclusion par la SEA</w:t>
      </w:r>
      <w:r w:rsidR="00041FED">
        <w:rPr>
          <w:rFonts w:ascii="Vinci Sans" w:hAnsi="Vinci Sans"/>
        </w:rPr>
        <w:t>TH</w:t>
      </w:r>
      <w:r w:rsidRPr="00B9632D">
        <w:rPr>
          <w:rFonts w:ascii="Vinci Sans" w:hAnsi="Vinci Sans"/>
        </w:rPr>
        <w:t xml:space="preserve"> sur la plateforme de téléprocédure TéléAccords en deux </w:t>
      </w:r>
      <w:r w:rsidRPr="00372607">
        <w:rPr>
          <w:rFonts w:ascii="Vinci Sans" w:hAnsi="Vinci Sans"/>
        </w:rPr>
        <w:t>exemplaires, dont une version intégrale et une version dans laquelle auront été supprimées les mentions permettant d’identifier les signataires.</w:t>
      </w:r>
    </w:p>
    <w:p w14:paraId="09537490" w14:textId="77777777" w:rsidR="006231D4" w:rsidRPr="00372607" w:rsidRDefault="006231D4" w:rsidP="00784CCB">
      <w:pPr>
        <w:jc w:val="both"/>
        <w:rPr>
          <w:rFonts w:ascii="Vinci Sans" w:hAnsi="Vinci Sans"/>
        </w:rPr>
      </w:pPr>
    </w:p>
    <w:p w14:paraId="77DB81B2" w14:textId="77777777" w:rsidR="00784CCB" w:rsidRPr="00372607" w:rsidRDefault="00784CCB" w:rsidP="00784CCB">
      <w:pPr>
        <w:jc w:val="both"/>
        <w:rPr>
          <w:rFonts w:ascii="Vinci Sans" w:hAnsi="Vinci Sans"/>
        </w:rPr>
      </w:pPr>
      <w:r w:rsidRPr="00372607">
        <w:rPr>
          <w:rFonts w:ascii="Vinci Sans" w:hAnsi="Vinci Sans"/>
        </w:rPr>
        <w:t>Un exemplaire sera adressé au Conseil de Prud’hommes.</w:t>
      </w:r>
    </w:p>
    <w:p w14:paraId="1F10571F" w14:textId="77777777" w:rsidR="0094358E" w:rsidRPr="00372607" w:rsidRDefault="0094358E" w:rsidP="00784CCB">
      <w:pPr>
        <w:jc w:val="both"/>
        <w:rPr>
          <w:rFonts w:ascii="Vinci Sans" w:hAnsi="Vinci Sans"/>
        </w:rPr>
      </w:pPr>
    </w:p>
    <w:p w14:paraId="3B0B7B68" w14:textId="77777777" w:rsidR="00784CCB" w:rsidRDefault="00784CCB" w:rsidP="00784CCB">
      <w:pPr>
        <w:jc w:val="both"/>
        <w:rPr>
          <w:rFonts w:ascii="Vinci Sans" w:hAnsi="Vinci Sans"/>
        </w:rPr>
      </w:pPr>
      <w:r w:rsidRPr="00372607">
        <w:rPr>
          <w:rFonts w:ascii="Vinci Sans" w:hAnsi="Vinci Sans"/>
        </w:rPr>
        <w:t>Chacune des parties signataires en conservera un exemplaire original.</w:t>
      </w:r>
    </w:p>
    <w:p w14:paraId="2533FFD7" w14:textId="77777777" w:rsidR="00E0108C" w:rsidRDefault="00E0108C" w:rsidP="00784CCB">
      <w:pPr>
        <w:jc w:val="both"/>
        <w:rPr>
          <w:rFonts w:ascii="Vinci Sans" w:hAnsi="Vinci Sans"/>
        </w:rPr>
      </w:pPr>
    </w:p>
    <w:p w14:paraId="139B4625" w14:textId="34FAEE5D" w:rsidR="00E0108C" w:rsidRPr="00E0108C" w:rsidRDefault="00E0108C" w:rsidP="00E0108C">
      <w:pPr>
        <w:jc w:val="both"/>
        <w:rPr>
          <w:rFonts w:ascii="Vinci Sans" w:hAnsi="Vinci Sans"/>
        </w:rPr>
      </w:pPr>
      <w:r w:rsidRPr="00E0108C">
        <w:rPr>
          <w:rFonts w:ascii="Vinci Sans" w:hAnsi="Vinci Sans"/>
        </w:rPr>
        <w:t xml:space="preserve">Fait à Hyères, le </w:t>
      </w:r>
      <w:r>
        <w:rPr>
          <w:rFonts w:ascii="Vinci Sans" w:hAnsi="Vinci Sans"/>
        </w:rPr>
        <w:t xml:space="preserve">29 janvier </w:t>
      </w:r>
      <w:r w:rsidRPr="00E0108C">
        <w:rPr>
          <w:rFonts w:ascii="Vinci Sans" w:hAnsi="Vinci Sans"/>
        </w:rPr>
        <w:t xml:space="preserve">2026 en 6 exemplaires. </w:t>
      </w:r>
    </w:p>
    <w:p w14:paraId="03A86B0D" w14:textId="77777777" w:rsidR="00E0108C" w:rsidRPr="00372607" w:rsidRDefault="00E0108C" w:rsidP="00784CCB">
      <w:pPr>
        <w:jc w:val="both"/>
        <w:rPr>
          <w:rFonts w:ascii="Vinci Sans" w:hAnsi="Vinci Sans"/>
        </w:rPr>
      </w:pPr>
    </w:p>
    <w:p w14:paraId="4CAA6C2A" w14:textId="77777777" w:rsidR="00797F57" w:rsidRPr="00372607" w:rsidRDefault="00797F57" w:rsidP="00797F57">
      <w:pPr>
        <w:jc w:val="both"/>
        <w:rPr>
          <w:rFonts w:ascii="Vinci Sans" w:hAnsi="Vinci Sans"/>
        </w:rPr>
      </w:pPr>
    </w:p>
    <w:p w14:paraId="1D07E881" w14:textId="77777777" w:rsidR="009D3BC3" w:rsidRPr="00372607" w:rsidRDefault="009D3BC3" w:rsidP="00797F57">
      <w:pPr>
        <w:jc w:val="both"/>
        <w:rPr>
          <w:rFonts w:ascii="Vinci Sans" w:hAnsi="Vinci Sans"/>
        </w:rPr>
      </w:pPr>
    </w:p>
    <w:p w14:paraId="70EE2553" w14:textId="77777777" w:rsidR="009D3BC3" w:rsidRPr="00372607" w:rsidRDefault="009D3BC3" w:rsidP="00797F57">
      <w:pPr>
        <w:jc w:val="both"/>
        <w:rPr>
          <w:rFonts w:ascii="Vinci Sans" w:hAnsi="Vinci Sans"/>
        </w:rPr>
      </w:pPr>
    </w:p>
    <w:p w14:paraId="1D878A8B" w14:textId="77777777" w:rsidR="00041FED" w:rsidRPr="00372607" w:rsidRDefault="00041FED" w:rsidP="00041FED">
      <w:pPr>
        <w:jc w:val="both"/>
        <w:rPr>
          <w:rFonts w:ascii="Vinci Sans" w:hAnsi="Vinci Sans"/>
        </w:rPr>
      </w:pPr>
      <w:r w:rsidRPr="00372607">
        <w:rPr>
          <w:rFonts w:ascii="Vinci Sans" w:hAnsi="Vinci Sans"/>
          <w:u w:val="single"/>
        </w:rPr>
        <w:t>Pour la Direction</w:t>
      </w:r>
    </w:p>
    <w:p w14:paraId="73DAC7F1" w14:textId="77777777" w:rsidR="00041FED" w:rsidRPr="00372607" w:rsidRDefault="00041FED" w:rsidP="00041FED">
      <w:pPr>
        <w:ind w:firstLine="708"/>
        <w:jc w:val="both"/>
        <w:rPr>
          <w:rFonts w:ascii="Vinci Sans" w:hAnsi="Vinci Sans"/>
        </w:rPr>
      </w:pPr>
    </w:p>
    <w:p w14:paraId="2B355366" w14:textId="34BF6945" w:rsidR="00041FED" w:rsidRPr="00372607" w:rsidRDefault="00041FED" w:rsidP="00041FED">
      <w:pPr>
        <w:ind w:firstLine="708"/>
        <w:jc w:val="both"/>
        <w:rPr>
          <w:rFonts w:ascii="Vinci Sans" w:hAnsi="Vinci Sans"/>
        </w:rPr>
      </w:pPr>
      <w:r w:rsidRPr="00372607">
        <w:rPr>
          <w:rFonts w:ascii="Vinci Sans" w:hAnsi="Vinci Sans"/>
        </w:rPr>
        <w:t xml:space="preserve">La </w:t>
      </w:r>
      <w:r w:rsidRPr="00E0108C">
        <w:rPr>
          <w:rFonts w:ascii="Vinci Sans" w:hAnsi="Vinci Sans"/>
          <w:b/>
          <w:bCs/>
        </w:rPr>
        <w:t>SEATH</w:t>
      </w:r>
      <w:r w:rsidRPr="00372607">
        <w:rPr>
          <w:rFonts w:ascii="Vinci Sans" w:hAnsi="Vinci Sans"/>
        </w:rPr>
        <w:t xml:space="preserve"> représentée par </w:t>
      </w:r>
      <w:r w:rsidR="00FD02E3">
        <w:rPr>
          <w:rFonts w:ascii="Vinci Sans" w:eastAsia="SimSun" w:hAnsi="Vinci Sans"/>
          <w:b/>
          <w:kern w:val="3"/>
          <w:lang w:eastAsia="zh-CN" w:bidi="en-US"/>
        </w:rPr>
        <w:t>[…]</w:t>
      </w:r>
      <w:r w:rsidRPr="00372607">
        <w:rPr>
          <w:rFonts w:ascii="Vinci Sans" w:hAnsi="Vinci Sans"/>
          <w:b/>
        </w:rPr>
        <w:t>,</w:t>
      </w:r>
    </w:p>
    <w:p w14:paraId="37CD4ACB" w14:textId="77777777" w:rsidR="00041FED" w:rsidRPr="00372607" w:rsidRDefault="00041FED" w:rsidP="00041FED">
      <w:pPr>
        <w:jc w:val="both"/>
        <w:rPr>
          <w:rFonts w:ascii="Vinci Sans" w:hAnsi="Vinci Sans"/>
        </w:rPr>
      </w:pPr>
    </w:p>
    <w:p w14:paraId="59BB264F" w14:textId="77777777" w:rsidR="00041FED" w:rsidRPr="00372607" w:rsidRDefault="00041FED" w:rsidP="00041FED">
      <w:pPr>
        <w:jc w:val="both"/>
        <w:rPr>
          <w:rFonts w:ascii="Vinci Sans" w:hAnsi="Vinci Sans"/>
        </w:rPr>
      </w:pPr>
    </w:p>
    <w:p w14:paraId="7BB9995C" w14:textId="77777777" w:rsidR="00041FED" w:rsidRPr="00372607" w:rsidRDefault="00041FED" w:rsidP="00041FED">
      <w:pPr>
        <w:jc w:val="both"/>
        <w:rPr>
          <w:rFonts w:ascii="Vinci Sans" w:hAnsi="Vinci Sans"/>
        </w:rPr>
      </w:pPr>
    </w:p>
    <w:p w14:paraId="1A3D5782" w14:textId="77777777" w:rsidR="00041FED" w:rsidRDefault="00041FED" w:rsidP="00041FED">
      <w:pPr>
        <w:jc w:val="both"/>
        <w:rPr>
          <w:rFonts w:ascii="Vinci Sans" w:hAnsi="Vinci Sans"/>
        </w:rPr>
      </w:pPr>
    </w:p>
    <w:p w14:paraId="5BD7615B" w14:textId="77777777" w:rsidR="00E0108C" w:rsidRDefault="00E0108C" w:rsidP="00041FED">
      <w:pPr>
        <w:jc w:val="both"/>
        <w:rPr>
          <w:rFonts w:ascii="Vinci Sans" w:hAnsi="Vinci Sans"/>
        </w:rPr>
      </w:pPr>
    </w:p>
    <w:p w14:paraId="3ABDD851" w14:textId="77777777" w:rsidR="00E0108C" w:rsidRPr="00372607" w:rsidRDefault="00E0108C" w:rsidP="00041FED">
      <w:pPr>
        <w:jc w:val="both"/>
        <w:rPr>
          <w:rFonts w:ascii="Vinci Sans" w:hAnsi="Vinci Sans"/>
        </w:rPr>
      </w:pPr>
    </w:p>
    <w:p w14:paraId="3E52DE15" w14:textId="77777777" w:rsidR="00041FED" w:rsidRPr="00372607" w:rsidRDefault="00041FED" w:rsidP="00041FED">
      <w:pPr>
        <w:jc w:val="both"/>
        <w:rPr>
          <w:rFonts w:ascii="Vinci Sans" w:hAnsi="Vinci Sans"/>
        </w:rPr>
      </w:pPr>
    </w:p>
    <w:p w14:paraId="0C1EACE4" w14:textId="77777777" w:rsidR="00041FED" w:rsidRPr="00372607" w:rsidRDefault="00041FED" w:rsidP="00041FED">
      <w:pPr>
        <w:jc w:val="both"/>
        <w:rPr>
          <w:rFonts w:ascii="Vinci Sans" w:hAnsi="Vinci Sans"/>
          <w:u w:val="single"/>
        </w:rPr>
      </w:pPr>
      <w:r w:rsidRPr="00372607">
        <w:rPr>
          <w:rFonts w:ascii="Vinci Sans" w:hAnsi="Vinci Sans"/>
          <w:u w:val="single"/>
        </w:rPr>
        <w:t xml:space="preserve">Pour les organisations syndicales </w:t>
      </w:r>
    </w:p>
    <w:p w14:paraId="0FDB5177" w14:textId="77777777" w:rsidR="00041FED" w:rsidRPr="00372607" w:rsidRDefault="00041FED" w:rsidP="00041FED">
      <w:pPr>
        <w:jc w:val="both"/>
        <w:rPr>
          <w:rFonts w:ascii="Vinci Sans" w:hAnsi="Vinci Sans"/>
          <w:u w:val="single"/>
        </w:rPr>
      </w:pPr>
    </w:p>
    <w:p w14:paraId="6BD10344" w14:textId="68651B27" w:rsidR="00041FED" w:rsidRPr="00372607" w:rsidRDefault="00041FED" w:rsidP="00041FED">
      <w:pPr>
        <w:pStyle w:val="Standard"/>
        <w:widowControl w:val="0"/>
        <w:numPr>
          <w:ilvl w:val="0"/>
          <w:numId w:val="10"/>
        </w:numPr>
        <w:spacing w:line="276" w:lineRule="auto"/>
        <w:jc w:val="both"/>
        <w:textAlignment w:val="auto"/>
        <w:rPr>
          <w:rFonts w:ascii="Vinci Sans" w:hAnsi="Vinci Sans"/>
          <w:sz w:val="20"/>
        </w:rPr>
      </w:pPr>
      <w:r w:rsidRPr="00372607">
        <w:rPr>
          <w:rFonts w:ascii="Vinci Sans" w:hAnsi="Vinci Sans"/>
          <w:color w:val="262626"/>
          <w:sz w:val="20"/>
          <w:lang w:eastAsia="en-US" w:bidi="en-US"/>
        </w:rPr>
        <w:t xml:space="preserve">Syndicat </w:t>
      </w:r>
      <w:r w:rsidRPr="00372607">
        <w:rPr>
          <w:rFonts w:ascii="Vinci Sans" w:hAnsi="Vinci Sans"/>
          <w:b/>
          <w:sz w:val="20"/>
          <w:lang w:eastAsia="en-US" w:bidi="en-US"/>
        </w:rPr>
        <w:t>CFTC</w:t>
      </w:r>
      <w:r w:rsidRPr="00372607">
        <w:rPr>
          <w:rFonts w:ascii="Vinci Sans" w:hAnsi="Vinci Sans"/>
          <w:color w:val="262626"/>
          <w:sz w:val="20"/>
          <w:lang w:eastAsia="en-US" w:bidi="en-US"/>
        </w:rPr>
        <w:t xml:space="preserve"> représenté par </w:t>
      </w:r>
      <w:r w:rsidR="00FD02E3">
        <w:rPr>
          <w:rFonts w:ascii="Vinci Sans" w:eastAsia="SimSun" w:hAnsi="Vinci Sans"/>
          <w:b/>
          <w:lang w:eastAsia="zh-CN" w:bidi="en-US"/>
        </w:rPr>
        <w:t>[…]</w:t>
      </w:r>
      <w:r w:rsidRPr="00372607">
        <w:rPr>
          <w:rFonts w:ascii="Vinci Sans" w:hAnsi="Vinci Sans"/>
          <w:b/>
          <w:color w:val="262626"/>
          <w:sz w:val="20"/>
          <w:lang w:eastAsia="en-US" w:bidi="en-US"/>
        </w:rPr>
        <w:t xml:space="preserve">, </w:t>
      </w:r>
      <w:r w:rsidRPr="00372607">
        <w:rPr>
          <w:rFonts w:ascii="Vinci Sans" w:hAnsi="Vinci Sans"/>
          <w:bCs/>
          <w:color w:val="262626"/>
          <w:sz w:val="20"/>
          <w:lang w:eastAsia="en-US" w:bidi="en-US"/>
        </w:rPr>
        <w:t>en sa qualité de</w:t>
      </w:r>
      <w:r w:rsidRPr="00372607">
        <w:rPr>
          <w:rFonts w:ascii="Vinci Sans" w:hAnsi="Vinci Sans"/>
          <w:b/>
          <w:color w:val="262626"/>
          <w:sz w:val="20"/>
          <w:lang w:eastAsia="en-US" w:bidi="en-US"/>
        </w:rPr>
        <w:t xml:space="preserve"> Délégué Syndical.</w:t>
      </w:r>
    </w:p>
    <w:p w14:paraId="4C773B04" w14:textId="77777777" w:rsidR="00041FED" w:rsidRPr="00372607" w:rsidRDefault="00041FED" w:rsidP="00041FED">
      <w:pPr>
        <w:pStyle w:val="Standard"/>
        <w:widowControl w:val="0"/>
        <w:spacing w:line="276" w:lineRule="auto"/>
        <w:ind w:left="720"/>
        <w:jc w:val="both"/>
        <w:textAlignment w:val="auto"/>
        <w:rPr>
          <w:rFonts w:ascii="Vinci Sans" w:hAnsi="Vinci Sans"/>
          <w:color w:val="262626"/>
          <w:sz w:val="20"/>
          <w:lang w:eastAsia="en-US" w:bidi="en-US"/>
        </w:rPr>
      </w:pPr>
    </w:p>
    <w:p w14:paraId="151FF746" w14:textId="77777777" w:rsidR="00041FED" w:rsidRPr="00372607" w:rsidRDefault="00041FED" w:rsidP="00041FED">
      <w:pPr>
        <w:pStyle w:val="Standard"/>
        <w:widowControl w:val="0"/>
        <w:spacing w:line="276" w:lineRule="auto"/>
        <w:ind w:left="720"/>
        <w:jc w:val="both"/>
        <w:textAlignment w:val="auto"/>
        <w:rPr>
          <w:rFonts w:ascii="Vinci Sans" w:hAnsi="Vinci Sans"/>
          <w:color w:val="262626"/>
          <w:sz w:val="20"/>
          <w:lang w:eastAsia="en-US" w:bidi="en-US"/>
        </w:rPr>
      </w:pPr>
    </w:p>
    <w:p w14:paraId="065E04B6" w14:textId="77777777" w:rsidR="00041FED" w:rsidRPr="00372607" w:rsidRDefault="00041FED" w:rsidP="00041FED">
      <w:pPr>
        <w:pStyle w:val="Standard"/>
        <w:widowControl w:val="0"/>
        <w:spacing w:line="276" w:lineRule="auto"/>
        <w:ind w:left="720"/>
        <w:jc w:val="both"/>
        <w:textAlignment w:val="auto"/>
        <w:rPr>
          <w:rFonts w:ascii="Vinci Sans" w:hAnsi="Vinci Sans"/>
          <w:color w:val="262626"/>
          <w:sz w:val="20"/>
          <w:lang w:eastAsia="en-US" w:bidi="en-US"/>
        </w:rPr>
      </w:pPr>
    </w:p>
    <w:p w14:paraId="5FE76A25" w14:textId="77777777" w:rsidR="00041FED" w:rsidRPr="00372607" w:rsidRDefault="00041FED" w:rsidP="00041FED">
      <w:pPr>
        <w:pStyle w:val="Standard"/>
        <w:widowControl w:val="0"/>
        <w:spacing w:line="276" w:lineRule="auto"/>
        <w:ind w:left="720"/>
        <w:jc w:val="both"/>
        <w:textAlignment w:val="auto"/>
        <w:rPr>
          <w:rFonts w:ascii="Vinci Sans" w:hAnsi="Vinci Sans"/>
          <w:color w:val="262626"/>
          <w:sz w:val="20"/>
          <w:lang w:eastAsia="en-US" w:bidi="en-US"/>
        </w:rPr>
      </w:pPr>
    </w:p>
    <w:p w14:paraId="4BDFF7D7" w14:textId="77777777" w:rsidR="00041FED" w:rsidRPr="00372607" w:rsidRDefault="00041FED" w:rsidP="00041FED">
      <w:pPr>
        <w:pStyle w:val="Standard"/>
        <w:widowControl w:val="0"/>
        <w:spacing w:line="276" w:lineRule="auto"/>
        <w:jc w:val="both"/>
        <w:textAlignment w:val="auto"/>
        <w:rPr>
          <w:rFonts w:ascii="Vinci Sans" w:hAnsi="Vinci Sans"/>
          <w:sz w:val="20"/>
        </w:rPr>
      </w:pPr>
    </w:p>
    <w:p w14:paraId="6A33CA3F" w14:textId="77777777" w:rsidR="00041FED" w:rsidRPr="00372607" w:rsidRDefault="00041FED" w:rsidP="00041FED">
      <w:pPr>
        <w:pStyle w:val="Standard"/>
        <w:widowControl w:val="0"/>
        <w:spacing w:line="276" w:lineRule="auto"/>
        <w:ind w:left="720"/>
        <w:jc w:val="both"/>
        <w:textAlignment w:val="auto"/>
        <w:rPr>
          <w:rFonts w:ascii="Vinci Sans" w:hAnsi="Vinci Sans"/>
          <w:sz w:val="20"/>
        </w:rPr>
      </w:pPr>
    </w:p>
    <w:p w14:paraId="5FE2B63D" w14:textId="0F85C6C5" w:rsidR="00041FED" w:rsidRPr="00372607" w:rsidRDefault="00041FED" w:rsidP="00041FED">
      <w:pPr>
        <w:pStyle w:val="Standard"/>
        <w:widowControl w:val="0"/>
        <w:numPr>
          <w:ilvl w:val="0"/>
          <w:numId w:val="10"/>
        </w:numPr>
        <w:spacing w:line="276" w:lineRule="auto"/>
        <w:jc w:val="both"/>
        <w:textAlignment w:val="auto"/>
        <w:rPr>
          <w:rFonts w:ascii="Vinci Sans" w:hAnsi="Vinci Sans"/>
          <w:sz w:val="20"/>
        </w:rPr>
      </w:pPr>
      <w:r w:rsidRPr="00372607">
        <w:rPr>
          <w:rFonts w:ascii="Vinci Sans" w:hAnsi="Vinci Sans"/>
          <w:color w:val="262626"/>
          <w:sz w:val="20"/>
          <w:lang w:eastAsia="en-US" w:bidi="en-US"/>
        </w:rPr>
        <w:t xml:space="preserve">Syndicat </w:t>
      </w:r>
      <w:r w:rsidRPr="00372607">
        <w:rPr>
          <w:rFonts w:ascii="Vinci Sans" w:hAnsi="Vinci Sans"/>
          <w:b/>
          <w:color w:val="262626"/>
          <w:sz w:val="20"/>
          <w:lang w:eastAsia="en-US" w:bidi="en-US"/>
        </w:rPr>
        <w:t>CFDT</w:t>
      </w:r>
      <w:r w:rsidRPr="00372607">
        <w:rPr>
          <w:rFonts w:ascii="Vinci Sans" w:hAnsi="Vinci Sans"/>
          <w:color w:val="262626"/>
          <w:sz w:val="20"/>
          <w:lang w:eastAsia="en-US" w:bidi="en-US"/>
        </w:rPr>
        <w:t xml:space="preserve"> représenté par </w:t>
      </w:r>
      <w:r w:rsidR="00FD02E3">
        <w:rPr>
          <w:rFonts w:ascii="Vinci Sans" w:eastAsia="SimSun" w:hAnsi="Vinci Sans"/>
          <w:b/>
          <w:lang w:eastAsia="zh-CN" w:bidi="en-US"/>
        </w:rPr>
        <w:t>[…]</w:t>
      </w:r>
      <w:r w:rsidR="00FD02E3">
        <w:rPr>
          <w:rFonts w:ascii="Vinci Sans" w:eastAsia="SimSun" w:hAnsi="Vinci Sans"/>
          <w:b/>
          <w:lang w:eastAsia="zh-CN" w:bidi="en-US"/>
        </w:rPr>
        <w:t>,</w:t>
      </w:r>
      <w:r w:rsidRPr="00372607">
        <w:rPr>
          <w:rFonts w:ascii="Vinci Sans" w:hAnsi="Vinci Sans"/>
          <w:bCs/>
          <w:color w:val="262626"/>
          <w:sz w:val="20"/>
          <w:lang w:eastAsia="en-US" w:bidi="en-US"/>
        </w:rPr>
        <w:t>en sa qualité de</w:t>
      </w:r>
      <w:r w:rsidRPr="00372607">
        <w:rPr>
          <w:rFonts w:ascii="Vinci Sans" w:hAnsi="Vinci Sans"/>
          <w:b/>
          <w:color w:val="262626"/>
          <w:sz w:val="20"/>
          <w:lang w:eastAsia="en-US" w:bidi="en-US"/>
        </w:rPr>
        <w:t xml:space="preserve"> Déléguée Syndicale</w:t>
      </w:r>
      <w:r w:rsidRPr="00372607">
        <w:rPr>
          <w:rFonts w:ascii="Vinci Sans" w:hAnsi="Vinci Sans"/>
          <w:color w:val="262626"/>
          <w:sz w:val="20"/>
          <w:lang w:eastAsia="en-US" w:bidi="en-US"/>
        </w:rPr>
        <w:t>.</w:t>
      </w:r>
    </w:p>
    <w:p w14:paraId="17763CD2" w14:textId="77777777" w:rsidR="00041FED" w:rsidRPr="00372607" w:rsidRDefault="00041FED" w:rsidP="00041FED">
      <w:pPr>
        <w:pStyle w:val="Standard"/>
        <w:widowControl w:val="0"/>
        <w:spacing w:line="276" w:lineRule="auto"/>
        <w:jc w:val="both"/>
        <w:textAlignment w:val="auto"/>
        <w:rPr>
          <w:rFonts w:ascii="Vinci Sans" w:hAnsi="Vinci Sans"/>
          <w:sz w:val="20"/>
        </w:rPr>
      </w:pPr>
    </w:p>
    <w:p w14:paraId="2E080507" w14:textId="77777777" w:rsidR="00041FED" w:rsidRPr="00372607" w:rsidRDefault="00041FED" w:rsidP="00041FED">
      <w:pPr>
        <w:pStyle w:val="Standard"/>
        <w:widowControl w:val="0"/>
        <w:spacing w:line="276" w:lineRule="auto"/>
        <w:jc w:val="both"/>
        <w:textAlignment w:val="auto"/>
        <w:rPr>
          <w:rFonts w:ascii="Vinci Sans" w:hAnsi="Vinci Sans"/>
          <w:sz w:val="20"/>
        </w:rPr>
      </w:pPr>
    </w:p>
    <w:p w14:paraId="04B5B4FD" w14:textId="77777777" w:rsidR="00041FED" w:rsidRPr="00372607" w:rsidRDefault="00041FED" w:rsidP="00041FED">
      <w:pPr>
        <w:pStyle w:val="Standard"/>
        <w:widowControl w:val="0"/>
        <w:spacing w:line="276" w:lineRule="auto"/>
        <w:jc w:val="both"/>
        <w:textAlignment w:val="auto"/>
        <w:rPr>
          <w:rFonts w:ascii="Vinci Sans" w:hAnsi="Vinci Sans"/>
          <w:sz w:val="20"/>
        </w:rPr>
      </w:pPr>
    </w:p>
    <w:p w14:paraId="49ED0069" w14:textId="77777777" w:rsidR="00041FED" w:rsidRPr="00372607" w:rsidRDefault="00041FED" w:rsidP="00041FED">
      <w:pPr>
        <w:pStyle w:val="Standard"/>
        <w:widowControl w:val="0"/>
        <w:spacing w:line="276" w:lineRule="auto"/>
        <w:jc w:val="both"/>
        <w:textAlignment w:val="auto"/>
        <w:rPr>
          <w:rFonts w:ascii="Vinci Sans" w:hAnsi="Vinci Sans"/>
          <w:sz w:val="20"/>
        </w:rPr>
      </w:pPr>
    </w:p>
    <w:p w14:paraId="2435A652" w14:textId="77777777" w:rsidR="00041FED" w:rsidRPr="00372607" w:rsidRDefault="00041FED" w:rsidP="00041FED">
      <w:pPr>
        <w:pStyle w:val="Standard"/>
        <w:widowControl w:val="0"/>
        <w:spacing w:line="276" w:lineRule="auto"/>
        <w:jc w:val="both"/>
        <w:textAlignment w:val="auto"/>
        <w:rPr>
          <w:rFonts w:ascii="Vinci Sans" w:hAnsi="Vinci Sans"/>
          <w:sz w:val="20"/>
        </w:rPr>
      </w:pPr>
    </w:p>
    <w:p w14:paraId="393A5A07" w14:textId="77777777" w:rsidR="00041FED" w:rsidRPr="00372607" w:rsidRDefault="00041FED" w:rsidP="00041FED">
      <w:pPr>
        <w:pStyle w:val="Standard"/>
        <w:widowControl w:val="0"/>
        <w:spacing w:line="276" w:lineRule="auto"/>
        <w:jc w:val="both"/>
        <w:textAlignment w:val="auto"/>
        <w:rPr>
          <w:rFonts w:ascii="Vinci Sans" w:hAnsi="Vinci Sans"/>
          <w:sz w:val="20"/>
        </w:rPr>
      </w:pPr>
    </w:p>
    <w:p w14:paraId="0E9C87E7" w14:textId="6AE0C4DD" w:rsidR="00041FED" w:rsidRPr="00372607" w:rsidRDefault="00041FED" w:rsidP="00041FED">
      <w:pPr>
        <w:pStyle w:val="Standard"/>
        <w:widowControl w:val="0"/>
        <w:numPr>
          <w:ilvl w:val="0"/>
          <w:numId w:val="10"/>
        </w:numPr>
        <w:spacing w:line="276" w:lineRule="auto"/>
        <w:jc w:val="both"/>
        <w:textAlignment w:val="auto"/>
        <w:rPr>
          <w:rFonts w:ascii="Vinci Sans" w:hAnsi="Vinci Sans"/>
          <w:sz w:val="20"/>
        </w:rPr>
      </w:pPr>
      <w:r w:rsidRPr="00372607">
        <w:rPr>
          <w:rFonts w:ascii="Vinci Sans" w:hAnsi="Vinci Sans"/>
          <w:color w:val="262626"/>
          <w:sz w:val="20"/>
          <w:lang w:eastAsia="en-US" w:bidi="en-US"/>
        </w:rPr>
        <w:t>Syndicat</w:t>
      </w:r>
      <w:r w:rsidRPr="00372607">
        <w:rPr>
          <w:rFonts w:ascii="Vinci Sans" w:hAnsi="Vinci Sans"/>
          <w:sz w:val="20"/>
          <w:lang w:eastAsia="en-US" w:bidi="en-US"/>
        </w:rPr>
        <w:t xml:space="preserve"> </w:t>
      </w:r>
      <w:r w:rsidRPr="00372607">
        <w:rPr>
          <w:rFonts w:ascii="Vinci Sans" w:hAnsi="Vinci Sans"/>
          <w:b/>
          <w:sz w:val="20"/>
          <w:lang w:eastAsia="en-US" w:bidi="en-US"/>
        </w:rPr>
        <w:t>CFE – CGC</w:t>
      </w:r>
      <w:r w:rsidRPr="00372607">
        <w:rPr>
          <w:rFonts w:ascii="Vinci Sans" w:hAnsi="Vinci Sans"/>
          <w:sz w:val="20"/>
          <w:lang w:eastAsia="en-US" w:bidi="en-US"/>
        </w:rPr>
        <w:t xml:space="preserve"> </w:t>
      </w:r>
      <w:r w:rsidRPr="00372607">
        <w:rPr>
          <w:rFonts w:ascii="Vinci Sans" w:hAnsi="Vinci Sans"/>
          <w:color w:val="262626"/>
          <w:sz w:val="20"/>
          <w:lang w:eastAsia="en-US" w:bidi="en-US"/>
        </w:rPr>
        <w:t xml:space="preserve">représenté par </w:t>
      </w:r>
      <w:r w:rsidR="00FD02E3">
        <w:rPr>
          <w:rFonts w:ascii="Vinci Sans" w:eastAsia="SimSun" w:hAnsi="Vinci Sans"/>
          <w:b/>
          <w:lang w:eastAsia="zh-CN" w:bidi="en-US"/>
        </w:rPr>
        <w:t>[…]</w:t>
      </w:r>
      <w:r w:rsidRPr="00372607">
        <w:rPr>
          <w:rFonts w:ascii="Vinci Sans" w:hAnsi="Vinci Sans"/>
          <w:sz w:val="20"/>
          <w:lang w:eastAsia="en-US" w:bidi="en-US"/>
        </w:rPr>
        <w:t xml:space="preserve">, en sa qualité de </w:t>
      </w:r>
      <w:r w:rsidRPr="00372607">
        <w:rPr>
          <w:rFonts w:ascii="Vinci Sans" w:hAnsi="Vinci Sans"/>
          <w:b/>
          <w:bCs/>
          <w:sz w:val="20"/>
          <w:lang w:eastAsia="en-US" w:bidi="en-US"/>
        </w:rPr>
        <w:t>Délégué Syndical</w:t>
      </w:r>
      <w:r w:rsidRPr="00372607">
        <w:rPr>
          <w:rFonts w:ascii="Vinci Sans" w:hAnsi="Vinci Sans"/>
          <w:sz w:val="20"/>
          <w:lang w:eastAsia="en-US" w:bidi="en-US"/>
        </w:rPr>
        <w:t>.</w:t>
      </w:r>
    </w:p>
    <w:p w14:paraId="261655BA" w14:textId="77777777" w:rsidR="00041FED" w:rsidRPr="002067E0" w:rsidRDefault="00041FED" w:rsidP="00041FED">
      <w:pPr>
        <w:pStyle w:val="Standard"/>
        <w:spacing w:line="276" w:lineRule="auto"/>
        <w:rPr>
          <w:szCs w:val="22"/>
        </w:rPr>
      </w:pPr>
    </w:p>
    <w:p w14:paraId="1534B683" w14:textId="77777777" w:rsidR="00923FDA" w:rsidRDefault="00923FDA" w:rsidP="00041FED">
      <w:pPr>
        <w:jc w:val="both"/>
        <w:rPr>
          <w:rFonts w:ascii="Vinci Sans" w:hAnsi="Vinci Sans"/>
        </w:rPr>
      </w:pPr>
    </w:p>
    <w:sectPr w:rsidR="00923FDA" w:rsidSect="002D5823">
      <w:headerReference w:type="even" r:id="rId8"/>
      <w:headerReference w:type="default" r:id="rId9"/>
      <w:footerReference w:type="even" r:id="rId10"/>
      <w:footerReference w:type="default" r:id="rId11"/>
      <w:headerReference w:type="first" r:id="rId12"/>
      <w:footerReference w:type="first" r:id="rId13"/>
      <w:pgSz w:w="11906" w:h="16838"/>
      <w:pgMar w:top="1134" w:right="849" w:bottom="993" w:left="1361" w:header="737" w:footer="6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59A9A" w14:textId="77777777" w:rsidR="0094382F" w:rsidRDefault="0094382F">
      <w:r>
        <w:separator/>
      </w:r>
    </w:p>
  </w:endnote>
  <w:endnote w:type="continuationSeparator" w:id="0">
    <w:p w14:paraId="36DF4378" w14:textId="77777777" w:rsidR="0094382F" w:rsidRDefault="009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ci Sans">
    <w:panose1 w:val="02000000000000000000"/>
    <w:charset w:val="00"/>
    <w:family w:val="auto"/>
    <w:pitch w:val="variable"/>
    <w:sig w:usb0="A00000AF" w:usb1="4000205B" w:usb2="00000000" w:usb3="00000000" w:csb0="0000009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ED001" w14:textId="77777777" w:rsidR="00041FED" w:rsidRDefault="00041F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8027923"/>
      <w:docPartObj>
        <w:docPartGallery w:val="Page Numbers (Bottom of Page)"/>
        <w:docPartUnique/>
      </w:docPartObj>
    </w:sdtPr>
    <w:sdtContent>
      <w:sdt>
        <w:sdtPr>
          <w:id w:val="-1769616900"/>
          <w:docPartObj>
            <w:docPartGallery w:val="Page Numbers (Top of Page)"/>
            <w:docPartUnique/>
          </w:docPartObj>
        </w:sdtPr>
        <w:sdtContent>
          <w:p w14:paraId="5631B6EE" w14:textId="40CD27AD" w:rsidR="009E3BC8" w:rsidRDefault="009E3BC8">
            <w:pPr>
              <w:pStyle w:val="Pieddepage"/>
              <w:jc w:val="right"/>
            </w:pPr>
            <w:r w:rsidRPr="009E3BC8">
              <w:rPr>
                <w:rFonts w:ascii="Vinci Sans" w:hAnsi="Vinci Sans"/>
                <w:sz w:val="18"/>
                <w:szCs w:val="18"/>
              </w:rPr>
              <w:t xml:space="preserve">Page </w:t>
            </w:r>
            <w:r w:rsidRPr="009E3BC8">
              <w:rPr>
                <w:rFonts w:ascii="Vinci Sans" w:hAnsi="Vinci Sans"/>
                <w:b/>
                <w:bCs/>
                <w:sz w:val="18"/>
                <w:szCs w:val="18"/>
              </w:rPr>
              <w:fldChar w:fldCharType="begin"/>
            </w:r>
            <w:r w:rsidRPr="009E3BC8">
              <w:rPr>
                <w:rFonts w:ascii="Vinci Sans" w:hAnsi="Vinci Sans"/>
                <w:b/>
                <w:bCs/>
                <w:sz w:val="18"/>
                <w:szCs w:val="18"/>
              </w:rPr>
              <w:instrText>PAGE</w:instrText>
            </w:r>
            <w:r w:rsidRPr="009E3BC8">
              <w:rPr>
                <w:rFonts w:ascii="Vinci Sans" w:hAnsi="Vinci Sans"/>
                <w:b/>
                <w:bCs/>
                <w:sz w:val="18"/>
                <w:szCs w:val="18"/>
              </w:rPr>
              <w:fldChar w:fldCharType="separate"/>
            </w:r>
            <w:r w:rsidRPr="009E3BC8">
              <w:rPr>
                <w:rFonts w:ascii="Vinci Sans" w:hAnsi="Vinci Sans"/>
                <w:b/>
                <w:bCs/>
                <w:sz w:val="18"/>
                <w:szCs w:val="18"/>
              </w:rPr>
              <w:t>2</w:t>
            </w:r>
            <w:r w:rsidRPr="009E3BC8">
              <w:rPr>
                <w:rFonts w:ascii="Vinci Sans" w:hAnsi="Vinci Sans"/>
                <w:b/>
                <w:bCs/>
                <w:sz w:val="18"/>
                <w:szCs w:val="18"/>
              </w:rPr>
              <w:fldChar w:fldCharType="end"/>
            </w:r>
            <w:r w:rsidRPr="009E3BC8">
              <w:rPr>
                <w:rFonts w:ascii="Vinci Sans" w:hAnsi="Vinci Sans"/>
                <w:sz w:val="18"/>
                <w:szCs w:val="18"/>
              </w:rPr>
              <w:t xml:space="preserve"> sur </w:t>
            </w:r>
            <w:r w:rsidRPr="009E3BC8">
              <w:rPr>
                <w:rFonts w:ascii="Vinci Sans" w:hAnsi="Vinci Sans"/>
                <w:b/>
                <w:bCs/>
                <w:sz w:val="18"/>
                <w:szCs w:val="18"/>
              </w:rPr>
              <w:fldChar w:fldCharType="begin"/>
            </w:r>
            <w:r w:rsidRPr="009E3BC8">
              <w:rPr>
                <w:rFonts w:ascii="Vinci Sans" w:hAnsi="Vinci Sans"/>
                <w:b/>
                <w:bCs/>
                <w:sz w:val="18"/>
                <w:szCs w:val="18"/>
              </w:rPr>
              <w:instrText>NUMPAGES</w:instrText>
            </w:r>
            <w:r w:rsidRPr="009E3BC8">
              <w:rPr>
                <w:rFonts w:ascii="Vinci Sans" w:hAnsi="Vinci Sans"/>
                <w:b/>
                <w:bCs/>
                <w:sz w:val="18"/>
                <w:szCs w:val="18"/>
              </w:rPr>
              <w:fldChar w:fldCharType="separate"/>
            </w:r>
            <w:r w:rsidRPr="009E3BC8">
              <w:rPr>
                <w:rFonts w:ascii="Vinci Sans" w:hAnsi="Vinci Sans"/>
                <w:b/>
                <w:bCs/>
                <w:sz w:val="18"/>
                <w:szCs w:val="18"/>
              </w:rPr>
              <w:t>2</w:t>
            </w:r>
            <w:r w:rsidRPr="009E3BC8">
              <w:rPr>
                <w:rFonts w:ascii="Vinci Sans" w:hAnsi="Vinci Sans"/>
                <w:b/>
                <w:bCs/>
                <w:sz w:val="18"/>
                <w:szCs w:val="18"/>
              </w:rPr>
              <w:fldChar w:fldCharType="end"/>
            </w:r>
          </w:p>
        </w:sdtContent>
      </w:sdt>
    </w:sdtContent>
  </w:sdt>
  <w:p w14:paraId="5F99CA35" w14:textId="77777777" w:rsidR="00F06946" w:rsidRPr="00DB2C8F" w:rsidRDefault="00F06946" w:rsidP="00F06946">
    <w:pPr>
      <w:pStyle w:val="Pieddepage"/>
      <w:rPr>
        <w:i/>
        <w:sz w:val="16"/>
        <w:szCs w:val="16"/>
      </w:rPr>
    </w:pPr>
    <w:r w:rsidRPr="00DB2C8F">
      <w:rPr>
        <w:i/>
        <w:sz w:val="16"/>
        <w:szCs w:val="16"/>
      </w:rPr>
      <w:t>La forme masculine est utilisée dans le présent accord. Elle concerne les collaborateurs féminins et masculins</w:t>
    </w:r>
  </w:p>
  <w:p w14:paraId="18D68FF6" w14:textId="783A0298" w:rsidR="002328F8" w:rsidRPr="00DB2C8F" w:rsidRDefault="00F06946" w:rsidP="00E0108C">
    <w:pPr>
      <w:pStyle w:val="Pieddepage"/>
      <w:rPr>
        <w:sz w:val="16"/>
        <w:szCs w:val="16"/>
      </w:rPr>
    </w:pPr>
    <w:r w:rsidRPr="00DB2C8F">
      <w:rPr>
        <w:i/>
        <w:sz w:val="16"/>
        <w:szCs w:val="16"/>
      </w:rPr>
      <w:t>Accord télétravail SEATH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7E98" w14:textId="77777777" w:rsidR="00041FED" w:rsidRDefault="00041FE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8050C" w14:textId="77777777" w:rsidR="0094382F" w:rsidRDefault="0094382F">
      <w:r>
        <w:separator/>
      </w:r>
    </w:p>
  </w:footnote>
  <w:footnote w:type="continuationSeparator" w:id="0">
    <w:p w14:paraId="13ECA3B2" w14:textId="77777777" w:rsidR="0094382F" w:rsidRDefault="00943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CC658" w14:textId="0BEEFFA4" w:rsidR="00041FED" w:rsidRDefault="00041FE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82AE4" w14:textId="6AD1E8B4" w:rsidR="002328F8" w:rsidRPr="003E6D7F" w:rsidRDefault="002328F8" w:rsidP="006D2F11">
    <w:pPr>
      <w:pStyle w:val="En-tte"/>
      <w:tabs>
        <w:tab w:val="left" w:pos="0"/>
      </w:tabs>
      <w:rPr>
        <w:rFonts w:ascii="Vinci Sans" w:hAnsi="Vinci San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8CB65" w14:textId="7C19FC3F" w:rsidR="00041FED" w:rsidRDefault="00041FE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658B"/>
    <w:multiLevelType w:val="hybridMultilevel"/>
    <w:tmpl w:val="FFFFFFFF"/>
    <w:lvl w:ilvl="0" w:tplc="F23EFFBC">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A526CA"/>
    <w:multiLevelType w:val="hybridMultilevel"/>
    <w:tmpl w:val="BEF2BC7A"/>
    <w:lvl w:ilvl="0" w:tplc="9536A054">
      <w:start w:val="1"/>
      <w:numFmt w:val="bullet"/>
      <w:lvlText w:val="-"/>
      <w:lvlJc w:val="left"/>
      <w:pPr>
        <w:ind w:left="720" w:hanging="360"/>
      </w:pPr>
      <w:rPr>
        <w:rFonts w:ascii="Vinci Sans" w:eastAsia="Times New Roman" w:hAnsi="Vinci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B922AB"/>
    <w:multiLevelType w:val="hybridMultilevel"/>
    <w:tmpl w:val="FFFFFFFF"/>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077306"/>
    <w:multiLevelType w:val="hybridMultilevel"/>
    <w:tmpl w:val="FFFFFFFF"/>
    <w:lvl w:ilvl="0" w:tplc="9536A054">
      <w:start w:val="1"/>
      <w:numFmt w:val="bullet"/>
      <w:lvlText w:val="-"/>
      <w:lvlJc w:val="left"/>
      <w:pPr>
        <w:ind w:left="720" w:hanging="360"/>
      </w:pPr>
      <w:rPr>
        <w:rFonts w:ascii="Vinci Sans" w:eastAsia="Times New Roman" w:hAnsi="Vinci San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414C13"/>
    <w:multiLevelType w:val="hybridMultilevel"/>
    <w:tmpl w:val="FFFFFFFF"/>
    <w:lvl w:ilvl="0" w:tplc="F23EFFBC">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E1A1C5C"/>
    <w:multiLevelType w:val="hybridMultilevel"/>
    <w:tmpl w:val="4AC4B2D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78B1ADB"/>
    <w:multiLevelType w:val="multilevel"/>
    <w:tmpl w:val="E1E81F12"/>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8473A71"/>
    <w:multiLevelType w:val="hybridMultilevel"/>
    <w:tmpl w:val="FFFFFFFF"/>
    <w:lvl w:ilvl="0" w:tplc="F23EFFB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D5550B"/>
    <w:multiLevelType w:val="hybridMultilevel"/>
    <w:tmpl w:val="FFFFFFFF"/>
    <w:lvl w:ilvl="0" w:tplc="F23EFFBC">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BD80214"/>
    <w:multiLevelType w:val="hybridMultilevel"/>
    <w:tmpl w:val="D61C977E"/>
    <w:lvl w:ilvl="0" w:tplc="9536A054">
      <w:start w:val="1"/>
      <w:numFmt w:val="bullet"/>
      <w:lvlText w:val="-"/>
      <w:lvlJc w:val="left"/>
      <w:pPr>
        <w:ind w:left="720" w:hanging="360"/>
      </w:pPr>
      <w:rPr>
        <w:rFonts w:ascii="Vinci Sans" w:eastAsia="Times New Roman" w:hAnsi="Vinci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8115726">
    <w:abstractNumId w:val="3"/>
  </w:num>
  <w:num w:numId="2" w16cid:durableId="294877253">
    <w:abstractNumId w:val="7"/>
  </w:num>
  <w:num w:numId="3" w16cid:durableId="1344360048">
    <w:abstractNumId w:val="2"/>
  </w:num>
  <w:num w:numId="4" w16cid:durableId="1452163680">
    <w:abstractNumId w:val="0"/>
  </w:num>
  <w:num w:numId="5" w16cid:durableId="220095913">
    <w:abstractNumId w:val="8"/>
  </w:num>
  <w:num w:numId="6" w16cid:durableId="1249194509">
    <w:abstractNumId w:val="4"/>
  </w:num>
  <w:num w:numId="7" w16cid:durableId="1878660990">
    <w:abstractNumId w:val="5"/>
  </w:num>
  <w:num w:numId="8" w16cid:durableId="1268930418">
    <w:abstractNumId w:val="9"/>
  </w:num>
  <w:num w:numId="9" w16cid:durableId="750152574">
    <w:abstractNumId w:val="1"/>
  </w:num>
  <w:num w:numId="10" w16cid:durableId="9029847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2AA"/>
    <w:rsid w:val="0000410C"/>
    <w:rsid w:val="000215B3"/>
    <w:rsid w:val="000244C7"/>
    <w:rsid w:val="00026619"/>
    <w:rsid w:val="00027C92"/>
    <w:rsid w:val="00040825"/>
    <w:rsid w:val="00041FED"/>
    <w:rsid w:val="00050F77"/>
    <w:rsid w:val="00051D1D"/>
    <w:rsid w:val="00052B59"/>
    <w:rsid w:val="0005640B"/>
    <w:rsid w:val="00056624"/>
    <w:rsid w:val="00072ABA"/>
    <w:rsid w:val="00091502"/>
    <w:rsid w:val="000A0C1C"/>
    <w:rsid w:val="000B14F5"/>
    <w:rsid w:val="000C3325"/>
    <w:rsid w:val="000C6830"/>
    <w:rsid w:val="000C7493"/>
    <w:rsid w:val="000D6DB0"/>
    <w:rsid w:val="000D70F6"/>
    <w:rsid w:val="0012121C"/>
    <w:rsid w:val="0013323F"/>
    <w:rsid w:val="001372AC"/>
    <w:rsid w:val="001412A1"/>
    <w:rsid w:val="00165DBA"/>
    <w:rsid w:val="00192B1E"/>
    <w:rsid w:val="0019362A"/>
    <w:rsid w:val="001A44E3"/>
    <w:rsid w:val="00220CDD"/>
    <w:rsid w:val="002328F8"/>
    <w:rsid w:val="00261F8F"/>
    <w:rsid w:val="002629A7"/>
    <w:rsid w:val="00271FC5"/>
    <w:rsid w:val="00282791"/>
    <w:rsid w:val="0028537B"/>
    <w:rsid w:val="002873E9"/>
    <w:rsid w:val="002902DA"/>
    <w:rsid w:val="002A440F"/>
    <w:rsid w:val="002A6DC7"/>
    <w:rsid w:val="002B01B1"/>
    <w:rsid w:val="002C6B2B"/>
    <w:rsid w:val="002D5823"/>
    <w:rsid w:val="002E148A"/>
    <w:rsid w:val="002E2366"/>
    <w:rsid w:val="002E37E9"/>
    <w:rsid w:val="00314BDC"/>
    <w:rsid w:val="003152CC"/>
    <w:rsid w:val="0032087C"/>
    <w:rsid w:val="00332841"/>
    <w:rsid w:val="00346586"/>
    <w:rsid w:val="00351213"/>
    <w:rsid w:val="00372607"/>
    <w:rsid w:val="003767BC"/>
    <w:rsid w:val="0039650A"/>
    <w:rsid w:val="003A01C0"/>
    <w:rsid w:val="003C2191"/>
    <w:rsid w:val="003C7935"/>
    <w:rsid w:val="003D514E"/>
    <w:rsid w:val="003D5317"/>
    <w:rsid w:val="003E0C12"/>
    <w:rsid w:val="003E1D42"/>
    <w:rsid w:val="003E69D0"/>
    <w:rsid w:val="003F41C2"/>
    <w:rsid w:val="003F5C34"/>
    <w:rsid w:val="003F61D3"/>
    <w:rsid w:val="004069E8"/>
    <w:rsid w:val="00407C06"/>
    <w:rsid w:val="0042586B"/>
    <w:rsid w:val="0043048C"/>
    <w:rsid w:val="004705DA"/>
    <w:rsid w:val="00493CDC"/>
    <w:rsid w:val="004D3D70"/>
    <w:rsid w:val="004E20FA"/>
    <w:rsid w:val="004E740B"/>
    <w:rsid w:val="004F3239"/>
    <w:rsid w:val="00502730"/>
    <w:rsid w:val="005069D8"/>
    <w:rsid w:val="00532E0F"/>
    <w:rsid w:val="00536D4C"/>
    <w:rsid w:val="00540936"/>
    <w:rsid w:val="0057535F"/>
    <w:rsid w:val="005A270A"/>
    <w:rsid w:val="005A3146"/>
    <w:rsid w:val="005C5CD4"/>
    <w:rsid w:val="005F26CD"/>
    <w:rsid w:val="00602BE8"/>
    <w:rsid w:val="00614182"/>
    <w:rsid w:val="00622869"/>
    <w:rsid w:val="006231D4"/>
    <w:rsid w:val="00627CFB"/>
    <w:rsid w:val="0064647A"/>
    <w:rsid w:val="00646FF0"/>
    <w:rsid w:val="00647840"/>
    <w:rsid w:val="00650825"/>
    <w:rsid w:val="00660311"/>
    <w:rsid w:val="00667B35"/>
    <w:rsid w:val="0069089F"/>
    <w:rsid w:val="006A11E9"/>
    <w:rsid w:val="006B1917"/>
    <w:rsid w:val="006C5993"/>
    <w:rsid w:val="006E1496"/>
    <w:rsid w:val="006F3C22"/>
    <w:rsid w:val="006F5ADE"/>
    <w:rsid w:val="00711240"/>
    <w:rsid w:val="00712EA1"/>
    <w:rsid w:val="00732721"/>
    <w:rsid w:val="00734744"/>
    <w:rsid w:val="007706F7"/>
    <w:rsid w:val="007734B2"/>
    <w:rsid w:val="00775571"/>
    <w:rsid w:val="0078442E"/>
    <w:rsid w:val="00784CCB"/>
    <w:rsid w:val="00792A52"/>
    <w:rsid w:val="00797F57"/>
    <w:rsid w:val="007A261E"/>
    <w:rsid w:val="007C05EB"/>
    <w:rsid w:val="007D0F27"/>
    <w:rsid w:val="007D2675"/>
    <w:rsid w:val="007D4CA9"/>
    <w:rsid w:val="007E2787"/>
    <w:rsid w:val="007E6FFD"/>
    <w:rsid w:val="007E7782"/>
    <w:rsid w:val="00805478"/>
    <w:rsid w:val="00805CB0"/>
    <w:rsid w:val="00826092"/>
    <w:rsid w:val="00841D69"/>
    <w:rsid w:val="0084347B"/>
    <w:rsid w:val="008834A2"/>
    <w:rsid w:val="008A00D7"/>
    <w:rsid w:val="008A0B6A"/>
    <w:rsid w:val="008A2280"/>
    <w:rsid w:val="008A48CF"/>
    <w:rsid w:val="008A67A1"/>
    <w:rsid w:val="008D36A0"/>
    <w:rsid w:val="008D555B"/>
    <w:rsid w:val="008F0905"/>
    <w:rsid w:val="00900C4D"/>
    <w:rsid w:val="00923FDA"/>
    <w:rsid w:val="00924994"/>
    <w:rsid w:val="009254CB"/>
    <w:rsid w:val="00931F25"/>
    <w:rsid w:val="009345C9"/>
    <w:rsid w:val="00934BA9"/>
    <w:rsid w:val="0094358E"/>
    <w:rsid w:val="0094368B"/>
    <w:rsid w:val="0094382F"/>
    <w:rsid w:val="009447AF"/>
    <w:rsid w:val="0096026E"/>
    <w:rsid w:val="00972BD7"/>
    <w:rsid w:val="00972E46"/>
    <w:rsid w:val="009748ED"/>
    <w:rsid w:val="009864DA"/>
    <w:rsid w:val="009961D0"/>
    <w:rsid w:val="009B1751"/>
    <w:rsid w:val="009B4808"/>
    <w:rsid w:val="009D2EC0"/>
    <w:rsid w:val="009D3BC3"/>
    <w:rsid w:val="009E076C"/>
    <w:rsid w:val="009E3BC8"/>
    <w:rsid w:val="009E3D80"/>
    <w:rsid w:val="009E4565"/>
    <w:rsid w:val="009E6B5C"/>
    <w:rsid w:val="009F0A73"/>
    <w:rsid w:val="009F5102"/>
    <w:rsid w:val="00A100B9"/>
    <w:rsid w:val="00A13721"/>
    <w:rsid w:val="00A14A76"/>
    <w:rsid w:val="00A22CA8"/>
    <w:rsid w:val="00A2383B"/>
    <w:rsid w:val="00A44E28"/>
    <w:rsid w:val="00A504CC"/>
    <w:rsid w:val="00A519CD"/>
    <w:rsid w:val="00A65373"/>
    <w:rsid w:val="00A87F53"/>
    <w:rsid w:val="00AA0EC9"/>
    <w:rsid w:val="00AC12AA"/>
    <w:rsid w:val="00AC581F"/>
    <w:rsid w:val="00AD1EA3"/>
    <w:rsid w:val="00AD5541"/>
    <w:rsid w:val="00AE1535"/>
    <w:rsid w:val="00AE7610"/>
    <w:rsid w:val="00AF49E1"/>
    <w:rsid w:val="00AF7788"/>
    <w:rsid w:val="00B057C7"/>
    <w:rsid w:val="00B057E3"/>
    <w:rsid w:val="00B11180"/>
    <w:rsid w:val="00B13A6F"/>
    <w:rsid w:val="00B2102B"/>
    <w:rsid w:val="00B22248"/>
    <w:rsid w:val="00B34538"/>
    <w:rsid w:val="00B54BE7"/>
    <w:rsid w:val="00B623A6"/>
    <w:rsid w:val="00B946A5"/>
    <w:rsid w:val="00B963E7"/>
    <w:rsid w:val="00BC2212"/>
    <w:rsid w:val="00BC7C3F"/>
    <w:rsid w:val="00BE0EF0"/>
    <w:rsid w:val="00BE32AA"/>
    <w:rsid w:val="00BE77F0"/>
    <w:rsid w:val="00C0651C"/>
    <w:rsid w:val="00C06670"/>
    <w:rsid w:val="00C34DE4"/>
    <w:rsid w:val="00C47064"/>
    <w:rsid w:val="00C579D2"/>
    <w:rsid w:val="00C60BF4"/>
    <w:rsid w:val="00C70E3C"/>
    <w:rsid w:val="00C94FD7"/>
    <w:rsid w:val="00C95FA2"/>
    <w:rsid w:val="00CA2253"/>
    <w:rsid w:val="00CA5264"/>
    <w:rsid w:val="00CC53B1"/>
    <w:rsid w:val="00CC6BF9"/>
    <w:rsid w:val="00CD1E1F"/>
    <w:rsid w:val="00D02B1E"/>
    <w:rsid w:val="00D046C8"/>
    <w:rsid w:val="00D0627B"/>
    <w:rsid w:val="00D14664"/>
    <w:rsid w:val="00D14882"/>
    <w:rsid w:val="00D2732B"/>
    <w:rsid w:val="00D618A4"/>
    <w:rsid w:val="00D66A58"/>
    <w:rsid w:val="00D809E4"/>
    <w:rsid w:val="00D8552D"/>
    <w:rsid w:val="00D93B75"/>
    <w:rsid w:val="00D945A5"/>
    <w:rsid w:val="00D953EF"/>
    <w:rsid w:val="00DB1C49"/>
    <w:rsid w:val="00DB2C8F"/>
    <w:rsid w:val="00DC0005"/>
    <w:rsid w:val="00DC2CC0"/>
    <w:rsid w:val="00DF515A"/>
    <w:rsid w:val="00E0108C"/>
    <w:rsid w:val="00E05D31"/>
    <w:rsid w:val="00E554BE"/>
    <w:rsid w:val="00E6049B"/>
    <w:rsid w:val="00E8647C"/>
    <w:rsid w:val="00EB2BE2"/>
    <w:rsid w:val="00EB3796"/>
    <w:rsid w:val="00ED67AB"/>
    <w:rsid w:val="00EE201E"/>
    <w:rsid w:val="00F0092B"/>
    <w:rsid w:val="00F04963"/>
    <w:rsid w:val="00F0519E"/>
    <w:rsid w:val="00F06946"/>
    <w:rsid w:val="00F16334"/>
    <w:rsid w:val="00F16887"/>
    <w:rsid w:val="00F23563"/>
    <w:rsid w:val="00F25825"/>
    <w:rsid w:val="00F33567"/>
    <w:rsid w:val="00F40207"/>
    <w:rsid w:val="00F56CFF"/>
    <w:rsid w:val="00F73819"/>
    <w:rsid w:val="00FA1C53"/>
    <w:rsid w:val="00FA328C"/>
    <w:rsid w:val="00FD02E3"/>
    <w:rsid w:val="00FD39BF"/>
    <w:rsid w:val="00FF0B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25F28A"/>
  <w15:chartTrackingRefBased/>
  <w15:docId w15:val="{08BCB35A-A270-4F8A-911E-F50FA9E0A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F57"/>
    <w:pPr>
      <w:spacing w:after="0" w:line="240" w:lineRule="auto"/>
    </w:pPr>
    <w:rPr>
      <w:rFonts w:ascii="Times New Roman" w:eastAsia="Times New Roman" w:hAnsi="Times New Roman" w:cs="Times New Roman"/>
      <w:kern w:val="0"/>
      <w:sz w:val="20"/>
      <w:szCs w:val="20"/>
      <w:lang w:eastAsia="fr-FR"/>
      <w14:ligatures w14:val="none"/>
    </w:rPr>
  </w:style>
  <w:style w:type="paragraph" w:styleId="Titre1">
    <w:name w:val="heading 1"/>
    <w:basedOn w:val="Normal"/>
    <w:next w:val="Normal"/>
    <w:link w:val="Titre1Car"/>
    <w:uiPriority w:val="9"/>
    <w:qFormat/>
    <w:rsid w:val="00AC12AA"/>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itre2">
    <w:name w:val="heading 2"/>
    <w:basedOn w:val="Normal"/>
    <w:next w:val="Normal"/>
    <w:link w:val="Titre2Car"/>
    <w:uiPriority w:val="9"/>
    <w:unhideWhenUsed/>
    <w:qFormat/>
    <w:rsid w:val="00AC12AA"/>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itre3">
    <w:name w:val="heading 3"/>
    <w:basedOn w:val="Normal"/>
    <w:next w:val="Normal"/>
    <w:link w:val="Titre3Car"/>
    <w:uiPriority w:val="9"/>
    <w:semiHidden/>
    <w:unhideWhenUsed/>
    <w:qFormat/>
    <w:rsid w:val="00AC12AA"/>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itre4">
    <w:name w:val="heading 4"/>
    <w:basedOn w:val="Normal"/>
    <w:next w:val="Normal"/>
    <w:link w:val="Titre4Car"/>
    <w:uiPriority w:val="9"/>
    <w:semiHidden/>
    <w:unhideWhenUsed/>
    <w:qFormat/>
    <w:rsid w:val="00AC12AA"/>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Titre5">
    <w:name w:val="heading 5"/>
    <w:basedOn w:val="Normal"/>
    <w:next w:val="Normal"/>
    <w:link w:val="Titre5Car"/>
    <w:uiPriority w:val="9"/>
    <w:semiHidden/>
    <w:unhideWhenUsed/>
    <w:qFormat/>
    <w:rsid w:val="00AC12AA"/>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Titre6">
    <w:name w:val="heading 6"/>
    <w:basedOn w:val="Normal"/>
    <w:next w:val="Normal"/>
    <w:link w:val="Titre6Car"/>
    <w:uiPriority w:val="9"/>
    <w:semiHidden/>
    <w:unhideWhenUsed/>
    <w:qFormat/>
    <w:rsid w:val="00AC12AA"/>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Titre7">
    <w:name w:val="heading 7"/>
    <w:basedOn w:val="Normal"/>
    <w:next w:val="Normal"/>
    <w:link w:val="Titre7Car"/>
    <w:uiPriority w:val="9"/>
    <w:semiHidden/>
    <w:unhideWhenUsed/>
    <w:qFormat/>
    <w:rsid w:val="00AC12AA"/>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Titre8">
    <w:name w:val="heading 8"/>
    <w:basedOn w:val="Normal"/>
    <w:next w:val="Normal"/>
    <w:link w:val="Titre8Car"/>
    <w:uiPriority w:val="9"/>
    <w:semiHidden/>
    <w:unhideWhenUsed/>
    <w:qFormat/>
    <w:rsid w:val="00AC12AA"/>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Titre9">
    <w:name w:val="heading 9"/>
    <w:basedOn w:val="Normal"/>
    <w:next w:val="Normal"/>
    <w:link w:val="Titre9Car"/>
    <w:uiPriority w:val="9"/>
    <w:semiHidden/>
    <w:unhideWhenUsed/>
    <w:qFormat/>
    <w:rsid w:val="00AC12AA"/>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C12A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AC12A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C12A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C12A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C12A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C12A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C12A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C12A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C12AA"/>
    <w:rPr>
      <w:rFonts w:eastAsiaTheme="majorEastAsia" w:cstheme="majorBidi"/>
      <w:color w:val="272727" w:themeColor="text1" w:themeTint="D8"/>
    </w:rPr>
  </w:style>
  <w:style w:type="paragraph" w:styleId="Titre">
    <w:name w:val="Title"/>
    <w:basedOn w:val="Normal"/>
    <w:next w:val="Normal"/>
    <w:link w:val="TitreCar"/>
    <w:uiPriority w:val="10"/>
    <w:qFormat/>
    <w:rsid w:val="00AC12A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AC12A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C12A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us-titreCar">
    <w:name w:val="Sous-titre Car"/>
    <w:basedOn w:val="Policepardfaut"/>
    <w:link w:val="Sous-titre"/>
    <w:uiPriority w:val="11"/>
    <w:rsid w:val="00AC12A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C12AA"/>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ionCar">
    <w:name w:val="Citation Car"/>
    <w:basedOn w:val="Policepardfaut"/>
    <w:link w:val="Citation"/>
    <w:uiPriority w:val="29"/>
    <w:rsid w:val="00AC12AA"/>
    <w:rPr>
      <w:i/>
      <w:iCs/>
      <w:color w:val="404040" w:themeColor="text1" w:themeTint="BF"/>
    </w:rPr>
  </w:style>
  <w:style w:type="paragraph" w:styleId="Paragraphedeliste">
    <w:name w:val="List Paragraph"/>
    <w:aliases w:val="Liste 1,titre"/>
    <w:basedOn w:val="Normal"/>
    <w:link w:val="ParagraphedelisteCar"/>
    <w:uiPriority w:val="34"/>
    <w:qFormat/>
    <w:rsid w:val="00AC12AA"/>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Accentuationintense">
    <w:name w:val="Intense Emphasis"/>
    <w:basedOn w:val="Policepardfaut"/>
    <w:uiPriority w:val="21"/>
    <w:qFormat/>
    <w:rsid w:val="00AC12AA"/>
    <w:rPr>
      <w:i/>
      <w:iCs/>
      <w:color w:val="0F4761" w:themeColor="accent1" w:themeShade="BF"/>
    </w:rPr>
  </w:style>
  <w:style w:type="paragraph" w:styleId="Citationintense">
    <w:name w:val="Intense Quote"/>
    <w:basedOn w:val="Normal"/>
    <w:next w:val="Normal"/>
    <w:link w:val="CitationintenseCar"/>
    <w:uiPriority w:val="30"/>
    <w:qFormat/>
    <w:rsid w:val="00AC12AA"/>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CitationintenseCar">
    <w:name w:val="Citation intense Car"/>
    <w:basedOn w:val="Policepardfaut"/>
    <w:link w:val="Citationintense"/>
    <w:uiPriority w:val="30"/>
    <w:rsid w:val="00AC12AA"/>
    <w:rPr>
      <w:i/>
      <w:iCs/>
      <w:color w:val="0F4761" w:themeColor="accent1" w:themeShade="BF"/>
    </w:rPr>
  </w:style>
  <w:style w:type="character" w:styleId="Rfrenceintense">
    <w:name w:val="Intense Reference"/>
    <w:basedOn w:val="Policepardfaut"/>
    <w:uiPriority w:val="32"/>
    <w:qFormat/>
    <w:rsid w:val="00AC12AA"/>
    <w:rPr>
      <w:b/>
      <w:bCs/>
      <w:smallCaps/>
      <w:color w:val="0F4761" w:themeColor="accent1" w:themeShade="BF"/>
      <w:spacing w:val="5"/>
    </w:rPr>
  </w:style>
  <w:style w:type="table" w:styleId="Grilledutableau">
    <w:name w:val="Table Grid"/>
    <w:basedOn w:val="TableauNormal"/>
    <w:uiPriority w:val="39"/>
    <w:rsid w:val="00AC12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AC12AA"/>
    <w:pPr>
      <w:tabs>
        <w:tab w:val="center" w:pos="4536"/>
        <w:tab w:val="right" w:pos="9072"/>
      </w:tabs>
    </w:pPr>
  </w:style>
  <w:style w:type="character" w:customStyle="1" w:styleId="En-tteCar">
    <w:name w:val="En-tête Car"/>
    <w:basedOn w:val="Policepardfaut"/>
    <w:link w:val="En-tte"/>
    <w:uiPriority w:val="99"/>
    <w:rsid w:val="00AC12AA"/>
    <w:rPr>
      <w:rFonts w:ascii="Times New Roman" w:eastAsia="Times New Roman" w:hAnsi="Times New Roman" w:cs="Times New Roman"/>
      <w:kern w:val="0"/>
      <w:sz w:val="20"/>
      <w:szCs w:val="20"/>
      <w:lang w:eastAsia="fr-FR"/>
      <w14:ligatures w14:val="none"/>
    </w:rPr>
  </w:style>
  <w:style w:type="paragraph" w:styleId="Pieddepage">
    <w:name w:val="footer"/>
    <w:basedOn w:val="Normal"/>
    <w:link w:val="PieddepageCar"/>
    <w:rsid w:val="00AC12AA"/>
    <w:pPr>
      <w:tabs>
        <w:tab w:val="center" w:pos="4536"/>
        <w:tab w:val="right" w:pos="9072"/>
      </w:tabs>
    </w:pPr>
  </w:style>
  <w:style w:type="character" w:customStyle="1" w:styleId="PieddepageCar">
    <w:name w:val="Pied de page Car"/>
    <w:basedOn w:val="Policepardfaut"/>
    <w:link w:val="Pieddepage"/>
    <w:rsid w:val="00AC12AA"/>
    <w:rPr>
      <w:rFonts w:ascii="Times New Roman" w:eastAsia="Times New Roman" w:hAnsi="Times New Roman" w:cs="Times New Roman"/>
      <w:kern w:val="0"/>
      <w:sz w:val="20"/>
      <w:szCs w:val="20"/>
      <w:lang w:eastAsia="fr-FR"/>
      <w14:ligatures w14:val="none"/>
    </w:rPr>
  </w:style>
  <w:style w:type="paragraph" w:styleId="Sansinterligne">
    <w:name w:val="No Spacing"/>
    <w:uiPriority w:val="1"/>
    <w:qFormat/>
    <w:rsid w:val="00797F57"/>
    <w:pPr>
      <w:spacing w:after="0" w:line="240" w:lineRule="auto"/>
    </w:pPr>
    <w:rPr>
      <w:kern w:val="0"/>
      <w14:ligatures w14:val="none"/>
    </w:rPr>
  </w:style>
  <w:style w:type="character" w:customStyle="1" w:styleId="ParagraphedelisteCar">
    <w:name w:val="Paragraphe de liste Car"/>
    <w:aliases w:val="Liste 1 Car,titre Car"/>
    <w:basedOn w:val="Policepardfaut"/>
    <w:link w:val="Paragraphedeliste"/>
    <w:uiPriority w:val="34"/>
    <w:rsid w:val="00797F57"/>
  </w:style>
  <w:style w:type="character" w:styleId="Marquedecommentaire">
    <w:name w:val="annotation reference"/>
    <w:basedOn w:val="Policepardfaut"/>
    <w:uiPriority w:val="99"/>
    <w:semiHidden/>
    <w:unhideWhenUsed/>
    <w:rsid w:val="004E740B"/>
    <w:rPr>
      <w:sz w:val="16"/>
      <w:szCs w:val="16"/>
    </w:rPr>
  </w:style>
  <w:style w:type="paragraph" w:styleId="Commentaire">
    <w:name w:val="annotation text"/>
    <w:basedOn w:val="Normal"/>
    <w:link w:val="CommentaireCar"/>
    <w:uiPriority w:val="99"/>
    <w:unhideWhenUsed/>
    <w:rsid w:val="004E740B"/>
  </w:style>
  <w:style w:type="character" w:customStyle="1" w:styleId="CommentaireCar">
    <w:name w:val="Commentaire Car"/>
    <w:basedOn w:val="Policepardfaut"/>
    <w:link w:val="Commentaire"/>
    <w:uiPriority w:val="99"/>
    <w:rsid w:val="004E740B"/>
    <w:rPr>
      <w:rFonts w:ascii="Times New Roman" w:eastAsia="Times New Roman" w:hAnsi="Times New Roman" w:cs="Times New Roman"/>
      <w:kern w:val="0"/>
      <w:sz w:val="20"/>
      <w:szCs w:val="20"/>
      <w:lang w:eastAsia="fr-FR"/>
      <w14:ligatures w14:val="none"/>
    </w:rPr>
  </w:style>
  <w:style w:type="paragraph" w:styleId="Objetducommentaire">
    <w:name w:val="annotation subject"/>
    <w:basedOn w:val="Commentaire"/>
    <w:next w:val="Commentaire"/>
    <w:link w:val="ObjetducommentaireCar"/>
    <w:uiPriority w:val="99"/>
    <w:semiHidden/>
    <w:unhideWhenUsed/>
    <w:rsid w:val="004E740B"/>
    <w:rPr>
      <w:b/>
      <w:bCs/>
    </w:rPr>
  </w:style>
  <w:style w:type="character" w:customStyle="1" w:styleId="ObjetducommentaireCar">
    <w:name w:val="Objet du commentaire Car"/>
    <w:basedOn w:val="CommentaireCar"/>
    <w:link w:val="Objetducommentaire"/>
    <w:uiPriority w:val="99"/>
    <w:semiHidden/>
    <w:rsid w:val="004E740B"/>
    <w:rPr>
      <w:rFonts w:ascii="Times New Roman" w:eastAsia="Times New Roman" w:hAnsi="Times New Roman" w:cs="Times New Roman"/>
      <w:b/>
      <w:bCs/>
      <w:kern w:val="0"/>
      <w:sz w:val="20"/>
      <w:szCs w:val="20"/>
      <w:lang w:eastAsia="fr-FR"/>
      <w14:ligatures w14:val="none"/>
    </w:rPr>
  </w:style>
  <w:style w:type="paragraph" w:styleId="Rvision">
    <w:name w:val="Revision"/>
    <w:hidden/>
    <w:uiPriority w:val="99"/>
    <w:semiHidden/>
    <w:rsid w:val="00BC2212"/>
    <w:pPr>
      <w:spacing w:after="0" w:line="240" w:lineRule="auto"/>
    </w:pPr>
    <w:rPr>
      <w:rFonts w:ascii="Times New Roman" w:eastAsia="Times New Roman" w:hAnsi="Times New Roman" w:cs="Times New Roman"/>
      <w:kern w:val="0"/>
      <w:sz w:val="20"/>
      <w:szCs w:val="20"/>
      <w:lang w:eastAsia="fr-FR"/>
      <w14:ligatures w14:val="none"/>
    </w:rPr>
  </w:style>
  <w:style w:type="numbering" w:customStyle="1" w:styleId="WWNum1">
    <w:name w:val="WWNum1"/>
    <w:basedOn w:val="Aucuneliste"/>
    <w:rsid w:val="00041FED"/>
    <w:pPr>
      <w:numPr>
        <w:numId w:val="10"/>
      </w:numPr>
    </w:pPr>
  </w:style>
  <w:style w:type="paragraph" w:customStyle="1" w:styleId="Standard">
    <w:name w:val="Standard"/>
    <w:rsid w:val="00041FED"/>
    <w:pPr>
      <w:suppressAutoHyphens/>
      <w:autoSpaceDN w:val="0"/>
      <w:spacing w:after="0" w:line="240" w:lineRule="auto"/>
      <w:textAlignment w:val="baseline"/>
    </w:pPr>
    <w:rPr>
      <w:rFonts w:ascii="Times New Roman" w:eastAsia="Times New Roman" w:hAnsi="Times New Roman" w:cs="Times New Roman"/>
      <w:kern w:val="3"/>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401350">
      <w:bodyDiv w:val="1"/>
      <w:marLeft w:val="0"/>
      <w:marRight w:val="0"/>
      <w:marTop w:val="0"/>
      <w:marBottom w:val="0"/>
      <w:divBdr>
        <w:top w:val="none" w:sz="0" w:space="0" w:color="auto"/>
        <w:left w:val="none" w:sz="0" w:space="0" w:color="auto"/>
        <w:bottom w:val="none" w:sz="0" w:space="0" w:color="auto"/>
        <w:right w:val="none" w:sz="0" w:space="0" w:color="auto"/>
      </w:divBdr>
    </w:div>
    <w:div w:id="143720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8ACF5-86C0-41A7-AB94-B0AF8BB74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4782</Words>
  <Characters>26306</Characters>
  <Application>Microsoft Office Word</Application>
  <DocSecurity>0</DocSecurity>
  <Lines>219</Lines>
  <Paragraphs>62</Paragraphs>
  <ScaleCrop>false</ScaleCrop>
  <HeadingPairs>
    <vt:vector size="2" baseType="variant">
      <vt:variant>
        <vt:lpstr>Titre</vt:lpstr>
      </vt:variant>
      <vt:variant>
        <vt:i4>1</vt:i4>
      </vt:variant>
    </vt:vector>
  </HeadingPairs>
  <TitlesOfParts>
    <vt:vector size="1" baseType="lpstr">
      <vt:lpstr/>
    </vt:vector>
  </TitlesOfParts>
  <Company>VINCI Concessions</Company>
  <LinksUpToDate>false</LinksUpToDate>
  <CharactersWithSpaces>31026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HERIOT Carole</dc:creator>
  <cp:keywords/>
  <dc:description/>
  <cp:lastModifiedBy>Fleurs CARRARA</cp:lastModifiedBy>
  <cp:revision>6</cp:revision>
  <cp:lastPrinted>2026-02-03T11:07:00Z</cp:lastPrinted>
  <dcterms:created xsi:type="dcterms:W3CDTF">2026-01-30T14:12:00Z</dcterms:created>
  <dcterms:modified xsi:type="dcterms:W3CDTF">2026-03-11T15:51:00Z</dcterms:modified>
</cp:coreProperties>
</file>