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center" w:tblpY="159"/>
        <w:tblW w:w="8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77"/>
      </w:tblGrid>
      <w:tr w:rsidR="00ED5BCE" w14:paraId="31AE977D" w14:textId="77777777" w:rsidTr="00ED5BCE">
        <w:tblPrEx>
          <w:tblCellMar>
            <w:top w:w="0" w:type="dxa"/>
            <w:bottom w:w="0" w:type="dxa"/>
          </w:tblCellMar>
        </w:tblPrEx>
        <w:trPr>
          <w:trHeight w:val="951"/>
        </w:trPr>
        <w:tc>
          <w:tcPr>
            <w:tcW w:w="8577" w:type="dxa"/>
          </w:tcPr>
          <w:p w14:paraId="7E540B84" w14:textId="77777777" w:rsidR="00ED5BCE" w:rsidRDefault="00ED5BCE" w:rsidP="005D3163">
            <w:pPr>
              <w:pStyle w:val="Titre1"/>
              <w:jc w:val="both"/>
              <w:rPr>
                <w:sz w:val="28"/>
              </w:rPr>
            </w:pPr>
          </w:p>
          <w:p w14:paraId="794AB53F" w14:textId="77777777" w:rsidR="00ED5BCE" w:rsidRDefault="00ED5BCE" w:rsidP="002E211F">
            <w:pPr>
              <w:pStyle w:val="Titre1"/>
              <w:rPr>
                <w:sz w:val="28"/>
                <w:szCs w:val="28"/>
              </w:rPr>
            </w:pPr>
            <w:r>
              <w:rPr>
                <w:sz w:val="28"/>
                <w:szCs w:val="28"/>
              </w:rPr>
              <w:t xml:space="preserve">Accord en faveur de l’égalité Professionnelle </w:t>
            </w:r>
            <w:r w:rsidRPr="00E61E41">
              <w:rPr>
                <w:sz w:val="28"/>
                <w:szCs w:val="28"/>
              </w:rPr>
              <w:t>Femmes / Hommes</w:t>
            </w:r>
          </w:p>
          <w:p w14:paraId="42181A1D" w14:textId="77777777" w:rsidR="00ED5BCE" w:rsidRDefault="00ED5BCE" w:rsidP="005D3163">
            <w:pPr>
              <w:jc w:val="both"/>
              <w:rPr>
                <w:sz w:val="28"/>
              </w:rPr>
            </w:pPr>
          </w:p>
        </w:tc>
      </w:tr>
    </w:tbl>
    <w:p w14:paraId="11F65ECB" w14:textId="77777777" w:rsidR="001C19BA" w:rsidRDefault="001C19BA" w:rsidP="005D3163">
      <w:pPr>
        <w:jc w:val="both"/>
      </w:pPr>
    </w:p>
    <w:p w14:paraId="339F570E" w14:textId="77777777" w:rsidR="003B31E1" w:rsidRDefault="003B31E1" w:rsidP="005D3163">
      <w:pPr>
        <w:jc w:val="both"/>
      </w:pPr>
    </w:p>
    <w:p w14:paraId="02DB8E9A" w14:textId="77777777" w:rsidR="003B31E1" w:rsidRDefault="0097597B" w:rsidP="005D3163">
      <w:pPr>
        <w:pStyle w:val="Titre2"/>
        <w:ind w:left="0"/>
      </w:pPr>
      <w:r>
        <w:t>ENTRE LES</w:t>
      </w:r>
      <w:r w:rsidR="003B31E1">
        <w:t xml:space="preserve"> SOUSSIGNES</w:t>
      </w:r>
      <w:r w:rsidR="003B31E1">
        <w:rPr>
          <w:u w:val="none"/>
        </w:rPr>
        <w:t> :</w:t>
      </w:r>
    </w:p>
    <w:p w14:paraId="3BFA6D9B" w14:textId="77777777" w:rsidR="003B31E1" w:rsidRDefault="003B31E1" w:rsidP="005D3163">
      <w:pPr>
        <w:jc w:val="both"/>
      </w:pPr>
    </w:p>
    <w:p w14:paraId="114BADFA" w14:textId="77777777" w:rsidR="003B31E1" w:rsidRDefault="003B31E1" w:rsidP="005D3163">
      <w:pPr>
        <w:jc w:val="both"/>
        <w:rPr>
          <w:sz w:val="24"/>
          <w:szCs w:val="24"/>
        </w:rPr>
      </w:pPr>
    </w:p>
    <w:p w14:paraId="1F5E120F" w14:textId="77777777" w:rsidR="003B31E1" w:rsidRDefault="003B31E1" w:rsidP="005D3163">
      <w:pPr>
        <w:numPr>
          <w:ilvl w:val="0"/>
          <w:numId w:val="15"/>
        </w:numPr>
        <w:tabs>
          <w:tab w:val="left" w:pos="284"/>
        </w:tabs>
        <w:spacing w:line="260" w:lineRule="atLeast"/>
        <w:jc w:val="both"/>
        <w:rPr>
          <w:sz w:val="24"/>
          <w:szCs w:val="24"/>
        </w:rPr>
      </w:pPr>
      <w:r>
        <w:rPr>
          <w:bCs/>
          <w:sz w:val="24"/>
          <w:szCs w:val="24"/>
        </w:rPr>
        <w:t xml:space="preserve">La Société TRENCH FRANCE SAS, Société par Actions Simplifiée au capital de </w:t>
      </w:r>
      <w:r w:rsidR="00C02283">
        <w:rPr>
          <w:bCs/>
          <w:sz w:val="24"/>
          <w:szCs w:val="24"/>
        </w:rPr>
        <w:t>6 112 181</w:t>
      </w:r>
      <w:r>
        <w:rPr>
          <w:bCs/>
          <w:sz w:val="24"/>
          <w:szCs w:val="24"/>
        </w:rPr>
        <w:t> € inscrite au Registre du Commerce et des Sociétés de MULHOUSE sous le n° 945 753 002 et dont le siège est situé à SAINT-LOUIS (68300) – 16 rue du Général Cassagnou.</w:t>
      </w:r>
    </w:p>
    <w:p w14:paraId="76E792CD" w14:textId="77777777" w:rsidR="003B31E1" w:rsidRDefault="003B31E1" w:rsidP="005D3163">
      <w:pPr>
        <w:tabs>
          <w:tab w:val="left" w:pos="284"/>
        </w:tabs>
        <w:ind w:left="284"/>
        <w:jc w:val="both"/>
        <w:rPr>
          <w:sz w:val="24"/>
          <w:szCs w:val="24"/>
        </w:rPr>
      </w:pPr>
    </w:p>
    <w:p w14:paraId="2CF7BC02" w14:textId="77777777" w:rsidR="003B31E1" w:rsidRDefault="003B31E1" w:rsidP="005D3163">
      <w:pPr>
        <w:tabs>
          <w:tab w:val="left" w:pos="284"/>
        </w:tabs>
        <w:ind w:left="284"/>
        <w:jc w:val="both"/>
        <w:rPr>
          <w:sz w:val="24"/>
          <w:szCs w:val="24"/>
        </w:rPr>
      </w:pPr>
      <w:r>
        <w:rPr>
          <w:sz w:val="24"/>
          <w:szCs w:val="24"/>
        </w:rPr>
        <w:t xml:space="preserve">Ladite Société représentée par </w:t>
      </w:r>
      <w:r w:rsidR="00D331CF">
        <w:rPr>
          <w:sz w:val="24"/>
          <w:szCs w:val="24"/>
        </w:rPr>
        <w:t>X</w:t>
      </w:r>
      <w:r>
        <w:rPr>
          <w:sz w:val="24"/>
          <w:szCs w:val="24"/>
        </w:rPr>
        <w:t xml:space="preserve"> agissant en sa qualité de </w:t>
      </w:r>
      <w:r w:rsidR="00646628">
        <w:rPr>
          <w:sz w:val="24"/>
          <w:szCs w:val="24"/>
        </w:rPr>
        <w:t>Directrice</w:t>
      </w:r>
      <w:r>
        <w:rPr>
          <w:sz w:val="24"/>
          <w:szCs w:val="24"/>
        </w:rPr>
        <w:t xml:space="preserve"> des Ressources Humaines ayant tous pouvoirs à l’effet des présentes,</w:t>
      </w:r>
    </w:p>
    <w:p w14:paraId="36F4642E" w14:textId="77777777" w:rsidR="003B31E1" w:rsidRDefault="003B31E1" w:rsidP="005D3163">
      <w:pPr>
        <w:tabs>
          <w:tab w:val="left" w:pos="284"/>
        </w:tabs>
        <w:ind w:left="284"/>
        <w:jc w:val="both"/>
        <w:rPr>
          <w:sz w:val="24"/>
          <w:szCs w:val="24"/>
        </w:rPr>
      </w:pPr>
    </w:p>
    <w:p w14:paraId="58B40F2D" w14:textId="77777777" w:rsidR="003B31E1" w:rsidRDefault="003B31E1" w:rsidP="005D3163">
      <w:pPr>
        <w:jc w:val="both"/>
        <w:rPr>
          <w:b/>
          <w:bCs/>
          <w:sz w:val="24"/>
        </w:rPr>
      </w:pPr>
      <w:r>
        <w:rPr>
          <w:b/>
          <w:bCs/>
          <w:sz w:val="24"/>
          <w:u w:val="single"/>
        </w:rPr>
        <w:t>d’une part</w:t>
      </w:r>
      <w:r>
        <w:rPr>
          <w:b/>
          <w:bCs/>
          <w:sz w:val="24"/>
        </w:rPr>
        <w:t>,</w:t>
      </w:r>
      <w:r w:rsidR="0097597B">
        <w:rPr>
          <w:b/>
          <w:bCs/>
          <w:sz w:val="24"/>
        </w:rPr>
        <w:t xml:space="preserve"> et les organisations syndicales :</w:t>
      </w:r>
    </w:p>
    <w:p w14:paraId="0EB722B8" w14:textId="77777777" w:rsidR="003B31E1" w:rsidRDefault="003B31E1" w:rsidP="005D3163">
      <w:pPr>
        <w:jc w:val="both"/>
      </w:pPr>
    </w:p>
    <w:p w14:paraId="22BB9981" w14:textId="77777777" w:rsidR="003B31E1" w:rsidRDefault="003B31E1" w:rsidP="005D3163">
      <w:pPr>
        <w:jc w:val="both"/>
        <w:rPr>
          <w:sz w:val="24"/>
        </w:rPr>
      </w:pPr>
    </w:p>
    <w:p w14:paraId="11FCA73C" w14:textId="77777777" w:rsidR="003B31E1" w:rsidRDefault="001C19BA" w:rsidP="005D3163">
      <w:pPr>
        <w:numPr>
          <w:ilvl w:val="0"/>
          <w:numId w:val="1"/>
        </w:numPr>
        <w:jc w:val="both"/>
        <w:rPr>
          <w:sz w:val="24"/>
        </w:rPr>
      </w:pPr>
      <w:r>
        <w:rPr>
          <w:sz w:val="24"/>
        </w:rPr>
        <w:t>L’organisation</w:t>
      </w:r>
      <w:r w:rsidR="003B31E1">
        <w:rPr>
          <w:sz w:val="24"/>
        </w:rPr>
        <w:t xml:space="preserve"> syndicale CFE CGC représentée par </w:t>
      </w:r>
      <w:r w:rsidR="00D331CF">
        <w:rPr>
          <w:sz w:val="24"/>
        </w:rPr>
        <w:t>X</w:t>
      </w:r>
      <w:r w:rsidR="0097597B">
        <w:rPr>
          <w:sz w:val="24"/>
        </w:rPr>
        <w:t xml:space="preserve">, </w:t>
      </w:r>
      <w:r w:rsidR="003B31E1">
        <w:rPr>
          <w:sz w:val="24"/>
        </w:rPr>
        <w:t>Délégué Syndical</w:t>
      </w:r>
    </w:p>
    <w:p w14:paraId="24A85335" w14:textId="77777777" w:rsidR="003B31E1" w:rsidRDefault="003B31E1" w:rsidP="005D3163">
      <w:pPr>
        <w:pStyle w:val="Paragraphedeliste"/>
        <w:ind w:left="0"/>
        <w:jc w:val="both"/>
        <w:rPr>
          <w:sz w:val="24"/>
        </w:rPr>
      </w:pPr>
    </w:p>
    <w:p w14:paraId="688CEABF" w14:textId="77777777" w:rsidR="00322962" w:rsidRDefault="001C19BA" w:rsidP="005D3163">
      <w:pPr>
        <w:numPr>
          <w:ilvl w:val="0"/>
          <w:numId w:val="1"/>
        </w:numPr>
        <w:jc w:val="both"/>
        <w:rPr>
          <w:sz w:val="24"/>
        </w:rPr>
      </w:pPr>
      <w:r>
        <w:rPr>
          <w:sz w:val="24"/>
        </w:rPr>
        <w:t>L’organisation</w:t>
      </w:r>
      <w:r w:rsidR="003B31E1">
        <w:rPr>
          <w:sz w:val="24"/>
        </w:rPr>
        <w:t xml:space="preserve"> syndicale </w:t>
      </w:r>
      <w:r w:rsidR="00CF4D35">
        <w:rPr>
          <w:sz w:val="24"/>
        </w:rPr>
        <w:t>FO68</w:t>
      </w:r>
      <w:r w:rsidR="003B31E1">
        <w:rPr>
          <w:sz w:val="24"/>
        </w:rPr>
        <w:t xml:space="preserve"> représentée par </w:t>
      </w:r>
      <w:r w:rsidR="00D331CF">
        <w:rPr>
          <w:sz w:val="24"/>
        </w:rPr>
        <w:t>X</w:t>
      </w:r>
      <w:r w:rsidR="0097597B">
        <w:rPr>
          <w:sz w:val="24"/>
        </w:rPr>
        <w:t>,</w:t>
      </w:r>
      <w:r w:rsidR="003B31E1">
        <w:rPr>
          <w:sz w:val="24"/>
        </w:rPr>
        <w:t xml:space="preserve"> Délégué Syndical</w:t>
      </w:r>
    </w:p>
    <w:p w14:paraId="0116A112" w14:textId="77777777" w:rsidR="00B33272" w:rsidRDefault="00B33272" w:rsidP="005D3163">
      <w:pPr>
        <w:pStyle w:val="Paragraphedeliste"/>
        <w:jc w:val="both"/>
        <w:rPr>
          <w:sz w:val="24"/>
        </w:rPr>
      </w:pPr>
    </w:p>
    <w:p w14:paraId="5C2DD06E" w14:textId="77777777" w:rsidR="00CF4D35" w:rsidRDefault="00CF4D35" w:rsidP="005D3163">
      <w:pPr>
        <w:numPr>
          <w:ilvl w:val="0"/>
          <w:numId w:val="1"/>
        </w:numPr>
        <w:jc w:val="both"/>
        <w:rPr>
          <w:sz w:val="24"/>
        </w:rPr>
      </w:pPr>
      <w:r>
        <w:rPr>
          <w:sz w:val="24"/>
        </w:rPr>
        <w:t xml:space="preserve">L’organisation syndicale CFTC représentée par </w:t>
      </w:r>
      <w:r w:rsidR="00D331CF">
        <w:rPr>
          <w:sz w:val="24"/>
        </w:rPr>
        <w:t>X</w:t>
      </w:r>
      <w:r w:rsidR="0097597B">
        <w:rPr>
          <w:sz w:val="24"/>
        </w:rPr>
        <w:t xml:space="preserve">, </w:t>
      </w:r>
      <w:r>
        <w:rPr>
          <w:sz w:val="24"/>
        </w:rPr>
        <w:t>Délégué Syndical</w:t>
      </w:r>
    </w:p>
    <w:p w14:paraId="64A20232" w14:textId="77777777" w:rsidR="0097597B" w:rsidRDefault="0097597B" w:rsidP="005D3163">
      <w:pPr>
        <w:pStyle w:val="Paragraphedeliste"/>
        <w:jc w:val="both"/>
        <w:rPr>
          <w:sz w:val="24"/>
        </w:rPr>
      </w:pPr>
    </w:p>
    <w:p w14:paraId="363B3598" w14:textId="77777777" w:rsidR="0097597B" w:rsidRDefault="0097597B" w:rsidP="005D3163">
      <w:pPr>
        <w:jc w:val="both"/>
        <w:rPr>
          <w:sz w:val="24"/>
        </w:rPr>
      </w:pPr>
    </w:p>
    <w:p w14:paraId="1883E49C" w14:textId="77777777" w:rsidR="0097597B" w:rsidRPr="00A4669B" w:rsidRDefault="00AB53AA" w:rsidP="005D3163">
      <w:pPr>
        <w:jc w:val="both"/>
        <w:rPr>
          <w:b/>
          <w:bCs/>
          <w:sz w:val="24"/>
          <w:u w:val="single"/>
        </w:rPr>
      </w:pPr>
      <w:r w:rsidRPr="00A4669B">
        <w:rPr>
          <w:b/>
          <w:bCs/>
          <w:sz w:val="24"/>
          <w:u w:val="single"/>
        </w:rPr>
        <w:t>d</w:t>
      </w:r>
      <w:r w:rsidR="0097597B" w:rsidRPr="00A4669B">
        <w:rPr>
          <w:b/>
          <w:bCs/>
          <w:sz w:val="24"/>
          <w:u w:val="single"/>
        </w:rPr>
        <w:t>’autre part.</w:t>
      </w:r>
    </w:p>
    <w:p w14:paraId="16E5E6BA" w14:textId="77777777" w:rsidR="00B33272" w:rsidRPr="00C02283" w:rsidRDefault="00B33272" w:rsidP="005D3163">
      <w:pPr>
        <w:ind w:left="360"/>
        <w:jc w:val="both"/>
        <w:rPr>
          <w:sz w:val="24"/>
        </w:rPr>
      </w:pPr>
    </w:p>
    <w:p w14:paraId="0CD12DF0" w14:textId="77777777" w:rsidR="00322962" w:rsidRDefault="00322962" w:rsidP="005D3163">
      <w:pPr>
        <w:jc w:val="both"/>
        <w:rPr>
          <w:b/>
          <w:bCs/>
          <w:sz w:val="24"/>
          <w:u w:val="single"/>
        </w:rPr>
      </w:pPr>
    </w:p>
    <w:p w14:paraId="4FDC04C9" w14:textId="77777777" w:rsidR="00C02283" w:rsidRDefault="00C02283" w:rsidP="005D3163">
      <w:pPr>
        <w:jc w:val="both"/>
        <w:rPr>
          <w:b/>
          <w:bCs/>
          <w:sz w:val="24"/>
          <w:u w:val="single"/>
        </w:rPr>
      </w:pPr>
    </w:p>
    <w:p w14:paraId="46B0807D" w14:textId="77777777" w:rsidR="00C02283" w:rsidRDefault="00C02283" w:rsidP="005D3163">
      <w:pPr>
        <w:jc w:val="both"/>
        <w:rPr>
          <w:b/>
          <w:bCs/>
          <w:sz w:val="24"/>
          <w:u w:val="single"/>
        </w:rPr>
      </w:pPr>
    </w:p>
    <w:p w14:paraId="7C3E23B5" w14:textId="77777777" w:rsidR="00C02283" w:rsidRDefault="00C02283" w:rsidP="005D3163">
      <w:pPr>
        <w:jc w:val="both"/>
        <w:rPr>
          <w:b/>
          <w:bCs/>
          <w:sz w:val="24"/>
          <w:u w:val="single"/>
        </w:rPr>
      </w:pPr>
    </w:p>
    <w:p w14:paraId="76ECD0F5" w14:textId="77777777" w:rsidR="00C02283" w:rsidRDefault="00C02283" w:rsidP="005D3163">
      <w:pPr>
        <w:jc w:val="both"/>
        <w:rPr>
          <w:b/>
          <w:bCs/>
          <w:sz w:val="24"/>
          <w:u w:val="single"/>
        </w:rPr>
      </w:pPr>
    </w:p>
    <w:p w14:paraId="76195118" w14:textId="77777777" w:rsidR="00C02283" w:rsidRDefault="00C02283" w:rsidP="005D3163">
      <w:pPr>
        <w:jc w:val="both"/>
        <w:rPr>
          <w:b/>
          <w:bCs/>
          <w:sz w:val="24"/>
          <w:u w:val="single"/>
        </w:rPr>
      </w:pPr>
    </w:p>
    <w:p w14:paraId="4448FCEE" w14:textId="77777777" w:rsidR="00C02283" w:rsidRDefault="00C02283" w:rsidP="005D3163">
      <w:pPr>
        <w:jc w:val="both"/>
        <w:rPr>
          <w:b/>
          <w:bCs/>
          <w:sz w:val="24"/>
          <w:u w:val="single"/>
        </w:rPr>
      </w:pPr>
    </w:p>
    <w:p w14:paraId="3F1C1000" w14:textId="77777777" w:rsidR="00C02283" w:rsidRDefault="00C02283" w:rsidP="005D3163">
      <w:pPr>
        <w:jc w:val="both"/>
        <w:rPr>
          <w:b/>
          <w:bCs/>
          <w:sz w:val="24"/>
          <w:u w:val="single"/>
        </w:rPr>
      </w:pPr>
    </w:p>
    <w:p w14:paraId="329EAC2A" w14:textId="77777777" w:rsidR="00C02283" w:rsidRDefault="00C02283" w:rsidP="005D3163">
      <w:pPr>
        <w:jc w:val="both"/>
        <w:rPr>
          <w:b/>
          <w:bCs/>
          <w:sz w:val="24"/>
          <w:u w:val="single"/>
        </w:rPr>
      </w:pPr>
    </w:p>
    <w:p w14:paraId="0C3F8AC6" w14:textId="77777777" w:rsidR="00C02283" w:rsidRDefault="00C02283" w:rsidP="005D3163">
      <w:pPr>
        <w:jc w:val="both"/>
        <w:rPr>
          <w:b/>
          <w:bCs/>
          <w:sz w:val="24"/>
          <w:u w:val="single"/>
        </w:rPr>
      </w:pPr>
    </w:p>
    <w:p w14:paraId="7CBB744A" w14:textId="77777777" w:rsidR="00C02283" w:rsidRDefault="00C02283" w:rsidP="005D3163">
      <w:pPr>
        <w:jc w:val="both"/>
        <w:rPr>
          <w:b/>
          <w:bCs/>
          <w:sz w:val="24"/>
          <w:u w:val="single"/>
        </w:rPr>
      </w:pPr>
    </w:p>
    <w:p w14:paraId="3E693B16" w14:textId="77777777" w:rsidR="00C02283" w:rsidRDefault="00C02283" w:rsidP="005D3163">
      <w:pPr>
        <w:jc w:val="both"/>
        <w:rPr>
          <w:b/>
          <w:bCs/>
          <w:sz w:val="24"/>
          <w:u w:val="single"/>
        </w:rPr>
      </w:pPr>
    </w:p>
    <w:p w14:paraId="660C8CBD" w14:textId="77777777" w:rsidR="00C02283" w:rsidRDefault="00C02283" w:rsidP="005D3163">
      <w:pPr>
        <w:jc w:val="both"/>
        <w:rPr>
          <w:b/>
          <w:bCs/>
          <w:sz w:val="24"/>
          <w:u w:val="single"/>
        </w:rPr>
      </w:pPr>
    </w:p>
    <w:p w14:paraId="0A800F06" w14:textId="77777777" w:rsidR="00C02283" w:rsidRDefault="00C02283" w:rsidP="005D3163">
      <w:pPr>
        <w:jc w:val="both"/>
        <w:rPr>
          <w:b/>
          <w:bCs/>
          <w:sz w:val="24"/>
          <w:u w:val="single"/>
        </w:rPr>
      </w:pPr>
    </w:p>
    <w:p w14:paraId="6DCCFCEB" w14:textId="77777777" w:rsidR="00C02283" w:rsidRDefault="00C02283" w:rsidP="005D3163">
      <w:pPr>
        <w:jc w:val="both"/>
        <w:rPr>
          <w:b/>
          <w:bCs/>
          <w:sz w:val="24"/>
          <w:u w:val="single"/>
        </w:rPr>
      </w:pPr>
    </w:p>
    <w:p w14:paraId="6C0FB5DC" w14:textId="77777777" w:rsidR="00C02283" w:rsidRDefault="00C02283" w:rsidP="005D3163">
      <w:pPr>
        <w:jc w:val="both"/>
        <w:rPr>
          <w:b/>
          <w:bCs/>
          <w:sz w:val="24"/>
          <w:u w:val="single"/>
        </w:rPr>
      </w:pPr>
    </w:p>
    <w:p w14:paraId="31C0A7BE" w14:textId="77777777" w:rsidR="00C02283" w:rsidRDefault="00C02283" w:rsidP="005D3163">
      <w:pPr>
        <w:jc w:val="both"/>
        <w:rPr>
          <w:b/>
          <w:bCs/>
          <w:sz w:val="24"/>
          <w:u w:val="single"/>
        </w:rPr>
      </w:pPr>
    </w:p>
    <w:p w14:paraId="46EFF060" w14:textId="77777777" w:rsidR="00AB53AA" w:rsidRDefault="00AB53AA" w:rsidP="005D3163">
      <w:pPr>
        <w:jc w:val="both"/>
        <w:rPr>
          <w:b/>
          <w:bCs/>
          <w:sz w:val="24"/>
          <w:u w:val="single"/>
        </w:rPr>
      </w:pPr>
    </w:p>
    <w:p w14:paraId="7DE5703B" w14:textId="77777777" w:rsidR="003B31E1" w:rsidRDefault="003B31E1" w:rsidP="005D3163">
      <w:pPr>
        <w:jc w:val="both"/>
        <w:rPr>
          <w:b/>
          <w:bCs/>
          <w:sz w:val="24"/>
        </w:rPr>
      </w:pPr>
      <w:r>
        <w:rPr>
          <w:b/>
          <w:bCs/>
          <w:sz w:val="24"/>
          <w:u w:val="single"/>
        </w:rPr>
        <w:t>PREAMBULE</w:t>
      </w:r>
      <w:r>
        <w:rPr>
          <w:b/>
          <w:bCs/>
          <w:sz w:val="24"/>
        </w:rPr>
        <w:t> :</w:t>
      </w:r>
    </w:p>
    <w:p w14:paraId="660F9412" w14:textId="77777777" w:rsidR="00A41F2D" w:rsidRDefault="00A41F2D" w:rsidP="005D3163">
      <w:pPr>
        <w:jc w:val="both"/>
        <w:rPr>
          <w:sz w:val="24"/>
        </w:rPr>
      </w:pPr>
    </w:p>
    <w:p w14:paraId="7EB0747D" w14:textId="77777777" w:rsidR="00A41F2D" w:rsidRPr="00A41F2D" w:rsidRDefault="002C0DCF" w:rsidP="005D3163">
      <w:pPr>
        <w:jc w:val="both"/>
        <w:rPr>
          <w:sz w:val="24"/>
        </w:rPr>
      </w:pPr>
      <w:r w:rsidRPr="002C0DCF">
        <w:rPr>
          <w:sz w:val="24"/>
        </w:rPr>
        <w:t>La Société TRENCH FRANCE SAS fonde ses valeurs sur des pratiques non discriminatoires</w:t>
      </w:r>
      <w:r w:rsidR="00A41F2D" w:rsidRPr="00A4669B">
        <w:rPr>
          <w:sz w:val="24"/>
        </w:rPr>
        <w:t xml:space="preserve">, notamment en matière d’égalité </w:t>
      </w:r>
      <w:r>
        <w:rPr>
          <w:sz w:val="24"/>
        </w:rPr>
        <w:t xml:space="preserve">entre les </w:t>
      </w:r>
      <w:r w:rsidR="00A41F2D" w:rsidRPr="00A4669B">
        <w:rPr>
          <w:sz w:val="24"/>
        </w:rPr>
        <w:t>femmes</w:t>
      </w:r>
      <w:r>
        <w:rPr>
          <w:sz w:val="24"/>
        </w:rPr>
        <w:t xml:space="preserve"> et les </w:t>
      </w:r>
      <w:r w:rsidR="00A41F2D" w:rsidRPr="00A4669B">
        <w:rPr>
          <w:sz w:val="24"/>
        </w:rPr>
        <w:t>hommes.</w:t>
      </w:r>
      <w:r w:rsidR="00A41F2D" w:rsidRPr="00A4669B">
        <w:rPr>
          <w:sz w:val="24"/>
        </w:rPr>
        <w:br/>
        <w:t>La société est convaincue que la mixité et la diversité constituent des facteurs d’efficacité et d’innovation. La Direction et les organisations syndicales présentes souhaitent affirmer leur engagement en ce sens par la mise en œuvre de mesures et actions concrètes pour garantir une stricte égalité professionnelle entre les femmes et les hommes.</w:t>
      </w:r>
    </w:p>
    <w:p w14:paraId="5271EC93" w14:textId="77777777" w:rsidR="00A4669B" w:rsidRDefault="00A4669B" w:rsidP="005D3163">
      <w:pPr>
        <w:jc w:val="both"/>
        <w:rPr>
          <w:sz w:val="24"/>
        </w:rPr>
      </w:pPr>
    </w:p>
    <w:p w14:paraId="778DA555" w14:textId="77777777" w:rsidR="00A4669B" w:rsidRPr="00A4669B" w:rsidRDefault="00A4669B" w:rsidP="005D3163">
      <w:pPr>
        <w:jc w:val="both"/>
        <w:rPr>
          <w:sz w:val="24"/>
        </w:rPr>
      </w:pPr>
      <w:r w:rsidRPr="00A4669B">
        <w:rPr>
          <w:sz w:val="24"/>
        </w:rPr>
        <w:t xml:space="preserve">Les parties signataires </w:t>
      </w:r>
      <w:r>
        <w:rPr>
          <w:sz w:val="24"/>
        </w:rPr>
        <w:t>souhaitent ainsi affirmer</w:t>
      </w:r>
      <w:r w:rsidRPr="00A4669B">
        <w:rPr>
          <w:sz w:val="24"/>
        </w:rPr>
        <w:t xml:space="preserve"> leur volonté de garantir l’égalité professionnelle. </w:t>
      </w:r>
      <w:r w:rsidR="002C0DCF">
        <w:rPr>
          <w:sz w:val="24"/>
        </w:rPr>
        <w:t>Ils</w:t>
      </w:r>
      <w:r w:rsidRPr="00A4669B">
        <w:rPr>
          <w:sz w:val="24"/>
        </w:rPr>
        <w:t xml:space="preserve"> s’engagent à combattre </w:t>
      </w:r>
      <w:r>
        <w:rPr>
          <w:sz w:val="24"/>
        </w:rPr>
        <w:t>d’éventuels</w:t>
      </w:r>
      <w:r w:rsidRPr="00A4669B">
        <w:rPr>
          <w:sz w:val="24"/>
        </w:rPr>
        <w:t xml:space="preserve"> préjugés et </w:t>
      </w:r>
      <w:r>
        <w:rPr>
          <w:sz w:val="24"/>
        </w:rPr>
        <w:t xml:space="preserve">d’éventuelles </w:t>
      </w:r>
      <w:r w:rsidRPr="00A4669B">
        <w:rPr>
          <w:sz w:val="24"/>
        </w:rPr>
        <w:t>différences de traitement liées au sexe</w:t>
      </w:r>
      <w:r>
        <w:rPr>
          <w:sz w:val="24"/>
        </w:rPr>
        <w:t xml:space="preserve"> en mettant</w:t>
      </w:r>
      <w:r w:rsidRPr="00A4669B">
        <w:rPr>
          <w:sz w:val="24"/>
        </w:rPr>
        <w:t xml:space="preserve"> en place les actions correctives nécessaires.</w:t>
      </w:r>
    </w:p>
    <w:p w14:paraId="100C973B" w14:textId="77777777" w:rsidR="002C0DCF" w:rsidRDefault="002C0DCF" w:rsidP="005D3163">
      <w:pPr>
        <w:jc w:val="both"/>
        <w:rPr>
          <w:sz w:val="24"/>
        </w:rPr>
      </w:pPr>
    </w:p>
    <w:p w14:paraId="4E1274E5" w14:textId="77777777" w:rsidR="002C0DCF" w:rsidRDefault="002C0DCF" w:rsidP="005D3163">
      <w:pPr>
        <w:jc w:val="both"/>
        <w:rPr>
          <w:sz w:val="24"/>
        </w:rPr>
      </w:pPr>
      <w:r w:rsidRPr="002E211F">
        <w:rPr>
          <w:sz w:val="24"/>
        </w:rPr>
        <w:t>Afin de se conformer à la législation sur l’égalité professionnelle, notamment la loi du 9 novembre 2010 et l’article L 2242-1 du Code du travail, la société TRENCH FRANCE SAS s’engage à prendre des mesures pour garantir l’égalité de traitement entre les femmes et les hommes et à promouvoir la mixité dans tous les domaines d’activité.</w:t>
      </w:r>
    </w:p>
    <w:p w14:paraId="351B5374" w14:textId="77777777" w:rsidR="003B31E1" w:rsidRDefault="003B31E1" w:rsidP="005D3163">
      <w:pPr>
        <w:jc w:val="both"/>
        <w:rPr>
          <w:sz w:val="24"/>
        </w:rPr>
      </w:pPr>
    </w:p>
    <w:p w14:paraId="745D4FF2" w14:textId="77777777" w:rsidR="002C0DCF" w:rsidRPr="002C0DCF" w:rsidRDefault="003B31E1" w:rsidP="002C0DCF">
      <w:pPr>
        <w:jc w:val="both"/>
        <w:rPr>
          <w:sz w:val="24"/>
        </w:rPr>
      </w:pPr>
      <w:r>
        <w:rPr>
          <w:sz w:val="24"/>
        </w:rPr>
        <w:t xml:space="preserve">Il importe à cet égard de rappeler </w:t>
      </w:r>
      <w:r w:rsidR="002C0DCF" w:rsidRPr="002C0DCF">
        <w:rPr>
          <w:sz w:val="24"/>
        </w:rPr>
        <w:t xml:space="preserve">que les articles L 2242-5 et suivants du Code du travail exigent que l’accord porte non seulement sur la rémunération effective, mais aussi sur deux autres domaines d’action prévus par la loi, à savoir : </w:t>
      </w:r>
    </w:p>
    <w:p w14:paraId="3AD0E9B4" w14:textId="77777777" w:rsidR="003B31E1" w:rsidRDefault="003B31E1" w:rsidP="005D3163">
      <w:pPr>
        <w:jc w:val="both"/>
        <w:rPr>
          <w:sz w:val="24"/>
        </w:rPr>
      </w:pPr>
    </w:p>
    <w:p w14:paraId="7BA282B7" w14:textId="77777777" w:rsidR="003B31E1" w:rsidRDefault="003B31E1" w:rsidP="005D3163">
      <w:pPr>
        <w:tabs>
          <w:tab w:val="left" w:pos="284"/>
        </w:tabs>
        <w:ind w:left="284" w:hanging="284"/>
        <w:jc w:val="both"/>
        <w:rPr>
          <w:sz w:val="24"/>
        </w:rPr>
      </w:pPr>
      <w:r>
        <w:rPr>
          <w:sz w:val="24"/>
        </w:rPr>
        <w:t>-</w:t>
      </w:r>
      <w:r>
        <w:rPr>
          <w:sz w:val="24"/>
        </w:rPr>
        <w:tab/>
        <w:t>l’embauche,</w:t>
      </w:r>
    </w:p>
    <w:p w14:paraId="247DAF00" w14:textId="77777777" w:rsidR="003B31E1" w:rsidRDefault="003B31E1" w:rsidP="005D3163">
      <w:pPr>
        <w:tabs>
          <w:tab w:val="left" w:pos="284"/>
        </w:tabs>
        <w:ind w:left="284" w:hanging="284"/>
        <w:jc w:val="both"/>
        <w:rPr>
          <w:sz w:val="24"/>
        </w:rPr>
      </w:pPr>
      <w:r>
        <w:rPr>
          <w:sz w:val="24"/>
        </w:rPr>
        <w:t>-</w:t>
      </w:r>
      <w:r>
        <w:rPr>
          <w:sz w:val="24"/>
        </w:rPr>
        <w:tab/>
        <w:t>la formation,</w:t>
      </w:r>
    </w:p>
    <w:p w14:paraId="04AF6B0B" w14:textId="77777777" w:rsidR="003B31E1" w:rsidRDefault="003B31E1" w:rsidP="005D3163">
      <w:pPr>
        <w:tabs>
          <w:tab w:val="left" w:pos="284"/>
        </w:tabs>
        <w:ind w:left="284" w:hanging="284"/>
        <w:jc w:val="both"/>
        <w:rPr>
          <w:sz w:val="24"/>
        </w:rPr>
      </w:pPr>
      <w:r>
        <w:rPr>
          <w:sz w:val="24"/>
        </w:rPr>
        <w:t>-</w:t>
      </w:r>
      <w:r>
        <w:rPr>
          <w:sz w:val="24"/>
        </w:rPr>
        <w:tab/>
        <w:t>la promotion professionnelle,</w:t>
      </w:r>
    </w:p>
    <w:p w14:paraId="58AA48E1" w14:textId="77777777" w:rsidR="003B31E1" w:rsidRDefault="003B31E1" w:rsidP="005D3163">
      <w:pPr>
        <w:tabs>
          <w:tab w:val="left" w:pos="284"/>
        </w:tabs>
        <w:ind w:left="284" w:hanging="284"/>
        <w:jc w:val="both"/>
        <w:rPr>
          <w:sz w:val="24"/>
        </w:rPr>
      </w:pPr>
      <w:r>
        <w:rPr>
          <w:sz w:val="24"/>
        </w:rPr>
        <w:t>-</w:t>
      </w:r>
      <w:r>
        <w:rPr>
          <w:sz w:val="24"/>
        </w:rPr>
        <w:tab/>
        <w:t>la qualification,</w:t>
      </w:r>
    </w:p>
    <w:p w14:paraId="17BACF4F" w14:textId="77777777" w:rsidR="003B31E1" w:rsidRDefault="003B31E1" w:rsidP="005D3163">
      <w:pPr>
        <w:tabs>
          <w:tab w:val="left" w:pos="284"/>
        </w:tabs>
        <w:ind w:left="284" w:hanging="284"/>
        <w:jc w:val="both"/>
        <w:rPr>
          <w:sz w:val="24"/>
        </w:rPr>
      </w:pPr>
      <w:r>
        <w:rPr>
          <w:sz w:val="24"/>
        </w:rPr>
        <w:t>-</w:t>
      </w:r>
      <w:r>
        <w:rPr>
          <w:sz w:val="24"/>
        </w:rPr>
        <w:tab/>
        <w:t>la classification,</w:t>
      </w:r>
    </w:p>
    <w:p w14:paraId="74AFCEEE" w14:textId="77777777" w:rsidR="003B31E1" w:rsidRDefault="003B31E1" w:rsidP="005D3163">
      <w:pPr>
        <w:tabs>
          <w:tab w:val="left" w:pos="284"/>
        </w:tabs>
        <w:ind w:left="284" w:hanging="284"/>
        <w:jc w:val="both"/>
        <w:rPr>
          <w:sz w:val="24"/>
        </w:rPr>
      </w:pPr>
      <w:r>
        <w:rPr>
          <w:sz w:val="24"/>
        </w:rPr>
        <w:t>-</w:t>
      </w:r>
      <w:r>
        <w:rPr>
          <w:sz w:val="24"/>
        </w:rPr>
        <w:tab/>
        <w:t>les conditions de travail,</w:t>
      </w:r>
    </w:p>
    <w:p w14:paraId="17A27A5F" w14:textId="77777777" w:rsidR="003B31E1" w:rsidRDefault="003B31E1" w:rsidP="005D3163">
      <w:pPr>
        <w:tabs>
          <w:tab w:val="left" w:pos="284"/>
        </w:tabs>
        <w:ind w:left="284" w:hanging="284"/>
        <w:jc w:val="both"/>
        <w:rPr>
          <w:sz w:val="24"/>
        </w:rPr>
      </w:pPr>
      <w:r>
        <w:rPr>
          <w:sz w:val="24"/>
        </w:rPr>
        <w:t>-</w:t>
      </w:r>
      <w:r>
        <w:rPr>
          <w:sz w:val="24"/>
        </w:rPr>
        <w:tab/>
        <w:t>la sécurité et la santé au travail,</w:t>
      </w:r>
    </w:p>
    <w:p w14:paraId="4F3D565E" w14:textId="77777777" w:rsidR="003B31E1" w:rsidRDefault="003B31E1" w:rsidP="005D3163">
      <w:pPr>
        <w:tabs>
          <w:tab w:val="left" w:pos="284"/>
        </w:tabs>
        <w:ind w:left="284" w:hanging="284"/>
        <w:jc w:val="both"/>
        <w:rPr>
          <w:sz w:val="24"/>
        </w:rPr>
      </w:pPr>
      <w:r>
        <w:rPr>
          <w:sz w:val="24"/>
        </w:rPr>
        <w:t>-</w:t>
      </w:r>
      <w:r>
        <w:rPr>
          <w:sz w:val="24"/>
        </w:rPr>
        <w:tab/>
        <w:t>la rémunération effective,</w:t>
      </w:r>
    </w:p>
    <w:p w14:paraId="7F273567" w14:textId="77777777" w:rsidR="00C02283" w:rsidRDefault="003B31E1" w:rsidP="005D3163">
      <w:pPr>
        <w:tabs>
          <w:tab w:val="left" w:pos="284"/>
        </w:tabs>
        <w:ind w:left="284" w:hanging="284"/>
        <w:jc w:val="both"/>
        <w:rPr>
          <w:sz w:val="24"/>
        </w:rPr>
      </w:pPr>
      <w:r>
        <w:rPr>
          <w:sz w:val="24"/>
        </w:rPr>
        <w:t>-</w:t>
      </w:r>
      <w:r>
        <w:rPr>
          <w:sz w:val="24"/>
        </w:rPr>
        <w:tab/>
        <w:t>l’articulation entre vie professionnelle et vie familiale.</w:t>
      </w:r>
    </w:p>
    <w:p w14:paraId="1E38A7C8" w14:textId="77777777" w:rsidR="00C02283" w:rsidRPr="001C19BA" w:rsidRDefault="00C02283" w:rsidP="005D3163">
      <w:pPr>
        <w:jc w:val="both"/>
        <w:rPr>
          <w:sz w:val="24"/>
        </w:rPr>
      </w:pPr>
    </w:p>
    <w:p w14:paraId="7E8964C4" w14:textId="77777777" w:rsidR="003B31E1" w:rsidRDefault="003B31E1" w:rsidP="005D3163">
      <w:pPr>
        <w:jc w:val="both"/>
        <w:rPr>
          <w:sz w:val="24"/>
        </w:rPr>
      </w:pPr>
      <w:r>
        <w:rPr>
          <w:sz w:val="24"/>
        </w:rPr>
        <w:t xml:space="preserve">A cet effet, les parties se sont réunies lors </w:t>
      </w:r>
      <w:r w:rsidR="00A03ABF">
        <w:rPr>
          <w:sz w:val="24"/>
        </w:rPr>
        <w:t>d’une réunion le</w:t>
      </w:r>
      <w:r w:rsidR="00E61E41">
        <w:rPr>
          <w:sz w:val="24"/>
        </w:rPr>
        <w:t xml:space="preserve"> 14 mai </w:t>
      </w:r>
      <w:r w:rsidR="00A03ABF">
        <w:rPr>
          <w:sz w:val="24"/>
        </w:rPr>
        <w:t>202</w:t>
      </w:r>
      <w:r w:rsidR="00E61E41">
        <w:rPr>
          <w:sz w:val="24"/>
        </w:rPr>
        <w:t xml:space="preserve">5 et </w:t>
      </w:r>
      <w:r w:rsidR="005D3163">
        <w:rPr>
          <w:sz w:val="24"/>
        </w:rPr>
        <w:t xml:space="preserve">le </w:t>
      </w:r>
      <w:r w:rsidR="00E61E41">
        <w:rPr>
          <w:sz w:val="24"/>
        </w:rPr>
        <w:t>23 juillet 2025</w:t>
      </w:r>
      <w:r w:rsidR="00EF2864">
        <w:rPr>
          <w:sz w:val="24"/>
        </w:rPr>
        <w:t xml:space="preserve"> </w:t>
      </w:r>
      <w:r w:rsidRPr="00F20706">
        <w:rPr>
          <w:sz w:val="24"/>
        </w:rPr>
        <w:t>afin de parvenir aux mesures du présent accord.</w:t>
      </w:r>
    </w:p>
    <w:p w14:paraId="77EBAD7C" w14:textId="77777777" w:rsidR="001C19BA" w:rsidRDefault="001C19BA" w:rsidP="005D3163">
      <w:pPr>
        <w:jc w:val="both"/>
        <w:rPr>
          <w:sz w:val="24"/>
        </w:rPr>
      </w:pPr>
    </w:p>
    <w:p w14:paraId="276B58AC" w14:textId="77777777" w:rsidR="003B31E1" w:rsidRDefault="003B31E1" w:rsidP="005D3163">
      <w:pPr>
        <w:jc w:val="both"/>
        <w:rPr>
          <w:sz w:val="24"/>
        </w:rPr>
      </w:pPr>
      <w:r>
        <w:rPr>
          <w:sz w:val="24"/>
        </w:rPr>
        <w:t>Sur ce,</w:t>
      </w:r>
    </w:p>
    <w:p w14:paraId="5C35843E" w14:textId="77777777" w:rsidR="003B31E1" w:rsidRDefault="003B31E1" w:rsidP="005D3163">
      <w:pPr>
        <w:jc w:val="both"/>
        <w:rPr>
          <w:sz w:val="24"/>
        </w:rPr>
      </w:pPr>
    </w:p>
    <w:p w14:paraId="0C1F1C7D" w14:textId="77777777" w:rsidR="003B31E1" w:rsidRDefault="003B31E1" w:rsidP="005D3163">
      <w:pPr>
        <w:pStyle w:val="Titre2"/>
        <w:ind w:left="0"/>
      </w:pPr>
      <w:r>
        <w:t>IL A ETE CONVENU ET ARRETE CE QUI SUIT</w:t>
      </w:r>
      <w:r>
        <w:rPr>
          <w:u w:val="none"/>
        </w:rPr>
        <w:t> :</w:t>
      </w:r>
    </w:p>
    <w:p w14:paraId="20949259" w14:textId="77777777" w:rsidR="003B31E1" w:rsidRDefault="003B31E1" w:rsidP="005D3163">
      <w:pPr>
        <w:jc w:val="both"/>
        <w:rPr>
          <w:sz w:val="24"/>
          <w:szCs w:val="24"/>
        </w:rPr>
      </w:pPr>
    </w:p>
    <w:p w14:paraId="7EBF16E0" w14:textId="77777777" w:rsidR="003B31E1" w:rsidRDefault="003B31E1" w:rsidP="005D3163">
      <w:pPr>
        <w:pStyle w:val="Titre5"/>
        <w:jc w:val="both"/>
        <w:rPr>
          <w:sz w:val="24"/>
        </w:rPr>
      </w:pPr>
      <w:r>
        <w:rPr>
          <w:sz w:val="24"/>
        </w:rPr>
        <w:t>ARTICLE 1 - OBJET DE L’ACCORD</w:t>
      </w:r>
    </w:p>
    <w:p w14:paraId="03DD9893" w14:textId="77777777" w:rsidR="003B31E1" w:rsidRDefault="003B31E1" w:rsidP="005D3163">
      <w:pPr>
        <w:jc w:val="both"/>
        <w:rPr>
          <w:sz w:val="24"/>
        </w:rPr>
      </w:pPr>
    </w:p>
    <w:p w14:paraId="6732E2FE" w14:textId="77777777" w:rsidR="003B31E1" w:rsidRDefault="003B31E1" w:rsidP="005D3163">
      <w:pPr>
        <w:pStyle w:val="Corpsdetexte"/>
        <w:spacing w:after="0"/>
        <w:jc w:val="both"/>
        <w:rPr>
          <w:sz w:val="24"/>
        </w:rPr>
      </w:pPr>
      <w:r>
        <w:rPr>
          <w:sz w:val="24"/>
        </w:rPr>
        <w:t>L’objet du présent accord est de poursuivre la politique de promotion de la diversité et de l’égalité des chances en portant les actions sur les trois objectifs de progression suivants :</w:t>
      </w:r>
    </w:p>
    <w:p w14:paraId="263B0ED4" w14:textId="77777777" w:rsidR="003B31E1" w:rsidRDefault="003B31E1" w:rsidP="005D3163">
      <w:pPr>
        <w:pStyle w:val="Corpsdetexte"/>
        <w:spacing w:after="0"/>
        <w:jc w:val="both"/>
        <w:rPr>
          <w:sz w:val="24"/>
        </w:rPr>
      </w:pPr>
    </w:p>
    <w:p w14:paraId="42B4ABB7" w14:textId="77777777" w:rsidR="0059348E" w:rsidRPr="00CB2BF1" w:rsidRDefault="00EF2864" w:rsidP="005D3163">
      <w:pPr>
        <w:pStyle w:val="Corpsdetexte"/>
        <w:numPr>
          <w:ilvl w:val="0"/>
          <w:numId w:val="5"/>
        </w:numPr>
        <w:tabs>
          <w:tab w:val="left" w:pos="284"/>
        </w:tabs>
        <w:spacing w:after="0"/>
        <w:ind w:hanging="1065"/>
        <w:jc w:val="both"/>
        <w:rPr>
          <w:sz w:val="24"/>
        </w:rPr>
      </w:pPr>
      <w:r>
        <w:rPr>
          <w:sz w:val="24"/>
        </w:rPr>
        <w:t>La</w:t>
      </w:r>
      <w:r w:rsidR="003B31E1">
        <w:rPr>
          <w:sz w:val="24"/>
        </w:rPr>
        <w:t xml:space="preserve"> rémunération </w:t>
      </w:r>
      <w:r w:rsidR="003B31E1" w:rsidRPr="00CB2BF1">
        <w:rPr>
          <w:sz w:val="24"/>
        </w:rPr>
        <w:t>effective,</w:t>
      </w:r>
    </w:p>
    <w:p w14:paraId="282C5703" w14:textId="77777777" w:rsidR="003B31E1" w:rsidRPr="00CB2BF1" w:rsidRDefault="00FC6CEB" w:rsidP="005D3163">
      <w:pPr>
        <w:pStyle w:val="Corpsdetexte"/>
        <w:numPr>
          <w:ilvl w:val="0"/>
          <w:numId w:val="5"/>
        </w:numPr>
        <w:tabs>
          <w:tab w:val="left" w:pos="284"/>
        </w:tabs>
        <w:spacing w:after="0"/>
        <w:ind w:hanging="1065"/>
        <w:jc w:val="both"/>
        <w:rPr>
          <w:sz w:val="24"/>
        </w:rPr>
      </w:pPr>
      <w:r w:rsidRPr="00CB2BF1">
        <w:rPr>
          <w:sz w:val="24"/>
        </w:rPr>
        <w:t>Le recrutement</w:t>
      </w:r>
      <w:r w:rsidR="005D3163">
        <w:rPr>
          <w:sz w:val="24"/>
        </w:rPr>
        <w:t>,</w:t>
      </w:r>
    </w:p>
    <w:p w14:paraId="4812C529" w14:textId="77777777" w:rsidR="00AA3FC4" w:rsidRPr="00E81E97" w:rsidRDefault="00FC6CEB" w:rsidP="005D3163">
      <w:pPr>
        <w:pStyle w:val="Corpsdetexte"/>
        <w:numPr>
          <w:ilvl w:val="0"/>
          <w:numId w:val="5"/>
        </w:numPr>
        <w:tabs>
          <w:tab w:val="left" w:pos="284"/>
        </w:tabs>
        <w:spacing w:after="0"/>
        <w:ind w:hanging="1065"/>
        <w:jc w:val="both"/>
        <w:rPr>
          <w:sz w:val="24"/>
        </w:rPr>
      </w:pPr>
      <w:r w:rsidRPr="00CB2BF1">
        <w:rPr>
          <w:sz w:val="24"/>
        </w:rPr>
        <w:t>L</w:t>
      </w:r>
      <w:r w:rsidR="00CB2BF1" w:rsidRPr="00CB2BF1">
        <w:rPr>
          <w:sz w:val="24"/>
        </w:rPr>
        <w:t>’évolution de carrières</w:t>
      </w:r>
      <w:r w:rsidR="005D3163">
        <w:rPr>
          <w:sz w:val="24"/>
        </w:rPr>
        <w:t>.</w:t>
      </w:r>
    </w:p>
    <w:p w14:paraId="1322A325" w14:textId="77777777" w:rsidR="00FC6CEB" w:rsidRDefault="00FC6CEB" w:rsidP="005D3163">
      <w:pPr>
        <w:pStyle w:val="Corpsdetexte"/>
        <w:spacing w:after="0"/>
        <w:jc w:val="both"/>
        <w:rPr>
          <w:sz w:val="24"/>
        </w:rPr>
      </w:pPr>
    </w:p>
    <w:p w14:paraId="32D96F79" w14:textId="77777777" w:rsidR="005D3163" w:rsidRDefault="005D3163" w:rsidP="005D3163">
      <w:pPr>
        <w:pStyle w:val="Corpsdetexte"/>
        <w:jc w:val="both"/>
        <w:rPr>
          <w:sz w:val="24"/>
        </w:rPr>
      </w:pPr>
      <w:r w:rsidRPr="005D3163">
        <w:rPr>
          <w:sz w:val="24"/>
        </w:rPr>
        <w:lastRenderedPageBreak/>
        <w:t xml:space="preserve">L’état des lieux suivant présente la situation de la mixité et de l’égalité professionnelle, tant au niveau national qu’au sein de Trench </w:t>
      </w:r>
      <w:r>
        <w:rPr>
          <w:sz w:val="24"/>
        </w:rPr>
        <w:t>France.</w:t>
      </w:r>
      <w:r w:rsidRPr="00634246">
        <w:rPr>
          <w:sz w:val="24"/>
        </w:rPr>
        <w:t xml:space="preserve"> </w:t>
      </w:r>
    </w:p>
    <w:p w14:paraId="5A96552A" w14:textId="77777777" w:rsidR="005D3163" w:rsidRDefault="005D3163" w:rsidP="005D3163">
      <w:pPr>
        <w:pStyle w:val="Corpsdetexte"/>
        <w:jc w:val="both"/>
        <w:rPr>
          <w:sz w:val="24"/>
        </w:rPr>
      </w:pPr>
      <w:r w:rsidRPr="00634246">
        <w:rPr>
          <w:sz w:val="24"/>
        </w:rPr>
        <w:t>En</w:t>
      </w:r>
      <w:r w:rsidR="00CB2BF1" w:rsidRPr="00634246">
        <w:rPr>
          <w:sz w:val="24"/>
        </w:rPr>
        <w:t xml:space="preserve"> 2022, selon l’Insee les femmes représentaient </w:t>
      </w:r>
      <w:r w:rsidR="00CB2BF1" w:rsidRPr="005D3163">
        <w:rPr>
          <w:sz w:val="24"/>
        </w:rPr>
        <w:t>28,5%</w:t>
      </w:r>
      <w:r w:rsidR="00CB2BF1" w:rsidRPr="00634246">
        <w:rPr>
          <w:sz w:val="24"/>
        </w:rPr>
        <w:t xml:space="preserve"> des effectifs industriels et moins de 20% dans les postes de </w:t>
      </w:r>
      <w:r>
        <w:rPr>
          <w:sz w:val="24"/>
        </w:rPr>
        <w:t>D</w:t>
      </w:r>
      <w:r w:rsidR="00CB2BF1" w:rsidRPr="00634246">
        <w:rPr>
          <w:sz w:val="24"/>
        </w:rPr>
        <w:t>irection.</w:t>
      </w:r>
      <w:r>
        <w:rPr>
          <w:sz w:val="24"/>
        </w:rPr>
        <w:t xml:space="preserve"> </w:t>
      </w:r>
    </w:p>
    <w:p w14:paraId="544E0ECA" w14:textId="77777777" w:rsidR="00E758ED" w:rsidRDefault="00CB2BF1" w:rsidP="005D3163">
      <w:pPr>
        <w:pStyle w:val="Corpsdetexte"/>
        <w:jc w:val="both"/>
        <w:rPr>
          <w:sz w:val="24"/>
        </w:rPr>
      </w:pPr>
      <w:r w:rsidRPr="005D3163">
        <w:rPr>
          <w:sz w:val="24"/>
        </w:rPr>
        <w:t>Au sein de Trench France, au 31 août 2025, le pourcentage de femmes (CDI/CDD) est de 30,3%.</w:t>
      </w:r>
      <w:r w:rsidR="005D3163">
        <w:rPr>
          <w:sz w:val="24"/>
        </w:rPr>
        <w:t xml:space="preserve"> </w:t>
      </w:r>
      <w:r>
        <w:rPr>
          <w:sz w:val="24"/>
        </w:rPr>
        <w:t>Parmi les effectifs totaux, au 31 août 2025</w:t>
      </w:r>
      <w:r w:rsidR="00D81806">
        <w:rPr>
          <w:sz w:val="24"/>
        </w:rPr>
        <w:t xml:space="preserve">, 17,4% des salariés occupent des fonctions managériales dont 29,4% sont des femmes. </w:t>
      </w:r>
    </w:p>
    <w:p w14:paraId="519A2FC0" w14:textId="77777777" w:rsidR="00E758ED" w:rsidRDefault="00D81806" w:rsidP="005D3163">
      <w:pPr>
        <w:jc w:val="both"/>
        <w:rPr>
          <w:sz w:val="24"/>
        </w:rPr>
      </w:pPr>
      <w:r>
        <w:rPr>
          <w:sz w:val="24"/>
        </w:rPr>
        <w:t xml:space="preserve">Les informations concernant l’égalité hommes femmes au sein de Trench France peuvent être consultées au sein de la BDESE </w:t>
      </w:r>
      <w:r w:rsidR="002C0DCF">
        <w:rPr>
          <w:sz w:val="24"/>
        </w:rPr>
        <w:t>et dans</w:t>
      </w:r>
      <w:r>
        <w:rPr>
          <w:sz w:val="24"/>
        </w:rPr>
        <w:t xml:space="preserve"> l’index égalité </w:t>
      </w:r>
      <w:r w:rsidR="005D3163">
        <w:rPr>
          <w:sz w:val="24"/>
        </w:rPr>
        <w:t>h</w:t>
      </w:r>
      <w:r>
        <w:rPr>
          <w:sz w:val="24"/>
        </w:rPr>
        <w:t>ommes</w:t>
      </w:r>
      <w:r w:rsidR="005D3163">
        <w:rPr>
          <w:sz w:val="24"/>
        </w:rPr>
        <w:t xml:space="preserve"> f</w:t>
      </w:r>
      <w:r>
        <w:rPr>
          <w:sz w:val="24"/>
        </w:rPr>
        <w:t xml:space="preserve">emmes. </w:t>
      </w:r>
    </w:p>
    <w:p w14:paraId="2326C6D2" w14:textId="77777777" w:rsidR="00E758ED" w:rsidRDefault="00E758ED" w:rsidP="005D3163">
      <w:pPr>
        <w:jc w:val="both"/>
        <w:rPr>
          <w:sz w:val="24"/>
        </w:rPr>
      </w:pPr>
    </w:p>
    <w:p w14:paraId="21A6399D" w14:textId="77777777" w:rsidR="00DB63D1" w:rsidRDefault="002C0DCF" w:rsidP="005D3163">
      <w:pPr>
        <w:pStyle w:val="Corpsdetexte"/>
        <w:spacing w:after="0"/>
        <w:jc w:val="both"/>
        <w:rPr>
          <w:noProof/>
          <w:sz w:val="24"/>
        </w:rPr>
      </w:pPr>
      <w:r w:rsidRPr="002C0DCF">
        <w:rPr>
          <w:sz w:val="24"/>
        </w:rPr>
        <w:t>E</w:t>
      </w:r>
      <w:r w:rsidR="00E758ED">
        <w:rPr>
          <w:sz w:val="24"/>
        </w:rPr>
        <w:t>n</w:t>
      </w:r>
      <w:r w:rsidRPr="002C0DCF">
        <w:rPr>
          <w:sz w:val="24"/>
        </w:rPr>
        <w:t xml:space="preserve"> 2025, plusieurs initiatives ont été mises en place pour promouvoir </w:t>
      </w:r>
      <w:r>
        <w:rPr>
          <w:sz w:val="24"/>
        </w:rPr>
        <w:t>la diversité dans</w:t>
      </w:r>
      <w:r w:rsidRPr="002C0DCF">
        <w:rPr>
          <w:sz w:val="24"/>
        </w:rPr>
        <w:t xml:space="preserve"> l’industrie. Parmi celles-ci figurent l’organisation d’un événement à l’occasion de la journée internationale des droits des femmes, des interventions dans les écoles, l’accueil de stagiaires, ainsi que la participation à des salons.  L’objectif de ces actions est de faire découvrir les métiers de l’industrie, de susciter des vocations et de renforcer la mixité au sein du secteur. </w:t>
      </w:r>
      <w:r w:rsidR="00D81806">
        <w:rPr>
          <w:noProof/>
          <w:sz w:val="24"/>
        </w:rPr>
        <w:t xml:space="preserve"> </w:t>
      </w:r>
    </w:p>
    <w:p w14:paraId="00FCEEEA" w14:textId="77777777" w:rsidR="002C0DCF" w:rsidRDefault="002C0DCF" w:rsidP="005D3163">
      <w:pPr>
        <w:pStyle w:val="Corpsdetexte"/>
        <w:spacing w:after="0"/>
        <w:jc w:val="both"/>
        <w:rPr>
          <w:sz w:val="24"/>
        </w:rPr>
      </w:pPr>
    </w:p>
    <w:p w14:paraId="0266474D" w14:textId="77777777" w:rsidR="003B31E1" w:rsidRDefault="003B31E1" w:rsidP="005D3163">
      <w:pPr>
        <w:pStyle w:val="Titre6"/>
        <w:jc w:val="both"/>
      </w:pPr>
      <w:r>
        <w:t>ARTICLE 2 – CHAMP D’APPLICATION DE L’ACCORD</w:t>
      </w:r>
    </w:p>
    <w:p w14:paraId="28CA029B" w14:textId="77777777" w:rsidR="003B31E1" w:rsidRDefault="003B31E1" w:rsidP="005D3163">
      <w:pPr>
        <w:jc w:val="both"/>
        <w:rPr>
          <w:sz w:val="24"/>
        </w:rPr>
      </w:pPr>
    </w:p>
    <w:p w14:paraId="68D2CB09" w14:textId="77777777" w:rsidR="003B31E1" w:rsidRDefault="003B31E1" w:rsidP="005D3163">
      <w:pPr>
        <w:pStyle w:val="Corpsdetexte"/>
        <w:spacing w:after="0"/>
        <w:jc w:val="both"/>
        <w:rPr>
          <w:sz w:val="24"/>
        </w:rPr>
      </w:pPr>
      <w:r>
        <w:rPr>
          <w:sz w:val="24"/>
        </w:rPr>
        <w:t>Le présent accord s’applique à l’ensemble du personnel</w:t>
      </w:r>
      <w:r w:rsidR="002C0DCF">
        <w:rPr>
          <w:sz w:val="24"/>
        </w:rPr>
        <w:t xml:space="preserve">, </w:t>
      </w:r>
      <w:r>
        <w:rPr>
          <w:sz w:val="24"/>
        </w:rPr>
        <w:t>cadre et non cadre</w:t>
      </w:r>
      <w:r w:rsidR="002C0DCF">
        <w:rPr>
          <w:sz w:val="24"/>
        </w:rPr>
        <w:t>,</w:t>
      </w:r>
      <w:r>
        <w:rPr>
          <w:sz w:val="24"/>
        </w:rPr>
        <w:t xml:space="preserve"> de la </w:t>
      </w:r>
      <w:r>
        <w:rPr>
          <w:bCs/>
          <w:sz w:val="24"/>
          <w:szCs w:val="24"/>
        </w:rPr>
        <w:t>Société TRENCH FRANCE SAS</w:t>
      </w:r>
      <w:r w:rsidR="00E81E97">
        <w:rPr>
          <w:sz w:val="24"/>
        </w:rPr>
        <w:t xml:space="preserve"> en contrat a durée indéterminée et déterminée.</w:t>
      </w:r>
    </w:p>
    <w:p w14:paraId="79C3F7D6" w14:textId="77777777" w:rsidR="003B31E1" w:rsidRDefault="003B31E1" w:rsidP="005D3163">
      <w:pPr>
        <w:pStyle w:val="Corpsdetexte"/>
        <w:spacing w:after="0"/>
        <w:jc w:val="both"/>
        <w:rPr>
          <w:sz w:val="24"/>
          <w:szCs w:val="24"/>
        </w:rPr>
      </w:pPr>
    </w:p>
    <w:p w14:paraId="6E07D3E9" w14:textId="77777777" w:rsidR="003B31E1" w:rsidRDefault="003B31E1" w:rsidP="005D3163">
      <w:pPr>
        <w:pStyle w:val="Corpsdetexte"/>
        <w:spacing w:after="0"/>
        <w:jc w:val="both"/>
        <w:rPr>
          <w:sz w:val="24"/>
          <w:szCs w:val="24"/>
        </w:rPr>
      </w:pPr>
      <w:r>
        <w:rPr>
          <w:sz w:val="24"/>
          <w:szCs w:val="24"/>
        </w:rPr>
        <w:t>Le présent accord ne peut avoir ni pour objet, ni pour effet, de priver les salariés des dispositions législatives, réglementaires et conventionnelles plus favorables.</w:t>
      </w:r>
    </w:p>
    <w:p w14:paraId="3D59858F" w14:textId="77777777" w:rsidR="003B31E1" w:rsidRDefault="003B31E1" w:rsidP="005D3163">
      <w:pPr>
        <w:pStyle w:val="Corpsdetexte"/>
        <w:spacing w:after="0"/>
        <w:jc w:val="both"/>
        <w:rPr>
          <w:sz w:val="24"/>
          <w:szCs w:val="24"/>
        </w:rPr>
      </w:pPr>
    </w:p>
    <w:p w14:paraId="2E6598CA" w14:textId="77777777" w:rsidR="003B31E1" w:rsidRDefault="003B31E1" w:rsidP="005D3163">
      <w:pPr>
        <w:pStyle w:val="Corpsdetexte"/>
        <w:spacing w:after="0"/>
        <w:jc w:val="both"/>
        <w:rPr>
          <w:b/>
          <w:sz w:val="24"/>
          <w:szCs w:val="24"/>
          <w:u w:val="single"/>
        </w:rPr>
      </w:pPr>
      <w:r>
        <w:rPr>
          <w:b/>
          <w:sz w:val="24"/>
          <w:szCs w:val="24"/>
          <w:u w:val="single"/>
        </w:rPr>
        <w:t>ARTICLE 3 – LA REMUNERATION EFFECTIVE</w:t>
      </w:r>
    </w:p>
    <w:p w14:paraId="0AA34F0F" w14:textId="77777777" w:rsidR="003B31E1" w:rsidRDefault="003B31E1" w:rsidP="005D3163">
      <w:pPr>
        <w:pStyle w:val="Corpsdetexte"/>
        <w:spacing w:after="0"/>
        <w:jc w:val="both"/>
        <w:rPr>
          <w:sz w:val="24"/>
          <w:szCs w:val="24"/>
        </w:rPr>
      </w:pPr>
    </w:p>
    <w:p w14:paraId="361CA57A" w14:textId="77777777" w:rsidR="000D0505" w:rsidRPr="002C0DCF" w:rsidRDefault="003B31E1" w:rsidP="00E758ED">
      <w:pPr>
        <w:pStyle w:val="Corpsdetexte"/>
        <w:numPr>
          <w:ilvl w:val="0"/>
          <w:numId w:val="17"/>
        </w:numPr>
        <w:tabs>
          <w:tab w:val="left" w:pos="284"/>
        </w:tabs>
        <w:spacing w:after="0"/>
        <w:jc w:val="both"/>
        <w:rPr>
          <w:sz w:val="24"/>
          <w:szCs w:val="24"/>
          <w:u w:val="single"/>
        </w:rPr>
      </w:pPr>
      <w:r>
        <w:rPr>
          <w:sz w:val="24"/>
          <w:szCs w:val="24"/>
          <w:u w:val="single"/>
        </w:rPr>
        <w:t>Le diagnostic</w:t>
      </w:r>
    </w:p>
    <w:p w14:paraId="0405078D" w14:textId="77777777" w:rsidR="000D0505" w:rsidRDefault="000D0505" w:rsidP="005D3163">
      <w:pPr>
        <w:pStyle w:val="Corpsdetexte"/>
        <w:spacing w:after="0"/>
        <w:jc w:val="both"/>
        <w:rPr>
          <w:sz w:val="24"/>
          <w:szCs w:val="24"/>
        </w:rPr>
      </w:pPr>
    </w:p>
    <w:p w14:paraId="4FFF519C" w14:textId="77777777" w:rsidR="003B31E1" w:rsidRPr="000D0505" w:rsidRDefault="000D0505" w:rsidP="005D3163">
      <w:pPr>
        <w:pStyle w:val="Corpsdetexte"/>
        <w:spacing w:after="0"/>
        <w:jc w:val="both"/>
        <w:rPr>
          <w:b/>
          <w:bCs/>
          <w:iCs/>
          <w:sz w:val="24"/>
          <w:szCs w:val="24"/>
        </w:rPr>
      </w:pPr>
      <w:r>
        <w:rPr>
          <w:b/>
          <w:bCs/>
          <w:iCs/>
          <w:sz w:val="24"/>
          <w:szCs w:val="24"/>
        </w:rPr>
        <w:t>B</w:t>
      </w:r>
      <w:r w:rsidR="00DB63D1" w:rsidRPr="000D0505">
        <w:rPr>
          <w:b/>
          <w:bCs/>
          <w:iCs/>
          <w:sz w:val="24"/>
          <w:szCs w:val="24"/>
        </w:rPr>
        <w:t xml:space="preserve">DESE </w:t>
      </w:r>
      <w:r w:rsidRPr="000D0505">
        <w:rPr>
          <w:b/>
          <w:bCs/>
          <w:iCs/>
          <w:sz w:val="24"/>
          <w:szCs w:val="24"/>
        </w:rPr>
        <w:t>données</w:t>
      </w:r>
      <w:r>
        <w:rPr>
          <w:b/>
          <w:bCs/>
          <w:iCs/>
          <w:sz w:val="24"/>
          <w:szCs w:val="24"/>
        </w:rPr>
        <w:t xml:space="preserve"> années civiles :                                      </w:t>
      </w:r>
      <w:r w:rsidR="00DB63D1" w:rsidRPr="000D0505">
        <w:rPr>
          <w:b/>
          <w:bCs/>
          <w:iCs/>
          <w:sz w:val="24"/>
          <w:szCs w:val="24"/>
        </w:rPr>
        <w:t>2023</w:t>
      </w:r>
      <w:r>
        <w:rPr>
          <w:b/>
          <w:bCs/>
          <w:iCs/>
          <w:sz w:val="24"/>
          <w:szCs w:val="24"/>
        </w:rPr>
        <w:t xml:space="preserve">                                </w:t>
      </w:r>
      <w:r w:rsidR="00DB63D1" w:rsidRPr="000D0505">
        <w:rPr>
          <w:b/>
          <w:bCs/>
          <w:iCs/>
          <w:sz w:val="24"/>
          <w:szCs w:val="24"/>
        </w:rPr>
        <w:t>2024</w:t>
      </w:r>
    </w:p>
    <w:p w14:paraId="10EAC004" w14:textId="7AE45A7D" w:rsidR="00DB63D1" w:rsidRDefault="00822B03" w:rsidP="005D3163">
      <w:pPr>
        <w:pStyle w:val="Corpsdetexte"/>
        <w:spacing w:after="0"/>
        <w:jc w:val="both"/>
        <w:rPr>
          <w:i/>
          <w:sz w:val="24"/>
          <w:szCs w:val="24"/>
        </w:rPr>
      </w:pPr>
      <w:r w:rsidRPr="00DB63D1">
        <w:rPr>
          <w:i/>
          <w:noProof/>
          <w:sz w:val="24"/>
          <w:szCs w:val="24"/>
        </w:rPr>
        <w:drawing>
          <wp:inline distT="0" distB="0" distL="0" distR="0" wp14:anchorId="7C4A2CF1" wp14:editId="0EE178CF">
            <wp:extent cx="5852160" cy="1068070"/>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2160" cy="1068070"/>
                    </a:xfrm>
                    <a:prstGeom prst="rect">
                      <a:avLst/>
                    </a:prstGeom>
                    <a:noFill/>
                    <a:ln>
                      <a:noFill/>
                    </a:ln>
                  </pic:spPr>
                </pic:pic>
              </a:graphicData>
            </a:graphic>
          </wp:inline>
        </w:drawing>
      </w:r>
    </w:p>
    <w:p w14:paraId="18D513FA" w14:textId="77777777" w:rsidR="003B31E1" w:rsidRDefault="003B31E1" w:rsidP="005D3163">
      <w:pPr>
        <w:pStyle w:val="Corpsdetexte"/>
        <w:spacing w:after="0"/>
        <w:jc w:val="both"/>
        <w:rPr>
          <w:i/>
          <w:sz w:val="24"/>
          <w:szCs w:val="24"/>
        </w:rPr>
      </w:pPr>
    </w:p>
    <w:p w14:paraId="416C0BFA" w14:textId="77777777" w:rsidR="003B31E1" w:rsidRDefault="003B31E1" w:rsidP="005D3163">
      <w:pPr>
        <w:pStyle w:val="Corpsdetexte"/>
        <w:spacing w:after="0"/>
        <w:jc w:val="both"/>
        <w:rPr>
          <w:sz w:val="24"/>
          <w:szCs w:val="24"/>
        </w:rPr>
      </w:pPr>
    </w:p>
    <w:p w14:paraId="69144B76" w14:textId="77777777" w:rsidR="003B31E1" w:rsidRPr="00E758ED" w:rsidRDefault="003B31E1" w:rsidP="00E758ED">
      <w:pPr>
        <w:pStyle w:val="Corpsdetexte"/>
        <w:numPr>
          <w:ilvl w:val="0"/>
          <w:numId w:val="18"/>
        </w:numPr>
        <w:tabs>
          <w:tab w:val="left" w:pos="284"/>
        </w:tabs>
        <w:spacing w:after="0"/>
        <w:jc w:val="both"/>
        <w:rPr>
          <w:sz w:val="24"/>
          <w:szCs w:val="24"/>
          <w:u w:val="single"/>
        </w:rPr>
      </w:pPr>
      <w:r w:rsidRPr="00E758ED">
        <w:rPr>
          <w:sz w:val="24"/>
          <w:szCs w:val="24"/>
          <w:u w:val="single"/>
        </w:rPr>
        <w:t>Les actions envisagées</w:t>
      </w:r>
    </w:p>
    <w:p w14:paraId="4A9FDF4F" w14:textId="77777777" w:rsidR="003B31E1" w:rsidRDefault="003B31E1" w:rsidP="005D3163">
      <w:pPr>
        <w:pStyle w:val="Corpsdetexte"/>
        <w:spacing w:after="0"/>
        <w:jc w:val="both"/>
        <w:rPr>
          <w:sz w:val="24"/>
          <w:szCs w:val="24"/>
        </w:rPr>
      </w:pPr>
    </w:p>
    <w:p w14:paraId="7246B3AF" w14:textId="77777777" w:rsidR="003B31E1" w:rsidRDefault="003B31E1" w:rsidP="005D3163">
      <w:pPr>
        <w:pStyle w:val="Corpsdetexte"/>
        <w:spacing w:after="0"/>
        <w:jc w:val="both"/>
        <w:rPr>
          <w:sz w:val="24"/>
          <w:szCs w:val="24"/>
        </w:rPr>
      </w:pPr>
      <w:r>
        <w:rPr>
          <w:sz w:val="24"/>
          <w:szCs w:val="24"/>
        </w:rPr>
        <w:t>L’évolution de la rémunération des salariés doit être basée sur les compétences, l’expérience professionnelle, le niveau de responsabilité, les résultats et l’expertise dans la fonction occupée.</w:t>
      </w:r>
    </w:p>
    <w:p w14:paraId="1D68468C" w14:textId="77777777" w:rsidR="003B31E1" w:rsidRDefault="003B31E1" w:rsidP="005D3163">
      <w:pPr>
        <w:pStyle w:val="Corpsdetexte"/>
        <w:spacing w:after="0"/>
        <w:jc w:val="both"/>
        <w:rPr>
          <w:sz w:val="24"/>
          <w:szCs w:val="24"/>
        </w:rPr>
      </w:pPr>
    </w:p>
    <w:p w14:paraId="44673A02" w14:textId="77777777" w:rsidR="003B31E1" w:rsidRDefault="003B31E1" w:rsidP="005D3163">
      <w:pPr>
        <w:pStyle w:val="Corpsdetexte"/>
        <w:spacing w:after="0"/>
        <w:jc w:val="both"/>
        <w:rPr>
          <w:sz w:val="24"/>
          <w:szCs w:val="24"/>
        </w:rPr>
      </w:pPr>
      <w:r>
        <w:rPr>
          <w:sz w:val="24"/>
          <w:szCs w:val="24"/>
        </w:rPr>
        <w:t xml:space="preserve">Chaque salarié bénéficie d’un entretien annuel permettant de faire </w:t>
      </w:r>
      <w:r w:rsidR="00E758ED">
        <w:rPr>
          <w:sz w:val="24"/>
          <w:szCs w:val="24"/>
        </w:rPr>
        <w:t>le</w:t>
      </w:r>
      <w:r>
        <w:rPr>
          <w:sz w:val="24"/>
          <w:szCs w:val="24"/>
        </w:rPr>
        <w:t xml:space="preserve"> bilan de l’année écoulée et de fixer les objectifs de l’année </w:t>
      </w:r>
      <w:r w:rsidR="00E758ED">
        <w:rPr>
          <w:sz w:val="24"/>
          <w:szCs w:val="24"/>
        </w:rPr>
        <w:t>à venir</w:t>
      </w:r>
      <w:r>
        <w:rPr>
          <w:sz w:val="24"/>
          <w:szCs w:val="24"/>
        </w:rPr>
        <w:t>, entretien permettant aussi de déterminer l’évolution de carrière (souhait d</w:t>
      </w:r>
      <w:r w:rsidR="00BD705A">
        <w:rPr>
          <w:sz w:val="24"/>
          <w:szCs w:val="24"/>
        </w:rPr>
        <w:t>’évolution</w:t>
      </w:r>
      <w:r>
        <w:rPr>
          <w:sz w:val="24"/>
          <w:szCs w:val="24"/>
        </w:rPr>
        <w:t>, de besoins en formation, etc).</w:t>
      </w:r>
    </w:p>
    <w:p w14:paraId="47292DB3" w14:textId="77777777" w:rsidR="003B31E1" w:rsidRDefault="003B31E1" w:rsidP="005D3163">
      <w:pPr>
        <w:pStyle w:val="Corpsdetexte"/>
        <w:spacing w:after="0"/>
        <w:jc w:val="both"/>
        <w:rPr>
          <w:sz w:val="24"/>
          <w:szCs w:val="24"/>
        </w:rPr>
      </w:pPr>
    </w:p>
    <w:p w14:paraId="11CB171A" w14:textId="77777777" w:rsidR="00FD40C0" w:rsidRDefault="003B31E1" w:rsidP="005D3163">
      <w:pPr>
        <w:pStyle w:val="Corpsdetexte"/>
        <w:spacing w:after="0"/>
        <w:jc w:val="both"/>
        <w:rPr>
          <w:sz w:val="24"/>
          <w:szCs w:val="24"/>
        </w:rPr>
      </w:pPr>
      <w:r>
        <w:rPr>
          <w:sz w:val="24"/>
        </w:rPr>
        <w:lastRenderedPageBreak/>
        <w:t xml:space="preserve">La </w:t>
      </w:r>
      <w:r>
        <w:rPr>
          <w:bCs/>
          <w:sz w:val="24"/>
          <w:szCs w:val="24"/>
        </w:rPr>
        <w:t>Société TRENCH FRANCE SAS</w:t>
      </w:r>
      <w:r>
        <w:rPr>
          <w:sz w:val="24"/>
          <w:szCs w:val="24"/>
        </w:rPr>
        <w:t xml:space="preserve"> s’engage à assurer l’égalité salariale entre les femmes et les hommes sur la base du principe qu’à qualification, fonction, compétence</w:t>
      </w:r>
      <w:r w:rsidR="00E758ED">
        <w:rPr>
          <w:sz w:val="24"/>
          <w:szCs w:val="24"/>
        </w:rPr>
        <w:t>s</w:t>
      </w:r>
      <w:r>
        <w:rPr>
          <w:sz w:val="24"/>
          <w:szCs w:val="24"/>
        </w:rPr>
        <w:t xml:space="preserve"> et expérience</w:t>
      </w:r>
      <w:r w:rsidR="00E758ED">
        <w:rPr>
          <w:sz w:val="24"/>
          <w:szCs w:val="24"/>
        </w:rPr>
        <w:t>s</w:t>
      </w:r>
      <w:r>
        <w:rPr>
          <w:sz w:val="24"/>
          <w:szCs w:val="24"/>
        </w:rPr>
        <w:t xml:space="preserve"> équivalentes, les femmes et les hommes sont embauchés au même salaire</w:t>
      </w:r>
      <w:r w:rsidR="00DB63D1">
        <w:rPr>
          <w:sz w:val="24"/>
          <w:szCs w:val="24"/>
        </w:rPr>
        <w:t xml:space="preserve"> et classification</w:t>
      </w:r>
      <w:r>
        <w:rPr>
          <w:sz w:val="24"/>
          <w:szCs w:val="24"/>
        </w:rPr>
        <w:t>. Cette égalité salariale constitue l’un des fondements essentiels de l’égalité professionnelle.</w:t>
      </w:r>
    </w:p>
    <w:p w14:paraId="37420994" w14:textId="77777777" w:rsidR="003B31E1" w:rsidRDefault="003B31E1" w:rsidP="005D3163">
      <w:pPr>
        <w:pStyle w:val="Corpsdetexte"/>
        <w:spacing w:after="0"/>
        <w:jc w:val="both"/>
        <w:rPr>
          <w:sz w:val="24"/>
          <w:szCs w:val="24"/>
        </w:rPr>
      </w:pPr>
    </w:p>
    <w:p w14:paraId="7B763107" w14:textId="77777777" w:rsidR="003A7590" w:rsidRPr="00B44862" w:rsidRDefault="003B31E1" w:rsidP="005D3163">
      <w:pPr>
        <w:pStyle w:val="Corpsdetexte"/>
        <w:spacing w:after="0"/>
        <w:jc w:val="both"/>
        <w:rPr>
          <w:sz w:val="24"/>
          <w:szCs w:val="24"/>
        </w:rPr>
      </w:pPr>
      <w:r w:rsidRPr="00B44862">
        <w:rPr>
          <w:sz w:val="24"/>
          <w:szCs w:val="24"/>
        </w:rPr>
        <w:t>La société TRENCH FRANCE SAS s’engage à ne pénaliser aucune population en réduisant les écarts de rémunération</w:t>
      </w:r>
      <w:r w:rsidR="000D0505">
        <w:rPr>
          <w:sz w:val="24"/>
          <w:szCs w:val="24"/>
        </w:rPr>
        <w:t xml:space="preserve"> le cas échéant</w:t>
      </w:r>
      <w:r w:rsidR="003A7590" w:rsidRPr="00B44862">
        <w:rPr>
          <w:sz w:val="24"/>
          <w:szCs w:val="24"/>
        </w:rPr>
        <w:t>.</w:t>
      </w:r>
    </w:p>
    <w:p w14:paraId="0043D794" w14:textId="77777777" w:rsidR="003A7590" w:rsidRPr="00B44862" w:rsidRDefault="003A7590" w:rsidP="005D3163">
      <w:pPr>
        <w:pStyle w:val="Corpsdetexte"/>
        <w:spacing w:after="0"/>
        <w:jc w:val="both"/>
        <w:rPr>
          <w:sz w:val="24"/>
          <w:szCs w:val="24"/>
        </w:rPr>
      </w:pPr>
    </w:p>
    <w:p w14:paraId="45B1E9F5" w14:textId="77777777" w:rsidR="003B31E1" w:rsidRDefault="003A7590" w:rsidP="005D3163">
      <w:pPr>
        <w:pStyle w:val="Corpsdetexte"/>
        <w:spacing w:after="0"/>
        <w:jc w:val="both"/>
        <w:rPr>
          <w:sz w:val="24"/>
          <w:szCs w:val="24"/>
        </w:rPr>
      </w:pPr>
      <w:r w:rsidRPr="00B44862">
        <w:rPr>
          <w:sz w:val="24"/>
          <w:szCs w:val="24"/>
        </w:rPr>
        <w:t>U</w:t>
      </w:r>
      <w:r w:rsidR="00FD40C0" w:rsidRPr="00B44862">
        <w:rPr>
          <w:sz w:val="24"/>
          <w:szCs w:val="24"/>
        </w:rPr>
        <w:t>ne étude des critères appliqués dans l’attribution des augmentations salariales individuelles sera réalisée afin de supprimer tout risque de discrimination liée au sexe.</w:t>
      </w:r>
    </w:p>
    <w:p w14:paraId="556947C0" w14:textId="77777777" w:rsidR="003B31E1" w:rsidRDefault="003B31E1" w:rsidP="005D3163">
      <w:pPr>
        <w:pStyle w:val="Corpsdetexte"/>
        <w:spacing w:after="0"/>
        <w:jc w:val="both"/>
        <w:rPr>
          <w:sz w:val="24"/>
          <w:szCs w:val="24"/>
        </w:rPr>
      </w:pPr>
    </w:p>
    <w:p w14:paraId="42F2809E" w14:textId="77777777" w:rsidR="003B31E1" w:rsidRDefault="003B31E1" w:rsidP="005D3163">
      <w:pPr>
        <w:pStyle w:val="Corpsdetexte"/>
        <w:spacing w:after="0"/>
        <w:jc w:val="both"/>
        <w:rPr>
          <w:sz w:val="24"/>
          <w:szCs w:val="24"/>
        </w:rPr>
      </w:pPr>
      <w:r>
        <w:rPr>
          <w:sz w:val="24"/>
          <w:szCs w:val="24"/>
        </w:rPr>
        <w:t>Dans le même esprit, les salariés à temps partiel perçoivent les mêmes primes que les salariés à temps complet, calculées au prorata de leur temps de présence et selon les dispositions des accords d’entreprise tels que ceux issus de la NAO.</w:t>
      </w:r>
    </w:p>
    <w:p w14:paraId="6C3D0E81" w14:textId="77777777" w:rsidR="003B31E1" w:rsidRDefault="003B31E1" w:rsidP="005D3163">
      <w:pPr>
        <w:pStyle w:val="Corpsdetexte"/>
        <w:spacing w:after="0"/>
        <w:jc w:val="both"/>
        <w:rPr>
          <w:sz w:val="24"/>
          <w:szCs w:val="24"/>
        </w:rPr>
      </w:pPr>
    </w:p>
    <w:p w14:paraId="7D625449" w14:textId="77777777" w:rsidR="003B31E1" w:rsidRDefault="003B31E1" w:rsidP="005D3163">
      <w:pPr>
        <w:pStyle w:val="Corpsdetexte"/>
        <w:spacing w:after="0"/>
        <w:jc w:val="both"/>
        <w:rPr>
          <w:sz w:val="24"/>
          <w:szCs w:val="24"/>
        </w:rPr>
      </w:pPr>
      <w:r w:rsidRPr="00BD705A">
        <w:rPr>
          <w:sz w:val="24"/>
          <w:szCs w:val="24"/>
        </w:rPr>
        <w:t>Les parties signataires rappellent que le congé maternité, paternité, d’adoption, doit être sans incidence sur le déroulement de carrière des salariés.</w:t>
      </w:r>
    </w:p>
    <w:p w14:paraId="4048643D" w14:textId="77777777" w:rsidR="003B31E1" w:rsidRDefault="003B31E1" w:rsidP="005D3163">
      <w:pPr>
        <w:pStyle w:val="Corpsdetexte"/>
        <w:spacing w:after="0"/>
        <w:jc w:val="both"/>
        <w:rPr>
          <w:sz w:val="24"/>
          <w:szCs w:val="24"/>
        </w:rPr>
      </w:pPr>
    </w:p>
    <w:p w14:paraId="343A4B68" w14:textId="77777777" w:rsidR="003B31E1" w:rsidRDefault="003B31E1" w:rsidP="005D3163">
      <w:pPr>
        <w:pStyle w:val="Corpsdetexte"/>
        <w:spacing w:after="0"/>
        <w:jc w:val="both"/>
        <w:rPr>
          <w:sz w:val="24"/>
          <w:szCs w:val="24"/>
        </w:rPr>
      </w:pPr>
      <w:r>
        <w:rPr>
          <w:sz w:val="24"/>
        </w:rPr>
        <w:t xml:space="preserve">La </w:t>
      </w:r>
      <w:r>
        <w:rPr>
          <w:bCs/>
          <w:sz w:val="24"/>
          <w:szCs w:val="24"/>
        </w:rPr>
        <w:t>Société TRENCH FRANCE SAS</w:t>
      </w:r>
      <w:r>
        <w:rPr>
          <w:sz w:val="24"/>
          <w:szCs w:val="24"/>
        </w:rPr>
        <w:t xml:space="preserve"> s’engage aussi à ce que les demandes de passage à temps partiel ou de retour à temps plein soient examinées avec la plus grande attention par la hiérarchie et la Direction des Ressources Humaines sans distinction de sexe. Seules les indications du Médecin du Travail pourraient déroger à ce principe.</w:t>
      </w:r>
    </w:p>
    <w:p w14:paraId="3B6BA70E" w14:textId="77777777" w:rsidR="003B31E1" w:rsidRDefault="003B31E1" w:rsidP="005D3163">
      <w:pPr>
        <w:pStyle w:val="Corpsdetexte"/>
        <w:spacing w:after="0"/>
        <w:jc w:val="both"/>
        <w:rPr>
          <w:sz w:val="24"/>
          <w:szCs w:val="24"/>
        </w:rPr>
      </w:pPr>
    </w:p>
    <w:p w14:paraId="2BF4887F" w14:textId="77777777" w:rsidR="003B31E1" w:rsidRDefault="003B31E1" w:rsidP="005D3163">
      <w:pPr>
        <w:pStyle w:val="Corpsdetexte"/>
        <w:spacing w:after="0"/>
        <w:jc w:val="both"/>
        <w:rPr>
          <w:sz w:val="24"/>
          <w:szCs w:val="24"/>
        </w:rPr>
      </w:pPr>
      <w:r>
        <w:rPr>
          <w:sz w:val="24"/>
          <w:szCs w:val="24"/>
        </w:rPr>
        <w:t xml:space="preserve">Enfin, </w:t>
      </w:r>
      <w:r>
        <w:rPr>
          <w:sz w:val="24"/>
        </w:rPr>
        <w:t xml:space="preserve">la </w:t>
      </w:r>
      <w:r>
        <w:rPr>
          <w:bCs/>
          <w:sz w:val="24"/>
          <w:szCs w:val="24"/>
        </w:rPr>
        <w:t>Société TRENCH FRANCE SAS</w:t>
      </w:r>
      <w:r>
        <w:rPr>
          <w:sz w:val="24"/>
          <w:szCs w:val="24"/>
        </w:rPr>
        <w:t xml:space="preserve"> s’assurera que les écarts ne </w:t>
      </w:r>
      <w:r w:rsidR="000D2B66">
        <w:rPr>
          <w:sz w:val="24"/>
          <w:szCs w:val="24"/>
        </w:rPr>
        <w:t xml:space="preserve">perdurent </w:t>
      </w:r>
      <w:r>
        <w:rPr>
          <w:sz w:val="24"/>
          <w:szCs w:val="24"/>
        </w:rPr>
        <w:t>pas dans le temps</w:t>
      </w:r>
      <w:r w:rsidR="001F04D7">
        <w:rPr>
          <w:sz w:val="24"/>
          <w:szCs w:val="24"/>
        </w:rPr>
        <w:t xml:space="preserve">, </w:t>
      </w:r>
      <w:r w:rsidR="00B44862">
        <w:rPr>
          <w:sz w:val="24"/>
          <w:szCs w:val="24"/>
        </w:rPr>
        <w:t>et</w:t>
      </w:r>
      <w:r w:rsidR="001F04D7">
        <w:rPr>
          <w:sz w:val="24"/>
          <w:szCs w:val="24"/>
        </w:rPr>
        <w:t xml:space="preserve"> que ces écarts ne puissent être compensé</w:t>
      </w:r>
      <w:r w:rsidR="00E758ED">
        <w:rPr>
          <w:sz w:val="24"/>
          <w:szCs w:val="24"/>
        </w:rPr>
        <w:t>s</w:t>
      </w:r>
      <w:r w:rsidR="001F04D7">
        <w:rPr>
          <w:sz w:val="24"/>
          <w:szCs w:val="24"/>
        </w:rPr>
        <w:t xml:space="preserve"> par les éventuelles augmentation</w:t>
      </w:r>
      <w:r w:rsidR="00E758ED">
        <w:rPr>
          <w:sz w:val="24"/>
          <w:szCs w:val="24"/>
        </w:rPr>
        <w:t xml:space="preserve">s </w:t>
      </w:r>
      <w:r w:rsidR="001F04D7">
        <w:rPr>
          <w:sz w:val="24"/>
          <w:szCs w:val="24"/>
        </w:rPr>
        <w:t xml:space="preserve">individuelles </w:t>
      </w:r>
      <w:r w:rsidR="00B44862">
        <w:rPr>
          <w:sz w:val="24"/>
          <w:szCs w:val="24"/>
        </w:rPr>
        <w:t>discutées</w:t>
      </w:r>
      <w:r w:rsidR="001F04D7">
        <w:rPr>
          <w:sz w:val="24"/>
          <w:szCs w:val="24"/>
        </w:rPr>
        <w:t xml:space="preserve"> lors des NAO.</w:t>
      </w:r>
    </w:p>
    <w:p w14:paraId="5F2543C1" w14:textId="77777777" w:rsidR="00322962" w:rsidRDefault="00322962" w:rsidP="005D3163">
      <w:pPr>
        <w:pStyle w:val="Corpsdetexte"/>
        <w:spacing w:after="0"/>
        <w:jc w:val="both"/>
        <w:rPr>
          <w:i/>
          <w:sz w:val="24"/>
          <w:szCs w:val="24"/>
        </w:rPr>
      </w:pPr>
    </w:p>
    <w:p w14:paraId="33A5383A" w14:textId="77777777" w:rsidR="003B31E1" w:rsidRDefault="003B31E1" w:rsidP="00E758ED">
      <w:pPr>
        <w:pStyle w:val="Corpsdetexte"/>
        <w:numPr>
          <w:ilvl w:val="0"/>
          <w:numId w:val="19"/>
        </w:numPr>
        <w:tabs>
          <w:tab w:val="left" w:pos="284"/>
        </w:tabs>
        <w:spacing w:after="0"/>
        <w:jc w:val="both"/>
        <w:rPr>
          <w:sz w:val="24"/>
          <w:szCs w:val="24"/>
          <w:u w:val="single"/>
        </w:rPr>
      </w:pPr>
      <w:r>
        <w:rPr>
          <w:sz w:val="24"/>
          <w:szCs w:val="24"/>
          <w:u w:val="single"/>
        </w:rPr>
        <w:t>Les indicateurs de suivi</w:t>
      </w:r>
    </w:p>
    <w:p w14:paraId="646ADF3C" w14:textId="77777777" w:rsidR="003B31E1" w:rsidRDefault="003B31E1" w:rsidP="005D3163">
      <w:pPr>
        <w:pStyle w:val="Corpsdetexte"/>
        <w:spacing w:after="0"/>
        <w:jc w:val="both"/>
        <w:rPr>
          <w:sz w:val="24"/>
          <w:szCs w:val="24"/>
        </w:rPr>
      </w:pPr>
    </w:p>
    <w:p w14:paraId="7302FCA7" w14:textId="77777777" w:rsidR="003B31E1" w:rsidRDefault="003B31E1" w:rsidP="005D3163">
      <w:pPr>
        <w:pStyle w:val="Corpsdetexte"/>
        <w:spacing w:after="0"/>
        <w:jc w:val="both"/>
        <w:rPr>
          <w:sz w:val="24"/>
          <w:szCs w:val="24"/>
        </w:rPr>
      </w:pPr>
      <w:r w:rsidRPr="002E211F">
        <w:rPr>
          <w:sz w:val="24"/>
          <w:szCs w:val="24"/>
        </w:rPr>
        <w:t>Annuellement, il sera procédé à l’examen des indicateurs suivants :</w:t>
      </w:r>
    </w:p>
    <w:p w14:paraId="54A3762C" w14:textId="77777777" w:rsidR="003B31E1" w:rsidRDefault="003B31E1" w:rsidP="005D3163">
      <w:pPr>
        <w:pStyle w:val="Corpsdetexte"/>
        <w:tabs>
          <w:tab w:val="left" w:pos="284"/>
        </w:tabs>
        <w:spacing w:after="0"/>
        <w:jc w:val="both"/>
        <w:rPr>
          <w:sz w:val="24"/>
          <w:szCs w:val="24"/>
        </w:rPr>
      </w:pPr>
    </w:p>
    <w:p w14:paraId="1DF95838" w14:textId="77777777" w:rsidR="00584CCB" w:rsidRDefault="00BD705A" w:rsidP="00584CCB">
      <w:pPr>
        <w:pStyle w:val="Corpsdetexte"/>
        <w:numPr>
          <w:ilvl w:val="0"/>
          <w:numId w:val="22"/>
        </w:numPr>
        <w:tabs>
          <w:tab w:val="left" w:pos="284"/>
        </w:tabs>
        <w:spacing w:after="0"/>
        <w:jc w:val="both"/>
        <w:rPr>
          <w:sz w:val="24"/>
          <w:szCs w:val="24"/>
        </w:rPr>
      </w:pPr>
      <w:r w:rsidRPr="00861BD8">
        <w:rPr>
          <w:sz w:val="24"/>
          <w:szCs w:val="24"/>
        </w:rPr>
        <w:t>Analyse</w:t>
      </w:r>
      <w:r w:rsidR="00291757" w:rsidRPr="00861BD8">
        <w:rPr>
          <w:sz w:val="24"/>
          <w:szCs w:val="24"/>
        </w:rPr>
        <w:t xml:space="preserve"> des écarts de rémunérations</w:t>
      </w:r>
      <w:r w:rsidR="003B31E1" w:rsidRPr="00861BD8">
        <w:rPr>
          <w:sz w:val="24"/>
          <w:szCs w:val="24"/>
        </w:rPr>
        <w:t>,</w:t>
      </w:r>
    </w:p>
    <w:p w14:paraId="01BA14D8" w14:textId="77777777" w:rsidR="00584CCB" w:rsidRDefault="00584CCB" w:rsidP="00584CCB">
      <w:pPr>
        <w:pStyle w:val="Corpsdetexte"/>
        <w:numPr>
          <w:ilvl w:val="0"/>
          <w:numId w:val="21"/>
        </w:numPr>
        <w:tabs>
          <w:tab w:val="left" w:pos="284"/>
        </w:tabs>
        <w:spacing w:after="0"/>
        <w:jc w:val="both"/>
        <w:rPr>
          <w:sz w:val="24"/>
          <w:szCs w:val="24"/>
        </w:rPr>
      </w:pPr>
      <w:r w:rsidRPr="00584CCB">
        <w:rPr>
          <w:sz w:val="24"/>
          <w:szCs w:val="24"/>
        </w:rPr>
        <w:t>Nombre de demandes de passage à temps partiel ou à temps complet, et nombre de demandes satisfaites, ventilés par sexe</w:t>
      </w:r>
      <w:r>
        <w:rPr>
          <w:sz w:val="24"/>
          <w:szCs w:val="24"/>
        </w:rPr>
        <w:t>,</w:t>
      </w:r>
    </w:p>
    <w:p w14:paraId="5ABE544B" w14:textId="77777777" w:rsidR="003B31E1" w:rsidRPr="00584CCB" w:rsidRDefault="003225DE" w:rsidP="00584CCB">
      <w:pPr>
        <w:pStyle w:val="Corpsdetexte"/>
        <w:numPr>
          <w:ilvl w:val="0"/>
          <w:numId w:val="21"/>
        </w:numPr>
        <w:tabs>
          <w:tab w:val="left" w:pos="284"/>
        </w:tabs>
        <w:spacing w:after="0"/>
        <w:jc w:val="both"/>
        <w:rPr>
          <w:sz w:val="24"/>
          <w:szCs w:val="24"/>
        </w:rPr>
      </w:pPr>
      <w:r w:rsidRPr="00584CCB">
        <w:rPr>
          <w:sz w:val="24"/>
          <w:szCs w:val="24"/>
        </w:rPr>
        <w:t>N</w:t>
      </w:r>
      <w:r w:rsidR="003B31E1" w:rsidRPr="00584CCB">
        <w:rPr>
          <w:sz w:val="24"/>
          <w:szCs w:val="24"/>
        </w:rPr>
        <w:t>ombre de congé de maternité, paternité et adoption demandés par sexe,</w:t>
      </w:r>
    </w:p>
    <w:p w14:paraId="52B4B96F" w14:textId="77777777" w:rsidR="00584CCB" w:rsidRDefault="003225DE" w:rsidP="00584CCB">
      <w:pPr>
        <w:pStyle w:val="Corpsdetexte"/>
        <w:numPr>
          <w:ilvl w:val="0"/>
          <w:numId w:val="5"/>
        </w:numPr>
        <w:tabs>
          <w:tab w:val="left" w:pos="284"/>
        </w:tabs>
        <w:spacing w:after="0"/>
        <w:ind w:left="284" w:hanging="284"/>
        <w:jc w:val="both"/>
        <w:rPr>
          <w:sz w:val="24"/>
          <w:szCs w:val="24"/>
        </w:rPr>
      </w:pPr>
      <w:r>
        <w:rPr>
          <w:sz w:val="24"/>
          <w:szCs w:val="24"/>
        </w:rPr>
        <w:t>Comparaison</w:t>
      </w:r>
      <w:r w:rsidR="003B31E1">
        <w:rPr>
          <w:sz w:val="24"/>
          <w:szCs w:val="24"/>
        </w:rPr>
        <w:t xml:space="preserve"> des salaires moyens mensuels entre les hommes et les femmes (rapport comparatif hommes et femmes),</w:t>
      </w:r>
    </w:p>
    <w:p w14:paraId="7A3AAF49" w14:textId="77777777" w:rsidR="00861BD8" w:rsidRDefault="00584CCB" w:rsidP="00584CCB">
      <w:pPr>
        <w:pStyle w:val="Corpsdetexte"/>
        <w:numPr>
          <w:ilvl w:val="0"/>
          <w:numId w:val="5"/>
        </w:numPr>
        <w:tabs>
          <w:tab w:val="left" w:pos="284"/>
        </w:tabs>
        <w:spacing w:after="0"/>
        <w:ind w:left="284" w:hanging="284"/>
        <w:jc w:val="both"/>
        <w:rPr>
          <w:sz w:val="24"/>
          <w:szCs w:val="24"/>
        </w:rPr>
      </w:pPr>
      <w:r w:rsidRPr="00584CCB">
        <w:rPr>
          <w:sz w:val="24"/>
          <w:szCs w:val="24"/>
        </w:rPr>
        <w:t>Nombre de situations où l’écart salarial entre un salarié en poste et un nouvel embauché n’est pas justifié par l’ancienneté, la classification ou les compétences, et inversement.</w:t>
      </w:r>
    </w:p>
    <w:p w14:paraId="38638D2A" w14:textId="77777777" w:rsidR="003B31E1" w:rsidRDefault="003B31E1" w:rsidP="005D3163">
      <w:pPr>
        <w:pStyle w:val="Corpsdetexte"/>
        <w:spacing w:after="0"/>
        <w:jc w:val="both"/>
        <w:rPr>
          <w:sz w:val="24"/>
          <w:szCs w:val="24"/>
        </w:rPr>
      </w:pPr>
    </w:p>
    <w:p w14:paraId="5E2B51A8" w14:textId="77777777" w:rsidR="00EF7345" w:rsidRDefault="003B31E1" w:rsidP="00584CCB">
      <w:pPr>
        <w:pStyle w:val="Corpsdetexte"/>
        <w:numPr>
          <w:ilvl w:val="0"/>
          <w:numId w:val="23"/>
        </w:numPr>
        <w:tabs>
          <w:tab w:val="left" w:pos="284"/>
        </w:tabs>
        <w:spacing w:after="0"/>
        <w:jc w:val="both"/>
        <w:rPr>
          <w:sz w:val="24"/>
          <w:szCs w:val="24"/>
          <w:u w:val="single"/>
        </w:rPr>
      </w:pPr>
      <w:r>
        <w:rPr>
          <w:sz w:val="24"/>
          <w:szCs w:val="24"/>
          <w:u w:val="single"/>
        </w:rPr>
        <w:t>Le résultat recherché</w:t>
      </w:r>
    </w:p>
    <w:p w14:paraId="3EE88C39" w14:textId="77777777" w:rsidR="003B31E1" w:rsidRDefault="003B31E1" w:rsidP="005D3163">
      <w:pPr>
        <w:pStyle w:val="Corpsdetexte"/>
        <w:spacing w:after="0"/>
        <w:jc w:val="both"/>
        <w:rPr>
          <w:sz w:val="24"/>
          <w:szCs w:val="24"/>
        </w:rPr>
      </w:pPr>
    </w:p>
    <w:p w14:paraId="7A5839A6" w14:textId="77777777" w:rsidR="003B31E1" w:rsidRDefault="003B31E1" w:rsidP="005D3163">
      <w:pPr>
        <w:pStyle w:val="Corpsdetexte"/>
        <w:spacing w:after="0"/>
        <w:jc w:val="both"/>
        <w:rPr>
          <w:sz w:val="24"/>
          <w:szCs w:val="24"/>
        </w:rPr>
      </w:pPr>
      <w:r>
        <w:rPr>
          <w:sz w:val="24"/>
        </w:rPr>
        <w:t xml:space="preserve">La </w:t>
      </w:r>
      <w:r>
        <w:rPr>
          <w:bCs/>
          <w:sz w:val="24"/>
          <w:szCs w:val="24"/>
        </w:rPr>
        <w:t>Société TRENCH FRANCE SAS</w:t>
      </w:r>
      <w:r>
        <w:rPr>
          <w:sz w:val="24"/>
        </w:rPr>
        <w:t xml:space="preserve"> </w:t>
      </w:r>
      <w:r>
        <w:rPr>
          <w:sz w:val="24"/>
          <w:szCs w:val="24"/>
        </w:rPr>
        <w:t>veillera à analyser</w:t>
      </w:r>
      <w:r w:rsidR="00584CCB">
        <w:rPr>
          <w:sz w:val="24"/>
          <w:szCs w:val="24"/>
        </w:rPr>
        <w:t xml:space="preserve"> avec une attention particulière</w:t>
      </w:r>
      <w:r>
        <w:rPr>
          <w:sz w:val="24"/>
          <w:szCs w:val="24"/>
        </w:rPr>
        <w:t xml:space="preserve"> les écarts de rémunération et à les diminuer </w:t>
      </w:r>
      <w:r w:rsidR="00584CCB">
        <w:rPr>
          <w:sz w:val="24"/>
          <w:szCs w:val="24"/>
        </w:rPr>
        <w:t>s’ils</w:t>
      </w:r>
      <w:r>
        <w:rPr>
          <w:sz w:val="24"/>
          <w:szCs w:val="24"/>
        </w:rPr>
        <w:t xml:space="preserve"> apparaissent non justifiés, c’est-à-dire ne reposant pas sur des critères objectifs, pertinents et vérifiables.</w:t>
      </w:r>
    </w:p>
    <w:p w14:paraId="25A8986E" w14:textId="77777777" w:rsidR="003B31E1" w:rsidRDefault="003B31E1" w:rsidP="005D3163">
      <w:pPr>
        <w:pStyle w:val="Corpsdetexte"/>
        <w:spacing w:after="0"/>
        <w:jc w:val="both"/>
        <w:rPr>
          <w:sz w:val="24"/>
          <w:szCs w:val="24"/>
        </w:rPr>
      </w:pPr>
    </w:p>
    <w:p w14:paraId="4FEC8901" w14:textId="77777777" w:rsidR="003B31E1" w:rsidRPr="00681F38" w:rsidRDefault="003B31E1" w:rsidP="005D3163">
      <w:pPr>
        <w:pStyle w:val="Corpsdetexte"/>
        <w:spacing w:after="0"/>
        <w:jc w:val="both"/>
        <w:rPr>
          <w:sz w:val="24"/>
          <w:szCs w:val="24"/>
        </w:rPr>
      </w:pPr>
      <w:r w:rsidRPr="00681F38">
        <w:rPr>
          <w:sz w:val="24"/>
          <w:szCs w:val="24"/>
        </w:rPr>
        <w:lastRenderedPageBreak/>
        <w:t>Ainsi, pour ce faire</w:t>
      </w:r>
      <w:r w:rsidRPr="00681F38">
        <w:rPr>
          <w:sz w:val="24"/>
        </w:rPr>
        <w:t xml:space="preserve"> la </w:t>
      </w:r>
      <w:r w:rsidRPr="00681F38">
        <w:rPr>
          <w:bCs/>
          <w:sz w:val="24"/>
          <w:szCs w:val="24"/>
        </w:rPr>
        <w:t>Société TRENCH FRANCE SAS</w:t>
      </w:r>
      <w:r w:rsidRPr="00681F38">
        <w:rPr>
          <w:sz w:val="24"/>
          <w:szCs w:val="24"/>
        </w:rPr>
        <w:t xml:space="preserve"> procèdera à l’analyse et au traitement </w:t>
      </w:r>
      <w:r w:rsidR="00695D69" w:rsidRPr="00681F38">
        <w:rPr>
          <w:sz w:val="24"/>
          <w:szCs w:val="24"/>
        </w:rPr>
        <w:t xml:space="preserve">minimum </w:t>
      </w:r>
      <w:r w:rsidRPr="00681F38">
        <w:rPr>
          <w:sz w:val="24"/>
          <w:szCs w:val="24"/>
        </w:rPr>
        <w:t>de 30 %</w:t>
      </w:r>
      <w:r w:rsidR="003225DE" w:rsidRPr="00681F38">
        <w:rPr>
          <w:sz w:val="24"/>
          <w:szCs w:val="24"/>
        </w:rPr>
        <w:t xml:space="preserve"> </w:t>
      </w:r>
      <w:r w:rsidRPr="00681F38">
        <w:rPr>
          <w:sz w:val="24"/>
          <w:szCs w:val="24"/>
        </w:rPr>
        <w:t>chaque année des dossiers individuels présentant des écarts de rémunération, constatés.</w:t>
      </w:r>
    </w:p>
    <w:p w14:paraId="4050CB6C" w14:textId="77777777" w:rsidR="00A73409" w:rsidRPr="00681F38" w:rsidRDefault="00A73409" w:rsidP="005D3163">
      <w:pPr>
        <w:pStyle w:val="Corpsdetexte"/>
        <w:spacing w:after="0"/>
        <w:jc w:val="both"/>
        <w:rPr>
          <w:sz w:val="24"/>
          <w:szCs w:val="24"/>
        </w:rPr>
      </w:pPr>
    </w:p>
    <w:p w14:paraId="7698C2D3" w14:textId="77777777" w:rsidR="003B31E1" w:rsidRPr="00681F38" w:rsidRDefault="003B31E1" w:rsidP="005D3163">
      <w:pPr>
        <w:pStyle w:val="Corpsdetexte"/>
        <w:spacing w:after="0"/>
        <w:jc w:val="both"/>
        <w:rPr>
          <w:sz w:val="24"/>
          <w:szCs w:val="24"/>
        </w:rPr>
      </w:pPr>
      <w:r w:rsidRPr="00681F38">
        <w:rPr>
          <w:sz w:val="24"/>
          <w:szCs w:val="24"/>
        </w:rPr>
        <w:t xml:space="preserve">L’objectif est d’identifier </w:t>
      </w:r>
      <w:r w:rsidR="00C47630" w:rsidRPr="00681F38">
        <w:rPr>
          <w:sz w:val="24"/>
          <w:szCs w:val="24"/>
        </w:rPr>
        <w:t>une population</w:t>
      </w:r>
      <w:r w:rsidRPr="00681F38">
        <w:rPr>
          <w:sz w:val="24"/>
          <w:szCs w:val="24"/>
        </w:rPr>
        <w:t xml:space="preserve"> ayant un écart de rémunération avec la moyenne </w:t>
      </w:r>
      <w:r w:rsidR="00B82C4C" w:rsidRPr="00681F38">
        <w:rPr>
          <w:sz w:val="24"/>
          <w:szCs w:val="24"/>
        </w:rPr>
        <w:t>des salaires</w:t>
      </w:r>
      <w:r w:rsidRPr="00681F38">
        <w:rPr>
          <w:sz w:val="24"/>
          <w:szCs w:val="24"/>
        </w:rPr>
        <w:t xml:space="preserve"> sans justificatif d’ancienneté, compétences, et proposer un plan d’action au </w:t>
      </w:r>
      <w:r w:rsidR="00B82C4C" w:rsidRPr="00681F38">
        <w:rPr>
          <w:sz w:val="24"/>
          <w:szCs w:val="24"/>
        </w:rPr>
        <w:t>CSE</w:t>
      </w:r>
      <w:r w:rsidRPr="00681F38">
        <w:rPr>
          <w:sz w:val="24"/>
          <w:szCs w:val="24"/>
        </w:rPr>
        <w:t xml:space="preserve"> pour réduire cet écart e</w:t>
      </w:r>
      <w:r w:rsidR="00B82C4C" w:rsidRPr="00681F38">
        <w:rPr>
          <w:sz w:val="24"/>
          <w:szCs w:val="24"/>
        </w:rPr>
        <w:t>n</w:t>
      </w:r>
      <w:r w:rsidRPr="00681F38">
        <w:rPr>
          <w:sz w:val="24"/>
          <w:szCs w:val="24"/>
        </w:rPr>
        <w:t xml:space="preserve"> propos</w:t>
      </w:r>
      <w:r w:rsidR="00B82C4C" w:rsidRPr="00681F38">
        <w:rPr>
          <w:sz w:val="24"/>
          <w:szCs w:val="24"/>
        </w:rPr>
        <w:t>ant</w:t>
      </w:r>
      <w:r w:rsidRPr="00681F38">
        <w:rPr>
          <w:sz w:val="24"/>
          <w:szCs w:val="24"/>
        </w:rPr>
        <w:t xml:space="preserve"> un échéancier.</w:t>
      </w:r>
    </w:p>
    <w:p w14:paraId="5D771BA0" w14:textId="77777777" w:rsidR="003B31E1" w:rsidRPr="00681F38" w:rsidRDefault="003B31E1" w:rsidP="005D3163">
      <w:pPr>
        <w:pStyle w:val="Corpsdetexte"/>
        <w:spacing w:after="0"/>
        <w:jc w:val="both"/>
        <w:rPr>
          <w:sz w:val="24"/>
          <w:szCs w:val="24"/>
        </w:rPr>
      </w:pPr>
    </w:p>
    <w:p w14:paraId="3D6BB672" w14:textId="77777777" w:rsidR="003B31E1" w:rsidRDefault="001F5460" w:rsidP="005D3163">
      <w:pPr>
        <w:pStyle w:val="Corpsdetexte"/>
        <w:spacing w:after="0"/>
        <w:jc w:val="both"/>
        <w:rPr>
          <w:sz w:val="24"/>
          <w:szCs w:val="24"/>
        </w:rPr>
      </w:pPr>
      <w:r w:rsidRPr="00681F38">
        <w:rPr>
          <w:sz w:val="24"/>
          <w:szCs w:val="24"/>
        </w:rPr>
        <w:t>L</w:t>
      </w:r>
      <w:r w:rsidR="002316E9" w:rsidRPr="00681F38">
        <w:rPr>
          <w:sz w:val="24"/>
          <w:szCs w:val="24"/>
        </w:rPr>
        <w:t>a présentation de l</w:t>
      </w:r>
      <w:r w:rsidRPr="00681F38">
        <w:rPr>
          <w:sz w:val="24"/>
          <w:szCs w:val="24"/>
        </w:rPr>
        <w:t xml:space="preserve">’analyse </w:t>
      </w:r>
      <w:r w:rsidR="00EE5DE0" w:rsidRPr="00681F38">
        <w:rPr>
          <w:sz w:val="24"/>
          <w:szCs w:val="24"/>
        </w:rPr>
        <w:t>sera faite</w:t>
      </w:r>
      <w:r w:rsidR="003B31E1" w:rsidRPr="00681F38">
        <w:rPr>
          <w:sz w:val="24"/>
          <w:szCs w:val="24"/>
        </w:rPr>
        <w:t xml:space="preserve"> au 31 </w:t>
      </w:r>
      <w:r w:rsidR="003225DE" w:rsidRPr="00681F38">
        <w:rPr>
          <w:sz w:val="24"/>
          <w:szCs w:val="24"/>
        </w:rPr>
        <w:t>septembre</w:t>
      </w:r>
      <w:r w:rsidR="003B31E1" w:rsidRPr="00681F38">
        <w:rPr>
          <w:sz w:val="24"/>
          <w:szCs w:val="24"/>
        </w:rPr>
        <w:t xml:space="preserve"> au plus tard de chaque année d’application du présent accord.</w:t>
      </w:r>
      <w:r w:rsidR="0067400F">
        <w:rPr>
          <w:sz w:val="24"/>
          <w:szCs w:val="24"/>
        </w:rPr>
        <w:t xml:space="preserve"> </w:t>
      </w:r>
    </w:p>
    <w:p w14:paraId="68430DC7" w14:textId="77777777" w:rsidR="003B31E1" w:rsidRDefault="003B31E1" w:rsidP="005D3163">
      <w:pPr>
        <w:pStyle w:val="Corpsdetexte"/>
        <w:spacing w:after="0"/>
        <w:jc w:val="both"/>
        <w:rPr>
          <w:sz w:val="24"/>
          <w:szCs w:val="24"/>
        </w:rPr>
      </w:pPr>
    </w:p>
    <w:p w14:paraId="6F746761" w14:textId="77777777" w:rsidR="00322962" w:rsidRDefault="00322962" w:rsidP="005D3163">
      <w:pPr>
        <w:pStyle w:val="Corpsdetexte"/>
        <w:spacing w:after="0"/>
        <w:jc w:val="both"/>
        <w:rPr>
          <w:sz w:val="24"/>
          <w:szCs w:val="24"/>
        </w:rPr>
      </w:pPr>
    </w:p>
    <w:p w14:paraId="5FAED724" w14:textId="77777777" w:rsidR="003B31E1" w:rsidRDefault="003B31E1" w:rsidP="005D3163">
      <w:pPr>
        <w:pStyle w:val="Titre6"/>
        <w:jc w:val="both"/>
        <w:rPr>
          <w:szCs w:val="24"/>
        </w:rPr>
      </w:pPr>
      <w:r>
        <w:rPr>
          <w:szCs w:val="24"/>
        </w:rPr>
        <w:t xml:space="preserve">ARTICLE 4 – </w:t>
      </w:r>
      <w:r w:rsidR="00633CC1">
        <w:rPr>
          <w:szCs w:val="24"/>
        </w:rPr>
        <w:t>LE RECRUTEMENT</w:t>
      </w:r>
    </w:p>
    <w:p w14:paraId="5180774A" w14:textId="77777777" w:rsidR="003B31E1" w:rsidRDefault="003B31E1" w:rsidP="005D3163">
      <w:pPr>
        <w:jc w:val="both"/>
        <w:rPr>
          <w:sz w:val="24"/>
        </w:rPr>
      </w:pPr>
    </w:p>
    <w:p w14:paraId="486D2B59" w14:textId="77777777" w:rsidR="003B31E1" w:rsidRDefault="003B31E1" w:rsidP="00584CCB">
      <w:pPr>
        <w:numPr>
          <w:ilvl w:val="0"/>
          <w:numId w:val="24"/>
        </w:numPr>
        <w:tabs>
          <w:tab w:val="left" w:pos="284"/>
        </w:tabs>
        <w:jc w:val="both"/>
        <w:rPr>
          <w:sz w:val="24"/>
          <w:u w:val="single"/>
        </w:rPr>
      </w:pPr>
      <w:r>
        <w:rPr>
          <w:sz w:val="24"/>
          <w:u w:val="single"/>
        </w:rPr>
        <w:t>Le diagnostic</w:t>
      </w:r>
    </w:p>
    <w:p w14:paraId="1F24CA87" w14:textId="77777777" w:rsidR="00634246" w:rsidRPr="00634246" w:rsidRDefault="00634246" w:rsidP="005D3163">
      <w:pPr>
        <w:jc w:val="both"/>
        <w:rPr>
          <w:sz w:val="24"/>
        </w:rPr>
      </w:pPr>
    </w:p>
    <w:p w14:paraId="617A64AC" w14:textId="77777777" w:rsidR="003B31E1" w:rsidRDefault="00634246" w:rsidP="00272F5D">
      <w:pPr>
        <w:jc w:val="both"/>
        <w:rPr>
          <w:sz w:val="24"/>
        </w:rPr>
      </w:pPr>
      <w:r w:rsidRPr="00634246">
        <w:rPr>
          <w:sz w:val="24"/>
        </w:rPr>
        <w:t>Au sein de Trench France, au 31 août 2025, le pourcentage de femmes (CDI/CDD) est de 30,3%.</w:t>
      </w:r>
      <w:r w:rsidR="00272F5D">
        <w:rPr>
          <w:sz w:val="24"/>
        </w:rPr>
        <w:t xml:space="preserve"> </w:t>
      </w:r>
      <w:r w:rsidR="003B31E1">
        <w:rPr>
          <w:sz w:val="24"/>
        </w:rPr>
        <w:t>Pour favoriser la mixité, les parties signataires souhaitent agir dès le stade du recrutement.</w:t>
      </w:r>
    </w:p>
    <w:p w14:paraId="2F750D33" w14:textId="77777777" w:rsidR="005825C5" w:rsidRDefault="005825C5" w:rsidP="005D3163">
      <w:pPr>
        <w:tabs>
          <w:tab w:val="left" w:pos="284"/>
        </w:tabs>
        <w:jc w:val="both"/>
        <w:rPr>
          <w:sz w:val="24"/>
        </w:rPr>
      </w:pPr>
    </w:p>
    <w:p w14:paraId="38883AE4" w14:textId="77777777" w:rsidR="003B31E1" w:rsidRDefault="003B31E1" w:rsidP="00272F5D">
      <w:pPr>
        <w:numPr>
          <w:ilvl w:val="0"/>
          <w:numId w:val="25"/>
        </w:numPr>
        <w:tabs>
          <w:tab w:val="left" w:pos="284"/>
        </w:tabs>
        <w:jc w:val="both"/>
        <w:rPr>
          <w:sz w:val="24"/>
          <w:u w:val="single"/>
        </w:rPr>
      </w:pPr>
      <w:r>
        <w:rPr>
          <w:sz w:val="24"/>
          <w:u w:val="single"/>
        </w:rPr>
        <w:t>Les actions envisagées</w:t>
      </w:r>
    </w:p>
    <w:p w14:paraId="5D47FCBE" w14:textId="77777777" w:rsidR="00272F5D" w:rsidRDefault="00272F5D" w:rsidP="005D3163">
      <w:pPr>
        <w:tabs>
          <w:tab w:val="left" w:pos="284"/>
        </w:tabs>
        <w:jc w:val="both"/>
        <w:rPr>
          <w:sz w:val="24"/>
        </w:rPr>
      </w:pPr>
    </w:p>
    <w:p w14:paraId="2DB7DC8B" w14:textId="77777777" w:rsidR="00272F5D" w:rsidRDefault="00272F5D" w:rsidP="005D3163">
      <w:pPr>
        <w:tabs>
          <w:tab w:val="left" w:pos="284"/>
        </w:tabs>
        <w:jc w:val="both"/>
        <w:rPr>
          <w:sz w:val="24"/>
        </w:rPr>
      </w:pPr>
      <w:r w:rsidRPr="00272F5D">
        <w:rPr>
          <w:sz w:val="24"/>
        </w:rPr>
        <w:t>La Direction s’engage à assurer l’égalité de traitement des candidatures à chaque étape du recrutement. Les mêmes critères de sélection sont appliqués à tous</w:t>
      </w:r>
      <w:r>
        <w:rPr>
          <w:sz w:val="24"/>
        </w:rPr>
        <w:t xml:space="preserve"> les candidats</w:t>
      </w:r>
      <w:r w:rsidRPr="00272F5D">
        <w:rPr>
          <w:sz w:val="24"/>
        </w:rPr>
        <w:t>, afin que les choix reposent uniquement sur l’adéquation entre le profil, l</w:t>
      </w:r>
      <w:r>
        <w:rPr>
          <w:sz w:val="24"/>
        </w:rPr>
        <w:t>es</w:t>
      </w:r>
      <w:r w:rsidRPr="00272F5D">
        <w:rPr>
          <w:sz w:val="24"/>
        </w:rPr>
        <w:t xml:space="preserve"> compétences, </w:t>
      </w:r>
      <w:r>
        <w:rPr>
          <w:sz w:val="24"/>
        </w:rPr>
        <w:t>l’</w:t>
      </w:r>
      <w:r w:rsidRPr="00272F5D">
        <w:rPr>
          <w:sz w:val="24"/>
        </w:rPr>
        <w:t xml:space="preserve">expérience, </w:t>
      </w:r>
      <w:r>
        <w:rPr>
          <w:sz w:val="24"/>
        </w:rPr>
        <w:t xml:space="preserve">les </w:t>
      </w:r>
      <w:r w:rsidRPr="00272F5D">
        <w:rPr>
          <w:sz w:val="24"/>
        </w:rPr>
        <w:t>qualifications,</w:t>
      </w:r>
      <w:r>
        <w:rPr>
          <w:sz w:val="24"/>
        </w:rPr>
        <w:t xml:space="preserve"> le</w:t>
      </w:r>
      <w:r w:rsidRPr="00272F5D">
        <w:rPr>
          <w:sz w:val="24"/>
        </w:rPr>
        <w:t xml:space="preserve"> potentiel d’évolution et les exigences du poste à pourvoir.</w:t>
      </w:r>
    </w:p>
    <w:p w14:paraId="019479F8" w14:textId="77777777" w:rsidR="003B31E1" w:rsidRDefault="003B31E1" w:rsidP="005D3163">
      <w:pPr>
        <w:tabs>
          <w:tab w:val="left" w:pos="284"/>
        </w:tabs>
        <w:ind w:left="284"/>
        <w:jc w:val="both"/>
        <w:rPr>
          <w:sz w:val="24"/>
        </w:rPr>
      </w:pPr>
    </w:p>
    <w:p w14:paraId="3817DEC9" w14:textId="77777777" w:rsidR="003B31E1" w:rsidRDefault="003B31E1" w:rsidP="005D3163">
      <w:pPr>
        <w:tabs>
          <w:tab w:val="left" w:pos="284"/>
        </w:tabs>
        <w:ind w:left="284"/>
        <w:jc w:val="both"/>
        <w:rPr>
          <w:sz w:val="24"/>
        </w:rPr>
      </w:pPr>
      <w:r>
        <w:rPr>
          <w:sz w:val="24"/>
        </w:rPr>
        <w:t>La Direction veillera :</w:t>
      </w:r>
    </w:p>
    <w:p w14:paraId="06CA87A3" w14:textId="77777777" w:rsidR="003B31E1" w:rsidRDefault="003B31E1" w:rsidP="005D3163">
      <w:pPr>
        <w:tabs>
          <w:tab w:val="left" w:pos="284"/>
        </w:tabs>
        <w:ind w:left="284"/>
        <w:jc w:val="both"/>
        <w:rPr>
          <w:sz w:val="24"/>
        </w:rPr>
      </w:pPr>
    </w:p>
    <w:p w14:paraId="22C22327" w14:textId="77777777" w:rsidR="003B31E1" w:rsidRDefault="00272F5D" w:rsidP="005D3163">
      <w:pPr>
        <w:numPr>
          <w:ilvl w:val="0"/>
          <w:numId w:val="5"/>
        </w:numPr>
        <w:tabs>
          <w:tab w:val="left" w:pos="284"/>
        </w:tabs>
        <w:jc w:val="both"/>
        <w:rPr>
          <w:sz w:val="24"/>
        </w:rPr>
      </w:pPr>
      <w:r w:rsidRPr="00272F5D">
        <w:rPr>
          <w:sz w:val="24"/>
        </w:rPr>
        <w:t>Lors des recrutements externes, à ce que la répartition hommes/femmes parmi les personnes retenues reflète au mieux, à compétences, expériences et profils équivalents, celle observée dans les candidatures reçues</w:t>
      </w:r>
      <w:r w:rsidR="003B31E1">
        <w:rPr>
          <w:sz w:val="24"/>
        </w:rPr>
        <w:t>,</w:t>
      </w:r>
    </w:p>
    <w:p w14:paraId="0CCB45B8" w14:textId="77777777" w:rsidR="003B31E1" w:rsidRDefault="003B31E1" w:rsidP="005D3163">
      <w:pPr>
        <w:numPr>
          <w:ilvl w:val="0"/>
          <w:numId w:val="5"/>
        </w:numPr>
        <w:tabs>
          <w:tab w:val="left" w:pos="284"/>
        </w:tabs>
        <w:jc w:val="both"/>
        <w:rPr>
          <w:sz w:val="24"/>
        </w:rPr>
      </w:pPr>
      <w:r>
        <w:rPr>
          <w:sz w:val="24"/>
        </w:rPr>
        <w:t xml:space="preserve">A équilibrer les candidatures de femmes et d’hommes sur les postes traditionnellement féminins ou masculins, </w:t>
      </w:r>
    </w:p>
    <w:p w14:paraId="6D3E604F" w14:textId="77777777" w:rsidR="003B31E1" w:rsidRPr="007125FD" w:rsidRDefault="003B31E1" w:rsidP="007125FD">
      <w:pPr>
        <w:numPr>
          <w:ilvl w:val="0"/>
          <w:numId w:val="5"/>
        </w:numPr>
        <w:tabs>
          <w:tab w:val="left" w:pos="284"/>
        </w:tabs>
        <w:jc w:val="both"/>
        <w:rPr>
          <w:sz w:val="24"/>
        </w:rPr>
      </w:pPr>
      <w:r>
        <w:rPr>
          <w:sz w:val="24"/>
        </w:rPr>
        <w:t xml:space="preserve">A </w:t>
      </w:r>
      <w:r w:rsidR="007125FD">
        <w:rPr>
          <w:sz w:val="24"/>
        </w:rPr>
        <w:t>garantir</w:t>
      </w:r>
      <w:r>
        <w:rPr>
          <w:sz w:val="24"/>
        </w:rPr>
        <w:t xml:space="preserve"> l’égalité des chances d’accéder à tous les postes à pourvoir dans l’entreprise</w:t>
      </w:r>
      <w:r w:rsidR="007125FD">
        <w:rPr>
          <w:sz w:val="24"/>
        </w:rPr>
        <w:t>,</w:t>
      </w:r>
      <w:r w:rsidR="007125FD" w:rsidRPr="007125FD">
        <w:rPr>
          <w:sz w:val="24"/>
        </w:rPr>
        <w:t xml:space="preserve"> quel que soit le niveau hiérarchique</w:t>
      </w:r>
      <w:r w:rsidR="007125FD">
        <w:rPr>
          <w:sz w:val="24"/>
        </w:rPr>
        <w:t>,</w:t>
      </w:r>
    </w:p>
    <w:p w14:paraId="0D01A6F2" w14:textId="77777777" w:rsidR="003B31E1" w:rsidRPr="00883075" w:rsidRDefault="00026198" w:rsidP="005D3163">
      <w:pPr>
        <w:numPr>
          <w:ilvl w:val="0"/>
          <w:numId w:val="5"/>
        </w:numPr>
        <w:tabs>
          <w:tab w:val="left" w:pos="284"/>
        </w:tabs>
        <w:jc w:val="both"/>
        <w:rPr>
          <w:sz w:val="24"/>
        </w:rPr>
      </w:pPr>
      <w:r>
        <w:rPr>
          <w:sz w:val="24"/>
        </w:rPr>
        <w:t>A ce que l</w:t>
      </w:r>
      <w:r w:rsidR="003B31E1">
        <w:rPr>
          <w:sz w:val="24"/>
        </w:rPr>
        <w:t xml:space="preserve">es offres d’emploi ne comporteront pas de formulations susceptibles </w:t>
      </w:r>
      <w:r w:rsidR="0084721B">
        <w:rPr>
          <w:sz w:val="24"/>
        </w:rPr>
        <w:t>de décourager</w:t>
      </w:r>
      <w:r w:rsidR="003B31E1">
        <w:rPr>
          <w:sz w:val="24"/>
        </w:rPr>
        <w:t xml:space="preserve"> les hommes </w:t>
      </w:r>
      <w:r w:rsidR="00957037">
        <w:rPr>
          <w:sz w:val="24"/>
        </w:rPr>
        <w:t>ou</w:t>
      </w:r>
      <w:r w:rsidR="003B31E1">
        <w:rPr>
          <w:sz w:val="24"/>
        </w:rPr>
        <w:t xml:space="preserve"> les femmes de postuler</w:t>
      </w:r>
      <w:r w:rsidR="007125FD">
        <w:rPr>
          <w:sz w:val="24"/>
        </w:rPr>
        <w:t>,</w:t>
      </w:r>
    </w:p>
    <w:p w14:paraId="136E494A" w14:textId="77777777" w:rsidR="00861BD8" w:rsidRPr="001A633F" w:rsidRDefault="00883075" w:rsidP="007125FD">
      <w:pPr>
        <w:numPr>
          <w:ilvl w:val="0"/>
          <w:numId w:val="5"/>
        </w:numPr>
        <w:tabs>
          <w:tab w:val="left" w:pos="284"/>
        </w:tabs>
        <w:jc w:val="both"/>
        <w:rPr>
          <w:sz w:val="24"/>
        </w:rPr>
      </w:pPr>
      <w:r w:rsidRPr="00883075">
        <w:rPr>
          <w:sz w:val="24"/>
        </w:rPr>
        <w:t xml:space="preserve">A </w:t>
      </w:r>
      <w:r w:rsidR="00634246" w:rsidRPr="00883075">
        <w:rPr>
          <w:sz w:val="24"/>
        </w:rPr>
        <w:t>sensibiliser</w:t>
      </w:r>
      <w:r w:rsidRPr="00883075">
        <w:rPr>
          <w:sz w:val="24"/>
        </w:rPr>
        <w:t xml:space="preserve"> les managers aux bonnes pratiques de recrutement</w:t>
      </w:r>
      <w:r w:rsidR="007125FD">
        <w:rPr>
          <w:sz w:val="24"/>
        </w:rPr>
        <w:t xml:space="preserve">, </w:t>
      </w:r>
    </w:p>
    <w:p w14:paraId="08FE5847" w14:textId="77777777" w:rsidR="007125FD" w:rsidRPr="007125FD" w:rsidRDefault="007125FD" w:rsidP="007125FD">
      <w:pPr>
        <w:numPr>
          <w:ilvl w:val="0"/>
          <w:numId w:val="5"/>
        </w:numPr>
        <w:tabs>
          <w:tab w:val="left" w:pos="284"/>
        </w:tabs>
        <w:jc w:val="both"/>
        <w:rPr>
          <w:sz w:val="24"/>
        </w:rPr>
      </w:pPr>
      <w:r w:rsidRPr="007125FD">
        <w:rPr>
          <w:sz w:val="24"/>
        </w:rPr>
        <w:t>Encourager la mixité professionnelle dans tous les métiers et à tous les niveaux hiérarchiques.</w:t>
      </w:r>
    </w:p>
    <w:p w14:paraId="208D5EB5" w14:textId="77777777" w:rsidR="003B31E1" w:rsidRPr="001A633F" w:rsidRDefault="003B31E1" w:rsidP="005D3163">
      <w:pPr>
        <w:tabs>
          <w:tab w:val="left" w:pos="284"/>
        </w:tabs>
        <w:ind w:left="1065"/>
        <w:jc w:val="both"/>
        <w:rPr>
          <w:sz w:val="24"/>
        </w:rPr>
      </w:pPr>
    </w:p>
    <w:p w14:paraId="6A770118" w14:textId="77777777" w:rsidR="003B31E1" w:rsidRDefault="003B31E1" w:rsidP="007125FD">
      <w:pPr>
        <w:pStyle w:val="Corpsdetexte"/>
        <w:numPr>
          <w:ilvl w:val="0"/>
          <w:numId w:val="26"/>
        </w:numPr>
        <w:tabs>
          <w:tab w:val="left" w:pos="284"/>
        </w:tabs>
        <w:spacing w:after="0"/>
        <w:jc w:val="both"/>
        <w:rPr>
          <w:sz w:val="24"/>
          <w:szCs w:val="24"/>
          <w:u w:val="single"/>
        </w:rPr>
      </w:pPr>
      <w:r>
        <w:rPr>
          <w:sz w:val="24"/>
          <w:szCs w:val="24"/>
          <w:u w:val="single"/>
        </w:rPr>
        <w:t>Le résultat recherché</w:t>
      </w:r>
    </w:p>
    <w:p w14:paraId="7271F086" w14:textId="77777777" w:rsidR="003B31E1" w:rsidRDefault="003B31E1" w:rsidP="005D3163">
      <w:pPr>
        <w:pStyle w:val="Corpsdetexte"/>
        <w:tabs>
          <w:tab w:val="left" w:pos="284"/>
        </w:tabs>
        <w:spacing w:after="0"/>
        <w:jc w:val="both"/>
        <w:rPr>
          <w:sz w:val="24"/>
          <w:szCs w:val="24"/>
          <w:u w:val="single"/>
        </w:rPr>
      </w:pPr>
    </w:p>
    <w:p w14:paraId="182539B8" w14:textId="77777777" w:rsidR="007125FD" w:rsidRDefault="007125FD" w:rsidP="007125FD">
      <w:pPr>
        <w:pStyle w:val="Corpsdetexte"/>
        <w:tabs>
          <w:tab w:val="left" w:pos="284"/>
        </w:tabs>
        <w:jc w:val="both"/>
        <w:rPr>
          <w:sz w:val="24"/>
          <w:szCs w:val="24"/>
        </w:rPr>
      </w:pPr>
      <w:r w:rsidRPr="007125FD">
        <w:rPr>
          <w:sz w:val="24"/>
          <w:szCs w:val="24"/>
        </w:rPr>
        <w:t>Lors du recrutement, si des candidatures des deux sexes sont présentées, l’entreprise veillera à convoquer idéalement autant de femmes que d’hommes correspondant au profil recherché.</w:t>
      </w:r>
    </w:p>
    <w:p w14:paraId="67241731" w14:textId="77777777" w:rsidR="007125FD" w:rsidRDefault="007125FD" w:rsidP="007125FD">
      <w:pPr>
        <w:pStyle w:val="Corpsdetexte"/>
        <w:tabs>
          <w:tab w:val="left" w:pos="284"/>
        </w:tabs>
        <w:jc w:val="both"/>
        <w:rPr>
          <w:sz w:val="24"/>
          <w:szCs w:val="24"/>
        </w:rPr>
      </w:pPr>
    </w:p>
    <w:p w14:paraId="6E9A9A59" w14:textId="77777777" w:rsidR="005825C5" w:rsidRDefault="005825C5" w:rsidP="007125FD">
      <w:pPr>
        <w:tabs>
          <w:tab w:val="left" w:pos="284"/>
        </w:tabs>
        <w:jc w:val="both"/>
        <w:rPr>
          <w:sz w:val="24"/>
        </w:rPr>
      </w:pPr>
      <w:r w:rsidRPr="00681F38">
        <w:rPr>
          <w:sz w:val="24"/>
        </w:rPr>
        <w:lastRenderedPageBreak/>
        <w:t>L’objectif pour l’entreprise, sur la durée d’application de l’accord est de surveiller et conserver la parité entre la classification des hommes et des femmes sur la totalité des évolutions dans l’entreprise.</w:t>
      </w:r>
    </w:p>
    <w:p w14:paraId="3C204995" w14:textId="77777777" w:rsidR="003B31E1" w:rsidRDefault="003B31E1" w:rsidP="005D3163">
      <w:pPr>
        <w:pStyle w:val="Corpsdetexte"/>
        <w:tabs>
          <w:tab w:val="left" w:pos="284"/>
        </w:tabs>
        <w:spacing w:after="0"/>
        <w:jc w:val="both"/>
        <w:rPr>
          <w:sz w:val="24"/>
          <w:szCs w:val="24"/>
        </w:rPr>
      </w:pPr>
    </w:p>
    <w:p w14:paraId="3DB3BFB5" w14:textId="77777777" w:rsidR="007125FD" w:rsidRDefault="007125FD" w:rsidP="007125FD">
      <w:pPr>
        <w:pStyle w:val="Corpsdetexte"/>
        <w:numPr>
          <w:ilvl w:val="0"/>
          <w:numId w:val="19"/>
        </w:numPr>
        <w:tabs>
          <w:tab w:val="left" w:pos="284"/>
        </w:tabs>
        <w:spacing w:after="0"/>
        <w:jc w:val="both"/>
        <w:rPr>
          <w:sz w:val="24"/>
          <w:szCs w:val="24"/>
          <w:u w:val="single"/>
        </w:rPr>
      </w:pPr>
      <w:r>
        <w:rPr>
          <w:sz w:val="24"/>
          <w:szCs w:val="24"/>
          <w:u w:val="single"/>
        </w:rPr>
        <w:t>Les indicateurs de suivi</w:t>
      </w:r>
    </w:p>
    <w:p w14:paraId="33CE4FC8" w14:textId="77777777" w:rsidR="007125FD" w:rsidRDefault="007125FD" w:rsidP="007125FD">
      <w:pPr>
        <w:pStyle w:val="Corpsdetexte"/>
        <w:tabs>
          <w:tab w:val="left" w:pos="284"/>
        </w:tabs>
        <w:spacing w:after="0"/>
        <w:jc w:val="both"/>
        <w:rPr>
          <w:sz w:val="24"/>
          <w:szCs w:val="24"/>
          <w:u w:val="single"/>
        </w:rPr>
      </w:pPr>
    </w:p>
    <w:p w14:paraId="0CD77B02" w14:textId="77777777" w:rsidR="007125FD" w:rsidRPr="007125FD" w:rsidRDefault="007125FD" w:rsidP="007125FD">
      <w:pPr>
        <w:pStyle w:val="Corpsdetexte"/>
        <w:tabs>
          <w:tab w:val="left" w:pos="284"/>
        </w:tabs>
        <w:spacing w:after="0"/>
        <w:jc w:val="both"/>
        <w:rPr>
          <w:sz w:val="24"/>
          <w:szCs w:val="24"/>
        </w:rPr>
      </w:pPr>
      <w:r w:rsidRPr="007125FD">
        <w:rPr>
          <w:sz w:val="24"/>
          <w:szCs w:val="24"/>
        </w:rPr>
        <w:t xml:space="preserve">Les indicateurs suivants seront étudiés : </w:t>
      </w:r>
    </w:p>
    <w:p w14:paraId="4196BCEA" w14:textId="77777777" w:rsidR="003B31E1" w:rsidRDefault="003B31E1" w:rsidP="005D3163">
      <w:pPr>
        <w:pStyle w:val="Corpsdetexte"/>
        <w:tabs>
          <w:tab w:val="left" w:pos="284"/>
        </w:tabs>
        <w:spacing w:after="0"/>
        <w:jc w:val="both"/>
        <w:rPr>
          <w:sz w:val="24"/>
          <w:szCs w:val="24"/>
          <w:u w:val="single"/>
        </w:rPr>
      </w:pPr>
    </w:p>
    <w:p w14:paraId="4EDA37E5" w14:textId="77777777" w:rsidR="003B31E1" w:rsidRDefault="0084721B" w:rsidP="00393839">
      <w:pPr>
        <w:pStyle w:val="Corpsdetexte"/>
        <w:numPr>
          <w:ilvl w:val="0"/>
          <w:numId w:val="27"/>
        </w:numPr>
        <w:tabs>
          <w:tab w:val="left" w:pos="284"/>
        </w:tabs>
        <w:spacing w:after="0"/>
        <w:jc w:val="both"/>
        <w:rPr>
          <w:sz w:val="24"/>
          <w:szCs w:val="24"/>
        </w:rPr>
      </w:pPr>
      <w:r>
        <w:rPr>
          <w:sz w:val="24"/>
          <w:szCs w:val="24"/>
        </w:rPr>
        <w:t>Nombre</w:t>
      </w:r>
      <w:r w:rsidR="003B31E1">
        <w:rPr>
          <w:sz w:val="24"/>
          <w:szCs w:val="24"/>
        </w:rPr>
        <w:t xml:space="preserve"> et répartition </w:t>
      </w:r>
      <w:r w:rsidR="00393839">
        <w:rPr>
          <w:sz w:val="24"/>
          <w:szCs w:val="24"/>
        </w:rPr>
        <w:t xml:space="preserve">par sexe </w:t>
      </w:r>
      <w:r w:rsidR="003B31E1">
        <w:rPr>
          <w:sz w:val="24"/>
          <w:szCs w:val="24"/>
        </w:rPr>
        <w:t>des postes proposés à l’embauche en contrat à durée indéterminée</w:t>
      </w:r>
      <w:r w:rsidR="00695D69">
        <w:rPr>
          <w:sz w:val="24"/>
          <w:szCs w:val="24"/>
        </w:rPr>
        <w:t xml:space="preserve">, </w:t>
      </w:r>
      <w:r w:rsidR="003B31E1">
        <w:rPr>
          <w:sz w:val="24"/>
          <w:szCs w:val="24"/>
        </w:rPr>
        <w:t xml:space="preserve">en contrat à durée déterminée </w:t>
      </w:r>
      <w:r w:rsidR="00695D69">
        <w:rPr>
          <w:sz w:val="24"/>
          <w:szCs w:val="24"/>
        </w:rPr>
        <w:t xml:space="preserve">et en contrat de travail temporaire </w:t>
      </w:r>
      <w:r w:rsidR="003B31E1">
        <w:rPr>
          <w:sz w:val="24"/>
          <w:szCs w:val="24"/>
        </w:rPr>
        <w:t xml:space="preserve">par fonction, </w:t>
      </w:r>
    </w:p>
    <w:p w14:paraId="249F32B2" w14:textId="77777777" w:rsidR="003B31E1" w:rsidRDefault="003B31E1" w:rsidP="005D3163">
      <w:pPr>
        <w:pStyle w:val="Corpsdetexte"/>
        <w:tabs>
          <w:tab w:val="left" w:pos="284"/>
        </w:tabs>
        <w:spacing w:after="0"/>
        <w:jc w:val="both"/>
        <w:rPr>
          <w:sz w:val="24"/>
          <w:szCs w:val="24"/>
        </w:rPr>
      </w:pPr>
    </w:p>
    <w:p w14:paraId="0A689CBA" w14:textId="77777777" w:rsidR="003B31E1" w:rsidRDefault="0084721B" w:rsidP="005D3163">
      <w:pPr>
        <w:pStyle w:val="Corpsdetexte"/>
        <w:tabs>
          <w:tab w:val="left" w:pos="284"/>
        </w:tabs>
        <w:spacing w:after="0"/>
        <w:jc w:val="both"/>
        <w:rPr>
          <w:sz w:val="24"/>
          <w:szCs w:val="24"/>
        </w:rPr>
      </w:pPr>
      <w:r>
        <w:rPr>
          <w:sz w:val="24"/>
          <w:szCs w:val="24"/>
        </w:rPr>
        <w:t>Répartition</w:t>
      </w:r>
      <w:r w:rsidR="003B31E1">
        <w:rPr>
          <w:sz w:val="24"/>
          <w:szCs w:val="24"/>
        </w:rPr>
        <w:t xml:space="preserve"> des embauches en contrat à durée déterminée</w:t>
      </w:r>
      <w:r w:rsidR="00E229F2">
        <w:rPr>
          <w:sz w:val="24"/>
          <w:szCs w:val="24"/>
        </w:rPr>
        <w:t xml:space="preserve"> et indéterminée</w:t>
      </w:r>
      <w:r w:rsidR="003B31E1">
        <w:rPr>
          <w:sz w:val="24"/>
          <w:szCs w:val="24"/>
        </w:rPr>
        <w:t xml:space="preserve"> </w:t>
      </w:r>
      <w:r w:rsidR="00695D69">
        <w:rPr>
          <w:sz w:val="24"/>
          <w:szCs w:val="24"/>
        </w:rPr>
        <w:t xml:space="preserve">et de contrat de travail temporaire </w:t>
      </w:r>
      <w:r w:rsidR="003B31E1">
        <w:rPr>
          <w:sz w:val="24"/>
          <w:szCs w:val="24"/>
        </w:rPr>
        <w:t xml:space="preserve">par sexe, fonction, catégorie professionnelle, </w:t>
      </w:r>
    </w:p>
    <w:p w14:paraId="6A5138AD" w14:textId="77777777" w:rsidR="005825C5" w:rsidRPr="00AA6755" w:rsidRDefault="005825C5" w:rsidP="005D3163">
      <w:pPr>
        <w:pStyle w:val="Corpsdetexte"/>
        <w:tabs>
          <w:tab w:val="left" w:pos="284"/>
        </w:tabs>
        <w:spacing w:after="0"/>
        <w:ind w:left="1065"/>
        <w:jc w:val="both"/>
        <w:rPr>
          <w:sz w:val="24"/>
          <w:szCs w:val="24"/>
        </w:rPr>
      </w:pPr>
    </w:p>
    <w:p w14:paraId="48F82C06" w14:textId="77777777" w:rsidR="00EF7345" w:rsidRDefault="00EF7345" w:rsidP="005D3163">
      <w:pPr>
        <w:pStyle w:val="Titre6"/>
        <w:jc w:val="both"/>
      </w:pPr>
    </w:p>
    <w:p w14:paraId="73BDC096" w14:textId="77777777" w:rsidR="00633CC1" w:rsidRDefault="00633CC1" w:rsidP="005D3163">
      <w:pPr>
        <w:pStyle w:val="Titre6"/>
        <w:jc w:val="both"/>
        <w:rPr>
          <w:szCs w:val="24"/>
        </w:rPr>
      </w:pPr>
      <w:r>
        <w:rPr>
          <w:szCs w:val="24"/>
        </w:rPr>
        <w:t>ARTICLE 4 – EVOLUTION DE CARRIERES</w:t>
      </w:r>
    </w:p>
    <w:p w14:paraId="51923599" w14:textId="77777777" w:rsidR="00633CC1" w:rsidRDefault="00633CC1" w:rsidP="005D3163">
      <w:pPr>
        <w:jc w:val="both"/>
      </w:pPr>
    </w:p>
    <w:p w14:paraId="711F1934" w14:textId="77777777" w:rsidR="00633CC1" w:rsidRPr="00633CC1" w:rsidRDefault="00633CC1" w:rsidP="005D3163">
      <w:pPr>
        <w:numPr>
          <w:ilvl w:val="0"/>
          <w:numId w:val="6"/>
        </w:numPr>
        <w:tabs>
          <w:tab w:val="left" w:pos="284"/>
        </w:tabs>
        <w:ind w:hanging="720"/>
        <w:jc w:val="both"/>
        <w:rPr>
          <w:sz w:val="24"/>
          <w:u w:val="single"/>
        </w:rPr>
      </w:pPr>
      <w:r>
        <w:rPr>
          <w:sz w:val="24"/>
          <w:u w:val="single"/>
        </w:rPr>
        <w:t>Le diagnostic</w:t>
      </w:r>
    </w:p>
    <w:p w14:paraId="5116CBF0" w14:textId="77777777" w:rsidR="00633CC1" w:rsidRDefault="00633CC1" w:rsidP="005D3163">
      <w:pPr>
        <w:tabs>
          <w:tab w:val="left" w:pos="284"/>
        </w:tabs>
        <w:jc w:val="both"/>
        <w:rPr>
          <w:sz w:val="24"/>
        </w:rPr>
      </w:pPr>
    </w:p>
    <w:p w14:paraId="729A8D54" w14:textId="77777777" w:rsidR="00633CC1" w:rsidRDefault="00633CC1" w:rsidP="005D3163">
      <w:pPr>
        <w:tabs>
          <w:tab w:val="left" w:pos="284"/>
        </w:tabs>
        <w:jc w:val="both"/>
        <w:rPr>
          <w:sz w:val="24"/>
        </w:rPr>
      </w:pPr>
      <w:r>
        <w:rPr>
          <w:sz w:val="24"/>
        </w:rPr>
        <w:t xml:space="preserve">La volonté de l’entreprise est de permettre aux salariés, sans discrimination de genre, de développer leurs compétences </w:t>
      </w:r>
      <w:r w:rsidR="00393839">
        <w:rPr>
          <w:sz w:val="24"/>
        </w:rPr>
        <w:t>et</w:t>
      </w:r>
      <w:r>
        <w:rPr>
          <w:sz w:val="24"/>
        </w:rPr>
        <w:t xml:space="preserve"> leur permettre, en fonction des opportunités qui pourront </w:t>
      </w:r>
      <w:r w:rsidR="00393839">
        <w:rPr>
          <w:sz w:val="24"/>
        </w:rPr>
        <w:t>se présenter</w:t>
      </w:r>
      <w:r>
        <w:rPr>
          <w:sz w:val="24"/>
        </w:rPr>
        <w:t>, d’évoluer au sein de l’entreprise, à niveau de formation, d’efficacité professionnelle, de compétence et d’expérience comparable</w:t>
      </w:r>
      <w:r w:rsidR="00393839">
        <w:rPr>
          <w:sz w:val="24"/>
        </w:rPr>
        <w:t>s</w:t>
      </w:r>
      <w:r>
        <w:rPr>
          <w:sz w:val="24"/>
        </w:rPr>
        <w:t>.</w:t>
      </w:r>
    </w:p>
    <w:p w14:paraId="2E2CB2DF" w14:textId="77777777" w:rsidR="00633CC1" w:rsidRDefault="00633CC1" w:rsidP="005D3163">
      <w:pPr>
        <w:tabs>
          <w:tab w:val="left" w:pos="284"/>
        </w:tabs>
        <w:jc w:val="both"/>
        <w:rPr>
          <w:sz w:val="24"/>
        </w:rPr>
      </w:pPr>
    </w:p>
    <w:p w14:paraId="03D6E976" w14:textId="77777777" w:rsidR="00633CC1" w:rsidRDefault="00633CC1" w:rsidP="005D3163">
      <w:pPr>
        <w:numPr>
          <w:ilvl w:val="0"/>
          <w:numId w:val="6"/>
        </w:numPr>
        <w:tabs>
          <w:tab w:val="left" w:pos="284"/>
        </w:tabs>
        <w:ind w:hanging="720"/>
        <w:jc w:val="both"/>
        <w:rPr>
          <w:sz w:val="24"/>
          <w:u w:val="single"/>
        </w:rPr>
      </w:pPr>
      <w:r>
        <w:rPr>
          <w:sz w:val="24"/>
          <w:u w:val="single"/>
        </w:rPr>
        <w:t>Les actions envisagées</w:t>
      </w:r>
    </w:p>
    <w:p w14:paraId="66C6FC2D" w14:textId="77777777" w:rsidR="001A633F" w:rsidRDefault="001A633F" w:rsidP="005D3163">
      <w:pPr>
        <w:tabs>
          <w:tab w:val="left" w:pos="284"/>
        </w:tabs>
        <w:jc w:val="both"/>
        <w:rPr>
          <w:sz w:val="24"/>
        </w:rPr>
      </w:pPr>
    </w:p>
    <w:p w14:paraId="7AC53FE8" w14:textId="77777777" w:rsidR="00633CC1" w:rsidRDefault="001A633F" w:rsidP="005D3163">
      <w:pPr>
        <w:tabs>
          <w:tab w:val="left" w:pos="284"/>
        </w:tabs>
        <w:jc w:val="both"/>
        <w:rPr>
          <w:sz w:val="24"/>
        </w:rPr>
      </w:pPr>
      <w:r>
        <w:rPr>
          <w:sz w:val="24"/>
        </w:rPr>
        <w:t xml:space="preserve">La société TRENCH France SAS veillera </w:t>
      </w:r>
    </w:p>
    <w:p w14:paraId="7C31A741" w14:textId="77777777" w:rsidR="001A633F" w:rsidRDefault="001A633F" w:rsidP="005D3163">
      <w:pPr>
        <w:tabs>
          <w:tab w:val="left" w:pos="284"/>
        </w:tabs>
        <w:jc w:val="both"/>
        <w:rPr>
          <w:sz w:val="24"/>
        </w:rPr>
      </w:pPr>
    </w:p>
    <w:p w14:paraId="17EA721C" w14:textId="77777777" w:rsidR="001A633F" w:rsidRDefault="001A633F" w:rsidP="005D3163">
      <w:pPr>
        <w:numPr>
          <w:ilvl w:val="0"/>
          <w:numId w:val="5"/>
        </w:numPr>
        <w:tabs>
          <w:tab w:val="left" w:pos="284"/>
        </w:tabs>
        <w:jc w:val="both"/>
        <w:rPr>
          <w:sz w:val="24"/>
        </w:rPr>
      </w:pPr>
      <w:r w:rsidRPr="001A633F">
        <w:rPr>
          <w:sz w:val="24"/>
        </w:rPr>
        <w:t>A identifier lors de l’entretien annuel, les potentiels humains (sans discrimination de genre) et à favoriser des programmes de formation adaptés, visant au développement des compétences.</w:t>
      </w:r>
    </w:p>
    <w:p w14:paraId="18285BA4" w14:textId="77777777" w:rsidR="00633CC1" w:rsidRDefault="00633CC1" w:rsidP="005D3163">
      <w:pPr>
        <w:tabs>
          <w:tab w:val="left" w:pos="284"/>
        </w:tabs>
        <w:ind w:left="284"/>
        <w:jc w:val="both"/>
        <w:rPr>
          <w:sz w:val="24"/>
        </w:rPr>
      </w:pPr>
    </w:p>
    <w:p w14:paraId="5F505048" w14:textId="77777777" w:rsidR="00633CC1" w:rsidRDefault="00633CC1" w:rsidP="005D3163">
      <w:pPr>
        <w:tabs>
          <w:tab w:val="left" w:pos="284"/>
        </w:tabs>
        <w:ind w:left="284"/>
        <w:jc w:val="both"/>
        <w:rPr>
          <w:sz w:val="24"/>
        </w:rPr>
      </w:pPr>
      <w:r>
        <w:rPr>
          <w:sz w:val="24"/>
        </w:rPr>
        <w:t>La Direction veillera :</w:t>
      </w:r>
    </w:p>
    <w:p w14:paraId="2724D2B8" w14:textId="77777777" w:rsidR="00633CC1" w:rsidRDefault="00633CC1" w:rsidP="005D3163">
      <w:pPr>
        <w:tabs>
          <w:tab w:val="left" w:pos="284"/>
        </w:tabs>
        <w:ind w:left="284"/>
        <w:jc w:val="both"/>
        <w:rPr>
          <w:sz w:val="24"/>
        </w:rPr>
      </w:pPr>
    </w:p>
    <w:p w14:paraId="4AB49A49" w14:textId="77777777" w:rsidR="00393839" w:rsidRDefault="00393839" w:rsidP="00393839">
      <w:pPr>
        <w:numPr>
          <w:ilvl w:val="0"/>
          <w:numId w:val="5"/>
        </w:numPr>
        <w:tabs>
          <w:tab w:val="left" w:pos="284"/>
        </w:tabs>
        <w:jc w:val="both"/>
        <w:rPr>
          <w:sz w:val="24"/>
        </w:rPr>
      </w:pPr>
      <w:r w:rsidRPr="00272F5D">
        <w:rPr>
          <w:sz w:val="24"/>
        </w:rPr>
        <w:t xml:space="preserve">Lors des </w:t>
      </w:r>
      <w:r>
        <w:rPr>
          <w:sz w:val="24"/>
        </w:rPr>
        <w:t>mobilités internes</w:t>
      </w:r>
      <w:r w:rsidRPr="00272F5D">
        <w:rPr>
          <w:sz w:val="24"/>
        </w:rPr>
        <w:t>, à ce que la répartition hommes/femmes parmi les personnes retenues reflète au mieux, à compétences, expériences et profils équivalents, celle observée dans les candidatures reçues</w:t>
      </w:r>
      <w:r>
        <w:rPr>
          <w:sz w:val="24"/>
        </w:rPr>
        <w:t>,</w:t>
      </w:r>
    </w:p>
    <w:p w14:paraId="0D8FBA44" w14:textId="77777777" w:rsidR="00633CC1" w:rsidRDefault="00633CC1" w:rsidP="005D3163">
      <w:pPr>
        <w:numPr>
          <w:ilvl w:val="0"/>
          <w:numId w:val="5"/>
        </w:numPr>
        <w:tabs>
          <w:tab w:val="left" w:pos="284"/>
        </w:tabs>
        <w:jc w:val="both"/>
        <w:rPr>
          <w:sz w:val="24"/>
        </w:rPr>
      </w:pPr>
      <w:r>
        <w:rPr>
          <w:sz w:val="24"/>
        </w:rPr>
        <w:t xml:space="preserve">A équilibrer les candidatures de femmes et d’hommes sur les postes traditionnellement féminins ou masculins, </w:t>
      </w:r>
    </w:p>
    <w:p w14:paraId="5DE96AB7" w14:textId="77777777" w:rsidR="004C6B31" w:rsidRPr="007125FD" w:rsidRDefault="004C6B31" w:rsidP="004C6B31">
      <w:pPr>
        <w:numPr>
          <w:ilvl w:val="0"/>
          <w:numId w:val="5"/>
        </w:numPr>
        <w:tabs>
          <w:tab w:val="left" w:pos="284"/>
        </w:tabs>
        <w:jc w:val="both"/>
        <w:rPr>
          <w:sz w:val="24"/>
        </w:rPr>
      </w:pPr>
      <w:r>
        <w:rPr>
          <w:sz w:val="24"/>
        </w:rPr>
        <w:t>A garantir l’égalité des chances d’accéder à tous les postes à pourvoir dans l’entreprise,</w:t>
      </w:r>
      <w:r w:rsidRPr="007125FD">
        <w:rPr>
          <w:sz w:val="24"/>
        </w:rPr>
        <w:t xml:space="preserve"> quel que soit le niveau hiérarchique</w:t>
      </w:r>
      <w:r>
        <w:rPr>
          <w:sz w:val="24"/>
        </w:rPr>
        <w:t>,</w:t>
      </w:r>
    </w:p>
    <w:p w14:paraId="5EAFC82B" w14:textId="77777777" w:rsidR="004C6B31" w:rsidRDefault="004C6B31" w:rsidP="005D3163">
      <w:pPr>
        <w:numPr>
          <w:ilvl w:val="0"/>
          <w:numId w:val="5"/>
        </w:numPr>
        <w:tabs>
          <w:tab w:val="left" w:pos="284"/>
        </w:tabs>
        <w:jc w:val="both"/>
        <w:rPr>
          <w:sz w:val="24"/>
        </w:rPr>
      </w:pPr>
      <w:r>
        <w:rPr>
          <w:sz w:val="24"/>
        </w:rPr>
        <w:t>A ce que l</w:t>
      </w:r>
      <w:r w:rsidRPr="00272F5D">
        <w:rPr>
          <w:sz w:val="24"/>
        </w:rPr>
        <w:t>es mêmes critères de sélection s</w:t>
      </w:r>
      <w:r>
        <w:rPr>
          <w:sz w:val="24"/>
        </w:rPr>
        <w:t>oient</w:t>
      </w:r>
      <w:r w:rsidRPr="00272F5D">
        <w:rPr>
          <w:sz w:val="24"/>
        </w:rPr>
        <w:t xml:space="preserve"> appliqués à tous</w:t>
      </w:r>
      <w:r>
        <w:rPr>
          <w:sz w:val="24"/>
        </w:rPr>
        <w:t xml:space="preserve"> les candidats</w:t>
      </w:r>
      <w:r w:rsidRPr="00272F5D">
        <w:rPr>
          <w:sz w:val="24"/>
        </w:rPr>
        <w:t>, afin que les choix reposent uniquement sur l’adéquation entre le profil, l</w:t>
      </w:r>
      <w:r>
        <w:rPr>
          <w:sz w:val="24"/>
        </w:rPr>
        <w:t>es</w:t>
      </w:r>
      <w:r w:rsidRPr="00272F5D">
        <w:rPr>
          <w:sz w:val="24"/>
        </w:rPr>
        <w:t xml:space="preserve"> compétences, </w:t>
      </w:r>
      <w:r>
        <w:rPr>
          <w:sz w:val="24"/>
        </w:rPr>
        <w:t>l’</w:t>
      </w:r>
      <w:r w:rsidRPr="00272F5D">
        <w:rPr>
          <w:sz w:val="24"/>
        </w:rPr>
        <w:t xml:space="preserve">expérience, </w:t>
      </w:r>
      <w:r>
        <w:rPr>
          <w:sz w:val="24"/>
        </w:rPr>
        <w:t xml:space="preserve">les </w:t>
      </w:r>
      <w:r w:rsidRPr="00272F5D">
        <w:rPr>
          <w:sz w:val="24"/>
        </w:rPr>
        <w:t>qualifications,</w:t>
      </w:r>
      <w:r>
        <w:rPr>
          <w:sz w:val="24"/>
        </w:rPr>
        <w:t xml:space="preserve"> le</w:t>
      </w:r>
      <w:r w:rsidRPr="00272F5D">
        <w:rPr>
          <w:sz w:val="24"/>
        </w:rPr>
        <w:t xml:space="preserve"> potentiel d’évolution et les exigences du poste à pourvoir.</w:t>
      </w:r>
    </w:p>
    <w:p w14:paraId="189F03B9" w14:textId="77777777" w:rsidR="004C6B31" w:rsidRPr="001A633F" w:rsidRDefault="004C6B31" w:rsidP="004C6B31">
      <w:pPr>
        <w:numPr>
          <w:ilvl w:val="0"/>
          <w:numId w:val="5"/>
        </w:numPr>
        <w:tabs>
          <w:tab w:val="left" w:pos="284"/>
        </w:tabs>
        <w:jc w:val="both"/>
        <w:rPr>
          <w:sz w:val="24"/>
        </w:rPr>
      </w:pPr>
      <w:r w:rsidRPr="00883075">
        <w:rPr>
          <w:sz w:val="24"/>
        </w:rPr>
        <w:t>A sensibiliser les managers aux bonnes pratiques de recrutement</w:t>
      </w:r>
      <w:r>
        <w:rPr>
          <w:sz w:val="24"/>
        </w:rPr>
        <w:t xml:space="preserve">, </w:t>
      </w:r>
    </w:p>
    <w:p w14:paraId="275E8B7A" w14:textId="77777777" w:rsidR="00633CC1" w:rsidRPr="0039078C" w:rsidRDefault="00633CC1" w:rsidP="005D3163">
      <w:pPr>
        <w:numPr>
          <w:ilvl w:val="0"/>
          <w:numId w:val="5"/>
        </w:numPr>
        <w:tabs>
          <w:tab w:val="left" w:pos="284"/>
        </w:tabs>
        <w:jc w:val="both"/>
        <w:rPr>
          <w:sz w:val="24"/>
        </w:rPr>
      </w:pPr>
      <w:r w:rsidRPr="0039078C">
        <w:rPr>
          <w:sz w:val="24"/>
        </w:rPr>
        <w:lastRenderedPageBreak/>
        <w:t xml:space="preserve">Pour assurer la neutralité du processus de mobilité interne, le service RH mettra en place des grilles d’évaluation afin de garantir que les décisions soient prises sur la base de critères objectifs et puissent être justifiées par des éléments tangibles. </w:t>
      </w:r>
    </w:p>
    <w:p w14:paraId="711994CB" w14:textId="77777777" w:rsidR="004C6B31" w:rsidRPr="004C6B31" w:rsidRDefault="004C6B31" w:rsidP="004C6B31">
      <w:pPr>
        <w:numPr>
          <w:ilvl w:val="0"/>
          <w:numId w:val="5"/>
        </w:numPr>
        <w:tabs>
          <w:tab w:val="left" w:pos="284"/>
        </w:tabs>
        <w:jc w:val="both"/>
        <w:rPr>
          <w:sz w:val="24"/>
        </w:rPr>
      </w:pPr>
      <w:r w:rsidRPr="004C6B31">
        <w:rPr>
          <w:sz w:val="24"/>
        </w:rPr>
        <w:t>A identifier les salariés n’ayant pas bénéficié d’actions de formation au cours des trois dernières années de l’accord, avec une répartition par sexe.</w:t>
      </w:r>
    </w:p>
    <w:p w14:paraId="7D6E28E7" w14:textId="77777777" w:rsidR="00633CC1" w:rsidRDefault="00633CC1" w:rsidP="005D3163">
      <w:pPr>
        <w:tabs>
          <w:tab w:val="left" w:pos="284"/>
        </w:tabs>
        <w:ind w:left="1065"/>
        <w:jc w:val="both"/>
        <w:rPr>
          <w:sz w:val="24"/>
        </w:rPr>
      </w:pPr>
    </w:p>
    <w:p w14:paraId="06241B2F" w14:textId="77777777" w:rsidR="00633CC1" w:rsidRDefault="00633CC1" w:rsidP="005D3163">
      <w:pPr>
        <w:pStyle w:val="Corpsdetexte"/>
        <w:numPr>
          <w:ilvl w:val="0"/>
          <w:numId w:val="10"/>
        </w:numPr>
        <w:tabs>
          <w:tab w:val="left" w:pos="284"/>
        </w:tabs>
        <w:spacing w:after="0"/>
        <w:ind w:hanging="720"/>
        <w:jc w:val="both"/>
        <w:rPr>
          <w:sz w:val="24"/>
          <w:szCs w:val="24"/>
          <w:u w:val="single"/>
        </w:rPr>
      </w:pPr>
      <w:r>
        <w:rPr>
          <w:sz w:val="24"/>
          <w:szCs w:val="24"/>
          <w:u w:val="single"/>
        </w:rPr>
        <w:t>Le résultat recherché</w:t>
      </w:r>
    </w:p>
    <w:p w14:paraId="323397E4" w14:textId="77777777" w:rsidR="001A633F" w:rsidRDefault="001A633F" w:rsidP="005D3163">
      <w:pPr>
        <w:pStyle w:val="Corpsdetexte"/>
        <w:tabs>
          <w:tab w:val="left" w:pos="284"/>
        </w:tabs>
        <w:spacing w:after="0"/>
        <w:ind w:left="720"/>
        <w:jc w:val="both"/>
        <w:rPr>
          <w:sz w:val="24"/>
          <w:szCs w:val="24"/>
          <w:u w:val="single"/>
        </w:rPr>
      </w:pPr>
    </w:p>
    <w:p w14:paraId="0056DA0D" w14:textId="77777777" w:rsidR="00633CC1" w:rsidRPr="001A633F" w:rsidRDefault="001A633F" w:rsidP="005D3163">
      <w:pPr>
        <w:tabs>
          <w:tab w:val="left" w:pos="284"/>
        </w:tabs>
        <w:jc w:val="both"/>
        <w:rPr>
          <w:sz w:val="24"/>
        </w:rPr>
      </w:pPr>
      <w:r>
        <w:rPr>
          <w:sz w:val="24"/>
        </w:rPr>
        <w:t xml:space="preserve">La mixité professionnelle doit être encouragée dans tous les métiers et à tous les niveaux hiérarchiques de l’entreprise. </w:t>
      </w:r>
    </w:p>
    <w:p w14:paraId="1EF7DE7F" w14:textId="77777777" w:rsidR="001A633F" w:rsidRDefault="001A633F" w:rsidP="005D3163">
      <w:pPr>
        <w:tabs>
          <w:tab w:val="left" w:pos="284"/>
        </w:tabs>
        <w:jc w:val="both"/>
        <w:rPr>
          <w:sz w:val="24"/>
        </w:rPr>
      </w:pPr>
    </w:p>
    <w:p w14:paraId="261F6357" w14:textId="77777777" w:rsidR="00633CC1" w:rsidRPr="004C6B31" w:rsidRDefault="00633CC1" w:rsidP="004C6B31">
      <w:pPr>
        <w:tabs>
          <w:tab w:val="left" w:pos="284"/>
        </w:tabs>
        <w:jc w:val="both"/>
        <w:rPr>
          <w:sz w:val="24"/>
        </w:rPr>
      </w:pPr>
      <w:r w:rsidRPr="004E2CE2">
        <w:rPr>
          <w:sz w:val="24"/>
        </w:rPr>
        <w:t xml:space="preserve">L’objectif pour l’entreprise, sur la durée d’application de l’accord est de surveiller et conserver la parité entre </w:t>
      </w:r>
      <w:r w:rsidR="001A633F">
        <w:rPr>
          <w:sz w:val="24"/>
        </w:rPr>
        <w:t>les</w:t>
      </w:r>
      <w:r w:rsidRPr="004E2CE2">
        <w:rPr>
          <w:sz w:val="24"/>
        </w:rPr>
        <w:t xml:space="preserve"> hommes et des femmes sur la totalité des évolutions dans l’entreprise.</w:t>
      </w:r>
    </w:p>
    <w:p w14:paraId="1D32C11F" w14:textId="77777777" w:rsidR="00633CC1" w:rsidRDefault="00633CC1" w:rsidP="005D3163">
      <w:pPr>
        <w:pStyle w:val="Corpsdetexte"/>
        <w:tabs>
          <w:tab w:val="left" w:pos="284"/>
        </w:tabs>
        <w:spacing w:after="0"/>
        <w:jc w:val="both"/>
        <w:rPr>
          <w:sz w:val="24"/>
          <w:szCs w:val="24"/>
        </w:rPr>
      </w:pPr>
    </w:p>
    <w:p w14:paraId="3F2784CC" w14:textId="77777777" w:rsidR="00633CC1" w:rsidRDefault="00633CC1" w:rsidP="005D3163">
      <w:pPr>
        <w:pStyle w:val="Corpsdetexte"/>
        <w:numPr>
          <w:ilvl w:val="0"/>
          <w:numId w:val="10"/>
        </w:numPr>
        <w:tabs>
          <w:tab w:val="left" w:pos="284"/>
        </w:tabs>
        <w:spacing w:after="0"/>
        <w:ind w:hanging="720"/>
        <w:jc w:val="both"/>
        <w:rPr>
          <w:sz w:val="24"/>
          <w:szCs w:val="24"/>
          <w:u w:val="single"/>
        </w:rPr>
      </w:pPr>
      <w:r>
        <w:rPr>
          <w:sz w:val="24"/>
          <w:szCs w:val="24"/>
          <w:u w:val="single"/>
        </w:rPr>
        <w:t xml:space="preserve">Les indicateurs de suivi relatifs à cette mesure seront </w:t>
      </w:r>
    </w:p>
    <w:p w14:paraId="6A1E6B56" w14:textId="77777777" w:rsidR="00633CC1" w:rsidRDefault="00633CC1" w:rsidP="005D3163">
      <w:pPr>
        <w:pStyle w:val="Corpsdetexte"/>
        <w:tabs>
          <w:tab w:val="left" w:pos="284"/>
        </w:tabs>
        <w:spacing w:after="0"/>
        <w:jc w:val="both"/>
        <w:rPr>
          <w:sz w:val="24"/>
          <w:szCs w:val="24"/>
        </w:rPr>
      </w:pPr>
    </w:p>
    <w:p w14:paraId="2C08AB4B" w14:textId="77777777" w:rsidR="001A633F" w:rsidRDefault="00633CC1" w:rsidP="005D3163">
      <w:pPr>
        <w:pStyle w:val="Corpsdetexte"/>
        <w:numPr>
          <w:ilvl w:val="0"/>
          <w:numId w:val="5"/>
        </w:numPr>
        <w:tabs>
          <w:tab w:val="left" w:pos="284"/>
        </w:tabs>
        <w:spacing w:after="0"/>
        <w:jc w:val="both"/>
        <w:rPr>
          <w:sz w:val="24"/>
          <w:szCs w:val="24"/>
        </w:rPr>
      </w:pPr>
      <w:r>
        <w:rPr>
          <w:sz w:val="24"/>
          <w:szCs w:val="24"/>
        </w:rPr>
        <w:t>Nombre et répartition des candidatures hommes et femmes reçues en entretien</w:t>
      </w:r>
      <w:r w:rsidR="00FF7ED1">
        <w:rPr>
          <w:sz w:val="24"/>
          <w:szCs w:val="24"/>
        </w:rPr>
        <w:t xml:space="preserve"> dans le cadre de mobilité interne</w:t>
      </w:r>
    </w:p>
    <w:p w14:paraId="63A0290C" w14:textId="77777777" w:rsidR="00633CC1" w:rsidRDefault="00633CC1" w:rsidP="005D3163">
      <w:pPr>
        <w:pStyle w:val="Corpsdetexte"/>
        <w:numPr>
          <w:ilvl w:val="0"/>
          <w:numId w:val="5"/>
        </w:numPr>
        <w:tabs>
          <w:tab w:val="left" w:pos="284"/>
        </w:tabs>
        <w:spacing w:after="0"/>
        <w:jc w:val="both"/>
        <w:rPr>
          <w:sz w:val="24"/>
          <w:szCs w:val="24"/>
        </w:rPr>
      </w:pPr>
      <w:r w:rsidRPr="001A633F">
        <w:rPr>
          <w:sz w:val="24"/>
          <w:szCs w:val="24"/>
        </w:rPr>
        <w:t>Comparaison du nombre de femmes et hommes ayant bénéficié d’une mobilité</w:t>
      </w:r>
      <w:r w:rsidR="002F32E5">
        <w:rPr>
          <w:sz w:val="24"/>
          <w:szCs w:val="24"/>
        </w:rPr>
        <w:t xml:space="preserve"> et </w:t>
      </w:r>
      <w:r w:rsidRPr="001A633F">
        <w:rPr>
          <w:sz w:val="24"/>
          <w:szCs w:val="24"/>
        </w:rPr>
        <w:t>promotion interne</w:t>
      </w:r>
    </w:p>
    <w:p w14:paraId="1253922B" w14:textId="77777777" w:rsidR="00633CC1" w:rsidRPr="00FF7ED1" w:rsidRDefault="00FF7ED1" w:rsidP="005D3163">
      <w:pPr>
        <w:pStyle w:val="Corpsdetexte"/>
        <w:numPr>
          <w:ilvl w:val="0"/>
          <w:numId w:val="5"/>
        </w:numPr>
        <w:tabs>
          <w:tab w:val="left" w:pos="284"/>
        </w:tabs>
        <w:spacing w:after="0"/>
        <w:jc w:val="both"/>
        <w:rPr>
          <w:sz w:val="24"/>
          <w:szCs w:val="24"/>
        </w:rPr>
      </w:pPr>
      <w:r>
        <w:rPr>
          <w:sz w:val="24"/>
          <w:szCs w:val="24"/>
        </w:rPr>
        <w:t xml:space="preserve">Répartition des actions de formation entres homme et femmes </w:t>
      </w:r>
    </w:p>
    <w:p w14:paraId="2B1B492C" w14:textId="77777777" w:rsidR="00633CC1" w:rsidRDefault="00633CC1" w:rsidP="005D3163">
      <w:pPr>
        <w:pStyle w:val="Corpsdetexte"/>
        <w:tabs>
          <w:tab w:val="left" w:pos="284"/>
        </w:tabs>
        <w:spacing w:after="0"/>
        <w:jc w:val="both"/>
        <w:rPr>
          <w:sz w:val="24"/>
          <w:szCs w:val="24"/>
        </w:rPr>
      </w:pPr>
    </w:p>
    <w:p w14:paraId="50D2F6BF" w14:textId="77777777" w:rsidR="00EF7345" w:rsidRDefault="00633CC1" w:rsidP="005D3163">
      <w:pPr>
        <w:pStyle w:val="Corpsdetexte"/>
        <w:spacing w:after="0"/>
        <w:jc w:val="both"/>
        <w:rPr>
          <w:sz w:val="24"/>
          <w:szCs w:val="24"/>
        </w:rPr>
      </w:pPr>
      <w:r w:rsidRPr="00BD705A">
        <w:rPr>
          <w:sz w:val="24"/>
          <w:szCs w:val="24"/>
        </w:rPr>
        <w:t>Les parties signataires rappellent que le congé maternité, paternité, d’adoption, doit être sans incidence sur le déroulement de carrière des salariés.</w:t>
      </w:r>
    </w:p>
    <w:p w14:paraId="4850EE74" w14:textId="77777777" w:rsidR="002F32E5" w:rsidRPr="00FF7ED1" w:rsidRDefault="002F32E5" w:rsidP="005D3163">
      <w:pPr>
        <w:pStyle w:val="Corpsdetexte"/>
        <w:spacing w:after="0"/>
        <w:jc w:val="both"/>
        <w:rPr>
          <w:sz w:val="24"/>
          <w:szCs w:val="24"/>
        </w:rPr>
      </w:pPr>
    </w:p>
    <w:p w14:paraId="63D8B5A6" w14:textId="77777777" w:rsidR="00633CC1" w:rsidRPr="00633CC1" w:rsidRDefault="00633CC1" w:rsidP="005D3163">
      <w:pPr>
        <w:jc w:val="both"/>
      </w:pPr>
    </w:p>
    <w:p w14:paraId="0BBD9586" w14:textId="77777777" w:rsidR="003B31E1" w:rsidRDefault="003B31E1" w:rsidP="005D3163">
      <w:pPr>
        <w:pStyle w:val="Titre6"/>
        <w:jc w:val="both"/>
      </w:pPr>
      <w:r>
        <w:t>ARTICLE 6 – SUIVI DE L’ACCORD</w:t>
      </w:r>
    </w:p>
    <w:p w14:paraId="031DDE98" w14:textId="77777777" w:rsidR="003B31E1" w:rsidRDefault="003B31E1" w:rsidP="005D3163">
      <w:pPr>
        <w:jc w:val="both"/>
        <w:rPr>
          <w:sz w:val="24"/>
        </w:rPr>
      </w:pPr>
    </w:p>
    <w:p w14:paraId="2BF12771" w14:textId="77777777" w:rsidR="002F32E5" w:rsidRPr="002F32E5" w:rsidRDefault="002F32E5" w:rsidP="002F32E5">
      <w:pPr>
        <w:jc w:val="both"/>
        <w:rPr>
          <w:sz w:val="24"/>
        </w:rPr>
      </w:pPr>
      <w:r w:rsidRPr="002F32E5">
        <w:rPr>
          <w:sz w:val="24"/>
        </w:rPr>
        <w:t>Les parties signataires de cet accord souhaitent évaluer chaque année, avec les représentants du personnel et les délégués syndicaux, la progression des actions mises en œuvre en matière d’égalité entre les femmes et les hommes.</w:t>
      </w:r>
    </w:p>
    <w:p w14:paraId="5D82D2B3" w14:textId="77777777" w:rsidR="00DF4834" w:rsidRDefault="00DF4834" w:rsidP="005D3163">
      <w:pPr>
        <w:jc w:val="both"/>
        <w:rPr>
          <w:sz w:val="24"/>
        </w:rPr>
      </w:pPr>
    </w:p>
    <w:p w14:paraId="7ED9F3CA" w14:textId="77777777" w:rsidR="00DF4834" w:rsidRDefault="00DF4834" w:rsidP="005D3163">
      <w:pPr>
        <w:jc w:val="both"/>
        <w:rPr>
          <w:sz w:val="24"/>
        </w:rPr>
      </w:pPr>
      <w:r>
        <w:rPr>
          <w:sz w:val="24"/>
        </w:rPr>
        <w:t xml:space="preserve">A cet effet, la </w:t>
      </w:r>
      <w:r w:rsidR="002F32E5">
        <w:rPr>
          <w:sz w:val="24"/>
        </w:rPr>
        <w:t>D</w:t>
      </w:r>
      <w:r>
        <w:rPr>
          <w:sz w:val="24"/>
        </w:rPr>
        <w:t xml:space="preserve">irection souhaite créer une commission de </w:t>
      </w:r>
      <w:r w:rsidR="002F32E5">
        <w:rPr>
          <w:sz w:val="24"/>
        </w:rPr>
        <w:t>suivi</w:t>
      </w:r>
      <w:r>
        <w:rPr>
          <w:sz w:val="24"/>
        </w:rPr>
        <w:t xml:space="preserve"> de l’accord</w:t>
      </w:r>
      <w:r w:rsidR="002F32E5">
        <w:rPr>
          <w:sz w:val="24"/>
        </w:rPr>
        <w:t>,</w:t>
      </w:r>
      <w:r>
        <w:rPr>
          <w:sz w:val="24"/>
        </w:rPr>
        <w:t xml:space="preserve"> ayant pour but d’exposer annuellement aux signataire la situation d’avancement du plan d’action et la présentation des résultats. </w:t>
      </w:r>
    </w:p>
    <w:p w14:paraId="0A6A99A0" w14:textId="77777777" w:rsidR="00EF7345" w:rsidRDefault="00EF7345" w:rsidP="005D3163">
      <w:pPr>
        <w:pStyle w:val="Titre6"/>
        <w:jc w:val="both"/>
      </w:pPr>
    </w:p>
    <w:p w14:paraId="369451BD" w14:textId="77777777" w:rsidR="00DF4834" w:rsidRPr="00DF4834" w:rsidRDefault="0084721B" w:rsidP="005D3163">
      <w:pPr>
        <w:jc w:val="both"/>
        <w:rPr>
          <w:sz w:val="24"/>
        </w:rPr>
      </w:pPr>
      <w:r w:rsidRPr="00DF4834">
        <w:rPr>
          <w:sz w:val="24"/>
        </w:rPr>
        <w:t>À la suite de</w:t>
      </w:r>
      <w:r w:rsidR="00DF4834" w:rsidRPr="00DF4834">
        <w:rPr>
          <w:sz w:val="24"/>
        </w:rPr>
        <w:t xml:space="preserve"> ces réunions une </w:t>
      </w:r>
      <w:r w:rsidR="00A33300">
        <w:rPr>
          <w:sz w:val="24"/>
        </w:rPr>
        <w:t>communication</w:t>
      </w:r>
      <w:r w:rsidR="00DF4834" w:rsidRPr="00DF4834">
        <w:rPr>
          <w:sz w:val="24"/>
        </w:rPr>
        <w:t xml:space="preserve"> globale sera diffusé</w:t>
      </w:r>
      <w:r w:rsidR="00DF4834">
        <w:rPr>
          <w:sz w:val="24"/>
        </w:rPr>
        <w:t>e</w:t>
      </w:r>
      <w:r w:rsidR="00DF4834" w:rsidRPr="00DF4834">
        <w:rPr>
          <w:sz w:val="24"/>
        </w:rPr>
        <w:t xml:space="preserve"> auprès du CSE</w:t>
      </w:r>
      <w:r w:rsidR="00F21B6F">
        <w:rPr>
          <w:sz w:val="24"/>
        </w:rPr>
        <w:t>.</w:t>
      </w:r>
    </w:p>
    <w:p w14:paraId="7310857E" w14:textId="77777777" w:rsidR="00EF7345" w:rsidRDefault="00EF7345" w:rsidP="005D3163">
      <w:pPr>
        <w:pStyle w:val="Titre6"/>
        <w:jc w:val="both"/>
      </w:pPr>
    </w:p>
    <w:p w14:paraId="5BDE17B3" w14:textId="77777777" w:rsidR="003B31E1" w:rsidRDefault="003B31E1" w:rsidP="005D3163">
      <w:pPr>
        <w:pStyle w:val="Titre6"/>
        <w:jc w:val="both"/>
      </w:pPr>
      <w:r>
        <w:t>ARTICLE 7 – DUREE DE L’ACCORD, ENTREE EN VIGUEUR, CONDITIONS DE RENOUVELLEMENT</w:t>
      </w:r>
    </w:p>
    <w:p w14:paraId="724021A4" w14:textId="77777777" w:rsidR="003B31E1" w:rsidRDefault="003B31E1" w:rsidP="005D3163">
      <w:pPr>
        <w:jc w:val="both"/>
        <w:rPr>
          <w:sz w:val="24"/>
        </w:rPr>
      </w:pPr>
    </w:p>
    <w:p w14:paraId="215774D6" w14:textId="77777777" w:rsidR="003B31E1" w:rsidRDefault="003B31E1" w:rsidP="005D3163">
      <w:pPr>
        <w:jc w:val="both"/>
        <w:rPr>
          <w:sz w:val="24"/>
        </w:rPr>
      </w:pPr>
      <w:r>
        <w:rPr>
          <w:sz w:val="24"/>
        </w:rPr>
        <w:t xml:space="preserve">Le présent accord est conclu pour une durée </w:t>
      </w:r>
      <w:r w:rsidR="00316D7B">
        <w:rPr>
          <w:sz w:val="24"/>
        </w:rPr>
        <w:t>de trois ans</w:t>
      </w:r>
      <w:r>
        <w:rPr>
          <w:sz w:val="24"/>
        </w:rPr>
        <w:t xml:space="preserve">, </w:t>
      </w:r>
      <w:r w:rsidR="0084721B">
        <w:rPr>
          <w:sz w:val="24"/>
        </w:rPr>
        <w:t>à partie du 1</w:t>
      </w:r>
      <w:r w:rsidR="0084721B" w:rsidRPr="0084721B">
        <w:rPr>
          <w:sz w:val="24"/>
          <w:vertAlign w:val="superscript"/>
        </w:rPr>
        <w:t>er</w:t>
      </w:r>
      <w:r w:rsidR="0084721B">
        <w:rPr>
          <w:sz w:val="24"/>
        </w:rPr>
        <w:t xml:space="preserve"> janvier 202</w:t>
      </w:r>
      <w:r w:rsidR="00861999">
        <w:rPr>
          <w:sz w:val="24"/>
        </w:rPr>
        <w:t xml:space="preserve">5. </w:t>
      </w:r>
      <w:r>
        <w:rPr>
          <w:sz w:val="24"/>
        </w:rPr>
        <w:t xml:space="preserve">Il prendra ainsi effet </w:t>
      </w:r>
      <w:r w:rsidR="00695D69">
        <w:rPr>
          <w:sz w:val="24"/>
        </w:rPr>
        <w:t>à la date de signature</w:t>
      </w:r>
      <w:r>
        <w:rPr>
          <w:sz w:val="24"/>
        </w:rPr>
        <w:t xml:space="preserve"> et prendra fin au </w:t>
      </w:r>
      <w:r w:rsidR="002F2E5F">
        <w:rPr>
          <w:sz w:val="24"/>
        </w:rPr>
        <w:t>31 décembre 202</w:t>
      </w:r>
      <w:r w:rsidR="00861999">
        <w:rPr>
          <w:sz w:val="24"/>
        </w:rPr>
        <w:t>7</w:t>
      </w:r>
      <w:r w:rsidR="002F2E5F">
        <w:rPr>
          <w:sz w:val="24"/>
        </w:rPr>
        <w:t>.</w:t>
      </w:r>
      <w:r>
        <w:rPr>
          <w:sz w:val="24"/>
        </w:rPr>
        <w:t xml:space="preserve"> A cette date, il cessera de produire ses effets.</w:t>
      </w:r>
    </w:p>
    <w:p w14:paraId="3329EAB8" w14:textId="77777777" w:rsidR="002F32E5" w:rsidRDefault="002F32E5" w:rsidP="005D3163">
      <w:pPr>
        <w:jc w:val="both"/>
        <w:rPr>
          <w:sz w:val="24"/>
        </w:rPr>
      </w:pPr>
    </w:p>
    <w:p w14:paraId="6A1E586D" w14:textId="77777777" w:rsidR="003B31E1" w:rsidRDefault="00695D69" w:rsidP="005D3163">
      <w:pPr>
        <w:jc w:val="both"/>
        <w:rPr>
          <w:sz w:val="24"/>
        </w:rPr>
      </w:pPr>
      <w:r>
        <w:rPr>
          <w:sz w:val="24"/>
        </w:rPr>
        <w:t xml:space="preserve">Le présent accord pourra être révisé par voie d’avenant. </w:t>
      </w:r>
    </w:p>
    <w:p w14:paraId="293347A8" w14:textId="77777777" w:rsidR="00695D69" w:rsidRDefault="00695D69" w:rsidP="005D3163">
      <w:pPr>
        <w:jc w:val="both"/>
        <w:rPr>
          <w:sz w:val="24"/>
        </w:rPr>
      </w:pPr>
    </w:p>
    <w:p w14:paraId="2F50CDC0" w14:textId="77777777" w:rsidR="003B31E1" w:rsidRDefault="003B31E1" w:rsidP="005D3163">
      <w:pPr>
        <w:jc w:val="both"/>
        <w:rPr>
          <w:sz w:val="24"/>
        </w:rPr>
      </w:pPr>
      <w:r>
        <w:rPr>
          <w:sz w:val="24"/>
        </w:rPr>
        <w:lastRenderedPageBreak/>
        <w:t>Cet avenant sera soumis aux mêmes formalités de publicité et de dépôt donnant lieu à signature du présent accord.</w:t>
      </w:r>
    </w:p>
    <w:p w14:paraId="49F210CC" w14:textId="77777777" w:rsidR="00D24CDF" w:rsidRDefault="00D24CDF" w:rsidP="005D3163">
      <w:pPr>
        <w:jc w:val="both"/>
        <w:rPr>
          <w:sz w:val="24"/>
        </w:rPr>
      </w:pPr>
    </w:p>
    <w:p w14:paraId="667B37FA" w14:textId="77777777" w:rsidR="00D24CDF" w:rsidRDefault="00D24CDF" w:rsidP="005D3163">
      <w:pPr>
        <w:jc w:val="both"/>
        <w:rPr>
          <w:sz w:val="24"/>
        </w:rPr>
      </w:pPr>
      <w:r w:rsidRPr="009424C1">
        <w:rPr>
          <w:sz w:val="24"/>
        </w:rPr>
        <w:t xml:space="preserve">La dénonciation pourra intervenir sur demande de l’une des parties signataires </w:t>
      </w:r>
      <w:r w:rsidR="00A4459C" w:rsidRPr="009424C1">
        <w:rPr>
          <w:sz w:val="24"/>
        </w:rPr>
        <w:t>du présent accord</w:t>
      </w:r>
      <w:r w:rsidR="00546CFF">
        <w:rPr>
          <w:sz w:val="24"/>
        </w:rPr>
        <w:t xml:space="preserve"> dans le respect des dispositions légales prévues à cet effet. </w:t>
      </w:r>
    </w:p>
    <w:p w14:paraId="201F51CE" w14:textId="77777777" w:rsidR="003B31E1" w:rsidRDefault="003B31E1" w:rsidP="005D3163">
      <w:pPr>
        <w:jc w:val="both"/>
        <w:rPr>
          <w:sz w:val="24"/>
        </w:rPr>
      </w:pPr>
    </w:p>
    <w:p w14:paraId="6C921976" w14:textId="77777777" w:rsidR="00695D69" w:rsidRDefault="00695D69" w:rsidP="005D3163">
      <w:pPr>
        <w:jc w:val="both"/>
        <w:rPr>
          <w:sz w:val="24"/>
        </w:rPr>
      </w:pPr>
      <w:r>
        <w:rPr>
          <w:sz w:val="24"/>
        </w:rPr>
        <w:t xml:space="preserve">Les parties signataires s’engage à négocier un accord d’entreprise sur le thème de l’égalité professionnelle Hommes Femmes dans un délai de trois mois maximum suivant l’expiration du présent accord. </w:t>
      </w:r>
    </w:p>
    <w:p w14:paraId="3BE7A49A" w14:textId="77777777" w:rsidR="00695D69" w:rsidRDefault="00695D69" w:rsidP="005D3163">
      <w:pPr>
        <w:jc w:val="both"/>
        <w:rPr>
          <w:sz w:val="24"/>
        </w:rPr>
      </w:pPr>
    </w:p>
    <w:p w14:paraId="40A26E9A" w14:textId="77777777" w:rsidR="003B31E1" w:rsidRDefault="003B31E1" w:rsidP="005D3163">
      <w:pPr>
        <w:jc w:val="both"/>
        <w:rPr>
          <w:sz w:val="24"/>
        </w:rPr>
      </w:pPr>
    </w:p>
    <w:p w14:paraId="3279EECD" w14:textId="77777777" w:rsidR="003B31E1" w:rsidRPr="002F32E5" w:rsidRDefault="003B31E1" w:rsidP="005D3163">
      <w:pPr>
        <w:jc w:val="both"/>
        <w:rPr>
          <w:b/>
          <w:sz w:val="24"/>
          <w:u w:val="single"/>
        </w:rPr>
      </w:pPr>
      <w:r>
        <w:rPr>
          <w:b/>
          <w:sz w:val="24"/>
          <w:u w:val="single"/>
        </w:rPr>
        <w:t xml:space="preserve">ARTICLE </w:t>
      </w:r>
      <w:r w:rsidR="00DF3403">
        <w:rPr>
          <w:b/>
          <w:sz w:val="24"/>
          <w:u w:val="single"/>
        </w:rPr>
        <w:t>8</w:t>
      </w:r>
      <w:r>
        <w:rPr>
          <w:b/>
          <w:sz w:val="24"/>
          <w:u w:val="single"/>
        </w:rPr>
        <w:t xml:space="preserve"> – INFORMATION DU PERSONNEL - PUBLICITE</w:t>
      </w:r>
    </w:p>
    <w:p w14:paraId="0ACAF4AF" w14:textId="77777777" w:rsidR="003B31E1" w:rsidRDefault="003B31E1" w:rsidP="005D3163">
      <w:pPr>
        <w:jc w:val="both"/>
        <w:rPr>
          <w:sz w:val="24"/>
        </w:rPr>
      </w:pPr>
    </w:p>
    <w:p w14:paraId="2719989F" w14:textId="77777777" w:rsidR="003B31E1" w:rsidRDefault="003B31E1" w:rsidP="005D3163">
      <w:pPr>
        <w:jc w:val="both"/>
        <w:rPr>
          <w:sz w:val="24"/>
        </w:rPr>
      </w:pPr>
      <w:r>
        <w:rPr>
          <w:sz w:val="24"/>
        </w:rPr>
        <w:t>L’ensemble du personnel de la Société TRENCH FRANCE SAS</w:t>
      </w:r>
      <w:r>
        <w:rPr>
          <w:sz w:val="24"/>
          <w:szCs w:val="24"/>
        </w:rPr>
        <w:t xml:space="preserve"> s</w:t>
      </w:r>
      <w:r>
        <w:rPr>
          <w:sz w:val="24"/>
        </w:rPr>
        <w:t>era informé de l’existence de cet accord par voie d’affichage sur les panneaux réservés à cet effet.</w:t>
      </w:r>
    </w:p>
    <w:p w14:paraId="1C00C456" w14:textId="77777777" w:rsidR="003B31E1" w:rsidRDefault="003B31E1" w:rsidP="005D3163">
      <w:pPr>
        <w:jc w:val="both"/>
        <w:rPr>
          <w:sz w:val="24"/>
        </w:rPr>
      </w:pPr>
    </w:p>
    <w:p w14:paraId="6478D009" w14:textId="77777777" w:rsidR="003B31E1" w:rsidRDefault="003B31E1" w:rsidP="005D3163">
      <w:pPr>
        <w:pStyle w:val="Titre6"/>
        <w:jc w:val="both"/>
      </w:pPr>
      <w:r>
        <w:t xml:space="preserve">ARTICLE </w:t>
      </w:r>
      <w:r w:rsidR="00DF3403">
        <w:t>9</w:t>
      </w:r>
      <w:r>
        <w:t xml:space="preserve"> – DEPOT ET PUBLICITE</w:t>
      </w:r>
    </w:p>
    <w:p w14:paraId="09D1DD56" w14:textId="77777777" w:rsidR="003B31E1" w:rsidRDefault="003B31E1" w:rsidP="005D3163">
      <w:pPr>
        <w:jc w:val="both"/>
        <w:rPr>
          <w:sz w:val="24"/>
        </w:rPr>
      </w:pPr>
    </w:p>
    <w:p w14:paraId="5324ED94" w14:textId="77777777" w:rsidR="003B31E1" w:rsidRDefault="003B31E1" w:rsidP="005D3163">
      <w:pPr>
        <w:jc w:val="both"/>
        <w:rPr>
          <w:sz w:val="24"/>
        </w:rPr>
      </w:pPr>
      <w:r>
        <w:rPr>
          <w:sz w:val="24"/>
        </w:rPr>
        <w:t xml:space="preserve">Le présent accord est affiché aux emplacements réservés à cet effet dans l’entreprise. </w:t>
      </w:r>
    </w:p>
    <w:p w14:paraId="4ABB2F97" w14:textId="77777777" w:rsidR="003B31E1" w:rsidRDefault="003B31E1" w:rsidP="005D3163">
      <w:pPr>
        <w:jc w:val="both"/>
        <w:rPr>
          <w:sz w:val="24"/>
        </w:rPr>
      </w:pPr>
      <w:r>
        <w:rPr>
          <w:sz w:val="24"/>
        </w:rPr>
        <w:t>Il sera déposé conformément aux dispositions de l’article D 3313-1 du code du travail en ligne sur le site officiel www@teleaccords.travail.gouv.fr, accompagné des pièces exigées par les textes légaux et réglementations européennes, au plus tard 15 jours suivant sa date limite de conclusion.</w:t>
      </w:r>
    </w:p>
    <w:p w14:paraId="0A1D921E" w14:textId="77777777" w:rsidR="002F32E5" w:rsidRDefault="002F32E5" w:rsidP="005D3163">
      <w:pPr>
        <w:jc w:val="both"/>
        <w:rPr>
          <w:sz w:val="24"/>
        </w:rPr>
      </w:pPr>
    </w:p>
    <w:p w14:paraId="2B7B4FB5" w14:textId="77777777" w:rsidR="00B9157C" w:rsidRDefault="003B31E1" w:rsidP="005D3163">
      <w:pPr>
        <w:jc w:val="both"/>
        <w:rPr>
          <w:sz w:val="24"/>
        </w:rPr>
      </w:pPr>
      <w:r>
        <w:rPr>
          <w:sz w:val="24"/>
        </w:rPr>
        <w:t xml:space="preserve">Cet accord sera déposé auprès de la </w:t>
      </w:r>
      <w:r w:rsidR="00B045A5">
        <w:rPr>
          <w:sz w:val="24"/>
        </w:rPr>
        <w:t>DIRECCTE en</w:t>
      </w:r>
      <w:r>
        <w:rPr>
          <w:sz w:val="24"/>
        </w:rPr>
        <w:t xml:space="preserve"> deux exemplaires dont une version sur support papier signé des parties et une version sur support électronique.</w:t>
      </w:r>
    </w:p>
    <w:p w14:paraId="34AD9F2F" w14:textId="77777777" w:rsidR="00EF7345" w:rsidRDefault="00EF7345" w:rsidP="005D3163">
      <w:pPr>
        <w:jc w:val="both"/>
        <w:rPr>
          <w:sz w:val="24"/>
        </w:rPr>
      </w:pPr>
    </w:p>
    <w:p w14:paraId="03C08C0B" w14:textId="77777777" w:rsidR="003B31E1" w:rsidRDefault="003B31E1" w:rsidP="005D3163">
      <w:pPr>
        <w:jc w:val="both"/>
        <w:rPr>
          <w:sz w:val="24"/>
        </w:rPr>
      </w:pPr>
      <w:r>
        <w:rPr>
          <w:sz w:val="24"/>
        </w:rPr>
        <w:t>Un exemplaire sera également transmis au Greffe du Conseil de Prud’hommes de MULHOUSE.</w:t>
      </w:r>
    </w:p>
    <w:p w14:paraId="0CC93DCB" w14:textId="77777777" w:rsidR="00B9157C" w:rsidRDefault="00B9157C" w:rsidP="005D3163">
      <w:pPr>
        <w:jc w:val="both"/>
        <w:rPr>
          <w:sz w:val="24"/>
        </w:rPr>
      </w:pPr>
    </w:p>
    <w:p w14:paraId="1F544647" w14:textId="77777777" w:rsidR="003B31E1" w:rsidRDefault="003B31E1" w:rsidP="005D3163">
      <w:pPr>
        <w:jc w:val="both"/>
        <w:rPr>
          <w:sz w:val="24"/>
        </w:rPr>
      </w:pPr>
      <w:r>
        <w:rPr>
          <w:sz w:val="24"/>
        </w:rPr>
        <w:t xml:space="preserve">Fait à SAINT-LOUIS, le </w:t>
      </w:r>
      <w:r w:rsidR="00861999">
        <w:rPr>
          <w:sz w:val="24"/>
        </w:rPr>
        <w:t>1</w:t>
      </w:r>
      <w:r w:rsidR="00DA5CDE">
        <w:rPr>
          <w:sz w:val="24"/>
        </w:rPr>
        <w:t>3 février</w:t>
      </w:r>
      <w:r w:rsidR="00A03ABF">
        <w:rPr>
          <w:sz w:val="24"/>
        </w:rPr>
        <w:t xml:space="preserve"> 202</w:t>
      </w:r>
      <w:r w:rsidR="00DA5CDE">
        <w:rPr>
          <w:sz w:val="24"/>
        </w:rPr>
        <w:t>6</w:t>
      </w:r>
      <w:r w:rsidR="00A03ABF">
        <w:rPr>
          <w:sz w:val="24"/>
        </w:rPr>
        <w:t>,</w:t>
      </w:r>
      <w:r w:rsidR="00695D69">
        <w:rPr>
          <w:sz w:val="24"/>
        </w:rPr>
        <w:t xml:space="preserve"> en 5 exemplaires</w:t>
      </w:r>
    </w:p>
    <w:p w14:paraId="7F18C7BD" w14:textId="77777777" w:rsidR="00B9157C" w:rsidRDefault="00B9157C" w:rsidP="005D3163">
      <w:pPr>
        <w:pStyle w:val="Retraitcorpsdetexte2"/>
        <w:spacing w:before="0"/>
        <w:ind w:left="0"/>
      </w:pPr>
    </w:p>
    <w:tbl>
      <w:tblPr>
        <w:tblW w:w="9780" w:type="dxa"/>
        <w:tblLayout w:type="fixed"/>
        <w:tblCellMar>
          <w:left w:w="70" w:type="dxa"/>
          <w:right w:w="70" w:type="dxa"/>
        </w:tblCellMar>
        <w:tblLook w:val="04A0" w:firstRow="1" w:lastRow="0" w:firstColumn="1" w:lastColumn="0" w:noHBand="0" w:noVBand="1"/>
      </w:tblPr>
      <w:tblGrid>
        <w:gridCol w:w="4890"/>
        <w:gridCol w:w="4890"/>
      </w:tblGrid>
      <w:tr w:rsidR="003B31E1" w:rsidRPr="00EF7345" w14:paraId="67722F47" w14:textId="77777777">
        <w:tc>
          <w:tcPr>
            <w:tcW w:w="4889" w:type="dxa"/>
          </w:tcPr>
          <w:p w14:paraId="74B39578" w14:textId="77777777" w:rsidR="003B31E1" w:rsidRDefault="003B31E1" w:rsidP="005D3163">
            <w:pPr>
              <w:tabs>
                <w:tab w:val="right" w:pos="1843"/>
              </w:tabs>
              <w:jc w:val="both"/>
              <w:rPr>
                <w:sz w:val="24"/>
              </w:rPr>
            </w:pPr>
          </w:p>
          <w:p w14:paraId="287A0785" w14:textId="77777777" w:rsidR="003B31E1" w:rsidRDefault="003B31E1" w:rsidP="005D3163">
            <w:pPr>
              <w:tabs>
                <w:tab w:val="right" w:pos="1843"/>
              </w:tabs>
              <w:jc w:val="both"/>
              <w:rPr>
                <w:sz w:val="24"/>
              </w:rPr>
            </w:pPr>
            <w:bookmarkStart w:id="0" w:name="_Hlk11746616"/>
            <w:r>
              <w:rPr>
                <w:sz w:val="24"/>
              </w:rPr>
              <w:t xml:space="preserve">Pour l’organisation syndicale </w:t>
            </w:r>
            <w:r w:rsidR="008B6E39">
              <w:rPr>
                <w:sz w:val="24"/>
              </w:rPr>
              <w:t>CFE CGC</w:t>
            </w:r>
          </w:p>
          <w:p w14:paraId="6C7F3495" w14:textId="77777777" w:rsidR="00EF7345" w:rsidRDefault="00D331CF" w:rsidP="00D331CF">
            <w:pPr>
              <w:jc w:val="both"/>
              <w:rPr>
                <w:sz w:val="24"/>
              </w:rPr>
            </w:pPr>
            <w:r>
              <w:rPr>
                <w:sz w:val="24"/>
              </w:rPr>
              <w:t>X</w:t>
            </w:r>
          </w:p>
          <w:p w14:paraId="67112BF7" w14:textId="77777777" w:rsidR="008B6E39" w:rsidRDefault="008B6E39" w:rsidP="005D3163">
            <w:pPr>
              <w:jc w:val="both"/>
              <w:rPr>
                <w:sz w:val="24"/>
              </w:rPr>
            </w:pPr>
            <w:r>
              <w:rPr>
                <w:sz w:val="24"/>
              </w:rPr>
              <w:t>Délégué Syndical,</w:t>
            </w:r>
          </w:p>
          <w:bookmarkEnd w:id="0"/>
          <w:p w14:paraId="18D09C0B" w14:textId="77777777" w:rsidR="003B31E1" w:rsidRDefault="003B31E1" w:rsidP="005D3163">
            <w:pPr>
              <w:tabs>
                <w:tab w:val="right" w:pos="1843"/>
              </w:tabs>
              <w:jc w:val="both"/>
              <w:rPr>
                <w:sz w:val="24"/>
              </w:rPr>
            </w:pPr>
          </w:p>
          <w:p w14:paraId="15FF0866" w14:textId="77777777" w:rsidR="00EF7345" w:rsidRDefault="00EF7345" w:rsidP="005D3163">
            <w:pPr>
              <w:tabs>
                <w:tab w:val="right" w:pos="1843"/>
              </w:tabs>
              <w:jc w:val="both"/>
              <w:rPr>
                <w:sz w:val="24"/>
              </w:rPr>
            </w:pPr>
          </w:p>
          <w:p w14:paraId="73F1DF95" w14:textId="77777777" w:rsidR="003B31E1" w:rsidRDefault="003B31E1" w:rsidP="005D3163">
            <w:pPr>
              <w:tabs>
                <w:tab w:val="right" w:pos="1843"/>
              </w:tabs>
              <w:jc w:val="both"/>
              <w:rPr>
                <w:sz w:val="24"/>
              </w:rPr>
            </w:pPr>
          </w:p>
        </w:tc>
        <w:tc>
          <w:tcPr>
            <w:tcW w:w="4889" w:type="dxa"/>
          </w:tcPr>
          <w:p w14:paraId="211B4F9E" w14:textId="77777777" w:rsidR="003B31E1" w:rsidRDefault="003B31E1" w:rsidP="005D3163">
            <w:pPr>
              <w:tabs>
                <w:tab w:val="right" w:pos="1843"/>
              </w:tabs>
              <w:ind w:left="-426"/>
              <w:jc w:val="both"/>
              <w:rPr>
                <w:sz w:val="24"/>
              </w:rPr>
            </w:pPr>
          </w:p>
          <w:p w14:paraId="2FCA16DF" w14:textId="77777777" w:rsidR="003B31E1" w:rsidRDefault="00EF7345" w:rsidP="005D3163">
            <w:pPr>
              <w:jc w:val="both"/>
              <w:rPr>
                <w:sz w:val="24"/>
                <w:szCs w:val="24"/>
              </w:rPr>
            </w:pPr>
            <w:r>
              <w:rPr>
                <w:sz w:val="24"/>
              </w:rPr>
              <w:t xml:space="preserve">           </w:t>
            </w:r>
            <w:r w:rsidR="003B31E1">
              <w:rPr>
                <w:sz w:val="24"/>
              </w:rPr>
              <w:t xml:space="preserve">Pour la Société </w:t>
            </w:r>
            <w:r w:rsidR="003B31E1">
              <w:rPr>
                <w:bCs/>
                <w:sz w:val="24"/>
                <w:szCs w:val="24"/>
              </w:rPr>
              <w:t>TRENCH FRANCE SAS</w:t>
            </w:r>
          </w:p>
          <w:p w14:paraId="76DC44DF" w14:textId="77777777" w:rsidR="00A03ABF" w:rsidRDefault="00EF7345" w:rsidP="005D3163">
            <w:pPr>
              <w:tabs>
                <w:tab w:val="right" w:pos="1843"/>
              </w:tabs>
              <w:ind w:right="-709"/>
              <w:jc w:val="both"/>
              <w:rPr>
                <w:sz w:val="24"/>
              </w:rPr>
            </w:pPr>
            <w:r>
              <w:rPr>
                <w:i/>
                <w:sz w:val="24"/>
                <w:szCs w:val="24"/>
              </w:rPr>
              <w:t xml:space="preserve">    </w:t>
            </w:r>
            <w:r>
              <w:rPr>
                <w:iCs/>
                <w:sz w:val="24"/>
                <w:szCs w:val="24"/>
              </w:rPr>
              <w:t xml:space="preserve"> </w:t>
            </w:r>
            <w:r w:rsidR="00A03ABF">
              <w:rPr>
                <w:iCs/>
                <w:sz w:val="24"/>
                <w:szCs w:val="24"/>
              </w:rPr>
              <w:t xml:space="preserve">    </w:t>
            </w:r>
            <w:r>
              <w:rPr>
                <w:iCs/>
                <w:sz w:val="24"/>
                <w:szCs w:val="24"/>
              </w:rPr>
              <w:t xml:space="preserve">  </w:t>
            </w:r>
            <w:r w:rsidR="00D331CF">
              <w:rPr>
                <w:sz w:val="24"/>
              </w:rPr>
              <w:t>X</w:t>
            </w:r>
          </w:p>
          <w:p w14:paraId="7B4B135F" w14:textId="77777777" w:rsidR="00A03ABF" w:rsidRDefault="00A03ABF" w:rsidP="005D3163">
            <w:pPr>
              <w:tabs>
                <w:tab w:val="right" w:pos="1843"/>
              </w:tabs>
              <w:jc w:val="both"/>
              <w:rPr>
                <w:sz w:val="24"/>
              </w:rPr>
            </w:pPr>
            <w:r>
              <w:rPr>
                <w:sz w:val="24"/>
              </w:rPr>
              <w:t xml:space="preserve">           </w:t>
            </w:r>
            <w:r w:rsidR="00861999">
              <w:rPr>
                <w:sz w:val="24"/>
              </w:rPr>
              <w:t>Directrice</w:t>
            </w:r>
            <w:r>
              <w:rPr>
                <w:sz w:val="24"/>
              </w:rPr>
              <w:t xml:space="preserve"> des Ressources Humaines</w:t>
            </w:r>
          </w:p>
          <w:p w14:paraId="0A33272A" w14:textId="77777777" w:rsidR="003B31E1" w:rsidRDefault="003B31E1" w:rsidP="005D3163">
            <w:pPr>
              <w:pStyle w:val="Pieddepage"/>
              <w:tabs>
                <w:tab w:val="clear" w:pos="4536"/>
                <w:tab w:val="left" w:pos="1041"/>
                <w:tab w:val="left" w:pos="4637"/>
                <w:tab w:val="left" w:pos="6955"/>
              </w:tabs>
              <w:ind w:left="214"/>
              <w:jc w:val="both"/>
              <w:rPr>
                <w:sz w:val="24"/>
              </w:rPr>
            </w:pPr>
          </w:p>
        </w:tc>
      </w:tr>
      <w:tr w:rsidR="00EF7345" w:rsidRPr="00EF7345" w14:paraId="36061B47" w14:textId="77777777">
        <w:tc>
          <w:tcPr>
            <w:tcW w:w="4889" w:type="dxa"/>
          </w:tcPr>
          <w:p w14:paraId="228C9967" w14:textId="77777777" w:rsidR="00EF7345" w:rsidRDefault="00EF7345" w:rsidP="0039078C">
            <w:pPr>
              <w:tabs>
                <w:tab w:val="right" w:pos="1843"/>
              </w:tabs>
              <w:rPr>
                <w:sz w:val="24"/>
              </w:rPr>
            </w:pPr>
          </w:p>
        </w:tc>
        <w:tc>
          <w:tcPr>
            <w:tcW w:w="4889" w:type="dxa"/>
          </w:tcPr>
          <w:p w14:paraId="06E5B965" w14:textId="77777777" w:rsidR="00EF7345" w:rsidRDefault="00EF7345" w:rsidP="005D3163">
            <w:pPr>
              <w:tabs>
                <w:tab w:val="right" w:pos="1843"/>
              </w:tabs>
              <w:ind w:left="-426"/>
              <w:jc w:val="both"/>
              <w:rPr>
                <w:sz w:val="24"/>
              </w:rPr>
            </w:pPr>
          </w:p>
        </w:tc>
      </w:tr>
    </w:tbl>
    <w:p w14:paraId="2351467D" w14:textId="77777777" w:rsidR="00B9157C" w:rsidRDefault="00B9157C" w:rsidP="005D3163">
      <w:pPr>
        <w:tabs>
          <w:tab w:val="right" w:pos="1843"/>
        </w:tabs>
        <w:jc w:val="both"/>
        <w:rPr>
          <w:sz w:val="24"/>
        </w:rPr>
      </w:pPr>
    </w:p>
    <w:p w14:paraId="0009FF22" w14:textId="77777777" w:rsidR="00A03ABF" w:rsidRDefault="00A03ABF" w:rsidP="005D3163">
      <w:pPr>
        <w:tabs>
          <w:tab w:val="right" w:pos="1843"/>
        </w:tabs>
        <w:jc w:val="both"/>
        <w:rPr>
          <w:sz w:val="24"/>
        </w:rPr>
      </w:pPr>
    </w:p>
    <w:p w14:paraId="1A8D670A" w14:textId="77777777" w:rsidR="008B6E39" w:rsidRDefault="003B31E1" w:rsidP="005D3163">
      <w:pPr>
        <w:tabs>
          <w:tab w:val="right" w:pos="1843"/>
        </w:tabs>
        <w:jc w:val="both"/>
        <w:rPr>
          <w:sz w:val="24"/>
        </w:rPr>
      </w:pPr>
      <w:r>
        <w:rPr>
          <w:sz w:val="24"/>
        </w:rPr>
        <w:t xml:space="preserve">Pour l’organisation syndicale </w:t>
      </w:r>
      <w:r w:rsidR="00861999">
        <w:rPr>
          <w:sz w:val="24"/>
        </w:rPr>
        <w:t>FO68</w:t>
      </w:r>
      <w:r w:rsidR="00861999">
        <w:rPr>
          <w:sz w:val="24"/>
        </w:rPr>
        <w:tab/>
      </w:r>
      <w:r w:rsidR="00861999">
        <w:rPr>
          <w:sz w:val="24"/>
        </w:rPr>
        <w:tab/>
      </w:r>
      <w:r w:rsidR="00861999">
        <w:rPr>
          <w:sz w:val="24"/>
        </w:rPr>
        <w:tab/>
      </w:r>
      <w:r w:rsidR="00861999">
        <w:rPr>
          <w:sz w:val="24"/>
        </w:rPr>
        <w:tab/>
        <w:t>Pour l’organisation syndicale CFTC</w:t>
      </w:r>
    </w:p>
    <w:p w14:paraId="3DB69A24" w14:textId="77777777" w:rsidR="00EF7345" w:rsidRPr="00D331CF" w:rsidRDefault="00D331CF" w:rsidP="005D3163">
      <w:pPr>
        <w:tabs>
          <w:tab w:val="right" w:pos="1843"/>
        </w:tabs>
        <w:jc w:val="both"/>
        <w:rPr>
          <w:sz w:val="24"/>
        </w:rPr>
      </w:pPr>
      <w:r w:rsidRPr="00D331CF">
        <w:rPr>
          <w:sz w:val="24"/>
        </w:rPr>
        <w:t>X</w:t>
      </w:r>
      <w:r w:rsidR="00861999" w:rsidRPr="00D331CF">
        <w:rPr>
          <w:sz w:val="24"/>
        </w:rPr>
        <w:tab/>
      </w:r>
      <w:r w:rsidR="00861999" w:rsidRPr="00D331CF">
        <w:rPr>
          <w:sz w:val="24"/>
        </w:rPr>
        <w:tab/>
      </w:r>
      <w:r w:rsidR="00861999" w:rsidRPr="00D331CF">
        <w:rPr>
          <w:sz w:val="24"/>
        </w:rPr>
        <w:tab/>
      </w:r>
      <w:r w:rsidR="00861999" w:rsidRPr="00D331CF">
        <w:rPr>
          <w:sz w:val="24"/>
        </w:rPr>
        <w:tab/>
      </w:r>
      <w:r>
        <w:rPr>
          <w:sz w:val="24"/>
        </w:rPr>
        <w:t xml:space="preserve">                                   X</w:t>
      </w:r>
    </w:p>
    <w:p w14:paraId="21441E5B" w14:textId="77777777" w:rsidR="003B31E1" w:rsidRDefault="008B6E39" w:rsidP="005D3163">
      <w:pPr>
        <w:tabs>
          <w:tab w:val="right" w:pos="1843"/>
        </w:tabs>
        <w:jc w:val="both"/>
        <w:rPr>
          <w:sz w:val="24"/>
        </w:rPr>
      </w:pPr>
      <w:r>
        <w:rPr>
          <w:sz w:val="24"/>
        </w:rPr>
        <w:t>Délégué Syndical</w:t>
      </w:r>
      <w:r w:rsidR="00EF7345">
        <w:rPr>
          <w:sz w:val="24"/>
        </w:rPr>
        <w:t>,</w:t>
      </w:r>
      <w:r w:rsidR="00861999">
        <w:rPr>
          <w:sz w:val="24"/>
        </w:rPr>
        <w:tab/>
      </w:r>
      <w:r w:rsidR="00861999">
        <w:rPr>
          <w:sz w:val="24"/>
        </w:rPr>
        <w:tab/>
      </w:r>
      <w:r w:rsidR="00861999">
        <w:rPr>
          <w:sz w:val="24"/>
        </w:rPr>
        <w:tab/>
      </w:r>
      <w:r w:rsidR="00861999">
        <w:rPr>
          <w:sz w:val="24"/>
        </w:rPr>
        <w:tab/>
      </w:r>
      <w:r w:rsidR="00861999">
        <w:rPr>
          <w:sz w:val="24"/>
        </w:rPr>
        <w:tab/>
      </w:r>
      <w:r w:rsidR="00861999">
        <w:rPr>
          <w:sz w:val="24"/>
        </w:rPr>
        <w:tab/>
      </w:r>
      <w:r w:rsidR="00861999">
        <w:rPr>
          <w:sz w:val="24"/>
        </w:rPr>
        <w:tab/>
        <w:t>Délégué syndical</w:t>
      </w:r>
    </w:p>
    <w:p w14:paraId="4D4D5110" w14:textId="77777777" w:rsidR="00B772D0" w:rsidRDefault="00B772D0" w:rsidP="005D3163">
      <w:pPr>
        <w:tabs>
          <w:tab w:val="right" w:pos="1843"/>
        </w:tabs>
        <w:jc w:val="both"/>
        <w:rPr>
          <w:sz w:val="24"/>
        </w:rPr>
      </w:pPr>
    </w:p>
    <w:sectPr w:rsidR="00B772D0" w:rsidSect="00C02283">
      <w:headerReference w:type="default" r:id="rId9"/>
      <w:footerReference w:type="even" r:id="rId10"/>
      <w:footerReference w:type="default" r:id="rId11"/>
      <w:headerReference w:type="first" r:id="rId12"/>
      <w:footerReference w:type="first" r:id="rId13"/>
      <w:pgSz w:w="11907" w:h="16840" w:code="9"/>
      <w:pgMar w:top="1134" w:right="992" w:bottom="1134" w:left="1134" w:header="227" w:footer="680" w:gutter="56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CBFBA" w14:textId="77777777" w:rsidR="001E423A" w:rsidRDefault="001E423A">
      <w:r>
        <w:separator/>
      </w:r>
    </w:p>
  </w:endnote>
  <w:endnote w:type="continuationSeparator" w:id="0">
    <w:p w14:paraId="7A0211ED" w14:textId="77777777" w:rsidR="001E423A" w:rsidRDefault="001E4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emens Sans">
    <w:altName w:val="Calibri"/>
    <w:charset w:val="00"/>
    <w:family w:val="auto"/>
    <w:pitch w:val="variable"/>
    <w:sig w:usb0="A00002AF" w:usb1="0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0234A" w14:textId="77777777" w:rsidR="003B31E1" w:rsidRDefault="003B31E1">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51B68853" w14:textId="77777777" w:rsidR="003B31E1" w:rsidRDefault="003B31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981F1" w14:textId="77777777" w:rsidR="00F7452A" w:rsidRPr="001C19BA" w:rsidRDefault="00F7452A" w:rsidP="00F7452A">
    <w:pPr>
      <w:pBdr>
        <w:bottom w:val="single" w:sz="6" w:space="6" w:color="auto"/>
      </w:pBdr>
      <w:tabs>
        <w:tab w:val="center" w:pos="4536"/>
        <w:tab w:val="right" w:pos="9072"/>
      </w:tabs>
      <w:overflowPunct w:val="0"/>
      <w:autoSpaceDE w:val="0"/>
      <w:autoSpaceDN w:val="0"/>
      <w:adjustRightInd w:val="0"/>
      <w:jc w:val="center"/>
      <w:textAlignment w:val="baseline"/>
      <w:rPr>
        <w:rFonts w:ascii="Siemens Sans" w:hAnsi="Siemens Sans"/>
        <w:b/>
        <w:sz w:val="22"/>
      </w:rPr>
    </w:pPr>
    <w:r w:rsidRPr="001C19BA">
      <w:rPr>
        <w:rFonts w:ascii="Siemens Sans" w:hAnsi="Siemens Sans"/>
        <w:b/>
        <w:sz w:val="22"/>
      </w:rPr>
      <w:t>Trench France SAS</w:t>
    </w:r>
  </w:p>
  <w:p w14:paraId="255AC542" w14:textId="77777777" w:rsidR="00F7452A" w:rsidRPr="001C19BA" w:rsidRDefault="00F7452A" w:rsidP="00F7452A">
    <w:pPr>
      <w:tabs>
        <w:tab w:val="left" w:pos="5103"/>
        <w:tab w:val="right" w:pos="9072"/>
      </w:tabs>
      <w:overflowPunct w:val="0"/>
      <w:autoSpaceDE w:val="0"/>
      <w:autoSpaceDN w:val="0"/>
      <w:adjustRightInd w:val="0"/>
      <w:spacing w:before="120"/>
      <w:textAlignment w:val="baseline"/>
      <w:rPr>
        <w:rFonts w:ascii="Siemens Sans" w:hAnsi="Siemens Sans" w:cs="Arial"/>
        <w:sz w:val="15"/>
      </w:rPr>
    </w:pPr>
    <w:r w:rsidRPr="001C19BA">
      <w:rPr>
        <w:rFonts w:ascii="Siemens Sans" w:hAnsi="Siemens Sans" w:cs="Arial"/>
        <w:sz w:val="15"/>
      </w:rPr>
      <w:t>16 rue du Général Cassagnou, B.P.80070</w:t>
    </w:r>
    <w:r w:rsidRPr="001C19BA">
      <w:rPr>
        <w:rFonts w:ascii="Siemens Sans" w:hAnsi="Siemens Sans" w:cs="Arial"/>
        <w:sz w:val="15"/>
      </w:rPr>
      <w:tab/>
      <w:t xml:space="preserve">Société Anonyme au capital de </w:t>
    </w:r>
    <w:r>
      <w:rPr>
        <w:rFonts w:ascii="Siemens Sans" w:hAnsi="Siemens Sans" w:cs="Arial"/>
        <w:sz w:val="15"/>
      </w:rPr>
      <w:t>6 112 118</w:t>
    </w:r>
    <w:r w:rsidRPr="001C19BA">
      <w:rPr>
        <w:rFonts w:ascii="Siemens Sans" w:hAnsi="Siemens Sans" w:cs="Arial"/>
        <w:sz w:val="15"/>
      </w:rPr>
      <w:t xml:space="preserve"> Euros</w:t>
    </w:r>
  </w:p>
  <w:p w14:paraId="264E2C20" w14:textId="77777777" w:rsidR="00F7452A" w:rsidRPr="001C19BA" w:rsidRDefault="00F7452A" w:rsidP="00F7452A">
    <w:pPr>
      <w:tabs>
        <w:tab w:val="left" w:pos="709"/>
        <w:tab w:val="left" w:pos="5103"/>
        <w:tab w:val="right" w:pos="9072"/>
      </w:tabs>
      <w:overflowPunct w:val="0"/>
      <w:autoSpaceDE w:val="0"/>
      <w:autoSpaceDN w:val="0"/>
      <w:adjustRightInd w:val="0"/>
      <w:ind w:right="-143"/>
      <w:textAlignment w:val="baseline"/>
      <w:rPr>
        <w:rFonts w:ascii="Siemens Sans" w:hAnsi="Siemens Sans" w:cs="Arial"/>
        <w:sz w:val="15"/>
      </w:rPr>
    </w:pPr>
    <w:r w:rsidRPr="001C19BA">
      <w:rPr>
        <w:rFonts w:ascii="Siemens Sans" w:hAnsi="Siemens Sans" w:cs="Arial"/>
        <w:sz w:val="15"/>
      </w:rPr>
      <w:t xml:space="preserve">F-68302 Saint-Louis Cedex France </w:t>
    </w:r>
    <w:r w:rsidRPr="001C19BA">
      <w:rPr>
        <w:rFonts w:ascii="Siemens Sans" w:hAnsi="Siemens Sans" w:cs="Arial"/>
        <w:sz w:val="15"/>
      </w:rPr>
      <w:tab/>
      <w:t>R.C. Mulhouse 57 B 300, SIRET 945 753 002 00019, NAF 2711Z</w:t>
    </w:r>
  </w:p>
  <w:p w14:paraId="1FFF957A" w14:textId="77777777" w:rsidR="00F7452A" w:rsidRPr="001C19BA" w:rsidRDefault="00F7452A" w:rsidP="00F7452A">
    <w:pPr>
      <w:tabs>
        <w:tab w:val="left" w:pos="709"/>
        <w:tab w:val="left" w:pos="5103"/>
        <w:tab w:val="right" w:pos="9072"/>
      </w:tabs>
      <w:overflowPunct w:val="0"/>
      <w:autoSpaceDE w:val="0"/>
      <w:autoSpaceDN w:val="0"/>
      <w:adjustRightInd w:val="0"/>
      <w:ind w:right="-143"/>
      <w:textAlignment w:val="baseline"/>
      <w:rPr>
        <w:rFonts w:ascii="Siemens Sans" w:hAnsi="Siemens Sans" w:cs="Arial"/>
        <w:sz w:val="15"/>
      </w:rPr>
    </w:pPr>
    <w:r w:rsidRPr="001C19BA">
      <w:rPr>
        <w:rFonts w:ascii="Siemens Sans" w:hAnsi="Siemens Sans" w:cs="Arial"/>
        <w:sz w:val="15"/>
      </w:rPr>
      <w:t>Téléphone +33 3 89 70 23 23</w:t>
    </w:r>
    <w:r w:rsidRPr="001C19BA">
      <w:rPr>
        <w:rFonts w:ascii="Siemens Sans" w:hAnsi="Siemens Sans" w:cs="Arial"/>
        <w:sz w:val="15"/>
      </w:rPr>
      <w:tab/>
      <w:t>N° d'ident. T.V.A. FR 94 945 753 002</w:t>
    </w:r>
  </w:p>
  <w:p w14:paraId="2B163899" w14:textId="77777777" w:rsidR="00F7452A" w:rsidRPr="001C19BA" w:rsidRDefault="00F7452A" w:rsidP="00F7452A">
    <w:pPr>
      <w:tabs>
        <w:tab w:val="left" w:pos="709"/>
        <w:tab w:val="left" w:pos="5245"/>
        <w:tab w:val="right" w:pos="9072"/>
      </w:tabs>
      <w:overflowPunct w:val="0"/>
      <w:autoSpaceDE w:val="0"/>
      <w:autoSpaceDN w:val="0"/>
      <w:adjustRightInd w:val="0"/>
      <w:textAlignment w:val="baseline"/>
      <w:rPr>
        <w:rFonts w:ascii="Siemens Sans" w:hAnsi="Siemens Sans" w:cs="Arial"/>
        <w:sz w:val="15"/>
      </w:rPr>
    </w:pPr>
    <w:r w:rsidRPr="001C19BA">
      <w:rPr>
        <w:rFonts w:ascii="Siemens Sans" w:hAnsi="Siemens Sans" w:cs="Arial"/>
        <w:sz w:val="15"/>
      </w:rPr>
      <w:t>Télécopie  +33 3 89 67 26 63</w:t>
    </w:r>
    <w:r w:rsidRPr="001C19BA">
      <w:rPr>
        <w:rFonts w:ascii="Siemens Sans" w:hAnsi="Siemens Sans" w:cs="Arial"/>
        <w:sz w:val="15"/>
      </w:rPr>
      <w:tab/>
    </w:r>
    <w:r w:rsidRPr="001C19BA">
      <w:rPr>
        <w:rFonts w:ascii="Siemens Sans" w:hAnsi="Siemens Sans" w:cs="Arial"/>
        <w:sz w:val="15"/>
      </w:rPr>
      <w:tab/>
    </w:r>
  </w:p>
  <w:p w14:paraId="0E85FFCE" w14:textId="77777777" w:rsidR="003B31E1" w:rsidRDefault="001C19BA" w:rsidP="00F7452A">
    <w:pPr>
      <w:pStyle w:val="Pieddepage"/>
    </w:pPr>
    <w:r w:rsidRPr="001C19BA">
      <w:rPr>
        <w:rFonts w:ascii="Siemens Sans" w:hAnsi="Siemens Sans" w:cs="Arial"/>
        <w:sz w:val="15"/>
      </w:rPr>
      <w:tab/>
    </w:r>
    <w:r w:rsidR="003B31E1">
      <w:rPr>
        <w:rStyle w:val="Numrodepage"/>
      </w:rPr>
      <w:fldChar w:fldCharType="begin"/>
    </w:r>
    <w:r w:rsidR="003B31E1">
      <w:rPr>
        <w:rStyle w:val="Numrodepage"/>
      </w:rPr>
      <w:instrText xml:space="preserve"> PAGE </w:instrText>
    </w:r>
    <w:r w:rsidR="003B31E1">
      <w:rPr>
        <w:rStyle w:val="Numrodepage"/>
      </w:rPr>
      <w:fldChar w:fldCharType="separate"/>
    </w:r>
    <w:r w:rsidR="003B31E1">
      <w:rPr>
        <w:rStyle w:val="Numrodepage"/>
        <w:noProof/>
      </w:rPr>
      <w:t>4</w:t>
    </w:r>
    <w:r w:rsidR="003B31E1">
      <w:rPr>
        <w:rStyle w:val="Numrodepage"/>
      </w:rPr>
      <w:fldChar w:fldCharType="end"/>
    </w:r>
    <w:r w:rsidR="003B31E1">
      <w:rPr>
        <w:rStyle w:val="Numrodepage"/>
      </w:rPr>
      <w:t>/</w:t>
    </w:r>
    <w:r w:rsidR="003B31E1">
      <w:rPr>
        <w:rStyle w:val="Numrodepage"/>
      </w:rPr>
      <w:fldChar w:fldCharType="begin"/>
    </w:r>
    <w:r w:rsidR="003B31E1">
      <w:rPr>
        <w:rStyle w:val="Numrodepage"/>
      </w:rPr>
      <w:instrText xml:space="preserve"> NUMPAGES </w:instrText>
    </w:r>
    <w:r w:rsidR="003B31E1">
      <w:rPr>
        <w:rStyle w:val="Numrodepage"/>
      </w:rPr>
      <w:fldChar w:fldCharType="separate"/>
    </w:r>
    <w:r w:rsidR="003B31E1">
      <w:rPr>
        <w:rStyle w:val="Numrodepage"/>
        <w:noProof/>
      </w:rPr>
      <w:t>9</w:t>
    </w:r>
    <w:r w:rsidR="003B31E1">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56427" w14:textId="77777777" w:rsidR="001C19BA" w:rsidRPr="001C19BA" w:rsidRDefault="001C19BA" w:rsidP="001C19BA">
    <w:pPr>
      <w:pBdr>
        <w:bottom w:val="single" w:sz="6" w:space="6" w:color="auto"/>
      </w:pBdr>
      <w:tabs>
        <w:tab w:val="center" w:pos="4536"/>
        <w:tab w:val="right" w:pos="9072"/>
      </w:tabs>
      <w:overflowPunct w:val="0"/>
      <w:autoSpaceDE w:val="0"/>
      <w:autoSpaceDN w:val="0"/>
      <w:adjustRightInd w:val="0"/>
      <w:jc w:val="center"/>
      <w:textAlignment w:val="baseline"/>
      <w:rPr>
        <w:rFonts w:ascii="Siemens Sans" w:hAnsi="Siemens Sans"/>
        <w:b/>
        <w:sz w:val="22"/>
      </w:rPr>
    </w:pPr>
    <w:r w:rsidRPr="001C19BA">
      <w:rPr>
        <w:rFonts w:ascii="Siemens Sans" w:hAnsi="Siemens Sans"/>
        <w:b/>
        <w:sz w:val="22"/>
      </w:rPr>
      <w:t>Trench France SAS</w:t>
    </w:r>
  </w:p>
  <w:p w14:paraId="3D70118C" w14:textId="77777777" w:rsidR="001C19BA" w:rsidRPr="001C19BA" w:rsidRDefault="001C19BA" w:rsidP="001C19BA">
    <w:pPr>
      <w:tabs>
        <w:tab w:val="left" w:pos="5103"/>
        <w:tab w:val="right" w:pos="9072"/>
      </w:tabs>
      <w:overflowPunct w:val="0"/>
      <w:autoSpaceDE w:val="0"/>
      <w:autoSpaceDN w:val="0"/>
      <w:adjustRightInd w:val="0"/>
      <w:spacing w:before="120"/>
      <w:textAlignment w:val="baseline"/>
      <w:rPr>
        <w:rFonts w:ascii="Siemens Sans" w:hAnsi="Siemens Sans" w:cs="Arial"/>
        <w:sz w:val="15"/>
      </w:rPr>
    </w:pPr>
    <w:r w:rsidRPr="001C19BA">
      <w:rPr>
        <w:rFonts w:ascii="Siemens Sans" w:hAnsi="Siemens Sans" w:cs="Arial"/>
        <w:sz w:val="15"/>
      </w:rPr>
      <w:t>16 rue du Général Cassagnou, B.P.80070</w:t>
    </w:r>
    <w:r w:rsidRPr="001C19BA">
      <w:rPr>
        <w:rFonts w:ascii="Siemens Sans" w:hAnsi="Siemens Sans" w:cs="Arial"/>
        <w:sz w:val="15"/>
      </w:rPr>
      <w:tab/>
      <w:t xml:space="preserve">Société Anonyme au capital de </w:t>
    </w:r>
    <w:r w:rsidR="00C02283">
      <w:rPr>
        <w:rFonts w:ascii="Siemens Sans" w:hAnsi="Siemens Sans" w:cs="Arial"/>
        <w:sz w:val="15"/>
      </w:rPr>
      <w:t>6 112 118</w:t>
    </w:r>
    <w:r w:rsidRPr="001C19BA">
      <w:rPr>
        <w:rFonts w:ascii="Siemens Sans" w:hAnsi="Siemens Sans" w:cs="Arial"/>
        <w:sz w:val="15"/>
      </w:rPr>
      <w:t xml:space="preserve"> Euros</w:t>
    </w:r>
  </w:p>
  <w:p w14:paraId="0F5DF87C" w14:textId="77777777" w:rsidR="001C19BA" w:rsidRPr="001C19BA" w:rsidRDefault="001C19BA" w:rsidP="001C19BA">
    <w:pPr>
      <w:tabs>
        <w:tab w:val="left" w:pos="709"/>
        <w:tab w:val="left" w:pos="5103"/>
        <w:tab w:val="right" w:pos="9072"/>
      </w:tabs>
      <w:overflowPunct w:val="0"/>
      <w:autoSpaceDE w:val="0"/>
      <w:autoSpaceDN w:val="0"/>
      <w:adjustRightInd w:val="0"/>
      <w:ind w:right="-143"/>
      <w:textAlignment w:val="baseline"/>
      <w:rPr>
        <w:rFonts w:ascii="Siemens Sans" w:hAnsi="Siemens Sans" w:cs="Arial"/>
        <w:sz w:val="15"/>
      </w:rPr>
    </w:pPr>
    <w:r w:rsidRPr="001C19BA">
      <w:rPr>
        <w:rFonts w:ascii="Siemens Sans" w:hAnsi="Siemens Sans" w:cs="Arial"/>
        <w:sz w:val="15"/>
      </w:rPr>
      <w:t xml:space="preserve">F-68302 Saint-Louis Cedex France </w:t>
    </w:r>
    <w:r w:rsidRPr="001C19BA">
      <w:rPr>
        <w:rFonts w:ascii="Siemens Sans" w:hAnsi="Siemens Sans" w:cs="Arial"/>
        <w:sz w:val="15"/>
      </w:rPr>
      <w:tab/>
      <w:t>R.C. Mulhouse 57 B 300, SIRET 945 753 002 00019, NAF 2711Z</w:t>
    </w:r>
  </w:p>
  <w:p w14:paraId="2312719C" w14:textId="77777777" w:rsidR="001C19BA" w:rsidRPr="001C19BA" w:rsidRDefault="001C19BA" w:rsidP="001C19BA">
    <w:pPr>
      <w:tabs>
        <w:tab w:val="left" w:pos="709"/>
        <w:tab w:val="left" w:pos="5103"/>
        <w:tab w:val="right" w:pos="9072"/>
      </w:tabs>
      <w:overflowPunct w:val="0"/>
      <w:autoSpaceDE w:val="0"/>
      <w:autoSpaceDN w:val="0"/>
      <w:adjustRightInd w:val="0"/>
      <w:ind w:right="-143"/>
      <w:textAlignment w:val="baseline"/>
      <w:rPr>
        <w:rFonts w:ascii="Siemens Sans" w:hAnsi="Siemens Sans" w:cs="Arial"/>
        <w:sz w:val="15"/>
      </w:rPr>
    </w:pPr>
    <w:r w:rsidRPr="001C19BA">
      <w:rPr>
        <w:rFonts w:ascii="Siemens Sans" w:hAnsi="Siemens Sans" w:cs="Arial"/>
        <w:sz w:val="15"/>
      </w:rPr>
      <w:t>Téléphone +33 3 89 70 23 23</w:t>
    </w:r>
    <w:r w:rsidRPr="001C19BA">
      <w:rPr>
        <w:rFonts w:ascii="Siemens Sans" w:hAnsi="Siemens Sans" w:cs="Arial"/>
        <w:sz w:val="15"/>
      </w:rPr>
      <w:tab/>
      <w:t>N° d'ident. T.V.A. FR 94 945 753 002</w:t>
    </w:r>
  </w:p>
  <w:p w14:paraId="159D28DE" w14:textId="77777777" w:rsidR="001C19BA" w:rsidRPr="001C19BA" w:rsidRDefault="001C19BA" w:rsidP="001C19BA">
    <w:pPr>
      <w:tabs>
        <w:tab w:val="left" w:pos="709"/>
        <w:tab w:val="left" w:pos="5245"/>
        <w:tab w:val="right" w:pos="9072"/>
      </w:tabs>
      <w:overflowPunct w:val="0"/>
      <w:autoSpaceDE w:val="0"/>
      <w:autoSpaceDN w:val="0"/>
      <w:adjustRightInd w:val="0"/>
      <w:textAlignment w:val="baseline"/>
      <w:rPr>
        <w:rFonts w:ascii="Siemens Sans" w:hAnsi="Siemens Sans" w:cs="Arial"/>
        <w:sz w:val="15"/>
      </w:rPr>
    </w:pPr>
    <w:r w:rsidRPr="001C19BA">
      <w:rPr>
        <w:rFonts w:ascii="Siemens Sans" w:hAnsi="Siemens Sans" w:cs="Arial"/>
        <w:sz w:val="15"/>
      </w:rPr>
      <w:t>Télécopie  +33 3 89 67 26 63</w:t>
    </w:r>
    <w:r w:rsidRPr="001C19BA">
      <w:rPr>
        <w:rFonts w:ascii="Siemens Sans" w:hAnsi="Siemens Sans" w:cs="Arial"/>
        <w:sz w:val="15"/>
      </w:rPr>
      <w:tab/>
    </w:r>
    <w:r w:rsidRPr="001C19BA">
      <w:rPr>
        <w:rFonts w:ascii="Siemens Sans" w:hAnsi="Siemens Sans" w:cs="Arial"/>
        <w:sz w:val="15"/>
      </w:rPr>
      <w:tab/>
    </w:r>
  </w:p>
  <w:p w14:paraId="49359328" w14:textId="77777777" w:rsidR="001C19BA" w:rsidRDefault="001C19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E8F7B" w14:textId="77777777" w:rsidR="001E423A" w:rsidRDefault="001E423A">
      <w:r>
        <w:separator/>
      </w:r>
    </w:p>
  </w:footnote>
  <w:footnote w:type="continuationSeparator" w:id="0">
    <w:p w14:paraId="15845CCE" w14:textId="77777777" w:rsidR="001E423A" w:rsidRDefault="001E4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DEE2C" w14:textId="5D5A8564" w:rsidR="003B31E1" w:rsidRDefault="00822B03" w:rsidP="001C19BA">
    <w:pPr>
      <w:pStyle w:val="En-tte"/>
      <w:tabs>
        <w:tab w:val="clear" w:pos="4536"/>
        <w:tab w:val="clear" w:pos="9072"/>
        <w:tab w:val="left" w:pos="1425"/>
      </w:tabs>
      <w:jc w:val="center"/>
    </w:pPr>
    <w:r>
      <w:rPr>
        <w:noProof/>
      </w:rPr>
      <w:drawing>
        <wp:inline distT="0" distB="0" distL="0" distR="0" wp14:anchorId="70694FBA" wp14:editId="32F78949">
          <wp:extent cx="2245995" cy="76835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5995" cy="7683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766D1" w14:textId="5D69F37C" w:rsidR="003B31E1" w:rsidRDefault="00822B03" w:rsidP="00ED5BCE">
    <w:pPr>
      <w:pStyle w:val="En-tte"/>
      <w:jc w:val="center"/>
    </w:pPr>
    <w:r>
      <w:rPr>
        <w:noProof/>
      </w:rPr>
      <w:drawing>
        <wp:inline distT="0" distB="0" distL="0" distR="0" wp14:anchorId="132478B3" wp14:editId="01ACCE10">
          <wp:extent cx="2245995" cy="7683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5995" cy="768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13E"/>
    <w:multiLevelType w:val="hybridMultilevel"/>
    <w:tmpl w:val="0C64C6B8"/>
    <w:lvl w:ilvl="0" w:tplc="F008E9EC">
      <w:start w:val="101"/>
      <w:numFmt w:val="bullet"/>
      <w:lvlText w:val="-"/>
      <w:lvlJc w:val="left"/>
      <w:pPr>
        <w:tabs>
          <w:tab w:val="num" w:pos="1065"/>
        </w:tabs>
        <w:ind w:left="1065" w:hanging="705"/>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A2ED3"/>
    <w:multiLevelType w:val="hybridMultilevel"/>
    <w:tmpl w:val="3BE07D74"/>
    <w:lvl w:ilvl="0" w:tplc="3E02586A">
      <w:start w:val="616"/>
      <w:numFmt w:val="bullet"/>
      <w:lvlText w:val="-"/>
      <w:lvlJc w:val="left"/>
      <w:pPr>
        <w:tabs>
          <w:tab w:val="num" w:pos="3240"/>
        </w:tabs>
        <w:ind w:left="3240" w:hanging="360"/>
      </w:pPr>
      <w:rPr>
        <w:rFonts w:ascii="Times New Roman" w:eastAsia="Times New Roman" w:hAnsi="Times New Roman" w:cs="Times New Roman" w:hint="default"/>
        <w:sz w:val="22"/>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42204"/>
    <w:multiLevelType w:val="hybridMultilevel"/>
    <w:tmpl w:val="5B3EDEDE"/>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BF340F"/>
    <w:multiLevelType w:val="hybridMultilevel"/>
    <w:tmpl w:val="7054CFE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D13C49"/>
    <w:multiLevelType w:val="hybridMultilevel"/>
    <w:tmpl w:val="39528EE4"/>
    <w:lvl w:ilvl="0" w:tplc="BFBACF66">
      <w:start w:val="7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E4C3497"/>
    <w:multiLevelType w:val="hybridMultilevel"/>
    <w:tmpl w:val="3670F1E8"/>
    <w:lvl w:ilvl="0" w:tplc="040C0001">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3461D"/>
    <w:multiLevelType w:val="hybridMultilevel"/>
    <w:tmpl w:val="F2F67A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B0374A"/>
    <w:multiLevelType w:val="hybridMultilevel"/>
    <w:tmpl w:val="D6F28EA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619445B"/>
    <w:multiLevelType w:val="hybridMultilevel"/>
    <w:tmpl w:val="338E5252"/>
    <w:lvl w:ilvl="0" w:tplc="B914E9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05908"/>
    <w:multiLevelType w:val="hybridMultilevel"/>
    <w:tmpl w:val="7E44912A"/>
    <w:lvl w:ilvl="0" w:tplc="B914E9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23634A"/>
    <w:multiLevelType w:val="hybridMultilevel"/>
    <w:tmpl w:val="C9A67D06"/>
    <w:lvl w:ilvl="0" w:tplc="B1F6D4DE">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FE7D93"/>
    <w:multiLevelType w:val="hybridMultilevel"/>
    <w:tmpl w:val="9ADED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9D3042"/>
    <w:multiLevelType w:val="hybridMultilevel"/>
    <w:tmpl w:val="0F4E6B72"/>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425FA7"/>
    <w:multiLevelType w:val="hybridMultilevel"/>
    <w:tmpl w:val="8B5CEE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D1840"/>
    <w:multiLevelType w:val="hybridMultilevel"/>
    <w:tmpl w:val="F7202934"/>
    <w:lvl w:ilvl="0" w:tplc="B914E918">
      <w:start w:val="1"/>
      <w:numFmt w:val="bullet"/>
      <w:lvlText w:val="-"/>
      <w:lvlJc w:val="left"/>
      <w:pPr>
        <w:tabs>
          <w:tab w:val="num" w:pos="1065"/>
        </w:tabs>
        <w:ind w:left="1065" w:hanging="705"/>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1C1B91"/>
    <w:multiLevelType w:val="hybridMultilevel"/>
    <w:tmpl w:val="850C7E1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55038AA"/>
    <w:multiLevelType w:val="hybridMultilevel"/>
    <w:tmpl w:val="29C499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024969"/>
    <w:multiLevelType w:val="hybridMultilevel"/>
    <w:tmpl w:val="581225E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EE7DAA"/>
    <w:multiLevelType w:val="hybridMultilevel"/>
    <w:tmpl w:val="5D58905E"/>
    <w:lvl w:ilvl="0" w:tplc="B914E9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C5796E"/>
    <w:multiLevelType w:val="hybridMultilevel"/>
    <w:tmpl w:val="90C45610"/>
    <w:lvl w:ilvl="0" w:tplc="B914E9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42A64"/>
    <w:multiLevelType w:val="hybridMultilevel"/>
    <w:tmpl w:val="869EF526"/>
    <w:lvl w:ilvl="0" w:tplc="A8402A98">
      <w:start w:val="3"/>
      <w:numFmt w:val="bullet"/>
      <w:lvlText w:val=""/>
      <w:lvlJc w:val="left"/>
      <w:pPr>
        <w:tabs>
          <w:tab w:val="num" w:pos="1065"/>
        </w:tabs>
        <w:ind w:left="1065" w:hanging="360"/>
      </w:pPr>
      <w:rPr>
        <w:rFonts w:ascii="Wingdings" w:eastAsia="Times New Roman" w:hAnsi="Wingdings" w:cs="Times New Roman"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21" w15:restartNumberingAfterBreak="0">
    <w:nsid w:val="5DC10724"/>
    <w:multiLevelType w:val="hybridMultilevel"/>
    <w:tmpl w:val="E7C63BD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2D7176E"/>
    <w:multiLevelType w:val="hybridMultilevel"/>
    <w:tmpl w:val="6F64DB2A"/>
    <w:lvl w:ilvl="0" w:tplc="B1F6D4DE">
      <w:start w:val="1"/>
      <w:numFmt w:val="bullet"/>
      <w:lvlText w:val="o"/>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A13C33"/>
    <w:multiLevelType w:val="hybridMultilevel"/>
    <w:tmpl w:val="BDD8B768"/>
    <w:lvl w:ilvl="0" w:tplc="B914E918">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F560C3D"/>
    <w:multiLevelType w:val="hybridMultilevel"/>
    <w:tmpl w:val="37508076"/>
    <w:lvl w:ilvl="0" w:tplc="8BDE61BE">
      <w:start w:val="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4455ECA"/>
    <w:multiLevelType w:val="hybridMultilevel"/>
    <w:tmpl w:val="703AEA82"/>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FC61897"/>
    <w:multiLevelType w:val="hybridMultilevel"/>
    <w:tmpl w:val="3C9CAFCE"/>
    <w:lvl w:ilvl="0" w:tplc="040C0001">
      <w:start w:val="1"/>
      <w:numFmt w:val="bullet"/>
      <w:lvlText w:val=""/>
      <w:lvlJc w:val="left"/>
      <w:pPr>
        <w:ind w:left="362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88265049">
    <w:abstractNumId w:val="25"/>
  </w:num>
  <w:num w:numId="2" w16cid:durableId="1590700722">
    <w:abstractNumId w:val="0"/>
  </w:num>
  <w:num w:numId="3" w16cid:durableId="612707640">
    <w:abstractNumId w:val="5"/>
  </w:num>
  <w:num w:numId="4" w16cid:durableId="2123112764">
    <w:abstractNumId w:val="13"/>
  </w:num>
  <w:num w:numId="5" w16cid:durableId="574166406">
    <w:abstractNumId w:val="14"/>
  </w:num>
  <w:num w:numId="6" w16cid:durableId="1953128532">
    <w:abstractNumId w:val="22"/>
  </w:num>
  <w:num w:numId="7" w16cid:durableId="823395860">
    <w:abstractNumId w:val="1"/>
  </w:num>
  <w:num w:numId="8" w16cid:durableId="1293442817">
    <w:abstractNumId w:val="20"/>
  </w:num>
  <w:num w:numId="9" w16cid:durableId="101070922">
    <w:abstractNumId w:val="24"/>
  </w:num>
  <w:num w:numId="10" w16cid:durableId="1059790845">
    <w:abstractNumId w:val="10"/>
  </w:num>
  <w:num w:numId="11" w16cid:durableId="1416324341">
    <w:abstractNumId w:val="26"/>
  </w:num>
  <w:num w:numId="12" w16cid:durableId="1389915042">
    <w:abstractNumId w:val="4"/>
    <w:lvlOverride w:ilvl="0"/>
    <w:lvlOverride w:ilvl="1"/>
    <w:lvlOverride w:ilvl="2"/>
    <w:lvlOverride w:ilvl="3"/>
    <w:lvlOverride w:ilvl="4"/>
    <w:lvlOverride w:ilvl="5"/>
    <w:lvlOverride w:ilvl="6"/>
    <w:lvlOverride w:ilvl="7"/>
    <w:lvlOverride w:ilvl="8"/>
  </w:num>
  <w:num w:numId="13" w16cid:durableId="97063053">
    <w:abstractNumId w:val="16"/>
  </w:num>
  <w:num w:numId="14" w16cid:durableId="312217486">
    <w:abstractNumId w:val="6"/>
  </w:num>
  <w:num w:numId="15" w16cid:durableId="1907180967">
    <w:abstractNumId w:val="11"/>
  </w:num>
  <w:num w:numId="16" w16cid:durableId="1558710133">
    <w:abstractNumId w:val="18"/>
  </w:num>
  <w:num w:numId="17" w16cid:durableId="1204711010">
    <w:abstractNumId w:val="21"/>
  </w:num>
  <w:num w:numId="18" w16cid:durableId="1832522869">
    <w:abstractNumId w:val="7"/>
  </w:num>
  <w:num w:numId="19" w16cid:durableId="330524892">
    <w:abstractNumId w:val="15"/>
  </w:num>
  <w:num w:numId="20" w16cid:durableId="183058502">
    <w:abstractNumId w:val="19"/>
  </w:num>
  <w:num w:numId="21" w16cid:durableId="2026593043">
    <w:abstractNumId w:val="8"/>
  </w:num>
  <w:num w:numId="22" w16cid:durableId="672226968">
    <w:abstractNumId w:val="9"/>
  </w:num>
  <w:num w:numId="23" w16cid:durableId="653753744">
    <w:abstractNumId w:val="3"/>
  </w:num>
  <w:num w:numId="24" w16cid:durableId="1526286407">
    <w:abstractNumId w:val="12"/>
  </w:num>
  <w:num w:numId="25" w16cid:durableId="553976068">
    <w:abstractNumId w:val="2"/>
  </w:num>
  <w:num w:numId="26" w16cid:durableId="382677254">
    <w:abstractNumId w:val="17"/>
  </w:num>
  <w:num w:numId="27" w16cid:durableId="211139406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99B"/>
    <w:rsid w:val="00016959"/>
    <w:rsid w:val="00026198"/>
    <w:rsid w:val="0006433E"/>
    <w:rsid w:val="00066C8F"/>
    <w:rsid w:val="000731BC"/>
    <w:rsid w:val="000C0DBF"/>
    <w:rsid w:val="000C46D2"/>
    <w:rsid w:val="000D0505"/>
    <w:rsid w:val="000D2B66"/>
    <w:rsid w:val="000F3804"/>
    <w:rsid w:val="0010681B"/>
    <w:rsid w:val="00121A1F"/>
    <w:rsid w:val="00130D8F"/>
    <w:rsid w:val="001446DF"/>
    <w:rsid w:val="001510FA"/>
    <w:rsid w:val="00171A52"/>
    <w:rsid w:val="00175BE5"/>
    <w:rsid w:val="00194688"/>
    <w:rsid w:val="00197807"/>
    <w:rsid w:val="001A633F"/>
    <w:rsid w:val="001B202E"/>
    <w:rsid w:val="001B40F0"/>
    <w:rsid w:val="001C19BA"/>
    <w:rsid w:val="001C247F"/>
    <w:rsid w:val="001C60B7"/>
    <w:rsid w:val="001D1572"/>
    <w:rsid w:val="001E423A"/>
    <w:rsid w:val="001F04D7"/>
    <w:rsid w:val="001F0544"/>
    <w:rsid w:val="001F5460"/>
    <w:rsid w:val="002228A6"/>
    <w:rsid w:val="00222F7D"/>
    <w:rsid w:val="002316E9"/>
    <w:rsid w:val="00262C2B"/>
    <w:rsid w:val="00272F5D"/>
    <w:rsid w:val="00286B97"/>
    <w:rsid w:val="00291757"/>
    <w:rsid w:val="002A1189"/>
    <w:rsid w:val="002C0DCF"/>
    <w:rsid w:val="002D39DC"/>
    <w:rsid w:val="002E211F"/>
    <w:rsid w:val="002E2574"/>
    <w:rsid w:val="002F2247"/>
    <w:rsid w:val="002F2E5F"/>
    <w:rsid w:val="002F32E5"/>
    <w:rsid w:val="00316D7B"/>
    <w:rsid w:val="003225DE"/>
    <w:rsid w:val="00322962"/>
    <w:rsid w:val="0033104D"/>
    <w:rsid w:val="00383365"/>
    <w:rsid w:val="0039078C"/>
    <w:rsid w:val="00393839"/>
    <w:rsid w:val="00397682"/>
    <w:rsid w:val="003A7590"/>
    <w:rsid w:val="003B03D8"/>
    <w:rsid w:val="003B31E1"/>
    <w:rsid w:val="003D2B6E"/>
    <w:rsid w:val="003E0A4C"/>
    <w:rsid w:val="003E1EDF"/>
    <w:rsid w:val="003E4B46"/>
    <w:rsid w:val="003F0057"/>
    <w:rsid w:val="00440D52"/>
    <w:rsid w:val="00447FC4"/>
    <w:rsid w:val="0048000A"/>
    <w:rsid w:val="004A2A13"/>
    <w:rsid w:val="004C6B31"/>
    <w:rsid w:val="004E144B"/>
    <w:rsid w:val="004E2CE2"/>
    <w:rsid w:val="004E2D3E"/>
    <w:rsid w:val="004E568F"/>
    <w:rsid w:val="004F499B"/>
    <w:rsid w:val="0050678E"/>
    <w:rsid w:val="00521218"/>
    <w:rsid w:val="005332BA"/>
    <w:rsid w:val="005437DA"/>
    <w:rsid w:val="00546CFF"/>
    <w:rsid w:val="005478D5"/>
    <w:rsid w:val="005825C5"/>
    <w:rsid w:val="00584CCB"/>
    <w:rsid w:val="0059348E"/>
    <w:rsid w:val="005A15A8"/>
    <w:rsid w:val="005D2B00"/>
    <w:rsid w:val="005D3163"/>
    <w:rsid w:val="00612321"/>
    <w:rsid w:val="00625FF8"/>
    <w:rsid w:val="00633CC1"/>
    <w:rsid w:val="00634246"/>
    <w:rsid w:val="00646628"/>
    <w:rsid w:val="0067284D"/>
    <w:rsid w:val="0067400F"/>
    <w:rsid w:val="00681F38"/>
    <w:rsid w:val="00695D69"/>
    <w:rsid w:val="007125FD"/>
    <w:rsid w:val="0072514F"/>
    <w:rsid w:val="007442B3"/>
    <w:rsid w:val="00760622"/>
    <w:rsid w:val="007C000A"/>
    <w:rsid w:val="007D3434"/>
    <w:rsid w:val="007E546C"/>
    <w:rsid w:val="007F05FF"/>
    <w:rsid w:val="008040D3"/>
    <w:rsid w:val="008107B7"/>
    <w:rsid w:val="00822B03"/>
    <w:rsid w:val="00832499"/>
    <w:rsid w:val="00845093"/>
    <w:rsid w:val="0084721B"/>
    <w:rsid w:val="00861999"/>
    <w:rsid w:val="00861BD8"/>
    <w:rsid w:val="00866460"/>
    <w:rsid w:val="0087413D"/>
    <w:rsid w:val="00876A6C"/>
    <w:rsid w:val="00883075"/>
    <w:rsid w:val="008A1AFE"/>
    <w:rsid w:val="008B6E39"/>
    <w:rsid w:val="008E4FDC"/>
    <w:rsid w:val="008E60C4"/>
    <w:rsid w:val="009150DD"/>
    <w:rsid w:val="00920949"/>
    <w:rsid w:val="00922373"/>
    <w:rsid w:val="009424C1"/>
    <w:rsid w:val="00957037"/>
    <w:rsid w:val="00960E06"/>
    <w:rsid w:val="00961E26"/>
    <w:rsid w:val="0097597B"/>
    <w:rsid w:val="00982216"/>
    <w:rsid w:val="009854CD"/>
    <w:rsid w:val="009E0C79"/>
    <w:rsid w:val="009E1798"/>
    <w:rsid w:val="00A03ABF"/>
    <w:rsid w:val="00A1692B"/>
    <w:rsid w:val="00A33300"/>
    <w:rsid w:val="00A41F2D"/>
    <w:rsid w:val="00A4459C"/>
    <w:rsid w:val="00A4669B"/>
    <w:rsid w:val="00A5558A"/>
    <w:rsid w:val="00A72131"/>
    <w:rsid w:val="00A73409"/>
    <w:rsid w:val="00AA3FC4"/>
    <w:rsid w:val="00AA6755"/>
    <w:rsid w:val="00AA69B2"/>
    <w:rsid w:val="00AB53AA"/>
    <w:rsid w:val="00AF6E94"/>
    <w:rsid w:val="00B045A5"/>
    <w:rsid w:val="00B21223"/>
    <w:rsid w:val="00B33272"/>
    <w:rsid w:val="00B44862"/>
    <w:rsid w:val="00B45844"/>
    <w:rsid w:val="00B772D0"/>
    <w:rsid w:val="00B82C4C"/>
    <w:rsid w:val="00B9157C"/>
    <w:rsid w:val="00BC71D7"/>
    <w:rsid w:val="00BD6A50"/>
    <w:rsid w:val="00BD6EA0"/>
    <w:rsid w:val="00BD705A"/>
    <w:rsid w:val="00C02283"/>
    <w:rsid w:val="00C15472"/>
    <w:rsid w:val="00C26C4F"/>
    <w:rsid w:val="00C47630"/>
    <w:rsid w:val="00C505B4"/>
    <w:rsid w:val="00CB2BF1"/>
    <w:rsid w:val="00CE1E7D"/>
    <w:rsid w:val="00CF4D35"/>
    <w:rsid w:val="00D24CDF"/>
    <w:rsid w:val="00D331CF"/>
    <w:rsid w:val="00D81806"/>
    <w:rsid w:val="00DA531C"/>
    <w:rsid w:val="00DA5CDE"/>
    <w:rsid w:val="00DA60FF"/>
    <w:rsid w:val="00DB4482"/>
    <w:rsid w:val="00DB63D1"/>
    <w:rsid w:val="00DC17D5"/>
    <w:rsid w:val="00DD234D"/>
    <w:rsid w:val="00DD325B"/>
    <w:rsid w:val="00DD3CCB"/>
    <w:rsid w:val="00DF1116"/>
    <w:rsid w:val="00DF3403"/>
    <w:rsid w:val="00DF4834"/>
    <w:rsid w:val="00E229F2"/>
    <w:rsid w:val="00E3110C"/>
    <w:rsid w:val="00E609DF"/>
    <w:rsid w:val="00E61E41"/>
    <w:rsid w:val="00E66ED2"/>
    <w:rsid w:val="00E758ED"/>
    <w:rsid w:val="00E81E97"/>
    <w:rsid w:val="00E87DE6"/>
    <w:rsid w:val="00EA5C7F"/>
    <w:rsid w:val="00EC282B"/>
    <w:rsid w:val="00ED2022"/>
    <w:rsid w:val="00ED5BCE"/>
    <w:rsid w:val="00EE5DE0"/>
    <w:rsid w:val="00EF2864"/>
    <w:rsid w:val="00EF7345"/>
    <w:rsid w:val="00F03951"/>
    <w:rsid w:val="00F07792"/>
    <w:rsid w:val="00F20706"/>
    <w:rsid w:val="00F21B6F"/>
    <w:rsid w:val="00F6511A"/>
    <w:rsid w:val="00F7452A"/>
    <w:rsid w:val="00F75542"/>
    <w:rsid w:val="00F851E2"/>
    <w:rsid w:val="00F90F9B"/>
    <w:rsid w:val="00FC3C5E"/>
    <w:rsid w:val="00FC6CEB"/>
    <w:rsid w:val="00FD40C0"/>
    <w:rsid w:val="00FF7E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55ECE641"/>
  <w15:docId w15:val="{F0D3FB67-B22E-4165-8B10-B8BDC52A4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fr-FR" w:eastAsia="fr-FR"/>
    </w:rPr>
  </w:style>
  <w:style w:type="paragraph" w:styleId="Titre1">
    <w:name w:val="heading 1"/>
    <w:basedOn w:val="Normal"/>
    <w:next w:val="Normal"/>
    <w:qFormat/>
    <w:pPr>
      <w:keepNext/>
      <w:ind w:left="-426"/>
      <w:jc w:val="center"/>
      <w:outlineLvl w:val="0"/>
    </w:pPr>
    <w:rPr>
      <w:b/>
      <w:sz w:val="24"/>
    </w:rPr>
  </w:style>
  <w:style w:type="paragraph" w:styleId="Titre2">
    <w:name w:val="heading 2"/>
    <w:basedOn w:val="Normal"/>
    <w:next w:val="Normal"/>
    <w:qFormat/>
    <w:pPr>
      <w:keepNext/>
      <w:ind w:left="-426"/>
      <w:jc w:val="both"/>
      <w:outlineLvl w:val="1"/>
    </w:pPr>
    <w:rPr>
      <w:b/>
      <w:sz w:val="24"/>
      <w:u w:val="single"/>
    </w:rPr>
  </w:style>
  <w:style w:type="paragraph" w:styleId="Titre3">
    <w:name w:val="heading 3"/>
    <w:basedOn w:val="Normal"/>
    <w:next w:val="Normal"/>
    <w:qFormat/>
    <w:pPr>
      <w:keepNext/>
      <w:spacing w:before="120"/>
      <w:ind w:left="-425"/>
      <w:jc w:val="both"/>
      <w:outlineLvl w:val="2"/>
    </w:pPr>
    <w:rPr>
      <w:b/>
      <w:sz w:val="24"/>
      <w:u w:val="single"/>
    </w:rPr>
  </w:style>
  <w:style w:type="paragraph" w:styleId="Titre4">
    <w:name w:val="heading 4"/>
    <w:basedOn w:val="Normal"/>
    <w:next w:val="Normal"/>
    <w:qFormat/>
    <w:pPr>
      <w:keepNext/>
      <w:jc w:val="both"/>
      <w:outlineLvl w:val="3"/>
    </w:pPr>
    <w:rPr>
      <w:sz w:val="24"/>
    </w:rPr>
  </w:style>
  <w:style w:type="paragraph" w:styleId="Titre5">
    <w:name w:val="heading 5"/>
    <w:basedOn w:val="Normal"/>
    <w:next w:val="Normal"/>
    <w:qFormat/>
    <w:pPr>
      <w:keepNext/>
      <w:outlineLvl w:val="4"/>
    </w:pPr>
    <w:rPr>
      <w:b/>
      <w:bCs/>
      <w:u w:val="single"/>
    </w:rPr>
  </w:style>
  <w:style w:type="paragraph" w:styleId="Titre6">
    <w:name w:val="heading 6"/>
    <w:basedOn w:val="Normal"/>
    <w:next w:val="Normal"/>
    <w:qFormat/>
    <w:pPr>
      <w:keepNext/>
      <w:outlineLvl w:val="5"/>
    </w:pPr>
    <w:rPr>
      <w:b/>
      <w:bCs/>
      <w:sz w:val="24"/>
      <w:u w:val="single"/>
    </w:rPr>
  </w:style>
  <w:style w:type="paragraph" w:styleId="Titre7">
    <w:name w:val="heading 7"/>
    <w:basedOn w:val="Normal"/>
    <w:next w:val="Normal"/>
    <w:qFormat/>
    <w:pPr>
      <w:keepNext/>
      <w:spacing w:before="120"/>
      <w:jc w:val="both"/>
      <w:outlineLvl w:val="6"/>
    </w:pPr>
    <w:rPr>
      <w:b/>
      <w:sz w:val="24"/>
      <w:u w:val="single"/>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Corpsdetexte">
    <w:name w:val="Body Text"/>
    <w:basedOn w:val="Normal"/>
    <w:pPr>
      <w:spacing w:after="120"/>
    </w:pPr>
  </w:style>
  <w:style w:type="paragraph" w:styleId="Retraitcorpsdetexte">
    <w:name w:val="Body Text Indent"/>
    <w:basedOn w:val="Normal"/>
    <w:pPr>
      <w:ind w:left="-426"/>
      <w:jc w:val="both"/>
    </w:pPr>
    <w:rPr>
      <w:sz w:val="24"/>
    </w:rPr>
  </w:style>
  <w:style w:type="paragraph" w:styleId="Retraitcorpsdetexte2">
    <w:name w:val="Body Text Indent 2"/>
    <w:basedOn w:val="Normal"/>
    <w:pPr>
      <w:spacing w:before="60"/>
      <w:ind w:left="-425"/>
      <w:jc w:val="both"/>
    </w:pPr>
    <w:rPr>
      <w:sz w:val="24"/>
    </w:rPr>
  </w:style>
  <w:style w:type="paragraph" w:styleId="Corpsdetexte2">
    <w:name w:val="Body Text 2"/>
    <w:basedOn w:val="Normal"/>
    <w:rPr>
      <w:sz w:val="24"/>
    </w:rPr>
  </w:style>
  <w:style w:type="paragraph" w:styleId="Textedebulles">
    <w:name w:val="Balloon Text"/>
    <w:basedOn w:val="Normal"/>
    <w:semiHidden/>
    <w:rPr>
      <w:rFonts w:ascii="Tahoma" w:hAnsi="Tahoma" w:cs="Tahoma"/>
      <w:sz w:val="16"/>
      <w:szCs w:val="16"/>
    </w:rPr>
  </w:style>
  <w:style w:type="paragraph" w:styleId="Corpsdetexte3">
    <w:name w:val="Body Text 3"/>
    <w:basedOn w:val="Normal"/>
    <w:pPr>
      <w:jc w:val="center"/>
    </w:pPr>
    <w:rPr>
      <w:sz w:val="28"/>
    </w:rPr>
  </w:style>
  <w:style w:type="paragraph" w:styleId="Paragraphedeliste">
    <w:name w:val="List Paragraph"/>
    <w:basedOn w:val="Normal"/>
    <w:qFormat/>
    <w:pPr>
      <w:ind w:left="708"/>
    </w:pPr>
  </w:style>
  <w:style w:type="paragraph" w:customStyle="1" w:styleId="AJnormal">
    <w:name w:val="AJnormal"/>
    <w:pPr>
      <w:widowControl w:val="0"/>
      <w:autoSpaceDE w:val="0"/>
      <w:autoSpaceDN w:val="0"/>
      <w:adjustRightInd w:val="0"/>
      <w:spacing w:before="120"/>
      <w:jc w:val="both"/>
    </w:pPr>
    <w:rPr>
      <w:sz w:val="22"/>
      <w:szCs w:val="22"/>
      <w:lang w:val="fr-FR" w:eastAsia="fr-FR"/>
    </w:rPr>
  </w:style>
  <w:style w:type="character" w:customStyle="1" w:styleId="PieddepageCar">
    <w:name w:val="Pied de page Car"/>
    <w:link w:val="Pieddepage"/>
    <w:uiPriority w:val="99"/>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style>
  <w:style w:type="paragraph" w:customStyle="1" w:styleId="pf0">
    <w:name w:val="pf0"/>
    <w:basedOn w:val="Normal"/>
    <w:rsid w:val="00584CCB"/>
    <w:pPr>
      <w:spacing w:before="100" w:beforeAutospacing="1" w:after="100" w:afterAutospacing="1"/>
    </w:pPr>
    <w:rPr>
      <w:sz w:val="24"/>
      <w:szCs w:val="24"/>
      <w:lang w:val="en-US" w:eastAsia="en-US"/>
    </w:rPr>
  </w:style>
  <w:style w:type="character" w:customStyle="1" w:styleId="cf01">
    <w:name w:val="cf01"/>
    <w:rsid w:val="00584CCB"/>
    <w:rPr>
      <w:rFonts w:ascii="Segoe UI" w:hAnsi="Segoe UI" w:cs="Segoe UI" w:hint="default"/>
      <w:color w:val="323130"/>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37071">
      <w:bodyDiv w:val="1"/>
      <w:marLeft w:val="0"/>
      <w:marRight w:val="0"/>
      <w:marTop w:val="0"/>
      <w:marBottom w:val="0"/>
      <w:divBdr>
        <w:top w:val="none" w:sz="0" w:space="0" w:color="auto"/>
        <w:left w:val="none" w:sz="0" w:space="0" w:color="auto"/>
        <w:bottom w:val="none" w:sz="0" w:space="0" w:color="auto"/>
        <w:right w:val="none" w:sz="0" w:space="0" w:color="auto"/>
      </w:divBdr>
    </w:div>
    <w:div w:id="1457672767">
      <w:bodyDiv w:val="1"/>
      <w:marLeft w:val="0"/>
      <w:marRight w:val="0"/>
      <w:marTop w:val="0"/>
      <w:marBottom w:val="0"/>
      <w:divBdr>
        <w:top w:val="none" w:sz="0" w:space="0" w:color="auto"/>
        <w:left w:val="none" w:sz="0" w:space="0" w:color="auto"/>
        <w:bottom w:val="none" w:sz="0" w:space="0" w:color="auto"/>
        <w:right w:val="none" w:sz="0" w:space="0" w:color="auto"/>
      </w:divBdr>
    </w:div>
    <w:div w:id="19890899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F5DE1-6624-424A-97B4-26C386B6A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2326</Words>
  <Characters>13259</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ELECTION  DES  MEMBRES  DU  COMITE  D'ENTREPRISE</vt:lpstr>
    </vt:vector>
  </TitlesOfParts>
  <Company>COO</Company>
  <LinksUpToDate>false</LinksUpToDate>
  <CharactersWithSpaces>15554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ELECTION  DES  MEMBRES  DU  COMITE  D'ENTREPRISE</dc:title>
  <dc:subject/>
  <dc:creator>Microsoft Office</dc:creator>
  <cp:keywords>C_Unrestricted</cp:keywords>
  <dc:description/>
  <cp:lastModifiedBy>Vermoyal, Noémie</cp:lastModifiedBy>
  <cp:revision>2</cp:revision>
  <cp:lastPrinted>2019-09-30T12:46:00Z</cp:lastPrinted>
  <dcterms:created xsi:type="dcterms:W3CDTF">2026-03-06T10:40:00Z</dcterms:created>
  <dcterms:modified xsi:type="dcterms:W3CDTF">2026-03-06T10:40:00Z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y fmtid="{D5CDD505-2E9C-101B-9397-08002B2CF9AE}" pid="3" name="sodocoClasLang">
    <vt:lpwstr>Diffusion non restreinte</vt:lpwstr>
  </property>
  <property fmtid="{D5CDD505-2E9C-101B-9397-08002B2CF9AE}" pid="4" name="sodocoClasLangId">
    <vt:i4>0</vt:i4>
  </property>
  <property fmtid="{D5CDD505-2E9C-101B-9397-08002B2CF9AE}" pid="5" name="sodocoClasId">
    <vt:i4>0</vt:i4>
  </property>
  <property fmtid="{D5CDD505-2E9C-101B-9397-08002B2CF9AE}" pid="6" name="MSIP_Label_36791f77-3d39-4d72-9277-ac879ec799ed_Enabled">
    <vt:lpwstr>true</vt:lpwstr>
  </property>
  <property fmtid="{D5CDD505-2E9C-101B-9397-08002B2CF9AE}" pid="7" name="MSIP_Label_36791f77-3d39-4d72-9277-ac879ec799ed_SetDate">
    <vt:lpwstr>2023-06-02T09:41:37Z</vt:lpwstr>
  </property>
  <property fmtid="{D5CDD505-2E9C-101B-9397-08002B2CF9AE}" pid="8" name="MSIP_Label_36791f77-3d39-4d72-9277-ac879ec799ed_Method">
    <vt:lpwstr>Standard</vt:lpwstr>
  </property>
  <property fmtid="{D5CDD505-2E9C-101B-9397-08002B2CF9AE}" pid="9" name="MSIP_Label_36791f77-3d39-4d72-9277-ac879ec799ed_Name">
    <vt:lpwstr>restricted-default</vt:lpwstr>
  </property>
  <property fmtid="{D5CDD505-2E9C-101B-9397-08002B2CF9AE}" pid="10" name="MSIP_Label_36791f77-3d39-4d72-9277-ac879ec799ed_SiteId">
    <vt:lpwstr>254ba93e-1f6f-48f3-90e6-e2766664b477</vt:lpwstr>
  </property>
  <property fmtid="{D5CDD505-2E9C-101B-9397-08002B2CF9AE}" pid="11" name="MSIP_Label_36791f77-3d39-4d72-9277-ac879ec799ed_ActionId">
    <vt:lpwstr>93259b87-960d-4f79-9289-8e44ea9eedbc</vt:lpwstr>
  </property>
  <property fmtid="{D5CDD505-2E9C-101B-9397-08002B2CF9AE}" pid="12" name="MSIP_Label_36791f77-3d39-4d72-9277-ac879ec799ed_ContentBits">
    <vt:lpwstr>0</vt:lpwstr>
  </property>
</Properties>
</file>