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FD3" w14:textId="77777777" w:rsidR="00D36D88" w:rsidRPr="003857DD" w:rsidRDefault="00D36D88" w:rsidP="003857DD">
      <w:pPr>
        <w:jc w:val="center"/>
        <w:rPr>
          <w:rFonts w:cstheme="minorHAnsi"/>
          <w:b/>
          <w:bCs/>
          <w:u w:val="single"/>
        </w:rPr>
      </w:pPr>
    </w:p>
    <w:p w14:paraId="7F85B950" w14:textId="77777777" w:rsidR="003857DD" w:rsidRPr="003857DD" w:rsidRDefault="003857DD" w:rsidP="003857DD">
      <w:pPr>
        <w:pStyle w:val="Corpsdetexte"/>
        <w:rPr>
          <w:rFonts w:cstheme="minorHAnsi"/>
          <w:sz w:val="20"/>
        </w:rPr>
      </w:pPr>
    </w:p>
    <w:p w14:paraId="48233E8E" w14:textId="77777777" w:rsidR="003857DD" w:rsidRPr="003857DD" w:rsidRDefault="003857DD" w:rsidP="003857DD">
      <w:pPr>
        <w:pStyle w:val="Corpsdetexte"/>
        <w:rPr>
          <w:rFonts w:cstheme="minorHAnsi"/>
          <w:sz w:val="20"/>
        </w:rPr>
      </w:pPr>
    </w:p>
    <w:p w14:paraId="0B23973E" w14:textId="77777777" w:rsidR="003857DD" w:rsidRPr="003857DD" w:rsidRDefault="003857DD" w:rsidP="003857DD">
      <w:pPr>
        <w:pStyle w:val="Corpsdetexte"/>
        <w:rPr>
          <w:rFonts w:cstheme="minorHAnsi"/>
          <w:sz w:val="20"/>
        </w:rPr>
      </w:pPr>
    </w:p>
    <w:p w14:paraId="6F6DEE34" w14:textId="77777777" w:rsidR="003857DD" w:rsidRPr="003857DD" w:rsidRDefault="003857DD" w:rsidP="003857DD">
      <w:pPr>
        <w:pStyle w:val="Corpsdetexte"/>
        <w:rPr>
          <w:rFonts w:cstheme="minorHAnsi"/>
          <w:sz w:val="20"/>
        </w:rPr>
      </w:pPr>
    </w:p>
    <w:p w14:paraId="3C0609DD" w14:textId="77777777" w:rsidR="000E0CB8"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r w:rsidRPr="00F7564F">
        <w:rPr>
          <w:rFonts w:ascii="Arial" w:hAnsi="Arial" w:cs="Arial"/>
          <w:b/>
          <w:bCs/>
          <w:sz w:val="36"/>
          <w:szCs w:val="36"/>
        </w:rPr>
        <w:t xml:space="preserve">ACCORD </w:t>
      </w:r>
      <w:r w:rsidR="000E0CB8">
        <w:rPr>
          <w:rFonts w:ascii="Arial" w:hAnsi="Arial" w:cs="Arial"/>
          <w:b/>
          <w:bCs/>
          <w:sz w:val="36"/>
          <w:szCs w:val="36"/>
        </w:rPr>
        <w:t xml:space="preserve">A DUREE DETERMINEE </w:t>
      </w:r>
    </w:p>
    <w:p w14:paraId="0D1C640E" w14:textId="41AD9A52" w:rsidR="00FE5154"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r w:rsidRPr="00F7564F">
        <w:rPr>
          <w:rFonts w:ascii="Arial" w:hAnsi="Arial" w:cs="Arial"/>
          <w:b/>
          <w:bCs/>
          <w:sz w:val="36"/>
          <w:szCs w:val="36"/>
        </w:rPr>
        <w:t xml:space="preserve">SUR </w:t>
      </w:r>
      <w:r w:rsidR="000E0CB8">
        <w:rPr>
          <w:rFonts w:ascii="Arial" w:hAnsi="Arial" w:cs="Arial"/>
          <w:b/>
          <w:bCs/>
          <w:sz w:val="36"/>
          <w:szCs w:val="36"/>
        </w:rPr>
        <w:t>LE</w:t>
      </w:r>
      <w:r>
        <w:rPr>
          <w:rFonts w:ascii="Arial" w:hAnsi="Arial" w:cs="Arial"/>
          <w:b/>
          <w:bCs/>
          <w:sz w:val="36"/>
          <w:szCs w:val="36"/>
        </w:rPr>
        <w:t xml:space="preserve"> TELETRAVAIL </w:t>
      </w:r>
    </w:p>
    <w:p w14:paraId="0FC412E6" w14:textId="77777777" w:rsidR="00B0206F"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p>
    <w:p w14:paraId="7015BF38" w14:textId="77777777" w:rsidR="00B0206F"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p>
    <w:p w14:paraId="0D55B3FE" w14:textId="77777777" w:rsidR="00B0206F"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r>
        <w:rPr>
          <w:rFonts w:ascii="Arial" w:hAnsi="Arial" w:cs="Arial"/>
          <w:b/>
          <w:bCs/>
          <w:sz w:val="36"/>
          <w:szCs w:val="36"/>
        </w:rPr>
        <w:t>TUBAUTO SAS</w:t>
      </w:r>
    </w:p>
    <w:p w14:paraId="2BE6D970" w14:textId="77777777" w:rsidR="00B0206F"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p>
    <w:p w14:paraId="52306013" w14:textId="77777777" w:rsidR="00B0206F"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p>
    <w:p w14:paraId="24E29032" w14:textId="08B13C30" w:rsidR="00B0206F" w:rsidRPr="00F7564F" w:rsidRDefault="00B0206F" w:rsidP="00B0206F">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r>
        <w:rPr>
          <w:rFonts w:ascii="Arial" w:hAnsi="Arial" w:cs="Arial"/>
          <w:b/>
          <w:bCs/>
          <w:sz w:val="36"/>
          <w:szCs w:val="36"/>
        </w:rPr>
        <w:t>202</w:t>
      </w:r>
      <w:r w:rsidR="006B2733">
        <w:rPr>
          <w:rFonts w:ascii="Arial" w:hAnsi="Arial" w:cs="Arial"/>
          <w:b/>
          <w:bCs/>
          <w:sz w:val="36"/>
          <w:szCs w:val="36"/>
        </w:rPr>
        <w:t>6</w:t>
      </w:r>
    </w:p>
    <w:p w14:paraId="67582212" w14:textId="77777777" w:rsidR="003857DD" w:rsidRPr="003857DD" w:rsidRDefault="003857DD" w:rsidP="003857DD">
      <w:pPr>
        <w:pStyle w:val="Corpsdetexte"/>
        <w:rPr>
          <w:rFonts w:cstheme="minorHAnsi"/>
          <w:sz w:val="20"/>
        </w:rPr>
      </w:pPr>
    </w:p>
    <w:p w14:paraId="3B1FFD02" w14:textId="77777777" w:rsidR="003857DD" w:rsidRPr="003857DD" w:rsidRDefault="003857DD" w:rsidP="003857DD">
      <w:pPr>
        <w:pStyle w:val="Corpsdetexte"/>
        <w:spacing w:before="9"/>
        <w:rPr>
          <w:rFonts w:cstheme="minorHAnsi"/>
          <w:sz w:val="26"/>
        </w:rPr>
      </w:pPr>
    </w:p>
    <w:p w14:paraId="0BFF065E" w14:textId="40D2796E" w:rsidR="003857DD" w:rsidRDefault="003857DD" w:rsidP="003857DD">
      <w:pPr>
        <w:pStyle w:val="Corpsdetexte"/>
        <w:rPr>
          <w:rFonts w:cstheme="minorHAnsi"/>
          <w:sz w:val="20"/>
        </w:rPr>
      </w:pPr>
    </w:p>
    <w:p w14:paraId="65893538" w14:textId="5BCB9164" w:rsidR="00EC52FD" w:rsidRDefault="00EC52FD" w:rsidP="003857DD">
      <w:pPr>
        <w:pStyle w:val="Corpsdetexte"/>
        <w:rPr>
          <w:rFonts w:cstheme="minorHAnsi"/>
          <w:sz w:val="20"/>
        </w:rPr>
      </w:pPr>
    </w:p>
    <w:p w14:paraId="2B958052" w14:textId="21689F36" w:rsidR="00EC52FD" w:rsidRDefault="00EC52FD" w:rsidP="003857DD">
      <w:pPr>
        <w:pStyle w:val="Corpsdetexte"/>
        <w:rPr>
          <w:rFonts w:cstheme="minorHAnsi"/>
          <w:sz w:val="20"/>
        </w:rPr>
      </w:pPr>
    </w:p>
    <w:p w14:paraId="45B090CA" w14:textId="21AF7BBD" w:rsidR="00EC52FD" w:rsidRDefault="00EC52FD" w:rsidP="003857DD">
      <w:pPr>
        <w:pStyle w:val="Corpsdetexte"/>
        <w:rPr>
          <w:rFonts w:cstheme="minorHAnsi"/>
          <w:sz w:val="20"/>
        </w:rPr>
      </w:pPr>
    </w:p>
    <w:p w14:paraId="642AB9C8" w14:textId="5626095E" w:rsidR="00EC52FD" w:rsidRDefault="00EC52FD" w:rsidP="003857DD">
      <w:pPr>
        <w:pStyle w:val="Corpsdetexte"/>
        <w:rPr>
          <w:rFonts w:cstheme="minorHAnsi"/>
          <w:sz w:val="20"/>
        </w:rPr>
      </w:pPr>
    </w:p>
    <w:p w14:paraId="0C424194" w14:textId="64DA89DA" w:rsidR="00EC52FD" w:rsidRDefault="00EC52FD" w:rsidP="003857DD">
      <w:pPr>
        <w:pStyle w:val="Corpsdetexte"/>
        <w:rPr>
          <w:rFonts w:cstheme="minorHAnsi"/>
          <w:sz w:val="20"/>
        </w:rPr>
      </w:pPr>
    </w:p>
    <w:p w14:paraId="2EE76E27" w14:textId="7F798E9A" w:rsidR="00EC52FD" w:rsidRDefault="00EC52FD" w:rsidP="003857DD">
      <w:pPr>
        <w:pStyle w:val="Corpsdetexte"/>
        <w:rPr>
          <w:rFonts w:cstheme="minorHAnsi"/>
          <w:sz w:val="20"/>
        </w:rPr>
      </w:pPr>
    </w:p>
    <w:p w14:paraId="7560B23D" w14:textId="19A2B796" w:rsidR="00EC52FD" w:rsidRDefault="00EC52FD" w:rsidP="003857DD">
      <w:pPr>
        <w:pStyle w:val="Corpsdetexte"/>
        <w:rPr>
          <w:rFonts w:cstheme="minorHAnsi"/>
          <w:sz w:val="20"/>
        </w:rPr>
      </w:pPr>
    </w:p>
    <w:p w14:paraId="1269BEDA" w14:textId="7DCB5E00" w:rsidR="00EC52FD" w:rsidRDefault="00EC52FD" w:rsidP="003857DD">
      <w:pPr>
        <w:pStyle w:val="Corpsdetexte"/>
        <w:rPr>
          <w:rFonts w:cstheme="minorHAnsi"/>
          <w:sz w:val="20"/>
        </w:rPr>
      </w:pPr>
    </w:p>
    <w:p w14:paraId="7DE217AA" w14:textId="65B2C3BA" w:rsidR="00EC52FD" w:rsidRDefault="00EC52FD" w:rsidP="003857DD">
      <w:pPr>
        <w:pStyle w:val="Corpsdetexte"/>
        <w:rPr>
          <w:rFonts w:cstheme="minorHAnsi"/>
          <w:sz w:val="20"/>
        </w:rPr>
      </w:pPr>
    </w:p>
    <w:p w14:paraId="0F83EFAA" w14:textId="538DF6DE" w:rsidR="00EC52FD" w:rsidRDefault="00EC52FD" w:rsidP="003857DD">
      <w:pPr>
        <w:pStyle w:val="Corpsdetexte"/>
        <w:rPr>
          <w:rFonts w:cstheme="minorHAnsi"/>
          <w:sz w:val="20"/>
        </w:rPr>
      </w:pPr>
    </w:p>
    <w:p w14:paraId="4D52F36D" w14:textId="02517A90" w:rsidR="00EC52FD" w:rsidRDefault="00EC52FD" w:rsidP="003857DD">
      <w:pPr>
        <w:pStyle w:val="Corpsdetexte"/>
        <w:rPr>
          <w:rFonts w:cstheme="minorHAnsi"/>
          <w:sz w:val="20"/>
        </w:rPr>
      </w:pPr>
    </w:p>
    <w:p w14:paraId="6B73F536" w14:textId="77777777" w:rsidR="00EC52FD" w:rsidRPr="003857DD" w:rsidRDefault="00EC52FD" w:rsidP="003857DD">
      <w:pPr>
        <w:pStyle w:val="Corpsdetexte"/>
        <w:rPr>
          <w:rFonts w:cstheme="minorHAnsi"/>
          <w:sz w:val="20"/>
        </w:rPr>
      </w:pPr>
    </w:p>
    <w:p w14:paraId="13738A7D" w14:textId="77777777" w:rsidR="003857DD" w:rsidRPr="003857DD" w:rsidRDefault="003857DD" w:rsidP="003857DD">
      <w:pPr>
        <w:rPr>
          <w:rFonts w:cstheme="minorHAnsi"/>
          <w:sz w:val="26"/>
        </w:rPr>
        <w:sectPr w:rsidR="003857DD" w:rsidRPr="003857DD" w:rsidSect="00874105">
          <w:headerReference w:type="default" r:id="rId8"/>
          <w:footerReference w:type="default" r:id="rId9"/>
          <w:headerReference w:type="first" r:id="rId10"/>
          <w:footerReference w:type="first" r:id="rId11"/>
          <w:pgSz w:w="11900" w:h="16840"/>
          <w:pgMar w:top="1600" w:right="1133" w:bottom="881" w:left="1134" w:header="720" w:footer="0" w:gutter="0"/>
          <w:cols w:space="720"/>
          <w:titlePg/>
          <w:docGrid w:linePitch="299"/>
        </w:sectPr>
      </w:pPr>
    </w:p>
    <w:sdt>
      <w:sdtPr>
        <w:rPr>
          <w:rFonts w:asciiTheme="minorHAnsi" w:eastAsiaTheme="minorHAnsi" w:hAnsiTheme="minorHAnsi" w:cstheme="minorBidi"/>
          <w:color w:val="auto"/>
          <w:sz w:val="22"/>
          <w:szCs w:val="22"/>
          <w:lang w:eastAsia="en-US"/>
        </w:rPr>
        <w:id w:val="-121224485"/>
        <w:docPartObj>
          <w:docPartGallery w:val="Table of Contents"/>
          <w:docPartUnique/>
        </w:docPartObj>
      </w:sdtPr>
      <w:sdtEndPr>
        <w:rPr>
          <w:b/>
          <w:bCs/>
        </w:rPr>
      </w:sdtEndPr>
      <w:sdtContent>
        <w:p w14:paraId="6EDC1C94" w14:textId="7F946E99" w:rsidR="00885DA0" w:rsidRPr="00FE5154" w:rsidRDefault="00885DA0">
          <w:pPr>
            <w:pStyle w:val="En-ttedetabledesmatires"/>
            <w:rPr>
              <w:rFonts w:asciiTheme="minorHAnsi" w:hAnsiTheme="minorHAnsi" w:cstheme="minorHAnsi"/>
              <w:color w:val="15223B"/>
            </w:rPr>
          </w:pPr>
          <w:r w:rsidRPr="00FE5154">
            <w:rPr>
              <w:rFonts w:asciiTheme="minorHAnsi" w:hAnsiTheme="minorHAnsi" w:cstheme="minorHAnsi"/>
              <w:color w:val="15223B"/>
            </w:rPr>
            <w:t>Table des matières</w:t>
          </w:r>
        </w:p>
        <w:p w14:paraId="2EDD3033" w14:textId="2186B224" w:rsidR="001718BC" w:rsidRDefault="00885DA0">
          <w:pPr>
            <w:pStyle w:val="TM3"/>
            <w:rPr>
              <w:rFonts w:eastAsiaTheme="minorEastAsia" w:cstheme="minorBidi"/>
              <w:kern w:val="2"/>
              <w:sz w:val="24"/>
              <w:szCs w:val="24"/>
              <w:lang w:eastAsia="fr-FR"/>
              <w14:ligatures w14:val="standardContextual"/>
            </w:rPr>
          </w:pPr>
          <w:r w:rsidRPr="00FE5154">
            <w:rPr>
              <w:color w:val="15223B"/>
            </w:rPr>
            <w:fldChar w:fldCharType="begin"/>
          </w:r>
          <w:r w:rsidRPr="00FE5154">
            <w:rPr>
              <w:color w:val="15223B"/>
            </w:rPr>
            <w:instrText xml:space="preserve"> TOC \o "1-3" \h \z \u </w:instrText>
          </w:r>
          <w:r w:rsidRPr="00FE5154">
            <w:rPr>
              <w:color w:val="15223B"/>
            </w:rPr>
            <w:fldChar w:fldCharType="separate"/>
          </w:r>
          <w:hyperlink w:anchor="_Toc222491800" w:history="1">
            <w:r w:rsidR="001718BC" w:rsidRPr="00283562">
              <w:rPr>
                <w:rStyle w:val="Lienhypertexte"/>
              </w:rPr>
              <w:t>Préambule</w:t>
            </w:r>
            <w:r w:rsidR="001718BC" w:rsidRPr="00283562">
              <w:rPr>
                <w:rStyle w:val="Lienhypertexte"/>
                <w:spacing w:val="4"/>
              </w:rPr>
              <w:t xml:space="preserve"> </w:t>
            </w:r>
            <w:r w:rsidR="001718BC" w:rsidRPr="00283562">
              <w:rPr>
                <w:rStyle w:val="Lienhypertexte"/>
              </w:rPr>
              <w:t>:</w:t>
            </w:r>
            <w:r w:rsidR="001718BC">
              <w:rPr>
                <w:webHidden/>
              </w:rPr>
              <w:tab/>
            </w:r>
            <w:r w:rsidR="001718BC">
              <w:rPr>
                <w:webHidden/>
              </w:rPr>
              <w:fldChar w:fldCharType="begin"/>
            </w:r>
            <w:r w:rsidR="001718BC">
              <w:rPr>
                <w:webHidden/>
              </w:rPr>
              <w:instrText xml:space="preserve"> PAGEREF _Toc222491800 \h </w:instrText>
            </w:r>
            <w:r w:rsidR="001718BC">
              <w:rPr>
                <w:webHidden/>
              </w:rPr>
            </w:r>
            <w:r w:rsidR="001718BC">
              <w:rPr>
                <w:webHidden/>
              </w:rPr>
              <w:fldChar w:fldCharType="separate"/>
            </w:r>
            <w:r w:rsidR="001718BC">
              <w:rPr>
                <w:webHidden/>
              </w:rPr>
              <w:t>3</w:t>
            </w:r>
            <w:r w:rsidR="001718BC">
              <w:rPr>
                <w:webHidden/>
              </w:rPr>
              <w:fldChar w:fldCharType="end"/>
            </w:r>
          </w:hyperlink>
        </w:p>
        <w:p w14:paraId="768ED45D" w14:textId="34DD7753" w:rsidR="001718BC" w:rsidRDefault="001718BC">
          <w:pPr>
            <w:pStyle w:val="TM2"/>
            <w:rPr>
              <w:rFonts w:eastAsiaTheme="minorEastAsia"/>
              <w:noProof/>
              <w:kern w:val="2"/>
              <w:sz w:val="24"/>
              <w:szCs w:val="24"/>
              <w:lang w:eastAsia="fr-FR"/>
              <w14:ligatures w14:val="standardContextual"/>
            </w:rPr>
          </w:pPr>
          <w:hyperlink w:anchor="_Toc222491801" w:history="1">
            <w:r w:rsidRPr="00283562">
              <w:rPr>
                <w:rStyle w:val="Lienhypertexte"/>
                <w:b/>
                <w:bCs/>
                <w:noProof/>
                <w:w w:val="110"/>
              </w:rPr>
              <w:t>1.</w:t>
            </w:r>
            <w:r>
              <w:rPr>
                <w:rFonts w:eastAsiaTheme="minorEastAsia"/>
                <w:noProof/>
                <w:kern w:val="2"/>
                <w:sz w:val="24"/>
                <w:szCs w:val="24"/>
                <w:lang w:eastAsia="fr-FR"/>
                <w14:ligatures w14:val="standardContextual"/>
              </w:rPr>
              <w:tab/>
            </w:r>
            <w:r w:rsidRPr="00283562">
              <w:rPr>
                <w:rStyle w:val="Lienhypertexte"/>
                <w:b/>
                <w:bCs/>
                <w:noProof/>
                <w:w w:val="110"/>
              </w:rPr>
              <w:t>Périmètre du dispositif télétravail</w:t>
            </w:r>
            <w:r>
              <w:rPr>
                <w:noProof/>
                <w:webHidden/>
              </w:rPr>
              <w:tab/>
            </w:r>
            <w:r>
              <w:rPr>
                <w:noProof/>
                <w:webHidden/>
              </w:rPr>
              <w:fldChar w:fldCharType="begin"/>
            </w:r>
            <w:r>
              <w:rPr>
                <w:noProof/>
                <w:webHidden/>
              </w:rPr>
              <w:instrText xml:space="preserve"> PAGEREF _Toc222491801 \h </w:instrText>
            </w:r>
            <w:r>
              <w:rPr>
                <w:noProof/>
                <w:webHidden/>
              </w:rPr>
            </w:r>
            <w:r>
              <w:rPr>
                <w:noProof/>
                <w:webHidden/>
              </w:rPr>
              <w:fldChar w:fldCharType="separate"/>
            </w:r>
            <w:r>
              <w:rPr>
                <w:noProof/>
                <w:webHidden/>
              </w:rPr>
              <w:t>4</w:t>
            </w:r>
            <w:r>
              <w:rPr>
                <w:noProof/>
                <w:webHidden/>
              </w:rPr>
              <w:fldChar w:fldCharType="end"/>
            </w:r>
          </w:hyperlink>
        </w:p>
        <w:p w14:paraId="6075EAB2" w14:textId="7EB9A42B" w:rsidR="001718BC" w:rsidRDefault="001718BC">
          <w:pPr>
            <w:pStyle w:val="TM2"/>
            <w:rPr>
              <w:rFonts w:eastAsiaTheme="minorEastAsia"/>
              <w:noProof/>
              <w:kern w:val="2"/>
              <w:sz w:val="24"/>
              <w:szCs w:val="24"/>
              <w:lang w:eastAsia="fr-FR"/>
              <w14:ligatures w14:val="standardContextual"/>
            </w:rPr>
          </w:pPr>
          <w:hyperlink w:anchor="_Toc222491802" w:history="1">
            <w:r w:rsidRPr="00283562">
              <w:rPr>
                <w:rStyle w:val="Lienhypertexte"/>
                <w:b/>
                <w:bCs/>
                <w:noProof/>
                <w:w w:val="110"/>
              </w:rPr>
              <w:t>2.</w:t>
            </w:r>
            <w:r>
              <w:rPr>
                <w:rFonts w:eastAsiaTheme="minorEastAsia"/>
                <w:noProof/>
                <w:kern w:val="2"/>
                <w:sz w:val="24"/>
                <w:szCs w:val="24"/>
                <w:lang w:eastAsia="fr-FR"/>
                <w14:ligatures w14:val="standardContextual"/>
              </w:rPr>
              <w:tab/>
            </w:r>
            <w:r w:rsidRPr="00283562">
              <w:rPr>
                <w:rStyle w:val="Lienhypertexte"/>
                <w:b/>
                <w:bCs/>
                <w:noProof/>
                <w:w w:val="110"/>
              </w:rPr>
              <w:t>Conditions du passage au télétravail</w:t>
            </w:r>
            <w:r>
              <w:rPr>
                <w:noProof/>
                <w:webHidden/>
              </w:rPr>
              <w:tab/>
            </w:r>
            <w:r>
              <w:rPr>
                <w:noProof/>
                <w:webHidden/>
              </w:rPr>
              <w:fldChar w:fldCharType="begin"/>
            </w:r>
            <w:r>
              <w:rPr>
                <w:noProof/>
                <w:webHidden/>
              </w:rPr>
              <w:instrText xml:space="preserve"> PAGEREF _Toc222491802 \h </w:instrText>
            </w:r>
            <w:r>
              <w:rPr>
                <w:noProof/>
                <w:webHidden/>
              </w:rPr>
            </w:r>
            <w:r>
              <w:rPr>
                <w:noProof/>
                <w:webHidden/>
              </w:rPr>
              <w:fldChar w:fldCharType="separate"/>
            </w:r>
            <w:r>
              <w:rPr>
                <w:noProof/>
                <w:webHidden/>
              </w:rPr>
              <w:t>4</w:t>
            </w:r>
            <w:r>
              <w:rPr>
                <w:noProof/>
                <w:webHidden/>
              </w:rPr>
              <w:fldChar w:fldCharType="end"/>
            </w:r>
          </w:hyperlink>
        </w:p>
        <w:p w14:paraId="26B992B2" w14:textId="3CB8CE55" w:rsidR="001718BC" w:rsidRDefault="001718BC">
          <w:pPr>
            <w:pStyle w:val="TM2"/>
            <w:rPr>
              <w:rFonts w:eastAsiaTheme="minorEastAsia"/>
              <w:noProof/>
              <w:kern w:val="2"/>
              <w:sz w:val="24"/>
              <w:szCs w:val="24"/>
              <w:lang w:eastAsia="fr-FR"/>
              <w14:ligatures w14:val="standardContextual"/>
            </w:rPr>
          </w:pPr>
          <w:hyperlink w:anchor="_Toc222491803" w:history="1">
            <w:r w:rsidRPr="00283562">
              <w:rPr>
                <w:rStyle w:val="Lienhypertexte"/>
                <w:b/>
                <w:bCs/>
                <w:noProof/>
                <w:w w:val="110"/>
              </w:rPr>
              <w:t>3.</w:t>
            </w:r>
            <w:r>
              <w:rPr>
                <w:rFonts w:eastAsiaTheme="minorEastAsia"/>
                <w:noProof/>
                <w:kern w:val="2"/>
                <w:sz w:val="24"/>
                <w:szCs w:val="24"/>
                <w:lang w:eastAsia="fr-FR"/>
                <w14:ligatures w14:val="standardContextual"/>
              </w:rPr>
              <w:tab/>
            </w:r>
            <w:r w:rsidRPr="00283562">
              <w:rPr>
                <w:rStyle w:val="Lienhypertexte"/>
                <w:b/>
                <w:bCs/>
                <w:noProof/>
                <w:w w:val="110"/>
              </w:rPr>
              <w:t>Procédure de mise en place du télétravail</w:t>
            </w:r>
            <w:r>
              <w:rPr>
                <w:noProof/>
                <w:webHidden/>
              </w:rPr>
              <w:tab/>
            </w:r>
            <w:r>
              <w:rPr>
                <w:noProof/>
                <w:webHidden/>
              </w:rPr>
              <w:fldChar w:fldCharType="begin"/>
            </w:r>
            <w:r>
              <w:rPr>
                <w:noProof/>
                <w:webHidden/>
              </w:rPr>
              <w:instrText xml:space="preserve"> PAGEREF _Toc222491803 \h </w:instrText>
            </w:r>
            <w:r>
              <w:rPr>
                <w:noProof/>
                <w:webHidden/>
              </w:rPr>
            </w:r>
            <w:r>
              <w:rPr>
                <w:noProof/>
                <w:webHidden/>
              </w:rPr>
              <w:fldChar w:fldCharType="separate"/>
            </w:r>
            <w:r>
              <w:rPr>
                <w:noProof/>
                <w:webHidden/>
              </w:rPr>
              <w:t>6</w:t>
            </w:r>
            <w:r>
              <w:rPr>
                <w:noProof/>
                <w:webHidden/>
              </w:rPr>
              <w:fldChar w:fldCharType="end"/>
            </w:r>
          </w:hyperlink>
        </w:p>
        <w:p w14:paraId="383D7CF3" w14:textId="0E664657" w:rsidR="001718BC" w:rsidRDefault="001718BC">
          <w:pPr>
            <w:pStyle w:val="TM2"/>
            <w:rPr>
              <w:rFonts w:eastAsiaTheme="minorEastAsia"/>
              <w:noProof/>
              <w:kern w:val="2"/>
              <w:sz w:val="24"/>
              <w:szCs w:val="24"/>
              <w:lang w:eastAsia="fr-FR"/>
              <w14:ligatures w14:val="standardContextual"/>
            </w:rPr>
          </w:pPr>
          <w:hyperlink w:anchor="_Toc222491804" w:history="1">
            <w:r w:rsidRPr="00283562">
              <w:rPr>
                <w:rStyle w:val="Lienhypertexte"/>
                <w:b/>
                <w:bCs/>
                <w:noProof/>
                <w:w w:val="110"/>
              </w:rPr>
              <w:t>4.</w:t>
            </w:r>
            <w:r>
              <w:rPr>
                <w:rFonts w:eastAsiaTheme="minorEastAsia"/>
                <w:noProof/>
                <w:kern w:val="2"/>
                <w:sz w:val="24"/>
                <w:szCs w:val="24"/>
                <w:lang w:eastAsia="fr-FR"/>
                <w14:ligatures w14:val="standardContextual"/>
              </w:rPr>
              <w:tab/>
            </w:r>
            <w:r w:rsidRPr="00283562">
              <w:rPr>
                <w:rStyle w:val="Lienhypertexte"/>
                <w:b/>
                <w:bCs/>
                <w:noProof/>
                <w:w w:val="110"/>
              </w:rPr>
              <w:t>Organisation du télétravail</w:t>
            </w:r>
            <w:r>
              <w:rPr>
                <w:noProof/>
                <w:webHidden/>
              </w:rPr>
              <w:tab/>
            </w:r>
            <w:r>
              <w:rPr>
                <w:noProof/>
                <w:webHidden/>
              </w:rPr>
              <w:fldChar w:fldCharType="begin"/>
            </w:r>
            <w:r>
              <w:rPr>
                <w:noProof/>
                <w:webHidden/>
              </w:rPr>
              <w:instrText xml:space="preserve"> PAGEREF _Toc222491804 \h </w:instrText>
            </w:r>
            <w:r>
              <w:rPr>
                <w:noProof/>
                <w:webHidden/>
              </w:rPr>
            </w:r>
            <w:r>
              <w:rPr>
                <w:noProof/>
                <w:webHidden/>
              </w:rPr>
              <w:fldChar w:fldCharType="separate"/>
            </w:r>
            <w:r>
              <w:rPr>
                <w:noProof/>
                <w:webHidden/>
              </w:rPr>
              <w:t>7</w:t>
            </w:r>
            <w:r>
              <w:rPr>
                <w:noProof/>
                <w:webHidden/>
              </w:rPr>
              <w:fldChar w:fldCharType="end"/>
            </w:r>
          </w:hyperlink>
        </w:p>
        <w:p w14:paraId="29EF384A" w14:textId="4E6D0212" w:rsidR="001718BC" w:rsidRDefault="001718BC">
          <w:pPr>
            <w:pStyle w:val="TM2"/>
            <w:rPr>
              <w:rFonts w:eastAsiaTheme="minorEastAsia"/>
              <w:noProof/>
              <w:kern w:val="2"/>
              <w:sz w:val="24"/>
              <w:szCs w:val="24"/>
              <w:lang w:eastAsia="fr-FR"/>
              <w14:ligatures w14:val="standardContextual"/>
            </w:rPr>
          </w:pPr>
          <w:hyperlink w:anchor="_Toc222491805" w:history="1">
            <w:r w:rsidRPr="00283562">
              <w:rPr>
                <w:rStyle w:val="Lienhypertexte"/>
                <w:b/>
                <w:bCs/>
                <w:noProof/>
                <w:w w:val="110"/>
              </w:rPr>
              <w:t>5.</w:t>
            </w:r>
            <w:r>
              <w:rPr>
                <w:rFonts w:eastAsiaTheme="minorEastAsia"/>
                <w:noProof/>
                <w:kern w:val="2"/>
                <w:sz w:val="24"/>
                <w:szCs w:val="24"/>
                <w:lang w:eastAsia="fr-FR"/>
                <w14:ligatures w14:val="standardContextual"/>
              </w:rPr>
              <w:tab/>
            </w:r>
            <w:r w:rsidRPr="00283562">
              <w:rPr>
                <w:rStyle w:val="Lienhypertexte"/>
                <w:b/>
                <w:bCs/>
                <w:noProof/>
                <w:w w:val="110"/>
              </w:rPr>
              <w:t>Charge de travail</w:t>
            </w:r>
            <w:r>
              <w:rPr>
                <w:noProof/>
                <w:webHidden/>
              </w:rPr>
              <w:tab/>
            </w:r>
            <w:r>
              <w:rPr>
                <w:noProof/>
                <w:webHidden/>
              </w:rPr>
              <w:fldChar w:fldCharType="begin"/>
            </w:r>
            <w:r>
              <w:rPr>
                <w:noProof/>
                <w:webHidden/>
              </w:rPr>
              <w:instrText xml:space="preserve"> PAGEREF _Toc222491805 \h </w:instrText>
            </w:r>
            <w:r>
              <w:rPr>
                <w:noProof/>
                <w:webHidden/>
              </w:rPr>
            </w:r>
            <w:r>
              <w:rPr>
                <w:noProof/>
                <w:webHidden/>
              </w:rPr>
              <w:fldChar w:fldCharType="separate"/>
            </w:r>
            <w:r>
              <w:rPr>
                <w:noProof/>
                <w:webHidden/>
              </w:rPr>
              <w:t>8</w:t>
            </w:r>
            <w:r>
              <w:rPr>
                <w:noProof/>
                <w:webHidden/>
              </w:rPr>
              <w:fldChar w:fldCharType="end"/>
            </w:r>
          </w:hyperlink>
        </w:p>
        <w:p w14:paraId="594F49B2" w14:textId="493DF88F" w:rsidR="001718BC" w:rsidRDefault="001718BC">
          <w:pPr>
            <w:pStyle w:val="TM2"/>
            <w:rPr>
              <w:rFonts w:eastAsiaTheme="minorEastAsia"/>
              <w:noProof/>
              <w:kern w:val="2"/>
              <w:sz w:val="24"/>
              <w:szCs w:val="24"/>
              <w:lang w:eastAsia="fr-FR"/>
              <w14:ligatures w14:val="standardContextual"/>
            </w:rPr>
          </w:pPr>
          <w:hyperlink w:anchor="_Toc222491806" w:history="1">
            <w:r w:rsidRPr="00283562">
              <w:rPr>
                <w:rStyle w:val="Lienhypertexte"/>
                <w:b/>
                <w:bCs/>
                <w:noProof/>
                <w:w w:val="110"/>
              </w:rPr>
              <w:t>6.</w:t>
            </w:r>
            <w:r>
              <w:rPr>
                <w:rFonts w:eastAsiaTheme="minorEastAsia"/>
                <w:noProof/>
                <w:kern w:val="2"/>
                <w:sz w:val="24"/>
                <w:szCs w:val="24"/>
                <w:lang w:eastAsia="fr-FR"/>
                <w14:ligatures w14:val="standardContextual"/>
              </w:rPr>
              <w:tab/>
            </w:r>
            <w:r w:rsidRPr="00283562">
              <w:rPr>
                <w:rStyle w:val="Lienhypertexte"/>
                <w:b/>
                <w:bCs/>
                <w:noProof/>
                <w:w w:val="110"/>
              </w:rPr>
              <w:t>Droit à la déconnexion</w:t>
            </w:r>
            <w:r>
              <w:rPr>
                <w:noProof/>
                <w:webHidden/>
              </w:rPr>
              <w:tab/>
            </w:r>
            <w:r>
              <w:rPr>
                <w:noProof/>
                <w:webHidden/>
              </w:rPr>
              <w:fldChar w:fldCharType="begin"/>
            </w:r>
            <w:r>
              <w:rPr>
                <w:noProof/>
                <w:webHidden/>
              </w:rPr>
              <w:instrText xml:space="preserve"> PAGEREF _Toc222491806 \h </w:instrText>
            </w:r>
            <w:r>
              <w:rPr>
                <w:noProof/>
                <w:webHidden/>
              </w:rPr>
            </w:r>
            <w:r>
              <w:rPr>
                <w:noProof/>
                <w:webHidden/>
              </w:rPr>
              <w:fldChar w:fldCharType="separate"/>
            </w:r>
            <w:r>
              <w:rPr>
                <w:noProof/>
                <w:webHidden/>
              </w:rPr>
              <w:t>9</w:t>
            </w:r>
            <w:r>
              <w:rPr>
                <w:noProof/>
                <w:webHidden/>
              </w:rPr>
              <w:fldChar w:fldCharType="end"/>
            </w:r>
          </w:hyperlink>
        </w:p>
        <w:p w14:paraId="51CB1132" w14:textId="56D47AF5" w:rsidR="001718BC" w:rsidRDefault="001718BC">
          <w:pPr>
            <w:pStyle w:val="TM2"/>
            <w:rPr>
              <w:rFonts w:eastAsiaTheme="minorEastAsia"/>
              <w:noProof/>
              <w:kern w:val="2"/>
              <w:sz w:val="24"/>
              <w:szCs w:val="24"/>
              <w:lang w:eastAsia="fr-FR"/>
              <w14:ligatures w14:val="standardContextual"/>
            </w:rPr>
          </w:pPr>
          <w:hyperlink w:anchor="_Toc222491807" w:history="1">
            <w:r w:rsidRPr="00283562">
              <w:rPr>
                <w:rStyle w:val="Lienhypertexte"/>
                <w:b/>
                <w:bCs/>
                <w:noProof/>
                <w:w w:val="110"/>
              </w:rPr>
              <w:t>7.</w:t>
            </w:r>
            <w:r>
              <w:rPr>
                <w:rFonts w:eastAsiaTheme="minorEastAsia"/>
                <w:noProof/>
                <w:kern w:val="2"/>
                <w:sz w:val="24"/>
                <w:szCs w:val="24"/>
                <w:lang w:eastAsia="fr-FR"/>
                <w14:ligatures w14:val="standardContextual"/>
              </w:rPr>
              <w:tab/>
            </w:r>
            <w:r w:rsidRPr="00283562">
              <w:rPr>
                <w:rStyle w:val="Lienhypertexte"/>
                <w:b/>
                <w:bCs/>
                <w:noProof/>
                <w:w w:val="110"/>
              </w:rPr>
              <w:t>Santé et sécurité au travail</w:t>
            </w:r>
            <w:r>
              <w:rPr>
                <w:noProof/>
                <w:webHidden/>
              </w:rPr>
              <w:tab/>
            </w:r>
            <w:r>
              <w:rPr>
                <w:noProof/>
                <w:webHidden/>
              </w:rPr>
              <w:fldChar w:fldCharType="begin"/>
            </w:r>
            <w:r>
              <w:rPr>
                <w:noProof/>
                <w:webHidden/>
              </w:rPr>
              <w:instrText xml:space="preserve"> PAGEREF _Toc222491807 \h </w:instrText>
            </w:r>
            <w:r>
              <w:rPr>
                <w:noProof/>
                <w:webHidden/>
              </w:rPr>
            </w:r>
            <w:r>
              <w:rPr>
                <w:noProof/>
                <w:webHidden/>
              </w:rPr>
              <w:fldChar w:fldCharType="separate"/>
            </w:r>
            <w:r>
              <w:rPr>
                <w:noProof/>
                <w:webHidden/>
              </w:rPr>
              <w:t>9</w:t>
            </w:r>
            <w:r>
              <w:rPr>
                <w:noProof/>
                <w:webHidden/>
              </w:rPr>
              <w:fldChar w:fldCharType="end"/>
            </w:r>
          </w:hyperlink>
        </w:p>
        <w:p w14:paraId="765F9BB4" w14:textId="6CB5B920" w:rsidR="001718BC" w:rsidRDefault="001718BC">
          <w:pPr>
            <w:pStyle w:val="TM2"/>
            <w:rPr>
              <w:rFonts w:eastAsiaTheme="minorEastAsia"/>
              <w:noProof/>
              <w:kern w:val="2"/>
              <w:sz w:val="24"/>
              <w:szCs w:val="24"/>
              <w:lang w:eastAsia="fr-FR"/>
              <w14:ligatures w14:val="standardContextual"/>
            </w:rPr>
          </w:pPr>
          <w:hyperlink w:anchor="_Toc222491808" w:history="1">
            <w:r w:rsidRPr="00283562">
              <w:rPr>
                <w:rStyle w:val="Lienhypertexte"/>
                <w:b/>
                <w:bCs/>
                <w:noProof/>
                <w:w w:val="110"/>
              </w:rPr>
              <w:t>8.</w:t>
            </w:r>
            <w:r>
              <w:rPr>
                <w:rFonts w:eastAsiaTheme="minorEastAsia"/>
                <w:noProof/>
                <w:kern w:val="2"/>
                <w:sz w:val="24"/>
                <w:szCs w:val="24"/>
                <w:lang w:eastAsia="fr-FR"/>
                <w14:ligatures w14:val="standardContextual"/>
              </w:rPr>
              <w:tab/>
            </w:r>
            <w:r w:rsidRPr="00283562">
              <w:rPr>
                <w:rStyle w:val="Lienhypertexte"/>
                <w:b/>
                <w:bCs/>
                <w:noProof/>
                <w:w w:val="110"/>
              </w:rPr>
              <w:t>Equipements de travail</w:t>
            </w:r>
            <w:r>
              <w:rPr>
                <w:noProof/>
                <w:webHidden/>
              </w:rPr>
              <w:tab/>
            </w:r>
            <w:r>
              <w:rPr>
                <w:noProof/>
                <w:webHidden/>
              </w:rPr>
              <w:fldChar w:fldCharType="begin"/>
            </w:r>
            <w:r>
              <w:rPr>
                <w:noProof/>
                <w:webHidden/>
              </w:rPr>
              <w:instrText xml:space="preserve"> PAGEREF _Toc222491808 \h </w:instrText>
            </w:r>
            <w:r>
              <w:rPr>
                <w:noProof/>
                <w:webHidden/>
              </w:rPr>
            </w:r>
            <w:r>
              <w:rPr>
                <w:noProof/>
                <w:webHidden/>
              </w:rPr>
              <w:fldChar w:fldCharType="separate"/>
            </w:r>
            <w:r>
              <w:rPr>
                <w:noProof/>
                <w:webHidden/>
              </w:rPr>
              <w:t>9</w:t>
            </w:r>
            <w:r>
              <w:rPr>
                <w:noProof/>
                <w:webHidden/>
              </w:rPr>
              <w:fldChar w:fldCharType="end"/>
            </w:r>
          </w:hyperlink>
        </w:p>
        <w:p w14:paraId="4CE541D9" w14:textId="1BDE26AB" w:rsidR="001718BC" w:rsidRDefault="001718BC">
          <w:pPr>
            <w:pStyle w:val="TM2"/>
            <w:rPr>
              <w:rFonts w:eastAsiaTheme="minorEastAsia"/>
              <w:noProof/>
              <w:kern w:val="2"/>
              <w:sz w:val="24"/>
              <w:szCs w:val="24"/>
              <w:lang w:eastAsia="fr-FR"/>
              <w14:ligatures w14:val="standardContextual"/>
            </w:rPr>
          </w:pPr>
          <w:hyperlink w:anchor="_Toc222491809" w:history="1">
            <w:r w:rsidRPr="00283562">
              <w:rPr>
                <w:rStyle w:val="Lienhypertexte"/>
                <w:b/>
                <w:bCs/>
                <w:noProof/>
                <w:w w:val="110"/>
              </w:rPr>
              <w:t>9.</w:t>
            </w:r>
            <w:r>
              <w:rPr>
                <w:rFonts w:eastAsiaTheme="minorEastAsia"/>
                <w:noProof/>
                <w:kern w:val="2"/>
                <w:sz w:val="24"/>
                <w:szCs w:val="24"/>
                <w:lang w:eastAsia="fr-FR"/>
                <w14:ligatures w14:val="standardContextual"/>
              </w:rPr>
              <w:tab/>
            </w:r>
            <w:r w:rsidRPr="00283562">
              <w:rPr>
                <w:rStyle w:val="Lienhypertexte"/>
                <w:b/>
                <w:bCs/>
                <w:noProof/>
                <w:w w:val="110"/>
              </w:rPr>
              <w:t>Conditions d’emploi</w:t>
            </w:r>
            <w:r>
              <w:rPr>
                <w:noProof/>
                <w:webHidden/>
              </w:rPr>
              <w:tab/>
            </w:r>
            <w:r>
              <w:rPr>
                <w:noProof/>
                <w:webHidden/>
              </w:rPr>
              <w:fldChar w:fldCharType="begin"/>
            </w:r>
            <w:r>
              <w:rPr>
                <w:noProof/>
                <w:webHidden/>
              </w:rPr>
              <w:instrText xml:space="preserve"> PAGEREF _Toc222491809 \h </w:instrText>
            </w:r>
            <w:r>
              <w:rPr>
                <w:noProof/>
                <w:webHidden/>
              </w:rPr>
            </w:r>
            <w:r>
              <w:rPr>
                <w:noProof/>
                <w:webHidden/>
              </w:rPr>
              <w:fldChar w:fldCharType="separate"/>
            </w:r>
            <w:r>
              <w:rPr>
                <w:noProof/>
                <w:webHidden/>
              </w:rPr>
              <w:t>9</w:t>
            </w:r>
            <w:r>
              <w:rPr>
                <w:noProof/>
                <w:webHidden/>
              </w:rPr>
              <w:fldChar w:fldCharType="end"/>
            </w:r>
          </w:hyperlink>
        </w:p>
        <w:p w14:paraId="121C0C9C" w14:textId="6AB2A483" w:rsidR="001718BC" w:rsidRDefault="001718BC">
          <w:pPr>
            <w:pStyle w:val="TM2"/>
            <w:rPr>
              <w:rFonts w:eastAsiaTheme="minorEastAsia"/>
              <w:noProof/>
              <w:kern w:val="2"/>
              <w:sz w:val="24"/>
              <w:szCs w:val="24"/>
              <w:lang w:eastAsia="fr-FR"/>
              <w14:ligatures w14:val="standardContextual"/>
            </w:rPr>
          </w:pPr>
          <w:hyperlink w:anchor="_Toc222491810" w:history="1">
            <w:r w:rsidRPr="00283562">
              <w:rPr>
                <w:rStyle w:val="Lienhypertexte"/>
                <w:b/>
                <w:bCs/>
                <w:noProof/>
                <w:w w:val="110"/>
              </w:rPr>
              <w:t>10.</w:t>
            </w:r>
            <w:r>
              <w:rPr>
                <w:rFonts w:eastAsiaTheme="minorEastAsia"/>
                <w:noProof/>
                <w:kern w:val="2"/>
                <w:sz w:val="24"/>
                <w:szCs w:val="24"/>
                <w:lang w:eastAsia="fr-FR"/>
                <w14:ligatures w14:val="standardContextual"/>
              </w:rPr>
              <w:tab/>
            </w:r>
            <w:r w:rsidRPr="00283562">
              <w:rPr>
                <w:rStyle w:val="Lienhypertexte"/>
                <w:b/>
                <w:bCs/>
                <w:noProof/>
                <w:w w:val="110"/>
              </w:rPr>
              <w:t>Assurances</w:t>
            </w:r>
            <w:r>
              <w:rPr>
                <w:noProof/>
                <w:webHidden/>
              </w:rPr>
              <w:tab/>
            </w:r>
            <w:r>
              <w:rPr>
                <w:noProof/>
                <w:webHidden/>
              </w:rPr>
              <w:fldChar w:fldCharType="begin"/>
            </w:r>
            <w:r>
              <w:rPr>
                <w:noProof/>
                <w:webHidden/>
              </w:rPr>
              <w:instrText xml:space="preserve"> PAGEREF _Toc222491810 \h </w:instrText>
            </w:r>
            <w:r>
              <w:rPr>
                <w:noProof/>
                <w:webHidden/>
              </w:rPr>
            </w:r>
            <w:r>
              <w:rPr>
                <w:noProof/>
                <w:webHidden/>
              </w:rPr>
              <w:fldChar w:fldCharType="separate"/>
            </w:r>
            <w:r>
              <w:rPr>
                <w:noProof/>
                <w:webHidden/>
              </w:rPr>
              <w:t>10</w:t>
            </w:r>
            <w:r>
              <w:rPr>
                <w:noProof/>
                <w:webHidden/>
              </w:rPr>
              <w:fldChar w:fldCharType="end"/>
            </w:r>
          </w:hyperlink>
        </w:p>
        <w:p w14:paraId="591C69ED" w14:textId="517972FB" w:rsidR="001718BC" w:rsidRDefault="001718BC">
          <w:pPr>
            <w:pStyle w:val="TM2"/>
            <w:rPr>
              <w:rFonts w:eastAsiaTheme="minorEastAsia"/>
              <w:noProof/>
              <w:kern w:val="2"/>
              <w:sz w:val="24"/>
              <w:szCs w:val="24"/>
              <w:lang w:eastAsia="fr-FR"/>
              <w14:ligatures w14:val="standardContextual"/>
            </w:rPr>
          </w:pPr>
          <w:hyperlink w:anchor="_Toc222491811" w:history="1">
            <w:r w:rsidRPr="00283562">
              <w:rPr>
                <w:rStyle w:val="Lienhypertexte"/>
                <w:b/>
                <w:bCs/>
                <w:noProof/>
                <w:w w:val="110"/>
              </w:rPr>
              <w:t>11.</w:t>
            </w:r>
            <w:r>
              <w:rPr>
                <w:rFonts w:eastAsiaTheme="minorEastAsia"/>
                <w:noProof/>
                <w:kern w:val="2"/>
                <w:sz w:val="24"/>
                <w:szCs w:val="24"/>
                <w:lang w:eastAsia="fr-FR"/>
                <w14:ligatures w14:val="standardContextual"/>
              </w:rPr>
              <w:tab/>
            </w:r>
            <w:r w:rsidRPr="00283562">
              <w:rPr>
                <w:rStyle w:val="Lienhypertexte"/>
                <w:b/>
                <w:bCs/>
                <w:noProof/>
                <w:w w:val="110"/>
              </w:rPr>
              <w:t>Protections des données, confidentialité et sécurité informatiques</w:t>
            </w:r>
            <w:r>
              <w:rPr>
                <w:noProof/>
                <w:webHidden/>
              </w:rPr>
              <w:tab/>
            </w:r>
            <w:r>
              <w:rPr>
                <w:noProof/>
                <w:webHidden/>
              </w:rPr>
              <w:fldChar w:fldCharType="begin"/>
            </w:r>
            <w:r>
              <w:rPr>
                <w:noProof/>
                <w:webHidden/>
              </w:rPr>
              <w:instrText xml:space="preserve"> PAGEREF _Toc222491811 \h </w:instrText>
            </w:r>
            <w:r>
              <w:rPr>
                <w:noProof/>
                <w:webHidden/>
              </w:rPr>
            </w:r>
            <w:r>
              <w:rPr>
                <w:noProof/>
                <w:webHidden/>
              </w:rPr>
              <w:fldChar w:fldCharType="separate"/>
            </w:r>
            <w:r>
              <w:rPr>
                <w:noProof/>
                <w:webHidden/>
              </w:rPr>
              <w:t>10</w:t>
            </w:r>
            <w:r>
              <w:rPr>
                <w:noProof/>
                <w:webHidden/>
              </w:rPr>
              <w:fldChar w:fldCharType="end"/>
            </w:r>
          </w:hyperlink>
        </w:p>
        <w:p w14:paraId="32189E36" w14:textId="29F61054" w:rsidR="001718BC" w:rsidRDefault="001718BC">
          <w:pPr>
            <w:pStyle w:val="TM2"/>
            <w:rPr>
              <w:rFonts w:eastAsiaTheme="minorEastAsia"/>
              <w:noProof/>
              <w:kern w:val="2"/>
              <w:sz w:val="24"/>
              <w:szCs w:val="24"/>
              <w:lang w:eastAsia="fr-FR"/>
              <w14:ligatures w14:val="standardContextual"/>
            </w:rPr>
          </w:pPr>
          <w:hyperlink w:anchor="_Toc222491812" w:history="1">
            <w:r w:rsidRPr="00283562">
              <w:rPr>
                <w:rStyle w:val="Lienhypertexte"/>
                <w:b/>
                <w:bCs/>
                <w:noProof/>
                <w:w w:val="110"/>
              </w:rPr>
              <w:t>12.</w:t>
            </w:r>
            <w:r>
              <w:rPr>
                <w:rFonts w:eastAsiaTheme="minorEastAsia"/>
                <w:noProof/>
                <w:kern w:val="2"/>
                <w:sz w:val="24"/>
                <w:szCs w:val="24"/>
                <w:lang w:eastAsia="fr-FR"/>
                <w14:ligatures w14:val="standardContextual"/>
              </w:rPr>
              <w:tab/>
            </w:r>
            <w:r w:rsidRPr="00283562">
              <w:rPr>
                <w:rStyle w:val="Lienhypertexte"/>
                <w:b/>
                <w:bCs/>
                <w:noProof/>
                <w:w w:val="110"/>
              </w:rPr>
              <w:t>Durée du dispositif de télétravail</w:t>
            </w:r>
            <w:r>
              <w:rPr>
                <w:noProof/>
                <w:webHidden/>
              </w:rPr>
              <w:tab/>
            </w:r>
            <w:r>
              <w:rPr>
                <w:noProof/>
                <w:webHidden/>
              </w:rPr>
              <w:fldChar w:fldCharType="begin"/>
            </w:r>
            <w:r>
              <w:rPr>
                <w:noProof/>
                <w:webHidden/>
              </w:rPr>
              <w:instrText xml:space="preserve"> PAGEREF _Toc222491812 \h </w:instrText>
            </w:r>
            <w:r>
              <w:rPr>
                <w:noProof/>
                <w:webHidden/>
              </w:rPr>
            </w:r>
            <w:r>
              <w:rPr>
                <w:noProof/>
                <w:webHidden/>
              </w:rPr>
              <w:fldChar w:fldCharType="separate"/>
            </w:r>
            <w:r>
              <w:rPr>
                <w:noProof/>
                <w:webHidden/>
              </w:rPr>
              <w:t>10</w:t>
            </w:r>
            <w:r>
              <w:rPr>
                <w:noProof/>
                <w:webHidden/>
              </w:rPr>
              <w:fldChar w:fldCharType="end"/>
            </w:r>
          </w:hyperlink>
        </w:p>
        <w:p w14:paraId="757A53C8" w14:textId="418B47D0" w:rsidR="001718BC" w:rsidRDefault="001718BC">
          <w:pPr>
            <w:pStyle w:val="TM2"/>
            <w:rPr>
              <w:rFonts w:eastAsiaTheme="minorEastAsia"/>
              <w:noProof/>
              <w:kern w:val="2"/>
              <w:sz w:val="24"/>
              <w:szCs w:val="24"/>
              <w:lang w:eastAsia="fr-FR"/>
              <w14:ligatures w14:val="standardContextual"/>
            </w:rPr>
          </w:pPr>
          <w:hyperlink w:anchor="_Toc222491813" w:history="1">
            <w:r w:rsidRPr="00283562">
              <w:rPr>
                <w:rStyle w:val="Lienhypertexte"/>
                <w:b/>
                <w:bCs/>
                <w:noProof/>
                <w:w w:val="110"/>
              </w:rPr>
              <w:t>13.</w:t>
            </w:r>
            <w:r>
              <w:rPr>
                <w:rFonts w:eastAsiaTheme="minorEastAsia"/>
                <w:noProof/>
                <w:kern w:val="2"/>
                <w:sz w:val="24"/>
                <w:szCs w:val="24"/>
                <w:lang w:eastAsia="fr-FR"/>
                <w14:ligatures w14:val="standardContextual"/>
              </w:rPr>
              <w:tab/>
            </w:r>
            <w:r w:rsidRPr="00283562">
              <w:rPr>
                <w:rStyle w:val="Lienhypertexte"/>
                <w:b/>
                <w:bCs/>
                <w:noProof/>
                <w:w w:val="110"/>
              </w:rPr>
              <w:t>Durée de l'accord</w:t>
            </w:r>
            <w:r>
              <w:rPr>
                <w:noProof/>
                <w:webHidden/>
              </w:rPr>
              <w:tab/>
            </w:r>
            <w:r>
              <w:rPr>
                <w:noProof/>
                <w:webHidden/>
              </w:rPr>
              <w:fldChar w:fldCharType="begin"/>
            </w:r>
            <w:r>
              <w:rPr>
                <w:noProof/>
                <w:webHidden/>
              </w:rPr>
              <w:instrText xml:space="preserve"> PAGEREF _Toc222491813 \h </w:instrText>
            </w:r>
            <w:r>
              <w:rPr>
                <w:noProof/>
                <w:webHidden/>
              </w:rPr>
            </w:r>
            <w:r>
              <w:rPr>
                <w:noProof/>
                <w:webHidden/>
              </w:rPr>
              <w:fldChar w:fldCharType="separate"/>
            </w:r>
            <w:r>
              <w:rPr>
                <w:noProof/>
                <w:webHidden/>
              </w:rPr>
              <w:t>10</w:t>
            </w:r>
            <w:r>
              <w:rPr>
                <w:noProof/>
                <w:webHidden/>
              </w:rPr>
              <w:fldChar w:fldCharType="end"/>
            </w:r>
          </w:hyperlink>
        </w:p>
        <w:p w14:paraId="70ED1B83" w14:textId="4807D549" w:rsidR="001718BC" w:rsidRDefault="001718BC">
          <w:pPr>
            <w:pStyle w:val="TM2"/>
            <w:rPr>
              <w:rFonts w:eastAsiaTheme="minorEastAsia"/>
              <w:noProof/>
              <w:kern w:val="2"/>
              <w:sz w:val="24"/>
              <w:szCs w:val="24"/>
              <w:lang w:eastAsia="fr-FR"/>
              <w14:ligatures w14:val="standardContextual"/>
            </w:rPr>
          </w:pPr>
          <w:hyperlink w:anchor="_Toc222491814" w:history="1">
            <w:r w:rsidRPr="00283562">
              <w:rPr>
                <w:rStyle w:val="Lienhypertexte"/>
                <w:b/>
                <w:bCs/>
                <w:noProof/>
                <w:w w:val="110"/>
              </w:rPr>
              <w:t>14.</w:t>
            </w:r>
            <w:r>
              <w:rPr>
                <w:rFonts w:eastAsiaTheme="minorEastAsia"/>
                <w:noProof/>
                <w:kern w:val="2"/>
                <w:sz w:val="24"/>
                <w:szCs w:val="24"/>
                <w:lang w:eastAsia="fr-FR"/>
                <w14:ligatures w14:val="standardContextual"/>
              </w:rPr>
              <w:tab/>
            </w:r>
            <w:r w:rsidRPr="00283562">
              <w:rPr>
                <w:rStyle w:val="Lienhypertexte"/>
                <w:b/>
                <w:bCs/>
                <w:noProof/>
                <w:w w:val="110"/>
              </w:rPr>
              <w:t>Suivi et Interprétation de l'accord</w:t>
            </w:r>
            <w:r>
              <w:rPr>
                <w:noProof/>
                <w:webHidden/>
              </w:rPr>
              <w:tab/>
            </w:r>
            <w:r>
              <w:rPr>
                <w:noProof/>
                <w:webHidden/>
              </w:rPr>
              <w:fldChar w:fldCharType="begin"/>
            </w:r>
            <w:r>
              <w:rPr>
                <w:noProof/>
                <w:webHidden/>
              </w:rPr>
              <w:instrText xml:space="preserve"> PAGEREF _Toc222491814 \h </w:instrText>
            </w:r>
            <w:r>
              <w:rPr>
                <w:noProof/>
                <w:webHidden/>
              </w:rPr>
            </w:r>
            <w:r>
              <w:rPr>
                <w:noProof/>
                <w:webHidden/>
              </w:rPr>
              <w:fldChar w:fldCharType="separate"/>
            </w:r>
            <w:r>
              <w:rPr>
                <w:noProof/>
                <w:webHidden/>
              </w:rPr>
              <w:t>10</w:t>
            </w:r>
            <w:r>
              <w:rPr>
                <w:noProof/>
                <w:webHidden/>
              </w:rPr>
              <w:fldChar w:fldCharType="end"/>
            </w:r>
          </w:hyperlink>
        </w:p>
        <w:p w14:paraId="5345542B" w14:textId="3B842135" w:rsidR="001718BC" w:rsidRDefault="001718BC">
          <w:pPr>
            <w:pStyle w:val="TM2"/>
            <w:rPr>
              <w:rFonts w:eastAsiaTheme="minorEastAsia"/>
              <w:noProof/>
              <w:kern w:val="2"/>
              <w:sz w:val="24"/>
              <w:szCs w:val="24"/>
              <w:lang w:eastAsia="fr-FR"/>
              <w14:ligatures w14:val="standardContextual"/>
            </w:rPr>
          </w:pPr>
          <w:hyperlink w:anchor="_Toc222491815" w:history="1">
            <w:r w:rsidRPr="00283562">
              <w:rPr>
                <w:rStyle w:val="Lienhypertexte"/>
                <w:b/>
                <w:bCs/>
                <w:noProof/>
                <w:w w:val="110"/>
              </w:rPr>
              <w:t>15.</w:t>
            </w:r>
            <w:r>
              <w:rPr>
                <w:rFonts w:eastAsiaTheme="minorEastAsia"/>
                <w:noProof/>
                <w:kern w:val="2"/>
                <w:sz w:val="24"/>
                <w:szCs w:val="24"/>
                <w:lang w:eastAsia="fr-FR"/>
                <w14:ligatures w14:val="standardContextual"/>
              </w:rPr>
              <w:tab/>
            </w:r>
            <w:r w:rsidRPr="00283562">
              <w:rPr>
                <w:rStyle w:val="Lienhypertexte"/>
                <w:b/>
                <w:bCs/>
                <w:noProof/>
                <w:w w:val="110"/>
              </w:rPr>
              <w:t>Publicité</w:t>
            </w:r>
            <w:r>
              <w:rPr>
                <w:noProof/>
                <w:webHidden/>
              </w:rPr>
              <w:tab/>
            </w:r>
            <w:r>
              <w:rPr>
                <w:noProof/>
                <w:webHidden/>
              </w:rPr>
              <w:fldChar w:fldCharType="begin"/>
            </w:r>
            <w:r>
              <w:rPr>
                <w:noProof/>
                <w:webHidden/>
              </w:rPr>
              <w:instrText xml:space="preserve"> PAGEREF _Toc222491815 \h </w:instrText>
            </w:r>
            <w:r>
              <w:rPr>
                <w:noProof/>
                <w:webHidden/>
              </w:rPr>
            </w:r>
            <w:r>
              <w:rPr>
                <w:noProof/>
                <w:webHidden/>
              </w:rPr>
              <w:fldChar w:fldCharType="separate"/>
            </w:r>
            <w:r>
              <w:rPr>
                <w:noProof/>
                <w:webHidden/>
              </w:rPr>
              <w:t>10</w:t>
            </w:r>
            <w:r>
              <w:rPr>
                <w:noProof/>
                <w:webHidden/>
              </w:rPr>
              <w:fldChar w:fldCharType="end"/>
            </w:r>
          </w:hyperlink>
        </w:p>
        <w:p w14:paraId="0D415F71" w14:textId="25BADEE6" w:rsidR="00885DA0" w:rsidRDefault="00885DA0">
          <w:r w:rsidRPr="00FE5154">
            <w:rPr>
              <w:b/>
              <w:bCs/>
              <w:color w:val="15223B"/>
            </w:rPr>
            <w:fldChar w:fldCharType="end"/>
          </w:r>
        </w:p>
      </w:sdtContent>
    </w:sdt>
    <w:p w14:paraId="4D48DF45" w14:textId="77777777" w:rsidR="003857DD" w:rsidRPr="003857DD" w:rsidRDefault="003857DD" w:rsidP="003857DD">
      <w:pPr>
        <w:rPr>
          <w:rFonts w:cstheme="minorHAnsi"/>
          <w:sz w:val="19"/>
        </w:rPr>
        <w:sectPr w:rsidR="003857DD" w:rsidRPr="003857DD" w:rsidSect="003857DD">
          <w:type w:val="continuous"/>
          <w:pgSz w:w="11900" w:h="16840"/>
          <w:pgMar w:top="1379" w:right="1133" w:bottom="881" w:left="1134" w:header="720" w:footer="720" w:gutter="0"/>
          <w:cols w:space="720"/>
        </w:sectPr>
      </w:pPr>
    </w:p>
    <w:p w14:paraId="47A75027" w14:textId="77777777" w:rsidR="003857DD" w:rsidRPr="003857DD" w:rsidRDefault="003857DD" w:rsidP="003857DD">
      <w:pPr>
        <w:rPr>
          <w:rFonts w:cstheme="minorHAnsi"/>
        </w:rPr>
        <w:sectPr w:rsidR="003857DD" w:rsidRPr="003857DD" w:rsidSect="00691653">
          <w:type w:val="continuous"/>
          <w:pgSz w:w="11900" w:h="16840"/>
          <w:pgMar w:top="1380" w:right="1133" w:bottom="280" w:left="1134" w:header="720" w:footer="720" w:gutter="0"/>
          <w:cols w:space="720"/>
        </w:sectPr>
      </w:pPr>
    </w:p>
    <w:p w14:paraId="15E47B29" w14:textId="6DEA33CB" w:rsidR="003857DD" w:rsidRPr="00AF219E" w:rsidRDefault="003857DD" w:rsidP="00885DA0">
      <w:pPr>
        <w:pStyle w:val="Titre3"/>
        <w:rPr>
          <w:rFonts w:asciiTheme="minorHAnsi" w:hAnsiTheme="minorHAnsi" w:cstheme="minorHAnsi"/>
          <w:color w:val="0F243E" w:themeColor="text2" w:themeShade="80"/>
          <w:sz w:val="32"/>
          <w:szCs w:val="24"/>
        </w:rPr>
      </w:pPr>
      <w:bookmarkStart w:id="0" w:name="_Toc222491800"/>
      <w:r w:rsidRPr="00AF219E">
        <w:rPr>
          <w:rFonts w:asciiTheme="minorHAnsi" w:hAnsiTheme="minorHAnsi" w:cstheme="minorHAnsi"/>
          <w:color w:val="0F243E" w:themeColor="text2" w:themeShade="80"/>
          <w:sz w:val="32"/>
          <w:szCs w:val="24"/>
        </w:rPr>
        <w:lastRenderedPageBreak/>
        <w:t>Préambule</w:t>
      </w:r>
      <w:r w:rsidRPr="00AF219E">
        <w:rPr>
          <w:rFonts w:asciiTheme="minorHAnsi" w:hAnsiTheme="minorHAnsi" w:cstheme="minorHAnsi"/>
          <w:color w:val="0F243E" w:themeColor="text2" w:themeShade="80"/>
          <w:spacing w:val="4"/>
          <w:sz w:val="32"/>
          <w:szCs w:val="24"/>
        </w:rPr>
        <w:t xml:space="preserve"> </w:t>
      </w:r>
      <w:r w:rsidRPr="00AF219E">
        <w:rPr>
          <w:rFonts w:asciiTheme="minorHAnsi" w:hAnsiTheme="minorHAnsi" w:cstheme="minorHAnsi"/>
          <w:color w:val="0F243E" w:themeColor="text2" w:themeShade="80"/>
          <w:sz w:val="32"/>
          <w:szCs w:val="24"/>
        </w:rPr>
        <w:t>:</w:t>
      </w:r>
      <w:bookmarkEnd w:id="0"/>
    </w:p>
    <w:p w14:paraId="7955A32A" w14:textId="77777777" w:rsidR="003857DD" w:rsidRPr="003857DD" w:rsidRDefault="003857DD" w:rsidP="003857DD">
      <w:pPr>
        <w:pStyle w:val="Corpsdetexte"/>
        <w:spacing w:before="4"/>
        <w:rPr>
          <w:rFonts w:cstheme="minorHAnsi"/>
          <w:sz w:val="25"/>
        </w:rPr>
      </w:pPr>
    </w:p>
    <w:p w14:paraId="71A06334" w14:textId="1D173FEA" w:rsidR="00E7008B" w:rsidRPr="00AF219E" w:rsidRDefault="00E7008B" w:rsidP="003857DD">
      <w:pPr>
        <w:spacing w:before="1" w:line="230" w:lineRule="auto"/>
        <w:jc w:val="both"/>
        <w:rPr>
          <w:rFonts w:cstheme="minorHAnsi"/>
          <w:w w:val="105"/>
        </w:rPr>
      </w:pPr>
      <w:r w:rsidRPr="00AF219E">
        <w:rPr>
          <w:rFonts w:cstheme="minorHAnsi"/>
          <w:w w:val="105"/>
        </w:rPr>
        <w:t>T</w:t>
      </w:r>
      <w:r w:rsidR="003857DD" w:rsidRPr="00AF219E">
        <w:rPr>
          <w:rFonts w:cstheme="minorHAnsi"/>
          <w:w w:val="105"/>
        </w:rPr>
        <w:t>ubauto SAS</w:t>
      </w:r>
      <w:r w:rsidRPr="00AF219E">
        <w:rPr>
          <w:rFonts w:cstheme="minorHAnsi"/>
          <w:w w:val="105"/>
        </w:rPr>
        <w:t xml:space="preserve"> a mis en place le Télétravail</w:t>
      </w:r>
      <w:r w:rsidR="00FE5154" w:rsidRPr="00AF219E">
        <w:rPr>
          <w:rFonts w:cstheme="minorHAnsi"/>
          <w:w w:val="105"/>
        </w:rPr>
        <w:t xml:space="preserve"> de manière imprévue</w:t>
      </w:r>
      <w:r w:rsidRPr="00AF219E">
        <w:rPr>
          <w:rFonts w:cstheme="minorHAnsi"/>
          <w:w w:val="105"/>
        </w:rPr>
        <w:t xml:space="preserve">, comme de nombreuses autres entreprises, </w:t>
      </w:r>
      <w:r w:rsidR="00FE5154" w:rsidRPr="00AF219E">
        <w:rPr>
          <w:rFonts w:cstheme="minorHAnsi"/>
          <w:w w:val="105"/>
        </w:rPr>
        <w:t xml:space="preserve">afin de permettre à son activité de faire face à </w:t>
      </w:r>
      <w:r w:rsidRPr="00AF219E">
        <w:rPr>
          <w:rFonts w:cstheme="minorHAnsi"/>
          <w:w w:val="105"/>
        </w:rPr>
        <w:t>une épidémie d'une ampleur inédite, contraignant les professionnels à s'organiser pour garantir la pérennité de leur activité.</w:t>
      </w:r>
      <w:r w:rsidR="000E0CB8">
        <w:rPr>
          <w:rFonts w:cstheme="minorHAnsi"/>
          <w:w w:val="105"/>
        </w:rPr>
        <w:t xml:space="preserve"> </w:t>
      </w:r>
    </w:p>
    <w:p w14:paraId="6A241BE9" w14:textId="7DD09B1E" w:rsidR="000E0CB8" w:rsidRDefault="000E0CB8" w:rsidP="003857DD">
      <w:pPr>
        <w:spacing w:before="1" w:line="230" w:lineRule="auto"/>
        <w:jc w:val="both"/>
        <w:rPr>
          <w:rFonts w:cstheme="minorHAnsi"/>
          <w:w w:val="105"/>
        </w:rPr>
      </w:pPr>
      <w:r w:rsidRPr="001718BC">
        <w:rPr>
          <w:rFonts w:cstheme="minorHAnsi"/>
          <w:w w:val="105"/>
        </w:rPr>
        <w:t>Ayant tiré</w:t>
      </w:r>
      <w:r w:rsidR="00E7008B" w:rsidRPr="001718BC">
        <w:rPr>
          <w:rFonts w:cstheme="minorHAnsi"/>
          <w:w w:val="105"/>
        </w:rPr>
        <w:t xml:space="preserve"> des leçons de cette expérience</w:t>
      </w:r>
      <w:r w:rsidR="003857DD" w:rsidRPr="001718BC">
        <w:rPr>
          <w:rFonts w:cstheme="minorHAnsi"/>
          <w:w w:val="105"/>
        </w:rPr>
        <w:t xml:space="preserve">, </w:t>
      </w:r>
      <w:r w:rsidRPr="001718BC">
        <w:rPr>
          <w:rFonts w:cstheme="minorHAnsi"/>
          <w:w w:val="105"/>
        </w:rPr>
        <w:t>Tubauto SAS a mis en place un accord sur le télétravail à titre expérimental et à durée déterminée, du 1</w:t>
      </w:r>
      <w:r w:rsidRPr="001718BC">
        <w:rPr>
          <w:rFonts w:cstheme="minorHAnsi"/>
          <w:w w:val="105"/>
          <w:vertAlign w:val="superscript"/>
        </w:rPr>
        <w:t>er</w:t>
      </w:r>
      <w:r w:rsidRPr="001718BC">
        <w:rPr>
          <w:rFonts w:cstheme="minorHAnsi"/>
          <w:w w:val="105"/>
        </w:rPr>
        <w:t xml:space="preserve"> octobre 2022 au 31 mars 2023, afin de mieux cadrer les pratiques.</w:t>
      </w:r>
      <w:r w:rsidR="002D16EE" w:rsidRPr="001718BC">
        <w:rPr>
          <w:rFonts w:cstheme="minorHAnsi"/>
          <w:w w:val="105"/>
        </w:rPr>
        <w:t xml:space="preserve"> Un nouvel accord à durée déterminée a été mis en place du 1</w:t>
      </w:r>
      <w:r w:rsidR="002D16EE" w:rsidRPr="001718BC">
        <w:rPr>
          <w:rFonts w:cstheme="minorHAnsi"/>
          <w:w w:val="105"/>
          <w:vertAlign w:val="superscript"/>
        </w:rPr>
        <w:t>er</w:t>
      </w:r>
      <w:r w:rsidR="002D16EE" w:rsidRPr="001718BC">
        <w:rPr>
          <w:rFonts w:cstheme="minorHAnsi"/>
          <w:w w:val="105"/>
        </w:rPr>
        <w:t xml:space="preserve"> avril au 31 décembre 2023</w:t>
      </w:r>
      <w:r w:rsidR="00C72E7F" w:rsidRPr="001718BC">
        <w:rPr>
          <w:rFonts w:cstheme="minorHAnsi"/>
          <w:w w:val="105"/>
        </w:rPr>
        <w:t>, pour l'année civile 2024</w:t>
      </w:r>
      <w:r w:rsidR="00C92AFA" w:rsidRPr="001718BC">
        <w:rPr>
          <w:rFonts w:cstheme="minorHAnsi"/>
          <w:w w:val="105"/>
        </w:rPr>
        <w:t>, puis pour l’année civile 2025</w:t>
      </w:r>
      <w:r w:rsidR="00C72E7F" w:rsidRPr="001718BC">
        <w:rPr>
          <w:rFonts w:cstheme="minorHAnsi"/>
          <w:w w:val="105"/>
        </w:rPr>
        <w:t>.</w:t>
      </w:r>
    </w:p>
    <w:p w14:paraId="5583338D" w14:textId="2001282C" w:rsidR="003857DD" w:rsidRPr="00AF219E" w:rsidRDefault="000E0CB8" w:rsidP="000E0CB8">
      <w:pPr>
        <w:spacing w:before="1" w:line="230" w:lineRule="auto"/>
        <w:jc w:val="both"/>
        <w:rPr>
          <w:rFonts w:cstheme="minorHAnsi"/>
        </w:rPr>
      </w:pPr>
      <w:r>
        <w:rPr>
          <w:rFonts w:cstheme="minorHAnsi"/>
          <w:w w:val="105"/>
        </w:rPr>
        <w:t>L</w:t>
      </w:r>
      <w:r w:rsidR="003857DD" w:rsidRPr="00AF219E">
        <w:rPr>
          <w:rFonts w:cstheme="minorHAnsi"/>
          <w:w w:val="105"/>
        </w:rPr>
        <w:t xml:space="preserve">e télétravail </w:t>
      </w:r>
      <w:r w:rsidR="00E7008B" w:rsidRPr="00AF219E">
        <w:rPr>
          <w:rFonts w:cstheme="minorHAnsi"/>
          <w:w w:val="105"/>
        </w:rPr>
        <w:t xml:space="preserve">peut </w:t>
      </w:r>
      <w:r w:rsidR="003857DD" w:rsidRPr="00AF219E">
        <w:rPr>
          <w:rFonts w:cstheme="minorHAnsi"/>
          <w:w w:val="105"/>
        </w:rPr>
        <w:t>permet</w:t>
      </w:r>
      <w:r w:rsidR="00E7008B" w:rsidRPr="00AF219E">
        <w:rPr>
          <w:rFonts w:cstheme="minorHAnsi"/>
          <w:w w:val="105"/>
        </w:rPr>
        <w:t>tre</w:t>
      </w:r>
      <w:r w:rsidR="003857DD" w:rsidRPr="00AF219E">
        <w:rPr>
          <w:rFonts w:cstheme="minorHAnsi"/>
          <w:w w:val="105"/>
        </w:rPr>
        <w:t xml:space="preserve"> une amélioration de la qualité de vie au travail tout en</w:t>
      </w:r>
      <w:r w:rsidR="003857DD" w:rsidRPr="00AF219E">
        <w:rPr>
          <w:rFonts w:cstheme="minorHAnsi"/>
          <w:spacing w:val="1"/>
          <w:w w:val="105"/>
        </w:rPr>
        <w:t xml:space="preserve"> </w:t>
      </w:r>
      <w:r w:rsidR="003857DD" w:rsidRPr="00AF219E">
        <w:rPr>
          <w:rFonts w:cstheme="minorHAnsi"/>
          <w:w w:val="105"/>
        </w:rPr>
        <w:t>développant</w:t>
      </w:r>
      <w:r w:rsidR="003857DD" w:rsidRPr="00AF219E">
        <w:rPr>
          <w:rFonts w:cstheme="minorHAnsi"/>
          <w:spacing w:val="31"/>
          <w:w w:val="105"/>
        </w:rPr>
        <w:t xml:space="preserve"> </w:t>
      </w:r>
      <w:r w:rsidR="003857DD" w:rsidRPr="00AF219E">
        <w:rPr>
          <w:rFonts w:cstheme="minorHAnsi"/>
          <w:w w:val="105"/>
        </w:rPr>
        <w:t>la</w:t>
      </w:r>
      <w:r w:rsidR="003857DD" w:rsidRPr="00AF219E">
        <w:rPr>
          <w:rFonts w:cstheme="minorHAnsi"/>
          <w:spacing w:val="14"/>
          <w:w w:val="105"/>
        </w:rPr>
        <w:t xml:space="preserve"> </w:t>
      </w:r>
      <w:r w:rsidR="003857DD" w:rsidRPr="00AF219E">
        <w:rPr>
          <w:rFonts w:cstheme="minorHAnsi"/>
          <w:w w:val="105"/>
        </w:rPr>
        <w:t>flexibilité,</w:t>
      </w:r>
      <w:r w:rsidR="003857DD" w:rsidRPr="00AF219E">
        <w:rPr>
          <w:rFonts w:cstheme="minorHAnsi"/>
          <w:spacing w:val="20"/>
          <w:w w:val="105"/>
        </w:rPr>
        <w:t xml:space="preserve"> </w:t>
      </w:r>
      <w:r w:rsidR="003857DD" w:rsidRPr="00AF219E">
        <w:rPr>
          <w:rFonts w:cstheme="minorHAnsi"/>
          <w:w w:val="105"/>
        </w:rPr>
        <w:t>la</w:t>
      </w:r>
      <w:r w:rsidR="003857DD" w:rsidRPr="00AF219E">
        <w:rPr>
          <w:rFonts w:cstheme="minorHAnsi"/>
          <w:spacing w:val="14"/>
          <w:w w:val="105"/>
        </w:rPr>
        <w:t xml:space="preserve"> </w:t>
      </w:r>
      <w:r w:rsidR="003857DD" w:rsidRPr="00AF219E">
        <w:rPr>
          <w:rFonts w:cstheme="minorHAnsi"/>
          <w:w w:val="105"/>
        </w:rPr>
        <w:t>productivité</w:t>
      </w:r>
      <w:r w:rsidR="003857DD" w:rsidRPr="00AF219E">
        <w:rPr>
          <w:rFonts w:cstheme="minorHAnsi"/>
          <w:spacing w:val="25"/>
          <w:w w:val="105"/>
        </w:rPr>
        <w:t xml:space="preserve"> </w:t>
      </w:r>
      <w:r w:rsidR="003857DD" w:rsidRPr="00AF219E">
        <w:rPr>
          <w:rFonts w:cstheme="minorHAnsi"/>
          <w:w w:val="105"/>
        </w:rPr>
        <w:t>et</w:t>
      </w:r>
      <w:r w:rsidR="003857DD" w:rsidRPr="00AF219E">
        <w:rPr>
          <w:rFonts w:cstheme="minorHAnsi"/>
          <w:spacing w:val="9"/>
          <w:w w:val="105"/>
        </w:rPr>
        <w:t xml:space="preserve"> </w:t>
      </w:r>
      <w:r w:rsidR="003857DD" w:rsidRPr="00AF219E">
        <w:rPr>
          <w:rFonts w:cstheme="minorHAnsi"/>
          <w:w w:val="105"/>
        </w:rPr>
        <w:t>l'autonomie</w:t>
      </w:r>
      <w:r w:rsidR="003857DD" w:rsidRPr="00AF219E">
        <w:rPr>
          <w:rFonts w:cstheme="minorHAnsi"/>
          <w:spacing w:val="25"/>
          <w:w w:val="105"/>
        </w:rPr>
        <w:t xml:space="preserve"> </w:t>
      </w:r>
      <w:r w:rsidR="003857DD" w:rsidRPr="00AF219E">
        <w:rPr>
          <w:rFonts w:cstheme="minorHAnsi"/>
          <w:w w:val="105"/>
        </w:rPr>
        <w:t>des</w:t>
      </w:r>
      <w:r w:rsidR="003857DD" w:rsidRPr="00AF219E">
        <w:rPr>
          <w:rFonts w:cstheme="minorHAnsi"/>
          <w:spacing w:val="11"/>
          <w:w w:val="105"/>
        </w:rPr>
        <w:t xml:space="preserve"> </w:t>
      </w:r>
      <w:r w:rsidR="003857DD" w:rsidRPr="00AF219E">
        <w:rPr>
          <w:rFonts w:cstheme="minorHAnsi"/>
          <w:w w:val="105"/>
        </w:rPr>
        <w:t>salariés.</w:t>
      </w:r>
      <w:r>
        <w:rPr>
          <w:rFonts w:cstheme="minorHAnsi"/>
          <w:w w:val="105"/>
        </w:rPr>
        <w:t xml:space="preserve"> </w:t>
      </w:r>
      <w:r>
        <w:rPr>
          <w:rFonts w:cstheme="minorHAnsi"/>
        </w:rPr>
        <w:t>Il</w:t>
      </w:r>
      <w:r w:rsidR="003857DD" w:rsidRPr="00AF219E">
        <w:rPr>
          <w:rFonts w:cstheme="minorHAnsi"/>
        </w:rPr>
        <w:t xml:space="preserve"> perme</w:t>
      </w:r>
      <w:r w:rsidR="00C72E7F">
        <w:rPr>
          <w:rFonts w:cstheme="minorHAnsi"/>
        </w:rPr>
        <w:t xml:space="preserve">t également </w:t>
      </w:r>
      <w:r w:rsidR="003857DD" w:rsidRPr="00AF219E">
        <w:rPr>
          <w:rFonts w:cstheme="minorHAnsi"/>
        </w:rPr>
        <w:t>de mieux concilier</w:t>
      </w:r>
      <w:r w:rsidR="00C72E7F">
        <w:rPr>
          <w:rFonts w:cstheme="minorHAnsi"/>
          <w:spacing w:val="46"/>
        </w:rPr>
        <w:t xml:space="preserve"> </w:t>
      </w:r>
      <w:r w:rsidR="003857DD" w:rsidRPr="00AF219E">
        <w:rPr>
          <w:rFonts w:cstheme="minorHAnsi"/>
        </w:rPr>
        <w:t>vie personnelle</w:t>
      </w:r>
      <w:r w:rsidR="003857DD" w:rsidRPr="00AF219E">
        <w:rPr>
          <w:rFonts w:cstheme="minorHAnsi"/>
          <w:spacing w:val="46"/>
        </w:rPr>
        <w:t xml:space="preserve"> </w:t>
      </w:r>
      <w:r w:rsidR="003857DD" w:rsidRPr="00AF219E">
        <w:rPr>
          <w:rFonts w:cstheme="minorHAnsi"/>
        </w:rPr>
        <w:t>et vie professionnelle,</w:t>
      </w:r>
      <w:r w:rsidR="003857DD" w:rsidRPr="00AF219E">
        <w:rPr>
          <w:rFonts w:cstheme="minorHAnsi"/>
          <w:spacing w:val="1"/>
        </w:rPr>
        <w:t xml:space="preserve"> </w:t>
      </w:r>
      <w:r w:rsidR="003857DD" w:rsidRPr="00AF219E">
        <w:rPr>
          <w:rFonts w:cstheme="minorHAnsi"/>
        </w:rPr>
        <w:t>de réduire le stress et la fatigue liés aux trajets, et apporte également un gain en efficacité et en</w:t>
      </w:r>
      <w:r w:rsidR="003857DD" w:rsidRPr="00AF219E">
        <w:rPr>
          <w:rFonts w:cstheme="minorHAnsi"/>
          <w:spacing w:val="1"/>
        </w:rPr>
        <w:t xml:space="preserve"> </w:t>
      </w:r>
      <w:r w:rsidR="003857DD" w:rsidRPr="00AF219E">
        <w:rPr>
          <w:rFonts w:cstheme="minorHAnsi"/>
        </w:rPr>
        <w:t>réactivité.</w:t>
      </w:r>
    </w:p>
    <w:p w14:paraId="7746A236" w14:textId="77777777" w:rsidR="004E575D" w:rsidRPr="00AF219E" w:rsidRDefault="00E7008B" w:rsidP="003857DD">
      <w:pPr>
        <w:spacing w:line="232" w:lineRule="auto"/>
        <w:jc w:val="both"/>
        <w:rPr>
          <w:rFonts w:cstheme="minorHAnsi"/>
          <w:w w:val="105"/>
        </w:rPr>
      </w:pPr>
      <w:r w:rsidRPr="00AF219E">
        <w:rPr>
          <w:rFonts w:cstheme="minorHAnsi"/>
          <w:w w:val="105"/>
        </w:rPr>
        <w:t>Il est expressément précisé que l</w:t>
      </w:r>
      <w:r w:rsidR="003857DD" w:rsidRPr="00AF219E">
        <w:rPr>
          <w:rFonts w:cstheme="minorHAnsi"/>
          <w:w w:val="105"/>
        </w:rPr>
        <w:t xml:space="preserve">e télétravail ne fait en aucun cas partie des conditions d’embauche chez Tubauto SAS, </w:t>
      </w:r>
      <w:r w:rsidRPr="00AF219E">
        <w:rPr>
          <w:rFonts w:cstheme="minorHAnsi"/>
          <w:w w:val="105"/>
        </w:rPr>
        <w:t>certains postes n'étant pas éligibles à sa mise en œuvre.</w:t>
      </w:r>
    </w:p>
    <w:p w14:paraId="12055273" w14:textId="6FC1C244" w:rsidR="003857DD" w:rsidRPr="00AF219E" w:rsidRDefault="00B03870" w:rsidP="003857DD">
      <w:pPr>
        <w:spacing w:line="232" w:lineRule="auto"/>
        <w:jc w:val="both"/>
        <w:rPr>
          <w:rFonts w:cstheme="minorHAnsi"/>
        </w:rPr>
      </w:pPr>
      <w:r w:rsidRPr="00AF219E">
        <w:rPr>
          <w:rFonts w:cstheme="minorHAnsi"/>
          <w:w w:val="105"/>
        </w:rPr>
        <w:t>Tout passage en télétravail dans le cadre de cet accord sera formalisé par un mail du manager au salarié, copie aux RH</w:t>
      </w:r>
      <w:r w:rsidR="004E575D" w:rsidRPr="00AF219E">
        <w:rPr>
          <w:rFonts w:cstheme="minorHAnsi"/>
          <w:w w:val="105"/>
        </w:rPr>
        <w:t>, après validation de la Direction Générale</w:t>
      </w:r>
      <w:r w:rsidRPr="00AF219E">
        <w:rPr>
          <w:rFonts w:cstheme="minorHAnsi"/>
          <w:w w:val="105"/>
        </w:rPr>
        <w:t>.</w:t>
      </w:r>
    </w:p>
    <w:p w14:paraId="29587694" w14:textId="033093B4" w:rsidR="003857DD" w:rsidRPr="00AF219E" w:rsidRDefault="003857DD" w:rsidP="003857DD">
      <w:pPr>
        <w:spacing w:line="232" w:lineRule="auto"/>
        <w:jc w:val="both"/>
        <w:rPr>
          <w:rFonts w:cstheme="minorHAnsi"/>
        </w:rPr>
      </w:pPr>
      <w:r w:rsidRPr="00AF219E">
        <w:rPr>
          <w:rFonts w:cstheme="minorHAnsi"/>
          <w:w w:val="105"/>
        </w:rPr>
        <w:t>Le télétravail chez Tubauto SAS est basé sur le principe d’un double volontariat, de l’employeur</w:t>
      </w:r>
      <w:r w:rsidRPr="00AF219E">
        <w:rPr>
          <w:rFonts w:cstheme="minorHAnsi"/>
          <w:spacing w:val="1"/>
          <w:w w:val="105"/>
        </w:rPr>
        <w:t xml:space="preserve"> </w:t>
      </w:r>
      <w:r w:rsidRPr="00AF219E">
        <w:rPr>
          <w:rFonts w:cstheme="minorHAnsi"/>
          <w:w w:val="105"/>
        </w:rPr>
        <w:t xml:space="preserve">et du </w:t>
      </w:r>
      <w:r w:rsidR="00E7008B" w:rsidRPr="00AF219E">
        <w:rPr>
          <w:rFonts w:cstheme="minorHAnsi"/>
          <w:w w:val="105"/>
        </w:rPr>
        <w:t>collaborateur.</w:t>
      </w:r>
      <w:r w:rsidRPr="00AF219E">
        <w:rPr>
          <w:rFonts w:cstheme="minorHAnsi"/>
          <w:w w:val="105"/>
        </w:rPr>
        <w:t xml:space="preserve"> Il ne doit constituer une contrainte ni pour le télétravailleur, ni pour son</w:t>
      </w:r>
      <w:r w:rsidRPr="00AF219E">
        <w:rPr>
          <w:rFonts w:cstheme="minorHAnsi"/>
          <w:spacing w:val="1"/>
          <w:w w:val="105"/>
        </w:rPr>
        <w:t xml:space="preserve"> </w:t>
      </w:r>
      <w:r w:rsidRPr="00AF219E">
        <w:rPr>
          <w:rFonts w:cstheme="minorHAnsi"/>
          <w:w w:val="105"/>
        </w:rPr>
        <w:t>équipe</w:t>
      </w:r>
      <w:r w:rsidRPr="00AF219E">
        <w:rPr>
          <w:rFonts w:cstheme="minorHAnsi"/>
          <w:spacing w:val="13"/>
          <w:w w:val="105"/>
        </w:rPr>
        <w:t xml:space="preserve"> </w:t>
      </w:r>
      <w:r w:rsidRPr="00AF219E">
        <w:rPr>
          <w:rFonts w:cstheme="minorHAnsi"/>
          <w:w w:val="105"/>
        </w:rPr>
        <w:t>ou</w:t>
      </w:r>
      <w:r w:rsidRPr="00AF219E">
        <w:rPr>
          <w:rFonts w:cstheme="minorHAnsi"/>
          <w:spacing w:val="14"/>
          <w:w w:val="105"/>
        </w:rPr>
        <w:t xml:space="preserve"> </w:t>
      </w:r>
      <w:r w:rsidRPr="00AF219E">
        <w:rPr>
          <w:rFonts w:cstheme="minorHAnsi"/>
          <w:w w:val="105"/>
        </w:rPr>
        <w:t>sa</w:t>
      </w:r>
      <w:r w:rsidRPr="00AF219E">
        <w:rPr>
          <w:rFonts w:cstheme="minorHAnsi"/>
          <w:spacing w:val="14"/>
          <w:w w:val="105"/>
        </w:rPr>
        <w:t xml:space="preserve"> </w:t>
      </w:r>
      <w:r w:rsidRPr="00AF219E">
        <w:rPr>
          <w:rFonts w:cstheme="minorHAnsi"/>
          <w:w w:val="105"/>
        </w:rPr>
        <w:t>hiérarchie.</w:t>
      </w:r>
    </w:p>
    <w:p w14:paraId="772FD75C" w14:textId="47E7BCAB" w:rsidR="003857DD" w:rsidRPr="00AF219E" w:rsidRDefault="003857DD" w:rsidP="003857DD">
      <w:pPr>
        <w:spacing w:before="1" w:line="232" w:lineRule="auto"/>
        <w:jc w:val="both"/>
        <w:rPr>
          <w:rFonts w:cstheme="minorHAnsi"/>
        </w:rPr>
      </w:pPr>
      <w:r w:rsidRPr="00AF219E">
        <w:rPr>
          <w:rFonts w:cstheme="minorHAnsi"/>
          <w:w w:val="105"/>
        </w:rPr>
        <w:t>Le télétravail au domicile repose donc sur l'autonomie du collaborateur et la confiance mutuelle</w:t>
      </w:r>
      <w:r w:rsidRPr="00AF219E">
        <w:rPr>
          <w:rFonts w:cstheme="minorHAnsi"/>
          <w:spacing w:val="1"/>
          <w:w w:val="105"/>
        </w:rPr>
        <w:t xml:space="preserve"> </w:t>
      </w:r>
      <w:r w:rsidRPr="00AF219E">
        <w:rPr>
          <w:rFonts w:cstheme="minorHAnsi"/>
          <w:w w:val="105"/>
        </w:rPr>
        <w:t>entre</w:t>
      </w:r>
      <w:r w:rsidRPr="00AF219E">
        <w:rPr>
          <w:rFonts w:cstheme="minorHAnsi"/>
          <w:spacing w:val="17"/>
          <w:w w:val="105"/>
        </w:rPr>
        <w:t xml:space="preserve"> </w:t>
      </w:r>
      <w:r w:rsidRPr="00AF219E">
        <w:rPr>
          <w:rFonts w:cstheme="minorHAnsi"/>
          <w:w w:val="105"/>
        </w:rPr>
        <w:t>manager</w:t>
      </w:r>
      <w:r w:rsidRPr="00AF219E">
        <w:rPr>
          <w:rFonts w:cstheme="minorHAnsi"/>
          <w:spacing w:val="18"/>
          <w:w w:val="105"/>
        </w:rPr>
        <w:t xml:space="preserve"> </w:t>
      </w:r>
      <w:r w:rsidRPr="00AF219E">
        <w:rPr>
          <w:rFonts w:cstheme="minorHAnsi"/>
          <w:w w:val="105"/>
        </w:rPr>
        <w:t>et</w:t>
      </w:r>
      <w:r w:rsidRPr="00AF219E">
        <w:rPr>
          <w:rFonts w:cstheme="minorHAnsi"/>
          <w:spacing w:val="17"/>
          <w:w w:val="105"/>
        </w:rPr>
        <w:t xml:space="preserve"> </w:t>
      </w:r>
      <w:r w:rsidRPr="00AF219E">
        <w:rPr>
          <w:rFonts w:cstheme="minorHAnsi"/>
          <w:w w:val="105"/>
        </w:rPr>
        <w:t>collaborateur.</w:t>
      </w:r>
    </w:p>
    <w:p w14:paraId="3C70E657" w14:textId="016E5D7D" w:rsidR="003857DD" w:rsidRPr="00AF219E" w:rsidRDefault="003857DD" w:rsidP="003857DD">
      <w:pPr>
        <w:spacing w:before="1" w:line="268" w:lineRule="auto"/>
        <w:jc w:val="both"/>
        <w:rPr>
          <w:rFonts w:cstheme="minorHAnsi"/>
        </w:rPr>
      </w:pPr>
      <w:r w:rsidRPr="00AF219E">
        <w:rPr>
          <w:rFonts w:cstheme="minorHAnsi"/>
        </w:rPr>
        <w:t>Il est également</w:t>
      </w:r>
      <w:r w:rsidRPr="00AF219E">
        <w:rPr>
          <w:rFonts w:cstheme="minorHAnsi"/>
          <w:spacing w:val="1"/>
        </w:rPr>
        <w:t xml:space="preserve"> </w:t>
      </w:r>
      <w:r w:rsidRPr="00AF219E">
        <w:rPr>
          <w:rFonts w:cstheme="minorHAnsi"/>
        </w:rPr>
        <w:t>important de considérer que, d'une part, certaines activités ne se prêtent pas au</w:t>
      </w:r>
      <w:r w:rsidRPr="00AF219E">
        <w:rPr>
          <w:rFonts w:cstheme="minorHAnsi"/>
          <w:spacing w:val="1"/>
        </w:rPr>
        <w:t xml:space="preserve"> </w:t>
      </w:r>
      <w:r w:rsidRPr="00AF219E">
        <w:rPr>
          <w:rFonts w:cstheme="minorHAnsi"/>
          <w:w w:val="105"/>
        </w:rPr>
        <w:t>télétravail, et que d'autre part, l'absence physique des télétravailleurs sur le lieu de travail ne</w:t>
      </w:r>
      <w:r w:rsidRPr="00AF219E">
        <w:rPr>
          <w:rFonts w:cstheme="minorHAnsi"/>
          <w:spacing w:val="1"/>
          <w:w w:val="105"/>
        </w:rPr>
        <w:t xml:space="preserve"> </w:t>
      </w:r>
      <w:r w:rsidRPr="00AF219E">
        <w:rPr>
          <w:rFonts w:cstheme="minorHAnsi"/>
        </w:rPr>
        <w:t>doit pas conduire à désorganiser</w:t>
      </w:r>
      <w:r w:rsidRPr="00AF219E">
        <w:rPr>
          <w:rFonts w:cstheme="minorHAnsi"/>
          <w:spacing w:val="46"/>
        </w:rPr>
        <w:t xml:space="preserve"> </w:t>
      </w:r>
      <w:r w:rsidRPr="00AF219E">
        <w:rPr>
          <w:rFonts w:cstheme="minorHAnsi"/>
        </w:rPr>
        <w:t>une équipe. Le télétravail ne peut donc pas être abordé sous le</w:t>
      </w:r>
      <w:r w:rsidRPr="00AF219E">
        <w:rPr>
          <w:rFonts w:cstheme="minorHAnsi"/>
          <w:spacing w:val="1"/>
        </w:rPr>
        <w:t xml:space="preserve"> </w:t>
      </w:r>
      <w:r w:rsidRPr="00AF219E">
        <w:rPr>
          <w:rFonts w:cstheme="minorHAnsi"/>
          <w:w w:val="105"/>
        </w:rPr>
        <w:t>seul</w:t>
      </w:r>
      <w:r w:rsidRPr="00AF219E">
        <w:rPr>
          <w:rFonts w:cstheme="minorHAnsi"/>
          <w:spacing w:val="1"/>
          <w:w w:val="105"/>
        </w:rPr>
        <w:t xml:space="preserve"> </w:t>
      </w:r>
      <w:r w:rsidRPr="00AF219E">
        <w:rPr>
          <w:rFonts w:cstheme="minorHAnsi"/>
          <w:w w:val="105"/>
        </w:rPr>
        <w:t>angle</w:t>
      </w:r>
      <w:r w:rsidRPr="00AF219E">
        <w:rPr>
          <w:rFonts w:cstheme="minorHAnsi"/>
          <w:spacing w:val="1"/>
          <w:w w:val="105"/>
        </w:rPr>
        <w:t xml:space="preserve"> </w:t>
      </w:r>
      <w:r w:rsidRPr="00AF219E">
        <w:rPr>
          <w:rFonts w:cstheme="minorHAnsi"/>
          <w:w w:val="105"/>
        </w:rPr>
        <w:t>de</w:t>
      </w:r>
      <w:r w:rsidRPr="00AF219E">
        <w:rPr>
          <w:rFonts w:cstheme="minorHAnsi"/>
          <w:spacing w:val="1"/>
          <w:w w:val="105"/>
        </w:rPr>
        <w:t xml:space="preserve"> </w:t>
      </w:r>
      <w:r w:rsidRPr="00AF219E">
        <w:rPr>
          <w:rFonts w:cstheme="minorHAnsi"/>
          <w:w w:val="105"/>
        </w:rPr>
        <w:t>l’adaptation</w:t>
      </w:r>
      <w:r w:rsidRPr="00AF219E">
        <w:rPr>
          <w:rFonts w:cstheme="minorHAnsi"/>
          <w:spacing w:val="1"/>
          <w:w w:val="105"/>
        </w:rPr>
        <w:t xml:space="preserve"> </w:t>
      </w:r>
      <w:r w:rsidRPr="00AF219E">
        <w:rPr>
          <w:rFonts w:cstheme="minorHAnsi"/>
          <w:w w:val="105"/>
        </w:rPr>
        <w:t>des</w:t>
      </w:r>
      <w:r w:rsidRPr="00AF219E">
        <w:rPr>
          <w:rFonts w:cstheme="minorHAnsi"/>
          <w:spacing w:val="1"/>
          <w:w w:val="105"/>
        </w:rPr>
        <w:t xml:space="preserve"> </w:t>
      </w:r>
      <w:r w:rsidRPr="00AF219E">
        <w:rPr>
          <w:rFonts w:cstheme="minorHAnsi"/>
          <w:w w:val="105"/>
        </w:rPr>
        <w:t>contraintes</w:t>
      </w:r>
      <w:r w:rsidRPr="00AF219E">
        <w:rPr>
          <w:rFonts w:cstheme="minorHAnsi"/>
          <w:spacing w:val="1"/>
          <w:w w:val="105"/>
        </w:rPr>
        <w:t xml:space="preserve"> </w:t>
      </w:r>
      <w:r w:rsidRPr="00AF219E">
        <w:rPr>
          <w:rFonts w:cstheme="minorHAnsi"/>
          <w:w w:val="105"/>
        </w:rPr>
        <w:t>horaires</w:t>
      </w:r>
      <w:r w:rsidRPr="00AF219E">
        <w:rPr>
          <w:rFonts w:cstheme="minorHAnsi"/>
          <w:spacing w:val="1"/>
          <w:w w:val="105"/>
        </w:rPr>
        <w:t xml:space="preserve"> </w:t>
      </w:r>
      <w:r w:rsidRPr="00AF219E">
        <w:rPr>
          <w:rFonts w:cstheme="minorHAnsi"/>
          <w:w w:val="105"/>
        </w:rPr>
        <w:t>professionnelles</w:t>
      </w:r>
      <w:r w:rsidRPr="00AF219E">
        <w:rPr>
          <w:rFonts w:cstheme="minorHAnsi"/>
          <w:spacing w:val="1"/>
          <w:w w:val="105"/>
        </w:rPr>
        <w:t xml:space="preserve"> </w:t>
      </w:r>
      <w:r w:rsidRPr="00AF219E">
        <w:rPr>
          <w:rFonts w:cstheme="minorHAnsi"/>
          <w:w w:val="105"/>
        </w:rPr>
        <w:t>à</w:t>
      </w:r>
      <w:r w:rsidRPr="00AF219E">
        <w:rPr>
          <w:rFonts w:cstheme="minorHAnsi"/>
          <w:spacing w:val="1"/>
          <w:w w:val="105"/>
        </w:rPr>
        <w:t xml:space="preserve"> </w:t>
      </w:r>
      <w:r w:rsidRPr="00AF219E">
        <w:rPr>
          <w:rFonts w:cstheme="minorHAnsi"/>
          <w:w w:val="105"/>
        </w:rPr>
        <w:t>une</w:t>
      </w:r>
      <w:r w:rsidRPr="00AF219E">
        <w:rPr>
          <w:rFonts w:cstheme="minorHAnsi"/>
          <w:spacing w:val="1"/>
          <w:w w:val="105"/>
        </w:rPr>
        <w:t xml:space="preserve"> </w:t>
      </w:r>
      <w:r w:rsidRPr="00AF219E">
        <w:rPr>
          <w:rFonts w:cstheme="minorHAnsi"/>
          <w:w w:val="105"/>
        </w:rPr>
        <w:t>organisation</w:t>
      </w:r>
      <w:r w:rsidRPr="00AF219E">
        <w:rPr>
          <w:rFonts w:cstheme="minorHAnsi"/>
          <w:spacing w:val="1"/>
          <w:w w:val="105"/>
        </w:rPr>
        <w:t xml:space="preserve"> </w:t>
      </w:r>
      <w:r w:rsidRPr="00AF219E">
        <w:rPr>
          <w:rFonts w:cstheme="minorHAnsi"/>
          <w:w w:val="105"/>
        </w:rPr>
        <w:t>personnelle.</w:t>
      </w:r>
    </w:p>
    <w:p w14:paraId="611A614A" w14:textId="43506358" w:rsidR="003857DD" w:rsidRPr="00AF219E" w:rsidRDefault="003857DD" w:rsidP="00E7008B">
      <w:pPr>
        <w:spacing w:line="268" w:lineRule="auto"/>
        <w:jc w:val="both"/>
        <w:rPr>
          <w:rFonts w:cstheme="minorHAnsi"/>
        </w:rPr>
      </w:pPr>
      <w:r w:rsidRPr="00AF219E">
        <w:rPr>
          <w:rFonts w:cstheme="minorHAnsi"/>
          <w:w w:val="105"/>
        </w:rPr>
        <w:t>Dès lors, il est important que le collaborateur et son manager s'engagent dans une organisation</w:t>
      </w:r>
      <w:r w:rsidRPr="00AF219E">
        <w:rPr>
          <w:rFonts w:cstheme="minorHAnsi"/>
          <w:spacing w:val="1"/>
          <w:w w:val="105"/>
        </w:rPr>
        <w:t xml:space="preserve"> </w:t>
      </w:r>
      <w:r w:rsidRPr="00AF219E">
        <w:rPr>
          <w:rFonts w:cstheme="minorHAnsi"/>
          <w:w w:val="105"/>
        </w:rPr>
        <w:t>comprenant</w:t>
      </w:r>
      <w:r w:rsidRPr="00AF219E">
        <w:rPr>
          <w:rFonts w:cstheme="minorHAnsi"/>
          <w:spacing w:val="1"/>
          <w:w w:val="105"/>
        </w:rPr>
        <w:t xml:space="preserve"> </w:t>
      </w:r>
      <w:r w:rsidRPr="00AF219E">
        <w:rPr>
          <w:rFonts w:cstheme="minorHAnsi"/>
          <w:w w:val="105"/>
        </w:rPr>
        <w:t>une</w:t>
      </w:r>
      <w:r w:rsidRPr="00AF219E">
        <w:rPr>
          <w:rFonts w:cstheme="minorHAnsi"/>
          <w:spacing w:val="1"/>
          <w:w w:val="105"/>
        </w:rPr>
        <w:t xml:space="preserve"> </w:t>
      </w:r>
      <w:r w:rsidRPr="00AF219E">
        <w:rPr>
          <w:rFonts w:cstheme="minorHAnsi"/>
          <w:w w:val="105"/>
        </w:rPr>
        <w:t>part</w:t>
      </w:r>
      <w:r w:rsidRPr="00AF219E">
        <w:rPr>
          <w:rFonts w:cstheme="minorHAnsi"/>
          <w:spacing w:val="1"/>
          <w:w w:val="105"/>
        </w:rPr>
        <w:t xml:space="preserve"> </w:t>
      </w:r>
      <w:r w:rsidRPr="00AF219E">
        <w:rPr>
          <w:rFonts w:cstheme="minorHAnsi"/>
          <w:w w:val="105"/>
        </w:rPr>
        <w:t>de</w:t>
      </w:r>
      <w:r w:rsidRPr="00AF219E">
        <w:rPr>
          <w:rFonts w:cstheme="minorHAnsi"/>
          <w:spacing w:val="1"/>
          <w:w w:val="105"/>
        </w:rPr>
        <w:t xml:space="preserve"> </w:t>
      </w:r>
      <w:r w:rsidRPr="00AF219E">
        <w:rPr>
          <w:rFonts w:cstheme="minorHAnsi"/>
          <w:w w:val="105"/>
        </w:rPr>
        <w:t>télétravail</w:t>
      </w:r>
      <w:r w:rsidRPr="00AF219E">
        <w:rPr>
          <w:rFonts w:cstheme="minorHAnsi"/>
          <w:spacing w:val="1"/>
          <w:w w:val="105"/>
        </w:rPr>
        <w:t xml:space="preserve"> </w:t>
      </w:r>
      <w:r w:rsidRPr="00AF219E">
        <w:rPr>
          <w:rFonts w:cstheme="minorHAnsi"/>
          <w:w w:val="105"/>
        </w:rPr>
        <w:t>qu’après</w:t>
      </w:r>
      <w:r w:rsidRPr="00AF219E">
        <w:rPr>
          <w:rFonts w:cstheme="minorHAnsi"/>
          <w:spacing w:val="1"/>
          <w:w w:val="105"/>
        </w:rPr>
        <w:t xml:space="preserve"> </w:t>
      </w:r>
      <w:r w:rsidRPr="00AF219E">
        <w:rPr>
          <w:rFonts w:cstheme="minorHAnsi"/>
          <w:w w:val="105"/>
        </w:rPr>
        <w:t>une</w:t>
      </w:r>
      <w:r w:rsidRPr="00AF219E">
        <w:rPr>
          <w:rFonts w:cstheme="minorHAnsi"/>
          <w:spacing w:val="1"/>
          <w:w w:val="105"/>
        </w:rPr>
        <w:t xml:space="preserve"> </w:t>
      </w:r>
      <w:r w:rsidRPr="00AF219E">
        <w:rPr>
          <w:rFonts w:cstheme="minorHAnsi"/>
          <w:w w:val="105"/>
        </w:rPr>
        <w:t>analyse</w:t>
      </w:r>
      <w:r w:rsidRPr="00AF219E">
        <w:rPr>
          <w:rFonts w:cstheme="minorHAnsi"/>
          <w:spacing w:val="1"/>
          <w:w w:val="105"/>
        </w:rPr>
        <w:t xml:space="preserve"> </w:t>
      </w:r>
      <w:r w:rsidRPr="00AF219E">
        <w:rPr>
          <w:rFonts w:cstheme="minorHAnsi"/>
          <w:w w:val="105"/>
        </w:rPr>
        <w:t>rigoureuse</w:t>
      </w:r>
      <w:r w:rsidRPr="00AF219E">
        <w:rPr>
          <w:rFonts w:cstheme="minorHAnsi"/>
          <w:spacing w:val="1"/>
          <w:w w:val="105"/>
        </w:rPr>
        <w:t xml:space="preserve"> </w:t>
      </w:r>
      <w:r w:rsidRPr="00AF219E">
        <w:rPr>
          <w:rFonts w:cstheme="minorHAnsi"/>
          <w:w w:val="105"/>
        </w:rPr>
        <w:t>et</w:t>
      </w:r>
      <w:r w:rsidRPr="00AF219E">
        <w:rPr>
          <w:rFonts w:cstheme="minorHAnsi"/>
          <w:spacing w:val="1"/>
          <w:w w:val="105"/>
        </w:rPr>
        <w:t xml:space="preserve"> </w:t>
      </w:r>
      <w:r w:rsidRPr="00AF219E">
        <w:rPr>
          <w:rFonts w:cstheme="minorHAnsi"/>
          <w:w w:val="105"/>
        </w:rPr>
        <w:t>complète</w:t>
      </w:r>
      <w:r w:rsidRPr="00AF219E">
        <w:rPr>
          <w:rFonts w:cstheme="minorHAnsi"/>
          <w:spacing w:val="1"/>
          <w:w w:val="105"/>
        </w:rPr>
        <w:t xml:space="preserve"> </w:t>
      </w:r>
      <w:r w:rsidRPr="00AF219E">
        <w:rPr>
          <w:rFonts w:cstheme="minorHAnsi"/>
          <w:w w:val="105"/>
        </w:rPr>
        <w:t>de</w:t>
      </w:r>
      <w:r w:rsidRPr="00AF219E">
        <w:rPr>
          <w:rFonts w:cstheme="minorHAnsi"/>
          <w:spacing w:val="1"/>
          <w:w w:val="105"/>
        </w:rPr>
        <w:t xml:space="preserve"> </w:t>
      </w:r>
      <w:r w:rsidRPr="00AF219E">
        <w:rPr>
          <w:rFonts w:cstheme="minorHAnsi"/>
          <w:w w:val="105"/>
        </w:rPr>
        <w:t>la</w:t>
      </w:r>
      <w:r w:rsidRPr="00AF219E">
        <w:rPr>
          <w:rFonts w:cstheme="minorHAnsi"/>
          <w:spacing w:val="1"/>
          <w:w w:val="105"/>
        </w:rPr>
        <w:t xml:space="preserve"> </w:t>
      </w:r>
      <w:r w:rsidRPr="00AF219E">
        <w:rPr>
          <w:rFonts w:cstheme="minorHAnsi"/>
          <w:w w:val="105"/>
        </w:rPr>
        <w:t>compatibilité</w:t>
      </w:r>
      <w:r w:rsidRPr="00AF219E">
        <w:rPr>
          <w:rFonts w:cstheme="minorHAnsi"/>
          <w:spacing w:val="1"/>
          <w:w w:val="105"/>
        </w:rPr>
        <w:t xml:space="preserve"> </w:t>
      </w:r>
      <w:r w:rsidRPr="00AF219E">
        <w:rPr>
          <w:rFonts w:cstheme="minorHAnsi"/>
          <w:w w:val="105"/>
        </w:rPr>
        <w:t>de ce mode de travail,</w:t>
      </w:r>
      <w:r w:rsidRPr="00AF219E">
        <w:rPr>
          <w:rFonts w:cstheme="minorHAnsi"/>
          <w:spacing w:val="1"/>
          <w:w w:val="105"/>
        </w:rPr>
        <w:t xml:space="preserve"> </w:t>
      </w:r>
      <w:r w:rsidRPr="00AF219E">
        <w:rPr>
          <w:rFonts w:cstheme="minorHAnsi"/>
          <w:w w:val="105"/>
        </w:rPr>
        <w:t>tant avec les missions, qu’avec la situation professionnelle</w:t>
      </w:r>
      <w:r w:rsidRPr="00AF219E">
        <w:rPr>
          <w:rFonts w:cstheme="minorHAnsi"/>
          <w:spacing w:val="1"/>
          <w:w w:val="105"/>
        </w:rPr>
        <w:t xml:space="preserve"> </w:t>
      </w:r>
      <w:r w:rsidRPr="00AF219E">
        <w:rPr>
          <w:rFonts w:cstheme="minorHAnsi"/>
          <w:w w:val="105"/>
        </w:rPr>
        <w:t>et</w:t>
      </w:r>
      <w:r w:rsidRPr="00AF219E">
        <w:rPr>
          <w:rFonts w:cstheme="minorHAnsi"/>
          <w:spacing w:val="14"/>
          <w:w w:val="105"/>
        </w:rPr>
        <w:t xml:space="preserve"> </w:t>
      </w:r>
      <w:r w:rsidRPr="00AF219E">
        <w:rPr>
          <w:rFonts w:cstheme="minorHAnsi"/>
          <w:w w:val="105"/>
        </w:rPr>
        <w:t>personnelle</w:t>
      </w:r>
      <w:r w:rsidRPr="00AF219E">
        <w:rPr>
          <w:rFonts w:cstheme="minorHAnsi"/>
          <w:spacing w:val="26"/>
          <w:w w:val="105"/>
        </w:rPr>
        <w:t xml:space="preserve"> </w:t>
      </w:r>
      <w:r w:rsidRPr="00AF219E">
        <w:rPr>
          <w:rFonts w:cstheme="minorHAnsi"/>
          <w:w w:val="105"/>
        </w:rPr>
        <w:t>du</w:t>
      </w:r>
      <w:r w:rsidRPr="00AF219E">
        <w:rPr>
          <w:rFonts w:cstheme="minorHAnsi"/>
          <w:spacing w:val="9"/>
          <w:w w:val="105"/>
        </w:rPr>
        <w:t xml:space="preserve"> </w:t>
      </w:r>
      <w:r w:rsidRPr="00AF219E">
        <w:rPr>
          <w:rFonts w:cstheme="minorHAnsi"/>
          <w:w w:val="105"/>
        </w:rPr>
        <w:t>salarié.</w:t>
      </w:r>
    </w:p>
    <w:p w14:paraId="169D0615" w14:textId="3D39CF80" w:rsidR="003857DD" w:rsidRDefault="003857DD" w:rsidP="00E7008B">
      <w:pPr>
        <w:spacing w:line="232" w:lineRule="auto"/>
        <w:jc w:val="both"/>
        <w:rPr>
          <w:rFonts w:cstheme="minorHAnsi"/>
          <w:w w:val="105"/>
        </w:rPr>
      </w:pPr>
      <w:r w:rsidRPr="00AF219E">
        <w:rPr>
          <w:rFonts w:cstheme="minorHAnsi"/>
          <w:w w:val="105"/>
        </w:rPr>
        <w:t>Par conséquent, l'objectif du présent accord est de définir les modalités de mise en œuvre, de</w:t>
      </w:r>
      <w:r w:rsidRPr="00AF219E">
        <w:rPr>
          <w:rFonts w:cstheme="minorHAnsi"/>
          <w:spacing w:val="-46"/>
          <w:w w:val="105"/>
        </w:rPr>
        <w:t xml:space="preserve"> </w:t>
      </w:r>
      <w:r w:rsidRPr="00AF219E">
        <w:rPr>
          <w:rFonts w:cstheme="minorHAnsi"/>
          <w:w w:val="105"/>
        </w:rPr>
        <w:t>fonctionnement</w:t>
      </w:r>
      <w:r w:rsidRPr="00AF219E">
        <w:rPr>
          <w:rFonts w:cstheme="minorHAnsi"/>
          <w:spacing w:val="2"/>
          <w:w w:val="105"/>
        </w:rPr>
        <w:t xml:space="preserve"> </w:t>
      </w:r>
      <w:r w:rsidRPr="00AF219E">
        <w:rPr>
          <w:rFonts w:cstheme="minorHAnsi"/>
          <w:w w:val="105"/>
        </w:rPr>
        <w:t>et</w:t>
      </w:r>
      <w:r w:rsidRPr="00AF219E">
        <w:rPr>
          <w:rFonts w:cstheme="minorHAnsi"/>
          <w:spacing w:val="5"/>
          <w:w w:val="105"/>
        </w:rPr>
        <w:t xml:space="preserve"> </w:t>
      </w:r>
      <w:r w:rsidRPr="00AF219E">
        <w:rPr>
          <w:rFonts w:cstheme="minorHAnsi"/>
          <w:w w:val="105"/>
        </w:rPr>
        <w:t>d’arrêt</w:t>
      </w:r>
      <w:r w:rsidRPr="00AF219E">
        <w:rPr>
          <w:rFonts w:cstheme="minorHAnsi"/>
          <w:spacing w:val="17"/>
          <w:w w:val="105"/>
        </w:rPr>
        <w:t xml:space="preserve"> </w:t>
      </w:r>
      <w:r w:rsidRPr="00AF219E">
        <w:rPr>
          <w:rFonts w:cstheme="minorHAnsi"/>
          <w:w w:val="105"/>
        </w:rPr>
        <w:t>éventuel</w:t>
      </w:r>
      <w:r w:rsidRPr="00AF219E">
        <w:rPr>
          <w:rFonts w:cstheme="minorHAnsi"/>
          <w:spacing w:val="12"/>
          <w:w w:val="105"/>
        </w:rPr>
        <w:t xml:space="preserve"> </w:t>
      </w:r>
      <w:r w:rsidRPr="00AF219E">
        <w:rPr>
          <w:rFonts w:cstheme="minorHAnsi"/>
          <w:w w:val="105"/>
        </w:rPr>
        <w:t>du</w:t>
      </w:r>
      <w:r w:rsidRPr="00AF219E">
        <w:rPr>
          <w:rFonts w:cstheme="minorHAnsi"/>
          <w:spacing w:val="21"/>
          <w:w w:val="105"/>
        </w:rPr>
        <w:t xml:space="preserve"> </w:t>
      </w:r>
      <w:r w:rsidRPr="00AF219E">
        <w:rPr>
          <w:rFonts w:cstheme="minorHAnsi"/>
          <w:w w:val="105"/>
        </w:rPr>
        <w:t>télétravail</w:t>
      </w:r>
      <w:r w:rsidRPr="00AF219E">
        <w:rPr>
          <w:rFonts w:cstheme="minorHAnsi"/>
          <w:spacing w:val="22"/>
          <w:w w:val="105"/>
        </w:rPr>
        <w:t xml:space="preserve"> </w:t>
      </w:r>
      <w:r w:rsidRPr="00AF219E">
        <w:rPr>
          <w:rFonts w:cstheme="minorHAnsi"/>
          <w:w w:val="105"/>
        </w:rPr>
        <w:t>au</w:t>
      </w:r>
      <w:r w:rsidRPr="00AF219E">
        <w:rPr>
          <w:rFonts w:cstheme="minorHAnsi"/>
          <w:spacing w:val="11"/>
          <w:w w:val="105"/>
        </w:rPr>
        <w:t xml:space="preserve"> </w:t>
      </w:r>
      <w:r w:rsidRPr="00AF219E">
        <w:rPr>
          <w:rFonts w:cstheme="minorHAnsi"/>
          <w:w w:val="105"/>
        </w:rPr>
        <w:t>sein</w:t>
      </w:r>
      <w:r w:rsidRPr="00AF219E">
        <w:rPr>
          <w:rFonts w:cstheme="minorHAnsi"/>
          <w:spacing w:val="9"/>
          <w:w w:val="105"/>
        </w:rPr>
        <w:t xml:space="preserve"> </w:t>
      </w:r>
      <w:r w:rsidRPr="00AF219E">
        <w:rPr>
          <w:rFonts w:cstheme="minorHAnsi"/>
          <w:w w:val="105"/>
        </w:rPr>
        <w:t>de</w:t>
      </w:r>
      <w:r w:rsidRPr="00AF219E">
        <w:rPr>
          <w:rFonts w:cstheme="minorHAnsi"/>
          <w:spacing w:val="9"/>
          <w:w w:val="105"/>
        </w:rPr>
        <w:t xml:space="preserve"> </w:t>
      </w:r>
      <w:r w:rsidRPr="00AF219E">
        <w:rPr>
          <w:rFonts w:cstheme="minorHAnsi"/>
          <w:w w:val="105"/>
        </w:rPr>
        <w:t>l'entreprise.</w:t>
      </w:r>
    </w:p>
    <w:p w14:paraId="6E53C475" w14:textId="56F4B6F5" w:rsidR="003857DD" w:rsidRPr="00AF219E" w:rsidRDefault="00E7008B" w:rsidP="003857DD">
      <w:pPr>
        <w:spacing w:line="232" w:lineRule="auto"/>
        <w:jc w:val="both"/>
        <w:rPr>
          <w:rFonts w:cstheme="minorHAnsi"/>
        </w:rPr>
      </w:pPr>
      <w:r w:rsidRPr="00AF219E">
        <w:rPr>
          <w:rFonts w:cstheme="minorHAnsi"/>
          <w:w w:val="105"/>
        </w:rPr>
        <w:t>L</w:t>
      </w:r>
      <w:r w:rsidR="003857DD" w:rsidRPr="00AF219E">
        <w:rPr>
          <w:rFonts w:cstheme="minorHAnsi"/>
          <w:w w:val="105"/>
        </w:rPr>
        <w:t>e dispositif défini par le présent accord est</w:t>
      </w:r>
      <w:r w:rsidR="003857DD" w:rsidRPr="00AF219E">
        <w:rPr>
          <w:rFonts w:cstheme="minorHAnsi"/>
          <w:spacing w:val="1"/>
          <w:w w:val="105"/>
        </w:rPr>
        <w:t xml:space="preserve"> </w:t>
      </w:r>
      <w:r w:rsidR="003857DD" w:rsidRPr="00AF219E">
        <w:rPr>
          <w:rFonts w:cstheme="minorHAnsi"/>
          <w:spacing w:val="-1"/>
          <w:w w:val="105"/>
        </w:rPr>
        <w:t xml:space="preserve">mis en place </w:t>
      </w:r>
      <w:r w:rsidR="003857DD" w:rsidRPr="00AF219E">
        <w:rPr>
          <w:rFonts w:cstheme="minorHAnsi"/>
          <w:w w:val="105"/>
        </w:rPr>
        <w:t xml:space="preserve">pour une durée </w:t>
      </w:r>
      <w:r w:rsidR="000E0CB8">
        <w:rPr>
          <w:rFonts w:cstheme="minorHAnsi"/>
          <w:w w:val="105"/>
        </w:rPr>
        <w:t>déterminée</w:t>
      </w:r>
      <w:r w:rsidR="003857DD" w:rsidRPr="00AF219E">
        <w:rPr>
          <w:rFonts w:cstheme="minorHAnsi"/>
          <w:w w:val="105"/>
        </w:rPr>
        <w:t xml:space="preserve">, c’est-à-dire </w:t>
      </w:r>
      <w:r w:rsidR="003857DD" w:rsidRPr="00AF219E">
        <w:rPr>
          <w:rFonts w:cstheme="minorHAnsi"/>
          <w:bCs/>
          <w:w w:val="105"/>
        </w:rPr>
        <w:t>au maximum jusqu’au</w:t>
      </w:r>
      <w:r w:rsidR="003857DD" w:rsidRPr="00AF219E">
        <w:rPr>
          <w:rFonts w:cstheme="minorHAnsi"/>
          <w:bCs/>
          <w:spacing w:val="1"/>
          <w:w w:val="105"/>
        </w:rPr>
        <w:t xml:space="preserve"> </w:t>
      </w:r>
      <w:r w:rsidR="00B03870" w:rsidRPr="00FE2AFA">
        <w:rPr>
          <w:rFonts w:cstheme="minorHAnsi"/>
          <w:bCs/>
          <w:w w:val="105"/>
        </w:rPr>
        <w:t xml:space="preserve">31 </w:t>
      </w:r>
      <w:r w:rsidR="000E0CB8" w:rsidRPr="00FE2AFA">
        <w:rPr>
          <w:rFonts w:cstheme="minorHAnsi"/>
          <w:bCs/>
          <w:w w:val="105"/>
        </w:rPr>
        <w:t>décembre</w:t>
      </w:r>
      <w:r w:rsidR="00B03870" w:rsidRPr="00FE2AFA">
        <w:rPr>
          <w:rFonts w:cstheme="minorHAnsi"/>
          <w:bCs/>
          <w:w w:val="105"/>
        </w:rPr>
        <w:t xml:space="preserve"> 202</w:t>
      </w:r>
      <w:r w:rsidR="006B2733">
        <w:rPr>
          <w:rFonts w:cstheme="minorHAnsi"/>
          <w:bCs/>
          <w:w w:val="105"/>
        </w:rPr>
        <w:t>6</w:t>
      </w:r>
      <w:r w:rsidR="009A2776" w:rsidRPr="00AF219E">
        <w:rPr>
          <w:rFonts w:cstheme="minorHAnsi"/>
          <w:bCs/>
          <w:w w:val="105"/>
        </w:rPr>
        <w:t>.</w:t>
      </w:r>
      <w:r w:rsidR="003857DD" w:rsidRPr="00AF219E">
        <w:rPr>
          <w:rFonts w:cstheme="minorHAnsi"/>
          <w:b/>
          <w:w w:val="105"/>
        </w:rPr>
        <w:t xml:space="preserve"> </w:t>
      </w:r>
      <w:r w:rsidR="003857DD" w:rsidRPr="00AF219E">
        <w:rPr>
          <w:rFonts w:cstheme="minorHAnsi"/>
          <w:bCs/>
          <w:w w:val="105"/>
        </w:rPr>
        <w:t xml:space="preserve">A </w:t>
      </w:r>
      <w:r w:rsidR="003857DD" w:rsidRPr="00AF219E">
        <w:rPr>
          <w:rFonts w:cstheme="minorHAnsi"/>
          <w:w w:val="105"/>
        </w:rPr>
        <w:t>l’issue, un bilan sera fait par la</w:t>
      </w:r>
      <w:r w:rsidR="003857DD" w:rsidRPr="00AF219E">
        <w:rPr>
          <w:rFonts w:cstheme="minorHAnsi"/>
          <w:spacing w:val="1"/>
          <w:w w:val="105"/>
        </w:rPr>
        <w:t xml:space="preserve"> </w:t>
      </w:r>
      <w:r w:rsidR="003857DD" w:rsidRPr="00AF219E">
        <w:rPr>
          <w:rFonts w:cstheme="minorHAnsi"/>
          <w:w w:val="105"/>
        </w:rPr>
        <w:t xml:space="preserve">Direction des Ressources Humaines, qui recueillera les observations des managers concernés </w:t>
      </w:r>
      <w:r w:rsidR="00D67409" w:rsidRPr="00AF219E">
        <w:rPr>
          <w:rFonts w:cstheme="minorHAnsi"/>
          <w:w w:val="105"/>
        </w:rPr>
        <w:t>et des</w:t>
      </w:r>
      <w:r w:rsidR="003857DD" w:rsidRPr="00AF219E">
        <w:rPr>
          <w:rFonts w:cstheme="minorHAnsi"/>
          <w:w w:val="105"/>
        </w:rPr>
        <w:t xml:space="preserve"> salarié(e)s en télétravail. Ce bilan sera analysé et discuté avec les Institutions Représentatives</w:t>
      </w:r>
      <w:r w:rsidR="003857DD" w:rsidRPr="00AF219E">
        <w:rPr>
          <w:rFonts w:cstheme="minorHAnsi"/>
          <w:spacing w:val="1"/>
          <w:w w:val="105"/>
        </w:rPr>
        <w:t xml:space="preserve"> </w:t>
      </w:r>
      <w:r w:rsidR="003857DD" w:rsidRPr="00AF219E">
        <w:rPr>
          <w:rFonts w:cstheme="minorHAnsi"/>
          <w:w w:val="105"/>
        </w:rPr>
        <w:t>du</w:t>
      </w:r>
      <w:r w:rsidR="003857DD" w:rsidRPr="00AF219E">
        <w:rPr>
          <w:rFonts w:cstheme="minorHAnsi"/>
          <w:spacing w:val="7"/>
          <w:w w:val="105"/>
        </w:rPr>
        <w:t xml:space="preserve"> </w:t>
      </w:r>
      <w:r w:rsidR="003857DD" w:rsidRPr="00AF219E">
        <w:rPr>
          <w:rFonts w:cstheme="minorHAnsi"/>
          <w:w w:val="105"/>
        </w:rPr>
        <w:t>Personnel.</w:t>
      </w:r>
    </w:p>
    <w:p w14:paraId="5CF9F880" w14:textId="55401296" w:rsidR="003D0417" w:rsidRDefault="003D0417" w:rsidP="003857DD">
      <w:pPr>
        <w:spacing w:line="232" w:lineRule="auto"/>
        <w:jc w:val="both"/>
        <w:rPr>
          <w:rFonts w:cstheme="minorHAnsi"/>
          <w:sz w:val="21"/>
        </w:rPr>
      </w:pPr>
    </w:p>
    <w:p w14:paraId="69048E2E" w14:textId="77777777" w:rsidR="001718BC" w:rsidRDefault="001718BC" w:rsidP="003857DD">
      <w:pPr>
        <w:spacing w:line="232" w:lineRule="auto"/>
        <w:jc w:val="both"/>
        <w:rPr>
          <w:rFonts w:cstheme="minorHAnsi"/>
          <w:sz w:val="21"/>
        </w:rPr>
      </w:pPr>
    </w:p>
    <w:p w14:paraId="23CBACCF" w14:textId="77777777" w:rsidR="001718BC" w:rsidRDefault="001718BC" w:rsidP="003857DD">
      <w:pPr>
        <w:spacing w:line="232" w:lineRule="auto"/>
        <w:jc w:val="both"/>
        <w:rPr>
          <w:rFonts w:cstheme="minorHAnsi"/>
          <w:sz w:val="21"/>
        </w:rPr>
      </w:pPr>
    </w:p>
    <w:p w14:paraId="47BF7A2B" w14:textId="77777777" w:rsidR="001718BC" w:rsidRDefault="001718BC" w:rsidP="003857DD">
      <w:pPr>
        <w:spacing w:line="232" w:lineRule="auto"/>
        <w:jc w:val="both"/>
        <w:rPr>
          <w:rFonts w:cstheme="minorHAnsi"/>
          <w:sz w:val="21"/>
        </w:rPr>
      </w:pPr>
    </w:p>
    <w:p w14:paraId="1615F929" w14:textId="7B3C5913" w:rsidR="00BE341C" w:rsidRDefault="00BE341C" w:rsidP="003857DD">
      <w:pPr>
        <w:spacing w:line="232" w:lineRule="auto"/>
        <w:jc w:val="both"/>
        <w:rPr>
          <w:rFonts w:cstheme="minorHAnsi"/>
          <w:sz w:val="21"/>
        </w:rPr>
      </w:pPr>
    </w:p>
    <w:p w14:paraId="55322CD4" w14:textId="77777777" w:rsidR="009A2776" w:rsidRDefault="009A2776" w:rsidP="003857DD">
      <w:pPr>
        <w:spacing w:line="232" w:lineRule="auto"/>
        <w:jc w:val="both"/>
        <w:rPr>
          <w:rFonts w:cstheme="minorHAnsi"/>
          <w:sz w:val="21"/>
        </w:rPr>
      </w:pPr>
    </w:p>
    <w:p w14:paraId="1307F379" w14:textId="77777777" w:rsidR="00BE341C" w:rsidRDefault="00BE341C" w:rsidP="003857DD">
      <w:pPr>
        <w:spacing w:line="232" w:lineRule="auto"/>
        <w:jc w:val="both"/>
        <w:rPr>
          <w:rFonts w:cstheme="minorHAnsi"/>
          <w:sz w:val="21"/>
        </w:rPr>
      </w:pPr>
    </w:p>
    <w:p w14:paraId="459A3103" w14:textId="411F86F9" w:rsidR="003857DD" w:rsidRPr="0087410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 w:name="_Toc222491801"/>
      <w:r w:rsidRPr="00FF4D25">
        <w:rPr>
          <w:b/>
          <w:bCs/>
          <w:color w:val="0F243E" w:themeColor="text2" w:themeShade="80"/>
          <w:w w:val="110"/>
          <w:sz w:val="28"/>
          <w:szCs w:val="28"/>
        </w:rPr>
        <w:lastRenderedPageBreak/>
        <w:t>Périmètre</w:t>
      </w:r>
      <w:r w:rsidRPr="00874105">
        <w:rPr>
          <w:b/>
          <w:bCs/>
          <w:color w:val="0F243E" w:themeColor="text2" w:themeShade="80"/>
          <w:w w:val="110"/>
          <w:sz w:val="28"/>
          <w:szCs w:val="28"/>
        </w:rPr>
        <w:t xml:space="preserve"> </w:t>
      </w:r>
      <w:r w:rsidRPr="00FF4D25">
        <w:rPr>
          <w:b/>
          <w:bCs/>
          <w:color w:val="0F243E" w:themeColor="text2" w:themeShade="80"/>
          <w:w w:val="110"/>
          <w:sz w:val="28"/>
          <w:szCs w:val="28"/>
        </w:rPr>
        <w:t>du</w:t>
      </w:r>
      <w:r w:rsidRPr="00874105">
        <w:rPr>
          <w:b/>
          <w:bCs/>
          <w:color w:val="0F243E" w:themeColor="text2" w:themeShade="80"/>
          <w:w w:val="110"/>
          <w:sz w:val="28"/>
          <w:szCs w:val="28"/>
        </w:rPr>
        <w:t xml:space="preserve"> </w:t>
      </w:r>
      <w:r w:rsidRPr="00FF4D25">
        <w:rPr>
          <w:b/>
          <w:bCs/>
          <w:color w:val="0F243E" w:themeColor="text2" w:themeShade="80"/>
          <w:w w:val="110"/>
          <w:sz w:val="28"/>
          <w:szCs w:val="28"/>
        </w:rPr>
        <w:t>dispositif</w:t>
      </w:r>
      <w:r w:rsidRPr="00874105">
        <w:rPr>
          <w:b/>
          <w:bCs/>
          <w:color w:val="0F243E" w:themeColor="text2" w:themeShade="80"/>
          <w:w w:val="110"/>
          <w:sz w:val="28"/>
          <w:szCs w:val="28"/>
        </w:rPr>
        <w:t xml:space="preserve"> </w:t>
      </w:r>
      <w:r w:rsidRPr="00FF4D25">
        <w:rPr>
          <w:b/>
          <w:bCs/>
          <w:color w:val="0F243E" w:themeColor="text2" w:themeShade="80"/>
          <w:w w:val="110"/>
          <w:sz w:val="28"/>
          <w:szCs w:val="28"/>
        </w:rPr>
        <w:t>télétravail</w:t>
      </w:r>
      <w:bookmarkEnd w:id="1"/>
    </w:p>
    <w:p w14:paraId="7231A0A6" w14:textId="77777777" w:rsidR="003857DD" w:rsidRPr="00FF4D25" w:rsidRDefault="003857DD" w:rsidP="00FF4D25">
      <w:pPr>
        <w:pStyle w:val="Titre7"/>
        <w:numPr>
          <w:ilvl w:val="1"/>
          <w:numId w:val="30"/>
        </w:numPr>
        <w:spacing w:before="120" w:after="120" w:line="240" w:lineRule="auto"/>
        <w:ind w:left="0" w:firstLine="0"/>
        <w:rPr>
          <w:rFonts w:asciiTheme="minorHAnsi" w:hAnsiTheme="minorHAnsi" w:cstheme="minorHAnsi"/>
          <w:color w:val="0F243E" w:themeColor="text2" w:themeShade="80"/>
          <w:sz w:val="24"/>
          <w:szCs w:val="24"/>
        </w:rPr>
      </w:pPr>
      <w:r w:rsidRPr="00FF4D25">
        <w:rPr>
          <w:rFonts w:asciiTheme="minorHAnsi" w:hAnsiTheme="minorHAnsi" w:cstheme="minorHAnsi"/>
          <w:color w:val="0F243E" w:themeColor="text2" w:themeShade="80"/>
          <w:spacing w:val="-1"/>
          <w:w w:val="110"/>
          <w:sz w:val="24"/>
          <w:szCs w:val="24"/>
        </w:rPr>
        <w:t>Définition</w:t>
      </w:r>
      <w:r w:rsidRPr="00FF4D25">
        <w:rPr>
          <w:rFonts w:asciiTheme="minorHAnsi" w:hAnsiTheme="minorHAnsi" w:cstheme="minorHAnsi"/>
          <w:color w:val="0F243E" w:themeColor="text2" w:themeShade="80"/>
          <w:spacing w:val="-8"/>
          <w:w w:val="110"/>
          <w:sz w:val="24"/>
          <w:szCs w:val="24"/>
        </w:rPr>
        <w:t xml:space="preserve"> </w:t>
      </w:r>
      <w:r w:rsidRPr="00FF4D25">
        <w:rPr>
          <w:rFonts w:asciiTheme="minorHAnsi" w:hAnsiTheme="minorHAnsi" w:cstheme="minorHAnsi"/>
          <w:color w:val="0F243E" w:themeColor="text2" w:themeShade="80"/>
          <w:w w:val="110"/>
          <w:sz w:val="24"/>
          <w:szCs w:val="24"/>
        </w:rPr>
        <w:t>du</w:t>
      </w:r>
      <w:r w:rsidRPr="00FF4D25">
        <w:rPr>
          <w:rFonts w:asciiTheme="minorHAnsi" w:hAnsiTheme="minorHAnsi" w:cstheme="minorHAnsi"/>
          <w:color w:val="0F243E" w:themeColor="text2" w:themeShade="80"/>
          <w:spacing w:val="-10"/>
          <w:w w:val="110"/>
          <w:sz w:val="24"/>
          <w:szCs w:val="24"/>
        </w:rPr>
        <w:t xml:space="preserve"> </w:t>
      </w:r>
      <w:r w:rsidRPr="00FF4D25">
        <w:rPr>
          <w:rFonts w:asciiTheme="minorHAnsi" w:hAnsiTheme="minorHAnsi" w:cstheme="minorHAnsi"/>
          <w:color w:val="0F243E" w:themeColor="text2" w:themeShade="80"/>
          <w:w w:val="110"/>
          <w:sz w:val="24"/>
          <w:szCs w:val="24"/>
        </w:rPr>
        <w:t>télétravail</w:t>
      </w:r>
    </w:p>
    <w:p w14:paraId="74ECFBDC" w14:textId="53F687E4" w:rsidR="003857DD" w:rsidRPr="00AF219E" w:rsidRDefault="003D0417" w:rsidP="0002199E">
      <w:pPr>
        <w:pStyle w:val="Corpsdetexte"/>
        <w:spacing w:after="0" w:line="240" w:lineRule="auto"/>
        <w:jc w:val="both"/>
        <w:rPr>
          <w:rFonts w:cstheme="minorHAnsi"/>
          <w:i/>
          <w:iCs/>
        </w:rPr>
      </w:pPr>
      <w:r w:rsidRPr="00AF219E">
        <w:rPr>
          <w:rFonts w:cstheme="minorHAnsi"/>
          <w:shd w:val="clear" w:color="auto" w:fill="FFFFFF"/>
        </w:rPr>
        <w:t xml:space="preserve">L'Article L1229-9 du Code du Travail indique : </w:t>
      </w:r>
      <w:r w:rsidRPr="00AF219E">
        <w:rPr>
          <w:rFonts w:cstheme="minorHAnsi"/>
          <w:i/>
          <w:iCs/>
          <w:shd w:val="clear" w:color="auto" w:fill="FFFFFF"/>
        </w:rPr>
        <w:t>"…le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w:t>
      </w:r>
    </w:p>
    <w:p w14:paraId="428714FE" w14:textId="2AA6D597" w:rsidR="003857DD" w:rsidRPr="00AF219E" w:rsidRDefault="005A781A" w:rsidP="0002199E">
      <w:pPr>
        <w:spacing w:after="0" w:line="240" w:lineRule="auto"/>
        <w:jc w:val="both"/>
        <w:rPr>
          <w:rFonts w:cstheme="minorHAnsi"/>
        </w:rPr>
      </w:pPr>
      <w:r w:rsidRPr="00AF219E">
        <w:rPr>
          <w:rFonts w:cstheme="minorHAnsi"/>
          <w:w w:val="105"/>
        </w:rPr>
        <w:t>Le présent accord</w:t>
      </w:r>
      <w:r w:rsidR="003857DD" w:rsidRPr="00AF219E">
        <w:rPr>
          <w:rFonts w:cstheme="minorHAnsi"/>
          <w:spacing w:val="6"/>
          <w:w w:val="105"/>
        </w:rPr>
        <w:t xml:space="preserve"> </w:t>
      </w:r>
      <w:r w:rsidR="003857DD" w:rsidRPr="00AF219E">
        <w:rPr>
          <w:rFonts w:cstheme="minorHAnsi"/>
          <w:w w:val="105"/>
        </w:rPr>
        <w:t>ne</w:t>
      </w:r>
      <w:r w:rsidR="003857DD" w:rsidRPr="00AF219E">
        <w:rPr>
          <w:rFonts w:cstheme="minorHAnsi"/>
          <w:spacing w:val="-4"/>
          <w:w w:val="105"/>
        </w:rPr>
        <w:t xml:space="preserve"> </w:t>
      </w:r>
      <w:r w:rsidR="003857DD" w:rsidRPr="00AF219E">
        <w:rPr>
          <w:rFonts w:cstheme="minorHAnsi"/>
          <w:w w:val="105"/>
        </w:rPr>
        <w:t>concerne</w:t>
      </w:r>
      <w:r w:rsidR="003857DD" w:rsidRPr="00AF219E">
        <w:rPr>
          <w:rFonts w:cstheme="minorHAnsi"/>
          <w:spacing w:val="7"/>
          <w:w w:val="105"/>
        </w:rPr>
        <w:t xml:space="preserve"> </w:t>
      </w:r>
      <w:r w:rsidR="003857DD" w:rsidRPr="00AF219E">
        <w:rPr>
          <w:rFonts w:cstheme="minorHAnsi"/>
          <w:w w:val="105"/>
        </w:rPr>
        <w:t>que le</w:t>
      </w:r>
      <w:r w:rsidR="003857DD" w:rsidRPr="00AF219E">
        <w:rPr>
          <w:rFonts w:cstheme="minorHAnsi"/>
          <w:spacing w:val="10"/>
          <w:w w:val="105"/>
        </w:rPr>
        <w:t xml:space="preserve"> </w:t>
      </w:r>
      <w:r w:rsidR="003857DD" w:rsidRPr="00AF219E">
        <w:rPr>
          <w:rFonts w:cstheme="minorHAnsi"/>
          <w:w w:val="105"/>
        </w:rPr>
        <w:t>télétravail</w:t>
      </w:r>
      <w:r w:rsidR="003857DD" w:rsidRPr="00AF219E">
        <w:rPr>
          <w:rFonts w:cstheme="minorHAnsi"/>
          <w:spacing w:val="12"/>
          <w:w w:val="105"/>
        </w:rPr>
        <w:t xml:space="preserve"> </w:t>
      </w:r>
      <w:r w:rsidR="003857DD" w:rsidRPr="00AF219E">
        <w:rPr>
          <w:rFonts w:cstheme="minorHAnsi"/>
          <w:w w:val="105"/>
        </w:rPr>
        <w:t>à</w:t>
      </w:r>
      <w:r w:rsidR="003857DD" w:rsidRPr="00AF219E">
        <w:rPr>
          <w:rFonts w:cstheme="minorHAnsi"/>
          <w:spacing w:val="1"/>
          <w:w w:val="105"/>
        </w:rPr>
        <w:t xml:space="preserve"> </w:t>
      </w:r>
      <w:r w:rsidR="003857DD" w:rsidRPr="00AF219E">
        <w:rPr>
          <w:rFonts w:cstheme="minorHAnsi"/>
          <w:w w:val="105"/>
        </w:rPr>
        <w:t>domicile,</w:t>
      </w:r>
      <w:r w:rsidR="003857DD" w:rsidRPr="00AF219E">
        <w:rPr>
          <w:rFonts w:cstheme="minorHAnsi"/>
          <w:spacing w:val="8"/>
          <w:w w:val="105"/>
        </w:rPr>
        <w:t xml:space="preserve"> </w:t>
      </w:r>
      <w:r w:rsidR="003857DD" w:rsidRPr="00AF219E">
        <w:rPr>
          <w:rFonts w:cstheme="minorHAnsi"/>
          <w:w w:val="105"/>
        </w:rPr>
        <w:t>celui-ci</w:t>
      </w:r>
      <w:r w:rsidR="003857DD" w:rsidRPr="00AF219E">
        <w:rPr>
          <w:rFonts w:cstheme="minorHAnsi"/>
          <w:spacing w:val="8"/>
          <w:w w:val="105"/>
        </w:rPr>
        <w:t xml:space="preserve"> </w:t>
      </w:r>
      <w:r w:rsidR="003857DD" w:rsidRPr="00AF219E">
        <w:rPr>
          <w:rFonts w:cstheme="minorHAnsi"/>
          <w:w w:val="105"/>
        </w:rPr>
        <w:t>s’entendant</w:t>
      </w:r>
      <w:r w:rsidR="003857DD" w:rsidRPr="00AF219E">
        <w:rPr>
          <w:rFonts w:cstheme="minorHAnsi"/>
          <w:spacing w:val="21"/>
          <w:w w:val="105"/>
        </w:rPr>
        <w:t xml:space="preserve"> </w:t>
      </w:r>
      <w:r w:rsidR="003857DD" w:rsidRPr="00AF219E">
        <w:rPr>
          <w:rFonts w:cstheme="minorHAnsi"/>
          <w:w w:val="105"/>
        </w:rPr>
        <w:t>comme</w:t>
      </w:r>
      <w:r w:rsidR="003857DD" w:rsidRPr="00AF219E">
        <w:rPr>
          <w:rFonts w:cstheme="minorHAnsi"/>
          <w:spacing w:val="13"/>
          <w:w w:val="105"/>
        </w:rPr>
        <w:t xml:space="preserve"> </w:t>
      </w:r>
      <w:r w:rsidR="003857DD" w:rsidRPr="00AF219E">
        <w:rPr>
          <w:rFonts w:cstheme="minorHAnsi"/>
          <w:w w:val="105"/>
        </w:rPr>
        <w:t>le</w:t>
      </w:r>
      <w:r w:rsidR="003857DD" w:rsidRPr="00AF219E">
        <w:rPr>
          <w:rFonts w:cstheme="minorHAnsi"/>
          <w:spacing w:val="2"/>
          <w:w w:val="105"/>
        </w:rPr>
        <w:t xml:space="preserve"> </w:t>
      </w:r>
      <w:r w:rsidR="003857DD" w:rsidRPr="00AF219E">
        <w:rPr>
          <w:rFonts w:cstheme="minorHAnsi"/>
          <w:w w:val="105"/>
        </w:rPr>
        <w:t>lieu</w:t>
      </w:r>
      <w:r w:rsidR="003857DD" w:rsidRPr="00AF219E">
        <w:rPr>
          <w:rFonts w:cstheme="minorHAnsi"/>
          <w:spacing w:val="1"/>
          <w:w w:val="105"/>
        </w:rPr>
        <w:t xml:space="preserve"> </w:t>
      </w:r>
      <w:r w:rsidR="003857DD" w:rsidRPr="00AF219E">
        <w:rPr>
          <w:rFonts w:cstheme="minorHAnsi"/>
          <w:w w:val="105"/>
        </w:rPr>
        <w:t>de</w:t>
      </w:r>
      <w:r w:rsidR="003857DD" w:rsidRPr="00AF219E">
        <w:rPr>
          <w:rFonts w:cstheme="minorHAnsi"/>
          <w:spacing w:val="3"/>
          <w:w w:val="105"/>
        </w:rPr>
        <w:t xml:space="preserve"> </w:t>
      </w:r>
      <w:r w:rsidR="003857DD" w:rsidRPr="00AF219E">
        <w:rPr>
          <w:rFonts w:cstheme="minorHAnsi"/>
          <w:w w:val="105"/>
        </w:rPr>
        <w:t>résidence</w:t>
      </w:r>
      <w:r w:rsidR="003857DD" w:rsidRPr="00AF219E">
        <w:rPr>
          <w:rFonts w:cstheme="minorHAnsi"/>
          <w:spacing w:val="21"/>
          <w:w w:val="105"/>
        </w:rPr>
        <w:t xml:space="preserve"> </w:t>
      </w:r>
      <w:r w:rsidR="003857DD" w:rsidRPr="00AF219E">
        <w:rPr>
          <w:rFonts w:cstheme="minorHAnsi"/>
          <w:w w:val="105"/>
        </w:rPr>
        <w:t>habituel</w:t>
      </w:r>
      <w:r w:rsidR="003D0417" w:rsidRPr="00AF219E">
        <w:rPr>
          <w:rFonts w:cstheme="minorHAnsi"/>
          <w:w w:val="105"/>
        </w:rPr>
        <w:t>,</w:t>
      </w:r>
      <w:r w:rsidR="003857DD" w:rsidRPr="00AF219E">
        <w:rPr>
          <w:rFonts w:cstheme="minorHAnsi"/>
          <w:spacing w:val="20"/>
          <w:w w:val="105"/>
        </w:rPr>
        <w:t xml:space="preserve"> </w:t>
      </w:r>
      <w:r w:rsidR="003857DD" w:rsidRPr="00AF219E">
        <w:rPr>
          <w:rFonts w:cstheme="minorHAnsi"/>
          <w:w w:val="105"/>
        </w:rPr>
        <w:t xml:space="preserve">en </w:t>
      </w:r>
      <w:r w:rsidR="003D0417" w:rsidRPr="00AF219E">
        <w:rPr>
          <w:rFonts w:cstheme="minorHAnsi"/>
          <w:w w:val="105"/>
        </w:rPr>
        <w:t>France,</w:t>
      </w:r>
      <w:r w:rsidR="003857DD" w:rsidRPr="00AF219E">
        <w:rPr>
          <w:rFonts w:cstheme="minorHAnsi"/>
          <w:spacing w:val="14"/>
          <w:w w:val="105"/>
        </w:rPr>
        <w:t xml:space="preserve"> </w:t>
      </w:r>
      <w:r w:rsidR="003857DD" w:rsidRPr="00AF219E">
        <w:rPr>
          <w:rFonts w:cstheme="minorHAnsi"/>
          <w:w w:val="105"/>
        </w:rPr>
        <w:t>sous</w:t>
      </w:r>
      <w:r w:rsidR="003857DD" w:rsidRPr="00AF219E">
        <w:rPr>
          <w:rFonts w:cstheme="minorHAnsi"/>
          <w:spacing w:val="5"/>
          <w:w w:val="105"/>
        </w:rPr>
        <w:t xml:space="preserve"> </w:t>
      </w:r>
      <w:r w:rsidR="003857DD" w:rsidRPr="00AF219E">
        <w:rPr>
          <w:rFonts w:cstheme="minorHAnsi"/>
          <w:w w:val="105"/>
        </w:rPr>
        <w:t>la</w:t>
      </w:r>
      <w:r w:rsidR="003857DD" w:rsidRPr="00AF219E">
        <w:rPr>
          <w:rFonts w:cstheme="minorHAnsi"/>
          <w:spacing w:val="18"/>
          <w:w w:val="105"/>
        </w:rPr>
        <w:t xml:space="preserve"> </w:t>
      </w:r>
      <w:r w:rsidR="003857DD" w:rsidRPr="00AF219E">
        <w:rPr>
          <w:rFonts w:cstheme="minorHAnsi"/>
          <w:w w:val="105"/>
        </w:rPr>
        <w:t>responsabilité</w:t>
      </w:r>
      <w:r w:rsidR="003857DD" w:rsidRPr="00AF219E">
        <w:rPr>
          <w:rFonts w:cstheme="minorHAnsi"/>
          <w:spacing w:val="5"/>
          <w:w w:val="105"/>
        </w:rPr>
        <w:t xml:space="preserve"> </w:t>
      </w:r>
      <w:r w:rsidR="003857DD" w:rsidRPr="00AF219E">
        <w:rPr>
          <w:rFonts w:cstheme="minorHAnsi"/>
          <w:w w:val="105"/>
        </w:rPr>
        <w:t>pleine</w:t>
      </w:r>
      <w:r w:rsidR="003857DD" w:rsidRPr="00AF219E">
        <w:rPr>
          <w:rFonts w:cstheme="minorHAnsi"/>
          <w:spacing w:val="11"/>
          <w:w w:val="105"/>
        </w:rPr>
        <w:t xml:space="preserve"> </w:t>
      </w:r>
      <w:r w:rsidR="003857DD" w:rsidRPr="00AF219E">
        <w:rPr>
          <w:rFonts w:cstheme="minorHAnsi"/>
          <w:w w:val="105"/>
        </w:rPr>
        <w:t>et</w:t>
      </w:r>
      <w:r w:rsidR="003857DD" w:rsidRPr="00AF219E">
        <w:rPr>
          <w:rFonts w:cstheme="minorHAnsi"/>
          <w:spacing w:val="10"/>
          <w:w w:val="105"/>
        </w:rPr>
        <w:t xml:space="preserve"> </w:t>
      </w:r>
      <w:r w:rsidRPr="00AF219E">
        <w:rPr>
          <w:rFonts w:cstheme="minorHAnsi"/>
          <w:w w:val="105"/>
        </w:rPr>
        <w:t>entière</w:t>
      </w:r>
      <w:r w:rsidR="003857DD" w:rsidRPr="00AF219E">
        <w:rPr>
          <w:rFonts w:cstheme="minorHAnsi"/>
          <w:spacing w:val="13"/>
          <w:w w:val="105"/>
        </w:rPr>
        <w:t xml:space="preserve"> </w:t>
      </w:r>
      <w:r w:rsidR="003857DD" w:rsidRPr="00AF219E">
        <w:rPr>
          <w:rFonts w:cstheme="minorHAnsi"/>
          <w:w w:val="105"/>
        </w:rPr>
        <w:t>du</w:t>
      </w:r>
      <w:r w:rsidR="003857DD" w:rsidRPr="00AF219E">
        <w:rPr>
          <w:rFonts w:cstheme="minorHAnsi"/>
          <w:spacing w:val="23"/>
          <w:w w:val="105"/>
        </w:rPr>
        <w:t xml:space="preserve"> </w:t>
      </w:r>
      <w:r w:rsidR="003857DD" w:rsidRPr="00AF219E">
        <w:rPr>
          <w:rFonts w:cstheme="minorHAnsi"/>
          <w:w w:val="105"/>
        </w:rPr>
        <w:t>télétravailleur.</w:t>
      </w:r>
    </w:p>
    <w:p w14:paraId="6C27AB54" w14:textId="3EE9755C" w:rsidR="003857DD" w:rsidRPr="00AF219E" w:rsidRDefault="003857DD" w:rsidP="0002199E">
      <w:pPr>
        <w:spacing w:after="0" w:line="240" w:lineRule="auto"/>
        <w:jc w:val="both"/>
        <w:rPr>
          <w:rFonts w:cstheme="minorHAnsi"/>
        </w:rPr>
      </w:pPr>
      <w:r w:rsidRPr="00AF219E">
        <w:rPr>
          <w:rFonts w:cstheme="minorHAnsi"/>
          <w:w w:val="105"/>
        </w:rPr>
        <w:t xml:space="preserve">Le télétravail s’exerce donc hors des locaux de l’entreprise et sont exclues toutes prestations </w:t>
      </w:r>
      <w:r w:rsidR="003D0417" w:rsidRPr="00AF219E">
        <w:rPr>
          <w:rFonts w:cstheme="minorHAnsi"/>
          <w:w w:val="105"/>
        </w:rPr>
        <w:t xml:space="preserve">qui </w:t>
      </w:r>
      <w:r w:rsidR="00C72E7F">
        <w:rPr>
          <w:rFonts w:cstheme="minorHAnsi"/>
          <w:spacing w:val="-46"/>
          <w:w w:val="105"/>
        </w:rPr>
        <w:t xml:space="preserve">ne </w:t>
      </w:r>
      <w:r w:rsidRPr="00AF219E">
        <w:rPr>
          <w:rFonts w:cstheme="minorHAnsi"/>
          <w:w w:val="105"/>
        </w:rPr>
        <w:t>s’effectueraient</w:t>
      </w:r>
      <w:r w:rsidRPr="00AF219E">
        <w:rPr>
          <w:rFonts w:cstheme="minorHAnsi"/>
          <w:spacing w:val="9"/>
          <w:w w:val="105"/>
        </w:rPr>
        <w:t xml:space="preserve"> </w:t>
      </w:r>
      <w:r w:rsidRPr="00AF219E">
        <w:rPr>
          <w:rFonts w:cstheme="minorHAnsi"/>
          <w:w w:val="105"/>
        </w:rPr>
        <w:t>pas</w:t>
      </w:r>
      <w:r w:rsidRPr="00AF219E">
        <w:rPr>
          <w:rFonts w:cstheme="minorHAnsi"/>
          <w:spacing w:val="12"/>
          <w:w w:val="105"/>
        </w:rPr>
        <w:t xml:space="preserve"> </w:t>
      </w:r>
      <w:r w:rsidRPr="00AF219E">
        <w:rPr>
          <w:rFonts w:cstheme="minorHAnsi"/>
          <w:w w:val="105"/>
        </w:rPr>
        <w:t>au</w:t>
      </w:r>
      <w:r w:rsidRPr="00AF219E">
        <w:rPr>
          <w:rFonts w:cstheme="minorHAnsi"/>
          <w:spacing w:val="9"/>
          <w:w w:val="105"/>
        </w:rPr>
        <w:t xml:space="preserve"> </w:t>
      </w:r>
      <w:r w:rsidRPr="00AF219E">
        <w:rPr>
          <w:rFonts w:cstheme="minorHAnsi"/>
          <w:w w:val="105"/>
        </w:rPr>
        <w:t>domicile</w:t>
      </w:r>
      <w:r w:rsidRPr="00AF219E">
        <w:rPr>
          <w:rFonts w:cstheme="minorHAnsi"/>
          <w:spacing w:val="20"/>
          <w:w w:val="105"/>
        </w:rPr>
        <w:t xml:space="preserve"> </w:t>
      </w:r>
      <w:r w:rsidRPr="00AF219E">
        <w:rPr>
          <w:rFonts w:cstheme="minorHAnsi"/>
          <w:w w:val="105"/>
        </w:rPr>
        <w:t>du</w:t>
      </w:r>
      <w:r w:rsidRPr="00AF219E">
        <w:rPr>
          <w:rFonts w:cstheme="minorHAnsi"/>
          <w:spacing w:val="11"/>
          <w:w w:val="105"/>
        </w:rPr>
        <w:t xml:space="preserve"> </w:t>
      </w:r>
      <w:r w:rsidRPr="00AF219E">
        <w:rPr>
          <w:rFonts w:cstheme="minorHAnsi"/>
          <w:w w:val="105"/>
        </w:rPr>
        <w:t>salarié.</w:t>
      </w:r>
    </w:p>
    <w:p w14:paraId="02EF2584" w14:textId="77777777" w:rsidR="003857DD" w:rsidRPr="00FF4D25" w:rsidRDefault="003857DD" w:rsidP="00FF4D25">
      <w:pPr>
        <w:pStyle w:val="Titre7"/>
        <w:numPr>
          <w:ilvl w:val="1"/>
          <w:numId w:val="30"/>
        </w:numPr>
        <w:spacing w:before="120" w:after="120" w:line="240" w:lineRule="auto"/>
        <w:ind w:left="0" w:firstLine="0"/>
        <w:rPr>
          <w:rFonts w:asciiTheme="minorHAnsi" w:hAnsiTheme="minorHAnsi" w:cstheme="minorHAnsi"/>
          <w:color w:val="0F243E" w:themeColor="text2" w:themeShade="80"/>
          <w:spacing w:val="-1"/>
          <w:w w:val="110"/>
          <w:sz w:val="24"/>
          <w:szCs w:val="24"/>
        </w:rPr>
      </w:pPr>
      <w:r w:rsidRPr="00FF4D25">
        <w:rPr>
          <w:rFonts w:asciiTheme="minorHAnsi" w:hAnsiTheme="minorHAnsi" w:cstheme="minorHAnsi"/>
          <w:color w:val="0F243E" w:themeColor="text2" w:themeShade="80"/>
          <w:spacing w:val="-1"/>
          <w:w w:val="110"/>
          <w:sz w:val="24"/>
          <w:szCs w:val="24"/>
        </w:rPr>
        <w:t>Champ d’application</w:t>
      </w:r>
    </w:p>
    <w:p w14:paraId="3DA8DC00" w14:textId="77777777" w:rsidR="003857DD" w:rsidRPr="00AF219E" w:rsidRDefault="003857DD" w:rsidP="00BE341C">
      <w:pPr>
        <w:spacing w:line="240" w:lineRule="auto"/>
        <w:rPr>
          <w:rFonts w:cstheme="minorHAnsi"/>
          <w:b/>
        </w:rPr>
      </w:pPr>
      <w:r w:rsidRPr="00AF219E">
        <w:rPr>
          <w:rFonts w:cstheme="minorHAnsi"/>
        </w:rPr>
        <w:t>Le</w:t>
      </w:r>
      <w:r w:rsidRPr="00AF219E">
        <w:rPr>
          <w:rFonts w:cstheme="minorHAnsi"/>
          <w:spacing w:val="4"/>
        </w:rPr>
        <w:t xml:space="preserve"> </w:t>
      </w:r>
      <w:r w:rsidRPr="00AF219E">
        <w:rPr>
          <w:rFonts w:cstheme="minorHAnsi"/>
        </w:rPr>
        <w:t>dispositif</w:t>
      </w:r>
      <w:r w:rsidRPr="00AF219E">
        <w:rPr>
          <w:rFonts w:cstheme="minorHAnsi"/>
          <w:spacing w:val="19"/>
        </w:rPr>
        <w:t xml:space="preserve"> </w:t>
      </w:r>
      <w:r w:rsidRPr="00AF219E">
        <w:rPr>
          <w:rFonts w:cstheme="minorHAnsi"/>
        </w:rPr>
        <w:t>de</w:t>
      </w:r>
      <w:r w:rsidRPr="00AF219E">
        <w:rPr>
          <w:rFonts w:cstheme="minorHAnsi"/>
          <w:spacing w:val="20"/>
        </w:rPr>
        <w:t xml:space="preserve"> </w:t>
      </w:r>
      <w:r w:rsidRPr="00AF219E">
        <w:rPr>
          <w:rFonts w:cstheme="minorHAnsi"/>
        </w:rPr>
        <w:t>télétravail</w:t>
      </w:r>
      <w:r w:rsidRPr="00AF219E">
        <w:rPr>
          <w:rFonts w:cstheme="minorHAnsi"/>
          <w:spacing w:val="24"/>
        </w:rPr>
        <w:t xml:space="preserve"> </w:t>
      </w:r>
      <w:r w:rsidRPr="00AF219E">
        <w:rPr>
          <w:rFonts w:cstheme="minorHAnsi"/>
        </w:rPr>
        <w:t>s'applique</w:t>
      </w:r>
      <w:r w:rsidRPr="00AF219E">
        <w:rPr>
          <w:rFonts w:cstheme="minorHAnsi"/>
          <w:spacing w:val="23"/>
        </w:rPr>
        <w:t xml:space="preserve"> </w:t>
      </w:r>
      <w:r w:rsidRPr="00AF219E">
        <w:rPr>
          <w:rFonts w:cstheme="minorHAnsi"/>
        </w:rPr>
        <w:t>aux</w:t>
      </w:r>
      <w:r w:rsidRPr="00AF219E">
        <w:rPr>
          <w:rFonts w:cstheme="minorHAnsi"/>
          <w:spacing w:val="10"/>
        </w:rPr>
        <w:t xml:space="preserve"> </w:t>
      </w:r>
      <w:r w:rsidRPr="00AF219E">
        <w:rPr>
          <w:rFonts w:cstheme="minorHAnsi"/>
          <w:b/>
        </w:rPr>
        <w:t>salariés</w:t>
      </w:r>
      <w:r w:rsidRPr="00AF219E">
        <w:rPr>
          <w:rFonts w:cstheme="minorHAnsi"/>
          <w:b/>
          <w:spacing w:val="29"/>
        </w:rPr>
        <w:t xml:space="preserve"> </w:t>
      </w:r>
      <w:r w:rsidRPr="00AF219E">
        <w:rPr>
          <w:rFonts w:cstheme="minorHAnsi"/>
        </w:rPr>
        <w:t>tels</w:t>
      </w:r>
      <w:r w:rsidRPr="00AF219E">
        <w:rPr>
          <w:rFonts w:cstheme="minorHAnsi"/>
          <w:spacing w:val="-4"/>
        </w:rPr>
        <w:t xml:space="preserve"> </w:t>
      </w:r>
      <w:r w:rsidRPr="00AF219E">
        <w:rPr>
          <w:rFonts w:cstheme="minorHAnsi"/>
          <w:b/>
        </w:rPr>
        <w:t>que</w:t>
      </w:r>
      <w:r w:rsidRPr="00AF219E">
        <w:rPr>
          <w:rFonts w:cstheme="minorHAnsi"/>
          <w:b/>
          <w:spacing w:val="6"/>
        </w:rPr>
        <w:t xml:space="preserve"> </w:t>
      </w:r>
      <w:r w:rsidRPr="00AF219E">
        <w:rPr>
          <w:rFonts w:cstheme="minorHAnsi"/>
          <w:b/>
        </w:rPr>
        <w:t>définis</w:t>
      </w:r>
      <w:r w:rsidRPr="00AF219E">
        <w:rPr>
          <w:rFonts w:cstheme="minorHAnsi"/>
          <w:b/>
          <w:spacing w:val="10"/>
        </w:rPr>
        <w:t xml:space="preserve"> </w:t>
      </w:r>
      <w:r w:rsidRPr="00AF219E">
        <w:rPr>
          <w:rFonts w:cstheme="minorHAnsi"/>
          <w:b/>
        </w:rPr>
        <w:t>à</w:t>
      </w:r>
      <w:r w:rsidRPr="00AF219E">
        <w:rPr>
          <w:rFonts w:cstheme="minorHAnsi"/>
          <w:b/>
          <w:spacing w:val="-4"/>
        </w:rPr>
        <w:t xml:space="preserve"> </w:t>
      </w:r>
      <w:r w:rsidRPr="00AF219E">
        <w:rPr>
          <w:rFonts w:cstheme="minorHAnsi"/>
          <w:b/>
        </w:rPr>
        <w:t>l’article</w:t>
      </w:r>
      <w:r w:rsidRPr="00AF219E">
        <w:rPr>
          <w:rFonts w:cstheme="minorHAnsi"/>
          <w:b/>
          <w:spacing w:val="4"/>
        </w:rPr>
        <w:t xml:space="preserve"> </w:t>
      </w:r>
      <w:r w:rsidRPr="00AF219E">
        <w:rPr>
          <w:rFonts w:cstheme="minorHAnsi"/>
          <w:b/>
        </w:rPr>
        <w:t>2.2.</w:t>
      </w:r>
    </w:p>
    <w:p w14:paraId="3B9D5958" w14:textId="77777777" w:rsidR="003D0417" w:rsidRPr="00AF219E" w:rsidRDefault="003D0417" w:rsidP="00BE341C">
      <w:pPr>
        <w:spacing w:line="240" w:lineRule="auto"/>
        <w:jc w:val="both"/>
        <w:rPr>
          <w:rFonts w:cstheme="minorHAnsi"/>
        </w:rPr>
      </w:pPr>
      <w:r w:rsidRPr="00AF219E">
        <w:rPr>
          <w:rFonts w:cstheme="minorHAnsi"/>
          <w:b/>
          <w:bCs/>
        </w:rPr>
        <w:t xml:space="preserve">Les salariés en période d'essai </w:t>
      </w:r>
      <w:r w:rsidRPr="00AF219E">
        <w:rPr>
          <w:rFonts w:cstheme="minorHAnsi"/>
          <w:b/>
        </w:rPr>
        <w:t>ne sont</w:t>
      </w:r>
      <w:r w:rsidRPr="00AF219E">
        <w:rPr>
          <w:rFonts w:cstheme="minorHAnsi"/>
          <w:b/>
          <w:spacing w:val="1"/>
        </w:rPr>
        <w:t xml:space="preserve"> </w:t>
      </w:r>
      <w:r w:rsidRPr="00AF219E">
        <w:rPr>
          <w:rFonts w:cstheme="minorHAnsi"/>
          <w:b/>
        </w:rPr>
        <w:t>pas éligibles</w:t>
      </w:r>
      <w:r w:rsidRPr="00AF219E">
        <w:rPr>
          <w:rFonts w:cstheme="minorHAnsi"/>
          <w:b/>
          <w:spacing w:val="1"/>
        </w:rPr>
        <w:t xml:space="preserve"> </w:t>
      </w:r>
      <w:r w:rsidRPr="00AF219E">
        <w:rPr>
          <w:rFonts w:cstheme="minorHAnsi"/>
        </w:rPr>
        <w:t>au</w:t>
      </w:r>
      <w:r w:rsidRPr="00AF219E">
        <w:rPr>
          <w:rFonts w:cstheme="minorHAnsi"/>
          <w:spacing w:val="1"/>
        </w:rPr>
        <w:t xml:space="preserve"> </w:t>
      </w:r>
      <w:r w:rsidRPr="00AF219E">
        <w:rPr>
          <w:rFonts w:cstheme="minorHAnsi"/>
        </w:rPr>
        <w:t>télétravail,</w:t>
      </w:r>
      <w:r w:rsidRPr="00AF219E">
        <w:rPr>
          <w:rFonts w:cstheme="minorHAnsi"/>
          <w:spacing w:val="1"/>
        </w:rPr>
        <w:t xml:space="preserve"> </w:t>
      </w:r>
      <w:r w:rsidRPr="00AF219E">
        <w:rPr>
          <w:rFonts w:cstheme="minorHAnsi"/>
        </w:rPr>
        <w:t>leur</w:t>
      </w:r>
      <w:r w:rsidRPr="00AF219E">
        <w:rPr>
          <w:rFonts w:cstheme="minorHAnsi"/>
          <w:spacing w:val="1"/>
        </w:rPr>
        <w:t xml:space="preserve"> </w:t>
      </w:r>
      <w:r w:rsidRPr="00AF219E">
        <w:rPr>
          <w:rFonts w:cstheme="minorHAnsi"/>
        </w:rPr>
        <w:t>présence</w:t>
      </w:r>
      <w:r w:rsidRPr="00AF219E">
        <w:rPr>
          <w:rFonts w:cstheme="minorHAnsi"/>
          <w:spacing w:val="1"/>
        </w:rPr>
        <w:t xml:space="preserve"> </w:t>
      </w:r>
      <w:r w:rsidRPr="00AF219E">
        <w:rPr>
          <w:rFonts w:cstheme="minorHAnsi"/>
        </w:rPr>
        <w:t>au sein de l'entreprise étant l'une des conditions de réussite de leur intégration et de la bonne connaissance des outils, des responsabilités de leur poste et des interlocuteurs.</w:t>
      </w:r>
    </w:p>
    <w:p w14:paraId="440CB060" w14:textId="543974DB" w:rsidR="003857DD" w:rsidRPr="00AF219E" w:rsidRDefault="003857DD" w:rsidP="00BE341C">
      <w:pPr>
        <w:spacing w:line="240" w:lineRule="auto"/>
        <w:jc w:val="both"/>
        <w:rPr>
          <w:rFonts w:cstheme="minorHAnsi"/>
        </w:rPr>
      </w:pPr>
      <w:r w:rsidRPr="00AF219E">
        <w:rPr>
          <w:rFonts w:cstheme="minorHAnsi"/>
          <w:b/>
        </w:rPr>
        <w:t>Les alternants</w:t>
      </w:r>
      <w:r w:rsidRPr="00AF219E">
        <w:rPr>
          <w:rFonts w:cstheme="minorHAnsi"/>
          <w:b/>
          <w:spacing w:val="1"/>
        </w:rPr>
        <w:t xml:space="preserve"> </w:t>
      </w:r>
      <w:r w:rsidRPr="00AF219E">
        <w:rPr>
          <w:rFonts w:cstheme="minorHAnsi"/>
          <w:b/>
        </w:rPr>
        <w:t xml:space="preserve">et </w:t>
      </w:r>
      <w:r w:rsidR="005A781A" w:rsidRPr="00AF219E">
        <w:rPr>
          <w:rFonts w:cstheme="minorHAnsi"/>
          <w:b/>
        </w:rPr>
        <w:t>l</w:t>
      </w:r>
      <w:r w:rsidRPr="00AF219E">
        <w:rPr>
          <w:rFonts w:cstheme="minorHAnsi"/>
          <w:b/>
        </w:rPr>
        <w:t>es stagiaires</w:t>
      </w:r>
      <w:r w:rsidRPr="00AF219E">
        <w:rPr>
          <w:rFonts w:cstheme="minorHAnsi"/>
          <w:b/>
          <w:spacing w:val="1"/>
        </w:rPr>
        <w:t xml:space="preserve"> </w:t>
      </w:r>
      <w:r w:rsidRPr="00AF219E">
        <w:rPr>
          <w:rFonts w:cstheme="minorHAnsi"/>
          <w:b/>
        </w:rPr>
        <w:t>ne sont</w:t>
      </w:r>
      <w:r w:rsidRPr="00AF219E">
        <w:rPr>
          <w:rFonts w:cstheme="minorHAnsi"/>
          <w:b/>
          <w:spacing w:val="1"/>
        </w:rPr>
        <w:t xml:space="preserve"> </w:t>
      </w:r>
      <w:r w:rsidRPr="00AF219E">
        <w:rPr>
          <w:rFonts w:cstheme="minorHAnsi"/>
          <w:b/>
        </w:rPr>
        <w:t>pas éligibles</w:t>
      </w:r>
      <w:r w:rsidRPr="00AF219E">
        <w:rPr>
          <w:rFonts w:cstheme="minorHAnsi"/>
          <w:b/>
          <w:spacing w:val="1"/>
        </w:rPr>
        <w:t xml:space="preserve"> </w:t>
      </w:r>
      <w:r w:rsidRPr="00AF219E">
        <w:rPr>
          <w:rFonts w:cstheme="minorHAnsi"/>
        </w:rPr>
        <w:t>au</w:t>
      </w:r>
      <w:r w:rsidRPr="00AF219E">
        <w:rPr>
          <w:rFonts w:cstheme="minorHAnsi"/>
          <w:spacing w:val="1"/>
        </w:rPr>
        <w:t xml:space="preserve"> </w:t>
      </w:r>
      <w:r w:rsidRPr="00AF219E">
        <w:rPr>
          <w:rFonts w:cstheme="minorHAnsi"/>
        </w:rPr>
        <w:t>télétravail,</w:t>
      </w:r>
      <w:r w:rsidRPr="00AF219E">
        <w:rPr>
          <w:rFonts w:cstheme="minorHAnsi"/>
          <w:spacing w:val="1"/>
        </w:rPr>
        <w:t xml:space="preserve"> </w:t>
      </w:r>
      <w:r w:rsidRPr="00AF219E">
        <w:rPr>
          <w:rFonts w:cstheme="minorHAnsi"/>
        </w:rPr>
        <w:t>leur</w:t>
      </w:r>
      <w:r w:rsidRPr="00AF219E">
        <w:rPr>
          <w:rFonts w:cstheme="minorHAnsi"/>
          <w:spacing w:val="1"/>
        </w:rPr>
        <w:t xml:space="preserve"> </w:t>
      </w:r>
      <w:r w:rsidRPr="00AF219E">
        <w:rPr>
          <w:rFonts w:cstheme="minorHAnsi"/>
        </w:rPr>
        <w:t>présence</w:t>
      </w:r>
      <w:r w:rsidRPr="00AF219E">
        <w:rPr>
          <w:rFonts w:cstheme="minorHAnsi"/>
          <w:spacing w:val="1"/>
        </w:rPr>
        <w:t xml:space="preserve"> </w:t>
      </w:r>
      <w:r w:rsidRPr="00AF219E">
        <w:rPr>
          <w:rFonts w:cstheme="minorHAnsi"/>
        </w:rPr>
        <w:t>dans une</w:t>
      </w:r>
      <w:r w:rsidRPr="00AF219E">
        <w:rPr>
          <w:rFonts w:cstheme="minorHAnsi"/>
          <w:spacing w:val="1"/>
        </w:rPr>
        <w:t xml:space="preserve"> </w:t>
      </w:r>
      <w:r w:rsidRPr="00AF219E">
        <w:rPr>
          <w:rFonts w:cstheme="minorHAnsi"/>
        </w:rPr>
        <w:t>communauté</w:t>
      </w:r>
      <w:r w:rsidRPr="00AF219E">
        <w:rPr>
          <w:rFonts w:cstheme="minorHAnsi"/>
          <w:spacing w:val="34"/>
        </w:rPr>
        <w:t xml:space="preserve"> </w:t>
      </w:r>
      <w:r w:rsidRPr="00AF219E">
        <w:rPr>
          <w:rFonts w:cstheme="minorHAnsi"/>
        </w:rPr>
        <w:t>de</w:t>
      </w:r>
      <w:r w:rsidRPr="00AF219E">
        <w:rPr>
          <w:rFonts w:cstheme="minorHAnsi"/>
          <w:spacing w:val="33"/>
        </w:rPr>
        <w:t xml:space="preserve"> </w:t>
      </w:r>
      <w:r w:rsidRPr="00AF219E">
        <w:rPr>
          <w:rFonts w:cstheme="minorHAnsi"/>
        </w:rPr>
        <w:t>travail</w:t>
      </w:r>
      <w:r w:rsidRPr="00AF219E">
        <w:rPr>
          <w:rFonts w:cstheme="minorHAnsi"/>
          <w:spacing w:val="24"/>
        </w:rPr>
        <w:t xml:space="preserve"> </w:t>
      </w:r>
      <w:r w:rsidRPr="00AF219E">
        <w:rPr>
          <w:rFonts w:cstheme="minorHAnsi"/>
        </w:rPr>
        <w:t>faisant</w:t>
      </w:r>
      <w:r w:rsidRPr="00AF219E">
        <w:rPr>
          <w:rFonts w:cstheme="minorHAnsi"/>
          <w:spacing w:val="30"/>
        </w:rPr>
        <w:t xml:space="preserve"> </w:t>
      </w:r>
      <w:r w:rsidRPr="00AF219E">
        <w:rPr>
          <w:rFonts w:cstheme="minorHAnsi"/>
        </w:rPr>
        <w:t>partie</w:t>
      </w:r>
      <w:r w:rsidRPr="00AF219E">
        <w:rPr>
          <w:rFonts w:cstheme="minorHAnsi"/>
          <w:spacing w:val="27"/>
        </w:rPr>
        <w:t xml:space="preserve"> </w:t>
      </w:r>
      <w:r w:rsidRPr="00AF219E">
        <w:rPr>
          <w:rFonts w:cstheme="minorHAnsi"/>
        </w:rPr>
        <w:t>intégrante</w:t>
      </w:r>
      <w:r w:rsidRPr="00AF219E">
        <w:rPr>
          <w:rFonts w:cstheme="minorHAnsi"/>
          <w:spacing w:val="25"/>
        </w:rPr>
        <w:t xml:space="preserve"> </w:t>
      </w:r>
      <w:r w:rsidRPr="00AF219E">
        <w:rPr>
          <w:rFonts w:cstheme="minorHAnsi"/>
        </w:rPr>
        <w:t>de</w:t>
      </w:r>
      <w:r w:rsidRPr="00AF219E">
        <w:rPr>
          <w:rFonts w:cstheme="minorHAnsi"/>
          <w:spacing w:val="24"/>
        </w:rPr>
        <w:t xml:space="preserve"> </w:t>
      </w:r>
      <w:r w:rsidRPr="00AF219E">
        <w:rPr>
          <w:rFonts w:cstheme="minorHAnsi"/>
        </w:rPr>
        <w:t>leur</w:t>
      </w:r>
      <w:r w:rsidRPr="00AF219E">
        <w:rPr>
          <w:rFonts w:cstheme="minorHAnsi"/>
          <w:spacing w:val="23"/>
        </w:rPr>
        <w:t xml:space="preserve"> </w:t>
      </w:r>
      <w:r w:rsidRPr="00AF219E">
        <w:rPr>
          <w:rFonts w:cstheme="minorHAnsi"/>
        </w:rPr>
        <w:t>apprentissage.</w:t>
      </w:r>
    </w:p>
    <w:p w14:paraId="60940A45" w14:textId="0D449F2A" w:rsidR="003857DD" w:rsidRPr="00FF4D25" w:rsidRDefault="003857DD" w:rsidP="00FF4D25">
      <w:pPr>
        <w:pStyle w:val="Titre7"/>
        <w:numPr>
          <w:ilvl w:val="1"/>
          <w:numId w:val="30"/>
        </w:numPr>
        <w:spacing w:before="120" w:after="120" w:line="240" w:lineRule="auto"/>
        <w:ind w:left="0" w:firstLine="0"/>
        <w:rPr>
          <w:rFonts w:asciiTheme="minorHAnsi" w:hAnsiTheme="minorHAnsi" w:cstheme="minorHAnsi"/>
          <w:color w:val="0F243E" w:themeColor="text2" w:themeShade="80"/>
          <w:spacing w:val="-1"/>
          <w:w w:val="110"/>
          <w:sz w:val="24"/>
          <w:szCs w:val="24"/>
        </w:rPr>
      </w:pPr>
      <w:r w:rsidRPr="00FF4D25">
        <w:rPr>
          <w:rFonts w:asciiTheme="minorHAnsi" w:hAnsiTheme="minorHAnsi" w:cstheme="minorHAnsi"/>
          <w:color w:val="0F243E" w:themeColor="text2" w:themeShade="80"/>
          <w:spacing w:val="-1"/>
          <w:w w:val="110"/>
          <w:sz w:val="24"/>
          <w:szCs w:val="24"/>
        </w:rPr>
        <w:t xml:space="preserve">Autres </w:t>
      </w:r>
      <w:r w:rsidR="005A781A" w:rsidRPr="00FF4D25">
        <w:rPr>
          <w:rFonts w:asciiTheme="minorHAnsi" w:hAnsiTheme="minorHAnsi" w:cstheme="minorHAnsi"/>
          <w:color w:val="0F243E" w:themeColor="text2" w:themeShade="80"/>
          <w:spacing w:val="-1"/>
          <w:w w:val="110"/>
          <w:sz w:val="24"/>
          <w:szCs w:val="24"/>
        </w:rPr>
        <w:t>formes</w:t>
      </w:r>
      <w:r w:rsidRPr="00FF4D25">
        <w:rPr>
          <w:rFonts w:asciiTheme="minorHAnsi" w:hAnsiTheme="minorHAnsi" w:cstheme="minorHAnsi"/>
          <w:color w:val="0F243E" w:themeColor="text2" w:themeShade="80"/>
          <w:spacing w:val="-1"/>
          <w:w w:val="110"/>
          <w:sz w:val="24"/>
          <w:szCs w:val="24"/>
        </w:rPr>
        <w:t xml:space="preserve"> de </w:t>
      </w:r>
      <w:r w:rsidR="005A781A" w:rsidRPr="00FF4D25">
        <w:rPr>
          <w:rFonts w:asciiTheme="minorHAnsi" w:hAnsiTheme="minorHAnsi" w:cstheme="minorHAnsi"/>
          <w:color w:val="0F243E" w:themeColor="text2" w:themeShade="80"/>
          <w:spacing w:val="-1"/>
          <w:w w:val="110"/>
          <w:sz w:val="24"/>
          <w:szCs w:val="24"/>
        </w:rPr>
        <w:t>télétravail</w:t>
      </w:r>
      <w:r w:rsidRPr="00FF4D25">
        <w:rPr>
          <w:rFonts w:asciiTheme="minorHAnsi" w:hAnsiTheme="minorHAnsi" w:cstheme="minorHAnsi"/>
          <w:color w:val="0F243E" w:themeColor="text2" w:themeShade="80"/>
          <w:spacing w:val="-1"/>
          <w:w w:val="110"/>
          <w:sz w:val="24"/>
          <w:szCs w:val="24"/>
        </w:rPr>
        <w:t xml:space="preserve"> exclues de </w:t>
      </w:r>
      <w:r w:rsidR="005A781A" w:rsidRPr="00FF4D25">
        <w:rPr>
          <w:rFonts w:asciiTheme="minorHAnsi" w:hAnsiTheme="minorHAnsi" w:cstheme="minorHAnsi"/>
          <w:color w:val="0F243E" w:themeColor="text2" w:themeShade="80"/>
          <w:spacing w:val="-1"/>
          <w:w w:val="110"/>
          <w:sz w:val="24"/>
          <w:szCs w:val="24"/>
        </w:rPr>
        <w:t xml:space="preserve">l'accord </w:t>
      </w:r>
      <w:r w:rsidRPr="00FF4D25">
        <w:rPr>
          <w:rFonts w:asciiTheme="minorHAnsi" w:hAnsiTheme="minorHAnsi" w:cstheme="minorHAnsi"/>
          <w:color w:val="0F243E" w:themeColor="text2" w:themeShade="80"/>
          <w:spacing w:val="-1"/>
          <w:w w:val="110"/>
          <w:sz w:val="24"/>
          <w:szCs w:val="24"/>
        </w:rPr>
        <w:t xml:space="preserve">Télétravail en cas de </w:t>
      </w:r>
      <w:r w:rsidR="005A781A" w:rsidRPr="00FF4D25">
        <w:rPr>
          <w:rFonts w:asciiTheme="minorHAnsi" w:hAnsiTheme="minorHAnsi" w:cstheme="minorHAnsi"/>
          <w:color w:val="0F243E" w:themeColor="text2" w:themeShade="80"/>
          <w:spacing w:val="-1"/>
          <w:w w:val="110"/>
          <w:sz w:val="24"/>
          <w:szCs w:val="24"/>
        </w:rPr>
        <w:t>circonstances exceptionnelles</w:t>
      </w:r>
    </w:p>
    <w:p w14:paraId="7DBBA972" w14:textId="77777777" w:rsidR="003D0417" w:rsidRPr="00AF219E" w:rsidRDefault="005A781A" w:rsidP="00BE341C">
      <w:pPr>
        <w:spacing w:line="240" w:lineRule="auto"/>
        <w:jc w:val="both"/>
        <w:rPr>
          <w:rFonts w:cstheme="minorHAnsi"/>
          <w:w w:val="105"/>
        </w:rPr>
      </w:pPr>
      <w:r w:rsidRPr="00AF219E">
        <w:rPr>
          <w:rFonts w:cstheme="minorHAnsi"/>
          <w:w w:val="105"/>
        </w:rPr>
        <w:t>Le présent accord</w:t>
      </w:r>
      <w:r w:rsidR="003857DD" w:rsidRPr="00AF219E">
        <w:rPr>
          <w:rFonts w:cstheme="minorHAnsi"/>
          <w:w w:val="105"/>
        </w:rPr>
        <w:t xml:space="preserve"> ne s’applique pas aux situations de télétravail exceptionnelles, entendues</w:t>
      </w:r>
      <w:r w:rsidR="003857DD" w:rsidRPr="00AF219E">
        <w:rPr>
          <w:rFonts w:cstheme="minorHAnsi"/>
          <w:spacing w:val="1"/>
          <w:w w:val="105"/>
        </w:rPr>
        <w:t xml:space="preserve"> </w:t>
      </w:r>
      <w:r w:rsidR="003857DD" w:rsidRPr="00AF219E">
        <w:rPr>
          <w:rFonts w:cstheme="minorHAnsi"/>
          <w:w w:val="105"/>
        </w:rPr>
        <w:t>comme les situations dans lesquelles un salarié</w:t>
      </w:r>
      <w:r w:rsidR="003857DD" w:rsidRPr="00AF219E">
        <w:rPr>
          <w:rFonts w:cstheme="minorHAnsi"/>
          <w:spacing w:val="1"/>
          <w:w w:val="105"/>
        </w:rPr>
        <w:t xml:space="preserve"> </w:t>
      </w:r>
      <w:r w:rsidR="003857DD" w:rsidRPr="00AF219E">
        <w:rPr>
          <w:rFonts w:cstheme="minorHAnsi"/>
          <w:w w:val="105"/>
        </w:rPr>
        <w:t>travaille depuis son domicile,</w:t>
      </w:r>
      <w:r w:rsidR="003857DD" w:rsidRPr="00AF219E">
        <w:rPr>
          <w:rFonts w:cstheme="minorHAnsi"/>
          <w:spacing w:val="1"/>
          <w:w w:val="105"/>
        </w:rPr>
        <w:t xml:space="preserve"> </w:t>
      </w:r>
      <w:r w:rsidR="003857DD" w:rsidRPr="00AF219E">
        <w:rPr>
          <w:rFonts w:cstheme="minorHAnsi"/>
          <w:w w:val="105"/>
        </w:rPr>
        <w:t>avec l’accord</w:t>
      </w:r>
      <w:r w:rsidR="003857DD" w:rsidRPr="00AF219E">
        <w:rPr>
          <w:rFonts w:cstheme="minorHAnsi"/>
          <w:spacing w:val="1"/>
          <w:w w:val="105"/>
        </w:rPr>
        <w:t xml:space="preserve"> </w:t>
      </w:r>
      <w:r w:rsidR="003857DD" w:rsidRPr="00AF219E">
        <w:rPr>
          <w:rFonts w:cstheme="minorHAnsi"/>
          <w:w w:val="105"/>
        </w:rPr>
        <w:t>exprès</w:t>
      </w:r>
      <w:r w:rsidR="003857DD" w:rsidRPr="00AF219E">
        <w:rPr>
          <w:rFonts w:cstheme="minorHAnsi"/>
          <w:spacing w:val="-5"/>
          <w:w w:val="105"/>
        </w:rPr>
        <w:t xml:space="preserve"> </w:t>
      </w:r>
      <w:r w:rsidR="003857DD" w:rsidRPr="00AF219E">
        <w:rPr>
          <w:rFonts w:cstheme="minorHAnsi"/>
          <w:w w:val="105"/>
        </w:rPr>
        <w:t>et</w:t>
      </w:r>
      <w:r w:rsidR="003857DD" w:rsidRPr="00AF219E">
        <w:rPr>
          <w:rFonts w:cstheme="minorHAnsi"/>
          <w:spacing w:val="-2"/>
          <w:w w:val="105"/>
        </w:rPr>
        <w:t xml:space="preserve"> </w:t>
      </w:r>
      <w:r w:rsidR="003857DD" w:rsidRPr="00AF219E">
        <w:rPr>
          <w:rFonts w:cstheme="minorHAnsi"/>
          <w:w w:val="105"/>
        </w:rPr>
        <w:t>préalable</w:t>
      </w:r>
      <w:r w:rsidR="003857DD" w:rsidRPr="00AF219E">
        <w:rPr>
          <w:rFonts w:cstheme="minorHAnsi"/>
          <w:spacing w:val="-1"/>
          <w:w w:val="105"/>
        </w:rPr>
        <w:t xml:space="preserve"> </w:t>
      </w:r>
      <w:r w:rsidR="003857DD" w:rsidRPr="00AF219E">
        <w:rPr>
          <w:rFonts w:cstheme="minorHAnsi"/>
          <w:w w:val="105"/>
        </w:rPr>
        <w:t>de</w:t>
      </w:r>
      <w:r w:rsidR="003857DD" w:rsidRPr="00AF219E">
        <w:rPr>
          <w:rFonts w:cstheme="minorHAnsi"/>
          <w:spacing w:val="-3"/>
          <w:w w:val="105"/>
        </w:rPr>
        <w:t xml:space="preserve"> </w:t>
      </w:r>
      <w:r w:rsidR="003857DD" w:rsidRPr="00AF219E">
        <w:rPr>
          <w:rFonts w:cstheme="minorHAnsi"/>
          <w:w w:val="105"/>
        </w:rPr>
        <w:t>sa</w:t>
      </w:r>
      <w:r w:rsidR="003857DD" w:rsidRPr="00AF219E">
        <w:rPr>
          <w:rFonts w:cstheme="minorHAnsi"/>
          <w:spacing w:val="-6"/>
          <w:w w:val="105"/>
        </w:rPr>
        <w:t xml:space="preserve"> </w:t>
      </w:r>
      <w:r w:rsidR="003857DD" w:rsidRPr="00AF219E">
        <w:rPr>
          <w:rFonts w:cstheme="minorHAnsi"/>
          <w:w w:val="105"/>
        </w:rPr>
        <w:t>hiérarchie</w:t>
      </w:r>
      <w:r w:rsidR="003857DD" w:rsidRPr="00AF219E">
        <w:rPr>
          <w:rFonts w:cstheme="minorHAnsi"/>
          <w:spacing w:val="-2"/>
          <w:w w:val="105"/>
        </w:rPr>
        <w:t xml:space="preserve"> </w:t>
      </w:r>
      <w:r w:rsidR="003857DD" w:rsidRPr="00AF219E">
        <w:rPr>
          <w:rFonts w:cstheme="minorHAnsi"/>
          <w:w w:val="105"/>
        </w:rPr>
        <w:t>et</w:t>
      </w:r>
      <w:r w:rsidR="003857DD" w:rsidRPr="00AF219E">
        <w:rPr>
          <w:rFonts w:cstheme="minorHAnsi"/>
          <w:spacing w:val="-8"/>
          <w:w w:val="105"/>
        </w:rPr>
        <w:t xml:space="preserve"> </w:t>
      </w:r>
      <w:r w:rsidR="003857DD" w:rsidRPr="00AF219E">
        <w:rPr>
          <w:rFonts w:cstheme="minorHAnsi"/>
          <w:w w:val="105"/>
        </w:rPr>
        <w:t>du</w:t>
      </w:r>
      <w:r w:rsidR="003857DD" w:rsidRPr="00AF219E">
        <w:rPr>
          <w:rFonts w:cstheme="minorHAnsi"/>
          <w:spacing w:val="-2"/>
          <w:w w:val="105"/>
        </w:rPr>
        <w:t xml:space="preserve"> </w:t>
      </w:r>
      <w:r w:rsidR="003857DD" w:rsidRPr="00AF219E">
        <w:rPr>
          <w:rFonts w:cstheme="minorHAnsi"/>
          <w:w w:val="105"/>
        </w:rPr>
        <w:t>service</w:t>
      </w:r>
      <w:r w:rsidR="003857DD" w:rsidRPr="00AF219E">
        <w:rPr>
          <w:rFonts w:cstheme="minorHAnsi"/>
          <w:spacing w:val="-2"/>
          <w:w w:val="105"/>
        </w:rPr>
        <w:t xml:space="preserve"> </w:t>
      </w:r>
      <w:r w:rsidR="003857DD" w:rsidRPr="00AF219E">
        <w:rPr>
          <w:rFonts w:cstheme="minorHAnsi"/>
          <w:w w:val="105"/>
        </w:rPr>
        <w:t>des</w:t>
      </w:r>
      <w:r w:rsidR="003857DD" w:rsidRPr="00AF219E">
        <w:rPr>
          <w:rFonts w:cstheme="minorHAnsi"/>
          <w:spacing w:val="-10"/>
          <w:w w:val="105"/>
        </w:rPr>
        <w:t xml:space="preserve"> </w:t>
      </w:r>
      <w:r w:rsidR="003857DD" w:rsidRPr="00AF219E">
        <w:rPr>
          <w:rFonts w:cstheme="minorHAnsi"/>
          <w:w w:val="105"/>
        </w:rPr>
        <w:t>Ressources</w:t>
      </w:r>
      <w:r w:rsidR="003857DD" w:rsidRPr="00AF219E">
        <w:rPr>
          <w:rFonts w:cstheme="minorHAnsi"/>
          <w:spacing w:val="3"/>
          <w:w w:val="105"/>
        </w:rPr>
        <w:t xml:space="preserve"> </w:t>
      </w:r>
      <w:r w:rsidR="003857DD" w:rsidRPr="00AF219E">
        <w:rPr>
          <w:rFonts w:cstheme="minorHAnsi"/>
          <w:w w:val="105"/>
        </w:rPr>
        <w:t>Humaines,</w:t>
      </w:r>
      <w:r w:rsidR="003857DD" w:rsidRPr="00AF219E">
        <w:rPr>
          <w:rFonts w:cstheme="minorHAnsi"/>
          <w:spacing w:val="-5"/>
          <w:w w:val="105"/>
        </w:rPr>
        <w:t xml:space="preserve"> </w:t>
      </w:r>
      <w:r w:rsidR="003857DD" w:rsidRPr="00AF219E">
        <w:rPr>
          <w:rFonts w:cstheme="minorHAnsi"/>
          <w:w w:val="105"/>
        </w:rPr>
        <w:t>pour</w:t>
      </w:r>
      <w:r w:rsidR="003857DD" w:rsidRPr="00AF219E">
        <w:rPr>
          <w:rFonts w:cstheme="minorHAnsi"/>
          <w:spacing w:val="-4"/>
          <w:w w:val="105"/>
        </w:rPr>
        <w:t xml:space="preserve"> </w:t>
      </w:r>
      <w:r w:rsidR="003857DD" w:rsidRPr="00AF219E">
        <w:rPr>
          <w:rFonts w:cstheme="minorHAnsi"/>
          <w:w w:val="105"/>
        </w:rPr>
        <w:t>faire</w:t>
      </w:r>
      <w:r w:rsidR="003857DD" w:rsidRPr="00AF219E">
        <w:rPr>
          <w:rFonts w:cstheme="minorHAnsi"/>
          <w:spacing w:val="-8"/>
          <w:w w:val="105"/>
        </w:rPr>
        <w:t xml:space="preserve"> </w:t>
      </w:r>
      <w:r w:rsidR="003857DD" w:rsidRPr="00AF219E">
        <w:rPr>
          <w:rFonts w:cstheme="minorHAnsi"/>
          <w:w w:val="105"/>
        </w:rPr>
        <w:t>face à</w:t>
      </w:r>
      <w:r w:rsidR="003857DD" w:rsidRPr="00AF219E">
        <w:rPr>
          <w:rFonts w:cstheme="minorHAnsi"/>
          <w:spacing w:val="-8"/>
          <w:w w:val="105"/>
        </w:rPr>
        <w:t xml:space="preserve"> </w:t>
      </w:r>
      <w:r w:rsidR="003857DD" w:rsidRPr="00AF219E">
        <w:rPr>
          <w:rFonts w:cstheme="minorHAnsi"/>
          <w:w w:val="105"/>
        </w:rPr>
        <w:t>des</w:t>
      </w:r>
      <w:r w:rsidR="003857DD" w:rsidRPr="00AF219E">
        <w:rPr>
          <w:rFonts w:cstheme="minorHAnsi"/>
          <w:spacing w:val="1"/>
          <w:w w:val="105"/>
        </w:rPr>
        <w:t xml:space="preserve"> </w:t>
      </w:r>
      <w:r w:rsidR="003857DD" w:rsidRPr="00AF219E">
        <w:rPr>
          <w:rFonts w:cstheme="minorHAnsi"/>
          <w:w w:val="105"/>
        </w:rPr>
        <w:t>contraintes personnelles</w:t>
      </w:r>
      <w:r w:rsidR="003857DD" w:rsidRPr="00AF219E">
        <w:rPr>
          <w:rFonts w:cstheme="minorHAnsi"/>
          <w:spacing w:val="1"/>
          <w:w w:val="105"/>
        </w:rPr>
        <w:t xml:space="preserve"> </w:t>
      </w:r>
      <w:r w:rsidR="003857DD" w:rsidRPr="00AF219E">
        <w:rPr>
          <w:rFonts w:cstheme="minorHAnsi"/>
          <w:w w:val="105"/>
        </w:rPr>
        <w:t>ou professionnelles imprévisibles</w:t>
      </w:r>
      <w:r w:rsidR="003857DD" w:rsidRPr="00AF219E">
        <w:rPr>
          <w:rFonts w:cstheme="minorHAnsi"/>
          <w:spacing w:val="1"/>
          <w:w w:val="105"/>
        </w:rPr>
        <w:t xml:space="preserve"> </w:t>
      </w:r>
      <w:r w:rsidR="003857DD" w:rsidRPr="00AF219E">
        <w:rPr>
          <w:rFonts w:cstheme="minorHAnsi"/>
          <w:w w:val="105"/>
        </w:rPr>
        <w:t>ou en situation d’urgence (neige,</w:t>
      </w:r>
      <w:r w:rsidR="003857DD" w:rsidRPr="00AF219E">
        <w:rPr>
          <w:rFonts w:cstheme="minorHAnsi"/>
          <w:spacing w:val="1"/>
          <w:w w:val="105"/>
        </w:rPr>
        <w:t xml:space="preserve"> </w:t>
      </w:r>
      <w:r w:rsidR="003857DD" w:rsidRPr="00AF219E">
        <w:rPr>
          <w:rFonts w:cstheme="minorHAnsi"/>
          <w:w w:val="105"/>
        </w:rPr>
        <w:t>pandémie,</w:t>
      </w:r>
      <w:r w:rsidR="003857DD" w:rsidRPr="00AF219E">
        <w:rPr>
          <w:rFonts w:cstheme="minorHAnsi"/>
          <w:spacing w:val="24"/>
          <w:w w:val="105"/>
        </w:rPr>
        <w:t xml:space="preserve"> </w:t>
      </w:r>
      <w:r w:rsidR="003857DD" w:rsidRPr="00AF219E">
        <w:rPr>
          <w:rFonts w:cstheme="minorHAnsi"/>
          <w:w w:val="105"/>
        </w:rPr>
        <w:t>grèves,</w:t>
      </w:r>
      <w:r w:rsidR="003857DD" w:rsidRPr="00AF219E">
        <w:rPr>
          <w:rFonts w:cstheme="minorHAnsi"/>
          <w:spacing w:val="11"/>
          <w:w w:val="105"/>
        </w:rPr>
        <w:t xml:space="preserve"> </w:t>
      </w:r>
      <w:r w:rsidR="003857DD" w:rsidRPr="00AF219E">
        <w:rPr>
          <w:rFonts w:cstheme="minorHAnsi"/>
          <w:w w:val="105"/>
        </w:rPr>
        <w:t>cas</w:t>
      </w:r>
      <w:r w:rsidR="003857DD" w:rsidRPr="00AF219E">
        <w:rPr>
          <w:rFonts w:cstheme="minorHAnsi"/>
          <w:spacing w:val="29"/>
          <w:w w:val="105"/>
        </w:rPr>
        <w:t xml:space="preserve"> </w:t>
      </w:r>
      <w:r w:rsidR="003857DD" w:rsidRPr="00AF219E">
        <w:rPr>
          <w:rFonts w:cstheme="minorHAnsi"/>
          <w:w w:val="105"/>
        </w:rPr>
        <w:t>de</w:t>
      </w:r>
      <w:r w:rsidR="003857DD" w:rsidRPr="00AF219E">
        <w:rPr>
          <w:rFonts w:cstheme="minorHAnsi"/>
          <w:spacing w:val="9"/>
          <w:w w:val="105"/>
        </w:rPr>
        <w:t xml:space="preserve"> </w:t>
      </w:r>
      <w:r w:rsidR="003857DD" w:rsidRPr="00AF219E">
        <w:rPr>
          <w:rFonts w:cstheme="minorHAnsi"/>
          <w:w w:val="105"/>
        </w:rPr>
        <w:t>force</w:t>
      </w:r>
      <w:r w:rsidR="003857DD" w:rsidRPr="00AF219E">
        <w:rPr>
          <w:rFonts w:cstheme="minorHAnsi"/>
          <w:spacing w:val="11"/>
          <w:w w:val="105"/>
        </w:rPr>
        <w:t xml:space="preserve"> </w:t>
      </w:r>
      <w:r w:rsidR="003857DD" w:rsidRPr="00AF219E">
        <w:rPr>
          <w:rFonts w:cstheme="minorHAnsi"/>
          <w:w w:val="105"/>
        </w:rPr>
        <w:t>majeure</w:t>
      </w:r>
      <w:r w:rsidR="003857DD" w:rsidRPr="00AF219E">
        <w:rPr>
          <w:rFonts w:cstheme="minorHAnsi"/>
          <w:spacing w:val="17"/>
          <w:w w:val="105"/>
        </w:rPr>
        <w:t xml:space="preserve"> </w:t>
      </w:r>
      <w:r w:rsidR="003857DD" w:rsidRPr="00AF219E">
        <w:rPr>
          <w:rFonts w:cstheme="minorHAnsi"/>
          <w:w w:val="105"/>
        </w:rPr>
        <w:t>etc.).</w:t>
      </w:r>
      <w:r w:rsidR="003D0417" w:rsidRPr="00AF219E">
        <w:rPr>
          <w:rFonts w:cstheme="minorHAnsi"/>
          <w:w w:val="105"/>
        </w:rPr>
        <w:t xml:space="preserve"> Ces situations sont traitées dans l'accord sur l'égalité professionnelle et salariale entre les hommes et les femmes, la qualité de vie et les conditions de travail.</w:t>
      </w:r>
    </w:p>
    <w:p w14:paraId="1C544602" w14:textId="5672B557" w:rsidR="003857DD" w:rsidRPr="00FF4D25" w:rsidRDefault="003857DD" w:rsidP="00FF4D25">
      <w:pPr>
        <w:pStyle w:val="Titre7"/>
        <w:numPr>
          <w:ilvl w:val="1"/>
          <w:numId w:val="30"/>
        </w:numPr>
        <w:spacing w:before="120" w:after="120" w:line="240" w:lineRule="auto"/>
        <w:ind w:left="0" w:firstLine="0"/>
        <w:rPr>
          <w:rFonts w:asciiTheme="minorHAnsi" w:hAnsiTheme="minorHAnsi" w:cstheme="minorHAnsi"/>
          <w:color w:val="0F243E" w:themeColor="text2" w:themeShade="80"/>
          <w:spacing w:val="-1"/>
          <w:w w:val="110"/>
          <w:sz w:val="24"/>
          <w:szCs w:val="24"/>
        </w:rPr>
      </w:pPr>
      <w:r w:rsidRPr="00FF4D25">
        <w:rPr>
          <w:rFonts w:asciiTheme="minorHAnsi" w:hAnsiTheme="minorHAnsi" w:cstheme="minorHAnsi"/>
          <w:color w:val="0F243E" w:themeColor="text2" w:themeShade="80"/>
          <w:spacing w:val="-1"/>
          <w:w w:val="110"/>
          <w:sz w:val="24"/>
          <w:szCs w:val="24"/>
        </w:rPr>
        <w:t>Salariés en astreinte</w:t>
      </w:r>
    </w:p>
    <w:p w14:paraId="0C927379" w14:textId="1ED67585" w:rsidR="003857DD" w:rsidRPr="00AF219E" w:rsidRDefault="005A781A" w:rsidP="00BE341C">
      <w:pPr>
        <w:spacing w:line="240" w:lineRule="auto"/>
        <w:jc w:val="both"/>
        <w:rPr>
          <w:rFonts w:cstheme="minorHAnsi"/>
        </w:rPr>
      </w:pPr>
      <w:r w:rsidRPr="00AF219E">
        <w:rPr>
          <w:rFonts w:cstheme="minorHAnsi"/>
          <w:w w:val="105"/>
        </w:rPr>
        <w:t>Le présent accord</w:t>
      </w:r>
      <w:r w:rsidR="003857DD" w:rsidRPr="00AF219E">
        <w:rPr>
          <w:rFonts w:cstheme="minorHAnsi"/>
          <w:w w:val="105"/>
        </w:rPr>
        <w:t xml:space="preserve"> ne s’applique pas aux interventions que les salariés en astreinte pourraient</w:t>
      </w:r>
      <w:r w:rsidR="003857DD" w:rsidRPr="00AF219E">
        <w:rPr>
          <w:rFonts w:cstheme="minorHAnsi"/>
          <w:spacing w:val="1"/>
          <w:w w:val="105"/>
        </w:rPr>
        <w:t xml:space="preserve"> </w:t>
      </w:r>
      <w:r w:rsidR="003857DD" w:rsidRPr="00AF219E">
        <w:rPr>
          <w:rFonts w:cstheme="minorHAnsi"/>
          <w:w w:val="105"/>
        </w:rPr>
        <w:t>être</w:t>
      </w:r>
      <w:r w:rsidR="003857DD" w:rsidRPr="00AF219E">
        <w:rPr>
          <w:rFonts w:cstheme="minorHAnsi"/>
          <w:spacing w:val="13"/>
          <w:w w:val="105"/>
        </w:rPr>
        <w:t xml:space="preserve"> </w:t>
      </w:r>
      <w:r w:rsidR="003857DD" w:rsidRPr="00AF219E">
        <w:rPr>
          <w:rFonts w:cstheme="minorHAnsi"/>
          <w:w w:val="105"/>
        </w:rPr>
        <w:t>amenés</w:t>
      </w:r>
      <w:r w:rsidR="003857DD" w:rsidRPr="00AF219E">
        <w:rPr>
          <w:rFonts w:cstheme="minorHAnsi"/>
          <w:spacing w:val="18"/>
          <w:w w:val="105"/>
        </w:rPr>
        <w:t xml:space="preserve"> </w:t>
      </w:r>
      <w:r w:rsidR="003857DD" w:rsidRPr="00AF219E">
        <w:rPr>
          <w:rFonts w:cstheme="minorHAnsi"/>
          <w:w w:val="105"/>
        </w:rPr>
        <w:t>à</w:t>
      </w:r>
      <w:r w:rsidR="003857DD" w:rsidRPr="00AF219E">
        <w:rPr>
          <w:rFonts w:cstheme="minorHAnsi"/>
          <w:spacing w:val="11"/>
          <w:w w:val="105"/>
        </w:rPr>
        <w:t xml:space="preserve"> </w:t>
      </w:r>
      <w:r w:rsidR="003857DD" w:rsidRPr="00AF219E">
        <w:rPr>
          <w:rFonts w:cstheme="minorHAnsi"/>
          <w:w w:val="105"/>
        </w:rPr>
        <w:t>effectuer</w:t>
      </w:r>
      <w:r w:rsidR="003857DD" w:rsidRPr="00AF219E">
        <w:rPr>
          <w:rFonts w:cstheme="minorHAnsi"/>
          <w:spacing w:val="21"/>
          <w:w w:val="105"/>
        </w:rPr>
        <w:t xml:space="preserve"> </w:t>
      </w:r>
      <w:r w:rsidR="003857DD" w:rsidRPr="00AF219E">
        <w:rPr>
          <w:rFonts w:cstheme="minorHAnsi"/>
          <w:w w:val="105"/>
        </w:rPr>
        <w:t>depuis</w:t>
      </w:r>
      <w:r w:rsidR="003857DD" w:rsidRPr="00AF219E">
        <w:rPr>
          <w:rFonts w:cstheme="minorHAnsi"/>
          <w:spacing w:val="16"/>
          <w:w w:val="105"/>
        </w:rPr>
        <w:t xml:space="preserve"> </w:t>
      </w:r>
      <w:r w:rsidR="003857DD" w:rsidRPr="00AF219E">
        <w:rPr>
          <w:rFonts w:cstheme="minorHAnsi"/>
          <w:w w:val="105"/>
        </w:rPr>
        <w:t>leur</w:t>
      </w:r>
      <w:r w:rsidR="003857DD" w:rsidRPr="00AF219E">
        <w:rPr>
          <w:rFonts w:cstheme="minorHAnsi"/>
          <w:spacing w:val="9"/>
          <w:w w:val="105"/>
        </w:rPr>
        <w:t xml:space="preserve"> </w:t>
      </w:r>
      <w:r w:rsidR="003857DD" w:rsidRPr="00AF219E">
        <w:rPr>
          <w:rFonts w:cstheme="minorHAnsi"/>
          <w:w w:val="105"/>
        </w:rPr>
        <w:t>domicile.</w:t>
      </w:r>
    </w:p>
    <w:p w14:paraId="2663E05F" w14:textId="7ED4A3E4"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2" w:name="_Toc222491802"/>
      <w:r w:rsidRPr="00FF4D25">
        <w:rPr>
          <w:b/>
          <w:bCs/>
          <w:color w:val="0F243E" w:themeColor="text2" w:themeShade="80"/>
          <w:w w:val="110"/>
          <w:sz w:val="28"/>
          <w:szCs w:val="28"/>
        </w:rPr>
        <w:t>Conditions du passage au télétravail</w:t>
      </w:r>
      <w:bookmarkEnd w:id="2"/>
    </w:p>
    <w:p w14:paraId="774E4B67" w14:textId="77777777" w:rsidR="003857DD" w:rsidRPr="00FF4D25" w:rsidRDefault="003857DD" w:rsidP="00FF4D25">
      <w:pPr>
        <w:pStyle w:val="Titre7"/>
        <w:numPr>
          <w:ilvl w:val="1"/>
          <w:numId w:val="41"/>
        </w:numPr>
        <w:spacing w:before="120" w:after="120" w:line="240" w:lineRule="auto"/>
        <w:ind w:left="709" w:hanging="709"/>
        <w:rPr>
          <w:rFonts w:asciiTheme="minorHAnsi" w:hAnsiTheme="minorHAnsi" w:cstheme="minorHAnsi"/>
          <w:color w:val="0F243E" w:themeColor="text2" w:themeShade="80"/>
          <w:spacing w:val="-1"/>
          <w:w w:val="110"/>
          <w:sz w:val="24"/>
          <w:szCs w:val="24"/>
        </w:rPr>
      </w:pPr>
      <w:r w:rsidRPr="00FF4D25">
        <w:rPr>
          <w:rFonts w:asciiTheme="minorHAnsi" w:hAnsiTheme="minorHAnsi" w:cstheme="minorHAnsi"/>
          <w:color w:val="0F243E" w:themeColor="text2" w:themeShade="80"/>
          <w:spacing w:val="-1"/>
          <w:w w:val="110"/>
          <w:sz w:val="24"/>
          <w:szCs w:val="24"/>
        </w:rPr>
        <w:t>Principe du double volontariat</w:t>
      </w:r>
    </w:p>
    <w:p w14:paraId="1A77AAC6" w14:textId="3286951E" w:rsidR="003857DD" w:rsidRPr="00AF219E" w:rsidRDefault="003857DD" w:rsidP="00BE341C">
      <w:pPr>
        <w:spacing w:line="240" w:lineRule="auto"/>
        <w:jc w:val="both"/>
        <w:rPr>
          <w:rFonts w:cstheme="minorHAnsi"/>
        </w:rPr>
      </w:pPr>
      <w:r w:rsidRPr="00AF219E">
        <w:rPr>
          <w:rFonts w:cstheme="minorHAnsi"/>
        </w:rPr>
        <w:t xml:space="preserve">Le télétravail ne pourra être mis en place que sur </w:t>
      </w:r>
      <w:r w:rsidR="003069EE" w:rsidRPr="00AF219E">
        <w:rPr>
          <w:rFonts w:cstheme="minorHAnsi"/>
        </w:rPr>
        <w:t>l</w:t>
      </w:r>
      <w:r w:rsidRPr="00AF219E">
        <w:rPr>
          <w:rFonts w:cstheme="minorHAnsi"/>
        </w:rPr>
        <w:t>a base du double volontariat du salarié et de</w:t>
      </w:r>
      <w:r w:rsidRPr="00AF219E">
        <w:rPr>
          <w:rFonts w:cstheme="minorHAnsi"/>
          <w:spacing w:val="1"/>
        </w:rPr>
        <w:t xml:space="preserve"> </w:t>
      </w:r>
      <w:r w:rsidRPr="00AF219E">
        <w:rPr>
          <w:rFonts w:cstheme="minorHAnsi"/>
        </w:rPr>
        <w:t>l'employeur,</w:t>
      </w:r>
      <w:r w:rsidRPr="00AF219E">
        <w:rPr>
          <w:rFonts w:cstheme="minorHAnsi"/>
          <w:spacing w:val="1"/>
        </w:rPr>
        <w:t xml:space="preserve"> </w:t>
      </w:r>
      <w:r w:rsidRPr="00AF219E">
        <w:rPr>
          <w:rFonts w:cstheme="minorHAnsi"/>
        </w:rPr>
        <w:t>et</w:t>
      </w:r>
      <w:r w:rsidRPr="00AF219E">
        <w:rPr>
          <w:rFonts w:cstheme="minorHAnsi"/>
          <w:spacing w:val="1"/>
        </w:rPr>
        <w:t xml:space="preserve"> </w:t>
      </w:r>
      <w:r w:rsidRPr="00AF219E">
        <w:rPr>
          <w:rFonts w:cstheme="minorHAnsi"/>
        </w:rPr>
        <w:t>sous</w:t>
      </w:r>
      <w:r w:rsidRPr="00AF219E">
        <w:rPr>
          <w:rFonts w:cstheme="minorHAnsi"/>
          <w:spacing w:val="1"/>
        </w:rPr>
        <w:t xml:space="preserve"> </w:t>
      </w:r>
      <w:r w:rsidRPr="00AF219E">
        <w:rPr>
          <w:rFonts w:cstheme="minorHAnsi"/>
        </w:rPr>
        <w:t>condition</w:t>
      </w:r>
      <w:r w:rsidRPr="00AF219E">
        <w:rPr>
          <w:rFonts w:cstheme="minorHAnsi"/>
          <w:spacing w:val="1"/>
        </w:rPr>
        <w:t xml:space="preserve"> </w:t>
      </w:r>
      <w:r w:rsidRPr="00AF219E">
        <w:rPr>
          <w:rFonts w:cstheme="minorHAnsi"/>
        </w:rPr>
        <w:t>d'une</w:t>
      </w:r>
      <w:r w:rsidRPr="00AF219E">
        <w:rPr>
          <w:rFonts w:cstheme="minorHAnsi"/>
          <w:spacing w:val="1"/>
        </w:rPr>
        <w:t xml:space="preserve"> </w:t>
      </w:r>
      <w:r w:rsidRPr="00AF219E">
        <w:rPr>
          <w:rFonts w:cstheme="minorHAnsi"/>
        </w:rPr>
        <w:t>double</w:t>
      </w:r>
      <w:r w:rsidRPr="00AF219E">
        <w:rPr>
          <w:rFonts w:cstheme="minorHAnsi"/>
          <w:spacing w:val="1"/>
        </w:rPr>
        <w:t xml:space="preserve"> </w:t>
      </w:r>
      <w:r w:rsidRPr="00AF219E">
        <w:rPr>
          <w:rFonts w:cstheme="minorHAnsi"/>
        </w:rPr>
        <w:t>réversibilité</w:t>
      </w:r>
      <w:r w:rsidRPr="00AF219E">
        <w:rPr>
          <w:rFonts w:cstheme="minorHAnsi"/>
          <w:spacing w:val="1"/>
        </w:rPr>
        <w:t xml:space="preserve"> </w:t>
      </w:r>
      <w:r w:rsidRPr="00AF219E">
        <w:rPr>
          <w:rFonts w:cstheme="minorHAnsi"/>
        </w:rPr>
        <w:t>tant</w:t>
      </w:r>
      <w:r w:rsidRPr="00AF219E">
        <w:rPr>
          <w:rFonts w:cstheme="minorHAnsi"/>
          <w:spacing w:val="1"/>
        </w:rPr>
        <w:t xml:space="preserve"> </w:t>
      </w:r>
      <w:r w:rsidRPr="00AF219E">
        <w:rPr>
          <w:rFonts w:cstheme="minorHAnsi"/>
        </w:rPr>
        <w:t>à</w:t>
      </w:r>
      <w:r w:rsidRPr="00AF219E">
        <w:rPr>
          <w:rFonts w:cstheme="minorHAnsi"/>
          <w:spacing w:val="1"/>
        </w:rPr>
        <w:t xml:space="preserve"> </w:t>
      </w:r>
      <w:r w:rsidRPr="00AF219E">
        <w:rPr>
          <w:rFonts w:cstheme="minorHAnsi"/>
        </w:rPr>
        <w:t>l'initiative</w:t>
      </w:r>
      <w:r w:rsidRPr="00AF219E">
        <w:rPr>
          <w:rFonts w:cstheme="minorHAnsi"/>
          <w:spacing w:val="1"/>
        </w:rPr>
        <w:t xml:space="preserve"> </w:t>
      </w:r>
      <w:r w:rsidRPr="00AF219E">
        <w:rPr>
          <w:rFonts w:cstheme="minorHAnsi"/>
        </w:rPr>
        <w:t>du</w:t>
      </w:r>
      <w:r w:rsidRPr="00AF219E">
        <w:rPr>
          <w:rFonts w:cstheme="minorHAnsi"/>
          <w:spacing w:val="1"/>
        </w:rPr>
        <w:t xml:space="preserve"> </w:t>
      </w:r>
      <w:r w:rsidRPr="00AF219E">
        <w:rPr>
          <w:rFonts w:cstheme="minorHAnsi"/>
        </w:rPr>
        <w:t>salarié</w:t>
      </w:r>
      <w:r w:rsidRPr="00AF219E">
        <w:rPr>
          <w:rFonts w:cstheme="minorHAnsi"/>
          <w:spacing w:val="1"/>
        </w:rPr>
        <w:t xml:space="preserve"> </w:t>
      </w:r>
      <w:r w:rsidRPr="00AF219E">
        <w:rPr>
          <w:rFonts w:cstheme="minorHAnsi"/>
        </w:rPr>
        <w:t>que</w:t>
      </w:r>
      <w:r w:rsidRPr="00AF219E">
        <w:rPr>
          <w:rFonts w:cstheme="minorHAnsi"/>
          <w:spacing w:val="1"/>
        </w:rPr>
        <w:t xml:space="preserve"> </w:t>
      </w:r>
      <w:r w:rsidRPr="00AF219E">
        <w:rPr>
          <w:rFonts w:cstheme="minorHAnsi"/>
        </w:rPr>
        <w:t>de</w:t>
      </w:r>
      <w:r w:rsidRPr="00AF219E">
        <w:rPr>
          <w:rFonts w:cstheme="minorHAnsi"/>
          <w:spacing w:val="1"/>
        </w:rPr>
        <w:t xml:space="preserve"> </w:t>
      </w:r>
      <w:r w:rsidRPr="00AF219E">
        <w:rPr>
          <w:rFonts w:cstheme="minorHAnsi"/>
        </w:rPr>
        <w:t>l’employeur.</w:t>
      </w:r>
    </w:p>
    <w:p w14:paraId="392E4EAC" w14:textId="77777777" w:rsidR="003857DD" w:rsidRPr="00FF4D25" w:rsidRDefault="003857DD" w:rsidP="00FF4D25">
      <w:pPr>
        <w:pStyle w:val="Titre7"/>
        <w:numPr>
          <w:ilvl w:val="1"/>
          <w:numId w:val="41"/>
        </w:numPr>
        <w:spacing w:before="120" w:after="120" w:line="240" w:lineRule="auto"/>
        <w:ind w:left="709" w:hanging="709"/>
        <w:rPr>
          <w:rFonts w:asciiTheme="minorHAnsi" w:hAnsiTheme="minorHAnsi" w:cstheme="minorHAnsi"/>
          <w:color w:val="0F243E" w:themeColor="text2" w:themeShade="80"/>
          <w:spacing w:val="-1"/>
          <w:w w:val="110"/>
          <w:sz w:val="24"/>
          <w:szCs w:val="24"/>
        </w:rPr>
      </w:pPr>
      <w:r w:rsidRPr="00FF4D25">
        <w:rPr>
          <w:rFonts w:asciiTheme="minorHAnsi" w:hAnsiTheme="minorHAnsi" w:cstheme="minorHAnsi"/>
          <w:color w:val="0F243E" w:themeColor="text2" w:themeShade="80"/>
          <w:spacing w:val="-1"/>
          <w:w w:val="110"/>
          <w:sz w:val="24"/>
          <w:szCs w:val="24"/>
        </w:rPr>
        <w:t>Conditions d’éligibilité</w:t>
      </w:r>
    </w:p>
    <w:p w14:paraId="408CE23E" w14:textId="06305892" w:rsidR="003857DD" w:rsidRPr="00AF219E" w:rsidRDefault="003857DD" w:rsidP="00BE341C">
      <w:pPr>
        <w:spacing w:line="240" w:lineRule="auto"/>
        <w:jc w:val="both"/>
        <w:rPr>
          <w:rFonts w:cstheme="minorHAnsi"/>
          <w:w w:val="105"/>
          <w:szCs w:val="24"/>
        </w:rPr>
      </w:pPr>
      <w:r w:rsidRPr="00AF219E">
        <w:rPr>
          <w:rFonts w:cstheme="minorHAnsi"/>
          <w:w w:val="105"/>
          <w:szCs w:val="24"/>
        </w:rPr>
        <w:t xml:space="preserve">Les salariés entrant dans </w:t>
      </w:r>
      <w:r w:rsidR="003069EE" w:rsidRPr="00AF219E">
        <w:rPr>
          <w:rFonts w:cstheme="minorHAnsi"/>
          <w:w w:val="105"/>
          <w:szCs w:val="24"/>
        </w:rPr>
        <w:t>l</w:t>
      </w:r>
      <w:r w:rsidRPr="00AF219E">
        <w:rPr>
          <w:rFonts w:cstheme="minorHAnsi"/>
          <w:w w:val="105"/>
          <w:szCs w:val="24"/>
        </w:rPr>
        <w:t>e champ d'application défini au paragraphe 1.2 devront, en outre,</w:t>
      </w:r>
      <w:r w:rsidRPr="00AF219E">
        <w:rPr>
          <w:rFonts w:cstheme="minorHAnsi"/>
          <w:spacing w:val="1"/>
          <w:w w:val="105"/>
          <w:szCs w:val="24"/>
        </w:rPr>
        <w:t xml:space="preserve"> </w:t>
      </w:r>
      <w:r w:rsidRPr="00AF219E">
        <w:rPr>
          <w:rFonts w:cstheme="minorHAnsi"/>
          <w:w w:val="105"/>
          <w:szCs w:val="24"/>
        </w:rPr>
        <w:t>répondre aux critères d'éligibilité suivants, étant entendu que ces critères feront l'objet d’une</w:t>
      </w:r>
      <w:r w:rsidRPr="00AF219E">
        <w:rPr>
          <w:rFonts w:cstheme="minorHAnsi"/>
          <w:spacing w:val="1"/>
          <w:w w:val="105"/>
          <w:szCs w:val="24"/>
        </w:rPr>
        <w:t xml:space="preserve"> </w:t>
      </w:r>
      <w:r w:rsidRPr="00AF219E">
        <w:rPr>
          <w:rFonts w:cstheme="minorHAnsi"/>
          <w:w w:val="105"/>
          <w:szCs w:val="24"/>
        </w:rPr>
        <w:t xml:space="preserve">validation par la </w:t>
      </w:r>
      <w:r w:rsidR="00FE5154" w:rsidRPr="00AF219E">
        <w:rPr>
          <w:rFonts w:cstheme="minorHAnsi"/>
          <w:w w:val="105"/>
          <w:szCs w:val="24"/>
        </w:rPr>
        <w:t>Direction Générale</w:t>
      </w:r>
      <w:r w:rsidRPr="00AF219E">
        <w:rPr>
          <w:rFonts w:cstheme="minorHAnsi"/>
          <w:w w:val="105"/>
          <w:szCs w:val="24"/>
        </w:rPr>
        <w:t xml:space="preserve">, suivant les procédures décrites au paragraphe 3 </w:t>
      </w:r>
      <w:r w:rsidR="005236F9" w:rsidRPr="00AF219E">
        <w:rPr>
          <w:rFonts w:cstheme="minorHAnsi"/>
          <w:w w:val="105"/>
          <w:szCs w:val="24"/>
        </w:rPr>
        <w:t>du</w:t>
      </w:r>
      <w:r w:rsidR="005A781A" w:rsidRPr="00AF219E">
        <w:rPr>
          <w:rFonts w:cstheme="minorHAnsi"/>
          <w:w w:val="105"/>
          <w:szCs w:val="24"/>
        </w:rPr>
        <w:t xml:space="preserve"> présent accord</w:t>
      </w:r>
      <w:r w:rsidRPr="00AF219E">
        <w:rPr>
          <w:rFonts w:cstheme="minorHAnsi"/>
          <w:spacing w:val="15"/>
          <w:w w:val="105"/>
          <w:szCs w:val="24"/>
        </w:rPr>
        <w:t xml:space="preserve"> </w:t>
      </w:r>
      <w:r w:rsidRPr="00AF219E">
        <w:rPr>
          <w:rFonts w:cstheme="minorHAnsi"/>
          <w:w w:val="105"/>
          <w:szCs w:val="24"/>
        </w:rPr>
        <w:t>:</w:t>
      </w:r>
    </w:p>
    <w:p w14:paraId="0B936059" w14:textId="4F26EBD8" w:rsidR="003857DD" w:rsidRPr="00FF4D25" w:rsidRDefault="003857DD" w:rsidP="00442453">
      <w:pPr>
        <w:pStyle w:val="Titre8"/>
        <w:numPr>
          <w:ilvl w:val="2"/>
          <w:numId w:val="43"/>
        </w:numPr>
        <w:ind w:left="1418" w:hanging="709"/>
        <w:jc w:val="left"/>
        <w:rPr>
          <w:rFonts w:ascii="Calibri" w:hAnsi="Calibri" w:cs="Calibri"/>
          <w:i/>
          <w:iCs/>
          <w:color w:val="0F243E" w:themeColor="text2" w:themeShade="80"/>
          <w:sz w:val="22"/>
          <w:szCs w:val="22"/>
        </w:rPr>
      </w:pPr>
      <w:r w:rsidRPr="00FF4D25">
        <w:rPr>
          <w:rFonts w:ascii="Calibri" w:hAnsi="Calibri" w:cs="Calibri"/>
          <w:i/>
          <w:iCs/>
          <w:color w:val="0F243E" w:themeColor="text2" w:themeShade="80"/>
          <w:w w:val="110"/>
          <w:sz w:val="22"/>
          <w:szCs w:val="22"/>
        </w:rPr>
        <w:t>Ancienneté</w:t>
      </w:r>
      <w:r w:rsidRPr="00FF4D25">
        <w:rPr>
          <w:rFonts w:ascii="Calibri" w:hAnsi="Calibri" w:cs="Calibri"/>
          <w:i/>
          <w:iCs/>
          <w:color w:val="0F243E" w:themeColor="text2" w:themeShade="80"/>
          <w:spacing w:val="34"/>
          <w:w w:val="110"/>
          <w:sz w:val="22"/>
          <w:szCs w:val="22"/>
        </w:rPr>
        <w:t xml:space="preserve"> </w:t>
      </w:r>
      <w:r w:rsidRPr="00FF4D25">
        <w:rPr>
          <w:rFonts w:ascii="Calibri" w:hAnsi="Calibri" w:cs="Calibri"/>
          <w:i/>
          <w:iCs/>
          <w:color w:val="0F243E" w:themeColor="text2" w:themeShade="80"/>
          <w:w w:val="110"/>
          <w:sz w:val="22"/>
          <w:szCs w:val="22"/>
        </w:rPr>
        <w:t>dans</w:t>
      </w:r>
      <w:r w:rsidRPr="00FF4D25">
        <w:rPr>
          <w:rFonts w:ascii="Calibri" w:hAnsi="Calibri" w:cs="Calibri"/>
          <w:i/>
          <w:iCs/>
          <w:color w:val="0F243E" w:themeColor="text2" w:themeShade="80"/>
          <w:spacing w:val="35"/>
          <w:w w:val="110"/>
          <w:sz w:val="22"/>
          <w:szCs w:val="22"/>
        </w:rPr>
        <w:t xml:space="preserve"> </w:t>
      </w:r>
      <w:r w:rsidRPr="00FF4D25">
        <w:rPr>
          <w:rFonts w:ascii="Calibri" w:hAnsi="Calibri" w:cs="Calibri"/>
          <w:i/>
          <w:iCs/>
          <w:color w:val="0F243E" w:themeColor="text2" w:themeShade="80"/>
          <w:w w:val="110"/>
          <w:sz w:val="22"/>
          <w:szCs w:val="22"/>
        </w:rPr>
        <w:t>l’entreprise</w:t>
      </w:r>
      <w:r w:rsidRPr="00FF4D25">
        <w:rPr>
          <w:rFonts w:ascii="Calibri" w:hAnsi="Calibri" w:cs="Calibri"/>
          <w:i/>
          <w:iCs/>
          <w:color w:val="0F243E" w:themeColor="text2" w:themeShade="80"/>
          <w:spacing w:val="36"/>
          <w:w w:val="110"/>
          <w:sz w:val="22"/>
          <w:szCs w:val="22"/>
        </w:rPr>
        <w:t xml:space="preserve"> </w:t>
      </w:r>
      <w:r w:rsidRPr="00FF4D25">
        <w:rPr>
          <w:rFonts w:ascii="Calibri" w:hAnsi="Calibri" w:cs="Calibri"/>
          <w:i/>
          <w:iCs/>
          <w:color w:val="0F243E" w:themeColor="text2" w:themeShade="80"/>
          <w:w w:val="110"/>
          <w:sz w:val="22"/>
          <w:szCs w:val="22"/>
        </w:rPr>
        <w:t>et</w:t>
      </w:r>
      <w:r w:rsidRPr="00FF4D25">
        <w:rPr>
          <w:rFonts w:ascii="Calibri" w:hAnsi="Calibri" w:cs="Calibri"/>
          <w:i/>
          <w:iCs/>
          <w:color w:val="0F243E" w:themeColor="text2" w:themeShade="80"/>
          <w:spacing w:val="30"/>
          <w:w w:val="110"/>
          <w:sz w:val="22"/>
          <w:szCs w:val="22"/>
        </w:rPr>
        <w:t xml:space="preserve"> </w:t>
      </w:r>
      <w:r w:rsidRPr="00FF4D25">
        <w:rPr>
          <w:rFonts w:ascii="Calibri" w:hAnsi="Calibri" w:cs="Calibri"/>
          <w:i/>
          <w:iCs/>
          <w:color w:val="0F243E" w:themeColor="text2" w:themeShade="80"/>
          <w:w w:val="110"/>
          <w:sz w:val="22"/>
          <w:szCs w:val="22"/>
        </w:rPr>
        <w:t>contrat</w:t>
      </w:r>
      <w:r w:rsidRPr="00FF4D25">
        <w:rPr>
          <w:rFonts w:ascii="Calibri" w:hAnsi="Calibri" w:cs="Calibri"/>
          <w:i/>
          <w:iCs/>
          <w:color w:val="0F243E" w:themeColor="text2" w:themeShade="80"/>
          <w:spacing w:val="36"/>
          <w:w w:val="110"/>
          <w:sz w:val="22"/>
          <w:szCs w:val="22"/>
        </w:rPr>
        <w:t xml:space="preserve"> </w:t>
      </w:r>
      <w:r w:rsidRPr="00FF4D25">
        <w:rPr>
          <w:rFonts w:ascii="Calibri" w:hAnsi="Calibri" w:cs="Calibri"/>
          <w:i/>
          <w:iCs/>
          <w:color w:val="0F243E" w:themeColor="text2" w:themeShade="80"/>
          <w:w w:val="110"/>
          <w:sz w:val="22"/>
          <w:szCs w:val="22"/>
        </w:rPr>
        <w:t>de</w:t>
      </w:r>
      <w:r w:rsidRPr="00FF4D25">
        <w:rPr>
          <w:rFonts w:ascii="Calibri" w:hAnsi="Calibri" w:cs="Calibri"/>
          <w:i/>
          <w:iCs/>
          <w:color w:val="0F243E" w:themeColor="text2" w:themeShade="80"/>
          <w:spacing w:val="39"/>
          <w:w w:val="110"/>
          <w:sz w:val="22"/>
          <w:szCs w:val="22"/>
        </w:rPr>
        <w:t xml:space="preserve"> </w:t>
      </w:r>
      <w:r w:rsidRPr="00FF4D25">
        <w:rPr>
          <w:rFonts w:ascii="Calibri" w:hAnsi="Calibri" w:cs="Calibri"/>
          <w:i/>
          <w:iCs/>
          <w:color w:val="0F243E" w:themeColor="text2" w:themeShade="80"/>
          <w:w w:val="110"/>
          <w:sz w:val="22"/>
          <w:szCs w:val="22"/>
        </w:rPr>
        <w:t>travail</w:t>
      </w:r>
    </w:p>
    <w:p w14:paraId="2FE3ECF5" w14:textId="12425D24" w:rsidR="003857DD" w:rsidRDefault="003857DD" w:rsidP="00BE341C">
      <w:pPr>
        <w:spacing w:line="240" w:lineRule="auto"/>
        <w:jc w:val="both"/>
        <w:rPr>
          <w:rFonts w:cstheme="minorHAnsi"/>
          <w:szCs w:val="24"/>
        </w:rPr>
      </w:pPr>
      <w:r w:rsidRPr="00AF219E">
        <w:rPr>
          <w:rFonts w:cstheme="minorHAnsi"/>
          <w:szCs w:val="24"/>
        </w:rPr>
        <w:t>Ne sont éligibles</w:t>
      </w:r>
      <w:r w:rsidRPr="00AF219E">
        <w:rPr>
          <w:rFonts w:cstheme="minorHAnsi"/>
          <w:spacing w:val="1"/>
          <w:szCs w:val="24"/>
        </w:rPr>
        <w:t xml:space="preserve"> </w:t>
      </w:r>
      <w:r w:rsidRPr="00AF219E">
        <w:rPr>
          <w:rFonts w:cstheme="minorHAnsi"/>
          <w:szCs w:val="24"/>
        </w:rPr>
        <w:t>au télétravail</w:t>
      </w:r>
      <w:r w:rsidRPr="00AF219E">
        <w:rPr>
          <w:rFonts w:cstheme="minorHAnsi"/>
          <w:spacing w:val="1"/>
          <w:szCs w:val="24"/>
        </w:rPr>
        <w:t xml:space="preserve"> </w:t>
      </w:r>
      <w:r w:rsidRPr="00AF219E">
        <w:rPr>
          <w:rFonts w:cstheme="minorHAnsi"/>
          <w:szCs w:val="24"/>
        </w:rPr>
        <w:t>que les seuls salariés</w:t>
      </w:r>
      <w:r w:rsidRPr="00AF219E">
        <w:rPr>
          <w:rFonts w:cstheme="minorHAnsi"/>
          <w:spacing w:val="1"/>
          <w:szCs w:val="24"/>
        </w:rPr>
        <w:t xml:space="preserve"> </w:t>
      </w:r>
      <w:r w:rsidRPr="00AF219E">
        <w:rPr>
          <w:rFonts w:cstheme="minorHAnsi"/>
          <w:szCs w:val="24"/>
        </w:rPr>
        <w:t>titulaires</w:t>
      </w:r>
      <w:r w:rsidRPr="00AF219E">
        <w:rPr>
          <w:rFonts w:cstheme="minorHAnsi"/>
          <w:spacing w:val="46"/>
          <w:szCs w:val="24"/>
        </w:rPr>
        <w:t xml:space="preserve"> </w:t>
      </w:r>
      <w:r w:rsidRPr="00AF219E">
        <w:rPr>
          <w:rFonts w:cstheme="minorHAnsi"/>
          <w:szCs w:val="24"/>
        </w:rPr>
        <w:t>d'un contrat</w:t>
      </w:r>
      <w:r w:rsidRPr="00AF219E">
        <w:rPr>
          <w:rFonts w:cstheme="minorHAnsi"/>
          <w:spacing w:val="46"/>
          <w:szCs w:val="24"/>
        </w:rPr>
        <w:t xml:space="preserve"> </w:t>
      </w:r>
      <w:r w:rsidRPr="00AF219E">
        <w:rPr>
          <w:rFonts w:cstheme="minorHAnsi"/>
          <w:szCs w:val="24"/>
        </w:rPr>
        <w:t>de</w:t>
      </w:r>
      <w:r w:rsidRPr="00AF219E">
        <w:rPr>
          <w:rFonts w:cstheme="minorHAnsi"/>
          <w:spacing w:val="46"/>
          <w:szCs w:val="24"/>
        </w:rPr>
        <w:t xml:space="preserve"> </w:t>
      </w:r>
      <w:r w:rsidRPr="00AF219E">
        <w:rPr>
          <w:rFonts w:cstheme="minorHAnsi"/>
          <w:szCs w:val="24"/>
        </w:rPr>
        <w:t>travail</w:t>
      </w:r>
      <w:r w:rsidRPr="00AF219E">
        <w:rPr>
          <w:rFonts w:cstheme="minorHAnsi"/>
          <w:spacing w:val="46"/>
          <w:szCs w:val="24"/>
        </w:rPr>
        <w:t xml:space="preserve"> </w:t>
      </w:r>
      <w:r w:rsidRPr="00AF219E">
        <w:rPr>
          <w:rFonts w:cstheme="minorHAnsi"/>
          <w:szCs w:val="24"/>
        </w:rPr>
        <w:t>à</w:t>
      </w:r>
      <w:r w:rsidRPr="00AF219E">
        <w:rPr>
          <w:rFonts w:cstheme="minorHAnsi"/>
          <w:spacing w:val="1"/>
          <w:szCs w:val="24"/>
        </w:rPr>
        <w:t xml:space="preserve"> </w:t>
      </w:r>
      <w:r w:rsidRPr="00AF219E">
        <w:rPr>
          <w:rFonts w:cstheme="minorHAnsi"/>
          <w:szCs w:val="24"/>
        </w:rPr>
        <w:t xml:space="preserve">durée indéterminée ou déterminée, et disposant </w:t>
      </w:r>
      <w:r w:rsidRPr="00AF219E">
        <w:rPr>
          <w:rFonts w:cstheme="minorHAnsi"/>
          <w:bCs/>
          <w:szCs w:val="24"/>
        </w:rPr>
        <w:t>d’une ancienneté au sein de l’entreprise</w:t>
      </w:r>
      <w:r w:rsidRPr="00AF219E">
        <w:rPr>
          <w:rFonts w:cstheme="minorHAnsi"/>
          <w:b/>
          <w:spacing w:val="1"/>
          <w:szCs w:val="24"/>
        </w:rPr>
        <w:t xml:space="preserve"> </w:t>
      </w:r>
      <w:r w:rsidRPr="00AF219E">
        <w:rPr>
          <w:rFonts w:cstheme="minorHAnsi"/>
          <w:szCs w:val="24"/>
        </w:rPr>
        <w:t>d’au</w:t>
      </w:r>
      <w:r w:rsidRPr="00AF219E">
        <w:rPr>
          <w:rFonts w:cstheme="minorHAnsi"/>
          <w:spacing w:val="2"/>
          <w:szCs w:val="24"/>
        </w:rPr>
        <w:t xml:space="preserve"> </w:t>
      </w:r>
      <w:r w:rsidRPr="00AF219E">
        <w:rPr>
          <w:rFonts w:cstheme="minorHAnsi"/>
          <w:szCs w:val="24"/>
        </w:rPr>
        <w:t>moins</w:t>
      </w:r>
      <w:r w:rsidRPr="00AF219E">
        <w:rPr>
          <w:rFonts w:cstheme="minorHAnsi"/>
          <w:spacing w:val="7"/>
          <w:szCs w:val="24"/>
        </w:rPr>
        <w:t xml:space="preserve"> </w:t>
      </w:r>
      <w:r w:rsidRPr="00AF219E">
        <w:rPr>
          <w:rFonts w:cstheme="minorHAnsi"/>
          <w:szCs w:val="24"/>
        </w:rPr>
        <w:t>un</w:t>
      </w:r>
      <w:r w:rsidRPr="00AF219E">
        <w:rPr>
          <w:rFonts w:cstheme="minorHAnsi"/>
          <w:spacing w:val="3"/>
          <w:szCs w:val="24"/>
        </w:rPr>
        <w:t xml:space="preserve"> </w:t>
      </w:r>
      <w:r w:rsidRPr="00AF219E">
        <w:rPr>
          <w:rFonts w:cstheme="minorHAnsi"/>
          <w:szCs w:val="24"/>
        </w:rPr>
        <w:t>an</w:t>
      </w:r>
      <w:r w:rsidR="009A2776" w:rsidRPr="00AF219E">
        <w:rPr>
          <w:rFonts w:cstheme="minorHAnsi"/>
          <w:szCs w:val="24"/>
        </w:rPr>
        <w:t>.</w:t>
      </w:r>
    </w:p>
    <w:p w14:paraId="476352CF" w14:textId="637E777F" w:rsidR="003857DD" w:rsidRPr="00FF4D25" w:rsidRDefault="003857DD" w:rsidP="002D16EE">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Ancienneté dans la fonction</w:t>
      </w:r>
    </w:p>
    <w:p w14:paraId="486CAD29" w14:textId="3553CC6D" w:rsidR="003857DD" w:rsidRPr="00AF219E" w:rsidRDefault="003857DD" w:rsidP="00BE341C">
      <w:pPr>
        <w:spacing w:line="240" w:lineRule="auto"/>
        <w:jc w:val="both"/>
        <w:rPr>
          <w:rFonts w:cstheme="minorHAnsi"/>
          <w:bCs/>
          <w:szCs w:val="24"/>
        </w:rPr>
      </w:pPr>
      <w:r w:rsidRPr="00AF219E">
        <w:rPr>
          <w:rFonts w:cstheme="minorHAnsi"/>
          <w:szCs w:val="24"/>
        </w:rPr>
        <w:t>Ne</w:t>
      </w:r>
      <w:r w:rsidRPr="00AF219E">
        <w:rPr>
          <w:rFonts w:cstheme="minorHAnsi"/>
          <w:spacing w:val="1"/>
          <w:szCs w:val="24"/>
        </w:rPr>
        <w:t xml:space="preserve"> </w:t>
      </w:r>
      <w:r w:rsidRPr="00AF219E">
        <w:rPr>
          <w:rFonts w:cstheme="minorHAnsi"/>
          <w:szCs w:val="24"/>
        </w:rPr>
        <w:t>sont</w:t>
      </w:r>
      <w:r w:rsidRPr="00AF219E">
        <w:rPr>
          <w:rFonts w:cstheme="minorHAnsi"/>
          <w:spacing w:val="1"/>
          <w:szCs w:val="24"/>
        </w:rPr>
        <w:t xml:space="preserve"> </w:t>
      </w:r>
      <w:r w:rsidRPr="00AF219E">
        <w:rPr>
          <w:rFonts w:cstheme="minorHAnsi"/>
          <w:szCs w:val="24"/>
        </w:rPr>
        <w:t>éligibles</w:t>
      </w:r>
      <w:r w:rsidRPr="00AF219E">
        <w:rPr>
          <w:rFonts w:cstheme="minorHAnsi"/>
          <w:spacing w:val="1"/>
          <w:szCs w:val="24"/>
        </w:rPr>
        <w:t xml:space="preserve"> </w:t>
      </w:r>
      <w:r w:rsidRPr="00AF219E">
        <w:rPr>
          <w:rFonts w:cstheme="minorHAnsi"/>
          <w:szCs w:val="24"/>
        </w:rPr>
        <w:t>au</w:t>
      </w:r>
      <w:r w:rsidRPr="00AF219E">
        <w:rPr>
          <w:rFonts w:cstheme="minorHAnsi"/>
          <w:spacing w:val="1"/>
          <w:szCs w:val="24"/>
        </w:rPr>
        <w:t xml:space="preserve"> </w:t>
      </w:r>
      <w:r w:rsidRPr="00AF219E">
        <w:rPr>
          <w:rFonts w:cstheme="minorHAnsi"/>
          <w:szCs w:val="24"/>
        </w:rPr>
        <w:t>télétravail</w:t>
      </w:r>
      <w:r w:rsidRPr="00AF219E">
        <w:rPr>
          <w:rFonts w:cstheme="minorHAnsi"/>
          <w:spacing w:val="1"/>
          <w:szCs w:val="24"/>
        </w:rPr>
        <w:t xml:space="preserve"> </w:t>
      </w:r>
      <w:r w:rsidRPr="00AF219E">
        <w:rPr>
          <w:rFonts w:cstheme="minorHAnsi"/>
          <w:szCs w:val="24"/>
        </w:rPr>
        <w:t>que</w:t>
      </w:r>
      <w:r w:rsidRPr="00AF219E">
        <w:rPr>
          <w:rFonts w:cstheme="minorHAnsi"/>
          <w:spacing w:val="1"/>
          <w:szCs w:val="24"/>
        </w:rPr>
        <w:t xml:space="preserve"> </w:t>
      </w:r>
      <w:r w:rsidRPr="00AF219E">
        <w:rPr>
          <w:rFonts w:cstheme="minorHAnsi"/>
          <w:szCs w:val="24"/>
        </w:rPr>
        <w:t>les</w:t>
      </w:r>
      <w:r w:rsidRPr="00AF219E">
        <w:rPr>
          <w:rFonts w:cstheme="minorHAnsi"/>
          <w:spacing w:val="1"/>
          <w:szCs w:val="24"/>
        </w:rPr>
        <w:t xml:space="preserve"> </w:t>
      </w:r>
      <w:r w:rsidRPr="00AF219E">
        <w:rPr>
          <w:rFonts w:cstheme="minorHAnsi"/>
          <w:szCs w:val="24"/>
        </w:rPr>
        <w:t>salariés</w:t>
      </w:r>
      <w:r w:rsidRPr="00AF219E">
        <w:rPr>
          <w:rFonts w:cstheme="minorHAnsi"/>
          <w:spacing w:val="1"/>
          <w:szCs w:val="24"/>
        </w:rPr>
        <w:t xml:space="preserve"> </w:t>
      </w:r>
      <w:r w:rsidRPr="00AF219E">
        <w:rPr>
          <w:rFonts w:cstheme="minorHAnsi"/>
          <w:szCs w:val="24"/>
        </w:rPr>
        <w:t>bénéficiant</w:t>
      </w:r>
      <w:r w:rsidRPr="00AF219E">
        <w:rPr>
          <w:rFonts w:cstheme="minorHAnsi"/>
          <w:spacing w:val="1"/>
          <w:szCs w:val="24"/>
        </w:rPr>
        <w:t xml:space="preserve"> </w:t>
      </w:r>
      <w:r w:rsidRPr="00AF219E">
        <w:rPr>
          <w:rFonts w:cstheme="minorHAnsi"/>
          <w:szCs w:val="24"/>
        </w:rPr>
        <w:t>d’une ancienneté</w:t>
      </w:r>
      <w:r w:rsidRPr="00AF219E">
        <w:rPr>
          <w:rFonts w:cstheme="minorHAnsi"/>
          <w:spacing w:val="1"/>
          <w:szCs w:val="24"/>
        </w:rPr>
        <w:t xml:space="preserve"> </w:t>
      </w:r>
      <w:r w:rsidRPr="00AF219E">
        <w:rPr>
          <w:rFonts w:cstheme="minorHAnsi"/>
          <w:szCs w:val="24"/>
        </w:rPr>
        <w:t>dans leur</w:t>
      </w:r>
      <w:r w:rsidRPr="00AF219E">
        <w:rPr>
          <w:rFonts w:cstheme="minorHAnsi"/>
          <w:spacing w:val="1"/>
          <w:szCs w:val="24"/>
        </w:rPr>
        <w:t xml:space="preserve"> </w:t>
      </w:r>
      <w:r w:rsidRPr="00AF219E">
        <w:rPr>
          <w:rFonts w:cstheme="minorHAnsi"/>
          <w:szCs w:val="24"/>
        </w:rPr>
        <w:t xml:space="preserve">fonction d’au moins </w:t>
      </w:r>
      <w:r w:rsidR="00FE5154" w:rsidRPr="00AF219E">
        <w:rPr>
          <w:rFonts w:cstheme="minorHAnsi"/>
          <w:sz w:val="24"/>
          <w:szCs w:val="28"/>
        </w:rPr>
        <w:t>6</w:t>
      </w:r>
      <w:r w:rsidRPr="00AF219E">
        <w:rPr>
          <w:rFonts w:cstheme="minorHAnsi"/>
          <w:sz w:val="24"/>
          <w:szCs w:val="28"/>
        </w:rPr>
        <w:t xml:space="preserve"> </w:t>
      </w:r>
      <w:r w:rsidRPr="00AF219E">
        <w:rPr>
          <w:rFonts w:cstheme="minorHAnsi"/>
          <w:szCs w:val="24"/>
        </w:rPr>
        <w:t xml:space="preserve">mois </w:t>
      </w:r>
      <w:r w:rsidRPr="00AF219E">
        <w:rPr>
          <w:rFonts w:cstheme="minorHAnsi"/>
          <w:bCs/>
          <w:szCs w:val="24"/>
        </w:rPr>
        <w:t>sauf décision contraire de la hiérarchie basée sur des faits</w:t>
      </w:r>
      <w:r w:rsidRPr="00AF219E">
        <w:rPr>
          <w:rFonts w:cstheme="minorHAnsi"/>
          <w:bCs/>
          <w:spacing w:val="1"/>
          <w:szCs w:val="24"/>
        </w:rPr>
        <w:t xml:space="preserve"> </w:t>
      </w:r>
      <w:r w:rsidRPr="00AF219E">
        <w:rPr>
          <w:rFonts w:cstheme="minorHAnsi"/>
          <w:bCs/>
          <w:szCs w:val="24"/>
        </w:rPr>
        <w:t>précis</w:t>
      </w:r>
      <w:r w:rsidR="007F5C0B" w:rsidRPr="00AF219E">
        <w:rPr>
          <w:rFonts w:cstheme="minorHAnsi"/>
          <w:bCs/>
          <w:szCs w:val="24"/>
        </w:rPr>
        <w:t xml:space="preserve"> et argumentés</w:t>
      </w:r>
      <w:r w:rsidRPr="00AF219E">
        <w:rPr>
          <w:rFonts w:cstheme="minorHAnsi"/>
          <w:bCs/>
          <w:szCs w:val="24"/>
        </w:rPr>
        <w:t>.</w:t>
      </w:r>
    </w:p>
    <w:p w14:paraId="6D8867B6" w14:textId="5E565AAC"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lastRenderedPageBreak/>
        <w:t xml:space="preserve">Présence physique </w:t>
      </w:r>
      <w:r w:rsidR="00671D67">
        <w:rPr>
          <w:rFonts w:ascii="Calibri" w:hAnsi="Calibri" w:cs="Calibri"/>
          <w:i/>
          <w:iCs/>
          <w:color w:val="0F243E" w:themeColor="text2" w:themeShade="80"/>
          <w:w w:val="110"/>
          <w:sz w:val="22"/>
          <w:szCs w:val="22"/>
        </w:rPr>
        <w:t xml:space="preserve">ponctuelle </w:t>
      </w:r>
      <w:r w:rsidRPr="00FF4D25">
        <w:rPr>
          <w:rFonts w:ascii="Calibri" w:hAnsi="Calibri" w:cs="Calibri"/>
          <w:i/>
          <w:iCs/>
          <w:color w:val="0F243E" w:themeColor="text2" w:themeShade="80"/>
          <w:w w:val="110"/>
          <w:sz w:val="22"/>
          <w:szCs w:val="22"/>
        </w:rPr>
        <w:t>sur le lieu de travail non indispensable</w:t>
      </w:r>
    </w:p>
    <w:p w14:paraId="24FF93F3" w14:textId="2F410EA5" w:rsidR="003857DD" w:rsidRPr="00AF219E" w:rsidRDefault="003857DD" w:rsidP="00BE341C">
      <w:pPr>
        <w:spacing w:line="240" w:lineRule="auto"/>
        <w:jc w:val="both"/>
        <w:rPr>
          <w:rFonts w:cstheme="minorHAnsi"/>
          <w:szCs w:val="24"/>
        </w:rPr>
      </w:pPr>
      <w:r w:rsidRPr="00AF219E">
        <w:rPr>
          <w:rFonts w:cstheme="minorHAnsi"/>
          <w:w w:val="105"/>
          <w:szCs w:val="24"/>
        </w:rPr>
        <w:t>Ne</w:t>
      </w:r>
      <w:r w:rsidRPr="00AF219E">
        <w:rPr>
          <w:rFonts w:cstheme="minorHAnsi"/>
          <w:spacing w:val="1"/>
          <w:w w:val="105"/>
          <w:szCs w:val="24"/>
        </w:rPr>
        <w:t xml:space="preserve"> </w:t>
      </w:r>
      <w:r w:rsidRPr="00AF219E">
        <w:rPr>
          <w:rFonts w:cstheme="minorHAnsi"/>
          <w:w w:val="105"/>
          <w:szCs w:val="24"/>
        </w:rPr>
        <w:t>sont</w:t>
      </w:r>
      <w:r w:rsidRPr="00AF219E">
        <w:rPr>
          <w:rFonts w:cstheme="minorHAnsi"/>
          <w:spacing w:val="1"/>
          <w:w w:val="105"/>
          <w:szCs w:val="24"/>
        </w:rPr>
        <w:t xml:space="preserve"> </w:t>
      </w:r>
      <w:r w:rsidRPr="00AF219E">
        <w:rPr>
          <w:rFonts w:cstheme="minorHAnsi"/>
          <w:w w:val="105"/>
          <w:szCs w:val="24"/>
        </w:rPr>
        <w:t>éligibles</w:t>
      </w:r>
      <w:r w:rsidRPr="00AF219E">
        <w:rPr>
          <w:rFonts w:cstheme="minorHAnsi"/>
          <w:spacing w:val="1"/>
          <w:w w:val="105"/>
          <w:szCs w:val="24"/>
        </w:rPr>
        <w:t xml:space="preserve"> </w:t>
      </w:r>
      <w:r w:rsidRPr="00AF219E">
        <w:rPr>
          <w:rFonts w:cstheme="minorHAnsi"/>
          <w:w w:val="105"/>
          <w:szCs w:val="24"/>
        </w:rPr>
        <w:t>au</w:t>
      </w:r>
      <w:r w:rsidRPr="00AF219E">
        <w:rPr>
          <w:rFonts w:cstheme="minorHAnsi"/>
          <w:spacing w:val="1"/>
          <w:w w:val="105"/>
          <w:szCs w:val="24"/>
        </w:rPr>
        <w:t xml:space="preserve"> </w:t>
      </w:r>
      <w:r w:rsidRPr="00AF219E">
        <w:rPr>
          <w:rFonts w:cstheme="minorHAnsi"/>
          <w:w w:val="105"/>
          <w:szCs w:val="24"/>
        </w:rPr>
        <w:t>télétravail</w:t>
      </w:r>
      <w:r w:rsidRPr="00AF219E">
        <w:rPr>
          <w:rFonts w:cstheme="minorHAnsi"/>
          <w:spacing w:val="1"/>
          <w:w w:val="105"/>
          <w:szCs w:val="24"/>
        </w:rPr>
        <w:t xml:space="preserve"> </w:t>
      </w:r>
      <w:r w:rsidRPr="00AF219E">
        <w:rPr>
          <w:rFonts w:cstheme="minorHAnsi"/>
          <w:w w:val="105"/>
          <w:szCs w:val="24"/>
        </w:rPr>
        <w:t>que les</w:t>
      </w:r>
      <w:r w:rsidRPr="00AF219E">
        <w:rPr>
          <w:rFonts w:cstheme="minorHAnsi"/>
          <w:spacing w:val="1"/>
          <w:w w:val="105"/>
          <w:szCs w:val="24"/>
        </w:rPr>
        <w:t xml:space="preserve"> </w:t>
      </w:r>
      <w:r w:rsidRPr="00AF219E">
        <w:rPr>
          <w:rFonts w:cstheme="minorHAnsi"/>
          <w:w w:val="105"/>
          <w:szCs w:val="24"/>
        </w:rPr>
        <w:t>salariés dont</w:t>
      </w:r>
      <w:r w:rsidRPr="00AF219E">
        <w:rPr>
          <w:rFonts w:cstheme="minorHAnsi"/>
          <w:spacing w:val="1"/>
          <w:w w:val="105"/>
          <w:szCs w:val="24"/>
        </w:rPr>
        <w:t xml:space="preserve"> </w:t>
      </w:r>
      <w:r w:rsidRPr="00AF219E">
        <w:rPr>
          <w:rFonts w:cstheme="minorHAnsi"/>
          <w:w w:val="105"/>
          <w:szCs w:val="24"/>
        </w:rPr>
        <w:t>la</w:t>
      </w:r>
      <w:r w:rsidRPr="00AF219E">
        <w:rPr>
          <w:rFonts w:cstheme="minorHAnsi"/>
          <w:spacing w:val="1"/>
          <w:w w:val="105"/>
          <w:szCs w:val="24"/>
        </w:rPr>
        <w:t xml:space="preserve"> </w:t>
      </w:r>
      <w:r w:rsidR="005A781A" w:rsidRPr="00AF219E">
        <w:rPr>
          <w:rFonts w:cstheme="minorHAnsi"/>
          <w:w w:val="105"/>
          <w:szCs w:val="24"/>
        </w:rPr>
        <w:t>présence physique</w:t>
      </w:r>
      <w:r w:rsidR="00671D67" w:rsidRPr="00AF219E">
        <w:rPr>
          <w:rFonts w:cstheme="minorHAnsi"/>
          <w:w w:val="105"/>
          <w:szCs w:val="24"/>
        </w:rPr>
        <w:t xml:space="preserve"> </w:t>
      </w:r>
      <w:r w:rsidRPr="00AF219E">
        <w:rPr>
          <w:rFonts w:cstheme="minorHAnsi"/>
          <w:w w:val="105"/>
          <w:szCs w:val="24"/>
        </w:rPr>
        <w:t>dans les</w:t>
      </w:r>
      <w:r w:rsidRPr="00AF219E">
        <w:rPr>
          <w:rFonts w:cstheme="minorHAnsi"/>
          <w:spacing w:val="1"/>
          <w:w w:val="105"/>
          <w:szCs w:val="24"/>
        </w:rPr>
        <w:t xml:space="preserve"> </w:t>
      </w:r>
      <w:r w:rsidRPr="00AF219E">
        <w:rPr>
          <w:rFonts w:cstheme="minorHAnsi"/>
          <w:w w:val="105"/>
          <w:szCs w:val="24"/>
        </w:rPr>
        <w:t>locaux</w:t>
      </w:r>
      <w:r w:rsidRPr="00AF219E">
        <w:rPr>
          <w:rFonts w:cstheme="minorHAnsi"/>
          <w:spacing w:val="1"/>
          <w:w w:val="105"/>
          <w:szCs w:val="24"/>
        </w:rPr>
        <w:t xml:space="preserve"> </w:t>
      </w:r>
      <w:r w:rsidRPr="00AF219E">
        <w:rPr>
          <w:rFonts w:cstheme="minorHAnsi"/>
          <w:w w:val="105"/>
          <w:szCs w:val="24"/>
        </w:rPr>
        <w:t>de</w:t>
      </w:r>
      <w:r w:rsidRPr="00AF219E">
        <w:rPr>
          <w:rFonts w:cstheme="minorHAnsi"/>
          <w:spacing w:val="1"/>
          <w:w w:val="105"/>
          <w:szCs w:val="24"/>
        </w:rPr>
        <w:t xml:space="preserve"> </w:t>
      </w:r>
      <w:r w:rsidRPr="00AF219E">
        <w:rPr>
          <w:rFonts w:cstheme="minorHAnsi"/>
          <w:w w:val="105"/>
          <w:szCs w:val="24"/>
        </w:rPr>
        <w:t>l’entreprise</w:t>
      </w:r>
      <w:r w:rsidRPr="00AF219E">
        <w:rPr>
          <w:rFonts w:cstheme="minorHAnsi"/>
          <w:spacing w:val="1"/>
          <w:w w:val="105"/>
          <w:szCs w:val="24"/>
        </w:rPr>
        <w:t xml:space="preserve"> </w:t>
      </w:r>
      <w:r w:rsidRPr="00AF219E">
        <w:rPr>
          <w:rFonts w:cstheme="minorHAnsi"/>
          <w:w w:val="105"/>
          <w:szCs w:val="24"/>
        </w:rPr>
        <w:t>n'est</w:t>
      </w:r>
      <w:r w:rsidRPr="00AF219E">
        <w:rPr>
          <w:rFonts w:cstheme="minorHAnsi"/>
          <w:spacing w:val="1"/>
          <w:w w:val="105"/>
          <w:szCs w:val="24"/>
        </w:rPr>
        <w:t xml:space="preserve"> </w:t>
      </w:r>
      <w:r w:rsidRPr="00AF219E">
        <w:rPr>
          <w:rFonts w:cstheme="minorHAnsi"/>
          <w:w w:val="105"/>
          <w:szCs w:val="24"/>
        </w:rPr>
        <w:t>pas</w:t>
      </w:r>
      <w:r w:rsidRPr="00AF219E">
        <w:rPr>
          <w:rFonts w:cstheme="minorHAnsi"/>
          <w:spacing w:val="1"/>
          <w:w w:val="105"/>
          <w:szCs w:val="24"/>
        </w:rPr>
        <w:t xml:space="preserve"> </w:t>
      </w:r>
      <w:r w:rsidRPr="00AF219E">
        <w:rPr>
          <w:rFonts w:cstheme="minorHAnsi"/>
          <w:w w:val="105"/>
          <w:szCs w:val="24"/>
        </w:rPr>
        <w:t>nécessaire</w:t>
      </w:r>
      <w:r w:rsidR="00671D67" w:rsidRPr="00AF219E">
        <w:rPr>
          <w:rFonts w:cstheme="minorHAnsi"/>
          <w:w w:val="105"/>
          <w:szCs w:val="24"/>
        </w:rPr>
        <w:t>, de manière ponctuelle,</w:t>
      </w:r>
      <w:r w:rsidRPr="00AF219E">
        <w:rPr>
          <w:rFonts w:cstheme="minorHAnsi"/>
          <w:spacing w:val="1"/>
          <w:w w:val="105"/>
          <w:szCs w:val="24"/>
        </w:rPr>
        <w:t xml:space="preserve"> </w:t>
      </w:r>
      <w:r w:rsidRPr="00AF219E">
        <w:rPr>
          <w:rFonts w:cstheme="minorHAnsi"/>
          <w:w w:val="105"/>
          <w:szCs w:val="24"/>
        </w:rPr>
        <w:t>à</w:t>
      </w:r>
      <w:r w:rsidRPr="00AF219E">
        <w:rPr>
          <w:rFonts w:cstheme="minorHAnsi"/>
          <w:spacing w:val="1"/>
          <w:w w:val="105"/>
          <w:szCs w:val="24"/>
        </w:rPr>
        <w:t xml:space="preserve"> </w:t>
      </w:r>
      <w:r w:rsidRPr="00AF219E">
        <w:rPr>
          <w:rFonts w:cstheme="minorHAnsi"/>
          <w:w w:val="105"/>
          <w:szCs w:val="24"/>
        </w:rPr>
        <w:t>l'exécution</w:t>
      </w:r>
      <w:r w:rsidRPr="00AF219E">
        <w:rPr>
          <w:rFonts w:cstheme="minorHAnsi"/>
          <w:spacing w:val="1"/>
          <w:w w:val="105"/>
          <w:szCs w:val="24"/>
        </w:rPr>
        <w:t xml:space="preserve"> </w:t>
      </w:r>
      <w:r w:rsidRPr="00AF219E">
        <w:rPr>
          <w:rFonts w:cstheme="minorHAnsi"/>
          <w:w w:val="105"/>
          <w:szCs w:val="24"/>
        </w:rPr>
        <w:t>de</w:t>
      </w:r>
      <w:r w:rsidRPr="00AF219E">
        <w:rPr>
          <w:rFonts w:cstheme="minorHAnsi"/>
          <w:spacing w:val="1"/>
          <w:w w:val="105"/>
          <w:szCs w:val="24"/>
        </w:rPr>
        <w:t xml:space="preserve"> </w:t>
      </w:r>
      <w:r w:rsidRPr="00AF219E">
        <w:rPr>
          <w:rFonts w:cstheme="minorHAnsi"/>
          <w:w w:val="105"/>
          <w:szCs w:val="24"/>
        </w:rPr>
        <w:t>leurs</w:t>
      </w:r>
      <w:r w:rsidRPr="00AF219E">
        <w:rPr>
          <w:rFonts w:cstheme="minorHAnsi"/>
          <w:spacing w:val="1"/>
          <w:w w:val="105"/>
          <w:szCs w:val="24"/>
        </w:rPr>
        <w:t xml:space="preserve"> </w:t>
      </w:r>
      <w:r w:rsidRPr="00AF219E">
        <w:rPr>
          <w:rFonts w:cstheme="minorHAnsi"/>
          <w:w w:val="105"/>
          <w:szCs w:val="24"/>
        </w:rPr>
        <w:t>missions.</w:t>
      </w:r>
      <w:r w:rsidRPr="00AF219E">
        <w:rPr>
          <w:rFonts w:cstheme="minorHAnsi"/>
          <w:spacing w:val="1"/>
          <w:w w:val="105"/>
          <w:szCs w:val="24"/>
        </w:rPr>
        <w:t xml:space="preserve"> </w:t>
      </w:r>
      <w:r w:rsidRPr="00AF219E">
        <w:rPr>
          <w:rFonts w:cstheme="minorHAnsi"/>
          <w:w w:val="105"/>
          <w:szCs w:val="24"/>
        </w:rPr>
        <w:t>Les</w:t>
      </w:r>
      <w:r w:rsidRPr="00AF219E">
        <w:rPr>
          <w:rFonts w:cstheme="minorHAnsi"/>
          <w:spacing w:val="1"/>
          <w:w w:val="105"/>
          <w:szCs w:val="24"/>
        </w:rPr>
        <w:t xml:space="preserve"> </w:t>
      </w:r>
      <w:r w:rsidRPr="00AF219E">
        <w:rPr>
          <w:rFonts w:cstheme="minorHAnsi"/>
          <w:w w:val="105"/>
          <w:szCs w:val="24"/>
        </w:rPr>
        <w:t>télétravailleurs devront pouvoir gérer leur activité à distance en dehors de la présence</w:t>
      </w:r>
      <w:r w:rsidRPr="00AF219E">
        <w:rPr>
          <w:rFonts w:cstheme="minorHAnsi"/>
          <w:spacing w:val="1"/>
          <w:w w:val="105"/>
          <w:szCs w:val="24"/>
        </w:rPr>
        <w:t xml:space="preserve"> </w:t>
      </w:r>
      <w:r w:rsidRPr="00AF219E">
        <w:rPr>
          <w:rFonts w:cstheme="minorHAnsi"/>
          <w:w w:val="105"/>
          <w:szCs w:val="24"/>
        </w:rPr>
        <w:t>physique</w:t>
      </w:r>
      <w:r w:rsidRPr="00AF219E">
        <w:rPr>
          <w:rFonts w:cstheme="minorHAnsi"/>
          <w:spacing w:val="14"/>
          <w:w w:val="105"/>
          <w:szCs w:val="24"/>
        </w:rPr>
        <w:t xml:space="preserve"> </w:t>
      </w:r>
      <w:r w:rsidRPr="00AF219E">
        <w:rPr>
          <w:rFonts w:cstheme="minorHAnsi"/>
          <w:w w:val="105"/>
          <w:szCs w:val="24"/>
        </w:rPr>
        <w:t>de</w:t>
      </w:r>
      <w:r w:rsidRPr="00AF219E">
        <w:rPr>
          <w:rFonts w:cstheme="minorHAnsi"/>
          <w:spacing w:val="11"/>
          <w:w w:val="105"/>
          <w:szCs w:val="24"/>
        </w:rPr>
        <w:t xml:space="preserve"> </w:t>
      </w:r>
      <w:r w:rsidRPr="00AF219E">
        <w:rPr>
          <w:rFonts w:cstheme="minorHAnsi"/>
          <w:w w:val="105"/>
          <w:szCs w:val="24"/>
        </w:rPr>
        <w:t>leurs</w:t>
      </w:r>
      <w:r w:rsidRPr="00AF219E">
        <w:rPr>
          <w:rFonts w:cstheme="minorHAnsi"/>
          <w:spacing w:val="9"/>
          <w:w w:val="105"/>
          <w:szCs w:val="24"/>
        </w:rPr>
        <w:t xml:space="preserve"> </w:t>
      </w:r>
      <w:r w:rsidRPr="00AF219E">
        <w:rPr>
          <w:rFonts w:cstheme="minorHAnsi"/>
          <w:w w:val="105"/>
          <w:szCs w:val="24"/>
        </w:rPr>
        <w:t>collègues</w:t>
      </w:r>
      <w:r w:rsidRPr="00AF219E">
        <w:rPr>
          <w:rFonts w:cstheme="minorHAnsi"/>
          <w:spacing w:val="22"/>
          <w:w w:val="105"/>
          <w:szCs w:val="24"/>
        </w:rPr>
        <w:t xml:space="preserve"> </w:t>
      </w:r>
      <w:r w:rsidRPr="00AF219E">
        <w:rPr>
          <w:rFonts w:cstheme="minorHAnsi"/>
          <w:w w:val="105"/>
          <w:szCs w:val="24"/>
        </w:rPr>
        <w:t>ou</w:t>
      </w:r>
      <w:r w:rsidRPr="00AF219E">
        <w:rPr>
          <w:rFonts w:cstheme="minorHAnsi"/>
          <w:spacing w:val="8"/>
          <w:w w:val="105"/>
          <w:szCs w:val="24"/>
        </w:rPr>
        <w:t xml:space="preserve"> </w:t>
      </w:r>
      <w:r w:rsidRPr="00AF219E">
        <w:rPr>
          <w:rFonts w:cstheme="minorHAnsi"/>
          <w:w w:val="105"/>
          <w:szCs w:val="24"/>
        </w:rPr>
        <w:t>de</w:t>
      </w:r>
      <w:r w:rsidRPr="00AF219E">
        <w:rPr>
          <w:rFonts w:cstheme="minorHAnsi"/>
          <w:spacing w:val="11"/>
          <w:w w:val="105"/>
          <w:szCs w:val="24"/>
        </w:rPr>
        <w:t xml:space="preserve"> </w:t>
      </w:r>
      <w:r w:rsidRPr="00AF219E">
        <w:rPr>
          <w:rFonts w:cstheme="minorHAnsi"/>
          <w:w w:val="105"/>
          <w:szCs w:val="24"/>
        </w:rPr>
        <w:t>leurs</w:t>
      </w:r>
      <w:r w:rsidRPr="00AF219E">
        <w:rPr>
          <w:rFonts w:cstheme="minorHAnsi"/>
          <w:spacing w:val="15"/>
          <w:w w:val="105"/>
          <w:szCs w:val="24"/>
        </w:rPr>
        <w:t xml:space="preserve"> </w:t>
      </w:r>
      <w:r w:rsidRPr="00AF219E">
        <w:rPr>
          <w:rFonts w:cstheme="minorHAnsi"/>
          <w:w w:val="105"/>
          <w:szCs w:val="24"/>
        </w:rPr>
        <w:t>responsables.</w:t>
      </w:r>
    </w:p>
    <w:p w14:paraId="32DF0AFD" w14:textId="736C3744"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Compatibilité des missions avec le télétravail</w:t>
      </w:r>
    </w:p>
    <w:p w14:paraId="31B55CC2" w14:textId="46744F38" w:rsidR="003857DD" w:rsidRDefault="003857DD" w:rsidP="00BE341C">
      <w:pPr>
        <w:spacing w:line="240" w:lineRule="auto"/>
        <w:jc w:val="both"/>
        <w:rPr>
          <w:rFonts w:cstheme="minorHAnsi"/>
          <w:w w:val="105"/>
          <w:szCs w:val="24"/>
        </w:rPr>
      </w:pPr>
      <w:r w:rsidRPr="00AF219E">
        <w:rPr>
          <w:rFonts w:cstheme="minorHAnsi"/>
          <w:szCs w:val="24"/>
        </w:rPr>
        <w:t>Le</w:t>
      </w:r>
      <w:r w:rsidRPr="00AF219E">
        <w:rPr>
          <w:rFonts w:cstheme="minorHAnsi"/>
          <w:spacing w:val="1"/>
          <w:szCs w:val="24"/>
        </w:rPr>
        <w:t xml:space="preserve"> </w:t>
      </w:r>
      <w:r w:rsidRPr="00AF219E">
        <w:rPr>
          <w:rFonts w:cstheme="minorHAnsi"/>
          <w:szCs w:val="24"/>
        </w:rPr>
        <w:t>télétravail</w:t>
      </w:r>
      <w:r w:rsidRPr="00AF219E">
        <w:rPr>
          <w:rFonts w:cstheme="minorHAnsi"/>
          <w:spacing w:val="1"/>
          <w:szCs w:val="24"/>
        </w:rPr>
        <w:t xml:space="preserve"> </w:t>
      </w:r>
      <w:r w:rsidRPr="00AF219E">
        <w:rPr>
          <w:rFonts w:cstheme="minorHAnsi"/>
          <w:szCs w:val="24"/>
        </w:rPr>
        <w:t>ne</w:t>
      </w:r>
      <w:r w:rsidRPr="00AF219E">
        <w:rPr>
          <w:rFonts w:cstheme="minorHAnsi"/>
          <w:spacing w:val="1"/>
          <w:szCs w:val="24"/>
        </w:rPr>
        <w:t xml:space="preserve"> </w:t>
      </w:r>
      <w:r w:rsidRPr="00AF219E">
        <w:rPr>
          <w:rFonts w:cstheme="minorHAnsi"/>
          <w:szCs w:val="24"/>
        </w:rPr>
        <w:t>peut</w:t>
      </w:r>
      <w:r w:rsidRPr="00AF219E">
        <w:rPr>
          <w:rFonts w:cstheme="minorHAnsi"/>
          <w:spacing w:val="1"/>
          <w:szCs w:val="24"/>
        </w:rPr>
        <w:t xml:space="preserve"> </w:t>
      </w:r>
      <w:r w:rsidRPr="00AF219E">
        <w:rPr>
          <w:rFonts w:cstheme="minorHAnsi"/>
          <w:szCs w:val="24"/>
        </w:rPr>
        <w:t>être</w:t>
      </w:r>
      <w:r w:rsidRPr="00AF219E">
        <w:rPr>
          <w:rFonts w:cstheme="minorHAnsi"/>
          <w:spacing w:val="1"/>
          <w:szCs w:val="24"/>
        </w:rPr>
        <w:t xml:space="preserve"> </w:t>
      </w:r>
      <w:r w:rsidRPr="00AF219E">
        <w:rPr>
          <w:rFonts w:cstheme="minorHAnsi"/>
          <w:szCs w:val="24"/>
        </w:rPr>
        <w:t>ouvert</w:t>
      </w:r>
      <w:r w:rsidRPr="00AF219E">
        <w:rPr>
          <w:rFonts w:cstheme="minorHAnsi"/>
          <w:spacing w:val="1"/>
          <w:szCs w:val="24"/>
        </w:rPr>
        <w:t xml:space="preserve"> </w:t>
      </w:r>
      <w:r w:rsidRPr="00AF219E">
        <w:rPr>
          <w:rFonts w:cstheme="minorHAnsi"/>
          <w:szCs w:val="24"/>
        </w:rPr>
        <w:t>qu'à</w:t>
      </w:r>
      <w:r w:rsidRPr="00AF219E">
        <w:rPr>
          <w:rFonts w:cstheme="minorHAnsi"/>
          <w:spacing w:val="1"/>
          <w:szCs w:val="24"/>
        </w:rPr>
        <w:t xml:space="preserve"> </w:t>
      </w:r>
      <w:r w:rsidRPr="00AF219E">
        <w:rPr>
          <w:rFonts w:cstheme="minorHAnsi"/>
          <w:szCs w:val="24"/>
        </w:rPr>
        <w:t>des</w:t>
      </w:r>
      <w:r w:rsidRPr="00AF219E">
        <w:rPr>
          <w:rFonts w:cstheme="minorHAnsi"/>
          <w:spacing w:val="1"/>
          <w:szCs w:val="24"/>
        </w:rPr>
        <w:t xml:space="preserve"> </w:t>
      </w:r>
      <w:r w:rsidRPr="00AF219E">
        <w:rPr>
          <w:rFonts w:cstheme="minorHAnsi"/>
          <w:szCs w:val="24"/>
        </w:rPr>
        <w:t>fonctions</w:t>
      </w:r>
      <w:r w:rsidRPr="00AF219E">
        <w:rPr>
          <w:rFonts w:cstheme="minorHAnsi"/>
          <w:spacing w:val="1"/>
          <w:szCs w:val="24"/>
        </w:rPr>
        <w:t xml:space="preserve"> </w:t>
      </w:r>
      <w:r w:rsidRPr="00AF219E">
        <w:rPr>
          <w:rFonts w:cstheme="minorHAnsi"/>
          <w:szCs w:val="24"/>
        </w:rPr>
        <w:t>pouvant</w:t>
      </w:r>
      <w:r w:rsidRPr="00AF219E">
        <w:rPr>
          <w:rFonts w:cstheme="minorHAnsi"/>
          <w:spacing w:val="1"/>
          <w:szCs w:val="24"/>
        </w:rPr>
        <w:t xml:space="preserve"> </w:t>
      </w:r>
      <w:r w:rsidRPr="00AF219E">
        <w:rPr>
          <w:rFonts w:cstheme="minorHAnsi"/>
          <w:szCs w:val="24"/>
        </w:rPr>
        <w:t>être</w:t>
      </w:r>
      <w:r w:rsidRPr="00AF219E">
        <w:rPr>
          <w:rFonts w:cstheme="minorHAnsi"/>
          <w:spacing w:val="1"/>
          <w:szCs w:val="24"/>
        </w:rPr>
        <w:t xml:space="preserve"> </w:t>
      </w:r>
      <w:r w:rsidRPr="00AF219E">
        <w:rPr>
          <w:rFonts w:cstheme="minorHAnsi"/>
          <w:szCs w:val="24"/>
        </w:rPr>
        <w:t>exercées</w:t>
      </w:r>
      <w:r w:rsidRPr="00AF219E">
        <w:rPr>
          <w:rFonts w:cstheme="minorHAnsi"/>
          <w:spacing w:val="1"/>
          <w:szCs w:val="24"/>
        </w:rPr>
        <w:t xml:space="preserve"> </w:t>
      </w:r>
      <w:r w:rsidRPr="00AF219E">
        <w:rPr>
          <w:rFonts w:cstheme="minorHAnsi"/>
          <w:szCs w:val="24"/>
        </w:rPr>
        <w:t>au</w:t>
      </w:r>
      <w:r w:rsidRPr="00AF219E">
        <w:rPr>
          <w:rFonts w:cstheme="minorHAnsi"/>
          <w:spacing w:val="1"/>
          <w:szCs w:val="24"/>
        </w:rPr>
        <w:t xml:space="preserve"> </w:t>
      </w:r>
      <w:r w:rsidRPr="00AF219E">
        <w:rPr>
          <w:rFonts w:cstheme="minorHAnsi"/>
          <w:szCs w:val="24"/>
        </w:rPr>
        <w:t>moins</w:t>
      </w:r>
      <w:r w:rsidRPr="00AF219E">
        <w:rPr>
          <w:rFonts w:cstheme="minorHAnsi"/>
          <w:spacing w:val="1"/>
          <w:szCs w:val="24"/>
        </w:rPr>
        <w:t xml:space="preserve"> </w:t>
      </w:r>
      <w:r w:rsidRPr="00AF219E">
        <w:rPr>
          <w:rFonts w:cstheme="minorHAnsi"/>
          <w:w w:val="105"/>
          <w:szCs w:val="24"/>
        </w:rPr>
        <w:t>partiellement à distance. Dès lors, le télétravail ne sera possible que si les missions du</w:t>
      </w:r>
      <w:r w:rsidRPr="00AF219E">
        <w:rPr>
          <w:rFonts w:cstheme="minorHAnsi"/>
          <w:spacing w:val="1"/>
          <w:w w:val="105"/>
          <w:szCs w:val="24"/>
        </w:rPr>
        <w:t xml:space="preserve"> </w:t>
      </w:r>
      <w:r w:rsidRPr="00AF219E">
        <w:rPr>
          <w:rFonts w:cstheme="minorHAnsi"/>
          <w:w w:val="105"/>
          <w:szCs w:val="24"/>
        </w:rPr>
        <w:t>salarié comprennent un volume suffisant de tâches pouvant être accomplies depuis son</w:t>
      </w:r>
      <w:r w:rsidRPr="00AF219E">
        <w:rPr>
          <w:rFonts w:cstheme="minorHAnsi"/>
          <w:spacing w:val="1"/>
          <w:w w:val="105"/>
          <w:szCs w:val="24"/>
        </w:rPr>
        <w:t xml:space="preserve"> </w:t>
      </w:r>
      <w:r w:rsidRPr="00AF219E">
        <w:rPr>
          <w:rFonts w:cstheme="minorHAnsi"/>
          <w:w w:val="105"/>
          <w:szCs w:val="24"/>
        </w:rPr>
        <w:t>domicile</w:t>
      </w:r>
      <w:r w:rsidRPr="00AF219E">
        <w:rPr>
          <w:rFonts w:cstheme="minorHAnsi"/>
          <w:spacing w:val="23"/>
          <w:w w:val="105"/>
          <w:szCs w:val="24"/>
        </w:rPr>
        <w:t xml:space="preserve"> </w:t>
      </w:r>
      <w:r w:rsidRPr="00AF219E">
        <w:rPr>
          <w:rFonts w:cstheme="minorHAnsi"/>
          <w:w w:val="105"/>
          <w:szCs w:val="24"/>
        </w:rPr>
        <w:t>avec</w:t>
      </w:r>
      <w:r w:rsidRPr="00AF219E">
        <w:rPr>
          <w:rFonts w:cstheme="minorHAnsi"/>
          <w:spacing w:val="14"/>
          <w:w w:val="105"/>
          <w:szCs w:val="24"/>
        </w:rPr>
        <w:t xml:space="preserve"> </w:t>
      </w:r>
      <w:r w:rsidRPr="00AF219E">
        <w:rPr>
          <w:rFonts w:cstheme="minorHAnsi"/>
          <w:w w:val="105"/>
          <w:szCs w:val="24"/>
        </w:rPr>
        <w:t>la</w:t>
      </w:r>
      <w:r w:rsidRPr="00AF219E">
        <w:rPr>
          <w:rFonts w:cstheme="minorHAnsi"/>
          <w:spacing w:val="19"/>
          <w:w w:val="105"/>
          <w:szCs w:val="24"/>
        </w:rPr>
        <w:t xml:space="preserve"> </w:t>
      </w:r>
      <w:r w:rsidRPr="00AF219E">
        <w:rPr>
          <w:rFonts w:cstheme="minorHAnsi"/>
          <w:w w:val="105"/>
          <w:szCs w:val="24"/>
        </w:rPr>
        <w:t>même</w:t>
      </w:r>
      <w:r w:rsidRPr="00AF219E">
        <w:rPr>
          <w:rFonts w:cstheme="minorHAnsi"/>
          <w:spacing w:val="10"/>
          <w:w w:val="105"/>
          <w:szCs w:val="24"/>
        </w:rPr>
        <w:t xml:space="preserve"> </w:t>
      </w:r>
      <w:r w:rsidRPr="00AF219E">
        <w:rPr>
          <w:rFonts w:cstheme="minorHAnsi"/>
          <w:w w:val="105"/>
          <w:szCs w:val="24"/>
        </w:rPr>
        <w:t>efficacité</w:t>
      </w:r>
      <w:r w:rsidRPr="00AF219E">
        <w:rPr>
          <w:rFonts w:cstheme="minorHAnsi"/>
          <w:spacing w:val="20"/>
          <w:w w:val="105"/>
          <w:szCs w:val="24"/>
        </w:rPr>
        <w:t xml:space="preserve"> </w:t>
      </w:r>
      <w:r w:rsidRPr="00AF219E">
        <w:rPr>
          <w:rFonts w:cstheme="minorHAnsi"/>
          <w:w w:val="105"/>
          <w:szCs w:val="24"/>
        </w:rPr>
        <w:t>qu’au</w:t>
      </w:r>
      <w:r w:rsidRPr="00AF219E">
        <w:rPr>
          <w:rFonts w:cstheme="minorHAnsi"/>
          <w:spacing w:val="11"/>
          <w:w w:val="105"/>
          <w:szCs w:val="24"/>
        </w:rPr>
        <w:t xml:space="preserve"> </w:t>
      </w:r>
      <w:r w:rsidRPr="00AF219E">
        <w:rPr>
          <w:rFonts w:cstheme="minorHAnsi"/>
          <w:w w:val="105"/>
          <w:szCs w:val="24"/>
        </w:rPr>
        <w:t>sein</w:t>
      </w:r>
      <w:r w:rsidRPr="00AF219E">
        <w:rPr>
          <w:rFonts w:cstheme="minorHAnsi"/>
          <w:spacing w:val="9"/>
          <w:w w:val="105"/>
          <w:szCs w:val="24"/>
        </w:rPr>
        <w:t xml:space="preserve"> </w:t>
      </w:r>
      <w:r w:rsidRPr="00AF219E">
        <w:rPr>
          <w:rFonts w:cstheme="minorHAnsi"/>
          <w:w w:val="105"/>
          <w:szCs w:val="24"/>
        </w:rPr>
        <w:t>de</w:t>
      </w:r>
      <w:r w:rsidRPr="00AF219E">
        <w:rPr>
          <w:rFonts w:cstheme="minorHAnsi"/>
          <w:spacing w:val="5"/>
          <w:w w:val="105"/>
          <w:szCs w:val="24"/>
        </w:rPr>
        <w:t xml:space="preserve"> </w:t>
      </w:r>
      <w:r w:rsidRPr="00AF219E">
        <w:rPr>
          <w:rFonts w:cstheme="minorHAnsi"/>
          <w:w w:val="105"/>
          <w:szCs w:val="24"/>
        </w:rPr>
        <w:t>l'entreprise.</w:t>
      </w:r>
      <w:r w:rsidR="005236F9" w:rsidRPr="00AF219E">
        <w:rPr>
          <w:rFonts w:cstheme="minorHAnsi"/>
          <w:w w:val="105"/>
          <w:szCs w:val="24"/>
        </w:rPr>
        <w:t xml:space="preserve"> La Direction et les partenaires sociaux ont déterminé les postes dont les missions sont compatibles, ou non, avec la mise en œuvre du télétravail de manière régulière.</w:t>
      </w:r>
    </w:p>
    <w:p w14:paraId="0D687A70" w14:textId="4A12A207" w:rsidR="002D16EE" w:rsidRPr="00AF219E" w:rsidRDefault="001718BC" w:rsidP="001718BC">
      <w:pPr>
        <w:spacing w:line="240" w:lineRule="auto"/>
        <w:ind w:right="-568" w:hanging="851"/>
        <w:jc w:val="center"/>
        <w:rPr>
          <w:rFonts w:cstheme="minorHAnsi"/>
          <w:w w:val="105"/>
          <w:szCs w:val="24"/>
        </w:rPr>
      </w:pPr>
      <w:r w:rsidRPr="001718BC">
        <w:rPr>
          <w:rFonts w:cstheme="minorHAnsi"/>
          <w:noProof/>
          <w:w w:val="105"/>
          <w:szCs w:val="24"/>
        </w:rPr>
        <w:drawing>
          <wp:inline distT="0" distB="0" distL="0" distR="0" wp14:anchorId="47DECC12" wp14:editId="2A53C2B7">
            <wp:extent cx="2705148" cy="1744249"/>
            <wp:effectExtent l="0" t="0" r="0" b="8890"/>
            <wp:docPr id="496525717" name="Image 1" descr="Une image contenant texte, capture d’écran, diagramme, Parallè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25717" name="Image 1" descr="Une image contenant texte, capture d’écran, diagramme, Parallèle&#10;&#10;Le contenu généré par l’IA peut être incorrect."/>
                    <pic:cNvPicPr/>
                  </pic:nvPicPr>
                  <pic:blipFill>
                    <a:blip r:embed="rId12"/>
                    <a:stretch>
                      <a:fillRect/>
                    </a:stretch>
                  </pic:blipFill>
                  <pic:spPr>
                    <a:xfrm>
                      <a:off x="0" y="0"/>
                      <a:ext cx="2731206" cy="1761051"/>
                    </a:xfrm>
                    <a:prstGeom prst="rect">
                      <a:avLst/>
                    </a:prstGeom>
                  </pic:spPr>
                </pic:pic>
              </a:graphicData>
            </a:graphic>
          </wp:inline>
        </w:drawing>
      </w:r>
    </w:p>
    <w:p w14:paraId="429E8DBF" w14:textId="51B30E9E"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Sécurité</w:t>
      </w:r>
    </w:p>
    <w:p w14:paraId="143BE577" w14:textId="4DA32E56" w:rsidR="003857DD" w:rsidRPr="00FE5154" w:rsidRDefault="00FE5154" w:rsidP="00BE341C">
      <w:pPr>
        <w:spacing w:line="240" w:lineRule="auto"/>
        <w:jc w:val="both"/>
        <w:rPr>
          <w:rFonts w:cstheme="minorHAnsi"/>
        </w:rPr>
      </w:pPr>
      <w:r>
        <w:rPr>
          <w:rFonts w:cstheme="minorHAnsi"/>
          <w:bCs/>
          <w:color w:val="0F0F0F"/>
          <w:spacing w:val="-5"/>
        </w:rPr>
        <w:t xml:space="preserve">Le collaborateur devra s'assurer de la parfaite compatibilité de ses installations électrique avec un </w:t>
      </w:r>
      <w:r w:rsidR="003857DD" w:rsidRPr="00FE5154">
        <w:rPr>
          <w:rFonts w:cstheme="minorHAnsi"/>
          <w:bCs/>
        </w:rPr>
        <w:t>fonctionnement</w:t>
      </w:r>
      <w:r w:rsidR="003857DD" w:rsidRPr="00FE5154">
        <w:rPr>
          <w:rFonts w:cstheme="minorHAnsi"/>
          <w:bCs/>
          <w:spacing w:val="-1"/>
        </w:rPr>
        <w:t xml:space="preserve"> </w:t>
      </w:r>
      <w:r w:rsidR="003857DD" w:rsidRPr="00FE5154">
        <w:rPr>
          <w:rFonts w:cstheme="minorHAnsi"/>
          <w:bCs/>
          <w:color w:val="212121"/>
        </w:rPr>
        <w:t>en</w:t>
      </w:r>
      <w:r w:rsidR="003857DD" w:rsidRPr="00FE5154">
        <w:rPr>
          <w:rFonts w:cstheme="minorHAnsi"/>
          <w:bCs/>
          <w:color w:val="212121"/>
          <w:spacing w:val="5"/>
        </w:rPr>
        <w:t xml:space="preserve"> </w:t>
      </w:r>
      <w:r w:rsidR="003857DD" w:rsidRPr="00FE5154">
        <w:rPr>
          <w:rFonts w:cstheme="minorHAnsi"/>
          <w:bCs/>
        </w:rPr>
        <w:t>télétravail.</w:t>
      </w:r>
      <w:r w:rsidR="003069EE" w:rsidRPr="00FE5154">
        <w:rPr>
          <w:rFonts w:cstheme="minorHAnsi"/>
          <w:bCs/>
        </w:rPr>
        <w:t xml:space="preserve"> Il devra </w:t>
      </w:r>
      <w:r w:rsidR="003857DD" w:rsidRPr="00FE5154">
        <w:rPr>
          <w:rFonts w:cstheme="minorHAnsi"/>
          <w:bCs/>
          <w:color w:val="0E0E0E"/>
          <w:w w:val="105"/>
        </w:rPr>
        <w:t xml:space="preserve">fournir </w:t>
      </w:r>
      <w:r w:rsidR="003857DD" w:rsidRPr="00FE5154">
        <w:rPr>
          <w:rFonts w:cstheme="minorHAnsi"/>
          <w:w w:val="105"/>
        </w:rPr>
        <w:t>une</w:t>
      </w:r>
      <w:r w:rsidR="003857DD" w:rsidRPr="00FE5154">
        <w:rPr>
          <w:rFonts w:cstheme="minorHAnsi"/>
          <w:spacing w:val="1"/>
          <w:w w:val="105"/>
        </w:rPr>
        <w:t xml:space="preserve"> </w:t>
      </w:r>
      <w:r w:rsidR="003857DD" w:rsidRPr="00FE5154">
        <w:rPr>
          <w:rFonts w:cstheme="minorHAnsi"/>
          <w:w w:val="105"/>
        </w:rPr>
        <w:t>attestation</w:t>
      </w:r>
      <w:r w:rsidR="003857DD" w:rsidRPr="00FE5154">
        <w:rPr>
          <w:rFonts w:cstheme="minorHAnsi"/>
          <w:spacing w:val="1"/>
          <w:w w:val="105"/>
        </w:rPr>
        <w:t xml:space="preserve"> </w:t>
      </w:r>
      <w:r w:rsidR="003857DD" w:rsidRPr="00FE5154">
        <w:rPr>
          <w:rFonts w:cstheme="minorHAnsi"/>
          <w:w w:val="105"/>
        </w:rPr>
        <w:t>sur</w:t>
      </w:r>
      <w:r w:rsidR="003857DD" w:rsidRPr="00FE5154">
        <w:rPr>
          <w:rFonts w:cstheme="minorHAnsi"/>
          <w:spacing w:val="1"/>
          <w:w w:val="105"/>
        </w:rPr>
        <w:t xml:space="preserve"> </w:t>
      </w:r>
      <w:r w:rsidR="003857DD" w:rsidRPr="00FE5154">
        <w:rPr>
          <w:rFonts w:cstheme="minorHAnsi"/>
          <w:w w:val="105"/>
        </w:rPr>
        <w:t>l'honneur</w:t>
      </w:r>
      <w:r w:rsidR="003857DD" w:rsidRPr="00FE5154">
        <w:rPr>
          <w:rFonts w:cstheme="minorHAnsi"/>
          <w:spacing w:val="1"/>
          <w:w w:val="105"/>
        </w:rPr>
        <w:t xml:space="preserve"> </w:t>
      </w:r>
      <w:r w:rsidR="003857DD" w:rsidRPr="00FE5154">
        <w:rPr>
          <w:rFonts w:cstheme="minorHAnsi"/>
          <w:w w:val="105"/>
        </w:rPr>
        <w:t>selon</w:t>
      </w:r>
      <w:r w:rsidR="003857DD" w:rsidRPr="00FE5154">
        <w:rPr>
          <w:rFonts w:cstheme="minorHAnsi"/>
          <w:spacing w:val="49"/>
          <w:w w:val="105"/>
        </w:rPr>
        <w:t xml:space="preserve"> </w:t>
      </w:r>
      <w:r w:rsidR="003857DD" w:rsidRPr="00FE5154">
        <w:rPr>
          <w:rFonts w:cstheme="minorHAnsi"/>
          <w:w w:val="105"/>
        </w:rPr>
        <w:t>laquelle</w:t>
      </w:r>
      <w:r w:rsidR="003857DD" w:rsidRPr="00FE5154">
        <w:rPr>
          <w:rFonts w:cstheme="minorHAnsi"/>
          <w:spacing w:val="1"/>
          <w:w w:val="105"/>
        </w:rPr>
        <w:t xml:space="preserve"> </w:t>
      </w:r>
      <w:r w:rsidR="003857DD" w:rsidRPr="00FE5154">
        <w:rPr>
          <w:rFonts w:cstheme="minorHAnsi"/>
          <w:w w:val="105"/>
        </w:rPr>
        <w:t>l’installation</w:t>
      </w:r>
      <w:r w:rsidR="003857DD" w:rsidRPr="00FE5154">
        <w:rPr>
          <w:rFonts w:cstheme="minorHAnsi"/>
          <w:spacing w:val="-5"/>
          <w:w w:val="105"/>
        </w:rPr>
        <w:t xml:space="preserve"> </w:t>
      </w:r>
      <w:r w:rsidR="003857DD" w:rsidRPr="00FE5154">
        <w:rPr>
          <w:rFonts w:cstheme="minorHAnsi"/>
          <w:color w:val="111111"/>
          <w:w w:val="105"/>
        </w:rPr>
        <w:t>est</w:t>
      </w:r>
      <w:r w:rsidR="003857DD" w:rsidRPr="00FE5154">
        <w:rPr>
          <w:rFonts w:cstheme="minorHAnsi"/>
          <w:color w:val="111111"/>
          <w:spacing w:val="9"/>
          <w:w w:val="105"/>
        </w:rPr>
        <w:t xml:space="preserve"> </w:t>
      </w:r>
      <w:r w:rsidR="003857DD" w:rsidRPr="00FE5154">
        <w:rPr>
          <w:rFonts w:cstheme="minorHAnsi"/>
          <w:color w:val="161616"/>
          <w:w w:val="105"/>
        </w:rPr>
        <w:t>conforme</w:t>
      </w:r>
      <w:r w:rsidR="003857DD" w:rsidRPr="00FE5154">
        <w:rPr>
          <w:rFonts w:cstheme="minorHAnsi"/>
          <w:color w:val="161616"/>
          <w:spacing w:val="16"/>
          <w:w w:val="105"/>
        </w:rPr>
        <w:t xml:space="preserve"> </w:t>
      </w:r>
      <w:r w:rsidR="003857DD" w:rsidRPr="00FE5154">
        <w:rPr>
          <w:rFonts w:cstheme="minorHAnsi"/>
          <w:color w:val="0F0F0F"/>
          <w:w w:val="105"/>
        </w:rPr>
        <w:t>et</w:t>
      </w:r>
      <w:r w:rsidR="003857DD" w:rsidRPr="00FE5154">
        <w:rPr>
          <w:rFonts w:cstheme="minorHAnsi"/>
          <w:color w:val="0F0F0F"/>
          <w:spacing w:val="9"/>
          <w:w w:val="105"/>
        </w:rPr>
        <w:t xml:space="preserve"> </w:t>
      </w:r>
      <w:r w:rsidR="003857DD" w:rsidRPr="00FE5154">
        <w:rPr>
          <w:rFonts w:cstheme="minorHAnsi"/>
          <w:color w:val="0F0F0F"/>
          <w:w w:val="105"/>
        </w:rPr>
        <w:t>qu’il</w:t>
      </w:r>
      <w:r w:rsidR="00671D67">
        <w:rPr>
          <w:rFonts w:cstheme="minorHAnsi"/>
          <w:color w:val="0F0F0F"/>
          <w:w w:val="105"/>
        </w:rPr>
        <w:t>/elle</w:t>
      </w:r>
      <w:r w:rsidR="003857DD" w:rsidRPr="00FE5154">
        <w:rPr>
          <w:rFonts w:cstheme="minorHAnsi"/>
          <w:color w:val="0F0F0F"/>
          <w:spacing w:val="5"/>
          <w:w w:val="105"/>
        </w:rPr>
        <w:t xml:space="preserve"> </w:t>
      </w:r>
      <w:r w:rsidR="003857DD" w:rsidRPr="00FE5154">
        <w:rPr>
          <w:rFonts w:cstheme="minorHAnsi"/>
          <w:color w:val="0C0C0C"/>
          <w:w w:val="105"/>
        </w:rPr>
        <w:t>est</w:t>
      </w:r>
      <w:r w:rsidR="003857DD" w:rsidRPr="00FE5154">
        <w:rPr>
          <w:rFonts w:cstheme="minorHAnsi"/>
          <w:color w:val="0C0C0C"/>
          <w:spacing w:val="13"/>
          <w:w w:val="105"/>
        </w:rPr>
        <w:t xml:space="preserve"> </w:t>
      </w:r>
      <w:r w:rsidR="003857DD" w:rsidRPr="00FE5154">
        <w:rPr>
          <w:rFonts w:cstheme="minorHAnsi"/>
          <w:w w:val="105"/>
        </w:rPr>
        <w:t>conscient</w:t>
      </w:r>
      <w:r w:rsidR="00671D67">
        <w:rPr>
          <w:rFonts w:cstheme="minorHAnsi"/>
          <w:w w:val="105"/>
        </w:rPr>
        <w:t>(e)</w:t>
      </w:r>
      <w:r w:rsidR="003857DD" w:rsidRPr="00FE5154">
        <w:rPr>
          <w:rFonts w:cstheme="minorHAnsi"/>
          <w:spacing w:val="24"/>
          <w:w w:val="105"/>
        </w:rPr>
        <w:t xml:space="preserve"> </w:t>
      </w:r>
      <w:r w:rsidR="003857DD" w:rsidRPr="00FE5154">
        <w:rPr>
          <w:rFonts w:cstheme="minorHAnsi"/>
          <w:w w:val="105"/>
        </w:rPr>
        <w:t>de</w:t>
      </w:r>
      <w:r w:rsidR="003857DD" w:rsidRPr="00FE5154">
        <w:rPr>
          <w:rFonts w:cstheme="minorHAnsi"/>
          <w:spacing w:val="20"/>
          <w:w w:val="105"/>
        </w:rPr>
        <w:t xml:space="preserve"> </w:t>
      </w:r>
      <w:r w:rsidR="003857DD" w:rsidRPr="00FE5154">
        <w:rPr>
          <w:rFonts w:cstheme="minorHAnsi"/>
          <w:w w:val="105"/>
        </w:rPr>
        <w:t>tous</w:t>
      </w:r>
      <w:r w:rsidR="003857DD" w:rsidRPr="00FE5154">
        <w:rPr>
          <w:rFonts w:cstheme="minorHAnsi"/>
          <w:spacing w:val="11"/>
          <w:w w:val="105"/>
        </w:rPr>
        <w:t xml:space="preserve"> </w:t>
      </w:r>
      <w:r w:rsidR="003857DD" w:rsidRPr="00FE5154">
        <w:rPr>
          <w:rFonts w:cstheme="minorHAnsi"/>
          <w:w w:val="105"/>
        </w:rPr>
        <w:t>les</w:t>
      </w:r>
      <w:r w:rsidR="003857DD" w:rsidRPr="00FE5154">
        <w:rPr>
          <w:rFonts w:cstheme="minorHAnsi"/>
          <w:spacing w:val="4"/>
          <w:w w:val="105"/>
        </w:rPr>
        <w:t xml:space="preserve"> </w:t>
      </w:r>
      <w:r w:rsidR="003857DD" w:rsidRPr="00FE5154">
        <w:rPr>
          <w:rFonts w:cstheme="minorHAnsi"/>
          <w:w w:val="105"/>
        </w:rPr>
        <w:t>risques</w:t>
      </w:r>
      <w:r w:rsidR="003857DD" w:rsidRPr="00FE5154">
        <w:rPr>
          <w:rFonts w:cstheme="minorHAnsi"/>
          <w:spacing w:val="11"/>
          <w:w w:val="105"/>
        </w:rPr>
        <w:t xml:space="preserve"> </w:t>
      </w:r>
      <w:r w:rsidR="003857DD" w:rsidRPr="00FE5154">
        <w:rPr>
          <w:rFonts w:cstheme="minorHAnsi"/>
          <w:w w:val="105"/>
        </w:rPr>
        <w:t>encourus.</w:t>
      </w:r>
    </w:p>
    <w:p w14:paraId="2D600260" w14:textId="29579936" w:rsidR="003857DD" w:rsidRPr="003857DD" w:rsidRDefault="003857DD" w:rsidP="00BE341C">
      <w:pPr>
        <w:spacing w:line="240" w:lineRule="auto"/>
        <w:jc w:val="both"/>
        <w:rPr>
          <w:rFonts w:cstheme="minorHAnsi"/>
        </w:rPr>
      </w:pPr>
      <w:r w:rsidRPr="003069EE">
        <w:rPr>
          <w:rFonts w:cstheme="minorHAnsi"/>
          <w:color w:val="1D1D1D"/>
          <w:w w:val="105"/>
        </w:rPr>
        <w:t>Ce</w:t>
      </w:r>
      <w:r w:rsidRPr="003069EE">
        <w:rPr>
          <w:rFonts w:cstheme="minorHAnsi"/>
          <w:color w:val="1D1D1D"/>
          <w:spacing w:val="11"/>
          <w:w w:val="105"/>
        </w:rPr>
        <w:t xml:space="preserve"> </w:t>
      </w:r>
      <w:r w:rsidRPr="003069EE">
        <w:rPr>
          <w:rFonts w:cstheme="minorHAnsi"/>
          <w:w w:val="105"/>
        </w:rPr>
        <w:t>document</w:t>
      </w:r>
      <w:r w:rsidRPr="003069EE">
        <w:rPr>
          <w:rFonts w:cstheme="minorHAnsi"/>
          <w:spacing w:val="32"/>
          <w:w w:val="105"/>
        </w:rPr>
        <w:t xml:space="preserve"> </w:t>
      </w:r>
      <w:r w:rsidRPr="003069EE">
        <w:rPr>
          <w:rFonts w:cstheme="minorHAnsi"/>
          <w:color w:val="080808"/>
          <w:w w:val="105"/>
        </w:rPr>
        <w:t>devr</w:t>
      </w:r>
      <w:r w:rsidR="00145E18">
        <w:rPr>
          <w:rFonts w:cstheme="minorHAnsi"/>
          <w:color w:val="080808"/>
          <w:w w:val="105"/>
        </w:rPr>
        <w:t>a</w:t>
      </w:r>
      <w:r w:rsidRPr="003069EE">
        <w:rPr>
          <w:rFonts w:cstheme="minorHAnsi"/>
          <w:color w:val="080808"/>
          <w:spacing w:val="26"/>
          <w:w w:val="105"/>
        </w:rPr>
        <w:t xml:space="preserve"> </w:t>
      </w:r>
      <w:r w:rsidRPr="003069EE">
        <w:rPr>
          <w:rFonts w:cstheme="minorHAnsi"/>
          <w:color w:val="181818"/>
          <w:w w:val="105"/>
        </w:rPr>
        <w:t>être</w:t>
      </w:r>
      <w:r w:rsidRPr="003069EE">
        <w:rPr>
          <w:rFonts w:cstheme="minorHAnsi"/>
          <w:color w:val="181818"/>
          <w:spacing w:val="29"/>
          <w:w w:val="105"/>
        </w:rPr>
        <w:t xml:space="preserve"> </w:t>
      </w:r>
      <w:r w:rsidRPr="003069EE">
        <w:rPr>
          <w:rFonts w:cstheme="minorHAnsi"/>
          <w:w w:val="105"/>
        </w:rPr>
        <w:t>transmis</w:t>
      </w:r>
      <w:r w:rsidRPr="003069EE">
        <w:rPr>
          <w:rFonts w:cstheme="minorHAnsi"/>
          <w:spacing w:val="27"/>
          <w:w w:val="105"/>
        </w:rPr>
        <w:t xml:space="preserve"> </w:t>
      </w:r>
      <w:r w:rsidR="003069EE">
        <w:rPr>
          <w:rFonts w:cstheme="minorHAnsi"/>
          <w:color w:val="2D2D2D"/>
          <w:w w:val="105"/>
        </w:rPr>
        <w:t>au service Ressources Humaines</w:t>
      </w:r>
      <w:r w:rsidRPr="003069EE">
        <w:rPr>
          <w:rFonts w:cstheme="minorHAnsi"/>
          <w:w w:val="105"/>
        </w:rPr>
        <w:t>.</w:t>
      </w:r>
    </w:p>
    <w:p w14:paraId="5747F956" w14:textId="580736AD"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Autonomie dans la fonction et maîtrise des compétences</w:t>
      </w:r>
    </w:p>
    <w:p w14:paraId="7F35379F" w14:textId="421E1932" w:rsidR="003857DD" w:rsidRDefault="003857DD" w:rsidP="00BE341C">
      <w:pPr>
        <w:spacing w:line="240" w:lineRule="auto"/>
        <w:jc w:val="both"/>
        <w:rPr>
          <w:rFonts w:cstheme="minorHAnsi"/>
          <w:w w:val="105"/>
        </w:rPr>
      </w:pPr>
      <w:r w:rsidRPr="0002199E">
        <w:rPr>
          <w:rFonts w:cstheme="minorHAnsi"/>
          <w:w w:val="105"/>
        </w:rPr>
        <w:t xml:space="preserve">Ne sont </w:t>
      </w:r>
      <w:r w:rsidR="00145E18" w:rsidRPr="0002199E">
        <w:rPr>
          <w:rFonts w:cstheme="minorHAnsi"/>
          <w:w w:val="105"/>
        </w:rPr>
        <w:t>é</w:t>
      </w:r>
      <w:r w:rsidRPr="0002199E">
        <w:rPr>
          <w:rFonts w:cstheme="minorHAnsi"/>
          <w:w w:val="105"/>
        </w:rPr>
        <w:t>ligibles au télétravail que les salari</w:t>
      </w:r>
      <w:r w:rsidR="00671D67" w:rsidRPr="0002199E">
        <w:rPr>
          <w:rFonts w:cstheme="minorHAnsi"/>
          <w:w w:val="105"/>
        </w:rPr>
        <w:t>é(e)</w:t>
      </w:r>
      <w:r w:rsidRPr="0002199E">
        <w:rPr>
          <w:rFonts w:cstheme="minorHAnsi"/>
          <w:w w:val="105"/>
        </w:rPr>
        <w:t xml:space="preserve">s ayant une large autonomie dans leur fonction. Les télétravailleurs devront avoir suffisamment </w:t>
      </w:r>
      <w:r w:rsidR="00145E18" w:rsidRPr="0002199E">
        <w:rPr>
          <w:rFonts w:cstheme="minorHAnsi"/>
          <w:w w:val="105"/>
        </w:rPr>
        <w:t>intégré</w:t>
      </w:r>
      <w:r w:rsidRPr="0002199E">
        <w:rPr>
          <w:rFonts w:cstheme="minorHAnsi"/>
          <w:w w:val="105"/>
        </w:rPr>
        <w:t xml:space="preserve"> les savoirs, les outils et le réseau d’interlocuteurs dont ils ont besoin pour réaliser les missions qui leur sont confi</w:t>
      </w:r>
      <w:r w:rsidR="00145E18" w:rsidRPr="0002199E">
        <w:rPr>
          <w:rFonts w:cstheme="minorHAnsi"/>
          <w:w w:val="105"/>
        </w:rPr>
        <w:t>é</w:t>
      </w:r>
      <w:r w:rsidRPr="0002199E">
        <w:rPr>
          <w:rFonts w:cstheme="minorHAnsi"/>
          <w:w w:val="105"/>
        </w:rPr>
        <w:t>es.</w:t>
      </w:r>
    </w:p>
    <w:p w14:paraId="2397FC46" w14:textId="642F0DE0"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Prérequis techniques</w:t>
      </w:r>
    </w:p>
    <w:p w14:paraId="18B5CD05" w14:textId="758D7DAE" w:rsidR="003857DD" w:rsidRDefault="003857DD" w:rsidP="003857DD">
      <w:pPr>
        <w:spacing w:before="43" w:line="232" w:lineRule="auto"/>
        <w:jc w:val="both"/>
        <w:rPr>
          <w:rFonts w:cstheme="minorHAnsi"/>
        </w:rPr>
      </w:pPr>
      <w:r w:rsidRPr="0002199E">
        <w:rPr>
          <w:rFonts w:cstheme="minorHAnsi"/>
        </w:rPr>
        <w:t xml:space="preserve">Ne sont éligibles au télétravail que les salariés disposant </w:t>
      </w:r>
      <w:r w:rsidRPr="0002199E">
        <w:rPr>
          <w:rFonts w:cstheme="minorHAnsi"/>
          <w:bCs/>
        </w:rPr>
        <w:t>à leur domicile d’une connexion</w:t>
      </w:r>
      <w:r w:rsidRPr="0002199E">
        <w:rPr>
          <w:rFonts w:cstheme="minorHAnsi"/>
          <w:bCs/>
          <w:spacing w:val="1"/>
        </w:rPr>
        <w:t xml:space="preserve"> </w:t>
      </w:r>
      <w:r w:rsidRPr="0002199E">
        <w:rPr>
          <w:rFonts w:cstheme="minorHAnsi"/>
          <w:bCs/>
        </w:rPr>
        <w:t>internet</w:t>
      </w:r>
      <w:r w:rsidRPr="0002199E">
        <w:rPr>
          <w:rFonts w:cstheme="minorHAnsi"/>
          <w:bCs/>
          <w:spacing w:val="1"/>
        </w:rPr>
        <w:t xml:space="preserve"> </w:t>
      </w:r>
      <w:r w:rsidR="00145E18" w:rsidRPr="0002199E">
        <w:rPr>
          <w:rFonts w:cstheme="minorHAnsi"/>
        </w:rPr>
        <w:t xml:space="preserve">d'un débit suffisant pour leur permettre d'assurer leurs missions dans des conditions </w:t>
      </w:r>
      <w:r w:rsidR="00FE5154" w:rsidRPr="0002199E">
        <w:rPr>
          <w:rFonts w:cstheme="minorHAnsi"/>
        </w:rPr>
        <w:t>satisfaisantes</w:t>
      </w:r>
      <w:r w:rsidR="00145E18" w:rsidRPr="0002199E">
        <w:rPr>
          <w:rFonts w:cstheme="minorHAnsi"/>
        </w:rPr>
        <w:t>.</w:t>
      </w:r>
    </w:p>
    <w:p w14:paraId="7F381585" w14:textId="37FE8BEA"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Autonomie</w:t>
      </w:r>
      <w:r w:rsidR="00145E18" w:rsidRPr="00FF4D25">
        <w:rPr>
          <w:rFonts w:ascii="Calibri" w:hAnsi="Calibri" w:cs="Calibri"/>
          <w:i/>
          <w:iCs/>
          <w:color w:val="0F243E" w:themeColor="text2" w:themeShade="80"/>
          <w:w w:val="110"/>
          <w:sz w:val="22"/>
          <w:szCs w:val="22"/>
        </w:rPr>
        <w:t xml:space="preserve"> </w:t>
      </w:r>
      <w:r w:rsidRPr="00FF4D25">
        <w:rPr>
          <w:rFonts w:ascii="Calibri" w:hAnsi="Calibri" w:cs="Calibri"/>
          <w:i/>
          <w:iCs/>
          <w:color w:val="0F243E" w:themeColor="text2" w:themeShade="80"/>
          <w:w w:val="110"/>
          <w:sz w:val="22"/>
          <w:szCs w:val="22"/>
        </w:rPr>
        <w:t>mat</w:t>
      </w:r>
      <w:r w:rsidR="00145E18" w:rsidRPr="00FF4D25">
        <w:rPr>
          <w:rFonts w:ascii="Calibri" w:hAnsi="Calibri" w:cs="Calibri"/>
          <w:i/>
          <w:iCs/>
          <w:color w:val="0F243E" w:themeColor="text2" w:themeShade="80"/>
          <w:w w:val="110"/>
          <w:sz w:val="22"/>
          <w:szCs w:val="22"/>
        </w:rPr>
        <w:t xml:space="preserve">érielle </w:t>
      </w:r>
      <w:r w:rsidRPr="00FF4D25">
        <w:rPr>
          <w:rFonts w:ascii="Calibri" w:hAnsi="Calibri" w:cs="Calibri"/>
          <w:i/>
          <w:iCs/>
          <w:color w:val="0F243E" w:themeColor="text2" w:themeShade="80"/>
          <w:w w:val="110"/>
          <w:sz w:val="22"/>
          <w:szCs w:val="22"/>
        </w:rPr>
        <w:t>:</w:t>
      </w:r>
    </w:p>
    <w:p w14:paraId="4FEB488A" w14:textId="77777777" w:rsidR="003857DD" w:rsidRPr="00145E18" w:rsidRDefault="003857DD" w:rsidP="00BE341C">
      <w:pPr>
        <w:spacing w:before="31" w:line="240" w:lineRule="auto"/>
        <w:jc w:val="both"/>
        <w:rPr>
          <w:rFonts w:cstheme="minorHAnsi"/>
        </w:rPr>
      </w:pPr>
      <w:r w:rsidRPr="00145E18">
        <w:rPr>
          <w:rFonts w:cstheme="minorHAnsi"/>
          <w:color w:val="0C0C0C"/>
          <w:w w:val="105"/>
        </w:rPr>
        <w:t>Les</w:t>
      </w:r>
      <w:r w:rsidRPr="00145E18">
        <w:rPr>
          <w:rFonts w:cstheme="minorHAnsi"/>
          <w:color w:val="0C0C0C"/>
          <w:spacing w:val="1"/>
          <w:w w:val="105"/>
        </w:rPr>
        <w:t xml:space="preserve"> </w:t>
      </w:r>
      <w:r w:rsidRPr="00145E18">
        <w:rPr>
          <w:rFonts w:cstheme="minorHAnsi"/>
          <w:w w:val="105"/>
        </w:rPr>
        <w:t>logiciels</w:t>
      </w:r>
      <w:r w:rsidRPr="00145E18">
        <w:rPr>
          <w:rFonts w:cstheme="minorHAnsi"/>
          <w:spacing w:val="1"/>
          <w:w w:val="105"/>
        </w:rPr>
        <w:t xml:space="preserve"> </w:t>
      </w:r>
      <w:r w:rsidRPr="00145E18">
        <w:rPr>
          <w:rFonts w:cstheme="minorHAnsi"/>
          <w:w w:val="105"/>
        </w:rPr>
        <w:t>ou</w:t>
      </w:r>
      <w:r w:rsidRPr="00145E18">
        <w:rPr>
          <w:rFonts w:cstheme="minorHAnsi"/>
          <w:spacing w:val="1"/>
          <w:w w:val="105"/>
        </w:rPr>
        <w:t xml:space="preserve"> </w:t>
      </w:r>
      <w:r w:rsidRPr="00145E18">
        <w:rPr>
          <w:rFonts w:cstheme="minorHAnsi"/>
          <w:w w:val="105"/>
        </w:rPr>
        <w:t>technologies</w:t>
      </w:r>
      <w:r w:rsidRPr="00145E18">
        <w:rPr>
          <w:rFonts w:cstheme="minorHAnsi"/>
          <w:spacing w:val="1"/>
          <w:w w:val="105"/>
        </w:rPr>
        <w:t xml:space="preserve"> </w:t>
      </w:r>
      <w:r w:rsidRPr="00145E18">
        <w:rPr>
          <w:rFonts w:cstheme="minorHAnsi"/>
          <w:w w:val="105"/>
        </w:rPr>
        <w:t>utilisées</w:t>
      </w:r>
      <w:r w:rsidRPr="00145E18">
        <w:rPr>
          <w:rFonts w:cstheme="minorHAnsi"/>
          <w:spacing w:val="1"/>
          <w:w w:val="105"/>
        </w:rPr>
        <w:t xml:space="preserve"> </w:t>
      </w:r>
      <w:r w:rsidRPr="00145E18">
        <w:rPr>
          <w:rFonts w:cstheme="minorHAnsi"/>
          <w:w w:val="105"/>
        </w:rPr>
        <w:t>par</w:t>
      </w:r>
      <w:r w:rsidRPr="00145E18">
        <w:rPr>
          <w:rFonts w:cstheme="minorHAnsi"/>
          <w:spacing w:val="1"/>
          <w:w w:val="105"/>
        </w:rPr>
        <w:t xml:space="preserve"> </w:t>
      </w:r>
      <w:r w:rsidRPr="00145E18">
        <w:rPr>
          <w:rFonts w:cstheme="minorHAnsi"/>
          <w:w w:val="105"/>
        </w:rPr>
        <w:t>les</w:t>
      </w:r>
      <w:r w:rsidRPr="00145E18">
        <w:rPr>
          <w:rFonts w:cstheme="minorHAnsi"/>
          <w:spacing w:val="1"/>
          <w:w w:val="105"/>
        </w:rPr>
        <w:t xml:space="preserve"> </w:t>
      </w:r>
      <w:r w:rsidRPr="00145E18">
        <w:rPr>
          <w:rFonts w:cstheme="minorHAnsi"/>
          <w:w w:val="105"/>
        </w:rPr>
        <w:t>télétravailleurs devront</w:t>
      </w:r>
      <w:r w:rsidRPr="00145E18">
        <w:rPr>
          <w:rFonts w:cstheme="minorHAnsi"/>
          <w:spacing w:val="1"/>
          <w:w w:val="105"/>
        </w:rPr>
        <w:t xml:space="preserve"> </w:t>
      </w:r>
      <w:r w:rsidRPr="00145E18">
        <w:rPr>
          <w:rFonts w:cstheme="minorHAnsi"/>
          <w:w w:val="105"/>
        </w:rPr>
        <w:t>pouvoir</w:t>
      </w:r>
      <w:r w:rsidRPr="00145E18">
        <w:rPr>
          <w:rFonts w:cstheme="minorHAnsi"/>
          <w:spacing w:val="1"/>
          <w:w w:val="105"/>
        </w:rPr>
        <w:t xml:space="preserve"> </w:t>
      </w:r>
      <w:r w:rsidRPr="00145E18">
        <w:rPr>
          <w:rFonts w:cstheme="minorHAnsi"/>
          <w:color w:val="0F0F0F"/>
          <w:w w:val="105"/>
        </w:rPr>
        <w:t>être</w:t>
      </w:r>
      <w:r w:rsidRPr="00145E18">
        <w:rPr>
          <w:rFonts w:cstheme="minorHAnsi"/>
          <w:color w:val="0F0F0F"/>
          <w:spacing w:val="1"/>
          <w:w w:val="105"/>
        </w:rPr>
        <w:t xml:space="preserve"> </w:t>
      </w:r>
      <w:r w:rsidRPr="00145E18">
        <w:rPr>
          <w:rFonts w:cstheme="minorHAnsi"/>
          <w:w w:val="105"/>
        </w:rPr>
        <w:t>utilisés</w:t>
      </w:r>
      <w:r w:rsidRPr="00145E18">
        <w:rPr>
          <w:rFonts w:cstheme="minorHAnsi"/>
          <w:spacing w:val="18"/>
          <w:w w:val="105"/>
        </w:rPr>
        <w:t xml:space="preserve"> </w:t>
      </w:r>
      <w:r w:rsidRPr="00145E18">
        <w:rPr>
          <w:rFonts w:cstheme="minorHAnsi"/>
          <w:w w:val="105"/>
        </w:rPr>
        <w:t>au</w:t>
      </w:r>
      <w:r w:rsidRPr="00145E18">
        <w:rPr>
          <w:rFonts w:cstheme="minorHAnsi"/>
          <w:spacing w:val="11"/>
          <w:w w:val="105"/>
        </w:rPr>
        <w:t xml:space="preserve"> </w:t>
      </w:r>
      <w:r w:rsidRPr="00145E18">
        <w:rPr>
          <w:rFonts w:cstheme="minorHAnsi"/>
          <w:w w:val="105"/>
        </w:rPr>
        <w:t>domicile</w:t>
      </w:r>
      <w:r w:rsidRPr="00145E18">
        <w:rPr>
          <w:rFonts w:cstheme="minorHAnsi"/>
          <w:spacing w:val="16"/>
          <w:w w:val="105"/>
        </w:rPr>
        <w:t xml:space="preserve"> </w:t>
      </w:r>
      <w:r w:rsidRPr="00145E18">
        <w:rPr>
          <w:rFonts w:cstheme="minorHAnsi"/>
          <w:w w:val="105"/>
        </w:rPr>
        <w:t>dans</w:t>
      </w:r>
      <w:r w:rsidRPr="00145E18">
        <w:rPr>
          <w:rFonts w:cstheme="minorHAnsi"/>
          <w:spacing w:val="10"/>
          <w:w w:val="105"/>
        </w:rPr>
        <w:t xml:space="preserve"> </w:t>
      </w:r>
      <w:r w:rsidRPr="00145E18">
        <w:rPr>
          <w:rFonts w:cstheme="minorHAnsi"/>
          <w:color w:val="0C0C0C"/>
          <w:w w:val="105"/>
        </w:rPr>
        <w:t>les</w:t>
      </w:r>
      <w:r w:rsidRPr="00145E18">
        <w:rPr>
          <w:rFonts w:cstheme="minorHAnsi"/>
          <w:color w:val="0C0C0C"/>
          <w:spacing w:val="5"/>
          <w:w w:val="105"/>
        </w:rPr>
        <w:t xml:space="preserve"> </w:t>
      </w:r>
      <w:r w:rsidRPr="00145E18">
        <w:rPr>
          <w:rFonts w:cstheme="minorHAnsi"/>
          <w:w w:val="105"/>
        </w:rPr>
        <w:t>mêmes</w:t>
      </w:r>
      <w:r w:rsidRPr="00145E18">
        <w:rPr>
          <w:rFonts w:cstheme="minorHAnsi"/>
          <w:spacing w:val="17"/>
          <w:w w:val="105"/>
        </w:rPr>
        <w:t xml:space="preserve"> </w:t>
      </w:r>
      <w:r w:rsidRPr="00145E18">
        <w:rPr>
          <w:rFonts w:cstheme="minorHAnsi"/>
          <w:color w:val="0A0A0A"/>
          <w:w w:val="105"/>
        </w:rPr>
        <w:t>conditions</w:t>
      </w:r>
      <w:r w:rsidRPr="00145E18">
        <w:rPr>
          <w:rFonts w:cstheme="minorHAnsi"/>
          <w:color w:val="0A0A0A"/>
          <w:spacing w:val="24"/>
          <w:w w:val="105"/>
        </w:rPr>
        <w:t xml:space="preserve"> </w:t>
      </w:r>
      <w:r w:rsidRPr="00145E18">
        <w:rPr>
          <w:rFonts w:cstheme="minorHAnsi"/>
          <w:w w:val="105"/>
        </w:rPr>
        <w:t>qu’au</w:t>
      </w:r>
      <w:r w:rsidRPr="00145E18">
        <w:rPr>
          <w:rFonts w:cstheme="minorHAnsi"/>
          <w:spacing w:val="11"/>
          <w:w w:val="105"/>
        </w:rPr>
        <w:t xml:space="preserve"> </w:t>
      </w:r>
      <w:r w:rsidRPr="00145E18">
        <w:rPr>
          <w:rFonts w:cstheme="minorHAnsi"/>
          <w:w w:val="105"/>
        </w:rPr>
        <w:t>sein</w:t>
      </w:r>
      <w:r w:rsidRPr="00145E18">
        <w:rPr>
          <w:rFonts w:cstheme="minorHAnsi"/>
          <w:spacing w:val="-3"/>
          <w:w w:val="105"/>
        </w:rPr>
        <w:t xml:space="preserve"> </w:t>
      </w:r>
      <w:r w:rsidRPr="00145E18">
        <w:rPr>
          <w:rFonts w:cstheme="minorHAnsi"/>
          <w:w w:val="105"/>
        </w:rPr>
        <w:t>de</w:t>
      </w:r>
      <w:r w:rsidRPr="00145E18">
        <w:rPr>
          <w:rFonts w:cstheme="minorHAnsi"/>
          <w:spacing w:val="6"/>
          <w:w w:val="105"/>
        </w:rPr>
        <w:t xml:space="preserve"> </w:t>
      </w:r>
      <w:r w:rsidRPr="00145E18">
        <w:rPr>
          <w:rFonts w:cstheme="minorHAnsi"/>
          <w:w w:val="105"/>
        </w:rPr>
        <w:t>l’entreprise.</w:t>
      </w:r>
    </w:p>
    <w:p w14:paraId="1F9ACF1C" w14:textId="209EFE8A"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Compatibilité avec l</w:t>
      </w:r>
      <w:r w:rsidR="00EC52FD" w:rsidRPr="00FF4D25">
        <w:rPr>
          <w:rFonts w:ascii="Calibri" w:hAnsi="Calibri" w:cs="Calibri"/>
          <w:i/>
          <w:iCs/>
          <w:color w:val="0F243E" w:themeColor="text2" w:themeShade="80"/>
          <w:w w:val="110"/>
          <w:sz w:val="22"/>
          <w:szCs w:val="22"/>
        </w:rPr>
        <w:t>'</w:t>
      </w:r>
      <w:r w:rsidRPr="00FF4D25">
        <w:rPr>
          <w:rFonts w:ascii="Calibri" w:hAnsi="Calibri" w:cs="Calibri"/>
          <w:i/>
          <w:iCs/>
          <w:color w:val="0F243E" w:themeColor="text2" w:themeShade="80"/>
          <w:w w:val="110"/>
          <w:sz w:val="22"/>
          <w:szCs w:val="22"/>
        </w:rPr>
        <w:t>organisation de</w:t>
      </w:r>
      <w:r w:rsidR="00EC52FD" w:rsidRPr="00FF4D25">
        <w:rPr>
          <w:rFonts w:ascii="Calibri" w:hAnsi="Calibri" w:cs="Calibri"/>
          <w:i/>
          <w:iCs/>
          <w:color w:val="0F243E" w:themeColor="text2" w:themeShade="80"/>
          <w:w w:val="110"/>
          <w:sz w:val="22"/>
          <w:szCs w:val="22"/>
        </w:rPr>
        <w:t xml:space="preserve"> </w:t>
      </w:r>
      <w:r w:rsidRPr="00FF4D25">
        <w:rPr>
          <w:rFonts w:ascii="Calibri" w:hAnsi="Calibri" w:cs="Calibri"/>
          <w:i/>
          <w:iCs/>
          <w:color w:val="0F243E" w:themeColor="text2" w:themeShade="80"/>
          <w:w w:val="110"/>
          <w:sz w:val="22"/>
          <w:szCs w:val="22"/>
        </w:rPr>
        <w:t>l</w:t>
      </w:r>
      <w:r w:rsidR="00EC52FD" w:rsidRPr="00FF4D25">
        <w:rPr>
          <w:rFonts w:ascii="Calibri" w:hAnsi="Calibri" w:cs="Calibri"/>
          <w:i/>
          <w:iCs/>
          <w:color w:val="0F243E" w:themeColor="text2" w:themeShade="80"/>
          <w:w w:val="110"/>
          <w:sz w:val="22"/>
          <w:szCs w:val="22"/>
        </w:rPr>
        <w:t>'</w:t>
      </w:r>
      <w:r w:rsidRPr="00FF4D25">
        <w:rPr>
          <w:rFonts w:ascii="Calibri" w:hAnsi="Calibri" w:cs="Calibri"/>
          <w:i/>
          <w:iCs/>
          <w:color w:val="0F243E" w:themeColor="text2" w:themeShade="80"/>
          <w:w w:val="110"/>
          <w:sz w:val="22"/>
          <w:szCs w:val="22"/>
        </w:rPr>
        <w:t>équipe</w:t>
      </w:r>
      <w:r w:rsidR="00EC52FD" w:rsidRPr="00FF4D25">
        <w:rPr>
          <w:rFonts w:ascii="Calibri" w:hAnsi="Calibri" w:cs="Calibri"/>
          <w:i/>
          <w:iCs/>
          <w:color w:val="0F243E" w:themeColor="text2" w:themeShade="80"/>
          <w:w w:val="110"/>
          <w:sz w:val="22"/>
          <w:szCs w:val="22"/>
        </w:rPr>
        <w:t xml:space="preserve"> </w:t>
      </w:r>
    </w:p>
    <w:p w14:paraId="1108283C" w14:textId="57BB8713" w:rsidR="003857DD" w:rsidRDefault="003857DD" w:rsidP="00BE341C">
      <w:pPr>
        <w:spacing w:before="31" w:line="240" w:lineRule="auto"/>
        <w:jc w:val="both"/>
        <w:rPr>
          <w:rFonts w:cstheme="minorHAnsi"/>
          <w:w w:val="105"/>
        </w:rPr>
      </w:pPr>
      <w:r w:rsidRPr="0002199E">
        <w:rPr>
          <w:rFonts w:cstheme="minorHAnsi"/>
          <w:w w:val="105"/>
        </w:rPr>
        <w:t>Le</w:t>
      </w:r>
      <w:r w:rsidRPr="0002199E">
        <w:rPr>
          <w:rFonts w:cstheme="minorHAnsi"/>
          <w:spacing w:val="1"/>
          <w:w w:val="105"/>
        </w:rPr>
        <w:t xml:space="preserve"> </w:t>
      </w:r>
      <w:r w:rsidRPr="0002199E">
        <w:rPr>
          <w:rFonts w:cstheme="minorHAnsi"/>
          <w:w w:val="105"/>
        </w:rPr>
        <w:t>télétravail</w:t>
      </w:r>
      <w:r w:rsidRPr="0002199E">
        <w:rPr>
          <w:rFonts w:cstheme="minorHAnsi"/>
          <w:spacing w:val="1"/>
          <w:w w:val="105"/>
        </w:rPr>
        <w:t xml:space="preserve"> </w:t>
      </w:r>
      <w:r w:rsidRPr="0002199E">
        <w:rPr>
          <w:rFonts w:cstheme="minorHAnsi"/>
          <w:w w:val="105"/>
        </w:rPr>
        <w:t>devra être conciliable</w:t>
      </w:r>
      <w:r w:rsidRPr="0002199E">
        <w:rPr>
          <w:rFonts w:cstheme="minorHAnsi"/>
          <w:spacing w:val="1"/>
          <w:w w:val="105"/>
        </w:rPr>
        <w:t xml:space="preserve"> </w:t>
      </w:r>
      <w:r w:rsidRPr="0002199E">
        <w:rPr>
          <w:rFonts w:cstheme="minorHAnsi"/>
          <w:w w:val="105"/>
        </w:rPr>
        <w:t>avec le bon fonctionnement du service</w:t>
      </w:r>
      <w:r w:rsidR="00671D67" w:rsidRPr="0002199E">
        <w:rPr>
          <w:rFonts w:cstheme="minorHAnsi"/>
          <w:w w:val="105"/>
        </w:rPr>
        <w:t xml:space="preserve"> et de l'entreprise</w:t>
      </w:r>
      <w:r w:rsidRPr="0002199E">
        <w:rPr>
          <w:rFonts w:cstheme="minorHAnsi"/>
          <w:w w:val="105"/>
        </w:rPr>
        <w:t>.</w:t>
      </w:r>
      <w:r w:rsidRPr="0002199E">
        <w:rPr>
          <w:rFonts w:cstheme="minorHAnsi"/>
          <w:spacing w:val="1"/>
          <w:w w:val="105"/>
        </w:rPr>
        <w:t xml:space="preserve"> </w:t>
      </w:r>
      <w:r w:rsidRPr="0002199E">
        <w:rPr>
          <w:rFonts w:cstheme="minorHAnsi"/>
          <w:w w:val="105"/>
        </w:rPr>
        <w:t>Si</w:t>
      </w:r>
      <w:r w:rsidRPr="0002199E">
        <w:rPr>
          <w:rFonts w:cstheme="minorHAnsi"/>
          <w:spacing w:val="1"/>
          <w:w w:val="105"/>
        </w:rPr>
        <w:t xml:space="preserve"> </w:t>
      </w:r>
      <w:r w:rsidRPr="0002199E">
        <w:rPr>
          <w:rFonts w:cstheme="minorHAnsi"/>
          <w:w w:val="105"/>
        </w:rPr>
        <w:t>cette</w:t>
      </w:r>
      <w:r w:rsidRPr="0002199E">
        <w:rPr>
          <w:rFonts w:cstheme="minorHAnsi"/>
          <w:spacing w:val="1"/>
          <w:w w:val="105"/>
        </w:rPr>
        <w:t xml:space="preserve"> </w:t>
      </w:r>
      <w:r w:rsidRPr="0002199E">
        <w:rPr>
          <w:rFonts w:cstheme="minorHAnsi"/>
          <w:w w:val="105"/>
        </w:rPr>
        <w:t>organisation s'avère susceptible d’affecter le bon fonctionnement de l’équipe</w:t>
      </w:r>
      <w:r w:rsidR="00671D67" w:rsidRPr="0002199E">
        <w:rPr>
          <w:rFonts w:cstheme="minorHAnsi"/>
          <w:w w:val="105"/>
        </w:rPr>
        <w:t xml:space="preserve"> ou la bonne réalisation des projets</w:t>
      </w:r>
      <w:r w:rsidRPr="0002199E">
        <w:rPr>
          <w:rFonts w:cstheme="minorHAnsi"/>
          <w:w w:val="105"/>
        </w:rPr>
        <w:t>, le passage</w:t>
      </w:r>
      <w:r w:rsidRPr="0002199E">
        <w:rPr>
          <w:rFonts w:cstheme="minorHAnsi"/>
          <w:spacing w:val="1"/>
          <w:w w:val="105"/>
        </w:rPr>
        <w:t xml:space="preserve"> </w:t>
      </w:r>
      <w:r w:rsidRPr="0002199E">
        <w:rPr>
          <w:rFonts w:cstheme="minorHAnsi"/>
          <w:w w:val="105"/>
        </w:rPr>
        <w:t>au</w:t>
      </w:r>
      <w:r w:rsidRPr="0002199E">
        <w:rPr>
          <w:rFonts w:cstheme="minorHAnsi"/>
          <w:spacing w:val="19"/>
          <w:w w:val="105"/>
        </w:rPr>
        <w:t xml:space="preserve"> </w:t>
      </w:r>
      <w:r w:rsidRPr="0002199E">
        <w:rPr>
          <w:rFonts w:cstheme="minorHAnsi"/>
          <w:w w:val="105"/>
        </w:rPr>
        <w:t>télétravail</w:t>
      </w:r>
      <w:r w:rsidRPr="0002199E">
        <w:rPr>
          <w:rFonts w:cstheme="minorHAnsi"/>
          <w:spacing w:val="21"/>
          <w:w w:val="105"/>
        </w:rPr>
        <w:t xml:space="preserve"> </w:t>
      </w:r>
      <w:r w:rsidRPr="0002199E">
        <w:rPr>
          <w:rFonts w:cstheme="minorHAnsi"/>
          <w:w w:val="105"/>
        </w:rPr>
        <w:t>pourra</w:t>
      </w:r>
      <w:r w:rsidRPr="0002199E">
        <w:rPr>
          <w:rFonts w:cstheme="minorHAnsi"/>
          <w:spacing w:val="17"/>
          <w:w w:val="105"/>
        </w:rPr>
        <w:t xml:space="preserve"> </w:t>
      </w:r>
      <w:r w:rsidRPr="0002199E">
        <w:rPr>
          <w:rFonts w:cstheme="minorHAnsi"/>
          <w:w w:val="105"/>
        </w:rPr>
        <w:t>être</w:t>
      </w:r>
      <w:r w:rsidRPr="0002199E">
        <w:rPr>
          <w:rFonts w:cstheme="minorHAnsi"/>
          <w:spacing w:val="14"/>
          <w:w w:val="105"/>
        </w:rPr>
        <w:t xml:space="preserve"> </w:t>
      </w:r>
      <w:r w:rsidRPr="0002199E">
        <w:rPr>
          <w:rFonts w:cstheme="minorHAnsi"/>
          <w:w w:val="105"/>
        </w:rPr>
        <w:t>refusé.</w:t>
      </w:r>
      <w:r w:rsidR="00FE5154" w:rsidRPr="0002199E">
        <w:rPr>
          <w:rFonts w:cstheme="minorHAnsi"/>
          <w:w w:val="105"/>
        </w:rPr>
        <w:t xml:space="preserve"> C'est au manager du service concerné de s'assurer de cette compatibilité. Le manager devra en outre s'assurer que les journées de travail des membres de son équipe sont organisées par roulement, et non de manière concomitante, afin de garantir une présence sur site d'une partie de son équipe.</w:t>
      </w:r>
    </w:p>
    <w:p w14:paraId="3F72C59F" w14:textId="77777777" w:rsidR="000521E9" w:rsidRPr="0002199E" w:rsidRDefault="000521E9" w:rsidP="00BE341C">
      <w:pPr>
        <w:spacing w:before="31" w:line="240" w:lineRule="auto"/>
        <w:jc w:val="both"/>
        <w:rPr>
          <w:rFonts w:cstheme="minorHAnsi"/>
          <w:w w:val="105"/>
        </w:rPr>
      </w:pPr>
    </w:p>
    <w:p w14:paraId="6A727E77" w14:textId="222EC22B" w:rsidR="003857DD" w:rsidRPr="00FF4D25" w:rsidRDefault="003857D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lastRenderedPageBreak/>
        <w:t>Confiance réciproque</w:t>
      </w:r>
    </w:p>
    <w:p w14:paraId="456A9105" w14:textId="77777777" w:rsidR="003857DD" w:rsidRPr="0002199E" w:rsidRDefault="003857DD" w:rsidP="00BE341C">
      <w:pPr>
        <w:spacing w:before="31" w:line="240" w:lineRule="auto"/>
        <w:jc w:val="both"/>
        <w:rPr>
          <w:rFonts w:cstheme="minorHAnsi"/>
        </w:rPr>
      </w:pPr>
      <w:r w:rsidRPr="0002199E">
        <w:rPr>
          <w:rFonts w:cstheme="minorHAnsi"/>
          <w:w w:val="105"/>
        </w:rPr>
        <w:t>La confiance</w:t>
      </w:r>
      <w:r w:rsidRPr="0002199E">
        <w:rPr>
          <w:rFonts w:cstheme="minorHAnsi"/>
          <w:spacing w:val="1"/>
          <w:w w:val="105"/>
        </w:rPr>
        <w:t xml:space="preserve"> </w:t>
      </w:r>
      <w:r w:rsidRPr="0002199E">
        <w:rPr>
          <w:rFonts w:cstheme="minorHAnsi"/>
          <w:w w:val="105"/>
        </w:rPr>
        <w:t>entre</w:t>
      </w:r>
      <w:r w:rsidRPr="0002199E">
        <w:rPr>
          <w:rFonts w:cstheme="minorHAnsi"/>
          <w:spacing w:val="1"/>
          <w:w w:val="105"/>
        </w:rPr>
        <w:t xml:space="preserve"> </w:t>
      </w:r>
      <w:r w:rsidRPr="0002199E">
        <w:rPr>
          <w:rFonts w:cstheme="minorHAnsi"/>
          <w:w w:val="105"/>
        </w:rPr>
        <w:t>le</w:t>
      </w:r>
      <w:r w:rsidRPr="0002199E">
        <w:rPr>
          <w:rFonts w:cstheme="minorHAnsi"/>
          <w:spacing w:val="1"/>
          <w:w w:val="105"/>
        </w:rPr>
        <w:t xml:space="preserve"> </w:t>
      </w:r>
      <w:r w:rsidRPr="0002199E">
        <w:rPr>
          <w:rFonts w:cstheme="minorHAnsi"/>
          <w:w w:val="105"/>
        </w:rPr>
        <w:t>salarié</w:t>
      </w:r>
      <w:r w:rsidRPr="0002199E">
        <w:rPr>
          <w:rFonts w:cstheme="minorHAnsi"/>
          <w:spacing w:val="1"/>
          <w:w w:val="105"/>
        </w:rPr>
        <w:t xml:space="preserve"> </w:t>
      </w:r>
      <w:r w:rsidRPr="0002199E">
        <w:rPr>
          <w:rFonts w:cstheme="minorHAnsi"/>
          <w:w w:val="105"/>
        </w:rPr>
        <w:t>et</w:t>
      </w:r>
      <w:r w:rsidRPr="0002199E">
        <w:rPr>
          <w:rFonts w:cstheme="minorHAnsi"/>
          <w:spacing w:val="1"/>
          <w:w w:val="105"/>
        </w:rPr>
        <w:t xml:space="preserve"> </w:t>
      </w:r>
      <w:r w:rsidRPr="0002199E">
        <w:rPr>
          <w:rFonts w:cstheme="minorHAnsi"/>
          <w:w w:val="105"/>
        </w:rPr>
        <w:t>son</w:t>
      </w:r>
      <w:r w:rsidRPr="0002199E">
        <w:rPr>
          <w:rFonts w:cstheme="minorHAnsi"/>
          <w:spacing w:val="1"/>
          <w:w w:val="105"/>
        </w:rPr>
        <w:t xml:space="preserve"> </w:t>
      </w:r>
      <w:r w:rsidRPr="0002199E">
        <w:rPr>
          <w:rFonts w:cstheme="minorHAnsi"/>
          <w:w w:val="105"/>
        </w:rPr>
        <w:t>manager</w:t>
      </w:r>
      <w:r w:rsidRPr="0002199E">
        <w:rPr>
          <w:rFonts w:cstheme="minorHAnsi"/>
          <w:spacing w:val="1"/>
          <w:w w:val="105"/>
        </w:rPr>
        <w:t xml:space="preserve"> </w:t>
      </w:r>
      <w:r w:rsidRPr="0002199E">
        <w:rPr>
          <w:rFonts w:cstheme="minorHAnsi"/>
          <w:w w:val="105"/>
        </w:rPr>
        <w:t>est</w:t>
      </w:r>
      <w:r w:rsidRPr="0002199E">
        <w:rPr>
          <w:rFonts w:cstheme="minorHAnsi"/>
          <w:spacing w:val="1"/>
          <w:w w:val="105"/>
        </w:rPr>
        <w:t xml:space="preserve"> </w:t>
      </w:r>
      <w:r w:rsidRPr="0002199E">
        <w:rPr>
          <w:rFonts w:cstheme="minorHAnsi"/>
          <w:w w:val="105"/>
        </w:rPr>
        <w:t>le</w:t>
      </w:r>
      <w:r w:rsidRPr="0002199E">
        <w:rPr>
          <w:rFonts w:cstheme="minorHAnsi"/>
          <w:spacing w:val="1"/>
          <w:w w:val="105"/>
        </w:rPr>
        <w:t xml:space="preserve"> </w:t>
      </w:r>
      <w:r w:rsidRPr="0002199E">
        <w:rPr>
          <w:rFonts w:cstheme="minorHAnsi"/>
          <w:w w:val="105"/>
        </w:rPr>
        <w:t>fondement</w:t>
      </w:r>
      <w:r w:rsidRPr="0002199E">
        <w:rPr>
          <w:rFonts w:cstheme="minorHAnsi"/>
          <w:spacing w:val="1"/>
          <w:w w:val="105"/>
        </w:rPr>
        <w:t xml:space="preserve"> </w:t>
      </w:r>
      <w:r w:rsidRPr="0002199E">
        <w:rPr>
          <w:rFonts w:cstheme="minorHAnsi"/>
          <w:w w:val="105"/>
        </w:rPr>
        <w:t>indispensable</w:t>
      </w:r>
      <w:r w:rsidRPr="0002199E">
        <w:rPr>
          <w:rFonts w:cstheme="minorHAnsi"/>
          <w:spacing w:val="1"/>
          <w:w w:val="105"/>
        </w:rPr>
        <w:t xml:space="preserve"> </w:t>
      </w:r>
      <w:r w:rsidRPr="0002199E">
        <w:rPr>
          <w:rFonts w:cstheme="minorHAnsi"/>
          <w:w w:val="105"/>
        </w:rPr>
        <w:t>de</w:t>
      </w:r>
      <w:r w:rsidRPr="0002199E">
        <w:rPr>
          <w:rFonts w:cstheme="minorHAnsi"/>
          <w:spacing w:val="1"/>
          <w:w w:val="105"/>
        </w:rPr>
        <w:t xml:space="preserve"> </w:t>
      </w:r>
      <w:r w:rsidRPr="0002199E">
        <w:rPr>
          <w:rFonts w:cstheme="minorHAnsi"/>
          <w:w w:val="105"/>
        </w:rPr>
        <w:t>la</w:t>
      </w:r>
      <w:r w:rsidRPr="0002199E">
        <w:rPr>
          <w:rFonts w:cstheme="minorHAnsi"/>
          <w:spacing w:val="1"/>
          <w:w w:val="105"/>
        </w:rPr>
        <w:t xml:space="preserve"> </w:t>
      </w:r>
      <w:r w:rsidRPr="0002199E">
        <w:rPr>
          <w:rFonts w:cstheme="minorHAnsi"/>
          <w:w w:val="105"/>
        </w:rPr>
        <w:t>relation</w:t>
      </w:r>
      <w:r w:rsidRPr="0002199E">
        <w:rPr>
          <w:rFonts w:cstheme="minorHAnsi"/>
          <w:spacing w:val="13"/>
          <w:w w:val="105"/>
        </w:rPr>
        <w:t xml:space="preserve"> </w:t>
      </w:r>
      <w:r w:rsidRPr="0002199E">
        <w:rPr>
          <w:rFonts w:cstheme="minorHAnsi"/>
          <w:w w:val="105"/>
        </w:rPr>
        <w:t>de</w:t>
      </w:r>
      <w:r w:rsidRPr="0002199E">
        <w:rPr>
          <w:rFonts w:cstheme="minorHAnsi"/>
          <w:spacing w:val="27"/>
          <w:w w:val="105"/>
        </w:rPr>
        <w:t xml:space="preserve"> </w:t>
      </w:r>
      <w:r w:rsidRPr="0002199E">
        <w:rPr>
          <w:rFonts w:cstheme="minorHAnsi"/>
          <w:w w:val="105"/>
        </w:rPr>
        <w:t>travail</w:t>
      </w:r>
      <w:r w:rsidRPr="0002199E">
        <w:rPr>
          <w:rFonts w:cstheme="minorHAnsi"/>
          <w:spacing w:val="14"/>
          <w:w w:val="105"/>
        </w:rPr>
        <w:t xml:space="preserve"> </w:t>
      </w:r>
      <w:r w:rsidRPr="0002199E">
        <w:rPr>
          <w:rFonts w:cstheme="minorHAnsi"/>
          <w:w w:val="105"/>
        </w:rPr>
        <w:t>dans</w:t>
      </w:r>
      <w:r w:rsidRPr="0002199E">
        <w:rPr>
          <w:rFonts w:cstheme="minorHAnsi"/>
          <w:spacing w:val="15"/>
          <w:w w:val="105"/>
        </w:rPr>
        <w:t xml:space="preserve"> </w:t>
      </w:r>
      <w:r w:rsidRPr="0002199E">
        <w:rPr>
          <w:rFonts w:cstheme="minorHAnsi"/>
          <w:w w:val="105"/>
        </w:rPr>
        <w:t>une</w:t>
      </w:r>
      <w:r w:rsidRPr="0002199E">
        <w:rPr>
          <w:rFonts w:cstheme="minorHAnsi"/>
          <w:spacing w:val="11"/>
          <w:w w:val="105"/>
        </w:rPr>
        <w:t xml:space="preserve"> </w:t>
      </w:r>
      <w:r w:rsidRPr="0002199E">
        <w:rPr>
          <w:rFonts w:cstheme="minorHAnsi"/>
          <w:w w:val="105"/>
        </w:rPr>
        <w:t>organisation</w:t>
      </w:r>
      <w:r w:rsidRPr="0002199E">
        <w:rPr>
          <w:rFonts w:cstheme="minorHAnsi"/>
          <w:spacing w:val="26"/>
          <w:w w:val="105"/>
        </w:rPr>
        <w:t xml:space="preserve"> </w:t>
      </w:r>
      <w:r w:rsidRPr="0002199E">
        <w:rPr>
          <w:rFonts w:cstheme="minorHAnsi"/>
          <w:w w:val="105"/>
        </w:rPr>
        <w:t>incluant</w:t>
      </w:r>
      <w:r w:rsidRPr="0002199E">
        <w:rPr>
          <w:rFonts w:cstheme="minorHAnsi"/>
          <w:spacing w:val="22"/>
          <w:w w:val="105"/>
        </w:rPr>
        <w:t xml:space="preserve"> </w:t>
      </w:r>
      <w:r w:rsidRPr="0002199E">
        <w:rPr>
          <w:rFonts w:cstheme="minorHAnsi"/>
          <w:w w:val="105"/>
        </w:rPr>
        <w:t>une</w:t>
      </w:r>
      <w:r w:rsidRPr="0002199E">
        <w:rPr>
          <w:rFonts w:cstheme="minorHAnsi"/>
          <w:spacing w:val="10"/>
          <w:w w:val="105"/>
        </w:rPr>
        <w:t xml:space="preserve"> </w:t>
      </w:r>
      <w:r w:rsidRPr="0002199E">
        <w:rPr>
          <w:rFonts w:cstheme="minorHAnsi"/>
          <w:w w:val="105"/>
        </w:rPr>
        <w:t>part</w:t>
      </w:r>
      <w:r w:rsidRPr="0002199E">
        <w:rPr>
          <w:rFonts w:cstheme="minorHAnsi"/>
          <w:spacing w:val="8"/>
          <w:w w:val="105"/>
        </w:rPr>
        <w:t xml:space="preserve"> </w:t>
      </w:r>
      <w:r w:rsidRPr="0002199E">
        <w:rPr>
          <w:rFonts w:cstheme="minorHAnsi"/>
          <w:w w:val="105"/>
        </w:rPr>
        <w:t>de</w:t>
      </w:r>
      <w:r w:rsidRPr="0002199E">
        <w:rPr>
          <w:rFonts w:cstheme="minorHAnsi"/>
          <w:spacing w:val="22"/>
          <w:w w:val="105"/>
        </w:rPr>
        <w:t xml:space="preserve"> </w:t>
      </w:r>
      <w:r w:rsidRPr="0002199E">
        <w:rPr>
          <w:rFonts w:cstheme="minorHAnsi"/>
          <w:w w:val="105"/>
        </w:rPr>
        <w:t>télétravail.</w:t>
      </w:r>
    </w:p>
    <w:p w14:paraId="4F96D770" w14:textId="5E2AB34F" w:rsidR="003857DD" w:rsidRPr="00FF4D25" w:rsidRDefault="00EC52FD" w:rsidP="00FF4D25">
      <w:pPr>
        <w:pStyle w:val="Titre8"/>
        <w:numPr>
          <w:ilvl w:val="2"/>
          <w:numId w:val="43"/>
        </w:numPr>
        <w:spacing w:before="120" w:after="120"/>
        <w:ind w:left="1418" w:hanging="709"/>
        <w:jc w:val="left"/>
        <w:rPr>
          <w:rFonts w:ascii="Calibri" w:hAnsi="Calibri" w:cs="Calibri"/>
          <w:i/>
          <w:iCs/>
          <w:color w:val="0F243E" w:themeColor="text2" w:themeShade="80"/>
          <w:w w:val="110"/>
          <w:sz w:val="22"/>
          <w:szCs w:val="22"/>
        </w:rPr>
      </w:pPr>
      <w:r w:rsidRPr="00FF4D25">
        <w:rPr>
          <w:rFonts w:ascii="Calibri" w:hAnsi="Calibri" w:cs="Calibri"/>
          <w:i/>
          <w:iCs/>
          <w:color w:val="0F243E" w:themeColor="text2" w:themeShade="80"/>
          <w:w w:val="110"/>
          <w:sz w:val="22"/>
          <w:szCs w:val="22"/>
        </w:rPr>
        <w:t>E</w:t>
      </w:r>
      <w:r w:rsidR="003857DD" w:rsidRPr="00FF4D25">
        <w:rPr>
          <w:rFonts w:ascii="Calibri" w:hAnsi="Calibri" w:cs="Calibri"/>
          <w:i/>
          <w:iCs/>
          <w:color w:val="0F243E" w:themeColor="text2" w:themeShade="80"/>
          <w:w w:val="110"/>
          <w:sz w:val="22"/>
          <w:szCs w:val="22"/>
        </w:rPr>
        <w:t>space de travail adapté</w:t>
      </w:r>
    </w:p>
    <w:p w14:paraId="68D3B9DA" w14:textId="323D1E38" w:rsidR="003857DD" w:rsidRPr="0002199E" w:rsidRDefault="003857DD" w:rsidP="00BE341C">
      <w:pPr>
        <w:spacing w:before="31" w:line="240" w:lineRule="auto"/>
        <w:jc w:val="both"/>
        <w:rPr>
          <w:rFonts w:cstheme="minorHAnsi"/>
          <w:szCs w:val="24"/>
        </w:rPr>
      </w:pPr>
      <w:r w:rsidRPr="0002199E">
        <w:rPr>
          <w:rFonts w:cstheme="minorHAnsi"/>
          <w:w w:val="105"/>
          <w:szCs w:val="24"/>
        </w:rPr>
        <w:t>Le télétravail étant une possibilité offerte au salarié d'exercer son activité</w:t>
      </w:r>
      <w:r w:rsidRPr="0002199E">
        <w:rPr>
          <w:rFonts w:cstheme="minorHAnsi"/>
          <w:spacing w:val="1"/>
          <w:w w:val="105"/>
          <w:szCs w:val="24"/>
        </w:rPr>
        <w:t xml:space="preserve"> </w:t>
      </w:r>
      <w:r w:rsidRPr="0002199E">
        <w:rPr>
          <w:rFonts w:cstheme="minorHAnsi"/>
          <w:w w:val="105"/>
          <w:szCs w:val="24"/>
        </w:rPr>
        <w:t>professionnelle à</w:t>
      </w:r>
      <w:r w:rsidR="00E41FA8" w:rsidRPr="0002199E">
        <w:rPr>
          <w:rFonts w:cstheme="minorHAnsi"/>
          <w:w w:val="105"/>
          <w:szCs w:val="24"/>
        </w:rPr>
        <w:t xml:space="preserve"> hauteur d'une journée par semaine à</w:t>
      </w:r>
      <w:r w:rsidRPr="0002199E">
        <w:rPr>
          <w:rFonts w:cstheme="minorHAnsi"/>
          <w:w w:val="105"/>
          <w:szCs w:val="24"/>
        </w:rPr>
        <w:t xml:space="preserve"> son domicile, l'environnement personnel devra être propice au travail</w:t>
      </w:r>
      <w:r w:rsidRPr="0002199E">
        <w:rPr>
          <w:rFonts w:cstheme="minorHAnsi"/>
          <w:spacing w:val="1"/>
          <w:w w:val="105"/>
          <w:szCs w:val="24"/>
        </w:rPr>
        <w:t xml:space="preserve"> </w:t>
      </w:r>
      <w:r w:rsidRPr="0002199E">
        <w:rPr>
          <w:rFonts w:cstheme="minorHAnsi"/>
          <w:w w:val="105"/>
          <w:szCs w:val="24"/>
        </w:rPr>
        <w:t>et</w:t>
      </w:r>
      <w:r w:rsidRPr="0002199E">
        <w:rPr>
          <w:rFonts w:cstheme="minorHAnsi"/>
          <w:spacing w:val="1"/>
          <w:w w:val="105"/>
          <w:szCs w:val="24"/>
        </w:rPr>
        <w:t xml:space="preserve"> </w:t>
      </w:r>
      <w:r w:rsidRPr="0002199E">
        <w:rPr>
          <w:rFonts w:cstheme="minorHAnsi"/>
          <w:w w:val="105"/>
          <w:szCs w:val="24"/>
        </w:rPr>
        <w:t>à la concentration. Le choix</w:t>
      </w:r>
      <w:r w:rsidRPr="0002199E">
        <w:rPr>
          <w:rFonts w:cstheme="minorHAnsi"/>
          <w:spacing w:val="1"/>
          <w:w w:val="105"/>
          <w:szCs w:val="24"/>
        </w:rPr>
        <w:t xml:space="preserve"> </w:t>
      </w:r>
      <w:r w:rsidRPr="0002199E">
        <w:rPr>
          <w:rFonts w:cstheme="minorHAnsi"/>
          <w:w w:val="105"/>
          <w:szCs w:val="24"/>
        </w:rPr>
        <w:t>de la</w:t>
      </w:r>
      <w:r w:rsidRPr="0002199E">
        <w:rPr>
          <w:rFonts w:cstheme="minorHAnsi"/>
          <w:spacing w:val="1"/>
          <w:w w:val="105"/>
          <w:szCs w:val="24"/>
        </w:rPr>
        <w:t xml:space="preserve"> </w:t>
      </w:r>
      <w:r w:rsidRPr="0002199E">
        <w:rPr>
          <w:rFonts w:cstheme="minorHAnsi"/>
          <w:w w:val="105"/>
          <w:szCs w:val="24"/>
        </w:rPr>
        <w:t>pièce</w:t>
      </w:r>
      <w:r w:rsidRPr="0002199E">
        <w:rPr>
          <w:rFonts w:cstheme="minorHAnsi"/>
          <w:spacing w:val="1"/>
          <w:w w:val="105"/>
          <w:szCs w:val="24"/>
        </w:rPr>
        <w:t xml:space="preserve"> </w:t>
      </w:r>
      <w:r w:rsidRPr="0002199E">
        <w:rPr>
          <w:rFonts w:cstheme="minorHAnsi"/>
          <w:w w:val="105"/>
          <w:szCs w:val="24"/>
        </w:rPr>
        <w:t>et de</w:t>
      </w:r>
      <w:r w:rsidRPr="0002199E">
        <w:rPr>
          <w:rFonts w:cstheme="minorHAnsi"/>
          <w:spacing w:val="1"/>
          <w:w w:val="105"/>
          <w:szCs w:val="24"/>
        </w:rPr>
        <w:t xml:space="preserve"> </w:t>
      </w:r>
      <w:r w:rsidRPr="0002199E">
        <w:rPr>
          <w:rFonts w:cstheme="minorHAnsi"/>
          <w:w w:val="105"/>
          <w:szCs w:val="24"/>
        </w:rPr>
        <w:t>l'endroit</w:t>
      </w:r>
      <w:r w:rsidRPr="0002199E">
        <w:rPr>
          <w:rFonts w:cstheme="minorHAnsi"/>
          <w:spacing w:val="1"/>
          <w:w w:val="105"/>
          <w:szCs w:val="24"/>
        </w:rPr>
        <w:t xml:space="preserve"> </w:t>
      </w:r>
      <w:r w:rsidRPr="0002199E">
        <w:rPr>
          <w:rFonts w:cstheme="minorHAnsi"/>
          <w:w w:val="105"/>
          <w:szCs w:val="24"/>
        </w:rPr>
        <w:t>exact</w:t>
      </w:r>
      <w:r w:rsidRPr="0002199E">
        <w:rPr>
          <w:rFonts w:cstheme="minorHAnsi"/>
          <w:spacing w:val="1"/>
          <w:w w:val="105"/>
          <w:szCs w:val="24"/>
        </w:rPr>
        <w:t xml:space="preserve"> </w:t>
      </w:r>
      <w:r w:rsidRPr="0002199E">
        <w:rPr>
          <w:rFonts w:cstheme="minorHAnsi"/>
          <w:w w:val="105"/>
          <w:szCs w:val="24"/>
        </w:rPr>
        <w:t>du</w:t>
      </w:r>
      <w:r w:rsidRPr="0002199E">
        <w:rPr>
          <w:rFonts w:cstheme="minorHAnsi"/>
          <w:spacing w:val="1"/>
          <w:w w:val="105"/>
          <w:szCs w:val="24"/>
        </w:rPr>
        <w:t xml:space="preserve"> </w:t>
      </w:r>
      <w:r w:rsidRPr="0002199E">
        <w:rPr>
          <w:rFonts w:cstheme="minorHAnsi"/>
          <w:w w:val="105"/>
          <w:szCs w:val="24"/>
        </w:rPr>
        <w:t>bureau</w:t>
      </w:r>
      <w:r w:rsidRPr="0002199E">
        <w:rPr>
          <w:rFonts w:cstheme="minorHAnsi"/>
          <w:spacing w:val="1"/>
          <w:w w:val="105"/>
          <w:szCs w:val="24"/>
        </w:rPr>
        <w:t xml:space="preserve"> </w:t>
      </w:r>
      <w:r w:rsidRPr="0002199E">
        <w:rPr>
          <w:rFonts w:cstheme="minorHAnsi"/>
          <w:w w:val="105"/>
          <w:szCs w:val="24"/>
        </w:rPr>
        <w:t>est</w:t>
      </w:r>
      <w:r w:rsidRPr="0002199E">
        <w:rPr>
          <w:rFonts w:cstheme="minorHAnsi"/>
          <w:spacing w:val="1"/>
          <w:w w:val="105"/>
          <w:szCs w:val="24"/>
        </w:rPr>
        <w:t xml:space="preserve"> </w:t>
      </w:r>
      <w:r w:rsidRPr="0002199E">
        <w:rPr>
          <w:rFonts w:cstheme="minorHAnsi"/>
          <w:w w:val="105"/>
          <w:szCs w:val="24"/>
        </w:rPr>
        <w:t>à la</w:t>
      </w:r>
      <w:r w:rsidRPr="0002199E">
        <w:rPr>
          <w:rFonts w:cstheme="minorHAnsi"/>
          <w:spacing w:val="1"/>
          <w:w w:val="105"/>
          <w:szCs w:val="24"/>
        </w:rPr>
        <w:t xml:space="preserve"> </w:t>
      </w:r>
      <w:r w:rsidRPr="0002199E">
        <w:rPr>
          <w:rFonts w:cstheme="minorHAnsi"/>
          <w:w w:val="105"/>
          <w:szCs w:val="24"/>
        </w:rPr>
        <w:t>discrétion</w:t>
      </w:r>
      <w:r w:rsidRPr="0002199E">
        <w:rPr>
          <w:rFonts w:cstheme="minorHAnsi"/>
          <w:spacing w:val="1"/>
          <w:w w:val="105"/>
          <w:szCs w:val="24"/>
        </w:rPr>
        <w:t xml:space="preserve"> </w:t>
      </w:r>
      <w:r w:rsidRPr="0002199E">
        <w:rPr>
          <w:rFonts w:cstheme="minorHAnsi"/>
          <w:w w:val="105"/>
          <w:szCs w:val="24"/>
        </w:rPr>
        <w:t>du</w:t>
      </w:r>
      <w:r w:rsidRPr="0002199E">
        <w:rPr>
          <w:rFonts w:cstheme="minorHAnsi"/>
          <w:spacing w:val="1"/>
          <w:w w:val="105"/>
          <w:szCs w:val="24"/>
        </w:rPr>
        <w:t xml:space="preserve"> </w:t>
      </w:r>
      <w:r w:rsidR="00145E18" w:rsidRPr="0002199E">
        <w:rPr>
          <w:rFonts w:cstheme="minorHAnsi"/>
          <w:w w:val="105"/>
          <w:szCs w:val="24"/>
        </w:rPr>
        <w:t>collaborateur</w:t>
      </w:r>
      <w:r w:rsidRPr="0002199E">
        <w:rPr>
          <w:rFonts w:cstheme="minorHAnsi"/>
          <w:w w:val="105"/>
          <w:szCs w:val="24"/>
        </w:rPr>
        <w:t>.</w:t>
      </w:r>
      <w:r w:rsidRPr="0002199E">
        <w:rPr>
          <w:rFonts w:cstheme="minorHAnsi"/>
          <w:spacing w:val="1"/>
          <w:w w:val="105"/>
          <w:szCs w:val="24"/>
        </w:rPr>
        <w:t xml:space="preserve"> </w:t>
      </w:r>
      <w:r w:rsidRPr="0002199E">
        <w:rPr>
          <w:rFonts w:cstheme="minorHAnsi"/>
          <w:w w:val="105"/>
          <w:szCs w:val="24"/>
        </w:rPr>
        <w:t>Disposer</w:t>
      </w:r>
      <w:r w:rsidRPr="0002199E">
        <w:rPr>
          <w:rFonts w:cstheme="minorHAnsi"/>
          <w:spacing w:val="1"/>
          <w:w w:val="105"/>
          <w:szCs w:val="24"/>
        </w:rPr>
        <w:t xml:space="preserve"> </w:t>
      </w:r>
      <w:r w:rsidRPr="0002199E">
        <w:rPr>
          <w:rFonts w:cstheme="minorHAnsi"/>
          <w:w w:val="105"/>
          <w:szCs w:val="24"/>
        </w:rPr>
        <w:t>d'une</w:t>
      </w:r>
      <w:r w:rsidRPr="0002199E">
        <w:rPr>
          <w:rFonts w:cstheme="minorHAnsi"/>
          <w:spacing w:val="1"/>
          <w:w w:val="105"/>
          <w:szCs w:val="24"/>
        </w:rPr>
        <w:t xml:space="preserve"> </w:t>
      </w:r>
      <w:r w:rsidRPr="0002199E">
        <w:rPr>
          <w:rFonts w:cstheme="minorHAnsi"/>
          <w:w w:val="105"/>
          <w:szCs w:val="24"/>
        </w:rPr>
        <w:t>pièce</w:t>
      </w:r>
      <w:r w:rsidRPr="0002199E">
        <w:rPr>
          <w:rFonts w:cstheme="minorHAnsi"/>
          <w:spacing w:val="1"/>
          <w:w w:val="105"/>
          <w:szCs w:val="24"/>
        </w:rPr>
        <w:t xml:space="preserve"> </w:t>
      </w:r>
      <w:r w:rsidRPr="0002199E">
        <w:rPr>
          <w:rFonts w:cstheme="minorHAnsi"/>
          <w:w w:val="105"/>
          <w:szCs w:val="24"/>
        </w:rPr>
        <w:t>spécifique</w:t>
      </w:r>
      <w:r w:rsidRPr="0002199E">
        <w:rPr>
          <w:rFonts w:cstheme="minorHAnsi"/>
          <w:spacing w:val="1"/>
          <w:w w:val="105"/>
          <w:szCs w:val="24"/>
        </w:rPr>
        <w:t xml:space="preserve"> </w:t>
      </w:r>
      <w:r w:rsidRPr="0002199E">
        <w:rPr>
          <w:rFonts w:cstheme="minorHAnsi"/>
          <w:w w:val="105"/>
          <w:szCs w:val="24"/>
        </w:rPr>
        <w:t>et</w:t>
      </w:r>
      <w:r w:rsidRPr="0002199E">
        <w:rPr>
          <w:rFonts w:cstheme="minorHAnsi"/>
          <w:spacing w:val="1"/>
          <w:w w:val="105"/>
          <w:szCs w:val="24"/>
        </w:rPr>
        <w:t xml:space="preserve"> </w:t>
      </w:r>
      <w:r w:rsidRPr="0002199E">
        <w:rPr>
          <w:rFonts w:cstheme="minorHAnsi"/>
          <w:w w:val="105"/>
          <w:szCs w:val="24"/>
        </w:rPr>
        <w:t>réservée</w:t>
      </w:r>
      <w:r w:rsidRPr="0002199E">
        <w:rPr>
          <w:rFonts w:cstheme="minorHAnsi"/>
          <w:spacing w:val="1"/>
          <w:w w:val="105"/>
          <w:szCs w:val="24"/>
        </w:rPr>
        <w:t xml:space="preserve"> </w:t>
      </w:r>
      <w:r w:rsidRPr="0002199E">
        <w:rPr>
          <w:rFonts w:cstheme="minorHAnsi"/>
          <w:w w:val="105"/>
          <w:szCs w:val="24"/>
        </w:rPr>
        <w:t>à</w:t>
      </w:r>
      <w:r w:rsidRPr="0002199E">
        <w:rPr>
          <w:rFonts w:cstheme="minorHAnsi"/>
          <w:spacing w:val="1"/>
          <w:w w:val="105"/>
          <w:szCs w:val="24"/>
        </w:rPr>
        <w:t xml:space="preserve"> </w:t>
      </w:r>
      <w:r w:rsidRPr="0002199E">
        <w:rPr>
          <w:rFonts w:cstheme="minorHAnsi"/>
          <w:w w:val="105"/>
          <w:szCs w:val="24"/>
        </w:rPr>
        <w:t>l’activité</w:t>
      </w:r>
      <w:r w:rsidRPr="0002199E">
        <w:rPr>
          <w:rFonts w:cstheme="minorHAnsi"/>
          <w:spacing w:val="1"/>
          <w:w w:val="105"/>
          <w:szCs w:val="24"/>
        </w:rPr>
        <w:t xml:space="preserve"> </w:t>
      </w:r>
      <w:r w:rsidRPr="0002199E">
        <w:rPr>
          <w:rFonts w:cstheme="minorHAnsi"/>
          <w:w w:val="105"/>
          <w:szCs w:val="24"/>
        </w:rPr>
        <w:t>professionnelle n'est pas obligatoire.</w:t>
      </w:r>
      <w:r w:rsidRPr="0002199E">
        <w:rPr>
          <w:rFonts w:cstheme="minorHAnsi"/>
          <w:spacing w:val="1"/>
          <w:w w:val="105"/>
          <w:szCs w:val="24"/>
        </w:rPr>
        <w:t xml:space="preserve"> </w:t>
      </w:r>
      <w:r w:rsidRPr="0002199E">
        <w:rPr>
          <w:rFonts w:cstheme="minorHAnsi"/>
          <w:w w:val="105"/>
          <w:szCs w:val="24"/>
        </w:rPr>
        <w:t>Toutefois, le salarié devra veiller à ce que ce lieu</w:t>
      </w:r>
      <w:r w:rsidRPr="0002199E">
        <w:rPr>
          <w:rFonts w:cstheme="minorHAnsi"/>
          <w:spacing w:val="1"/>
          <w:w w:val="105"/>
          <w:szCs w:val="24"/>
        </w:rPr>
        <w:t xml:space="preserve"> </w:t>
      </w:r>
      <w:r w:rsidRPr="0002199E">
        <w:rPr>
          <w:rFonts w:cstheme="minorHAnsi"/>
          <w:w w:val="105"/>
          <w:szCs w:val="24"/>
        </w:rPr>
        <w:t>lui</w:t>
      </w:r>
      <w:r w:rsidRPr="0002199E">
        <w:rPr>
          <w:rFonts w:cstheme="minorHAnsi"/>
          <w:spacing w:val="1"/>
          <w:w w:val="105"/>
          <w:szCs w:val="24"/>
        </w:rPr>
        <w:t xml:space="preserve"> </w:t>
      </w:r>
      <w:r w:rsidRPr="0002199E">
        <w:rPr>
          <w:rFonts w:cstheme="minorHAnsi"/>
          <w:w w:val="105"/>
          <w:szCs w:val="24"/>
        </w:rPr>
        <w:t>permette</w:t>
      </w:r>
      <w:r w:rsidRPr="0002199E">
        <w:rPr>
          <w:rFonts w:cstheme="minorHAnsi"/>
          <w:spacing w:val="1"/>
          <w:w w:val="105"/>
          <w:szCs w:val="24"/>
        </w:rPr>
        <w:t xml:space="preserve"> </w:t>
      </w:r>
      <w:r w:rsidRPr="0002199E">
        <w:rPr>
          <w:rFonts w:cstheme="minorHAnsi"/>
          <w:w w:val="105"/>
          <w:szCs w:val="24"/>
        </w:rPr>
        <w:t>de</w:t>
      </w:r>
      <w:r w:rsidRPr="0002199E">
        <w:rPr>
          <w:rFonts w:cstheme="minorHAnsi"/>
          <w:spacing w:val="1"/>
          <w:w w:val="105"/>
          <w:szCs w:val="24"/>
        </w:rPr>
        <w:t xml:space="preserve"> </w:t>
      </w:r>
      <w:r w:rsidRPr="0002199E">
        <w:rPr>
          <w:rFonts w:cstheme="minorHAnsi"/>
          <w:w w:val="105"/>
          <w:szCs w:val="24"/>
        </w:rPr>
        <w:t>travailler</w:t>
      </w:r>
      <w:r w:rsidRPr="0002199E">
        <w:rPr>
          <w:rFonts w:cstheme="minorHAnsi"/>
          <w:spacing w:val="1"/>
          <w:w w:val="105"/>
          <w:szCs w:val="24"/>
        </w:rPr>
        <w:t xml:space="preserve"> </w:t>
      </w:r>
      <w:r w:rsidRPr="0002199E">
        <w:rPr>
          <w:rFonts w:cstheme="minorHAnsi"/>
          <w:w w:val="105"/>
          <w:szCs w:val="24"/>
        </w:rPr>
        <w:t>dans des conditions</w:t>
      </w:r>
      <w:r w:rsidRPr="0002199E">
        <w:rPr>
          <w:rFonts w:cstheme="minorHAnsi"/>
          <w:spacing w:val="1"/>
          <w:w w:val="105"/>
          <w:szCs w:val="24"/>
        </w:rPr>
        <w:t xml:space="preserve"> </w:t>
      </w:r>
      <w:r w:rsidRPr="0002199E">
        <w:rPr>
          <w:rFonts w:cstheme="minorHAnsi"/>
          <w:w w:val="105"/>
          <w:szCs w:val="24"/>
        </w:rPr>
        <w:t>d’hygiène</w:t>
      </w:r>
      <w:r w:rsidRPr="0002199E">
        <w:rPr>
          <w:rFonts w:cstheme="minorHAnsi"/>
          <w:spacing w:val="1"/>
          <w:w w:val="105"/>
          <w:szCs w:val="24"/>
        </w:rPr>
        <w:t xml:space="preserve"> </w:t>
      </w:r>
      <w:r w:rsidRPr="0002199E">
        <w:rPr>
          <w:rFonts w:cstheme="minorHAnsi"/>
          <w:w w:val="105"/>
          <w:szCs w:val="24"/>
        </w:rPr>
        <w:t>et de sécurité requises.</w:t>
      </w:r>
      <w:r w:rsidRPr="0002199E">
        <w:rPr>
          <w:rFonts w:cstheme="minorHAnsi"/>
          <w:spacing w:val="1"/>
          <w:w w:val="105"/>
          <w:szCs w:val="24"/>
        </w:rPr>
        <w:t xml:space="preserve"> </w:t>
      </w:r>
      <w:r w:rsidRPr="0002199E">
        <w:rPr>
          <w:rFonts w:cstheme="minorHAnsi"/>
          <w:w w:val="105"/>
          <w:szCs w:val="24"/>
        </w:rPr>
        <w:t>Le</w:t>
      </w:r>
      <w:r w:rsidRPr="0002199E">
        <w:rPr>
          <w:rFonts w:cstheme="minorHAnsi"/>
          <w:spacing w:val="1"/>
          <w:w w:val="105"/>
          <w:szCs w:val="24"/>
        </w:rPr>
        <w:t xml:space="preserve"> </w:t>
      </w:r>
      <w:r w:rsidRPr="0002199E">
        <w:rPr>
          <w:rFonts w:cstheme="minorHAnsi"/>
          <w:w w:val="105"/>
          <w:szCs w:val="24"/>
        </w:rPr>
        <w:t>salarié devra également s'assurer que son poste de travail ainsi que ses dossiers soient</w:t>
      </w:r>
      <w:r w:rsidRPr="0002199E">
        <w:rPr>
          <w:rFonts w:cstheme="minorHAnsi"/>
          <w:spacing w:val="1"/>
          <w:w w:val="105"/>
          <w:szCs w:val="24"/>
        </w:rPr>
        <w:t xml:space="preserve"> </w:t>
      </w:r>
      <w:r w:rsidRPr="0002199E">
        <w:rPr>
          <w:rFonts w:cstheme="minorHAnsi"/>
          <w:w w:val="105"/>
          <w:szCs w:val="24"/>
        </w:rPr>
        <w:t>en</w:t>
      </w:r>
      <w:r w:rsidRPr="0002199E">
        <w:rPr>
          <w:rFonts w:cstheme="minorHAnsi"/>
          <w:spacing w:val="12"/>
          <w:w w:val="105"/>
          <w:szCs w:val="24"/>
        </w:rPr>
        <w:t xml:space="preserve"> </w:t>
      </w:r>
      <w:r w:rsidRPr="0002199E">
        <w:rPr>
          <w:rFonts w:cstheme="minorHAnsi"/>
          <w:w w:val="105"/>
          <w:szCs w:val="24"/>
        </w:rPr>
        <w:t>sécurité</w:t>
      </w:r>
      <w:r w:rsidRPr="0002199E">
        <w:rPr>
          <w:rFonts w:cstheme="minorHAnsi"/>
          <w:spacing w:val="7"/>
          <w:w w:val="105"/>
          <w:szCs w:val="24"/>
        </w:rPr>
        <w:t xml:space="preserve"> </w:t>
      </w:r>
      <w:r w:rsidR="00145E18" w:rsidRPr="0002199E">
        <w:rPr>
          <w:rFonts w:cstheme="minorHAnsi"/>
          <w:w w:val="105"/>
          <w:szCs w:val="24"/>
        </w:rPr>
        <w:t>l</w:t>
      </w:r>
      <w:r w:rsidRPr="0002199E">
        <w:rPr>
          <w:rFonts w:cstheme="minorHAnsi"/>
          <w:w w:val="105"/>
          <w:szCs w:val="24"/>
        </w:rPr>
        <w:t>orsqu’il</w:t>
      </w:r>
      <w:r w:rsidRPr="0002199E">
        <w:rPr>
          <w:rFonts w:cstheme="minorHAnsi"/>
          <w:spacing w:val="26"/>
          <w:w w:val="105"/>
          <w:szCs w:val="24"/>
        </w:rPr>
        <w:t xml:space="preserve"> </w:t>
      </w:r>
      <w:r w:rsidRPr="0002199E">
        <w:rPr>
          <w:rFonts w:cstheme="minorHAnsi"/>
          <w:w w:val="105"/>
          <w:szCs w:val="24"/>
        </w:rPr>
        <w:t>s'absente</w:t>
      </w:r>
      <w:r w:rsidRPr="0002199E">
        <w:rPr>
          <w:rFonts w:cstheme="minorHAnsi"/>
          <w:spacing w:val="14"/>
          <w:w w:val="105"/>
          <w:szCs w:val="24"/>
        </w:rPr>
        <w:t xml:space="preserve"> </w:t>
      </w:r>
      <w:r w:rsidRPr="0002199E">
        <w:rPr>
          <w:rFonts w:cstheme="minorHAnsi"/>
          <w:w w:val="105"/>
          <w:szCs w:val="24"/>
        </w:rPr>
        <w:t>de</w:t>
      </w:r>
      <w:r w:rsidRPr="0002199E">
        <w:rPr>
          <w:rFonts w:cstheme="minorHAnsi"/>
          <w:spacing w:val="10"/>
          <w:w w:val="105"/>
          <w:szCs w:val="24"/>
        </w:rPr>
        <w:t xml:space="preserve"> </w:t>
      </w:r>
      <w:r w:rsidRPr="0002199E">
        <w:rPr>
          <w:rFonts w:cstheme="minorHAnsi"/>
          <w:w w:val="105"/>
          <w:szCs w:val="24"/>
        </w:rPr>
        <w:t>cet</w:t>
      </w:r>
      <w:r w:rsidRPr="0002199E">
        <w:rPr>
          <w:rFonts w:cstheme="minorHAnsi"/>
          <w:spacing w:val="12"/>
          <w:w w:val="105"/>
          <w:szCs w:val="24"/>
        </w:rPr>
        <w:t xml:space="preserve"> </w:t>
      </w:r>
      <w:r w:rsidRPr="0002199E">
        <w:rPr>
          <w:rFonts w:cstheme="minorHAnsi"/>
          <w:w w:val="105"/>
          <w:szCs w:val="24"/>
        </w:rPr>
        <w:t>espace.</w:t>
      </w:r>
    </w:p>
    <w:p w14:paraId="663FC23A" w14:textId="77777777" w:rsidR="003857DD" w:rsidRPr="005236F9" w:rsidRDefault="003857DD" w:rsidP="00442453">
      <w:pPr>
        <w:pStyle w:val="Titre7"/>
        <w:numPr>
          <w:ilvl w:val="1"/>
          <w:numId w:val="41"/>
        </w:numPr>
        <w:spacing w:after="120" w:line="240" w:lineRule="auto"/>
        <w:ind w:left="709" w:hanging="709"/>
        <w:rPr>
          <w:rFonts w:asciiTheme="minorHAnsi" w:hAnsiTheme="minorHAnsi" w:cstheme="minorHAnsi"/>
          <w:color w:val="0F243E" w:themeColor="text2" w:themeShade="80"/>
          <w:spacing w:val="-1"/>
          <w:w w:val="110"/>
          <w:sz w:val="24"/>
          <w:szCs w:val="24"/>
        </w:rPr>
      </w:pPr>
      <w:r w:rsidRPr="005236F9">
        <w:rPr>
          <w:rFonts w:asciiTheme="minorHAnsi" w:hAnsiTheme="minorHAnsi" w:cstheme="minorHAnsi"/>
          <w:color w:val="0F243E" w:themeColor="text2" w:themeShade="80"/>
          <w:spacing w:val="-1"/>
          <w:w w:val="110"/>
          <w:sz w:val="24"/>
          <w:szCs w:val="24"/>
        </w:rPr>
        <w:t>Principe de réversibilité</w:t>
      </w:r>
    </w:p>
    <w:p w14:paraId="370B0D4D" w14:textId="693B3CF9" w:rsidR="003857DD" w:rsidRPr="0002199E" w:rsidRDefault="003857DD" w:rsidP="00BE341C">
      <w:pPr>
        <w:spacing w:before="31" w:line="240" w:lineRule="auto"/>
        <w:jc w:val="both"/>
        <w:rPr>
          <w:rFonts w:cstheme="minorHAnsi"/>
          <w:sz w:val="21"/>
        </w:rPr>
      </w:pPr>
      <w:r w:rsidRPr="0002199E">
        <w:rPr>
          <w:rFonts w:cstheme="minorHAnsi"/>
          <w:spacing w:val="-1"/>
          <w:w w:val="105"/>
          <w:sz w:val="21"/>
        </w:rPr>
        <w:t xml:space="preserve">Le télétravail chez Tubauto SAS </w:t>
      </w:r>
      <w:r w:rsidRPr="0002199E">
        <w:rPr>
          <w:rFonts w:cstheme="minorHAnsi"/>
          <w:w w:val="105"/>
          <w:sz w:val="21"/>
        </w:rPr>
        <w:t>ne fait pas partie des conditions d'embauche, i</w:t>
      </w:r>
      <w:r w:rsidR="00145E18" w:rsidRPr="0002199E">
        <w:rPr>
          <w:rFonts w:cstheme="minorHAnsi"/>
          <w:w w:val="105"/>
          <w:sz w:val="21"/>
        </w:rPr>
        <w:t>l</w:t>
      </w:r>
      <w:r w:rsidRPr="0002199E">
        <w:rPr>
          <w:rFonts w:cstheme="minorHAnsi"/>
          <w:w w:val="105"/>
          <w:sz w:val="21"/>
        </w:rPr>
        <w:t xml:space="preserve"> est mis en </w:t>
      </w:r>
      <w:r w:rsidR="005236F9" w:rsidRPr="0002199E">
        <w:rPr>
          <w:rFonts w:cstheme="minorHAnsi"/>
          <w:w w:val="105"/>
          <w:sz w:val="21"/>
        </w:rPr>
        <w:t>place comme</w:t>
      </w:r>
      <w:r w:rsidRPr="0002199E">
        <w:rPr>
          <w:rFonts w:cstheme="minorHAnsi"/>
          <w:spacing w:val="1"/>
          <w:sz w:val="21"/>
        </w:rPr>
        <w:t xml:space="preserve"> </w:t>
      </w:r>
      <w:r w:rsidRPr="0002199E">
        <w:rPr>
          <w:rFonts w:cstheme="minorHAnsi"/>
          <w:sz w:val="21"/>
        </w:rPr>
        <w:t>un mode</w:t>
      </w:r>
      <w:r w:rsidRPr="0002199E">
        <w:rPr>
          <w:rFonts w:cstheme="minorHAnsi"/>
          <w:spacing w:val="46"/>
          <w:sz w:val="21"/>
        </w:rPr>
        <w:t xml:space="preserve"> </w:t>
      </w:r>
      <w:r w:rsidRPr="0002199E">
        <w:rPr>
          <w:rFonts w:cstheme="minorHAnsi"/>
          <w:sz w:val="21"/>
        </w:rPr>
        <w:t>d’organisation du</w:t>
      </w:r>
      <w:r w:rsidRPr="0002199E">
        <w:rPr>
          <w:rFonts w:cstheme="minorHAnsi"/>
          <w:spacing w:val="46"/>
          <w:sz w:val="21"/>
        </w:rPr>
        <w:t xml:space="preserve"> </w:t>
      </w:r>
      <w:r w:rsidRPr="0002199E">
        <w:rPr>
          <w:rFonts w:cstheme="minorHAnsi"/>
          <w:sz w:val="21"/>
        </w:rPr>
        <w:t>travail</w:t>
      </w:r>
      <w:r w:rsidRPr="0002199E">
        <w:rPr>
          <w:rFonts w:cstheme="minorHAnsi"/>
          <w:spacing w:val="46"/>
          <w:sz w:val="21"/>
        </w:rPr>
        <w:t xml:space="preserve"> </w:t>
      </w:r>
      <w:r w:rsidRPr="0002199E">
        <w:rPr>
          <w:rFonts w:cstheme="minorHAnsi"/>
          <w:sz w:val="21"/>
        </w:rPr>
        <w:t>réversible.</w:t>
      </w:r>
      <w:r w:rsidRPr="0002199E">
        <w:rPr>
          <w:rFonts w:cstheme="minorHAnsi"/>
          <w:spacing w:val="46"/>
          <w:sz w:val="21"/>
        </w:rPr>
        <w:t xml:space="preserve"> </w:t>
      </w:r>
      <w:r w:rsidRPr="0002199E">
        <w:rPr>
          <w:rFonts w:cstheme="minorHAnsi"/>
          <w:sz w:val="21"/>
        </w:rPr>
        <w:t>Cette</w:t>
      </w:r>
      <w:r w:rsidRPr="0002199E">
        <w:rPr>
          <w:rFonts w:cstheme="minorHAnsi"/>
          <w:spacing w:val="47"/>
          <w:sz w:val="21"/>
        </w:rPr>
        <w:t xml:space="preserve"> </w:t>
      </w:r>
      <w:r w:rsidRPr="0002199E">
        <w:rPr>
          <w:rFonts w:cstheme="minorHAnsi"/>
          <w:sz w:val="21"/>
        </w:rPr>
        <w:t>réversibilité</w:t>
      </w:r>
      <w:r w:rsidRPr="0002199E">
        <w:rPr>
          <w:rFonts w:cstheme="minorHAnsi"/>
          <w:spacing w:val="46"/>
          <w:sz w:val="21"/>
        </w:rPr>
        <w:t xml:space="preserve"> </w:t>
      </w:r>
      <w:r w:rsidRPr="0002199E">
        <w:rPr>
          <w:rFonts w:cstheme="minorHAnsi"/>
          <w:sz w:val="21"/>
        </w:rPr>
        <w:t>peut</w:t>
      </w:r>
      <w:r w:rsidRPr="0002199E">
        <w:rPr>
          <w:rFonts w:cstheme="minorHAnsi"/>
          <w:spacing w:val="46"/>
          <w:sz w:val="21"/>
        </w:rPr>
        <w:t xml:space="preserve"> </w:t>
      </w:r>
      <w:r w:rsidRPr="0002199E">
        <w:rPr>
          <w:rFonts w:cstheme="minorHAnsi"/>
          <w:sz w:val="21"/>
        </w:rPr>
        <w:t>être mise</w:t>
      </w:r>
      <w:r w:rsidRPr="0002199E">
        <w:rPr>
          <w:rFonts w:cstheme="minorHAnsi"/>
          <w:spacing w:val="46"/>
          <w:sz w:val="21"/>
        </w:rPr>
        <w:t xml:space="preserve"> </w:t>
      </w:r>
      <w:r w:rsidRPr="0002199E">
        <w:rPr>
          <w:rFonts w:cstheme="minorHAnsi"/>
          <w:sz w:val="21"/>
        </w:rPr>
        <w:t>en</w:t>
      </w:r>
      <w:r w:rsidR="00145E18" w:rsidRPr="0002199E">
        <w:rPr>
          <w:rFonts w:cstheme="minorHAnsi"/>
          <w:sz w:val="21"/>
        </w:rPr>
        <w:t xml:space="preserve"> œuvre à</w:t>
      </w:r>
      <w:r w:rsidRPr="0002199E">
        <w:rPr>
          <w:rFonts w:cstheme="minorHAnsi"/>
          <w:w w:val="105"/>
          <w:sz w:val="21"/>
        </w:rPr>
        <w:t xml:space="preserve"> l'initiative du salarié comme de son hiérarchique, dans les conditions définies ci-dessous au</w:t>
      </w:r>
      <w:r w:rsidRPr="0002199E">
        <w:rPr>
          <w:rFonts w:cstheme="minorHAnsi"/>
          <w:spacing w:val="1"/>
          <w:w w:val="105"/>
          <w:sz w:val="21"/>
        </w:rPr>
        <w:t xml:space="preserve"> </w:t>
      </w:r>
      <w:r w:rsidRPr="0002199E">
        <w:rPr>
          <w:rFonts w:cstheme="minorHAnsi"/>
          <w:w w:val="105"/>
          <w:sz w:val="21"/>
        </w:rPr>
        <w:t>paragraphe</w:t>
      </w:r>
      <w:r w:rsidRPr="0002199E">
        <w:rPr>
          <w:rFonts w:cstheme="minorHAnsi"/>
          <w:spacing w:val="23"/>
          <w:w w:val="105"/>
          <w:sz w:val="21"/>
        </w:rPr>
        <w:t xml:space="preserve"> </w:t>
      </w:r>
      <w:r w:rsidRPr="0002199E">
        <w:rPr>
          <w:rFonts w:cstheme="minorHAnsi"/>
          <w:w w:val="105"/>
          <w:sz w:val="21"/>
        </w:rPr>
        <w:t>4.</w:t>
      </w:r>
    </w:p>
    <w:p w14:paraId="712A7795" w14:textId="6EBF86C3" w:rsidR="003857DD"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3" w:name="_Toc222491803"/>
      <w:r w:rsidRPr="00FF4D25">
        <w:rPr>
          <w:b/>
          <w:bCs/>
          <w:color w:val="0F243E" w:themeColor="text2" w:themeShade="80"/>
          <w:w w:val="110"/>
          <w:sz w:val="28"/>
          <w:szCs w:val="28"/>
        </w:rPr>
        <w:t>Procédure de mise en place du télétravail</w:t>
      </w:r>
      <w:bookmarkEnd w:id="3"/>
    </w:p>
    <w:p w14:paraId="3B1DF792" w14:textId="1AFD92B2" w:rsidR="00E61732" w:rsidRPr="00E61732" w:rsidRDefault="00C73D00" w:rsidP="00E61732">
      <w:pPr>
        <w:pStyle w:val="Titre7"/>
        <w:numPr>
          <w:ilvl w:val="1"/>
          <w:numId w:val="45"/>
        </w:numPr>
        <w:spacing w:after="120" w:line="240" w:lineRule="auto"/>
        <w:ind w:left="709" w:hanging="709"/>
        <w:rPr>
          <w:rFonts w:asciiTheme="minorHAnsi" w:hAnsiTheme="minorHAnsi" w:cstheme="minorHAnsi"/>
          <w:color w:val="0F243E" w:themeColor="text2" w:themeShade="80"/>
          <w:spacing w:val="-1"/>
          <w:w w:val="110"/>
          <w:sz w:val="24"/>
          <w:szCs w:val="24"/>
        </w:rPr>
      </w:pPr>
      <w:r>
        <w:rPr>
          <w:rFonts w:asciiTheme="minorHAnsi" w:hAnsiTheme="minorHAnsi" w:cstheme="minorHAnsi"/>
          <w:color w:val="0F243E" w:themeColor="text2" w:themeShade="80"/>
          <w:spacing w:val="-1"/>
          <w:w w:val="110"/>
          <w:sz w:val="24"/>
          <w:szCs w:val="24"/>
        </w:rPr>
        <w:t>Attestation sur l’honneur</w:t>
      </w:r>
    </w:p>
    <w:p w14:paraId="07AF5D9B" w14:textId="651742F9" w:rsidR="00E61732" w:rsidRPr="0002199E" w:rsidRDefault="00C73D00" w:rsidP="00E61732">
      <w:pPr>
        <w:spacing w:before="245" w:line="232" w:lineRule="auto"/>
        <w:jc w:val="both"/>
        <w:rPr>
          <w:rFonts w:cstheme="minorHAnsi"/>
          <w:w w:val="105"/>
        </w:rPr>
      </w:pPr>
      <w:r>
        <w:rPr>
          <w:rFonts w:cstheme="minorHAnsi"/>
          <w:w w:val="105"/>
        </w:rPr>
        <w:t xml:space="preserve">Le salarié doit fournir une attestation sur l’honneur mentionnant </w:t>
      </w:r>
      <w:r w:rsidR="00403A1A" w:rsidRPr="0002199E">
        <w:rPr>
          <w:rFonts w:cstheme="minorHAnsi"/>
          <w:w w:val="105"/>
        </w:rPr>
        <w:t>l'adresse d</w:t>
      </w:r>
      <w:r w:rsidR="00403A1A">
        <w:rPr>
          <w:rFonts w:cstheme="minorHAnsi"/>
          <w:w w:val="105"/>
        </w:rPr>
        <w:t>e son</w:t>
      </w:r>
      <w:r w:rsidR="00403A1A" w:rsidRPr="0002199E">
        <w:rPr>
          <w:rFonts w:cstheme="minorHAnsi"/>
          <w:w w:val="105"/>
        </w:rPr>
        <w:t xml:space="preserve"> domicile</w:t>
      </w:r>
      <w:r w:rsidR="00403A1A">
        <w:rPr>
          <w:rFonts w:cstheme="minorHAnsi"/>
          <w:w w:val="105"/>
        </w:rPr>
        <w:t xml:space="preserve">, </w:t>
      </w:r>
      <w:r>
        <w:rPr>
          <w:rFonts w:cstheme="minorHAnsi"/>
          <w:w w:val="105"/>
        </w:rPr>
        <w:t xml:space="preserve">la conformité électrique de </w:t>
      </w:r>
      <w:r w:rsidR="00403A1A">
        <w:rPr>
          <w:rFonts w:cstheme="minorHAnsi"/>
          <w:w w:val="105"/>
        </w:rPr>
        <w:t>celui-ci</w:t>
      </w:r>
      <w:r w:rsidR="00E61732" w:rsidRPr="0002199E">
        <w:rPr>
          <w:rFonts w:cstheme="minorHAnsi"/>
          <w:w w:val="105"/>
        </w:rPr>
        <w:t xml:space="preserve">, </w:t>
      </w:r>
      <w:r>
        <w:rPr>
          <w:rFonts w:cstheme="minorHAnsi"/>
          <w:w w:val="105"/>
        </w:rPr>
        <w:t>et</w:t>
      </w:r>
      <w:r w:rsidRPr="0002199E">
        <w:rPr>
          <w:rFonts w:cstheme="minorHAnsi"/>
          <w:w w:val="105"/>
        </w:rPr>
        <w:t xml:space="preserve"> </w:t>
      </w:r>
      <w:r w:rsidR="00403A1A">
        <w:rPr>
          <w:rFonts w:cstheme="minorHAnsi"/>
          <w:w w:val="105"/>
        </w:rPr>
        <w:t>que l’</w:t>
      </w:r>
      <w:r w:rsidRPr="0002199E">
        <w:rPr>
          <w:rFonts w:cstheme="minorHAnsi"/>
          <w:w w:val="105"/>
        </w:rPr>
        <w:t xml:space="preserve">assureur </w:t>
      </w:r>
      <w:r w:rsidR="00403A1A">
        <w:rPr>
          <w:rFonts w:cstheme="minorHAnsi"/>
          <w:w w:val="105"/>
        </w:rPr>
        <w:t xml:space="preserve">a été informé </w:t>
      </w:r>
      <w:r w:rsidRPr="0002199E">
        <w:rPr>
          <w:rFonts w:cstheme="minorHAnsi"/>
          <w:w w:val="105"/>
        </w:rPr>
        <w:t xml:space="preserve">de l'exercice d'une activité professionnelle occasionnelle </w:t>
      </w:r>
      <w:r w:rsidR="00403A1A">
        <w:rPr>
          <w:rFonts w:cstheme="minorHAnsi"/>
          <w:w w:val="105"/>
        </w:rPr>
        <w:t xml:space="preserve">au </w:t>
      </w:r>
      <w:r w:rsidRPr="0002199E">
        <w:rPr>
          <w:rFonts w:cstheme="minorHAnsi"/>
          <w:w w:val="105"/>
        </w:rPr>
        <w:t>domicile</w:t>
      </w:r>
      <w:r>
        <w:rPr>
          <w:rFonts w:cstheme="minorHAnsi"/>
          <w:w w:val="105"/>
        </w:rPr>
        <w:t xml:space="preserve">. </w:t>
      </w:r>
      <w:r w:rsidRPr="0002199E">
        <w:rPr>
          <w:rFonts w:cstheme="minorHAnsi"/>
          <w:w w:val="105"/>
        </w:rPr>
        <w:t xml:space="preserve"> </w:t>
      </w:r>
    </w:p>
    <w:p w14:paraId="31CBF095" w14:textId="5811FAAE" w:rsidR="00E61732" w:rsidRPr="00E61732" w:rsidRDefault="003857DD" w:rsidP="00E61732">
      <w:pPr>
        <w:pStyle w:val="Titre7"/>
        <w:numPr>
          <w:ilvl w:val="1"/>
          <w:numId w:val="45"/>
        </w:numPr>
        <w:spacing w:after="120" w:line="240" w:lineRule="auto"/>
        <w:ind w:left="709" w:hanging="709"/>
        <w:rPr>
          <w:rFonts w:asciiTheme="minorHAnsi" w:hAnsiTheme="minorHAnsi" w:cstheme="minorHAnsi"/>
          <w:color w:val="0F243E" w:themeColor="text2" w:themeShade="80"/>
          <w:spacing w:val="-1"/>
          <w:w w:val="110"/>
          <w:sz w:val="24"/>
          <w:szCs w:val="24"/>
        </w:rPr>
      </w:pPr>
      <w:r w:rsidRPr="005236F9">
        <w:rPr>
          <w:rFonts w:asciiTheme="minorHAnsi" w:hAnsiTheme="minorHAnsi" w:cstheme="minorHAnsi"/>
          <w:color w:val="0F243E" w:themeColor="text2" w:themeShade="80"/>
          <w:spacing w:val="-1"/>
          <w:w w:val="110"/>
          <w:sz w:val="24"/>
          <w:szCs w:val="24"/>
        </w:rPr>
        <w:t xml:space="preserve">Demande </w:t>
      </w:r>
      <w:r w:rsidR="00403A1A" w:rsidRPr="0078509E">
        <w:rPr>
          <w:rFonts w:asciiTheme="minorHAnsi" w:hAnsiTheme="minorHAnsi" w:cstheme="minorHAnsi"/>
          <w:color w:val="0F243E" w:themeColor="text2" w:themeShade="80"/>
          <w:spacing w:val="-1"/>
          <w:w w:val="110"/>
          <w:sz w:val="24"/>
          <w:szCs w:val="24"/>
        </w:rPr>
        <w:t>initiale</w:t>
      </w:r>
      <w:r w:rsidR="00403A1A" w:rsidRPr="005236F9">
        <w:rPr>
          <w:rFonts w:asciiTheme="minorHAnsi" w:hAnsiTheme="minorHAnsi" w:cstheme="minorHAnsi"/>
          <w:color w:val="0F243E" w:themeColor="text2" w:themeShade="80"/>
          <w:spacing w:val="-1"/>
          <w:w w:val="110"/>
          <w:sz w:val="24"/>
          <w:szCs w:val="24"/>
        </w:rPr>
        <w:t xml:space="preserve"> </w:t>
      </w:r>
      <w:r w:rsidRPr="005236F9">
        <w:rPr>
          <w:rFonts w:asciiTheme="minorHAnsi" w:hAnsiTheme="minorHAnsi" w:cstheme="minorHAnsi"/>
          <w:color w:val="0F243E" w:themeColor="text2" w:themeShade="80"/>
          <w:spacing w:val="-1"/>
          <w:w w:val="110"/>
          <w:sz w:val="24"/>
          <w:szCs w:val="24"/>
        </w:rPr>
        <w:t>de télétravail</w:t>
      </w:r>
      <w:r w:rsidR="005918D6">
        <w:rPr>
          <w:rFonts w:asciiTheme="minorHAnsi" w:hAnsiTheme="minorHAnsi" w:cstheme="minorHAnsi"/>
          <w:color w:val="0F243E" w:themeColor="text2" w:themeShade="80"/>
          <w:spacing w:val="-1"/>
          <w:w w:val="110"/>
          <w:sz w:val="24"/>
          <w:szCs w:val="24"/>
        </w:rPr>
        <w:t xml:space="preserve"> </w:t>
      </w:r>
    </w:p>
    <w:p w14:paraId="4E3D6780" w14:textId="2937B50B" w:rsidR="00AF219E" w:rsidRPr="0078509E" w:rsidRDefault="003857DD" w:rsidP="00AF219E">
      <w:pPr>
        <w:spacing w:before="245" w:line="232" w:lineRule="auto"/>
        <w:jc w:val="both"/>
        <w:rPr>
          <w:rFonts w:cstheme="minorHAnsi"/>
          <w:w w:val="105"/>
        </w:rPr>
      </w:pPr>
      <w:r w:rsidRPr="0078509E">
        <w:rPr>
          <w:rFonts w:cstheme="minorHAnsi"/>
          <w:w w:val="105"/>
        </w:rPr>
        <w:t xml:space="preserve">La demande </w:t>
      </w:r>
      <w:r w:rsidR="00403A1A" w:rsidRPr="0078509E">
        <w:rPr>
          <w:rFonts w:cstheme="minorHAnsi"/>
          <w:w w:val="105"/>
        </w:rPr>
        <w:t xml:space="preserve">initiale </w:t>
      </w:r>
      <w:r w:rsidRPr="0078509E">
        <w:rPr>
          <w:rFonts w:cstheme="minorHAnsi"/>
          <w:w w:val="105"/>
        </w:rPr>
        <w:t xml:space="preserve">de télétravail </w:t>
      </w:r>
      <w:bookmarkStart w:id="4" w:name="_Hlk183445051"/>
      <w:r w:rsidR="00C73D00" w:rsidRPr="0078509E">
        <w:rPr>
          <w:rFonts w:cstheme="minorHAnsi"/>
          <w:w w:val="105"/>
        </w:rPr>
        <w:t>se fait via l’espace personnel du salarié sur le Workflow.</w:t>
      </w:r>
    </w:p>
    <w:bookmarkEnd w:id="4"/>
    <w:p w14:paraId="783A3F74" w14:textId="03FC62CA" w:rsidR="003857DD" w:rsidRPr="0078509E" w:rsidRDefault="003857DD" w:rsidP="00AF219E">
      <w:pPr>
        <w:pStyle w:val="Titre7"/>
        <w:numPr>
          <w:ilvl w:val="1"/>
          <w:numId w:val="45"/>
        </w:numPr>
        <w:spacing w:after="120" w:line="240" w:lineRule="auto"/>
        <w:ind w:left="709" w:hanging="709"/>
        <w:rPr>
          <w:rFonts w:asciiTheme="minorHAnsi" w:hAnsiTheme="minorHAnsi" w:cstheme="minorHAnsi"/>
          <w:color w:val="0F243E" w:themeColor="text2" w:themeShade="80"/>
          <w:spacing w:val="-1"/>
          <w:w w:val="110"/>
          <w:sz w:val="24"/>
          <w:szCs w:val="24"/>
        </w:rPr>
      </w:pPr>
      <w:r w:rsidRPr="0078509E">
        <w:rPr>
          <w:rFonts w:asciiTheme="minorHAnsi" w:hAnsiTheme="minorHAnsi" w:cstheme="minorHAnsi"/>
          <w:color w:val="0F243E" w:themeColor="text2" w:themeShade="80"/>
          <w:spacing w:val="-1"/>
          <w:w w:val="110"/>
          <w:sz w:val="24"/>
          <w:szCs w:val="24"/>
        </w:rPr>
        <w:t xml:space="preserve">Validation par le manager </w:t>
      </w:r>
    </w:p>
    <w:p w14:paraId="491DB33D" w14:textId="169CD39D" w:rsidR="00BC25A0" w:rsidRPr="0002199E" w:rsidRDefault="00B03870" w:rsidP="003857DD">
      <w:pPr>
        <w:spacing w:before="1" w:line="232" w:lineRule="auto"/>
        <w:jc w:val="both"/>
        <w:rPr>
          <w:rFonts w:cstheme="minorHAnsi"/>
          <w:w w:val="105"/>
          <w:szCs w:val="24"/>
        </w:rPr>
      </w:pPr>
      <w:r w:rsidRPr="0002199E">
        <w:rPr>
          <w:rFonts w:cstheme="minorHAnsi"/>
          <w:w w:val="105"/>
          <w:szCs w:val="24"/>
        </w:rPr>
        <w:t>Le manager, après avoir considéré la situation de l'ensemble de ses collaborateurs</w:t>
      </w:r>
      <w:r w:rsidR="00C73D00">
        <w:rPr>
          <w:rFonts w:cstheme="minorHAnsi"/>
          <w:w w:val="105"/>
          <w:szCs w:val="24"/>
        </w:rPr>
        <w:t xml:space="preserve">, </w:t>
      </w:r>
      <w:r w:rsidRPr="0002199E">
        <w:rPr>
          <w:rFonts w:cstheme="minorHAnsi"/>
          <w:w w:val="105"/>
          <w:szCs w:val="24"/>
        </w:rPr>
        <w:t xml:space="preserve">informera </w:t>
      </w:r>
      <w:r w:rsidR="00BE341C" w:rsidRPr="0002199E">
        <w:rPr>
          <w:rFonts w:cstheme="minorHAnsi"/>
          <w:w w:val="105"/>
          <w:szCs w:val="24"/>
        </w:rPr>
        <w:t xml:space="preserve">les salariés </w:t>
      </w:r>
      <w:r w:rsidRPr="0002199E">
        <w:rPr>
          <w:rFonts w:cstheme="minorHAnsi"/>
          <w:w w:val="105"/>
          <w:szCs w:val="24"/>
        </w:rPr>
        <w:t xml:space="preserve">de la suite donnée à leur demande, </w:t>
      </w:r>
      <w:r w:rsidR="00C73D00">
        <w:rPr>
          <w:rFonts w:cstheme="minorHAnsi"/>
          <w:w w:val="105"/>
          <w:szCs w:val="24"/>
        </w:rPr>
        <w:t>via l’acceptation de la demande de Télétravail dans le Workflow.</w:t>
      </w:r>
    </w:p>
    <w:p w14:paraId="0DA8DE13" w14:textId="77777777" w:rsidR="003857DD" w:rsidRPr="00E41FA8" w:rsidRDefault="003857DD" w:rsidP="00E41FA8">
      <w:pPr>
        <w:pStyle w:val="Titre7"/>
        <w:numPr>
          <w:ilvl w:val="1"/>
          <w:numId w:val="45"/>
        </w:numPr>
        <w:spacing w:after="120" w:line="240" w:lineRule="auto"/>
        <w:ind w:left="709" w:hanging="709"/>
        <w:rPr>
          <w:rFonts w:asciiTheme="minorHAnsi" w:hAnsiTheme="minorHAnsi" w:cstheme="minorHAnsi"/>
          <w:color w:val="0F243E" w:themeColor="text2" w:themeShade="80"/>
          <w:spacing w:val="-1"/>
          <w:w w:val="110"/>
          <w:sz w:val="24"/>
          <w:szCs w:val="24"/>
        </w:rPr>
      </w:pPr>
      <w:r w:rsidRPr="00E41FA8">
        <w:rPr>
          <w:rFonts w:asciiTheme="minorHAnsi" w:hAnsiTheme="minorHAnsi" w:cstheme="minorHAnsi"/>
          <w:color w:val="0F243E" w:themeColor="text2" w:themeShade="80"/>
          <w:spacing w:val="-1"/>
          <w:w w:val="110"/>
          <w:sz w:val="24"/>
          <w:szCs w:val="24"/>
        </w:rPr>
        <w:t>Refus de la demande de télétravail</w:t>
      </w:r>
    </w:p>
    <w:p w14:paraId="17EFDDDB" w14:textId="2C2EDE13" w:rsidR="0002199E" w:rsidRDefault="003857DD" w:rsidP="0002199E">
      <w:pPr>
        <w:spacing w:before="246" w:line="223" w:lineRule="auto"/>
        <w:jc w:val="both"/>
        <w:rPr>
          <w:rFonts w:cstheme="minorHAnsi"/>
        </w:rPr>
      </w:pPr>
      <w:r w:rsidRPr="0002199E">
        <w:rPr>
          <w:rFonts w:cstheme="minorHAnsi"/>
        </w:rPr>
        <w:t>Le refus éventuel de la demande de télétravail ne pourra reposer que sur le non-respect du champ d'application ou des conditions d’éligibilité définies dans le présent dispositif, et notamment sur le bon fonctionnement de l’équipe, sur l’autonomie dans la fonction ou sur l'absence de transmission des justificatifs demandés.</w:t>
      </w:r>
      <w:r w:rsidR="0002199E">
        <w:rPr>
          <w:rFonts w:cstheme="minorHAnsi"/>
        </w:rPr>
        <w:t xml:space="preserve"> </w:t>
      </w:r>
      <w:r w:rsidRPr="0002199E">
        <w:rPr>
          <w:rFonts w:cstheme="minorHAnsi"/>
        </w:rPr>
        <w:t>Le refus de la demande de télétravail est notifié au salarié</w:t>
      </w:r>
      <w:r w:rsidR="00E41FA8" w:rsidRPr="0002199E">
        <w:rPr>
          <w:rFonts w:cstheme="minorHAnsi"/>
        </w:rPr>
        <w:t xml:space="preserve"> </w:t>
      </w:r>
      <w:r w:rsidR="00C73D00">
        <w:rPr>
          <w:rFonts w:cstheme="minorHAnsi"/>
        </w:rPr>
        <w:t>via l’espace personnel dans le Workflow</w:t>
      </w:r>
    </w:p>
    <w:p w14:paraId="4C488EA6" w14:textId="771ADA69" w:rsidR="005918D6" w:rsidRPr="00E41FA8" w:rsidRDefault="005918D6" w:rsidP="005918D6">
      <w:pPr>
        <w:pStyle w:val="Titre7"/>
        <w:numPr>
          <w:ilvl w:val="1"/>
          <w:numId w:val="45"/>
        </w:numPr>
        <w:spacing w:after="120" w:line="240" w:lineRule="auto"/>
        <w:ind w:left="709" w:hanging="709"/>
        <w:rPr>
          <w:rFonts w:asciiTheme="minorHAnsi" w:hAnsiTheme="minorHAnsi" w:cstheme="minorHAnsi"/>
          <w:color w:val="0F243E" w:themeColor="text2" w:themeShade="80"/>
          <w:spacing w:val="-1"/>
          <w:w w:val="110"/>
          <w:sz w:val="24"/>
          <w:szCs w:val="24"/>
        </w:rPr>
      </w:pPr>
      <w:r>
        <w:rPr>
          <w:rFonts w:asciiTheme="minorHAnsi" w:hAnsiTheme="minorHAnsi" w:cstheme="minorHAnsi"/>
          <w:color w:val="0F243E" w:themeColor="text2" w:themeShade="80"/>
          <w:spacing w:val="-1"/>
          <w:w w:val="110"/>
          <w:sz w:val="24"/>
          <w:szCs w:val="24"/>
        </w:rPr>
        <w:t xml:space="preserve">Renouvellement du </w:t>
      </w:r>
      <w:r w:rsidRPr="00E41FA8">
        <w:rPr>
          <w:rFonts w:asciiTheme="minorHAnsi" w:hAnsiTheme="minorHAnsi" w:cstheme="minorHAnsi"/>
          <w:color w:val="0F243E" w:themeColor="text2" w:themeShade="80"/>
          <w:spacing w:val="-1"/>
          <w:w w:val="110"/>
          <w:sz w:val="24"/>
          <w:szCs w:val="24"/>
        </w:rPr>
        <w:t>télétravail</w:t>
      </w:r>
    </w:p>
    <w:p w14:paraId="1DCC001F" w14:textId="77268F65" w:rsidR="005918D6" w:rsidRPr="0078509E" w:rsidRDefault="005918D6" w:rsidP="005918D6">
      <w:pPr>
        <w:spacing w:before="246" w:line="223" w:lineRule="auto"/>
        <w:jc w:val="both"/>
        <w:rPr>
          <w:rFonts w:cstheme="minorHAnsi"/>
        </w:rPr>
      </w:pPr>
      <w:r w:rsidRPr="0078509E">
        <w:rPr>
          <w:rFonts w:cstheme="minorHAnsi"/>
        </w:rPr>
        <w:t>Tous les ans,</w:t>
      </w:r>
      <w:r w:rsidR="00E7166A" w:rsidRPr="0078509E">
        <w:rPr>
          <w:rFonts w:cstheme="minorHAnsi"/>
        </w:rPr>
        <w:t xml:space="preserve"> ou en cas de changement de résidence principale,</w:t>
      </w:r>
      <w:r w:rsidRPr="0078509E">
        <w:rPr>
          <w:rFonts w:cstheme="minorHAnsi"/>
        </w:rPr>
        <w:t xml:space="preserve"> le salarié doit </w:t>
      </w:r>
      <w:r w:rsidR="00403A1A" w:rsidRPr="0078509E">
        <w:rPr>
          <w:rFonts w:cstheme="minorHAnsi"/>
        </w:rPr>
        <w:t>l’</w:t>
      </w:r>
      <w:r w:rsidRPr="0078509E">
        <w:rPr>
          <w:rFonts w:cstheme="minorHAnsi"/>
        </w:rPr>
        <w:t>attestation sur l'honneur</w:t>
      </w:r>
      <w:r w:rsidRPr="0078509E">
        <w:rPr>
          <w:rFonts w:cstheme="minorHAnsi"/>
          <w:w w:val="105"/>
        </w:rPr>
        <w:t xml:space="preserve"> </w:t>
      </w:r>
      <w:r w:rsidR="00403A1A" w:rsidRPr="0078509E">
        <w:rPr>
          <w:rFonts w:cstheme="minorHAnsi"/>
          <w:w w:val="105"/>
        </w:rPr>
        <w:t>mentionnée à l’article 3.1. Tout renouvellement de demande du télétravail doit être saisie dans le Workflow, à l’identique de la demande initiale.</w:t>
      </w:r>
    </w:p>
    <w:p w14:paraId="0326B34D" w14:textId="3327C651" w:rsidR="00BC25A0" w:rsidRDefault="00BC25A0" w:rsidP="0002199E">
      <w:pPr>
        <w:pStyle w:val="Titre7"/>
        <w:numPr>
          <w:ilvl w:val="1"/>
          <w:numId w:val="45"/>
        </w:numPr>
        <w:spacing w:after="120" w:line="240" w:lineRule="auto"/>
        <w:ind w:left="709" w:hanging="709"/>
        <w:rPr>
          <w:rFonts w:asciiTheme="minorHAnsi" w:hAnsiTheme="minorHAnsi" w:cstheme="minorHAnsi"/>
          <w:color w:val="0F243E" w:themeColor="text2" w:themeShade="80"/>
          <w:spacing w:val="-1"/>
          <w:w w:val="110"/>
          <w:sz w:val="24"/>
          <w:szCs w:val="24"/>
        </w:rPr>
      </w:pPr>
      <w:r>
        <w:rPr>
          <w:rFonts w:asciiTheme="minorHAnsi" w:hAnsiTheme="minorHAnsi" w:cstheme="minorHAnsi"/>
          <w:color w:val="0F243E" w:themeColor="text2" w:themeShade="80"/>
          <w:spacing w:val="-1"/>
          <w:w w:val="110"/>
          <w:sz w:val="24"/>
          <w:szCs w:val="24"/>
        </w:rPr>
        <w:t xml:space="preserve">Modalités d'accès au télétravail pour les femmes enceintes </w:t>
      </w:r>
    </w:p>
    <w:p w14:paraId="61B8F2F3" w14:textId="31E1B5F2" w:rsidR="00BC25A0" w:rsidRPr="0002199E" w:rsidRDefault="00E347DB" w:rsidP="0002199E">
      <w:pPr>
        <w:spacing w:before="246" w:line="223" w:lineRule="auto"/>
        <w:jc w:val="both"/>
        <w:rPr>
          <w:rFonts w:cstheme="minorHAnsi"/>
        </w:rPr>
      </w:pPr>
      <w:r w:rsidRPr="0002199E">
        <w:rPr>
          <w:rFonts w:cstheme="minorHAnsi"/>
        </w:rPr>
        <w:t>La Direction s'engage à ce que les demandes de passage en</w:t>
      </w:r>
      <w:r w:rsidR="009A2776" w:rsidRPr="0002199E">
        <w:rPr>
          <w:rFonts w:cstheme="minorHAnsi"/>
        </w:rPr>
        <w:t xml:space="preserve"> télétravail pour les femmes enceintes</w:t>
      </w:r>
      <w:r w:rsidRPr="0002199E">
        <w:rPr>
          <w:rFonts w:cstheme="minorHAnsi"/>
        </w:rPr>
        <w:t xml:space="preserve"> (sous réserve d'éligibilité au télétravail du poste occupé) soient étudiées dans les délais les plus brefs. Un rendez-vous médical avec le médecin du travail pourra être organisé afin de recevoir son avis.  </w:t>
      </w:r>
    </w:p>
    <w:p w14:paraId="3B57943C" w14:textId="1CA51C0C" w:rsidR="00BC25A0" w:rsidRDefault="00BC25A0" w:rsidP="00BC25A0">
      <w:pPr>
        <w:pStyle w:val="Titre7"/>
        <w:numPr>
          <w:ilvl w:val="1"/>
          <w:numId w:val="45"/>
        </w:numPr>
        <w:spacing w:after="120" w:line="240" w:lineRule="auto"/>
        <w:ind w:left="709" w:hanging="709"/>
        <w:rPr>
          <w:rFonts w:asciiTheme="minorHAnsi" w:hAnsiTheme="minorHAnsi" w:cstheme="minorHAnsi"/>
          <w:color w:val="0F243E" w:themeColor="text2" w:themeShade="80"/>
          <w:spacing w:val="-1"/>
          <w:w w:val="110"/>
          <w:sz w:val="24"/>
          <w:szCs w:val="24"/>
        </w:rPr>
      </w:pPr>
      <w:r>
        <w:rPr>
          <w:rFonts w:asciiTheme="minorHAnsi" w:hAnsiTheme="minorHAnsi" w:cstheme="minorHAnsi"/>
          <w:color w:val="0F243E" w:themeColor="text2" w:themeShade="80"/>
          <w:spacing w:val="-1"/>
          <w:w w:val="110"/>
          <w:sz w:val="24"/>
          <w:szCs w:val="24"/>
        </w:rPr>
        <w:lastRenderedPageBreak/>
        <w:t xml:space="preserve">Modalités d'accès au télétravail pour les travailleurs handicapés </w:t>
      </w:r>
    </w:p>
    <w:p w14:paraId="2426D431" w14:textId="23A38B94" w:rsidR="00616B9C" w:rsidRPr="0002199E" w:rsidRDefault="00E347DB" w:rsidP="0002199E">
      <w:pPr>
        <w:spacing w:before="246" w:line="223" w:lineRule="auto"/>
        <w:jc w:val="both"/>
        <w:rPr>
          <w:rFonts w:cstheme="minorHAnsi"/>
        </w:rPr>
      </w:pPr>
      <w:r w:rsidRPr="0002199E">
        <w:rPr>
          <w:rFonts w:cstheme="minorHAnsi"/>
        </w:rPr>
        <w:t xml:space="preserve">La Direction s'engage à ce que les demandes de passage en télétravail pour les salariés titulaires d'une Reconnaissance de la Qualité de Travailleur Handicapé (sous réserve d'éligibilité au télétravail du poste occupé) soient étudiées dans les délais les plus brefs. Un rendez-vous médical avec le médecin du travail pourra être organisé afin de recevoir son avis.  </w:t>
      </w:r>
    </w:p>
    <w:p w14:paraId="3D57E33C" w14:textId="6A8051FB"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5" w:name="_Toc222491804"/>
      <w:r w:rsidRPr="00FF4D25">
        <w:rPr>
          <w:b/>
          <w:bCs/>
          <w:color w:val="0F243E" w:themeColor="text2" w:themeShade="80"/>
          <w:w w:val="110"/>
          <w:sz w:val="28"/>
          <w:szCs w:val="28"/>
        </w:rPr>
        <w:t>Organisation du télétravail</w:t>
      </w:r>
      <w:bookmarkEnd w:id="5"/>
      <w:r w:rsidRPr="00FF4D25">
        <w:rPr>
          <w:b/>
          <w:bCs/>
          <w:color w:val="0F243E" w:themeColor="text2" w:themeShade="80"/>
          <w:w w:val="110"/>
          <w:sz w:val="28"/>
          <w:szCs w:val="28"/>
        </w:rPr>
        <w:t xml:space="preserve"> </w:t>
      </w:r>
    </w:p>
    <w:p w14:paraId="6FB5542E" w14:textId="77777777" w:rsidR="003857DD" w:rsidRPr="00E41FA8" w:rsidRDefault="003857DD" w:rsidP="00E41FA8">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E41FA8">
        <w:rPr>
          <w:rFonts w:asciiTheme="minorHAnsi" w:hAnsiTheme="minorHAnsi" w:cstheme="minorHAnsi"/>
          <w:color w:val="0F243E" w:themeColor="text2" w:themeShade="80"/>
          <w:spacing w:val="-1"/>
          <w:w w:val="110"/>
          <w:sz w:val="24"/>
          <w:szCs w:val="24"/>
        </w:rPr>
        <w:t>Durée du télétravail</w:t>
      </w:r>
    </w:p>
    <w:p w14:paraId="53DBE21D" w14:textId="5FA18190" w:rsidR="00FE5154" w:rsidRDefault="003857DD" w:rsidP="00E41FA8">
      <w:pPr>
        <w:spacing w:before="246" w:line="223" w:lineRule="auto"/>
        <w:jc w:val="both"/>
        <w:rPr>
          <w:rFonts w:cstheme="minorHAnsi"/>
        </w:rPr>
      </w:pPr>
      <w:r w:rsidRPr="003857DD">
        <w:rPr>
          <w:rFonts w:cstheme="minorHAnsi"/>
        </w:rPr>
        <w:t xml:space="preserve">Le nombre </w:t>
      </w:r>
      <w:r w:rsidRPr="0002199E">
        <w:rPr>
          <w:rFonts w:cstheme="minorHAnsi"/>
        </w:rPr>
        <w:t xml:space="preserve">de </w:t>
      </w:r>
      <w:r w:rsidRPr="003857DD">
        <w:rPr>
          <w:rFonts w:cstheme="minorHAnsi"/>
        </w:rPr>
        <w:t xml:space="preserve">jours télétravaillés </w:t>
      </w:r>
      <w:r w:rsidRPr="0002199E">
        <w:rPr>
          <w:rFonts w:cstheme="minorHAnsi"/>
        </w:rPr>
        <w:t xml:space="preserve">est de </w:t>
      </w:r>
      <w:r w:rsidRPr="003857DD">
        <w:rPr>
          <w:rFonts w:cstheme="minorHAnsi"/>
        </w:rPr>
        <w:t xml:space="preserve">1 par </w:t>
      </w:r>
      <w:r w:rsidR="00E41FA8">
        <w:rPr>
          <w:rFonts w:cstheme="minorHAnsi"/>
        </w:rPr>
        <w:t xml:space="preserve">semaine. </w:t>
      </w:r>
      <w:r w:rsidR="00FE5154">
        <w:rPr>
          <w:rFonts w:cstheme="minorHAnsi"/>
        </w:rPr>
        <w:t>Si plusieurs salariés d'un même service bénéficient d'un jour de télétravail par semaine, le manager devra s'assurer que tous les salariés ne sont pas en télétravail le même jour</w:t>
      </w:r>
      <w:r w:rsidR="00C72E7F" w:rsidRPr="0078509E">
        <w:rPr>
          <w:rFonts w:cstheme="minorHAnsi"/>
        </w:rPr>
        <w:t>, ou que cette organisation ne nuit ni à son propre service, ni aux autres services de l'entreprise</w:t>
      </w:r>
      <w:r w:rsidR="00FE5154" w:rsidRPr="0078509E">
        <w:rPr>
          <w:rFonts w:cstheme="minorHAnsi"/>
        </w:rPr>
        <w:t xml:space="preserve">. </w:t>
      </w:r>
      <w:r w:rsidR="007F5C0B" w:rsidRPr="0078509E">
        <w:rPr>
          <w:rFonts w:cstheme="minorHAnsi"/>
        </w:rPr>
        <w:t>C</w:t>
      </w:r>
      <w:r w:rsidR="00FE5154" w:rsidRPr="0078509E">
        <w:rPr>
          <w:rFonts w:cstheme="minorHAnsi"/>
        </w:rPr>
        <w:t>haque salarié prendra toujours le même jour de télétravail</w:t>
      </w:r>
      <w:r w:rsidR="007F5C0B" w:rsidRPr="0078509E">
        <w:rPr>
          <w:rFonts w:cstheme="minorHAnsi"/>
        </w:rPr>
        <w:t xml:space="preserve"> (ex : tous les</w:t>
      </w:r>
      <w:r w:rsidR="007F5C0B">
        <w:rPr>
          <w:rFonts w:cstheme="minorHAnsi"/>
        </w:rPr>
        <w:t xml:space="preserve"> mardis)</w:t>
      </w:r>
      <w:r w:rsidR="00FE5154">
        <w:rPr>
          <w:rFonts w:cstheme="minorHAnsi"/>
        </w:rPr>
        <w:t>.</w:t>
      </w:r>
    </w:p>
    <w:p w14:paraId="21353DC4" w14:textId="378B6D32" w:rsidR="003857DD" w:rsidRPr="00E41FA8" w:rsidRDefault="003857DD" w:rsidP="00E41FA8">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E41FA8">
        <w:rPr>
          <w:rFonts w:asciiTheme="minorHAnsi" w:hAnsiTheme="minorHAnsi" w:cstheme="minorHAnsi"/>
          <w:color w:val="0F243E" w:themeColor="text2" w:themeShade="80"/>
          <w:spacing w:val="-1"/>
          <w:w w:val="110"/>
          <w:sz w:val="24"/>
          <w:szCs w:val="24"/>
        </w:rPr>
        <w:t>Lieu du télétravail</w:t>
      </w:r>
    </w:p>
    <w:p w14:paraId="128F4BCB" w14:textId="5DFC94AF" w:rsidR="003857DD" w:rsidRPr="0002199E" w:rsidRDefault="003857DD" w:rsidP="003857DD">
      <w:pPr>
        <w:spacing w:before="237" w:line="228" w:lineRule="auto"/>
        <w:jc w:val="both"/>
        <w:rPr>
          <w:rFonts w:cstheme="minorHAnsi"/>
        </w:rPr>
      </w:pPr>
      <w:r w:rsidRPr="0002199E">
        <w:rPr>
          <w:rFonts w:cstheme="minorHAnsi"/>
        </w:rPr>
        <w:t xml:space="preserve">Le télétravail ne pourra </w:t>
      </w:r>
      <w:r w:rsidR="00E41FA8" w:rsidRPr="0002199E">
        <w:rPr>
          <w:rFonts w:cstheme="minorHAnsi"/>
        </w:rPr>
        <w:t>ê</w:t>
      </w:r>
      <w:r w:rsidRPr="0002199E">
        <w:rPr>
          <w:rFonts w:cstheme="minorHAnsi"/>
        </w:rPr>
        <w:t>tre exercé que depuis le domicile du télétravailleur, tel que défini au</w:t>
      </w:r>
      <w:r w:rsidRPr="0002199E">
        <w:rPr>
          <w:rFonts w:cstheme="minorHAnsi"/>
          <w:spacing w:val="1"/>
        </w:rPr>
        <w:t xml:space="preserve"> </w:t>
      </w:r>
      <w:r w:rsidRPr="0002199E">
        <w:rPr>
          <w:rFonts w:cstheme="minorHAnsi"/>
        </w:rPr>
        <w:t>paragraphe</w:t>
      </w:r>
      <w:r w:rsidRPr="0002199E">
        <w:rPr>
          <w:rFonts w:cstheme="minorHAnsi"/>
          <w:spacing w:val="19"/>
        </w:rPr>
        <w:t xml:space="preserve"> </w:t>
      </w:r>
      <w:r w:rsidRPr="0002199E">
        <w:rPr>
          <w:rFonts w:cstheme="minorHAnsi"/>
        </w:rPr>
        <w:t>1.1</w:t>
      </w:r>
      <w:r w:rsidRPr="0002199E">
        <w:rPr>
          <w:rFonts w:cstheme="minorHAnsi"/>
          <w:spacing w:val="9"/>
        </w:rPr>
        <w:t xml:space="preserve"> </w:t>
      </w:r>
      <w:r w:rsidRPr="0002199E">
        <w:rPr>
          <w:rFonts w:cstheme="minorHAnsi"/>
        </w:rPr>
        <w:t>du</w:t>
      </w:r>
      <w:r w:rsidRPr="0002199E">
        <w:rPr>
          <w:rFonts w:cstheme="minorHAnsi"/>
          <w:spacing w:val="8"/>
        </w:rPr>
        <w:t xml:space="preserve"> </w:t>
      </w:r>
      <w:r w:rsidRPr="0002199E">
        <w:rPr>
          <w:rFonts w:cstheme="minorHAnsi"/>
        </w:rPr>
        <w:t>présent</w:t>
      </w:r>
      <w:r w:rsidRPr="0002199E">
        <w:rPr>
          <w:rFonts w:cstheme="minorHAnsi"/>
          <w:spacing w:val="26"/>
        </w:rPr>
        <w:t xml:space="preserve"> </w:t>
      </w:r>
      <w:r w:rsidRPr="0002199E">
        <w:rPr>
          <w:rFonts w:cstheme="minorHAnsi"/>
        </w:rPr>
        <w:t>accord.</w:t>
      </w:r>
    </w:p>
    <w:p w14:paraId="371AB198" w14:textId="27FD69A6" w:rsidR="003857DD" w:rsidRPr="0002199E" w:rsidRDefault="003857DD" w:rsidP="007F5C0B">
      <w:pPr>
        <w:spacing w:line="220" w:lineRule="auto"/>
        <w:jc w:val="both"/>
        <w:rPr>
          <w:rFonts w:cstheme="minorHAnsi"/>
        </w:rPr>
      </w:pPr>
      <w:r w:rsidRPr="0002199E">
        <w:rPr>
          <w:rFonts w:cstheme="minorHAnsi"/>
        </w:rPr>
        <w:t>Le lieu du domicile</w:t>
      </w:r>
      <w:r w:rsidRPr="0002199E">
        <w:rPr>
          <w:rFonts w:cstheme="minorHAnsi"/>
          <w:spacing w:val="1"/>
        </w:rPr>
        <w:t xml:space="preserve"> </w:t>
      </w:r>
      <w:r w:rsidRPr="0002199E">
        <w:rPr>
          <w:rFonts w:cstheme="minorHAnsi"/>
        </w:rPr>
        <w:t xml:space="preserve">sera obligatoirement </w:t>
      </w:r>
      <w:r w:rsidR="00FE5154" w:rsidRPr="0002199E">
        <w:rPr>
          <w:rFonts w:cstheme="minorHAnsi"/>
        </w:rPr>
        <w:t xml:space="preserve">celui </w:t>
      </w:r>
      <w:r w:rsidRPr="0002199E">
        <w:rPr>
          <w:rFonts w:cstheme="minorHAnsi"/>
        </w:rPr>
        <w:t xml:space="preserve">déclaré par le salarié </w:t>
      </w:r>
      <w:r w:rsidR="00FE5154" w:rsidRPr="0002199E">
        <w:rPr>
          <w:rFonts w:cstheme="minorHAnsi"/>
        </w:rPr>
        <w:t>au service RH</w:t>
      </w:r>
      <w:r w:rsidRPr="0002199E">
        <w:rPr>
          <w:rFonts w:cstheme="minorHAnsi"/>
        </w:rPr>
        <w:t>.</w:t>
      </w:r>
      <w:r w:rsidRPr="0002199E">
        <w:rPr>
          <w:rFonts w:cstheme="minorHAnsi"/>
          <w:spacing w:val="1"/>
        </w:rPr>
        <w:t xml:space="preserve"> </w:t>
      </w:r>
      <w:r w:rsidRPr="0002199E">
        <w:rPr>
          <w:rFonts w:cstheme="minorHAnsi"/>
        </w:rPr>
        <w:t>Celui-ci</w:t>
      </w:r>
      <w:r w:rsidRPr="0002199E">
        <w:rPr>
          <w:rFonts w:cstheme="minorHAnsi"/>
          <w:spacing w:val="1"/>
        </w:rPr>
        <w:t xml:space="preserve"> </w:t>
      </w:r>
      <w:r w:rsidRPr="0002199E">
        <w:rPr>
          <w:rFonts w:cstheme="minorHAnsi"/>
        </w:rPr>
        <w:t>devra</w:t>
      </w:r>
      <w:r w:rsidRPr="0002199E">
        <w:rPr>
          <w:rFonts w:cstheme="minorHAnsi"/>
          <w:spacing w:val="1"/>
        </w:rPr>
        <w:t xml:space="preserve"> </w:t>
      </w:r>
      <w:r w:rsidRPr="0002199E">
        <w:rPr>
          <w:rFonts w:cstheme="minorHAnsi"/>
        </w:rPr>
        <w:t>être</w:t>
      </w:r>
      <w:r w:rsidRPr="0002199E">
        <w:rPr>
          <w:rFonts w:cstheme="minorHAnsi"/>
          <w:spacing w:val="1"/>
        </w:rPr>
        <w:t xml:space="preserve"> </w:t>
      </w:r>
      <w:r w:rsidRPr="0002199E">
        <w:rPr>
          <w:rFonts w:cstheme="minorHAnsi"/>
        </w:rPr>
        <w:t>spécifiquement</w:t>
      </w:r>
      <w:r w:rsidRPr="0002199E">
        <w:rPr>
          <w:rFonts w:cstheme="minorHAnsi"/>
          <w:spacing w:val="1"/>
        </w:rPr>
        <w:t xml:space="preserve"> </w:t>
      </w:r>
      <w:r w:rsidRPr="0002199E">
        <w:rPr>
          <w:rFonts w:cstheme="minorHAnsi"/>
        </w:rPr>
        <w:t>mentionné</w:t>
      </w:r>
      <w:r w:rsidRPr="0002199E">
        <w:rPr>
          <w:rFonts w:cstheme="minorHAnsi"/>
          <w:spacing w:val="1"/>
        </w:rPr>
        <w:t xml:space="preserve"> </w:t>
      </w:r>
      <w:r w:rsidRPr="0002199E">
        <w:rPr>
          <w:rFonts w:cstheme="minorHAnsi"/>
        </w:rPr>
        <w:t>dans</w:t>
      </w:r>
      <w:r w:rsidRPr="0002199E">
        <w:rPr>
          <w:rFonts w:cstheme="minorHAnsi"/>
          <w:spacing w:val="48"/>
        </w:rPr>
        <w:t xml:space="preserve"> </w:t>
      </w:r>
      <w:r w:rsidR="00B03870" w:rsidRPr="0002199E">
        <w:rPr>
          <w:rFonts w:cstheme="minorHAnsi"/>
        </w:rPr>
        <w:t>le mail de demande de télétravail adressé par</w:t>
      </w:r>
      <w:r w:rsidRPr="0002199E">
        <w:rPr>
          <w:rFonts w:cstheme="minorHAnsi"/>
        </w:rPr>
        <w:t xml:space="preserve"> le </w:t>
      </w:r>
      <w:r w:rsidR="00B03870" w:rsidRPr="0002199E">
        <w:rPr>
          <w:rFonts w:cstheme="minorHAnsi"/>
        </w:rPr>
        <w:t>candidat au télétravail</w:t>
      </w:r>
      <w:r w:rsidRPr="0002199E">
        <w:rPr>
          <w:rFonts w:cstheme="minorHAnsi"/>
        </w:rPr>
        <w:t>. Le salarié devra informer la DRH de tout</w:t>
      </w:r>
      <w:r w:rsidRPr="0002199E">
        <w:rPr>
          <w:rFonts w:cstheme="minorHAnsi"/>
          <w:spacing w:val="1"/>
        </w:rPr>
        <w:t xml:space="preserve"> </w:t>
      </w:r>
      <w:r w:rsidRPr="0002199E">
        <w:rPr>
          <w:rFonts w:cstheme="minorHAnsi"/>
        </w:rPr>
        <w:t>changement</w:t>
      </w:r>
      <w:r w:rsidRPr="0002199E">
        <w:rPr>
          <w:rFonts w:cstheme="minorHAnsi"/>
          <w:spacing w:val="29"/>
        </w:rPr>
        <w:t xml:space="preserve"> </w:t>
      </w:r>
      <w:r w:rsidRPr="0002199E">
        <w:rPr>
          <w:rFonts w:cstheme="minorHAnsi"/>
        </w:rPr>
        <w:t>d'adresse</w:t>
      </w:r>
      <w:r w:rsidRPr="0002199E">
        <w:rPr>
          <w:rFonts w:cstheme="minorHAnsi"/>
          <w:spacing w:val="26"/>
        </w:rPr>
        <w:t xml:space="preserve"> </w:t>
      </w:r>
      <w:r w:rsidRPr="0002199E">
        <w:rPr>
          <w:rFonts w:cstheme="minorHAnsi"/>
        </w:rPr>
        <w:t>impliquant</w:t>
      </w:r>
      <w:r w:rsidRPr="0002199E">
        <w:rPr>
          <w:rFonts w:cstheme="minorHAnsi"/>
          <w:spacing w:val="25"/>
        </w:rPr>
        <w:t xml:space="preserve"> </w:t>
      </w:r>
      <w:r w:rsidRPr="0002199E">
        <w:rPr>
          <w:rFonts w:cstheme="minorHAnsi"/>
        </w:rPr>
        <w:t>un</w:t>
      </w:r>
      <w:r w:rsidRPr="0002199E">
        <w:rPr>
          <w:rFonts w:cstheme="minorHAnsi"/>
          <w:spacing w:val="1"/>
        </w:rPr>
        <w:t xml:space="preserve"> </w:t>
      </w:r>
      <w:r w:rsidRPr="0002199E">
        <w:rPr>
          <w:rFonts w:cstheme="minorHAnsi"/>
        </w:rPr>
        <w:t>changement</w:t>
      </w:r>
      <w:r w:rsidRPr="0002199E">
        <w:rPr>
          <w:rFonts w:cstheme="minorHAnsi"/>
          <w:spacing w:val="28"/>
        </w:rPr>
        <w:t xml:space="preserve"> </w:t>
      </w:r>
      <w:r w:rsidRPr="0002199E">
        <w:rPr>
          <w:rFonts w:cstheme="minorHAnsi"/>
        </w:rPr>
        <w:t>de</w:t>
      </w:r>
      <w:r w:rsidRPr="0002199E">
        <w:rPr>
          <w:rFonts w:cstheme="minorHAnsi"/>
          <w:spacing w:val="10"/>
        </w:rPr>
        <w:t xml:space="preserve"> </w:t>
      </w:r>
      <w:r w:rsidRPr="0002199E">
        <w:rPr>
          <w:rFonts w:cstheme="minorHAnsi"/>
        </w:rPr>
        <w:t>son</w:t>
      </w:r>
      <w:r w:rsidRPr="0002199E">
        <w:rPr>
          <w:rFonts w:cstheme="minorHAnsi"/>
          <w:spacing w:val="12"/>
        </w:rPr>
        <w:t xml:space="preserve"> </w:t>
      </w:r>
      <w:r w:rsidRPr="0002199E">
        <w:rPr>
          <w:rFonts w:cstheme="minorHAnsi"/>
        </w:rPr>
        <w:t>domicile.</w:t>
      </w:r>
      <w:r w:rsidR="007F5C0B" w:rsidRPr="0002199E">
        <w:rPr>
          <w:rFonts w:cstheme="minorHAnsi"/>
        </w:rPr>
        <w:t xml:space="preserve"> </w:t>
      </w:r>
      <w:r w:rsidR="009A2776" w:rsidRPr="0002199E">
        <w:rPr>
          <w:rFonts w:cstheme="minorHAnsi"/>
        </w:rPr>
        <w:t>L'adresse mentionnée sur la déclaration sur l'honneur de conformité électrique</w:t>
      </w:r>
      <w:r w:rsidRPr="0002199E">
        <w:rPr>
          <w:rFonts w:cstheme="minorHAnsi"/>
          <w:spacing w:val="1"/>
        </w:rPr>
        <w:t xml:space="preserve"> </w:t>
      </w:r>
      <w:r w:rsidRPr="0002199E">
        <w:rPr>
          <w:rFonts w:cstheme="minorHAnsi"/>
        </w:rPr>
        <w:t>devr</w:t>
      </w:r>
      <w:r w:rsidR="009A2776" w:rsidRPr="0002199E">
        <w:rPr>
          <w:rFonts w:cstheme="minorHAnsi"/>
        </w:rPr>
        <w:t>a</w:t>
      </w:r>
      <w:r w:rsidRPr="0002199E">
        <w:rPr>
          <w:rFonts w:cstheme="minorHAnsi"/>
          <w:spacing w:val="1"/>
        </w:rPr>
        <w:t xml:space="preserve"> </w:t>
      </w:r>
      <w:r w:rsidRPr="0002199E">
        <w:rPr>
          <w:rFonts w:cstheme="minorHAnsi"/>
        </w:rPr>
        <w:t>correspondre</w:t>
      </w:r>
      <w:r w:rsidRPr="0002199E">
        <w:rPr>
          <w:rFonts w:cstheme="minorHAnsi"/>
          <w:spacing w:val="34"/>
        </w:rPr>
        <w:t xml:space="preserve"> </w:t>
      </w:r>
      <w:r w:rsidRPr="0002199E">
        <w:rPr>
          <w:rFonts w:cstheme="minorHAnsi"/>
        </w:rPr>
        <w:t>au</w:t>
      </w:r>
      <w:r w:rsidRPr="0002199E">
        <w:rPr>
          <w:rFonts w:cstheme="minorHAnsi"/>
          <w:spacing w:val="13"/>
        </w:rPr>
        <w:t xml:space="preserve"> </w:t>
      </w:r>
      <w:r w:rsidRPr="0002199E">
        <w:rPr>
          <w:rFonts w:cstheme="minorHAnsi"/>
        </w:rPr>
        <w:t>domicile</w:t>
      </w:r>
      <w:r w:rsidRPr="0002199E">
        <w:rPr>
          <w:rFonts w:cstheme="minorHAnsi"/>
          <w:spacing w:val="27"/>
        </w:rPr>
        <w:t xml:space="preserve"> </w:t>
      </w:r>
      <w:r w:rsidRPr="0002199E">
        <w:rPr>
          <w:rFonts w:cstheme="minorHAnsi"/>
        </w:rPr>
        <w:t>indiqué</w:t>
      </w:r>
      <w:r w:rsidRPr="0002199E">
        <w:rPr>
          <w:rFonts w:cstheme="minorHAnsi"/>
          <w:spacing w:val="23"/>
        </w:rPr>
        <w:t xml:space="preserve"> </w:t>
      </w:r>
      <w:r w:rsidRPr="0002199E">
        <w:rPr>
          <w:rFonts w:cstheme="minorHAnsi"/>
        </w:rPr>
        <w:t>par</w:t>
      </w:r>
      <w:r w:rsidRPr="0002199E">
        <w:rPr>
          <w:rFonts w:cstheme="minorHAnsi"/>
          <w:spacing w:val="12"/>
        </w:rPr>
        <w:t xml:space="preserve"> </w:t>
      </w:r>
      <w:r w:rsidRPr="0002199E">
        <w:rPr>
          <w:rFonts w:cstheme="minorHAnsi"/>
        </w:rPr>
        <w:t>le</w:t>
      </w:r>
      <w:r w:rsidRPr="0002199E">
        <w:rPr>
          <w:rFonts w:cstheme="minorHAnsi"/>
          <w:spacing w:val="10"/>
        </w:rPr>
        <w:t xml:space="preserve"> </w:t>
      </w:r>
      <w:r w:rsidRPr="0002199E">
        <w:rPr>
          <w:rFonts w:cstheme="minorHAnsi"/>
        </w:rPr>
        <w:t>salarié.</w:t>
      </w:r>
    </w:p>
    <w:p w14:paraId="47F02DFA" w14:textId="77777777" w:rsidR="003857DD" w:rsidRPr="00E41FA8" w:rsidRDefault="003857DD" w:rsidP="00E41FA8">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E41FA8">
        <w:rPr>
          <w:rFonts w:asciiTheme="minorHAnsi" w:hAnsiTheme="minorHAnsi" w:cstheme="minorHAnsi"/>
          <w:color w:val="0F243E" w:themeColor="text2" w:themeShade="80"/>
          <w:spacing w:val="-1"/>
          <w:w w:val="110"/>
          <w:sz w:val="24"/>
          <w:szCs w:val="24"/>
        </w:rPr>
        <w:t>Horaires de travail, plages horaires de contact, temps de repos</w:t>
      </w:r>
    </w:p>
    <w:p w14:paraId="5244FF25" w14:textId="3ED9B066" w:rsidR="003857DD" w:rsidRPr="0002199E" w:rsidRDefault="003857DD" w:rsidP="00E41FA8">
      <w:pPr>
        <w:pStyle w:val="Paragraphedeliste"/>
        <w:widowControl w:val="0"/>
        <w:tabs>
          <w:tab w:val="left" w:pos="2117"/>
          <w:tab w:val="left" w:pos="2118"/>
        </w:tabs>
        <w:autoSpaceDE w:val="0"/>
        <w:autoSpaceDN w:val="0"/>
        <w:spacing w:after="0" w:line="240" w:lineRule="auto"/>
        <w:ind w:left="0"/>
        <w:contextualSpacing w:val="0"/>
        <w:jc w:val="both"/>
        <w:rPr>
          <w:rFonts w:cstheme="minorHAnsi"/>
        </w:rPr>
      </w:pPr>
      <w:r w:rsidRPr="0002199E">
        <w:rPr>
          <w:rFonts w:cstheme="minorHAnsi"/>
        </w:rPr>
        <w:t>Les</w:t>
      </w:r>
      <w:r w:rsidRPr="0002199E">
        <w:rPr>
          <w:rFonts w:cstheme="minorHAnsi"/>
          <w:spacing w:val="5"/>
        </w:rPr>
        <w:t xml:space="preserve"> </w:t>
      </w:r>
      <w:r w:rsidRPr="0002199E">
        <w:rPr>
          <w:rFonts w:cstheme="minorHAnsi"/>
        </w:rPr>
        <w:t>salariés</w:t>
      </w:r>
      <w:r w:rsidRPr="0002199E">
        <w:rPr>
          <w:rFonts w:cstheme="minorHAnsi"/>
          <w:spacing w:val="12"/>
        </w:rPr>
        <w:t xml:space="preserve"> </w:t>
      </w:r>
      <w:r w:rsidRPr="0002199E">
        <w:rPr>
          <w:rFonts w:cstheme="minorHAnsi"/>
        </w:rPr>
        <w:t>respecteront</w:t>
      </w:r>
      <w:r w:rsidRPr="0002199E">
        <w:rPr>
          <w:rFonts w:cstheme="minorHAnsi"/>
          <w:spacing w:val="21"/>
        </w:rPr>
        <w:t xml:space="preserve"> </w:t>
      </w:r>
      <w:r w:rsidRPr="0002199E">
        <w:rPr>
          <w:rFonts w:cstheme="minorHAnsi"/>
        </w:rPr>
        <w:t>leurs</w:t>
      </w:r>
      <w:r w:rsidRPr="0002199E">
        <w:rPr>
          <w:rFonts w:cstheme="minorHAnsi"/>
          <w:spacing w:val="7"/>
        </w:rPr>
        <w:t xml:space="preserve"> </w:t>
      </w:r>
      <w:r w:rsidRPr="0002199E">
        <w:rPr>
          <w:rFonts w:cstheme="minorHAnsi"/>
        </w:rPr>
        <w:t>horaires</w:t>
      </w:r>
      <w:r w:rsidRPr="0002199E">
        <w:rPr>
          <w:rFonts w:cstheme="minorHAnsi"/>
          <w:spacing w:val="19"/>
        </w:rPr>
        <w:t xml:space="preserve"> </w:t>
      </w:r>
      <w:r w:rsidRPr="0002199E">
        <w:rPr>
          <w:rFonts w:cstheme="minorHAnsi"/>
        </w:rPr>
        <w:t>habituels</w:t>
      </w:r>
      <w:r w:rsidRPr="0002199E">
        <w:rPr>
          <w:rFonts w:cstheme="minorHAnsi"/>
          <w:spacing w:val="13"/>
        </w:rPr>
        <w:t xml:space="preserve"> </w:t>
      </w:r>
      <w:r w:rsidRPr="0002199E">
        <w:rPr>
          <w:rFonts w:cstheme="minorHAnsi"/>
        </w:rPr>
        <w:t>de</w:t>
      </w:r>
      <w:r w:rsidRPr="0002199E">
        <w:rPr>
          <w:rFonts w:cstheme="minorHAnsi"/>
          <w:spacing w:val="14"/>
        </w:rPr>
        <w:t xml:space="preserve"> </w:t>
      </w:r>
      <w:r w:rsidRPr="0002199E">
        <w:rPr>
          <w:rFonts w:cstheme="minorHAnsi"/>
        </w:rPr>
        <w:t>travail</w:t>
      </w:r>
      <w:r w:rsidR="009A2776" w:rsidRPr="0002199E">
        <w:rPr>
          <w:rFonts w:cstheme="minorHAnsi"/>
        </w:rPr>
        <w:t>, et devront être joignables (</w:t>
      </w:r>
      <w:r w:rsidR="00DC7DFE">
        <w:rPr>
          <w:rFonts w:cstheme="minorHAnsi"/>
        </w:rPr>
        <w:t>par</w:t>
      </w:r>
      <w:r w:rsidR="009A2776" w:rsidRPr="0002199E">
        <w:rPr>
          <w:rFonts w:cstheme="minorHAnsi"/>
        </w:rPr>
        <w:t xml:space="preserve"> téléphone ou par Teams) pendant ces horaires. Tout décalage d'horaire pour des raisons exceptionnelles devra faire l'objet d'une information </w:t>
      </w:r>
      <w:r w:rsidR="007F5C0B" w:rsidRPr="0002199E">
        <w:rPr>
          <w:rFonts w:cstheme="minorHAnsi"/>
        </w:rPr>
        <w:t xml:space="preserve">en amont </w:t>
      </w:r>
      <w:r w:rsidR="009A2776" w:rsidRPr="0002199E">
        <w:rPr>
          <w:rFonts w:cstheme="minorHAnsi"/>
        </w:rPr>
        <w:t xml:space="preserve">au </w:t>
      </w:r>
      <w:r w:rsidR="007F5C0B" w:rsidRPr="0002199E">
        <w:rPr>
          <w:rFonts w:cstheme="minorHAnsi"/>
        </w:rPr>
        <w:t>m</w:t>
      </w:r>
      <w:r w:rsidR="009A2776" w:rsidRPr="0002199E">
        <w:rPr>
          <w:rFonts w:cstheme="minorHAnsi"/>
        </w:rPr>
        <w:t>anager</w:t>
      </w:r>
      <w:r w:rsidR="00BC3E9D" w:rsidRPr="0002199E">
        <w:rPr>
          <w:rFonts w:cstheme="minorHAnsi"/>
        </w:rPr>
        <w:t>.</w:t>
      </w:r>
    </w:p>
    <w:p w14:paraId="013900AD" w14:textId="77777777" w:rsidR="0036388C" w:rsidRPr="0002199E" w:rsidRDefault="003857DD" w:rsidP="00E41FA8">
      <w:pPr>
        <w:spacing w:before="1" w:line="220" w:lineRule="auto"/>
        <w:jc w:val="both"/>
        <w:rPr>
          <w:rFonts w:cstheme="minorHAnsi"/>
        </w:rPr>
      </w:pPr>
      <w:r w:rsidRPr="0002199E">
        <w:rPr>
          <w:rFonts w:cstheme="minorHAnsi"/>
        </w:rPr>
        <w:t xml:space="preserve">Le télétravailleur </w:t>
      </w:r>
      <w:r w:rsidR="0036388C" w:rsidRPr="0002199E">
        <w:rPr>
          <w:rFonts w:cstheme="minorHAnsi"/>
        </w:rPr>
        <w:t>ne devra réaliser aucune heure supplémentaire de son propre chef. Toute heure supplémentaire doit être réalisée sur demande du responsable hiérarchique, après validation de la Direction Générale.</w:t>
      </w:r>
    </w:p>
    <w:p w14:paraId="2CF288B7" w14:textId="1ACD276F" w:rsidR="003857DD" w:rsidRPr="0002199E" w:rsidRDefault="0036388C" w:rsidP="00E41FA8">
      <w:pPr>
        <w:spacing w:before="1" w:line="220" w:lineRule="auto"/>
        <w:jc w:val="both"/>
        <w:rPr>
          <w:rFonts w:cstheme="minorHAnsi"/>
        </w:rPr>
      </w:pPr>
      <w:r w:rsidRPr="0002199E">
        <w:rPr>
          <w:rFonts w:cstheme="minorHAnsi"/>
        </w:rPr>
        <w:t xml:space="preserve">Le salarié devra en outre </w:t>
      </w:r>
      <w:r w:rsidR="003857DD" w:rsidRPr="0002199E">
        <w:rPr>
          <w:rFonts w:cstheme="minorHAnsi"/>
        </w:rPr>
        <w:t xml:space="preserve">s'engager à respecter les </w:t>
      </w:r>
      <w:r w:rsidR="00E41FA8" w:rsidRPr="0002199E">
        <w:rPr>
          <w:rFonts w:cstheme="minorHAnsi"/>
        </w:rPr>
        <w:t>durées</w:t>
      </w:r>
      <w:r w:rsidR="003857DD" w:rsidRPr="0002199E">
        <w:rPr>
          <w:rFonts w:cstheme="minorHAnsi"/>
        </w:rPr>
        <w:t xml:space="preserve"> maximales du travail et les temps de</w:t>
      </w:r>
      <w:r w:rsidR="003857DD" w:rsidRPr="0002199E">
        <w:rPr>
          <w:rFonts w:cstheme="minorHAnsi"/>
          <w:spacing w:val="1"/>
        </w:rPr>
        <w:t xml:space="preserve"> </w:t>
      </w:r>
      <w:r w:rsidR="003857DD" w:rsidRPr="0002199E">
        <w:rPr>
          <w:rFonts w:cstheme="minorHAnsi"/>
        </w:rPr>
        <w:t>repos</w:t>
      </w:r>
      <w:r w:rsidR="003857DD" w:rsidRPr="0002199E">
        <w:rPr>
          <w:rFonts w:cstheme="minorHAnsi"/>
          <w:spacing w:val="1"/>
        </w:rPr>
        <w:t xml:space="preserve"> </w:t>
      </w:r>
      <w:r w:rsidR="003857DD" w:rsidRPr="0002199E">
        <w:rPr>
          <w:rFonts w:cstheme="minorHAnsi"/>
        </w:rPr>
        <w:t>définis</w:t>
      </w:r>
      <w:r w:rsidR="003857DD" w:rsidRPr="0002199E">
        <w:rPr>
          <w:rFonts w:cstheme="minorHAnsi"/>
          <w:spacing w:val="1"/>
        </w:rPr>
        <w:t xml:space="preserve"> </w:t>
      </w:r>
      <w:r w:rsidR="003857DD" w:rsidRPr="0002199E">
        <w:rPr>
          <w:rFonts w:cstheme="minorHAnsi"/>
        </w:rPr>
        <w:t>par</w:t>
      </w:r>
      <w:r w:rsidR="003857DD" w:rsidRPr="0002199E">
        <w:rPr>
          <w:rFonts w:cstheme="minorHAnsi"/>
          <w:spacing w:val="1"/>
        </w:rPr>
        <w:t xml:space="preserve"> </w:t>
      </w:r>
      <w:r w:rsidR="003857DD" w:rsidRPr="0002199E">
        <w:rPr>
          <w:rFonts w:cstheme="minorHAnsi"/>
        </w:rPr>
        <w:t>la</w:t>
      </w:r>
      <w:r w:rsidR="003857DD" w:rsidRPr="0002199E">
        <w:rPr>
          <w:rFonts w:cstheme="minorHAnsi"/>
          <w:spacing w:val="1"/>
        </w:rPr>
        <w:t xml:space="preserve"> </w:t>
      </w:r>
      <w:r w:rsidR="003857DD" w:rsidRPr="0002199E">
        <w:rPr>
          <w:rFonts w:cstheme="minorHAnsi"/>
        </w:rPr>
        <w:t>réglementation</w:t>
      </w:r>
      <w:r w:rsidR="003857DD" w:rsidRPr="0002199E">
        <w:rPr>
          <w:rFonts w:cstheme="minorHAnsi"/>
          <w:spacing w:val="1"/>
        </w:rPr>
        <w:t xml:space="preserve"> </w:t>
      </w:r>
      <w:r w:rsidR="003857DD" w:rsidRPr="0002199E">
        <w:rPr>
          <w:rFonts w:cstheme="minorHAnsi"/>
        </w:rPr>
        <w:t>en</w:t>
      </w:r>
      <w:r w:rsidR="003857DD" w:rsidRPr="0002199E">
        <w:rPr>
          <w:rFonts w:cstheme="minorHAnsi"/>
          <w:spacing w:val="1"/>
        </w:rPr>
        <w:t xml:space="preserve"> </w:t>
      </w:r>
      <w:r w:rsidR="003857DD" w:rsidRPr="0002199E">
        <w:rPr>
          <w:rFonts w:cstheme="minorHAnsi"/>
        </w:rPr>
        <w:t>vigueur</w:t>
      </w:r>
      <w:r w:rsidR="003857DD" w:rsidRPr="0002199E">
        <w:rPr>
          <w:rFonts w:cstheme="minorHAnsi"/>
          <w:spacing w:val="1"/>
        </w:rPr>
        <w:t xml:space="preserve"> </w:t>
      </w:r>
      <w:r w:rsidR="003857DD" w:rsidRPr="0002199E">
        <w:rPr>
          <w:rFonts w:cstheme="minorHAnsi"/>
        </w:rPr>
        <w:t>ainsi,</w:t>
      </w:r>
      <w:r w:rsidR="003857DD" w:rsidRPr="0002199E">
        <w:rPr>
          <w:rFonts w:cstheme="minorHAnsi"/>
          <w:spacing w:val="1"/>
        </w:rPr>
        <w:t xml:space="preserve"> </w:t>
      </w:r>
      <w:r w:rsidR="003857DD" w:rsidRPr="0002199E">
        <w:rPr>
          <w:rFonts w:cstheme="minorHAnsi"/>
        </w:rPr>
        <w:t>le</w:t>
      </w:r>
      <w:r w:rsidR="003857DD" w:rsidRPr="0002199E">
        <w:rPr>
          <w:rFonts w:cstheme="minorHAnsi"/>
          <w:spacing w:val="1"/>
        </w:rPr>
        <w:t xml:space="preserve"> </w:t>
      </w:r>
      <w:r w:rsidR="003857DD" w:rsidRPr="0002199E">
        <w:rPr>
          <w:rFonts w:cstheme="minorHAnsi"/>
        </w:rPr>
        <w:t>cas</w:t>
      </w:r>
      <w:r w:rsidR="003857DD" w:rsidRPr="0002199E">
        <w:rPr>
          <w:rFonts w:cstheme="minorHAnsi"/>
          <w:spacing w:val="1"/>
        </w:rPr>
        <w:t xml:space="preserve"> </w:t>
      </w:r>
      <w:r w:rsidR="003857DD" w:rsidRPr="0002199E">
        <w:rPr>
          <w:rFonts w:cstheme="minorHAnsi"/>
        </w:rPr>
        <w:t>échéant,</w:t>
      </w:r>
      <w:r w:rsidR="003857DD" w:rsidRPr="0002199E">
        <w:rPr>
          <w:rFonts w:cstheme="minorHAnsi"/>
          <w:spacing w:val="1"/>
        </w:rPr>
        <w:t xml:space="preserve"> </w:t>
      </w:r>
      <w:r w:rsidR="003857DD" w:rsidRPr="0002199E">
        <w:rPr>
          <w:rFonts w:cstheme="minorHAnsi"/>
        </w:rPr>
        <w:t>que</w:t>
      </w:r>
      <w:r w:rsidR="003857DD" w:rsidRPr="0002199E">
        <w:rPr>
          <w:rFonts w:cstheme="minorHAnsi"/>
          <w:spacing w:val="1"/>
        </w:rPr>
        <w:t xml:space="preserve"> </w:t>
      </w:r>
      <w:r w:rsidR="003857DD" w:rsidRPr="0002199E">
        <w:rPr>
          <w:rFonts w:cstheme="minorHAnsi"/>
        </w:rPr>
        <w:t>par</w:t>
      </w:r>
      <w:r w:rsidR="003857DD" w:rsidRPr="0002199E">
        <w:rPr>
          <w:rFonts w:cstheme="minorHAnsi"/>
          <w:spacing w:val="48"/>
        </w:rPr>
        <w:t xml:space="preserve"> </w:t>
      </w:r>
      <w:r w:rsidR="003857DD" w:rsidRPr="0002199E">
        <w:rPr>
          <w:rFonts w:cstheme="minorHAnsi"/>
        </w:rPr>
        <w:t>la</w:t>
      </w:r>
      <w:r w:rsidR="003857DD" w:rsidRPr="0002199E">
        <w:rPr>
          <w:rFonts w:cstheme="minorHAnsi"/>
          <w:spacing w:val="1"/>
        </w:rPr>
        <w:t xml:space="preserve"> </w:t>
      </w:r>
      <w:r w:rsidR="003857DD" w:rsidRPr="0002199E">
        <w:rPr>
          <w:rFonts w:cstheme="minorHAnsi"/>
        </w:rPr>
        <w:t>convention</w:t>
      </w:r>
      <w:r w:rsidR="003857DD" w:rsidRPr="0002199E">
        <w:rPr>
          <w:rFonts w:cstheme="minorHAnsi"/>
          <w:spacing w:val="28"/>
        </w:rPr>
        <w:t xml:space="preserve"> </w:t>
      </w:r>
      <w:r w:rsidR="003857DD" w:rsidRPr="0002199E">
        <w:rPr>
          <w:rFonts w:cstheme="minorHAnsi"/>
        </w:rPr>
        <w:t>collective</w:t>
      </w:r>
      <w:r w:rsidR="003857DD" w:rsidRPr="0002199E">
        <w:rPr>
          <w:rFonts w:cstheme="minorHAnsi"/>
          <w:spacing w:val="12"/>
        </w:rPr>
        <w:t xml:space="preserve"> </w:t>
      </w:r>
      <w:r w:rsidR="003857DD" w:rsidRPr="0002199E">
        <w:rPr>
          <w:rFonts w:cstheme="minorHAnsi"/>
        </w:rPr>
        <w:t>et</w:t>
      </w:r>
      <w:r w:rsidR="003857DD" w:rsidRPr="0002199E">
        <w:rPr>
          <w:rFonts w:cstheme="minorHAnsi"/>
          <w:spacing w:val="10"/>
        </w:rPr>
        <w:t xml:space="preserve"> </w:t>
      </w:r>
      <w:r w:rsidR="003857DD" w:rsidRPr="0002199E">
        <w:rPr>
          <w:rFonts w:cstheme="minorHAnsi"/>
        </w:rPr>
        <w:t>les</w:t>
      </w:r>
      <w:r w:rsidR="003857DD" w:rsidRPr="0002199E">
        <w:rPr>
          <w:rFonts w:cstheme="minorHAnsi"/>
          <w:spacing w:val="17"/>
        </w:rPr>
        <w:t xml:space="preserve"> </w:t>
      </w:r>
      <w:r w:rsidR="003857DD" w:rsidRPr="0002199E">
        <w:rPr>
          <w:rFonts w:cstheme="minorHAnsi"/>
        </w:rPr>
        <w:t>accords</w:t>
      </w:r>
      <w:r w:rsidR="003857DD" w:rsidRPr="0002199E">
        <w:rPr>
          <w:rFonts w:cstheme="minorHAnsi"/>
          <w:spacing w:val="17"/>
        </w:rPr>
        <w:t xml:space="preserve"> </w:t>
      </w:r>
      <w:r w:rsidR="003857DD" w:rsidRPr="0002199E">
        <w:rPr>
          <w:rFonts w:cstheme="minorHAnsi"/>
        </w:rPr>
        <w:t>d’entreprise.</w:t>
      </w:r>
    </w:p>
    <w:p w14:paraId="4BE03293" w14:textId="3C3FEDDD" w:rsidR="003857DD" w:rsidRPr="00E41FA8" w:rsidRDefault="00E41FA8" w:rsidP="00E41FA8">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E41FA8">
        <w:rPr>
          <w:rFonts w:asciiTheme="minorHAnsi" w:hAnsiTheme="minorHAnsi" w:cstheme="minorHAnsi"/>
          <w:color w:val="0F243E" w:themeColor="text2" w:themeShade="80"/>
          <w:spacing w:val="-1"/>
          <w:w w:val="110"/>
          <w:sz w:val="24"/>
          <w:szCs w:val="24"/>
        </w:rPr>
        <w:t>M</w:t>
      </w:r>
      <w:r w:rsidR="003857DD" w:rsidRPr="00E41FA8">
        <w:rPr>
          <w:rFonts w:asciiTheme="minorHAnsi" w:hAnsiTheme="minorHAnsi" w:cstheme="minorHAnsi"/>
          <w:color w:val="0F243E" w:themeColor="text2" w:themeShade="80"/>
          <w:spacing w:val="-1"/>
          <w:w w:val="110"/>
          <w:sz w:val="24"/>
          <w:szCs w:val="24"/>
        </w:rPr>
        <w:t>oyens de communication du télétravailleur</w:t>
      </w:r>
    </w:p>
    <w:p w14:paraId="5D55A04F" w14:textId="1D71088E" w:rsidR="003857DD" w:rsidRPr="0002199E" w:rsidRDefault="003857DD" w:rsidP="0036388C">
      <w:pPr>
        <w:spacing w:after="0" w:line="240" w:lineRule="auto"/>
        <w:jc w:val="both"/>
        <w:rPr>
          <w:rFonts w:cstheme="minorHAnsi"/>
        </w:rPr>
      </w:pPr>
      <w:r w:rsidRPr="0002199E">
        <w:rPr>
          <w:rFonts w:cstheme="minorHAnsi"/>
          <w:spacing w:val="-1"/>
        </w:rPr>
        <w:t xml:space="preserve">Les salariés équipés par l’entreprise </w:t>
      </w:r>
      <w:r w:rsidRPr="0002199E">
        <w:rPr>
          <w:rFonts w:cstheme="minorHAnsi"/>
        </w:rPr>
        <w:t>d’un téléphone mobile pour les besoins</w:t>
      </w:r>
      <w:r w:rsidR="0036388C" w:rsidRPr="0002199E">
        <w:rPr>
          <w:rFonts w:cstheme="minorHAnsi"/>
        </w:rPr>
        <w:t xml:space="preserve"> de</w:t>
      </w:r>
      <w:r w:rsidRPr="0002199E">
        <w:rPr>
          <w:rFonts w:cstheme="minorHAnsi"/>
          <w:spacing w:val="1"/>
        </w:rPr>
        <w:t xml:space="preserve"> </w:t>
      </w:r>
      <w:r w:rsidRPr="0002199E">
        <w:rPr>
          <w:rFonts w:cstheme="minorHAnsi"/>
        </w:rPr>
        <w:t>leur</w:t>
      </w:r>
      <w:r w:rsidRPr="0002199E">
        <w:rPr>
          <w:rFonts w:cstheme="minorHAnsi"/>
          <w:spacing w:val="1"/>
        </w:rPr>
        <w:t xml:space="preserve"> </w:t>
      </w:r>
      <w:r w:rsidRPr="0002199E">
        <w:rPr>
          <w:rFonts w:cstheme="minorHAnsi"/>
        </w:rPr>
        <w:t>fonction</w:t>
      </w:r>
      <w:r w:rsidR="005918D6">
        <w:rPr>
          <w:rFonts w:cstheme="minorHAnsi"/>
          <w:spacing w:val="1"/>
        </w:rPr>
        <w:t xml:space="preserve">, et </w:t>
      </w:r>
      <w:r w:rsidRPr="0002199E">
        <w:rPr>
          <w:rFonts w:cstheme="minorHAnsi"/>
        </w:rPr>
        <w:t>pourront</w:t>
      </w:r>
      <w:r w:rsidRPr="0002199E">
        <w:rPr>
          <w:rFonts w:cstheme="minorHAnsi"/>
          <w:spacing w:val="1"/>
        </w:rPr>
        <w:t xml:space="preserve"> </w:t>
      </w:r>
      <w:r w:rsidRPr="0002199E">
        <w:rPr>
          <w:rFonts w:cstheme="minorHAnsi"/>
        </w:rPr>
        <w:t>être</w:t>
      </w:r>
      <w:r w:rsidRPr="0002199E">
        <w:rPr>
          <w:rFonts w:cstheme="minorHAnsi"/>
          <w:spacing w:val="1"/>
        </w:rPr>
        <w:t xml:space="preserve"> </w:t>
      </w:r>
      <w:r w:rsidRPr="0002199E">
        <w:rPr>
          <w:rFonts w:cstheme="minorHAnsi"/>
        </w:rPr>
        <w:t>joints</w:t>
      </w:r>
      <w:r w:rsidRPr="0002199E">
        <w:rPr>
          <w:rFonts w:cstheme="minorHAnsi"/>
          <w:spacing w:val="1"/>
        </w:rPr>
        <w:t xml:space="preserve"> </w:t>
      </w:r>
      <w:r w:rsidRPr="0002199E">
        <w:rPr>
          <w:rFonts w:cstheme="minorHAnsi"/>
        </w:rPr>
        <w:t>dans</w:t>
      </w:r>
      <w:r w:rsidRPr="0002199E">
        <w:rPr>
          <w:rFonts w:cstheme="minorHAnsi"/>
          <w:spacing w:val="1"/>
        </w:rPr>
        <w:t xml:space="preserve"> </w:t>
      </w:r>
      <w:r w:rsidRPr="0002199E">
        <w:rPr>
          <w:rFonts w:cstheme="minorHAnsi"/>
        </w:rPr>
        <w:t>les</w:t>
      </w:r>
      <w:r w:rsidRPr="0002199E">
        <w:rPr>
          <w:rFonts w:cstheme="minorHAnsi"/>
          <w:spacing w:val="1"/>
        </w:rPr>
        <w:t xml:space="preserve"> </w:t>
      </w:r>
      <w:r w:rsidRPr="0002199E">
        <w:rPr>
          <w:rFonts w:cstheme="minorHAnsi"/>
        </w:rPr>
        <w:t>conditions</w:t>
      </w:r>
      <w:r w:rsidRPr="0002199E">
        <w:rPr>
          <w:rFonts w:cstheme="minorHAnsi"/>
          <w:spacing w:val="1"/>
        </w:rPr>
        <w:t xml:space="preserve"> </w:t>
      </w:r>
      <w:r w:rsidRPr="0002199E">
        <w:rPr>
          <w:rFonts w:cstheme="minorHAnsi"/>
        </w:rPr>
        <w:t>habituelles</w:t>
      </w:r>
      <w:r w:rsidRPr="0002199E">
        <w:rPr>
          <w:rFonts w:cstheme="minorHAnsi"/>
          <w:spacing w:val="1"/>
        </w:rPr>
        <w:t xml:space="preserve"> </w:t>
      </w:r>
      <w:r w:rsidRPr="0002199E">
        <w:rPr>
          <w:rFonts w:cstheme="minorHAnsi"/>
        </w:rPr>
        <w:t>sur</w:t>
      </w:r>
      <w:r w:rsidRPr="0002199E">
        <w:rPr>
          <w:rFonts w:cstheme="minorHAnsi"/>
          <w:spacing w:val="1"/>
        </w:rPr>
        <w:t xml:space="preserve"> </w:t>
      </w:r>
      <w:r w:rsidRPr="0002199E">
        <w:rPr>
          <w:rFonts w:cstheme="minorHAnsi"/>
        </w:rPr>
        <w:t>ces</w:t>
      </w:r>
      <w:r w:rsidRPr="0002199E">
        <w:rPr>
          <w:rFonts w:cstheme="minorHAnsi"/>
          <w:spacing w:val="1"/>
        </w:rPr>
        <w:t xml:space="preserve"> </w:t>
      </w:r>
      <w:r w:rsidRPr="0002199E">
        <w:rPr>
          <w:rFonts w:cstheme="minorHAnsi"/>
        </w:rPr>
        <w:t>terminaux</w:t>
      </w:r>
      <w:r w:rsidRPr="0002199E">
        <w:rPr>
          <w:rFonts w:cstheme="minorHAnsi"/>
          <w:spacing w:val="1"/>
        </w:rPr>
        <w:t xml:space="preserve"> </w:t>
      </w:r>
      <w:r w:rsidRPr="0002199E">
        <w:rPr>
          <w:rFonts w:cstheme="minorHAnsi"/>
        </w:rPr>
        <w:t>professionnels dans</w:t>
      </w:r>
      <w:r w:rsidRPr="0002199E">
        <w:rPr>
          <w:rFonts w:cstheme="minorHAnsi"/>
          <w:spacing w:val="17"/>
        </w:rPr>
        <w:t xml:space="preserve"> </w:t>
      </w:r>
      <w:r w:rsidRPr="0002199E">
        <w:rPr>
          <w:rFonts w:cstheme="minorHAnsi"/>
        </w:rPr>
        <w:t>le</w:t>
      </w:r>
      <w:r w:rsidRPr="0002199E">
        <w:rPr>
          <w:rFonts w:cstheme="minorHAnsi"/>
          <w:spacing w:val="4"/>
        </w:rPr>
        <w:t xml:space="preserve"> </w:t>
      </w:r>
      <w:r w:rsidRPr="0002199E">
        <w:rPr>
          <w:rFonts w:cstheme="minorHAnsi"/>
        </w:rPr>
        <w:t>cadre</w:t>
      </w:r>
      <w:r w:rsidRPr="0002199E">
        <w:rPr>
          <w:rFonts w:cstheme="minorHAnsi"/>
          <w:spacing w:val="13"/>
        </w:rPr>
        <w:t xml:space="preserve"> </w:t>
      </w:r>
      <w:r w:rsidRPr="0002199E">
        <w:rPr>
          <w:rFonts w:cstheme="minorHAnsi"/>
        </w:rPr>
        <w:t>de</w:t>
      </w:r>
      <w:r w:rsidRPr="0002199E">
        <w:rPr>
          <w:rFonts w:cstheme="minorHAnsi"/>
          <w:spacing w:val="13"/>
        </w:rPr>
        <w:t xml:space="preserve"> </w:t>
      </w:r>
      <w:r w:rsidRPr="0002199E">
        <w:rPr>
          <w:rFonts w:cstheme="minorHAnsi"/>
        </w:rPr>
        <w:t>leurs</w:t>
      </w:r>
      <w:r w:rsidRPr="0002199E">
        <w:rPr>
          <w:rFonts w:cstheme="minorHAnsi"/>
          <w:spacing w:val="6"/>
        </w:rPr>
        <w:t xml:space="preserve"> </w:t>
      </w:r>
      <w:r w:rsidRPr="0002199E">
        <w:rPr>
          <w:rFonts w:cstheme="minorHAnsi"/>
        </w:rPr>
        <w:t>journées</w:t>
      </w:r>
      <w:r w:rsidRPr="0002199E">
        <w:rPr>
          <w:rFonts w:cstheme="minorHAnsi"/>
          <w:spacing w:val="19"/>
        </w:rPr>
        <w:t xml:space="preserve"> </w:t>
      </w:r>
      <w:r w:rsidRPr="0002199E">
        <w:rPr>
          <w:rFonts w:cstheme="minorHAnsi"/>
        </w:rPr>
        <w:t>de</w:t>
      </w:r>
      <w:r w:rsidRPr="0002199E">
        <w:rPr>
          <w:rFonts w:cstheme="minorHAnsi"/>
          <w:spacing w:val="23"/>
        </w:rPr>
        <w:t xml:space="preserve"> </w:t>
      </w:r>
      <w:r w:rsidRPr="0002199E">
        <w:rPr>
          <w:rFonts w:cstheme="minorHAnsi"/>
        </w:rPr>
        <w:t>télétravail.</w:t>
      </w:r>
    </w:p>
    <w:p w14:paraId="28924881" w14:textId="2F969081" w:rsidR="005918D6" w:rsidRDefault="003857DD" w:rsidP="0036388C">
      <w:pPr>
        <w:spacing w:after="0" w:line="240" w:lineRule="auto"/>
        <w:jc w:val="both"/>
        <w:rPr>
          <w:rFonts w:cstheme="minorHAnsi"/>
          <w:spacing w:val="1"/>
        </w:rPr>
      </w:pPr>
      <w:r w:rsidRPr="0002199E">
        <w:rPr>
          <w:rFonts w:cstheme="minorHAnsi"/>
        </w:rPr>
        <w:t>Pour</w:t>
      </w:r>
      <w:r w:rsidRPr="0002199E">
        <w:rPr>
          <w:rFonts w:cstheme="minorHAnsi"/>
          <w:spacing w:val="1"/>
        </w:rPr>
        <w:t xml:space="preserve"> </w:t>
      </w:r>
      <w:r w:rsidRPr="0002199E">
        <w:rPr>
          <w:rFonts w:cstheme="minorHAnsi"/>
        </w:rPr>
        <w:t>les</w:t>
      </w:r>
      <w:r w:rsidRPr="0002199E">
        <w:rPr>
          <w:rFonts w:cstheme="minorHAnsi"/>
          <w:spacing w:val="1"/>
        </w:rPr>
        <w:t xml:space="preserve"> </w:t>
      </w:r>
      <w:r w:rsidRPr="0002199E">
        <w:rPr>
          <w:rFonts w:cstheme="minorHAnsi"/>
        </w:rPr>
        <w:t>autres,</w:t>
      </w:r>
      <w:r w:rsidRPr="0002199E">
        <w:rPr>
          <w:rFonts w:cstheme="minorHAnsi"/>
          <w:spacing w:val="1"/>
        </w:rPr>
        <w:t xml:space="preserve"> </w:t>
      </w:r>
      <w:r w:rsidR="005918D6">
        <w:rPr>
          <w:rFonts w:cstheme="minorHAnsi"/>
          <w:spacing w:val="1"/>
        </w:rPr>
        <w:t>chaque ordinateur est équipé d</w:t>
      </w:r>
      <w:r w:rsidR="00E7166A">
        <w:rPr>
          <w:rFonts w:cstheme="minorHAnsi"/>
          <w:spacing w:val="1"/>
        </w:rPr>
        <w:t>es</w:t>
      </w:r>
      <w:r w:rsidR="005918D6">
        <w:rPr>
          <w:rFonts w:cstheme="minorHAnsi"/>
          <w:spacing w:val="1"/>
        </w:rPr>
        <w:t xml:space="preserve"> logiciel</w:t>
      </w:r>
      <w:r w:rsidR="00E7166A">
        <w:rPr>
          <w:rFonts w:cstheme="minorHAnsi"/>
          <w:spacing w:val="1"/>
        </w:rPr>
        <w:t>s</w:t>
      </w:r>
      <w:r w:rsidR="005918D6">
        <w:rPr>
          <w:rFonts w:cstheme="minorHAnsi"/>
          <w:spacing w:val="1"/>
        </w:rPr>
        <w:t xml:space="preserve"> de </w:t>
      </w:r>
      <w:r w:rsidR="005918D6" w:rsidRPr="0078509E">
        <w:rPr>
          <w:rFonts w:cstheme="minorHAnsi"/>
          <w:spacing w:val="1"/>
        </w:rPr>
        <w:t>téléphonie</w:t>
      </w:r>
      <w:r w:rsidR="007F1A37" w:rsidRPr="0078509E">
        <w:rPr>
          <w:rFonts w:cstheme="minorHAnsi"/>
          <w:spacing w:val="1"/>
        </w:rPr>
        <w:t xml:space="preserve"> </w:t>
      </w:r>
      <w:proofErr w:type="spellStart"/>
      <w:r w:rsidR="007F1A37" w:rsidRPr="0078509E">
        <w:rPr>
          <w:rFonts w:cstheme="minorHAnsi"/>
          <w:spacing w:val="1"/>
        </w:rPr>
        <w:t>Openscape</w:t>
      </w:r>
      <w:proofErr w:type="spellEnd"/>
      <w:r w:rsidR="00E7166A" w:rsidRPr="0078509E">
        <w:rPr>
          <w:rFonts w:cstheme="minorHAnsi"/>
          <w:spacing w:val="1"/>
        </w:rPr>
        <w:t xml:space="preserve"> (pour les appels externes) &amp;</w:t>
      </w:r>
      <w:r w:rsidR="007F1A37" w:rsidRPr="0078509E">
        <w:rPr>
          <w:rFonts w:cstheme="minorHAnsi"/>
          <w:spacing w:val="1"/>
        </w:rPr>
        <w:t xml:space="preserve"> </w:t>
      </w:r>
      <w:proofErr w:type="spellStart"/>
      <w:r w:rsidR="007F1A37" w:rsidRPr="0078509E">
        <w:rPr>
          <w:rFonts w:cstheme="minorHAnsi"/>
          <w:spacing w:val="1"/>
        </w:rPr>
        <w:t>Xphone</w:t>
      </w:r>
      <w:proofErr w:type="spellEnd"/>
      <w:r w:rsidR="00E7166A" w:rsidRPr="0078509E">
        <w:rPr>
          <w:rFonts w:cstheme="minorHAnsi"/>
          <w:spacing w:val="1"/>
        </w:rPr>
        <w:t xml:space="preserve"> (pour les appels internes)</w:t>
      </w:r>
      <w:r w:rsidR="005918D6" w:rsidRPr="0078509E">
        <w:rPr>
          <w:rFonts w:cstheme="minorHAnsi"/>
          <w:spacing w:val="1"/>
        </w:rPr>
        <w:t>, qui leur permet d'être joint de la même manière à leur domicile ou au bureau.</w:t>
      </w:r>
    </w:p>
    <w:p w14:paraId="73209E14" w14:textId="77777777" w:rsidR="003857DD" w:rsidRPr="0002199E" w:rsidRDefault="003857DD" w:rsidP="0036388C">
      <w:pPr>
        <w:pStyle w:val="Corpsdetexte"/>
        <w:spacing w:after="0" w:line="240" w:lineRule="auto"/>
        <w:rPr>
          <w:rFonts w:cstheme="minorHAnsi"/>
        </w:rPr>
      </w:pPr>
    </w:p>
    <w:p w14:paraId="455D4D0B" w14:textId="1D077EFB" w:rsidR="003857DD" w:rsidRPr="0002199E" w:rsidRDefault="005918D6" w:rsidP="00D71540">
      <w:pPr>
        <w:spacing w:line="240" w:lineRule="auto"/>
        <w:jc w:val="both"/>
        <w:rPr>
          <w:rFonts w:cstheme="minorHAnsi"/>
        </w:rPr>
      </w:pPr>
      <w:r>
        <w:rPr>
          <w:rFonts w:cstheme="minorHAnsi"/>
          <w:w w:val="105"/>
        </w:rPr>
        <w:t>Enfin, tous les postes informatiques des</w:t>
      </w:r>
      <w:r w:rsidR="003857DD" w:rsidRPr="0002199E">
        <w:rPr>
          <w:rFonts w:cstheme="minorHAnsi"/>
          <w:w w:val="105"/>
        </w:rPr>
        <w:t xml:space="preserve"> télétravailleurs </w:t>
      </w:r>
      <w:r>
        <w:rPr>
          <w:rFonts w:cstheme="minorHAnsi"/>
          <w:w w:val="105"/>
        </w:rPr>
        <w:t>sont équipés</w:t>
      </w:r>
      <w:r w:rsidR="003857DD" w:rsidRPr="0002199E">
        <w:rPr>
          <w:rFonts w:cstheme="minorHAnsi"/>
          <w:w w:val="105"/>
        </w:rPr>
        <w:t xml:space="preserve"> de la messagerie internet et</w:t>
      </w:r>
      <w:r w:rsidR="003857DD" w:rsidRPr="0002199E">
        <w:rPr>
          <w:rFonts w:cstheme="minorHAnsi"/>
          <w:spacing w:val="1"/>
          <w:w w:val="105"/>
        </w:rPr>
        <w:t xml:space="preserve"> </w:t>
      </w:r>
      <w:r w:rsidR="003857DD" w:rsidRPr="0002199E">
        <w:rPr>
          <w:rFonts w:cstheme="minorHAnsi"/>
          <w:w w:val="105"/>
        </w:rPr>
        <w:t xml:space="preserve">des outils de communication mis à leur disposition, tels que notamment </w:t>
      </w:r>
      <w:r w:rsidR="0036388C" w:rsidRPr="0002199E">
        <w:rPr>
          <w:rFonts w:cstheme="minorHAnsi"/>
          <w:w w:val="105"/>
        </w:rPr>
        <w:t>Teams</w:t>
      </w:r>
      <w:r w:rsidR="003857DD" w:rsidRPr="0002199E">
        <w:rPr>
          <w:rFonts w:cstheme="minorHAnsi"/>
          <w:w w:val="105"/>
        </w:rPr>
        <w:t xml:space="preserve"> (qui permet en</w:t>
      </w:r>
      <w:r w:rsidR="003857DD" w:rsidRPr="0002199E">
        <w:rPr>
          <w:rFonts w:cstheme="minorHAnsi"/>
          <w:spacing w:val="1"/>
          <w:w w:val="105"/>
        </w:rPr>
        <w:t xml:space="preserve"> </w:t>
      </w:r>
      <w:r w:rsidR="003857DD" w:rsidRPr="0002199E">
        <w:rPr>
          <w:rFonts w:cstheme="minorHAnsi"/>
          <w:w w:val="105"/>
        </w:rPr>
        <w:t>interne le partage de fichiers, les échanges téléphoniques avec d’autres coéquipiers via le PC, ou</w:t>
      </w:r>
      <w:r w:rsidR="003857DD" w:rsidRPr="0002199E">
        <w:rPr>
          <w:rFonts w:cstheme="minorHAnsi"/>
          <w:spacing w:val="1"/>
          <w:w w:val="105"/>
        </w:rPr>
        <w:t xml:space="preserve"> </w:t>
      </w:r>
      <w:r w:rsidR="003857DD" w:rsidRPr="0002199E">
        <w:rPr>
          <w:rFonts w:cstheme="minorHAnsi"/>
          <w:w w:val="105"/>
        </w:rPr>
        <w:t>encore</w:t>
      </w:r>
      <w:r w:rsidR="003857DD" w:rsidRPr="0002199E">
        <w:rPr>
          <w:rFonts w:cstheme="minorHAnsi"/>
          <w:spacing w:val="16"/>
          <w:w w:val="105"/>
        </w:rPr>
        <w:t xml:space="preserve"> </w:t>
      </w:r>
      <w:r w:rsidR="003857DD" w:rsidRPr="0002199E">
        <w:rPr>
          <w:rFonts w:cstheme="minorHAnsi"/>
          <w:w w:val="105"/>
        </w:rPr>
        <w:t>le</w:t>
      </w:r>
      <w:r w:rsidR="003857DD" w:rsidRPr="0002199E">
        <w:rPr>
          <w:rFonts w:cstheme="minorHAnsi"/>
          <w:spacing w:val="7"/>
          <w:w w:val="105"/>
        </w:rPr>
        <w:t xml:space="preserve"> </w:t>
      </w:r>
      <w:r w:rsidR="003857DD" w:rsidRPr="0002199E">
        <w:rPr>
          <w:rFonts w:cstheme="minorHAnsi"/>
          <w:w w:val="105"/>
        </w:rPr>
        <w:t>partage</w:t>
      </w:r>
      <w:r w:rsidR="003857DD" w:rsidRPr="0002199E">
        <w:rPr>
          <w:rFonts w:cstheme="minorHAnsi"/>
          <w:spacing w:val="13"/>
          <w:w w:val="105"/>
        </w:rPr>
        <w:t xml:space="preserve"> </w:t>
      </w:r>
      <w:r w:rsidR="003857DD" w:rsidRPr="0002199E">
        <w:rPr>
          <w:rFonts w:cstheme="minorHAnsi"/>
          <w:w w:val="105"/>
        </w:rPr>
        <w:t>d'écran</w:t>
      </w:r>
      <w:r w:rsidR="003857DD" w:rsidRPr="0002199E">
        <w:rPr>
          <w:rFonts w:cstheme="minorHAnsi"/>
          <w:spacing w:val="21"/>
          <w:w w:val="105"/>
        </w:rPr>
        <w:t xml:space="preserve"> </w:t>
      </w:r>
      <w:r w:rsidR="003857DD" w:rsidRPr="0002199E">
        <w:rPr>
          <w:rFonts w:cstheme="minorHAnsi"/>
          <w:w w:val="105"/>
        </w:rPr>
        <w:t>à</w:t>
      </w:r>
      <w:r w:rsidR="003857DD" w:rsidRPr="0002199E">
        <w:rPr>
          <w:rFonts w:cstheme="minorHAnsi"/>
          <w:spacing w:val="11"/>
          <w:w w:val="105"/>
        </w:rPr>
        <w:t xml:space="preserve"> </w:t>
      </w:r>
      <w:r w:rsidR="003857DD" w:rsidRPr="0002199E">
        <w:rPr>
          <w:rFonts w:cstheme="minorHAnsi"/>
          <w:w w:val="105"/>
        </w:rPr>
        <w:t>distance).</w:t>
      </w:r>
    </w:p>
    <w:p w14:paraId="5EF2D79B" w14:textId="2066FEFB" w:rsidR="003857DD" w:rsidRPr="00E41FA8" w:rsidRDefault="00BC25A0" w:rsidP="00E41FA8">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Pr>
          <w:rFonts w:asciiTheme="minorHAnsi" w:hAnsiTheme="minorHAnsi" w:cstheme="minorHAnsi"/>
          <w:color w:val="0F243E" w:themeColor="text2" w:themeShade="80"/>
          <w:spacing w:val="-1"/>
          <w:w w:val="110"/>
          <w:sz w:val="24"/>
          <w:szCs w:val="24"/>
        </w:rPr>
        <w:t xml:space="preserve">Conditions de retour à une exécution du contrat sans télétravail - </w:t>
      </w:r>
      <w:r w:rsidR="00D71540">
        <w:rPr>
          <w:rFonts w:asciiTheme="minorHAnsi" w:hAnsiTheme="minorHAnsi" w:cstheme="minorHAnsi"/>
          <w:color w:val="0F243E" w:themeColor="text2" w:themeShade="80"/>
          <w:spacing w:val="-1"/>
          <w:w w:val="110"/>
          <w:sz w:val="24"/>
          <w:szCs w:val="24"/>
        </w:rPr>
        <w:t>F</w:t>
      </w:r>
      <w:r w:rsidR="003857DD" w:rsidRPr="00E41FA8">
        <w:rPr>
          <w:rFonts w:asciiTheme="minorHAnsi" w:hAnsiTheme="minorHAnsi" w:cstheme="minorHAnsi"/>
          <w:color w:val="0F243E" w:themeColor="text2" w:themeShade="80"/>
          <w:spacing w:val="-1"/>
          <w:w w:val="110"/>
          <w:sz w:val="24"/>
          <w:szCs w:val="24"/>
        </w:rPr>
        <w:t>in du télétravail</w:t>
      </w:r>
    </w:p>
    <w:p w14:paraId="36FB459B" w14:textId="14E7E4A6" w:rsidR="003857DD" w:rsidRPr="0002199E" w:rsidRDefault="00563697" w:rsidP="003857DD">
      <w:pPr>
        <w:spacing w:before="1" w:line="230" w:lineRule="auto"/>
        <w:jc w:val="both"/>
        <w:rPr>
          <w:rFonts w:cstheme="minorHAnsi"/>
          <w:bCs/>
          <w:sz w:val="21"/>
        </w:rPr>
      </w:pPr>
      <w:r w:rsidRPr="0002199E">
        <w:rPr>
          <w:rFonts w:cstheme="minorHAnsi"/>
          <w:sz w:val="21"/>
        </w:rPr>
        <w:t>L</w:t>
      </w:r>
      <w:r w:rsidR="003857DD" w:rsidRPr="0002199E">
        <w:rPr>
          <w:rFonts w:cstheme="minorHAnsi"/>
          <w:sz w:val="21"/>
        </w:rPr>
        <w:t>es</w:t>
      </w:r>
      <w:r w:rsidR="003857DD" w:rsidRPr="0002199E">
        <w:rPr>
          <w:rFonts w:cstheme="minorHAnsi"/>
          <w:spacing w:val="46"/>
          <w:sz w:val="21"/>
        </w:rPr>
        <w:t xml:space="preserve"> </w:t>
      </w:r>
      <w:r w:rsidR="003857DD" w:rsidRPr="0002199E">
        <w:rPr>
          <w:rFonts w:cstheme="minorHAnsi"/>
          <w:sz w:val="21"/>
        </w:rPr>
        <w:t>deux</w:t>
      </w:r>
      <w:r w:rsidR="003857DD" w:rsidRPr="0002199E">
        <w:rPr>
          <w:rFonts w:cstheme="minorHAnsi"/>
          <w:spacing w:val="46"/>
          <w:sz w:val="21"/>
        </w:rPr>
        <w:t xml:space="preserve"> </w:t>
      </w:r>
      <w:r w:rsidR="003857DD" w:rsidRPr="0002199E">
        <w:rPr>
          <w:rFonts w:cstheme="minorHAnsi"/>
          <w:sz w:val="21"/>
        </w:rPr>
        <w:t>parties</w:t>
      </w:r>
      <w:r w:rsidR="003857DD" w:rsidRPr="0002199E">
        <w:rPr>
          <w:rFonts w:cstheme="minorHAnsi"/>
          <w:spacing w:val="46"/>
          <w:sz w:val="21"/>
        </w:rPr>
        <w:t xml:space="preserve"> </w:t>
      </w:r>
      <w:r w:rsidR="003857DD" w:rsidRPr="0002199E">
        <w:rPr>
          <w:rFonts w:cstheme="minorHAnsi"/>
          <w:sz w:val="21"/>
        </w:rPr>
        <w:t>seront</w:t>
      </w:r>
      <w:r w:rsidR="003857DD" w:rsidRPr="0002199E">
        <w:rPr>
          <w:rFonts w:cstheme="minorHAnsi"/>
          <w:spacing w:val="46"/>
          <w:sz w:val="21"/>
        </w:rPr>
        <w:t xml:space="preserve"> </w:t>
      </w:r>
      <w:r w:rsidR="003857DD" w:rsidRPr="0002199E">
        <w:rPr>
          <w:rFonts w:cstheme="minorHAnsi"/>
          <w:sz w:val="21"/>
        </w:rPr>
        <w:t>libres</w:t>
      </w:r>
      <w:r w:rsidR="003857DD" w:rsidRPr="0002199E">
        <w:rPr>
          <w:rFonts w:cstheme="minorHAnsi"/>
          <w:spacing w:val="47"/>
          <w:sz w:val="21"/>
        </w:rPr>
        <w:t xml:space="preserve"> </w:t>
      </w:r>
      <w:r w:rsidR="003857DD" w:rsidRPr="0002199E">
        <w:rPr>
          <w:rFonts w:cstheme="minorHAnsi"/>
          <w:sz w:val="21"/>
        </w:rPr>
        <w:t>de</w:t>
      </w:r>
      <w:r w:rsidR="003857DD" w:rsidRPr="0002199E">
        <w:rPr>
          <w:rFonts w:cstheme="minorHAnsi"/>
          <w:spacing w:val="1"/>
          <w:sz w:val="21"/>
        </w:rPr>
        <w:t xml:space="preserve"> </w:t>
      </w:r>
      <w:r w:rsidR="003857DD" w:rsidRPr="0002199E">
        <w:rPr>
          <w:rFonts w:cstheme="minorHAnsi"/>
          <w:sz w:val="21"/>
        </w:rPr>
        <w:t>mettre fin</w:t>
      </w:r>
      <w:r w:rsidR="003857DD" w:rsidRPr="0002199E">
        <w:rPr>
          <w:rFonts w:cstheme="minorHAnsi"/>
          <w:spacing w:val="1"/>
          <w:sz w:val="21"/>
        </w:rPr>
        <w:t xml:space="preserve"> </w:t>
      </w:r>
      <w:r w:rsidR="003857DD" w:rsidRPr="0002199E">
        <w:rPr>
          <w:rFonts w:cstheme="minorHAnsi"/>
          <w:sz w:val="21"/>
        </w:rPr>
        <w:t xml:space="preserve">à l’organisation en télétravail moyennant </w:t>
      </w:r>
      <w:r w:rsidR="003857DD" w:rsidRPr="0002199E">
        <w:rPr>
          <w:rFonts w:cstheme="minorHAnsi"/>
          <w:bCs/>
          <w:sz w:val="21"/>
        </w:rPr>
        <w:t xml:space="preserve">un délai de prévenance </w:t>
      </w:r>
      <w:r w:rsidRPr="0002199E">
        <w:rPr>
          <w:rFonts w:cstheme="minorHAnsi"/>
          <w:bCs/>
          <w:sz w:val="21"/>
        </w:rPr>
        <w:t>d'une semaine</w:t>
      </w:r>
      <w:r w:rsidR="007F5C0B" w:rsidRPr="0002199E">
        <w:rPr>
          <w:rFonts w:cstheme="minorHAnsi"/>
          <w:bCs/>
          <w:sz w:val="21"/>
        </w:rPr>
        <w:t>, ou même inférieur à une semaine si les 2 parties en conviennent</w:t>
      </w:r>
      <w:r w:rsidR="003857DD" w:rsidRPr="0002199E">
        <w:rPr>
          <w:rFonts w:cstheme="minorHAnsi"/>
          <w:bCs/>
          <w:sz w:val="21"/>
        </w:rPr>
        <w:t>.</w:t>
      </w:r>
      <w:r w:rsidR="003857DD" w:rsidRPr="0002199E">
        <w:rPr>
          <w:rFonts w:cstheme="minorHAnsi"/>
          <w:bCs/>
          <w:spacing w:val="1"/>
          <w:sz w:val="21"/>
        </w:rPr>
        <w:t xml:space="preserve"> </w:t>
      </w:r>
      <w:r w:rsidR="003857DD" w:rsidRPr="0002199E">
        <w:rPr>
          <w:rFonts w:cstheme="minorHAnsi"/>
          <w:bCs/>
          <w:sz w:val="21"/>
        </w:rPr>
        <w:t>La</w:t>
      </w:r>
      <w:r w:rsidR="003857DD" w:rsidRPr="0002199E">
        <w:rPr>
          <w:rFonts w:cstheme="minorHAnsi"/>
          <w:bCs/>
          <w:spacing w:val="1"/>
          <w:sz w:val="21"/>
        </w:rPr>
        <w:t xml:space="preserve"> </w:t>
      </w:r>
      <w:r w:rsidR="003857DD" w:rsidRPr="0002199E">
        <w:rPr>
          <w:rFonts w:cstheme="minorHAnsi"/>
          <w:bCs/>
          <w:sz w:val="21"/>
        </w:rPr>
        <w:t>fin</w:t>
      </w:r>
      <w:r w:rsidR="003857DD" w:rsidRPr="0002199E">
        <w:rPr>
          <w:rFonts w:cstheme="minorHAnsi"/>
          <w:bCs/>
          <w:spacing w:val="1"/>
          <w:sz w:val="21"/>
        </w:rPr>
        <w:t xml:space="preserve"> </w:t>
      </w:r>
      <w:r w:rsidR="003857DD" w:rsidRPr="0002199E">
        <w:rPr>
          <w:rFonts w:cstheme="minorHAnsi"/>
          <w:bCs/>
          <w:sz w:val="21"/>
        </w:rPr>
        <w:t>du</w:t>
      </w:r>
      <w:r w:rsidR="003857DD" w:rsidRPr="0002199E">
        <w:rPr>
          <w:rFonts w:cstheme="minorHAnsi"/>
          <w:bCs/>
          <w:spacing w:val="1"/>
          <w:sz w:val="21"/>
        </w:rPr>
        <w:t xml:space="preserve"> </w:t>
      </w:r>
      <w:r w:rsidR="003857DD" w:rsidRPr="0002199E">
        <w:rPr>
          <w:rFonts w:cstheme="minorHAnsi"/>
          <w:bCs/>
          <w:sz w:val="21"/>
        </w:rPr>
        <w:t>télétravail</w:t>
      </w:r>
      <w:r w:rsidR="003857DD" w:rsidRPr="0002199E">
        <w:rPr>
          <w:rFonts w:cstheme="minorHAnsi"/>
          <w:bCs/>
          <w:spacing w:val="1"/>
          <w:sz w:val="21"/>
        </w:rPr>
        <w:t xml:space="preserve"> </w:t>
      </w:r>
      <w:r w:rsidR="007F5C0B" w:rsidRPr="0002199E">
        <w:rPr>
          <w:rFonts w:cstheme="minorHAnsi"/>
          <w:bCs/>
          <w:sz w:val="21"/>
        </w:rPr>
        <w:t>sera</w:t>
      </w:r>
      <w:r w:rsidRPr="0002199E">
        <w:rPr>
          <w:rFonts w:cstheme="minorHAnsi"/>
          <w:bCs/>
          <w:sz w:val="21"/>
        </w:rPr>
        <w:t xml:space="preserve"> </w:t>
      </w:r>
      <w:r w:rsidR="003857DD" w:rsidRPr="0002199E">
        <w:rPr>
          <w:rFonts w:cstheme="minorHAnsi"/>
          <w:bCs/>
          <w:sz w:val="21"/>
        </w:rPr>
        <w:t>notifiée</w:t>
      </w:r>
      <w:r w:rsidRPr="0002199E">
        <w:rPr>
          <w:rFonts w:cstheme="minorHAnsi"/>
          <w:bCs/>
          <w:sz w:val="21"/>
        </w:rPr>
        <w:t xml:space="preserve"> </w:t>
      </w:r>
      <w:r w:rsidR="003857DD" w:rsidRPr="0002199E">
        <w:rPr>
          <w:rFonts w:cstheme="minorHAnsi"/>
          <w:bCs/>
          <w:sz w:val="21"/>
        </w:rPr>
        <w:t>par</w:t>
      </w:r>
      <w:r w:rsidRPr="0002199E">
        <w:rPr>
          <w:rFonts w:cstheme="minorHAnsi"/>
          <w:bCs/>
          <w:sz w:val="21"/>
        </w:rPr>
        <w:t xml:space="preserve"> mail au salarié ou au responsable hiérarchique, en informant parallèlement le service RH.</w:t>
      </w:r>
      <w:r w:rsidR="00BC25A0" w:rsidRPr="0002199E">
        <w:rPr>
          <w:rFonts w:cstheme="minorHAnsi"/>
          <w:bCs/>
          <w:sz w:val="21"/>
        </w:rPr>
        <w:t xml:space="preserve"> Le salarié </w:t>
      </w:r>
      <w:r w:rsidR="00BC25A0" w:rsidRPr="0002199E">
        <w:rPr>
          <w:rFonts w:cstheme="minorHAnsi"/>
          <w:bCs/>
          <w:sz w:val="21"/>
        </w:rPr>
        <w:lastRenderedPageBreak/>
        <w:t>retrouvera son poste dans les locaux de l'entreprise, et restituera le matériel mis à disposition pour les besoins du télétravail le cas échéant.</w:t>
      </w:r>
    </w:p>
    <w:p w14:paraId="5E340CF0" w14:textId="0D50ACDF" w:rsidR="003857DD" w:rsidRPr="0002199E" w:rsidRDefault="00D71540" w:rsidP="003857DD">
      <w:pPr>
        <w:spacing w:before="3" w:line="232" w:lineRule="auto"/>
        <w:jc w:val="both"/>
        <w:rPr>
          <w:rFonts w:cstheme="minorHAnsi"/>
          <w:sz w:val="21"/>
        </w:rPr>
      </w:pPr>
      <w:r w:rsidRPr="0002199E">
        <w:rPr>
          <w:rFonts w:cstheme="minorHAnsi"/>
          <w:w w:val="105"/>
          <w:sz w:val="21"/>
        </w:rPr>
        <w:t xml:space="preserve">En </w:t>
      </w:r>
      <w:r w:rsidR="003857DD" w:rsidRPr="0002199E">
        <w:rPr>
          <w:rFonts w:cstheme="minorHAnsi"/>
          <w:w w:val="105"/>
          <w:sz w:val="21"/>
        </w:rPr>
        <w:t>cas de changement de fonction, la situation de télétravail sera réexaminée</w:t>
      </w:r>
      <w:r w:rsidR="003857DD" w:rsidRPr="0002199E">
        <w:rPr>
          <w:rFonts w:cstheme="minorHAnsi"/>
          <w:spacing w:val="1"/>
          <w:w w:val="105"/>
          <w:sz w:val="21"/>
        </w:rPr>
        <w:t xml:space="preserve"> </w:t>
      </w:r>
      <w:r w:rsidR="003857DD" w:rsidRPr="0002199E">
        <w:rPr>
          <w:rFonts w:cstheme="minorHAnsi"/>
          <w:w w:val="105"/>
          <w:sz w:val="21"/>
        </w:rPr>
        <w:t>entre le télétravailleur et son nouveau responsable. Si les critères d'éligibilité ne sont pas respectés</w:t>
      </w:r>
      <w:r w:rsidR="003857DD" w:rsidRPr="0002199E">
        <w:rPr>
          <w:rFonts w:cstheme="minorHAnsi"/>
          <w:spacing w:val="1"/>
          <w:w w:val="105"/>
          <w:sz w:val="21"/>
        </w:rPr>
        <w:t xml:space="preserve"> </w:t>
      </w:r>
      <w:r w:rsidR="003857DD" w:rsidRPr="0002199E">
        <w:rPr>
          <w:rFonts w:cstheme="minorHAnsi"/>
          <w:w w:val="105"/>
          <w:sz w:val="21"/>
        </w:rPr>
        <w:t>dans le cadre de la nouvelle fonction, le télétravail prendra fin à l'occasion du changement de</w:t>
      </w:r>
      <w:r w:rsidR="003857DD" w:rsidRPr="0002199E">
        <w:rPr>
          <w:rFonts w:cstheme="minorHAnsi"/>
          <w:spacing w:val="1"/>
          <w:w w:val="105"/>
          <w:sz w:val="21"/>
        </w:rPr>
        <w:t xml:space="preserve"> </w:t>
      </w:r>
      <w:r w:rsidR="003857DD" w:rsidRPr="0002199E">
        <w:rPr>
          <w:rFonts w:cstheme="minorHAnsi"/>
          <w:w w:val="105"/>
          <w:sz w:val="21"/>
        </w:rPr>
        <w:t xml:space="preserve">poste. Si les critères du télétravail sont respectés, </w:t>
      </w:r>
      <w:r w:rsidR="00563697" w:rsidRPr="0002199E">
        <w:rPr>
          <w:rFonts w:cstheme="minorHAnsi"/>
          <w:w w:val="105"/>
          <w:sz w:val="21"/>
        </w:rPr>
        <w:t>le télétravail pourra se poursuivre.</w:t>
      </w:r>
    </w:p>
    <w:p w14:paraId="1751C020" w14:textId="77777777" w:rsidR="003857DD" w:rsidRPr="00563697" w:rsidRDefault="003857DD" w:rsidP="00563697">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563697">
        <w:rPr>
          <w:rFonts w:asciiTheme="minorHAnsi" w:hAnsiTheme="minorHAnsi" w:cstheme="minorHAnsi"/>
          <w:color w:val="0F243E" w:themeColor="text2" w:themeShade="80"/>
          <w:spacing w:val="-1"/>
          <w:w w:val="110"/>
          <w:sz w:val="24"/>
          <w:szCs w:val="24"/>
        </w:rPr>
        <w:t>Détermination et validation du planning de télétravail</w:t>
      </w:r>
    </w:p>
    <w:p w14:paraId="624E459A" w14:textId="431F3893" w:rsidR="003857DD" w:rsidRPr="0002199E" w:rsidRDefault="003857DD" w:rsidP="00563697">
      <w:pPr>
        <w:spacing w:before="242" w:line="232" w:lineRule="auto"/>
        <w:jc w:val="both"/>
        <w:rPr>
          <w:rFonts w:cstheme="minorHAnsi"/>
          <w:sz w:val="21"/>
        </w:rPr>
      </w:pPr>
      <w:r w:rsidRPr="0002199E">
        <w:rPr>
          <w:rFonts w:cstheme="minorHAnsi"/>
          <w:w w:val="105"/>
          <w:sz w:val="21"/>
        </w:rPr>
        <w:t>Le</w:t>
      </w:r>
      <w:r w:rsidR="00563697" w:rsidRPr="0002199E">
        <w:rPr>
          <w:rFonts w:cstheme="minorHAnsi"/>
          <w:w w:val="105"/>
          <w:sz w:val="21"/>
        </w:rPr>
        <w:t>s salariés pourront prétendre à 1 journée de télétravail par semaine.</w:t>
      </w:r>
      <w:r w:rsidRPr="0002199E">
        <w:rPr>
          <w:rFonts w:cstheme="minorHAnsi"/>
          <w:spacing w:val="1"/>
          <w:w w:val="105"/>
          <w:sz w:val="21"/>
        </w:rPr>
        <w:t xml:space="preserve"> </w:t>
      </w:r>
      <w:r w:rsidR="00563697" w:rsidRPr="0002199E">
        <w:rPr>
          <w:rFonts w:cstheme="minorHAnsi"/>
          <w:w w:val="105"/>
          <w:sz w:val="21"/>
        </w:rPr>
        <w:t>I</w:t>
      </w:r>
      <w:r w:rsidRPr="0002199E">
        <w:rPr>
          <w:rFonts w:cstheme="minorHAnsi"/>
          <w:w w:val="105"/>
          <w:sz w:val="21"/>
        </w:rPr>
        <w:t>l</w:t>
      </w:r>
      <w:r w:rsidRPr="0002199E">
        <w:rPr>
          <w:rFonts w:cstheme="minorHAnsi"/>
          <w:spacing w:val="1"/>
          <w:w w:val="105"/>
          <w:sz w:val="21"/>
        </w:rPr>
        <w:t xml:space="preserve"> </w:t>
      </w:r>
      <w:r w:rsidRPr="0002199E">
        <w:rPr>
          <w:rFonts w:cstheme="minorHAnsi"/>
          <w:w w:val="105"/>
          <w:sz w:val="21"/>
        </w:rPr>
        <w:t>appartiendra</w:t>
      </w:r>
      <w:r w:rsidRPr="0002199E">
        <w:rPr>
          <w:rFonts w:cstheme="minorHAnsi"/>
          <w:spacing w:val="1"/>
          <w:w w:val="105"/>
          <w:sz w:val="21"/>
        </w:rPr>
        <w:t xml:space="preserve"> </w:t>
      </w:r>
      <w:r w:rsidRPr="0002199E">
        <w:rPr>
          <w:rFonts w:cstheme="minorHAnsi"/>
          <w:w w:val="105"/>
          <w:sz w:val="21"/>
        </w:rPr>
        <w:t>au</w:t>
      </w:r>
      <w:r w:rsidRPr="0002199E">
        <w:rPr>
          <w:rFonts w:cstheme="minorHAnsi"/>
          <w:spacing w:val="1"/>
          <w:w w:val="105"/>
          <w:sz w:val="21"/>
        </w:rPr>
        <w:t xml:space="preserve"> </w:t>
      </w:r>
      <w:r w:rsidRPr="0002199E">
        <w:rPr>
          <w:rFonts w:cstheme="minorHAnsi"/>
          <w:sz w:val="21"/>
        </w:rPr>
        <w:t>télétravailleur de proposer un planning</w:t>
      </w:r>
      <w:r w:rsidRPr="0002199E">
        <w:rPr>
          <w:rFonts w:cstheme="minorHAnsi"/>
          <w:spacing w:val="46"/>
          <w:sz w:val="21"/>
        </w:rPr>
        <w:t xml:space="preserve"> </w:t>
      </w:r>
      <w:r w:rsidRPr="0002199E">
        <w:rPr>
          <w:rFonts w:cstheme="minorHAnsi"/>
          <w:sz w:val="21"/>
        </w:rPr>
        <w:t xml:space="preserve">des </w:t>
      </w:r>
      <w:r w:rsidR="00563697" w:rsidRPr="0002199E">
        <w:rPr>
          <w:rFonts w:cstheme="minorHAnsi"/>
          <w:sz w:val="21"/>
        </w:rPr>
        <w:t>journées</w:t>
      </w:r>
      <w:r w:rsidRPr="0002199E">
        <w:rPr>
          <w:rFonts w:cstheme="minorHAnsi"/>
          <w:sz w:val="21"/>
        </w:rPr>
        <w:t xml:space="preserve"> effectuées</w:t>
      </w:r>
      <w:r w:rsidRPr="0002199E">
        <w:rPr>
          <w:rFonts w:cstheme="minorHAnsi"/>
          <w:spacing w:val="46"/>
          <w:sz w:val="21"/>
        </w:rPr>
        <w:t xml:space="preserve"> </w:t>
      </w:r>
      <w:r w:rsidRPr="0002199E">
        <w:rPr>
          <w:rFonts w:cstheme="minorHAnsi"/>
          <w:sz w:val="21"/>
        </w:rPr>
        <w:t>en</w:t>
      </w:r>
      <w:r w:rsidRPr="0002199E">
        <w:rPr>
          <w:rFonts w:cstheme="minorHAnsi"/>
          <w:spacing w:val="46"/>
          <w:sz w:val="21"/>
        </w:rPr>
        <w:t xml:space="preserve"> </w:t>
      </w:r>
      <w:r w:rsidR="00563697" w:rsidRPr="0002199E">
        <w:rPr>
          <w:rFonts w:cstheme="minorHAnsi"/>
          <w:sz w:val="21"/>
        </w:rPr>
        <w:t>télétravail</w:t>
      </w:r>
      <w:r w:rsidRPr="0002199E">
        <w:rPr>
          <w:rFonts w:cstheme="minorHAnsi"/>
          <w:spacing w:val="46"/>
          <w:sz w:val="21"/>
        </w:rPr>
        <w:t xml:space="preserve"> </w:t>
      </w:r>
      <w:r w:rsidRPr="0002199E">
        <w:rPr>
          <w:rFonts w:cstheme="minorHAnsi"/>
          <w:sz w:val="21"/>
        </w:rPr>
        <w:t>à son responsable</w:t>
      </w:r>
      <w:r w:rsidR="00563697" w:rsidRPr="0002199E">
        <w:rPr>
          <w:rFonts w:cstheme="minorHAnsi"/>
          <w:sz w:val="21"/>
        </w:rPr>
        <w:t xml:space="preserve"> sur la perspective d'un mois</w:t>
      </w:r>
      <w:r w:rsidRPr="0002199E">
        <w:rPr>
          <w:rFonts w:cstheme="minorHAnsi"/>
          <w:sz w:val="21"/>
        </w:rPr>
        <w:t>,</w:t>
      </w:r>
      <w:r w:rsidRPr="0002199E">
        <w:rPr>
          <w:rFonts w:cstheme="minorHAnsi"/>
          <w:spacing w:val="1"/>
          <w:sz w:val="21"/>
        </w:rPr>
        <w:t xml:space="preserve"> </w:t>
      </w:r>
      <w:r w:rsidRPr="0002199E">
        <w:rPr>
          <w:rFonts w:cstheme="minorHAnsi"/>
          <w:w w:val="105"/>
          <w:sz w:val="21"/>
        </w:rPr>
        <w:t>qui</w:t>
      </w:r>
      <w:r w:rsidRPr="0002199E">
        <w:rPr>
          <w:rFonts w:cstheme="minorHAnsi"/>
          <w:spacing w:val="12"/>
          <w:w w:val="105"/>
          <w:sz w:val="21"/>
        </w:rPr>
        <w:t xml:space="preserve"> </w:t>
      </w:r>
      <w:r w:rsidRPr="0002199E">
        <w:rPr>
          <w:rFonts w:cstheme="minorHAnsi"/>
          <w:w w:val="105"/>
          <w:sz w:val="21"/>
        </w:rPr>
        <w:t>le</w:t>
      </w:r>
      <w:r w:rsidRPr="0002199E">
        <w:rPr>
          <w:rFonts w:cstheme="minorHAnsi"/>
          <w:spacing w:val="11"/>
          <w:w w:val="105"/>
          <w:sz w:val="21"/>
        </w:rPr>
        <w:t xml:space="preserve"> </w:t>
      </w:r>
      <w:r w:rsidRPr="0002199E">
        <w:rPr>
          <w:rFonts w:cstheme="minorHAnsi"/>
          <w:w w:val="105"/>
          <w:sz w:val="21"/>
        </w:rPr>
        <w:t>validera.</w:t>
      </w:r>
      <w:r w:rsidR="00563697" w:rsidRPr="0002199E">
        <w:rPr>
          <w:rFonts w:cstheme="minorHAnsi"/>
          <w:w w:val="105"/>
          <w:sz w:val="21"/>
        </w:rPr>
        <w:t xml:space="preserve"> </w:t>
      </w:r>
      <w:r w:rsidRPr="0002199E">
        <w:rPr>
          <w:rFonts w:cstheme="minorHAnsi"/>
          <w:w w:val="105"/>
          <w:sz w:val="21"/>
        </w:rPr>
        <w:t>En</w:t>
      </w:r>
      <w:r w:rsidRPr="0002199E">
        <w:rPr>
          <w:rFonts w:cstheme="minorHAnsi"/>
          <w:spacing w:val="1"/>
          <w:w w:val="105"/>
          <w:sz w:val="21"/>
        </w:rPr>
        <w:t xml:space="preserve"> </w:t>
      </w:r>
      <w:r w:rsidRPr="0002199E">
        <w:rPr>
          <w:rFonts w:cstheme="minorHAnsi"/>
          <w:w w:val="105"/>
          <w:sz w:val="21"/>
        </w:rPr>
        <w:t>cas</w:t>
      </w:r>
      <w:r w:rsidRPr="0002199E">
        <w:rPr>
          <w:rFonts w:cstheme="minorHAnsi"/>
          <w:spacing w:val="2"/>
          <w:w w:val="105"/>
          <w:sz w:val="21"/>
        </w:rPr>
        <w:t xml:space="preserve"> </w:t>
      </w:r>
      <w:r w:rsidRPr="0002199E">
        <w:rPr>
          <w:rFonts w:cstheme="minorHAnsi"/>
          <w:w w:val="105"/>
          <w:sz w:val="21"/>
        </w:rPr>
        <w:t>de</w:t>
      </w:r>
      <w:r w:rsidRPr="0002199E">
        <w:rPr>
          <w:rFonts w:cstheme="minorHAnsi"/>
          <w:spacing w:val="1"/>
          <w:w w:val="105"/>
          <w:sz w:val="21"/>
        </w:rPr>
        <w:t xml:space="preserve"> </w:t>
      </w:r>
      <w:r w:rsidRPr="0002199E">
        <w:rPr>
          <w:rFonts w:cstheme="minorHAnsi"/>
          <w:w w:val="105"/>
          <w:sz w:val="21"/>
        </w:rPr>
        <w:t>désaccord</w:t>
      </w:r>
      <w:r w:rsidRPr="0002199E">
        <w:rPr>
          <w:rFonts w:cstheme="minorHAnsi"/>
          <w:spacing w:val="17"/>
          <w:w w:val="105"/>
          <w:sz w:val="21"/>
        </w:rPr>
        <w:t xml:space="preserve"> </w:t>
      </w:r>
      <w:r w:rsidRPr="0002199E">
        <w:rPr>
          <w:rFonts w:cstheme="minorHAnsi"/>
          <w:w w:val="105"/>
          <w:sz w:val="21"/>
        </w:rPr>
        <w:t>sur</w:t>
      </w:r>
      <w:r w:rsidRPr="0002199E">
        <w:rPr>
          <w:rFonts w:cstheme="minorHAnsi"/>
          <w:spacing w:val="4"/>
          <w:w w:val="105"/>
          <w:sz w:val="21"/>
        </w:rPr>
        <w:t xml:space="preserve"> </w:t>
      </w:r>
      <w:r w:rsidRPr="0002199E">
        <w:rPr>
          <w:rFonts w:cstheme="minorHAnsi"/>
          <w:w w:val="105"/>
          <w:sz w:val="21"/>
        </w:rPr>
        <w:t>le</w:t>
      </w:r>
      <w:r w:rsidRPr="0002199E">
        <w:rPr>
          <w:rFonts w:cstheme="minorHAnsi"/>
          <w:spacing w:val="1"/>
          <w:w w:val="105"/>
          <w:sz w:val="21"/>
        </w:rPr>
        <w:t xml:space="preserve"> </w:t>
      </w:r>
      <w:r w:rsidRPr="0002199E">
        <w:rPr>
          <w:rFonts w:cstheme="minorHAnsi"/>
          <w:w w:val="105"/>
          <w:sz w:val="21"/>
        </w:rPr>
        <w:t>planning,</w:t>
      </w:r>
      <w:r w:rsidRPr="0002199E">
        <w:rPr>
          <w:rFonts w:cstheme="minorHAnsi"/>
          <w:spacing w:val="8"/>
          <w:w w:val="105"/>
          <w:sz w:val="21"/>
        </w:rPr>
        <w:t xml:space="preserve"> </w:t>
      </w:r>
      <w:r w:rsidRPr="0002199E">
        <w:rPr>
          <w:rFonts w:cstheme="minorHAnsi"/>
          <w:w w:val="105"/>
          <w:sz w:val="21"/>
        </w:rPr>
        <w:t>la décision</w:t>
      </w:r>
      <w:r w:rsidRPr="0002199E">
        <w:rPr>
          <w:rFonts w:cstheme="minorHAnsi"/>
          <w:spacing w:val="8"/>
          <w:w w:val="105"/>
          <w:sz w:val="21"/>
        </w:rPr>
        <w:t xml:space="preserve"> </w:t>
      </w:r>
      <w:r w:rsidRPr="0002199E">
        <w:rPr>
          <w:rFonts w:cstheme="minorHAnsi"/>
          <w:w w:val="105"/>
          <w:sz w:val="21"/>
        </w:rPr>
        <w:t>appartient</w:t>
      </w:r>
      <w:r w:rsidRPr="0002199E">
        <w:rPr>
          <w:rFonts w:cstheme="minorHAnsi"/>
          <w:spacing w:val="26"/>
          <w:w w:val="105"/>
          <w:sz w:val="21"/>
        </w:rPr>
        <w:t xml:space="preserve"> </w:t>
      </w:r>
      <w:r w:rsidRPr="0002199E">
        <w:rPr>
          <w:rFonts w:cstheme="minorHAnsi"/>
          <w:w w:val="105"/>
          <w:sz w:val="21"/>
        </w:rPr>
        <w:t>au</w:t>
      </w:r>
      <w:r w:rsidRPr="0002199E">
        <w:rPr>
          <w:rFonts w:cstheme="minorHAnsi"/>
          <w:spacing w:val="3"/>
          <w:w w:val="105"/>
          <w:sz w:val="21"/>
        </w:rPr>
        <w:t xml:space="preserve"> </w:t>
      </w:r>
      <w:r w:rsidRPr="0002199E">
        <w:rPr>
          <w:rFonts w:cstheme="minorHAnsi"/>
          <w:w w:val="105"/>
          <w:sz w:val="21"/>
        </w:rPr>
        <w:t>responsable.</w:t>
      </w:r>
    </w:p>
    <w:p w14:paraId="34F7B3E8" w14:textId="69F6D1BA" w:rsidR="003857DD" w:rsidRPr="00563697" w:rsidRDefault="003857DD" w:rsidP="00563697">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563697">
        <w:rPr>
          <w:rFonts w:asciiTheme="minorHAnsi" w:hAnsiTheme="minorHAnsi" w:cstheme="minorHAnsi"/>
          <w:color w:val="0F243E" w:themeColor="text2" w:themeShade="80"/>
          <w:spacing w:val="-1"/>
          <w:w w:val="110"/>
          <w:sz w:val="24"/>
          <w:szCs w:val="24"/>
        </w:rPr>
        <w:t xml:space="preserve">Suivi des journées de télétravail </w:t>
      </w:r>
    </w:p>
    <w:p w14:paraId="0D63B279" w14:textId="63B04F02" w:rsidR="007F1A37" w:rsidRPr="0002199E" w:rsidRDefault="00403A1A" w:rsidP="007F1A37">
      <w:pPr>
        <w:spacing w:before="246" w:line="223" w:lineRule="auto"/>
        <w:jc w:val="both"/>
        <w:rPr>
          <w:rFonts w:cstheme="minorHAnsi"/>
        </w:rPr>
      </w:pPr>
      <w:r w:rsidRPr="0078509E">
        <w:rPr>
          <w:rFonts w:cstheme="minorHAnsi"/>
          <w:w w:val="105"/>
          <w:sz w:val="21"/>
        </w:rPr>
        <w:t>Les managers ont accès au planning de télétravail de leur(s) équipe(s) par le Workflow. Le salarié a également accès à son planning personnel par ce biais.</w:t>
      </w:r>
    </w:p>
    <w:p w14:paraId="0647AACB" w14:textId="42A00F17" w:rsidR="003857DD" w:rsidRPr="0002199E" w:rsidRDefault="003857DD" w:rsidP="007F1A37">
      <w:pPr>
        <w:spacing w:before="237" w:line="232" w:lineRule="auto"/>
        <w:jc w:val="both"/>
        <w:rPr>
          <w:rFonts w:cstheme="minorHAnsi"/>
        </w:rPr>
      </w:pPr>
      <w:r w:rsidRPr="0002199E">
        <w:rPr>
          <w:rFonts w:cstheme="minorHAnsi"/>
          <w:spacing w:val="-1"/>
        </w:rPr>
        <w:t xml:space="preserve">Pour </w:t>
      </w:r>
      <w:r w:rsidRPr="0002199E">
        <w:rPr>
          <w:rFonts w:cstheme="minorHAnsi"/>
        </w:rPr>
        <w:t>les salariés au forfait annuel en jours, une journée de télétravail sera comptabilisée comme</w:t>
      </w:r>
      <w:r w:rsidRPr="0002199E">
        <w:rPr>
          <w:rFonts w:cstheme="minorHAnsi"/>
          <w:spacing w:val="1"/>
        </w:rPr>
        <w:t xml:space="preserve"> </w:t>
      </w:r>
      <w:r w:rsidRPr="0002199E">
        <w:rPr>
          <w:rFonts w:cstheme="minorHAnsi"/>
        </w:rPr>
        <w:t>une</w:t>
      </w:r>
      <w:r w:rsidRPr="0002199E">
        <w:rPr>
          <w:rFonts w:cstheme="minorHAnsi"/>
          <w:spacing w:val="1"/>
        </w:rPr>
        <w:t xml:space="preserve"> </w:t>
      </w:r>
      <w:r w:rsidRPr="0002199E">
        <w:rPr>
          <w:rFonts w:cstheme="minorHAnsi"/>
        </w:rPr>
        <w:t>journée</w:t>
      </w:r>
      <w:r w:rsidRPr="0002199E">
        <w:rPr>
          <w:rFonts w:cstheme="minorHAnsi"/>
          <w:spacing w:val="16"/>
        </w:rPr>
        <w:t xml:space="preserve"> </w:t>
      </w:r>
      <w:r w:rsidR="00563697" w:rsidRPr="0002199E">
        <w:rPr>
          <w:rFonts w:cstheme="minorHAnsi"/>
        </w:rPr>
        <w:t>normale</w:t>
      </w:r>
      <w:r w:rsidR="0054197A" w:rsidRPr="0002199E">
        <w:rPr>
          <w:rFonts w:cstheme="minorHAnsi"/>
        </w:rPr>
        <w:t xml:space="preserve"> de</w:t>
      </w:r>
      <w:r w:rsidR="00563697" w:rsidRPr="0002199E">
        <w:rPr>
          <w:rFonts w:cstheme="minorHAnsi"/>
        </w:rPr>
        <w:t xml:space="preserve"> </w:t>
      </w:r>
      <w:r w:rsidRPr="0002199E">
        <w:rPr>
          <w:rFonts w:cstheme="minorHAnsi"/>
        </w:rPr>
        <w:t>travail.</w:t>
      </w:r>
      <w:r w:rsidR="00563697" w:rsidRPr="0002199E">
        <w:rPr>
          <w:rFonts w:cstheme="minorHAnsi"/>
        </w:rPr>
        <w:t xml:space="preserve"> </w:t>
      </w:r>
      <w:r w:rsidRPr="0002199E">
        <w:rPr>
          <w:rFonts w:cstheme="minorHAnsi"/>
        </w:rPr>
        <w:t>Pour les salariés soumis à un horaire hebdomadaire de 39 heures en moyenne et à un décompte</w:t>
      </w:r>
      <w:r w:rsidRPr="0002199E">
        <w:rPr>
          <w:rFonts w:cstheme="minorHAnsi"/>
          <w:spacing w:val="1"/>
        </w:rPr>
        <w:t xml:space="preserve"> </w:t>
      </w:r>
      <w:r w:rsidRPr="0002199E">
        <w:rPr>
          <w:rFonts w:cstheme="minorHAnsi"/>
        </w:rPr>
        <w:t>journalier de leur temps de travail, la journée de télétravail donnera lieu à une saisie du</w:t>
      </w:r>
      <w:r w:rsidRPr="0002199E">
        <w:rPr>
          <w:rFonts w:cstheme="minorHAnsi"/>
          <w:spacing w:val="48"/>
        </w:rPr>
        <w:t xml:space="preserve"> </w:t>
      </w:r>
      <w:r w:rsidRPr="0002199E">
        <w:rPr>
          <w:rFonts w:cstheme="minorHAnsi"/>
        </w:rPr>
        <w:t>temps</w:t>
      </w:r>
      <w:r w:rsidRPr="0002199E">
        <w:rPr>
          <w:rFonts w:cstheme="minorHAnsi"/>
          <w:spacing w:val="1"/>
        </w:rPr>
        <w:t xml:space="preserve"> </w:t>
      </w:r>
      <w:r w:rsidRPr="0002199E">
        <w:rPr>
          <w:rFonts w:cstheme="minorHAnsi"/>
        </w:rPr>
        <w:t>de</w:t>
      </w:r>
      <w:r w:rsidRPr="0002199E">
        <w:rPr>
          <w:rFonts w:cstheme="minorHAnsi"/>
          <w:spacing w:val="28"/>
        </w:rPr>
        <w:t xml:space="preserve"> </w:t>
      </w:r>
      <w:r w:rsidRPr="0002199E">
        <w:rPr>
          <w:rFonts w:cstheme="minorHAnsi"/>
        </w:rPr>
        <w:t>travail</w:t>
      </w:r>
      <w:r w:rsidRPr="0002199E">
        <w:rPr>
          <w:rFonts w:cstheme="minorHAnsi"/>
          <w:spacing w:val="16"/>
        </w:rPr>
        <w:t xml:space="preserve"> </w:t>
      </w:r>
      <w:r w:rsidRPr="0002199E">
        <w:rPr>
          <w:rFonts w:cstheme="minorHAnsi"/>
        </w:rPr>
        <w:t>dans</w:t>
      </w:r>
      <w:r w:rsidRPr="0002199E">
        <w:rPr>
          <w:rFonts w:cstheme="minorHAnsi"/>
          <w:spacing w:val="14"/>
        </w:rPr>
        <w:t xml:space="preserve"> </w:t>
      </w:r>
      <w:r w:rsidRPr="0002199E">
        <w:rPr>
          <w:rFonts w:cstheme="minorHAnsi"/>
        </w:rPr>
        <w:t>les</w:t>
      </w:r>
      <w:r w:rsidRPr="0002199E">
        <w:rPr>
          <w:rFonts w:cstheme="minorHAnsi"/>
          <w:spacing w:val="12"/>
        </w:rPr>
        <w:t xml:space="preserve"> </w:t>
      </w:r>
      <w:r w:rsidRPr="0002199E">
        <w:rPr>
          <w:rFonts w:cstheme="minorHAnsi"/>
        </w:rPr>
        <w:t>conditions</w:t>
      </w:r>
      <w:r w:rsidRPr="0002199E">
        <w:rPr>
          <w:rFonts w:cstheme="minorHAnsi"/>
          <w:spacing w:val="28"/>
        </w:rPr>
        <w:t xml:space="preserve"> </w:t>
      </w:r>
      <w:r w:rsidRPr="0002199E">
        <w:rPr>
          <w:rFonts w:cstheme="minorHAnsi"/>
        </w:rPr>
        <w:t>habituelles.</w:t>
      </w:r>
    </w:p>
    <w:p w14:paraId="0CF21B74" w14:textId="77777777" w:rsidR="003857DD" w:rsidRPr="0054197A" w:rsidRDefault="003857DD" w:rsidP="0054197A">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54197A">
        <w:rPr>
          <w:rFonts w:asciiTheme="minorHAnsi" w:hAnsiTheme="minorHAnsi" w:cstheme="minorHAnsi"/>
          <w:color w:val="0F243E" w:themeColor="text2" w:themeShade="80"/>
          <w:spacing w:val="-1"/>
          <w:w w:val="110"/>
          <w:sz w:val="24"/>
          <w:szCs w:val="24"/>
        </w:rPr>
        <w:t>Circonstances pouvant affecter le rythme du télétravail</w:t>
      </w:r>
    </w:p>
    <w:p w14:paraId="03AF245A" w14:textId="5C53F716" w:rsidR="003857DD" w:rsidRPr="0002199E" w:rsidRDefault="003857DD" w:rsidP="003857DD">
      <w:pPr>
        <w:spacing w:before="1" w:line="223" w:lineRule="auto"/>
        <w:jc w:val="both"/>
        <w:rPr>
          <w:rFonts w:cstheme="minorHAnsi"/>
        </w:rPr>
      </w:pPr>
      <w:r w:rsidRPr="0002199E">
        <w:rPr>
          <w:rFonts w:cstheme="minorHAnsi"/>
        </w:rPr>
        <w:t xml:space="preserve">Le nombre de jours de télétravail est défini sur une base </w:t>
      </w:r>
      <w:r w:rsidR="0054197A" w:rsidRPr="0002199E">
        <w:rPr>
          <w:rFonts w:cstheme="minorHAnsi"/>
        </w:rPr>
        <w:t>hebdomadaire</w:t>
      </w:r>
      <w:r w:rsidRPr="0002199E">
        <w:rPr>
          <w:rFonts w:cstheme="minorHAnsi"/>
        </w:rPr>
        <w:t>, et peut donc</w:t>
      </w:r>
      <w:r w:rsidRPr="0002199E">
        <w:rPr>
          <w:rFonts w:cstheme="minorHAnsi"/>
          <w:spacing w:val="1"/>
        </w:rPr>
        <w:t xml:space="preserve"> </w:t>
      </w:r>
      <w:r w:rsidR="0054197A" w:rsidRPr="0002199E">
        <w:rPr>
          <w:rFonts w:cstheme="minorHAnsi"/>
          <w:w w:val="95"/>
        </w:rPr>
        <w:t>ê</w:t>
      </w:r>
      <w:r w:rsidRPr="0002199E">
        <w:rPr>
          <w:rFonts w:cstheme="minorHAnsi"/>
          <w:w w:val="95"/>
        </w:rPr>
        <w:t>tre affect</w:t>
      </w:r>
      <w:r w:rsidR="0054197A" w:rsidRPr="0002199E">
        <w:rPr>
          <w:rFonts w:cstheme="minorHAnsi"/>
          <w:w w:val="95"/>
        </w:rPr>
        <w:t>é</w:t>
      </w:r>
      <w:r w:rsidRPr="0002199E">
        <w:rPr>
          <w:rFonts w:cstheme="minorHAnsi"/>
          <w:w w:val="95"/>
        </w:rPr>
        <w:t xml:space="preserve"> par la survenance d’</w:t>
      </w:r>
      <w:r w:rsidR="0054197A" w:rsidRPr="0002199E">
        <w:rPr>
          <w:rFonts w:cstheme="minorHAnsi"/>
          <w:w w:val="95"/>
        </w:rPr>
        <w:t>évènements</w:t>
      </w:r>
      <w:r w:rsidRPr="0002199E">
        <w:rPr>
          <w:rFonts w:cstheme="minorHAnsi"/>
          <w:spacing w:val="1"/>
          <w:w w:val="95"/>
        </w:rPr>
        <w:t xml:space="preserve"> </w:t>
      </w:r>
      <w:r w:rsidRPr="0002199E">
        <w:rPr>
          <w:rFonts w:cstheme="minorHAnsi"/>
          <w:w w:val="95"/>
        </w:rPr>
        <w:t xml:space="preserve">tels que congés, absences, formations, </w:t>
      </w:r>
      <w:r w:rsidR="0054197A" w:rsidRPr="0002199E">
        <w:rPr>
          <w:rFonts w:cstheme="minorHAnsi"/>
          <w:w w:val="95"/>
        </w:rPr>
        <w:t>déplacements</w:t>
      </w:r>
      <w:r w:rsidRPr="0002199E">
        <w:rPr>
          <w:rFonts w:cstheme="minorHAnsi"/>
          <w:spacing w:val="1"/>
          <w:w w:val="95"/>
        </w:rPr>
        <w:t xml:space="preserve"> </w:t>
      </w:r>
      <w:r w:rsidRPr="0002199E">
        <w:rPr>
          <w:rFonts w:cstheme="minorHAnsi"/>
        </w:rPr>
        <w:t>professionnels</w:t>
      </w:r>
      <w:r w:rsidRPr="0002199E">
        <w:rPr>
          <w:rFonts w:cstheme="minorHAnsi"/>
          <w:spacing w:val="2"/>
        </w:rPr>
        <w:t xml:space="preserve"> </w:t>
      </w:r>
      <w:r w:rsidRPr="0002199E">
        <w:rPr>
          <w:rFonts w:cstheme="minorHAnsi"/>
        </w:rPr>
        <w:t>etc.</w:t>
      </w:r>
    </w:p>
    <w:p w14:paraId="0E55BF37" w14:textId="6B45C47C" w:rsidR="009A2776" w:rsidRPr="0002199E" w:rsidRDefault="003857DD" w:rsidP="009A2776">
      <w:pPr>
        <w:spacing w:line="223" w:lineRule="auto"/>
        <w:jc w:val="both"/>
        <w:rPr>
          <w:rFonts w:cstheme="minorHAnsi"/>
        </w:rPr>
      </w:pPr>
      <w:r w:rsidRPr="0002199E">
        <w:rPr>
          <w:rFonts w:cstheme="minorHAnsi"/>
        </w:rPr>
        <w:t>Le planning des journées de télétravail étant fixé en accord avec la hiérarchie, une journée de</w:t>
      </w:r>
      <w:r w:rsidRPr="0002199E">
        <w:rPr>
          <w:rFonts w:cstheme="minorHAnsi"/>
          <w:spacing w:val="1"/>
        </w:rPr>
        <w:t xml:space="preserve"> </w:t>
      </w:r>
      <w:r w:rsidRPr="0002199E">
        <w:rPr>
          <w:rFonts w:cstheme="minorHAnsi"/>
        </w:rPr>
        <w:t xml:space="preserve">télétravail pourra </w:t>
      </w:r>
      <w:r w:rsidRPr="0002199E">
        <w:rPr>
          <w:rFonts w:cstheme="minorHAnsi"/>
          <w:u w:val="single"/>
        </w:rPr>
        <w:t>à titre exceptionnel</w:t>
      </w:r>
      <w:r w:rsidRPr="0002199E">
        <w:rPr>
          <w:rFonts w:cstheme="minorHAnsi"/>
        </w:rPr>
        <w:t xml:space="preserve"> être déplacée d’un commun accord</w:t>
      </w:r>
      <w:r w:rsidR="009A2776" w:rsidRPr="0002199E">
        <w:rPr>
          <w:rFonts w:cstheme="minorHAnsi"/>
        </w:rPr>
        <w:t>.</w:t>
      </w:r>
    </w:p>
    <w:p w14:paraId="3D7406DF" w14:textId="73D6B11E" w:rsidR="003857DD" w:rsidRPr="0054197A" w:rsidRDefault="003857DD" w:rsidP="009A2776">
      <w:pPr>
        <w:pStyle w:val="Titre7"/>
        <w:numPr>
          <w:ilvl w:val="1"/>
          <w:numId w:val="46"/>
        </w:numPr>
        <w:spacing w:after="120" w:line="240" w:lineRule="auto"/>
        <w:ind w:left="709" w:hanging="709"/>
        <w:rPr>
          <w:rFonts w:asciiTheme="minorHAnsi" w:hAnsiTheme="minorHAnsi" w:cstheme="minorHAnsi"/>
          <w:color w:val="0F243E" w:themeColor="text2" w:themeShade="80"/>
          <w:spacing w:val="-1"/>
          <w:w w:val="110"/>
          <w:sz w:val="24"/>
          <w:szCs w:val="24"/>
        </w:rPr>
      </w:pPr>
      <w:r w:rsidRPr="0054197A">
        <w:rPr>
          <w:rFonts w:asciiTheme="minorHAnsi" w:hAnsiTheme="minorHAnsi" w:cstheme="minorHAnsi"/>
          <w:color w:val="0F243E" w:themeColor="text2" w:themeShade="80"/>
          <w:spacing w:val="-1"/>
          <w:w w:val="110"/>
          <w:sz w:val="24"/>
          <w:szCs w:val="24"/>
        </w:rPr>
        <w:t>Contrai</w:t>
      </w:r>
      <w:r w:rsidR="0054197A">
        <w:rPr>
          <w:rFonts w:asciiTheme="minorHAnsi" w:hAnsiTheme="minorHAnsi" w:cstheme="minorHAnsi"/>
          <w:color w:val="0F243E" w:themeColor="text2" w:themeShade="80"/>
          <w:spacing w:val="-1"/>
          <w:w w:val="110"/>
          <w:sz w:val="24"/>
          <w:szCs w:val="24"/>
        </w:rPr>
        <w:t>n</w:t>
      </w:r>
      <w:r w:rsidRPr="0054197A">
        <w:rPr>
          <w:rFonts w:asciiTheme="minorHAnsi" w:hAnsiTheme="minorHAnsi" w:cstheme="minorHAnsi"/>
          <w:color w:val="0F243E" w:themeColor="text2" w:themeShade="80"/>
          <w:spacing w:val="-1"/>
          <w:w w:val="110"/>
          <w:sz w:val="24"/>
          <w:szCs w:val="24"/>
        </w:rPr>
        <w:t xml:space="preserve">tes de service nécessitant la présence du </w:t>
      </w:r>
      <w:r w:rsidR="0054197A">
        <w:rPr>
          <w:rFonts w:asciiTheme="minorHAnsi" w:hAnsiTheme="minorHAnsi" w:cstheme="minorHAnsi"/>
          <w:color w:val="0F243E" w:themeColor="text2" w:themeShade="80"/>
          <w:spacing w:val="-1"/>
          <w:w w:val="110"/>
          <w:sz w:val="24"/>
          <w:szCs w:val="24"/>
        </w:rPr>
        <w:t>salarié</w:t>
      </w:r>
      <w:r w:rsidRPr="0054197A">
        <w:rPr>
          <w:rFonts w:asciiTheme="minorHAnsi" w:hAnsiTheme="minorHAnsi" w:cstheme="minorHAnsi"/>
          <w:color w:val="0F243E" w:themeColor="text2" w:themeShade="80"/>
          <w:spacing w:val="-1"/>
          <w:w w:val="110"/>
          <w:sz w:val="24"/>
          <w:szCs w:val="24"/>
        </w:rPr>
        <w:t xml:space="preserve"> en entreprise</w:t>
      </w:r>
    </w:p>
    <w:p w14:paraId="39DA7B0B" w14:textId="7F6DC389" w:rsidR="003857DD" w:rsidRPr="0002199E" w:rsidRDefault="003857DD" w:rsidP="0002199E">
      <w:pPr>
        <w:spacing w:before="242" w:line="232" w:lineRule="auto"/>
        <w:jc w:val="both"/>
        <w:rPr>
          <w:rFonts w:cstheme="minorHAnsi"/>
          <w:w w:val="105"/>
          <w:sz w:val="21"/>
        </w:rPr>
      </w:pPr>
      <w:r w:rsidRPr="0002199E">
        <w:rPr>
          <w:rFonts w:cstheme="minorHAnsi"/>
          <w:w w:val="105"/>
          <w:sz w:val="21"/>
        </w:rPr>
        <w:t xml:space="preserve">En cas de circonstances nécessitant la présence du </w:t>
      </w:r>
      <w:r w:rsidR="0054197A" w:rsidRPr="0002199E">
        <w:rPr>
          <w:rFonts w:cstheme="minorHAnsi"/>
          <w:w w:val="105"/>
          <w:sz w:val="21"/>
        </w:rPr>
        <w:t>salarié</w:t>
      </w:r>
      <w:r w:rsidRPr="0002199E">
        <w:rPr>
          <w:rFonts w:cstheme="minorHAnsi"/>
          <w:w w:val="105"/>
          <w:sz w:val="21"/>
        </w:rPr>
        <w:t xml:space="preserve"> dans les locaux de l’entreprise, pour la bonne marche du service </w:t>
      </w:r>
      <w:r w:rsidR="00BB0F16" w:rsidRPr="0002199E">
        <w:rPr>
          <w:rFonts w:cstheme="minorHAnsi"/>
          <w:w w:val="105"/>
          <w:sz w:val="21"/>
        </w:rPr>
        <w:t xml:space="preserve">ou de l'entreprise </w:t>
      </w:r>
      <w:r w:rsidRPr="0002199E">
        <w:rPr>
          <w:rFonts w:cstheme="minorHAnsi"/>
          <w:w w:val="105"/>
          <w:sz w:val="21"/>
        </w:rPr>
        <w:t>(notamment réunion, convention, visite d'un client/</w:t>
      </w:r>
      <w:r w:rsidR="0054197A" w:rsidRPr="0002199E">
        <w:rPr>
          <w:rFonts w:cstheme="minorHAnsi"/>
          <w:w w:val="105"/>
          <w:sz w:val="21"/>
        </w:rPr>
        <w:t>fournisseur,</w:t>
      </w:r>
      <w:r w:rsidRPr="0002199E">
        <w:rPr>
          <w:rFonts w:cstheme="minorHAnsi"/>
          <w:w w:val="105"/>
          <w:sz w:val="21"/>
        </w:rPr>
        <w:t xml:space="preserve"> ...), il pourra être demandé au </w:t>
      </w:r>
      <w:r w:rsidR="0054197A" w:rsidRPr="0002199E">
        <w:rPr>
          <w:rFonts w:cstheme="minorHAnsi"/>
          <w:w w:val="105"/>
          <w:sz w:val="21"/>
        </w:rPr>
        <w:t>salarié</w:t>
      </w:r>
      <w:r w:rsidRPr="0002199E">
        <w:rPr>
          <w:rFonts w:cstheme="minorHAnsi"/>
          <w:w w:val="105"/>
          <w:sz w:val="21"/>
        </w:rPr>
        <w:t xml:space="preserve"> d’</w:t>
      </w:r>
      <w:r w:rsidR="0054197A" w:rsidRPr="0002199E">
        <w:rPr>
          <w:rFonts w:cstheme="minorHAnsi"/>
          <w:w w:val="105"/>
          <w:sz w:val="21"/>
        </w:rPr>
        <w:t>ê</w:t>
      </w:r>
      <w:r w:rsidRPr="0002199E">
        <w:rPr>
          <w:rFonts w:cstheme="minorHAnsi"/>
          <w:w w:val="105"/>
          <w:sz w:val="21"/>
        </w:rPr>
        <w:t>tre présent au sein de l’entreprise au cours d'une journée initialement planifiée en télétravail. Cette demande sera faite avec un délai de prévenance de 48 heures</w:t>
      </w:r>
      <w:r w:rsidR="00880092" w:rsidRPr="0002199E">
        <w:rPr>
          <w:rFonts w:cstheme="minorHAnsi"/>
          <w:w w:val="105"/>
          <w:sz w:val="21"/>
        </w:rPr>
        <w:t>, sauf circonstances urgentes et exceptionnelles.</w:t>
      </w:r>
    </w:p>
    <w:p w14:paraId="6CD19B6B" w14:textId="42B2F632"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6" w:name="_Toc222491805"/>
      <w:r w:rsidRPr="00FF4D25">
        <w:rPr>
          <w:b/>
          <w:bCs/>
          <w:color w:val="0F243E" w:themeColor="text2" w:themeShade="80"/>
          <w:w w:val="110"/>
          <w:sz w:val="28"/>
          <w:szCs w:val="28"/>
        </w:rPr>
        <w:t>Charge de travail</w:t>
      </w:r>
      <w:bookmarkEnd w:id="6"/>
    </w:p>
    <w:p w14:paraId="40444771" w14:textId="57D6055D" w:rsidR="003857DD" w:rsidRDefault="003857DD" w:rsidP="0002199E">
      <w:pPr>
        <w:spacing w:before="242" w:line="232" w:lineRule="auto"/>
        <w:jc w:val="both"/>
        <w:rPr>
          <w:rFonts w:cstheme="minorHAnsi"/>
          <w:w w:val="105"/>
          <w:sz w:val="21"/>
        </w:rPr>
      </w:pPr>
      <w:r w:rsidRPr="0002199E">
        <w:rPr>
          <w:rFonts w:cstheme="minorHAnsi"/>
          <w:w w:val="105"/>
          <w:sz w:val="21"/>
        </w:rPr>
        <w:t xml:space="preserve">Un entretien aura lieu </w:t>
      </w:r>
      <w:r w:rsidR="0036388C" w:rsidRPr="0002199E">
        <w:rPr>
          <w:rFonts w:cstheme="minorHAnsi"/>
          <w:w w:val="105"/>
          <w:sz w:val="21"/>
        </w:rPr>
        <w:t>mensuellement</w:t>
      </w:r>
      <w:r w:rsidRPr="0002199E">
        <w:rPr>
          <w:rFonts w:cstheme="minorHAnsi"/>
          <w:w w:val="105"/>
          <w:sz w:val="21"/>
        </w:rPr>
        <w:t xml:space="preserve"> entre le télétravailleur et son manager, portant sur les conditions d’activité et la charge de travail du télétravailleur.</w:t>
      </w:r>
    </w:p>
    <w:p w14:paraId="67B64A98" w14:textId="77777777" w:rsidR="001718BC" w:rsidRDefault="001718BC" w:rsidP="0002199E">
      <w:pPr>
        <w:spacing w:before="242" w:line="232" w:lineRule="auto"/>
        <w:jc w:val="both"/>
        <w:rPr>
          <w:rFonts w:cstheme="minorHAnsi"/>
          <w:w w:val="105"/>
          <w:sz w:val="21"/>
        </w:rPr>
      </w:pPr>
    </w:p>
    <w:p w14:paraId="7C4F0999" w14:textId="77777777" w:rsidR="001718BC" w:rsidRDefault="001718BC" w:rsidP="0002199E">
      <w:pPr>
        <w:spacing w:before="242" w:line="232" w:lineRule="auto"/>
        <w:jc w:val="both"/>
        <w:rPr>
          <w:rFonts w:cstheme="minorHAnsi"/>
          <w:w w:val="105"/>
          <w:sz w:val="21"/>
        </w:rPr>
      </w:pPr>
    </w:p>
    <w:p w14:paraId="2F41677F" w14:textId="77777777"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7" w:name="_Toc222491806"/>
      <w:r w:rsidRPr="00FF4D25">
        <w:rPr>
          <w:b/>
          <w:bCs/>
          <w:color w:val="0F243E" w:themeColor="text2" w:themeShade="80"/>
          <w:w w:val="110"/>
          <w:sz w:val="28"/>
          <w:szCs w:val="28"/>
        </w:rPr>
        <w:t xml:space="preserve">Droit à la </w:t>
      </w:r>
      <w:r w:rsidR="008F7242" w:rsidRPr="00FF4D25">
        <w:rPr>
          <w:b/>
          <w:bCs/>
          <w:color w:val="0F243E" w:themeColor="text2" w:themeShade="80"/>
          <w:w w:val="110"/>
          <w:sz w:val="28"/>
          <w:szCs w:val="28"/>
        </w:rPr>
        <w:t>déconnexion</w:t>
      </w:r>
      <w:bookmarkEnd w:id="7"/>
    </w:p>
    <w:p w14:paraId="77164895" w14:textId="0E0B68E3" w:rsidR="005251A6" w:rsidRDefault="001950CD" w:rsidP="0002199E">
      <w:pPr>
        <w:spacing w:before="237" w:line="232" w:lineRule="auto"/>
        <w:jc w:val="both"/>
        <w:rPr>
          <w:rFonts w:cstheme="minorHAnsi"/>
          <w:w w:val="105"/>
          <w:sz w:val="21"/>
        </w:rPr>
      </w:pPr>
      <w:r w:rsidRPr="0002199E">
        <w:rPr>
          <w:rFonts w:cstheme="minorHAnsi"/>
          <w:w w:val="105"/>
          <w:sz w:val="21"/>
        </w:rPr>
        <w:t>L'entreprise a mis en place une charte relative au droit à la déconnexion, qui s'applique de plein droit dans la cadre du télétravail.</w:t>
      </w:r>
      <w:r w:rsidR="0002199E" w:rsidRPr="0002199E">
        <w:rPr>
          <w:rFonts w:cstheme="minorHAnsi"/>
          <w:w w:val="105"/>
          <w:sz w:val="21"/>
        </w:rPr>
        <w:t xml:space="preserve"> </w:t>
      </w:r>
      <w:r w:rsidR="003857DD" w:rsidRPr="0002199E">
        <w:rPr>
          <w:rFonts w:cstheme="minorHAnsi"/>
          <w:w w:val="105"/>
          <w:sz w:val="21"/>
        </w:rPr>
        <w:t>En conséquence, les télétravailleurs se voient garantir un droit à la déconnexion permettant de concilier vie professionnelle et vie privée, en dehors des horaires de travail et d’astreinte.</w:t>
      </w:r>
    </w:p>
    <w:p w14:paraId="4C55595D" w14:textId="5C34FBB2"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8" w:name="_Toc222491807"/>
      <w:r w:rsidRPr="00FF4D25">
        <w:rPr>
          <w:b/>
          <w:bCs/>
          <w:color w:val="0F243E" w:themeColor="text2" w:themeShade="80"/>
          <w:w w:val="110"/>
          <w:sz w:val="28"/>
          <w:szCs w:val="28"/>
        </w:rPr>
        <w:t>Santé et sécurité au travail</w:t>
      </w:r>
      <w:bookmarkEnd w:id="8"/>
    </w:p>
    <w:p w14:paraId="01522A2B" w14:textId="163952B5" w:rsidR="003857DD" w:rsidRPr="0002199E" w:rsidRDefault="009A2776" w:rsidP="0002199E">
      <w:pPr>
        <w:spacing w:before="237" w:line="232" w:lineRule="auto"/>
        <w:jc w:val="both"/>
        <w:rPr>
          <w:rFonts w:cstheme="minorHAnsi"/>
          <w:w w:val="105"/>
          <w:sz w:val="21"/>
        </w:rPr>
      </w:pPr>
      <w:r w:rsidRPr="0002199E">
        <w:rPr>
          <w:rFonts w:cstheme="minorHAnsi"/>
          <w:w w:val="105"/>
          <w:sz w:val="21"/>
        </w:rPr>
        <w:t>L</w:t>
      </w:r>
      <w:r w:rsidR="003857DD" w:rsidRPr="0002199E">
        <w:rPr>
          <w:rFonts w:cstheme="minorHAnsi"/>
          <w:w w:val="105"/>
          <w:sz w:val="21"/>
        </w:rPr>
        <w:t xml:space="preserve">e télétravailleur s’engage à exercer son télétravail dans un espace adapté. Toutefois le médecin du travail, le </w:t>
      </w:r>
      <w:r w:rsidR="001950CD" w:rsidRPr="0002199E">
        <w:rPr>
          <w:rFonts w:cstheme="minorHAnsi"/>
          <w:w w:val="105"/>
          <w:sz w:val="21"/>
        </w:rPr>
        <w:t>CSE</w:t>
      </w:r>
      <w:r w:rsidR="003857DD" w:rsidRPr="0002199E">
        <w:rPr>
          <w:rFonts w:cstheme="minorHAnsi"/>
          <w:w w:val="105"/>
          <w:sz w:val="21"/>
        </w:rPr>
        <w:t xml:space="preserve"> ou l'entreprise pourraient en fonction de la situation </w:t>
      </w:r>
      <w:r w:rsidR="008F7242" w:rsidRPr="0002199E">
        <w:rPr>
          <w:rFonts w:cstheme="minorHAnsi"/>
          <w:w w:val="105"/>
          <w:sz w:val="21"/>
        </w:rPr>
        <w:t>ê</w:t>
      </w:r>
      <w:r w:rsidR="003857DD" w:rsidRPr="0002199E">
        <w:rPr>
          <w:rFonts w:cstheme="minorHAnsi"/>
          <w:w w:val="105"/>
          <w:sz w:val="21"/>
        </w:rPr>
        <w:t xml:space="preserve">tre amenés à accéder au lieu dans </w:t>
      </w:r>
      <w:r w:rsidR="003857DD" w:rsidRPr="0002199E">
        <w:rPr>
          <w:rFonts w:cstheme="minorHAnsi"/>
          <w:w w:val="105"/>
          <w:sz w:val="21"/>
        </w:rPr>
        <w:lastRenderedPageBreak/>
        <w:t xml:space="preserve">lequel s’exerce le télétravail, sur rendez-vous et sous réserve de l’accord préalable du salarié. Si le médecin du travail ou le </w:t>
      </w:r>
      <w:r w:rsidR="008F7242" w:rsidRPr="0002199E">
        <w:rPr>
          <w:rFonts w:cstheme="minorHAnsi"/>
          <w:w w:val="105"/>
          <w:sz w:val="21"/>
        </w:rPr>
        <w:t>CSE</w:t>
      </w:r>
      <w:r w:rsidR="003857DD" w:rsidRPr="0002199E">
        <w:rPr>
          <w:rFonts w:cstheme="minorHAnsi"/>
          <w:w w:val="105"/>
          <w:sz w:val="21"/>
        </w:rPr>
        <w:t xml:space="preserve"> identifiaient un risque, le salarié devra se mettre en conformité pour poursuivre le télétravail.</w:t>
      </w:r>
    </w:p>
    <w:p w14:paraId="6EB826BE" w14:textId="77777777" w:rsidR="00355496" w:rsidRPr="00355496" w:rsidRDefault="00355496" w:rsidP="00355496">
      <w:pPr>
        <w:pStyle w:val="Paragraphedeliste"/>
        <w:keepNext/>
        <w:keepLines/>
        <w:numPr>
          <w:ilvl w:val="0"/>
          <w:numId w:val="48"/>
        </w:numPr>
        <w:spacing w:before="40" w:after="120" w:line="240" w:lineRule="auto"/>
        <w:contextualSpacing w:val="0"/>
        <w:outlineLvl w:val="6"/>
        <w:rPr>
          <w:rFonts w:eastAsiaTheme="majorEastAsia" w:cstheme="minorHAnsi"/>
          <w:i/>
          <w:iCs/>
          <w:vanish/>
          <w:color w:val="0F243E" w:themeColor="text2" w:themeShade="80"/>
          <w:spacing w:val="-1"/>
          <w:w w:val="110"/>
          <w:sz w:val="24"/>
          <w:szCs w:val="24"/>
        </w:rPr>
      </w:pPr>
    </w:p>
    <w:p w14:paraId="5E5E66C7" w14:textId="77777777" w:rsidR="00355496" w:rsidRPr="00355496" w:rsidRDefault="00355496" w:rsidP="00355496">
      <w:pPr>
        <w:pStyle w:val="Paragraphedeliste"/>
        <w:keepNext/>
        <w:keepLines/>
        <w:numPr>
          <w:ilvl w:val="0"/>
          <w:numId w:val="48"/>
        </w:numPr>
        <w:spacing w:before="40" w:after="120" w:line="240" w:lineRule="auto"/>
        <w:contextualSpacing w:val="0"/>
        <w:outlineLvl w:val="6"/>
        <w:rPr>
          <w:rFonts w:eastAsiaTheme="majorEastAsia" w:cstheme="minorHAnsi"/>
          <w:i/>
          <w:iCs/>
          <w:vanish/>
          <w:color w:val="0F243E" w:themeColor="text2" w:themeShade="80"/>
          <w:spacing w:val="-1"/>
          <w:w w:val="110"/>
          <w:sz w:val="24"/>
          <w:szCs w:val="24"/>
        </w:rPr>
      </w:pPr>
    </w:p>
    <w:p w14:paraId="3512FEAB" w14:textId="77777777" w:rsidR="00355496" w:rsidRPr="00355496" w:rsidRDefault="00355496" w:rsidP="00355496">
      <w:pPr>
        <w:pStyle w:val="Paragraphedeliste"/>
        <w:keepNext/>
        <w:keepLines/>
        <w:numPr>
          <w:ilvl w:val="0"/>
          <w:numId w:val="48"/>
        </w:numPr>
        <w:spacing w:before="40" w:after="120" w:line="240" w:lineRule="auto"/>
        <w:contextualSpacing w:val="0"/>
        <w:outlineLvl w:val="6"/>
        <w:rPr>
          <w:rFonts w:eastAsiaTheme="majorEastAsia" w:cstheme="minorHAnsi"/>
          <w:i/>
          <w:iCs/>
          <w:vanish/>
          <w:color w:val="0F243E" w:themeColor="text2" w:themeShade="80"/>
          <w:spacing w:val="-1"/>
          <w:w w:val="110"/>
          <w:sz w:val="24"/>
          <w:szCs w:val="24"/>
        </w:rPr>
      </w:pPr>
    </w:p>
    <w:p w14:paraId="5F498C4A" w14:textId="77777777" w:rsidR="00355496" w:rsidRPr="00355496" w:rsidRDefault="00355496" w:rsidP="00355496">
      <w:pPr>
        <w:pStyle w:val="Paragraphedeliste"/>
        <w:keepNext/>
        <w:keepLines/>
        <w:numPr>
          <w:ilvl w:val="0"/>
          <w:numId w:val="48"/>
        </w:numPr>
        <w:spacing w:before="40" w:after="120" w:line="240" w:lineRule="auto"/>
        <w:contextualSpacing w:val="0"/>
        <w:outlineLvl w:val="6"/>
        <w:rPr>
          <w:rFonts w:eastAsiaTheme="majorEastAsia" w:cstheme="minorHAnsi"/>
          <w:i/>
          <w:iCs/>
          <w:vanish/>
          <w:color w:val="0F243E" w:themeColor="text2" w:themeShade="80"/>
          <w:spacing w:val="-1"/>
          <w:w w:val="110"/>
          <w:sz w:val="24"/>
          <w:szCs w:val="24"/>
        </w:rPr>
      </w:pPr>
    </w:p>
    <w:p w14:paraId="2519F630" w14:textId="34C0B0C0" w:rsidR="00355496" w:rsidRPr="00355496" w:rsidRDefault="00355496" w:rsidP="00355496">
      <w:pPr>
        <w:pStyle w:val="Titre7"/>
        <w:numPr>
          <w:ilvl w:val="1"/>
          <w:numId w:val="48"/>
        </w:numPr>
        <w:spacing w:after="120" w:line="240" w:lineRule="auto"/>
        <w:ind w:left="709" w:hanging="709"/>
        <w:rPr>
          <w:rFonts w:asciiTheme="minorHAnsi" w:hAnsiTheme="minorHAnsi" w:cstheme="minorHAnsi"/>
          <w:color w:val="0F243E" w:themeColor="text2" w:themeShade="80"/>
          <w:spacing w:val="-1"/>
          <w:w w:val="110"/>
          <w:sz w:val="24"/>
          <w:szCs w:val="24"/>
        </w:rPr>
      </w:pPr>
      <w:r w:rsidRPr="00355496">
        <w:rPr>
          <w:rFonts w:asciiTheme="minorHAnsi" w:hAnsiTheme="minorHAnsi" w:cstheme="minorHAnsi"/>
          <w:color w:val="0F243E" w:themeColor="text2" w:themeShade="80"/>
          <w:spacing w:val="-1"/>
          <w:w w:val="110"/>
          <w:sz w:val="24"/>
          <w:szCs w:val="24"/>
        </w:rPr>
        <w:t xml:space="preserve">Prévention du travail sur écran et troubles musculosquelettiques </w:t>
      </w:r>
    </w:p>
    <w:p w14:paraId="70066753" w14:textId="77777777" w:rsidR="00355496" w:rsidRPr="0002199E" w:rsidRDefault="00355496" w:rsidP="0002199E">
      <w:pPr>
        <w:spacing w:before="237" w:line="232" w:lineRule="auto"/>
        <w:jc w:val="both"/>
        <w:rPr>
          <w:rFonts w:cstheme="minorHAnsi"/>
          <w:w w:val="105"/>
          <w:sz w:val="21"/>
        </w:rPr>
      </w:pPr>
      <w:r w:rsidRPr="0002199E">
        <w:rPr>
          <w:rFonts w:cstheme="minorHAnsi"/>
          <w:w w:val="105"/>
          <w:sz w:val="21"/>
        </w:rPr>
        <w:t xml:space="preserve">Dans le cadre de la mise en place du télétravail, il n’est pas toujours possible d’aménager les postes dans les conditions ergonomiques habituelles. </w:t>
      </w:r>
    </w:p>
    <w:p w14:paraId="40B6DDD4" w14:textId="7D5E1376" w:rsidR="00355496" w:rsidRPr="0002199E" w:rsidRDefault="00355496" w:rsidP="0002199E">
      <w:pPr>
        <w:spacing w:before="237" w:line="232" w:lineRule="auto"/>
        <w:jc w:val="both"/>
        <w:rPr>
          <w:rFonts w:cstheme="minorHAnsi"/>
          <w:w w:val="105"/>
          <w:sz w:val="21"/>
        </w:rPr>
      </w:pPr>
      <w:r w:rsidRPr="0002199E">
        <w:rPr>
          <w:rFonts w:cstheme="minorHAnsi"/>
          <w:w w:val="105"/>
          <w:sz w:val="21"/>
        </w:rPr>
        <w:t xml:space="preserve">Les recommandations suivantes, à mettre en œuvre dans la mesure du possible, seront faites à chaque télétravailleur : </w:t>
      </w:r>
    </w:p>
    <w:p w14:paraId="4268DF76" w14:textId="33B38D53" w:rsidR="00355496" w:rsidRPr="003857DD" w:rsidRDefault="00355496" w:rsidP="00355496">
      <w:pPr>
        <w:pStyle w:val="Paragraphedeliste"/>
        <w:spacing w:after="240"/>
        <w:ind w:left="0"/>
        <w:jc w:val="both"/>
        <w:rPr>
          <w:rFonts w:cstheme="minorHAnsi"/>
        </w:rPr>
      </w:pPr>
      <w:r w:rsidRPr="003857DD">
        <w:rPr>
          <w:rFonts w:cstheme="minorHAnsi"/>
        </w:rPr>
        <w:t xml:space="preserve">Utiliser une chaise confortable sur laquelle il est possible de rester assis toute une journée ; </w:t>
      </w:r>
    </w:p>
    <w:p w14:paraId="4C519CB7" w14:textId="77777777" w:rsidR="00355496" w:rsidRPr="00355496" w:rsidRDefault="00355496" w:rsidP="00BE341C">
      <w:pPr>
        <w:pStyle w:val="Paragraphedeliste"/>
        <w:numPr>
          <w:ilvl w:val="0"/>
          <w:numId w:val="47"/>
        </w:numPr>
        <w:spacing w:after="240" w:line="240" w:lineRule="auto"/>
        <w:ind w:left="425" w:hanging="425"/>
        <w:jc w:val="both"/>
        <w:rPr>
          <w:rFonts w:cstheme="minorHAnsi"/>
        </w:rPr>
      </w:pPr>
      <w:r w:rsidRPr="00355496">
        <w:rPr>
          <w:rFonts w:cstheme="minorHAnsi"/>
        </w:rPr>
        <w:t xml:space="preserve">Privilégier un écran d’ordinateur mat avec un affichage des caractères sur fond clair ; </w:t>
      </w:r>
    </w:p>
    <w:p w14:paraId="71F5F311" w14:textId="77777777" w:rsidR="00355496" w:rsidRPr="00355496" w:rsidRDefault="00355496" w:rsidP="00BE341C">
      <w:pPr>
        <w:pStyle w:val="Paragraphedeliste"/>
        <w:numPr>
          <w:ilvl w:val="0"/>
          <w:numId w:val="47"/>
        </w:numPr>
        <w:spacing w:after="240" w:line="240" w:lineRule="auto"/>
        <w:ind w:left="425" w:hanging="425"/>
        <w:jc w:val="both"/>
        <w:rPr>
          <w:rFonts w:cstheme="minorHAnsi"/>
        </w:rPr>
      </w:pPr>
      <w:r w:rsidRPr="00355496">
        <w:rPr>
          <w:rFonts w:cstheme="minorHAnsi"/>
        </w:rPr>
        <w:t xml:space="preserve">Positionner l’écran perpendiculairement aux fenêtres de la pièce pour un meilleur confort visuel ; </w:t>
      </w:r>
    </w:p>
    <w:p w14:paraId="037AC42C" w14:textId="77777777" w:rsidR="00355496" w:rsidRPr="00355496" w:rsidRDefault="00355496" w:rsidP="00BE341C">
      <w:pPr>
        <w:pStyle w:val="Paragraphedeliste"/>
        <w:numPr>
          <w:ilvl w:val="0"/>
          <w:numId w:val="47"/>
        </w:numPr>
        <w:spacing w:after="240" w:line="240" w:lineRule="auto"/>
        <w:ind w:left="425" w:hanging="425"/>
        <w:jc w:val="both"/>
        <w:rPr>
          <w:rFonts w:cstheme="minorHAnsi"/>
        </w:rPr>
      </w:pPr>
      <w:r w:rsidRPr="00355496">
        <w:rPr>
          <w:rFonts w:cstheme="minorHAnsi"/>
        </w:rPr>
        <w:t xml:space="preserve">Placer le haut de l’écran à hauteur des yeux (excepté en cas de lunettes à verres progressifs) et le bord du clavier à 10-15 cm du bord du plan de travail ; </w:t>
      </w:r>
    </w:p>
    <w:p w14:paraId="17C47C2B" w14:textId="77777777" w:rsidR="00355496" w:rsidRPr="00355496" w:rsidRDefault="00355496" w:rsidP="00BE341C">
      <w:pPr>
        <w:pStyle w:val="Paragraphedeliste"/>
        <w:numPr>
          <w:ilvl w:val="0"/>
          <w:numId w:val="47"/>
        </w:numPr>
        <w:spacing w:after="240" w:line="240" w:lineRule="auto"/>
        <w:ind w:left="425" w:hanging="425"/>
        <w:jc w:val="both"/>
        <w:rPr>
          <w:rFonts w:cstheme="minorHAnsi"/>
        </w:rPr>
      </w:pPr>
      <w:r w:rsidRPr="00355496">
        <w:rPr>
          <w:rFonts w:cstheme="minorHAnsi"/>
        </w:rPr>
        <w:t xml:space="preserve">Alterner les phases d’appui et de non-appui des poignets sur le plan de travail lors de la saisie ; </w:t>
      </w:r>
    </w:p>
    <w:p w14:paraId="67DC293A" w14:textId="77777777" w:rsidR="00355496" w:rsidRPr="00355496" w:rsidRDefault="00355496" w:rsidP="00BE341C">
      <w:pPr>
        <w:pStyle w:val="Paragraphedeliste"/>
        <w:numPr>
          <w:ilvl w:val="0"/>
          <w:numId w:val="47"/>
        </w:numPr>
        <w:spacing w:after="240" w:line="240" w:lineRule="auto"/>
        <w:ind w:left="425" w:hanging="425"/>
        <w:jc w:val="both"/>
        <w:rPr>
          <w:rFonts w:cstheme="minorHAnsi"/>
        </w:rPr>
      </w:pPr>
      <w:r w:rsidRPr="00355496">
        <w:rPr>
          <w:rFonts w:cstheme="minorHAnsi"/>
        </w:rPr>
        <w:t xml:space="preserve">En cas de travail sur ordinateur, privilégier l’utilisation de la souris à celle du PAD tactile et maintenir la souris au plus près du corps ; </w:t>
      </w:r>
    </w:p>
    <w:p w14:paraId="04268B56" w14:textId="2083B96F" w:rsidR="00355496" w:rsidRDefault="00355496" w:rsidP="00BE341C">
      <w:pPr>
        <w:pStyle w:val="Paragraphedeliste"/>
        <w:numPr>
          <w:ilvl w:val="0"/>
          <w:numId w:val="47"/>
        </w:numPr>
        <w:spacing w:after="240" w:line="240" w:lineRule="auto"/>
        <w:ind w:left="425" w:hanging="425"/>
        <w:jc w:val="both"/>
        <w:rPr>
          <w:rFonts w:cstheme="minorHAnsi"/>
        </w:rPr>
      </w:pPr>
      <w:r w:rsidRPr="00355496">
        <w:rPr>
          <w:rFonts w:cstheme="minorHAnsi"/>
        </w:rPr>
        <w:t xml:space="preserve">S’accorder des pauses de quelques minutes toutes les heures, et décrocher le regard de l’écran afin de limiter la fatigue visuelle. </w:t>
      </w:r>
    </w:p>
    <w:p w14:paraId="4FA66BA9" w14:textId="1AE37650" w:rsidR="003857DD" w:rsidRPr="00AF219E" w:rsidRDefault="003857DD" w:rsidP="00AF219E">
      <w:pPr>
        <w:pStyle w:val="Titre7"/>
        <w:numPr>
          <w:ilvl w:val="1"/>
          <w:numId w:val="48"/>
        </w:numPr>
        <w:spacing w:after="120" w:line="240" w:lineRule="auto"/>
        <w:ind w:left="709" w:hanging="709"/>
        <w:rPr>
          <w:rFonts w:asciiTheme="minorHAnsi" w:hAnsiTheme="minorHAnsi" w:cstheme="minorHAnsi"/>
          <w:color w:val="0F243E" w:themeColor="text2" w:themeShade="80"/>
          <w:spacing w:val="-1"/>
          <w:w w:val="110"/>
          <w:sz w:val="24"/>
          <w:szCs w:val="24"/>
        </w:rPr>
      </w:pPr>
      <w:r w:rsidRPr="00AF219E">
        <w:rPr>
          <w:rFonts w:asciiTheme="minorHAnsi" w:hAnsiTheme="minorHAnsi" w:cstheme="minorHAnsi"/>
          <w:color w:val="0F243E" w:themeColor="text2" w:themeShade="80"/>
          <w:spacing w:val="-1"/>
          <w:w w:val="110"/>
          <w:sz w:val="24"/>
          <w:szCs w:val="24"/>
        </w:rPr>
        <w:t>Accidents du travail</w:t>
      </w:r>
    </w:p>
    <w:p w14:paraId="3E7D1F6A" w14:textId="1A19A084" w:rsidR="003857DD" w:rsidRPr="0002199E" w:rsidRDefault="003857DD" w:rsidP="0002199E">
      <w:pPr>
        <w:spacing w:before="237" w:line="232" w:lineRule="auto"/>
        <w:jc w:val="both"/>
        <w:rPr>
          <w:rFonts w:cstheme="minorHAnsi"/>
          <w:w w:val="105"/>
          <w:sz w:val="21"/>
        </w:rPr>
      </w:pPr>
      <w:r w:rsidRPr="0002199E">
        <w:rPr>
          <w:rFonts w:cstheme="minorHAnsi"/>
          <w:w w:val="105"/>
          <w:sz w:val="21"/>
        </w:rPr>
        <w:t>En cas d’accident lié à l'exercice du travail, ou dans l’espace dédié au télétravail et aux heures habituelles de travail, le télétravailleur doit informer l’employeur de cet accident par tout moyen. Le traitement de cette déclaration d'accident par l’entreprise se fera alors de la même manière que pour un accident du travail survenu au sein de l’entreprise.</w:t>
      </w:r>
    </w:p>
    <w:p w14:paraId="612B0A5C" w14:textId="1085E284" w:rsidR="003857DD" w:rsidRPr="0002199E" w:rsidRDefault="003857DD" w:rsidP="0002199E">
      <w:pPr>
        <w:spacing w:before="237" w:line="232" w:lineRule="auto"/>
        <w:jc w:val="both"/>
        <w:rPr>
          <w:rFonts w:cstheme="minorHAnsi"/>
          <w:w w:val="105"/>
          <w:sz w:val="21"/>
        </w:rPr>
      </w:pPr>
      <w:r w:rsidRPr="0002199E">
        <w:rPr>
          <w:rFonts w:cstheme="minorHAnsi"/>
          <w:w w:val="105"/>
          <w:sz w:val="21"/>
        </w:rPr>
        <w:t>Etant précisé que l’accident pour pouvoir être qualifié d'accident du travail, doit se rattacher à l’accomplissement de la mission : le salarié doit rapporter la preuve du lien de causalité entre son accident et son activité professionnelle de télétravail.</w:t>
      </w:r>
    </w:p>
    <w:p w14:paraId="71F18CAD" w14:textId="24BAD10E"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9" w:name="_Toc222491808"/>
      <w:r w:rsidRPr="00FF4D25">
        <w:rPr>
          <w:b/>
          <w:bCs/>
          <w:color w:val="0F243E" w:themeColor="text2" w:themeShade="80"/>
          <w:w w:val="110"/>
          <w:sz w:val="28"/>
          <w:szCs w:val="28"/>
        </w:rPr>
        <w:t>Equipements de travail</w:t>
      </w:r>
      <w:bookmarkEnd w:id="9"/>
    </w:p>
    <w:p w14:paraId="7F2740AC" w14:textId="2CD62830" w:rsidR="003857DD" w:rsidRDefault="003857DD" w:rsidP="0002199E">
      <w:pPr>
        <w:spacing w:before="237" w:line="232" w:lineRule="auto"/>
        <w:jc w:val="both"/>
        <w:rPr>
          <w:rFonts w:cstheme="minorHAnsi"/>
          <w:w w:val="105"/>
          <w:sz w:val="21"/>
        </w:rPr>
      </w:pPr>
      <w:r w:rsidRPr="0002199E">
        <w:rPr>
          <w:rFonts w:cstheme="minorHAnsi"/>
          <w:w w:val="105"/>
          <w:sz w:val="21"/>
        </w:rPr>
        <w:t xml:space="preserve">Le matériel informatique utilisé pour le télétravail doit </w:t>
      </w:r>
      <w:r w:rsidR="00691653" w:rsidRPr="0002199E">
        <w:rPr>
          <w:rFonts w:cstheme="minorHAnsi"/>
          <w:w w:val="105"/>
          <w:sz w:val="21"/>
        </w:rPr>
        <w:t>êtr</w:t>
      </w:r>
      <w:r w:rsidRPr="0002199E">
        <w:rPr>
          <w:rFonts w:cstheme="minorHAnsi"/>
          <w:w w:val="105"/>
          <w:sz w:val="21"/>
        </w:rPr>
        <w:t>e celui fourni par l’entreprise.</w:t>
      </w:r>
      <w:r w:rsidR="00691653" w:rsidRPr="0002199E">
        <w:rPr>
          <w:rFonts w:cstheme="minorHAnsi"/>
          <w:w w:val="105"/>
          <w:sz w:val="21"/>
        </w:rPr>
        <w:t xml:space="preserve"> </w:t>
      </w:r>
      <w:r w:rsidRPr="0002199E">
        <w:rPr>
          <w:rFonts w:cstheme="minorHAnsi"/>
          <w:w w:val="105"/>
          <w:sz w:val="21"/>
        </w:rPr>
        <w:t xml:space="preserve">Les règles </w:t>
      </w:r>
      <w:r w:rsidR="00691653" w:rsidRPr="0002199E">
        <w:rPr>
          <w:rFonts w:cstheme="minorHAnsi"/>
          <w:w w:val="105"/>
          <w:sz w:val="21"/>
        </w:rPr>
        <w:t>d'utilisation sont</w:t>
      </w:r>
      <w:r w:rsidRPr="0002199E">
        <w:rPr>
          <w:rFonts w:cstheme="minorHAnsi"/>
          <w:w w:val="105"/>
          <w:sz w:val="21"/>
        </w:rPr>
        <w:t xml:space="preserve"> </w:t>
      </w:r>
      <w:r w:rsidR="00691653" w:rsidRPr="0002199E">
        <w:rPr>
          <w:rFonts w:cstheme="minorHAnsi"/>
          <w:w w:val="105"/>
          <w:sz w:val="21"/>
        </w:rPr>
        <w:t>les mêmes que celles en vigueur sur site.</w:t>
      </w:r>
    </w:p>
    <w:p w14:paraId="48EC08AF" w14:textId="3A13A5F5"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0" w:name="_Toc222491809"/>
      <w:r w:rsidRPr="00FF4D25">
        <w:rPr>
          <w:b/>
          <w:bCs/>
          <w:color w:val="0F243E" w:themeColor="text2" w:themeShade="80"/>
          <w:w w:val="110"/>
          <w:sz w:val="28"/>
          <w:szCs w:val="28"/>
        </w:rPr>
        <w:t>Conditions d’emploi</w:t>
      </w:r>
      <w:bookmarkEnd w:id="10"/>
    </w:p>
    <w:p w14:paraId="2215F259" w14:textId="2B18C96A" w:rsidR="003857DD" w:rsidRDefault="003857DD" w:rsidP="0002199E">
      <w:pPr>
        <w:spacing w:before="237" w:line="232" w:lineRule="auto"/>
        <w:jc w:val="both"/>
        <w:rPr>
          <w:rFonts w:cstheme="minorHAnsi"/>
          <w:w w:val="105"/>
          <w:sz w:val="21"/>
        </w:rPr>
      </w:pPr>
      <w:r w:rsidRPr="003857DD">
        <w:rPr>
          <w:rFonts w:cstheme="minorHAnsi"/>
          <w:w w:val="105"/>
          <w:sz w:val="21"/>
        </w:rPr>
        <w:t>Les télétravailleurs bénéficient des m</w:t>
      </w:r>
      <w:r w:rsidR="00655876">
        <w:rPr>
          <w:rFonts w:cstheme="minorHAnsi"/>
          <w:w w:val="105"/>
          <w:sz w:val="21"/>
        </w:rPr>
        <w:t>ê</w:t>
      </w:r>
      <w:r w:rsidRPr="003857DD">
        <w:rPr>
          <w:rFonts w:cstheme="minorHAnsi"/>
          <w:w w:val="105"/>
          <w:sz w:val="21"/>
        </w:rPr>
        <w:t xml:space="preserve">mes </w:t>
      </w:r>
      <w:r w:rsidRPr="0002199E">
        <w:rPr>
          <w:rFonts w:cstheme="minorHAnsi"/>
          <w:w w:val="105"/>
          <w:sz w:val="21"/>
        </w:rPr>
        <w:t xml:space="preserve">droits et </w:t>
      </w:r>
      <w:r w:rsidRPr="003857DD">
        <w:rPr>
          <w:rFonts w:cstheme="minorHAnsi"/>
          <w:w w:val="105"/>
          <w:sz w:val="21"/>
        </w:rPr>
        <w:t xml:space="preserve">avantages légaux et </w:t>
      </w:r>
      <w:r w:rsidRPr="0002199E">
        <w:rPr>
          <w:rFonts w:cstheme="minorHAnsi"/>
          <w:w w:val="105"/>
          <w:sz w:val="21"/>
        </w:rPr>
        <w:t xml:space="preserve">conventionnels que </w:t>
      </w:r>
      <w:r w:rsidRPr="003857DD">
        <w:rPr>
          <w:rFonts w:cstheme="minorHAnsi"/>
          <w:w w:val="105"/>
          <w:sz w:val="21"/>
        </w:rPr>
        <w:t>ceux</w:t>
      </w:r>
      <w:r w:rsidRPr="0002199E">
        <w:rPr>
          <w:rFonts w:cstheme="minorHAnsi"/>
          <w:w w:val="105"/>
          <w:sz w:val="21"/>
        </w:rPr>
        <w:t xml:space="preserve"> </w:t>
      </w:r>
      <w:r w:rsidRPr="003857DD">
        <w:rPr>
          <w:rFonts w:cstheme="minorHAnsi"/>
          <w:w w:val="105"/>
          <w:sz w:val="21"/>
        </w:rPr>
        <w:t>applicables</w:t>
      </w:r>
      <w:r w:rsidRPr="0002199E">
        <w:rPr>
          <w:rFonts w:cstheme="minorHAnsi"/>
          <w:w w:val="105"/>
          <w:sz w:val="21"/>
        </w:rPr>
        <w:t xml:space="preserve"> </w:t>
      </w:r>
      <w:r w:rsidRPr="003857DD">
        <w:rPr>
          <w:rFonts w:cstheme="minorHAnsi"/>
          <w:w w:val="105"/>
          <w:sz w:val="21"/>
        </w:rPr>
        <w:t>aux</w:t>
      </w:r>
      <w:r w:rsidRPr="0002199E">
        <w:rPr>
          <w:rFonts w:cstheme="minorHAnsi"/>
          <w:w w:val="105"/>
          <w:sz w:val="21"/>
        </w:rPr>
        <w:t xml:space="preserve"> </w:t>
      </w:r>
      <w:r w:rsidRPr="003857DD">
        <w:rPr>
          <w:rFonts w:cstheme="minorHAnsi"/>
          <w:w w:val="105"/>
          <w:sz w:val="21"/>
        </w:rPr>
        <w:t>salariés</w:t>
      </w:r>
      <w:r w:rsidRPr="0002199E">
        <w:rPr>
          <w:rFonts w:cstheme="minorHAnsi"/>
          <w:w w:val="105"/>
          <w:sz w:val="21"/>
        </w:rPr>
        <w:t xml:space="preserve"> </w:t>
      </w:r>
      <w:r w:rsidRPr="003857DD">
        <w:rPr>
          <w:rFonts w:cstheme="minorHAnsi"/>
          <w:w w:val="105"/>
          <w:sz w:val="21"/>
        </w:rPr>
        <w:t>en</w:t>
      </w:r>
      <w:r w:rsidRPr="0002199E">
        <w:rPr>
          <w:rFonts w:cstheme="minorHAnsi"/>
          <w:w w:val="105"/>
          <w:sz w:val="21"/>
        </w:rPr>
        <w:t xml:space="preserve"> </w:t>
      </w:r>
      <w:r w:rsidRPr="003857DD">
        <w:rPr>
          <w:rFonts w:cstheme="minorHAnsi"/>
          <w:w w:val="105"/>
          <w:sz w:val="21"/>
        </w:rPr>
        <w:t>situation</w:t>
      </w:r>
      <w:r w:rsidRPr="0002199E">
        <w:rPr>
          <w:rFonts w:cstheme="minorHAnsi"/>
          <w:w w:val="105"/>
          <w:sz w:val="21"/>
        </w:rPr>
        <w:t xml:space="preserve"> </w:t>
      </w:r>
      <w:r w:rsidRPr="003857DD">
        <w:rPr>
          <w:rFonts w:cstheme="minorHAnsi"/>
          <w:w w:val="105"/>
          <w:sz w:val="21"/>
        </w:rPr>
        <w:t>comparable</w:t>
      </w:r>
      <w:r w:rsidRPr="0002199E">
        <w:rPr>
          <w:rFonts w:cstheme="minorHAnsi"/>
          <w:w w:val="105"/>
          <w:sz w:val="21"/>
        </w:rPr>
        <w:t xml:space="preserve"> </w:t>
      </w:r>
      <w:r w:rsidRPr="003857DD">
        <w:rPr>
          <w:rFonts w:cstheme="minorHAnsi"/>
          <w:w w:val="105"/>
          <w:sz w:val="21"/>
        </w:rPr>
        <w:t>travaillant</w:t>
      </w:r>
      <w:r w:rsidRPr="0002199E">
        <w:rPr>
          <w:rFonts w:cstheme="minorHAnsi"/>
          <w:w w:val="105"/>
          <w:sz w:val="21"/>
        </w:rPr>
        <w:t xml:space="preserve"> dans </w:t>
      </w:r>
      <w:r w:rsidRPr="003857DD">
        <w:rPr>
          <w:rFonts w:cstheme="minorHAnsi"/>
          <w:w w:val="105"/>
          <w:sz w:val="21"/>
        </w:rPr>
        <w:t>les</w:t>
      </w:r>
      <w:r w:rsidRPr="0002199E">
        <w:rPr>
          <w:rFonts w:cstheme="minorHAnsi"/>
          <w:w w:val="105"/>
          <w:sz w:val="21"/>
        </w:rPr>
        <w:t xml:space="preserve"> locaux </w:t>
      </w:r>
      <w:r w:rsidRPr="003857DD">
        <w:rPr>
          <w:rFonts w:cstheme="minorHAnsi"/>
          <w:w w:val="105"/>
          <w:sz w:val="21"/>
        </w:rPr>
        <w:t>de</w:t>
      </w:r>
      <w:r w:rsidRPr="0002199E">
        <w:rPr>
          <w:rFonts w:cstheme="minorHAnsi"/>
          <w:w w:val="105"/>
          <w:sz w:val="21"/>
        </w:rPr>
        <w:t xml:space="preserve"> </w:t>
      </w:r>
      <w:r w:rsidRPr="003857DD">
        <w:rPr>
          <w:rFonts w:cstheme="minorHAnsi"/>
          <w:w w:val="105"/>
          <w:sz w:val="21"/>
        </w:rPr>
        <w:t>l'entreprise.</w:t>
      </w:r>
    </w:p>
    <w:p w14:paraId="400C9A3F" w14:textId="77777777" w:rsidR="001718BC" w:rsidRDefault="001718BC" w:rsidP="0002199E">
      <w:pPr>
        <w:spacing w:before="237" w:line="232" w:lineRule="auto"/>
        <w:jc w:val="both"/>
        <w:rPr>
          <w:rFonts w:cstheme="minorHAnsi"/>
          <w:w w:val="105"/>
          <w:sz w:val="21"/>
        </w:rPr>
      </w:pPr>
    </w:p>
    <w:p w14:paraId="12C894E0" w14:textId="3EDDD9A9" w:rsidR="003857DD" w:rsidRPr="00AF219E"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1" w:name="_Toc222491810"/>
      <w:r w:rsidRPr="00AF219E">
        <w:rPr>
          <w:b/>
          <w:bCs/>
          <w:color w:val="0F243E" w:themeColor="text2" w:themeShade="80"/>
          <w:w w:val="110"/>
          <w:sz w:val="28"/>
          <w:szCs w:val="28"/>
        </w:rPr>
        <w:t>Assurances</w:t>
      </w:r>
      <w:bookmarkEnd w:id="11"/>
    </w:p>
    <w:p w14:paraId="53A84AE6" w14:textId="6BC1C2D7" w:rsidR="00D32B87" w:rsidRPr="00AF219E" w:rsidRDefault="003857DD" w:rsidP="0002199E">
      <w:pPr>
        <w:spacing w:before="237" w:line="232" w:lineRule="auto"/>
        <w:jc w:val="both"/>
        <w:rPr>
          <w:rFonts w:cstheme="minorHAnsi"/>
          <w:w w:val="105"/>
          <w:sz w:val="21"/>
        </w:rPr>
      </w:pPr>
      <w:r w:rsidRPr="00AF219E">
        <w:rPr>
          <w:rFonts w:cstheme="minorHAnsi"/>
          <w:w w:val="105"/>
          <w:sz w:val="21"/>
        </w:rPr>
        <w:t xml:space="preserve">Le salarié demandeur du télétravail devra préalablement </w:t>
      </w:r>
      <w:r w:rsidR="00D32B87" w:rsidRPr="00AF219E">
        <w:rPr>
          <w:rFonts w:cstheme="minorHAnsi"/>
          <w:w w:val="105"/>
          <w:sz w:val="21"/>
        </w:rPr>
        <w:t>informer son assureur de l'exercice d'une activité professionnelle occasionnelle à son domicile.</w:t>
      </w:r>
    </w:p>
    <w:p w14:paraId="228F4750" w14:textId="254C40BA" w:rsidR="003857DD" w:rsidRPr="00FF4D25" w:rsidRDefault="003857DD"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2" w:name="_Toc222491811"/>
      <w:r w:rsidRPr="00FF4D25">
        <w:rPr>
          <w:b/>
          <w:bCs/>
          <w:color w:val="0F243E" w:themeColor="text2" w:themeShade="80"/>
          <w:w w:val="110"/>
          <w:sz w:val="28"/>
          <w:szCs w:val="28"/>
        </w:rPr>
        <w:t>Protections des données, confidentialité et sécurité informatiques</w:t>
      </w:r>
      <w:bookmarkEnd w:id="12"/>
    </w:p>
    <w:p w14:paraId="5743D4E4" w14:textId="77777777" w:rsidR="003857DD" w:rsidRPr="0002199E" w:rsidRDefault="003857DD" w:rsidP="0002199E">
      <w:pPr>
        <w:spacing w:before="237" w:line="232" w:lineRule="auto"/>
        <w:jc w:val="both"/>
        <w:rPr>
          <w:rFonts w:cstheme="minorHAnsi"/>
          <w:w w:val="105"/>
          <w:sz w:val="21"/>
        </w:rPr>
      </w:pPr>
      <w:r w:rsidRPr="0002199E">
        <w:rPr>
          <w:rFonts w:cstheme="minorHAnsi"/>
          <w:w w:val="105"/>
          <w:sz w:val="21"/>
        </w:rPr>
        <w:t>Dans un contexte de télétravail, le salarié devra être particulièrement vigilant aux informations confidentielles qui lui sont confiées. Les données informatisées qu’il est amené à échanger avec ses collègues ou ses interlocuteurs externes doivent transiter par les logiciels et les outils de connexion sécurisés fournis par l’entreprise, et en aucun cas par une messagerie personnelle ou d’autres canaux.</w:t>
      </w:r>
    </w:p>
    <w:p w14:paraId="3AB1832D" w14:textId="72870619" w:rsidR="003857DD" w:rsidRPr="0002199E" w:rsidRDefault="003857DD" w:rsidP="0002199E">
      <w:pPr>
        <w:spacing w:before="237" w:line="232" w:lineRule="auto"/>
        <w:jc w:val="both"/>
        <w:rPr>
          <w:rFonts w:cstheme="minorHAnsi"/>
          <w:w w:val="105"/>
          <w:sz w:val="21"/>
        </w:rPr>
      </w:pPr>
      <w:r w:rsidRPr="0002199E">
        <w:rPr>
          <w:rFonts w:cstheme="minorHAnsi"/>
          <w:w w:val="105"/>
          <w:sz w:val="21"/>
        </w:rPr>
        <w:lastRenderedPageBreak/>
        <w:t xml:space="preserve">Les documents papier originaux appartenant à l'entreprise ne doivent quitter les locaux qu’à titre exceptionnel et pour une raison valable. Il est entendu que les missions </w:t>
      </w:r>
      <w:r w:rsidR="00691653" w:rsidRPr="0002199E">
        <w:rPr>
          <w:rFonts w:cstheme="minorHAnsi"/>
          <w:w w:val="105"/>
          <w:sz w:val="21"/>
        </w:rPr>
        <w:t>nécessitant l'emploi quotidien</w:t>
      </w:r>
      <w:r w:rsidRPr="0002199E">
        <w:rPr>
          <w:rFonts w:cstheme="minorHAnsi"/>
          <w:w w:val="105"/>
          <w:sz w:val="21"/>
        </w:rPr>
        <w:t xml:space="preserve"> de documents </w:t>
      </w:r>
      <w:r w:rsidR="00691653" w:rsidRPr="0002199E">
        <w:rPr>
          <w:rFonts w:cstheme="minorHAnsi"/>
          <w:w w:val="105"/>
          <w:sz w:val="21"/>
        </w:rPr>
        <w:t xml:space="preserve">imprimés </w:t>
      </w:r>
      <w:r w:rsidRPr="0002199E">
        <w:rPr>
          <w:rFonts w:cstheme="minorHAnsi"/>
          <w:w w:val="105"/>
          <w:sz w:val="21"/>
        </w:rPr>
        <w:t xml:space="preserve">ne sont pas compatibles avec l’activité en </w:t>
      </w:r>
      <w:r w:rsidR="00691653" w:rsidRPr="0002199E">
        <w:rPr>
          <w:rFonts w:cstheme="minorHAnsi"/>
          <w:w w:val="105"/>
          <w:sz w:val="21"/>
        </w:rPr>
        <w:t>télétravail</w:t>
      </w:r>
      <w:r w:rsidR="00BE341C" w:rsidRPr="0002199E">
        <w:rPr>
          <w:rFonts w:cstheme="minorHAnsi"/>
          <w:w w:val="105"/>
          <w:sz w:val="21"/>
        </w:rPr>
        <w:t xml:space="preserve">. </w:t>
      </w:r>
      <w:r w:rsidRPr="0002199E">
        <w:rPr>
          <w:rFonts w:cstheme="minorHAnsi"/>
          <w:w w:val="105"/>
          <w:sz w:val="21"/>
        </w:rPr>
        <w:t xml:space="preserve">En cas de perte ou de destruction d'un document confidentiel ou important sorti à l’occasion du télétravail, le </w:t>
      </w:r>
      <w:r w:rsidR="00691653" w:rsidRPr="0002199E">
        <w:rPr>
          <w:rFonts w:cstheme="minorHAnsi"/>
          <w:w w:val="105"/>
          <w:sz w:val="21"/>
        </w:rPr>
        <w:t>télétravailleur</w:t>
      </w:r>
      <w:r w:rsidRPr="0002199E">
        <w:rPr>
          <w:rFonts w:cstheme="minorHAnsi"/>
          <w:w w:val="105"/>
          <w:sz w:val="21"/>
        </w:rPr>
        <w:t xml:space="preserve"> pourra en </w:t>
      </w:r>
      <w:r w:rsidR="00691653" w:rsidRPr="0002199E">
        <w:rPr>
          <w:rFonts w:cstheme="minorHAnsi"/>
          <w:w w:val="105"/>
          <w:sz w:val="21"/>
        </w:rPr>
        <w:t>ê</w:t>
      </w:r>
      <w:r w:rsidRPr="0002199E">
        <w:rPr>
          <w:rFonts w:cstheme="minorHAnsi"/>
          <w:w w:val="105"/>
          <w:sz w:val="21"/>
        </w:rPr>
        <w:t xml:space="preserve">tre tenu pour responsable. Le cas échéant, l'entreprise pourra </w:t>
      </w:r>
      <w:r w:rsidR="00691653" w:rsidRPr="0002199E">
        <w:rPr>
          <w:rFonts w:cstheme="minorHAnsi"/>
          <w:w w:val="105"/>
          <w:sz w:val="21"/>
        </w:rPr>
        <w:t>ê</w:t>
      </w:r>
      <w:r w:rsidRPr="0002199E">
        <w:rPr>
          <w:rFonts w:cstheme="minorHAnsi"/>
          <w:w w:val="105"/>
          <w:sz w:val="21"/>
        </w:rPr>
        <w:t>tre amenée à prendre une sanction disciplinaire.</w:t>
      </w:r>
    </w:p>
    <w:p w14:paraId="47023182" w14:textId="042C3AC3" w:rsidR="003857DD" w:rsidRPr="00FF4D25" w:rsidRDefault="001010D9"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3" w:name="_Toc222491812"/>
      <w:r>
        <w:rPr>
          <w:b/>
          <w:bCs/>
          <w:color w:val="0F243E" w:themeColor="text2" w:themeShade="80"/>
          <w:w w:val="110"/>
          <w:sz w:val="28"/>
          <w:szCs w:val="28"/>
        </w:rPr>
        <w:t>D</w:t>
      </w:r>
      <w:r w:rsidR="003857DD" w:rsidRPr="00FF4D25">
        <w:rPr>
          <w:b/>
          <w:bCs/>
          <w:color w:val="0F243E" w:themeColor="text2" w:themeShade="80"/>
          <w:w w:val="110"/>
          <w:sz w:val="28"/>
          <w:szCs w:val="28"/>
        </w:rPr>
        <w:t>urée du dispositif de télétravail</w:t>
      </w:r>
      <w:bookmarkEnd w:id="13"/>
    </w:p>
    <w:p w14:paraId="3A32321A" w14:textId="4D9B5AEE" w:rsidR="003857DD" w:rsidRPr="0002199E" w:rsidRDefault="003857DD" w:rsidP="0002199E">
      <w:pPr>
        <w:spacing w:before="237" w:line="232" w:lineRule="auto"/>
        <w:jc w:val="both"/>
        <w:rPr>
          <w:rFonts w:cstheme="minorHAnsi"/>
          <w:w w:val="105"/>
          <w:sz w:val="21"/>
        </w:rPr>
      </w:pPr>
      <w:r w:rsidRPr="00FE2AFA">
        <w:rPr>
          <w:rFonts w:cstheme="minorHAnsi"/>
          <w:w w:val="105"/>
          <w:sz w:val="21"/>
        </w:rPr>
        <w:t xml:space="preserve">Le présent dispositif est mis en </w:t>
      </w:r>
      <w:r w:rsidR="000E0CB8" w:rsidRPr="00FE2AFA">
        <w:rPr>
          <w:rFonts w:cstheme="minorHAnsi"/>
          <w:w w:val="105"/>
          <w:sz w:val="21"/>
        </w:rPr>
        <w:t>place</w:t>
      </w:r>
      <w:r w:rsidRPr="00FE2AFA">
        <w:rPr>
          <w:rFonts w:cstheme="minorHAnsi"/>
          <w:w w:val="105"/>
          <w:sz w:val="21"/>
        </w:rPr>
        <w:t xml:space="preserve"> à compter du 01</w:t>
      </w:r>
      <w:r w:rsidR="000E0CB8" w:rsidRPr="00FE2AFA">
        <w:rPr>
          <w:rFonts w:cstheme="minorHAnsi"/>
          <w:w w:val="105"/>
          <w:sz w:val="21"/>
        </w:rPr>
        <w:t>/0</w:t>
      </w:r>
      <w:r w:rsidR="002D16EE">
        <w:rPr>
          <w:rFonts w:cstheme="minorHAnsi"/>
          <w:w w:val="105"/>
          <w:sz w:val="21"/>
        </w:rPr>
        <w:t>1</w:t>
      </w:r>
      <w:r w:rsidR="000E0CB8" w:rsidRPr="00FE2AFA">
        <w:rPr>
          <w:rFonts w:cstheme="minorHAnsi"/>
          <w:w w:val="105"/>
          <w:sz w:val="21"/>
        </w:rPr>
        <w:t>/202</w:t>
      </w:r>
      <w:r w:rsidR="00CE374D">
        <w:rPr>
          <w:rFonts w:cstheme="minorHAnsi"/>
          <w:w w:val="105"/>
          <w:sz w:val="21"/>
        </w:rPr>
        <w:t>6</w:t>
      </w:r>
      <w:r w:rsidRPr="00FE2AFA">
        <w:rPr>
          <w:rFonts w:cstheme="minorHAnsi"/>
          <w:w w:val="105"/>
          <w:sz w:val="21"/>
        </w:rPr>
        <w:t xml:space="preserve">, pour une période qui prendra fin le </w:t>
      </w:r>
      <w:r w:rsidR="00BE341C" w:rsidRPr="00FE2AFA">
        <w:rPr>
          <w:rFonts w:cstheme="minorHAnsi"/>
          <w:w w:val="105"/>
          <w:sz w:val="21"/>
        </w:rPr>
        <w:t>31/</w:t>
      </w:r>
      <w:r w:rsidR="000E0CB8" w:rsidRPr="00FE2AFA">
        <w:rPr>
          <w:rFonts w:cstheme="minorHAnsi"/>
          <w:w w:val="105"/>
          <w:sz w:val="21"/>
        </w:rPr>
        <w:t>12</w:t>
      </w:r>
      <w:r w:rsidR="00BE341C" w:rsidRPr="00FE2AFA">
        <w:rPr>
          <w:rFonts w:cstheme="minorHAnsi"/>
          <w:w w:val="105"/>
          <w:sz w:val="21"/>
        </w:rPr>
        <w:t>/202</w:t>
      </w:r>
      <w:r w:rsidR="00CE374D">
        <w:rPr>
          <w:rFonts w:cstheme="minorHAnsi"/>
          <w:w w:val="105"/>
          <w:sz w:val="21"/>
        </w:rPr>
        <w:t>6</w:t>
      </w:r>
      <w:r w:rsidR="009A2776" w:rsidRPr="00FE2AFA">
        <w:rPr>
          <w:rFonts w:cstheme="minorHAnsi"/>
          <w:w w:val="105"/>
          <w:sz w:val="21"/>
        </w:rPr>
        <w:t>.</w:t>
      </w:r>
    </w:p>
    <w:p w14:paraId="0CBD6B4A" w14:textId="3E03EC1D" w:rsidR="00D71540" w:rsidRPr="00D71540" w:rsidRDefault="00D71540"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4" w:name="_Toc110513078"/>
      <w:bookmarkStart w:id="15" w:name="_Toc222491813"/>
      <w:r w:rsidRPr="00D71540">
        <w:rPr>
          <w:b/>
          <w:bCs/>
          <w:color w:val="0F243E" w:themeColor="text2" w:themeShade="80"/>
          <w:w w:val="110"/>
          <w:sz w:val="28"/>
          <w:szCs w:val="28"/>
        </w:rPr>
        <w:t>Durée de l'accord</w:t>
      </w:r>
      <w:bookmarkEnd w:id="14"/>
      <w:bookmarkEnd w:id="15"/>
    </w:p>
    <w:p w14:paraId="68ABA114" w14:textId="482C86BD" w:rsidR="00BC25A0" w:rsidRPr="0002199E" w:rsidRDefault="00D71540" w:rsidP="0002199E">
      <w:pPr>
        <w:spacing w:before="237" w:line="232" w:lineRule="auto"/>
        <w:jc w:val="both"/>
        <w:rPr>
          <w:rFonts w:cstheme="minorHAnsi"/>
          <w:w w:val="105"/>
          <w:sz w:val="21"/>
        </w:rPr>
      </w:pPr>
      <w:r w:rsidRPr="00FE2AFA">
        <w:rPr>
          <w:rFonts w:cstheme="minorHAnsi"/>
          <w:w w:val="105"/>
          <w:sz w:val="21"/>
        </w:rPr>
        <w:t xml:space="preserve">Le présent accord est conclu pour une durée déterminée </w:t>
      </w:r>
      <w:r w:rsidR="002D16EE">
        <w:rPr>
          <w:rFonts w:cstheme="minorHAnsi"/>
          <w:w w:val="105"/>
          <w:sz w:val="21"/>
        </w:rPr>
        <w:t>d'une année</w:t>
      </w:r>
      <w:r w:rsidRPr="00FE2AFA">
        <w:rPr>
          <w:rFonts w:cstheme="minorHAnsi"/>
          <w:w w:val="105"/>
          <w:sz w:val="21"/>
        </w:rPr>
        <w:t xml:space="preserve"> à compter </w:t>
      </w:r>
      <w:r w:rsidR="00D32B87" w:rsidRPr="00FE2AFA">
        <w:rPr>
          <w:rFonts w:cstheme="minorHAnsi"/>
          <w:w w:val="105"/>
          <w:sz w:val="21"/>
        </w:rPr>
        <w:t>du 1</w:t>
      </w:r>
      <w:r w:rsidR="00D32B87" w:rsidRPr="00FE2AFA">
        <w:rPr>
          <w:rFonts w:cstheme="minorHAnsi"/>
          <w:w w:val="105"/>
          <w:sz w:val="21"/>
          <w:vertAlign w:val="superscript"/>
        </w:rPr>
        <w:t>er</w:t>
      </w:r>
      <w:r w:rsidR="000E0CB8" w:rsidRPr="00FE2AFA">
        <w:rPr>
          <w:rFonts w:cstheme="minorHAnsi"/>
          <w:w w:val="105"/>
          <w:sz w:val="21"/>
        </w:rPr>
        <w:t xml:space="preserve"> </w:t>
      </w:r>
      <w:r w:rsidR="002D16EE">
        <w:rPr>
          <w:rFonts w:cstheme="minorHAnsi"/>
          <w:w w:val="105"/>
          <w:sz w:val="21"/>
        </w:rPr>
        <w:t>janvier</w:t>
      </w:r>
      <w:r w:rsidR="00D32B87" w:rsidRPr="00FE2AFA">
        <w:rPr>
          <w:rFonts w:cstheme="minorHAnsi"/>
          <w:w w:val="105"/>
          <w:sz w:val="21"/>
        </w:rPr>
        <w:t xml:space="preserve"> 202</w:t>
      </w:r>
      <w:r w:rsidR="0044687C">
        <w:rPr>
          <w:rFonts w:cstheme="minorHAnsi"/>
          <w:w w:val="105"/>
          <w:sz w:val="21"/>
        </w:rPr>
        <w:t>6</w:t>
      </w:r>
      <w:r w:rsidRPr="00FE2AFA">
        <w:rPr>
          <w:rFonts w:cstheme="minorHAnsi"/>
          <w:w w:val="105"/>
          <w:sz w:val="21"/>
        </w:rPr>
        <w:t xml:space="preserve">. </w:t>
      </w:r>
      <w:r w:rsidR="00BC25A0" w:rsidRPr="00FE2AFA">
        <w:rPr>
          <w:rFonts w:cstheme="minorHAnsi"/>
          <w:w w:val="105"/>
          <w:sz w:val="21"/>
        </w:rPr>
        <w:t xml:space="preserve">Il entrera en vigueur le </w:t>
      </w:r>
      <w:r w:rsidR="00D32B87" w:rsidRPr="00FE2AFA">
        <w:rPr>
          <w:rFonts w:cstheme="minorHAnsi"/>
          <w:w w:val="105"/>
          <w:sz w:val="21"/>
        </w:rPr>
        <w:t>1</w:t>
      </w:r>
      <w:r w:rsidR="00D32B87" w:rsidRPr="00FE2AFA">
        <w:rPr>
          <w:rFonts w:cstheme="minorHAnsi"/>
          <w:w w:val="105"/>
          <w:sz w:val="21"/>
          <w:vertAlign w:val="superscript"/>
        </w:rPr>
        <w:t>er</w:t>
      </w:r>
      <w:r w:rsidR="000E0CB8" w:rsidRPr="00FE2AFA">
        <w:rPr>
          <w:rFonts w:cstheme="minorHAnsi"/>
          <w:w w:val="105"/>
          <w:sz w:val="21"/>
        </w:rPr>
        <w:t xml:space="preserve"> </w:t>
      </w:r>
      <w:r w:rsidR="002D16EE">
        <w:rPr>
          <w:rFonts w:cstheme="minorHAnsi"/>
          <w:w w:val="105"/>
          <w:sz w:val="21"/>
        </w:rPr>
        <w:t>janvier</w:t>
      </w:r>
      <w:r w:rsidR="000E0CB8" w:rsidRPr="00FE2AFA">
        <w:rPr>
          <w:rFonts w:cstheme="minorHAnsi"/>
          <w:w w:val="105"/>
          <w:sz w:val="21"/>
        </w:rPr>
        <w:t xml:space="preserve"> </w:t>
      </w:r>
      <w:r w:rsidR="00D32B87" w:rsidRPr="00FE2AFA">
        <w:rPr>
          <w:rFonts w:cstheme="minorHAnsi"/>
          <w:w w:val="105"/>
          <w:sz w:val="21"/>
        </w:rPr>
        <w:t>202</w:t>
      </w:r>
      <w:r w:rsidR="00CE374D">
        <w:rPr>
          <w:rFonts w:cstheme="minorHAnsi"/>
          <w:w w:val="105"/>
          <w:sz w:val="21"/>
        </w:rPr>
        <w:t>6</w:t>
      </w:r>
      <w:r w:rsidR="00D32B87" w:rsidRPr="00FE2AFA">
        <w:rPr>
          <w:rFonts w:cstheme="minorHAnsi"/>
          <w:w w:val="105"/>
          <w:sz w:val="21"/>
        </w:rPr>
        <w:t xml:space="preserve"> </w:t>
      </w:r>
      <w:r w:rsidR="00655876" w:rsidRPr="00FE2AFA">
        <w:rPr>
          <w:rFonts w:cstheme="minorHAnsi"/>
          <w:w w:val="105"/>
          <w:sz w:val="21"/>
        </w:rPr>
        <w:t xml:space="preserve">et prendra fin le </w:t>
      </w:r>
      <w:r w:rsidR="00D32B87" w:rsidRPr="00FE2AFA">
        <w:rPr>
          <w:rFonts w:cstheme="minorHAnsi"/>
          <w:w w:val="105"/>
          <w:sz w:val="21"/>
        </w:rPr>
        <w:t xml:space="preserve">31 </w:t>
      </w:r>
      <w:r w:rsidR="000E0CB8" w:rsidRPr="00FE2AFA">
        <w:rPr>
          <w:rFonts w:cstheme="minorHAnsi"/>
          <w:w w:val="105"/>
          <w:sz w:val="21"/>
        </w:rPr>
        <w:t>décembre</w:t>
      </w:r>
      <w:r w:rsidR="00D32B87" w:rsidRPr="00FE2AFA">
        <w:rPr>
          <w:rFonts w:cstheme="minorHAnsi"/>
          <w:w w:val="105"/>
          <w:sz w:val="21"/>
        </w:rPr>
        <w:t xml:space="preserve"> 202</w:t>
      </w:r>
      <w:r w:rsidR="00CE374D">
        <w:rPr>
          <w:rFonts w:cstheme="minorHAnsi"/>
          <w:w w:val="105"/>
          <w:sz w:val="21"/>
        </w:rPr>
        <w:t>6</w:t>
      </w:r>
      <w:r w:rsidR="00D32B87" w:rsidRPr="00FE2AFA">
        <w:rPr>
          <w:rFonts w:cstheme="minorHAnsi"/>
          <w:w w:val="105"/>
          <w:sz w:val="21"/>
        </w:rPr>
        <w:t>.</w:t>
      </w:r>
      <w:r w:rsidR="001010D9">
        <w:rPr>
          <w:rFonts w:cstheme="minorHAnsi"/>
          <w:w w:val="105"/>
          <w:sz w:val="21"/>
        </w:rPr>
        <w:t xml:space="preserve"> En cas de renouvellement, un nouvel accord ou un avenant sera rédigé.</w:t>
      </w:r>
    </w:p>
    <w:p w14:paraId="264B18ED" w14:textId="48E083CF" w:rsidR="00D71540" w:rsidRPr="00D71540" w:rsidRDefault="00BC25A0"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6" w:name="_Toc110513079"/>
      <w:bookmarkStart w:id="17" w:name="_Toc222491814"/>
      <w:r>
        <w:rPr>
          <w:b/>
          <w:bCs/>
          <w:color w:val="0F243E" w:themeColor="text2" w:themeShade="80"/>
          <w:w w:val="110"/>
          <w:sz w:val="28"/>
          <w:szCs w:val="28"/>
        </w:rPr>
        <w:t xml:space="preserve">Suivi et </w:t>
      </w:r>
      <w:r w:rsidR="00D71540" w:rsidRPr="00D71540">
        <w:rPr>
          <w:b/>
          <w:bCs/>
          <w:color w:val="0F243E" w:themeColor="text2" w:themeShade="80"/>
          <w:w w:val="110"/>
          <w:sz w:val="28"/>
          <w:szCs w:val="28"/>
        </w:rPr>
        <w:t>Interprétation de l'accord</w:t>
      </w:r>
      <w:bookmarkEnd w:id="16"/>
      <w:bookmarkEnd w:id="17"/>
    </w:p>
    <w:p w14:paraId="2A08071A" w14:textId="1D4AF8A7" w:rsidR="00D71540" w:rsidRPr="0002199E" w:rsidRDefault="00616B9C" w:rsidP="0002199E">
      <w:pPr>
        <w:spacing w:before="237" w:line="232" w:lineRule="auto"/>
        <w:jc w:val="both"/>
        <w:rPr>
          <w:rFonts w:cstheme="minorHAnsi"/>
          <w:w w:val="105"/>
          <w:sz w:val="21"/>
        </w:rPr>
      </w:pPr>
      <w:r w:rsidRPr="0002199E">
        <w:rPr>
          <w:rFonts w:cstheme="minorHAnsi"/>
          <w:w w:val="105"/>
          <w:sz w:val="21"/>
        </w:rPr>
        <w:t>Afin d'assurer le suivi du présent accord, il est prévu que les signataires se rencontrent au plus tard dans les 2 mois qui suivent la fin de l'accord pour décider de l'opportunité de le reconduire. En cas de difficulté d'interprétation d'un article du présent accord, les signataires se réuniront pour parvenir à une compréhension commune du texte.</w:t>
      </w:r>
    </w:p>
    <w:p w14:paraId="11FA0FF7" w14:textId="29BA57AB" w:rsidR="00D71540" w:rsidRPr="00D71540" w:rsidRDefault="00D71540" w:rsidP="00874105">
      <w:pPr>
        <w:pStyle w:val="Titre2"/>
        <w:numPr>
          <w:ilvl w:val="0"/>
          <w:numId w:val="37"/>
        </w:numPr>
        <w:spacing w:before="240" w:after="180" w:line="240" w:lineRule="auto"/>
        <w:ind w:left="721" w:hanging="437"/>
        <w:rPr>
          <w:b/>
          <w:bCs/>
          <w:color w:val="0F243E" w:themeColor="text2" w:themeShade="80"/>
          <w:w w:val="110"/>
          <w:sz w:val="28"/>
          <w:szCs w:val="28"/>
        </w:rPr>
      </w:pPr>
      <w:bookmarkStart w:id="18" w:name="_Toc110513080"/>
      <w:bookmarkStart w:id="19" w:name="_Toc222491815"/>
      <w:r w:rsidRPr="00D71540">
        <w:rPr>
          <w:b/>
          <w:bCs/>
          <w:color w:val="0F243E" w:themeColor="text2" w:themeShade="80"/>
          <w:w w:val="110"/>
          <w:sz w:val="28"/>
          <w:szCs w:val="28"/>
        </w:rPr>
        <w:t>Publicité</w:t>
      </w:r>
      <w:bookmarkEnd w:id="18"/>
      <w:bookmarkEnd w:id="19"/>
    </w:p>
    <w:p w14:paraId="41432124" w14:textId="7E0E9015" w:rsidR="00D71540" w:rsidRPr="0002199E" w:rsidRDefault="00D71540" w:rsidP="0002199E">
      <w:pPr>
        <w:spacing w:before="237" w:line="232" w:lineRule="auto"/>
        <w:jc w:val="both"/>
        <w:rPr>
          <w:rFonts w:cstheme="minorHAnsi"/>
          <w:w w:val="105"/>
          <w:sz w:val="21"/>
        </w:rPr>
      </w:pPr>
      <w:r w:rsidRPr="0002199E">
        <w:rPr>
          <w:rFonts w:cstheme="minorHAnsi"/>
          <w:w w:val="105"/>
          <w:sz w:val="21"/>
        </w:rPr>
        <w:t>Le présent accord donnera lieu à communication et dépôt dans les conditions prévues aux articles L. 2231-</w:t>
      </w:r>
      <w:r w:rsidR="00616B9C" w:rsidRPr="0002199E">
        <w:rPr>
          <w:rFonts w:cstheme="minorHAnsi"/>
          <w:w w:val="105"/>
          <w:sz w:val="21"/>
        </w:rPr>
        <w:t>7</w:t>
      </w:r>
      <w:r w:rsidRPr="0002199E">
        <w:rPr>
          <w:rFonts w:cstheme="minorHAnsi"/>
          <w:w w:val="105"/>
          <w:sz w:val="21"/>
        </w:rPr>
        <w:t xml:space="preserve"> et D. 2231-2 et s. du Code du travail.</w:t>
      </w:r>
    </w:p>
    <w:p w14:paraId="475B3493" w14:textId="69EA022C" w:rsidR="00D71540" w:rsidRDefault="00D71540" w:rsidP="00D71540">
      <w:pPr>
        <w:jc w:val="both"/>
        <w:rPr>
          <w:rFonts w:cstheme="minorHAnsi"/>
        </w:rPr>
      </w:pPr>
      <w:r w:rsidRPr="00F26FB9">
        <w:rPr>
          <w:rFonts w:cstheme="minorHAnsi"/>
        </w:rPr>
        <w:t xml:space="preserve">Fait à </w:t>
      </w:r>
      <w:r w:rsidR="00FE2AFA">
        <w:rPr>
          <w:rFonts w:cstheme="minorHAnsi"/>
        </w:rPr>
        <w:t>Gron</w:t>
      </w:r>
      <w:r w:rsidRPr="00FE2AFA">
        <w:rPr>
          <w:rFonts w:cstheme="minorHAnsi"/>
        </w:rPr>
        <w:t xml:space="preserve">, </w:t>
      </w:r>
      <w:r w:rsidR="0078509E">
        <w:rPr>
          <w:rFonts w:cstheme="minorHAnsi"/>
        </w:rPr>
        <w:t xml:space="preserve">le </w:t>
      </w:r>
      <w:r w:rsidR="001718BC">
        <w:rPr>
          <w:rFonts w:cstheme="minorHAnsi"/>
        </w:rPr>
        <w:t>23 février</w:t>
      </w:r>
      <w:r w:rsidR="0078509E">
        <w:rPr>
          <w:rFonts w:cstheme="minorHAnsi"/>
        </w:rPr>
        <w:t xml:space="preserve"> 202</w:t>
      </w:r>
      <w:r w:rsidR="00CE374D">
        <w:rPr>
          <w:rFonts w:cstheme="minorHAnsi"/>
        </w:rPr>
        <w:t>6</w:t>
      </w:r>
    </w:p>
    <w:p w14:paraId="10FCC4B8" w14:textId="49E8BD9F" w:rsidR="00D71540" w:rsidRDefault="00D71540" w:rsidP="00D71540">
      <w:pPr>
        <w:jc w:val="both"/>
        <w:rPr>
          <w:rFonts w:cstheme="minorHAnsi"/>
        </w:rPr>
      </w:pPr>
      <w:r w:rsidRPr="00F26FB9">
        <w:rPr>
          <w:rFonts w:cstheme="minorHAnsi"/>
        </w:rPr>
        <w:t>Pour Tubauto SAS</w:t>
      </w:r>
      <w:r w:rsidRPr="00F26FB9">
        <w:rPr>
          <w:rFonts w:cstheme="minorHAnsi"/>
        </w:rPr>
        <w:tab/>
      </w:r>
      <w:r w:rsidRPr="00F26FB9">
        <w:rPr>
          <w:rFonts w:cstheme="minorHAnsi"/>
        </w:rPr>
        <w:tab/>
      </w:r>
      <w:r w:rsidRPr="00F26FB9">
        <w:rPr>
          <w:rFonts w:cstheme="minorHAnsi"/>
        </w:rPr>
        <w:tab/>
      </w:r>
      <w:r w:rsidRPr="00F26FB9">
        <w:rPr>
          <w:rFonts w:cstheme="minorHAnsi"/>
        </w:rPr>
        <w:tab/>
      </w:r>
      <w:r w:rsidRPr="00F26FB9">
        <w:rPr>
          <w:rFonts w:cstheme="minorHAnsi"/>
        </w:rPr>
        <w:tab/>
      </w:r>
      <w:r w:rsidRPr="00F26FB9">
        <w:rPr>
          <w:rFonts w:cstheme="minorHAnsi"/>
        </w:rPr>
        <w:tab/>
        <w:t>pour la CFDT</w:t>
      </w:r>
    </w:p>
    <w:sectPr w:rsidR="00D71540" w:rsidSect="00776905">
      <w:headerReference w:type="even" r:id="rId13"/>
      <w:headerReference w:type="default" r:id="rId14"/>
      <w:footerReference w:type="even" r:id="rId15"/>
      <w:footerReference w:type="default" r:id="rId16"/>
      <w:headerReference w:type="first" r:id="rId17"/>
      <w:footerReference w:type="first" r:id="rId18"/>
      <w:pgSz w:w="11906" w:h="16838" w:code="9"/>
      <w:pgMar w:top="709" w:right="1133" w:bottom="426" w:left="1418"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F5B8A" w14:textId="77777777" w:rsidR="003A6A2B" w:rsidRDefault="003A6A2B" w:rsidP="00A36F9D">
      <w:pPr>
        <w:spacing w:after="0" w:line="240" w:lineRule="auto"/>
      </w:pPr>
      <w:r>
        <w:separator/>
      </w:r>
    </w:p>
  </w:endnote>
  <w:endnote w:type="continuationSeparator" w:id="0">
    <w:p w14:paraId="54A31B5C" w14:textId="77777777" w:rsidR="003A6A2B" w:rsidRDefault="003A6A2B" w:rsidP="00A36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528B2" w14:textId="232B01B0" w:rsidR="000755D4" w:rsidRPr="000755D4" w:rsidRDefault="000755D4" w:rsidP="000755D4">
    <w:pPr>
      <w:pStyle w:val="Pieddepage"/>
      <w:jc w:val="right"/>
      <w:rPr>
        <w:color w:val="808080" w:themeColor="background1" w:themeShade="80"/>
        <w:sz w:val="18"/>
        <w:szCs w:val="18"/>
      </w:rPr>
    </w:pPr>
    <w:r w:rsidRPr="000755D4">
      <w:rPr>
        <w:color w:val="808080" w:themeColor="background1" w:themeShade="80"/>
        <w:sz w:val="18"/>
        <w:szCs w:val="18"/>
      </w:rPr>
      <w:fldChar w:fldCharType="begin"/>
    </w:r>
    <w:r w:rsidRPr="000755D4">
      <w:rPr>
        <w:color w:val="808080" w:themeColor="background1" w:themeShade="80"/>
        <w:sz w:val="18"/>
        <w:szCs w:val="18"/>
      </w:rPr>
      <w:instrText>PAGE  \* Arabic  \* MERGEFORMAT</w:instrText>
    </w:r>
    <w:r w:rsidRPr="000755D4">
      <w:rPr>
        <w:color w:val="808080" w:themeColor="background1" w:themeShade="80"/>
        <w:sz w:val="18"/>
        <w:szCs w:val="18"/>
      </w:rPr>
      <w:fldChar w:fldCharType="separate"/>
    </w:r>
    <w:r w:rsidRPr="000755D4">
      <w:rPr>
        <w:color w:val="808080" w:themeColor="background1" w:themeShade="80"/>
        <w:sz w:val="18"/>
        <w:szCs w:val="18"/>
      </w:rPr>
      <w:t>2</w:t>
    </w:r>
    <w:r w:rsidRPr="000755D4">
      <w:rPr>
        <w:color w:val="808080" w:themeColor="background1" w:themeShade="80"/>
        <w:sz w:val="18"/>
        <w:szCs w:val="18"/>
      </w:rPr>
      <w:fldChar w:fldCharType="end"/>
    </w:r>
    <w:r w:rsidRPr="000755D4">
      <w:rPr>
        <w:color w:val="808080" w:themeColor="background1" w:themeShade="80"/>
        <w:sz w:val="18"/>
        <w:szCs w:val="18"/>
      </w:rPr>
      <w:t xml:space="preserve"> /</w:t>
    </w:r>
    <w:r w:rsidRPr="000755D4">
      <w:rPr>
        <w:color w:val="808080" w:themeColor="background1" w:themeShade="80"/>
        <w:sz w:val="18"/>
        <w:szCs w:val="18"/>
      </w:rPr>
      <w:fldChar w:fldCharType="begin"/>
    </w:r>
    <w:r w:rsidRPr="000755D4">
      <w:rPr>
        <w:color w:val="808080" w:themeColor="background1" w:themeShade="80"/>
        <w:sz w:val="18"/>
        <w:szCs w:val="18"/>
      </w:rPr>
      <w:instrText>NUMPAGES  \* arabe  \* MERGEFORMAT</w:instrText>
    </w:r>
    <w:r w:rsidRPr="000755D4">
      <w:rPr>
        <w:color w:val="808080" w:themeColor="background1" w:themeShade="80"/>
        <w:sz w:val="18"/>
        <w:szCs w:val="18"/>
      </w:rPr>
      <w:fldChar w:fldCharType="separate"/>
    </w:r>
    <w:r w:rsidRPr="000755D4">
      <w:rPr>
        <w:color w:val="808080" w:themeColor="background1" w:themeShade="80"/>
        <w:sz w:val="18"/>
        <w:szCs w:val="18"/>
      </w:rPr>
      <w:t>2</w:t>
    </w:r>
    <w:r w:rsidRPr="000755D4">
      <w:rPr>
        <w:color w:val="808080" w:themeColor="background1" w:themeShade="80"/>
        <w:sz w:val="18"/>
        <w:szCs w:val="18"/>
      </w:rPr>
      <w:fldChar w:fldCharType="end"/>
    </w:r>
  </w:p>
  <w:p w14:paraId="68305A37" w14:textId="77777777" w:rsidR="00691653" w:rsidRDefault="0069165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7F8E" w14:textId="77777777" w:rsidR="00B0206F" w:rsidRDefault="00B0206F" w:rsidP="00B0206F">
    <w:pPr>
      <w:pStyle w:val="Paragraphedeliste"/>
      <w:tabs>
        <w:tab w:val="left" w:pos="5954"/>
      </w:tabs>
      <w:spacing w:line="240" w:lineRule="auto"/>
      <w:ind w:left="0"/>
      <w:jc w:val="center"/>
      <w:rPr>
        <w:color w:val="244061" w:themeColor="accent1" w:themeShade="80"/>
        <w:sz w:val="16"/>
        <w:szCs w:val="16"/>
      </w:rPr>
    </w:pPr>
    <w:r w:rsidRPr="004A56E8">
      <w:rPr>
        <w:color w:val="244061" w:themeColor="accent1" w:themeShade="80"/>
        <w:sz w:val="16"/>
        <w:szCs w:val="16"/>
      </w:rPr>
      <w:t>Siège social ZI de Gron 7, rue des Salcys CS 70711 GRON 89107 SENS Cedex Tél. 03 86 64 85 85 Fax 03 86 95 94 14 ………………………………………………………………………………………………………………………………………………………………………………………………………………</w:t>
    </w:r>
  </w:p>
  <w:p w14:paraId="5B002F5E" w14:textId="77777777" w:rsidR="00B0206F" w:rsidRDefault="00B0206F" w:rsidP="00B0206F">
    <w:pPr>
      <w:pStyle w:val="Paragraphedeliste"/>
      <w:tabs>
        <w:tab w:val="left" w:pos="5954"/>
      </w:tabs>
      <w:spacing w:line="240" w:lineRule="auto"/>
      <w:ind w:left="0"/>
      <w:jc w:val="center"/>
    </w:pPr>
    <w:r w:rsidRPr="004A56E8">
      <w:rPr>
        <w:color w:val="244061" w:themeColor="accent1" w:themeShade="80"/>
        <w:sz w:val="16"/>
        <w:szCs w:val="16"/>
      </w:rPr>
      <w:t xml:space="preserve">Tubauto S.A.S/Société par actions simplifiées au capital de 17.600.000 Euros/SIREN 342 817 947 /APE </w:t>
    </w:r>
    <w:r>
      <w:rPr>
        <w:color w:val="244061" w:themeColor="accent1" w:themeShade="80"/>
        <w:sz w:val="16"/>
        <w:szCs w:val="16"/>
      </w:rPr>
      <w:t>2512Z</w:t>
    </w:r>
    <w:r w:rsidRPr="004A56E8">
      <w:rPr>
        <w:color w:val="244061" w:themeColor="accent1" w:themeShade="80"/>
        <w:sz w:val="16"/>
        <w:szCs w:val="16"/>
      </w:rPr>
      <w:t xml:space="preserve"> / N° TVA FR 04 342 817 947      www.tubauto.fr</w:t>
    </w:r>
  </w:p>
  <w:p w14:paraId="3B2F4DA1" w14:textId="77777777" w:rsidR="00B0206F" w:rsidRDefault="00B0206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FFD2" w14:textId="77777777" w:rsidR="009C77B6" w:rsidRDefault="009C77B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F37B" w14:textId="77777777" w:rsidR="00616B9C" w:rsidRPr="00616B9C" w:rsidRDefault="00616B9C" w:rsidP="00616B9C">
    <w:pPr>
      <w:pStyle w:val="Pieddepage"/>
      <w:jc w:val="right"/>
      <w:rPr>
        <w:color w:val="808080" w:themeColor="background1" w:themeShade="80"/>
        <w:sz w:val="18"/>
        <w:szCs w:val="18"/>
      </w:rPr>
    </w:pPr>
    <w:r w:rsidRPr="00616B9C">
      <w:rPr>
        <w:color w:val="808080" w:themeColor="background1" w:themeShade="80"/>
        <w:sz w:val="18"/>
        <w:szCs w:val="18"/>
      </w:rPr>
      <w:fldChar w:fldCharType="begin"/>
    </w:r>
    <w:r w:rsidRPr="00616B9C">
      <w:rPr>
        <w:color w:val="808080" w:themeColor="background1" w:themeShade="80"/>
        <w:sz w:val="18"/>
        <w:szCs w:val="18"/>
      </w:rPr>
      <w:instrText>PAGE  \* Arabic  \* MERGEFORMAT</w:instrText>
    </w:r>
    <w:r w:rsidRPr="00616B9C">
      <w:rPr>
        <w:color w:val="808080" w:themeColor="background1" w:themeShade="80"/>
        <w:sz w:val="18"/>
        <w:szCs w:val="18"/>
      </w:rPr>
      <w:fldChar w:fldCharType="separate"/>
    </w:r>
    <w:r>
      <w:rPr>
        <w:color w:val="808080" w:themeColor="background1" w:themeShade="80"/>
        <w:sz w:val="18"/>
        <w:szCs w:val="18"/>
      </w:rPr>
      <w:t>3</w:t>
    </w:r>
    <w:r w:rsidRPr="00616B9C">
      <w:rPr>
        <w:color w:val="808080" w:themeColor="background1" w:themeShade="80"/>
        <w:sz w:val="18"/>
        <w:szCs w:val="18"/>
      </w:rPr>
      <w:fldChar w:fldCharType="end"/>
    </w:r>
    <w:r>
      <w:rPr>
        <w:color w:val="808080" w:themeColor="background1" w:themeShade="80"/>
        <w:sz w:val="18"/>
        <w:szCs w:val="18"/>
      </w:rPr>
      <w:t>/</w:t>
    </w:r>
    <w:r w:rsidRPr="00616B9C">
      <w:rPr>
        <w:color w:val="808080" w:themeColor="background1" w:themeShade="80"/>
        <w:sz w:val="18"/>
        <w:szCs w:val="18"/>
      </w:rPr>
      <w:fldChar w:fldCharType="begin"/>
    </w:r>
    <w:r w:rsidRPr="00616B9C">
      <w:rPr>
        <w:color w:val="808080" w:themeColor="background1" w:themeShade="80"/>
        <w:sz w:val="18"/>
        <w:szCs w:val="18"/>
      </w:rPr>
      <w:instrText>NUMPAGES  \* arabe  \* MERGEFORMAT</w:instrText>
    </w:r>
    <w:r w:rsidRPr="00616B9C">
      <w:rPr>
        <w:color w:val="808080" w:themeColor="background1" w:themeShade="80"/>
        <w:sz w:val="18"/>
        <w:szCs w:val="18"/>
      </w:rPr>
      <w:fldChar w:fldCharType="separate"/>
    </w:r>
    <w:r>
      <w:rPr>
        <w:color w:val="808080" w:themeColor="background1" w:themeShade="80"/>
        <w:sz w:val="18"/>
        <w:szCs w:val="18"/>
      </w:rPr>
      <w:t>11</w:t>
    </w:r>
    <w:r w:rsidRPr="00616B9C">
      <w:rPr>
        <w:color w:val="808080" w:themeColor="background1" w:themeShade="80"/>
        <w:sz w:val="18"/>
        <w:szCs w:val="18"/>
      </w:rPr>
      <w:fldChar w:fldCharType="end"/>
    </w:r>
  </w:p>
  <w:p w14:paraId="1B395530" w14:textId="77777777" w:rsidR="003A6A2B" w:rsidRDefault="003A6A2B">
    <w:pPr>
      <w:pStyle w:val="Pieddepage"/>
      <w:jc w:val="center"/>
    </w:pPr>
  </w:p>
  <w:p w14:paraId="0185CED5" w14:textId="77777777" w:rsidR="003A6A2B" w:rsidRDefault="003A6A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3C9E" w14:textId="49E7BD89" w:rsidR="00616B9C" w:rsidRPr="00616B9C" w:rsidRDefault="00616B9C" w:rsidP="00616B9C">
    <w:pPr>
      <w:pStyle w:val="Pieddepage"/>
      <w:jc w:val="right"/>
      <w:rPr>
        <w:color w:val="808080" w:themeColor="background1" w:themeShade="80"/>
        <w:sz w:val="18"/>
        <w:szCs w:val="18"/>
      </w:rPr>
    </w:pPr>
    <w:r w:rsidRPr="00616B9C">
      <w:rPr>
        <w:color w:val="808080" w:themeColor="background1" w:themeShade="80"/>
        <w:sz w:val="18"/>
        <w:szCs w:val="18"/>
      </w:rPr>
      <w:fldChar w:fldCharType="begin"/>
    </w:r>
    <w:r w:rsidRPr="00616B9C">
      <w:rPr>
        <w:color w:val="808080" w:themeColor="background1" w:themeShade="80"/>
        <w:sz w:val="18"/>
        <w:szCs w:val="18"/>
      </w:rPr>
      <w:instrText>PAGE  \* Arabic  \* MERGEFORMAT</w:instrText>
    </w:r>
    <w:r w:rsidRPr="00616B9C">
      <w:rPr>
        <w:color w:val="808080" w:themeColor="background1" w:themeShade="80"/>
        <w:sz w:val="18"/>
        <w:szCs w:val="18"/>
      </w:rPr>
      <w:fldChar w:fldCharType="separate"/>
    </w:r>
    <w:r w:rsidRPr="00616B9C">
      <w:rPr>
        <w:color w:val="808080" w:themeColor="background1" w:themeShade="80"/>
        <w:sz w:val="18"/>
        <w:szCs w:val="18"/>
      </w:rPr>
      <w:t>2</w:t>
    </w:r>
    <w:r w:rsidRPr="00616B9C">
      <w:rPr>
        <w:color w:val="808080" w:themeColor="background1" w:themeShade="80"/>
        <w:sz w:val="18"/>
        <w:szCs w:val="18"/>
      </w:rPr>
      <w:fldChar w:fldCharType="end"/>
    </w:r>
    <w:r>
      <w:rPr>
        <w:color w:val="808080" w:themeColor="background1" w:themeShade="80"/>
        <w:sz w:val="18"/>
        <w:szCs w:val="18"/>
      </w:rPr>
      <w:t>/</w:t>
    </w:r>
    <w:r w:rsidRPr="00616B9C">
      <w:rPr>
        <w:color w:val="808080" w:themeColor="background1" w:themeShade="80"/>
        <w:sz w:val="18"/>
        <w:szCs w:val="18"/>
      </w:rPr>
      <w:fldChar w:fldCharType="begin"/>
    </w:r>
    <w:r w:rsidRPr="00616B9C">
      <w:rPr>
        <w:color w:val="808080" w:themeColor="background1" w:themeShade="80"/>
        <w:sz w:val="18"/>
        <w:szCs w:val="18"/>
      </w:rPr>
      <w:instrText>NUMPAGES  \* arabe  \* MERGEFORMAT</w:instrText>
    </w:r>
    <w:r w:rsidRPr="00616B9C">
      <w:rPr>
        <w:color w:val="808080" w:themeColor="background1" w:themeShade="80"/>
        <w:sz w:val="18"/>
        <w:szCs w:val="18"/>
      </w:rPr>
      <w:fldChar w:fldCharType="separate"/>
    </w:r>
    <w:r w:rsidRPr="00616B9C">
      <w:rPr>
        <w:color w:val="808080" w:themeColor="background1" w:themeShade="80"/>
        <w:sz w:val="18"/>
        <w:szCs w:val="18"/>
      </w:rPr>
      <w:t>2</w:t>
    </w:r>
    <w:r w:rsidRPr="00616B9C">
      <w:rPr>
        <w:color w:val="808080" w:themeColor="background1" w:themeShade="80"/>
        <w:sz w:val="18"/>
        <w:szCs w:val="18"/>
      </w:rPr>
      <w:fldChar w:fldCharType="end"/>
    </w:r>
  </w:p>
  <w:p w14:paraId="786C2D24" w14:textId="77777777" w:rsidR="003A6A2B" w:rsidRDefault="003A6A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11C71" w14:textId="77777777" w:rsidR="003A6A2B" w:rsidRDefault="003A6A2B" w:rsidP="00A36F9D">
      <w:pPr>
        <w:spacing w:after="0" w:line="240" w:lineRule="auto"/>
      </w:pPr>
      <w:r>
        <w:separator/>
      </w:r>
    </w:p>
  </w:footnote>
  <w:footnote w:type="continuationSeparator" w:id="0">
    <w:p w14:paraId="19DFF769" w14:textId="77777777" w:rsidR="003A6A2B" w:rsidRDefault="003A6A2B" w:rsidP="00A36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145C" w14:textId="5D92A9AF" w:rsidR="00B0206F" w:rsidRDefault="00C17C4C" w:rsidP="00C17C4C">
    <w:pPr>
      <w:pStyle w:val="En-tte"/>
    </w:pPr>
    <w:r>
      <w:rPr>
        <w:noProof/>
      </w:rPr>
      <w:drawing>
        <wp:inline distT="0" distB="0" distL="0" distR="0" wp14:anchorId="6E2850F0" wp14:editId="41085CFF">
          <wp:extent cx="1184745" cy="263277"/>
          <wp:effectExtent l="0" t="0" r="0" b="3810"/>
          <wp:docPr id="5" name="Image 5"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248234" cy="27738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5ED6" w14:textId="49A8899E" w:rsidR="00B0206F" w:rsidRDefault="00C17C4C" w:rsidP="00C17C4C">
    <w:pPr>
      <w:pStyle w:val="En-tte"/>
      <w:jc w:val="center"/>
    </w:pPr>
    <w:r>
      <w:rPr>
        <w:noProof/>
      </w:rPr>
      <w:drawing>
        <wp:inline distT="0" distB="0" distL="0" distR="0" wp14:anchorId="1BCCA453" wp14:editId="3A2A664D">
          <wp:extent cx="2250219" cy="500049"/>
          <wp:effectExtent l="0" t="0" r="0" b="0"/>
          <wp:docPr id="4" name="Image 4"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281067" cy="50690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3998" w14:textId="1C511D91" w:rsidR="009C77B6" w:rsidRDefault="009C77B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E273" w14:textId="6EE817BE" w:rsidR="003A6A2B" w:rsidRDefault="00C17C4C">
    <w:pPr>
      <w:pStyle w:val="En-tte"/>
    </w:pPr>
    <w:r>
      <w:rPr>
        <w:noProof/>
      </w:rPr>
      <w:drawing>
        <wp:inline distT="0" distB="0" distL="0" distR="0" wp14:anchorId="1305A8A7" wp14:editId="5B23B747">
          <wp:extent cx="1184745" cy="263277"/>
          <wp:effectExtent l="0" t="0" r="0" b="3810"/>
          <wp:docPr id="12" name="Image 12"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248234" cy="277386"/>
                  </a:xfrm>
                  <a:prstGeom prst="rect">
                    <a:avLst/>
                  </a:prstGeom>
                </pic:spPr>
              </pic:pic>
            </a:graphicData>
          </a:graphic>
        </wp:inline>
      </w:drawing>
    </w:r>
    <w:r w:rsidR="003A6A2B">
      <w:tab/>
    </w:r>
    <w:r w:rsidR="003A6A2B">
      <w:tab/>
    </w:r>
  </w:p>
  <w:p w14:paraId="43CB2FB1" w14:textId="77777777" w:rsidR="003A6A2B" w:rsidRDefault="003A6A2B">
    <w:pPr>
      <w:pStyle w:val="En-tte"/>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BEC97" w14:textId="5E8480E1" w:rsidR="003A6A2B" w:rsidRDefault="00C17C4C" w:rsidP="00C17C4C">
    <w:pPr>
      <w:pStyle w:val="En-tte"/>
    </w:pPr>
    <w:r>
      <w:rPr>
        <w:noProof/>
      </w:rPr>
      <w:drawing>
        <wp:inline distT="0" distB="0" distL="0" distR="0" wp14:anchorId="7480645F" wp14:editId="7C9780AD">
          <wp:extent cx="1184745" cy="263277"/>
          <wp:effectExtent l="0" t="0" r="0" b="3810"/>
          <wp:docPr id="13" name="Image 13"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248234" cy="2773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9CF"/>
    <w:multiLevelType w:val="multilevel"/>
    <w:tmpl w:val="CB6227FA"/>
    <w:lvl w:ilvl="0">
      <w:start w:val="4"/>
      <w:numFmt w:val="decimal"/>
      <w:lvlText w:val="%1"/>
      <w:lvlJc w:val="left"/>
      <w:pPr>
        <w:ind w:left="2380" w:hanging="654"/>
      </w:pPr>
      <w:rPr>
        <w:rFonts w:hint="default"/>
        <w:lang w:val="fr-FR" w:eastAsia="en-US" w:bidi="ar-SA"/>
      </w:rPr>
    </w:lvl>
    <w:lvl w:ilvl="1">
      <w:start w:val="2"/>
      <w:numFmt w:val="decimal"/>
      <w:lvlText w:val="%1.%2"/>
      <w:lvlJc w:val="left"/>
      <w:pPr>
        <w:ind w:left="2380" w:hanging="654"/>
      </w:pPr>
      <w:rPr>
        <w:rFonts w:hint="default"/>
        <w:i/>
        <w:iCs/>
        <w:spacing w:val="-1"/>
        <w:w w:val="94"/>
        <w:lang w:val="fr-FR" w:eastAsia="en-US" w:bidi="ar-SA"/>
      </w:rPr>
    </w:lvl>
    <w:lvl w:ilvl="2">
      <w:numFmt w:val="bullet"/>
      <w:lvlText w:val="•"/>
      <w:lvlJc w:val="left"/>
      <w:pPr>
        <w:ind w:left="4276" w:hanging="654"/>
      </w:pPr>
      <w:rPr>
        <w:rFonts w:hint="default"/>
        <w:lang w:val="fr-FR" w:eastAsia="en-US" w:bidi="ar-SA"/>
      </w:rPr>
    </w:lvl>
    <w:lvl w:ilvl="3">
      <w:numFmt w:val="bullet"/>
      <w:lvlText w:val="•"/>
      <w:lvlJc w:val="left"/>
      <w:pPr>
        <w:ind w:left="5224" w:hanging="654"/>
      </w:pPr>
      <w:rPr>
        <w:rFonts w:hint="default"/>
        <w:lang w:val="fr-FR" w:eastAsia="en-US" w:bidi="ar-SA"/>
      </w:rPr>
    </w:lvl>
    <w:lvl w:ilvl="4">
      <w:numFmt w:val="bullet"/>
      <w:lvlText w:val="•"/>
      <w:lvlJc w:val="left"/>
      <w:pPr>
        <w:ind w:left="6172" w:hanging="654"/>
      </w:pPr>
      <w:rPr>
        <w:rFonts w:hint="default"/>
        <w:lang w:val="fr-FR" w:eastAsia="en-US" w:bidi="ar-SA"/>
      </w:rPr>
    </w:lvl>
    <w:lvl w:ilvl="5">
      <w:numFmt w:val="bullet"/>
      <w:lvlText w:val="•"/>
      <w:lvlJc w:val="left"/>
      <w:pPr>
        <w:ind w:left="7120" w:hanging="654"/>
      </w:pPr>
      <w:rPr>
        <w:rFonts w:hint="default"/>
        <w:lang w:val="fr-FR" w:eastAsia="en-US" w:bidi="ar-SA"/>
      </w:rPr>
    </w:lvl>
    <w:lvl w:ilvl="6">
      <w:numFmt w:val="bullet"/>
      <w:lvlText w:val="•"/>
      <w:lvlJc w:val="left"/>
      <w:pPr>
        <w:ind w:left="8068" w:hanging="654"/>
      </w:pPr>
      <w:rPr>
        <w:rFonts w:hint="default"/>
        <w:lang w:val="fr-FR" w:eastAsia="en-US" w:bidi="ar-SA"/>
      </w:rPr>
    </w:lvl>
    <w:lvl w:ilvl="7">
      <w:numFmt w:val="bullet"/>
      <w:lvlText w:val="•"/>
      <w:lvlJc w:val="left"/>
      <w:pPr>
        <w:ind w:left="9016" w:hanging="654"/>
      </w:pPr>
      <w:rPr>
        <w:rFonts w:hint="default"/>
        <w:lang w:val="fr-FR" w:eastAsia="en-US" w:bidi="ar-SA"/>
      </w:rPr>
    </w:lvl>
    <w:lvl w:ilvl="8">
      <w:numFmt w:val="bullet"/>
      <w:lvlText w:val="•"/>
      <w:lvlJc w:val="left"/>
      <w:pPr>
        <w:ind w:left="9964" w:hanging="654"/>
      </w:pPr>
      <w:rPr>
        <w:rFonts w:hint="default"/>
        <w:lang w:val="fr-FR" w:eastAsia="en-US" w:bidi="ar-SA"/>
      </w:rPr>
    </w:lvl>
  </w:abstractNum>
  <w:abstractNum w:abstractNumId="1" w15:restartNumberingAfterBreak="0">
    <w:nsid w:val="06A34AD9"/>
    <w:multiLevelType w:val="hybridMultilevel"/>
    <w:tmpl w:val="5372B98E"/>
    <w:lvl w:ilvl="0" w:tplc="0632FFB6">
      <w:numFmt w:val="bullet"/>
      <w:lvlText w:val="-"/>
      <w:lvlJc w:val="left"/>
      <w:pPr>
        <w:ind w:left="184" w:hanging="89"/>
      </w:pPr>
      <w:rPr>
        <w:rFonts w:hint="default"/>
        <w:w w:val="92"/>
        <w:lang w:val="fr-FR" w:eastAsia="en-US" w:bidi="ar-SA"/>
      </w:rPr>
    </w:lvl>
    <w:lvl w:ilvl="1" w:tplc="6EBA78D4">
      <w:numFmt w:val="bullet"/>
      <w:lvlText w:val="•"/>
      <w:lvlJc w:val="left"/>
      <w:pPr>
        <w:ind w:left="347" w:hanging="89"/>
      </w:pPr>
      <w:rPr>
        <w:rFonts w:hint="default"/>
        <w:lang w:val="fr-FR" w:eastAsia="en-US" w:bidi="ar-SA"/>
      </w:rPr>
    </w:lvl>
    <w:lvl w:ilvl="2" w:tplc="CFF0A46A">
      <w:numFmt w:val="bullet"/>
      <w:lvlText w:val="•"/>
      <w:lvlJc w:val="left"/>
      <w:pPr>
        <w:ind w:left="514" w:hanging="89"/>
      </w:pPr>
      <w:rPr>
        <w:rFonts w:hint="default"/>
        <w:lang w:val="fr-FR" w:eastAsia="en-US" w:bidi="ar-SA"/>
      </w:rPr>
    </w:lvl>
    <w:lvl w:ilvl="3" w:tplc="FF98F228">
      <w:numFmt w:val="bullet"/>
      <w:lvlText w:val="•"/>
      <w:lvlJc w:val="left"/>
      <w:pPr>
        <w:ind w:left="681" w:hanging="89"/>
      </w:pPr>
      <w:rPr>
        <w:rFonts w:hint="default"/>
        <w:lang w:val="fr-FR" w:eastAsia="en-US" w:bidi="ar-SA"/>
      </w:rPr>
    </w:lvl>
    <w:lvl w:ilvl="4" w:tplc="AE709A9A">
      <w:numFmt w:val="bullet"/>
      <w:lvlText w:val="•"/>
      <w:lvlJc w:val="left"/>
      <w:pPr>
        <w:ind w:left="848" w:hanging="89"/>
      </w:pPr>
      <w:rPr>
        <w:rFonts w:hint="default"/>
        <w:lang w:val="fr-FR" w:eastAsia="en-US" w:bidi="ar-SA"/>
      </w:rPr>
    </w:lvl>
    <w:lvl w:ilvl="5" w:tplc="9656F062">
      <w:numFmt w:val="bullet"/>
      <w:lvlText w:val="•"/>
      <w:lvlJc w:val="left"/>
      <w:pPr>
        <w:ind w:left="1016" w:hanging="89"/>
      </w:pPr>
      <w:rPr>
        <w:rFonts w:hint="default"/>
        <w:lang w:val="fr-FR" w:eastAsia="en-US" w:bidi="ar-SA"/>
      </w:rPr>
    </w:lvl>
    <w:lvl w:ilvl="6" w:tplc="94D078E2">
      <w:numFmt w:val="bullet"/>
      <w:lvlText w:val="•"/>
      <w:lvlJc w:val="left"/>
      <w:pPr>
        <w:ind w:left="1183" w:hanging="89"/>
      </w:pPr>
      <w:rPr>
        <w:rFonts w:hint="default"/>
        <w:lang w:val="fr-FR" w:eastAsia="en-US" w:bidi="ar-SA"/>
      </w:rPr>
    </w:lvl>
    <w:lvl w:ilvl="7" w:tplc="F2F8CE0C">
      <w:numFmt w:val="bullet"/>
      <w:lvlText w:val="•"/>
      <w:lvlJc w:val="left"/>
      <w:pPr>
        <w:ind w:left="1350" w:hanging="89"/>
      </w:pPr>
      <w:rPr>
        <w:rFonts w:hint="default"/>
        <w:lang w:val="fr-FR" w:eastAsia="en-US" w:bidi="ar-SA"/>
      </w:rPr>
    </w:lvl>
    <w:lvl w:ilvl="8" w:tplc="34FE5CE6">
      <w:numFmt w:val="bullet"/>
      <w:lvlText w:val="•"/>
      <w:lvlJc w:val="left"/>
      <w:pPr>
        <w:ind w:left="1517" w:hanging="89"/>
      </w:pPr>
      <w:rPr>
        <w:rFonts w:hint="default"/>
        <w:lang w:val="fr-FR" w:eastAsia="en-US" w:bidi="ar-SA"/>
      </w:rPr>
    </w:lvl>
  </w:abstractNum>
  <w:abstractNum w:abstractNumId="2" w15:restartNumberingAfterBreak="0">
    <w:nsid w:val="07197D52"/>
    <w:multiLevelType w:val="multilevel"/>
    <w:tmpl w:val="217020FE"/>
    <w:lvl w:ilvl="0">
      <w:start w:val="2"/>
      <w:numFmt w:val="decimal"/>
      <w:lvlText w:val="%1"/>
      <w:lvlJc w:val="left"/>
      <w:pPr>
        <w:ind w:left="2888" w:hanging="757"/>
      </w:pPr>
      <w:rPr>
        <w:rFonts w:hint="default"/>
        <w:lang w:val="fr-FR" w:eastAsia="en-US" w:bidi="ar-SA"/>
      </w:rPr>
    </w:lvl>
    <w:lvl w:ilvl="1">
      <w:start w:val="2"/>
      <w:numFmt w:val="decimal"/>
      <w:lvlText w:val="%1.%2"/>
      <w:lvlJc w:val="left"/>
      <w:pPr>
        <w:ind w:left="2888" w:hanging="757"/>
      </w:pPr>
      <w:rPr>
        <w:rFonts w:hint="default"/>
        <w:lang w:val="fr-FR" w:eastAsia="en-US" w:bidi="ar-SA"/>
      </w:rPr>
    </w:lvl>
    <w:lvl w:ilvl="2">
      <w:start w:val="1"/>
      <w:numFmt w:val="decimal"/>
      <w:lvlText w:val="%1.%2.%3"/>
      <w:lvlJc w:val="left"/>
      <w:pPr>
        <w:ind w:left="2888" w:hanging="757"/>
        <w:jc w:val="right"/>
      </w:pPr>
      <w:rPr>
        <w:rFonts w:hint="default"/>
        <w:spacing w:val="-1"/>
        <w:w w:val="102"/>
        <w:lang w:val="fr-FR" w:eastAsia="en-US" w:bidi="ar-SA"/>
      </w:rPr>
    </w:lvl>
    <w:lvl w:ilvl="3">
      <w:numFmt w:val="bullet"/>
      <w:lvlText w:val="•"/>
      <w:lvlJc w:val="left"/>
      <w:pPr>
        <w:ind w:left="5574" w:hanging="757"/>
      </w:pPr>
      <w:rPr>
        <w:rFonts w:hint="default"/>
        <w:lang w:val="fr-FR" w:eastAsia="en-US" w:bidi="ar-SA"/>
      </w:rPr>
    </w:lvl>
    <w:lvl w:ilvl="4">
      <w:numFmt w:val="bullet"/>
      <w:lvlText w:val="•"/>
      <w:lvlJc w:val="left"/>
      <w:pPr>
        <w:ind w:left="6472" w:hanging="757"/>
      </w:pPr>
      <w:rPr>
        <w:rFonts w:hint="default"/>
        <w:lang w:val="fr-FR" w:eastAsia="en-US" w:bidi="ar-SA"/>
      </w:rPr>
    </w:lvl>
    <w:lvl w:ilvl="5">
      <w:numFmt w:val="bullet"/>
      <w:lvlText w:val="•"/>
      <w:lvlJc w:val="left"/>
      <w:pPr>
        <w:ind w:left="7370" w:hanging="757"/>
      </w:pPr>
      <w:rPr>
        <w:rFonts w:hint="default"/>
        <w:lang w:val="fr-FR" w:eastAsia="en-US" w:bidi="ar-SA"/>
      </w:rPr>
    </w:lvl>
    <w:lvl w:ilvl="6">
      <w:numFmt w:val="bullet"/>
      <w:lvlText w:val="•"/>
      <w:lvlJc w:val="left"/>
      <w:pPr>
        <w:ind w:left="8268" w:hanging="757"/>
      </w:pPr>
      <w:rPr>
        <w:rFonts w:hint="default"/>
        <w:lang w:val="fr-FR" w:eastAsia="en-US" w:bidi="ar-SA"/>
      </w:rPr>
    </w:lvl>
    <w:lvl w:ilvl="7">
      <w:numFmt w:val="bullet"/>
      <w:lvlText w:val="•"/>
      <w:lvlJc w:val="left"/>
      <w:pPr>
        <w:ind w:left="9166" w:hanging="757"/>
      </w:pPr>
      <w:rPr>
        <w:rFonts w:hint="default"/>
        <w:lang w:val="fr-FR" w:eastAsia="en-US" w:bidi="ar-SA"/>
      </w:rPr>
    </w:lvl>
    <w:lvl w:ilvl="8">
      <w:numFmt w:val="bullet"/>
      <w:lvlText w:val="•"/>
      <w:lvlJc w:val="left"/>
      <w:pPr>
        <w:ind w:left="10064" w:hanging="757"/>
      </w:pPr>
      <w:rPr>
        <w:rFonts w:hint="default"/>
        <w:lang w:val="fr-FR" w:eastAsia="en-US" w:bidi="ar-SA"/>
      </w:rPr>
    </w:lvl>
  </w:abstractNum>
  <w:abstractNum w:abstractNumId="3" w15:restartNumberingAfterBreak="0">
    <w:nsid w:val="0C5012CE"/>
    <w:multiLevelType w:val="hybridMultilevel"/>
    <w:tmpl w:val="56B852A2"/>
    <w:lvl w:ilvl="0" w:tplc="8D26530C">
      <w:numFmt w:val="bullet"/>
      <w:lvlText w:val="-"/>
      <w:lvlJc w:val="left"/>
      <w:pPr>
        <w:ind w:left="174" w:hanging="87"/>
      </w:pPr>
      <w:rPr>
        <w:rFonts w:hint="default"/>
        <w:w w:val="92"/>
        <w:lang w:val="fr-FR" w:eastAsia="en-US" w:bidi="ar-SA"/>
      </w:rPr>
    </w:lvl>
    <w:lvl w:ilvl="1" w:tplc="6B02AF8A">
      <w:numFmt w:val="bullet"/>
      <w:lvlText w:val="•"/>
      <w:lvlJc w:val="left"/>
      <w:pPr>
        <w:ind w:left="319" w:hanging="87"/>
      </w:pPr>
      <w:rPr>
        <w:rFonts w:hint="default"/>
        <w:lang w:val="fr-FR" w:eastAsia="en-US" w:bidi="ar-SA"/>
      </w:rPr>
    </w:lvl>
    <w:lvl w:ilvl="2" w:tplc="BB6EE284">
      <w:numFmt w:val="bullet"/>
      <w:lvlText w:val="•"/>
      <w:lvlJc w:val="left"/>
      <w:pPr>
        <w:ind w:left="459" w:hanging="87"/>
      </w:pPr>
      <w:rPr>
        <w:rFonts w:hint="default"/>
        <w:lang w:val="fr-FR" w:eastAsia="en-US" w:bidi="ar-SA"/>
      </w:rPr>
    </w:lvl>
    <w:lvl w:ilvl="3" w:tplc="A250629C">
      <w:numFmt w:val="bullet"/>
      <w:lvlText w:val="•"/>
      <w:lvlJc w:val="left"/>
      <w:pPr>
        <w:ind w:left="599" w:hanging="87"/>
      </w:pPr>
      <w:rPr>
        <w:rFonts w:hint="default"/>
        <w:lang w:val="fr-FR" w:eastAsia="en-US" w:bidi="ar-SA"/>
      </w:rPr>
    </w:lvl>
    <w:lvl w:ilvl="4" w:tplc="9A6A7FA4">
      <w:numFmt w:val="bullet"/>
      <w:lvlText w:val="•"/>
      <w:lvlJc w:val="left"/>
      <w:pPr>
        <w:ind w:left="739" w:hanging="87"/>
      </w:pPr>
      <w:rPr>
        <w:rFonts w:hint="default"/>
        <w:lang w:val="fr-FR" w:eastAsia="en-US" w:bidi="ar-SA"/>
      </w:rPr>
    </w:lvl>
    <w:lvl w:ilvl="5" w:tplc="48787778">
      <w:numFmt w:val="bullet"/>
      <w:lvlText w:val="•"/>
      <w:lvlJc w:val="left"/>
      <w:pPr>
        <w:ind w:left="879" w:hanging="87"/>
      </w:pPr>
      <w:rPr>
        <w:rFonts w:hint="default"/>
        <w:lang w:val="fr-FR" w:eastAsia="en-US" w:bidi="ar-SA"/>
      </w:rPr>
    </w:lvl>
    <w:lvl w:ilvl="6" w:tplc="C102E88C">
      <w:numFmt w:val="bullet"/>
      <w:lvlText w:val="•"/>
      <w:lvlJc w:val="left"/>
      <w:pPr>
        <w:ind w:left="1018" w:hanging="87"/>
      </w:pPr>
      <w:rPr>
        <w:rFonts w:hint="default"/>
        <w:lang w:val="fr-FR" w:eastAsia="en-US" w:bidi="ar-SA"/>
      </w:rPr>
    </w:lvl>
    <w:lvl w:ilvl="7" w:tplc="F856C5A2">
      <w:numFmt w:val="bullet"/>
      <w:lvlText w:val="•"/>
      <w:lvlJc w:val="left"/>
      <w:pPr>
        <w:ind w:left="1158" w:hanging="87"/>
      </w:pPr>
      <w:rPr>
        <w:rFonts w:hint="default"/>
        <w:lang w:val="fr-FR" w:eastAsia="en-US" w:bidi="ar-SA"/>
      </w:rPr>
    </w:lvl>
    <w:lvl w:ilvl="8" w:tplc="5C8861BE">
      <w:numFmt w:val="bullet"/>
      <w:lvlText w:val="•"/>
      <w:lvlJc w:val="left"/>
      <w:pPr>
        <w:ind w:left="1298" w:hanging="87"/>
      </w:pPr>
      <w:rPr>
        <w:rFonts w:hint="default"/>
        <w:lang w:val="fr-FR" w:eastAsia="en-US" w:bidi="ar-SA"/>
      </w:rPr>
    </w:lvl>
  </w:abstractNum>
  <w:abstractNum w:abstractNumId="4" w15:restartNumberingAfterBreak="0">
    <w:nsid w:val="0F735450"/>
    <w:multiLevelType w:val="multilevel"/>
    <w:tmpl w:val="A6327966"/>
    <w:lvl w:ilvl="0">
      <w:start w:val="2"/>
      <w:numFmt w:val="decimal"/>
      <w:lvlText w:val="%1"/>
      <w:lvlJc w:val="left"/>
      <w:pPr>
        <w:ind w:left="2594" w:hanging="353"/>
      </w:pPr>
      <w:rPr>
        <w:rFonts w:hint="default"/>
        <w:lang w:val="fr-FR" w:eastAsia="en-US" w:bidi="ar-SA"/>
      </w:rPr>
    </w:lvl>
    <w:lvl w:ilvl="1">
      <w:start w:val="1"/>
      <w:numFmt w:val="decimal"/>
      <w:lvlText w:val="%1.%2."/>
      <w:lvlJc w:val="left"/>
      <w:pPr>
        <w:ind w:left="2594" w:hanging="353"/>
      </w:pPr>
      <w:rPr>
        <w:rFonts w:hint="default"/>
        <w:spacing w:val="-1"/>
        <w:w w:val="100"/>
        <w:lang w:val="fr-FR" w:eastAsia="en-US" w:bidi="ar-SA"/>
      </w:rPr>
    </w:lvl>
    <w:lvl w:ilvl="2">
      <w:numFmt w:val="bullet"/>
      <w:lvlText w:val="•"/>
      <w:lvlJc w:val="left"/>
      <w:pPr>
        <w:ind w:left="4452" w:hanging="353"/>
      </w:pPr>
      <w:rPr>
        <w:rFonts w:hint="default"/>
        <w:lang w:val="fr-FR" w:eastAsia="en-US" w:bidi="ar-SA"/>
      </w:rPr>
    </w:lvl>
    <w:lvl w:ilvl="3">
      <w:numFmt w:val="bullet"/>
      <w:lvlText w:val="•"/>
      <w:lvlJc w:val="left"/>
      <w:pPr>
        <w:ind w:left="5378" w:hanging="353"/>
      </w:pPr>
      <w:rPr>
        <w:rFonts w:hint="default"/>
        <w:lang w:val="fr-FR" w:eastAsia="en-US" w:bidi="ar-SA"/>
      </w:rPr>
    </w:lvl>
    <w:lvl w:ilvl="4">
      <w:numFmt w:val="bullet"/>
      <w:lvlText w:val="•"/>
      <w:lvlJc w:val="left"/>
      <w:pPr>
        <w:ind w:left="6304" w:hanging="353"/>
      </w:pPr>
      <w:rPr>
        <w:rFonts w:hint="default"/>
        <w:lang w:val="fr-FR" w:eastAsia="en-US" w:bidi="ar-SA"/>
      </w:rPr>
    </w:lvl>
    <w:lvl w:ilvl="5">
      <w:numFmt w:val="bullet"/>
      <w:lvlText w:val="•"/>
      <w:lvlJc w:val="left"/>
      <w:pPr>
        <w:ind w:left="7230" w:hanging="353"/>
      </w:pPr>
      <w:rPr>
        <w:rFonts w:hint="default"/>
        <w:lang w:val="fr-FR" w:eastAsia="en-US" w:bidi="ar-SA"/>
      </w:rPr>
    </w:lvl>
    <w:lvl w:ilvl="6">
      <w:numFmt w:val="bullet"/>
      <w:lvlText w:val="•"/>
      <w:lvlJc w:val="left"/>
      <w:pPr>
        <w:ind w:left="8156" w:hanging="353"/>
      </w:pPr>
      <w:rPr>
        <w:rFonts w:hint="default"/>
        <w:lang w:val="fr-FR" w:eastAsia="en-US" w:bidi="ar-SA"/>
      </w:rPr>
    </w:lvl>
    <w:lvl w:ilvl="7">
      <w:numFmt w:val="bullet"/>
      <w:lvlText w:val="•"/>
      <w:lvlJc w:val="left"/>
      <w:pPr>
        <w:ind w:left="9082" w:hanging="353"/>
      </w:pPr>
      <w:rPr>
        <w:rFonts w:hint="default"/>
        <w:lang w:val="fr-FR" w:eastAsia="en-US" w:bidi="ar-SA"/>
      </w:rPr>
    </w:lvl>
    <w:lvl w:ilvl="8">
      <w:numFmt w:val="bullet"/>
      <w:lvlText w:val="•"/>
      <w:lvlJc w:val="left"/>
      <w:pPr>
        <w:ind w:left="10008" w:hanging="353"/>
      </w:pPr>
      <w:rPr>
        <w:rFonts w:hint="default"/>
        <w:lang w:val="fr-FR" w:eastAsia="en-US" w:bidi="ar-SA"/>
      </w:rPr>
    </w:lvl>
  </w:abstractNum>
  <w:abstractNum w:abstractNumId="5" w15:restartNumberingAfterBreak="0">
    <w:nsid w:val="105A7CCE"/>
    <w:multiLevelType w:val="multilevel"/>
    <w:tmpl w:val="8E946974"/>
    <w:lvl w:ilvl="0">
      <w:start w:val="3"/>
      <w:numFmt w:val="decimal"/>
      <w:lvlText w:val="%1"/>
      <w:lvlJc w:val="left"/>
      <w:pPr>
        <w:ind w:left="2060" w:hanging="335"/>
      </w:pPr>
      <w:rPr>
        <w:rFonts w:hint="default"/>
        <w:lang w:val="fr-FR" w:eastAsia="en-US" w:bidi="ar-SA"/>
      </w:rPr>
    </w:lvl>
    <w:lvl w:ilvl="1">
      <w:start w:val="3"/>
      <w:numFmt w:val="decimal"/>
      <w:lvlText w:val="%1.%2."/>
      <w:lvlJc w:val="left"/>
      <w:pPr>
        <w:ind w:left="2060" w:hanging="335"/>
      </w:pPr>
      <w:rPr>
        <w:rFonts w:ascii="Cambria" w:eastAsia="Cambria" w:hAnsi="Cambria" w:cs="Cambria" w:hint="default"/>
        <w:i/>
        <w:iCs/>
        <w:spacing w:val="-1"/>
        <w:w w:val="91"/>
        <w:sz w:val="19"/>
        <w:szCs w:val="19"/>
        <w:lang w:val="fr-FR" w:eastAsia="en-US" w:bidi="ar-SA"/>
      </w:rPr>
    </w:lvl>
    <w:lvl w:ilvl="2">
      <w:numFmt w:val="bullet"/>
      <w:lvlText w:val="•"/>
      <w:lvlJc w:val="left"/>
      <w:pPr>
        <w:ind w:left="4020" w:hanging="335"/>
      </w:pPr>
      <w:rPr>
        <w:rFonts w:hint="default"/>
        <w:lang w:val="fr-FR" w:eastAsia="en-US" w:bidi="ar-SA"/>
      </w:rPr>
    </w:lvl>
    <w:lvl w:ilvl="3">
      <w:numFmt w:val="bullet"/>
      <w:lvlText w:val="•"/>
      <w:lvlJc w:val="left"/>
      <w:pPr>
        <w:ind w:left="5000" w:hanging="335"/>
      </w:pPr>
      <w:rPr>
        <w:rFonts w:hint="default"/>
        <w:lang w:val="fr-FR" w:eastAsia="en-US" w:bidi="ar-SA"/>
      </w:rPr>
    </w:lvl>
    <w:lvl w:ilvl="4">
      <w:numFmt w:val="bullet"/>
      <w:lvlText w:val="•"/>
      <w:lvlJc w:val="left"/>
      <w:pPr>
        <w:ind w:left="5980" w:hanging="335"/>
      </w:pPr>
      <w:rPr>
        <w:rFonts w:hint="default"/>
        <w:lang w:val="fr-FR" w:eastAsia="en-US" w:bidi="ar-SA"/>
      </w:rPr>
    </w:lvl>
    <w:lvl w:ilvl="5">
      <w:numFmt w:val="bullet"/>
      <w:lvlText w:val="•"/>
      <w:lvlJc w:val="left"/>
      <w:pPr>
        <w:ind w:left="6960" w:hanging="335"/>
      </w:pPr>
      <w:rPr>
        <w:rFonts w:hint="default"/>
        <w:lang w:val="fr-FR" w:eastAsia="en-US" w:bidi="ar-SA"/>
      </w:rPr>
    </w:lvl>
    <w:lvl w:ilvl="6">
      <w:numFmt w:val="bullet"/>
      <w:lvlText w:val="•"/>
      <w:lvlJc w:val="left"/>
      <w:pPr>
        <w:ind w:left="7940" w:hanging="335"/>
      </w:pPr>
      <w:rPr>
        <w:rFonts w:hint="default"/>
        <w:lang w:val="fr-FR" w:eastAsia="en-US" w:bidi="ar-SA"/>
      </w:rPr>
    </w:lvl>
    <w:lvl w:ilvl="7">
      <w:numFmt w:val="bullet"/>
      <w:lvlText w:val="•"/>
      <w:lvlJc w:val="left"/>
      <w:pPr>
        <w:ind w:left="8920" w:hanging="335"/>
      </w:pPr>
      <w:rPr>
        <w:rFonts w:hint="default"/>
        <w:lang w:val="fr-FR" w:eastAsia="en-US" w:bidi="ar-SA"/>
      </w:rPr>
    </w:lvl>
    <w:lvl w:ilvl="8">
      <w:numFmt w:val="bullet"/>
      <w:lvlText w:val="•"/>
      <w:lvlJc w:val="left"/>
      <w:pPr>
        <w:ind w:left="9900" w:hanging="335"/>
      </w:pPr>
      <w:rPr>
        <w:rFonts w:hint="default"/>
        <w:lang w:val="fr-FR" w:eastAsia="en-US" w:bidi="ar-SA"/>
      </w:rPr>
    </w:lvl>
  </w:abstractNum>
  <w:abstractNum w:abstractNumId="6" w15:restartNumberingAfterBreak="0">
    <w:nsid w:val="15BA3770"/>
    <w:multiLevelType w:val="hybridMultilevel"/>
    <w:tmpl w:val="62BC6180"/>
    <w:lvl w:ilvl="0" w:tplc="2FD8FB90">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53515E"/>
    <w:multiLevelType w:val="hybridMultilevel"/>
    <w:tmpl w:val="99F615B8"/>
    <w:lvl w:ilvl="0" w:tplc="7452FEDC">
      <w:start w:val="7"/>
      <w:numFmt w:val="decimal"/>
      <w:lvlText w:val="%1"/>
      <w:lvlJc w:val="left"/>
      <w:pPr>
        <w:ind w:left="1989" w:hanging="445"/>
      </w:pPr>
      <w:rPr>
        <w:rFonts w:hint="default"/>
        <w:w w:val="95"/>
        <w:lang w:val="fr-FR" w:eastAsia="en-US" w:bidi="ar-SA"/>
      </w:rPr>
    </w:lvl>
    <w:lvl w:ilvl="1" w:tplc="F606CCAA">
      <w:start w:val="13"/>
      <w:numFmt w:val="decimal"/>
      <w:lvlText w:val="%2"/>
      <w:lvlJc w:val="left"/>
      <w:pPr>
        <w:ind w:left="2221" w:hanging="448"/>
      </w:pPr>
      <w:rPr>
        <w:rFonts w:hint="default"/>
        <w:i/>
        <w:iCs/>
        <w:w w:val="104"/>
        <w:lang w:val="fr-FR" w:eastAsia="en-US" w:bidi="ar-SA"/>
      </w:rPr>
    </w:lvl>
    <w:lvl w:ilvl="2" w:tplc="27C0477C">
      <w:numFmt w:val="bullet"/>
      <w:lvlText w:val="•"/>
      <w:lvlJc w:val="left"/>
      <w:pPr>
        <w:ind w:left="3291" w:hanging="448"/>
      </w:pPr>
      <w:rPr>
        <w:rFonts w:hint="default"/>
        <w:lang w:val="fr-FR" w:eastAsia="en-US" w:bidi="ar-SA"/>
      </w:rPr>
    </w:lvl>
    <w:lvl w:ilvl="3" w:tplc="CD84EAE0">
      <w:numFmt w:val="bullet"/>
      <w:lvlText w:val="•"/>
      <w:lvlJc w:val="left"/>
      <w:pPr>
        <w:ind w:left="4362" w:hanging="448"/>
      </w:pPr>
      <w:rPr>
        <w:rFonts w:hint="default"/>
        <w:lang w:val="fr-FR" w:eastAsia="en-US" w:bidi="ar-SA"/>
      </w:rPr>
    </w:lvl>
    <w:lvl w:ilvl="4" w:tplc="466A9D5E">
      <w:numFmt w:val="bullet"/>
      <w:lvlText w:val="•"/>
      <w:lvlJc w:val="left"/>
      <w:pPr>
        <w:ind w:left="5433" w:hanging="448"/>
      </w:pPr>
      <w:rPr>
        <w:rFonts w:hint="default"/>
        <w:lang w:val="fr-FR" w:eastAsia="en-US" w:bidi="ar-SA"/>
      </w:rPr>
    </w:lvl>
    <w:lvl w:ilvl="5" w:tplc="C71877FC">
      <w:numFmt w:val="bullet"/>
      <w:lvlText w:val="•"/>
      <w:lvlJc w:val="left"/>
      <w:pPr>
        <w:ind w:left="6504" w:hanging="448"/>
      </w:pPr>
      <w:rPr>
        <w:rFonts w:hint="default"/>
        <w:lang w:val="fr-FR" w:eastAsia="en-US" w:bidi="ar-SA"/>
      </w:rPr>
    </w:lvl>
    <w:lvl w:ilvl="6" w:tplc="7AE66810">
      <w:numFmt w:val="bullet"/>
      <w:lvlText w:val="•"/>
      <w:lvlJc w:val="left"/>
      <w:pPr>
        <w:ind w:left="7575" w:hanging="448"/>
      </w:pPr>
      <w:rPr>
        <w:rFonts w:hint="default"/>
        <w:lang w:val="fr-FR" w:eastAsia="en-US" w:bidi="ar-SA"/>
      </w:rPr>
    </w:lvl>
    <w:lvl w:ilvl="7" w:tplc="89726260">
      <w:numFmt w:val="bullet"/>
      <w:lvlText w:val="•"/>
      <w:lvlJc w:val="left"/>
      <w:pPr>
        <w:ind w:left="8646" w:hanging="448"/>
      </w:pPr>
      <w:rPr>
        <w:rFonts w:hint="default"/>
        <w:lang w:val="fr-FR" w:eastAsia="en-US" w:bidi="ar-SA"/>
      </w:rPr>
    </w:lvl>
    <w:lvl w:ilvl="8" w:tplc="902C5A7E">
      <w:numFmt w:val="bullet"/>
      <w:lvlText w:val="•"/>
      <w:lvlJc w:val="left"/>
      <w:pPr>
        <w:ind w:left="9717" w:hanging="448"/>
      </w:pPr>
      <w:rPr>
        <w:rFonts w:hint="default"/>
        <w:lang w:val="fr-FR" w:eastAsia="en-US" w:bidi="ar-SA"/>
      </w:rPr>
    </w:lvl>
  </w:abstractNum>
  <w:abstractNum w:abstractNumId="8" w15:restartNumberingAfterBreak="0">
    <w:nsid w:val="19185B8C"/>
    <w:multiLevelType w:val="hybridMultilevel"/>
    <w:tmpl w:val="C1FEE3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B24783B"/>
    <w:multiLevelType w:val="multilevel"/>
    <w:tmpl w:val="BBE02EAC"/>
    <w:lvl w:ilvl="0">
      <w:start w:val="4"/>
      <w:numFmt w:val="decimal"/>
      <w:lvlText w:val="%1"/>
      <w:lvlJc w:val="left"/>
      <w:pPr>
        <w:ind w:left="2380" w:hanging="654"/>
      </w:pPr>
      <w:rPr>
        <w:rFonts w:hint="default"/>
        <w:lang w:val="fr-FR" w:eastAsia="en-US" w:bidi="ar-SA"/>
      </w:rPr>
    </w:lvl>
    <w:lvl w:ilvl="1">
      <w:start w:val="1"/>
      <w:numFmt w:val="decimal"/>
      <w:lvlText w:val="%1.%2"/>
      <w:lvlJc w:val="left"/>
      <w:pPr>
        <w:ind w:left="2380" w:hanging="654"/>
      </w:pPr>
      <w:rPr>
        <w:rFonts w:hint="default"/>
        <w:i/>
        <w:iCs/>
        <w:spacing w:val="-1"/>
        <w:w w:val="94"/>
        <w:lang w:val="fr-FR" w:eastAsia="en-US" w:bidi="ar-SA"/>
      </w:rPr>
    </w:lvl>
    <w:lvl w:ilvl="2">
      <w:numFmt w:val="bullet"/>
      <w:lvlText w:val="•"/>
      <w:lvlJc w:val="left"/>
      <w:pPr>
        <w:ind w:left="4276" w:hanging="654"/>
      </w:pPr>
      <w:rPr>
        <w:rFonts w:hint="default"/>
        <w:lang w:val="fr-FR" w:eastAsia="en-US" w:bidi="ar-SA"/>
      </w:rPr>
    </w:lvl>
    <w:lvl w:ilvl="3">
      <w:numFmt w:val="bullet"/>
      <w:lvlText w:val="•"/>
      <w:lvlJc w:val="left"/>
      <w:pPr>
        <w:ind w:left="5224" w:hanging="654"/>
      </w:pPr>
      <w:rPr>
        <w:rFonts w:hint="default"/>
        <w:lang w:val="fr-FR" w:eastAsia="en-US" w:bidi="ar-SA"/>
      </w:rPr>
    </w:lvl>
    <w:lvl w:ilvl="4">
      <w:numFmt w:val="bullet"/>
      <w:lvlText w:val="•"/>
      <w:lvlJc w:val="left"/>
      <w:pPr>
        <w:ind w:left="6172" w:hanging="654"/>
      </w:pPr>
      <w:rPr>
        <w:rFonts w:hint="default"/>
        <w:lang w:val="fr-FR" w:eastAsia="en-US" w:bidi="ar-SA"/>
      </w:rPr>
    </w:lvl>
    <w:lvl w:ilvl="5">
      <w:numFmt w:val="bullet"/>
      <w:lvlText w:val="•"/>
      <w:lvlJc w:val="left"/>
      <w:pPr>
        <w:ind w:left="7120" w:hanging="654"/>
      </w:pPr>
      <w:rPr>
        <w:rFonts w:hint="default"/>
        <w:lang w:val="fr-FR" w:eastAsia="en-US" w:bidi="ar-SA"/>
      </w:rPr>
    </w:lvl>
    <w:lvl w:ilvl="6">
      <w:numFmt w:val="bullet"/>
      <w:lvlText w:val="•"/>
      <w:lvlJc w:val="left"/>
      <w:pPr>
        <w:ind w:left="8068" w:hanging="654"/>
      </w:pPr>
      <w:rPr>
        <w:rFonts w:hint="default"/>
        <w:lang w:val="fr-FR" w:eastAsia="en-US" w:bidi="ar-SA"/>
      </w:rPr>
    </w:lvl>
    <w:lvl w:ilvl="7">
      <w:numFmt w:val="bullet"/>
      <w:lvlText w:val="•"/>
      <w:lvlJc w:val="left"/>
      <w:pPr>
        <w:ind w:left="9016" w:hanging="654"/>
      </w:pPr>
      <w:rPr>
        <w:rFonts w:hint="default"/>
        <w:lang w:val="fr-FR" w:eastAsia="en-US" w:bidi="ar-SA"/>
      </w:rPr>
    </w:lvl>
    <w:lvl w:ilvl="8">
      <w:numFmt w:val="bullet"/>
      <w:lvlText w:val="•"/>
      <w:lvlJc w:val="left"/>
      <w:pPr>
        <w:ind w:left="9964" w:hanging="654"/>
      </w:pPr>
      <w:rPr>
        <w:rFonts w:hint="default"/>
        <w:lang w:val="fr-FR" w:eastAsia="en-US" w:bidi="ar-SA"/>
      </w:rPr>
    </w:lvl>
  </w:abstractNum>
  <w:abstractNum w:abstractNumId="10" w15:restartNumberingAfterBreak="0">
    <w:nsid w:val="1BFA76B3"/>
    <w:multiLevelType w:val="multilevel"/>
    <w:tmpl w:val="51627312"/>
    <w:lvl w:ilvl="0">
      <w:start w:val="1"/>
      <w:numFmt w:val="decimal"/>
      <w:lvlText w:val="%1."/>
      <w:lvlJc w:val="left"/>
      <w:pPr>
        <w:ind w:left="1924" w:hanging="383"/>
      </w:pPr>
      <w:rPr>
        <w:rFonts w:hint="default"/>
        <w:w w:val="104"/>
        <w:lang w:val="fr-FR" w:eastAsia="en-US" w:bidi="ar-SA"/>
      </w:rPr>
    </w:lvl>
    <w:lvl w:ilvl="1">
      <w:start w:val="1"/>
      <w:numFmt w:val="decimal"/>
      <w:lvlText w:val="%1.%2."/>
      <w:lvlJc w:val="left"/>
      <w:pPr>
        <w:ind w:left="2329" w:hanging="444"/>
      </w:pPr>
      <w:rPr>
        <w:rFonts w:hint="default"/>
        <w:spacing w:val="-1"/>
        <w:w w:val="117"/>
        <w:lang w:val="fr-FR" w:eastAsia="en-US" w:bidi="ar-SA"/>
      </w:rPr>
    </w:lvl>
    <w:lvl w:ilvl="2">
      <w:start w:val="1"/>
      <w:numFmt w:val="decimal"/>
      <w:lvlText w:val="%1.%2.%3."/>
      <w:lvlJc w:val="left"/>
      <w:pPr>
        <w:ind w:left="2953" w:hanging="444"/>
      </w:pPr>
      <w:rPr>
        <w:rFonts w:hint="default"/>
        <w:spacing w:val="-1"/>
        <w:w w:val="100"/>
        <w:lang w:val="fr-FR" w:eastAsia="en-US" w:bidi="ar-SA"/>
      </w:rPr>
    </w:lvl>
    <w:lvl w:ilvl="3">
      <w:numFmt w:val="bullet"/>
      <w:lvlText w:val="•"/>
      <w:lvlJc w:val="left"/>
      <w:pPr>
        <w:ind w:left="2320" w:hanging="444"/>
      </w:pPr>
      <w:rPr>
        <w:rFonts w:hint="default"/>
        <w:lang w:val="fr-FR" w:eastAsia="en-US" w:bidi="ar-SA"/>
      </w:rPr>
    </w:lvl>
    <w:lvl w:ilvl="4">
      <w:numFmt w:val="bullet"/>
      <w:lvlText w:val="•"/>
      <w:lvlJc w:val="left"/>
      <w:pPr>
        <w:ind w:left="2960" w:hanging="444"/>
      </w:pPr>
      <w:rPr>
        <w:rFonts w:hint="default"/>
        <w:lang w:val="fr-FR" w:eastAsia="en-US" w:bidi="ar-SA"/>
      </w:rPr>
    </w:lvl>
    <w:lvl w:ilvl="5">
      <w:numFmt w:val="bullet"/>
      <w:lvlText w:val="•"/>
      <w:lvlJc w:val="left"/>
      <w:pPr>
        <w:ind w:left="4443" w:hanging="444"/>
      </w:pPr>
      <w:rPr>
        <w:rFonts w:hint="default"/>
        <w:lang w:val="fr-FR" w:eastAsia="en-US" w:bidi="ar-SA"/>
      </w:rPr>
    </w:lvl>
    <w:lvl w:ilvl="6">
      <w:numFmt w:val="bullet"/>
      <w:lvlText w:val="•"/>
      <w:lvlJc w:val="left"/>
      <w:pPr>
        <w:ind w:left="5926" w:hanging="444"/>
      </w:pPr>
      <w:rPr>
        <w:rFonts w:hint="default"/>
        <w:lang w:val="fr-FR" w:eastAsia="en-US" w:bidi="ar-SA"/>
      </w:rPr>
    </w:lvl>
    <w:lvl w:ilvl="7">
      <w:numFmt w:val="bullet"/>
      <w:lvlText w:val="•"/>
      <w:lvlJc w:val="left"/>
      <w:pPr>
        <w:ind w:left="7410" w:hanging="444"/>
      </w:pPr>
      <w:rPr>
        <w:rFonts w:hint="default"/>
        <w:lang w:val="fr-FR" w:eastAsia="en-US" w:bidi="ar-SA"/>
      </w:rPr>
    </w:lvl>
    <w:lvl w:ilvl="8">
      <w:numFmt w:val="bullet"/>
      <w:lvlText w:val="•"/>
      <w:lvlJc w:val="left"/>
      <w:pPr>
        <w:ind w:left="8893" w:hanging="444"/>
      </w:pPr>
      <w:rPr>
        <w:rFonts w:hint="default"/>
        <w:lang w:val="fr-FR" w:eastAsia="en-US" w:bidi="ar-SA"/>
      </w:rPr>
    </w:lvl>
  </w:abstractNum>
  <w:abstractNum w:abstractNumId="11" w15:restartNumberingAfterBreak="0">
    <w:nsid w:val="212A7609"/>
    <w:multiLevelType w:val="multilevel"/>
    <w:tmpl w:val="2FA8B67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C87A99"/>
    <w:multiLevelType w:val="hybridMultilevel"/>
    <w:tmpl w:val="192E82B6"/>
    <w:lvl w:ilvl="0" w:tplc="0C1A82A2">
      <w:numFmt w:val="bullet"/>
      <w:lvlText w:val="-"/>
      <w:lvlJc w:val="left"/>
      <w:pPr>
        <w:ind w:left="2209" w:hanging="93"/>
      </w:pPr>
      <w:rPr>
        <w:rFonts w:hint="default"/>
        <w:w w:val="81"/>
        <w:lang w:val="fr-FR" w:eastAsia="en-US" w:bidi="ar-SA"/>
      </w:rPr>
    </w:lvl>
    <w:lvl w:ilvl="1" w:tplc="0D06E7A2">
      <w:numFmt w:val="bullet"/>
      <w:lvlText w:val="•"/>
      <w:lvlJc w:val="left"/>
      <w:pPr>
        <w:ind w:left="3166" w:hanging="93"/>
      </w:pPr>
      <w:rPr>
        <w:rFonts w:hint="default"/>
        <w:lang w:val="fr-FR" w:eastAsia="en-US" w:bidi="ar-SA"/>
      </w:rPr>
    </w:lvl>
    <w:lvl w:ilvl="2" w:tplc="CA7EEF7C">
      <w:numFmt w:val="bullet"/>
      <w:lvlText w:val="•"/>
      <w:lvlJc w:val="left"/>
      <w:pPr>
        <w:ind w:left="4132" w:hanging="93"/>
      </w:pPr>
      <w:rPr>
        <w:rFonts w:hint="default"/>
        <w:lang w:val="fr-FR" w:eastAsia="en-US" w:bidi="ar-SA"/>
      </w:rPr>
    </w:lvl>
    <w:lvl w:ilvl="3" w:tplc="F3966F10">
      <w:numFmt w:val="bullet"/>
      <w:lvlText w:val="•"/>
      <w:lvlJc w:val="left"/>
      <w:pPr>
        <w:ind w:left="5098" w:hanging="93"/>
      </w:pPr>
      <w:rPr>
        <w:rFonts w:hint="default"/>
        <w:lang w:val="fr-FR" w:eastAsia="en-US" w:bidi="ar-SA"/>
      </w:rPr>
    </w:lvl>
    <w:lvl w:ilvl="4" w:tplc="40B48A90">
      <w:numFmt w:val="bullet"/>
      <w:lvlText w:val="•"/>
      <w:lvlJc w:val="left"/>
      <w:pPr>
        <w:ind w:left="6064" w:hanging="93"/>
      </w:pPr>
      <w:rPr>
        <w:rFonts w:hint="default"/>
        <w:lang w:val="fr-FR" w:eastAsia="en-US" w:bidi="ar-SA"/>
      </w:rPr>
    </w:lvl>
    <w:lvl w:ilvl="5" w:tplc="174ADDA6">
      <w:numFmt w:val="bullet"/>
      <w:lvlText w:val="•"/>
      <w:lvlJc w:val="left"/>
      <w:pPr>
        <w:ind w:left="7030" w:hanging="93"/>
      </w:pPr>
      <w:rPr>
        <w:rFonts w:hint="default"/>
        <w:lang w:val="fr-FR" w:eastAsia="en-US" w:bidi="ar-SA"/>
      </w:rPr>
    </w:lvl>
    <w:lvl w:ilvl="6" w:tplc="A3EE911E">
      <w:numFmt w:val="bullet"/>
      <w:lvlText w:val="•"/>
      <w:lvlJc w:val="left"/>
      <w:pPr>
        <w:ind w:left="7996" w:hanging="93"/>
      </w:pPr>
      <w:rPr>
        <w:rFonts w:hint="default"/>
        <w:lang w:val="fr-FR" w:eastAsia="en-US" w:bidi="ar-SA"/>
      </w:rPr>
    </w:lvl>
    <w:lvl w:ilvl="7" w:tplc="95B0EBE2">
      <w:numFmt w:val="bullet"/>
      <w:lvlText w:val="•"/>
      <w:lvlJc w:val="left"/>
      <w:pPr>
        <w:ind w:left="8962" w:hanging="93"/>
      </w:pPr>
      <w:rPr>
        <w:rFonts w:hint="default"/>
        <w:lang w:val="fr-FR" w:eastAsia="en-US" w:bidi="ar-SA"/>
      </w:rPr>
    </w:lvl>
    <w:lvl w:ilvl="8" w:tplc="0234E264">
      <w:numFmt w:val="bullet"/>
      <w:lvlText w:val="•"/>
      <w:lvlJc w:val="left"/>
      <w:pPr>
        <w:ind w:left="9928" w:hanging="93"/>
      </w:pPr>
      <w:rPr>
        <w:rFonts w:hint="default"/>
        <w:lang w:val="fr-FR" w:eastAsia="en-US" w:bidi="ar-SA"/>
      </w:rPr>
    </w:lvl>
  </w:abstractNum>
  <w:abstractNum w:abstractNumId="13" w15:restartNumberingAfterBreak="0">
    <w:nsid w:val="27EC50F9"/>
    <w:multiLevelType w:val="multilevel"/>
    <w:tmpl w:val="0912625A"/>
    <w:lvl w:ilvl="0">
      <w:start w:val="1"/>
      <w:numFmt w:val="decimal"/>
      <w:pStyle w:val="TM5"/>
      <w:lvlText w:val="%1."/>
      <w:lvlJc w:val="left"/>
      <w:pPr>
        <w:ind w:left="1934" w:hanging="433"/>
        <w:jc w:val="right"/>
      </w:pPr>
      <w:rPr>
        <w:rFonts w:hint="default"/>
        <w:b/>
        <w:bCs/>
        <w:spacing w:val="-1"/>
        <w:w w:val="91"/>
        <w:lang w:val="fr-FR" w:eastAsia="en-US" w:bidi="ar-SA"/>
      </w:rPr>
    </w:lvl>
    <w:lvl w:ilvl="1">
      <w:start w:val="3"/>
      <w:numFmt w:val="decimal"/>
      <w:pStyle w:val="TM6"/>
      <w:lvlText w:val="%1.%2."/>
      <w:lvlJc w:val="left"/>
      <w:pPr>
        <w:ind w:left="2393" w:hanging="667"/>
      </w:pPr>
      <w:rPr>
        <w:rFonts w:hint="default"/>
        <w:i/>
        <w:iCs/>
        <w:spacing w:val="-1"/>
        <w:w w:val="95"/>
        <w:lang w:val="fr-FR" w:eastAsia="en-US" w:bidi="ar-SA"/>
      </w:rPr>
    </w:lvl>
    <w:lvl w:ilvl="2">
      <w:start w:val="1"/>
      <w:numFmt w:val="decimal"/>
      <w:lvlText w:val="%1.%2.%3."/>
      <w:lvlJc w:val="left"/>
      <w:pPr>
        <w:ind w:left="2594" w:hanging="663"/>
      </w:pPr>
      <w:rPr>
        <w:rFonts w:ascii="Cambria" w:eastAsia="Cambria" w:hAnsi="Cambria" w:cs="Cambria" w:hint="default"/>
        <w:spacing w:val="-1"/>
        <w:w w:val="94"/>
        <w:sz w:val="19"/>
        <w:szCs w:val="19"/>
        <w:lang w:val="fr-FR" w:eastAsia="en-US" w:bidi="ar-SA"/>
      </w:rPr>
    </w:lvl>
    <w:lvl w:ilvl="3">
      <w:numFmt w:val="bullet"/>
      <w:lvlText w:val="•"/>
      <w:lvlJc w:val="left"/>
      <w:pPr>
        <w:ind w:left="3757" w:hanging="663"/>
      </w:pPr>
      <w:rPr>
        <w:rFonts w:hint="default"/>
        <w:lang w:val="fr-FR" w:eastAsia="en-US" w:bidi="ar-SA"/>
      </w:rPr>
    </w:lvl>
    <w:lvl w:ilvl="4">
      <w:numFmt w:val="bullet"/>
      <w:lvlText w:val="•"/>
      <w:lvlJc w:val="left"/>
      <w:pPr>
        <w:ind w:left="4915" w:hanging="663"/>
      </w:pPr>
      <w:rPr>
        <w:rFonts w:hint="default"/>
        <w:lang w:val="fr-FR" w:eastAsia="en-US" w:bidi="ar-SA"/>
      </w:rPr>
    </w:lvl>
    <w:lvl w:ilvl="5">
      <w:numFmt w:val="bullet"/>
      <w:lvlText w:val="•"/>
      <w:lvlJc w:val="left"/>
      <w:pPr>
        <w:ind w:left="6072" w:hanging="663"/>
      </w:pPr>
      <w:rPr>
        <w:rFonts w:hint="default"/>
        <w:lang w:val="fr-FR" w:eastAsia="en-US" w:bidi="ar-SA"/>
      </w:rPr>
    </w:lvl>
    <w:lvl w:ilvl="6">
      <w:numFmt w:val="bullet"/>
      <w:lvlText w:val="•"/>
      <w:lvlJc w:val="left"/>
      <w:pPr>
        <w:ind w:left="7230" w:hanging="663"/>
      </w:pPr>
      <w:rPr>
        <w:rFonts w:hint="default"/>
        <w:lang w:val="fr-FR" w:eastAsia="en-US" w:bidi="ar-SA"/>
      </w:rPr>
    </w:lvl>
    <w:lvl w:ilvl="7">
      <w:numFmt w:val="bullet"/>
      <w:lvlText w:val="•"/>
      <w:lvlJc w:val="left"/>
      <w:pPr>
        <w:ind w:left="8387" w:hanging="663"/>
      </w:pPr>
      <w:rPr>
        <w:rFonts w:hint="default"/>
        <w:lang w:val="fr-FR" w:eastAsia="en-US" w:bidi="ar-SA"/>
      </w:rPr>
    </w:lvl>
    <w:lvl w:ilvl="8">
      <w:numFmt w:val="bullet"/>
      <w:lvlText w:val="•"/>
      <w:lvlJc w:val="left"/>
      <w:pPr>
        <w:ind w:left="9545" w:hanging="663"/>
      </w:pPr>
      <w:rPr>
        <w:rFonts w:hint="default"/>
        <w:lang w:val="fr-FR" w:eastAsia="en-US" w:bidi="ar-SA"/>
      </w:rPr>
    </w:lvl>
  </w:abstractNum>
  <w:abstractNum w:abstractNumId="14" w15:restartNumberingAfterBreak="0">
    <w:nsid w:val="2CD6525F"/>
    <w:multiLevelType w:val="multilevel"/>
    <w:tmpl w:val="99A84876"/>
    <w:lvl w:ilvl="0">
      <w:start w:val="2"/>
      <w:numFmt w:val="decimal"/>
      <w:lvlText w:val="%1"/>
      <w:lvlJc w:val="left"/>
      <w:pPr>
        <w:ind w:left="2561" w:hanging="631"/>
      </w:pPr>
      <w:rPr>
        <w:rFonts w:hint="default"/>
        <w:lang w:val="fr-FR" w:eastAsia="en-US" w:bidi="ar-SA"/>
      </w:rPr>
    </w:lvl>
    <w:lvl w:ilvl="1">
      <w:start w:val="2"/>
      <w:numFmt w:val="decimal"/>
      <w:lvlText w:val="%1.%2"/>
      <w:lvlJc w:val="left"/>
      <w:pPr>
        <w:ind w:left="2561" w:hanging="631"/>
      </w:pPr>
      <w:rPr>
        <w:rFonts w:hint="default"/>
        <w:lang w:val="fr-FR" w:eastAsia="en-US" w:bidi="ar-SA"/>
      </w:rPr>
    </w:lvl>
    <w:lvl w:ilvl="2">
      <w:start w:val="1"/>
      <w:numFmt w:val="decimal"/>
      <w:lvlText w:val="%1.%2.%3"/>
      <w:lvlJc w:val="left"/>
      <w:pPr>
        <w:ind w:left="2561" w:hanging="631"/>
      </w:pPr>
      <w:rPr>
        <w:rFonts w:ascii="Cambria" w:eastAsia="Cambria" w:hAnsi="Cambria" w:cs="Cambria" w:hint="default"/>
        <w:spacing w:val="-1"/>
        <w:w w:val="93"/>
        <w:sz w:val="19"/>
        <w:szCs w:val="19"/>
        <w:lang w:val="fr-FR" w:eastAsia="en-US" w:bidi="ar-SA"/>
      </w:rPr>
    </w:lvl>
    <w:lvl w:ilvl="3">
      <w:numFmt w:val="bullet"/>
      <w:lvlText w:val="•"/>
      <w:lvlJc w:val="left"/>
      <w:pPr>
        <w:ind w:left="5350" w:hanging="631"/>
      </w:pPr>
      <w:rPr>
        <w:rFonts w:hint="default"/>
        <w:lang w:val="fr-FR" w:eastAsia="en-US" w:bidi="ar-SA"/>
      </w:rPr>
    </w:lvl>
    <w:lvl w:ilvl="4">
      <w:numFmt w:val="bullet"/>
      <w:lvlText w:val="•"/>
      <w:lvlJc w:val="left"/>
      <w:pPr>
        <w:ind w:left="6280" w:hanging="631"/>
      </w:pPr>
      <w:rPr>
        <w:rFonts w:hint="default"/>
        <w:lang w:val="fr-FR" w:eastAsia="en-US" w:bidi="ar-SA"/>
      </w:rPr>
    </w:lvl>
    <w:lvl w:ilvl="5">
      <w:numFmt w:val="bullet"/>
      <w:lvlText w:val="•"/>
      <w:lvlJc w:val="left"/>
      <w:pPr>
        <w:ind w:left="7210" w:hanging="631"/>
      </w:pPr>
      <w:rPr>
        <w:rFonts w:hint="default"/>
        <w:lang w:val="fr-FR" w:eastAsia="en-US" w:bidi="ar-SA"/>
      </w:rPr>
    </w:lvl>
    <w:lvl w:ilvl="6">
      <w:numFmt w:val="bullet"/>
      <w:lvlText w:val="•"/>
      <w:lvlJc w:val="left"/>
      <w:pPr>
        <w:ind w:left="8140" w:hanging="631"/>
      </w:pPr>
      <w:rPr>
        <w:rFonts w:hint="default"/>
        <w:lang w:val="fr-FR" w:eastAsia="en-US" w:bidi="ar-SA"/>
      </w:rPr>
    </w:lvl>
    <w:lvl w:ilvl="7">
      <w:numFmt w:val="bullet"/>
      <w:lvlText w:val="•"/>
      <w:lvlJc w:val="left"/>
      <w:pPr>
        <w:ind w:left="9070" w:hanging="631"/>
      </w:pPr>
      <w:rPr>
        <w:rFonts w:hint="default"/>
        <w:lang w:val="fr-FR" w:eastAsia="en-US" w:bidi="ar-SA"/>
      </w:rPr>
    </w:lvl>
    <w:lvl w:ilvl="8">
      <w:numFmt w:val="bullet"/>
      <w:lvlText w:val="•"/>
      <w:lvlJc w:val="left"/>
      <w:pPr>
        <w:ind w:left="10000" w:hanging="631"/>
      </w:pPr>
      <w:rPr>
        <w:rFonts w:hint="default"/>
        <w:lang w:val="fr-FR" w:eastAsia="en-US" w:bidi="ar-SA"/>
      </w:rPr>
    </w:lvl>
  </w:abstractNum>
  <w:abstractNum w:abstractNumId="15" w15:restartNumberingAfterBreak="0">
    <w:nsid w:val="34A2602F"/>
    <w:multiLevelType w:val="hybridMultilevel"/>
    <w:tmpl w:val="823E0E04"/>
    <w:lvl w:ilvl="0" w:tplc="215E6580">
      <w:numFmt w:val="bullet"/>
      <w:lvlText w:val="-"/>
      <w:lvlJc w:val="left"/>
      <w:pPr>
        <w:ind w:left="138" w:hanging="89"/>
      </w:pPr>
      <w:rPr>
        <w:rFonts w:hint="default"/>
        <w:w w:val="92"/>
        <w:lang w:val="fr-FR" w:eastAsia="en-US" w:bidi="ar-SA"/>
      </w:rPr>
    </w:lvl>
    <w:lvl w:ilvl="1" w:tplc="760AFCC6">
      <w:numFmt w:val="bullet"/>
      <w:lvlText w:val="•"/>
      <w:lvlJc w:val="left"/>
      <w:pPr>
        <w:ind w:left="305" w:hanging="89"/>
      </w:pPr>
      <w:rPr>
        <w:rFonts w:hint="default"/>
        <w:lang w:val="fr-FR" w:eastAsia="en-US" w:bidi="ar-SA"/>
      </w:rPr>
    </w:lvl>
    <w:lvl w:ilvl="2" w:tplc="F92A5DFE">
      <w:numFmt w:val="bullet"/>
      <w:lvlText w:val="•"/>
      <w:lvlJc w:val="left"/>
      <w:pPr>
        <w:ind w:left="470" w:hanging="89"/>
      </w:pPr>
      <w:rPr>
        <w:rFonts w:hint="default"/>
        <w:lang w:val="fr-FR" w:eastAsia="en-US" w:bidi="ar-SA"/>
      </w:rPr>
    </w:lvl>
    <w:lvl w:ilvl="3" w:tplc="5E7C3E4C">
      <w:numFmt w:val="bullet"/>
      <w:lvlText w:val="•"/>
      <w:lvlJc w:val="left"/>
      <w:pPr>
        <w:ind w:left="636" w:hanging="89"/>
      </w:pPr>
      <w:rPr>
        <w:rFonts w:hint="default"/>
        <w:lang w:val="fr-FR" w:eastAsia="en-US" w:bidi="ar-SA"/>
      </w:rPr>
    </w:lvl>
    <w:lvl w:ilvl="4" w:tplc="4224A916">
      <w:numFmt w:val="bullet"/>
      <w:lvlText w:val="•"/>
      <w:lvlJc w:val="left"/>
      <w:pPr>
        <w:ind w:left="801" w:hanging="89"/>
      </w:pPr>
      <w:rPr>
        <w:rFonts w:hint="default"/>
        <w:lang w:val="fr-FR" w:eastAsia="en-US" w:bidi="ar-SA"/>
      </w:rPr>
    </w:lvl>
    <w:lvl w:ilvl="5" w:tplc="569C061E">
      <w:numFmt w:val="bullet"/>
      <w:lvlText w:val="•"/>
      <w:lvlJc w:val="left"/>
      <w:pPr>
        <w:ind w:left="967" w:hanging="89"/>
      </w:pPr>
      <w:rPr>
        <w:rFonts w:hint="default"/>
        <w:lang w:val="fr-FR" w:eastAsia="en-US" w:bidi="ar-SA"/>
      </w:rPr>
    </w:lvl>
    <w:lvl w:ilvl="6" w:tplc="EE2C987A">
      <w:numFmt w:val="bullet"/>
      <w:lvlText w:val="•"/>
      <w:lvlJc w:val="left"/>
      <w:pPr>
        <w:ind w:left="1132" w:hanging="89"/>
      </w:pPr>
      <w:rPr>
        <w:rFonts w:hint="default"/>
        <w:lang w:val="fr-FR" w:eastAsia="en-US" w:bidi="ar-SA"/>
      </w:rPr>
    </w:lvl>
    <w:lvl w:ilvl="7" w:tplc="F31CFCDA">
      <w:numFmt w:val="bullet"/>
      <w:lvlText w:val="•"/>
      <w:lvlJc w:val="left"/>
      <w:pPr>
        <w:ind w:left="1297" w:hanging="89"/>
      </w:pPr>
      <w:rPr>
        <w:rFonts w:hint="default"/>
        <w:lang w:val="fr-FR" w:eastAsia="en-US" w:bidi="ar-SA"/>
      </w:rPr>
    </w:lvl>
    <w:lvl w:ilvl="8" w:tplc="FA24DB62">
      <w:numFmt w:val="bullet"/>
      <w:lvlText w:val="•"/>
      <w:lvlJc w:val="left"/>
      <w:pPr>
        <w:ind w:left="1463" w:hanging="89"/>
      </w:pPr>
      <w:rPr>
        <w:rFonts w:hint="default"/>
        <w:lang w:val="fr-FR" w:eastAsia="en-US" w:bidi="ar-SA"/>
      </w:rPr>
    </w:lvl>
  </w:abstractNum>
  <w:abstractNum w:abstractNumId="16" w15:restartNumberingAfterBreak="0">
    <w:nsid w:val="34A54B88"/>
    <w:multiLevelType w:val="hybridMultilevel"/>
    <w:tmpl w:val="BC860C62"/>
    <w:lvl w:ilvl="0" w:tplc="54CEBE94">
      <w:start w:val="100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5A5069"/>
    <w:multiLevelType w:val="hybridMultilevel"/>
    <w:tmpl w:val="1F9CE4A4"/>
    <w:lvl w:ilvl="0" w:tplc="14488456">
      <w:start w:val="4"/>
      <w:numFmt w:val="decimal"/>
      <w:lvlText w:val="%1"/>
      <w:lvlJc w:val="left"/>
      <w:pPr>
        <w:ind w:left="1923" w:hanging="427"/>
      </w:pPr>
      <w:rPr>
        <w:rFonts w:hint="default"/>
        <w:b/>
        <w:bCs/>
        <w:w w:val="77"/>
        <w:lang w:val="fr-FR" w:eastAsia="en-US" w:bidi="ar-SA"/>
      </w:rPr>
    </w:lvl>
    <w:lvl w:ilvl="1" w:tplc="6A46A198">
      <w:numFmt w:val="bullet"/>
      <w:lvlText w:val="•"/>
      <w:lvlJc w:val="left"/>
      <w:pPr>
        <w:ind w:left="2914" w:hanging="427"/>
      </w:pPr>
      <w:rPr>
        <w:rFonts w:hint="default"/>
        <w:lang w:val="fr-FR" w:eastAsia="en-US" w:bidi="ar-SA"/>
      </w:rPr>
    </w:lvl>
    <w:lvl w:ilvl="2" w:tplc="F47E13E4">
      <w:numFmt w:val="bullet"/>
      <w:lvlText w:val="•"/>
      <w:lvlJc w:val="left"/>
      <w:pPr>
        <w:ind w:left="3908" w:hanging="427"/>
      </w:pPr>
      <w:rPr>
        <w:rFonts w:hint="default"/>
        <w:lang w:val="fr-FR" w:eastAsia="en-US" w:bidi="ar-SA"/>
      </w:rPr>
    </w:lvl>
    <w:lvl w:ilvl="3" w:tplc="6616D2F2">
      <w:numFmt w:val="bullet"/>
      <w:lvlText w:val="•"/>
      <w:lvlJc w:val="left"/>
      <w:pPr>
        <w:ind w:left="4902" w:hanging="427"/>
      </w:pPr>
      <w:rPr>
        <w:rFonts w:hint="default"/>
        <w:lang w:val="fr-FR" w:eastAsia="en-US" w:bidi="ar-SA"/>
      </w:rPr>
    </w:lvl>
    <w:lvl w:ilvl="4" w:tplc="25381B80">
      <w:numFmt w:val="bullet"/>
      <w:lvlText w:val="•"/>
      <w:lvlJc w:val="left"/>
      <w:pPr>
        <w:ind w:left="5896" w:hanging="427"/>
      </w:pPr>
      <w:rPr>
        <w:rFonts w:hint="default"/>
        <w:lang w:val="fr-FR" w:eastAsia="en-US" w:bidi="ar-SA"/>
      </w:rPr>
    </w:lvl>
    <w:lvl w:ilvl="5" w:tplc="66D8C262">
      <w:numFmt w:val="bullet"/>
      <w:lvlText w:val="•"/>
      <w:lvlJc w:val="left"/>
      <w:pPr>
        <w:ind w:left="6890" w:hanging="427"/>
      </w:pPr>
      <w:rPr>
        <w:rFonts w:hint="default"/>
        <w:lang w:val="fr-FR" w:eastAsia="en-US" w:bidi="ar-SA"/>
      </w:rPr>
    </w:lvl>
    <w:lvl w:ilvl="6" w:tplc="B39E3EAC">
      <w:numFmt w:val="bullet"/>
      <w:lvlText w:val="•"/>
      <w:lvlJc w:val="left"/>
      <w:pPr>
        <w:ind w:left="7884" w:hanging="427"/>
      </w:pPr>
      <w:rPr>
        <w:rFonts w:hint="default"/>
        <w:lang w:val="fr-FR" w:eastAsia="en-US" w:bidi="ar-SA"/>
      </w:rPr>
    </w:lvl>
    <w:lvl w:ilvl="7" w:tplc="AD0E8118">
      <w:numFmt w:val="bullet"/>
      <w:lvlText w:val="•"/>
      <w:lvlJc w:val="left"/>
      <w:pPr>
        <w:ind w:left="8878" w:hanging="427"/>
      </w:pPr>
      <w:rPr>
        <w:rFonts w:hint="default"/>
        <w:lang w:val="fr-FR" w:eastAsia="en-US" w:bidi="ar-SA"/>
      </w:rPr>
    </w:lvl>
    <w:lvl w:ilvl="8" w:tplc="DA069128">
      <w:numFmt w:val="bullet"/>
      <w:lvlText w:val="•"/>
      <w:lvlJc w:val="left"/>
      <w:pPr>
        <w:ind w:left="9872" w:hanging="427"/>
      </w:pPr>
      <w:rPr>
        <w:rFonts w:hint="default"/>
        <w:lang w:val="fr-FR" w:eastAsia="en-US" w:bidi="ar-SA"/>
      </w:rPr>
    </w:lvl>
  </w:abstractNum>
  <w:abstractNum w:abstractNumId="18" w15:restartNumberingAfterBreak="0">
    <w:nsid w:val="3758730A"/>
    <w:multiLevelType w:val="hybridMultilevel"/>
    <w:tmpl w:val="562EBDD4"/>
    <w:lvl w:ilvl="0" w:tplc="D660CAC2">
      <w:start w:val="1"/>
      <w:numFmt w:val="bullet"/>
      <w:lvlText w:val=""/>
      <w:lvlJc w:val="left"/>
      <w:pPr>
        <w:tabs>
          <w:tab w:val="num" w:pos="454"/>
        </w:tabs>
        <w:ind w:left="454" w:hanging="454"/>
      </w:pPr>
      <w:rPr>
        <w:rFonts w:ascii="Wingdings" w:hAnsi="Wingdings" w:hint="default"/>
      </w:rPr>
    </w:lvl>
    <w:lvl w:ilvl="1" w:tplc="26C6C75E">
      <w:start w:val="13"/>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D2694A"/>
    <w:multiLevelType w:val="multilevel"/>
    <w:tmpl w:val="217020FE"/>
    <w:lvl w:ilvl="0">
      <w:start w:val="2"/>
      <w:numFmt w:val="decimal"/>
      <w:lvlText w:val="%1"/>
      <w:lvlJc w:val="left"/>
      <w:pPr>
        <w:ind w:left="2888" w:hanging="757"/>
      </w:pPr>
      <w:rPr>
        <w:rFonts w:hint="default"/>
        <w:lang w:val="fr-FR" w:eastAsia="en-US" w:bidi="ar-SA"/>
      </w:rPr>
    </w:lvl>
    <w:lvl w:ilvl="1">
      <w:start w:val="2"/>
      <w:numFmt w:val="decimal"/>
      <w:lvlText w:val="%1.%2"/>
      <w:lvlJc w:val="left"/>
      <w:pPr>
        <w:ind w:left="2888" w:hanging="757"/>
      </w:pPr>
      <w:rPr>
        <w:rFonts w:hint="default"/>
        <w:lang w:val="fr-FR" w:eastAsia="en-US" w:bidi="ar-SA"/>
      </w:rPr>
    </w:lvl>
    <w:lvl w:ilvl="2">
      <w:start w:val="1"/>
      <w:numFmt w:val="decimal"/>
      <w:lvlText w:val="%1.%2.%3"/>
      <w:lvlJc w:val="left"/>
      <w:pPr>
        <w:ind w:left="2888" w:hanging="757"/>
        <w:jc w:val="right"/>
      </w:pPr>
      <w:rPr>
        <w:rFonts w:hint="default"/>
        <w:spacing w:val="-1"/>
        <w:w w:val="102"/>
        <w:lang w:val="fr-FR" w:eastAsia="en-US" w:bidi="ar-SA"/>
      </w:rPr>
    </w:lvl>
    <w:lvl w:ilvl="3">
      <w:numFmt w:val="bullet"/>
      <w:lvlText w:val="•"/>
      <w:lvlJc w:val="left"/>
      <w:pPr>
        <w:ind w:left="5574" w:hanging="757"/>
      </w:pPr>
      <w:rPr>
        <w:rFonts w:hint="default"/>
        <w:lang w:val="fr-FR" w:eastAsia="en-US" w:bidi="ar-SA"/>
      </w:rPr>
    </w:lvl>
    <w:lvl w:ilvl="4">
      <w:numFmt w:val="bullet"/>
      <w:lvlText w:val="•"/>
      <w:lvlJc w:val="left"/>
      <w:pPr>
        <w:ind w:left="6472" w:hanging="757"/>
      </w:pPr>
      <w:rPr>
        <w:rFonts w:hint="default"/>
        <w:lang w:val="fr-FR" w:eastAsia="en-US" w:bidi="ar-SA"/>
      </w:rPr>
    </w:lvl>
    <w:lvl w:ilvl="5">
      <w:numFmt w:val="bullet"/>
      <w:lvlText w:val="•"/>
      <w:lvlJc w:val="left"/>
      <w:pPr>
        <w:ind w:left="7370" w:hanging="757"/>
      </w:pPr>
      <w:rPr>
        <w:rFonts w:hint="default"/>
        <w:lang w:val="fr-FR" w:eastAsia="en-US" w:bidi="ar-SA"/>
      </w:rPr>
    </w:lvl>
    <w:lvl w:ilvl="6">
      <w:numFmt w:val="bullet"/>
      <w:lvlText w:val="•"/>
      <w:lvlJc w:val="left"/>
      <w:pPr>
        <w:ind w:left="8268" w:hanging="757"/>
      </w:pPr>
      <w:rPr>
        <w:rFonts w:hint="default"/>
        <w:lang w:val="fr-FR" w:eastAsia="en-US" w:bidi="ar-SA"/>
      </w:rPr>
    </w:lvl>
    <w:lvl w:ilvl="7">
      <w:numFmt w:val="bullet"/>
      <w:lvlText w:val="•"/>
      <w:lvlJc w:val="left"/>
      <w:pPr>
        <w:ind w:left="9166" w:hanging="757"/>
      </w:pPr>
      <w:rPr>
        <w:rFonts w:hint="default"/>
        <w:lang w:val="fr-FR" w:eastAsia="en-US" w:bidi="ar-SA"/>
      </w:rPr>
    </w:lvl>
    <w:lvl w:ilvl="8">
      <w:numFmt w:val="bullet"/>
      <w:lvlText w:val="•"/>
      <w:lvlJc w:val="left"/>
      <w:pPr>
        <w:ind w:left="10064" w:hanging="757"/>
      </w:pPr>
      <w:rPr>
        <w:rFonts w:hint="default"/>
        <w:lang w:val="fr-FR" w:eastAsia="en-US" w:bidi="ar-SA"/>
      </w:rPr>
    </w:lvl>
  </w:abstractNum>
  <w:abstractNum w:abstractNumId="20" w15:restartNumberingAfterBreak="0">
    <w:nsid w:val="3E7F5A9A"/>
    <w:multiLevelType w:val="hybridMultilevel"/>
    <w:tmpl w:val="1480DB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FE243E"/>
    <w:multiLevelType w:val="hybridMultilevel"/>
    <w:tmpl w:val="824C07F8"/>
    <w:lvl w:ilvl="0" w:tplc="040C0001">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22" w15:restartNumberingAfterBreak="0">
    <w:nsid w:val="42563238"/>
    <w:multiLevelType w:val="hybridMultilevel"/>
    <w:tmpl w:val="B97441C2"/>
    <w:lvl w:ilvl="0" w:tplc="040C0001">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23" w15:restartNumberingAfterBreak="0">
    <w:nsid w:val="430A0EB3"/>
    <w:multiLevelType w:val="hybridMultilevel"/>
    <w:tmpl w:val="1A42BCF8"/>
    <w:lvl w:ilvl="0" w:tplc="2962E8D8">
      <w:numFmt w:val="bullet"/>
      <w:lvlText w:val="-"/>
      <w:lvlJc w:val="left"/>
      <w:pPr>
        <w:ind w:left="2109" w:hanging="364"/>
      </w:pPr>
      <w:rPr>
        <w:rFonts w:hint="default"/>
        <w:w w:val="102"/>
        <w:lang w:val="fr-FR" w:eastAsia="en-US" w:bidi="ar-SA"/>
      </w:rPr>
    </w:lvl>
    <w:lvl w:ilvl="1" w:tplc="563A540E">
      <w:numFmt w:val="bullet"/>
      <w:lvlText w:val="•"/>
      <w:lvlJc w:val="left"/>
      <w:pPr>
        <w:ind w:left="3076" w:hanging="364"/>
      </w:pPr>
      <w:rPr>
        <w:rFonts w:hint="default"/>
        <w:lang w:val="fr-FR" w:eastAsia="en-US" w:bidi="ar-SA"/>
      </w:rPr>
    </w:lvl>
    <w:lvl w:ilvl="2" w:tplc="284C34EA">
      <w:numFmt w:val="bullet"/>
      <w:lvlText w:val="•"/>
      <w:lvlJc w:val="left"/>
      <w:pPr>
        <w:ind w:left="4052" w:hanging="364"/>
      </w:pPr>
      <w:rPr>
        <w:rFonts w:hint="default"/>
        <w:lang w:val="fr-FR" w:eastAsia="en-US" w:bidi="ar-SA"/>
      </w:rPr>
    </w:lvl>
    <w:lvl w:ilvl="3" w:tplc="7CA4380C">
      <w:numFmt w:val="bullet"/>
      <w:lvlText w:val="•"/>
      <w:lvlJc w:val="left"/>
      <w:pPr>
        <w:ind w:left="5028" w:hanging="364"/>
      </w:pPr>
      <w:rPr>
        <w:rFonts w:hint="default"/>
        <w:lang w:val="fr-FR" w:eastAsia="en-US" w:bidi="ar-SA"/>
      </w:rPr>
    </w:lvl>
    <w:lvl w:ilvl="4" w:tplc="83B8CD76">
      <w:numFmt w:val="bullet"/>
      <w:lvlText w:val="•"/>
      <w:lvlJc w:val="left"/>
      <w:pPr>
        <w:ind w:left="6004" w:hanging="364"/>
      </w:pPr>
      <w:rPr>
        <w:rFonts w:hint="default"/>
        <w:lang w:val="fr-FR" w:eastAsia="en-US" w:bidi="ar-SA"/>
      </w:rPr>
    </w:lvl>
    <w:lvl w:ilvl="5" w:tplc="D4543FB2">
      <w:numFmt w:val="bullet"/>
      <w:lvlText w:val="•"/>
      <w:lvlJc w:val="left"/>
      <w:pPr>
        <w:ind w:left="6980" w:hanging="364"/>
      </w:pPr>
      <w:rPr>
        <w:rFonts w:hint="default"/>
        <w:lang w:val="fr-FR" w:eastAsia="en-US" w:bidi="ar-SA"/>
      </w:rPr>
    </w:lvl>
    <w:lvl w:ilvl="6" w:tplc="E538149E">
      <w:numFmt w:val="bullet"/>
      <w:lvlText w:val="•"/>
      <w:lvlJc w:val="left"/>
      <w:pPr>
        <w:ind w:left="7956" w:hanging="364"/>
      </w:pPr>
      <w:rPr>
        <w:rFonts w:hint="default"/>
        <w:lang w:val="fr-FR" w:eastAsia="en-US" w:bidi="ar-SA"/>
      </w:rPr>
    </w:lvl>
    <w:lvl w:ilvl="7" w:tplc="73088F46">
      <w:numFmt w:val="bullet"/>
      <w:lvlText w:val="•"/>
      <w:lvlJc w:val="left"/>
      <w:pPr>
        <w:ind w:left="8932" w:hanging="364"/>
      </w:pPr>
      <w:rPr>
        <w:rFonts w:hint="default"/>
        <w:lang w:val="fr-FR" w:eastAsia="en-US" w:bidi="ar-SA"/>
      </w:rPr>
    </w:lvl>
    <w:lvl w:ilvl="8" w:tplc="F6DA9710">
      <w:numFmt w:val="bullet"/>
      <w:lvlText w:val="•"/>
      <w:lvlJc w:val="left"/>
      <w:pPr>
        <w:ind w:left="9908" w:hanging="364"/>
      </w:pPr>
      <w:rPr>
        <w:rFonts w:hint="default"/>
        <w:lang w:val="fr-FR" w:eastAsia="en-US" w:bidi="ar-SA"/>
      </w:rPr>
    </w:lvl>
  </w:abstractNum>
  <w:abstractNum w:abstractNumId="24" w15:restartNumberingAfterBreak="0">
    <w:nsid w:val="465E4D75"/>
    <w:multiLevelType w:val="hybridMultilevel"/>
    <w:tmpl w:val="9C62DEFA"/>
    <w:lvl w:ilvl="0" w:tplc="6946F81A">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282894"/>
    <w:multiLevelType w:val="hybridMultilevel"/>
    <w:tmpl w:val="CA8A87DA"/>
    <w:lvl w:ilvl="0" w:tplc="35322266">
      <w:numFmt w:val="bullet"/>
      <w:lvlText w:val="-"/>
      <w:lvlJc w:val="left"/>
      <w:pPr>
        <w:ind w:left="2188" w:hanging="92"/>
      </w:pPr>
      <w:rPr>
        <w:rFonts w:hint="default"/>
        <w:w w:val="92"/>
        <w:lang w:val="fr-FR" w:eastAsia="en-US" w:bidi="ar-SA"/>
      </w:rPr>
    </w:lvl>
    <w:lvl w:ilvl="1" w:tplc="E948FF66">
      <w:numFmt w:val="bullet"/>
      <w:lvlText w:val="•"/>
      <w:lvlJc w:val="left"/>
      <w:pPr>
        <w:ind w:left="2484" w:hanging="92"/>
      </w:pPr>
      <w:rPr>
        <w:rFonts w:hint="default"/>
        <w:lang w:val="fr-FR" w:eastAsia="en-US" w:bidi="ar-SA"/>
      </w:rPr>
    </w:lvl>
    <w:lvl w:ilvl="2" w:tplc="A8D8D9E2">
      <w:numFmt w:val="bullet"/>
      <w:lvlText w:val="•"/>
      <w:lvlJc w:val="left"/>
      <w:pPr>
        <w:ind w:left="2789" w:hanging="92"/>
      </w:pPr>
      <w:rPr>
        <w:rFonts w:hint="default"/>
        <w:lang w:val="fr-FR" w:eastAsia="en-US" w:bidi="ar-SA"/>
      </w:rPr>
    </w:lvl>
    <w:lvl w:ilvl="3" w:tplc="4ED2281E">
      <w:numFmt w:val="bullet"/>
      <w:lvlText w:val="•"/>
      <w:lvlJc w:val="left"/>
      <w:pPr>
        <w:ind w:left="3094" w:hanging="92"/>
      </w:pPr>
      <w:rPr>
        <w:rFonts w:hint="default"/>
        <w:lang w:val="fr-FR" w:eastAsia="en-US" w:bidi="ar-SA"/>
      </w:rPr>
    </w:lvl>
    <w:lvl w:ilvl="4" w:tplc="498277E8">
      <w:numFmt w:val="bullet"/>
      <w:lvlText w:val="•"/>
      <w:lvlJc w:val="left"/>
      <w:pPr>
        <w:ind w:left="3398" w:hanging="92"/>
      </w:pPr>
      <w:rPr>
        <w:rFonts w:hint="default"/>
        <w:lang w:val="fr-FR" w:eastAsia="en-US" w:bidi="ar-SA"/>
      </w:rPr>
    </w:lvl>
    <w:lvl w:ilvl="5" w:tplc="7DCEDC36">
      <w:numFmt w:val="bullet"/>
      <w:lvlText w:val="•"/>
      <w:lvlJc w:val="left"/>
      <w:pPr>
        <w:ind w:left="3703" w:hanging="92"/>
      </w:pPr>
      <w:rPr>
        <w:rFonts w:hint="default"/>
        <w:lang w:val="fr-FR" w:eastAsia="en-US" w:bidi="ar-SA"/>
      </w:rPr>
    </w:lvl>
    <w:lvl w:ilvl="6" w:tplc="A462F694">
      <w:numFmt w:val="bullet"/>
      <w:lvlText w:val="•"/>
      <w:lvlJc w:val="left"/>
      <w:pPr>
        <w:ind w:left="4008" w:hanging="92"/>
      </w:pPr>
      <w:rPr>
        <w:rFonts w:hint="default"/>
        <w:lang w:val="fr-FR" w:eastAsia="en-US" w:bidi="ar-SA"/>
      </w:rPr>
    </w:lvl>
    <w:lvl w:ilvl="7" w:tplc="2E70D082">
      <w:numFmt w:val="bullet"/>
      <w:lvlText w:val="•"/>
      <w:lvlJc w:val="left"/>
      <w:pPr>
        <w:ind w:left="4313" w:hanging="92"/>
      </w:pPr>
      <w:rPr>
        <w:rFonts w:hint="default"/>
        <w:lang w:val="fr-FR" w:eastAsia="en-US" w:bidi="ar-SA"/>
      </w:rPr>
    </w:lvl>
    <w:lvl w:ilvl="8" w:tplc="8AD0DA38">
      <w:numFmt w:val="bullet"/>
      <w:lvlText w:val="•"/>
      <w:lvlJc w:val="left"/>
      <w:pPr>
        <w:ind w:left="4617" w:hanging="92"/>
      </w:pPr>
      <w:rPr>
        <w:rFonts w:hint="default"/>
        <w:lang w:val="fr-FR" w:eastAsia="en-US" w:bidi="ar-SA"/>
      </w:rPr>
    </w:lvl>
  </w:abstractNum>
  <w:abstractNum w:abstractNumId="26" w15:restartNumberingAfterBreak="0">
    <w:nsid w:val="512E1E90"/>
    <w:multiLevelType w:val="hybridMultilevel"/>
    <w:tmpl w:val="4E8A548A"/>
    <w:lvl w:ilvl="0" w:tplc="AFD8A072">
      <w:numFmt w:val="bullet"/>
      <w:lvlText w:val="-"/>
      <w:lvlJc w:val="left"/>
      <w:pPr>
        <w:ind w:left="92" w:hanging="92"/>
      </w:pPr>
      <w:rPr>
        <w:rFonts w:hint="default"/>
        <w:w w:val="92"/>
        <w:lang w:val="fr-FR" w:eastAsia="en-US" w:bidi="ar-SA"/>
      </w:rPr>
    </w:lvl>
    <w:lvl w:ilvl="1" w:tplc="BBBA4E3C">
      <w:numFmt w:val="bullet"/>
      <w:lvlText w:val="•"/>
      <w:lvlJc w:val="left"/>
      <w:pPr>
        <w:ind w:left="247" w:hanging="92"/>
      </w:pPr>
      <w:rPr>
        <w:rFonts w:hint="default"/>
        <w:lang w:val="fr-FR" w:eastAsia="en-US" w:bidi="ar-SA"/>
      </w:rPr>
    </w:lvl>
    <w:lvl w:ilvl="2" w:tplc="B340313A">
      <w:numFmt w:val="bullet"/>
      <w:lvlText w:val="•"/>
      <w:lvlJc w:val="left"/>
      <w:pPr>
        <w:ind w:left="395" w:hanging="92"/>
      </w:pPr>
      <w:rPr>
        <w:rFonts w:hint="default"/>
        <w:lang w:val="fr-FR" w:eastAsia="en-US" w:bidi="ar-SA"/>
      </w:rPr>
    </w:lvl>
    <w:lvl w:ilvl="3" w:tplc="FD74FA98">
      <w:numFmt w:val="bullet"/>
      <w:lvlText w:val="•"/>
      <w:lvlJc w:val="left"/>
      <w:pPr>
        <w:ind w:left="543" w:hanging="92"/>
      </w:pPr>
      <w:rPr>
        <w:rFonts w:hint="default"/>
        <w:lang w:val="fr-FR" w:eastAsia="en-US" w:bidi="ar-SA"/>
      </w:rPr>
    </w:lvl>
    <w:lvl w:ilvl="4" w:tplc="62C20220">
      <w:numFmt w:val="bullet"/>
      <w:lvlText w:val="•"/>
      <w:lvlJc w:val="left"/>
      <w:pPr>
        <w:ind w:left="691" w:hanging="92"/>
      </w:pPr>
      <w:rPr>
        <w:rFonts w:hint="default"/>
        <w:lang w:val="fr-FR" w:eastAsia="en-US" w:bidi="ar-SA"/>
      </w:rPr>
    </w:lvl>
    <w:lvl w:ilvl="5" w:tplc="DBEED4C4">
      <w:numFmt w:val="bullet"/>
      <w:lvlText w:val="•"/>
      <w:lvlJc w:val="left"/>
      <w:pPr>
        <w:ind w:left="839" w:hanging="92"/>
      </w:pPr>
      <w:rPr>
        <w:rFonts w:hint="default"/>
        <w:lang w:val="fr-FR" w:eastAsia="en-US" w:bidi="ar-SA"/>
      </w:rPr>
    </w:lvl>
    <w:lvl w:ilvl="6" w:tplc="055CF1D2">
      <w:numFmt w:val="bullet"/>
      <w:lvlText w:val="•"/>
      <w:lvlJc w:val="left"/>
      <w:pPr>
        <w:ind w:left="986" w:hanging="92"/>
      </w:pPr>
      <w:rPr>
        <w:rFonts w:hint="default"/>
        <w:lang w:val="fr-FR" w:eastAsia="en-US" w:bidi="ar-SA"/>
      </w:rPr>
    </w:lvl>
    <w:lvl w:ilvl="7" w:tplc="B7DC0898">
      <w:numFmt w:val="bullet"/>
      <w:lvlText w:val="•"/>
      <w:lvlJc w:val="left"/>
      <w:pPr>
        <w:ind w:left="1134" w:hanging="92"/>
      </w:pPr>
      <w:rPr>
        <w:rFonts w:hint="default"/>
        <w:lang w:val="fr-FR" w:eastAsia="en-US" w:bidi="ar-SA"/>
      </w:rPr>
    </w:lvl>
    <w:lvl w:ilvl="8" w:tplc="1E82A8A2">
      <w:numFmt w:val="bullet"/>
      <w:lvlText w:val="•"/>
      <w:lvlJc w:val="left"/>
      <w:pPr>
        <w:ind w:left="1282" w:hanging="92"/>
      </w:pPr>
      <w:rPr>
        <w:rFonts w:hint="default"/>
        <w:lang w:val="fr-FR" w:eastAsia="en-US" w:bidi="ar-SA"/>
      </w:rPr>
    </w:lvl>
  </w:abstractNum>
  <w:abstractNum w:abstractNumId="27" w15:restartNumberingAfterBreak="0">
    <w:nsid w:val="52DB67ED"/>
    <w:multiLevelType w:val="multilevel"/>
    <w:tmpl w:val="75BC41C2"/>
    <w:lvl w:ilvl="0">
      <w:start w:val="1"/>
      <w:numFmt w:val="decimal"/>
      <w:lvlText w:val="%1."/>
      <w:lvlJc w:val="left"/>
      <w:pPr>
        <w:ind w:left="360" w:hanging="360"/>
      </w:pPr>
      <w:rPr>
        <w:rFonts w:hint="default"/>
      </w:rPr>
    </w:lvl>
    <w:lvl w:ilvl="1">
      <w:start w:val="1"/>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FB0C16"/>
    <w:multiLevelType w:val="hybridMultilevel"/>
    <w:tmpl w:val="C53C33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5770887"/>
    <w:multiLevelType w:val="hybridMultilevel"/>
    <w:tmpl w:val="89D05ACC"/>
    <w:lvl w:ilvl="0" w:tplc="A4BAF3AC">
      <w:numFmt w:val="bullet"/>
      <w:lvlText w:val="-"/>
      <w:lvlJc w:val="left"/>
      <w:pPr>
        <w:ind w:left="985" w:hanging="92"/>
      </w:pPr>
      <w:rPr>
        <w:rFonts w:hint="default"/>
        <w:w w:val="92"/>
        <w:lang w:val="fr-FR" w:eastAsia="en-US" w:bidi="ar-SA"/>
      </w:rPr>
    </w:lvl>
    <w:lvl w:ilvl="1" w:tplc="96908174">
      <w:numFmt w:val="bullet"/>
      <w:lvlText w:val="•"/>
      <w:lvlJc w:val="left"/>
      <w:pPr>
        <w:ind w:left="1541" w:hanging="92"/>
      </w:pPr>
      <w:rPr>
        <w:rFonts w:hint="default"/>
        <w:lang w:val="fr-FR" w:eastAsia="en-US" w:bidi="ar-SA"/>
      </w:rPr>
    </w:lvl>
    <w:lvl w:ilvl="2" w:tplc="D7B83C9C">
      <w:numFmt w:val="bullet"/>
      <w:lvlText w:val="•"/>
      <w:lvlJc w:val="left"/>
      <w:pPr>
        <w:ind w:left="2102" w:hanging="92"/>
      </w:pPr>
      <w:rPr>
        <w:rFonts w:hint="default"/>
        <w:lang w:val="fr-FR" w:eastAsia="en-US" w:bidi="ar-SA"/>
      </w:rPr>
    </w:lvl>
    <w:lvl w:ilvl="3" w:tplc="7B804C10">
      <w:numFmt w:val="bullet"/>
      <w:lvlText w:val="•"/>
      <w:lvlJc w:val="left"/>
      <w:pPr>
        <w:ind w:left="2663" w:hanging="92"/>
      </w:pPr>
      <w:rPr>
        <w:rFonts w:hint="default"/>
        <w:lang w:val="fr-FR" w:eastAsia="en-US" w:bidi="ar-SA"/>
      </w:rPr>
    </w:lvl>
    <w:lvl w:ilvl="4" w:tplc="89CE306E">
      <w:numFmt w:val="bullet"/>
      <w:lvlText w:val="•"/>
      <w:lvlJc w:val="left"/>
      <w:pPr>
        <w:ind w:left="3225" w:hanging="92"/>
      </w:pPr>
      <w:rPr>
        <w:rFonts w:hint="default"/>
        <w:lang w:val="fr-FR" w:eastAsia="en-US" w:bidi="ar-SA"/>
      </w:rPr>
    </w:lvl>
    <w:lvl w:ilvl="5" w:tplc="7166E8E6">
      <w:numFmt w:val="bullet"/>
      <w:lvlText w:val="•"/>
      <w:lvlJc w:val="left"/>
      <w:pPr>
        <w:ind w:left="3786" w:hanging="92"/>
      </w:pPr>
      <w:rPr>
        <w:rFonts w:hint="default"/>
        <w:lang w:val="fr-FR" w:eastAsia="en-US" w:bidi="ar-SA"/>
      </w:rPr>
    </w:lvl>
    <w:lvl w:ilvl="6" w:tplc="45C064BE">
      <w:numFmt w:val="bullet"/>
      <w:lvlText w:val="•"/>
      <w:lvlJc w:val="left"/>
      <w:pPr>
        <w:ind w:left="4347" w:hanging="92"/>
      </w:pPr>
      <w:rPr>
        <w:rFonts w:hint="default"/>
        <w:lang w:val="fr-FR" w:eastAsia="en-US" w:bidi="ar-SA"/>
      </w:rPr>
    </w:lvl>
    <w:lvl w:ilvl="7" w:tplc="281AD052">
      <w:numFmt w:val="bullet"/>
      <w:lvlText w:val="•"/>
      <w:lvlJc w:val="left"/>
      <w:pPr>
        <w:ind w:left="4908" w:hanging="92"/>
      </w:pPr>
      <w:rPr>
        <w:rFonts w:hint="default"/>
        <w:lang w:val="fr-FR" w:eastAsia="en-US" w:bidi="ar-SA"/>
      </w:rPr>
    </w:lvl>
    <w:lvl w:ilvl="8" w:tplc="770EB934">
      <w:numFmt w:val="bullet"/>
      <w:lvlText w:val="•"/>
      <w:lvlJc w:val="left"/>
      <w:pPr>
        <w:ind w:left="5470" w:hanging="92"/>
      </w:pPr>
      <w:rPr>
        <w:rFonts w:hint="default"/>
        <w:lang w:val="fr-FR" w:eastAsia="en-US" w:bidi="ar-SA"/>
      </w:rPr>
    </w:lvl>
  </w:abstractNum>
  <w:abstractNum w:abstractNumId="30" w15:restartNumberingAfterBreak="0">
    <w:nsid w:val="569A1E8D"/>
    <w:multiLevelType w:val="hybridMultilevel"/>
    <w:tmpl w:val="5AFAB7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0A44AD"/>
    <w:multiLevelType w:val="multilevel"/>
    <w:tmpl w:val="23944626"/>
    <w:lvl w:ilvl="0">
      <w:start w:val="3"/>
      <w:numFmt w:val="decimal"/>
      <w:lvlText w:val="%1"/>
      <w:lvlJc w:val="left"/>
      <w:pPr>
        <w:ind w:left="2060" w:hanging="335"/>
      </w:pPr>
      <w:rPr>
        <w:rFonts w:hint="default"/>
        <w:lang w:val="fr-FR" w:eastAsia="en-US" w:bidi="ar-SA"/>
      </w:rPr>
    </w:lvl>
    <w:lvl w:ilvl="1">
      <w:start w:val="1"/>
      <w:numFmt w:val="decimal"/>
      <w:lvlText w:val="%1.%2."/>
      <w:lvlJc w:val="left"/>
      <w:pPr>
        <w:ind w:left="2060" w:hanging="335"/>
      </w:pPr>
      <w:rPr>
        <w:rFonts w:ascii="Calibri" w:eastAsia="Cambria" w:hAnsi="Calibri" w:cs="Calibri" w:hint="default"/>
        <w:i/>
        <w:iCs/>
        <w:spacing w:val="-1"/>
        <w:w w:val="91"/>
        <w:sz w:val="24"/>
        <w:szCs w:val="24"/>
        <w:lang w:val="fr-FR" w:eastAsia="en-US" w:bidi="ar-SA"/>
      </w:rPr>
    </w:lvl>
    <w:lvl w:ilvl="2">
      <w:numFmt w:val="bullet"/>
      <w:lvlText w:val="•"/>
      <w:lvlJc w:val="left"/>
      <w:pPr>
        <w:ind w:left="4020" w:hanging="335"/>
      </w:pPr>
      <w:rPr>
        <w:rFonts w:hint="default"/>
        <w:lang w:val="fr-FR" w:eastAsia="en-US" w:bidi="ar-SA"/>
      </w:rPr>
    </w:lvl>
    <w:lvl w:ilvl="3">
      <w:numFmt w:val="bullet"/>
      <w:lvlText w:val="•"/>
      <w:lvlJc w:val="left"/>
      <w:pPr>
        <w:ind w:left="5000" w:hanging="335"/>
      </w:pPr>
      <w:rPr>
        <w:rFonts w:hint="default"/>
        <w:lang w:val="fr-FR" w:eastAsia="en-US" w:bidi="ar-SA"/>
      </w:rPr>
    </w:lvl>
    <w:lvl w:ilvl="4">
      <w:numFmt w:val="bullet"/>
      <w:lvlText w:val="•"/>
      <w:lvlJc w:val="left"/>
      <w:pPr>
        <w:ind w:left="5980" w:hanging="335"/>
      </w:pPr>
      <w:rPr>
        <w:rFonts w:hint="default"/>
        <w:lang w:val="fr-FR" w:eastAsia="en-US" w:bidi="ar-SA"/>
      </w:rPr>
    </w:lvl>
    <w:lvl w:ilvl="5">
      <w:numFmt w:val="bullet"/>
      <w:lvlText w:val="•"/>
      <w:lvlJc w:val="left"/>
      <w:pPr>
        <w:ind w:left="6960" w:hanging="335"/>
      </w:pPr>
      <w:rPr>
        <w:rFonts w:hint="default"/>
        <w:lang w:val="fr-FR" w:eastAsia="en-US" w:bidi="ar-SA"/>
      </w:rPr>
    </w:lvl>
    <w:lvl w:ilvl="6">
      <w:numFmt w:val="bullet"/>
      <w:lvlText w:val="•"/>
      <w:lvlJc w:val="left"/>
      <w:pPr>
        <w:ind w:left="7940" w:hanging="335"/>
      </w:pPr>
      <w:rPr>
        <w:rFonts w:hint="default"/>
        <w:lang w:val="fr-FR" w:eastAsia="en-US" w:bidi="ar-SA"/>
      </w:rPr>
    </w:lvl>
    <w:lvl w:ilvl="7">
      <w:numFmt w:val="bullet"/>
      <w:lvlText w:val="•"/>
      <w:lvlJc w:val="left"/>
      <w:pPr>
        <w:ind w:left="8920" w:hanging="335"/>
      </w:pPr>
      <w:rPr>
        <w:rFonts w:hint="default"/>
        <w:lang w:val="fr-FR" w:eastAsia="en-US" w:bidi="ar-SA"/>
      </w:rPr>
    </w:lvl>
    <w:lvl w:ilvl="8">
      <w:numFmt w:val="bullet"/>
      <w:lvlText w:val="•"/>
      <w:lvlJc w:val="left"/>
      <w:pPr>
        <w:ind w:left="9900" w:hanging="335"/>
      </w:pPr>
      <w:rPr>
        <w:rFonts w:hint="default"/>
        <w:lang w:val="fr-FR" w:eastAsia="en-US" w:bidi="ar-SA"/>
      </w:rPr>
    </w:lvl>
  </w:abstractNum>
  <w:abstractNum w:abstractNumId="32" w15:restartNumberingAfterBreak="0">
    <w:nsid w:val="581B4FAB"/>
    <w:multiLevelType w:val="hybridMultilevel"/>
    <w:tmpl w:val="8AF206C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5C811C9C"/>
    <w:multiLevelType w:val="hybridMultilevel"/>
    <w:tmpl w:val="6868C334"/>
    <w:lvl w:ilvl="0" w:tplc="2DC8B432">
      <w:numFmt w:val="bullet"/>
      <w:lvlText w:val="-"/>
      <w:lvlJc w:val="left"/>
      <w:pPr>
        <w:ind w:left="90" w:hanging="83"/>
      </w:pPr>
      <w:rPr>
        <w:rFonts w:hint="default"/>
        <w:w w:val="71"/>
        <w:lang w:val="fr-FR" w:eastAsia="en-US" w:bidi="ar-SA"/>
      </w:rPr>
    </w:lvl>
    <w:lvl w:ilvl="1" w:tplc="7E921E5A">
      <w:numFmt w:val="bullet"/>
      <w:lvlText w:val="•"/>
      <w:lvlJc w:val="left"/>
      <w:pPr>
        <w:ind w:left="248" w:hanging="83"/>
      </w:pPr>
      <w:rPr>
        <w:rFonts w:hint="default"/>
        <w:lang w:val="fr-FR" w:eastAsia="en-US" w:bidi="ar-SA"/>
      </w:rPr>
    </w:lvl>
    <w:lvl w:ilvl="2" w:tplc="DAF0AB64">
      <w:numFmt w:val="bullet"/>
      <w:lvlText w:val="•"/>
      <w:lvlJc w:val="left"/>
      <w:pPr>
        <w:ind w:left="396" w:hanging="83"/>
      </w:pPr>
      <w:rPr>
        <w:rFonts w:hint="default"/>
        <w:lang w:val="fr-FR" w:eastAsia="en-US" w:bidi="ar-SA"/>
      </w:rPr>
    </w:lvl>
    <w:lvl w:ilvl="3" w:tplc="9E1AF228">
      <w:numFmt w:val="bullet"/>
      <w:lvlText w:val="•"/>
      <w:lvlJc w:val="left"/>
      <w:pPr>
        <w:ind w:left="544" w:hanging="83"/>
      </w:pPr>
      <w:rPr>
        <w:rFonts w:hint="default"/>
        <w:lang w:val="fr-FR" w:eastAsia="en-US" w:bidi="ar-SA"/>
      </w:rPr>
    </w:lvl>
    <w:lvl w:ilvl="4" w:tplc="77BE22A6">
      <w:numFmt w:val="bullet"/>
      <w:lvlText w:val="•"/>
      <w:lvlJc w:val="left"/>
      <w:pPr>
        <w:ind w:left="693" w:hanging="83"/>
      </w:pPr>
      <w:rPr>
        <w:rFonts w:hint="default"/>
        <w:lang w:val="fr-FR" w:eastAsia="en-US" w:bidi="ar-SA"/>
      </w:rPr>
    </w:lvl>
    <w:lvl w:ilvl="5" w:tplc="8E40928E">
      <w:numFmt w:val="bullet"/>
      <w:lvlText w:val="•"/>
      <w:lvlJc w:val="left"/>
      <w:pPr>
        <w:ind w:left="841" w:hanging="83"/>
      </w:pPr>
      <w:rPr>
        <w:rFonts w:hint="default"/>
        <w:lang w:val="fr-FR" w:eastAsia="en-US" w:bidi="ar-SA"/>
      </w:rPr>
    </w:lvl>
    <w:lvl w:ilvl="6" w:tplc="DDE65376">
      <w:numFmt w:val="bullet"/>
      <w:lvlText w:val="•"/>
      <w:lvlJc w:val="left"/>
      <w:pPr>
        <w:ind w:left="989" w:hanging="83"/>
      </w:pPr>
      <w:rPr>
        <w:rFonts w:hint="default"/>
        <w:lang w:val="fr-FR" w:eastAsia="en-US" w:bidi="ar-SA"/>
      </w:rPr>
    </w:lvl>
    <w:lvl w:ilvl="7" w:tplc="48B6E920">
      <w:numFmt w:val="bullet"/>
      <w:lvlText w:val="•"/>
      <w:lvlJc w:val="left"/>
      <w:pPr>
        <w:ind w:left="1138" w:hanging="83"/>
      </w:pPr>
      <w:rPr>
        <w:rFonts w:hint="default"/>
        <w:lang w:val="fr-FR" w:eastAsia="en-US" w:bidi="ar-SA"/>
      </w:rPr>
    </w:lvl>
    <w:lvl w:ilvl="8" w:tplc="29142F9A">
      <w:numFmt w:val="bullet"/>
      <w:lvlText w:val="•"/>
      <w:lvlJc w:val="left"/>
      <w:pPr>
        <w:ind w:left="1286" w:hanging="83"/>
      </w:pPr>
      <w:rPr>
        <w:rFonts w:hint="default"/>
        <w:lang w:val="fr-FR" w:eastAsia="en-US" w:bidi="ar-SA"/>
      </w:rPr>
    </w:lvl>
  </w:abstractNum>
  <w:abstractNum w:abstractNumId="34" w15:restartNumberingAfterBreak="0">
    <w:nsid w:val="5F1B5DFB"/>
    <w:multiLevelType w:val="hybridMultilevel"/>
    <w:tmpl w:val="526A2480"/>
    <w:lvl w:ilvl="0" w:tplc="AA1ED364">
      <w:numFmt w:val="bullet"/>
      <w:lvlText w:val="-"/>
      <w:lvlJc w:val="left"/>
      <w:pPr>
        <w:ind w:left="79" w:hanging="89"/>
      </w:pPr>
      <w:rPr>
        <w:rFonts w:hint="default"/>
        <w:w w:val="92"/>
        <w:lang w:val="fr-FR" w:eastAsia="en-US" w:bidi="ar-SA"/>
      </w:rPr>
    </w:lvl>
    <w:lvl w:ilvl="1" w:tplc="506CB3E2">
      <w:numFmt w:val="bullet"/>
      <w:lvlText w:val="•"/>
      <w:lvlJc w:val="left"/>
      <w:pPr>
        <w:ind w:left="230" w:hanging="89"/>
      </w:pPr>
      <w:rPr>
        <w:rFonts w:hint="default"/>
        <w:lang w:val="fr-FR" w:eastAsia="en-US" w:bidi="ar-SA"/>
      </w:rPr>
    </w:lvl>
    <w:lvl w:ilvl="2" w:tplc="9D52B83E">
      <w:numFmt w:val="bullet"/>
      <w:lvlText w:val="•"/>
      <w:lvlJc w:val="left"/>
      <w:pPr>
        <w:ind w:left="380" w:hanging="89"/>
      </w:pPr>
      <w:rPr>
        <w:rFonts w:hint="default"/>
        <w:lang w:val="fr-FR" w:eastAsia="en-US" w:bidi="ar-SA"/>
      </w:rPr>
    </w:lvl>
    <w:lvl w:ilvl="3" w:tplc="A316ED44">
      <w:numFmt w:val="bullet"/>
      <w:lvlText w:val="•"/>
      <w:lvlJc w:val="left"/>
      <w:pPr>
        <w:ind w:left="530" w:hanging="89"/>
      </w:pPr>
      <w:rPr>
        <w:rFonts w:hint="default"/>
        <w:lang w:val="fr-FR" w:eastAsia="en-US" w:bidi="ar-SA"/>
      </w:rPr>
    </w:lvl>
    <w:lvl w:ilvl="4" w:tplc="FAC285FE">
      <w:numFmt w:val="bullet"/>
      <w:lvlText w:val="•"/>
      <w:lvlJc w:val="left"/>
      <w:pPr>
        <w:ind w:left="681" w:hanging="89"/>
      </w:pPr>
      <w:rPr>
        <w:rFonts w:hint="default"/>
        <w:lang w:val="fr-FR" w:eastAsia="en-US" w:bidi="ar-SA"/>
      </w:rPr>
    </w:lvl>
    <w:lvl w:ilvl="5" w:tplc="D9226A5A">
      <w:numFmt w:val="bullet"/>
      <w:lvlText w:val="•"/>
      <w:lvlJc w:val="left"/>
      <w:pPr>
        <w:ind w:left="831" w:hanging="89"/>
      </w:pPr>
      <w:rPr>
        <w:rFonts w:hint="default"/>
        <w:lang w:val="fr-FR" w:eastAsia="en-US" w:bidi="ar-SA"/>
      </w:rPr>
    </w:lvl>
    <w:lvl w:ilvl="6" w:tplc="99B2EF86">
      <w:numFmt w:val="bullet"/>
      <w:lvlText w:val="•"/>
      <w:lvlJc w:val="left"/>
      <w:pPr>
        <w:ind w:left="981" w:hanging="89"/>
      </w:pPr>
      <w:rPr>
        <w:rFonts w:hint="default"/>
        <w:lang w:val="fr-FR" w:eastAsia="en-US" w:bidi="ar-SA"/>
      </w:rPr>
    </w:lvl>
    <w:lvl w:ilvl="7" w:tplc="790409DA">
      <w:numFmt w:val="bullet"/>
      <w:lvlText w:val="•"/>
      <w:lvlJc w:val="left"/>
      <w:pPr>
        <w:ind w:left="1132" w:hanging="89"/>
      </w:pPr>
      <w:rPr>
        <w:rFonts w:hint="default"/>
        <w:lang w:val="fr-FR" w:eastAsia="en-US" w:bidi="ar-SA"/>
      </w:rPr>
    </w:lvl>
    <w:lvl w:ilvl="8" w:tplc="305800E8">
      <w:numFmt w:val="bullet"/>
      <w:lvlText w:val="•"/>
      <w:lvlJc w:val="left"/>
      <w:pPr>
        <w:ind w:left="1282" w:hanging="89"/>
      </w:pPr>
      <w:rPr>
        <w:rFonts w:hint="default"/>
        <w:lang w:val="fr-FR" w:eastAsia="en-US" w:bidi="ar-SA"/>
      </w:rPr>
    </w:lvl>
  </w:abstractNum>
  <w:abstractNum w:abstractNumId="35" w15:restartNumberingAfterBreak="0">
    <w:nsid w:val="5F271E83"/>
    <w:multiLevelType w:val="multilevel"/>
    <w:tmpl w:val="77825CD0"/>
    <w:lvl w:ilvl="0">
      <w:start w:val="4"/>
      <w:numFmt w:val="decimal"/>
      <w:lvlText w:val="%1"/>
      <w:lvlJc w:val="left"/>
      <w:pPr>
        <w:ind w:left="1765" w:hanging="357"/>
        <w:jc w:val="right"/>
      </w:pPr>
      <w:rPr>
        <w:rFonts w:hint="default"/>
        <w:b/>
        <w:bCs/>
        <w:w w:val="91"/>
        <w:lang w:val="fr-FR" w:eastAsia="en-US" w:bidi="ar-SA"/>
      </w:rPr>
    </w:lvl>
    <w:lvl w:ilvl="1">
      <w:start w:val="1"/>
      <w:numFmt w:val="decimal"/>
      <w:lvlText w:val="%1.%2"/>
      <w:lvlJc w:val="left"/>
      <w:pPr>
        <w:ind w:left="2841" w:hanging="355"/>
        <w:jc w:val="right"/>
      </w:pPr>
      <w:rPr>
        <w:rFonts w:hint="default"/>
        <w:w w:val="92"/>
        <w:lang w:val="fr-FR" w:eastAsia="en-US" w:bidi="ar-SA"/>
      </w:rPr>
    </w:lvl>
    <w:lvl w:ilvl="2">
      <w:numFmt w:val="bullet"/>
      <w:lvlText w:val="•"/>
      <w:lvlJc w:val="left"/>
      <w:pPr>
        <w:ind w:left="3842" w:hanging="355"/>
      </w:pPr>
      <w:rPr>
        <w:rFonts w:hint="default"/>
        <w:lang w:val="fr-FR" w:eastAsia="en-US" w:bidi="ar-SA"/>
      </w:rPr>
    </w:lvl>
    <w:lvl w:ilvl="3">
      <w:numFmt w:val="bullet"/>
      <w:lvlText w:val="•"/>
      <w:lvlJc w:val="left"/>
      <w:pPr>
        <w:ind w:left="4844" w:hanging="355"/>
      </w:pPr>
      <w:rPr>
        <w:rFonts w:hint="default"/>
        <w:lang w:val="fr-FR" w:eastAsia="en-US" w:bidi="ar-SA"/>
      </w:rPr>
    </w:lvl>
    <w:lvl w:ilvl="4">
      <w:numFmt w:val="bullet"/>
      <w:lvlText w:val="•"/>
      <w:lvlJc w:val="left"/>
      <w:pPr>
        <w:ind w:left="5846" w:hanging="355"/>
      </w:pPr>
      <w:rPr>
        <w:rFonts w:hint="default"/>
        <w:lang w:val="fr-FR" w:eastAsia="en-US" w:bidi="ar-SA"/>
      </w:rPr>
    </w:lvl>
    <w:lvl w:ilvl="5">
      <w:numFmt w:val="bullet"/>
      <w:lvlText w:val="•"/>
      <w:lvlJc w:val="left"/>
      <w:pPr>
        <w:ind w:left="6848" w:hanging="355"/>
      </w:pPr>
      <w:rPr>
        <w:rFonts w:hint="default"/>
        <w:lang w:val="fr-FR" w:eastAsia="en-US" w:bidi="ar-SA"/>
      </w:rPr>
    </w:lvl>
    <w:lvl w:ilvl="6">
      <w:numFmt w:val="bullet"/>
      <w:lvlText w:val="•"/>
      <w:lvlJc w:val="left"/>
      <w:pPr>
        <w:ind w:left="7851" w:hanging="355"/>
      </w:pPr>
      <w:rPr>
        <w:rFonts w:hint="default"/>
        <w:lang w:val="fr-FR" w:eastAsia="en-US" w:bidi="ar-SA"/>
      </w:rPr>
    </w:lvl>
    <w:lvl w:ilvl="7">
      <w:numFmt w:val="bullet"/>
      <w:lvlText w:val="•"/>
      <w:lvlJc w:val="left"/>
      <w:pPr>
        <w:ind w:left="8853" w:hanging="355"/>
      </w:pPr>
      <w:rPr>
        <w:rFonts w:hint="default"/>
        <w:lang w:val="fr-FR" w:eastAsia="en-US" w:bidi="ar-SA"/>
      </w:rPr>
    </w:lvl>
    <w:lvl w:ilvl="8">
      <w:numFmt w:val="bullet"/>
      <w:lvlText w:val="•"/>
      <w:lvlJc w:val="left"/>
      <w:pPr>
        <w:ind w:left="9855" w:hanging="355"/>
      </w:pPr>
      <w:rPr>
        <w:rFonts w:hint="default"/>
        <w:lang w:val="fr-FR" w:eastAsia="en-US" w:bidi="ar-SA"/>
      </w:rPr>
    </w:lvl>
  </w:abstractNum>
  <w:abstractNum w:abstractNumId="36" w15:restartNumberingAfterBreak="0">
    <w:nsid w:val="60695DB7"/>
    <w:multiLevelType w:val="hybridMultilevel"/>
    <w:tmpl w:val="EBA0E71C"/>
    <w:lvl w:ilvl="0" w:tplc="CEE6D8DE">
      <w:numFmt w:val="bullet"/>
      <w:lvlText w:val="o"/>
      <w:lvlJc w:val="left"/>
      <w:pPr>
        <w:ind w:left="2919" w:hanging="354"/>
      </w:pPr>
      <w:rPr>
        <w:rFonts w:hint="default"/>
        <w:w w:val="104"/>
        <w:lang w:val="fr-FR" w:eastAsia="en-US" w:bidi="ar-SA"/>
      </w:rPr>
    </w:lvl>
    <w:lvl w:ilvl="1" w:tplc="43069022">
      <w:numFmt w:val="bullet"/>
      <w:lvlText w:val="•"/>
      <w:lvlJc w:val="left"/>
      <w:pPr>
        <w:ind w:left="3814" w:hanging="354"/>
      </w:pPr>
      <w:rPr>
        <w:rFonts w:hint="default"/>
        <w:lang w:val="fr-FR" w:eastAsia="en-US" w:bidi="ar-SA"/>
      </w:rPr>
    </w:lvl>
    <w:lvl w:ilvl="2" w:tplc="EA346756">
      <w:numFmt w:val="bullet"/>
      <w:lvlText w:val="•"/>
      <w:lvlJc w:val="left"/>
      <w:pPr>
        <w:ind w:left="4708" w:hanging="354"/>
      </w:pPr>
      <w:rPr>
        <w:rFonts w:hint="default"/>
        <w:lang w:val="fr-FR" w:eastAsia="en-US" w:bidi="ar-SA"/>
      </w:rPr>
    </w:lvl>
    <w:lvl w:ilvl="3" w:tplc="E2B24DD6">
      <w:numFmt w:val="bullet"/>
      <w:lvlText w:val="•"/>
      <w:lvlJc w:val="left"/>
      <w:pPr>
        <w:ind w:left="5602" w:hanging="354"/>
      </w:pPr>
      <w:rPr>
        <w:rFonts w:hint="default"/>
        <w:lang w:val="fr-FR" w:eastAsia="en-US" w:bidi="ar-SA"/>
      </w:rPr>
    </w:lvl>
    <w:lvl w:ilvl="4" w:tplc="760E8470">
      <w:numFmt w:val="bullet"/>
      <w:lvlText w:val="•"/>
      <w:lvlJc w:val="left"/>
      <w:pPr>
        <w:ind w:left="6496" w:hanging="354"/>
      </w:pPr>
      <w:rPr>
        <w:rFonts w:hint="default"/>
        <w:lang w:val="fr-FR" w:eastAsia="en-US" w:bidi="ar-SA"/>
      </w:rPr>
    </w:lvl>
    <w:lvl w:ilvl="5" w:tplc="5DE2FCE2">
      <w:numFmt w:val="bullet"/>
      <w:lvlText w:val="•"/>
      <w:lvlJc w:val="left"/>
      <w:pPr>
        <w:ind w:left="7390" w:hanging="354"/>
      </w:pPr>
      <w:rPr>
        <w:rFonts w:hint="default"/>
        <w:lang w:val="fr-FR" w:eastAsia="en-US" w:bidi="ar-SA"/>
      </w:rPr>
    </w:lvl>
    <w:lvl w:ilvl="6" w:tplc="FCBEADD0">
      <w:numFmt w:val="bullet"/>
      <w:lvlText w:val="•"/>
      <w:lvlJc w:val="left"/>
      <w:pPr>
        <w:ind w:left="8284" w:hanging="354"/>
      </w:pPr>
      <w:rPr>
        <w:rFonts w:hint="default"/>
        <w:lang w:val="fr-FR" w:eastAsia="en-US" w:bidi="ar-SA"/>
      </w:rPr>
    </w:lvl>
    <w:lvl w:ilvl="7" w:tplc="B6D49C32">
      <w:numFmt w:val="bullet"/>
      <w:lvlText w:val="•"/>
      <w:lvlJc w:val="left"/>
      <w:pPr>
        <w:ind w:left="9178" w:hanging="354"/>
      </w:pPr>
      <w:rPr>
        <w:rFonts w:hint="default"/>
        <w:lang w:val="fr-FR" w:eastAsia="en-US" w:bidi="ar-SA"/>
      </w:rPr>
    </w:lvl>
    <w:lvl w:ilvl="8" w:tplc="CD3E492C">
      <w:numFmt w:val="bullet"/>
      <w:lvlText w:val="•"/>
      <w:lvlJc w:val="left"/>
      <w:pPr>
        <w:ind w:left="10072" w:hanging="354"/>
      </w:pPr>
      <w:rPr>
        <w:rFonts w:hint="default"/>
        <w:lang w:val="fr-FR" w:eastAsia="en-US" w:bidi="ar-SA"/>
      </w:rPr>
    </w:lvl>
  </w:abstractNum>
  <w:abstractNum w:abstractNumId="37" w15:restartNumberingAfterBreak="0">
    <w:nsid w:val="61E969D4"/>
    <w:multiLevelType w:val="hybridMultilevel"/>
    <w:tmpl w:val="6CC41446"/>
    <w:lvl w:ilvl="0" w:tplc="20FE1BF2">
      <w:numFmt w:val="bullet"/>
      <w:lvlText w:val="-"/>
      <w:lvlJc w:val="left"/>
      <w:pPr>
        <w:ind w:left="2233" w:hanging="366"/>
      </w:pPr>
      <w:rPr>
        <w:rFonts w:hint="default"/>
        <w:w w:val="108"/>
        <w:lang w:val="fr-FR" w:eastAsia="en-US" w:bidi="ar-SA"/>
      </w:rPr>
    </w:lvl>
    <w:lvl w:ilvl="1" w:tplc="69AA0CBE">
      <w:numFmt w:val="bullet"/>
      <w:lvlText w:val="•"/>
      <w:lvlJc w:val="left"/>
      <w:pPr>
        <w:ind w:left="3202" w:hanging="366"/>
      </w:pPr>
      <w:rPr>
        <w:rFonts w:hint="default"/>
        <w:lang w:val="fr-FR" w:eastAsia="en-US" w:bidi="ar-SA"/>
      </w:rPr>
    </w:lvl>
    <w:lvl w:ilvl="2" w:tplc="5B6468C2">
      <w:numFmt w:val="bullet"/>
      <w:lvlText w:val="•"/>
      <w:lvlJc w:val="left"/>
      <w:pPr>
        <w:ind w:left="4164" w:hanging="366"/>
      </w:pPr>
      <w:rPr>
        <w:rFonts w:hint="default"/>
        <w:lang w:val="fr-FR" w:eastAsia="en-US" w:bidi="ar-SA"/>
      </w:rPr>
    </w:lvl>
    <w:lvl w:ilvl="3" w:tplc="6EB82556">
      <w:numFmt w:val="bullet"/>
      <w:lvlText w:val="•"/>
      <w:lvlJc w:val="left"/>
      <w:pPr>
        <w:ind w:left="5126" w:hanging="366"/>
      </w:pPr>
      <w:rPr>
        <w:rFonts w:hint="default"/>
        <w:lang w:val="fr-FR" w:eastAsia="en-US" w:bidi="ar-SA"/>
      </w:rPr>
    </w:lvl>
    <w:lvl w:ilvl="4" w:tplc="98FEAF5E">
      <w:numFmt w:val="bullet"/>
      <w:lvlText w:val="•"/>
      <w:lvlJc w:val="left"/>
      <w:pPr>
        <w:ind w:left="6088" w:hanging="366"/>
      </w:pPr>
      <w:rPr>
        <w:rFonts w:hint="default"/>
        <w:lang w:val="fr-FR" w:eastAsia="en-US" w:bidi="ar-SA"/>
      </w:rPr>
    </w:lvl>
    <w:lvl w:ilvl="5" w:tplc="370C4420">
      <w:numFmt w:val="bullet"/>
      <w:lvlText w:val="•"/>
      <w:lvlJc w:val="left"/>
      <w:pPr>
        <w:ind w:left="7050" w:hanging="366"/>
      </w:pPr>
      <w:rPr>
        <w:rFonts w:hint="default"/>
        <w:lang w:val="fr-FR" w:eastAsia="en-US" w:bidi="ar-SA"/>
      </w:rPr>
    </w:lvl>
    <w:lvl w:ilvl="6" w:tplc="FBC083D6">
      <w:numFmt w:val="bullet"/>
      <w:lvlText w:val="•"/>
      <w:lvlJc w:val="left"/>
      <w:pPr>
        <w:ind w:left="8012" w:hanging="366"/>
      </w:pPr>
      <w:rPr>
        <w:rFonts w:hint="default"/>
        <w:lang w:val="fr-FR" w:eastAsia="en-US" w:bidi="ar-SA"/>
      </w:rPr>
    </w:lvl>
    <w:lvl w:ilvl="7" w:tplc="2320DE58">
      <w:numFmt w:val="bullet"/>
      <w:lvlText w:val="•"/>
      <w:lvlJc w:val="left"/>
      <w:pPr>
        <w:ind w:left="8974" w:hanging="366"/>
      </w:pPr>
      <w:rPr>
        <w:rFonts w:hint="default"/>
        <w:lang w:val="fr-FR" w:eastAsia="en-US" w:bidi="ar-SA"/>
      </w:rPr>
    </w:lvl>
    <w:lvl w:ilvl="8" w:tplc="8452B644">
      <w:numFmt w:val="bullet"/>
      <w:lvlText w:val="•"/>
      <w:lvlJc w:val="left"/>
      <w:pPr>
        <w:ind w:left="9936" w:hanging="366"/>
      </w:pPr>
      <w:rPr>
        <w:rFonts w:hint="default"/>
        <w:lang w:val="fr-FR" w:eastAsia="en-US" w:bidi="ar-SA"/>
      </w:rPr>
    </w:lvl>
  </w:abstractNum>
  <w:abstractNum w:abstractNumId="38" w15:restartNumberingAfterBreak="0">
    <w:nsid w:val="64F72412"/>
    <w:multiLevelType w:val="multilevel"/>
    <w:tmpl w:val="7DD02AC4"/>
    <w:lvl w:ilvl="0">
      <w:start w:val="2"/>
      <w:numFmt w:val="decimal"/>
      <w:lvlText w:val="%1"/>
      <w:lvlJc w:val="left"/>
      <w:pPr>
        <w:ind w:left="2594" w:hanging="353"/>
      </w:pPr>
      <w:rPr>
        <w:rFonts w:hint="default"/>
        <w:lang w:val="fr-FR" w:eastAsia="en-US" w:bidi="ar-SA"/>
      </w:rPr>
    </w:lvl>
    <w:lvl w:ilvl="1">
      <w:start w:val="2"/>
      <w:numFmt w:val="decimal"/>
      <w:lvlText w:val="%1.%2."/>
      <w:lvlJc w:val="left"/>
      <w:pPr>
        <w:ind w:left="2594" w:hanging="353"/>
        <w:jc w:val="right"/>
      </w:pPr>
      <w:rPr>
        <w:rFonts w:hint="default"/>
        <w:spacing w:val="-1"/>
        <w:w w:val="100"/>
        <w:lang w:val="fr-FR" w:eastAsia="en-US" w:bidi="ar-SA"/>
      </w:rPr>
    </w:lvl>
    <w:lvl w:ilvl="2">
      <w:numFmt w:val="bullet"/>
      <w:lvlText w:val="•"/>
      <w:lvlJc w:val="left"/>
      <w:pPr>
        <w:ind w:left="4452" w:hanging="353"/>
      </w:pPr>
      <w:rPr>
        <w:rFonts w:hint="default"/>
        <w:lang w:val="fr-FR" w:eastAsia="en-US" w:bidi="ar-SA"/>
      </w:rPr>
    </w:lvl>
    <w:lvl w:ilvl="3">
      <w:numFmt w:val="bullet"/>
      <w:lvlText w:val="•"/>
      <w:lvlJc w:val="left"/>
      <w:pPr>
        <w:ind w:left="5378" w:hanging="353"/>
      </w:pPr>
      <w:rPr>
        <w:rFonts w:hint="default"/>
        <w:lang w:val="fr-FR" w:eastAsia="en-US" w:bidi="ar-SA"/>
      </w:rPr>
    </w:lvl>
    <w:lvl w:ilvl="4">
      <w:numFmt w:val="bullet"/>
      <w:lvlText w:val="•"/>
      <w:lvlJc w:val="left"/>
      <w:pPr>
        <w:ind w:left="6304" w:hanging="353"/>
      </w:pPr>
      <w:rPr>
        <w:rFonts w:hint="default"/>
        <w:lang w:val="fr-FR" w:eastAsia="en-US" w:bidi="ar-SA"/>
      </w:rPr>
    </w:lvl>
    <w:lvl w:ilvl="5">
      <w:numFmt w:val="bullet"/>
      <w:lvlText w:val="•"/>
      <w:lvlJc w:val="left"/>
      <w:pPr>
        <w:ind w:left="7230" w:hanging="353"/>
      </w:pPr>
      <w:rPr>
        <w:rFonts w:hint="default"/>
        <w:lang w:val="fr-FR" w:eastAsia="en-US" w:bidi="ar-SA"/>
      </w:rPr>
    </w:lvl>
    <w:lvl w:ilvl="6">
      <w:numFmt w:val="bullet"/>
      <w:lvlText w:val="•"/>
      <w:lvlJc w:val="left"/>
      <w:pPr>
        <w:ind w:left="8156" w:hanging="353"/>
      </w:pPr>
      <w:rPr>
        <w:rFonts w:hint="default"/>
        <w:lang w:val="fr-FR" w:eastAsia="en-US" w:bidi="ar-SA"/>
      </w:rPr>
    </w:lvl>
    <w:lvl w:ilvl="7">
      <w:numFmt w:val="bullet"/>
      <w:lvlText w:val="•"/>
      <w:lvlJc w:val="left"/>
      <w:pPr>
        <w:ind w:left="9082" w:hanging="353"/>
      </w:pPr>
      <w:rPr>
        <w:rFonts w:hint="default"/>
        <w:lang w:val="fr-FR" w:eastAsia="en-US" w:bidi="ar-SA"/>
      </w:rPr>
    </w:lvl>
    <w:lvl w:ilvl="8">
      <w:numFmt w:val="bullet"/>
      <w:lvlText w:val="•"/>
      <w:lvlJc w:val="left"/>
      <w:pPr>
        <w:ind w:left="10008" w:hanging="353"/>
      </w:pPr>
      <w:rPr>
        <w:rFonts w:hint="default"/>
        <w:lang w:val="fr-FR" w:eastAsia="en-US" w:bidi="ar-SA"/>
      </w:rPr>
    </w:lvl>
  </w:abstractNum>
  <w:abstractNum w:abstractNumId="39" w15:restartNumberingAfterBreak="0">
    <w:nsid w:val="6664626F"/>
    <w:multiLevelType w:val="hybridMultilevel"/>
    <w:tmpl w:val="F46EB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6B03742"/>
    <w:multiLevelType w:val="singleLevel"/>
    <w:tmpl w:val="040C000F"/>
    <w:lvl w:ilvl="0">
      <w:start w:val="1"/>
      <w:numFmt w:val="decimal"/>
      <w:lvlText w:val="%1."/>
      <w:lvlJc w:val="left"/>
      <w:pPr>
        <w:tabs>
          <w:tab w:val="num" w:pos="360"/>
        </w:tabs>
        <w:ind w:left="360" w:hanging="360"/>
      </w:pPr>
    </w:lvl>
  </w:abstractNum>
  <w:abstractNum w:abstractNumId="41" w15:restartNumberingAfterBreak="0">
    <w:nsid w:val="729F7BD7"/>
    <w:multiLevelType w:val="hybridMultilevel"/>
    <w:tmpl w:val="8252F59C"/>
    <w:lvl w:ilvl="0" w:tplc="103E7008">
      <w:start w:val="1"/>
      <w:numFmt w:val="decimal"/>
      <w:lvlText w:val="%1.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42" w15:restartNumberingAfterBreak="0">
    <w:nsid w:val="72CB1375"/>
    <w:multiLevelType w:val="multilevel"/>
    <w:tmpl w:val="54CA2006"/>
    <w:lvl w:ilvl="0">
      <w:start w:val="2"/>
      <w:numFmt w:val="decimal"/>
      <w:lvlText w:val="%1"/>
      <w:lvlJc w:val="left"/>
      <w:pPr>
        <w:ind w:left="2594" w:hanging="353"/>
      </w:pPr>
      <w:rPr>
        <w:rFonts w:hint="default"/>
        <w:lang w:val="fr-FR" w:eastAsia="en-US" w:bidi="ar-SA"/>
      </w:rPr>
    </w:lvl>
    <w:lvl w:ilvl="1">
      <w:start w:val="1"/>
      <w:numFmt w:val="decimal"/>
      <w:lvlText w:val="%2."/>
      <w:lvlJc w:val="left"/>
      <w:pPr>
        <w:ind w:left="2594" w:hanging="353"/>
      </w:pPr>
      <w:rPr>
        <w:rFonts w:hint="default"/>
        <w:spacing w:val="-1"/>
        <w:w w:val="100"/>
        <w:lang w:val="fr-FR" w:eastAsia="en-US" w:bidi="ar-SA"/>
      </w:rPr>
    </w:lvl>
    <w:lvl w:ilvl="2">
      <w:numFmt w:val="bullet"/>
      <w:lvlText w:val="•"/>
      <w:lvlJc w:val="left"/>
      <w:pPr>
        <w:ind w:left="4452" w:hanging="353"/>
      </w:pPr>
      <w:rPr>
        <w:rFonts w:hint="default"/>
        <w:lang w:val="fr-FR" w:eastAsia="en-US" w:bidi="ar-SA"/>
      </w:rPr>
    </w:lvl>
    <w:lvl w:ilvl="3">
      <w:numFmt w:val="bullet"/>
      <w:lvlText w:val="•"/>
      <w:lvlJc w:val="left"/>
      <w:pPr>
        <w:ind w:left="5378" w:hanging="353"/>
      </w:pPr>
      <w:rPr>
        <w:rFonts w:hint="default"/>
        <w:lang w:val="fr-FR" w:eastAsia="en-US" w:bidi="ar-SA"/>
      </w:rPr>
    </w:lvl>
    <w:lvl w:ilvl="4">
      <w:numFmt w:val="bullet"/>
      <w:lvlText w:val="•"/>
      <w:lvlJc w:val="left"/>
      <w:pPr>
        <w:ind w:left="6304" w:hanging="353"/>
      </w:pPr>
      <w:rPr>
        <w:rFonts w:hint="default"/>
        <w:lang w:val="fr-FR" w:eastAsia="en-US" w:bidi="ar-SA"/>
      </w:rPr>
    </w:lvl>
    <w:lvl w:ilvl="5">
      <w:numFmt w:val="bullet"/>
      <w:lvlText w:val="•"/>
      <w:lvlJc w:val="left"/>
      <w:pPr>
        <w:ind w:left="7230" w:hanging="353"/>
      </w:pPr>
      <w:rPr>
        <w:rFonts w:hint="default"/>
        <w:lang w:val="fr-FR" w:eastAsia="en-US" w:bidi="ar-SA"/>
      </w:rPr>
    </w:lvl>
    <w:lvl w:ilvl="6">
      <w:numFmt w:val="bullet"/>
      <w:lvlText w:val="•"/>
      <w:lvlJc w:val="left"/>
      <w:pPr>
        <w:ind w:left="8156" w:hanging="353"/>
      </w:pPr>
      <w:rPr>
        <w:rFonts w:hint="default"/>
        <w:lang w:val="fr-FR" w:eastAsia="en-US" w:bidi="ar-SA"/>
      </w:rPr>
    </w:lvl>
    <w:lvl w:ilvl="7">
      <w:numFmt w:val="bullet"/>
      <w:lvlText w:val="•"/>
      <w:lvlJc w:val="left"/>
      <w:pPr>
        <w:ind w:left="9082" w:hanging="353"/>
      </w:pPr>
      <w:rPr>
        <w:rFonts w:hint="default"/>
        <w:lang w:val="fr-FR" w:eastAsia="en-US" w:bidi="ar-SA"/>
      </w:rPr>
    </w:lvl>
    <w:lvl w:ilvl="8">
      <w:numFmt w:val="bullet"/>
      <w:lvlText w:val="•"/>
      <w:lvlJc w:val="left"/>
      <w:pPr>
        <w:ind w:left="10008" w:hanging="353"/>
      </w:pPr>
      <w:rPr>
        <w:rFonts w:hint="default"/>
        <w:lang w:val="fr-FR" w:eastAsia="en-US" w:bidi="ar-SA"/>
      </w:rPr>
    </w:lvl>
  </w:abstractNum>
  <w:abstractNum w:abstractNumId="43" w15:restartNumberingAfterBreak="0">
    <w:nsid w:val="762F3CC6"/>
    <w:multiLevelType w:val="multilevel"/>
    <w:tmpl w:val="7DD02AC4"/>
    <w:lvl w:ilvl="0">
      <w:start w:val="2"/>
      <w:numFmt w:val="decimal"/>
      <w:lvlText w:val="%1"/>
      <w:lvlJc w:val="left"/>
      <w:pPr>
        <w:ind w:left="2594" w:hanging="353"/>
      </w:pPr>
      <w:rPr>
        <w:rFonts w:hint="default"/>
        <w:lang w:val="fr-FR" w:eastAsia="en-US" w:bidi="ar-SA"/>
      </w:rPr>
    </w:lvl>
    <w:lvl w:ilvl="1">
      <w:start w:val="2"/>
      <w:numFmt w:val="decimal"/>
      <w:lvlText w:val="%1.%2."/>
      <w:lvlJc w:val="left"/>
      <w:pPr>
        <w:ind w:left="2594" w:hanging="353"/>
        <w:jc w:val="right"/>
      </w:pPr>
      <w:rPr>
        <w:rFonts w:hint="default"/>
        <w:spacing w:val="-1"/>
        <w:w w:val="100"/>
        <w:lang w:val="fr-FR" w:eastAsia="en-US" w:bidi="ar-SA"/>
      </w:rPr>
    </w:lvl>
    <w:lvl w:ilvl="2">
      <w:numFmt w:val="bullet"/>
      <w:lvlText w:val="•"/>
      <w:lvlJc w:val="left"/>
      <w:pPr>
        <w:ind w:left="4452" w:hanging="353"/>
      </w:pPr>
      <w:rPr>
        <w:rFonts w:hint="default"/>
        <w:lang w:val="fr-FR" w:eastAsia="en-US" w:bidi="ar-SA"/>
      </w:rPr>
    </w:lvl>
    <w:lvl w:ilvl="3">
      <w:numFmt w:val="bullet"/>
      <w:lvlText w:val="•"/>
      <w:lvlJc w:val="left"/>
      <w:pPr>
        <w:ind w:left="5378" w:hanging="353"/>
      </w:pPr>
      <w:rPr>
        <w:rFonts w:hint="default"/>
        <w:lang w:val="fr-FR" w:eastAsia="en-US" w:bidi="ar-SA"/>
      </w:rPr>
    </w:lvl>
    <w:lvl w:ilvl="4">
      <w:numFmt w:val="bullet"/>
      <w:lvlText w:val="•"/>
      <w:lvlJc w:val="left"/>
      <w:pPr>
        <w:ind w:left="6304" w:hanging="353"/>
      </w:pPr>
      <w:rPr>
        <w:rFonts w:hint="default"/>
        <w:lang w:val="fr-FR" w:eastAsia="en-US" w:bidi="ar-SA"/>
      </w:rPr>
    </w:lvl>
    <w:lvl w:ilvl="5">
      <w:numFmt w:val="bullet"/>
      <w:lvlText w:val="•"/>
      <w:lvlJc w:val="left"/>
      <w:pPr>
        <w:ind w:left="7230" w:hanging="353"/>
      </w:pPr>
      <w:rPr>
        <w:rFonts w:hint="default"/>
        <w:lang w:val="fr-FR" w:eastAsia="en-US" w:bidi="ar-SA"/>
      </w:rPr>
    </w:lvl>
    <w:lvl w:ilvl="6">
      <w:numFmt w:val="bullet"/>
      <w:lvlText w:val="•"/>
      <w:lvlJc w:val="left"/>
      <w:pPr>
        <w:ind w:left="8156" w:hanging="353"/>
      </w:pPr>
      <w:rPr>
        <w:rFonts w:hint="default"/>
        <w:lang w:val="fr-FR" w:eastAsia="en-US" w:bidi="ar-SA"/>
      </w:rPr>
    </w:lvl>
    <w:lvl w:ilvl="7">
      <w:numFmt w:val="bullet"/>
      <w:lvlText w:val="•"/>
      <w:lvlJc w:val="left"/>
      <w:pPr>
        <w:ind w:left="9082" w:hanging="353"/>
      </w:pPr>
      <w:rPr>
        <w:rFonts w:hint="default"/>
        <w:lang w:val="fr-FR" w:eastAsia="en-US" w:bidi="ar-SA"/>
      </w:rPr>
    </w:lvl>
    <w:lvl w:ilvl="8">
      <w:numFmt w:val="bullet"/>
      <w:lvlText w:val="•"/>
      <w:lvlJc w:val="left"/>
      <w:pPr>
        <w:ind w:left="10008" w:hanging="353"/>
      </w:pPr>
      <w:rPr>
        <w:rFonts w:hint="default"/>
        <w:lang w:val="fr-FR" w:eastAsia="en-US" w:bidi="ar-SA"/>
      </w:rPr>
    </w:lvl>
  </w:abstractNum>
  <w:abstractNum w:abstractNumId="44" w15:restartNumberingAfterBreak="0">
    <w:nsid w:val="795A440D"/>
    <w:multiLevelType w:val="hybridMultilevel"/>
    <w:tmpl w:val="E81E801A"/>
    <w:lvl w:ilvl="0" w:tplc="08F03028">
      <w:numFmt w:val="bullet"/>
      <w:lvlText w:val="-"/>
      <w:lvlJc w:val="left"/>
      <w:pPr>
        <w:ind w:left="45" w:hanging="87"/>
      </w:pPr>
      <w:rPr>
        <w:rFonts w:hint="default"/>
        <w:w w:val="92"/>
        <w:lang w:val="fr-FR" w:eastAsia="en-US" w:bidi="ar-SA"/>
      </w:rPr>
    </w:lvl>
    <w:lvl w:ilvl="1" w:tplc="D458DA94">
      <w:numFmt w:val="bullet"/>
      <w:lvlText w:val="•"/>
      <w:lvlJc w:val="left"/>
      <w:pPr>
        <w:ind w:left="215" w:hanging="87"/>
      </w:pPr>
      <w:rPr>
        <w:rFonts w:hint="default"/>
        <w:lang w:val="fr-FR" w:eastAsia="en-US" w:bidi="ar-SA"/>
      </w:rPr>
    </w:lvl>
    <w:lvl w:ilvl="2" w:tplc="F044283C">
      <w:numFmt w:val="bullet"/>
      <w:lvlText w:val="•"/>
      <w:lvlJc w:val="left"/>
      <w:pPr>
        <w:ind w:left="390" w:hanging="87"/>
      </w:pPr>
      <w:rPr>
        <w:rFonts w:hint="default"/>
        <w:lang w:val="fr-FR" w:eastAsia="en-US" w:bidi="ar-SA"/>
      </w:rPr>
    </w:lvl>
    <w:lvl w:ilvl="3" w:tplc="D6BA4EEE">
      <w:numFmt w:val="bullet"/>
      <w:lvlText w:val="•"/>
      <w:lvlJc w:val="left"/>
      <w:pPr>
        <w:ind w:left="566" w:hanging="87"/>
      </w:pPr>
      <w:rPr>
        <w:rFonts w:hint="default"/>
        <w:lang w:val="fr-FR" w:eastAsia="en-US" w:bidi="ar-SA"/>
      </w:rPr>
    </w:lvl>
    <w:lvl w:ilvl="4" w:tplc="98269422">
      <w:numFmt w:val="bullet"/>
      <w:lvlText w:val="•"/>
      <w:lvlJc w:val="left"/>
      <w:pPr>
        <w:ind w:left="741" w:hanging="87"/>
      </w:pPr>
      <w:rPr>
        <w:rFonts w:hint="default"/>
        <w:lang w:val="fr-FR" w:eastAsia="en-US" w:bidi="ar-SA"/>
      </w:rPr>
    </w:lvl>
    <w:lvl w:ilvl="5" w:tplc="3FC6F1FA">
      <w:numFmt w:val="bullet"/>
      <w:lvlText w:val="•"/>
      <w:lvlJc w:val="left"/>
      <w:pPr>
        <w:ind w:left="917" w:hanging="87"/>
      </w:pPr>
      <w:rPr>
        <w:rFonts w:hint="default"/>
        <w:lang w:val="fr-FR" w:eastAsia="en-US" w:bidi="ar-SA"/>
      </w:rPr>
    </w:lvl>
    <w:lvl w:ilvl="6" w:tplc="C8109B4E">
      <w:numFmt w:val="bullet"/>
      <w:lvlText w:val="•"/>
      <w:lvlJc w:val="left"/>
      <w:pPr>
        <w:ind w:left="1092" w:hanging="87"/>
      </w:pPr>
      <w:rPr>
        <w:rFonts w:hint="default"/>
        <w:lang w:val="fr-FR" w:eastAsia="en-US" w:bidi="ar-SA"/>
      </w:rPr>
    </w:lvl>
    <w:lvl w:ilvl="7" w:tplc="9FF29BA0">
      <w:numFmt w:val="bullet"/>
      <w:lvlText w:val="•"/>
      <w:lvlJc w:val="left"/>
      <w:pPr>
        <w:ind w:left="1267" w:hanging="87"/>
      </w:pPr>
      <w:rPr>
        <w:rFonts w:hint="default"/>
        <w:lang w:val="fr-FR" w:eastAsia="en-US" w:bidi="ar-SA"/>
      </w:rPr>
    </w:lvl>
    <w:lvl w:ilvl="8" w:tplc="AE6E5AF4">
      <w:numFmt w:val="bullet"/>
      <w:lvlText w:val="•"/>
      <w:lvlJc w:val="left"/>
      <w:pPr>
        <w:ind w:left="1443" w:hanging="87"/>
      </w:pPr>
      <w:rPr>
        <w:rFonts w:hint="default"/>
        <w:lang w:val="fr-FR" w:eastAsia="en-US" w:bidi="ar-SA"/>
      </w:rPr>
    </w:lvl>
  </w:abstractNum>
  <w:abstractNum w:abstractNumId="45" w15:restartNumberingAfterBreak="0">
    <w:nsid w:val="7CE818BC"/>
    <w:multiLevelType w:val="hybridMultilevel"/>
    <w:tmpl w:val="14289F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FC120B"/>
    <w:multiLevelType w:val="multilevel"/>
    <w:tmpl w:val="FFBEB478"/>
    <w:lvl w:ilvl="0">
      <w:start w:val="4"/>
      <w:numFmt w:val="decimal"/>
      <w:lvlText w:val="%1"/>
      <w:lvlJc w:val="left"/>
      <w:pPr>
        <w:ind w:left="2380" w:hanging="654"/>
      </w:pPr>
      <w:rPr>
        <w:rFonts w:hint="default"/>
      </w:rPr>
    </w:lvl>
    <w:lvl w:ilvl="1">
      <w:start w:val="1"/>
      <w:numFmt w:val="decimal"/>
      <w:lvlText w:val="%1.%2"/>
      <w:lvlJc w:val="left"/>
      <w:pPr>
        <w:ind w:left="2380" w:hanging="654"/>
      </w:pPr>
      <w:rPr>
        <w:rFonts w:hint="default"/>
        <w:i/>
        <w:iCs/>
        <w:spacing w:val="-1"/>
        <w:w w:val="94"/>
      </w:rPr>
    </w:lvl>
    <w:lvl w:ilvl="2">
      <w:numFmt w:val="bullet"/>
      <w:lvlText w:val="•"/>
      <w:lvlJc w:val="left"/>
      <w:pPr>
        <w:ind w:left="4276" w:hanging="654"/>
      </w:pPr>
      <w:rPr>
        <w:rFonts w:hint="default"/>
      </w:rPr>
    </w:lvl>
    <w:lvl w:ilvl="3">
      <w:numFmt w:val="bullet"/>
      <w:lvlText w:val="•"/>
      <w:lvlJc w:val="left"/>
      <w:pPr>
        <w:ind w:left="5224" w:hanging="654"/>
      </w:pPr>
      <w:rPr>
        <w:rFonts w:hint="default"/>
      </w:rPr>
    </w:lvl>
    <w:lvl w:ilvl="4">
      <w:numFmt w:val="bullet"/>
      <w:lvlText w:val="•"/>
      <w:lvlJc w:val="left"/>
      <w:pPr>
        <w:ind w:left="6172" w:hanging="654"/>
      </w:pPr>
      <w:rPr>
        <w:rFonts w:hint="default"/>
      </w:rPr>
    </w:lvl>
    <w:lvl w:ilvl="5">
      <w:numFmt w:val="bullet"/>
      <w:lvlText w:val="•"/>
      <w:lvlJc w:val="left"/>
      <w:pPr>
        <w:ind w:left="7120" w:hanging="654"/>
      </w:pPr>
      <w:rPr>
        <w:rFonts w:hint="default"/>
      </w:rPr>
    </w:lvl>
    <w:lvl w:ilvl="6">
      <w:numFmt w:val="bullet"/>
      <w:lvlText w:val="•"/>
      <w:lvlJc w:val="left"/>
      <w:pPr>
        <w:ind w:left="8068" w:hanging="654"/>
      </w:pPr>
      <w:rPr>
        <w:rFonts w:hint="default"/>
      </w:rPr>
    </w:lvl>
    <w:lvl w:ilvl="7">
      <w:numFmt w:val="bullet"/>
      <w:lvlText w:val="•"/>
      <w:lvlJc w:val="left"/>
      <w:pPr>
        <w:ind w:left="9016" w:hanging="654"/>
      </w:pPr>
      <w:rPr>
        <w:rFonts w:hint="default"/>
      </w:rPr>
    </w:lvl>
    <w:lvl w:ilvl="8">
      <w:numFmt w:val="bullet"/>
      <w:lvlText w:val="•"/>
      <w:lvlJc w:val="left"/>
      <w:pPr>
        <w:ind w:left="9964" w:hanging="654"/>
      </w:pPr>
      <w:rPr>
        <w:rFonts w:hint="default"/>
      </w:rPr>
    </w:lvl>
  </w:abstractNum>
  <w:abstractNum w:abstractNumId="47" w15:restartNumberingAfterBreak="0">
    <w:nsid w:val="7E6B26C5"/>
    <w:multiLevelType w:val="hybridMultilevel"/>
    <w:tmpl w:val="1E9A6E76"/>
    <w:lvl w:ilvl="0" w:tplc="18CCC2FA">
      <w:numFmt w:val="bullet"/>
      <w:lvlText w:val="-"/>
      <w:lvlJc w:val="left"/>
      <w:pPr>
        <w:ind w:left="101" w:hanging="87"/>
      </w:pPr>
      <w:rPr>
        <w:rFonts w:hint="default"/>
        <w:w w:val="81"/>
        <w:lang w:val="fr-FR" w:eastAsia="en-US" w:bidi="ar-SA"/>
      </w:rPr>
    </w:lvl>
    <w:lvl w:ilvl="1" w:tplc="8D406C60">
      <w:numFmt w:val="bullet"/>
      <w:lvlText w:val="•"/>
      <w:lvlJc w:val="left"/>
      <w:pPr>
        <w:ind w:left="275" w:hanging="87"/>
      </w:pPr>
      <w:rPr>
        <w:rFonts w:hint="default"/>
        <w:lang w:val="fr-FR" w:eastAsia="en-US" w:bidi="ar-SA"/>
      </w:rPr>
    </w:lvl>
    <w:lvl w:ilvl="2" w:tplc="0D108ADE">
      <w:numFmt w:val="bullet"/>
      <w:lvlText w:val="•"/>
      <w:lvlJc w:val="left"/>
      <w:pPr>
        <w:ind w:left="450" w:hanging="87"/>
      </w:pPr>
      <w:rPr>
        <w:rFonts w:hint="default"/>
        <w:lang w:val="fr-FR" w:eastAsia="en-US" w:bidi="ar-SA"/>
      </w:rPr>
    </w:lvl>
    <w:lvl w:ilvl="3" w:tplc="D4A68DFC">
      <w:numFmt w:val="bullet"/>
      <w:lvlText w:val="•"/>
      <w:lvlJc w:val="left"/>
      <w:pPr>
        <w:ind w:left="625" w:hanging="87"/>
      </w:pPr>
      <w:rPr>
        <w:rFonts w:hint="default"/>
        <w:lang w:val="fr-FR" w:eastAsia="en-US" w:bidi="ar-SA"/>
      </w:rPr>
    </w:lvl>
    <w:lvl w:ilvl="4" w:tplc="A6F80DD0">
      <w:numFmt w:val="bullet"/>
      <w:lvlText w:val="•"/>
      <w:lvlJc w:val="left"/>
      <w:pPr>
        <w:ind w:left="800" w:hanging="87"/>
      </w:pPr>
      <w:rPr>
        <w:rFonts w:hint="default"/>
        <w:lang w:val="fr-FR" w:eastAsia="en-US" w:bidi="ar-SA"/>
      </w:rPr>
    </w:lvl>
    <w:lvl w:ilvl="5" w:tplc="5D38B2C2">
      <w:numFmt w:val="bullet"/>
      <w:lvlText w:val="•"/>
      <w:lvlJc w:val="left"/>
      <w:pPr>
        <w:ind w:left="976" w:hanging="87"/>
      </w:pPr>
      <w:rPr>
        <w:rFonts w:hint="default"/>
        <w:lang w:val="fr-FR" w:eastAsia="en-US" w:bidi="ar-SA"/>
      </w:rPr>
    </w:lvl>
    <w:lvl w:ilvl="6" w:tplc="6B5E6230">
      <w:numFmt w:val="bullet"/>
      <w:lvlText w:val="•"/>
      <w:lvlJc w:val="left"/>
      <w:pPr>
        <w:ind w:left="1151" w:hanging="87"/>
      </w:pPr>
      <w:rPr>
        <w:rFonts w:hint="default"/>
        <w:lang w:val="fr-FR" w:eastAsia="en-US" w:bidi="ar-SA"/>
      </w:rPr>
    </w:lvl>
    <w:lvl w:ilvl="7" w:tplc="4F48DCAC">
      <w:numFmt w:val="bullet"/>
      <w:lvlText w:val="•"/>
      <w:lvlJc w:val="left"/>
      <w:pPr>
        <w:ind w:left="1326" w:hanging="87"/>
      </w:pPr>
      <w:rPr>
        <w:rFonts w:hint="default"/>
        <w:lang w:val="fr-FR" w:eastAsia="en-US" w:bidi="ar-SA"/>
      </w:rPr>
    </w:lvl>
    <w:lvl w:ilvl="8" w:tplc="4C7459D6">
      <w:numFmt w:val="bullet"/>
      <w:lvlText w:val="•"/>
      <w:lvlJc w:val="left"/>
      <w:pPr>
        <w:ind w:left="1501" w:hanging="87"/>
      </w:pPr>
      <w:rPr>
        <w:rFonts w:hint="default"/>
        <w:lang w:val="fr-FR" w:eastAsia="en-US" w:bidi="ar-SA"/>
      </w:rPr>
    </w:lvl>
  </w:abstractNum>
  <w:num w:numId="1" w16cid:durableId="724833299">
    <w:abstractNumId w:val="30"/>
  </w:num>
  <w:num w:numId="2" w16cid:durableId="760761860">
    <w:abstractNumId w:val="24"/>
  </w:num>
  <w:num w:numId="3" w16cid:durableId="159431456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8802466">
    <w:abstractNumId w:val="16"/>
  </w:num>
  <w:num w:numId="5" w16cid:durableId="77866502">
    <w:abstractNumId w:val="40"/>
  </w:num>
  <w:num w:numId="6" w16cid:durableId="2109500987">
    <w:abstractNumId w:val="18"/>
  </w:num>
  <w:num w:numId="7" w16cid:durableId="2138451167">
    <w:abstractNumId w:val="6"/>
  </w:num>
  <w:num w:numId="8" w16cid:durableId="1890988851">
    <w:abstractNumId w:val="39"/>
  </w:num>
  <w:num w:numId="9" w16cid:durableId="212036935">
    <w:abstractNumId w:val="21"/>
  </w:num>
  <w:num w:numId="10" w16cid:durableId="1774014301">
    <w:abstractNumId w:val="22"/>
  </w:num>
  <w:num w:numId="11" w16cid:durableId="1554387837">
    <w:abstractNumId w:val="20"/>
  </w:num>
  <w:num w:numId="12" w16cid:durableId="128398526">
    <w:abstractNumId w:val="28"/>
  </w:num>
  <w:num w:numId="13" w16cid:durableId="595090671">
    <w:abstractNumId w:val="29"/>
  </w:num>
  <w:num w:numId="14" w16cid:durableId="105732680">
    <w:abstractNumId w:val="25"/>
  </w:num>
  <w:num w:numId="15" w16cid:durableId="323437005">
    <w:abstractNumId w:val="12"/>
  </w:num>
  <w:num w:numId="16" w16cid:durableId="1542402136">
    <w:abstractNumId w:val="34"/>
  </w:num>
  <w:num w:numId="17" w16cid:durableId="1818304083">
    <w:abstractNumId w:val="3"/>
  </w:num>
  <w:num w:numId="18" w16cid:durableId="996344932">
    <w:abstractNumId w:val="1"/>
  </w:num>
  <w:num w:numId="19" w16cid:durableId="1718316092">
    <w:abstractNumId w:val="15"/>
  </w:num>
  <w:num w:numId="20" w16cid:durableId="1746536020">
    <w:abstractNumId w:val="33"/>
  </w:num>
  <w:num w:numId="21" w16cid:durableId="1666007893">
    <w:abstractNumId w:val="26"/>
  </w:num>
  <w:num w:numId="22" w16cid:durableId="583686684">
    <w:abstractNumId w:val="47"/>
  </w:num>
  <w:num w:numId="23" w16cid:durableId="565840113">
    <w:abstractNumId w:val="44"/>
  </w:num>
  <w:num w:numId="24" w16cid:durableId="949774465">
    <w:abstractNumId w:val="36"/>
  </w:num>
  <w:num w:numId="25" w16cid:durableId="365907462">
    <w:abstractNumId w:val="23"/>
  </w:num>
  <w:num w:numId="26" w16cid:durableId="2087922427">
    <w:abstractNumId w:val="35"/>
  </w:num>
  <w:num w:numId="27" w16cid:durableId="1860973150">
    <w:abstractNumId w:val="37"/>
  </w:num>
  <w:num w:numId="28" w16cid:durableId="1058095829">
    <w:abstractNumId w:val="43"/>
  </w:num>
  <w:num w:numId="29" w16cid:durableId="1066758300">
    <w:abstractNumId w:val="19"/>
  </w:num>
  <w:num w:numId="30" w16cid:durableId="2000694745">
    <w:abstractNumId w:val="10"/>
  </w:num>
  <w:num w:numId="31" w16cid:durableId="1289582932">
    <w:abstractNumId w:val="7"/>
  </w:num>
  <w:num w:numId="32" w16cid:durableId="1269238981">
    <w:abstractNumId w:val="0"/>
  </w:num>
  <w:num w:numId="33" w16cid:durableId="803619174">
    <w:abstractNumId w:val="17"/>
  </w:num>
  <w:num w:numId="34" w16cid:durableId="689646024">
    <w:abstractNumId w:val="5"/>
  </w:num>
  <w:num w:numId="35" w16cid:durableId="311642322">
    <w:abstractNumId w:val="14"/>
  </w:num>
  <w:num w:numId="36" w16cid:durableId="982269252">
    <w:abstractNumId w:val="13"/>
  </w:num>
  <w:num w:numId="37" w16cid:durableId="816723024">
    <w:abstractNumId w:val="8"/>
  </w:num>
  <w:num w:numId="38" w16cid:durableId="2090467865">
    <w:abstractNumId w:val="38"/>
  </w:num>
  <w:num w:numId="39" w16cid:durableId="1465852889">
    <w:abstractNumId w:val="11"/>
  </w:num>
  <w:num w:numId="40" w16cid:durableId="1651212186">
    <w:abstractNumId w:val="27"/>
  </w:num>
  <w:num w:numId="41" w16cid:durableId="129858420">
    <w:abstractNumId w:val="4"/>
  </w:num>
  <w:num w:numId="42" w16cid:durableId="200170794">
    <w:abstractNumId w:val="41"/>
  </w:num>
  <w:num w:numId="43" w16cid:durableId="472450579">
    <w:abstractNumId w:val="2"/>
  </w:num>
  <w:num w:numId="44" w16cid:durableId="202986704">
    <w:abstractNumId w:val="42"/>
  </w:num>
  <w:num w:numId="45" w16cid:durableId="244918708">
    <w:abstractNumId w:val="31"/>
  </w:num>
  <w:num w:numId="46" w16cid:durableId="981036214">
    <w:abstractNumId w:val="9"/>
  </w:num>
  <w:num w:numId="47" w16cid:durableId="1047533193">
    <w:abstractNumId w:val="45"/>
  </w:num>
  <w:num w:numId="48" w16cid:durableId="1731732214">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5D"/>
    <w:rsid w:val="00000478"/>
    <w:rsid w:val="00000B67"/>
    <w:rsid w:val="00001209"/>
    <w:rsid w:val="000021E8"/>
    <w:rsid w:val="0000308B"/>
    <w:rsid w:val="0000363C"/>
    <w:rsid w:val="00003C50"/>
    <w:rsid w:val="00003FAF"/>
    <w:rsid w:val="000051B6"/>
    <w:rsid w:val="00005456"/>
    <w:rsid w:val="000061C7"/>
    <w:rsid w:val="00006ABA"/>
    <w:rsid w:val="00006E72"/>
    <w:rsid w:val="00007A54"/>
    <w:rsid w:val="0001041E"/>
    <w:rsid w:val="000104D3"/>
    <w:rsid w:val="000114D4"/>
    <w:rsid w:val="00012900"/>
    <w:rsid w:val="00012938"/>
    <w:rsid w:val="00012A89"/>
    <w:rsid w:val="00012B34"/>
    <w:rsid w:val="00013EDF"/>
    <w:rsid w:val="00014D64"/>
    <w:rsid w:val="00014D91"/>
    <w:rsid w:val="000162A1"/>
    <w:rsid w:val="00016C96"/>
    <w:rsid w:val="00020576"/>
    <w:rsid w:val="0002199E"/>
    <w:rsid w:val="00021D4A"/>
    <w:rsid w:val="00023B9F"/>
    <w:rsid w:val="00025BB7"/>
    <w:rsid w:val="0002762C"/>
    <w:rsid w:val="0003046D"/>
    <w:rsid w:val="000306E2"/>
    <w:rsid w:val="00030FCF"/>
    <w:rsid w:val="000361DF"/>
    <w:rsid w:val="000377BF"/>
    <w:rsid w:val="00037E0A"/>
    <w:rsid w:val="00040B40"/>
    <w:rsid w:val="00042580"/>
    <w:rsid w:val="00043695"/>
    <w:rsid w:val="000439D6"/>
    <w:rsid w:val="00046967"/>
    <w:rsid w:val="00050E29"/>
    <w:rsid w:val="00051BEC"/>
    <w:rsid w:val="00051CD9"/>
    <w:rsid w:val="000521E9"/>
    <w:rsid w:val="00053D85"/>
    <w:rsid w:val="00053E2C"/>
    <w:rsid w:val="00054DF2"/>
    <w:rsid w:val="0005548B"/>
    <w:rsid w:val="00056B70"/>
    <w:rsid w:val="00057FB3"/>
    <w:rsid w:val="00061698"/>
    <w:rsid w:val="000616D6"/>
    <w:rsid w:val="0006197B"/>
    <w:rsid w:val="00062099"/>
    <w:rsid w:val="000627B9"/>
    <w:rsid w:val="00062D35"/>
    <w:rsid w:val="00062F40"/>
    <w:rsid w:val="0007033C"/>
    <w:rsid w:val="000703CA"/>
    <w:rsid w:val="00070D39"/>
    <w:rsid w:val="00074FC7"/>
    <w:rsid w:val="000751F0"/>
    <w:rsid w:val="0007548B"/>
    <w:rsid w:val="000755D4"/>
    <w:rsid w:val="00075C64"/>
    <w:rsid w:val="00075D2D"/>
    <w:rsid w:val="00077095"/>
    <w:rsid w:val="000770C1"/>
    <w:rsid w:val="000774B0"/>
    <w:rsid w:val="0007766E"/>
    <w:rsid w:val="00080DA6"/>
    <w:rsid w:val="00081B9E"/>
    <w:rsid w:val="00081C4E"/>
    <w:rsid w:val="00081FCF"/>
    <w:rsid w:val="00082CDC"/>
    <w:rsid w:val="00082F98"/>
    <w:rsid w:val="0008339C"/>
    <w:rsid w:val="000838DA"/>
    <w:rsid w:val="000845B3"/>
    <w:rsid w:val="00084E0A"/>
    <w:rsid w:val="00086AA9"/>
    <w:rsid w:val="0008790F"/>
    <w:rsid w:val="00090121"/>
    <w:rsid w:val="00090276"/>
    <w:rsid w:val="00091053"/>
    <w:rsid w:val="00092222"/>
    <w:rsid w:val="000922D8"/>
    <w:rsid w:val="000926FD"/>
    <w:rsid w:val="00093261"/>
    <w:rsid w:val="000938F4"/>
    <w:rsid w:val="000952F6"/>
    <w:rsid w:val="00095843"/>
    <w:rsid w:val="0009755D"/>
    <w:rsid w:val="000976E0"/>
    <w:rsid w:val="00097A68"/>
    <w:rsid w:val="000A2A4A"/>
    <w:rsid w:val="000A2BBD"/>
    <w:rsid w:val="000A3D84"/>
    <w:rsid w:val="000A4AC3"/>
    <w:rsid w:val="000A7A05"/>
    <w:rsid w:val="000B0597"/>
    <w:rsid w:val="000B0AF6"/>
    <w:rsid w:val="000B0CBA"/>
    <w:rsid w:val="000B1467"/>
    <w:rsid w:val="000B2AA4"/>
    <w:rsid w:val="000B38F2"/>
    <w:rsid w:val="000B3F19"/>
    <w:rsid w:val="000B4569"/>
    <w:rsid w:val="000B4663"/>
    <w:rsid w:val="000B4ADE"/>
    <w:rsid w:val="000B5353"/>
    <w:rsid w:val="000B5621"/>
    <w:rsid w:val="000C0A1E"/>
    <w:rsid w:val="000C257A"/>
    <w:rsid w:val="000C4022"/>
    <w:rsid w:val="000C4A10"/>
    <w:rsid w:val="000C526A"/>
    <w:rsid w:val="000C5AF7"/>
    <w:rsid w:val="000C6C30"/>
    <w:rsid w:val="000C6FD4"/>
    <w:rsid w:val="000C753F"/>
    <w:rsid w:val="000C78FC"/>
    <w:rsid w:val="000C7C10"/>
    <w:rsid w:val="000D05F5"/>
    <w:rsid w:val="000D21EA"/>
    <w:rsid w:val="000D2E58"/>
    <w:rsid w:val="000D3ADF"/>
    <w:rsid w:val="000D4282"/>
    <w:rsid w:val="000D6A15"/>
    <w:rsid w:val="000D7050"/>
    <w:rsid w:val="000D7C92"/>
    <w:rsid w:val="000E0638"/>
    <w:rsid w:val="000E0CB8"/>
    <w:rsid w:val="000E1D08"/>
    <w:rsid w:val="000E1D6C"/>
    <w:rsid w:val="000E2333"/>
    <w:rsid w:val="000E2714"/>
    <w:rsid w:val="000E2772"/>
    <w:rsid w:val="000E28FB"/>
    <w:rsid w:val="000E3ECC"/>
    <w:rsid w:val="000E4143"/>
    <w:rsid w:val="000E427B"/>
    <w:rsid w:val="000E5EE9"/>
    <w:rsid w:val="000E61D2"/>
    <w:rsid w:val="000E6210"/>
    <w:rsid w:val="000E6E35"/>
    <w:rsid w:val="000F00DE"/>
    <w:rsid w:val="000F0CA6"/>
    <w:rsid w:val="000F1335"/>
    <w:rsid w:val="000F14CD"/>
    <w:rsid w:val="000F1EA9"/>
    <w:rsid w:val="000F20D8"/>
    <w:rsid w:val="000F35DA"/>
    <w:rsid w:val="000F3F8D"/>
    <w:rsid w:val="000F4913"/>
    <w:rsid w:val="000F4A4E"/>
    <w:rsid w:val="000F4E3D"/>
    <w:rsid w:val="000F4EA0"/>
    <w:rsid w:val="000F512E"/>
    <w:rsid w:val="000F5D3E"/>
    <w:rsid w:val="000F5FE6"/>
    <w:rsid w:val="000F7031"/>
    <w:rsid w:val="000F7861"/>
    <w:rsid w:val="000F78E7"/>
    <w:rsid w:val="000F7998"/>
    <w:rsid w:val="000F7C27"/>
    <w:rsid w:val="001008F7"/>
    <w:rsid w:val="00100B63"/>
    <w:rsid w:val="001010D9"/>
    <w:rsid w:val="001011A0"/>
    <w:rsid w:val="001025C0"/>
    <w:rsid w:val="00103A37"/>
    <w:rsid w:val="00103EE4"/>
    <w:rsid w:val="00104935"/>
    <w:rsid w:val="00104ABD"/>
    <w:rsid w:val="00104B11"/>
    <w:rsid w:val="00106EB1"/>
    <w:rsid w:val="00111324"/>
    <w:rsid w:val="00112A1D"/>
    <w:rsid w:val="00112F9C"/>
    <w:rsid w:val="0011394C"/>
    <w:rsid w:val="00113DF9"/>
    <w:rsid w:val="001143F1"/>
    <w:rsid w:val="001163F9"/>
    <w:rsid w:val="001165B9"/>
    <w:rsid w:val="00116927"/>
    <w:rsid w:val="001174EA"/>
    <w:rsid w:val="00117564"/>
    <w:rsid w:val="00117C4C"/>
    <w:rsid w:val="00120CC6"/>
    <w:rsid w:val="00121222"/>
    <w:rsid w:val="00122D67"/>
    <w:rsid w:val="001231A5"/>
    <w:rsid w:val="0012344C"/>
    <w:rsid w:val="00124AC9"/>
    <w:rsid w:val="00127C42"/>
    <w:rsid w:val="00130E6B"/>
    <w:rsid w:val="00131B02"/>
    <w:rsid w:val="00132FCA"/>
    <w:rsid w:val="001336E1"/>
    <w:rsid w:val="00134E5C"/>
    <w:rsid w:val="00136A20"/>
    <w:rsid w:val="00137273"/>
    <w:rsid w:val="001379B1"/>
    <w:rsid w:val="0014076F"/>
    <w:rsid w:val="0014077A"/>
    <w:rsid w:val="00141384"/>
    <w:rsid w:val="001418A4"/>
    <w:rsid w:val="00141B76"/>
    <w:rsid w:val="00141E09"/>
    <w:rsid w:val="00142B68"/>
    <w:rsid w:val="00143395"/>
    <w:rsid w:val="001451FB"/>
    <w:rsid w:val="00145AD0"/>
    <w:rsid w:val="00145E18"/>
    <w:rsid w:val="00146475"/>
    <w:rsid w:val="00150875"/>
    <w:rsid w:val="001542CB"/>
    <w:rsid w:val="00154BBE"/>
    <w:rsid w:val="00155222"/>
    <w:rsid w:val="00156005"/>
    <w:rsid w:val="001560C1"/>
    <w:rsid w:val="001567D9"/>
    <w:rsid w:val="00160192"/>
    <w:rsid w:val="00160359"/>
    <w:rsid w:val="001606AB"/>
    <w:rsid w:val="001619C8"/>
    <w:rsid w:val="00162B64"/>
    <w:rsid w:val="00163007"/>
    <w:rsid w:val="001634D0"/>
    <w:rsid w:val="001637AF"/>
    <w:rsid w:val="00165635"/>
    <w:rsid w:val="00166886"/>
    <w:rsid w:val="00170CBA"/>
    <w:rsid w:val="001718BC"/>
    <w:rsid w:val="001726AC"/>
    <w:rsid w:val="00173351"/>
    <w:rsid w:val="00173D9E"/>
    <w:rsid w:val="00173FDD"/>
    <w:rsid w:val="00174E7A"/>
    <w:rsid w:val="001767BC"/>
    <w:rsid w:val="00177122"/>
    <w:rsid w:val="001805F2"/>
    <w:rsid w:val="00181ACE"/>
    <w:rsid w:val="00181B32"/>
    <w:rsid w:val="001820AF"/>
    <w:rsid w:val="0018250D"/>
    <w:rsid w:val="001849C8"/>
    <w:rsid w:val="00184DD5"/>
    <w:rsid w:val="0018503E"/>
    <w:rsid w:val="001851CA"/>
    <w:rsid w:val="00185AE0"/>
    <w:rsid w:val="00185CD2"/>
    <w:rsid w:val="00185F93"/>
    <w:rsid w:val="0018662D"/>
    <w:rsid w:val="00186E11"/>
    <w:rsid w:val="00190D62"/>
    <w:rsid w:val="00191180"/>
    <w:rsid w:val="001914C3"/>
    <w:rsid w:val="00192234"/>
    <w:rsid w:val="001922E4"/>
    <w:rsid w:val="00193211"/>
    <w:rsid w:val="001944F3"/>
    <w:rsid w:val="001950CD"/>
    <w:rsid w:val="00196301"/>
    <w:rsid w:val="001963D2"/>
    <w:rsid w:val="001964DA"/>
    <w:rsid w:val="001976A3"/>
    <w:rsid w:val="001A0706"/>
    <w:rsid w:val="001A117C"/>
    <w:rsid w:val="001A1AA9"/>
    <w:rsid w:val="001A2010"/>
    <w:rsid w:val="001A377E"/>
    <w:rsid w:val="001A5070"/>
    <w:rsid w:val="001A6BE9"/>
    <w:rsid w:val="001A7D62"/>
    <w:rsid w:val="001B134A"/>
    <w:rsid w:val="001B2F17"/>
    <w:rsid w:val="001B3B9F"/>
    <w:rsid w:val="001B525E"/>
    <w:rsid w:val="001B6AA9"/>
    <w:rsid w:val="001C08B7"/>
    <w:rsid w:val="001C1A8B"/>
    <w:rsid w:val="001C1C0D"/>
    <w:rsid w:val="001C214D"/>
    <w:rsid w:val="001C26B8"/>
    <w:rsid w:val="001C2C01"/>
    <w:rsid w:val="001C3178"/>
    <w:rsid w:val="001C56B4"/>
    <w:rsid w:val="001C5714"/>
    <w:rsid w:val="001C60FE"/>
    <w:rsid w:val="001D1D7B"/>
    <w:rsid w:val="001D29CD"/>
    <w:rsid w:val="001D3156"/>
    <w:rsid w:val="001D3791"/>
    <w:rsid w:val="001D68FB"/>
    <w:rsid w:val="001D7205"/>
    <w:rsid w:val="001D7660"/>
    <w:rsid w:val="001D7686"/>
    <w:rsid w:val="001E1076"/>
    <w:rsid w:val="001E2EC9"/>
    <w:rsid w:val="001E5CAB"/>
    <w:rsid w:val="001E609F"/>
    <w:rsid w:val="001E619F"/>
    <w:rsid w:val="001E6852"/>
    <w:rsid w:val="001F065B"/>
    <w:rsid w:val="001F07AD"/>
    <w:rsid w:val="001F1005"/>
    <w:rsid w:val="001F1931"/>
    <w:rsid w:val="001F37EF"/>
    <w:rsid w:val="001F4526"/>
    <w:rsid w:val="001F55AB"/>
    <w:rsid w:val="001F58A6"/>
    <w:rsid w:val="001F6492"/>
    <w:rsid w:val="001F6B49"/>
    <w:rsid w:val="002012C4"/>
    <w:rsid w:val="00202A1A"/>
    <w:rsid w:val="00203299"/>
    <w:rsid w:val="002046EC"/>
    <w:rsid w:val="00204D63"/>
    <w:rsid w:val="00206F32"/>
    <w:rsid w:val="00211B07"/>
    <w:rsid w:val="00211C59"/>
    <w:rsid w:val="00212145"/>
    <w:rsid w:val="00212308"/>
    <w:rsid w:val="00212C74"/>
    <w:rsid w:val="00213987"/>
    <w:rsid w:val="002147EF"/>
    <w:rsid w:val="00216311"/>
    <w:rsid w:val="00216684"/>
    <w:rsid w:val="00217AE3"/>
    <w:rsid w:val="00217D08"/>
    <w:rsid w:val="0022078D"/>
    <w:rsid w:val="002214C7"/>
    <w:rsid w:val="00223C09"/>
    <w:rsid w:val="002248CB"/>
    <w:rsid w:val="00224E06"/>
    <w:rsid w:val="002256BE"/>
    <w:rsid w:val="00226CBB"/>
    <w:rsid w:val="00227AEF"/>
    <w:rsid w:val="00234900"/>
    <w:rsid w:val="00234E3F"/>
    <w:rsid w:val="0023500B"/>
    <w:rsid w:val="0023556B"/>
    <w:rsid w:val="00235F14"/>
    <w:rsid w:val="00235F86"/>
    <w:rsid w:val="00236CBB"/>
    <w:rsid w:val="00240369"/>
    <w:rsid w:val="002406A7"/>
    <w:rsid w:val="00243AF4"/>
    <w:rsid w:val="00244403"/>
    <w:rsid w:val="002449C2"/>
    <w:rsid w:val="00246276"/>
    <w:rsid w:val="00247374"/>
    <w:rsid w:val="0024765C"/>
    <w:rsid w:val="00250990"/>
    <w:rsid w:val="002509AB"/>
    <w:rsid w:val="00251F39"/>
    <w:rsid w:val="0025341C"/>
    <w:rsid w:val="00253D79"/>
    <w:rsid w:val="002559D7"/>
    <w:rsid w:val="0025723A"/>
    <w:rsid w:val="002604F1"/>
    <w:rsid w:val="00260A02"/>
    <w:rsid w:val="002619F1"/>
    <w:rsid w:val="00261DBA"/>
    <w:rsid w:val="0026269A"/>
    <w:rsid w:val="00263716"/>
    <w:rsid w:val="002639F7"/>
    <w:rsid w:val="0026748E"/>
    <w:rsid w:val="002703D5"/>
    <w:rsid w:val="00270C21"/>
    <w:rsid w:val="00271480"/>
    <w:rsid w:val="00271EE8"/>
    <w:rsid w:val="00272015"/>
    <w:rsid w:val="0027354C"/>
    <w:rsid w:val="00273A05"/>
    <w:rsid w:val="0027737A"/>
    <w:rsid w:val="00277D16"/>
    <w:rsid w:val="00281E1E"/>
    <w:rsid w:val="00283557"/>
    <w:rsid w:val="0028422F"/>
    <w:rsid w:val="002848CD"/>
    <w:rsid w:val="002859F3"/>
    <w:rsid w:val="00285E7C"/>
    <w:rsid w:val="002865BE"/>
    <w:rsid w:val="0028680D"/>
    <w:rsid w:val="00290017"/>
    <w:rsid w:val="0029089D"/>
    <w:rsid w:val="002909DD"/>
    <w:rsid w:val="002917EB"/>
    <w:rsid w:val="00292017"/>
    <w:rsid w:val="0029345A"/>
    <w:rsid w:val="00293A8A"/>
    <w:rsid w:val="00295734"/>
    <w:rsid w:val="002958C7"/>
    <w:rsid w:val="00297760"/>
    <w:rsid w:val="002A0DF2"/>
    <w:rsid w:val="002A34D7"/>
    <w:rsid w:val="002A35D0"/>
    <w:rsid w:val="002A425A"/>
    <w:rsid w:val="002A5C1F"/>
    <w:rsid w:val="002A5D91"/>
    <w:rsid w:val="002A7A2D"/>
    <w:rsid w:val="002B044B"/>
    <w:rsid w:val="002B08E4"/>
    <w:rsid w:val="002B0DA6"/>
    <w:rsid w:val="002B27B4"/>
    <w:rsid w:val="002B28CE"/>
    <w:rsid w:val="002B290D"/>
    <w:rsid w:val="002B2B55"/>
    <w:rsid w:val="002B432F"/>
    <w:rsid w:val="002B49A3"/>
    <w:rsid w:val="002B6163"/>
    <w:rsid w:val="002B6945"/>
    <w:rsid w:val="002B7075"/>
    <w:rsid w:val="002B78DB"/>
    <w:rsid w:val="002C02CC"/>
    <w:rsid w:val="002C0723"/>
    <w:rsid w:val="002C0F05"/>
    <w:rsid w:val="002C104B"/>
    <w:rsid w:val="002C3199"/>
    <w:rsid w:val="002C5870"/>
    <w:rsid w:val="002C58EE"/>
    <w:rsid w:val="002C65F4"/>
    <w:rsid w:val="002C663E"/>
    <w:rsid w:val="002D16EE"/>
    <w:rsid w:val="002D1924"/>
    <w:rsid w:val="002D1993"/>
    <w:rsid w:val="002D1B7A"/>
    <w:rsid w:val="002D2A25"/>
    <w:rsid w:val="002D40CB"/>
    <w:rsid w:val="002D5E0F"/>
    <w:rsid w:val="002D70C7"/>
    <w:rsid w:val="002D70E7"/>
    <w:rsid w:val="002D7D90"/>
    <w:rsid w:val="002E11E8"/>
    <w:rsid w:val="002E3121"/>
    <w:rsid w:val="002E35D2"/>
    <w:rsid w:val="002F0524"/>
    <w:rsid w:val="002F088F"/>
    <w:rsid w:val="002F129D"/>
    <w:rsid w:val="002F1353"/>
    <w:rsid w:val="002F1D59"/>
    <w:rsid w:val="002F231A"/>
    <w:rsid w:val="002F255A"/>
    <w:rsid w:val="002F2CEB"/>
    <w:rsid w:val="002F2FA2"/>
    <w:rsid w:val="002F458D"/>
    <w:rsid w:val="002F50F4"/>
    <w:rsid w:val="002F5217"/>
    <w:rsid w:val="002F685C"/>
    <w:rsid w:val="002F6866"/>
    <w:rsid w:val="002F6F8C"/>
    <w:rsid w:val="00300FCD"/>
    <w:rsid w:val="00302DEE"/>
    <w:rsid w:val="00305B43"/>
    <w:rsid w:val="00305F6D"/>
    <w:rsid w:val="003069EE"/>
    <w:rsid w:val="00311334"/>
    <w:rsid w:val="003114BE"/>
    <w:rsid w:val="00311526"/>
    <w:rsid w:val="0031199B"/>
    <w:rsid w:val="00313D76"/>
    <w:rsid w:val="00314E2D"/>
    <w:rsid w:val="00314EE8"/>
    <w:rsid w:val="00320980"/>
    <w:rsid w:val="00320E27"/>
    <w:rsid w:val="0032116E"/>
    <w:rsid w:val="00322348"/>
    <w:rsid w:val="00322415"/>
    <w:rsid w:val="00322FEB"/>
    <w:rsid w:val="00323916"/>
    <w:rsid w:val="00323BA5"/>
    <w:rsid w:val="003241F6"/>
    <w:rsid w:val="00324C1F"/>
    <w:rsid w:val="00325975"/>
    <w:rsid w:val="00326629"/>
    <w:rsid w:val="0032718C"/>
    <w:rsid w:val="0033010F"/>
    <w:rsid w:val="0033116F"/>
    <w:rsid w:val="0033198C"/>
    <w:rsid w:val="00331BAE"/>
    <w:rsid w:val="00331CD2"/>
    <w:rsid w:val="003324A0"/>
    <w:rsid w:val="00332DED"/>
    <w:rsid w:val="00333D90"/>
    <w:rsid w:val="00333E17"/>
    <w:rsid w:val="00334007"/>
    <w:rsid w:val="00334AF5"/>
    <w:rsid w:val="003369DC"/>
    <w:rsid w:val="00341472"/>
    <w:rsid w:val="0034163E"/>
    <w:rsid w:val="00341BD8"/>
    <w:rsid w:val="00341EEF"/>
    <w:rsid w:val="00344A07"/>
    <w:rsid w:val="00347759"/>
    <w:rsid w:val="0035128A"/>
    <w:rsid w:val="0035156C"/>
    <w:rsid w:val="003530D1"/>
    <w:rsid w:val="00353802"/>
    <w:rsid w:val="00354E21"/>
    <w:rsid w:val="00355496"/>
    <w:rsid w:val="0035626B"/>
    <w:rsid w:val="00356597"/>
    <w:rsid w:val="00357026"/>
    <w:rsid w:val="003571B7"/>
    <w:rsid w:val="003571CF"/>
    <w:rsid w:val="00357A6F"/>
    <w:rsid w:val="00361284"/>
    <w:rsid w:val="003617B8"/>
    <w:rsid w:val="0036261A"/>
    <w:rsid w:val="003626B7"/>
    <w:rsid w:val="00362754"/>
    <w:rsid w:val="00363126"/>
    <w:rsid w:val="003637AB"/>
    <w:rsid w:val="0036388C"/>
    <w:rsid w:val="003645FC"/>
    <w:rsid w:val="0036574A"/>
    <w:rsid w:val="003679F4"/>
    <w:rsid w:val="0037071E"/>
    <w:rsid w:val="003709C3"/>
    <w:rsid w:val="00371FF9"/>
    <w:rsid w:val="00373008"/>
    <w:rsid w:val="00373364"/>
    <w:rsid w:val="003745E8"/>
    <w:rsid w:val="00375A34"/>
    <w:rsid w:val="00375DD9"/>
    <w:rsid w:val="00376793"/>
    <w:rsid w:val="003768CD"/>
    <w:rsid w:val="00377398"/>
    <w:rsid w:val="00380076"/>
    <w:rsid w:val="00380763"/>
    <w:rsid w:val="003808E4"/>
    <w:rsid w:val="0038128E"/>
    <w:rsid w:val="00381553"/>
    <w:rsid w:val="003815E7"/>
    <w:rsid w:val="003817F1"/>
    <w:rsid w:val="003822DD"/>
    <w:rsid w:val="00384C03"/>
    <w:rsid w:val="00384D16"/>
    <w:rsid w:val="003857DD"/>
    <w:rsid w:val="0038728E"/>
    <w:rsid w:val="00387DC4"/>
    <w:rsid w:val="00391F15"/>
    <w:rsid w:val="00392901"/>
    <w:rsid w:val="0039319C"/>
    <w:rsid w:val="00393A77"/>
    <w:rsid w:val="00394BA5"/>
    <w:rsid w:val="00394E7A"/>
    <w:rsid w:val="0039502E"/>
    <w:rsid w:val="00395E73"/>
    <w:rsid w:val="00396C2A"/>
    <w:rsid w:val="00396FF8"/>
    <w:rsid w:val="003978A9"/>
    <w:rsid w:val="003A05A1"/>
    <w:rsid w:val="003A3A4F"/>
    <w:rsid w:val="003A404D"/>
    <w:rsid w:val="003A68CE"/>
    <w:rsid w:val="003A6A2B"/>
    <w:rsid w:val="003A6E7E"/>
    <w:rsid w:val="003A7BE5"/>
    <w:rsid w:val="003B0365"/>
    <w:rsid w:val="003B14AB"/>
    <w:rsid w:val="003B1BBA"/>
    <w:rsid w:val="003B2B7E"/>
    <w:rsid w:val="003B2C7F"/>
    <w:rsid w:val="003B2F81"/>
    <w:rsid w:val="003B4BF1"/>
    <w:rsid w:val="003B5126"/>
    <w:rsid w:val="003B755A"/>
    <w:rsid w:val="003B77A3"/>
    <w:rsid w:val="003C2B6E"/>
    <w:rsid w:val="003C2E47"/>
    <w:rsid w:val="003C3167"/>
    <w:rsid w:val="003C344F"/>
    <w:rsid w:val="003C34C9"/>
    <w:rsid w:val="003C3644"/>
    <w:rsid w:val="003C37AC"/>
    <w:rsid w:val="003C388C"/>
    <w:rsid w:val="003C5082"/>
    <w:rsid w:val="003C51C9"/>
    <w:rsid w:val="003C59B5"/>
    <w:rsid w:val="003C5C43"/>
    <w:rsid w:val="003C5E05"/>
    <w:rsid w:val="003C7E4D"/>
    <w:rsid w:val="003D0417"/>
    <w:rsid w:val="003D0B97"/>
    <w:rsid w:val="003D227A"/>
    <w:rsid w:val="003D2509"/>
    <w:rsid w:val="003D2A59"/>
    <w:rsid w:val="003D367C"/>
    <w:rsid w:val="003D3C33"/>
    <w:rsid w:val="003D61B5"/>
    <w:rsid w:val="003D63D8"/>
    <w:rsid w:val="003D67A3"/>
    <w:rsid w:val="003D67F2"/>
    <w:rsid w:val="003D70BC"/>
    <w:rsid w:val="003E0B0F"/>
    <w:rsid w:val="003E0E74"/>
    <w:rsid w:val="003E182F"/>
    <w:rsid w:val="003E187B"/>
    <w:rsid w:val="003E1A1C"/>
    <w:rsid w:val="003E2146"/>
    <w:rsid w:val="003E3009"/>
    <w:rsid w:val="003E317E"/>
    <w:rsid w:val="003E3B1E"/>
    <w:rsid w:val="003E3D1A"/>
    <w:rsid w:val="003E5A49"/>
    <w:rsid w:val="003E5C10"/>
    <w:rsid w:val="003E6AA2"/>
    <w:rsid w:val="003F0F24"/>
    <w:rsid w:val="003F1818"/>
    <w:rsid w:val="003F2897"/>
    <w:rsid w:val="003F2FB0"/>
    <w:rsid w:val="003F4411"/>
    <w:rsid w:val="003F45C0"/>
    <w:rsid w:val="003F4637"/>
    <w:rsid w:val="003F59B1"/>
    <w:rsid w:val="003F72A1"/>
    <w:rsid w:val="003F7960"/>
    <w:rsid w:val="003F7B69"/>
    <w:rsid w:val="003F7D56"/>
    <w:rsid w:val="004019AD"/>
    <w:rsid w:val="00401DAB"/>
    <w:rsid w:val="0040254C"/>
    <w:rsid w:val="004026DB"/>
    <w:rsid w:val="00403470"/>
    <w:rsid w:val="00403A1A"/>
    <w:rsid w:val="00403E1B"/>
    <w:rsid w:val="00404099"/>
    <w:rsid w:val="00407403"/>
    <w:rsid w:val="00407AA9"/>
    <w:rsid w:val="00411954"/>
    <w:rsid w:val="00411AD3"/>
    <w:rsid w:val="0041224A"/>
    <w:rsid w:val="00412286"/>
    <w:rsid w:val="00413679"/>
    <w:rsid w:val="00413C0E"/>
    <w:rsid w:val="00413CC0"/>
    <w:rsid w:val="0041607B"/>
    <w:rsid w:val="004162B1"/>
    <w:rsid w:val="0041691C"/>
    <w:rsid w:val="00416E24"/>
    <w:rsid w:val="00416EEF"/>
    <w:rsid w:val="00417EDC"/>
    <w:rsid w:val="00421E0D"/>
    <w:rsid w:val="0042206B"/>
    <w:rsid w:val="004231ED"/>
    <w:rsid w:val="004234DE"/>
    <w:rsid w:val="0042354D"/>
    <w:rsid w:val="004246E0"/>
    <w:rsid w:val="00424928"/>
    <w:rsid w:val="0042589E"/>
    <w:rsid w:val="00425D8B"/>
    <w:rsid w:val="004260BD"/>
    <w:rsid w:val="0042682C"/>
    <w:rsid w:val="00427ACF"/>
    <w:rsid w:val="00430EC8"/>
    <w:rsid w:val="00430F82"/>
    <w:rsid w:val="0043147E"/>
    <w:rsid w:val="004317C5"/>
    <w:rsid w:val="0043188A"/>
    <w:rsid w:val="00431B11"/>
    <w:rsid w:val="00432825"/>
    <w:rsid w:val="00433A43"/>
    <w:rsid w:val="00433BB7"/>
    <w:rsid w:val="00433DB8"/>
    <w:rsid w:val="0043407B"/>
    <w:rsid w:val="004344D7"/>
    <w:rsid w:val="004344F0"/>
    <w:rsid w:val="00434695"/>
    <w:rsid w:val="00434A29"/>
    <w:rsid w:val="00435487"/>
    <w:rsid w:val="00436086"/>
    <w:rsid w:val="004363ED"/>
    <w:rsid w:val="0043681C"/>
    <w:rsid w:val="0043699F"/>
    <w:rsid w:val="004369C3"/>
    <w:rsid w:val="00440400"/>
    <w:rsid w:val="00441226"/>
    <w:rsid w:val="00442453"/>
    <w:rsid w:val="00442C47"/>
    <w:rsid w:val="00445F1F"/>
    <w:rsid w:val="0044655C"/>
    <w:rsid w:val="0044687C"/>
    <w:rsid w:val="00447AE7"/>
    <w:rsid w:val="004504EA"/>
    <w:rsid w:val="004507B5"/>
    <w:rsid w:val="00450B46"/>
    <w:rsid w:val="0045172E"/>
    <w:rsid w:val="004518C3"/>
    <w:rsid w:val="00453276"/>
    <w:rsid w:val="00454FB2"/>
    <w:rsid w:val="0045586E"/>
    <w:rsid w:val="00455CB9"/>
    <w:rsid w:val="00456D53"/>
    <w:rsid w:val="0045729D"/>
    <w:rsid w:val="004607C9"/>
    <w:rsid w:val="00461D18"/>
    <w:rsid w:val="00462C63"/>
    <w:rsid w:val="00462FE9"/>
    <w:rsid w:val="004635E7"/>
    <w:rsid w:val="00463C69"/>
    <w:rsid w:val="004677A3"/>
    <w:rsid w:val="00467E5A"/>
    <w:rsid w:val="00470474"/>
    <w:rsid w:val="004704F2"/>
    <w:rsid w:val="00472AB0"/>
    <w:rsid w:val="00473ABB"/>
    <w:rsid w:val="00474549"/>
    <w:rsid w:val="00476487"/>
    <w:rsid w:val="00477620"/>
    <w:rsid w:val="00480406"/>
    <w:rsid w:val="00480AE6"/>
    <w:rsid w:val="00481C66"/>
    <w:rsid w:val="00481E84"/>
    <w:rsid w:val="00482F7C"/>
    <w:rsid w:val="00484075"/>
    <w:rsid w:val="004840C1"/>
    <w:rsid w:val="00484A97"/>
    <w:rsid w:val="0048509F"/>
    <w:rsid w:val="004857AA"/>
    <w:rsid w:val="00487145"/>
    <w:rsid w:val="00487716"/>
    <w:rsid w:val="00491719"/>
    <w:rsid w:val="00492104"/>
    <w:rsid w:val="00494369"/>
    <w:rsid w:val="0049556A"/>
    <w:rsid w:val="00495C62"/>
    <w:rsid w:val="00496E4D"/>
    <w:rsid w:val="0049788C"/>
    <w:rsid w:val="004A0E9D"/>
    <w:rsid w:val="004A0F61"/>
    <w:rsid w:val="004A111A"/>
    <w:rsid w:val="004A188D"/>
    <w:rsid w:val="004A2354"/>
    <w:rsid w:val="004A3BD0"/>
    <w:rsid w:val="004A48CF"/>
    <w:rsid w:val="004A4F70"/>
    <w:rsid w:val="004A4F94"/>
    <w:rsid w:val="004A56E8"/>
    <w:rsid w:val="004A5D36"/>
    <w:rsid w:val="004A6037"/>
    <w:rsid w:val="004B0850"/>
    <w:rsid w:val="004B0D0A"/>
    <w:rsid w:val="004B1AAB"/>
    <w:rsid w:val="004B2007"/>
    <w:rsid w:val="004B2061"/>
    <w:rsid w:val="004B23DA"/>
    <w:rsid w:val="004B3EFB"/>
    <w:rsid w:val="004B4216"/>
    <w:rsid w:val="004B544F"/>
    <w:rsid w:val="004B7383"/>
    <w:rsid w:val="004B7E8C"/>
    <w:rsid w:val="004C11A5"/>
    <w:rsid w:val="004C13A4"/>
    <w:rsid w:val="004C2E50"/>
    <w:rsid w:val="004C370C"/>
    <w:rsid w:val="004C4BF9"/>
    <w:rsid w:val="004C4C62"/>
    <w:rsid w:val="004C5C58"/>
    <w:rsid w:val="004C63BD"/>
    <w:rsid w:val="004C6538"/>
    <w:rsid w:val="004D0484"/>
    <w:rsid w:val="004D0708"/>
    <w:rsid w:val="004D0F3A"/>
    <w:rsid w:val="004D27AC"/>
    <w:rsid w:val="004D2AB1"/>
    <w:rsid w:val="004D4F28"/>
    <w:rsid w:val="004D5C92"/>
    <w:rsid w:val="004D6880"/>
    <w:rsid w:val="004D72EC"/>
    <w:rsid w:val="004D7348"/>
    <w:rsid w:val="004D734E"/>
    <w:rsid w:val="004D7C2D"/>
    <w:rsid w:val="004E0D20"/>
    <w:rsid w:val="004E3086"/>
    <w:rsid w:val="004E3D7F"/>
    <w:rsid w:val="004E41A1"/>
    <w:rsid w:val="004E575D"/>
    <w:rsid w:val="004E6995"/>
    <w:rsid w:val="004E7A84"/>
    <w:rsid w:val="004F04B8"/>
    <w:rsid w:val="004F080E"/>
    <w:rsid w:val="004F26F3"/>
    <w:rsid w:val="004F330F"/>
    <w:rsid w:val="004F3403"/>
    <w:rsid w:val="004F5050"/>
    <w:rsid w:val="00501EB5"/>
    <w:rsid w:val="00503C63"/>
    <w:rsid w:val="00504451"/>
    <w:rsid w:val="00505B34"/>
    <w:rsid w:val="005077F8"/>
    <w:rsid w:val="0050796B"/>
    <w:rsid w:val="00507D92"/>
    <w:rsid w:val="005107A2"/>
    <w:rsid w:val="00510B4E"/>
    <w:rsid w:val="00511060"/>
    <w:rsid w:val="00514165"/>
    <w:rsid w:val="00514794"/>
    <w:rsid w:val="00514EE2"/>
    <w:rsid w:val="0051565D"/>
    <w:rsid w:val="00516016"/>
    <w:rsid w:val="00516922"/>
    <w:rsid w:val="005174F5"/>
    <w:rsid w:val="00517F65"/>
    <w:rsid w:val="0052010F"/>
    <w:rsid w:val="00520653"/>
    <w:rsid w:val="00521149"/>
    <w:rsid w:val="00521BFA"/>
    <w:rsid w:val="005236F9"/>
    <w:rsid w:val="00523883"/>
    <w:rsid w:val="00523E3B"/>
    <w:rsid w:val="0052404F"/>
    <w:rsid w:val="00524196"/>
    <w:rsid w:val="0052438B"/>
    <w:rsid w:val="00524BF5"/>
    <w:rsid w:val="005251A6"/>
    <w:rsid w:val="00526736"/>
    <w:rsid w:val="0052795F"/>
    <w:rsid w:val="0053252B"/>
    <w:rsid w:val="00532D95"/>
    <w:rsid w:val="005331E0"/>
    <w:rsid w:val="005355FF"/>
    <w:rsid w:val="00536921"/>
    <w:rsid w:val="0054197A"/>
    <w:rsid w:val="00543BB4"/>
    <w:rsid w:val="00543D06"/>
    <w:rsid w:val="0054403A"/>
    <w:rsid w:val="00544125"/>
    <w:rsid w:val="00544240"/>
    <w:rsid w:val="00544C27"/>
    <w:rsid w:val="00545ADB"/>
    <w:rsid w:val="00546493"/>
    <w:rsid w:val="00546809"/>
    <w:rsid w:val="00547B17"/>
    <w:rsid w:val="0055081A"/>
    <w:rsid w:val="00551447"/>
    <w:rsid w:val="0055175C"/>
    <w:rsid w:val="00551E3A"/>
    <w:rsid w:val="005523BA"/>
    <w:rsid w:val="005538DE"/>
    <w:rsid w:val="005542FD"/>
    <w:rsid w:val="0055432F"/>
    <w:rsid w:val="005547A3"/>
    <w:rsid w:val="00554D16"/>
    <w:rsid w:val="00555818"/>
    <w:rsid w:val="005564CC"/>
    <w:rsid w:val="00556C69"/>
    <w:rsid w:val="00557036"/>
    <w:rsid w:val="00557443"/>
    <w:rsid w:val="00560428"/>
    <w:rsid w:val="00560AEE"/>
    <w:rsid w:val="00561F01"/>
    <w:rsid w:val="00562D9D"/>
    <w:rsid w:val="00563697"/>
    <w:rsid w:val="00563DB0"/>
    <w:rsid w:val="0056576B"/>
    <w:rsid w:val="0056613D"/>
    <w:rsid w:val="0056620E"/>
    <w:rsid w:val="005663DC"/>
    <w:rsid w:val="00566BB9"/>
    <w:rsid w:val="00567DD2"/>
    <w:rsid w:val="00567F6F"/>
    <w:rsid w:val="00571866"/>
    <w:rsid w:val="00571C40"/>
    <w:rsid w:val="00572547"/>
    <w:rsid w:val="005731DE"/>
    <w:rsid w:val="00573F1D"/>
    <w:rsid w:val="005743C5"/>
    <w:rsid w:val="00574B97"/>
    <w:rsid w:val="00574DCA"/>
    <w:rsid w:val="00575AD8"/>
    <w:rsid w:val="00576270"/>
    <w:rsid w:val="00576A40"/>
    <w:rsid w:val="00576DB6"/>
    <w:rsid w:val="005774C4"/>
    <w:rsid w:val="00577AF8"/>
    <w:rsid w:val="00577F75"/>
    <w:rsid w:val="00581918"/>
    <w:rsid w:val="005833C7"/>
    <w:rsid w:val="00583BBE"/>
    <w:rsid w:val="00584EE6"/>
    <w:rsid w:val="00585455"/>
    <w:rsid w:val="005863FB"/>
    <w:rsid w:val="00586F8B"/>
    <w:rsid w:val="0059052B"/>
    <w:rsid w:val="005909FF"/>
    <w:rsid w:val="005918D6"/>
    <w:rsid w:val="00591DD6"/>
    <w:rsid w:val="00592C03"/>
    <w:rsid w:val="005947CF"/>
    <w:rsid w:val="005949AB"/>
    <w:rsid w:val="00596AA8"/>
    <w:rsid w:val="00597378"/>
    <w:rsid w:val="00597D51"/>
    <w:rsid w:val="005A3C33"/>
    <w:rsid w:val="005A4060"/>
    <w:rsid w:val="005A40C2"/>
    <w:rsid w:val="005A4DDA"/>
    <w:rsid w:val="005A5836"/>
    <w:rsid w:val="005A6154"/>
    <w:rsid w:val="005A6218"/>
    <w:rsid w:val="005A6EAD"/>
    <w:rsid w:val="005A781A"/>
    <w:rsid w:val="005B01A6"/>
    <w:rsid w:val="005B04B9"/>
    <w:rsid w:val="005B0F6D"/>
    <w:rsid w:val="005B252A"/>
    <w:rsid w:val="005B426F"/>
    <w:rsid w:val="005B4A87"/>
    <w:rsid w:val="005B52A5"/>
    <w:rsid w:val="005B595D"/>
    <w:rsid w:val="005B5C95"/>
    <w:rsid w:val="005B783E"/>
    <w:rsid w:val="005B7C99"/>
    <w:rsid w:val="005C0590"/>
    <w:rsid w:val="005C1A90"/>
    <w:rsid w:val="005C1E38"/>
    <w:rsid w:val="005C2324"/>
    <w:rsid w:val="005C294E"/>
    <w:rsid w:val="005C31C8"/>
    <w:rsid w:val="005C52D8"/>
    <w:rsid w:val="005C5DE4"/>
    <w:rsid w:val="005C67E4"/>
    <w:rsid w:val="005C6FC5"/>
    <w:rsid w:val="005D25BC"/>
    <w:rsid w:val="005D270D"/>
    <w:rsid w:val="005D2E0B"/>
    <w:rsid w:val="005D364B"/>
    <w:rsid w:val="005D70A7"/>
    <w:rsid w:val="005E1853"/>
    <w:rsid w:val="005E2176"/>
    <w:rsid w:val="005E22E0"/>
    <w:rsid w:val="005E24B8"/>
    <w:rsid w:val="005E3894"/>
    <w:rsid w:val="005E3DE0"/>
    <w:rsid w:val="005E40AA"/>
    <w:rsid w:val="005E538F"/>
    <w:rsid w:val="005E5735"/>
    <w:rsid w:val="005E6B10"/>
    <w:rsid w:val="005F0BD1"/>
    <w:rsid w:val="005F0F82"/>
    <w:rsid w:val="005F1DAC"/>
    <w:rsid w:val="005F2789"/>
    <w:rsid w:val="005F2BAD"/>
    <w:rsid w:val="005F6349"/>
    <w:rsid w:val="005F6E04"/>
    <w:rsid w:val="006002D1"/>
    <w:rsid w:val="00601419"/>
    <w:rsid w:val="0060347E"/>
    <w:rsid w:val="00605366"/>
    <w:rsid w:val="00605A95"/>
    <w:rsid w:val="00605BE3"/>
    <w:rsid w:val="006061F5"/>
    <w:rsid w:val="00607D33"/>
    <w:rsid w:val="00610AE1"/>
    <w:rsid w:val="00611BFF"/>
    <w:rsid w:val="00612505"/>
    <w:rsid w:val="00612BCA"/>
    <w:rsid w:val="006133BB"/>
    <w:rsid w:val="0061549A"/>
    <w:rsid w:val="00615A14"/>
    <w:rsid w:val="00615D80"/>
    <w:rsid w:val="00616B9C"/>
    <w:rsid w:val="00616BC3"/>
    <w:rsid w:val="00617404"/>
    <w:rsid w:val="006224F8"/>
    <w:rsid w:val="006238EF"/>
    <w:rsid w:val="00623DD8"/>
    <w:rsid w:val="00624F3B"/>
    <w:rsid w:val="0062658A"/>
    <w:rsid w:val="00627677"/>
    <w:rsid w:val="00631EA4"/>
    <w:rsid w:val="006325D3"/>
    <w:rsid w:val="00633D47"/>
    <w:rsid w:val="00635E28"/>
    <w:rsid w:val="00636B54"/>
    <w:rsid w:val="00636B62"/>
    <w:rsid w:val="00637644"/>
    <w:rsid w:val="006403CC"/>
    <w:rsid w:val="006418A8"/>
    <w:rsid w:val="006427F2"/>
    <w:rsid w:val="006431BE"/>
    <w:rsid w:val="00644142"/>
    <w:rsid w:val="00644F5C"/>
    <w:rsid w:val="00650F55"/>
    <w:rsid w:val="00651384"/>
    <w:rsid w:val="00652666"/>
    <w:rsid w:val="00654AB0"/>
    <w:rsid w:val="00655876"/>
    <w:rsid w:val="00655CF6"/>
    <w:rsid w:val="006573B8"/>
    <w:rsid w:val="006575C0"/>
    <w:rsid w:val="00660140"/>
    <w:rsid w:val="00660FF6"/>
    <w:rsid w:val="006619AB"/>
    <w:rsid w:val="006633DB"/>
    <w:rsid w:val="0066364F"/>
    <w:rsid w:val="00663E8E"/>
    <w:rsid w:val="00664955"/>
    <w:rsid w:val="006665DA"/>
    <w:rsid w:val="0066666A"/>
    <w:rsid w:val="006668E4"/>
    <w:rsid w:val="00667EAD"/>
    <w:rsid w:val="006705C8"/>
    <w:rsid w:val="00671D67"/>
    <w:rsid w:val="00674AA2"/>
    <w:rsid w:val="00674CAD"/>
    <w:rsid w:val="00675F8F"/>
    <w:rsid w:val="006774A7"/>
    <w:rsid w:val="0067788B"/>
    <w:rsid w:val="00677F4B"/>
    <w:rsid w:val="00680354"/>
    <w:rsid w:val="0068074A"/>
    <w:rsid w:val="00680D4F"/>
    <w:rsid w:val="00680F20"/>
    <w:rsid w:val="0068124C"/>
    <w:rsid w:val="00681730"/>
    <w:rsid w:val="0068187E"/>
    <w:rsid w:val="00682AE1"/>
    <w:rsid w:val="00683658"/>
    <w:rsid w:val="006837D9"/>
    <w:rsid w:val="00683F55"/>
    <w:rsid w:val="00684D86"/>
    <w:rsid w:val="00685334"/>
    <w:rsid w:val="006855FB"/>
    <w:rsid w:val="0068659C"/>
    <w:rsid w:val="0068668D"/>
    <w:rsid w:val="0068797E"/>
    <w:rsid w:val="0069028E"/>
    <w:rsid w:val="006903E1"/>
    <w:rsid w:val="00691231"/>
    <w:rsid w:val="00691653"/>
    <w:rsid w:val="00691CAA"/>
    <w:rsid w:val="00695F25"/>
    <w:rsid w:val="00696E20"/>
    <w:rsid w:val="006976F4"/>
    <w:rsid w:val="00697997"/>
    <w:rsid w:val="006A0214"/>
    <w:rsid w:val="006A0BB6"/>
    <w:rsid w:val="006A216A"/>
    <w:rsid w:val="006A2FC8"/>
    <w:rsid w:val="006A3AE4"/>
    <w:rsid w:val="006A3DA8"/>
    <w:rsid w:val="006A45E4"/>
    <w:rsid w:val="006A4A7C"/>
    <w:rsid w:val="006A55D0"/>
    <w:rsid w:val="006A60A8"/>
    <w:rsid w:val="006A6160"/>
    <w:rsid w:val="006A61DA"/>
    <w:rsid w:val="006B07AA"/>
    <w:rsid w:val="006B11D4"/>
    <w:rsid w:val="006B22FE"/>
    <w:rsid w:val="006B2733"/>
    <w:rsid w:val="006B2F94"/>
    <w:rsid w:val="006B4369"/>
    <w:rsid w:val="006B4AA2"/>
    <w:rsid w:val="006B5308"/>
    <w:rsid w:val="006B54CD"/>
    <w:rsid w:val="006B5620"/>
    <w:rsid w:val="006B5FBA"/>
    <w:rsid w:val="006B5FDB"/>
    <w:rsid w:val="006B6637"/>
    <w:rsid w:val="006B6A2E"/>
    <w:rsid w:val="006B726C"/>
    <w:rsid w:val="006C157F"/>
    <w:rsid w:val="006C1A3D"/>
    <w:rsid w:val="006C3D70"/>
    <w:rsid w:val="006C6022"/>
    <w:rsid w:val="006C6E8A"/>
    <w:rsid w:val="006C78CC"/>
    <w:rsid w:val="006C7B69"/>
    <w:rsid w:val="006D01A1"/>
    <w:rsid w:val="006D14E2"/>
    <w:rsid w:val="006D2CFC"/>
    <w:rsid w:val="006D3E8C"/>
    <w:rsid w:val="006D471C"/>
    <w:rsid w:val="006D577F"/>
    <w:rsid w:val="006D5DEF"/>
    <w:rsid w:val="006D67AF"/>
    <w:rsid w:val="006E0574"/>
    <w:rsid w:val="006E06C8"/>
    <w:rsid w:val="006E1625"/>
    <w:rsid w:val="006E1C9E"/>
    <w:rsid w:val="006E26FF"/>
    <w:rsid w:val="006E276E"/>
    <w:rsid w:val="006E2FD7"/>
    <w:rsid w:val="006E52AF"/>
    <w:rsid w:val="006E5A10"/>
    <w:rsid w:val="006E6BEC"/>
    <w:rsid w:val="006E7546"/>
    <w:rsid w:val="006E76CA"/>
    <w:rsid w:val="006E7877"/>
    <w:rsid w:val="006F01D6"/>
    <w:rsid w:val="006F0ACD"/>
    <w:rsid w:val="006F0D3C"/>
    <w:rsid w:val="006F11BD"/>
    <w:rsid w:val="006F22EB"/>
    <w:rsid w:val="006F33AF"/>
    <w:rsid w:val="006F3C8A"/>
    <w:rsid w:val="006F57E6"/>
    <w:rsid w:val="006F701B"/>
    <w:rsid w:val="007017A2"/>
    <w:rsid w:val="00702EA4"/>
    <w:rsid w:val="007033EF"/>
    <w:rsid w:val="007048EB"/>
    <w:rsid w:val="007048F5"/>
    <w:rsid w:val="00704E04"/>
    <w:rsid w:val="007059FD"/>
    <w:rsid w:val="0070612A"/>
    <w:rsid w:val="0070781C"/>
    <w:rsid w:val="007104E0"/>
    <w:rsid w:val="00710600"/>
    <w:rsid w:val="00710865"/>
    <w:rsid w:val="00710F0F"/>
    <w:rsid w:val="00711545"/>
    <w:rsid w:val="007115A1"/>
    <w:rsid w:val="00713DD8"/>
    <w:rsid w:val="00714F24"/>
    <w:rsid w:val="0071569A"/>
    <w:rsid w:val="0071668F"/>
    <w:rsid w:val="007166F5"/>
    <w:rsid w:val="007219FB"/>
    <w:rsid w:val="00722A95"/>
    <w:rsid w:val="00723E7D"/>
    <w:rsid w:val="00725072"/>
    <w:rsid w:val="0072511C"/>
    <w:rsid w:val="00725759"/>
    <w:rsid w:val="00727775"/>
    <w:rsid w:val="00731900"/>
    <w:rsid w:val="00731968"/>
    <w:rsid w:val="00731CCF"/>
    <w:rsid w:val="00734386"/>
    <w:rsid w:val="007358CA"/>
    <w:rsid w:val="00736AB4"/>
    <w:rsid w:val="00737237"/>
    <w:rsid w:val="00740C0D"/>
    <w:rsid w:val="007417B2"/>
    <w:rsid w:val="00742E37"/>
    <w:rsid w:val="007439CD"/>
    <w:rsid w:val="00743E78"/>
    <w:rsid w:val="0074451B"/>
    <w:rsid w:val="00744BB3"/>
    <w:rsid w:val="0074504B"/>
    <w:rsid w:val="0074615E"/>
    <w:rsid w:val="00746B30"/>
    <w:rsid w:val="00750C4F"/>
    <w:rsid w:val="00750F86"/>
    <w:rsid w:val="007536C7"/>
    <w:rsid w:val="00753D0D"/>
    <w:rsid w:val="007546EC"/>
    <w:rsid w:val="00754908"/>
    <w:rsid w:val="00755150"/>
    <w:rsid w:val="007552D7"/>
    <w:rsid w:val="007563DE"/>
    <w:rsid w:val="0075657E"/>
    <w:rsid w:val="00756742"/>
    <w:rsid w:val="00756D68"/>
    <w:rsid w:val="00756DB5"/>
    <w:rsid w:val="00760124"/>
    <w:rsid w:val="00761A04"/>
    <w:rsid w:val="0076234F"/>
    <w:rsid w:val="0076242C"/>
    <w:rsid w:val="00762CBE"/>
    <w:rsid w:val="007634C2"/>
    <w:rsid w:val="007649E4"/>
    <w:rsid w:val="007667AA"/>
    <w:rsid w:val="00767976"/>
    <w:rsid w:val="007703C5"/>
    <w:rsid w:val="007708AF"/>
    <w:rsid w:val="00773CD6"/>
    <w:rsid w:val="007740AF"/>
    <w:rsid w:val="00774232"/>
    <w:rsid w:val="00774F2D"/>
    <w:rsid w:val="007750BE"/>
    <w:rsid w:val="00775163"/>
    <w:rsid w:val="007757AF"/>
    <w:rsid w:val="00775941"/>
    <w:rsid w:val="00776905"/>
    <w:rsid w:val="00776F23"/>
    <w:rsid w:val="007772F2"/>
    <w:rsid w:val="00777A8D"/>
    <w:rsid w:val="00777E90"/>
    <w:rsid w:val="007818D9"/>
    <w:rsid w:val="0078509E"/>
    <w:rsid w:val="007861A1"/>
    <w:rsid w:val="00786220"/>
    <w:rsid w:val="00790252"/>
    <w:rsid w:val="007906DA"/>
    <w:rsid w:val="00790CE5"/>
    <w:rsid w:val="00791227"/>
    <w:rsid w:val="00792709"/>
    <w:rsid w:val="00792B3B"/>
    <w:rsid w:val="0079388D"/>
    <w:rsid w:val="00794CAB"/>
    <w:rsid w:val="00794D6F"/>
    <w:rsid w:val="007979C6"/>
    <w:rsid w:val="007A07B7"/>
    <w:rsid w:val="007A2561"/>
    <w:rsid w:val="007A43F9"/>
    <w:rsid w:val="007A46EA"/>
    <w:rsid w:val="007A48AE"/>
    <w:rsid w:val="007A5322"/>
    <w:rsid w:val="007B0F6F"/>
    <w:rsid w:val="007B121C"/>
    <w:rsid w:val="007B1945"/>
    <w:rsid w:val="007B3D7D"/>
    <w:rsid w:val="007B4567"/>
    <w:rsid w:val="007C0598"/>
    <w:rsid w:val="007C17E2"/>
    <w:rsid w:val="007C18FA"/>
    <w:rsid w:val="007C394B"/>
    <w:rsid w:val="007C3BB3"/>
    <w:rsid w:val="007C3EB2"/>
    <w:rsid w:val="007C3F4E"/>
    <w:rsid w:val="007C63EB"/>
    <w:rsid w:val="007C6EC7"/>
    <w:rsid w:val="007D07E6"/>
    <w:rsid w:val="007D0FEC"/>
    <w:rsid w:val="007D156A"/>
    <w:rsid w:val="007D177F"/>
    <w:rsid w:val="007D18A6"/>
    <w:rsid w:val="007D1E1E"/>
    <w:rsid w:val="007D25D8"/>
    <w:rsid w:val="007D2707"/>
    <w:rsid w:val="007D2C9C"/>
    <w:rsid w:val="007D353B"/>
    <w:rsid w:val="007D3D06"/>
    <w:rsid w:val="007D4BDB"/>
    <w:rsid w:val="007D5FC2"/>
    <w:rsid w:val="007D620B"/>
    <w:rsid w:val="007D76D3"/>
    <w:rsid w:val="007D7821"/>
    <w:rsid w:val="007D7855"/>
    <w:rsid w:val="007D7AB4"/>
    <w:rsid w:val="007E0173"/>
    <w:rsid w:val="007E0FCC"/>
    <w:rsid w:val="007E1703"/>
    <w:rsid w:val="007E23CE"/>
    <w:rsid w:val="007E331E"/>
    <w:rsid w:val="007E3C73"/>
    <w:rsid w:val="007E48D9"/>
    <w:rsid w:val="007E4C71"/>
    <w:rsid w:val="007E5A4D"/>
    <w:rsid w:val="007E7657"/>
    <w:rsid w:val="007F1A37"/>
    <w:rsid w:val="007F1EA5"/>
    <w:rsid w:val="007F38CC"/>
    <w:rsid w:val="007F438A"/>
    <w:rsid w:val="007F4581"/>
    <w:rsid w:val="007F4AC6"/>
    <w:rsid w:val="007F4CDB"/>
    <w:rsid w:val="007F4D17"/>
    <w:rsid w:val="007F54D7"/>
    <w:rsid w:val="007F5C0B"/>
    <w:rsid w:val="007F7A77"/>
    <w:rsid w:val="007F7BCD"/>
    <w:rsid w:val="007F7EFF"/>
    <w:rsid w:val="00800464"/>
    <w:rsid w:val="00800A7F"/>
    <w:rsid w:val="00800CD6"/>
    <w:rsid w:val="00803141"/>
    <w:rsid w:val="008036C7"/>
    <w:rsid w:val="008037C1"/>
    <w:rsid w:val="00803BE0"/>
    <w:rsid w:val="0080559D"/>
    <w:rsid w:val="00806A62"/>
    <w:rsid w:val="0080702A"/>
    <w:rsid w:val="00810BA0"/>
    <w:rsid w:val="00810ED6"/>
    <w:rsid w:val="00811A93"/>
    <w:rsid w:val="00811AB1"/>
    <w:rsid w:val="00811B7C"/>
    <w:rsid w:val="0081211F"/>
    <w:rsid w:val="00812A8D"/>
    <w:rsid w:val="008134DF"/>
    <w:rsid w:val="00814BE7"/>
    <w:rsid w:val="008153AD"/>
    <w:rsid w:val="008168B8"/>
    <w:rsid w:val="008169CD"/>
    <w:rsid w:val="0081724C"/>
    <w:rsid w:val="0082050D"/>
    <w:rsid w:val="00820B54"/>
    <w:rsid w:val="008212AB"/>
    <w:rsid w:val="008218FD"/>
    <w:rsid w:val="00821D51"/>
    <w:rsid w:val="008233E9"/>
    <w:rsid w:val="00823C55"/>
    <w:rsid w:val="00824C17"/>
    <w:rsid w:val="00824CA4"/>
    <w:rsid w:val="00824E3B"/>
    <w:rsid w:val="008269DD"/>
    <w:rsid w:val="00830A64"/>
    <w:rsid w:val="00830AEB"/>
    <w:rsid w:val="008310BF"/>
    <w:rsid w:val="0083194C"/>
    <w:rsid w:val="00831979"/>
    <w:rsid w:val="00832FC7"/>
    <w:rsid w:val="0083391D"/>
    <w:rsid w:val="00834A77"/>
    <w:rsid w:val="00835AC1"/>
    <w:rsid w:val="00837ECE"/>
    <w:rsid w:val="008409E6"/>
    <w:rsid w:val="00844699"/>
    <w:rsid w:val="00844BAD"/>
    <w:rsid w:val="00845E7D"/>
    <w:rsid w:val="0085044D"/>
    <w:rsid w:val="0085091B"/>
    <w:rsid w:val="00856876"/>
    <w:rsid w:val="00857B81"/>
    <w:rsid w:val="008610B4"/>
    <w:rsid w:val="008637D6"/>
    <w:rsid w:val="008649C5"/>
    <w:rsid w:val="0086542B"/>
    <w:rsid w:val="008658CC"/>
    <w:rsid w:val="00866251"/>
    <w:rsid w:val="00866A7F"/>
    <w:rsid w:val="00866D7A"/>
    <w:rsid w:val="008678A7"/>
    <w:rsid w:val="00871ECC"/>
    <w:rsid w:val="00872064"/>
    <w:rsid w:val="00872FFA"/>
    <w:rsid w:val="0087393B"/>
    <w:rsid w:val="00874105"/>
    <w:rsid w:val="00876AFF"/>
    <w:rsid w:val="00880092"/>
    <w:rsid w:val="0088048E"/>
    <w:rsid w:val="00880AC2"/>
    <w:rsid w:val="00880DEA"/>
    <w:rsid w:val="00882331"/>
    <w:rsid w:val="008830F4"/>
    <w:rsid w:val="008853D4"/>
    <w:rsid w:val="00885B7C"/>
    <w:rsid w:val="00885DA0"/>
    <w:rsid w:val="00885E95"/>
    <w:rsid w:val="008870E6"/>
    <w:rsid w:val="008902C5"/>
    <w:rsid w:val="008903BA"/>
    <w:rsid w:val="00890A3C"/>
    <w:rsid w:val="00890EB0"/>
    <w:rsid w:val="00891245"/>
    <w:rsid w:val="0089129E"/>
    <w:rsid w:val="00893554"/>
    <w:rsid w:val="008941CA"/>
    <w:rsid w:val="008950B1"/>
    <w:rsid w:val="00895977"/>
    <w:rsid w:val="00896788"/>
    <w:rsid w:val="00896E69"/>
    <w:rsid w:val="008A113C"/>
    <w:rsid w:val="008A1C31"/>
    <w:rsid w:val="008A4B34"/>
    <w:rsid w:val="008A66D6"/>
    <w:rsid w:val="008B053D"/>
    <w:rsid w:val="008B1121"/>
    <w:rsid w:val="008B1D1E"/>
    <w:rsid w:val="008B21FC"/>
    <w:rsid w:val="008B44CD"/>
    <w:rsid w:val="008B4BD5"/>
    <w:rsid w:val="008B50D5"/>
    <w:rsid w:val="008B55D9"/>
    <w:rsid w:val="008B6BD1"/>
    <w:rsid w:val="008B6C05"/>
    <w:rsid w:val="008B7EFB"/>
    <w:rsid w:val="008C0E57"/>
    <w:rsid w:val="008C15CA"/>
    <w:rsid w:val="008C2806"/>
    <w:rsid w:val="008C2BBD"/>
    <w:rsid w:val="008C2F35"/>
    <w:rsid w:val="008C4117"/>
    <w:rsid w:val="008C4FCA"/>
    <w:rsid w:val="008C6AC2"/>
    <w:rsid w:val="008C7185"/>
    <w:rsid w:val="008D05CA"/>
    <w:rsid w:val="008D0AF2"/>
    <w:rsid w:val="008D1AEC"/>
    <w:rsid w:val="008D204A"/>
    <w:rsid w:val="008D3816"/>
    <w:rsid w:val="008D4E4D"/>
    <w:rsid w:val="008D5BDE"/>
    <w:rsid w:val="008D700B"/>
    <w:rsid w:val="008E0FBB"/>
    <w:rsid w:val="008E1FF3"/>
    <w:rsid w:val="008E2E3E"/>
    <w:rsid w:val="008E3EF7"/>
    <w:rsid w:val="008E3FBC"/>
    <w:rsid w:val="008E64D3"/>
    <w:rsid w:val="008E6646"/>
    <w:rsid w:val="008E6661"/>
    <w:rsid w:val="008E669C"/>
    <w:rsid w:val="008E6B1F"/>
    <w:rsid w:val="008F158E"/>
    <w:rsid w:val="008F1A2B"/>
    <w:rsid w:val="008F28DA"/>
    <w:rsid w:val="008F7242"/>
    <w:rsid w:val="008F7ABF"/>
    <w:rsid w:val="009014E7"/>
    <w:rsid w:val="009014EE"/>
    <w:rsid w:val="00904898"/>
    <w:rsid w:val="00904B32"/>
    <w:rsid w:val="00905D73"/>
    <w:rsid w:val="00906488"/>
    <w:rsid w:val="00906B62"/>
    <w:rsid w:val="00907E30"/>
    <w:rsid w:val="0091032A"/>
    <w:rsid w:val="00913FA0"/>
    <w:rsid w:val="0091604A"/>
    <w:rsid w:val="00920398"/>
    <w:rsid w:val="00920A7C"/>
    <w:rsid w:val="0092122E"/>
    <w:rsid w:val="00921D62"/>
    <w:rsid w:val="00921FFD"/>
    <w:rsid w:val="0092382D"/>
    <w:rsid w:val="009249AC"/>
    <w:rsid w:val="00924B1E"/>
    <w:rsid w:val="0092576E"/>
    <w:rsid w:val="00926D44"/>
    <w:rsid w:val="009303FE"/>
    <w:rsid w:val="009345DC"/>
    <w:rsid w:val="009347D1"/>
    <w:rsid w:val="009354BD"/>
    <w:rsid w:val="00935B36"/>
    <w:rsid w:val="00937A1E"/>
    <w:rsid w:val="00940909"/>
    <w:rsid w:val="00940DA9"/>
    <w:rsid w:val="00940F74"/>
    <w:rsid w:val="0094168A"/>
    <w:rsid w:val="00942DBF"/>
    <w:rsid w:val="00943CE8"/>
    <w:rsid w:val="0094494E"/>
    <w:rsid w:val="00944AD7"/>
    <w:rsid w:val="00945560"/>
    <w:rsid w:val="00946126"/>
    <w:rsid w:val="00946D31"/>
    <w:rsid w:val="00946DE7"/>
    <w:rsid w:val="009471BC"/>
    <w:rsid w:val="00947DF7"/>
    <w:rsid w:val="00947E69"/>
    <w:rsid w:val="00950BA2"/>
    <w:rsid w:val="00950E23"/>
    <w:rsid w:val="00951EEC"/>
    <w:rsid w:val="0095257D"/>
    <w:rsid w:val="0095511C"/>
    <w:rsid w:val="009557B6"/>
    <w:rsid w:val="00955AF0"/>
    <w:rsid w:val="00956CA6"/>
    <w:rsid w:val="00957AD8"/>
    <w:rsid w:val="009602BB"/>
    <w:rsid w:val="00960406"/>
    <w:rsid w:val="00960A35"/>
    <w:rsid w:val="0096299F"/>
    <w:rsid w:val="00963468"/>
    <w:rsid w:val="00963822"/>
    <w:rsid w:val="00963B93"/>
    <w:rsid w:val="00964479"/>
    <w:rsid w:val="00964D99"/>
    <w:rsid w:val="00965190"/>
    <w:rsid w:val="00965499"/>
    <w:rsid w:val="00965952"/>
    <w:rsid w:val="00965B88"/>
    <w:rsid w:val="009666A9"/>
    <w:rsid w:val="00967C16"/>
    <w:rsid w:val="00967E8C"/>
    <w:rsid w:val="00967EF9"/>
    <w:rsid w:val="00967F24"/>
    <w:rsid w:val="00967F32"/>
    <w:rsid w:val="009705B6"/>
    <w:rsid w:val="009706A6"/>
    <w:rsid w:val="009706A9"/>
    <w:rsid w:val="00970A71"/>
    <w:rsid w:val="00971453"/>
    <w:rsid w:val="00972357"/>
    <w:rsid w:val="009723DC"/>
    <w:rsid w:val="0097335B"/>
    <w:rsid w:val="00973376"/>
    <w:rsid w:val="00974DC9"/>
    <w:rsid w:val="00975B74"/>
    <w:rsid w:val="00976ADC"/>
    <w:rsid w:val="00980248"/>
    <w:rsid w:val="0098037A"/>
    <w:rsid w:val="0098305E"/>
    <w:rsid w:val="009834FB"/>
    <w:rsid w:val="00983D78"/>
    <w:rsid w:val="00984927"/>
    <w:rsid w:val="00984B46"/>
    <w:rsid w:val="0098605A"/>
    <w:rsid w:val="009876BC"/>
    <w:rsid w:val="009876E6"/>
    <w:rsid w:val="00990C83"/>
    <w:rsid w:val="00991ECD"/>
    <w:rsid w:val="00992AF0"/>
    <w:rsid w:val="00992D86"/>
    <w:rsid w:val="00993B9F"/>
    <w:rsid w:val="00996970"/>
    <w:rsid w:val="0099722B"/>
    <w:rsid w:val="009A15C7"/>
    <w:rsid w:val="009A2776"/>
    <w:rsid w:val="009A2CFE"/>
    <w:rsid w:val="009A3E4E"/>
    <w:rsid w:val="009A4D44"/>
    <w:rsid w:val="009A7977"/>
    <w:rsid w:val="009B1164"/>
    <w:rsid w:val="009B15F4"/>
    <w:rsid w:val="009B15F7"/>
    <w:rsid w:val="009B1CC2"/>
    <w:rsid w:val="009B3DC4"/>
    <w:rsid w:val="009B5A65"/>
    <w:rsid w:val="009B5BE2"/>
    <w:rsid w:val="009B5F56"/>
    <w:rsid w:val="009B5FFB"/>
    <w:rsid w:val="009B6619"/>
    <w:rsid w:val="009B725C"/>
    <w:rsid w:val="009B7275"/>
    <w:rsid w:val="009B77F0"/>
    <w:rsid w:val="009C00B3"/>
    <w:rsid w:val="009C10A2"/>
    <w:rsid w:val="009C2372"/>
    <w:rsid w:val="009C4CB2"/>
    <w:rsid w:val="009C649A"/>
    <w:rsid w:val="009C6E49"/>
    <w:rsid w:val="009C6E52"/>
    <w:rsid w:val="009C6E8B"/>
    <w:rsid w:val="009C77B6"/>
    <w:rsid w:val="009D051D"/>
    <w:rsid w:val="009D0D46"/>
    <w:rsid w:val="009D0EAD"/>
    <w:rsid w:val="009D2163"/>
    <w:rsid w:val="009D4379"/>
    <w:rsid w:val="009D571B"/>
    <w:rsid w:val="009D58F1"/>
    <w:rsid w:val="009D606E"/>
    <w:rsid w:val="009D7917"/>
    <w:rsid w:val="009E3928"/>
    <w:rsid w:val="009E5DFE"/>
    <w:rsid w:val="009E7318"/>
    <w:rsid w:val="009F0172"/>
    <w:rsid w:val="009F0362"/>
    <w:rsid w:val="009F03AF"/>
    <w:rsid w:val="009F05E0"/>
    <w:rsid w:val="009F29F2"/>
    <w:rsid w:val="009F3249"/>
    <w:rsid w:val="009F3E4D"/>
    <w:rsid w:val="009F3E9B"/>
    <w:rsid w:val="009F4711"/>
    <w:rsid w:val="009F5BC6"/>
    <w:rsid w:val="009F6FDF"/>
    <w:rsid w:val="00A024A6"/>
    <w:rsid w:val="00A02C26"/>
    <w:rsid w:val="00A052EA"/>
    <w:rsid w:val="00A05F5A"/>
    <w:rsid w:val="00A06369"/>
    <w:rsid w:val="00A107A8"/>
    <w:rsid w:val="00A1167E"/>
    <w:rsid w:val="00A12AE9"/>
    <w:rsid w:val="00A151A1"/>
    <w:rsid w:val="00A16133"/>
    <w:rsid w:val="00A16FA0"/>
    <w:rsid w:val="00A171D4"/>
    <w:rsid w:val="00A1778A"/>
    <w:rsid w:val="00A17C12"/>
    <w:rsid w:val="00A201A9"/>
    <w:rsid w:val="00A2031E"/>
    <w:rsid w:val="00A20CA4"/>
    <w:rsid w:val="00A216E0"/>
    <w:rsid w:val="00A22264"/>
    <w:rsid w:val="00A238D4"/>
    <w:rsid w:val="00A23ED4"/>
    <w:rsid w:val="00A23F36"/>
    <w:rsid w:val="00A24A82"/>
    <w:rsid w:val="00A2528D"/>
    <w:rsid w:val="00A25480"/>
    <w:rsid w:val="00A25969"/>
    <w:rsid w:val="00A25B6F"/>
    <w:rsid w:val="00A260E7"/>
    <w:rsid w:val="00A2670F"/>
    <w:rsid w:val="00A26DF4"/>
    <w:rsid w:val="00A274E2"/>
    <w:rsid w:val="00A27ED3"/>
    <w:rsid w:val="00A30D62"/>
    <w:rsid w:val="00A31420"/>
    <w:rsid w:val="00A315F1"/>
    <w:rsid w:val="00A3226E"/>
    <w:rsid w:val="00A327ED"/>
    <w:rsid w:val="00A335DD"/>
    <w:rsid w:val="00A33FD2"/>
    <w:rsid w:val="00A342F6"/>
    <w:rsid w:val="00A34462"/>
    <w:rsid w:val="00A3481D"/>
    <w:rsid w:val="00A34F01"/>
    <w:rsid w:val="00A3691E"/>
    <w:rsid w:val="00A36A35"/>
    <w:rsid w:val="00A36B6A"/>
    <w:rsid w:val="00A36F9D"/>
    <w:rsid w:val="00A410F9"/>
    <w:rsid w:val="00A4160F"/>
    <w:rsid w:val="00A4273A"/>
    <w:rsid w:val="00A441A1"/>
    <w:rsid w:val="00A458F7"/>
    <w:rsid w:val="00A45E09"/>
    <w:rsid w:val="00A47197"/>
    <w:rsid w:val="00A47619"/>
    <w:rsid w:val="00A47D48"/>
    <w:rsid w:val="00A50CC6"/>
    <w:rsid w:val="00A51082"/>
    <w:rsid w:val="00A52095"/>
    <w:rsid w:val="00A5242A"/>
    <w:rsid w:val="00A526CB"/>
    <w:rsid w:val="00A54C7D"/>
    <w:rsid w:val="00A57A61"/>
    <w:rsid w:val="00A60CDE"/>
    <w:rsid w:val="00A613A9"/>
    <w:rsid w:val="00A61874"/>
    <w:rsid w:val="00A618D6"/>
    <w:rsid w:val="00A63E17"/>
    <w:rsid w:val="00A64066"/>
    <w:rsid w:val="00A66568"/>
    <w:rsid w:val="00A669E1"/>
    <w:rsid w:val="00A678DF"/>
    <w:rsid w:val="00A679FB"/>
    <w:rsid w:val="00A72BF8"/>
    <w:rsid w:val="00A73D63"/>
    <w:rsid w:val="00A75711"/>
    <w:rsid w:val="00A760D3"/>
    <w:rsid w:val="00A76D1F"/>
    <w:rsid w:val="00A776A2"/>
    <w:rsid w:val="00A803C2"/>
    <w:rsid w:val="00A80F14"/>
    <w:rsid w:val="00A80FAF"/>
    <w:rsid w:val="00A831C5"/>
    <w:rsid w:val="00A836C1"/>
    <w:rsid w:val="00A8447F"/>
    <w:rsid w:val="00A8469B"/>
    <w:rsid w:val="00A84C9E"/>
    <w:rsid w:val="00A8566C"/>
    <w:rsid w:val="00A85A74"/>
    <w:rsid w:val="00A86665"/>
    <w:rsid w:val="00A86A83"/>
    <w:rsid w:val="00A907B6"/>
    <w:rsid w:val="00A90B91"/>
    <w:rsid w:val="00A90E6B"/>
    <w:rsid w:val="00A92419"/>
    <w:rsid w:val="00A9248A"/>
    <w:rsid w:val="00A93628"/>
    <w:rsid w:val="00A9435E"/>
    <w:rsid w:val="00A94529"/>
    <w:rsid w:val="00A946D3"/>
    <w:rsid w:val="00A94D20"/>
    <w:rsid w:val="00A956BF"/>
    <w:rsid w:val="00A963BC"/>
    <w:rsid w:val="00AA07CC"/>
    <w:rsid w:val="00AA1C0E"/>
    <w:rsid w:val="00AA1C73"/>
    <w:rsid w:val="00AA26E0"/>
    <w:rsid w:val="00AA2886"/>
    <w:rsid w:val="00AA2B80"/>
    <w:rsid w:val="00AA42E6"/>
    <w:rsid w:val="00AA4763"/>
    <w:rsid w:val="00AA51F4"/>
    <w:rsid w:val="00AA5478"/>
    <w:rsid w:val="00AA5DE6"/>
    <w:rsid w:val="00AA5E2A"/>
    <w:rsid w:val="00AA7B71"/>
    <w:rsid w:val="00AB04C0"/>
    <w:rsid w:val="00AB0C86"/>
    <w:rsid w:val="00AB0E96"/>
    <w:rsid w:val="00AB1151"/>
    <w:rsid w:val="00AB198E"/>
    <w:rsid w:val="00AB19ED"/>
    <w:rsid w:val="00AB1E42"/>
    <w:rsid w:val="00AB2F0F"/>
    <w:rsid w:val="00AB5603"/>
    <w:rsid w:val="00AB58A5"/>
    <w:rsid w:val="00AB5D61"/>
    <w:rsid w:val="00AB5E4D"/>
    <w:rsid w:val="00AB6191"/>
    <w:rsid w:val="00AB6351"/>
    <w:rsid w:val="00AB79AD"/>
    <w:rsid w:val="00AC1A2B"/>
    <w:rsid w:val="00AC29A2"/>
    <w:rsid w:val="00AC6740"/>
    <w:rsid w:val="00AC68E8"/>
    <w:rsid w:val="00AC7372"/>
    <w:rsid w:val="00AD0038"/>
    <w:rsid w:val="00AD045B"/>
    <w:rsid w:val="00AD06AE"/>
    <w:rsid w:val="00AD099A"/>
    <w:rsid w:val="00AD3492"/>
    <w:rsid w:val="00AD3534"/>
    <w:rsid w:val="00AD366A"/>
    <w:rsid w:val="00AD3ABA"/>
    <w:rsid w:val="00AD481F"/>
    <w:rsid w:val="00AD4CD6"/>
    <w:rsid w:val="00AD4F3F"/>
    <w:rsid w:val="00AD64A0"/>
    <w:rsid w:val="00AE054A"/>
    <w:rsid w:val="00AE0F0B"/>
    <w:rsid w:val="00AE175E"/>
    <w:rsid w:val="00AE1A84"/>
    <w:rsid w:val="00AE293F"/>
    <w:rsid w:val="00AE3D71"/>
    <w:rsid w:val="00AE5FFD"/>
    <w:rsid w:val="00AE6595"/>
    <w:rsid w:val="00AE6A20"/>
    <w:rsid w:val="00AF0DCB"/>
    <w:rsid w:val="00AF0E7E"/>
    <w:rsid w:val="00AF1974"/>
    <w:rsid w:val="00AF219E"/>
    <w:rsid w:val="00AF3793"/>
    <w:rsid w:val="00AF4423"/>
    <w:rsid w:val="00AF5BDF"/>
    <w:rsid w:val="00AF6096"/>
    <w:rsid w:val="00AF6598"/>
    <w:rsid w:val="00AF7D35"/>
    <w:rsid w:val="00AF7DE1"/>
    <w:rsid w:val="00B00123"/>
    <w:rsid w:val="00B0044D"/>
    <w:rsid w:val="00B00A4D"/>
    <w:rsid w:val="00B01A02"/>
    <w:rsid w:val="00B01DFC"/>
    <w:rsid w:val="00B0206F"/>
    <w:rsid w:val="00B03870"/>
    <w:rsid w:val="00B03AB7"/>
    <w:rsid w:val="00B049EE"/>
    <w:rsid w:val="00B066AC"/>
    <w:rsid w:val="00B07A9F"/>
    <w:rsid w:val="00B07E9D"/>
    <w:rsid w:val="00B10026"/>
    <w:rsid w:val="00B10D10"/>
    <w:rsid w:val="00B11331"/>
    <w:rsid w:val="00B11DBE"/>
    <w:rsid w:val="00B11DF0"/>
    <w:rsid w:val="00B12224"/>
    <w:rsid w:val="00B15C08"/>
    <w:rsid w:val="00B15D09"/>
    <w:rsid w:val="00B162B7"/>
    <w:rsid w:val="00B16B2D"/>
    <w:rsid w:val="00B16EC5"/>
    <w:rsid w:val="00B17326"/>
    <w:rsid w:val="00B177E9"/>
    <w:rsid w:val="00B2098C"/>
    <w:rsid w:val="00B20A50"/>
    <w:rsid w:val="00B212F9"/>
    <w:rsid w:val="00B231F9"/>
    <w:rsid w:val="00B23E35"/>
    <w:rsid w:val="00B23F08"/>
    <w:rsid w:val="00B25339"/>
    <w:rsid w:val="00B261C9"/>
    <w:rsid w:val="00B26308"/>
    <w:rsid w:val="00B269B7"/>
    <w:rsid w:val="00B26DFF"/>
    <w:rsid w:val="00B26F4C"/>
    <w:rsid w:val="00B30DFA"/>
    <w:rsid w:val="00B3119F"/>
    <w:rsid w:val="00B32F9F"/>
    <w:rsid w:val="00B3388E"/>
    <w:rsid w:val="00B33F36"/>
    <w:rsid w:val="00B34D67"/>
    <w:rsid w:val="00B352AC"/>
    <w:rsid w:val="00B35381"/>
    <w:rsid w:val="00B3574A"/>
    <w:rsid w:val="00B35808"/>
    <w:rsid w:val="00B35DE8"/>
    <w:rsid w:val="00B36227"/>
    <w:rsid w:val="00B36876"/>
    <w:rsid w:val="00B36A1A"/>
    <w:rsid w:val="00B375A6"/>
    <w:rsid w:val="00B40690"/>
    <w:rsid w:val="00B41460"/>
    <w:rsid w:val="00B4260D"/>
    <w:rsid w:val="00B43C57"/>
    <w:rsid w:val="00B4416E"/>
    <w:rsid w:val="00B4430D"/>
    <w:rsid w:val="00B449E2"/>
    <w:rsid w:val="00B4513E"/>
    <w:rsid w:val="00B45A2B"/>
    <w:rsid w:val="00B46575"/>
    <w:rsid w:val="00B46A9E"/>
    <w:rsid w:val="00B472BB"/>
    <w:rsid w:val="00B47999"/>
    <w:rsid w:val="00B510DE"/>
    <w:rsid w:val="00B515A6"/>
    <w:rsid w:val="00B5224C"/>
    <w:rsid w:val="00B52381"/>
    <w:rsid w:val="00B55823"/>
    <w:rsid w:val="00B55D20"/>
    <w:rsid w:val="00B57F22"/>
    <w:rsid w:val="00B601DB"/>
    <w:rsid w:val="00B610D7"/>
    <w:rsid w:val="00B6174B"/>
    <w:rsid w:val="00B623D8"/>
    <w:rsid w:val="00B62840"/>
    <w:rsid w:val="00B638A9"/>
    <w:rsid w:val="00B63F92"/>
    <w:rsid w:val="00B66B1B"/>
    <w:rsid w:val="00B67C8F"/>
    <w:rsid w:val="00B67D8F"/>
    <w:rsid w:val="00B70588"/>
    <w:rsid w:val="00B72B77"/>
    <w:rsid w:val="00B75D8F"/>
    <w:rsid w:val="00B7631D"/>
    <w:rsid w:val="00B764B9"/>
    <w:rsid w:val="00B808F0"/>
    <w:rsid w:val="00B80A6F"/>
    <w:rsid w:val="00B811F6"/>
    <w:rsid w:val="00B82133"/>
    <w:rsid w:val="00B83413"/>
    <w:rsid w:val="00B84650"/>
    <w:rsid w:val="00B85F38"/>
    <w:rsid w:val="00B87FB8"/>
    <w:rsid w:val="00B91CA3"/>
    <w:rsid w:val="00B925A3"/>
    <w:rsid w:val="00B96FF6"/>
    <w:rsid w:val="00BA104E"/>
    <w:rsid w:val="00BA1446"/>
    <w:rsid w:val="00BA1C51"/>
    <w:rsid w:val="00BA2E3B"/>
    <w:rsid w:val="00BA3681"/>
    <w:rsid w:val="00BA7F08"/>
    <w:rsid w:val="00BB0F16"/>
    <w:rsid w:val="00BB19CF"/>
    <w:rsid w:val="00BB2087"/>
    <w:rsid w:val="00BB3A64"/>
    <w:rsid w:val="00BB5220"/>
    <w:rsid w:val="00BB576F"/>
    <w:rsid w:val="00BB5C36"/>
    <w:rsid w:val="00BB6998"/>
    <w:rsid w:val="00BB6E98"/>
    <w:rsid w:val="00BB7314"/>
    <w:rsid w:val="00BB7FCB"/>
    <w:rsid w:val="00BC0401"/>
    <w:rsid w:val="00BC08BF"/>
    <w:rsid w:val="00BC1376"/>
    <w:rsid w:val="00BC2054"/>
    <w:rsid w:val="00BC25A0"/>
    <w:rsid w:val="00BC2876"/>
    <w:rsid w:val="00BC2A05"/>
    <w:rsid w:val="00BC30F5"/>
    <w:rsid w:val="00BC3E9D"/>
    <w:rsid w:val="00BC4191"/>
    <w:rsid w:val="00BC5880"/>
    <w:rsid w:val="00BC58CA"/>
    <w:rsid w:val="00BC5E88"/>
    <w:rsid w:val="00BC68B6"/>
    <w:rsid w:val="00BD4720"/>
    <w:rsid w:val="00BD5653"/>
    <w:rsid w:val="00BD56FE"/>
    <w:rsid w:val="00BD699C"/>
    <w:rsid w:val="00BD6DEE"/>
    <w:rsid w:val="00BD7347"/>
    <w:rsid w:val="00BD7582"/>
    <w:rsid w:val="00BD798F"/>
    <w:rsid w:val="00BD7E4D"/>
    <w:rsid w:val="00BE0633"/>
    <w:rsid w:val="00BE1D23"/>
    <w:rsid w:val="00BE2642"/>
    <w:rsid w:val="00BE2ECA"/>
    <w:rsid w:val="00BE341C"/>
    <w:rsid w:val="00BE3903"/>
    <w:rsid w:val="00BE6BAF"/>
    <w:rsid w:val="00BF0390"/>
    <w:rsid w:val="00BF18CA"/>
    <w:rsid w:val="00BF1D4D"/>
    <w:rsid w:val="00BF2B59"/>
    <w:rsid w:val="00BF5FAA"/>
    <w:rsid w:val="00BF6585"/>
    <w:rsid w:val="00C005F4"/>
    <w:rsid w:val="00C007CE"/>
    <w:rsid w:val="00C017AB"/>
    <w:rsid w:val="00C018F8"/>
    <w:rsid w:val="00C01923"/>
    <w:rsid w:val="00C01CF4"/>
    <w:rsid w:val="00C0258F"/>
    <w:rsid w:val="00C02AD3"/>
    <w:rsid w:val="00C0398C"/>
    <w:rsid w:val="00C03A04"/>
    <w:rsid w:val="00C04B32"/>
    <w:rsid w:val="00C04C2B"/>
    <w:rsid w:val="00C05149"/>
    <w:rsid w:val="00C068AC"/>
    <w:rsid w:val="00C07CB0"/>
    <w:rsid w:val="00C07D82"/>
    <w:rsid w:val="00C07EC7"/>
    <w:rsid w:val="00C106FE"/>
    <w:rsid w:val="00C10B0C"/>
    <w:rsid w:val="00C116CA"/>
    <w:rsid w:val="00C12790"/>
    <w:rsid w:val="00C1293E"/>
    <w:rsid w:val="00C13021"/>
    <w:rsid w:val="00C1334B"/>
    <w:rsid w:val="00C14CAD"/>
    <w:rsid w:val="00C1681B"/>
    <w:rsid w:val="00C16DDD"/>
    <w:rsid w:val="00C17C4C"/>
    <w:rsid w:val="00C20292"/>
    <w:rsid w:val="00C2118C"/>
    <w:rsid w:val="00C216D6"/>
    <w:rsid w:val="00C218BC"/>
    <w:rsid w:val="00C22260"/>
    <w:rsid w:val="00C22492"/>
    <w:rsid w:val="00C2312D"/>
    <w:rsid w:val="00C2324D"/>
    <w:rsid w:val="00C23917"/>
    <w:rsid w:val="00C24500"/>
    <w:rsid w:val="00C253BE"/>
    <w:rsid w:val="00C25C08"/>
    <w:rsid w:val="00C2723C"/>
    <w:rsid w:val="00C27AF6"/>
    <w:rsid w:val="00C30811"/>
    <w:rsid w:val="00C31A50"/>
    <w:rsid w:val="00C31C14"/>
    <w:rsid w:val="00C326EA"/>
    <w:rsid w:val="00C327CE"/>
    <w:rsid w:val="00C336A2"/>
    <w:rsid w:val="00C34566"/>
    <w:rsid w:val="00C34D77"/>
    <w:rsid w:val="00C35938"/>
    <w:rsid w:val="00C37B60"/>
    <w:rsid w:val="00C40CDE"/>
    <w:rsid w:val="00C42063"/>
    <w:rsid w:val="00C42072"/>
    <w:rsid w:val="00C428AA"/>
    <w:rsid w:val="00C44706"/>
    <w:rsid w:val="00C44A8B"/>
    <w:rsid w:val="00C453B8"/>
    <w:rsid w:val="00C506E2"/>
    <w:rsid w:val="00C51572"/>
    <w:rsid w:val="00C53161"/>
    <w:rsid w:val="00C60090"/>
    <w:rsid w:val="00C60741"/>
    <w:rsid w:val="00C60E75"/>
    <w:rsid w:val="00C6116D"/>
    <w:rsid w:val="00C6156D"/>
    <w:rsid w:val="00C61A6F"/>
    <w:rsid w:val="00C61AF4"/>
    <w:rsid w:val="00C624BC"/>
    <w:rsid w:val="00C626E6"/>
    <w:rsid w:val="00C628D1"/>
    <w:rsid w:val="00C62C4F"/>
    <w:rsid w:val="00C64300"/>
    <w:rsid w:val="00C6461D"/>
    <w:rsid w:val="00C64874"/>
    <w:rsid w:val="00C64BCC"/>
    <w:rsid w:val="00C65D5D"/>
    <w:rsid w:val="00C661A2"/>
    <w:rsid w:val="00C662C9"/>
    <w:rsid w:val="00C70845"/>
    <w:rsid w:val="00C71B95"/>
    <w:rsid w:val="00C72621"/>
    <w:rsid w:val="00C72A64"/>
    <w:rsid w:val="00C72E7F"/>
    <w:rsid w:val="00C73059"/>
    <w:rsid w:val="00C73BB1"/>
    <w:rsid w:val="00C73D00"/>
    <w:rsid w:val="00C80467"/>
    <w:rsid w:val="00C84761"/>
    <w:rsid w:val="00C851D0"/>
    <w:rsid w:val="00C85FF2"/>
    <w:rsid w:val="00C86469"/>
    <w:rsid w:val="00C87158"/>
    <w:rsid w:val="00C90051"/>
    <w:rsid w:val="00C908C1"/>
    <w:rsid w:val="00C912E6"/>
    <w:rsid w:val="00C92AFA"/>
    <w:rsid w:val="00C94707"/>
    <w:rsid w:val="00C94AC3"/>
    <w:rsid w:val="00C94E8B"/>
    <w:rsid w:val="00C955C2"/>
    <w:rsid w:val="00C95A0F"/>
    <w:rsid w:val="00C96D90"/>
    <w:rsid w:val="00CA04A6"/>
    <w:rsid w:val="00CA081B"/>
    <w:rsid w:val="00CA0ABD"/>
    <w:rsid w:val="00CA16E7"/>
    <w:rsid w:val="00CA1FED"/>
    <w:rsid w:val="00CA2027"/>
    <w:rsid w:val="00CA2887"/>
    <w:rsid w:val="00CA3AB2"/>
    <w:rsid w:val="00CA4051"/>
    <w:rsid w:val="00CA56DE"/>
    <w:rsid w:val="00CA7573"/>
    <w:rsid w:val="00CA7CDB"/>
    <w:rsid w:val="00CB0250"/>
    <w:rsid w:val="00CB069A"/>
    <w:rsid w:val="00CB222D"/>
    <w:rsid w:val="00CB360E"/>
    <w:rsid w:val="00CB3E40"/>
    <w:rsid w:val="00CB75EA"/>
    <w:rsid w:val="00CC2538"/>
    <w:rsid w:val="00CC2C41"/>
    <w:rsid w:val="00CC3381"/>
    <w:rsid w:val="00CC3599"/>
    <w:rsid w:val="00CC5015"/>
    <w:rsid w:val="00CC6DCF"/>
    <w:rsid w:val="00CC7A90"/>
    <w:rsid w:val="00CC7EAB"/>
    <w:rsid w:val="00CD1937"/>
    <w:rsid w:val="00CD256D"/>
    <w:rsid w:val="00CD3024"/>
    <w:rsid w:val="00CD3A09"/>
    <w:rsid w:val="00CD3E4C"/>
    <w:rsid w:val="00CD4236"/>
    <w:rsid w:val="00CD4777"/>
    <w:rsid w:val="00CE1B5E"/>
    <w:rsid w:val="00CE2DD7"/>
    <w:rsid w:val="00CE35A0"/>
    <w:rsid w:val="00CE35BE"/>
    <w:rsid w:val="00CE374D"/>
    <w:rsid w:val="00CE3BDB"/>
    <w:rsid w:val="00CE43A8"/>
    <w:rsid w:val="00CE4F97"/>
    <w:rsid w:val="00CE58DB"/>
    <w:rsid w:val="00CE6842"/>
    <w:rsid w:val="00CE7DEE"/>
    <w:rsid w:val="00CE7E6B"/>
    <w:rsid w:val="00CF0FE2"/>
    <w:rsid w:val="00CF1AC1"/>
    <w:rsid w:val="00CF28EC"/>
    <w:rsid w:val="00CF2CA6"/>
    <w:rsid w:val="00CF4A13"/>
    <w:rsid w:val="00CF592D"/>
    <w:rsid w:val="00CF5C05"/>
    <w:rsid w:val="00CF654C"/>
    <w:rsid w:val="00CF658D"/>
    <w:rsid w:val="00CF7D52"/>
    <w:rsid w:val="00CF7FA0"/>
    <w:rsid w:val="00D00D8D"/>
    <w:rsid w:val="00D01C04"/>
    <w:rsid w:val="00D02D0C"/>
    <w:rsid w:val="00D02D44"/>
    <w:rsid w:val="00D02E68"/>
    <w:rsid w:val="00D0382F"/>
    <w:rsid w:val="00D061D1"/>
    <w:rsid w:val="00D0741D"/>
    <w:rsid w:val="00D07A70"/>
    <w:rsid w:val="00D10A57"/>
    <w:rsid w:val="00D14C6A"/>
    <w:rsid w:val="00D14DCE"/>
    <w:rsid w:val="00D1671C"/>
    <w:rsid w:val="00D20926"/>
    <w:rsid w:val="00D214AD"/>
    <w:rsid w:val="00D21A29"/>
    <w:rsid w:val="00D26A46"/>
    <w:rsid w:val="00D27F43"/>
    <w:rsid w:val="00D305ED"/>
    <w:rsid w:val="00D30B0F"/>
    <w:rsid w:val="00D30F0E"/>
    <w:rsid w:val="00D32B87"/>
    <w:rsid w:val="00D333AF"/>
    <w:rsid w:val="00D33CF6"/>
    <w:rsid w:val="00D3413B"/>
    <w:rsid w:val="00D34CEB"/>
    <w:rsid w:val="00D34DEE"/>
    <w:rsid w:val="00D36D88"/>
    <w:rsid w:val="00D3727C"/>
    <w:rsid w:val="00D372B4"/>
    <w:rsid w:val="00D376D5"/>
    <w:rsid w:val="00D37C24"/>
    <w:rsid w:val="00D40A3E"/>
    <w:rsid w:val="00D41BEC"/>
    <w:rsid w:val="00D41E34"/>
    <w:rsid w:val="00D4273B"/>
    <w:rsid w:val="00D42AF0"/>
    <w:rsid w:val="00D43692"/>
    <w:rsid w:val="00D4385C"/>
    <w:rsid w:val="00D4395E"/>
    <w:rsid w:val="00D45620"/>
    <w:rsid w:val="00D469E2"/>
    <w:rsid w:val="00D470A9"/>
    <w:rsid w:val="00D50B60"/>
    <w:rsid w:val="00D5287D"/>
    <w:rsid w:val="00D54357"/>
    <w:rsid w:val="00D544C1"/>
    <w:rsid w:val="00D55ED0"/>
    <w:rsid w:val="00D57187"/>
    <w:rsid w:val="00D5768A"/>
    <w:rsid w:val="00D6058E"/>
    <w:rsid w:val="00D60629"/>
    <w:rsid w:val="00D61168"/>
    <w:rsid w:val="00D616B1"/>
    <w:rsid w:val="00D61D1B"/>
    <w:rsid w:val="00D62008"/>
    <w:rsid w:val="00D6205D"/>
    <w:rsid w:val="00D62294"/>
    <w:rsid w:val="00D6458C"/>
    <w:rsid w:val="00D6513E"/>
    <w:rsid w:val="00D6556A"/>
    <w:rsid w:val="00D65D18"/>
    <w:rsid w:val="00D661BC"/>
    <w:rsid w:val="00D661F3"/>
    <w:rsid w:val="00D67136"/>
    <w:rsid w:val="00D67409"/>
    <w:rsid w:val="00D67723"/>
    <w:rsid w:val="00D71540"/>
    <w:rsid w:val="00D71DD5"/>
    <w:rsid w:val="00D72245"/>
    <w:rsid w:val="00D74B01"/>
    <w:rsid w:val="00D74EC8"/>
    <w:rsid w:val="00D75C3E"/>
    <w:rsid w:val="00D80435"/>
    <w:rsid w:val="00D80A7D"/>
    <w:rsid w:val="00D81EC6"/>
    <w:rsid w:val="00D82699"/>
    <w:rsid w:val="00D83887"/>
    <w:rsid w:val="00D84BA1"/>
    <w:rsid w:val="00D8557E"/>
    <w:rsid w:val="00D86F04"/>
    <w:rsid w:val="00D876C6"/>
    <w:rsid w:val="00D87AEF"/>
    <w:rsid w:val="00D9059E"/>
    <w:rsid w:val="00D911BC"/>
    <w:rsid w:val="00D91592"/>
    <w:rsid w:val="00D91C78"/>
    <w:rsid w:val="00D920A7"/>
    <w:rsid w:val="00D93677"/>
    <w:rsid w:val="00D94518"/>
    <w:rsid w:val="00D95237"/>
    <w:rsid w:val="00D95BDF"/>
    <w:rsid w:val="00DA0283"/>
    <w:rsid w:val="00DA095A"/>
    <w:rsid w:val="00DA2A6D"/>
    <w:rsid w:val="00DA38D4"/>
    <w:rsid w:val="00DB18A0"/>
    <w:rsid w:val="00DB1C56"/>
    <w:rsid w:val="00DB43BA"/>
    <w:rsid w:val="00DB60C7"/>
    <w:rsid w:val="00DB6977"/>
    <w:rsid w:val="00DB6CBE"/>
    <w:rsid w:val="00DB747D"/>
    <w:rsid w:val="00DC05AF"/>
    <w:rsid w:val="00DC07C1"/>
    <w:rsid w:val="00DC14B2"/>
    <w:rsid w:val="00DC154A"/>
    <w:rsid w:val="00DC1617"/>
    <w:rsid w:val="00DC1E61"/>
    <w:rsid w:val="00DC22ED"/>
    <w:rsid w:val="00DC3068"/>
    <w:rsid w:val="00DC7DFE"/>
    <w:rsid w:val="00DD050E"/>
    <w:rsid w:val="00DD0F60"/>
    <w:rsid w:val="00DD1ADA"/>
    <w:rsid w:val="00DD1FA3"/>
    <w:rsid w:val="00DD2E1E"/>
    <w:rsid w:val="00DD3017"/>
    <w:rsid w:val="00DD417A"/>
    <w:rsid w:val="00DD5B8E"/>
    <w:rsid w:val="00DD5D39"/>
    <w:rsid w:val="00DD7A61"/>
    <w:rsid w:val="00DE1D84"/>
    <w:rsid w:val="00DE2D38"/>
    <w:rsid w:val="00DE38A6"/>
    <w:rsid w:val="00DE397D"/>
    <w:rsid w:val="00DE3D50"/>
    <w:rsid w:val="00DE46C1"/>
    <w:rsid w:val="00DE4ED0"/>
    <w:rsid w:val="00DE5513"/>
    <w:rsid w:val="00DE5941"/>
    <w:rsid w:val="00DE636B"/>
    <w:rsid w:val="00DE6510"/>
    <w:rsid w:val="00DE7E2A"/>
    <w:rsid w:val="00DE7EDC"/>
    <w:rsid w:val="00DF0BBC"/>
    <w:rsid w:val="00DF1EC0"/>
    <w:rsid w:val="00DF229F"/>
    <w:rsid w:val="00DF26CE"/>
    <w:rsid w:val="00DF2777"/>
    <w:rsid w:val="00DF31E4"/>
    <w:rsid w:val="00DF7568"/>
    <w:rsid w:val="00DF7FDE"/>
    <w:rsid w:val="00E004BD"/>
    <w:rsid w:val="00E004C7"/>
    <w:rsid w:val="00E02927"/>
    <w:rsid w:val="00E02E85"/>
    <w:rsid w:val="00E03FAE"/>
    <w:rsid w:val="00E04259"/>
    <w:rsid w:val="00E05AA3"/>
    <w:rsid w:val="00E05DAE"/>
    <w:rsid w:val="00E1022B"/>
    <w:rsid w:val="00E107BE"/>
    <w:rsid w:val="00E1293D"/>
    <w:rsid w:val="00E12BCD"/>
    <w:rsid w:val="00E14106"/>
    <w:rsid w:val="00E147A1"/>
    <w:rsid w:val="00E14B01"/>
    <w:rsid w:val="00E158C8"/>
    <w:rsid w:val="00E15E8B"/>
    <w:rsid w:val="00E1734A"/>
    <w:rsid w:val="00E177D9"/>
    <w:rsid w:val="00E17E3B"/>
    <w:rsid w:val="00E20E1D"/>
    <w:rsid w:val="00E212EF"/>
    <w:rsid w:val="00E229A1"/>
    <w:rsid w:val="00E22F3B"/>
    <w:rsid w:val="00E25026"/>
    <w:rsid w:val="00E25AE7"/>
    <w:rsid w:val="00E26636"/>
    <w:rsid w:val="00E267C6"/>
    <w:rsid w:val="00E3030F"/>
    <w:rsid w:val="00E310D5"/>
    <w:rsid w:val="00E31A96"/>
    <w:rsid w:val="00E347DB"/>
    <w:rsid w:val="00E34B03"/>
    <w:rsid w:val="00E3560F"/>
    <w:rsid w:val="00E35D64"/>
    <w:rsid w:val="00E36071"/>
    <w:rsid w:val="00E40569"/>
    <w:rsid w:val="00E41FA8"/>
    <w:rsid w:val="00E420FE"/>
    <w:rsid w:val="00E431F9"/>
    <w:rsid w:val="00E43730"/>
    <w:rsid w:val="00E43DE5"/>
    <w:rsid w:val="00E43E43"/>
    <w:rsid w:val="00E43F86"/>
    <w:rsid w:val="00E44A4D"/>
    <w:rsid w:val="00E44FD1"/>
    <w:rsid w:val="00E46566"/>
    <w:rsid w:val="00E46D10"/>
    <w:rsid w:val="00E4748B"/>
    <w:rsid w:val="00E47B78"/>
    <w:rsid w:val="00E50CC0"/>
    <w:rsid w:val="00E50E22"/>
    <w:rsid w:val="00E51772"/>
    <w:rsid w:val="00E51837"/>
    <w:rsid w:val="00E51F92"/>
    <w:rsid w:val="00E523F4"/>
    <w:rsid w:val="00E54950"/>
    <w:rsid w:val="00E5523F"/>
    <w:rsid w:val="00E5595A"/>
    <w:rsid w:val="00E56B6A"/>
    <w:rsid w:val="00E60146"/>
    <w:rsid w:val="00E60376"/>
    <w:rsid w:val="00E61732"/>
    <w:rsid w:val="00E62A42"/>
    <w:rsid w:val="00E6368B"/>
    <w:rsid w:val="00E64998"/>
    <w:rsid w:val="00E6536E"/>
    <w:rsid w:val="00E65F4B"/>
    <w:rsid w:val="00E66399"/>
    <w:rsid w:val="00E67C90"/>
    <w:rsid w:val="00E7008B"/>
    <w:rsid w:val="00E70ECA"/>
    <w:rsid w:val="00E7166A"/>
    <w:rsid w:val="00E71BB3"/>
    <w:rsid w:val="00E72A64"/>
    <w:rsid w:val="00E74A55"/>
    <w:rsid w:val="00E75ADB"/>
    <w:rsid w:val="00E7723F"/>
    <w:rsid w:val="00E80EF8"/>
    <w:rsid w:val="00E82275"/>
    <w:rsid w:val="00E82C16"/>
    <w:rsid w:val="00E841AB"/>
    <w:rsid w:val="00E861B4"/>
    <w:rsid w:val="00E86B5B"/>
    <w:rsid w:val="00E87691"/>
    <w:rsid w:val="00E87C68"/>
    <w:rsid w:val="00E90099"/>
    <w:rsid w:val="00E94C62"/>
    <w:rsid w:val="00E95E2C"/>
    <w:rsid w:val="00E96A79"/>
    <w:rsid w:val="00E9732F"/>
    <w:rsid w:val="00EA04BA"/>
    <w:rsid w:val="00EA07E3"/>
    <w:rsid w:val="00EA15F0"/>
    <w:rsid w:val="00EA27CB"/>
    <w:rsid w:val="00EA2806"/>
    <w:rsid w:val="00EA35AD"/>
    <w:rsid w:val="00EA4B73"/>
    <w:rsid w:val="00EA4BD4"/>
    <w:rsid w:val="00EA4E81"/>
    <w:rsid w:val="00EA54DB"/>
    <w:rsid w:val="00EA5765"/>
    <w:rsid w:val="00EA6B3F"/>
    <w:rsid w:val="00EA6BE3"/>
    <w:rsid w:val="00EA77E4"/>
    <w:rsid w:val="00EB062F"/>
    <w:rsid w:val="00EB0775"/>
    <w:rsid w:val="00EB180F"/>
    <w:rsid w:val="00EB2712"/>
    <w:rsid w:val="00EB2B8E"/>
    <w:rsid w:val="00EB2D24"/>
    <w:rsid w:val="00EB2D4B"/>
    <w:rsid w:val="00EB48E8"/>
    <w:rsid w:val="00EB4EDA"/>
    <w:rsid w:val="00EB4FAA"/>
    <w:rsid w:val="00EC0324"/>
    <w:rsid w:val="00EC1F9D"/>
    <w:rsid w:val="00EC2ACC"/>
    <w:rsid w:val="00EC3486"/>
    <w:rsid w:val="00EC3A3D"/>
    <w:rsid w:val="00EC52FD"/>
    <w:rsid w:val="00EC66E8"/>
    <w:rsid w:val="00EC77E9"/>
    <w:rsid w:val="00ED02F7"/>
    <w:rsid w:val="00ED0EC2"/>
    <w:rsid w:val="00ED11D9"/>
    <w:rsid w:val="00ED2FC6"/>
    <w:rsid w:val="00ED3204"/>
    <w:rsid w:val="00ED3877"/>
    <w:rsid w:val="00ED4FD4"/>
    <w:rsid w:val="00ED79EA"/>
    <w:rsid w:val="00ED7AAE"/>
    <w:rsid w:val="00EE18B9"/>
    <w:rsid w:val="00EE2565"/>
    <w:rsid w:val="00EE768E"/>
    <w:rsid w:val="00EE7CBB"/>
    <w:rsid w:val="00EF03E9"/>
    <w:rsid w:val="00EF08B5"/>
    <w:rsid w:val="00EF0A70"/>
    <w:rsid w:val="00EF2555"/>
    <w:rsid w:val="00EF3492"/>
    <w:rsid w:val="00EF3E02"/>
    <w:rsid w:val="00EF470E"/>
    <w:rsid w:val="00EF5FDB"/>
    <w:rsid w:val="00F023A7"/>
    <w:rsid w:val="00F03131"/>
    <w:rsid w:val="00F03860"/>
    <w:rsid w:val="00F0550F"/>
    <w:rsid w:val="00F10912"/>
    <w:rsid w:val="00F10DA0"/>
    <w:rsid w:val="00F11DE1"/>
    <w:rsid w:val="00F132B4"/>
    <w:rsid w:val="00F146A8"/>
    <w:rsid w:val="00F15C3F"/>
    <w:rsid w:val="00F17065"/>
    <w:rsid w:val="00F207BC"/>
    <w:rsid w:val="00F22034"/>
    <w:rsid w:val="00F237BC"/>
    <w:rsid w:val="00F24934"/>
    <w:rsid w:val="00F25E02"/>
    <w:rsid w:val="00F25F21"/>
    <w:rsid w:val="00F2659C"/>
    <w:rsid w:val="00F27CC7"/>
    <w:rsid w:val="00F27F39"/>
    <w:rsid w:val="00F304E8"/>
    <w:rsid w:val="00F313B1"/>
    <w:rsid w:val="00F34C8A"/>
    <w:rsid w:val="00F350C8"/>
    <w:rsid w:val="00F355D6"/>
    <w:rsid w:val="00F35EEE"/>
    <w:rsid w:val="00F3695C"/>
    <w:rsid w:val="00F3723C"/>
    <w:rsid w:val="00F37295"/>
    <w:rsid w:val="00F37F13"/>
    <w:rsid w:val="00F402EE"/>
    <w:rsid w:val="00F40B48"/>
    <w:rsid w:val="00F415A8"/>
    <w:rsid w:val="00F41603"/>
    <w:rsid w:val="00F432E0"/>
    <w:rsid w:val="00F43CEC"/>
    <w:rsid w:val="00F45BFA"/>
    <w:rsid w:val="00F470A7"/>
    <w:rsid w:val="00F47626"/>
    <w:rsid w:val="00F50DFC"/>
    <w:rsid w:val="00F52CE5"/>
    <w:rsid w:val="00F5367D"/>
    <w:rsid w:val="00F549DD"/>
    <w:rsid w:val="00F573A3"/>
    <w:rsid w:val="00F57E8D"/>
    <w:rsid w:val="00F601E9"/>
    <w:rsid w:val="00F62785"/>
    <w:rsid w:val="00F62FC7"/>
    <w:rsid w:val="00F6301E"/>
    <w:rsid w:val="00F633C0"/>
    <w:rsid w:val="00F64E71"/>
    <w:rsid w:val="00F64E84"/>
    <w:rsid w:val="00F67AC5"/>
    <w:rsid w:val="00F70140"/>
    <w:rsid w:val="00F70233"/>
    <w:rsid w:val="00F70370"/>
    <w:rsid w:val="00F7061A"/>
    <w:rsid w:val="00F70F5C"/>
    <w:rsid w:val="00F718C7"/>
    <w:rsid w:val="00F71F32"/>
    <w:rsid w:val="00F7228A"/>
    <w:rsid w:val="00F72542"/>
    <w:rsid w:val="00F72B21"/>
    <w:rsid w:val="00F72E9B"/>
    <w:rsid w:val="00F72FB5"/>
    <w:rsid w:val="00F753D2"/>
    <w:rsid w:val="00F75427"/>
    <w:rsid w:val="00F76E56"/>
    <w:rsid w:val="00F76F78"/>
    <w:rsid w:val="00F8070E"/>
    <w:rsid w:val="00F81AB8"/>
    <w:rsid w:val="00F826FB"/>
    <w:rsid w:val="00F82AAC"/>
    <w:rsid w:val="00F848A8"/>
    <w:rsid w:val="00F8582E"/>
    <w:rsid w:val="00F859AA"/>
    <w:rsid w:val="00F86678"/>
    <w:rsid w:val="00F86700"/>
    <w:rsid w:val="00F86DBB"/>
    <w:rsid w:val="00F902C4"/>
    <w:rsid w:val="00F91F96"/>
    <w:rsid w:val="00F9222C"/>
    <w:rsid w:val="00F92337"/>
    <w:rsid w:val="00F93540"/>
    <w:rsid w:val="00F94138"/>
    <w:rsid w:val="00F95350"/>
    <w:rsid w:val="00F95C7D"/>
    <w:rsid w:val="00F968EC"/>
    <w:rsid w:val="00F97366"/>
    <w:rsid w:val="00F97767"/>
    <w:rsid w:val="00F97EC8"/>
    <w:rsid w:val="00FA041C"/>
    <w:rsid w:val="00FA09D9"/>
    <w:rsid w:val="00FA2597"/>
    <w:rsid w:val="00FA2CA2"/>
    <w:rsid w:val="00FA34E9"/>
    <w:rsid w:val="00FA3E81"/>
    <w:rsid w:val="00FA4139"/>
    <w:rsid w:val="00FA46B4"/>
    <w:rsid w:val="00FA5848"/>
    <w:rsid w:val="00FA6306"/>
    <w:rsid w:val="00FA6D63"/>
    <w:rsid w:val="00FA7046"/>
    <w:rsid w:val="00FA7AC8"/>
    <w:rsid w:val="00FA7CB2"/>
    <w:rsid w:val="00FB07A1"/>
    <w:rsid w:val="00FB0D3C"/>
    <w:rsid w:val="00FB1742"/>
    <w:rsid w:val="00FB1884"/>
    <w:rsid w:val="00FB18FE"/>
    <w:rsid w:val="00FB2214"/>
    <w:rsid w:val="00FB3E39"/>
    <w:rsid w:val="00FB4831"/>
    <w:rsid w:val="00FB5AE9"/>
    <w:rsid w:val="00FB5B55"/>
    <w:rsid w:val="00FB7045"/>
    <w:rsid w:val="00FB71E8"/>
    <w:rsid w:val="00FC28B5"/>
    <w:rsid w:val="00FC3B05"/>
    <w:rsid w:val="00FC44D2"/>
    <w:rsid w:val="00FC4A2B"/>
    <w:rsid w:val="00FC4DDF"/>
    <w:rsid w:val="00FC60BD"/>
    <w:rsid w:val="00FC6944"/>
    <w:rsid w:val="00FC6D19"/>
    <w:rsid w:val="00FC6F4C"/>
    <w:rsid w:val="00FC762A"/>
    <w:rsid w:val="00FC77A9"/>
    <w:rsid w:val="00FC7900"/>
    <w:rsid w:val="00FD0250"/>
    <w:rsid w:val="00FD0F08"/>
    <w:rsid w:val="00FD0FB5"/>
    <w:rsid w:val="00FD112E"/>
    <w:rsid w:val="00FD185B"/>
    <w:rsid w:val="00FD1A81"/>
    <w:rsid w:val="00FD2DC6"/>
    <w:rsid w:val="00FD3733"/>
    <w:rsid w:val="00FD5285"/>
    <w:rsid w:val="00FD5868"/>
    <w:rsid w:val="00FD6681"/>
    <w:rsid w:val="00FD74F0"/>
    <w:rsid w:val="00FE0B92"/>
    <w:rsid w:val="00FE2AFA"/>
    <w:rsid w:val="00FE2F80"/>
    <w:rsid w:val="00FE30DC"/>
    <w:rsid w:val="00FE31CD"/>
    <w:rsid w:val="00FE3BBA"/>
    <w:rsid w:val="00FE465F"/>
    <w:rsid w:val="00FE499D"/>
    <w:rsid w:val="00FE5154"/>
    <w:rsid w:val="00FE6192"/>
    <w:rsid w:val="00FE6DCB"/>
    <w:rsid w:val="00FE78E7"/>
    <w:rsid w:val="00FF29E0"/>
    <w:rsid w:val="00FF2C16"/>
    <w:rsid w:val="00FF2FD7"/>
    <w:rsid w:val="00FF484F"/>
    <w:rsid w:val="00FF4D25"/>
    <w:rsid w:val="00FF56FA"/>
    <w:rsid w:val="00FF6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34559E8B"/>
  <w15:docId w15:val="{E9F6B4FF-9B8B-479C-886F-024E113F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B64"/>
  </w:style>
  <w:style w:type="paragraph" w:styleId="Titre1">
    <w:name w:val="heading 1"/>
    <w:basedOn w:val="Normal"/>
    <w:link w:val="Titre1Car"/>
    <w:uiPriority w:val="9"/>
    <w:qFormat/>
    <w:rsid w:val="003857DD"/>
    <w:pPr>
      <w:widowControl w:val="0"/>
      <w:autoSpaceDE w:val="0"/>
      <w:autoSpaceDN w:val="0"/>
      <w:spacing w:before="14" w:after="0" w:line="240" w:lineRule="auto"/>
      <w:ind w:left="3361"/>
      <w:outlineLvl w:val="0"/>
    </w:pPr>
    <w:rPr>
      <w:rFonts w:ascii="Arial" w:eastAsia="Arial" w:hAnsi="Arial" w:cs="Arial"/>
      <w:sz w:val="43"/>
      <w:szCs w:val="43"/>
    </w:rPr>
  </w:style>
  <w:style w:type="paragraph" w:styleId="Titre2">
    <w:name w:val="heading 2"/>
    <w:basedOn w:val="Normal"/>
    <w:link w:val="Titre2Car"/>
    <w:uiPriority w:val="9"/>
    <w:unhideWhenUsed/>
    <w:qFormat/>
    <w:rsid w:val="003857DD"/>
    <w:pPr>
      <w:widowControl w:val="0"/>
      <w:autoSpaceDE w:val="0"/>
      <w:autoSpaceDN w:val="0"/>
      <w:spacing w:after="0" w:line="459" w:lineRule="exact"/>
      <w:ind w:left="1779"/>
      <w:outlineLvl w:val="1"/>
    </w:pPr>
    <w:rPr>
      <w:rFonts w:ascii="Calibri" w:eastAsia="Calibri" w:hAnsi="Calibri" w:cs="Calibri"/>
      <w:sz w:val="41"/>
      <w:szCs w:val="41"/>
    </w:rPr>
  </w:style>
  <w:style w:type="paragraph" w:styleId="Titre3">
    <w:name w:val="heading 3"/>
    <w:basedOn w:val="Normal"/>
    <w:next w:val="Normal"/>
    <w:link w:val="Titre3Car"/>
    <w:uiPriority w:val="9"/>
    <w:qFormat/>
    <w:rsid w:val="00F0550F"/>
    <w:pPr>
      <w:keepNext/>
      <w:spacing w:before="240" w:after="60" w:line="260" w:lineRule="atLeast"/>
      <w:jc w:val="both"/>
      <w:outlineLvl w:val="2"/>
    </w:pPr>
    <w:rPr>
      <w:rFonts w:ascii="Times New Roman" w:eastAsia="Times New Roman" w:hAnsi="Times New Roman" w:cs="Times New Roman"/>
      <w:b/>
      <w:sz w:val="24"/>
      <w:szCs w:val="20"/>
      <w:lang w:eastAsia="fr-FR"/>
    </w:rPr>
  </w:style>
  <w:style w:type="paragraph" w:styleId="Titre4">
    <w:name w:val="heading 4"/>
    <w:basedOn w:val="Normal"/>
    <w:link w:val="Titre4Car"/>
    <w:uiPriority w:val="9"/>
    <w:unhideWhenUsed/>
    <w:qFormat/>
    <w:rsid w:val="003857DD"/>
    <w:pPr>
      <w:widowControl w:val="0"/>
      <w:autoSpaceDE w:val="0"/>
      <w:autoSpaceDN w:val="0"/>
      <w:spacing w:before="65" w:after="0" w:line="240" w:lineRule="auto"/>
      <w:ind w:left="1789" w:hanging="383"/>
      <w:outlineLvl w:val="3"/>
    </w:pPr>
    <w:rPr>
      <w:rFonts w:ascii="Times New Roman" w:eastAsia="Times New Roman" w:hAnsi="Times New Roman" w:cs="Times New Roman"/>
      <w:sz w:val="27"/>
      <w:szCs w:val="27"/>
    </w:rPr>
  </w:style>
  <w:style w:type="paragraph" w:styleId="Titre5">
    <w:name w:val="heading 5"/>
    <w:basedOn w:val="Normal"/>
    <w:link w:val="Titre5Car"/>
    <w:uiPriority w:val="9"/>
    <w:unhideWhenUsed/>
    <w:qFormat/>
    <w:rsid w:val="003857DD"/>
    <w:pPr>
      <w:widowControl w:val="0"/>
      <w:autoSpaceDE w:val="0"/>
      <w:autoSpaceDN w:val="0"/>
      <w:spacing w:before="1" w:after="0" w:line="240" w:lineRule="auto"/>
      <w:ind w:left="1835" w:hanging="359"/>
      <w:outlineLvl w:val="4"/>
    </w:pPr>
    <w:rPr>
      <w:rFonts w:ascii="Cambria" w:eastAsia="Cambria" w:hAnsi="Cambria" w:cs="Cambria"/>
      <w:b/>
      <w:bCs/>
      <w:sz w:val="26"/>
      <w:szCs w:val="26"/>
    </w:rPr>
  </w:style>
  <w:style w:type="paragraph" w:styleId="Titre6">
    <w:name w:val="heading 6"/>
    <w:basedOn w:val="Normal"/>
    <w:link w:val="Titre6Car"/>
    <w:uiPriority w:val="9"/>
    <w:unhideWhenUsed/>
    <w:qFormat/>
    <w:rsid w:val="003857DD"/>
    <w:pPr>
      <w:widowControl w:val="0"/>
      <w:autoSpaceDE w:val="0"/>
      <w:autoSpaceDN w:val="0"/>
      <w:spacing w:after="0" w:line="240" w:lineRule="auto"/>
      <w:ind w:left="1834" w:hanging="500"/>
      <w:outlineLvl w:val="5"/>
    </w:pPr>
    <w:rPr>
      <w:rFonts w:ascii="Cambria" w:eastAsia="Cambria" w:hAnsi="Cambria" w:cs="Cambria"/>
      <w:b/>
      <w:bCs/>
      <w:sz w:val="25"/>
      <w:szCs w:val="25"/>
    </w:rPr>
  </w:style>
  <w:style w:type="paragraph" w:styleId="Titre7">
    <w:name w:val="heading 7"/>
    <w:basedOn w:val="Normal"/>
    <w:next w:val="Normal"/>
    <w:link w:val="Titre7Car"/>
    <w:uiPriority w:val="1"/>
    <w:unhideWhenUsed/>
    <w:qFormat/>
    <w:rsid w:val="003857DD"/>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link w:val="Titre8Car"/>
    <w:uiPriority w:val="1"/>
    <w:qFormat/>
    <w:rsid w:val="003857DD"/>
    <w:pPr>
      <w:widowControl w:val="0"/>
      <w:autoSpaceDE w:val="0"/>
      <w:autoSpaceDN w:val="0"/>
      <w:spacing w:after="0" w:line="240" w:lineRule="auto"/>
      <w:ind w:left="2001" w:hanging="454"/>
      <w:outlineLvl w:val="7"/>
    </w:pPr>
    <w:rPr>
      <w:rFonts w:ascii="Cambria" w:eastAsia="Cambria" w:hAnsi="Cambria" w:cs="Cambria"/>
      <w:sz w:val="23"/>
      <w:szCs w:val="23"/>
    </w:rPr>
  </w:style>
  <w:style w:type="paragraph" w:styleId="Titre9">
    <w:name w:val="heading 9"/>
    <w:basedOn w:val="Normal"/>
    <w:link w:val="Titre9Car"/>
    <w:uiPriority w:val="1"/>
    <w:qFormat/>
    <w:rsid w:val="003857DD"/>
    <w:pPr>
      <w:widowControl w:val="0"/>
      <w:autoSpaceDE w:val="0"/>
      <w:autoSpaceDN w:val="0"/>
      <w:spacing w:before="1" w:after="0" w:line="240" w:lineRule="auto"/>
      <w:ind w:left="2821" w:hanging="352"/>
      <w:outlineLvl w:val="8"/>
    </w:pPr>
    <w:rPr>
      <w:rFonts w:ascii="Cambria" w:eastAsia="Cambria" w:hAnsi="Cambria" w:cs="Cambria"/>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156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565D"/>
    <w:rPr>
      <w:rFonts w:ascii="Tahoma" w:hAnsi="Tahoma" w:cs="Tahoma"/>
      <w:sz w:val="16"/>
      <w:szCs w:val="16"/>
    </w:rPr>
  </w:style>
  <w:style w:type="paragraph" w:styleId="En-tte">
    <w:name w:val="header"/>
    <w:basedOn w:val="Normal"/>
    <w:link w:val="En-tteCar"/>
    <w:unhideWhenUsed/>
    <w:rsid w:val="00A36F9D"/>
    <w:pPr>
      <w:tabs>
        <w:tab w:val="center" w:pos="4536"/>
        <w:tab w:val="right" w:pos="9072"/>
      </w:tabs>
      <w:spacing w:after="0" w:line="240" w:lineRule="auto"/>
    </w:pPr>
  </w:style>
  <w:style w:type="character" w:customStyle="1" w:styleId="En-tteCar">
    <w:name w:val="En-tête Car"/>
    <w:basedOn w:val="Policepardfaut"/>
    <w:link w:val="En-tte"/>
    <w:rsid w:val="00A36F9D"/>
  </w:style>
  <w:style w:type="paragraph" w:styleId="Pieddepage">
    <w:name w:val="footer"/>
    <w:basedOn w:val="Normal"/>
    <w:link w:val="PieddepageCar"/>
    <w:uiPriority w:val="99"/>
    <w:unhideWhenUsed/>
    <w:rsid w:val="00A36F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36F9D"/>
  </w:style>
  <w:style w:type="paragraph" w:styleId="Paragraphedeliste">
    <w:name w:val="List Paragraph"/>
    <w:basedOn w:val="Normal"/>
    <w:uiPriority w:val="1"/>
    <w:qFormat/>
    <w:rsid w:val="00FA4139"/>
    <w:pPr>
      <w:ind w:left="720"/>
      <w:contextualSpacing/>
    </w:pPr>
  </w:style>
  <w:style w:type="character" w:styleId="Lienhypertexte">
    <w:name w:val="Hyperlink"/>
    <w:basedOn w:val="Policepardfaut"/>
    <w:uiPriority w:val="99"/>
    <w:unhideWhenUsed/>
    <w:rsid w:val="00674CAD"/>
    <w:rPr>
      <w:color w:val="0000FF"/>
      <w:u w:val="single"/>
    </w:rPr>
  </w:style>
  <w:style w:type="character" w:customStyle="1" w:styleId="apple-converted-space">
    <w:name w:val="apple-converted-space"/>
    <w:basedOn w:val="Policepardfaut"/>
    <w:rsid w:val="00CE7DEE"/>
  </w:style>
  <w:style w:type="character" w:styleId="Accentuation">
    <w:name w:val="Emphasis"/>
    <w:basedOn w:val="Policepardfaut"/>
    <w:uiPriority w:val="20"/>
    <w:qFormat/>
    <w:rsid w:val="00CE7DEE"/>
    <w:rPr>
      <w:i/>
      <w:iCs/>
    </w:rPr>
  </w:style>
  <w:style w:type="character" w:customStyle="1" w:styleId="Titre3Car">
    <w:name w:val="Titre 3 Car"/>
    <w:basedOn w:val="Policepardfaut"/>
    <w:link w:val="Titre3"/>
    <w:rsid w:val="00F0550F"/>
    <w:rPr>
      <w:rFonts w:ascii="Times New Roman" w:eastAsia="Times New Roman" w:hAnsi="Times New Roman" w:cs="Times New Roman"/>
      <w:b/>
      <w:sz w:val="24"/>
      <w:szCs w:val="20"/>
      <w:lang w:eastAsia="fr-FR"/>
    </w:rPr>
  </w:style>
  <w:style w:type="paragraph" w:styleId="TM1">
    <w:name w:val="toc 1"/>
    <w:basedOn w:val="Normal"/>
    <w:next w:val="Normal"/>
    <w:uiPriority w:val="39"/>
    <w:qFormat/>
    <w:rsid w:val="00F0550F"/>
    <w:pPr>
      <w:spacing w:after="0" w:line="260" w:lineRule="atLeast"/>
      <w:jc w:val="both"/>
    </w:pPr>
    <w:rPr>
      <w:rFonts w:ascii="Times New Roman" w:eastAsia="Times New Roman" w:hAnsi="Times New Roman" w:cs="Times New Roman"/>
      <w:szCs w:val="20"/>
      <w:lang w:eastAsia="fr-FR"/>
    </w:rPr>
  </w:style>
  <w:style w:type="paragraph" w:styleId="Notedebasdepage">
    <w:name w:val="footnote text"/>
    <w:basedOn w:val="Normal"/>
    <w:link w:val="NotedebasdepageCar"/>
    <w:rsid w:val="00F0550F"/>
    <w:pPr>
      <w:spacing w:after="0" w:line="240" w:lineRule="auto"/>
    </w:pPr>
    <w:rPr>
      <w:rFonts w:ascii="Times New Roman" w:eastAsia="Times New Roman" w:hAnsi="Times New Roman" w:cs="Times New Roman"/>
      <w:sz w:val="20"/>
      <w:szCs w:val="20"/>
      <w:lang w:val="en-US"/>
    </w:rPr>
  </w:style>
  <w:style w:type="character" w:customStyle="1" w:styleId="NotedebasdepageCar">
    <w:name w:val="Note de bas de page Car"/>
    <w:basedOn w:val="Policepardfaut"/>
    <w:link w:val="Notedebasdepage"/>
    <w:rsid w:val="00F0550F"/>
    <w:rPr>
      <w:rFonts w:ascii="Times New Roman" w:eastAsia="Times New Roman" w:hAnsi="Times New Roman" w:cs="Times New Roman"/>
      <w:sz w:val="20"/>
      <w:szCs w:val="20"/>
      <w:lang w:val="en-US"/>
    </w:rPr>
  </w:style>
  <w:style w:type="character" w:styleId="Appelnotedebasdep">
    <w:name w:val="footnote reference"/>
    <w:semiHidden/>
    <w:rsid w:val="00F0550F"/>
    <w:rPr>
      <w:vertAlign w:val="superscript"/>
    </w:rPr>
  </w:style>
  <w:style w:type="paragraph" w:styleId="Retraitcorpsdetexte2">
    <w:name w:val="Body Text Indent 2"/>
    <w:basedOn w:val="Normal"/>
    <w:link w:val="Retraitcorpsdetexte2Car"/>
    <w:rsid w:val="00F0550F"/>
    <w:pPr>
      <w:spacing w:after="0" w:line="260" w:lineRule="atLeast"/>
      <w:ind w:left="454"/>
      <w:jc w:val="both"/>
    </w:pPr>
    <w:rPr>
      <w:rFonts w:ascii="Times New Roman" w:eastAsia="Times New Roman" w:hAnsi="Times New Roman" w:cs="Times New Roman"/>
      <w:sz w:val="24"/>
      <w:szCs w:val="20"/>
      <w:lang w:eastAsia="fr-FR"/>
    </w:rPr>
  </w:style>
  <w:style w:type="character" w:customStyle="1" w:styleId="Retraitcorpsdetexte2Car">
    <w:name w:val="Retrait corps de texte 2 Car"/>
    <w:basedOn w:val="Policepardfaut"/>
    <w:link w:val="Retraitcorpsdetexte2"/>
    <w:rsid w:val="00F0550F"/>
    <w:rPr>
      <w:rFonts w:ascii="Times New Roman" w:eastAsia="Times New Roman" w:hAnsi="Times New Roman" w:cs="Times New Roman"/>
      <w:sz w:val="24"/>
      <w:szCs w:val="20"/>
      <w:lang w:eastAsia="fr-FR"/>
    </w:rPr>
  </w:style>
  <w:style w:type="character" w:styleId="Numrodepage">
    <w:name w:val="page number"/>
    <w:basedOn w:val="Policepardfaut"/>
    <w:rsid w:val="009C77B6"/>
  </w:style>
  <w:style w:type="paragraph" w:styleId="Retraitcorpsdetexte">
    <w:name w:val="Body Text Indent"/>
    <w:basedOn w:val="Normal"/>
    <w:link w:val="RetraitcorpsdetexteCar"/>
    <w:rsid w:val="009C77B6"/>
    <w:pPr>
      <w:spacing w:after="120" w:line="240" w:lineRule="auto"/>
      <w:ind w:left="283"/>
    </w:pPr>
    <w:rPr>
      <w:rFonts w:ascii="Arial" w:eastAsia="Times New Roman" w:hAnsi="Arial" w:cs="Times New Roman"/>
      <w:szCs w:val="20"/>
      <w:lang w:eastAsia="fr-FR"/>
    </w:rPr>
  </w:style>
  <w:style w:type="character" w:customStyle="1" w:styleId="RetraitcorpsdetexteCar">
    <w:name w:val="Retrait corps de texte Car"/>
    <w:basedOn w:val="Policepardfaut"/>
    <w:link w:val="Retraitcorpsdetexte"/>
    <w:rsid w:val="009C77B6"/>
    <w:rPr>
      <w:rFonts w:ascii="Arial" w:eastAsia="Times New Roman" w:hAnsi="Arial" w:cs="Times New Roman"/>
      <w:szCs w:val="20"/>
      <w:lang w:eastAsia="fr-FR"/>
    </w:rPr>
  </w:style>
  <w:style w:type="paragraph" w:customStyle="1" w:styleId="Default">
    <w:name w:val="Default"/>
    <w:rsid w:val="006D3E8C"/>
    <w:pPr>
      <w:autoSpaceDE w:val="0"/>
      <w:autoSpaceDN w:val="0"/>
      <w:adjustRightInd w:val="0"/>
      <w:spacing w:after="0" w:line="240" w:lineRule="auto"/>
    </w:pPr>
    <w:rPr>
      <w:rFonts w:ascii="Arial" w:hAnsi="Arial" w:cs="Arial"/>
      <w:color w:val="000000"/>
      <w:sz w:val="24"/>
      <w:szCs w:val="24"/>
    </w:rPr>
  </w:style>
  <w:style w:type="character" w:customStyle="1" w:styleId="Titre7Car">
    <w:name w:val="Titre 7 Car"/>
    <w:basedOn w:val="Policepardfaut"/>
    <w:link w:val="Titre7"/>
    <w:uiPriority w:val="9"/>
    <w:semiHidden/>
    <w:rsid w:val="003857DD"/>
    <w:rPr>
      <w:rFonts w:asciiTheme="majorHAnsi" w:eastAsiaTheme="majorEastAsia" w:hAnsiTheme="majorHAnsi" w:cstheme="majorBidi"/>
      <w:i/>
      <w:iCs/>
      <w:color w:val="243F60" w:themeColor="accent1" w:themeShade="7F"/>
    </w:rPr>
  </w:style>
  <w:style w:type="paragraph" w:styleId="TM2">
    <w:name w:val="toc 2"/>
    <w:basedOn w:val="Normal"/>
    <w:next w:val="Normal"/>
    <w:autoRedefine/>
    <w:uiPriority w:val="39"/>
    <w:unhideWhenUsed/>
    <w:qFormat/>
    <w:rsid w:val="001950CD"/>
    <w:pPr>
      <w:tabs>
        <w:tab w:val="left" w:pos="709"/>
        <w:tab w:val="right" w:leader="dot" w:pos="9623"/>
      </w:tabs>
      <w:spacing w:after="100"/>
      <w:ind w:left="220"/>
    </w:pPr>
  </w:style>
  <w:style w:type="paragraph" w:styleId="TM3">
    <w:name w:val="toc 3"/>
    <w:basedOn w:val="Normal"/>
    <w:next w:val="Normal"/>
    <w:autoRedefine/>
    <w:uiPriority w:val="39"/>
    <w:unhideWhenUsed/>
    <w:qFormat/>
    <w:rsid w:val="00874105"/>
    <w:pPr>
      <w:tabs>
        <w:tab w:val="right" w:leader="dot" w:pos="9623"/>
      </w:tabs>
      <w:spacing w:after="100"/>
      <w:ind w:left="440"/>
    </w:pPr>
    <w:rPr>
      <w:rFonts w:cstheme="minorHAnsi"/>
      <w:noProof/>
    </w:rPr>
  </w:style>
  <w:style w:type="paragraph" w:styleId="TM4">
    <w:name w:val="toc 4"/>
    <w:basedOn w:val="Normal"/>
    <w:next w:val="Normal"/>
    <w:autoRedefine/>
    <w:uiPriority w:val="1"/>
    <w:unhideWhenUsed/>
    <w:qFormat/>
    <w:rsid w:val="003857DD"/>
    <w:pPr>
      <w:spacing w:after="100"/>
      <w:ind w:left="660"/>
    </w:pPr>
  </w:style>
  <w:style w:type="paragraph" w:styleId="TM5">
    <w:name w:val="toc 5"/>
    <w:basedOn w:val="Normal"/>
    <w:next w:val="Normal"/>
    <w:autoRedefine/>
    <w:uiPriority w:val="1"/>
    <w:unhideWhenUsed/>
    <w:qFormat/>
    <w:rsid w:val="003857DD"/>
    <w:pPr>
      <w:widowControl w:val="0"/>
      <w:numPr>
        <w:numId w:val="36"/>
      </w:numPr>
      <w:tabs>
        <w:tab w:val="left" w:pos="1276"/>
        <w:tab w:val="right" w:leader="dot" w:pos="10572"/>
      </w:tabs>
      <w:autoSpaceDE w:val="0"/>
      <w:autoSpaceDN w:val="0"/>
      <w:spacing w:before="300" w:after="0" w:line="240" w:lineRule="auto"/>
    </w:pPr>
  </w:style>
  <w:style w:type="paragraph" w:styleId="TM6">
    <w:name w:val="toc 6"/>
    <w:basedOn w:val="Normal"/>
    <w:next w:val="Normal"/>
    <w:autoRedefine/>
    <w:uiPriority w:val="1"/>
    <w:unhideWhenUsed/>
    <w:qFormat/>
    <w:rsid w:val="00691653"/>
    <w:pPr>
      <w:widowControl w:val="0"/>
      <w:numPr>
        <w:ilvl w:val="1"/>
        <w:numId w:val="36"/>
      </w:numPr>
      <w:tabs>
        <w:tab w:val="left" w:pos="2393"/>
        <w:tab w:val="left" w:pos="2394"/>
        <w:tab w:val="right" w:leader="dot" w:pos="9781"/>
      </w:tabs>
      <w:autoSpaceDE w:val="0"/>
      <w:autoSpaceDN w:val="0"/>
      <w:spacing w:before="978" w:after="0" w:line="240" w:lineRule="auto"/>
      <w:jc w:val="right"/>
    </w:pPr>
  </w:style>
  <w:style w:type="paragraph" w:styleId="TM7">
    <w:name w:val="toc 7"/>
    <w:basedOn w:val="Normal"/>
    <w:next w:val="Normal"/>
    <w:autoRedefine/>
    <w:uiPriority w:val="1"/>
    <w:unhideWhenUsed/>
    <w:qFormat/>
    <w:rsid w:val="003857DD"/>
    <w:pPr>
      <w:spacing w:after="100"/>
      <w:ind w:left="1320"/>
    </w:pPr>
  </w:style>
  <w:style w:type="paragraph" w:styleId="TM8">
    <w:name w:val="toc 8"/>
    <w:basedOn w:val="Normal"/>
    <w:next w:val="Normal"/>
    <w:autoRedefine/>
    <w:uiPriority w:val="1"/>
    <w:unhideWhenUsed/>
    <w:qFormat/>
    <w:rsid w:val="003857DD"/>
    <w:pPr>
      <w:spacing w:after="100"/>
      <w:ind w:left="1540"/>
    </w:pPr>
  </w:style>
  <w:style w:type="paragraph" w:styleId="TM9">
    <w:name w:val="toc 9"/>
    <w:basedOn w:val="Normal"/>
    <w:next w:val="Normal"/>
    <w:autoRedefine/>
    <w:uiPriority w:val="1"/>
    <w:unhideWhenUsed/>
    <w:qFormat/>
    <w:rsid w:val="003857DD"/>
    <w:pPr>
      <w:spacing w:after="100"/>
      <w:ind w:left="1760"/>
    </w:pPr>
  </w:style>
  <w:style w:type="paragraph" w:styleId="Corpsdetexte">
    <w:name w:val="Body Text"/>
    <w:basedOn w:val="Normal"/>
    <w:link w:val="CorpsdetexteCar"/>
    <w:uiPriority w:val="1"/>
    <w:unhideWhenUsed/>
    <w:qFormat/>
    <w:rsid w:val="003857DD"/>
    <w:pPr>
      <w:spacing w:after="120"/>
    </w:pPr>
  </w:style>
  <w:style w:type="character" w:customStyle="1" w:styleId="CorpsdetexteCar">
    <w:name w:val="Corps de texte Car"/>
    <w:basedOn w:val="Policepardfaut"/>
    <w:link w:val="Corpsdetexte"/>
    <w:uiPriority w:val="99"/>
    <w:semiHidden/>
    <w:rsid w:val="003857DD"/>
  </w:style>
  <w:style w:type="character" w:customStyle="1" w:styleId="Titre1Car">
    <w:name w:val="Titre 1 Car"/>
    <w:basedOn w:val="Policepardfaut"/>
    <w:link w:val="Titre1"/>
    <w:uiPriority w:val="9"/>
    <w:rsid w:val="003857DD"/>
    <w:rPr>
      <w:rFonts w:ascii="Arial" w:eastAsia="Arial" w:hAnsi="Arial" w:cs="Arial"/>
      <w:sz w:val="43"/>
      <w:szCs w:val="43"/>
    </w:rPr>
  </w:style>
  <w:style w:type="character" w:customStyle="1" w:styleId="Titre2Car">
    <w:name w:val="Titre 2 Car"/>
    <w:basedOn w:val="Policepardfaut"/>
    <w:link w:val="Titre2"/>
    <w:uiPriority w:val="9"/>
    <w:rsid w:val="003857DD"/>
    <w:rPr>
      <w:rFonts w:ascii="Calibri" w:eastAsia="Calibri" w:hAnsi="Calibri" w:cs="Calibri"/>
      <w:sz w:val="41"/>
      <w:szCs w:val="41"/>
    </w:rPr>
  </w:style>
  <w:style w:type="character" w:customStyle="1" w:styleId="Titre4Car">
    <w:name w:val="Titre 4 Car"/>
    <w:basedOn w:val="Policepardfaut"/>
    <w:link w:val="Titre4"/>
    <w:uiPriority w:val="9"/>
    <w:rsid w:val="003857DD"/>
    <w:rPr>
      <w:rFonts w:ascii="Times New Roman" w:eastAsia="Times New Roman" w:hAnsi="Times New Roman" w:cs="Times New Roman"/>
      <w:sz w:val="27"/>
      <w:szCs w:val="27"/>
    </w:rPr>
  </w:style>
  <w:style w:type="character" w:customStyle="1" w:styleId="Titre5Car">
    <w:name w:val="Titre 5 Car"/>
    <w:basedOn w:val="Policepardfaut"/>
    <w:link w:val="Titre5"/>
    <w:uiPriority w:val="9"/>
    <w:rsid w:val="003857DD"/>
    <w:rPr>
      <w:rFonts w:ascii="Cambria" w:eastAsia="Cambria" w:hAnsi="Cambria" w:cs="Cambria"/>
      <w:b/>
      <w:bCs/>
      <w:sz w:val="26"/>
      <w:szCs w:val="26"/>
    </w:rPr>
  </w:style>
  <w:style w:type="character" w:customStyle="1" w:styleId="Titre6Car">
    <w:name w:val="Titre 6 Car"/>
    <w:basedOn w:val="Policepardfaut"/>
    <w:link w:val="Titre6"/>
    <w:uiPriority w:val="9"/>
    <w:rsid w:val="003857DD"/>
    <w:rPr>
      <w:rFonts w:ascii="Cambria" w:eastAsia="Cambria" w:hAnsi="Cambria" w:cs="Cambria"/>
      <w:b/>
      <w:bCs/>
      <w:sz w:val="25"/>
      <w:szCs w:val="25"/>
    </w:rPr>
  </w:style>
  <w:style w:type="character" w:customStyle="1" w:styleId="Titre8Car">
    <w:name w:val="Titre 8 Car"/>
    <w:basedOn w:val="Policepardfaut"/>
    <w:link w:val="Titre8"/>
    <w:uiPriority w:val="1"/>
    <w:rsid w:val="003857DD"/>
    <w:rPr>
      <w:rFonts w:ascii="Cambria" w:eastAsia="Cambria" w:hAnsi="Cambria" w:cs="Cambria"/>
      <w:sz w:val="23"/>
      <w:szCs w:val="23"/>
    </w:rPr>
  </w:style>
  <w:style w:type="character" w:customStyle="1" w:styleId="Titre9Car">
    <w:name w:val="Titre 9 Car"/>
    <w:basedOn w:val="Policepardfaut"/>
    <w:link w:val="Titre9"/>
    <w:uiPriority w:val="1"/>
    <w:rsid w:val="003857DD"/>
    <w:rPr>
      <w:rFonts w:ascii="Cambria" w:eastAsia="Cambria" w:hAnsi="Cambria" w:cs="Cambria"/>
      <w:b/>
      <w:bCs/>
    </w:rPr>
  </w:style>
  <w:style w:type="table" w:customStyle="1" w:styleId="TableNormal">
    <w:name w:val="Table Normal"/>
    <w:uiPriority w:val="2"/>
    <w:semiHidden/>
    <w:unhideWhenUsed/>
    <w:qFormat/>
    <w:rsid w:val="003857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857DD"/>
    <w:pPr>
      <w:widowControl w:val="0"/>
      <w:autoSpaceDE w:val="0"/>
      <w:autoSpaceDN w:val="0"/>
      <w:spacing w:after="0" w:line="240" w:lineRule="auto"/>
    </w:pPr>
    <w:rPr>
      <w:rFonts w:ascii="Calibri" w:eastAsia="Calibri" w:hAnsi="Calibri" w:cs="Calibri"/>
    </w:rPr>
  </w:style>
  <w:style w:type="paragraph" w:styleId="En-ttedetabledesmatires">
    <w:name w:val="TOC Heading"/>
    <w:basedOn w:val="Titre1"/>
    <w:next w:val="Normal"/>
    <w:uiPriority w:val="39"/>
    <w:unhideWhenUsed/>
    <w:qFormat/>
    <w:rsid w:val="003857DD"/>
    <w:pPr>
      <w:keepNext/>
      <w:keepLines/>
      <w:widowControl/>
      <w:autoSpaceDE/>
      <w:autoSpaceDN/>
      <w:spacing w:before="240" w:line="259" w:lineRule="auto"/>
      <w:ind w:left="0"/>
      <w:outlineLvl w:val="9"/>
    </w:pPr>
    <w:rPr>
      <w:rFonts w:asciiTheme="majorHAnsi" w:eastAsiaTheme="majorEastAsia" w:hAnsiTheme="majorHAnsi" w:cstheme="majorBidi"/>
      <w:color w:val="365F91" w:themeColor="accent1" w:themeShade="BF"/>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4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2BD10-5021-44B9-ABD2-87A608ED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3812</Words>
  <Characters>20971</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Accord à Durée Déterminée</vt:lpstr>
    </vt:vector>
  </TitlesOfParts>
  <Company>HP</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à Durée Déterminée</dc:title>
  <dc:creator>marion dodet</dc:creator>
  <cp:keywords>Télétravail</cp:keywords>
  <cp:lastModifiedBy>Dodet, Marion</cp:lastModifiedBy>
  <cp:revision>4</cp:revision>
  <cp:lastPrinted>2023-03-17T14:41:00Z</cp:lastPrinted>
  <dcterms:created xsi:type="dcterms:W3CDTF">2026-03-19T15:45:00Z</dcterms:created>
  <dcterms:modified xsi:type="dcterms:W3CDTF">2026-03-19T15:47:00Z</dcterms:modified>
</cp:coreProperties>
</file>