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624841" w14:textId="77777777" w:rsidR="00AB286A" w:rsidRDefault="00AB286A" w:rsidP="00AB286A">
      <w:pPr>
        <w:tabs>
          <w:tab w:val="left" w:pos="2364"/>
          <w:tab w:val="center" w:pos="4678"/>
        </w:tabs>
        <w:rPr>
          <w:noProof/>
        </w:rPr>
      </w:pPr>
      <w:r>
        <w:rPr>
          <w:noProof/>
        </w:rPr>
        <w:tab/>
      </w:r>
    </w:p>
    <w:p w14:paraId="4CCB30B2" w14:textId="0AA1F5E0" w:rsidR="0090095F" w:rsidRDefault="00AB286A" w:rsidP="00AB286A">
      <w:pPr>
        <w:tabs>
          <w:tab w:val="left" w:pos="2364"/>
          <w:tab w:val="center" w:pos="4678"/>
        </w:tabs>
        <w:rPr>
          <w:noProof/>
        </w:rPr>
      </w:pPr>
      <w:r>
        <w:rPr>
          <w:noProof/>
        </w:rPr>
        <w:tab/>
      </w:r>
      <w:r w:rsidR="00C84021">
        <w:rPr>
          <w:noProof/>
        </w:rPr>
        <w:drawing>
          <wp:anchor distT="0" distB="0" distL="114300" distR="114300" simplePos="0" relativeHeight="251657728" behindDoc="0" locked="0" layoutInCell="1" allowOverlap="1" wp14:anchorId="0B3A0070" wp14:editId="63D6238E">
            <wp:simplePos x="0" y="0"/>
            <wp:positionH relativeFrom="column">
              <wp:posOffset>-1905</wp:posOffset>
            </wp:positionH>
            <wp:positionV relativeFrom="paragraph">
              <wp:posOffset>-5080</wp:posOffset>
            </wp:positionV>
            <wp:extent cx="1390015" cy="205105"/>
            <wp:effectExtent l="0" t="0" r="0" b="0"/>
            <wp:wrapNone/>
            <wp:docPr id="3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0015" cy="205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A17FF6C" w14:textId="77777777" w:rsidR="00614B9A" w:rsidRDefault="00614B9A" w:rsidP="009C3820">
      <w:pPr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56"/>
      </w:tblGrid>
      <w:tr w:rsidR="0090095F" w:rsidRPr="0040052E" w14:paraId="5F7691EC" w14:textId="77777777" w:rsidTr="00CA2FCE">
        <w:trPr>
          <w:trHeight w:val="1068"/>
        </w:trPr>
        <w:tc>
          <w:tcPr>
            <w:tcW w:w="98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5AE9524" w14:textId="77777777" w:rsidR="0040052E" w:rsidRPr="00400E63" w:rsidRDefault="0040052E" w:rsidP="003A226E">
            <w:pPr>
              <w:jc w:val="center"/>
              <w:rPr>
                <w:b/>
                <w:sz w:val="12"/>
                <w:szCs w:val="12"/>
              </w:rPr>
            </w:pPr>
          </w:p>
          <w:p w14:paraId="459C8E26" w14:textId="138C68BD" w:rsidR="003A226E" w:rsidRPr="0040052E" w:rsidRDefault="003A226E" w:rsidP="003A226E">
            <w:pPr>
              <w:jc w:val="center"/>
              <w:rPr>
                <w:b/>
                <w:sz w:val="24"/>
              </w:rPr>
            </w:pPr>
            <w:r w:rsidRPr="0040052E">
              <w:rPr>
                <w:b/>
                <w:sz w:val="24"/>
              </w:rPr>
              <w:t>Accord d’entreprise portant sur la négociation annuelle 20</w:t>
            </w:r>
            <w:r w:rsidR="00326ABD">
              <w:rPr>
                <w:b/>
                <w:sz w:val="24"/>
              </w:rPr>
              <w:t>2</w:t>
            </w:r>
            <w:r w:rsidR="00254A5C">
              <w:rPr>
                <w:b/>
                <w:sz w:val="24"/>
              </w:rPr>
              <w:t>6</w:t>
            </w:r>
            <w:r w:rsidRPr="0040052E">
              <w:rPr>
                <w:b/>
                <w:sz w:val="24"/>
              </w:rPr>
              <w:t xml:space="preserve"> au titre de la rémunération, de la durée effective du travail, de l’organisation du temps de travail et du partage de la valeur ajoutée.</w:t>
            </w:r>
          </w:p>
          <w:p w14:paraId="22061C40" w14:textId="77777777" w:rsidR="0090095F" w:rsidRPr="00400E63" w:rsidRDefault="00EC3AA3" w:rsidP="003A226E">
            <w:pPr>
              <w:jc w:val="center"/>
              <w:rPr>
                <w:b/>
                <w:sz w:val="14"/>
                <w:szCs w:val="14"/>
              </w:rPr>
            </w:pPr>
            <w:r w:rsidRPr="0040052E">
              <w:rPr>
                <w:b/>
                <w:sz w:val="24"/>
              </w:rPr>
              <w:t xml:space="preserve"> </w:t>
            </w:r>
          </w:p>
        </w:tc>
      </w:tr>
    </w:tbl>
    <w:p w14:paraId="62C9004C" w14:textId="77777777" w:rsidR="006874CD" w:rsidRPr="00AB286A" w:rsidRDefault="006874CD" w:rsidP="0090095F">
      <w:pPr>
        <w:jc w:val="both"/>
        <w:rPr>
          <w:sz w:val="22"/>
          <w:szCs w:val="22"/>
        </w:rPr>
      </w:pPr>
    </w:p>
    <w:p w14:paraId="541D3D39" w14:textId="77777777" w:rsidR="003A226E" w:rsidRPr="0010561E" w:rsidRDefault="003A226E" w:rsidP="0090095F">
      <w:pPr>
        <w:jc w:val="both"/>
        <w:rPr>
          <w:sz w:val="22"/>
          <w:szCs w:val="22"/>
        </w:rPr>
      </w:pPr>
      <w:r w:rsidRPr="0010561E">
        <w:rPr>
          <w:sz w:val="22"/>
          <w:szCs w:val="22"/>
        </w:rPr>
        <w:t>Entre les soussignés :</w:t>
      </w:r>
    </w:p>
    <w:p w14:paraId="00C296D7" w14:textId="77777777" w:rsidR="003A226E" w:rsidRPr="0010561E" w:rsidRDefault="003A226E" w:rsidP="0090095F">
      <w:pPr>
        <w:jc w:val="both"/>
        <w:rPr>
          <w:sz w:val="22"/>
          <w:szCs w:val="22"/>
        </w:rPr>
      </w:pPr>
    </w:p>
    <w:p w14:paraId="4421757F" w14:textId="00282FCF" w:rsidR="0090095F" w:rsidRPr="0010561E" w:rsidRDefault="003A226E" w:rsidP="00AB286A">
      <w:pPr>
        <w:numPr>
          <w:ilvl w:val="0"/>
          <w:numId w:val="7"/>
        </w:numPr>
        <w:ind w:left="284" w:hanging="284"/>
        <w:jc w:val="both"/>
        <w:rPr>
          <w:sz w:val="22"/>
          <w:szCs w:val="22"/>
        </w:rPr>
      </w:pPr>
      <w:r w:rsidRPr="0010561E">
        <w:rPr>
          <w:b/>
          <w:sz w:val="22"/>
          <w:szCs w:val="22"/>
        </w:rPr>
        <w:t>TUBAUTO SAS</w:t>
      </w:r>
      <w:r w:rsidRPr="0010561E">
        <w:rPr>
          <w:sz w:val="22"/>
          <w:szCs w:val="22"/>
        </w:rPr>
        <w:t>, représentée par, dont le siège social est situé 7 rue des Salcys, ZI de Gron, CS 70711 – 89 107 SENS cedex</w:t>
      </w:r>
    </w:p>
    <w:p w14:paraId="52A5563D" w14:textId="77777777" w:rsidR="003A226E" w:rsidRPr="0010561E" w:rsidRDefault="003A226E" w:rsidP="0090095F">
      <w:pPr>
        <w:jc w:val="both"/>
        <w:rPr>
          <w:sz w:val="22"/>
          <w:szCs w:val="22"/>
        </w:rPr>
      </w:pPr>
    </w:p>
    <w:p w14:paraId="2BEA43F1" w14:textId="77777777" w:rsidR="0090095F" w:rsidRPr="0010561E" w:rsidRDefault="0040052E" w:rsidP="0040052E">
      <w:pPr>
        <w:jc w:val="center"/>
        <w:rPr>
          <w:sz w:val="22"/>
          <w:szCs w:val="22"/>
        </w:rPr>
      </w:pPr>
      <w:r w:rsidRPr="0010561E">
        <w:rPr>
          <w:sz w:val="22"/>
          <w:szCs w:val="22"/>
        </w:rPr>
        <w:tab/>
      </w:r>
      <w:r w:rsidRPr="0010561E">
        <w:rPr>
          <w:sz w:val="22"/>
          <w:szCs w:val="22"/>
        </w:rPr>
        <w:tab/>
      </w:r>
      <w:r w:rsidRPr="0010561E">
        <w:rPr>
          <w:sz w:val="22"/>
          <w:szCs w:val="22"/>
        </w:rPr>
        <w:tab/>
      </w:r>
      <w:r w:rsidRPr="0010561E">
        <w:rPr>
          <w:sz w:val="22"/>
          <w:szCs w:val="22"/>
        </w:rPr>
        <w:tab/>
      </w:r>
      <w:r w:rsidRPr="0010561E">
        <w:rPr>
          <w:sz w:val="22"/>
          <w:szCs w:val="22"/>
        </w:rPr>
        <w:tab/>
      </w:r>
      <w:r w:rsidRPr="0010561E">
        <w:rPr>
          <w:sz w:val="22"/>
          <w:szCs w:val="22"/>
        </w:rPr>
        <w:tab/>
      </w:r>
      <w:r w:rsidRPr="0010561E">
        <w:rPr>
          <w:sz w:val="22"/>
          <w:szCs w:val="22"/>
        </w:rPr>
        <w:tab/>
      </w:r>
      <w:r w:rsidRPr="0010561E">
        <w:rPr>
          <w:sz w:val="22"/>
          <w:szCs w:val="22"/>
        </w:rPr>
        <w:tab/>
      </w:r>
      <w:r w:rsidR="003A226E" w:rsidRPr="0010561E">
        <w:rPr>
          <w:sz w:val="22"/>
          <w:szCs w:val="22"/>
        </w:rPr>
        <w:t>D’une</w:t>
      </w:r>
      <w:r w:rsidR="0090095F" w:rsidRPr="0010561E">
        <w:rPr>
          <w:sz w:val="22"/>
          <w:szCs w:val="22"/>
        </w:rPr>
        <w:t xml:space="preserve"> part,</w:t>
      </w:r>
    </w:p>
    <w:p w14:paraId="2C318149" w14:textId="77777777" w:rsidR="0090095F" w:rsidRPr="0010561E" w:rsidRDefault="003A226E" w:rsidP="0090095F">
      <w:pPr>
        <w:jc w:val="both"/>
        <w:rPr>
          <w:sz w:val="22"/>
          <w:szCs w:val="22"/>
        </w:rPr>
      </w:pPr>
      <w:r w:rsidRPr="0010561E">
        <w:rPr>
          <w:sz w:val="22"/>
          <w:szCs w:val="22"/>
        </w:rPr>
        <w:t>Et</w:t>
      </w:r>
      <w:r w:rsidR="0090095F" w:rsidRPr="0010561E">
        <w:rPr>
          <w:sz w:val="22"/>
          <w:szCs w:val="22"/>
        </w:rPr>
        <w:t xml:space="preserve"> </w:t>
      </w:r>
    </w:p>
    <w:p w14:paraId="02399D19" w14:textId="77777777" w:rsidR="006874CD" w:rsidRPr="0010561E" w:rsidRDefault="006874CD" w:rsidP="001C51F6">
      <w:pPr>
        <w:jc w:val="center"/>
        <w:rPr>
          <w:sz w:val="22"/>
          <w:szCs w:val="22"/>
        </w:rPr>
      </w:pPr>
    </w:p>
    <w:p w14:paraId="549E0B6C" w14:textId="20BECE27" w:rsidR="006874CD" w:rsidRPr="0010561E" w:rsidRDefault="003A226E" w:rsidP="00261D04">
      <w:pPr>
        <w:numPr>
          <w:ilvl w:val="0"/>
          <w:numId w:val="8"/>
        </w:numPr>
        <w:ind w:left="284" w:hanging="284"/>
        <w:jc w:val="both"/>
        <w:rPr>
          <w:sz w:val="22"/>
          <w:szCs w:val="22"/>
        </w:rPr>
      </w:pPr>
      <w:r w:rsidRPr="0010561E">
        <w:rPr>
          <w:b/>
          <w:sz w:val="22"/>
          <w:szCs w:val="22"/>
        </w:rPr>
        <w:t>L’organisation syndicale CDFT</w:t>
      </w:r>
      <w:r w:rsidRPr="0010561E">
        <w:rPr>
          <w:sz w:val="22"/>
          <w:szCs w:val="22"/>
        </w:rPr>
        <w:t xml:space="preserve">, représentée par </w:t>
      </w:r>
    </w:p>
    <w:p w14:paraId="17F0C986" w14:textId="77777777" w:rsidR="0090095F" w:rsidRPr="0010561E" w:rsidRDefault="0040052E" w:rsidP="0040052E">
      <w:pPr>
        <w:jc w:val="center"/>
        <w:rPr>
          <w:sz w:val="22"/>
          <w:szCs w:val="22"/>
        </w:rPr>
      </w:pPr>
      <w:r w:rsidRPr="0010561E">
        <w:rPr>
          <w:sz w:val="22"/>
          <w:szCs w:val="22"/>
        </w:rPr>
        <w:tab/>
      </w:r>
      <w:r w:rsidRPr="0010561E">
        <w:rPr>
          <w:sz w:val="22"/>
          <w:szCs w:val="22"/>
        </w:rPr>
        <w:tab/>
      </w:r>
      <w:r w:rsidRPr="0010561E">
        <w:rPr>
          <w:sz w:val="22"/>
          <w:szCs w:val="22"/>
        </w:rPr>
        <w:tab/>
      </w:r>
      <w:r w:rsidRPr="0010561E">
        <w:rPr>
          <w:sz w:val="22"/>
          <w:szCs w:val="22"/>
        </w:rPr>
        <w:tab/>
      </w:r>
      <w:r w:rsidRPr="0010561E">
        <w:rPr>
          <w:sz w:val="22"/>
          <w:szCs w:val="22"/>
        </w:rPr>
        <w:tab/>
      </w:r>
      <w:r w:rsidRPr="0010561E">
        <w:rPr>
          <w:sz w:val="22"/>
          <w:szCs w:val="22"/>
        </w:rPr>
        <w:tab/>
      </w:r>
      <w:r w:rsidRPr="0010561E">
        <w:rPr>
          <w:sz w:val="22"/>
          <w:szCs w:val="22"/>
        </w:rPr>
        <w:tab/>
      </w:r>
      <w:r w:rsidRPr="0010561E">
        <w:rPr>
          <w:sz w:val="22"/>
          <w:szCs w:val="22"/>
        </w:rPr>
        <w:tab/>
      </w:r>
      <w:r w:rsidR="003A226E" w:rsidRPr="0010561E">
        <w:rPr>
          <w:sz w:val="22"/>
          <w:szCs w:val="22"/>
        </w:rPr>
        <w:t>D’autre</w:t>
      </w:r>
      <w:r w:rsidR="0090095F" w:rsidRPr="0010561E">
        <w:rPr>
          <w:sz w:val="22"/>
          <w:szCs w:val="22"/>
        </w:rPr>
        <w:t xml:space="preserve"> part,</w:t>
      </w:r>
    </w:p>
    <w:p w14:paraId="0B6FDF24" w14:textId="77777777" w:rsidR="0040052E" w:rsidRPr="0010561E" w:rsidRDefault="0040052E" w:rsidP="0090095F">
      <w:pPr>
        <w:jc w:val="both"/>
        <w:rPr>
          <w:sz w:val="22"/>
          <w:szCs w:val="22"/>
        </w:rPr>
      </w:pPr>
    </w:p>
    <w:p w14:paraId="5DD02A2A" w14:textId="77777777" w:rsidR="0040052E" w:rsidRPr="0010561E" w:rsidRDefault="0040052E" w:rsidP="0090095F">
      <w:pPr>
        <w:jc w:val="both"/>
        <w:rPr>
          <w:sz w:val="22"/>
          <w:szCs w:val="22"/>
        </w:rPr>
      </w:pPr>
    </w:p>
    <w:p w14:paraId="7726AE0B" w14:textId="0A411393" w:rsidR="0034314F" w:rsidRPr="0010561E" w:rsidRDefault="00061CC3" w:rsidP="00CD4A3F">
      <w:pPr>
        <w:jc w:val="both"/>
        <w:rPr>
          <w:rFonts w:cs="Arial"/>
          <w:sz w:val="22"/>
          <w:szCs w:val="22"/>
        </w:rPr>
      </w:pPr>
      <w:r w:rsidRPr="0010561E">
        <w:rPr>
          <w:rFonts w:cs="Arial"/>
          <w:sz w:val="22"/>
          <w:szCs w:val="22"/>
        </w:rPr>
        <w:t>Conformément à l’article 2242-1 du Code du travail, la Direction a convié les organisations syndicales représentatives afin d’engager</w:t>
      </w:r>
      <w:r w:rsidR="0040052E" w:rsidRPr="0010561E">
        <w:rPr>
          <w:rFonts w:cs="Arial"/>
          <w:sz w:val="22"/>
          <w:szCs w:val="22"/>
        </w:rPr>
        <w:t xml:space="preserve"> la négociation annuelle obligatoire lors d’une première réunion</w:t>
      </w:r>
      <w:r w:rsidR="0034314F" w:rsidRPr="0010561E">
        <w:rPr>
          <w:rFonts w:cs="Arial"/>
          <w:sz w:val="22"/>
          <w:szCs w:val="22"/>
        </w:rPr>
        <w:t xml:space="preserve"> le </w:t>
      </w:r>
      <w:r w:rsidR="0075664A" w:rsidRPr="0010561E">
        <w:rPr>
          <w:rFonts w:cs="Arial"/>
          <w:sz w:val="22"/>
          <w:szCs w:val="22"/>
        </w:rPr>
        <w:t>2</w:t>
      </w:r>
      <w:r w:rsidR="00256604">
        <w:rPr>
          <w:rFonts w:cs="Arial"/>
          <w:sz w:val="22"/>
          <w:szCs w:val="22"/>
        </w:rPr>
        <w:t>9</w:t>
      </w:r>
      <w:r w:rsidR="0034314F" w:rsidRPr="0010561E">
        <w:rPr>
          <w:rFonts w:cs="Arial"/>
          <w:sz w:val="22"/>
          <w:szCs w:val="22"/>
        </w:rPr>
        <w:t xml:space="preserve"> janvier 202</w:t>
      </w:r>
      <w:r w:rsidR="00256604">
        <w:rPr>
          <w:rFonts w:cs="Arial"/>
          <w:sz w:val="22"/>
          <w:szCs w:val="22"/>
        </w:rPr>
        <w:t>6</w:t>
      </w:r>
      <w:r w:rsidR="0040052E" w:rsidRPr="0010561E">
        <w:rPr>
          <w:rFonts w:cs="Arial"/>
          <w:sz w:val="22"/>
          <w:szCs w:val="22"/>
        </w:rPr>
        <w:t>.</w:t>
      </w:r>
      <w:r w:rsidR="005920F7">
        <w:rPr>
          <w:rFonts w:cs="Arial"/>
          <w:sz w:val="22"/>
          <w:szCs w:val="22"/>
        </w:rPr>
        <w:t xml:space="preserve"> </w:t>
      </w:r>
      <w:r w:rsidR="0040052E" w:rsidRPr="0010561E">
        <w:rPr>
          <w:rFonts w:cs="Arial"/>
          <w:sz w:val="22"/>
          <w:szCs w:val="22"/>
        </w:rPr>
        <w:t xml:space="preserve">Le calendrier suivant a été établi et respecté : </w:t>
      </w:r>
      <w:r w:rsidR="00256604">
        <w:rPr>
          <w:rFonts w:cs="Arial"/>
          <w:sz w:val="22"/>
          <w:szCs w:val="22"/>
        </w:rPr>
        <w:t>23 février 2026</w:t>
      </w:r>
      <w:r w:rsidR="0075664A" w:rsidRPr="0010561E">
        <w:rPr>
          <w:rFonts w:cs="Arial"/>
          <w:sz w:val="22"/>
          <w:szCs w:val="22"/>
        </w:rPr>
        <w:t xml:space="preserve">, </w:t>
      </w:r>
      <w:r w:rsidR="00256604">
        <w:rPr>
          <w:rFonts w:cs="Arial"/>
          <w:sz w:val="22"/>
          <w:szCs w:val="22"/>
        </w:rPr>
        <w:t>03</w:t>
      </w:r>
      <w:r w:rsidR="0034314F" w:rsidRPr="0010561E">
        <w:rPr>
          <w:rFonts w:cs="Arial"/>
          <w:sz w:val="22"/>
          <w:szCs w:val="22"/>
        </w:rPr>
        <w:t xml:space="preserve"> mars 202</w:t>
      </w:r>
      <w:r w:rsidR="00256604">
        <w:rPr>
          <w:rFonts w:cs="Arial"/>
          <w:sz w:val="22"/>
          <w:szCs w:val="22"/>
        </w:rPr>
        <w:t>6, 10 mars 2026</w:t>
      </w:r>
      <w:r w:rsidR="00AB286A" w:rsidRPr="0010561E">
        <w:rPr>
          <w:rFonts w:cs="Arial"/>
          <w:sz w:val="22"/>
          <w:szCs w:val="22"/>
        </w:rPr>
        <w:t>.</w:t>
      </w:r>
    </w:p>
    <w:p w14:paraId="0794FCA9" w14:textId="6664056E" w:rsidR="00B176DF" w:rsidRPr="0010561E" w:rsidRDefault="00E34902" w:rsidP="00CD4A3F">
      <w:pPr>
        <w:jc w:val="both"/>
        <w:rPr>
          <w:rFonts w:cs="Arial"/>
          <w:sz w:val="22"/>
          <w:szCs w:val="22"/>
        </w:rPr>
      </w:pPr>
      <w:r w:rsidRPr="0010561E">
        <w:rPr>
          <w:rFonts w:cs="Arial"/>
          <w:sz w:val="22"/>
          <w:szCs w:val="22"/>
        </w:rPr>
        <w:t>En préambule, la Direction rappelle que</w:t>
      </w:r>
      <w:r w:rsidR="00A678CB" w:rsidRPr="0010561E">
        <w:rPr>
          <w:rFonts w:cs="Arial"/>
          <w:sz w:val="22"/>
          <w:szCs w:val="22"/>
        </w:rPr>
        <w:t xml:space="preserve">, </w:t>
      </w:r>
      <w:r w:rsidR="0034314F" w:rsidRPr="0010561E">
        <w:rPr>
          <w:rFonts w:cs="Arial"/>
          <w:sz w:val="22"/>
          <w:szCs w:val="22"/>
        </w:rPr>
        <w:t>pour l'année 202</w:t>
      </w:r>
      <w:r w:rsidR="00256604">
        <w:rPr>
          <w:rFonts w:cs="Arial"/>
          <w:sz w:val="22"/>
          <w:szCs w:val="22"/>
        </w:rPr>
        <w:t>5</w:t>
      </w:r>
      <w:r w:rsidR="00A678CB" w:rsidRPr="0010561E">
        <w:rPr>
          <w:rFonts w:cs="Arial"/>
          <w:sz w:val="22"/>
          <w:szCs w:val="22"/>
        </w:rPr>
        <w:t>,</w:t>
      </w:r>
      <w:r w:rsidRPr="0010561E">
        <w:rPr>
          <w:rFonts w:cs="Arial"/>
          <w:sz w:val="22"/>
          <w:szCs w:val="22"/>
        </w:rPr>
        <w:t xml:space="preserve"> </w:t>
      </w:r>
      <w:r w:rsidR="00713C34" w:rsidRPr="0010561E">
        <w:rPr>
          <w:rFonts w:cs="Arial"/>
          <w:sz w:val="22"/>
          <w:szCs w:val="22"/>
        </w:rPr>
        <w:t>l'inflation</w:t>
      </w:r>
      <w:r w:rsidR="00CD4A3F" w:rsidRPr="0010561E">
        <w:rPr>
          <w:rFonts w:cs="Arial"/>
          <w:sz w:val="22"/>
          <w:szCs w:val="22"/>
        </w:rPr>
        <w:t xml:space="preserve"> </w:t>
      </w:r>
      <w:r w:rsidR="0034314F" w:rsidRPr="0010561E">
        <w:rPr>
          <w:rFonts w:cs="Arial"/>
          <w:sz w:val="22"/>
          <w:szCs w:val="22"/>
        </w:rPr>
        <w:t xml:space="preserve">s'élève à </w:t>
      </w:r>
      <w:r w:rsidR="00256604">
        <w:rPr>
          <w:rFonts w:cs="Arial"/>
          <w:sz w:val="22"/>
          <w:szCs w:val="22"/>
        </w:rPr>
        <w:t>0.9</w:t>
      </w:r>
      <w:r w:rsidR="0034314F" w:rsidRPr="0010561E">
        <w:rPr>
          <w:rFonts w:cs="Arial"/>
          <w:sz w:val="22"/>
          <w:szCs w:val="22"/>
        </w:rPr>
        <w:t>%</w:t>
      </w:r>
      <w:r w:rsidR="00EE49B6" w:rsidRPr="0010561E">
        <w:rPr>
          <w:rFonts w:cs="Arial"/>
          <w:sz w:val="22"/>
          <w:szCs w:val="22"/>
        </w:rPr>
        <w:t xml:space="preserve"> </w:t>
      </w:r>
      <w:r w:rsidR="00A678CB" w:rsidRPr="0010561E">
        <w:rPr>
          <w:rFonts w:cs="Arial"/>
          <w:sz w:val="22"/>
          <w:szCs w:val="22"/>
        </w:rPr>
        <w:t>sur un an.</w:t>
      </w:r>
    </w:p>
    <w:p w14:paraId="79AD9617" w14:textId="76304880" w:rsidR="009B41E1" w:rsidRPr="0010561E" w:rsidRDefault="009B41E1" w:rsidP="00CD4A3F">
      <w:pPr>
        <w:jc w:val="both"/>
        <w:rPr>
          <w:rFonts w:cs="Arial"/>
          <w:sz w:val="22"/>
          <w:szCs w:val="22"/>
        </w:rPr>
      </w:pPr>
      <w:r w:rsidRPr="0010561E">
        <w:rPr>
          <w:rFonts w:cs="Arial"/>
          <w:sz w:val="22"/>
          <w:szCs w:val="22"/>
        </w:rPr>
        <w:t xml:space="preserve">Les statistiques de situation comparée entre les femmes et les hommes </w:t>
      </w:r>
      <w:r w:rsidR="00AB286A" w:rsidRPr="0010561E">
        <w:rPr>
          <w:rFonts w:cs="Arial"/>
          <w:sz w:val="22"/>
          <w:szCs w:val="22"/>
        </w:rPr>
        <w:t>ont été</w:t>
      </w:r>
      <w:r w:rsidRPr="0010561E">
        <w:rPr>
          <w:rFonts w:cs="Arial"/>
          <w:sz w:val="22"/>
          <w:szCs w:val="22"/>
        </w:rPr>
        <w:t xml:space="preserve"> présentées.</w:t>
      </w:r>
    </w:p>
    <w:p w14:paraId="1363E120" w14:textId="77777777" w:rsidR="00D777F7" w:rsidRPr="0010561E" w:rsidRDefault="00D777F7" w:rsidP="00CD4A3F">
      <w:pPr>
        <w:jc w:val="both"/>
        <w:rPr>
          <w:rFonts w:cs="Arial"/>
          <w:sz w:val="22"/>
          <w:szCs w:val="22"/>
        </w:rPr>
      </w:pPr>
    </w:p>
    <w:p w14:paraId="79C04A55" w14:textId="6FB50712" w:rsidR="0090095F" w:rsidRPr="0010561E" w:rsidRDefault="00061CC3" w:rsidP="00CD4A3F">
      <w:pPr>
        <w:jc w:val="both"/>
        <w:rPr>
          <w:rFonts w:cs="Arial"/>
          <w:sz w:val="22"/>
          <w:szCs w:val="22"/>
        </w:rPr>
      </w:pPr>
      <w:r w:rsidRPr="0010561E">
        <w:rPr>
          <w:rFonts w:cs="Arial"/>
          <w:sz w:val="22"/>
          <w:szCs w:val="22"/>
        </w:rPr>
        <w:t>Après discussions et échanges sur les revendications de</w:t>
      </w:r>
      <w:r w:rsidR="00AB286A" w:rsidRPr="0010561E">
        <w:rPr>
          <w:rFonts w:cs="Arial"/>
          <w:sz w:val="22"/>
          <w:szCs w:val="22"/>
        </w:rPr>
        <w:t xml:space="preserve"> l’</w:t>
      </w:r>
      <w:r w:rsidRPr="0010561E">
        <w:rPr>
          <w:rFonts w:cs="Arial"/>
          <w:sz w:val="22"/>
          <w:szCs w:val="22"/>
        </w:rPr>
        <w:t>organisation syndicale</w:t>
      </w:r>
      <w:r w:rsidR="00AB286A" w:rsidRPr="0010561E">
        <w:rPr>
          <w:rFonts w:cs="Arial"/>
          <w:sz w:val="22"/>
          <w:szCs w:val="22"/>
        </w:rPr>
        <w:t>,</w:t>
      </w:r>
      <w:r w:rsidRPr="0010561E">
        <w:rPr>
          <w:rFonts w:cs="Arial"/>
          <w:sz w:val="22"/>
          <w:szCs w:val="22"/>
        </w:rPr>
        <w:t xml:space="preserve"> et les propositions faites par la Direction</w:t>
      </w:r>
      <w:r w:rsidR="007D2F7D" w:rsidRPr="0010561E">
        <w:rPr>
          <w:rFonts w:cs="Arial"/>
          <w:sz w:val="22"/>
          <w:szCs w:val="22"/>
        </w:rPr>
        <w:t>,</w:t>
      </w:r>
      <w:r w:rsidRPr="0010561E">
        <w:rPr>
          <w:rFonts w:cs="Arial"/>
          <w:sz w:val="22"/>
          <w:szCs w:val="22"/>
        </w:rPr>
        <w:t xml:space="preserve"> </w:t>
      </w:r>
      <w:r w:rsidR="0090095F" w:rsidRPr="0010561E">
        <w:rPr>
          <w:rFonts w:cs="Arial"/>
          <w:sz w:val="22"/>
          <w:szCs w:val="22"/>
        </w:rPr>
        <w:t>un acc</w:t>
      </w:r>
      <w:r w:rsidR="000F0DD4" w:rsidRPr="0010561E">
        <w:rPr>
          <w:rFonts w:cs="Arial"/>
          <w:sz w:val="22"/>
          <w:szCs w:val="22"/>
        </w:rPr>
        <w:t>ord a été trouvé</w:t>
      </w:r>
      <w:r w:rsidR="0090095F" w:rsidRPr="0010561E">
        <w:rPr>
          <w:rFonts w:cs="Arial"/>
          <w:sz w:val="22"/>
          <w:szCs w:val="22"/>
        </w:rPr>
        <w:t xml:space="preserve"> concernant les points suivants :</w:t>
      </w:r>
    </w:p>
    <w:p w14:paraId="60F0AA8B" w14:textId="77777777" w:rsidR="007C7B0D" w:rsidRPr="0010561E" w:rsidRDefault="007C7B0D" w:rsidP="005920F7">
      <w:pPr>
        <w:numPr>
          <w:ilvl w:val="0"/>
          <w:numId w:val="20"/>
        </w:numPr>
        <w:spacing w:before="360" w:after="120"/>
        <w:ind w:left="0" w:firstLine="0"/>
        <w:jc w:val="both"/>
        <w:rPr>
          <w:rFonts w:cs="Arial"/>
          <w:b/>
          <w:sz w:val="22"/>
          <w:szCs w:val="22"/>
        </w:rPr>
      </w:pPr>
      <w:r w:rsidRPr="0010561E">
        <w:rPr>
          <w:rFonts w:cs="Arial"/>
          <w:b/>
          <w:sz w:val="22"/>
          <w:szCs w:val="22"/>
        </w:rPr>
        <w:t xml:space="preserve">Evolution du pouvoir d’achat </w:t>
      </w:r>
      <w:r w:rsidR="00DB7BCA" w:rsidRPr="0010561E">
        <w:rPr>
          <w:rFonts w:cs="Arial"/>
          <w:b/>
          <w:sz w:val="22"/>
          <w:szCs w:val="22"/>
        </w:rPr>
        <w:t>:</w:t>
      </w:r>
    </w:p>
    <w:p w14:paraId="0BCB8684" w14:textId="47DB780C" w:rsidR="00A7475B" w:rsidRPr="0010561E" w:rsidRDefault="00C011D0" w:rsidP="0010561E">
      <w:pPr>
        <w:numPr>
          <w:ilvl w:val="1"/>
          <w:numId w:val="20"/>
        </w:numPr>
        <w:ind w:left="284" w:hanging="426"/>
        <w:jc w:val="both"/>
        <w:rPr>
          <w:rFonts w:cs="Arial"/>
          <w:b/>
          <w:sz w:val="22"/>
          <w:szCs w:val="22"/>
        </w:rPr>
      </w:pPr>
      <w:r w:rsidRPr="0010561E">
        <w:rPr>
          <w:rFonts w:cs="Arial"/>
          <w:b/>
          <w:sz w:val="22"/>
          <w:szCs w:val="22"/>
        </w:rPr>
        <w:t>Réévaluation des salaires de base sous forme d’une a</w:t>
      </w:r>
      <w:r w:rsidR="00DB7BCA" w:rsidRPr="0010561E">
        <w:rPr>
          <w:rFonts w:cs="Arial"/>
          <w:b/>
          <w:sz w:val="22"/>
          <w:szCs w:val="22"/>
        </w:rPr>
        <w:t>ugmentation géné</w:t>
      </w:r>
      <w:r w:rsidR="00535F7D" w:rsidRPr="0010561E">
        <w:rPr>
          <w:rFonts w:cs="Arial"/>
          <w:b/>
          <w:sz w:val="22"/>
          <w:szCs w:val="22"/>
        </w:rPr>
        <w:t>rale</w:t>
      </w:r>
      <w:r w:rsidR="00074A83" w:rsidRPr="0010561E">
        <w:rPr>
          <w:rFonts w:cs="Arial"/>
          <w:b/>
          <w:sz w:val="22"/>
          <w:szCs w:val="22"/>
        </w:rPr>
        <w:t xml:space="preserve"> </w:t>
      </w:r>
      <w:r w:rsidR="00A7475B" w:rsidRPr="0010561E">
        <w:rPr>
          <w:rFonts w:cs="Arial"/>
          <w:b/>
          <w:sz w:val="22"/>
          <w:szCs w:val="22"/>
        </w:rPr>
        <w:t>:</w:t>
      </w:r>
    </w:p>
    <w:p w14:paraId="19F43EA3" w14:textId="77777777" w:rsidR="007D2F7D" w:rsidRPr="005920F7" w:rsidRDefault="007D2F7D" w:rsidP="00510FA2">
      <w:pPr>
        <w:jc w:val="both"/>
        <w:rPr>
          <w:rFonts w:cs="Arial"/>
          <w:sz w:val="18"/>
          <w:szCs w:val="18"/>
        </w:rPr>
      </w:pPr>
    </w:p>
    <w:p w14:paraId="54056C27" w14:textId="00D2B37A" w:rsidR="00256604" w:rsidRPr="00254A5C" w:rsidRDefault="00256604" w:rsidP="00254A5C">
      <w:pPr>
        <w:pStyle w:val="Paragraphedeliste"/>
        <w:numPr>
          <w:ilvl w:val="0"/>
          <w:numId w:val="8"/>
        </w:numPr>
        <w:jc w:val="both"/>
        <w:rPr>
          <w:rFonts w:cs="Arial"/>
          <w:sz w:val="22"/>
          <w:szCs w:val="22"/>
        </w:rPr>
      </w:pPr>
      <w:r w:rsidRPr="00254A5C">
        <w:rPr>
          <w:rFonts w:cs="Arial"/>
          <w:sz w:val="22"/>
          <w:szCs w:val="22"/>
        </w:rPr>
        <w:t>1.</w:t>
      </w:r>
      <w:r w:rsidR="00B561F3" w:rsidRPr="00254A5C">
        <w:rPr>
          <w:rFonts w:cs="Arial"/>
          <w:sz w:val="22"/>
          <w:szCs w:val="22"/>
        </w:rPr>
        <w:t>4</w:t>
      </w:r>
      <w:r w:rsidR="007D2F7D" w:rsidRPr="00254A5C">
        <w:rPr>
          <w:rFonts w:cs="Arial"/>
          <w:sz w:val="22"/>
          <w:szCs w:val="22"/>
        </w:rPr>
        <w:t>% d'augmentation générale du salaire mensuel brut de base (35h)</w:t>
      </w:r>
      <w:r w:rsidRPr="00254A5C">
        <w:rPr>
          <w:rFonts w:cs="Arial"/>
          <w:sz w:val="22"/>
          <w:szCs w:val="22"/>
        </w:rPr>
        <w:t xml:space="preserve"> pour les salariés relevant du statut non-cadre </w:t>
      </w:r>
    </w:p>
    <w:p w14:paraId="4A13AE09" w14:textId="6F12FBA4" w:rsidR="00A524AF" w:rsidRDefault="00A524AF" w:rsidP="005C0B23">
      <w:pPr>
        <w:jc w:val="both"/>
        <w:rPr>
          <w:rFonts w:cs="Arial"/>
          <w:sz w:val="22"/>
          <w:szCs w:val="22"/>
        </w:rPr>
      </w:pPr>
    </w:p>
    <w:p w14:paraId="65F1E782" w14:textId="5124282F" w:rsidR="00256604" w:rsidRPr="00254A5C" w:rsidRDefault="00256604" w:rsidP="00254A5C">
      <w:pPr>
        <w:pStyle w:val="Paragraphedeliste"/>
        <w:numPr>
          <w:ilvl w:val="0"/>
          <w:numId w:val="8"/>
        </w:numPr>
        <w:jc w:val="both"/>
        <w:rPr>
          <w:rFonts w:cs="Arial"/>
          <w:sz w:val="22"/>
          <w:szCs w:val="22"/>
        </w:rPr>
      </w:pPr>
      <w:r w:rsidRPr="00254A5C">
        <w:rPr>
          <w:rFonts w:cs="Arial"/>
          <w:sz w:val="22"/>
          <w:szCs w:val="22"/>
        </w:rPr>
        <w:t>1</w:t>
      </w:r>
      <w:r w:rsidR="00B561F3" w:rsidRPr="00254A5C">
        <w:rPr>
          <w:rFonts w:cs="Arial"/>
          <w:sz w:val="22"/>
          <w:szCs w:val="22"/>
        </w:rPr>
        <w:t>.2</w:t>
      </w:r>
      <w:r w:rsidRPr="00254A5C">
        <w:rPr>
          <w:rFonts w:cs="Arial"/>
          <w:sz w:val="22"/>
          <w:szCs w:val="22"/>
        </w:rPr>
        <w:t xml:space="preserve">% d'augmentation générale du salaire mensuel brut de base (35h) pour les salariés relevant du statut cadre </w:t>
      </w:r>
    </w:p>
    <w:p w14:paraId="7008594C" w14:textId="77777777" w:rsidR="00A678CB" w:rsidRPr="0010561E" w:rsidRDefault="00A678CB" w:rsidP="005C0B23">
      <w:pPr>
        <w:jc w:val="both"/>
        <w:rPr>
          <w:rFonts w:cs="Arial"/>
          <w:sz w:val="22"/>
          <w:szCs w:val="22"/>
        </w:rPr>
      </w:pPr>
    </w:p>
    <w:p w14:paraId="0B56A423" w14:textId="08F62E8C" w:rsidR="00E34902" w:rsidRPr="0010561E" w:rsidRDefault="00F2540A" w:rsidP="00510FA2">
      <w:pPr>
        <w:jc w:val="both"/>
        <w:rPr>
          <w:rFonts w:cs="Arial"/>
          <w:sz w:val="22"/>
          <w:szCs w:val="22"/>
        </w:rPr>
      </w:pPr>
      <w:r w:rsidRPr="0010561E">
        <w:rPr>
          <w:rFonts w:cs="Arial"/>
          <w:sz w:val="22"/>
          <w:szCs w:val="22"/>
        </w:rPr>
        <w:t xml:space="preserve">La date d’effet de cette augmentation </w:t>
      </w:r>
      <w:r w:rsidR="00FF49A3" w:rsidRPr="0010561E">
        <w:rPr>
          <w:rFonts w:cs="Arial"/>
          <w:sz w:val="22"/>
          <w:szCs w:val="22"/>
        </w:rPr>
        <w:t>générale</w:t>
      </w:r>
      <w:r w:rsidRPr="0010561E">
        <w:rPr>
          <w:rFonts w:cs="Arial"/>
          <w:sz w:val="22"/>
          <w:szCs w:val="22"/>
        </w:rPr>
        <w:t xml:space="preserve"> est le </w:t>
      </w:r>
      <w:r w:rsidR="009C3820" w:rsidRPr="0010561E">
        <w:rPr>
          <w:rFonts w:cs="Arial"/>
          <w:sz w:val="22"/>
          <w:szCs w:val="22"/>
        </w:rPr>
        <w:t>1</w:t>
      </w:r>
      <w:r w:rsidR="009C3820" w:rsidRPr="0010561E">
        <w:rPr>
          <w:rFonts w:cs="Arial"/>
          <w:sz w:val="22"/>
          <w:szCs w:val="22"/>
          <w:vertAlign w:val="superscript"/>
        </w:rPr>
        <w:t>er</w:t>
      </w:r>
      <w:r w:rsidR="00535F7D" w:rsidRPr="0010561E">
        <w:rPr>
          <w:rFonts w:cs="Arial"/>
          <w:sz w:val="22"/>
          <w:szCs w:val="22"/>
        </w:rPr>
        <w:t xml:space="preserve"> janvier 20</w:t>
      </w:r>
      <w:r w:rsidR="00326ABD" w:rsidRPr="0010561E">
        <w:rPr>
          <w:rFonts w:cs="Arial"/>
          <w:sz w:val="22"/>
          <w:szCs w:val="22"/>
        </w:rPr>
        <w:t>2</w:t>
      </w:r>
      <w:r w:rsidR="00256604">
        <w:rPr>
          <w:rFonts w:cs="Arial"/>
          <w:sz w:val="22"/>
          <w:szCs w:val="22"/>
        </w:rPr>
        <w:t>6</w:t>
      </w:r>
      <w:r w:rsidR="00DB7BCA" w:rsidRPr="0010561E">
        <w:rPr>
          <w:rFonts w:cs="Arial"/>
          <w:sz w:val="22"/>
          <w:szCs w:val="22"/>
        </w:rPr>
        <w:t>.</w:t>
      </w:r>
    </w:p>
    <w:p w14:paraId="15E37902" w14:textId="597C7378" w:rsidR="004F20A2" w:rsidRPr="0010561E" w:rsidRDefault="004F20A2" w:rsidP="00510FA2">
      <w:pPr>
        <w:jc w:val="both"/>
        <w:rPr>
          <w:rFonts w:cs="Arial"/>
          <w:sz w:val="22"/>
          <w:szCs w:val="22"/>
        </w:rPr>
      </w:pPr>
      <w:r w:rsidRPr="0010561E">
        <w:rPr>
          <w:rFonts w:cs="Arial"/>
          <w:sz w:val="22"/>
          <w:szCs w:val="22"/>
        </w:rPr>
        <w:t xml:space="preserve">Cette </w:t>
      </w:r>
      <w:r w:rsidR="00266DE5" w:rsidRPr="0010561E">
        <w:rPr>
          <w:rFonts w:cs="Arial"/>
          <w:sz w:val="22"/>
          <w:szCs w:val="22"/>
        </w:rPr>
        <w:t>augmentation générale</w:t>
      </w:r>
      <w:r w:rsidRPr="0010561E">
        <w:rPr>
          <w:rFonts w:cs="Arial"/>
          <w:sz w:val="22"/>
          <w:szCs w:val="22"/>
        </w:rPr>
        <w:t xml:space="preserve"> concerne l’ensemble des salariés TUBAUTO SAS</w:t>
      </w:r>
      <w:r w:rsidR="005902B8">
        <w:rPr>
          <w:rFonts w:cs="Arial"/>
          <w:sz w:val="22"/>
          <w:szCs w:val="22"/>
        </w:rPr>
        <w:t xml:space="preserve"> ayant </w:t>
      </w:r>
      <w:r w:rsidR="005902B8" w:rsidRPr="0010561E">
        <w:rPr>
          <w:rFonts w:cs="Arial"/>
          <w:sz w:val="22"/>
          <w:szCs w:val="22"/>
        </w:rPr>
        <w:t xml:space="preserve">3 mois </w:t>
      </w:r>
      <w:r w:rsidR="005902B8">
        <w:rPr>
          <w:rFonts w:cs="Arial"/>
          <w:sz w:val="22"/>
          <w:szCs w:val="22"/>
        </w:rPr>
        <w:t>d’</w:t>
      </w:r>
      <w:r w:rsidR="005902B8" w:rsidRPr="0010561E">
        <w:rPr>
          <w:rFonts w:cs="Arial"/>
          <w:sz w:val="22"/>
          <w:szCs w:val="22"/>
        </w:rPr>
        <w:t>ancienneté minimum</w:t>
      </w:r>
      <w:r w:rsidR="00AB286A" w:rsidRPr="0010561E">
        <w:rPr>
          <w:rFonts w:cs="Arial"/>
          <w:sz w:val="22"/>
          <w:szCs w:val="22"/>
        </w:rPr>
        <w:t xml:space="preserve"> </w:t>
      </w:r>
      <w:r w:rsidR="005902B8">
        <w:rPr>
          <w:rFonts w:cs="Arial"/>
          <w:sz w:val="22"/>
          <w:szCs w:val="22"/>
        </w:rPr>
        <w:t>a</w:t>
      </w:r>
      <w:r w:rsidR="00AB286A" w:rsidRPr="0010561E">
        <w:rPr>
          <w:rFonts w:cs="Arial"/>
          <w:sz w:val="22"/>
          <w:szCs w:val="22"/>
        </w:rPr>
        <w:t>u 1</w:t>
      </w:r>
      <w:r w:rsidR="00AB286A" w:rsidRPr="0010561E">
        <w:rPr>
          <w:rFonts w:cs="Arial"/>
          <w:sz w:val="22"/>
          <w:szCs w:val="22"/>
          <w:vertAlign w:val="superscript"/>
        </w:rPr>
        <w:t>er</w:t>
      </w:r>
      <w:r w:rsidR="00AB286A" w:rsidRPr="0010561E">
        <w:rPr>
          <w:rFonts w:cs="Arial"/>
          <w:sz w:val="22"/>
          <w:szCs w:val="22"/>
        </w:rPr>
        <w:t xml:space="preserve"> janvier 202</w:t>
      </w:r>
      <w:r w:rsidR="00815386">
        <w:rPr>
          <w:rFonts w:cs="Arial"/>
          <w:sz w:val="22"/>
          <w:szCs w:val="22"/>
        </w:rPr>
        <w:t>6</w:t>
      </w:r>
      <w:r w:rsidR="005920F7">
        <w:rPr>
          <w:rFonts w:cs="Arial"/>
          <w:sz w:val="22"/>
          <w:szCs w:val="22"/>
        </w:rPr>
        <w:t xml:space="preserve"> (soit antérieure au 01/</w:t>
      </w:r>
      <w:r w:rsidR="005902B8">
        <w:rPr>
          <w:rFonts w:cs="Arial"/>
          <w:sz w:val="22"/>
          <w:szCs w:val="22"/>
        </w:rPr>
        <w:t>10</w:t>
      </w:r>
      <w:r w:rsidR="005920F7">
        <w:rPr>
          <w:rFonts w:cs="Arial"/>
          <w:sz w:val="22"/>
          <w:szCs w:val="22"/>
        </w:rPr>
        <w:t>/202</w:t>
      </w:r>
      <w:r w:rsidR="00815386">
        <w:rPr>
          <w:rFonts w:cs="Arial"/>
          <w:sz w:val="22"/>
          <w:szCs w:val="22"/>
        </w:rPr>
        <w:t>5</w:t>
      </w:r>
      <w:r w:rsidR="005920F7">
        <w:rPr>
          <w:rFonts w:cs="Arial"/>
          <w:sz w:val="22"/>
          <w:szCs w:val="22"/>
        </w:rPr>
        <w:t>)</w:t>
      </w:r>
      <w:r w:rsidR="00AB286A" w:rsidRPr="0010561E">
        <w:rPr>
          <w:rFonts w:cs="Arial"/>
          <w:sz w:val="22"/>
          <w:szCs w:val="22"/>
        </w:rPr>
        <w:t>.</w:t>
      </w:r>
    </w:p>
    <w:p w14:paraId="52A5EE3C" w14:textId="77777777" w:rsidR="00D777F7" w:rsidRPr="0010561E" w:rsidRDefault="00D777F7" w:rsidP="00510FA2">
      <w:pPr>
        <w:jc w:val="both"/>
        <w:rPr>
          <w:rFonts w:cs="Arial"/>
          <w:sz w:val="22"/>
          <w:szCs w:val="22"/>
        </w:rPr>
      </w:pPr>
    </w:p>
    <w:p w14:paraId="42B14997" w14:textId="77777777" w:rsidR="00FF49A3" w:rsidRPr="0010561E" w:rsidRDefault="003D32F9" w:rsidP="00510FA2">
      <w:pPr>
        <w:jc w:val="both"/>
        <w:rPr>
          <w:rFonts w:cs="Arial"/>
          <w:sz w:val="22"/>
          <w:szCs w:val="22"/>
        </w:rPr>
      </w:pPr>
      <w:r w:rsidRPr="0010561E">
        <w:rPr>
          <w:rFonts w:cs="Arial"/>
          <w:sz w:val="22"/>
          <w:szCs w:val="22"/>
        </w:rPr>
        <w:t>Seront exclus du bénéfice de cette augmentation</w:t>
      </w:r>
      <w:r w:rsidR="0097411B" w:rsidRPr="0010561E">
        <w:rPr>
          <w:rFonts w:cs="Arial"/>
          <w:sz w:val="22"/>
          <w:szCs w:val="22"/>
        </w:rPr>
        <w:t xml:space="preserve"> </w:t>
      </w:r>
      <w:r w:rsidR="00FF49A3" w:rsidRPr="0010561E">
        <w:rPr>
          <w:rFonts w:cs="Arial"/>
          <w:sz w:val="22"/>
          <w:szCs w:val="22"/>
        </w:rPr>
        <w:t>générale</w:t>
      </w:r>
      <w:r w:rsidR="00266DE5" w:rsidRPr="0010561E">
        <w:rPr>
          <w:rFonts w:cs="Arial"/>
          <w:sz w:val="22"/>
          <w:szCs w:val="22"/>
        </w:rPr>
        <w:t xml:space="preserve"> </w:t>
      </w:r>
      <w:r w:rsidRPr="0010561E">
        <w:rPr>
          <w:rFonts w:cs="Arial"/>
          <w:sz w:val="22"/>
          <w:szCs w:val="22"/>
        </w:rPr>
        <w:t>:</w:t>
      </w:r>
      <w:r w:rsidR="00033A47" w:rsidRPr="0010561E">
        <w:rPr>
          <w:rFonts w:cs="Arial"/>
          <w:sz w:val="22"/>
          <w:szCs w:val="22"/>
        </w:rPr>
        <w:t xml:space="preserve"> </w:t>
      </w:r>
    </w:p>
    <w:p w14:paraId="2660FEDF" w14:textId="77777777" w:rsidR="00FF49A3" w:rsidRPr="0010561E" w:rsidRDefault="00FF49A3" w:rsidP="00510FA2">
      <w:pPr>
        <w:jc w:val="both"/>
        <w:rPr>
          <w:rFonts w:cs="Arial"/>
          <w:sz w:val="22"/>
          <w:szCs w:val="22"/>
        </w:rPr>
      </w:pPr>
      <w:r w:rsidRPr="0010561E">
        <w:rPr>
          <w:rFonts w:cs="Arial"/>
          <w:sz w:val="22"/>
          <w:szCs w:val="22"/>
        </w:rPr>
        <w:t>Le</w:t>
      </w:r>
      <w:r w:rsidR="00033A47" w:rsidRPr="0010561E">
        <w:rPr>
          <w:rFonts w:cs="Arial"/>
          <w:sz w:val="22"/>
          <w:szCs w:val="22"/>
        </w:rPr>
        <w:t xml:space="preserve"> personnel en situation de </w:t>
      </w:r>
      <w:r w:rsidR="00033A47" w:rsidRPr="005920F7">
        <w:rPr>
          <w:rFonts w:cs="Arial"/>
          <w:sz w:val="22"/>
          <w:szCs w:val="22"/>
        </w:rPr>
        <w:t>préavis</w:t>
      </w:r>
      <w:r w:rsidR="00033A47" w:rsidRPr="0010561E">
        <w:rPr>
          <w:rFonts w:cs="Arial"/>
          <w:sz w:val="22"/>
          <w:szCs w:val="22"/>
        </w:rPr>
        <w:t>,</w:t>
      </w:r>
      <w:r w:rsidR="003D32F9" w:rsidRPr="0010561E">
        <w:rPr>
          <w:rFonts w:cs="Arial"/>
          <w:sz w:val="22"/>
          <w:szCs w:val="22"/>
        </w:rPr>
        <w:t xml:space="preserve"> </w:t>
      </w:r>
    </w:p>
    <w:p w14:paraId="721E82C1" w14:textId="77777777" w:rsidR="00FF49A3" w:rsidRPr="0010561E" w:rsidRDefault="00FF49A3" w:rsidP="00510FA2">
      <w:pPr>
        <w:jc w:val="both"/>
        <w:rPr>
          <w:rFonts w:cs="Arial"/>
          <w:sz w:val="22"/>
          <w:szCs w:val="22"/>
        </w:rPr>
      </w:pPr>
      <w:r w:rsidRPr="0010561E">
        <w:rPr>
          <w:rFonts w:cs="Arial"/>
          <w:sz w:val="22"/>
          <w:szCs w:val="22"/>
        </w:rPr>
        <w:t>Le</w:t>
      </w:r>
      <w:r w:rsidR="003D32F9" w:rsidRPr="0010561E">
        <w:rPr>
          <w:rFonts w:cs="Arial"/>
          <w:sz w:val="22"/>
          <w:szCs w:val="22"/>
        </w:rPr>
        <w:t>s apprentis, dont la rémunération est basée sur le SMIC</w:t>
      </w:r>
      <w:r w:rsidRPr="0010561E">
        <w:rPr>
          <w:rFonts w:cs="Arial"/>
          <w:sz w:val="22"/>
          <w:szCs w:val="22"/>
        </w:rPr>
        <w:t>,</w:t>
      </w:r>
    </w:p>
    <w:p w14:paraId="5143D7FF" w14:textId="7C2BADC5" w:rsidR="003D32F9" w:rsidRPr="0010561E" w:rsidRDefault="00FF49A3" w:rsidP="00510FA2">
      <w:pPr>
        <w:jc w:val="both"/>
        <w:rPr>
          <w:rFonts w:cs="Arial"/>
          <w:sz w:val="22"/>
          <w:szCs w:val="22"/>
        </w:rPr>
      </w:pPr>
      <w:r w:rsidRPr="0010561E">
        <w:rPr>
          <w:rFonts w:cs="Arial"/>
          <w:sz w:val="22"/>
          <w:szCs w:val="22"/>
        </w:rPr>
        <w:t>L</w:t>
      </w:r>
      <w:r w:rsidR="00C011D0" w:rsidRPr="0010561E">
        <w:rPr>
          <w:rFonts w:cs="Arial"/>
          <w:sz w:val="22"/>
          <w:szCs w:val="22"/>
        </w:rPr>
        <w:t xml:space="preserve">es salariés </w:t>
      </w:r>
      <w:r w:rsidR="00266DE5" w:rsidRPr="0010561E">
        <w:rPr>
          <w:rFonts w:cs="Arial"/>
          <w:sz w:val="22"/>
          <w:szCs w:val="22"/>
        </w:rPr>
        <w:t>ayant</w:t>
      </w:r>
      <w:r w:rsidR="003D32F9" w:rsidRPr="0010561E">
        <w:rPr>
          <w:rFonts w:cs="Arial"/>
          <w:sz w:val="22"/>
          <w:szCs w:val="22"/>
        </w:rPr>
        <w:t xml:space="preserve"> bénéficié d’une augmentation de salaire individuelle </w:t>
      </w:r>
      <w:r w:rsidR="005920F7">
        <w:rPr>
          <w:rFonts w:cs="Arial"/>
          <w:sz w:val="22"/>
          <w:szCs w:val="22"/>
        </w:rPr>
        <w:t>après</w:t>
      </w:r>
      <w:r w:rsidR="003D32F9" w:rsidRPr="0010561E">
        <w:rPr>
          <w:rFonts w:cs="Arial"/>
          <w:sz w:val="22"/>
          <w:szCs w:val="22"/>
        </w:rPr>
        <w:t xml:space="preserve"> le 01/10/</w:t>
      </w:r>
      <w:r w:rsidR="00EE18C8" w:rsidRPr="0010561E">
        <w:rPr>
          <w:rFonts w:cs="Arial"/>
          <w:sz w:val="22"/>
          <w:szCs w:val="22"/>
        </w:rPr>
        <w:t>202</w:t>
      </w:r>
      <w:r w:rsidR="00815386">
        <w:rPr>
          <w:rFonts w:cs="Arial"/>
          <w:sz w:val="22"/>
          <w:szCs w:val="22"/>
        </w:rPr>
        <w:t>5</w:t>
      </w:r>
      <w:r w:rsidR="005920F7">
        <w:rPr>
          <w:rFonts w:cs="Arial"/>
          <w:sz w:val="22"/>
          <w:szCs w:val="22"/>
        </w:rPr>
        <w:t>.</w:t>
      </w:r>
    </w:p>
    <w:p w14:paraId="49844A04" w14:textId="77777777" w:rsidR="00AB286A" w:rsidRPr="0010561E" w:rsidRDefault="00AB286A" w:rsidP="00510FA2">
      <w:pPr>
        <w:jc w:val="both"/>
        <w:rPr>
          <w:rFonts w:cs="Arial"/>
          <w:sz w:val="22"/>
          <w:szCs w:val="22"/>
        </w:rPr>
      </w:pPr>
    </w:p>
    <w:p w14:paraId="56D6D665" w14:textId="213A3E6F" w:rsidR="00FD19F9" w:rsidRPr="00254A5C" w:rsidRDefault="00FD19F9" w:rsidP="0010561E">
      <w:pPr>
        <w:numPr>
          <w:ilvl w:val="1"/>
          <w:numId w:val="20"/>
        </w:numPr>
        <w:ind w:left="284" w:hanging="426"/>
        <w:jc w:val="both"/>
        <w:rPr>
          <w:rFonts w:cs="Arial"/>
          <w:b/>
          <w:sz w:val="22"/>
          <w:szCs w:val="22"/>
        </w:rPr>
      </w:pPr>
      <w:r w:rsidRPr="00254A5C">
        <w:rPr>
          <w:rFonts w:cs="Arial"/>
          <w:b/>
          <w:sz w:val="22"/>
          <w:szCs w:val="22"/>
        </w:rPr>
        <w:t>Augmentations individuelles :</w:t>
      </w:r>
    </w:p>
    <w:p w14:paraId="0AEBD4C2" w14:textId="77777777" w:rsidR="00FD19F9" w:rsidRPr="005920F7" w:rsidRDefault="00FD19F9" w:rsidP="00FD19F9">
      <w:pPr>
        <w:jc w:val="both"/>
        <w:rPr>
          <w:rFonts w:cs="Arial"/>
          <w:sz w:val="18"/>
          <w:szCs w:val="18"/>
        </w:rPr>
      </w:pPr>
    </w:p>
    <w:p w14:paraId="65867CE8" w14:textId="16019D62" w:rsidR="00FD19F9" w:rsidRPr="0010561E" w:rsidRDefault="00FD19F9" w:rsidP="00FD19F9">
      <w:pPr>
        <w:jc w:val="both"/>
        <w:rPr>
          <w:rFonts w:cs="Arial"/>
          <w:sz w:val="22"/>
          <w:szCs w:val="22"/>
        </w:rPr>
      </w:pPr>
      <w:r w:rsidRPr="0010561E">
        <w:rPr>
          <w:rFonts w:cs="Arial"/>
          <w:sz w:val="22"/>
          <w:szCs w:val="22"/>
        </w:rPr>
        <w:t>Les augmentations individuelles représenteront 0.</w:t>
      </w:r>
      <w:r w:rsidR="00EF3CD2">
        <w:rPr>
          <w:rFonts w:cs="Arial"/>
          <w:sz w:val="22"/>
          <w:szCs w:val="22"/>
        </w:rPr>
        <w:t>3</w:t>
      </w:r>
      <w:r w:rsidRPr="0010561E">
        <w:rPr>
          <w:rFonts w:cs="Arial"/>
          <w:sz w:val="22"/>
          <w:szCs w:val="22"/>
        </w:rPr>
        <w:t>% de la masse salariale. Elles seront attribuées sur proposition des responsables de service. La date d’effet de cette augmentation individuelle est le 1</w:t>
      </w:r>
      <w:r w:rsidRPr="0010561E">
        <w:rPr>
          <w:rFonts w:cs="Arial"/>
          <w:sz w:val="22"/>
          <w:szCs w:val="22"/>
          <w:vertAlign w:val="superscript"/>
        </w:rPr>
        <w:t>er</w:t>
      </w:r>
      <w:r w:rsidRPr="0010561E">
        <w:rPr>
          <w:rFonts w:cs="Arial"/>
          <w:sz w:val="22"/>
          <w:szCs w:val="22"/>
        </w:rPr>
        <w:t xml:space="preserve"> janvier 202</w:t>
      </w:r>
      <w:r w:rsidR="00EF3CD2">
        <w:rPr>
          <w:rFonts w:cs="Arial"/>
          <w:sz w:val="22"/>
          <w:szCs w:val="22"/>
        </w:rPr>
        <w:t>6</w:t>
      </w:r>
      <w:r w:rsidRPr="0010561E">
        <w:rPr>
          <w:rFonts w:cs="Arial"/>
          <w:sz w:val="22"/>
          <w:szCs w:val="22"/>
        </w:rPr>
        <w:t>.</w:t>
      </w:r>
    </w:p>
    <w:p w14:paraId="4D182C7D" w14:textId="77777777" w:rsidR="00254A5C" w:rsidRPr="00EF3CD2" w:rsidRDefault="00254A5C" w:rsidP="00266DE5">
      <w:pPr>
        <w:jc w:val="both"/>
        <w:rPr>
          <w:rFonts w:cs="Arial"/>
          <w:strike/>
          <w:sz w:val="22"/>
          <w:szCs w:val="22"/>
        </w:rPr>
      </w:pPr>
    </w:p>
    <w:p w14:paraId="7BF7BFA8" w14:textId="7950DE10" w:rsidR="00254A5C" w:rsidRPr="00254A5C" w:rsidRDefault="00254A5C" w:rsidP="00254A5C">
      <w:pPr>
        <w:numPr>
          <w:ilvl w:val="1"/>
          <w:numId w:val="20"/>
        </w:numPr>
        <w:ind w:left="284" w:hanging="426"/>
        <w:jc w:val="both"/>
        <w:rPr>
          <w:rFonts w:cs="Arial"/>
          <w:b/>
          <w:sz w:val="22"/>
          <w:szCs w:val="22"/>
        </w:rPr>
      </w:pPr>
      <w:r w:rsidRPr="00254A5C">
        <w:rPr>
          <w:rFonts w:cs="Arial"/>
          <w:b/>
          <w:sz w:val="22"/>
          <w:szCs w:val="22"/>
        </w:rPr>
        <w:t xml:space="preserve">– </w:t>
      </w:r>
      <w:r>
        <w:rPr>
          <w:rFonts w:cs="Arial"/>
          <w:b/>
          <w:sz w:val="22"/>
          <w:szCs w:val="22"/>
        </w:rPr>
        <w:t>Indemnité d’entretien</w:t>
      </w:r>
      <w:r w:rsidRPr="00254A5C">
        <w:rPr>
          <w:rFonts w:cs="Arial"/>
          <w:b/>
          <w:sz w:val="22"/>
          <w:szCs w:val="22"/>
        </w:rPr>
        <w:t xml:space="preserve"> :</w:t>
      </w:r>
    </w:p>
    <w:p w14:paraId="6A8080A5" w14:textId="77777777" w:rsidR="00254A5C" w:rsidRPr="00254A5C" w:rsidRDefault="00254A5C" w:rsidP="00254A5C">
      <w:pPr>
        <w:jc w:val="both"/>
        <w:rPr>
          <w:rFonts w:cs="Arial"/>
          <w:sz w:val="18"/>
          <w:szCs w:val="18"/>
        </w:rPr>
      </w:pPr>
    </w:p>
    <w:p w14:paraId="5ED43A71" w14:textId="557DF827" w:rsidR="00254A5C" w:rsidRDefault="00254A5C" w:rsidP="00254A5C">
      <w:pPr>
        <w:jc w:val="both"/>
        <w:rPr>
          <w:rFonts w:cs="Arial"/>
          <w:sz w:val="22"/>
          <w:szCs w:val="22"/>
        </w:rPr>
      </w:pPr>
      <w:r w:rsidRPr="00254A5C">
        <w:rPr>
          <w:rFonts w:cs="Arial"/>
          <w:sz w:val="22"/>
          <w:szCs w:val="22"/>
        </w:rPr>
        <w:t xml:space="preserve">Une décision unilatérale de l'employeur à durée indéterminée est rédigée parallèlement à cet accord, portant </w:t>
      </w:r>
      <w:r>
        <w:rPr>
          <w:rFonts w:cs="Arial"/>
          <w:sz w:val="22"/>
          <w:szCs w:val="22"/>
        </w:rPr>
        <w:t>sur le montant de l’indemnité d’entretien.</w:t>
      </w:r>
    </w:p>
    <w:p w14:paraId="644ECBEE" w14:textId="77777777" w:rsidR="00261D04" w:rsidRDefault="00261D04" w:rsidP="00254A5C">
      <w:pPr>
        <w:jc w:val="both"/>
        <w:rPr>
          <w:rFonts w:cs="Arial"/>
          <w:sz w:val="22"/>
          <w:szCs w:val="22"/>
        </w:rPr>
      </w:pPr>
    </w:p>
    <w:p w14:paraId="1468577D" w14:textId="77777777" w:rsidR="00261D04" w:rsidRDefault="00261D04" w:rsidP="00254A5C">
      <w:pPr>
        <w:jc w:val="both"/>
        <w:rPr>
          <w:rFonts w:cs="Arial"/>
          <w:sz w:val="22"/>
          <w:szCs w:val="22"/>
        </w:rPr>
      </w:pPr>
    </w:p>
    <w:p w14:paraId="198D7EB0" w14:textId="77777777" w:rsidR="00261D04" w:rsidRPr="00254A5C" w:rsidRDefault="00261D04" w:rsidP="00254A5C">
      <w:pPr>
        <w:jc w:val="both"/>
        <w:rPr>
          <w:rFonts w:cs="Arial"/>
          <w:sz w:val="22"/>
          <w:szCs w:val="22"/>
        </w:rPr>
      </w:pPr>
    </w:p>
    <w:p w14:paraId="39454C81" w14:textId="77777777" w:rsidR="00266DE5" w:rsidRPr="0010561E" w:rsidRDefault="00266DE5" w:rsidP="00CD4A3F">
      <w:pPr>
        <w:jc w:val="both"/>
        <w:rPr>
          <w:rFonts w:cs="Arial"/>
          <w:b/>
          <w:sz w:val="22"/>
          <w:szCs w:val="22"/>
        </w:rPr>
      </w:pPr>
    </w:p>
    <w:p w14:paraId="3294D651" w14:textId="77777777" w:rsidR="00CD4A3F" w:rsidRPr="0010561E" w:rsidRDefault="00CD4A3F" w:rsidP="0010561E">
      <w:pPr>
        <w:numPr>
          <w:ilvl w:val="1"/>
          <w:numId w:val="20"/>
        </w:numPr>
        <w:ind w:left="284" w:hanging="426"/>
        <w:jc w:val="both"/>
        <w:rPr>
          <w:rFonts w:cs="Arial"/>
          <w:b/>
          <w:sz w:val="22"/>
          <w:szCs w:val="22"/>
        </w:rPr>
      </w:pPr>
      <w:r w:rsidRPr="0010561E">
        <w:rPr>
          <w:rFonts w:cs="Arial"/>
          <w:b/>
          <w:sz w:val="22"/>
          <w:szCs w:val="22"/>
        </w:rPr>
        <w:lastRenderedPageBreak/>
        <w:t xml:space="preserve">– Prime exceptionnelle du samedi </w:t>
      </w:r>
      <w:r w:rsidR="00074A83" w:rsidRPr="0010561E">
        <w:rPr>
          <w:rFonts w:cs="Arial"/>
          <w:b/>
          <w:sz w:val="22"/>
          <w:szCs w:val="22"/>
        </w:rPr>
        <w:t>matin :</w:t>
      </w:r>
    </w:p>
    <w:p w14:paraId="12EEB905" w14:textId="77777777" w:rsidR="00CD4A3F" w:rsidRPr="0010561E" w:rsidRDefault="00CD4A3F" w:rsidP="00510FA2">
      <w:pPr>
        <w:jc w:val="both"/>
        <w:rPr>
          <w:rFonts w:cs="Arial"/>
          <w:sz w:val="22"/>
          <w:szCs w:val="22"/>
        </w:rPr>
      </w:pPr>
    </w:p>
    <w:p w14:paraId="6B3CB541" w14:textId="3EE2890E" w:rsidR="00CD4A3F" w:rsidRPr="0010561E" w:rsidRDefault="001A207E" w:rsidP="00510FA2">
      <w:pPr>
        <w:jc w:val="both"/>
        <w:rPr>
          <w:rFonts w:cs="Arial"/>
          <w:sz w:val="22"/>
          <w:szCs w:val="22"/>
        </w:rPr>
      </w:pPr>
      <w:r w:rsidRPr="0010561E">
        <w:rPr>
          <w:rFonts w:cs="Arial"/>
          <w:sz w:val="22"/>
          <w:szCs w:val="22"/>
        </w:rPr>
        <w:t>Pour l’année 202</w:t>
      </w:r>
      <w:r w:rsidR="00254A5C">
        <w:rPr>
          <w:rFonts w:cs="Arial"/>
          <w:sz w:val="22"/>
          <w:szCs w:val="22"/>
        </w:rPr>
        <w:t>6</w:t>
      </w:r>
      <w:r w:rsidRPr="0010561E">
        <w:rPr>
          <w:rFonts w:cs="Arial"/>
          <w:sz w:val="22"/>
          <w:szCs w:val="22"/>
        </w:rPr>
        <w:t>, l</w:t>
      </w:r>
      <w:r w:rsidR="00D777F7" w:rsidRPr="0010561E">
        <w:rPr>
          <w:rFonts w:cs="Arial"/>
          <w:sz w:val="22"/>
          <w:szCs w:val="22"/>
        </w:rPr>
        <w:t xml:space="preserve">a Direction souhaite </w:t>
      </w:r>
      <w:r w:rsidR="00074A83" w:rsidRPr="0010561E">
        <w:rPr>
          <w:rFonts w:cs="Arial"/>
          <w:sz w:val="22"/>
          <w:szCs w:val="22"/>
        </w:rPr>
        <w:t>reconduire</w:t>
      </w:r>
      <w:r w:rsidR="00D777F7" w:rsidRPr="0010561E">
        <w:rPr>
          <w:rFonts w:cs="Arial"/>
          <w:sz w:val="22"/>
          <w:szCs w:val="22"/>
        </w:rPr>
        <w:t xml:space="preserve"> </w:t>
      </w:r>
      <w:r w:rsidR="00074A83" w:rsidRPr="0010561E">
        <w:rPr>
          <w:rFonts w:cs="Arial"/>
          <w:sz w:val="22"/>
          <w:szCs w:val="22"/>
        </w:rPr>
        <w:t>la</w:t>
      </w:r>
      <w:r w:rsidR="00D777F7" w:rsidRPr="0010561E">
        <w:rPr>
          <w:rFonts w:cs="Arial"/>
          <w:sz w:val="22"/>
          <w:szCs w:val="22"/>
        </w:rPr>
        <w:t xml:space="preserve"> prime exceptionnelle de 20€ brut</w:t>
      </w:r>
      <w:r w:rsidR="00BA251B" w:rsidRPr="0010561E">
        <w:rPr>
          <w:rFonts w:cs="Arial"/>
          <w:sz w:val="22"/>
          <w:szCs w:val="22"/>
        </w:rPr>
        <w:t xml:space="preserve"> par samedi travaillé, </w:t>
      </w:r>
      <w:r w:rsidR="00D777F7" w:rsidRPr="0010561E">
        <w:rPr>
          <w:rFonts w:cs="Arial"/>
          <w:sz w:val="22"/>
          <w:szCs w:val="22"/>
        </w:rPr>
        <w:t>qui sera versée aux salariés qui viendront travailler le samedi sur la base du volontariat.</w:t>
      </w:r>
    </w:p>
    <w:p w14:paraId="1302608C" w14:textId="77777777" w:rsidR="00D777F7" w:rsidRPr="0010561E" w:rsidRDefault="00D777F7" w:rsidP="00510FA2">
      <w:pPr>
        <w:jc w:val="both"/>
        <w:rPr>
          <w:rFonts w:cs="Arial"/>
          <w:sz w:val="22"/>
          <w:szCs w:val="22"/>
        </w:rPr>
      </w:pPr>
      <w:r w:rsidRPr="0010561E">
        <w:rPr>
          <w:rFonts w:cs="Arial"/>
          <w:sz w:val="22"/>
          <w:szCs w:val="22"/>
        </w:rPr>
        <w:t xml:space="preserve">La mise en œuvre de cette prime ne saurait conduire à faire travailler un nombre de volontaires supérieur au besoin. </w:t>
      </w:r>
      <w:r w:rsidR="00BE7A5B" w:rsidRPr="0010561E">
        <w:rPr>
          <w:rFonts w:cs="Arial"/>
          <w:sz w:val="22"/>
          <w:szCs w:val="22"/>
        </w:rPr>
        <w:t xml:space="preserve">En cas de volontaires trop nombreux au regard du besoin, </w:t>
      </w:r>
      <w:r w:rsidRPr="0010561E">
        <w:rPr>
          <w:rFonts w:cs="Arial"/>
          <w:sz w:val="22"/>
          <w:szCs w:val="22"/>
        </w:rPr>
        <w:t>l’ordre d’inscription sera retenu</w:t>
      </w:r>
      <w:r w:rsidR="00BE7A5B" w:rsidRPr="0010561E">
        <w:rPr>
          <w:rFonts w:cs="Arial"/>
          <w:sz w:val="22"/>
          <w:szCs w:val="22"/>
        </w:rPr>
        <w:t>, en priorisant les salariés possédant les compétences nécessaires.</w:t>
      </w:r>
    </w:p>
    <w:p w14:paraId="5D3E9DEB" w14:textId="77777777" w:rsidR="00BD74A3" w:rsidRPr="0010561E" w:rsidRDefault="00BD74A3" w:rsidP="005920F7">
      <w:pPr>
        <w:numPr>
          <w:ilvl w:val="0"/>
          <w:numId w:val="20"/>
        </w:numPr>
        <w:spacing w:before="360" w:after="120"/>
        <w:ind w:left="0" w:firstLine="0"/>
        <w:jc w:val="both"/>
        <w:rPr>
          <w:rFonts w:cs="Arial"/>
          <w:b/>
          <w:sz w:val="22"/>
          <w:szCs w:val="22"/>
        </w:rPr>
      </w:pPr>
      <w:r w:rsidRPr="0010561E">
        <w:rPr>
          <w:rFonts w:cs="Arial"/>
          <w:b/>
          <w:sz w:val="22"/>
          <w:szCs w:val="22"/>
        </w:rPr>
        <w:t>Prime de présentéisme</w:t>
      </w:r>
    </w:p>
    <w:p w14:paraId="463D3004" w14:textId="3212776F" w:rsidR="00BD74A3" w:rsidRPr="0010561E" w:rsidRDefault="00BD74A3" w:rsidP="00510FA2">
      <w:pPr>
        <w:jc w:val="both"/>
        <w:rPr>
          <w:rFonts w:cs="Arial"/>
          <w:sz w:val="22"/>
          <w:szCs w:val="22"/>
        </w:rPr>
      </w:pPr>
      <w:r w:rsidRPr="0010561E">
        <w:rPr>
          <w:rFonts w:cs="Arial"/>
          <w:sz w:val="22"/>
          <w:szCs w:val="22"/>
        </w:rPr>
        <w:t xml:space="preserve">La prime de présentéisme </w:t>
      </w:r>
      <w:r w:rsidR="00CD4A3F" w:rsidRPr="0010561E">
        <w:rPr>
          <w:rFonts w:cs="Arial"/>
          <w:sz w:val="22"/>
          <w:szCs w:val="22"/>
        </w:rPr>
        <w:t>est reconduite en 202</w:t>
      </w:r>
      <w:r w:rsidR="00EF3CD2">
        <w:rPr>
          <w:rFonts w:cs="Arial"/>
          <w:sz w:val="22"/>
          <w:szCs w:val="22"/>
        </w:rPr>
        <w:t>6</w:t>
      </w:r>
      <w:r w:rsidR="00CD4A3F" w:rsidRPr="0010561E">
        <w:rPr>
          <w:rFonts w:cs="Arial"/>
          <w:sz w:val="22"/>
          <w:szCs w:val="22"/>
        </w:rPr>
        <w:t xml:space="preserve">, et fera </w:t>
      </w:r>
      <w:r w:rsidR="00BE7A5B" w:rsidRPr="0010561E">
        <w:rPr>
          <w:rFonts w:cs="Arial"/>
          <w:sz w:val="22"/>
          <w:szCs w:val="22"/>
        </w:rPr>
        <w:t xml:space="preserve">de nouveau </w:t>
      </w:r>
      <w:r w:rsidR="00CD4A3F" w:rsidRPr="0010561E">
        <w:rPr>
          <w:rFonts w:cs="Arial"/>
          <w:sz w:val="22"/>
          <w:szCs w:val="22"/>
        </w:rPr>
        <w:t>l’objet d’une rédaction distincte</w:t>
      </w:r>
      <w:r w:rsidR="0034314F" w:rsidRPr="0010561E">
        <w:rPr>
          <w:rFonts w:cs="Arial"/>
          <w:sz w:val="22"/>
          <w:szCs w:val="22"/>
        </w:rPr>
        <w:t xml:space="preserve"> par le biais d'une décision unilatérale de l'employeur</w:t>
      </w:r>
      <w:r w:rsidR="00CD4A3F" w:rsidRPr="0010561E">
        <w:rPr>
          <w:rFonts w:cs="Arial"/>
          <w:sz w:val="22"/>
          <w:szCs w:val="22"/>
        </w:rPr>
        <w:t>.</w:t>
      </w:r>
    </w:p>
    <w:p w14:paraId="3467D5A8" w14:textId="77777777" w:rsidR="0099289B" w:rsidRPr="0010561E" w:rsidRDefault="0099289B" w:rsidP="005920F7">
      <w:pPr>
        <w:numPr>
          <w:ilvl w:val="0"/>
          <w:numId w:val="20"/>
        </w:numPr>
        <w:spacing w:before="360" w:after="120"/>
        <w:ind w:left="0" w:firstLine="0"/>
        <w:jc w:val="both"/>
        <w:rPr>
          <w:rFonts w:cs="Arial"/>
          <w:b/>
          <w:sz w:val="22"/>
          <w:szCs w:val="22"/>
        </w:rPr>
      </w:pPr>
      <w:r w:rsidRPr="0010561E">
        <w:rPr>
          <w:rFonts w:cs="Arial"/>
          <w:b/>
          <w:sz w:val="22"/>
          <w:szCs w:val="22"/>
        </w:rPr>
        <w:t>Temps de travail</w:t>
      </w:r>
      <w:r w:rsidR="00BD2A76" w:rsidRPr="0010561E">
        <w:rPr>
          <w:rFonts w:cs="Arial"/>
          <w:b/>
          <w:sz w:val="22"/>
          <w:szCs w:val="22"/>
        </w:rPr>
        <w:t xml:space="preserve"> </w:t>
      </w:r>
    </w:p>
    <w:p w14:paraId="0E7C5D75" w14:textId="77777777" w:rsidR="00C04751" w:rsidRPr="0010561E" w:rsidRDefault="009D5B4A" w:rsidP="00510FA2">
      <w:pPr>
        <w:jc w:val="both"/>
        <w:rPr>
          <w:rFonts w:cs="Arial"/>
          <w:sz w:val="22"/>
          <w:szCs w:val="22"/>
        </w:rPr>
      </w:pPr>
      <w:r w:rsidRPr="0010561E">
        <w:rPr>
          <w:rFonts w:cs="Arial"/>
          <w:sz w:val="22"/>
          <w:szCs w:val="22"/>
        </w:rPr>
        <w:t>Pour le personnel non-cadre, l</w:t>
      </w:r>
      <w:r w:rsidR="00C04751" w:rsidRPr="0010561E">
        <w:rPr>
          <w:rFonts w:cs="Arial"/>
          <w:sz w:val="22"/>
          <w:szCs w:val="22"/>
        </w:rPr>
        <w:t>e temps de travail de base est de 39 heures</w:t>
      </w:r>
      <w:r w:rsidR="00D620C8" w:rsidRPr="0010561E">
        <w:rPr>
          <w:rFonts w:cs="Arial"/>
          <w:sz w:val="22"/>
          <w:szCs w:val="22"/>
        </w:rPr>
        <w:t xml:space="preserve"> </w:t>
      </w:r>
      <w:r w:rsidRPr="0010561E">
        <w:rPr>
          <w:rFonts w:cs="Arial"/>
          <w:sz w:val="22"/>
          <w:szCs w:val="22"/>
        </w:rPr>
        <w:t>par semaine</w:t>
      </w:r>
      <w:r w:rsidR="00D620C8" w:rsidRPr="0010561E">
        <w:rPr>
          <w:rFonts w:cs="Arial"/>
          <w:sz w:val="22"/>
          <w:szCs w:val="22"/>
        </w:rPr>
        <w:t>,</w:t>
      </w:r>
      <w:r w:rsidR="00C04751" w:rsidRPr="0010561E">
        <w:rPr>
          <w:rFonts w:cs="Arial"/>
          <w:sz w:val="22"/>
          <w:szCs w:val="22"/>
        </w:rPr>
        <w:t xml:space="preserve"> et reste inchangé. Dans le cas où l’activité de la société rendrait nécessaire un aménagement du temps de travail</w:t>
      </w:r>
      <w:r w:rsidR="00A96D45" w:rsidRPr="0010561E">
        <w:rPr>
          <w:rFonts w:cs="Arial"/>
          <w:sz w:val="22"/>
          <w:szCs w:val="22"/>
        </w:rPr>
        <w:t xml:space="preserve">, les dispositions relatives à la modulation ou aux heures supplémentaires prévues dans l’accord portant sur l’aménagement du temps de travail signé au mois de juillet 2016 </w:t>
      </w:r>
      <w:r w:rsidR="00D56BF3" w:rsidRPr="0010561E">
        <w:rPr>
          <w:rFonts w:cs="Arial"/>
          <w:sz w:val="22"/>
          <w:szCs w:val="22"/>
        </w:rPr>
        <w:t>s'appliquent.</w:t>
      </w:r>
    </w:p>
    <w:p w14:paraId="541A19A9" w14:textId="77777777" w:rsidR="00D93C49" w:rsidRPr="0010561E" w:rsidRDefault="00597DA2" w:rsidP="005920F7">
      <w:pPr>
        <w:numPr>
          <w:ilvl w:val="0"/>
          <w:numId w:val="20"/>
        </w:numPr>
        <w:spacing w:before="360" w:after="120"/>
        <w:ind w:left="0" w:firstLine="0"/>
        <w:jc w:val="both"/>
        <w:rPr>
          <w:rFonts w:cs="Arial"/>
          <w:b/>
          <w:sz w:val="22"/>
          <w:szCs w:val="22"/>
        </w:rPr>
      </w:pPr>
      <w:r w:rsidRPr="0010561E">
        <w:rPr>
          <w:rFonts w:cs="Arial"/>
          <w:b/>
          <w:sz w:val="22"/>
          <w:szCs w:val="22"/>
        </w:rPr>
        <w:t xml:space="preserve">Partage de la valeur ajoutée - </w:t>
      </w:r>
      <w:r w:rsidR="00DB1737" w:rsidRPr="0010561E">
        <w:rPr>
          <w:rFonts w:cs="Arial"/>
          <w:b/>
          <w:sz w:val="22"/>
          <w:szCs w:val="22"/>
        </w:rPr>
        <w:t>E</w:t>
      </w:r>
      <w:r w:rsidR="00D25F0D" w:rsidRPr="0010561E">
        <w:rPr>
          <w:rFonts w:cs="Arial"/>
          <w:b/>
          <w:sz w:val="22"/>
          <w:szCs w:val="22"/>
        </w:rPr>
        <w:t>pargne salariale</w:t>
      </w:r>
    </w:p>
    <w:p w14:paraId="08573F2A" w14:textId="77777777" w:rsidR="006353CC" w:rsidRPr="0010561E" w:rsidRDefault="006353CC" w:rsidP="0010561E">
      <w:pPr>
        <w:numPr>
          <w:ilvl w:val="1"/>
          <w:numId w:val="20"/>
        </w:numPr>
        <w:ind w:left="284" w:hanging="426"/>
        <w:jc w:val="both"/>
        <w:rPr>
          <w:rFonts w:cs="Arial"/>
          <w:b/>
          <w:sz w:val="22"/>
          <w:szCs w:val="22"/>
        </w:rPr>
      </w:pPr>
      <w:r w:rsidRPr="0010561E">
        <w:rPr>
          <w:rFonts w:cs="Arial"/>
          <w:b/>
          <w:sz w:val="22"/>
          <w:szCs w:val="22"/>
        </w:rPr>
        <w:t>- Accord de participation</w:t>
      </w:r>
    </w:p>
    <w:p w14:paraId="161EEEC6" w14:textId="77777777" w:rsidR="00074A83" w:rsidRPr="005920F7" w:rsidRDefault="00074A83" w:rsidP="00074A83">
      <w:pPr>
        <w:ind w:left="1080"/>
        <w:jc w:val="both"/>
        <w:rPr>
          <w:rFonts w:cs="Arial"/>
          <w:b/>
          <w:sz w:val="18"/>
          <w:szCs w:val="18"/>
        </w:rPr>
      </w:pPr>
    </w:p>
    <w:p w14:paraId="3BBAE477" w14:textId="7E058B56" w:rsidR="00D25F0D" w:rsidRPr="0010561E" w:rsidRDefault="00D25F0D" w:rsidP="00510FA2">
      <w:pPr>
        <w:jc w:val="both"/>
        <w:rPr>
          <w:rFonts w:cs="Arial"/>
          <w:sz w:val="22"/>
          <w:szCs w:val="22"/>
        </w:rPr>
      </w:pPr>
      <w:r w:rsidRPr="0010561E">
        <w:rPr>
          <w:rFonts w:cs="Arial"/>
          <w:sz w:val="22"/>
          <w:szCs w:val="22"/>
        </w:rPr>
        <w:t>Un accord de participation est en place. La réserve de participation n’a pas été constituée au titre de</w:t>
      </w:r>
      <w:r w:rsidR="005C0B23" w:rsidRPr="0010561E">
        <w:rPr>
          <w:rFonts w:cs="Arial"/>
          <w:sz w:val="22"/>
          <w:szCs w:val="22"/>
        </w:rPr>
        <w:t xml:space="preserve"> l'année</w:t>
      </w:r>
      <w:r w:rsidRPr="0010561E">
        <w:rPr>
          <w:rFonts w:cs="Arial"/>
          <w:sz w:val="22"/>
          <w:szCs w:val="22"/>
        </w:rPr>
        <w:t xml:space="preserve"> 20</w:t>
      </w:r>
      <w:r w:rsidR="00CD4A3F" w:rsidRPr="0010561E">
        <w:rPr>
          <w:rFonts w:cs="Arial"/>
          <w:sz w:val="22"/>
          <w:szCs w:val="22"/>
        </w:rPr>
        <w:t>2</w:t>
      </w:r>
      <w:r w:rsidR="00254A5C">
        <w:rPr>
          <w:rFonts w:cs="Arial"/>
          <w:sz w:val="22"/>
          <w:szCs w:val="22"/>
        </w:rPr>
        <w:t>5</w:t>
      </w:r>
      <w:r w:rsidRPr="0010561E">
        <w:rPr>
          <w:rFonts w:cs="Arial"/>
          <w:sz w:val="22"/>
          <w:szCs w:val="22"/>
        </w:rPr>
        <w:t>, compte tenu du niveau de</w:t>
      </w:r>
      <w:r w:rsidR="00CD4A3F" w:rsidRPr="0010561E">
        <w:rPr>
          <w:rFonts w:cs="Arial"/>
          <w:sz w:val="22"/>
          <w:szCs w:val="22"/>
        </w:rPr>
        <w:t>s</w:t>
      </w:r>
      <w:r w:rsidRPr="0010561E">
        <w:rPr>
          <w:rFonts w:cs="Arial"/>
          <w:sz w:val="22"/>
          <w:szCs w:val="22"/>
        </w:rPr>
        <w:t xml:space="preserve"> capitaux propres.</w:t>
      </w:r>
    </w:p>
    <w:p w14:paraId="0BDB8E76" w14:textId="77777777" w:rsidR="00B445CD" w:rsidRPr="0010561E" w:rsidRDefault="00B445CD" w:rsidP="00510FA2">
      <w:pPr>
        <w:jc w:val="both"/>
        <w:rPr>
          <w:rFonts w:cs="Arial"/>
          <w:bCs/>
          <w:sz w:val="22"/>
          <w:szCs w:val="22"/>
        </w:rPr>
      </w:pPr>
    </w:p>
    <w:p w14:paraId="00F5078F" w14:textId="77777777" w:rsidR="00D25F0D" w:rsidRPr="0010561E" w:rsidRDefault="006353CC" w:rsidP="0010561E">
      <w:pPr>
        <w:numPr>
          <w:ilvl w:val="1"/>
          <w:numId w:val="20"/>
        </w:numPr>
        <w:ind w:left="284" w:hanging="426"/>
        <w:jc w:val="both"/>
        <w:rPr>
          <w:rFonts w:cs="Arial"/>
          <w:b/>
          <w:sz w:val="22"/>
          <w:szCs w:val="22"/>
        </w:rPr>
      </w:pPr>
      <w:r w:rsidRPr="0010561E">
        <w:rPr>
          <w:rFonts w:cs="Arial"/>
          <w:b/>
          <w:sz w:val="22"/>
          <w:szCs w:val="22"/>
        </w:rPr>
        <w:t>- PEE &amp; PERCO</w:t>
      </w:r>
    </w:p>
    <w:p w14:paraId="532F9F63" w14:textId="77777777" w:rsidR="00074A83" w:rsidRPr="005920F7" w:rsidRDefault="00074A83" w:rsidP="00074A83">
      <w:pPr>
        <w:ind w:left="1080"/>
        <w:jc w:val="both"/>
        <w:rPr>
          <w:rFonts w:cs="Arial"/>
          <w:b/>
          <w:sz w:val="18"/>
          <w:szCs w:val="18"/>
        </w:rPr>
      </w:pPr>
    </w:p>
    <w:p w14:paraId="650279C5" w14:textId="77777777" w:rsidR="006353CC" w:rsidRPr="0010561E" w:rsidRDefault="006353CC" w:rsidP="00510FA2">
      <w:pPr>
        <w:jc w:val="both"/>
        <w:rPr>
          <w:rFonts w:cs="Arial"/>
          <w:sz w:val="22"/>
          <w:szCs w:val="22"/>
        </w:rPr>
      </w:pPr>
      <w:r w:rsidRPr="0010561E">
        <w:rPr>
          <w:rFonts w:cs="Arial"/>
          <w:sz w:val="22"/>
          <w:szCs w:val="22"/>
        </w:rPr>
        <w:t>Un plan d’épargne entreprise est en place en parallèle de l’accord de participation.</w:t>
      </w:r>
      <w:r w:rsidR="00DB1737" w:rsidRPr="0010561E">
        <w:rPr>
          <w:rFonts w:cs="Arial"/>
          <w:sz w:val="22"/>
          <w:szCs w:val="22"/>
        </w:rPr>
        <w:t xml:space="preserve"> </w:t>
      </w:r>
      <w:r w:rsidRPr="0010561E">
        <w:rPr>
          <w:rFonts w:cs="Arial"/>
          <w:sz w:val="22"/>
          <w:szCs w:val="22"/>
        </w:rPr>
        <w:t>Le dispositif d’épargne n’intègre pas le Plan d’Epargne Retraite Collectif (PERCO).</w:t>
      </w:r>
    </w:p>
    <w:p w14:paraId="2B0679F2" w14:textId="77777777" w:rsidR="009D5B4A" w:rsidRPr="0010561E" w:rsidRDefault="009D5B4A" w:rsidP="00510FA2">
      <w:pPr>
        <w:jc w:val="both"/>
        <w:rPr>
          <w:rFonts w:cs="Arial"/>
          <w:sz w:val="22"/>
          <w:szCs w:val="22"/>
        </w:rPr>
      </w:pPr>
    </w:p>
    <w:p w14:paraId="463A8B79" w14:textId="77777777" w:rsidR="006353CC" w:rsidRPr="0010561E" w:rsidRDefault="00074A83" w:rsidP="0010561E">
      <w:pPr>
        <w:numPr>
          <w:ilvl w:val="1"/>
          <w:numId w:val="20"/>
        </w:numPr>
        <w:ind w:left="284" w:hanging="426"/>
        <w:jc w:val="both"/>
        <w:rPr>
          <w:rFonts w:cs="Arial"/>
          <w:b/>
          <w:sz w:val="22"/>
          <w:szCs w:val="22"/>
        </w:rPr>
      </w:pPr>
      <w:r w:rsidRPr="0010561E">
        <w:rPr>
          <w:rFonts w:cs="Arial"/>
          <w:b/>
          <w:sz w:val="22"/>
          <w:szCs w:val="22"/>
        </w:rPr>
        <w:t>–</w:t>
      </w:r>
      <w:r w:rsidR="006353CC" w:rsidRPr="0010561E">
        <w:rPr>
          <w:rFonts w:cs="Arial"/>
          <w:b/>
          <w:sz w:val="22"/>
          <w:szCs w:val="22"/>
        </w:rPr>
        <w:t xml:space="preserve"> CET</w:t>
      </w:r>
    </w:p>
    <w:p w14:paraId="4F056969" w14:textId="77777777" w:rsidR="00074A83" w:rsidRPr="005920F7" w:rsidRDefault="00074A83" w:rsidP="00074A83">
      <w:pPr>
        <w:ind w:left="1080"/>
        <w:jc w:val="both"/>
        <w:rPr>
          <w:rFonts w:cs="Arial"/>
          <w:b/>
          <w:sz w:val="18"/>
          <w:szCs w:val="18"/>
        </w:rPr>
      </w:pPr>
    </w:p>
    <w:p w14:paraId="1DA9D3CA" w14:textId="77777777" w:rsidR="006353CC" w:rsidRPr="0010561E" w:rsidRDefault="006353CC" w:rsidP="00510FA2">
      <w:pPr>
        <w:jc w:val="both"/>
        <w:rPr>
          <w:rFonts w:cs="Arial"/>
          <w:sz w:val="22"/>
          <w:szCs w:val="22"/>
        </w:rPr>
      </w:pPr>
      <w:r w:rsidRPr="0010561E">
        <w:rPr>
          <w:rFonts w:cs="Arial"/>
          <w:sz w:val="22"/>
          <w:szCs w:val="22"/>
        </w:rPr>
        <w:t>Un Compte Epargne Temps a été mis en place dans le cadre de l’accord sur l’organisation du temps de travail signé au mois de juillet 2016.</w:t>
      </w:r>
    </w:p>
    <w:p w14:paraId="172E9C6A" w14:textId="77777777" w:rsidR="006353CC" w:rsidRPr="0010561E" w:rsidRDefault="006353CC" w:rsidP="005920F7">
      <w:pPr>
        <w:numPr>
          <w:ilvl w:val="0"/>
          <w:numId w:val="20"/>
        </w:numPr>
        <w:spacing w:before="360" w:after="120"/>
        <w:ind w:left="0" w:firstLine="0"/>
        <w:jc w:val="both"/>
        <w:rPr>
          <w:rFonts w:cs="Arial"/>
          <w:b/>
          <w:sz w:val="22"/>
          <w:szCs w:val="22"/>
        </w:rPr>
      </w:pPr>
      <w:r w:rsidRPr="0010561E">
        <w:rPr>
          <w:rFonts w:cs="Arial"/>
          <w:b/>
          <w:sz w:val="22"/>
          <w:szCs w:val="22"/>
        </w:rPr>
        <w:t>Egalité professionnelle</w:t>
      </w:r>
      <w:r w:rsidR="00D620C8" w:rsidRPr="0010561E">
        <w:rPr>
          <w:rFonts w:cs="Arial"/>
          <w:b/>
          <w:sz w:val="22"/>
          <w:szCs w:val="22"/>
        </w:rPr>
        <w:t xml:space="preserve"> entre les femmes et les hommes et QVT - Télétravail</w:t>
      </w:r>
    </w:p>
    <w:p w14:paraId="7233528A" w14:textId="77777777" w:rsidR="005C0B23" w:rsidRPr="0010561E" w:rsidRDefault="000952A6" w:rsidP="005C0B23">
      <w:pPr>
        <w:jc w:val="both"/>
        <w:rPr>
          <w:rFonts w:cs="Arial"/>
          <w:sz w:val="22"/>
          <w:szCs w:val="22"/>
        </w:rPr>
      </w:pPr>
      <w:r w:rsidRPr="0010561E">
        <w:rPr>
          <w:rFonts w:cs="Arial"/>
          <w:sz w:val="22"/>
          <w:szCs w:val="22"/>
        </w:rPr>
        <w:t xml:space="preserve">Un accord </w:t>
      </w:r>
      <w:r w:rsidR="005C0B23" w:rsidRPr="0010561E">
        <w:rPr>
          <w:rFonts w:cs="Arial"/>
          <w:sz w:val="22"/>
          <w:szCs w:val="22"/>
        </w:rPr>
        <w:t>quadriennal</w:t>
      </w:r>
      <w:r w:rsidRPr="0010561E">
        <w:rPr>
          <w:rFonts w:cs="Arial"/>
          <w:sz w:val="22"/>
          <w:szCs w:val="22"/>
        </w:rPr>
        <w:t xml:space="preserve"> portant sur l’égalité professionnelle entre les femmes e</w:t>
      </w:r>
      <w:r w:rsidR="00F41C2F" w:rsidRPr="0010561E">
        <w:rPr>
          <w:rFonts w:cs="Arial"/>
          <w:sz w:val="22"/>
          <w:szCs w:val="22"/>
        </w:rPr>
        <w:t>t</w:t>
      </w:r>
      <w:r w:rsidRPr="0010561E">
        <w:rPr>
          <w:rFonts w:cs="Arial"/>
          <w:sz w:val="22"/>
          <w:szCs w:val="22"/>
        </w:rPr>
        <w:t xml:space="preserve"> les hommes et la qualité de vie au travail a été signé le </w:t>
      </w:r>
      <w:r w:rsidR="005C0B23" w:rsidRPr="0010561E">
        <w:rPr>
          <w:rFonts w:cs="Arial"/>
          <w:sz w:val="22"/>
          <w:szCs w:val="22"/>
        </w:rPr>
        <w:t>22 septembre 2022.</w:t>
      </w:r>
    </w:p>
    <w:p w14:paraId="35F275A3" w14:textId="69D3E3B0" w:rsidR="00D620C8" w:rsidRPr="0010561E" w:rsidRDefault="00D620C8" w:rsidP="005C0B23">
      <w:pPr>
        <w:jc w:val="both"/>
        <w:rPr>
          <w:rFonts w:cs="Arial"/>
          <w:sz w:val="22"/>
          <w:szCs w:val="22"/>
        </w:rPr>
      </w:pPr>
      <w:r w:rsidRPr="0010561E">
        <w:rPr>
          <w:rFonts w:cs="Arial"/>
          <w:sz w:val="22"/>
          <w:szCs w:val="22"/>
        </w:rPr>
        <w:t>Un accord à durée déterminée d'un an (1</w:t>
      </w:r>
      <w:r w:rsidRPr="0010561E">
        <w:rPr>
          <w:rFonts w:cs="Arial"/>
          <w:sz w:val="22"/>
          <w:szCs w:val="22"/>
          <w:vertAlign w:val="superscript"/>
        </w:rPr>
        <w:t>er</w:t>
      </w:r>
      <w:r w:rsidRPr="0010561E">
        <w:rPr>
          <w:rFonts w:cs="Arial"/>
          <w:sz w:val="22"/>
          <w:szCs w:val="22"/>
        </w:rPr>
        <w:t xml:space="preserve"> janvier – 31 décembre 202</w:t>
      </w:r>
      <w:r w:rsidR="00EF3CD2">
        <w:rPr>
          <w:rFonts w:cs="Arial"/>
          <w:sz w:val="22"/>
          <w:szCs w:val="22"/>
        </w:rPr>
        <w:t>6</w:t>
      </w:r>
      <w:r w:rsidRPr="0010561E">
        <w:rPr>
          <w:rFonts w:cs="Arial"/>
          <w:sz w:val="22"/>
          <w:szCs w:val="22"/>
        </w:rPr>
        <w:t xml:space="preserve">) sur la mise en œuvre du télétravail a également </w:t>
      </w:r>
      <w:r w:rsidRPr="00254A5C">
        <w:rPr>
          <w:rFonts w:cs="Arial"/>
          <w:sz w:val="22"/>
          <w:szCs w:val="22"/>
        </w:rPr>
        <w:t>été signé le</w:t>
      </w:r>
      <w:r w:rsidR="00005742" w:rsidRPr="00254A5C">
        <w:rPr>
          <w:rFonts w:cs="Arial"/>
          <w:sz w:val="22"/>
          <w:szCs w:val="22"/>
        </w:rPr>
        <w:t xml:space="preserve"> </w:t>
      </w:r>
      <w:r w:rsidR="009D5B4A" w:rsidRPr="00254A5C">
        <w:rPr>
          <w:rFonts w:cs="Arial"/>
          <w:sz w:val="22"/>
          <w:szCs w:val="22"/>
        </w:rPr>
        <w:t>2</w:t>
      </w:r>
      <w:r w:rsidR="00AB286A" w:rsidRPr="00254A5C">
        <w:rPr>
          <w:rFonts w:cs="Arial"/>
          <w:sz w:val="22"/>
          <w:szCs w:val="22"/>
        </w:rPr>
        <w:t>3</w:t>
      </w:r>
      <w:r w:rsidR="009D5B4A" w:rsidRPr="00254A5C">
        <w:rPr>
          <w:rFonts w:cs="Arial"/>
          <w:sz w:val="22"/>
          <w:szCs w:val="22"/>
        </w:rPr>
        <w:t xml:space="preserve"> </w:t>
      </w:r>
      <w:r w:rsidR="00254A5C" w:rsidRPr="00254A5C">
        <w:rPr>
          <w:rFonts w:cs="Arial"/>
          <w:sz w:val="22"/>
          <w:szCs w:val="22"/>
        </w:rPr>
        <w:t>février</w:t>
      </w:r>
      <w:r w:rsidR="009D5B4A" w:rsidRPr="00254A5C">
        <w:rPr>
          <w:rFonts w:cs="Arial"/>
          <w:sz w:val="22"/>
          <w:szCs w:val="22"/>
        </w:rPr>
        <w:t xml:space="preserve"> 202</w:t>
      </w:r>
      <w:r w:rsidR="00EF3CD2" w:rsidRPr="00254A5C">
        <w:rPr>
          <w:rFonts w:cs="Arial"/>
          <w:sz w:val="22"/>
          <w:szCs w:val="22"/>
        </w:rPr>
        <w:t>6</w:t>
      </w:r>
      <w:r w:rsidR="009D5B4A" w:rsidRPr="00254A5C">
        <w:rPr>
          <w:rFonts w:cs="Arial"/>
          <w:sz w:val="22"/>
          <w:szCs w:val="22"/>
        </w:rPr>
        <w:t>.</w:t>
      </w:r>
    </w:p>
    <w:p w14:paraId="14212DD5" w14:textId="77777777" w:rsidR="00AF42F2" w:rsidRPr="0010561E" w:rsidRDefault="00AF42F2" w:rsidP="005920F7">
      <w:pPr>
        <w:numPr>
          <w:ilvl w:val="0"/>
          <w:numId w:val="20"/>
        </w:numPr>
        <w:spacing w:before="360" w:after="120"/>
        <w:ind w:left="0" w:firstLine="0"/>
        <w:jc w:val="both"/>
        <w:rPr>
          <w:rFonts w:cs="Arial"/>
          <w:b/>
          <w:sz w:val="22"/>
          <w:szCs w:val="22"/>
        </w:rPr>
      </w:pPr>
      <w:r w:rsidRPr="0010561E">
        <w:rPr>
          <w:rFonts w:cs="Arial"/>
          <w:b/>
          <w:sz w:val="22"/>
          <w:szCs w:val="22"/>
        </w:rPr>
        <w:t>Durée de l’accord</w:t>
      </w:r>
    </w:p>
    <w:p w14:paraId="57E7F35C" w14:textId="5E2BAB60" w:rsidR="007D580B" w:rsidRDefault="007D580B" w:rsidP="00510FA2">
      <w:pPr>
        <w:jc w:val="both"/>
        <w:rPr>
          <w:rFonts w:cs="Arial"/>
          <w:sz w:val="22"/>
          <w:szCs w:val="22"/>
        </w:rPr>
      </w:pPr>
      <w:r w:rsidRPr="0010561E">
        <w:rPr>
          <w:rFonts w:cs="Arial"/>
          <w:sz w:val="22"/>
          <w:szCs w:val="22"/>
        </w:rPr>
        <w:t>Le présent accord est conclu pour une durée déterminée d</w:t>
      </w:r>
      <w:r w:rsidR="00F2540A" w:rsidRPr="0010561E">
        <w:rPr>
          <w:rFonts w:cs="Arial"/>
          <w:sz w:val="22"/>
          <w:szCs w:val="22"/>
        </w:rPr>
        <w:t>’</w:t>
      </w:r>
      <w:r w:rsidRPr="0010561E">
        <w:rPr>
          <w:rFonts w:cs="Arial"/>
          <w:sz w:val="22"/>
          <w:szCs w:val="22"/>
        </w:rPr>
        <w:t>un</w:t>
      </w:r>
      <w:r w:rsidR="003E363C" w:rsidRPr="0010561E">
        <w:rPr>
          <w:rFonts w:cs="Arial"/>
          <w:sz w:val="22"/>
          <w:szCs w:val="22"/>
        </w:rPr>
        <w:t>e</w:t>
      </w:r>
      <w:r w:rsidRPr="0010561E">
        <w:rPr>
          <w:rFonts w:cs="Arial"/>
          <w:sz w:val="22"/>
          <w:szCs w:val="22"/>
        </w:rPr>
        <w:t xml:space="preserve"> an</w:t>
      </w:r>
      <w:r w:rsidR="003E363C" w:rsidRPr="0010561E">
        <w:rPr>
          <w:rFonts w:cs="Arial"/>
          <w:sz w:val="22"/>
          <w:szCs w:val="22"/>
        </w:rPr>
        <w:t>née,</w:t>
      </w:r>
      <w:r w:rsidR="002F717C" w:rsidRPr="0010561E">
        <w:rPr>
          <w:rFonts w:cs="Arial"/>
          <w:sz w:val="22"/>
          <w:szCs w:val="22"/>
        </w:rPr>
        <w:t xml:space="preserve"> courant du 1</w:t>
      </w:r>
      <w:r w:rsidR="002F717C" w:rsidRPr="0010561E">
        <w:rPr>
          <w:rFonts w:cs="Arial"/>
          <w:sz w:val="22"/>
          <w:szCs w:val="22"/>
          <w:vertAlign w:val="superscript"/>
        </w:rPr>
        <w:t>er</w:t>
      </w:r>
      <w:r w:rsidR="002F717C" w:rsidRPr="0010561E">
        <w:rPr>
          <w:rFonts w:cs="Arial"/>
          <w:sz w:val="22"/>
          <w:szCs w:val="22"/>
        </w:rPr>
        <w:t xml:space="preserve"> </w:t>
      </w:r>
      <w:r w:rsidR="00326ABD" w:rsidRPr="0010561E">
        <w:rPr>
          <w:rFonts w:cs="Arial"/>
          <w:sz w:val="22"/>
          <w:szCs w:val="22"/>
        </w:rPr>
        <w:t>janvier au 31 décembre 202</w:t>
      </w:r>
      <w:r w:rsidR="00254A5C">
        <w:rPr>
          <w:rFonts w:cs="Arial"/>
          <w:sz w:val="22"/>
          <w:szCs w:val="22"/>
        </w:rPr>
        <w:t>6</w:t>
      </w:r>
      <w:r w:rsidRPr="0010561E">
        <w:rPr>
          <w:rFonts w:cs="Arial"/>
          <w:sz w:val="22"/>
          <w:szCs w:val="22"/>
        </w:rPr>
        <w:t>.</w:t>
      </w:r>
    </w:p>
    <w:p w14:paraId="786FF45B" w14:textId="77777777" w:rsidR="00510C3B" w:rsidRPr="0010561E" w:rsidRDefault="00AF42F2" w:rsidP="005920F7">
      <w:pPr>
        <w:numPr>
          <w:ilvl w:val="0"/>
          <w:numId w:val="20"/>
        </w:numPr>
        <w:spacing w:before="360" w:after="120"/>
        <w:ind w:left="0" w:firstLine="0"/>
        <w:jc w:val="both"/>
        <w:rPr>
          <w:rFonts w:cs="Arial"/>
          <w:b/>
          <w:sz w:val="22"/>
          <w:szCs w:val="22"/>
        </w:rPr>
      </w:pPr>
      <w:r w:rsidRPr="0010561E">
        <w:rPr>
          <w:rFonts w:cs="Arial"/>
          <w:b/>
          <w:sz w:val="22"/>
          <w:szCs w:val="22"/>
        </w:rPr>
        <w:t>Publicité de l’accord</w:t>
      </w:r>
    </w:p>
    <w:p w14:paraId="79FE349A" w14:textId="77777777" w:rsidR="00C04751" w:rsidRPr="0010561E" w:rsidRDefault="00AF42F2" w:rsidP="00510FA2">
      <w:pPr>
        <w:jc w:val="both"/>
        <w:rPr>
          <w:rFonts w:cs="Arial"/>
          <w:sz w:val="22"/>
          <w:szCs w:val="22"/>
        </w:rPr>
      </w:pPr>
      <w:r w:rsidRPr="0010561E">
        <w:rPr>
          <w:rFonts w:cs="Arial"/>
          <w:sz w:val="22"/>
          <w:szCs w:val="22"/>
        </w:rPr>
        <w:t xml:space="preserve">Le présent accord sera déposé </w:t>
      </w:r>
      <w:r w:rsidR="00597DA2" w:rsidRPr="0010561E">
        <w:rPr>
          <w:rFonts w:cs="Arial"/>
          <w:sz w:val="22"/>
          <w:szCs w:val="22"/>
        </w:rPr>
        <w:t>sous</w:t>
      </w:r>
      <w:r w:rsidRPr="0010561E">
        <w:rPr>
          <w:rFonts w:cs="Arial"/>
          <w:sz w:val="22"/>
          <w:szCs w:val="22"/>
        </w:rPr>
        <w:t xml:space="preserve"> </w:t>
      </w:r>
      <w:r w:rsidR="00597DA2" w:rsidRPr="0010561E">
        <w:rPr>
          <w:rFonts w:cs="Arial"/>
          <w:sz w:val="22"/>
          <w:szCs w:val="22"/>
        </w:rPr>
        <w:t>format</w:t>
      </w:r>
      <w:r w:rsidRPr="0010561E">
        <w:rPr>
          <w:rFonts w:cs="Arial"/>
          <w:sz w:val="22"/>
          <w:szCs w:val="22"/>
        </w:rPr>
        <w:t xml:space="preserve"> électronique </w:t>
      </w:r>
      <w:r w:rsidR="002B72A0" w:rsidRPr="0010561E">
        <w:rPr>
          <w:rFonts w:cs="Arial"/>
          <w:sz w:val="22"/>
          <w:szCs w:val="22"/>
        </w:rPr>
        <w:t>sur la plateforme "Téléaccords"</w:t>
      </w:r>
      <w:r w:rsidRPr="0010561E">
        <w:rPr>
          <w:rFonts w:cs="Arial"/>
          <w:sz w:val="22"/>
          <w:szCs w:val="22"/>
        </w:rPr>
        <w:t xml:space="preserve">, et </w:t>
      </w:r>
      <w:r w:rsidR="00597DA2" w:rsidRPr="0010561E">
        <w:rPr>
          <w:rFonts w:cs="Arial"/>
          <w:sz w:val="22"/>
          <w:szCs w:val="22"/>
        </w:rPr>
        <w:t xml:space="preserve">sous format papier, consistant </w:t>
      </w:r>
      <w:r w:rsidRPr="0010561E">
        <w:rPr>
          <w:rFonts w:cs="Arial"/>
          <w:sz w:val="22"/>
          <w:szCs w:val="22"/>
        </w:rPr>
        <w:t>en un exemplaire original</w:t>
      </w:r>
      <w:r w:rsidR="00597DA2" w:rsidRPr="0010561E">
        <w:rPr>
          <w:rFonts w:cs="Arial"/>
          <w:sz w:val="22"/>
          <w:szCs w:val="22"/>
        </w:rPr>
        <w:t>,</w:t>
      </w:r>
      <w:r w:rsidRPr="0010561E">
        <w:rPr>
          <w:rFonts w:cs="Arial"/>
          <w:sz w:val="22"/>
          <w:szCs w:val="22"/>
        </w:rPr>
        <w:t xml:space="preserve"> au secrétariat greffe du</w:t>
      </w:r>
      <w:r w:rsidR="00E95FEF" w:rsidRPr="0010561E">
        <w:rPr>
          <w:rFonts w:cs="Arial"/>
          <w:sz w:val="22"/>
          <w:szCs w:val="22"/>
        </w:rPr>
        <w:t xml:space="preserve"> Conseil de Prud’hommes de Sens.</w:t>
      </w:r>
    </w:p>
    <w:p w14:paraId="2834E75E" w14:textId="77777777" w:rsidR="00AF42F2" w:rsidRPr="0010561E" w:rsidRDefault="00AF42F2" w:rsidP="00C04751">
      <w:pPr>
        <w:jc w:val="both"/>
        <w:rPr>
          <w:rFonts w:cs="Arial"/>
          <w:bCs/>
          <w:sz w:val="22"/>
          <w:szCs w:val="22"/>
        </w:rPr>
      </w:pPr>
    </w:p>
    <w:p w14:paraId="675FA912" w14:textId="42E49CFD" w:rsidR="00AF42F2" w:rsidRPr="0010561E" w:rsidRDefault="00C04751" w:rsidP="005920F7">
      <w:pPr>
        <w:ind w:left="5664" w:hanging="5664"/>
        <w:jc w:val="both"/>
        <w:rPr>
          <w:rFonts w:cs="Arial"/>
          <w:bCs/>
          <w:sz w:val="22"/>
          <w:szCs w:val="22"/>
        </w:rPr>
      </w:pPr>
      <w:r w:rsidRPr="0010561E">
        <w:rPr>
          <w:rFonts w:cs="Arial"/>
          <w:bCs/>
          <w:sz w:val="22"/>
          <w:szCs w:val="22"/>
        </w:rPr>
        <w:t xml:space="preserve">Fait à Gron, le </w:t>
      </w:r>
      <w:r w:rsidR="005920F7">
        <w:rPr>
          <w:rFonts w:cs="Arial"/>
          <w:bCs/>
          <w:sz w:val="22"/>
          <w:szCs w:val="22"/>
        </w:rPr>
        <w:t>10</w:t>
      </w:r>
      <w:r w:rsidR="00AB286A" w:rsidRPr="0010561E">
        <w:rPr>
          <w:rFonts w:cs="Arial"/>
          <w:bCs/>
          <w:sz w:val="22"/>
          <w:szCs w:val="22"/>
        </w:rPr>
        <w:t xml:space="preserve"> mars 202</w:t>
      </w:r>
      <w:r w:rsidR="00254A5C">
        <w:rPr>
          <w:rFonts w:cs="Arial"/>
          <w:bCs/>
          <w:sz w:val="22"/>
          <w:szCs w:val="22"/>
        </w:rPr>
        <w:t>6</w:t>
      </w:r>
      <w:r w:rsidR="005920F7">
        <w:rPr>
          <w:rFonts w:cs="Arial"/>
          <w:bCs/>
          <w:sz w:val="22"/>
          <w:szCs w:val="22"/>
        </w:rPr>
        <w:t>, e</w:t>
      </w:r>
      <w:r w:rsidRPr="0010561E">
        <w:rPr>
          <w:rFonts w:cs="Arial"/>
          <w:bCs/>
          <w:sz w:val="22"/>
          <w:szCs w:val="22"/>
        </w:rPr>
        <w:t xml:space="preserve">n </w:t>
      </w:r>
      <w:r w:rsidR="00326ABD" w:rsidRPr="0010561E">
        <w:rPr>
          <w:rFonts w:cs="Arial"/>
          <w:bCs/>
          <w:sz w:val="22"/>
          <w:szCs w:val="22"/>
        </w:rPr>
        <w:t>3</w:t>
      </w:r>
      <w:r w:rsidR="00E0394D" w:rsidRPr="0010561E">
        <w:rPr>
          <w:rFonts w:cs="Arial"/>
          <w:bCs/>
          <w:sz w:val="22"/>
          <w:szCs w:val="22"/>
        </w:rPr>
        <w:t xml:space="preserve"> </w:t>
      </w:r>
      <w:r w:rsidRPr="0010561E">
        <w:rPr>
          <w:rFonts w:cs="Arial"/>
          <w:bCs/>
          <w:sz w:val="22"/>
          <w:szCs w:val="22"/>
        </w:rPr>
        <w:t>exemplaires originaux</w:t>
      </w:r>
    </w:p>
    <w:p w14:paraId="41BD3E59" w14:textId="77777777" w:rsidR="006353CC" w:rsidRPr="00AB286A" w:rsidRDefault="006353CC" w:rsidP="00AF42F2">
      <w:pPr>
        <w:ind w:left="708" w:firstLine="708"/>
        <w:jc w:val="both"/>
        <w:rPr>
          <w:rFonts w:cs="Arial"/>
          <w:bCs/>
          <w:sz w:val="22"/>
          <w:szCs w:val="22"/>
        </w:rPr>
      </w:pPr>
    </w:p>
    <w:p w14:paraId="140DBE44" w14:textId="77777777" w:rsidR="006353CC" w:rsidRPr="00AB286A" w:rsidRDefault="00AF42F2" w:rsidP="00597DA2">
      <w:pPr>
        <w:ind w:left="708" w:hanging="708"/>
        <w:jc w:val="both"/>
        <w:rPr>
          <w:rFonts w:cs="Arial"/>
          <w:bCs/>
          <w:sz w:val="22"/>
          <w:szCs w:val="22"/>
        </w:rPr>
      </w:pPr>
      <w:r w:rsidRPr="00AB286A">
        <w:rPr>
          <w:rFonts w:cs="Arial"/>
          <w:bCs/>
          <w:sz w:val="22"/>
          <w:szCs w:val="22"/>
        </w:rPr>
        <w:t>Pour l’organisation syndicale CFDT</w:t>
      </w:r>
      <w:r w:rsidRPr="00AB286A">
        <w:rPr>
          <w:rFonts w:cs="Arial"/>
          <w:bCs/>
          <w:sz w:val="22"/>
          <w:szCs w:val="22"/>
        </w:rPr>
        <w:tab/>
      </w:r>
      <w:r w:rsidRPr="00AB286A">
        <w:rPr>
          <w:rFonts w:cs="Arial"/>
          <w:bCs/>
          <w:sz w:val="22"/>
          <w:szCs w:val="22"/>
        </w:rPr>
        <w:tab/>
      </w:r>
      <w:r w:rsidRPr="00AB286A">
        <w:rPr>
          <w:rFonts w:cs="Arial"/>
          <w:bCs/>
          <w:sz w:val="22"/>
          <w:szCs w:val="22"/>
        </w:rPr>
        <w:tab/>
      </w:r>
      <w:r w:rsidR="00597DA2" w:rsidRPr="00AB286A">
        <w:rPr>
          <w:rFonts w:cs="Arial"/>
          <w:bCs/>
          <w:sz w:val="22"/>
          <w:szCs w:val="22"/>
        </w:rPr>
        <w:tab/>
      </w:r>
      <w:r w:rsidR="006353CC" w:rsidRPr="00AB286A">
        <w:rPr>
          <w:rFonts w:cs="Arial"/>
          <w:bCs/>
          <w:sz w:val="22"/>
          <w:szCs w:val="22"/>
        </w:rPr>
        <w:t>Pour TUBAUTO SAS</w:t>
      </w:r>
    </w:p>
    <w:sectPr w:rsidR="006353CC" w:rsidRPr="00AB286A" w:rsidSect="005920F7">
      <w:footerReference w:type="default" r:id="rId9"/>
      <w:type w:val="continuous"/>
      <w:pgSz w:w="11906" w:h="16838"/>
      <w:pgMar w:top="426" w:right="1274" w:bottom="426" w:left="1276" w:header="426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889496" w14:textId="77777777" w:rsidR="00FB01F8" w:rsidRDefault="00FB01F8" w:rsidP="00F16940">
      <w:r>
        <w:separator/>
      </w:r>
    </w:p>
  </w:endnote>
  <w:endnote w:type="continuationSeparator" w:id="0">
    <w:p w14:paraId="44A1701B" w14:textId="77777777" w:rsidR="00FB01F8" w:rsidRDefault="00FB01F8" w:rsidP="00F169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DD8D71" w14:textId="77777777" w:rsidR="00FF61BD" w:rsidRDefault="00FF61BD" w:rsidP="00D92BF6">
    <w:pPr>
      <w:pStyle w:val="Pieddepage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D02F9C" w14:textId="77777777" w:rsidR="00FB01F8" w:rsidRDefault="00FB01F8" w:rsidP="00F16940">
      <w:r>
        <w:separator/>
      </w:r>
    </w:p>
  </w:footnote>
  <w:footnote w:type="continuationSeparator" w:id="0">
    <w:p w14:paraId="46ADB70E" w14:textId="77777777" w:rsidR="00FB01F8" w:rsidRDefault="00FB01F8" w:rsidP="00F1694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24F8A90C"/>
    <w:lvl w:ilvl="0">
      <w:start w:val="1"/>
      <w:numFmt w:val="bullet"/>
      <w:pStyle w:val="Listepuc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975B24"/>
    <w:multiLevelType w:val="hybridMultilevel"/>
    <w:tmpl w:val="838AB6C0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550D91"/>
    <w:multiLevelType w:val="hybridMultilevel"/>
    <w:tmpl w:val="9F7E256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3E6E4C"/>
    <w:multiLevelType w:val="hybridMultilevel"/>
    <w:tmpl w:val="6118598E"/>
    <w:lvl w:ilvl="0" w:tplc="040C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071B5688"/>
    <w:multiLevelType w:val="multilevel"/>
    <w:tmpl w:val="040C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0D6F7EC8"/>
    <w:multiLevelType w:val="hybridMultilevel"/>
    <w:tmpl w:val="351E0782"/>
    <w:lvl w:ilvl="0" w:tplc="040C0001">
      <w:start w:val="1"/>
      <w:numFmt w:val="bullet"/>
      <w:lvlText w:val=""/>
      <w:lvlJc w:val="left"/>
      <w:pPr>
        <w:ind w:left="22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6" w15:restartNumberingAfterBreak="0">
    <w:nsid w:val="0E3D5F9B"/>
    <w:multiLevelType w:val="hybridMultilevel"/>
    <w:tmpl w:val="06EE38C0"/>
    <w:lvl w:ilvl="0" w:tplc="040C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13415328"/>
    <w:multiLevelType w:val="hybridMultilevel"/>
    <w:tmpl w:val="FE0843D2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BEE6C66">
      <w:start w:val="13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eastAsia="Times New Roman" w:hAnsi="Arial" w:cs="Arial" w:hint="default"/>
      </w:rPr>
    </w:lvl>
    <w:lvl w:ilvl="3" w:tplc="4BEE6C66">
      <w:start w:val="13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eastAsia="Times New Roman" w:hAnsi="Arial" w:cs="Aria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2B64EC"/>
    <w:multiLevelType w:val="multilevel"/>
    <w:tmpl w:val="040C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1E8E75F0"/>
    <w:multiLevelType w:val="hybridMultilevel"/>
    <w:tmpl w:val="F67CB2CC"/>
    <w:lvl w:ilvl="0" w:tplc="040C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BEE6C66">
      <w:start w:val="13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eastAsia="Times New Roman" w:hAnsi="Arial" w:cs="Arial" w:hint="default"/>
      </w:rPr>
    </w:lvl>
    <w:lvl w:ilvl="3" w:tplc="ABD6A928">
      <w:start w:val="1"/>
      <w:numFmt w:val="bullet"/>
      <w:lvlText w:val=""/>
      <w:lvlJc w:val="left"/>
      <w:pPr>
        <w:ind w:left="2880" w:hanging="360"/>
      </w:pPr>
      <w:rPr>
        <w:rFonts w:ascii="Wingdings" w:eastAsia="Times New Roman" w:hAnsi="Wingdings" w:cs="Times New Roman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192B00"/>
    <w:multiLevelType w:val="hybridMultilevel"/>
    <w:tmpl w:val="9D764F1E"/>
    <w:lvl w:ilvl="0" w:tplc="61020E9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7907688"/>
    <w:multiLevelType w:val="hybridMultilevel"/>
    <w:tmpl w:val="8A4CEA92"/>
    <w:lvl w:ilvl="0" w:tplc="040C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 w15:restartNumberingAfterBreak="0">
    <w:nsid w:val="292355F9"/>
    <w:multiLevelType w:val="multilevel"/>
    <w:tmpl w:val="426C9D4C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13" w15:restartNumberingAfterBreak="0">
    <w:nsid w:val="2B4836E7"/>
    <w:multiLevelType w:val="multilevel"/>
    <w:tmpl w:val="281C182A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decimal"/>
      <w:isLgl/>
      <w:lvlText w:val="%1.%2"/>
      <w:lvlJc w:val="left"/>
      <w:pPr>
        <w:ind w:left="751" w:hanging="36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14" w15:restartNumberingAfterBreak="0">
    <w:nsid w:val="3605197A"/>
    <w:multiLevelType w:val="multilevel"/>
    <w:tmpl w:val="47AACB4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27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05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19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99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10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388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6024" w:hanging="1800"/>
      </w:pPr>
      <w:rPr>
        <w:rFonts w:hint="default"/>
      </w:rPr>
    </w:lvl>
  </w:abstractNum>
  <w:abstractNum w:abstractNumId="15" w15:restartNumberingAfterBreak="0">
    <w:nsid w:val="3A9245F2"/>
    <w:multiLevelType w:val="multilevel"/>
    <w:tmpl w:val="47AACB4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13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27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05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19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99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10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388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6024" w:hanging="1800"/>
      </w:pPr>
      <w:rPr>
        <w:rFonts w:hint="default"/>
      </w:rPr>
    </w:lvl>
  </w:abstractNum>
  <w:abstractNum w:abstractNumId="16" w15:restartNumberingAfterBreak="0">
    <w:nsid w:val="40B75F4D"/>
    <w:multiLevelType w:val="hybridMultilevel"/>
    <w:tmpl w:val="3AAAFFA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1020E9A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3F13073"/>
    <w:multiLevelType w:val="hybridMultilevel"/>
    <w:tmpl w:val="D38AF656"/>
    <w:lvl w:ilvl="0" w:tplc="4BEE6C66">
      <w:start w:val="13"/>
      <w:numFmt w:val="bullet"/>
      <w:lvlText w:val="-"/>
      <w:lvlJc w:val="left"/>
      <w:pPr>
        <w:tabs>
          <w:tab w:val="num" w:pos="4284"/>
        </w:tabs>
        <w:ind w:left="4284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3564"/>
        </w:tabs>
        <w:ind w:left="35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4284"/>
        </w:tabs>
        <w:ind w:left="4284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5004"/>
        </w:tabs>
        <w:ind w:left="50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5724"/>
        </w:tabs>
        <w:ind w:left="57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6444"/>
        </w:tabs>
        <w:ind w:left="64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7164"/>
        </w:tabs>
        <w:ind w:left="71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7884"/>
        </w:tabs>
        <w:ind w:left="78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8604"/>
        </w:tabs>
        <w:ind w:left="8604" w:hanging="360"/>
      </w:pPr>
      <w:rPr>
        <w:rFonts w:ascii="Wingdings" w:hAnsi="Wingdings" w:hint="default"/>
      </w:rPr>
    </w:lvl>
  </w:abstractNum>
  <w:abstractNum w:abstractNumId="18" w15:restartNumberingAfterBreak="0">
    <w:nsid w:val="4BD90FC6"/>
    <w:multiLevelType w:val="multilevel"/>
    <w:tmpl w:val="51F6E006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51" w:hanging="36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19" w15:restartNumberingAfterBreak="0">
    <w:nsid w:val="559155FC"/>
    <w:multiLevelType w:val="multilevel"/>
    <w:tmpl w:val="5C8262C4"/>
    <w:lvl w:ilvl="0">
      <w:start w:val="1"/>
      <w:numFmt w:val="decimal"/>
      <w:lvlText w:val="%1-"/>
      <w:lvlJc w:val="left"/>
      <w:pPr>
        <w:ind w:left="213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85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357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298" w:hanging="360"/>
      </w:pPr>
      <w:rPr>
        <w:rFonts w:hint="default"/>
      </w:rPr>
    </w:lvl>
    <w:lvl w:ilvl="4">
      <w:start w:val="1"/>
      <w:numFmt w:val="none"/>
      <w:lvlText w:val="1."/>
      <w:lvlJc w:val="left"/>
      <w:pPr>
        <w:ind w:left="501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73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45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17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898" w:hanging="180"/>
      </w:pPr>
      <w:rPr>
        <w:rFonts w:hint="default"/>
      </w:rPr>
    </w:lvl>
  </w:abstractNum>
  <w:abstractNum w:abstractNumId="20" w15:restartNumberingAfterBreak="0">
    <w:nsid w:val="56681BBF"/>
    <w:multiLevelType w:val="hybridMultilevel"/>
    <w:tmpl w:val="662E751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60053C9"/>
    <w:multiLevelType w:val="multilevel"/>
    <w:tmpl w:val="9F40E83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73E15571"/>
    <w:multiLevelType w:val="hybridMultilevel"/>
    <w:tmpl w:val="4776F3AC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BEE6C66">
      <w:start w:val="13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eastAsia="Times New Roman" w:hAnsi="Arial" w:cs="Arial" w:hint="default"/>
      </w:rPr>
    </w:lvl>
    <w:lvl w:ilvl="3" w:tplc="ABD6A928">
      <w:start w:val="1"/>
      <w:numFmt w:val="bullet"/>
      <w:lvlText w:val=""/>
      <w:lvlJc w:val="left"/>
      <w:pPr>
        <w:ind w:left="2880" w:hanging="360"/>
      </w:pPr>
      <w:rPr>
        <w:rFonts w:ascii="Wingdings" w:eastAsia="Times New Roman" w:hAnsi="Wingdings" w:cs="Times New Roman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70F4792"/>
    <w:multiLevelType w:val="hybridMultilevel"/>
    <w:tmpl w:val="93883B42"/>
    <w:lvl w:ilvl="0" w:tplc="040C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BEE6C66">
      <w:start w:val="13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eastAsia="Times New Roman" w:hAnsi="Arial" w:cs="Arial" w:hint="default"/>
      </w:rPr>
    </w:lvl>
    <w:lvl w:ilvl="3" w:tplc="ABD6A928">
      <w:start w:val="1"/>
      <w:numFmt w:val="bullet"/>
      <w:lvlText w:val=""/>
      <w:lvlJc w:val="left"/>
      <w:pPr>
        <w:ind w:left="2880" w:hanging="360"/>
      </w:pPr>
      <w:rPr>
        <w:rFonts w:ascii="Wingdings" w:eastAsia="Times New Roman" w:hAnsi="Wingdings" w:cs="Times New Roman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9713FA6"/>
    <w:multiLevelType w:val="hybridMultilevel"/>
    <w:tmpl w:val="F75E896E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AC11089"/>
    <w:multiLevelType w:val="multilevel"/>
    <w:tmpl w:val="F52AEE2E"/>
    <w:lvl w:ilvl="0">
      <w:start w:val="1"/>
      <w:numFmt w:val="decimal"/>
      <w:lvlText w:val="%1"/>
      <w:lvlJc w:val="left"/>
      <w:pPr>
        <w:ind w:left="390" w:hanging="390"/>
      </w:pPr>
      <w:rPr>
        <w:rFonts w:hint="default"/>
        <w:b/>
      </w:rPr>
    </w:lvl>
    <w:lvl w:ilvl="1">
      <w:start w:val="1"/>
      <w:numFmt w:val="decimal"/>
      <w:lvlText w:val="%1-%2"/>
      <w:lvlJc w:val="left"/>
      <w:pPr>
        <w:ind w:left="750" w:hanging="390"/>
      </w:pPr>
      <w:rPr>
        <w:rFonts w:hint="default"/>
        <w:b/>
      </w:rPr>
    </w:lvl>
    <w:lvl w:ilvl="2">
      <w:start w:val="1"/>
      <w:numFmt w:val="decimal"/>
      <w:lvlText w:val="%1-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-%2.%3.%4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lvlText w:val="%1-%2.%3.%4.%5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-%2.%3.%4.%5.%6"/>
      <w:lvlJc w:val="left"/>
      <w:pPr>
        <w:ind w:left="2880" w:hanging="1080"/>
      </w:pPr>
      <w:rPr>
        <w:rFonts w:hint="default"/>
        <w:b/>
      </w:rPr>
    </w:lvl>
    <w:lvl w:ilvl="6">
      <w:start w:val="1"/>
      <w:numFmt w:val="decimal"/>
      <w:lvlText w:val="%1-%2.%3.%4.%5.%6.%7"/>
      <w:lvlJc w:val="left"/>
      <w:pPr>
        <w:ind w:left="3600" w:hanging="1440"/>
      </w:pPr>
      <w:rPr>
        <w:rFonts w:hint="default"/>
        <w:b/>
      </w:rPr>
    </w:lvl>
    <w:lvl w:ilvl="7">
      <w:start w:val="1"/>
      <w:numFmt w:val="decimal"/>
      <w:lvlText w:val="%1-%2.%3.%4.%5.%6.%7.%8"/>
      <w:lvlJc w:val="left"/>
      <w:pPr>
        <w:ind w:left="3960" w:hanging="1440"/>
      </w:pPr>
      <w:rPr>
        <w:rFonts w:hint="default"/>
        <w:b/>
      </w:rPr>
    </w:lvl>
    <w:lvl w:ilvl="8">
      <w:start w:val="1"/>
      <w:numFmt w:val="decimal"/>
      <w:lvlText w:val="%1-%2.%3.%4.%5.%6.%7.%8.%9"/>
      <w:lvlJc w:val="left"/>
      <w:pPr>
        <w:ind w:left="4680" w:hanging="1800"/>
      </w:pPr>
      <w:rPr>
        <w:rFonts w:hint="default"/>
        <w:b/>
      </w:rPr>
    </w:lvl>
  </w:abstractNum>
  <w:num w:numId="1" w16cid:durableId="243883466">
    <w:abstractNumId w:val="22"/>
  </w:num>
  <w:num w:numId="2" w16cid:durableId="1344627614">
    <w:abstractNumId w:val="7"/>
  </w:num>
  <w:num w:numId="3" w16cid:durableId="1848908961">
    <w:abstractNumId w:val="17"/>
  </w:num>
  <w:num w:numId="4" w16cid:durableId="1907299193">
    <w:abstractNumId w:val="3"/>
  </w:num>
  <w:num w:numId="5" w16cid:durableId="900360619">
    <w:abstractNumId w:val="5"/>
  </w:num>
  <w:num w:numId="6" w16cid:durableId="251470216">
    <w:abstractNumId w:val="11"/>
  </w:num>
  <w:num w:numId="7" w16cid:durableId="542332408">
    <w:abstractNumId w:val="20"/>
  </w:num>
  <w:num w:numId="8" w16cid:durableId="1628001156">
    <w:abstractNumId w:val="16"/>
  </w:num>
  <w:num w:numId="9" w16cid:durableId="952249524">
    <w:abstractNumId w:val="2"/>
  </w:num>
  <w:num w:numId="10" w16cid:durableId="541209329">
    <w:abstractNumId w:val="23"/>
  </w:num>
  <w:num w:numId="11" w16cid:durableId="93594865">
    <w:abstractNumId w:val="19"/>
  </w:num>
  <w:num w:numId="12" w16cid:durableId="1960988330">
    <w:abstractNumId w:val="14"/>
  </w:num>
  <w:num w:numId="13" w16cid:durableId="398403500">
    <w:abstractNumId w:val="15"/>
  </w:num>
  <w:num w:numId="14" w16cid:durableId="816723914">
    <w:abstractNumId w:val="0"/>
  </w:num>
  <w:num w:numId="15" w16cid:durableId="1906990974">
    <w:abstractNumId w:val="6"/>
  </w:num>
  <w:num w:numId="16" w16cid:durableId="1089959524">
    <w:abstractNumId w:val="10"/>
  </w:num>
  <w:num w:numId="17" w16cid:durableId="1014038849">
    <w:abstractNumId w:val="24"/>
  </w:num>
  <w:num w:numId="18" w16cid:durableId="974288482">
    <w:abstractNumId w:val="9"/>
  </w:num>
  <w:num w:numId="19" w16cid:durableId="1672827182">
    <w:abstractNumId w:val="1"/>
  </w:num>
  <w:num w:numId="20" w16cid:durableId="387919610">
    <w:abstractNumId w:val="18"/>
  </w:num>
  <w:num w:numId="21" w16cid:durableId="1630435517">
    <w:abstractNumId w:val="21"/>
  </w:num>
  <w:num w:numId="22" w16cid:durableId="1103384570">
    <w:abstractNumId w:val="25"/>
  </w:num>
  <w:num w:numId="23" w16cid:durableId="1628046456">
    <w:abstractNumId w:val="4"/>
  </w:num>
  <w:num w:numId="24" w16cid:durableId="224072226">
    <w:abstractNumId w:val="8"/>
  </w:num>
  <w:num w:numId="25" w16cid:durableId="1629431389">
    <w:abstractNumId w:val="12"/>
  </w:num>
  <w:num w:numId="26" w16cid:durableId="196242054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activeWritingStyle w:appName="MSWord" w:lang="fr-FR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095F"/>
    <w:rsid w:val="00005742"/>
    <w:rsid w:val="00016659"/>
    <w:rsid w:val="00017DED"/>
    <w:rsid w:val="00025280"/>
    <w:rsid w:val="00027A3A"/>
    <w:rsid w:val="00032C06"/>
    <w:rsid w:val="00033A47"/>
    <w:rsid w:val="0004469A"/>
    <w:rsid w:val="000465CB"/>
    <w:rsid w:val="00061CC3"/>
    <w:rsid w:val="000665D8"/>
    <w:rsid w:val="00070A2E"/>
    <w:rsid w:val="00074A83"/>
    <w:rsid w:val="00075187"/>
    <w:rsid w:val="0007734E"/>
    <w:rsid w:val="00094599"/>
    <w:rsid w:val="000952A6"/>
    <w:rsid w:val="000A1868"/>
    <w:rsid w:val="000A7622"/>
    <w:rsid w:val="000A798C"/>
    <w:rsid w:val="000B3EBD"/>
    <w:rsid w:val="000F0DD4"/>
    <w:rsid w:val="000F6D01"/>
    <w:rsid w:val="0010561E"/>
    <w:rsid w:val="00111E15"/>
    <w:rsid w:val="00124453"/>
    <w:rsid w:val="00156933"/>
    <w:rsid w:val="00173E64"/>
    <w:rsid w:val="00182C52"/>
    <w:rsid w:val="00196D69"/>
    <w:rsid w:val="001A207E"/>
    <w:rsid w:val="001B79DB"/>
    <w:rsid w:val="001C23AB"/>
    <w:rsid w:val="001C4BEB"/>
    <w:rsid w:val="001C51F6"/>
    <w:rsid w:val="001C7509"/>
    <w:rsid w:val="001D2056"/>
    <w:rsid w:val="001D6995"/>
    <w:rsid w:val="001E7063"/>
    <w:rsid w:val="001E7569"/>
    <w:rsid w:val="001F3C6C"/>
    <w:rsid w:val="00202A86"/>
    <w:rsid w:val="00216013"/>
    <w:rsid w:val="002206DC"/>
    <w:rsid w:val="00230321"/>
    <w:rsid w:val="00237BA7"/>
    <w:rsid w:val="002417D0"/>
    <w:rsid w:val="00246310"/>
    <w:rsid w:val="00247AC5"/>
    <w:rsid w:val="00254A5C"/>
    <w:rsid w:val="00256604"/>
    <w:rsid w:val="00260FA9"/>
    <w:rsid w:val="00261D04"/>
    <w:rsid w:val="002648F7"/>
    <w:rsid w:val="00266296"/>
    <w:rsid w:val="00266DE5"/>
    <w:rsid w:val="00274AC2"/>
    <w:rsid w:val="002816EF"/>
    <w:rsid w:val="00282A2C"/>
    <w:rsid w:val="00293779"/>
    <w:rsid w:val="00296A17"/>
    <w:rsid w:val="002A3FBE"/>
    <w:rsid w:val="002A6E91"/>
    <w:rsid w:val="002A7D31"/>
    <w:rsid w:val="002B72A0"/>
    <w:rsid w:val="002D5C11"/>
    <w:rsid w:val="002D7365"/>
    <w:rsid w:val="002E3686"/>
    <w:rsid w:val="002F05FE"/>
    <w:rsid w:val="002F09EF"/>
    <w:rsid w:val="002F7118"/>
    <w:rsid w:val="002F717C"/>
    <w:rsid w:val="00317555"/>
    <w:rsid w:val="00317B82"/>
    <w:rsid w:val="00326ABD"/>
    <w:rsid w:val="003317F9"/>
    <w:rsid w:val="003407F0"/>
    <w:rsid w:val="0034314F"/>
    <w:rsid w:val="00360EF9"/>
    <w:rsid w:val="00377A0D"/>
    <w:rsid w:val="00397E24"/>
    <w:rsid w:val="003A226E"/>
    <w:rsid w:val="003C186C"/>
    <w:rsid w:val="003D32F9"/>
    <w:rsid w:val="003E2149"/>
    <w:rsid w:val="003E363C"/>
    <w:rsid w:val="003F18D1"/>
    <w:rsid w:val="003F56A6"/>
    <w:rsid w:val="0040052E"/>
    <w:rsid w:val="00400E63"/>
    <w:rsid w:val="00403AF2"/>
    <w:rsid w:val="004112D5"/>
    <w:rsid w:val="00412411"/>
    <w:rsid w:val="00427B70"/>
    <w:rsid w:val="00431DA6"/>
    <w:rsid w:val="004320B7"/>
    <w:rsid w:val="00445380"/>
    <w:rsid w:val="0045491F"/>
    <w:rsid w:val="004638A8"/>
    <w:rsid w:val="0046413D"/>
    <w:rsid w:val="00471296"/>
    <w:rsid w:val="00474074"/>
    <w:rsid w:val="00492F78"/>
    <w:rsid w:val="004B790D"/>
    <w:rsid w:val="004D1E11"/>
    <w:rsid w:val="004E3AF4"/>
    <w:rsid w:val="004F14F9"/>
    <w:rsid w:val="004F20A2"/>
    <w:rsid w:val="00504985"/>
    <w:rsid w:val="00510C3B"/>
    <w:rsid w:val="00510FA2"/>
    <w:rsid w:val="00521609"/>
    <w:rsid w:val="00527D4D"/>
    <w:rsid w:val="00535BFB"/>
    <w:rsid w:val="00535F7D"/>
    <w:rsid w:val="00541F43"/>
    <w:rsid w:val="00561708"/>
    <w:rsid w:val="00572D7E"/>
    <w:rsid w:val="00581868"/>
    <w:rsid w:val="005902B8"/>
    <w:rsid w:val="005920F7"/>
    <w:rsid w:val="00596882"/>
    <w:rsid w:val="00597DA2"/>
    <w:rsid w:val="005A0BCD"/>
    <w:rsid w:val="005A171F"/>
    <w:rsid w:val="005A185F"/>
    <w:rsid w:val="005B7ADB"/>
    <w:rsid w:val="005C0B23"/>
    <w:rsid w:val="005E3773"/>
    <w:rsid w:val="00611CD5"/>
    <w:rsid w:val="00614B9A"/>
    <w:rsid w:val="0063343F"/>
    <w:rsid w:val="006353CC"/>
    <w:rsid w:val="00642F32"/>
    <w:rsid w:val="00651959"/>
    <w:rsid w:val="00677D81"/>
    <w:rsid w:val="0068609E"/>
    <w:rsid w:val="006874CD"/>
    <w:rsid w:val="006A353A"/>
    <w:rsid w:val="006C5438"/>
    <w:rsid w:val="006F1814"/>
    <w:rsid w:val="006F580D"/>
    <w:rsid w:val="00705802"/>
    <w:rsid w:val="00713C34"/>
    <w:rsid w:val="00735633"/>
    <w:rsid w:val="00742FE9"/>
    <w:rsid w:val="007446A4"/>
    <w:rsid w:val="00746D18"/>
    <w:rsid w:val="007544D9"/>
    <w:rsid w:val="007550D1"/>
    <w:rsid w:val="00755ADA"/>
    <w:rsid w:val="0075664A"/>
    <w:rsid w:val="007876D7"/>
    <w:rsid w:val="007906F9"/>
    <w:rsid w:val="007C7B0D"/>
    <w:rsid w:val="007D2D7B"/>
    <w:rsid w:val="007D2F7D"/>
    <w:rsid w:val="007D580B"/>
    <w:rsid w:val="007E036D"/>
    <w:rsid w:val="007F4EAF"/>
    <w:rsid w:val="00800321"/>
    <w:rsid w:val="008048FE"/>
    <w:rsid w:val="00815386"/>
    <w:rsid w:val="00815CDA"/>
    <w:rsid w:val="00821DED"/>
    <w:rsid w:val="0082221E"/>
    <w:rsid w:val="0082265B"/>
    <w:rsid w:val="008306CC"/>
    <w:rsid w:val="00831F28"/>
    <w:rsid w:val="00872083"/>
    <w:rsid w:val="008901E4"/>
    <w:rsid w:val="00896F20"/>
    <w:rsid w:val="00897613"/>
    <w:rsid w:val="008A14CC"/>
    <w:rsid w:val="008A1AA0"/>
    <w:rsid w:val="008A2922"/>
    <w:rsid w:val="008C3018"/>
    <w:rsid w:val="008E18BD"/>
    <w:rsid w:val="0090095F"/>
    <w:rsid w:val="009051C3"/>
    <w:rsid w:val="009148C4"/>
    <w:rsid w:val="00921A06"/>
    <w:rsid w:val="00934B7C"/>
    <w:rsid w:val="00934DA6"/>
    <w:rsid w:val="00934F40"/>
    <w:rsid w:val="00943AC6"/>
    <w:rsid w:val="00944DBB"/>
    <w:rsid w:val="00946C75"/>
    <w:rsid w:val="0097411B"/>
    <w:rsid w:val="0099289B"/>
    <w:rsid w:val="009946BB"/>
    <w:rsid w:val="009A420F"/>
    <w:rsid w:val="009B1D78"/>
    <w:rsid w:val="009B41E1"/>
    <w:rsid w:val="009C3820"/>
    <w:rsid w:val="009D5B4A"/>
    <w:rsid w:val="009F2EB0"/>
    <w:rsid w:val="009F5063"/>
    <w:rsid w:val="00A0070F"/>
    <w:rsid w:val="00A13EBD"/>
    <w:rsid w:val="00A14A5F"/>
    <w:rsid w:val="00A26C16"/>
    <w:rsid w:val="00A34286"/>
    <w:rsid w:val="00A50BB3"/>
    <w:rsid w:val="00A51448"/>
    <w:rsid w:val="00A5242A"/>
    <w:rsid w:val="00A524AF"/>
    <w:rsid w:val="00A541A7"/>
    <w:rsid w:val="00A55E48"/>
    <w:rsid w:val="00A6521B"/>
    <w:rsid w:val="00A6611F"/>
    <w:rsid w:val="00A678CB"/>
    <w:rsid w:val="00A72BE3"/>
    <w:rsid w:val="00A7475B"/>
    <w:rsid w:val="00A76671"/>
    <w:rsid w:val="00A86392"/>
    <w:rsid w:val="00A96D45"/>
    <w:rsid w:val="00AA21CF"/>
    <w:rsid w:val="00AB286A"/>
    <w:rsid w:val="00AD5A0F"/>
    <w:rsid w:val="00AE3D8B"/>
    <w:rsid w:val="00AE41DA"/>
    <w:rsid w:val="00AE4E5F"/>
    <w:rsid w:val="00AF07C0"/>
    <w:rsid w:val="00AF42F2"/>
    <w:rsid w:val="00B066B5"/>
    <w:rsid w:val="00B176DF"/>
    <w:rsid w:val="00B360EF"/>
    <w:rsid w:val="00B445CD"/>
    <w:rsid w:val="00B5337F"/>
    <w:rsid w:val="00B55387"/>
    <w:rsid w:val="00B561F3"/>
    <w:rsid w:val="00B56AFB"/>
    <w:rsid w:val="00B85C3B"/>
    <w:rsid w:val="00BA251B"/>
    <w:rsid w:val="00BA564A"/>
    <w:rsid w:val="00BB14FB"/>
    <w:rsid w:val="00BC496C"/>
    <w:rsid w:val="00BD2A76"/>
    <w:rsid w:val="00BD6182"/>
    <w:rsid w:val="00BD74A3"/>
    <w:rsid w:val="00BE790C"/>
    <w:rsid w:val="00BE7A5B"/>
    <w:rsid w:val="00BF1EDF"/>
    <w:rsid w:val="00BF3684"/>
    <w:rsid w:val="00C011D0"/>
    <w:rsid w:val="00C04751"/>
    <w:rsid w:val="00C10B4C"/>
    <w:rsid w:val="00C20A3E"/>
    <w:rsid w:val="00C30793"/>
    <w:rsid w:val="00C60016"/>
    <w:rsid w:val="00C66E42"/>
    <w:rsid w:val="00C8165C"/>
    <w:rsid w:val="00C84021"/>
    <w:rsid w:val="00C948BC"/>
    <w:rsid w:val="00CA2FCE"/>
    <w:rsid w:val="00CD2405"/>
    <w:rsid w:val="00CD4A3F"/>
    <w:rsid w:val="00CE2BCF"/>
    <w:rsid w:val="00D04079"/>
    <w:rsid w:val="00D040FF"/>
    <w:rsid w:val="00D060F9"/>
    <w:rsid w:val="00D1071F"/>
    <w:rsid w:val="00D154D0"/>
    <w:rsid w:val="00D15681"/>
    <w:rsid w:val="00D25F0D"/>
    <w:rsid w:val="00D5147B"/>
    <w:rsid w:val="00D56BF3"/>
    <w:rsid w:val="00D61D1E"/>
    <w:rsid w:val="00D620C8"/>
    <w:rsid w:val="00D63E27"/>
    <w:rsid w:val="00D650A9"/>
    <w:rsid w:val="00D75F62"/>
    <w:rsid w:val="00D777F7"/>
    <w:rsid w:val="00D916E2"/>
    <w:rsid w:val="00D92BF6"/>
    <w:rsid w:val="00D93C49"/>
    <w:rsid w:val="00DB1737"/>
    <w:rsid w:val="00DB7BCA"/>
    <w:rsid w:val="00DC66E3"/>
    <w:rsid w:val="00DE44B0"/>
    <w:rsid w:val="00DF4096"/>
    <w:rsid w:val="00E0394D"/>
    <w:rsid w:val="00E0403D"/>
    <w:rsid w:val="00E20847"/>
    <w:rsid w:val="00E3479B"/>
    <w:rsid w:val="00E34902"/>
    <w:rsid w:val="00E41BF3"/>
    <w:rsid w:val="00E4203F"/>
    <w:rsid w:val="00E44E4B"/>
    <w:rsid w:val="00E60769"/>
    <w:rsid w:val="00E84630"/>
    <w:rsid w:val="00E95FEF"/>
    <w:rsid w:val="00EA56C3"/>
    <w:rsid w:val="00EA758C"/>
    <w:rsid w:val="00EB3659"/>
    <w:rsid w:val="00EB3735"/>
    <w:rsid w:val="00EC163E"/>
    <w:rsid w:val="00EC3AA3"/>
    <w:rsid w:val="00EC6778"/>
    <w:rsid w:val="00EE0610"/>
    <w:rsid w:val="00EE080B"/>
    <w:rsid w:val="00EE18C8"/>
    <w:rsid w:val="00EE49B6"/>
    <w:rsid w:val="00EF2B00"/>
    <w:rsid w:val="00EF3CD2"/>
    <w:rsid w:val="00EF5A82"/>
    <w:rsid w:val="00F14B00"/>
    <w:rsid w:val="00F15010"/>
    <w:rsid w:val="00F15347"/>
    <w:rsid w:val="00F16607"/>
    <w:rsid w:val="00F16940"/>
    <w:rsid w:val="00F2540A"/>
    <w:rsid w:val="00F40684"/>
    <w:rsid w:val="00F41C2F"/>
    <w:rsid w:val="00F43125"/>
    <w:rsid w:val="00F45F61"/>
    <w:rsid w:val="00F551F7"/>
    <w:rsid w:val="00F648CD"/>
    <w:rsid w:val="00F7474E"/>
    <w:rsid w:val="00F90CD6"/>
    <w:rsid w:val="00FB01F8"/>
    <w:rsid w:val="00FC5296"/>
    <w:rsid w:val="00FD1938"/>
    <w:rsid w:val="00FD19F9"/>
    <w:rsid w:val="00FD4B20"/>
    <w:rsid w:val="00FF49A3"/>
    <w:rsid w:val="00FF5868"/>
    <w:rsid w:val="00FF61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39A9BC3"/>
  <w15:chartTrackingRefBased/>
  <w15:docId w15:val="{F2E0187C-81C0-4D68-AE88-B4F79BA9A2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Arial" w:hAnsi="Arial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rsid w:val="0090095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AF07C0"/>
    <w:pPr>
      <w:ind w:left="708"/>
    </w:pPr>
  </w:style>
  <w:style w:type="paragraph" w:styleId="Notedebasdepage">
    <w:name w:val="footnote text"/>
    <w:basedOn w:val="Normal"/>
    <w:link w:val="NotedebasdepageCar"/>
    <w:rsid w:val="00F16940"/>
    <w:rPr>
      <w:szCs w:val="20"/>
      <w:lang w:val="x-none" w:eastAsia="x-none"/>
    </w:rPr>
  </w:style>
  <w:style w:type="character" w:customStyle="1" w:styleId="NotedebasdepageCar">
    <w:name w:val="Note de bas de page Car"/>
    <w:link w:val="Notedebasdepage"/>
    <w:rsid w:val="00F16940"/>
    <w:rPr>
      <w:rFonts w:ascii="Arial" w:hAnsi="Arial"/>
    </w:rPr>
  </w:style>
  <w:style w:type="character" w:styleId="Appelnotedebasdep">
    <w:name w:val="footnote reference"/>
    <w:rsid w:val="00F16940"/>
    <w:rPr>
      <w:vertAlign w:val="superscript"/>
    </w:rPr>
  </w:style>
  <w:style w:type="paragraph" w:styleId="Textedebulles">
    <w:name w:val="Balloon Text"/>
    <w:basedOn w:val="Normal"/>
    <w:link w:val="TextedebullesCar"/>
    <w:rsid w:val="008A1AA0"/>
    <w:rPr>
      <w:rFonts w:ascii="Tahoma" w:hAnsi="Tahoma"/>
      <w:sz w:val="16"/>
      <w:szCs w:val="16"/>
      <w:lang w:val="x-none" w:eastAsia="x-none"/>
    </w:rPr>
  </w:style>
  <w:style w:type="character" w:customStyle="1" w:styleId="TextedebullesCar">
    <w:name w:val="Texte de bulles Car"/>
    <w:link w:val="Textedebulles"/>
    <w:rsid w:val="008A1AA0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rsid w:val="00A72BE3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En-tteCar">
    <w:name w:val="En-tête Car"/>
    <w:link w:val="En-tte"/>
    <w:rsid w:val="00A72BE3"/>
    <w:rPr>
      <w:rFonts w:ascii="Arial" w:hAnsi="Arial"/>
      <w:szCs w:val="24"/>
    </w:rPr>
  </w:style>
  <w:style w:type="paragraph" w:styleId="Pieddepage">
    <w:name w:val="footer"/>
    <w:basedOn w:val="Normal"/>
    <w:link w:val="PieddepageCar"/>
    <w:uiPriority w:val="99"/>
    <w:rsid w:val="00A72BE3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PieddepageCar">
    <w:name w:val="Pied de page Car"/>
    <w:link w:val="Pieddepage"/>
    <w:uiPriority w:val="99"/>
    <w:rsid w:val="00A72BE3"/>
    <w:rPr>
      <w:rFonts w:ascii="Arial" w:hAnsi="Arial"/>
      <w:szCs w:val="24"/>
    </w:rPr>
  </w:style>
  <w:style w:type="paragraph" w:styleId="Listepuces">
    <w:name w:val="List Bullet"/>
    <w:basedOn w:val="Normal"/>
    <w:rsid w:val="004B790D"/>
    <w:pPr>
      <w:numPr>
        <w:numId w:val="14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199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87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9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806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671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54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668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397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609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6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F3D208-8940-4717-BF67-C1349500F6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770</Words>
  <Characters>4147</Characters>
  <Application>Microsoft Office Word</Application>
  <DocSecurity>0</DocSecurity>
  <Lines>34</Lines>
  <Paragraphs>9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Accord NAO</vt:lpstr>
    </vt:vector>
  </TitlesOfParts>
  <Company>TUBAUTO S.A.S</Company>
  <LinksUpToDate>false</LinksUpToDate>
  <CharactersWithSpaces>4908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Accord NAO</dc:title>
  <dc:subject/>
  <dc:creator>MDODET</dc:creator>
  <cp:keywords/>
  <cp:lastModifiedBy>Dodet, Marion</cp:lastModifiedBy>
  <cp:revision>3</cp:revision>
  <cp:lastPrinted>2025-03-07T10:16:00Z</cp:lastPrinted>
  <dcterms:created xsi:type="dcterms:W3CDTF">2026-03-19T15:07:00Z</dcterms:created>
  <dcterms:modified xsi:type="dcterms:W3CDTF">2026-03-19T15:08:00Z</dcterms:modified>
</cp:coreProperties>
</file>