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EFCD3" w14:textId="6C01256C" w:rsidR="008E5A80" w:rsidRPr="00144FEF" w:rsidRDefault="00424D26" w:rsidP="00037AEB">
      <w:pPr>
        <w:pBdr>
          <w:top w:val="single" w:sz="4" w:space="1" w:color="auto"/>
          <w:left w:val="single" w:sz="4" w:space="4" w:color="auto"/>
          <w:bottom w:val="single" w:sz="4" w:space="1" w:color="auto"/>
          <w:right w:val="single" w:sz="4" w:space="4" w:color="auto"/>
        </w:pBdr>
        <w:jc w:val="center"/>
        <w:rPr>
          <w:rFonts w:ascii="Tahoma" w:hAnsi="Tahoma" w:cs="Tahoma"/>
          <w:b/>
          <w:bCs/>
          <w:szCs w:val="22"/>
        </w:rPr>
      </w:pPr>
      <w:r>
        <w:rPr>
          <w:rFonts w:ascii="Tahoma" w:hAnsi="Tahoma" w:cs="Tahoma"/>
          <w:b/>
          <w:bCs/>
          <w:szCs w:val="22"/>
        </w:rPr>
        <w:t>ACCORD</w:t>
      </w:r>
      <w:r w:rsidR="008E5A80" w:rsidRPr="00144FEF">
        <w:rPr>
          <w:rFonts w:ascii="Tahoma" w:hAnsi="Tahoma" w:cs="Tahoma"/>
          <w:b/>
          <w:bCs/>
          <w:szCs w:val="22"/>
        </w:rPr>
        <w:t xml:space="preserve"> D’ENTREPRISE</w:t>
      </w:r>
    </w:p>
    <w:p w14:paraId="56E61294" w14:textId="77777777" w:rsidR="00445981" w:rsidRPr="00144FEF" w:rsidRDefault="00445981" w:rsidP="00037AEB">
      <w:pPr>
        <w:pBdr>
          <w:top w:val="single" w:sz="4" w:space="1" w:color="auto"/>
          <w:left w:val="single" w:sz="4" w:space="4" w:color="auto"/>
          <w:bottom w:val="single" w:sz="4" w:space="1" w:color="auto"/>
          <w:right w:val="single" w:sz="4" w:space="4" w:color="auto"/>
        </w:pBdr>
        <w:jc w:val="center"/>
        <w:rPr>
          <w:rFonts w:ascii="Tahoma" w:hAnsi="Tahoma" w:cs="Tahoma"/>
          <w:b/>
          <w:bCs/>
          <w:szCs w:val="22"/>
        </w:rPr>
      </w:pPr>
      <w:r w:rsidRPr="00144FEF">
        <w:rPr>
          <w:rFonts w:ascii="Tahoma" w:hAnsi="Tahoma" w:cs="Tahoma"/>
          <w:b/>
          <w:bCs/>
          <w:szCs w:val="22"/>
        </w:rPr>
        <w:t>RELATIF A L’AMENAGEMENT DE LA DUREE DU TRAVAIL</w:t>
      </w:r>
    </w:p>
    <w:p w14:paraId="53638F22" w14:textId="77777777" w:rsidR="008E5A80" w:rsidRPr="00144FEF" w:rsidRDefault="008E5A80" w:rsidP="008E5A80">
      <w:pPr>
        <w:rPr>
          <w:rFonts w:ascii="Tahoma" w:hAnsi="Tahoma" w:cs="Tahoma"/>
          <w:szCs w:val="22"/>
        </w:rPr>
      </w:pPr>
    </w:p>
    <w:p w14:paraId="1ACAD4F0" w14:textId="77777777" w:rsidR="008E5A80" w:rsidRPr="00144FEF" w:rsidRDefault="008E5A80" w:rsidP="008E5A80">
      <w:pPr>
        <w:rPr>
          <w:rFonts w:ascii="Tahoma" w:hAnsi="Tahoma" w:cs="Tahoma"/>
          <w:szCs w:val="22"/>
        </w:rPr>
      </w:pPr>
    </w:p>
    <w:p w14:paraId="0F1D7E4F" w14:textId="77777777" w:rsidR="00F93CC9" w:rsidRPr="00BC7DD1" w:rsidRDefault="00F93CC9" w:rsidP="00F93CC9">
      <w:pPr>
        <w:spacing w:line="276" w:lineRule="auto"/>
        <w:jc w:val="both"/>
        <w:rPr>
          <w:rFonts w:asciiTheme="minorHAnsi" w:hAnsiTheme="minorHAnsi" w:cstheme="minorHAnsi"/>
          <w:b/>
          <w:bCs/>
          <w:smallCaps/>
          <w:sz w:val="20"/>
          <w:szCs w:val="20"/>
          <w:u w:val="single"/>
        </w:rPr>
      </w:pPr>
      <w:proofErr w:type="gramStart"/>
      <w:r w:rsidRPr="00BC7DD1">
        <w:rPr>
          <w:rFonts w:asciiTheme="minorHAnsi" w:hAnsiTheme="minorHAnsi" w:cstheme="minorHAnsi"/>
          <w:b/>
          <w:bCs/>
          <w:smallCaps/>
          <w:sz w:val="20"/>
          <w:szCs w:val="20"/>
          <w:u w:val="single"/>
        </w:rPr>
        <w:t>Entre les</w:t>
      </w:r>
      <w:proofErr w:type="gramEnd"/>
      <w:r w:rsidRPr="00BC7DD1">
        <w:rPr>
          <w:rFonts w:asciiTheme="minorHAnsi" w:hAnsiTheme="minorHAnsi" w:cstheme="minorHAnsi"/>
          <w:b/>
          <w:bCs/>
          <w:smallCaps/>
          <w:sz w:val="20"/>
          <w:szCs w:val="20"/>
          <w:u w:val="single"/>
        </w:rPr>
        <w:t xml:space="preserve"> soussignés</w:t>
      </w:r>
    </w:p>
    <w:p w14:paraId="79834F93" w14:textId="77777777" w:rsidR="00F93CC9" w:rsidRPr="00BC7DD1" w:rsidRDefault="00F93CC9" w:rsidP="00F93CC9">
      <w:pPr>
        <w:spacing w:line="276" w:lineRule="auto"/>
        <w:jc w:val="both"/>
        <w:rPr>
          <w:rFonts w:asciiTheme="minorHAnsi" w:hAnsiTheme="minorHAnsi" w:cstheme="minorHAnsi"/>
          <w:b/>
          <w:bCs/>
          <w:smallCaps/>
          <w:sz w:val="20"/>
          <w:szCs w:val="20"/>
          <w:u w:val="single"/>
        </w:rPr>
      </w:pPr>
    </w:p>
    <w:p w14:paraId="3D90A10E" w14:textId="781F956C" w:rsidR="00F93CC9" w:rsidRPr="009F605B" w:rsidRDefault="00D50781" w:rsidP="00F93CC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both"/>
        <w:rPr>
          <w:rFonts w:ascii="Calibri" w:hAnsi="Calibri" w:cs="Calibri"/>
          <w:b/>
          <w:bCs/>
          <w:sz w:val="20"/>
          <w:szCs w:val="20"/>
        </w:rPr>
      </w:pPr>
      <w:r>
        <w:rPr>
          <w:rFonts w:ascii="Calibri" w:hAnsi="Calibri" w:cs="Calibri"/>
          <w:b/>
          <w:bCs/>
          <w:sz w:val="20"/>
          <w:szCs w:val="20"/>
        </w:rPr>
        <w:t>XXXX</w:t>
      </w:r>
    </w:p>
    <w:p w14:paraId="707F6A3A" w14:textId="71CFA3D2" w:rsidR="00F93CC9" w:rsidRPr="009F605B" w:rsidRDefault="00F93CC9" w:rsidP="00F93CC9">
      <w:pPr>
        <w:rPr>
          <w:rFonts w:asciiTheme="minorHAnsi" w:hAnsiTheme="minorHAnsi" w:cstheme="minorHAnsi"/>
          <w:sz w:val="20"/>
          <w:szCs w:val="20"/>
        </w:rPr>
      </w:pPr>
      <w:r w:rsidRPr="009F605B">
        <w:rPr>
          <w:rFonts w:asciiTheme="minorHAnsi" w:hAnsiTheme="minorHAnsi" w:cstheme="minorHAnsi"/>
          <w:sz w:val="20"/>
          <w:szCs w:val="20"/>
        </w:rPr>
        <w:t xml:space="preserve">Sise : </w:t>
      </w:r>
      <w:r w:rsidR="00D50781">
        <w:rPr>
          <w:rFonts w:asciiTheme="minorHAnsi" w:hAnsiTheme="minorHAnsi" w:cstheme="minorHAnsi"/>
          <w:sz w:val="20"/>
          <w:szCs w:val="20"/>
        </w:rPr>
        <w:t>XXXX</w:t>
      </w:r>
    </w:p>
    <w:p w14:paraId="631B3299" w14:textId="131412DA" w:rsidR="00F93CC9" w:rsidRPr="009F605B" w:rsidRDefault="00F93CC9" w:rsidP="00F93CC9">
      <w:pPr>
        <w:rPr>
          <w:rFonts w:asciiTheme="minorHAnsi" w:hAnsiTheme="minorHAnsi" w:cstheme="minorHAnsi"/>
          <w:sz w:val="20"/>
          <w:szCs w:val="20"/>
        </w:rPr>
      </w:pPr>
      <w:r w:rsidRPr="009F605B">
        <w:rPr>
          <w:rFonts w:asciiTheme="minorHAnsi" w:hAnsiTheme="minorHAnsi" w:cstheme="minorHAnsi"/>
          <w:sz w:val="20"/>
          <w:szCs w:val="20"/>
        </w:rPr>
        <w:t xml:space="preserve">SIRET : </w:t>
      </w:r>
      <w:r w:rsidR="00D50781">
        <w:rPr>
          <w:rFonts w:asciiTheme="minorHAnsi" w:hAnsiTheme="minorHAnsi" w:cstheme="minorHAnsi"/>
          <w:sz w:val="20"/>
          <w:szCs w:val="20"/>
        </w:rPr>
        <w:t>XXXX</w:t>
      </w:r>
    </w:p>
    <w:p w14:paraId="2570F76B" w14:textId="6C77914D" w:rsidR="00F93CC9" w:rsidRDefault="00F93CC9" w:rsidP="00F93CC9">
      <w:pPr>
        <w:rPr>
          <w:rFonts w:asciiTheme="minorHAnsi" w:hAnsiTheme="minorHAnsi" w:cstheme="minorHAnsi"/>
          <w:sz w:val="20"/>
          <w:szCs w:val="20"/>
        </w:rPr>
      </w:pPr>
      <w:r w:rsidRPr="009F605B">
        <w:rPr>
          <w:rFonts w:asciiTheme="minorHAnsi" w:hAnsiTheme="minorHAnsi" w:cstheme="minorHAnsi"/>
          <w:sz w:val="20"/>
          <w:szCs w:val="20"/>
        </w:rPr>
        <w:t xml:space="preserve">NAF : </w:t>
      </w:r>
      <w:r w:rsidR="00D50781">
        <w:rPr>
          <w:rFonts w:asciiTheme="minorHAnsi" w:hAnsiTheme="minorHAnsi" w:cstheme="minorHAnsi"/>
          <w:sz w:val="20"/>
          <w:szCs w:val="20"/>
        </w:rPr>
        <w:t>XXXX</w:t>
      </w:r>
    </w:p>
    <w:p w14:paraId="79D0838F" w14:textId="77777777" w:rsidR="00F93CC9" w:rsidRPr="009F605B" w:rsidRDefault="00F93CC9" w:rsidP="00F93CC9">
      <w:pPr>
        <w:rPr>
          <w:rFonts w:asciiTheme="minorHAnsi" w:hAnsiTheme="minorHAnsi" w:cstheme="minorHAnsi"/>
          <w:sz w:val="20"/>
          <w:szCs w:val="20"/>
        </w:rPr>
      </w:pPr>
    </w:p>
    <w:p w14:paraId="4F53EDEC" w14:textId="6C2B7926" w:rsidR="00F93CC9" w:rsidRPr="009F605B" w:rsidRDefault="00F93CC9" w:rsidP="00F93CC9">
      <w:pPr>
        <w:rPr>
          <w:rFonts w:asciiTheme="minorHAnsi" w:hAnsiTheme="minorHAnsi" w:cstheme="minorHAnsi"/>
          <w:sz w:val="20"/>
          <w:szCs w:val="20"/>
        </w:rPr>
      </w:pPr>
      <w:r w:rsidRPr="009F605B">
        <w:rPr>
          <w:rFonts w:asciiTheme="minorHAnsi" w:hAnsiTheme="minorHAnsi" w:cstheme="minorHAnsi"/>
          <w:sz w:val="20"/>
          <w:szCs w:val="20"/>
        </w:rPr>
        <w:t xml:space="preserve">Représentée par </w:t>
      </w:r>
      <w:r w:rsidR="00D50781">
        <w:rPr>
          <w:rFonts w:asciiTheme="minorHAnsi" w:hAnsiTheme="minorHAnsi" w:cstheme="minorHAnsi"/>
          <w:sz w:val="20"/>
          <w:szCs w:val="20"/>
        </w:rPr>
        <w:t>XXXX</w:t>
      </w:r>
      <w:r w:rsidRPr="009F605B">
        <w:rPr>
          <w:rFonts w:asciiTheme="minorHAnsi" w:hAnsiTheme="minorHAnsi" w:cstheme="minorHAnsi"/>
          <w:sz w:val="20"/>
          <w:szCs w:val="20"/>
        </w:rPr>
        <w:t xml:space="preserve">, en qualité de </w:t>
      </w:r>
      <w:r w:rsidR="00D50781">
        <w:rPr>
          <w:rFonts w:asciiTheme="minorHAnsi" w:hAnsiTheme="minorHAnsi" w:cstheme="minorHAnsi"/>
          <w:sz w:val="20"/>
          <w:szCs w:val="20"/>
        </w:rPr>
        <w:t>XXXX</w:t>
      </w:r>
      <w:r w:rsidRPr="009F605B">
        <w:rPr>
          <w:rFonts w:asciiTheme="minorHAnsi" w:hAnsiTheme="minorHAnsi" w:cstheme="minorHAnsi"/>
          <w:sz w:val="20"/>
          <w:szCs w:val="20"/>
        </w:rPr>
        <w:t>, dûment habilitée aux fins des présentes,</w:t>
      </w:r>
    </w:p>
    <w:p w14:paraId="61DB6301" w14:textId="77777777" w:rsidR="00F93CC9" w:rsidRPr="00BC7DD1" w:rsidRDefault="00F93CC9" w:rsidP="00F93CC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both"/>
        <w:rPr>
          <w:rFonts w:asciiTheme="minorHAnsi" w:hAnsiTheme="minorHAnsi" w:cstheme="minorHAnsi"/>
          <w:sz w:val="20"/>
          <w:szCs w:val="20"/>
        </w:rPr>
      </w:pPr>
    </w:p>
    <w:p w14:paraId="38720943" w14:textId="77777777" w:rsidR="00F93CC9" w:rsidRPr="00BC7DD1" w:rsidRDefault="00F93CC9" w:rsidP="00F93CC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both"/>
        <w:rPr>
          <w:rFonts w:asciiTheme="minorHAnsi" w:hAnsiTheme="minorHAnsi" w:cstheme="minorHAnsi"/>
          <w:sz w:val="20"/>
          <w:szCs w:val="20"/>
        </w:rPr>
      </w:pPr>
      <w:r w:rsidRPr="00BC7DD1">
        <w:rPr>
          <w:rFonts w:asciiTheme="minorHAnsi" w:hAnsiTheme="minorHAnsi" w:cstheme="minorHAnsi"/>
          <w:sz w:val="20"/>
          <w:szCs w:val="20"/>
        </w:rPr>
        <w:t>D’une part</w:t>
      </w:r>
    </w:p>
    <w:p w14:paraId="5160CD9B" w14:textId="77777777" w:rsidR="00424D26" w:rsidRDefault="00424D26" w:rsidP="00424D26">
      <w:pPr>
        <w:jc w:val="both"/>
      </w:pPr>
    </w:p>
    <w:p w14:paraId="1C3EC36A" w14:textId="1E061A86" w:rsidR="0060571C" w:rsidRPr="00B24BC9" w:rsidRDefault="00F93CC9" w:rsidP="008E5A80">
      <w:pPr>
        <w:jc w:val="both"/>
        <w:rPr>
          <w:rFonts w:ascii="Calibri" w:hAnsi="Calibri" w:cs="Calibri"/>
          <w:sz w:val="20"/>
          <w:szCs w:val="20"/>
        </w:rPr>
      </w:pPr>
      <w:r w:rsidRPr="002D25F4">
        <w:rPr>
          <w:rFonts w:ascii="Calibri" w:hAnsi="Calibri" w:cs="Calibri"/>
          <w:sz w:val="20"/>
          <w:szCs w:val="20"/>
        </w:rPr>
        <w:t xml:space="preserve">Et l’ensemble des salariés de la </w:t>
      </w:r>
      <w:r w:rsidR="00D50781">
        <w:rPr>
          <w:rFonts w:ascii="Calibri" w:hAnsi="Calibri" w:cs="Calibri"/>
          <w:sz w:val="20"/>
          <w:szCs w:val="20"/>
        </w:rPr>
        <w:t>S</w:t>
      </w:r>
      <w:r w:rsidRPr="002D25F4">
        <w:rPr>
          <w:rFonts w:ascii="Calibri" w:hAnsi="Calibri" w:cs="Calibri"/>
          <w:sz w:val="20"/>
          <w:szCs w:val="20"/>
        </w:rPr>
        <w:t xml:space="preserve">ociété </w:t>
      </w:r>
      <w:r w:rsidR="00D50781">
        <w:rPr>
          <w:rFonts w:ascii="Calibri" w:hAnsi="Calibri" w:cs="Calibri"/>
          <w:b/>
          <w:bCs/>
          <w:sz w:val="20"/>
          <w:szCs w:val="20"/>
        </w:rPr>
        <w:t>XXXX</w:t>
      </w:r>
      <w:r w:rsidR="00733947" w:rsidRPr="002D25F4">
        <w:rPr>
          <w:rFonts w:ascii="Calibri" w:hAnsi="Calibri" w:cs="Calibri"/>
          <w:bCs/>
          <w:sz w:val="20"/>
          <w:szCs w:val="20"/>
        </w:rPr>
        <w:t xml:space="preserve"> ayant ratifié l’accord à la suite d’un vote (dont le procès-verbal est joint au présent accord) qui a recueilli la majorité des deux tiers</w:t>
      </w:r>
    </w:p>
    <w:p w14:paraId="2EDB8BC8" w14:textId="77777777" w:rsidR="006C6CC8" w:rsidRPr="00144FEF" w:rsidRDefault="006C6CC8" w:rsidP="008E5A80">
      <w:pPr>
        <w:jc w:val="both"/>
        <w:rPr>
          <w:rFonts w:ascii="Tahoma" w:hAnsi="Tahoma" w:cs="Tahoma"/>
          <w:szCs w:val="22"/>
        </w:rPr>
      </w:pPr>
    </w:p>
    <w:p w14:paraId="1CD3FFDD" w14:textId="77777777" w:rsidR="006C6CC8" w:rsidRPr="00144FEF" w:rsidRDefault="006C6CC8" w:rsidP="008E5A80">
      <w:pPr>
        <w:jc w:val="both"/>
        <w:rPr>
          <w:rFonts w:ascii="Tahoma" w:hAnsi="Tahoma" w:cs="Tahoma"/>
          <w:b/>
          <w:szCs w:val="22"/>
        </w:rPr>
      </w:pPr>
    </w:p>
    <w:p w14:paraId="0C0B7118" w14:textId="77777777" w:rsidR="0060571C" w:rsidRPr="00D45B7B" w:rsidRDefault="00BD1B47" w:rsidP="008E5A80">
      <w:pPr>
        <w:jc w:val="both"/>
        <w:rPr>
          <w:rFonts w:ascii="Calibri" w:hAnsi="Calibri" w:cs="Calibri"/>
          <w:b/>
          <w:sz w:val="20"/>
          <w:szCs w:val="20"/>
        </w:rPr>
      </w:pPr>
      <w:r w:rsidRPr="00D45B7B">
        <w:rPr>
          <w:rFonts w:ascii="Calibri" w:hAnsi="Calibri" w:cs="Calibri"/>
          <w:b/>
          <w:sz w:val="20"/>
          <w:szCs w:val="20"/>
        </w:rPr>
        <w:t>PREAMBULE</w:t>
      </w:r>
    </w:p>
    <w:p w14:paraId="2DFE54DA" w14:textId="77777777" w:rsidR="00BD1B47" w:rsidRPr="00D45B7B" w:rsidRDefault="00BD1B47" w:rsidP="008E5A80">
      <w:pPr>
        <w:jc w:val="both"/>
        <w:rPr>
          <w:rFonts w:ascii="Calibri" w:hAnsi="Calibri" w:cs="Calibri"/>
          <w:sz w:val="20"/>
          <w:szCs w:val="20"/>
        </w:rPr>
      </w:pPr>
    </w:p>
    <w:p w14:paraId="2964C7F3" w14:textId="567E45B0" w:rsidR="00355B42" w:rsidRPr="00D45B7B" w:rsidRDefault="00445981" w:rsidP="00F93CC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both"/>
        <w:rPr>
          <w:rFonts w:ascii="Calibri" w:hAnsi="Calibri" w:cs="Calibri"/>
          <w:b/>
          <w:bCs/>
          <w:sz w:val="20"/>
          <w:szCs w:val="20"/>
        </w:rPr>
      </w:pPr>
      <w:r w:rsidRPr="00D45B7B">
        <w:rPr>
          <w:rFonts w:ascii="Calibri" w:hAnsi="Calibri" w:cs="Calibri"/>
          <w:sz w:val="20"/>
          <w:szCs w:val="20"/>
        </w:rPr>
        <w:t>La Société</w:t>
      </w:r>
      <w:r w:rsidR="00037AEB" w:rsidRPr="00D45B7B">
        <w:rPr>
          <w:rFonts w:ascii="Calibri" w:hAnsi="Calibri" w:cs="Calibri"/>
          <w:sz w:val="20"/>
          <w:szCs w:val="20"/>
        </w:rPr>
        <w:t xml:space="preserve"> </w:t>
      </w:r>
      <w:r w:rsidR="00D50781">
        <w:rPr>
          <w:rFonts w:ascii="Calibri" w:hAnsi="Calibri" w:cs="Calibri"/>
          <w:b/>
          <w:bCs/>
          <w:sz w:val="20"/>
          <w:szCs w:val="20"/>
        </w:rPr>
        <w:t>XXXX</w:t>
      </w:r>
      <w:r w:rsidR="00424D26" w:rsidRPr="00D45B7B">
        <w:rPr>
          <w:rFonts w:ascii="Calibri" w:hAnsi="Calibri" w:cs="Calibri"/>
          <w:sz w:val="20"/>
          <w:szCs w:val="20"/>
        </w:rPr>
        <w:t xml:space="preserve"> </w:t>
      </w:r>
      <w:r w:rsidR="00037AEB" w:rsidRPr="00D45B7B">
        <w:rPr>
          <w:rFonts w:ascii="Calibri" w:hAnsi="Calibri" w:cs="Calibri"/>
          <w:sz w:val="20"/>
          <w:szCs w:val="20"/>
        </w:rPr>
        <w:t>souhaite</w:t>
      </w:r>
      <w:r w:rsidR="00355B42" w:rsidRPr="00D45B7B">
        <w:rPr>
          <w:rFonts w:ascii="Calibri" w:hAnsi="Calibri" w:cs="Calibri"/>
          <w:sz w:val="20"/>
          <w:szCs w:val="20"/>
        </w:rPr>
        <w:t xml:space="preserve"> définir un statut collectif pour l’ensemble des salariés permettant </w:t>
      </w:r>
      <w:r w:rsidR="005060A6" w:rsidRPr="00D45B7B">
        <w:rPr>
          <w:rFonts w:ascii="Calibri" w:hAnsi="Calibri" w:cs="Calibri"/>
          <w:sz w:val="20"/>
          <w:szCs w:val="20"/>
        </w:rPr>
        <w:t>de concilier</w:t>
      </w:r>
      <w:r w:rsidR="00355B42" w:rsidRPr="00D45B7B">
        <w:rPr>
          <w:rFonts w:ascii="Calibri" w:hAnsi="Calibri" w:cs="Calibri"/>
          <w:sz w:val="20"/>
          <w:szCs w:val="20"/>
        </w:rPr>
        <w:t xml:space="preserve"> l’activité de l’entreprise et la vie personnelle des salariés</w:t>
      </w:r>
      <w:r w:rsidR="006620C7" w:rsidRPr="00D45B7B">
        <w:rPr>
          <w:rFonts w:ascii="Calibri" w:hAnsi="Calibri" w:cs="Calibri"/>
          <w:sz w:val="20"/>
          <w:szCs w:val="20"/>
        </w:rPr>
        <w:t xml:space="preserve"> </w:t>
      </w:r>
      <w:r w:rsidR="00037AEB" w:rsidRPr="00D45B7B">
        <w:rPr>
          <w:rFonts w:ascii="Calibri" w:hAnsi="Calibri" w:cs="Calibri"/>
          <w:sz w:val="20"/>
          <w:szCs w:val="20"/>
        </w:rPr>
        <w:t xml:space="preserve">par la mise en œuvre d’une certaine </w:t>
      </w:r>
      <w:r w:rsidR="006620C7" w:rsidRPr="00D45B7B">
        <w:rPr>
          <w:rFonts w:ascii="Calibri" w:hAnsi="Calibri" w:cs="Calibri"/>
          <w:sz w:val="20"/>
          <w:szCs w:val="20"/>
        </w:rPr>
        <w:t>souplesse dans l’organisation du temps de travail.</w:t>
      </w:r>
    </w:p>
    <w:p w14:paraId="1A576C0D" w14:textId="77777777" w:rsidR="00355B42" w:rsidRPr="00D45B7B" w:rsidRDefault="00355B42" w:rsidP="00355B42">
      <w:pPr>
        <w:tabs>
          <w:tab w:val="left" w:pos="9072"/>
        </w:tabs>
        <w:spacing w:line="276" w:lineRule="auto"/>
        <w:jc w:val="both"/>
        <w:rPr>
          <w:rFonts w:ascii="Calibri" w:hAnsi="Calibri" w:cs="Calibri"/>
          <w:sz w:val="20"/>
          <w:szCs w:val="20"/>
        </w:rPr>
      </w:pPr>
    </w:p>
    <w:p w14:paraId="26D90019" w14:textId="77777777" w:rsidR="00355B42" w:rsidRPr="00D45B7B" w:rsidRDefault="00355B42" w:rsidP="00355B42">
      <w:pPr>
        <w:tabs>
          <w:tab w:val="left" w:pos="9072"/>
        </w:tabs>
        <w:spacing w:line="276" w:lineRule="auto"/>
        <w:jc w:val="both"/>
        <w:rPr>
          <w:rFonts w:ascii="Calibri" w:hAnsi="Calibri" w:cs="Calibri"/>
          <w:sz w:val="20"/>
          <w:szCs w:val="20"/>
        </w:rPr>
      </w:pPr>
      <w:r w:rsidRPr="00D45B7B">
        <w:rPr>
          <w:rFonts w:ascii="Calibri" w:hAnsi="Calibri" w:cs="Calibri"/>
          <w:sz w:val="20"/>
          <w:szCs w:val="20"/>
        </w:rPr>
        <w:t>Il est donc conclu le présent accord d’entreprise conformément aux dispositions des articles L.2232-21 et suivants du Code du Travail.</w:t>
      </w:r>
    </w:p>
    <w:p w14:paraId="6DE57C98" w14:textId="77777777" w:rsidR="00355B42" w:rsidRPr="00D45B7B" w:rsidRDefault="00355B42" w:rsidP="00355B42">
      <w:pPr>
        <w:tabs>
          <w:tab w:val="left" w:pos="9072"/>
        </w:tabs>
        <w:spacing w:line="276" w:lineRule="auto"/>
        <w:jc w:val="both"/>
        <w:rPr>
          <w:rFonts w:ascii="Calibri" w:hAnsi="Calibri" w:cs="Calibri"/>
          <w:sz w:val="20"/>
          <w:szCs w:val="20"/>
        </w:rPr>
      </w:pPr>
    </w:p>
    <w:p w14:paraId="17E9D84B" w14:textId="621F1AB0" w:rsidR="00355B42" w:rsidRPr="00D45B7B" w:rsidRDefault="00355B42" w:rsidP="00355B42">
      <w:pPr>
        <w:tabs>
          <w:tab w:val="left" w:pos="9072"/>
        </w:tabs>
        <w:spacing w:line="276" w:lineRule="auto"/>
        <w:jc w:val="both"/>
        <w:rPr>
          <w:rFonts w:ascii="Calibri" w:hAnsi="Calibri" w:cs="Calibri"/>
          <w:sz w:val="20"/>
          <w:szCs w:val="20"/>
        </w:rPr>
      </w:pPr>
      <w:r w:rsidRPr="00D45B7B">
        <w:rPr>
          <w:rFonts w:ascii="Calibri" w:hAnsi="Calibri" w:cs="Calibri"/>
          <w:sz w:val="20"/>
          <w:szCs w:val="20"/>
        </w:rPr>
        <w:t>Le présent accord est conforme aux ordonnances du 22 septembre 2017. Il se substitue à toute disposition antérieure et usages appliqués auparavant au sein de la société.</w:t>
      </w:r>
    </w:p>
    <w:p w14:paraId="011B7F81" w14:textId="77777777" w:rsidR="00355B42" w:rsidRPr="00D45B7B" w:rsidRDefault="00355B42" w:rsidP="00355B42">
      <w:pPr>
        <w:tabs>
          <w:tab w:val="left" w:pos="9072"/>
        </w:tabs>
        <w:spacing w:line="276" w:lineRule="auto"/>
        <w:jc w:val="both"/>
        <w:rPr>
          <w:rFonts w:ascii="Calibri" w:hAnsi="Calibri" w:cs="Calibri"/>
          <w:sz w:val="20"/>
          <w:szCs w:val="20"/>
        </w:rPr>
      </w:pPr>
    </w:p>
    <w:p w14:paraId="4E6750F4" w14:textId="2CCDD120" w:rsidR="00B507EA" w:rsidRPr="00D45B7B" w:rsidRDefault="005060A6" w:rsidP="005060A6">
      <w:pPr>
        <w:tabs>
          <w:tab w:val="left" w:pos="9072"/>
        </w:tabs>
        <w:spacing w:line="276" w:lineRule="auto"/>
        <w:jc w:val="both"/>
        <w:rPr>
          <w:rFonts w:ascii="Calibri" w:hAnsi="Calibri" w:cs="Calibri"/>
          <w:sz w:val="20"/>
          <w:szCs w:val="20"/>
        </w:rPr>
      </w:pPr>
      <w:r w:rsidRPr="00D45B7B">
        <w:rPr>
          <w:rFonts w:ascii="Calibri" w:hAnsi="Calibri" w:cs="Calibri"/>
          <w:bCs/>
          <w:sz w:val="20"/>
          <w:szCs w:val="20"/>
        </w:rPr>
        <w:t>Il</w:t>
      </w:r>
      <w:r w:rsidR="00355B42" w:rsidRPr="00D45B7B">
        <w:rPr>
          <w:rFonts w:ascii="Calibri" w:hAnsi="Calibri" w:cs="Calibri"/>
          <w:bCs/>
          <w:sz w:val="20"/>
          <w:szCs w:val="20"/>
        </w:rPr>
        <w:t xml:space="preserve"> s’applique à l’ensemble des salariés titulaires d’un contrat de travail à durée déterminée ou à durée indéterminée</w:t>
      </w:r>
      <w:r w:rsidRPr="00D45B7B">
        <w:rPr>
          <w:rFonts w:ascii="Calibri" w:hAnsi="Calibri" w:cs="Calibri"/>
          <w:bCs/>
          <w:sz w:val="20"/>
          <w:szCs w:val="20"/>
        </w:rPr>
        <w:t xml:space="preserve"> et a pour objectif de mettre en place </w:t>
      </w:r>
      <w:r w:rsidR="00B507EA" w:rsidRPr="00D45B7B">
        <w:rPr>
          <w:rFonts w:ascii="Calibri" w:hAnsi="Calibri" w:cs="Calibri"/>
          <w:sz w:val="20"/>
          <w:szCs w:val="20"/>
        </w:rPr>
        <w:t>différentes organisation</w:t>
      </w:r>
      <w:r w:rsidR="002D5F25" w:rsidRPr="00D45B7B">
        <w:rPr>
          <w:rFonts w:ascii="Calibri" w:hAnsi="Calibri" w:cs="Calibri"/>
          <w:sz w:val="20"/>
          <w:szCs w:val="20"/>
        </w:rPr>
        <w:t>s</w:t>
      </w:r>
      <w:r w:rsidR="00B507EA" w:rsidRPr="00D45B7B">
        <w:rPr>
          <w:rFonts w:ascii="Calibri" w:hAnsi="Calibri" w:cs="Calibri"/>
          <w:sz w:val="20"/>
          <w:szCs w:val="20"/>
        </w:rPr>
        <w:t xml:space="preserve"> du temps de travail selon les catégories de salariés :</w:t>
      </w:r>
    </w:p>
    <w:p w14:paraId="6C9984BE" w14:textId="77777777" w:rsidR="00887DBC" w:rsidRPr="00144FEF" w:rsidRDefault="00887DBC" w:rsidP="00887DBC">
      <w:pPr>
        <w:ind w:left="180" w:hanging="180"/>
        <w:jc w:val="both"/>
        <w:rPr>
          <w:rFonts w:ascii="Tahoma" w:hAnsi="Tahoma" w:cs="Tahoma"/>
          <w:szCs w:val="22"/>
        </w:rPr>
      </w:pPr>
    </w:p>
    <w:p w14:paraId="0F1ADB0A" w14:textId="60BCF885" w:rsidR="005060A6" w:rsidRPr="002D25F4" w:rsidRDefault="005060A6" w:rsidP="005060A6">
      <w:pPr>
        <w:pStyle w:val="Paragraphedeliste"/>
        <w:numPr>
          <w:ilvl w:val="0"/>
          <w:numId w:val="33"/>
        </w:numPr>
        <w:jc w:val="both"/>
        <w:rPr>
          <w:rFonts w:asciiTheme="minorHAnsi" w:hAnsiTheme="minorHAnsi" w:cstheme="minorHAnsi"/>
          <w:sz w:val="20"/>
          <w:szCs w:val="20"/>
        </w:rPr>
      </w:pPr>
      <w:r w:rsidRPr="002D25F4">
        <w:rPr>
          <w:rFonts w:asciiTheme="minorHAnsi" w:hAnsiTheme="minorHAnsi" w:cstheme="minorHAnsi"/>
          <w:sz w:val="20"/>
          <w:szCs w:val="20"/>
        </w:rPr>
        <w:t>Une organisation annuelle du temps de travail pour les salariés non-cadres et non autonomes.</w:t>
      </w:r>
    </w:p>
    <w:p w14:paraId="1EA4C873" w14:textId="77777777" w:rsidR="005060A6" w:rsidRPr="002D25F4" w:rsidRDefault="005060A6" w:rsidP="005060A6">
      <w:pPr>
        <w:ind w:left="180" w:hanging="180"/>
        <w:jc w:val="both"/>
        <w:rPr>
          <w:rFonts w:asciiTheme="minorHAnsi" w:hAnsiTheme="minorHAnsi" w:cstheme="minorHAnsi"/>
          <w:sz w:val="20"/>
          <w:szCs w:val="20"/>
        </w:rPr>
      </w:pPr>
    </w:p>
    <w:p w14:paraId="588660A3" w14:textId="7F66D307" w:rsidR="00887DBC" w:rsidRPr="002D25F4" w:rsidRDefault="005060A6" w:rsidP="005060A6">
      <w:pPr>
        <w:pStyle w:val="Paragraphedeliste"/>
        <w:numPr>
          <w:ilvl w:val="0"/>
          <w:numId w:val="32"/>
        </w:numPr>
        <w:jc w:val="both"/>
        <w:rPr>
          <w:rFonts w:asciiTheme="minorHAnsi" w:hAnsiTheme="minorHAnsi" w:cstheme="minorHAnsi"/>
          <w:sz w:val="20"/>
          <w:szCs w:val="20"/>
        </w:rPr>
      </w:pPr>
      <w:r w:rsidRPr="002D25F4">
        <w:rPr>
          <w:rFonts w:asciiTheme="minorHAnsi" w:hAnsiTheme="minorHAnsi" w:cstheme="minorHAnsi"/>
          <w:sz w:val="20"/>
          <w:szCs w:val="20"/>
        </w:rPr>
        <w:t>Un</w:t>
      </w:r>
      <w:r w:rsidR="00887DBC" w:rsidRPr="002D25F4">
        <w:rPr>
          <w:rFonts w:asciiTheme="minorHAnsi" w:hAnsiTheme="minorHAnsi" w:cstheme="minorHAnsi"/>
          <w:sz w:val="20"/>
          <w:szCs w:val="20"/>
        </w:rPr>
        <w:t xml:space="preserve"> forfait jours pour les cadres autonomes</w:t>
      </w:r>
      <w:r w:rsidR="006620C7" w:rsidRPr="002D25F4">
        <w:rPr>
          <w:rFonts w:asciiTheme="minorHAnsi" w:hAnsiTheme="minorHAnsi" w:cstheme="minorHAnsi"/>
          <w:sz w:val="20"/>
          <w:szCs w:val="20"/>
        </w:rPr>
        <w:t xml:space="preserve"> et pour les salariés non-cadres dont la durée du travail ne peut être prédéterminée et qui disposent d’une réelle autonomie dans l’organisation de leur emploi du temps pour les responsabilités qui leur sont confiées.</w:t>
      </w:r>
    </w:p>
    <w:p w14:paraId="3636318B" w14:textId="77777777" w:rsidR="00B507EA" w:rsidRDefault="00B507EA" w:rsidP="00B507EA">
      <w:pPr>
        <w:ind w:left="180" w:hanging="180"/>
        <w:jc w:val="both"/>
        <w:rPr>
          <w:rFonts w:asciiTheme="minorHAnsi" w:hAnsiTheme="minorHAnsi" w:cstheme="minorHAnsi"/>
          <w:sz w:val="20"/>
          <w:szCs w:val="20"/>
        </w:rPr>
      </w:pPr>
    </w:p>
    <w:p w14:paraId="6B879CD6" w14:textId="77777777" w:rsidR="00D50781" w:rsidRPr="002D25F4" w:rsidRDefault="00D50781" w:rsidP="00B507EA">
      <w:pPr>
        <w:ind w:left="180" w:hanging="180"/>
        <w:jc w:val="both"/>
        <w:rPr>
          <w:rFonts w:asciiTheme="minorHAnsi" w:hAnsiTheme="minorHAnsi" w:cstheme="minorHAnsi"/>
          <w:sz w:val="20"/>
          <w:szCs w:val="20"/>
        </w:rPr>
      </w:pPr>
    </w:p>
    <w:p w14:paraId="581783A7" w14:textId="118AFC92" w:rsidR="00037AEB" w:rsidRPr="002D25F4" w:rsidRDefault="00037AEB" w:rsidP="00037AEB">
      <w:pPr>
        <w:ind w:left="180" w:hanging="180"/>
        <w:jc w:val="both"/>
        <w:rPr>
          <w:rFonts w:asciiTheme="minorHAnsi" w:hAnsiTheme="minorHAnsi" w:cstheme="minorHAnsi"/>
          <w:sz w:val="20"/>
          <w:szCs w:val="20"/>
        </w:rPr>
      </w:pPr>
    </w:p>
    <w:p w14:paraId="235084C2" w14:textId="77777777" w:rsidR="00F93CC9" w:rsidRDefault="00F93CC9" w:rsidP="00037AEB">
      <w:pPr>
        <w:ind w:left="180" w:hanging="180"/>
        <w:jc w:val="both"/>
        <w:rPr>
          <w:rFonts w:ascii="Tahoma" w:hAnsi="Tahoma" w:cs="Tahoma"/>
          <w:szCs w:val="22"/>
        </w:rPr>
      </w:pPr>
    </w:p>
    <w:p w14:paraId="6DC42813" w14:textId="77777777" w:rsidR="00D50781" w:rsidRDefault="00D50781" w:rsidP="00037AEB">
      <w:pPr>
        <w:ind w:left="180" w:hanging="180"/>
        <w:jc w:val="both"/>
        <w:rPr>
          <w:rFonts w:ascii="Tahoma" w:hAnsi="Tahoma" w:cs="Tahoma"/>
          <w:szCs w:val="22"/>
        </w:rPr>
      </w:pPr>
    </w:p>
    <w:p w14:paraId="2027367E" w14:textId="77777777" w:rsidR="00D50781" w:rsidRDefault="00D50781" w:rsidP="00037AEB">
      <w:pPr>
        <w:ind w:left="180" w:hanging="180"/>
        <w:jc w:val="both"/>
        <w:rPr>
          <w:rFonts w:ascii="Tahoma" w:hAnsi="Tahoma" w:cs="Tahoma"/>
          <w:szCs w:val="22"/>
        </w:rPr>
      </w:pPr>
    </w:p>
    <w:p w14:paraId="59917A66" w14:textId="77777777" w:rsidR="00F93CC9" w:rsidRDefault="00F93CC9" w:rsidP="00037AEB">
      <w:pPr>
        <w:ind w:left="180" w:hanging="180"/>
        <w:jc w:val="both"/>
        <w:rPr>
          <w:rFonts w:ascii="Tahoma" w:hAnsi="Tahoma" w:cs="Tahoma"/>
          <w:szCs w:val="22"/>
        </w:rPr>
      </w:pPr>
    </w:p>
    <w:p w14:paraId="379EBC6D" w14:textId="77777777" w:rsidR="00CF129B" w:rsidRDefault="00CF129B" w:rsidP="00037AEB">
      <w:pPr>
        <w:ind w:left="180" w:hanging="180"/>
        <w:jc w:val="both"/>
        <w:rPr>
          <w:rFonts w:ascii="Tahoma" w:hAnsi="Tahoma" w:cs="Tahoma"/>
          <w:szCs w:val="22"/>
        </w:rPr>
      </w:pPr>
    </w:p>
    <w:p w14:paraId="64024D90" w14:textId="77777777" w:rsidR="002D25F4" w:rsidRPr="00144FEF" w:rsidRDefault="002D25F4" w:rsidP="00037AEB">
      <w:pPr>
        <w:ind w:left="180" w:hanging="180"/>
        <w:jc w:val="both"/>
        <w:rPr>
          <w:rFonts w:ascii="Tahoma" w:hAnsi="Tahoma" w:cs="Tahoma"/>
          <w:szCs w:val="22"/>
        </w:rPr>
      </w:pPr>
    </w:p>
    <w:p w14:paraId="2A80B2D1" w14:textId="77777777" w:rsidR="00037AEB" w:rsidRDefault="00037AEB" w:rsidP="00037AEB">
      <w:pPr>
        <w:ind w:left="180" w:hanging="180"/>
        <w:jc w:val="both"/>
        <w:rPr>
          <w:rFonts w:ascii="Tahoma" w:hAnsi="Tahoma" w:cs="Tahoma"/>
          <w:szCs w:val="22"/>
        </w:rPr>
      </w:pPr>
    </w:p>
    <w:p w14:paraId="4E3A7B9B" w14:textId="77777777" w:rsidR="00B24BC9" w:rsidRPr="00144FEF" w:rsidRDefault="00B24BC9" w:rsidP="00037AEB">
      <w:pPr>
        <w:ind w:left="180" w:hanging="180"/>
        <w:jc w:val="both"/>
        <w:rPr>
          <w:rFonts w:ascii="Tahoma" w:hAnsi="Tahoma" w:cs="Tahoma"/>
          <w:szCs w:val="22"/>
        </w:rPr>
      </w:pPr>
    </w:p>
    <w:p w14:paraId="59D07678" w14:textId="77777777" w:rsidR="00037AEB" w:rsidRPr="00144FEF" w:rsidRDefault="00037AEB" w:rsidP="00037AEB">
      <w:pPr>
        <w:ind w:left="180" w:hanging="180"/>
        <w:jc w:val="both"/>
        <w:rPr>
          <w:rFonts w:ascii="Tahoma" w:hAnsi="Tahoma" w:cs="Tahoma"/>
          <w:b/>
          <w:bCs/>
          <w:szCs w:val="22"/>
        </w:rPr>
      </w:pPr>
    </w:p>
    <w:p w14:paraId="60BC32CC" w14:textId="0E0920C1" w:rsidR="000942DA" w:rsidRPr="002D25F4" w:rsidRDefault="00037AEB" w:rsidP="005763CE">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0"/>
          <w:szCs w:val="20"/>
        </w:rPr>
      </w:pPr>
      <w:r w:rsidRPr="002D25F4">
        <w:rPr>
          <w:rFonts w:asciiTheme="minorHAnsi" w:hAnsiTheme="minorHAnsi" w:cstheme="minorHAnsi"/>
          <w:b/>
          <w:bCs/>
          <w:sz w:val="20"/>
          <w:szCs w:val="20"/>
        </w:rPr>
        <w:lastRenderedPageBreak/>
        <w:t>C</w:t>
      </w:r>
      <w:r w:rsidR="000942DA" w:rsidRPr="002D25F4">
        <w:rPr>
          <w:rFonts w:asciiTheme="minorHAnsi" w:hAnsiTheme="minorHAnsi" w:cstheme="minorHAnsi"/>
          <w:b/>
          <w:bCs/>
          <w:sz w:val="20"/>
          <w:szCs w:val="20"/>
        </w:rPr>
        <w:t>H</w:t>
      </w:r>
      <w:r w:rsidR="000942DA" w:rsidRPr="002D25F4">
        <w:rPr>
          <w:rFonts w:asciiTheme="minorHAnsi" w:hAnsiTheme="minorHAnsi" w:cstheme="minorHAnsi"/>
          <w:b/>
          <w:sz w:val="20"/>
          <w:szCs w:val="20"/>
        </w:rPr>
        <w:t>APITRE 1 – AMENAGEMENT DU TEMPS DE TRAVAIL SUR L’ANNEE</w:t>
      </w:r>
    </w:p>
    <w:p w14:paraId="2EF5981F" w14:textId="77777777" w:rsidR="000942DA" w:rsidRPr="002D25F4" w:rsidRDefault="000942DA" w:rsidP="000942DA">
      <w:pPr>
        <w:keepNext/>
        <w:ind w:right="-284"/>
        <w:outlineLvl w:val="1"/>
        <w:rPr>
          <w:rFonts w:asciiTheme="minorHAnsi" w:hAnsiTheme="minorHAnsi" w:cstheme="minorHAnsi"/>
          <w:b/>
          <w:sz w:val="20"/>
          <w:szCs w:val="20"/>
          <w:u w:val="single"/>
        </w:rPr>
      </w:pPr>
    </w:p>
    <w:p w14:paraId="72238C02" w14:textId="77777777" w:rsidR="00037AEB" w:rsidRPr="002D25F4" w:rsidRDefault="00037AEB" w:rsidP="00037AEB">
      <w:pPr>
        <w:tabs>
          <w:tab w:val="left" w:pos="9072"/>
        </w:tabs>
        <w:spacing w:before="16" w:line="276" w:lineRule="auto"/>
        <w:jc w:val="both"/>
        <w:rPr>
          <w:rFonts w:asciiTheme="minorHAnsi" w:hAnsiTheme="minorHAnsi" w:cstheme="minorHAnsi"/>
          <w:b/>
          <w:sz w:val="20"/>
          <w:szCs w:val="20"/>
        </w:rPr>
      </w:pPr>
    </w:p>
    <w:p w14:paraId="03A994B4" w14:textId="096E04B0" w:rsidR="00037AEB" w:rsidRPr="002D25F4" w:rsidRDefault="00037AEB" w:rsidP="00037AEB">
      <w:pPr>
        <w:spacing w:after="200" w:line="276" w:lineRule="auto"/>
        <w:rPr>
          <w:rFonts w:asciiTheme="minorHAnsi" w:eastAsia="Calibri" w:hAnsiTheme="minorHAnsi" w:cstheme="minorHAnsi"/>
          <w:b/>
          <w:sz w:val="20"/>
          <w:szCs w:val="20"/>
          <w:lang w:eastAsia="en-US"/>
        </w:rPr>
      </w:pPr>
      <w:r w:rsidRPr="002D25F4">
        <w:rPr>
          <w:rFonts w:asciiTheme="minorHAnsi" w:eastAsia="Calibri" w:hAnsiTheme="minorHAnsi" w:cstheme="minorHAnsi"/>
          <w:b/>
          <w:sz w:val="20"/>
          <w:szCs w:val="20"/>
          <w:lang w:eastAsia="en-US"/>
        </w:rPr>
        <w:t xml:space="preserve">1.1 - </w:t>
      </w:r>
      <w:r w:rsidRPr="002D25F4">
        <w:rPr>
          <w:rFonts w:asciiTheme="minorHAnsi" w:eastAsia="Calibri" w:hAnsiTheme="minorHAnsi" w:cstheme="minorHAnsi"/>
          <w:b/>
          <w:sz w:val="20"/>
          <w:szCs w:val="20"/>
          <w:u w:val="single"/>
          <w:lang w:eastAsia="en-US"/>
        </w:rPr>
        <w:t>Champ d'application</w:t>
      </w:r>
    </w:p>
    <w:p w14:paraId="0C70BF4C" w14:textId="43906C26" w:rsidR="005060A6" w:rsidRPr="002D25F4" w:rsidRDefault="005060A6" w:rsidP="005060A6">
      <w:pPr>
        <w:spacing w:after="200" w:line="276" w:lineRule="auto"/>
        <w:jc w:val="both"/>
        <w:rPr>
          <w:rFonts w:asciiTheme="minorHAnsi" w:eastAsia="Calibri" w:hAnsiTheme="minorHAnsi" w:cstheme="minorHAnsi"/>
          <w:sz w:val="20"/>
          <w:szCs w:val="20"/>
          <w:lang w:eastAsia="en-US"/>
        </w:rPr>
      </w:pPr>
      <w:r w:rsidRPr="002D25F4">
        <w:rPr>
          <w:rFonts w:asciiTheme="minorHAnsi" w:eastAsia="Calibri" w:hAnsiTheme="minorHAnsi" w:cstheme="minorHAnsi"/>
          <w:sz w:val="20"/>
          <w:szCs w:val="20"/>
          <w:lang w:eastAsia="en-US"/>
        </w:rPr>
        <w:t>Le présent aménagement du temps de travail est applicable aux salariés employés à temps complet ou à temps partiel, non éligibles à la mise en œuvre d’une convention de forfait en jours telle que prévue au chapitre 2 du présent accord.</w:t>
      </w:r>
    </w:p>
    <w:p w14:paraId="3A873CC1" w14:textId="337B1D08" w:rsidR="00037AEB" w:rsidRPr="002D25F4" w:rsidRDefault="00037AEB" w:rsidP="00037AEB">
      <w:pPr>
        <w:tabs>
          <w:tab w:val="left" w:pos="9072"/>
        </w:tabs>
        <w:spacing w:before="16" w:line="276" w:lineRule="auto"/>
        <w:jc w:val="both"/>
        <w:rPr>
          <w:rFonts w:asciiTheme="minorHAnsi" w:hAnsiTheme="minorHAnsi" w:cstheme="minorHAnsi"/>
          <w:sz w:val="20"/>
          <w:szCs w:val="20"/>
        </w:rPr>
      </w:pPr>
      <w:r w:rsidRPr="002D25F4">
        <w:rPr>
          <w:rFonts w:asciiTheme="minorHAnsi" w:hAnsiTheme="minorHAnsi" w:cstheme="minorHAnsi"/>
          <w:sz w:val="20"/>
          <w:szCs w:val="20"/>
        </w:rPr>
        <w:t xml:space="preserve">A compter du </w:t>
      </w:r>
      <w:r w:rsidR="00D50781">
        <w:rPr>
          <w:rFonts w:asciiTheme="minorHAnsi" w:hAnsiTheme="minorHAnsi" w:cstheme="minorHAnsi"/>
          <w:sz w:val="20"/>
          <w:szCs w:val="20"/>
        </w:rPr>
        <w:t>XX/XX/XXXX</w:t>
      </w:r>
      <w:r w:rsidR="00BB48BA" w:rsidRPr="002D25F4">
        <w:rPr>
          <w:rFonts w:asciiTheme="minorHAnsi" w:hAnsiTheme="minorHAnsi" w:cstheme="minorHAnsi"/>
          <w:sz w:val="20"/>
          <w:szCs w:val="20"/>
        </w:rPr>
        <w:t>,</w:t>
      </w:r>
      <w:r w:rsidRPr="002D25F4">
        <w:rPr>
          <w:rFonts w:asciiTheme="minorHAnsi" w:hAnsiTheme="minorHAnsi" w:cstheme="minorHAnsi"/>
          <w:sz w:val="20"/>
          <w:szCs w:val="20"/>
        </w:rPr>
        <w:t xml:space="preserve"> l’horaire de référence pour ces salariés est fixé dans un cadre annuel.</w:t>
      </w:r>
    </w:p>
    <w:p w14:paraId="02C30751" w14:textId="77777777" w:rsidR="005060A6" w:rsidRPr="002D25F4" w:rsidRDefault="005060A6" w:rsidP="00037AEB">
      <w:pPr>
        <w:tabs>
          <w:tab w:val="left" w:pos="9072"/>
        </w:tabs>
        <w:spacing w:before="16" w:line="276" w:lineRule="auto"/>
        <w:jc w:val="both"/>
        <w:rPr>
          <w:rFonts w:asciiTheme="minorHAnsi" w:hAnsiTheme="minorHAnsi" w:cstheme="minorHAnsi"/>
          <w:sz w:val="20"/>
          <w:szCs w:val="20"/>
        </w:rPr>
      </w:pPr>
    </w:p>
    <w:p w14:paraId="4EB1694F" w14:textId="4F8CB4F7" w:rsidR="00783FBC" w:rsidRPr="002D25F4" w:rsidRDefault="00783FBC" w:rsidP="00037AEB">
      <w:pPr>
        <w:pStyle w:val="Paragraphedeliste"/>
        <w:numPr>
          <w:ilvl w:val="1"/>
          <w:numId w:val="22"/>
        </w:numPr>
        <w:contextualSpacing/>
        <w:jc w:val="both"/>
        <w:rPr>
          <w:rFonts w:asciiTheme="minorHAnsi" w:hAnsiTheme="minorHAnsi" w:cstheme="minorHAnsi"/>
          <w:b/>
          <w:sz w:val="20"/>
          <w:szCs w:val="20"/>
          <w:u w:val="single"/>
        </w:rPr>
      </w:pPr>
      <w:r w:rsidRPr="002D25F4">
        <w:rPr>
          <w:rFonts w:asciiTheme="minorHAnsi" w:hAnsiTheme="minorHAnsi" w:cstheme="minorHAnsi"/>
          <w:b/>
          <w:sz w:val="20"/>
          <w:szCs w:val="20"/>
        </w:rPr>
        <w:t xml:space="preserve"> - </w:t>
      </w:r>
      <w:r w:rsidRPr="002D25F4">
        <w:rPr>
          <w:rFonts w:asciiTheme="minorHAnsi" w:hAnsiTheme="minorHAnsi" w:cstheme="minorHAnsi"/>
          <w:b/>
          <w:sz w:val="20"/>
          <w:szCs w:val="20"/>
          <w:u w:val="single"/>
        </w:rPr>
        <w:t xml:space="preserve">Pour les salariés à temps complet </w:t>
      </w:r>
    </w:p>
    <w:p w14:paraId="39CD2C80" w14:textId="77777777" w:rsidR="00783FBC" w:rsidRPr="002D25F4" w:rsidRDefault="00783FBC" w:rsidP="00783FBC">
      <w:pPr>
        <w:pStyle w:val="Paragraphedeliste"/>
        <w:ind w:left="360"/>
        <w:contextualSpacing/>
        <w:jc w:val="both"/>
        <w:rPr>
          <w:rFonts w:asciiTheme="minorHAnsi" w:hAnsiTheme="minorHAnsi" w:cstheme="minorHAnsi"/>
          <w:b/>
          <w:sz w:val="20"/>
          <w:szCs w:val="20"/>
        </w:rPr>
      </w:pPr>
    </w:p>
    <w:p w14:paraId="373D2DAB" w14:textId="3BE8DC3A" w:rsidR="00037AEB" w:rsidRPr="002D25F4" w:rsidRDefault="00037AEB" w:rsidP="00783FBC">
      <w:pPr>
        <w:pStyle w:val="Paragraphedeliste"/>
        <w:numPr>
          <w:ilvl w:val="2"/>
          <w:numId w:val="22"/>
        </w:numPr>
        <w:contextualSpacing/>
        <w:jc w:val="both"/>
        <w:rPr>
          <w:rFonts w:asciiTheme="minorHAnsi" w:hAnsiTheme="minorHAnsi" w:cstheme="minorHAnsi"/>
          <w:b/>
          <w:sz w:val="20"/>
          <w:szCs w:val="20"/>
        </w:rPr>
      </w:pPr>
      <w:r w:rsidRPr="002D25F4">
        <w:rPr>
          <w:rFonts w:asciiTheme="minorHAnsi" w:hAnsiTheme="minorHAnsi" w:cstheme="minorHAnsi"/>
          <w:b/>
          <w:sz w:val="20"/>
          <w:szCs w:val="20"/>
        </w:rPr>
        <w:t>Période de référence</w:t>
      </w:r>
    </w:p>
    <w:p w14:paraId="410DBC68" w14:textId="77777777" w:rsidR="00037AEB" w:rsidRPr="002D25F4" w:rsidRDefault="00037AEB" w:rsidP="00037AEB">
      <w:pPr>
        <w:jc w:val="both"/>
        <w:rPr>
          <w:rFonts w:asciiTheme="minorHAnsi" w:hAnsiTheme="minorHAnsi" w:cstheme="minorHAnsi"/>
          <w:sz w:val="20"/>
          <w:szCs w:val="20"/>
        </w:rPr>
      </w:pPr>
    </w:p>
    <w:p w14:paraId="4701BFF7" w14:textId="77777777" w:rsidR="00037AEB" w:rsidRPr="002D25F4" w:rsidRDefault="00037AEB" w:rsidP="00037AEB">
      <w:pPr>
        <w:jc w:val="both"/>
        <w:rPr>
          <w:rFonts w:asciiTheme="minorHAnsi" w:hAnsiTheme="minorHAnsi" w:cstheme="minorHAnsi"/>
          <w:sz w:val="20"/>
          <w:szCs w:val="20"/>
        </w:rPr>
      </w:pPr>
      <w:r w:rsidRPr="002D25F4">
        <w:rPr>
          <w:rFonts w:asciiTheme="minorHAnsi" w:hAnsiTheme="minorHAnsi" w:cstheme="minorHAnsi"/>
          <w:sz w:val="20"/>
          <w:szCs w:val="20"/>
        </w:rPr>
        <w:t>La période de référence de l’annualisation débute le 1</w:t>
      </w:r>
      <w:r w:rsidRPr="002D25F4">
        <w:rPr>
          <w:rFonts w:asciiTheme="minorHAnsi" w:hAnsiTheme="minorHAnsi" w:cstheme="minorHAnsi"/>
          <w:sz w:val="20"/>
          <w:szCs w:val="20"/>
          <w:vertAlign w:val="superscript"/>
        </w:rPr>
        <w:t>er</w:t>
      </w:r>
      <w:r w:rsidRPr="002D25F4">
        <w:rPr>
          <w:rFonts w:asciiTheme="minorHAnsi" w:hAnsiTheme="minorHAnsi" w:cstheme="minorHAnsi"/>
          <w:sz w:val="20"/>
          <w:szCs w:val="20"/>
        </w:rPr>
        <w:t xml:space="preserve"> janvier et se termine le 31 décembre.</w:t>
      </w:r>
    </w:p>
    <w:p w14:paraId="292E4CEF" w14:textId="77777777" w:rsidR="00037AEB" w:rsidRPr="002D25F4" w:rsidRDefault="00037AEB" w:rsidP="00037AEB">
      <w:pPr>
        <w:jc w:val="both"/>
        <w:rPr>
          <w:rFonts w:asciiTheme="minorHAnsi" w:hAnsiTheme="minorHAnsi" w:cstheme="minorHAnsi"/>
          <w:sz w:val="20"/>
          <w:szCs w:val="20"/>
        </w:rPr>
      </w:pPr>
    </w:p>
    <w:p w14:paraId="704A3D5F" w14:textId="1069A467" w:rsidR="00037AEB" w:rsidRPr="002D25F4" w:rsidRDefault="00037AEB" w:rsidP="00783FBC">
      <w:pPr>
        <w:pStyle w:val="Paragraphedeliste"/>
        <w:numPr>
          <w:ilvl w:val="2"/>
          <w:numId w:val="22"/>
        </w:numPr>
        <w:contextualSpacing/>
        <w:jc w:val="both"/>
        <w:rPr>
          <w:rFonts w:asciiTheme="minorHAnsi" w:hAnsiTheme="minorHAnsi" w:cstheme="minorHAnsi"/>
          <w:b/>
          <w:sz w:val="20"/>
          <w:szCs w:val="20"/>
        </w:rPr>
      </w:pPr>
      <w:r w:rsidRPr="002D25F4">
        <w:rPr>
          <w:rFonts w:asciiTheme="minorHAnsi" w:hAnsiTheme="minorHAnsi" w:cstheme="minorHAnsi"/>
          <w:b/>
          <w:sz w:val="20"/>
          <w:szCs w:val="20"/>
        </w:rPr>
        <w:t>Durée annuelle</w:t>
      </w:r>
    </w:p>
    <w:p w14:paraId="6B214977" w14:textId="77777777" w:rsidR="00037AEB" w:rsidRPr="002D25F4" w:rsidRDefault="00037AEB" w:rsidP="00037AEB">
      <w:pPr>
        <w:jc w:val="both"/>
        <w:rPr>
          <w:rFonts w:asciiTheme="minorHAnsi" w:hAnsiTheme="minorHAnsi" w:cstheme="minorHAnsi"/>
          <w:sz w:val="20"/>
          <w:szCs w:val="20"/>
        </w:rPr>
      </w:pPr>
    </w:p>
    <w:p w14:paraId="704DC775" w14:textId="45D8EF50" w:rsidR="00037AEB" w:rsidRPr="00E65E4B" w:rsidRDefault="00037AEB" w:rsidP="00037AEB">
      <w:pPr>
        <w:jc w:val="both"/>
        <w:rPr>
          <w:rFonts w:asciiTheme="minorHAnsi" w:hAnsiTheme="minorHAnsi" w:cstheme="minorHAnsi"/>
          <w:sz w:val="20"/>
          <w:szCs w:val="20"/>
        </w:rPr>
      </w:pPr>
      <w:r w:rsidRPr="00E65E4B">
        <w:rPr>
          <w:rFonts w:asciiTheme="minorHAnsi" w:hAnsiTheme="minorHAnsi" w:cstheme="minorHAnsi"/>
          <w:sz w:val="20"/>
          <w:szCs w:val="20"/>
        </w:rPr>
        <w:t>Conformément aux articles L.3121-14 et suivants du Code du travail, chaque salarié à temps complet doit effectuer chaque année 1 607 heures de travail effectif, (journée de solidarité incluse)</w:t>
      </w:r>
      <w:r w:rsidR="002F7404" w:rsidRPr="00E65E4B">
        <w:rPr>
          <w:rFonts w:asciiTheme="minorHAnsi" w:hAnsiTheme="minorHAnsi" w:cstheme="minorHAnsi"/>
          <w:sz w:val="20"/>
          <w:szCs w:val="20"/>
        </w:rPr>
        <w:t xml:space="preserve">, correspondant </w:t>
      </w:r>
      <w:r w:rsidRPr="00E65E4B">
        <w:rPr>
          <w:rFonts w:asciiTheme="minorHAnsi" w:hAnsiTheme="minorHAnsi" w:cstheme="minorHAnsi"/>
          <w:sz w:val="20"/>
          <w:szCs w:val="20"/>
        </w:rPr>
        <w:t>à une durée moyenne de 35 heures par semaine</w:t>
      </w:r>
      <w:r w:rsidR="002F7404" w:rsidRPr="00E65E4B">
        <w:rPr>
          <w:rFonts w:asciiTheme="minorHAnsi" w:hAnsiTheme="minorHAnsi" w:cstheme="minorHAnsi"/>
          <w:sz w:val="20"/>
          <w:szCs w:val="20"/>
        </w:rPr>
        <w:t xml:space="preserve"> et 1 787 heures de travail effectif, (journée de solidarité incluse), pour une durée moyenne de 39 heures par semaine</w:t>
      </w:r>
    </w:p>
    <w:p w14:paraId="5411AC4D" w14:textId="77777777" w:rsidR="008F0220" w:rsidRPr="002D25F4" w:rsidRDefault="008F0220" w:rsidP="00037AEB">
      <w:pPr>
        <w:jc w:val="both"/>
        <w:rPr>
          <w:rFonts w:asciiTheme="minorHAnsi" w:hAnsiTheme="minorHAnsi" w:cstheme="minorHAnsi"/>
          <w:sz w:val="20"/>
          <w:szCs w:val="20"/>
        </w:rPr>
      </w:pPr>
    </w:p>
    <w:p w14:paraId="60D4208C" w14:textId="77777777" w:rsidR="005060A6" w:rsidRPr="002D25F4" w:rsidRDefault="005060A6" w:rsidP="005060A6">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right="-23"/>
        <w:jc w:val="both"/>
        <w:rPr>
          <w:rFonts w:asciiTheme="minorHAnsi" w:hAnsiTheme="minorHAnsi" w:cstheme="minorHAnsi"/>
          <w:sz w:val="20"/>
          <w:szCs w:val="20"/>
        </w:rPr>
      </w:pPr>
      <w:r w:rsidRPr="002D25F4">
        <w:rPr>
          <w:rFonts w:asciiTheme="minorHAnsi" w:hAnsiTheme="minorHAnsi" w:cstheme="minorHAnsi"/>
          <w:sz w:val="20"/>
          <w:szCs w:val="20"/>
        </w:rPr>
        <w:t>Ces heures de travail effectif pourront être réparties chaque semaine sur 5 jours et exceptionnellement sur 6 jours pour tous les salariés.</w:t>
      </w:r>
    </w:p>
    <w:p w14:paraId="44F18CFA" w14:textId="77777777" w:rsidR="005060A6" w:rsidRPr="002D25F4" w:rsidRDefault="005060A6" w:rsidP="005060A6">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right="-23"/>
        <w:jc w:val="both"/>
        <w:rPr>
          <w:rFonts w:asciiTheme="minorHAnsi" w:hAnsiTheme="minorHAnsi" w:cstheme="minorHAnsi"/>
          <w:sz w:val="20"/>
          <w:szCs w:val="20"/>
        </w:rPr>
      </w:pPr>
    </w:p>
    <w:p w14:paraId="2AD94465" w14:textId="77777777" w:rsidR="005060A6" w:rsidRPr="002D25F4" w:rsidRDefault="005060A6" w:rsidP="005060A6">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right="-23"/>
        <w:jc w:val="both"/>
        <w:rPr>
          <w:rFonts w:asciiTheme="minorHAnsi" w:hAnsiTheme="minorHAnsi" w:cstheme="minorHAnsi"/>
          <w:sz w:val="20"/>
          <w:szCs w:val="20"/>
        </w:rPr>
      </w:pPr>
      <w:r w:rsidRPr="002D25F4">
        <w:rPr>
          <w:rFonts w:asciiTheme="minorHAnsi" w:hAnsiTheme="minorHAnsi" w:cstheme="minorHAnsi"/>
          <w:sz w:val="20"/>
          <w:szCs w:val="20"/>
        </w:rPr>
        <w:t>La répartition du travail sera définie chaque année avec la Direction.</w:t>
      </w:r>
    </w:p>
    <w:p w14:paraId="5FEC0C34" w14:textId="77777777" w:rsidR="005060A6" w:rsidRPr="002D25F4" w:rsidRDefault="005060A6" w:rsidP="005060A6">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right="-23"/>
        <w:jc w:val="both"/>
        <w:rPr>
          <w:rFonts w:asciiTheme="minorHAnsi" w:hAnsiTheme="minorHAnsi" w:cstheme="minorHAnsi"/>
          <w:sz w:val="20"/>
          <w:szCs w:val="20"/>
        </w:rPr>
      </w:pPr>
    </w:p>
    <w:p w14:paraId="76422174" w14:textId="4EB8BFDF" w:rsidR="008F0220" w:rsidRPr="002D25F4" w:rsidRDefault="008F0220" w:rsidP="005060A6">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right="-23"/>
        <w:jc w:val="both"/>
        <w:rPr>
          <w:rFonts w:asciiTheme="minorHAnsi" w:hAnsiTheme="minorHAnsi" w:cstheme="minorHAnsi"/>
          <w:sz w:val="20"/>
          <w:szCs w:val="20"/>
        </w:rPr>
      </w:pPr>
      <w:r w:rsidRPr="002D25F4">
        <w:rPr>
          <w:rFonts w:asciiTheme="minorHAnsi" w:hAnsiTheme="minorHAnsi" w:cstheme="minorHAnsi"/>
          <w:sz w:val="20"/>
          <w:szCs w:val="20"/>
        </w:rPr>
        <w:t>L</w:t>
      </w:r>
      <w:r w:rsidR="002F7404">
        <w:rPr>
          <w:rFonts w:asciiTheme="minorHAnsi" w:hAnsiTheme="minorHAnsi" w:cstheme="minorHAnsi"/>
          <w:sz w:val="20"/>
          <w:szCs w:val="20"/>
        </w:rPr>
        <w:t>es</w:t>
      </w:r>
      <w:r w:rsidRPr="002D25F4">
        <w:rPr>
          <w:rFonts w:asciiTheme="minorHAnsi" w:hAnsiTheme="minorHAnsi" w:cstheme="minorHAnsi"/>
          <w:sz w:val="20"/>
          <w:szCs w:val="20"/>
        </w:rPr>
        <w:t xml:space="preserve"> durée</w:t>
      </w:r>
      <w:r w:rsidR="002F7404">
        <w:rPr>
          <w:rFonts w:asciiTheme="minorHAnsi" w:hAnsiTheme="minorHAnsi" w:cstheme="minorHAnsi"/>
          <w:sz w:val="20"/>
          <w:szCs w:val="20"/>
        </w:rPr>
        <w:t>s</w:t>
      </w:r>
      <w:r w:rsidRPr="002D25F4">
        <w:rPr>
          <w:rFonts w:asciiTheme="minorHAnsi" w:hAnsiTheme="minorHAnsi" w:cstheme="minorHAnsi"/>
          <w:sz w:val="20"/>
          <w:szCs w:val="20"/>
        </w:rPr>
        <w:t xml:space="preserve"> annuelle</w:t>
      </w:r>
      <w:r w:rsidR="002F7404">
        <w:rPr>
          <w:rFonts w:asciiTheme="minorHAnsi" w:hAnsiTheme="minorHAnsi" w:cstheme="minorHAnsi"/>
          <w:sz w:val="20"/>
          <w:szCs w:val="20"/>
        </w:rPr>
        <w:t>s</w:t>
      </w:r>
      <w:r w:rsidRPr="002D25F4">
        <w:rPr>
          <w:rFonts w:asciiTheme="minorHAnsi" w:hAnsiTheme="minorHAnsi" w:cstheme="minorHAnsi"/>
          <w:sz w:val="20"/>
          <w:szCs w:val="20"/>
        </w:rPr>
        <w:t xml:space="preserve"> de 1607 heures</w:t>
      </w:r>
      <w:r w:rsidR="002F7404">
        <w:rPr>
          <w:rFonts w:asciiTheme="minorHAnsi" w:hAnsiTheme="minorHAnsi" w:cstheme="minorHAnsi"/>
          <w:sz w:val="20"/>
          <w:szCs w:val="20"/>
        </w:rPr>
        <w:t xml:space="preserve"> et 1787 heures</w:t>
      </w:r>
      <w:r w:rsidRPr="002D25F4">
        <w:rPr>
          <w:rFonts w:asciiTheme="minorHAnsi" w:hAnsiTheme="minorHAnsi" w:cstheme="minorHAnsi"/>
          <w:sz w:val="20"/>
          <w:szCs w:val="20"/>
        </w:rPr>
        <w:t xml:space="preserve"> définie</w:t>
      </w:r>
      <w:r w:rsidR="002F7404">
        <w:rPr>
          <w:rFonts w:asciiTheme="minorHAnsi" w:hAnsiTheme="minorHAnsi" w:cstheme="minorHAnsi"/>
          <w:sz w:val="20"/>
          <w:szCs w:val="20"/>
        </w:rPr>
        <w:t>s</w:t>
      </w:r>
      <w:r w:rsidRPr="002D25F4">
        <w:rPr>
          <w:rFonts w:asciiTheme="minorHAnsi" w:hAnsiTheme="minorHAnsi" w:cstheme="minorHAnsi"/>
          <w:sz w:val="20"/>
          <w:szCs w:val="20"/>
        </w:rPr>
        <w:t xml:space="preserve"> ci-dessus s’applique</w:t>
      </w:r>
      <w:r w:rsidR="002F7404">
        <w:rPr>
          <w:rFonts w:asciiTheme="minorHAnsi" w:hAnsiTheme="minorHAnsi" w:cstheme="minorHAnsi"/>
          <w:sz w:val="20"/>
          <w:szCs w:val="20"/>
        </w:rPr>
        <w:t>nt</w:t>
      </w:r>
      <w:r w:rsidRPr="002D25F4">
        <w:rPr>
          <w:rFonts w:asciiTheme="minorHAnsi" w:hAnsiTheme="minorHAnsi" w:cstheme="minorHAnsi"/>
          <w:sz w:val="20"/>
          <w:szCs w:val="20"/>
        </w:rPr>
        <w:t xml:space="preserve"> aux salariés pouvant prétendre, compte </w:t>
      </w:r>
      <w:r w:rsidR="005060A6" w:rsidRPr="002D25F4">
        <w:rPr>
          <w:rFonts w:asciiTheme="minorHAnsi" w:hAnsiTheme="minorHAnsi" w:cstheme="minorHAnsi"/>
          <w:sz w:val="20"/>
          <w:szCs w:val="20"/>
        </w:rPr>
        <w:t xml:space="preserve">tenu </w:t>
      </w:r>
      <w:r w:rsidRPr="002D25F4">
        <w:rPr>
          <w:rFonts w:asciiTheme="minorHAnsi" w:hAnsiTheme="minorHAnsi" w:cstheme="minorHAnsi"/>
          <w:sz w:val="20"/>
          <w:szCs w:val="20"/>
        </w:rPr>
        <w:t>de leur temps de présence dans l’entreprise, à des droits complets en matière de congés payés légaux ainsi qu’aux chômage des jours fériés légaux. Ce plafond</w:t>
      </w:r>
      <w:r w:rsidR="005060A6" w:rsidRPr="002D25F4">
        <w:rPr>
          <w:rFonts w:asciiTheme="minorHAnsi" w:hAnsiTheme="minorHAnsi" w:cstheme="minorHAnsi"/>
          <w:sz w:val="20"/>
          <w:szCs w:val="20"/>
        </w:rPr>
        <w:t xml:space="preserve"> est</w:t>
      </w:r>
      <w:r w:rsidRPr="002D25F4">
        <w:rPr>
          <w:rFonts w:asciiTheme="minorHAnsi" w:hAnsiTheme="minorHAnsi" w:cstheme="minorHAnsi"/>
          <w:sz w:val="20"/>
          <w:szCs w:val="20"/>
        </w:rPr>
        <w:t xml:space="preserve"> donc déterminé pour un droit intégral à congés payés en tenant </w:t>
      </w:r>
      <w:r w:rsidR="00DE2942" w:rsidRPr="002D25F4">
        <w:rPr>
          <w:rFonts w:asciiTheme="minorHAnsi" w:hAnsiTheme="minorHAnsi" w:cstheme="minorHAnsi"/>
          <w:sz w:val="20"/>
          <w:szCs w:val="20"/>
        </w:rPr>
        <w:t xml:space="preserve">compte de </w:t>
      </w:r>
      <w:r w:rsidR="008821C1" w:rsidRPr="002D25F4">
        <w:rPr>
          <w:rFonts w:asciiTheme="minorHAnsi" w:hAnsiTheme="minorHAnsi" w:cstheme="minorHAnsi"/>
          <w:sz w:val="20"/>
          <w:szCs w:val="20"/>
        </w:rPr>
        <w:t>25 jours ouvrés</w:t>
      </w:r>
      <w:r w:rsidRPr="002D25F4">
        <w:rPr>
          <w:rFonts w:asciiTheme="minorHAnsi" w:hAnsiTheme="minorHAnsi" w:cstheme="minorHAnsi"/>
          <w:sz w:val="20"/>
          <w:szCs w:val="20"/>
        </w:rPr>
        <w:t xml:space="preserve"> de congés payés.</w:t>
      </w:r>
    </w:p>
    <w:p w14:paraId="71AABF6A" w14:textId="77777777" w:rsidR="00037AEB" w:rsidRPr="002D25F4" w:rsidRDefault="00037AEB" w:rsidP="00037AEB">
      <w:pPr>
        <w:jc w:val="both"/>
        <w:rPr>
          <w:rFonts w:asciiTheme="minorHAnsi" w:hAnsiTheme="minorHAnsi" w:cstheme="minorHAnsi"/>
          <w:sz w:val="20"/>
          <w:szCs w:val="20"/>
        </w:rPr>
      </w:pPr>
    </w:p>
    <w:p w14:paraId="3E7E2D6F" w14:textId="225BFB03" w:rsidR="00037AEB" w:rsidRPr="002D25F4" w:rsidRDefault="00037AEB" w:rsidP="00783FBC">
      <w:pPr>
        <w:pStyle w:val="Paragraphedeliste"/>
        <w:numPr>
          <w:ilvl w:val="2"/>
          <w:numId w:val="22"/>
        </w:numPr>
        <w:jc w:val="both"/>
        <w:rPr>
          <w:rFonts w:asciiTheme="minorHAnsi" w:hAnsiTheme="minorHAnsi" w:cstheme="minorHAnsi"/>
          <w:b/>
          <w:sz w:val="20"/>
          <w:szCs w:val="20"/>
        </w:rPr>
      </w:pPr>
      <w:r w:rsidRPr="002D25F4">
        <w:rPr>
          <w:rFonts w:asciiTheme="minorHAnsi" w:hAnsiTheme="minorHAnsi" w:cstheme="minorHAnsi"/>
          <w:b/>
          <w:sz w:val="20"/>
          <w:szCs w:val="20"/>
        </w:rPr>
        <w:t>Amplitude de la durée hebdomadaire de travail</w:t>
      </w:r>
    </w:p>
    <w:p w14:paraId="09A1D2C5" w14:textId="77777777" w:rsidR="00037AEB" w:rsidRPr="002D25F4" w:rsidRDefault="00037AEB" w:rsidP="00037AEB">
      <w:pPr>
        <w:tabs>
          <w:tab w:val="left" w:pos="0"/>
          <w:tab w:val="left" w:pos="283"/>
          <w:tab w:val="left" w:pos="566"/>
          <w:tab w:val="left" w:pos="826"/>
          <w:tab w:val="left" w:pos="3402"/>
        </w:tabs>
        <w:jc w:val="both"/>
        <w:rPr>
          <w:rFonts w:asciiTheme="minorHAnsi" w:hAnsiTheme="minorHAnsi" w:cstheme="minorHAnsi"/>
          <w:iCs/>
          <w:sz w:val="20"/>
          <w:szCs w:val="20"/>
        </w:rPr>
      </w:pPr>
    </w:p>
    <w:p w14:paraId="201F8212" w14:textId="7C3E3252" w:rsidR="00037AEB" w:rsidRPr="002D25F4" w:rsidRDefault="00037AEB" w:rsidP="00037AEB">
      <w:pPr>
        <w:tabs>
          <w:tab w:val="left" w:pos="0"/>
          <w:tab w:val="left" w:pos="283"/>
          <w:tab w:val="left" w:pos="566"/>
          <w:tab w:val="left" w:pos="826"/>
          <w:tab w:val="left" w:pos="3402"/>
        </w:tabs>
        <w:jc w:val="both"/>
        <w:rPr>
          <w:rFonts w:asciiTheme="minorHAnsi" w:hAnsiTheme="minorHAnsi" w:cstheme="minorHAnsi"/>
          <w:iCs/>
          <w:sz w:val="20"/>
          <w:szCs w:val="20"/>
        </w:rPr>
      </w:pPr>
      <w:r w:rsidRPr="002D25F4">
        <w:rPr>
          <w:rFonts w:asciiTheme="minorHAnsi" w:hAnsiTheme="minorHAnsi" w:cstheme="minorHAnsi"/>
          <w:iCs/>
          <w:sz w:val="20"/>
          <w:szCs w:val="20"/>
        </w:rPr>
        <w:t>L'horaire de travail peut être réparti inégalement sur tout ou partie de l'année de sorte que, sur l'ensemble de la période, la durée hebdomadaire moyenne soit égale à 35 heures</w:t>
      </w:r>
      <w:r w:rsidR="002F7404">
        <w:rPr>
          <w:rFonts w:asciiTheme="minorHAnsi" w:hAnsiTheme="minorHAnsi" w:cstheme="minorHAnsi"/>
          <w:iCs/>
          <w:sz w:val="20"/>
          <w:szCs w:val="20"/>
        </w:rPr>
        <w:t xml:space="preserve"> ou à 39 heures</w:t>
      </w:r>
      <w:r w:rsidRPr="002D25F4">
        <w:rPr>
          <w:rFonts w:asciiTheme="minorHAnsi" w:hAnsiTheme="minorHAnsi" w:cstheme="minorHAnsi"/>
          <w:iCs/>
          <w:sz w:val="20"/>
          <w:szCs w:val="20"/>
        </w:rPr>
        <w:t xml:space="preserve"> pour un temps complet. En conséquence, les semaines pendant lesquelles l'horaire est supérieur à la durée légale sont compensées par des semaines pendant lesquelles l'horaire est inférieur à cette durée.</w:t>
      </w:r>
    </w:p>
    <w:p w14:paraId="1AF8DF98" w14:textId="77777777" w:rsidR="00C62C18" w:rsidRPr="002D25F4" w:rsidRDefault="00C62C18" w:rsidP="00037AEB">
      <w:pPr>
        <w:tabs>
          <w:tab w:val="left" w:pos="0"/>
          <w:tab w:val="left" w:pos="283"/>
          <w:tab w:val="left" w:pos="566"/>
          <w:tab w:val="left" w:pos="826"/>
          <w:tab w:val="left" w:pos="3402"/>
        </w:tabs>
        <w:jc w:val="both"/>
        <w:rPr>
          <w:rFonts w:asciiTheme="minorHAnsi" w:hAnsiTheme="minorHAnsi" w:cstheme="minorHAnsi"/>
          <w:iCs/>
          <w:sz w:val="20"/>
          <w:szCs w:val="20"/>
        </w:rPr>
      </w:pPr>
    </w:p>
    <w:p w14:paraId="79B47B69" w14:textId="77777777" w:rsidR="00C62C18" w:rsidRPr="002D25F4" w:rsidRDefault="00C62C18" w:rsidP="00C62C18">
      <w:pPr>
        <w:spacing w:after="200" w:line="276" w:lineRule="auto"/>
        <w:jc w:val="both"/>
        <w:rPr>
          <w:rFonts w:asciiTheme="minorHAnsi" w:eastAsia="Calibri" w:hAnsiTheme="minorHAnsi" w:cstheme="minorHAnsi"/>
          <w:sz w:val="20"/>
          <w:szCs w:val="20"/>
          <w:lang w:eastAsia="en-US"/>
        </w:rPr>
      </w:pPr>
      <w:r w:rsidRPr="002D25F4">
        <w:rPr>
          <w:rFonts w:asciiTheme="minorHAnsi" w:eastAsia="Calibri" w:hAnsiTheme="minorHAnsi" w:cstheme="minorHAnsi"/>
          <w:sz w:val="20"/>
          <w:szCs w:val="20"/>
          <w:lang w:eastAsia="en-US"/>
        </w:rPr>
        <w:t>La répartition de la durée du travail respecte les dispositions d’ordre public régissant les durées maximales de travail (quotidiennes et hebdomadaires) et les temps de repos (quotidiens et hebdomadaires).</w:t>
      </w:r>
    </w:p>
    <w:p w14:paraId="1BEF607C" w14:textId="77777777" w:rsidR="00C62C18" w:rsidRPr="002D25F4" w:rsidRDefault="00C62C18" w:rsidP="00C62C18">
      <w:pPr>
        <w:spacing w:after="200" w:line="276" w:lineRule="auto"/>
        <w:jc w:val="both"/>
        <w:rPr>
          <w:rFonts w:asciiTheme="minorHAnsi" w:eastAsia="Calibri" w:hAnsiTheme="minorHAnsi" w:cstheme="minorHAnsi"/>
          <w:sz w:val="20"/>
          <w:szCs w:val="20"/>
          <w:lang w:eastAsia="en-US"/>
        </w:rPr>
      </w:pPr>
      <w:r w:rsidRPr="002D25F4">
        <w:rPr>
          <w:rFonts w:asciiTheme="minorHAnsi" w:eastAsia="Calibri" w:hAnsiTheme="minorHAnsi" w:cstheme="minorHAnsi"/>
          <w:sz w:val="20"/>
          <w:szCs w:val="20"/>
          <w:lang w:eastAsia="en-US"/>
        </w:rPr>
        <w:t>Ainsi, il est rappelé, conformément aux dispositions des articles L3121-18, L3121-20 et L3121-22 du Code du travail que :</w:t>
      </w:r>
    </w:p>
    <w:p w14:paraId="495539E8" w14:textId="6745EC49" w:rsidR="00C62C18" w:rsidRPr="002D25F4" w:rsidRDefault="00C62C18" w:rsidP="00C62C18">
      <w:pPr>
        <w:numPr>
          <w:ilvl w:val="0"/>
          <w:numId w:val="19"/>
        </w:numPr>
        <w:spacing w:after="200" w:line="276" w:lineRule="auto"/>
        <w:jc w:val="both"/>
        <w:rPr>
          <w:rFonts w:asciiTheme="minorHAnsi" w:eastAsia="Calibri" w:hAnsiTheme="minorHAnsi" w:cstheme="minorHAnsi"/>
          <w:sz w:val="20"/>
          <w:szCs w:val="20"/>
          <w:lang w:eastAsia="en-US"/>
        </w:rPr>
      </w:pPr>
      <w:r w:rsidRPr="002D25F4">
        <w:rPr>
          <w:rFonts w:asciiTheme="minorHAnsi" w:eastAsia="Calibri" w:hAnsiTheme="minorHAnsi" w:cstheme="minorHAnsi"/>
          <w:sz w:val="20"/>
          <w:szCs w:val="20"/>
          <w:lang w:eastAsia="en-US"/>
        </w:rPr>
        <w:t>La durée quotidienne de travail effectif par salarié ne peut excéder 10 heures</w:t>
      </w:r>
      <w:r w:rsidR="002D5F25" w:rsidRPr="002D25F4">
        <w:rPr>
          <w:rFonts w:asciiTheme="minorHAnsi" w:eastAsia="Calibri" w:hAnsiTheme="minorHAnsi" w:cstheme="minorHAnsi"/>
          <w:sz w:val="20"/>
          <w:szCs w:val="20"/>
          <w:lang w:eastAsia="en-US"/>
        </w:rPr>
        <w:t xml:space="preserve">. Néanmoins, </w:t>
      </w:r>
      <w:r w:rsidR="002D5F25" w:rsidRPr="002D25F4">
        <w:rPr>
          <w:rStyle w:val="cf01"/>
          <w:rFonts w:asciiTheme="minorHAnsi" w:hAnsiTheme="minorHAnsi" w:cstheme="minorHAnsi"/>
          <w:sz w:val="20"/>
          <w:szCs w:val="20"/>
        </w:rPr>
        <w:t>en cas d'activité accrue ou pour des motifs liés à l'organisation de l'entreprise, cette durée pourra être portée à 12 heures</w:t>
      </w:r>
      <w:r w:rsidRPr="002D25F4">
        <w:rPr>
          <w:rFonts w:asciiTheme="minorHAnsi" w:eastAsia="Calibri" w:hAnsiTheme="minorHAnsi" w:cstheme="minorHAnsi"/>
          <w:sz w:val="20"/>
          <w:szCs w:val="20"/>
          <w:lang w:eastAsia="en-US"/>
        </w:rPr>
        <w:t> ;</w:t>
      </w:r>
    </w:p>
    <w:p w14:paraId="659B5059" w14:textId="77777777" w:rsidR="00C62C18" w:rsidRPr="002D25F4" w:rsidRDefault="00C62C18" w:rsidP="00C62C18">
      <w:pPr>
        <w:numPr>
          <w:ilvl w:val="0"/>
          <w:numId w:val="19"/>
        </w:numPr>
        <w:spacing w:after="200" w:line="276" w:lineRule="auto"/>
        <w:jc w:val="both"/>
        <w:rPr>
          <w:rFonts w:asciiTheme="minorHAnsi" w:eastAsia="Calibri" w:hAnsiTheme="minorHAnsi" w:cstheme="minorHAnsi"/>
          <w:sz w:val="20"/>
          <w:szCs w:val="20"/>
          <w:lang w:eastAsia="en-US"/>
        </w:rPr>
      </w:pPr>
      <w:r w:rsidRPr="002D25F4">
        <w:rPr>
          <w:rFonts w:asciiTheme="minorHAnsi" w:eastAsia="Calibri" w:hAnsiTheme="minorHAnsi" w:cstheme="minorHAnsi"/>
          <w:sz w:val="20"/>
          <w:szCs w:val="20"/>
          <w:lang w:eastAsia="en-US"/>
        </w:rPr>
        <w:t>La durée du travail effectif ne peut dépasser 48h au cours d’une même semaine, sauf cas de prolongations temporaires visés par les dispositions règlementaires applicables ;</w:t>
      </w:r>
    </w:p>
    <w:p w14:paraId="126642B9" w14:textId="29EF13B0" w:rsidR="00C62C18" w:rsidRPr="002D25F4" w:rsidRDefault="00C62C18" w:rsidP="00C62C18">
      <w:pPr>
        <w:numPr>
          <w:ilvl w:val="0"/>
          <w:numId w:val="19"/>
        </w:numPr>
        <w:spacing w:after="200" w:line="276" w:lineRule="auto"/>
        <w:jc w:val="both"/>
        <w:rPr>
          <w:rFonts w:asciiTheme="minorHAnsi" w:eastAsia="Calibri" w:hAnsiTheme="minorHAnsi" w:cstheme="minorHAnsi"/>
          <w:sz w:val="20"/>
          <w:szCs w:val="20"/>
          <w:lang w:eastAsia="en-US"/>
        </w:rPr>
      </w:pPr>
      <w:r w:rsidRPr="002D25F4">
        <w:rPr>
          <w:rFonts w:asciiTheme="minorHAnsi" w:eastAsia="Calibri" w:hAnsiTheme="minorHAnsi" w:cstheme="minorHAnsi"/>
          <w:sz w:val="20"/>
          <w:szCs w:val="20"/>
          <w:lang w:eastAsia="en-US"/>
        </w:rPr>
        <w:lastRenderedPageBreak/>
        <w:t>La durée hebdomadaire de travail effectif calculée sur une période quelconque de 12 semaines consécutives ne peut dépasser 4</w:t>
      </w:r>
      <w:r w:rsidR="002D5F25" w:rsidRPr="002D25F4">
        <w:rPr>
          <w:rFonts w:asciiTheme="minorHAnsi" w:eastAsia="Calibri" w:hAnsiTheme="minorHAnsi" w:cstheme="minorHAnsi"/>
          <w:sz w:val="20"/>
          <w:szCs w:val="20"/>
          <w:lang w:eastAsia="en-US"/>
        </w:rPr>
        <w:t>6</w:t>
      </w:r>
      <w:r w:rsidRPr="002D25F4">
        <w:rPr>
          <w:rFonts w:asciiTheme="minorHAnsi" w:eastAsia="Calibri" w:hAnsiTheme="minorHAnsi" w:cstheme="minorHAnsi"/>
          <w:sz w:val="20"/>
          <w:szCs w:val="20"/>
          <w:lang w:eastAsia="en-US"/>
        </w:rPr>
        <w:t xml:space="preserve"> heures</w:t>
      </w:r>
      <w:r w:rsidR="002D5F25" w:rsidRPr="002D25F4">
        <w:rPr>
          <w:rFonts w:asciiTheme="minorHAnsi" w:eastAsia="Calibri" w:hAnsiTheme="minorHAnsi" w:cstheme="minorHAnsi"/>
          <w:sz w:val="20"/>
          <w:szCs w:val="20"/>
          <w:lang w:eastAsia="en-US"/>
        </w:rPr>
        <w:t xml:space="preserve"> (L3121-24)</w:t>
      </w:r>
      <w:r w:rsidRPr="002D25F4">
        <w:rPr>
          <w:rFonts w:asciiTheme="minorHAnsi" w:eastAsia="Calibri" w:hAnsiTheme="minorHAnsi" w:cstheme="minorHAnsi"/>
          <w:sz w:val="20"/>
          <w:szCs w:val="20"/>
          <w:lang w:eastAsia="en-US"/>
        </w:rPr>
        <w:t xml:space="preserve"> ; </w:t>
      </w:r>
    </w:p>
    <w:p w14:paraId="781A6542" w14:textId="77777777" w:rsidR="00C62C18" w:rsidRPr="002D25F4" w:rsidRDefault="00C62C18" w:rsidP="00C62C18">
      <w:pPr>
        <w:spacing w:after="200" w:line="276" w:lineRule="auto"/>
        <w:jc w:val="both"/>
        <w:rPr>
          <w:rFonts w:asciiTheme="minorHAnsi" w:eastAsia="Calibri" w:hAnsiTheme="minorHAnsi" w:cstheme="minorHAnsi"/>
          <w:sz w:val="20"/>
          <w:szCs w:val="20"/>
          <w:lang w:eastAsia="en-US"/>
        </w:rPr>
      </w:pPr>
      <w:r w:rsidRPr="002D25F4">
        <w:rPr>
          <w:rFonts w:asciiTheme="minorHAnsi" w:eastAsia="Calibri" w:hAnsiTheme="minorHAnsi" w:cstheme="minorHAnsi"/>
          <w:sz w:val="20"/>
          <w:szCs w:val="20"/>
          <w:lang w:eastAsia="en-US"/>
        </w:rPr>
        <w:t>Conformément à l’article L3131-1 du Code du travail, les salariés bénéficient d’un repos quotidien d’une durée minimale de 11 heures consécutives, sauf dispositions réglementaires permettant de la réduire à 9 heures.</w:t>
      </w:r>
    </w:p>
    <w:p w14:paraId="73CDB059" w14:textId="77777777" w:rsidR="00037AEB" w:rsidRPr="002D25F4" w:rsidRDefault="00037AEB" w:rsidP="00037AEB">
      <w:pPr>
        <w:tabs>
          <w:tab w:val="left" w:pos="0"/>
          <w:tab w:val="left" w:pos="283"/>
          <w:tab w:val="left" w:pos="566"/>
          <w:tab w:val="left" w:pos="826"/>
          <w:tab w:val="left" w:pos="3402"/>
        </w:tabs>
        <w:jc w:val="both"/>
        <w:rPr>
          <w:rFonts w:asciiTheme="minorHAnsi" w:hAnsiTheme="minorHAnsi" w:cstheme="minorHAnsi"/>
          <w:iCs/>
          <w:sz w:val="20"/>
          <w:szCs w:val="20"/>
        </w:rPr>
      </w:pPr>
    </w:p>
    <w:p w14:paraId="7F09CE1B" w14:textId="5F50DC3C" w:rsidR="00037AEB" w:rsidRPr="002D25F4" w:rsidRDefault="00037AEB" w:rsidP="00783FBC">
      <w:pPr>
        <w:pStyle w:val="Paragraphedeliste"/>
        <w:numPr>
          <w:ilvl w:val="2"/>
          <w:numId w:val="22"/>
        </w:numPr>
        <w:contextualSpacing/>
        <w:jc w:val="both"/>
        <w:rPr>
          <w:rFonts w:asciiTheme="minorHAnsi" w:eastAsia="Calibri" w:hAnsiTheme="minorHAnsi" w:cstheme="minorHAnsi"/>
          <w:b/>
          <w:color w:val="000000"/>
          <w:sz w:val="20"/>
          <w:szCs w:val="20"/>
          <w:lang w:eastAsia="en-US"/>
        </w:rPr>
      </w:pPr>
      <w:r w:rsidRPr="002D25F4">
        <w:rPr>
          <w:rFonts w:asciiTheme="minorHAnsi" w:eastAsia="Calibri" w:hAnsiTheme="minorHAnsi" w:cstheme="minorHAnsi"/>
          <w:b/>
          <w:color w:val="000000"/>
          <w:sz w:val="20"/>
          <w:szCs w:val="20"/>
          <w:lang w:eastAsia="en-US"/>
        </w:rPr>
        <w:t xml:space="preserve">Répartition du temps de travail </w:t>
      </w:r>
    </w:p>
    <w:p w14:paraId="3634DB45" w14:textId="77777777" w:rsidR="00037AEB" w:rsidRPr="002D25F4" w:rsidRDefault="00037AEB" w:rsidP="00037AEB">
      <w:pPr>
        <w:spacing w:line="276" w:lineRule="auto"/>
        <w:jc w:val="both"/>
        <w:rPr>
          <w:rFonts w:asciiTheme="minorHAnsi" w:eastAsia="Calibri" w:hAnsiTheme="minorHAnsi" w:cstheme="minorHAnsi"/>
          <w:color w:val="000000"/>
          <w:sz w:val="20"/>
          <w:szCs w:val="20"/>
          <w:lang w:eastAsia="en-US"/>
        </w:rPr>
      </w:pPr>
    </w:p>
    <w:p w14:paraId="0271E49A" w14:textId="618C053F" w:rsidR="00603761" w:rsidRPr="002D25F4" w:rsidRDefault="00261E44" w:rsidP="00603761">
      <w:pPr>
        <w:spacing w:after="200" w:line="276" w:lineRule="auto"/>
        <w:jc w:val="both"/>
        <w:rPr>
          <w:rFonts w:asciiTheme="minorHAnsi" w:eastAsia="Calibri" w:hAnsiTheme="minorHAnsi" w:cstheme="minorHAnsi"/>
          <w:sz w:val="20"/>
          <w:szCs w:val="20"/>
          <w:lang w:eastAsia="en-US"/>
        </w:rPr>
      </w:pPr>
      <w:r w:rsidRPr="002D25F4">
        <w:rPr>
          <w:rFonts w:asciiTheme="minorHAnsi" w:eastAsia="Calibri" w:hAnsiTheme="minorHAnsi" w:cstheme="minorHAnsi"/>
          <w:color w:val="000000" w:themeColor="text1"/>
          <w:sz w:val="20"/>
          <w:szCs w:val="20"/>
          <w:lang w:eastAsia="en-US"/>
        </w:rPr>
        <w:t>Un calendrier prévisionnel de travail sera établi par trimestre</w:t>
      </w:r>
      <w:r w:rsidR="00603761" w:rsidRPr="002D25F4">
        <w:rPr>
          <w:rFonts w:asciiTheme="minorHAnsi" w:eastAsia="Calibri" w:hAnsiTheme="minorHAnsi" w:cstheme="minorHAnsi"/>
          <w:color w:val="000000" w:themeColor="text1"/>
          <w:sz w:val="20"/>
          <w:szCs w:val="20"/>
          <w:lang w:eastAsia="en-US"/>
        </w:rPr>
        <w:t>.</w:t>
      </w:r>
      <w:r w:rsidR="00603761" w:rsidRPr="002D25F4">
        <w:rPr>
          <w:rFonts w:asciiTheme="minorHAnsi" w:eastAsia="Calibri" w:hAnsiTheme="minorHAnsi" w:cstheme="minorHAnsi"/>
          <w:color w:val="FF0000"/>
          <w:sz w:val="20"/>
          <w:szCs w:val="20"/>
          <w:lang w:eastAsia="en-US"/>
        </w:rPr>
        <w:t xml:space="preserve"> </w:t>
      </w:r>
      <w:r w:rsidR="00603761" w:rsidRPr="002D25F4">
        <w:rPr>
          <w:rFonts w:asciiTheme="minorHAnsi" w:eastAsia="Calibri" w:hAnsiTheme="minorHAnsi" w:cstheme="minorHAnsi"/>
          <w:sz w:val="20"/>
          <w:szCs w:val="20"/>
          <w:lang w:eastAsia="en-US"/>
        </w:rPr>
        <w:t>Le planning prévisionnel est établi sur la base de la durée contractuelle hebdomadaire mentionnée dans le contrat de travail du salarié.</w:t>
      </w:r>
    </w:p>
    <w:p w14:paraId="515BCE8B" w14:textId="77777777" w:rsidR="00261E44" w:rsidRPr="002D25F4" w:rsidRDefault="00261E44" w:rsidP="00261E44">
      <w:pPr>
        <w:jc w:val="both"/>
        <w:rPr>
          <w:rFonts w:asciiTheme="minorHAnsi" w:eastAsia="Calibri" w:hAnsiTheme="minorHAnsi" w:cstheme="minorHAnsi"/>
          <w:color w:val="000000" w:themeColor="text1"/>
          <w:sz w:val="20"/>
          <w:szCs w:val="20"/>
          <w:lang w:eastAsia="en-US"/>
        </w:rPr>
      </w:pPr>
      <w:r w:rsidRPr="002D25F4">
        <w:rPr>
          <w:rFonts w:asciiTheme="minorHAnsi" w:eastAsia="Calibri" w:hAnsiTheme="minorHAnsi" w:cstheme="minorHAnsi"/>
          <w:color w:val="000000" w:themeColor="text1"/>
          <w:sz w:val="20"/>
          <w:szCs w:val="20"/>
          <w:lang w:eastAsia="en-US"/>
        </w:rPr>
        <w:t>Chaque planning sera transmis aux salariés au minimum 15 jours avant la première semaine de chaque trimestre.</w:t>
      </w:r>
    </w:p>
    <w:p w14:paraId="4A0F7BCB" w14:textId="77777777" w:rsidR="00261E44" w:rsidRPr="002D25F4" w:rsidRDefault="00261E44" w:rsidP="00261E44">
      <w:pPr>
        <w:tabs>
          <w:tab w:val="left" w:pos="0"/>
          <w:tab w:val="left" w:pos="283"/>
          <w:tab w:val="left" w:pos="566"/>
          <w:tab w:val="left" w:pos="826"/>
          <w:tab w:val="left" w:pos="3402"/>
        </w:tabs>
        <w:jc w:val="both"/>
        <w:rPr>
          <w:rFonts w:asciiTheme="minorHAnsi" w:hAnsiTheme="minorHAnsi" w:cstheme="minorHAnsi"/>
          <w:sz w:val="20"/>
          <w:szCs w:val="20"/>
        </w:rPr>
      </w:pPr>
    </w:p>
    <w:p w14:paraId="19B02E6A" w14:textId="5FAF7764" w:rsidR="00603761" w:rsidRPr="002D25F4" w:rsidRDefault="00603761" w:rsidP="00603761">
      <w:pPr>
        <w:tabs>
          <w:tab w:val="left" w:pos="0"/>
          <w:tab w:val="left" w:pos="283"/>
          <w:tab w:val="left" w:pos="566"/>
          <w:tab w:val="left" w:pos="826"/>
          <w:tab w:val="left" w:pos="3402"/>
        </w:tabs>
        <w:jc w:val="both"/>
        <w:rPr>
          <w:rFonts w:asciiTheme="minorHAnsi" w:hAnsiTheme="minorHAnsi" w:cstheme="minorHAnsi"/>
          <w:sz w:val="20"/>
          <w:szCs w:val="20"/>
        </w:rPr>
      </w:pPr>
      <w:r w:rsidRPr="002D25F4">
        <w:rPr>
          <w:rFonts w:asciiTheme="minorHAnsi" w:hAnsiTheme="minorHAnsi" w:cstheme="minorHAnsi"/>
          <w:sz w:val="20"/>
          <w:szCs w:val="20"/>
        </w:rPr>
        <w:t>Toute modification sera effectuée en respectant un délai de prévenance d’au moins 24 heures. Toutefois, aucun délai spécifique ne sera à respecter dès lors que le salarié et la Direction sont d’accord.</w:t>
      </w:r>
      <w:r w:rsidR="002D25F4">
        <w:rPr>
          <w:rFonts w:asciiTheme="minorHAnsi" w:hAnsiTheme="minorHAnsi" w:cstheme="minorHAnsi"/>
          <w:sz w:val="20"/>
          <w:szCs w:val="20"/>
        </w:rPr>
        <w:t xml:space="preserve"> Pour les temps partiel</w:t>
      </w:r>
      <w:r w:rsidR="00CF129B">
        <w:rPr>
          <w:rFonts w:asciiTheme="minorHAnsi" w:hAnsiTheme="minorHAnsi" w:cstheme="minorHAnsi"/>
          <w:sz w:val="20"/>
          <w:szCs w:val="20"/>
        </w:rPr>
        <w:t>s</w:t>
      </w:r>
      <w:r w:rsidR="002D25F4">
        <w:rPr>
          <w:rFonts w:asciiTheme="minorHAnsi" w:hAnsiTheme="minorHAnsi" w:cstheme="minorHAnsi"/>
          <w:sz w:val="20"/>
          <w:szCs w:val="20"/>
        </w:rPr>
        <w:t>, un délai de prévenance de 3 jours devra être respecté.</w:t>
      </w:r>
    </w:p>
    <w:p w14:paraId="25287BE3" w14:textId="77777777" w:rsidR="00261E44" w:rsidRPr="002D25F4" w:rsidRDefault="00261E44" w:rsidP="00037AEB">
      <w:pPr>
        <w:jc w:val="both"/>
        <w:rPr>
          <w:rFonts w:asciiTheme="minorHAnsi" w:eastAsia="Calibri" w:hAnsiTheme="minorHAnsi" w:cstheme="minorHAnsi"/>
          <w:sz w:val="20"/>
          <w:szCs w:val="20"/>
          <w:lang w:eastAsia="en-US"/>
        </w:rPr>
      </w:pPr>
    </w:p>
    <w:p w14:paraId="11F496C7" w14:textId="009ED2CA" w:rsidR="00261E44" w:rsidRPr="002D25F4" w:rsidRDefault="00603761" w:rsidP="00261E44">
      <w:pPr>
        <w:spacing w:after="200" w:line="276" w:lineRule="auto"/>
        <w:jc w:val="both"/>
        <w:rPr>
          <w:rFonts w:asciiTheme="minorHAnsi" w:eastAsia="Calibri" w:hAnsiTheme="minorHAnsi" w:cstheme="minorHAnsi"/>
          <w:sz w:val="20"/>
          <w:szCs w:val="20"/>
          <w:lang w:eastAsia="en-US"/>
        </w:rPr>
      </w:pPr>
      <w:r w:rsidRPr="002D25F4">
        <w:rPr>
          <w:rFonts w:asciiTheme="minorHAnsi" w:eastAsia="Calibri" w:hAnsiTheme="minorHAnsi" w:cstheme="minorHAnsi"/>
          <w:sz w:val="20"/>
          <w:szCs w:val="20"/>
          <w:lang w:eastAsia="en-US"/>
        </w:rPr>
        <w:t>L</w:t>
      </w:r>
      <w:r w:rsidR="00261E44" w:rsidRPr="002D25F4">
        <w:rPr>
          <w:rFonts w:asciiTheme="minorHAnsi" w:eastAsia="Calibri" w:hAnsiTheme="minorHAnsi" w:cstheme="minorHAnsi"/>
          <w:sz w:val="20"/>
          <w:szCs w:val="20"/>
          <w:lang w:eastAsia="en-US"/>
        </w:rPr>
        <w:t>orsqu’un salarié envisage de demander une modification des plannings pour ses besoins personnels, il doit en informer la société au minimum 15 jours calendaires à l’avance.</w:t>
      </w:r>
    </w:p>
    <w:p w14:paraId="6F491E11" w14:textId="77777777" w:rsidR="00261E44" w:rsidRPr="002D25F4" w:rsidRDefault="00261E44" w:rsidP="00261E44">
      <w:pPr>
        <w:spacing w:after="200" w:line="276" w:lineRule="auto"/>
        <w:jc w:val="both"/>
        <w:rPr>
          <w:rFonts w:asciiTheme="minorHAnsi" w:eastAsia="Calibri" w:hAnsiTheme="minorHAnsi" w:cstheme="minorHAnsi"/>
          <w:color w:val="FF0000"/>
          <w:sz w:val="20"/>
          <w:szCs w:val="20"/>
          <w:lang w:eastAsia="en-US"/>
        </w:rPr>
      </w:pPr>
      <w:r w:rsidRPr="002D25F4">
        <w:rPr>
          <w:rFonts w:asciiTheme="minorHAnsi" w:eastAsia="Calibri" w:hAnsiTheme="minorHAnsi" w:cstheme="minorHAnsi"/>
          <w:sz w:val="20"/>
          <w:szCs w:val="20"/>
          <w:lang w:eastAsia="en-US"/>
        </w:rPr>
        <w:t>Les parties conviennent également qu’en cas de circonstances exceptionnelles, ce délai de prévenance soit réduit à néant sous réserve de l’accord express de l’employeur.</w:t>
      </w:r>
    </w:p>
    <w:p w14:paraId="5602B792" w14:textId="77777777" w:rsidR="00037AEB" w:rsidRPr="00144FEF" w:rsidRDefault="00037AEB" w:rsidP="00037AEB">
      <w:pPr>
        <w:tabs>
          <w:tab w:val="left" w:pos="0"/>
          <w:tab w:val="left" w:pos="283"/>
          <w:tab w:val="left" w:pos="566"/>
          <w:tab w:val="left" w:pos="826"/>
          <w:tab w:val="left" w:pos="3402"/>
        </w:tabs>
        <w:jc w:val="both"/>
        <w:rPr>
          <w:rFonts w:ascii="Tahoma" w:hAnsi="Tahoma" w:cs="Tahoma"/>
          <w:szCs w:val="22"/>
        </w:rPr>
      </w:pPr>
    </w:p>
    <w:p w14:paraId="41493F8B" w14:textId="0BDB839F" w:rsidR="00037AEB" w:rsidRPr="002D25F4" w:rsidRDefault="00037AEB" w:rsidP="00783FBC">
      <w:pPr>
        <w:pStyle w:val="Paragraphedeliste"/>
        <w:numPr>
          <w:ilvl w:val="2"/>
          <w:numId w:val="22"/>
        </w:numPr>
        <w:contextualSpacing/>
        <w:jc w:val="both"/>
        <w:rPr>
          <w:rFonts w:asciiTheme="minorHAnsi" w:hAnsiTheme="minorHAnsi" w:cstheme="minorHAnsi"/>
          <w:b/>
          <w:sz w:val="20"/>
          <w:szCs w:val="20"/>
        </w:rPr>
      </w:pPr>
      <w:r w:rsidRPr="002D25F4">
        <w:rPr>
          <w:rFonts w:asciiTheme="minorHAnsi" w:hAnsiTheme="minorHAnsi" w:cstheme="minorHAnsi"/>
          <w:b/>
          <w:sz w:val="20"/>
          <w:szCs w:val="20"/>
        </w:rPr>
        <w:t>Lissage de la rémunération</w:t>
      </w:r>
    </w:p>
    <w:p w14:paraId="321799BA" w14:textId="77777777" w:rsidR="00037AEB" w:rsidRPr="002D25F4" w:rsidRDefault="00037AEB" w:rsidP="00037AEB">
      <w:pPr>
        <w:tabs>
          <w:tab w:val="left" w:pos="0"/>
          <w:tab w:val="left" w:pos="566"/>
          <w:tab w:val="left" w:pos="826"/>
          <w:tab w:val="left" w:pos="3402"/>
        </w:tabs>
        <w:jc w:val="both"/>
        <w:rPr>
          <w:rFonts w:asciiTheme="minorHAnsi" w:hAnsiTheme="minorHAnsi" w:cstheme="minorHAnsi"/>
          <w:sz w:val="20"/>
          <w:szCs w:val="20"/>
        </w:rPr>
      </w:pPr>
    </w:p>
    <w:p w14:paraId="4E71536E" w14:textId="022AF6D2" w:rsidR="00037AEB" w:rsidRPr="002D25F4" w:rsidRDefault="00037AEB" w:rsidP="00037AEB">
      <w:pPr>
        <w:tabs>
          <w:tab w:val="left" w:pos="0"/>
          <w:tab w:val="left" w:pos="566"/>
          <w:tab w:val="left" w:pos="826"/>
          <w:tab w:val="left" w:pos="3402"/>
        </w:tabs>
        <w:jc w:val="both"/>
        <w:rPr>
          <w:rFonts w:asciiTheme="minorHAnsi" w:hAnsiTheme="minorHAnsi" w:cstheme="minorHAnsi"/>
          <w:sz w:val="20"/>
          <w:szCs w:val="20"/>
        </w:rPr>
      </w:pPr>
      <w:r w:rsidRPr="002D25F4">
        <w:rPr>
          <w:rFonts w:asciiTheme="minorHAnsi" w:hAnsiTheme="minorHAnsi" w:cstheme="minorHAnsi"/>
          <w:sz w:val="20"/>
          <w:szCs w:val="20"/>
        </w:rPr>
        <w:t>La rémunération mensuelle est calculée sur la base de l’horaire moyen pratiqué sur l’année, soit 151h67</w:t>
      </w:r>
      <w:r w:rsidR="002F7404">
        <w:rPr>
          <w:rFonts w:asciiTheme="minorHAnsi" w:hAnsiTheme="minorHAnsi" w:cstheme="minorHAnsi"/>
          <w:sz w:val="20"/>
          <w:szCs w:val="20"/>
        </w:rPr>
        <w:t xml:space="preserve"> ou 169h00</w:t>
      </w:r>
      <w:r w:rsidRPr="002D25F4">
        <w:rPr>
          <w:rFonts w:asciiTheme="minorHAnsi" w:hAnsiTheme="minorHAnsi" w:cstheme="minorHAnsi"/>
          <w:sz w:val="20"/>
          <w:szCs w:val="20"/>
        </w:rPr>
        <w:t xml:space="preserve">, indépendamment de l’horaire réellement accompli. </w:t>
      </w:r>
    </w:p>
    <w:p w14:paraId="6C9A7B26" w14:textId="77777777" w:rsidR="00037AEB" w:rsidRPr="002D25F4" w:rsidRDefault="00037AEB" w:rsidP="00037AEB">
      <w:pPr>
        <w:jc w:val="both"/>
        <w:rPr>
          <w:rFonts w:asciiTheme="minorHAnsi" w:hAnsiTheme="minorHAnsi" w:cstheme="minorHAnsi"/>
          <w:sz w:val="20"/>
          <w:szCs w:val="20"/>
        </w:rPr>
      </w:pPr>
    </w:p>
    <w:p w14:paraId="3AB4E190" w14:textId="77777777" w:rsidR="00603761" w:rsidRPr="002D25F4" w:rsidRDefault="00603761" w:rsidP="00603761">
      <w:pPr>
        <w:spacing w:after="200" w:line="276" w:lineRule="auto"/>
        <w:jc w:val="both"/>
        <w:rPr>
          <w:rFonts w:asciiTheme="minorHAnsi" w:eastAsia="Calibri" w:hAnsiTheme="minorHAnsi" w:cstheme="minorHAnsi"/>
          <w:i/>
          <w:sz w:val="20"/>
          <w:szCs w:val="20"/>
          <w:lang w:eastAsia="en-US"/>
        </w:rPr>
      </w:pPr>
      <w:r w:rsidRPr="002D25F4">
        <w:rPr>
          <w:rFonts w:asciiTheme="minorHAnsi" w:eastAsia="Calibri" w:hAnsiTheme="minorHAnsi" w:cstheme="minorHAnsi"/>
          <w:sz w:val="20"/>
          <w:szCs w:val="20"/>
          <w:lang w:eastAsia="en-US"/>
        </w:rPr>
        <w:t>Le suivi mensuel des heures effectuées au cours de chaque mois est inscrit sur les plannings mensuels et fait l’objet d’un arrêté annuel.</w:t>
      </w:r>
    </w:p>
    <w:p w14:paraId="4D29C93C" w14:textId="77777777" w:rsidR="00037AEB" w:rsidRPr="002D25F4" w:rsidRDefault="00037AEB" w:rsidP="00037AEB">
      <w:pPr>
        <w:jc w:val="both"/>
        <w:rPr>
          <w:rFonts w:asciiTheme="minorHAnsi" w:hAnsiTheme="minorHAnsi" w:cstheme="minorHAnsi"/>
          <w:sz w:val="20"/>
          <w:szCs w:val="20"/>
        </w:rPr>
      </w:pPr>
    </w:p>
    <w:p w14:paraId="18FB0AD1" w14:textId="0D4A7B6A" w:rsidR="00037AEB" w:rsidRPr="002D25F4" w:rsidRDefault="00037AEB" w:rsidP="00783FBC">
      <w:pPr>
        <w:pStyle w:val="Paragraphedeliste"/>
        <w:numPr>
          <w:ilvl w:val="2"/>
          <w:numId w:val="22"/>
        </w:numPr>
        <w:contextualSpacing/>
        <w:jc w:val="both"/>
        <w:rPr>
          <w:rFonts w:asciiTheme="minorHAnsi" w:hAnsiTheme="minorHAnsi" w:cstheme="minorHAnsi"/>
          <w:b/>
          <w:sz w:val="20"/>
          <w:szCs w:val="20"/>
        </w:rPr>
      </w:pPr>
      <w:r w:rsidRPr="002D25F4">
        <w:rPr>
          <w:rFonts w:asciiTheme="minorHAnsi" w:hAnsiTheme="minorHAnsi" w:cstheme="minorHAnsi"/>
          <w:b/>
          <w:sz w:val="20"/>
          <w:szCs w:val="20"/>
        </w:rPr>
        <w:t>Heures supplémentaires</w:t>
      </w:r>
    </w:p>
    <w:p w14:paraId="71DAB4BC" w14:textId="77777777" w:rsidR="00037AEB" w:rsidRPr="002D25F4" w:rsidRDefault="00037AEB" w:rsidP="00037AEB">
      <w:pPr>
        <w:tabs>
          <w:tab w:val="left" w:pos="0"/>
          <w:tab w:val="left" w:pos="566"/>
          <w:tab w:val="left" w:pos="826"/>
          <w:tab w:val="left" w:pos="3402"/>
        </w:tabs>
        <w:jc w:val="both"/>
        <w:rPr>
          <w:rFonts w:asciiTheme="minorHAnsi" w:hAnsiTheme="minorHAnsi" w:cstheme="minorHAnsi"/>
          <w:sz w:val="20"/>
          <w:szCs w:val="20"/>
        </w:rPr>
      </w:pPr>
    </w:p>
    <w:p w14:paraId="62C1F8F1" w14:textId="77777777" w:rsidR="00603761" w:rsidRPr="002D25F4" w:rsidRDefault="00603761" w:rsidP="00037AEB">
      <w:pPr>
        <w:jc w:val="both"/>
        <w:rPr>
          <w:rFonts w:asciiTheme="minorHAnsi" w:hAnsiTheme="minorHAnsi" w:cstheme="minorHAnsi"/>
          <w:sz w:val="20"/>
          <w:szCs w:val="20"/>
        </w:rPr>
      </w:pPr>
    </w:p>
    <w:p w14:paraId="6CA97AB7" w14:textId="7DC0A204" w:rsidR="002D25F4" w:rsidRDefault="00603761" w:rsidP="002D25F4">
      <w:pPr>
        <w:spacing w:after="200" w:line="276" w:lineRule="auto"/>
        <w:jc w:val="both"/>
        <w:rPr>
          <w:rFonts w:asciiTheme="minorHAnsi" w:eastAsia="Calibri" w:hAnsiTheme="minorHAnsi" w:cstheme="minorHAnsi"/>
          <w:sz w:val="20"/>
          <w:szCs w:val="20"/>
          <w:lang w:eastAsia="en-US"/>
        </w:rPr>
      </w:pPr>
      <w:r w:rsidRPr="002D25F4">
        <w:rPr>
          <w:rFonts w:asciiTheme="minorHAnsi" w:eastAsia="Calibri" w:hAnsiTheme="minorHAnsi" w:cstheme="minorHAnsi"/>
          <w:sz w:val="20"/>
          <w:szCs w:val="20"/>
          <w:lang w:eastAsia="en-US"/>
        </w:rPr>
        <w:t>Constituent des heures supplémentaires, les heures effectuées au-delà de la durée annuelle légale du travail de 1607 heures</w:t>
      </w:r>
      <w:r w:rsidR="002F7404">
        <w:rPr>
          <w:rFonts w:asciiTheme="minorHAnsi" w:eastAsia="Calibri" w:hAnsiTheme="minorHAnsi" w:cstheme="minorHAnsi"/>
          <w:sz w:val="20"/>
          <w:szCs w:val="20"/>
          <w:lang w:eastAsia="en-US"/>
        </w:rPr>
        <w:t xml:space="preserve"> ou de 1787 heures</w:t>
      </w:r>
      <w:r w:rsidRPr="002D25F4">
        <w:rPr>
          <w:rFonts w:asciiTheme="minorHAnsi" w:eastAsia="Calibri" w:hAnsiTheme="minorHAnsi" w:cstheme="minorHAnsi"/>
          <w:sz w:val="20"/>
          <w:szCs w:val="20"/>
          <w:lang w:eastAsia="en-US"/>
        </w:rPr>
        <w:t>.</w:t>
      </w:r>
    </w:p>
    <w:p w14:paraId="567F4546" w14:textId="77777777" w:rsidR="00603761" w:rsidRPr="00302732" w:rsidRDefault="00603761" w:rsidP="00603761">
      <w:pPr>
        <w:spacing w:after="200" w:line="276" w:lineRule="auto"/>
        <w:jc w:val="both"/>
        <w:rPr>
          <w:rFonts w:asciiTheme="minorHAnsi" w:eastAsia="Calibri" w:hAnsiTheme="minorHAnsi" w:cstheme="minorHAnsi"/>
          <w:sz w:val="20"/>
          <w:szCs w:val="20"/>
          <w:lang w:eastAsia="en-US"/>
        </w:rPr>
      </w:pPr>
      <w:r w:rsidRPr="00302732">
        <w:rPr>
          <w:rFonts w:asciiTheme="minorHAnsi" w:eastAsia="Calibri" w:hAnsiTheme="minorHAnsi" w:cstheme="minorHAnsi"/>
          <w:sz w:val="20"/>
          <w:szCs w:val="20"/>
          <w:lang w:eastAsia="en-US"/>
        </w:rPr>
        <w:t>Par principe, le paiement des heures supplémentaires sera remplacé par l’octroi d’un repos équivalent.</w:t>
      </w:r>
    </w:p>
    <w:p w14:paraId="23155C8D" w14:textId="36C804CF" w:rsidR="002D25F4" w:rsidRPr="00302732" w:rsidRDefault="00603761" w:rsidP="00603761">
      <w:pPr>
        <w:spacing w:after="200" w:line="276" w:lineRule="auto"/>
        <w:jc w:val="both"/>
        <w:rPr>
          <w:rFonts w:asciiTheme="minorHAnsi" w:eastAsia="Calibri" w:hAnsiTheme="minorHAnsi" w:cstheme="minorHAnsi"/>
          <w:sz w:val="20"/>
          <w:szCs w:val="20"/>
          <w:lang w:eastAsia="en-US"/>
        </w:rPr>
      </w:pPr>
      <w:r w:rsidRPr="00302732">
        <w:rPr>
          <w:rFonts w:asciiTheme="minorHAnsi" w:eastAsia="Calibri" w:hAnsiTheme="minorHAnsi" w:cstheme="minorHAnsi"/>
          <w:sz w:val="20"/>
          <w:szCs w:val="20"/>
          <w:lang w:eastAsia="en-US"/>
        </w:rPr>
        <w:t>Les souhaits de positionnement des temps de repos devront être exprimés par le salarié au moins 15 jours calendaires avant la date de repos. La hiérarchie valide la demande dans un délai de 7 jours calendaires</w:t>
      </w:r>
      <w:r w:rsidR="002F7404">
        <w:rPr>
          <w:rFonts w:asciiTheme="minorHAnsi" w:eastAsia="Calibri" w:hAnsiTheme="minorHAnsi" w:cstheme="minorHAnsi"/>
          <w:sz w:val="20"/>
          <w:szCs w:val="20"/>
          <w:lang w:eastAsia="en-US"/>
        </w:rPr>
        <w:t>.</w:t>
      </w:r>
    </w:p>
    <w:p w14:paraId="482864E6" w14:textId="44B75E1D" w:rsidR="00603761" w:rsidRPr="00302732" w:rsidRDefault="00603761" w:rsidP="00603761">
      <w:pPr>
        <w:spacing w:after="200" w:line="276" w:lineRule="auto"/>
        <w:jc w:val="both"/>
        <w:rPr>
          <w:rFonts w:asciiTheme="minorHAnsi" w:eastAsia="Calibri" w:hAnsiTheme="minorHAnsi" w:cstheme="minorHAnsi"/>
          <w:sz w:val="20"/>
          <w:szCs w:val="20"/>
          <w:lang w:eastAsia="en-US"/>
        </w:rPr>
      </w:pPr>
      <w:r w:rsidRPr="00302732">
        <w:rPr>
          <w:rFonts w:asciiTheme="minorHAnsi" w:eastAsia="Calibri" w:hAnsiTheme="minorHAnsi" w:cstheme="minorHAnsi"/>
          <w:sz w:val="20"/>
          <w:szCs w:val="20"/>
          <w:lang w:eastAsia="en-US"/>
        </w:rPr>
        <w:t>Si le positionnement souhaité s’avérait incompatible avec les exigences de bon fonctionnement du service, le salarié serait invité à formuler un autre souhait de positionnement.</w:t>
      </w:r>
      <w:r w:rsidR="002F7404">
        <w:rPr>
          <w:rFonts w:asciiTheme="minorHAnsi" w:eastAsia="Calibri" w:hAnsiTheme="minorHAnsi" w:cstheme="minorHAnsi"/>
          <w:sz w:val="20"/>
          <w:szCs w:val="20"/>
          <w:lang w:eastAsia="en-US"/>
        </w:rPr>
        <w:t xml:space="preserve"> L’employeur pourrait alors également imposer la pose des récupérations dans le respect des délais légaux.</w:t>
      </w:r>
    </w:p>
    <w:p w14:paraId="50B3950F" w14:textId="42072320" w:rsidR="00603761" w:rsidRPr="00302732" w:rsidRDefault="00603761" w:rsidP="00603761">
      <w:pPr>
        <w:spacing w:after="200" w:line="276" w:lineRule="auto"/>
        <w:jc w:val="both"/>
        <w:rPr>
          <w:rFonts w:asciiTheme="minorHAnsi" w:eastAsia="Calibri" w:hAnsiTheme="minorHAnsi" w:cstheme="minorHAnsi"/>
          <w:sz w:val="20"/>
          <w:szCs w:val="20"/>
          <w:lang w:eastAsia="en-US"/>
        </w:rPr>
      </w:pPr>
      <w:r w:rsidRPr="00302732">
        <w:rPr>
          <w:rFonts w:asciiTheme="minorHAnsi" w:eastAsia="Calibri" w:hAnsiTheme="minorHAnsi" w:cstheme="minorHAnsi"/>
          <w:sz w:val="20"/>
          <w:szCs w:val="20"/>
          <w:lang w:eastAsia="en-US"/>
        </w:rPr>
        <w:t xml:space="preserve">Le salarié disposera jusqu’au 31 </w:t>
      </w:r>
      <w:r w:rsidR="00F437F8">
        <w:rPr>
          <w:rFonts w:asciiTheme="minorHAnsi" w:eastAsia="Calibri" w:hAnsiTheme="minorHAnsi" w:cstheme="minorHAnsi"/>
          <w:sz w:val="20"/>
          <w:szCs w:val="20"/>
          <w:lang w:eastAsia="en-US"/>
        </w:rPr>
        <w:t xml:space="preserve">mars </w:t>
      </w:r>
      <w:r w:rsidRPr="00302732">
        <w:rPr>
          <w:rFonts w:asciiTheme="minorHAnsi" w:eastAsia="Calibri" w:hAnsiTheme="minorHAnsi" w:cstheme="minorHAnsi"/>
          <w:sz w:val="20"/>
          <w:szCs w:val="20"/>
          <w:lang w:eastAsia="en-US"/>
        </w:rPr>
        <w:t xml:space="preserve">de l’année pour positionner ces jours de repos, sous peine d’être supprimés. </w:t>
      </w:r>
    </w:p>
    <w:p w14:paraId="146A418F" w14:textId="77777777" w:rsidR="00603761" w:rsidRPr="00302732" w:rsidRDefault="00603761" w:rsidP="00603761">
      <w:pPr>
        <w:spacing w:after="200" w:line="276" w:lineRule="auto"/>
        <w:jc w:val="both"/>
        <w:rPr>
          <w:rFonts w:asciiTheme="minorHAnsi" w:eastAsia="Calibri" w:hAnsiTheme="minorHAnsi" w:cstheme="minorHAnsi"/>
          <w:sz w:val="20"/>
          <w:szCs w:val="20"/>
          <w:lang w:eastAsia="en-US"/>
        </w:rPr>
      </w:pPr>
      <w:r w:rsidRPr="00302732">
        <w:rPr>
          <w:rFonts w:asciiTheme="minorHAnsi" w:eastAsia="Calibri" w:hAnsiTheme="minorHAnsi" w:cstheme="minorHAnsi"/>
          <w:sz w:val="20"/>
          <w:szCs w:val="20"/>
          <w:lang w:eastAsia="en-US"/>
        </w:rPr>
        <w:t>Les salariés seront informés sur leur bulletin de salaire du nombre d’heures de repos compensateur de remplacement portées à leur crédit ainsi que le nombre d’heures de repos compensateur de remplacement pris au cours de chaque mois.</w:t>
      </w:r>
    </w:p>
    <w:p w14:paraId="4B61CE02" w14:textId="77777777" w:rsidR="00603761" w:rsidRPr="00302732" w:rsidRDefault="00603761" w:rsidP="00603761">
      <w:pPr>
        <w:spacing w:after="200" w:line="276" w:lineRule="auto"/>
        <w:jc w:val="both"/>
        <w:rPr>
          <w:rFonts w:asciiTheme="minorHAnsi" w:eastAsia="Calibri" w:hAnsiTheme="minorHAnsi" w:cstheme="minorHAnsi"/>
          <w:sz w:val="20"/>
          <w:szCs w:val="20"/>
          <w:lang w:eastAsia="en-US"/>
        </w:rPr>
      </w:pPr>
      <w:r w:rsidRPr="00302732">
        <w:rPr>
          <w:rFonts w:asciiTheme="minorHAnsi" w:eastAsia="Calibri" w:hAnsiTheme="minorHAnsi" w:cstheme="minorHAnsi"/>
          <w:sz w:val="20"/>
          <w:szCs w:val="20"/>
          <w:lang w:eastAsia="en-US"/>
        </w:rPr>
        <w:lastRenderedPageBreak/>
        <w:t xml:space="preserve">Le salarié dont le contrat de travail est rompu, pour quelle que cause que ce soit, avant qu’il n’ait pu bénéficier effectivement du repos compensateur acquis recevra une indemnité compensatrice correspondant aux droits acquis. </w:t>
      </w:r>
    </w:p>
    <w:p w14:paraId="69B345E8" w14:textId="0BA53B6E" w:rsidR="00603761" w:rsidRPr="00302732" w:rsidRDefault="00603761" w:rsidP="00783FBC">
      <w:pPr>
        <w:pStyle w:val="Paragraphedeliste"/>
        <w:numPr>
          <w:ilvl w:val="0"/>
          <w:numId w:val="27"/>
        </w:numPr>
        <w:spacing w:after="200" w:line="276" w:lineRule="auto"/>
        <w:jc w:val="both"/>
        <w:rPr>
          <w:rFonts w:asciiTheme="minorHAnsi" w:eastAsia="Calibri" w:hAnsiTheme="minorHAnsi" w:cstheme="minorHAnsi"/>
          <w:b/>
          <w:sz w:val="20"/>
          <w:szCs w:val="20"/>
          <w:u w:val="single"/>
          <w:lang w:eastAsia="en-US"/>
        </w:rPr>
      </w:pPr>
      <w:r w:rsidRPr="00302732">
        <w:rPr>
          <w:rFonts w:asciiTheme="minorHAnsi" w:eastAsia="Calibri" w:hAnsiTheme="minorHAnsi" w:cstheme="minorHAnsi"/>
          <w:b/>
          <w:sz w:val="20"/>
          <w:szCs w:val="20"/>
          <w:lang w:eastAsia="en-US"/>
        </w:rPr>
        <w:t>Dispositions spécifiques au seuil de déclenchement des heures supplémentaires</w:t>
      </w:r>
      <w:r w:rsidRPr="00302732">
        <w:rPr>
          <w:rFonts w:asciiTheme="minorHAnsi" w:eastAsia="Calibri" w:hAnsiTheme="minorHAnsi" w:cstheme="minorHAnsi"/>
          <w:b/>
          <w:sz w:val="20"/>
          <w:szCs w:val="20"/>
          <w:u w:val="single"/>
          <w:lang w:eastAsia="en-US"/>
        </w:rPr>
        <w:t xml:space="preserve"> </w:t>
      </w:r>
    </w:p>
    <w:p w14:paraId="1D8DB484" w14:textId="25697914" w:rsidR="00603761" w:rsidRPr="00302732" w:rsidRDefault="00603761" w:rsidP="00603761">
      <w:pPr>
        <w:numPr>
          <w:ilvl w:val="0"/>
          <w:numId w:val="20"/>
        </w:numPr>
        <w:spacing w:after="200" w:line="276" w:lineRule="auto"/>
        <w:jc w:val="both"/>
        <w:rPr>
          <w:rFonts w:asciiTheme="minorHAnsi" w:eastAsia="Times" w:hAnsiTheme="minorHAnsi" w:cstheme="minorHAnsi"/>
          <w:sz w:val="20"/>
          <w:szCs w:val="20"/>
          <w:lang w:eastAsia="en-US"/>
        </w:rPr>
      </w:pPr>
      <w:r w:rsidRPr="00302732">
        <w:rPr>
          <w:rFonts w:asciiTheme="minorHAnsi" w:eastAsia="Calibri" w:hAnsiTheme="minorHAnsi" w:cstheme="minorHAnsi"/>
          <w:sz w:val="20"/>
          <w:szCs w:val="20"/>
          <w:lang w:eastAsia="en-US"/>
        </w:rPr>
        <w:t xml:space="preserve">En cas de maladie, AT/MP, maternité, paternité, constatés en cours de la période de 12 mois, le seuil de déclenchement des heures supplémentaires est recalculé en fin d’année : la durée annuelle du travail (telle que déterminée à l’article </w:t>
      </w:r>
      <w:r w:rsidR="00DE2942" w:rsidRPr="00302732">
        <w:rPr>
          <w:rFonts w:asciiTheme="minorHAnsi" w:eastAsia="Calibri" w:hAnsiTheme="minorHAnsi" w:cstheme="minorHAnsi"/>
          <w:sz w:val="20"/>
          <w:szCs w:val="20"/>
          <w:lang w:eastAsia="en-US"/>
        </w:rPr>
        <w:t>1.</w:t>
      </w:r>
      <w:r w:rsidR="00EF5030" w:rsidRPr="00302732">
        <w:rPr>
          <w:rFonts w:asciiTheme="minorHAnsi" w:eastAsia="Calibri" w:hAnsiTheme="minorHAnsi" w:cstheme="minorHAnsi"/>
          <w:sz w:val="20"/>
          <w:szCs w:val="20"/>
          <w:lang w:eastAsia="en-US"/>
        </w:rPr>
        <w:t>2.2</w:t>
      </w:r>
      <w:r w:rsidRPr="00302732">
        <w:rPr>
          <w:rFonts w:asciiTheme="minorHAnsi" w:eastAsia="Calibri" w:hAnsiTheme="minorHAnsi" w:cstheme="minorHAnsi"/>
          <w:sz w:val="20"/>
          <w:szCs w:val="20"/>
          <w:lang w:eastAsia="en-US"/>
        </w:rPr>
        <w:t>) est diminuée du nombre d’heures correspondant au nombre d’heures d’absence constaté pour l’un de ces motifs.</w:t>
      </w:r>
    </w:p>
    <w:p w14:paraId="6B4BB757" w14:textId="4E8752A5" w:rsidR="00603761" w:rsidRPr="00302732" w:rsidRDefault="00603761" w:rsidP="00DE2942">
      <w:pPr>
        <w:numPr>
          <w:ilvl w:val="0"/>
          <w:numId w:val="20"/>
        </w:numPr>
        <w:spacing w:after="200" w:line="276" w:lineRule="auto"/>
        <w:jc w:val="both"/>
        <w:rPr>
          <w:rFonts w:asciiTheme="minorHAnsi" w:eastAsia="Calibri" w:hAnsiTheme="minorHAnsi" w:cstheme="minorHAnsi"/>
          <w:sz w:val="20"/>
          <w:szCs w:val="20"/>
          <w:lang w:eastAsia="en-US"/>
        </w:rPr>
      </w:pPr>
      <w:r w:rsidRPr="00302732">
        <w:rPr>
          <w:rFonts w:asciiTheme="minorHAnsi" w:eastAsia="Times" w:hAnsiTheme="minorHAnsi" w:cstheme="minorHAnsi"/>
          <w:sz w:val="20"/>
          <w:szCs w:val="20"/>
          <w:lang w:eastAsia="en-US"/>
        </w:rPr>
        <w:t>En cas d’arrivée ou de départ en cours d’année, le seuil de déclenchement des heures supplémentaires ou complémentaires est déterminé au prorata, selon la formule suivante :</w:t>
      </w:r>
      <w:r w:rsidRPr="00302732">
        <w:rPr>
          <w:rFonts w:asciiTheme="minorHAnsi" w:eastAsia="Calibri" w:hAnsiTheme="minorHAnsi" w:cstheme="minorHAnsi"/>
          <w:sz w:val="20"/>
          <w:szCs w:val="20"/>
          <w:lang w:eastAsia="en-US"/>
        </w:rPr>
        <w:t xml:space="preserve"> N*35</w:t>
      </w:r>
      <w:r w:rsidR="002F7404">
        <w:rPr>
          <w:rFonts w:asciiTheme="minorHAnsi" w:eastAsia="Calibri" w:hAnsiTheme="minorHAnsi" w:cstheme="minorHAnsi"/>
          <w:sz w:val="20"/>
          <w:szCs w:val="20"/>
          <w:lang w:eastAsia="en-US"/>
        </w:rPr>
        <w:t xml:space="preserve"> ou N*39</w:t>
      </w:r>
    </w:p>
    <w:p w14:paraId="7B125292" w14:textId="77777777" w:rsidR="00603761" w:rsidRPr="00302732" w:rsidRDefault="00603761" w:rsidP="00603761">
      <w:pPr>
        <w:spacing w:after="200" w:line="276" w:lineRule="auto"/>
        <w:jc w:val="both"/>
        <w:rPr>
          <w:rFonts w:asciiTheme="minorHAnsi" w:eastAsia="Calibri" w:hAnsiTheme="minorHAnsi" w:cstheme="minorHAnsi"/>
          <w:sz w:val="20"/>
          <w:szCs w:val="20"/>
          <w:lang w:eastAsia="en-US"/>
        </w:rPr>
      </w:pPr>
      <w:r w:rsidRPr="00302732">
        <w:rPr>
          <w:rFonts w:asciiTheme="minorHAnsi" w:eastAsia="Calibri" w:hAnsiTheme="minorHAnsi" w:cstheme="minorHAnsi"/>
          <w:sz w:val="20"/>
          <w:szCs w:val="20"/>
          <w:lang w:eastAsia="en-US"/>
        </w:rPr>
        <w:t>N = le nombre de semaines écoulées (mêmes incomplètes), soit entre la date d’embauche et le 31 décembre suivant en cas d’arrivée, soit entre le 1</w:t>
      </w:r>
      <w:r w:rsidRPr="00302732">
        <w:rPr>
          <w:rFonts w:asciiTheme="minorHAnsi" w:eastAsia="Calibri" w:hAnsiTheme="minorHAnsi" w:cstheme="minorHAnsi"/>
          <w:sz w:val="20"/>
          <w:szCs w:val="20"/>
          <w:vertAlign w:val="superscript"/>
          <w:lang w:eastAsia="en-US"/>
        </w:rPr>
        <w:t>er</w:t>
      </w:r>
      <w:r w:rsidRPr="00302732">
        <w:rPr>
          <w:rFonts w:asciiTheme="minorHAnsi" w:eastAsia="Calibri" w:hAnsiTheme="minorHAnsi" w:cstheme="minorHAnsi"/>
          <w:sz w:val="20"/>
          <w:szCs w:val="20"/>
          <w:lang w:eastAsia="en-US"/>
        </w:rPr>
        <w:t xml:space="preserve"> janvier et la date de fin de contrat en cas de départ.</w:t>
      </w:r>
    </w:p>
    <w:p w14:paraId="08F6A9F9" w14:textId="4E9ABE8D" w:rsidR="00603761" w:rsidRPr="00302732" w:rsidRDefault="00603761" w:rsidP="00603761">
      <w:pPr>
        <w:spacing w:after="200" w:line="276" w:lineRule="auto"/>
        <w:jc w:val="both"/>
        <w:rPr>
          <w:rFonts w:asciiTheme="minorHAnsi" w:eastAsia="Calibri" w:hAnsiTheme="minorHAnsi" w:cstheme="minorHAnsi"/>
          <w:sz w:val="20"/>
          <w:szCs w:val="20"/>
          <w:lang w:eastAsia="en-US"/>
        </w:rPr>
      </w:pPr>
      <w:r w:rsidRPr="00302732">
        <w:rPr>
          <w:rFonts w:asciiTheme="minorHAnsi" w:eastAsia="Calibri" w:hAnsiTheme="minorHAnsi" w:cstheme="minorHAnsi"/>
          <w:sz w:val="20"/>
          <w:szCs w:val="20"/>
          <w:lang w:eastAsia="en-US"/>
        </w:rPr>
        <w:t xml:space="preserve">Le seuil d’heures obtenu ne peut jamais être supérieur à la durée annuelle de travail telle que définie à l’article </w:t>
      </w:r>
      <w:r w:rsidR="00DE2942" w:rsidRPr="00302732">
        <w:rPr>
          <w:rFonts w:asciiTheme="minorHAnsi" w:eastAsia="Calibri" w:hAnsiTheme="minorHAnsi" w:cstheme="minorHAnsi"/>
          <w:sz w:val="20"/>
          <w:szCs w:val="20"/>
          <w:lang w:eastAsia="en-US"/>
        </w:rPr>
        <w:t>1.</w:t>
      </w:r>
      <w:r w:rsidR="00EF5030" w:rsidRPr="00302732">
        <w:rPr>
          <w:rFonts w:asciiTheme="minorHAnsi" w:eastAsia="Calibri" w:hAnsiTheme="minorHAnsi" w:cstheme="minorHAnsi"/>
          <w:sz w:val="20"/>
          <w:szCs w:val="20"/>
          <w:lang w:eastAsia="en-US"/>
        </w:rPr>
        <w:t>2.2</w:t>
      </w:r>
    </w:p>
    <w:p w14:paraId="79E35D8A" w14:textId="77777777" w:rsidR="00603761" w:rsidRPr="00302732" w:rsidRDefault="00603761" w:rsidP="00603761">
      <w:pPr>
        <w:spacing w:before="120" w:line="320" w:lineRule="atLeast"/>
        <w:jc w:val="both"/>
        <w:rPr>
          <w:rFonts w:asciiTheme="minorHAnsi" w:eastAsia="Times" w:hAnsiTheme="minorHAnsi" w:cstheme="minorHAnsi"/>
          <w:sz w:val="20"/>
          <w:szCs w:val="20"/>
        </w:rPr>
      </w:pPr>
      <w:r w:rsidRPr="00302732">
        <w:rPr>
          <w:rFonts w:asciiTheme="minorHAnsi" w:eastAsia="Times" w:hAnsiTheme="minorHAnsi" w:cstheme="minorHAnsi"/>
          <w:sz w:val="20"/>
          <w:szCs w:val="20"/>
        </w:rPr>
        <w:t xml:space="preserve">En application de l’article L.3141-22 du Code du travail, en cas d’absence du salarié sur l’année N l’ayant empêché de prendre la totalité de son droit acquis à congés payés sur l’année civile, il est convenu que ces droits à congés payés ouverts mais non pris, peuvent faire l’objet d’un report afin d’être pris au cours de l’année civile suivante (N+1). </w:t>
      </w:r>
    </w:p>
    <w:p w14:paraId="4B32F73B" w14:textId="5224C49C" w:rsidR="00603761" w:rsidRPr="00D50781" w:rsidRDefault="00603761" w:rsidP="00D50781">
      <w:pPr>
        <w:spacing w:before="120" w:line="320" w:lineRule="atLeast"/>
        <w:jc w:val="both"/>
        <w:rPr>
          <w:rFonts w:asciiTheme="minorHAnsi" w:eastAsia="Times" w:hAnsiTheme="minorHAnsi" w:cstheme="minorHAnsi"/>
          <w:sz w:val="20"/>
          <w:szCs w:val="20"/>
        </w:rPr>
      </w:pPr>
      <w:r w:rsidRPr="00302732">
        <w:rPr>
          <w:rFonts w:asciiTheme="minorHAnsi" w:eastAsia="Times" w:hAnsiTheme="minorHAnsi" w:cstheme="minorHAnsi"/>
          <w:sz w:val="20"/>
          <w:szCs w:val="20"/>
        </w:rPr>
        <w:t xml:space="preserve">Dans un tel cas, les congés seront rémunérés au moment de leur prise selon les modalités fixées par l’article L.3141-24 du Code du travail. </w:t>
      </w:r>
    </w:p>
    <w:p w14:paraId="3294CA8E" w14:textId="77777777" w:rsidR="00603761" w:rsidRPr="00302732" w:rsidRDefault="00603761" w:rsidP="00037AEB">
      <w:pPr>
        <w:jc w:val="both"/>
        <w:rPr>
          <w:rFonts w:asciiTheme="minorHAnsi" w:hAnsiTheme="minorHAnsi" w:cstheme="minorHAnsi"/>
          <w:sz w:val="20"/>
          <w:szCs w:val="20"/>
        </w:rPr>
      </w:pPr>
    </w:p>
    <w:p w14:paraId="246395B3" w14:textId="08B79D9E" w:rsidR="00DE2942" w:rsidRPr="00302732" w:rsidRDefault="00DE2942" w:rsidP="00783FBC">
      <w:pPr>
        <w:pStyle w:val="Paragraphedeliste"/>
        <w:numPr>
          <w:ilvl w:val="2"/>
          <w:numId w:val="22"/>
        </w:numPr>
        <w:spacing w:after="200" w:line="276" w:lineRule="auto"/>
        <w:rPr>
          <w:rFonts w:asciiTheme="minorHAnsi" w:eastAsia="Calibri" w:hAnsiTheme="minorHAnsi" w:cstheme="minorHAnsi"/>
          <w:b/>
          <w:sz w:val="20"/>
          <w:szCs w:val="20"/>
          <w:lang w:eastAsia="en-US"/>
        </w:rPr>
      </w:pPr>
      <w:r w:rsidRPr="00302732">
        <w:rPr>
          <w:rFonts w:asciiTheme="minorHAnsi" w:eastAsia="Calibri" w:hAnsiTheme="minorHAnsi" w:cstheme="minorHAnsi"/>
          <w:b/>
          <w:sz w:val="20"/>
          <w:szCs w:val="20"/>
          <w:lang w:eastAsia="en-US"/>
        </w:rPr>
        <w:t>Impacts des arrivées ou départs en cours d’année</w:t>
      </w:r>
    </w:p>
    <w:p w14:paraId="1B72C327" w14:textId="77777777" w:rsidR="00DE2942" w:rsidRPr="00302732" w:rsidRDefault="00DE2942" w:rsidP="00DE2942">
      <w:pPr>
        <w:spacing w:after="200" w:line="276" w:lineRule="auto"/>
        <w:jc w:val="both"/>
        <w:rPr>
          <w:rFonts w:asciiTheme="minorHAnsi" w:eastAsia="Calibri" w:hAnsiTheme="minorHAnsi" w:cstheme="minorHAnsi"/>
          <w:sz w:val="20"/>
          <w:szCs w:val="20"/>
          <w:lang w:eastAsia="en-US"/>
        </w:rPr>
      </w:pPr>
      <w:r w:rsidRPr="00302732">
        <w:rPr>
          <w:rFonts w:asciiTheme="minorHAnsi" w:eastAsia="Calibri" w:hAnsiTheme="minorHAnsi" w:cstheme="minorHAnsi"/>
          <w:sz w:val="20"/>
          <w:szCs w:val="20"/>
          <w:lang w:eastAsia="en-US"/>
        </w:rPr>
        <w:t>La rémunération du mois d’arrivée ou du mois de départ est déterminée en prenant en compte le temps de travail effectif du mois considéré et le nombre d’heures réelles dans le mois.</w:t>
      </w:r>
    </w:p>
    <w:p w14:paraId="1CB581D1" w14:textId="77777777" w:rsidR="00DE2942" w:rsidRPr="00302732" w:rsidRDefault="00DE2942" w:rsidP="00DE2942">
      <w:pPr>
        <w:spacing w:after="200" w:line="276" w:lineRule="auto"/>
        <w:jc w:val="both"/>
        <w:rPr>
          <w:rFonts w:asciiTheme="minorHAnsi" w:eastAsia="Calibri" w:hAnsiTheme="minorHAnsi" w:cstheme="minorHAnsi"/>
          <w:sz w:val="20"/>
          <w:szCs w:val="20"/>
          <w:lang w:eastAsia="en-US"/>
        </w:rPr>
      </w:pPr>
      <w:r w:rsidRPr="00302732">
        <w:rPr>
          <w:rFonts w:asciiTheme="minorHAnsi" w:eastAsia="Calibri" w:hAnsiTheme="minorHAnsi" w:cstheme="minorHAnsi"/>
          <w:sz w:val="20"/>
          <w:szCs w:val="20"/>
          <w:lang w:eastAsia="en-US"/>
        </w:rPr>
        <w:t>En cas de rupture du contrat de travail en cours de période, s’il est constaté un écart entre le nombre d’heures réalisées et le nombre d’heures payées, il est opéré une régularisation sur les bases suivantes :</w:t>
      </w:r>
    </w:p>
    <w:p w14:paraId="7A41EFCF" w14:textId="77777777" w:rsidR="00DE2942" w:rsidRPr="00302732" w:rsidRDefault="00DE2942" w:rsidP="00DE2942">
      <w:pPr>
        <w:numPr>
          <w:ilvl w:val="0"/>
          <w:numId w:val="19"/>
        </w:numPr>
        <w:spacing w:after="200" w:line="276" w:lineRule="auto"/>
        <w:jc w:val="both"/>
        <w:rPr>
          <w:rFonts w:asciiTheme="minorHAnsi" w:eastAsia="Calibri" w:hAnsiTheme="minorHAnsi" w:cstheme="minorHAnsi"/>
          <w:sz w:val="20"/>
          <w:szCs w:val="20"/>
          <w:lang w:eastAsia="en-US"/>
        </w:rPr>
      </w:pPr>
      <w:r w:rsidRPr="00302732">
        <w:rPr>
          <w:rFonts w:asciiTheme="minorHAnsi" w:eastAsia="Calibri" w:hAnsiTheme="minorHAnsi" w:cstheme="minorHAnsi"/>
          <w:sz w:val="20"/>
          <w:szCs w:val="20"/>
          <w:lang w:eastAsia="en-US"/>
        </w:rPr>
        <w:t>Soit le salarié a réalisé un nombre d’heures de travail supérieur à la rémunération qu’il a perçue, et dans ce cas, l’entreprise verse un complément de rémunération ;</w:t>
      </w:r>
    </w:p>
    <w:p w14:paraId="5345E0D7" w14:textId="153FF849" w:rsidR="00D85F29" w:rsidRPr="00D50781" w:rsidRDefault="00DE2942" w:rsidP="00D85F29">
      <w:pPr>
        <w:numPr>
          <w:ilvl w:val="0"/>
          <w:numId w:val="19"/>
        </w:numPr>
        <w:spacing w:after="200" w:line="276" w:lineRule="auto"/>
        <w:jc w:val="both"/>
        <w:rPr>
          <w:rFonts w:asciiTheme="minorHAnsi" w:eastAsia="Calibri" w:hAnsiTheme="minorHAnsi" w:cstheme="minorHAnsi"/>
          <w:b/>
          <w:smallCaps/>
          <w:sz w:val="20"/>
          <w:szCs w:val="20"/>
          <w:u w:val="single"/>
          <w:lang w:eastAsia="en-US"/>
        </w:rPr>
      </w:pPr>
      <w:r w:rsidRPr="00302732">
        <w:rPr>
          <w:rFonts w:asciiTheme="minorHAnsi" w:eastAsia="Calibri" w:hAnsiTheme="minorHAnsi" w:cstheme="minorHAnsi"/>
          <w:sz w:val="20"/>
          <w:szCs w:val="20"/>
          <w:lang w:eastAsia="en-US"/>
        </w:rPr>
        <w:t>Soit le salarié a réalisé un nombre d’heures de travail inférieur à la rémunération qu’il a perçue, une régularisation est effectuée sur le solde de tout compte.</w:t>
      </w:r>
    </w:p>
    <w:p w14:paraId="00CA6541" w14:textId="63ACD524" w:rsidR="00DE2942" w:rsidRPr="00302732" w:rsidRDefault="00CA479C" w:rsidP="00D85F29">
      <w:pPr>
        <w:spacing w:after="200" w:line="276" w:lineRule="auto"/>
        <w:jc w:val="both"/>
        <w:rPr>
          <w:rFonts w:asciiTheme="minorHAnsi" w:eastAsia="Calibri" w:hAnsiTheme="minorHAnsi" w:cstheme="minorHAnsi"/>
          <w:b/>
          <w:sz w:val="20"/>
          <w:szCs w:val="20"/>
          <w:lang w:eastAsia="en-US"/>
        </w:rPr>
      </w:pPr>
      <w:r w:rsidRPr="00302732">
        <w:rPr>
          <w:rFonts w:asciiTheme="minorHAnsi" w:eastAsia="Calibri" w:hAnsiTheme="minorHAnsi" w:cstheme="minorHAnsi"/>
          <w:bCs/>
          <w:sz w:val="20"/>
          <w:szCs w:val="20"/>
          <w:lang w:eastAsia="en-US"/>
        </w:rPr>
        <w:t>1.2.8</w:t>
      </w:r>
      <w:r w:rsidRPr="00302732">
        <w:rPr>
          <w:rFonts w:asciiTheme="minorHAnsi" w:eastAsia="Calibri" w:hAnsiTheme="minorHAnsi" w:cstheme="minorHAnsi"/>
          <w:b/>
          <w:sz w:val="20"/>
          <w:szCs w:val="20"/>
          <w:lang w:eastAsia="en-US"/>
        </w:rPr>
        <w:t xml:space="preserve"> Gestion</w:t>
      </w:r>
      <w:r w:rsidR="00DE2942" w:rsidRPr="00302732">
        <w:rPr>
          <w:rFonts w:asciiTheme="minorHAnsi" w:eastAsia="Calibri" w:hAnsiTheme="minorHAnsi" w:cstheme="minorHAnsi"/>
          <w:b/>
          <w:sz w:val="20"/>
          <w:szCs w:val="20"/>
          <w:lang w:eastAsia="en-US"/>
        </w:rPr>
        <w:t xml:space="preserve"> des absences  </w:t>
      </w:r>
    </w:p>
    <w:p w14:paraId="6F9B13C6" w14:textId="77777777" w:rsidR="00DE2942" w:rsidRPr="00302732" w:rsidRDefault="00DE2942" w:rsidP="00DE2942">
      <w:pPr>
        <w:spacing w:before="120" w:line="300" w:lineRule="atLeast"/>
        <w:jc w:val="both"/>
        <w:rPr>
          <w:rFonts w:asciiTheme="minorHAnsi" w:eastAsia="Times" w:hAnsiTheme="minorHAnsi" w:cstheme="minorHAnsi"/>
          <w:sz w:val="20"/>
          <w:szCs w:val="20"/>
        </w:rPr>
      </w:pPr>
      <w:r w:rsidRPr="00302732">
        <w:rPr>
          <w:rFonts w:asciiTheme="minorHAnsi" w:eastAsia="Times" w:hAnsiTheme="minorHAnsi" w:cstheme="minorHAnsi"/>
          <w:sz w:val="20"/>
          <w:szCs w:val="20"/>
        </w:rPr>
        <w:t>Une absence rémunérée ou indemnisée ne constitue pas du temps de travail effectif, sauf si elle y est assimilée par les dispositions légales (ex : temps de formation à l’initiative de l’employeur, examens médicaux obligatoires…)</w:t>
      </w:r>
    </w:p>
    <w:p w14:paraId="2B5296BB" w14:textId="77777777" w:rsidR="00DE2942" w:rsidRPr="00302732" w:rsidRDefault="00DE2942" w:rsidP="00DE2942">
      <w:pPr>
        <w:jc w:val="both"/>
        <w:rPr>
          <w:rFonts w:asciiTheme="minorHAnsi" w:eastAsia="Times" w:hAnsiTheme="minorHAnsi" w:cstheme="minorHAnsi"/>
          <w:sz w:val="20"/>
          <w:szCs w:val="20"/>
        </w:rPr>
      </w:pPr>
    </w:p>
    <w:p w14:paraId="1A6D566F" w14:textId="77777777" w:rsidR="00DE2942" w:rsidRPr="00302732" w:rsidRDefault="00DE2942" w:rsidP="00DE2942">
      <w:pPr>
        <w:jc w:val="both"/>
        <w:rPr>
          <w:rFonts w:asciiTheme="minorHAnsi" w:eastAsia="Times" w:hAnsiTheme="minorHAnsi" w:cstheme="minorHAnsi"/>
          <w:sz w:val="20"/>
          <w:szCs w:val="20"/>
        </w:rPr>
      </w:pPr>
      <w:r w:rsidRPr="00302732">
        <w:rPr>
          <w:rFonts w:asciiTheme="minorHAnsi" w:eastAsia="Times" w:hAnsiTheme="minorHAnsi" w:cstheme="minorHAnsi"/>
          <w:sz w:val="20"/>
          <w:szCs w:val="20"/>
        </w:rPr>
        <w:t xml:space="preserve">Le décompte de ces absences rémunérées ou indemnisées qui ne constituent pas du temps de travail effectif, est effectué sur la base du temps de travail qui aurait été travaillé si le salarié avait été présent. </w:t>
      </w:r>
    </w:p>
    <w:p w14:paraId="6F999346" w14:textId="77777777" w:rsidR="00DE2942" w:rsidRPr="00302732" w:rsidRDefault="00DE2942" w:rsidP="00DE2942">
      <w:pPr>
        <w:jc w:val="both"/>
        <w:rPr>
          <w:rFonts w:asciiTheme="minorHAnsi" w:eastAsia="Times" w:hAnsiTheme="minorHAnsi" w:cstheme="minorHAnsi"/>
          <w:sz w:val="20"/>
          <w:szCs w:val="20"/>
        </w:rPr>
      </w:pPr>
    </w:p>
    <w:p w14:paraId="081E49B3" w14:textId="77777777" w:rsidR="009471F4" w:rsidRPr="00302732" w:rsidRDefault="00DE2942" w:rsidP="009471F4">
      <w:pPr>
        <w:spacing w:after="200" w:line="276" w:lineRule="auto"/>
        <w:jc w:val="both"/>
        <w:rPr>
          <w:rFonts w:asciiTheme="minorHAnsi" w:eastAsia="Times" w:hAnsiTheme="minorHAnsi" w:cstheme="minorHAnsi"/>
          <w:sz w:val="20"/>
          <w:szCs w:val="20"/>
        </w:rPr>
      </w:pPr>
      <w:r w:rsidRPr="00302732">
        <w:rPr>
          <w:rFonts w:asciiTheme="minorHAnsi" w:eastAsia="Times" w:hAnsiTheme="minorHAnsi" w:cstheme="minorHAnsi"/>
          <w:sz w:val="20"/>
          <w:szCs w:val="20"/>
        </w:rPr>
        <w:t>Les autres types d’absences non indemnisées ou non rémunérées donnent lieu à une déduction de salaire équivalente à l’horaire qui aurait été pratiqué le jour de l’absence.</w:t>
      </w:r>
    </w:p>
    <w:p w14:paraId="3202B045" w14:textId="33F5E5E9" w:rsidR="00783FBC" w:rsidRPr="00302732" w:rsidRDefault="00D50781" w:rsidP="00783FBC">
      <w:pPr>
        <w:pStyle w:val="Paragraphedeliste"/>
        <w:numPr>
          <w:ilvl w:val="1"/>
          <w:numId w:val="22"/>
        </w:numPr>
        <w:contextualSpacing/>
        <w:jc w:val="both"/>
        <w:rPr>
          <w:rFonts w:asciiTheme="minorHAnsi" w:hAnsiTheme="minorHAnsi" w:cstheme="minorHAnsi"/>
          <w:b/>
          <w:sz w:val="20"/>
          <w:szCs w:val="20"/>
          <w:u w:val="single"/>
        </w:rPr>
      </w:pPr>
      <w:r w:rsidRPr="00D50781">
        <w:rPr>
          <w:rFonts w:asciiTheme="minorHAnsi" w:hAnsiTheme="minorHAnsi" w:cstheme="minorHAnsi"/>
          <w:b/>
          <w:sz w:val="20"/>
          <w:szCs w:val="20"/>
        </w:rPr>
        <w:lastRenderedPageBreak/>
        <w:t xml:space="preserve">- </w:t>
      </w:r>
      <w:r w:rsidR="00783FBC" w:rsidRPr="00302732">
        <w:rPr>
          <w:rFonts w:asciiTheme="minorHAnsi" w:hAnsiTheme="minorHAnsi" w:cstheme="minorHAnsi"/>
          <w:b/>
          <w:sz w:val="20"/>
          <w:szCs w:val="20"/>
          <w:u w:val="single"/>
        </w:rPr>
        <w:t>Pour les salariés à temps à temps partiel</w:t>
      </w:r>
    </w:p>
    <w:p w14:paraId="28FF34AC" w14:textId="77777777" w:rsidR="00783FBC" w:rsidRPr="00302732" w:rsidRDefault="00783FBC" w:rsidP="00783FBC">
      <w:pPr>
        <w:contextualSpacing/>
        <w:jc w:val="both"/>
        <w:rPr>
          <w:rFonts w:asciiTheme="minorHAnsi" w:hAnsiTheme="minorHAnsi" w:cstheme="minorHAnsi"/>
          <w:b/>
          <w:sz w:val="20"/>
          <w:szCs w:val="20"/>
        </w:rPr>
      </w:pPr>
    </w:p>
    <w:p w14:paraId="22A3847B" w14:textId="77777777" w:rsidR="00783FBC" w:rsidRPr="00302732" w:rsidRDefault="00783FBC" w:rsidP="00783FBC">
      <w:pPr>
        <w:spacing w:line="276" w:lineRule="auto"/>
        <w:jc w:val="both"/>
        <w:rPr>
          <w:rFonts w:asciiTheme="minorHAnsi" w:eastAsia="Calibri" w:hAnsiTheme="minorHAnsi" w:cstheme="minorHAnsi"/>
          <w:sz w:val="20"/>
          <w:szCs w:val="20"/>
          <w:lang w:eastAsia="en-US"/>
        </w:rPr>
      </w:pPr>
      <w:r w:rsidRPr="00302732">
        <w:rPr>
          <w:rFonts w:asciiTheme="minorHAnsi" w:eastAsia="Calibri" w:hAnsiTheme="minorHAnsi" w:cstheme="minorHAnsi"/>
          <w:sz w:val="20"/>
          <w:szCs w:val="20"/>
          <w:lang w:eastAsia="en-US"/>
        </w:rPr>
        <w:t xml:space="preserve">Est considéré comme salarié à temps partiel, le salarié dont la durée de travail, sur une base hebdomadaire, mensuelle ou annuelle, est inférieure à la durée légale. </w:t>
      </w:r>
    </w:p>
    <w:p w14:paraId="761E17A8" w14:textId="77777777" w:rsidR="00783FBC" w:rsidRPr="00302732" w:rsidRDefault="00783FBC" w:rsidP="00783FBC">
      <w:pPr>
        <w:spacing w:line="276" w:lineRule="auto"/>
        <w:jc w:val="both"/>
        <w:rPr>
          <w:rFonts w:asciiTheme="minorHAnsi" w:eastAsia="Calibri" w:hAnsiTheme="minorHAnsi" w:cstheme="minorHAnsi"/>
          <w:sz w:val="20"/>
          <w:szCs w:val="20"/>
          <w:lang w:eastAsia="en-US"/>
        </w:rPr>
      </w:pPr>
    </w:p>
    <w:p w14:paraId="5EE56D6B" w14:textId="7B81F87A" w:rsidR="00783FBC" w:rsidRPr="00D50781" w:rsidRDefault="00783FBC" w:rsidP="00D50781">
      <w:pPr>
        <w:spacing w:line="276" w:lineRule="auto"/>
        <w:jc w:val="both"/>
        <w:rPr>
          <w:rFonts w:asciiTheme="minorHAnsi" w:eastAsia="Calibri" w:hAnsiTheme="minorHAnsi" w:cstheme="minorHAnsi"/>
          <w:sz w:val="20"/>
          <w:szCs w:val="20"/>
          <w:lang w:eastAsia="en-US"/>
        </w:rPr>
      </w:pPr>
      <w:r w:rsidRPr="00302732">
        <w:rPr>
          <w:rFonts w:asciiTheme="minorHAnsi" w:eastAsia="Calibri" w:hAnsiTheme="minorHAnsi" w:cstheme="minorHAnsi"/>
          <w:sz w:val="20"/>
          <w:szCs w:val="20"/>
          <w:lang w:eastAsia="en-US"/>
        </w:rPr>
        <w:t>Les salariés à temps partiel sont soumis aux dispositions permettant une variation de leur durée du travail sur l’année.</w:t>
      </w:r>
    </w:p>
    <w:p w14:paraId="20D95C7F" w14:textId="77777777" w:rsidR="00783FBC" w:rsidRPr="00302732" w:rsidRDefault="00783FBC" w:rsidP="00783FBC">
      <w:pPr>
        <w:jc w:val="both"/>
        <w:rPr>
          <w:rFonts w:asciiTheme="minorHAnsi" w:hAnsiTheme="minorHAnsi" w:cstheme="minorHAnsi"/>
          <w:sz w:val="20"/>
          <w:szCs w:val="20"/>
        </w:rPr>
      </w:pPr>
    </w:p>
    <w:p w14:paraId="4DBE45CF" w14:textId="47D8F3B8" w:rsidR="00783FBC" w:rsidRPr="00302732" w:rsidRDefault="00783FBC" w:rsidP="00783FBC">
      <w:pPr>
        <w:pStyle w:val="Paragraphedeliste"/>
        <w:numPr>
          <w:ilvl w:val="2"/>
          <w:numId w:val="22"/>
        </w:numPr>
        <w:contextualSpacing/>
        <w:jc w:val="both"/>
        <w:rPr>
          <w:rFonts w:asciiTheme="minorHAnsi" w:hAnsiTheme="minorHAnsi" w:cstheme="minorHAnsi"/>
          <w:b/>
          <w:sz w:val="20"/>
          <w:szCs w:val="20"/>
        </w:rPr>
      </w:pPr>
      <w:r w:rsidRPr="00302732">
        <w:rPr>
          <w:rFonts w:asciiTheme="minorHAnsi" w:hAnsiTheme="minorHAnsi" w:cstheme="minorHAnsi"/>
          <w:b/>
          <w:sz w:val="20"/>
          <w:szCs w:val="20"/>
        </w:rPr>
        <w:t>Période de référence</w:t>
      </w:r>
    </w:p>
    <w:p w14:paraId="1788EF97" w14:textId="77777777" w:rsidR="00783FBC" w:rsidRPr="00302732" w:rsidRDefault="00783FBC" w:rsidP="00783FBC">
      <w:pPr>
        <w:jc w:val="both"/>
        <w:rPr>
          <w:rFonts w:asciiTheme="minorHAnsi" w:hAnsiTheme="minorHAnsi" w:cstheme="minorHAnsi"/>
          <w:sz w:val="20"/>
          <w:szCs w:val="20"/>
        </w:rPr>
      </w:pPr>
    </w:p>
    <w:p w14:paraId="1D5FEB62" w14:textId="4426628C" w:rsidR="00783FBC" w:rsidRPr="00302732" w:rsidRDefault="00783FBC" w:rsidP="00783FBC">
      <w:pPr>
        <w:jc w:val="both"/>
        <w:rPr>
          <w:rFonts w:asciiTheme="minorHAnsi" w:hAnsiTheme="minorHAnsi" w:cstheme="minorHAnsi"/>
          <w:sz w:val="20"/>
          <w:szCs w:val="20"/>
        </w:rPr>
      </w:pPr>
      <w:r w:rsidRPr="00302732">
        <w:rPr>
          <w:rFonts w:asciiTheme="minorHAnsi" w:hAnsiTheme="minorHAnsi" w:cstheme="minorHAnsi"/>
          <w:sz w:val="20"/>
          <w:szCs w:val="20"/>
        </w:rPr>
        <w:t>La période de référence de l’annualisation débute le 1</w:t>
      </w:r>
      <w:r w:rsidRPr="00302732">
        <w:rPr>
          <w:rFonts w:asciiTheme="minorHAnsi" w:hAnsiTheme="minorHAnsi" w:cstheme="minorHAnsi"/>
          <w:sz w:val="20"/>
          <w:szCs w:val="20"/>
          <w:vertAlign w:val="superscript"/>
        </w:rPr>
        <w:t>er</w:t>
      </w:r>
      <w:r w:rsidRPr="00302732">
        <w:rPr>
          <w:rFonts w:asciiTheme="minorHAnsi" w:hAnsiTheme="minorHAnsi" w:cstheme="minorHAnsi"/>
          <w:sz w:val="20"/>
          <w:szCs w:val="20"/>
        </w:rPr>
        <w:t xml:space="preserve"> janvier et se termine le 31 décembre.</w:t>
      </w:r>
    </w:p>
    <w:p w14:paraId="03D5DAA8" w14:textId="77777777" w:rsidR="00783FBC" w:rsidRPr="00302732" w:rsidRDefault="00783FBC" w:rsidP="00783FBC">
      <w:pPr>
        <w:jc w:val="both"/>
        <w:rPr>
          <w:rFonts w:asciiTheme="minorHAnsi" w:hAnsiTheme="minorHAnsi" w:cstheme="minorHAnsi"/>
          <w:sz w:val="20"/>
          <w:szCs w:val="20"/>
        </w:rPr>
      </w:pPr>
    </w:p>
    <w:p w14:paraId="3E322085" w14:textId="1C27CDE8" w:rsidR="00783FBC" w:rsidRPr="00302732" w:rsidRDefault="00783FBC" w:rsidP="00783FBC">
      <w:pPr>
        <w:pStyle w:val="Paragraphedeliste"/>
        <w:numPr>
          <w:ilvl w:val="2"/>
          <w:numId w:val="22"/>
        </w:numPr>
        <w:contextualSpacing/>
        <w:jc w:val="both"/>
        <w:rPr>
          <w:rFonts w:asciiTheme="minorHAnsi" w:hAnsiTheme="minorHAnsi" w:cstheme="minorHAnsi"/>
          <w:b/>
          <w:sz w:val="20"/>
          <w:szCs w:val="20"/>
        </w:rPr>
      </w:pPr>
      <w:r w:rsidRPr="00302732">
        <w:rPr>
          <w:rFonts w:asciiTheme="minorHAnsi" w:hAnsiTheme="minorHAnsi" w:cstheme="minorHAnsi"/>
          <w:b/>
          <w:sz w:val="20"/>
          <w:szCs w:val="20"/>
        </w:rPr>
        <w:t>Durée annuelle</w:t>
      </w:r>
    </w:p>
    <w:p w14:paraId="24165EB7" w14:textId="77777777" w:rsidR="00783FBC" w:rsidRPr="00302732" w:rsidRDefault="00783FBC" w:rsidP="00783FBC">
      <w:pPr>
        <w:jc w:val="both"/>
        <w:rPr>
          <w:rFonts w:asciiTheme="minorHAnsi" w:hAnsiTheme="minorHAnsi" w:cstheme="minorHAnsi"/>
          <w:sz w:val="20"/>
          <w:szCs w:val="20"/>
        </w:rPr>
      </w:pPr>
    </w:p>
    <w:p w14:paraId="6D81BE0E" w14:textId="0F9F6303" w:rsidR="00783FBC" w:rsidRPr="00302732" w:rsidRDefault="00783FBC" w:rsidP="00783FBC">
      <w:pPr>
        <w:jc w:val="both"/>
        <w:rPr>
          <w:rFonts w:asciiTheme="minorHAnsi" w:hAnsiTheme="minorHAnsi" w:cstheme="minorHAnsi"/>
          <w:sz w:val="20"/>
          <w:szCs w:val="20"/>
        </w:rPr>
      </w:pPr>
      <w:r w:rsidRPr="00302732">
        <w:rPr>
          <w:rFonts w:asciiTheme="minorHAnsi" w:hAnsiTheme="minorHAnsi" w:cstheme="minorHAnsi"/>
          <w:sz w:val="20"/>
          <w:szCs w:val="20"/>
        </w:rPr>
        <w:t xml:space="preserve">Chaque salarié a un horaire de référence hebdomadaire permettant de déterminer sa durée annuelle de travail. </w:t>
      </w:r>
    </w:p>
    <w:p w14:paraId="25650AD6" w14:textId="77777777" w:rsidR="00783FBC" w:rsidRPr="00302732" w:rsidRDefault="00783FBC" w:rsidP="00783FBC">
      <w:pPr>
        <w:jc w:val="both"/>
        <w:rPr>
          <w:rFonts w:asciiTheme="minorHAnsi" w:hAnsiTheme="minorHAnsi" w:cstheme="minorHAnsi"/>
          <w:sz w:val="20"/>
          <w:szCs w:val="20"/>
        </w:rPr>
      </w:pPr>
    </w:p>
    <w:p w14:paraId="305D6F03" w14:textId="5764F28E" w:rsidR="00783FBC" w:rsidRPr="00302732" w:rsidRDefault="00783FBC" w:rsidP="00783FBC">
      <w:pPr>
        <w:pStyle w:val="Paragraphedeliste"/>
        <w:numPr>
          <w:ilvl w:val="2"/>
          <w:numId w:val="22"/>
        </w:numPr>
        <w:contextualSpacing/>
        <w:jc w:val="both"/>
        <w:rPr>
          <w:rFonts w:asciiTheme="minorHAnsi" w:hAnsiTheme="minorHAnsi" w:cstheme="minorHAnsi"/>
          <w:b/>
          <w:sz w:val="20"/>
          <w:szCs w:val="20"/>
        </w:rPr>
      </w:pPr>
      <w:r w:rsidRPr="00302732">
        <w:rPr>
          <w:rFonts w:asciiTheme="minorHAnsi" w:hAnsiTheme="minorHAnsi" w:cstheme="minorHAnsi"/>
          <w:b/>
          <w:sz w:val="20"/>
          <w:szCs w:val="20"/>
        </w:rPr>
        <w:t>Amplitudes de l’annualisation</w:t>
      </w:r>
    </w:p>
    <w:p w14:paraId="0B789392" w14:textId="77777777" w:rsidR="00783FBC" w:rsidRPr="00302732" w:rsidRDefault="00783FBC" w:rsidP="00783FBC">
      <w:pPr>
        <w:tabs>
          <w:tab w:val="left" w:pos="0"/>
          <w:tab w:val="left" w:pos="283"/>
          <w:tab w:val="left" w:pos="566"/>
          <w:tab w:val="left" w:pos="826"/>
          <w:tab w:val="left" w:pos="3402"/>
        </w:tabs>
        <w:jc w:val="both"/>
        <w:rPr>
          <w:rFonts w:asciiTheme="minorHAnsi" w:hAnsiTheme="minorHAnsi" w:cstheme="minorHAnsi"/>
          <w:b/>
          <w:sz w:val="20"/>
          <w:szCs w:val="20"/>
        </w:rPr>
      </w:pPr>
    </w:p>
    <w:p w14:paraId="2BC1F479" w14:textId="511CC5BF" w:rsidR="00783FBC" w:rsidRPr="00302732" w:rsidRDefault="00783FBC" w:rsidP="00783FBC">
      <w:pPr>
        <w:tabs>
          <w:tab w:val="left" w:pos="0"/>
          <w:tab w:val="left" w:pos="283"/>
          <w:tab w:val="left" w:pos="566"/>
          <w:tab w:val="left" w:pos="826"/>
          <w:tab w:val="left" w:pos="3402"/>
        </w:tabs>
        <w:jc w:val="both"/>
        <w:rPr>
          <w:rFonts w:asciiTheme="minorHAnsi" w:hAnsiTheme="minorHAnsi" w:cstheme="minorHAnsi"/>
          <w:iCs/>
          <w:sz w:val="20"/>
          <w:szCs w:val="20"/>
        </w:rPr>
      </w:pPr>
      <w:r w:rsidRPr="00302732">
        <w:rPr>
          <w:rFonts w:asciiTheme="minorHAnsi" w:hAnsiTheme="minorHAnsi" w:cstheme="minorHAnsi"/>
          <w:iCs/>
          <w:sz w:val="20"/>
          <w:szCs w:val="20"/>
        </w:rPr>
        <w:t>L'horaire de travail peut être réparti inégalement sur tout</w:t>
      </w:r>
      <w:r w:rsidR="00AB135B">
        <w:rPr>
          <w:rFonts w:asciiTheme="minorHAnsi" w:hAnsiTheme="minorHAnsi" w:cstheme="minorHAnsi"/>
          <w:iCs/>
          <w:sz w:val="20"/>
          <w:szCs w:val="20"/>
        </w:rPr>
        <w:t xml:space="preserve">e </w:t>
      </w:r>
      <w:r w:rsidRPr="00302732">
        <w:rPr>
          <w:rFonts w:asciiTheme="minorHAnsi" w:hAnsiTheme="minorHAnsi" w:cstheme="minorHAnsi"/>
          <w:iCs/>
          <w:sz w:val="20"/>
          <w:szCs w:val="20"/>
        </w:rPr>
        <w:t>ou partie de l'année de sorte que, sur l'ensemble de la période, la durée hebdomadaire moyenne soit égale à l’horaire hebdomadaire moyen contractuel. En conséquence, les semaines pendant lesquelles l'horaire est supérieur à l’horaire hebdomadaire moyen contractuel sont compensées par des semaines pendant lesquelles l'horaire collectif est inférieur à cette durée.</w:t>
      </w:r>
    </w:p>
    <w:p w14:paraId="4ACC94C8" w14:textId="77777777" w:rsidR="00783FBC" w:rsidRPr="00302732" w:rsidRDefault="00783FBC" w:rsidP="00783FBC">
      <w:pPr>
        <w:tabs>
          <w:tab w:val="left" w:pos="0"/>
          <w:tab w:val="left" w:pos="283"/>
          <w:tab w:val="left" w:pos="566"/>
          <w:tab w:val="left" w:pos="826"/>
          <w:tab w:val="left" w:pos="3402"/>
        </w:tabs>
        <w:jc w:val="both"/>
        <w:rPr>
          <w:rFonts w:asciiTheme="minorHAnsi" w:hAnsiTheme="minorHAnsi" w:cstheme="minorHAnsi"/>
          <w:iCs/>
          <w:sz w:val="20"/>
          <w:szCs w:val="20"/>
        </w:rPr>
      </w:pPr>
    </w:p>
    <w:p w14:paraId="257499CB" w14:textId="77777777" w:rsidR="00783FBC" w:rsidRPr="00302732" w:rsidRDefault="00783FBC" w:rsidP="00783FBC">
      <w:pPr>
        <w:tabs>
          <w:tab w:val="left" w:pos="0"/>
          <w:tab w:val="left" w:pos="283"/>
          <w:tab w:val="left" w:pos="566"/>
          <w:tab w:val="left" w:pos="826"/>
          <w:tab w:val="left" w:pos="3402"/>
        </w:tabs>
        <w:jc w:val="both"/>
        <w:rPr>
          <w:rFonts w:asciiTheme="minorHAnsi" w:hAnsiTheme="minorHAnsi" w:cstheme="minorHAnsi"/>
          <w:iCs/>
          <w:sz w:val="20"/>
          <w:szCs w:val="20"/>
        </w:rPr>
      </w:pPr>
      <w:r w:rsidRPr="002F7404">
        <w:rPr>
          <w:rFonts w:asciiTheme="minorHAnsi" w:hAnsiTheme="minorHAnsi" w:cstheme="minorHAnsi"/>
          <w:iCs/>
          <w:sz w:val="20"/>
          <w:szCs w:val="20"/>
        </w:rPr>
        <w:t>L’horaire hebdomadaire de travail effectif doit rester inférieur à 35 heures.</w:t>
      </w:r>
    </w:p>
    <w:p w14:paraId="053CD21F" w14:textId="77777777" w:rsidR="00783FBC" w:rsidRPr="00302732" w:rsidRDefault="00783FBC" w:rsidP="00783FBC">
      <w:pPr>
        <w:tabs>
          <w:tab w:val="left" w:pos="0"/>
          <w:tab w:val="left" w:pos="283"/>
          <w:tab w:val="left" w:pos="566"/>
          <w:tab w:val="left" w:pos="826"/>
          <w:tab w:val="left" w:pos="3402"/>
        </w:tabs>
        <w:jc w:val="both"/>
        <w:rPr>
          <w:rFonts w:asciiTheme="minorHAnsi" w:hAnsiTheme="minorHAnsi" w:cstheme="minorHAnsi"/>
          <w:iCs/>
          <w:sz w:val="20"/>
          <w:szCs w:val="20"/>
        </w:rPr>
      </w:pPr>
    </w:p>
    <w:p w14:paraId="0955ACC8" w14:textId="62C92696" w:rsidR="00783FBC" w:rsidRPr="00302732" w:rsidRDefault="00783FBC" w:rsidP="00783FBC">
      <w:pPr>
        <w:pStyle w:val="Paragraphedeliste"/>
        <w:numPr>
          <w:ilvl w:val="2"/>
          <w:numId w:val="22"/>
        </w:numPr>
        <w:contextualSpacing/>
        <w:jc w:val="both"/>
        <w:rPr>
          <w:rFonts w:asciiTheme="minorHAnsi" w:eastAsia="Calibri" w:hAnsiTheme="minorHAnsi" w:cstheme="minorHAnsi"/>
          <w:b/>
          <w:color w:val="000000" w:themeColor="text1"/>
          <w:sz w:val="20"/>
          <w:szCs w:val="20"/>
          <w:lang w:eastAsia="en-US"/>
        </w:rPr>
      </w:pPr>
      <w:r w:rsidRPr="00302732">
        <w:rPr>
          <w:rFonts w:asciiTheme="minorHAnsi" w:eastAsia="Calibri" w:hAnsiTheme="minorHAnsi" w:cstheme="minorHAnsi"/>
          <w:b/>
          <w:color w:val="000000" w:themeColor="text1"/>
          <w:sz w:val="20"/>
          <w:szCs w:val="20"/>
          <w:lang w:eastAsia="en-US"/>
        </w:rPr>
        <w:t xml:space="preserve">Répartition du temps de travail </w:t>
      </w:r>
    </w:p>
    <w:p w14:paraId="36D22D01" w14:textId="77777777" w:rsidR="00783FBC" w:rsidRPr="00302732" w:rsidRDefault="00783FBC" w:rsidP="00783FBC">
      <w:pPr>
        <w:spacing w:line="276" w:lineRule="auto"/>
        <w:jc w:val="both"/>
        <w:rPr>
          <w:rFonts w:asciiTheme="minorHAnsi" w:eastAsia="Calibri" w:hAnsiTheme="minorHAnsi" w:cstheme="minorHAnsi"/>
          <w:color w:val="000000" w:themeColor="text1"/>
          <w:sz w:val="20"/>
          <w:szCs w:val="20"/>
          <w:lang w:eastAsia="en-US"/>
        </w:rPr>
      </w:pPr>
    </w:p>
    <w:p w14:paraId="3815499E" w14:textId="07B540A7" w:rsidR="00783FBC" w:rsidRPr="00302732" w:rsidRDefault="00783FBC" w:rsidP="00783FBC">
      <w:pPr>
        <w:jc w:val="both"/>
        <w:rPr>
          <w:rFonts w:asciiTheme="minorHAnsi" w:eastAsia="Calibri" w:hAnsiTheme="minorHAnsi" w:cstheme="minorHAnsi"/>
          <w:color w:val="000000" w:themeColor="text1"/>
          <w:sz w:val="20"/>
          <w:szCs w:val="20"/>
          <w:lang w:eastAsia="en-US"/>
        </w:rPr>
      </w:pPr>
      <w:r w:rsidRPr="00302732">
        <w:rPr>
          <w:rFonts w:asciiTheme="minorHAnsi" w:eastAsia="Calibri" w:hAnsiTheme="minorHAnsi" w:cstheme="minorHAnsi"/>
          <w:color w:val="000000" w:themeColor="text1"/>
          <w:sz w:val="20"/>
          <w:szCs w:val="20"/>
          <w:lang w:eastAsia="en-US"/>
        </w:rPr>
        <w:t>Un calendrier prévisionnel de travail sera établi par trimestre selon les services.</w:t>
      </w:r>
    </w:p>
    <w:p w14:paraId="23B60C77" w14:textId="77777777" w:rsidR="00783FBC" w:rsidRPr="00302732" w:rsidRDefault="00783FBC" w:rsidP="00783FBC">
      <w:pPr>
        <w:jc w:val="both"/>
        <w:rPr>
          <w:rFonts w:asciiTheme="minorHAnsi" w:eastAsia="Calibri" w:hAnsiTheme="minorHAnsi" w:cstheme="minorHAnsi"/>
          <w:color w:val="000000" w:themeColor="text1"/>
          <w:sz w:val="20"/>
          <w:szCs w:val="20"/>
          <w:lang w:eastAsia="en-US"/>
        </w:rPr>
      </w:pPr>
    </w:p>
    <w:p w14:paraId="1A08F172" w14:textId="77777777" w:rsidR="00783FBC" w:rsidRPr="00302732" w:rsidRDefault="00783FBC" w:rsidP="00783FBC">
      <w:pPr>
        <w:jc w:val="both"/>
        <w:rPr>
          <w:rFonts w:asciiTheme="minorHAnsi" w:eastAsia="Calibri" w:hAnsiTheme="minorHAnsi" w:cstheme="minorHAnsi"/>
          <w:color w:val="000000" w:themeColor="text1"/>
          <w:sz w:val="20"/>
          <w:szCs w:val="20"/>
          <w:lang w:eastAsia="en-US"/>
        </w:rPr>
      </w:pPr>
      <w:r w:rsidRPr="00302732">
        <w:rPr>
          <w:rFonts w:asciiTheme="minorHAnsi" w:eastAsia="Calibri" w:hAnsiTheme="minorHAnsi" w:cstheme="minorHAnsi"/>
          <w:color w:val="000000" w:themeColor="text1"/>
          <w:sz w:val="20"/>
          <w:szCs w:val="20"/>
          <w:lang w:eastAsia="en-US"/>
        </w:rPr>
        <w:t>Le planning sera transmis aux salariés au minimum 15 jours avant la première semaine de chaque trimestre.</w:t>
      </w:r>
    </w:p>
    <w:p w14:paraId="64236F70" w14:textId="77777777" w:rsidR="00783FBC" w:rsidRPr="0013168E" w:rsidRDefault="00783FBC" w:rsidP="00783FBC">
      <w:pPr>
        <w:jc w:val="both"/>
        <w:rPr>
          <w:rFonts w:ascii="Tahoma" w:eastAsia="Calibri" w:hAnsi="Tahoma" w:cs="Tahoma"/>
          <w:strike/>
          <w:color w:val="000000" w:themeColor="text1"/>
          <w:szCs w:val="22"/>
          <w:lang w:eastAsia="en-US"/>
        </w:rPr>
      </w:pPr>
    </w:p>
    <w:p w14:paraId="6D853C16" w14:textId="0889E201" w:rsidR="00783FBC" w:rsidRPr="00302732" w:rsidRDefault="00783FBC" w:rsidP="00783FBC">
      <w:pPr>
        <w:pStyle w:val="Paragraphedeliste"/>
        <w:numPr>
          <w:ilvl w:val="2"/>
          <w:numId w:val="22"/>
        </w:numPr>
        <w:contextualSpacing/>
        <w:jc w:val="both"/>
        <w:rPr>
          <w:rFonts w:asciiTheme="minorHAnsi" w:hAnsiTheme="minorHAnsi" w:cstheme="minorHAnsi"/>
          <w:b/>
          <w:sz w:val="20"/>
          <w:szCs w:val="20"/>
        </w:rPr>
      </w:pPr>
      <w:r w:rsidRPr="00302732">
        <w:rPr>
          <w:rFonts w:asciiTheme="minorHAnsi" w:hAnsiTheme="minorHAnsi" w:cstheme="minorHAnsi"/>
          <w:b/>
          <w:sz w:val="20"/>
          <w:szCs w:val="20"/>
        </w:rPr>
        <w:t>Lissage de la rémunération</w:t>
      </w:r>
    </w:p>
    <w:p w14:paraId="2B5F193F" w14:textId="77777777" w:rsidR="00783FBC" w:rsidRPr="00302732" w:rsidRDefault="00783FBC" w:rsidP="00783FBC">
      <w:pPr>
        <w:tabs>
          <w:tab w:val="left" w:pos="0"/>
          <w:tab w:val="left" w:pos="283"/>
          <w:tab w:val="left" w:pos="566"/>
          <w:tab w:val="left" w:pos="826"/>
          <w:tab w:val="left" w:pos="3402"/>
        </w:tabs>
        <w:jc w:val="both"/>
        <w:rPr>
          <w:rFonts w:asciiTheme="minorHAnsi" w:hAnsiTheme="minorHAnsi" w:cstheme="minorHAnsi"/>
          <w:sz w:val="20"/>
          <w:szCs w:val="20"/>
        </w:rPr>
      </w:pPr>
    </w:p>
    <w:p w14:paraId="7A584619" w14:textId="77777777" w:rsidR="00783FBC" w:rsidRPr="00302732" w:rsidRDefault="00783FBC" w:rsidP="00783FBC">
      <w:pPr>
        <w:jc w:val="both"/>
        <w:rPr>
          <w:rFonts w:asciiTheme="minorHAnsi" w:hAnsiTheme="minorHAnsi" w:cstheme="minorHAnsi"/>
          <w:sz w:val="20"/>
          <w:szCs w:val="20"/>
        </w:rPr>
      </w:pPr>
      <w:r w:rsidRPr="00302732">
        <w:rPr>
          <w:rFonts w:asciiTheme="minorHAnsi" w:hAnsiTheme="minorHAnsi" w:cstheme="minorHAnsi"/>
          <w:sz w:val="20"/>
          <w:szCs w:val="20"/>
        </w:rPr>
        <w:t>Le salaire versé mensuellement au salarié est indépendant de l’horaire réellement effectué au cours de chaque mois et est donc lissé sur la base de l’horaire hebdomadaire moyen contractuel.</w:t>
      </w:r>
    </w:p>
    <w:p w14:paraId="27862079" w14:textId="77777777" w:rsidR="00783FBC" w:rsidRPr="00302732" w:rsidRDefault="00783FBC" w:rsidP="00783FBC">
      <w:pPr>
        <w:jc w:val="both"/>
        <w:rPr>
          <w:rFonts w:asciiTheme="minorHAnsi" w:hAnsiTheme="minorHAnsi" w:cstheme="minorHAnsi"/>
          <w:sz w:val="20"/>
          <w:szCs w:val="20"/>
        </w:rPr>
      </w:pPr>
    </w:p>
    <w:p w14:paraId="5F98914E" w14:textId="12471C23" w:rsidR="00783FBC" w:rsidRPr="00302732" w:rsidRDefault="00783FBC" w:rsidP="00783FBC">
      <w:pPr>
        <w:jc w:val="both"/>
        <w:rPr>
          <w:rFonts w:asciiTheme="minorHAnsi" w:hAnsiTheme="minorHAnsi" w:cstheme="minorHAnsi"/>
          <w:bCs/>
          <w:sz w:val="20"/>
          <w:szCs w:val="20"/>
        </w:rPr>
      </w:pPr>
      <w:r w:rsidRPr="00302732">
        <w:rPr>
          <w:rFonts w:asciiTheme="minorHAnsi" w:hAnsiTheme="minorHAnsi" w:cstheme="minorHAnsi"/>
          <w:bCs/>
          <w:sz w:val="20"/>
          <w:szCs w:val="20"/>
        </w:rPr>
        <w:t xml:space="preserve">Les absences rémunérées ou non, de toute nature sont décomptées à raison du temps réel que le salarié aurait dû effectuer s’il </w:t>
      </w:r>
      <w:r w:rsidR="005763CE" w:rsidRPr="00302732">
        <w:rPr>
          <w:rFonts w:asciiTheme="minorHAnsi" w:hAnsiTheme="minorHAnsi" w:cstheme="minorHAnsi"/>
          <w:bCs/>
          <w:sz w:val="20"/>
          <w:szCs w:val="20"/>
        </w:rPr>
        <w:t>avait été présent.</w:t>
      </w:r>
    </w:p>
    <w:p w14:paraId="7B0B44E2" w14:textId="77777777" w:rsidR="00783FBC" w:rsidRPr="00302732" w:rsidRDefault="00783FBC" w:rsidP="00783FBC">
      <w:pPr>
        <w:jc w:val="both"/>
        <w:rPr>
          <w:rFonts w:asciiTheme="minorHAnsi" w:hAnsiTheme="minorHAnsi" w:cstheme="minorHAnsi"/>
          <w:sz w:val="20"/>
          <w:szCs w:val="20"/>
        </w:rPr>
      </w:pPr>
    </w:p>
    <w:p w14:paraId="7A5E935A" w14:textId="22245E51" w:rsidR="00783FBC" w:rsidRPr="00302732" w:rsidRDefault="00783FBC" w:rsidP="00783FBC">
      <w:pPr>
        <w:pStyle w:val="Paragraphedeliste"/>
        <w:numPr>
          <w:ilvl w:val="2"/>
          <w:numId w:val="22"/>
        </w:numPr>
        <w:contextualSpacing/>
        <w:jc w:val="both"/>
        <w:rPr>
          <w:rFonts w:asciiTheme="minorHAnsi" w:hAnsiTheme="minorHAnsi" w:cstheme="minorHAnsi"/>
          <w:b/>
          <w:sz w:val="20"/>
          <w:szCs w:val="20"/>
        </w:rPr>
      </w:pPr>
      <w:r w:rsidRPr="00302732">
        <w:rPr>
          <w:rFonts w:asciiTheme="minorHAnsi" w:hAnsiTheme="minorHAnsi" w:cstheme="minorHAnsi"/>
          <w:b/>
          <w:sz w:val="20"/>
          <w:szCs w:val="20"/>
        </w:rPr>
        <w:t>Heures complémentaires</w:t>
      </w:r>
    </w:p>
    <w:p w14:paraId="1947CA46" w14:textId="77777777" w:rsidR="00783FBC" w:rsidRPr="00302732" w:rsidRDefault="00783FBC" w:rsidP="00783FBC">
      <w:pPr>
        <w:jc w:val="both"/>
        <w:rPr>
          <w:rFonts w:asciiTheme="minorHAnsi" w:hAnsiTheme="minorHAnsi" w:cstheme="minorHAnsi"/>
          <w:b/>
          <w:sz w:val="20"/>
          <w:szCs w:val="20"/>
        </w:rPr>
      </w:pPr>
    </w:p>
    <w:p w14:paraId="34D448FE" w14:textId="77777777" w:rsidR="00474EA8" w:rsidRPr="00302732" w:rsidRDefault="00474EA8" w:rsidP="00474EA8">
      <w:pPr>
        <w:spacing w:after="200" w:line="276" w:lineRule="auto"/>
        <w:jc w:val="both"/>
        <w:rPr>
          <w:rFonts w:asciiTheme="minorHAnsi" w:eastAsia="Calibri" w:hAnsiTheme="minorHAnsi" w:cstheme="minorHAnsi"/>
          <w:sz w:val="20"/>
          <w:szCs w:val="20"/>
          <w:lang w:eastAsia="en-US"/>
        </w:rPr>
      </w:pPr>
      <w:r w:rsidRPr="00302732">
        <w:rPr>
          <w:rFonts w:asciiTheme="minorHAnsi" w:eastAsia="Calibri" w:hAnsiTheme="minorHAnsi" w:cstheme="minorHAnsi"/>
          <w:sz w:val="20"/>
          <w:szCs w:val="20"/>
          <w:lang w:eastAsia="en-US"/>
        </w:rPr>
        <w:t>Les heures effectuées au-delà de la durée hebdomadaire fixée au contrat ne sont pas considérées comme des heures complémentaires.</w:t>
      </w:r>
    </w:p>
    <w:p w14:paraId="4F0103BA" w14:textId="77777777" w:rsidR="00474EA8" w:rsidRPr="00302732" w:rsidRDefault="00474EA8" w:rsidP="00474EA8">
      <w:pPr>
        <w:spacing w:after="200" w:line="276" w:lineRule="auto"/>
        <w:jc w:val="both"/>
        <w:rPr>
          <w:rFonts w:asciiTheme="minorHAnsi" w:eastAsia="Calibri" w:hAnsiTheme="minorHAnsi" w:cstheme="minorHAnsi"/>
          <w:sz w:val="20"/>
          <w:szCs w:val="20"/>
          <w:lang w:eastAsia="en-US"/>
        </w:rPr>
      </w:pPr>
      <w:r w:rsidRPr="00302732">
        <w:rPr>
          <w:rFonts w:asciiTheme="minorHAnsi" w:eastAsia="Calibri" w:hAnsiTheme="minorHAnsi" w:cstheme="minorHAnsi"/>
          <w:sz w:val="20"/>
          <w:szCs w:val="20"/>
          <w:lang w:eastAsia="en-US"/>
        </w:rPr>
        <w:t>Seules sont considérées comme des heures complémentaires, les heures de travail effectif réalisées, autorisées et validées par la hiérarchie au-delà de la durée annuelle moyenne de travail prévue au contrat de travail.</w:t>
      </w:r>
    </w:p>
    <w:p w14:paraId="74F8CD09" w14:textId="72738CEE" w:rsidR="00474EA8" w:rsidRPr="00302732" w:rsidRDefault="00474EA8" w:rsidP="00474EA8">
      <w:pPr>
        <w:spacing w:before="120" w:line="300" w:lineRule="atLeast"/>
        <w:jc w:val="both"/>
        <w:rPr>
          <w:rFonts w:asciiTheme="minorHAnsi" w:eastAsia="Times" w:hAnsiTheme="minorHAnsi" w:cstheme="minorHAnsi"/>
          <w:sz w:val="20"/>
          <w:szCs w:val="20"/>
        </w:rPr>
      </w:pPr>
      <w:r w:rsidRPr="00302732">
        <w:rPr>
          <w:rFonts w:asciiTheme="minorHAnsi" w:eastAsia="Times" w:hAnsiTheme="minorHAnsi" w:cstheme="minorHAnsi"/>
          <w:sz w:val="20"/>
          <w:szCs w:val="20"/>
        </w:rPr>
        <w:t xml:space="preserve">Le nombre d’heures complémentaires accomplies sur l’année, dans la limite de la durée annuelle du travail telle que déterminée à l’article </w:t>
      </w:r>
      <w:r w:rsidR="00CA479C" w:rsidRPr="00302732">
        <w:rPr>
          <w:rFonts w:asciiTheme="minorHAnsi" w:eastAsia="Times" w:hAnsiTheme="minorHAnsi" w:cstheme="minorHAnsi"/>
          <w:sz w:val="20"/>
          <w:szCs w:val="20"/>
        </w:rPr>
        <w:t>1.</w:t>
      </w:r>
      <w:r w:rsidRPr="00302732">
        <w:rPr>
          <w:rFonts w:asciiTheme="minorHAnsi" w:eastAsia="Times" w:hAnsiTheme="minorHAnsi" w:cstheme="minorHAnsi"/>
          <w:sz w:val="20"/>
          <w:szCs w:val="20"/>
        </w:rPr>
        <w:t>2.2, ne peut être supérieur au tiers de la durée hebdomadaire de travail prévue au contrat de travail et calculée sur la période annuelle.</w:t>
      </w:r>
    </w:p>
    <w:p w14:paraId="07DEC3A4" w14:textId="37042DA8" w:rsidR="00474EA8" w:rsidRPr="00302732" w:rsidRDefault="00474EA8" w:rsidP="00474EA8">
      <w:pPr>
        <w:spacing w:before="120" w:line="300" w:lineRule="atLeast"/>
        <w:jc w:val="both"/>
        <w:rPr>
          <w:rFonts w:asciiTheme="minorHAnsi" w:eastAsia="Times" w:hAnsiTheme="minorHAnsi" w:cstheme="minorHAnsi"/>
          <w:sz w:val="20"/>
          <w:szCs w:val="20"/>
        </w:rPr>
      </w:pPr>
      <w:r w:rsidRPr="00302732">
        <w:rPr>
          <w:rFonts w:asciiTheme="minorHAnsi" w:eastAsia="Times" w:hAnsiTheme="minorHAnsi" w:cstheme="minorHAnsi"/>
          <w:sz w:val="20"/>
          <w:szCs w:val="20"/>
        </w:rPr>
        <w:t xml:space="preserve">Les heures complémentaires, telles que définies ci-dessus et réalisées dans la limite d’un tiers de la durée hebdomadaire contractuelle calculée sur l’année, donnent lieu à une majoration du taux horaire conformément aux dispositions légales en vigueur. </w:t>
      </w:r>
    </w:p>
    <w:p w14:paraId="1FFF1C66" w14:textId="456988CA" w:rsidR="00474EA8" w:rsidRPr="00302732" w:rsidRDefault="00474EA8" w:rsidP="00474EA8">
      <w:pPr>
        <w:spacing w:before="120" w:line="300" w:lineRule="atLeast"/>
        <w:jc w:val="both"/>
        <w:rPr>
          <w:rFonts w:asciiTheme="minorHAnsi" w:eastAsia="Times" w:hAnsiTheme="minorHAnsi" w:cstheme="minorHAnsi"/>
          <w:sz w:val="20"/>
          <w:szCs w:val="20"/>
        </w:rPr>
      </w:pPr>
      <w:r w:rsidRPr="00302732">
        <w:rPr>
          <w:rFonts w:asciiTheme="minorHAnsi" w:eastAsia="Times" w:hAnsiTheme="minorHAnsi" w:cstheme="minorHAnsi"/>
          <w:sz w:val="20"/>
          <w:szCs w:val="20"/>
        </w:rPr>
        <w:lastRenderedPageBreak/>
        <w:t>Le seuil de dé</w:t>
      </w:r>
      <w:r w:rsidR="005763CE" w:rsidRPr="00302732">
        <w:rPr>
          <w:rFonts w:asciiTheme="minorHAnsi" w:eastAsia="Times" w:hAnsiTheme="minorHAnsi" w:cstheme="minorHAnsi"/>
          <w:sz w:val="20"/>
          <w:szCs w:val="20"/>
        </w:rPr>
        <w:t>c</w:t>
      </w:r>
      <w:r w:rsidRPr="00302732">
        <w:rPr>
          <w:rFonts w:asciiTheme="minorHAnsi" w:eastAsia="Times" w:hAnsiTheme="minorHAnsi" w:cstheme="minorHAnsi"/>
          <w:sz w:val="20"/>
          <w:szCs w:val="20"/>
        </w:rPr>
        <w:t xml:space="preserve">lenchement des heures complémentaires est déterminé de la manière suivante : </w:t>
      </w:r>
    </w:p>
    <w:p w14:paraId="18F141B6" w14:textId="77777777" w:rsidR="00474EA8" w:rsidRPr="00302732" w:rsidRDefault="00474EA8" w:rsidP="00474EA8">
      <w:pPr>
        <w:spacing w:before="120" w:line="300" w:lineRule="atLeast"/>
        <w:jc w:val="center"/>
        <w:rPr>
          <w:rFonts w:asciiTheme="minorHAnsi" w:eastAsia="Times" w:hAnsiTheme="minorHAnsi" w:cstheme="minorHAnsi"/>
          <w:sz w:val="20"/>
          <w:szCs w:val="20"/>
        </w:rPr>
      </w:pPr>
      <w:r w:rsidRPr="00302732">
        <w:rPr>
          <w:rFonts w:asciiTheme="minorHAnsi" w:eastAsia="Times" w:hAnsiTheme="minorHAnsi" w:cstheme="minorHAnsi"/>
          <w:sz w:val="20"/>
          <w:szCs w:val="20"/>
        </w:rPr>
        <w:t>Durée annuelle de travail * (Y/35) où Y = volume d’heures hebdomadaire contractuel.</w:t>
      </w:r>
    </w:p>
    <w:p w14:paraId="3DBFEB8B" w14:textId="77777777" w:rsidR="005763CE" w:rsidRPr="00302732" w:rsidRDefault="005763CE" w:rsidP="005763CE">
      <w:pPr>
        <w:jc w:val="both"/>
        <w:rPr>
          <w:rFonts w:asciiTheme="minorHAnsi" w:hAnsiTheme="minorHAnsi" w:cstheme="minorHAnsi"/>
          <w:sz w:val="20"/>
          <w:szCs w:val="20"/>
        </w:rPr>
      </w:pPr>
    </w:p>
    <w:p w14:paraId="567F2370" w14:textId="667F53D4" w:rsidR="005763CE" w:rsidRPr="00302732" w:rsidRDefault="005763CE" w:rsidP="005763CE">
      <w:pPr>
        <w:jc w:val="both"/>
        <w:rPr>
          <w:rFonts w:asciiTheme="minorHAnsi" w:hAnsiTheme="minorHAnsi" w:cstheme="minorHAnsi"/>
          <w:sz w:val="20"/>
          <w:szCs w:val="20"/>
        </w:rPr>
      </w:pPr>
      <w:r w:rsidRPr="00302732">
        <w:rPr>
          <w:rFonts w:asciiTheme="minorHAnsi" w:hAnsiTheme="minorHAnsi" w:cstheme="minorHAnsi"/>
          <w:sz w:val="20"/>
          <w:szCs w:val="20"/>
        </w:rPr>
        <w:t>En cas de demande d’heures complémentaires, la société doit respecter un délai de prévenance de 3 jours. En deçà de ce délai, le refus du salarié d’effectuer les heures complémentaires demandées n’est pas fautif.</w:t>
      </w:r>
    </w:p>
    <w:p w14:paraId="047521AF" w14:textId="77777777" w:rsidR="00783FBC" w:rsidRPr="00302732" w:rsidRDefault="00783FBC" w:rsidP="00783FBC">
      <w:pPr>
        <w:jc w:val="both"/>
        <w:rPr>
          <w:rFonts w:asciiTheme="minorHAnsi" w:hAnsiTheme="minorHAnsi" w:cstheme="minorHAnsi"/>
          <w:b/>
          <w:sz w:val="20"/>
          <w:szCs w:val="20"/>
        </w:rPr>
      </w:pPr>
    </w:p>
    <w:p w14:paraId="1C99E5EE" w14:textId="340319FF" w:rsidR="00783FBC" w:rsidRPr="00302732" w:rsidRDefault="00783FBC" w:rsidP="00783FBC">
      <w:pPr>
        <w:pStyle w:val="Paragraphedeliste"/>
        <w:numPr>
          <w:ilvl w:val="2"/>
          <w:numId w:val="22"/>
        </w:numPr>
        <w:contextualSpacing/>
        <w:jc w:val="both"/>
        <w:rPr>
          <w:rFonts w:asciiTheme="minorHAnsi" w:hAnsiTheme="minorHAnsi" w:cstheme="minorHAnsi"/>
          <w:b/>
          <w:sz w:val="20"/>
          <w:szCs w:val="20"/>
        </w:rPr>
      </w:pPr>
      <w:r w:rsidRPr="00302732">
        <w:rPr>
          <w:rFonts w:asciiTheme="minorHAnsi" w:hAnsiTheme="minorHAnsi" w:cstheme="minorHAnsi"/>
          <w:b/>
          <w:bCs/>
          <w:sz w:val="20"/>
          <w:szCs w:val="20"/>
        </w:rPr>
        <w:t>Calcul de l’horaire de référence pour les salariés n’accomplissant pas la</w:t>
      </w:r>
      <w:r w:rsidRPr="00302732">
        <w:rPr>
          <w:rFonts w:asciiTheme="minorHAnsi" w:hAnsiTheme="minorHAnsi" w:cstheme="minorHAnsi"/>
          <w:b/>
          <w:sz w:val="20"/>
          <w:szCs w:val="20"/>
        </w:rPr>
        <w:t xml:space="preserve"> totalité de la période de référence</w:t>
      </w:r>
    </w:p>
    <w:p w14:paraId="5716AD82" w14:textId="77777777" w:rsidR="00783FBC" w:rsidRPr="00302732" w:rsidRDefault="00783FBC" w:rsidP="00783FBC">
      <w:pPr>
        <w:jc w:val="both"/>
        <w:rPr>
          <w:rFonts w:asciiTheme="minorHAnsi" w:hAnsiTheme="minorHAnsi" w:cstheme="minorHAnsi"/>
          <w:b/>
          <w:sz w:val="20"/>
          <w:szCs w:val="20"/>
        </w:rPr>
      </w:pPr>
    </w:p>
    <w:p w14:paraId="02CCCC2E" w14:textId="56D8050F" w:rsidR="000942DA" w:rsidRPr="00302732" w:rsidRDefault="00474EA8" w:rsidP="00B57FDF">
      <w:pPr>
        <w:spacing w:line="276" w:lineRule="auto"/>
        <w:jc w:val="both"/>
        <w:rPr>
          <w:rFonts w:asciiTheme="minorHAnsi" w:hAnsiTheme="minorHAnsi" w:cstheme="minorHAnsi"/>
          <w:sz w:val="20"/>
          <w:szCs w:val="20"/>
        </w:rPr>
      </w:pPr>
      <w:r w:rsidRPr="00302732">
        <w:rPr>
          <w:rFonts w:asciiTheme="minorHAnsi" w:eastAsia="Calibri" w:hAnsiTheme="minorHAnsi" w:cstheme="minorHAnsi"/>
          <w:sz w:val="20"/>
          <w:szCs w:val="20"/>
          <w:lang w:eastAsia="en-US"/>
        </w:rPr>
        <w:t xml:space="preserve">Les conditions de prises en compte, pour la rémunération des salariés à temps partiel, des absences ainsi que des arrivées ou des départs en cours d’année définis aux articles </w:t>
      </w:r>
      <w:r w:rsidR="00CA479C" w:rsidRPr="00302732">
        <w:rPr>
          <w:rFonts w:asciiTheme="minorHAnsi" w:eastAsia="Calibri" w:hAnsiTheme="minorHAnsi" w:cstheme="minorHAnsi"/>
          <w:sz w:val="20"/>
          <w:szCs w:val="20"/>
          <w:lang w:eastAsia="en-US"/>
        </w:rPr>
        <w:t>1.2.7</w:t>
      </w:r>
      <w:r w:rsidRPr="00302732">
        <w:rPr>
          <w:rFonts w:asciiTheme="minorHAnsi" w:eastAsia="Calibri" w:hAnsiTheme="minorHAnsi" w:cstheme="minorHAnsi"/>
          <w:sz w:val="20"/>
          <w:szCs w:val="20"/>
          <w:lang w:eastAsia="en-US"/>
        </w:rPr>
        <w:t xml:space="preserve"> et </w:t>
      </w:r>
      <w:r w:rsidR="00CA479C" w:rsidRPr="00302732">
        <w:rPr>
          <w:rFonts w:asciiTheme="minorHAnsi" w:eastAsia="Calibri" w:hAnsiTheme="minorHAnsi" w:cstheme="minorHAnsi"/>
          <w:sz w:val="20"/>
          <w:szCs w:val="20"/>
          <w:lang w:eastAsia="en-US"/>
        </w:rPr>
        <w:t>1.2.8</w:t>
      </w:r>
      <w:r w:rsidRPr="00302732">
        <w:rPr>
          <w:rFonts w:asciiTheme="minorHAnsi" w:eastAsia="Calibri" w:hAnsiTheme="minorHAnsi" w:cstheme="minorHAnsi"/>
          <w:sz w:val="20"/>
          <w:szCs w:val="20"/>
          <w:lang w:eastAsia="en-US"/>
        </w:rPr>
        <w:t xml:space="preserve"> du présent accord, s’appliquent également aux salariés travaillant à temps partiel. Seule la référence à 35 heures est remplacée par la durée hebdomadaire contractuelle du salarié.  </w:t>
      </w:r>
    </w:p>
    <w:p w14:paraId="70D48202" w14:textId="77777777" w:rsidR="000942DA" w:rsidRPr="00302732" w:rsidRDefault="000942DA" w:rsidP="00B507EA">
      <w:pPr>
        <w:tabs>
          <w:tab w:val="left" w:pos="9072"/>
        </w:tabs>
        <w:spacing w:before="3" w:line="276" w:lineRule="auto"/>
        <w:jc w:val="both"/>
        <w:rPr>
          <w:rFonts w:asciiTheme="minorHAnsi" w:hAnsiTheme="minorHAnsi" w:cstheme="minorHAnsi"/>
          <w:sz w:val="20"/>
          <w:szCs w:val="20"/>
        </w:rPr>
      </w:pPr>
    </w:p>
    <w:p w14:paraId="1069E378" w14:textId="70A62EDF" w:rsidR="000E185C" w:rsidRPr="00D50781" w:rsidRDefault="00310F03" w:rsidP="00D50781">
      <w:pPr>
        <w:rPr>
          <w:rFonts w:asciiTheme="minorHAnsi" w:hAnsiTheme="minorHAnsi" w:cstheme="minorHAnsi"/>
          <w:sz w:val="20"/>
          <w:szCs w:val="20"/>
        </w:rPr>
      </w:pPr>
      <w:r w:rsidRPr="00302732">
        <w:rPr>
          <w:rFonts w:asciiTheme="minorHAnsi" w:hAnsiTheme="minorHAnsi" w:cstheme="minorHAnsi"/>
          <w:sz w:val="20"/>
          <w:szCs w:val="20"/>
        </w:rPr>
        <w:br w:type="page"/>
      </w:r>
    </w:p>
    <w:p w14:paraId="494838CD" w14:textId="77777777" w:rsidR="00C9504D" w:rsidRPr="00302732" w:rsidRDefault="00C9504D" w:rsidP="00B507EA">
      <w:pPr>
        <w:jc w:val="both"/>
        <w:rPr>
          <w:rFonts w:asciiTheme="minorHAnsi" w:hAnsiTheme="minorHAnsi" w:cstheme="minorHAnsi"/>
          <w:sz w:val="20"/>
          <w:szCs w:val="20"/>
        </w:rPr>
      </w:pPr>
    </w:p>
    <w:p w14:paraId="6F1518D2" w14:textId="74F261E8" w:rsidR="005763CE" w:rsidRPr="00302732" w:rsidRDefault="005763CE" w:rsidP="005763CE">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0"/>
          <w:szCs w:val="20"/>
        </w:rPr>
      </w:pPr>
      <w:r w:rsidRPr="00302732">
        <w:rPr>
          <w:rFonts w:asciiTheme="minorHAnsi" w:hAnsiTheme="minorHAnsi" w:cstheme="minorHAnsi"/>
          <w:b/>
          <w:sz w:val="20"/>
          <w:szCs w:val="20"/>
        </w:rPr>
        <w:t>CHAPITRE 2 - FORFAIT JOURS</w:t>
      </w:r>
    </w:p>
    <w:p w14:paraId="17661CA3" w14:textId="77777777" w:rsidR="005763CE" w:rsidRPr="00302732" w:rsidRDefault="005763CE" w:rsidP="005763CE">
      <w:pPr>
        <w:keepNext/>
        <w:ind w:right="-284"/>
        <w:outlineLvl w:val="1"/>
        <w:rPr>
          <w:rFonts w:asciiTheme="minorHAnsi" w:hAnsiTheme="minorHAnsi" w:cstheme="minorHAnsi"/>
          <w:b/>
          <w:sz w:val="20"/>
          <w:szCs w:val="20"/>
          <w:u w:val="single"/>
        </w:rPr>
      </w:pPr>
    </w:p>
    <w:p w14:paraId="15C723AD" w14:textId="77777777" w:rsidR="00E35346" w:rsidRPr="00302732" w:rsidRDefault="00E35346" w:rsidP="009D38D9">
      <w:pPr>
        <w:jc w:val="both"/>
        <w:rPr>
          <w:rFonts w:asciiTheme="minorHAnsi" w:hAnsiTheme="minorHAnsi" w:cstheme="minorHAnsi"/>
          <w:b/>
          <w:sz w:val="20"/>
          <w:szCs w:val="20"/>
        </w:rPr>
      </w:pPr>
    </w:p>
    <w:p w14:paraId="2A598735" w14:textId="1928479D" w:rsidR="005763CE" w:rsidRPr="00302732" w:rsidRDefault="005763CE" w:rsidP="009D38D9">
      <w:pPr>
        <w:jc w:val="both"/>
        <w:rPr>
          <w:rFonts w:asciiTheme="minorHAnsi" w:hAnsiTheme="minorHAnsi" w:cstheme="minorHAnsi"/>
          <w:b/>
          <w:bCs/>
          <w:sz w:val="20"/>
          <w:szCs w:val="20"/>
        </w:rPr>
      </w:pPr>
      <w:r w:rsidRPr="00302732">
        <w:rPr>
          <w:rFonts w:asciiTheme="minorHAnsi" w:hAnsiTheme="minorHAnsi" w:cstheme="minorHAnsi"/>
          <w:b/>
          <w:bCs/>
          <w:sz w:val="20"/>
          <w:szCs w:val="20"/>
        </w:rPr>
        <w:t>2.1 Champ d’application</w:t>
      </w:r>
    </w:p>
    <w:p w14:paraId="15855450" w14:textId="77777777" w:rsidR="00B57FDF" w:rsidRPr="00302732" w:rsidRDefault="00B57FDF" w:rsidP="009D38D9">
      <w:pPr>
        <w:jc w:val="both"/>
        <w:rPr>
          <w:rFonts w:asciiTheme="minorHAnsi" w:hAnsiTheme="minorHAnsi" w:cstheme="minorHAnsi"/>
          <w:b/>
          <w:bCs/>
          <w:sz w:val="20"/>
          <w:szCs w:val="20"/>
        </w:rPr>
      </w:pPr>
    </w:p>
    <w:p w14:paraId="36A68EED" w14:textId="77777777" w:rsidR="005763CE" w:rsidRPr="00302732" w:rsidRDefault="005763CE" w:rsidP="005763CE">
      <w:pPr>
        <w:spacing w:after="160" w:line="300" w:lineRule="atLeast"/>
        <w:jc w:val="both"/>
        <w:rPr>
          <w:rFonts w:asciiTheme="minorHAnsi" w:eastAsiaTheme="minorHAnsi" w:hAnsiTheme="minorHAnsi" w:cstheme="minorHAnsi"/>
          <w:bCs/>
          <w:sz w:val="20"/>
          <w:szCs w:val="20"/>
          <w:shd w:val="clear" w:color="auto" w:fill="FFFFFF"/>
          <w:lang w:eastAsia="en-US"/>
        </w:rPr>
      </w:pPr>
      <w:r w:rsidRPr="00302732">
        <w:rPr>
          <w:rFonts w:asciiTheme="minorHAnsi" w:eastAsiaTheme="minorHAnsi" w:hAnsiTheme="minorHAnsi" w:cstheme="minorHAnsi"/>
          <w:bCs/>
          <w:sz w:val="20"/>
          <w:szCs w:val="20"/>
          <w:shd w:val="clear" w:color="auto" w:fill="FFFFFF"/>
          <w:lang w:eastAsia="en-US"/>
        </w:rPr>
        <w:t>Aux termes des dispositions de l’article L3121-58 du Code du travail peuvent conclure une convention individuelle de forfait jours sur l’année :</w:t>
      </w:r>
    </w:p>
    <w:p w14:paraId="2EC5F968" w14:textId="77777777" w:rsidR="005763CE" w:rsidRPr="00302732" w:rsidRDefault="005763CE" w:rsidP="005763CE">
      <w:pPr>
        <w:numPr>
          <w:ilvl w:val="0"/>
          <w:numId w:val="29"/>
        </w:numPr>
        <w:spacing w:after="160" w:line="300" w:lineRule="atLeast"/>
        <w:contextualSpacing/>
        <w:jc w:val="both"/>
        <w:rPr>
          <w:rFonts w:asciiTheme="minorHAnsi" w:eastAsiaTheme="minorHAnsi" w:hAnsiTheme="minorHAnsi" w:cstheme="minorHAnsi"/>
          <w:bCs/>
          <w:sz w:val="20"/>
          <w:szCs w:val="20"/>
          <w:lang w:eastAsia="en-US"/>
        </w:rPr>
      </w:pPr>
      <w:r w:rsidRPr="00302732">
        <w:rPr>
          <w:rFonts w:asciiTheme="minorHAnsi" w:eastAsiaTheme="minorHAnsi" w:hAnsiTheme="minorHAnsi" w:cstheme="minorHAnsi"/>
          <w:bCs/>
          <w:sz w:val="20"/>
          <w:szCs w:val="20"/>
          <w:lang w:eastAsia="en-US"/>
        </w:rPr>
        <w:t>Les cadres qui disposent d’une autonomie dans l’organisation de leur emploi du temps et dont la nature des fonctions ne les conduit pas à suivre l’horaire collectif applicable au sein de l’atelier, du service ou de l’équipe auquel ils sont intégrés ;</w:t>
      </w:r>
    </w:p>
    <w:p w14:paraId="7BFDE66A" w14:textId="718A4F44" w:rsidR="005763CE" w:rsidRPr="00302732" w:rsidRDefault="005763CE" w:rsidP="005763CE">
      <w:pPr>
        <w:numPr>
          <w:ilvl w:val="0"/>
          <w:numId w:val="29"/>
        </w:numPr>
        <w:spacing w:after="160" w:line="300" w:lineRule="atLeast"/>
        <w:contextualSpacing/>
        <w:jc w:val="both"/>
        <w:rPr>
          <w:rFonts w:asciiTheme="minorHAnsi" w:eastAsiaTheme="minorHAnsi" w:hAnsiTheme="minorHAnsi" w:cstheme="minorHAnsi"/>
          <w:bCs/>
          <w:sz w:val="20"/>
          <w:szCs w:val="20"/>
          <w:lang w:eastAsia="en-US"/>
        </w:rPr>
      </w:pPr>
      <w:r w:rsidRPr="00302732">
        <w:rPr>
          <w:rFonts w:asciiTheme="minorHAnsi" w:eastAsiaTheme="minorHAnsi" w:hAnsiTheme="minorHAnsi" w:cstheme="minorHAnsi"/>
          <w:bCs/>
          <w:sz w:val="20"/>
          <w:szCs w:val="20"/>
          <w:lang w:eastAsia="en-US"/>
        </w:rPr>
        <w:t xml:space="preserve">Les salariés dont la durée du travail ne peut être prédéterminée et qui disposent d’une réelle autonomie dans l’organisation de leur emploi </w:t>
      </w:r>
      <w:r w:rsidR="00310F03" w:rsidRPr="00302732">
        <w:rPr>
          <w:rFonts w:asciiTheme="minorHAnsi" w:eastAsiaTheme="minorHAnsi" w:hAnsiTheme="minorHAnsi" w:cstheme="minorHAnsi"/>
          <w:bCs/>
          <w:sz w:val="20"/>
          <w:szCs w:val="20"/>
          <w:lang w:eastAsia="en-US"/>
        </w:rPr>
        <w:t>du</w:t>
      </w:r>
      <w:r w:rsidRPr="00302732">
        <w:rPr>
          <w:rFonts w:asciiTheme="minorHAnsi" w:eastAsiaTheme="minorHAnsi" w:hAnsiTheme="minorHAnsi" w:cstheme="minorHAnsi"/>
          <w:bCs/>
          <w:sz w:val="20"/>
          <w:szCs w:val="20"/>
          <w:lang w:eastAsia="en-US"/>
        </w:rPr>
        <w:t xml:space="preserve"> temps pour l’exercice des responsabilités qui leur sont confiées.</w:t>
      </w:r>
    </w:p>
    <w:p w14:paraId="281DE1CE" w14:textId="77777777" w:rsidR="00D50781" w:rsidRDefault="00D50781" w:rsidP="005763CE">
      <w:pPr>
        <w:spacing w:after="160" w:line="300" w:lineRule="atLeast"/>
        <w:jc w:val="both"/>
        <w:rPr>
          <w:rFonts w:asciiTheme="minorHAnsi" w:eastAsiaTheme="minorHAnsi" w:hAnsiTheme="minorHAnsi" w:cstheme="minorHAnsi"/>
          <w:bCs/>
          <w:sz w:val="20"/>
          <w:szCs w:val="20"/>
          <w:lang w:eastAsia="en-US"/>
        </w:rPr>
      </w:pPr>
    </w:p>
    <w:p w14:paraId="26315E3E" w14:textId="2F81F843" w:rsidR="005763CE" w:rsidRPr="00302732" w:rsidRDefault="005763CE" w:rsidP="005763CE">
      <w:pPr>
        <w:spacing w:after="160" w:line="300" w:lineRule="atLeast"/>
        <w:jc w:val="both"/>
        <w:rPr>
          <w:rFonts w:asciiTheme="minorHAnsi" w:eastAsiaTheme="minorHAnsi" w:hAnsiTheme="minorHAnsi" w:cstheme="minorHAnsi"/>
          <w:sz w:val="20"/>
          <w:szCs w:val="20"/>
          <w:shd w:val="clear" w:color="auto" w:fill="FFFFFF"/>
          <w:lang w:eastAsia="en-US"/>
        </w:rPr>
      </w:pPr>
      <w:r w:rsidRPr="00302732">
        <w:rPr>
          <w:rFonts w:asciiTheme="minorHAnsi" w:eastAsiaTheme="minorHAnsi" w:hAnsiTheme="minorHAnsi" w:cstheme="minorHAnsi"/>
          <w:bCs/>
          <w:sz w:val="20"/>
          <w:szCs w:val="20"/>
          <w:lang w:eastAsia="en-US"/>
        </w:rPr>
        <w:t>La notion d'autonomie ci-dessus s'apprécie par rapport à l'autonomie dans l'organisation du temps de travail (c'est-à-dire par rapport à la liberté dont bénéficie le salarié pour déterminer son emploi du temps - horaire, calendrier des jours et des demi-journées de travail, planning des déplacements professionnels, ... - en fonction de sa charge de travail et excluant une organisation du temps de travail préétablie).</w:t>
      </w:r>
      <w:r w:rsidRPr="00302732">
        <w:rPr>
          <w:rFonts w:asciiTheme="minorHAnsi" w:eastAsiaTheme="minorHAnsi" w:hAnsiTheme="minorHAnsi" w:cstheme="minorHAnsi"/>
          <w:sz w:val="20"/>
          <w:szCs w:val="20"/>
          <w:shd w:val="clear" w:color="auto" w:fill="FFFFFF"/>
          <w:lang w:eastAsia="en-US"/>
        </w:rPr>
        <w:t xml:space="preserve"> </w:t>
      </w:r>
    </w:p>
    <w:p w14:paraId="4EF92F50" w14:textId="38C9E297" w:rsidR="005763CE" w:rsidRPr="00302732" w:rsidRDefault="005763CE" w:rsidP="001316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both"/>
        <w:rPr>
          <w:rFonts w:asciiTheme="minorHAnsi" w:hAnsiTheme="minorHAnsi" w:cstheme="minorHAnsi"/>
          <w:b/>
          <w:bCs/>
          <w:sz w:val="20"/>
          <w:szCs w:val="20"/>
        </w:rPr>
      </w:pPr>
      <w:r w:rsidRPr="00302732">
        <w:rPr>
          <w:rFonts w:asciiTheme="minorHAnsi" w:eastAsiaTheme="minorHAnsi" w:hAnsiTheme="minorHAnsi" w:cstheme="minorHAnsi"/>
          <w:bCs/>
          <w:sz w:val="20"/>
          <w:szCs w:val="20"/>
          <w:shd w:val="clear" w:color="auto" w:fill="FFFFFF"/>
          <w:lang w:eastAsia="en-US"/>
        </w:rPr>
        <w:t xml:space="preserve">Au sein de la </w:t>
      </w:r>
      <w:r w:rsidR="00D50781">
        <w:rPr>
          <w:rFonts w:asciiTheme="minorHAnsi" w:eastAsiaTheme="minorHAnsi" w:hAnsiTheme="minorHAnsi" w:cstheme="minorHAnsi"/>
          <w:bCs/>
          <w:sz w:val="20"/>
          <w:szCs w:val="20"/>
          <w:shd w:val="clear" w:color="auto" w:fill="FFFFFF"/>
          <w:lang w:eastAsia="en-US"/>
        </w:rPr>
        <w:t>S</w:t>
      </w:r>
      <w:r w:rsidRPr="00302732">
        <w:rPr>
          <w:rFonts w:asciiTheme="minorHAnsi" w:eastAsiaTheme="minorHAnsi" w:hAnsiTheme="minorHAnsi" w:cstheme="minorHAnsi"/>
          <w:bCs/>
          <w:sz w:val="20"/>
          <w:szCs w:val="20"/>
          <w:shd w:val="clear" w:color="auto" w:fill="FFFFFF"/>
          <w:lang w:eastAsia="en-US"/>
        </w:rPr>
        <w:t xml:space="preserve">ociété </w:t>
      </w:r>
      <w:r w:rsidR="00D50781">
        <w:rPr>
          <w:rFonts w:asciiTheme="minorHAnsi" w:hAnsiTheme="minorHAnsi" w:cstheme="minorHAnsi"/>
          <w:b/>
          <w:bCs/>
          <w:sz w:val="20"/>
          <w:szCs w:val="20"/>
        </w:rPr>
        <w:t>XXXX</w:t>
      </w:r>
      <w:r w:rsidRPr="00302732">
        <w:rPr>
          <w:rFonts w:asciiTheme="minorHAnsi" w:eastAsiaTheme="minorHAnsi" w:hAnsiTheme="minorHAnsi" w:cstheme="minorHAnsi"/>
          <w:bCs/>
          <w:sz w:val="20"/>
          <w:szCs w:val="20"/>
          <w:shd w:val="clear" w:color="auto" w:fill="FFFFFF"/>
          <w:lang w:eastAsia="en-US"/>
        </w:rPr>
        <w:t xml:space="preserve">, sont à ce jour présumés remplir les conditions précédentes : </w:t>
      </w:r>
    </w:p>
    <w:p w14:paraId="48B69DD5" w14:textId="499269B5" w:rsidR="00B57FDF" w:rsidRPr="00302732" w:rsidRDefault="00D50781" w:rsidP="009D38D9">
      <w:pPr>
        <w:numPr>
          <w:ilvl w:val="0"/>
          <w:numId w:val="13"/>
        </w:numPr>
        <w:jc w:val="both"/>
        <w:rPr>
          <w:rFonts w:asciiTheme="minorHAnsi" w:hAnsiTheme="minorHAnsi" w:cstheme="minorHAnsi"/>
          <w:sz w:val="20"/>
          <w:szCs w:val="20"/>
        </w:rPr>
      </w:pPr>
      <w:r>
        <w:rPr>
          <w:rFonts w:asciiTheme="minorHAnsi" w:hAnsiTheme="minorHAnsi" w:cstheme="minorHAnsi"/>
          <w:sz w:val="20"/>
          <w:szCs w:val="20"/>
        </w:rPr>
        <w:t>XXXX</w:t>
      </w:r>
      <w:r w:rsidR="0013168E" w:rsidRPr="00302732">
        <w:rPr>
          <w:rFonts w:asciiTheme="minorHAnsi" w:hAnsiTheme="minorHAnsi" w:cstheme="minorHAnsi"/>
          <w:sz w:val="20"/>
          <w:szCs w:val="20"/>
        </w:rPr>
        <w:t> ;</w:t>
      </w:r>
    </w:p>
    <w:p w14:paraId="38BF76B6" w14:textId="6C4BB595" w:rsidR="00310F03" w:rsidRPr="00302732" w:rsidRDefault="00D50781" w:rsidP="009D38D9">
      <w:pPr>
        <w:numPr>
          <w:ilvl w:val="0"/>
          <w:numId w:val="13"/>
        </w:numPr>
        <w:jc w:val="both"/>
        <w:rPr>
          <w:rFonts w:asciiTheme="minorHAnsi" w:hAnsiTheme="minorHAnsi" w:cstheme="minorHAnsi"/>
          <w:sz w:val="20"/>
          <w:szCs w:val="20"/>
        </w:rPr>
      </w:pPr>
      <w:r>
        <w:rPr>
          <w:rFonts w:asciiTheme="minorHAnsi" w:hAnsiTheme="minorHAnsi" w:cstheme="minorHAnsi"/>
          <w:sz w:val="20"/>
          <w:szCs w:val="20"/>
        </w:rPr>
        <w:t xml:space="preserve">XXXX </w:t>
      </w:r>
      <w:r w:rsidR="00302732" w:rsidRPr="00302732">
        <w:rPr>
          <w:rFonts w:asciiTheme="minorHAnsi" w:hAnsiTheme="minorHAnsi" w:cstheme="minorHAnsi"/>
          <w:sz w:val="20"/>
          <w:szCs w:val="20"/>
        </w:rPr>
        <w:t>;</w:t>
      </w:r>
    </w:p>
    <w:p w14:paraId="5B227A38" w14:textId="40DD905E" w:rsidR="0079576B" w:rsidRPr="00D50781" w:rsidRDefault="0079576B" w:rsidP="00D50781">
      <w:pPr>
        <w:pStyle w:val="NormalWeb"/>
        <w:jc w:val="both"/>
        <w:rPr>
          <w:rFonts w:asciiTheme="minorHAnsi" w:hAnsiTheme="minorHAnsi" w:cstheme="minorHAnsi"/>
          <w:sz w:val="20"/>
          <w:szCs w:val="20"/>
        </w:rPr>
      </w:pPr>
      <w:r w:rsidRPr="00302732">
        <w:rPr>
          <w:rFonts w:asciiTheme="minorHAnsi" w:hAnsiTheme="minorHAnsi" w:cstheme="minorHAnsi"/>
          <w:sz w:val="20"/>
          <w:szCs w:val="20"/>
        </w:rPr>
        <w:t xml:space="preserve">Il est précisé </w:t>
      </w:r>
      <w:r w:rsidR="000E6243" w:rsidRPr="00302732">
        <w:rPr>
          <w:rFonts w:asciiTheme="minorHAnsi" w:hAnsiTheme="minorHAnsi" w:cstheme="minorHAnsi"/>
          <w:sz w:val="20"/>
          <w:szCs w:val="20"/>
        </w:rPr>
        <w:t>que pourront également être éligibles au forfait jours les autres</w:t>
      </w:r>
      <w:r w:rsidRPr="00302732">
        <w:rPr>
          <w:rFonts w:asciiTheme="minorHAnsi" w:hAnsiTheme="minorHAnsi" w:cstheme="minorHAnsi"/>
          <w:sz w:val="20"/>
          <w:szCs w:val="20"/>
        </w:rPr>
        <w:t xml:space="preserve"> poste</w:t>
      </w:r>
      <w:r w:rsidR="000E6243" w:rsidRPr="00302732">
        <w:rPr>
          <w:rFonts w:asciiTheme="minorHAnsi" w:hAnsiTheme="minorHAnsi" w:cstheme="minorHAnsi"/>
          <w:sz w:val="20"/>
          <w:szCs w:val="20"/>
        </w:rPr>
        <w:t>s</w:t>
      </w:r>
      <w:r w:rsidRPr="00302732">
        <w:rPr>
          <w:rFonts w:asciiTheme="minorHAnsi" w:hAnsiTheme="minorHAnsi" w:cstheme="minorHAnsi"/>
          <w:sz w:val="20"/>
          <w:szCs w:val="20"/>
        </w:rPr>
        <w:t xml:space="preserve"> de l’entreprise, existant</w:t>
      </w:r>
      <w:r w:rsidR="000E6243" w:rsidRPr="00302732">
        <w:rPr>
          <w:rFonts w:asciiTheme="minorHAnsi" w:hAnsiTheme="minorHAnsi" w:cstheme="minorHAnsi"/>
          <w:sz w:val="20"/>
          <w:szCs w:val="20"/>
        </w:rPr>
        <w:t>s</w:t>
      </w:r>
      <w:r w:rsidRPr="00302732">
        <w:rPr>
          <w:rFonts w:asciiTheme="minorHAnsi" w:hAnsiTheme="minorHAnsi" w:cstheme="minorHAnsi"/>
          <w:sz w:val="20"/>
          <w:szCs w:val="20"/>
        </w:rPr>
        <w:t xml:space="preserve"> ou à venir, dès lors que le</w:t>
      </w:r>
      <w:r w:rsidR="00C76D2C" w:rsidRPr="00302732">
        <w:rPr>
          <w:rFonts w:asciiTheme="minorHAnsi" w:hAnsiTheme="minorHAnsi" w:cstheme="minorHAnsi"/>
          <w:sz w:val="20"/>
          <w:szCs w:val="20"/>
        </w:rPr>
        <w:t>s</w:t>
      </w:r>
      <w:r w:rsidRPr="00302732">
        <w:rPr>
          <w:rFonts w:asciiTheme="minorHAnsi" w:hAnsiTheme="minorHAnsi" w:cstheme="minorHAnsi"/>
          <w:sz w:val="20"/>
          <w:szCs w:val="20"/>
        </w:rPr>
        <w:t xml:space="preserve"> salarié</w:t>
      </w:r>
      <w:r w:rsidR="00302732">
        <w:rPr>
          <w:rFonts w:asciiTheme="minorHAnsi" w:hAnsiTheme="minorHAnsi" w:cstheme="minorHAnsi"/>
          <w:sz w:val="20"/>
          <w:szCs w:val="20"/>
        </w:rPr>
        <w:t>s</w:t>
      </w:r>
      <w:r w:rsidRPr="00302732">
        <w:rPr>
          <w:rFonts w:asciiTheme="minorHAnsi" w:hAnsiTheme="minorHAnsi" w:cstheme="minorHAnsi"/>
          <w:sz w:val="20"/>
          <w:szCs w:val="20"/>
        </w:rPr>
        <w:t xml:space="preserve"> concerné</w:t>
      </w:r>
      <w:r w:rsidR="00C76D2C" w:rsidRPr="00302732">
        <w:rPr>
          <w:rFonts w:asciiTheme="minorHAnsi" w:hAnsiTheme="minorHAnsi" w:cstheme="minorHAnsi"/>
          <w:sz w:val="20"/>
          <w:szCs w:val="20"/>
        </w:rPr>
        <w:t>s</w:t>
      </w:r>
      <w:r w:rsidRPr="00302732">
        <w:rPr>
          <w:rFonts w:asciiTheme="minorHAnsi" w:hAnsiTheme="minorHAnsi" w:cstheme="minorHAnsi"/>
          <w:sz w:val="20"/>
          <w:szCs w:val="20"/>
        </w:rPr>
        <w:t xml:space="preserve"> exerce</w:t>
      </w:r>
      <w:r w:rsidR="00C76D2C" w:rsidRPr="00302732">
        <w:rPr>
          <w:rFonts w:asciiTheme="minorHAnsi" w:hAnsiTheme="minorHAnsi" w:cstheme="minorHAnsi"/>
          <w:sz w:val="20"/>
          <w:szCs w:val="20"/>
        </w:rPr>
        <w:t>nt</w:t>
      </w:r>
      <w:r w:rsidRPr="00302732">
        <w:rPr>
          <w:rFonts w:asciiTheme="minorHAnsi" w:hAnsiTheme="minorHAnsi" w:cstheme="minorHAnsi"/>
          <w:sz w:val="20"/>
          <w:szCs w:val="20"/>
        </w:rPr>
        <w:t xml:space="preserve"> des fonctions impliquant une </w:t>
      </w:r>
      <w:r w:rsidRPr="00302732">
        <w:rPr>
          <w:rStyle w:val="lev"/>
          <w:rFonts w:asciiTheme="minorHAnsi" w:hAnsiTheme="minorHAnsi" w:cstheme="minorHAnsi"/>
          <w:b w:val="0"/>
          <w:bCs w:val="0"/>
          <w:sz w:val="20"/>
          <w:szCs w:val="20"/>
        </w:rPr>
        <w:t xml:space="preserve">autonomie réelle dans l’organisation de </w:t>
      </w:r>
      <w:r w:rsidR="00C76D2C" w:rsidRPr="00302732">
        <w:rPr>
          <w:rStyle w:val="lev"/>
          <w:rFonts w:asciiTheme="minorHAnsi" w:hAnsiTheme="minorHAnsi" w:cstheme="minorHAnsi"/>
          <w:b w:val="0"/>
          <w:bCs w:val="0"/>
          <w:sz w:val="20"/>
          <w:szCs w:val="20"/>
        </w:rPr>
        <w:t>leur</w:t>
      </w:r>
      <w:r w:rsidRPr="00302732">
        <w:rPr>
          <w:rStyle w:val="lev"/>
          <w:rFonts w:asciiTheme="minorHAnsi" w:hAnsiTheme="minorHAnsi" w:cstheme="minorHAnsi"/>
          <w:b w:val="0"/>
          <w:bCs w:val="0"/>
          <w:sz w:val="20"/>
          <w:szCs w:val="20"/>
        </w:rPr>
        <w:t xml:space="preserve"> emploi du temps</w:t>
      </w:r>
      <w:r w:rsidR="0032162B" w:rsidRPr="00302732">
        <w:rPr>
          <w:rFonts w:asciiTheme="minorHAnsi" w:hAnsiTheme="minorHAnsi" w:cstheme="minorHAnsi"/>
          <w:sz w:val="20"/>
          <w:szCs w:val="20"/>
        </w:rPr>
        <w:t xml:space="preserve"> et qu’il</w:t>
      </w:r>
      <w:r w:rsidR="00C76D2C" w:rsidRPr="00302732">
        <w:rPr>
          <w:rFonts w:asciiTheme="minorHAnsi" w:hAnsiTheme="minorHAnsi" w:cstheme="minorHAnsi"/>
          <w:sz w:val="20"/>
          <w:szCs w:val="20"/>
        </w:rPr>
        <w:t>s</w:t>
      </w:r>
      <w:r w:rsidR="0032162B" w:rsidRPr="00302732">
        <w:rPr>
          <w:rFonts w:asciiTheme="minorHAnsi" w:hAnsiTheme="minorHAnsi" w:cstheme="minorHAnsi"/>
          <w:sz w:val="20"/>
          <w:szCs w:val="20"/>
        </w:rPr>
        <w:t xml:space="preserve"> </w:t>
      </w:r>
      <w:r w:rsidRPr="00302732">
        <w:rPr>
          <w:rFonts w:asciiTheme="minorHAnsi" w:hAnsiTheme="minorHAnsi" w:cstheme="minorHAnsi"/>
          <w:sz w:val="20"/>
          <w:szCs w:val="20"/>
        </w:rPr>
        <w:t>n</w:t>
      </w:r>
      <w:r w:rsidR="00C76D2C" w:rsidRPr="00302732">
        <w:rPr>
          <w:rFonts w:asciiTheme="minorHAnsi" w:hAnsiTheme="minorHAnsi" w:cstheme="minorHAnsi"/>
          <w:sz w:val="20"/>
          <w:szCs w:val="20"/>
        </w:rPr>
        <w:t>e sont</w:t>
      </w:r>
      <w:r w:rsidRPr="00302732">
        <w:rPr>
          <w:rFonts w:asciiTheme="minorHAnsi" w:hAnsiTheme="minorHAnsi" w:cstheme="minorHAnsi"/>
          <w:sz w:val="20"/>
          <w:szCs w:val="20"/>
        </w:rPr>
        <w:t xml:space="preserve"> pas soumis à un horaire collectif de travail</w:t>
      </w:r>
      <w:r w:rsidR="00AF4987" w:rsidRPr="00302732">
        <w:rPr>
          <w:rFonts w:asciiTheme="minorHAnsi" w:hAnsiTheme="minorHAnsi" w:cstheme="minorHAnsi"/>
          <w:sz w:val="20"/>
          <w:szCs w:val="20"/>
        </w:rPr>
        <w:t xml:space="preserve"> ou bien que </w:t>
      </w:r>
      <w:r w:rsidR="00C76D2C" w:rsidRPr="00302732">
        <w:rPr>
          <w:rFonts w:asciiTheme="minorHAnsi" w:hAnsiTheme="minorHAnsi" w:cstheme="minorHAnsi"/>
          <w:sz w:val="20"/>
          <w:szCs w:val="20"/>
        </w:rPr>
        <w:t>leur</w:t>
      </w:r>
      <w:r w:rsidR="00AF4987" w:rsidRPr="00302732">
        <w:rPr>
          <w:rFonts w:asciiTheme="minorHAnsi" w:hAnsiTheme="minorHAnsi" w:cstheme="minorHAnsi"/>
          <w:sz w:val="20"/>
          <w:szCs w:val="20"/>
        </w:rPr>
        <w:t xml:space="preserve"> durée du travail ne </w:t>
      </w:r>
      <w:r w:rsidR="00D50781" w:rsidRPr="00302732">
        <w:rPr>
          <w:rFonts w:asciiTheme="minorHAnsi" w:hAnsiTheme="minorHAnsi" w:cstheme="minorHAnsi"/>
          <w:sz w:val="20"/>
          <w:szCs w:val="20"/>
        </w:rPr>
        <w:t>puisse</w:t>
      </w:r>
      <w:r w:rsidR="00AF4987" w:rsidRPr="00302732">
        <w:rPr>
          <w:rFonts w:asciiTheme="minorHAnsi" w:hAnsiTheme="minorHAnsi" w:cstheme="minorHAnsi"/>
          <w:sz w:val="20"/>
          <w:szCs w:val="20"/>
        </w:rPr>
        <w:t xml:space="preserve"> </w:t>
      </w:r>
      <w:r w:rsidR="002D5775" w:rsidRPr="00302732">
        <w:rPr>
          <w:rFonts w:asciiTheme="minorHAnsi" w:hAnsiTheme="minorHAnsi" w:cstheme="minorHAnsi"/>
          <w:sz w:val="20"/>
          <w:szCs w:val="20"/>
        </w:rPr>
        <w:t>être prédéterminée.</w:t>
      </w:r>
    </w:p>
    <w:p w14:paraId="16189651" w14:textId="1378BD70" w:rsidR="00D759EC" w:rsidRPr="00302732" w:rsidRDefault="00D759EC" w:rsidP="00D759EC">
      <w:pPr>
        <w:jc w:val="both"/>
        <w:rPr>
          <w:rFonts w:asciiTheme="minorHAnsi" w:hAnsiTheme="minorHAnsi" w:cstheme="minorHAnsi"/>
          <w:b/>
          <w:bCs/>
          <w:sz w:val="20"/>
          <w:szCs w:val="20"/>
        </w:rPr>
      </w:pPr>
      <w:r w:rsidRPr="00302732">
        <w:rPr>
          <w:rFonts w:asciiTheme="minorHAnsi" w:hAnsiTheme="minorHAnsi" w:cstheme="minorHAnsi"/>
          <w:b/>
          <w:bCs/>
          <w:sz w:val="20"/>
          <w:szCs w:val="20"/>
        </w:rPr>
        <w:t>2.</w:t>
      </w:r>
      <w:r w:rsidR="00310F03" w:rsidRPr="00302732">
        <w:rPr>
          <w:rFonts w:asciiTheme="minorHAnsi" w:hAnsiTheme="minorHAnsi" w:cstheme="minorHAnsi"/>
          <w:b/>
          <w:bCs/>
          <w:sz w:val="20"/>
          <w:szCs w:val="20"/>
        </w:rPr>
        <w:t>2</w:t>
      </w:r>
      <w:r w:rsidRPr="00302732">
        <w:rPr>
          <w:rFonts w:asciiTheme="minorHAnsi" w:hAnsiTheme="minorHAnsi" w:cstheme="minorHAnsi"/>
          <w:b/>
          <w:bCs/>
          <w:sz w:val="20"/>
          <w:szCs w:val="20"/>
        </w:rPr>
        <w:t xml:space="preserve"> Temps de travail</w:t>
      </w:r>
    </w:p>
    <w:p w14:paraId="484B51AE" w14:textId="77777777" w:rsidR="009868FE" w:rsidRPr="00302732" w:rsidRDefault="009868FE" w:rsidP="009868FE">
      <w:pPr>
        <w:jc w:val="both"/>
        <w:rPr>
          <w:rFonts w:asciiTheme="minorHAnsi" w:hAnsiTheme="minorHAnsi" w:cstheme="minorHAnsi"/>
          <w:sz w:val="20"/>
          <w:szCs w:val="20"/>
        </w:rPr>
      </w:pPr>
    </w:p>
    <w:p w14:paraId="0C895927" w14:textId="77777777" w:rsidR="009868FE" w:rsidRPr="00302732" w:rsidRDefault="00D759EC" w:rsidP="009868FE">
      <w:pPr>
        <w:jc w:val="both"/>
        <w:rPr>
          <w:rFonts w:asciiTheme="minorHAnsi" w:hAnsiTheme="minorHAnsi" w:cstheme="minorHAnsi"/>
          <w:sz w:val="20"/>
          <w:szCs w:val="20"/>
        </w:rPr>
      </w:pPr>
      <w:r w:rsidRPr="00302732">
        <w:rPr>
          <w:rFonts w:asciiTheme="minorHAnsi" w:hAnsiTheme="minorHAnsi" w:cstheme="minorHAnsi"/>
          <w:sz w:val="20"/>
          <w:szCs w:val="20"/>
        </w:rPr>
        <w:sym w:font="Wingdings" w:char="F0D8"/>
      </w:r>
      <w:r w:rsidRPr="00302732">
        <w:rPr>
          <w:rFonts w:asciiTheme="minorHAnsi" w:hAnsiTheme="minorHAnsi" w:cstheme="minorHAnsi"/>
          <w:sz w:val="20"/>
          <w:szCs w:val="20"/>
        </w:rPr>
        <w:t xml:space="preserve"> </w:t>
      </w:r>
      <w:r w:rsidR="009868FE" w:rsidRPr="00302732">
        <w:rPr>
          <w:rFonts w:asciiTheme="minorHAnsi" w:hAnsiTheme="minorHAnsi" w:cstheme="minorHAnsi"/>
          <w:sz w:val="20"/>
          <w:szCs w:val="20"/>
        </w:rPr>
        <w:t>Le temps de travail de ces salariés fait l’objet d’un décompte annuel en jours, ou demi-journées de travail effectif. L’année complète s’entend du 1</w:t>
      </w:r>
      <w:r w:rsidR="009868FE" w:rsidRPr="00302732">
        <w:rPr>
          <w:rFonts w:asciiTheme="minorHAnsi" w:hAnsiTheme="minorHAnsi" w:cstheme="minorHAnsi"/>
          <w:sz w:val="20"/>
          <w:szCs w:val="20"/>
          <w:vertAlign w:val="superscript"/>
        </w:rPr>
        <w:t>er</w:t>
      </w:r>
      <w:r w:rsidR="009868FE" w:rsidRPr="00302732">
        <w:rPr>
          <w:rFonts w:asciiTheme="minorHAnsi" w:hAnsiTheme="minorHAnsi" w:cstheme="minorHAnsi"/>
          <w:sz w:val="20"/>
          <w:szCs w:val="20"/>
        </w:rPr>
        <w:t xml:space="preserve"> janvier au 31 décembre de chaque année.</w:t>
      </w:r>
    </w:p>
    <w:p w14:paraId="0C2DF7F3" w14:textId="77777777" w:rsidR="009868FE" w:rsidRPr="00302732" w:rsidRDefault="009868FE" w:rsidP="009868FE">
      <w:pPr>
        <w:jc w:val="both"/>
        <w:rPr>
          <w:rFonts w:asciiTheme="minorHAnsi" w:hAnsiTheme="minorHAnsi" w:cstheme="minorHAnsi"/>
          <w:sz w:val="20"/>
          <w:szCs w:val="20"/>
        </w:rPr>
      </w:pPr>
    </w:p>
    <w:p w14:paraId="5A8DE364" w14:textId="77777777" w:rsidR="009868FE" w:rsidRPr="00302732" w:rsidRDefault="009868FE" w:rsidP="009868FE">
      <w:pPr>
        <w:jc w:val="both"/>
        <w:rPr>
          <w:rFonts w:asciiTheme="minorHAnsi" w:hAnsiTheme="minorHAnsi" w:cstheme="minorHAnsi"/>
          <w:sz w:val="20"/>
          <w:szCs w:val="20"/>
        </w:rPr>
      </w:pPr>
      <w:r w:rsidRPr="00302732">
        <w:rPr>
          <w:rFonts w:asciiTheme="minorHAnsi" w:hAnsiTheme="minorHAnsi" w:cstheme="minorHAnsi"/>
          <w:sz w:val="20"/>
          <w:szCs w:val="20"/>
        </w:rPr>
        <w:t>Est considérée comme une demi-journée de travail, tout travail finissant avant 14 heures ou débutant après 13 heures.</w:t>
      </w:r>
    </w:p>
    <w:p w14:paraId="1059636D" w14:textId="77777777" w:rsidR="009868FE" w:rsidRPr="00302732" w:rsidRDefault="009868FE">
      <w:pPr>
        <w:jc w:val="both"/>
        <w:rPr>
          <w:rFonts w:asciiTheme="minorHAnsi" w:hAnsiTheme="minorHAnsi" w:cstheme="minorHAnsi"/>
          <w:sz w:val="20"/>
          <w:szCs w:val="20"/>
        </w:rPr>
      </w:pPr>
    </w:p>
    <w:p w14:paraId="5047F5E2" w14:textId="77777777" w:rsidR="009868FE" w:rsidRPr="00302732" w:rsidRDefault="00D759EC" w:rsidP="009868FE">
      <w:pPr>
        <w:jc w:val="both"/>
        <w:rPr>
          <w:rFonts w:asciiTheme="minorHAnsi" w:hAnsiTheme="minorHAnsi" w:cstheme="minorHAnsi"/>
          <w:sz w:val="20"/>
          <w:szCs w:val="20"/>
        </w:rPr>
      </w:pPr>
      <w:r w:rsidRPr="00302732">
        <w:rPr>
          <w:rFonts w:asciiTheme="minorHAnsi" w:hAnsiTheme="minorHAnsi" w:cstheme="minorHAnsi"/>
          <w:sz w:val="20"/>
          <w:szCs w:val="20"/>
        </w:rPr>
        <w:sym w:font="Wingdings" w:char="F0D8"/>
      </w:r>
      <w:r w:rsidRPr="00302732">
        <w:rPr>
          <w:rFonts w:asciiTheme="minorHAnsi" w:hAnsiTheme="minorHAnsi" w:cstheme="minorHAnsi"/>
          <w:sz w:val="20"/>
          <w:szCs w:val="20"/>
        </w:rPr>
        <w:t xml:space="preserve"> </w:t>
      </w:r>
      <w:r w:rsidR="009868FE" w:rsidRPr="00302732">
        <w:rPr>
          <w:rFonts w:asciiTheme="minorHAnsi" w:hAnsiTheme="minorHAnsi" w:cstheme="minorHAnsi"/>
          <w:sz w:val="20"/>
          <w:szCs w:val="20"/>
        </w:rPr>
        <w:t>Le nombre de jours travaillés dans l’année civile est fixé à 218 jours (journée de solidarité incluse), par année complète et en tenant compte d’un droit complet à congés payés.</w:t>
      </w:r>
    </w:p>
    <w:p w14:paraId="73B0BC29" w14:textId="77777777" w:rsidR="009868FE" w:rsidRPr="00302732" w:rsidRDefault="009868FE" w:rsidP="009868FE">
      <w:pPr>
        <w:jc w:val="both"/>
        <w:rPr>
          <w:rFonts w:asciiTheme="minorHAnsi" w:hAnsiTheme="minorHAnsi" w:cstheme="minorHAnsi"/>
          <w:sz w:val="20"/>
          <w:szCs w:val="20"/>
        </w:rPr>
      </w:pPr>
    </w:p>
    <w:p w14:paraId="5E2F61A9" w14:textId="44138E37" w:rsidR="009868FE" w:rsidRPr="00302732" w:rsidRDefault="00D759EC" w:rsidP="009868FE">
      <w:pPr>
        <w:jc w:val="both"/>
        <w:rPr>
          <w:rFonts w:asciiTheme="minorHAnsi" w:hAnsiTheme="minorHAnsi" w:cstheme="minorHAnsi"/>
          <w:sz w:val="20"/>
          <w:szCs w:val="20"/>
        </w:rPr>
      </w:pPr>
      <w:r w:rsidRPr="00302732">
        <w:rPr>
          <w:rFonts w:asciiTheme="minorHAnsi" w:hAnsiTheme="minorHAnsi" w:cstheme="minorHAnsi"/>
          <w:sz w:val="20"/>
          <w:szCs w:val="20"/>
        </w:rPr>
        <w:sym w:font="Wingdings" w:char="F0D8"/>
      </w:r>
      <w:r w:rsidRPr="00302732">
        <w:rPr>
          <w:rFonts w:asciiTheme="minorHAnsi" w:hAnsiTheme="minorHAnsi" w:cstheme="minorHAnsi"/>
          <w:sz w:val="20"/>
          <w:szCs w:val="20"/>
        </w:rPr>
        <w:t xml:space="preserve"> </w:t>
      </w:r>
      <w:r w:rsidR="009868FE" w:rsidRPr="00302732">
        <w:rPr>
          <w:rFonts w:asciiTheme="minorHAnsi" w:hAnsiTheme="minorHAnsi" w:cstheme="minorHAnsi"/>
          <w:sz w:val="20"/>
          <w:szCs w:val="20"/>
        </w:rPr>
        <w:t xml:space="preserve">Pour les </w:t>
      </w:r>
      <w:r w:rsidR="00E1406B" w:rsidRPr="00302732">
        <w:rPr>
          <w:rFonts w:asciiTheme="minorHAnsi" w:hAnsiTheme="minorHAnsi" w:cstheme="minorHAnsi"/>
          <w:sz w:val="20"/>
          <w:szCs w:val="20"/>
        </w:rPr>
        <w:t>salariés</w:t>
      </w:r>
      <w:r w:rsidR="009868FE" w:rsidRPr="00302732">
        <w:rPr>
          <w:rFonts w:asciiTheme="minorHAnsi" w:hAnsiTheme="minorHAnsi" w:cstheme="minorHAnsi"/>
          <w:sz w:val="20"/>
          <w:szCs w:val="20"/>
        </w:rPr>
        <w:t xml:space="preserve"> ne bénéficiant pas d’un congé annuel complet, le nombre de jours de travail est augmenté</w:t>
      </w:r>
      <w:r w:rsidRPr="00302732">
        <w:rPr>
          <w:rFonts w:asciiTheme="minorHAnsi" w:hAnsiTheme="minorHAnsi" w:cstheme="minorHAnsi"/>
          <w:sz w:val="20"/>
          <w:szCs w:val="20"/>
        </w:rPr>
        <w:t xml:space="preserve"> </w:t>
      </w:r>
      <w:r w:rsidR="009868FE" w:rsidRPr="00302732">
        <w:rPr>
          <w:rFonts w:asciiTheme="minorHAnsi" w:hAnsiTheme="minorHAnsi" w:cstheme="minorHAnsi"/>
          <w:sz w:val="20"/>
          <w:szCs w:val="20"/>
        </w:rPr>
        <w:t>sur l’année, à concurrence du nombre de jours de congés payés auxquels le salarié ne peut prétendre.</w:t>
      </w:r>
    </w:p>
    <w:p w14:paraId="5AC27878" w14:textId="77777777" w:rsidR="009868FE" w:rsidRPr="00302732" w:rsidRDefault="009868FE" w:rsidP="009868FE">
      <w:pPr>
        <w:jc w:val="both"/>
        <w:rPr>
          <w:rFonts w:asciiTheme="minorHAnsi" w:hAnsiTheme="minorHAnsi" w:cstheme="minorHAnsi"/>
          <w:sz w:val="20"/>
          <w:szCs w:val="20"/>
        </w:rPr>
      </w:pPr>
    </w:p>
    <w:p w14:paraId="40EE9716" w14:textId="51C45641" w:rsidR="009868FE" w:rsidRPr="00302732" w:rsidRDefault="009868FE" w:rsidP="009868FE">
      <w:pPr>
        <w:jc w:val="both"/>
        <w:rPr>
          <w:rFonts w:asciiTheme="minorHAnsi" w:hAnsiTheme="minorHAnsi" w:cstheme="minorHAnsi"/>
          <w:sz w:val="20"/>
          <w:szCs w:val="20"/>
        </w:rPr>
      </w:pPr>
      <w:r w:rsidRPr="00302732">
        <w:rPr>
          <w:rFonts w:asciiTheme="minorHAnsi" w:hAnsiTheme="minorHAnsi" w:cstheme="minorHAnsi"/>
          <w:sz w:val="20"/>
          <w:szCs w:val="20"/>
        </w:rPr>
        <w:t>Les</w:t>
      </w:r>
      <w:r w:rsidR="00310F03" w:rsidRPr="00302732">
        <w:rPr>
          <w:rFonts w:asciiTheme="minorHAnsi" w:hAnsiTheme="minorHAnsi" w:cstheme="minorHAnsi"/>
          <w:sz w:val="20"/>
          <w:szCs w:val="20"/>
        </w:rPr>
        <w:t xml:space="preserve"> salariés</w:t>
      </w:r>
      <w:r w:rsidRPr="00302732">
        <w:rPr>
          <w:rFonts w:asciiTheme="minorHAnsi" w:hAnsiTheme="minorHAnsi" w:cstheme="minorHAnsi"/>
          <w:sz w:val="20"/>
          <w:szCs w:val="20"/>
        </w:rPr>
        <w:t xml:space="preserve"> concernés devront organiser leur temps de travail à l’intérieur de ce forfait annuel.</w:t>
      </w:r>
    </w:p>
    <w:p w14:paraId="1C2704A8" w14:textId="77777777" w:rsidR="009868FE" w:rsidRPr="00302732" w:rsidRDefault="009868FE" w:rsidP="009868FE">
      <w:pPr>
        <w:jc w:val="both"/>
        <w:rPr>
          <w:rFonts w:asciiTheme="minorHAnsi" w:hAnsiTheme="minorHAnsi" w:cstheme="minorHAnsi"/>
          <w:sz w:val="20"/>
          <w:szCs w:val="20"/>
        </w:rPr>
      </w:pPr>
    </w:p>
    <w:p w14:paraId="1FEA5675" w14:textId="77777777" w:rsidR="009868FE" w:rsidRPr="00302732" w:rsidRDefault="00D759EC" w:rsidP="009868FE">
      <w:pPr>
        <w:jc w:val="both"/>
        <w:rPr>
          <w:rFonts w:asciiTheme="minorHAnsi" w:hAnsiTheme="minorHAnsi" w:cstheme="minorHAnsi"/>
          <w:sz w:val="20"/>
          <w:szCs w:val="20"/>
        </w:rPr>
      </w:pPr>
      <w:r w:rsidRPr="00302732">
        <w:rPr>
          <w:rFonts w:asciiTheme="minorHAnsi" w:hAnsiTheme="minorHAnsi" w:cstheme="minorHAnsi"/>
          <w:sz w:val="20"/>
          <w:szCs w:val="20"/>
        </w:rPr>
        <w:sym w:font="Wingdings" w:char="F0D8"/>
      </w:r>
      <w:r w:rsidRPr="00302732">
        <w:rPr>
          <w:rFonts w:asciiTheme="minorHAnsi" w:hAnsiTheme="minorHAnsi" w:cstheme="minorHAnsi"/>
          <w:sz w:val="20"/>
          <w:szCs w:val="20"/>
        </w:rPr>
        <w:t xml:space="preserve"> </w:t>
      </w:r>
      <w:r w:rsidR="009868FE" w:rsidRPr="00302732">
        <w:rPr>
          <w:rFonts w:asciiTheme="minorHAnsi" w:hAnsiTheme="minorHAnsi" w:cstheme="minorHAnsi"/>
          <w:sz w:val="20"/>
          <w:szCs w:val="20"/>
        </w:rPr>
        <w:t>Dans le cadre d’un travail réduit, il pourra être convenu par convention individuelle, des forfaits portant sur un nombre inférieur de jours.</w:t>
      </w:r>
    </w:p>
    <w:p w14:paraId="7C038D88" w14:textId="77777777" w:rsidR="00583310" w:rsidRPr="00302732" w:rsidRDefault="00583310" w:rsidP="00583310">
      <w:pPr>
        <w:jc w:val="both"/>
        <w:rPr>
          <w:rFonts w:asciiTheme="minorHAnsi" w:hAnsiTheme="minorHAnsi" w:cstheme="minorHAnsi"/>
          <w:sz w:val="20"/>
          <w:szCs w:val="20"/>
        </w:rPr>
      </w:pPr>
    </w:p>
    <w:p w14:paraId="2F59A21A" w14:textId="08CFCFFF" w:rsidR="00583310" w:rsidRPr="00302732" w:rsidRDefault="00583310" w:rsidP="00583310">
      <w:pPr>
        <w:jc w:val="both"/>
        <w:rPr>
          <w:rFonts w:asciiTheme="minorHAnsi" w:hAnsiTheme="minorHAnsi" w:cstheme="minorHAnsi"/>
          <w:sz w:val="20"/>
          <w:szCs w:val="20"/>
        </w:rPr>
      </w:pPr>
      <w:r w:rsidRPr="00302732">
        <w:rPr>
          <w:rFonts w:asciiTheme="minorHAnsi" w:hAnsiTheme="minorHAnsi" w:cstheme="minorHAnsi"/>
          <w:sz w:val="20"/>
          <w:szCs w:val="20"/>
        </w:rPr>
        <w:t>Ainsi, par exemple, un</w:t>
      </w:r>
      <w:r w:rsidR="00E1406B" w:rsidRPr="00302732">
        <w:rPr>
          <w:rFonts w:asciiTheme="minorHAnsi" w:hAnsiTheme="minorHAnsi" w:cstheme="minorHAnsi"/>
          <w:sz w:val="20"/>
          <w:szCs w:val="20"/>
        </w:rPr>
        <w:t xml:space="preserve"> salarié</w:t>
      </w:r>
      <w:r w:rsidRPr="00302732">
        <w:rPr>
          <w:rFonts w:asciiTheme="minorHAnsi" w:hAnsiTheme="minorHAnsi" w:cstheme="minorHAnsi"/>
          <w:sz w:val="20"/>
          <w:szCs w:val="20"/>
        </w:rPr>
        <w:t xml:space="preserve"> souhaitant travailler à 80 % pourra éventuellement se voir proposer un forfait jours d’une durée de 174 jours par an (80 % de 218 jours). Le nombre de jours de repos sera alors calculé </w:t>
      </w:r>
      <w:r w:rsidR="00310F03" w:rsidRPr="00302732">
        <w:rPr>
          <w:rFonts w:asciiTheme="minorHAnsi" w:hAnsiTheme="minorHAnsi" w:cstheme="minorHAnsi"/>
          <w:sz w:val="20"/>
          <w:szCs w:val="20"/>
        </w:rPr>
        <w:t>compte tenu des</w:t>
      </w:r>
      <w:r w:rsidRPr="00302732">
        <w:rPr>
          <w:rFonts w:asciiTheme="minorHAnsi" w:hAnsiTheme="minorHAnsi" w:cstheme="minorHAnsi"/>
          <w:sz w:val="20"/>
          <w:szCs w:val="20"/>
        </w:rPr>
        <w:t xml:space="preserve"> jours travaillés.</w:t>
      </w:r>
    </w:p>
    <w:p w14:paraId="1CAC977D" w14:textId="77777777" w:rsidR="009868FE" w:rsidRPr="00302732" w:rsidRDefault="009868FE" w:rsidP="009868FE">
      <w:pPr>
        <w:jc w:val="both"/>
        <w:rPr>
          <w:rFonts w:asciiTheme="minorHAnsi" w:hAnsiTheme="minorHAnsi" w:cstheme="minorHAnsi"/>
          <w:sz w:val="20"/>
          <w:szCs w:val="20"/>
        </w:rPr>
      </w:pPr>
    </w:p>
    <w:p w14:paraId="243C5A4C" w14:textId="082BA9AE" w:rsidR="009868FE" w:rsidRPr="00302732" w:rsidRDefault="009868FE" w:rsidP="009868FE">
      <w:pPr>
        <w:jc w:val="both"/>
        <w:rPr>
          <w:rFonts w:asciiTheme="minorHAnsi" w:hAnsiTheme="minorHAnsi" w:cstheme="minorHAnsi"/>
          <w:sz w:val="20"/>
          <w:szCs w:val="20"/>
        </w:rPr>
      </w:pPr>
      <w:r w:rsidRPr="00302732">
        <w:rPr>
          <w:rFonts w:asciiTheme="minorHAnsi" w:hAnsiTheme="minorHAnsi" w:cstheme="minorHAnsi"/>
          <w:sz w:val="20"/>
          <w:szCs w:val="20"/>
        </w:rPr>
        <w:lastRenderedPageBreak/>
        <w:t xml:space="preserve">Le </w:t>
      </w:r>
      <w:r w:rsidR="00310F03" w:rsidRPr="00302732">
        <w:rPr>
          <w:rFonts w:asciiTheme="minorHAnsi" w:hAnsiTheme="minorHAnsi" w:cstheme="minorHAnsi"/>
          <w:sz w:val="20"/>
          <w:szCs w:val="20"/>
        </w:rPr>
        <w:t>salarié</w:t>
      </w:r>
      <w:r w:rsidRPr="00302732">
        <w:rPr>
          <w:rFonts w:asciiTheme="minorHAnsi" w:hAnsiTheme="minorHAnsi" w:cstheme="minorHAnsi"/>
          <w:sz w:val="20"/>
          <w:szCs w:val="20"/>
        </w:rPr>
        <w:t xml:space="preserve"> sera rémunéré au prorata du nombre de jours fixé par sa convention de forfait, et la charge de travail devra tenir compte de la réduction convenue.</w:t>
      </w:r>
    </w:p>
    <w:p w14:paraId="3A60DED1" w14:textId="77777777" w:rsidR="009868FE" w:rsidRPr="00302732" w:rsidRDefault="009868FE" w:rsidP="009868FE">
      <w:pPr>
        <w:jc w:val="both"/>
        <w:rPr>
          <w:rFonts w:asciiTheme="minorHAnsi" w:hAnsiTheme="minorHAnsi" w:cstheme="minorHAnsi"/>
          <w:sz w:val="20"/>
          <w:szCs w:val="20"/>
        </w:rPr>
      </w:pPr>
    </w:p>
    <w:p w14:paraId="3150BD29" w14:textId="77777777" w:rsidR="009868FE" w:rsidRPr="00302732" w:rsidRDefault="009868FE" w:rsidP="009868FE">
      <w:pPr>
        <w:pStyle w:val="Level1"/>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ind w:left="0" w:right="-23" w:firstLine="0"/>
        <w:jc w:val="both"/>
        <w:rPr>
          <w:rFonts w:asciiTheme="minorHAnsi" w:hAnsiTheme="minorHAnsi" w:cstheme="minorHAnsi"/>
          <w:sz w:val="20"/>
          <w:szCs w:val="20"/>
          <w:lang w:val="fr-FR"/>
        </w:rPr>
      </w:pPr>
      <w:r w:rsidRPr="00302732">
        <w:rPr>
          <w:rFonts w:asciiTheme="minorHAnsi" w:hAnsiTheme="minorHAnsi" w:cstheme="minorHAnsi"/>
          <w:b/>
          <w:bCs/>
          <w:sz w:val="20"/>
          <w:szCs w:val="20"/>
          <w:lang w:val="fr-FR"/>
        </w:rPr>
        <w:t>2.</w:t>
      </w:r>
      <w:r w:rsidR="00D759EC" w:rsidRPr="00302732">
        <w:rPr>
          <w:rFonts w:asciiTheme="minorHAnsi" w:hAnsiTheme="minorHAnsi" w:cstheme="minorHAnsi"/>
          <w:b/>
          <w:bCs/>
          <w:sz w:val="20"/>
          <w:szCs w:val="20"/>
          <w:lang w:val="fr-FR"/>
        </w:rPr>
        <w:t>3</w:t>
      </w:r>
      <w:r w:rsidRPr="00302732">
        <w:rPr>
          <w:rFonts w:asciiTheme="minorHAnsi" w:hAnsiTheme="minorHAnsi" w:cstheme="minorHAnsi"/>
          <w:b/>
          <w:bCs/>
          <w:sz w:val="20"/>
          <w:szCs w:val="20"/>
          <w:lang w:val="fr-FR"/>
        </w:rPr>
        <w:t xml:space="preserve"> Durées maximales du travail</w:t>
      </w:r>
    </w:p>
    <w:p w14:paraId="0175A172" w14:textId="77777777" w:rsidR="009868FE" w:rsidRPr="00302732" w:rsidRDefault="009868FE" w:rsidP="009868FE">
      <w:pPr>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ind w:right="-23"/>
        <w:jc w:val="both"/>
        <w:rPr>
          <w:rFonts w:asciiTheme="minorHAnsi" w:hAnsiTheme="minorHAnsi" w:cstheme="minorHAnsi"/>
          <w:sz w:val="20"/>
          <w:szCs w:val="20"/>
        </w:rPr>
      </w:pPr>
    </w:p>
    <w:p w14:paraId="18BF33D6" w14:textId="77777777" w:rsidR="009868FE" w:rsidRPr="00302732" w:rsidRDefault="009868FE" w:rsidP="009868FE">
      <w:pPr>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ind w:right="-23"/>
        <w:jc w:val="both"/>
        <w:rPr>
          <w:rFonts w:asciiTheme="minorHAnsi" w:hAnsiTheme="minorHAnsi" w:cstheme="minorHAnsi"/>
          <w:sz w:val="20"/>
          <w:szCs w:val="20"/>
        </w:rPr>
      </w:pPr>
      <w:r w:rsidRPr="00302732">
        <w:rPr>
          <w:rFonts w:asciiTheme="minorHAnsi" w:hAnsiTheme="minorHAnsi" w:cstheme="minorHAnsi"/>
          <w:sz w:val="20"/>
          <w:szCs w:val="20"/>
        </w:rPr>
        <w:t>Afin de garantir une charge de travail raisonnable, la durée quotidienne de travail effectif est limitée à 10 heures</w:t>
      </w:r>
      <w:r w:rsidR="002776F2" w:rsidRPr="00302732">
        <w:rPr>
          <w:rFonts w:asciiTheme="minorHAnsi" w:hAnsiTheme="minorHAnsi" w:cstheme="minorHAnsi"/>
          <w:sz w:val="20"/>
          <w:szCs w:val="20"/>
        </w:rPr>
        <w:t xml:space="preserve"> </w:t>
      </w:r>
      <w:r w:rsidRPr="00302732">
        <w:rPr>
          <w:rFonts w:asciiTheme="minorHAnsi" w:hAnsiTheme="minorHAnsi" w:cstheme="minorHAnsi"/>
          <w:sz w:val="20"/>
          <w:szCs w:val="20"/>
        </w:rPr>
        <w:t>et la durée hebdomadaire de travail effectif à 48 heures</w:t>
      </w:r>
      <w:r w:rsidR="002776F2" w:rsidRPr="00302732">
        <w:rPr>
          <w:rFonts w:asciiTheme="minorHAnsi" w:hAnsiTheme="minorHAnsi" w:cstheme="minorHAnsi"/>
          <w:sz w:val="20"/>
          <w:szCs w:val="20"/>
        </w:rPr>
        <w:t>, sauf situation exceptionnelle</w:t>
      </w:r>
      <w:r w:rsidRPr="00302732">
        <w:rPr>
          <w:rFonts w:asciiTheme="minorHAnsi" w:hAnsiTheme="minorHAnsi" w:cstheme="minorHAnsi"/>
          <w:sz w:val="20"/>
          <w:szCs w:val="20"/>
        </w:rPr>
        <w:t>.</w:t>
      </w:r>
    </w:p>
    <w:p w14:paraId="7A344CAA" w14:textId="77777777" w:rsidR="009868FE" w:rsidRPr="00302732" w:rsidRDefault="009868FE" w:rsidP="009868FE">
      <w:pPr>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ind w:right="-23"/>
        <w:jc w:val="both"/>
        <w:rPr>
          <w:rFonts w:asciiTheme="minorHAnsi" w:hAnsiTheme="minorHAnsi" w:cstheme="minorHAnsi"/>
          <w:sz w:val="20"/>
          <w:szCs w:val="20"/>
        </w:rPr>
      </w:pPr>
    </w:p>
    <w:p w14:paraId="436E1CBE" w14:textId="77777777" w:rsidR="009868FE" w:rsidRPr="00302732" w:rsidRDefault="009868FE" w:rsidP="009868FE">
      <w:pPr>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ind w:right="-23"/>
        <w:jc w:val="both"/>
        <w:rPr>
          <w:rFonts w:asciiTheme="minorHAnsi" w:hAnsiTheme="minorHAnsi" w:cstheme="minorHAnsi"/>
          <w:sz w:val="20"/>
          <w:szCs w:val="20"/>
        </w:rPr>
      </w:pPr>
      <w:r w:rsidRPr="00302732">
        <w:rPr>
          <w:rFonts w:asciiTheme="minorHAnsi" w:hAnsiTheme="minorHAnsi" w:cstheme="minorHAnsi"/>
          <w:sz w:val="20"/>
          <w:szCs w:val="20"/>
        </w:rPr>
        <w:t>La charge de travail et l’amplitude des journées d’activité devront rester dans des limites raisonnables et assurer une bonne répartition dans le temps de travail, en permettant une réelle conciliation entre activité professionnelle et vie personnelle et familiale.</w:t>
      </w:r>
    </w:p>
    <w:p w14:paraId="51E07CD9" w14:textId="77777777" w:rsidR="00583310" w:rsidRPr="00302732" w:rsidRDefault="00583310" w:rsidP="009868FE">
      <w:pPr>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ind w:right="-23"/>
        <w:jc w:val="both"/>
        <w:rPr>
          <w:rFonts w:asciiTheme="minorHAnsi" w:hAnsiTheme="minorHAnsi" w:cstheme="minorHAnsi"/>
          <w:sz w:val="20"/>
          <w:szCs w:val="20"/>
        </w:rPr>
      </w:pPr>
    </w:p>
    <w:p w14:paraId="2C2268E0" w14:textId="77777777" w:rsidR="009868FE" w:rsidRPr="00302732" w:rsidRDefault="009868FE" w:rsidP="009868FE">
      <w:pPr>
        <w:pStyle w:val="Level1"/>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ind w:left="0" w:right="-23" w:firstLine="0"/>
        <w:jc w:val="both"/>
        <w:rPr>
          <w:rFonts w:asciiTheme="minorHAnsi" w:hAnsiTheme="minorHAnsi" w:cstheme="minorHAnsi"/>
          <w:sz w:val="20"/>
          <w:szCs w:val="20"/>
          <w:lang w:val="fr-FR"/>
        </w:rPr>
      </w:pPr>
      <w:r w:rsidRPr="00302732">
        <w:rPr>
          <w:rFonts w:asciiTheme="minorHAnsi" w:hAnsiTheme="minorHAnsi" w:cstheme="minorHAnsi"/>
          <w:b/>
          <w:bCs/>
          <w:sz w:val="20"/>
          <w:szCs w:val="20"/>
          <w:lang w:val="fr-FR"/>
        </w:rPr>
        <w:t>2.4 Repos quotidien et hebdomadaire obligatoire</w:t>
      </w:r>
    </w:p>
    <w:p w14:paraId="3F1E1D43" w14:textId="77777777" w:rsidR="009868FE" w:rsidRPr="00302732" w:rsidRDefault="009868FE" w:rsidP="009868FE">
      <w:pPr>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ind w:right="-23"/>
        <w:jc w:val="both"/>
        <w:rPr>
          <w:rFonts w:asciiTheme="minorHAnsi" w:hAnsiTheme="minorHAnsi" w:cstheme="minorHAnsi"/>
          <w:sz w:val="20"/>
          <w:szCs w:val="20"/>
        </w:rPr>
      </w:pPr>
    </w:p>
    <w:p w14:paraId="01555C8D" w14:textId="77777777" w:rsidR="009868FE" w:rsidRPr="00302732" w:rsidRDefault="009868FE" w:rsidP="009868FE">
      <w:pPr>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ind w:right="-23"/>
        <w:jc w:val="both"/>
        <w:rPr>
          <w:rFonts w:asciiTheme="minorHAnsi" w:hAnsiTheme="minorHAnsi" w:cstheme="minorHAnsi"/>
          <w:sz w:val="20"/>
          <w:szCs w:val="20"/>
        </w:rPr>
      </w:pPr>
      <w:r w:rsidRPr="00302732">
        <w:rPr>
          <w:rFonts w:asciiTheme="minorHAnsi" w:hAnsiTheme="minorHAnsi" w:cstheme="minorHAnsi"/>
          <w:sz w:val="20"/>
          <w:szCs w:val="20"/>
        </w:rPr>
        <w:t>Tout salarié bénéficie d’un repos quotidien d’une durée minimale de 11 heures consécutives et d’un repos hebdomadaire de 35 heures consécutives.</w:t>
      </w:r>
    </w:p>
    <w:p w14:paraId="42CC2C18" w14:textId="77777777" w:rsidR="009868FE" w:rsidRPr="00302732" w:rsidRDefault="009868FE" w:rsidP="009868FE">
      <w:pPr>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ind w:right="-23"/>
        <w:jc w:val="both"/>
        <w:rPr>
          <w:rFonts w:asciiTheme="minorHAnsi" w:hAnsiTheme="minorHAnsi" w:cstheme="minorHAnsi"/>
          <w:sz w:val="20"/>
          <w:szCs w:val="20"/>
        </w:rPr>
      </w:pPr>
    </w:p>
    <w:p w14:paraId="2DC46844" w14:textId="77777777" w:rsidR="009868FE" w:rsidRPr="00302732" w:rsidRDefault="009868FE" w:rsidP="009868FE">
      <w:pPr>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ind w:right="-23"/>
        <w:jc w:val="both"/>
        <w:rPr>
          <w:rFonts w:asciiTheme="minorHAnsi" w:hAnsiTheme="minorHAnsi" w:cstheme="minorHAnsi"/>
          <w:sz w:val="20"/>
          <w:szCs w:val="20"/>
        </w:rPr>
      </w:pPr>
      <w:r w:rsidRPr="00302732">
        <w:rPr>
          <w:rFonts w:asciiTheme="minorHAnsi" w:hAnsiTheme="minorHAnsi" w:cstheme="minorHAnsi"/>
          <w:sz w:val="20"/>
          <w:szCs w:val="20"/>
        </w:rPr>
        <w:t>L'amplitude des journées travaillées et la charge de travail de ces salariés devront rester raisonnables et assurer une bonne répartition, dans le temps, du travail des intéressés.</w:t>
      </w:r>
    </w:p>
    <w:p w14:paraId="62E0CBF2" w14:textId="77777777" w:rsidR="009868FE" w:rsidRPr="00302732" w:rsidRDefault="009868FE" w:rsidP="009868FE">
      <w:pPr>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ind w:right="-23"/>
        <w:jc w:val="both"/>
        <w:rPr>
          <w:rFonts w:asciiTheme="minorHAnsi" w:hAnsiTheme="minorHAnsi" w:cstheme="minorHAnsi"/>
          <w:sz w:val="20"/>
          <w:szCs w:val="20"/>
        </w:rPr>
      </w:pPr>
    </w:p>
    <w:p w14:paraId="64FCFB8C" w14:textId="77777777" w:rsidR="009868FE" w:rsidRPr="00302732" w:rsidRDefault="009868FE" w:rsidP="009868FE">
      <w:pPr>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ind w:right="-23"/>
        <w:jc w:val="both"/>
        <w:rPr>
          <w:rFonts w:asciiTheme="minorHAnsi" w:hAnsiTheme="minorHAnsi" w:cstheme="minorHAnsi"/>
          <w:sz w:val="20"/>
          <w:szCs w:val="20"/>
        </w:rPr>
      </w:pPr>
      <w:r w:rsidRPr="00302732">
        <w:rPr>
          <w:rFonts w:asciiTheme="minorHAnsi" w:hAnsiTheme="minorHAnsi" w:cstheme="minorHAnsi"/>
          <w:sz w:val="20"/>
          <w:szCs w:val="20"/>
        </w:rPr>
        <w:t>Si un salarié en forfait annuel en jours constate qu'il ne sera pas en mesure de respecter ces durées minimales de repos, il peut, compte tenu de l'autonomie dont il dispose dans la gestion de son temps, avertir sans délai son employeur afin qu'une solution alternative lui permettant de respecter les dispositions légales soit trouvée.</w:t>
      </w:r>
    </w:p>
    <w:p w14:paraId="584B14A2" w14:textId="77777777" w:rsidR="009868FE" w:rsidRPr="00302732" w:rsidRDefault="009868FE" w:rsidP="009868FE">
      <w:pPr>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ind w:right="-23"/>
        <w:jc w:val="both"/>
        <w:rPr>
          <w:rFonts w:asciiTheme="minorHAnsi" w:hAnsiTheme="minorHAnsi" w:cstheme="minorHAnsi"/>
          <w:b/>
          <w:i/>
          <w:sz w:val="20"/>
          <w:szCs w:val="20"/>
        </w:rPr>
      </w:pPr>
    </w:p>
    <w:p w14:paraId="53635E78" w14:textId="77777777" w:rsidR="009868FE" w:rsidRPr="00302732" w:rsidRDefault="0071619A" w:rsidP="009868FE">
      <w:pPr>
        <w:jc w:val="both"/>
        <w:rPr>
          <w:rFonts w:asciiTheme="minorHAnsi" w:hAnsiTheme="minorHAnsi" w:cstheme="minorHAnsi"/>
          <w:b/>
          <w:bCs/>
          <w:sz w:val="20"/>
          <w:szCs w:val="20"/>
        </w:rPr>
      </w:pPr>
      <w:r w:rsidRPr="00302732">
        <w:rPr>
          <w:rFonts w:asciiTheme="minorHAnsi" w:hAnsiTheme="minorHAnsi" w:cstheme="minorHAnsi"/>
          <w:b/>
          <w:bCs/>
          <w:sz w:val="20"/>
          <w:szCs w:val="20"/>
        </w:rPr>
        <w:t>2</w:t>
      </w:r>
      <w:r w:rsidR="009868FE" w:rsidRPr="00302732">
        <w:rPr>
          <w:rFonts w:asciiTheme="minorHAnsi" w:hAnsiTheme="minorHAnsi" w:cstheme="minorHAnsi"/>
          <w:b/>
          <w:bCs/>
          <w:sz w:val="20"/>
          <w:szCs w:val="20"/>
        </w:rPr>
        <w:t>.5 Organisation des jours de repos</w:t>
      </w:r>
    </w:p>
    <w:p w14:paraId="262C16B5" w14:textId="77777777" w:rsidR="009868FE" w:rsidRPr="00302732" w:rsidRDefault="009868FE" w:rsidP="009868FE">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 w:val="20"/>
          <w:szCs w:val="20"/>
        </w:rPr>
      </w:pPr>
    </w:p>
    <w:p w14:paraId="046FF3ED" w14:textId="77777777" w:rsidR="009868FE" w:rsidRPr="00302732" w:rsidRDefault="009868FE" w:rsidP="009868FE">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 w:val="20"/>
          <w:szCs w:val="20"/>
        </w:rPr>
      </w:pPr>
      <w:r w:rsidRPr="00302732">
        <w:rPr>
          <w:rFonts w:asciiTheme="minorHAnsi" w:hAnsiTheme="minorHAnsi" w:cstheme="minorHAnsi"/>
          <w:sz w:val="20"/>
          <w:szCs w:val="20"/>
        </w:rPr>
        <w:t>Le nombre de jours de repos ou de demi-journée de repos sera déterminé chaque année en fonction du nombre de jours travaillés sur l’année.</w:t>
      </w:r>
    </w:p>
    <w:p w14:paraId="55ED7A3A" w14:textId="77777777" w:rsidR="009868FE" w:rsidRPr="00302732" w:rsidRDefault="009868FE" w:rsidP="009868FE">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 w:val="20"/>
          <w:szCs w:val="20"/>
        </w:rPr>
      </w:pPr>
    </w:p>
    <w:p w14:paraId="1276E694" w14:textId="77777777" w:rsidR="009868FE" w:rsidRPr="00302732" w:rsidRDefault="009868FE" w:rsidP="009868FE">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 w:val="20"/>
          <w:szCs w:val="20"/>
        </w:rPr>
      </w:pPr>
      <w:r w:rsidRPr="00302732">
        <w:rPr>
          <w:rFonts w:asciiTheme="minorHAnsi" w:hAnsiTheme="minorHAnsi" w:cstheme="minorHAnsi"/>
          <w:sz w:val="20"/>
          <w:szCs w:val="20"/>
        </w:rPr>
        <w:t>Des demi-journées de repos peuvent être prises.</w:t>
      </w:r>
    </w:p>
    <w:p w14:paraId="767877A1" w14:textId="77777777" w:rsidR="009868FE" w:rsidRPr="00302732" w:rsidRDefault="009868FE" w:rsidP="009868FE">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 w:val="20"/>
          <w:szCs w:val="20"/>
        </w:rPr>
      </w:pPr>
    </w:p>
    <w:p w14:paraId="069260B7" w14:textId="00FD2AA5" w:rsidR="009868FE" w:rsidRPr="00302732" w:rsidRDefault="009868FE" w:rsidP="009868FE">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 w:val="20"/>
          <w:szCs w:val="20"/>
        </w:rPr>
      </w:pPr>
      <w:r w:rsidRPr="00302732">
        <w:rPr>
          <w:rFonts w:asciiTheme="minorHAnsi" w:hAnsiTheme="minorHAnsi" w:cstheme="minorHAnsi"/>
          <w:sz w:val="20"/>
          <w:szCs w:val="20"/>
        </w:rPr>
        <w:t xml:space="preserve">Dans le but d’éviter les risques de dépassement du nombre de jours travaillés, ou la prise des jours de repos dans les toutes dernières semaines de l’année, il est convenu qu’un mécanisme de suivi sera mis en œuvre, associant le </w:t>
      </w:r>
      <w:r w:rsidR="00E1406B" w:rsidRPr="00302732">
        <w:rPr>
          <w:rFonts w:asciiTheme="minorHAnsi" w:hAnsiTheme="minorHAnsi" w:cstheme="minorHAnsi"/>
          <w:sz w:val="20"/>
          <w:szCs w:val="20"/>
        </w:rPr>
        <w:t>salarié</w:t>
      </w:r>
      <w:r w:rsidRPr="00302732">
        <w:rPr>
          <w:rFonts w:asciiTheme="minorHAnsi" w:hAnsiTheme="minorHAnsi" w:cstheme="minorHAnsi"/>
          <w:sz w:val="20"/>
          <w:szCs w:val="20"/>
        </w:rPr>
        <w:t xml:space="preserve"> concerné et la Direction.</w:t>
      </w:r>
    </w:p>
    <w:p w14:paraId="3894FE75" w14:textId="77777777" w:rsidR="009868FE" w:rsidRPr="00302732" w:rsidRDefault="009868FE" w:rsidP="009868FE">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 w:val="20"/>
          <w:szCs w:val="20"/>
        </w:rPr>
      </w:pPr>
    </w:p>
    <w:p w14:paraId="46F2AE43" w14:textId="77777777" w:rsidR="009868FE" w:rsidRPr="00302732" w:rsidRDefault="009868FE" w:rsidP="009868FE">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 w:val="20"/>
          <w:szCs w:val="20"/>
        </w:rPr>
      </w:pPr>
      <w:r w:rsidRPr="00302732">
        <w:rPr>
          <w:rFonts w:asciiTheme="minorHAnsi" w:hAnsiTheme="minorHAnsi" w:cstheme="minorHAnsi"/>
          <w:sz w:val="20"/>
          <w:szCs w:val="20"/>
        </w:rPr>
        <w:t>Ce mécanisme permettra d’anticiper la prise des jours, ou des demi-journées de repos, en fonction du nombre de jours travaillés depuis le début de l’année, des prévisions d’activité, des congés payés ou des absences prévisibles...</w:t>
      </w:r>
    </w:p>
    <w:p w14:paraId="67141F6C" w14:textId="77777777" w:rsidR="009868FE" w:rsidRPr="00302732" w:rsidRDefault="009868FE" w:rsidP="009868FE">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 w:val="20"/>
          <w:szCs w:val="20"/>
        </w:rPr>
      </w:pPr>
    </w:p>
    <w:p w14:paraId="0A065F55" w14:textId="77777777" w:rsidR="009868FE" w:rsidRPr="00302732" w:rsidRDefault="009868FE" w:rsidP="009868FE">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 w:val="20"/>
          <w:szCs w:val="20"/>
        </w:rPr>
      </w:pPr>
      <w:r w:rsidRPr="00302732">
        <w:rPr>
          <w:rFonts w:asciiTheme="minorHAnsi" w:hAnsiTheme="minorHAnsi" w:cstheme="minorHAnsi"/>
          <w:sz w:val="20"/>
          <w:szCs w:val="20"/>
        </w:rPr>
        <w:t>Pour la prise des jours ou de demi-journées de repos, les principes suivants seront appliqués :</w:t>
      </w:r>
    </w:p>
    <w:p w14:paraId="31840557" w14:textId="77777777" w:rsidR="009868FE" w:rsidRPr="00302732" w:rsidRDefault="009868FE" w:rsidP="009868FE">
      <w:pPr>
        <w:tabs>
          <w:tab w:val="left" w:pos="-1099"/>
          <w:tab w:val="left" w:pos="-720"/>
          <w:tab w:val="left" w:pos="360"/>
          <w:tab w:val="left" w:pos="543"/>
          <w:tab w:val="left" w:pos="2880"/>
          <w:tab w:val="left" w:pos="3600"/>
          <w:tab w:val="left" w:pos="4320"/>
          <w:tab w:val="left" w:pos="5040"/>
          <w:tab w:val="left" w:pos="5760"/>
          <w:tab w:val="left" w:pos="6480"/>
          <w:tab w:val="left" w:pos="7200"/>
          <w:tab w:val="left" w:pos="7920"/>
          <w:tab w:val="left" w:pos="8640"/>
        </w:tabs>
        <w:ind w:left="180"/>
        <w:jc w:val="both"/>
        <w:rPr>
          <w:rFonts w:asciiTheme="minorHAnsi" w:hAnsiTheme="minorHAnsi" w:cstheme="minorHAnsi"/>
          <w:b/>
          <w:sz w:val="20"/>
          <w:szCs w:val="20"/>
        </w:rPr>
      </w:pPr>
    </w:p>
    <w:p w14:paraId="30CD9CB2" w14:textId="77777777" w:rsidR="0071619A" w:rsidRPr="00302732" w:rsidRDefault="00C9504D" w:rsidP="009868FE">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ind w:left="260"/>
        <w:jc w:val="both"/>
        <w:rPr>
          <w:rFonts w:asciiTheme="minorHAnsi" w:hAnsiTheme="minorHAnsi" w:cstheme="minorHAnsi"/>
          <w:sz w:val="20"/>
          <w:szCs w:val="20"/>
        </w:rPr>
      </w:pPr>
      <w:r w:rsidRPr="00302732">
        <w:rPr>
          <w:rFonts w:asciiTheme="minorHAnsi" w:hAnsiTheme="minorHAnsi" w:cstheme="minorHAnsi"/>
          <w:sz w:val="20"/>
          <w:szCs w:val="20"/>
        </w:rPr>
        <w:t>- possibilité de cumuler 5 jours pour permettre une semaine continue d’absence.</w:t>
      </w:r>
    </w:p>
    <w:p w14:paraId="5B011415" w14:textId="77777777" w:rsidR="00C9504D" w:rsidRPr="00302732" w:rsidRDefault="00C9504D" w:rsidP="009868FE">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ind w:left="260"/>
        <w:jc w:val="both"/>
        <w:rPr>
          <w:rFonts w:asciiTheme="minorHAnsi" w:hAnsiTheme="minorHAnsi" w:cstheme="minorHAnsi"/>
          <w:sz w:val="20"/>
          <w:szCs w:val="20"/>
        </w:rPr>
      </w:pPr>
    </w:p>
    <w:p w14:paraId="7BA1818C" w14:textId="0EF83487" w:rsidR="009868FE" w:rsidRPr="00302732" w:rsidRDefault="00C9504D" w:rsidP="00D50781">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ind w:left="260"/>
        <w:jc w:val="both"/>
        <w:rPr>
          <w:rFonts w:asciiTheme="minorHAnsi" w:hAnsiTheme="minorHAnsi" w:cstheme="minorHAnsi"/>
          <w:sz w:val="20"/>
          <w:szCs w:val="20"/>
        </w:rPr>
      </w:pPr>
      <w:r w:rsidRPr="00302732">
        <w:rPr>
          <w:rFonts w:asciiTheme="minorHAnsi" w:hAnsiTheme="minorHAnsi" w:cstheme="minorHAnsi"/>
          <w:sz w:val="20"/>
          <w:szCs w:val="20"/>
        </w:rPr>
        <w:t>- des jours de repos seront pris réguli</w:t>
      </w:r>
      <w:r w:rsidR="006C6CC8" w:rsidRPr="00302732">
        <w:rPr>
          <w:rFonts w:asciiTheme="minorHAnsi" w:hAnsiTheme="minorHAnsi" w:cstheme="minorHAnsi"/>
          <w:sz w:val="20"/>
          <w:szCs w:val="20"/>
        </w:rPr>
        <w:t>èrement au cours de l’année</w:t>
      </w:r>
      <w:r w:rsidRPr="00302732">
        <w:rPr>
          <w:rFonts w:asciiTheme="minorHAnsi" w:hAnsiTheme="minorHAnsi" w:cstheme="minorHAnsi"/>
          <w:sz w:val="20"/>
          <w:szCs w:val="20"/>
        </w:rPr>
        <w:t>.</w:t>
      </w:r>
    </w:p>
    <w:p w14:paraId="0D2AE15B" w14:textId="77777777" w:rsidR="009868FE" w:rsidRPr="00302732" w:rsidRDefault="009868FE" w:rsidP="009868FE">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 w:val="20"/>
          <w:szCs w:val="20"/>
        </w:rPr>
      </w:pPr>
    </w:p>
    <w:p w14:paraId="4114163B" w14:textId="77777777" w:rsidR="009868FE" w:rsidRPr="00302732" w:rsidRDefault="0071619A" w:rsidP="009868FE">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
          <w:sz w:val="20"/>
          <w:szCs w:val="20"/>
        </w:rPr>
      </w:pPr>
      <w:r w:rsidRPr="00302732">
        <w:rPr>
          <w:rFonts w:asciiTheme="minorHAnsi" w:hAnsiTheme="minorHAnsi" w:cstheme="minorHAnsi"/>
          <w:b/>
          <w:sz w:val="20"/>
          <w:szCs w:val="20"/>
        </w:rPr>
        <w:t>2</w:t>
      </w:r>
      <w:r w:rsidR="009868FE" w:rsidRPr="00302732">
        <w:rPr>
          <w:rFonts w:asciiTheme="minorHAnsi" w:hAnsiTheme="minorHAnsi" w:cstheme="minorHAnsi"/>
          <w:b/>
          <w:sz w:val="20"/>
          <w:szCs w:val="20"/>
        </w:rPr>
        <w:t>.6 Dispositif d’alerte</w:t>
      </w:r>
    </w:p>
    <w:p w14:paraId="3AA5BBC9" w14:textId="77777777" w:rsidR="009868FE" w:rsidRPr="00302732" w:rsidRDefault="009868FE" w:rsidP="009868FE">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 w:val="20"/>
          <w:szCs w:val="20"/>
        </w:rPr>
      </w:pPr>
    </w:p>
    <w:p w14:paraId="0321EC82" w14:textId="2E81D34A" w:rsidR="009868FE" w:rsidRPr="00302732" w:rsidRDefault="009868FE" w:rsidP="009868FE">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 w:val="20"/>
          <w:szCs w:val="20"/>
        </w:rPr>
      </w:pPr>
      <w:r w:rsidRPr="00302732">
        <w:rPr>
          <w:rFonts w:asciiTheme="minorHAnsi" w:hAnsiTheme="minorHAnsi" w:cstheme="minorHAnsi"/>
          <w:sz w:val="20"/>
          <w:szCs w:val="20"/>
        </w:rPr>
        <w:t>En cas de difficulté portant sur les aspects d'organisation et de charge de travail, le</w:t>
      </w:r>
      <w:r w:rsidR="00E1406B" w:rsidRPr="00302732">
        <w:rPr>
          <w:rFonts w:asciiTheme="minorHAnsi" w:hAnsiTheme="minorHAnsi" w:cstheme="minorHAnsi"/>
          <w:sz w:val="20"/>
          <w:szCs w:val="20"/>
        </w:rPr>
        <w:t xml:space="preserve"> salarié</w:t>
      </w:r>
      <w:r w:rsidRPr="00302732">
        <w:rPr>
          <w:rFonts w:asciiTheme="minorHAnsi" w:hAnsiTheme="minorHAnsi" w:cstheme="minorHAnsi"/>
          <w:sz w:val="20"/>
          <w:szCs w:val="20"/>
        </w:rPr>
        <w:t xml:space="preserve"> a la possibilité d'émettre, par écrit, une alerte auprès de l'employeur ou de son représentant, qui recevra le salarié dans les 8 jours et formulera par écrit les mesures qui seront, le cas échéant, mises en place pour permettre un traitement effectif de la situation. </w:t>
      </w:r>
    </w:p>
    <w:p w14:paraId="477AEC93" w14:textId="77777777" w:rsidR="009868FE" w:rsidRPr="00302732" w:rsidRDefault="009868FE" w:rsidP="009868FE">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 w:val="20"/>
          <w:szCs w:val="20"/>
        </w:rPr>
      </w:pPr>
    </w:p>
    <w:p w14:paraId="51D2A9D5" w14:textId="77777777" w:rsidR="009868FE" w:rsidRPr="00302732" w:rsidRDefault="009868FE" w:rsidP="009868FE">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 w:val="20"/>
          <w:szCs w:val="20"/>
        </w:rPr>
      </w:pPr>
      <w:r w:rsidRPr="00302732">
        <w:rPr>
          <w:rFonts w:asciiTheme="minorHAnsi" w:hAnsiTheme="minorHAnsi" w:cstheme="minorHAnsi"/>
          <w:sz w:val="20"/>
          <w:szCs w:val="20"/>
        </w:rPr>
        <w:t>Ces mesures feront l'objet d'un compte rendu écrit et d'un suivi. </w:t>
      </w:r>
    </w:p>
    <w:p w14:paraId="19CA2679" w14:textId="77777777" w:rsidR="009868FE" w:rsidRPr="00302732" w:rsidRDefault="009868FE" w:rsidP="009868FE">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 w:val="20"/>
          <w:szCs w:val="20"/>
        </w:rPr>
      </w:pPr>
    </w:p>
    <w:p w14:paraId="7B32BE7B" w14:textId="76739AE2" w:rsidR="009868FE" w:rsidRPr="00302732" w:rsidRDefault="009868FE" w:rsidP="009868FE">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 w:val="20"/>
          <w:szCs w:val="20"/>
        </w:rPr>
      </w:pPr>
      <w:r w:rsidRPr="00302732">
        <w:rPr>
          <w:rFonts w:asciiTheme="minorHAnsi" w:hAnsiTheme="minorHAnsi" w:cstheme="minorHAnsi"/>
          <w:sz w:val="20"/>
          <w:szCs w:val="20"/>
        </w:rPr>
        <w:t>En outre, si l'employeur est amené à constater que l'organisation du travail adoptée par le salarié et/ ou que la charge de travail</w:t>
      </w:r>
      <w:r w:rsidR="002776F2" w:rsidRPr="00302732">
        <w:rPr>
          <w:rFonts w:asciiTheme="minorHAnsi" w:hAnsiTheme="minorHAnsi" w:cstheme="minorHAnsi"/>
          <w:sz w:val="20"/>
          <w:szCs w:val="20"/>
        </w:rPr>
        <w:t>,</w:t>
      </w:r>
      <w:r w:rsidRPr="00302732">
        <w:rPr>
          <w:rFonts w:asciiTheme="minorHAnsi" w:hAnsiTheme="minorHAnsi" w:cstheme="minorHAnsi"/>
          <w:sz w:val="20"/>
          <w:szCs w:val="20"/>
        </w:rPr>
        <w:t xml:space="preserve"> aboutissent à des situations anormales, l'employeur ou son représentant organisera un entretien avec le</w:t>
      </w:r>
      <w:r w:rsidR="00E1406B" w:rsidRPr="00302732">
        <w:rPr>
          <w:rFonts w:asciiTheme="minorHAnsi" w:hAnsiTheme="minorHAnsi" w:cstheme="minorHAnsi"/>
          <w:sz w:val="20"/>
          <w:szCs w:val="20"/>
        </w:rPr>
        <w:t xml:space="preserve"> salarié</w:t>
      </w:r>
      <w:r w:rsidR="0071619A" w:rsidRPr="00302732">
        <w:rPr>
          <w:rFonts w:asciiTheme="minorHAnsi" w:hAnsiTheme="minorHAnsi" w:cstheme="minorHAnsi"/>
          <w:sz w:val="20"/>
          <w:szCs w:val="20"/>
        </w:rPr>
        <w:t>.</w:t>
      </w:r>
    </w:p>
    <w:p w14:paraId="7B357031" w14:textId="77777777" w:rsidR="009868FE" w:rsidRPr="00302732" w:rsidRDefault="0071619A" w:rsidP="009868FE">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right="-23"/>
        <w:jc w:val="both"/>
        <w:rPr>
          <w:rFonts w:asciiTheme="minorHAnsi" w:hAnsiTheme="minorHAnsi" w:cstheme="minorHAnsi"/>
          <w:sz w:val="20"/>
          <w:szCs w:val="20"/>
        </w:rPr>
      </w:pPr>
      <w:r w:rsidRPr="00302732">
        <w:rPr>
          <w:rFonts w:asciiTheme="minorHAnsi" w:hAnsiTheme="minorHAnsi" w:cstheme="minorHAnsi"/>
          <w:b/>
          <w:bCs/>
          <w:sz w:val="20"/>
          <w:szCs w:val="20"/>
        </w:rPr>
        <w:lastRenderedPageBreak/>
        <w:t>2</w:t>
      </w:r>
      <w:r w:rsidR="009868FE" w:rsidRPr="00302732">
        <w:rPr>
          <w:rFonts w:asciiTheme="minorHAnsi" w:hAnsiTheme="minorHAnsi" w:cstheme="minorHAnsi"/>
          <w:b/>
          <w:bCs/>
          <w:sz w:val="20"/>
          <w:szCs w:val="20"/>
        </w:rPr>
        <w:t>.7 Droit à la déconnexion</w:t>
      </w:r>
    </w:p>
    <w:p w14:paraId="4C1DFD37" w14:textId="77777777" w:rsidR="009868FE" w:rsidRPr="00302732" w:rsidRDefault="009868FE" w:rsidP="009868FE">
      <w:pPr>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ind w:right="-23"/>
        <w:jc w:val="both"/>
        <w:rPr>
          <w:rFonts w:asciiTheme="minorHAnsi" w:hAnsiTheme="minorHAnsi" w:cstheme="minorHAnsi"/>
          <w:sz w:val="20"/>
          <w:szCs w:val="20"/>
        </w:rPr>
      </w:pPr>
    </w:p>
    <w:p w14:paraId="3587F2BC" w14:textId="68DCC75E" w:rsidR="009868FE" w:rsidRPr="00302732" w:rsidRDefault="009868FE" w:rsidP="009868FE">
      <w:pPr>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ind w:right="-23"/>
        <w:jc w:val="both"/>
        <w:rPr>
          <w:rFonts w:asciiTheme="minorHAnsi" w:hAnsiTheme="minorHAnsi" w:cstheme="minorHAnsi"/>
          <w:sz w:val="20"/>
          <w:szCs w:val="20"/>
        </w:rPr>
      </w:pPr>
      <w:r w:rsidRPr="00302732">
        <w:rPr>
          <w:rFonts w:asciiTheme="minorHAnsi" w:hAnsiTheme="minorHAnsi" w:cstheme="minorHAnsi"/>
          <w:sz w:val="20"/>
          <w:szCs w:val="20"/>
        </w:rPr>
        <w:t xml:space="preserve">L'effectivité du respect par le </w:t>
      </w:r>
      <w:r w:rsidR="00310F03" w:rsidRPr="00302732">
        <w:rPr>
          <w:rFonts w:asciiTheme="minorHAnsi" w:hAnsiTheme="minorHAnsi" w:cstheme="minorHAnsi"/>
          <w:sz w:val="20"/>
          <w:szCs w:val="20"/>
        </w:rPr>
        <w:t>salarié</w:t>
      </w:r>
      <w:r w:rsidRPr="00302732">
        <w:rPr>
          <w:rFonts w:asciiTheme="minorHAnsi" w:hAnsiTheme="minorHAnsi" w:cstheme="minorHAnsi"/>
          <w:sz w:val="20"/>
          <w:szCs w:val="20"/>
        </w:rPr>
        <w:t xml:space="preserve"> des durées minimales de repos implique pour ce dernier une obligation de déconnexion des outils de communication à distance. </w:t>
      </w:r>
    </w:p>
    <w:p w14:paraId="3B77E246" w14:textId="77777777" w:rsidR="009868FE" w:rsidRPr="00302732" w:rsidRDefault="009868FE" w:rsidP="009868FE">
      <w:pPr>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ind w:right="-23"/>
        <w:jc w:val="both"/>
        <w:rPr>
          <w:rFonts w:asciiTheme="minorHAnsi" w:hAnsiTheme="minorHAnsi" w:cstheme="minorHAnsi"/>
          <w:sz w:val="20"/>
          <w:szCs w:val="20"/>
        </w:rPr>
      </w:pPr>
    </w:p>
    <w:p w14:paraId="01307851" w14:textId="77777777" w:rsidR="009868FE" w:rsidRPr="00302732" w:rsidRDefault="009868FE" w:rsidP="009868FE">
      <w:pPr>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ind w:right="-23"/>
        <w:jc w:val="both"/>
        <w:rPr>
          <w:rFonts w:asciiTheme="minorHAnsi" w:hAnsiTheme="minorHAnsi" w:cstheme="minorHAnsi"/>
          <w:sz w:val="20"/>
          <w:szCs w:val="20"/>
        </w:rPr>
      </w:pPr>
      <w:r w:rsidRPr="00302732">
        <w:rPr>
          <w:rFonts w:asciiTheme="minorHAnsi" w:hAnsiTheme="minorHAnsi" w:cstheme="minorHAnsi"/>
          <w:sz w:val="20"/>
          <w:szCs w:val="20"/>
        </w:rPr>
        <w:t xml:space="preserve">L’utilisation par le salarié de l’ordinateur portable, de la tablette numérique et du GSM fourni(s) par l’entreprise doit être restreinte aux situations d’urgence pour toute activité professionnelle les jours non travaillés, c'est-à-dire, les jours de repos hebdomadaires, </w:t>
      </w:r>
      <w:r w:rsidR="00D759EC" w:rsidRPr="00302732">
        <w:rPr>
          <w:rFonts w:asciiTheme="minorHAnsi" w:hAnsiTheme="minorHAnsi" w:cstheme="minorHAnsi"/>
          <w:sz w:val="20"/>
          <w:szCs w:val="20"/>
        </w:rPr>
        <w:t xml:space="preserve">journaliers, </w:t>
      </w:r>
      <w:r w:rsidRPr="00302732">
        <w:rPr>
          <w:rFonts w:asciiTheme="minorHAnsi" w:hAnsiTheme="minorHAnsi" w:cstheme="minorHAnsi"/>
          <w:sz w:val="20"/>
          <w:szCs w:val="20"/>
        </w:rPr>
        <w:t>jours de congés, JRTT, jours fériés chômés, etc.</w:t>
      </w:r>
    </w:p>
    <w:p w14:paraId="3B846995" w14:textId="77777777" w:rsidR="009868FE" w:rsidRPr="00302732" w:rsidRDefault="009868FE" w:rsidP="009868FE">
      <w:pPr>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ind w:right="-23"/>
        <w:jc w:val="both"/>
        <w:rPr>
          <w:rFonts w:asciiTheme="minorHAnsi" w:hAnsiTheme="minorHAnsi" w:cstheme="minorHAnsi"/>
          <w:sz w:val="20"/>
          <w:szCs w:val="20"/>
        </w:rPr>
      </w:pPr>
    </w:p>
    <w:p w14:paraId="0281D87A" w14:textId="6303D25E" w:rsidR="0071619A" w:rsidRPr="00302732" w:rsidRDefault="009868FE" w:rsidP="009868FE">
      <w:pPr>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ind w:right="-23"/>
        <w:jc w:val="both"/>
        <w:rPr>
          <w:rFonts w:asciiTheme="minorHAnsi" w:hAnsiTheme="minorHAnsi" w:cstheme="minorHAnsi"/>
          <w:sz w:val="20"/>
          <w:szCs w:val="20"/>
        </w:rPr>
      </w:pPr>
      <w:r w:rsidRPr="00302732">
        <w:rPr>
          <w:rFonts w:asciiTheme="minorHAnsi" w:hAnsiTheme="minorHAnsi" w:cstheme="minorHAnsi"/>
          <w:sz w:val="20"/>
          <w:szCs w:val="20"/>
        </w:rPr>
        <w:t xml:space="preserve">L’entreprise veillera à ne pas solliciter le </w:t>
      </w:r>
      <w:r w:rsidR="00E1406B" w:rsidRPr="00302732">
        <w:rPr>
          <w:rFonts w:asciiTheme="minorHAnsi" w:hAnsiTheme="minorHAnsi" w:cstheme="minorHAnsi"/>
          <w:sz w:val="20"/>
          <w:szCs w:val="20"/>
        </w:rPr>
        <w:t>salarié</w:t>
      </w:r>
      <w:r w:rsidRPr="00302732">
        <w:rPr>
          <w:rFonts w:asciiTheme="minorHAnsi" w:hAnsiTheme="minorHAnsi" w:cstheme="minorHAnsi"/>
          <w:sz w:val="20"/>
          <w:szCs w:val="20"/>
        </w:rPr>
        <w:t xml:space="preserve"> pendant ses temps de repos. Le </w:t>
      </w:r>
      <w:r w:rsidR="00E1406B" w:rsidRPr="00302732">
        <w:rPr>
          <w:rFonts w:asciiTheme="minorHAnsi" w:hAnsiTheme="minorHAnsi" w:cstheme="minorHAnsi"/>
          <w:sz w:val="20"/>
          <w:szCs w:val="20"/>
        </w:rPr>
        <w:t xml:space="preserve">salarié </w:t>
      </w:r>
      <w:r w:rsidRPr="00302732">
        <w:rPr>
          <w:rFonts w:asciiTheme="minorHAnsi" w:hAnsiTheme="minorHAnsi" w:cstheme="minorHAnsi"/>
          <w:sz w:val="20"/>
          <w:szCs w:val="20"/>
        </w:rPr>
        <w:t>a le droit de ne pas répondre aux éventuelles sollicitations de la part de l’entreprise pendant ses temps de repos.</w:t>
      </w:r>
    </w:p>
    <w:p w14:paraId="4A5A6BEE" w14:textId="77777777" w:rsidR="009868FE" w:rsidRPr="00302732" w:rsidRDefault="009868FE" w:rsidP="009868FE">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 w:val="20"/>
          <w:szCs w:val="20"/>
        </w:rPr>
      </w:pPr>
    </w:p>
    <w:p w14:paraId="09EB585E" w14:textId="0814A260" w:rsidR="009868FE" w:rsidRPr="00302732" w:rsidRDefault="0071619A" w:rsidP="009868FE">
      <w:pPr>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ind w:right="-23"/>
        <w:jc w:val="both"/>
        <w:rPr>
          <w:rFonts w:asciiTheme="minorHAnsi" w:hAnsiTheme="minorHAnsi" w:cstheme="minorHAnsi"/>
          <w:sz w:val="20"/>
          <w:szCs w:val="20"/>
        </w:rPr>
      </w:pPr>
      <w:r w:rsidRPr="00302732">
        <w:rPr>
          <w:rFonts w:asciiTheme="minorHAnsi" w:hAnsiTheme="minorHAnsi" w:cstheme="minorHAnsi"/>
          <w:b/>
          <w:bCs/>
          <w:sz w:val="20"/>
          <w:szCs w:val="20"/>
        </w:rPr>
        <w:t>2</w:t>
      </w:r>
      <w:r w:rsidR="009868FE" w:rsidRPr="00302732">
        <w:rPr>
          <w:rFonts w:asciiTheme="minorHAnsi" w:hAnsiTheme="minorHAnsi" w:cstheme="minorHAnsi"/>
          <w:b/>
          <w:bCs/>
          <w:sz w:val="20"/>
          <w:szCs w:val="20"/>
        </w:rPr>
        <w:t>.8 Traitement des</w:t>
      </w:r>
      <w:r w:rsidR="00A36831" w:rsidRPr="00302732">
        <w:rPr>
          <w:rFonts w:asciiTheme="minorHAnsi" w:hAnsiTheme="minorHAnsi" w:cstheme="minorHAnsi"/>
          <w:b/>
          <w:bCs/>
          <w:sz w:val="20"/>
          <w:szCs w:val="20"/>
        </w:rPr>
        <w:t xml:space="preserve"> arrivées et départs en cours d’année ainsi que des absences</w:t>
      </w:r>
    </w:p>
    <w:p w14:paraId="24A9BC88" w14:textId="77777777" w:rsidR="009868FE" w:rsidRPr="00302732" w:rsidRDefault="009868FE" w:rsidP="009868FE">
      <w:pPr>
        <w:tabs>
          <w:tab w:val="left" w:pos="-1099"/>
          <w:tab w:val="left" w:pos="-720"/>
          <w:tab w:val="left" w:pos="260"/>
          <w:tab w:val="left" w:pos="487"/>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 w:val="20"/>
          <w:szCs w:val="20"/>
        </w:rPr>
      </w:pPr>
    </w:p>
    <w:p w14:paraId="05CFCD29" w14:textId="648C8097" w:rsidR="00A36831" w:rsidRPr="00302732" w:rsidRDefault="00A36831" w:rsidP="00A36831">
      <w:pPr>
        <w:pStyle w:val="Paragraphedeliste"/>
        <w:numPr>
          <w:ilvl w:val="0"/>
          <w:numId w:val="27"/>
        </w:numPr>
        <w:spacing w:before="60" w:after="160" w:line="300" w:lineRule="atLeast"/>
        <w:jc w:val="both"/>
        <w:rPr>
          <w:rFonts w:asciiTheme="minorHAnsi" w:eastAsiaTheme="minorHAnsi" w:hAnsiTheme="minorHAnsi" w:cstheme="minorHAnsi"/>
          <w:sz w:val="20"/>
          <w:szCs w:val="20"/>
          <w:lang w:eastAsia="en-US"/>
        </w:rPr>
      </w:pPr>
      <w:r w:rsidRPr="00302732">
        <w:rPr>
          <w:rFonts w:asciiTheme="minorHAnsi" w:eastAsiaTheme="minorHAnsi" w:hAnsiTheme="minorHAnsi" w:cstheme="minorHAnsi"/>
          <w:b/>
          <w:sz w:val="20"/>
          <w:szCs w:val="20"/>
          <w:lang w:eastAsia="en-US"/>
        </w:rPr>
        <w:t>Arrivée en cours d’année</w:t>
      </w:r>
    </w:p>
    <w:p w14:paraId="0FFE5066" w14:textId="77777777" w:rsidR="00A36831" w:rsidRPr="00302732" w:rsidRDefault="00A36831" w:rsidP="00A36831">
      <w:pPr>
        <w:spacing w:before="60" w:after="160" w:line="300" w:lineRule="atLeast"/>
        <w:jc w:val="both"/>
        <w:rPr>
          <w:rFonts w:asciiTheme="minorHAnsi" w:eastAsiaTheme="minorHAnsi" w:hAnsiTheme="minorHAnsi" w:cstheme="minorHAnsi"/>
          <w:sz w:val="20"/>
          <w:szCs w:val="20"/>
          <w:lang w:eastAsia="en-US"/>
        </w:rPr>
      </w:pPr>
      <w:r w:rsidRPr="00302732">
        <w:rPr>
          <w:rFonts w:asciiTheme="minorHAnsi" w:eastAsiaTheme="minorHAnsi" w:hAnsiTheme="minorHAnsi" w:cstheme="minorHAnsi"/>
          <w:sz w:val="20"/>
          <w:szCs w:val="20"/>
          <w:lang w:eastAsia="en-US"/>
        </w:rPr>
        <w:t>En cas d’arrivée du salarié en cours d’année, il conviendra de déterminer le nombre de jours de travail à effectuer jusqu’au terme de la période de référence ainsi que le nombre de jours non travaillés.</w:t>
      </w:r>
    </w:p>
    <w:p w14:paraId="2A5F1CDE" w14:textId="77777777" w:rsidR="00A36831" w:rsidRPr="00302732" w:rsidRDefault="00A36831" w:rsidP="00A36831">
      <w:pPr>
        <w:spacing w:before="60" w:after="160" w:line="300" w:lineRule="atLeast"/>
        <w:jc w:val="both"/>
        <w:rPr>
          <w:rFonts w:asciiTheme="minorHAnsi" w:eastAsiaTheme="minorHAnsi" w:hAnsiTheme="minorHAnsi" w:cstheme="minorHAnsi"/>
          <w:sz w:val="20"/>
          <w:szCs w:val="20"/>
          <w:lang w:eastAsia="en-US"/>
        </w:rPr>
      </w:pPr>
      <w:r w:rsidRPr="00302732">
        <w:rPr>
          <w:rFonts w:asciiTheme="minorHAnsi" w:eastAsiaTheme="minorHAnsi" w:hAnsiTheme="minorHAnsi" w:cstheme="minorHAnsi"/>
          <w:sz w:val="20"/>
          <w:szCs w:val="20"/>
          <w:lang w:eastAsia="en-US"/>
        </w:rPr>
        <w:t>Pour le calcul, il conviendra de soustraire au nombre de jours calendaires restant à courir :</w:t>
      </w:r>
    </w:p>
    <w:p w14:paraId="1DE332E3" w14:textId="77777777" w:rsidR="00A36831" w:rsidRPr="00302732" w:rsidRDefault="00A36831" w:rsidP="00A36831">
      <w:pPr>
        <w:numPr>
          <w:ilvl w:val="0"/>
          <w:numId w:val="30"/>
        </w:numPr>
        <w:suppressAutoHyphens/>
        <w:spacing w:before="60" w:after="160" w:line="300" w:lineRule="atLeast"/>
        <w:jc w:val="both"/>
        <w:rPr>
          <w:rFonts w:asciiTheme="minorHAnsi" w:eastAsiaTheme="minorHAnsi" w:hAnsiTheme="minorHAnsi" w:cstheme="minorHAnsi"/>
          <w:sz w:val="20"/>
          <w:szCs w:val="20"/>
          <w:lang w:eastAsia="en-US"/>
        </w:rPr>
      </w:pPr>
      <w:proofErr w:type="gramStart"/>
      <w:r w:rsidRPr="00302732">
        <w:rPr>
          <w:rFonts w:asciiTheme="minorHAnsi" w:eastAsiaTheme="minorHAnsi" w:hAnsiTheme="minorHAnsi" w:cstheme="minorHAnsi"/>
          <w:sz w:val="20"/>
          <w:szCs w:val="20"/>
          <w:lang w:eastAsia="en-US"/>
        </w:rPr>
        <w:t>le</w:t>
      </w:r>
      <w:proofErr w:type="gramEnd"/>
      <w:r w:rsidRPr="00302732">
        <w:rPr>
          <w:rFonts w:asciiTheme="minorHAnsi" w:eastAsiaTheme="minorHAnsi" w:hAnsiTheme="minorHAnsi" w:cstheme="minorHAnsi"/>
          <w:sz w:val="20"/>
          <w:szCs w:val="20"/>
          <w:lang w:eastAsia="en-US"/>
        </w:rPr>
        <w:t xml:space="preserve"> nombre de samedis et dimanches ;</w:t>
      </w:r>
    </w:p>
    <w:p w14:paraId="3023F7D2" w14:textId="77777777" w:rsidR="00A36831" w:rsidRPr="00302732" w:rsidRDefault="00A36831" w:rsidP="00A36831">
      <w:pPr>
        <w:numPr>
          <w:ilvl w:val="0"/>
          <w:numId w:val="30"/>
        </w:numPr>
        <w:suppressAutoHyphens/>
        <w:spacing w:before="60" w:after="160" w:line="300" w:lineRule="atLeast"/>
        <w:jc w:val="both"/>
        <w:rPr>
          <w:rFonts w:asciiTheme="minorHAnsi" w:eastAsiaTheme="minorHAnsi" w:hAnsiTheme="minorHAnsi" w:cstheme="minorHAnsi"/>
          <w:sz w:val="20"/>
          <w:szCs w:val="20"/>
          <w:lang w:eastAsia="en-US"/>
        </w:rPr>
      </w:pPr>
      <w:proofErr w:type="gramStart"/>
      <w:r w:rsidRPr="00302732">
        <w:rPr>
          <w:rFonts w:asciiTheme="minorHAnsi" w:eastAsiaTheme="minorHAnsi" w:hAnsiTheme="minorHAnsi" w:cstheme="minorHAnsi"/>
          <w:sz w:val="20"/>
          <w:szCs w:val="20"/>
          <w:lang w:eastAsia="en-US"/>
        </w:rPr>
        <w:t>le</w:t>
      </w:r>
      <w:proofErr w:type="gramEnd"/>
      <w:r w:rsidRPr="00302732">
        <w:rPr>
          <w:rFonts w:asciiTheme="minorHAnsi" w:eastAsiaTheme="minorHAnsi" w:hAnsiTheme="minorHAnsi" w:cstheme="minorHAnsi"/>
          <w:sz w:val="20"/>
          <w:szCs w:val="20"/>
          <w:lang w:eastAsia="en-US"/>
        </w:rPr>
        <w:t xml:space="preserve"> nombre de jours fériés coïncidant avec un jour </w:t>
      </w:r>
      <w:proofErr w:type="gramStart"/>
      <w:r w:rsidRPr="00302732">
        <w:rPr>
          <w:rFonts w:asciiTheme="minorHAnsi" w:eastAsiaTheme="minorHAnsi" w:hAnsiTheme="minorHAnsi" w:cstheme="minorHAnsi"/>
          <w:sz w:val="20"/>
          <w:szCs w:val="20"/>
          <w:lang w:eastAsia="en-US"/>
        </w:rPr>
        <w:t>ouvré</w:t>
      </w:r>
      <w:proofErr w:type="gramEnd"/>
      <w:r w:rsidRPr="00302732">
        <w:rPr>
          <w:rFonts w:asciiTheme="minorHAnsi" w:eastAsiaTheme="minorHAnsi" w:hAnsiTheme="minorHAnsi" w:cstheme="minorHAnsi"/>
          <w:sz w:val="20"/>
          <w:szCs w:val="20"/>
          <w:lang w:eastAsia="en-US"/>
        </w:rPr>
        <w:t xml:space="preserve"> à échoir avant la fin de l’année ;</w:t>
      </w:r>
    </w:p>
    <w:p w14:paraId="6EE70675" w14:textId="77777777" w:rsidR="00A36831" w:rsidRPr="00302732" w:rsidRDefault="00A36831" w:rsidP="00A36831">
      <w:pPr>
        <w:numPr>
          <w:ilvl w:val="0"/>
          <w:numId w:val="30"/>
        </w:numPr>
        <w:suppressAutoHyphens/>
        <w:spacing w:before="60" w:after="160" w:line="300" w:lineRule="atLeast"/>
        <w:jc w:val="both"/>
        <w:rPr>
          <w:rFonts w:asciiTheme="minorHAnsi" w:eastAsiaTheme="minorHAnsi" w:hAnsiTheme="minorHAnsi" w:cstheme="minorHAnsi"/>
          <w:sz w:val="20"/>
          <w:szCs w:val="20"/>
          <w:lang w:eastAsia="en-US"/>
        </w:rPr>
      </w:pPr>
      <w:proofErr w:type="gramStart"/>
      <w:r w:rsidRPr="00302732">
        <w:rPr>
          <w:rFonts w:asciiTheme="minorHAnsi" w:eastAsiaTheme="minorHAnsi" w:hAnsiTheme="minorHAnsi" w:cstheme="minorHAnsi"/>
          <w:sz w:val="20"/>
          <w:szCs w:val="20"/>
          <w:lang w:eastAsia="en-US"/>
        </w:rPr>
        <w:t>le</w:t>
      </w:r>
      <w:proofErr w:type="gramEnd"/>
      <w:r w:rsidRPr="00302732">
        <w:rPr>
          <w:rFonts w:asciiTheme="minorHAnsi" w:eastAsiaTheme="minorHAnsi" w:hAnsiTheme="minorHAnsi" w:cstheme="minorHAnsi"/>
          <w:sz w:val="20"/>
          <w:szCs w:val="20"/>
          <w:lang w:eastAsia="en-US"/>
        </w:rPr>
        <w:t xml:space="preserve"> prorata du nombre jours non travaillés, arrondi à l’entier inférieur pour une décimale inférieure à 0.5, et à l’entier supérieur pour une décimale supérieure ou égale à 0.5.</w:t>
      </w:r>
    </w:p>
    <w:p w14:paraId="18136898" w14:textId="7721843C" w:rsidR="00A36831" w:rsidRPr="00302732" w:rsidRDefault="00A36831" w:rsidP="00A36831">
      <w:pPr>
        <w:spacing w:before="60" w:after="160" w:line="300" w:lineRule="atLeast"/>
        <w:jc w:val="both"/>
        <w:rPr>
          <w:rFonts w:asciiTheme="minorHAnsi" w:eastAsiaTheme="minorHAnsi" w:hAnsiTheme="minorHAnsi" w:cstheme="minorHAnsi"/>
          <w:sz w:val="20"/>
          <w:szCs w:val="20"/>
          <w:lang w:eastAsia="en-US"/>
        </w:rPr>
      </w:pPr>
      <w:r w:rsidRPr="00302732">
        <w:rPr>
          <w:rFonts w:asciiTheme="minorHAnsi" w:eastAsiaTheme="minorHAnsi" w:hAnsiTheme="minorHAnsi" w:cstheme="minorHAnsi"/>
          <w:sz w:val="20"/>
          <w:szCs w:val="20"/>
          <w:lang w:eastAsia="en-US"/>
        </w:rPr>
        <w:t xml:space="preserve">A titre d’exemple, pour un salarié entrant le </w:t>
      </w:r>
      <w:r w:rsidR="00CA479C" w:rsidRPr="00302732">
        <w:rPr>
          <w:rFonts w:asciiTheme="minorHAnsi" w:eastAsiaTheme="minorHAnsi" w:hAnsiTheme="minorHAnsi" w:cstheme="minorHAnsi"/>
          <w:sz w:val="20"/>
          <w:szCs w:val="20"/>
          <w:lang w:eastAsia="en-US"/>
        </w:rPr>
        <w:t>2</w:t>
      </w:r>
      <w:r w:rsidRPr="00302732">
        <w:rPr>
          <w:rFonts w:asciiTheme="minorHAnsi" w:eastAsiaTheme="minorHAnsi" w:hAnsiTheme="minorHAnsi" w:cstheme="minorHAnsi"/>
          <w:sz w:val="20"/>
          <w:szCs w:val="20"/>
          <w:lang w:eastAsia="en-US"/>
        </w:rPr>
        <w:t xml:space="preserve"> avril 202</w:t>
      </w:r>
      <w:r w:rsidR="008201A4" w:rsidRPr="00302732">
        <w:rPr>
          <w:rFonts w:asciiTheme="minorHAnsi" w:eastAsiaTheme="minorHAnsi" w:hAnsiTheme="minorHAnsi" w:cstheme="minorHAnsi"/>
          <w:sz w:val="20"/>
          <w:szCs w:val="20"/>
          <w:lang w:eastAsia="en-US"/>
        </w:rPr>
        <w:t>6</w:t>
      </w:r>
      <w:r w:rsidRPr="00302732">
        <w:rPr>
          <w:rFonts w:asciiTheme="minorHAnsi" w:eastAsiaTheme="minorHAnsi" w:hAnsiTheme="minorHAnsi" w:cstheme="minorHAnsi"/>
          <w:sz w:val="20"/>
          <w:szCs w:val="20"/>
          <w:lang w:eastAsia="en-US"/>
        </w:rPr>
        <w:t xml:space="preserve"> (93</w:t>
      </w:r>
      <w:r w:rsidRPr="00302732">
        <w:rPr>
          <w:rFonts w:asciiTheme="minorHAnsi" w:eastAsiaTheme="minorHAnsi" w:hAnsiTheme="minorHAnsi" w:cstheme="minorHAnsi"/>
          <w:sz w:val="20"/>
          <w:szCs w:val="20"/>
          <w:vertAlign w:val="superscript"/>
          <w:lang w:eastAsia="en-US"/>
        </w:rPr>
        <w:t>ème</w:t>
      </w:r>
      <w:r w:rsidRPr="00302732">
        <w:rPr>
          <w:rFonts w:asciiTheme="minorHAnsi" w:eastAsiaTheme="minorHAnsi" w:hAnsiTheme="minorHAnsi" w:cstheme="minorHAnsi"/>
          <w:sz w:val="20"/>
          <w:szCs w:val="20"/>
          <w:lang w:eastAsia="en-US"/>
        </w:rPr>
        <w:t xml:space="preserve"> jour de l’année) sur la base d’un forfait annuel 218 jours :</w:t>
      </w:r>
    </w:p>
    <w:p w14:paraId="3BA04312" w14:textId="1F2A0FBB" w:rsidR="00A36831" w:rsidRPr="00302732" w:rsidRDefault="00A36831" w:rsidP="00A36831">
      <w:pPr>
        <w:spacing w:before="60" w:after="160" w:line="300" w:lineRule="atLeast"/>
        <w:jc w:val="both"/>
        <w:rPr>
          <w:rFonts w:asciiTheme="minorHAnsi" w:eastAsiaTheme="minorHAnsi" w:hAnsiTheme="minorHAnsi" w:cstheme="minorHAnsi"/>
          <w:sz w:val="20"/>
          <w:szCs w:val="20"/>
          <w:lang w:eastAsia="en-US"/>
        </w:rPr>
      </w:pPr>
      <w:r w:rsidRPr="00302732">
        <w:rPr>
          <w:rFonts w:asciiTheme="minorHAnsi" w:eastAsiaTheme="minorHAnsi" w:hAnsiTheme="minorHAnsi" w:cstheme="minorHAnsi"/>
          <w:sz w:val="20"/>
          <w:szCs w:val="20"/>
          <w:lang w:eastAsia="en-US"/>
        </w:rPr>
        <w:t>1. Calcul du nombre de jours calendaires restants : (36</w:t>
      </w:r>
      <w:r w:rsidR="00CA479C" w:rsidRPr="00302732">
        <w:rPr>
          <w:rFonts w:asciiTheme="minorHAnsi" w:eastAsiaTheme="minorHAnsi" w:hAnsiTheme="minorHAnsi" w:cstheme="minorHAnsi"/>
          <w:sz w:val="20"/>
          <w:szCs w:val="20"/>
          <w:lang w:eastAsia="en-US"/>
        </w:rPr>
        <w:t>6</w:t>
      </w:r>
      <w:r w:rsidRPr="00302732">
        <w:rPr>
          <w:rFonts w:asciiTheme="minorHAnsi" w:eastAsiaTheme="minorHAnsi" w:hAnsiTheme="minorHAnsi" w:cstheme="minorHAnsi"/>
          <w:sz w:val="20"/>
          <w:szCs w:val="20"/>
          <w:lang w:eastAsia="en-US"/>
        </w:rPr>
        <w:t>-92) = 27</w:t>
      </w:r>
      <w:r w:rsidR="00CA479C" w:rsidRPr="00302732">
        <w:rPr>
          <w:rFonts w:asciiTheme="minorHAnsi" w:eastAsiaTheme="minorHAnsi" w:hAnsiTheme="minorHAnsi" w:cstheme="minorHAnsi"/>
          <w:sz w:val="20"/>
          <w:szCs w:val="20"/>
          <w:lang w:eastAsia="en-US"/>
        </w:rPr>
        <w:t>4</w:t>
      </w:r>
      <w:r w:rsidRPr="00302732">
        <w:rPr>
          <w:rFonts w:asciiTheme="minorHAnsi" w:eastAsiaTheme="minorHAnsi" w:hAnsiTheme="minorHAnsi" w:cstheme="minorHAnsi"/>
          <w:sz w:val="20"/>
          <w:szCs w:val="20"/>
          <w:lang w:eastAsia="en-US"/>
        </w:rPr>
        <w:t> jours ;</w:t>
      </w:r>
    </w:p>
    <w:p w14:paraId="0E39D7B1" w14:textId="50CD37D4" w:rsidR="00A36831" w:rsidRPr="00302732" w:rsidRDefault="00A36831" w:rsidP="00A36831">
      <w:pPr>
        <w:spacing w:before="60" w:after="160" w:line="300" w:lineRule="atLeast"/>
        <w:jc w:val="both"/>
        <w:rPr>
          <w:rFonts w:asciiTheme="minorHAnsi" w:eastAsiaTheme="minorHAnsi" w:hAnsiTheme="minorHAnsi" w:cstheme="minorHAnsi"/>
          <w:sz w:val="20"/>
          <w:szCs w:val="20"/>
          <w:lang w:eastAsia="en-US"/>
        </w:rPr>
      </w:pPr>
      <w:r w:rsidRPr="00302732">
        <w:rPr>
          <w:rFonts w:asciiTheme="minorHAnsi" w:eastAsiaTheme="minorHAnsi" w:hAnsiTheme="minorHAnsi" w:cstheme="minorHAnsi"/>
          <w:sz w:val="20"/>
          <w:szCs w:val="20"/>
          <w:lang w:eastAsia="en-US"/>
        </w:rPr>
        <w:t>2. Retrait des samedis et dimanches restants : 27</w:t>
      </w:r>
      <w:r w:rsidR="00CA479C" w:rsidRPr="00302732">
        <w:rPr>
          <w:rFonts w:asciiTheme="minorHAnsi" w:eastAsiaTheme="minorHAnsi" w:hAnsiTheme="minorHAnsi" w:cstheme="minorHAnsi"/>
          <w:sz w:val="20"/>
          <w:szCs w:val="20"/>
          <w:lang w:eastAsia="en-US"/>
        </w:rPr>
        <w:t>4</w:t>
      </w:r>
      <w:r w:rsidRPr="00302732">
        <w:rPr>
          <w:rFonts w:asciiTheme="minorHAnsi" w:eastAsiaTheme="minorHAnsi" w:hAnsiTheme="minorHAnsi" w:cstheme="minorHAnsi"/>
          <w:sz w:val="20"/>
          <w:szCs w:val="20"/>
          <w:lang w:eastAsia="en-US"/>
        </w:rPr>
        <w:t xml:space="preserve"> - </w:t>
      </w:r>
      <w:r w:rsidR="00CA479C" w:rsidRPr="00302732">
        <w:rPr>
          <w:rFonts w:asciiTheme="minorHAnsi" w:eastAsiaTheme="minorHAnsi" w:hAnsiTheme="minorHAnsi" w:cstheme="minorHAnsi"/>
          <w:sz w:val="20"/>
          <w:szCs w:val="20"/>
          <w:lang w:eastAsia="en-US"/>
        </w:rPr>
        <w:t>78</w:t>
      </w:r>
      <w:r w:rsidRPr="00302732">
        <w:rPr>
          <w:rFonts w:asciiTheme="minorHAnsi" w:eastAsiaTheme="minorHAnsi" w:hAnsiTheme="minorHAnsi" w:cstheme="minorHAnsi"/>
          <w:sz w:val="20"/>
          <w:szCs w:val="20"/>
          <w:lang w:eastAsia="en-US"/>
        </w:rPr>
        <w:t xml:space="preserve"> (samedi et dimanches) = 19</w:t>
      </w:r>
      <w:r w:rsidR="00CA479C" w:rsidRPr="00302732">
        <w:rPr>
          <w:rFonts w:asciiTheme="minorHAnsi" w:eastAsiaTheme="minorHAnsi" w:hAnsiTheme="minorHAnsi" w:cstheme="minorHAnsi"/>
          <w:sz w:val="20"/>
          <w:szCs w:val="20"/>
          <w:lang w:eastAsia="en-US"/>
        </w:rPr>
        <w:t>6</w:t>
      </w:r>
      <w:r w:rsidRPr="00302732">
        <w:rPr>
          <w:rFonts w:asciiTheme="minorHAnsi" w:eastAsiaTheme="minorHAnsi" w:hAnsiTheme="minorHAnsi" w:cstheme="minorHAnsi"/>
          <w:sz w:val="20"/>
          <w:szCs w:val="20"/>
          <w:lang w:eastAsia="en-US"/>
        </w:rPr>
        <w:t> ;</w:t>
      </w:r>
    </w:p>
    <w:p w14:paraId="5C146615" w14:textId="4095AA4C" w:rsidR="00A36831" w:rsidRPr="00302732" w:rsidRDefault="00A36831" w:rsidP="00A36831">
      <w:pPr>
        <w:spacing w:before="60" w:after="160" w:line="300" w:lineRule="atLeast"/>
        <w:jc w:val="both"/>
        <w:rPr>
          <w:rFonts w:asciiTheme="minorHAnsi" w:eastAsiaTheme="minorHAnsi" w:hAnsiTheme="minorHAnsi" w:cstheme="minorHAnsi"/>
          <w:sz w:val="20"/>
          <w:szCs w:val="20"/>
          <w:lang w:eastAsia="en-US"/>
        </w:rPr>
      </w:pPr>
      <w:r w:rsidRPr="00302732">
        <w:rPr>
          <w:rFonts w:asciiTheme="minorHAnsi" w:eastAsiaTheme="minorHAnsi" w:hAnsiTheme="minorHAnsi" w:cstheme="minorHAnsi"/>
          <w:sz w:val="20"/>
          <w:szCs w:val="20"/>
          <w:lang w:eastAsia="en-US"/>
        </w:rPr>
        <w:t xml:space="preserve">3. Retrait des jours fériés coïncidant avec un jour </w:t>
      </w:r>
      <w:proofErr w:type="gramStart"/>
      <w:r w:rsidRPr="00302732">
        <w:rPr>
          <w:rFonts w:asciiTheme="minorHAnsi" w:eastAsiaTheme="minorHAnsi" w:hAnsiTheme="minorHAnsi" w:cstheme="minorHAnsi"/>
          <w:sz w:val="20"/>
          <w:szCs w:val="20"/>
          <w:lang w:eastAsia="en-US"/>
        </w:rPr>
        <w:t>ouvré</w:t>
      </w:r>
      <w:proofErr w:type="gramEnd"/>
      <w:r w:rsidRPr="00302732">
        <w:rPr>
          <w:rFonts w:asciiTheme="minorHAnsi" w:eastAsiaTheme="minorHAnsi" w:hAnsiTheme="minorHAnsi" w:cstheme="minorHAnsi"/>
          <w:sz w:val="20"/>
          <w:szCs w:val="20"/>
          <w:lang w:eastAsia="en-US"/>
        </w:rPr>
        <w:t xml:space="preserve"> à échoir avant la fin de l’année : 19</w:t>
      </w:r>
      <w:r w:rsidR="00CA479C" w:rsidRPr="00302732">
        <w:rPr>
          <w:rFonts w:asciiTheme="minorHAnsi" w:eastAsiaTheme="minorHAnsi" w:hAnsiTheme="minorHAnsi" w:cstheme="minorHAnsi"/>
          <w:sz w:val="20"/>
          <w:szCs w:val="20"/>
          <w:lang w:eastAsia="en-US"/>
        </w:rPr>
        <w:t>6</w:t>
      </w:r>
      <w:r w:rsidRPr="00302732">
        <w:rPr>
          <w:rFonts w:asciiTheme="minorHAnsi" w:eastAsiaTheme="minorHAnsi" w:hAnsiTheme="minorHAnsi" w:cstheme="minorHAnsi"/>
          <w:sz w:val="20"/>
          <w:szCs w:val="20"/>
          <w:lang w:eastAsia="en-US"/>
        </w:rPr>
        <w:t xml:space="preserve"> </w:t>
      </w:r>
      <w:r w:rsidRPr="00302732">
        <w:rPr>
          <w:rFonts w:asciiTheme="minorHAnsi" w:eastAsiaTheme="minorHAnsi" w:hAnsiTheme="minorHAnsi" w:cstheme="minorHAnsi"/>
          <w:sz w:val="20"/>
          <w:szCs w:val="20"/>
          <w:shd w:val="clear" w:color="auto" w:fill="FFFFFF"/>
          <w:lang w:eastAsia="en-US"/>
        </w:rPr>
        <w:t xml:space="preserve">– 8 = </w:t>
      </w:r>
      <w:r w:rsidRPr="00302732">
        <w:rPr>
          <w:rFonts w:asciiTheme="minorHAnsi" w:eastAsiaTheme="minorHAnsi" w:hAnsiTheme="minorHAnsi" w:cstheme="minorHAnsi"/>
          <w:sz w:val="20"/>
          <w:szCs w:val="20"/>
          <w:lang w:eastAsia="en-US"/>
        </w:rPr>
        <w:t>18</w:t>
      </w:r>
      <w:r w:rsidR="00CA479C" w:rsidRPr="00302732">
        <w:rPr>
          <w:rFonts w:asciiTheme="minorHAnsi" w:eastAsiaTheme="minorHAnsi" w:hAnsiTheme="minorHAnsi" w:cstheme="minorHAnsi"/>
          <w:sz w:val="20"/>
          <w:szCs w:val="20"/>
          <w:lang w:eastAsia="en-US"/>
        </w:rPr>
        <w:t>8</w:t>
      </w:r>
      <w:r w:rsidRPr="00302732">
        <w:rPr>
          <w:rFonts w:asciiTheme="minorHAnsi" w:eastAsiaTheme="minorHAnsi" w:hAnsiTheme="minorHAnsi" w:cstheme="minorHAnsi"/>
          <w:sz w:val="20"/>
          <w:szCs w:val="20"/>
          <w:lang w:eastAsia="en-US"/>
        </w:rPr>
        <w:t> ;</w:t>
      </w:r>
    </w:p>
    <w:p w14:paraId="159D2A18" w14:textId="3E5384F8" w:rsidR="00A36831" w:rsidRPr="00302732" w:rsidRDefault="00A36831" w:rsidP="00A36831">
      <w:pPr>
        <w:spacing w:before="60" w:after="160" w:line="300" w:lineRule="atLeast"/>
        <w:jc w:val="both"/>
        <w:rPr>
          <w:rFonts w:asciiTheme="minorHAnsi" w:eastAsiaTheme="minorHAnsi" w:hAnsiTheme="minorHAnsi" w:cstheme="minorHAnsi"/>
          <w:sz w:val="20"/>
          <w:szCs w:val="20"/>
          <w:lang w:eastAsia="en-US"/>
        </w:rPr>
      </w:pPr>
      <w:r w:rsidRPr="00302732">
        <w:rPr>
          <w:rFonts w:asciiTheme="minorHAnsi" w:eastAsiaTheme="minorHAnsi" w:hAnsiTheme="minorHAnsi" w:cstheme="minorHAnsi"/>
          <w:sz w:val="20"/>
          <w:szCs w:val="20"/>
          <w:lang w:eastAsia="en-US"/>
        </w:rPr>
        <w:t>4. Prorata des jours non travaillés : 8 (exemple pour une année donnant 8 JNT), proratisés de la manière suivante : 8 x 27</w:t>
      </w:r>
      <w:r w:rsidR="00CA479C" w:rsidRPr="00302732">
        <w:rPr>
          <w:rFonts w:asciiTheme="minorHAnsi" w:eastAsiaTheme="minorHAnsi" w:hAnsiTheme="minorHAnsi" w:cstheme="minorHAnsi"/>
          <w:sz w:val="20"/>
          <w:szCs w:val="20"/>
          <w:lang w:eastAsia="en-US"/>
        </w:rPr>
        <w:t>4</w:t>
      </w:r>
      <w:r w:rsidRPr="00302732">
        <w:rPr>
          <w:rFonts w:asciiTheme="minorHAnsi" w:eastAsiaTheme="minorHAnsi" w:hAnsiTheme="minorHAnsi" w:cstheme="minorHAnsi"/>
          <w:sz w:val="20"/>
          <w:szCs w:val="20"/>
          <w:lang w:eastAsia="en-US"/>
        </w:rPr>
        <w:t>/36</w:t>
      </w:r>
      <w:r w:rsidR="001D7CF9" w:rsidRPr="00302732">
        <w:rPr>
          <w:rFonts w:asciiTheme="minorHAnsi" w:eastAsiaTheme="minorHAnsi" w:hAnsiTheme="minorHAnsi" w:cstheme="minorHAnsi"/>
          <w:sz w:val="20"/>
          <w:szCs w:val="20"/>
          <w:lang w:eastAsia="en-US"/>
        </w:rPr>
        <w:t>6</w:t>
      </w:r>
      <w:r w:rsidRPr="00302732">
        <w:rPr>
          <w:rFonts w:asciiTheme="minorHAnsi" w:eastAsiaTheme="minorHAnsi" w:hAnsiTheme="minorHAnsi" w:cstheme="minorHAnsi"/>
          <w:sz w:val="20"/>
          <w:szCs w:val="20"/>
          <w:lang w:eastAsia="en-US"/>
        </w:rPr>
        <w:t xml:space="preserve"> = </w:t>
      </w:r>
      <w:r w:rsidR="001D7CF9" w:rsidRPr="00302732">
        <w:rPr>
          <w:rFonts w:asciiTheme="minorHAnsi" w:eastAsiaTheme="minorHAnsi" w:hAnsiTheme="minorHAnsi" w:cstheme="minorHAnsi"/>
          <w:sz w:val="20"/>
          <w:szCs w:val="20"/>
          <w:lang w:eastAsia="en-US"/>
        </w:rPr>
        <w:t>5.98</w:t>
      </w:r>
      <w:r w:rsidR="00CA479C" w:rsidRPr="00302732">
        <w:rPr>
          <w:rFonts w:asciiTheme="minorHAnsi" w:eastAsiaTheme="minorHAnsi" w:hAnsiTheme="minorHAnsi" w:cstheme="minorHAnsi"/>
          <w:sz w:val="20"/>
          <w:szCs w:val="20"/>
          <w:lang w:eastAsia="en-US"/>
        </w:rPr>
        <w:t xml:space="preserve"> </w:t>
      </w:r>
      <w:proofErr w:type="gramStart"/>
      <w:r w:rsidR="00CA479C" w:rsidRPr="00302732">
        <w:rPr>
          <w:rFonts w:asciiTheme="minorHAnsi" w:eastAsiaTheme="minorHAnsi" w:hAnsiTheme="minorHAnsi" w:cstheme="minorHAnsi"/>
          <w:sz w:val="20"/>
          <w:szCs w:val="20"/>
          <w:lang w:eastAsia="en-US"/>
        </w:rPr>
        <w:t>arrondi</w:t>
      </w:r>
      <w:proofErr w:type="gramEnd"/>
      <w:r w:rsidR="00CA479C" w:rsidRPr="00302732">
        <w:rPr>
          <w:rFonts w:asciiTheme="minorHAnsi" w:eastAsiaTheme="minorHAnsi" w:hAnsiTheme="minorHAnsi" w:cstheme="minorHAnsi"/>
          <w:sz w:val="20"/>
          <w:szCs w:val="20"/>
          <w:lang w:eastAsia="en-US"/>
        </w:rPr>
        <w:t xml:space="preserve"> à 6.</w:t>
      </w:r>
    </w:p>
    <w:p w14:paraId="496494DD" w14:textId="45B07D1E" w:rsidR="00A36831" w:rsidRPr="00302732" w:rsidRDefault="00A36831" w:rsidP="00A36831">
      <w:pPr>
        <w:spacing w:before="60" w:after="160" w:line="300" w:lineRule="atLeast"/>
        <w:jc w:val="both"/>
        <w:rPr>
          <w:rFonts w:asciiTheme="minorHAnsi" w:eastAsiaTheme="minorHAnsi" w:hAnsiTheme="minorHAnsi" w:cstheme="minorHAnsi"/>
          <w:b/>
          <w:sz w:val="20"/>
          <w:szCs w:val="20"/>
          <w:lang w:eastAsia="en-US"/>
        </w:rPr>
      </w:pPr>
      <w:r w:rsidRPr="00302732">
        <w:rPr>
          <w:rFonts w:asciiTheme="minorHAnsi" w:eastAsiaTheme="minorHAnsi" w:hAnsiTheme="minorHAnsi" w:cstheme="minorHAnsi"/>
          <w:sz w:val="20"/>
          <w:szCs w:val="20"/>
          <w:lang w:eastAsia="en-US"/>
        </w:rPr>
        <w:t>Le forfait jours se détermine sur la base de 18</w:t>
      </w:r>
      <w:r w:rsidR="00CA479C" w:rsidRPr="00302732">
        <w:rPr>
          <w:rFonts w:asciiTheme="minorHAnsi" w:eastAsiaTheme="minorHAnsi" w:hAnsiTheme="minorHAnsi" w:cstheme="minorHAnsi"/>
          <w:sz w:val="20"/>
          <w:szCs w:val="20"/>
          <w:lang w:eastAsia="en-US"/>
        </w:rPr>
        <w:t>8</w:t>
      </w:r>
      <w:r w:rsidRPr="00302732">
        <w:rPr>
          <w:rFonts w:asciiTheme="minorHAnsi" w:eastAsiaTheme="minorHAnsi" w:hAnsiTheme="minorHAnsi" w:cstheme="minorHAnsi"/>
          <w:sz w:val="20"/>
          <w:szCs w:val="20"/>
          <w:lang w:eastAsia="en-US"/>
        </w:rPr>
        <w:t xml:space="preserve"> – 6 = </w:t>
      </w:r>
      <w:r w:rsidRPr="00302732">
        <w:rPr>
          <w:rFonts w:asciiTheme="minorHAnsi" w:eastAsiaTheme="minorHAnsi" w:hAnsiTheme="minorHAnsi" w:cstheme="minorHAnsi"/>
          <w:b/>
          <w:sz w:val="20"/>
          <w:szCs w:val="20"/>
          <w:lang w:eastAsia="en-US"/>
        </w:rPr>
        <w:t>18</w:t>
      </w:r>
      <w:r w:rsidR="00CA479C" w:rsidRPr="00302732">
        <w:rPr>
          <w:rFonts w:asciiTheme="minorHAnsi" w:eastAsiaTheme="minorHAnsi" w:hAnsiTheme="minorHAnsi" w:cstheme="minorHAnsi"/>
          <w:b/>
          <w:sz w:val="20"/>
          <w:szCs w:val="20"/>
          <w:lang w:eastAsia="en-US"/>
        </w:rPr>
        <w:t>2</w:t>
      </w:r>
      <w:r w:rsidRPr="00302732">
        <w:rPr>
          <w:rFonts w:asciiTheme="minorHAnsi" w:eastAsiaTheme="minorHAnsi" w:hAnsiTheme="minorHAnsi" w:cstheme="minorHAnsi"/>
          <w:b/>
          <w:sz w:val="20"/>
          <w:szCs w:val="20"/>
          <w:lang w:eastAsia="en-US"/>
        </w:rPr>
        <w:t xml:space="preserve"> jours.</w:t>
      </w:r>
    </w:p>
    <w:p w14:paraId="32AFBA54" w14:textId="1DFB62A5" w:rsidR="00A36831" w:rsidRPr="00302732" w:rsidRDefault="00A36831" w:rsidP="00D50781">
      <w:pPr>
        <w:spacing w:before="60" w:line="300" w:lineRule="atLeast"/>
        <w:jc w:val="both"/>
        <w:rPr>
          <w:rFonts w:asciiTheme="minorHAnsi" w:eastAsiaTheme="minorHAnsi" w:hAnsiTheme="minorHAnsi" w:cstheme="minorHAnsi"/>
          <w:sz w:val="20"/>
          <w:szCs w:val="20"/>
          <w:lang w:eastAsia="en-US"/>
        </w:rPr>
      </w:pPr>
      <w:r w:rsidRPr="00302732">
        <w:rPr>
          <w:rFonts w:asciiTheme="minorHAnsi" w:eastAsiaTheme="minorHAnsi" w:hAnsiTheme="minorHAnsi" w:cstheme="minorHAnsi"/>
          <w:sz w:val="20"/>
          <w:szCs w:val="20"/>
          <w:lang w:eastAsia="en-US"/>
        </w:rPr>
        <w:t>En cas de forfait jour</w:t>
      </w:r>
      <w:r w:rsidR="00E1406B" w:rsidRPr="00302732">
        <w:rPr>
          <w:rFonts w:asciiTheme="minorHAnsi" w:eastAsiaTheme="minorHAnsi" w:hAnsiTheme="minorHAnsi" w:cstheme="minorHAnsi"/>
          <w:sz w:val="20"/>
          <w:szCs w:val="20"/>
          <w:lang w:eastAsia="en-US"/>
        </w:rPr>
        <w:t>s</w:t>
      </w:r>
      <w:r w:rsidRPr="00302732">
        <w:rPr>
          <w:rFonts w:asciiTheme="minorHAnsi" w:eastAsiaTheme="minorHAnsi" w:hAnsiTheme="minorHAnsi" w:cstheme="minorHAnsi"/>
          <w:sz w:val="20"/>
          <w:szCs w:val="20"/>
          <w:lang w:eastAsia="en-US"/>
        </w:rPr>
        <w:t xml:space="preserve"> réduit, le mode de calcul du nombre de jours à effectuer jusqu’à la fin de la période de référence est identique. Le nombre de jours non travaillés à proratiser est en revanche différent (étape 4). Il est déterminé de la manière suivante :</w:t>
      </w:r>
    </w:p>
    <w:p w14:paraId="1A8BEC67" w14:textId="77777777" w:rsidR="00A36831" w:rsidRPr="00302732" w:rsidRDefault="00A36831" w:rsidP="00A36831">
      <w:pPr>
        <w:spacing w:before="60" w:after="160" w:line="300" w:lineRule="atLeast"/>
        <w:jc w:val="center"/>
        <w:rPr>
          <w:rFonts w:asciiTheme="minorHAnsi" w:eastAsiaTheme="minorHAnsi" w:hAnsiTheme="minorHAnsi" w:cstheme="minorHAnsi"/>
          <w:sz w:val="20"/>
          <w:szCs w:val="20"/>
          <w:lang w:eastAsia="en-US"/>
        </w:rPr>
      </w:pPr>
      <w:r w:rsidRPr="00302732">
        <w:rPr>
          <w:rFonts w:asciiTheme="minorHAnsi" w:eastAsiaTheme="minorHAnsi" w:hAnsiTheme="minorHAnsi" w:cstheme="minorHAnsi"/>
          <w:sz w:val="20"/>
          <w:szCs w:val="20"/>
          <w:lang w:eastAsia="en-US"/>
        </w:rPr>
        <w:t>JNT + (218 – X)</w:t>
      </w:r>
    </w:p>
    <w:p w14:paraId="04F8F4A0" w14:textId="77777777" w:rsidR="00A36831" w:rsidRPr="00302732" w:rsidRDefault="00A36831" w:rsidP="00A36831">
      <w:pPr>
        <w:spacing w:before="60" w:after="160" w:line="300" w:lineRule="atLeast"/>
        <w:jc w:val="both"/>
        <w:rPr>
          <w:rFonts w:asciiTheme="minorHAnsi" w:eastAsiaTheme="minorHAnsi" w:hAnsiTheme="minorHAnsi" w:cstheme="minorHAnsi"/>
          <w:sz w:val="20"/>
          <w:szCs w:val="20"/>
          <w:lang w:eastAsia="en-US"/>
        </w:rPr>
      </w:pPr>
      <w:r w:rsidRPr="00302732">
        <w:rPr>
          <w:rFonts w:asciiTheme="minorHAnsi" w:eastAsiaTheme="minorHAnsi" w:hAnsiTheme="minorHAnsi" w:cstheme="minorHAnsi"/>
          <w:sz w:val="20"/>
          <w:szCs w:val="20"/>
          <w:lang w:eastAsia="en-US"/>
        </w:rPr>
        <w:t xml:space="preserve">Où </w:t>
      </w:r>
      <w:r w:rsidRPr="00302732">
        <w:rPr>
          <w:rFonts w:asciiTheme="minorHAnsi" w:eastAsiaTheme="minorHAnsi" w:hAnsiTheme="minorHAnsi" w:cstheme="minorHAnsi"/>
          <w:sz w:val="20"/>
          <w:szCs w:val="20"/>
          <w:lang w:eastAsia="en-US"/>
        </w:rPr>
        <w:tab/>
        <w:t xml:space="preserve">X = nombre de jours fixés au titre de forfait jours réduit. </w:t>
      </w:r>
    </w:p>
    <w:p w14:paraId="4F753BE0" w14:textId="24AA4A40" w:rsidR="00A36831" w:rsidRPr="00D50781" w:rsidRDefault="00A36831" w:rsidP="00A36831">
      <w:pPr>
        <w:spacing w:before="60" w:after="160" w:line="300" w:lineRule="atLeast"/>
        <w:jc w:val="both"/>
        <w:rPr>
          <w:rFonts w:asciiTheme="minorHAnsi" w:eastAsiaTheme="minorHAnsi" w:hAnsiTheme="minorHAnsi" w:cstheme="minorHAnsi"/>
          <w:sz w:val="20"/>
          <w:szCs w:val="20"/>
          <w:lang w:eastAsia="en-US"/>
        </w:rPr>
      </w:pPr>
      <w:r w:rsidRPr="00302732">
        <w:rPr>
          <w:rFonts w:asciiTheme="minorHAnsi" w:eastAsiaTheme="minorHAnsi" w:hAnsiTheme="minorHAnsi" w:cstheme="minorHAnsi"/>
          <w:sz w:val="20"/>
          <w:szCs w:val="20"/>
          <w:lang w:eastAsia="en-US"/>
        </w:rPr>
        <w:tab/>
        <w:t>JNT : nombre de JNT déterminé pour l’année complète à 218 jours.</w:t>
      </w:r>
    </w:p>
    <w:p w14:paraId="0C5E58E1" w14:textId="0789E079" w:rsidR="00A36831" w:rsidRPr="00302732" w:rsidRDefault="00A36831" w:rsidP="00A36831">
      <w:pPr>
        <w:pStyle w:val="Paragraphedeliste"/>
        <w:numPr>
          <w:ilvl w:val="0"/>
          <w:numId w:val="27"/>
        </w:numPr>
        <w:spacing w:before="60" w:after="160" w:line="300" w:lineRule="atLeast"/>
        <w:jc w:val="both"/>
        <w:rPr>
          <w:rFonts w:asciiTheme="minorHAnsi" w:eastAsiaTheme="minorHAnsi" w:hAnsiTheme="minorHAnsi" w:cstheme="minorHAnsi"/>
          <w:b/>
          <w:sz w:val="20"/>
          <w:szCs w:val="20"/>
          <w:lang w:eastAsia="en-US"/>
        </w:rPr>
      </w:pPr>
      <w:r w:rsidRPr="00302732">
        <w:rPr>
          <w:rFonts w:asciiTheme="minorHAnsi" w:eastAsiaTheme="minorHAnsi" w:hAnsiTheme="minorHAnsi" w:cstheme="minorHAnsi"/>
          <w:b/>
          <w:sz w:val="20"/>
          <w:szCs w:val="20"/>
          <w:lang w:eastAsia="en-US"/>
        </w:rPr>
        <w:t>Départ en cours d’année</w:t>
      </w:r>
    </w:p>
    <w:p w14:paraId="1A8463AB" w14:textId="77777777" w:rsidR="00A36831" w:rsidRPr="00302732" w:rsidRDefault="00A36831" w:rsidP="00A36831">
      <w:pPr>
        <w:spacing w:before="60" w:after="160" w:line="300" w:lineRule="atLeast"/>
        <w:jc w:val="both"/>
        <w:rPr>
          <w:rFonts w:asciiTheme="minorHAnsi" w:eastAsiaTheme="minorHAnsi" w:hAnsiTheme="minorHAnsi" w:cstheme="minorHAnsi"/>
          <w:sz w:val="20"/>
          <w:szCs w:val="20"/>
          <w:lang w:eastAsia="en-US"/>
        </w:rPr>
      </w:pPr>
      <w:r w:rsidRPr="00302732">
        <w:rPr>
          <w:rFonts w:asciiTheme="minorHAnsi" w:eastAsiaTheme="minorHAnsi" w:hAnsiTheme="minorHAnsi" w:cstheme="minorHAnsi"/>
          <w:sz w:val="20"/>
          <w:szCs w:val="20"/>
          <w:lang w:eastAsia="en-US"/>
        </w:rPr>
        <w:t>En cas de départ du salarié en cours d’année, il conviendra de déterminer le nombre de jours qui auraient dû être travaillés. Pour se faire, il conviendra de soustraire au nombre de jours calendaires écoulés dans l’année considérée avant le départ :</w:t>
      </w:r>
    </w:p>
    <w:p w14:paraId="63F045E0" w14:textId="77777777" w:rsidR="00A36831" w:rsidRPr="00302732" w:rsidRDefault="00A36831" w:rsidP="00A36831">
      <w:pPr>
        <w:numPr>
          <w:ilvl w:val="0"/>
          <w:numId w:val="30"/>
        </w:numPr>
        <w:suppressAutoHyphens/>
        <w:spacing w:before="60" w:after="160" w:line="300" w:lineRule="atLeast"/>
        <w:jc w:val="both"/>
        <w:rPr>
          <w:rFonts w:asciiTheme="minorHAnsi" w:eastAsiaTheme="minorHAnsi" w:hAnsiTheme="minorHAnsi" w:cstheme="minorHAnsi"/>
          <w:sz w:val="20"/>
          <w:szCs w:val="20"/>
          <w:lang w:eastAsia="en-US"/>
        </w:rPr>
      </w:pPr>
      <w:proofErr w:type="gramStart"/>
      <w:r w:rsidRPr="00302732">
        <w:rPr>
          <w:rFonts w:asciiTheme="minorHAnsi" w:eastAsiaTheme="minorHAnsi" w:hAnsiTheme="minorHAnsi" w:cstheme="minorHAnsi"/>
          <w:sz w:val="20"/>
          <w:szCs w:val="20"/>
          <w:lang w:eastAsia="en-US"/>
        </w:rPr>
        <w:lastRenderedPageBreak/>
        <w:t>le</w:t>
      </w:r>
      <w:proofErr w:type="gramEnd"/>
      <w:r w:rsidRPr="00302732">
        <w:rPr>
          <w:rFonts w:asciiTheme="minorHAnsi" w:eastAsiaTheme="minorHAnsi" w:hAnsiTheme="minorHAnsi" w:cstheme="minorHAnsi"/>
          <w:sz w:val="20"/>
          <w:szCs w:val="20"/>
          <w:lang w:eastAsia="en-US"/>
        </w:rPr>
        <w:t xml:space="preserve"> nombre de samedis et dimanches ;</w:t>
      </w:r>
    </w:p>
    <w:p w14:paraId="13B58968" w14:textId="77777777" w:rsidR="00A36831" w:rsidRPr="00302732" w:rsidRDefault="00A36831" w:rsidP="00A36831">
      <w:pPr>
        <w:numPr>
          <w:ilvl w:val="0"/>
          <w:numId w:val="30"/>
        </w:numPr>
        <w:suppressAutoHyphens/>
        <w:spacing w:before="60" w:after="160" w:line="300" w:lineRule="atLeast"/>
        <w:jc w:val="both"/>
        <w:rPr>
          <w:rFonts w:asciiTheme="minorHAnsi" w:eastAsiaTheme="minorHAnsi" w:hAnsiTheme="minorHAnsi" w:cstheme="minorHAnsi"/>
          <w:sz w:val="20"/>
          <w:szCs w:val="20"/>
          <w:lang w:eastAsia="en-US"/>
        </w:rPr>
      </w:pPr>
      <w:proofErr w:type="gramStart"/>
      <w:r w:rsidRPr="00302732">
        <w:rPr>
          <w:rFonts w:asciiTheme="minorHAnsi" w:eastAsiaTheme="minorHAnsi" w:hAnsiTheme="minorHAnsi" w:cstheme="minorHAnsi"/>
          <w:sz w:val="20"/>
          <w:szCs w:val="20"/>
          <w:lang w:eastAsia="en-US"/>
        </w:rPr>
        <w:t>les</w:t>
      </w:r>
      <w:proofErr w:type="gramEnd"/>
      <w:r w:rsidRPr="00302732">
        <w:rPr>
          <w:rFonts w:asciiTheme="minorHAnsi" w:eastAsiaTheme="minorHAnsi" w:hAnsiTheme="minorHAnsi" w:cstheme="minorHAnsi"/>
          <w:sz w:val="20"/>
          <w:szCs w:val="20"/>
          <w:lang w:eastAsia="en-US"/>
        </w:rPr>
        <w:t xml:space="preserve"> jours fériés coïncidant avec un jour </w:t>
      </w:r>
      <w:proofErr w:type="gramStart"/>
      <w:r w:rsidRPr="00302732">
        <w:rPr>
          <w:rFonts w:asciiTheme="minorHAnsi" w:eastAsiaTheme="minorHAnsi" w:hAnsiTheme="minorHAnsi" w:cstheme="minorHAnsi"/>
          <w:sz w:val="20"/>
          <w:szCs w:val="20"/>
          <w:lang w:eastAsia="en-US"/>
        </w:rPr>
        <w:t>ouvré</w:t>
      </w:r>
      <w:proofErr w:type="gramEnd"/>
      <w:r w:rsidRPr="00302732">
        <w:rPr>
          <w:rFonts w:asciiTheme="minorHAnsi" w:eastAsiaTheme="minorHAnsi" w:hAnsiTheme="minorHAnsi" w:cstheme="minorHAnsi"/>
          <w:sz w:val="20"/>
          <w:szCs w:val="20"/>
          <w:lang w:eastAsia="en-US"/>
        </w:rPr>
        <w:t xml:space="preserve"> depuis le début de l’année ;</w:t>
      </w:r>
    </w:p>
    <w:p w14:paraId="366504E4" w14:textId="77777777" w:rsidR="00A36831" w:rsidRPr="00302732" w:rsidRDefault="00A36831" w:rsidP="00A36831">
      <w:pPr>
        <w:numPr>
          <w:ilvl w:val="0"/>
          <w:numId w:val="30"/>
        </w:numPr>
        <w:suppressAutoHyphens/>
        <w:spacing w:before="60" w:after="160" w:line="300" w:lineRule="atLeast"/>
        <w:jc w:val="both"/>
        <w:rPr>
          <w:rFonts w:asciiTheme="minorHAnsi" w:eastAsiaTheme="minorHAnsi" w:hAnsiTheme="minorHAnsi" w:cstheme="minorHAnsi"/>
          <w:sz w:val="20"/>
          <w:szCs w:val="20"/>
          <w:lang w:eastAsia="en-US"/>
        </w:rPr>
      </w:pPr>
      <w:proofErr w:type="gramStart"/>
      <w:r w:rsidRPr="00302732">
        <w:rPr>
          <w:rFonts w:asciiTheme="minorHAnsi" w:eastAsiaTheme="minorHAnsi" w:hAnsiTheme="minorHAnsi" w:cstheme="minorHAnsi"/>
          <w:sz w:val="20"/>
          <w:szCs w:val="20"/>
          <w:lang w:eastAsia="en-US"/>
        </w:rPr>
        <w:t>le</w:t>
      </w:r>
      <w:proofErr w:type="gramEnd"/>
      <w:r w:rsidRPr="00302732">
        <w:rPr>
          <w:rFonts w:asciiTheme="minorHAnsi" w:eastAsiaTheme="minorHAnsi" w:hAnsiTheme="minorHAnsi" w:cstheme="minorHAnsi"/>
          <w:sz w:val="20"/>
          <w:szCs w:val="20"/>
          <w:lang w:eastAsia="en-US"/>
        </w:rPr>
        <w:t xml:space="preserve"> prorata du nombre de jours non travaillés.</w:t>
      </w:r>
    </w:p>
    <w:p w14:paraId="5C797BD0" w14:textId="76E389E7" w:rsidR="00A36831" w:rsidRPr="00302732" w:rsidRDefault="00A36831" w:rsidP="00A36831">
      <w:pPr>
        <w:spacing w:before="60" w:after="160" w:line="300" w:lineRule="atLeast"/>
        <w:jc w:val="both"/>
        <w:rPr>
          <w:rFonts w:asciiTheme="minorHAnsi" w:eastAsiaTheme="minorHAnsi" w:hAnsiTheme="minorHAnsi" w:cstheme="minorHAnsi"/>
          <w:sz w:val="20"/>
          <w:szCs w:val="20"/>
          <w:lang w:eastAsia="en-US"/>
        </w:rPr>
      </w:pPr>
      <w:r w:rsidRPr="00302732">
        <w:rPr>
          <w:rFonts w:asciiTheme="minorHAnsi" w:eastAsiaTheme="minorHAnsi" w:hAnsiTheme="minorHAnsi" w:cstheme="minorHAnsi"/>
          <w:sz w:val="20"/>
          <w:szCs w:val="20"/>
          <w:lang w:eastAsia="en-US"/>
        </w:rPr>
        <w:t>A titre d’exemple, pour un salarié partant le 30 août 202</w:t>
      </w:r>
      <w:r w:rsidR="008201A4" w:rsidRPr="00302732">
        <w:rPr>
          <w:rFonts w:asciiTheme="minorHAnsi" w:eastAsiaTheme="minorHAnsi" w:hAnsiTheme="minorHAnsi" w:cstheme="minorHAnsi"/>
          <w:sz w:val="20"/>
          <w:szCs w:val="20"/>
          <w:lang w:eastAsia="en-US"/>
        </w:rPr>
        <w:t>6</w:t>
      </w:r>
      <w:r w:rsidRPr="00302732">
        <w:rPr>
          <w:rFonts w:asciiTheme="minorHAnsi" w:eastAsiaTheme="minorHAnsi" w:hAnsiTheme="minorHAnsi" w:cstheme="minorHAnsi"/>
          <w:sz w:val="20"/>
          <w:szCs w:val="20"/>
          <w:lang w:eastAsia="en-US"/>
        </w:rPr>
        <w:t xml:space="preserve"> (243</w:t>
      </w:r>
      <w:r w:rsidRPr="00302732">
        <w:rPr>
          <w:rFonts w:asciiTheme="minorHAnsi" w:eastAsiaTheme="minorHAnsi" w:hAnsiTheme="minorHAnsi" w:cstheme="minorHAnsi"/>
          <w:sz w:val="20"/>
          <w:szCs w:val="20"/>
          <w:vertAlign w:val="superscript"/>
          <w:lang w:eastAsia="en-US"/>
        </w:rPr>
        <w:t>ème</w:t>
      </w:r>
      <w:r w:rsidRPr="00302732">
        <w:rPr>
          <w:rFonts w:asciiTheme="minorHAnsi" w:eastAsiaTheme="minorHAnsi" w:hAnsiTheme="minorHAnsi" w:cstheme="minorHAnsi"/>
          <w:sz w:val="20"/>
          <w:szCs w:val="20"/>
          <w:lang w:eastAsia="en-US"/>
        </w:rPr>
        <w:t xml:space="preserve"> jour de l’année) travaillant dans le cadre d’une convention individuelle de forfait 218 jours :</w:t>
      </w:r>
    </w:p>
    <w:p w14:paraId="3B8FC45D" w14:textId="77777777" w:rsidR="00A36831" w:rsidRPr="00302732" w:rsidRDefault="00A36831" w:rsidP="00A36831">
      <w:pPr>
        <w:spacing w:before="60" w:after="160" w:line="300" w:lineRule="atLeast"/>
        <w:jc w:val="both"/>
        <w:rPr>
          <w:rFonts w:asciiTheme="minorHAnsi" w:eastAsiaTheme="minorHAnsi" w:hAnsiTheme="minorHAnsi" w:cstheme="minorHAnsi"/>
          <w:sz w:val="20"/>
          <w:szCs w:val="20"/>
          <w:lang w:eastAsia="en-US"/>
        </w:rPr>
      </w:pPr>
      <w:r w:rsidRPr="00302732">
        <w:rPr>
          <w:rFonts w:asciiTheme="minorHAnsi" w:eastAsiaTheme="minorHAnsi" w:hAnsiTheme="minorHAnsi" w:cstheme="minorHAnsi"/>
          <w:sz w:val="20"/>
          <w:szCs w:val="20"/>
          <w:lang w:eastAsia="en-US"/>
        </w:rPr>
        <w:t>1. Retrait des samedis et dimanches sur la période travaillée : 243 - 68 (samedi et dimanches) = 175 ;</w:t>
      </w:r>
    </w:p>
    <w:p w14:paraId="156CE98C" w14:textId="1CF4021B" w:rsidR="00A36831" w:rsidRPr="00302732" w:rsidRDefault="00A36831" w:rsidP="00A36831">
      <w:pPr>
        <w:spacing w:before="60" w:after="160" w:line="300" w:lineRule="atLeast"/>
        <w:jc w:val="both"/>
        <w:rPr>
          <w:rFonts w:asciiTheme="minorHAnsi" w:eastAsiaTheme="minorHAnsi" w:hAnsiTheme="minorHAnsi" w:cstheme="minorHAnsi"/>
          <w:sz w:val="20"/>
          <w:szCs w:val="20"/>
          <w:lang w:eastAsia="en-US"/>
        </w:rPr>
      </w:pPr>
      <w:r w:rsidRPr="00302732">
        <w:rPr>
          <w:rFonts w:asciiTheme="minorHAnsi" w:eastAsiaTheme="minorHAnsi" w:hAnsiTheme="minorHAnsi" w:cstheme="minorHAnsi"/>
          <w:sz w:val="20"/>
          <w:szCs w:val="20"/>
          <w:lang w:eastAsia="en-US"/>
        </w:rPr>
        <w:t xml:space="preserve">2. Retrait des jours fériés coïncidant avec un jour </w:t>
      </w:r>
      <w:proofErr w:type="gramStart"/>
      <w:r w:rsidRPr="00302732">
        <w:rPr>
          <w:rFonts w:asciiTheme="minorHAnsi" w:eastAsiaTheme="minorHAnsi" w:hAnsiTheme="minorHAnsi" w:cstheme="minorHAnsi"/>
          <w:sz w:val="20"/>
          <w:szCs w:val="20"/>
          <w:lang w:eastAsia="en-US"/>
        </w:rPr>
        <w:t>ouvré</w:t>
      </w:r>
      <w:proofErr w:type="gramEnd"/>
      <w:r w:rsidRPr="00302732">
        <w:rPr>
          <w:rFonts w:asciiTheme="minorHAnsi" w:eastAsiaTheme="minorHAnsi" w:hAnsiTheme="minorHAnsi" w:cstheme="minorHAnsi"/>
          <w:sz w:val="20"/>
          <w:szCs w:val="20"/>
          <w:lang w:eastAsia="en-US"/>
        </w:rPr>
        <w:t xml:space="preserve"> sur la période travaillée (1</w:t>
      </w:r>
      <w:r w:rsidRPr="00302732">
        <w:rPr>
          <w:rFonts w:asciiTheme="minorHAnsi" w:eastAsiaTheme="minorHAnsi" w:hAnsiTheme="minorHAnsi" w:cstheme="minorHAnsi"/>
          <w:sz w:val="20"/>
          <w:szCs w:val="20"/>
          <w:vertAlign w:val="superscript"/>
          <w:lang w:eastAsia="en-US"/>
        </w:rPr>
        <w:t>er</w:t>
      </w:r>
      <w:r w:rsidRPr="00302732">
        <w:rPr>
          <w:rFonts w:asciiTheme="minorHAnsi" w:eastAsiaTheme="minorHAnsi" w:hAnsiTheme="minorHAnsi" w:cstheme="minorHAnsi"/>
          <w:sz w:val="20"/>
          <w:szCs w:val="20"/>
          <w:lang w:eastAsia="en-US"/>
        </w:rPr>
        <w:t xml:space="preserve"> janvier 2024 et 30 août 2024) : 175 – 7 = 168 ;</w:t>
      </w:r>
    </w:p>
    <w:p w14:paraId="0E485776" w14:textId="1E6BAE69" w:rsidR="00A36831" w:rsidRPr="00302732" w:rsidRDefault="00A36831" w:rsidP="00A36831">
      <w:pPr>
        <w:spacing w:before="60" w:after="160" w:line="300" w:lineRule="atLeast"/>
        <w:jc w:val="both"/>
        <w:rPr>
          <w:rFonts w:asciiTheme="minorHAnsi" w:eastAsiaTheme="minorHAnsi" w:hAnsiTheme="minorHAnsi" w:cstheme="minorHAnsi"/>
          <w:sz w:val="20"/>
          <w:szCs w:val="20"/>
          <w:shd w:val="clear" w:color="auto" w:fill="FFFFFF"/>
          <w:lang w:eastAsia="en-US"/>
        </w:rPr>
      </w:pPr>
      <w:r w:rsidRPr="00302732">
        <w:rPr>
          <w:rFonts w:asciiTheme="minorHAnsi" w:eastAsiaTheme="minorHAnsi" w:hAnsiTheme="minorHAnsi" w:cstheme="minorHAnsi"/>
          <w:sz w:val="20"/>
          <w:szCs w:val="20"/>
          <w:lang w:eastAsia="en-US"/>
        </w:rPr>
        <w:t>3. Prorata des jou</w:t>
      </w:r>
      <w:r w:rsidRPr="00302732">
        <w:rPr>
          <w:rFonts w:asciiTheme="minorHAnsi" w:eastAsiaTheme="minorHAnsi" w:hAnsiTheme="minorHAnsi" w:cstheme="minorHAnsi"/>
          <w:sz w:val="20"/>
          <w:szCs w:val="20"/>
          <w:shd w:val="clear" w:color="auto" w:fill="FFFFFF"/>
          <w:lang w:eastAsia="en-US"/>
        </w:rPr>
        <w:t xml:space="preserve">rs non travaillés : 8 </w:t>
      </w:r>
      <w:r w:rsidRPr="00302732">
        <w:rPr>
          <w:rFonts w:asciiTheme="minorHAnsi" w:eastAsiaTheme="minorHAnsi" w:hAnsiTheme="minorHAnsi" w:cstheme="minorHAnsi"/>
          <w:sz w:val="20"/>
          <w:szCs w:val="20"/>
          <w:lang w:eastAsia="en-US"/>
        </w:rPr>
        <w:t>(exemple pour une année donnant 8 JNT)</w:t>
      </w:r>
      <w:r w:rsidRPr="00302732">
        <w:rPr>
          <w:rFonts w:asciiTheme="minorHAnsi" w:eastAsiaTheme="minorHAnsi" w:hAnsiTheme="minorHAnsi" w:cstheme="minorHAnsi"/>
          <w:sz w:val="20"/>
          <w:szCs w:val="20"/>
          <w:shd w:val="clear" w:color="auto" w:fill="FFFFFF"/>
          <w:lang w:eastAsia="en-US"/>
        </w:rPr>
        <w:t>, proratisés de la manière suivante : 8 x 243/36</w:t>
      </w:r>
      <w:r w:rsidR="001D7CF9" w:rsidRPr="00302732">
        <w:rPr>
          <w:rFonts w:asciiTheme="minorHAnsi" w:eastAsiaTheme="minorHAnsi" w:hAnsiTheme="minorHAnsi" w:cstheme="minorHAnsi"/>
          <w:sz w:val="20"/>
          <w:szCs w:val="20"/>
          <w:shd w:val="clear" w:color="auto" w:fill="FFFFFF"/>
          <w:lang w:eastAsia="en-US"/>
        </w:rPr>
        <w:t>6</w:t>
      </w:r>
      <w:r w:rsidRPr="00302732">
        <w:rPr>
          <w:rFonts w:asciiTheme="minorHAnsi" w:eastAsiaTheme="minorHAnsi" w:hAnsiTheme="minorHAnsi" w:cstheme="minorHAnsi"/>
          <w:sz w:val="20"/>
          <w:szCs w:val="20"/>
          <w:shd w:val="clear" w:color="auto" w:fill="FFFFFF"/>
          <w:lang w:eastAsia="en-US"/>
        </w:rPr>
        <w:t xml:space="preserve"> = 5.3</w:t>
      </w:r>
      <w:r w:rsidR="001D7CF9" w:rsidRPr="00302732">
        <w:rPr>
          <w:rFonts w:asciiTheme="minorHAnsi" w:eastAsiaTheme="minorHAnsi" w:hAnsiTheme="minorHAnsi" w:cstheme="minorHAnsi"/>
          <w:sz w:val="20"/>
          <w:szCs w:val="20"/>
          <w:shd w:val="clear" w:color="auto" w:fill="FFFFFF"/>
          <w:lang w:eastAsia="en-US"/>
        </w:rPr>
        <w:t>1</w:t>
      </w:r>
      <w:r w:rsidRPr="00302732">
        <w:rPr>
          <w:rFonts w:asciiTheme="minorHAnsi" w:eastAsiaTheme="minorHAnsi" w:hAnsiTheme="minorHAnsi" w:cstheme="minorHAnsi"/>
          <w:sz w:val="20"/>
          <w:szCs w:val="20"/>
          <w:shd w:val="clear" w:color="auto" w:fill="FFFFFF"/>
          <w:lang w:eastAsia="en-US"/>
        </w:rPr>
        <w:t xml:space="preserve"> </w:t>
      </w:r>
      <w:proofErr w:type="gramStart"/>
      <w:r w:rsidRPr="00302732">
        <w:rPr>
          <w:rFonts w:asciiTheme="minorHAnsi" w:eastAsiaTheme="minorHAnsi" w:hAnsiTheme="minorHAnsi" w:cstheme="minorHAnsi"/>
          <w:sz w:val="20"/>
          <w:szCs w:val="20"/>
          <w:shd w:val="clear" w:color="auto" w:fill="FFFFFF"/>
          <w:lang w:eastAsia="en-US"/>
        </w:rPr>
        <w:t>arrondi</w:t>
      </w:r>
      <w:proofErr w:type="gramEnd"/>
      <w:r w:rsidRPr="00302732">
        <w:rPr>
          <w:rFonts w:asciiTheme="minorHAnsi" w:eastAsiaTheme="minorHAnsi" w:hAnsiTheme="minorHAnsi" w:cstheme="minorHAnsi"/>
          <w:sz w:val="20"/>
          <w:szCs w:val="20"/>
          <w:shd w:val="clear" w:color="auto" w:fill="FFFFFF"/>
          <w:lang w:eastAsia="en-US"/>
        </w:rPr>
        <w:t xml:space="preserve"> au jour </w:t>
      </w:r>
      <w:r w:rsidR="004A2A9F" w:rsidRPr="00302732">
        <w:rPr>
          <w:rFonts w:asciiTheme="minorHAnsi" w:eastAsiaTheme="minorHAnsi" w:hAnsiTheme="minorHAnsi" w:cstheme="minorHAnsi"/>
          <w:sz w:val="20"/>
          <w:szCs w:val="20"/>
          <w:shd w:val="clear" w:color="auto" w:fill="FFFFFF"/>
          <w:lang w:eastAsia="en-US"/>
        </w:rPr>
        <w:t>inférieur</w:t>
      </w:r>
      <w:r w:rsidRPr="00302732">
        <w:rPr>
          <w:rFonts w:asciiTheme="minorHAnsi" w:eastAsiaTheme="minorHAnsi" w:hAnsiTheme="minorHAnsi" w:cstheme="minorHAnsi"/>
          <w:sz w:val="20"/>
          <w:szCs w:val="20"/>
          <w:shd w:val="clear" w:color="auto" w:fill="FFFFFF"/>
          <w:lang w:eastAsia="en-US"/>
        </w:rPr>
        <w:t xml:space="preserve">, soit </w:t>
      </w:r>
      <w:r w:rsidRPr="00302732">
        <w:rPr>
          <w:rFonts w:asciiTheme="minorHAnsi" w:eastAsiaTheme="minorHAnsi" w:hAnsiTheme="minorHAnsi" w:cstheme="minorHAnsi"/>
          <w:b/>
          <w:sz w:val="20"/>
          <w:szCs w:val="20"/>
          <w:shd w:val="clear" w:color="auto" w:fill="FFFFFF"/>
          <w:lang w:eastAsia="en-US"/>
        </w:rPr>
        <w:t>5</w:t>
      </w:r>
      <w:r w:rsidRPr="00302732">
        <w:rPr>
          <w:rFonts w:asciiTheme="minorHAnsi" w:eastAsiaTheme="minorHAnsi" w:hAnsiTheme="minorHAnsi" w:cstheme="minorHAnsi"/>
          <w:sz w:val="20"/>
          <w:szCs w:val="20"/>
          <w:shd w:val="clear" w:color="auto" w:fill="FFFFFF"/>
          <w:lang w:eastAsia="en-US"/>
        </w:rPr>
        <w:t>.</w:t>
      </w:r>
    </w:p>
    <w:p w14:paraId="084FF4CE" w14:textId="77777777" w:rsidR="00A36831" w:rsidRPr="00302732" w:rsidRDefault="00A36831" w:rsidP="00A36831">
      <w:pPr>
        <w:spacing w:before="60" w:after="160" w:line="300" w:lineRule="atLeast"/>
        <w:jc w:val="both"/>
        <w:rPr>
          <w:rFonts w:asciiTheme="minorHAnsi" w:eastAsiaTheme="minorHAnsi" w:hAnsiTheme="minorHAnsi" w:cstheme="minorHAnsi"/>
          <w:sz w:val="20"/>
          <w:szCs w:val="20"/>
          <w:lang w:eastAsia="en-US"/>
        </w:rPr>
      </w:pPr>
      <w:r w:rsidRPr="00302732">
        <w:rPr>
          <w:rFonts w:asciiTheme="minorHAnsi" w:eastAsiaTheme="minorHAnsi" w:hAnsiTheme="minorHAnsi" w:cstheme="minorHAnsi"/>
          <w:sz w:val="20"/>
          <w:szCs w:val="20"/>
          <w:shd w:val="clear" w:color="auto" w:fill="FFFFFF"/>
          <w:lang w:eastAsia="en-US"/>
        </w:rPr>
        <w:t xml:space="preserve">Le forfait jours se détermine sur la base de 168 - 5 = </w:t>
      </w:r>
      <w:r w:rsidRPr="00302732">
        <w:rPr>
          <w:rFonts w:asciiTheme="minorHAnsi" w:eastAsiaTheme="minorHAnsi" w:hAnsiTheme="minorHAnsi" w:cstheme="minorHAnsi"/>
          <w:b/>
          <w:sz w:val="20"/>
          <w:szCs w:val="20"/>
          <w:shd w:val="clear" w:color="auto" w:fill="FFFFFF"/>
          <w:lang w:eastAsia="en-US"/>
        </w:rPr>
        <w:t>163 jours.</w:t>
      </w:r>
    </w:p>
    <w:p w14:paraId="7E6F3961" w14:textId="7598C244" w:rsidR="00A36831" w:rsidRPr="00302732" w:rsidRDefault="00A36831" w:rsidP="00D50781">
      <w:pPr>
        <w:spacing w:before="60" w:line="300" w:lineRule="atLeast"/>
        <w:jc w:val="both"/>
        <w:rPr>
          <w:rFonts w:asciiTheme="minorHAnsi" w:eastAsiaTheme="minorHAnsi" w:hAnsiTheme="minorHAnsi" w:cstheme="minorHAnsi"/>
          <w:sz w:val="20"/>
          <w:szCs w:val="20"/>
          <w:lang w:eastAsia="en-US"/>
        </w:rPr>
      </w:pPr>
      <w:r w:rsidRPr="00302732">
        <w:rPr>
          <w:rFonts w:asciiTheme="minorHAnsi" w:eastAsiaTheme="minorHAnsi" w:hAnsiTheme="minorHAnsi" w:cstheme="minorHAnsi"/>
          <w:sz w:val="20"/>
          <w:szCs w:val="20"/>
          <w:lang w:eastAsia="en-US"/>
        </w:rPr>
        <w:t>En cas de forfait jour</w:t>
      </w:r>
      <w:r w:rsidR="00E1406B" w:rsidRPr="00302732">
        <w:rPr>
          <w:rFonts w:asciiTheme="minorHAnsi" w:eastAsiaTheme="minorHAnsi" w:hAnsiTheme="minorHAnsi" w:cstheme="minorHAnsi"/>
          <w:sz w:val="20"/>
          <w:szCs w:val="20"/>
          <w:lang w:eastAsia="en-US"/>
        </w:rPr>
        <w:t>s</w:t>
      </w:r>
      <w:r w:rsidRPr="00302732">
        <w:rPr>
          <w:rFonts w:asciiTheme="minorHAnsi" w:eastAsiaTheme="minorHAnsi" w:hAnsiTheme="minorHAnsi" w:cstheme="minorHAnsi"/>
          <w:sz w:val="20"/>
          <w:szCs w:val="20"/>
          <w:lang w:eastAsia="en-US"/>
        </w:rPr>
        <w:t xml:space="preserve"> réduit, le mode de calcul du nombre de jours qui auraient dû être travaillés est identique. Le nombre de jours non travaillés à proratiser est en revanche différent (étape 3). Il est déterminé de la manière suivante :</w:t>
      </w:r>
    </w:p>
    <w:p w14:paraId="0BF9476F" w14:textId="77777777" w:rsidR="00A36831" w:rsidRPr="00302732" w:rsidRDefault="00A36831" w:rsidP="00A36831">
      <w:pPr>
        <w:spacing w:before="60" w:after="160" w:line="300" w:lineRule="atLeast"/>
        <w:jc w:val="center"/>
        <w:rPr>
          <w:rFonts w:asciiTheme="minorHAnsi" w:eastAsiaTheme="minorHAnsi" w:hAnsiTheme="minorHAnsi" w:cstheme="minorHAnsi"/>
          <w:sz w:val="20"/>
          <w:szCs w:val="20"/>
          <w:lang w:eastAsia="en-US"/>
        </w:rPr>
      </w:pPr>
      <w:r w:rsidRPr="00302732">
        <w:rPr>
          <w:rFonts w:asciiTheme="minorHAnsi" w:eastAsiaTheme="minorHAnsi" w:hAnsiTheme="minorHAnsi" w:cstheme="minorHAnsi"/>
          <w:sz w:val="20"/>
          <w:szCs w:val="20"/>
          <w:lang w:eastAsia="en-US"/>
        </w:rPr>
        <w:t>JNT + (218 – X)</w:t>
      </w:r>
    </w:p>
    <w:p w14:paraId="75363747" w14:textId="77777777" w:rsidR="00A36831" w:rsidRPr="00302732" w:rsidRDefault="00A36831" w:rsidP="00A36831">
      <w:pPr>
        <w:spacing w:before="60" w:after="160" w:line="300" w:lineRule="atLeast"/>
        <w:jc w:val="both"/>
        <w:rPr>
          <w:rFonts w:asciiTheme="minorHAnsi" w:eastAsiaTheme="minorHAnsi" w:hAnsiTheme="minorHAnsi" w:cstheme="minorHAnsi"/>
          <w:sz w:val="20"/>
          <w:szCs w:val="20"/>
          <w:lang w:eastAsia="en-US"/>
        </w:rPr>
      </w:pPr>
      <w:r w:rsidRPr="00302732">
        <w:rPr>
          <w:rFonts w:asciiTheme="minorHAnsi" w:eastAsiaTheme="minorHAnsi" w:hAnsiTheme="minorHAnsi" w:cstheme="minorHAnsi"/>
          <w:sz w:val="20"/>
          <w:szCs w:val="20"/>
          <w:lang w:eastAsia="en-US"/>
        </w:rPr>
        <w:t xml:space="preserve">Où </w:t>
      </w:r>
      <w:r w:rsidRPr="00302732">
        <w:rPr>
          <w:rFonts w:asciiTheme="minorHAnsi" w:eastAsiaTheme="minorHAnsi" w:hAnsiTheme="minorHAnsi" w:cstheme="minorHAnsi"/>
          <w:sz w:val="20"/>
          <w:szCs w:val="20"/>
          <w:lang w:eastAsia="en-US"/>
        </w:rPr>
        <w:tab/>
        <w:t xml:space="preserve">X = nombre de jours fixés au titre de forfait jours réduit. </w:t>
      </w:r>
    </w:p>
    <w:p w14:paraId="3BF38359" w14:textId="77777777" w:rsidR="00A36831" w:rsidRPr="00302732" w:rsidRDefault="00A36831" w:rsidP="00A36831">
      <w:pPr>
        <w:spacing w:before="60" w:after="160" w:line="300" w:lineRule="atLeast"/>
        <w:jc w:val="both"/>
        <w:rPr>
          <w:rFonts w:asciiTheme="minorHAnsi" w:eastAsiaTheme="minorHAnsi" w:hAnsiTheme="minorHAnsi" w:cstheme="minorHAnsi"/>
          <w:sz w:val="20"/>
          <w:szCs w:val="20"/>
          <w:lang w:eastAsia="en-US"/>
        </w:rPr>
      </w:pPr>
      <w:r w:rsidRPr="00302732">
        <w:rPr>
          <w:rFonts w:asciiTheme="minorHAnsi" w:eastAsiaTheme="minorHAnsi" w:hAnsiTheme="minorHAnsi" w:cstheme="minorHAnsi"/>
          <w:sz w:val="20"/>
          <w:szCs w:val="20"/>
          <w:lang w:eastAsia="en-US"/>
        </w:rPr>
        <w:tab/>
        <w:t>JNT : nombre de JNT déterminé pour l’année complète à 218 jours</w:t>
      </w:r>
    </w:p>
    <w:p w14:paraId="0802BE2F" w14:textId="77777777" w:rsidR="00A36831" w:rsidRPr="00302732" w:rsidRDefault="00A36831" w:rsidP="00A36831">
      <w:pPr>
        <w:spacing w:before="60" w:after="160" w:line="300" w:lineRule="atLeast"/>
        <w:jc w:val="both"/>
        <w:rPr>
          <w:rFonts w:asciiTheme="minorHAnsi" w:eastAsiaTheme="minorHAnsi" w:hAnsiTheme="minorHAnsi" w:cstheme="minorHAnsi"/>
          <w:sz w:val="20"/>
          <w:szCs w:val="20"/>
          <w:lang w:eastAsia="en-US"/>
        </w:rPr>
      </w:pPr>
      <w:r w:rsidRPr="00302732">
        <w:rPr>
          <w:rFonts w:asciiTheme="minorHAnsi" w:eastAsiaTheme="minorHAnsi" w:hAnsiTheme="minorHAnsi" w:cstheme="minorHAnsi"/>
          <w:sz w:val="20"/>
          <w:szCs w:val="20"/>
          <w:lang w:eastAsia="en-US"/>
        </w:rPr>
        <w:t xml:space="preserve">Dans les deux cas, s’il apparait que le salarié a travaillé plus que le nombre de jours ainsi déterminé, le nombre de jours travaillés en sus sera réglé au salarié à l’occasion de la dernière paie, sans majoration. A l’inverse, si le salarié a travaillé moins que le nombre de jours arrêtés, l’employeur sera autorisé à pratiquer une déduction de rémunération à l’occasion de la dernière paie. </w:t>
      </w:r>
    </w:p>
    <w:p w14:paraId="45628898" w14:textId="0CD4B3CE" w:rsidR="00A36831" w:rsidRPr="00302732" w:rsidRDefault="00A36831" w:rsidP="00A36831">
      <w:pPr>
        <w:spacing w:before="60" w:after="160" w:line="300" w:lineRule="atLeast"/>
        <w:jc w:val="both"/>
        <w:rPr>
          <w:rFonts w:asciiTheme="minorHAnsi" w:eastAsiaTheme="minorHAnsi" w:hAnsiTheme="minorHAnsi" w:cstheme="minorHAnsi"/>
          <w:sz w:val="20"/>
          <w:szCs w:val="20"/>
          <w:lang w:eastAsia="en-US"/>
        </w:rPr>
      </w:pPr>
      <w:r w:rsidRPr="00302732">
        <w:rPr>
          <w:rFonts w:asciiTheme="minorHAnsi" w:eastAsiaTheme="minorHAnsi" w:hAnsiTheme="minorHAnsi" w:cstheme="minorHAnsi"/>
          <w:sz w:val="20"/>
          <w:szCs w:val="20"/>
          <w:lang w:eastAsia="en-US"/>
        </w:rPr>
        <w:t xml:space="preserve">Afin de procéder à ces régularisations, il sera tenu compte de la valeur d’une journée de travail telle que déterminée au présent accord. </w:t>
      </w:r>
    </w:p>
    <w:p w14:paraId="71E0C78A" w14:textId="4F683E9E" w:rsidR="00A36831" w:rsidRPr="00302732" w:rsidRDefault="00A36831" w:rsidP="00A36831">
      <w:pPr>
        <w:pStyle w:val="Paragraphedeliste"/>
        <w:numPr>
          <w:ilvl w:val="0"/>
          <w:numId w:val="27"/>
        </w:numPr>
        <w:spacing w:before="60" w:after="160" w:line="300" w:lineRule="atLeast"/>
        <w:jc w:val="both"/>
        <w:rPr>
          <w:rFonts w:asciiTheme="minorHAnsi" w:eastAsiaTheme="minorHAnsi" w:hAnsiTheme="minorHAnsi" w:cstheme="minorHAnsi"/>
          <w:sz w:val="20"/>
          <w:szCs w:val="20"/>
          <w:lang w:eastAsia="en-US"/>
        </w:rPr>
      </w:pPr>
      <w:r w:rsidRPr="00302732">
        <w:rPr>
          <w:rFonts w:asciiTheme="minorHAnsi" w:eastAsiaTheme="minorHAnsi" w:hAnsiTheme="minorHAnsi" w:cstheme="minorHAnsi"/>
          <w:b/>
          <w:sz w:val="20"/>
          <w:szCs w:val="20"/>
          <w:lang w:eastAsia="en-US"/>
        </w:rPr>
        <w:t>Passage ou fin du forfait jour</w:t>
      </w:r>
      <w:r w:rsidR="00822B42" w:rsidRPr="00302732">
        <w:rPr>
          <w:rFonts w:asciiTheme="minorHAnsi" w:eastAsiaTheme="minorHAnsi" w:hAnsiTheme="minorHAnsi" w:cstheme="minorHAnsi"/>
          <w:b/>
          <w:sz w:val="20"/>
          <w:szCs w:val="20"/>
          <w:lang w:eastAsia="en-US"/>
        </w:rPr>
        <w:t>s</w:t>
      </w:r>
    </w:p>
    <w:p w14:paraId="5753E734" w14:textId="6D37224A" w:rsidR="00A36831" w:rsidRPr="00302732" w:rsidRDefault="00A36831" w:rsidP="00A36831">
      <w:pPr>
        <w:spacing w:before="60" w:after="160" w:line="300" w:lineRule="atLeast"/>
        <w:jc w:val="both"/>
        <w:rPr>
          <w:rFonts w:asciiTheme="minorHAnsi" w:eastAsiaTheme="minorHAnsi" w:hAnsiTheme="minorHAnsi" w:cstheme="minorHAnsi"/>
          <w:smallCaps/>
          <w:sz w:val="20"/>
          <w:szCs w:val="20"/>
          <w:lang w:eastAsia="en-US"/>
        </w:rPr>
      </w:pPr>
      <w:r w:rsidRPr="00302732">
        <w:rPr>
          <w:rFonts w:asciiTheme="minorHAnsi" w:eastAsiaTheme="minorHAnsi" w:hAnsiTheme="minorHAnsi" w:cstheme="minorHAnsi"/>
          <w:smallCaps/>
          <w:sz w:val="20"/>
          <w:szCs w:val="20"/>
          <w:lang w:eastAsia="en-US"/>
        </w:rPr>
        <w:t>E</w:t>
      </w:r>
      <w:r w:rsidRPr="00302732">
        <w:rPr>
          <w:rFonts w:asciiTheme="minorHAnsi" w:eastAsiaTheme="minorHAnsi" w:hAnsiTheme="minorHAnsi" w:cstheme="minorHAnsi"/>
          <w:sz w:val="20"/>
          <w:szCs w:val="20"/>
          <w:lang w:eastAsia="en-US"/>
        </w:rPr>
        <w:t>n cas de passage au forfait jour</w:t>
      </w:r>
      <w:r w:rsidR="00822B42" w:rsidRPr="00302732">
        <w:rPr>
          <w:rFonts w:asciiTheme="minorHAnsi" w:eastAsiaTheme="minorHAnsi" w:hAnsiTheme="minorHAnsi" w:cstheme="minorHAnsi"/>
          <w:sz w:val="20"/>
          <w:szCs w:val="20"/>
          <w:lang w:eastAsia="en-US"/>
        </w:rPr>
        <w:t>s</w:t>
      </w:r>
      <w:r w:rsidRPr="00302732">
        <w:rPr>
          <w:rFonts w:asciiTheme="minorHAnsi" w:eastAsiaTheme="minorHAnsi" w:hAnsiTheme="minorHAnsi" w:cstheme="minorHAnsi"/>
          <w:sz w:val="20"/>
          <w:szCs w:val="20"/>
          <w:lang w:eastAsia="en-US"/>
        </w:rPr>
        <w:t xml:space="preserve"> en cours d’année, les modalités prévues à l’article </w:t>
      </w:r>
      <w:r w:rsidR="006C06FF" w:rsidRPr="00302732">
        <w:rPr>
          <w:rFonts w:asciiTheme="minorHAnsi" w:eastAsiaTheme="minorHAnsi" w:hAnsiTheme="minorHAnsi" w:cstheme="minorHAnsi"/>
          <w:sz w:val="20"/>
          <w:szCs w:val="20"/>
          <w:lang w:eastAsia="en-US"/>
        </w:rPr>
        <w:t>« </w:t>
      </w:r>
      <w:r w:rsidRPr="00302732">
        <w:rPr>
          <w:rFonts w:asciiTheme="minorHAnsi" w:eastAsiaTheme="minorHAnsi" w:hAnsiTheme="minorHAnsi" w:cstheme="minorHAnsi"/>
          <w:sz w:val="20"/>
          <w:szCs w:val="20"/>
          <w:lang w:eastAsia="en-US"/>
        </w:rPr>
        <w:t>arrivée en cours d’année</w:t>
      </w:r>
      <w:r w:rsidR="006C06FF" w:rsidRPr="00302732">
        <w:rPr>
          <w:rFonts w:asciiTheme="minorHAnsi" w:eastAsiaTheme="minorHAnsi" w:hAnsiTheme="minorHAnsi" w:cstheme="minorHAnsi"/>
          <w:sz w:val="20"/>
          <w:szCs w:val="20"/>
          <w:lang w:eastAsia="en-US"/>
        </w:rPr>
        <w:t> »</w:t>
      </w:r>
      <w:r w:rsidRPr="00302732">
        <w:rPr>
          <w:rFonts w:asciiTheme="minorHAnsi" w:eastAsiaTheme="minorHAnsi" w:hAnsiTheme="minorHAnsi" w:cstheme="minorHAnsi"/>
          <w:sz w:val="20"/>
          <w:szCs w:val="20"/>
          <w:lang w:eastAsia="en-US"/>
        </w:rPr>
        <w:t xml:space="preserve"> seront appliquées</w:t>
      </w:r>
    </w:p>
    <w:p w14:paraId="48D98949" w14:textId="00619687" w:rsidR="00A36831" w:rsidRPr="00302732" w:rsidRDefault="00A36831" w:rsidP="00A36831">
      <w:pPr>
        <w:spacing w:before="60" w:after="160" w:line="300" w:lineRule="atLeast"/>
        <w:jc w:val="both"/>
        <w:rPr>
          <w:rFonts w:asciiTheme="minorHAnsi" w:eastAsiaTheme="minorHAnsi" w:hAnsiTheme="minorHAnsi" w:cstheme="minorHAnsi"/>
          <w:sz w:val="20"/>
          <w:szCs w:val="20"/>
          <w:lang w:eastAsia="en-US"/>
        </w:rPr>
      </w:pPr>
      <w:r w:rsidRPr="00302732">
        <w:rPr>
          <w:rFonts w:asciiTheme="minorHAnsi" w:eastAsiaTheme="minorHAnsi" w:hAnsiTheme="minorHAnsi" w:cstheme="minorHAnsi"/>
          <w:sz w:val="20"/>
          <w:szCs w:val="20"/>
          <w:lang w:eastAsia="en-US"/>
        </w:rPr>
        <w:t>En cas de passage d’un forfait jour</w:t>
      </w:r>
      <w:r w:rsidR="00E1406B" w:rsidRPr="00302732">
        <w:rPr>
          <w:rFonts w:asciiTheme="minorHAnsi" w:eastAsiaTheme="minorHAnsi" w:hAnsiTheme="minorHAnsi" w:cstheme="minorHAnsi"/>
          <w:sz w:val="20"/>
          <w:szCs w:val="20"/>
          <w:lang w:eastAsia="en-US"/>
        </w:rPr>
        <w:t>s</w:t>
      </w:r>
      <w:r w:rsidRPr="00302732">
        <w:rPr>
          <w:rFonts w:asciiTheme="minorHAnsi" w:eastAsiaTheme="minorHAnsi" w:hAnsiTheme="minorHAnsi" w:cstheme="minorHAnsi"/>
          <w:sz w:val="20"/>
          <w:szCs w:val="20"/>
          <w:lang w:eastAsia="en-US"/>
        </w:rPr>
        <w:t xml:space="preserve"> vers un autre mode de décompte du temps de travail, les modalités de calcul prévues à l’article </w:t>
      </w:r>
      <w:r w:rsidR="006C06FF" w:rsidRPr="00302732">
        <w:rPr>
          <w:rFonts w:asciiTheme="minorHAnsi" w:eastAsiaTheme="minorHAnsi" w:hAnsiTheme="minorHAnsi" w:cstheme="minorHAnsi"/>
          <w:sz w:val="20"/>
          <w:szCs w:val="20"/>
          <w:lang w:eastAsia="en-US"/>
        </w:rPr>
        <w:t>« </w:t>
      </w:r>
      <w:r w:rsidRPr="00302732">
        <w:rPr>
          <w:rFonts w:asciiTheme="minorHAnsi" w:eastAsiaTheme="minorHAnsi" w:hAnsiTheme="minorHAnsi" w:cstheme="minorHAnsi"/>
          <w:sz w:val="20"/>
          <w:szCs w:val="20"/>
          <w:lang w:eastAsia="en-US"/>
        </w:rPr>
        <w:t>départ en cours d’année</w:t>
      </w:r>
      <w:r w:rsidR="006C06FF" w:rsidRPr="00302732">
        <w:rPr>
          <w:rFonts w:asciiTheme="minorHAnsi" w:eastAsiaTheme="minorHAnsi" w:hAnsiTheme="minorHAnsi" w:cstheme="minorHAnsi"/>
          <w:sz w:val="20"/>
          <w:szCs w:val="20"/>
          <w:lang w:eastAsia="en-US"/>
        </w:rPr>
        <w:t> »</w:t>
      </w:r>
      <w:r w:rsidRPr="00302732">
        <w:rPr>
          <w:rFonts w:asciiTheme="minorHAnsi" w:eastAsiaTheme="minorHAnsi" w:hAnsiTheme="minorHAnsi" w:cstheme="minorHAnsi"/>
          <w:sz w:val="20"/>
          <w:szCs w:val="20"/>
          <w:lang w:eastAsia="en-US"/>
        </w:rPr>
        <w:t xml:space="preserve"> seront appliquées.</w:t>
      </w:r>
    </w:p>
    <w:p w14:paraId="7FA0E319" w14:textId="570291F8" w:rsidR="00A36831" w:rsidRPr="00D50781" w:rsidRDefault="00A36831" w:rsidP="00A36831">
      <w:pPr>
        <w:spacing w:before="60" w:after="160" w:line="300" w:lineRule="atLeast"/>
        <w:jc w:val="both"/>
        <w:rPr>
          <w:rFonts w:asciiTheme="minorHAnsi" w:eastAsiaTheme="minorHAnsi" w:hAnsiTheme="minorHAnsi" w:cstheme="minorHAnsi"/>
          <w:sz w:val="20"/>
          <w:szCs w:val="20"/>
          <w:lang w:eastAsia="en-US"/>
        </w:rPr>
      </w:pPr>
      <w:r w:rsidRPr="00302732">
        <w:rPr>
          <w:rFonts w:asciiTheme="minorHAnsi" w:eastAsiaTheme="minorHAnsi" w:hAnsiTheme="minorHAnsi" w:cstheme="minorHAnsi"/>
          <w:sz w:val="20"/>
          <w:szCs w:val="20"/>
          <w:lang w:eastAsia="en-US"/>
        </w:rPr>
        <w:t xml:space="preserve">Toutefois, il sera nécessaire de prendre en compte les congés payés acquis et positionnés sur la période à venir. </w:t>
      </w:r>
    </w:p>
    <w:p w14:paraId="5A3530D0" w14:textId="701F1BB6" w:rsidR="00A36831" w:rsidRPr="00302732" w:rsidRDefault="00A36831" w:rsidP="00A36831">
      <w:pPr>
        <w:pStyle w:val="Paragraphedeliste"/>
        <w:numPr>
          <w:ilvl w:val="0"/>
          <w:numId w:val="27"/>
        </w:numPr>
        <w:spacing w:before="60" w:after="160" w:line="300" w:lineRule="atLeast"/>
        <w:jc w:val="both"/>
        <w:rPr>
          <w:rFonts w:asciiTheme="minorHAnsi" w:eastAsiaTheme="minorHAnsi" w:hAnsiTheme="minorHAnsi" w:cstheme="minorHAnsi"/>
          <w:sz w:val="20"/>
          <w:szCs w:val="20"/>
          <w:lang w:eastAsia="en-US"/>
        </w:rPr>
      </w:pPr>
      <w:r w:rsidRPr="00302732">
        <w:rPr>
          <w:rFonts w:asciiTheme="minorHAnsi" w:eastAsiaTheme="minorHAnsi" w:hAnsiTheme="minorHAnsi" w:cstheme="minorHAnsi"/>
          <w:b/>
          <w:sz w:val="20"/>
          <w:szCs w:val="20"/>
          <w:shd w:val="clear" w:color="auto" w:fill="FFFFFF"/>
          <w:lang w:eastAsia="en-US"/>
        </w:rPr>
        <w:t>Incidence des absences</w:t>
      </w:r>
      <w:r w:rsidRPr="00302732">
        <w:rPr>
          <w:rFonts w:asciiTheme="minorHAnsi" w:eastAsiaTheme="minorHAnsi" w:hAnsiTheme="minorHAnsi" w:cstheme="minorHAnsi"/>
          <w:b/>
          <w:sz w:val="20"/>
          <w:szCs w:val="20"/>
          <w:lang w:eastAsia="en-US"/>
        </w:rPr>
        <w:t xml:space="preserve"> en cours d’année</w:t>
      </w:r>
    </w:p>
    <w:p w14:paraId="459E89C8" w14:textId="77777777" w:rsidR="00A36831" w:rsidRPr="00302732" w:rsidRDefault="00A36831" w:rsidP="00A36831">
      <w:pPr>
        <w:spacing w:before="60" w:after="160" w:line="300" w:lineRule="atLeast"/>
        <w:jc w:val="both"/>
        <w:rPr>
          <w:rFonts w:asciiTheme="minorHAnsi" w:eastAsiaTheme="minorHAnsi" w:hAnsiTheme="minorHAnsi" w:cstheme="minorHAnsi"/>
          <w:sz w:val="20"/>
          <w:szCs w:val="20"/>
          <w:shd w:val="clear" w:color="auto" w:fill="FFFFFF"/>
          <w:lang w:eastAsia="en-US"/>
        </w:rPr>
      </w:pPr>
      <w:r w:rsidRPr="00302732">
        <w:rPr>
          <w:rFonts w:asciiTheme="minorHAnsi" w:eastAsiaTheme="minorHAnsi" w:hAnsiTheme="minorHAnsi" w:cstheme="minorHAnsi"/>
          <w:sz w:val="20"/>
          <w:szCs w:val="20"/>
          <w:shd w:val="clear" w:color="auto" w:fill="FFFFFF"/>
          <w:lang w:eastAsia="en-US"/>
        </w:rPr>
        <w:t>Les absences pour maladie, maternité, paternité, congés pour évènements familiaux, indemnisées ou non, seront considérés comme des jours effectués dans la mesure où la récupération est interdite dans ce cas.</w:t>
      </w:r>
    </w:p>
    <w:p w14:paraId="6E189EE9" w14:textId="77777777" w:rsidR="00A36831" w:rsidRPr="00302732" w:rsidRDefault="00A36831" w:rsidP="00A36831">
      <w:pPr>
        <w:spacing w:before="60" w:after="160" w:line="300" w:lineRule="atLeast"/>
        <w:jc w:val="both"/>
        <w:rPr>
          <w:rFonts w:asciiTheme="minorHAnsi" w:eastAsiaTheme="minorHAnsi" w:hAnsiTheme="minorHAnsi" w:cstheme="minorHAnsi"/>
          <w:sz w:val="20"/>
          <w:szCs w:val="20"/>
          <w:shd w:val="clear" w:color="auto" w:fill="FFFFFF"/>
          <w:lang w:eastAsia="en-US"/>
        </w:rPr>
      </w:pPr>
      <w:r w:rsidRPr="00302732">
        <w:rPr>
          <w:rFonts w:asciiTheme="minorHAnsi" w:eastAsiaTheme="minorHAnsi" w:hAnsiTheme="minorHAnsi" w:cstheme="minorHAnsi"/>
          <w:sz w:val="20"/>
          <w:szCs w:val="20"/>
          <w:shd w:val="clear" w:color="auto" w:fill="FFFFFF"/>
          <w:lang w:eastAsia="en-US"/>
        </w:rPr>
        <w:t>Sauf dispositions conventionnelles contraires, ces absences ne sont pas pour autant assimilées à du temps de travail effectif pour la détermination de la rémunération.</w:t>
      </w:r>
    </w:p>
    <w:p w14:paraId="41954801" w14:textId="77777777" w:rsidR="00A36831" w:rsidRPr="00302732" w:rsidRDefault="00A36831" w:rsidP="00A36831">
      <w:pPr>
        <w:spacing w:before="60" w:after="160" w:line="300" w:lineRule="atLeast"/>
        <w:jc w:val="both"/>
        <w:rPr>
          <w:rFonts w:asciiTheme="minorHAnsi" w:eastAsiaTheme="minorHAnsi" w:hAnsiTheme="minorHAnsi" w:cstheme="minorHAnsi"/>
          <w:sz w:val="20"/>
          <w:szCs w:val="20"/>
          <w:lang w:eastAsia="en-US"/>
        </w:rPr>
      </w:pPr>
      <w:r w:rsidRPr="00302732">
        <w:rPr>
          <w:rFonts w:asciiTheme="minorHAnsi" w:eastAsiaTheme="minorHAnsi" w:hAnsiTheme="minorHAnsi" w:cstheme="minorHAnsi"/>
          <w:sz w:val="20"/>
          <w:szCs w:val="20"/>
          <w:lang w:eastAsia="en-US"/>
        </w:rPr>
        <w:lastRenderedPageBreak/>
        <w:t xml:space="preserve">Lorsque l’absence de prise de l’ensemble des JNT au terme de la période annuelle n’est pas imputable à l’employeur, et ce quel que soit le type d’absence, ceux-ci ne seront ni payés, ni reportés sur l’année suivante. </w:t>
      </w:r>
    </w:p>
    <w:p w14:paraId="41309950" w14:textId="43FB5F3E" w:rsidR="00A36831" w:rsidRPr="00D50781" w:rsidRDefault="00A36831" w:rsidP="00A36831">
      <w:pPr>
        <w:spacing w:before="60" w:after="160" w:line="300" w:lineRule="atLeast"/>
        <w:jc w:val="both"/>
        <w:rPr>
          <w:rFonts w:asciiTheme="minorHAnsi" w:eastAsiaTheme="minorHAnsi" w:hAnsiTheme="minorHAnsi" w:cstheme="minorHAnsi"/>
          <w:sz w:val="20"/>
          <w:szCs w:val="20"/>
          <w:lang w:eastAsia="en-US"/>
        </w:rPr>
      </w:pPr>
      <w:r w:rsidRPr="00302732">
        <w:rPr>
          <w:rFonts w:asciiTheme="minorHAnsi" w:eastAsiaTheme="minorHAnsi" w:hAnsiTheme="minorHAnsi" w:cstheme="minorHAnsi"/>
          <w:color w:val="000000"/>
          <w:sz w:val="20"/>
          <w:szCs w:val="20"/>
          <w:shd w:val="clear" w:color="auto" w:fill="FFFFFF"/>
          <w:lang w:eastAsia="en-US"/>
        </w:rPr>
        <w:t>Si l'absence donne lieu à une retenue sur rémunération, le plafond de jours de travail dus par le salarié est réduit du nombre de jours non rémunérés.</w:t>
      </w:r>
    </w:p>
    <w:p w14:paraId="4B364D06" w14:textId="71AAD169" w:rsidR="00A36831" w:rsidRPr="00D50781" w:rsidRDefault="00A36831" w:rsidP="00A36831">
      <w:pPr>
        <w:pStyle w:val="Paragraphedeliste"/>
        <w:numPr>
          <w:ilvl w:val="0"/>
          <w:numId w:val="27"/>
        </w:numPr>
        <w:spacing w:before="60" w:after="160" w:line="300" w:lineRule="atLeast"/>
        <w:jc w:val="both"/>
        <w:rPr>
          <w:rFonts w:asciiTheme="minorHAnsi" w:eastAsiaTheme="minorHAnsi" w:hAnsiTheme="minorHAnsi" w:cstheme="minorHAnsi"/>
          <w:b/>
          <w:sz w:val="20"/>
          <w:szCs w:val="20"/>
          <w:shd w:val="clear" w:color="auto" w:fill="FFFFFF"/>
          <w:lang w:eastAsia="en-US"/>
        </w:rPr>
      </w:pPr>
      <w:r w:rsidRPr="00D50781">
        <w:rPr>
          <w:rFonts w:asciiTheme="minorHAnsi" w:eastAsiaTheme="minorHAnsi" w:hAnsiTheme="minorHAnsi" w:cstheme="minorHAnsi"/>
          <w:b/>
          <w:sz w:val="20"/>
          <w:szCs w:val="20"/>
          <w:shd w:val="clear" w:color="auto" w:fill="FFFFFF"/>
          <w:lang w:eastAsia="en-US"/>
        </w:rPr>
        <w:t>Concernant la valeur d’une journée de travail</w:t>
      </w:r>
    </w:p>
    <w:p w14:paraId="7D35C9CD" w14:textId="77777777" w:rsidR="00A36831" w:rsidRPr="00302732" w:rsidRDefault="00A36831" w:rsidP="00A36831">
      <w:pPr>
        <w:spacing w:before="120" w:line="300" w:lineRule="atLeast"/>
        <w:jc w:val="both"/>
        <w:rPr>
          <w:rFonts w:asciiTheme="minorHAnsi" w:eastAsiaTheme="minorHAnsi" w:hAnsiTheme="minorHAnsi" w:cstheme="minorHAnsi"/>
          <w:bCs/>
          <w:color w:val="000000"/>
          <w:sz w:val="20"/>
          <w:szCs w:val="20"/>
          <w:shd w:val="clear" w:color="auto" w:fill="FFFFFF"/>
          <w:lang w:eastAsia="en-US"/>
        </w:rPr>
      </w:pPr>
      <w:r w:rsidRPr="00302732">
        <w:rPr>
          <w:rFonts w:asciiTheme="minorHAnsi" w:eastAsiaTheme="minorHAnsi" w:hAnsiTheme="minorHAnsi" w:cstheme="minorHAnsi"/>
          <w:bCs/>
          <w:color w:val="000000"/>
          <w:sz w:val="20"/>
          <w:szCs w:val="20"/>
          <w:shd w:val="clear" w:color="auto" w:fill="FFFFFF"/>
          <w:lang w:eastAsia="en-US"/>
        </w:rPr>
        <w:t>Les absences non rémunérées donneront lieu à une déduction de salaire par jour non travaillé. La détermination de la valeur brute salariale d’une journée de travail sera établie de la manière suivante :</w:t>
      </w:r>
    </w:p>
    <w:p w14:paraId="138BA986" w14:textId="77777777" w:rsidR="00A36831" w:rsidRPr="00302732" w:rsidRDefault="00A36831" w:rsidP="00A36831">
      <w:pPr>
        <w:spacing w:before="120" w:line="300" w:lineRule="atLeast"/>
        <w:jc w:val="center"/>
        <w:rPr>
          <w:rFonts w:asciiTheme="minorHAnsi" w:eastAsiaTheme="minorHAnsi" w:hAnsiTheme="minorHAnsi" w:cstheme="minorHAnsi"/>
          <w:bCs/>
          <w:color w:val="000000"/>
          <w:sz w:val="20"/>
          <w:szCs w:val="20"/>
          <w:shd w:val="clear" w:color="auto" w:fill="FFFFFF"/>
          <w:lang w:eastAsia="en-US"/>
        </w:rPr>
      </w:pPr>
      <w:r w:rsidRPr="00302732">
        <w:rPr>
          <w:rFonts w:asciiTheme="minorHAnsi" w:eastAsiaTheme="minorHAnsi" w:hAnsiTheme="minorHAnsi" w:cstheme="minorHAnsi"/>
          <w:bCs/>
          <w:color w:val="000000"/>
          <w:sz w:val="20"/>
          <w:szCs w:val="20"/>
          <w:shd w:val="clear" w:color="auto" w:fill="FFFFFF"/>
          <w:lang w:eastAsia="en-US"/>
        </w:rPr>
        <w:t xml:space="preserve">Rémunération mensuelle brute de base </w:t>
      </w:r>
    </w:p>
    <w:p w14:paraId="6FF32A75" w14:textId="77777777" w:rsidR="00A36831" w:rsidRPr="00302732" w:rsidRDefault="00A36831" w:rsidP="00A36831">
      <w:pPr>
        <w:spacing w:before="120" w:line="300" w:lineRule="atLeast"/>
        <w:jc w:val="center"/>
        <w:rPr>
          <w:rFonts w:asciiTheme="minorHAnsi" w:eastAsiaTheme="minorHAnsi" w:hAnsiTheme="minorHAnsi" w:cstheme="minorHAnsi"/>
          <w:bCs/>
          <w:color w:val="000000"/>
          <w:sz w:val="20"/>
          <w:szCs w:val="20"/>
          <w:shd w:val="clear" w:color="auto" w:fill="FFFFFF"/>
          <w:lang w:eastAsia="en-US"/>
        </w:rPr>
      </w:pPr>
      <w:r w:rsidRPr="00302732">
        <w:rPr>
          <w:rFonts w:asciiTheme="minorHAnsi" w:eastAsiaTheme="minorHAnsi" w:hAnsiTheme="minorHAnsi" w:cstheme="minorHAnsi"/>
          <w:bCs/>
          <w:color w:val="000000"/>
          <w:sz w:val="20"/>
          <w:szCs w:val="20"/>
          <w:shd w:val="clear" w:color="auto" w:fill="FFFFFF"/>
          <w:lang w:eastAsia="en-US"/>
        </w:rPr>
        <w:t>(</w:t>
      </w:r>
      <w:proofErr w:type="gramStart"/>
      <w:r w:rsidRPr="00302732">
        <w:rPr>
          <w:rFonts w:asciiTheme="minorHAnsi" w:eastAsiaTheme="minorHAnsi" w:hAnsiTheme="minorHAnsi" w:cstheme="minorHAnsi"/>
          <w:bCs/>
          <w:color w:val="000000"/>
          <w:sz w:val="20"/>
          <w:szCs w:val="20"/>
          <w:shd w:val="clear" w:color="auto" w:fill="FFFFFF"/>
          <w:lang w:eastAsia="en-US"/>
        </w:rPr>
        <w:t>hors</w:t>
      </w:r>
      <w:proofErr w:type="gramEnd"/>
      <w:r w:rsidRPr="00302732">
        <w:rPr>
          <w:rFonts w:asciiTheme="minorHAnsi" w:eastAsiaTheme="minorHAnsi" w:hAnsiTheme="minorHAnsi" w:cstheme="minorHAnsi"/>
          <w:bCs/>
          <w:color w:val="000000"/>
          <w:sz w:val="20"/>
          <w:szCs w:val="20"/>
          <w:shd w:val="clear" w:color="auto" w:fill="FFFFFF"/>
          <w:lang w:eastAsia="en-US"/>
        </w:rPr>
        <w:t xml:space="preserve"> éléments de rémunération exceptionnels)</w:t>
      </w:r>
    </w:p>
    <w:p w14:paraId="5EB0ADDB" w14:textId="082C24B6" w:rsidR="00A36831" w:rsidRPr="00302732" w:rsidRDefault="00A36831" w:rsidP="00A36831">
      <w:pPr>
        <w:spacing w:before="120" w:line="300" w:lineRule="atLeast"/>
        <w:jc w:val="center"/>
        <w:rPr>
          <w:rFonts w:asciiTheme="minorHAnsi" w:eastAsiaTheme="minorHAnsi" w:hAnsiTheme="minorHAnsi" w:cstheme="minorHAnsi"/>
          <w:sz w:val="20"/>
          <w:szCs w:val="20"/>
          <w:lang w:eastAsia="en-US"/>
        </w:rPr>
      </w:pPr>
      <w:r w:rsidRPr="00302732">
        <w:rPr>
          <w:rFonts w:asciiTheme="minorHAnsi" w:eastAsiaTheme="minorHAnsi" w:hAnsiTheme="minorHAnsi" w:cstheme="minorHAnsi"/>
          <w:bCs/>
          <w:noProof/>
          <w:color w:val="000000"/>
          <w:sz w:val="20"/>
          <w:szCs w:val="20"/>
          <w:lang w:eastAsia="en-US"/>
        </w:rPr>
        <mc:AlternateContent>
          <mc:Choice Requires="wps">
            <w:drawing>
              <wp:anchor distT="0" distB="0" distL="114300" distR="114300" simplePos="0" relativeHeight="251659264" behindDoc="0" locked="0" layoutInCell="1" allowOverlap="1" wp14:anchorId="2276D5D3" wp14:editId="43F5CEDA">
                <wp:simplePos x="0" y="0"/>
                <wp:positionH relativeFrom="column">
                  <wp:posOffset>548005</wp:posOffset>
                </wp:positionH>
                <wp:positionV relativeFrom="paragraph">
                  <wp:posOffset>62230</wp:posOffset>
                </wp:positionV>
                <wp:extent cx="4848225" cy="0"/>
                <wp:effectExtent l="9525" t="9525" r="9525" b="9525"/>
                <wp:wrapNone/>
                <wp:docPr id="1" name="Connecteur droit avec flèch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8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E4FABA" id="_x0000_t32" coordsize="21600,21600" o:spt="32" o:oned="t" path="m,l21600,21600e" filled="f">
                <v:path arrowok="t" fillok="f" o:connecttype="none"/>
                <o:lock v:ext="edit" shapetype="t"/>
              </v:shapetype>
              <v:shape id="Connecteur droit avec flèche 1" o:spid="_x0000_s1026" type="#_x0000_t32" style="position:absolute;margin-left:43.15pt;margin-top:4.9pt;width:381.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"/>
            </w:pict>
          </mc:Fallback>
        </mc:AlternateContent>
      </w:r>
      <w:r w:rsidR="004A2A9F" w:rsidRPr="00302732">
        <w:rPr>
          <w:rFonts w:asciiTheme="minorHAnsi" w:eastAsiaTheme="minorHAnsi" w:hAnsiTheme="minorHAnsi" w:cstheme="minorHAnsi"/>
          <w:bCs/>
          <w:color w:val="000000"/>
          <w:sz w:val="20"/>
          <w:szCs w:val="20"/>
          <w:shd w:val="clear" w:color="auto" w:fill="FFFFFF"/>
          <w:lang w:eastAsia="en-US"/>
        </w:rPr>
        <w:t>22</w:t>
      </w:r>
    </w:p>
    <w:p w14:paraId="6CBE7972" w14:textId="77777777" w:rsidR="008821C1" w:rsidRPr="00302732" w:rsidRDefault="008821C1" w:rsidP="009868FE">
      <w:pPr>
        <w:tabs>
          <w:tab w:val="left" w:pos="-1099"/>
          <w:tab w:val="left" w:pos="-720"/>
          <w:tab w:val="left" w:pos="260"/>
          <w:tab w:val="left" w:pos="487"/>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 w:val="20"/>
          <w:szCs w:val="20"/>
        </w:rPr>
      </w:pPr>
    </w:p>
    <w:p w14:paraId="635DB5EF" w14:textId="77777777" w:rsidR="009868FE" w:rsidRPr="00302732" w:rsidRDefault="0071619A" w:rsidP="009868FE">
      <w:pPr>
        <w:spacing w:after="200" w:line="276" w:lineRule="auto"/>
        <w:rPr>
          <w:rFonts w:asciiTheme="minorHAnsi" w:hAnsiTheme="minorHAnsi" w:cstheme="minorHAnsi"/>
          <w:b/>
          <w:bCs/>
          <w:sz w:val="20"/>
          <w:szCs w:val="20"/>
        </w:rPr>
      </w:pPr>
      <w:r w:rsidRPr="00302732">
        <w:rPr>
          <w:rFonts w:asciiTheme="minorHAnsi" w:hAnsiTheme="minorHAnsi" w:cstheme="minorHAnsi"/>
          <w:b/>
          <w:bCs/>
          <w:sz w:val="20"/>
          <w:szCs w:val="20"/>
        </w:rPr>
        <w:t>2</w:t>
      </w:r>
      <w:r w:rsidR="009868FE" w:rsidRPr="00302732">
        <w:rPr>
          <w:rFonts w:asciiTheme="minorHAnsi" w:hAnsiTheme="minorHAnsi" w:cstheme="minorHAnsi"/>
          <w:b/>
          <w:bCs/>
          <w:sz w:val="20"/>
          <w:szCs w:val="20"/>
        </w:rPr>
        <w:t>.9- Modalités de décompte des jours travaillés</w:t>
      </w:r>
    </w:p>
    <w:p w14:paraId="1D198D3C" w14:textId="1C3B2635" w:rsidR="009868FE" w:rsidRPr="00302732" w:rsidRDefault="009868FE" w:rsidP="009868FE">
      <w:pPr>
        <w:autoSpaceDE w:val="0"/>
        <w:autoSpaceDN w:val="0"/>
        <w:adjustRightInd w:val="0"/>
        <w:jc w:val="both"/>
        <w:rPr>
          <w:rFonts w:asciiTheme="minorHAnsi" w:hAnsiTheme="minorHAnsi" w:cstheme="minorHAnsi"/>
          <w:sz w:val="20"/>
          <w:szCs w:val="20"/>
        </w:rPr>
      </w:pPr>
      <w:r w:rsidRPr="00302732">
        <w:rPr>
          <w:rFonts w:asciiTheme="minorHAnsi" w:hAnsiTheme="minorHAnsi" w:cstheme="minorHAnsi"/>
          <w:sz w:val="20"/>
          <w:szCs w:val="20"/>
        </w:rPr>
        <w:t xml:space="preserve">Compte tenu de la spécificité de la catégorie des </w:t>
      </w:r>
      <w:r w:rsidR="00E1406B" w:rsidRPr="00302732">
        <w:rPr>
          <w:rFonts w:asciiTheme="minorHAnsi" w:hAnsiTheme="minorHAnsi" w:cstheme="minorHAnsi"/>
          <w:sz w:val="20"/>
          <w:szCs w:val="20"/>
        </w:rPr>
        <w:t>salarié</w:t>
      </w:r>
      <w:r w:rsidRPr="00302732">
        <w:rPr>
          <w:rFonts w:asciiTheme="minorHAnsi" w:hAnsiTheme="minorHAnsi" w:cstheme="minorHAnsi"/>
          <w:sz w:val="20"/>
          <w:szCs w:val="20"/>
        </w:rPr>
        <w:t>s autonomes, et de l’absence d’encadrement de leurs horaires de travail, les parties considèrent que le respect des dispositions légales (notamment de la limite du nombre de jours travaillés et du repos de l’article L.3131-1 du Code du Travail, des durées maximales légales de travail) sera régulièrement suivi au moyen d’un système déclaratif. Celui-ci permet l’enregistrement des journées de travail et de repos.</w:t>
      </w:r>
    </w:p>
    <w:p w14:paraId="784BF07D" w14:textId="77777777" w:rsidR="009868FE" w:rsidRPr="00302732" w:rsidRDefault="009868FE" w:rsidP="009868FE">
      <w:pPr>
        <w:autoSpaceDE w:val="0"/>
        <w:autoSpaceDN w:val="0"/>
        <w:adjustRightInd w:val="0"/>
        <w:jc w:val="both"/>
        <w:rPr>
          <w:rFonts w:asciiTheme="minorHAnsi" w:hAnsiTheme="minorHAnsi" w:cstheme="minorHAnsi"/>
          <w:sz w:val="20"/>
          <w:szCs w:val="20"/>
        </w:rPr>
      </w:pPr>
    </w:p>
    <w:p w14:paraId="1455E65F" w14:textId="77777777" w:rsidR="009868FE" w:rsidRPr="00302732" w:rsidRDefault="009868FE" w:rsidP="009868FE">
      <w:pPr>
        <w:jc w:val="both"/>
        <w:rPr>
          <w:rFonts w:asciiTheme="minorHAnsi" w:hAnsiTheme="minorHAnsi" w:cstheme="minorHAnsi"/>
          <w:sz w:val="20"/>
          <w:szCs w:val="20"/>
        </w:rPr>
      </w:pPr>
      <w:r w:rsidRPr="00302732">
        <w:rPr>
          <w:rFonts w:asciiTheme="minorHAnsi" w:hAnsiTheme="minorHAnsi" w:cstheme="minorHAnsi"/>
          <w:sz w:val="20"/>
          <w:szCs w:val="20"/>
        </w:rPr>
        <w:t>Le formulaire déclaratif fait apparaître le nombre et la date des journées ou demi-journées travaillées, ainsi que la qualification des jours de repos en repos hebdomadaires, congés payés, congés conventionnels ou jours de repos au titre de la réduction du temps de travail.</w:t>
      </w:r>
    </w:p>
    <w:p w14:paraId="3E7380D6" w14:textId="77777777" w:rsidR="009868FE" w:rsidRPr="00302732" w:rsidRDefault="009868FE" w:rsidP="009868FE">
      <w:pPr>
        <w:autoSpaceDE w:val="0"/>
        <w:autoSpaceDN w:val="0"/>
        <w:adjustRightInd w:val="0"/>
        <w:jc w:val="both"/>
        <w:rPr>
          <w:rFonts w:asciiTheme="minorHAnsi" w:hAnsiTheme="minorHAnsi" w:cstheme="minorHAnsi"/>
          <w:sz w:val="20"/>
          <w:szCs w:val="20"/>
        </w:rPr>
      </w:pPr>
    </w:p>
    <w:p w14:paraId="70225FAA" w14:textId="3E18BAD9" w:rsidR="009868FE" w:rsidRPr="00302732" w:rsidRDefault="009868FE" w:rsidP="009868FE">
      <w:pPr>
        <w:autoSpaceDE w:val="0"/>
        <w:autoSpaceDN w:val="0"/>
        <w:adjustRightInd w:val="0"/>
        <w:jc w:val="both"/>
        <w:rPr>
          <w:rFonts w:asciiTheme="minorHAnsi" w:hAnsiTheme="minorHAnsi" w:cstheme="minorHAnsi"/>
          <w:sz w:val="20"/>
          <w:szCs w:val="20"/>
        </w:rPr>
      </w:pPr>
      <w:r w:rsidRPr="00302732">
        <w:rPr>
          <w:rFonts w:asciiTheme="minorHAnsi" w:hAnsiTheme="minorHAnsi" w:cstheme="minorHAnsi"/>
          <w:sz w:val="20"/>
          <w:szCs w:val="20"/>
        </w:rPr>
        <w:t xml:space="preserve">Le document déclaratif de suivi des périodes d’activité, des jours de repos et jours de congés sera tenu par l’employeur ou par </w:t>
      </w:r>
      <w:r w:rsidR="00E1406B" w:rsidRPr="00302732">
        <w:rPr>
          <w:rFonts w:asciiTheme="minorHAnsi" w:hAnsiTheme="minorHAnsi" w:cstheme="minorHAnsi"/>
          <w:sz w:val="20"/>
          <w:szCs w:val="20"/>
        </w:rPr>
        <w:t>le salarié,</w:t>
      </w:r>
      <w:r w:rsidRPr="00302732">
        <w:rPr>
          <w:rFonts w:asciiTheme="minorHAnsi" w:hAnsiTheme="minorHAnsi" w:cstheme="minorHAnsi"/>
          <w:sz w:val="20"/>
          <w:szCs w:val="20"/>
        </w:rPr>
        <w:t xml:space="preserve"> sous la responsabilité de l’employeur. </w:t>
      </w:r>
    </w:p>
    <w:p w14:paraId="71BCF95C" w14:textId="77777777" w:rsidR="009868FE" w:rsidRPr="00302732" w:rsidRDefault="009868FE" w:rsidP="009868FE">
      <w:pPr>
        <w:autoSpaceDE w:val="0"/>
        <w:autoSpaceDN w:val="0"/>
        <w:adjustRightInd w:val="0"/>
        <w:jc w:val="both"/>
        <w:rPr>
          <w:rFonts w:asciiTheme="minorHAnsi" w:hAnsiTheme="minorHAnsi" w:cstheme="minorHAnsi"/>
          <w:sz w:val="20"/>
          <w:szCs w:val="20"/>
        </w:rPr>
      </w:pPr>
    </w:p>
    <w:p w14:paraId="79B74152" w14:textId="77777777" w:rsidR="009868FE" w:rsidRPr="00302732" w:rsidRDefault="009868FE" w:rsidP="009868FE">
      <w:pPr>
        <w:autoSpaceDE w:val="0"/>
        <w:autoSpaceDN w:val="0"/>
        <w:adjustRightInd w:val="0"/>
        <w:jc w:val="both"/>
        <w:rPr>
          <w:rFonts w:asciiTheme="minorHAnsi" w:hAnsiTheme="minorHAnsi" w:cstheme="minorHAnsi"/>
          <w:sz w:val="20"/>
          <w:szCs w:val="20"/>
        </w:rPr>
      </w:pPr>
      <w:r w:rsidRPr="00302732">
        <w:rPr>
          <w:rFonts w:asciiTheme="minorHAnsi" w:hAnsiTheme="minorHAnsi" w:cstheme="minorHAnsi"/>
          <w:sz w:val="20"/>
          <w:szCs w:val="20"/>
        </w:rPr>
        <w:t>Ce document individuel de suivi permet un point régulier et cumulé des jours de travail et jours de repos afin de favoriser la prise de l’ensemble des jours de repos dans le courant de l’exercice.</w:t>
      </w:r>
    </w:p>
    <w:p w14:paraId="0651CD38" w14:textId="77777777" w:rsidR="009868FE" w:rsidRPr="00302732" w:rsidRDefault="009868FE" w:rsidP="009868FE">
      <w:pPr>
        <w:jc w:val="both"/>
        <w:rPr>
          <w:rFonts w:asciiTheme="minorHAnsi" w:hAnsiTheme="minorHAnsi" w:cstheme="minorHAnsi"/>
          <w:sz w:val="20"/>
          <w:szCs w:val="20"/>
        </w:rPr>
      </w:pPr>
    </w:p>
    <w:p w14:paraId="0B3A9C83" w14:textId="6DBF2956" w:rsidR="009868FE" w:rsidRPr="00302732" w:rsidRDefault="00A36831" w:rsidP="009868FE">
      <w:pPr>
        <w:jc w:val="both"/>
        <w:rPr>
          <w:rFonts w:asciiTheme="minorHAnsi" w:hAnsiTheme="minorHAnsi" w:cstheme="minorHAnsi"/>
          <w:sz w:val="20"/>
          <w:szCs w:val="20"/>
        </w:rPr>
      </w:pPr>
      <w:r w:rsidRPr="00302732">
        <w:rPr>
          <w:rFonts w:asciiTheme="minorHAnsi" w:hAnsiTheme="minorHAnsi" w:cstheme="minorHAnsi"/>
          <w:sz w:val="20"/>
          <w:szCs w:val="20"/>
        </w:rPr>
        <w:t>Le salarié</w:t>
      </w:r>
      <w:r w:rsidR="009868FE" w:rsidRPr="00302732">
        <w:rPr>
          <w:rFonts w:asciiTheme="minorHAnsi" w:hAnsiTheme="minorHAnsi" w:cstheme="minorHAnsi"/>
          <w:sz w:val="20"/>
          <w:szCs w:val="20"/>
        </w:rPr>
        <w:t xml:space="preserve"> attestera sur un formulaire déclaratif qu’il </w:t>
      </w:r>
      <w:r w:rsidR="0071619A" w:rsidRPr="00302732">
        <w:rPr>
          <w:rFonts w:asciiTheme="minorHAnsi" w:hAnsiTheme="minorHAnsi" w:cstheme="minorHAnsi"/>
          <w:sz w:val="20"/>
          <w:szCs w:val="20"/>
        </w:rPr>
        <w:t>valide</w:t>
      </w:r>
      <w:r w:rsidR="009868FE" w:rsidRPr="00302732">
        <w:rPr>
          <w:rFonts w:asciiTheme="minorHAnsi" w:hAnsiTheme="minorHAnsi" w:cstheme="minorHAnsi"/>
          <w:sz w:val="20"/>
          <w:szCs w:val="20"/>
        </w:rPr>
        <w:t>, que sa durée du travail n’a pas dépassé les durées maximales de travail et que son droit à repos a été respecté.</w:t>
      </w:r>
    </w:p>
    <w:p w14:paraId="629305C9" w14:textId="77777777" w:rsidR="009868FE" w:rsidRPr="00302732" w:rsidRDefault="009868FE" w:rsidP="009868FE">
      <w:pPr>
        <w:jc w:val="both"/>
        <w:rPr>
          <w:rFonts w:asciiTheme="minorHAnsi" w:hAnsiTheme="minorHAnsi" w:cstheme="minorHAnsi"/>
          <w:sz w:val="20"/>
          <w:szCs w:val="20"/>
        </w:rPr>
      </w:pPr>
    </w:p>
    <w:p w14:paraId="070CFF56" w14:textId="4F0853A5" w:rsidR="0071619A" w:rsidRPr="00302732" w:rsidRDefault="009868FE" w:rsidP="009868FE">
      <w:pPr>
        <w:jc w:val="both"/>
        <w:rPr>
          <w:rFonts w:asciiTheme="minorHAnsi" w:hAnsiTheme="minorHAnsi" w:cstheme="minorHAnsi"/>
          <w:sz w:val="20"/>
          <w:szCs w:val="20"/>
        </w:rPr>
      </w:pPr>
      <w:r w:rsidRPr="00302732">
        <w:rPr>
          <w:rFonts w:asciiTheme="minorHAnsi" w:hAnsiTheme="minorHAnsi" w:cstheme="minorHAnsi"/>
          <w:sz w:val="20"/>
          <w:szCs w:val="20"/>
        </w:rPr>
        <w:t>Le formulaire déclaratif sera transmis à la Direction chaque semaine. Le décompte des jours travaillés et des jours de repos fera l’objet d’un</w:t>
      </w:r>
      <w:r w:rsidR="00852609" w:rsidRPr="00302732">
        <w:rPr>
          <w:rFonts w:asciiTheme="minorHAnsi" w:hAnsiTheme="minorHAnsi" w:cstheme="minorHAnsi"/>
          <w:sz w:val="20"/>
          <w:szCs w:val="20"/>
        </w:rPr>
        <w:t xml:space="preserve"> document annexe.</w:t>
      </w:r>
    </w:p>
    <w:p w14:paraId="18AC45B6" w14:textId="77777777" w:rsidR="006C6CC8" w:rsidRPr="00302732" w:rsidRDefault="006C6CC8" w:rsidP="009868FE">
      <w:pPr>
        <w:jc w:val="both"/>
        <w:rPr>
          <w:rFonts w:asciiTheme="minorHAnsi" w:hAnsiTheme="minorHAnsi" w:cstheme="minorHAnsi"/>
          <w:b/>
          <w:bCs/>
          <w:sz w:val="20"/>
          <w:szCs w:val="20"/>
        </w:rPr>
      </w:pPr>
    </w:p>
    <w:p w14:paraId="23FB04D3" w14:textId="77777777" w:rsidR="009868FE" w:rsidRPr="00302732" w:rsidRDefault="0071619A" w:rsidP="009868FE">
      <w:pPr>
        <w:jc w:val="both"/>
        <w:rPr>
          <w:rFonts w:asciiTheme="minorHAnsi" w:hAnsiTheme="minorHAnsi" w:cstheme="minorHAnsi"/>
          <w:b/>
          <w:bCs/>
          <w:sz w:val="20"/>
          <w:szCs w:val="20"/>
        </w:rPr>
      </w:pPr>
      <w:r w:rsidRPr="00302732">
        <w:rPr>
          <w:rFonts w:asciiTheme="minorHAnsi" w:hAnsiTheme="minorHAnsi" w:cstheme="minorHAnsi"/>
          <w:b/>
          <w:bCs/>
          <w:sz w:val="20"/>
          <w:szCs w:val="20"/>
        </w:rPr>
        <w:t>2</w:t>
      </w:r>
      <w:r w:rsidR="009868FE" w:rsidRPr="00302732">
        <w:rPr>
          <w:rFonts w:asciiTheme="minorHAnsi" w:hAnsiTheme="minorHAnsi" w:cstheme="minorHAnsi"/>
          <w:b/>
          <w:bCs/>
          <w:sz w:val="20"/>
          <w:szCs w:val="20"/>
        </w:rPr>
        <w:t>.10 Formalisme</w:t>
      </w:r>
    </w:p>
    <w:p w14:paraId="6FF4E4D9" w14:textId="77777777" w:rsidR="009868FE" w:rsidRPr="00302732" w:rsidRDefault="009868FE" w:rsidP="009868FE">
      <w:pPr>
        <w:jc w:val="both"/>
        <w:rPr>
          <w:rFonts w:asciiTheme="minorHAnsi" w:hAnsiTheme="minorHAnsi" w:cstheme="minorHAnsi"/>
          <w:sz w:val="20"/>
          <w:szCs w:val="20"/>
        </w:rPr>
      </w:pPr>
    </w:p>
    <w:p w14:paraId="20FC3CA4" w14:textId="77777777" w:rsidR="009868FE" w:rsidRPr="00302732" w:rsidRDefault="009868FE" w:rsidP="009868FE">
      <w:pPr>
        <w:jc w:val="both"/>
        <w:rPr>
          <w:rFonts w:asciiTheme="minorHAnsi" w:hAnsiTheme="minorHAnsi" w:cstheme="minorHAnsi"/>
          <w:sz w:val="20"/>
          <w:szCs w:val="20"/>
        </w:rPr>
      </w:pPr>
      <w:r w:rsidRPr="00302732">
        <w:rPr>
          <w:rFonts w:asciiTheme="minorHAnsi" w:hAnsiTheme="minorHAnsi" w:cstheme="minorHAnsi"/>
          <w:sz w:val="20"/>
          <w:szCs w:val="20"/>
        </w:rPr>
        <w:t>La convention individuelle de forfait annuel en jours doit être formalisée par écrit. La convention de forfait pourra être incluse dans le contrat de travail ou faire l’objet d’un avenant au contrat de travail. La clause contractuelle ou l’avenant au contrat de travail mentionne expressément le volume de jours forfaitisés, les tâches comprises et la rémunération forfaitisée.</w:t>
      </w:r>
    </w:p>
    <w:p w14:paraId="07AF10F6" w14:textId="77777777" w:rsidR="0071619A" w:rsidRPr="00302732" w:rsidRDefault="0071619A" w:rsidP="009868FE">
      <w:pPr>
        <w:jc w:val="both"/>
        <w:rPr>
          <w:rFonts w:asciiTheme="minorHAnsi" w:hAnsiTheme="minorHAnsi" w:cstheme="minorHAnsi"/>
          <w:b/>
          <w:bCs/>
          <w:sz w:val="20"/>
          <w:szCs w:val="20"/>
        </w:rPr>
      </w:pPr>
    </w:p>
    <w:p w14:paraId="622A5561" w14:textId="77777777" w:rsidR="009868FE" w:rsidRPr="00302732" w:rsidRDefault="0071619A" w:rsidP="009868FE">
      <w:pPr>
        <w:jc w:val="both"/>
        <w:rPr>
          <w:rFonts w:asciiTheme="minorHAnsi" w:hAnsiTheme="minorHAnsi" w:cstheme="minorHAnsi"/>
          <w:b/>
          <w:bCs/>
          <w:sz w:val="20"/>
          <w:szCs w:val="20"/>
        </w:rPr>
      </w:pPr>
      <w:r w:rsidRPr="00302732">
        <w:rPr>
          <w:rFonts w:asciiTheme="minorHAnsi" w:hAnsiTheme="minorHAnsi" w:cstheme="minorHAnsi"/>
          <w:b/>
          <w:bCs/>
          <w:sz w:val="20"/>
          <w:szCs w:val="20"/>
        </w:rPr>
        <w:t>2</w:t>
      </w:r>
      <w:r w:rsidR="009868FE" w:rsidRPr="00302732">
        <w:rPr>
          <w:rFonts w:asciiTheme="minorHAnsi" w:hAnsiTheme="minorHAnsi" w:cstheme="minorHAnsi"/>
          <w:b/>
          <w:bCs/>
          <w:sz w:val="20"/>
          <w:szCs w:val="20"/>
        </w:rPr>
        <w:t>.11</w:t>
      </w:r>
      <w:r w:rsidR="008A029F" w:rsidRPr="00302732">
        <w:rPr>
          <w:rFonts w:asciiTheme="minorHAnsi" w:hAnsiTheme="minorHAnsi" w:cstheme="minorHAnsi"/>
          <w:b/>
          <w:bCs/>
          <w:sz w:val="20"/>
          <w:szCs w:val="20"/>
        </w:rPr>
        <w:t xml:space="preserve"> </w:t>
      </w:r>
      <w:r w:rsidR="009868FE" w:rsidRPr="00302732">
        <w:rPr>
          <w:rFonts w:asciiTheme="minorHAnsi" w:hAnsiTheme="minorHAnsi" w:cstheme="minorHAnsi"/>
          <w:b/>
          <w:bCs/>
          <w:sz w:val="20"/>
          <w:szCs w:val="20"/>
        </w:rPr>
        <w:t>Dépassement du forfait</w:t>
      </w:r>
    </w:p>
    <w:p w14:paraId="0D1A43EE" w14:textId="77777777" w:rsidR="009868FE" w:rsidRPr="00302732" w:rsidRDefault="009868FE" w:rsidP="009868FE">
      <w:pPr>
        <w:jc w:val="both"/>
        <w:rPr>
          <w:rFonts w:asciiTheme="minorHAnsi" w:hAnsiTheme="minorHAnsi" w:cstheme="minorHAnsi"/>
          <w:sz w:val="20"/>
          <w:szCs w:val="20"/>
        </w:rPr>
      </w:pPr>
    </w:p>
    <w:p w14:paraId="43ACC532" w14:textId="77777777" w:rsidR="009868FE" w:rsidRPr="00302732" w:rsidRDefault="009868FE" w:rsidP="009868FE">
      <w:pPr>
        <w:jc w:val="both"/>
        <w:rPr>
          <w:rFonts w:asciiTheme="minorHAnsi" w:hAnsiTheme="minorHAnsi" w:cstheme="minorHAnsi"/>
          <w:sz w:val="20"/>
          <w:szCs w:val="20"/>
        </w:rPr>
      </w:pPr>
      <w:r w:rsidRPr="00302732">
        <w:rPr>
          <w:rFonts w:asciiTheme="minorHAnsi" w:hAnsiTheme="minorHAnsi" w:cstheme="minorHAnsi"/>
          <w:sz w:val="20"/>
          <w:szCs w:val="20"/>
        </w:rPr>
        <w:t>La société ne peut imposer au cadre de travailler un nombre de jours supérieur à celui indiqué dans la convention individuelle de forfait.</w:t>
      </w:r>
    </w:p>
    <w:p w14:paraId="5615F0CB" w14:textId="77777777" w:rsidR="009868FE" w:rsidRPr="00302732" w:rsidRDefault="009868FE" w:rsidP="009868FE">
      <w:pPr>
        <w:jc w:val="both"/>
        <w:rPr>
          <w:rFonts w:asciiTheme="minorHAnsi" w:hAnsiTheme="minorHAnsi" w:cstheme="minorHAnsi"/>
          <w:sz w:val="20"/>
          <w:szCs w:val="20"/>
        </w:rPr>
      </w:pPr>
    </w:p>
    <w:p w14:paraId="22C38F96" w14:textId="77777777" w:rsidR="009868FE" w:rsidRPr="00302732" w:rsidRDefault="009868FE" w:rsidP="009868FE">
      <w:pPr>
        <w:jc w:val="both"/>
        <w:rPr>
          <w:rFonts w:asciiTheme="minorHAnsi" w:hAnsiTheme="minorHAnsi" w:cstheme="minorHAnsi"/>
          <w:sz w:val="20"/>
          <w:szCs w:val="20"/>
        </w:rPr>
      </w:pPr>
      <w:r w:rsidRPr="00302732">
        <w:rPr>
          <w:rFonts w:asciiTheme="minorHAnsi" w:hAnsiTheme="minorHAnsi" w:cstheme="minorHAnsi"/>
          <w:sz w:val="20"/>
          <w:szCs w:val="20"/>
        </w:rPr>
        <w:t>Réciproquement, le cadre ne peut imposer à la société sa renonciation à des jours de repos. La société n’a pas à motiver son refus.</w:t>
      </w:r>
    </w:p>
    <w:p w14:paraId="4368404A" w14:textId="77777777" w:rsidR="009868FE" w:rsidRPr="00302732" w:rsidRDefault="009868FE" w:rsidP="009868FE">
      <w:pPr>
        <w:jc w:val="both"/>
        <w:rPr>
          <w:rFonts w:asciiTheme="minorHAnsi" w:hAnsiTheme="minorHAnsi" w:cstheme="minorHAnsi"/>
          <w:sz w:val="20"/>
          <w:szCs w:val="20"/>
        </w:rPr>
      </w:pPr>
    </w:p>
    <w:p w14:paraId="117725B6" w14:textId="77777777" w:rsidR="009868FE" w:rsidRPr="00302732" w:rsidRDefault="009868FE" w:rsidP="009868FE">
      <w:pPr>
        <w:jc w:val="both"/>
        <w:rPr>
          <w:rFonts w:asciiTheme="minorHAnsi" w:hAnsiTheme="minorHAnsi" w:cstheme="minorHAnsi"/>
          <w:sz w:val="20"/>
          <w:szCs w:val="20"/>
        </w:rPr>
      </w:pPr>
      <w:r w:rsidRPr="00302732">
        <w:rPr>
          <w:rFonts w:asciiTheme="minorHAnsi" w:hAnsiTheme="minorHAnsi" w:cstheme="minorHAnsi"/>
          <w:sz w:val="20"/>
          <w:szCs w:val="20"/>
        </w:rPr>
        <w:lastRenderedPageBreak/>
        <w:t>Par un accord exprès entre la Direction et le cadre, celui-ci peut renoncer à une partie de ses jours de repos, en contrepartie d’une majoration de salaire.</w:t>
      </w:r>
    </w:p>
    <w:p w14:paraId="22EE6DE4" w14:textId="77777777" w:rsidR="009868FE" w:rsidRPr="00302732" w:rsidRDefault="009868FE" w:rsidP="009868FE">
      <w:pPr>
        <w:jc w:val="both"/>
        <w:rPr>
          <w:rFonts w:asciiTheme="minorHAnsi" w:hAnsiTheme="minorHAnsi" w:cstheme="minorHAnsi"/>
          <w:sz w:val="20"/>
          <w:szCs w:val="20"/>
        </w:rPr>
      </w:pPr>
    </w:p>
    <w:p w14:paraId="2FFA9534" w14:textId="77777777" w:rsidR="009868FE" w:rsidRPr="00302732" w:rsidRDefault="009868FE" w:rsidP="009868FE">
      <w:pPr>
        <w:jc w:val="both"/>
        <w:rPr>
          <w:rFonts w:asciiTheme="minorHAnsi" w:hAnsiTheme="minorHAnsi" w:cstheme="minorHAnsi"/>
          <w:sz w:val="20"/>
          <w:szCs w:val="20"/>
        </w:rPr>
      </w:pPr>
      <w:r w:rsidRPr="00302732">
        <w:rPr>
          <w:rFonts w:asciiTheme="minorHAnsi" w:hAnsiTheme="minorHAnsi" w:cstheme="minorHAnsi"/>
          <w:sz w:val="20"/>
          <w:szCs w:val="20"/>
        </w:rPr>
        <w:t>La renonciation à des jours de repos ne peut pas porter sur des jours de repos obligatoires applicables à l’entreprise (jours fériés, jours de repos hebdomadaire, congés payés légaux).</w:t>
      </w:r>
    </w:p>
    <w:p w14:paraId="3B3AA968" w14:textId="77777777" w:rsidR="009868FE" w:rsidRPr="00302732" w:rsidRDefault="009868FE" w:rsidP="009868FE">
      <w:pPr>
        <w:jc w:val="both"/>
        <w:rPr>
          <w:rFonts w:asciiTheme="minorHAnsi" w:hAnsiTheme="minorHAnsi" w:cstheme="minorHAnsi"/>
          <w:sz w:val="20"/>
          <w:szCs w:val="20"/>
        </w:rPr>
      </w:pPr>
    </w:p>
    <w:p w14:paraId="5481D97D" w14:textId="77777777" w:rsidR="009868FE" w:rsidRPr="00302732" w:rsidRDefault="009868FE" w:rsidP="009868FE">
      <w:pPr>
        <w:jc w:val="both"/>
        <w:rPr>
          <w:rFonts w:asciiTheme="minorHAnsi" w:hAnsiTheme="minorHAnsi" w:cstheme="minorHAnsi"/>
          <w:sz w:val="20"/>
          <w:szCs w:val="20"/>
        </w:rPr>
      </w:pPr>
      <w:r w:rsidRPr="00302732">
        <w:rPr>
          <w:rFonts w:asciiTheme="minorHAnsi" w:hAnsiTheme="minorHAnsi" w:cstheme="minorHAnsi"/>
          <w:sz w:val="20"/>
          <w:szCs w:val="20"/>
        </w:rPr>
        <w:t>Le forfait, du fait de la renonciation à des jours de repos, est plafonné à 235 jours ouvrés par an.</w:t>
      </w:r>
    </w:p>
    <w:p w14:paraId="14818108" w14:textId="77777777" w:rsidR="009868FE" w:rsidRPr="00302732" w:rsidRDefault="009868FE" w:rsidP="009868FE">
      <w:pPr>
        <w:jc w:val="both"/>
        <w:rPr>
          <w:rFonts w:asciiTheme="minorHAnsi" w:hAnsiTheme="minorHAnsi" w:cstheme="minorHAnsi"/>
          <w:sz w:val="20"/>
          <w:szCs w:val="20"/>
        </w:rPr>
      </w:pPr>
    </w:p>
    <w:p w14:paraId="473FC39B" w14:textId="083AD0E3" w:rsidR="009868FE" w:rsidRPr="00302732" w:rsidRDefault="009868FE" w:rsidP="009868FE">
      <w:pPr>
        <w:jc w:val="both"/>
        <w:rPr>
          <w:rFonts w:asciiTheme="minorHAnsi" w:hAnsiTheme="minorHAnsi" w:cstheme="minorHAnsi"/>
          <w:sz w:val="20"/>
          <w:szCs w:val="20"/>
        </w:rPr>
      </w:pPr>
      <w:r w:rsidRPr="00302732">
        <w:rPr>
          <w:rFonts w:asciiTheme="minorHAnsi" w:hAnsiTheme="minorHAnsi" w:cstheme="minorHAnsi"/>
          <w:sz w:val="20"/>
          <w:szCs w:val="20"/>
        </w:rPr>
        <w:t xml:space="preserve">Cette renonciation fera l’objet d’une demande écrite de la part du </w:t>
      </w:r>
      <w:r w:rsidR="00E1406B" w:rsidRPr="00302732">
        <w:rPr>
          <w:rFonts w:asciiTheme="minorHAnsi" w:hAnsiTheme="minorHAnsi" w:cstheme="minorHAnsi"/>
          <w:sz w:val="20"/>
          <w:szCs w:val="20"/>
        </w:rPr>
        <w:t>salarié,</w:t>
      </w:r>
      <w:r w:rsidRPr="00302732">
        <w:rPr>
          <w:rFonts w:asciiTheme="minorHAnsi" w:hAnsiTheme="minorHAnsi" w:cstheme="minorHAnsi"/>
          <w:sz w:val="20"/>
          <w:szCs w:val="20"/>
        </w:rPr>
        <w:t xml:space="preserve"> par lette remise en main propre contre décharge ou par courriel dont la Direction accuse réception.</w:t>
      </w:r>
    </w:p>
    <w:p w14:paraId="743FF7E2" w14:textId="77777777" w:rsidR="009868FE" w:rsidRPr="00302732" w:rsidRDefault="009868FE" w:rsidP="009868FE">
      <w:pPr>
        <w:jc w:val="both"/>
        <w:rPr>
          <w:rFonts w:asciiTheme="minorHAnsi" w:hAnsiTheme="minorHAnsi" w:cstheme="minorHAnsi"/>
          <w:sz w:val="20"/>
          <w:szCs w:val="20"/>
        </w:rPr>
      </w:pPr>
    </w:p>
    <w:p w14:paraId="55158C7D" w14:textId="034F37E0" w:rsidR="009868FE" w:rsidRPr="00302732" w:rsidRDefault="009868FE" w:rsidP="009868FE">
      <w:pPr>
        <w:jc w:val="both"/>
        <w:rPr>
          <w:rFonts w:asciiTheme="minorHAnsi" w:hAnsiTheme="minorHAnsi" w:cstheme="minorHAnsi"/>
          <w:sz w:val="20"/>
          <w:szCs w:val="20"/>
        </w:rPr>
      </w:pPr>
      <w:r w:rsidRPr="00302732">
        <w:rPr>
          <w:rFonts w:asciiTheme="minorHAnsi" w:hAnsiTheme="minorHAnsi" w:cstheme="minorHAnsi"/>
          <w:sz w:val="20"/>
          <w:szCs w:val="20"/>
        </w:rPr>
        <w:t xml:space="preserve">La société et le </w:t>
      </w:r>
      <w:r w:rsidR="00E1406B" w:rsidRPr="00302732">
        <w:rPr>
          <w:rFonts w:asciiTheme="minorHAnsi" w:hAnsiTheme="minorHAnsi" w:cstheme="minorHAnsi"/>
          <w:sz w:val="20"/>
          <w:szCs w:val="20"/>
        </w:rPr>
        <w:t xml:space="preserve">salarié </w:t>
      </w:r>
      <w:r w:rsidRPr="00302732">
        <w:rPr>
          <w:rFonts w:asciiTheme="minorHAnsi" w:hAnsiTheme="minorHAnsi" w:cstheme="minorHAnsi"/>
          <w:sz w:val="20"/>
          <w:szCs w:val="20"/>
        </w:rPr>
        <w:t>consignent par un avenant à la convention de forfait les modalités de rachat de jours de repos. Cet avenant précise le taux de la majoration de salaire applicable à ce temps de travail supplémentaire.</w:t>
      </w:r>
    </w:p>
    <w:p w14:paraId="36BB8D20" w14:textId="77777777" w:rsidR="009868FE" w:rsidRPr="00302732" w:rsidRDefault="009868FE" w:rsidP="009868FE">
      <w:pPr>
        <w:jc w:val="both"/>
        <w:rPr>
          <w:rFonts w:asciiTheme="minorHAnsi" w:hAnsiTheme="minorHAnsi" w:cstheme="minorHAnsi"/>
          <w:sz w:val="20"/>
          <w:szCs w:val="20"/>
        </w:rPr>
      </w:pPr>
    </w:p>
    <w:p w14:paraId="5421C5D0" w14:textId="77777777" w:rsidR="009868FE" w:rsidRPr="00302732" w:rsidRDefault="009868FE" w:rsidP="009868FE">
      <w:pPr>
        <w:jc w:val="both"/>
        <w:rPr>
          <w:rFonts w:asciiTheme="minorHAnsi" w:hAnsiTheme="minorHAnsi" w:cstheme="minorHAnsi"/>
          <w:sz w:val="20"/>
          <w:szCs w:val="20"/>
        </w:rPr>
      </w:pPr>
      <w:r w:rsidRPr="00302732">
        <w:rPr>
          <w:rFonts w:asciiTheme="minorHAnsi" w:hAnsiTheme="minorHAnsi" w:cstheme="minorHAnsi"/>
          <w:sz w:val="20"/>
          <w:szCs w:val="20"/>
        </w:rPr>
        <w:t>Ce taux de majoration ne peut être inférieur à 10%.</w:t>
      </w:r>
    </w:p>
    <w:p w14:paraId="2EAE9774" w14:textId="77777777" w:rsidR="0071619A" w:rsidRPr="00302732" w:rsidRDefault="0071619A" w:rsidP="009868FE">
      <w:pPr>
        <w:jc w:val="both"/>
        <w:rPr>
          <w:rFonts w:asciiTheme="minorHAnsi" w:hAnsiTheme="minorHAnsi" w:cstheme="minorHAnsi"/>
          <w:sz w:val="20"/>
          <w:szCs w:val="20"/>
        </w:rPr>
      </w:pPr>
    </w:p>
    <w:p w14:paraId="7AF4FD47" w14:textId="77777777" w:rsidR="009868FE" w:rsidRPr="00302732" w:rsidRDefault="0071619A" w:rsidP="009868FE">
      <w:pPr>
        <w:jc w:val="both"/>
        <w:rPr>
          <w:rFonts w:asciiTheme="minorHAnsi" w:hAnsiTheme="minorHAnsi" w:cstheme="minorHAnsi"/>
          <w:sz w:val="20"/>
          <w:szCs w:val="20"/>
        </w:rPr>
      </w:pPr>
      <w:r w:rsidRPr="00302732">
        <w:rPr>
          <w:rFonts w:asciiTheme="minorHAnsi" w:hAnsiTheme="minorHAnsi" w:cstheme="minorHAnsi"/>
          <w:b/>
          <w:bCs/>
          <w:sz w:val="20"/>
          <w:szCs w:val="20"/>
        </w:rPr>
        <w:t>2</w:t>
      </w:r>
      <w:r w:rsidR="009868FE" w:rsidRPr="00302732">
        <w:rPr>
          <w:rFonts w:asciiTheme="minorHAnsi" w:hAnsiTheme="minorHAnsi" w:cstheme="minorHAnsi"/>
          <w:b/>
          <w:bCs/>
          <w:sz w:val="20"/>
          <w:szCs w:val="20"/>
        </w:rPr>
        <w:t>.12</w:t>
      </w:r>
      <w:r w:rsidR="008A029F" w:rsidRPr="00302732">
        <w:rPr>
          <w:rFonts w:asciiTheme="minorHAnsi" w:hAnsiTheme="minorHAnsi" w:cstheme="minorHAnsi"/>
          <w:b/>
          <w:bCs/>
          <w:sz w:val="20"/>
          <w:szCs w:val="20"/>
        </w:rPr>
        <w:t xml:space="preserve"> </w:t>
      </w:r>
      <w:r w:rsidR="009868FE" w:rsidRPr="00302732">
        <w:rPr>
          <w:rFonts w:asciiTheme="minorHAnsi" w:hAnsiTheme="minorHAnsi" w:cstheme="minorHAnsi"/>
          <w:b/>
          <w:bCs/>
          <w:sz w:val="20"/>
          <w:szCs w:val="20"/>
        </w:rPr>
        <w:t>Rémunération</w:t>
      </w:r>
    </w:p>
    <w:p w14:paraId="23A57937" w14:textId="77777777" w:rsidR="009868FE" w:rsidRPr="00302732" w:rsidRDefault="009868FE" w:rsidP="009868FE">
      <w:pPr>
        <w:jc w:val="both"/>
        <w:rPr>
          <w:rFonts w:asciiTheme="minorHAnsi" w:hAnsiTheme="minorHAnsi" w:cstheme="minorHAnsi"/>
          <w:sz w:val="20"/>
          <w:szCs w:val="20"/>
        </w:rPr>
      </w:pPr>
    </w:p>
    <w:p w14:paraId="1E280687" w14:textId="77777777" w:rsidR="009868FE" w:rsidRPr="00302732" w:rsidRDefault="009868FE" w:rsidP="009868FE">
      <w:pPr>
        <w:jc w:val="both"/>
        <w:rPr>
          <w:rFonts w:asciiTheme="minorHAnsi" w:hAnsiTheme="minorHAnsi" w:cstheme="minorHAnsi"/>
          <w:sz w:val="20"/>
          <w:szCs w:val="20"/>
        </w:rPr>
      </w:pPr>
      <w:r w:rsidRPr="00302732">
        <w:rPr>
          <w:rFonts w:asciiTheme="minorHAnsi" w:hAnsiTheme="minorHAnsi" w:cstheme="minorHAnsi"/>
          <w:sz w:val="20"/>
          <w:szCs w:val="20"/>
        </w:rPr>
        <w:t>La rémunération du salarié n’est pas soumise à la réglementation relative aux heures supplémentaires. Néanmoins, elle est en rapport avec la charge de travail demandée au cadre.</w:t>
      </w:r>
    </w:p>
    <w:p w14:paraId="008F30D4" w14:textId="77777777" w:rsidR="009868FE" w:rsidRPr="00302732" w:rsidRDefault="009868FE" w:rsidP="009868FE">
      <w:pPr>
        <w:jc w:val="both"/>
        <w:rPr>
          <w:rFonts w:asciiTheme="minorHAnsi" w:hAnsiTheme="minorHAnsi" w:cstheme="minorHAnsi"/>
          <w:sz w:val="20"/>
          <w:szCs w:val="20"/>
        </w:rPr>
      </w:pPr>
    </w:p>
    <w:p w14:paraId="1050E8F2" w14:textId="77777777" w:rsidR="009868FE" w:rsidRDefault="009868FE" w:rsidP="009868FE">
      <w:pPr>
        <w:jc w:val="both"/>
        <w:rPr>
          <w:rFonts w:asciiTheme="minorHAnsi" w:hAnsiTheme="minorHAnsi" w:cstheme="minorHAnsi"/>
          <w:sz w:val="20"/>
          <w:szCs w:val="20"/>
        </w:rPr>
      </w:pPr>
      <w:r w:rsidRPr="00302732">
        <w:rPr>
          <w:rFonts w:asciiTheme="minorHAnsi" w:hAnsiTheme="minorHAnsi" w:cstheme="minorHAnsi"/>
          <w:sz w:val="20"/>
          <w:szCs w:val="20"/>
        </w:rPr>
        <w:t>La rémunération est forfaitaire, dans la limite de 218 jours.</w:t>
      </w:r>
    </w:p>
    <w:p w14:paraId="62A8A4A6" w14:textId="77777777" w:rsidR="006C6CC8" w:rsidRPr="00302732" w:rsidRDefault="006C6CC8" w:rsidP="009868FE">
      <w:pPr>
        <w:jc w:val="both"/>
        <w:rPr>
          <w:rFonts w:asciiTheme="minorHAnsi" w:hAnsiTheme="minorHAnsi" w:cstheme="minorHAnsi"/>
          <w:b/>
          <w:bCs/>
          <w:sz w:val="20"/>
          <w:szCs w:val="20"/>
        </w:rPr>
      </w:pPr>
    </w:p>
    <w:p w14:paraId="7AC1536C" w14:textId="77777777" w:rsidR="009868FE" w:rsidRPr="00302732" w:rsidRDefault="0071619A" w:rsidP="009868FE">
      <w:pPr>
        <w:jc w:val="both"/>
        <w:rPr>
          <w:rFonts w:asciiTheme="minorHAnsi" w:hAnsiTheme="minorHAnsi" w:cstheme="minorHAnsi"/>
          <w:sz w:val="20"/>
          <w:szCs w:val="20"/>
        </w:rPr>
      </w:pPr>
      <w:r w:rsidRPr="00302732">
        <w:rPr>
          <w:rFonts w:asciiTheme="minorHAnsi" w:hAnsiTheme="minorHAnsi" w:cstheme="minorHAnsi"/>
          <w:b/>
          <w:bCs/>
          <w:sz w:val="20"/>
          <w:szCs w:val="20"/>
        </w:rPr>
        <w:t>2</w:t>
      </w:r>
      <w:r w:rsidR="009868FE" w:rsidRPr="00302732">
        <w:rPr>
          <w:rFonts w:asciiTheme="minorHAnsi" w:hAnsiTheme="minorHAnsi" w:cstheme="minorHAnsi"/>
          <w:b/>
          <w:bCs/>
          <w:sz w:val="20"/>
          <w:szCs w:val="20"/>
        </w:rPr>
        <w:t>.13 Entretien individuel</w:t>
      </w:r>
    </w:p>
    <w:p w14:paraId="65AA59F5" w14:textId="77777777" w:rsidR="009868FE" w:rsidRPr="00302732" w:rsidRDefault="009868FE" w:rsidP="009868FE">
      <w:pPr>
        <w:jc w:val="both"/>
        <w:rPr>
          <w:rFonts w:asciiTheme="minorHAnsi" w:hAnsiTheme="minorHAnsi" w:cstheme="minorHAnsi"/>
          <w:sz w:val="20"/>
          <w:szCs w:val="20"/>
        </w:rPr>
      </w:pPr>
    </w:p>
    <w:p w14:paraId="43BF0021" w14:textId="33504669" w:rsidR="00822B42" w:rsidRPr="00302732" w:rsidRDefault="00E1406B" w:rsidP="009868FE">
      <w:pPr>
        <w:jc w:val="both"/>
        <w:rPr>
          <w:rFonts w:asciiTheme="minorHAnsi" w:hAnsiTheme="minorHAnsi" w:cstheme="minorHAnsi"/>
          <w:color w:val="000000"/>
          <w:sz w:val="20"/>
          <w:szCs w:val="20"/>
        </w:rPr>
      </w:pPr>
      <w:r w:rsidRPr="00302732">
        <w:rPr>
          <w:rFonts w:asciiTheme="minorHAnsi" w:hAnsiTheme="minorHAnsi" w:cstheme="minorHAnsi"/>
          <w:color w:val="000000"/>
          <w:sz w:val="20"/>
          <w:szCs w:val="20"/>
        </w:rPr>
        <w:t>Le responsable hiérarchique direct s'assure régulièrement que la charge de travail du salarié est raisonnable et permet une bonne répartition dans le temps de son travail.</w:t>
      </w:r>
    </w:p>
    <w:p w14:paraId="116F2184" w14:textId="77777777" w:rsidR="00E1406B" w:rsidRPr="00302732" w:rsidRDefault="00E1406B" w:rsidP="009868FE">
      <w:pPr>
        <w:jc w:val="both"/>
        <w:rPr>
          <w:rFonts w:asciiTheme="minorHAnsi" w:hAnsiTheme="minorHAnsi" w:cstheme="minorHAnsi"/>
          <w:sz w:val="20"/>
          <w:szCs w:val="20"/>
        </w:rPr>
      </w:pPr>
    </w:p>
    <w:p w14:paraId="5BE7F919" w14:textId="68A2E220" w:rsidR="009868FE" w:rsidRPr="00302732" w:rsidRDefault="00822B42" w:rsidP="009868FE">
      <w:pPr>
        <w:jc w:val="both"/>
        <w:rPr>
          <w:rFonts w:asciiTheme="minorHAnsi" w:hAnsiTheme="minorHAnsi" w:cstheme="minorHAnsi"/>
          <w:sz w:val="20"/>
          <w:szCs w:val="20"/>
        </w:rPr>
      </w:pPr>
      <w:r w:rsidRPr="00302732">
        <w:rPr>
          <w:rFonts w:asciiTheme="minorHAnsi" w:hAnsiTheme="minorHAnsi" w:cstheme="minorHAnsi"/>
          <w:sz w:val="20"/>
          <w:szCs w:val="20"/>
        </w:rPr>
        <w:t>L</w:t>
      </w:r>
      <w:r w:rsidR="009868FE" w:rsidRPr="00302732">
        <w:rPr>
          <w:rFonts w:asciiTheme="minorHAnsi" w:hAnsiTheme="minorHAnsi" w:cstheme="minorHAnsi"/>
          <w:sz w:val="20"/>
          <w:szCs w:val="20"/>
        </w:rPr>
        <w:t>e responsable hiérarchique direct organise au moins une fois par an à une date convenue avec le cadre, un entretien individuel au cours duquel seront évoquées l'organisation et la charge de travail de l'intéressé, l’articulation entre son activité professionnelle et sa vie personnelle et familiale, sa rémunération ainsi que l'amplitude de ses journées d'activité ; cette amplitude et cette charge de travail devront rester raisonnables et assurer une bonne répartition, dans le temps, du travail de l'intéressé.</w:t>
      </w:r>
    </w:p>
    <w:p w14:paraId="6D4C1AE2" w14:textId="77777777" w:rsidR="009868FE" w:rsidRPr="00302732" w:rsidRDefault="009868FE" w:rsidP="009868FE">
      <w:pPr>
        <w:jc w:val="both"/>
        <w:rPr>
          <w:rFonts w:asciiTheme="minorHAnsi" w:hAnsiTheme="minorHAnsi" w:cstheme="minorHAnsi"/>
          <w:sz w:val="20"/>
          <w:szCs w:val="20"/>
        </w:rPr>
      </w:pPr>
    </w:p>
    <w:p w14:paraId="1BB03209" w14:textId="77777777" w:rsidR="009868FE" w:rsidRPr="00302732" w:rsidRDefault="009868FE" w:rsidP="009868FE">
      <w:pPr>
        <w:jc w:val="both"/>
        <w:rPr>
          <w:rFonts w:asciiTheme="minorHAnsi" w:hAnsiTheme="minorHAnsi" w:cstheme="minorHAnsi"/>
          <w:sz w:val="20"/>
          <w:szCs w:val="20"/>
        </w:rPr>
      </w:pPr>
      <w:r w:rsidRPr="00302732">
        <w:rPr>
          <w:rFonts w:asciiTheme="minorHAnsi" w:hAnsiTheme="minorHAnsi" w:cstheme="minorHAnsi"/>
          <w:sz w:val="20"/>
          <w:szCs w:val="20"/>
        </w:rPr>
        <w:t>Plus généralement, il sera évoqué l’organisation du temps de travail dans la société.</w:t>
      </w:r>
    </w:p>
    <w:p w14:paraId="517C4654" w14:textId="77777777" w:rsidR="009868FE" w:rsidRPr="00302732" w:rsidRDefault="009868FE" w:rsidP="009868FE">
      <w:pPr>
        <w:jc w:val="both"/>
        <w:rPr>
          <w:rFonts w:asciiTheme="minorHAnsi" w:hAnsiTheme="minorHAnsi" w:cstheme="minorHAnsi"/>
          <w:sz w:val="20"/>
          <w:szCs w:val="20"/>
        </w:rPr>
      </w:pPr>
    </w:p>
    <w:p w14:paraId="27A2F429" w14:textId="77777777" w:rsidR="009868FE" w:rsidRPr="00302732" w:rsidRDefault="009868FE" w:rsidP="009868FE">
      <w:pPr>
        <w:jc w:val="both"/>
        <w:rPr>
          <w:rFonts w:asciiTheme="minorHAnsi" w:hAnsiTheme="minorHAnsi" w:cstheme="minorHAnsi"/>
          <w:sz w:val="20"/>
          <w:szCs w:val="20"/>
        </w:rPr>
      </w:pPr>
      <w:r w:rsidRPr="00302732">
        <w:rPr>
          <w:rFonts w:asciiTheme="minorHAnsi" w:hAnsiTheme="minorHAnsi" w:cstheme="minorHAnsi"/>
          <w:sz w:val="20"/>
          <w:szCs w:val="20"/>
        </w:rPr>
        <w:t>En cas de difficulté, notamment en cas de contrainte professionnelle susceptible d’entrainer un dépassement des durées maximales de travail, le cadre peut demander en cours d’année un entretien supplémentaire avec la direction de la société afin d’examiner la compatibilité entre le temps de travail et la mission fixée par la société et de trouver des solutions assurant le respect de sa santé et de la sécurité du salarié.</w:t>
      </w:r>
    </w:p>
    <w:p w14:paraId="317D9519" w14:textId="77777777" w:rsidR="0071619A" w:rsidRPr="00302732" w:rsidRDefault="0071619A" w:rsidP="009868FE">
      <w:pPr>
        <w:jc w:val="both"/>
        <w:rPr>
          <w:rFonts w:asciiTheme="minorHAnsi" w:hAnsiTheme="minorHAnsi" w:cstheme="minorHAnsi"/>
          <w:sz w:val="20"/>
          <w:szCs w:val="20"/>
        </w:rPr>
      </w:pPr>
    </w:p>
    <w:p w14:paraId="39CDAF82" w14:textId="77777777" w:rsidR="009868FE" w:rsidRPr="00302732" w:rsidRDefault="009868FE" w:rsidP="009868FE">
      <w:pPr>
        <w:jc w:val="both"/>
        <w:rPr>
          <w:rFonts w:asciiTheme="minorHAnsi" w:hAnsiTheme="minorHAnsi" w:cstheme="minorHAnsi"/>
          <w:sz w:val="20"/>
          <w:szCs w:val="20"/>
        </w:rPr>
      </w:pPr>
      <w:r w:rsidRPr="00302732">
        <w:rPr>
          <w:rFonts w:asciiTheme="minorHAnsi" w:hAnsiTheme="minorHAnsi" w:cstheme="minorHAnsi"/>
          <w:sz w:val="20"/>
          <w:szCs w:val="20"/>
        </w:rPr>
        <w:t>Le compte rendu d’entretien doit retranscrire de manière exhaustive les échanges sur le volume de travail, son caractère raisonnable et son adéquation avec les garanties de repos.</w:t>
      </w:r>
    </w:p>
    <w:p w14:paraId="22D2D662" w14:textId="77777777" w:rsidR="009868FE" w:rsidRPr="00302732" w:rsidRDefault="009868FE" w:rsidP="009868FE">
      <w:pPr>
        <w:jc w:val="both"/>
        <w:rPr>
          <w:rFonts w:asciiTheme="minorHAnsi" w:hAnsiTheme="minorHAnsi" w:cstheme="minorHAnsi"/>
          <w:sz w:val="20"/>
          <w:szCs w:val="20"/>
        </w:rPr>
      </w:pPr>
    </w:p>
    <w:p w14:paraId="0D77445F" w14:textId="77777777" w:rsidR="009868FE" w:rsidRPr="00302732" w:rsidRDefault="009868FE" w:rsidP="009868FE">
      <w:pPr>
        <w:jc w:val="both"/>
        <w:rPr>
          <w:rFonts w:asciiTheme="minorHAnsi" w:hAnsiTheme="minorHAnsi" w:cstheme="minorHAnsi"/>
          <w:sz w:val="20"/>
          <w:szCs w:val="20"/>
        </w:rPr>
      </w:pPr>
      <w:r w:rsidRPr="00302732">
        <w:rPr>
          <w:rFonts w:asciiTheme="minorHAnsi" w:hAnsiTheme="minorHAnsi" w:cstheme="minorHAnsi"/>
          <w:sz w:val="20"/>
          <w:szCs w:val="20"/>
        </w:rPr>
        <w:t>L’entretien individuel annuel ne doit pas se confondre avec l’entretien annuel d’évaluation, dont l’objet est différent.</w:t>
      </w:r>
      <w:r w:rsidR="002E5677" w:rsidRPr="00302732">
        <w:rPr>
          <w:rFonts w:asciiTheme="minorHAnsi" w:hAnsiTheme="minorHAnsi" w:cstheme="minorHAnsi"/>
          <w:sz w:val="20"/>
          <w:szCs w:val="20"/>
        </w:rPr>
        <w:t xml:space="preserve"> Ces deux entretiens peuvent toutefois se succéder.</w:t>
      </w:r>
    </w:p>
    <w:p w14:paraId="3386B107" w14:textId="77777777" w:rsidR="006040AD" w:rsidRPr="00302732" w:rsidRDefault="006040AD" w:rsidP="0071619A">
      <w:pPr>
        <w:jc w:val="both"/>
        <w:rPr>
          <w:rFonts w:asciiTheme="minorHAnsi" w:hAnsiTheme="minorHAnsi" w:cstheme="minorHAnsi"/>
          <w:sz w:val="20"/>
          <w:szCs w:val="20"/>
        </w:rPr>
      </w:pPr>
    </w:p>
    <w:p w14:paraId="33D31550" w14:textId="60365728" w:rsidR="00310F03" w:rsidRPr="00D50781" w:rsidRDefault="001D7CF9" w:rsidP="00D50781">
      <w:pPr>
        <w:rPr>
          <w:rFonts w:asciiTheme="minorHAnsi" w:hAnsiTheme="minorHAnsi" w:cstheme="minorHAnsi"/>
          <w:b/>
          <w:sz w:val="20"/>
          <w:szCs w:val="20"/>
        </w:rPr>
      </w:pPr>
      <w:r w:rsidRPr="00302732">
        <w:rPr>
          <w:rFonts w:asciiTheme="minorHAnsi" w:hAnsiTheme="minorHAnsi" w:cstheme="minorHAnsi"/>
          <w:b/>
          <w:sz w:val="20"/>
          <w:szCs w:val="20"/>
        </w:rPr>
        <w:br w:type="page"/>
      </w:r>
    </w:p>
    <w:p w14:paraId="51421C14" w14:textId="07A7CF55" w:rsidR="009868FE" w:rsidRPr="00D50781" w:rsidRDefault="00C9504D" w:rsidP="00D50781">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0"/>
          <w:szCs w:val="20"/>
        </w:rPr>
      </w:pPr>
      <w:r w:rsidRPr="00D50781">
        <w:rPr>
          <w:rFonts w:asciiTheme="minorHAnsi" w:hAnsiTheme="minorHAnsi" w:cstheme="minorHAnsi"/>
          <w:b/>
          <w:sz w:val="20"/>
          <w:szCs w:val="20"/>
        </w:rPr>
        <w:lastRenderedPageBreak/>
        <w:t xml:space="preserve">CHAPITRE </w:t>
      </w:r>
      <w:r w:rsidR="00310F03" w:rsidRPr="00D50781">
        <w:rPr>
          <w:rFonts w:asciiTheme="minorHAnsi" w:hAnsiTheme="minorHAnsi" w:cstheme="minorHAnsi"/>
          <w:b/>
          <w:sz w:val="20"/>
          <w:szCs w:val="20"/>
        </w:rPr>
        <w:t xml:space="preserve">3 </w:t>
      </w:r>
      <w:r w:rsidR="006C06FF" w:rsidRPr="00D50781">
        <w:rPr>
          <w:rFonts w:asciiTheme="minorHAnsi" w:hAnsiTheme="minorHAnsi" w:cstheme="minorHAnsi"/>
          <w:b/>
          <w:sz w:val="20"/>
          <w:szCs w:val="20"/>
        </w:rPr>
        <w:t xml:space="preserve">– </w:t>
      </w:r>
      <w:r w:rsidR="00D508FA" w:rsidRPr="00D50781">
        <w:rPr>
          <w:rFonts w:asciiTheme="minorHAnsi" w:hAnsiTheme="minorHAnsi" w:cstheme="minorHAnsi"/>
          <w:b/>
          <w:sz w:val="20"/>
          <w:szCs w:val="20"/>
        </w:rPr>
        <w:t xml:space="preserve">SUIVI - </w:t>
      </w:r>
      <w:r w:rsidR="006C06FF" w:rsidRPr="00D50781">
        <w:rPr>
          <w:rFonts w:asciiTheme="minorHAnsi" w:hAnsiTheme="minorHAnsi" w:cstheme="minorHAnsi"/>
          <w:b/>
          <w:sz w:val="20"/>
          <w:szCs w:val="20"/>
        </w:rPr>
        <w:t>DUREE</w:t>
      </w:r>
      <w:r w:rsidR="00781B1C" w:rsidRPr="00D50781">
        <w:rPr>
          <w:rFonts w:asciiTheme="minorHAnsi" w:hAnsiTheme="minorHAnsi" w:cstheme="minorHAnsi"/>
          <w:b/>
          <w:sz w:val="20"/>
          <w:szCs w:val="20"/>
        </w:rPr>
        <w:t xml:space="preserve">- REVISION – DENONCIATION </w:t>
      </w:r>
    </w:p>
    <w:p w14:paraId="703C107E" w14:textId="77777777" w:rsidR="009868FE" w:rsidRPr="00144FEF" w:rsidRDefault="009868FE" w:rsidP="001D7CF9">
      <w:pPr>
        <w:jc w:val="both"/>
        <w:rPr>
          <w:rFonts w:ascii="Tahoma" w:hAnsi="Tahoma" w:cs="Tahoma"/>
          <w:b/>
          <w:szCs w:val="22"/>
        </w:rPr>
      </w:pPr>
    </w:p>
    <w:p w14:paraId="286D8B08" w14:textId="77777777" w:rsidR="00D508FA" w:rsidRPr="00302732" w:rsidRDefault="00D508FA" w:rsidP="001D7CF9">
      <w:pPr>
        <w:jc w:val="both"/>
        <w:rPr>
          <w:rFonts w:asciiTheme="minorHAnsi" w:hAnsiTheme="minorHAnsi" w:cstheme="minorHAnsi"/>
          <w:sz w:val="20"/>
          <w:szCs w:val="20"/>
        </w:rPr>
      </w:pPr>
    </w:p>
    <w:p w14:paraId="0D7B8D52" w14:textId="57544F84" w:rsidR="00D508FA" w:rsidRPr="00302732" w:rsidRDefault="00D508FA" w:rsidP="001D7CF9">
      <w:pPr>
        <w:pStyle w:val="Paragraphedeliste"/>
        <w:numPr>
          <w:ilvl w:val="0"/>
          <w:numId w:val="27"/>
        </w:numPr>
        <w:jc w:val="both"/>
        <w:rPr>
          <w:rFonts w:asciiTheme="minorHAnsi" w:hAnsiTheme="minorHAnsi" w:cstheme="minorHAnsi"/>
          <w:b/>
          <w:sz w:val="20"/>
          <w:szCs w:val="20"/>
        </w:rPr>
      </w:pPr>
      <w:r w:rsidRPr="00302732">
        <w:rPr>
          <w:rFonts w:asciiTheme="minorHAnsi" w:hAnsiTheme="minorHAnsi" w:cstheme="minorHAnsi"/>
          <w:b/>
          <w:sz w:val="20"/>
          <w:szCs w:val="20"/>
        </w:rPr>
        <w:t>Suivi</w:t>
      </w:r>
    </w:p>
    <w:p w14:paraId="4A5230D8" w14:textId="77777777" w:rsidR="00D508FA" w:rsidRPr="00302732" w:rsidRDefault="00D508FA" w:rsidP="001D7CF9">
      <w:pPr>
        <w:jc w:val="both"/>
        <w:rPr>
          <w:rFonts w:asciiTheme="minorHAnsi" w:hAnsiTheme="minorHAnsi" w:cstheme="minorHAnsi"/>
          <w:b/>
          <w:sz w:val="20"/>
          <w:szCs w:val="20"/>
        </w:rPr>
      </w:pPr>
    </w:p>
    <w:p w14:paraId="4B519AD3" w14:textId="77777777" w:rsidR="00C9504D" w:rsidRPr="00302732" w:rsidRDefault="00C9504D" w:rsidP="001D7CF9">
      <w:pPr>
        <w:jc w:val="both"/>
        <w:rPr>
          <w:rFonts w:asciiTheme="minorHAnsi" w:hAnsiTheme="minorHAnsi" w:cstheme="minorHAnsi"/>
          <w:sz w:val="20"/>
          <w:szCs w:val="20"/>
        </w:rPr>
      </w:pPr>
      <w:r w:rsidRPr="00302732">
        <w:rPr>
          <w:rFonts w:asciiTheme="minorHAnsi" w:hAnsiTheme="minorHAnsi" w:cstheme="minorHAnsi"/>
          <w:sz w:val="20"/>
          <w:szCs w:val="20"/>
        </w:rPr>
        <w:t xml:space="preserve">L’application du présent accord sera suivi par une commission </w:t>
      </w:r>
      <w:proofErr w:type="spellStart"/>
      <w:r w:rsidRPr="00302732">
        <w:rPr>
          <w:rFonts w:asciiTheme="minorHAnsi" w:hAnsiTheme="minorHAnsi" w:cstheme="minorHAnsi"/>
          <w:sz w:val="20"/>
          <w:szCs w:val="20"/>
        </w:rPr>
        <w:t>ad’hoc</w:t>
      </w:r>
      <w:proofErr w:type="spellEnd"/>
      <w:r w:rsidRPr="00302732">
        <w:rPr>
          <w:rFonts w:asciiTheme="minorHAnsi" w:hAnsiTheme="minorHAnsi" w:cstheme="minorHAnsi"/>
          <w:sz w:val="20"/>
          <w:szCs w:val="20"/>
        </w:rPr>
        <w:t xml:space="preserve"> comprenant 2 salariés désignés par l’ensemble du personnel.</w:t>
      </w:r>
    </w:p>
    <w:p w14:paraId="14AD5D9B" w14:textId="77777777" w:rsidR="00C9504D" w:rsidRPr="00302732" w:rsidRDefault="00C9504D" w:rsidP="001D7CF9">
      <w:pPr>
        <w:jc w:val="both"/>
        <w:rPr>
          <w:rFonts w:asciiTheme="minorHAnsi" w:hAnsiTheme="minorHAnsi" w:cstheme="minorHAnsi"/>
          <w:sz w:val="20"/>
          <w:szCs w:val="20"/>
        </w:rPr>
      </w:pPr>
    </w:p>
    <w:p w14:paraId="59ECCBB0" w14:textId="77777777" w:rsidR="00C9504D" w:rsidRPr="00302732" w:rsidRDefault="00C9504D" w:rsidP="001D7CF9">
      <w:pPr>
        <w:jc w:val="both"/>
        <w:rPr>
          <w:rFonts w:asciiTheme="minorHAnsi" w:hAnsiTheme="minorHAnsi" w:cstheme="minorHAnsi"/>
          <w:sz w:val="20"/>
          <w:szCs w:val="20"/>
        </w:rPr>
      </w:pPr>
      <w:r w:rsidRPr="00302732">
        <w:rPr>
          <w:rFonts w:asciiTheme="minorHAnsi" w:hAnsiTheme="minorHAnsi" w:cstheme="minorHAnsi"/>
          <w:sz w:val="20"/>
          <w:szCs w:val="20"/>
        </w:rPr>
        <w:t>Au cours d’une réunion avec la commission, la Direction lui fait part du compte rendu des entretiens individuels organisés avec les salariés concernés.</w:t>
      </w:r>
    </w:p>
    <w:p w14:paraId="47E294B9" w14:textId="77777777" w:rsidR="00355B42" w:rsidRPr="00302732" w:rsidRDefault="00355B42" w:rsidP="001D7CF9">
      <w:pPr>
        <w:jc w:val="both"/>
        <w:rPr>
          <w:rFonts w:asciiTheme="minorHAnsi" w:hAnsiTheme="minorHAnsi" w:cstheme="minorHAnsi"/>
          <w:sz w:val="20"/>
          <w:szCs w:val="20"/>
        </w:rPr>
      </w:pPr>
    </w:p>
    <w:p w14:paraId="5A704895" w14:textId="13417D19" w:rsidR="00355B42" w:rsidRPr="00302732" w:rsidRDefault="00355B42" w:rsidP="001D7CF9">
      <w:pPr>
        <w:pStyle w:val="Paragraphedeliste"/>
        <w:numPr>
          <w:ilvl w:val="0"/>
          <w:numId w:val="27"/>
        </w:numPr>
        <w:jc w:val="both"/>
        <w:rPr>
          <w:rFonts w:asciiTheme="minorHAnsi" w:hAnsiTheme="minorHAnsi" w:cstheme="minorHAnsi"/>
          <w:b/>
          <w:sz w:val="20"/>
          <w:szCs w:val="20"/>
        </w:rPr>
      </w:pPr>
      <w:r w:rsidRPr="00302732">
        <w:rPr>
          <w:rFonts w:asciiTheme="minorHAnsi" w:hAnsiTheme="minorHAnsi" w:cstheme="minorHAnsi"/>
          <w:b/>
          <w:sz w:val="20"/>
          <w:szCs w:val="20"/>
        </w:rPr>
        <w:t>Durée</w:t>
      </w:r>
    </w:p>
    <w:p w14:paraId="209D71FE" w14:textId="77777777" w:rsidR="00355B42" w:rsidRPr="00302732" w:rsidRDefault="00355B42" w:rsidP="001D7CF9">
      <w:pPr>
        <w:jc w:val="both"/>
        <w:rPr>
          <w:rFonts w:asciiTheme="minorHAnsi" w:hAnsiTheme="minorHAnsi" w:cstheme="minorHAnsi"/>
          <w:sz w:val="20"/>
          <w:szCs w:val="20"/>
        </w:rPr>
      </w:pPr>
    </w:p>
    <w:p w14:paraId="532AEC66" w14:textId="48C4827E" w:rsidR="00355B42" w:rsidRPr="00302732" w:rsidRDefault="00355B42" w:rsidP="001D7CF9">
      <w:pPr>
        <w:jc w:val="both"/>
        <w:rPr>
          <w:rFonts w:asciiTheme="minorHAnsi" w:hAnsiTheme="minorHAnsi" w:cstheme="minorHAnsi"/>
          <w:sz w:val="20"/>
          <w:szCs w:val="20"/>
        </w:rPr>
      </w:pPr>
      <w:r w:rsidRPr="00302732">
        <w:rPr>
          <w:rFonts w:asciiTheme="minorHAnsi" w:hAnsiTheme="minorHAnsi" w:cstheme="minorHAnsi"/>
          <w:sz w:val="20"/>
          <w:szCs w:val="20"/>
        </w:rPr>
        <w:t>Le présent accord est conclu pour une durée indéterminée à compter du 1</w:t>
      </w:r>
      <w:r w:rsidRPr="00302732">
        <w:rPr>
          <w:rFonts w:asciiTheme="minorHAnsi" w:hAnsiTheme="minorHAnsi" w:cstheme="minorHAnsi"/>
          <w:sz w:val="20"/>
          <w:szCs w:val="20"/>
          <w:vertAlign w:val="superscript"/>
        </w:rPr>
        <w:t>er</w:t>
      </w:r>
      <w:r w:rsidRPr="00302732">
        <w:rPr>
          <w:rFonts w:asciiTheme="minorHAnsi" w:hAnsiTheme="minorHAnsi" w:cstheme="minorHAnsi"/>
          <w:sz w:val="20"/>
          <w:szCs w:val="20"/>
        </w:rPr>
        <w:t xml:space="preserve"> </w:t>
      </w:r>
      <w:r w:rsidR="0013168E" w:rsidRPr="00302732">
        <w:rPr>
          <w:rFonts w:asciiTheme="minorHAnsi" w:hAnsiTheme="minorHAnsi" w:cstheme="minorHAnsi"/>
          <w:sz w:val="20"/>
          <w:szCs w:val="20"/>
        </w:rPr>
        <w:t>avril 2026</w:t>
      </w:r>
      <w:r w:rsidRPr="00302732">
        <w:rPr>
          <w:rFonts w:asciiTheme="minorHAnsi" w:hAnsiTheme="minorHAnsi" w:cstheme="minorHAnsi"/>
          <w:sz w:val="20"/>
          <w:szCs w:val="20"/>
        </w:rPr>
        <w:t>.</w:t>
      </w:r>
    </w:p>
    <w:p w14:paraId="314ED548" w14:textId="77777777" w:rsidR="00355B42" w:rsidRPr="00302732" w:rsidRDefault="00355B42" w:rsidP="001D7CF9">
      <w:pPr>
        <w:jc w:val="both"/>
        <w:rPr>
          <w:rFonts w:asciiTheme="minorHAnsi" w:hAnsiTheme="minorHAnsi" w:cstheme="minorHAnsi"/>
          <w:sz w:val="20"/>
          <w:szCs w:val="20"/>
        </w:rPr>
      </w:pPr>
    </w:p>
    <w:p w14:paraId="3858EA2C" w14:textId="4E28BC17" w:rsidR="00355B42" w:rsidRPr="00302732" w:rsidRDefault="00355B42" w:rsidP="001D7CF9">
      <w:pPr>
        <w:pStyle w:val="Paragraphedeliste"/>
        <w:numPr>
          <w:ilvl w:val="0"/>
          <w:numId w:val="27"/>
        </w:numPr>
        <w:jc w:val="both"/>
        <w:rPr>
          <w:rFonts w:asciiTheme="minorHAnsi" w:hAnsiTheme="minorHAnsi" w:cstheme="minorHAnsi"/>
          <w:b/>
          <w:sz w:val="20"/>
          <w:szCs w:val="20"/>
        </w:rPr>
      </w:pPr>
      <w:r w:rsidRPr="00302732">
        <w:rPr>
          <w:rFonts w:asciiTheme="minorHAnsi" w:hAnsiTheme="minorHAnsi" w:cstheme="minorHAnsi"/>
          <w:b/>
          <w:sz w:val="20"/>
          <w:szCs w:val="20"/>
        </w:rPr>
        <w:t>Révision et dénonciation</w:t>
      </w:r>
    </w:p>
    <w:p w14:paraId="461C6A9B" w14:textId="77777777" w:rsidR="00355B42" w:rsidRPr="00302732" w:rsidRDefault="00355B42" w:rsidP="001D7CF9">
      <w:pPr>
        <w:jc w:val="both"/>
        <w:rPr>
          <w:rFonts w:asciiTheme="minorHAnsi" w:hAnsiTheme="minorHAnsi" w:cstheme="minorHAnsi"/>
          <w:b/>
          <w:sz w:val="20"/>
          <w:szCs w:val="20"/>
        </w:rPr>
      </w:pPr>
    </w:p>
    <w:p w14:paraId="4B32A73B" w14:textId="77777777" w:rsidR="00355B42" w:rsidRPr="00302732" w:rsidRDefault="00355B42" w:rsidP="001D7CF9">
      <w:pPr>
        <w:jc w:val="both"/>
        <w:rPr>
          <w:rFonts w:asciiTheme="minorHAnsi" w:hAnsiTheme="minorHAnsi" w:cstheme="minorHAnsi"/>
          <w:sz w:val="20"/>
          <w:szCs w:val="20"/>
        </w:rPr>
      </w:pPr>
      <w:r w:rsidRPr="00302732">
        <w:rPr>
          <w:rFonts w:asciiTheme="minorHAnsi" w:hAnsiTheme="minorHAnsi" w:cstheme="minorHAnsi"/>
          <w:sz w:val="20"/>
          <w:szCs w:val="20"/>
        </w:rPr>
        <w:t>Le présent accord pourra être révisé ou dénoncé selon les modalités prévues par les dispositions légales en vigueur.</w:t>
      </w:r>
    </w:p>
    <w:p w14:paraId="714663FD" w14:textId="77777777" w:rsidR="00355B42" w:rsidRPr="00302732" w:rsidRDefault="00355B42" w:rsidP="001D7CF9">
      <w:pPr>
        <w:jc w:val="both"/>
        <w:rPr>
          <w:rFonts w:asciiTheme="minorHAnsi" w:hAnsiTheme="minorHAnsi" w:cstheme="minorHAnsi"/>
          <w:sz w:val="20"/>
          <w:szCs w:val="20"/>
        </w:rPr>
      </w:pPr>
    </w:p>
    <w:p w14:paraId="3476CDC8" w14:textId="77777777" w:rsidR="00355B42" w:rsidRPr="00302732" w:rsidRDefault="00355B42" w:rsidP="001D7CF9">
      <w:pPr>
        <w:jc w:val="both"/>
        <w:rPr>
          <w:rFonts w:asciiTheme="minorHAnsi" w:hAnsiTheme="minorHAnsi" w:cstheme="minorHAnsi"/>
          <w:sz w:val="20"/>
          <w:szCs w:val="20"/>
        </w:rPr>
      </w:pPr>
      <w:r w:rsidRPr="00302732">
        <w:rPr>
          <w:rFonts w:asciiTheme="minorHAnsi" w:hAnsiTheme="minorHAnsi" w:cstheme="minorHAnsi"/>
          <w:sz w:val="20"/>
          <w:szCs w:val="20"/>
        </w:rPr>
        <w:t>Un exemplaire de l’avenant de révision sera déposé auprès de la Direccte.</w:t>
      </w:r>
    </w:p>
    <w:p w14:paraId="4CC148A6" w14:textId="77777777" w:rsidR="00355B42" w:rsidRPr="00302732" w:rsidRDefault="00355B42" w:rsidP="001D7CF9">
      <w:pPr>
        <w:jc w:val="both"/>
        <w:rPr>
          <w:rFonts w:asciiTheme="minorHAnsi" w:hAnsiTheme="minorHAnsi" w:cstheme="minorHAnsi"/>
          <w:sz w:val="20"/>
          <w:szCs w:val="20"/>
        </w:rPr>
      </w:pPr>
    </w:p>
    <w:p w14:paraId="170B1FC0" w14:textId="41AF879C" w:rsidR="009868FE" w:rsidRPr="00302732" w:rsidRDefault="00D508FA" w:rsidP="001D7CF9">
      <w:pPr>
        <w:pStyle w:val="Paragraphedeliste"/>
        <w:numPr>
          <w:ilvl w:val="0"/>
          <w:numId w:val="27"/>
        </w:numPr>
        <w:jc w:val="both"/>
        <w:rPr>
          <w:rFonts w:asciiTheme="minorHAnsi" w:hAnsiTheme="minorHAnsi" w:cstheme="minorHAnsi"/>
          <w:b/>
          <w:bCs/>
          <w:sz w:val="20"/>
          <w:szCs w:val="20"/>
        </w:rPr>
      </w:pPr>
      <w:r w:rsidRPr="00302732">
        <w:rPr>
          <w:rFonts w:asciiTheme="minorHAnsi" w:hAnsiTheme="minorHAnsi" w:cstheme="minorHAnsi"/>
          <w:b/>
          <w:bCs/>
          <w:sz w:val="20"/>
          <w:szCs w:val="20"/>
        </w:rPr>
        <w:t>Dépôts et publicité</w:t>
      </w:r>
    </w:p>
    <w:p w14:paraId="20CDB3FC" w14:textId="77777777" w:rsidR="009868FE" w:rsidRPr="00302732" w:rsidRDefault="009868FE" w:rsidP="001D7CF9">
      <w:pPr>
        <w:jc w:val="both"/>
        <w:rPr>
          <w:rFonts w:asciiTheme="minorHAnsi" w:hAnsiTheme="minorHAnsi" w:cstheme="minorHAnsi"/>
          <w:sz w:val="20"/>
          <w:szCs w:val="20"/>
        </w:rPr>
      </w:pPr>
    </w:p>
    <w:p w14:paraId="0E7E9CF9" w14:textId="77777777" w:rsidR="009868FE" w:rsidRPr="00302732" w:rsidRDefault="009868FE" w:rsidP="001D7CF9">
      <w:pPr>
        <w:jc w:val="both"/>
        <w:rPr>
          <w:rFonts w:asciiTheme="minorHAnsi" w:hAnsiTheme="minorHAnsi" w:cstheme="minorHAnsi"/>
          <w:sz w:val="20"/>
          <w:szCs w:val="20"/>
        </w:rPr>
      </w:pPr>
      <w:r w:rsidRPr="00302732">
        <w:rPr>
          <w:rFonts w:asciiTheme="minorHAnsi" w:hAnsiTheme="minorHAnsi" w:cstheme="minorHAnsi"/>
          <w:sz w:val="20"/>
          <w:szCs w:val="20"/>
        </w:rPr>
        <w:t xml:space="preserve">A l’initiative de la Direction, le présent accord sera déposé sur la plateforme de téléprocédure du Ministère du Travail : </w:t>
      </w:r>
      <w:hyperlink r:id="rId11" w:history="1">
        <w:r w:rsidRPr="00302732">
          <w:rPr>
            <w:rFonts w:asciiTheme="minorHAnsi" w:hAnsiTheme="minorHAnsi" w:cstheme="minorHAnsi"/>
            <w:color w:val="0563C1"/>
            <w:sz w:val="20"/>
            <w:szCs w:val="20"/>
            <w:u w:val="single"/>
          </w:rPr>
          <w:t>www.teleaccords.travail-emploi.gouv.fr</w:t>
        </w:r>
      </w:hyperlink>
      <w:r w:rsidRPr="00302732">
        <w:rPr>
          <w:rFonts w:asciiTheme="minorHAnsi" w:hAnsiTheme="minorHAnsi" w:cstheme="minorHAnsi"/>
          <w:sz w:val="20"/>
          <w:szCs w:val="20"/>
        </w:rPr>
        <w:t xml:space="preserve">  (articles D. 2231-4 et suivants du Code du travail).</w:t>
      </w:r>
    </w:p>
    <w:p w14:paraId="2A58A871" w14:textId="77777777" w:rsidR="009868FE" w:rsidRPr="00302732" w:rsidRDefault="009868FE" w:rsidP="001D7CF9">
      <w:pPr>
        <w:jc w:val="both"/>
        <w:rPr>
          <w:rFonts w:asciiTheme="minorHAnsi" w:hAnsiTheme="minorHAnsi" w:cstheme="minorHAnsi"/>
          <w:sz w:val="20"/>
          <w:szCs w:val="20"/>
        </w:rPr>
      </w:pPr>
    </w:p>
    <w:p w14:paraId="2642C26E" w14:textId="4285B1E3" w:rsidR="009868FE" w:rsidRPr="00302732" w:rsidRDefault="009868FE" w:rsidP="001D7CF9">
      <w:pPr>
        <w:jc w:val="both"/>
        <w:rPr>
          <w:rFonts w:asciiTheme="minorHAnsi" w:hAnsiTheme="minorHAnsi" w:cstheme="minorHAnsi"/>
          <w:sz w:val="20"/>
          <w:szCs w:val="20"/>
        </w:rPr>
      </w:pPr>
      <w:r w:rsidRPr="00302732">
        <w:rPr>
          <w:rFonts w:asciiTheme="minorHAnsi" w:hAnsiTheme="minorHAnsi" w:cstheme="minorHAnsi"/>
          <w:sz w:val="20"/>
          <w:szCs w:val="20"/>
        </w:rPr>
        <w:t xml:space="preserve">Un exemplaire sera adressé au Greffe du Conseil de Prud'hommes de </w:t>
      </w:r>
      <w:r w:rsidR="00B24BC9">
        <w:rPr>
          <w:rFonts w:asciiTheme="minorHAnsi" w:hAnsiTheme="minorHAnsi" w:cstheme="minorHAnsi"/>
          <w:sz w:val="20"/>
          <w:szCs w:val="20"/>
        </w:rPr>
        <w:t>XXXX</w:t>
      </w:r>
      <w:r w:rsidR="00302732">
        <w:rPr>
          <w:rFonts w:asciiTheme="minorHAnsi" w:hAnsiTheme="minorHAnsi" w:cstheme="minorHAnsi"/>
          <w:sz w:val="20"/>
          <w:szCs w:val="20"/>
        </w:rPr>
        <w:t>.</w:t>
      </w:r>
    </w:p>
    <w:p w14:paraId="6A29C575" w14:textId="77777777" w:rsidR="009868FE" w:rsidRPr="00302732" w:rsidRDefault="009868FE" w:rsidP="001D7CF9">
      <w:pPr>
        <w:jc w:val="both"/>
        <w:rPr>
          <w:rFonts w:asciiTheme="minorHAnsi" w:hAnsiTheme="minorHAnsi" w:cstheme="minorHAnsi"/>
          <w:sz w:val="20"/>
          <w:szCs w:val="20"/>
        </w:rPr>
      </w:pPr>
    </w:p>
    <w:p w14:paraId="5F890EFD" w14:textId="77777777" w:rsidR="009868FE" w:rsidRPr="00302732" w:rsidRDefault="009868FE" w:rsidP="001D7CF9">
      <w:pPr>
        <w:jc w:val="both"/>
        <w:rPr>
          <w:rFonts w:asciiTheme="minorHAnsi" w:hAnsiTheme="minorHAnsi" w:cstheme="minorHAnsi"/>
          <w:sz w:val="20"/>
          <w:szCs w:val="20"/>
        </w:rPr>
      </w:pPr>
      <w:r w:rsidRPr="00302732">
        <w:rPr>
          <w:rFonts w:asciiTheme="minorHAnsi" w:hAnsiTheme="minorHAnsi" w:cstheme="minorHAnsi"/>
          <w:sz w:val="20"/>
          <w:szCs w:val="20"/>
        </w:rPr>
        <w:t>Mention de cet accord figurera sur les tableaux d’affichage de la Direction.</w:t>
      </w:r>
    </w:p>
    <w:p w14:paraId="2810F8EC" w14:textId="77777777" w:rsidR="009868FE" w:rsidRPr="00302732" w:rsidRDefault="009868FE" w:rsidP="001D7CF9">
      <w:pPr>
        <w:jc w:val="both"/>
        <w:rPr>
          <w:rFonts w:asciiTheme="minorHAnsi" w:hAnsiTheme="minorHAnsi" w:cstheme="minorHAnsi"/>
          <w:sz w:val="20"/>
          <w:szCs w:val="20"/>
        </w:rPr>
      </w:pPr>
    </w:p>
    <w:p w14:paraId="2E2A36A0" w14:textId="77777777" w:rsidR="009868FE" w:rsidRPr="00302732" w:rsidRDefault="009868FE" w:rsidP="001D7CF9">
      <w:pPr>
        <w:jc w:val="both"/>
        <w:rPr>
          <w:rFonts w:asciiTheme="minorHAnsi" w:hAnsiTheme="minorHAnsi" w:cstheme="minorHAnsi"/>
          <w:sz w:val="20"/>
          <w:szCs w:val="20"/>
        </w:rPr>
      </w:pPr>
      <w:r w:rsidRPr="00302732">
        <w:rPr>
          <w:rFonts w:asciiTheme="minorHAnsi" w:hAnsiTheme="minorHAnsi" w:cstheme="minorHAnsi"/>
          <w:sz w:val="20"/>
          <w:szCs w:val="20"/>
        </w:rPr>
        <w:t>Un exemplaire de cet accord est mis à la disposition des salariés au service du personnel.</w:t>
      </w:r>
    </w:p>
    <w:p w14:paraId="247E5724" w14:textId="77777777" w:rsidR="009868FE" w:rsidRPr="00302732" w:rsidRDefault="009868FE" w:rsidP="009868FE">
      <w:pPr>
        <w:jc w:val="both"/>
        <w:rPr>
          <w:rFonts w:asciiTheme="minorHAnsi" w:hAnsiTheme="minorHAnsi" w:cstheme="minorHAnsi"/>
          <w:sz w:val="20"/>
          <w:szCs w:val="20"/>
        </w:rPr>
      </w:pPr>
    </w:p>
    <w:p w14:paraId="1DE1D0B4" w14:textId="6C5B14DE" w:rsidR="009868FE" w:rsidRPr="00302732" w:rsidRDefault="009868FE" w:rsidP="009868FE">
      <w:pPr>
        <w:jc w:val="both"/>
        <w:rPr>
          <w:rFonts w:asciiTheme="minorHAnsi" w:hAnsiTheme="minorHAnsi" w:cstheme="minorHAnsi"/>
          <w:sz w:val="20"/>
          <w:szCs w:val="20"/>
        </w:rPr>
      </w:pPr>
      <w:r w:rsidRPr="00302732">
        <w:rPr>
          <w:rFonts w:asciiTheme="minorHAnsi" w:hAnsiTheme="minorHAnsi" w:cstheme="minorHAnsi"/>
          <w:sz w:val="20"/>
          <w:szCs w:val="20"/>
        </w:rPr>
        <w:t xml:space="preserve">Fait à </w:t>
      </w:r>
      <w:r w:rsidR="00B24BC9">
        <w:rPr>
          <w:rFonts w:asciiTheme="minorHAnsi" w:hAnsiTheme="minorHAnsi" w:cstheme="minorHAnsi"/>
          <w:sz w:val="20"/>
          <w:szCs w:val="20"/>
        </w:rPr>
        <w:t>XXXX</w:t>
      </w:r>
      <w:r w:rsidR="00302732">
        <w:rPr>
          <w:rFonts w:asciiTheme="minorHAnsi" w:hAnsiTheme="minorHAnsi" w:cstheme="minorHAnsi"/>
          <w:sz w:val="20"/>
          <w:szCs w:val="20"/>
        </w:rPr>
        <w:t xml:space="preserve"> le </w:t>
      </w:r>
      <w:r w:rsidR="00B24BC9">
        <w:rPr>
          <w:rFonts w:asciiTheme="minorHAnsi" w:hAnsiTheme="minorHAnsi" w:cstheme="minorHAnsi"/>
          <w:sz w:val="20"/>
          <w:szCs w:val="20"/>
        </w:rPr>
        <w:t>XX/XX/XXXX</w:t>
      </w:r>
    </w:p>
    <w:p w14:paraId="7B104DF2" w14:textId="77777777" w:rsidR="006C6CC8" w:rsidRPr="00302732" w:rsidRDefault="006C6CC8" w:rsidP="009868FE">
      <w:pPr>
        <w:jc w:val="both"/>
        <w:rPr>
          <w:rFonts w:asciiTheme="minorHAnsi" w:hAnsiTheme="minorHAnsi" w:cstheme="minorHAnsi"/>
          <w:sz w:val="20"/>
          <w:szCs w:val="20"/>
        </w:rPr>
      </w:pPr>
    </w:p>
    <w:p w14:paraId="3B8B44D6" w14:textId="29433AA2" w:rsidR="009868FE" w:rsidRPr="00302732" w:rsidRDefault="009868FE" w:rsidP="009868FE">
      <w:pPr>
        <w:jc w:val="both"/>
        <w:rPr>
          <w:rFonts w:asciiTheme="minorHAnsi" w:hAnsiTheme="minorHAnsi" w:cstheme="minorHAnsi"/>
          <w:sz w:val="20"/>
          <w:szCs w:val="20"/>
        </w:rPr>
      </w:pPr>
      <w:r w:rsidRPr="00302732">
        <w:rPr>
          <w:rFonts w:asciiTheme="minorHAnsi" w:hAnsiTheme="minorHAnsi" w:cstheme="minorHAnsi"/>
          <w:sz w:val="20"/>
          <w:szCs w:val="20"/>
        </w:rPr>
        <w:t xml:space="preserve">En </w:t>
      </w:r>
      <w:r w:rsidR="00302732">
        <w:rPr>
          <w:rFonts w:asciiTheme="minorHAnsi" w:hAnsiTheme="minorHAnsi" w:cstheme="minorHAnsi"/>
          <w:sz w:val="20"/>
          <w:szCs w:val="20"/>
        </w:rPr>
        <w:t xml:space="preserve">3 </w:t>
      </w:r>
      <w:r w:rsidRPr="00302732">
        <w:rPr>
          <w:rFonts w:asciiTheme="minorHAnsi" w:hAnsiTheme="minorHAnsi" w:cstheme="minorHAnsi"/>
          <w:sz w:val="20"/>
          <w:szCs w:val="20"/>
        </w:rPr>
        <w:t>exemplaires</w:t>
      </w:r>
    </w:p>
    <w:p w14:paraId="64B66FB1" w14:textId="77777777" w:rsidR="001D7CF9" w:rsidRPr="00302732" w:rsidRDefault="001D7CF9" w:rsidP="001D7CF9">
      <w:pPr>
        <w:tabs>
          <w:tab w:val="left" w:pos="0"/>
          <w:tab w:val="left" w:pos="283"/>
          <w:tab w:val="left" w:pos="566"/>
          <w:tab w:val="left" w:pos="826"/>
          <w:tab w:val="left" w:pos="3402"/>
        </w:tabs>
        <w:rPr>
          <w:rFonts w:asciiTheme="minorHAnsi" w:hAnsiTheme="minorHAnsi" w:cstheme="minorHAnsi"/>
          <w:sz w:val="20"/>
          <w:szCs w:val="20"/>
        </w:rPr>
      </w:pPr>
    </w:p>
    <w:p w14:paraId="695C695F" w14:textId="77777777" w:rsidR="001D7CF9" w:rsidRPr="00302732" w:rsidRDefault="001D7CF9" w:rsidP="001D7CF9">
      <w:pPr>
        <w:tabs>
          <w:tab w:val="left" w:pos="0"/>
          <w:tab w:val="left" w:pos="283"/>
          <w:tab w:val="left" w:pos="566"/>
          <w:tab w:val="left" w:pos="826"/>
          <w:tab w:val="left" w:pos="3402"/>
        </w:tabs>
        <w:rPr>
          <w:rFonts w:asciiTheme="minorHAnsi" w:hAnsiTheme="minorHAnsi" w:cstheme="minorHAnsi"/>
          <w:sz w:val="20"/>
          <w:szCs w:val="20"/>
        </w:rPr>
      </w:pPr>
    </w:p>
    <w:p w14:paraId="0B692B6D" w14:textId="5CB47E72" w:rsidR="00302732" w:rsidRPr="009F605B" w:rsidRDefault="008201A4" w:rsidP="0030273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both"/>
        <w:rPr>
          <w:rFonts w:ascii="Calibri" w:hAnsi="Calibri" w:cs="Calibri"/>
          <w:b/>
          <w:bCs/>
          <w:sz w:val="20"/>
          <w:szCs w:val="20"/>
        </w:rPr>
      </w:pPr>
      <w:r w:rsidRPr="00302732">
        <w:rPr>
          <w:rFonts w:asciiTheme="minorHAnsi" w:hAnsiTheme="minorHAnsi" w:cstheme="minorHAnsi"/>
          <w:b/>
          <w:sz w:val="20"/>
          <w:szCs w:val="20"/>
        </w:rPr>
        <w:t xml:space="preserve"> </w:t>
      </w:r>
      <w:r w:rsidR="00C9504D" w:rsidRPr="00302732">
        <w:rPr>
          <w:rFonts w:asciiTheme="minorHAnsi" w:hAnsiTheme="minorHAnsi" w:cstheme="minorHAnsi"/>
          <w:b/>
          <w:sz w:val="20"/>
          <w:szCs w:val="20"/>
        </w:rPr>
        <w:t xml:space="preserve">Pour la </w:t>
      </w:r>
      <w:r w:rsidR="00B24BC9">
        <w:rPr>
          <w:rFonts w:asciiTheme="minorHAnsi" w:hAnsiTheme="minorHAnsi" w:cstheme="minorHAnsi"/>
          <w:b/>
          <w:sz w:val="20"/>
          <w:szCs w:val="20"/>
        </w:rPr>
        <w:t>S</w:t>
      </w:r>
      <w:r w:rsidR="00C9504D" w:rsidRPr="00302732">
        <w:rPr>
          <w:rFonts w:asciiTheme="minorHAnsi" w:hAnsiTheme="minorHAnsi" w:cstheme="minorHAnsi"/>
          <w:b/>
          <w:sz w:val="20"/>
          <w:szCs w:val="20"/>
        </w:rPr>
        <w:t xml:space="preserve">ociété </w:t>
      </w:r>
      <w:r w:rsidR="00B24BC9">
        <w:rPr>
          <w:rFonts w:ascii="Calibri" w:hAnsi="Calibri" w:cs="Calibri"/>
          <w:b/>
          <w:bCs/>
          <w:sz w:val="20"/>
          <w:szCs w:val="20"/>
        </w:rPr>
        <w:t>XXXX</w:t>
      </w:r>
    </w:p>
    <w:p w14:paraId="700309E8" w14:textId="5CB3A440" w:rsidR="009868FE" w:rsidRPr="00302732" w:rsidRDefault="009868FE" w:rsidP="001D7CF9">
      <w:pPr>
        <w:tabs>
          <w:tab w:val="left" w:pos="0"/>
          <w:tab w:val="left" w:pos="283"/>
          <w:tab w:val="left" w:pos="566"/>
          <w:tab w:val="left" w:pos="826"/>
          <w:tab w:val="left" w:pos="3402"/>
        </w:tabs>
        <w:rPr>
          <w:rFonts w:asciiTheme="minorHAnsi" w:hAnsiTheme="minorHAnsi" w:cstheme="minorHAnsi"/>
          <w:b/>
          <w:sz w:val="20"/>
          <w:szCs w:val="20"/>
        </w:rPr>
      </w:pPr>
    </w:p>
    <w:p w14:paraId="123D596F" w14:textId="77777777" w:rsidR="00184E88" w:rsidRPr="00302732" w:rsidRDefault="00184E88" w:rsidP="001D7CF9">
      <w:pPr>
        <w:tabs>
          <w:tab w:val="left" w:pos="0"/>
          <w:tab w:val="left" w:pos="283"/>
          <w:tab w:val="left" w:pos="566"/>
          <w:tab w:val="left" w:pos="826"/>
          <w:tab w:val="left" w:pos="3402"/>
        </w:tabs>
        <w:rPr>
          <w:rFonts w:asciiTheme="minorHAnsi" w:hAnsiTheme="minorHAnsi" w:cstheme="minorHAnsi"/>
          <w:b/>
          <w:sz w:val="20"/>
          <w:szCs w:val="20"/>
        </w:rPr>
      </w:pPr>
    </w:p>
    <w:p w14:paraId="569E661F" w14:textId="77777777" w:rsidR="00184E88" w:rsidRPr="00302732" w:rsidRDefault="00184E88" w:rsidP="001D7CF9">
      <w:pPr>
        <w:tabs>
          <w:tab w:val="left" w:pos="0"/>
          <w:tab w:val="left" w:pos="283"/>
          <w:tab w:val="left" w:pos="566"/>
          <w:tab w:val="left" w:pos="826"/>
          <w:tab w:val="left" w:pos="3402"/>
        </w:tabs>
        <w:rPr>
          <w:rFonts w:asciiTheme="minorHAnsi" w:hAnsiTheme="minorHAnsi" w:cstheme="minorHAnsi"/>
          <w:b/>
          <w:sz w:val="20"/>
          <w:szCs w:val="20"/>
        </w:rPr>
      </w:pPr>
    </w:p>
    <w:p w14:paraId="1947D538" w14:textId="77777777" w:rsidR="00184E88" w:rsidRPr="00302732" w:rsidRDefault="00184E88" w:rsidP="001D7CF9">
      <w:pPr>
        <w:tabs>
          <w:tab w:val="left" w:pos="0"/>
          <w:tab w:val="left" w:pos="283"/>
          <w:tab w:val="left" w:pos="566"/>
          <w:tab w:val="left" w:pos="826"/>
          <w:tab w:val="left" w:pos="3402"/>
        </w:tabs>
        <w:rPr>
          <w:rFonts w:asciiTheme="minorHAnsi" w:hAnsiTheme="minorHAnsi" w:cstheme="minorHAnsi"/>
          <w:b/>
          <w:sz w:val="20"/>
          <w:szCs w:val="20"/>
        </w:rPr>
      </w:pPr>
    </w:p>
    <w:p w14:paraId="639B7748" w14:textId="77777777" w:rsidR="00184E88" w:rsidRPr="00302732" w:rsidRDefault="00184E88" w:rsidP="001D7CF9">
      <w:pPr>
        <w:tabs>
          <w:tab w:val="left" w:pos="0"/>
          <w:tab w:val="left" w:pos="283"/>
          <w:tab w:val="left" w:pos="566"/>
          <w:tab w:val="left" w:pos="826"/>
          <w:tab w:val="left" w:pos="3402"/>
        </w:tabs>
        <w:rPr>
          <w:rFonts w:asciiTheme="minorHAnsi" w:hAnsiTheme="minorHAnsi" w:cstheme="minorHAnsi"/>
          <w:b/>
          <w:sz w:val="20"/>
          <w:szCs w:val="20"/>
        </w:rPr>
      </w:pPr>
    </w:p>
    <w:sectPr w:rsidR="00184E88" w:rsidRPr="00302732">
      <w:headerReference w:type="even" r:id="rId12"/>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8BF3D" w14:textId="77777777" w:rsidR="00DF1212" w:rsidRDefault="00DF1212" w:rsidP="004B30B3">
      <w:r>
        <w:separator/>
      </w:r>
    </w:p>
  </w:endnote>
  <w:endnote w:type="continuationSeparator" w:id="0">
    <w:p w14:paraId="2E885006" w14:textId="77777777" w:rsidR="00DF1212" w:rsidRDefault="00DF1212" w:rsidP="004B3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eastAsia="Calibri" w:hAnsi="Calibri Light"/>
      </w:rPr>
      <w:id w:val="978344297"/>
      <w:docPartObj>
        <w:docPartGallery w:val="Page Numbers (Bottom of Page)"/>
        <w:docPartUnique/>
      </w:docPartObj>
    </w:sdtPr>
    <w:sdtEndPr/>
    <w:sdtContent>
      <w:p w14:paraId="5FFA77D5" w14:textId="1C3FF998" w:rsidR="00F93CC9" w:rsidRPr="00D50781" w:rsidRDefault="00F93CC9" w:rsidP="00D50781">
        <w:pPr>
          <w:pStyle w:val="Pieddepage"/>
          <w:jc w:val="right"/>
          <w:rPr>
            <w:rFonts w:ascii="Calibri Light" w:eastAsia="Calibri" w:hAnsi="Calibri Light"/>
          </w:rPr>
        </w:pPr>
        <w:r w:rsidRPr="003B4717">
          <w:rPr>
            <w:rFonts w:ascii="Calibri Light" w:eastAsia="Calibri" w:hAnsi="Calibri Light"/>
          </w:rPr>
          <w:fldChar w:fldCharType="begin"/>
        </w:r>
        <w:r w:rsidRPr="003B4717">
          <w:rPr>
            <w:rFonts w:ascii="Calibri Light" w:eastAsia="Calibri" w:hAnsi="Calibri Light"/>
          </w:rPr>
          <w:instrText>PAGE   \* MERGEFORMAT</w:instrText>
        </w:r>
        <w:r w:rsidRPr="003B4717">
          <w:rPr>
            <w:rFonts w:ascii="Calibri Light" w:eastAsia="Calibri" w:hAnsi="Calibri Light"/>
          </w:rPr>
          <w:fldChar w:fldCharType="separate"/>
        </w:r>
        <w:r>
          <w:rPr>
            <w:rFonts w:ascii="Calibri Light" w:eastAsia="Calibri" w:hAnsi="Calibri Light"/>
          </w:rPr>
          <w:t>1</w:t>
        </w:r>
        <w:r w:rsidRPr="003B4717">
          <w:rPr>
            <w:rFonts w:ascii="Calibri Light" w:eastAsia="Calibri" w:hAnsi="Calibri Ligh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3F7DD" w14:textId="77777777" w:rsidR="00DF1212" w:rsidRDefault="00DF1212" w:rsidP="004B30B3">
      <w:r>
        <w:separator/>
      </w:r>
    </w:p>
  </w:footnote>
  <w:footnote w:type="continuationSeparator" w:id="0">
    <w:p w14:paraId="473C2701" w14:textId="77777777" w:rsidR="00DF1212" w:rsidRDefault="00DF1212" w:rsidP="004B3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9D961" w14:textId="77777777" w:rsidR="00355FC6" w:rsidRDefault="00355FC6" w:rsidP="00094810">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BA51755" w14:textId="77777777" w:rsidR="00355FC6" w:rsidRDefault="00355FC6" w:rsidP="00094810">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D965C" w14:textId="55B693F3" w:rsidR="00355FC6" w:rsidRDefault="00355FC6" w:rsidP="00094810">
    <w:pPr>
      <w:pStyle w:val="En-tte"/>
      <w:framePr w:wrap="around" w:vAnchor="text" w:hAnchor="margin" w:xAlign="right" w:y="1"/>
      <w:rPr>
        <w:rStyle w:val="Numrodepage"/>
      </w:rPr>
    </w:pPr>
  </w:p>
  <w:p w14:paraId="6B6E0B61" w14:textId="00CC6214" w:rsidR="00355FC6" w:rsidRPr="00D50781" w:rsidRDefault="00355FC6" w:rsidP="00094810">
    <w:pPr>
      <w:pStyle w:val="En-tte"/>
      <w:ind w:right="360"/>
      <w:rPr>
        <w:color w:val="A5A5A5" w:themeColor="accent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4DE5162"/>
    <w:lvl w:ilvl="0">
      <w:numFmt w:val="decimal"/>
      <w:lvlText w:val="*"/>
      <w:lvlJc w:val="left"/>
    </w:lvl>
  </w:abstractNum>
  <w:abstractNum w:abstractNumId="1" w15:restartNumberingAfterBreak="0">
    <w:nsid w:val="00000001"/>
    <w:multiLevelType w:val="singleLevel"/>
    <w:tmpl w:val="00000001"/>
    <w:name w:val="WW8Num2"/>
    <w:lvl w:ilvl="0">
      <w:numFmt w:val="bullet"/>
      <w:lvlText w:val="-"/>
      <w:lvlJc w:val="left"/>
      <w:pPr>
        <w:tabs>
          <w:tab w:val="num" w:pos="720"/>
        </w:tabs>
        <w:ind w:left="720" w:hanging="360"/>
      </w:pPr>
      <w:rPr>
        <w:rFonts w:ascii="Arial" w:hAnsi="Arial" w:cs="Arial" w:hint="default"/>
        <w:sz w:val="22"/>
        <w:szCs w:val="22"/>
      </w:rPr>
    </w:lvl>
  </w:abstractNum>
  <w:abstractNum w:abstractNumId="2" w15:restartNumberingAfterBreak="0">
    <w:nsid w:val="07B561BF"/>
    <w:multiLevelType w:val="multilevel"/>
    <w:tmpl w:val="4AA89BB6"/>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9BE5E74"/>
    <w:multiLevelType w:val="multilevel"/>
    <w:tmpl w:val="C4DA678E"/>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B742525"/>
    <w:multiLevelType w:val="hybridMultilevel"/>
    <w:tmpl w:val="DFF41882"/>
    <w:lvl w:ilvl="0" w:tplc="4162C13A">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10B10377"/>
    <w:multiLevelType w:val="hybridMultilevel"/>
    <w:tmpl w:val="3EDCE0FA"/>
    <w:lvl w:ilvl="0" w:tplc="44DE5162">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BC2921"/>
    <w:multiLevelType w:val="hybridMultilevel"/>
    <w:tmpl w:val="CDBE9D18"/>
    <w:lvl w:ilvl="0" w:tplc="F2D8E61E">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F51E36"/>
    <w:multiLevelType w:val="hybridMultilevel"/>
    <w:tmpl w:val="88A22882"/>
    <w:lvl w:ilvl="0" w:tplc="44DE5162">
      <w:numFmt w:val="bullet"/>
      <w:lvlText w:val="­"/>
      <w:lvlJc w:val="left"/>
      <w:pPr>
        <w:ind w:left="900" w:hanging="360"/>
      </w:pPr>
      <w:rPr>
        <w:rFonts w:ascii="Times New Roman" w:hAnsi="Times New Roman" w:cs="Times New Roman" w:hint="default"/>
      </w:rPr>
    </w:lvl>
    <w:lvl w:ilvl="1" w:tplc="040C0003" w:tentative="1">
      <w:start w:val="1"/>
      <w:numFmt w:val="bullet"/>
      <w:lvlText w:val="o"/>
      <w:lvlJc w:val="left"/>
      <w:pPr>
        <w:ind w:left="1620" w:hanging="360"/>
      </w:pPr>
      <w:rPr>
        <w:rFonts w:ascii="Courier New" w:hAnsi="Courier New" w:cs="Courier New" w:hint="default"/>
      </w:rPr>
    </w:lvl>
    <w:lvl w:ilvl="2" w:tplc="040C0005" w:tentative="1">
      <w:start w:val="1"/>
      <w:numFmt w:val="bullet"/>
      <w:lvlText w:val=""/>
      <w:lvlJc w:val="left"/>
      <w:pPr>
        <w:ind w:left="2340" w:hanging="360"/>
      </w:pPr>
      <w:rPr>
        <w:rFonts w:ascii="Wingdings" w:hAnsi="Wingdings" w:hint="default"/>
      </w:rPr>
    </w:lvl>
    <w:lvl w:ilvl="3" w:tplc="040C0001" w:tentative="1">
      <w:start w:val="1"/>
      <w:numFmt w:val="bullet"/>
      <w:lvlText w:val=""/>
      <w:lvlJc w:val="left"/>
      <w:pPr>
        <w:ind w:left="3060" w:hanging="360"/>
      </w:pPr>
      <w:rPr>
        <w:rFonts w:ascii="Symbol" w:hAnsi="Symbol" w:hint="default"/>
      </w:rPr>
    </w:lvl>
    <w:lvl w:ilvl="4" w:tplc="040C0003" w:tentative="1">
      <w:start w:val="1"/>
      <w:numFmt w:val="bullet"/>
      <w:lvlText w:val="o"/>
      <w:lvlJc w:val="left"/>
      <w:pPr>
        <w:ind w:left="3780" w:hanging="360"/>
      </w:pPr>
      <w:rPr>
        <w:rFonts w:ascii="Courier New" w:hAnsi="Courier New" w:cs="Courier New" w:hint="default"/>
      </w:rPr>
    </w:lvl>
    <w:lvl w:ilvl="5" w:tplc="040C0005" w:tentative="1">
      <w:start w:val="1"/>
      <w:numFmt w:val="bullet"/>
      <w:lvlText w:val=""/>
      <w:lvlJc w:val="left"/>
      <w:pPr>
        <w:ind w:left="4500" w:hanging="360"/>
      </w:pPr>
      <w:rPr>
        <w:rFonts w:ascii="Wingdings" w:hAnsi="Wingdings" w:hint="default"/>
      </w:rPr>
    </w:lvl>
    <w:lvl w:ilvl="6" w:tplc="040C0001" w:tentative="1">
      <w:start w:val="1"/>
      <w:numFmt w:val="bullet"/>
      <w:lvlText w:val=""/>
      <w:lvlJc w:val="left"/>
      <w:pPr>
        <w:ind w:left="5220" w:hanging="360"/>
      </w:pPr>
      <w:rPr>
        <w:rFonts w:ascii="Symbol" w:hAnsi="Symbol" w:hint="default"/>
      </w:rPr>
    </w:lvl>
    <w:lvl w:ilvl="7" w:tplc="040C0003" w:tentative="1">
      <w:start w:val="1"/>
      <w:numFmt w:val="bullet"/>
      <w:lvlText w:val="o"/>
      <w:lvlJc w:val="left"/>
      <w:pPr>
        <w:ind w:left="5940" w:hanging="360"/>
      </w:pPr>
      <w:rPr>
        <w:rFonts w:ascii="Courier New" w:hAnsi="Courier New" w:cs="Courier New" w:hint="default"/>
      </w:rPr>
    </w:lvl>
    <w:lvl w:ilvl="8" w:tplc="040C0005" w:tentative="1">
      <w:start w:val="1"/>
      <w:numFmt w:val="bullet"/>
      <w:lvlText w:val=""/>
      <w:lvlJc w:val="left"/>
      <w:pPr>
        <w:ind w:left="6660" w:hanging="360"/>
      </w:pPr>
      <w:rPr>
        <w:rFonts w:ascii="Wingdings" w:hAnsi="Wingdings" w:hint="default"/>
      </w:rPr>
    </w:lvl>
  </w:abstractNum>
  <w:abstractNum w:abstractNumId="8" w15:restartNumberingAfterBreak="0">
    <w:nsid w:val="25E03389"/>
    <w:multiLevelType w:val="hybridMultilevel"/>
    <w:tmpl w:val="1C567974"/>
    <w:lvl w:ilvl="0" w:tplc="98BC0B9E">
      <w:start w:val="10"/>
      <w:numFmt w:val="bullet"/>
      <w:lvlText w:val="-"/>
      <w:lvlJc w:val="left"/>
      <w:pPr>
        <w:ind w:left="1080" w:hanging="360"/>
      </w:pPr>
      <w:rPr>
        <w:rFonts w:ascii="Times New Roman" w:eastAsia="Calibri"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9" w15:restartNumberingAfterBreak="0">
    <w:nsid w:val="30FE2CC3"/>
    <w:multiLevelType w:val="hybridMultilevel"/>
    <w:tmpl w:val="CDFCB444"/>
    <w:lvl w:ilvl="0" w:tplc="040C0001">
      <w:start w:val="1"/>
      <w:numFmt w:val="bullet"/>
      <w:lvlText w:val=""/>
      <w:lvlJc w:val="left"/>
      <w:pPr>
        <w:ind w:left="900" w:hanging="360"/>
      </w:pPr>
      <w:rPr>
        <w:rFonts w:ascii="Symbol" w:hAnsi="Symbol" w:hint="default"/>
      </w:rPr>
    </w:lvl>
    <w:lvl w:ilvl="1" w:tplc="040C0003" w:tentative="1">
      <w:start w:val="1"/>
      <w:numFmt w:val="bullet"/>
      <w:lvlText w:val="o"/>
      <w:lvlJc w:val="left"/>
      <w:pPr>
        <w:ind w:left="1620" w:hanging="360"/>
      </w:pPr>
      <w:rPr>
        <w:rFonts w:ascii="Courier New" w:hAnsi="Courier New" w:cs="Courier New" w:hint="default"/>
      </w:rPr>
    </w:lvl>
    <w:lvl w:ilvl="2" w:tplc="040C0005" w:tentative="1">
      <w:start w:val="1"/>
      <w:numFmt w:val="bullet"/>
      <w:lvlText w:val=""/>
      <w:lvlJc w:val="left"/>
      <w:pPr>
        <w:ind w:left="2340" w:hanging="360"/>
      </w:pPr>
      <w:rPr>
        <w:rFonts w:ascii="Wingdings" w:hAnsi="Wingdings" w:hint="default"/>
      </w:rPr>
    </w:lvl>
    <w:lvl w:ilvl="3" w:tplc="040C0001" w:tentative="1">
      <w:start w:val="1"/>
      <w:numFmt w:val="bullet"/>
      <w:lvlText w:val=""/>
      <w:lvlJc w:val="left"/>
      <w:pPr>
        <w:ind w:left="3060" w:hanging="360"/>
      </w:pPr>
      <w:rPr>
        <w:rFonts w:ascii="Symbol" w:hAnsi="Symbol" w:hint="default"/>
      </w:rPr>
    </w:lvl>
    <w:lvl w:ilvl="4" w:tplc="040C0003" w:tentative="1">
      <w:start w:val="1"/>
      <w:numFmt w:val="bullet"/>
      <w:lvlText w:val="o"/>
      <w:lvlJc w:val="left"/>
      <w:pPr>
        <w:ind w:left="3780" w:hanging="360"/>
      </w:pPr>
      <w:rPr>
        <w:rFonts w:ascii="Courier New" w:hAnsi="Courier New" w:cs="Courier New" w:hint="default"/>
      </w:rPr>
    </w:lvl>
    <w:lvl w:ilvl="5" w:tplc="040C0005" w:tentative="1">
      <w:start w:val="1"/>
      <w:numFmt w:val="bullet"/>
      <w:lvlText w:val=""/>
      <w:lvlJc w:val="left"/>
      <w:pPr>
        <w:ind w:left="4500" w:hanging="360"/>
      </w:pPr>
      <w:rPr>
        <w:rFonts w:ascii="Wingdings" w:hAnsi="Wingdings" w:hint="default"/>
      </w:rPr>
    </w:lvl>
    <w:lvl w:ilvl="6" w:tplc="040C0001" w:tentative="1">
      <w:start w:val="1"/>
      <w:numFmt w:val="bullet"/>
      <w:lvlText w:val=""/>
      <w:lvlJc w:val="left"/>
      <w:pPr>
        <w:ind w:left="5220" w:hanging="360"/>
      </w:pPr>
      <w:rPr>
        <w:rFonts w:ascii="Symbol" w:hAnsi="Symbol" w:hint="default"/>
      </w:rPr>
    </w:lvl>
    <w:lvl w:ilvl="7" w:tplc="040C0003" w:tentative="1">
      <w:start w:val="1"/>
      <w:numFmt w:val="bullet"/>
      <w:lvlText w:val="o"/>
      <w:lvlJc w:val="left"/>
      <w:pPr>
        <w:ind w:left="5940" w:hanging="360"/>
      </w:pPr>
      <w:rPr>
        <w:rFonts w:ascii="Courier New" w:hAnsi="Courier New" w:cs="Courier New" w:hint="default"/>
      </w:rPr>
    </w:lvl>
    <w:lvl w:ilvl="8" w:tplc="040C0005" w:tentative="1">
      <w:start w:val="1"/>
      <w:numFmt w:val="bullet"/>
      <w:lvlText w:val=""/>
      <w:lvlJc w:val="left"/>
      <w:pPr>
        <w:ind w:left="6660" w:hanging="360"/>
      </w:pPr>
      <w:rPr>
        <w:rFonts w:ascii="Wingdings" w:hAnsi="Wingdings" w:hint="default"/>
      </w:rPr>
    </w:lvl>
  </w:abstractNum>
  <w:abstractNum w:abstractNumId="10" w15:restartNumberingAfterBreak="0">
    <w:nsid w:val="39885863"/>
    <w:multiLevelType w:val="hybridMultilevel"/>
    <w:tmpl w:val="8CF6505A"/>
    <w:lvl w:ilvl="0" w:tplc="83140726">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15:restartNumberingAfterBreak="0">
    <w:nsid w:val="3B283A59"/>
    <w:multiLevelType w:val="hybridMultilevel"/>
    <w:tmpl w:val="605E72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C6540EA"/>
    <w:multiLevelType w:val="multilevel"/>
    <w:tmpl w:val="0E3208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1D58FE"/>
    <w:multiLevelType w:val="hybridMultilevel"/>
    <w:tmpl w:val="2BB886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02510BA"/>
    <w:multiLevelType w:val="hybridMultilevel"/>
    <w:tmpl w:val="6BC49734"/>
    <w:lvl w:ilvl="0" w:tplc="4162C13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7C669D"/>
    <w:multiLevelType w:val="hybridMultilevel"/>
    <w:tmpl w:val="B4FCD0FC"/>
    <w:lvl w:ilvl="0" w:tplc="98BC0B9E">
      <w:start w:val="10"/>
      <w:numFmt w:val="bullet"/>
      <w:lvlText w:val="-"/>
      <w:lvlJc w:val="left"/>
      <w:pPr>
        <w:ind w:left="1080" w:hanging="360"/>
      </w:pPr>
      <w:rPr>
        <w:rFonts w:ascii="Times New Roman" w:eastAsia="Calibri"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6" w15:restartNumberingAfterBreak="0">
    <w:nsid w:val="434A3705"/>
    <w:multiLevelType w:val="hybridMultilevel"/>
    <w:tmpl w:val="C65E950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8A221E0"/>
    <w:multiLevelType w:val="hybridMultilevel"/>
    <w:tmpl w:val="9F96DBDE"/>
    <w:lvl w:ilvl="0" w:tplc="040C000B">
      <w:start w:val="1"/>
      <w:numFmt w:val="bullet"/>
      <w:lvlText w:val=""/>
      <w:lvlJc w:val="left"/>
      <w:pPr>
        <w:ind w:left="795" w:hanging="360"/>
      </w:pPr>
      <w:rPr>
        <w:rFonts w:ascii="Wingdings" w:hAnsi="Wingdings"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18" w15:restartNumberingAfterBreak="0">
    <w:nsid w:val="55E44957"/>
    <w:multiLevelType w:val="multilevel"/>
    <w:tmpl w:val="9C4C87A6"/>
    <w:lvl w:ilvl="0">
      <w:start w:val="2"/>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57DF3F1D"/>
    <w:multiLevelType w:val="hybridMultilevel"/>
    <w:tmpl w:val="EA844884"/>
    <w:lvl w:ilvl="0" w:tplc="D3F0515E">
      <w:start w:val="7"/>
      <w:numFmt w:val="bullet"/>
      <w:lvlText w:val="-"/>
      <w:lvlJc w:val="left"/>
      <w:pPr>
        <w:tabs>
          <w:tab w:val="num" w:pos="620"/>
        </w:tabs>
        <w:ind w:left="620" w:hanging="360"/>
      </w:pPr>
      <w:rPr>
        <w:rFonts w:ascii="Times New Roman" w:eastAsia="Times New Roman" w:hAnsi="Times New Roman" w:cs="Times New Roman" w:hint="default"/>
      </w:rPr>
    </w:lvl>
    <w:lvl w:ilvl="1" w:tplc="040C0003" w:tentative="1">
      <w:start w:val="1"/>
      <w:numFmt w:val="bullet"/>
      <w:lvlText w:val="o"/>
      <w:lvlJc w:val="left"/>
      <w:pPr>
        <w:tabs>
          <w:tab w:val="num" w:pos="1340"/>
        </w:tabs>
        <w:ind w:left="1340" w:hanging="360"/>
      </w:pPr>
      <w:rPr>
        <w:rFonts w:ascii="Courier New" w:hAnsi="Courier New" w:hint="default"/>
      </w:rPr>
    </w:lvl>
    <w:lvl w:ilvl="2" w:tplc="040C0005" w:tentative="1">
      <w:start w:val="1"/>
      <w:numFmt w:val="bullet"/>
      <w:lvlText w:val=""/>
      <w:lvlJc w:val="left"/>
      <w:pPr>
        <w:tabs>
          <w:tab w:val="num" w:pos="2060"/>
        </w:tabs>
        <w:ind w:left="2060" w:hanging="360"/>
      </w:pPr>
      <w:rPr>
        <w:rFonts w:ascii="Wingdings" w:hAnsi="Wingdings" w:hint="default"/>
      </w:rPr>
    </w:lvl>
    <w:lvl w:ilvl="3" w:tplc="040C0001" w:tentative="1">
      <w:start w:val="1"/>
      <w:numFmt w:val="bullet"/>
      <w:lvlText w:val=""/>
      <w:lvlJc w:val="left"/>
      <w:pPr>
        <w:tabs>
          <w:tab w:val="num" w:pos="2780"/>
        </w:tabs>
        <w:ind w:left="2780" w:hanging="360"/>
      </w:pPr>
      <w:rPr>
        <w:rFonts w:ascii="Symbol" w:hAnsi="Symbol" w:hint="default"/>
      </w:rPr>
    </w:lvl>
    <w:lvl w:ilvl="4" w:tplc="040C0003" w:tentative="1">
      <w:start w:val="1"/>
      <w:numFmt w:val="bullet"/>
      <w:lvlText w:val="o"/>
      <w:lvlJc w:val="left"/>
      <w:pPr>
        <w:tabs>
          <w:tab w:val="num" w:pos="3500"/>
        </w:tabs>
        <w:ind w:left="3500" w:hanging="360"/>
      </w:pPr>
      <w:rPr>
        <w:rFonts w:ascii="Courier New" w:hAnsi="Courier New" w:hint="default"/>
      </w:rPr>
    </w:lvl>
    <w:lvl w:ilvl="5" w:tplc="040C0005" w:tentative="1">
      <w:start w:val="1"/>
      <w:numFmt w:val="bullet"/>
      <w:lvlText w:val=""/>
      <w:lvlJc w:val="left"/>
      <w:pPr>
        <w:tabs>
          <w:tab w:val="num" w:pos="4220"/>
        </w:tabs>
        <w:ind w:left="4220" w:hanging="360"/>
      </w:pPr>
      <w:rPr>
        <w:rFonts w:ascii="Wingdings" w:hAnsi="Wingdings" w:hint="default"/>
      </w:rPr>
    </w:lvl>
    <w:lvl w:ilvl="6" w:tplc="040C0001" w:tentative="1">
      <w:start w:val="1"/>
      <w:numFmt w:val="bullet"/>
      <w:lvlText w:val=""/>
      <w:lvlJc w:val="left"/>
      <w:pPr>
        <w:tabs>
          <w:tab w:val="num" w:pos="4940"/>
        </w:tabs>
        <w:ind w:left="4940" w:hanging="360"/>
      </w:pPr>
      <w:rPr>
        <w:rFonts w:ascii="Symbol" w:hAnsi="Symbol" w:hint="default"/>
      </w:rPr>
    </w:lvl>
    <w:lvl w:ilvl="7" w:tplc="040C0003" w:tentative="1">
      <w:start w:val="1"/>
      <w:numFmt w:val="bullet"/>
      <w:lvlText w:val="o"/>
      <w:lvlJc w:val="left"/>
      <w:pPr>
        <w:tabs>
          <w:tab w:val="num" w:pos="5660"/>
        </w:tabs>
        <w:ind w:left="5660" w:hanging="360"/>
      </w:pPr>
      <w:rPr>
        <w:rFonts w:ascii="Courier New" w:hAnsi="Courier New" w:hint="default"/>
      </w:rPr>
    </w:lvl>
    <w:lvl w:ilvl="8" w:tplc="040C0005" w:tentative="1">
      <w:start w:val="1"/>
      <w:numFmt w:val="bullet"/>
      <w:lvlText w:val=""/>
      <w:lvlJc w:val="left"/>
      <w:pPr>
        <w:tabs>
          <w:tab w:val="num" w:pos="6380"/>
        </w:tabs>
        <w:ind w:left="6380" w:hanging="360"/>
      </w:pPr>
      <w:rPr>
        <w:rFonts w:ascii="Wingdings" w:hAnsi="Wingdings" w:hint="default"/>
      </w:rPr>
    </w:lvl>
  </w:abstractNum>
  <w:abstractNum w:abstractNumId="20" w15:restartNumberingAfterBreak="0">
    <w:nsid w:val="5BFF1CC8"/>
    <w:multiLevelType w:val="hybridMultilevel"/>
    <w:tmpl w:val="BBCACDA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EA0773D"/>
    <w:multiLevelType w:val="hybridMultilevel"/>
    <w:tmpl w:val="A8241A8A"/>
    <w:lvl w:ilvl="0" w:tplc="9822BA74">
      <w:start w:val="2"/>
      <w:numFmt w:val="bullet"/>
      <w:lvlText w:val="-"/>
      <w:lvlJc w:val="left"/>
      <w:pPr>
        <w:ind w:left="1068" w:hanging="360"/>
      </w:pPr>
      <w:rPr>
        <w:rFonts w:ascii="Calibri" w:eastAsia="Calibri"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2" w15:restartNumberingAfterBreak="0">
    <w:nsid w:val="5F952B1C"/>
    <w:multiLevelType w:val="hybridMultilevel"/>
    <w:tmpl w:val="84DEBC2E"/>
    <w:lvl w:ilvl="0" w:tplc="17D25830">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01418CA"/>
    <w:multiLevelType w:val="multilevel"/>
    <w:tmpl w:val="5590F234"/>
    <w:lvl w:ilvl="0">
      <w:start w:val="1"/>
      <w:numFmt w:val="decimal"/>
      <w:lvlText w:val="%1"/>
      <w:lvlJc w:val="left"/>
      <w:pPr>
        <w:ind w:left="375" w:hanging="375"/>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605E4BB7"/>
    <w:multiLevelType w:val="multilevel"/>
    <w:tmpl w:val="BE94E3C4"/>
    <w:lvl w:ilvl="0">
      <w:start w:val="1"/>
      <w:numFmt w:val="decimal"/>
      <w:lvlText w:val="%1"/>
      <w:lvlJc w:val="left"/>
      <w:pPr>
        <w:ind w:left="525" w:hanging="525"/>
      </w:pPr>
      <w:rPr>
        <w:rFonts w:hint="default"/>
      </w:rPr>
    </w:lvl>
    <w:lvl w:ilvl="1">
      <w:start w:val="2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683501C9"/>
    <w:multiLevelType w:val="hybridMultilevel"/>
    <w:tmpl w:val="D14E3A62"/>
    <w:lvl w:ilvl="0" w:tplc="2F4CECA4">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BB12609"/>
    <w:multiLevelType w:val="hybridMultilevel"/>
    <w:tmpl w:val="E424E528"/>
    <w:lvl w:ilvl="0" w:tplc="FD92602A">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C5C63AC"/>
    <w:multiLevelType w:val="multilevel"/>
    <w:tmpl w:val="2198368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C793821"/>
    <w:multiLevelType w:val="multilevel"/>
    <w:tmpl w:val="0C962070"/>
    <w:lvl w:ilvl="0">
      <w:start w:val="1"/>
      <w:numFmt w:val="decimal"/>
      <w:lvlText w:val="%1"/>
      <w:lvlJc w:val="left"/>
      <w:pPr>
        <w:ind w:left="525" w:hanging="525"/>
      </w:pPr>
      <w:rPr>
        <w:rFonts w:hint="default"/>
      </w:rPr>
    </w:lvl>
    <w:lvl w:ilvl="1">
      <w:start w:val="10"/>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9328" w:hanging="2520"/>
      </w:pPr>
      <w:rPr>
        <w:rFonts w:hint="default"/>
      </w:rPr>
    </w:lvl>
  </w:abstractNum>
  <w:abstractNum w:abstractNumId="29" w15:restartNumberingAfterBreak="0">
    <w:nsid w:val="749007EF"/>
    <w:multiLevelType w:val="multilevel"/>
    <w:tmpl w:val="6E44A7C8"/>
    <w:lvl w:ilvl="0">
      <w:start w:val="1"/>
      <w:numFmt w:val="decimal"/>
      <w:lvlText w:val="%1"/>
      <w:lvlJc w:val="left"/>
      <w:pPr>
        <w:ind w:left="360" w:hanging="360"/>
      </w:pPr>
      <w:rPr>
        <w:rFonts w:cs="Tahoma" w:hint="default"/>
        <w:b w:val="0"/>
      </w:rPr>
    </w:lvl>
    <w:lvl w:ilvl="1">
      <w:start w:val="2"/>
      <w:numFmt w:val="decimal"/>
      <w:lvlText w:val="%1.%2"/>
      <w:lvlJc w:val="left"/>
      <w:pPr>
        <w:ind w:left="360" w:hanging="360"/>
      </w:pPr>
      <w:rPr>
        <w:rFonts w:cs="Tahoma" w:hint="default"/>
        <w:b/>
        <w:bCs/>
      </w:rPr>
    </w:lvl>
    <w:lvl w:ilvl="2">
      <w:start w:val="1"/>
      <w:numFmt w:val="decimal"/>
      <w:lvlText w:val="%1.%2.%3"/>
      <w:lvlJc w:val="left"/>
      <w:pPr>
        <w:ind w:left="720" w:hanging="720"/>
      </w:pPr>
      <w:rPr>
        <w:rFonts w:cs="Tahoma" w:hint="default"/>
        <w:b w:val="0"/>
      </w:rPr>
    </w:lvl>
    <w:lvl w:ilvl="3">
      <w:start w:val="1"/>
      <w:numFmt w:val="decimal"/>
      <w:lvlText w:val="%1.%2.%3.%4"/>
      <w:lvlJc w:val="left"/>
      <w:pPr>
        <w:ind w:left="720" w:hanging="720"/>
      </w:pPr>
      <w:rPr>
        <w:rFonts w:cs="Tahoma" w:hint="default"/>
        <w:b w:val="0"/>
      </w:rPr>
    </w:lvl>
    <w:lvl w:ilvl="4">
      <w:start w:val="1"/>
      <w:numFmt w:val="decimal"/>
      <w:lvlText w:val="%1.%2.%3.%4.%5"/>
      <w:lvlJc w:val="left"/>
      <w:pPr>
        <w:ind w:left="1080" w:hanging="1080"/>
      </w:pPr>
      <w:rPr>
        <w:rFonts w:cs="Tahoma" w:hint="default"/>
        <w:b w:val="0"/>
      </w:rPr>
    </w:lvl>
    <w:lvl w:ilvl="5">
      <w:start w:val="1"/>
      <w:numFmt w:val="decimal"/>
      <w:lvlText w:val="%1.%2.%3.%4.%5.%6"/>
      <w:lvlJc w:val="left"/>
      <w:pPr>
        <w:ind w:left="1080" w:hanging="1080"/>
      </w:pPr>
      <w:rPr>
        <w:rFonts w:cs="Tahoma" w:hint="default"/>
        <w:b w:val="0"/>
      </w:rPr>
    </w:lvl>
    <w:lvl w:ilvl="6">
      <w:start w:val="1"/>
      <w:numFmt w:val="decimal"/>
      <w:lvlText w:val="%1.%2.%3.%4.%5.%6.%7"/>
      <w:lvlJc w:val="left"/>
      <w:pPr>
        <w:ind w:left="1440" w:hanging="1440"/>
      </w:pPr>
      <w:rPr>
        <w:rFonts w:cs="Tahoma" w:hint="default"/>
        <w:b w:val="0"/>
      </w:rPr>
    </w:lvl>
    <w:lvl w:ilvl="7">
      <w:start w:val="1"/>
      <w:numFmt w:val="decimal"/>
      <w:lvlText w:val="%1.%2.%3.%4.%5.%6.%7.%8"/>
      <w:lvlJc w:val="left"/>
      <w:pPr>
        <w:ind w:left="1440" w:hanging="1440"/>
      </w:pPr>
      <w:rPr>
        <w:rFonts w:cs="Tahoma" w:hint="default"/>
        <w:b w:val="0"/>
      </w:rPr>
    </w:lvl>
    <w:lvl w:ilvl="8">
      <w:start w:val="1"/>
      <w:numFmt w:val="decimal"/>
      <w:lvlText w:val="%1.%2.%3.%4.%5.%6.%7.%8.%9"/>
      <w:lvlJc w:val="left"/>
      <w:pPr>
        <w:ind w:left="1800" w:hanging="1800"/>
      </w:pPr>
      <w:rPr>
        <w:rFonts w:cs="Tahoma" w:hint="default"/>
        <w:b w:val="0"/>
      </w:rPr>
    </w:lvl>
  </w:abstractNum>
  <w:abstractNum w:abstractNumId="30" w15:restartNumberingAfterBreak="0">
    <w:nsid w:val="784950B0"/>
    <w:multiLevelType w:val="hybridMultilevel"/>
    <w:tmpl w:val="86ACFD98"/>
    <w:lvl w:ilvl="0" w:tplc="98BC0B9E">
      <w:start w:val="10"/>
      <w:numFmt w:val="bullet"/>
      <w:lvlText w:val="-"/>
      <w:lvlJc w:val="left"/>
      <w:pPr>
        <w:ind w:left="1080" w:hanging="360"/>
      </w:pPr>
      <w:rPr>
        <w:rFonts w:ascii="Times New Roman" w:eastAsia="Calibri"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31" w15:restartNumberingAfterBreak="0">
    <w:nsid w:val="7CD966AD"/>
    <w:multiLevelType w:val="hybridMultilevel"/>
    <w:tmpl w:val="8BE695CA"/>
    <w:lvl w:ilvl="0" w:tplc="69BE2F8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43132554">
    <w:abstractNumId w:val="13"/>
  </w:num>
  <w:num w:numId="2" w16cid:durableId="544146241">
    <w:abstractNumId w:val="0"/>
    <w:lvlOverride w:ilvl="0">
      <w:lvl w:ilvl="0">
        <w:numFmt w:val="bullet"/>
        <w:lvlText w:val="­"/>
        <w:legacy w:legacy="1" w:legacySpace="0" w:legacyIndent="260"/>
        <w:lvlJc w:val="left"/>
        <w:pPr>
          <w:ind w:left="260" w:hanging="260"/>
        </w:pPr>
        <w:rPr>
          <w:rFonts w:ascii="Times New Roman" w:hAnsi="Times New Roman" w:cs="Times New Roman" w:hint="default"/>
        </w:rPr>
      </w:lvl>
    </w:lvlOverride>
  </w:num>
  <w:num w:numId="3" w16cid:durableId="1945112736">
    <w:abstractNumId w:val="0"/>
    <w:lvlOverride w:ilvl="0">
      <w:lvl w:ilvl="0">
        <w:numFmt w:val="bullet"/>
        <w:lvlText w:val="­"/>
        <w:legacy w:legacy="1" w:legacySpace="0" w:legacyIndent="170"/>
        <w:lvlJc w:val="left"/>
        <w:pPr>
          <w:ind w:left="600" w:hanging="170"/>
        </w:pPr>
        <w:rPr>
          <w:rFonts w:ascii="Times New Roman" w:hAnsi="Times New Roman" w:cs="Times New Roman" w:hint="default"/>
        </w:rPr>
      </w:lvl>
    </w:lvlOverride>
  </w:num>
  <w:num w:numId="4" w16cid:durableId="2023704485">
    <w:abstractNumId w:val="19"/>
  </w:num>
  <w:num w:numId="5" w16cid:durableId="98161540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13193197">
    <w:abstractNumId w:val="10"/>
  </w:num>
  <w:num w:numId="7" w16cid:durableId="778991523">
    <w:abstractNumId w:val="9"/>
  </w:num>
  <w:num w:numId="8" w16cid:durableId="2118521874">
    <w:abstractNumId w:val="7"/>
  </w:num>
  <w:num w:numId="9" w16cid:durableId="579605303">
    <w:abstractNumId w:val="5"/>
  </w:num>
  <w:num w:numId="10" w16cid:durableId="1704093375">
    <w:abstractNumId w:val="6"/>
  </w:num>
  <w:num w:numId="11" w16cid:durableId="3436796">
    <w:abstractNumId w:val="8"/>
  </w:num>
  <w:num w:numId="12" w16cid:durableId="1407679489">
    <w:abstractNumId w:val="30"/>
  </w:num>
  <w:num w:numId="13" w16cid:durableId="148179480">
    <w:abstractNumId w:val="15"/>
  </w:num>
  <w:num w:numId="14" w16cid:durableId="1521622001">
    <w:abstractNumId w:val="15"/>
  </w:num>
  <w:num w:numId="15" w16cid:durableId="911237102">
    <w:abstractNumId w:val="3"/>
  </w:num>
  <w:num w:numId="16" w16cid:durableId="133761238">
    <w:abstractNumId w:val="2"/>
  </w:num>
  <w:num w:numId="17" w16cid:durableId="601958659">
    <w:abstractNumId w:val="18"/>
  </w:num>
  <w:num w:numId="18" w16cid:durableId="613901151">
    <w:abstractNumId w:val="26"/>
  </w:num>
  <w:num w:numId="19" w16cid:durableId="1331985664">
    <w:abstractNumId w:val="21"/>
  </w:num>
  <w:num w:numId="20" w16cid:durableId="739864216">
    <w:abstractNumId w:val="16"/>
  </w:num>
  <w:num w:numId="21" w16cid:durableId="127480409">
    <w:abstractNumId w:val="27"/>
  </w:num>
  <w:num w:numId="22" w16cid:durableId="348338430">
    <w:abstractNumId w:val="29"/>
  </w:num>
  <w:num w:numId="23" w16cid:durableId="963074534">
    <w:abstractNumId w:val="23"/>
  </w:num>
  <w:num w:numId="24" w16cid:durableId="1826428733">
    <w:abstractNumId w:val="28"/>
  </w:num>
  <w:num w:numId="25" w16cid:durableId="136072040">
    <w:abstractNumId w:val="4"/>
  </w:num>
  <w:num w:numId="26" w16cid:durableId="1156846285">
    <w:abstractNumId w:val="24"/>
  </w:num>
  <w:num w:numId="27" w16cid:durableId="1350906974">
    <w:abstractNumId w:val="14"/>
  </w:num>
  <w:num w:numId="28" w16cid:durableId="942112398">
    <w:abstractNumId w:val="25"/>
  </w:num>
  <w:num w:numId="29" w16cid:durableId="1912352759">
    <w:abstractNumId w:val="22"/>
  </w:num>
  <w:num w:numId="30" w16cid:durableId="889614704">
    <w:abstractNumId w:val="1"/>
  </w:num>
  <w:num w:numId="31" w16cid:durableId="698428723">
    <w:abstractNumId w:val="17"/>
  </w:num>
  <w:num w:numId="32" w16cid:durableId="1218593975">
    <w:abstractNumId w:val="20"/>
  </w:num>
  <w:num w:numId="33" w16cid:durableId="1635330752">
    <w:abstractNumId w:val="11"/>
  </w:num>
  <w:num w:numId="34" w16cid:durableId="395595269">
    <w:abstractNumId w:val="31"/>
  </w:num>
  <w:num w:numId="35" w16cid:durableId="77605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AEE"/>
    <w:rsid w:val="0001037A"/>
    <w:rsid w:val="00012E38"/>
    <w:rsid w:val="00016285"/>
    <w:rsid w:val="00022F4E"/>
    <w:rsid w:val="0002486A"/>
    <w:rsid w:val="00037AEB"/>
    <w:rsid w:val="00047ADC"/>
    <w:rsid w:val="00051E50"/>
    <w:rsid w:val="000542A1"/>
    <w:rsid w:val="00055AED"/>
    <w:rsid w:val="0006315F"/>
    <w:rsid w:val="00084F27"/>
    <w:rsid w:val="000860C2"/>
    <w:rsid w:val="00087949"/>
    <w:rsid w:val="0009257D"/>
    <w:rsid w:val="000942DA"/>
    <w:rsid w:val="00094810"/>
    <w:rsid w:val="000A7005"/>
    <w:rsid w:val="000B0169"/>
    <w:rsid w:val="000B03FA"/>
    <w:rsid w:val="000D0602"/>
    <w:rsid w:val="000D7133"/>
    <w:rsid w:val="000E185C"/>
    <w:rsid w:val="000E259C"/>
    <w:rsid w:val="000E6243"/>
    <w:rsid w:val="000E75AD"/>
    <w:rsid w:val="000F0076"/>
    <w:rsid w:val="000F662E"/>
    <w:rsid w:val="00102EB9"/>
    <w:rsid w:val="00104B28"/>
    <w:rsid w:val="00105078"/>
    <w:rsid w:val="00115A99"/>
    <w:rsid w:val="00120926"/>
    <w:rsid w:val="001225DF"/>
    <w:rsid w:val="0013168E"/>
    <w:rsid w:val="001413F5"/>
    <w:rsid w:val="00144FEF"/>
    <w:rsid w:val="0014770D"/>
    <w:rsid w:val="00150321"/>
    <w:rsid w:val="00151BC4"/>
    <w:rsid w:val="00166842"/>
    <w:rsid w:val="00172FEC"/>
    <w:rsid w:val="001829F2"/>
    <w:rsid w:val="00184E88"/>
    <w:rsid w:val="001940C0"/>
    <w:rsid w:val="001A4E11"/>
    <w:rsid w:val="001A727B"/>
    <w:rsid w:val="001C07E9"/>
    <w:rsid w:val="001D066A"/>
    <w:rsid w:val="001D7CF9"/>
    <w:rsid w:val="001E25DA"/>
    <w:rsid w:val="001E2EB9"/>
    <w:rsid w:val="001E75CA"/>
    <w:rsid w:val="001F3380"/>
    <w:rsid w:val="001F70CF"/>
    <w:rsid w:val="002019B9"/>
    <w:rsid w:val="00205BB1"/>
    <w:rsid w:val="002073E5"/>
    <w:rsid w:val="002375FB"/>
    <w:rsid w:val="0024066C"/>
    <w:rsid w:val="0024070D"/>
    <w:rsid w:val="00242097"/>
    <w:rsid w:val="0024244B"/>
    <w:rsid w:val="00245F2B"/>
    <w:rsid w:val="00247B19"/>
    <w:rsid w:val="0025223A"/>
    <w:rsid w:val="00261E44"/>
    <w:rsid w:val="00272B50"/>
    <w:rsid w:val="002776F2"/>
    <w:rsid w:val="002836BF"/>
    <w:rsid w:val="002860D9"/>
    <w:rsid w:val="0028787F"/>
    <w:rsid w:val="00291936"/>
    <w:rsid w:val="00295F1A"/>
    <w:rsid w:val="002B0DF0"/>
    <w:rsid w:val="002B2915"/>
    <w:rsid w:val="002C1317"/>
    <w:rsid w:val="002C1E40"/>
    <w:rsid w:val="002C1E75"/>
    <w:rsid w:val="002D25F4"/>
    <w:rsid w:val="002D536D"/>
    <w:rsid w:val="002D5775"/>
    <w:rsid w:val="002D5F25"/>
    <w:rsid w:val="002E47ED"/>
    <w:rsid w:val="002E5677"/>
    <w:rsid w:val="002E7814"/>
    <w:rsid w:val="002F006C"/>
    <w:rsid w:val="002F7404"/>
    <w:rsid w:val="002F7E3F"/>
    <w:rsid w:val="002F7E49"/>
    <w:rsid w:val="00302732"/>
    <w:rsid w:val="003056DE"/>
    <w:rsid w:val="00310F03"/>
    <w:rsid w:val="0032162B"/>
    <w:rsid w:val="00321702"/>
    <w:rsid w:val="00322615"/>
    <w:rsid w:val="00332587"/>
    <w:rsid w:val="00341529"/>
    <w:rsid w:val="003435E5"/>
    <w:rsid w:val="0034450F"/>
    <w:rsid w:val="0035199B"/>
    <w:rsid w:val="003547F1"/>
    <w:rsid w:val="00355B42"/>
    <w:rsid w:val="00355FC6"/>
    <w:rsid w:val="0038095C"/>
    <w:rsid w:val="0038788A"/>
    <w:rsid w:val="00392617"/>
    <w:rsid w:val="003B59F7"/>
    <w:rsid w:val="003B6D1F"/>
    <w:rsid w:val="003C43DB"/>
    <w:rsid w:val="003D6727"/>
    <w:rsid w:val="003D7248"/>
    <w:rsid w:val="003E000E"/>
    <w:rsid w:val="003F10D2"/>
    <w:rsid w:val="003F215D"/>
    <w:rsid w:val="003F65BB"/>
    <w:rsid w:val="00412C33"/>
    <w:rsid w:val="00414EFC"/>
    <w:rsid w:val="00417DA2"/>
    <w:rsid w:val="00420BD9"/>
    <w:rsid w:val="00423E4C"/>
    <w:rsid w:val="00424D26"/>
    <w:rsid w:val="00425304"/>
    <w:rsid w:val="004439D6"/>
    <w:rsid w:val="00445981"/>
    <w:rsid w:val="00446AAC"/>
    <w:rsid w:val="00454A35"/>
    <w:rsid w:val="00463BB5"/>
    <w:rsid w:val="00474EA8"/>
    <w:rsid w:val="00481844"/>
    <w:rsid w:val="00494686"/>
    <w:rsid w:val="004A2A9F"/>
    <w:rsid w:val="004A3C7A"/>
    <w:rsid w:val="004B30B3"/>
    <w:rsid w:val="004B71ED"/>
    <w:rsid w:val="004C1BE7"/>
    <w:rsid w:val="004D0547"/>
    <w:rsid w:val="004D20EA"/>
    <w:rsid w:val="004D5776"/>
    <w:rsid w:val="004D6809"/>
    <w:rsid w:val="004F355A"/>
    <w:rsid w:val="004F3938"/>
    <w:rsid w:val="00505195"/>
    <w:rsid w:val="005060A6"/>
    <w:rsid w:val="00535D78"/>
    <w:rsid w:val="0053686B"/>
    <w:rsid w:val="005614F5"/>
    <w:rsid w:val="0056337F"/>
    <w:rsid w:val="0057449E"/>
    <w:rsid w:val="005763CE"/>
    <w:rsid w:val="00583310"/>
    <w:rsid w:val="00583FB2"/>
    <w:rsid w:val="00585F64"/>
    <w:rsid w:val="005870D7"/>
    <w:rsid w:val="005A0FDA"/>
    <w:rsid w:val="005A4095"/>
    <w:rsid w:val="005A466C"/>
    <w:rsid w:val="005A51B1"/>
    <w:rsid w:val="005A5AAB"/>
    <w:rsid w:val="005B6874"/>
    <w:rsid w:val="005C4EA2"/>
    <w:rsid w:val="005D3710"/>
    <w:rsid w:val="005D6C36"/>
    <w:rsid w:val="005F34B3"/>
    <w:rsid w:val="00603761"/>
    <w:rsid w:val="006040AD"/>
    <w:rsid w:val="0060571C"/>
    <w:rsid w:val="006110FC"/>
    <w:rsid w:val="0061438C"/>
    <w:rsid w:val="0061534A"/>
    <w:rsid w:val="00631C7D"/>
    <w:rsid w:val="006430E8"/>
    <w:rsid w:val="00643D8E"/>
    <w:rsid w:val="0065113A"/>
    <w:rsid w:val="006522DD"/>
    <w:rsid w:val="0065429C"/>
    <w:rsid w:val="0065648B"/>
    <w:rsid w:val="006620C7"/>
    <w:rsid w:val="006627E6"/>
    <w:rsid w:val="00665728"/>
    <w:rsid w:val="0069454B"/>
    <w:rsid w:val="00696E6E"/>
    <w:rsid w:val="00697731"/>
    <w:rsid w:val="006A1713"/>
    <w:rsid w:val="006A39FD"/>
    <w:rsid w:val="006A6019"/>
    <w:rsid w:val="006C06FF"/>
    <w:rsid w:val="006C5948"/>
    <w:rsid w:val="006C6CC8"/>
    <w:rsid w:val="006D04A8"/>
    <w:rsid w:val="006D2A57"/>
    <w:rsid w:val="006D49DC"/>
    <w:rsid w:val="006D7F05"/>
    <w:rsid w:val="006E0AE3"/>
    <w:rsid w:val="006E1A67"/>
    <w:rsid w:val="006F08AA"/>
    <w:rsid w:val="006F3957"/>
    <w:rsid w:val="006F6E1F"/>
    <w:rsid w:val="007072F7"/>
    <w:rsid w:val="0071619A"/>
    <w:rsid w:val="0072008D"/>
    <w:rsid w:val="00730D8C"/>
    <w:rsid w:val="00732717"/>
    <w:rsid w:val="00733947"/>
    <w:rsid w:val="00733EBF"/>
    <w:rsid w:val="00734980"/>
    <w:rsid w:val="00741E0B"/>
    <w:rsid w:val="00743A1F"/>
    <w:rsid w:val="00761FE4"/>
    <w:rsid w:val="007634D0"/>
    <w:rsid w:val="00763F5A"/>
    <w:rsid w:val="007650CD"/>
    <w:rsid w:val="00775E60"/>
    <w:rsid w:val="00781B1C"/>
    <w:rsid w:val="007834EB"/>
    <w:rsid w:val="00783FBC"/>
    <w:rsid w:val="00794A4E"/>
    <w:rsid w:val="0079576B"/>
    <w:rsid w:val="007A37A5"/>
    <w:rsid w:val="007B46ED"/>
    <w:rsid w:val="007C33C3"/>
    <w:rsid w:val="007C4F11"/>
    <w:rsid w:val="007C7357"/>
    <w:rsid w:val="007C7501"/>
    <w:rsid w:val="007D1095"/>
    <w:rsid w:val="007D169F"/>
    <w:rsid w:val="007D4735"/>
    <w:rsid w:val="007E0A66"/>
    <w:rsid w:val="007E2B95"/>
    <w:rsid w:val="008201A4"/>
    <w:rsid w:val="00820B0D"/>
    <w:rsid w:val="00822B42"/>
    <w:rsid w:val="008245BB"/>
    <w:rsid w:val="008249FA"/>
    <w:rsid w:val="00824FA7"/>
    <w:rsid w:val="008271B2"/>
    <w:rsid w:val="00844D14"/>
    <w:rsid w:val="00852609"/>
    <w:rsid w:val="00857614"/>
    <w:rsid w:val="00860765"/>
    <w:rsid w:val="0086249B"/>
    <w:rsid w:val="008635BF"/>
    <w:rsid w:val="00863CED"/>
    <w:rsid w:val="00871441"/>
    <w:rsid w:val="00873070"/>
    <w:rsid w:val="008734F5"/>
    <w:rsid w:val="008808E3"/>
    <w:rsid w:val="008821C1"/>
    <w:rsid w:val="00882C1F"/>
    <w:rsid w:val="00886339"/>
    <w:rsid w:val="00887DBC"/>
    <w:rsid w:val="0089362C"/>
    <w:rsid w:val="008A029F"/>
    <w:rsid w:val="008C4460"/>
    <w:rsid w:val="008E1D1B"/>
    <w:rsid w:val="008E586D"/>
    <w:rsid w:val="008E5A80"/>
    <w:rsid w:val="008E752F"/>
    <w:rsid w:val="008F0220"/>
    <w:rsid w:val="008F4877"/>
    <w:rsid w:val="008F4E39"/>
    <w:rsid w:val="00903447"/>
    <w:rsid w:val="009112AF"/>
    <w:rsid w:val="009137D9"/>
    <w:rsid w:val="00922432"/>
    <w:rsid w:val="00930986"/>
    <w:rsid w:val="009342A5"/>
    <w:rsid w:val="00936183"/>
    <w:rsid w:val="009361A9"/>
    <w:rsid w:val="00936E59"/>
    <w:rsid w:val="009471F4"/>
    <w:rsid w:val="0094761D"/>
    <w:rsid w:val="0097275C"/>
    <w:rsid w:val="0097686A"/>
    <w:rsid w:val="00976E5E"/>
    <w:rsid w:val="00977F03"/>
    <w:rsid w:val="009813C1"/>
    <w:rsid w:val="00983D95"/>
    <w:rsid w:val="00986510"/>
    <w:rsid w:val="009868FE"/>
    <w:rsid w:val="00986A0A"/>
    <w:rsid w:val="009912D1"/>
    <w:rsid w:val="00992503"/>
    <w:rsid w:val="009A00D6"/>
    <w:rsid w:val="009C40D1"/>
    <w:rsid w:val="009C724A"/>
    <w:rsid w:val="009D3652"/>
    <w:rsid w:val="009D38D9"/>
    <w:rsid w:val="009D6E53"/>
    <w:rsid w:val="009E17BD"/>
    <w:rsid w:val="009E5FBD"/>
    <w:rsid w:val="009F05B2"/>
    <w:rsid w:val="009F5769"/>
    <w:rsid w:val="00A02F45"/>
    <w:rsid w:val="00A0597C"/>
    <w:rsid w:val="00A13ECF"/>
    <w:rsid w:val="00A1492F"/>
    <w:rsid w:val="00A23C5D"/>
    <w:rsid w:val="00A35391"/>
    <w:rsid w:val="00A35773"/>
    <w:rsid w:val="00A36831"/>
    <w:rsid w:val="00A411BB"/>
    <w:rsid w:val="00A426DD"/>
    <w:rsid w:val="00A52F99"/>
    <w:rsid w:val="00A65BBE"/>
    <w:rsid w:val="00A67D4E"/>
    <w:rsid w:val="00A71001"/>
    <w:rsid w:val="00A743F9"/>
    <w:rsid w:val="00A74BFC"/>
    <w:rsid w:val="00A7733E"/>
    <w:rsid w:val="00A775FB"/>
    <w:rsid w:val="00A80273"/>
    <w:rsid w:val="00A80873"/>
    <w:rsid w:val="00A83DDF"/>
    <w:rsid w:val="00A86058"/>
    <w:rsid w:val="00A91999"/>
    <w:rsid w:val="00A96024"/>
    <w:rsid w:val="00AA71D0"/>
    <w:rsid w:val="00AB135B"/>
    <w:rsid w:val="00AC4213"/>
    <w:rsid w:val="00AC75CC"/>
    <w:rsid w:val="00AE0E33"/>
    <w:rsid w:val="00AE6578"/>
    <w:rsid w:val="00AE7440"/>
    <w:rsid w:val="00AF4987"/>
    <w:rsid w:val="00B07CD8"/>
    <w:rsid w:val="00B10FC5"/>
    <w:rsid w:val="00B12233"/>
    <w:rsid w:val="00B21615"/>
    <w:rsid w:val="00B24BC9"/>
    <w:rsid w:val="00B31F7E"/>
    <w:rsid w:val="00B378D5"/>
    <w:rsid w:val="00B507EA"/>
    <w:rsid w:val="00B508C8"/>
    <w:rsid w:val="00B56AEE"/>
    <w:rsid w:val="00B57FDF"/>
    <w:rsid w:val="00B61EDF"/>
    <w:rsid w:val="00B63A9B"/>
    <w:rsid w:val="00B64EAB"/>
    <w:rsid w:val="00B65D98"/>
    <w:rsid w:val="00B66A31"/>
    <w:rsid w:val="00B756A5"/>
    <w:rsid w:val="00B77BB0"/>
    <w:rsid w:val="00B84CD9"/>
    <w:rsid w:val="00B919B1"/>
    <w:rsid w:val="00B91F17"/>
    <w:rsid w:val="00B93794"/>
    <w:rsid w:val="00BA4E06"/>
    <w:rsid w:val="00BA71CE"/>
    <w:rsid w:val="00BB48BA"/>
    <w:rsid w:val="00BB6E68"/>
    <w:rsid w:val="00BB7830"/>
    <w:rsid w:val="00BC37BA"/>
    <w:rsid w:val="00BD1B47"/>
    <w:rsid w:val="00BF0459"/>
    <w:rsid w:val="00C0187D"/>
    <w:rsid w:val="00C06A7F"/>
    <w:rsid w:val="00C07E2F"/>
    <w:rsid w:val="00C10C1E"/>
    <w:rsid w:val="00C11D0B"/>
    <w:rsid w:val="00C21F9C"/>
    <w:rsid w:val="00C30D5E"/>
    <w:rsid w:val="00C31A58"/>
    <w:rsid w:val="00C373B2"/>
    <w:rsid w:val="00C4478B"/>
    <w:rsid w:val="00C44C7A"/>
    <w:rsid w:val="00C456F7"/>
    <w:rsid w:val="00C56493"/>
    <w:rsid w:val="00C62C18"/>
    <w:rsid w:val="00C65498"/>
    <w:rsid w:val="00C6679F"/>
    <w:rsid w:val="00C740A0"/>
    <w:rsid w:val="00C76D2C"/>
    <w:rsid w:val="00C818D0"/>
    <w:rsid w:val="00C87AC7"/>
    <w:rsid w:val="00C90D12"/>
    <w:rsid w:val="00C9504D"/>
    <w:rsid w:val="00C95384"/>
    <w:rsid w:val="00C968D8"/>
    <w:rsid w:val="00CA479C"/>
    <w:rsid w:val="00CB4274"/>
    <w:rsid w:val="00CC2C7E"/>
    <w:rsid w:val="00CE2854"/>
    <w:rsid w:val="00CF129B"/>
    <w:rsid w:val="00CF23B6"/>
    <w:rsid w:val="00CF537C"/>
    <w:rsid w:val="00D03BDA"/>
    <w:rsid w:val="00D1386B"/>
    <w:rsid w:val="00D205D8"/>
    <w:rsid w:val="00D45B7B"/>
    <w:rsid w:val="00D50781"/>
    <w:rsid w:val="00D508FA"/>
    <w:rsid w:val="00D521C9"/>
    <w:rsid w:val="00D603EB"/>
    <w:rsid w:val="00D646FF"/>
    <w:rsid w:val="00D759EC"/>
    <w:rsid w:val="00D77F5C"/>
    <w:rsid w:val="00D81683"/>
    <w:rsid w:val="00D82147"/>
    <w:rsid w:val="00D85F29"/>
    <w:rsid w:val="00DA131D"/>
    <w:rsid w:val="00DA4162"/>
    <w:rsid w:val="00DA5D20"/>
    <w:rsid w:val="00DB1CF2"/>
    <w:rsid w:val="00DB475B"/>
    <w:rsid w:val="00DB4A6B"/>
    <w:rsid w:val="00DB6C51"/>
    <w:rsid w:val="00DC4537"/>
    <w:rsid w:val="00DC60B3"/>
    <w:rsid w:val="00DC75C6"/>
    <w:rsid w:val="00DE0E85"/>
    <w:rsid w:val="00DE2942"/>
    <w:rsid w:val="00DE4EA1"/>
    <w:rsid w:val="00DE4EB0"/>
    <w:rsid w:val="00DE63DB"/>
    <w:rsid w:val="00DF1212"/>
    <w:rsid w:val="00E025D0"/>
    <w:rsid w:val="00E04DD5"/>
    <w:rsid w:val="00E1406B"/>
    <w:rsid w:val="00E25D01"/>
    <w:rsid w:val="00E35346"/>
    <w:rsid w:val="00E36135"/>
    <w:rsid w:val="00E37825"/>
    <w:rsid w:val="00E40E37"/>
    <w:rsid w:val="00E623AD"/>
    <w:rsid w:val="00E65E4B"/>
    <w:rsid w:val="00E842F4"/>
    <w:rsid w:val="00E8522A"/>
    <w:rsid w:val="00E94C5A"/>
    <w:rsid w:val="00EA2D74"/>
    <w:rsid w:val="00EA60B3"/>
    <w:rsid w:val="00EB1A79"/>
    <w:rsid w:val="00EB6EFC"/>
    <w:rsid w:val="00EE324C"/>
    <w:rsid w:val="00EF5030"/>
    <w:rsid w:val="00EF6F20"/>
    <w:rsid w:val="00F2180E"/>
    <w:rsid w:val="00F30850"/>
    <w:rsid w:val="00F3300A"/>
    <w:rsid w:val="00F4288A"/>
    <w:rsid w:val="00F437F8"/>
    <w:rsid w:val="00F44577"/>
    <w:rsid w:val="00F477BC"/>
    <w:rsid w:val="00F70CF2"/>
    <w:rsid w:val="00F7417F"/>
    <w:rsid w:val="00F75759"/>
    <w:rsid w:val="00F769A0"/>
    <w:rsid w:val="00F83683"/>
    <w:rsid w:val="00F84DA4"/>
    <w:rsid w:val="00F91A58"/>
    <w:rsid w:val="00F939EF"/>
    <w:rsid w:val="00F93CC9"/>
    <w:rsid w:val="00FA58D1"/>
    <w:rsid w:val="00FA7A53"/>
    <w:rsid w:val="00FB0220"/>
    <w:rsid w:val="00FB40E8"/>
    <w:rsid w:val="00FB4EEF"/>
    <w:rsid w:val="00FB7856"/>
    <w:rsid w:val="00FE0FDE"/>
    <w:rsid w:val="00FE6A19"/>
    <w:rsid w:val="00FE705E"/>
    <w:rsid w:val="00FF1119"/>
    <w:rsid w:val="00FF75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99774E"/>
  <w15:chartTrackingRefBased/>
  <w15:docId w15:val="{6138CE4C-43AD-40F1-BBB0-0725E78BC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0E85"/>
    <w:rPr>
      <w:rFonts w:ascii="Arial" w:hAnsi="Arial"/>
      <w:sz w:val="22"/>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Level1">
    <w:name w:val="Level 1"/>
    <w:basedOn w:val="Normal"/>
    <w:rsid w:val="008E5A80"/>
    <w:pPr>
      <w:widowControl w:val="0"/>
      <w:autoSpaceDE w:val="0"/>
      <w:autoSpaceDN w:val="0"/>
      <w:adjustRightInd w:val="0"/>
      <w:ind w:left="260" w:hanging="260"/>
    </w:pPr>
    <w:rPr>
      <w:rFonts w:ascii="Times New Roman" w:hAnsi="Times New Roman"/>
      <w:sz w:val="24"/>
      <w:lang w:val="en-US"/>
    </w:rPr>
  </w:style>
  <w:style w:type="paragraph" w:customStyle="1" w:styleId="Level2">
    <w:name w:val="Level 2"/>
    <w:basedOn w:val="Normal"/>
    <w:rsid w:val="00454A35"/>
    <w:pPr>
      <w:widowControl w:val="0"/>
      <w:autoSpaceDE w:val="0"/>
      <w:autoSpaceDN w:val="0"/>
      <w:adjustRightInd w:val="0"/>
      <w:ind w:left="600" w:hanging="170"/>
    </w:pPr>
    <w:rPr>
      <w:rFonts w:ascii="Times New Roman" w:hAnsi="Times New Roman"/>
      <w:sz w:val="24"/>
      <w:lang w:val="en-US"/>
    </w:rPr>
  </w:style>
  <w:style w:type="paragraph" w:styleId="Corpsdetexte">
    <w:name w:val="Body Text"/>
    <w:basedOn w:val="Normal"/>
    <w:rsid w:val="00454A35"/>
    <w:pPr>
      <w:jc w:val="both"/>
    </w:pPr>
  </w:style>
  <w:style w:type="paragraph" w:styleId="En-tte">
    <w:name w:val="header"/>
    <w:basedOn w:val="Normal"/>
    <w:rsid w:val="00094810"/>
    <w:pPr>
      <w:tabs>
        <w:tab w:val="center" w:pos="4536"/>
        <w:tab w:val="right" w:pos="9072"/>
      </w:tabs>
    </w:pPr>
  </w:style>
  <w:style w:type="character" w:styleId="Numrodepage">
    <w:name w:val="page number"/>
    <w:basedOn w:val="Policepardfaut"/>
    <w:rsid w:val="00094810"/>
  </w:style>
  <w:style w:type="paragraph" w:styleId="Textedebulles">
    <w:name w:val="Balloon Text"/>
    <w:basedOn w:val="Normal"/>
    <w:semiHidden/>
    <w:rsid w:val="00094810"/>
    <w:rPr>
      <w:rFonts w:cs="Tahoma"/>
      <w:sz w:val="16"/>
      <w:szCs w:val="16"/>
    </w:rPr>
  </w:style>
  <w:style w:type="paragraph" w:styleId="Pieddepage">
    <w:name w:val="footer"/>
    <w:basedOn w:val="Normal"/>
    <w:link w:val="PieddepageCar"/>
    <w:uiPriority w:val="99"/>
    <w:unhideWhenUsed/>
    <w:rsid w:val="00F75759"/>
    <w:pPr>
      <w:tabs>
        <w:tab w:val="center" w:pos="4536"/>
        <w:tab w:val="right" w:pos="9072"/>
      </w:tabs>
    </w:pPr>
    <w:rPr>
      <w:lang w:val="x-none" w:eastAsia="x-none"/>
    </w:rPr>
  </w:style>
  <w:style w:type="character" w:customStyle="1" w:styleId="PieddepageCar">
    <w:name w:val="Pied de page Car"/>
    <w:link w:val="Pieddepage"/>
    <w:uiPriority w:val="99"/>
    <w:qFormat/>
    <w:rsid w:val="00F75759"/>
    <w:rPr>
      <w:rFonts w:ascii="Tahoma" w:hAnsi="Tahoma"/>
      <w:sz w:val="22"/>
      <w:szCs w:val="24"/>
    </w:rPr>
  </w:style>
  <w:style w:type="paragraph" w:styleId="Paragraphedeliste">
    <w:name w:val="List Paragraph"/>
    <w:basedOn w:val="Normal"/>
    <w:uiPriority w:val="34"/>
    <w:qFormat/>
    <w:rsid w:val="00DA4162"/>
    <w:pPr>
      <w:ind w:left="708"/>
    </w:pPr>
  </w:style>
  <w:style w:type="character" w:styleId="Lienhypertexte">
    <w:name w:val="Hyperlink"/>
    <w:uiPriority w:val="99"/>
    <w:unhideWhenUsed/>
    <w:rsid w:val="00C65498"/>
    <w:rPr>
      <w:color w:val="0563C1"/>
      <w:u w:val="single"/>
    </w:rPr>
  </w:style>
  <w:style w:type="character" w:styleId="Marquedecommentaire">
    <w:name w:val="annotation reference"/>
    <w:basedOn w:val="Policepardfaut"/>
    <w:uiPriority w:val="99"/>
    <w:semiHidden/>
    <w:unhideWhenUsed/>
    <w:rsid w:val="00355B42"/>
    <w:rPr>
      <w:sz w:val="16"/>
      <w:szCs w:val="16"/>
    </w:rPr>
  </w:style>
  <w:style w:type="paragraph" w:styleId="Commentaire">
    <w:name w:val="annotation text"/>
    <w:basedOn w:val="Normal"/>
    <w:link w:val="CommentaireCar"/>
    <w:uiPriority w:val="99"/>
    <w:unhideWhenUsed/>
    <w:rsid w:val="00355B42"/>
    <w:rPr>
      <w:sz w:val="20"/>
      <w:szCs w:val="20"/>
    </w:rPr>
  </w:style>
  <w:style w:type="character" w:customStyle="1" w:styleId="CommentaireCar">
    <w:name w:val="Commentaire Car"/>
    <w:basedOn w:val="Policepardfaut"/>
    <w:link w:val="Commentaire"/>
    <w:uiPriority w:val="99"/>
    <w:rsid w:val="00355B42"/>
    <w:rPr>
      <w:rFonts w:ascii="Arial" w:hAnsi="Arial"/>
    </w:rPr>
  </w:style>
  <w:style w:type="paragraph" w:styleId="Objetducommentaire">
    <w:name w:val="annotation subject"/>
    <w:basedOn w:val="Commentaire"/>
    <w:next w:val="Commentaire"/>
    <w:link w:val="ObjetducommentaireCar"/>
    <w:uiPriority w:val="99"/>
    <w:semiHidden/>
    <w:unhideWhenUsed/>
    <w:rsid w:val="00355B42"/>
    <w:rPr>
      <w:b/>
      <w:bCs/>
    </w:rPr>
  </w:style>
  <w:style w:type="character" w:customStyle="1" w:styleId="ObjetducommentaireCar">
    <w:name w:val="Objet du commentaire Car"/>
    <w:basedOn w:val="CommentaireCar"/>
    <w:link w:val="Objetducommentaire"/>
    <w:uiPriority w:val="99"/>
    <w:semiHidden/>
    <w:rsid w:val="00355B42"/>
    <w:rPr>
      <w:rFonts w:ascii="Arial" w:hAnsi="Arial"/>
      <w:b/>
      <w:bCs/>
    </w:rPr>
  </w:style>
  <w:style w:type="character" w:customStyle="1" w:styleId="cf01">
    <w:name w:val="cf01"/>
    <w:basedOn w:val="Policepardfaut"/>
    <w:rsid w:val="002D5F25"/>
    <w:rPr>
      <w:rFonts w:ascii="Segoe UI" w:hAnsi="Segoe UI" w:cs="Segoe UI" w:hint="default"/>
      <w:sz w:val="18"/>
      <w:szCs w:val="18"/>
      <w:shd w:val="clear" w:color="auto" w:fill="FFFFFF"/>
    </w:rPr>
  </w:style>
  <w:style w:type="character" w:customStyle="1" w:styleId="txt">
    <w:name w:val="txt"/>
    <w:basedOn w:val="Policepardfaut"/>
    <w:rsid w:val="00E1406B"/>
  </w:style>
  <w:style w:type="paragraph" w:styleId="NormalWeb">
    <w:name w:val="Normal (Web)"/>
    <w:basedOn w:val="Normal"/>
    <w:uiPriority w:val="99"/>
    <w:unhideWhenUsed/>
    <w:rsid w:val="0079576B"/>
    <w:pPr>
      <w:spacing w:before="100" w:beforeAutospacing="1" w:after="100" w:afterAutospacing="1"/>
    </w:pPr>
    <w:rPr>
      <w:rFonts w:ascii="Times New Roman" w:hAnsi="Times New Roman"/>
      <w:sz w:val="24"/>
    </w:rPr>
  </w:style>
  <w:style w:type="character" w:styleId="lev">
    <w:name w:val="Strong"/>
    <w:basedOn w:val="Policepardfaut"/>
    <w:uiPriority w:val="22"/>
    <w:qFormat/>
    <w:rsid w:val="0079576B"/>
    <w:rPr>
      <w:b/>
      <w:bCs/>
    </w:rPr>
  </w:style>
  <w:style w:type="character" w:styleId="Mentionnonrsolue">
    <w:name w:val="Unresolved Mention"/>
    <w:basedOn w:val="Policepardfaut"/>
    <w:uiPriority w:val="99"/>
    <w:semiHidden/>
    <w:unhideWhenUsed/>
    <w:rsid w:val="00423E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690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leaccords.travail-emploi.gouv.f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1F143CAA0C9146B86D65A2003E4761" ma:contentTypeVersion="15" ma:contentTypeDescription="Crée un document." ma:contentTypeScope="" ma:versionID="c01fb39927453caaa922ba72ce96c490">
  <xsd:schema xmlns:xsd="http://www.w3.org/2001/XMLSchema" xmlns:xs="http://www.w3.org/2001/XMLSchema" xmlns:p="http://schemas.microsoft.com/office/2006/metadata/properties" xmlns:ns2="679b7e28-08b0-4d67-b93f-d8b60c25319c" xmlns:ns3="aaf253df-7fc2-4c14-9308-1d21c6bf11e9" targetNamespace="http://schemas.microsoft.com/office/2006/metadata/properties" ma:root="true" ma:fieldsID="898de57c8d087734b7b75cef16c3cf1f" ns2:_="" ns3:_="">
    <xsd:import namespace="679b7e28-08b0-4d67-b93f-d8b60c25319c"/>
    <xsd:import namespace="aaf253df-7fc2-4c14-9308-1d21c6bf11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3:TaxCatchAll" minOccurs="0"/>
                <xsd:element ref="ns2:MediaServiceOCR" minOccurs="0"/>
                <xsd:element ref="ns2:lcf76f155ced4ddcb4097134ff3c332f"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b7e28-08b0-4d67-b93f-d8b60c2531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b1796943-2211-4f43-87d2-536d52e7f557"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f253df-7fc2-4c14-9308-1d21c6bf11e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d5acbee4-dafe-43d3-9541-011cc0aaaf0b}" ma:internalName="TaxCatchAll" ma:showField="CatchAllData" ma:web="aaf253df-7fc2-4c14-9308-1d21c6bf11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af253df-7fc2-4c14-9308-1d21c6bf11e9" xsi:nil="true"/>
    <lcf76f155ced4ddcb4097134ff3c332f xmlns="679b7e28-08b0-4d67-b93f-d8b60c25319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A7B341-4C89-4ED6-9FE1-9D3C99D59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b7e28-08b0-4d67-b93f-d8b60c25319c"/>
    <ds:schemaRef ds:uri="aaf253df-7fc2-4c14-9308-1d21c6bf11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E27DDD-F599-417C-83B7-57E8DE92856A}">
  <ds:schemaRefs>
    <ds:schemaRef ds:uri="http://schemas.microsoft.com/office/2006/metadata/properties"/>
    <ds:schemaRef ds:uri="http://schemas.microsoft.com/office/infopath/2007/PartnerControls"/>
    <ds:schemaRef ds:uri="aaf253df-7fc2-4c14-9308-1d21c6bf11e9"/>
    <ds:schemaRef ds:uri="679b7e28-08b0-4d67-b93f-d8b60c25319c"/>
  </ds:schemaRefs>
</ds:datastoreItem>
</file>

<file path=customXml/itemProps3.xml><?xml version="1.0" encoding="utf-8"?>
<ds:datastoreItem xmlns:ds="http://schemas.openxmlformats.org/officeDocument/2006/customXml" ds:itemID="{17DCBADA-FE4B-487B-9A75-47983C78E9BD}">
  <ds:schemaRefs>
    <ds:schemaRef ds:uri="http://schemas.openxmlformats.org/officeDocument/2006/bibliography"/>
  </ds:schemaRefs>
</ds:datastoreItem>
</file>

<file path=customXml/itemProps4.xml><?xml version="1.0" encoding="utf-8"?>
<ds:datastoreItem xmlns:ds="http://schemas.openxmlformats.org/officeDocument/2006/customXml" ds:itemID="{704634A2-E0B5-4463-B187-9F0CDC0A23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5117</Words>
  <Characters>26727</Characters>
  <Application>Microsoft Office Word</Application>
  <DocSecurity>0</DocSecurity>
  <Lines>222</Lines>
  <Paragraphs>63</Paragraphs>
  <ScaleCrop>false</ScaleCrop>
  <HeadingPairs>
    <vt:vector size="2" baseType="variant">
      <vt:variant>
        <vt:lpstr>Titre</vt:lpstr>
      </vt:variant>
      <vt:variant>
        <vt:i4>1</vt:i4>
      </vt:variant>
    </vt:vector>
  </HeadingPairs>
  <TitlesOfParts>
    <vt:vector size="1" baseType="lpstr">
      <vt:lpstr>AVENANT A L’ACCORD D’ENTREPRISE</vt:lpstr>
    </vt:vector>
  </TitlesOfParts>
  <Company>Hewlett-Packard Company</Company>
  <LinksUpToDate>false</LinksUpToDate>
  <CharactersWithSpaces>31781</CharactersWithSpaces>
  <SharedDoc>false</SharedDoc>
  <HLinks>
    <vt:vector size="6" baseType="variant">
      <vt:variant>
        <vt:i4>2883696</vt:i4>
      </vt:variant>
      <vt:variant>
        <vt:i4>0</vt:i4>
      </vt:variant>
      <vt:variant>
        <vt:i4>0</vt:i4>
      </vt:variant>
      <vt:variant>
        <vt:i4>5</vt:i4>
      </vt:variant>
      <vt:variant>
        <vt:lpwstr>http://www.teleaccords.travail-emploi.gouv.fr/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AVENANT A L’ACCORD D’ENTREPRISE</dc:title>
  <dc:subject/>
  <dc:creator>Meunier</dc:creator>
  <cp:keywords/>
  <cp:lastModifiedBy>SEGONDS Camille</cp:lastModifiedBy>
  <cp:revision>4</cp:revision>
  <cp:lastPrinted>2026-02-04T07:56:00Z</cp:lastPrinted>
  <dcterms:created xsi:type="dcterms:W3CDTF">2026-02-04T07:56:00Z</dcterms:created>
  <dcterms:modified xsi:type="dcterms:W3CDTF">2026-03-20T07:57:00Z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0x010100841F143CAA0C9146B86D65A2003E4761</vt:lpwstr>
  </property>
  <property fmtid="{D5CDD505-2E9C-101B-9397-08002B2CF9AE}" pid="3" name="Order">
    <vt:r8>35896000</vt:r8>
  </property>
  <property fmtid="{D5CDD505-2E9C-101B-9397-08002B2CF9AE}" pid="4" name="MediaServiceImageTags">
    <vt:lpwstr/>
  </property>
</Properties>
</file>