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BC243" w14:textId="5781498C" w:rsidR="00E517F8" w:rsidRPr="00E517F8" w:rsidRDefault="00E517F8" w:rsidP="00E517F8">
      <w:pPr>
        <w:jc w:val="center"/>
        <w:rPr>
          <w:rFonts w:asciiTheme="majorHAnsi" w:hAnsiTheme="majorHAnsi" w:cstheme="majorHAnsi"/>
          <w:color w:val="002A4C"/>
          <w:sz w:val="52"/>
          <w:szCs w:val="52"/>
        </w:rPr>
      </w:pPr>
      <w:r w:rsidRPr="00E517F8">
        <w:rPr>
          <w:rFonts w:asciiTheme="majorHAnsi" w:hAnsiTheme="majorHAnsi" w:cstheme="majorHAnsi"/>
          <w:color w:val="002A4C"/>
          <w:sz w:val="52"/>
          <w:szCs w:val="52"/>
        </w:rPr>
        <w:t>Négociation Annuelle Obligatoire 20</w:t>
      </w:r>
      <w:r w:rsidR="0018758A">
        <w:rPr>
          <w:rFonts w:asciiTheme="majorHAnsi" w:hAnsiTheme="majorHAnsi" w:cstheme="majorHAnsi"/>
          <w:color w:val="002A4C"/>
          <w:sz w:val="52"/>
          <w:szCs w:val="52"/>
        </w:rPr>
        <w:t>2</w:t>
      </w:r>
      <w:r w:rsidR="005A6600">
        <w:rPr>
          <w:rFonts w:asciiTheme="majorHAnsi" w:hAnsiTheme="majorHAnsi" w:cstheme="majorHAnsi"/>
          <w:color w:val="002A4C"/>
          <w:sz w:val="52"/>
          <w:szCs w:val="52"/>
        </w:rPr>
        <w:t>6</w:t>
      </w:r>
    </w:p>
    <w:p w14:paraId="55C85064" w14:textId="77777777" w:rsidR="00E517F8" w:rsidRPr="00E517F8" w:rsidRDefault="00E517F8" w:rsidP="00E517F8">
      <w:pPr>
        <w:jc w:val="center"/>
        <w:rPr>
          <w:rFonts w:asciiTheme="majorHAnsi" w:hAnsiTheme="majorHAnsi" w:cstheme="majorHAnsi"/>
          <w:color w:val="002A4C"/>
          <w:sz w:val="52"/>
          <w:szCs w:val="52"/>
        </w:rPr>
      </w:pPr>
      <w:r w:rsidRPr="00E517F8">
        <w:rPr>
          <w:rFonts w:asciiTheme="majorHAnsi" w:hAnsiTheme="majorHAnsi" w:cstheme="majorHAnsi"/>
          <w:color w:val="002A4C"/>
          <w:sz w:val="52"/>
          <w:szCs w:val="52"/>
        </w:rPr>
        <w:t>Accord d’Entreprise</w:t>
      </w:r>
    </w:p>
    <w:p w14:paraId="00C0F42F" w14:textId="77777777" w:rsidR="00B1117C" w:rsidRDefault="00B1117C" w:rsidP="00B1117C">
      <w:pPr>
        <w:pStyle w:val="Paragraphestandard"/>
        <w:suppressAutoHyphens/>
        <w:jc w:val="center"/>
        <w:rPr>
          <w:rFonts w:asciiTheme="majorHAnsi" w:hAnsiTheme="majorHAnsi" w:cstheme="majorHAnsi"/>
          <w:sz w:val="52"/>
          <w:szCs w:val="52"/>
        </w:rPr>
      </w:pPr>
    </w:p>
    <w:p w14:paraId="0564591D" w14:textId="77777777" w:rsidR="00B1117C" w:rsidRDefault="00B1117C" w:rsidP="00B1117C">
      <w:pPr>
        <w:pStyle w:val="Paragraphestandard"/>
        <w:suppressAutoHyphens/>
        <w:jc w:val="both"/>
        <w:rPr>
          <w:rFonts w:ascii="Calibri Light" w:hAnsi="Calibri Light" w:cs="Calibri Light"/>
          <w:sz w:val="19"/>
          <w:szCs w:val="19"/>
        </w:rPr>
      </w:pPr>
      <w:r>
        <w:rPr>
          <w:noProof/>
          <w:lang w:eastAsia="fr-FR"/>
        </w:rPr>
        <mc:AlternateContent>
          <mc:Choice Requires="wps">
            <w:drawing>
              <wp:anchor distT="0" distB="0" distL="114300" distR="114300" simplePos="0" relativeHeight="251658240" behindDoc="0" locked="0" layoutInCell="1" allowOverlap="1" wp14:anchorId="05F5724D" wp14:editId="342EA5A7">
                <wp:simplePos x="0" y="0"/>
                <wp:positionH relativeFrom="column">
                  <wp:posOffset>1941830</wp:posOffset>
                </wp:positionH>
                <wp:positionV relativeFrom="paragraph">
                  <wp:posOffset>8255</wp:posOffset>
                </wp:positionV>
                <wp:extent cx="1960245" cy="0"/>
                <wp:effectExtent l="0" t="0" r="0" b="0"/>
                <wp:wrapNone/>
                <wp:docPr id="2" name="Connecteur droit 2"/>
                <wp:cNvGraphicFramePr/>
                <a:graphic xmlns:a="http://schemas.openxmlformats.org/drawingml/2006/main">
                  <a:graphicData uri="http://schemas.microsoft.com/office/word/2010/wordprocessingShape">
                    <wps:wsp>
                      <wps:cNvCnPr/>
                      <wps:spPr>
                        <a:xfrm>
                          <a:off x="0" y="0"/>
                          <a:ext cx="1960245" cy="0"/>
                        </a:xfrm>
                        <a:prstGeom prst="line">
                          <a:avLst/>
                        </a:prstGeom>
                        <a:ln>
                          <a:solidFill>
                            <a:srgbClr val="E95208"/>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299ADF" id="Connecteur droit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pt,.65pt" to="307.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v2uAEAANUDAAAOAAAAZHJzL2Uyb0RvYy54bWysU9uO2yAQfa/Uf0C8N3as7mrXirMPe+lL&#10;1a56+QCChxgJGAQ0dv6+A3GcVVuparUvmIE5Z84cxpu7yRp2gBA1uo6vVzVn4CT22u07/v3b07sb&#10;zmISrhcGHXT8CJHfbd++2Yy+hQYHND0ERiQutqPv+JCSb6sqygGsiCv04OhSYbAiURj2VR/ESOzW&#10;VE1dX1cjht4HlBAjnT6cLvm28CsFMn1WKkJipuOkLZU1lHWX12q7Ee0+CD9oOcsQ/6HCCu2o6EL1&#10;IJJgP4L+jcpqGTCiSiuJtkKltITSA3Wzrn/p5usgPJReyJzoF5vi69HKT4d79xzIhtHHNvrnkLuY&#10;VLD5S/rYVMw6LmbBlJikw/Xtdd28v+JMnu+qC9CHmD4AWpY3HTfa5T5EKw4fY6JilHpOycfG5TWi&#10;0f2TNqYEYb+7N4EdBL3c4+1VU9/kxyLgizSKMrS6aC+7dDRwov0Ciuk+qy3ly1jBQiukBJeamdc4&#10;ys4wRRIWYP134JyfoVBG7l/AC6JURpcWsNUOw5+qp2k9S1an/LMDp76zBTvsj+VVizU0O8W5ec7z&#10;cL6MC/zyN25/AgAA//8DAFBLAwQUAAYACAAAACEA4SPo8tsAAAAHAQAADwAAAGRycy9kb3ducmV2&#10;LnhtbEyOwU7DMBBE70j9B2srcaN2W1LaEKcCBDeE1IB6duIliYjXIXbbwNezcKHH0RvNvGw7uk4c&#10;cQitJw3zmQKBVHnbUq3h7fXpag0iREPWdJ5QwxcG2OaTi8yk1p9oh8ci1oJHKKRGQxNjn0oZqgad&#10;CTPfIzF794MzkeNQSzuYE4+7Ti6UWklnWuKHxvT40GD1URychoj7Z7cuNt+qTl7Kz/vHxc3G7rW+&#10;nI53tyAijvG/DL/6rA45O5X+QDaITsNSJaweGSxBMF/NrxMQ5V+WeSbP/fMfAAAA//8DAFBLAQIt&#10;ABQABgAIAAAAIQC2gziS/gAAAOEBAAATAAAAAAAAAAAAAAAAAAAAAABbQ29udGVudF9UeXBlc10u&#10;eG1sUEsBAi0AFAAGAAgAAAAhADj9If/WAAAAlAEAAAsAAAAAAAAAAAAAAAAALwEAAF9yZWxzLy5y&#10;ZWxzUEsBAi0AFAAGAAgAAAAhAKGoK/a4AQAA1QMAAA4AAAAAAAAAAAAAAAAALgIAAGRycy9lMm9E&#10;b2MueG1sUEsBAi0AFAAGAAgAAAAhAOEj6PLbAAAABwEAAA8AAAAAAAAAAAAAAAAAEgQAAGRycy9k&#10;b3ducmV2LnhtbFBLBQYAAAAABAAEAPMAAAAaBQAAAAA=&#10;" strokecolor="#e95208" strokeweight=".5pt">
                <v:stroke joinstyle="miter"/>
              </v:line>
            </w:pict>
          </mc:Fallback>
        </mc:AlternateContent>
      </w:r>
    </w:p>
    <w:p w14:paraId="75BB5D30" w14:textId="77777777" w:rsidR="00B1117C" w:rsidRPr="00E517F8" w:rsidRDefault="00B1117C" w:rsidP="00341140">
      <w:pPr>
        <w:spacing w:after="0" w:line="240" w:lineRule="auto"/>
        <w:rPr>
          <w:rFonts w:asciiTheme="majorHAnsi" w:hAnsiTheme="majorHAnsi" w:cstheme="majorHAnsi"/>
        </w:rPr>
      </w:pPr>
    </w:p>
    <w:p w14:paraId="2FF2F3DB" w14:textId="77777777" w:rsidR="00E517F8" w:rsidRDefault="00E517F8" w:rsidP="00341140">
      <w:pPr>
        <w:spacing w:after="0" w:line="240" w:lineRule="auto"/>
        <w:rPr>
          <w:rFonts w:asciiTheme="majorHAnsi" w:hAnsiTheme="majorHAnsi" w:cstheme="majorHAnsi"/>
        </w:rPr>
      </w:pPr>
      <w:r w:rsidRPr="00E517F8">
        <w:rPr>
          <w:rFonts w:asciiTheme="majorHAnsi" w:hAnsiTheme="majorHAnsi" w:cstheme="majorHAnsi"/>
        </w:rPr>
        <w:t>ENTRE :</w:t>
      </w:r>
    </w:p>
    <w:p w14:paraId="7286C411" w14:textId="77777777" w:rsidR="00987EFA" w:rsidRPr="00E517F8" w:rsidRDefault="00987EFA" w:rsidP="00341140">
      <w:pPr>
        <w:spacing w:after="0" w:line="240" w:lineRule="auto"/>
        <w:rPr>
          <w:rFonts w:asciiTheme="majorHAnsi" w:hAnsiTheme="majorHAnsi" w:cstheme="majorHAnsi"/>
        </w:rPr>
      </w:pPr>
    </w:p>
    <w:p w14:paraId="1487C75E" w14:textId="7239FE1A" w:rsidR="00987EFA" w:rsidRDefault="00987EFA" w:rsidP="00987EFA">
      <w:pPr>
        <w:jc w:val="both"/>
        <w:rPr>
          <w:rFonts w:asciiTheme="majorHAnsi" w:hAnsiTheme="majorHAnsi" w:cstheme="majorHAnsi"/>
        </w:rPr>
      </w:pPr>
      <w:r w:rsidRPr="00844933">
        <w:rPr>
          <w:rFonts w:asciiTheme="majorHAnsi" w:hAnsiTheme="majorHAnsi" w:cstheme="majorHAnsi"/>
        </w:rPr>
        <w:t xml:space="preserve">La société Epidaure </w:t>
      </w:r>
      <w:r>
        <w:rPr>
          <w:rFonts w:asciiTheme="majorHAnsi" w:hAnsiTheme="majorHAnsi" w:cstheme="majorHAnsi"/>
        </w:rPr>
        <w:t>26</w:t>
      </w:r>
      <w:r w:rsidRPr="00844933">
        <w:rPr>
          <w:rFonts w:asciiTheme="majorHAnsi" w:hAnsiTheme="majorHAnsi" w:cstheme="majorHAnsi"/>
        </w:rPr>
        <w:t>, situé</w:t>
      </w:r>
      <w:r>
        <w:rPr>
          <w:rFonts w:asciiTheme="majorHAnsi" w:hAnsiTheme="majorHAnsi" w:cstheme="majorHAnsi"/>
        </w:rPr>
        <w:t>e</w:t>
      </w:r>
      <w:r w:rsidRPr="00844933">
        <w:rPr>
          <w:rFonts w:asciiTheme="majorHAnsi" w:hAnsiTheme="majorHAnsi" w:cstheme="majorHAnsi"/>
        </w:rPr>
        <w:t xml:space="preserve"> à </w:t>
      </w:r>
      <w:r>
        <w:rPr>
          <w:rFonts w:asciiTheme="majorHAnsi" w:hAnsiTheme="majorHAnsi" w:cstheme="majorHAnsi"/>
        </w:rPr>
        <w:t>10-12 rue Condorcet – 26100 ROMANS SUR ISERE</w:t>
      </w:r>
      <w:r w:rsidRPr="00844933">
        <w:rPr>
          <w:rFonts w:asciiTheme="majorHAnsi" w:hAnsiTheme="majorHAnsi" w:cstheme="majorHAnsi"/>
        </w:rPr>
        <w:t xml:space="preserve"> représentée par, en sa qualité de Direct</w:t>
      </w:r>
      <w:r>
        <w:rPr>
          <w:rFonts w:asciiTheme="majorHAnsi" w:hAnsiTheme="majorHAnsi" w:cstheme="majorHAnsi"/>
        </w:rPr>
        <w:t>rice</w:t>
      </w:r>
      <w:r w:rsidRPr="00844933">
        <w:rPr>
          <w:rFonts w:asciiTheme="majorHAnsi" w:hAnsiTheme="majorHAnsi" w:cstheme="majorHAnsi"/>
        </w:rPr>
        <w:t xml:space="preserve"> de Site,</w:t>
      </w:r>
    </w:p>
    <w:p w14:paraId="103D5BC0" w14:textId="77777777" w:rsidR="00E517F8" w:rsidRPr="00E517F8" w:rsidRDefault="00E517F8" w:rsidP="00341140">
      <w:pPr>
        <w:spacing w:after="0" w:line="240" w:lineRule="auto"/>
        <w:ind w:left="6372" w:firstLine="708"/>
        <w:rPr>
          <w:rFonts w:asciiTheme="majorHAnsi" w:hAnsiTheme="majorHAnsi" w:cstheme="majorHAnsi"/>
        </w:rPr>
      </w:pPr>
      <w:r w:rsidRPr="00E517F8">
        <w:rPr>
          <w:rFonts w:asciiTheme="majorHAnsi" w:hAnsiTheme="majorHAnsi" w:cstheme="majorHAnsi"/>
        </w:rPr>
        <w:t>D’UNE PART</w:t>
      </w:r>
    </w:p>
    <w:p w14:paraId="1CF58C6D" w14:textId="77777777" w:rsidR="00E517F8" w:rsidRDefault="00E517F8" w:rsidP="00341140">
      <w:pPr>
        <w:spacing w:after="0" w:line="240" w:lineRule="auto"/>
        <w:rPr>
          <w:rFonts w:asciiTheme="majorHAnsi" w:hAnsiTheme="majorHAnsi" w:cstheme="majorHAnsi"/>
        </w:rPr>
      </w:pPr>
      <w:r w:rsidRPr="00E517F8">
        <w:rPr>
          <w:rFonts w:asciiTheme="majorHAnsi" w:hAnsiTheme="majorHAnsi" w:cstheme="majorHAnsi"/>
        </w:rPr>
        <w:t>ET</w:t>
      </w:r>
    </w:p>
    <w:p w14:paraId="6221BC9C" w14:textId="77777777" w:rsidR="00987EFA" w:rsidRPr="00E517F8" w:rsidRDefault="00987EFA" w:rsidP="00341140">
      <w:pPr>
        <w:spacing w:after="0" w:line="240" w:lineRule="auto"/>
        <w:rPr>
          <w:rFonts w:asciiTheme="majorHAnsi" w:hAnsiTheme="majorHAnsi" w:cstheme="majorHAnsi"/>
        </w:rPr>
      </w:pPr>
    </w:p>
    <w:p w14:paraId="68B53CD1" w14:textId="35D620B6" w:rsidR="00987EFA" w:rsidRPr="0063442A" w:rsidRDefault="00987EFA" w:rsidP="00987EFA">
      <w:pPr>
        <w:jc w:val="both"/>
        <w:rPr>
          <w:rFonts w:asciiTheme="majorHAnsi" w:hAnsiTheme="majorHAnsi" w:cstheme="majorHAnsi"/>
        </w:rPr>
      </w:pPr>
      <w:r w:rsidRPr="00853BEF">
        <w:rPr>
          <w:rFonts w:asciiTheme="majorHAnsi" w:hAnsiTheme="majorHAnsi" w:cstheme="majorHAnsi"/>
        </w:rPr>
        <w:t>La déléguée syndicale CFDT</w:t>
      </w:r>
      <w:proofErr w:type="gramStart"/>
      <w:r w:rsidRPr="00853BEF">
        <w:rPr>
          <w:rFonts w:asciiTheme="majorHAnsi" w:hAnsiTheme="majorHAnsi" w:cstheme="majorHAnsi"/>
        </w:rPr>
        <w:t>, ,</w:t>
      </w:r>
      <w:proofErr w:type="gramEnd"/>
    </w:p>
    <w:p w14:paraId="3CDC7E4A" w14:textId="77777777" w:rsidR="00E517F8" w:rsidRDefault="00E517F8" w:rsidP="00341140">
      <w:pPr>
        <w:spacing w:after="0" w:line="240" w:lineRule="auto"/>
        <w:ind w:left="7080"/>
        <w:rPr>
          <w:rFonts w:asciiTheme="majorHAnsi" w:hAnsiTheme="majorHAnsi" w:cstheme="majorHAnsi"/>
        </w:rPr>
      </w:pPr>
      <w:r w:rsidRPr="00E517F8">
        <w:rPr>
          <w:rFonts w:asciiTheme="majorHAnsi" w:hAnsiTheme="majorHAnsi" w:cstheme="majorHAnsi"/>
        </w:rPr>
        <w:t>D’AUTRE PART</w:t>
      </w:r>
    </w:p>
    <w:p w14:paraId="3716721E" w14:textId="77777777" w:rsidR="00987EFA" w:rsidRDefault="00987EFA" w:rsidP="00341140">
      <w:pPr>
        <w:spacing w:after="0" w:line="240" w:lineRule="auto"/>
        <w:ind w:left="7080"/>
        <w:rPr>
          <w:rFonts w:asciiTheme="majorHAnsi" w:hAnsiTheme="majorHAnsi" w:cstheme="majorHAnsi"/>
        </w:rPr>
      </w:pPr>
    </w:p>
    <w:p w14:paraId="65AE4E8D" w14:textId="77777777" w:rsidR="00987EFA" w:rsidRPr="00E517F8" w:rsidRDefault="00987EFA" w:rsidP="00341140">
      <w:pPr>
        <w:spacing w:after="0" w:line="240" w:lineRule="auto"/>
        <w:ind w:left="7080"/>
        <w:rPr>
          <w:rFonts w:asciiTheme="majorHAnsi" w:hAnsiTheme="majorHAnsi" w:cstheme="majorHAnsi"/>
        </w:rPr>
      </w:pPr>
    </w:p>
    <w:p w14:paraId="0CDEE385" w14:textId="77777777" w:rsidR="00341140" w:rsidRDefault="00341140" w:rsidP="00341140">
      <w:pPr>
        <w:spacing w:after="0" w:line="240" w:lineRule="auto"/>
        <w:rPr>
          <w:rFonts w:asciiTheme="majorHAnsi" w:hAnsiTheme="majorHAnsi" w:cstheme="majorHAnsi"/>
        </w:rPr>
      </w:pPr>
    </w:p>
    <w:p w14:paraId="71E5C016" w14:textId="597F8A06" w:rsidR="00E517F8" w:rsidRDefault="004A6A84" w:rsidP="00341140">
      <w:pPr>
        <w:spacing w:after="0" w:line="240" w:lineRule="auto"/>
        <w:rPr>
          <w:rFonts w:asciiTheme="majorHAnsi" w:hAnsiTheme="majorHAnsi" w:cstheme="majorHAnsi"/>
        </w:rPr>
      </w:pPr>
      <w:r>
        <w:rPr>
          <w:rFonts w:asciiTheme="majorHAnsi" w:hAnsiTheme="majorHAnsi" w:cstheme="majorHAnsi"/>
        </w:rPr>
        <w:t xml:space="preserve">Préambule </w:t>
      </w:r>
    </w:p>
    <w:p w14:paraId="3E2DEA08" w14:textId="77777777" w:rsidR="00987EFA" w:rsidRDefault="00987EFA" w:rsidP="00341140">
      <w:pPr>
        <w:spacing w:after="0" w:line="240" w:lineRule="auto"/>
        <w:rPr>
          <w:rFonts w:asciiTheme="majorHAnsi" w:hAnsiTheme="majorHAnsi" w:cstheme="majorHAnsi"/>
        </w:rPr>
      </w:pPr>
    </w:p>
    <w:p w14:paraId="33108E72" w14:textId="092AD11B" w:rsidR="00054D32" w:rsidRPr="00E517F8" w:rsidRDefault="00054D32" w:rsidP="00341140">
      <w:pPr>
        <w:spacing w:after="0" w:line="240" w:lineRule="auto"/>
        <w:jc w:val="both"/>
        <w:rPr>
          <w:rFonts w:asciiTheme="majorHAnsi" w:hAnsiTheme="majorHAnsi" w:cstheme="majorHAnsi"/>
        </w:rPr>
      </w:pPr>
      <w:r>
        <w:rPr>
          <w:rFonts w:asciiTheme="majorHAnsi" w:hAnsiTheme="majorHAnsi" w:cstheme="majorHAnsi"/>
        </w:rPr>
        <w:t>Le présent accord intervient dans le cadre des négociations menées au sein de l’entreprise en application des dispositions des articles L.2242-1 et suivants du Code du travail.</w:t>
      </w:r>
    </w:p>
    <w:p w14:paraId="4F9EAC4E" w14:textId="77777777" w:rsidR="00987EFA" w:rsidRDefault="00987EFA" w:rsidP="00341140">
      <w:pPr>
        <w:spacing w:after="0" w:line="240" w:lineRule="auto"/>
        <w:jc w:val="both"/>
        <w:rPr>
          <w:rFonts w:asciiTheme="majorHAnsi" w:hAnsiTheme="majorHAnsi" w:cstheme="majorHAnsi"/>
        </w:rPr>
      </w:pPr>
    </w:p>
    <w:p w14:paraId="1606F8B7" w14:textId="74C610EE"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Dans le cadre de la Négociation Annuelle Obligatoire pour l’année 20</w:t>
      </w:r>
      <w:r>
        <w:rPr>
          <w:rFonts w:asciiTheme="majorHAnsi" w:hAnsiTheme="majorHAnsi" w:cstheme="majorHAnsi"/>
        </w:rPr>
        <w:t>2</w:t>
      </w:r>
      <w:r w:rsidR="005A6600">
        <w:rPr>
          <w:rFonts w:asciiTheme="majorHAnsi" w:hAnsiTheme="majorHAnsi" w:cstheme="majorHAnsi"/>
        </w:rPr>
        <w:t>6</w:t>
      </w:r>
      <w:r w:rsidRPr="00E517F8">
        <w:rPr>
          <w:rFonts w:asciiTheme="majorHAnsi" w:hAnsiTheme="majorHAnsi" w:cstheme="majorHAnsi"/>
        </w:rPr>
        <w:t>, les partenaires sociaux se sont rencontrés les :</w:t>
      </w:r>
    </w:p>
    <w:p w14:paraId="24804D8A" w14:textId="76C53C26" w:rsidR="00E517F8" w:rsidRPr="00987EFA" w:rsidRDefault="00987EFA" w:rsidP="00341140">
      <w:pPr>
        <w:spacing w:after="0" w:line="240" w:lineRule="auto"/>
        <w:jc w:val="both"/>
        <w:rPr>
          <w:rFonts w:asciiTheme="majorHAnsi" w:hAnsiTheme="majorHAnsi" w:cstheme="majorHAnsi"/>
        </w:rPr>
      </w:pPr>
      <w:r w:rsidRPr="00987EFA">
        <w:rPr>
          <w:rFonts w:asciiTheme="majorHAnsi" w:hAnsiTheme="majorHAnsi" w:cstheme="majorHAnsi"/>
        </w:rPr>
        <w:t>Jeudi 26 mars 2026 à 13h30</w:t>
      </w:r>
      <w:r>
        <w:rPr>
          <w:rFonts w:asciiTheme="majorHAnsi" w:hAnsiTheme="majorHAnsi" w:cstheme="majorHAnsi"/>
        </w:rPr>
        <w:t xml:space="preserve"> – réunion d’ouverture des négociations</w:t>
      </w:r>
    </w:p>
    <w:p w14:paraId="692B5E6D" w14:textId="4FA319D3" w:rsidR="00E517F8" w:rsidRPr="00987EFA" w:rsidRDefault="00987EFA" w:rsidP="00341140">
      <w:pPr>
        <w:spacing w:after="0" w:line="240" w:lineRule="auto"/>
        <w:jc w:val="both"/>
        <w:rPr>
          <w:rFonts w:asciiTheme="majorHAnsi" w:hAnsiTheme="majorHAnsi" w:cstheme="majorHAnsi"/>
        </w:rPr>
      </w:pPr>
      <w:r w:rsidRPr="00987EFA">
        <w:rPr>
          <w:rFonts w:asciiTheme="majorHAnsi" w:hAnsiTheme="majorHAnsi" w:cstheme="majorHAnsi"/>
        </w:rPr>
        <w:t>Lundi 13 avril 2026 à 13h30</w:t>
      </w:r>
      <w:r>
        <w:rPr>
          <w:rFonts w:asciiTheme="majorHAnsi" w:hAnsiTheme="majorHAnsi" w:cstheme="majorHAnsi"/>
        </w:rPr>
        <w:t xml:space="preserve"> - revendications</w:t>
      </w:r>
    </w:p>
    <w:p w14:paraId="01CB465E" w14:textId="77777777" w:rsidR="00486F36" w:rsidRDefault="00987EFA" w:rsidP="00557AAB">
      <w:pPr>
        <w:tabs>
          <w:tab w:val="center" w:pos="4536"/>
        </w:tabs>
        <w:spacing w:after="0" w:line="240" w:lineRule="auto"/>
        <w:jc w:val="both"/>
        <w:rPr>
          <w:rFonts w:asciiTheme="majorHAnsi" w:hAnsiTheme="majorHAnsi" w:cstheme="majorHAnsi"/>
        </w:rPr>
      </w:pPr>
      <w:r w:rsidRPr="00987EFA">
        <w:rPr>
          <w:rFonts w:asciiTheme="majorHAnsi" w:hAnsiTheme="majorHAnsi" w:cstheme="majorHAnsi"/>
        </w:rPr>
        <w:t xml:space="preserve">Mardi 28 avril 2026 à </w:t>
      </w:r>
      <w:r w:rsidRPr="00557AAB">
        <w:rPr>
          <w:rFonts w:asciiTheme="majorHAnsi" w:hAnsiTheme="majorHAnsi" w:cstheme="majorHAnsi"/>
        </w:rPr>
        <w:t xml:space="preserve">8h00 – </w:t>
      </w:r>
      <w:r w:rsidR="00076E88">
        <w:rPr>
          <w:rFonts w:asciiTheme="majorHAnsi" w:hAnsiTheme="majorHAnsi" w:cstheme="majorHAnsi"/>
        </w:rPr>
        <w:t>démarrage des n</w:t>
      </w:r>
      <w:r w:rsidR="00557AAB" w:rsidRPr="00557AAB">
        <w:rPr>
          <w:rFonts w:asciiTheme="majorHAnsi" w:hAnsiTheme="majorHAnsi" w:cstheme="majorHAnsi"/>
        </w:rPr>
        <w:t>égociations</w:t>
      </w:r>
    </w:p>
    <w:p w14:paraId="3FD27DC0" w14:textId="4433A181" w:rsidR="00E517F8" w:rsidRDefault="00486F36" w:rsidP="00557AAB">
      <w:pPr>
        <w:tabs>
          <w:tab w:val="center" w:pos="4536"/>
        </w:tabs>
        <w:spacing w:after="0" w:line="240" w:lineRule="auto"/>
        <w:jc w:val="both"/>
        <w:rPr>
          <w:rFonts w:asciiTheme="majorHAnsi" w:hAnsiTheme="majorHAnsi" w:cstheme="majorHAnsi"/>
        </w:rPr>
      </w:pPr>
      <w:r>
        <w:rPr>
          <w:rFonts w:asciiTheme="majorHAnsi" w:hAnsiTheme="majorHAnsi" w:cstheme="majorHAnsi"/>
        </w:rPr>
        <w:t>Jeudi 30 avril 2026 – 14h00 – poursuite des négociations</w:t>
      </w:r>
      <w:r w:rsidR="00557AAB">
        <w:rPr>
          <w:rFonts w:asciiTheme="majorHAnsi" w:hAnsiTheme="majorHAnsi" w:cstheme="majorHAnsi"/>
        </w:rPr>
        <w:tab/>
      </w:r>
    </w:p>
    <w:p w14:paraId="66519493" w14:textId="46203687" w:rsidR="00076E88" w:rsidRPr="00987EFA" w:rsidRDefault="00076E88" w:rsidP="00557AAB">
      <w:pPr>
        <w:tabs>
          <w:tab w:val="center" w:pos="4536"/>
        </w:tabs>
        <w:spacing w:after="0" w:line="240" w:lineRule="auto"/>
        <w:jc w:val="both"/>
        <w:rPr>
          <w:rFonts w:asciiTheme="majorHAnsi" w:hAnsiTheme="majorHAnsi" w:cstheme="majorHAnsi"/>
          <w:highlight w:val="yellow"/>
        </w:rPr>
      </w:pPr>
      <w:r>
        <w:rPr>
          <w:rFonts w:asciiTheme="majorHAnsi" w:hAnsiTheme="majorHAnsi" w:cstheme="majorHAnsi"/>
        </w:rPr>
        <w:t>Lundi 04 mai 2026 à 9h00 – clôture des négociations</w:t>
      </w:r>
    </w:p>
    <w:p w14:paraId="06609928" w14:textId="512BD6F7" w:rsidR="00987EFA" w:rsidRPr="00341FFF" w:rsidRDefault="00987EFA" w:rsidP="00341140">
      <w:pPr>
        <w:spacing w:after="0" w:line="240" w:lineRule="auto"/>
        <w:jc w:val="both"/>
        <w:rPr>
          <w:rFonts w:asciiTheme="majorHAnsi" w:hAnsiTheme="majorHAnsi" w:cstheme="majorHAnsi"/>
        </w:rPr>
      </w:pPr>
    </w:p>
    <w:p w14:paraId="092EF5C9" w14:textId="77777777" w:rsidR="00E517F8" w:rsidRPr="00E517F8" w:rsidRDefault="00E517F8" w:rsidP="00341140">
      <w:pPr>
        <w:spacing w:after="0" w:line="240" w:lineRule="auto"/>
        <w:jc w:val="both"/>
        <w:rPr>
          <w:rFonts w:asciiTheme="majorHAnsi" w:hAnsiTheme="majorHAnsi" w:cstheme="majorHAnsi"/>
        </w:rPr>
      </w:pPr>
    </w:p>
    <w:p w14:paraId="6997DAFC" w14:textId="23EADC0C"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La Direction était représentée par</w:t>
      </w:r>
      <w:r w:rsidR="00397675" w:rsidRPr="00987EFA">
        <w:rPr>
          <w:rFonts w:asciiTheme="majorHAnsi" w:hAnsiTheme="majorHAnsi" w:cstheme="majorHAnsi"/>
        </w:rPr>
        <w:t xml:space="preserve">, </w:t>
      </w:r>
      <w:r w:rsidR="001C0A7C">
        <w:rPr>
          <w:rFonts w:asciiTheme="majorHAnsi" w:hAnsiTheme="majorHAnsi" w:cstheme="majorHAnsi"/>
        </w:rPr>
        <w:t>D</w:t>
      </w:r>
      <w:r w:rsidR="00397675" w:rsidRPr="00987EFA">
        <w:rPr>
          <w:rFonts w:asciiTheme="majorHAnsi" w:hAnsiTheme="majorHAnsi" w:cstheme="majorHAnsi"/>
        </w:rPr>
        <w:t>irectrice du site et</w:t>
      </w:r>
      <w:r w:rsidR="00397675">
        <w:rPr>
          <w:rFonts w:asciiTheme="majorHAnsi" w:hAnsiTheme="majorHAnsi" w:cstheme="majorHAnsi"/>
        </w:rPr>
        <w:t>, Responsable </w:t>
      </w:r>
      <w:r w:rsidR="00397675" w:rsidRPr="00E517F8">
        <w:rPr>
          <w:rFonts w:asciiTheme="majorHAnsi" w:hAnsiTheme="majorHAnsi" w:cstheme="majorHAnsi"/>
        </w:rPr>
        <w:t>Ressources Humaines</w:t>
      </w:r>
      <w:r w:rsidR="00397675">
        <w:rPr>
          <w:rFonts w:asciiTheme="majorHAnsi" w:hAnsiTheme="majorHAnsi" w:cstheme="majorHAnsi"/>
        </w:rPr>
        <w:t xml:space="preserve"> Site </w:t>
      </w:r>
      <w:r w:rsidR="00397675" w:rsidRPr="001961B6">
        <w:rPr>
          <w:rFonts w:asciiTheme="majorHAnsi" w:hAnsiTheme="majorHAnsi" w:cstheme="majorHAnsi"/>
        </w:rPr>
        <w:t>et par</w:t>
      </w:r>
      <w:r w:rsidR="0003545D" w:rsidRPr="001961B6">
        <w:rPr>
          <w:rFonts w:asciiTheme="majorHAnsi" w:hAnsiTheme="majorHAnsi" w:cstheme="majorHAnsi"/>
        </w:rPr>
        <w:t xml:space="preserve">, </w:t>
      </w:r>
      <w:r w:rsidR="00EE318A" w:rsidRPr="001961B6">
        <w:rPr>
          <w:rFonts w:asciiTheme="majorHAnsi" w:hAnsiTheme="majorHAnsi" w:cstheme="majorHAnsi"/>
        </w:rPr>
        <w:t>Directeur Ressources Humaines</w:t>
      </w:r>
      <w:r w:rsidR="0003545D" w:rsidRPr="001961B6">
        <w:rPr>
          <w:rFonts w:asciiTheme="majorHAnsi" w:hAnsiTheme="majorHAnsi" w:cstheme="majorHAnsi"/>
        </w:rPr>
        <w:t xml:space="preserve"> Groupe</w:t>
      </w:r>
      <w:r w:rsidR="00397675">
        <w:rPr>
          <w:rFonts w:asciiTheme="majorHAnsi" w:hAnsiTheme="majorHAnsi" w:cstheme="majorHAnsi"/>
        </w:rPr>
        <w:t xml:space="preserve"> et</w:t>
      </w:r>
      <w:r w:rsidR="003A258B">
        <w:rPr>
          <w:rFonts w:asciiTheme="majorHAnsi" w:hAnsiTheme="majorHAnsi" w:cstheme="majorHAnsi"/>
        </w:rPr>
        <w:t>, Directeur d’activité</w:t>
      </w:r>
      <w:r w:rsidR="00397675">
        <w:rPr>
          <w:rFonts w:asciiTheme="majorHAnsi" w:hAnsiTheme="majorHAnsi" w:cstheme="majorHAnsi"/>
        </w:rPr>
        <w:t>.</w:t>
      </w:r>
    </w:p>
    <w:p w14:paraId="2F70BBA8" w14:textId="711E1D67" w:rsidR="00365EBE" w:rsidRDefault="00CD30B1" w:rsidP="00341140">
      <w:pPr>
        <w:spacing w:after="0" w:line="240" w:lineRule="auto"/>
        <w:jc w:val="both"/>
        <w:rPr>
          <w:rFonts w:asciiTheme="majorHAnsi" w:hAnsiTheme="majorHAnsi" w:cstheme="majorHAnsi"/>
        </w:rPr>
      </w:pPr>
      <w:r w:rsidRPr="00987EFA">
        <w:rPr>
          <w:rFonts w:asciiTheme="majorHAnsi" w:hAnsiTheme="majorHAnsi" w:cstheme="majorHAnsi"/>
        </w:rPr>
        <w:t>Était</w:t>
      </w:r>
      <w:r w:rsidR="00E517F8" w:rsidRPr="00987EFA">
        <w:rPr>
          <w:rFonts w:asciiTheme="majorHAnsi" w:hAnsiTheme="majorHAnsi" w:cstheme="majorHAnsi"/>
        </w:rPr>
        <w:t xml:space="preserve"> accompagnée de</w:t>
      </w:r>
      <w:r w:rsidR="00987EFA" w:rsidRPr="00987EFA">
        <w:rPr>
          <w:rFonts w:asciiTheme="majorHAnsi" w:hAnsiTheme="majorHAnsi" w:cstheme="majorHAnsi"/>
        </w:rPr>
        <w:t xml:space="preserve">, et </w:t>
      </w:r>
      <w:r w:rsidR="003A258B" w:rsidRPr="00987EFA">
        <w:rPr>
          <w:rFonts w:asciiTheme="majorHAnsi" w:hAnsiTheme="majorHAnsi" w:cstheme="majorHAnsi"/>
        </w:rPr>
        <w:t xml:space="preserve">en </w:t>
      </w:r>
      <w:r w:rsidR="00987EFA" w:rsidRPr="00987EFA">
        <w:rPr>
          <w:rFonts w:asciiTheme="majorHAnsi" w:hAnsiTheme="majorHAnsi" w:cstheme="majorHAnsi"/>
        </w:rPr>
        <w:t>leur</w:t>
      </w:r>
      <w:r w:rsidR="003A258B" w:rsidRPr="00987EFA">
        <w:rPr>
          <w:rFonts w:asciiTheme="majorHAnsi" w:hAnsiTheme="majorHAnsi" w:cstheme="majorHAnsi"/>
        </w:rPr>
        <w:t xml:space="preserve"> qualité de membre du Comité Social et Economique</w:t>
      </w:r>
      <w:r w:rsidR="00365EBE" w:rsidRPr="00987EFA">
        <w:rPr>
          <w:rFonts w:asciiTheme="majorHAnsi" w:hAnsiTheme="majorHAnsi" w:cstheme="majorHAnsi"/>
        </w:rPr>
        <w:t>.</w:t>
      </w:r>
    </w:p>
    <w:p w14:paraId="780C0936" w14:textId="7F30D1C0" w:rsidR="00AA2EBD" w:rsidRDefault="006143FF" w:rsidP="00341140">
      <w:pPr>
        <w:spacing w:after="0" w:line="240" w:lineRule="auto"/>
        <w:jc w:val="both"/>
        <w:rPr>
          <w:rFonts w:asciiTheme="majorHAnsi" w:hAnsiTheme="majorHAnsi" w:cstheme="majorHAnsi"/>
        </w:rPr>
      </w:pPr>
      <w:r>
        <w:rPr>
          <w:rFonts w:asciiTheme="majorHAnsi" w:hAnsiTheme="majorHAnsi" w:cstheme="majorHAnsi"/>
        </w:rPr>
        <w:t>Préalablement à la première réunion, les organisations syndicales ont reçu les informations nécessaires à la négociation.</w:t>
      </w:r>
    </w:p>
    <w:p w14:paraId="0B760DB2" w14:textId="77777777" w:rsidR="00341140" w:rsidRDefault="00341140" w:rsidP="00341140">
      <w:pPr>
        <w:spacing w:after="0" w:line="240" w:lineRule="auto"/>
        <w:jc w:val="both"/>
        <w:rPr>
          <w:rFonts w:asciiTheme="majorHAnsi" w:hAnsiTheme="majorHAnsi" w:cstheme="majorHAnsi"/>
        </w:rPr>
      </w:pPr>
    </w:p>
    <w:p w14:paraId="551C3D07" w14:textId="6A7E7696" w:rsidR="00AA2EBD" w:rsidRPr="00AA2EBD"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 xml:space="preserve">Le présent accord est donc établi dans le cadre des dispositions </w:t>
      </w:r>
      <w:r w:rsidR="003B03B1">
        <w:rPr>
          <w:rFonts w:asciiTheme="majorHAnsi" w:hAnsiTheme="majorHAnsi" w:cstheme="majorHAnsi"/>
        </w:rPr>
        <w:t>des articles L.2242-1 et suivants du Code du travail.</w:t>
      </w:r>
    </w:p>
    <w:p w14:paraId="375E12AE" w14:textId="77777777" w:rsidR="00AA2EBD"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Il constate notamment l’engagement sérieux et loyal des négociations, reprend les propositions respectives des parties.</w:t>
      </w:r>
    </w:p>
    <w:p w14:paraId="2E367CB9" w14:textId="77777777" w:rsidR="00341140" w:rsidRPr="00AA2EBD" w:rsidRDefault="00341140" w:rsidP="00341140">
      <w:pPr>
        <w:spacing w:after="0" w:line="240" w:lineRule="auto"/>
        <w:jc w:val="both"/>
        <w:rPr>
          <w:rFonts w:asciiTheme="majorHAnsi" w:hAnsiTheme="majorHAnsi" w:cstheme="majorHAnsi"/>
        </w:rPr>
      </w:pPr>
    </w:p>
    <w:p w14:paraId="3F33B709" w14:textId="77777777" w:rsidR="003B03B1"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Au terme de fructueux échanges, les parties ont pu aboutir au présent accord relatif à</w:t>
      </w:r>
      <w:r w:rsidR="003B03B1">
        <w:rPr>
          <w:rFonts w:asciiTheme="majorHAnsi" w:hAnsiTheme="majorHAnsi" w:cstheme="majorHAnsi"/>
        </w:rPr>
        <w:t> :</w:t>
      </w:r>
    </w:p>
    <w:p w14:paraId="316ED4E3" w14:textId="3576091F" w:rsidR="00F46F29" w:rsidRDefault="00C24C1B" w:rsidP="00341140">
      <w:pPr>
        <w:pStyle w:val="Paragraphedeliste"/>
        <w:numPr>
          <w:ilvl w:val="0"/>
          <w:numId w:val="14"/>
        </w:numPr>
        <w:spacing w:after="0" w:line="240" w:lineRule="auto"/>
        <w:jc w:val="both"/>
        <w:rPr>
          <w:rFonts w:asciiTheme="majorHAnsi" w:hAnsiTheme="majorHAnsi" w:cstheme="majorHAnsi"/>
        </w:rPr>
      </w:pPr>
      <w:r w:rsidRPr="00F46F29">
        <w:rPr>
          <w:rFonts w:asciiTheme="majorHAnsi" w:hAnsiTheme="majorHAnsi" w:cstheme="majorHAnsi"/>
        </w:rPr>
        <w:t>La</w:t>
      </w:r>
      <w:r w:rsidR="00AA2EBD" w:rsidRPr="00F46F29">
        <w:rPr>
          <w:rFonts w:asciiTheme="majorHAnsi" w:hAnsiTheme="majorHAnsi" w:cstheme="majorHAnsi"/>
        </w:rPr>
        <w:t xml:space="preserve"> négociation sur la rémunération, le temps de travail et le partage de la valeur ajoutée dans l'entreprise</w:t>
      </w:r>
      <w:r w:rsidR="00F46F29">
        <w:rPr>
          <w:rFonts w:asciiTheme="majorHAnsi" w:hAnsiTheme="majorHAnsi" w:cstheme="majorHAnsi"/>
        </w:rPr>
        <w:t> ;</w:t>
      </w:r>
    </w:p>
    <w:p w14:paraId="36CB0917" w14:textId="77777777" w:rsidR="00F46F29" w:rsidRDefault="00F46F29" w:rsidP="00341140">
      <w:pPr>
        <w:pStyle w:val="Paragraphedeliste"/>
        <w:numPr>
          <w:ilvl w:val="0"/>
          <w:numId w:val="14"/>
        </w:numPr>
        <w:spacing w:after="0" w:line="240" w:lineRule="auto"/>
        <w:jc w:val="both"/>
        <w:rPr>
          <w:rFonts w:asciiTheme="majorHAnsi" w:hAnsiTheme="majorHAnsi" w:cstheme="majorHAnsi"/>
        </w:rPr>
      </w:pPr>
      <w:r>
        <w:rPr>
          <w:rFonts w:asciiTheme="majorHAnsi" w:hAnsiTheme="majorHAnsi" w:cstheme="majorHAnsi"/>
        </w:rPr>
        <w:t xml:space="preserve">La </w:t>
      </w:r>
      <w:r w:rsidRPr="00F46F29">
        <w:rPr>
          <w:rFonts w:asciiTheme="majorHAnsi" w:hAnsiTheme="majorHAnsi" w:cstheme="majorHAnsi"/>
        </w:rPr>
        <w:t>négociation sur l'égalité professionnelle entre les femmes et les hommes, portant notamment sur les mesures visant à supprimer les écarts de rémunération, et la qualité de vie et des conditions de travail.</w:t>
      </w:r>
    </w:p>
    <w:p w14:paraId="03A1102B" w14:textId="77777777" w:rsidR="00341140" w:rsidRDefault="00341140" w:rsidP="00341140">
      <w:pPr>
        <w:spacing w:after="0" w:line="240" w:lineRule="auto"/>
        <w:jc w:val="both"/>
        <w:rPr>
          <w:rFonts w:asciiTheme="majorHAnsi" w:hAnsiTheme="majorHAnsi" w:cstheme="majorHAnsi"/>
        </w:rPr>
      </w:pPr>
    </w:p>
    <w:p w14:paraId="18422E03" w14:textId="7B5B9647" w:rsidR="00AA2EBD" w:rsidRPr="00F46F29" w:rsidRDefault="00AA2EBD" w:rsidP="00341140">
      <w:pPr>
        <w:spacing w:after="0" w:line="240" w:lineRule="auto"/>
        <w:jc w:val="both"/>
        <w:rPr>
          <w:rFonts w:asciiTheme="majorHAnsi" w:hAnsiTheme="majorHAnsi" w:cstheme="majorHAnsi"/>
        </w:rPr>
      </w:pPr>
      <w:r w:rsidRPr="00F46F29">
        <w:rPr>
          <w:rFonts w:asciiTheme="majorHAnsi" w:hAnsiTheme="majorHAnsi" w:cstheme="majorHAnsi"/>
        </w:rPr>
        <w:t>La Direction, après avoir pris connaissance des propositions des organisations syndicales développées ci-après, a répondu aux différentes questions et demandes.</w:t>
      </w:r>
    </w:p>
    <w:p w14:paraId="4D68D0D0" w14:textId="54F5E429" w:rsidR="009B2AE0"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Après échanges, ces propositions font l’objet du présent accord.</w:t>
      </w:r>
    </w:p>
    <w:p w14:paraId="3F04EB87" w14:textId="77777777" w:rsidR="00E517F8" w:rsidRPr="00E517F8" w:rsidRDefault="00E517F8" w:rsidP="00341140">
      <w:pPr>
        <w:spacing w:after="0" w:line="240" w:lineRule="auto"/>
        <w:jc w:val="both"/>
        <w:rPr>
          <w:rFonts w:asciiTheme="majorHAnsi" w:hAnsiTheme="majorHAnsi" w:cstheme="majorHAnsi"/>
        </w:rPr>
      </w:pPr>
    </w:p>
    <w:p w14:paraId="07461542" w14:textId="77777777" w:rsidR="00E517F8" w:rsidRPr="00E517F8" w:rsidRDefault="00E517F8" w:rsidP="00341140">
      <w:pPr>
        <w:spacing w:after="0" w:line="240" w:lineRule="auto"/>
        <w:jc w:val="both"/>
        <w:rPr>
          <w:rFonts w:asciiTheme="majorHAnsi" w:hAnsiTheme="majorHAnsi" w:cstheme="majorHAnsi"/>
          <w:b/>
          <w:u w:val="single"/>
        </w:rPr>
      </w:pPr>
    </w:p>
    <w:p w14:paraId="26AA2AD1" w14:textId="0B925C4E"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1. </w:t>
      </w:r>
      <w:r w:rsidR="00341140">
        <w:rPr>
          <w:rFonts w:asciiTheme="majorHAnsi" w:hAnsiTheme="majorHAnsi" w:cstheme="majorHAnsi"/>
          <w:b/>
          <w:u w:val="single"/>
        </w:rPr>
        <w:t>CHAMP D’APPLICATION</w:t>
      </w:r>
    </w:p>
    <w:p w14:paraId="69396359" w14:textId="77777777" w:rsidR="00E517F8" w:rsidRPr="00E517F8" w:rsidRDefault="00E517F8" w:rsidP="00341140">
      <w:pPr>
        <w:spacing w:after="0" w:line="240" w:lineRule="auto"/>
        <w:jc w:val="both"/>
        <w:rPr>
          <w:rFonts w:asciiTheme="majorHAnsi" w:hAnsiTheme="majorHAnsi" w:cstheme="majorHAnsi"/>
          <w:b/>
          <w:u w:val="single"/>
        </w:rPr>
      </w:pPr>
    </w:p>
    <w:p w14:paraId="59A53BDA" w14:textId="0BB3B99E" w:rsid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Le présent accord concerne l’ensemble des salariés de l’entreprise</w:t>
      </w:r>
      <w:r w:rsidR="00D06CD6">
        <w:rPr>
          <w:rFonts w:asciiTheme="majorHAnsi" w:hAnsiTheme="majorHAnsi" w:cstheme="majorHAnsi"/>
        </w:rPr>
        <w:t xml:space="preserve"> quelle que soit leur ancienneté et la nature de leur contrat (CDI et CDD).</w:t>
      </w:r>
    </w:p>
    <w:p w14:paraId="4287B8DE" w14:textId="77777777" w:rsidR="00D06CD6" w:rsidRDefault="00D06CD6" w:rsidP="00341140">
      <w:pPr>
        <w:spacing w:after="0" w:line="240" w:lineRule="auto"/>
        <w:jc w:val="both"/>
        <w:rPr>
          <w:rFonts w:asciiTheme="majorHAnsi" w:hAnsiTheme="majorHAnsi" w:cstheme="majorHAnsi"/>
        </w:rPr>
      </w:pPr>
    </w:p>
    <w:p w14:paraId="6F8C9427" w14:textId="1B3CD6D8" w:rsidR="008070BA" w:rsidRPr="00E517F8" w:rsidRDefault="008070BA" w:rsidP="00341140">
      <w:pPr>
        <w:spacing w:after="0" w:line="240" w:lineRule="auto"/>
        <w:jc w:val="both"/>
        <w:rPr>
          <w:rFonts w:asciiTheme="majorHAnsi" w:hAnsiTheme="majorHAnsi" w:cstheme="majorHAnsi"/>
        </w:rPr>
      </w:pPr>
      <w:r w:rsidRPr="00B25417">
        <w:rPr>
          <w:rFonts w:asciiTheme="majorHAnsi" w:hAnsiTheme="majorHAnsi" w:cstheme="majorHAnsi"/>
        </w:rPr>
        <w:t xml:space="preserve">Le présent accord est applicable à l’ensemble des salariés de l’entité Epidaure 26 présents sur les </w:t>
      </w:r>
      <w:r w:rsidR="00B25417">
        <w:rPr>
          <w:rFonts w:asciiTheme="majorHAnsi" w:hAnsiTheme="majorHAnsi" w:cstheme="majorHAnsi"/>
        </w:rPr>
        <w:t>établissements</w:t>
      </w:r>
      <w:r w:rsidRPr="00B25417">
        <w:rPr>
          <w:rFonts w:asciiTheme="majorHAnsi" w:hAnsiTheme="majorHAnsi" w:cstheme="majorHAnsi"/>
        </w:rPr>
        <w:t xml:space="preserve"> de Romans Sur Isère et Beaumont Les Valence.</w:t>
      </w:r>
    </w:p>
    <w:p w14:paraId="32F5F0F7" w14:textId="77777777" w:rsidR="00E517F8" w:rsidRPr="00E517F8" w:rsidRDefault="00E517F8" w:rsidP="00341140">
      <w:pPr>
        <w:spacing w:after="0" w:line="240" w:lineRule="auto"/>
        <w:jc w:val="both"/>
        <w:rPr>
          <w:rFonts w:asciiTheme="majorHAnsi" w:hAnsiTheme="majorHAnsi" w:cstheme="majorHAnsi"/>
          <w:b/>
          <w:u w:val="single"/>
        </w:rPr>
      </w:pPr>
    </w:p>
    <w:p w14:paraId="2029F43F" w14:textId="77777777" w:rsidR="00E517F8" w:rsidRPr="00E517F8" w:rsidRDefault="00E517F8" w:rsidP="00341140">
      <w:pPr>
        <w:spacing w:after="0" w:line="240" w:lineRule="auto"/>
        <w:jc w:val="both"/>
        <w:rPr>
          <w:rFonts w:asciiTheme="majorHAnsi" w:hAnsiTheme="majorHAnsi" w:cstheme="majorHAnsi"/>
          <w:b/>
          <w:u w:val="single"/>
        </w:rPr>
      </w:pPr>
    </w:p>
    <w:p w14:paraId="048BD76D" w14:textId="2E550FDD"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2. </w:t>
      </w:r>
      <w:r w:rsidR="00341140">
        <w:rPr>
          <w:rFonts w:asciiTheme="majorHAnsi" w:hAnsiTheme="majorHAnsi" w:cstheme="majorHAnsi"/>
          <w:b/>
          <w:u w:val="single"/>
        </w:rPr>
        <w:t>DUR</w:t>
      </w:r>
      <w:r w:rsidR="004B2A7F">
        <w:rPr>
          <w:rFonts w:asciiTheme="majorHAnsi" w:hAnsiTheme="majorHAnsi" w:cstheme="majorHAnsi"/>
          <w:b/>
          <w:u w:val="single"/>
        </w:rPr>
        <w:t>É</w:t>
      </w:r>
      <w:r w:rsidR="00341140">
        <w:rPr>
          <w:rFonts w:asciiTheme="majorHAnsi" w:hAnsiTheme="majorHAnsi" w:cstheme="majorHAnsi"/>
          <w:b/>
          <w:u w:val="single"/>
        </w:rPr>
        <w:t>E</w:t>
      </w:r>
    </w:p>
    <w:p w14:paraId="03D42F77" w14:textId="77777777" w:rsidR="00E517F8" w:rsidRPr="00E517F8" w:rsidRDefault="00E517F8" w:rsidP="00341140">
      <w:pPr>
        <w:spacing w:after="0" w:line="240" w:lineRule="auto"/>
        <w:jc w:val="both"/>
        <w:rPr>
          <w:rFonts w:asciiTheme="majorHAnsi" w:hAnsiTheme="majorHAnsi" w:cstheme="majorHAnsi"/>
          <w:b/>
          <w:u w:val="single"/>
        </w:rPr>
      </w:pPr>
    </w:p>
    <w:p w14:paraId="7E2DAAEA" w14:textId="77777777"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Le présent accord est conclu pour une durée déterminée d’un an à compter de sa signature.</w:t>
      </w:r>
    </w:p>
    <w:p w14:paraId="4C29B58B" w14:textId="77777777" w:rsidR="00116DDC" w:rsidRDefault="00116DDC" w:rsidP="00341140">
      <w:pPr>
        <w:spacing w:after="0" w:line="240" w:lineRule="auto"/>
        <w:jc w:val="both"/>
        <w:rPr>
          <w:rFonts w:asciiTheme="majorHAnsi" w:hAnsiTheme="majorHAnsi" w:cstheme="majorHAnsi"/>
        </w:rPr>
      </w:pPr>
    </w:p>
    <w:p w14:paraId="28724F06" w14:textId="77777777" w:rsidR="00341140" w:rsidRDefault="00341140" w:rsidP="00341140">
      <w:pPr>
        <w:spacing w:after="0" w:line="240" w:lineRule="auto"/>
        <w:jc w:val="both"/>
        <w:rPr>
          <w:rFonts w:asciiTheme="majorHAnsi" w:hAnsiTheme="majorHAnsi" w:cstheme="majorHAnsi"/>
        </w:rPr>
      </w:pPr>
    </w:p>
    <w:p w14:paraId="0AFEB3B1" w14:textId="2BF6CD26" w:rsidR="00016F37"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Article 3.</w:t>
      </w:r>
      <w:r w:rsidR="00016F37">
        <w:rPr>
          <w:rFonts w:asciiTheme="majorHAnsi" w:hAnsiTheme="majorHAnsi" w:cstheme="majorHAnsi"/>
          <w:b/>
          <w:u w:val="single"/>
        </w:rPr>
        <w:t xml:space="preserve"> </w:t>
      </w:r>
      <w:r w:rsidR="00341140">
        <w:rPr>
          <w:rFonts w:asciiTheme="majorHAnsi" w:hAnsiTheme="majorHAnsi" w:cstheme="majorHAnsi"/>
          <w:b/>
          <w:u w:val="single"/>
        </w:rPr>
        <w:t>REMUNERATION, TEMPS DE TRAVAIL ET PARTAGE DE LA VALEUR AJOUTEE</w:t>
      </w:r>
    </w:p>
    <w:p w14:paraId="349D4A32" w14:textId="77777777" w:rsidR="00016F37" w:rsidRDefault="00016F37" w:rsidP="00341140">
      <w:pPr>
        <w:spacing w:after="0" w:line="240" w:lineRule="auto"/>
        <w:jc w:val="both"/>
        <w:rPr>
          <w:rFonts w:asciiTheme="majorHAnsi" w:hAnsiTheme="majorHAnsi" w:cstheme="majorHAnsi"/>
          <w:b/>
          <w:u w:val="single"/>
        </w:rPr>
      </w:pPr>
    </w:p>
    <w:p w14:paraId="5E6C272B" w14:textId="5EBAD092" w:rsidR="00E517F8" w:rsidRPr="00E517F8" w:rsidRDefault="00016F37"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 xml:space="preserve">3.1. </w:t>
      </w:r>
      <w:r w:rsidR="00E517F8" w:rsidRPr="00E517F8">
        <w:rPr>
          <w:rFonts w:asciiTheme="majorHAnsi" w:hAnsiTheme="majorHAnsi" w:cstheme="majorHAnsi"/>
          <w:b/>
          <w:u w:val="single"/>
        </w:rPr>
        <w:t xml:space="preserve"> Dispositions concernant le temps de travail au cours de l’année </w:t>
      </w:r>
      <w:r w:rsidR="00A032F1">
        <w:rPr>
          <w:rFonts w:asciiTheme="majorHAnsi" w:hAnsiTheme="majorHAnsi" w:cstheme="majorHAnsi"/>
          <w:b/>
          <w:u w:val="single"/>
        </w:rPr>
        <w:t>202</w:t>
      </w:r>
      <w:r w:rsidR="00341140">
        <w:rPr>
          <w:rFonts w:asciiTheme="majorHAnsi" w:hAnsiTheme="majorHAnsi" w:cstheme="majorHAnsi"/>
          <w:b/>
          <w:u w:val="single"/>
        </w:rPr>
        <w:t>6</w:t>
      </w:r>
    </w:p>
    <w:p w14:paraId="76277243" w14:textId="77777777" w:rsidR="00E517F8" w:rsidRPr="00E517F8" w:rsidRDefault="00E517F8" w:rsidP="00341140">
      <w:pPr>
        <w:spacing w:after="0" w:line="240" w:lineRule="auto"/>
        <w:jc w:val="both"/>
        <w:rPr>
          <w:rFonts w:asciiTheme="majorHAnsi" w:hAnsiTheme="majorHAnsi" w:cstheme="majorHAnsi"/>
          <w:b/>
          <w:u w:val="single"/>
        </w:rPr>
      </w:pPr>
    </w:p>
    <w:p w14:paraId="625765C8" w14:textId="5137E9A3" w:rsidR="00E517F8" w:rsidRPr="008D0831" w:rsidRDefault="00E517F8" w:rsidP="00341140">
      <w:pPr>
        <w:spacing w:after="0" w:line="240" w:lineRule="auto"/>
        <w:jc w:val="both"/>
        <w:rPr>
          <w:rFonts w:asciiTheme="majorHAnsi" w:hAnsiTheme="majorHAnsi" w:cstheme="majorHAnsi"/>
          <w:b/>
          <w:bCs/>
          <w:u w:val="single"/>
        </w:rPr>
      </w:pPr>
      <w:r w:rsidRPr="008D0831">
        <w:rPr>
          <w:rFonts w:asciiTheme="majorHAnsi" w:hAnsiTheme="majorHAnsi" w:cstheme="majorHAnsi"/>
          <w:b/>
          <w:bCs/>
          <w:u w:val="single"/>
        </w:rPr>
        <w:t>3.1</w:t>
      </w:r>
      <w:r w:rsidR="00016F37" w:rsidRPr="008D0831">
        <w:rPr>
          <w:rFonts w:asciiTheme="majorHAnsi" w:hAnsiTheme="majorHAnsi" w:cstheme="majorHAnsi"/>
          <w:b/>
          <w:bCs/>
          <w:u w:val="single"/>
        </w:rPr>
        <w:t>.1</w:t>
      </w:r>
      <w:r w:rsidR="008D0831" w:rsidRPr="008D0831">
        <w:rPr>
          <w:rFonts w:asciiTheme="majorHAnsi" w:hAnsiTheme="majorHAnsi" w:cstheme="majorHAnsi"/>
          <w:b/>
          <w:bCs/>
          <w:u w:val="single"/>
        </w:rPr>
        <w:t xml:space="preserve">. </w:t>
      </w:r>
      <w:r w:rsidRPr="008D0831">
        <w:rPr>
          <w:rFonts w:asciiTheme="majorHAnsi" w:hAnsiTheme="majorHAnsi" w:cstheme="majorHAnsi"/>
          <w:b/>
          <w:bCs/>
          <w:u w:val="single"/>
        </w:rPr>
        <w:t xml:space="preserve">Aménagement de l’accord sur le temps de travail </w:t>
      </w:r>
    </w:p>
    <w:p w14:paraId="4DE883CB" w14:textId="77777777" w:rsidR="00E517F8" w:rsidRPr="00E517F8" w:rsidRDefault="00E517F8" w:rsidP="00341140">
      <w:pPr>
        <w:spacing w:after="0" w:line="240" w:lineRule="auto"/>
        <w:jc w:val="both"/>
        <w:rPr>
          <w:rFonts w:asciiTheme="majorHAnsi" w:hAnsiTheme="majorHAnsi" w:cstheme="majorHAnsi"/>
          <w:u w:val="single"/>
        </w:rPr>
      </w:pPr>
    </w:p>
    <w:p w14:paraId="7A533626" w14:textId="7B580C94" w:rsidR="0069411A" w:rsidRDefault="002D41A7" w:rsidP="00341140">
      <w:pPr>
        <w:spacing w:after="0" w:line="240" w:lineRule="auto"/>
        <w:jc w:val="both"/>
        <w:rPr>
          <w:rFonts w:asciiTheme="majorHAnsi" w:hAnsiTheme="majorHAnsi" w:cstheme="majorHAnsi"/>
        </w:rPr>
      </w:pPr>
      <w:r>
        <w:rPr>
          <w:rFonts w:asciiTheme="majorHAnsi" w:hAnsiTheme="majorHAnsi" w:cstheme="majorHAnsi"/>
        </w:rPr>
        <w:t>Il est rappelé qu</w:t>
      </w:r>
      <w:r w:rsidR="0056681E">
        <w:rPr>
          <w:rFonts w:asciiTheme="majorHAnsi" w:hAnsiTheme="majorHAnsi" w:cstheme="majorHAnsi"/>
        </w:rPr>
        <w:t>’afin</w:t>
      </w:r>
      <w:r w:rsidR="00957650">
        <w:rPr>
          <w:rFonts w:asciiTheme="majorHAnsi" w:hAnsiTheme="majorHAnsi" w:cstheme="majorHAnsi"/>
        </w:rPr>
        <w:t xml:space="preserve"> </w:t>
      </w:r>
      <w:r w:rsidR="0056681E">
        <w:rPr>
          <w:rFonts w:asciiTheme="majorHAnsi" w:hAnsiTheme="majorHAnsi" w:cstheme="majorHAnsi"/>
        </w:rPr>
        <w:t>de répondre aux évolutions du Client, des</w:t>
      </w:r>
      <w:r w:rsidR="00547684">
        <w:rPr>
          <w:rFonts w:asciiTheme="majorHAnsi" w:hAnsiTheme="majorHAnsi" w:cstheme="majorHAnsi"/>
        </w:rPr>
        <w:t xml:space="preserve"> échanges </w:t>
      </w:r>
      <w:r w:rsidR="00EF14D5">
        <w:rPr>
          <w:rFonts w:asciiTheme="majorHAnsi" w:hAnsiTheme="majorHAnsi" w:cstheme="majorHAnsi"/>
        </w:rPr>
        <w:t>réguliers</w:t>
      </w:r>
      <w:r>
        <w:rPr>
          <w:rFonts w:asciiTheme="majorHAnsi" w:hAnsiTheme="majorHAnsi" w:cstheme="majorHAnsi"/>
        </w:rPr>
        <w:t xml:space="preserve"> sur cette thématique ont lieu</w:t>
      </w:r>
      <w:r w:rsidR="00EF14D5">
        <w:rPr>
          <w:rFonts w:asciiTheme="majorHAnsi" w:hAnsiTheme="majorHAnsi" w:cstheme="majorHAnsi"/>
        </w:rPr>
        <w:t xml:space="preserve"> </w:t>
      </w:r>
      <w:r w:rsidR="00957650">
        <w:rPr>
          <w:rFonts w:asciiTheme="majorHAnsi" w:hAnsiTheme="majorHAnsi" w:cstheme="majorHAnsi"/>
        </w:rPr>
        <w:t>depuis plusieurs mois afin de</w:t>
      </w:r>
      <w:r w:rsidRPr="00547684">
        <w:rPr>
          <w:rFonts w:asciiTheme="majorHAnsi" w:hAnsiTheme="majorHAnsi" w:cstheme="majorHAnsi"/>
        </w:rPr>
        <w:t xml:space="preserve"> </w:t>
      </w:r>
      <w:r w:rsidR="0056681E">
        <w:rPr>
          <w:rFonts w:asciiTheme="majorHAnsi" w:hAnsiTheme="majorHAnsi" w:cstheme="majorHAnsi"/>
        </w:rPr>
        <w:t xml:space="preserve">gagner en </w:t>
      </w:r>
      <w:r>
        <w:rPr>
          <w:rFonts w:asciiTheme="majorHAnsi" w:hAnsiTheme="majorHAnsi" w:cstheme="majorHAnsi"/>
        </w:rPr>
        <w:t xml:space="preserve">agilité </w:t>
      </w:r>
      <w:r w:rsidR="0056681E">
        <w:rPr>
          <w:rFonts w:asciiTheme="majorHAnsi" w:hAnsiTheme="majorHAnsi" w:cstheme="majorHAnsi"/>
        </w:rPr>
        <w:t>et en flexibilité</w:t>
      </w:r>
      <w:r w:rsidR="00DC531A">
        <w:rPr>
          <w:rFonts w:asciiTheme="majorHAnsi" w:hAnsiTheme="majorHAnsi" w:cstheme="majorHAnsi"/>
        </w:rPr>
        <w:t xml:space="preserve"> de l’organisation.</w:t>
      </w:r>
    </w:p>
    <w:p w14:paraId="7E344EF0" w14:textId="77777777" w:rsidR="00DC531A" w:rsidRDefault="00DC531A" w:rsidP="00341140">
      <w:pPr>
        <w:spacing w:after="0" w:line="240" w:lineRule="auto"/>
        <w:jc w:val="both"/>
        <w:rPr>
          <w:rFonts w:asciiTheme="majorHAnsi" w:hAnsiTheme="majorHAnsi" w:cstheme="majorHAnsi"/>
        </w:rPr>
      </w:pPr>
    </w:p>
    <w:p w14:paraId="38494674" w14:textId="76AFCDA5" w:rsidR="00DC531A" w:rsidRDefault="00DC531A" w:rsidP="00341140">
      <w:pPr>
        <w:spacing w:after="0" w:line="240" w:lineRule="auto"/>
        <w:jc w:val="both"/>
        <w:rPr>
          <w:rFonts w:asciiTheme="majorHAnsi" w:hAnsiTheme="majorHAnsi" w:cstheme="majorHAnsi"/>
        </w:rPr>
      </w:pPr>
      <w:r>
        <w:rPr>
          <w:rFonts w:asciiTheme="majorHAnsi" w:hAnsiTheme="majorHAnsi" w:cstheme="majorHAnsi"/>
        </w:rPr>
        <w:t>A ce titre, le dernier avenant à l’accord relatif au temps de travail a été signé le 18 novembre 2025. Les parties conviennent de poursuivre ces échanges et se réservent la possibilité de rouvrir les discussions sur ce sujet si nécessaire.</w:t>
      </w:r>
    </w:p>
    <w:p w14:paraId="149F908B" w14:textId="77777777" w:rsidR="00365EBE" w:rsidRDefault="00365EBE" w:rsidP="00341140">
      <w:pPr>
        <w:spacing w:after="0" w:line="240" w:lineRule="auto"/>
        <w:jc w:val="both"/>
        <w:rPr>
          <w:rFonts w:asciiTheme="majorHAnsi" w:hAnsiTheme="majorHAnsi" w:cstheme="majorHAnsi"/>
        </w:rPr>
      </w:pPr>
    </w:p>
    <w:p w14:paraId="77D640C6" w14:textId="0BD7B93A" w:rsidR="00116DDC" w:rsidRDefault="00116DDC" w:rsidP="00341140">
      <w:pPr>
        <w:spacing w:after="0" w:line="240" w:lineRule="auto"/>
        <w:jc w:val="both"/>
        <w:rPr>
          <w:rFonts w:asciiTheme="majorHAnsi" w:hAnsiTheme="majorHAnsi" w:cstheme="majorHAnsi"/>
        </w:rPr>
      </w:pPr>
      <w:r w:rsidRPr="00242C02">
        <w:rPr>
          <w:rFonts w:asciiTheme="majorHAnsi" w:hAnsiTheme="majorHAnsi" w:cstheme="majorHAnsi"/>
        </w:rPr>
        <w:t>Les parties à l’accord s’engagent à échanger avec les élus dans le cadre de l’Accord Temps de travail en vu</w:t>
      </w:r>
      <w:r w:rsidR="003201F1">
        <w:rPr>
          <w:rFonts w:asciiTheme="majorHAnsi" w:hAnsiTheme="majorHAnsi" w:cstheme="majorHAnsi"/>
        </w:rPr>
        <w:t>e</w:t>
      </w:r>
      <w:r w:rsidRPr="00242C02">
        <w:rPr>
          <w:rFonts w:asciiTheme="majorHAnsi" w:hAnsiTheme="majorHAnsi" w:cstheme="majorHAnsi"/>
        </w:rPr>
        <w:t xml:space="preserve"> d’accorder la suppression du seuil des 1607 heures.</w:t>
      </w:r>
      <w:r w:rsidR="000C4D14">
        <w:rPr>
          <w:rFonts w:asciiTheme="majorHAnsi" w:hAnsiTheme="majorHAnsi" w:cstheme="majorHAnsi"/>
        </w:rPr>
        <w:t xml:space="preserve"> </w:t>
      </w:r>
    </w:p>
    <w:p w14:paraId="0BAA47F7" w14:textId="77777777" w:rsidR="00116DDC" w:rsidRDefault="00116DDC" w:rsidP="00341140">
      <w:pPr>
        <w:spacing w:after="0" w:line="240" w:lineRule="auto"/>
        <w:jc w:val="both"/>
        <w:rPr>
          <w:rFonts w:asciiTheme="majorHAnsi" w:hAnsiTheme="majorHAnsi" w:cstheme="majorHAnsi"/>
        </w:rPr>
      </w:pPr>
    </w:p>
    <w:p w14:paraId="18D9F6A2" w14:textId="77777777" w:rsidR="00DC531A" w:rsidRDefault="00DC531A" w:rsidP="00341140">
      <w:pPr>
        <w:spacing w:after="0" w:line="240" w:lineRule="auto"/>
        <w:jc w:val="both"/>
        <w:rPr>
          <w:rFonts w:asciiTheme="majorHAnsi" w:hAnsiTheme="majorHAnsi" w:cstheme="majorHAnsi"/>
        </w:rPr>
      </w:pPr>
    </w:p>
    <w:p w14:paraId="30B0320E" w14:textId="15A37F8F" w:rsidR="00E517F8" w:rsidRPr="00E517F8" w:rsidRDefault="00B71EE0" w:rsidP="00341140">
      <w:pPr>
        <w:spacing w:after="0" w:line="240" w:lineRule="auto"/>
        <w:rPr>
          <w:rFonts w:asciiTheme="majorHAnsi" w:hAnsiTheme="majorHAnsi" w:cstheme="majorHAnsi"/>
          <w:b/>
          <w:u w:val="single"/>
        </w:rPr>
      </w:pPr>
      <w:bookmarkStart w:id="0" w:name="_Hlk163054981"/>
      <w:r>
        <w:rPr>
          <w:rFonts w:asciiTheme="majorHAnsi" w:hAnsiTheme="majorHAnsi" w:cstheme="majorHAnsi"/>
          <w:b/>
          <w:u w:val="single"/>
        </w:rPr>
        <w:t xml:space="preserve">3.2. </w:t>
      </w:r>
      <w:r w:rsidR="00E517F8" w:rsidRPr="00E517F8">
        <w:rPr>
          <w:rFonts w:asciiTheme="majorHAnsi" w:hAnsiTheme="majorHAnsi" w:cstheme="majorHAnsi"/>
          <w:b/>
          <w:u w:val="single"/>
        </w:rPr>
        <w:t xml:space="preserve"> Dispositions concernant les rémunérations.</w:t>
      </w:r>
    </w:p>
    <w:p w14:paraId="78998919" w14:textId="77777777" w:rsidR="00140036" w:rsidRPr="008D0831" w:rsidRDefault="00140036" w:rsidP="00341140">
      <w:pPr>
        <w:pStyle w:val="Paragraphedeliste"/>
        <w:spacing w:after="0" w:line="240" w:lineRule="auto"/>
        <w:jc w:val="both"/>
        <w:rPr>
          <w:rFonts w:asciiTheme="majorHAnsi" w:hAnsiTheme="majorHAnsi" w:cstheme="majorHAnsi"/>
          <w:b/>
          <w:bCs/>
          <w:highlight w:val="yellow"/>
        </w:rPr>
      </w:pPr>
    </w:p>
    <w:p w14:paraId="352D74ED" w14:textId="219F8702" w:rsidR="00873F61" w:rsidRPr="008D0831" w:rsidRDefault="00E517F8" w:rsidP="00341140">
      <w:pPr>
        <w:pStyle w:val="Paragraphedeliste"/>
        <w:numPr>
          <w:ilvl w:val="2"/>
          <w:numId w:val="16"/>
        </w:numPr>
        <w:spacing w:after="0" w:line="240" w:lineRule="auto"/>
        <w:jc w:val="both"/>
        <w:rPr>
          <w:rFonts w:asciiTheme="majorHAnsi" w:hAnsiTheme="majorHAnsi" w:cstheme="majorHAnsi"/>
          <w:b/>
          <w:bCs/>
          <w:u w:val="single"/>
        </w:rPr>
      </w:pPr>
      <w:r w:rsidRPr="008D0831">
        <w:rPr>
          <w:rFonts w:asciiTheme="majorHAnsi" w:hAnsiTheme="majorHAnsi" w:cstheme="majorHAnsi"/>
          <w:b/>
          <w:bCs/>
          <w:u w:val="single"/>
        </w:rPr>
        <w:t>A</w:t>
      </w:r>
      <w:r w:rsidR="00D35327" w:rsidRPr="008D0831">
        <w:rPr>
          <w:rFonts w:asciiTheme="majorHAnsi" w:hAnsiTheme="majorHAnsi" w:cstheme="majorHAnsi"/>
          <w:b/>
          <w:bCs/>
          <w:u w:val="single"/>
        </w:rPr>
        <w:t>ugmentations</w:t>
      </w:r>
      <w:r w:rsidR="00873F61" w:rsidRPr="008D0831">
        <w:rPr>
          <w:rFonts w:asciiTheme="majorHAnsi" w:hAnsiTheme="majorHAnsi" w:cstheme="majorHAnsi"/>
          <w:b/>
          <w:bCs/>
          <w:u w:val="single"/>
        </w:rPr>
        <w:t xml:space="preserve"> </w:t>
      </w:r>
      <w:r w:rsidR="00822BB5" w:rsidRPr="008D0831">
        <w:rPr>
          <w:rFonts w:asciiTheme="majorHAnsi" w:hAnsiTheme="majorHAnsi" w:cstheme="majorHAnsi"/>
          <w:b/>
          <w:bCs/>
          <w:u w:val="single"/>
        </w:rPr>
        <w:t>individuelle</w:t>
      </w:r>
      <w:r w:rsidR="00D34A3E" w:rsidRPr="008D0831">
        <w:rPr>
          <w:rFonts w:asciiTheme="majorHAnsi" w:hAnsiTheme="majorHAnsi" w:cstheme="majorHAnsi"/>
          <w:b/>
          <w:bCs/>
          <w:u w:val="single"/>
        </w:rPr>
        <w:t>s</w:t>
      </w:r>
      <w:r w:rsidR="00873F61" w:rsidRPr="008D0831">
        <w:rPr>
          <w:rFonts w:asciiTheme="majorHAnsi" w:hAnsiTheme="majorHAnsi" w:cstheme="majorHAnsi"/>
          <w:b/>
          <w:bCs/>
          <w:u w:val="single"/>
        </w:rPr>
        <w:t xml:space="preserve"> des rémunérations du personnel statut </w:t>
      </w:r>
      <w:r w:rsidR="00873F61" w:rsidRPr="00B25417">
        <w:rPr>
          <w:rFonts w:asciiTheme="majorHAnsi" w:hAnsiTheme="majorHAnsi" w:cstheme="majorHAnsi"/>
          <w:b/>
          <w:bCs/>
          <w:u w:val="single"/>
        </w:rPr>
        <w:t>Ouvrier</w:t>
      </w:r>
      <w:r w:rsidR="00873F61" w:rsidRPr="008D0831">
        <w:rPr>
          <w:rFonts w:asciiTheme="majorHAnsi" w:hAnsiTheme="majorHAnsi" w:cstheme="majorHAnsi"/>
          <w:b/>
          <w:bCs/>
          <w:u w:val="single"/>
        </w:rPr>
        <w:t xml:space="preserve"> </w:t>
      </w:r>
      <w:r w:rsidR="004C12DD" w:rsidRPr="008D0831">
        <w:rPr>
          <w:rFonts w:asciiTheme="majorHAnsi" w:hAnsiTheme="majorHAnsi" w:cstheme="majorHAnsi"/>
          <w:b/>
          <w:bCs/>
          <w:u w:val="single"/>
        </w:rPr>
        <w:t>applicable au 1</w:t>
      </w:r>
      <w:r w:rsidR="004C12DD" w:rsidRPr="008D0831">
        <w:rPr>
          <w:rFonts w:asciiTheme="majorHAnsi" w:hAnsiTheme="majorHAnsi" w:cstheme="majorHAnsi"/>
          <w:b/>
          <w:bCs/>
          <w:u w:val="single"/>
          <w:vertAlign w:val="superscript"/>
        </w:rPr>
        <w:t>er</w:t>
      </w:r>
      <w:r w:rsidR="004C12DD" w:rsidRPr="008D0831">
        <w:rPr>
          <w:rFonts w:asciiTheme="majorHAnsi" w:hAnsiTheme="majorHAnsi" w:cstheme="majorHAnsi"/>
          <w:b/>
          <w:bCs/>
          <w:u w:val="single"/>
        </w:rPr>
        <w:t xml:space="preserve"> </w:t>
      </w:r>
      <w:r w:rsidR="004B777E">
        <w:rPr>
          <w:rFonts w:asciiTheme="majorHAnsi" w:hAnsiTheme="majorHAnsi" w:cstheme="majorHAnsi"/>
          <w:b/>
          <w:bCs/>
          <w:u w:val="single"/>
        </w:rPr>
        <w:t>juin</w:t>
      </w:r>
      <w:r w:rsidR="004C12DD" w:rsidRPr="008D0831">
        <w:rPr>
          <w:rFonts w:asciiTheme="majorHAnsi" w:hAnsiTheme="majorHAnsi" w:cstheme="majorHAnsi"/>
          <w:b/>
          <w:bCs/>
          <w:u w:val="single"/>
        </w:rPr>
        <w:t xml:space="preserve"> 202</w:t>
      </w:r>
      <w:r w:rsidR="00DC531A" w:rsidRPr="008D0831">
        <w:rPr>
          <w:rFonts w:asciiTheme="majorHAnsi" w:hAnsiTheme="majorHAnsi" w:cstheme="majorHAnsi"/>
          <w:b/>
          <w:bCs/>
          <w:u w:val="single"/>
        </w:rPr>
        <w:t>6</w:t>
      </w:r>
    </w:p>
    <w:p w14:paraId="2BEB70DB" w14:textId="77777777" w:rsidR="00D34A3E" w:rsidRPr="00C43CD5" w:rsidRDefault="00E517F8" w:rsidP="00341140">
      <w:pPr>
        <w:spacing w:after="0" w:line="240" w:lineRule="auto"/>
        <w:jc w:val="both"/>
        <w:rPr>
          <w:rFonts w:asciiTheme="majorHAnsi" w:hAnsiTheme="majorHAnsi" w:cstheme="majorHAnsi"/>
        </w:rPr>
      </w:pPr>
      <w:r w:rsidRPr="00C43CD5">
        <w:rPr>
          <w:rFonts w:asciiTheme="majorHAnsi" w:hAnsiTheme="majorHAnsi" w:cstheme="majorHAnsi"/>
        </w:rPr>
        <w:t xml:space="preserve"> </w:t>
      </w:r>
    </w:p>
    <w:bookmarkEnd w:id="0"/>
    <w:p w14:paraId="61203CEF" w14:textId="5B9D72FA" w:rsidR="00DC531A" w:rsidRPr="00D5264D" w:rsidRDefault="00A94979" w:rsidP="007566AD">
      <w:pPr>
        <w:jc w:val="both"/>
        <w:rPr>
          <w:rFonts w:asciiTheme="majorHAnsi" w:hAnsiTheme="majorHAnsi" w:cstheme="majorHAnsi"/>
        </w:rPr>
      </w:pPr>
      <w:r>
        <w:rPr>
          <w:rFonts w:asciiTheme="majorHAnsi" w:hAnsiTheme="majorHAnsi" w:cstheme="majorHAnsi"/>
        </w:rPr>
        <w:t xml:space="preserve">Un projet d’accord sur le parcours Maroquinier incluant les mesures d’évolutions salariales pour la </w:t>
      </w:r>
      <w:r w:rsidRPr="00D5264D">
        <w:rPr>
          <w:rFonts w:asciiTheme="majorHAnsi" w:hAnsiTheme="majorHAnsi" w:cstheme="majorHAnsi"/>
        </w:rPr>
        <w:t>population précitée a été proposé à la discussi</w:t>
      </w:r>
      <w:r w:rsidRPr="00C76F2C">
        <w:rPr>
          <w:rFonts w:asciiTheme="majorHAnsi" w:hAnsiTheme="majorHAnsi" w:cstheme="majorHAnsi"/>
        </w:rPr>
        <w:t>on.</w:t>
      </w:r>
      <w:r w:rsidR="007566AD" w:rsidRPr="00C76F2C">
        <w:rPr>
          <w:rFonts w:asciiTheme="majorHAnsi" w:hAnsiTheme="majorHAnsi" w:cstheme="majorHAnsi"/>
        </w:rPr>
        <w:t xml:space="preserve"> Les parties se sont accordées sur ses dispositions. Un accord a été signé le </w:t>
      </w:r>
      <w:r w:rsidR="005C0909">
        <w:rPr>
          <w:rFonts w:asciiTheme="majorHAnsi" w:hAnsiTheme="majorHAnsi" w:cstheme="majorHAnsi"/>
        </w:rPr>
        <w:t>04/05</w:t>
      </w:r>
      <w:r w:rsidR="007566AD" w:rsidRPr="00C76F2C">
        <w:rPr>
          <w:rFonts w:asciiTheme="majorHAnsi" w:hAnsiTheme="majorHAnsi" w:cstheme="majorHAnsi"/>
        </w:rPr>
        <w:t>/2026.</w:t>
      </w:r>
    </w:p>
    <w:p w14:paraId="0BD970F2" w14:textId="3641ECE9" w:rsidR="00A94979" w:rsidRDefault="00A94979" w:rsidP="007566AD">
      <w:pPr>
        <w:jc w:val="both"/>
        <w:rPr>
          <w:rFonts w:asciiTheme="majorHAnsi" w:hAnsiTheme="majorHAnsi" w:cstheme="majorHAnsi"/>
        </w:rPr>
      </w:pPr>
      <w:r w:rsidRPr="00D5264D">
        <w:rPr>
          <w:rFonts w:asciiTheme="majorHAnsi" w:hAnsiTheme="majorHAnsi" w:cstheme="majorHAnsi"/>
        </w:rPr>
        <w:t>Il est convenu que pour les salariés éligibles au parcours maroquinier et n’étant pas concernés par une augmentation de salaire dans le cadre de la mise en œuvre de ce parcours sur l’année 2026, une prime exceptionnelle de 1</w:t>
      </w:r>
      <w:r w:rsidR="00076E88">
        <w:rPr>
          <w:rFonts w:asciiTheme="majorHAnsi" w:hAnsiTheme="majorHAnsi" w:cstheme="majorHAnsi"/>
        </w:rPr>
        <w:t>75</w:t>
      </w:r>
      <w:r w:rsidRPr="00D5264D">
        <w:rPr>
          <w:rFonts w:asciiTheme="majorHAnsi" w:hAnsiTheme="majorHAnsi" w:cstheme="majorHAnsi"/>
        </w:rPr>
        <w:t xml:space="preserve"> euros brut sera versée sur le mois de juin 2026.</w:t>
      </w:r>
    </w:p>
    <w:p w14:paraId="0C78EC6A" w14:textId="649978DD" w:rsidR="004E7B1E" w:rsidRDefault="004E7B1E" w:rsidP="007566AD">
      <w:pPr>
        <w:jc w:val="both"/>
        <w:rPr>
          <w:rFonts w:asciiTheme="majorHAnsi" w:hAnsiTheme="majorHAnsi" w:cstheme="majorHAnsi"/>
        </w:rPr>
      </w:pPr>
      <w:r>
        <w:rPr>
          <w:rFonts w:asciiTheme="majorHAnsi" w:hAnsiTheme="majorHAnsi" w:cstheme="majorHAnsi"/>
        </w:rPr>
        <w:t>Concernant le personnel bénéficiant d’une RQTH, un projet d’accord spécifique sera présenté au 2</w:t>
      </w:r>
      <w:r w:rsidRPr="004E7B1E">
        <w:rPr>
          <w:rFonts w:asciiTheme="majorHAnsi" w:hAnsiTheme="majorHAnsi" w:cstheme="majorHAnsi"/>
          <w:vertAlign w:val="superscript"/>
        </w:rPr>
        <w:t>nd</w:t>
      </w:r>
      <w:r>
        <w:rPr>
          <w:rFonts w:asciiTheme="majorHAnsi" w:hAnsiTheme="majorHAnsi" w:cstheme="majorHAnsi"/>
        </w:rPr>
        <w:t xml:space="preserve"> semestre pour qu’une évaluation puisse être réalisée au plus tard le 30 novembre 2026 pour une mise en œuvre au 1</w:t>
      </w:r>
      <w:r w:rsidRPr="004E7B1E">
        <w:rPr>
          <w:rFonts w:asciiTheme="majorHAnsi" w:hAnsiTheme="majorHAnsi" w:cstheme="majorHAnsi"/>
          <w:vertAlign w:val="superscript"/>
        </w:rPr>
        <w:t>er</w:t>
      </w:r>
      <w:r>
        <w:rPr>
          <w:rFonts w:asciiTheme="majorHAnsi" w:hAnsiTheme="majorHAnsi" w:cstheme="majorHAnsi"/>
        </w:rPr>
        <w:t xml:space="preserve"> décembre 2026 avec rétroactivité au 1</w:t>
      </w:r>
      <w:r w:rsidRPr="004E7B1E">
        <w:rPr>
          <w:rFonts w:asciiTheme="majorHAnsi" w:hAnsiTheme="majorHAnsi" w:cstheme="majorHAnsi"/>
          <w:vertAlign w:val="superscript"/>
        </w:rPr>
        <w:t>er</w:t>
      </w:r>
      <w:r>
        <w:rPr>
          <w:rFonts w:asciiTheme="majorHAnsi" w:hAnsiTheme="majorHAnsi" w:cstheme="majorHAnsi"/>
        </w:rPr>
        <w:t xml:space="preserve"> juin 2026.</w:t>
      </w:r>
    </w:p>
    <w:p w14:paraId="511C235C" w14:textId="6CA99A0B" w:rsidR="008D0831" w:rsidRDefault="000E54E6" w:rsidP="00DC531A">
      <w:pPr>
        <w:rPr>
          <w:rFonts w:asciiTheme="majorHAnsi" w:hAnsiTheme="majorHAnsi" w:cstheme="majorHAnsi"/>
        </w:rPr>
      </w:pPr>
      <w:r>
        <w:rPr>
          <w:rFonts w:asciiTheme="majorHAnsi" w:hAnsiTheme="majorHAnsi" w:cstheme="majorHAnsi"/>
        </w:rPr>
        <w:t>A daté du 1</w:t>
      </w:r>
      <w:r w:rsidRPr="000E54E6">
        <w:rPr>
          <w:rFonts w:asciiTheme="majorHAnsi" w:hAnsiTheme="majorHAnsi" w:cstheme="majorHAnsi"/>
          <w:vertAlign w:val="superscript"/>
        </w:rPr>
        <w:t>er</w:t>
      </w:r>
      <w:r>
        <w:rPr>
          <w:rFonts w:asciiTheme="majorHAnsi" w:hAnsiTheme="majorHAnsi" w:cstheme="majorHAnsi"/>
        </w:rPr>
        <w:t xml:space="preserve"> juin 2026, le salaire à l’embauche CDD sera de 1870€ brut et le salaire à l’embauche en CDI sera de 19</w:t>
      </w:r>
      <w:r w:rsidR="00076E88">
        <w:rPr>
          <w:rFonts w:asciiTheme="majorHAnsi" w:hAnsiTheme="majorHAnsi" w:cstheme="majorHAnsi"/>
        </w:rPr>
        <w:t>3</w:t>
      </w:r>
      <w:r>
        <w:rPr>
          <w:rFonts w:asciiTheme="majorHAnsi" w:hAnsiTheme="majorHAnsi" w:cstheme="majorHAnsi"/>
        </w:rPr>
        <w:t>5€ brut.</w:t>
      </w:r>
    </w:p>
    <w:p w14:paraId="75BE7A11" w14:textId="77777777" w:rsidR="000E54E6" w:rsidRPr="000E54E6" w:rsidRDefault="000E54E6" w:rsidP="00DC531A">
      <w:pPr>
        <w:rPr>
          <w:rFonts w:asciiTheme="majorHAnsi" w:hAnsiTheme="majorHAnsi" w:cstheme="majorHAnsi"/>
        </w:rPr>
      </w:pPr>
    </w:p>
    <w:p w14:paraId="0BEFA171" w14:textId="41DE0A38" w:rsidR="00170BE4" w:rsidRPr="008D0831" w:rsidRDefault="00170BE4" w:rsidP="00170BE4">
      <w:pPr>
        <w:pStyle w:val="Paragraphedeliste"/>
        <w:numPr>
          <w:ilvl w:val="2"/>
          <w:numId w:val="16"/>
        </w:numPr>
        <w:spacing w:after="0" w:line="240" w:lineRule="auto"/>
        <w:jc w:val="both"/>
        <w:rPr>
          <w:rFonts w:asciiTheme="majorHAnsi" w:hAnsiTheme="majorHAnsi" w:cstheme="majorHAnsi"/>
          <w:b/>
          <w:bCs/>
          <w:u w:val="single"/>
        </w:rPr>
      </w:pPr>
      <w:r w:rsidRPr="008D0831">
        <w:rPr>
          <w:rFonts w:asciiTheme="majorHAnsi" w:hAnsiTheme="majorHAnsi" w:cstheme="majorHAnsi"/>
          <w:b/>
          <w:bCs/>
          <w:u w:val="single"/>
        </w:rPr>
        <w:t xml:space="preserve">Augmentations individuelles des rémunérations du personnel statut </w:t>
      </w:r>
      <w:r w:rsidR="00D050A1">
        <w:rPr>
          <w:rFonts w:asciiTheme="majorHAnsi" w:hAnsiTheme="majorHAnsi" w:cstheme="majorHAnsi"/>
          <w:b/>
          <w:bCs/>
          <w:u w:val="single"/>
        </w:rPr>
        <w:t>Employé</w:t>
      </w:r>
      <w:r w:rsidRPr="008D0831">
        <w:rPr>
          <w:rFonts w:asciiTheme="majorHAnsi" w:hAnsiTheme="majorHAnsi" w:cstheme="majorHAnsi"/>
          <w:b/>
          <w:bCs/>
          <w:u w:val="single"/>
        </w:rPr>
        <w:t xml:space="preserve"> applicable au 1</w:t>
      </w:r>
      <w:r w:rsidRPr="008D0831">
        <w:rPr>
          <w:rFonts w:asciiTheme="majorHAnsi" w:hAnsiTheme="majorHAnsi" w:cstheme="majorHAnsi"/>
          <w:b/>
          <w:bCs/>
          <w:u w:val="single"/>
          <w:vertAlign w:val="superscript"/>
        </w:rPr>
        <w:t>er</w:t>
      </w:r>
      <w:r w:rsidRPr="008D0831">
        <w:rPr>
          <w:rFonts w:asciiTheme="majorHAnsi" w:hAnsiTheme="majorHAnsi" w:cstheme="majorHAnsi"/>
          <w:b/>
          <w:bCs/>
          <w:u w:val="single"/>
        </w:rPr>
        <w:t xml:space="preserve"> </w:t>
      </w:r>
      <w:r w:rsidR="00D050A1">
        <w:rPr>
          <w:rFonts w:asciiTheme="majorHAnsi" w:hAnsiTheme="majorHAnsi" w:cstheme="majorHAnsi"/>
          <w:b/>
          <w:bCs/>
          <w:u w:val="single"/>
        </w:rPr>
        <w:t>juin</w:t>
      </w:r>
      <w:r w:rsidRPr="008D0831">
        <w:rPr>
          <w:rFonts w:asciiTheme="majorHAnsi" w:hAnsiTheme="majorHAnsi" w:cstheme="majorHAnsi"/>
          <w:b/>
          <w:bCs/>
          <w:u w:val="single"/>
        </w:rPr>
        <w:t xml:space="preserve"> 2026 </w:t>
      </w:r>
    </w:p>
    <w:p w14:paraId="54360FC5" w14:textId="77777777" w:rsidR="00170BE4" w:rsidRDefault="00170BE4" w:rsidP="00170BE4">
      <w:pPr>
        <w:spacing w:after="0" w:line="240" w:lineRule="auto"/>
        <w:jc w:val="both"/>
        <w:rPr>
          <w:rFonts w:asciiTheme="majorHAnsi" w:hAnsiTheme="majorHAnsi" w:cstheme="majorHAnsi"/>
          <w:b/>
          <w:bCs/>
          <w:u w:val="single"/>
        </w:rPr>
      </w:pPr>
    </w:p>
    <w:p w14:paraId="32F4A18E" w14:textId="3EE080BE" w:rsidR="00C47503" w:rsidRPr="009971F1" w:rsidRDefault="00C47503" w:rsidP="00C47503">
      <w:pPr>
        <w:rPr>
          <w:rFonts w:asciiTheme="majorHAnsi" w:hAnsiTheme="majorHAnsi" w:cstheme="majorHAnsi"/>
        </w:rPr>
      </w:pPr>
      <w:r w:rsidRPr="009971F1">
        <w:rPr>
          <w:rFonts w:asciiTheme="majorHAnsi" w:hAnsiTheme="majorHAnsi" w:cstheme="majorHAnsi"/>
        </w:rPr>
        <w:t>Population éligible à l’AI : ancienneté minimum d’un an</w:t>
      </w:r>
    </w:p>
    <w:p w14:paraId="5EA6D030" w14:textId="5985AF6E" w:rsidR="00170BE4" w:rsidRPr="009971F1" w:rsidRDefault="00170BE4" w:rsidP="00170BE4">
      <w:pPr>
        <w:pStyle w:val="Paragraphedeliste"/>
        <w:numPr>
          <w:ilvl w:val="0"/>
          <w:numId w:val="14"/>
        </w:numPr>
        <w:spacing w:after="0" w:line="240" w:lineRule="auto"/>
        <w:jc w:val="both"/>
        <w:rPr>
          <w:rFonts w:asciiTheme="majorHAnsi" w:hAnsiTheme="majorHAnsi" w:cstheme="majorHAnsi"/>
        </w:rPr>
      </w:pPr>
      <w:r w:rsidRPr="009971F1">
        <w:rPr>
          <w:rFonts w:asciiTheme="majorHAnsi" w:hAnsiTheme="majorHAnsi" w:cstheme="majorHAnsi"/>
        </w:rPr>
        <w:t>Enveloppe d’augmentations individuelles de 4% de la masse salariale brute de base mensuelle de cette population arrêtée au 31 mars 2026.</w:t>
      </w:r>
    </w:p>
    <w:p w14:paraId="1AB9E715" w14:textId="77777777" w:rsidR="00170BE4" w:rsidRDefault="00170BE4" w:rsidP="00170BE4">
      <w:pPr>
        <w:spacing w:after="0" w:line="240" w:lineRule="auto"/>
        <w:jc w:val="both"/>
        <w:rPr>
          <w:rFonts w:asciiTheme="majorHAnsi" w:hAnsiTheme="majorHAnsi" w:cstheme="majorHAnsi"/>
          <w:b/>
          <w:bCs/>
          <w:u w:val="single"/>
        </w:rPr>
      </w:pPr>
    </w:p>
    <w:p w14:paraId="5723413E" w14:textId="77777777" w:rsidR="000E54E6" w:rsidRDefault="000E54E6" w:rsidP="00170BE4">
      <w:pPr>
        <w:spacing w:after="0" w:line="240" w:lineRule="auto"/>
        <w:jc w:val="both"/>
        <w:rPr>
          <w:rFonts w:asciiTheme="majorHAnsi" w:hAnsiTheme="majorHAnsi" w:cstheme="majorHAnsi"/>
          <w:b/>
          <w:bCs/>
          <w:u w:val="single"/>
        </w:rPr>
      </w:pPr>
    </w:p>
    <w:p w14:paraId="2E5F24FB" w14:textId="77777777" w:rsidR="000E54E6" w:rsidRDefault="000E54E6" w:rsidP="00170BE4">
      <w:pPr>
        <w:spacing w:after="0" w:line="240" w:lineRule="auto"/>
        <w:jc w:val="both"/>
        <w:rPr>
          <w:rFonts w:asciiTheme="majorHAnsi" w:hAnsiTheme="majorHAnsi" w:cstheme="majorHAnsi"/>
          <w:b/>
          <w:bCs/>
          <w:u w:val="single"/>
        </w:rPr>
      </w:pPr>
    </w:p>
    <w:p w14:paraId="7B57423B" w14:textId="77777777" w:rsidR="000E54E6" w:rsidRDefault="000E54E6" w:rsidP="00170BE4">
      <w:pPr>
        <w:spacing w:after="0" w:line="240" w:lineRule="auto"/>
        <w:jc w:val="both"/>
        <w:rPr>
          <w:rFonts w:asciiTheme="majorHAnsi" w:hAnsiTheme="majorHAnsi" w:cstheme="majorHAnsi"/>
          <w:b/>
          <w:bCs/>
          <w:u w:val="single"/>
        </w:rPr>
      </w:pPr>
    </w:p>
    <w:p w14:paraId="2E0510F3" w14:textId="77777777" w:rsidR="000E54E6" w:rsidRDefault="000E54E6" w:rsidP="00170BE4">
      <w:pPr>
        <w:spacing w:after="0" w:line="240" w:lineRule="auto"/>
        <w:jc w:val="both"/>
        <w:rPr>
          <w:rFonts w:asciiTheme="majorHAnsi" w:hAnsiTheme="majorHAnsi" w:cstheme="majorHAnsi"/>
          <w:b/>
          <w:bCs/>
          <w:u w:val="single"/>
        </w:rPr>
      </w:pPr>
    </w:p>
    <w:p w14:paraId="1A3A7BB0" w14:textId="77777777" w:rsidR="000E54E6" w:rsidRDefault="000E54E6" w:rsidP="00170BE4">
      <w:pPr>
        <w:spacing w:after="0" w:line="240" w:lineRule="auto"/>
        <w:jc w:val="both"/>
        <w:rPr>
          <w:rFonts w:asciiTheme="majorHAnsi" w:hAnsiTheme="majorHAnsi" w:cstheme="majorHAnsi"/>
          <w:b/>
          <w:bCs/>
          <w:u w:val="single"/>
        </w:rPr>
      </w:pPr>
    </w:p>
    <w:p w14:paraId="7EB549BB" w14:textId="77777777" w:rsidR="003758B5" w:rsidRPr="009971F1" w:rsidRDefault="003758B5" w:rsidP="00170BE4">
      <w:pPr>
        <w:spacing w:after="0" w:line="240" w:lineRule="auto"/>
        <w:jc w:val="both"/>
        <w:rPr>
          <w:rFonts w:asciiTheme="majorHAnsi" w:hAnsiTheme="majorHAnsi" w:cstheme="majorHAnsi"/>
          <w:b/>
          <w:bCs/>
          <w:u w:val="single"/>
        </w:rPr>
      </w:pPr>
    </w:p>
    <w:p w14:paraId="42214E59" w14:textId="546E5E18" w:rsidR="00DC531A" w:rsidRPr="009971F1" w:rsidRDefault="00DC531A" w:rsidP="00DC531A">
      <w:pPr>
        <w:pStyle w:val="Paragraphedeliste"/>
        <w:numPr>
          <w:ilvl w:val="2"/>
          <w:numId w:val="16"/>
        </w:numPr>
        <w:spacing w:after="0" w:line="240" w:lineRule="auto"/>
        <w:jc w:val="both"/>
        <w:rPr>
          <w:rFonts w:asciiTheme="majorHAnsi" w:hAnsiTheme="majorHAnsi" w:cstheme="majorHAnsi"/>
          <w:b/>
          <w:bCs/>
          <w:u w:val="single"/>
        </w:rPr>
      </w:pPr>
      <w:r w:rsidRPr="009971F1">
        <w:rPr>
          <w:rFonts w:asciiTheme="majorHAnsi" w:hAnsiTheme="majorHAnsi" w:cstheme="majorHAnsi"/>
          <w:b/>
          <w:bCs/>
          <w:u w:val="single"/>
        </w:rPr>
        <w:t>Augmentations individuelles des rémunérations du personnel statut TAM applicable au 1</w:t>
      </w:r>
      <w:r w:rsidRPr="009971F1">
        <w:rPr>
          <w:rFonts w:asciiTheme="majorHAnsi" w:hAnsiTheme="majorHAnsi" w:cstheme="majorHAnsi"/>
          <w:b/>
          <w:bCs/>
          <w:u w:val="single"/>
          <w:vertAlign w:val="superscript"/>
        </w:rPr>
        <w:t>er</w:t>
      </w:r>
      <w:r w:rsidRPr="009971F1">
        <w:rPr>
          <w:rFonts w:asciiTheme="majorHAnsi" w:hAnsiTheme="majorHAnsi" w:cstheme="majorHAnsi"/>
          <w:b/>
          <w:bCs/>
          <w:u w:val="single"/>
        </w:rPr>
        <w:t xml:space="preserve"> </w:t>
      </w:r>
      <w:r w:rsidR="00D050A1" w:rsidRPr="009971F1">
        <w:rPr>
          <w:rFonts w:asciiTheme="majorHAnsi" w:hAnsiTheme="majorHAnsi" w:cstheme="majorHAnsi"/>
          <w:b/>
          <w:bCs/>
          <w:u w:val="single"/>
        </w:rPr>
        <w:t>juin</w:t>
      </w:r>
      <w:r w:rsidRPr="009971F1">
        <w:rPr>
          <w:rFonts w:asciiTheme="majorHAnsi" w:hAnsiTheme="majorHAnsi" w:cstheme="majorHAnsi"/>
          <w:b/>
          <w:bCs/>
          <w:u w:val="single"/>
        </w:rPr>
        <w:t xml:space="preserve"> 2026 </w:t>
      </w:r>
    </w:p>
    <w:p w14:paraId="15D2054F" w14:textId="77777777" w:rsidR="00D050A1" w:rsidRPr="009971F1" w:rsidRDefault="00D050A1" w:rsidP="00D050A1">
      <w:pPr>
        <w:spacing w:after="0" w:line="240" w:lineRule="auto"/>
        <w:jc w:val="both"/>
        <w:rPr>
          <w:rFonts w:asciiTheme="majorHAnsi" w:hAnsiTheme="majorHAnsi" w:cstheme="majorHAnsi"/>
          <w:b/>
          <w:bCs/>
          <w:u w:val="single"/>
        </w:rPr>
      </w:pPr>
    </w:p>
    <w:p w14:paraId="23A4A4C7" w14:textId="48981FF2" w:rsidR="00A94979" w:rsidRDefault="00A94979" w:rsidP="00DC531A">
      <w:pPr>
        <w:rPr>
          <w:rFonts w:asciiTheme="majorHAnsi" w:hAnsiTheme="majorHAnsi" w:cstheme="majorHAnsi"/>
        </w:rPr>
      </w:pPr>
      <w:r w:rsidRPr="009971F1">
        <w:rPr>
          <w:rFonts w:asciiTheme="majorHAnsi" w:hAnsiTheme="majorHAnsi" w:cstheme="majorHAnsi"/>
        </w:rPr>
        <w:t>Population éligible à l’AI : ancienneté minimum d’un an</w:t>
      </w:r>
    </w:p>
    <w:p w14:paraId="11BE6D85" w14:textId="45CA5842" w:rsidR="00DC531A" w:rsidRDefault="00A94979" w:rsidP="00F37BD7">
      <w:pPr>
        <w:pStyle w:val="Paragraphedeliste"/>
        <w:numPr>
          <w:ilvl w:val="0"/>
          <w:numId w:val="14"/>
        </w:numPr>
        <w:spacing w:after="0" w:line="240" w:lineRule="auto"/>
        <w:jc w:val="both"/>
        <w:rPr>
          <w:rFonts w:asciiTheme="majorHAnsi" w:hAnsiTheme="majorHAnsi" w:cstheme="majorHAnsi"/>
        </w:rPr>
      </w:pPr>
      <w:r w:rsidRPr="00A94979">
        <w:rPr>
          <w:rFonts w:asciiTheme="majorHAnsi" w:hAnsiTheme="majorHAnsi" w:cstheme="majorHAnsi"/>
        </w:rPr>
        <w:lastRenderedPageBreak/>
        <w:t>Enveloppe d’augmentations individuelles de</w:t>
      </w:r>
      <w:r w:rsidR="004B777E">
        <w:rPr>
          <w:rFonts w:asciiTheme="majorHAnsi" w:hAnsiTheme="majorHAnsi" w:cstheme="majorHAnsi"/>
        </w:rPr>
        <w:t xml:space="preserve"> </w:t>
      </w:r>
      <w:r w:rsidR="00D050A1">
        <w:rPr>
          <w:rFonts w:asciiTheme="majorHAnsi" w:hAnsiTheme="majorHAnsi" w:cstheme="majorHAnsi"/>
        </w:rPr>
        <w:t>2.60%</w:t>
      </w:r>
      <w:r w:rsidRPr="00A94979">
        <w:rPr>
          <w:rFonts w:asciiTheme="majorHAnsi" w:hAnsiTheme="majorHAnsi" w:cstheme="majorHAnsi"/>
        </w:rPr>
        <w:t xml:space="preserve"> de la masse salariale brute de base mensuelle de cette population arrêtée au 31 mars 2026.</w:t>
      </w:r>
    </w:p>
    <w:p w14:paraId="3CC4E5B7" w14:textId="77777777" w:rsidR="002C4AE7" w:rsidRDefault="002C4AE7" w:rsidP="002C4AE7">
      <w:pPr>
        <w:spacing w:after="0" w:line="240" w:lineRule="auto"/>
        <w:jc w:val="both"/>
        <w:rPr>
          <w:rFonts w:asciiTheme="majorHAnsi" w:hAnsiTheme="majorHAnsi" w:cstheme="majorHAnsi"/>
        </w:rPr>
      </w:pPr>
    </w:p>
    <w:p w14:paraId="2E017FD8" w14:textId="77777777" w:rsidR="00DC531A" w:rsidRDefault="00DC531A" w:rsidP="00DC531A">
      <w:pPr>
        <w:spacing w:after="0" w:line="240" w:lineRule="auto"/>
        <w:jc w:val="both"/>
        <w:rPr>
          <w:rFonts w:asciiTheme="majorHAnsi" w:hAnsiTheme="majorHAnsi" w:cstheme="majorHAnsi"/>
        </w:rPr>
      </w:pPr>
    </w:p>
    <w:p w14:paraId="4E6EBE3A" w14:textId="7A42EDA6" w:rsidR="001E3582" w:rsidRPr="008D0831" w:rsidRDefault="001E3582" w:rsidP="001E3582">
      <w:pPr>
        <w:pStyle w:val="Paragraphedeliste"/>
        <w:numPr>
          <w:ilvl w:val="2"/>
          <w:numId w:val="16"/>
        </w:numPr>
        <w:spacing w:after="0" w:line="240" w:lineRule="auto"/>
        <w:jc w:val="both"/>
        <w:rPr>
          <w:rFonts w:asciiTheme="majorHAnsi" w:hAnsiTheme="majorHAnsi" w:cstheme="majorHAnsi"/>
          <w:b/>
          <w:bCs/>
          <w:u w:val="single"/>
        </w:rPr>
      </w:pPr>
      <w:r w:rsidRPr="008D0831">
        <w:rPr>
          <w:rFonts w:asciiTheme="majorHAnsi" w:hAnsiTheme="majorHAnsi" w:cstheme="majorHAnsi"/>
          <w:b/>
          <w:bCs/>
          <w:u w:val="single"/>
        </w:rPr>
        <w:t>Évolution individuelle des rémunérations</w:t>
      </w:r>
    </w:p>
    <w:p w14:paraId="4FB3987A" w14:textId="77777777" w:rsidR="001E3582" w:rsidRDefault="001E3582" w:rsidP="001E3582">
      <w:pPr>
        <w:spacing w:after="0" w:line="240" w:lineRule="auto"/>
        <w:jc w:val="both"/>
        <w:rPr>
          <w:rFonts w:asciiTheme="majorHAnsi" w:hAnsiTheme="majorHAnsi" w:cstheme="majorHAnsi"/>
        </w:rPr>
      </w:pPr>
    </w:p>
    <w:p w14:paraId="42B0465B" w14:textId="53EF68D5" w:rsidR="001E3582" w:rsidRDefault="001E3582" w:rsidP="001E3582">
      <w:pPr>
        <w:spacing w:after="0" w:line="240" w:lineRule="auto"/>
        <w:jc w:val="both"/>
        <w:rPr>
          <w:rFonts w:asciiTheme="majorHAnsi" w:hAnsiTheme="majorHAnsi" w:cstheme="majorHAnsi"/>
        </w:rPr>
      </w:pPr>
      <w:r>
        <w:rPr>
          <w:rFonts w:asciiTheme="majorHAnsi" w:hAnsiTheme="majorHAnsi" w:cstheme="majorHAnsi"/>
        </w:rPr>
        <w:t>Le principe des augmentations promotionnelles reste maintenu pour les salariés ayant changé de qualification ou de métier.</w:t>
      </w:r>
    </w:p>
    <w:p w14:paraId="4AF26D01" w14:textId="77777777" w:rsidR="001E3582" w:rsidRDefault="001E3582" w:rsidP="001E3582">
      <w:pPr>
        <w:spacing w:after="0" w:line="240" w:lineRule="auto"/>
        <w:jc w:val="both"/>
        <w:rPr>
          <w:rFonts w:asciiTheme="majorHAnsi" w:hAnsiTheme="majorHAnsi" w:cstheme="majorHAnsi"/>
        </w:rPr>
      </w:pPr>
    </w:p>
    <w:p w14:paraId="5DE47430" w14:textId="1C2A474F" w:rsidR="001E3582" w:rsidRDefault="001E3582" w:rsidP="001E3582">
      <w:pPr>
        <w:spacing w:after="0" w:line="240" w:lineRule="auto"/>
        <w:jc w:val="both"/>
        <w:rPr>
          <w:rFonts w:asciiTheme="majorHAnsi" w:hAnsiTheme="majorHAnsi" w:cstheme="majorHAnsi"/>
        </w:rPr>
      </w:pPr>
      <w:r>
        <w:rPr>
          <w:rFonts w:asciiTheme="majorHAnsi" w:hAnsiTheme="majorHAnsi" w:cstheme="majorHAnsi"/>
        </w:rPr>
        <w:t xml:space="preserve">L’ensemble des dispositions décrites ci-dessus ne saurait cependant faire l’échec à l’application des accords fixant </w:t>
      </w:r>
      <w:proofErr w:type="gramStart"/>
      <w:r>
        <w:rPr>
          <w:rFonts w:asciiTheme="majorHAnsi" w:hAnsiTheme="majorHAnsi" w:cstheme="majorHAnsi"/>
        </w:rPr>
        <w:t>au</w:t>
      </w:r>
      <w:proofErr w:type="gramEnd"/>
      <w:r>
        <w:rPr>
          <w:rFonts w:asciiTheme="majorHAnsi" w:hAnsiTheme="majorHAnsi" w:cstheme="majorHAnsi"/>
        </w:rPr>
        <w:t xml:space="preserve"> plan national des salaires, ressources minimales ou conditions de travail plus favorables qui seraient bien évidemment appliquées aux modalités et conditions desdits accords.</w:t>
      </w:r>
    </w:p>
    <w:p w14:paraId="36A5CB07" w14:textId="77777777" w:rsidR="00C47503" w:rsidRDefault="00C47503" w:rsidP="001E3582">
      <w:pPr>
        <w:spacing w:after="0" w:line="240" w:lineRule="auto"/>
        <w:jc w:val="both"/>
        <w:rPr>
          <w:rFonts w:asciiTheme="majorHAnsi" w:hAnsiTheme="majorHAnsi" w:cstheme="majorHAnsi"/>
        </w:rPr>
      </w:pPr>
    </w:p>
    <w:p w14:paraId="444EA727" w14:textId="77777777" w:rsidR="00C47503" w:rsidRDefault="00C47503" w:rsidP="001E3582">
      <w:pPr>
        <w:spacing w:after="0" w:line="240" w:lineRule="auto"/>
        <w:jc w:val="both"/>
        <w:rPr>
          <w:rFonts w:asciiTheme="majorHAnsi" w:hAnsiTheme="majorHAnsi" w:cstheme="majorHAnsi"/>
        </w:rPr>
      </w:pPr>
    </w:p>
    <w:p w14:paraId="40C49650" w14:textId="391703DD" w:rsidR="00EC35AA" w:rsidRPr="008D0831" w:rsidRDefault="001E3582" w:rsidP="001653CF">
      <w:pPr>
        <w:pStyle w:val="Paragraphedeliste"/>
        <w:numPr>
          <w:ilvl w:val="2"/>
          <w:numId w:val="16"/>
        </w:numPr>
        <w:spacing w:after="0" w:line="240" w:lineRule="auto"/>
        <w:jc w:val="both"/>
        <w:rPr>
          <w:rFonts w:asciiTheme="majorHAnsi" w:eastAsia="Times New Roman" w:hAnsiTheme="majorHAnsi" w:cs="Calibri Light"/>
          <w:b/>
          <w:bCs/>
          <w:u w:val="single"/>
        </w:rPr>
      </w:pPr>
      <w:bookmarkStart w:id="1" w:name="_Hlk193873138"/>
      <w:r w:rsidRPr="008D0831">
        <w:rPr>
          <w:rFonts w:asciiTheme="majorHAnsi" w:eastAsia="Times New Roman" w:hAnsiTheme="majorHAnsi" w:cs="Calibri Light"/>
          <w:b/>
          <w:bCs/>
          <w:u w:val="single"/>
        </w:rPr>
        <w:t>Prime</w:t>
      </w:r>
      <w:r w:rsidR="00EC35AA" w:rsidRPr="008D0831">
        <w:rPr>
          <w:rFonts w:asciiTheme="majorHAnsi" w:eastAsia="Times New Roman" w:hAnsiTheme="majorHAnsi" w:cs="Calibri Light"/>
          <w:b/>
          <w:bCs/>
          <w:u w:val="single"/>
        </w:rPr>
        <w:t xml:space="preserve"> 13ème mois</w:t>
      </w:r>
    </w:p>
    <w:p w14:paraId="785C8F54" w14:textId="77777777" w:rsidR="001E3582" w:rsidRDefault="001E3582" w:rsidP="001E3582">
      <w:pPr>
        <w:spacing w:after="0" w:line="240" w:lineRule="auto"/>
        <w:jc w:val="both"/>
        <w:rPr>
          <w:rFonts w:asciiTheme="majorHAnsi" w:hAnsiTheme="majorHAnsi" w:cstheme="majorHAnsi"/>
        </w:rPr>
      </w:pPr>
    </w:p>
    <w:p w14:paraId="048DC396" w14:textId="1AE2AB69" w:rsidR="001E3582" w:rsidRDefault="001E3582" w:rsidP="001E3582">
      <w:pPr>
        <w:spacing w:after="0" w:line="240" w:lineRule="auto"/>
        <w:jc w:val="both"/>
        <w:rPr>
          <w:rFonts w:asciiTheme="majorHAnsi" w:hAnsiTheme="majorHAnsi" w:cstheme="majorHAnsi"/>
        </w:rPr>
      </w:pPr>
      <w:r>
        <w:rPr>
          <w:rFonts w:asciiTheme="majorHAnsi" w:hAnsiTheme="majorHAnsi" w:cstheme="majorHAnsi"/>
        </w:rPr>
        <w:t>Les parties à l’accord renouvellent le dispositif du 13</w:t>
      </w:r>
      <w:r w:rsidRPr="001E3582">
        <w:rPr>
          <w:rFonts w:asciiTheme="majorHAnsi" w:hAnsiTheme="majorHAnsi" w:cstheme="majorHAnsi"/>
          <w:vertAlign w:val="superscript"/>
        </w:rPr>
        <w:t>ème</w:t>
      </w:r>
      <w:r>
        <w:rPr>
          <w:rFonts w:asciiTheme="majorHAnsi" w:hAnsiTheme="majorHAnsi" w:cstheme="majorHAnsi"/>
        </w:rPr>
        <w:t xml:space="preserve"> mois </w:t>
      </w:r>
      <w:r w:rsidR="001653CF">
        <w:rPr>
          <w:rFonts w:asciiTheme="majorHAnsi" w:hAnsiTheme="majorHAnsi" w:cstheme="majorHAnsi"/>
        </w:rPr>
        <w:t xml:space="preserve">aux mêmes conditions que fixées précédemment. </w:t>
      </w:r>
    </w:p>
    <w:p w14:paraId="1159E4A9" w14:textId="77777777" w:rsidR="001653CF" w:rsidRDefault="001653CF" w:rsidP="001E3582">
      <w:pPr>
        <w:spacing w:after="0" w:line="240" w:lineRule="auto"/>
        <w:jc w:val="both"/>
        <w:rPr>
          <w:rFonts w:asciiTheme="majorHAnsi" w:hAnsiTheme="majorHAnsi" w:cstheme="majorHAnsi"/>
        </w:rPr>
      </w:pPr>
    </w:p>
    <w:p w14:paraId="31916ACF" w14:textId="418A8526"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La prime de 13ème mois sera versée pour la moitié sur la paie du mois de juin et pour l’autre moitié sur la paie du mois de novembre</w:t>
      </w:r>
      <w:r>
        <w:rPr>
          <w:rFonts w:asciiTheme="majorHAnsi" w:hAnsiTheme="majorHAnsi" w:cstheme="majorHAnsi"/>
        </w:rPr>
        <w:t>. S</w:t>
      </w:r>
      <w:r w:rsidRPr="001653CF">
        <w:rPr>
          <w:rFonts w:asciiTheme="majorHAnsi" w:hAnsiTheme="majorHAnsi" w:cstheme="majorHAnsi"/>
        </w:rPr>
        <w:t xml:space="preserve">on montant correspondra à la moitié du salaire de base mensuel brut des mois de versement de la prime. </w:t>
      </w:r>
    </w:p>
    <w:p w14:paraId="32BB53DA" w14:textId="77777777" w:rsidR="001653CF" w:rsidRPr="001653CF" w:rsidRDefault="001653CF" w:rsidP="001653CF">
      <w:pPr>
        <w:spacing w:after="0" w:line="240" w:lineRule="auto"/>
        <w:jc w:val="both"/>
        <w:rPr>
          <w:rFonts w:asciiTheme="majorHAnsi" w:hAnsiTheme="majorHAnsi" w:cstheme="majorHAnsi"/>
        </w:rPr>
      </w:pPr>
    </w:p>
    <w:p w14:paraId="578CA511" w14:textId="77777777"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Ce 13eme mois sera versé au prorata du temps de présence sur la période de référence, avec une prise d’effet à partir de 3 mois d’ancienneté.</w:t>
      </w:r>
    </w:p>
    <w:p w14:paraId="49A552F8" w14:textId="77777777" w:rsidR="001653CF" w:rsidRPr="001653CF" w:rsidRDefault="001653CF" w:rsidP="001653CF">
      <w:pPr>
        <w:spacing w:after="0" w:line="240" w:lineRule="auto"/>
        <w:jc w:val="both"/>
        <w:rPr>
          <w:rFonts w:asciiTheme="majorHAnsi" w:hAnsiTheme="majorHAnsi" w:cstheme="majorHAnsi"/>
        </w:rPr>
      </w:pPr>
    </w:p>
    <w:p w14:paraId="666CCD1B" w14:textId="77777777"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 xml:space="preserve">Toutes les absences non assimilées à du temps de travail effectif viennent en déduction de cette prime notamment la maladie, les absences diverses, le congé parental d’éducation, le congé de présence parentale, l’absence pour activité partielle et les retards. </w:t>
      </w:r>
    </w:p>
    <w:p w14:paraId="6421DA04" w14:textId="04D6A2E9" w:rsidR="001E3582" w:rsidRDefault="001E3582" w:rsidP="001E3582">
      <w:pPr>
        <w:spacing w:after="0" w:line="240" w:lineRule="auto"/>
        <w:jc w:val="both"/>
        <w:rPr>
          <w:rFonts w:asciiTheme="majorHAnsi" w:hAnsiTheme="majorHAnsi" w:cstheme="majorHAnsi"/>
        </w:rPr>
      </w:pPr>
    </w:p>
    <w:bookmarkEnd w:id="1"/>
    <w:p w14:paraId="784DCD3B" w14:textId="77777777" w:rsidR="00BE43B7" w:rsidRPr="00BE43B7" w:rsidRDefault="00BE43B7" w:rsidP="00341140">
      <w:pPr>
        <w:spacing w:after="0" w:line="240" w:lineRule="auto"/>
        <w:jc w:val="both"/>
        <w:rPr>
          <w:rFonts w:asciiTheme="majorHAnsi" w:eastAsia="Times New Roman" w:hAnsiTheme="majorHAnsi" w:cs="Calibri Light"/>
        </w:rPr>
      </w:pPr>
    </w:p>
    <w:p w14:paraId="2E887225" w14:textId="52FEE658" w:rsidR="003778A0" w:rsidRPr="008D0831" w:rsidRDefault="003778A0" w:rsidP="001653CF">
      <w:pPr>
        <w:pStyle w:val="Paragraphedeliste"/>
        <w:numPr>
          <w:ilvl w:val="2"/>
          <w:numId w:val="16"/>
        </w:numPr>
        <w:spacing w:after="0" w:line="240" w:lineRule="auto"/>
        <w:jc w:val="both"/>
        <w:rPr>
          <w:rFonts w:asciiTheme="majorHAnsi" w:hAnsiTheme="majorHAnsi" w:cstheme="majorHAnsi"/>
          <w:b/>
          <w:bCs/>
        </w:rPr>
      </w:pPr>
      <w:r w:rsidRPr="008D0831">
        <w:rPr>
          <w:rFonts w:asciiTheme="majorHAnsi" w:hAnsiTheme="majorHAnsi" w:cstheme="majorHAnsi"/>
          <w:b/>
          <w:bCs/>
          <w:u w:val="single"/>
        </w:rPr>
        <w:t>Prime d’assiduité</w:t>
      </w:r>
    </w:p>
    <w:p w14:paraId="438FCFE1" w14:textId="77777777" w:rsidR="003778A0" w:rsidRPr="006F1227" w:rsidRDefault="003778A0" w:rsidP="00341140">
      <w:pPr>
        <w:spacing w:after="0" w:line="240" w:lineRule="auto"/>
        <w:jc w:val="both"/>
        <w:rPr>
          <w:rFonts w:asciiTheme="majorHAnsi" w:hAnsiTheme="majorHAnsi" w:cstheme="majorHAnsi"/>
          <w:highlight w:val="yellow"/>
        </w:rPr>
      </w:pPr>
    </w:p>
    <w:p w14:paraId="22A3696E" w14:textId="50A7BE71" w:rsidR="001653CF" w:rsidRDefault="00235DC7" w:rsidP="001653CF">
      <w:pPr>
        <w:spacing w:after="0" w:line="240" w:lineRule="auto"/>
        <w:jc w:val="both"/>
        <w:rPr>
          <w:rFonts w:asciiTheme="majorHAnsi" w:hAnsiTheme="majorHAnsi" w:cstheme="majorHAnsi"/>
        </w:rPr>
      </w:pPr>
      <w:r w:rsidRPr="00CF130A">
        <w:rPr>
          <w:rFonts w:asciiTheme="majorHAnsi" w:hAnsiTheme="majorHAnsi" w:cstheme="majorHAnsi"/>
        </w:rPr>
        <w:t xml:space="preserve">Une prime d’assiduité d’un montant de </w:t>
      </w:r>
      <w:r w:rsidR="001653CF" w:rsidRPr="00CF130A">
        <w:rPr>
          <w:rFonts w:asciiTheme="majorHAnsi" w:hAnsiTheme="majorHAnsi" w:cstheme="majorHAnsi"/>
        </w:rPr>
        <w:t>4</w:t>
      </w:r>
      <w:r w:rsidRPr="00CF130A">
        <w:rPr>
          <w:rFonts w:asciiTheme="majorHAnsi" w:hAnsiTheme="majorHAnsi" w:cstheme="majorHAnsi"/>
        </w:rPr>
        <w:t>0 € brut, par mois est maintenue.</w:t>
      </w:r>
      <w:r w:rsidRPr="000819C2">
        <w:rPr>
          <w:rFonts w:asciiTheme="majorHAnsi" w:hAnsiTheme="majorHAnsi" w:cstheme="majorHAnsi"/>
        </w:rPr>
        <w:t xml:space="preserve"> </w:t>
      </w:r>
    </w:p>
    <w:p w14:paraId="5AF1404C" w14:textId="77777777"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 xml:space="preserve">Pour rappel, la prime d’assiduité est versée mensuellement. </w:t>
      </w:r>
    </w:p>
    <w:p w14:paraId="743C7C52" w14:textId="77777777" w:rsidR="001653CF" w:rsidRPr="001653CF" w:rsidRDefault="001653CF" w:rsidP="001653CF">
      <w:pPr>
        <w:spacing w:after="0" w:line="240" w:lineRule="auto"/>
        <w:jc w:val="both"/>
        <w:rPr>
          <w:rFonts w:asciiTheme="majorHAnsi" w:hAnsiTheme="majorHAnsi" w:cstheme="majorHAnsi"/>
        </w:rPr>
      </w:pPr>
    </w:p>
    <w:p w14:paraId="4F7A5863" w14:textId="77777777"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 xml:space="preserve">Les conditions d’attribution sont :  </w:t>
      </w:r>
    </w:p>
    <w:p w14:paraId="75B0B3AC" w14:textId="4693875D"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 pour toute absence ou retard sur la période d’éléments variables concernée, la prime d’assiduité mensuel est perdue</w:t>
      </w:r>
      <w:r w:rsidR="006744C4">
        <w:rPr>
          <w:rFonts w:asciiTheme="majorHAnsi" w:hAnsiTheme="majorHAnsi" w:cstheme="majorHAnsi"/>
        </w:rPr>
        <w:t>.</w:t>
      </w:r>
    </w:p>
    <w:p w14:paraId="16E9C9F1" w14:textId="77777777"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Les absences prises en considérations seront celles des périodes d’éléments variables de paie du mois correspondant.</w:t>
      </w:r>
    </w:p>
    <w:p w14:paraId="21F4F127" w14:textId="77777777" w:rsidR="001653CF" w:rsidRPr="001653CF" w:rsidRDefault="001653CF" w:rsidP="001653CF">
      <w:pPr>
        <w:spacing w:after="0" w:line="240" w:lineRule="auto"/>
        <w:jc w:val="both"/>
        <w:rPr>
          <w:rFonts w:asciiTheme="majorHAnsi" w:hAnsiTheme="majorHAnsi" w:cstheme="majorHAnsi"/>
        </w:rPr>
      </w:pPr>
    </w:p>
    <w:p w14:paraId="4CD42D66" w14:textId="77777777"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 xml:space="preserve">Il est expressément convenu que la prime d’assiduité ne sera pas affectée par la prise de congés payés, RTT, heures de flexibilité, jours d’évènements familiaux, et absences pour formation. </w:t>
      </w:r>
    </w:p>
    <w:p w14:paraId="57C86A1A" w14:textId="77777777" w:rsidR="003758B5" w:rsidRPr="001653CF" w:rsidRDefault="003758B5" w:rsidP="001653CF">
      <w:pPr>
        <w:spacing w:after="0" w:line="240" w:lineRule="auto"/>
        <w:jc w:val="both"/>
        <w:rPr>
          <w:rFonts w:asciiTheme="majorHAnsi" w:hAnsiTheme="majorHAnsi" w:cstheme="majorHAnsi"/>
        </w:rPr>
      </w:pPr>
    </w:p>
    <w:p w14:paraId="2CD94B24" w14:textId="77777777" w:rsidR="001653CF" w:rsidRPr="001653CF" w:rsidRDefault="001653CF" w:rsidP="001653CF">
      <w:pPr>
        <w:spacing w:after="0" w:line="240" w:lineRule="auto"/>
        <w:jc w:val="both"/>
        <w:rPr>
          <w:rFonts w:asciiTheme="majorHAnsi" w:hAnsiTheme="majorHAnsi" w:cstheme="majorHAnsi"/>
        </w:rPr>
      </w:pPr>
      <w:r w:rsidRPr="001653CF">
        <w:rPr>
          <w:rFonts w:asciiTheme="majorHAnsi" w:hAnsiTheme="majorHAnsi" w:cstheme="majorHAnsi"/>
        </w:rPr>
        <w:t>Il est également convenu que la prime d’assiduité :</w:t>
      </w:r>
    </w:p>
    <w:p w14:paraId="272466FE" w14:textId="77777777" w:rsidR="001653CF" w:rsidRPr="001653CF" w:rsidRDefault="001653CF" w:rsidP="001653CF">
      <w:pPr>
        <w:spacing w:after="0" w:line="240" w:lineRule="auto"/>
        <w:jc w:val="both"/>
        <w:rPr>
          <w:rFonts w:asciiTheme="majorHAnsi" w:hAnsiTheme="majorHAnsi" w:cstheme="majorHAnsi"/>
        </w:rPr>
      </w:pPr>
    </w:p>
    <w:p w14:paraId="3A8FF09F" w14:textId="77777777" w:rsidR="001653CF" w:rsidRPr="00CF130A" w:rsidRDefault="001653CF" w:rsidP="001653CF">
      <w:pPr>
        <w:numPr>
          <w:ilvl w:val="0"/>
          <w:numId w:val="18"/>
        </w:numPr>
        <w:spacing w:after="0" w:line="240" w:lineRule="auto"/>
        <w:jc w:val="both"/>
        <w:rPr>
          <w:rFonts w:asciiTheme="majorHAnsi" w:hAnsiTheme="majorHAnsi" w:cstheme="majorHAnsi"/>
        </w:rPr>
      </w:pPr>
      <w:r w:rsidRPr="00CF130A">
        <w:rPr>
          <w:rFonts w:asciiTheme="majorHAnsi" w:hAnsiTheme="majorHAnsi" w:cstheme="majorHAnsi"/>
        </w:rPr>
        <w:t>Sera attribuée aux salariés à temps partiel thérapeutique au prorata de leur temps de travail prescrit, congés parentaux à temps partiel.</w:t>
      </w:r>
    </w:p>
    <w:p w14:paraId="3F0ECF24" w14:textId="1A5CB8CE" w:rsidR="001653CF" w:rsidRDefault="001653CF" w:rsidP="001653CF">
      <w:pPr>
        <w:numPr>
          <w:ilvl w:val="0"/>
          <w:numId w:val="18"/>
        </w:numPr>
        <w:spacing w:after="0" w:line="240" w:lineRule="auto"/>
        <w:jc w:val="both"/>
        <w:rPr>
          <w:rFonts w:asciiTheme="majorHAnsi" w:hAnsiTheme="majorHAnsi" w:cstheme="majorHAnsi"/>
        </w:rPr>
      </w:pPr>
      <w:r w:rsidRPr="001653CF">
        <w:rPr>
          <w:rFonts w:asciiTheme="majorHAnsi" w:hAnsiTheme="majorHAnsi" w:cstheme="majorHAnsi"/>
        </w:rPr>
        <w:t xml:space="preserve">Ne s’applique pas au personnel statut cadre </w:t>
      </w:r>
      <w:r w:rsidR="00D03550">
        <w:rPr>
          <w:rFonts w:asciiTheme="majorHAnsi" w:hAnsiTheme="majorHAnsi" w:cstheme="majorHAnsi"/>
        </w:rPr>
        <w:t xml:space="preserve">et non cadre </w:t>
      </w:r>
      <w:r w:rsidRPr="001653CF">
        <w:rPr>
          <w:rFonts w:asciiTheme="majorHAnsi" w:hAnsiTheme="majorHAnsi" w:cstheme="majorHAnsi"/>
        </w:rPr>
        <w:t>dont le temps de travail est organisé en Forfait jour. </w:t>
      </w:r>
    </w:p>
    <w:p w14:paraId="381B85DB" w14:textId="77777777" w:rsidR="000C4D14" w:rsidRDefault="000C4D14" w:rsidP="000C4D14">
      <w:pPr>
        <w:spacing w:after="0" w:line="240" w:lineRule="auto"/>
        <w:jc w:val="both"/>
        <w:rPr>
          <w:rFonts w:asciiTheme="majorHAnsi" w:hAnsiTheme="majorHAnsi" w:cstheme="majorHAnsi"/>
        </w:rPr>
      </w:pPr>
    </w:p>
    <w:p w14:paraId="5BE1A6BA" w14:textId="77777777" w:rsidR="000C4D14" w:rsidRDefault="000C4D14" w:rsidP="000C4D14">
      <w:pPr>
        <w:spacing w:after="0" w:line="240" w:lineRule="auto"/>
        <w:jc w:val="both"/>
        <w:rPr>
          <w:rFonts w:asciiTheme="majorHAnsi" w:hAnsiTheme="majorHAnsi" w:cstheme="majorHAnsi"/>
        </w:rPr>
      </w:pPr>
    </w:p>
    <w:p w14:paraId="309E69E3" w14:textId="2D3AE3B5" w:rsidR="00865EF0" w:rsidRPr="00F37C94" w:rsidRDefault="00865EF0" w:rsidP="001653CF">
      <w:pPr>
        <w:pStyle w:val="Paragraphedeliste"/>
        <w:numPr>
          <w:ilvl w:val="2"/>
          <w:numId w:val="16"/>
        </w:numPr>
        <w:spacing w:after="0" w:line="240" w:lineRule="auto"/>
        <w:jc w:val="both"/>
        <w:rPr>
          <w:rFonts w:asciiTheme="majorHAnsi" w:hAnsiTheme="majorHAnsi" w:cstheme="majorHAnsi"/>
          <w:b/>
          <w:bCs/>
          <w:u w:val="single"/>
        </w:rPr>
      </w:pPr>
      <w:r w:rsidRPr="00F37C94">
        <w:rPr>
          <w:rFonts w:asciiTheme="majorHAnsi" w:hAnsiTheme="majorHAnsi" w:cstheme="majorHAnsi"/>
          <w:b/>
          <w:bCs/>
          <w:u w:val="single"/>
        </w:rPr>
        <w:t xml:space="preserve">Prime </w:t>
      </w:r>
      <w:r w:rsidR="004B777E">
        <w:rPr>
          <w:rFonts w:asciiTheme="majorHAnsi" w:hAnsiTheme="majorHAnsi" w:cstheme="majorHAnsi"/>
          <w:b/>
          <w:bCs/>
          <w:u w:val="single"/>
        </w:rPr>
        <w:t xml:space="preserve">Artisan </w:t>
      </w:r>
      <w:r w:rsidRPr="00F37C94">
        <w:rPr>
          <w:rFonts w:asciiTheme="majorHAnsi" w:hAnsiTheme="majorHAnsi" w:cstheme="majorHAnsi"/>
          <w:b/>
          <w:bCs/>
          <w:u w:val="single"/>
        </w:rPr>
        <w:t>Pilote</w:t>
      </w:r>
    </w:p>
    <w:p w14:paraId="215F1C6C" w14:textId="77777777" w:rsidR="00865EF0" w:rsidRPr="00F37C94" w:rsidRDefault="00865EF0" w:rsidP="00865EF0">
      <w:pPr>
        <w:spacing w:after="0" w:line="240" w:lineRule="auto"/>
        <w:jc w:val="both"/>
        <w:rPr>
          <w:rFonts w:asciiTheme="majorHAnsi" w:hAnsiTheme="majorHAnsi" w:cstheme="majorHAnsi"/>
          <w:b/>
          <w:bCs/>
        </w:rPr>
      </w:pPr>
    </w:p>
    <w:p w14:paraId="55BC67D6" w14:textId="179F6457" w:rsidR="00865EF0" w:rsidRPr="00F37C94" w:rsidRDefault="00865EF0" w:rsidP="00865EF0">
      <w:pPr>
        <w:spacing w:after="0" w:line="240" w:lineRule="auto"/>
        <w:jc w:val="both"/>
        <w:rPr>
          <w:rFonts w:asciiTheme="majorHAnsi" w:hAnsiTheme="majorHAnsi" w:cstheme="majorHAnsi"/>
        </w:rPr>
      </w:pPr>
      <w:r w:rsidRPr="00F37C94">
        <w:rPr>
          <w:rFonts w:asciiTheme="majorHAnsi" w:hAnsiTheme="majorHAnsi" w:cstheme="majorHAnsi"/>
        </w:rPr>
        <w:t xml:space="preserve">Les parties à l’accord souhaitent mettre en place une prime </w:t>
      </w:r>
      <w:r w:rsidR="004B777E">
        <w:rPr>
          <w:rFonts w:asciiTheme="majorHAnsi" w:hAnsiTheme="majorHAnsi" w:cstheme="majorHAnsi"/>
        </w:rPr>
        <w:t xml:space="preserve">Artisan </w:t>
      </w:r>
      <w:r w:rsidRPr="00F37C94">
        <w:rPr>
          <w:rFonts w:asciiTheme="majorHAnsi" w:hAnsiTheme="majorHAnsi" w:cstheme="majorHAnsi"/>
        </w:rPr>
        <w:t xml:space="preserve">Pilote afin de valoriser le travail des artisans </w:t>
      </w:r>
      <w:r w:rsidR="00741837" w:rsidRPr="00F37C94">
        <w:rPr>
          <w:rFonts w:asciiTheme="majorHAnsi" w:hAnsiTheme="majorHAnsi" w:cstheme="majorHAnsi"/>
        </w:rPr>
        <w:t>qui aurait en charge la</w:t>
      </w:r>
      <w:r w:rsidRPr="00F37C94">
        <w:rPr>
          <w:rFonts w:asciiTheme="majorHAnsi" w:hAnsiTheme="majorHAnsi" w:cstheme="majorHAnsi"/>
        </w:rPr>
        <w:t xml:space="preserve"> réalisation d</w:t>
      </w:r>
      <w:r w:rsidR="00741837" w:rsidRPr="00F37C94">
        <w:rPr>
          <w:rFonts w:asciiTheme="majorHAnsi" w:hAnsiTheme="majorHAnsi" w:cstheme="majorHAnsi"/>
        </w:rPr>
        <w:t>’</w:t>
      </w:r>
      <w:r w:rsidRPr="00F37C94">
        <w:rPr>
          <w:rFonts w:asciiTheme="majorHAnsi" w:hAnsiTheme="majorHAnsi" w:cstheme="majorHAnsi"/>
        </w:rPr>
        <w:t>u</w:t>
      </w:r>
      <w:r w:rsidR="00741837" w:rsidRPr="00F37C94">
        <w:rPr>
          <w:rFonts w:asciiTheme="majorHAnsi" w:hAnsiTheme="majorHAnsi" w:cstheme="majorHAnsi"/>
        </w:rPr>
        <w:t>n</w:t>
      </w:r>
      <w:r w:rsidRPr="00F37C94">
        <w:rPr>
          <w:rFonts w:asciiTheme="majorHAnsi" w:hAnsiTheme="majorHAnsi" w:cstheme="majorHAnsi"/>
        </w:rPr>
        <w:t xml:space="preserve"> prototype et la présérie d</w:t>
      </w:r>
      <w:r w:rsidR="00741837" w:rsidRPr="00F37C94">
        <w:rPr>
          <w:rFonts w:asciiTheme="majorHAnsi" w:hAnsiTheme="majorHAnsi" w:cstheme="majorHAnsi"/>
        </w:rPr>
        <w:t>’un</w:t>
      </w:r>
      <w:r w:rsidRPr="00F37C94">
        <w:rPr>
          <w:rFonts w:asciiTheme="majorHAnsi" w:hAnsiTheme="majorHAnsi" w:cstheme="majorHAnsi"/>
        </w:rPr>
        <w:t xml:space="preserve"> nouveau modèle. </w:t>
      </w:r>
    </w:p>
    <w:p w14:paraId="7EF96147" w14:textId="77777777" w:rsidR="00865EF0" w:rsidRPr="00F37C94" w:rsidRDefault="00865EF0" w:rsidP="00865EF0">
      <w:pPr>
        <w:spacing w:after="0" w:line="240" w:lineRule="auto"/>
        <w:jc w:val="both"/>
        <w:rPr>
          <w:rFonts w:asciiTheme="majorHAnsi" w:hAnsiTheme="majorHAnsi" w:cstheme="majorHAnsi"/>
        </w:rPr>
      </w:pPr>
    </w:p>
    <w:p w14:paraId="221AABC0" w14:textId="1D2C888B" w:rsidR="00865EF0" w:rsidRDefault="00865EF0" w:rsidP="00865EF0">
      <w:pPr>
        <w:spacing w:after="0" w:line="240" w:lineRule="auto"/>
        <w:jc w:val="both"/>
        <w:rPr>
          <w:rFonts w:asciiTheme="majorHAnsi" w:hAnsiTheme="majorHAnsi" w:cstheme="majorHAnsi"/>
        </w:rPr>
      </w:pPr>
      <w:r w:rsidRPr="00F37C94">
        <w:rPr>
          <w:rFonts w:asciiTheme="majorHAnsi" w:hAnsiTheme="majorHAnsi" w:cstheme="majorHAnsi"/>
        </w:rPr>
        <w:t>Une prime de 150€ brut sera donc versée en cas de validation du prototype et de la présérie en 1</w:t>
      </w:r>
      <w:r w:rsidRPr="00F37C94">
        <w:rPr>
          <w:rFonts w:asciiTheme="majorHAnsi" w:hAnsiTheme="majorHAnsi" w:cstheme="majorHAnsi"/>
          <w:vertAlign w:val="superscript"/>
        </w:rPr>
        <w:t>ère</w:t>
      </w:r>
      <w:r w:rsidRPr="00F37C94">
        <w:rPr>
          <w:rFonts w:asciiTheme="majorHAnsi" w:hAnsiTheme="majorHAnsi" w:cstheme="majorHAnsi"/>
        </w:rPr>
        <w:t xml:space="preserve"> présentation et dans le respect des délais initialement impartis</w:t>
      </w:r>
      <w:r w:rsidR="00FF4546">
        <w:rPr>
          <w:rFonts w:asciiTheme="majorHAnsi" w:hAnsiTheme="majorHAnsi" w:cstheme="majorHAnsi"/>
        </w:rPr>
        <w:t xml:space="preserve"> (hors effet problème approvisionnement)</w:t>
      </w:r>
      <w:r w:rsidRPr="00F37C94">
        <w:rPr>
          <w:rFonts w:asciiTheme="majorHAnsi" w:hAnsiTheme="majorHAnsi" w:cstheme="majorHAnsi"/>
        </w:rPr>
        <w:t>.</w:t>
      </w:r>
    </w:p>
    <w:p w14:paraId="0ED974B1" w14:textId="77777777" w:rsidR="00865EF0" w:rsidRPr="00865EF0" w:rsidRDefault="00865EF0" w:rsidP="00865EF0">
      <w:pPr>
        <w:spacing w:after="0" w:line="240" w:lineRule="auto"/>
        <w:jc w:val="both"/>
        <w:rPr>
          <w:rFonts w:asciiTheme="majorHAnsi" w:hAnsiTheme="majorHAnsi" w:cstheme="majorHAnsi"/>
        </w:rPr>
      </w:pPr>
    </w:p>
    <w:p w14:paraId="488F6397" w14:textId="77777777" w:rsidR="00865EF0" w:rsidRPr="00865EF0" w:rsidRDefault="00865EF0" w:rsidP="00865EF0">
      <w:pPr>
        <w:spacing w:after="0" w:line="240" w:lineRule="auto"/>
        <w:jc w:val="both"/>
        <w:rPr>
          <w:rFonts w:asciiTheme="majorHAnsi" w:hAnsiTheme="majorHAnsi" w:cstheme="majorHAnsi"/>
        </w:rPr>
      </w:pPr>
    </w:p>
    <w:p w14:paraId="57608F7D" w14:textId="06100BB9" w:rsidR="007B1C0E" w:rsidRPr="008D0831" w:rsidRDefault="007B1C0E" w:rsidP="001653CF">
      <w:pPr>
        <w:pStyle w:val="Paragraphedeliste"/>
        <w:numPr>
          <w:ilvl w:val="2"/>
          <w:numId w:val="16"/>
        </w:numPr>
        <w:spacing w:after="0" w:line="240" w:lineRule="auto"/>
        <w:jc w:val="both"/>
        <w:rPr>
          <w:rFonts w:asciiTheme="majorHAnsi" w:hAnsiTheme="majorHAnsi" w:cstheme="majorHAnsi"/>
          <w:b/>
          <w:bCs/>
        </w:rPr>
      </w:pPr>
      <w:r w:rsidRPr="008D0831">
        <w:rPr>
          <w:rFonts w:asciiTheme="majorHAnsi" w:hAnsiTheme="majorHAnsi" w:cstheme="majorHAnsi"/>
          <w:b/>
          <w:bCs/>
          <w:u w:val="single"/>
        </w:rPr>
        <w:t>Chèque déjeuner</w:t>
      </w:r>
    </w:p>
    <w:p w14:paraId="418DDDCB" w14:textId="77777777" w:rsidR="001653CF" w:rsidRPr="001653CF" w:rsidRDefault="001653CF" w:rsidP="001653CF">
      <w:pPr>
        <w:spacing w:after="0" w:line="240" w:lineRule="auto"/>
        <w:jc w:val="both"/>
        <w:rPr>
          <w:rFonts w:asciiTheme="majorHAnsi" w:hAnsiTheme="majorHAnsi" w:cstheme="majorHAnsi"/>
        </w:rPr>
      </w:pPr>
    </w:p>
    <w:p w14:paraId="206DF96B" w14:textId="33C155AD" w:rsidR="001653CF" w:rsidRDefault="00BD0819" w:rsidP="004B2A7F">
      <w:pPr>
        <w:spacing w:after="0" w:line="240" w:lineRule="auto"/>
        <w:jc w:val="both"/>
        <w:rPr>
          <w:rFonts w:asciiTheme="majorHAnsi" w:hAnsiTheme="majorHAnsi" w:cstheme="majorHAnsi"/>
        </w:rPr>
      </w:pPr>
      <w:r w:rsidRPr="00BD0819">
        <w:rPr>
          <w:rFonts w:asciiTheme="majorHAnsi" w:hAnsiTheme="majorHAnsi" w:cstheme="majorHAnsi"/>
        </w:rPr>
        <w:t>Le chèque déjeuner est maintenu dans les conditions actuelles.</w:t>
      </w:r>
      <w:r w:rsidR="004B2A7F">
        <w:rPr>
          <w:rFonts w:asciiTheme="majorHAnsi" w:hAnsiTheme="majorHAnsi" w:cstheme="majorHAnsi"/>
        </w:rPr>
        <w:t xml:space="preserve"> </w:t>
      </w:r>
      <w:r w:rsidR="001653CF" w:rsidRPr="001653CF">
        <w:rPr>
          <w:rFonts w:asciiTheme="majorHAnsi" w:hAnsiTheme="majorHAnsi" w:cstheme="majorHAnsi"/>
        </w:rPr>
        <w:t xml:space="preserve">Ainsi, la valeur des chèques déjeuner reste inchangée soit </w:t>
      </w:r>
      <w:r w:rsidR="001653CF" w:rsidRPr="00CF130A">
        <w:rPr>
          <w:rFonts w:asciiTheme="majorHAnsi" w:hAnsiTheme="majorHAnsi" w:cstheme="majorHAnsi"/>
        </w:rPr>
        <w:t>7€</w:t>
      </w:r>
      <w:r w:rsidR="001653CF" w:rsidRPr="001653CF">
        <w:rPr>
          <w:rFonts w:asciiTheme="majorHAnsi" w:hAnsiTheme="majorHAnsi" w:cstheme="majorHAnsi"/>
        </w:rPr>
        <w:t xml:space="preserve"> par chèque déjeuner.</w:t>
      </w:r>
    </w:p>
    <w:p w14:paraId="39E4892A" w14:textId="77777777" w:rsidR="0043390D" w:rsidRPr="001653CF" w:rsidRDefault="0043390D" w:rsidP="004B2A7F">
      <w:pPr>
        <w:spacing w:after="0" w:line="240" w:lineRule="auto"/>
        <w:jc w:val="both"/>
        <w:rPr>
          <w:rFonts w:asciiTheme="majorHAnsi" w:hAnsiTheme="majorHAnsi" w:cstheme="majorHAnsi"/>
        </w:rPr>
      </w:pPr>
    </w:p>
    <w:p w14:paraId="266F1734" w14:textId="77777777" w:rsidR="001653CF" w:rsidRPr="001653CF" w:rsidRDefault="001653CF" w:rsidP="001653CF">
      <w:pPr>
        <w:spacing w:after="0" w:line="240" w:lineRule="auto"/>
        <w:rPr>
          <w:rFonts w:asciiTheme="majorHAnsi" w:hAnsiTheme="majorHAnsi" w:cstheme="majorHAnsi"/>
        </w:rPr>
      </w:pPr>
      <w:r w:rsidRPr="001653CF">
        <w:rPr>
          <w:rFonts w:asciiTheme="majorHAnsi" w:hAnsiTheme="majorHAnsi" w:cstheme="majorHAnsi"/>
        </w:rPr>
        <w:t>Les parties à l’accord maintiennent la répartition salarié/employeur à savoir :</w:t>
      </w:r>
    </w:p>
    <w:p w14:paraId="0ED9F89D" w14:textId="77777777" w:rsidR="001653CF" w:rsidRPr="001653CF" w:rsidRDefault="001653CF" w:rsidP="001653CF">
      <w:pPr>
        <w:pStyle w:val="Paragraphedeliste"/>
        <w:spacing w:after="0" w:line="240" w:lineRule="auto"/>
        <w:rPr>
          <w:rFonts w:asciiTheme="majorHAnsi" w:hAnsiTheme="majorHAnsi" w:cstheme="majorHAnsi"/>
        </w:rPr>
      </w:pPr>
      <w:r w:rsidRPr="001653CF">
        <w:rPr>
          <w:rFonts w:asciiTheme="majorHAnsi" w:hAnsiTheme="majorHAnsi" w:cstheme="majorHAnsi"/>
        </w:rPr>
        <w:t>-</w:t>
      </w:r>
      <w:r w:rsidRPr="001653CF">
        <w:rPr>
          <w:rFonts w:asciiTheme="majorHAnsi" w:hAnsiTheme="majorHAnsi" w:cstheme="majorHAnsi"/>
        </w:rPr>
        <w:tab/>
        <w:t>Part salariale de 40% soit un montant de 2.80€/ chèque déjeuner</w:t>
      </w:r>
    </w:p>
    <w:p w14:paraId="5B2366E4" w14:textId="77777777" w:rsidR="001653CF" w:rsidRDefault="001653CF" w:rsidP="001653CF">
      <w:pPr>
        <w:pStyle w:val="Paragraphedeliste"/>
        <w:spacing w:after="0" w:line="240" w:lineRule="auto"/>
        <w:rPr>
          <w:rFonts w:asciiTheme="majorHAnsi" w:hAnsiTheme="majorHAnsi" w:cstheme="majorHAnsi"/>
        </w:rPr>
      </w:pPr>
      <w:r w:rsidRPr="001653CF">
        <w:rPr>
          <w:rFonts w:asciiTheme="majorHAnsi" w:hAnsiTheme="majorHAnsi" w:cstheme="majorHAnsi"/>
        </w:rPr>
        <w:t>-</w:t>
      </w:r>
      <w:r w:rsidRPr="001653CF">
        <w:rPr>
          <w:rFonts w:asciiTheme="majorHAnsi" w:hAnsiTheme="majorHAnsi" w:cstheme="majorHAnsi"/>
        </w:rPr>
        <w:tab/>
        <w:t>Part employeur de 60% soit un montant de 4.20€/chèque déjeuner</w:t>
      </w:r>
    </w:p>
    <w:p w14:paraId="6CC07947" w14:textId="77777777" w:rsidR="002C4AE7" w:rsidRDefault="002C4AE7" w:rsidP="001653CF">
      <w:pPr>
        <w:pStyle w:val="Paragraphedeliste"/>
        <w:spacing w:after="0" w:line="240" w:lineRule="auto"/>
        <w:rPr>
          <w:rFonts w:asciiTheme="majorHAnsi" w:hAnsiTheme="majorHAnsi" w:cstheme="majorHAnsi"/>
        </w:rPr>
      </w:pPr>
    </w:p>
    <w:p w14:paraId="0945658B" w14:textId="77777777" w:rsidR="00BD1201" w:rsidRDefault="00BD1201" w:rsidP="002C4AE7">
      <w:pPr>
        <w:spacing w:after="0" w:line="240" w:lineRule="auto"/>
        <w:rPr>
          <w:rFonts w:asciiTheme="majorHAnsi" w:hAnsiTheme="majorHAnsi" w:cstheme="majorHAnsi"/>
        </w:rPr>
      </w:pPr>
    </w:p>
    <w:p w14:paraId="1C4D0008" w14:textId="47C44982" w:rsidR="002C4AE7" w:rsidRPr="002C4AE7" w:rsidRDefault="002C4AE7" w:rsidP="002C4AE7">
      <w:pPr>
        <w:pStyle w:val="Paragraphedeliste"/>
        <w:numPr>
          <w:ilvl w:val="2"/>
          <w:numId w:val="16"/>
        </w:numPr>
        <w:spacing w:after="0" w:line="240" w:lineRule="auto"/>
        <w:rPr>
          <w:rFonts w:asciiTheme="majorHAnsi" w:hAnsiTheme="majorHAnsi" w:cstheme="majorHAnsi"/>
          <w:b/>
          <w:bCs/>
          <w:u w:val="single"/>
        </w:rPr>
      </w:pPr>
      <w:r w:rsidRPr="002C4AE7">
        <w:rPr>
          <w:rFonts w:asciiTheme="majorHAnsi" w:hAnsiTheme="majorHAnsi" w:cstheme="majorHAnsi"/>
          <w:b/>
          <w:bCs/>
          <w:u w:val="single"/>
        </w:rPr>
        <w:t>Ancienneté</w:t>
      </w:r>
    </w:p>
    <w:p w14:paraId="7B046024" w14:textId="77777777" w:rsidR="002C4AE7" w:rsidRDefault="002C4AE7" w:rsidP="002C4AE7">
      <w:pPr>
        <w:spacing w:after="0" w:line="240" w:lineRule="auto"/>
        <w:rPr>
          <w:rFonts w:asciiTheme="majorHAnsi" w:hAnsiTheme="majorHAnsi" w:cstheme="majorHAnsi"/>
        </w:rPr>
      </w:pPr>
    </w:p>
    <w:p w14:paraId="6C11ACAB" w14:textId="77777777" w:rsidR="002C4AE7" w:rsidRPr="002C4AE7" w:rsidRDefault="002C4AE7" w:rsidP="002C4AE7">
      <w:pPr>
        <w:spacing w:after="0" w:line="240" w:lineRule="auto"/>
        <w:jc w:val="both"/>
        <w:rPr>
          <w:rFonts w:asciiTheme="majorHAnsi" w:hAnsiTheme="majorHAnsi" w:cstheme="majorHAnsi"/>
        </w:rPr>
      </w:pPr>
      <w:r>
        <w:rPr>
          <w:rFonts w:asciiTheme="majorHAnsi" w:hAnsiTheme="majorHAnsi" w:cstheme="majorHAnsi"/>
        </w:rPr>
        <w:t>Les parties conviennent qu’un travail sur la rétribution de l’ancienneté est nécessaire pour fidéliser nos salariés. La Direction du Groupe s’engage à réaliser un travail d’analyse sur le sujet en vue d’un avantage associé.</w:t>
      </w:r>
    </w:p>
    <w:p w14:paraId="4E9687E5" w14:textId="77777777" w:rsidR="000E54E6" w:rsidRPr="006744C4" w:rsidRDefault="000E54E6" w:rsidP="006744C4">
      <w:pPr>
        <w:spacing w:after="0" w:line="240" w:lineRule="auto"/>
        <w:rPr>
          <w:rFonts w:asciiTheme="majorHAnsi" w:hAnsiTheme="majorHAnsi" w:cstheme="majorHAnsi"/>
        </w:rPr>
      </w:pPr>
    </w:p>
    <w:p w14:paraId="0B7616AF" w14:textId="77777777" w:rsidR="000E54E6" w:rsidRDefault="000E54E6" w:rsidP="001653CF">
      <w:pPr>
        <w:pStyle w:val="Paragraphedeliste"/>
        <w:spacing w:after="0" w:line="240" w:lineRule="auto"/>
        <w:rPr>
          <w:rFonts w:asciiTheme="majorHAnsi" w:hAnsiTheme="majorHAnsi" w:cstheme="majorHAnsi"/>
        </w:rPr>
      </w:pPr>
    </w:p>
    <w:p w14:paraId="1B16898D" w14:textId="21C1E6BC" w:rsidR="00253A03" w:rsidRPr="008D0831" w:rsidRDefault="00F217CF" w:rsidP="001653CF">
      <w:pPr>
        <w:pStyle w:val="Paragraphedeliste"/>
        <w:numPr>
          <w:ilvl w:val="2"/>
          <w:numId w:val="16"/>
        </w:numPr>
        <w:spacing w:after="0" w:line="240" w:lineRule="auto"/>
        <w:jc w:val="both"/>
        <w:rPr>
          <w:rFonts w:asciiTheme="majorHAnsi" w:hAnsiTheme="majorHAnsi" w:cstheme="majorHAnsi"/>
          <w:b/>
          <w:bCs/>
        </w:rPr>
      </w:pPr>
      <w:r w:rsidRPr="008D0831">
        <w:rPr>
          <w:rFonts w:asciiTheme="majorHAnsi" w:hAnsiTheme="majorHAnsi" w:cstheme="majorHAnsi"/>
          <w:b/>
          <w:bCs/>
          <w:u w:val="single"/>
        </w:rPr>
        <w:t>Journée enfant hospitalisé ou malade</w:t>
      </w:r>
    </w:p>
    <w:p w14:paraId="30F7A1C4" w14:textId="77777777" w:rsidR="00AF56C1" w:rsidRPr="00AF56C1" w:rsidRDefault="00AF56C1" w:rsidP="00AF56C1">
      <w:pPr>
        <w:spacing w:after="0" w:line="240" w:lineRule="auto"/>
        <w:jc w:val="both"/>
        <w:rPr>
          <w:rFonts w:asciiTheme="majorHAnsi" w:hAnsiTheme="majorHAnsi" w:cstheme="majorHAnsi"/>
        </w:rPr>
      </w:pPr>
    </w:p>
    <w:p w14:paraId="53B8ACDD" w14:textId="2BF00046" w:rsidR="003B0006" w:rsidRDefault="00185618" w:rsidP="00AF56C1">
      <w:pPr>
        <w:spacing w:after="0" w:line="240" w:lineRule="auto"/>
        <w:jc w:val="both"/>
        <w:rPr>
          <w:rFonts w:asciiTheme="majorHAnsi" w:hAnsiTheme="majorHAnsi" w:cstheme="majorHAnsi"/>
        </w:rPr>
      </w:pPr>
      <w:r w:rsidRPr="00A32968">
        <w:rPr>
          <w:rFonts w:asciiTheme="majorHAnsi" w:hAnsiTheme="majorHAnsi" w:cstheme="majorHAnsi"/>
        </w:rPr>
        <w:t>Les parties à l’accord maintiennent le dispositif</w:t>
      </w:r>
      <w:r w:rsidR="00AF56C1">
        <w:rPr>
          <w:rFonts w:asciiTheme="majorHAnsi" w:hAnsiTheme="majorHAnsi" w:cstheme="majorHAnsi"/>
        </w:rPr>
        <w:t>.</w:t>
      </w:r>
    </w:p>
    <w:p w14:paraId="16E7F8D9" w14:textId="65F68189" w:rsidR="00AF56C1" w:rsidRDefault="00AF56C1" w:rsidP="00AF56C1">
      <w:pPr>
        <w:spacing w:after="0" w:line="240" w:lineRule="auto"/>
        <w:jc w:val="both"/>
        <w:rPr>
          <w:rFonts w:asciiTheme="majorHAnsi" w:hAnsiTheme="majorHAnsi" w:cstheme="majorHAnsi"/>
        </w:rPr>
      </w:pPr>
      <w:r w:rsidRPr="00AF56C1">
        <w:rPr>
          <w:rFonts w:asciiTheme="majorHAnsi" w:hAnsiTheme="majorHAnsi" w:cstheme="majorHAnsi"/>
        </w:rPr>
        <w:t xml:space="preserve">Pour rappel, la direction autorise </w:t>
      </w:r>
      <w:r w:rsidRPr="00CF130A">
        <w:rPr>
          <w:rFonts w:asciiTheme="majorHAnsi" w:hAnsiTheme="majorHAnsi" w:cstheme="majorHAnsi"/>
        </w:rPr>
        <w:t>2 journées d’absence</w:t>
      </w:r>
      <w:r w:rsidRPr="00AF56C1">
        <w:rPr>
          <w:rFonts w:asciiTheme="majorHAnsi" w:hAnsiTheme="majorHAnsi" w:cstheme="majorHAnsi"/>
        </w:rPr>
        <w:t xml:space="preserve"> pour enfant malade ou hospitalisé</w:t>
      </w:r>
      <w:r w:rsidR="006744C4">
        <w:rPr>
          <w:rFonts w:asciiTheme="majorHAnsi" w:hAnsiTheme="majorHAnsi" w:cstheme="majorHAnsi"/>
        </w:rPr>
        <w:t xml:space="preserve"> par salarié</w:t>
      </w:r>
      <w:r w:rsidRPr="00AF56C1">
        <w:rPr>
          <w:rFonts w:asciiTheme="majorHAnsi" w:hAnsiTheme="majorHAnsi" w:cstheme="majorHAnsi"/>
        </w:rPr>
        <w:t>. Ces journées constituent deux jours de congé rémunérés supplémentaires et n’entrainent pas la perte de la prime d’assiduité.</w:t>
      </w:r>
    </w:p>
    <w:p w14:paraId="5C42674F" w14:textId="77777777" w:rsidR="00AF56C1" w:rsidRPr="00AF56C1" w:rsidRDefault="00AF56C1" w:rsidP="00AF56C1">
      <w:pPr>
        <w:spacing w:after="0" w:line="240" w:lineRule="auto"/>
        <w:jc w:val="both"/>
        <w:rPr>
          <w:rFonts w:asciiTheme="majorHAnsi" w:hAnsiTheme="majorHAnsi" w:cstheme="majorHAnsi"/>
        </w:rPr>
      </w:pPr>
    </w:p>
    <w:p w14:paraId="7A8230AA" w14:textId="77777777" w:rsidR="00AF56C1" w:rsidRPr="00AF56C1" w:rsidRDefault="00AF56C1" w:rsidP="00AF56C1">
      <w:pPr>
        <w:spacing w:after="0" w:line="240" w:lineRule="auto"/>
        <w:jc w:val="both"/>
        <w:rPr>
          <w:rFonts w:asciiTheme="majorHAnsi" w:hAnsiTheme="majorHAnsi" w:cstheme="majorHAnsi"/>
        </w:rPr>
      </w:pPr>
      <w:r w:rsidRPr="00AF56C1">
        <w:rPr>
          <w:rFonts w:asciiTheme="majorHAnsi" w:hAnsiTheme="majorHAnsi" w:cstheme="majorHAnsi"/>
        </w:rPr>
        <w:t>Les conditions sont les suivantes :</w:t>
      </w:r>
    </w:p>
    <w:p w14:paraId="6F91EA55" w14:textId="77777777" w:rsidR="00AF56C1" w:rsidRPr="00AF56C1" w:rsidRDefault="00AF56C1" w:rsidP="00AF56C1">
      <w:pPr>
        <w:numPr>
          <w:ilvl w:val="0"/>
          <w:numId w:val="20"/>
        </w:numPr>
        <w:spacing w:after="0" w:line="240" w:lineRule="auto"/>
        <w:jc w:val="both"/>
        <w:rPr>
          <w:rFonts w:asciiTheme="majorHAnsi" w:hAnsiTheme="majorHAnsi" w:cstheme="majorHAnsi"/>
        </w:rPr>
      </w:pPr>
      <w:proofErr w:type="gramStart"/>
      <w:r w:rsidRPr="00AF56C1">
        <w:rPr>
          <w:rFonts w:asciiTheme="majorHAnsi" w:hAnsiTheme="majorHAnsi" w:cstheme="majorHAnsi"/>
        </w:rPr>
        <w:lastRenderedPageBreak/>
        <w:t>ancienneté</w:t>
      </w:r>
      <w:proofErr w:type="gramEnd"/>
      <w:r w:rsidRPr="00AF56C1">
        <w:rPr>
          <w:rFonts w:asciiTheme="majorHAnsi" w:hAnsiTheme="majorHAnsi" w:cstheme="majorHAnsi"/>
        </w:rPr>
        <w:t xml:space="preserve"> minimale du salarié de 3 mois dans l’entreprise au cours de l’année civile, CDD ou CDI</w:t>
      </w:r>
    </w:p>
    <w:p w14:paraId="4BD7B364" w14:textId="5BCBCA5F" w:rsidR="00AF56C1" w:rsidRPr="00CF130A" w:rsidRDefault="00AF56C1" w:rsidP="00AF56C1">
      <w:pPr>
        <w:numPr>
          <w:ilvl w:val="0"/>
          <w:numId w:val="20"/>
        </w:numPr>
        <w:spacing w:after="0" w:line="240" w:lineRule="auto"/>
        <w:jc w:val="both"/>
        <w:rPr>
          <w:rFonts w:asciiTheme="majorHAnsi" w:hAnsiTheme="majorHAnsi" w:cstheme="majorHAnsi"/>
        </w:rPr>
      </w:pPr>
      <w:proofErr w:type="gramStart"/>
      <w:r w:rsidRPr="00AF56C1">
        <w:rPr>
          <w:rFonts w:asciiTheme="majorHAnsi" w:hAnsiTheme="majorHAnsi" w:cstheme="majorHAnsi"/>
        </w:rPr>
        <w:t>mise</w:t>
      </w:r>
      <w:proofErr w:type="gramEnd"/>
      <w:r w:rsidRPr="00AF56C1">
        <w:rPr>
          <w:rFonts w:asciiTheme="majorHAnsi" w:hAnsiTheme="majorHAnsi" w:cstheme="majorHAnsi"/>
        </w:rPr>
        <w:t xml:space="preserve"> en place pour les enfants </w:t>
      </w:r>
      <w:r w:rsidRPr="00F37C94">
        <w:rPr>
          <w:rFonts w:asciiTheme="majorHAnsi" w:hAnsiTheme="majorHAnsi" w:cstheme="majorHAnsi"/>
        </w:rPr>
        <w:t>jusqu’à 1</w:t>
      </w:r>
      <w:r w:rsidR="00CF130A" w:rsidRPr="00F37C94">
        <w:rPr>
          <w:rFonts w:asciiTheme="majorHAnsi" w:hAnsiTheme="majorHAnsi" w:cstheme="majorHAnsi"/>
        </w:rPr>
        <w:t>6</w:t>
      </w:r>
      <w:r w:rsidRPr="00F37C94">
        <w:rPr>
          <w:rFonts w:asciiTheme="majorHAnsi" w:hAnsiTheme="majorHAnsi" w:cstheme="majorHAnsi"/>
        </w:rPr>
        <w:t xml:space="preserve"> ans révolus pour</w:t>
      </w:r>
      <w:r w:rsidRPr="00AF56C1">
        <w:rPr>
          <w:rFonts w:asciiTheme="majorHAnsi" w:hAnsiTheme="majorHAnsi" w:cstheme="majorHAnsi"/>
        </w:rPr>
        <w:t xml:space="preserve"> </w:t>
      </w:r>
      <w:r>
        <w:rPr>
          <w:rFonts w:asciiTheme="majorHAnsi" w:hAnsiTheme="majorHAnsi" w:cstheme="majorHAnsi"/>
        </w:rPr>
        <w:t>les enfants malade</w:t>
      </w:r>
    </w:p>
    <w:p w14:paraId="2D09EE8D" w14:textId="77777777" w:rsidR="00AF56C1" w:rsidRPr="00CF130A" w:rsidRDefault="00AF56C1" w:rsidP="00AF56C1">
      <w:pPr>
        <w:numPr>
          <w:ilvl w:val="0"/>
          <w:numId w:val="20"/>
        </w:numPr>
        <w:spacing w:after="0" w:line="240" w:lineRule="auto"/>
        <w:jc w:val="both"/>
        <w:rPr>
          <w:rFonts w:asciiTheme="majorHAnsi" w:hAnsiTheme="majorHAnsi" w:cstheme="majorHAnsi"/>
        </w:rPr>
      </w:pPr>
      <w:proofErr w:type="gramStart"/>
      <w:r w:rsidRPr="00CF130A">
        <w:rPr>
          <w:rFonts w:asciiTheme="majorHAnsi" w:hAnsiTheme="majorHAnsi" w:cstheme="majorHAnsi"/>
        </w:rPr>
        <w:t>mise</w:t>
      </w:r>
      <w:proofErr w:type="gramEnd"/>
      <w:r w:rsidRPr="00CF130A">
        <w:rPr>
          <w:rFonts w:asciiTheme="majorHAnsi" w:hAnsiTheme="majorHAnsi" w:cstheme="majorHAnsi"/>
        </w:rPr>
        <w:t xml:space="preserve"> en place pour les enfants jusqu’à 18 ans inclus pour hospitalisation </w:t>
      </w:r>
    </w:p>
    <w:p w14:paraId="71116E49" w14:textId="77777777" w:rsidR="00AF56C1" w:rsidRPr="00AF56C1" w:rsidRDefault="00AF56C1" w:rsidP="00AF56C1">
      <w:pPr>
        <w:numPr>
          <w:ilvl w:val="0"/>
          <w:numId w:val="20"/>
        </w:numPr>
        <w:spacing w:after="0" w:line="240" w:lineRule="auto"/>
        <w:jc w:val="both"/>
        <w:rPr>
          <w:rFonts w:asciiTheme="majorHAnsi" w:hAnsiTheme="majorHAnsi" w:cstheme="majorHAnsi"/>
        </w:rPr>
      </w:pPr>
      <w:proofErr w:type="gramStart"/>
      <w:r w:rsidRPr="00AF56C1">
        <w:rPr>
          <w:rFonts w:asciiTheme="majorHAnsi" w:hAnsiTheme="majorHAnsi" w:cstheme="majorHAnsi"/>
        </w:rPr>
        <w:t>transmission</w:t>
      </w:r>
      <w:proofErr w:type="gramEnd"/>
      <w:r w:rsidRPr="00AF56C1">
        <w:rPr>
          <w:rFonts w:asciiTheme="majorHAnsi" w:hAnsiTheme="majorHAnsi" w:cstheme="majorHAnsi"/>
        </w:rPr>
        <w:t xml:space="preserve"> d’un bulletin d’hospitalisation, d’un certificat médical ou d’un justificatif d’un organisme externe (école – crèche - nourrice)</w:t>
      </w:r>
    </w:p>
    <w:p w14:paraId="44C0E945" w14:textId="77777777" w:rsidR="00AF56C1" w:rsidRPr="00F37C94" w:rsidRDefault="00AF56C1" w:rsidP="00AF56C1">
      <w:pPr>
        <w:numPr>
          <w:ilvl w:val="0"/>
          <w:numId w:val="20"/>
        </w:numPr>
        <w:spacing w:after="0" w:line="240" w:lineRule="auto"/>
        <w:jc w:val="both"/>
        <w:rPr>
          <w:rFonts w:asciiTheme="majorHAnsi" w:hAnsiTheme="majorHAnsi" w:cstheme="majorHAnsi"/>
        </w:rPr>
      </w:pPr>
      <w:proofErr w:type="gramStart"/>
      <w:r w:rsidRPr="00AF56C1">
        <w:rPr>
          <w:rFonts w:asciiTheme="majorHAnsi" w:hAnsiTheme="majorHAnsi" w:cstheme="majorHAnsi"/>
        </w:rPr>
        <w:t>fourniture</w:t>
      </w:r>
      <w:proofErr w:type="gramEnd"/>
      <w:r w:rsidRPr="00AF56C1">
        <w:rPr>
          <w:rFonts w:asciiTheme="majorHAnsi" w:hAnsiTheme="majorHAnsi" w:cstheme="majorHAnsi"/>
        </w:rPr>
        <w:t xml:space="preserve"> d’un certificat prouvant que le conjoint ne bénéficie pas de mesure identique </w:t>
      </w:r>
      <w:r w:rsidRPr="00F37C94">
        <w:rPr>
          <w:rFonts w:asciiTheme="majorHAnsi" w:hAnsiTheme="majorHAnsi" w:cstheme="majorHAnsi"/>
        </w:rPr>
        <w:t xml:space="preserve">dans son entreprise </w:t>
      </w:r>
    </w:p>
    <w:p w14:paraId="37C1D48F" w14:textId="6E6B03D7" w:rsidR="00AF56C1" w:rsidRPr="00F37C94" w:rsidRDefault="00AF56C1" w:rsidP="00AF56C1">
      <w:pPr>
        <w:numPr>
          <w:ilvl w:val="0"/>
          <w:numId w:val="20"/>
        </w:numPr>
        <w:spacing w:after="0" w:line="240" w:lineRule="auto"/>
        <w:jc w:val="both"/>
        <w:rPr>
          <w:rFonts w:asciiTheme="majorHAnsi" w:hAnsiTheme="majorHAnsi" w:cstheme="majorHAnsi"/>
        </w:rPr>
      </w:pPr>
      <w:proofErr w:type="gramStart"/>
      <w:r w:rsidRPr="00F37C94">
        <w:rPr>
          <w:rFonts w:asciiTheme="majorHAnsi" w:hAnsiTheme="majorHAnsi" w:cstheme="majorHAnsi"/>
        </w:rPr>
        <w:t>pas</w:t>
      </w:r>
      <w:proofErr w:type="gramEnd"/>
      <w:r w:rsidRPr="00F37C94">
        <w:rPr>
          <w:rFonts w:asciiTheme="majorHAnsi" w:hAnsiTheme="majorHAnsi" w:cstheme="majorHAnsi"/>
        </w:rPr>
        <w:t xml:space="preserve"> de cumul avec le conjoint</w:t>
      </w:r>
      <w:r w:rsidR="00544AA6" w:rsidRPr="00F37C94">
        <w:rPr>
          <w:rFonts w:asciiTheme="majorHAnsi" w:hAnsiTheme="majorHAnsi" w:cstheme="majorHAnsi"/>
        </w:rPr>
        <w:t xml:space="preserve"> sur une même absence</w:t>
      </w:r>
      <w:r w:rsidRPr="00F37C94">
        <w:rPr>
          <w:rFonts w:asciiTheme="majorHAnsi" w:hAnsiTheme="majorHAnsi" w:cstheme="majorHAnsi"/>
        </w:rPr>
        <w:t>, si celui-ci travaille au sein de l’entreprise Epidaure 26</w:t>
      </w:r>
    </w:p>
    <w:p w14:paraId="22043948" w14:textId="77777777" w:rsidR="00AF56C1" w:rsidRPr="00AF56C1" w:rsidRDefault="00AF56C1" w:rsidP="00AF56C1">
      <w:pPr>
        <w:spacing w:after="0" w:line="240" w:lineRule="auto"/>
        <w:jc w:val="both"/>
        <w:rPr>
          <w:rFonts w:asciiTheme="majorHAnsi" w:hAnsiTheme="majorHAnsi" w:cstheme="majorHAnsi"/>
        </w:rPr>
      </w:pPr>
    </w:p>
    <w:p w14:paraId="17165600" w14:textId="77777777" w:rsidR="00AF56C1" w:rsidRPr="00AF56C1" w:rsidRDefault="00AF56C1" w:rsidP="00AF56C1">
      <w:pPr>
        <w:spacing w:after="0" w:line="240" w:lineRule="auto"/>
        <w:jc w:val="both"/>
        <w:rPr>
          <w:rFonts w:asciiTheme="majorHAnsi" w:hAnsiTheme="majorHAnsi" w:cstheme="majorHAnsi"/>
        </w:rPr>
      </w:pPr>
      <w:r w:rsidRPr="00AF56C1">
        <w:rPr>
          <w:rFonts w:asciiTheme="majorHAnsi" w:hAnsiTheme="majorHAnsi" w:cstheme="majorHAnsi"/>
        </w:rPr>
        <w:t>En complément, il est maintenu la mise en place d’1 journée supplémentaire pour les salariés ayant 3 enfants à charge jusqu’à 16 ans inclus.</w:t>
      </w:r>
    </w:p>
    <w:p w14:paraId="4EEE057B" w14:textId="77777777" w:rsidR="00AF56C1" w:rsidRPr="00AF56C1" w:rsidRDefault="00AF56C1" w:rsidP="00AF56C1">
      <w:pPr>
        <w:spacing w:after="0" w:line="240" w:lineRule="auto"/>
        <w:jc w:val="both"/>
        <w:rPr>
          <w:rFonts w:asciiTheme="majorHAnsi" w:hAnsiTheme="majorHAnsi" w:cstheme="majorHAnsi"/>
        </w:rPr>
      </w:pPr>
    </w:p>
    <w:p w14:paraId="02E9B623" w14:textId="5A5203F3" w:rsidR="00AF56C1" w:rsidRDefault="00AF56C1" w:rsidP="00AF56C1">
      <w:pPr>
        <w:spacing w:after="0" w:line="240" w:lineRule="auto"/>
        <w:jc w:val="both"/>
        <w:rPr>
          <w:rFonts w:asciiTheme="majorHAnsi" w:hAnsiTheme="majorHAnsi" w:cstheme="majorHAnsi"/>
        </w:rPr>
      </w:pPr>
      <w:r w:rsidRPr="00AF56C1">
        <w:rPr>
          <w:rFonts w:asciiTheme="majorHAnsi" w:hAnsiTheme="majorHAnsi" w:cstheme="majorHAnsi"/>
        </w:rPr>
        <w:t xml:space="preserve">En complément, il est accordé la mise en place de 2 journées d’absences rémunérées, sans impact sur la prime d’assiduité, pour les salariés dont les enfants âgés de 0 à 18 ans </w:t>
      </w:r>
      <w:r>
        <w:rPr>
          <w:rFonts w:asciiTheme="majorHAnsi" w:hAnsiTheme="majorHAnsi" w:cstheme="majorHAnsi"/>
        </w:rPr>
        <w:t xml:space="preserve">révolus </w:t>
      </w:r>
      <w:r w:rsidRPr="00AF56C1">
        <w:rPr>
          <w:rFonts w:asciiTheme="majorHAnsi" w:hAnsiTheme="majorHAnsi" w:cstheme="majorHAnsi"/>
        </w:rPr>
        <w:t>ont une reconnaissance de handicap ou de longue maladie (ALD inscrites sur une liste établie par le ministère de la santé et de la prévention et fixée par décret et/ou reconnaissance handicapé). C</w:t>
      </w:r>
      <w:r w:rsidRPr="00F37C94">
        <w:rPr>
          <w:rFonts w:asciiTheme="majorHAnsi" w:hAnsiTheme="majorHAnsi" w:cstheme="majorHAnsi"/>
        </w:rPr>
        <w:t>es journées sont fractionnables en demi-journée (2 matins et 2 après-midis).</w:t>
      </w:r>
      <w:r w:rsidRPr="00AF56C1">
        <w:rPr>
          <w:rFonts w:asciiTheme="majorHAnsi" w:hAnsiTheme="majorHAnsi" w:cstheme="majorHAnsi"/>
        </w:rPr>
        <w:t xml:space="preserve"> </w:t>
      </w:r>
    </w:p>
    <w:p w14:paraId="2DC6EADE" w14:textId="77777777" w:rsidR="0043390D" w:rsidRDefault="0043390D" w:rsidP="00AF56C1">
      <w:pPr>
        <w:spacing w:after="0" w:line="240" w:lineRule="auto"/>
        <w:jc w:val="both"/>
        <w:rPr>
          <w:rFonts w:asciiTheme="majorHAnsi" w:hAnsiTheme="majorHAnsi" w:cstheme="majorHAnsi"/>
        </w:rPr>
      </w:pPr>
    </w:p>
    <w:p w14:paraId="44DE1438" w14:textId="77777777" w:rsidR="004B2A7F" w:rsidRDefault="004B2A7F" w:rsidP="00AF56C1">
      <w:pPr>
        <w:spacing w:after="0" w:line="240" w:lineRule="auto"/>
        <w:jc w:val="both"/>
        <w:rPr>
          <w:rFonts w:asciiTheme="majorHAnsi" w:hAnsiTheme="majorHAnsi" w:cstheme="majorHAnsi"/>
        </w:rPr>
      </w:pPr>
    </w:p>
    <w:p w14:paraId="3398546F" w14:textId="1DD658C5" w:rsidR="00BD1201" w:rsidRPr="00F37C94" w:rsidRDefault="00BD1201" w:rsidP="00BD1201">
      <w:pPr>
        <w:pStyle w:val="Paragraphedeliste"/>
        <w:numPr>
          <w:ilvl w:val="2"/>
          <w:numId w:val="16"/>
        </w:numPr>
        <w:spacing w:after="0" w:line="240" w:lineRule="auto"/>
        <w:jc w:val="both"/>
        <w:rPr>
          <w:rFonts w:asciiTheme="majorHAnsi" w:hAnsiTheme="majorHAnsi" w:cstheme="majorHAnsi"/>
          <w:b/>
          <w:bCs/>
          <w:u w:val="single"/>
        </w:rPr>
      </w:pPr>
      <w:r w:rsidRPr="00F37C94">
        <w:rPr>
          <w:rFonts w:asciiTheme="majorHAnsi" w:hAnsiTheme="majorHAnsi" w:cstheme="majorHAnsi"/>
          <w:b/>
          <w:bCs/>
          <w:u w:val="single"/>
        </w:rPr>
        <w:t>Mise en place d’une journée proche-aidant</w:t>
      </w:r>
    </w:p>
    <w:p w14:paraId="75EBF645" w14:textId="77777777" w:rsidR="00BD1201" w:rsidRPr="00F37C94" w:rsidRDefault="00BD1201" w:rsidP="00BD1201">
      <w:pPr>
        <w:spacing w:after="0" w:line="240" w:lineRule="auto"/>
        <w:jc w:val="both"/>
        <w:rPr>
          <w:rFonts w:asciiTheme="majorHAnsi" w:hAnsiTheme="majorHAnsi" w:cstheme="majorHAnsi"/>
        </w:rPr>
      </w:pPr>
    </w:p>
    <w:p w14:paraId="7853ADFF" w14:textId="3F5BCB09" w:rsidR="00BD1201" w:rsidRPr="00F37C94" w:rsidRDefault="00BD1201" w:rsidP="00BD1201">
      <w:pPr>
        <w:spacing w:after="0" w:line="240" w:lineRule="auto"/>
        <w:jc w:val="both"/>
        <w:rPr>
          <w:rFonts w:asciiTheme="majorHAnsi" w:hAnsiTheme="majorHAnsi" w:cstheme="majorHAnsi"/>
        </w:rPr>
      </w:pPr>
      <w:r w:rsidRPr="00F37C94">
        <w:rPr>
          <w:rFonts w:asciiTheme="majorHAnsi" w:hAnsiTheme="majorHAnsi" w:cstheme="majorHAnsi"/>
        </w:rPr>
        <w:t>Il a été convenu que les salariés ayant la nécessité d’être proche aidant peuvent bénéficier d’une journée d’absence non rémunérée pour réaliser et déposer un dossier de demande auprès de la CAF.</w:t>
      </w:r>
    </w:p>
    <w:p w14:paraId="3D47166F" w14:textId="77777777" w:rsidR="00BD1201" w:rsidRPr="00F37C94" w:rsidRDefault="00BD1201" w:rsidP="00BD1201">
      <w:pPr>
        <w:spacing w:after="0" w:line="240" w:lineRule="auto"/>
        <w:jc w:val="both"/>
        <w:rPr>
          <w:rFonts w:asciiTheme="majorHAnsi" w:hAnsiTheme="majorHAnsi" w:cstheme="majorHAnsi"/>
        </w:rPr>
      </w:pPr>
    </w:p>
    <w:p w14:paraId="6B347178" w14:textId="77777777" w:rsidR="00BD1201" w:rsidRPr="00F37C94" w:rsidRDefault="00BD1201" w:rsidP="00BD1201">
      <w:pPr>
        <w:spacing w:after="0" w:line="240" w:lineRule="auto"/>
        <w:jc w:val="both"/>
        <w:rPr>
          <w:rFonts w:asciiTheme="majorHAnsi" w:hAnsiTheme="majorHAnsi" w:cstheme="majorHAnsi"/>
        </w:rPr>
      </w:pPr>
      <w:r w:rsidRPr="00F37C94">
        <w:rPr>
          <w:rFonts w:asciiTheme="majorHAnsi" w:hAnsiTheme="majorHAnsi" w:cstheme="majorHAnsi"/>
        </w:rPr>
        <w:t xml:space="preserve">Ce congé n’est pas reportable d’une année à l’autre. </w:t>
      </w:r>
    </w:p>
    <w:p w14:paraId="10B715D6" w14:textId="77777777" w:rsidR="00BD1201" w:rsidRPr="00F37C94" w:rsidRDefault="00BD1201" w:rsidP="00BD1201">
      <w:pPr>
        <w:spacing w:after="0" w:line="240" w:lineRule="auto"/>
        <w:jc w:val="both"/>
        <w:rPr>
          <w:rFonts w:asciiTheme="majorHAnsi" w:hAnsiTheme="majorHAnsi" w:cstheme="majorHAnsi"/>
        </w:rPr>
      </w:pPr>
    </w:p>
    <w:p w14:paraId="55F1FDEE" w14:textId="77777777" w:rsidR="00BD1201" w:rsidRPr="00F37C94" w:rsidRDefault="00BD1201" w:rsidP="00BD1201">
      <w:pPr>
        <w:spacing w:after="0" w:line="240" w:lineRule="auto"/>
        <w:jc w:val="both"/>
        <w:rPr>
          <w:rFonts w:asciiTheme="majorHAnsi" w:hAnsiTheme="majorHAnsi" w:cstheme="majorHAnsi"/>
        </w:rPr>
      </w:pPr>
      <w:r w:rsidRPr="00F37C94">
        <w:rPr>
          <w:rFonts w:asciiTheme="majorHAnsi" w:hAnsiTheme="majorHAnsi" w:cstheme="majorHAnsi"/>
        </w:rPr>
        <w:t>Pour bénéficier de cet avantage, le salarié devra fournir un justificatif de dépôt de dossier auprès de la CAF au service RH.</w:t>
      </w:r>
    </w:p>
    <w:p w14:paraId="3FA77EAF" w14:textId="77777777" w:rsidR="00BD1201" w:rsidRPr="00F37C94" w:rsidRDefault="00BD1201" w:rsidP="00BD1201">
      <w:pPr>
        <w:spacing w:after="0" w:line="240" w:lineRule="auto"/>
        <w:jc w:val="both"/>
        <w:rPr>
          <w:rFonts w:asciiTheme="majorHAnsi" w:hAnsiTheme="majorHAnsi" w:cstheme="majorHAnsi"/>
        </w:rPr>
      </w:pPr>
    </w:p>
    <w:p w14:paraId="1794A476" w14:textId="4C50EF3F" w:rsidR="00BD1201" w:rsidRPr="00F37C94" w:rsidRDefault="00BD1201" w:rsidP="00BD1201">
      <w:pPr>
        <w:spacing w:after="0" w:line="240" w:lineRule="auto"/>
        <w:jc w:val="both"/>
        <w:rPr>
          <w:rFonts w:asciiTheme="majorHAnsi" w:hAnsiTheme="majorHAnsi" w:cstheme="majorHAnsi"/>
        </w:rPr>
      </w:pPr>
      <w:r w:rsidRPr="00F37C94">
        <w:rPr>
          <w:rFonts w:asciiTheme="majorHAnsi" w:hAnsiTheme="majorHAnsi" w:cstheme="majorHAnsi"/>
        </w:rPr>
        <w:t>Cette absence n’impactera pas la prime d’assiduité, ni le calcul de prime annuelle.</w:t>
      </w:r>
    </w:p>
    <w:p w14:paraId="693E2DF6" w14:textId="77777777" w:rsidR="00BD1201" w:rsidRDefault="00BD1201" w:rsidP="00BD1201">
      <w:pPr>
        <w:spacing w:after="0" w:line="240" w:lineRule="auto"/>
        <w:jc w:val="both"/>
        <w:rPr>
          <w:rFonts w:asciiTheme="majorHAnsi" w:hAnsiTheme="majorHAnsi" w:cstheme="majorHAnsi"/>
        </w:rPr>
      </w:pPr>
      <w:r w:rsidRPr="00F37C94">
        <w:rPr>
          <w:rFonts w:asciiTheme="majorHAnsi" w:hAnsiTheme="majorHAnsi" w:cstheme="majorHAnsi"/>
        </w:rPr>
        <w:t>Pour bénéficier de cette journée, les salariés concernés devront réaliser une demande d’absence dans les mêmes conditions que celles en vigueur sur le site (formulaire d’absence à disposition, délais de prévenance…).</w:t>
      </w:r>
    </w:p>
    <w:p w14:paraId="1D45FF04" w14:textId="77777777" w:rsidR="006744C4" w:rsidRDefault="006744C4" w:rsidP="00BD1201">
      <w:pPr>
        <w:spacing w:after="0" w:line="240" w:lineRule="auto"/>
        <w:jc w:val="both"/>
        <w:rPr>
          <w:rFonts w:asciiTheme="majorHAnsi" w:hAnsiTheme="majorHAnsi" w:cstheme="majorHAnsi"/>
        </w:rPr>
      </w:pPr>
    </w:p>
    <w:p w14:paraId="54AD364D" w14:textId="77777777" w:rsidR="006744C4" w:rsidRDefault="006744C4" w:rsidP="00BD1201">
      <w:pPr>
        <w:spacing w:after="0" w:line="240" w:lineRule="auto"/>
        <w:jc w:val="both"/>
        <w:rPr>
          <w:rFonts w:asciiTheme="majorHAnsi" w:hAnsiTheme="majorHAnsi" w:cstheme="majorHAnsi"/>
        </w:rPr>
      </w:pPr>
    </w:p>
    <w:p w14:paraId="3AAE022E" w14:textId="77777777" w:rsidR="006744C4" w:rsidRDefault="006744C4" w:rsidP="00BD1201">
      <w:pPr>
        <w:spacing w:after="0" w:line="240" w:lineRule="auto"/>
        <w:jc w:val="both"/>
        <w:rPr>
          <w:rFonts w:asciiTheme="majorHAnsi" w:hAnsiTheme="majorHAnsi" w:cstheme="majorHAnsi"/>
        </w:rPr>
      </w:pPr>
    </w:p>
    <w:p w14:paraId="67A70A60" w14:textId="77777777" w:rsidR="006744C4" w:rsidRPr="00BD1201" w:rsidRDefault="006744C4" w:rsidP="00BD1201">
      <w:pPr>
        <w:spacing w:after="0" w:line="240" w:lineRule="auto"/>
        <w:jc w:val="both"/>
        <w:rPr>
          <w:rFonts w:asciiTheme="majorHAnsi" w:hAnsiTheme="majorHAnsi" w:cstheme="majorHAnsi"/>
        </w:rPr>
      </w:pPr>
    </w:p>
    <w:p w14:paraId="587F82A3" w14:textId="3EA997A9" w:rsidR="00E517F8" w:rsidRPr="008D0831" w:rsidRDefault="00E517F8" w:rsidP="00AF56C1">
      <w:pPr>
        <w:pStyle w:val="Paragraphedeliste"/>
        <w:numPr>
          <w:ilvl w:val="2"/>
          <w:numId w:val="16"/>
        </w:numPr>
        <w:spacing w:after="0" w:line="240" w:lineRule="auto"/>
        <w:jc w:val="both"/>
        <w:rPr>
          <w:rFonts w:asciiTheme="majorHAnsi" w:hAnsiTheme="majorHAnsi" w:cstheme="majorHAnsi"/>
          <w:b/>
          <w:u w:val="single"/>
        </w:rPr>
      </w:pPr>
      <w:r w:rsidRPr="008D0831">
        <w:rPr>
          <w:rFonts w:asciiTheme="majorHAnsi" w:hAnsiTheme="majorHAnsi" w:cstheme="majorHAnsi"/>
          <w:b/>
          <w:u w:val="single"/>
        </w:rPr>
        <w:t xml:space="preserve"> Partage de la valeur ajoutée</w:t>
      </w:r>
    </w:p>
    <w:p w14:paraId="2EC38972" w14:textId="77777777" w:rsidR="00E517F8" w:rsidRPr="00E517F8" w:rsidRDefault="00E517F8" w:rsidP="00341140">
      <w:pPr>
        <w:spacing w:after="0" w:line="240" w:lineRule="auto"/>
        <w:jc w:val="both"/>
        <w:rPr>
          <w:rFonts w:asciiTheme="majorHAnsi" w:hAnsiTheme="majorHAnsi" w:cstheme="majorHAnsi"/>
          <w:b/>
          <w:u w:val="single"/>
        </w:rPr>
      </w:pPr>
    </w:p>
    <w:p w14:paraId="2DEAE6E9" w14:textId="641383AC" w:rsidR="004B1B23" w:rsidRPr="00493341" w:rsidRDefault="001D3BD4" w:rsidP="00341140">
      <w:pPr>
        <w:spacing w:after="0" w:line="240" w:lineRule="auto"/>
        <w:jc w:val="both"/>
        <w:rPr>
          <w:rFonts w:asciiTheme="majorHAnsi" w:hAnsiTheme="majorHAnsi" w:cstheme="majorHAnsi"/>
        </w:rPr>
      </w:pPr>
      <w:r>
        <w:rPr>
          <w:rFonts w:asciiTheme="majorHAnsi" w:hAnsiTheme="majorHAnsi" w:cstheme="majorHAnsi"/>
        </w:rPr>
        <w:t xml:space="preserve">Les parties rappellent qu’un accord relatif à l’intéressement a été </w:t>
      </w:r>
      <w:r w:rsidRPr="00493341">
        <w:rPr>
          <w:rFonts w:asciiTheme="majorHAnsi" w:hAnsiTheme="majorHAnsi" w:cstheme="majorHAnsi"/>
        </w:rPr>
        <w:t>conclu le</w:t>
      </w:r>
      <w:r w:rsidR="00AF56C1" w:rsidRPr="00493341">
        <w:rPr>
          <w:rFonts w:asciiTheme="majorHAnsi" w:hAnsiTheme="majorHAnsi" w:cstheme="majorHAnsi"/>
        </w:rPr>
        <w:t xml:space="preserve"> 26/06/2023</w:t>
      </w:r>
      <w:r w:rsidRPr="00493341">
        <w:rPr>
          <w:rFonts w:asciiTheme="majorHAnsi" w:hAnsiTheme="majorHAnsi" w:cstheme="majorHAnsi"/>
        </w:rPr>
        <w:t xml:space="preserve"> </w:t>
      </w:r>
      <w:r w:rsidR="009E23E8" w:rsidRPr="00493341">
        <w:rPr>
          <w:rFonts w:asciiTheme="majorHAnsi" w:hAnsiTheme="majorHAnsi" w:cstheme="majorHAnsi"/>
        </w:rPr>
        <w:t>p</w:t>
      </w:r>
      <w:r w:rsidRPr="00493341">
        <w:rPr>
          <w:rFonts w:asciiTheme="majorHAnsi" w:hAnsiTheme="majorHAnsi" w:cstheme="majorHAnsi"/>
        </w:rPr>
        <w:t xml:space="preserve">our une durée de </w:t>
      </w:r>
      <w:r w:rsidR="00AF56C1" w:rsidRPr="00493341">
        <w:rPr>
          <w:rFonts w:asciiTheme="majorHAnsi" w:hAnsiTheme="majorHAnsi" w:cstheme="majorHAnsi"/>
        </w:rPr>
        <w:t>3 ans.</w:t>
      </w:r>
    </w:p>
    <w:p w14:paraId="638A76B4" w14:textId="5450689A" w:rsidR="009E23E8" w:rsidRDefault="009E23E8" w:rsidP="00341140">
      <w:pPr>
        <w:spacing w:after="0" w:line="240" w:lineRule="auto"/>
        <w:jc w:val="both"/>
        <w:rPr>
          <w:rFonts w:asciiTheme="majorHAnsi" w:hAnsiTheme="majorHAnsi" w:cstheme="majorHAnsi"/>
        </w:rPr>
      </w:pPr>
      <w:r w:rsidRPr="00493341">
        <w:rPr>
          <w:rFonts w:asciiTheme="majorHAnsi" w:hAnsiTheme="majorHAnsi" w:cstheme="majorHAnsi"/>
        </w:rPr>
        <w:lastRenderedPageBreak/>
        <w:t xml:space="preserve">La Direction fait part de son intention d’ouvrir des négociations concernant le nouvel accord d’intéressement pour définir les </w:t>
      </w:r>
      <w:r w:rsidR="004B1B23" w:rsidRPr="00493341">
        <w:rPr>
          <w:rFonts w:asciiTheme="majorHAnsi" w:hAnsiTheme="majorHAnsi" w:cstheme="majorHAnsi"/>
        </w:rPr>
        <w:t>critères</w:t>
      </w:r>
      <w:r w:rsidRPr="00493341">
        <w:rPr>
          <w:rFonts w:asciiTheme="majorHAnsi" w:hAnsiTheme="majorHAnsi" w:cstheme="majorHAnsi"/>
        </w:rPr>
        <w:t xml:space="preserve"> et objectifs</w:t>
      </w:r>
      <w:r w:rsidR="004B1B23" w:rsidRPr="00493341">
        <w:rPr>
          <w:rFonts w:asciiTheme="majorHAnsi" w:hAnsiTheme="majorHAnsi" w:cstheme="majorHAnsi"/>
        </w:rPr>
        <w:t xml:space="preserve"> pour les exercices à venir.</w:t>
      </w:r>
    </w:p>
    <w:p w14:paraId="4C8D2D91" w14:textId="77777777" w:rsidR="004B1B23" w:rsidRDefault="004B1B23" w:rsidP="00341140">
      <w:pPr>
        <w:spacing w:after="0" w:line="240" w:lineRule="auto"/>
        <w:jc w:val="both"/>
        <w:rPr>
          <w:rFonts w:asciiTheme="majorHAnsi" w:hAnsiTheme="majorHAnsi" w:cstheme="majorHAnsi"/>
        </w:rPr>
      </w:pPr>
    </w:p>
    <w:p w14:paraId="1A899147" w14:textId="3BE53AF4" w:rsidR="00341140" w:rsidRPr="00C24C1B" w:rsidRDefault="00341140" w:rsidP="00341140">
      <w:pPr>
        <w:spacing w:after="0" w:line="240" w:lineRule="auto"/>
        <w:jc w:val="both"/>
        <w:rPr>
          <w:rFonts w:asciiTheme="majorHAnsi" w:hAnsiTheme="majorHAnsi" w:cstheme="majorHAnsi"/>
        </w:rPr>
      </w:pPr>
      <w:r>
        <w:rPr>
          <w:rFonts w:asciiTheme="majorHAnsi" w:hAnsiTheme="majorHAnsi" w:cstheme="majorHAnsi"/>
        </w:rPr>
        <w:t xml:space="preserve">Les parties rappellent qu’un accord relatif à la participation a </w:t>
      </w:r>
      <w:r w:rsidRPr="00E00BFA">
        <w:rPr>
          <w:rFonts w:asciiTheme="majorHAnsi" w:hAnsiTheme="majorHAnsi" w:cstheme="majorHAnsi"/>
        </w:rPr>
        <w:t xml:space="preserve">été conclu </w:t>
      </w:r>
      <w:r w:rsidR="00E00BFA" w:rsidRPr="00E00BFA">
        <w:rPr>
          <w:rFonts w:asciiTheme="majorHAnsi" w:hAnsiTheme="majorHAnsi" w:cstheme="majorHAnsi"/>
        </w:rPr>
        <w:t>le 04/03/2020</w:t>
      </w:r>
      <w:r w:rsidRPr="00E00BFA">
        <w:rPr>
          <w:rFonts w:asciiTheme="majorHAnsi" w:hAnsiTheme="majorHAnsi" w:cstheme="majorHAnsi"/>
        </w:rPr>
        <w:t xml:space="preserve"> pour une durée</w:t>
      </w:r>
      <w:r w:rsidR="00E00BFA" w:rsidRPr="00E00BFA">
        <w:rPr>
          <w:rFonts w:asciiTheme="majorHAnsi" w:hAnsiTheme="majorHAnsi" w:cstheme="majorHAnsi"/>
        </w:rPr>
        <w:t xml:space="preserve"> indéterminée.</w:t>
      </w:r>
      <w:r w:rsidR="00DE41FF">
        <w:rPr>
          <w:rFonts w:asciiTheme="majorHAnsi" w:hAnsiTheme="majorHAnsi" w:cstheme="majorHAnsi"/>
        </w:rPr>
        <w:t xml:space="preserve"> </w:t>
      </w:r>
      <w:r w:rsidRPr="00E00BFA">
        <w:rPr>
          <w:rFonts w:asciiTheme="majorHAnsi" w:hAnsiTheme="majorHAnsi" w:cstheme="majorHAnsi"/>
        </w:rPr>
        <w:t>Par conséquent, il n’y a pas lieu de négocier sur ce thème.</w:t>
      </w:r>
    </w:p>
    <w:p w14:paraId="2A970133" w14:textId="77777777" w:rsidR="00341140" w:rsidRPr="00341140" w:rsidRDefault="00341140" w:rsidP="00341140">
      <w:pPr>
        <w:spacing w:after="0" w:line="240" w:lineRule="auto"/>
        <w:jc w:val="both"/>
        <w:rPr>
          <w:rFonts w:asciiTheme="majorHAnsi" w:hAnsiTheme="majorHAnsi" w:cstheme="majorHAnsi"/>
          <w:highlight w:val="yellow"/>
        </w:rPr>
      </w:pPr>
    </w:p>
    <w:p w14:paraId="1E7CB947" w14:textId="77777777" w:rsid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Constatant que l’entreprise est couverte par des accords spécifiques portant sur la participation et l’intéressement, les parties n’ont pas entendu développer ce point.</w:t>
      </w:r>
    </w:p>
    <w:p w14:paraId="3DFFDCF5" w14:textId="77777777" w:rsidR="000E54E6" w:rsidRDefault="000E54E6" w:rsidP="00341140">
      <w:pPr>
        <w:spacing w:after="0" w:line="240" w:lineRule="auto"/>
        <w:jc w:val="both"/>
        <w:rPr>
          <w:rFonts w:asciiTheme="majorHAnsi" w:hAnsiTheme="majorHAnsi" w:cstheme="majorHAnsi"/>
        </w:rPr>
      </w:pPr>
    </w:p>
    <w:p w14:paraId="10458BFA" w14:textId="77777777" w:rsidR="000E54E6" w:rsidRDefault="000E54E6" w:rsidP="00341140">
      <w:pPr>
        <w:spacing w:after="0" w:line="240" w:lineRule="auto"/>
        <w:jc w:val="both"/>
        <w:rPr>
          <w:rFonts w:asciiTheme="majorHAnsi" w:hAnsiTheme="majorHAnsi" w:cstheme="majorHAnsi"/>
        </w:rPr>
      </w:pPr>
    </w:p>
    <w:p w14:paraId="74BEC795" w14:textId="1B0FD025" w:rsidR="00E517F8" w:rsidRPr="00E517F8" w:rsidRDefault="000B441D" w:rsidP="00341140">
      <w:pPr>
        <w:spacing w:after="0" w:line="240" w:lineRule="auto"/>
        <w:jc w:val="both"/>
        <w:rPr>
          <w:rFonts w:asciiTheme="majorHAnsi" w:hAnsiTheme="majorHAnsi" w:cstheme="majorHAnsi"/>
          <w:b/>
          <w:u w:val="single"/>
        </w:rPr>
      </w:pPr>
      <w:r w:rsidRPr="00C24C1B">
        <w:rPr>
          <w:rFonts w:asciiTheme="majorHAnsi" w:hAnsiTheme="majorHAnsi" w:cstheme="majorHAnsi"/>
          <w:b/>
          <w:bCs/>
          <w:u w:val="single"/>
        </w:rPr>
        <w:t xml:space="preserve">Article </w:t>
      </w:r>
      <w:r w:rsidR="00C24C1B" w:rsidRPr="00C24C1B">
        <w:rPr>
          <w:rFonts w:asciiTheme="majorHAnsi" w:hAnsiTheme="majorHAnsi" w:cstheme="majorHAnsi"/>
          <w:b/>
          <w:bCs/>
          <w:u w:val="single"/>
        </w:rPr>
        <w:t>4</w:t>
      </w:r>
      <w:r w:rsidR="008D0831">
        <w:rPr>
          <w:rFonts w:asciiTheme="majorHAnsi" w:hAnsiTheme="majorHAnsi" w:cstheme="majorHAnsi"/>
          <w:b/>
          <w:bCs/>
          <w:u w:val="single"/>
        </w:rPr>
        <w:t xml:space="preserve">. </w:t>
      </w:r>
      <w:r w:rsidR="008D0831">
        <w:rPr>
          <w:rFonts w:asciiTheme="majorHAnsi" w:hAnsiTheme="majorHAnsi" w:cstheme="majorHAnsi"/>
          <w:b/>
          <w:u w:val="single"/>
        </w:rPr>
        <w:t>ÉGALITÉ PROFESSIONNELLE ENTRE LES HOMMES ET LES FEMMES</w:t>
      </w:r>
    </w:p>
    <w:p w14:paraId="55FB8674" w14:textId="77777777" w:rsidR="00E517F8" w:rsidRPr="00E517F8" w:rsidRDefault="00E517F8" w:rsidP="00341140">
      <w:pPr>
        <w:spacing w:after="0" w:line="240" w:lineRule="auto"/>
        <w:jc w:val="both"/>
        <w:rPr>
          <w:rFonts w:asciiTheme="majorHAnsi" w:hAnsiTheme="majorHAnsi" w:cstheme="majorHAnsi"/>
          <w:b/>
          <w:u w:val="single"/>
        </w:rPr>
      </w:pPr>
    </w:p>
    <w:p w14:paraId="547D73DB" w14:textId="4B4F5BB1" w:rsidR="005C00FB" w:rsidRDefault="005C00FB" w:rsidP="00341140">
      <w:pPr>
        <w:spacing w:after="0" w:line="240" w:lineRule="auto"/>
        <w:jc w:val="both"/>
        <w:rPr>
          <w:rFonts w:asciiTheme="majorHAnsi" w:hAnsiTheme="majorHAnsi" w:cstheme="majorHAnsi"/>
        </w:rPr>
      </w:pPr>
      <w:r>
        <w:rPr>
          <w:rFonts w:asciiTheme="majorHAnsi" w:hAnsiTheme="majorHAnsi" w:cstheme="majorHAnsi"/>
        </w:rPr>
        <w:t>Il est rappelé que depuis le 1</w:t>
      </w:r>
      <w:r w:rsidRPr="005C00FB">
        <w:rPr>
          <w:rFonts w:asciiTheme="majorHAnsi" w:hAnsiTheme="majorHAnsi" w:cstheme="majorHAnsi"/>
          <w:vertAlign w:val="superscript"/>
        </w:rPr>
        <w:t>er</w:t>
      </w:r>
      <w:r>
        <w:rPr>
          <w:rFonts w:asciiTheme="majorHAnsi" w:hAnsiTheme="majorHAnsi" w:cstheme="majorHAnsi"/>
        </w:rPr>
        <w:t xml:space="preserve"> septembre 2019, les entreprises de plus de 250 salariés ont une obligation de résultat en faveur de l’égalité professionnelle. </w:t>
      </w:r>
    </w:p>
    <w:p w14:paraId="02AF6DEA" w14:textId="77777777" w:rsidR="005C00FB" w:rsidRDefault="005C00FB" w:rsidP="00341140">
      <w:pPr>
        <w:spacing w:after="0" w:line="240" w:lineRule="auto"/>
        <w:jc w:val="both"/>
        <w:rPr>
          <w:rFonts w:asciiTheme="majorHAnsi" w:hAnsiTheme="majorHAnsi" w:cstheme="majorHAnsi"/>
        </w:rPr>
      </w:pPr>
    </w:p>
    <w:p w14:paraId="3D936572" w14:textId="6BD26D13"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Conformément à l’article L.2242-1 du Code du travail, l’entreprise et les partenaires sociaux ont engagé une négociation portant sur l’égalité professionnelle entre les femmes et les hommes</w:t>
      </w:r>
    </w:p>
    <w:p w14:paraId="5AA7989C" w14:textId="77777777" w:rsid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 </w:t>
      </w:r>
    </w:p>
    <w:p w14:paraId="3F0F9AE6" w14:textId="77777777" w:rsidR="005C00FB" w:rsidRPr="005C00FB" w:rsidRDefault="005C00FB" w:rsidP="005C00FB">
      <w:pPr>
        <w:spacing w:after="0" w:line="240" w:lineRule="auto"/>
        <w:jc w:val="both"/>
        <w:rPr>
          <w:rFonts w:asciiTheme="majorHAnsi" w:hAnsiTheme="majorHAnsi" w:cstheme="majorHAnsi"/>
        </w:rPr>
      </w:pPr>
      <w:r w:rsidRPr="005C00FB">
        <w:rPr>
          <w:rFonts w:asciiTheme="majorHAnsi" w:hAnsiTheme="majorHAnsi" w:cstheme="majorHAnsi"/>
        </w:rPr>
        <w:t>Celle-ci a notamment porté sur 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w:t>
      </w:r>
    </w:p>
    <w:p w14:paraId="54B64E7B" w14:textId="77777777" w:rsidR="005C00FB" w:rsidRPr="005C00FB" w:rsidRDefault="005C00FB" w:rsidP="005C00FB">
      <w:pPr>
        <w:spacing w:after="0" w:line="240" w:lineRule="auto"/>
        <w:jc w:val="both"/>
        <w:rPr>
          <w:rFonts w:asciiTheme="majorHAnsi" w:hAnsiTheme="majorHAnsi" w:cstheme="majorHAnsi"/>
        </w:rPr>
      </w:pPr>
    </w:p>
    <w:p w14:paraId="70EDB838" w14:textId="77777777" w:rsidR="005C00FB" w:rsidRPr="005C00FB" w:rsidRDefault="005C00FB" w:rsidP="005C00FB">
      <w:pPr>
        <w:spacing w:after="0" w:line="240" w:lineRule="auto"/>
        <w:jc w:val="both"/>
        <w:rPr>
          <w:rFonts w:asciiTheme="majorHAnsi" w:hAnsiTheme="majorHAnsi" w:cstheme="majorHAnsi"/>
        </w:rPr>
      </w:pPr>
      <w:r w:rsidRPr="005C00FB">
        <w:rPr>
          <w:rFonts w:asciiTheme="majorHAnsi" w:hAnsiTheme="majorHAnsi" w:cstheme="majorHAnsi"/>
        </w:rPr>
        <w:t>Dans ce cadre, la Direction a remis aux partenaires sociaux différents indicateurs chiffrés via la BDESE et a rappelé que les grilles de salaires s’appliquaient de la même manière aux femmes et aux hommes.</w:t>
      </w:r>
    </w:p>
    <w:p w14:paraId="6AC13FFE" w14:textId="77777777" w:rsidR="005C00FB" w:rsidRDefault="005C00FB" w:rsidP="005C00FB">
      <w:pPr>
        <w:spacing w:after="0" w:line="240" w:lineRule="auto"/>
        <w:jc w:val="both"/>
        <w:rPr>
          <w:rFonts w:asciiTheme="majorHAnsi" w:hAnsiTheme="majorHAnsi" w:cstheme="majorHAnsi"/>
        </w:rPr>
      </w:pPr>
    </w:p>
    <w:p w14:paraId="5B3021D6" w14:textId="77777777" w:rsidR="005C00FB" w:rsidRDefault="005C00FB" w:rsidP="005C00FB">
      <w:pPr>
        <w:spacing w:after="0" w:line="240" w:lineRule="auto"/>
        <w:jc w:val="both"/>
        <w:rPr>
          <w:rFonts w:asciiTheme="majorHAnsi" w:hAnsiTheme="majorHAnsi" w:cstheme="majorHAnsi"/>
        </w:rPr>
      </w:pPr>
      <w:r>
        <w:rPr>
          <w:rFonts w:asciiTheme="majorHAnsi" w:hAnsiTheme="majorHAnsi" w:cstheme="majorHAnsi"/>
        </w:rPr>
        <w:t>Au 1</w:t>
      </w:r>
      <w:r w:rsidRPr="005C00FB">
        <w:rPr>
          <w:rFonts w:asciiTheme="majorHAnsi" w:hAnsiTheme="majorHAnsi" w:cstheme="majorHAnsi"/>
          <w:vertAlign w:val="superscript"/>
        </w:rPr>
        <w:t>er</w:t>
      </w:r>
      <w:r>
        <w:rPr>
          <w:rFonts w:asciiTheme="majorHAnsi" w:hAnsiTheme="majorHAnsi" w:cstheme="majorHAnsi"/>
        </w:rPr>
        <w:t xml:space="preserve"> mars 2026, l’Index égalité professionnelle d’Epidaure 26 est de 89/100. </w:t>
      </w:r>
    </w:p>
    <w:p w14:paraId="708C8DFD" w14:textId="77777777" w:rsidR="005C00FB" w:rsidRPr="005C00FB" w:rsidRDefault="005C00FB" w:rsidP="005C00FB">
      <w:pPr>
        <w:spacing w:after="0" w:line="240" w:lineRule="auto"/>
        <w:jc w:val="both"/>
        <w:rPr>
          <w:rFonts w:asciiTheme="majorHAnsi" w:hAnsiTheme="majorHAnsi" w:cstheme="majorHAnsi"/>
        </w:rPr>
      </w:pPr>
    </w:p>
    <w:p w14:paraId="12C0D2A9" w14:textId="69883F3E" w:rsidR="005C00FB" w:rsidRPr="005C00FB" w:rsidRDefault="005C00FB" w:rsidP="005C00FB">
      <w:pPr>
        <w:spacing w:after="0" w:line="240" w:lineRule="auto"/>
        <w:jc w:val="both"/>
        <w:rPr>
          <w:rFonts w:asciiTheme="majorHAnsi" w:hAnsiTheme="majorHAnsi" w:cstheme="majorHAnsi"/>
        </w:rPr>
      </w:pPr>
      <w:r w:rsidRPr="005C00FB">
        <w:rPr>
          <w:rFonts w:asciiTheme="majorHAnsi" w:hAnsiTheme="majorHAnsi" w:cstheme="majorHAnsi"/>
        </w:rPr>
        <w:t>Il est constaté qu</w:t>
      </w:r>
      <w:r>
        <w:rPr>
          <w:rFonts w:asciiTheme="majorHAnsi" w:hAnsiTheme="majorHAnsi" w:cstheme="majorHAnsi"/>
        </w:rPr>
        <w:t>’</w:t>
      </w:r>
      <w:r w:rsidRPr="005C00FB">
        <w:rPr>
          <w:rFonts w:asciiTheme="majorHAnsi" w:hAnsiTheme="majorHAnsi" w:cstheme="majorHAnsi"/>
        </w:rPr>
        <w:t>en 202</w:t>
      </w:r>
      <w:r>
        <w:rPr>
          <w:rFonts w:asciiTheme="majorHAnsi" w:hAnsiTheme="majorHAnsi" w:cstheme="majorHAnsi"/>
        </w:rPr>
        <w:t>5</w:t>
      </w:r>
      <w:r w:rsidRPr="005C00FB">
        <w:rPr>
          <w:rFonts w:asciiTheme="majorHAnsi" w:hAnsiTheme="majorHAnsi" w:cstheme="majorHAnsi"/>
        </w:rPr>
        <w:t> :</w:t>
      </w:r>
    </w:p>
    <w:p w14:paraId="0A5E59A4" w14:textId="24835278" w:rsidR="005C00FB" w:rsidRPr="005C00FB" w:rsidRDefault="005C00FB" w:rsidP="005C00FB">
      <w:pPr>
        <w:numPr>
          <w:ilvl w:val="0"/>
          <w:numId w:val="18"/>
        </w:numPr>
        <w:spacing w:after="0" w:line="240" w:lineRule="auto"/>
        <w:jc w:val="both"/>
        <w:rPr>
          <w:rFonts w:asciiTheme="majorHAnsi" w:hAnsiTheme="majorHAnsi" w:cstheme="majorHAnsi"/>
        </w:rPr>
      </w:pPr>
      <w:r w:rsidRPr="005C00FB">
        <w:rPr>
          <w:rFonts w:asciiTheme="majorHAnsi" w:hAnsiTheme="majorHAnsi" w:cstheme="majorHAnsi"/>
        </w:rPr>
        <w:t xml:space="preserve">Les femmes occupent </w:t>
      </w:r>
      <w:r>
        <w:rPr>
          <w:rFonts w:asciiTheme="majorHAnsi" w:hAnsiTheme="majorHAnsi" w:cstheme="majorHAnsi"/>
        </w:rPr>
        <w:t>80.66</w:t>
      </w:r>
      <w:r w:rsidRPr="005C00FB">
        <w:rPr>
          <w:rFonts w:asciiTheme="majorHAnsi" w:hAnsiTheme="majorHAnsi" w:cstheme="majorHAnsi"/>
        </w:rPr>
        <w:t>% des emplois</w:t>
      </w:r>
    </w:p>
    <w:p w14:paraId="3326142C" w14:textId="77777777" w:rsidR="005C00FB" w:rsidRPr="005C00FB" w:rsidRDefault="005C00FB" w:rsidP="005C00FB">
      <w:pPr>
        <w:spacing w:after="0" w:line="240" w:lineRule="auto"/>
        <w:jc w:val="both"/>
        <w:rPr>
          <w:rFonts w:asciiTheme="majorHAnsi" w:hAnsiTheme="majorHAnsi" w:cstheme="majorHAnsi"/>
          <w:i/>
          <w:iCs/>
        </w:rPr>
      </w:pPr>
    </w:p>
    <w:p w14:paraId="56E0AFAE" w14:textId="77777777" w:rsidR="005C00FB" w:rsidRPr="005C00FB" w:rsidRDefault="005C00FB" w:rsidP="005C00FB">
      <w:pPr>
        <w:spacing w:after="0" w:line="240" w:lineRule="auto"/>
        <w:jc w:val="both"/>
        <w:rPr>
          <w:rFonts w:asciiTheme="majorHAnsi" w:hAnsiTheme="majorHAnsi" w:cstheme="majorHAnsi"/>
        </w:rPr>
      </w:pPr>
      <w:r w:rsidRPr="005C00FB">
        <w:rPr>
          <w:rFonts w:asciiTheme="majorHAnsi" w:hAnsiTheme="majorHAnsi" w:cstheme="majorHAnsi"/>
        </w:rPr>
        <w:t>Les parties entendent rappeler qu’un accord d’entreprise portant sur l’égalité professionnelle entre les femmes et les hommes a été signé le 10/10/2023 pour une durée déterminée de 4 ans.</w:t>
      </w:r>
    </w:p>
    <w:p w14:paraId="04C07BEF" w14:textId="77777777" w:rsidR="005C00FB" w:rsidRPr="005C00FB" w:rsidRDefault="005C00FB" w:rsidP="005C00FB">
      <w:pPr>
        <w:spacing w:after="0" w:line="240" w:lineRule="auto"/>
        <w:jc w:val="both"/>
        <w:rPr>
          <w:rFonts w:asciiTheme="majorHAnsi" w:hAnsiTheme="majorHAnsi" w:cstheme="majorHAnsi"/>
          <w:i/>
          <w:iCs/>
        </w:rPr>
      </w:pPr>
    </w:p>
    <w:p w14:paraId="675F2B81" w14:textId="77777777" w:rsidR="005C00FB" w:rsidRPr="005C00FB" w:rsidRDefault="005C00FB" w:rsidP="005C00FB">
      <w:pPr>
        <w:spacing w:after="0" w:line="240" w:lineRule="auto"/>
        <w:jc w:val="both"/>
        <w:rPr>
          <w:rFonts w:asciiTheme="majorHAnsi" w:hAnsiTheme="majorHAnsi" w:cstheme="majorHAnsi"/>
        </w:rPr>
      </w:pPr>
      <w:r w:rsidRPr="005C00FB">
        <w:rPr>
          <w:rFonts w:asciiTheme="majorHAnsi" w:hAnsiTheme="majorHAnsi" w:cstheme="majorHAnsi"/>
        </w:rPr>
        <w:t>Dans le cadre de cet accord collectif, les parties ont fixé des objectifs de progression et des actions permettant de les atteindre portant sur les domaines d’action suivants :</w:t>
      </w:r>
    </w:p>
    <w:p w14:paraId="4914F018" w14:textId="77777777" w:rsidR="005C00FB" w:rsidRPr="005C00FB" w:rsidRDefault="005C00FB" w:rsidP="005C00FB">
      <w:pPr>
        <w:numPr>
          <w:ilvl w:val="0"/>
          <w:numId w:val="18"/>
        </w:numPr>
        <w:spacing w:after="0" w:line="240" w:lineRule="auto"/>
        <w:jc w:val="both"/>
        <w:rPr>
          <w:rFonts w:asciiTheme="majorHAnsi" w:hAnsiTheme="majorHAnsi" w:cstheme="majorHAnsi"/>
        </w:rPr>
      </w:pPr>
      <w:r w:rsidRPr="005C00FB">
        <w:rPr>
          <w:rFonts w:asciiTheme="majorHAnsi" w:hAnsiTheme="majorHAnsi" w:cstheme="majorHAnsi"/>
        </w:rPr>
        <w:t>L’emploie et la Formation </w:t>
      </w:r>
    </w:p>
    <w:p w14:paraId="434BA8B4" w14:textId="77777777" w:rsidR="005C00FB" w:rsidRPr="005C00FB" w:rsidRDefault="005C00FB" w:rsidP="005C00FB">
      <w:pPr>
        <w:numPr>
          <w:ilvl w:val="0"/>
          <w:numId w:val="18"/>
        </w:numPr>
        <w:spacing w:after="0" w:line="240" w:lineRule="auto"/>
        <w:jc w:val="both"/>
        <w:rPr>
          <w:rFonts w:asciiTheme="majorHAnsi" w:hAnsiTheme="majorHAnsi" w:cstheme="majorHAnsi"/>
        </w:rPr>
      </w:pPr>
      <w:r w:rsidRPr="005C00FB">
        <w:rPr>
          <w:rFonts w:asciiTheme="majorHAnsi" w:hAnsiTheme="majorHAnsi" w:cstheme="majorHAnsi"/>
        </w:rPr>
        <w:t>La vie professionnelle </w:t>
      </w:r>
    </w:p>
    <w:p w14:paraId="4A70D917" w14:textId="0E55382A" w:rsidR="005C00FB" w:rsidRPr="00A071DC" w:rsidRDefault="005C00FB" w:rsidP="008C63DC">
      <w:pPr>
        <w:numPr>
          <w:ilvl w:val="0"/>
          <w:numId w:val="18"/>
        </w:numPr>
        <w:spacing w:after="0" w:line="240" w:lineRule="auto"/>
        <w:jc w:val="both"/>
        <w:rPr>
          <w:rFonts w:asciiTheme="majorHAnsi" w:hAnsiTheme="majorHAnsi" w:cstheme="majorHAnsi"/>
        </w:rPr>
      </w:pPr>
      <w:r w:rsidRPr="005C00FB">
        <w:rPr>
          <w:rFonts w:asciiTheme="majorHAnsi" w:hAnsiTheme="majorHAnsi" w:cstheme="majorHAnsi"/>
        </w:rPr>
        <w:t>Concilier la vie professionnelle et la vie privée </w:t>
      </w:r>
    </w:p>
    <w:p w14:paraId="149994D5" w14:textId="4D76466C" w:rsidR="00E517F8" w:rsidRPr="0033019A" w:rsidRDefault="008D0831"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Article 5.  QUALITÉ DE VIE AU TRAVAIL</w:t>
      </w:r>
    </w:p>
    <w:p w14:paraId="62EF5D9C" w14:textId="77777777" w:rsidR="00E517F8" w:rsidRPr="001B7CEE" w:rsidRDefault="00E517F8" w:rsidP="00341140">
      <w:pPr>
        <w:spacing w:after="0" w:line="240" w:lineRule="auto"/>
        <w:jc w:val="both"/>
        <w:rPr>
          <w:rFonts w:asciiTheme="majorHAnsi" w:hAnsiTheme="majorHAnsi" w:cstheme="majorHAnsi"/>
          <w:b/>
          <w:highlight w:val="yellow"/>
          <w:u w:val="single"/>
        </w:rPr>
      </w:pPr>
    </w:p>
    <w:p w14:paraId="13E70649" w14:textId="6A961CF5" w:rsidR="00E517F8" w:rsidRPr="00C763F3" w:rsidRDefault="008D0831"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 xml:space="preserve">5.1. </w:t>
      </w:r>
      <w:r w:rsidR="00E517F8" w:rsidRPr="00C763F3">
        <w:rPr>
          <w:rFonts w:asciiTheme="majorHAnsi" w:hAnsiTheme="majorHAnsi" w:cstheme="majorHAnsi"/>
          <w:b/>
          <w:u w:val="single"/>
        </w:rPr>
        <w:t xml:space="preserve"> Articulation entre la vie personnelle et la vie professionnelle pour les salariés</w:t>
      </w:r>
    </w:p>
    <w:p w14:paraId="20E8E57B" w14:textId="77777777" w:rsidR="00E517F8" w:rsidRPr="00C763F3" w:rsidRDefault="00E517F8" w:rsidP="00341140">
      <w:pPr>
        <w:spacing w:after="0" w:line="240" w:lineRule="auto"/>
        <w:jc w:val="both"/>
        <w:rPr>
          <w:rFonts w:asciiTheme="majorHAnsi" w:hAnsiTheme="majorHAnsi" w:cstheme="majorHAnsi"/>
          <w:b/>
          <w:u w:val="single"/>
        </w:rPr>
      </w:pPr>
    </w:p>
    <w:p w14:paraId="21B853B0" w14:textId="1A0CE747"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lastRenderedPageBreak/>
        <w:t xml:space="preserve">Constatant que l’articulation entre la vie personnelle et la vie professionnelle ne constitue pas une difficulté particulière pour les salariés de l’entreprise, les parties à l’accord n’ont pas souhaité développer ce point, les mesures prévues aux points </w:t>
      </w:r>
      <w:r w:rsidRPr="009B2AE0">
        <w:rPr>
          <w:rFonts w:asciiTheme="majorHAnsi" w:hAnsiTheme="majorHAnsi" w:cstheme="majorHAnsi"/>
        </w:rPr>
        <w:t>3</w:t>
      </w:r>
      <w:r w:rsidR="00271312" w:rsidRPr="009B2AE0">
        <w:rPr>
          <w:rFonts w:asciiTheme="majorHAnsi" w:hAnsiTheme="majorHAnsi" w:cstheme="majorHAnsi"/>
        </w:rPr>
        <w:t>.3</w:t>
      </w:r>
      <w:r w:rsidR="00A32968">
        <w:rPr>
          <w:rFonts w:asciiTheme="majorHAnsi" w:hAnsiTheme="majorHAnsi" w:cstheme="majorHAnsi"/>
        </w:rPr>
        <w:t>, 3.4</w:t>
      </w:r>
      <w:r w:rsidR="00B24F03">
        <w:rPr>
          <w:rFonts w:asciiTheme="majorHAnsi" w:hAnsiTheme="majorHAnsi" w:cstheme="majorHAnsi"/>
        </w:rPr>
        <w:t xml:space="preserve"> et 4.8 </w:t>
      </w:r>
      <w:r w:rsidRPr="009B2AE0">
        <w:rPr>
          <w:rFonts w:asciiTheme="majorHAnsi" w:hAnsiTheme="majorHAnsi" w:cstheme="majorHAnsi"/>
        </w:rPr>
        <w:t>visant d’ores et déjà y contribuer.</w:t>
      </w:r>
    </w:p>
    <w:p w14:paraId="07D47142" w14:textId="77777777" w:rsidR="004302A0" w:rsidRDefault="004302A0" w:rsidP="00341140">
      <w:pPr>
        <w:spacing w:after="0" w:line="240" w:lineRule="auto"/>
        <w:jc w:val="both"/>
        <w:rPr>
          <w:rFonts w:asciiTheme="majorHAnsi" w:hAnsiTheme="majorHAnsi" w:cstheme="majorHAnsi"/>
        </w:rPr>
      </w:pPr>
    </w:p>
    <w:p w14:paraId="1A05D998" w14:textId="56D6E56D" w:rsidR="000C4D14" w:rsidRDefault="000C4D14" w:rsidP="00341140">
      <w:pPr>
        <w:spacing w:after="0" w:line="240" w:lineRule="auto"/>
        <w:jc w:val="both"/>
        <w:rPr>
          <w:rFonts w:asciiTheme="majorHAnsi" w:hAnsiTheme="majorHAnsi" w:cstheme="majorHAnsi"/>
        </w:rPr>
      </w:pPr>
      <w:r>
        <w:rPr>
          <w:rFonts w:asciiTheme="majorHAnsi" w:hAnsiTheme="majorHAnsi" w:cstheme="majorHAnsi"/>
        </w:rPr>
        <w:t>Toutefois, les parties ont convenu que les 4 CP libres s</w:t>
      </w:r>
      <w:r w:rsidR="003758B5">
        <w:rPr>
          <w:rFonts w:asciiTheme="majorHAnsi" w:hAnsiTheme="majorHAnsi" w:cstheme="majorHAnsi"/>
        </w:rPr>
        <w:t>eront</w:t>
      </w:r>
      <w:r>
        <w:rPr>
          <w:rFonts w:asciiTheme="majorHAnsi" w:hAnsiTheme="majorHAnsi" w:cstheme="majorHAnsi"/>
        </w:rPr>
        <w:t xml:space="preserve"> modifiables selon les conditions indiquées dans la Politique des congés payés.</w:t>
      </w:r>
    </w:p>
    <w:p w14:paraId="4E773FEE" w14:textId="77777777" w:rsidR="0043390D" w:rsidRDefault="0043390D" w:rsidP="00341140">
      <w:pPr>
        <w:spacing w:after="0" w:line="240" w:lineRule="auto"/>
        <w:jc w:val="both"/>
        <w:rPr>
          <w:rFonts w:asciiTheme="majorHAnsi" w:hAnsiTheme="majorHAnsi" w:cstheme="majorHAnsi"/>
        </w:rPr>
      </w:pPr>
    </w:p>
    <w:p w14:paraId="44FF952A" w14:textId="77777777" w:rsidR="000E54E6" w:rsidRDefault="000E54E6" w:rsidP="00341140">
      <w:pPr>
        <w:spacing w:after="0" w:line="240" w:lineRule="auto"/>
        <w:jc w:val="both"/>
        <w:rPr>
          <w:rFonts w:asciiTheme="majorHAnsi" w:hAnsiTheme="majorHAnsi" w:cstheme="majorHAnsi"/>
        </w:rPr>
      </w:pPr>
    </w:p>
    <w:p w14:paraId="4177024D" w14:textId="1BE1E575" w:rsidR="00E517F8" w:rsidRPr="00C763F3" w:rsidRDefault="008D0831"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5.2.</w:t>
      </w:r>
      <w:r w:rsidR="00E517F8" w:rsidRPr="00C763F3">
        <w:rPr>
          <w:rFonts w:asciiTheme="majorHAnsi" w:hAnsiTheme="majorHAnsi" w:cstheme="majorHAnsi"/>
          <w:b/>
          <w:u w:val="single"/>
        </w:rPr>
        <w:t xml:space="preserve"> Prise en charge du supplément de cotisations prévu par l’article L. 241-3-1 CSS</w:t>
      </w:r>
    </w:p>
    <w:p w14:paraId="0DA014D3" w14:textId="77777777" w:rsidR="00E517F8" w:rsidRPr="00C763F3" w:rsidRDefault="00E517F8" w:rsidP="00341140">
      <w:pPr>
        <w:spacing w:after="0" w:line="240" w:lineRule="auto"/>
        <w:jc w:val="both"/>
        <w:rPr>
          <w:rFonts w:asciiTheme="majorHAnsi" w:hAnsiTheme="majorHAnsi" w:cstheme="majorHAnsi"/>
        </w:rPr>
      </w:pPr>
    </w:p>
    <w:p w14:paraId="3330217B" w14:textId="77777777" w:rsidR="003C1ED6"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Ce supplément de cotisation vise à une éventuelle prise en charge des cotisations vieillesse sur une base à temps plein pour des salariés travaillant à temps partiel. </w:t>
      </w:r>
    </w:p>
    <w:p w14:paraId="71B6DE76" w14:textId="77777777" w:rsidR="003C1ED6" w:rsidRDefault="003C1ED6" w:rsidP="00341140">
      <w:pPr>
        <w:spacing w:after="0" w:line="240" w:lineRule="auto"/>
        <w:jc w:val="both"/>
        <w:rPr>
          <w:rFonts w:asciiTheme="majorHAnsi" w:hAnsiTheme="majorHAnsi" w:cstheme="majorHAnsi"/>
        </w:rPr>
      </w:pPr>
    </w:p>
    <w:p w14:paraId="58E57CC2" w14:textId="58814166" w:rsidR="004302A0" w:rsidRPr="00C763F3" w:rsidRDefault="004302A0" w:rsidP="00341140">
      <w:pPr>
        <w:spacing w:after="0" w:line="240" w:lineRule="auto"/>
        <w:jc w:val="both"/>
        <w:rPr>
          <w:rFonts w:asciiTheme="majorHAnsi" w:hAnsiTheme="majorHAnsi" w:cstheme="majorHAnsi"/>
        </w:rPr>
      </w:pPr>
      <w:r>
        <w:rPr>
          <w:rFonts w:asciiTheme="majorHAnsi" w:hAnsiTheme="majorHAnsi" w:cstheme="majorHAnsi"/>
        </w:rPr>
        <w:t>Les parties à l’accord n’ont pas souhaité développer ce point.</w:t>
      </w:r>
    </w:p>
    <w:p w14:paraId="5BBCE24E" w14:textId="77777777" w:rsidR="00E517F8" w:rsidRDefault="00E517F8" w:rsidP="00341140">
      <w:pPr>
        <w:spacing w:after="0" w:line="240" w:lineRule="auto"/>
        <w:jc w:val="both"/>
        <w:rPr>
          <w:rFonts w:asciiTheme="majorHAnsi" w:hAnsiTheme="majorHAnsi" w:cstheme="majorHAnsi"/>
          <w:color w:val="0070C0"/>
        </w:rPr>
      </w:pPr>
    </w:p>
    <w:p w14:paraId="08DBBE45" w14:textId="77777777" w:rsidR="0043390D" w:rsidRPr="00C763F3" w:rsidRDefault="0043390D" w:rsidP="00341140">
      <w:pPr>
        <w:spacing w:after="0" w:line="240" w:lineRule="auto"/>
        <w:jc w:val="both"/>
        <w:rPr>
          <w:rFonts w:asciiTheme="majorHAnsi" w:hAnsiTheme="majorHAnsi" w:cstheme="majorHAnsi"/>
          <w:color w:val="0070C0"/>
        </w:rPr>
      </w:pPr>
    </w:p>
    <w:p w14:paraId="33ECF1DF" w14:textId="442C760C" w:rsidR="00E517F8" w:rsidRPr="00C763F3" w:rsidRDefault="008D0831"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5.3.</w:t>
      </w:r>
      <w:r w:rsidR="00E517F8" w:rsidRPr="00C763F3">
        <w:rPr>
          <w:rFonts w:asciiTheme="majorHAnsi" w:hAnsiTheme="majorHAnsi" w:cstheme="majorHAnsi"/>
          <w:b/>
          <w:u w:val="single"/>
        </w:rPr>
        <w:t xml:space="preserve"> Mesures permettant de lutter contre les discriminations</w:t>
      </w:r>
    </w:p>
    <w:p w14:paraId="2407BEE5" w14:textId="77777777" w:rsidR="00E517F8" w:rsidRPr="00C763F3" w:rsidRDefault="00E517F8" w:rsidP="00341140">
      <w:pPr>
        <w:spacing w:after="0" w:line="240" w:lineRule="auto"/>
        <w:jc w:val="both"/>
        <w:rPr>
          <w:rFonts w:asciiTheme="majorHAnsi" w:hAnsiTheme="majorHAnsi" w:cstheme="majorHAnsi"/>
        </w:rPr>
      </w:pPr>
    </w:p>
    <w:p w14:paraId="4D3045E5" w14:textId="77777777" w:rsidR="009A5FD9" w:rsidRDefault="009A5FD9" w:rsidP="00341140">
      <w:pPr>
        <w:spacing w:after="0" w:line="240" w:lineRule="auto"/>
        <w:jc w:val="both"/>
        <w:rPr>
          <w:rFonts w:asciiTheme="majorHAnsi" w:hAnsiTheme="majorHAnsi" w:cstheme="majorHAnsi"/>
        </w:rPr>
      </w:pPr>
      <w:r w:rsidRPr="009A5FD9">
        <w:rPr>
          <w:rFonts w:asciiTheme="majorHAnsi" w:hAnsiTheme="majorHAnsi" w:cstheme="majorHAnsi"/>
        </w:rPr>
        <w:t xml:space="preserve">Les parties conviennent qu’aucun problème particulier n’a été relevé sur ce thème. </w:t>
      </w:r>
    </w:p>
    <w:p w14:paraId="28F8587E" w14:textId="77777777" w:rsidR="004B2A7F" w:rsidRPr="009A5FD9" w:rsidRDefault="004B2A7F" w:rsidP="00341140">
      <w:pPr>
        <w:spacing w:after="0" w:line="240" w:lineRule="auto"/>
        <w:jc w:val="both"/>
        <w:rPr>
          <w:rFonts w:asciiTheme="majorHAnsi" w:hAnsiTheme="majorHAnsi" w:cstheme="majorHAnsi"/>
        </w:rPr>
      </w:pPr>
    </w:p>
    <w:p w14:paraId="3DF59CB3" w14:textId="77777777" w:rsidR="00E517F8" w:rsidRPr="001B7CEE" w:rsidRDefault="00E517F8" w:rsidP="00341140">
      <w:pPr>
        <w:spacing w:after="0" w:line="240" w:lineRule="auto"/>
        <w:jc w:val="both"/>
        <w:rPr>
          <w:rFonts w:asciiTheme="majorHAnsi" w:hAnsiTheme="majorHAnsi" w:cstheme="majorHAnsi"/>
          <w:highlight w:val="yellow"/>
        </w:rPr>
      </w:pPr>
    </w:p>
    <w:p w14:paraId="12896190" w14:textId="3ECABD91" w:rsidR="00E517F8" w:rsidRPr="00C763F3" w:rsidRDefault="008D0831"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5.4.</w:t>
      </w:r>
      <w:r w:rsidR="00E517F8" w:rsidRPr="00C763F3">
        <w:rPr>
          <w:rFonts w:asciiTheme="majorHAnsi" w:hAnsiTheme="majorHAnsi" w:cstheme="majorHAnsi"/>
          <w:b/>
          <w:u w:val="single"/>
        </w:rPr>
        <w:t xml:space="preserve"> Insertion</w:t>
      </w:r>
      <w:r w:rsidR="009A5FD9">
        <w:rPr>
          <w:rFonts w:asciiTheme="majorHAnsi" w:hAnsiTheme="majorHAnsi" w:cstheme="majorHAnsi"/>
          <w:b/>
          <w:u w:val="single"/>
        </w:rPr>
        <w:t xml:space="preserve"> professionnelle</w:t>
      </w:r>
      <w:r w:rsidR="00E517F8" w:rsidRPr="00C763F3">
        <w:rPr>
          <w:rFonts w:asciiTheme="majorHAnsi" w:hAnsiTheme="majorHAnsi" w:cstheme="majorHAnsi"/>
          <w:b/>
          <w:u w:val="single"/>
        </w:rPr>
        <w:t xml:space="preserve"> et maintien dans l’emp</w:t>
      </w:r>
      <w:r w:rsidR="00271312">
        <w:rPr>
          <w:rFonts w:asciiTheme="majorHAnsi" w:hAnsiTheme="majorHAnsi" w:cstheme="majorHAnsi"/>
          <w:b/>
          <w:u w:val="single"/>
        </w:rPr>
        <w:t>l</w:t>
      </w:r>
      <w:r w:rsidR="006A3F9B">
        <w:rPr>
          <w:rFonts w:asciiTheme="majorHAnsi" w:hAnsiTheme="majorHAnsi" w:cstheme="majorHAnsi"/>
          <w:b/>
          <w:u w:val="single"/>
        </w:rPr>
        <w:t>oi des travailleurs handicapés</w:t>
      </w:r>
    </w:p>
    <w:p w14:paraId="3B707F52" w14:textId="77777777" w:rsidR="00E517F8" w:rsidRPr="00C763F3" w:rsidRDefault="00E517F8" w:rsidP="00341140">
      <w:pPr>
        <w:spacing w:after="0" w:line="240" w:lineRule="auto"/>
        <w:jc w:val="both"/>
        <w:rPr>
          <w:rFonts w:asciiTheme="majorHAnsi" w:hAnsiTheme="majorHAnsi" w:cstheme="majorHAnsi"/>
          <w:b/>
          <w:u w:val="single"/>
        </w:rPr>
      </w:pPr>
    </w:p>
    <w:p w14:paraId="4CF4D090" w14:textId="77777777" w:rsidR="00704D9F" w:rsidRDefault="00704D9F" w:rsidP="00341140">
      <w:pPr>
        <w:spacing w:after="0" w:line="240" w:lineRule="auto"/>
        <w:jc w:val="both"/>
        <w:rPr>
          <w:rFonts w:asciiTheme="majorHAnsi" w:hAnsiTheme="majorHAnsi" w:cstheme="majorHAnsi"/>
        </w:rPr>
      </w:pPr>
      <w:r>
        <w:rPr>
          <w:rFonts w:asciiTheme="majorHAnsi" w:hAnsiTheme="majorHAnsi" w:cstheme="majorHAnsi"/>
        </w:rPr>
        <w:t>Au cours des négociations, les parties ont discuté des mesures relatives à l’insertion professionnelle et le maintien dans l’emploi des personnes handicapées sur la base d’un rapport, établi par l’employeur présentant la situation de l’entreprise par rapport à l’obligation d’emploi des travailleurs handicapés.</w:t>
      </w:r>
    </w:p>
    <w:p w14:paraId="6E22BF27" w14:textId="77777777" w:rsidR="00704D9F" w:rsidRDefault="00704D9F" w:rsidP="00341140">
      <w:pPr>
        <w:spacing w:after="0" w:line="240" w:lineRule="auto"/>
        <w:jc w:val="both"/>
        <w:rPr>
          <w:rFonts w:asciiTheme="majorHAnsi" w:hAnsiTheme="majorHAnsi" w:cstheme="majorHAnsi"/>
        </w:rPr>
      </w:pPr>
    </w:p>
    <w:p w14:paraId="60D8C4BE" w14:textId="66F207D1" w:rsidR="00E517F8" w:rsidRDefault="00E517F8" w:rsidP="00341140">
      <w:pPr>
        <w:spacing w:after="0" w:line="240" w:lineRule="auto"/>
        <w:jc w:val="both"/>
        <w:rPr>
          <w:rFonts w:asciiTheme="majorHAnsi" w:hAnsiTheme="majorHAnsi" w:cstheme="majorHAnsi"/>
        </w:rPr>
      </w:pPr>
      <w:r w:rsidRPr="006A3F9B">
        <w:rPr>
          <w:rFonts w:asciiTheme="majorHAnsi" w:hAnsiTheme="majorHAnsi" w:cstheme="majorHAnsi"/>
        </w:rPr>
        <w:t>La Direction a réaffirmé son attachement au respect du principe de non-discrimination en raison du handicap, tout particulièrement en ce qui concerne le recrutement et l’emploi de travailleurs handicapés.</w:t>
      </w:r>
    </w:p>
    <w:p w14:paraId="2713828D" w14:textId="77777777" w:rsidR="004302A0" w:rsidRDefault="004302A0" w:rsidP="00341140">
      <w:pPr>
        <w:spacing w:after="0" w:line="240" w:lineRule="auto"/>
        <w:jc w:val="both"/>
        <w:rPr>
          <w:rFonts w:asciiTheme="majorHAnsi" w:hAnsiTheme="majorHAnsi" w:cstheme="majorHAnsi"/>
        </w:rPr>
      </w:pPr>
    </w:p>
    <w:p w14:paraId="5E204EEA" w14:textId="631927DA" w:rsidR="00DB6332" w:rsidRPr="00DB6332" w:rsidRDefault="00DB6332" w:rsidP="00341140">
      <w:pPr>
        <w:spacing w:after="0" w:line="240" w:lineRule="auto"/>
        <w:jc w:val="both"/>
        <w:rPr>
          <w:rFonts w:asciiTheme="majorHAnsi" w:hAnsiTheme="majorHAnsi" w:cstheme="majorHAnsi"/>
        </w:rPr>
      </w:pPr>
      <w:r>
        <w:rPr>
          <w:rFonts w:asciiTheme="majorHAnsi" w:hAnsiTheme="majorHAnsi" w:cstheme="majorHAnsi"/>
        </w:rPr>
        <w:t xml:space="preserve">Il </w:t>
      </w:r>
      <w:r w:rsidRPr="00DB6332">
        <w:rPr>
          <w:rFonts w:asciiTheme="majorHAnsi" w:hAnsiTheme="majorHAnsi" w:cstheme="majorHAnsi"/>
        </w:rPr>
        <w:t>est rappelé que les travailleurs handicapés ont les mêmes accès à l'emploi, à la formation, à la promotion professionnelle et au maintien dans l’emploi que les autres.</w:t>
      </w:r>
    </w:p>
    <w:p w14:paraId="770093AC" w14:textId="77777777" w:rsidR="00E517F8" w:rsidRPr="006A3F9B" w:rsidRDefault="00E517F8" w:rsidP="00341140">
      <w:pPr>
        <w:spacing w:after="0" w:line="240" w:lineRule="auto"/>
        <w:jc w:val="both"/>
        <w:rPr>
          <w:rFonts w:asciiTheme="majorHAnsi" w:hAnsiTheme="majorHAnsi" w:cstheme="majorHAnsi"/>
        </w:rPr>
      </w:pPr>
    </w:p>
    <w:p w14:paraId="6C2E27D7" w14:textId="6E850394" w:rsidR="00E517F8" w:rsidRPr="00C763F3" w:rsidRDefault="00E517F8" w:rsidP="00341140">
      <w:pPr>
        <w:spacing w:after="0" w:line="240" w:lineRule="auto"/>
        <w:jc w:val="both"/>
        <w:rPr>
          <w:rFonts w:asciiTheme="majorHAnsi" w:hAnsiTheme="majorHAnsi" w:cstheme="majorHAnsi"/>
        </w:rPr>
      </w:pPr>
      <w:r w:rsidRPr="006A3F9B">
        <w:rPr>
          <w:rFonts w:asciiTheme="majorHAnsi" w:hAnsiTheme="majorHAnsi" w:cstheme="majorHAnsi"/>
        </w:rPr>
        <w:t xml:space="preserve">Il est rappelé que la société emploie </w:t>
      </w:r>
      <w:r w:rsidRPr="008A2922">
        <w:rPr>
          <w:rFonts w:asciiTheme="majorHAnsi" w:hAnsiTheme="majorHAnsi" w:cstheme="majorHAnsi"/>
        </w:rPr>
        <w:t xml:space="preserve">actuellement </w:t>
      </w:r>
      <w:r w:rsidR="00704D9F">
        <w:rPr>
          <w:rFonts w:asciiTheme="majorHAnsi" w:hAnsiTheme="majorHAnsi" w:cstheme="majorHAnsi"/>
        </w:rPr>
        <w:t>4.81</w:t>
      </w:r>
      <w:r w:rsidR="0091179B" w:rsidRPr="008A2922">
        <w:rPr>
          <w:rFonts w:asciiTheme="majorHAnsi" w:hAnsiTheme="majorHAnsi" w:cstheme="majorHAnsi"/>
        </w:rPr>
        <w:t>%</w:t>
      </w:r>
      <w:r w:rsidR="0091179B" w:rsidRPr="008A2922">
        <w:rPr>
          <w:rFonts w:asciiTheme="majorHAnsi" w:hAnsiTheme="majorHAnsi" w:cstheme="majorHAnsi"/>
          <w:b/>
          <w:bCs/>
        </w:rPr>
        <w:t xml:space="preserve"> </w:t>
      </w:r>
      <w:r w:rsidR="0091179B" w:rsidRPr="008A2922">
        <w:rPr>
          <w:rFonts w:asciiTheme="majorHAnsi" w:hAnsiTheme="majorHAnsi" w:cstheme="majorHAnsi"/>
        </w:rPr>
        <w:t>de</w:t>
      </w:r>
      <w:r w:rsidRPr="008A2922">
        <w:rPr>
          <w:rFonts w:asciiTheme="majorHAnsi" w:hAnsiTheme="majorHAnsi" w:cstheme="majorHAnsi"/>
        </w:rPr>
        <w:t xml:space="preserve"> travailleurs</w:t>
      </w:r>
      <w:r w:rsidRPr="006A3F9B">
        <w:rPr>
          <w:rFonts w:asciiTheme="majorHAnsi" w:hAnsiTheme="majorHAnsi" w:cstheme="majorHAnsi"/>
        </w:rPr>
        <w:t xml:space="preserve"> </w:t>
      </w:r>
      <w:r w:rsidRPr="00C763F3">
        <w:rPr>
          <w:rFonts w:asciiTheme="majorHAnsi" w:hAnsiTheme="majorHAnsi" w:cstheme="majorHAnsi"/>
        </w:rPr>
        <w:t xml:space="preserve">handicapés et leurs conditions de travail sont revues avec le médecin du travail. </w:t>
      </w:r>
    </w:p>
    <w:p w14:paraId="41BB54C6" w14:textId="77777777" w:rsidR="00E517F8" w:rsidRPr="00C763F3" w:rsidRDefault="00E517F8" w:rsidP="00341140">
      <w:pPr>
        <w:spacing w:after="0" w:line="240" w:lineRule="auto"/>
        <w:jc w:val="both"/>
        <w:rPr>
          <w:rFonts w:asciiTheme="majorHAnsi" w:hAnsiTheme="majorHAnsi" w:cstheme="majorHAnsi"/>
        </w:rPr>
      </w:pPr>
    </w:p>
    <w:p w14:paraId="4AAFF889" w14:textId="77777777"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Pour nombre d’entre eux, leur handicap n’est pas apparent et les salariés ne souhaitent pas que leur handicap soit connu des autres travailleurs. </w:t>
      </w:r>
      <w:r w:rsidR="006B73FA" w:rsidRPr="00C763F3">
        <w:rPr>
          <w:rFonts w:asciiTheme="majorHAnsi" w:hAnsiTheme="majorHAnsi" w:cstheme="majorHAnsi"/>
        </w:rPr>
        <w:t>Pour autant dans la démarche de sensibilisation au handicap</w:t>
      </w:r>
      <w:r w:rsidRPr="00C763F3">
        <w:rPr>
          <w:rFonts w:asciiTheme="majorHAnsi" w:hAnsiTheme="majorHAnsi" w:cstheme="majorHAnsi"/>
        </w:rPr>
        <w:t xml:space="preserve">, </w:t>
      </w:r>
      <w:r w:rsidR="00986001" w:rsidRPr="00C763F3">
        <w:rPr>
          <w:rFonts w:asciiTheme="majorHAnsi" w:hAnsiTheme="majorHAnsi" w:cstheme="majorHAnsi"/>
        </w:rPr>
        <w:t xml:space="preserve">les </w:t>
      </w:r>
      <w:r w:rsidR="006B73FA" w:rsidRPr="00C763F3">
        <w:rPr>
          <w:rFonts w:asciiTheme="majorHAnsi" w:hAnsiTheme="majorHAnsi" w:cstheme="majorHAnsi"/>
        </w:rPr>
        <w:t xml:space="preserve">actions de sensibilisation menées seront </w:t>
      </w:r>
      <w:r w:rsidR="00B83967" w:rsidRPr="00C763F3">
        <w:rPr>
          <w:rFonts w:asciiTheme="majorHAnsi" w:hAnsiTheme="majorHAnsi" w:cstheme="majorHAnsi"/>
        </w:rPr>
        <w:t>poursuivies</w:t>
      </w:r>
      <w:r w:rsidR="006B73FA" w:rsidRPr="00C763F3">
        <w:rPr>
          <w:rFonts w:asciiTheme="majorHAnsi" w:hAnsiTheme="majorHAnsi" w:cstheme="majorHAnsi"/>
        </w:rPr>
        <w:t>.</w:t>
      </w:r>
    </w:p>
    <w:p w14:paraId="5825E83D" w14:textId="78B97B34" w:rsidR="00CF1982" w:rsidRPr="007E4053" w:rsidRDefault="00F7253E" w:rsidP="008D0831">
      <w:pPr>
        <w:pStyle w:val="Paragraphedeliste"/>
        <w:numPr>
          <w:ilvl w:val="1"/>
          <w:numId w:val="24"/>
        </w:numPr>
        <w:spacing w:after="0" w:line="240" w:lineRule="auto"/>
        <w:jc w:val="both"/>
        <w:rPr>
          <w:rFonts w:asciiTheme="majorHAnsi" w:hAnsiTheme="majorHAnsi" w:cstheme="majorHAnsi"/>
          <w:b/>
          <w:bCs/>
          <w:u w:val="single"/>
        </w:rPr>
      </w:pPr>
      <w:r w:rsidRPr="007E4053">
        <w:rPr>
          <w:rFonts w:asciiTheme="majorHAnsi" w:hAnsiTheme="majorHAnsi" w:cstheme="majorHAnsi"/>
          <w:b/>
          <w:bCs/>
          <w:u w:val="single"/>
        </w:rPr>
        <w:t>J</w:t>
      </w:r>
      <w:r w:rsidR="00CF1982" w:rsidRPr="007E4053">
        <w:rPr>
          <w:rFonts w:asciiTheme="majorHAnsi" w:hAnsiTheme="majorHAnsi" w:cstheme="majorHAnsi"/>
          <w:b/>
          <w:bCs/>
          <w:u w:val="single"/>
        </w:rPr>
        <w:t>ournée d’absence rémunérée pour une absence en lien avec la reconnaissance de travailleur handicapé et ALD</w:t>
      </w:r>
    </w:p>
    <w:p w14:paraId="588B1857" w14:textId="77777777" w:rsidR="00F7253E" w:rsidRDefault="00F7253E" w:rsidP="00F7253E">
      <w:pPr>
        <w:spacing w:after="0" w:line="240" w:lineRule="auto"/>
        <w:jc w:val="both"/>
        <w:rPr>
          <w:rFonts w:asciiTheme="majorHAnsi" w:hAnsiTheme="majorHAnsi" w:cstheme="majorHAnsi"/>
          <w:u w:val="single"/>
        </w:rPr>
      </w:pPr>
    </w:p>
    <w:p w14:paraId="028C46FB" w14:textId="4C712F39" w:rsidR="00F7253E" w:rsidRPr="00F7253E" w:rsidRDefault="00F7253E" w:rsidP="00F7253E">
      <w:pPr>
        <w:spacing w:after="0" w:line="240" w:lineRule="auto"/>
        <w:jc w:val="both"/>
        <w:rPr>
          <w:rFonts w:asciiTheme="majorHAnsi" w:hAnsiTheme="majorHAnsi" w:cstheme="majorHAnsi"/>
        </w:rPr>
      </w:pPr>
      <w:r w:rsidRPr="00F7253E">
        <w:rPr>
          <w:rFonts w:asciiTheme="majorHAnsi" w:hAnsiTheme="majorHAnsi" w:cstheme="majorHAnsi"/>
        </w:rPr>
        <w:t>Les parties renouvellent la mesure prise précédemment aux mêmes conditions.</w:t>
      </w:r>
    </w:p>
    <w:p w14:paraId="32EEF300" w14:textId="77777777" w:rsidR="00CF1982" w:rsidRDefault="00CF1982" w:rsidP="00341140">
      <w:pPr>
        <w:spacing w:after="0" w:line="240" w:lineRule="auto"/>
        <w:jc w:val="both"/>
        <w:rPr>
          <w:rFonts w:asciiTheme="majorHAnsi" w:hAnsiTheme="majorHAnsi" w:cstheme="majorHAnsi"/>
        </w:rPr>
      </w:pPr>
    </w:p>
    <w:p w14:paraId="260E45D0" w14:textId="473E45C7" w:rsidR="003B0006" w:rsidRDefault="008825B5" w:rsidP="00341140">
      <w:pPr>
        <w:spacing w:after="0" w:line="240" w:lineRule="auto"/>
        <w:jc w:val="both"/>
        <w:rPr>
          <w:rFonts w:asciiTheme="majorHAnsi" w:hAnsiTheme="majorHAnsi" w:cstheme="majorHAnsi"/>
        </w:rPr>
      </w:pPr>
      <w:r>
        <w:rPr>
          <w:rFonts w:asciiTheme="majorHAnsi" w:hAnsiTheme="majorHAnsi" w:cstheme="majorHAnsi"/>
        </w:rPr>
        <w:t>Pour rappel,</w:t>
      </w:r>
      <w:r w:rsidR="003B0006">
        <w:rPr>
          <w:rFonts w:asciiTheme="majorHAnsi" w:hAnsiTheme="majorHAnsi" w:cstheme="majorHAnsi"/>
        </w:rPr>
        <w:t xml:space="preserve"> i</w:t>
      </w:r>
      <w:r w:rsidR="003B0006" w:rsidRPr="003B0006">
        <w:rPr>
          <w:rFonts w:asciiTheme="majorHAnsi" w:hAnsiTheme="majorHAnsi" w:cstheme="majorHAnsi"/>
        </w:rPr>
        <w:t xml:space="preserve">l a </w:t>
      </w:r>
      <w:r w:rsidR="00CF1982">
        <w:rPr>
          <w:rFonts w:asciiTheme="majorHAnsi" w:hAnsiTheme="majorHAnsi" w:cstheme="majorHAnsi"/>
        </w:rPr>
        <w:t>été</w:t>
      </w:r>
      <w:r w:rsidR="003B0006" w:rsidRPr="003B0006">
        <w:rPr>
          <w:rFonts w:asciiTheme="majorHAnsi" w:hAnsiTheme="majorHAnsi" w:cstheme="majorHAnsi"/>
        </w:rPr>
        <w:t xml:space="preserve"> convenu que les salariés bénéficiant d’une reconnaissance de travailleur handicapé ou de l’un des documents listés ci-dessous, peuvent bénéficier </w:t>
      </w:r>
      <w:r w:rsidR="003B0006" w:rsidRPr="00CF130A">
        <w:rPr>
          <w:rFonts w:asciiTheme="majorHAnsi" w:hAnsiTheme="majorHAnsi" w:cstheme="majorHAnsi"/>
        </w:rPr>
        <w:t>d’une journée d’absence rémunérée</w:t>
      </w:r>
      <w:r w:rsidR="003B0006" w:rsidRPr="003B0006">
        <w:rPr>
          <w:rFonts w:asciiTheme="majorHAnsi" w:hAnsiTheme="majorHAnsi" w:cstheme="majorHAnsi"/>
        </w:rPr>
        <w:t xml:space="preserve"> par an (en année civile) sans condition d’ancienneté, pour se rendre à un rendez-vous médical ou administratif en lien avec leur handicap.</w:t>
      </w:r>
    </w:p>
    <w:p w14:paraId="32A7B642" w14:textId="77777777" w:rsidR="00F7253E" w:rsidRPr="003B0006" w:rsidRDefault="00F7253E" w:rsidP="00341140">
      <w:pPr>
        <w:spacing w:after="0" w:line="240" w:lineRule="auto"/>
        <w:jc w:val="both"/>
        <w:rPr>
          <w:rFonts w:asciiTheme="majorHAnsi" w:hAnsiTheme="majorHAnsi" w:cstheme="majorHAnsi"/>
        </w:rPr>
      </w:pPr>
    </w:p>
    <w:p w14:paraId="0C990CAA" w14:textId="26283303" w:rsidR="003B0006" w:rsidRDefault="003B0006" w:rsidP="00341140">
      <w:pPr>
        <w:spacing w:after="0" w:line="240" w:lineRule="auto"/>
        <w:rPr>
          <w:rFonts w:asciiTheme="majorHAnsi" w:hAnsiTheme="majorHAnsi" w:cstheme="majorHAnsi"/>
        </w:rPr>
      </w:pPr>
      <w:r w:rsidRPr="003B0006">
        <w:rPr>
          <w:rFonts w:asciiTheme="majorHAnsi" w:hAnsiTheme="majorHAnsi" w:cstheme="majorHAnsi"/>
        </w:rPr>
        <w:t xml:space="preserve">Ce congé n’est pas reportable d’une année à l’autre. </w:t>
      </w:r>
      <w:r w:rsidR="00F7253E">
        <w:rPr>
          <w:rFonts w:asciiTheme="majorHAnsi" w:hAnsiTheme="majorHAnsi" w:cstheme="majorHAnsi"/>
        </w:rPr>
        <w:t xml:space="preserve">Cette journée est fractionnable en demi-journée </w:t>
      </w:r>
      <w:r w:rsidR="00F7253E" w:rsidRPr="00CF130A">
        <w:rPr>
          <w:rFonts w:asciiTheme="majorHAnsi" w:hAnsiTheme="majorHAnsi" w:cstheme="majorHAnsi"/>
        </w:rPr>
        <w:t>(un matin et un après-midi).</w:t>
      </w:r>
    </w:p>
    <w:p w14:paraId="64CD5964" w14:textId="77777777" w:rsidR="00CF1982" w:rsidRPr="003B0006" w:rsidRDefault="00CF1982" w:rsidP="00341140">
      <w:pPr>
        <w:spacing w:after="0" w:line="240" w:lineRule="auto"/>
        <w:rPr>
          <w:rFonts w:asciiTheme="majorHAnsi" w:hAnsiTheme="majorHAnsi" w:cstheme="majorHAnsi"/>
        </w:rPr>
      </w:pPr>
    </w:p>
    <w:p w14:paraId="66879B67" w14:textId="77777777" w:rsidR="003B0006" w:rsidRPr="003B0006" w:rsidRDefault="003B0006" w:rsidP="00341140">
      <w:pPr>
        <w:spacing w:after="0" w:line="240" w:lineRule="auto"/>
        <w:jc w:val="both"/>
        <w:rPr>
          <w:rFonts w:asciiTheme="majorHAnsi" w:hAnsiTheme="majorHAnsi" w:cstheme="majorHAnsi"/>
        </w:rPr>
      </w:pPr>
      <w:r w:rsidRPr="003B0006">
        <w:rPr>
          <w:rFonts w:asciiTheme="majorHAnsi" w:hAnsiTheme="majorHAnsi" w:cstheme="majorHAnsi"/>
        </w:rPr>
        <w:t>Pour bénéficier de cet avantage, le salarié devra fournir un justificatif au service RH parmi les documents suivants :</w:t>
      </w:r>
    </w:p>
    <w:p w14:paraId="7B61A51B" w14:textId="77777777" w:rsidR="003B0006"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Reconnaissance de la Qualité de Travailleur Handicapé </w:t>
      </w:r>
    </w:p>
    <w:p w14:paraId="31A8A832" w14:textId="2735EB8B" w:rsidR="00F7253E" w:rsidRPr="001E08A5" w:rsidRDefault="00F7253E" w:rsidP="00341140">
      <w:pPr>
        <w:pStyle w:val="Paragraphedeliste"/>
        <w:numPr>
          <w:ilvl w:val="0"/>
          <w:numId w:val="1"/>
        </w:numPr>
        <w:spacing w:after="0" w:line="240" w:lineRule="auto"/>
        <w:ind w:left="1428"/>
        <w:jc w:val="both"/>
        <w:rPr>
          <w:rFonts w:asciiTheme="majorHAnsi" w:hAnsiTheme="majorHAnsi" w:cstheme="majorHAnsi"/>
        </w:rPr>
      </w:pPr>
      <w:r>
        <w:rPr>
          <w:rFonts w:asciiTheme="majorHAnsi" w:hAnsiTheme="majorHAnsi" w:cstheme="majorHAnsi"/>
        </w:rPr>
        <w:t>Attestation justifiant d’une ALD</w:t>
      </w:r>
    </w:p>
    <w:p w14:paraId="6C07E781"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Personne titulaire de la carte Mobilité Inclusion, mention Invalidité </w:t>
      </w:r>
    </w:p>
    <w:p w14:paraId="064932E2" w14:textId="2AFF75D1"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Personne bénéficiaire de l’AAH </w:t>
      </w:r>
      <w:r w:rsidR="00F7253E">
        <w:rPr>
          <w:rFonts w:asciiTheme="majorHAnsi" w:hAnsiTheme="majorHAnsi" w:cstheme="majorHAnsi"/>
        </w:rPr>
        <w:t>(Allocation Adulte Handicapée)</w:t>
      </w:r>
    </w:p>
    <w:p w14:paraId="4131B4AF"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Titulaire d’une pension d’invalidité toutes catégories </w:t>
      </w:r>
    </w:p>
    <w:p w14:paraId="23F7683F" w14:textId="66B5BA25" w:rsidR="00F7253E" w:rsidRPr="00F7253E" w:rsidRDefault="003B0006" w:rsidP="00F7253E">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Incapacité partielle/permanente supérieure ou égale à 10% </w:t>
      </w:r>
    </w:p>
    <w:p w14:paraId="7622D415" w14:textId="77777777" w:rsidR="008825B5" w:rsidRDefault="008825B5" w:rsidP="00341140">
      <w:pPr>
        <w:spacing w:after="0" w:line="240" w:lineRule="auto"/>
        <w:jc w:val="both"/>
        <w:rPr>
          <w:rFonts w:asciiTheme="majorHAnsi" w:hAnsiTheme="majorHAnsi" w:cstheme="majorHAnsi"/>
        </w:rPr>
      </w:pPr>
    </w:p>
    <w:p w14:paraId="737B0A22" w14:textId="4C1C65A1" w:rsidR="003B0006" w:rsidRDefault="003B0006" w:rsidP="00341140">
      <w:pPr>
        <w:spacing w:after="0" w:line="240" w:lineRule="auto"/>
        <w:jc w:val="both"/>
        <w:rPr>
          <w:rFonts w:asciiTheme="majorHAnsi" w:hAnsiTheme="majorHAnsi" w:cstheme="majorHAnsi"/>
        </w:rPr>
      </w:pPr>
      <w:r w:rsidRPr="001E08A5">
        <w:rPr>
          <w:rFonts w:asciiTheme="majorHAnsi" w:hAnsiTheme="majorHAnsi" w:cstheme="majorHAnsi"/>
        </w:rPr>
        <w:t>Cette absence n’impactera pas la prime d’assiduité, ni le calcul de la prime d’intéressement et de participation.</w:t>
      </w:r>
    </w:p>
    <w:p w14:paraId="2FCAEA08" w14:textId="77777777" w:rsidR="00F7253E" w:rsidRDefault="00F7253E" w:rsidP="00341140">
      <w:pPr>
        <w:spacing w:after="0" w:line="240" w:lineRule="auto"/>
        <w:jc w:val="both"/>
        <w:rPr>
          <w:rFonts w:asciiTheme="majorHAnsi" w:hAnsiTheme="majorHAnsi" w:cstheme="majorHAnsi"/>
        </w:rPr>
      </w:pPr>
    </w:p>
    <w:p w14:paraId="06A63C88" w14:textId="7CB77913" w:rsidR="00F97656" w:rsidRDefault="00F7253E" w:rsidP="00341140">
      <w:pPr>
        <w:spacing w:after="0" w:line="240" w:lineRule="auto"/>
        <w:jc w:val="both"/>
        <w:rPr>
          <w:rFonts w:asciiTheme="majorHAnsi" w:hAnsiTheme="majorHAnsi" w:cstheme="majorHAnsi"/>
        </w:rPr>
      </w:pPr>
      <w:r>
        <w:rPr>
          <w:rFonts w:asciiTheme="majorHAnsi" w:hAnsiTheme="majorHAnsi" w:cstheme="majorHAnsi"/>
        </w:rPr>
        <w:t>Pour bénéficier de cette journée, les salariés concernées devront réaliser une demande d’absence dans les mêmes conditions que celles en vigueur sur le site (formulaire d’absence, délai de prévenance,</w:t>
      </w:r>
      <w:r w:rsidR="000F0358">
        <w:rPr>
          <w:rFonts w:asciiTheme="majorHAnsi" w:hAnsiTheme="majorHAnsi" w:cstheme="majorHAnsi"/>
        </w:rPr>
        <w:t xml:space="preserve"> </w:t>
      </w:r>
      <w:r>
        <w:rPr>
          <w:rFonts w:asciiTheme="majorHAnsi" w:hAnsiTheme="majorHAnsi" w:cstheme="majorHAnsi"/>
        </w:rPr>
        <w:t>…).</w:t>
      </w:r>
    </w:p>
    <w:p w14:paraId="4A6572D5" w14:textId="77777777" w:rsidR="002C4AE7" w:rsidRDefault="002C4AE7" w:rsidP="002C4AE7">
      <w:pPr>
        <w:spacing w:after="0" w:line="240" w:lineRule="auto"/>
        <w:jc w:val="both"/>
        <w:rPr>
          <w:rFonts w:asciiTheme="majorHAnsi" w:hAnsiTheme="majorHAnsi" w:cstheme="majorHAnsi"/>
          <w:highlight w:val="yellow"/>
        </w:rPr>
      </w:pPr>
    </w:p>
    <w:p w14:paraId="21E11974" w14:textId="77777777" w:rsidR="002C4AE7" w:rsidRPr="002C4AE7" w:rsidRDefault="002C4AE7" w:rsidP="002C4AE7">
      <w:pPr>
        <w:spacing w:after="0" w:line="240" w:lineRule="auto"/>
        <w:jc w:val="both"/>
        <w:rPr>
          <w:rFonts w:asciiTheme="majorHAnsi" w:hAnsiTheme="majorHAnsi" w:cstheme="majorHAnsi"/>
          <w:highlight w:val="yellow"/>
        </w:rPr>
      </w:pPr>
    </w:p>
    <w:p w14:paraId="1A858B7E" w14:textId="71BDF09B" w:rsidR="00E517F8" w:rsidRPr="008D0831" w:rsidRDefault="00E517F8" w:rsidP="008D0831">
      <w:pPr>
        <w:pStyle w:val="Paragraphedeliste"/>
        <w:numPr>
          <w:ilvl w:val="1"/>
          <w:numId w:val="24"/>
        </w:numPr>
        <w:spacing w:after="0" w:line="240" w:lineRule="auto"/>
        <w:jc w:val="both"/>
        <w:rPr>
          <w:rFonts w:asciiTheme="majorHAnsi" w:hAnsiTheme="majorHAnsi" w:cstheme="majorHAnsi"/>
          <w:b/>
          <w:u w:val="single"/>
        </w:rPr>
      </w:pPr>
      <w:r w:rsidRPr="008D0831">
        <w:rPr>
          <w:rFonts w:asciiTheme="majorHAnsi" w:hAnsiTheme="majorHAnsi" w:cstheme="majorHAnsi"/>
          <w:b/>
          <w:u w:val="single"/>
        </w:rPr>
        <w:t>Prévoyance</w:t>
      </w:r>
    </w:p>
    <w:p w14:paraId="104517A0" w14:textId="77777777" w:rsidR="00E517F8" w:rsidRPr="00C763F3" w:rsidRDefault="00E517F8" w:rsidP="00341140">
      <w:pPr>
        <w:spacing w:after="0" w:line="240" w:lineRule="auto"/>
        <w:jc w:val="both"/>
        <w:rPr>
          <w:rFonts w:asciiTheme="majorHAnsi" w:hAnsiTheme="majorHAnsi" w:cstheme="majorHAnsi"/>
        </w:rPr>
      </w:pPr>
    </w:p>
    <w:p w14:paraId="45A8071A" w14:textId="519E796E"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Le personnel dispos</w:t>
      </w:r>
      <w:r w:rsidR="000F0358">
        <w:rPr>
          <w:rFonts w:asciiTheme="majorHAnsi" w:hAnsiTheme="majorHAnsi" w:cstheme="majorHAnsi"/>
        </w:rPr>
        <w:t>e</w:t>
      </w:r>
      <w:r w:rsidRPr="00C763F3">
        <w:rPr>
          <w:rFonts w:asciiTheme="majorHAnsi" w:hAnsiTheme="majorHAnsi" w:cstheme="majorHAnsi"/>
        </w:rPr>
        <w:t xml:space="preserve"> d’une couverture prévoyance mise en place par accord collectif, les parties ont constaté que ce thème de négociation est déjà traité.</w:t>
      </w:r>
    </w:p>
    <w:p w14:paraId="2ECB42C3" w14:textId="77777777" w:rsidR="000F0358" w:rsidRDefault="000F0358" w:rsidP="00341140">
      <w:pPr>
        <w:spacing w:after="0" w:line="240" w:lineRule="auto"/>
        <w:jc w:val="both"/>
        <w:rPr>
          <w:rFonts w:asciiTheme="majorHAnsi" w:hAnsiTheme="majorHAnsi" w:cstheme="majorHAnsi"/>
        </w:rPr>
      </w:pPr>
    </w:p>
    <w:p w14:paraId="3E91305D" w14:textId="1C3FEDC2" w:rsidR="002A66CE" w:rsidRDefault="000F0358" w:rsidP="00341140">
      <w:pPr>
        <w:spacing w:after="0" w:line="240" w:lineRule="auto"/>
        <w:jc w:val="both"/>
        <w:rPr>
          <w:rFonts w:asciiTheme="majorHAnsi" w:hAnsiTheme="majorHAnsi" w:cstheme="majorHAnsi"/>
        </w:rPr>
      </w:pPr>
      <w:r w:rsidRPr="00601462">
        <w:rPr>
          <w:rFonts w:asciiTheme="majorHAnsi" w:hAnsiTheme="majorHAnsi" w:cstheme="majorHAnsi"/>
        </w:rPr>
        <w:t>Toutefois, il est convenu de faire évoluer la prise en charge de la cotisation pour les catégories TAM à compter du 1</w:t>
      </w:r>
      <w:r w:rsidRPr="00601462">
        <w:rPr>
          <w:rFonts w:asciiTheme="majorHAnsi" w:hAnsiTheme="majorHAnsi" w:cstheme="majorHAnsi"/>
          <w:vertAlign w:val="superscript"/>
        </w:rPr>
        <w:t>er</w:t>
      </w:r>
      <w:r w:rsidRPr="00601462">
        <w:rPr>
          <w:rFonts w:asciiTheme="majorHAnsi" w:hAnsiTheme="majorHAnsi" w:cstheme="majorHAnsi"/>
        </w:rPr>
        <w:t xml:space="preserve"> juillet 2026. La cotisation sera alors prise en charge à 100% par l’employeur. Ce dispositif ayant été mis en place par l’accord de branche de la maroquinerie</w:t>
      </w:r>
      <w:r w:rsidR="002A66CE" w:rsidRPr="00601462">
        <w:rPr>
          <w:rFonts w:asciiTheme="majorHAnsi" w:hAnsiTheme="majorHAnsi" w:cstheme="majorHAnsi"/>
        </w:rPr>
        <w:t>, cet engagement sera donc confirmé par la rédaction d’une Décision Unilatérale porté devant le CSE.</w:t>
      </w:r>
    </w:p>
    <w:p w14:paraId="3CD4601A" w14:textId="77777777" w:rsidR="004B2A7F" w:rsidRDefault="004B2A7F" w:rsidP="00341140">
      <w:pPr>
        <w:spacing w:after="0" w:line="240" w:lineRule="auto"/>
        <w:jc w:val="both"/>
        <w:rPr>
          <w:rFonts w:asciiTheme="majorHAnsi" w:hAnsiTheme="majorHAnsi" w:cstheme="majorHAnsi"/>
        </w:rPr>
      </w:pPr>
    </w:p>
    <w:p w14:paraId="5218D447" w14:textId="77777777" w:rsidR="000E54E6" w:rsidRDefault="000E54E6" w:rsidP="00341140">
      <w:pPr>
        <w:spacing w:after="0" w:line="240" w:lineRule="auto"/>
        <w:jc w:val="both"/>
        <w:rPr>
          <w:rFonts w:asciiTheme="majorHAnsi" w:hAnsiTheme="majorHAnsi" w:cstheme="majorHAnsi"/>
        </w:rPr>
      </w:pPr>
    </w:p>
    <w:p w14:paraId="66E48283" w14:textId="77777777" w:rsidR="000E54E6" w:rsidRDefault="000E54E6" w:rsidP="00341140">
      <w:pPr>
        <w:spacing w:after="0" w:line="240" w:lineRule="auto"/>
        <w:jc w:val="both"/>
        <w:rPr>
          <w:rFonts w:asciiTheme="majorHAnsi" w:hAnsiTheme="majorHAnsi" w:cstheme="majorHAnsi"/>
        </w:rPr>
      </w:pPr>
    </w:p>
    <w:p w14:paraId="44B26192" w14:textId="77777777" w:rsidR="000E54E6" w:rsidRDefault="000E54E6" w:rsidP="00341140">
      <w:pPr>
        <w:spacing w:after="0" w:line="240" w:lineRule="auto"/>
        <w:jc w:val="both"/>
        <w:rPr>
          <w:rFonts w:asciiTheme="majorHAnsi" w:hAnsiTheme="majorHAnsi" w:cstheme="majorHAnsi"/>
        </w:rPr>
      </w:pPr>
    </w:p>
    <w:p w14:paraId="1FDF5B3B" w14:textId="77777777" w:rsidR="000E54E6" w:rsidRDefault="000E54E6" w:rsidP="00341140">
      <w:pPr>
        <w:spacing w:after="0" w:line="240" w:lineRule="auto"/>
        <w:jc w:val="both"/>
        <w:rPr>
          <w:rFonts w:asciiTheme="majorHAnsi" w:hAnsiTheme="majorHAnsi" w:cstheme="majorHAnsi"/>
        </w:rPr>
      </w:pPr>
    </w:p>
    <w:p w14:paraId="1C62EF54" w14:textId="1A8423E3" w:rsidR="00D22D04" w:rsidRDefault="00D22D04" w:rsidP="00341140">
      <w:pPr>
        <w:spacing w:after="0" w:line="240" w:lineRule="auto"/>
        <w:jc w:val="both"/>
        <w:rPr>
          <w:rFonts w:asciiTheme="majorHAnsi" w:hAnsiTheme="majorHAnsi" w:cstheme="majorHAnsi"/>
        </w:rPr>
      </w:pPr>
    </w:p>
    <w:p w14:paraId="5A61820C" w14:textId="7D5E65B6" w:rsidR="00D22D04" w:rsidRPr="008D0831" w:rsidRDefault="002A66CE" w:rsidP="008D0831">
      <w:pPr>
        <w:pStyle w:val="Paragraphedeliste"/>
        <w:numPr>
          <w:ilvl w:val="1"/>
          <w:numId w:val="24"/>
        </w:numPr>
        <w:spacing w:after="0" w:line="240" w:lineRule="auto"/>
        <w:jc w:val="both"/>
        <w:rPr>
          <w:rFonts w:asciiTheme="majorHAnsi" w:hAnsiTheme="majorHAnsi" w:cstheme="majorHAnsi"/>
          <w:b/>
          <w:u w:val="single"/>
        </w:rPr>
      </w:pPr>
      <w:r w:rsidRPr="008D0831">
        <w:rPr>
          <w:rFonts w:asciiTheme="majorHAnsi" w:hAnsiTheme="majorHAnsi" w:cstheme="majorHAnsi"/>
          <w:b/>
          <w:u w:val="single"/>
        </w:rPr>
        <w:t>F</w:t>
      </w:r>
      <w:r w:rsidR="00D22D04" w:rsidRPr="008D0831">
        <w:rPr>
          <w:rFonts w:asciiTheme="majorHAnsi" w:hAnsiTheme="majorHAnsi" w:cstheme="majorHAnsi"/>
          <w:b/>
          <w:u w:val="single"/>
        </w:rPr>
        <w:t>rais de santé</w:t>
      </w:r>
    </w:p>
    <w:p w14:paraId="2CDF94ED" w14:textId="18611C3F" w:rsidR="00D22D04" w:rsidRDefault="00D22D04" w:rsidP="00341140">
      <w:pPr>
        <w:spacing w:after="0" w:line="240" w:lineRule="auto"/>
        <w:jc w:val="both"/>
        <w:rPr>
          <w:rFonts w:asciiTheme="majorHAnsi" w:hAnsiTheme="majorHAnsi" w:cstheme="majorHAnsi"/>
        </w:rPr>
      </w:pPr>
    </w:p>
    <w:p w14:paraId="124D1FD3" w14:textId="4B5913F7" w:rsidR="006B5687" w:rsidRDefault="00D22D04" w:rsidP="00341140">
      <w:pPr>
        <w:spacing w:after="0" w:line="240" w:lineRule="auto"/>
        <w:jc w:val="both"/>
        <w:rPr>
          <w:rFonts w:asciiTheme="majorHAnsi" w:hAnsiTheme="majorHAnsi" w:cstheme="majorHAnsi"/>
        </w:rPr>
      </w:pPr>
      <w:r w:rsidRPr="00EC71B4">
        <w:rPr>
          <w:rFonts w:asciiTheme="majorHAnsi" w:hAnsiTheme="majorHAnsi" w:cstheme="majorHAnsi"/>
        </w:rPr>
        <w:t xml:space="preserve">La prise en charge de la part patronale de la complémentaire santé est </w:t>
      </w:r>
      <w:r w:rsidR="006B5687">
        <w:rPr>
          <w:rFonts w:asciiTheme="majorHAnsi" w:hAnsiTheme="majorHAnsi" w:cstheme="majorHAnsi"/>
        </w:rPr>
        <w:t>maintenue dans les conditions actuelles</w:t>
      </w:r>
      <w:r w:rsidR="006B5687" w:rsidRPr="00B24F03">
        <w:rPr>
          <w:rFonts w:asciiTheme="majorHAnsi" w:hAnsiTheme="majorHAnsi" w:cstheme="majorHAnsi"/>
        </w:rPr>
        <w:t xml:space="preserve">. </w:t>
      </w:r>
      <w:r w:rsidR="00A27FC7" w:rsidRPr="00B24F03">
        <w:rPr>
          <w:rFonts w:asciiTheme="majorHAnsi" w:hAnsiTheme="majorHAnsi" w:cstheme="majorHAnsi"/>
        </w:rPr>
        <w:t>Pour rappel d</w:t>
      </w:r>
      <w:r w:rsidR="006B5687" w:rsidRPr="00B24F03">
        <w:rPr>
          <w:rFonts w:asciiTheme="majorHAnsi" w:hAnsiTheme="majorHAnsi" w:cstheme="majorHAnsi"/>
        </w:rPr>
        <w:t>epuis le 1</w:t>
      </w:r>
      <w:r w:rsidR="006B5687" w:rsidRPr="00B24F03">
        <w:rPr>
          <w:rFonts w:asciiTheme="majorHAnsi" w:hAnsiTheme="majorHAnsi" w:cstheme="majorHAnsi"/>
          <w:vertAlign w:val="superscript"/>
        </w:rPr>
        <w:t>er</w:t>
      </w:r>
      <w:r w:rsidR="006B5687" w:rsidRPr="00B24F03">
        <w:rPr>
          <w:rFonts w:asciiTheme="majorHAnsi" w:hAnsiTheme="majorHAnsi" w:cstheme="majorHAnsi"/>
        </w:rPr>
        <w:t xml:space="preserve"> juillet 2024, elle est</w:t>
      </w:r>
      <w:r w:rsidRPr="00B24F03">
        <w:rPr>
          <w:rFonts w:asciiTheme="majorHAnsi" w:hAnsiTheme="majorHAnsi" w:cstheme="majorHAnsi"/>
        </w:rPr>
        <w:t xml:space="preserve"> de 60%. Ce régime a été mis en place par décision </w:t>
      </w:r>
      <w:r w:rsidRPr="00B24F03">
        <w:rPr>
          <w:rFonts w:asciiTheme="majorHAnsi" w:hAnsiTheme="majorHAnsi" w:cstheme="majorHAnsi"/>
        </w:rPr>
        <w:lastRenderedPageBreak/>
        <w:t xml:space="preserve">unilatéral de l’employeur (DUE), </w:t>
      </w:r>
      <w:r w:rsidR="006B5687" w:rsidRPr="00B24F03">
        <w:rPr>
          <w:rFonts w:asciiTheme="majorHAnsi" w:hAnsiTheme="majorHAnsi" w:cstheme="majorHAnsi"/>
        </w:rPr>
        <w:t>dont la</w:t>
      </w:r>
      <w:r w:rsidRPr="00B24F03">
        <w:rPr>
          <w:rFonts w:asciiTheme="majorHAnsi" w:hAnsiTheme="majorHAnsi" w:cstheme="majorHAnsi"/>
        </w:rPr>
        <w:t xml:space="preserve"> mesure </w:t>
      </w:r>
      <w:r w:rsidR="006B5687" w:rsidRPr="00B24F03">
        <w:rPr>
          <w:rFonts w:asciiTheme="majorHAnsi" w:hAnsiTheme="majorHAnsi" w:cstheme="majorHAnsi"/>
        </w:rPr>
        <w:t>a été</w:t>
      </w:r>
      <w:r w:rsidRPr="00B24F03">
        <w:rPr>
          <w:rFonts w:asciiTheme="majorHAnsi" w:hAnsiTheme="majorHAnsi" w:cstheme="majorHAnsi"/>
        </w:rPr>
        <w:t xml:space="preserve"> retranscrite par la rédaction d’une nouvelle DUE présenté</w:t>
      </w:r>
      <w:r w:rsidR="006B5687" w:rsidRPr="00B24F03">
        <w:rPr>
          <w:rFonts w:asciiTheme="majorHAnsi" w:hAnsiTheme="majorHAnsi" w:cstheme="majorHAnsi"/>
        </w:rPr>
        <w:t>e</w:t>
      </w:r>
      <w:r w:rsidRPr="00B24F03">
        <w:rPr>
          <w:rFonts w:asciiTheme="majorHAnsi" w:hAnsiTheme="majorHAnsi" w:cstheme="majorHAnsi"/>
        </w:rPr>
        <w:t xml:space="preserve"> lors </w:t>
      </w:r>
      <w:r w:rsidR="006B5687" w:rsidRPr="00B24F03">
        <w:rPr>
          <w:rFonts w:asciiTheme="majorHAnsi" w:hAnsiTheme="majorHAnsi" w:cstheme="majorHAnsi"/>
        </w:rPr>
        <w:t>du</w:t>
      </w:r>
      <w:r w:rsidRPr="00B24F03">
        <w:rPr>
          <w:rFonts w:asciiTheme="majorHAnsi" w:hAnsiTheme="majorHAnsi" w:cstheme="majorHAnsi"/>
        </w:rPr>
        <w:t xml:space="preserve"> Comité Social et Economique</w:t>
      </w:r>
      <w:r w:rsidR="006B5687" w:rsidRPr="00B24F03">
        <w:rPr>
          <w:rFonts w:asciiTheme="majorHAnsi" w:hAnsiTheme="majorHAnsi" w:cstheme="majorHAnsi"/>
        </w:rPr>
        <w:t xml:space="preserve"> du 18 juin 2024.</w:t>
      </w:r>
    </w:p>
    <w:p w14:paraId="3CE8598F" w14:textId="0B4079DD" w:rsidR="00EF6360" w:rsidRDefault="00EF6360" w:rsidP="00341140">
      <w:pPr>
        <w:spacing w:after="0" w:line="240" w:lineRule="auto"/>
        <w:jc w:val="both"/>
        <w:rPr>
          <w:rFonts w:asciiTheme="majorHAnsi" w:hAnsiTheme="majorHAnsi" w:cstheme="majorHAnsi"/>
        </w:rPr>
      </w:pPr>
      <w:r>
        <w:rPr>
          <w:rFonts w:asciiTheme="majorHAnsi" w:hAnsiTheme="majorHAnsi" w:cstheme="majorHAnsi"/>
        </w:rPr>
        <w:t xml:space="preserve"> </w:t>
      </w:r>
    </w:p>
    <w:p w14:paraId="7C590910" w14:textId="744279C1" w:rsidR="00EF6360" w:rsidRPr="00601462" w:rsidRDefault="00EF6360" w:rsidP="00341140">
      <w:pPr>
        <w:spacing w:after="0" w:line="240" w:lineRule="auto"/>
        <w:jc w:val="both"/>
        <w:rPr>
          <w:rFonts w:asciiTheme="majorHAnsi" w:hAnsiTheme="majorHAnsi" w:cstheme="majorHAnsi"/>
        </w:rPr>
      </w:pPr>
      <w:r w:rsidRPr="00601462">
        <w:rPr>
          <w:rFonts w:asciiTheme="majorHAnsi" w:hAnsiTheme="majorHAnsi" w:cstheme="majorHAnsi"/>
        </w:rPr>
        <w:t>Il est également convenu de faire évoluer la prise en charge de la cotisation pour les catégories TAM à compter du 1</w:t>
      </w:r>
      <w:r w:rsidRPr="00601462">
        <w:rPr>
          <w:rFonts w:asciiTheme="majorHAnsi" w:hAnsiTheme="majorHAnsi" w:cstheme="majorHAnsi"/>
          <w:vertAlign w:val="superscript"/>
        </w:rPr>
        <w:t>er</w:t>
      </w:r>
      <w:r w:rsidRPr="00601462">
        <w:rPr>
          <w:rFonts w:asciiTheme="majorHAnsi" w:hAnsiTheme="majorHAnsi" w:cstheme="majorHAnsi"/>
        </w:rPr>
        <w:t xml:space="preserve"> juillet 2026. La cotisation sera alors prise en charge à 100% par l’employeur. </w:t>
      </w:r>
    </w:p>
    <w:p w14:paraId="79566BA2" w14:textId="77777777" w:rsidR="00EF6360" w:rsidRPr="00601462" w:rsidRDefault="00EF6360" w:rsidP="00341140">
      <w:pPr>
        <w:spacing w:after="0" w:line="240" w:lineRule="auto"/>
        <w:jc w:val="both"/>
        <w:rPr>
          <w:rFonts w:asciiTheme="majorHAnsi" w:hAnsiTheme="majorHAnsi" w:cstheme="majorHAnsi"/>
        </w:rPr>
      </w:pPr>
    </w:p>
    <w:p w14:paraId="65BAC751" w14:textId="099A7C95" w:rsidR="00EF6360" w:rsidRDefault="00EF6360" w:rsidP="00341140">
      <w:pPr>
        <w:spacing w:after="0" w:line="240" w:lineRule="auto"/>
        <w:jc w:val="both"/>
        <w:rPr>
          <w:rFonts w:asciiTheme="majorHAnsi" w:hAnsiTheme="majorHAnsi" w:cstheme="majorHAnsi"/>
        </w:rPr>
      </w:pPr>
      <w:r w:rsidRPr="00601462">
        <w:rPr>
          <w:rFonts w:asciiTheme="majorHAnsi" w:hAnsiTheme="majorHAnsi" w:cstheme="majorHAnsi"/>
        </w:rPr>
        <w:t>Ce dispositif ayant été mis en place par DUE, cet engagement sera donc confirmé par la rédaction d’une Décision Unilatérale porté devant le CSE.</w:t>
      </w:r>
    </w:p>
    <w:p w14:paraId="5A255034" w14:textId="77777777" w:rsidR="00E517F8" w:rsidRDefault="00E517F8" w:rsidP="00341140">
      <w:pPr>
        <w:spacing w:after="0" w:line="240" w:lineRule="auto"/>
        <w:jc w:val="both"/>
        <w:rPr>
          <w:rFonts w:asciiTheme="majorHAnsi" w:hAnsiTheme="majorHAnsi" w:cstheme="majorHAnsi"/>
        </w:rPr>
      </w:pPr>
    </w:p>
    <w:p w14:paraId="7C0E758A" w14:textId="77777777" w:rsidR="003C1ED6" w:rsidRDefault="003C1ED6" w:rsidP="00341140">
      <w:pPr>
        <w:spacing w:after="0" w:line="240" w:lineRule="auto"/>
        <w:jc w:val="both"/>
        <w:rPr>
          <w:rFonts w:asciiTheme="majorHAnsi" w:hAnsiTheme="majorHAnsi" w:cstheme="majorHAnsi"/>
        </w:rPr>
      </w:pPr>
    </w:p>
    <w:p w14:paraId="6482B9F9" w14:textId="1407865C" w:rsidR="00E517F8" w:rsidRPr="008D0831" w:rsidRDefault="00E517F8" w:rsidP="008D0831">
      <w:pPr>
        <w:pStyle w:val="Paragraphedeliste"/>
        <w:numPr>
          <w:ilvl w:val="1"/>
          <w:numId w:val="24"/>
        </w:numPr>
        <w:spacing w:after="0" w:line="240" w:lineRule="auto"/>
        <w:jc w:val="both"/>
        <w:rPr>
          <w:rFonts w:asciiTheme="majorHAnsi" w:hAnsiTheme="majorHAnsi" w:cstheme="majorHAnsi"/>
          <w:b/>
          <w:u w:val="single"/>
        </w:rPr>
      </w:pPr>
      <w:r w:rsidRPr="008D0831">
        <w:rPr>
          <w:rFonts w:asciiTheme="majorHAnsi" w:hAnsiTheme="majorHAnsi" w:cstheme="majorHAnsi"/>
          <w:b/>
          <w:u w:val="single"/>
        </w:rPr>
        <w:t>Exercice du droit d’expression directe et collective des salariés.</w:t>
      </w:r>
    </w:p>
    <w:p w14:paraId="553872D9" w14:textId="77777777" w:rsidR="00EF6360" w:rsidRPr="00A40AAE" w:rsidRDefault="00EF6360" w:rsidP="00341140">
      <w:pPr>
        <w:spacing w:after="0" w:line="240" w:lineRule="auto"/>
        <w:jc w:val="both"/>
        <w:rPr>
          <w:rFonts w:asciiTheme="majorHAnsi" w:hAnsiTheme="majorHAnsi" w:cstheme="majorHAnsi"/>
        </w:rPr>
      </w:pPr>
    </w:p>
    <w:p w14:paraId="3F70EFFF" w14:textId="6F5B877C" w:rsidR="0061327E" w:rsidRDefault="0061327E" w:rsidP="00341140">
      <w:pPr>
        <w:spacing w:after="0" w:line="240" w:lineRule="auto"/>
        <w:jc w:val="both"/>
        <w:rPr>
          <w:rFonts w:asciiTheme="majorHAnsi" w:hAnsiTheme="majorHAnsi" w:cstheme="majorHAnsi"/>
        </w:rPr>
      </w:pPr>
      <w:r w:rsidRPr="0061327E">
        <w:rPr>
          <w:rFonts w:asciiTheme="majorHAnsi" w:hAnsiTheme="majorHAnsi" w:cstheme="majorHAnsi"/>
        </w:rPr>
        <w:t xml:space="preserve">Les parties conviennent que les collaborateurs bénéficient d’un droit à l’expression directe et collective sur le contenu, les conditions d’exercice et l’organisation de leur travail. </w:t>
      </w:r>
    </w:p>
    <w:p w14:paraId="335B8041" w14:textId="77777777" w:rsidR="00682E27" w:rsidRPr="00A40AAE" w:rsidRDefault="00682E27" w:rsidP="00341140">
      <w:pPr>
        <w:spacing w:after="0" w:line="240" w:lineRule="auto"/>
        <w:jc w:val="both"/>
        <w:rPr>
          <w:rFonts w:asciiTheme="majorHAnsi" w:hAnsiTheme="majorHAnsi" w:cstheme="majorHAnsi"/>
        </w:rPr>
      </w:pPr>
    </w:p>
    <w:p w14:paraId="02432DF3" w14:textId="77777777" w:rsidR="0043390D" w:rsidRPr="00A40AAE" w:rsidRDefault="0043390D" w:rsidP="00341140">
      <w:pPr>
        <w:spacing w:after="0" w:line="240" w:lineRule="auto"/>
        <w:jc w:val="both"/>
        <w:rPr>
          <w:rFonts w:asciiTheme="majorHAnsi" w:hAnsiTheme="majorHAnsi" w:cstheme="majorHAnsi"/>
        </w:rPr>
      </w:pPr>
    </w:p>
    <w:p w14:paraId="129BFC33" w14:textId="65F9654E" w:rsidR="00E517F8" w:rsidRPr="008D0831" w:rsidRDefault="00E517F8" w:rsidP="008D0831">
      <w:pPr>
        <w:pStyle w:val="Paragraphedeliste"/>
        <w:numPr>
          <w:ilvl w:val="1"/>
          <w:numId w:val="24"/>
        </w:numPr>
        <w:spacing w:after="0" w:line="240" w:lineRule="auto"/>
        <w:jc w:val="both"/>
        <w:rPr>
          <w:rFonts w:asciiTheme="majorHAnsi" w:hAnsiTheme="majorHAnsi" w:cstheme="majorHAnsi"/>
          <w:b/>
          <w:u w:val="single"/>
        </w:rPr>
      </w:pPr>
      <w:r w:rsidRPr="008D0831">
        <w:rPr>
          <w:rFonts w:asciiTheme="majorHAnsi" w:hAnsiTheme="majorHAnsi" w:cstheme="majorHAnsi"/>
          <w:b/>
          <w:u w:val="single"/>
        </w:rPr>
        <w:t>Droit à la déconnexion.</w:t>
      </w:r>
    </w:p>
    <w:p w14:paraId="0526E595" w14:textId="77777777" w:rsidR="00E517F8" w:rsidRPr="00A40AAE" w:rsidRDefault="00E517F8" w:rsidP="00341140">
      <w:pPr>
        <w:spacing w:after="0" w:line="240" w:lineRule="auto"/>
        <w:jc w:val="both"/>
        <w:rPr>
          <w:rFonts w:asciiTheme="majorHAnsi" w:hAnsiTheme="majorHAnsi" w:cstheme="majorHAnsi"/>
        </w:rPr>
      </w:pPr>
    </w:p>
    <w:p w14:paraId="40422952" w14:textId="0E05C38F" w:rsidR="00AC3186" w:rsidRDefault="000D3DD2" w:rsidP="00341140">
      <w:pPr>
        <w:spacing w:after="0" w:line="240" w:lineRule="auto"/>
        <w:jc w:val="both"/>
        <w:rPr>
          <w:rFonts w:asciiTheme="majorHAnsi" w:hAnsiTheme="majorHAnsi" w:cstheme="majorHAnsi"/>
        </w:rPr>
      </w:pPr>
      <w:r w:rsidRPr="00B24F03">
        <w:rPr>
          <w:rFonts w:asciiTheme="majorHAnsi" w:hAnsiTheme="majorHAnsi" w:cstheme="majorHAnsi"/>
        </w:rPr>
        <w:t xml:space="preserve">Ce thème de négociation a été traité lors de la mise à jour du règlement intérieur dont la prise d’effet a eu lieu au </w:t>
      </w:r>
      <w:r w:rsidR="00EF6360">
        <w:rPr>
          <w:rFonts w:asciiTheme="majorHAnsi" w:hAnsiTheme="majorHAnsi" w:cstheme="majorHAnsi"/>
        </w:rPr>
        <w:t>15/02/2025</w:t>
      </w:r>
      <w:r w:rsidRPr="00B24F03">
        <w:rPr>
          <w:rFonts w:asciiTheme="majorHAnsi" w:hAnsiTheme="majorHAnsi" w:cstheme="majorHAnsi"/>
        </w:rPr>
        <w:t>.</w:t>
      </w:r>
    </w:p>
    <w:p w14:paraId="1CE0E949" w14:textId="77777777" w:rsidR="00EF6360" w:rsidRPr="00B24F03" w:rsidRDefault="00EF6360" w:rsidP="00341140">
      <w:pPr>
        <w:spacing w:after="0" w:line="240" w:lineRule="auto"/>
        <w:jc w:val="both"/>
        <w:rPr>
          <w:rFonts w:asciiTheme="majorHAnsi" w:hAnsiTheme="majorHAnsi" w:cstheme="majorHAnsi"/>
        </w:rPr>
      </w:pPr>
    </w:p>
    <w:p w14:paraId="07D2E2AA" w14:textId="10557A0B" w:rsidR="00FA07D2" w:rsidRDefault="000D3DD2" w:rsidP="00341140">
      <w:pPr>
        <w:spacing w:after="0" w:line="240" w:lineRule="auto"/>
        <w:jc w:val="both"/>
        <w:rPr>
          <w:rFonts w:asciiTheme="majorHAnsi" w:hAnsiTheme="majorHAnsi" w:cstheme="majorHAnsi"/>
        </w:rPr>
      </w:pPr>
      <w:r w:rsidRPr="00B24F03">
        <w:rPr>
          <w:rFonts w:asciiTheme="majorHAnsi" w:hAnsiTheme="majorHAnsi" w:cstheme="majorHAnsi"/>
        </w:rPr>
        <w:t>Les parties à l’accord n’ont donc pas souhaité développer davantage ce point.</w:t>
      </w:r>
    </w:p>
    <w:p w14:paraId="605C339D" w14:textId="77777777" w:rsidR="003C1ED6" w:rsidRPr="000D3DD2" w:rsidRDefault="003C1ED6" w:rsidP="00341140">
      <w:pPr>
        <w:spacing w:after="0" w:line="240" w:lineRule="auto"/>
        <w:jc w:val="both"/>
        <w:rPr>
          <w:rFonts w:asciiTheme="majorHAnsi" w:hAnsiTheme="majorHAnsi" w:cstheme="majorHAnsi"/>
        </w:rPr>
      </w:pPr>
    </w:p>
    <w:p w14:paraId="0C7DBC83" w14:textId="77777777" w:rsidR="00FA07D2" w:rsidRPr="001B7CEE" w:rsidRDefault="00FA07D2" w:rsidP="00341140">
      <w:pPr>
        <w:spacing w:after="0" w:line="240" w:lineRule="auto"/>
        <w:jc w:val="both"/>
        <w:rPr>
          <w:rFonts w:asciiTheme="majorHAnsi" w:hAnsiTheme="majorHAnsi" w:cstheme="majorHAnsi"/>
          <w:highlight w:val="yellow"/>
        </w:rPr>
      </w:pPr>
    </w:p>
    <w:p w14:paraId="1EA28544" w14:textId="74FF2389" w:rsidR="00BE0544" w:rsidRDefault="008D0831" w:rsidP="00341140">
      <w:pPr>
        <w:spacing w:after="0" w:line="240" w:lineRule="auto"/>
        <w:jc w:val="both"/>
        <w:rPr>
          <w:rFonts w:ascii="Calibri Light" w:hAnsi="Calibri Light"/>
          <w:b/>
          <w:bCs/>
          <w:u w:val="single"/>
        </w:rPr>
      </w:pPr>
      <w:r>
        <w:rPr>
          <w:rFonts w:ascii="Calibri Light" w:hAnsi="Calibri Light"/>
          <w:b/>
          <w:bCs/>
          <w:u w:val="single"/>
        </w:rPr>
        <w:t>Article 6 -</w:t>
      </w:r>
      <w:r w:rsidR="00BE0544" w:rsidRPr="00A40AAE">
        <w:rPr>
          <w:rFonts w:ascii="Calibri Light" w:hAnsi="Calibri Light"/>
          <w:b/>
          <w:bCs/>
          <w:u w:val="single"/>
        </w:rPr>
        <w:t xml:space="preserve"> </w:t>
      </w:r>
      <w:r w:rsidR="007E4053">
        <w:rPr>
          <w:rFonts w:ascii="Calibri Light" w:hAnsi="Calibri Light"/>
          <w:b/>
          <w:bCs/>
          <w:u w:val="single"/>
        </w:rPr>
        <w:t>MOBILITÉ</w:t>
      </w:r>
    </w:p>
    <w:p w14:paraId="49FCE737" w14:textId="77777777" w:rsidR="00EF6360" w:rsidRPr="00A40AAE" w:rsidRDefault="00EF6360" w:rsidP="00341140">
      <w:pPr>
        <w:spacing w:after="0" w:line="240" w:lineRule="auto"/>
        <w:jc w:val="both"/>
        <w:rPr>
          <w:rFonts w:ascii="Calibri Light" w:hAnsi="Calibri Light"/>
          <w:b/>
          <w:bCs/>
          <w:u w:val="single"/>
        </w:rPr>
      </w:pPr>
    </w:p>
    <w:p w14:paraId="5BDF42F7" w14:textId="77777777" w:rsidR="002F1180" w:rsidRDefault="00BE0544" w:rsidP="00341140">
      <w:pPr>
        <w:spacing w:after="0" w:line="240" w:lineRule="auto"/>
        <w:jc w:val="both"/>
        <w:rPr>
          <w:rFonts w:ascii="Calibri Light" w:hAnsi="Calibri Light"/>
        </w:rPr>
      </w:pPr>
      <w:r w:rsidRPr="00A40AAE">
        <w:rPr>
          <w:rFonts w:ascii="Calibri Light" w:hAnsi="Calibri Light"/>
        </w:rPr>
        <w:t>Il est rappelé pour les entreprises de 50 salariés et plus, que des mesures peuvent être envisagées lors de la négociation annuelle sur l'amélioration de la mobilité des salariés entre leur lieu de résidence habituelle et leur lieu de travail.</w:t>
      </w:r>
    </w:p>
    <w:p w14:paraId="3A678372" w14:textId="77777777" w:rsidR="00EF6360" w:rsidRPr="001B7CEE" w:rsidRDefault="00EF6360" w:rsidP="00341140">
      <w:pPr>
        <w:spacing w:after="0" w:line="240" w:lineRule="auto"/>
        <w:jc w:val="both"/>
        <w:rPr>
          <w:rFonts w:ascii="Calibri Light" w:hAnsi="Calibri Light"/>
          <w:highlight w:val="yellow"/>
        </w:rPr>
      </w:pPr>
    </w:p>
    <w:p w14:paraId="1F18DF97" w14:textId="65AAC266" w:rsidR="00BE0544" w:rsidRDefault="00BE0544" w:rsidP="00341140">
      <w:pPr>
        <w:spacing w:after="0" w:line="240" w:lineRule="auto"/>
        <w:jc w:val="both"/>
        <w:rPr>
          <w:rFonts w:ascii="Calibri Light" w:hAnsi="Calibri Light"/>
        </w:rPr>
      </w:pPr>
      <w:r w:rsidRPr="000A7D1B">
        <w:rPr>
          <w:rFonts w:ascii="Calibri Light" w:hAnsi="Calibri Light"/>
        </w:rPr>
        <w:t>La Direction a réaffirmé son attachement à la thématique et a d’ores et déjà travaillé à la mise en place de dispositifs tels que</w:t>
      </w:r>
      <w:r w:rsidR="003758B5">
        <w:rPr>
          <w:rFonts w:ascii="Calibri Light" w:hAnsi="Calibri Light"/>
        </w:rPr>
        <w:t xml:space="preserve"> </w:t>
      </w:r>
      <w:r w:rsidRPr="000A7D1B">
        <w:rPr>
          <w:rFonts w:ascii="Calibri Light" w:hAnsi="Calibri Light"/>
        </w:rPr>
        <w:t>:</w:t>
      </w:r>
    </w:p>
    <w:p w14:paraId="17B068A2" w14:textId="77777777" w:rsidR="003758B5" w:rsidRPr="000A7D1B" w:rsidRDefault="003758B5" w:rsidP="00341140">
      <w:pPr>
        <w:spacing w:after="0" w:line="240" w:lineRule="auto"/>
        <w:jc w:val="both"/>
        <w:rPr>
          <w:rFonts w:ascii="Calibri Light" w:hAnsi="Calibri Light"/>
        </w:rPr>
      </w:pPr>
    </w:p>
    <w:p w14:paraId="5ED8DACE" w14:textId="77777777" w:rsidR="00BE0544" w:rsidRPr="000A7D1B" w:rsidRDefault="00986001" w:rsidP="00341140">
      <w:pPr>
        <w:pStyle w:val="Paragraphedeliste"/>
        <w:numPr>
          <w:ilvl w:val="0"/>
          <w:numId w:val="1"/>
        </w:numPr>
        <w:spacing w:after="0" w:line="240" w:lineRule="auto"/>
        <w:jc w:val="both"/>
        <w:rPr>
          <w:rFonts w:ascii="Calibri Light" w:hAnsi="Calibri Light"/>
        </w:rPr>
      </w:pPr>
      <w:r w:rsidRPr="000A7D1B">
        <w:rPr>
          <w:rFonts w:ascii="Calibri Light" w:hAnsi="Calibri Light"/>
        </w:rPr>
        <w:t>L’incitation / l’aide à l’organisation du c</w:t>
      </w:r>
      <w:r w:rsidR="00BE0544" w:rsidRPr="000A7D1B">
        <w:rPr>
          <w:rFonts w:ascii="Calibri Light" w:hAnsi="Calibri Light"/>
        </w:rPr>
        <w:t>ovoiturage.</w:t>
      </w:r>
    </w:p>
    <w:p w14:paraId="3F4D3814" w14:textId="77777777" w:rsidR="00EF6360" w:rsidRDefault="00EF6360" w:rsidP="00341140">
      <w:pPr>
        <w:spacing w:after="0" w:line="240" w:lineRule="auto"/>
        <w:jc w:val="both"/>
        <w:rPr>
          <w:rFonts w:ascii="Calibri Light" w:hAnsi="Calibri Light"/>
        </w:rPr>
      </w:pPr>
    </w:p>
    <w:p w14:paraId="32D20F60" w14:textId="4019F809" w:rsidR="00E5695C" w:rsidRDefault="006B3BC2" w:rsidP="00341140">
      <w:pPr>
        <w:spacing w:after="0" w:line="240" w:lineRule="auto"/>
        <w:jc w:val="both"/>
        <w:rPr>
          <w:rFonts w:ascii="Calibri Light" w:hAnsi="Calibri Light"/>
        </w:rPr>
      </w:pPr>
      <w:r w:rsidRPr="000A7D1B">
        <w:rPr>
          <w:rFonts w:ascii="Calibri Light" w:hAnsi="Calibri Light"/>
        </w:rPr>
        <w:t>Face à cela</w:t>
      </w:r>
      <w:r w:rsidR="000A7D1B" w:rsidRPr="000A7D1B">
        <w:rPr>
          <w:rFonts w:ascii="Calibri Light" w:hAnsi="Calibri Light"/>
        </w:rPr>
        <w:t>,</w:t>
      </w:r>
      <w:r w:rsidRPr="000A7D1B">
        <w:rPr>
          <w:rFonts w:ascii="Calibri Light" w:hAnsi="Calibri Light"/>
        </w:rPr>
        <w:t xml:space="preserve"> les organisations syndicales ont fait savoir qu’elle n’avait pas </w:t>
      </w:r>
      <w:r w:rsidRPr="00E5695C">
        <w:rPr>
          <w:rFonts w:ascii="Calibri Light" w:hAnsi="Calibri Light"/>
        </w:rPr>
        <w:t>nécessité d’ouvrir</w:t>
      </w:r>
      <w:r w:rsidR="000D3DD2">
        <w:rPr>
          <w:rFonts w:ascii="Calibri Light" w:hAnsi="Calibri Light"/>
        </w:rPr>
        <w:t xml:space="preserve"> davantage</w:t>
      </w:r>
      <w:r w:rsidRPr="000A7D1B">
        <w:rPr>
          <w:rFonts w:ascii="Calibri Light" w:hAnsi="Calibri Light"/>
        </w:rPr>
        <w:t xml:space="preserve"> des négociations. Elles reconnaissent que la Direction essaie de développer cette thématique. Il est donc arrêté </w:t>
      </w:r>
      <w:r w:rsidR="00271312">
        <w:rPr>
          <w:rFonts w:ascii="Calibri Light" w:hAnsi="Calibri Light"/>
        </w:rPr>
        <w:t xml:space="preserve">une nouvelle fois </w:t>
      </w:r>
      <w:r w:rsidRPr="000A7D1B">
        <w:rPr>
          <w:rFonts w:ascii="Calibri Light" w:hAnsi="Calibri Light"/>
        </w:rPr>
        <w:t>que la Direction continue ses démarches tout en tenant informé le Comité Sociale Economique.</w:t>
      </w:r>
      <w:r w:rsidR="006A5AF7">
        <w:rPr>
          <w:rFonts w:ascii="Calibri Light" w:hAnsi="Calibri Light"/>
        </w:rPr>
        <w:t xml:space="preserve"> </w:t>
      </w:r>
    </w:p>
    <w:p w14:paraId="29A6D4E3" w14:textId="77777777" w:rsidR="003C1ED6" w:rsidRDefault="003C1ED6" w:rsidP="00341140">
      <w:pPr>
        <w:spacing w:after="0" w:line="240" w:lineRule="auto"/>
        <w:jc w:val="both"/>
        <w:rPr>
          <w:rFonts w:ascii="Calibri Light" w:hAnsi="Calibri Light"/>
        </w:rPr>
      </w:pPr>
    </w:p>
    <w:p w14:paraId="2CED0608" w14:textId="0D6DB9A1" w:rsidR="00E517F8" w:rsidRPr="000A7D1B" w:rsidRDefault="00E517F8" w:rsidP="00341140">
      <w:pPr>
        <w:spacing w:after="0" w:line="240" w:lineRule="auto"/>
        <w:jc w:val="both"/>
        <w:rPr>
          <w:rFonts w:asciiTheme="majorHAnsi" w:hAnsiTheme="majorHAnsi" w:cstheme="majorHAnsi"/>
          <w:b/>
          <w:u w:val="single"/>
        </w:rPr>
      </w:pPr>
      <w:r w:rsidRPr="000A7D1B">
        <w:rPr>
          <w:rFonts w:asciiTheme="majorHAnsi" w:hAnsiTheme="majorHAnsi" w:cstheme="majorHAnsi"/>
          <w:b/>
          <w:u w:val="single"/>
        </w:rPr>
        <w:t>Article</w:t>
      </w:r>
      <w:r w:rsidR="008D0831">
        <w:rPr>
          <w:rFonts w:asciiTheme="majorHAnsi" w:hAnsiTheme="majorHAnsi" w:cstheme="majorHAnsi"/>
          <w:b/>
          <w:u w:val="single"/>
        </w:rPr>
        <w:t xml:space="preserve"> 7</w:t>
      </w:r>
      <w:r w:rsidR="001001B7">
        <w:rPr>
          <w:rFonts w:asciiTheme="majorHAnsi" w:hAnsiTheme="majorHAnsi" w:cstheme="majorHAnsi"/>
          <w:b/>
          <w:u w:val="single"/>
        </w:rPr>
        <w:t xml:space="preserve">. </w:t>
      </w:r>
      <w:r w:rsidR="00C24C1B">
        <w:rPr>
          <w:rFonts w:asciiTheme="majorHAnsi" w:hAnsiTheme="majorHAnsi" w:cstheme="majorHAnsi"/>
          <w:b/>
          <w:u w:val="single"/>
        </w:rPr>
        <w:t>PUBLICIT</w:t>
      </w:r>
      <w:r w:rsidR="007E4053">
        <w:rPr>
          <w:rFonts w:asciiTheme="majorHAnsi" w:hAnsiTheme="majorHAnsi" w:cstheme="majorHAnsi"/>
          <w:b/>
          <w:u w:val="single"/>
        </w:rPr>
        <w:t>É</w:t>
      </w:r>
      <w:r w:rsidR="00C24C1B">
        <w:rPr>
          <w:rFonts w:asciiTheme="majorHAnsi" w:hAnsiTheme="majorHAnsi" w:cstheme="majorHAnsi"/>
          <w:b/>
          <w:u w:val="single"/>
        </w:rPr>
        <w:t xml:space="preserve"> - D</w:t>
      </w:r>
      <w:r w:rsidR="001001B7">
        <w:rPr>
          <w:rFonts w:asciiTheme="majorHAnsi" w:hAnsiTheme="majorHAnsi" w:cstheme="majorHAnsi"/>
          <w:b/>
          <w:u w:val="single"/>
        </w:rPr>
        <w:t>É</w:t>
      </w:r>
      <w:r w:rsidR="00C24C1B">
        <w:rPr>
          <w:rFonts w:asciiTheme="majorHAnsi" w:hAnsiTheme="majorHAnsi" w:cstheme="majorHAnsi"/>
          <w:b/>
          <w:u w:val="single"/>
        </w:rPr>
        <w:t>POT</w:t>
      </w:r>
    </w:p>
    <w:p w14:paraId="1C0D3128" w14:textId="77777777" w:rsidR="00E517F8" w:rsidRPr="000A7D1B" w:rsidRDefault="00E517F8" w:rsidP="00341140">
      <w:pPr>
        <w:spacing w:after="0" w:line="240" w:lineRule="auto"/>
        <w:jc w:val="both"/>
        <w:rPr>
          <w:rFonts w:asciiTheme="majorHAnsi" w:hAnsiTheme="majorHAnsi" w:cstheme="majorHAnsi"/>
          <w:b/>
          <w:u w:val="single"/>
        </w:rPr>
      </w:pPr>
    </w:p>
    <w:p w14:paraId="7528A5FB" w14:textId="77777777" w:rsidR="008D0831" w:rsidRDefault="00016137" w:rsidP="00341140">
      <w:pPr>
        <w:spacing w:after="0" w:line="240" w:lineRule="auto"/>
        <w:jc w:val="both"/>
        <w:rPr>
          <w:rFonts w:asciiTheme="majorHAnsi" w:hAnsiTheme="majorHAnsi" w:cstheme="majorHAnsi"/>
        </w:rPr>
      </w:pPr>
      <w:r w:rsidRPr="00016137">
        <w:rPr>
          <w:rFonts w:asciiTheme="majorHAnsi" w:hAnsiTheme="majorHAnsi" w:cstheme="majorHAnsi"/>
        </w:rPr>
        <w:t xml:space="preserve">Le présent accord est établi en </w:t>
      </w:r>
      <w:r w:rsidR="00EC71B4">
        <w:rPr>
          <w:rFonts w:asciiTheme="majorHAnsi" w:hAnsiTheme="majorHAnsi" w:cstheme="majorHAnsi"/>
        </w:rPr>
        <w:t>4</w:t>
      </w:r>
      <w:r w:rsidRPr="00016137">
        <w:rPr>
          <w:rFonts w:asciiTheme="majorHAnsi" w:hAnsiTheme="majorHAnsi" w:cstheme="majorHAnsi"/>
        </w:rPr>
        <w:t xml:space="preserve"> exemplaires originaux dont un pour chacune des parties signataires. </w:t>
      </w:r>
    </w:p>
    <w:p w14:paraId="167C40B0" w14:textId="77777777" w:rsidR="008D0831" w:rsidRDefault="008D0831" w:rsidP="00341140">
      <w:pPr>
        <w:spacing w:after="0" w:line="240" w:lineRule="auto"/>
        <w:jc w:val="both"/>
        <w:rPr>
          <w:rFonts w:asciiTheme="majorHAnsi" w:hAnsiTheme="majorHAnsi" w:cstheme="majorHAnsi"/>
        </w:rPr>
      </w:pPr>
    </w:p>
    <w:p w14:paraId="4123939D" w14:textId="19C45E65" w:rsidR="00016137" w:rsidRDefault="008D0831" w:rsidP="00341140">
      <w:pPr>
        <w:spacing w:after="0" w:line="240" w:lineRule="auto"/>
        <w:jc w:val="both"/>
        <w:rPr>
          <w:rFonts w:asciiTheme="majorHAnsi" w:hAnsiTheme="majorHAnsi" w:cstheme="majorHAnsi"/>
        </w:rPr>
      </w:pPr>
      <w:r>
        <w:rPr>
          <w:rFonts w:asciiTheme="majorHAnsi" w:hAnsiTheme="majorHAnsi" w:cstheme="majorHAnsi"/>
        </w:rPr>
        <w:lastRenderedPageBreak/>
        <w:t>Le présent accord</w:t>
      </w:r>
      <w:r w:rsidR="00016137" w:rsidRPr="00016137">
        <w:rPr>
          <w:rFonts w:asciiTheme="majorHAnsi" w:hAnsiTheme="majorHAnsi" w:cstheme="majorHAnsi"/>
        </w:rPr>
        <w:t xml:space="preserve"> sera déposé conformément aux articles L. 2231-6 et D. 2231-2 du code du travail auprès de la DREETS, en un exemplaire original et une version électronique à l’initiative de la Direction de l’entreprise et en un exemplaire auprès du Greffe du Conseil des prud’hommes de Valence.</w:t>
      </w:r>
    </w:p>
    <w:p w14:paraId="6E341C05" w14:textId="77777777" w:rsidR="008D0831" w:rsidRPr="00016137" w:rsidRDefault="008D0831" w:rsidP="00341140">
      <w:pPr>
        <w:spacing w:after="0" w:line="240" w:lineRule="auto"/>
        <w:jc w:val="both"/>
        <w:rPr>
          <w:rFonts w:asciiTheme="majorHAnsi" w:hAnsiTheme="majorHAnsi" w:cstheme="majorHAnsi"/>
        </w:rPr>
      </w:pPr>
    </w:p>
    <w:p w14:paraId="0CE2BDD6" w14:textId="77777777" w:rsidR="004504D9" w:rsidRPr="001B7CEE" w:rsidRDefault="00016137" w:rsidP="00341140">
      <w:pPr>
        <w:spacing w:after="0" w:line="240" w:lineRule="auto"/>
        <w:jc w:val="both"/>
        <w:rPr>
          <w:rFonts w:asciiTheme="majorHAnsi" w:hAnsiTheme="majorHAnsi" w:cstheme="majorHAnsi"/>
          <w:highlight w:val="yellow"/>
        </w:rPr>
      </w:pPr>
      <w:r w:rsidRPr="00016137">
        <w:rPr>
          <w:rFonts w:asciiTheme="majorHAnsi" w:hAnsiTheme="majorHAnsi" w:cstheme="majorHAnsi"/>
        </w:rPr>
        <w:t>Mention de son existence sera portée sur les panneaux d’affichage réservés aux communications de la Direction.</w:t>
      </w:r>
    </w:p>
    <w:p w14:paraId="36D48C28" w14:textId="77777777" w:rsidR="0043390D" w:rsidRDefault="0043390D" w:rsidP="00341140">
      <w:pPr>
        <w:spacing w:after="0" w:line="240" w:lineRule="auto"/>
        <w:jc w:val="both"/>
        <w:rPr>
          <w:rFonts w:asciiTheme="majorHAnsi" w:hAnsiTheme="majorHAnsi" w:cstheme="majorHAnsi"/>
          <w:highlight w:val="yellow"/>
        </w:rPr>
      </w:pPr>
    </w:p>
    <w:p w14:paraId="0EEDEBB3" w14:textId="77777777" w:rsidR="007E4053" w:rsidRDefault="007E4053" w:rsidP="00341140">
      <w:pPr>
        <w:spacing w:after="0" w:line="240" w:lineRule="auto"/>
        <w:jc w:val="both"/>
        <w:rPr>
          <w:rFonts w:asciiTheme="majorHAnsi" w:hAnsiTheme="majorHAnsi" w:cstheme="majorHAnsi"/>
          <w:highlight w:val="yellow"/>
        </w:rPr>
      </w:pPr>
    </w:p>
    <w:p w14:paraId="04669AAD" w14:textId="186BD91C" w:rsidR="008D5F5B" w:rsidRPr="00C24C1B" w:rsidRDefault="008D5F5B" w:rsidP="00341140">
      <w:pPr>
        <w:spacing w:after="0" w:line="240" w:lineRule="auto"/>
        <w:jc w:val="both"/>
        <w:rPr>
          <w:rFonts w:asciiTheme="majorHAnsi" w:hAnsiTheme="majorHAnsi" w:cstheme="majorHAnsi"/>
          <w:b/>
          <w:bCs/>
          <w:u w:val="single"/>
        </w:rPr>
      </w:pPr>
      <w:r w:rsidRPr="00C24C1B">
        <w:rPr>
          <w:rFonts w:asciiTheme="majorHAnsi" w:hAnsiTheme="majorHAnsi" w:cstheme="majorHAnsi"/>
          <w:b/>
          <w:bCs/>
          <w:u w:val="single"/>
        </w:rPr>
        <w:t>Article</w:t>
      </w:r>
      <w:r w:rsidR="00C24C1B" w:rsidRPr="00C24C1B">
        <w:rPr>
          <w:rFonts w:asciiTheme="majorHAnsi" w:hAnsiTheme="majorHAnsi" w:cstheme="majorHAnsi"/>
          <w:b/>
          <w:bCs/>
          <w:u w:val="single"/>
        </w:rPr>
        <w:t xml:space="preserve"> </w:t>
      </w:r>
      <w:r w:rsidR="008D0831">
        <w:rPr>
          <w:rFonts w:asciiTheme="majorHAnsi" w:hAnsiTheme="majorHAnsi" w:cstheme="majorHAnsi"/>
          <w:b/>
          <w:bCs/>
          <w:u w:val="single"/>
        </w:rPr>
        <w:t>7</w:t>
      </w:r>
      <w:r w:rsidRPr="00C24C1B">
        <w:rPr>
          <w:rFonts w:asciiTheme="majorHAnsi" w:hAnsiTheme="majorHAnsi" w:cstheme="majorHAnsi"/>
          <w:b/>
          <w:bCs/>
          <w:u w:val="single"/>
        </w:rPr>
        <w:t xml:space="preserve"> – </w:t>
      </w:r>
      <w:r w:rsidR="00C24C1B" w:rsidRPr="00C24C1B">
        <w:rPr>
          <w:rFonts w:asciiTheme="majorHAnsi" w:hAnsiTheme="majorHAnsi" w:cstheme="majorHAnsi"/>
          <w:b/>
          <w:bCs/>
          <w:u w:val="single"/>
        </w:rPr>
        <w:t>D</w:t>
      </w:r>
      <w:r w:rsidR="007E4053">
        <w:rPr>
          <w:rFonts w:asciiTheme="majorHAnsi" w:hAnsiTheme="majorHAnsi" w:cstheme="majorHAnsi"/>
          <w:b/>
          <w:bCs/>
          <w:u w:val="single"/>
        </w:rPr>
        <w:t>É</w:t>
      </w:r>
      <w:r w:rsidR="00C24C1B" w:rsidRPr="00C24C1B">
        <w:rPr>
          <w:rFonts w:asciiTheme="majorHAnsi" w:hAnsiTheme="majorHAnsi" w:cstheme="majorHAnsi"/>
          <w:b/>
          <w:bCs/>
          <w:u w:val="single"/>
        </w:rPr>
        <w:t>NONCIATION ET R</w:t>
      </w:r>
      <w:r w:rsidR="004B2A7F">
        <w:rPr>
          <w:rFonts w:asciiTheme="majorHAnsi" w:hAnsiTheme="majorHAnsi" w:cstheme="majorHAnsi"/>
          <w:b/>
          <w:bCs/>
          <w:u w:val="single"/>
        </w:rPr>
        <w:t>É</w:t>
      </w:r>
      <w:r w:rsidR="00C24C1B" w:rsidRPr="00C24C1B">
        <w:rPr>
          <w:rFonts w:asciiTheme="majorHAnsi" w:hAnsiTheme="majorHAnsi" w:cstheme="majorHAnsi"/>
          <w:b/>
          <w:bCs/>
          <w:u w:val="single"/>
        </w:rPr>
        <w:t>VISION DE L’ACCORD - SUIVI</w:t>
      </w:r>
    </w:p>
    <w:p w14:paraId="6A6A6D19" w14:textId="77777777" w:rsidR="008F3420" w:rsidRPr="00A33CCD" w:rsidRDefault="008F3420" w:rsidP="00341140">
      <w:pPr>
        <w:spacing w:after="0" w:line="240" w:lineRule="auto"/>
        <w:jc w:val="both"/>
        <w:rPr>
          <w:rFonts w:asciiTheme="majorHAnsi" w:hAnsiTheme="majorHAnsi" w:cstheme="majorHAnsi"/>
        </w:rPr>
      </w:pPr>
    </w:p>
    <w:p w14:paraId="5C052170" w14:textId="77777777" w:rsidR="008F3420" w:rsidRDefault="008F3420" w:rsidP="00341140">
      <w:pPr>
        <w:spacing w:after="0" w:line="240" w:lineRule="auto"/>
        <w:jc w:val="both"/>
        <w:rPr>
          <w:rFonts w:asciiTheme="majorHAnsi" w:hAnsiTheme="majorHAnsi" w:cstheme="majorHAnsi"/>
          <w:highlight w:val="yellow"/>
        </w:rPr>
      </w:pPr>
    </w:p>
    <w:p w14:paraId="1AEAD396" w14:textId="77777777" w:rsidR="00A33CCD" w:rsidRDefault="00A33CCD" w:rsidP="00341140">
      <w:pPr>
        <w:spacing w:after="0" w:line="240" w:lineRule="auto"/>
        <w:jc w:val="both"/>
        <w:rPr>
          <w:rFonts w:asciiTheme="majorHAnsi" w:hAnsiTheme="majorHAnsi" w:cstheme="majorHAnsi"/>
        </w:rPr>
      </w:pPr>
      <w:r w:rsidRPr="00A33CCD">
        <w:rPr>
          <w:rFonts w:asciiTheme="majorHAnsi" w:hAnsiTheme="majorHAnsi" w:cstheme="majorHAnsi"/>
        </w:rPr>
        <w:t>Au terme de cette durée d'application, il prendra fin automatiquement, sans se transformer en accord à durée indéterminée.</w:t>
      </w:r>
    </w:p>
    <w:p w14:paraId="113B74BA" w14:textId="77777777" w:rsidR="00A33CCD" w:rsidRPr="00A33CCD" w:rsidRDefault="00A33CCD" w:rsidP="00341140">
      <w:pPr>
        <w:spacing w:after="0" w:line="240" w:lineRule="auto"/>
        <w:jc w:val="both"/>
        <w:rPr>
          <w:rFonts w:asciiTheme="majorHAnsi" w:hAnsiTheme="majorHAnsi" w:cstheme="majorHAnsi"/>
        </w:rPr>
      </w:pPr>
    </w:p>
    <w:p w14:paraId="1E7F0955" w14:textId="77777777" w:rsidR="00A33CCD" w:rsidRDefault="00A33CCD" w:rsidP="00341140">
      <w:pPr>
        <w:spacing w:after="0" w:line="240" w:lineRule="auto"/>
        <w:jc w:val="both"/>
        <w:rPr>
          <w:rFonts w:asciiTheme="majorHAnsi" w:hAnsiTheme="majorHAnsi" w:cstheme="majorHAnsi"/>
        </w:rPr>
      </w:pPr>
      <w:r w:rsidRPr="00A33CCD">
        <w:rPr>
          <w:rFonts w:asciiTheme="majorHAnsi" w:hAnsiTheme="majorHAnsi" w:cstheme="majorHAnsi"/>
        </w:rPr>
        <w:t>Étant conclu pour une durée déterminée l'accord ne peut être dénoncé.</w:t>
      </w:r>
    </w:p>
    <w:p w14:paraId="5CADF0C6" w14:textId="77777777" w:rsidR="00A33CCD" w:rsidRDefault="00A33CCD" w:rsidP="00341140">
      <w:pPr>
        <w:spacing w:after="0" w:line="240" w:lineRule="auto"/>
        <w:jc w:val="both"/>
        <w:rPr>
          <w:rFonts w:asciiTheme="majorHAnsi" w:hAnsiTheme="majorHAnsi" w:cstheme="majorHAnsi"/>
        </w:rPr>
      </w:pPr>
    </w:p>
    <w:p w14:paraId="3DC3D6C4" w14:textId="5F1118B7" w:rsidR="00A33CCD" w:rsidRPr="00A33CCD" w:rsidRDefault="001D76AC" w:rsidP="00341140">
      <w:pPr>
        <w:spacing w:after="0" w:line="240" w:lineRule="auto"/>
        <w:jc w:val="both"/>
        <w:rPr>
          <w:rFonts w:asciiTheme="majorHAnsi" w:hAnsiTheme="majorHAnsi" w:cstheme="majorHAnsi"/>
        </w:rPr>
      </w:pPr>
      <w:r>
        <w:rPr>
          <w:rFonts w:asciiTheme="majorHAnsi" w:hAnsiTheme="majorHAnsi" w:cstheme="majorHAnsi"/>
        </w:rPr>
        <w:t>Pendant sa durée d’</w:t>
      </w:r>
      <w:r w:rsidR="00722F92">
        <w:rPr>
          <w:rFonts w:asciiTheme="majorHAnsi" w:hAnsiTheme="majorHAnsi" w:cstheme="majorHAnsi"/>
        </w:rPr>
        <w:t>application</w:t>
      </w:r>
      <w:r>
        <w:rPr>
          <w:rFonts w:asciiTheme="majorHAnsi" w:hAnsiTheme="majorHAnsi" w:cstheme="majorHAnsi"/>
        </w:rPr>
        <w:t xml:space="preserve"> le présent accord pourra être révisé. Pour ce faire, il devra faire l’objet</w:t>
      </w:r>
      <w:r w:rsidR="00722F92">
        <w:rPr>
          <w:rFonts w:asciiTheme="majorHAnsi" w:hAnsiTheme="majorHAnsi" w:cstheme="majorHAnsi"/>
        </w:rPr>
        <w:t xml:space="preserve"> d’une demande de révision adressée par lettre recommandée avec accusé de réception à l’autre partie signataire et comporter l’indication des dispositions dont la révision est demandée</w:t>
      </w:r>
      <w:r w:rsidR="00672A2C">
        <w:rPr>
          <w:rFonts w:asciiTheme="majorHAnsi" w:hAnsiTheme="majorHAnsi" w:cstheme="majorHAnsi"/>
        </w:rPr>
        <w:t>.</w:t>
      </w:r>
    </w:p>
    <w:p w14:paraId="129A6506" w14:textId="58020FA7" w:rsidR="00A33CCD" w:rsidRDefault="000E6406" w:rsidP="00341140">
      <w:pPr>
        <w:spacing w:after="0" w:line="240" w:lineRule="auto"/>
        <w:jc w:val="both"/>
        <w:rPr>
          <w:rFonts w:asciiTheme="majorHAnsi" w:hAnsiTheme="majorHAnsi" w:cstheme="majorHAnsi"/>
        </w:rPr>
      </w:pPr>
      <w:r w:rsidRPr="000E6406">
        <w:rPr>
          <w:rFonts w:asciiTheme="majorHAnsi" w:hAnsiTheme="majorHAnsi" w:cstheme="majorHAnsi"/>
        </w:rPr>
        <w:t>Les dispositions de l’avenant de révision se substitueront de plein droit à celles de l’accord qu’elles modifieront, soit à la date qui aura été expressément convenue, soit à défaut, à partir du lendemain de son dépôt.</w:t>
      </w:r>
    </w:p>
    <w:p w14:paraId="08454560" w14:textId="77777777" w:rsidR="000E6406" w:rsidRDefault="000E6406" w:rsidP="00341140">
      <w:pPr>
        <w:spacing w:after="0" w:line="240" w:lineRule="auto"/>
        <w:jc w:val="both"/>
        <w:rPr>
          <w:rFonts w:asciiTheme="majorHAnsi" w:hAnsiTheme="majorHAnsi" w:cstheme="majorHAnsi"/>
        </w:rPr>
      </w:pPr>
    </w:p>
    <w:p w14:paraId="7B703DE2" w14:textId="77777777" w:rsidR="00134CAC" w:rsidRDefault="00134CAC" w:rsidP="00341140">
      <w:pPr>
        <w:spacing w:after="0" w:line="240" w:lineRule="auto"/>
        <w:jc w:val="both"/>
        <w:rPr>
          <w:rFonts w:asciiTheme="majorHAnsi" w:hAnsiTheme="majorHAnsi" w:cstheme="majorHAnsi"/>
        </w:rPr>
      </w:pPr>
      <w:r w:rsidRPr="00134CAC">
        <w:rPr>
          <w:rFonts w:asciiTheme="majorHAnsi" w:hAnsiTheme="majorHAnsi" w:cstheme="majorHAnsi"/>
        </w:rPr>
        <w:t>Pour la mise en œuvre du présent accord, il est prévu qu’en cas de modifications législatives ou réglementaires, ou conventionnelles, relatives aux dispositions du présent accord susceptibles de remettre en cause tout ou partie des dispositions du présent accord, les parties conviennent d’ouvrir des négociations destinées à permettre cette adaptation.</w:t>
      </w:r>
    </w:p>
    <w:p w14:paraId="2257B834" w14:textId="77777777" w:rsidR="00134CAC" w:rsidRPr="00134CAC" w:rsidRDefault="00134CAC" w:rsidP="00341140">
      <w:pPr>
        <w:spacing w:after="0" w:line="240" w:lineRule="auto"/>
        <w:jc w:val="both"/>
        <w:rPr>
          <w:rFonts w:asciiTheme="majorHAnsi" w:hAnsiTheme="majorHAnsi" w:cstheme="majorHAnsi"/>
        </w:rPr>
      </w:pPr>
    </w:p>
    <w:p w14:paraId="6688FB43" w14:textId="5877E2CE" w:rsidR="00A33CCD" w:rsidRPr="007E4053" w:rsidRDefault="00134CAC" w:rsidP="00341140">
      <w:pPr>
        <w:spacing w:after="0" w:line="240" w:lineRule="auto"/>
        <w:jc w:val="both"/>
        <w:rPr>
          <w:rFonts w:asciiTheme="majorHAnsi" w:hAnsiTheme="majorHAnsi" w:cstheme="majorHAnsi"/>
        </w:rPr>
      </w:pPr>
      <w:r w:rsidRPr="00134CAC">
        <w:rPr>
          <w:rFonts w:asciiTheme="majorHAnsi" w:hAnsiTheme="majorHAnsi" w:cstheme="majorHAnsi"/>
        </w:rPr>
        <w:t>A cet effet, la Direction convoquera les organisations syndicales représentatives à cette négociation, dans le délai maximum d’un mois suivant la date à laquelle elle aura connaissance de ces modifications.</w:t>
      </w:r>
    </w:p>
    <w:p w14:paraId="273C0977" w14:textId="77777777" w:rsidR="0043390D" w:rsidRDefault="0043390D" w:rsidP="00341140">
      <w:pPr>
        <w:spacing w:after="0" w:line="240" w:lineRule="auto"/>
        <w:jc w:val="both"/>
        <w:rPr>
          <w:rFonts w:asciiTheme="majorHAnsi" w:hAnsiTheme="majorHAnsi" w:cstheme="majorHAnsi"/>
          <w:highlight w:val="yellow"/>
        </w:rPr>
      </w:pPr>
    </w:p>
    <w:p w14:paraId="28B86E67" w14:textId="5991B1A6" w:rsidR="00E517F8" w:rsidRPr="000A7D1B" w:rsidRDefault="00E517F8" w:rsidP="00341140">
      <w:pPr>
        <w:spacing w:after="0" w:line="240" w:lineRule="auto"/>
        <w:jc w:val="both"/>
        <w:rPr>
          <w:rFonts w:asciiTheme="majorHAnsi" w:hAnsiTheme="majorHAnsi" w:cstheme="majorHAnsi"/>
        </w:rPr>
      </w:pPr>
      <w:r w:rsidRPr="00C76F2C">
        <w:rPr>
          <w:rFonts w:asciiTheme="majorHAnsi" w:hAnsiTheme="majorHAnsi" w:cstheme="majorHAnsi"/>
        </w:rPr>
        <w:t xml:space="preserve">Fait à </w:t>
      </w:r>
      <w:r w:rsidR="008D0831" w:rsidRPr="00C76F2C">
        <w:rPr>
          <w:rFonts w:asciiTheme="majorHAnsi" w:hAnsiTheme="majorHAnsi" w:cstheme="majorHAnsi"/>
        </w:rPr>
        <w:t>Romans Sur Isère</w:t>
      </w:r>
      <w:r w:rsidRPr="00C76F2C">
        <w:rPr>
          <w:rFonts w:asciiTheme="majorHAnsi" w:hAnsiTheme="majorHAnsi" w:cstheme="majorHAnsi"/>
        </w:rPr>
        <w:t>, le</w:t>
      </w:r>
      <w:r w:rsidR="0018758A" w:rsidRPr="00C76F2C">
        <w:rPr>
          <w:rFonts w:asciiTheme="majorHAnsi" w:hAnsiTheme="majorHAnsi" w:cstheme="majorHAnsi"/>
        </w:rPr>
        <w:t xml:space="preserve"> </w:t>
      </w:r>
      <w:r w:rsidR="00380D71">
        <w:rPr>
          <w:rFonts w:asciiTheme="majorHAnsi" w:hAnsiTheme="majorHAnsi" w:cstheme="majorHAnsi"/>
        </w:rPr>
        <w:t>04 mai</w:t>
      </w:r>
      <w:r w:rsidR="008D0831" w:rsidRPr="00C76F2C">
        <w:rPr>
          <w:rFonts w:asciiTheme="majorHAnsi" w:hAnsiTheme="majorHAnsi" w:cstheme="majorHAnsi"/>
        </w:rPr>
        <w:t xml:space="preserve"> 2026</w:t>
      </w:r>
    </w:p>
    <w:p w14:paraId="571494F5" w14:textId="77777777" w:rsidR="0043390D" w:rsidRDefault="0043390D" w:rsidP="00341140">
      <w:pPr>
        <w:spacing w:after="0" w:line="240" w:lineRule="auto"/>
        <w:jc w:val="both"/>
        <w:rPr>
          <w:rFonts w:asciiTheme="majorHAnsi" w:hAnsiTheme="majorHAnsi" w:cstheme="majorHAnsi"/>
        </w:rPr>
      </w:pPr>
    </w:p>
    <w:p w14:paraId="077D19C5" w14:textId="77777777" w:rsidR="00486F36" w:rsidRPr="000A7D1B" w:rsidRDefault="00486F36" w:rsidP="00341140">
      <w:pPr>
        <w:spacing w:after="0" w:line="240" w:lineRule="auto"/>
        <w:jc w:val="both"/>
        <w:rPr>
          <w:rFonts w:asciiTheme="majorHAnsi" w:hAnsiTheme="majorHAnsi" w:cstheme="majorHAnsi"/>
        </w:rPr>
      </w:pPr>
    </w:p>
    <w:p w14:paraId="3D36968A" w14:textId="77777777" w:rsidR="00CD30B1" w:rsidRDefault="00CD30B1" w:rsidP="00341140">
      <w:pPr>
        <w:spacing w:after="0" w:line="240" w:lineRule="auto"/>
        <w:jc w:val="both"/>
        <w:rPr>
          <w:rFonts w:asciiTheme="majorHAnsi" w:hAnsiTheme="majorHAnsi" w:cstheme="majorHAnsi"/>
        </w:rPr>
      </w:pPr>
    </w:p>
    <w:p w14:paraId="1E2E48A1" w14:textId="28D2E20B" w:rsidR="00CF6BE7" w:rsidRPr="008D0831" w:rsidRDefault="00CF6BE7" w:rsidP="00341140">
      <w:pPr>
        <w:spacing w:after="0" w:line="240" w:lineRule="auto"/>
        <w:jc w:val="both"/>
        <w:rPr>
          <w:rFonts w:asciiTheme="majorHAnsi" w:hAnsiTheme="majorHAnsi" w:cstheme="majorHAnsi"/>
        </w:rPr>
      </w:pPr>
      <w:r w:rsidRPr="008D0831">
        <w:rPr>
          <w:rFonts w:asciiTheme="majorHAnsi" w:hAnsiTheme="majorHAnsi" w:cstheme="majorHAnsi"/>
        </w:rPr>
        <w:t>Délégué</w:t>
      </w:r>
      <w:r w:rsidR="005E0961" w:rsidRPr="008D0831">
        <w:rPr>
          <w:rFonts w:asciiTheme="majorHAnsi" w:hAnsiTheme="majorHAnsi" w:cstheme="majorHAnsi"/>
        </w:rPr>
        <w:t>e</w:t>
      </w:r>
      <w:r w:rsidRPr="008D0831">
        <w:rPr>
          <w:rFonts w:asciiTheme="majorHAnsi" w:hAnsiTheme="majorHAnsi" w:cstheme="majorHAnsi"/>
        </w:rPr>
        <w:t xml:space="preserve"> Syndical</w:t>
      </w:r>
      <w:r w:rsidR="005E0961" w:rsidRPr="008D0831">
        <w:rPr>
          <w:rFonts w:asciiTheme="majorHAnsi" w:hAnsiTheme="majorHAnsi" w:cstheme="majorHAnsi"/>
        </w:rPr>
        <w:t>e</w:t>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t>Direct</w:t>
      </w:r>
      <w:r w:rsidR="008825B5" w:rsidRPr="008D0831">
        <w:rPr>
          <w:rFonts w:asciiTheme="majorHAnsi" w:hAnsiTheme="majorHAnsi" w:cstheme="majorHAnsi"/>
        </w:rPr>
        <w:t xml:space="preserve">rice </w:t>
      </w:r>
      <w:r w:rsidRPr="008D0831">
        <w:rPr>
          <w:rFonts w:asciiTheme="majorHAnsi" w:hAnsiTheme="majorHAnsi" w:cstheme="majorHAnsi"/>
        </w:rPr>
        <w:t>de Site</w:t>
      </w:r>
    </w:p>
    <w:p w14:paraId="70A50674" w14:textId="08FDA3E0" w:rsidR="004504D9" w:rsidRPr="000A7D1B" w:rsidRDefault="00CF6BE7" w:rsidP="00341140">
      <w:pPr>
        <w:spacing w:after="0" w:line="240" w:lineRule="auto"/>
        <w:jc w:val="both"/>
        <w:rPr>
          <w:rFonts w:asciiTheme="majorHAnsi" w:hAnsiTheme="majorHAnsi" w:cstheme="majorHAnsi"/>
        </w:rPr>
      </w:pPr>
      <w:r w:rsidRPr="008D0831">
        <w:rPr>
          <w:rFonts w:asciiTheme="majorHAnsi" w:hAnsiTheme="majorHAnsi" w:cstheme="majorHAnsi"/>
        </w:rPr>
        <w:t>Pour le Syndicat C.F.D.T.</w:t>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r>
      <w:r w:rsidRPr="008D0831">
        <w:rPr>
          <w:rFonts w:asciiTheme="majorHAnsi" w:hAnsiTheme="majorHAnsi" w:cstheme="majorHAnsi"/>
        </w:rPr>
        <w:tab/>
        <w:t xml:space="preserve">Pour </w:t>
      </w:r>
      <w:r w:rsidR="008D0831" w:rsidRPr="008D0831">
        <w:rPr>
          <w:rFonts w:asciiTheme="majorHAnsi" w:hAnsiTheme="majorHAnsi" w:cstheme="majorHAnsi"/>
        </w:rPr>
        <w:t>Epidaure 26</w:t>
      </w:r>
    </w:p>
    <w:sectPr w:rsidR="004504D9" w:rsidRPr="000A7D1B" w:rsidSect="00164E5B">
      <w:headerReference w:type="default" r:id="rId11"/>
      <w:footerReference w:type="default" r:id="rId12"/>
      <w:pgSz w:w="11906" w:h="16838"/>
      <w:pgMar w:top="2694" w:right="1417" w:bottom="22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CBDF4" w14:textId="77777777" w:rsidR="00D84207" w:rsidRDefault="00D84207" w:rsidP="006108B8">
      <w:pPr>
        <w:spacing w:after="0" w:line="240" w:lineRule="auto"/>
      </w:pPr>
      <w:r>
        <w:separator/>
      </w:r>
    </w:p>
  </w:endnote>
  <w:endnote w:type="continuationSeparator" w:id="0">
    <w:p w14:paraId="35C734C0" w14:textId="77777777" w:rsidR="00D84207" w:rsidRDefault="00D84207" w:rsidP="006108B8">
      <w:pPr>
        <w:spacing w:after="0" w:line="240" w:lineRule="auto"/>
      </w:pPr>
      <w:r>
        <w:continuationSeparator/>
      </w:r>
    </w:p>
  </w:endnote>
  <w:endnote w:type="continuationNotice" w:id="1">
    <w:p w14:paraId="3BE4BDD5" w14:textId="77777777" w:rsidR="00D84207" w:rsidRDefault="00D842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utler">
    <w:altName w:val="Cambria"/>
    <w:panose1 w:val="00000000000000000000"/>
    <w:charset w:val="00"/>
    <w:family w:val="roman"/>
    <w:notTrueType/>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0C33" w14:textId="63EF9A93" w:rsidR="006108B8" w:rsidRDefault="008070BA">
    <w:pPr>
      <w:pStyle w:val="Pieddepage"/>
    </w:pPr>
    <w:r>
      <w:rPr>
        <w:noProof/>
      </w:rPr>
      <mc:AlternateContent>
        <mc:Choice Requires="wps">
          <w:drawing>
            <wp:anchor distT="45720" distB="45720" distL="114300" distR="114300" simplePos="0" relativeHeight="251662338" behindDoc="0" locked="0" layoutInCell="1" allowOverlap="1" wp14:anchorId="7A09D530" wp14:editId="58736C67">
              <wp:simplePos x="0" y="0"/>
              <wp:positionH relativeFrom="column">
                <wp:posOffset>-693420</wp:posOffset>
              </wp:positionH>
              <wp:positionV relativeFrom="paragraph">
                <wp:posOffset>-738505</wp:posOffset>
              </wp:positionV>
              <wp:extent cx="2360930" cy="1404620"/>
              <wp:effectExtent l="0" t="0" r="0" b="44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71B4B77B" w14:textId="77777777" w:rsidR="008070BA" w:rsidRDefault="008070BA" w:rsidP="008070BA">
                          <w:pPr>
                            <w:pStyle w:val="Paragraphestandard"/>
                            <w:spacing w:line="240" w:lineRule="auto"/>
                            <w:rPr>
                              <w:rFonts w:asciiTheme="majorHAnsi" w:hAnsiTheme="majorHAnsi" w:cstheme="majorHAnsi"/>
                              <w:color w:val="00294C"/>
                              <w:sz w:val="13"/>
                              <w:szCs w:val="13"/>
                            </w:rPr>
                          </w:pPr>
                        </w:p>
                        <w:p w14:paraId="3CEFDA74"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10-12 rue Condorcet </w:t>
                          </w:r>
                        </w:p>
                        <w:p w14:paraId="589C55DA"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26</w:t>
                          </w:r>
                          <w:r>
                            <w:rPr>
                              <w:rFonts w:asciiTheme="majorHAnsi" w:hAnsiTheme="majorHAnsi" w:cstheme="majorHAnsi"/>
                              <w:color w:val="00294C"/>
                              <w:sz w:val="13"/>
                              <w:szCs w:val="13"/>
                            </w:rPr>
                            <w:t>1</w:t>
                          </w:r>
                          <w:r w:rsidRPr="006108B8">
                            <w:rPr>
                              <w:rFonts w:asciiTheme="majorHAnsi" w:hAnsiTheme="majorHAnsi" w:cstheme="majorHAnsi"/>
                              <w:color w:val="00294C"/>
                              <w:sz w:val="13"/>
                              <w:szCs w:val="13"/>
                            </w:rPr>
                            <w:t xml:space="preserve">00 </w:t>
                          </w:r>
                          <w:r>
                            <w:rPr>
                              <w:rFonts w:asciiTheme="majorHAnsi" w:hAnsiTheme="majorHAnsi" w:cstheme="majorHAnsi"/>
                              <w:color w:val="00294C"/>
                              <w:sz w:val="13"/>
                              <w:szCs w:val="13"/>
                            </w:rPr>
                            <w:t>Romans-sur-Isère</w:t>
                          </w:r>
                        </w:p>
                        <w:p w14:paraId="00967181" w14:textId="77777777" w:rsidR="008070BA" w:rsidRPr="006108B8" w:rsidRDefault="008070BA" w:rsidP="008070BA">
                          <w:pPr>
                            <w:spacing w:after="0"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T. 04</w:t>
                          </w:r>
                          <w:r w:rsidRPr="00940D0A">
                            <w:rPr>
                              <w:rFonts w:asciiTheme="majorHAnsi" w:hAnsiTheme="majorHAnsi" w:cstheme="majorHAnsi"/>
                              <w:color w:val="00294C"/>
                              <w:sz w:val="13"/>
                              <w:szCs w:val="13"/>
                            </w:rPr>
                            <w:t xml:space="preserve"> 75 72 71 71</w:t>
                          </w:r>
                        </w:p>
                        <w:p w14:paraId="268D0528" w14:textId="77777777" w:rsidR="008070BA" w:rsidRPr="006108B8" w:rsidRDefault="008070BA" w:rsidP="008070BA">
                          <w:pPr>
                            <w:spacing w:after="0" w:line="240" w:lineRule="auto"/>
                            <w:rPr>
                              <w:rFonts w:asciiTheme="majorHAnsi" w:hAnsiTheme="majorHAnsi" w:cstheme="majorHAnsi"/>
                              <w:color w:val="00294C"/>
                              <w:sz w:val="13"/>
                              <w:szCs w:val="13"/>
                            </w:rPr>
                          </w:pPr>
                        </w:p>
                        <w:p w14:paraId="0B0B9837"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10 000</w:t>
                          </w:r>
                          <w:r w:rsidRPr="006108B8">
                            <w:rPr>
                              <w:rFonts w:asciiTheme="majorHAnsi" w:hAnsiTheme="majorHAnsi" w:cstheme="majorHAnsi"/>
                              <w:color w:val="00294C"/>
                              <w:sz w:val="13"/>
                              <w:szCs w:val="13"/>
                            </w:rPr>
                            <w:t xml:space="preserve"> €</w:t>
                          </w:r>
                        </w:p>
                        <w:p w14:paraId="56DB3C4D"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sidRPr="00D60FCD">
                            <w:rPr>
                              <w:rFonts w:asciiTheme="majorHAnsi" w:hAnsiTheme="majorHAnsi" w:cstheme="majorHAnsi"/>
                              <w:color w:val="00294C"/>
                              <w:sz w:val="13"/>
                              <w:szCs w:val="13"/>
                            </w:rPr>
                            <w:t>879 167 542 000 15</w:t>
                          </w:r>
                        </w:p>
                        <w:p w14:paraId="33A52EA7"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RCS </w:t>
                          </w:r>
                          <w:r>
                            <w:rPr>
                              <w:rFonts w:asciiTheme="majorHAnsi" w:hAnsiTheme="majorHAnsi" w:cstheme="majorHAnsi"/>
                              <w:color w:val="00294C"/>
                              <w:sz w:val="13"/>
                              <w:szCs w:val="13"/>
                            </w:rPr>
                            <w:t>Romans</w:t>
                          </w:r>
                        </w:p>
                        <w:p w14:paraId="62FB8233"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82 879 167 542</w:t>
                          </w:r>
                        </w:p>
                        <w:p w14:paraId="65BECDF2" w14:textId="77777777" w:rsidR="008070BA" w:rsidRPr="001968F0" w:rsidRDefault="008070BA" w:rsidP="008070BA">
                          <w:pPr>
                            <w:spacing w:after="0"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A09D530" id="_x0000_t202" coordsize="21600,21600" o:spt="202" path="m,l,21600r21600,l21600,xe">
              <v:stroke joinstyle="miter"/>
              <v:path gradientshapeok="t" o:connecttype="rect"/>
            </v:shapetype>
            <v:shape id="Zone de texte 2" o:spid="_x0000_s1026" type="#_x0000_t202" style="position:absolute;margin-left:-54.6pt;margin-top:-58.15pt;width:185.9pt;height:110.6pt;z-index:25166233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Bj+wEAAM4DAAAOAAAAZHJzL2Uyb0RvYy54bWysU8tu2zAQvBfoPxC815Id240Fy0Ga1EWB&#10;9AGk/QCaoiyiJJfl0pbSr++SchyjvRXVgSC13Nmd2eH6ZrCGHVVADa7m00nJmXISGu32Nf/+bfvm&#10;mjOMwjXCgFM1f1LIbzavX617X6kZdGAaFRiBOKx6X/MuRl8VBcpOWYET8MpRsIVgRaRj2BdNED2h&#10;W1PMynJZ9BAaH0AqRPp7Pwb5JuO3rZLxS9uiiszUnHqLeQ153aW12KxFtQ/Cd1qe2hD/0IUV2lHR&#10;M9S9iIIdgv4LymoZAKGNEwm2gLbVUmUOxGZa/sHmsRNeZS4kDvqzTPj/YOXn46P/Glgc3sFAA8wk&#10;0D+A/IHMwV0n3F7dhgB9p0RDhadJsqL3WJ1Sk9RYYQLZ9Z+goSGLQ4QMNLTBJlWIJyN0GsDTWXQ1&#10;RCbp5+xqWa6uKCQpNp2X8+Usj6UQ1XO6Dxg/KLAsbWoeaKoZXhwfMKZ2RPV8JVVzsNXG5Mkax/qa&#10;rxazRU64iFgdyXhG25pfl+kbrZBYvndNTo5Cm3FPBYw70U5MR85x2A10MdHfQfNEAgQYDUYPgjYd&#10;hF+c9WSumuPPgwiKM/PRkYir6Xye3JgP88VbYszCZWR3GRFOElTNI2fj9i5mByeu6G9J7K3OMrx0&#10;cuqVTJPVORk8ufLynG+9PMPNbwAAAP//AwBQSwMEFAAGAAgAAAAhANk8fmHhAAAADQEAAA8AAABk&#10;cnMvZG93bnJldi54bWxMj8tOwzAQRfdI/IM1SOxaOyENbYhTIR4Syz5A6tKNJw9hj6PYbcPf465g&#10;N6M5unNuuZ6sYWccfe9IQjIXwJBqp3tqJXzu32dLYD4o0so4Qgk/6GFd3d6UqtDuQls870LLYgj5&#10;QknoQhgKzn3doVV+7gakeGvcaFWI69hyPapLDLeGp0Lk3Kqe4odODfjSYf29O1kJX3QwH02mO3xc&#10;bLLt8PbaLMJeyvu76fkJWMAp/MFw1Y/qUEWnozuR9sxImCVilUb2OiX5A7DIpHmaAztGWGQr4FXJ&#10;/7eofgEAAP//AwBQSwECLQAUAAYACAAAACEAtoM4kv4AAADhAQAAEwAAAAAAAAAAAAAAAAAAAAAA&#10;W0NvbnRlbnRfVHlwZXNdLnhtbFBLAQItABQABgAIAAAAIQA4/SH/1gAAAJQBAAALAAAAAAAAAAAA&#10;AAAAAC8BAABfcmVscy8ucmVsc1BLAQItABQABgAIAAAAIQDhHxBj+wEAAM4DAAAOAAAAAAAAAAAA&#10;AAAAAC4CAABkcnMvZTJvRG9jLnhtbFBLAQItABQABgAIAAAAIQDZPH5h4QAAAA0BAAAPAAAAAAAA&#10;AAAAAAAAAFUEAABkcnMvZG93bnJldi54bWxQSwUGAAAAAAQABADzAAAAYwUAAAAA&#10;" filled="f" stroked="f">
              <v:textbox style="mso-fit-shape-to-text:t">
                <w:txbxContent>
                  <w:p w14:paraId="71B4B77B" w14:textId="77777777" w:rsidR="008070BA" w:rsidRDefault="008070BA" w:rsidP="008070BA">
                    <w:pPr>
                      <w:pStyle w:val="Paragraphestandard"/>
                      <w:spacing w:line="240" w:lineRule="auto"/>
                      <w:rPr>
                        <w:rFonts w:asciiTheme="majorHAnsi" w:hAnsiTheme="majorHAnsi" w:cstheme="majorHAnsi"/>
                        <w:color w:val="00294C"/>
                        <w:sz w:val="13"/>
                        <w:szCs w:val="13"/>
                      </w:rPr>
                    </w:pPr>
                  </w:p>
                  <w:p w14:paraId="3CEFDA74"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10-12 rue Condorcet </w:t>
                    </w:r>
                  </w:p>
                  <w:p w14:paraId="589C55DA"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26</w:t>
                    </w:r>
                    <w:r>
                      <w:rPr>
                        <w:rFonts w:asciiTheme="majorHAnsi" w:hAnsiTheme="majorHAnsi" w:cstheme="majorHAnsi"/>
                        <w:color w:val="00294C"/>
                        <w:sz w:val="13"/>
                        <w:szCs w:val="13"/>
                      </w:rPr>
                      <w:t>1</w:t>
                    </w:r>
                    <w:r w:rsidRPr="006108B8">
                      <w:rPr>
                        <w:rFonts w:asciiTheme="majorHAnsi" w:hAnsiTheme="majorHAnsi" w:cstheme="majorHAnsi"/>
                        <w:color w:val="00294C"/>
                        <w:sz w:val="13"/>
                        <w:szCs w:val="13"/>
                      </w:rPr>
                      <w:t xml:space="preserve">00 </w:t>
                    </w:r>
                    <w:r>
                      <w:rPr>
                        <w:rFonts w:asciiTheme="majorHAnsi" w:hAnsiTheme="majorHAnsi" w:cstheme="majorHAnsi"/>
                        <w:color w:val="00294C"/>
                        <w:sz w:val="13"/>
                        <w:szCs w:val="13"/>
                      </w:rPr>
                      <w:t>Romans-sur-Isère</w:t>
                    </w:r>
                  </w:p>
                  <w:p w14:paraId="00967181" w14:textId="77777777" w:rsidR="008070BA" w:rsidRPr="006108B8" w:rsidRDefault="008070BA" w:rsidP="008070BA">
                    <w:pPr>
                      <w:spacing w:after="0"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T. 04</w:t>
                    </w:r>
                    <w:r w:rsidRPr="00940D0A">
                      <w:rPr>
                        <w:rFonts w:asciiTheme="majorHAnsi" w:hAnsiTheme="majorHAnsi" w:cstheme="majorHAnsi"/>
                        <w:color w:val="00294C"/>
                        <w:sz w:val="13"/>
                        <w:szCs w:val="13"/>
                      </w:rPr>
                      <w:t xml:space="preserve"> 75 72 71 71</w:t>
                    </w:r>
                  </w:p>
                  <w:p w14:paraId="268D0528" w14:textId="77777777" w:rsidR="008070BA" w:rsidRPr="006108B8" w:rsidRDefault="008070BA" w:rsidP="008070BA">
                    <w:pPr>
                      <w:spacing w:after="0" w:line="240" w:lineRule="auto"/>
                      <w:rPr>
                        <w:rFonts w:asciiTheme="majorHAnsi" w:hAnsiTheme="majorHAnsi" w:cstheme="majorHAnsi"/>
                        <w:color w:val="00294C"/>
                        <w:sz w:val="13"/>
                        <w:szCs w:val="13"/>
                      </w:rPr>
                    </w:pPr>
                  </w:p>
                  <w:p w14:paraId="0B0B9837"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10 000</w:t>
                    </w:r>
                    <w:r w:rsidRPr="006108B8">
                      <w:rPr>
                        <w:rFonts w:asciiTheme="majorHAnsi" w:hAnsiTheme="majorHAnsi" w:cstheme="majorHAnsi"/>
                        <w:color w:val="00294C"/>
                        <w:sz w:val="13"/>
                        <w:szCs w:val="13"/>
                      </w:rPr>
                      <w:t xml:space="preserve"> €</w:t>
                    </w:r>
                  </w:p>
                  <w:p w14:paraId="56DB3C4D"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sidRPr="00D60FCD">
                      <w:rPr>
                        <w:rFonts w:asciiTheme="majorHAnsi" w:hAnsiTheme="majorHAnsi" w:cstheme="majorHAnsi"/>
                        <w:color w:val="00294C"/>
                        <w:sz w:val="13"/>
                        <w:szCs w:val="13"/>
                      </w:rPr>
                      <w:t>879 167 542 000 15</w:t>
                    </w:r>
                  </w:p>
                  <w:p w14:paraId="33A52EA7"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RCS </w:t>
                    </w:r>
                    <w:r>
                      <w:rPr>
                        <w:rFonts w:asciiTheme="majorHAnsi" w:hAnsiTheme="majorHAnsi" w:cstheme="majorHAnsi"/>
                        <w:color w:val="00294C"/>
                        <w:sz w:val="13"/>
                        <w:szCs w:val="13"/>
                      </w:rPr>
                      <w:t>Romans</w:t>
                    </w:r>
                  </w:p>
                  <w:p w14:paraId="62FB8233" w14:textId="77777777" w:rsidR="008070BA" w:rsidRPr="006108B8" w:rsidRDefault="008070BA" w:rsidP="008070BA">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82 879 167 542</w:t>
                    </w:r>
                  </w:p>
                  <w:p w14:paraId="65BECDF2" w14:textId="77777777" w:rsidR="008070BA" w:rsidRPr="001968F0" w:rsidRDefault="008070BA" w:rsidP="008070BA">
                    <w:pPr>
                      <w:spacing w:after="0"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txbxContent>
              </v:textbox>
            </v:shape>
          </w:pict>
        </mc:Fallback>
      </mc:AlternateContent>
    </w:r>
    <w:r w:rsidR="004C5514">
      <w:rPr>
        <w:noProof/>
        <w:lang w:eastAsia="fr-FR"/>
      </w:rPr>
      <mc:AlternateContent>
        <mc:Choice Requires="wps">
          <w:drawing>
            <wp:anchor distT="45720" distB="45720" distL="114300" distR="114300" simplePos="0" relativeHeight="251658242" behindDoc="0" locked="0" layoutInCell="1" allowOverlap="1" wp14:anchorId="250D2A63" wp14:editId="051FD4CF">
              <wp:simplePos x="0" y="0"/>
              <wp:positionH relativeFrom="column">
                <wp:posOffset>-890270</wp:posOffset>
              </wp:positionH>
              <wp:positionV relativeFrom="paragraph">
                <wp:posOffset>129540</wp:posOffset>
              </wp:positionV>
              <wp:extent cx="7527290" cy="1404620"/>
              <wp:effectExtent l="0" t="0" r="0" b="0"/>
              <wp:wrapNone/>
              <wp:docPr id="2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7290" cy="1404620"/>
                      </a:xfrm>
                      <a:prstGeom prst="rect">
                        <a:avLst/>
                      </a:prstGeom>
                      <a:noFill/>
                      <a:ln w="9525">
                        <a:noFill/>
                        <a:miter lim="800000"/>
                        <a:headEnd/>
                        <a:tailEnd/>
                      </a:ln>
                    </wps:spPr>
                    <wps:txbx>
                      <w:txbxContent>
                        <w:p w14:paraId="58108996" w14:textId="02C0C102"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00D1215C">
                            <w:rPr>
                              <w:rFonts w:asciiTheme="majorHAnsi" w:hAnsiTheme="majorHAnsi" w:cstheme="majorHAnsi"/>
                              <w:noProof/>
                              <w:color w:val="002A4C"/>
                              <w:sz w:val="18"/>
                              <w:szCs w:val="18"/>
                            </w:rPr>
                            <w:t>9</w:t>
                          </w:r>
                          <w:r w:rsidRPr="004C5514">
                            <w:rPr>
                              <w:rFonts w:asciiTheme="majorHAnsi" w:hAnsiTheme="majorHAnsi" w:cstheme="majorHAnsi"/>
                              <w:color w:val="002A4C"/>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0D2A63" id="_x0000_s1027" type="#_x0000_t202" style="position:absolute;margin-left:-70.1pt;margin-top:10.2pt;width:592.7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TK/AEAANUDAAAOAAAAZHJzL2Uyb0RvYy54bWysU9Fu2yAUfZ+0f0C8L3aspGmsOFXXLtOk&#10;rpvU9QMwxjEacBmQ2NnX74LdNNreqvkBXbjm3HvOPWxuBq3IUTgvwVR0PsspEYZDI82+os8/dh+u&#10;KfGBmYYpMKKiJ+Hpzfb9u01vS1FAB6oRjiCI8WVvK9qFYMss87wTmvkZWGEw2YLTLODW7bPGsR7R&#10;tcqKPL/KenCNdcCF93h6PybpNuG3reDhW9t6EYiqKPYW0urSWsc1225YuXfMdpJPbbA3dKGZNFj0&#10;DHXPAiMHJ/+B0pI78NCGGQedQdtKLhIHZDPP/2Lz1DErEhcUx9uzTP7/wfLH45P97kgYPsKAA0wk&#10;vH0A/tMTA3cdM3tx6xz0nWANFp5HybLe+nK6GqX2pY8gdf8VGhwyOwRIQEPrdFQFeRJExwGczqKL&#10;IRCOh6tlsSrWmOKYmy/yxVWRxpKx8uW6dT58FqBJDCrqcKoJnh0ffIjtsPLll1jNwE4qlSarDOkr&#10;ul4Wy3ThIqNlQOMpqSt6ncdvtEJk+ck06XJgUo0xFlBmoh2ZjpzDUA9ENpMmUYUamhPq4GD0Gb4L&#10;DDpwvynp0WMV9b8OzAlK1BeDWq7ni0U0ZdosliskTtxlpr7MMMMRqqKBkjG8C8nIkbK3t6j5TiY1&#10;XjuZWkbvJJEmn0dzXu7TX6+vcfsHAAD//wMAUEsDBBQABgAIAAAAIQAV9KSY3wAAAAwBAAAPAAAA&#10;ZHJzL2Rvd25yZXYueG1sTI/LTsMwEEX3SPyDNUjsWjtRKCjEqSrUliW0RKzdeEgi4odsNw1/z3QF&#10;y7lzdOdMtZ7NyCYMcXBWQrYUwNC2Tg+2k9B87BZPwGJSVqvRWZTwgxHW9e1NpUrtLvaA0zF1jEps&#10;LJWEPiVfch7bHo2KS+fR0u7LBaMSjaHjOqgLlZuR50KsuFGDpQu98vjSY/t9PBsJPvn942t4e99s&#10;d5NoPvdNPnRbKe/v5s0zsIRz+oPhqk/qUJPTyZ2tjmyUsMgKkRMrIRcFsCshigdKTpQU2Qp4XfH/&#10;T9S/AAAA//8DAFBLAQItABQABgAIAAAAIQC2gziS/gAAAOEBAAATAAAAAAAAAAAAAAAAAAAAAABb&#10;Q29udGVudF9UeXBlc10ueG1sUEsBAi0AFAAGAAgAAAAhADj9If/WAAAAlAEAAAsAAAAAAAAAAAAA&#10;AAAALwEAAF9yZWxzLy5yZWxzUEsBAi0AFAAGAAgAAAAhADMYZMr8AQAA1QMAAA4AAAAAAAAAAAAA&#10;AAAALgIAAGRycy9lMm9Eb2MueG1sUEsBAi0AFAAGAAgAAAAhABX0pJjfAAAADAEAAA8AAAAAAAAA&#10;AAAAAAAAVgQAAGRycy9kb3ducmV2LnhtbFBLBQYAAAAABAAEAPMAAABiBQAAAAA=&#10;" filled="f" stroked="f">
              <v:textbox style="mso-fit-shape-to-text:t">
                <w:txbxContent>
                  <w:p w14:paraId="58108996" w14:textId="02C0C102"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00D1215C">
                      <w:rPr>
                        <w:rFonts w:asciiTheme="majorHAnsi" w:hAnsiTheme="majorHAnsi" w:cstheme="majorHAnsi"/>
                        <w:noProof/>
                        <w:color w:val="002A4C"/>
                        <w:sz w:val="18"/>
                        <w:szCs w:val="18"/>
                      </w:rPr>
                      <w:t>9</w:t>
                    </w:r>
                    <w:r w:rsidRPr="004C5514">
                      <w:rPr>
                        <w:rFonts w:asciiTheme="majorHAnsi" w:hAnsiTheme="majorHAnsi" w:cstheme="majorHAnsi"/>
                        <w:color w:val="002A4C"/>
                        <w:sz w:val="18"/>
                        <w:szCs w:val="18"/>
                      </w:rPr>
                      <w:fldChar w:fldCharType="end"/>
                    </w:r>
                  </w:p>
                </w:txbxContent>
              </v:textbox>
            </v:shape>
          </w:pict>
        </mc:Fallback>
      </mc:AlternateContent>
    </w:r>
    <w:r w:rsidR="004C5514">
      <w:rPr>
        <w:noProof/>
        <w:lang w:eastAsia="fr-FR"/>
      </w:rPr>
      <mc:AlternateContent>
        <mc:Choice Requires="wps">
          <w:drawing>
            <wp:anchor distT="45720" distB="45720" distL="114300" distR="114300" simplePos="0" relativeHeight="251658241" behindDoc="0" locked="0" layoutInCell="1" allowOverlap="1" wp14:anchorId="3133CF8F" wp14:editId="2BAE69EE">
              <wp:simplePos x="0" y="0"/>
              <wp:positionH relativeFrom="column">
                <wp:posOffset>2205355</wp:posOffset>
              </wp:positionH>
              <wp:positionV relativeFrom="paragraph">
                <wp:posOffset>-584835</wp:posOffset>
              </wp:positionV>
              <wp:extent cx="2360930" cy="1404620"/>
              <wp:effectExtent l="0" t="0" r="0" b="4445"/>
              <wp:wrapNone/>
              <wp:docPr id="20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9564338" w14:textId="77777777" w:rsidR="004C5514" w:rsidRPr="006108B8" w:rsidRDefault="004C5514" w:rsidP="004C5514">
                          <w:pPr>
                            <w:spacing w:after="0" w:line="240" w:lineRule="auto"/>
                            <w:rPr>
                              <w:rFonts w:asciiTheme="majorHAnsi" w:hAnsiTheme="majorHAnsi" w:cstheme="majorHAnsi"/>
                              <w:sz w:val="13"/>
                              <w:szCs w:val="13"/>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133CF8F" id="_x0000_s1028" type="#_x0000_t202" style="position:absolute;margin-left:173.65pt;margin-top:-46.05pt;width:185.9pt;height:110.6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vdF/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6KQcpMKO2ieSIcAo8/o&#10;XdCmg/CLs548VnP8eRBBcWY+OtJyNZ3PkynzYb54S8RZuIzsLiPCSYKqeeRs3N7FbOREGf0tab7V&#10;WY2XTk4tk3eySCefJ3NenvNfL69x8xsAAP//AwBQSwMEFAAGAAgAAAAhALqh5CTfAAAACwEAAA8A&#10;AABkcnMvZG93bnJldi54bWxMj8tOwzAQRfdI/IM1SOxaJ2lK2hCnQjwkln2A1KUbTx4iHkex24a/&#10;Z1jB7o7m6M6ZYjPZXlxw9J0jBfE8AoFUOdNRo+Dj8DZbgfBBk9G9I1TwjR425e1NoXPjrrTDyz40&#10;gkvI51pBG8KQS+mrFq32czcg8a52o9WBx7GRZtRXLre9TKLoQVrdEV9o9YDPLVZf+7NV8EnH/r1O&#10;TYvZcpvuhteXehkOSt3fTU+PIAJO4Q+GX31Wh5KdTu5MxotewSLNFowqmK2TGAQTWbzmcGI04SDL&#10;Qv7/ofwBAAD//wMAUEsBAi0AFAAGAAgAAAAhALaDOJL+AAAA4QEAABMAAAAAAAAAAAAAAAAAAAAA&#10;AFtDb250ZW50X1R5cGVzXS54bWxQSwECLQAUAAYACAAAACEAOP0h/9YAAACUAQAACwAAAAAAAAAA&#10;AAAAAAAvAQAAX3JlbHMvLnJlbHNQSwECLQAUAAYACAAAACEAhtr3Rf4BAADVAwAADgAAAAAAAAAA&#10;AAAAAAAuAgAAZHJzL2Uyb0RvYy54bWxQSwECLQAUAAYACAAAACEAuqHkJN8AAAALAQAADwAAAAAA&#10;AAAAAAAAAABYBAAAZHJzL2Rvd25yZXYueG1sUEsFBgAAAAAEAAQA8wAAAGQFAAAAAA==&#10;" filled="f" stroked="f">
              <v:textbox style="mso-fit-shape-to-text:t">
                <w:txbxContent>
                  <w:p w14:paraId="49564338" w14:textId="77777777" w:rsidR="004C5514" w:rsidRPr="006108B8" w:rsidRDefault="004C5514" w:rsidP="004C5514">
                    <w:pPr>
                      <w:spacing w:after="0" w:line="240" w:lineRule="auto"/>
                      <w:rPr>
                        <w:rFonts w:asciiTheme="majorHAnsi" w:hAnsiTheme="majorHAnsi" w:cstheme="majorHAnsi"/>
                        <w:sz w:val="13"/>
                        <w:szCs w:val="13"/>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BEED6" w14:textId="77777777" w:rsidR="00D84207" w:rsidRDefault="00D84207" w:rsidP="006108B8">
      <w:pPr>
        <w:spacing w:after="0" w:line="240" w:lineRule="auto"/>
      </w:pPr>
      <w:r>
        <w:separator/>
      </w:r>
    </w:p>
  </w:footnote>
  <w:footnote w:type="continuationSeparator" w:id="0">
    <w:p w14:paraId="5D61A83B" w14:textId="77777777" w:rsidR="00D84207" w:rsidRDefault="00D84207" w:rsidP="006108B8">
      <w:pPr>
        <w:spacing w:after="0" w:line="240" w:lineRule="auto"/>
      </w:pPr>
      <w:r>
        <w:continuationSeparator/>
      </w:r>
    </w:p>
  </w:footnote>
  <w:footnote w:type="continuationNotice" w:id="1">
    <w:p w14:paraId="6FD362FE" w14:textId="77777777" w:rsidR="00D84207" w:rsidRDefault="00D842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6676" w14:textId="00590513" w:rsidR="006108B8" w:rsidRDefault="00987EFA">
    <w:pPr>
      <w:pStyle w:val="En-tte"/>
    </w:pPr>
    <w:r>
      <w:rPr>
        <w:noProof/>
      </w:rPr>
      <w:drawing>
        <wp:anchor distT="0" distB="0" distL="114300" distR="114300" simplePos="0" relativeHeight="251660290" behindDoc="1" locked="0" layoutInCell="1" allowOverlap="1" wp14:anchorId="3AA399E3" wp14:editId="2592CE38">
          <wp:simplePos x="0" y="0"/>
          <wp:positionH relativeFrom="page">
            <wp:posOffset>15240</wp:posOffset>
          </wp:positionH>
          <wp:positionV relativeFrom="paragraph">
            <wp:posOffset>-427355</wp:posOffset>
          </wp:positionV>
          <wp:extent cx="7525681" cy="10645199"/>
          <wp:effectExtent l="0" t="0" r="0" b="3810"/>
          <wp:wrapNone/>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TOLO_PAPIER_ENTETE_WORD.png"/>
                  <pic:cNvPicPr/>
                </pic:nvPicPr>
                <pic:blipFill>
                  <a:blip r:embed="rId1">
                    <a:extLst>
                      <a:ext uri="{28A0092B-C50C-407E-A947-70E740481C1C}">
                        <a14:useLocalDpi xmlns:a14="http://schemas.microsoft.com/office/drawing/2010/main" val="0"/>
                      </a:ext>
                    </a:extLst>
                  </a:blip>
                  <a:stretch>
                    <a:fillRect/>
                  </a:stretch>
                </pic:blipFill>
                <pic:spPr>
                  <a:xfrm>
                    <a:off x="0" y="0"/>
                    <a:ext cx="7525681" cy="106451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734"/>
    <w:multiLevelType w:val="hybridMultilevel"/>
    <w:tmpl w:val="72FA5A24"/>
    <w:lvl w:ilvl="0" w:tplc="7F7C5F2C">
      <w:numFmt w:val="bullet"/>
      <w:lvlText w:val=""/>
      <w:lvlJc w:val="left"/>
      <w:pPr>
        <w:ind w:left="720" w:hanging="360"/>
      </w:pPr>
      <w:rPr>
        <w:rFonts w:ascii="Wingdings" w:eastAsia="Aptos"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31734D3"/>
    <w:multiLevelType w:val="multilevel"/>
    <w:tmpl w:val="6482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46EFB"/>
    <w:multiLevelType w:val="hybridMultilevel"/>
    <w:tmpl w:val="A664B760"/>
    <w:lvl w:ilvl="0" w:tplc="7E2837F2">
      <w:start w:val="1"/>
      <w:numFmt w:val="bullet"/>
      <w:lvlText w:val=""/>
      <w:lvlJc w:val="left"/>
      <w:pPr>
        <w:ind w:left="720" w:hanging="360"/>
      </w:pPr>
      <w:rPr>
        <w:rFonts w:ascii="Symbol" w:hAnsi="Symbol"/>
      </w:rPr>
    </w:lvl>
    <w:lvl w:ilvl="1" w:tplc="9058E6EA">
      <w:start w:val="1"/>
      <w:numFmt w:val="bullet"/>
      <w:lvlText w:val=""/>
      <w:lvlJc w:val="left"/>
      <w:pPr>
        <w:ind w:left="720" w:hanging="360"/>
      </w:pPr>
      <w:rPr>
        <w:rFonts w:ascii="Symbol" w:hAnsi="Symbol"/>
      </w:rPr>
    </w:lvl>
    <w:lvl w:ilvl="2" w:tplc="639A663A">
      <w:start w:val="1"/>
      <w:numFmt w:val="bullet"/>
      <w:lvlText w:val=""/>
      <w:lvlJc w:val="left"/>
      <w:pPr>
        <w:ind w:left="720" w:hanging="360"/>
      </w:pPr>
      <w:rPr>
        <w:rFonts w:ascii="Symbol" w:hAnsi="Symbol"/>
      </w:rPr>
    </w:lvl>
    <w:lvl w:ilvl="3" w:tplc="3FDAE49A">
      <w:start w:val="1"/>
      <w:numFmt w:val="bullet"/>
      <w:lvlText w:val=""/>
      <w:lvlJc w:val="left"/>
      <w:pPr>
        <w:ind w:left="720" w:hanging="360"/>
      </w:pPr>
      <w:rPr>
        <w:rFonts w:ascii="Symbol" w:hAnsi="Symbol"/>
      </w:rPr>
    </w:lvl>
    <w:lvl w:ilvl="4" w:tplc="7BC81856">
      <w:start w:val="1"/>
      <w:numFmt w:val="bullet"/>
      <w:lvlText w:val=""/>
      <w:lvlJc w:val="left"/>
      <w:pPr>
        <w:ind w:left="720" w:hanging="360"/>
      </w:pPr>
      <w:rPr>
        <w:rFonts w:ascii="Symbol" w:hAnsi="Symbol"/>
      </w:rPr>
    </w:lvl>
    <w:lvl w:ilvl="5" w:tplc="0560B146">
      <w:start w:val="1"/>
      <w:numFmt w:val="bullet"/>
      <w:lvlText w:val=""/>
      <w:lvlJc w:val="left"/>
      <w:pPr>
        <w:ind w:left="720" w:hanging="360"/>
      </w:pPr>
      <w:rPr>
        <w:rFonts w:ascii="Symbol" w:hAnsi="Symbol"/>
      </w:rPr>
    </w:lvl>
    <w:lvl w:ilvl="6" w:tplc="73FE7392">
      <w:start w:val="1"/>
      <w:numFmt w:val="bullet"/>
      <w:lvlText w:val=""/>
      <w:lvlJc w:val="left"/>
      <w:pPr>
        <w:ind w:left="720" w:hanging="360"/>
      </w:pPr>
      <w:rPr>
        <w:rFonts w:ascii="Symbol" w:hAnsi="Symbol"/>
      </w:rPr>
    </w:lvl>
    <w:lvl w:ilvl="7" w:tplc="4168A330">
      <w:start w:val="1"/>
      <w:numFmt w:val="bullet"/>
      <w:lvlText w:val=""/>
      <w:lvlJc w:val="left"/>
      <w:pPr>
        <w:ind w:left="720" w:hanging="360"/>
      </w:pPr>
      <w:rPr>
        <w:rFonts w:ascii="Symbol" w:hAnsi="Symbol"/>
      </w:rPr>
    </w:lvl>
    <w:lvl w:ilvl="8" w:tplc="EF72968C">
      <w:start w:val="1"/>
      <w:numFmt w:val="bullet"/>
      <w:lvlText w:val=""/>
      <w:lvlJc w:val="left"/>
      <w:pPr>
        <w:ind w:left="720" w:hanging="360"/>
      </w:pPr>
      <w:rPr>
        <w:rFonts w:ascii="Symbol" w:hAnsi="Symbol"/>
      </w:rPr>
    </w:lvl>
  </w:abstractNum>
  <w:abstractNum w:abstractNumId="3" w15:restartNumberingAfterBreak="0">
    <w:nsid w:val="0CDA29BE"/>
    <w:multiLevelType w:val="multilevel"/>
    <w:tmpl w:val="1A50BA34"/>
    <w:lvl w:ilvl="0">
      <w:start w:val="4"/>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2D"/>
    <w:multiLevelType w:val="multilevel"/>
    <w:tmpl w:val="EBD622D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0E0DA8"/>
    <w:multiLevelType w:val="multilevel"/>
    <w:tmpl w:val="4FA6262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FD2FE1"/>
    <w:multiLevelType w:val="hybridMultilevel"/>
    <w:tmpl w:val="093C85CA"/>
    <w:lvl w:ilvl="0" w:tplc="E848C9C4">
      <w:start w:val="12"/>
      <w:numFmt w:val="bullet"/>
      <w:lvlText w:val="-"/>
      <w:lvlJc w:val="left"/>
      <w:pPr>
        <w:ind w:left="720" w:hanging="360"/>
      </w:pPr>
      <w:rPr>
        <w:rFonts w:ascii="Butler" w:eastAsiaTheme="minorHAnsi" w:hAnsi="Butle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5B73EE"/>
    <w:multiLevelType w:val="multilevel"/>
    <w:tmpl w:val="679420D6"/>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633F51"/>
    <w:multiLevelType w:val="multilevel"/>
    <w:tmpl w:val="90B6FD66"/>
    <w:lvl w:ilvl="0">
      <w:start w:val="5"/>
      <w:numFmt w:val="decimal"/>
      <w:lvlText w:val="%1"/>
      <w:lvlJc w:val="left"/>
      <w:pPr>
        <w:ind w:left="372" w:hanging="372"/>
      </w:pPr>
      <w:rPr>
        <w:rFonts w:hint="default"/>
      </w:rPr>
    </w:lvl>
    <w:lvl w:ilvl="1">
      <w:start w:val="50"/>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9A71668"/>
    <w:multiLevelType w:val="hybridMultilevel"/>
    <w:tmpl w:val="A33E0A20"/>
    <w:lvl w:ilvl="0" w:tplc="E0884C9E">
      <w:start w:val="1"/>
      <w:numFmt w:val="bullet"/>
      <w:lvlText w:val=""/>
      <w:lvlJc w:val="left"/>
      <w:pPr>
        <w:tabs>
          <w:tab w:val="num" w:pos="720"/>
        </w:tabs>
        <w:ind w:left="720" w:hanging="360"/>
      </w:pPr>
      <w:rPr>
        <w:rFonts w:ascii="Symbol" w:hAnsi="Symbol" w:hint="default"/>
      </w:rPr>
    </w:lvl>
    <w:lvl w:ilvl="1" w:tplc="BB14902A" w:tentative="1">
      <w:start w:val="1"/>
      <w:numFmt w:val="bullet"/>
      <w:lvlText w:val=""/>
      <w:lvlJc w:val="left"/>
      <w:pPr>
        <w:tabs>
          <w:tab w:val="num" w:pos="1440"/>
        </w:tabs>
        <w:ind w:left="1440" w:hanging="360"/>
      </w:pPr>
      <w:rPr>
        <w:rFonts w:ascii="Symbol" w:hAnsi="Symbol" w:hint="default"/>
      </w:rPr>
    </w:lvl>
    <w:lvl w:ilvl="2" w:tplc="0AB6512E" w:tentative="1">
      <w:start w:val="1"/>
      <w:numFmt w:val="bullet"/>
      <w:lvlText w:val=""/>
      <w:lvlJc w:val="left"/>
      <w:pPr>
        <w:tabs>
          <w:tab w:val="num" w:pos="2160"/>
        </w:tabs>
        <w:ind w:left="2160" w:hanging="360"/>
      </w:pPr>
      <w:rPr>
        <w:rFonts w:ascii="Symbol" w:hAnsi="Symbol" w:hint="default"/>
      </w:rPr>
    </w:lvl>
    <w:lvl w:ilvl="3" w:tplc="BC58096C" w:tentative="1">
      <w:start w:val="1"/>
      <w:numFmt w:val="bullet"/>
      <w:lvlText w:val=""/>
      <w:lvlJc w:val="left"/>
      <w:pPr>
        <w:tabs>
          <w:tab w:val="num" w:pos="2880"/>
        </w:tabs>
        <w:ind w:left="2880" w:hanging="360"/>
      </w:pPr>
      <w:rPr>
        <w:rFonts w:ascii="Symbol" w:hAnsi="Symbol" w:hint="default"/>
      </w:rPr>
    </w:lvl>
    <w:lvl w:ilvl="4" w:tplc="D4EE51F4" w:tentative="1">
      <w:start w:val="1"/>
      <w:numFmt w:val="bullet"/>
      <w:lvlText w:val=""/>
      <w:lvlJc w:val="left"/>
      <w:pPr>
        <w:tabs>
          <w:tab w:val="num" w:pos="3600"/>
        </w:tabs>
        <w:ind w:left="3600" w:hanging="360"/>
      </w:pPr>
      <w:rPr>
        <w:rFonts w:ascii="Symbol" w:hAnsi="Symbol" w:hint="default"/>
      </w:rPr>
    </w:lvl>
    <w:lvl w:ilvl="5" w:tplc="95986360" w:tentative="1">
      <w:start w:val="1"/>
      <w:numFmt w:val="bullet"/>
      <w:lvlText w:val=""/>
      <w:lvlJc w:val="left"/>
      <w:pPr>
        <w:tabs>
          <w:tab w:val="num" w:pos="4320"/>
        </w:tabs>
        <w:ind w:left="4320" w:hanging="360"/>
      </w:pPr>
      <w:rPr>
        <w:rFonts w:ascii="Symbol" w:hAnsi="Symbol" w:hint="default"/>
      </w:rPr>
    </w:lvl>
    <w:lvl w:ilvl="6" w:tplc="DA3CD890" w:tentative="1">
      <w:start w:val="1"/>
      <w:numFmt w:val="bullet"/>
      <w:lvlText w:val=""/>
      <w:lvlJc w:val="left"/>
      <w:pPr>
        <w:tabs>
          <w:tab w:val="num" w:pos="5040"/>
        </w:tabs>
        <w:ind w:left="5040" w:hanging="360"/>
      </w:pPr>
      <w:rPr>
        <w:rFonts w:ascii="Symbol" w:hAnsi="Symbol" w:hint="default"/>
      </w:rPr>
    </w:lvl>
    <w:lvl w:ilvl="7" w:tplc="9E4EBE8A" w:tentative="1">
      <w:start w:val="1"/>
      <w:numFmt w:val="bullet"/>
      <w:lvlText w:val=""/>
      <w:lvlJc w:val="left"/>
      <w:pPr>
        <w:tabs>
          <w:tab w:val="num" w:pos="5760"/>
        </w:tabs>
        <w:ind w:left="5760" w:hanging="360"/>
      </w:pPr>
      <w:rPr>
        <w:rFonts w:ascii="Symbol" w:hAnsi="Symbol" w:hint="default"/>
      </w:rPr>
    </w:lvl>
    <w:lvl w:ilvl="8" w:tplc="54D2833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FF74E8"/>
    <w:multiLevelType w:val="hybridMultilevel"/>
    <w:tmpl w:val="84E269DA"/>
    <w:lvl w:ilvl="0" w:tplc="3528B652">
      <w:start w:val="1"/>
      <w:numFmt w:val="bullet"/>
      <w:lvlText w:val=""/>
      <w:lvlJc w:val="left"/>
      <w:pPr>
        <w:ind w:left="720" w:hanging="360"/>
      </w:pPr>
      <w:rPr>
        <w:rFonts w:ascii="Symbol" w:hAnsi="Symbol"/>
      </w:rPr>
    </w:lvl>
    <w:lvl w:ilvl="1" w:tplc="D8665B4C">
      <w:start w:val="1"/>
      <w:numFmt w:val="bullet"/>
      <w:lvlText w:val=""/>
      <w:lvlJc w:val="left"/>
      <w:pPr>
        <w:ind w:left="720" w:hanging="360"/>
      </w:pPr>
      <w:rPr>
        <w:rFonts w:ascii="Symbol" w:hAnsi="Symbol"/>
      </w:rPr>
    </w:lvl>
    <w:lvl w:ilvl="2" w:tplc="0914AB42">
      <w:start w:val="1"/>
      <w:numFmt w:val="bullet"/>
      <w:lvlText w:val=""/>
      <w:lvlJc w:val="left"/>
      <w:pPr>
        <w:ind w:left="720" w:hanging="360"/>
      </w:pPr>
      <w:rPr>
        <w:rFonts w:ascii="Symbol" w:hAnsi="Symbol"/>
      </w:rPr>
    </w:lvl>
    <w:lvl w:ilvl="3" w:tplc="7B1C61F8">
      <w:start w:val="1"/>
      <w:numFmt w:val="bullet"/>
      <w:lvlText w:val=""/>
      <w:lvlJc w:val="left"/>
      <w:pPr>
        <w:ind w:left="720" w:hanging="360"/>
      </w:pPr>
      <w:rPr>
        <w:rFonts w:ascii="Symbol" w:hAnsi="Symbol"/>
      </w:rPr>
    </w:lvl>
    <w:lvl w:ilvl="4" w:tplc="EF483EA8">
      <w:start w:val="1"/>
      <w:numFmt w:val="bullet"/>
      <w:lvlText w:val=""/>
      <w:lvlJc w:val="left"/>
      <w:pPr>
        <w:ind w:left="720" w:hanging="360"/>
      </w:pPr>
      <w:rPr>
        <w:rFonts w:ascii="Symbol" w:hAnsi="Symbol"/>
      </w:rPr>
    </w:lvl>
    <w:lvl w:ilvl="5" w:tplc="426EF6A0">
      <w:start w:val="1"/>
      <w:numFmt w:val="bullet"/>
      <w:lvlText w:val=""/>
      <w:lvlJc w:val="left"/>
      <w:pPr>
        <w:ind w:left="720" w:hanging="360"/>
      </w:pPr>
      <w:rPr>
        <w:rFonts w:ascii="Symbol" w:hAnsi="Symbol"/>
      </w:rPr>
    </w:lvl>
    <w:lvl w:ilvl="6" w:tplc="F2A42CDC">
      <w:start w:val="1"/>
      <w:numFmt w:val="bullet"/>
      <w:lvlText w:val=""/>
      <w:lvlJc w:val="left"/>
      <w:pPr>
        <w:ind w:left="720" w:hanging="360"/>
      </w:pPr>
      <w:rPr>
        <w:rFonts w:ascii="Symbol" w:hAnsi="Symbol"/>
      </w:rPr>
    </w:lvl>
    <w:lvl w:ilvl="7" w:tplc="708C2330">
      <w:start w:val="1"/>
      <w:numFmt w:val="bullet"/>
      <w:lvlText w:val=""/>
      <w:lvlJc w:val="left"/>
      <w:pPr>
        <w:ind w:left="720" w:hanging="360"/>
      </w:pPr>
      <w:rPr>
        <w:rFonts w:ascii="Symbol" w:hAnsi="Symbol"/>
      </w:rPr>
    </w:lvl>
    <w:lvl w:ilvl="8" w:tplc="5CEE8B9E">
      <w:start w:val="1"/>
      <w:numFmt w:val="bullet"/>
      <w:lvlText w:val=""/>
      <w:lvlJc w:val="left"/>
      <w:pPr>
        <w:ind w:left="720" w:hanging="360"/>
      </w:pPr>
      <w:rPr>
        <w:rFonts w:ascii="Symbol" w:hAnsi="Symbol"/>
      </w:rPr>
    </w:lvl>
  </w:abstractNum>
  <w:abstractNum w:abstractNumId="11" w15:restartNumberingAfterBreak="0">
    <w:nsid w:val="39082291"/>
    <w:multiLevelType w:val="hybridMultilevel"/>
    <w:tmpl w:val="F3689FAA"/>
    <w:lvl w:ilvl="0" w:tplc="9ED26D48">
      <w:start w:val="6"/>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hint="default"/>
      </w:rPr>
    </w:lvl>
    <w:lvl w:ilvl="2" w:tplc="040C0005">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40745DFA"/>
    <w:multiLevelType w:val="multilevel"/>
    <w:tmpl w:val="FDD6BDCA"/>
    <w:lvl w:ilvl="0">
      <w:start w:val="3"/>
      <w:numFmt w:val="decimal"/>
      <w:lvlText w:val="%1"/>
      <w:lvlJc w:val="left"/>
      <w:pPr>
        <w:ind w:left="480" w:hanging="480"/>
      </w:pPr>
      <w:rPr>
        <w:rFonts w:hint="default"/>
      </w:rPr>
    </w:lvl>
    <w:lvl w:ilvl="1">
      <w:start w:val="2"/>
      <w:numFmt w:val="decimal"/>
      <w:lvlText w:val="%1.%2"/>
      <w:lvlJc w:val="left"/>
      <w:pPr>
        <w:ind w:left="731" w:hanging="480"/>
      </w:pPr>
      <w:rPr>
        <w:rFonts w:hint="default"/>
      </w:rPr>
    </w:lvl>
    <w:lvl w:ilvl="2">
      <w:start w:val="1"/>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448" w:hanging="1440"/>
      </w:pPr>
      <w:rPr>
        <w:rFonts w:hint="default"/>
      </w:rPr>
    </w:lvl>
  </w:abstractNum>
  <w:abstractNum w:abstractNumId="13" w15:restartNumberingAfterBreak="0">
    <w:nsid w:val="438204A3"/>
    <w:multiLevelType w:val="multilevel"/>
    <w:tmpl w:val="080AA27C"/>
    <w:lvl w:ilvl="0">
      <w:start w:val="3"/>
      <w:numFmt w:val="decimal"/>
      <w:lvlText w:val="%1."/>
      <w:lvlJc w:val="left"/>
      <w:pPr>
        <w:ind w:left="576" w:hanging="576"/>
      </w:pPr>
      <w:rPr>
        <w:rFonts w:hint="default"/>
      </w:rPr>
    </w:lvl>
    <w:lvl w:ilvl="1">
      <w:start w:val="2"/>
      <w:numFmt w:val="decimal"/>
      <w:lvlText w:val="%1.%2."/>
      <w:lvlJc w:val="left"/>
      <w:pPr>
        <w:ind w:left="936" w:hanging="576"/>
      </w:pPr>
      <w:rPr>
        <w:rFonts w:hint="default"/>
      </w:rPr>
    </w:lvl>
    <w:lvl w:ilvl="2">
      <w:start w:val="4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D055C8F"/>
    <w:multiLevelType w:val="multilevel"/>
    <w:tmpl w:val="509E3B2E"/>
    <w:lvl w:ilvl="0">
      <w:start w:val="8"/>
      <w:numFmt w:val="decimal"/>
      <w:lvlText w:val="%1."/>
      <w:lvlJc w:val="left"/>
      <w:pPr>
        <w:ind w:left="555" w:hanging="555"/>
      </w:pPr>
    </w:lvl>
    <w:lvl w:ilvl="1">
      <w:start w:val="4"/>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648354F3"/>
    <w:multiLevelType w:val="multilevel"/>
    <w:tmpl w:val="5BFA2420"/>
    <w:lvl w:ilvl="0">
      <w:start w:val="5"/>
      <w:numFmt w:val="decimal"/>
      <w:lvlText w:val="%1."/>
      <w:lvlJc w:val="left"/>
      <w:pPr>
        <w:ind w:left="360" w:hanging="360"/>
      </w:pPr>
      <w:rPr>
        <w:rFonts w:hint="default"/>
        <w:u w:val="none"/>
      </w:rPr>
    </w:lvl>
    <w:lvl w:ilvl="1">
      <w:start w:val="5"/>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6BCC4605"/>
    <w:multiLevelType w:val="hybridMultilevel"/>
    <w:tmpl w:val="C568AAAE"/>
    <w:lvl w:ilvl="0" w:tplc="A71A1E60">
      <w:start w:val="101"/>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3D804D6"/>
    <w:multiLevelType w:val="multilevel"/>
    <w:tmpl w:val="8168EBAC"/>
    <w:lvl w:ilvl="0">
      <w:start w:val="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4B64A24"/>
    <w:multiLevelType w:val="multilevel"/>
    <w:tmpl w:val="33E05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684D2D"/>
    <w:multiLevelType w:val="hybridMultilevel"/>
    <w:tmpl w:val="D6483B62"/>
    <w:lvl w:ilvl="0" w:tplc="179ACE6E">
      <w:start w:val="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110AF6"/>
    <w:multiLevelType w:val="hybridMultilevel"/>
    <w:tmpl w:val="641621B6"/>
    <w:lvl w:ilvl="0" w:tplc="A2368500">
      <w:start w:val="6"/>
      <w:numFmt w:val="bullet"/>
      <w:lvlText w:val="-"/>
      <w:lvlJc w:val="left"/>
      <w:pPr>
        <w:ind w:left="720" w:hanging="360"/>
      </w:pPr>
      <w:rPr>
        <w:rFonts w:ascii="Times New Roman" w:eastAsiaTheme="minorHAnsi"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88A8333A">
      <w:numFmt w:val="bullet"/>
      <w:lvlText w:val=""/>
      <w:lvlJc w:val="left"/>
      <w:pPr>
        <w:ind w:left="2508" w:hanging="708"/>
      </w:pPr>
      <w:rPr>
        <w:rFonts w:ascii="Symbol" w:eastAsiaTheme="minorHAnsi" w:hAnsi="Symbol" w:cstheme="majorHAns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F00C25"/>
    <w:multiLevelType w:val="hybridMultilevel"/>
    <w:tmpl w:val="1A5A2D90"/>
    <w:lvl w:ilvl="0" w:tplc="75606C9E">
      <w:start w:val="1"/>
      <w:numFmt w:val="bullet"/>
      <w:lvlText w:val=""/>
      <w:lvlJc w:val="left"/>
      <w:pPr>
        <w:ind w:left="720" w:hanging="360"/>
      </w:pPr>
      <w:rPr>
        <w:rFonts w:ascii="Symbol" w:hAnsi="Symbol"/>
      </w:rPr>
    </w:lvl>
    <w:lvl w:ilvl="1" w:tplc="860E64EE">
      <w:start w:val="1"/>
      <w:numFmt w:val="bullet"/>
      <w:lvlText w:val=""/>
      <w:lvlJc w:val="left"/>
      <w:pPr>
        <w:ind w:left="720" w:hanging="360"/>
      </w:pPr>
      <w:rPr>
        <w:rFonts w:ascii="Symbol" w:hAnsi="Symbol"/>
      </w:rPr>
    </w:lvl>
    <w:lvl w:ilvl="2" w:tplc="78BAF784">
      <w:start w:val="1"/>
      <w:numFmt w:val="bullet"/>
      <w:lvlText w:val=""/>
      <w:lvlJc w:val="left"/>
      <w:pPr>
        <w:ind w:left="720" w:hanging="360"/>
      </w:pPr>
      <w:rPr>
        <w:rFonts w:ascii="Symbol" w:hAnsi="Symbol"/>
      </w:rPr>
    </w:lvl>
    <w:lvl w:ilvl="3" w:tplc="10B43200">
      <w:start w:val="1"/>
      <w:numFmt w:val="bullet"/>
      <w:lvlText w:val=""/>
      <w:lvlJc w:val="left"/>
      <w:pPr>
        <w:ind w:left="720" w:hanging="360"/>
      </w:pPr>
      <w:rPr>
        <w:rFonts w:ascii="Symbol" w:hAnsi="Symbol"/>
      </w:rPr>
    </w:lvl>
    <w:lvl w:ilvl="4" w:tplc="9C5ACDDA">
      <w:start w:val="1"/>
      <w:numFmt w:val="bullet"/>
      <w:lvlText w:val=""/>
      <w:lvlJc w:val="left"/>
      <w:pPr>
        <w:ind w:left="720" w:hanging="360"/>
      </w:pPr>
      <w:rPr>
        <w:rFonts w:ascii="Symbol" w:hAnsi="Symbol"/>
      </w:rPr>
    </w:lvl>
    <w:lvl w:ilvl="5" w:tplc="D616A42E">
      <w:start w:val="1"/>
      <w:numFmt w:val="bullet"/>
      <w:lvlText w:val=""/>
      <w:lvlJc w:val="left"/>
      <w:pPr>
        <w:ind w:left="720" w:hanging="360"/>
      </w:pPr>
      <w:rPr>
        <w:rFonts w:ascii="Symbol" w:hAnsi="Symbol"/>
      </w:rPr>
    </w:lvl>
    <w:lvl w:ilvl="6" w:tplc="027A4BFC">
      <w:start w:val="1"/>
      <w:numFmt w:val="bullet"/>
      <w:lvlText w:val=""/>
      <w:lvlJc w:val="left"/>
      <w:pPr>
        <w:ind w:left="720" w:hanging="360"/>
      </w:pPr>
      <w:rPr>
        <w:rFonts w:ascii="Symbol" w:hAnsi="Symbol"/>
      </w:rPr>
    </w:lvl>
    <w:lvl w:ilvl="7" w:tplc="97B0BA80">
      <w:start w:val="1"/>
      <w:numFmt w:val="bullet"/>
      <w:lvlText w:val=""/>
      <w:lvlJc w:val="left"/>
      <w:pPr>
        <w:ind w:left="720" w:hanging="360"/>
      </w:pPr>
      <w:rPr>
        <w:rFonts w:ascii="Symbol" w:hAnsi="Symbol"/>
      </w:rPr>
    </w:lvl>
    <w:lvl w:ilvl="8" w:tplc="31D66FA6">
      <w:start w:val="1"/>
      <w:numFmt w:val="bullet"/>
      <w:lvlText w:val=""/>
      <w:lvlJc w:val="left"/>
      <w:pPr>
        <w:ind w:left="720" w:hanging="360"/>
      </w:pPr>
      <w:rPr>
        <w:rFonts w:ascii="Symbol" w:hAnsi="Symbol"/>
      </w:rPr>
    </w:lvl>
  </w:abstractNum>
  <w:abstractNum w:abstractNumId="22" w15:restartNumberingAfterBreak="0">
    <w:nsid w:val="7C88338B"/>
    <w:multiLevelType w:val="hybridMultilevel"/>
    <w:tmpl w:val="144041A0"/>
    <w:lvl w:ilvl="0" w:tplc="A2368500">
      <w:start w:val="6"/>
      <w:numFmt w:val="bullet"/>
      <w:lvlText w:val="-"/>
      <w:lvlJc w:val="left"/>
      <w:pPr>
        <w:ind w:left="720" w:hanging="360"/>
      </w:pPr>
      <w:rPr>
        <w:rFonts w:ascii="Times New Roman" w:eastAsiaTheme="minorHAnsi"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7778488">
    <w:abstractNumId w:val="20"/>
  </w:num>
  <w:num w:numId="2" w16cid:durableId="782382046">
    <w:abstractNumId w:val="11"/>
  </w:num>
  <w:num w:numId="3" w16cid:durableId="669679597">
    <w:abstractNumId w:val="6"/>
  </w:num>
  <w:num w:numId="4" w16cid:durableId="1163659939">
    <w:abstractNumId w:val="4"/>
  </w:num>
  <w:num w:numId="5" w16cid:durableId="552160703">
    <w:abstractNumId w:val="16"/>
  </w:num>
  <w:num w:numId="6" w16cid:durableId="1758289992">
    <w:abstractNumId w:val="22"/>
  </w:num>
  <w:num w:numId="7" w16cid:durableId="1494711933">
    <w:abstractNumId w:val="21"/>
  </w:num>
  <w:num w:numId="8" w16cid:durableId="288823103">
    <w:abstractNumId w:val="2"/>
  </w:num>
  <w:num w:numId="9" w16cid:durableId="1724480189">
    <w:abstractNumId w:val="10"/>
  </w:num>
  <w:num w:numId="10" w16cid:durableId="1988702747">
    <w:abstractNumId w:val="1"/>
  </w:num>
  <w:num w:numId="11" w16cid:durableId="58335386">
    <w:abstractNumId w:val="9"/>
  </w:num>
  <w:num w:numId="12" w16cid:durableId="415858088">
    <w:abstractNumId w:val="18"/>
  </w:num>
  <w:num w:numId="13" w16cid:durableId="1756051870">
    <w:abstractNumId w:val="0"/>
  </w:num>
  <w:num w:numId="14" w16cid:durableId="1822384758">
    <w:abstractNumId w:val="19"/>
  </w:num>
  <w:num w:numId="15" w16cid:durableId="1083063899">
    <w:abstractNumId w:val="12"/>
  </w:num>
  <w:num w:numId="16" w16cid:durableId="869535896">
    <w:abstractNumId w:val="5"/>
  </w:num>
  <w:num w:numId="17" w16cid:durableId="45958790">
    <w:abstractNumId w:val="7"/>
  </w:num>
  <w:num w:numId="18" w16cid:durableId="340594329">
    <w:abstractNumId w:val="20"/>
  </w:num>
  <w:num w:numId="19" w16cid:durableId="61762446">
    <w:abstractNumId w:val="13"/>
  </w:num>
  <w:num w:numId="20" w16cid:durableId="2001107237">
    <w:abstractNumId w:val="11"/>
  </w:num>
  <w:num w:numId="21" w16cid:durableId="1382561417">
    <w:abstractNumId w:val="17"/>
  </w:num>
  <w:num w:numId="22" w16cid:durableId="1987657919">
    <w:abstractNumId w:val="3"/>
  </w:num>
  <w:num w:numId="23" w16cid:durableId="1710372225">
    <w:abstractNumId w:val="8"/>
  </w:num>
  <w:num w:numId="24" w16cid:durableId="698817263">
    <w:abstractNumId w:val="15"/>
  </w:num>
  <w:num w:numId="25" w16cid:durableId="652759535">
    <w:abstractNumId w:val="1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8B8"/>
    <w:rsid w:val="000050D7"/>
    <w:rsid w:val="000072B3"/>
    <w:rsid w:val="0000764A"/>
    <w:rsid w:val="0000790F"/>
    <w:rsid w:val="0001264C"/>
    <w:rsid w:val="00013847"/>
    <w:rsid w:val="000138CD"/>
    <w:rsid w:val="00016137"/>
    <w:rsid w:val="00016F37"/>
    <w:rsid w:val="00023D63"/>
    <w:rsid w:val="0003545D"/>
    <w:rsid w:val="00036563"/>
    <w:rsid w:val="00040008"/>
    <w:rsid w:val="00053CB7"/>
    <w:rsid w:val="00054D32"/>
    <w:rsid w:val="00057194"/>
    <w:rsid w:val="00071DEF"/>
    <w:rsid w:val="00072FCB"/>
    <w:rsid w:val="00076E88"/>
    <w:rsid w:val="00077802"/>
    <w:rsid w:val="0008147F"/>
    <w:rsid w:val="000819C2"/>
    <w:rsid w:val="000A1DD4"/>
    <w:rsid w:val="000A7D1B"/>
    <w:rsid w:val="000B441D"/>
    <w:rsid w:val="000B5274"/>
    <w:rsid w:val="000C4D14"/>
    <w:rsid w:val="000D3DD2"/>
    <w:rsid w:val="000D56C4"/>
    <w:rsid w:val="000E2CFF"/>
    <w:rsid w:val="000E4601"/>
    <w:rsid w:val="000E54E6"/>
    <w:rsid w:val="000E6406"/>
    <w:rsid w:val="000F0358"/>
    <w:rsid w:val="001001B7"/>
    <w:rsid w:val="001006A8"/>
    <w:rsid w:val="0010293A"/>
    <w:rsid w:val="00107547"/>
    <w:rsid w:val="00112620"/>
    <w:rsid w:val="00115622"/>
    <w:rsid w:val="00116DDC"/>
    <w:rsid w:val="00117E13"/>
    <w:rsid w:val="0012029E"/>
    <w:rsid w:val="00126E2D"/>
    <w:rsid w:val="001272B2"/>
    <w:rsid w:val="0013008F"/>
    <w:rsid w:val="00134CAC"/>
    <w:rsid w:val="00137E44"/>
    <w:rsid w:val="00140036"/>
    <w:rsid w:val="00157E70"/>
    <w:rsid w:val="00164E5B"/>
    <w:rsid w:val="00164E82"/>
    <w:rsid w:val="001653CF"/>
    <w:rsid w:val="00165BE7"/>
    <w:rsid w:val="001679DC"/>
    <w:rsid w:val="0017038D"/>
    <w:rsid w:val="00170BE4"/>
    <w:rsid w:val="00185618"/>
    <w:rsid w:val="00185E07"/>
    <w:rsid w:val="0018758A"/>
    <w:rsid w:val="001961B6"/>
    <w:rsid w:val="00197641"/>
    <w:rsid w:val="001A40FC"/>
    <w:rsid w:val="001A75E3"/>
    <w:rsid w:val="001B7CEE"/>
    <w:rsid w:val="001C0A7C"/>
    <w:rsid w:val="001C13A7"/>
    <w:rsid w:val="001C2BFD"/>
    <w:rsid w:val="001C475B"/>
    <w:rsid w:val="001D3BD4"/>
    <w:rsid w:val="001D76AC"/>
    <w:rsid w:val="001E3582"/>
    <w:rsid w:val="001E67E5"/>
    <w:rsid w:val="001F3FDF"/>
    <w:rsid w:val="001F5C0F"/>
    <w:rsid w:val="00203D2E"/>
    <w:rsid w:val="002101E8"/>
    <w:rsid w:val="00213C4F"/>
    <w:rsid w:val="002140B2"/>
    <w:rsid w:val="002152A5"/>
    <w:rsid w:val="00225F8B"/>
    <w:rsid w:val="00235DC7"/>
    <w:rsid w:val="00242C02"/>
    <w:rsid w:val="00253A03"/>
    <w:rsid w:val="002637C6"/>
    <w:rsid w:val="00271312"/>
    <w:rsid w:val="00290162"/>
    <w:rsid w:val="00291ADE"/>
    <w:rsid w:val="00291DB8"/>
    <w:rsid w:val="00293EA9"/>
    <w:rsid w:val="002A3221"/>
    <w:rsid w:val="002A66CE"/>
    <w:rsid w:val="002A72D1"/>
    <w:rsid w:val="002B0313"/>
    <w:rsid w:val="002B1EC6"/>
    <w:rsid w:val="002B5206"/>
    <w:rsid w:val="002B5740"/>
    <w:rsid w:val="002B7167"/>
    <w:rsid w:val="002C4AE7"/>
    <w:rsid w:val="002D41A7"/>
    <w:rsid w:val="002F1180"/>
    <w:rsid w:val="002F639B"/>
    <w:rsid w:val="002F663B"/>
    <w:rsid w:val="002F7CF7"/>
    <w:rsid w:val="0030157B"/>
    <w:rsid w:val="003201F1"/>
    <w:rsid w:val="00327333"/>
    <w:rsid w:val="0033019A"/>
    <w:rsid w:val="00341140"/>
    <w:rsid w:val="00341FFF"/>
    <w:rsid w:val="003438E2"/>
    <w:rsid w:val="0035272F"/>
    <w:rsid w:val="00365EBE"/>
    <w:rsid w:val="00370720"/>
    <w:rsid w:val="003711FB"/>
    <w:rsid w:val="00373FD7"/>
    <w:rsid w:val="00374D20"/>
    <w:rsid w:val="003758A1"/>
    <w:rsid w:val="003758B5"/>
    <w:rsid w:val="003778A0"/>
    <w:rsid w:val="00380247"/>
    <w:rsid w:val="00380D71"/>
    <w:rsid w:val="00386A97"/>
    <w:rsid w:val="00397675"/>
    <w:rsid w:val="003A258B"/>
    <w:rsid w:val="003B0006"/>
    <w:rsid w:val="003B03B1"/>
    <w:rsid w:val="003B583C"/>
    <w:rsid w:val="003C1ED6"/>
    <w:rsid w:val="003E47D1"/>
    <w:rsid w:val="004302A0"/>
    <w:rsid w:val="0043390D"/>
    <w:rsid w:val="00435C48"/>
    <w:rsid w:val="00445622"/>
    <w:rsid w:val="004504D9"/>
    <w:rsid w:val="00457D91"/>
    <w:rsid w:val="00461128"/>
    <w:rsid w:val="0046417C"/>
    <w:rsid w:val="0046538C"/>
    <w:rsid w:val="0047100D"/>
    <w:rsid w:val="0047302A"/>
    <w:rsid w:val="00473D6D"/>
    <w:rsid w:val="00475670"/>
    <w:rsid w:val="00486065"/>
    <w:rsid w:val="00486F36"/>
    <w:rsid w:val="004925F4"/>
    <w:rsid w:val="00492ACA"/>
    <w:rsid w:val="00493341"/>
    <w:rsid w:val="004A5AB1"/>
    <w:rsid w:val="004A6A84"/>
    <w:rsid w:val="004B04C9"/>
    <w:rsid w:val="004B1B23"/>
    <w:rsid w:val="004B2A7F"/>
    <w:rsid w:val="004B5F19"/>
    <w:rsid w:val="004B777E"/>
    <w:rsid w:val="004C12DD"/>
    <w:rsid w:val="004C4520"/>
    <w:rsid w:val="004C461C"/>
    <w:rsid w:val="004C5514"/>
    <w:rsid w:val="004C59BB"/>
    <w:rsid w:val="004C7E3C"/>
    <w:rsid w:val="004D0F28"/>
    <w:rsid w:val="004D32A6"/>
    <w:rsid w:val="004E7B1E"/>
    <w:rsid w:val="00502CC0"/>
    <w:rsid w:val="005410E4"/>
    <w:rsid w:val="005424D7"/>
    <w:rsid w:val="005426A5"/>
    <w:rsid w:val="00544AA6"/>
    <w:rsid w:val="00545382"/>
    <w:rsid w:val="005474EE"/>
    <w:rsid w:val="00547684"/>
    <w:rsid w:val="005518F4"/>
    <w:rsid w:val="005543EC"/>
    <w:rsid w:val="00556A6B"/>
    <w:rsid w:val="00557AAB"/>
    <w:rsid w:val="0056681E"/>
    <w:rsid w:val="00566D59"/>
    <w:rsid w:val="00595260"/>
    <w:rsid w:val="0059614E"/>
    <w:rsid w:val="005A367D"/>
    <w:rsid w:val="005A5E00"/>
    <w:rsid w:val="005A6600"/>
    <w:rsid w:val="005B733C"/>
    <w:rsid w:val="005C00FB"/>
    <w:rsid w:val="005C03BE"/>
    <w:rsid w:val="005C0909"/>
    <w:rsid w:val="005C31C9"/>
    <w:rsid w:val="005C38EE"/>
    <w:rsid w:val="005C4F91"/>
    <w:rsid w:val="005D0587"/>
    <w:rsid w:val="005D5683"/>
    <w:rsid w:val="005E0961"/>
    <w:rsid w:val="005E112E"/>
    <w:rsid w:val="005E4D23"/>
    <w:rsid w:val="005F63D4"/>
    <w:rsid w:val="00601462"/>
    <w:rsid w:val="006108B8"/>
    <w:rsid w:val="0061327E"/>
    <w:rsid w:val="0061382B"/>
    <w:rsid w:val="006143FF"/>
    <w:rsid w:val="006335EB"/>
    <w:rsid w:val="00633820"/>
    <w:rsid w:val="006373C8"/>
    <w:rsid w:val="00637B5B"/>
    <w:rsid w:val="0064657D"/>
    <w:rsid w:val="006466E7"/>
    <w:rsid w:val="00646E19"/>
    <w:rsid w:val="0065670B"/>
    <w:rsid w:val="006700CB"/>
    <w:rsid w:val="00672A2C"/>
    <w:rsid w:val="006744C4"/>
    <w:rsid w:val="00682E27"/>
    <w:rsid w:val="00686163"/>
    <w:rsid w:val="006871BF"/>
    <w:rsid w:val="00687B1A"/>
    <w:rsid w:val="0069411A"/>
    <w:rsid w:val="00696E86"/>
    <w:rsid w:val="006A3F9B"/>
    <w:rsid w:val="006A5AF7"/>
    <w:rsid w:val="006A677F"/>
    <w:rsid w:val="006B3065"/>
    <w:rsid w:val="006B3BC2"/>
    <w:rsid w:val="006B5687"/>
    <w:rsid w:val="006B6FCA"/>
    <w:rsid w:val="006B73FA"/>
    <w:rsid w:val="006B75E1"/>
    <w:rsid w:val="006C4F8C"/>
    <w:rsid w:val="006D166C"/>
    <w:rsid w:val="006D3A9B"/>
    <w:rsid w:val="006D43C6"/>
    <w:rsid w:val="006D5163"/>
    <w:rsid w:val="006F1227"/>
    <w:rsid w:val="006F7330"/>
    <w:rsid w:val="007002BA"/>
    <w:rsid w:val="00702D08"/>
    <w:rsid w:val="00704D9F"/>
    <w:rsid w:val="0071573B"/>
    <w:rsid w:val="00716118"/>
    <w:rsid w:val="00720397"/>
    <w:rsid w:val="00722F92"/>
    <w:rsid w:val="0073083D"/>
    <w:rsid w:val="007314ED"/>
    <w:rsid w:val="00741837"/>
    <w:rsid w:val="00750015"/>
    <w:rsid w:val="007566AD"/>
    <w:rsid w:val="007624FF"/>
    <w:rsid w:val="007640A2"/>
    <w:rsid w:val="0077091B"/>
    <w:rsid w:val="00771E09"/>
    <w:rsid w:val="00774BCE"/>
    <w:rsid w:val="00792F07"/>
    <w:rsid w:val="00797AC3"/>
    <w:rsid w:val="007A290A"/>
    <w:rsid w:val="007A2DFD"/>
    <w:rsid w:val="007A4B96"/>
    <w:rsid w:val="007B1C0E"/>
    <w:rsid w:val="007B396E"/>
    <w:rsid w:val="007B73AE"/>
    <w:rsid w:val="007C1BF4"/>
    <w:rsid w:val="007C3AA6"/>
    <w:rsid w:val="007D299E"/>
    <w:rsid w:val="007D7054"/>
    <w:rsid w:val="007E4053"/>
    <w:rsid w:val="00802AE2"/>
    <w:rsid w:val="008070BA"/>
    <w:rsid w:val="00822BB5"/>
    <w:rsid w:val="00823531"/>
    <w:rsid w:val="0082612C"/>
    <w:rsid w:val="00843886"/>
    <w:rsid w:val="008443FC"/>
    <w:rsid w:val="0084674F"/>
    <w:rsid w:val="008520B1"/>
    <w:rsid w:val="00855E00"/>
    <w:rsid w:val="008647CF"/>
    <w:rsid w:val="00865EF0"/>
    <w:rsid w:val="00873F61"/>
    <w:rsid w:val="0087622E"/>
    <w:rsid w:val="008825B5"/>
    <w:rsid w:val="00885827"/>
    <w:rsid w:val="00886DE7"/>
    <w:rsid w:val="00894FC5"/>
    <w:rsid w:val="008A2922"/>
    <w:rsid w:val="008A751C"/>
    <w:rsid w:val="008B0A55"/>
    <w:rsid w:val="008C2EC8"/>
    <w:rsid w:val="008C3536"/>
    <w:rsid w:val="008D0831"/>
    <w:rsid w:val="008D1067"/>
    <w:rsid w:val="008D2FB5"/>
    <w:rsid w:val="008D5F5B"/>
    <w:rsid w:val="008D6AEA"/>
    <w:rsid w:val="008D6B5B"/>
    <w:rsid w:val="008F0CE3"/>
    <w:rsid w:val="008F3420"/>
    <w:rsid w:val="008F7AB7"/>
    <w:rsid w:val="00910702"/>
    <w:rsid w:val="0091179B"/>
    <w:rsid w:val="00926971"/>
    <w:rsid w:val="00926CDE"/>
    <w:rsid w:val="00932B18"/>
    <w:rsid w:val="00935C2C"/>
    <w:rsid w:val="00941F55"/>
    <w:rsid w:val="00957650"/>
    <w:rsid w:val="00965C95"/>
    <w:rsid w:val="009668CA"/>
    <w:rsid w:val="00974094"/>
    <w:rsid w:val="0098092D"/>
    <w:rsid w:val="00986001"/>
    <w:rsid w:val="00987328"/>
    <w:rsid w:val="009874BF"/>
    <w:rsid w:val="00987EFA"/>
    <w:rsid w:val="00987F3D"/>
    <w:rsid w:val="009933ED"/>
    <w:rsid w:val="009971F1"/>
    <w:rsid w:val="009A4281"/>
    <w:rsid w:val="009A5363"/>
    <w:rsid w:val="009A5FD9"/>
    <w:rsid w:val="009A7A2A"/>
    <w:rsid w:val="009B0CFA"/>
    <w:rsid w:val="009B2AE0"/>
    <w:rsid w:val="009D6DBD"/>
    <w:rsid w:val="009D748A"/>
    <w:rsid w:val="009E0D12"/>
    <w:rsid w:val="009E23E8"/>
    <w:rsid w:val="009E3563"/>
    <w:rsid w:val="009E50C3"/>
    <w:rsid w:val="009E6A03"/>
    <w:rsid w:val="009F1FE3"/>
    <w:rsid w:val="009F534D"/>
    <w:rsid w:val="00A032F1"/>
    <w:rsid w:val="00A05816"/>
    <w:rsid w:val="00A071DC"/>
    <w:rsid w:val="00A136B2"/>
    <w:rsid w:val="00A221E0"/>
    <w:rsid w:val="00A24B83"/>
    <w:rsid w:val="00A26189"/>
    <w:rsid w:val="00A26B74"/>
    <w:rsid w:val="00A27FC7"/>
    <w:rsid w:val="00A32968"/>
    <w:rsid w:val="00A33CCD"/>
    <w:rsid w:val="00A40AAE"/>
    <w:rsid w:val="00A44E09"/>
    <w:rsid w:val="00A47133"/>
    <w:rsid w:val="00A6433D"/>
    <w:rsid w:val="00A677CB"/>
    <w:rsid w:val="00A70C9A"/>
    <w:rsid w:val="00A74F4F"/>
    <w:rsid w:val="00A94979"/>
    <w:rsid w:val="00AA2EBD"/>
    <w:rsid w:val="00AC0C7E"/>
    <w:rsid w:val="00AC3186"/>
    <w:rsid w:val="00AC778F"/>
    <w:rsid w:val="00AC7C14"/>
    <w:rsid w:val="00AD53D1"/>
    <w:rsid w:val="00AF4ED4"/>
    <w:rsid w:val="00AF56C1"/>
    <w:rsid w:val="00AF613A"/>
    <w:rsid w:val="00B006CA"/>
    <w:rsid w:val="00B062D1"/>
    <w:rsid w:val="00B1117C"/>
    <w:rsid w:val="00B24F03"/>
    <w:rsid w:val="00B25417"/>
    <w:rsid w:val="00B31109"/>
    <w:rsid w:val="00B366E1"/>
    <w:rsid w:val="00B467C1"/>
    <w:rsid w:val="00B71E54"/>
    <w:rsid w:val="00B71EE0"/>
    <w:rsid w:val="00B75C02"/>
    <w:rsid w:val="00B832A8"/>
    <w:rsid w:val="00B83967"/>
    <w:rsid w:val="00B84352"/>
    <w:rsid w:val="00B87B20"/>
    <w:rsid w:val="00BA316A"/>
    <w:rsid w:val="00BA7DC2"/>
    <w:rsid w:val="00BB2F29"/>
    <w:rsid w:val="00BB79CE"/>
    <w:rsid w:val="00BC2223"/>
    <w:rsid w:val="00BC25E9"/>
    <w:rsid w:val="00BD0819"/>
    <w:rsid w:val="00BD1201"/>
    <w:rsid w:val="00BD25FF"/>
    <w:rsid w:val="00BE0544"/>
    <w:rsid w:val="00BE0C21"/>
    <w:rsid w:val="00BE43B7"/>
    <w:rsid w:val="00BE4D82"/>
    <w:rsid w:val="00BE5B09"/>
    <w:rsid w:val="00BF0613"/>
    <w:rsid w:val="00BF5495"/>
    <w:rsid w:val="00BF73CB"/>
    <w:rsid w:val="00C0041F"/>
    <w:rsid w:val="00C04A24"/>
    <w:rsid w:val="00C2317D"/>
    <w:rsid w:val="00C24C1B"/>
    <w:rsid w:val="00C359DE"/>
    <w:rsid w:val="00C43CD5"/>
    <w:rsid w:val="00C47503"/>
    <w:rsid w:val="00C75EDA"/>
    <w:rsid w:val="00C763F3"/>
    <w:rsid w:val="00C76F2C"/>
    <w:rsid w:val="00C80A8C"/>
    <w:rsid w:val="00CA4AAD"/>
    <w:rsid w:val="00CB23B1"/>
    <w:rsid w:val="00CD30B1"/>
    <w:rsid w:val="00CE62F2"/>
    <w:rsid w:val="00CE7F9D"/>
    <w:rsid w:val="00CF0533"/>
    <w:rsid w:val="00CF130A"/>
    <w:rsid w:val="00CF1982"/>
    <w:rsid w:val="00CF1B4E"/>
    <w:rsid w:val="00CF6BE7"/>
    <w:rsid w:val="00D015FD"/>
    <w:rsid w:val="00D03550"/>
    <w:rsid w:val="00D050A1"/>
    <w:rsid w:val="00D06CD6"/>
    <w:rsid w:val="00D06DF5"/>
    <w:rsid w:val="00D07105"/>
    <w:rsid w:val="00D1215C"/>
    <w:rsid w:val="00D14298"/>
    <w:rsid w:val="00D14D38"/>
    <w:rsid w:val="00D22D04"/>
    <w:rsid w:val="00D32F2A"/>
    <w:rsid w:val="00D335FD"/>
    <w:rsid w:val="00D34A3E"/>
    <w:rsid w:val="00D35327"/>
    <w:rsid w:val="00D35DCE"/>
    <w:rsid w:val="00D5064F"/>
    <w:rsid w:val="00D5264D"/>
    <w:rsid w:val="00D64A66"/>
    <w:rsid w:val="00D66977"/>
    <w:rsid w:val="00D7509C"/>
    <w:rsid w:val="00D7529D"/>
    <w:rsid w:val="00D75490"/>
    <w:rsid w:val="00D77B10"/>
    <w:rsid w:val="00D841F3"/>
    <w:rsid w:val="00D84207"/>
    <w:rsid w:val="00D84BE9"/>
    <w:rsid w:val="00D85F8E"/>
    <w:rsid w:val="00D92C4C"/>
    <w:rsid w:val="00D9670D"/>
    <w:rsid w:val="00DB4437"/>
    <w:rsid w:val="00DB6332"/>
    <w:rsid w:val="00DC3525"/>
    <w:rsid w:val="00DC531A"/>
    <w:rsid w:val="00DE41FF"/>
    <w:rsid w:val="00DE5667"/>
    <w:rsid w:val="00DE566D"/>
    <w:rsid w:val="00DF4E19"/>
    <w:rsid w:val="00E00BFA"/>
    <w:rsid w:val="00E01670"/>
    <w:rsid w:val="00E158D5"/>
    <w:rsid w:val="00E41902"/>
    <w:rsid w:val="00E517F8"/>
    <w:rsid w:val="00E5695C"/>
    <w:rsid w:val="00E56FA2"/>
    <w:rsid w:val="00E60816"/>
    <w:rsid w:val="00E60AF8"/>
    <w:rsid w:val="00E67B0E"/>
    <w:rsid w:val="00E7185C"/>
    <w:rsid w:val="00E80B0D"/>
    <w:rsid w:val="00E829CF"/>
    <w:rsid w:val="00E838F1"/>
    <w:rsid w:val="00E862F4"/>
    <w:rsid w:val="00E901F4"/>
    <w:rsid w:val="00EA1331"/>
    <w:rsid w:val="00EC13CF"/>
    <w:rsid w:val="00EC22D9"/>
    <w:rsid w:val="00EC35AA"/>
    <w:rsid w:val="00EC71B4"/>
    <w:rsid w:val="00EE290F"/>
    <w:rsid w:val="00EE318A"/>
    <w:rsid w:val="00EF14D5"/>
    <w:rsid w:val="00EF2BFD"/>
    <w:rsid w:val="00EF350E"/>
    <w:rsid w:val="00EF5C2F"/>
    <w:rsid w:val="00EF6360"/>
    <w:rsid w:val="00EF6AE8"/>
    <w:rsid w:val="00F037C0"/>
    <w:rsid w:val="00F05056"/>
    <w:rsid w:val="00F06E0A"/>
    <w:rsid w:val="00F07BC7"/>
    <w:rsid w:val="00F217CF"/>
    <w:rsid w:val="00F25A07"/>
    <w:rsid w:val="00F27F12"/>
    <w:rsid w:val="00F37C94"/>
    <w:rsid w:val="00F44545"/>
    <w:rsid w:val="00F46F29"/>
    <w:rsid w:val="00F57D81"/>
    <w:rsid w:val="00F61105"/>
    <w:rsid w:val="00F666AC"/>
    <w:rsid w:val="00F7253E"/>
    <w:rsid w:val="00F85F7D"/>
    <w:rsid w:val="00F97656"/>
    <w:rsid w:val="00FA0574"/>
    <w:rsid w:val="00FA07D2"/>
    <w:rsid w:val="00FA2588"/>
    <w:rsid w:val="00FB328E"/>
    <w:rsid w:val="00FB700D"/>
    <w:rsid w:val="00FC042C"/>
    <w:rsid w:val="00FC6840"/>
    <w:rsid w:val="00FE0D5D"/>
    <w:rsid w:val="00FF45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96EAC"/>
  <w15:chartTrackingRefBased/>
  <w15:docId w15:val="{2106D180-D2EF-4E97-B71A-60FD3941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08B8"/>
    <w:pPr>
      <w:tabs>
        <w:tab w:val="center" w:pos="4536"/>
        <w:tab w:val="right" w:pos="9072"/>
      </w:tabs>
      <w:spacing w:after="0" w:line="240" w:lineRule="auto"/>
    </w:pPr>
  </w:style>
  <w:style w:type="character" w:customStyle="1" w:styleId="En-tteCar">
    <w:name w:val="En-tête Car"/>
    <w:basedOn w:val="Policepardfaut"/>
    <w:link w:val="En-tte"/>
    <w:uiPriority w:val="99"/>
    <w:rsid w:val="006108B8"/>
  </w:style>
  <w:style w:type="paragraph" w:styleId="Pieddepage">
    <w:name w:val="footer"/>
    <w:basedOn w:val="Normal"/>
    <w:link w:val="PieddepageCar"/>
    <w:uiPriority w:val="99"/>
    <w:unhideWhenUsed/>
    <w:rsid w:val="006108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08B8"/>
  </w:style>
  <w:style w:type="paragraph" w:customStyle="1" w:styleId="Paragraphestandard">
    <w:name w:val="[Paragraphe standard]"/>
    <w:basedOn w:val="Normal"/>
    <w:uiPriority w:val="99"/>
    <w:rsid w:val="006108B8"/>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Paragraphedeliste">
    <w:name w:val="List Paragraph"/>
    <w:basedOn w:val="Normal"/>
    <w:uiPriority w:val="34"/>
    <w:qFormat/>
    <w:rsid w:val="00E517F8"/>
    <w:pPr>
      <w:spacing w:after="200" w:line="276" w:lineRule="auto"/>
      <w:ind w:left="720"/>
      <w:contextualSpacing/>
    </w:pPr>
  </w:style>
  <w:style w:type="paragraph" w:styleId="Corpsdetexte">
    <w:name w:val="Body Text"/>
    <w:basedOn w:val="Normal"/>
    <w:link w:val="CorpsdetexteCar"/>
    <w:rsid w:val="00EC22D9"/>
    <w:pPr>
      <w:keepLines/>
      <w:spacing w:before="120" w:after="0" w:line="240" w:lineRule="auto"/>
      <w:jc w:val="both"/>
    </w:pPr>
    <w:rPr>
      <w:rFonts w:ascii="Arial" w:eastAsia="Times New Roman" w:hAnsi="Arial" w:cs="Times New Roman"/>
      <w:sz w:val="24"/>
      <w:szCs w:val="24"/>
      <w:lang w:eastAsia="fr-FR"/>
    </w:rPr>
  </w:style>
  <w:style w:type="character" w:customStyle="1" w:styleId="CorpsdetexteCar">
    <w:name w:val="Corps de texte Car"/>
    <w:basedOn w:val="Policepardfaut"/>
    <w:link w:val="Corpsdetexte"/>
    <w:rsid w:val="00EC22D9"/>
    <w:rPr>
      <w:rFonts w:ascii="Arial" w:eastAsia="Times New Roman" w:hAnsi="Arial" w:cs="Times New Roman"/>
      <w:sz w:val="24"/>
      <w:szCs w:val="24"/>
      <w:lang w:eastAsia="fr-FR"/>
    </w:rPr>
  </w:style>
  <w:style w:type="paragraph" w:styleId="Textedebulles">
    <w:name w:val="Balloon Text"/>
    <w:basedOn w:val="Normal"/>
    <w:link w:val="TextedebullesCar"/>
    <w:uiPriority w:val="99"/>
    <w:semiHidden/>
    <w:unhideWhenUsed/>
    <w:rsid w:val="00EC2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C22D9"/>
    <w:rPr>
      <w:rFonts w:ascii="Segoe UI" w:hAnsi="Segoe UI" w:cs="Segoe UI"/>
      <w:sz w:val="18"/>
      <w:szCs w:val="18"/>
    </w:rPr>
  </w:style>
  <w:style w:type="character" w:styleId="Marquedecommentaire">
    <w:name w:val="annotation reference"/>
    <w:basedOn w:val="Policepardfaut"/>
    <w:uiPriority w:val="99"/>
    <w:semiHidden/>
    <w:unhideWhenUsed/>
    <w:rsid w:val="002B7167"/>
    <w:rPr>
      <w:sz w:val="16"/>
      <w:szCs w:val="16"/>
    </w:rPr>
  </w:style>
  <w:style w:type="paragraph" w:styleId="Commentaire">
    <w:name w:val="annotation text"/>
    <w:basedOn w:val="Normal"/>
    <w:link w:val="CommentaireCar"/>
    <w:uiPriority w:val="99"/>
    <w:unhideWhenUsed/>
    <w:rsid w:val="002B7167"/>
    <w:pPr>
      <w:spacing w:line="240" w:lineRule="auto"/>
    </w:pPr>
    <w:rPr>
      <w:sz w:val="20"/>
      <w:szCs w:val="20"/>
    </w:rPr>
  </w:style>
  <w:style w:type="character" w:customStyle="1" w:styleId="CommentaireCar">
    <w:name w:val="Commentaire Car"/>
    <w:basedOn w:val="Policepardfaut"/>
    <w:link w:val="Commentaire"/>
    <w:uiPriority w:val="99"/>
    <w:rsid w:val="002B7167"/>
    <w:rPr>
      <w:sz w:val="20"/>
      <w:szCs w:val="20"/>
    </w:rPr>
  </w:style>
  <w:style w:type="paragraph" w:styleId="Objetducommentaire">
    <w:name w:val="annotation subject"/>
    <w:basedOn w:val="Commentaire"/>
    <w:next w:val="Commentaire"/>
    <w:link w:val="ObjetducommentaireCar"/>
    <w:uiPriority w:val="99"/>
    <w:semiHidden/>
    <w:unhideWhenUsed/>
    <w:rsid w:val="002B7167"/>
    <w:rPr>
      <w:b/>
      <w:bCs/>
    </w:rPr>
  </w:style>
  <w:style w:type="character" w:customStyle="1" w:styleId="ObjetducommentaireCar">
    <w:name w:val="Objet du commentaire Car"/>
    <w:basedOn w:val="CommentaireCar"/>
    <w:link w:val="Objetducommentaire"/>
    <w:uiPriority w:val="99"/>
    <w:semiHidden/>
    <w:rsid w:val="002B7167"/>
    <w:rPr>
      <w:b/>
      <w:bCs/>
      <w:sz w:val="20"/>
      <w:szCs w:val="20"/>
    </w:rPr>
  </w:style>
  <w:style w:type="paragraph" w:customStyle="1" w:styleId="pf0">
    <w:name w:val="pf0"/>
    <w:basedOn w:val="Normal"/>
    <w:rsid w:val="0068616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86163"/>
    <w:rPr>
      <w:rFonts w:ascii="Segoe UI" w:hAnsi="Segoe UI" w:cs="Segoe UI" w:hint="default"/>
      <w:color w:val="232323"/>
      <w:sz w:val="18"/>
      <w:szCs w:val="18"/>
    </w:rPr>
  </w:style>
  <w:style w:type="paragraph" w:customStyle="1" w:styleId="pf1">
    <w:name w:val="pf1"/>
    <w:basedOn w:val="Normal"/>
    <w:rsid w:val="0068616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11">
    <w:name w:val="cf11"/>
    <w:basedOn w:val="Policepardfaut"/>
    <w:rsid w:val="00686163"/>
    <w:rPr>
      <w:rFonts w:ascii="Segoe UI" w:hAnsi="Segoe UI" w:cs="Segoe UI" w:hint="default"/>
      <w:sz w:val="18"/>
      <w:szCs w:val="18"/>
    </w:rPr>
  </w:style>
  <w:style w:type="paragraph" w:styleId="Rvision">
    <w:name w:val="Revision"/>
    <w:hidden/>
    <w:uiPriority w:val="99"/>
    <w:semiHidden/>
    <w:rsid w:val="00054D32"/>
    <w:pPr>
      <w:spacing w:after="0" w:line="240" w:lineRule="auto"/>
    </w:pPr>
  </w:style>
  <w:style w:type="paragraph" w:styleId="Retraitcorpsdetexte">
    <w:name w:val="Body Text Indent"/>
    <w:basedOn w:val="Normal"/>
    <w:link w:val="RetraitcorpsdetexteCar"/>
    <w:uiPriority w:val="99"/>
    <w:semiHidden/>
    <w:unhideWhenUsed/>
    <w:rsid w:val="00E7185C"/>
    <w:pPr>
      <w:spacing w:after="120"/>
      <w:ind w:left="283"/>
    </w:pPr>
  </w:style>
  <w:style w:type="character" w:customStyle="1" w:styleId="RetraitcorpsdetexteCar">
    <w:name w:val="Retrait corps de texte Car"/>
    <w:basedOn w:val="Policepardfaut"/>
    <w:link w:val="Retraitcorpsdetexte"/>
    <w:uiPriority w:val="99"/>
    <w:semiHidden/>
    <w:rsid w:val="00E71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832">
      <w:bodyDiv w:val="1"/>
      <w:marLeft w:val="0"/>
      <w:marRight w:val="0"/>
      <w:marTop w:val="0"/>
      <w:marBottom w:val="0"/>
      <w:divBdr>
        <w:top w:val="none" w:sz="0" w:space="0" w:color="auto"/>
        <w:left w:val="none" w:sz="0" w:space="0" w:color="auto"/>
        <w:bottom w:val="none" w:sz="0" w:space="0" w:color="auto"/>
        <w:right w:val="none" w:sz="0" w:space="0" w:color="auto"/>
      </w:divBdr>
    </w:div>
    <w:div w:id="57435240">
      <w:bodyDiv w:val="1"/>
      <w:marLeft w:val="0"/>
      <w:marRight w:val="0"/>
      <w:marTop w:val="0"/>
      <w:marBottom w:val="0"/>
      <w:divBdr>
        <w:top w:val="none" w:sz="0" w:space="0" w:color="auto"/>
        <w:left w:val="none" w:sz="0" w:space="0" w:color="auto"/>
        <w:bottom w:val="none" w:sz="0" w:space="0" w:color="auto"/>
        <w:right w:val="none" w:sz="0" w:space="0" w:color="auto"/>
      </w:divBdr>
    </w:div>
    <w:div w:id="69086700">
      <w:bodyDiv w:val="1"/>
      <w:marLeft w:val="0"/>
      <w:marRight w:val="0"/>
      <w:marTop w:val="0"/>
      <w:marBottom w:val="0"/>
      <w:divBdr>
        <w:top w:val="none" w:sz="0" w:space="0" w:color="auto"/>
        <w:left w:val="none" w:sz="0" w:space="0" w:color="auto"/>
        <w:bottom w:val="none" w:sz="0" w:space="0" w:color="auto"/>
        <w:right w:val="none" w:sz="0" w:space="0" w:color="auto"/>
      </w:divBdr>
      <w:divsChild>
        <w:div w:id="241717062">
          <w:marLeft w:val="446"/>
          <w:marRight w:val="0"/>
          <w:marTop w:val="0"/>
          <w:marBottom w:val="0"/>
          <w:divBdr>
            <w:top w:val="none" w:sz="0" w:space="0" w:color="auto"/>
            <w:left w:val="none" w:sz="0" w:space="0" w:color="auto"/>
            <w:bottom w:val="none" w:sz="0" w:space="0" w:color="auto"/>
            <w:right w:val="none" w:sz="0" w:space="0" w:color="auto"/>
          </w:divBdr>
        </w:div>
        <w:div w:id="1983657524">
          <w:marLeft w:val="446"/>
          <w:marRight w:val="0"/>
          <w:marTop w:val="0"/>
          <w:marBottom w:val="0"/>
          <w:divBdr>
            <w:top w:val="none" w:sz="0" w:space="0" w:color="auto"/>
            <w:left w:val="none" w:sz="0" w:space="0" w:color="auto"/>
            <w:bottom w:val="none" w:sz="0" w:space="0" w:color="auto"/>
            <w:right w:val="none" w:sz="0" w:space="0" w:color="auto"/>
          </w:divBdr>
        </w:div>
        <w:div w:id="1622028838">
          <w:marLeft w:val="446"/>
          <w:marRight w:val="0"/>
          <w:marTop w:val="0"/>
          <w:marBottom w:val="160"/>
          <w:divBdr>
            <w:top w:val="none" w:sz="0" w:space="0" w:color="auto"/>
            <w:left w:val="none" w:sz="0" w:space="0" w:color="auto"/>
            <w:bottom w:val="none" w:sz="0" w:space="0" w:color="auto"/>
            <w:right w:val="none" w:sz="0" w:space="0" w:color="auto"/>
          </w:divBdr>
        </w:div>
        <w:div w:id="1351568587">
          <w:marLeft w:val="446"/>
          <w:marRight w:val="0"/>
          <w:marTop w:val="0"/>
          <w:marBottom w:val="160"/>
          <w:divBdr>
            <w:top w:val="none" w:sz="0" w:space="0" w:color="auto"/>
            <w:left w:val="none" w:sz="0" w:space="0" w:color="auto"/>
            <w:bottom w:val="none" w:sz="0" w:space="0" w:color="auto"/>
            <w:right w:val="none" w:sz="0" w:space="0" w:color="auto"/>
          </w:divBdr>
        </w:div>
        <w:div w:id="1475874213">
          <w:marLeft w:val="446"/>
          <w:marRight w:val="0"/>
          <w:marTop w:val="0"/>
          <w:marBottom w:val="160"/>
          <w:divBdr>
            <w:top w:val="none" w:sz="0" w:space="0" w:color="auto"/>
            <w:left w:val="none" w:sz="0" w:space="0" w:color="auto"/>
            <w:bottom w:val="none" w:sz="0" w:space="0" w:color="auto"/>
            <w:right w:val="none" w:sz="0" w:space="0" w:color="auto"/>
          </w:divBdr>
        </w:div>
      </w:divsChild>
    </w:div>
    <w:div w:id="406078408">
      <w:bodyDiv w:val="1"/>
      <w:marLeft w:val="0"/>
      <w:marRight w:val="0"/>
      <w:marTop w:val="0"/>
      <w:marBottom w:val="0"/>
      <w:divBdr>
        <w:top w:val="none" w:sz="0" w:space="0" w:color="auto"/>
        <w:left w:val="none" w:sz="0" w:space="0" w:color="auto"/>
        <w:bottom w:val="none" w:sz="0" w:space="0" w:color="auto"/>
        <w:right w:val="none" w:sz="0" w:space="0" w:color="auto"/>
      </w:divBdr>
    </w:div>
    <w:div w:id="482282581">
      <w:bodyDiv w:val="1"/>
      <w:marLeft w:val="0"/>
      <w:marRight w:val="0"/>
      <w:marTop w:val="0"/>
      <w:marBottom w:val="0"/>
      <w:divBdr>
        <w:top w:val="none" w:sz="0" w:space="0" w:color="auto"/>
        <w:left w:val="none" w:sz="0" w:space="0" w:color="auto"/>
        <w:bottom w:val="none" w:sz="0" w:space="0" w:color="auto"/>
        <w:right w:val="none" w:sz="0" w:space="0" w:color="auto"/>
      </w:divBdr>
    </w:div>
    <w:div w:id="524490380">
      <w:bodyDiv w:val="1"/>
      <w:marLeft w:val="0"/>
      <w:marRight w:val="0"/>
      <w:marTop w:val="0"/>
      <w:marBottom w:val="0"/>
      <w:divBdr>
        <w:top w:val="none" w:sz="0" w:space="0" w:color="auto"/>
        <w:left w:val="none" w:sz="0" w:space="0" w:color="auto"/>
        <w:bottom w:val="none" w:sz="0" w:space="0" w:color="auto"/>
        <w:right w:val="none" w:sz="0" w:space="0" w:color="auto"/>
      </w:divBdr>
    </w:div>
    <w:div w:id="588198406">
      <w:bodyDiv w:val="1"/>
      <w:marLeft w:val="0"/>
      <w:marRight w:val="0"/>
      <w:marTop w:val="0"/>
      <w:marBottom w:val="0"/>
      <w:divBdr>
        <w:top w:val="none" w:sz="0" w:space="0" w:color="auto"/>
        <w:left w:val="none" w:sz="0" w:space="0" w:color="auto"/>
        <w:bottom w:val="none" w:sz="0" w:space="0" w:color="auto"/>
        <w:right w:val="none" w:sz="0" w:space="0" w:color="auto"/>
      </w:divBdr>
    </w:div>
    <w:div w:id="747994770">
      <w:bodyDiv w:val="1"/>
      <w:marLeft w:val="0"/>
      <w:marRight w:val="0"/>
      <w:marTop w:val="0"/>
      <w:marBottom w:val="0"/>
      <w:divBdr>
        <w:top w:val="none" w:sz="0" w:space="0" w:color="auto"/>
        <w:left w:val="none" w:sz="0" w:space="0" w:color="auto"/>
        <w:bottom w:val="none" w:sz="0" w:space="0" w:color="auto"/>
        <w:right w:val="none" w:sz="0" w:space="0" w:color="auto"/>
      </w:divBdr>
    </w:div>
    <w:div w:id="938022532">
      <w:bodyDiv w:val="1"/>
      <w:marLeft w:val="0"/>
      <w:marRight w:val="0"/>
      <w:marTop w:val="0"/>
      <w:marBottom w:val="0"/>
      <w:divBdr>
        <w:top w:val="none" w:sz="0" w:space="0" w:color="auto"/>
        <w:left w:val="none" w:sz="0" w:space="0" w:color="auto"/>
        <w:bottom w:val="none" w:sz="0" w:space="0" w:color="auto"/>
        <w:right w:val="none" w:sz="0" w:space="0" w:color="auto"/>
      </w:divBdr>
    </w:div>
    <w:div w:id="1161313402">
      <w:bodyDiv w:val="1"/>
      <w:marLeft w:val="0"/>
      <w:marRight w:val="0"/>
      <w:marTop w:val="0"/>
      <w:marBottom w:val="0"/>
      <w:divBdr>
        <w:top w:val="none" w:sz="0" w:space="0" w:color="auto"/>
        <w:left w:val="none" w:sz="0" w:space="0" w:color="auto"/>
        <w:bottom w:val="none" w:sz="0" w:space="0" w:color="auto"/>
        <w:right w:val="none" w:sz="0" w:space="0" w:color="auto"/>
      </w:divBdr>
    </w:div>
    <w:div w:id="1431511068">
      <w:bodyDiv w:val="1"/>
      <w:marLeft w:val="0"/>
      <w:marRight w:val="0"/>
      <w:marTop w:val="0"/>
      <w:marBottom w:val="0"/>
      <w:divBdr>
        <w:top w:val="none" w:sz="0" w:space="0" w:color="auto"/>
        <w:left w:val="none" w:sz="0" w:space="0" w:color="auto"/>
        <w:bottom w:val="none" w:sz="0" w:space="0" w:color="auto"/>
        <w:right w:val="none" w:sz="0" w:space="0" w:color="auto"/>
      </w:divBdr>
    </w:div>
    <w:div w:id="1572543835">
      <w:bodyDiv w:val="1"/>
      <w:marLeft w:val="0"/>
      <w:marRight w:val="0"/>
      <w:marTop w:val="0"/>
      <w:marBottom w:val="0"/>
      <w:divBdr>
        <w:top w:val="none" w:sz="0" w:space="0" w:color="auto"/>
        <w:left w:val="none" w:sz="0" w:space="0" w:color="auto"/>
        <w:bottom w:val="none" w:sz="0" w:space="0" w:color="auto"/>
        <w:right w:val="none" w:sz="0" w:space="0" w:color="auto"/>
      </w:divBdr>
    </w:div>
    <w:div w:id="173527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E47E83E97834FAA070107756D5A58" ma:contentTypeVersion="21" ma:contentTypeDescription="Crée un document." ma:contentTypeScope="" ma:versionID="fcd9f5e291153087f83e7770aa8799c4">
  <xsd:schema xmlns:xsd="http://www.w3.org/2001/XMLSchema" xmlns:xs="http://www.w3.org/2001/XMLSchema" xmlns:p="http://schemas.microsoft.com/office/2006/metadata/properties" xmlns:ns2="b9d51fd0-d69b-44cf-a1b0-3daf7f3b0d49" xmlns:ns3="a4c1f26e-abad-42a3-84c4-8488e101b4b7" targetNamespace="http://schemas.microsoft.com/office/2006/metadata/properties" ma:root="true" ma:fieldsID="c4204fd96a1de58d577621ffb841ec3b" ns2:_="" ns3:_="">
    <xsd:import namespace="b9d51fd0-d69b-44cf-a1b0-3daf7f3b0d49"/>
    <xsd:import namespace="a4c1f26e-abad-42a3-84c4-8488e101b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Date"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51fd0-d69b-44cf-a1b0-3daf7f3b0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1" nillable="true" ma:displayName="Date" ma:default="[today]" ma:format="DateTime" ma:internalName="Date">
      <xsd:simpleType>
        <xsd:restriction base="dms:DateTim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466e173-effb-4bc8-99a6-97e9d7aa73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1f26e-abad-42a3-84c4-8488e101b4b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8a7cfda-3570-4f91-9b43-53533222c0d4}" ma:internalName="TaxCatchAll" ma:showField="CatchAllData" ma:web="a4c1f26e-abad-42a3-84c4-8488e101b4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4c1f26e-abad-42a3-84c4-8488e101b4b7" xsi:nil="true"/>
    <lcf76f155ced4ddcb4097134ff3c332f xmlns="b9d51fd0-d69b-44cf-a1b0-3daf7f3b0d49">
      <Terms xmlns="http://schemas.microsoft.com/office/infopath/2007/PartnerControls"/>
    </lcf76f155ced4ddcb4097134ff3c332f>
    <Date xmlns="b9d51fd0-d69b-44cf-a1b0-3daf7f3b0d49">2026-02-03T12:49:08+00:00</Date>
  </documentManagement>
</p:properties>
</file>

<file path=customXml/itemProps1.xml><?xml version="1.0" encoding="utf-8"?>
<ds:datastoreItem xmlns:ds="http://schemas.openxmlformats.org/officeDocument/2006/customXml" ds:itemID="{C70F75AB-C645-4285-98E3-276247F73AAE}">
  <ds:schemaRefs>
    <ds:schemaRef ds:uri="http://schemas.openxmlformats.org/officeDocument/2006/bibliography"/>
  </ds:schemaRefs>
</ds:datastoreItem>
</file>

<file path=customXml/itemProps2.xml><?xml version="1.0" encoding="utf-8"?>
<ds:datastoreItem xmlns:ds="http://schemas.openxmlformats.org/officeDocument/2006/customXml" ds:itemID="{C5444717-95E5-4F74-BADB-B7EC7D6A336D}">
  <ds:schemaRefs>
    <ds:schemaRef ds:uri="http://schemas.microsoft.com/sharepoint/v3/contenttype/forms"/>
  </ds:schemaRefs>
</ds:datastoreItem>
</file>

<file path=customXml/itemProps3.xml><?xml version="1.0" encoding="utf-8"?>
<ds:datastoreItem xmlns:ds="http://schemas.openxmlformats.org/officeDocument/2006/customXml" ds:itemID="{F7800A27-66A7-4A58-9B1F-CB6EBA4BA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51fd0-d69b-44cf-a1b0-3daf7f3b0d49"/>
    <ds:schemaRef ds:uri="a4c1f26e-abad-42a3-84c4-8488e101b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9D3288-78B4-4BD4-A99C-E9C93EE18A94}">
  <ds:schemaRefs>
    <ds:schemaRef ds:uri="http://schemas.microsoft.com/office/2006/metadata/properties"/>
    <ds:schemaRef ds:uri="http://schemas.microsoft.com/office/infopath/2007/PartnerControls"/>
    <ds:schemaRef ds:uri="a4c1f26e-abad-42a3-84c4-8488e101b4b7"/>
    <ds:schemaRef ds:uri="b9d51fd0-d69b-44cf-a1b0-3daf7f3b0d49"/>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11</Pages>
  <Words>3255</Words>
  <Characters>17907</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Bourdelin</dc:creator>
  <cp:keywords/>
  <dc:description/>
  <cp:lastModifiedBy>Angéline FEROUSSIER</cp:lastModifiedBy>
  <cp:revision>115</cp:revision>
  <cp:lastPrinted>2026-04-28T13:20:00Z</cp:lastPrinted>
  <dcterms:created xsi:type="dcterms:W3CDTF">2026-02-03T12:49:00Z</dcterms:created>
  <dcterms:modified xsi:type="dcterms:W3CDTF">2026-05-11T09:57:00Z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0x01010096AE47E83E97834FAA070107756D5A58</vt:lpwstr>
  </property>
  <property fmtid="{D5CDD505-2E9C-101B-9397-08002B2CF9AE}" pid="3" name="MediaServiceImageTags">
    <vt:lpwstr/>
  </property>
  <property fmtid="{D5CDD505-2E9C-101B-9397-08002B2CF9AE}" pid="4" name="_AdHocReviewCycleID">
    <vt:i4>1498810433</vt:i4>
  </property>
  <property fmtid="{D5CDD505-2E9C-101B-9397-08002B2CF9AE}" pid="5" name="_NewReviewCycle">
    <vt:lpwstr/>
  </property>
  <property fmtid="{D5CDD505-2E9C-101B-9397-08002B2CF9AE}" pid="6" name="_EmailSubject">
    <vt:lpwstr>EPI26 - ACCORDS NAO 2026</vt:lpwstr>
  </property>
  <property fmtid="{D5CDD505-2E9C-101B-9397-08002B2CF9AE}" pid="7" name="_AuthorEmail">
    <vt:lpwstr>c.garcia@epidaure26.fr</vt:lpwstr>
  </property>
  <property fmtid="{D5CDD505-2E9C-101B-9397-08002B2CF9AE}" pid="8" name="_AuthorEmailDisplayName">
    <vt:lpwstr>Céline GARCIA</vt:lpwstr>
  </property>
  <property fmtid="{D5CDD505-2E9C-101B-9397-08002B2CF9AE}" pid="9" name="_ReviewingToolsShownOnce">
    <vt:lpwstr/>
  </property>
</Properties>
</file>