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BA672" w14:textId="77777777" w:rsidR="00DF0DB4" w:rsidRPr="00B02CBF" w:rsidRDefault="00CE2FCD">
      <w:pPr>
        <w:pStyle w:val="Corpsdetexte"/>
        <w:pBdr>
          <w:top w:val="single" w:sz="4" w:space="6" w:color="auto"/>
          <w:left w:val="single" w:sz="4" w:space="4" w:color="auto"/>
          <w:bottom w:val="single" w:sz="4" w:space="7" w:color="auto"/>
          <w:right w:val="single" w:sz="4" w:space="4" w:color="auto"/>
        </w:pBdr>
        <w:jc w:val="center"/>
        <w:rPr>
          <w:rFonts w:ascii="Arial" w:hAnsi="Arial" w:cs="Arial"/>
          <w:b/>
          <w:sz w:val="24"/>
        </w:rPr>
      </w:pPr>
      <w:r>
        <w:rPr>
          <w:rFonts w:ascii="Arial" w:hAnsi="Arial" w:cs="Arial"/>
          <w:b/>
          <w:sz w:val="24"/>
        </w:rPr>
        <w:t>ACCORD D’INTE</w:t>
      </w:r>
      <w:r w:rsidR="00DF0DB4" w:rsidRPr="00B02CBF">
        <w:rPr>
          <w:rFonts w:ascii="Arial" w:hAnsi="Arial" w:cs="Arial"/>
          <w:b/>
          <w:sz w:val="24"/>
        </w:rPr>
        <w:t>RESSEMENT 20</w:t>
      </w:r>
      <w:r w:rsidR="00826159">
        <w:rPr>
          <w:rFonts w:ascii="Arial" w:hAnsi="Arial" w:cs="Arial"/>
          <w:b/>
          <w:sz w:val="24"/>
        </w:rPr>
        <w:t>2</w:t>
      </w:r>
      <w:r w:rsidR="00E67CB2">
        <w:rPr>
          <w:rFonts w:ascii="Arial" w:hAnsi="Arial" w:cs="Arial"/>
          <w:b/>
          <w:sz w:val="24"/>
        </w:rPr>
        <w:t>6</w:t>
      </w:r>
      <w:r w:rsidR="00AA6E71">
        <w:rPr>
          <w:rFonts w:ascii="Arial" w:hAnsi="Arial" w:cs="Arial"/>
          <w:b/>
          <w:sz w:val="24"/>
        </w:rPr>
        <w:t xml:space="preserve"> - 20</w:t>
      </w:r>
      <w:r w:rsidR="00826159">
        <w:rPr>
          <w:rFonts w:ascii="Arial" w:hAnsi="Arial" w:cs="Arial"/>
          <w:b/>
          <w:sz w:val="24"/>
        </w:rPr>
        <w:t>2</w:t>
      </w:r>
      <w:r w:rsidR="00E67CB2">
        <w:rPr>
          <w:rFonts w:ascii="Arial" w:hAnsi="Arial" w:cs="Arial"/>
          <w:b/>
          <w:sz w:val="24"/>
        </w:rPr>
        <w:t>8</w:t>
      </w:r>
    </w:p>
    <w:p w14:paraId="6A0D4259" w14:textId="77777777" w:rsidR="00DF0DB4" w:rsidRPr="00B02CBF" w:rsidRDefault="00DF0DB4">
      <w:pPr>
        <w:rPr>
          <w:rFonts w:ascii="Arial" w:hAnsi="Arial" w:cs="Arial"/>
          <w:b/>
          <w:caps/>
          <w:u w:val="single"/>
        </w:rPr>
      </w:pPr>
    </w:p>
    <w:p w14:paraId="19B72F7E" w14:textId="77777777" w:rsidR="00DF0DB4" w:rsidRDefault="00DF0DB4">
      <w:pPr>
        <w:rPr>
          <w:rFonts w:ascii="Arial" w:hAnsi="Arial" w:cs="Arial"/>
          <w:b/>
          <w:caps/>
          <w:u w:val="single"/>
        </w:rPr>
      </w:pPr>
    </w:p>
    <w:p w14:paraId="23A5C27A" w14:textId="77777777" w:rsidR="00BB5206" w:rsidRDefault="00BB5206">
      <w:pPr>
        <w:rPr>
          <w:rFonts w:ascii="Arial" w:hAnsi="Arial" w:cs="Arial"/>
          <w:b/>
          <w:caps/>
          <w:u w:val="single"/>
        </w:rPr>
      </w:pPr>
    </w:p>
    <w:p w14:paraId="292283A9" w14:textId="77777777" w:rsidR="00BB5206" w:rsidRPr="00B02CBF" w:rsidRDefault="00BB5206">
      <w:pPr>
        <w:rPr>
          <w:rFonts w:ascii="Arial" w:hAnsi="Arial" w:cs="Arial"/>
          <w:b/>
          <w:caps/>
          <w:u w:val="single"/>
        </w:rPr>
      </w:pPr>
    </w:p>
    <w:p w14:paraId="2C21ACDC" w14:textId="77777777" w:rsidR="00DF0DB4" w:rsidRPr="00B02CBF" w:rsidRDefault="00DF0DB4">
      <w:pPr>
        <w:rPr>
          <w:rFonts w:ascii="Arial" w:hAnsi="Arial" w:cs="Arial"/>
          <w:b/>
        </w:rPr>
      </w:pPr>
      <w:r w:rsidRPr="00B02CBF">
        <w:rPr>
          <w:rFonts w:ascii="Arial" w:hAnsi="Arial" w:cs="Arial"/>
          <w:b/>
          <w:u w:val="single"/>
        </w:rPr>
        <w:t>E</w:t>
      </w:r>
      <w:r w:rsidR="00B02CBF" w:rsidRPr="00B02CBF">
        <w:rPr>
          <w:rFonts w:ascii="Arial" w:hAnsi="Arial" w:cs="Arial"/>
          <w:b/>
          <w:u w:val="single"/>
        </w:rPr>
        <w:t>ntre</w:t>
      </w:r>
      <w:r w:rsidRPr="00B02CBF">
        <w:rPr>
          <w:rFonts w:ascii="Arial" w:hAnsi="Arial" w:cs="Arial"/>
          <w:b/>
        </w:rPr>
        <w:t xml:space="preserve"> :</w:t>
      </w:r>
    </w:p>
    <w:p w14:paraId="22F12BD2" w14:textId="77777777" w:rsidR="00DF0DB4" w:rsidRPr="00B02CBF" w:rsidRDefault="00DF0DB4">
      <w:pPr>
        <w:rPr>
          <w:rFonts w:ascii="Arial" w:hAnsi="Arial" w:cs="Arial"/>
        </w:rPr>
      </w:pPr>
    </w:p>
    <w:p w14:paraId="192ADE19" w14:textId="77777777" w:rsidR="00B02CBF" w:rsidRPr="004C4778" w:rsidRDefault="00815FEC" w:rsidP="00A16B54">
      <w:pPr>
        <w:pStyle w:val="Titre5"/>
        <w:spacing w:before="240" w:after="240"/>
        <w:jc w:val="both"/>
        <w:rPr>
          <w:rFonts w:ascii="Arial" w:hAnsi="Arial" w:cs="Arial"/>
          <w:b w:val="0"/>
          <w:noProof/>
          <w:sz w:val="20"/>
        </w:rPr>
      </w:pPr>
      <w:bookmarkStart w:id="0" w:name="_Hlk132904682"/>
      <w:r>
        <w:rPr>
          <w:rFonts w:ascii="Arial" w:hAnsi="Arial" w:cs="Arial"/>
          <w:noProof/>
          <w:sz w:val="20"/>
        </w:rPr>
        <w:t>La</w:t>
      </w:r>
      <w:r w:rsidR="00245A28">
        <w:rPr>
          <w:rFonts w:ascii="Arial" w:hAnsi="Arial" w:cs="Arial"/>
          <w:noProof/>
          <w:sz w:val="20"/>
        </w:rPr>
        <w:t xml:space="preserve"> </w:t>
      </w:r>
      <w:r w:rsidR="003836B9">
        <w:rPr>
          <w:rFonts w:ascii="Arial" w:hAnsi="Arial" w:cs="Arial"/>
          <w:noProof/>
          <w:sz w:val="20"/>
        </w:rPr>
        <w:t>SOCIÉTÉ</w:t>
      </w:r>
      <w:r w:rsidR="004C4778">
        <w:rPr>
          <w:rFonts w:ascii="Arial" w:hAnsi="Arial" w:cs="Arial"/>
          <w:noProof/>
          <w:sz w:val="20"/>
        </w:rPr>
        <w:t>,</w:t>
      </w:r>
      <w:r w:rsidR="00245A28">
        <w:rPr>
          <w:rFonts w:ascii="Arial" w:hAnsi="Arial" w:cs="Arial"/>
          <w:noProof/>
          <w:sz w:val="20"/>
        </w:rPr>
        <w:t xml:space="preserve"> </w:t>
      </w:r>
      <w:r w:rsidR="00BB5206" w:rsidRPr="00BB5206">
        <w:rPr>
          <w:rFonts w:ascii="Arial" w:hAnsi="Arial" w:cs="Arial"/>
          <w:b w:val="0"/>
          <w:noProof/>
          <w:sz w:val="20"/>
        </w:rPr>
        <w:t>dont le siège social est</w:t>
      </w:r>
      <w:r w:rsidR="00A71210">
        <w:rPr>
          <w:rFonts w:ascii="Arial" w:hAnsi="Arial" w:cs="Arial"/>
          <w:b w:val="0"/>
          <w:noProof/>
          <w:sz w:val="20"/>
        </w:rPr>
        <w:t xml:space="preserve"> situé</w:t>
      </w:r>
      <w:r w:rsidR="00A16B54">
        <w:rPr>
          <w:rFonts w:ascii="Arial" w:hAnsi="Arial" w:cs="Arial"/>
          <w:b w:val="0"/>
          <w:noProof/>
          <w:sz w:val="20"/>
        </w:rPr>
        <w:t xml:space="preserve"> </w:t>
      </w:r>
      <w:r w:rsidR="003836B9">
        <w:rPr>
          <w:rFonts w:ascii="Arial" w:hAnsi="Arial" w:cs="Arial"/>
          <w:b w:val="0"/>
          <w:noProof/>
          <w:sz w:val="20"/>
        </w:rPr>
        <w:t>rue</w:t>
      </w:r>
      <w:r w:rsidR="005044D4">
        <w:rPr>
          <w:rFonts w:ascii="Arial" w:hAnsi="Arial" w:cs="Arial"/>
          <w:b w:val="0"/>
          <w:noProof/>
          <w:sz w:val="20"/>
        </w:rPr>
        <w:t>,</w:t>
      </w:r>
      <w:r w:rsidR="00A16B54">
        <w:rPr>
          <w:rFonts w:ascii="Arial" w:hAnsi="Arial" w:cs="Arial"/>
          <w:b w:val="0"/>
          <w:noProof/>
          <w:sz w:val="20"/>
        </w:rPr>
        <w:t xml:space="preserve"> </w:t>
      </w:r>
      <w:r w:rsidR="003836B9">
        <w:rPr>
          <w:rFonts w:ascii="Arial" w:hAnsi="Arial" w:cs="Arial"/>
          <w:b w:val="0"/>
          <w:noProof/>
          <w:sz w:val="20"/>
        </w:rPr>
        <w:t>code postale ville</w:t>
      </w:r>
      <w:r w:rsidR="00BB5206">
        <w:rPr>
          <w:rFonts w:ascii="Arial" w:hAnsi="Arial" w:cs="Arial"/>
          <w:noProof/>
          <w:sz w:val="20"/>
        </w:rPr>
        <w:t xml:space="preserve">, </w:t>
      </w:r>
      <w:r w:rsidR="004C4778" w:rsidRPr="004C4778">
        <w:rPr>
          <w:rFonts w:ascii="Arial" w:hAnsi="Arial" w:cs="Arial"/>
          <w:b w:val="0"/>
          <w:noProof/>
          <w:sz w:val="20"/>
        </w:rPr>
        <w:t xml:space="preserve">représentée par </w:t>
      </w:r>
      <w:r w:rsidR="003836B9">
        <w:rPr>
          <w:rFonts w:ascii="Arial" w:hAnsi="Arial" w:cs="Arial"/>
          <w:b w:val="0"/>
          <w:noProof/>
          <w:sz w:val="20"/>
        </w:rPr>
        <w:t>X</w:t>
      </w:r>
      <w:r w:rsidR="00D870BF">
        <w:rPr>
          <w:rFonts w:ascii="Arial" w:hAnsi="Arial" w:cs="Arial"/>
          <w:b w:val="0"/>
          <w:noProof/>
          <w:sz w:val="20"/>
        </w:rPr>
        <w:t xml:space="preserve"> </w:t>
      </w:r>
      <w:r w:rsidR="004C4778" w:rsidRPr="004C4778">
        <w:rPr>
          <w:rFonts w:ascii="Arial" w:hAnsi="Arial" w:cs="Arial"/>
          <w:b w:val="0"/>
          <w:noProof/>
          <w:sz w:val="20"/>
        </w:rPr>
        <w:t>en sa qualité de Directeur Général</w:t>
      </w:r>
      <w:r w:rsidR="004C4778">
        <w:rPr>
          <w:rFonts w:ascii="Arial" w:hAnsi="Arial" w:cs="Arial"/>
          <w:b w:val="0"/>
          <w:noProof/>
          <w:sz w:val="20"/>
        </w:rPr>
        <w:t>,</w:t>
      </w:r>
    </w:p>
    <w:bookmarkEnd w:id="0"/>
    <w:p w14:paraId="1C973183" w14:textId="77777777" w:rsidR="00485316" w:rsidRPr="005F2F61" w:rsidRDefault="00485316" w:rsidP="005F2F61"/>
    <w:p w14:paraId="6F532C8E" w14:textId="77777777" w:rsidR="00DF0DB4" w:rsidRPr="00B02CBF" w:rsidRDefault="00DF0DB4">
      <w:pPr>
        <w:tabs>
          <w:tab w:val="left" w:pos="550"/>
        </w:tabs>
        <w:jc w:val="right"/>
        <w:rPr>
          <w:rFonts w:ascii="Arial" w:hAnsi="Arial" w:cs="Arial"/>
          <w:b/>
          <w:caps/>
        </w:rPr>
      </w:pPr>
      <w:r w:rsidRPr="00B02CBF">
        <w:rPr>
          <w:rFonts w:ascii="Arial" w:hAnsi="Arial" w:cs="Arial"/>
          <w:b/>
          <w:caps/>
        </w:rPr>
        <w:t xml:space="preserve">D’UNE part, </w:t>
      </w:r>
    </w:p>
    <w:p w14:paraId="64E125BD" w14:textId="77777777" w:rsidR="00DF0DB4" w:rsidRDefault="00DF0DB4">
      <w:pPr>
        <w:tabs>
          <w:tab w:val="left" w:pos="550"/>
        </w:tabs>
        <w:rPr>
          <w:rFonts w:ascii="Arial" w:hAnsi="Arial" w:cs="Arial"/>
          <w:b/>
        </w:rPr>
      </w:pPr>
    </w:p>
    <w:p w14:paraId="2C71C211" w14:textId="77777777" w:rsidR="00BB5206" w:rsidRPr="00B02CBF" w:rsidRDefault="00BB5206">
      <w:pPr>
        <w:tabs>
          <w:tab w:val="left" w:pos="550"/>
        </w:tabs>
        <w:rPr>
          <w:rFonts w:ascii="Arial" w:hAnsi="Arial" w:cs="Arial"/>
          <w:b/>
        </w:rPr>
      </w:pPr>
    </w:p>
    <w:p w14:paraId="232ECA10" w14:textId="77777777" w:rsidR="00DF0DB4" w:rsidRPr="00B02CBF" w:rsidRDefault="00DF0DB4">
      <w:pPr>
        <w:tabs>
          <w:tab w:val="left" w:pos="550"/>
        </w:tabs>
        <w:rPr>
          <w:rFonts w:ascii="Arial" w:hAnsi="Arial" w:cs="Arial"/>
          <w:b/>
          <w:u w:val="single"/>
        </w:rPr>
      </w:pPr>
    </w:p>
    <w:p w14:paraId="550A9104" w14:textId="77777777" w:rsidR="00DF0DB4" w:rsidRPr="00B02CBF" w:rsidRDefault="00DF0DB4">
      <w:pPr>
        <w:tabs>
          <w:tab w:val="left" w:pos="550"/>
        </w:tabs>
        <w:rPr>
          <w:rFonts w:ascii="Arial" w:hAnsi="Arial" w:cs="Arial"/>
          <w:b/>
        </w:rPr>
      </w:pPr>
      <w:r w:rsidRPr="00B02CBF">
        <w:rPr>
          <w:rFonts w:ascii="Arial" w:hAnsi="Arial" w:cs="Arial"/>
          <w:b/>
          <w:u w:val="single"/>
        </w:rPr>
        <w:t>E</w:t>
      </w:r>
      <w:r w:rsidR="00B02CBF">
        <w:rPr>
          <w:rFonts w:ascii="Arial" w:hAnsi="Arial" w:cs="Arial"/>
          <w:b/>
          <w:u w:val="single"/>
        </w:rPr>
        <w:t>t</w:t>
      </w:r>
      <w:r w:rsidRPr="00B02CBF">
        <w:rPr>
          <w:rFonts w:ascii="Arial" w:hAnsi="Arial" w:cs="Arial"/>
          <w:b/>
        </w:rPr>
        <w:t xml:space="preserve"> :</w:t>
      </w:r>
    </w:p>
    <w:p w14:paraId="116A320E" w14:textId="77777777" w:rsidR="00DF0DB4" w:rsidRPr="00B02CBF" w:rsidRDefault="00DF0DB4">
      <w:pPr>
        <w:tabs>
          <w:tab w:val="left" w:pos="550"/>
        </w:tabs>
        <w:rPr>
          <w:rFonts w:ascii="Arial" w:hAnsi="Arial" w:cs="Arial"/>
          <w:b/>
          <w:u w:val="single"/>
        </w:rPr>
      </w:pPr>
    </w:p>
    <w:p w14:paraId="320EF045" w14:textId="77777777" w:rsidR="00394BA6" w:rsidRDefault="00394BA6">
      <w:pPr>
        <w:tabs>
          <w:tab w:val="left" w:pos="550"/>
        </w:tabs>
        <w:jc w:val="both"/>
        <w:rPr>
          <w:rFonts w:ascii="Arial" w:hAnsi="Arial" w:cs="Arial"/>
        </w:rPr>
      </w:pPr>
    </w:p>
    <w:p w14:paraId="02244EDA" w14:textId="77777777" w:rsidR="00394BA6" w:rsidRPr="00B02CBF" w:rsidRDefault="00394BA6">
      <w:pPr>
        <w:tabs>
          <w:tab w:val="left" w:pos="550"/>
        </w:tabs>
        <w:jc w:val="both"/>
        <w:rPr>
          <w:rFonts w:ascii="Arial" w:hAnsi="Arial" w:cs="Arial"/>
        </w:rPr>
      </w:pPr>
      <w:bookmarkStart w:id="1" w:name="_Hlk132904712"/>
      <w:r w:rsidRPr="00C04C47">
        <w:rPr>
          <w:rFonts w:ascii="Arial" w:hAnsi="Arial" w:cs="Arial"/>
        </w:rPr>
        <w:t xml:space="preserve">Les membres du Comité Social et économique de la </w:t>
      </w:r>
      <w:r w:rsidR="003836B9">
        <w:rPr>
          <w:rFonts w:ascii="Arial" w:hAnsi="Arial" w:cs="Arial"/>
        </w:rPr>
        <w:t>SOCIÉTÉ</w:t>
      </w:r>
      <w:r w:rsidRPr="00C04C47">
        <w:rPr>
          <w:rFonts w:ascii="Arial" w:hAnsi="Arial" w:cs="Arial"/>
        </w:rPr>
        <w:t xml:space="preserve">, statuant à la majorité des présents et ayant donné mandat à </w:t>
      </w:r>
      <w:r w:rsidR="003836B9">
        <w:rPr>
          <w:rFonts w:ascii="Arial" w:hAnsi="Arial" w:cs="Arial"/>
        </w:rPr>
        <w:t>X</w:t>
      </w:r>
      <w:r w:rsidRPr="00C04C47">
        <w:rPr>
          <w:rFonts w:ascii="Arial" w:hAnsi="Arial" w:cs="Arial"/>
        </w:rPr>
        <w:t xml:space="preserve"> au terme de la réunion du </w:t>
      </w:r>
      <w:r w:rsidR="00C04C47" w:rsidRPr="00C04C47">
        <w:rPr>
          <w:rFonts w:ascii="Arial" w:hAnsi="Arial" w:cs="Arial"/>
        </w:rPr>
        <w:t>05</w:t>
      </w:r>
      <w:r w:rsidR="00C67EA5" w:rsidRPr="00C04C47">
        <w:rPr>
          <w:rFonts w:ascii="Arial" w:hAnsi="Arial" w:cs="Arial"/>
        </w:rPr>
        <w:t>/0</w:t>
      </w:r>
      <w:r w:rsidR="00C04C47" w:rsidRPr="00C04C47">
        <w:rPr>
          <w:rFonts w:ascii="Arial" w:hAnsi="Arial" w:cs="Arial"/>
        </w:rPr>
        <w:t>5</w:t>
      </w:r>
      <w:r w:rsidR="00C67EA5" w:rsidRPr="00C04C47">
        <w:rPr>
          <w:rFonts w:ascii="Arial" w:hAnsi="Arial" w:cs="Arial"/>
        </w:rPr>
        <w:t>/202</w:t>
      </w:r>
      <w:r w:rsidR="00C04C47" w:rsidRPr="00C04C47">
        <w:rPr>
          <w:rFonts w:ascii="Arial" w:hAnsi="Arial" w:cs="Arial"/>
        </w:rPr>
        <w:t>6</w:t>
      </w:r>
      <w:r w:rsidRPr="00C04C47">
        <w:rPr>
          <w:rFonts w:ascii="Arial" w:hAnsi="Arial" w:cs="Arial"/>
        </w:rPr>
        <w:t>, dont le procès-verbal est annexé à l’accord.</w:t>
      </w:r>
    </w:p>
    <w:bookmarkEnd w:id="1"/>
    <w:p w14:paraId="45F1B51F" w14:textId="77777777" w:rsidR="00DF0DB4" w:rsidRPr="00B02CBF" w:rsidRDefault="00DF0DB4">
      <w:pPr>
        <w:tabs>
          <w:tab w:val="left" w:pos="550"/>
        </w:tabs>
        <w:jc w:val="right"/>
        <w:rPr>
          <w:rFonts w:ascii="Arial" w:hAnsi="Arial" w:cs="Arial"/>
          <w:b/>
          <w:caps/>
        </w:rPr>
      </w:pPr>
    </w:p>
    <w:p w14:paraId="64BE3B61" w14:textId="77777777" w:rsidR="00DF0DB4" w:rsidRPr="00B02CBF" w:rsidRDefault="00DF0DB4">
      <w:pPr>
        <w:tabs>
          <w:tab w:val="left" w:pos="550"/>
        </w:tabs>
        <w:jc w:val="right"/>
        <w:rPr>
          <w:rFonts w:ascii="Arial" w:hAnsi="Arial" w:cs="Arial"/>
          <w:b/>
          <w:caps/>
        </w:rPr>
      </w:pPr>
      <w:r w:rsidRPr="00B02CBF">
        <w:rPr>
          <w:rFonts w:ascii="Arial" w:hAnsi="Arial" w:cs="Arial"/>
          <w:b/>
          <w:caps/>
        </w:rPr>
        <w:t xml:space="preserve">D’AUTRE PART, </w:t>
      </w:r>
    </w:p>
    <w:p w14:paraId="70F8F644" w14:textId="77777777" w:rsidR="003C7861" w:rsidRPr="00B02CBF" w:rsidRDefault="003C7861">
      <w:pPr>
        <w:tabs>
          <w:tab w:val="left" w:pos="550"/>
        </w:tabs>
        <w:jc w:val="right"/>
        <w:rPr>
          <w:rFonts w:ascii="Arial" w:hAnsi="Arial" w:cs="Arial"/>
          <w:b/>
          <w:caps/>
        </w:rPr>
      </w:pPr>
    </w:p>
    <w:p w14:paraId="1A0C7C7A" w14:textId="77777777" w:rsidR="00DF0DB4" w:rsidRPr="00B02CBF" w:rsidRDefault="00DF0DB4">
      <w:pPr>
        <w:tabs>
          <w:tab w:val="left" w:pos="550"/>
        </w:tabs>
        <w:jc w:val="right"/>
        <w:rPr>
          <w:rFonts w:ascii="Arial" w:hAnsi="Arial" w:cs="Arial"/>
          <w:b/>
          <w:caps/>
        </w:rPr>
      </w:pPr>
    </w:p>
    <w:p w14:paraId="6C100BD7" w14:textId="77777777" w:rsidR="00DF0DB4" w:rsidRDefault="00DF0DB4">
      <w:pPr>
        <w:shd w:val="solid" w:color="FFFFFF" w:fill="FFFFFF"/>
        <w:tabs>
          <w:tab w:val="left" w:pos="0"/>
          <w:tab w:val="left" w:pos="153"/>
          <w:tab w:val="left" w:pos="873"/>
          <w:tab w:val="left" w:pos="1593"/>
          <w:tab w:val="left" w:pos="2313"/>
          <w:tab w:val="left" w:pos="3033"/>
          <w:tab w:val="left" w:pos="3753"/>
          <w:tab w:val="left" w:pos="4473"/>
          <w:tab w:val="left" w:pos="4510"/>
          <w:tab w:val="left" w:pos="5193"/>
          <w:tab w:val="left" w:pos="5913"/>
          <w:tab w:val="left" w:pos="6633"/>
          <w:tab w:val="left" w:pos="7353"/>
          <w:tab w:val="left" w:pos="8073"/>
          <w:tab w:val="left" w:pos="8793"/>
        </w:tabs>
        <w:jc w:val="both"/>
        <w:rPr>
          <w:rFonts w:ascii="Arial" w:hAnsi="Arial" w:cs="Arial"/>
        </w:rPr>
      </w:pPr>
      <w:r w:rsidRPr="00B02CBF">
        <w:rPr>
          <w:rFonts w:ascii="Arial" w:hAnsi="Arial" w:cs="Arial"/>
        </w:rPr>
        <w:t>Il a été conclu l’accord collectif d’intéressement suivant.</w:t>
      </w:r>
    </w:p>
    <w:p w14:paraId="3EA327CC" w14:textId="77777777" w:rsidR="004176BC" w:rsidRDefault="004176BC">
      <w:pPr>
        <w:shd w:val="solid" w:color="FFFFFF" w:fill="FFFFFF"/>
        <w:tabs>
          <w:tab w:val="left" w:pos="0"/>
          <w:tab w:val="left" w:pos="153"/>
          <w:tab w:val="left" w:pos="873"/>
          <w:tab w:val="left" w:pos="1593"/>
          <w:tab w:val="left" w:pos="2313"/>
          <w:tab w:val="left" w:pos="3033"/>
          <w:tab w:val="left" w:pos="3753"/>
          <w:tab w:val="left" w:pos="4473"/>
          <w:tab w:val="left" w:pos="4510"/>
          <w:tab w:val="left" w:pos="5193"/>
          <w:tab w:val="left" w:pos="5913"/>
          <w:tab w:val="left" w:pos="6633"/>
          <w:tab w:val="left" w:pos="7353"/>
          <w:tab w:val="left" w:pos="8073"/>
          <w:tab w:val="left" w:pos="8793"/>
        </w:tabs>
        <w:jc w:val="both"/>
        <w:rPr>
          <w:rFonts w:ascii="Arial" w:hAnsi="Arial" w:cs="Arial"/>
        </w:rPr>
      </w:pPr>
    </w:p>
    <w:p w14:paraId="143A9E25" w14:textId="77777777" w:rsidR="004176BC" w:rsidRPr="00B02CBF" w:rsidRDefault="004176BC">
      <w:pPr>
        <w:shd w:val="solid" w:color="FFFFFF" w:fill="FFFFFF"/>
        <w:tabs>
          <w:tab w:val="left" w:pos="0"/>
          <w:tab w:val="left" w:pos="153"/>
          <w:tab w:val="left" w:pos="873"/>
          <w:tab w:val="left" w:pos="1593"/>
          <w:tab w:val="left" w:pos="2313"/>
          <w:tab w:val="left" w:pos="3033"/>
          <w:tab w:val="left" w:pos="3753"/>
          <w:tab w:val="left" w:pos="4473"/>
          <w:tab w:val="left" w:pos="4510"/>
          <w:tab w:val="left" w:pos="5193"/>
          <w:tab w:val="left" w:pos="5913"/>
          <w:tab w:val="left" w:pos="6633"/>
          <w:tab w:val="left" w:pos="7353"/>
          <w:tab w:val="left" w:pos="8073"/>
          <w:tab w:val="left" w:pos="8793"/>
        </w:tabs>
        <w:jc w:val="both"/>
        <w:rPr>
          <w:rFonts w:ascii="Arial" w:hAnsi="Arial" w:cs="Arial"/>
        </w:rPr>
      </w:pPr>
    </w:p>
    <w:p w14:paraId="27D1AD89" w14:textId="77777777" w:rsidR="00DF0DB4" w:rsidRPr="00B02CBF" w:rsidRDefault="00DF0DB4">
      <w:pPr>
        <w:pStyle w:val="Titre1"/>
        <w:ind w:right="-1"/>
        <w:rPr>
          <w:rFonts w:ascii="Arial" w:hAnsi="Arial" w:cs="Arial"/>
        </w:rPr>
      </w:pPr>
      <w:r w:rsidRPr="00B02CBF">
        <w:rPr>
          <w:rFonts w:ascii="Arial" w:hAnsi="Arial" w:cs="Arial"/>
        </w:rPr>
        <w:t>PREAMBULE</w:t>
      </w:r>
    </w:p>
    <w:p w14:paraId="31FB2E2C" w14:textId="77777777" w:rsidR="003C7861" w:rsidRPr="00B02CBF" w:rsidRDefault="003C7861">
      <w:pPr>
        <w:pStyle w:val="Corpsdetexte"/>
        <w:rPr>
          <w:rFonts w:ascii="Arial" w:hAnsi="Arial" w:cs="Arial"/>
        </w:rPr>
      </w:pPr>
    </w:p>
    <w:p w14:paraId="0C2719D1" w14:textId="77777777" w:rsidR="002212FE" w:rsidRDefault="002212FE" w:rsidP="00E05191">
      <w:pPr>
        <w:pStyle w:val="Corpsdetexte"/>
        <w:rPr>
          <w:rFonts w:ascii="Arial" w:hAnsi="Arial" w:cs="Arial"/>
        </w:rPr>
      </w:pPr>
      <w:r>
        <w:rPr>
          <w:rFonts w:ascii="Arial" w:hAnsi="Arial" w:cs="Arial"/>
        </w:rPr>
        <w:t>Le présent accord a pour but de favoriser l’association ou l’intéressement des salariés à l’entreprise et de donner une conscience accrue de la communauté d’intérêt</w:t>
      </w:r>
      <w:r w:rsidR="00D526CC">
        <w:rPr>
          <w:rFonts w:ascii="Arial" w:hAnsi="Arial" w:cs="Arial"/>
        </w:rPr>
        <w:t>s</w:t>
      </w:r>
      <w:r>
        <w:rPr>
          <w:rFonts w:ascii="Arial" w:hAnsi="Arial" w:cs="Arial"/>
        </w:rPr>
        <w:t xml:space="preserve"> qui existe à l’intérieur de l’entreprise. </w:t>
      </w:r>
    </w:p>
    <w:p w14:paraId="53161382" w14:textId="77777777" w:rsidR="002212FE" w:rsidRDefault="002212FE" w:rsidP="00E05191">
      <w:pPr>
        <w:pStyle w:val="Corpsdetexte"/>
        <w:rPr>
          <w:rFonts w:ascii="Arial" w:hAnsi="Arial" w:cs="Arial"/>
        </w:rPr>
      </w:pPr>
    </w:p>
    <w:p w14:paraId="10F73EFE" w14:textId="77777777" w:rsidR="00E05191" w:rsidRDefault="00E05191" w:rsidP="00E05191">
      <w:pPr>
        <w:pStyle w:val="Corpsdetexte"/>
        <w:rPr>
          <w:rFonts w:ascii="Arial" w:hAnsi="Arial" w:cs="Arial"/>
        </w:rPr>
      </w:pPr>
      <w:r>
        <w:rPr>
          <w:rFonts w:ascii="Arial" w:hAnsi="Arial" w:cs="Arial"/>
        </w:rPr>
        <w:t>Il est rappelé que la Société est issue du regroupement de cinq entités juridiques (</w:t>
      </w:r>
      <w:r w:rsidR="003836B9">
        <w:rPr>
          <w:rFonts w:ascii="Arial" w:hAnsi="Arial" w:cs="Arial"/>
        </w:rPr>
        <w:t>x</w:t>
      </w:r>
      <w:r>
        <w:rPr>
          <w:rFonts w:ascii="Arial" w:hAnsi="Arial" w:cs="Arial"/>
        </w:rPr>
        <w:t xml:space="preserve">, </w:t>
      </w:r>
      <w:r w:rsidR="003836B9">
        <w:rPr>
          <w:rFonts w:ascii="Arial" w:hAnsi="Arial" w:cs="Arial"/>
        </w:rPr>
        <w:t>x, x</w:t>
      </w:r>
      <w:r>
        <w:rPr>
          <w:rFonts w:ascii="Arial" w:hAnsi="Arial" w:cs="Arial"/>
        </w:rPr>
        <w:t xml:space="preserve">, </w:t>
      </w:r>
      <w:r w:rsidR="003836B9">
        <w:rPr>
          <w:rFonts w:ascii="Arial" w:hAnsi="Arial" w:cs="Arial"/>
        </w:rPr>
        <w:t>x</w:t>
      </w:r>
      <w:r>
        <w:rPr>
          <w:rFonts w:ascii="Arial" w:hAnsi="Arial" w:cs="Arial"/>
        </w:rPr>
        <w:t xml:space="preserve"> et </w:t>
      </w:r>
      <w:r w:rsidR="003836B9">
        <w:rPr>
          <w:rFonts w:ascii="Arial" w:hAnsi="Arial" w:cs="Arial"/>
        </w:rPr>
        <w:t>x</w:t>
      </w:r>
      <w:r>
        <w:rPr>
          <w:rFonts w:ascii="Arial" w:hAnsi="Arial" w:cs="Arial"/>
        </w:rPr>
        <w:t>) réalisé dans le cadre d’une opération de fusion-absorption à la date du 1</w:t>
      </w:r>
      <w:r w:rsidRPr="00943774">
        <w:rPr>
          <w:rFonts w:ascii="Arial" w:hAnsi="Arial" w:cs="Arial"/>
        </w:rPr>
        <w:t>er</w:t>
      </w:r>
      <w:r>
        <w:rPr>
          <w:rFonts w:ascii="Arial" w:hAnsi="Arial" w:cs="Arial"/>
        </w:rPr>
        <w:t xml:space="preserve"> juillet 2016. La Société, dans sa configuration actuelle, se caractérise par une pluralité d’activités liées à la production fruitière, et en particulier </w:t>
      </w:r>
      <w:r w:rsidR="00357B1E">
        <w:rPr>
          <w:rFonts w:ascii="Arial" w:hAnsi="Arial" w:cs="Arial"/>
        </w:rPr>
        <w:t xml:space="preserve">à </w:t>
      </w:r>
      <w:r w:rsidR="00701D5D">
        <w:rPr>
          <w:rFonts w:ascii="Arial" w:hAnsi="Arial" w:cs="Arial"/>
        </w:rPr>
        <w:t xml:space="preserve">la production </w:t>
      </w:r>
      <w:r>
        <w:rPr>
          <w:rFonts w:ascii="Arial" w:hAnsi="Arial" w:cs="Arial"/>
        </w:rPr>
        <w:t>de pommes (</w:t>
      </w:r>
      <w:r w:rsidRPr="00576683">
        <w:rPr>
          <w:rFonts w:ascii="Arial" w:hAnsi="Arial" w:cs="Arial"/>
        </w:rPr>
        <w:t xml:space="preserve">création, expérimentation </w:t>
      </w:r>
      <w:r w:rsidR="00394BA6" w:rsidRPr="00576683">
        <w:rPr>
          <w:rFonts w:ascii="Arial" w:hAnsi="Arial" w:cs="Arial"/>
        </w:rPr>
        <w:t>et développement</w:t>
      </w:r>
      <w:r w:rsidRPr="00576683">
        <w:rPr>
          <w:rFonts w:ascii="Arial" w:hAnsi="Arial" w:cs="Arial"/>
        </w:rPr>
        <w:t xml:space="preserve"> variétal et de porte-greffes, de pépinières et d'arboriculture</w:t>
      </w:r>
      <w:r>
        <w:rPr>
          <w:rFonts w:ascii="Arial" w:hAnsi="Arial" w:cs="Arial"/>
        </w:rPr>
        <w:t xml:space="preserve">). </w:t>
      </w:r>
    </w:p>
    <w:p w14:paraId="783844CD" w14:textId="77777777" w:rsidR="002212FE" w:rsidRDefault="002212FE" w:rsidP="00E05191">
      <w:pPr>
        <w:pStyle w:val="Corpsdetexte"/>
        <w:rPr>
          <w:rFonts w:ascii="Arial" w:hAnsi="Arial" w:cs="Arial"/>
        </w:rPr>
      </w:pPr>
    </w:p>
    <w:p w14:paraId="21B464F6" w14:textId="77777777" w:rsidR="002212FE" w:rsidRDefault="002212FE" w:rsidP="00E05191">
      <w:pPr>
        <w:pStyle w:val="Corpsdetexte"/>
        <w:rPr>
          <w:rFonts w:ascii="Arial" w:hAnsi="Arial" w:cs="Arial"/>
        </w:rPr>
      </w:pPr>
      <w:r>
        <w:rPr>
          <w:rFonts w:ascii="Arial" w:hAnsi="Arial" w:cs="Arial"/>
        </w:rPr>
        <w:t>Il est convenu d’appliquer cet accord à l’ensemble des salariés de la société.</w:t>
      </w:r>
    </w:p>
    <w:p w14:paraId="2091E7D8" w14:textId="77777777" w:rsidR="00E05191" w:rsidRDefault="00E05191" w:rsidP="00E05191">
      <w:pPr>
        <w:pStyle w:val="Corpsdetexte"/>
        <w:rPr>
          <w:rFonts w:ascii="Arial" w:hAnsi="Arial" w:cs="Arial"/>
        </w:rPr>
      </w:pPr>
    </w:p>
    <w:p w14:paraId="1877FEF8" w14:textId="77777777" w:rsidR="00F22FA8" w:rsidRDefault="00F22FA8" w:rsidP="00E05191">
      <w:pPr>
        <w:pStyle w:val="Corpsdetexte"/>
        <w:rPr>
          <w:rFonts w:ascii="Arial" w:hAnsi="Arial" w:cs="Arial"/>
        </w:rPr>
      </w:pPr>
      <w:r>
        <w:rPr>
          <w:rFonts w:ascii="Arial" w:hAnsi="Arial" w:cs="Arial"/>
        </w:rPr>
        <w:t>Il a été choisi de lier l’intéressement des salariés aux résultat</w:t>
      </w:r>
      <w:r w:rsidR="007C4DF3">
        <w:rPr>
          <w:rFonts w:ascii="Arial" w:hAnsi="Arial" w:cs="Arial"/>
        </w:rPr>
        <w:t>s</w:t>
      </w:r>
      <w:r>
        <w:rPr>
          <w:rFonts w:ascii="Arial" w:hAnsi="Arial" w:cs="Arial"/>
        </w:rPr>
        <w:t xml:space="preserve"> de l’entreprise</w:t>
      </w:r>
      <w:r w:rsidR="00111146">
        <w:rPr>
          <w:rFonts w:ascii="Arial" w:hAnsi="Arial" w:cs="Arial"/>
        </w:rPr>
        <w:t>. P</w:t>
      </w:r>
      <w:r>
        <w:rPr>
          <w:rFonts w:ascii="Arial" w:hAnsi="Arial" w:cs="Arial"/>
        </w:rPr>
        <w:t>ar ailleurs, il a été convenu de mettre en place un indicateur portant sur la sécurité</w:t>
      </w:r>
      <w:r w:rsidR="00111146">
        <w:rPr>
          <w:rFonts w:ascii="Arial" w:hAnsi="Arial" w:cs="Arial"/>
        </w:rPr>
        <w:t>,</w:t>
      </w:r>
      <w:r>
        <w:rPr>
          <w:rFonts w:ascii="Arial" w:hAnsi="Arial" w:cs="Arial"/>
        </w:rPr>
        <w:t xml:space="preserve"> compte-tenu du caractère prioritaire de cet enjeu et de l’importance d’y associer les collaborateurs.</w:t>
      </w:r>
    </w:p>
    <w:p w14:paraId="4E7D3E18" w14:textId="77777777" w:rsidR="00F22FA8" w:rsidRDefault="00F22FA8" w:rsidP="00E05191">
      <w:pPr>
        <w:pStyle w:val="Corpsdetexte"/>
        <w:rPr>
          <w:rFonts w:ascii="Arial" w:hAnsi="Arial" w:cs="Arial"/>
        </w:rPr>
      </w:pPr>
    </w:p>
    <w:p w14:paraId="35C3FBEE" w14:textId="77777777" w:rsidR="00041903" w:rsidRDefault="00E05191" w:rsidP="000D1F4A">
      <w:pPr>
        <w:pStyle w:val="Corpsdetexte"/>
        <w:rPr>
          <w:rFonts w:ascii="Arial" w:hAnsi="Arial" w:cs="Arial"/>
        </w:rPr>
      </w:pPr>
      <w:r w:rsidRPr="00FB3753">
        <w:rPr>
          <w:rFonts w:ascii="Arial" w:hAnsi="Arial" w:cs="Arial"/>
        </w:rPr>
        <w:t>Le présent accord marque</w:t>
      </w:r>
      <w:r>
        <w:rPr>
          <w:rFonts w:ascii="Arial" w:hAnsi="Arial" w:cs="Arial"/>
        </w:rPr>
        <w:t xml:space="preserve"> ainsi </w:t>
      </w:r>
      <w:r w:rsidRPr="00FB3753">
        <w:rPr>
          <w:rFonts w:ascii="Arial" w:hAnsi="Arial" w:cs="Arial"/>
        </w:rPr>
        <w:t>la volonté des parties signataires d’affirmer leur souci d’associer le</w:t>
      </w:r>
      <w:r>
        <w:rPr>
          <w:rFonts w:ascii="Arial" w:hAnsi="Arial" w:cs="Arial"/>
        </w:rPr>
        <w:t>ur</w:t>
      </w:r>
      <w:r w:rsidRPr="00FB3753">
        <w:rPr>
          <w:rFonts w:ascii="Arial" w:hAnsi="Arial" w:cs="Arial"/>
        </w:rPr>
        <w:t xml:space="preserve"> personnel - en le con</w:t>
      </w:r>
      <w:r>
        <w:rPr>
          <w:rFonts w:ascii="Arial" w:hAnsi="Arial" w:cs="Arial"/>
        </w:rPr>
        <w:t xml:space="preserve">sidérant comme partenaire actif </w:t>
      </w:r>
      <w:r w:rsidRPr="00FB3753">
        <w:rPr>
          <w:rFonts w:ascii="Arial" w:hAnsi="Arial" w:cs="Arial"/>
        </w:rPr>
        <w:t>- à l’améli</w:t>
      </w:r>
      <w:r>
        <w:rPr>
          <w:rFonts w:ascii="Arial" w:hAnsi="Arial" w:cs="Arial"/>
        </w:rPr>
        <w:t xml:space="preserve">oration de la compétitivité </w:t>
      </w:r>
      <w:r w:rsidRPr="00FB3753">
        <w:rPr>
          <w:rFonts w:ascii="Arial" w:hAnsi="Arial" w:cs="Arial"/>
        </w:rPr>
        <w:t xml:space="preserve">et à l’amélioration de </w:t>
      </w:r>
      <w:r>
        <w:rPr>
          <w:rFonts w:ascii="Arial" w:hAnsi="Arial" w:cs="Arial"/>
        </w:rPr>
        <w:t>l</w:t>
      </w:r>
      <w:r w:rsidRPr="00FB3753">
        <w:rPr>
          <w:rFonts w:ascii="Arial" w:hAnsi="Arial" w:cs="Arial"/>
        </w:rPr>
        <w:t>a performance économique</w:t>
      </w:r>
      <w:r>
        <w:rPr>
          <w:rFonts w:ascii="Arial" w:hAnsi="Arial" w:cs="Arial"/>
        </w:rPr>
        <w:t xml:space="preserve"> de la Société</w:t>
      </w:r>
      <w:r w:rsidRPr="00FB3753">
        <w:rPr>
          <w:rFonts w:ascii="Arial" w:hAnsi="Arial" w:cs="Arial"/>
        </w:rPr>
        <w:t>.</w:t>
      </w:r>
    </w:p>
    <w:p w14:paraId="3AA4B1CD" w14:textId="77777777" w:rsidR="00C55B9F" w:rsidRDefault="00C55B9F" w:rsidP="000D1F4A">
      <w:pPr>
        <w:pStyle w:val="Corpsdetexte"/>
        <w:rPr>
          <w:rFonts w:ascii="Arial" w:hAnsi="Arial" w:cs="Arial"/>
        </w:rPr>
      </w:pPr>
    </w:p>
    <w:p w14:paraId="5B45E53B" w14:textId="77777777" w:rsidR="00041903" w:rsidRPr="000D1F4A" w:rsidRDefault="00041903" w:rsidP="000D1F4A">
      <w:pPr>
        <w:pStyle w:val="Corpsdetexte"/>
        <w:rPr>
          <w:rFonts w:ascii="Arial" w:hAnsi="Arial" w:cs="Arial"/>
        </w:rPr>
      </w:pPr>
      <w:r>
        <w:rPr>
          <w:rFonts w:ascii="Arial" w:hAnsi="Arial" w:cs="Arial"/>
        </w:rPr>
        <w:t>Les critères de répartition de cet intéressement ont été définis afin de refléter équitablement la contribution de chacun aux performances de l’entreprise et de tenir compte de l’implication dans l’amélioration de la productivité et d</w:t>
      </w:r>
      <w:r w:rsidR="00D526CC">
        <w:rPr>
          <w:rFonts w:ascii="Arial" w:hAnsi="Arial" w:cs="Arial"/>
        </w:rPr>
        <w:t>ans</w:t>
      </w:r>
      <w:r>
        <w:rPr>
          <w:rFonts w:ascii="Arial" w:hAnsi="Arial" w:cs="Arial"/>
        </w:rPr>
        <w:t xml:space="preserve"> l’organisation du travail</w:t>
      </w:r>
      <w:r w:rsidR="00671EC0">
        <w:rPr>
          <w:rFonts w:ascii="Arial" w:hAnsi="Arial" w:cs="Arial"/>
        </w:rPr>
        <w:t>, tout en valorisant la présence au travail.</w:t>
      </w:r>
    </w:p>
    <w:p w14:paraId="2377E785" w14:textId="77777777" w:rsidR="00E34C01" w:rsidRPr="00E34C01" w:rsidRDefault="00E34C01" w:rsidP="00E34C01">
      <w:pPr>
        <w:pStyle w:val="Corpsdetexte"/>
        <w:rPr>
          <w:rFonts w:ascii="Arial" w:hAnsi="Arial" w:cs="Arial"/>
        </w:rPr>
      </w:pPr>
    </w:p>
    <w:p w14:paraId="49F9A00C" w14:textId="77777777" w:rsidR="00E34C01" w:rsidRPr="00E34C01" w:rsidRDefault="000D1F4A" w:rsidP="00E34C01">
      <w:pPr>
        <w:pStyle w:val="Corpsdetexte"/>
        <w:rPr>
          <w:rFonts w:ascii="Arial" w:hAnsi="Arial" w:cs="Arial"/>
        </w:rPr>
      </w:pPr>
      <w:r w:rsidRPr="00E34C01">
        <w:rPr>
          <w:rFonts w:ascii="Arial" w:hAnsi="Arial" w:cs="Arial"/>
        </w:rPr>
        <w:t>Par</w:t>
      </w:r>
      <w:r w:rsidR="00E34C01" w:rsidRPr="00E34C01">
        <w:rPr>
          <w:rFonts w:ascii="Arial" w:hAnsi="Arial" w:cs="Arial"/>
        </w:rPr>
        <w:t xml:space="preserve"> sa nature aléatoire, l’intéressement est variable dans son montant mais aussi dans son principe. Ainsi, si les conditions requises par le présent accord ne sont pas satisfaites, l’intéressement peut être nul. Par conséquent, les signataires du présent accord acceptent ce principe et ne considèrent pas l’intéressement institué par le présent accord comme un avantage acquis. </w:t>
      </w:r>
    </w:p>
    <w:p w14:paraId="087DD82F" w14:textId="77777777" w:rsidR="00E34C01" w:rsidRPr="00E34C01" w:rsidRDefault="00E34C01" w:rsidP="00E34C01">
      <w:pPr>
        <w:pStyle w:val="Corpsdetexte"/>
        <w:rPr>
          <w:rFonts w:ascii="Arial" w:hAnsi="Arial" w:cs="Arial"/>
        </w:rPr>
      </w:pPr>
    </w:p>
    <w:p w14:paraId="5EDB4529" w14:textId="77777777" w:rsidR="00E34C01" w:rsidRPr="00E34C01" w:rsidRDefault="00E34C01" w:rsidP="00E34C01">
      <w:pPr>
        <w:pStyle w:val="Corpsdetexte"/>
        <w:rPr>
          <w:rFonts w:ascii="Arial" w:hAnsi="Arial" w:cs="Arial"/>
        </w:rPr>
      </w:pPr>
      <w:r w:rsidRPr="00D47209">
        <w:rPr>
          <w:rFonts w:ascii="Arial" w:hAnsi="Arial" w:cs="Arial"/>
        </w:rPr>
        <w:t xml:space="preserve">Il est rappelé que les salariés qui le souhaitent pourront affecter tout ou partie de leur part individuelle d’intéressement sur un plan épargne entreprise. </w:t>
      </w:r>
      <w:r w:rsidR="00111146" w:rsidRPr="00D47209">
        <w:rPr>
          <w:rFonts w:ascii="Arial" w:hAnsi="Arial" w:cs="Arial"/>
        </w:rPr>
        <w:t>A</w:t>
      </w:r>
      <w:r w:rsidRPr="00D47209">
        <w:rPr>
          <w:rFonts w:ascii="Arial" w:hAnsi="Arial" w:cs="Arial"/>
        </w:rPr>
        <w:t xml:space="preserve">u regard de la législation actuellement en vigueur, le versement de la part individuelle d’intéressement par un salarié dans le plan d’épargne entreprise a pour </w:t>
      </w:r>
      <w:r w:rsidRPr="00D47209">
        <w:rPr>
          <w:rFonts w:ascii="Arial" w:hAnsi="Arial" w:cs="Arial"/>
        </w:rPr>
        <w:lastRenderedPageBreak/>
        <w:t>effet que cette somme n’entre pas dans l’assiette de calcul de l’impôt sur le revenu du salarié concerné, dans la limite du montant égal à 75% du plafond annuel de cotisations de Sécurité Sociale.</w:t>
      </w:r>
    </w:p>
    <w:p w14:paraId="1CF917AE" w14:textId="77777777" w:rsidR="00E34C01" w:rsidRPr="00E34C01" w:rsidRDefault="00E34C01" w:rsidP="00E34C01">
      <w:pPr>
        <w:pStyle w:val="Corpsdetexte"/>
        <w:rPr>
          <w:rFonts w:ascii="Arial" w:hAnsi="Arial" w:cs="Arial"/>
        </w:rPr>
      </w:pPr>
    </w:p>
    <w:p w14:paraId="1B0E2343" w14:textId="77777777" w:rsidR="00E34C01" w:rsidRPr="00E34C01" w:rsidRDefault="00E34C01" w:rsidP="00E34C01">
      <w:pPr>
        <w:pStyle w:val="Corpsdetexte"/>
        <w:rPr>
          <w:rFonts w:ascii="Arial" w:hAnsi="Arial" w:cs="Arial"/>
        </w:rPr>
      </w:pPr>
      <w:r w:rsidRPr="00E26E5C">
        <w:rPr>
          <w:rFonts w:ascii="Arial" w:hAnsi="Arial" w:cs="Arial"/>
        </w:rPr>
        <w:t>Il est convenu le présent accord d'intéressement en application des dispositions des articles L. 3311</w:t>
      </w:r>
      <w:r w:rsidR="00E26E5C" w:rsidRPr="00D526CC">
        <w:rPr>
          <w:rFonts w:ascii="Arial" w:hAnsi="Arial" w:cs="Arial"/>
        </w:rPr>
        <w:t>-</w:t>
      </w:r>
      <w:r w:rsidRPr="00D526CC">
        <w:rPr>
          <w:rFonts w:ascii="Arial" w:hAnsi="Arial" w:cs="Arial"/>
        </w:rPr>
        <w:t>1 et suivants du code du travail</w:t>
      </w:r>
      <w:r w:rsidRPr="00E26E5C">
        <w:rPr>
          <w:rFonts w:ascii="Arial" w:hAnsi="Arial" w:cs="Arial"/>
        </w:rPr>
        <w:t xml:space="preserve"> relatifs à l'intéressement des salariés à l'entreprise.</w:t>
      </w:r>
    </w:p>
    <w:p w14:paraId="086B8BE6" w14:textId="77777777" w:rsidR="00E05191" w:rsidRPr="00FB3753" w:rsidRDefault="00E05191" w:rsidP="00E05191">
      <w:pPr>
        <w:pStyle w:val="Corpsdetexte"/>
        <w:rPr>
          <w:rFonts w:ascii="Arial" w:hAnsi="Arial" w:cs="Arial"/>
        </w:rPr>
      </w:pPr>
    </w:p>
    <w:p w14:paraId="20E29FC4" w14:textId="77777777" w:rsidR="00CA5BC2" w:rsidRDefault="00CA5BC2" w:rsidP="00FB3753">
      <w:pPr>
        <w:pStyle w:val="Corpsdetexte"/>
        <w:rPr>
          <w:rFonts w:ascii="Arial" w:hAnsi="Arial" w:cs="Arial"/>
        </w:rPr>
      </w:pPr>
    </w:p>
    <w:p w14:paraId="3117F84C" w14:textId="77777777" w:rsidR="00B455D0" w:rsidRPr="00B02CBF" w:rsidRDefault="00B455D0" w:rsidP="00B455D0">
      <w:pPr>
        <w:pStyle w:val="Titre1"/>
        <w:ind w:right="-1"/>
        <w:rPr>
          <w:rFonts w:ascii="Arial" w:hAnsi="Arial" w:cs="Arial"/>
        </w:rPr>
      </w:pPr>
      <w:r>
        <w:rPr>
          <w:rFonts w:ascii="Arial" w:hAnsi="Arial" w:cs="Arial"/>
        </w:rPr>
        <w:t xml:space="preserve">1 </w:t>
      </w:r>
      <w:r w:rsidRPr="00B02CBF">
        <w:rPr>
          <w:rFonts w:ascii="Arial" w:hAnsi="Arial" w:cs="Arial"/>
        </w:rPr>
        <w:t xml:space="preserve">– </w:t>
      </w:r>
      <w:r>
        <w:rPr>
          <w:rFonts w:ascii="Arial" w:hAnsi="Arial" w:cs="Arial"/>
        </w:rPr>
        <w:t>OBJET DE L’ACCORD</w:t>
      </w:r>
    </w:p>
    <w:p w14:paraId="7F9D4A21" w14:textId="77777777" w:rsidR="00B455D0" w:rsidRPr="00485316" w:rsidRDefault="00B455D0" w:rsidP="00B455D0">
      <w:pPr>
        <w:pStyle w:val="Corpsdetexte"/>
        <w:jc w:val="left"/>
        <w:rPr>
          <w:rFonts w:ascii="Arial" w:hAnsi="Arial" w:cs="Arial"/>
        </w:rPr>
      </w:pPr>
    </w:p>
    <w:p w14:paraId="5031E1FA" w14:textId="77777777" w:rsidR="00E34C01" w:rsidRPr="00E34C01" w:rsidRDefault="00E34C01" w:rsidP="00E34C01">
      <w:pPr>
        <w:jc w:val="both"/>
        <w:rPr>
          <w:rFonts w:ascii="Arial" w:hAnsi="Arial" w:cs="Arial"/>
        </w:rPr>
      </w:pPr>
      <w:r w:rsidRPr="00E34C01">
        <w:rPr>
          <w:rFonts w:ascii="Arial" w:hAnsi="Arial" w:cs="Arial"/>
        </w:rPr>
        <w:t>Le présent accord a pour objet de fixer :</w:t>
      </w:r>
    </w:p>
    <w:p w14:paraId="24B715C1" w14:textId="77777777" w:rsidR="00E34C01" w:rsidRPr="00E34C01" w:rsidRDefault="00E34C01" w:rsidP="00E34C01">
      <w:pPr>
        <w:jc w:val="both"/>
        <w:rPr>
          <w:rFonts w:ascii="Arial" w:hAnsi="Arial" w:cs="Arial"/>
        </w:rPr>
      </w:pPr>
    </w:p>
    <w:p w14:paraId="1ECA501A" w14:textId="77777777" w:rsidR="000D1F4A" w:rsidRDefault="00E34C01" w:rsidP="00E34C01">
      <w:pPr>
        <w:numPr>
          <w:ilvl w:val="0"/>
          <w:numId w:val="58"/>
        </w:numPr>
        <w:jc w:val="both"/>
        <w:rPr>
          <w:rFonts w:ascii="Arial" w:hAnsi="Arial" w:cs="Arial"/>
        </w:rPr>
      </w:pPr>
      <w:r w:rsidRPr="00E34C01">
        <w:rPr>
          <w:rFonts w:ascii="Arial" w:hAnsi="Arial" w:cs="Arial"/>
        </w:rPr>
        <w:t xml:space="preserve">Le cadre d'application, </w:t>
      </w:r>
    </w:p>
    <w:p w14:paraId="526FB7C2" w14:textId="77777777" w:rsidR="00E34C01" w:rsidRDefault="00D526CC" w:rsidP="00E34C01">
      <w:pPr>
        <w:numPr>
          <w:ilvl w:val="0"/>
          <w:numId w:val="58"/>
        </w:numPr>
        <w:jc w:val="both"/>
        <w:rPr>
          <w:rFonts w:ascii="Arial" w:hAnsi="Arial" w:cs="Arial"/>
        </w:rPr>
      </w:pPr>
      <w:r>
        <w:rPr>
          <w:rFonts w:ascii="Arial" w:hAnsi="Arial" w:cs="Arial"/>
        </w:rPr>
        <w:t>L</w:t>
      </w:r>
      <w:r w:rsidR="00E34C01" w:rsidRPr="000D1F4A">
        <w:rPr>
          <w:rFonts w:ascii="Arial" w:hAnsi="Arial" w:cs="Arial"/>
        </w:rPr>
        <w:t>a durée de l'accord,</w:t>
      </w:r>
    </w:p>
    <w:p w14:paraId="22E95DCD" w14:textId="77777777" w:rsidR="000D1F4A" w:rsidRDefault="00D526CC" w:rsidP="00E34C01">
      <w:pPr>
        <w:numPr>
          <w:ilvl w:val="0"/>
          <w:numId w:val="58"/>
        </w:numPr>
        <w:jc w:val="both"/>
        <w:rPr>
          <w:rFonts w:ascii="Arial" w:hAnsi="Arial" w:cs="Arial"/>
        </w:rPr>
      </w:pPr>
      <w:r>
        <w:rPr>
          <w:rFonts w:ascii="Arial" w:hAnsi="Arial" w:cs="Arial"/>
        </w:rPr>
        <w:t>L</w:t>
      </w:r>
      <w:r w:rsidR="000D1F4A">
        <w:rPr>
          <w:rFonts w:ascii="Arial" w:hAnsi="Arial" w:cs="Arial"/>
        </w:rPr>
        <w:t>es modalités de calcul de l’intéressement,</w:t>
      </w:r>
    </w:p>
    <w:p w14:paraId="6DC05085" w14:textId="77777777" w:rsidR="000D1F4A" w:rsidRDefault="000D1F4A" w:rsidP="00E34C01">
      <w:pPr>
        <w:numPr>
          <w:ilvl w:val="0"/>
          <w:numId w:val="58"/>
        </w:numPr>
        <w:jc w:val="both"/>
        <w:rPr>
          <w:rFonts w:ascii="Arial" w:hAnsi="Arial" w:cs="Arial"/>
        </w:rPr>
      </w:pPr>
      <w:r>
        <w:rPr>
          <w:rFonts w:ascii="Arial" w:hAnsi="Arial" w:cs="Arial"/>
        </w:rPr>
        <w:t>Les modalités servant à la répartition de l’intéressement entre les salariés bénéficiaires</w:t>
      </w:r>
      <w:r w:rsidR="00D526CC">
        <w:rPr>
          <w:rFonts w:ascii="Arial" w:hAnsi="Arial" w:cs="Arial"/>
        </w:rPr>
        <w:t>,</w:t>
      </w:r>
    </w:p>
    <w:p w14:paraId="05DDF05C" w14:textId="77777777" w:rsidR="000D1F4A" w:rsidRDefault="000D1F4A" w:rsidP="00E34C01">
      <w:pPr>
        <w:numPr>
          <w:ilvl w:val="0"/>
          <w:numId w:val="58"/>
        </w:numPr>
        <w:jc w:val="both"/>
        <w:rPr>
          <w:rFonts w:ascii="Arial" w:hAnsi="Arial" w:cs="Arial"/>
        </w:rPr>
      </w:pPr>
      <w:r>
        <w:rPr>
          <w:rFonts w:ascii="Arial" w:hAnsi="Arial" w:cs="Arial"/>
        </w:rPr>
        <w:t>Les dates de versement,</w:t>
      </w:r>
    </w:p>
    <w:p w14:paraId="2E5ABE95" w14:textId="77777777" w:rsidR="000D1F4A" w:rsidRDefault="000D1F4A">
      <w:pPr>
        <w:numPr>
          <w:ilvl w:val="0"/>
          <w:numId w:val="58"/>
        </w:numPr>
        <w:jc w:val="both"/>
        <w:rPr>
          <w:rFonts w:ascii="Arial" w:hAnsi="Arial" w:cs="Arial"/>
        </w:rPr>
      </w:pPr>
      <w:r w:rsidRPr="000D1F4A">
        <w:rPr>
          <w:rFonts w:ascii="Arial" w:hAnsi="Arial" w:cs="Arial"/>
        </w:rPr>
        <w:t>Les modalités d’information collective et individuelle du personnel,</w:t>
      </w:r>
    </w:p>
    <w:p w14:paraId="6A4E26B4" w14:textId="77777777" w:rsidR="001463C7" w:rsidRPr="000D1F4A" w:rsidRDefault="001463C7">
      <w:pPr>
        <w:numPr>
          <w:ilvl w:val="0"/>
          <w:numId w:val="58"/>
        </w:numPr>
        <w:jc w:val="both"/>
        <w:rPr>
          <w:rFonts w:ascii="Arial" w:hAnsi="Arial" w:cs="Arial"/>
        </w:rPr>
      </w:pPr>
      <w:r w:rsidRPr="000D1F4A">
        <w:rPr>
          <w:rFonts w:ascii="Arial" w:hAnsi="Arial" w:cs="Arial"/>
        </w:rPr>
        <w:t>La procédure du règlement des différends</w:t>
      </w:r>
      <w:r w:rsidR="000D1F4A">
        <w:rPr>
          <w:rFonts w:ascii="Arial" w:hAnsi="Arial" w:cs="Arial"/>
        </w:rPr>
        <w:t xml:space="preserve"> qui peuvent surgir dans l’application de l’accord.</w:t>
      </w:r>
      <w:r w:rsidRPr="000D1F4A">
        <w:rPr>
          <w:rFonts w:ascii="Arial" w:hAnsi="Arial" w:cs="Arial"/>
        </w:rPr>
        <w:t xml:space="preserve"> </w:t>
      </w:r>
    </w:p>
    <w:p w14:paraId="532FB9A8" w14:textId="77777777" w:rsidR="003C7861" w:rsidRDefault="003C7861" w:rsidP="00E34C01">
      <w:pPr>
        <w:jc w:val="both"/>
        <w:rPr>
          <w:rFonts w:ascii="Arial" w:hAnsi="Arial" w:cs="Arial"/>
        </w:rPr>
      </w:pPr>
    </w:p>
    <w:p w14:paraId="68F23BF1" w14:textId="77777777" w:rsidR="000D1F4A" w:rsidRDefault="000D1F4A" w:rsidP="00E34C01">
      <w:pPr>
        <w:jc w:val="both"/>
        <w:rPr>
          <w:rFonts w:ascii="Arial" w:hAnsi="Arial" w:cs="Arial"/>
        </w:rPr>
      </w:pPr>
      <w:r>
        <w:rPr>
          <w:rFonts w:ascii="Arial" w:hAnsi="Arial" w:cs="Arial"/>
        </w:rPr>
        <w:t>Tout ce qui n’est pas prévu dans le présent accord sera régi par les textes en vigueur relatifs à l’intéressement des salariés et, s’il y a lieu, par tout avenant qui pourrait être ultérieurement conclu et annexé au présent accord</w:t>
      </w:r>
      <w:r w:rsidR="00D61120">
        <w:rPr>
          <w:rFonts w:ascii="Arial" w:hAnsi="Arial" w:cs="Arial"/>
        </w:rPr>
        <w:t xml:space="preserve"> dans les conditions prévues ci-après.</w:t>
      </w:r>
    </w:p>
    <w:p w14:paraId="2FF28B8E" w14:textId="77777777" w:rsidR="003C7861" w:rsidRDefault="003C7861" w:rsidP="00B455D0">
      <w:pPr>
        <w:jc w:val="both"/>
        <w:rPr>
          <w:rFonts w:ascii="Arial" w:hAnsi="Arial" w:cs="Arial"/>
        </w:rPr>
      </w:pPr>
    </w:p>
    <w:p w14:paraId="06E09BDC" w14:textId="77777777" w:rsidR="008C680C" w:rsidRPr="00485316" w:rsidRDefault="008C680C" w:rsidP="00B455D0">
      <w:pPr>
        <w:jc w:val="both"/>
        <w:rPr>
          <w:rFonts w:ascii="Arial" w:hAnsi="Arial" w:cs="Arial"/>
        </w:rPr>
      </w:pPr>
    </w:p>
    <w:p w14:paraId="71C7EF28" w14:textId="77777777" w:rsidR="00B455D0" w:rsidRPr="00E34C01" w:rsidRDefault="00B455D0" w:rsidP="00B455D0">
      <w:pPr>
        <w:pStyle w:val="Titre1"/>
        <w:ind w:right="-1"/>
        <w:rPr>
          <w:rFonts w:ascii="Arial" w:hAnsi="Arial" w:cs="Arial"/>
          <w:lang w:val="fr-FR"/>
        </w:rPr>
      </w:pPr>
      <w:r>
        <w:rPr>
          <w:rFonts w:ascii="Arial" w:hAnsi="Arial" w:cs="Arial"/>
        </w:rPr>
        <w:t xml:space="preserve">2 </w:t>
      </w:r>
      <w:r w:rsidRPr="00B02CBF">
        <w:rPr>
          <w:rFonts w:ascii="Arial" w:hAnsi="Arial" w:cs="Arial"/>
        </w:rPr>
        <w:t xml:space="preserve">– </w:t>
      </w:r>
      <w:r w:rsidR="00E34C01">
        <w:rPr>
          <w:rFonts w:ascii="Arial" w:hAnsi="Arial" w:cs="Arial"/>
          <w:lang w:val="fr-FR"/>
        </w:rPr>
        <w:t>DUREE</w:t>
      </w:r>
      <w:r w:rsidR="000D1F4A">
        <w:rPr>
          <w:rFonts w:ascii="Arial" w:hAnsi="Arial" w:cs="Arial"/>
          <w:lang w:val="fr-FR"/>
        </w:rPr>
        <w:t xml:space="preserve"> </w:t>
      </w:r>
      <w:r w:rsidR="000074F0">
        <w:rPr>
          <w:rFonts w:ascii="Arial" w:hAnsi="Arial" w:cs="Arial"/>
          <w:lang w:val="fr-FR"/>
        </w:rPr>
        <w:t>-</w:t>
      </w:r>
      <w:r w:rsidR="000D1F4A">
        <w:rPr>
          <w:rFonts w:ascii="Arial" w:hAnsi="Arial" w:cs="Arial"/>
          <w:lang w:val="fr-FR"/>
        </w:rPr>
        <w:t xml:space="preserve"> DENONCIATION - </w:t>
      </w:r>
      <w:r w:rsidR="00E34C01">
        <w:rPr>
          <w:rFonts w:ascii="Arial" w:hAnsi="Arial" w:cs="Arial"/>
          <w:lang w:val="fr-FR"/>
        </w:rPr>
        <w:t>REVISION</w:t>
      </w:r>
    </w:p>
    <w:p w14:paraId="1E2EC021" w14:textId="77777777" w:rsidR="00B455D0" w:rsidRDefault="00B455D0" w:rsidP="00B455D0">
      <w:pPr>
        <w:pStyle w:val="Corpsdetexte"/>
        <w:rPr>
          <w:rFonts w:ascii="Arial" w:hAnsi="Arial" w:cs="Arial"/>
        </w:rPr>
      </w:pPr>
    </w:p>
    <w:p w14:paraId="028D695D" w14:textId="77777777" w:rsidR="000D1F4A" w:rsidRPr="00E5735E" w:rsidRDefault="000D1F4A" w:rsidP="00E34C01">
      <w:pPr>
        <w:pStyle w:val="Corpsdetexte"/>
        <w:rPr>
          <w:rFonts w:ascii="Arial" w:hAnsi="Arial" w:cs="Arial"/>
          <w:b/>
          <w:bCs/>
        </w:rPr>
      </w:pPr>
      <w:r w:rsidRPr="00E5735E">
        <w:rPr>
          <w:rFonts w:ascii="Arial" w:hAnsi="Arial" w:cs="Arial"/>
          <w:b/>
          <w:bCs/>
        </w:rPr>
        <w:t xml:space="preserve">2.1 </w:t>
      </w:r>
      <w:r w:rsidRPr="00E5735E">
        <w:rPr>
          <w:rFonts w:ascii="Arial" w:hAnsi="Arial" w:cs="Arial"/>
          <w:b/>
          <w:bCs/>
          <w:u w:val="single"/>
        </w:rPr>
        <w:t xml:space="preserve">Durée de l’accord </w:t>
      </w:r>
    </w:p>
    <w:p w14:paraId="060FD12E" w14:textId="77777777" w:rsidR="000D1F4A" w:rsidRDefault="000D1F4A" w:rsidP="00E34C01">
      <w:pPr>
        <w:pStyle w:val="Corpsdetexte"/>
        <w:rPr>
          <w:rFonts w:ascii="Arial" w:hAnsi="Arial" w:cs="Arial"/>
        </w:rPr>
      </w:pPr>
    </w:p>
    <w:p w14:paraId="27D894A0" w14:textId="77777777" w:rsidR="00E34C01" w:rsidRDefault="00E34C01" w:rsidP="00E34C01">
      <w:pPr>
        <w:pStyle w:val="Corpsdetexte"/>
        <w:rPr>
          <w:rFonts w:ascii="Arial" w:hAnsi="Arial" w:cs="Arial"/>
        </w:rPr>
      </w:pPr>
      <w:r w:rsidRPr="00E34C01">
        <w:rPr>
          <w:rFonts w:ascii="Arial" w:hAnsi="Arial" w:cs="Arial"/>
        </w:rPr>
        <w:t xml:space="preserve">Le présent accord est conclu pour une durée de 3 exercices sociaux (3 ans), à compter </w:t>
      </w:r>
      <w:bookmarkStart w:id="2" w:name="_Hlk137822783"/>
      <w:r w:rsidRPr="00E34C01">
        <w:rPr>
          <w:rFonts w:ascii="Arial" w:hAnsi="Arial" w:cs="Arial"/>
        </w:rPr>
        <w:t>du 1er janvier 202</w:t>
      </w:r>
      <w:r w:rsidR="00D870BF">
        <w:rPr>
          <w:rFonts w:ascii="Arial" w:hAnsi="Arial" w:cs="Arial"/>
        </w:rPr>
        <w:t>6</w:t>
      </w:r>
      <w:r w:rsidRPr="00E34C01">
        <w:rPr>
          <w:rFonts w:ascii="Arial" w:hAnsi="Arial" w:cs="Arial"/>
        </w:rPr>
        <w:t xml:space="preserve"> et jusqu'au 31 décembre 202</w:t>
      </w:r>
      <w:r w:rsidR="00D870BF">
        <w:rPr>
          <w:rFonts w:ascii="Arial" w:hAnsi="Arial" w:cs="Arial"/>
        </w:rPr>
        <w:t>8</w:t>
      </w:r>
      <w:r w:rsidRPr="00E34C01">
        <w:rPr>
          <w:rFonts w:ascii="Arial" w:hAnsi="Arial" w:cs="Arial"/>
        </w:rPr>
        <w:t>.</w:t>
      </w:r>
    </w:p>
    <w:p w14:paraId="3ACA9076" w14:textId="77777777" w:rsidR="000D1F4A" w:rsidRDefault="000D1F4A" w:rsidP="00E34C01">
      <w:pPr>
        <w:pStyle w:val="Corpsdetexte"/>
        <w:rPr>
          <w:rFonts w:ascii="Arial" w:hAnsi="Arial" w:cs="Arial"/>
        </w:rPr>
      </w:pPr>
    </w:p>
    <w:p w14:paraId="0814E15D" w14:textId="77777777" w:rsidR="000D1F4A" w:rsidRPr="00E34C01" w:rsidRDefault="000D1F4A" w:rsidP="00E34C01">
      <w:pPr>
        <w:pStyle w:val="Corpsdetexte"/>
        <w:rPr>
          <w:rFonts w:ascii="Arial" w:hAnsi="Arial" w:cs="Arial"/>
        </w:rPr>
      </w:pPr>
      <w:r w:rsidRPr="004D73DD">
        <w:rPr>
          <w:rFonts w:ascii="Arial" w:hAnsi="Arial" w:cs="Arial"/>
        </w:rPr>
        <w:t xml:space="preserve">Il est précisé que l’exercice </w:t>
      </w:r>
      <w:r w:rsidR="007E10CE" w:rsidRPr="004D73DD">
        <w:rPr>
          <w:rFonts w:ascii="Arial" w:hAnsi="Arial" w:cs="Arial"/>
        </w:rPr>
        <w:t>social</w:t>
      </w:r>
      <w:r w:rsidRPr="004D73DD">
        <w:rPr>
          <w:rFonts w:ascii="Arial" w:hAnsi="Arial" w:cs="Arial"/>
        </w:rPr>
        <w:t xml:space="preserve"> de la société débute le 1</w:t>
      </w:r>
      <w:r w:rsidRPr="004D73DD">
        <w:rPr>
          <w:rFonts w:ascii="Arial" w:hAnsi="Arial" w:cs="Arial"/>
          <w:vertAlign w:val="superscript"/>
        </w:rPr>
        <w:t>er</w:t>
      </w:r>
      <w:r w:rsidRPr="004D73DD">
        <w:rPr>
          <w:rFonts w:ascii="Arial" w:hAnsi="Arial" w:cs="Arial"/>
        </w:rPr>
        <w:t xml:space="preserve"> janvier et se termine le 31 décembre de chaque année.</w:t>
      </w:r>
    </w:p>
    <w:bookmarkEnd w:id="2"/>
    <w:p w14:paraId="24166A87" w14:textId="77777777" w:rsidR="00E34C01" w:rsidRPr="00E34C01" w:rsidRDefault="00E34C01" w:rsidP="00E34C01">
      <w:pPr>
        <w:pStyle w:val="Corpsdetexte"/>
        <w:rPr>
          <w:rFonts w:ascii="Arial" w:hAnsi="Arial" w:cs="Arial"/>
        </w:rPr>
      </w:pPr>
    </w:p>
    <w:p w14:paraId="0B018A4C" w14:textId="77777777" w:rsidR="00E34C01" w:rsidRDefault="00E34C01" w:rsidP="00E34C01">
      <w:pPr>
        <w:pStyle w:val="Corpsdetexte"/>
        <w:rPr>
          <w:rFonts w:ascii="Arial" w:hAnsi="Arial" w:cs="Arial"/>
        </w:rPr>
      </w:pPr>
      <w:r w:rsidRPr="00E34C01">
        <w:rPr>
          <w:rFonts w:ascii="Arial" w:hAnsi="Arial" w:cs="Arial"/>
        </w:rPr>
        <w:t xml:space="preserve">A l'issue de cette période, les parties au présent accord se réuniront pour tirer les enseignements de </w:t>
      </w:r>
      <w:proofErr w:type="gramStart"/>
      <w:r w:rsidRPr="00E34C01">
        <w:rPr>
          <w:rFonts w:ascii="Arial" w:hAnsi="Arial" w:cs="Arial"/>
        </w:rPr>
        <w:t>l'ensemble</w:t>
      </w:r>
      <w:proofErr w:type="gramEnd"/>
      <w:r w:rsidRPr="00E34C01">
        <w:rPr>
          <w:rFonts w:ascii="Arial" w:hAnsi="Arial" w:cs="Arial"/>
        </w:rPr>
        <w:t xml:space="preserve"> de l'accord et pour examiner en fonction de la situation de l'entreprise, l'opportunité de renouveler le présent accord</w:t>
      </w:r>
      <w:r w:rsidR="00BB55FB">
        <w:rPr>
          <w:rFonts w:ascii="Arial" w:hAnsi="Arial" w:cs="Arial"/>
        </w:rPr>
        <w:t>, sous la même forme ou sous une forme différente</w:t>
      </w:r>
    </w:p>
    <w:p w14:paraId="55234380" w14:textId="77777777" w:rsidR="00BB55FB" w:rsidRDefault="00BB55FB" w:rsidP="00E34C01">
      <w:pPr>
        <w:pStyle w:val="Corpsdetexte"/>
        <w:rPr>
          <w:rFonts w:ascii="Arial" w:hAnsi="Arial" w:cs="Arial"/>
        </w:rPr>
      </w:pPr>
    </w:p>
    <w:p w14:paraId="44E160B0" w14:textId="77777777" w:rsidR="00BB55FB" w:rsidRPr="00E5735E" w:rsidRDefault="00BB55FB" w:rsidP="00E34C01">
      <w:pPr>
        <w:pStyle w:val="Corpsdetexte"/>
        <w:rPr>
          <w:rFonts w:ascii="Arial" w:hAnsi="Arial" w:cs="Arial"/>
          <w:b/>
          <w:bCs/>
        </w:rPr>
      </w:pPr>
      <w:r w:rsidRPr="00E5735E">
        <w:rPr>
          <w:rFonts w:ascii="Arial" w:hAnsi="Arial" w:cs="Arial"/>
          <w:b/>
          <w:bCs/>
        </w:rPr>
        <w:t xml:space="preserve">2.2 </w:t>
      </w:r>
      <w:r w:rsidRPr="00E5735E">
        <w:rPr>
          <w:rFonts w:ascii="Arial" w:hAnsi="Arial" w:cs="Arial"/>
          <w:b/>
          <w:bCs/>
          <w:u w:val="single"/>
        </w:rPr>
        <w:t>Révision et dénonciation</w:t>
      </w:r>
    </w:p>
    <w:p w14:paraId="15471BF4" w14:textId="77777777" w:rsidR="00E34C01" w:rsidRPr="00E34C01" w:rsidRDefault="00E34C01" w:rsidP="00E34C01">
      <w:pPr>
        <w:pStyle w:val="Corpsdetexte"/>
        <w:rPr>
          <w:rFonts w:ascii="Arial" w:hAnsi="Arial" w:cs="Arial"/>
        </w:rPr>
      </w:pPr>
    </w:p>
    <w:p w14:paraId="64081536" w14:textId="77777777" w:rsidR="00E34C01" w:rsidRPr="00E34C01" w:rsidRDefault="00E34C01" w:rsidP="00E34C01">
      <w:pPr>
        <w:pStyle w:val="Corpsdetexte"/>
        <w:rPr>
          <w:rFonts w:ascii="Arial" w:hAnsi="Arial" w:cs="Arial"/>
        </w:rPr>
      </w:pPr>
      <w:r w:rsidRPr="00E34C01">
        <w:rPr>
          <w:rFonts w:ascii="Arial" w:hAnsi="Arial" w:cs="Arial"/>
        </w:rPr>
        <w:t xml:space="preserve">Sous réserve des éventuelles modifications de mise en conformité demandées par la DREETS conformément aux dispositions </w:t>
      </w:r>
      <w:r w:rsidRPr="00BB55FB">
        <w:rPr>
          <w:rFonts w:ascii="Arial" w:hAnsi="Arial" w:cs="Arial"/>
        </w:rPr>
        <w:t>de l'article L. 3345-2 du Code du travail,</w:t>
      </w:r>
      <w:r w:rsidRPr="00E34C01">
        <w:rPr>
          <w:rFonts w:ascii="Arial" w:hAnsi="Arial" w:cs="Arial"/>
        </w:rPr>
        <w:t xml:space="preserve"> le présent accord pourra être révisé pendant sa période d'application d'un commun accord entre les parties</w:t>
      </w:r>
      <w:r w:rsidR="00BB55FB" w:rsidRPr="00BB55FB">
        <w:rPr>
          <w:rFonts w:ascii="Arial" w:hAnsi="Arial" w:cs="Arial"/>
        </w:rPr>
        <w:t xml:space="preserve"> </w:t>
      </w:r>
      <w:r w:rsidR="00BB55FB">
        <w:rPr>
          <w:rFonts w:ascii="Arial" w:hAnsi="Arial" w:cs="Arial"/>
        </w:rPr>
        <w:t>dans les mêmes formes que l’accord initial</w:t>
      </w:r>
      <w:r w:rsidRPr="00E34C01">
        <w:rPr>
          <w:rFonts w:ascii="Arial" w:hAnsi="Arial" w:cs="Arial"/>
        </w:rPr>
        <w:t>, au cas où ses modalités de mise en oeuvre n'apparaîtraient plus conformes aux principes ayant servi de base à son élaboration ; copie de l'accord portant révision étant déposée à la DREETS. Pour préserver le caractère aléatoire de l'intéressement, l'avenant portant révision devra obligatoirement être signé avant la fin de la première moitié de la période (première période) de calcul de l'intéressement</w:t>
      </w:r>
      <w:r w:rsidR="007C4DF3">
        <w:rPr>
          <w:rFonts w:ascii="Arial" w:hAnsi="Arial" w:cs="Arial"/>
        </w:rPr>
        <w:t xml:space="preserve"> à laquelle s’appliquera l’avenant</w:t>
      </w:r>
      <w:r w:rsidRPr="00E34C01">
        <w:rPr>
          <w:rFonts w:ascii="Arial" w:hAnsi="Arial" w:cs="Arial"/>
        </w:rPr>
        <w:t>.</w:t>
      </w:r>
    </w:p>
    <w:p w14:paraId="2522B3F3" w14:textId="77777777" w:rsidR="00E34C01" w:rsidRPr="00E34C01" w:rsidRDefault="00E34C01" w:rsidP="00E34C01">
      <w:pPr>
        <w:pStyle w:val="Corpsdetexte"/>
        <w:rPr>
          <w:rFonts w:ascii="Arial" w:hAnsi="Arial" w:cs="Arial"/>
        </w:rPr>
      </w:pPr>
    </w:p>
    <w:p w14:paraId="3F5E4A5E" w14:textId="77777777" w:rsidR="00E34C01" w:rsidRPr="00E34C01" w:rsidRDefault="00E34C01" w:rsidP="00E34C01">
      <w:pPr>
        <w:pStyle w:val="Corpsdetexte"/>
        <w:rPr>
          <w:rFonts w:ascii="Arial" w:hAnsi="Arial" w:cs="Arial"/>
        </w:rPr>
      </w:pPr>
      <w:r w:rsidRPr="00E34C01">
        <w:rPr>
          <w:rFonts w:ascii="Arial" w:hAnsi="Arial" w:cs="Arial"/>
        </w:rPr>
        <w:t>Toute dénonciation du présent accord pendant la période d'application ne pourra résulter que d'un accord de l'ensemble des parties signataires ; copie de l'accord de dénonciation étant alors notifiée à la DREETS. Pour être applicable à la période de calcul en cours, la dénonciation devra intervenir avant la fin de la première moitié de la période de calcul de l'intéressement.</w:t>
      </w:r>
    </w:p>
    <w:p w14:paraId="1F57D0DE" w14:textId="77777777" w:rsidR="00E34C01" w:rsidRDefault="00E34C01" w:rsidP="00B455D0">
      <w:pPr>
        <w:pStyle w:val="Corpsdetexte"/>
        <w:rPr>
          <w:rFonts w:ascii="Arial" w:hAnsi="Arial" w:cs="Arial"/>
        </w:rPr>
      </w:pPr>
    </w:p>
    <w:p w14:paraId="06F48A87" w14:textId="77777777" w:rsidR="00865AC8" w:rsidRDefault="00865AC8" w:rsidP="00B455D0">
      <w:pPr>
        <w:pStyle w:val="Corpsdetexte"/>
        <w:rPr>
          <w:rFonts w:ascii="Arial" w:hAnsi="Arial" w:cs="Arial"/>
        </w:rPr>
      </w:pPr>
      <w:r>
        <w:rPr>
          <w:rFonts w:ascii="Arial" w:hAnsi="Arial" w:cs="Arial"/>
        </w:rPr>
        <w:t>Lorsque la modification ou la dénonciation dans les mêmes formes que la conclusion est rendue impossible par la disparition d’un ou plusieurs signataires d’origine, l’accord peut être dénoncé ou peut faire l’objet d’un avenant selon l’une des modalités de droit commun prévue pour la mise en place de l’accord.</w:t>
      </w:r>
    </w:p>
    <w:p w14:paraId="6E730128" w14:textId="77777777" w:rsidR="00BB55FB" w:rsidRDefault="00BB55FB" w:rsidP="00B455D0">
      <w:pPr>
        <w:pStyle w:val="Corpsdetexte"/>
        <w:rPr>
          <w:rFonts w:ascii="Arial" w:hAnsi="Arial" w:cs="Arial"/>
        </w:rPr>
      </w:pPr>
    </w:p>
    <w:p w14:paraId="4D004A80" w14:textId="77777777" w:rsidR="00BB55FB" w:rsidRPr="00BB55FB" w:rsidRDefault="00BB55FB" w:rsidP="00BB55FB">
      <w:pPr>
        <w:pStyle w:val="Corpsdetexte"/>
        <w:rPr>
          <w:rFonts w:ascii="Arial" w:hAnsi="Arial" w:cs="Arial"/>
        </w:rPr>
      </w:pPr>
      <w:r w:rsidRPr="00D526CC">
        <w:rPr>
          <w:rFonts w:ascii="Arial" w:hAnsi="Arial" w:cs="Arial"/>
        </w:rPr>
        <w:t xml:space="preserve">Le présent accord ayant été conclu en application des dispositions de droit commun, toute modification de ces dispositions ultérieures à sa signature, se substitueront de plein droit à celles </w:t>
      </w:r>
      <w:proofErr w:type="gramStart"/>
      <w:r w:rsidRPr="00D526CC">
        <w:rPr>
          <w:rFonts w:ascii="Arial" w:hAnsi="Arial" w:cs="Arial"/>
        </w:rPr>
        <w:t>du présent accord devenues</w:t>
      </w:r>
      <w:proofErr w:type="gramEnd"/>
      <w:r w:rsidRPr="00D526CC">
        <w:rPr>
          <w:rFonts w:ascii="Arial" w:hAnsi="Arial" w:cs="Arial"/>
        </w:rPr>
        <w:t xml:space="preserve"> non conformes.</w:t>
      </w:r>
      <w:r w:rsidRPr="00BB55FB">
        <w:rPr>
          <w:rFonts w:ascii="Arial" w:hAnsi="Arial" w:cs="Arial"/>
        </w:rPr>
        <w:t xml:space="preserve">  </w:t>
      </w:r>
    </w:p>
    <w:p w14:paraId="1F36EACA" w14:textId="77777777" w:rsidR="00BB55FB" w:rsidRPr="00485316" w:rsidRDefault="00BB55FB" w:rsidP="00B455D0">
      <w:pPr>
        <w:pStyle w:val="Corpsdetexte"/>
        <w:rPr>
          <w:rFonts w:ascii="Arial" w:hAnsi="Arial" w:cs="Arial"/>
        </w:rPr>
      </w:pPr>
    </w:p>
    <w:p w14:paraId="18DA1C81" w14:textId="77777777" w:rsidR="000074F0" w:rsidRPr="00485316" w:rsidRDefault="000074F0" w:rsidP="000074F0">
      <w:pPr>
        <w:tabs>
          <w:tab w:val="left" w:pos="851"/>
        </w:tabs>
        <w:jc w:val="both"/>
        <w:rPr>
          <w:rFonts w:ascii="Arial" w:hAnsi="Arial" w:cs="Arial"/>
          <w:b/>
        </w:rPr>
      </w:pPr>
    </w:p>
    <w:p w14:paraId="02844188" w14:textId="77777777" w:rsidR="000074F0" w:rsidRPr="00B02CBF" w:rsidRDefault="000074F0" w:rsidP="000074F0">
      <w:pPr>
        <w:pStyle w:val="Titre1"/>
        <w:ind w:right="-1"/>
        <w:rPr>
          <w:rFonts w:ascii="Arial" w:hAnsi="Arial" w:cs="Arial"/>
        </w:rPr>
      </w:pPr>
      <w:r>
        <w:rPr>
          <w:rFonts w:ascii="Arial" w:hAnsi="Arial" w:cs="Arial"/>
          <w:lang w:val="fr-FR"/>
        </w:rPr>
        <w:t>3</w:t>
      </w:r>
      <w:r w:rsidRPr="00B02CBF">
        <w:rPr>
          <w:rFonts w:ascii="Arial" w:hAnsi="Arial" w:cs="Arial"/>
        </w:rPr>
        <w:t xml:space="preserve"> – </w:t>
      </w:r>
      <w:r w:rsidR="00865AC8">
        <w:rPr>
          <w:rFonts w:ascii="Arial" w:hAnsi="Arial" w:cs="Arial"/>
        </w:rPr>
        <w:t xml:space="preserve">CHAMPS D’APPLICATION ET </w:t>
      </w:r>
      <w:r w:rsidRPr="00B02CBF">
        <w:rPr>
          <w:rFonts w:ascii="Arial" w:hAnsi="Arial" w:cs="Arial"/>
        </w:rPr>
        <w:t xml:space="preserve">BENEFICIAIRES </w:t>
      </w:r>
    </w:p>
    <w:p w14:paraId="26D2A885" w14:textId="77777777" w:rsidR="000074F0" w:rsidRPr="00B02CBF" w:rsidRDefault="000074F0" w:rsidP="000074F0">
      <w:pPr>
        <w:pStyle w:val="Corpsdetexte"/>
        <w:rPr>
          <w:rFonts w:ascii="Arial" w:hAnsi="Arial" w:cs="Arial"/>
        </w:rPr>
      </w:pPr>
    </w:p>
    <w:p w14:paraId="7A97ACF0" w14:textId="77777777" w:rsidR="00865AC8" w:rsidRPr="00E5735E" w:rsidRDefault="00865AC8" w:rsidP="000074F0">
      <w:pPr>
        <w:pStyle w:val="Corpsdetexte"/>
        <w:rPr>
          <w:rFonts w:ascii="Arial" w:hAnsi="Arial" w:cs="Arial"/>
          <w:b/>
          <w:bCs/>
        </w:rPr>
      </w:pPr>
      <w:r w:rsidRPr="00E5735E">
        <w:rPr>
          <w:rFonts w:ascii="Arial" w:hAnsi="Arial" w:cs="Arial"/>
          <w:b/>
          <w:bCs/>
        </w:rPr>
        <w:t xml:space="preserve">3.1 </w:t>
      </w:r>
      <w:r w:rsidRPr="00E5735E">
        <w:rPr>
          <w:rFonts w:ascii="Arial" w:hAnsi="Arial" w:cs="Arial"/>
          <w:b/>
          <w:bCs/>
          <w:u w:val="single"/>
        </w:rPr>
        <w:t>Champs d’application</w:t>
      </w:r>
    </w:p>
    <w:p w14:paraId="27D273FE" w14:textId="77777777" w:rsidR="00865AC8" w:rsidRDefault="00865AC8" w:rsidP="000074F0">
      <w:pPr>
        <w:pStyle w:val="Corpsdetexte"/>
        <w:rPr>
          <w:rFonts w:ascii="Arial" w:hAnsi="Arial" w:cs="Arial"/>
        </w:rPr>
      </w:pPr>
    </w:p>
    <w:p w14:paraId="4FB8940A" w14:textId="77777777" w:rsidR="00BB55FB" w:rsidRDefault="00BB55FB" w:rsidP="000074F0">
      <w:pPr>
        <w:pStyle w:val="Corpsdetexte"/>
        <w:rPr>
          <w:rFonts w:ascii="Arial" w:hAnsi="Arial" w:cs="Arial"/>
        </w:rPr>
      </w:pPr>
      <w:r w:rsidRPr="004D73DD">
        <w:rPr>
          <w:rFonts w:ascii="Arial" w:hAnsi="Arial" w:cs="Arial"/>
        </w:rPr>
        <w:t>Le présent accord s’applique au sein de la société, prise dans l’ensemble de ses établissements.</w:t>
      </w:r>
    </w:p>
    <w:p w14:paraId="77142962" w14:textId="77777777" w:rsidR="00BB55FB" w:rsidRDefault="00BB55FB" w:rsidP="000074F0">
      <w:pPr>
        <w:pStyle w:val="Corpsdetexte"/>
        <w:rPr>
          <w:rFonts w:ascii="Arial" w:hAnsi="Arial" w:cs="Arial"/>
        </w:rPr>
      </w:pPr>
    </w:p>
    <w:p w14:paraId="5B848811" w14:textId="77777777" w:rsidR="00BB55FB" w:rsidRPr="00E5735E" w:rsidRDefault="00BB55FB" w:rsidP="000074F0">
      <w:pPr>
        <w:pStyle w:val="Corpsdetexte"/>
        <w:rPr>
          <w:rFonts w:ascii="Arial" w:hAnsi="Arial" w:cs="Arial"/>
          <w:b/>
          <w:bCs/>
        </w:rPr>
      </w:pPr>
      <w:r w:rsidRPr="00E5735E">
        <w:rPr>
          <w:rFonts w:ascii="Arial" w:hAnsi="Arial" w:cs="Arial"/>
          <w:b/>
          <w:bCs/>
        </w:rPr>
        <w:t xml:space="preserve">3.2 </w:t>
      </w:r>
      <w:r w:rsidRPr="00E5735E">
        <w:rPr>
          <w:rFonts w:ascii="Arial" w:hAnsi="Arial" w:cs="Arial"/>
          <w:b/>
          <w:bCs/>
          <w:u w:val="single"/>
        </w:rPr>
        <w:t>Bénéficiaires</w:t>
      </w:r>
    </w:p>
    <w:p w14:paraId="0664CA92" w14:textId="77777777" w:rsidR="00BB55FB" w:rsidRDefault="00BB55FB" w:rsidP="000074F0">
      <w:pPr>
        <w:pStyle w:val="Corpsdetexte"/>
        <w:rPr>
          <w:rFonts w:ascii="Arial" w:hAnsi="Arial" w:cs="Arial"/>
        </w:rPr>
      </w:pPr>
    </w:p>
    <w:p w14:paraId="63BC0712" w14:textId="77777777" w:rsidR="000074F0" w:rsidRPr="00AE1682" w:rsidRDefault="000074F0" w:rsidP="000074F0">
      <w:pPr>
        <w:pStyle w:val="Corpsdetexte"/>
        <w:rPr>
          <w:rFonts w:ascii="Arial" w:hAnsi="Arial" w:cs="Arial"/>
        </w:rPr>
      </w:pPr>
      <w:r w:rsidRPr="00B02CBF">
        <w:rPr>
          <w:rFonts w:ascii="Arial" w:hAnsi="Arial" w:cs="Arial"/>
        </w:rPr>
        <w:t xml:space="preserve">Sont appelés à bénéficier de l’intéressement afférent à un exercice, tous les salariés comptant, au sein de </w:t>
      </w:r>
      <w:r w:rsidRPr="00AE1682">
        <w:rPr>
          <w:rFonts w:ascii="Arial" w:hAnsi="Arial" w:cs="Arial"/>
        </w:rPr>
        <w:t xml:space="preserve">l’entreprise, </w:t>
      </w:r>
      <w:r w:rsidR="00D61120">
        <w:rPr>
          <w:rFonts w:ascii="Arial" w:hAnsi="Arial" w:cs="Arial"/>
        </w:rPr>
        <w:t xml:space="preserve">au moins </w:t>
      </w:r>
      <w:r w:rsidRPr="00AE1682">
        <w:rPr>
          <w:rFonts w:ascii="Arial" w:hAnsi="Arial" w:cs="Arial"/>
        </w:rPr>
        <w:t>trois mois d'ancienneté.</w:t>
      </w:r>
    </w:p>
    <w:p w14:paraId="3F683B0B" w14:textId="77777777" w:rsidR="000074F0" w:rsidRPr="00AE1682" w:rsidRDefault="000074F0" w:rsidP="000074F0">
      <w:pPr>
        <w:pStyle w:val="Corpsdetexte"/>
        <w:rPr>
          <w:rFonts w:ascii="Arial" w:hAnsi="Arial" w:cs="Arial"/>
          <w:strike/>
        </w:rPr>
      </w:pPr>
    </w:p>
    <w:p w14:paraId="1CADF85A" w14:textId="77777777" w:rsidR="000074F0" w:rsidRDefault="000074F0" w:rsidP="000074F0">
      <w:pPr>
        <w:pStyle w:val="Retraitcorpsdetexte"/>
        <w:ind w:left="0"/>
        <w:rPr>
          <w:rFonts w:ascii="Arial" w:hAnsi="Arial" w:cs="Arial"/>
        </w:rPr>
      </w:pPr>
      <w:r w:rsidRPr="00AE1682">
        <w:rPr>
          <w:rFonts w:ascii="Arial" w:hAnsi="Arial" w:cs="Arial"/>
        </w:rPr>
        <w:t>Pour la détermination de l'ancienneté requise, sont pris en compte tous les contrats de travail exécutés au cours de la période de calcul et des douze mois qui la précèdent, que celle-ci ait été acquise au titre d’un ou plusieurs contrats de travail.</w:t>
      </w:r>
    </w:p>
    <w:p w14:paraId="591D68FD" w14:textId="77777777" w:rsidR="00D47209" w:rsidRDefault="00D47209" w:rsidP="000074F0">
      <w:pPr>
        <w:pStyle w:val="Retraitcorpsdetexte"/>
        <w:ind w:left="0"/>
        <w:rPr>
          <w:rFonts w:ascii="Arial" w:hAnsi="Arial" w:cs="Arial"/>
        </w:rPr>
      </w:pPr>
    </w:p>
    <w:p w14:paraId="58519903" w14:textId="77777777" w:rsidR="00B455D0" w:rsidRPr="00485316" w:rsidRDefault="00B455D0" w:rsidP="00B455D0">
      <w:pPr>
        <w:jc w:val="both"/>
        <w:rPr>
          <w:rFonts w:ascii="Arial" w:hAnsi="Arial" w:cs="Arial"/>
        </w:rPr>
      </w:pPr>
    </w:p>
    <w:p w14:paraId="4D67DF88" w14:textId="77777777" w:rsidR="00B455D0" w:rsidRPr="00B02CBF" w:rsidRDefault="000074F0" w:rsidP="00B455D0">
      <w:pPr>
        <w:pStyle w:val="Titre1"/>
        <w:ind w:right="-1"/>
        <w:rPr>
          <w:rFonts w:ascii="Arial" w:hAnsi="Arial" w:cs="Arial"/>
        </w:rPr>
      </w:pPr>
      <w:r>
        <w:rPr>
          <w:rFonts w:ascii="Arial" w:hAnsi="Arial" w:cs="Arial"/>
          <w:lang w:val="fr-FR"/>
        </w:rPr>
        <w:t>4</w:t>
      </w:r>
      <w:r w:rsidR="00B455D0" w:rsidRPr="00B02CBF">
        <w:rPr>
          <w:rFonts w:ascii="Arial" w:hAnsi="Arial" w:cs="Arial"/>
        </w:rPr>
        <w:t xml:space="preserve">– </w:t>
      </w:r>
      <w:r w:rsidR="00B455D0">
        <w:rPr>
          <w:rFonts w:ascii="Arial" w:hAnsi="Arial" w:cs="Arial"/>
        </w:rPr>
        <w:t>NATURE DES SOMMES VERSEES</w:t>
      </w:r>
    </w:p>
    <w:p w14:paraId="24F73D46" w14:textId="77777777" w:rsidR="007E10CE" w:rsidRPr="00485316" w:rsidRDefault="007E10CE" w:rsidP="00B455D0">
      <w:pPr>
        <w:pStyle w:val="Corpsdetexte"/>
        <w:jc w:val="left"/>
        <w:rPr>
          <w:rFonts w:ascii="Arial" w:hAnsi="Arial" w:cs="Arial"/>
        </w:rPr>
      </w:pPr>
    </w:p>
    <w:p w14:paraId="3BF66A3E" w14:textId="77777777" w:rsidR="00CB1AB8" w:rsidRPr="00CB1AB8" w:rsidRDefault="00CB1AB8" w:rsidP="00CB1AB8">
      <w:pPr>
        <w:pStyle w:val="Corpsdetexte"/>
        <w:rPr>
          <w:rFonts w:ascii="Arial" w:hAnsi="Arial" w:cs="Arial"/>
        </w:rPr>
      </w:pPr>
      <w:r w:rsidRPr="00CB1AB8">
        <w:rPr>
          <w:rFonts w:ascii="Arial" w:hAnsi="Arial" w:cs="Arial"/>
        </w:rPr>
        <w:t>L'intéressement ne peut se substituer à aucun des éléments du salaire ou accessoires du salaire en vigueur dans l'entreprise ou qui deviendraient obligatoires en vertu d'obligations légales et contractuelles.</w:t>
      </w:r>
    </w:p>
    <w:p w14:paraId="77568EC2" w14:textId="77777777" w:rsidR="00CB1AB8" w:rsidRDefault="00CB1AB8" w:rsidP="00B455D0">
      <w:pPr>
        <w:pStyle w:val="Corpsdetexte"/>
        <w:rPr>
          <w:rFonts w:ascii="Arial" w:hAnsi="Arial" w:cs="Arial"/>
        </w:rPr>
      </w:pPr>
    </w:p>
    <w:p w14:paraId="4EAF9832" w14:textId="77777777" w:rsidR="00B455D0" w:rsidRDefault="00CB1AB8" w:rsidP="00B455D0">
      <w:pPr>
        <w:pStyle w:val="Corpsdetexte"/>
        <w:rPr>
          <w:rFonts w:ascii="Arial" w:hAnsi="Arial" w:cs="Arial"/>
        </w:rPr>
      </w:pPr>
      <w:r>
        <w:rPr>
          <w:rFonts w:ascii="Arial" w:hAnsi="Arial" w:cs="Arial"/>
        </w:rPr>
        <w:t>Conformément aux dispositions légales, l</w:t>
      </w:r>
      <w:r w:rsidR="00B455D0" w:rsidRPr="00485316">
        <w:rPr>
          <w:rFonts w:ascii="Arial" w:hAnsi="Arial" w:cs="Arial"/>
        </w:rPr>
        <w:t>es sommes attribuées au titre de l’accord d’intéressement n’ont pas le caractère d’élément du salaire pour l’application de la législation du travail et de la sécurité sociale et n’entrent pas en compte pour l’application de la législation relative au salaire minimum de croissance.</w:t>
      </w:r>
    </w:p>
    <w:p w14:paraId="416E8969" w14:textId="77777777" w:rsidR="007E10CE" w:rsidRDefault="007E10CE" w:rsidP="00B455D0">
      <w:pPr>
        <w:pStyle w:val="Corpsdetexte"/>
        <w:rPr>
          <w:rFonts w:ascii="Arial" w:hAnsi="Arial" w:cs="Arial"/>
        </w:rPr>
      </w:pPr>
    </w:p>
    <w:p w14:paraId="489A536A" w14:textId="77777777" w:rsidR="007E10CE" w:rsidRDefault="007E10CE" w:rsidP="00B455D0">
      <w:pPr>
        <w:pStyle w:val="Corpsdetexte"/>
        <w:rPr>
          <w:rFonts w:ascii="Arial" w:hAnsi="Arial" w:cs="Arial"/>
        </w:rPr>
      </w:pPr>
      <w:r>
        <w:rPr>
          <w:rFonts w:ascii="Arial" w:hAnsi="Arial" w:cs="Arial"/>
        </w:rPr>
        <w:t>Dans la limite des plafon</w:t>
      </w:r>
      <w:r w:rsidR="00CB1AB8">
        <w:rPr>
          <w:rFonts w:ascii="Arial" w:hAnsi="Arial" w:cs="Arial"/>
        </w:rPr>
        <w:t>d</w:t>
      </w:r>
      <w:r>
        <w:rPr>
          <w:rFonts w:ascii="Arial" w:hAnsi="Arial" w:cs="Arial"/>
        </w:rPr>
        <w:t>s prévus au présent accord, les sommes allouées sont exonérées de toutes charge sociales (sécurité sociale, chômage, retraite…).</w:t>
      </w:r>
    </w:p>
    <w:p w14:paraId="637EF447" w14:textId="77777777" w:rsidR="007E10CE" w:rsidRPr="00485316" w:rsidRDefault="007E10CE" w:rsidP="00B455D0">
      <w:pPr>
        <w:pStyle w:val="Corpsdetexte"/>
        <w:rPr>
          <w:rFonts w:ascii="Arial" w:hAnsi="Arial" w:cs="Arial"/>
        </w:rPr>
      </w:pPr>
    </w:p>
    <w:p w14:paraId="186E41C7" w14:textId="77777777" w:rsidR="007E10CE" w:rsidRPr="00D526CC" w:rsidRDefault="00B455D0" w:rsidP="00B455D0">
      <w:pPr>
        <w:pStyle w:val="Corpsdetexte"/>
        <w:rPr>
          <w:rFonts w:ascii="Arial" w:hAnsi="Arial" w:cs="Arial"/>
        </w:rPr>
      </w:pPr>
      <w:r w:rsidRPr="007E10CE">
        <w:rPr>
          <w:rFonts w:ascii="Arial" w:hAnsi="Arial" w:cs="Arial"/>
        </w:rPr>
        <w:t xml:space="preserve">En l’état de la législation, elles sont toutefois soumises </w:t>
      </w:r>
      <w:r w:rsidR="007E10CE">
        <w:rPr>
          <w:rFonts w:ascii="Arial" w:hAnsi="Arial" w:cs="Arial"/>
        </w:rPr>
        <w:t xml:space="preserve">à </w:t>
      </w:r>
      <w:r w:rsidRPr="007E10CE">
        <w:rPr>
          <w:rFonts w:ascii="Arial" w:hAnsi="Arial" w:cs="Arial"/>
        </w:rPr>
        <w:t xml:space="preserve">la contribution sociale généralisée (CSG) et à la contribution au remboursement de la dette sociale (CRDS). </w:t>
      </w:r>
    </w:p>
    <w:p w14:paraId="58DE3E0B" w14:textId="77777777" w:rsidR="007E10CE" w:rsidRDefault="007E10CE" w:rsidP="00B455D0">
      <w:pPr>
        <w:pStyle w:val="Corpsdetexte"/>
        <w:rPr>
          <w:rFonts w:ascii="Arial" w:hAnsi="Arial" w:cs="Arial"/>
          <w:highlight w:val="green"/>
        </w:rPr>
      </w:pPr>
    </w:p>
    <w:p w14:paraId="60FF0229" w14:textId="77777777" w:rsidR="00357B1E" w:rsidRDefault="007E10CE" w:rsidP="00B455D0">
      <w:pPr>
        <w:pStyle w:val="Corpsdetexte"/>
        <w:rPr>
          <w:rFonts w:ascii="Arial" w:hAnsi="Arial" w:cs="Arial"/>
        </w:rPr>
      </w:pPr>
      <w:r w:rsidRPr="00B0775C">
        <w:rPr>
          <w:rFonts w:ascii="Arial" w:hAnsi="Arial" w:cs="Arial"/>
        </w:rPr>
        <w:t xml:space="preserve">Elles sont également soumises à l’impôt sur le revenu sauf si les sommes versées sont affectées à un plan d’épargne salariale (suivant les modalités prévues à l’article </w:t>
      </w:r>
      <w:r w:rsidR="00EA404D" w:rsidRPr="00B0775C">
        <w:rPr>
          <w:rFonts w:ascii="Arial" w:hAnsi="Arial" w:cs="Arial"/>
        </w:rPr>
        <w:t>8</w:t>
      </w:r>
      <w:r w:rsidRPr="00B0775C">
        <w:rPr>
          <w:rFonts w:ascii="Arial" w:hAnsi="Arial" w:cs="Arial"/>
        </w:rPr>
        <w:t xml:space="preserve">). </w:t>
      </w:r>
      <w:r w:rsidR="00B455D0" w:rsidRPr="00B0775C">
        <w:rPr>
          <w:rFonts w:ascii="Arial" w:hAnsi="Arial" w:cs="Arial"/>
        </w:rPr>
        <w:t xml:space="preserve">Elles doivent </w:t>
      </w:r>
      <w:r w:rsidRPr="00B0775C">
        <w:rPr>
          <w:rFonts w:ascii="Arial" w:hAnsi="Arial" w:cs="Arial"/>
        </w:rPr>
        <w:t xml:space="preserve">ainsi </w:t>
      </w:r>
      <w:r w:rsidR="00B455D0" w:rsidRPr="00B0775C">
        <w:rPr>
          <w:rFonts w:ascii="Arial" w:hAnsi="Arial" w:cs="Arial"/>
        </w:rPr>
        <w:t>être déclarées à l’administration fiscale par chaque bénéficiaire en l’absence d’affectation à un plan d’épargne entreprise.</w:t>
      </w:r>
    </w:p>
    <w:p w14:paraId="3202DAC1" w14:textId="77777777" w:rsidR="007E10CE" w:rsidRDefault="007E10CE" w:rsidP="00B455D0">
      <w:pPr>
        <w:pStyle w:val="Corpsdetexte"/>
        <w:rPr>
          <w:rFonts w:ascii="Arial" w:hAnsi="Arial" w:cs="Arial"/>
        </w:rPr>
      </w:pPr>
    </w:p>
    <w:p w14:paraId="328EDB42" w14:textId="77777777" w:rsidR="004953B4" w:rsidRDefault="00B455D0">
      <w:pPr>
        <w:pStyle w:val="Corpsdetexte"/>
        <w:rPr>
          <w:rFonts w:ascii="Arial" w:hAnsi="Arial" w:cs="Arial"/>
        </w:rPr>
      </w:pPr>
      <w:r w:rsidRPr="00CB1AB8">
        <w:rPr>
          <w:rFonts w:ascii="Arial" w:hAnsi="Arial" w:cs="Arial"/>
        </w:rPr>
        <w:t>Les signataires de l’accord s’engagent à accepter le résultat des produits de l’intéressement tel qu’il ressort des modalités de calcul définies ci-après.</w:t>
      </w:r>
    </w:p>
    <w:p w14:paraId="2D7E2ED9" w14:textId="77777777" w:rsidR="00D47209" w:rsidRDefault="00D47209">
      <w:pPr>
        <w:pStyle w:val="Corpsdetexte"/>
        <w:rPr>
          <w:rFonts w:ascii="Arial" w:hAnsi="Arial" w:cs="Arial"/>
          <w:color w:val="00B050"/>
        </w:rPr>
      </w:pPr>
    </w:p>
    <w:p w14:paraId="5CD7F354" w14:textId="77777777" w:rsidR="00DF0DB4" w:rsidRPr="00B02CBF" w:rsidRDefault="00DF0DB4">
      <w:pPr>
        <w:jc w:val="both"/>
        <w:rPr>
          <w:rFonts w:ascii="Arial" w:hAnsi="Arial" w:cs="Arial"/>
        </w:rPr>
      </w:pPr>
    </w:p>
    <w:p w14:paraId="639EB5B4" w14:textId="77777777" w:rsidR="00DF0DB4" w:rsidRPr="00B02CBF" w:rsidRDefault="000074F0">
      <w:pPr>
        <w:pStyle w:val="Titre1"/>
        <w:ind w:right="-1"/>
        <w:rPr>
          <w:rFonts w:ascii="Arial" w:hAnsi="Arial" w:cs="Arial"/>
        </w:rPr>
      </w:pPr>
      <w:r>
        <w:rPr>
          <w:rFonts w:ascii="Arial" w:hAnsi="Arial" w:cs="Arial"/>
          <w:lang w:val="fr-FR"/>
        </w:rPr>
        <w:t>5</w:t>
      </w:r>
      <w:r w:rsidR="00D17A53">
        <w:rPr>
          <w:rFonts w:ascii="Arial" w:hAnsi="Arial" w:cs="Arial"/>
        </w:rPr>
        <w:t xml:space="preserve"> </w:t>
      </w:r>
      <w:r w:rsidR="00DF0DB4" w:rsidRPr="00B02CBF">
        <w:rPr>
          <w:rFonts w:ascii="Arial" w:hAnsi="Arial" w:cs="Arial"/>
        </w:rPr>
        <w:t xml:space="preserve">– MODALITES DE </w:t>
      </w:r>
      <w:r w:rsidR="0046295A">
        <w:rPr>
          <w:rFonts w:ascii="Arial" w:hAnsi="Arial" w:cs="Arial"/>
        </w:rPr>
        <w:t xml:space="preserve">CALCUL DE </w:t>
      </w:r>
      <w:r w:rsidR="00DF0DB4" w:rsidRPr="00B02CBF">
        <w:rPr>
          <w:rFonts w:ascii="Arial" w:hAnsi="Arial" w:cs="Arial"/>
        </w:rPr>
        <w:t>L’INTERESSEMENT</w:t>
      </w:r>
    </w:p>
    <w:p w14:paraId="5AADB293" w14:textId="77777777" w:rsidR="00900BF1" w:rsidRDefault="00900BF1" w:rsidP="0046295A">
      <w:pPr>
        <w:pStyle w:val="Corpsdetexte"/>
        <w:jc w:val="left"/>
        <w:rPr>
          <w:rFonts w:ascii="Arial" w:hAnsi="Arial" w:cs="Arial"/>
          <w:color w:val="00B050"/>
        </w:rPr>
      </w:pPr>
    </w:p>
    <w:p w14:paraId="54A898BA" w14:textId="77777777" w:rsidR="00900BF1" w:rsidRDefault="00900BF1" w:rsidP="003E448C">
      <w:pPr>
        <w:pStyle w:val="Corpsdetexte"/>
        <w:rPr>
          <w:rFonts w:ascii="Arial" w:hAnsi="Arial" w:cs="Arial"/>
        </w:rPr>
      </w:pPr>
      <w:r w:rsidRPr="00263A53">
        <w:rPr>
          <w:rFonts w:ascii="Arial" w:hAnsi="Arial" w:cs="Arial"/>
        </w:rPr>
        <w:t>Le montant de l’intéressement est déterminé par deux indicateurs : un indicateur économique, et un indicateur sécurité.</w:t>
      </w:r>
    </w:p>
    <w:p w14:paraId="62F803EA" w14:textId="77777777" w:rsidR="00AE1682" w:rsidRDefault="00AE1682" w:rsidP="003E448C">
      <w:pPr>
        <w:pStyle w:val="Corpsdetexte"/>
        <w:rPr>
          <w:rFonts w:ascii="Arial" w:hAnsi="Arial" w:cs="Arial"/>
        </w:rPr>
      </w:pPr>
    </w:p>
    <w:p w14:paraId="5FBB1ADF" w14:textId="77777777" w:rsidR="00AE1682" w:rsidRDefault="00AE1682" w:rsidP="003E448C">
      <w:pPr>
        <w:pStyle w:val="Corpsdetexte"/>
        <w:rPr>
          <w:rFonts w:ascii="Arial" w:hAnsi="Arial" w:cs="Arial"/>
        </w:rPr>
      </w:pPr>
      <w:r w:rsidRPr="004D73DD">
        <w:rPr>
          <w:rFonts w:ascii="Arial" w:hAnsi="Arial" w:cs="Arial"/>
        </w:rPr>
        <w:t xml:space="preserve">La période de calcul couvre l’exercice </w:t>
      </w:r>
      <w:r w:rsidR="007E10CE" w:rsidRPr="004D73DD">
        <w:rPr>
          <w:rFonts w:ascii="Arial" w:hAnsi="Arial" w:cs="Arial"/>
        </w:rPr>
        <w:t>social</w:t>
      </w:r>
      <w:r w:rsidRPr="004D73DD">
        <w:rPr>
          <w:rFonts w:ascii="Arial" w:hAnsi="Arial" w:cs="Arial"/>
        </w:rPr>
        <w:t xml:space="preserve"> de l’entreprise, lequel </w:t>
      </w:r>
      <w:r w:rsidR="00865AC8" w:rsidRPr="004D73DD">
        <w:rPr>
          <w:rFonts w:ascii="Arial" w:hAnsi="Arial" w:cs="Arial"/>
        </w:rPr>
        <w:t>débute le 1</w:t>
      </w:r>
      <w:r w:rsidR="00865AC8" w:rsidRPr="004D73DD">
        <w:rPr>
          <w:rFonts w:ascii="Arial" w:hAnsi="Arial" w:cs="Arial"/>
          <w:vertAlign w:val="superscript"/>
        </w:rPr>
        <w:t>er</w:t>
      </w:r>
      <w:r w:rsidR="00865AC8" w:rsidRPr="004D73DD">
        <w:rPr>
          <w:rFonts w:ascii="Arial" w:hAnsi="Arial" w:cs="Arial"/>
        </w:rPr>
        <w:t xml:space="preserve"> janvier et se termine le 31 décembre de chaque année</w:t>
      </w:r>
      <w:r w:rsidR="00865AC8" w:rsidRPr="002511B0">
        <w:rPr>
          <w:rFonts w:ascii="Arial" w:hAnsi="Arial" w:cs="Arial"/>
        </w:rPr>
        <w:t>.</w:t>
      </w:r>
    </w:p>
    <w:p w14:paraId="2802C850" w14:textId="77777777" w:rsidR="00900BF1" w:rsidRPr="00A43E5C" w:rsidRDefault="00900BF1" w:rsidP="0046295A">
      <w:pPr>
        <w:pStyle w:val="Corpsdetexte"/>
        <w:jc w:val="left"/>
        <w:rPr>
          <w:rFonts w:ascii="Arial" w:hAnsi="Arial" w:cs="Arial"/>
          <w:b/>
          <w:bCs/>
          <w:color w:val="00B050"/>
        </w:rPr>
      </w:pPr>
    </w:p>
    <w:p w14:paraId="0DCB5CBD" w14:textId="77777777" w:rsidR="00B65266" w:rsidRPr="00B65266" w:rsidRDefault="00F1134E" w:rsidP="00651D07">
      <w:pPr>
        <w:pStyle w:val="Corpsdetexte"/>
        <w:rPr>
          <w:rFonts w:ascii="Arial" w:hAnsi="Arial" w:cs="Arial"/>
          <w:b/>
          <w:bCs/>
          <w:u w:val="single"/>
        </w:rPr>
      </w:pPr>
      <w:r w:rsidRPr="00A43E5C">
        <w:rPr>
          <w:rFonts w:ascii="Arial" w:hAnsi="Arial" w:cs="Arial"/>
          <w:b/>
          <w:bCs/>
        </w:rPr>
        <w:t>5</w:t>
      </w:r>
      <w:r w:rsidR="00B65266" w:rsidRPr="00A43E5C">
        <w:rPr>
          <w:rFonts w:ascii="Arial" w:hAnsi="Arial" w:cs="Arial"/>
          <w:b/>
          <w:bCs/>
        </w:rPr>
        <w:t>.1</w:t>
      </w:r>
      <w:r w:rsidR="00B65266" w:rsidRPr="00B65266">
        <w:rPr>
          <w:rFonts w:ascii="Arial" w:hAnsi="Arial" w:cs="Arial"/>
          <w:b/>
          <w:bCs/>
          <w:u w:val="single"/>
        </w:rPr>
        <w:t xml:space="preserve"> Indicateur économique </w:t>
      </w:r>
    </w:p>
    <w:p w14:paraId="4DB17090" w14:textId="77777777" w:rsidR="00B65266" w:rsidRDefault="00B65266" w:rsidP="00651D07">
      <w:pPr>
        <w:pStyle w:val="Corpsdetexte"/>
        <w:rPr>
          <w:rFonts w:ascii="Arial" w:hAnsi="Arial" w:cs="Arial"/>
        </w:rPr>
      </w:pPr>
    </w:p>
    <w:p w14:paraId="2B381D1B" w14:textId="77777777" w:rsidR="009E4ABE" w:rsidRPr="003E448C" w:rsidRDefault="00F1134E" w:rsidP="00651D07">
      <w:pPr>
        <w:pStyle w:val="Corpsdetexte"/>
        <w:rPr>
          <w:rFonts w:ascii="Arial" w:hAnsi="Arial" w:cs="Arial"/>
          <w:b/>
        </w:rPr>
      </w:pPr>
      <w:r>
        <w:rPr>
          <w:rFonts w:ascii="Arial" w:hAnsi="Arial" w:cs="Arial"/>
          <w:b/>
        </w:rPr>
        <w:t>5</w:t>
      </w:r>
      <w:r w:rsidR="009E4ABE" w:rsidRPr="003E448C">
        <w:rPr>
          <w:rFonts w:ascii="Arial" w:hAnsi="Arial" w:cs="Arial"/>
          <w:b/>
        </w:rPr>
        <w:t>.1.</w:t>
      </w:r>
      <w:r w:rsidR="00A43E5C">
        <w:rPr>
          <w:rFonts w:ascii="Arial" w:hAnsi="Arial" w:cs="Arial"/>
          <w:b/>
        </w:rPr>
        <w:t>1</w:t>
      </w:r>
      <w:r w:rsidR="009E4ABE" w:rsidRPr="003E448C">
        <w:rPr>
          <w:rFonts w:ascii="Arial" w:hAnsi="Arial" w:cs="Arial"/>
          <w:b/>
        </w:rPr>
        <w:t xml:space="preserve"> </w:t>
      </w:r>
      <w:r w:rsidR="009E4ABE" w:rsidRPr="00A43E5C">
        <w:rPr>
          <w:rFonts w:ascii="Arial" w:hAnsi="Arial" w:cs="Arial"/>
          <w:b/>
        </w:rPr>
        <w:t>Définition</w:t>
      </w:r>
    </w:p>
    <w:p w14:paraId="22C151A7" w14:textId="77777777" w:rsidR="00900BF1" w:rsidRDefault="00900BF1" w:rsidP="00651D07">
      <w:pPr>
        <w:pStyle w:val="Corpsdetexte"/>
        <w:rPr>
          <w:rFonts w:ascii="Arial" w:hAnsi="Arial" w:cs="Arial"/>
        </w:rPr>
      </w:pPr>
    </w:p>
    <w:p w14:paraId="6D663A06" w14:textId="77777777" w:rsidR="00651D07" w:rsidRPr="00C07593" w:rsidRDefault="00651D07" w:rsidP="00651D07">
      <w:pPr>
        <w:pStyle w:val="Corpsdetexte"/>
        <w:rPr>
          <w:rFonts w:ascii="Arial" w:hAnsi="Arial" w:cs="Arial"/>
        </w:rPr>
      </w:pPr>
      <w:r w:rsidRPr="00486DE7">
        <w:rPr>
          <w:rFonts w:ascii="Arial" w:hAnsi="Arial" w:cs="Arial"/>
        </w:rPr>
        <w:t xml:space="preserve">Le </w:t>
      </w:r>
      <w:r w:rsidRPr="00CB0DF9">
        <w:rPr>
          <w:rFonts w:ascii="Arial" w:hAnsi="Arial" w:cs="Arial"/>
        </w:rPr>
        <w:t>ratio Résultat d’Exploitation (REX) sur Chiffre d’affaires</w:t>
      </w:r>
      <w:r w:rsidR="00105D5C">
        <w:rPr>
          <w:rFonts w:ascii="Arial" w:hAnsi="Arial" w:cs="Arial"/>
        </w:rPr>
        <w:t xml:space="preserve"> HT (CA)</w:t>
      </w:r>
      <w:r w:rsidRPr="00486DE7">
        <w:rPr>
          <w:rFonts w:ascii="Arial" w:hAnsi="Arial" w:cs="Arial"/>
        </w:rPr>
        <w:t xml:space="preserve"> </w:t>
      </w:r>
      <w:r>
        <w:rPr>
          <w:rFonts w:ascii="Arial" w:hAnsi="Arial" w:cs="Arial"/>
        </w:rPr>
        <w:t xml:space="preserve">de l’entreprise </w:t>
      </w:r>
      <w:r w:rsidRPr="00486DE7">
        <w:rPr>
          <w:rFonts w:ascii="Arial" w:hAnsi="Arial" w:cs="Arial"/>
        </w:rPr>
        <w:t>a été retenu</w:t>
      </w:r>
      <w:r w:rsidRPr="00C07593">
        <w:rPr>
          <w:rFonts w:ascii="Arial" w:hAnsi="Arial" w:cs="Arial"/>
        </w:rPr>
        <w:t xml:space="preserve"> </w:t>
      </w:r>
      <w:r w:rsidR="001463C7">
        <w:rPr>
          <w:rFonts w:ascii="Arial" w:hAnsi="Arial" w:cs="Arial"/>
        </w:rPr>
        <w:t xml:space="preserve">dans la mesure où </w:t>
      </w:r>
      <w:r w:rsidRPr="00C07593">
        <w:rPr>
          <w:rFonts w:ascii="Arial" w:hAnsi="Arial" w:cs="Arial"/>
        </w:rPr>
        <w:t>il traduit la performance</w:t>
      </w:r>
      <w:r>
        <w:rPr>
          <w:rFonts w:ascii="Arial" w:hAnsi="Arial" w:cs="Arial"/>
        </w:rPr>
        <w:t xml:space="preserve"> </w:t>
      </w:r>
      <w:r w:rsidR="00105D5C">
        <w:rPr>
          <w:rFonts w:ascii="Arial" w:hAnsi="Arial" w:cs="Arial"/>
        </w:rPr>
        <w:t xml:space="preserve">économique </w:t>
      </w:r>
      <w:r>
        <w:rPr>
          <w:rFonts w:ascii="Arial" w:hAnsi="Arial" w:cs="Arial"/>
        </w:rPr>
        <w:t>réelle de la Société</w:t>
      </w:r>
      <w:r w:rsidRPr="00C07593">
        <w:rPr>
          <w:rFonts w:ascii="Arial" w:hAnsi="Arial" w:cs="Arial"/>
        </w:rPr>
        <w:t>.</w:t>
      </w:r>
    </w:p>
    <w:p w14:paraId="05CCE787" w14:textId="77777777" w:rsidR="00651D07" w:rsidRPr="00C07593" w:rsidRDefault="00651D07" w:rsidP="00651D07">
      <w:pPr>
        <w:pStyle w:val="Corpsdetexte"/>
        <w:rPr>
          <w:rFonts w:ascii="Arial" w:hAnsi="Arial" w:cs="Arial"/>
        </w:rPr>
      </w:pPr>
    </w:p>
    <w:p w14:paraId="20DAD686" w14:textId="77777777" w:rsidR="00651D07" w:rsidRPr="00C07593" w:rsidRDefault="00651D07" w:rsidP="00651D07">
      <w:pPr>
        <w:pStyle w:val="Corpsdetexte"/>
        <w:rPr>
          <w:rFonts w:ascii="Arial" w:hAnsi="Arial" w:cs="Arial"/>
        </w:rPr>
      </w:pPr>
      <w:r w:rsidRPr="00C07593">
        <w:rPr>
          <w:rFonts w:ascii="Arial" w:hAnsi="Arial" w:cs="Arial"/>
        </w:rPr>
        <w:t xml:space="preserve">Le REX est fréquemment employé pour apprécier la performance économique intrinsèque d'une entreprise puisqu'il n'est </w:t>
      </w:r>
      <w:r w:rsidR="001463C7">
        <w:rPr>
          <w:rFonts w:ascii="Arial" w:hAnsi="Arial" w:cs="Arial"/>
        </w:rPr>
        <w:t>impacté</w:t>
      </w:r>
      <w:r>
        <w:rPr>
          <w:rFonts w:ascii="Arial" w:hAnsi="Arial" w:cs="Arial"/>
        </w:rPr>
        <w:t>,</w:t>
      </w:r>
      <w:r w:rsidRPr="00C07593">
        <w:rPr>
          <w:rFonts w:ascii="Arial" w:hAnsi="Arial" w:cs="Arial"/>
        </w:rPr>
        <w:t xml:space="preserve"> ni par les modalités de financement de l'entreprise, ni par les événements exceptionnels, tels que des coûts liés à une </w:t>
      </w:r>
      <w:hyperlink r:id="rId8" w:tooltip="Restructuration" w:history="1">
        <w:r w:rsidRPr="00C07593">
          <w:rPr>
            <w:rFonts w:ascii="Arial" w:hAnsi="Arial" w:cs="Arial"/>
          </w:rPr>
          <w:t>restructuration</w:t>
        </w:r>
      </w:hyperlink>
      <w:r w:rsidRPr="00C07593">
        <w:rPr>
          <w:rFonts w:ascii="Arial" w:hAnsi="Arial" w:cs="Arial"/>
        </w:rPr>
        <w:t> ou des produits résultants de la vente d'</w:t>
      </w:r>
      <w:hyperlink r:id="rId9" w:tooltip="Actif (comptabilité)" w:history="1">
        <w:r w:rsidRPr="00C07593">
          <w:rPr>
            <w:rFonts w:ascii="Arial" w:hAnsi="Arial" w:cs="Arial"/>
          </w:rPr>
          <w:t>actifs</w:t>
        </w:r>
      </w:hyperlink>
      <w:r w:rsidRPr="00C07593">
        <w:rPr>
          <w:rFonts w:ascii="Arial" w:hAnsi="Arial" w:cs="Arial"/>
        </w:rPr>
        <w:t>, qui ont pu affecter son résultat net comptable.</w:t>
      </w:r>
      <w:r w:rsidR="00105D5C">
        <w:rPr>
          <w:rFonts w:ascii="Arial" w:hAnsi="Arial" w:cs="Arial"/>
        </w:rPr>
        <w:t xml:space="preserve"> </w:t>
      </w:r>
    </w:p>
    <w:p w14:paraId="06649A2A" w14:textId="77777777" w:rsidR="00651D07" w:rsidRDefault="00651D07" w:rsidP="00651D07">
      <w:pPr>
        <w:jc w:val="both"/>
        <w:rPr>
          <w:rFonts w:ascii="Helvetica LT Std" w:hAnsi="Helvetica LT Std"/>
        </w:rPr>
      </w:pPr>
    </w:p>
    <w:p w14:paraId="5C7AFBAC" w14:textId="77777777" w:rsidR="00651D07" w:rsidRDefault="00651D07" w:rsidP="00651D07">
      <w:pPr>
        <w:jc w:val="both"/>
        <w:rPr>
          <w:rFonts w:ascii="Tahoma" w:hAnsi="Tahoma"/>
        </w:rPr>
      </w:pPr>
      <w:r w:rsidRPr="003F2E3A">
        <w:rPr>
          <w:rFonts w:ascii="Arial" w:hAnsi="Arial" w:cs="Arial"/>
        </w:rPr>
        <w:t xml:space="preserve">Le REX retenu sera pris </w:t>
      </w:r>
      <w:r w:rsidRPr="003F2E3A">
        <w:rPr>
          <w:rFonts w:ascii="Tahoma" w:hAnsi="Tahoma"/>
        </w:rPr>
        <w:t>avant que la provision pour intéressement ne soit constituée.</w:t>
      </w:r>
    </w:p>
    <w:p w14:paraId="7515DB16" w14:textId="77777777" w:rsidR="00651D07" w:rsidRDefault="00651D07" w:rsidP="00651D07">
      <w:pPr>
        <w:jc w:val="both"/>
        <w:rPr>
          <w:rFonts w:ascii="Arial" w:hAnsi="Arial" w:cs="Arial"/>
          <w:b/>
        </w:rPr>
      </w:pPr>
    </w:p>
    <w:p w14:paraId="6282C085" w14:textId="77777777" w:rsidR="00651D07" w:rsidRPr="00C07593" w:rsidRDefault="00F1134E" w:rsidP="00651D07">
      <w:pPr>
        <w:tabs>
          <w:tab w:val="left" w:pos="851"/>
        </w:tabs>
        <w:jc w:val="both"/>
        <w:rPr>
          <w:rFonts w:ascii="Arial" w:hAnsi="Arial" w:cs="Arial"/>
          <w:b/>
          <w:u w:val="single"/>
        </w:rPr>
      </w:pPr>
      <w:r>
        <w:rPr>
          <w:rFonts w:ascii="Arial" w:hAnsi="Arial" w:cs="Arial"/>
          <w:b/>
        </w:rPr>
        <w:lastRenderedPageBreak/>
        <w:t>5</w:t>
      </w:r>
      <w:r w:rsidR="00D441CD" w:rsidRPr="00D441CD">
        <w:rPr>
          <w:rFonts w:ascii="Arial" w:hAnsi="Arial" w:cs="Arial"/>
          <w:b/>
        </w:rPr>
        <w:t>.1.</w:t>
      </w:r>
      <w:r w:rsidR="00A43E5C">
        <w:rPr>
          <w:rFonts w:ascii="Arial" w:hAnsi="Arial" w:cs="Arial"/>
          <w:b/>
        </w:rPr>
        <w:t>2</w:t>
      </w:r>
      <w:r w:rsidR="009E4ABE">
        <w:rPr>
          <w:rFonts w:ascii="Arial" w:hAnsi="Arial" w:cs="Arial"/>
          <w:b/>
        </w:rPr>
        <w:t xml:space="preserve"> </w:t>
      </w:r>
      <w:r w:rsidR="008072B4" w:rsidRPr="003E448C">
        <w:rPr>
          <w:rFonts w:ascii="Arial" w:hAnsi="Arial" w:cs="Arial"/>
          <w:b/>
          <w:u w:val="single"/>
        </w:rPr>
        <w:t>Modalités de calcul</w:t>
      </w:r>
      <w:r w:rsidR="00651D07" w:rsidRPr="006265E4">
        <w:rPr>
          <w:rFonts w:ascii="Arial" w:hAnsi="Arial" w:cs="Arial"/>
          <w:b/>
          <w:u w:val="single"/>
        </w:rPr>
        <w:t xml:space="preserve"> </w:t>
      </w:r>
    </w:p>
    <w:p w14:paraId="4D208CF3" w14:textId="77777777" w:rsidR="00651D07" w:rsidRPr="00C07593" w:rsidRDefault="00651D07" w:rsidP="00651D07">
      <w:pPr>
        <w:tabs>
          <w:tab w:val="left" w:pos="851"/>
        </w:tabs>
        <w:jc w:val="both"/>
        <w:rPr>
          <w:rFonts w:ascii="Arial" w:hAnsi="Arial" w:cs="Arial"/>
          <w:b/>
          <w:u w:val="single"/>
        </w:rPr>
      </w:pPr>
    </w:p>
    <w:p w14:paraId="74CC2FEC" w14:textId="77777777" w:rsidR="001463C7" w:rsidRPr="001463C7" w:rsidRDefault="001463C7" w:rsidP="001463C7">
      <w:pPr>
        <w:pStyle w:val="Corpsdetexte"/>
        <w:rPr>
          <w:rFonts w:ascii="Arial" w:hAnsi="Arial" w:cs="Arial"/>
        </w:rPr>
      </w:pPr>
      <w:r w:rsidRPr="001463C7">
        <w:rPr>
          <w:rFonts w:ascii="Arial" w:hAnsi="Arial" w:cs="Arial"/>
        </w:rPr>
        <w:t xml:space="preserve">L’intéressement est calculé, par </w:t>
      </w:r>
      <w:r>
        <w:rPr>
          <w:rFonts w:ascii="Arial" w:hAnsi="Arial" w:cs="Arial"/>
        </w:rPr>
        <w:t>niveau</w:t>
      </w:r>
      <w:r w:rsidRPr="001463C7">
        <w:rPr>
          <w:rFonts w:ascii="Arial" w:hAnsi="Arial" w:cs="Arial"/>
        </w:rPr>
        <w:t xml:space="preserve">, compte tenu du </w:t>
      </w:r>
      <w:r w:rsidRPr="00CB0DF9">
        <w:rPr>
          <w:rFonts w:ascii="Arial" w:hAnsi="Arial" w:cs="Arial"/>
        </w:rPr>
        <w:t>résultat du ratio REX/CA obtenu</w:t>
      </w:r>
      <w:r w:rsidRPr="001463C7">
        <w:rPr>
          <w:rFonts w:ascii="Arial" w:hAnsi="Arial" w:cs="Arial"/>
        </w:rPr>
        <w:t xml:space="preserve"> sur l’exercice considéré, étant précisé que le seuil de déclenchement de l’intéressement est fixé à l’atteinte du niveau 2.</w:t>
      </w:r>
    </w:p>
    <w:p w14:paraId="58577548" w14:textId="77777777" w:rsidR="003C3FA0" w:rsidRDefault="003C3FA0" w:rsidP="00651D07">
      <w:pPr>
        <w:pStyle w:val="Corpsdetexte"/>
        <w:rPr>
          <w:rFonts w:ascii="Arial" w:hAnsi="Arial" w:cs="Arial"/>
        </w:rPr>
      </w:pP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720"/>
        <w:gridCol w:w="115"/>
        <w:gridCol w:w="1044"/>
        <w:gridCol w:w="2811"/>
        <w:gridCol w:w="2307"/>
        <w:gridCol w:w="3838"/>
      </w:tblGrid>
      <w:tr w:rsidR="001463C7" w:rsidRPr="00B4367B" w14:paraId="07E52E3E" w14:textId="77777777" w:rsidTr="003E448C">
        <w:trPr>
          <w:gridBefore w:val="2"/>
          <w:wBefore w:w="3855" w:type="dxa"/>
          <w:trHeight w:val="219"/>
          <w:jc w:val="center"/>
        </w:trPr>
        <w:tc>
          <w:tcPr>
            <w:tcW w:w="1159" w:type="dxa"/>
            <w:gridSpan w:val="2"/>
            <w:shd w:val="clear" w:color="auto" w:fill="D0CECE"/>
          </w:tcPr>
          <w:p w14:paraId="2E3B316F" w14:textId="77777777" w:rsidR="001463C7" w:rsidRPr="003E448C" w:rsidRDefault="001463C7" w:rsidP="00651D07">
            <w:pPr>
              <w:pStyle w:val="Corpsdetexte"/>
              <w:rPr>
                <w:rFonts w:ascii="Arial" w:hAnsi="Arial" w:cs="Arial"/>
                <w:b/>
                <w:bCs/>
                <w:sz w:val="18"/>
                <w:szCs w:val="18"/>
              </w:rPr>
            </w:pPr>
            <w:r w:rsidRPr="003E448C">
              <w:rPr>
                <w:rFonts w:ascii="Arial" w:hAnsi="Arial" w:cs="Arial"/>
                <w:b/>
                <w:bCs/>
                <w:sz w:val="18"/>
                <w:szCs w:val="18"/>
              </w:rPr>
              <w:t>Niveaux</w:t>
            </w:r>
          </w:p>
        </w:tc>
        <w:tc>
          <w:tcPr>
            <w:tcW w:w="2811" w:type="dxa"/>
            <w:shd w:val="clear" w:color="auto" w:fill="D0CECE"/>
          </w:tcPr>
          <w:p w14:paraId="2FE446D7" w14:textId="77777777" w:rsidR="001463C7" w:rsidRPr="003E448C" w:rsidRDefault="001463C7" w:rsidP="00651D07">
            <w:pPr>
              <w:pStyle w:val="Corpsdetexte"/>
              <w:rPr>
                <w:rFonts w:ascii="Arial" w:hAnsi="Arial" w:cs="Arial"/>
                <w:b/>
                <w:bCs/>
                <w:sz w:val="18"/>
                <w:szCs w:val="18"/>
              </w:rPr>
            </w:pPr>
            <w:r w:rsidRPr="003E448C">
              <w:rPr>
                <w:rFonts w:ascii="Arial" w:hAnsi="Arial" w:cs="Arial"/>
                <w:b/>
                <w:bCs/>
                <w:sz w:val="18"/>
                <w:szCs w:val="18"/>
              </w:rPr>
              <w:t xml:space="preserve">Ratio REX / Chiffre d’affaires </w:t>
            </w:r>
          </w:p>
        </w:tc>
        <w:tc>
          <w:tcPr>
            <w:tcW w:w="6145" w:type="dxa"/>
            <w:gridSpan w:val="2"/>
            <w:shd w:val="clear" w:color="auto" w:fill="D0CECE"/>
          </w:tcPr>
          <w:p w14:paraId="637E85F0" w14:textId="77777777" w:rsidR="001463C7" w:rsidRPr="003E448C" w:rsidRDefault="007C4DF3" w:rsidP="00B4367B">
            <w:pPr>
              <w:pStyle w:val="Corpsdetexte"/>
              <w:jc w:val="center"/>
              <w:rPr>
                <w:rFonts w:ascii="Arial" w:hAnsi="Arial" w:cs="Arial"/>
                <w:b/>
                <w:bCs/>
                <w:sz w:val="18"/>
                <w:szCs w:val="18"/>
              </w:rPr>
            </w:pPr>
            <w:r>
              <w:rPr>
                <w:rFonts w:ascii="Arial" w:hAnsi="Arial" w:cs="Arial"/>
                <w:b/>
                <w:bCs/>
                <w:sz w:val="18"/>
                <w:szCs w:val="18"/>
              </w:rPr>
              <w:t>Montant de l’</w:t>
            </w:r>
            <w:r w:rsidR="001463C7" w:rsidRPr="003E448C">
              <w:rPr>
                <w:rFonts w:ascii="Arial" w:hAnsi="Arial" w:cs="Arial"/>
                <w:b/>
                <w:bCs/>
                <w:sz w:val="18"/>
                <w:szCs w:val="18"/>
              </w:rPr>
              <w:t>intéressement</w:t>
            </w:r>
          </w:p>
        </w:tc>
      </w:tr>
      <w:tr w:rsidR="007C4DF3" w:rsidRPr="00B4367B" w14:paraId="67DF08A2" w14:textId="77777777" w:rsidTr="003E448C">
        <w:trPr>
          <w:gridAfter w:val="1"/>
          <w:wAfter w:w="3838" w:type="dxa"/>
          <w:trHeight w:val="219"/>
          <w:jc w:val="center"/>
        </w:trPr>
        <w:tc>
          <w:tcPr>
            <w:tcW w:w="1135" w:type="dxa"/>
          </w:tcPr>
          <w:p w14:paraId="7E2BC322" w14:textId="77777777" w:rsidR="007C4DF3" w:rsidRDefault="007C4DF3" w:rsidP="00651D07">
            <w:pPr>
              <w:pStyle w:val="Corpsdetexte"/>
              <w:rPr>
                <w:rFonts w:ascii="Arial" w:hAnsi="Arial" w:cs="Arial"/>
              </w:rPr>
            </w:pPr>
            <w:r>
              <w:rPr>
                <w:rFonts w:ascii="Arial" w:hAnsi="Arial" w:cs="Arial"/>
              </w:rPr>
              <w:t>Niveau 1</w:t>
            </w:r>
          </w:p>
        </w:tc>
        <w:tc>
          <w:tcPr>
            <w:tcW w:w="2835" w:type="dxa"/>
            <w:gridSpan w:val="2"/>
            <w:shd w:val="clear" w:color="auto" w:fill="auto"/>
          </w:tcPr>
          <w:p w14:paraId="6FE9DB8C" w14:textId="77777777" w:rsidR="007C4DF3" w:rsidRPr="00B4367B" w:rsidRDefault="007C4DF3" w:rsidP="00651D07">
            <w:pPr>
              <w:pStyle w:val="Corpsdetexte"/>
              <w:rPr>
                <w:rFonts w:ascii="Arial" w:hAnsi="Arial" w:cs="Arial"/>
              </w:rPr>
            </w:pPr>
            <w:r>
              <w:rPr>
                <w:rFonts w:ascii="Arial" w:hAnsi="Arial" w:cs="Arial"/>
              </w:rPr>
              <w:t xml:space="preserve">Si REX/CA </w:t>
            </w:r>
            <w:r w:rsidR="00A332D4">
              <w:rPr>
                <w:rFonts w:ascii="Arial" w:hAnsi="Arial" w:cs="Arial"/>
              </w:rPr>
              <w:t xml:space="preserve">≤ </w:t>
            </w:r>
            <w:r w:rsidR="007F1FC5">
              <w:rPr>
                <w:rFonts w:ascii="Arial" w:hAnsi="Arial" w:cs="Arial"/>
              </w:rPr>
              <w:t>1</w:t>
            </w:r>
            <w:r>
              <w:rPr>
                <w:rFonts w:ascii="Arial" w:hAnsi="Arial" w:cs="Arial"/>
              </w:rPr>
              <w:t>%</w:t>
            </w:r>
          </w:p>
        </w:tc>
        <w:tc>
          <w:tcPr>
            <w:tcW w:w="6162" w:type="dxa"/>
            <w:gridSpan w:val="3"/>
            <w:shd w:val="clear" w:color="auto" w:fill="auto"/>
          </w:tcPr>
          <w:p w14:paraId="79986EC9" w14:textId="77777777" w:rsidR="007C4DF3" w:rsidRPr="00B4367B" w:rsidRDefault="00A332D4" w:rsidP="00651D07">
            <w:pPr>
              <w:pStyle w:val="Corpsdetexte"/>
              <w:rPr>
                <w:rFonts w:ascii="Arial" w:hAnsi="Arial" w:cs="Arial"/>
              </w:rPr>
            </w:pPr>
            <w:r>
              <w:rPr>
                <w:rFonts w:ascii="Arial" w:hAnsi="Arial" w:cs="Arial"/>
              </w:rPr>
              <w:t>Néant</w:t>
            </w:r>
          </w:p>
        </w:tc>
      </w:tr>
      <w:tr w:rsidR="007F1FC5" w:rsidRPr="00B4367B" w14:paraId="74634B2F" w14:textId="77777777" w:rsidTr="003E448C">
        <w:trPr>
          <w:gridAfter w:val="1"/>
          <w:wAfter w:w="3838" w:type="dxa"/>
          <w:trHeight w:val="219"/>
          <w:jc w:val="center"/>
        </w:trPr>
        <w:tc>
          <w:tcPr>
            <w:tcW w:w="1135" w:type="dxa"/>
          </w:tcPr>
          <w:p w14:paraId="725B132E" w14:textId="77777777" w:rsidR="007F1FC5" w:rsidRDefault="007F1FC5" w:rsidP="007F1FC5">
            <w:pPr>
              <w:pStyle w:val="Corpsdetexte"/>
              <w:rPr>
                <w:rFonts w:ascii="Arial" w:hAnsi="Arial" w:cs="Arial"/>
              </w:rPr>
            </w:pPr>
            <w:r>
              <w:rPr>
                <w:rFonts w:ascii="Arial" w:hAnsi="Arial" w:cs="Arial"/>
              </w:rPr>
              <w:t>Niveau 2</w:t>
            </w:r>
          </w:p>
        </w:tc>
        <w:tc>
          <w:tcPr>
            <w:tcW w:w="2835" w:type="dxa"/>
            <w:gridSpan w:val="2"/>
            <w:shd w:val="clear" w:color="auto" w:fill="auto"/>
          </w:tcPr>
          <w:p w14:paraId="2AFBADDE" w14:textId="77777777" w:rsidR="007F1FC5" w:rsidRPr="00B4367B" w:rsidRDefault="007F1FC5" w:rsidP="007F1FC5">
            <w:pPr>
              <w:pStyle w:val="Corpsdetexte"/>
              <w:rPr>
                <w:rFonts w:ascii="Arial" w:hAnsi="Arial" w:cs="Arial"/>
              </w:rPr>
            </w:pPr>
            <w:r w:rsidRPr="00B4367B">
              <w:rPr>
                <w:rFonts w:ascii="Arial" w:hAnsi="Arial" w:cs="Arial"/>
              </w:rPr>
              <w:t xml:space="preserve">Si REX/CA &gt; </w:t>
            </w:r>
            <w:r>
              <w:rPr>
                <w:rFonts w:ascii="Arial" w:hAnsi="Arial" w:cs="Arial"/>
              </w:rPr>
              <w:t>1</w:t>
            </w:r>
            <w:r w:rsidRPr="00B4367B">
              <w:rPr>
                <w:rFonts w:ascii="Arial" w:hAnsi="Arial" w:cs="Arial"/>
              </w:rPr>
              <w:t xml:space="preserve">% </w:t>
            </w:r>
            <w:r>
              <w:rPr>
                <w:rFonts w:ascii="Arial" w:hAnsi="Arial" w:cs="Arial"/>
              </w:rPr>
              <w:t>≤ 2%</w:t>
            </w:r>
          </w:p>
        </w:tc>
        <w:tc>
          <w:tcPr>
            <w:tcW w:w="6162" w:type="dxa"/>
            <w:gridSpan w:val="3"/>
            <w:shd w:val="clear" w:color="auto" w:fill="auto"/>
          </w:tcPr>
          <w:p w14:paraId="1449F5B1" w14:textId="77777777" w:rsidR="007F1FC5" w:rsidRDefault="007F1FC5" w:rsidP="007F1FC5">
            <w:pPr>
              <w:pStyle w:val="Corpsdetexte"/>
              <w:rPr>
                <w:rFonts w:ascii="Arial" w:hAnsi="Arial" w:cs="Arial"/>
              </w:rPr>
            </w:pPr>
            <w:r>
              <w:rPr>
                <w:rFonts w:ascii="Arial" w:hAnsi="Arial" w:cs="Arial"/>
              </w:rPr>
              <w:t xml:space="preserve">Montant maximal par bénéficiaire sous réserve de l’article 6 : </w:t>
            </w:r>
            <w:r w:rsidRPr="00B4367B">
              <w:rPr>
                <w:rFonts w:ascii="Arial" w:hAnsi="Arial" w:cs="Arial"/>
              </w:rPr>
              <w:t xml:space="preserve">100€ </w:t>
            </w:r>
          </w:p>
        </w:tc>
      </w:tr>
      <w:tr w:rsidR="007F1FC5" w:rsidRPr="00B4367B" w14:paraId="103C03DE" w14:textId="77777777" w:rsidTr="003E448C">
        <w:trPr>
          <w:gridAfter w:val="1"/>
          <w:wAfter w:w="3838" w:type="dxa"/>
          <w:trHeight w:val="219"/>
          <w:jc w:val="center"/>
        </w:trPr>
        <w:tc>
          <w:tcPr>
            <w:tcW w:w="1135" w:type="dxa"/>
          </w:tcPr>
          <w:p w14:paraId="204839A5" w14:textId="77777777" w:rsidR="007F1FC5" w:rsidRPr="00B4367B" w:rsidRDefault="007F1FC5" w:rsidP="007F1FC5">
            <w:pPr>
              <w:pStyle w:val="Corpsdetexte"/>
              <w:rPr>
                <w:rFonts w:ascii="Arial" w:hAnsi="Arial" w:cs="Arial"/>
              </w:rPr>
            </w:pPr>
            <w:r>
              <w:rPr>
                <w:rFonts w:ascii="Arial" w:hAnsi="Arial" w:cs="Arial"/>
              </w:rPr>
              <w:t>Niveau 3</w:t>
            </w:r>
          </w:p>
        </w:tc>
        <w:tc>
          <w:tcPr>
            <w:tcW w:w="2835" w:type="dxa"/>
            <w:gridSpan w:val="2"/>
            <w:shd w:val="clear" w:color="auto" w:fill="auto"/>
          </w:tcPr>
          <w:p w14:paraId="0DD83441" w14:textId="77777777" w:rsidR="007F1FC5" w:rsidRPr="00B4367B" w:rsidRDefault="007F1FC5" w:rsidP="007F1FC5">
            <w:pPr>
              <w:pStyle w:val="Corpsdetexte"/>
              <w:rPr>
                <w:rFonts w:ascii="Arial" w:hAnsi="Arial" w:cs="Arial"/>
              </w:rPr>
            </w:pPr>
            <w:r w:rsidRPr="00B4367B">
              <w:rPr>
                <w:rFonts w:ascii="Arial" w:hAnsi="Arial" w:cs="Arial"/>
              </w:rPr>
              <w:t xml:space="preserve">Si REX/CA &gt; 2% </w:t>
            </w:r>
            <w:r>
              <w:rPr>
                <w:rFonts w:ascii="Arial" w:hAnsi="Arial" w:cs="Arial"/>
              </w:rPr>
              <w:t>≤ 3%</w:t>
            </w:r>
          </w:p>
        </w:tc>
        <w:tc>
          <w:tcPr>
            <w:tcW w:w="6162" w:type="dxa"/>
            <w:gridSpan w:val="3"/>
            <w:shd w:val="clear" w:color="auto" w:fill="auto"/>
          </w:tcPr>
          <w:p w14:paraId="3A5955C4" w14:textId="77777777" w:rsidR="007F1FC5" w:rsidRPr="00B4367B" w:rsidRDefault="007F1FC5" w:rsidP="007F1FC5">
            <w:pPr>
              <w:pStyle w:val="Corpsdetexte"/>
              <w:rPr>
                <w:rFonts w:ascii="Arial" w:hAnsi="Arial" w:cs="Arial"/>
              </w:rPr>
            </w:pPr>
            <w:r>
              <w:rPr>
                <w:rFonts w:ascii="Arial" w:hAnsi="Arial" w:cs="Arial"/>
              </w:rPr>
              <w:t xml:space="preserve">Montant maximal par bénéficiaire sous réserve de l’article 6 : </w:t>
            </w:r>
            <w:r w:rsidRPr="00B4367B">
              <w:rPr>
                <w:rFonts w:ascii="Arial" w:hAnsi="Arial" w:cs="Arial"/>
              </w:rPr>
              <w:t>1</w:t>
            </w:r>
            <w:r>
              <w:rPr>
                <w:rFonts w:ascii="Arial" w:hAnsi="Arial" w:cs="Arial"/>
              </w:rPr>
              <w:t>50</w:t>
            </w:r>
            <w:r w:rsidRPr="00B4367B">
              <w:rPr>
                <w:rFonts w:ascii="Arial" w:hAnsi="Arial" w:cs="Arial"/>
              </w:rPr>
              <w:t xml:space="preserve">€ </w:t>
            </w:r>
          </w:p>
        </w:tc>
      </w:tr>
      <w:tr w:rsidR="007F1FC5" w:rsidRPr="00B4367B" w14:paraId="34C6F975" w14:textId="77777777" w:rsidTr="003E448C">
        <w:trPr>
          <w:gridAfter w:val="1"/>
          <w:wAfter w:w="3838" w:type="dxa"/>
          <w:trHeight w:val="219"/>
          <w:jc w:val="center"/>
        </w:trPr>
        <w:tc>
          <w:tcPr>
            <w:tcW w:w="1135" w:type="dxa"/>
          </w:tcPr>
          <w:p w14:paraId="696D0FF2" w14:textId="77777777" w:rsidR="007F1FC5" w:rsidRPr="00B4367B" w:rsidRDefault="007F1FC5" w:rsidP="007F1FC5">
            <w:pPr>
              <w:pStyle w:val="Corpsdetexte"/>
              <w:rPr>
                <w:rFonts w:ascii="Arial" w:hAnsi="Arial" w:cs="Arial"/>
              </w:rPr>
            </w:pPr>
            <w:r>
              <w:rPr>
                <w:rFonts w:ascii="Arial" w:hAnsi="Arial" w:cs="Arial"/>
              </w:rPr>
              <w:t>Niveau 4</w:t>
            </w:r>
          </w:p>
        </w:tc>
        <w:tc>
          <w:tcPr>
            <w:tcW w:w="2835" w:type="dxa"/>
            <w:gridSpan w:val="2"/>
            <w:shd w:val="clear" w:color="auto" w:fill="auto"/>
          </w:tcPr>
          <w:p w14:paraId="1809AEE1" w14:textId="77777777" w:rsidR="007F1FC5" w:rsidRPr="00B4367B" w:rsidRDefault="007F1FC5" w:rsidP="007F1FC5">
            <w:pPr>
              <w:pStyle w:val="Corpsdetexte"/>
              <w:rPr>
                <w:rFonts w:ascii="Arial" w:hAnsi="Arial" w:cs="Arial"/>
              </w:rPr>
            </w:pPr>
            <w:r w:rsidRPr="00B4367B">
              <w:rPr>
                <w:rFonts w:ascii="Arial" w:hAnsi="Arial" w:cs="Arial"/>
              </w:rPr>
              <w:t>Si REX/CA &gt; 3%</w:t>
            </w:r>
            <w:r>
              <w:rPr>
                <w:rFonts w:ascii="Arial" w:hAnsi="Arial" w:cs="Arial"/>
              </w:rPr>
              <w:t xml:space="preserve"> ≤ 4%</w:t>
            </w:r>
          </w:p>
        </w:tc>
        <w:tc>
          <w:tcPr>
            <w:tcW w:w="6162" w:type="dxa"/>
            <w:gridSpan w:val="3"/>
            <w:shd w:val="clear" w:color="auto" w:fill="auto"/>
          </w:tcPr>
          <w:p w14:paraId="468699CC" w14:textId="77777777" w:rsidR="007F1FC5" w:rsidRPr="00B4367B" w:rsidRDefault="007F1FC5" w:rsidP="007F1FC5">
            <w:pPr>
              <w:pStyle w:val="Corpsdetexte"/>
              <w:rPr>
                <w:rFonts w:ascii="Arial" w:hAnsi="Arial" w:cs="Arial"/>
              </w:rPr>
            </w:pPr>
            <w:r>
              <w:rPr>
                <w:rFonts w:ascii="Arial" w:hAnsi="Arial" w:cs="Arial"/>
              </w:rPr>
              <w:t>Montant maximal par bénéficiaire sous réserve de l’article 6 : 200</w:t>
            </w:r>
            <w:r w:rsidRPr="00B4367B">
              <w:rPr>
                <w:rFonts w:ascii="Arial" w:hAnsi="Arial" w:cs="Arial"/>
              </w:rPr>
              <w:t xml:space="preserve">€ </w:t>
            </w:r>
          </w:p>
        </w:tc>
      </w:tr>
      <w:tr w:rsidR="007F1FC5" w:rsidRPr="00B4367B" w14:paraId="1139B930" w14:textId="77777777" w:rsidTr="003E448C">
        <w:trPr>
          <w:gridAfter w:val="1"/>
          <w:wAfter w:w="3838" w:type="dxa"/>
          <w:trHeight w:val="193"/>
          <w:jc w:val="center"/>
        </w:trPr>
        <w:tc>
          <w:tcPr>
            <w:tcW w:w="1135" w:type="dxa"/>
          </w:tcPr>
          <w:p w14:paraId="505CC8E2" w14:textId="77777777" w:rsidR="007F1FC5" w:rsidRPr="00B4367B" w:rsidRDefault="007F1FC5" w:rsidP="007F1FC5">
            <w:pPr>
              <w:pStyle w:val="Corpsdetexte"/>
              <w:rPr>
                <w:rFonts w:ascii="Arial" w:hAnsi="Arial" w:cs="Arial"/>
              </w:rPr>
            </w:pPr>
            <w:r>
              <w:rPr>
                <w:rFonts w:ascii="Arial" w:hAnsi="Arial" w:cs="Arial"/>
              </w:rPr>
              <w:t>Niveau 5</w:t>
            </w:r>
          </w:p>
        </w:tc>
        <w:tc>
          <w:tcPr>
            <w:tcW w:w="2835" w:type="dxa"/>
            <w:gridSpan w:val="2"/>
            <w:shd w:val="clear" w:color="auto" w:fill="auto"/>
          </w:tcPr>
          <w:p w14:paraId="1293559B" w14:textId="77777777" w:rsidR="007F1FC5" w:rsidRPr="00B4367B" w:rsidRDefault="007F1FC5" w:rsidP="007F1FC5">
            <w:pPr>
              <w:pStyle w:val="Corpsdetexte"/>
              <w:rPr>
                <w:rFonts w:ascii="Arial" w:hAnsi="Arial" w:cs="Arial"/>
              </w:rPr>
            </w:pPr>
            <w:r w:rsidRPr="00B4367B">
              <w:rPr>
                <w:rFonts w:ascii="Arial" w:hAnsi="Arial" w:cs="Arial"/>
              </w:rPr>
              <w:t>Si REX/CA &gt; 4%</w:t>
            </w:r>
            <w:r>
              <w:rPr>
                <w:rFonts w:ascii="Arial" w:hAnsi="Arial" w:cs="Arial"/>
              </w:rPr>
              <w:t xml:space="preserve"> ≤ 5%</w:t>
            </w:r>
          </w:p>
        </w:tc>
        <w:tc>
          <w:tcPr>
            <w:tcW w:w="6162" w:type="dxa"/>
            <w:gridSpan w:val="3"/>
            <w:shd w:val="clear" w:color="auto" w:fill="auto"/>
          </w:tcPr>
          <w:p w14:paraId="3947C412" w14:textId="77777777" w:rsidR="007F1FC5" w:rsidRPr="00B4367B" w:rsidRDefault="007F1FC5" w:rsidP="007F1FC5">
            <w:pPr>
              <w:pStyle w:val="Corpsdetexte"/>
              <w:rPr>
                <w:rFonts w:ascii="Arial" w:hAnsi="Arial" w:cs="Arial"/>
              </w:rPr>
            </w:pPr>
            <w:r>
              <w:rPr>
                <w:rFonts w:ascii="Arial" w:hAnsi="Arial" w:cs="Arial"/>
              </w:rPr>
              <w:t xml:space="preserve">Montant à répartir entre les bénéficiaires : </w:t>
            </w:r>
            <w:r w:rsidR="00FC11DD">
              <w:rPr>
                <w:rFonts w:ascii="Arial" w:hAnsi="Arial" w:cs="Arial"/>
              </w:rPr>
              <w:t>7</w:t>
            </w:r>
            <w:r w:rsidRPr="00B4367B">
              <w:rPr>
                <w:rFonts w:ascii="Arial" w:hAnsi="Arial" w:cs="Arial"/>
              </w:rPr>
              <w:t>%</w:t>
            </w:r>
            <w:r>
              <w:rPr>
                <w:rFonts w:ascii="Arial" w:hAnsi="Arial" w:cs="Arial"/>
              </w:rPr>
              <w:t xml:space="preserve"> du REX</w:t>
            </w:r>
          </w:p>
        </w:tc>
      </w:tr>
      <w:tr w:rsidR="007F1FC5" w:rsidRPr="00B4367B" w14:paraId="45338156" w14:textId="77777777" w:rsidTr="003E448C">
        <w:trPr>
          <w:gridAfter w:val="1"/>
          <w:wAfter w:w="3838" w:type="dxa"/>
          <w:trHeight w:val="219"/>
          <w:jc w:val="center"/>
        </w:trPr>
        <w:tc>
          <w:tcPr>
            <w:tcW w:w="1135" w:type="dxa"/>
          </w:tcPr>
          <w:p w14:paraId="6E822753" w14:textId="77777777" w:rsidR="007F1FC5" w:rsidRPr="00B4367B" w:rsidRDefault="007F1FC5" w:rsidP="007F1FC5">
            <w:pPr>
              <w:pStyle w:val="Corpsdetexte"/>
              <w:rPr>
                <w:rFonts w:ascii="Arial" w:hAnsi="Arial" w:cs="Arial"/>
              </w:rPr>
            </w:pPr>
            <w:r>
              <w:rPr>
                <w:rFonts w:ascii="Arial" w:hAnsi="Arial" w:cs="Arial"/>
              </w:rPr>
              <w:t>Niveau 6</w:t>
            </w:r>
          </w:p>
        </w:tc>
        <w:tc>
          <w:tcPr>
            <w:tcW w:w="2835" w:type="dxa"/>
            <w:gridSpan w:val="2"/>
            <w:shd w:val="clear" w:color="auto" w:fill="auto"/>
          </w:tcPr>
          <w:p w14:paraId="122B8089" w14:textId="77777777" w:rsidR="007F1FC5" w:rsidRPr="00B4367B" w:rsidRDefault="007F1FC5" w:rsidP="007F1FC5">
            <w:pPr>
              <w:pStyle w:val="Corpsdetexte"/>
              <w:rPr>
                <w:rFonts w:ascii="Arial" w:hAnsi="Arial" w:cs="Arial"/>
              </w:rPr>
            </w:pPr>
            <w:r w:rsidRPr="00B4367B">
              <w:rPr>
                <w:rFonts w:ascii="Arial" w:hAnsi="Arial" w:cs="Arial"/>
              </w:rPr>
              <w:t>Si REX/CA &gt; 5%</w:t>
            </w:r>
            <w:r>
              <w:rPr>
                <w:rFonts w:ascii="Arial" w:hAnsi="Arial" w:cs="Arial"/>
              </w:rPr>
              <w:t xml:space="preserve"> ≤ 6%</w:t>
            </w:r>
          </w:p>
        </w:tc>
        <w:tc>
          <w:tcPr>
            <w:tcW w:w="6162" w:type="dxa"/>
            <w:gridSpan w:val="3"/>
            <w:shd w:val="clear" w:color="auto" w:fill="auto"/>
          </w:tcPr>
          <w:p w14:paraId="29EEB21B" w14:textId="77777777" w:rsidR="007F1FC5" w:rsidRPr="00B4367B" w:rsidRDefault="007F1FC5" w:rsidP="007F1FC5">
            <w:pPr>
              <w:pStyle w:val="Corpsdetexte"/>
              <w:rPr>
                <w:rFonts w:ascii="Arial" w:hAnsi="Arial" w:cs="Arial"/>
              </w:rPr>
            </w:pPr>
            <w:r>
              <w:rPr>
                <w:rFonts w:ascii="Arial" w:hAnsi="Arial" w:cs="Arial"/>
              </w:rPr>
              <w:t xml:space="preserve">Montant à répartir entre les bénéficiaires : </w:t>
            </w:r>
            <w:r w:rsidR="00FC11DD">
              <w:rPr>
                <w:rFonts w:ascii="Arial" w:hAnsi="Arial" w:cs="Arial"/>
              </w:rPr>
              <w:t>8</w:t>
            </w:r>
            <w:r w:rsidRPr="00B4367B">
              <w:rPr>
                <w:rFonts w:ascii="Arial" w:hAnsi="Arial" w:cs="Arial"/>
              </w:rPr>
              <w:t xml:space="preserve">% </w:t>
            </w:r>
            <w:r w:rsidRPr="0099784D">
              <w:rPr>
                <w:rFonts w:ascii="Arial" w:hAnsi="Arial" w:cs="Arial"/>
              </w:rPr>
              <w:t>du REX</w:t>
            </w:r>
          </w:p>
        </w:tc>
      </w:tr>
      <w:tr w:rsidR="007F1FC5" w:rsidRPr="00B4367B" w14:paraId="43F7AFBE" w14:textId="77777777" w:rsidTr="003E448C">
        <w:trPr>
          <w:gridAfter w:val="1"/>
          <w:wAfter w:w="3838" w:type="dxa"/>
          <w:trHeight w:val="219"/>
          <w:jc w:val="center"/>
        </w:trPr>
        <w:tc>
          <w:tcPr>
            <w:tcW w:w="1135" w:type="dxa"/>
          </w:tcPr>
          <w:p w14:paraId="63F59DAD" w14:textId="77777777" w:rsidR="007F1FC5" w:rsidRPr="00B4367B" w:rsidRDefault="007F1FC5" w:rsidP="007F1FC5">
            <w:pPr>
              <w:pStyle w:val="Corpsdetexte"/>
              <w:rPr>
                <w:rFonts w:ascii="Arial" w:hAnsi="Arial" w:cs="Arial"/>
              </w:rPr>
            </w:pPr>
            <w:r>
              <w:rPr>
                <w:rFonts w:ascii="Arial" w:hAnsi="Arial" w:cs="Arial"/>
              </w:rPr>
              <w:t>Niveau 7</w:t>
            </w:r>
          </w:p>
        </w:tc>
        <w:tc>
          <w:tcPr>
            <w:tcW w:w="2835" w:type="dxa"/>
            <w:gridSpan w:val="2"/>
            <w:shd w:val="clear" w:color="auto" w:fill="auto"/>
          </w:tcPr>
          <w:p w14:paraId="60AEE317" w14:textId="77777777" w:rsidR="007F1FC5" w:rsidRPr="00B4367B" w:rsidRDefault="007F1FC5" w:rsidP="007F1FC5">
            <w:pPr>
              <w:pStyle w:val="Corpsdetexte"/>
              <w:rPr>
                <w:rFonts w:ascii="Arial" w:hAnsi="Arial" w:cs="Arial"/>
              </w:rPr>
            </w:pPr>
            <w:r w:rsidRPr="00B4367B">
              <w:rPr>
                <w:rFonts w:ascii="Arial" w:hAnsi="Arial" w:cs="Arial"/>
              </w:rPr>
              <w:t>Si REX/CA &gt; 6%</w:t>
            </w:r>
            <w:r>
              <w:rPr>
                <w:rFonts w:ascii="Arial" w:hAnsi="Arial" w:cs="Arial"/>
              </w:rPr>
              <w:t xml:space="preserve"> ≤ 8%</w:t>
            </w:r>
          </w:p>
        </w:tc>
        <w:tc>
          <w:tcPr>
            <w:tcW w:w="6162" w:type="dxa"/>
            <w:gridSpan w:val="3"/>
            <w:shd w:val="clear" w:color="auto" w:fill="auto"/>
          </w:tcPr>
          <w:p w14:paraId="304AE31D" w14:textId="77777777" w:rsidR="007F1FC5" w:rsidRPr="00B4367B" w:rsidRDefault="007F1FC5" w:rsidP="007F1FC5">
            <w:pPr>
              <w:pStyle w:val="Corpsdetexte"/>
              <w:rPr>
                <w:rFonts w:ascii="Arial" w:hAnsi="Arial" w:cs="Arial"/>
              </w:rPr>
            </w:pPr>
            <w:r>
              <w:rPr>
                <w:rFonts w:ascii="Arial" w:hAnsi="Arial" w:cs="Arial"/>
              </w:rPr>
              <w:t xml:space="preserve">Montant à répartir entre les bénéficiaires : </w:t>
            </w:r>
            <w:r w:rsidR="00FC11DD">
              <w:rPr>
                <w:rFonts w:ascii="Arial" w:hAnsi="Arial" w:cs="Arial"/>
              </w:rPr>
              <w:t>9</w:t>
            </w:r>
            <w:r w:rsidRPr="00B4367B">
              <w:rPr>
                <w:rFonts w:ascii="Arial" w:hAnsi="Arial" w:cs="Arial"/>
              </w:rPr>
              <w:t>%</w:t>
            </w:r>
            <w:r w:rsidRPr="0099784D">
              <w:rPr>
                <w:rFonts w:ascii="Arial" w:hAnsi="Arial" w:cs="Arial"/>
              </w:rPr>
              <w:t xml:space="preserve"> du REX</w:t>
            </w:r>
          </w:p>
        </w:tc>
      </w:tr>
      <w:tr w:rsidR="007F1FC5" w:rsidRPr="00B4367B" w14:paraId="5212B870" w14:textId="77777777" w:rsidTr="003E448C">
        <w:trPr>
          <w:gridAfter w:val="1"/>
          <w:wAfter w:w="3838" w:type="dxa"/>
          <w:trHeight w:val="219"/>
          <w:jc w:val="center"/>
        </w:trPr>
        <w:tc>
          <w:tcPr>
            <w:tcW w:w="1135" w:type="dxa"/>
          </w:tcPr>
          <w:p w14:paraId="101DEE8F" w14:textId="77777777" w:rsidR="007F1FC5" w:rsidRPr="00B4367B" w:rsidRDefault="007F1FC5" w:rsidP="007F1FC5">
            <w:pPr>
              <w:pStyle w:val="Corpsdetexte"/>
              <w:rPr>
                <w:rFonts w:ascii="Arial" w:hAnsi="Arial" w:cs="Arial"/>
              </w:rPr>
            </w:pPr>
            <w:r>
              <w:rPr>
                <w:rFonts w:ascii="Arial" w:hAnsi="Arial" w:cs="Arial"/>
              </w:rPr>
              <w:t>Niveau 8</w:t>
            </w:r>
          </w:p>
        </w:tc>
        <w:tc>
          <w:tcPr>
            <w:tcW w:w="2835" w:type="dxa"/>
            <w:gridSpan w:val="2"/>
            <w:shd w:val="clear" w:color="auto" w:fill="auto"/>
          </w:tcPr>
          <w:p w14:paraId="675591F4" w14:textId="77777777" w:rsidR="007F1FC5" w:rsidRPr="00B4367B" w:rsidRDefault="007F1FC5" w:rsidP="007F1FC5">
            <w:pPr>
              <w:pStyle w:val="Corpsdetexte"/>
              <w:rPr>
                <w:rFonts w:ascii="Arial" w:hAnsi="Arial" w:cs="Arial"/>
              </w:rPr>
            </w:pPr>
            <w:r w:rsidRPr="00B4367B">
              <w:rPr>
                <w:rFonts w:ascii="Arial" w:hAnsi="Arial" w:cs="Arial"/>
              </w:rPr>
              <w:t>Si REX/CA &gt; 8%</w:t>
            </w:r>
            <w:r>
              <w:rPr>
                <w:rFonts w:ascii="Arial" w:hAnsi="Arial" w:cs="Arial"/>
              </w:rPr>
              <w:t xml:space="preserve"> </w:t>
            </w:r>
          </w:p>
        </w:tc>
        <w:tc>
          <w:tcPr>
            <w:tcW w:w="6162" w:type="dxa"/>
            <w:gridSpan w:val="3"/>
            <w:shd w:val="clear" w:color="auto" w:fill="auto"/>
          </w:tcPr>
          <w:p w14:paraId="58CD2BB6" w14:textId="77777777" w:rsidR="007F1FC5" w:rsidRPr="00B4367B" w:rsidRDefault="007F1FC5" w:rsidP="007F1FC5">
            <w:pPr>
              <w:pStyle w:val="Corpsdetexte"/>
              <w:rPr>
                <w:rFonts w:ascii="Arial" w:hAnsi="Arial" w:cs="Arial"/>
              </w:rPr>
            </w:pPr>
            <w:r>
              <w:rPr>
                <w:rFonts w:ascii="Arial" w:hAnsi="Arial" w:cs="Arial"/>
              </w:rPr>
              <w:t xml:space="preserve">Montant à répartir entre les bénéficiaires : </w:t>
            </w:r>
            <w:r w:rsidR="00FC11DD">
              <w:rPr>
                <w:rFonts w:ascii="Arial" w:hAnsi="Arial" w:cs="Arial"/>
              </w:rPr>
              <w:t>10</w:t>
            </w:r>
            <w:r w:rsidRPr="00B4367B">
              <w:rPr>
                <w:rFonts w:ascii="Arial" w:hAnsi="Arial" w:cs="Arial"/>
              </w:rPr>
              <w:t>%</w:t>
            </w:r>
            <w:r w:rsidRPr="0099784D">
              <w:rPr>
                <w:rFonts w:ascii="Arial" w:hAnsi="Arial" w:cs="Arial"/>
              </w:rPr>
              <w:t xml:space="preserve"> du REX</w:t>
            </w:r>
          </w:p>
        </w:tc>
      </w:tr>
    </w:tbl>
    <w:p w14:paraId="333A79EE" w14:textId="77777777" w:rsidR="00900BF1" w:rsidRDefault="00900BF1" w:rsidP="002C5763">
      <w:pPr>
        <w:pStyle w:val="Corpsdetexte"/>
        <w:rPr>
          <w:rFonts w:ascii="Arial" w:hAnsi="Arial" w:cs="Arial"/>
        </w:rPr>
      </w:pPr>
    </w:p>
    <w:p w14:paraId="65645FBF" w14:textId="77777777" w:rsidR="00900BF1" w:rsidRPr="00B4619C" w:rsidRDefault="00900BF1" w:rsidP="00A83387">
      <w:pPr>
        <w:pStyle w:val="Corpsdetexte"/>
        <w:numPr>
          <w:ilvl w:val="1"/>
          <w:numId w:val="61"/>
        </w:numPr>
        <w:rPr>
          <w:rFonts w:ascii="Arial" w:hAnsi="Arial" w:cs="Arial"/>
          <w:b/>
          <w:bCs/>
          <w:u w:val="single"/>
        </w:rPr>
      </w:pPr>
      <w:r w:rsidRPr="00B4619C">
        <w:rPr>
          <w:rFonts w:ascii="Arial" w:hAnsi="Arial" w:cs="Arial"/>
          <w:b/>
          <w:bCs/>
          <w:u w:val="single"/>
        </w:rPr>
        <w:t>Indicateur sécurité</w:t>
      </w:r>
    </w:p>
    <w:p w14:paraId="56BA1CBE" w14:textId="77777777" w:rsidR="00900BF1" w:rsidRPr="00B4619C" w:rsidRDefault="00900BF1" w:rsidP="00900BF1">
      <w:pPr>
        <w:rPr>
          <w:rFonts w:ascii="Arial" w:hAnsi="Arial" w:cs="Arial"/>
        </w:rPr>
      </w:pPr>
    </w:p>
    <w:p w14:paraId="3CED969E" w14:textId="77777777" w:rsidR="00AE1682" w:rsidRPr="00A43E5C" w:rsidRDefault="004D73DD" w:rsidP="004D73DD">
      <w:pPr>
        <w:jc w:val="both"/>
        <w:rPr>
          <w:rFonts w:ascii="Arial" w:hAnsi="Arial" w:cs="Arial"/>
          <w:b/>
          <w:bCs/>
        </w:rPr>
      </w:pPr>
      <w:r w:rsidRPr="00A43E5C">
        <w:rPr>
          <w:rFonts w:ascii="Arial" w:hAnsi="Arial" w:cs="Arial"/>
          <w:b/>
          <w:bCs/>
        </w:rPr>
        <w:t xml:space="preserve">5.2.1 </w:t>
      </w:r>
      <w:r w:rsidR="00AE1682" w:rsidRPr="00A43E5C">
        <w:rPr>
          <w:rFonts w:ascii="Arial" w:hAnsi="Arial" w:cs="Arial"/>
          <w:b/>
          <w:bCs/>
        </w:rPr>
        <w:t>Définition</w:t>
      </w:r>
    </w:p>
    <w:p w14:paraId="01B7ECF7" w14:textId="77777777" w:rsidR="00AE1682" w:rsidRDefault="00AE1682" w:rsidP="00900BF1">
      <w:pPr>
        <w:tabs>
          <w:tab w:val="left" w:pos="7371"/>
        </w:tabs>
        <w:jc w:val="both"/>
        <w:rPr>
          <w:rFonts w:ascii="Arial" w:hAnsi="Arial" w:cs="Arial"/>
        </w:rPr>
      </w:pPr>
    </w:p>
    <w:p w14:paraId="080A70BD" w14:textId="77777777" w:rsidR="008B0A59" w:rsidRDefault="002511B0" w:rsidP="00A83387">
      <w:pPr>
        <w:tabs>
          <w:tab w:val="left" w:pos="7371"/>
        </w:tabs>
        <w:jc w:val="both"/>
        <w:rPr>
          <w:rFonts w:ascii="Arial" w:hAnsi="Arial" w:cs="Arial"/>
        </w:rPr>
      </w:pPr>
      <w:r w:rsidRPr="00B65266">
        <w:rPr>
          <w:rFonts w:ascii="Arial" w:hAnsi="Arial" w:cs="Arial"/>
        </w:rPr>
        <w:t xml:space="preserve">L’intéressement est également déclenché en cas d’atteinte d’objectifs en matière d’amélioration de la sécurité. </w:t>
      </w:r>
    </w:p>
    <w:p w14:paraId="1393AE33" w14:textId="77777777" w:rsidR="008B0A59" w:rsidRPr="00A86B4D" w:rsidRDefault="008B0A59" w:rsidP="00A83387">
      <w:pPr>
        <w:tabs>
          <w:tab w:val="left" w:pos="7371"/>
        </w:tabs>
        <w:jc w:val="both"/>
        <w:rPr>
          <w:rFonts w:ascii="Arial" w:hAnsi="Arial" w:cs="Arial"/>
        </w:rPr>
      </w:pPr>
    </w:p>
    <w:p w14:paraId="238E9317" w14:textId="77777777" w:rsidR="009B48B9" w:rsidRPr="00A86B4D" w:rsidRDefault="009B48B9" w:rsidP="00A83387">
      <w:pPr>
        <w:tabs>
          <w:tab w:val="left" w:pos="7371"/>
        </w:tabs>
        <w:jc w:val="both"/>
        <w:rPr>
          <w:rFonts w:ascii="Arial" w:hAnsi="Arial" w:cs="Arial"/>
        </w:rPr>
      </w:pPr>
      <w:r w:rsidRPr="00A86B4D">
        <w:rPr>
          <w:rFonts w:ascii="Arial" w:hAnsi="Arial" w:cs="Arial"/>
        </w:rPr>
        <w:t xml:space="preserve">Il est ainsi retenu </w:t>
      </w:r>
      <w:r w:rsidR="00D47209" w:rsidRPr="00A86B4D">
        <w:rPr>
          <w:rFonts w:ascii="Arial" w:hAnsi="Arial" w:cs="Arial"/>
        </w:rPr>
        <w:t xml:space="preserve">comme critère </w:t>
      </w:r>
      <w:r w:rsidRPr="00A86B4D">
        <w:rPr>
          <w:rFonts w:ascii="Arial" w:hAnsi="Arial" w:cs="Arial"/>
        </w:rPr>
        <w:t>le taux de fréquence des accidents du travail, calculé sur l’exercice annuel de l’entreprise. Sont expressément exclus les accidents de trajet ainsi que les maladies professionnelles. Seuls sont pris en considération les accidents dont le caractère professionnel a été reconnu par la Sécurité sociale (MSA) et ayant entraîné un arrêt de travail d’une durée minimale d’une journée.</w:t>
      </w:r>
    </w:p>
    <w:p w14:paraId="2FADA945" w14:textId="77777777" w:rsidR="008B0A59" w:rsidRDefault="008B0A59" w:rsidP="00A83387">
      <w:pPr>
        <w:tabs>
          <w:tab w:val="left" w:pos="7371"/>
        </w:tabs>
        <w:jc w:val="both"/>
        <w:rPr>
          <w:rFonts w:ascii="Arial" w:hAnsi="Arial" w:cs="Arial"/>
        </w:rPr>
      </w:pPr>
    </w:p>
    <w:p w14:paraId="344377F9" w14:textId="77777777" w:rsidR="00900BF1" w:rsidRPr="00B4619C" w:rsidRDefault="00900BF1" w:rsidP="00900BF1">
      <w:pPr>
        <w:tabs>
          <w:tab w:val="left" w:pos="7371"/>
        </w:tabs>
        <w:jc w:val="both"/>
        <w:rPr>
          <w:rFonts w:ascii="Arial" w:hAnsi="Arial" w:cs="Arial"/>
        </w:rPr>
      </w:pPr>
      <w:r w:rsidRPr="00B4619C">
        <w:rPr>
          <w:rFonts w:ascii="Arial" w:hAnsi="Arial" w:cs="Arial"/>
        </w:rPr>
        <w:t>Ne sont pas comptabilisés les accidents de travail des salariés des sociétés de travail temporaire.</w:t>
      </w:r>
    </w:p>
    <w:p w14:paraId="1B5E5A9F" w14:textId="77777777" w:rsidR="00900BF1" w:rsidRPr="00B4619C" w:rsidRDefault="00900BF1" w:rsidP="00900BF1">
      <w:pPr>
        <w:jc w:val="both"/>
        <w:rPr>
          <w:rFonts w:ascii="Arial" w:hAnsi="Arial" w:cs="Arial"/>
        </w:rPr>
      </w:pPr>
    </w:p>
    <w:p w14:paraId="0DC748B7" w14:textId="77777777" w:rsidR="00900BF1" w:rsidRDefault="00900BF1" w:rsidP="00900BF1">
      <w:pPr>
        <w:jc w:val="both"/>
        <w:rPr>
          <w:rFonts w:ascii="Arial" w:hAnsi="Arial" w:cs="Arial"/>
        </w:rPr>
      </w:pPr>
      <w:r w:rsidRPr="00B4619C">
        <w:rPr>
          <w:rFonts w:ascii="Arial" w:hAnsi="Arial" w:cs="Arial"/>
        </w:rPr>
        <w:t xml:space="preserve">La rechute liée à un accident du travail survenu chez le précédent employeur, ou au sein de la société </w:t>
      </w:r>
      <w:r w:rsidR="003836B9">
        <w:rPr>
          <w:rFonts w:ascii="Arial" w:hAnsi="Arial" w:cs="Arial"/>
        </w:rPr>
        <w:t>SOCIÉTÉ</w:t>
      </w:r>
      <w:r w:rsidRPr="00B4619C">
        <w:rPr>
          <w:rFonts w:ascii="Arial" w:hAnsi="Arial" w:cs="Arial"/>
        </w:rPr>
        <w:t xml:space="preserve">, n’est pas considérée comme un nouvel accident du travail. </w:t>
      </w:r>
    </w:p>
    <w:p w14:paraId="313D4021" w14:textId="77777777" w:rsidR="00AE1682" w:rsidRDefault="00AE1682" w:rsidP="00900BF1">
      <w:pPr>
        <w:jc w:val="both"/>
        <w:rPr>
          <w:rFonts w:ascii="Arial" w:hAnsi="Arial" w:cs="Arial"/>
        </w:rPr>
      </w:pPr>
    </w:p>
    <w:p w14:paraId="15D1F131" w14:textId="77777777" w:rsidR="00AE1682" w:rsidRPr="00A43E5C" w:rsidRDefault="00AE1682" w:rsidP="00900BF1">
      <w:pPr>
        <w:jc w:val="both"/>
        <w:rPr>
          <w:rFonts w:ascii="Arial" w:hAnsi="Arial" w:cs="Arial"/>
          <w:b/>
          <w:bCs/>
        </w:rPr>
      </w:pPr>
      <w:r w:rsidRPr="00A43E5C">
        <w:rPr>
          <w:rFonts w:ascii="Arial" w:hAnsi="Arial" w:cs="Arial"/>
          <w:b/>
          <w:bCs/>
        </w:rPr>
        <w:t xml:space="preserve">5.2.2 </w:t>
      </w:r>
      <w:r w:rsidR="00F464C2" w:rsidRPr="00A43E5C">
        <w:rPr>
          <w:rFonts w:ascii="Arial" w:hAnsi="Arial" w:cs="Arial"/>
          <w:b/>
          <w:bCs/>
        </w:rPr>
        <w:t>Modalités</w:t>
      </w:r>
      <w:r w:rsidRPr="00A43E5C">
        <w:rPr>
          <w:rFonts w:ascii="Arial" w:hAnsi="Arial" w:cs="Arial"/>
          <w:b/>
          <w:bCs/>
        </w:rPr>
        <w:t xml:space="preserve"> de calcul</w:t>
      </w:r>
    </w:p>
    <w:p w14:paraId="321EB3AA" w14:textId="77777777" w:rsidR="004D73DD" w:rsidRDefault="004D73DD" w:rsidP="00900BF1">
      <w:pPr>
        <w:jc w:val="both"/>
        <w:rPr>
          <w:rFonts w:ascii="Arial" w:hAnsi="Arial" w:cs="Arial"/>
        </w:rPr>
      </w:pPr>
    </w:p>
    <w:p w14:paraId="5EDF4E32" w14:textId="77777777" w:rsidR="004D73DD" w:rsidRPr="00A86B4D" w:rsidRDefault="004D73DD" w:rsidP="00900BF1">
      <w:pPr>
        <w:jc w:val="both"/>
        <w:rPr>
          <w:rFonts w:ascii="Arial" w:hAnsi="Arial" w:cs="Arial"/>
        </w:rPr>
      </w:pPr>
      <w:r w:rsidRPr="00A86B4D">
        <w:rPr>
          <w:rFonts w:ascii="Arial" w:hAnsi="Arial" w:cs="Arial"/>
        </w:rPr>
        <w:t>Le taux de fréquence des accidents de travail est le rapport entre le nombre total d’accidents du travail faisant l’objet d’un arrêt de travail et le nombre d’heures travaillées, multiplié par 1 000 000, soit :</w:t>
      </w:r>
    </w:p>
    <w:p w14:paraId="37C7B6A8" w14:textId="77777777" w:rsidR="00D47209" w:rsidRPr="004C7667" w:rsidRDefault="00D47209" w:rsidP="00900BF1">
      <w:pPr>
        <w:jc w:val="both"/>
        <w:rPr>
          <w:rFonts w:ascii="Arial" w:hAnsi="Arial" w:cs="Arial"/>
          <w:color w:val="FF0000"/>
        </w:rPr>
      </w:pPr>
    </w:p>
    <w:p w14:paraId="03B72F24" w14:textId="77777777" w:rsidR="00A83387" w:rsidRPr="004D73DD" w:rsidRDefault="00A83387" w:rsidP="00A83387">
      <w:pPr>
        <w:tabs>
          <w:tab w:val="left" w:pos="7371"/>
        </w:tabs>
        <w:jc w:val="both"/>
        <w:rPr>
          <w:rFonts w:ascii="Arial" w:hAnsi="Arial" w:cs="Arial"/>
        </w:rPr>
      </w:pPr>
      <w:r w:rsidRPr="00A83387">
        <w:rPr>
          <w:rFonts w:ascii="Arial" w:hAnsi="Arial" w:cs="Arial"/>
        </w:rPr>
        <w:t xml:space="preserve">Taux de fréquence (TF) = (nb des accidents </w:t>
      </w:r>
      <w:r>
        <w:rPr>
          <w:rFonts w:ascii="Arial" w:hAnsi="Arial" w:cs="Arial"/>
        </w:rPr>
        <w:t>avec arrêt de travail</w:t>
      </w:r>
      <w:r w:rsidRPr="00A83387">
        <w:rPr>
          <w:rFonts w:ascii="Arial" w:hAnsi="Arial" w:cs="Arial"/>
        </w:rPr>
        <w:t>/heures travaillées) x 1 000</w:t>
      </w:r>
      <w:r>
        <w:rPr>
          <w:rFonts w:ascii="Arial" w:hAnsi="Arial" w:cs="Arial"/>
        </w:rPr>
        <w:t> </w:t>
      </w:r>
      <w:r w:rsidRPr="00A83387">
        <w:rPr>
          <w:rFonts w:ascii="Arial" w:hAnsi="Arial" w:cs="Arial"/>
        </w:rPr>
        <w:t>000</w:t>
      </w:r>
    </w:p>
    <w:p w14:paraId="25981EF8" w14:textId="77777777" w:rsidR="00A83387" w:rsidRPr="00B4619C" w:rsidRDefault="00A83387" w:rsidP="00900BF1">
      <w:pPr>
        <w:jc w:val="both"/>
        <w:rPr>
          <w:rFonts w:ascii="Arial" w:hAnsi="Arial" w:cs="Arial"/>
        </w:rPr>
      </w:pPr>
    </w:p>
    <w:p w14:paraId="57E8CDFC" w14:textId="77777777" w:rsidR="00D47209" w:rsidRPr="00B4619C" w:rsidRDefault="00900BF1" w:rsidP="00900BF1">
      <w:pPr>
        <w:jc w:val="both"/>
        <w:rPr>
          <w:rFonts w:ascii="Arial" w:hAnsi="Arial" w:cs="Arial"/>
        </w:rPr>
      </w:pPr>
      <w:r w:rsidRPr="00B4619C">
        <w:rPr>
          <w:rFonts w:ascii="Arial" w:hAnsi="Arial" w:cs="Arial"/>
        </w:rPr>
        <w:t xml:space="preserve">En fonction du </w:t>
      </w:r>
      <w:r w:rsidR="00B4619C" w:rsidRPr="004D73DD">
        <w:rPr>
          <w:rFonts w:ascii="Arial" w:hAnsi="Arial" w:cs="Arial"/>
        </w:rPr>
        <w:t>taux de fréquence</w:t>
      </w:r>
      <w:r w:rsidRPr="00B4619C">
        <w:rPr>
          <w:rFonts w:ascii="Arial" w:hAnsi="Arial" w:cs="Arial"/>
        </w:rPr>
        <w:t xml:space="preserve"> </w:t>
      </w:r>
      <w:r w:rsidR="007747DB">
        <w:rPr>
          <w:rFonts w:ascii="Arial" w:hAnsi="Arial" w:cs="Arial"/>
        </w:rPr>
        <w:t xml:space="preserve">des </w:t>
      </w:r>
      <w:r w:rsidR="00EC2A35">
        <w:rPr>
          <w:rFonts w:ascii="Arial" w:hAnsi="Arial" w:cs="Arial"/>
        </w:rPr>
        <w:t>accidents du travail</w:t>
      </w:r>
      <w:r w:rsidR="007747DB">
        <w:rPr>
          <w:rFonts w:ascii="Arial" w:hAnsi="Arial" w:cs="Arial"/>
        </w:rPr>
        <w:t xml:space="preserve"> </w:t>
      </w:r>
      <w:r w:rsidRPr="00B4619C">
        <w:rPr>
          <w:rFonts w:ascii="Arial" w:hAnsi="Arial" w:cs="Arial"/>
        </w:rPr>
        <w:t>tel que défini ci-dessous, le montant de la prime individuelle d’intéressement variera dans les conditions suivantes</w:t>
      </w:r>
      <w:r w:rsidR="00A332D4" w:rsidRPr="00B4619C">
        <w:rPr>
          <w:rFonts w:ascii="Arial" w:hAnsi="Arial" w:cs="Arial"/>
        </w:rPr>
        <w:t> :</w:t>
      </w:r>
      <w:r w:rsidRPr="00B4619C">
        <w:rPr>
          <w:rFonts w:ascii="Arial" w:hAnsi="Arial" w:cs="Arial"/>
        </w:rPr>
        <w:t xml:space="preserve"> </w:t>
      </w:r>
    </w:p>
    <w:p w14:paraId="193317BD" w14:textId="77777777" w:rsidR="00900BF1" w:rsidRPr="00D870BF" w:rsidRDefault="00900BF1" w:rsidP="00900BF1">
      <w:pPr>
        <w:rPr>
          <w:rFonts w:ascii="Arial" w:hAnsi="Arial" w:cs="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2552"/>
      </w:tblGrid>
      <w:tr w:rsidR="00900BF1" w:rsidRPr="00D870BF" w14:paraId="7E3A8F29" w14:textId="77777777" w:rsidTr="004D73DD">
        <w:trPr>
          <w:trHeight w:val="651"/>
          <w:jc w:val="center"/>
        </w:trPr>
        <w:tc>
          <w:tcPr>
            <w:tcW w:w="2647" w:type="dxa"/>
            <w:shd w:val="clear" w:color="auto" w:fill="auto"/>
          </w:tcPr>
          <w:p w14:paraId="5822634F" w14:textId="77777777" w:rsidR="00900BF1" w:rsidRPr="00B4619C" w:rsidRDefault="00A0268B" w:rsidP="00B1792F">
            <w:pPr>
              <w:rPr>
                <w:rFonts w:ascii="Arial" w:hAnsi="Arial" w:cs="Arial"/>
              </w:rPr>
            </w:pPr>
            <w:r w:rsidRPr="004D73DD">
              <w:rPr>
                <w:rFonts w:ascii="Arial" w:hAnsi="Arial" w:cs="Arial"/>
              </w:rPr>
              <w:t>Taux de fréquence</w:t>
            </w:r>
            <w:r w:rsidR="007747DB">
              <w:rPr>
                <w:rFonts w:ascii="Arial" w:hAnsi="Arial" w:cs="Arial"/>
              </w:rPr>
              <w:t xml:space="preserve"> des AT</w:t>
            </w:r>
          </w:p>
          <w:p w14:paraId="3A48A9A3" w14:textId="77777777" w:rsidR="00900BF1" w:rsidRPr="00B4619C" w:rsidRDefault="00900BF1" w:rsidP="00B1792F">
            <w:pPr>
              <w:rPr>
                <w:rFonts w:ascii="Arial" w:hAnsi="Arial" w:cs="Arial"/>
              </w:rPr>
            </w:pPr>
            <w:proofErr w:type="gramStart"/>
            <w:r w:rsidRPr="00B4619C">
              <w:rPr>
                <w:rFonts w:ascii="Arial" w:hAnsi="Arial" w:cs="Arial"/>
              </w:rPr>
              <w:t>au</w:t>
            </w:r>
            <w:proofErr w:type="gramEnd"/>
            <w:r w:rsidRPr="00B4619C">
              <w:rPr>
                <w:rFonts w:ascii="Arial" w:hAnsi="Arial" w:cs="Arial"/>
              </w:rPr>
              <w:t xml:space="preserve"> sein de </w:t>
            </w:r>
            <w:r w:rsidR="003836B9">
              <w:rPr>
                <w:rFonts w:ascii="Arial" w:hAnsi="Arial" w:cs="Arial"/>
              </w:rPr>
              <w:t>Société</w:t>
            </w:r>
            <w:r w:rsidR="007747DB">
              <w:rPr>
                <w:rFonts w:ascii="Arial" w:hAnsi="Arial" w:cs="Arial"/>
              </w:rPr>
              <w:t xml:space="preserve"> pour chaque année considérée</w:t>
            </w:r>
          </w:p>
        </w:tc>
        <w:tc>
          <w:tcPr>
            <w:tcW w:w="2552" w:type="dxa"/>
            <w:shd w:val="clear" w:color="auto" w:fill="auto"/>
          </w:tcPr>
          <w:p w14:paraId="10A0A730" w14:textId="77777777" w:rsidR="00900BF1" w:rsidRPr="00B4619C" w:rsidRDefault="00A332D4" w:rsidP="00B1792F">
            <w:pPr>
              <w:rPr>
                <w:rFonts w:ascii="Arial" w:hAnsi="Arial" w:cs="Arial"/>
              </w:rPr>
            </w:pPr>
            <w:r w:rsidRPr="00B4619C">
              <w:rPr>
                <w:rFonts w:ascii="Arial" w:hAnsi="Arial" w:cs="Arial"/>
              </w:rPr>
              <w:t>Montant maximal par bénéficiaire sous réserve de l’article 6 </w:t>
            </w:r>
          </w:p>
        </w:tc>
      </w:tr>
      <w:tr w:rsidR="00900BF1" w:rsidRPr="00D870BF" w14:paraId="02A3B926" w14:textId="77777777" w:rsidTr="004D73DD">
        <w:trPr>
          <w:trHeight w:val="217"/>
          <w:jc w:val="center"/>
        </w:trPr>
        <w:tc>
          <w:tcPr>
            <w:tcW w:w="2647" w:type="dxa"/>
            <w:shd w:val="clear" w:color="auto" w:fill="auto"/>
          </w:tcPr>
          <w:p w14:paraId="279316FA" w14:textId="77777777" w:rsidR="00900BF1" w:rsidRPr="00B4619C" w:rsidRDefault="00A0268B" w:rsidP="00B1792F">
            <w:pPr>
              <w:rPr>
                <w:rFonts w:ascii="Arial" w:hAnsi="Arial" w:cs="Arial"/>
              </w:rPr>
            </w:pPr>
            <w:r w:rsidRPr="00B4619C">
              <w:rPr>
                <w:rFonts w:ascii="Arial" w:hAnsi="Arial" w:cs="Arial"/>
              </w:rPr>
              <w:t>Seuil &gt; 1</w:t>
            </w:r>
            <w:r w:rsidR="00476CA1">
              <w:rPr>
                <w:rFonts w:ascii="Arial" w:hAnsi="Arial" w:cs="Arial"/>
              </w:rPr>
              <w:t>8</w:t>
            </w:r>
            <w:r w:rsidR="007747DB">
              <w:rPr>
                <w:rFonts w:ascii="Arial" w:hAnsi="Arial" w:cs="Arial"/>
              </w:rPr>
              <w:t>*</w:t>
            </w:r>
          </w:p>
        </w:tc>
        <w:tc>
          <w:tcPr>
            <w:tcW w:w="2552" w:type="dxa"/>
            <w:shd w:val="clear" w:color="auto" w:fill="auto"/>
          </w:tcPr>
          <w:p w14:paraId="50E52AB1" w14:textId="77777777" w:rsidR="00900BF1" w:rsidRPr="00B4619C" w:rsidRDefault="00900BF1" w:rsidP="00B1792F">
            <w:pPr>
              <w:rPr>
                <w:rFonts w:ascii="Arial" w:hAnsi="Arial" w:cs="Arial"/>
              </w:rPr>
            </w:pPr>
            <w:r w:rsidRPr="00B4619C">
              <w:rPr>
                <w:rFonts w:ascii="Arial" w:hAnsi="Arial" w:cs="Arial"/>
              </w:rPr>
              <w:t>0€</w:t>
            </w:r>
          </w:p>
        </w:tc>
      </w:tr>
      <w:tr w:rsidR="00900BF1" w:rsidRPr="00D870BF" w14:paraId="023BCB8F" w14:textId="77777777" w:rsidTr="004D73DD">
        <w:trPr>
          <w:trHeight w:val="217"/>
          <w:jc w:val="center"/>
        </w:trPr>
        <w:tc>
          <w:tcPr>
            <w:tcW w:w="2647" w:type="dxa"/>
            <w:shd w:val="clear" w:color="auto" w:fill="auto"/>
          </w:tcPr>
          <w:p w14:paraId="5E02890C" w14:textId="77777777" w:rsidR="00900BF1" w:rsidRPr="00B4619C" w:rsidRDefault="00A0268B" w:rsidP="00B1792F">
            <w:pPr>
              <w:rPr>
                <w:rFonts w:ascii="Arial" w:hAnsi="Arial" w:cs="Arial"/>
              </w:rPr>
            </w:pPr>
            <w:r w:rsidRPr="00B4619C">
              <w:rPr>
                <w:rFonts w:ascii="Arial" w:hAnsi="Arial" w:cs="Arial"/>
              </w:rPr>
              <w:t>S</w:t>
            </w:r>
            <w:r w:rsidR="00476CA1">
              <w:rPr>
                <w:rFonts w:ascii="Arial" w:hAnsi="Arial" w:cs="Arial"/>
              </w:rPr>
              <w:t xml:space="preserve">euil </w:t>
            </w:r>
            <w:r w:rsidR="00B4619C" w:rsidRPr="00B4619C">
              <w:rPr>
                <w:rFonts w:ascii="Arial" w:hAnsi="Arial" w:cs="Arial"/>
              </w:rPr>
              <w:t>≤ 1</w:t>
            </w:r>
            <w:r w:rsidR="00476CA1">
              <w:rPr>
                <w:rFonts w:ascii="Arial" w:hAnsi="Arial" w:cs="Arial"/>
              </w:rPr>
              <w:t>8*</w:t>
            </w:r>
            <w:r w:rsidR="00B4619C" w:rsidRPr="00B4619C">
              <w:rPr>
                <w:rFonts w:ascii="Arial" w:hAnsi="Arial" w:cs="Arial"/>
              </w:rPr>
              <w:t xml:space="preserve"> &gt;</w:t>
            </w:r>
            <w:r w:rsidR="00B4619C">
              <w:rPr>
                <w:rFonts w:ascii="Arial" w:hAnsi="Arial" w:cs="Arial"/>
              </w:rPr>
              <w:t xml:space="preserve"> 15</w:t>
            </w:r>
            <w:r w:rsidR="00B4619C" w:rsidRPr="00B4619C">
              <w:rPr>
                <w:rFonts w:ascii="Arial" w:hAnsi="Arial" w:cs="Arial"/>
              </w:rPr>
              <w:t xml:space="preserve"> </w:t>
            </w:r>
          </w:p>
        </w:tc>
        <w:tc>
          <w:tcPr>
            <w:tcW w:w="2552" w:type="dxa"/>
            <w:shd w:val="clear" w:color="auto" w:fill="auto"/>
          </w:tcPr>
          <w:p w14:paraId="22506B94" w14:textId="77777777" w:rsidR="00900BF1" w:rsidRPr="00B4619C" w:rsidRDefault="00900BF1" w:rsidP="00B1792F">
            <w:pPr>
              <w:rPr>
                <w:rFonts w:ascii="Arial" w:hAnsi="Arial" w:cs="Arial"/>
              </w:rPr>
            </w:pPr>
            <w:r w:rsidRPr="00B4619C">
              <w:rPr>
                <w:rFonts w:ascii="Arial" w:hAnsi="Arial" w:cs="Arial"/>
              </w:rPr>
              <w:t>100€</w:t>
            </w:r>
          </w:p>
        </w:tc>
      </w:tr>
      <w:tr w:rsidR="00900BF1" w:rsidRPr="00D870BF" w14:paraId="5CA5D26E" w14:textId="77777777" w:rsidTr="004D73DD">
        <w:trPr>
          <w:trHeight w:val="217"/>
          <w:jc w:val="center"/>
        </w:trPr>
        <w:tc>
          <w:tcPr>
            <w:tcW w:w="2647" w:type="dxa"/>
            <w:shd w:val="clear" w:color="auto" w:fill="auto"/>
          </w:tcPr>
          <w:p w14:paraId="4AFCE8AB" w14:textId="77777777" w:rsidR="00900BF1" w:rsidRPr="00B4619C" w:rsidRDefault="00A0268B" w:rsidP="00B1792F">
            <w:pPr>
              <w:rPr>
                <w:rFonts w:ascii="Arial" w:hAnsi="Arial" w:cs="Arial"/>
              </w:rPr>
            </w:pPr>
            <w:r w:rsidRPr="00B4619C">
              <w:rPr>
                <w:rFonts w:ascii="Arial" w:hAnsi="Arial" w:cs="Arial"/>
              </w:rPr>
              <w:t xml:space="preserve">Seuil </w:t>
            </w:r>
            <w:r w:rsidR="00B4619C" w:rsidRPr="00B4619C">
              <w:rPr>
                <w:rFonts w:ascii="Arial" w:hAnsi="Arial" w:cs="Arial"/>
              </w:rPr>
              <w:t>≤ 15</w:t>
            </w:r>
            <w:r w:rsidR="00476CA1">
              <w:rPr>
                <w:rFonts w:ascii="Arial" w:hAnsi="Arial" w:cs="Arial"/>
              </w:rPr>
              <w:t>**</w:t>
            </w:r>
          </w:p>
        </w:tc>
        <w:tc>
          <w:tcPr>
            <w:tcW w:w="2552" w:type="dxa"/>
            <w:shd w:val="clear" w:color="auto" w:fill="auto"/>
          </w:tcPr>
          <w:p w14:paraId="6376B90B" w14:textId="77777777" w:rsidR="00900BF1" w:rsidRPr="00B4619C" w:rsidRDefault="00900BF1" w:rsidP="00B1792F">
            <w:pPr>
              <w:rPr>
                <w:rFonts w:ascii="Arial" w:hAnsi="Arial" w:cs="Arial"/>
              </w:rPr>
            </w:pPr>
            <w:r w:rsidRPr="00B4619C">
              <w:rPr>
                <w:rFonts w:ascii="Arial" w:hAnsi="Arial" w:cs="Arial"/>
              </w:rPr>
              <w:t xml:space="preserve">200€ </w:t>
            </w:r>
          </w:p>
        </w:tc>
      </w:tr>
    </w:tbl>
    <w:p w14:paraId="6086B454" w14:textId="77777777" w:rsidR="00900BF1" w:rsidRDefault="00900BF1" w:rsidP="00900BF1">
      <w:pPr>
        <w:pStyle w:val="Retraitcorpsdetexte"/>
        <w:ind w:left="0"/>
        <w:rPr>
          <w:rFonts w:ascii="Arial" w:hAnsi="Arial" w:cs="Arial"/>
        </w:rPr>
      </w:pPr>
    </w:p>
    <w:p w14:paraId="2AC0E9B6" w14:textId="77777777" w:rsidR="00900BF1" w:rsidRDefault="00476CA1" w:rsidP="002C5763">
      <w:pPr>
        <w:pStyle w:val="Corpsdetexte"/>
        <w:rPr>
          <w:rFonts w:ascii="Arial" w:hAnsi="Arial" w:cs="Arial"/>
        </w:rPr>
      </w:pPr>
      <w:r>
        <w:rPr>
          <w:rFonts w:ascii="Arial" w:hAnsi="Arial" w:cs="Arial"/>
        </w:rPr>
        <w:t>* T</w:t>
      </w:r>
      <w:r w:rsidR="000E174B">
        <w:rPr>
          <w:rFonts w:ascii="Arial" w:hAnsi="Arial" w:cs="Arial"/>
        </w:rPr>
        <w:t xml:space="preserve">aux de fréquence </w:t>
      </w:r>
      <w:r>
        <w:rPr>
          <w:rFonts w:ascii="Arial" w:hAnsi="Arial" w:cs="Arial"/>
        </w:rPr>
        <w:t xml:space="preserve">moyen des 5 dernières années </w:t>
      </w:r>
      <w:r w:rsidR="000E174B">
        <w:rPr>
          <w:rFonts w:ascii="Arial" w:hAnsi="Arial" w:cs="Arial"/>
        </w:rPr>
        <w:t>au sein de l’entreprise</w:t>
      </w:r>
    </w:p>
    <w:p w14:paraId="45D2B3DF" w14:textId="77777777" w:rsidR="00476CA1" w:rsidRDefault="00476CA1" w:rsidP="002C5763">
      <w:pPr>
        <w:pStyle w:val="Corpsdetexte"/>
        <w:rPr>
          <w:rFonts w:ascii="Arial" w:hAnsi="Arial" w:cs="Arial"/>
        </w:rPr>
      </w:pPr>
      <w:r>
        <w:rPr>
          <w:rFonts w:ascii="Arial" w:hAnsi="Arial" w:cs="Arial"/>
        </w:rPr>
        <w:t xml:space="preserve">** Objectif Groupe 2030 </w:t>
      </w:r>
    </w:p>
    <w:p w14:paraId="3F4B5A2A" w14:textId="77777777" w:rsidR="00D47209" w:rsidRDefault="00D47209" w:rsidP="002C5763">
      <w:pPr>
        <w:pStyle w:val="Corpsdetexte"/>
        <w:rPr>
          <w:rFonts w:ascii="Arial" w:hAnsi="Arial" w:cs="Arial"/>
        </w:rPr>
      </w:pPr>
    </w:p>
    <w:p w14:paraId="48CEC32A" w14:textId="77777777" w:rsidR="00C04C47" w:rsidRDefault="00C04C47" w:rsidP="002C5763">
      <w:pPr>
        <w:pStyle w:val="Corpsdetexte"/>
        <w:rPr>
          <w:rFonts w:ascii="Arial" w:hAnsi="Arial" w:cs="Arial"/>
        </w:rPr>
      </w:pPr>
    </w:p>
    <w:p w14:paraId="3F220E28" w14:textId="77777777" w:rsidR="00C04C47" w:rsidRDefault="00C04C47" w:rsidP="002C5763">
      <w:pPr>
        <w:pStyle w:val="Corpsdetexte"/>
        <w:rPr>
          <w:rFonts w:ascii="Arial" w:hAnsi="Arial" w:cs="Arial"/>
        </w:rPr>
      </w:pPr>
    </w:p>
    <w:p w14:paraId="1885DD97" w14:textId="77777777" w:rsidR="00C04C47" w:rsidRDefault="00C04C47" w:rsidP="002C5763">
      <w:pPr>
        <w:pStyle w:val="Corpsdetexte"/>
        <w:rPr>
          <w:rFonts w:ascii="Arial" w:hAnsi="Arial" w:cs="Arial"/>
        </w:rPr>
      </w:pPr>
    </w:p>
    <w:p w14:paraId="6292A127" w14:textId="77777777" w:rsidR="00C04C47" w:rsidRDefault="00C04C47" w:rsidP="002C5763">
      <w:pPr>
        <w:pStyle w:val="Corpsdetexte"/>
        <w:rPr>
          <w:rFonts w:ascii="Arial" w:hAnsi="Arial" w:cs="Arial"/>
        </w:rPr>
      </w:pPr>
    </w:p>
    <w:p w14:paraId="2E3D30F5" w14:textId="77777777" w:rsidR="00900BF1" w:rsidRPr="00B02CBF" w:rsidRDefault="00900BF1" w:rsidP="00900BF1">
      <w:pPr>
        <w:pStyle w:val="Titre1"/>
        <w:ind w:right="-1"/>
        <w:rPr>
          <w:rFonts w:ascii="Arial" w:hAnsi="Arial" w:cs="Arial"/>
        </w:rPr>
      </w:pPr>
      <w:r>
        <w:rPr>
          <w:rFonts w:ascii="Arial" w:hAnsi="Arial" w:cs="Arial"/>
          <w:lang w:val="fr-FR"/>
        </w:rPr>
        <w:t>6</w:t>
      </w:r>
      <w:r w:rsidRPr="00B02CBF">
        <w:rPr>
          <w:rFonts w:ascii="Arial" w:hAnsi="Arial" w:cs="Arial"/>
        </w:rPr>
        <w:t xml:space="preserve"> – </w:t>
      </w:r>
      <w:r w:rsidR="00A332D4">
        <w:rPr>
          <w:rFonts w:ascii="Arial" w:hAnsi="Arial" w:cs="Arial"/>
          <w:lang w:val="fr-FR"/>
        </w:rPr>
        <w:t>REPARTITION</w:t>
      </w:r>
      <w:r w:rsidR="003D04E2">
        <w:rPr>
          <w:rFonts w:ascii="Arial" w:hAnsi="Arial" w:cs="Arial"/>
          <w:lang w:val="fr-FR"/>
        </w:rPr>
        <w:t xml:space="preserve"> DE L’INTERESSEMENT</w:t>
      </w:r>
    </w:p>
    <w:p w14:paraId="7C8BEE08" w14:textId="77777777" w:rsidR="00A332D4" w:rsidRDefault="00A332D4" w:rsidP="00A332D4">
      <w:pPr>
        <w:pStyle w:val="Corpsdetexte"/>
        <w:rPr>
          <w:rFonts w:ascii="Arial" w:hAnsi="Arial" w:cs="Arial"/>
          <w:b/>
          <w:bCs/>
          <w:u w:val="single"/>
        </w:rPr>
      </w:pPr>
    </w:p>
    <w:p w14:paraId="1F37B09B" w14:textId="77777777" w:rsidR="00A332D4" w:rsidRPr="00B65266" w:rsidRDefault="00A332D4" w:rsidP="00A332D4">
      <w:pPr>
        <w:pStyle w:val="Corpsdetexte"/>
        <w:rPr>
          <w:rFonts w:ascii="Arial" w:hAnsi="Arial" w:cs="Arial"/>
          <w:b/>
          <w:bCs/>
          <w:u w:val="single"/>
        </w:rPr>
      </w:pPr>
      <w:r w:rsidRPr="00A43E5C">
        <w:rPr>
          <w:rFonts w:ascii="Arial" w:hAnsi="Arial" w:cs="Arial"/>
          <w:b/>
          <w:bCs/>
        </w:rPr>
        <w:t>6.1</w:t>
      </w:r>
      <w:r w:rsidRPr="00B65266">
        <w:rPr>
          <w:rFonts w:ascii="Arial" w:hAnsi="Arial" w:cs="Arial"/>
          <w:b/>
          <w:bCs/>
          <w:u w:val="single"/>
        </w:rPr>
        <w:t xml:space="preserve"> </w:t>
      </w:r>
      <w:r>
        <w:rPr>
          <w:rFonts w:ascii="Arial" w:hAnsi="Arial" w:cs="Arial"/>
          <w:b/>
          <w:bCs/>
          <w:u w:val="single"/>
        </w:rPr>
        <w:t>Répartition de l’intéressement déterminé par l’i</w:t>
      </w:r>
      <w:r w:rsidRPr="00B65266">
        <w:rPr>
          <w:rFonts w:ascii="Arial" w:hAnsi="Arial" w:cs="Arial"/>
          <w:b/>
          <w:bCs/>
          <w:u w:val="single"/>
        </w:rPr>
        <w:t xml:space="preserve">ndicateur économique </w:t>
      </w:r>
    </w:p>
    <w:p w14:paraId="367EDBFD" w14:textId="77777777" w:rsidR="008072B4" w:rsidRDefault="008072B4" w:rsidP="00651D07">
      <w:pPr>
        <w:pStyle w:val="Corpsdetexte"/>
        <w:rPr>
          <w:rFonts w:ascii="Arial" w:hAnsi="Arial" w:cs="Arial"/>
        </w:rPr>
      </w:pPr>
    </w:p>
    <w:p w14:paraId="3BCA3CCC" w14:textId="77777777" w:rsidR="008072B4" w:rsidRPr="003E448C" w:rsidRDefault="00A332D4" w:rsidP="003E448C">
      <w:pPr>
        <w:pStyle w:val="Corpsdetexte"/>
        <w:ind w:left="720"/>
        <w:rPr>
          <w:rFonts w:ascii="Arial" w:hAnsi="Arial" w:cs="Arial"/>
          <w:b/>
          <w:bCs/>
        </w:rPr>
      </w:pPr>
      <w:bookmarkStart w:id="3" w:name="_Hlk137055687"/>
      <w:r w:rsidRPr="003E6E94">
        <w:rPr>
          <w:rFonts w:ascii="Arial" w:hAnsi="Arial" w:cs="Arial"/>
          <w:b/>
          <w:bCs/>
        </w:rPr>
        <w:t>6.</w:t>
      </w:r>
      <w:r w:rsidR="00652C81" w:rsidRPr="003E448C">
        <w:rPr>
          <w:rFonts w:ascii="Arial" w:hAnsi="Arial" w:cs="Arial"/>
          <w:b/>
          <w:bCs/>
        </w:rPr>
        <w:t>1.1</w:t>
      </w:r>
      <w:bookmarkEnd w:id="3"/>
      <w:r w:rsidR="00652C81" w:rsidRPr="003E448C">
        <w:rPr>
          <w:rFonts w:ascii="Arial" w:hAnsi="Arial" w:cs="Arial"/>
          <w:b/>
          <w:bCs/>
        </w:rPr>
        <w:t xml:space="preserve"> </w:t>
      </w:r>
      <w:r w:rsidR="003E6E94" w:rsidRPr="003E6E94">
        <w:rPr>
          <w:rFonts w:ascii="Arial" w:hAnsi="Arial" w:cs="Arial"/>
          <w:b/>
          <w:bCs/>
        </w:rPr>
        <w:t xml:space="preserve">En cas d’atteinte du </w:t>
      </w:r>
      <w:r w:rsidR="003E6E94" w:rsidRPr="003E448C">
        <w:rPr>
          <w:rFonts w:ascii="Arial" w:hAnsi="Arial" w:cs="Arial"/>
          <w:b/>
          <w:bCs/>
        </w:rPr>
        <w:t>n</w:t>
      </w:r>
      <w:r w:rsidR="008072B4" w:rsidRPr="003E448C">
        <w:rPr>
          <w:rFonts w:ascii="Arial" w:hAnsi="Arial" w:cs="Arial"/>
          <w:b/>
          <w:bCs/>
        </w:rPr>
        <w:t xml:space="preserve">iveau </w:t>
      </w:r>
      <w:r w:rsidR="003E6E94" w:rsidRPr="003E448C">
        <w:rPr>
          <w:rFonts w:ascii="Arial" w:hAnsi="Arial" w:cs="Arial"/>
          <w:b/>
          <w:bCs/>
        </w:rPr>
        <w:t>2</w:t>
      </w:r>
      <w:r w:rsidR="008072B4" w:rsidRPr="003E448C">
        <w:rPr>
          <w:rFonts w:ascii="Arial" w:hAnsi="Arial" w:cs="Arial"/>
          <w:b/>
          <w:bCs/>
        </w:rPr>
        <w:t xml:space="preserve"> </w:t>
      </w:r>
      <w:r w:rsidR="001D147D">
        <w:rPr>
          <w:rFonts w:ascii="Arial" w:hAnsi="Arial" w:cs="Arial"/>
          <w:b/>
          <w:bCs/>
        </w:rPr>
        <w:t xml:space="preserve">à 4 </w:t>
      </w:r>
      <w:r w:rsidR="008072B4" w:rsidRPr="003E448C">
        <w:rPr>
          <w:rFonts w:ascii="Arial" w:hAnsi="Arial" w:cs="Arial"/>
          <w:b/>
          <w:bCs/>
        </w:rPr>
        <w:t> </w:t>
      </w:r>
    </w:p>
    <w:p w14:paraId="588B2750" w14:textId="77777777" w:rsidR="008072B4" w:rsidRDefault="008072B4" w:rsidP="00D808D3">
      <w:pPr>
        <w:pStyle w:val="Corpsdetexte"/>
        <w:rPr>
          <w:rFonts w:ascii="Arial" w:hAnsi="Arial" w:cs="Arial"/>
          <w:highlight w:val="yellow"/>
        </w:rPr>
      </w:pPr>
    </w:p>
    <w:p w14:paraId="6D7013A8" w14:textId="77777777" w:rsidR="008072B4" w:rsidRPr="003E448C" w:rsidRDefault="008072B4" w:rsidP="008072B4">
      <w:pPr>
        <w:pStyle w:val="Corpsdetexte"/>
        <w:rPr>
          <w:rFonts w:ascii="Arial" w:hAnsi="Arial" w:cs="Arial"/>
        </w:rPr>
      </w:pPr>
      <w:r w:rsidRPr="003E448C">
        <w:rPr>
          <w:rFonts w:ascii="Arial" w:hAnsi="Arial" w:cs="Arial"/>
        </w:rPr>
        <w:lastRenderedPageBreak/>
        <w:t xml:space="preserve">Une fois déterminée la valeur maximale théorique à laquelle peut prétendre chaque </w:t>
      </w:r>
      <w:r w:rsidR="0095083A">
        <w:rPr>
          <w:rFonts w:ascii="Arial" w:hAnsi="Arial" w:cs="Arial"/>
        </w:rPr>
        <w:t>bénéficiaire</w:t>
      </w:r>
      <w:r w:rsidRPr="003E448C">
        <w:rPr>
          <w:rFonts w:ascii="Arial" w:hAnsi="Arial" w:cs="Arial"/>
        </w:rPr>
        <w:t xml:space="preserve"> au titre de l’intéressement, conformément à la </w:t>
      </w:r>
      <w:r w:rsidRPr="007747DB">
        <w:rPr>
          <w:rFonts w:ascii="Arial" w:hAnsi="Arial" w:cs="Arial"/>
        </w:rPr>
        <w:t>grille précitée, la prime d’intéressement réelle de chaque bénéficiaire est calculée au prorata de sa durée de présence au sein de la société, sur</w:t>
      </w:r>
      <w:r w:rsidRPr="003E448C">
        <w:rPr>
          <w:rFonts w:ascii="Arial" w:hAnsi="Arial" w:cs="Arial"/>
        </w:rPr>
        <w:t xml:space="preserve"> l’année visée.</w:t>
      </w:r>
    </w:p>
    <w:p w14:paraId="7FAF0DF0" w14:textId="77777777" w:rsidR="008072B4" w:rsidRDefault="008072B4" w:rsidP="008072B4">
      <w:pPr>
        <w:pStyle w:val="Corpsdetexte"/>
        <w:rPr>
          <w:rFonts w:ascii="Arial" w:hAnsi="Arial" w:cs="Arial"/>
        </w:rPr>
      </w:pPr>
    </w:p>
    <w:p w14:paraId="79B69E67" w14:textId="77777777" w:rsidR="008072B4" w:rsidRPr="008072B4" w:rsidRDefault="008072B4" w:rsidP="008072B4">
      <w:pPr>
        <w:pStyle w:val="Corpsdetexte"/>
        <w:rPr>
          <w:rFonts w:ascii="Arial" w:hAnsi="Arial" w:cs="Arial"/>
        </w:rPr>
      </w:pPr>
      <w:r w:rsidRPr="008072B4">
        <w:rPr>
          <w:rFonts w:ascii="Arial" w:hAnsi="Arial" w:cs="Arial"/>
        </w:rPr>
        <w:t xml:space="preserve">Par durée de présence, il est </w:t>
      </w:r>
      <w:r w:rsidRPr="007747DB">
        <w:rPr>
          <w:rFonts w:ascii="Arial" w:hAnsi="Arial" w:cs="Arial"/>
        </w:rPr>
        <w:t>entendu les périodes de travail effectif, auxquelles s'ajoutent les périodes légalement ou conventionnellement assimilées à du travail effectif, soit :</w:t>
      </w:r>
      <w:r w:rsidRPr="008072B4">
        <w:rPr>
          <w:rFonts w:ascii="Arial" w:hAnsi="Arial" w:cs="Arial"/>
        </w:rPr>
        <w:t xml:space="preserve"> </w:t>
      </w:r>
    </w:p>
    <w:p w14:paraId="6DE7DD1C" w14:textId="77777777" w:rsidR="008072B4" w:rsidRPr="008072B4" w:rsidRDefault="008072B4" w:rsidP="008072B4">
      <w:pPr>
        <w:pStyle w:val="Corpsdetexte"/>
        <w:rPr>
          <w:rFonts w:ascii="Arial" w:hAnsi="Arial" w:cs="Arial"/>
        </w:rPr>
      </w:pPr>
    </w:p>
    <w:p w14:paraId="731A7993" w14:textId="77777777" w:rsidR="008072B4" w:rsidRPr="008072B4" w:rsidRDefault="008072B4" w:rsidP="003E448C">
      <w:pPr>
        <w:pStyle w:val="Corpsdetexte"/>
        <w:numPr>
          <w:ilvl w:val="0"/>
          <w:numId w:val="49"/>
        </w:numPr>
        <w:ind w:left="1418" w:hanging="207"/>
        <w:rPr>
          <w:rFonts w:ascii="Arial" w:hAnsi="Arial" w:cs="Arial"/>
        </w:rPr>
      </w:pPr>
      <w:r w:rsidRPr="008072B4">
        <w:rPr>
          <w:rFonts w:ascii="Arial" w:hAnsi="Arial" w:cs="Arial"/>
        </w:rPr>
        <w:t>Les absences pour accident du travail (à l’exception des accidents de trajet et des rechutes dues à un accident du travail intervenu chez un précédent employeur), maladie professionnelle (à l’exception des rechutes de maladie professionnelle contractée chez un précédent employeur), congé de maternité et d’adoption, congé de paternité et de deuil d’un enfant de moins de 25 ans ;</w:t>
      </w:r>
    </w:p>
    <w:p w14:paraId="59B6E6B9" w14:textId="77777777" w:rsidR="008072B4" w:rsidRPr="008072B4" w:rsidRDefault="008072B4" w:rsidP="008072B4">
      <w:pPr>
        <w:pStyle w:val="Corpsdetexte"/>
        <w:numPr>
          <w:ilvl w:val="0"/>
          <w:numId w:val="49"/>
        </w:numPr>
        <w:rPr>
          <w:rFonts w:ascii="Arial" w:hAnsi="Arial" w:cs="Arial"/>
        </w:rPr>
      </w:pPr>
      <w:r w:rsidRPr="008072B4">
        <w:rPr>
          <w:rFonts w:ascii="Arial" w:hAnsi="Arial" w:cs="Arial"/>
        </w:rPr>
        <w:t>Les absences pour congés payés</w:t>
      </w:r>
      <w:r w:rsidR="00F1134E" w:rsidRPr="00F1134E">
        <w:rPr>
          <w:rFonts w:ascii="Arial" w:hAnsi="Arial" w:cs="Arial"/>
        </w:rPr>
        <w:t xml:space="preserve"> </w:t>
      </w:r>
      <w:r w:rsidR="00F1134E">
        <w:rPr>
          <w:rFonts w:ascii="Arial" w:hAnsi="Arial" w:cs="Arial"/>
        </w:rPr>
        <w:t xml:space="preserve">et </w:t>
      </w:r>
      <w:r w:rsidR="00F1134E" w:rsidRPr="00F1134E">
        <w:rPr>
          <w:rFonts w:ascii="Arial" w:hAnsi="Arial" w:cs="Arial"/>
        </w:rPr>
        <w:t>pour événements familiaux</w:t>
      </w:r>
      <w:r w:rsidRPr="008072B4">
        <w:rPr>
          <w:rFonts w:ascii="Arial" w:hAnsi="Arial" w:cs="Arial"/>
        </w:rPr>
        <w:t>,</w:t>
      </w:r>
    </w:p>
    <w:p w14:paraId="58BE3DD1" w14:textId="77777777" w:rsidR="008072B4" w:rsidRPr="008072B4" w:rsidRDefault="008072B4" w:rsidP="008072B4">
      <w:pPr>
        <w:pStyle w:val="Corpsdetexte"/>
        <w:numPr>
          <w:ilvl w:val="0"/>
          <w:numId w:val="49"/>
        </w:numPr>
        <w:rPr>
          <w:rFonts w:ascii="Arial" w:hAnsi="Arial" w:cs="Arial"/>
        </w:rPr>
      </w:pPr>
      <w:r w:rsidRPr="008072B4">
        <w:rPr>
          <w:rFonts w:ascii="Arial" w:hAnsi="Arial" w:cs="Arial"/>
        </w:rPr>
        <w:t>Les absences pour exercice du mandat de représentation du personnel,</w:t>
      </w:r>
    </w:p>
    <w:p w14:paraId="1556695F" w14:textId="77777777" w:rsidR="008072B4" w:rsidRPr="008072B4" w:rsidRDefault="008072B4" w:rsidP="008072B4">
      <w:pPr>
        <w:pStyle w:val="Corpsdetexte"/>
        <w:numPr>
          <w:ilvl w:val="0"/>
          <w:numId w:val="49"/>
        </w:numPr>
        <w:rPr>
          <w:rFonts w:ascii="Arial" w:hAnsi="Arial" w:cs="Arial"/>
        </w:rPr>
      </w:pPr>
      <w:r w:rsidRPr="008072B4">
        <w:rPr>
          <w:rFonts w:ascii="Arial" w:hAnsi="Arial" w:cs="Arial"/>
        </w:rPr>
        <w:t>Les journées de formation suivies dans le cadre du plan de formation de l’entreprise,</w:t>
      </w:r>
    </w:p>
    <w:p w14:paraId="2F153150" w14:textId="77777777" w:rsidR="008072B4" w:rsidRPr="008072B4" w:rsidRDefault="008072B4" w:rsidP="008072B4">
      <w:pPr>
        <w:pStyle w:val="Corpsdetexte"/>
        <w:numPr>
          <w:ilvl w:val="0"/>
          <w:numId w:val="49"/>
        </w:numPr>
        <w:rPr>
          <w:rFonts w:ascii="Arial" w:hAnsi="Arial" w:cs="Arial"/>
        </w:rPr>
      </w:pPr>
      <w:r w:rsidRPr="008072B4">
        <w:rPr>
          <w:rFonts w:ascii="Arial" w:hAnsi="Arial" w:cs="Arial"/>
        </w:rPr>
        <w:t>Les heures et jours chômés au titre de l’activité partielle,</w:t>
      </w:r>
    </w:p>
    <w:p w14:paraId="5B118EB2" w14:textId="77777777" w:rsidR="008072B4" w:rsidRPr="008072B4" w:rsidRDefault="008072B4" w:rsidP="003E448C">
      <w:pPr>
        <w:pStyle w:val="Corpsdetexte"/>
        <w:numPr>
          <w:ilvl w:val="0"/>
          <w:numId w:val="49"/>
        </w:numPr>
        <w:ind w:left="1418" w:hanging="207"/>
        <w:rPr>
          <w:rFonts w:ascii="Arial" w:hAnsi="Arial" w:cs="Arial"/>
        </w:rPr>
      </w:pPr>
      <w:r w:rsidRPr="008072B4">
        <w:rPr>
          <w:rFonts w:ascii="Arial" w:hAnsi="Arial" w:cs="Arial"/>
        </w:rPr>
        <w:t>Les périodes de mise en quarantaine, au sens du 3º du I de l'article L. 3131-15 du code de la santé publique.</w:t>
      </w:r>
    </w:p>
    <w:p w14:paraId="4B9C2B30" w14:textId="77777777" w:rsidR="008072B4" w:rsidRPr="003E448C" w:rsidRDefault="008072B4" w:rsidP="008072B4">
      <w:pPr>
        <w:pStyle w:val="Corpsdetexte"/>
        <w:rPr>
          <w:rFonts w:ascii="Arial" w:hAnsi="Arial" w:cs="Arial"/>
        </w:rPr>
      </w:pPr>
    </w:p>
    <w:p w14:paraId="4131B930" w14:textId="77777777" w:rsidR="00F1134E" w:rsidRDefault="00F1134E" w:rsidP="00F1134E">
      <w:pPr>
        <w:pStyle w:val="Corpsdetexte"/>
        <w:rPr>
          <w:rFonts w:ascii="Arial" w:hAnsi="Arial" w:cs="Arial"/>
        </w:rPr>
      </w:pPr>
      <w:r w:rsidRPr="00F1134E">
        <w:rPr>
          <w:rFonts w:ascii="Arial" w:hAnsi="Arial" w:cs="Arial"/>
        </w:rPr>
        <w:t>Pour information, sont notamment exclus de cette assimilation à du temps de présence les temps d'absence suivants : absences pour maladie de droit commun, absences pour congé sans solde, absences pour congé parental</w:t>
      </w:r>
      <w:r>
        <w:rPr>
          <w:rFonts w:ascii="Arial" w:hAnsi="Arial" w:cs="Arial"/>
        </w:rPr>
        <w:t xml:space="preserve"> d’éducation</w:t>
      </w:r>
      <w:r w:rsidRPr="00F1134E">
        <w:rPr>
          <w:rFonts w:ascii="Arial" w:hAnsi="Arial" w:cs="Arial"/>
        </w:rPr>
        <w:t>, absence pour congé sabbatique/congé création entreprise.</w:t>
      </w:r>
    </w:p>
    <w:p w14:paraId="2B9A3DBB" w14:textId="77777777" w:rsidR="00AE1682" w:rsidRDefault="00AE1682" w:rsidP="00F1134E">
      <w:pPr>
        <w:pStyle w:val="Corpsdetexte"/>
        <w:rPr>
          <w:rFonts w:ascii="Arial" w:hAnsi="Arial" w:cs="Arial"/>
        </w:rPr>
      </w:pPr>
    </w:p>
    <w:p w14:paraId="573EF9DC" w14:textId="77777777" w:rsidR="00AE1682" w:rsidRDefault="00AE1682" w:rsidP="00F1134E">
      <w:pPr>
        <w:pStyle w:val="Corpsdetexte"/>
        <w:rPr>
          <w:rFonts w:ascii="Arial" w:hAnsi="Arial" w:cs="Arial"/>
        </w:rPr>
      </w:pPr>
      <w:r>
        <w:rPr>
          <w:rFonts w:ascii="Arial" w:hAnsi="Arial" w:cs="Arial"/>
        </w:rPr>
        <w:t>Pour les salariés à temps partiel ou sous forfait annuel en jours réduit, il est précisé que la durée de présence est réduite au prorata de la durée contractuelle de travail.</w:t>
      </w:r>
      <w:r w:rsidR="00791289">
        <w:rPr>
          <w:rFonts w:ascii="Arial" w:hAnsi="Arial" w:cs="Arial"/>
        </w:rPr>
        <w:t xml:space="preserve"> </w:t>
      </w:r>
    </w:p>
    <w:p w14:paraId="26045F57" w14:textId="77777777" w:rsidR="00C55B9F" w:rsidRPr="00F1134E" w:rsidRDefault="00C55B9F" w:rsidP="00F1134E">
      <w:pPr>
        <w:pStyle w:val="Corpsdetexte"/>
        <w:rPr>
          <w:rFonts w:ascii="Arial" w:hAnsi="Arial" w:cs="Arial"/>
        </w:rPr>
      </w:pPr>
    </w:p>
    <w:p w14:paraId="10CA4E19" w14:textId="77777777" w:rsidR="00652C81" w:rsidRPr="003E448C" w:rsidRDefault="003E6E94" w:rsidP="00652C81">
      <w:pPr>
        <w:pStyle w:val="Corpsdetexte"/>
        <w:numPr>
          <w:ilvl w:val="0"/>
          <w:numId w:val="50"/>
        </w:numPr>
        <w:rPr>
          <w:rFonts w:ascii="Arial" w:hAnsi="Arial" w:cs="Arial"/>
          <w:b/>
          <w:bCs/>
          <w:u w:val="single"/>
        </w:rPr>
      </w:pPr>
      <w:r>
        <w:rPr>
          <w:rFonts w:ascii="Arial" w:hAnsi="Arial" w:cs="Arial"/>
          <w:b/>
          <w:bCs/>
        </w:rPr>
        <w:t>6.1.2</w:t>
      </w:r>
      <w:r w:rsidR="00652C81" w:rsidRPr="003E448C">
        <w:rPr>
          <w:rFonts w:ascii="Arial" w:hAnsi="Arial" w:cs="Arial"/>
          <w:b/>
          <w:bCs/>
        </w:rPr>
        <w:t xml:space="preserve">. </w:t>
      </w:r>
      <w:r>
        <w:rPr>
          <w:rFonts w:ascii="Arial" w:hAnsi="Arial" w:cs="Arial"/>
          <w:b/>
          <w:bCs/>
        </w:rPr>
        <w:t xml:space="preserve">En cas d’atteinte d’un </w:t>
      </w:r>
      <w:r w:rsidRPr="003E448C">
        <w:rPr>
          <w:rFonts w:ascii="Arial" w:hAnsi="Arial" w:cs="Arial"/>
          <w:b/>
          <w:bCs/>
        </w:rPr>
        <w:t>n</w:t>
      </w:r>
      <w:r w:rsidR="00652C81" w:rsidRPr="003E448C">
        <w:rPr>
          <w:rFonts w:ascii="Arial" w:hAnsi="Arial" w:cs="Arial"/>
          <w:b/>
          <w:bCs/>
        </w:rPr>
        <w:t>iveau</w:t>
      </w:r>
      <w:r w:rsidRPr="003E448C">
        <w:rPr>
          <w:rFonts w:ascii="Arial" w:hAnsi="Arial" w:cs="Arial"/>
          <w:b/>
          <w:bCs/>
        </w:rPr>
        <w:t xml:space="preserve"> de </w:t>
      </w:r>
      <w:r w:rsidR="001D147D">
        <w:rPr>
          <w:rFonts w:ascii="Arial" w:hAnsi="Arial" w:cs="Arial"/>
          <w:b/>
          <w:bCs/>
        </w:rPr>
        <w:t>5</w:t>
      </w:r>
      <w:r w:rsidRPr="003E448C">
        <w:rPr>
          <w:rFonts w:ascii="Arial" w:hAnsi="Arial" w:cs="Arial"/>
          <w:b/>
          <w:bCs/>
        </w:rPr>
        <w:t xml:space="preserve"> à</w:t>
      </w:r>
      <w:r w:rsidR="00652C81" w:rsidRPr="003E448C">
        <w:rPr>
          <w:rFonts w:ascii="Arial" w:hAnsi="Arial" w:cs="Arial"/>
          <w:b/>
          <w:bCs/>
        </w:rPr>
        <w:t xml:space="preserve"> 8</w:t>
      </w:r>
    </w:p>
    <w:p w14:paraId="3C22BF1E" w14:textId="77777777" w:rsidR="00652C81" w:rsidRDefault="00652C81" w:rsidP="00652C81">
      <w:pPr>
        <w:pStyle w:val="Corpsdetexte"/>
        <w:rPr>
          <w:rFonts w:ascii="Arial" w:hAnsi="Arial" w:cs="Arial"/>
        </w:rPr>
      </w:pPr>
    </w:p>
    <w:p w14:paraId="1C0AB7EB" w14:textId="77777777" w:rsidR="003E6E94" w:rsidRDefault="003E6E94" w:rsidP="003E6E94">
      <w:pPr>
        <w:pStyle w:val="Corpsdetexte"/>
        <w:rPr>
          <w:rFonts w:ascii="Arial" w:hAnsi="Arial" w:cs="Arial"/>
        </w:rPr>
      </w:pPr>
      <w:r w:rsidRPr="003E448C">
        <w:rPr>
          <w:rFonts w:ascii="Arial" w:hAnsi="Arial" w:cs="Arial"/>
        </w:rPr>
        <w:t xml:space="preserve">Le montant global de l’intéressement </w:t>
      </w:r>
      <w:r>
        <w:rPr>
          <w:rFonts w:ascii="Arial" w:hAnsi="Arial" w:cs="Arial"/>
        </w:rPr>
        <w:t xml:space="preserve">tel que déterminé selon la grille précitée </w:t>
      </w:r>
      <w:r w:rsidRPr="003E448C">
        <w:rPr>
          <w:rFonts w:ascii="Arial" w:hAnsi="Arial" w:cs="Arial"/>
        </w:rPr>
        <w:t>est réparti</w:t>
      </w:r>
      <w:r>
        <w:rPr>
          <w:rFonts w:ascii="Arial" w:hAnsi="Arial" w:cs="Arial"/>
        </w:rPr>
        <w:t> :</w:t>
      </w:r>
    </w:p>
    <w:p w14:paraId="623E79ED" w14:textId="77777777" w:rsidR="003E6E94" w:rsidRDefault="003E6E94" w:rsidP="003E6E94">
      <w:pPr>
        <w:pStyle w:val="Corpsdetexte"/>
        <w:rPr>
          <w:rFonts w:ascii="Arial" w:hAnsi="Arial" w:cs="Arial"/>
        </w:rPr>
      </w:pPr>
    </w:p>
    <w:p w14:paraId="11D864D9" w14:textId="77777777" w:rsidR="003E6E94" w:rsidRDefault="003E6E94" w:rsidP="003E6E94">
      <w:pPr>
        <w:pStyle w:val="Corpsdetexte"/>
        <w:numPr>
          <w:ilvl w:val="0"/>
          <w:numId w:val="46"/>
        </w:numPr>
        <w:rPr>
          <w:rFonts w:ascii="Arial" w:hAnsi="Arial" w:cs="Arial"/>
        </w:rPr>
      </w:pPr>
      <w:r>
        <w:rPr>
          <w:rFonts w:ascii="Arial" w:hAnsi="Arial" w:cs="Arial"/>
        </w:rPr>
        <w:t xml:space="preserve">Pour </w:t>
      </w:r>
      <w:r w:rsidRPr="00791289">
        <w:rPr>
          <w:rFonts w:ascii="Arial" w:hAnsi="Arial" w:cs="Arial"/>
        </w:rPr>
        <w:t>50%, proportionnellement à la durée de présence effective des bénéficiaires au cours de l’exercice considéré ;</w:t>
      </w:r>
    </w:p>
    <w:p w14:paraId="35A193F4" w14:textId="77777777" w:rsidR="003E6E94" w:rsidRDefault="003E6E94" w:rsidP="00A83387">
      <w:pPr>
        <w:pStyle w:val="Corpsdetexte"/>
        <w:numPr>
          <w:ilvl w:val="0"/>
          <w:numId w:val="46"/>
        </w:numPr>
        <w:rPr>
          <w:rFonts w:ascii="Arial" w:hAnsi="Arial" w:cs="Arial"/>
        </w:rPr>
      </w:pPr>
      <w:r w:rsidRPr="003E6E94">
        <w:rPr>
          <w:rFonts w:ascii="Arial" w:hAnsi="Arial" w:cs="Arial"/>
        </w:rPr>
        <w:t xml:space="preserve">Pour </w:t>
      </w:r>
      <w:r w:rsidRPr="00791289">
        <w:rPr>
          <w:rFonts w:ascii="Arial" w:hAnsi="Arial" w:cs="Arial"/>
        </w:rPr>
        <w:t>50%, proportionnellement aux salaires bruts perçus par les bénéficiaires au cours de l’exercice considéré.</w:t>
      </w:r>
    </w:p>
    <w:p w14:paraId="12B5B72F" w14:textId="77777777" w:rsidR="00A83387" w:rsidRPr="00A83387" w:rsidRDefault="00A83387" w:rsidP="00A83387">
      <w:pPr>
        <w:pStyle w:val="Corpsdetexte"/>
        <w:ind w:left="720"/>
        <w:rPr>
          <w:rFonts w:ascii="Arial" w:hAnsi="Arial" w:cs="Arial"/>
        </w:rPr>
      </w:pPr>
    </w:p>
    <w:p w14:paraId="60413ABF" w14:textId="77777777" w:rsidR="003E6E94" w:rsidRPr="003E448C" w:rsidRDefault="003E6E94" w:rsidP="003E448C">
      <w:pPr>
        <w:pStyle w:val="Corpsdetexte"/>
        <w:rPr>
          <w:rFonts w:ascii="Arial" w:hAnsi="Arial" w:cs="Arial"/>
        </w:rPr>
      </w:pPr>
    </w:p>
    <w:p w14:paraId="4177A5D3" w14:textId="77777777" w:rsidR="00350D54" w:rsidRPr="003E448C" w:rsidRDefault="00350D54" w:rsidP="003E6E94">
      <w:pPr>
        <w:pStyle w:val="Corpsdetexte"/>
        <w:rPr>
          <w:rFonts w:ascii="Arial" w:hAnsi="Arial" w:cs="Arial"/>
          <w:b/>
          <w:bCs/>
        </w:rPr>
      </w:pPr>
      <w:r w:rsidRPr="003E448C">
        <w:rPr>
          <w:rFonts w:ascii="Arial" w:hAnsi="Arial" w:cs="Arial"/>
          <w:b/>
          <w:bCs/>
        </w:rPr>
        <w:t xml:space="preserve">6.1.2.1 : Répartition </w:t>
      </w:r>
      <w:r w:rsidR="00BC37DE">
        <w:rPr>
          <w:rFonts w:ascii="Arial" w:hAnsi="Arial" w:cs="Arial"/>
          <w:b/>
          <w:bCs/>
        </w:rPr>
        <w:t xml:space="preserve">pour moitié </w:t>
      </w:r>
      <w:r w:rsidRPr="003E448C">
        <w:rPr>
          <w:rFonts w:ascii="Arial" w:hAnsi="Arial" w:cs="Arial"/>
          <w:b/>
          <w:bCs/>
        </w:rPr>
        <w:t>selon la durée de présence</w:t>
      </w:r>
    </w:p>
    <w:p w14:paraId="262173D5" w14:textId="77777777" w:rsidR="00350D54" w:rsidRDefault="00350D54" w:rsidP="003E6E94">
      <w:pPr>
        <w:pStyle w:val="Corpsdetexte"/>
        <w:rPr>
          <w:rFonts w:ascii="Arial" w:hAnsi="Arial" w:cs="Arial"/>
        </w:rPr>
      </w:pPr>
    </w:p>
    <w:p w14:paraId="6C658699" w14:textId="77777777" w:rsidR="003E6E94" w:rsidRPr="008072B4" w:rsidRDefault="003E6E94" w:rsidP="003E6E94">
      <w:pPr>
        <w:pStyle w:val="Corpsdetexte"/>
        <w:rPr>
          <w:rFonts w:ascii="Arial" w:hAnsi="Arial" w:cs="Arial"/>
        </w:rPr>
      </w:pPr>
      <w:r w:rsidRPr="008072B4">
        <w:rPr>
          <w:rFonts w:ascii="Arial" w:hAnsi="Arial" w:cs="Arial"/>
        </w:rPr>
        <w:t xml:space="preserve">Par durée de présence, il est entendu les périodes de travail effectif, auxquelles s'ajoutent les périodes légalement ou conventionnellement assimilées à du travail effectif, soit : </w:t>
      </w:r>
    </w:p>
    <w:p w14:paraId="0DE97BB8" w14:textId="77777777" w:rsidR="003E6E94" w:rsidRPr="008072B4" w:rsidRDefault="003E6E94" w:rsidP="003E6E94">
      <w:pPr>
        <w:pStyle w:val="Corpsdetexte"/>
        <w:rPr>
          <w:rFonts w:ascii="Arial" w:hAnsi="Arial" w:cs="Arial"/>
        </w:rPr>
      </w:pPr>
    </w:p>
    <w:p w14:paraId="513BF71E" w14:textId="77777777" w:rsidR="003E6E94" w:rsidRPr="008072B4" w:rsidRDefault="003E6E94" w:rsidP="003E6E94">
      <w:pPr>
        <w:pStyle w:val="Corpsdetexte"/>
        <w:numPr>
          <w:ilvl w:val="0"/>
          <w:numId w:val="49"/>
        </w:numPr>
        <w:ind w:left="1418" w:hanging="207"/>
        <w:rPr>
          <w:rFonts w:ascii="Arial" w:hAnsi="Arial" w:cs="Arial"/>
        </w:rPr>
      </w:pPr>
      <w:r w:rsidRPr="008072B4">
        <w:rPr>
          <w:rFonts w:ascii="Arial" w:hAnsi="Arial" w:cs="Arial"/>
        </w:rPr>
        <w:t>Les absences pour accident du travail (à l’exception des accidents de trajet et des rechutes dues à un accident du travail intervenu chez un précédent employeur), maladie professionnelle (à l’exception des rechutes de maladie professionnelle contractée chez un précédent employeur), congé de maternité et d’adoption, congé de paternité et de deuil d’un enfant de moins de 25 ans ;</w:t>
      </w:r>
    </w:p>
    <w:p w14:paraId="0484195C" w14:textId="77777777" w:rsidR="003E6E94" w:rsidRPr="008072B4" w:rsidRDefault="003E6E94" w:rsidP="003E6E94">
      <w:pPr>
        <w:pStyle w:val="Corpsdetexte"/>
        <w:numPr>
          <w:ilvl w:val="0"/>
          <w:numId w:val="49"/>
        </w:numPr>
        <w:rPr>
          <w:rFonts w:ascii="Arial" w:hAnsi="Arial" w:cs="Arial"/>
        </w:rPr>
      </w:pPr>
      <w:r w:rsidRPr="008072B4">
        <w:rPr>
          <w:rFonts w:ascii="Arial" w:hAnsi="Arial" w:cs="Arial"/>
        </w:rPr>
        <w:t>Les absences pour congés payés</w:t>
      </w:r>
      <w:r w:rsidRPr="00F1134E">
        <w:rPr>
          <w:rFonts w:ascii="Arial" w:hAnsi="Arial" w:cs="Arial"/>
        </w:rPr>
        <w:t xml:space="preserve"> </w:t>
      </w:r>
      <w:r>
        <w:rPr>
          <w:rFonts w:ascii="Arial" w:hAnsi="Arial" w:cs="Arial"/>
        </w:rPr>
        <w:t xml:space="preserve">et </w:t>
      </w:r>
      <w:r w:rsidRPr="00F1134E">
        <w:rPr>
          <w:rFonts w:ascii="Arial" w:hAnsi="Arial" w:cs="Arial"/>
        </w:rPr>
        <w:t>pour événements familiaux</w:t>
      </w:r>
      <w:r w:rsidRPr="008072B4">
        <w:rPr>
          <w:rFonts w:ascii="Arial" w:hAnsi="Arial" w:cs="Arial"/>
        </w:rPr>
        <w:t>,</w:t>
      </w:r>
    </w:p>
    <w:p w14:paraId="5ACDA1A2" w14:textId="77777777" w:rsidR="003E6E94" w:rsidRPr="008072B4" w:rsidRDefault="003E6E94" w:rsidP="003E6E94">
      <w:pPr>
        <w:pStyle w:val="Corpsdetexte"/>
        <w:numPr>
          <w:ilvl w:val="0"/>
          <w:numId w:val="49"/>
        </w:numPr>
        <w:rPr>
          <w:rFonts w:ascii="Arial" w:hAnsi="Arial" w:cs="Arial"/>
        </w:rPr>
      </w:pPr>
      <w:r w:rsidRPr="008072B4">
        <w:rPr>
          <w:rFonts w:ascii="Arial" w:hAnsi="Arial" w:cs="Arial"/>
        </w:rPr>
        <w:t>Les absences pour exercice du mandat de représentation du personnel,</w:t>
      </w:r>
    </w:p>
    <w:p w14:paraId="1DBE9B12" w14:textId="77777777" w:rsidR="003E6E94" w:rsidRPr="008072B4" w:rsidRDefault="003E6E94" w:rsidP="003E6E94">
      <w:pPr>
        <w:pStyle w:val="Corpsdetexte"/>
        <w:numPr>
          <w:ilvl w:val="0"/>
          <w:numId w:val="49"/>
        </w:numPr>
        <w:rPr>
          <w:rFonts w:ascii="Arial" w:hAnsi="Arial" w:cs="Arial"/>
        </w:rPr>
      </w:pPr>
      <w:r w:rsidRPr="008072B4">
        <w:rPr>
          <w:rFonts w:ascii="Arial" w:hAnsi="Arial" w:cs="Arial"/>
        </w:rPr>
        <w:t>Les journées de formation suivies dans le cadre du plan de formation de l’entreprise,</w:t>
      </w:r>
    </w:p>
    <w:p w14:paraId="344FC580" w14:textId="77777777" w:rsidR="003E6E94" w:rsidRPr="008072B4" w:rsidRDefault="003E6E94" w:rsidP="003E6E94">
      <w:pPr>
        <w:pStyle w:val="Corpsdetexte"/>
        <w:numPr>
          <w:ilvl w:val="0"/>
          <w:numId w:val="49"/>
        </w:numPr>
        <w:rPr>
          <w:rFonts w:ascii="Arial" w:hAnsi="Arial" w:cs="Arial"/>
        </w:rPr>
      </w:pPr>
      <w:r w:rsidRPr="008072B4">
        <w:rPr>
          <w:rFonts w:ascii="Arial" w:hAnsi="Arial" w:cs="Arial"/>
        </w:rPr>
        <w:t>Les heures et jours chômés au titre de l’activité partielle,</w:t>
      </w:r>
    </w:p>
    <w:p w14:paraId="73588FAC" w14:textId="77777777" w:rsidR="003E6E94" w:rsidRPr="008072B4" w:rsidRDefault="003E6E94" w:rsidP="003E6E94">
      <w:pPr>
        <w:pStyle w:val="Corpsdetexte"/>
        <w:numPr>
          <w:ilvl w:val="0"/>
          <w:numId w:val="49"/>
        </w:numPr>
        <w:ind w:left="1418" w:hanging="207"/>
        <w:rPr>
          <w:rFonts w:ascii="Arial" w:hAnsi="Arial" w:cs="Arial"/>
        </w:rPr>
      </w:pPr>
      <w:r w:rsidRPr="008072B4">
        <w:rPr>
          <w:rFonts w:ascii="Arial" w:hAnsi="Arial" w:cs="Arial"/>
        </w:rPr>
        <w:t>Les périodes de mise en quarantaine, au sens du 3º du I de l'article L. 3131-15 du code de la santé publique.</w:t>
      </w:r>
    </w:p>
    <w:p w14:paraId="278CA0F6" w14:textId="77777777" w:rsidR="003E6E94" w:rsidRPr="005D65C5" w:rsidRDefault="003E6E94" w:rsidP="003E6E94">
      <w:pPr>
        <w:pStyle w:val="Corpsdetexte"/>
        <w:rPr>
          <w:rFonts w:ascii="Arial" w:hAnsi="Arial" w:cs="Arial"/>
        </w:rPr>
      </w:pPr>
    </w:p>
    <w:p w14:paraId="5907D15C" w14:textId="77777777" w:rsidR="003E6E94" w:rsidRDefault="003E6E94" w:rsidP="003E6E94">
      <w:pPr>
        <w:pStyle w:val="Corpsdetexte"/>
        <w:rPr>
          <w:rFonts w:ascii="Arial" w:hAnsi="Arial" w:cs="Arial"/>
        </w:rPr>
      </w:pPr>
      <w:r w:rsidRPr="00F1134E">
        <w:rPr>
          <w:rFonts w:ascii="Arial" w:hAnsi="Arial" w:cs="Arial"/>
        </w:rPr>
        <w:t>Pour information, sont notamment exclus de cette assimilation à du temps de présence les temps d'absence suivants : absences pour maladie de droit commun, absences pour congé sans solde, absences pour congé parental</w:t>
      </w:r>
      <w:r>
        <w:rPr>
          <w:rFonts w:ascii="Arial" w:hAnsi="Arial" w:cs="Arial"/>
        </w:rPr>
        <w:t xml:space="preserve"> d’éducation</w:t>
      </w:r>
      <w:r w:rsidRPr="00F1134E">
        <w:rPr>
          <w:rFonts w:ascii="Arial" w:hAnsi="Arial" w:cs="Arial"/>
        </w:rPr>
        <w:t>, absence pour congé sabbatique/congé création entreprise.</w:t>
      </w:r>
    </w:p>
    <w:p w14:paraId="1BF7A804" w14:textId="77777777" w:rsidR="00E557CB" w:rsidRDefault="00E557CB" w:rsidP="003E6E94">
      <w:pPr>
        <w:pStyle w:val="Corpsdetexte"/>
        <w:rPr>
          <w:rFonts w:ascii="Arial" w:hAnsi="Arial" w:cs="Arial"/>
        </w:rPr>
      </w:pPr>
    </w:p>
    <w:p w14:paraId="06F56305" w14:textId="77777777" w:rsidR="00E557CB" w:rsidRPr="00F1134E" w:rsidRDefault="00E557CB" w:rsidP="003E6E94">
      <w:pPr>
        <w:pStyle w:val="Corpsdetexte"/>
        <w:rPr>
          <w:rFonts w:ascii="Arial" w:hAnsi="Arial" w:cs="Arial"/>
        </w:rPr>
      </w:pPr>
      <w:r>
        <w:rPr>
          <w:rFonts w:ascii="Arial" w:hAnsi="Arial" w:cs="Arial"/>
        </w:rPr>
        <w:t>Pour les salariés à temps partiel ou sous forfait annuel en jours réduit, il est précisé que la durée de présence est réduite au prorata de la durée contractuelle de travail.</w:t>
      </w:r>
    </w:p>
    <w:p w14:paraId="0EE467D3" w14:textId="77777777" w:rsidR="00BC37DE" w:rsidRDefault="00BC37DE" w:rsidP="00350D54">
      <w:pPr>
        <w:pStyle w:val="Corpsdetexte"/>
        <w:rPr>
          <w:rFonts w:ascii="Arial" w:hAnsi="Arial" w:cs="Arial"/>
          <w:b/>
          <w:bCs/>
        </w:rPr>
      </w:pPr>
    </w:p>
    <w:p w14:paraId="6B6FB52F" w14:textId="77777777" w:rsidR="00350D54" w:rsidRPr="005D65C5" w:rsidRDefault="00350D54" w:rsidP="00350D54">
      <w:pPr>
        <w:pStyle w:val="Corpsdetexte"/>
        <w:rPr>
          <w:rFonts w:ascii="Arial" w:hAnsi="Arial" w:cs="Arial"/>
          <w:b/>
          <w:bCs/>
        </w:rPr>
      </w:pPr>
      <w:r w:rsidRPr="005D65C5">
        <w:rPr>
          <w:rFonts w:ascii="Arial" w:hAnsi="Arial" w:cs="Arial"/>
          <w:b/>
          <w:bCs/>
        </w:rPr>
        <w:t>6.1.2</w:t>
      </w:r>
      <w:r>
        <w:rPr>
          <w:rFonts w:ascii="Arial" w:hAnsi="Arial" w:cs="Arial"/>
          <w:b/>
          <w:bCs/>
        </w:rPr>
        <w:t>.2</w:t>
      </w:r>
      <w:r w:rsidRPr="005D65C5">
        <w:rPr>
          <w:rFonts w:ascii="Arial" w:hAnsi="Arial" w:cs="Arial"/>
          <w:b/>
          <w:bCs/>
        </w:rPr>
        <w:t> : Répartition</w:t>
      </w:r>
      <w:r w:rsidR="00BC37DE">
        <w:rPr>
          <w:rFonts w:ascii="Arial" w:hAnsi="Arial" w:cs="Arial"/>
          <w:b/>
          <w:bCs/>
        </w:rPr>
        <w:t xml:space="preserve"> pour moitié</w:t>
      </w:r>
      <w:r w:rsidRPr="005D65C5">
        <w:rPr>
          <w:rFonts w:ascii="Arial" w:hAnsi="Arial" w:cs="Arial"/>
          <w:b/>
          <w:bCs/>
        </w:rPr>
        <w:t xml:space="preserve"> selon </w:t>
      </w:r>
      <w:r>
        <w:rPr>
          <w:rFonts w:ascii="Arial" w:hAnsi="Arial" w:cs="Arial"/>
          <w:b/>
          <w:bCs/>
        </w:rPr>
        <w:t>le salaire brut</w:t>
      </w:r>
      <w:r w:rsidRPr="005D65C5">
        <w:rPr>
          <w:rFonts w:ascii="Arial" w:hAnsi="Arial" w:cs="Arial"/>
          <w:b/>
          <w:bCs/>
        </w:rPr>
        <w:t xml:space="preserve"> </w:t>
      </w:r>
    </w:p>
    <w:p w14:paraId="3786BA5F" w14:textId="77777777" w:rsidR="003E6E94" w:rsidRDefault="003E6E94" w:rsidP="00652C81">
      <w:pPr>
        <w:pStyle w:val="Corpsdetexte"/>
        <w:rPr>
          <w:rFonts w:ascii="Arial" w:hAnsi="Arial" w:cs="Arial"/>
        </w:rPr>
      </w:pPr>
    </w:p>
    <w:p w14:paraId="46A89060" w14:textId="77777777" w:rsidR="000C5559" w:rsidRDefault="00350D54" w:rsidP="00652C81">
      <w:pPr>
        <w:pStyle w:val="Corpsdetexte"/>
        <w:rPr>
          <w:rFonts w:ascii="Arial" w:hAnsi="Arial" w:cs="Arial"/>
        </w:rPr>
      </w:pPr>
      <w:r w:rsidRPr="00E11510">
        <w:rPr>
          <w:rFonts w:ascii="Arial" w:hAnsi="Arial" w:cs="Arial"/>
        </w:rPr>
        <w:lastRenderedPageBreak/>
        <w:t>Par salaire brut, il est entendu ici le</w:t>
      </w:r>
      <w:r w:rsidR="00652C81" w:rsidRPr="00E11510">
        <w:rPr>
          <w:rFonts w:ascii="Arial" w:hAnsi="Arial" w:cs="Arial"/>
        </w:rPr>
        <w:t xml:space="preserve"> salaire </w:t>
      </w:r>
      <w:r w:rsidR="000C5559" w:rsidRPr="00E11510">
        <w:rPr>
          <w:rFonts w:ascii="Arial" w:hAnsi="Arial" w:cs="Arial"/>
        </w:rPr>
        <w:t xml:space="preserve">brut </w:t>
      </w:r>
      <w:r w:rsidR="00652C81" w:rsidRPr="00E11510">
        <w:rPr>
          <w:rFonts w:ascii="Arial" w:hAnsi="Arial" w:cs="Arial"/>
        </w:rPr>
        <w:t xml:space="preserve">perçu </w:t>
      </w:r>
      <w:r w:rsidR="00791289" w:rsidRPr="00D12077">
        <w:rPr>
          <w:rFonts w:ascii="Arial" w:hAnsi="Arial" w:cs="Arial"/>
        </w:rPr>
        <w:t>par le salarié</w:t>
      </w:r>
      <w:r w:rsidR="00791289" w:rsidRPr="00E11510">
        <w:rPr>
          <w:rFonts w:ascii="Arial" w:hAnsi="Arial" w:cs="Arial"/>
        </w:rPr>
        <w:t xml:space="preserve"> </w:t>
      </w:r>
      <w:r w:rsidR="00791289" w:rsidRPr="00D12077">
        <w:rPr>
          <w:rFonts w:ascii="Arial" w:hAnsi="Arial" w:cs="Arial"/>
        </w:rPr>
        <w:t>au cours de</w:t>
      </w:r>
      <w:r w:rsidR="00791289" w:rsidRPr="00E11510">
        <w:rPr>
          <w:rFonts w:ascii="Arial" w:hAnsi="Arial" w:cs="Arial"/>
        </w:rPr>
        <w:t xml:space="preserve"> </w:t>
      </w:r>
      <w:r w:rsidR="00652C81" w:rsidRPr="00E11510">
        <w:rPr>
          <w:rFonts w:ascii="Arial" w:hAnsi="Arial" w:cs="Arial"/>
        </w:rPr>
        <w:t xml:space="preserve">l’exercice </w:t>
      </w:r>
      <w:r w:rsidR="00791289" w:rsidRPr="00D12077">
        <w:rPr>
          <w:rFonts w:ascii="Arial" w:hAnsi="Arial" w:cs="Arial"/>
        </w:rPr>
        <w:t xml:space="preserve">de référence. </w:t>
      </w:r>
    </w:p>
    <w:p w14:paraId="4BB77FC0" w14:textId="77777777" w:rsidR="00350D54" w:rsidRDefault="00350D54" w:rsidP="00652C81">
      <w:pPr>
        <w:pStyle w:val="Corpsdetexte"/>
        <w:rPr>
          <w:rFonts w:ascii="Arial" w:hAnsi="Arial" w:cs="Arial"/>
        </w:rPr>
      </w:pPr>
    </w:p>
    <w:p w14:paraId="59ACD086" w14:textId="77777777" w:rsidR="000C5559" w:rsidRDefault="000C5559" w:rsidP="00652C81">
      <w:pPr>
        <w:pStyle w:val="Corpsdetexte"/>
        <w:rPr>
          <w:rFonts w:ascii="Arial" w:hAnsi="Arial" w:cs="Arial"/>
        </w:rPr>
      </w:pPr>
      <w:r>
        <w:rPr>
          <w:rFonts w:ascii="Arial" w:hAnsi="Arial" w:cs="Arial"/>
        </w:rPr>
        <w:t>En application de l’article R.3314-3 du code du travail, l</w:t>
      </w:r>
      <w:r w:rsidRPr="000C5559">
        <w:rPr>
          <w:rFonts w:ascii="Arial" w:hAnsi="Arial" w:cs="Arial"/>
        </w:rPr>
        <w:t>es périodes de congés de maternité, de paternité ou d'adoption, le congé de deuil, les absences provoquées par un accident du travail ou une maladie professionnelle, les périodes de mise en quarantaine ainsi que les heures chômées au titre d'une période d'activité partielle de l'entreprise sont prises en compte sur la base du salaire qui aurait été versé si le salarié concerné avait travaillé.</w:t>
      </w:r>
    </w:p>
    <w:p w14:paraId="55C89479" w14:textId="77777777" w:rsidR="00996432" w:rsidRDefault="00996432">
      <w:pPr>
        <w:jc w:val="both"/>
        <w:rPr>
          <w:rFonts w:ascii="Arial" w:hAnsi="Arial" w:cs="Arial"/>
        </w:rPr>
      </w:pPr>
    </w:p>
    <w:p w14:paraId="0AF4C019" w14:textId="77777777" w:rsidR="00A332D4" w:rsidRPr="00B65266" w:rsidRDefault="00A332D4" w:rsidP="00A332D4">
      <w:pPr>
        <w:pStyle w:val="Corpsdetexte"/>
        <w:rPr>
          <w:rFonts w:ascii="Arial" w:hAnsi="Arial" w:cs="Arial"/>
          <w:b/>
          <w:bCs/>
          <w:u w:val="single"/>
        </w:rPr>
      </w:pPr>
      <w:r w:rsidRPr="00A43E5C">
        <w:rPr>
          <w:rFonts w:ascii="Arial" w:hAnsi="Arial" w:cs="Arial"/>
          <w:b/>
          <w:bCs/>
        </w:rPr>
        <w:t>6.</w:t>
      </w:r>
      <w:r w:rsidR="00791289" w:rsidRPr="00A43E5C">
        <w:rPr>
          <w:rFonts w:ascii="Arial" w:hAnsi="Arial" w:cs="Arial"/>
          <w:b/>
          <w:bCs/>
        </w:rPr>
        <w:t>2</w:t>
      </w:r>
      <w:r w:rsidRPr="00A43E5C">
        <w:rPr>
          <w:rFonts w:ascii="Arial" w:hAnsi="Arial" w:cs="Arial"/>
          <w:b/>
          <w:bCs/>
        </w:rPr>
        <w:t xml:space="preserve"> </w:t>
      </w:r>
      <w:r>
        <w:rPr>
          <w:rFonts w:ascii="Arial" w:hAnsi="Arial" w:cs="Arial"/>
          <w:b/>
          <w:bCs/>
          <w:u w:val="single"/>
        </w:rPr>
        <w:t>Répartition de l’intéressement déterminé par l’i</w:t>
      </w:r>
      <w:r w:rsidRPr="00B65266">
        <w:rPr>
          <w:rFonts w:ascii="Arial" w:hAnsi="Arial" w:cs="Arial"/>
          <w:b/>
          <w:bCs/>
          <w:u w:val="single"/>
        </w:rPr>
        <w:t xml:space="preserve">ndicateur </w:t>
      </w:r>
      <w:r w:rsidR="00350D54">
        <w:rPr>
          <w:rFonts w:ascii="Arial" w:hAnsi="Arial" w:cs="Arial"/>
          <w:b/>
          <w:bCs/>
          <w:u w:val="single"/>
        </w:rPr>
        <w:t>sécurité</w:t>
      </w:r>
      <w:r w:rsidRPr="00B65266">
        <w:rPr>
          <w:rFonts w:ascii="Arial" w:hAnsi="Arial" w:cs="Arial"/>
          <w:b/>
          <w:bCs/>
          <w:u w:val="single"/>
        </w:rPr>
        <w:t xml:space="preserve"> </w:t>
      </w:r>
    </w:p>
    <w:p w14:paraId="6A7A4643" w14:textId="77777777" w:rsidR="00B65266" w:rsidRPr="00B65266" w:rsidRDefault="00B65266" w:rsidP="00B65266">
      <w:pPr>
        <w:rPr>
          <w:rFonts w:ascii="Arial" w:hAnsi="Arial" w:cs="Arial"/>
        </w:rPr>
      </w:pPr>
    </w:p>
    <w:p w14:paraId="6FE6679B" w14:textId="77777777" w:rsidR="00350D54" w:rsidRPr="005D65C5" w:rsidRDefault="00350D54" w:rsidP="00350D54">
      <w:pPr>
        <w:pStyle w:val="Corpsdetexte"/>
        <w:rPr>
          <w:rFonts w:ascii="Arial" w:hAnsi="Arial" w:cs="Arial"/>
        </w:rPr>
      </w:pPr>
      <w:r w:rsidRPr="005D65C5">
        <w:rPr>
          <w:rFonts w:ascii="Arial" w:hAnsi="Arial" w:cs="Arial"/>
        </w:rPr>
        <w:t>Une fois déterminée la valeur maximale théorique à laquelle peut prétendre chaque salarié au titre de l’intéressement, conformément à la grille précitée</w:t>
      </w:r>
      <w:r>
        <w:rPr>
          <w:rFonts w:ascii="Arial" w:hAnsi="Arial" w:cs="Arial"/>
        </w:rPr>
        <w:t>,</w:t>
      </w:r>
      <w:r w:rsidRPr="005D65C5">
        <w:rPr>
          <w:rFonts w:ascii="Arial" w:hAnsi="Arial" w:cs="Arial"/>
        </w:rPr>
        <w:t xml:space="preserve"> la prime d’intéressement réelle de chaque bénéficiaire est calculée au prorata de sa durée de présence au sein de la société, sur l’année visée.</w:t>
      </w:r>
    </w:p>
    <w:p w14:paraId="75219B65" w14:textId="77777777" w:rsidR="00350D54" w:rsidRDefault="00350D54" w:rsidP="00350D54">
      <w:pPr>
        <w:pStyle w:val="Corpsdetexte"/>
        <w:rPr>
          <w:rFonts w:ascii="Arial" w:hAnsi="Arial" w:cs="Arial"/>
        </w:rPr>
      </w:pPr>
    </w:p>
    <w:p w14:paraId="255355B9" w14:textId="77777777" w:rsidR="00350D54" w:rsidRPr="008072B4" w:rsidRDefault="00350D54" w:rsidP="00350D54">
      <w:pPr>
        <w:pStyle w:val="Corpsdetexte"/>
        <w:rPr>
          <w:rFonts w:ascii="Arial" w:hAnsi="Arial" w:cs="Arial"/>
        </w:rPr>
      </w:pPr>
      <w:r w:rsidRPr="008072B4">
        <w:rPr>
          <w:rFonts w:ascii="Arial" w:hAnsi="Arial" w:cs="Arial"/>
        </w:rPr>
        <w:t xml:space="preserve">Par durée de présence, il est entendu les périodes de travail effectif, auxquelles s'ajoutent les périodes légalement ou conventionnellement assimilées à du travail effectif, soit : </w:t>
      </w:r>
    </w:p>
    <w:p w14:paraId="090C6092" w14:textId="77777777" w:rsidR="00350D54" w:rsidRPr="008072B4" w:rsidRDefault="00350D54" w:rsidP="00350D54">
      <w:pPr>
        <w:pStyle w:val="Corpsdetexte"/>
        <w:rPr>
          <w:rFonts w:ascii="Arial" w:hAnsi="Arial" w:cs="Arial"/>
        </w:rPr>
      </w:pPr>
    </w:p>
    <w:p w14:paraId="3AE163A8" w14:textId="77777777" w:rsidR="00350D54" w:rsidRPr="008072B4" w:rsidRDefault="00350D54" w:rsidP="00350D54">
      <w:pPr>
        <w:pStyle w:val="Corpsdetexte"/>
        <w:numPr>
          <w:ilvl w:val="0"/>
          <w:numId w:val="49"/>
        </w:numPr>
        <w:ind w:left="1418" w:hanging="207"/>
        <w:rPr>
          <w:rFonts w:ascii="Arial" w:hAnsi="Arial" w:cs="Arial"/>
        </w:rPr>
      </w:pPr>
      <w:r w:rsidRPr="008072B4">
        <w:rPr>
          <w:rFonts w:ascii="Arial" w:hAnsi="Arial" w:cs="Arial"/>
        </w:rPr>
        <w:t>Les absences pour accident du travail (à l’exception des accidents de trajet et des rechutes dues à un accident du travail intervenu chez un précédent employeur), maladie professionnelle (à l’exception des rechutes de maladie professionnelle contractée chez un précédent employeur), congé de maternité et d’adoption, congé de paternité et de deuil d’un enfant de moins de 25 ans ;</w:t>
      </w:r>
    </w:p>
    <w:p w14:paraId="73B8FAB8" w14:textId="77777777" w:rsidR="00350D54" w:rsidRPr="008072B4" w:rsidRDefault="00350D54" w:rsidP="00350D54">
      <w:pPr>
        <w:pStyle w:val="Corpsdetexte"/>
        <w:numPr>
          <w:ilvl w:val="0"/>
          <w:numId w:val="49"/>
        </w:numPr>
        <w:rPr>
          <w:rFonts w:ascii="Arial" w:hAnsi="Arial" w:cs="Arial"/>
        </w:rPr>
      </w:pPr>
      <w:r w:rsidRPr="008072B4">
        <w:rPr>
          <w:rFonts w:ascii="Arial" w:hAnsi="Arial" w:cs="Arial"/>
        </w:rPr>
        <w:t>Les absences pour congés payés</w:t>
      </w:r>
      <w:r w:rsidRPr="00F1134E">
        <w:rPr>
          <w:rFonts w:ascii="Arial" w:hAnsi="Arial" w:cs="Arial"/>
        </w:rPr>
        <w:t xml:space="preserve"> </w:t>
      </w:r>
      <w:r>
        <w:rPr>
          <w:rFonts w:ascii="Arial" w:hAnsi="Arial" w:cs="Arial"/>
        </w:rPr>
        <w:t xml:space="preserve">et </w:t>
      </w:r>
      <w:r w:rsidRPr="00F1134E">
        <w:rPr>
          <w:rFonts w:ascii="Arial" w:hAnsi="Arial" w:cs="Arial"/>
        </w:rPr>
        <w:t>pour événements familiaux</w:t>
      </w:r>
      <w:r w:rsidRPr="008072B4">
        <w:rPr>
          <w:rFonts w:ascii="Arial" w:hAnsi="Arial" w:cs="Arial"/>
        </w:rPr>
        <w:t>,</w:t>
      </w:r>
    </w:p>
    <w:p w14:paraId="1A776B1E" w14:textId="77777777" w:rsidR="00350D54" w:rsidRPr="008072B4" w:rsidRDefault="00350D54" w:rsidP="00350D54">
      <w:pPr>
        <w:pStyle w:val="Corpsdetexte"/>
        <w:numPr>
          <w:ilvl w:val="0"/>
          <w:numId w:val="49"/>
        </w:numPr>
        <w:rPr>
          <w:rFonts w:ascii="Arial" w:hAnsi="Arial" w:cs="Arial"/>
        </w:rPr>
      </w:pPr>
      <w:r w:rsidRPr="008072B4">
        <w:rPr>
          <w:rFonts w:ascii="Arial" w:hAnsi="Arial" w:cs="Arial"/>
        </w:rPr>
        <w:t>Les absences pour exercice du mandat de représentation du personnel,</w:t>
      </w:r>
    </w:p>
    <w:p w14:paraId="7255248E" w14:textId="77777777" w:rsidR="00350D54" w:rsidRPr="008072B4" w:rsidRDefault="00350D54" w:rsidP="00350D54">
      <w:pPr>
        <w:pStyle w:val="Corpsdetexte"/>
        <w:numPr>
          <w:ilvl w:val="0"/>
          <w:numId w:val="49"/>
        </w:numPr>
        <w:rPr>
          <w:rFonts w:ascii="Arial" w:hAnsi="Arial" w:cs="Arial"/>
        </w:rPr>
      </w:pPr>
      <w:r w:rsidRPr="008072B4">
        <w:rPr>
          <w:rFonts w:ascii="Arial" w:hAnsi="Arial" w:cs="Arial"/>
        </w:rPr>
        <w:t>Les journées de formation suivies dans le cadre du plan de formation de l’entreprise,</w:t>
      </w:r>
    </w:p>
    <w:p w14:paraId="47684070" w14:textId="77777777" w:rsidR="00350D54" w:rsidRPr="008072B4" w:rsidRDefault="00350D54" w:rsidP="00350D54">
      <w:pPr>
        <w:pStyle w:val="Corpsdetexte"/>
        <w:numPr>
          <w:ilvl w:val="0"/>
          <w:numId w:val="49"/>
        </w:numPr>
        <w:rPr>
          <w:rFonts w:ascii="Arial" w:hAnsi="Arial" w:cs="Arial"/>
        </w:rPr>
      </w:pPr>
      <w:r w:rsidRPr="008072B4">
        <w:rPr>
          <w:rFonts w:ascii="Arial" w:hAnsi="Arial" w:cs="Arial"/>
        </w:rPr>
        <w:t>Les heures et jours chômés au titre de l’activité partielle,</w:t>
      </w:r>
    </w:p>
    <w:p w14:paraId="057CF56A" w14:textId="77777777" w:rsidR="00350D54" w:rsidRPr="008072B4" w:rsidRDefault="00350D54" w:rsidP="00350D54">
      <w:pPr>
        <w:pStyle w:val="Corpsdetexte"/>
        <w:numPr>
          <w:ilvl w:val="0"/>
          <w:numId w:val="49"/>
        </w:numPr>
        <w:ind w:left="1418" w:hanging="207"/>
        <w:rPr>
          <w:rFonts w:ascii="Arial" w:hAnsi="Arial" w:cs="Arial"/>
        </w:rPr>
      </w:pPr>
      <w:r w:rsidRPr="008072B4">
        <w:rPr>
          <w:rFonts w:ascii="Arial" w:hAnsi="Arial" w:cs="Arial"/>
        </w:rPr>
        <w:t>Les périodes de mise en quarantaine, au sens du 3º du I de l'article L. 3131-15 du code de la santé publique.</w:t>
      </w:r>
    </w:p>
    <w:p w14:paraId="25DF8620" w14:textId="77777777" w:rsidR="00350D54" w:rsidRPr="005D65C5" w:rsidRDefault="00350D54" w:rsidP="00350D54">
      <w:pPr>
        <w:pStyle w:val="Corpsdetexte"/>
        <w:rPr>
          <w:rFonts w:ascii="Arial" w:hAnsi="Arial" w:cs="Arial"/>
        </w:rPr>
      </w:pPr>
    </w:p>
    <w:p w14:paraId="0B295052" w14:textId="77777777" w:rsidR="00350D54" w:rsidRPr="00F1134E" w:rsidRDefault="00350D54" w:rsidP="00350D54">
      <w:pPr>
        <w:pStyle w:val="Corpsdetexte"/>
        <w:rPr>
          <w:rFonts w:ascii="Arial" w:hAnsi="Arial" w:cs="Arial"/>
        </w:rPr>
      </w:pPr>
      <w:r w:rsidRPr="00F1134E">
        <w:rPr>
          <w:rFonts w:ascii="Arial" w:hAnsi="Arial" w:cs="Arial"/>
        </w:rPr>
        <w:t>Pour information, sont notamment exclus de cette assimilation à du temps de présence les temps d'absence suivants : absences pour maladie de droit commun, absences pour congé sans solde, absences pour congé parental</w:t>
      </w:r>
      <w:r>
        <w:rPr>
          <w:rFonts w:ascii="Arial" w:hAnsi="Arial" w:cs="Arial"/>
        </w:rPr>
        <w:t xml:space="preserve"> d’éducation</w:t>
      </w:r>
      <w:r w:rsidRPr="00F1134E">
        <w:rPr>
          <w:rFonts w:ascii="Arial" w:hAnsi="Arial" w:cs="Arial"/>
        </w:rPr>
        <w:t>, absence pour congé sabbatique/congé création entreprise.</w:t>
      </w:r>
    </w:p>
    <w:p w14:paraId="4AFB1355" w14:textId="77777777" w:rsidR="00350D54" w:rsidRPr="00F1134E" w:rsidRDefault="00350D54" w:rsidP="00350D54">
      <w:pPr>
        <w:pStyle w:val="Corpsdetexte"/>
        <w:rPr>
          <w:rFonts w:ascii="Arial" w:hAnsi="Arial" w:cs="Arial"/>
        </w:rPr>
      </w:pPr>
    </w:p>
    <w:p w14:paraId="1D2190E7" w14:textId="77777777" w:rsidR="00A332D4" w:rsidRDefault="00366BA1" w:rsidP="00A332D4">
      <w:pPr>
        <w:pStyle w:val="Corpsdetexte"/>
        <w:rPr>
          <w:rFonts w:ascii="Arial" w:hAnsi="Arial" w:cs="Arial"/>
        </w:rPr>
      </w:pPr>
      <w:r>
        <w:rPr>
          <w:rFonts w:ascii="Arial" w:hAnsi="Arial" w:cs="Arial"/>
        </w:rPr>
        <w:t xml:space="preserve">Pour les salariés à temps partiel ou sous forfait annuel en jours réduit, il est précisé que la durée de présence est réduite au prorata de la durée contractuelle de travail. </w:t>
      </w:r>
    </w:p>
    <w:p w14:paraId="2BC0AC69" w14:textId="77777777" w:rsidR="00A332D4" w:rsidRDefault="00A332D4">
      <w:pPr>
        <w:pStyle w:val="Retraitcorpsdetexte"/>
        <w:ind w:left="0"/>
        <w:rPr>
          <w:rFonts w:ascii="Arial" w:hAnsi="Arial" w:cs="Arial"/>
        </w:rPr>
      </w:pPr>
    </w:p>
    <w:p w14:paraId="19A2FE5B" w14:textId="77777777" w:rsidR="00D72569" w:rsidRDefault="00D72569">
      <w:pPr>
        <w:pStyle w:val="Retraitcorpsdetexte"/>
        <w:ind w:left="0"/>
        <w:rPr>
          <w:rFonts w:ascii="Arial" w:hAnsi="Arial" w:cs="Arial"/>
        </w:rPr>
      </w:pPr>
    </w:p>
    <w:p w14:paraId="1D04A41B" w14:textId="77777777" w:rsidR="00DF0DB4" w:rsidRPr="00B02CBF" w:rsidRDefault="00350D54">
      <w:pPr>
        <w:pStyle w:val="Titre1"/>
        <w:ind w:right="-1"/>
        <w:rPr>
          <w:rFonts w:ascii="Arial" w:hAnsi="Arial" w:cs="Arial"/>
        </w:rPr>
      </w:pPr>
      <w:r>
        <w:rPr>
          <w:rFonts w:ascii="Arial" w:hAnsi="Arial" w:cs="Arial"/>
          <w:lang w:val="fr-FR"/>
        </w:rPr>
        <w:t>7</w:t>
      </w:r>
      <w:r w:rsidR="00996432" w:rsidRPr="00B02CBF">
        <w:rPr>
          <w:rFonts w:ascii="Arial" w:hAnsi="Arial" w:cs="Arial"/>
        </w:rPr>
        <w:t xml:space="preserve"> </w:t>
      </w:r>
      <w:r w:rsidR="00DF0DB4" w:rsidRPr="00B02CBF">
        <w:rPr>
          <w:rFonts w:ascii="Arial" w:hAnsi="Arial" w:cs="Arial"/>
        </w:rPr>
        <w:t xml:space="preserve">– </w:t>
      </w:r>
      <w:r w:rsidR="001B3026">
        <w:rPr>
          <w:rFonts w:ascii="Arial" w:hAnsi="Arial" w:cs="Arial"/>
          <w:lang w:val="fr-FR"/>
        </w:rPr>
        <w:t>PLAFONDS</w:t>
      </w:r>
    </w:p>
    <w:p w14:paraId="56185861" w14:textId="77777777" w:rsidR="00DF0DB4" w:rsidRDefault="00DF0DB4">
      <w:pPr>
        <w:pStyle w:val="Corpsdetexte"/>
        <w:rPr>
          <w:rFonts w:ascii="Arial" w:hAnsi="Arial" w:cs="Arial"/>
        </w:rPr>
      </w:pPr>
    </w:p>
    <w:p w14:paraId="7F036065" w14:textId="77777777" w:rsidR="00AE1682" w:rsidRDefault="00AE1682" w:rsidP="001B3026">
      <w:pPr>
        <w:pStyle w:val="Corpsdetexte"/>
        <w:rPr>
          <w:rFonts w:ascii="Arial" w:hAnsi="Arial" w:cs="Arial"/>
        </w:rPr>
      </w:pPr>
      <w:r w:rsidRPr="00A43E5C">
        <w:rPr>
          <w:rFonts w:ascii="Arial" w:hAnsi="Arial" w:cs="Arial"/>
          <w:b/>
          <w:bCs/>
        </w:rPr>
        <w:t>7.1</w:t>
      </w:r>
      <w:r>
        <w:rPr>
          <w:rFonts w:ascii="Arial" w:hAnsi="Arial" w:cs="Arial"/>
        </w:rPr>
        <w:t xml:space="preserve"> </w:t>
      </w:r>
      <w:r w:rsidRPr="00A43E5C">
        <w:rPr>
          <w:rFonts w:ascii="Arial" w:hAnsi="Arial" w:cs="Arial"/>
          <w:b/>
          <w:bCs/>
          <w:u w:val="single"/>
        </w:rPr>
        <w:t>Plafonnement global de l’intéressement</w:t>
      </w:r>
    </w:p>
    <w:p w14:paraId="3F95F6C1" w14:textId="77777777" w:rsidR="00AE1682" w:rsidRDefault="00AE1682" w:rsidP="001B3026">
      <w:pPr>
        <w:pStyle w:val="Corpsdetexte"/>
        <w:rPr>
          <w:rFonts w:ascii="Arial" w:hAnsi="Arial" w:cs="Arial"/>
        </w:rPr>
      </w:pPr>
    </w:p>
    <w:p w14:paraId="772831E3" w14:textId="77777777" w:rsidR="001B3026" w:rsidRPr="00AE1682" w:rsidRDefault="001B3026" w:rsidP="001B3026">
      <w:pPr>
        <w:pStyle w:val="Corpsdetexte"/>
        <w:rPr>
          <w:rFonts w:ascii="Arial" w:hAnsi="Arial" w:cs="Arial"/>
        </w:rPr>
      </w:pPr>
      <w:r w:rsidRPr="00AE1682">
        <w:rPr>
          <w:rFonts w:ascii="Arial" w:hAnsi="Arial" w:cs="Arial"/>
        </w:rPr>
        <w:t>II est ici précisé que le montant global de l’intéressement distribué aux salariés</w:t>
      </w:r>
      <w:r w:rsidR="00AE1682" w:rsidRPr="00AE1682">
        <w:rPr>
          <w:rFonts w:ascii="Arial" w:hAnsi="Arial" w:cs="Arial"/>
        </w:rPr>
        <w:t>, tel qu’il résulte des modalités de calcul précédemment définies,</w:t>
      </w:r>
      <w:r w:rsidRPr="00AE1682">
        <w:rPr>
          <w:rFonts w:ascii="Arial" w:hAnsi="Arial" w:cs="Arial"/>
        </w:rPr>
        <w:t xml:space="preserve"> </w:t>
      </w:r>
      <w:r w:rsidR="00AE1682" w:rsidRPr="00AE1682">
        <w:rPr>
          <w:rFonts w:ascii="Arial" w:hAnsi="Arial" w:cs="Arial"/>
        </w:rPr>
        <w:t>est plafonné</w:t>
      </w:r>
      <w:r w:rsidR="0056712D">
        <w:rPr>
          <w:rFonts w:ascii="Arial" w:hAnsi="Arial" w:cs="Arial"/>
        </w:rPr>
        <w:t>.</w:t>
      </w:r>
      <w:r w:rsidR="00AE1682" w:rsidRPr="00AE1682">
        <w:rPr>
          <w:rFonts w:ascii="Arial" w:hAnsi="Arial" w:cs="Arial"/>
        </w:rPr>
        <w:t xml:space="preserve"> Il ne peut excéder </w:t>
      </w:r>
      <w:r w:rsidRPr="00AE1682">
        <w:rPr>
          <w:rFonts w:ascii="Arial" w:hAnsi="Arial" w:cs="Arial"/>
        </w:rPr>
        <w:t xml:space="preserve">annuellement 20 % </w:t>
      </w:r>
      <w:r w:rsidR="00AE1682" w:rsidRPr="00EC2A35">
        <w:rPr>
          <w:rFonts w:ascii="Arial" w:hAnsi="Arial" w:cs="Arial"/>
        </w:rPr>
        <w:t xml:space="preserve">du total </w:t>
      </w:r>
      <w:r w:rsidRPr="00AE1682">
        <w:rPr>
          <w:rFonts w:ascii="Arial" w:hAnsi="Arial" w:cs="Arial"/>
        </w:rPr>
        <w:t>des salaires bruts versés</w:t>
      </w:r>
      <w:r w:rsidR="00AE1682" w:rsidRPr="00EC2A35">
        <w:rPr>
          <w:rFonts w:ascii="Arial" w:hAnsi="Arial" w:cs="Arial"/>
        </w:rPr>
        <w:t xml:space="preserve"> à l’ensemble des salariés</w:t>
      </w:r>
      <w:r w:rsidRPr="00AE1682">
        <w:rPr>
          <w:rFonts w:ascii="Arial" w:hAnsi="Arial" w:cs="Arial"/>
        </w:rPr>
        <w:t xml:space="preserve"> </w:t>
      </w:r>
      <w:r w:rsidR="00AE1682" w:rsidRPr="00EC2A35">
        <w:rPr>
          <w:rFonts w:ascii="Arial" w:hAnsi="Arial" w:cs="Arial"/>
        </w:rPr>
        <w:t>de</w:t>
      </w:r>
      <w:r w:rsidR="00AE1682" w:rsidRPr="00AE1682">
        <w:rPr>
          <w:rFonts w:ascii="Arial" w:hAnsi="Arial" w:cs="Arial"/>
        </w:rPr>
        <w:t xml:space="preserve"> </w:t>
      </w:r>
      <w:r w:rsidRPr="00AE1682">
        <w:rPr>
          <w:rFonts w:ascii="Arial" w:hAnsi="Arial" w:cs="Arial"/>
        </w:rPr>
        <w:t>l’entreprise.</w:t>
      </w:r>
    </w:p>
    <w:p w14:paraId="5C0EC142" w14:textId="77777777" w:rsidR="00AE1682" w:rsidRPr="00AE1682" w:rsidRDefault="00AE1682" w:rsidP="001B3026">
      <w:pPr>
        <w:pStyle w:val="Corpsdetexte"/>
        <w:rPr>
          <w:rFonts w:ascii="Arial" w:hAnsi="Arial" w:cs="Arial"/>
        </w:rPr>
      </w:pPr>
    </w:p>
    <w:p w14:paraId="3D18DB1E" w14:textId="77777777" w:rsidR="00AE1682" w:rsidRPr="00A43E5C" w:rsidRDefault="00AE1682" w:rsidP="00AE1682">
      <w:pPr>
        <w:pStyle w:val="Corpsdetexte"/>
        <w:rPr>
          <w:rFonts w:ascii="Arial" w:hAnsi="Arial" w:cs="Arial"/>
          <w:b/>
          <w:bCs/>
          <w:u w:val="single"/>
        </w:rPr>
      </w:pPr>
      <w:r w:rsidRPr="00A43E5C">
        <w:rPr>
          <w:rFonts w:ascii="Arial" w:hAnsi="Arial" w:cs="Arial"/>
          <w:b/>
          <w:bCs/>
        </w:rPr>
        <w:t>7.2</w:t>
      </w:r>
      <w:r w:rsidR="00A43E5C">
        <w:rPr>
          <w:rFonts w:ascii="Arial" w:hAnsi="Arial" w:cs="Arial"/>
        </w:rPr>
        <w:t xml:space="preserve"> </w:t>
      </w:r>
      <w:r w:rsidRPr="00A43E5C">
        <w:rPr>
          <w:rFonts w:ascii="Arial" w:hAnsi="Arial" w:cs="Arial"/>
          <w:b/>
          <w:bCs/>
          <w:u w:val="single"/>
        </w:rPr>
        <w:t>Plafonnement individuel de l’intéressement</w:t>
      </w:r>
    </w:p>
    <w:p w14:paraId="7D9AD514" w14:textId="77777777" w:rsidR="00A43E5C" w:rsidRDefault="00A43E5C" w:rsidP="00AE1682">
      <w:pPr>
        <w:pStyle w:val="Corpsdetexte"/>
        <w:rPr>
          <w:rFonts w:ascii="Arial" w:hAnsi="Arial" w:cs="Arial"/>
        </w:rPr>
      </w:pPr>
    </w:p>
    <w:p w14:paraId="37ED4F89" w14:textId="77777777" w:rsidR="001B3026" w:rsidRPr="0056712D" w:rsidRDefault="001B3026" w:rsidP="001B3026">
      <w:pPr>
        <w:pStyle w:val="Corpsdetexte"/>
        <w:rPr>
          <w:rFonts w:ascii="Arial" w:hAnsi="Arial" w:cs="Arial"/>
        </w:rPr>
      </w:pPr>
      <w:r w:rsidRPr="0056712D">
        <w:rPr>
          <w:rFonts w:ascii="Arial" w:hAnsi="Arial" w:cs="Arial"/>
        </w:rPr>
        <w:t>Le montant de d’intéressement distribué à un même salarié ne peut, au titre d’un même exercice, excéder une somme égale à 75% du montant du plafond annuel retenu pour le calcul des cotisations sociales</w:t>
      </w:r>
      <w:r w:rsidR="00366BA1">
        <w:rPr>
          <w:rFonts w:ascii="Arial" w:hAnsi="Arial" w:cs="Arial"/>
        </w:rPr>
        <w:t xml:space="preserve"> en vigueur lors de l’exercice au titre duquel l’intéressement se rapporte</w:t>
      </w:r>
      <w:r w:rsidR="00A43E5C">
        <w:rPr>
          <w:rFonts w:ascii="Arial" w:hAnsi="Arial" w:cs="Arial"/>
        </w:rPr>
        <w:t>.</w:t>
      </w:r>
    </w:p>
    <w:p w14:paraId="26110A92" w14:textId="77777777" w:rsidR="001B3026" w:rsidRPr="0056712D" w:rsidRDefault="001B3026" w:rsidP="001B3026">
      <w:pPr>
        <w:pStyle w:val="Corpsdetexte"/>
        <w:rPr>
          <w:rFonts w:ascii="Arial" w:hAnsi="Arial" w:cs="Arial"/>
        </w:rPr>
      </w:pPr>
    </w:p>
    <w:p w14:paraId="76CF47AC" w14:textId="77777777" w:rsidR="00D63BEB" w:rsidRDefault="001B3026">
      <w:pPr>
        <w:tabs>
          <w:tab w:val="left" w:pos="851"/>
        </w:tabs>
        <w:jc w:val="both"/>
        <w:rPr>
          <w:rFonts w:ascii="Arial" w:hAnsi="Arial" w:cs="Arial"/>
        </w:rPr>
      </w:pPr>
      <w:r w:rsidRPr="0056712D">
        <w:rPr>
          <w:rFonts w:ascii="Arial" w:hAnsi="Arial" w:cs="Arial"/>
        </w:rPr>
        <w:t>Pour les salariés n’ayant pas accompli une année entière dans l’entreprise, le plafond individuel est calculé au prorata du temps de présence dans les effectifs.</w:t>
      </w:r>
    </w:p>
    <w:p w14:paraId="08FD7A03" w14:textId="77777777" w:rsidR="008B0A59" w:rsidRPr="00E05D7C" w:rsidRDefault="008B0A59">
      <w:pPr>
        <w:tabs>
          <w:tab w:val="left" w:pos="851"/>
        </w:tabs>
        <w:jc w:val="both"/>
        <w:rPr>
          <w:rFonts w:ascii="Arial" w:hAnsi="Arial" w:cs="Arial"/>
        </w:rPr>
      </w:pPr>
    </w:p>
    <w:p w14:paraId="7F3E878C" w14:textId="77777777" w:rsidR="00DF0DB4" w:rsidRPr="00E05D7C" w:rsidRDefault="00350D54">
      <w:pPr>
        <w:pStyle w:val="Titre1"/>
        <w:ind w:right="-1"/>
        <w:rPr>
          <w:rFonts w:ascii="Arial" w:hAnsi="Arial" w:cs="Arial"/>
        </w:rPr>
      </w:pPr>
      <w:r>
        <w:rPr>
          <w:rFonts w:ascii="Arial" w:hAnsi="Arial" w:cs="Arial"/>
          <w:lang w:val="fr-FR"/>
        </w:rPr>
        <w:t>8</w:t>
      </w:r>
      <w:r w:rsidR="00E141FA" w:rsidRPr="00E05D7C">
        <w:rPr>
          <w:rFonts w:ascii="Arial" w:hAnsi="Arial" w:cs="Arial"/>
        </w:rPr>
        <w:t xml:space="preserve"> </w:t>
      </w:r>
      <w:r w:rsidR="00DF0DB4" w:rsidRPr="00E05D7C">
        <w:rPr>
          <w:rFonts w:ascii="Arial" w:hAnsi="Arial" w:cs="Arial"/>
        </w:rPr>
        <w:t>- VERSEMENT</w:t>
      </w:r>
    </w:p>
    <w:p w14:paraId="1CE30A7C" w14:textId="77777777" w:rsidR="00DF0DB4" w:rsidRPr="00E05D7C" w:rsidRDefault="00DF0DB4">
      <w:pPr>
        <w:pStyle w:val="Corpsdetexte"/>
        <w:tabs>
          <w:tab w:val="num" w:pos="1224"/>
        </w:tabs>
        <w:ind w:firstLine="426"/>
        <w:rPr>
          <w:rFonts w:ascii="Arial" w:hAnsi="Arial" w:cs="Arial"/>
          <w:b/>
        </w:rPr>
      </w:pPr>
    </w:p>
    <w:p w14:paraId="4D15FE01" w14:textId="77777777" w:rsidR="00DF0DB4" w:rsidRPr="00E05D7C" w:rsidRDefault="00350D54">
      <w:pPr>
        <w:pStyle w:val="Corpsdetexte"/>
        <w:rPr>
          <w:rFonts w:ascii="Arial" w:hAnsi="Arial" w:cs="Arial"/>
          <w:b/>
        </w:rPr>
      </w:pPr>
      <w:r>
        <w:rPr>
          <w:rFonts w:ascii="Arial" w:hAnsi="Arial" w:cs="Arial"/>
          <w:b/>
        </w:rPr>
        <w:t>8</w:t>
      </w:r>
      <w:r w:rsidR="00DF0DB4" w:rsidRPr="00E05D7C">
        <w:rPr>
          <w:rFonts w:ascii="Arial" w:hAnsi="Arial" w:cs="Arial"/>
          <w:b/>
        </w:rPr>
        <w:t xml:space="preserve">.1 </w:t>
      </w:r>
      <w:r w:rsidR="00DF0DB4" w:rsidRPr="00E05D7C">
        <w:rPr>
          <w:rFonts w:ascii="Arial" w:hAnsi="Arial" w:cs="Arial"/>
          <w:b/>
          <w:u w:val="single"/>
        </w:rPr>
        <w:t>Dates</w:t>
      </w:r>
    </w:p>
    <w:p w14:paraId="5FBE46BA" w14:textId="77777777" w:rsidR="00DF0DB4" w:rsidRPr="00E82CA7" w:rsidRDefault="00DF0DB4">
      <w:pPr>
        <w:pStyle w:val="Corpsdetexte"/>
        <w:tabs>
          <w:tab w:val="num" w:pos="1224"/>
        </w:tabs>
        <w:ind w:firstLine="426"/>
        <w:rPr>
          <w:rFonts w:ascii="Arial" w:hAnsi="Arial" w:cs="Arial"/>
          <w:b/>
        </w:rPr>
      </w:pPr>
    </w:p>
    <w:p w14:paraId="21AC29A9" w14:textId="77777777" w:rsidR="00E82CA7" w:rsidRPr="00E82CA7" w:rsidRDefault="00E82CA7" w:rsidP="003F42D9">
      <w:pPr>
        <w:tabs>
          <w:tab w:val="left" w:pos="-1440"/>
          <w:tab w:val="left" w:pos="-720"/>
          <w:tab w:val="left" w:pos="850"/>
        </w:tabs>
        <w:jc w:val="both"/>
        <w:rPr>
          <w:rFonts w:ascii="Arial" w:hAnsi="Arial" w:cs="Arial"/>
        </w:rPr>
      </w:pPr>
      <w:r w:rsidRPr="00E82CA7">
        <w:rPr>
          <w:rFonts w:ascii="Arial" w:hAnsi="Arial" w:cs="Arial"/>
        </w:rPr>
        <w:t>Les sommes attribuées en application de l’accord d’intéressement sont versées intégralement en une fois par exercice social.</w:t>
      </w:r>
    </w:p>
    <w:p w14:paraId="64C6F4EF" w14:textId="77777777" w:rsidR="00E82CA7" w:rsidRPr="00E82CA7" w:rsidRDefault="00E82CA7" w:rsidP="003F42D9">
      <w:pPr>
        <w:tabs>
          <w:tab w:val="left" w:pos="-1440"/>
          <w:tab w:val="left" w:pos="-720"/>
          <w:tab w:val="left" w:pos="850"/>
        </w:tabs>
        <w:jc w:val="both"/>
        <w:rPr>
          <w:rFonts w:ascii="Arial" w:hAnsi="Arial" w:cs="Arial"/>
        </w:rPr>
      </w:pPr>
    </w:p>
    <w:p w14:paraId="3FAF6C09" w14:textId="77777777" w:rsidR="00E82CA7" w:rsidRPr="00E82CA7" w:rsidRDefault="00E82CA7" w:rsidP="003F42D9">
      <w:pPr>
        <w:jc w:val="both"/>
        <w:rPr>
          <w:rFonts w:ascii="Arial" w:hAnsi="Arial" w:cs="Arial"/>
        </w:rPr>
      </w:pPr>
      <w:r w:rsidRPr="00366BA1">
        <w:rPr>
          <w:rFonts w:ascii="Arial" w:hAnsi="Arial" w:cs="Arial"/>
        </w:rPr>
        <w:lastRenderedPageBreak/>
        <w:t xml:space="preserve">Le versement est effectué au plus tard le dernier jour du </w:t>
      </w:r>
      <w:r w:rsidR="00063B8A" w:rsidRPr="00366BA1">
        <w:rPr>
          <w:rFonts w:ascii="Arial" w:hAnsi="Arial" w:cs="Arial"/>
        </w:rPr>
        <w:t>5</w:t>
      </w:r>
      <w:r w:rsidRPr="00366BA1">
        <w:rPr>
          <w:rFonts w:ascii="Arial" w:hAnsi="Arial" w:cs="Arial"/>
          <w:vertAlign w:val="superscript"/>
        </w:rPr>
        <w:t>ème</w:t>
      </w:r>
      <w:r w:rsidRPr="00366BA1">
        <w:rPr>
          <w:rFonts w:ascii="Arial" w:hAnsi="Arial" w:cs="Arial"/>
        </w:rPr>
        <w:t xml:space="preserve"> mois qui suit la date de clôture de l’exercice de référence, après approbation des comptes.</w:t>
      </w:r>
    </w:p>
    <w:p w14:paraId="47D06EBC" w14:textId="77777777" w:rsidR="00E82CA7" w:rsidRPr="00E82CA7" w:rsidRDefault="00E82CA7" w:rsidP="003F42D9">
      <w:pPr>
        <w:jc w:val="both"/>
        <w:rPr>
          <w:rFonts w:ascii="Arial" w:hAnsi="Arial" w:cs="Arial"/>
        </w:rPr>
      </w:pPr>
    </w:p>
    <w:p w14:paraId="2234F77E" w14:textId="77777777" w:rsidR="00E82CA7" w:rsidRPr="00E82CA7" w:rsidRDefault="00E82CA7" w:rsidP="003F42D9">
      <w:pPr>
        <w:jc w:val="both"/>
        <w:rPr>
          <w:rFonts w:ascii="Arial" w:hAnsi="Arial" w:cs="Arial"/>
        </w:rPr>
      </w:pPr>
      <w:r w:rsidRPr="00E82CA7">
        <w:rPr>
          <w:rFonts w:ascii="Arial" w:hAnsi="Arial" w:cs="Arial"/>
        </w:rPr>
        <w:t xml:space="preserve">Toute somme versée aux bénéficiaires en application de l’accord d’intéressement au-delà du dernier jour du </w:t>
      </w:r>
      <w:r w:rsidR="00063B8A">
        <w:rPr>
          <w:rFonts w:ascii="Arial" w:hAnsi="Arial" w:cs="Arial"/>
        </w:rPr>
        <w:t>5</w:t>
      </w:r>
      <w:r w:rsidRPr="00E82CA7">
        <w:rPr>
          <w:rFonts w:ascii="Arial" w:hAnsi="Arial" w:cs="Arial"/>
          <w:vertAlign w:val="superscript"/>
        </w:rPr>
        <w:t>ème</w:t>
      </w:r>
      <w:r w:rsidRPr="00E82CA7">
        <w:rPr>
          <w:rFonts w:ascii="Arial" w:hAnsi="Arial" w:cs="Arial"/>
        </w:rPr>
        <w:t xml:space="preserve"> mois suivant la clôture de l’exercice produira un intérêt calculé au taux de l’intérêt légal. Les intérêts à la charge de l’entreprise seront versés en même temps que le principal et bénéficieront des régimes d’exonération en matière de cotisations de sécurité sociale et d’impôt sur le revenu.</w:t>
      </w:r>
    </w:p>
    <w:p w14:paraId="65076467" w14:textId="77777777" w:rsidR="00E82CA7" w:rsidRPr="00526EAB" w:rsidRDefault="00E82CA7" w:rsidP="003F42D9">
      <w:pPr>
        <w:jc w:val="both"/>
        <w:rPr>
          <w:sz w:val="16"/>
          <w:szCs w:val="16"/>
        </w:rPr>
      </w:pPr>
    </w:p>
    <w:p w14:paraId="67A3B622" w14:textId="77777777" w:rsidR="00DF0DB4" w:rsidRPr="00526EAB" w:rsidRDefault="00DF0DB4">
      <w:pPr>
        <w:pStyle w:val="Corpsdetexte"/>
        <w:tabs>
          <w:tab w:val="num" w:pos="1224"/>
        </w:tabs>
        <w:ind w:firstLine="426"/>
        <w:rPr>
          <w:rFonts w:ascii="Arial" w:hAnsi="Arial" w:cs="Arial"/>
          <w:b/>
          <w:sz w:val="16"/>
          <w:szCs w:val="16"/>
        </w:rPr>
      </w:pPr>
    </w:p>
    <w:p w14:paraId="0E8F13B7" w14:textId="77777777" w:rsidR="00DF0DB4" w:rsidRPr="00E05D7C" w:rsidRDefault="00350D54">
      <w:pPr>
        <w:pStyle w:val="Corpsdetexte"/>
        <w:tabs>
          <w:tab w:val="num" w:pos="1224"/>
        </w:tabs>
        <w:rPr>
          <w:rFonts w:ascii="Arial" w:hAnsi="Arial" w:cs="Arial"/>
          <w:b/>
        </w:rPr>
      </w:pPr>
      <w:r>
        <w:rPr>
          <w:rFonts w:ascii="Arial" w:hAnsi="Arial" w:cs="Arial"/>
          <w:b/>
        </w:rPr>
        <w:t>8</w:t>
      </w:r>
      <w:r w:rsidR="00DF0DB4" w:rsidRPr="00E05D7C">
        <w:rPr>
          <w:rFonts w:ascii="Arial" w:hAnsi="Arial" w:cs="Arial"/>
          <w:b/>
        </w:rPr>
        <w:t xml:space="preserve">.2 </w:t>
      </w:r>
      <w:r w:rsidR="00DF0DB4" w:rsidRPr="00E05D7C">
        <w:rPr>
          <w:rFonts w:ascii="Arial" w:hAnsi="Arial" w:cs="Arial"/>
          <w:b/>
          <w:u w:val="single"/>
        </w:rPr>
        <w:t>Possibilités de versement</w:t>
      </w:r>
    </w:p>
    <w:p w14:paraId="21F41365" w14:textId="77777777" w:rsidR="00DF0DB4" w:rsidRPr="00E05D7C" w:rsidRDefault="00DF0DB4">
      <w:pPr>
        <w:pStyle w:val="Corpsdetexte"/>
        <w:tabs>
          <w:tab w:val="num" w:pos="1224"/>
        </w:tabs>
        <w:ind w:firstLine="426"/>
        <w:rPr>
          <w:rFonts w:ascii="Arial" w:hAnsi="Arial" w:cs="Arial"/>
          <w:b/>
        </w:rPr>
      </w:pPr>
    </w:p>
    <w:p w14:paraId="2B98E136" w14:textId="77777777" w:rsidR="00D21937" w:rsidRPr="00D21937" w:rsidRDefault="00D21937" w:rsidP="00D21937">
      <w:pPr>
        <w:pStyle w:val="Corpsdetexte"/>
        <w:rPr>
          <w:rFonts w:ascii="Arial" w:hAnsi="Arial" w:cs="Arial"/>
        </w:rPr>
      </w:pPr>
      <w:r w:rsidRPr="00E26E5C">
        <w:rPr>
          <w:rFonts w:ascii="Arial" w:hAnsi="Arial" w:cs="Arial"/>
        </w:rPr>
        <w:t>Chacun des bénéficiaires de l’intéressement est individuellement informé par courrier recommandé avec avis de réception OU remis en main propre</w:t>
      </w:r>
      <w:r w:rsidR="00357B1E" w:rsidRPr="00E26E5C">
        <w:rPr>
          <w:rFonts w:ascii="Arial" w:hAnsi="Arial" w:cs="Arial"/>
        </w:rPr>
        <w:t xml:space="preserve"> contre décharge</w:t>
      </w:r>
      <w:r w:rsidRPr="00E26E5C">
        <w:rPr>
          <w:rFonts w:ascii="Arial" w:hAnsi="Arial" w:cs="Arial"/>
        </w:rPr>
        <w:t xml:space="preserve"> OU avec son accord, par courrier électronique :</w:t>
      </w:r>
    </w:p>
    <w:p w14:paraId="23048E17" w14:textId="77777777" w:rsidR="00D21937" w:rsidRPr="00D21937" w:rsidRDefault="00D21937" w:rsidP="00D21937">
      <w:pPr>
        <w:pStyle w:val="Corpsdetexte"/>
        <w:rPr>
          <w:rFonts w:ascii="Arial" w:hAnsi="Arial" w:cs="Arial"/>
        </w:rPr>
      </w:pPr>
    </w:p>
    <w:p w14:paraId="00CBC80C" w14:textId="77777777" w:rsidR="00D21937" w:rsidRPr="00D21937" w:rsidRDefault="00D21937" w:rsidP="00D21937">
      <w:pPr>
        <w:pStyle w:val="Corpsdetexte"/>
        <w:numPr>
          <w:ilvl w:val="0"/>
          <w:numId w:val="43"/>
        </w:numPr>
        <w:rPr>
          <w:rFonts w:ascii="Arial" w:hAnsi="Arial" w:cs="Arial"/>
        </w:rPr>
      </w:pPr>
      <w:proofErr w:type="gramStart"/>
      <w:r w:rsidRPr="00D21937">
        <w:rPr>
          <w:rFonts w:ascii="Arial" w:hAnsi="Arial" w:cs="Arial"/>
        </w:rPr>
        <w:t>des</w:t>
      </w:r>
      <w:proofErr w:type="gramEnd"/>
      <w:r w:rsidRPr="00D21937">
        <w:rPr>
          <w:rFonts w:ascii="Arial" w:hAnsi="Arial" w:cs="Arial"/>
        </w:rPr>
        <w:t xml:space="preserve"> sommes qui lui sont attribuées au titre de l’intéressement ;</w:t>
      </w:r>
    </w:p>
    <w:p w14:paraId="24C636F9" w14:textId="77777777" w:rsidR="00D21937" w:rsidRPr="00D21937" w:rsidRDefault="00D21937" w:rsidP="00D21937">
      <w:pPr>
        <w:pStyle w:val="Corpsdetexte"/>
        <w:numPr>
          <w:ilvl w:val="0"/>
          <w:numId w:val="43"/>
        </w:numPr>
        <w:rPr>
          <w:rFonts w:ascii="Arial" w:hAnsi="Arial" w:cs="Arial"/>
        </w:rPr>
      </w:pPr>
      <w:proofErr w:type="gramStart"/>
      <w:r w:rsidRPr="00D21937">
        <w:rPr>
          <w:rFonts w:ascii="Arial" w:hAnsi="Arial" w:cs="Arial"/>
        </w:rPr>
        <w:t>du</w:t>
      </w:r>
      <w:proofErr w:type="gramEnd"/>
      <w:r w:rsidRPr="00D21937">
        <w:rPr>
          <w:rFonts w:ascii="Arial" w:hAnsi="Arial" w:cs="Arial"/>
        </w:rPr>
        <w:t xml:space="preserve"> montant dont il peut demander en tout ou partie le versement ;</w:t>
      </w:r>
    </w:p>
    <w:p w14:paraId="6337B44A" w14:textId="77777777" w:rsidR="00D21937" w:rsidRPr="00D21937" w:rsidRDefault="00D21937" w:rsidP="00D21937">
      <w:pPr>
        <w:pStyle w:val="Corpsdetexte"/>
        <w:numPr>
          <w:ilvl w:val="0"/>
          <w:numId w:val="43"/>
        </w:numPr>
        <w:rPr>
          <w:rFonts w:ascii="Arial" w:hAnsi="Arial" w:cs="Arial"/>
        </w:rPr>
      </w:pPr>
      <w:proofErr w:type="gramStart"/>
      <w:r w:rsidRPr="00D21937">
        <w:rPr>
          <w:rFonts w:ascii="Arial" w:hAnsi="Arial" w:cs="Arial"/>
        </w:rPr>
        <w:t>du</w:t>
      </w:r>
      <w:proofErr w:type="gramEnd"/>
      <w:r w:rsidRPr="00D21937">
        <w:rPr>
          <w:rFonts w:ascii="Arial" w:hAnsi="Arial" w:cs="Arial"/>
        </w:rPr>
        <w:t xml:space="preserve"> délai dans lequel il peut formuler sa demande ;</w:t>
      </w:r>
    </w:p>
    <w:p w14:paraId="6B0C6B4F" w14:textId="77777777" w:rsidR="00D21937" w:rsidRDefault="00D21937" w:rsidP="00D21937">
      <w:pPr>
        <w:pStyle w:val="Corpsdetexte"/>
        <w:numPr>
          <w:ilvl w:val="0"/>
          <w:numId w:val="43"/>
        </w:numPr>
        <w:rPr>
          <w:rFonts w:ascii="Arial" w:hAnsi="Arial" w:cs="Arial"/>
        </w:rPr>
      </w:pPr>
      <w:proofErr w:type="gramStart"/>
      <w:r w:rsidRPr="00D21937">
        <w:rPr>
          <w:rFonts w:ascii="Arial" w:hAnsi="Arial" w:cs="Arial"/>
        </w:rPr>
        <w:t>des</w:t>
      </w:r>
      <w:proofErr w:type="gramEnd"/>
      <w:r w:rsidRPr="00D21937">
        <w:rPr>
          <w:rFonts w:ascii="Arial" w:hAnsi="Arial" w:cs="Arial"/>
        </w:rPr>
        <w:t xml:space="preserve"> modalités d'affectation par défaut des sommes au plan d’épargne en cas d'absence de réponse de sa part</w:t>
      </w:r>
      <w:r w:rsidR="00357B1E">
        <w:rPr>
          <w:rFonts w:ascii="Arial" w:hAnsi="Arial" w:cs="Arial"/>
        </w:rPr>
        <w:t>.</w:t>
      </w:r>
    </w:p>
    <w:p w14:paraId="567DB7EC" w14:textId="77777777" w:rsidR="00D21937" w:rsidRPr="00D21937" w:rsidRDefault="00D21937" w:rsidP="00BB5206">
      <w:pPr>
        <w:pStyle w:val="Corpsdetexte"/>
        <w:ind w:left="720"/>
        <w:rPr>
          <w:rFonts w:ascii="Arial" w:hAnsi="Arial" w:cs="Arial"/>
        </w:rPr>
      </w:pPr>
    </w:p>
    <w:p w14:paraId="3005CD40" w14:textId="77777777" w:rsidR="00D21937" w:rsidRPr="00D21937" w:rsidRDefault="00D21937" w:rsidP="00D21937">
      <w:pPr>
        <w:pStyle w:val="Corpsdetexte"/>
        <w:rPr>
          <w:rFonts w:ascii="Arial" w:hAnsi="Arial" w:cs="Arial"/>
        </w:rPr>
      </w:pPr>
      <w:r w:rsidRPr="00D21937">
        <w:rPr>
          <w:rFonts w:ascii="Arial" w:hAnsi="Arial" w:cs="Arial"/>
        </w:rPr>
        <w:t xml:space="preserve">Le bénéficiaire est présumé avoir été informé dans un </w:t>
      </w:r>
      <w:r w:rsidRPr="00E11510">
        <w:rPr>
          <w:rFonts w:ascii="Arial" w:hAnsi="Arial" w:cs="Arial"/>
        </w:rPr>
        <w:t xml:space="preserve">délai de </w:t>
      </w:r>
      <w:r w:rsidRPr="008B0A59">
        <w:rPr>
          <w:rFonts w:ascii="Arial" w:hAnsi="Arial" w:cs="Arial"/>
        </w:rPr>
        <w:t>deux jours calendaires</w:t>
      </w:r>
      <w:r w:rsidRPr="00E11510">
        <w:rPr>
          <w:rFonts w:ascii="Arial" w:hAnsi="Arial" w:cs="Arial"/>
        </w:rPr>
        <w:t xml:space="preserve"> suivant l’envoi</w:t>
      </w:r>
      <w:r w:rsidRPr="00D21937">
        <w:rPr>
          <w:rFonts w:ascii="Arial" w:hAnsi="Arial" w:cs="Arial"/>
        </w:rPr>
        <w:t xml:space="preserve"> de cette information.</w:t>
      </w:r>
    </w:p>
    <w:p w14:paraId="699FD508" w14:textId="77777777" w:rsidR="00D21937" w:rsidRPr="00D21937" w:rsidRDefault="00D21937" w:rsidP="00D21937">
      <w:pPr>
        <w:pStyle w:val="Corpsdetexte"/>
        <w:rPr>
          <w:rFonts w:ascii="Arial" w:hAnsi="Arial" w:cs="Arial"/>
        </w:rPr>
      </w:pPr>
    </w:p>
    <w:p w14:paraId="33BC8A5E" w14:textId="77777777" w:rsidR="00D21937" w:rsidRPr="00D21937" w:rsidRDefault="00D21937" w:rsidP="00D21937">
      <w:pPr>
        <w:pStyle w:val="Corpsdetexte"/>
        <w:rPr>
          <w:rFonts w:ascii="Arial" w:hAnsi="Arial" w:cs="Arial"/>
        </w:rPr>
      </w:pPr>
      <w:r w:rsidRPr="00E11510">
        <w:rPr>
          <w:rFonts w:ascii="Arial" w:hAnsi="Arial" w:cs="Arial"/>
        </w:rPr>
        <w:t>Dans les 15 jours suivant l’information</w:t>
      </w:r>
      <w:r w:rsidRPr="00D21937">
        <w:rPr>
          <w:rFonts w:ascii="Arial" w:hAnsi="Arial" w:cs="Arial"/>
        </w:rPr>
        <w:t xml:space="preserve"> sur le montant qui lui est attribué, le bénéficiaire fait part de son choix de formuler :</w:t>
      </w:r>
    </w:p>
    <w:p w14:paraId="631518A7" w14:textId="77777777" w:rsidR="00D21937" w:rsidRPr="00D21937" w:rsidRDefault="00D21937" w:rsidP="00D21937">
      <w:pPr>
        <w:pStyle w:val="Corpsdetexte"/>
        <w:numPr>
          <w:ilvl w:val="0"/>
          <w:numId w:val="43"/>
        </w:numPr>
        <w:rPr>
          <w:rFonts w:ascii="Arial" w:hAnsi="Arial" w:cs="Arial"/>
        </w:rPr>
      </w:pPr>
      <w:proofErr w:type="gramStart"/>
      <w:r w:rsidRPr="00D21937">
        <w:rPr>
          <w:rFonts w:ascii="Arial" w:hAnsi="Arial" w:cs="Arial"/>
        </w:rPr>
        <w:t>soit</w:t>
      </w:r>
      <w:proofErr w:type="gramEnd"/>
      <w:r w:rsidRPr="00D21937">
        <w:rPr>
          <w:rFonts w:ascii="Arial" w:hAnsi="Arial" w:cs="Arial"/>
        </w:rPr>
        <w:t xml:space="preserve"> une demande de versement immédiat de tout ou partie des sommes qui lui sont attribuées ; </w:t>
      </w:r>
    </w:p>
    <w:p w14:paraId="3B5FBD13" w14:textId="77777777" w:rsidR="00180494" w:rsidRPr="00AE5F9C" w:rsidRDefault="00D21937" w:rsidP="00180494">
      <w:pPr>
        <w:numPr>
          <w:ilvl w:val="0"/>
          <w:numId w:val="43"/>
        </w:numPr>
        <w:spacing w:line="240" w:lineRule="atLeast"/>
        <w:ind w:right="-1"/>
        <w:jc w:val="both"/>
        <w:rPr>
          <w:rFonts w:ascii="Arial" w:hAnsi="Arial" w:cs="Arial"/>
        </w:rPr>
      </w:pPr>
      <w:proofErr w:type="gramStart"/>
      <w:r w:rsidRPr="00D21937">
        <w:rPr>
          <w:rFonts w:ascii="Arial" w:hAnsi="Arial" w:cs="Arial"/>
        </w:rPr>
        <w:t>soit</w:t>
      </w:r>
      <w:proofErr w:type="gramEnd"/>
      <w:r w:rsidRPr="00D21937">
        <w:rPr>
          <w:rFonts w:ascii="Arial" w:hAnsi="Arial" w:cs="Arial"/>
        </w:rPr>
        <w:t xml:space="preserve"> une demande d’affectation de tout ou partie des sommes qui lui sont attribuées sur l’un des supports d’investissement sur lesquels il entend affecter ces sommes.</w:t>
      </w:r>
      <w:r w:rsidR="00180494">
        <w:rPr>
          <w:rFonts w:ascii="Arial" w:hAnsi="Arial" w:cs="Arial"/>
        </w:rPr>
        <w:t xml:space="preserve"> Il est rappelé que l</w:t>
      </w:r>
      <w:r w:rsidR="00180494" w:rsidRPr="00AE5F9C">
        <w:rPr>
          <w:rFonts w:ascii="Arial" w:hAnsi="Arial" w:cs="Arial"/>
        </w:rPr>
        <w:t>es sommes dont les bénéficiaires n’auront pas demandé le paiement immédiat dans le délai prévu, ne seront négociables ou exigibles qu'à l'expiration d'un délai de 5 ans s'ouvrant le premier jour du cinquième mois suivant la clôture de l'exercice au titre duquel ils sont calculés, et seront investies sur le plan d’épargne salariale selon les modalités prévues par le règlement de ce plan.</w:t>
      </w:r>
    </w:p>
    <w:p w14:paraId="62E545C9" w14:textId="77777777" w:rsidR="00D21937" w:rsidRPr="00D21937" w:rsidRDefault="00D21937" w:rsidP="00BB5206">
      <w:pPr>
        <w:pStyle w:val="Corpsdetexte"/>
        <w:ind w:left="720"/>
        <w:rPr>
          <w:rFonts w:ascii="Arial" w:hAnsi="Arial" w:cs="Arial"/>
        </w:rPr>
      </w:pPr>
    </w:p>
    <w:p w14:paraId="10B31F97" w14:textId="77777777" w:rsidR="00D21937" w:rsidRDefault="00D21937" w:rsidP="00D21937">
      <w:pPr>
        <w:pStyle w:val="Corpsdetexte"/>
        <w:rPr>
          <w:rFonts w:ascii="Arial" w:hAnsi="Arial" w:cs="Arial"/>
        </w:rPr>
      </w:pPr>
      <w:r w:rsidRPr="00E26E5C">
        <w:rPr>
          <w:rFonts w:ascii="Arial" w:hAnsi="Arial" w:cs="Arial"/>
        </w:rPr>
        <w:t>La réponse du bénéficiaire est adressée</w:t>
      </w:r>
      <w:r w:rsidR="008C680C">
        <w:rPr>
          <w:rFonts w:ascii="Arial" w:hAnsi="Arial" w:cs="Arial"/>
        </w:rPr>
        <w:t xml:space="preserve"> à l’entreprise</w:t>
      </w:r>
      <w:r w:rsidRPr="00E26E5C">
        <w:rPr>
          <w:rFonts w:ascii="Arial" w:hAnsi="Arial" w:cs="Arial"/>
        </w:rPr>
        <w:t xml:space="preserve"> par courrier recommandé avec avis de réception OU remis en main propre OU par courrier électronique.</w:t>
      </w:r>
    </w:p>
    <w:p w14:paraId="42CFA917" w14:textId="77777777" w:rsidR="00D21937" w:rsidRPr="00D21937" w:rsidRDefault="00D21937" w:rsidP="00D21937">
      <w:pPr>
        <w:pStyle w:val="Corpsdetexte"/>
        <w:rPr>
          <w:rFonts w:ascii="Arial" w:hAnsi="Arial" w:cs="Arial"/>
        </w:rPr>
      </w:pPr>
    </w:p>
    <w:p w14:paraId="3396AAE7" w14:textId="77777777" w:rsidR="00D21937" w:rsidRDefault="00D21937" w:rsidP="00D21937">
      <w:pPr>
        <w:pStyle w:val="Corpsdetexte"/>
        <w:rPr>
          <w:rFonts w:ascii="Arial" w:hAnsi="Arial" w:cs="Arial"/>
        </w:rPr>
      </w:pPr>
      <w:r w:rsidRPr="00E26E5C">
        <w:rPr>
          <w:rFonts w:ascii="Arial" w:hAnsi="Arial" w:cs="Arial"/>
        </w:rPr>
        <w:t>En l’absence de réponse du bénéficiaire</w:t>
      </w:r>
      <w:r w:rsidR="00F32941" w:rsidRPr="00180494">
        <w:rPr>
          <w:rFonts w:ascii="Arial" w:hAnsi="Arial" w:cs="Arial"/>
        </w:rPr>
        <w:t xml:space="preserve"> dans le délai précité</w:t>
      </w:r>
      <w:r w:rsidRPr="00E26E5C">
        <w:rPr>
          <w:rFonts w:ascii="Arial" w:hAnsi="Arial" w:cs="Arial"/>
        </w:rPr>
        <w:t>, les sommes qui lui sont attribuées sont affectées par défaut sur le PEE dans les conditions précisées ci-après.</w:t>
      </w:r>
    </w:p>
    <w:p w14:paraId="362727B3" w14:textId="77777777" w:rsidR="00D21937" w:rsidRPr="00D21937" w:rsidRDefault="00D21937" w:rsidP="00D21937">
      <w:pPr>
        <w:pStyle w:val="Corpsdetexte"/>
        <w:rPr>
          <w:rFonts w:ascii="Arial" w:hAnsi="Arial" w:cs="Arial"/>
        </w:rPr>
      </w:pPr>
    </w:p>
    <w:p w14:paraId="172AD852" w14:textId="77777777" w:rsidR="00D21937" w:rsidRDefault="00350D54" w:rsidP="00D21937">
      <w:pPr>
        <w:pStyle w:val="Corpsdetexte"/>
        <w:rPr>
          <w:rFonts w:ascii="Arial" w:hAnsi="Arial" w:cs="Arial"/>
          <w:b/>
          <w:bCs/>
        </w:rPr>
      </w:pPr>
      <w:r>
        <w:rPr>
          <w:rFonts w:ascii="Arial" w:hAnsi="Arial" w:cs="Arial"/>
          <w:b/>
          <w:bCs/>
        </w:rPr>
        <w:t>8</w:t>
      </w:r>
      <w:r w:rsidR="00D21937" w:rsidRPr="00D21937">
        <w:rPr>
          <w:rFonts w:ascii="Arial" w:hAnsi="Arial" w:cs="Arial"/>
          <w:b/>
          <w:bCs/>
        </w:rPr>
        <w:t>.2.</w:t>
      </w:r>
      <w:r w:rsidR="00D21937">
        <w:rPr>
          <w:rFonts w:ascii="Arial" w:hAnsi="Arial" w:cs="Arial"/>
          <w:b/>
          <w:bCs/>
        </w:rPr>
        <w:t>1</w:t>
      </w:r>
      <w:r w:rsidR="00D21937" w:rsidRPr="00D21937">
        <w:rPr>
          <w:rFonts w:ascii="Arial" w:hAnsi="Arial" w:cs="Arial"/>
          <w:b/>
          <w:bCs/>
        </w:rPr>
        <w:t xml:space="preserve"> - Versement des sommes au bénéficiaire</w:t>
      </w:r>
    </w:p>
    <w:p w14:paraId="61B9708B" w14:textId="77777777" w:rsidR="00A43E5C" w:rsidRPr="00D21937" w:rsidRDefault="00A43E5C" w:rsidP="00D21937">
      <w:pPr>
        <w:pStyle w:val="Corpsdetexte"/>
        <w:rPr>
          <w:rFonts w:ascii="Arial" w:hAnsi="Arial" w:cs="Arial"/>
        </w:rPr>
      </w:pPr>
    </w:p>
    <w:p w14:paraId="221F6B86" w14:textId="77777777" w:rsidR="00D21937" w:rsidRPr="00D21937" w:rsidRDefault="00D21937" w:rsidP="00D21937">
      <w:pPr>
        <w:pStyle w:val="Corpsdetexte"/>
        <w:rPr>
          <w:rFonts w:ascii="Arial" w:hAnsi="Arial" w:cs="Arial"/>
        </w:rPr>
      </w:pPr>
      <w:r w:rsidRPr="00D21937">
        <w:rPr>
          <w:rFonts w:ascii="Arial" w:hAnsi="Arial" w:cs="Arial"/>
        </w:rPr>
        <w:t>Les bénéficiaires pourront demander le versement immédiat de tout ou partie des sommes acquises au titre de l’exercic</w:t>
      </w:r>
      <w:r>
        <w:rPr>
          <w:rFonts w:ascii="Arial" w:hAnsi="Arial" w:cs="Arial"/>
        </w:rPr>
        <w:t>e considéré dans le délai visé ci-dessus</w:t>
      </w:r>
      <w:r w:rsidRPr="00D21937">
        <w:rPr>
          <w:rFonts w:ascii="Arial" w:hAnsi="Arial" w:cs="Arial"/>
        </w:rPr>
        <w:t>.</w:t>
      </w:r>
    </w:p>
    <w:p w14:paraId="2A6CC428" w14:textId="77777777" w:rsidR="00D21937" w:rsidRPr="00D21937" w:rsidRDefault="00D21937" w:rsidP="00D21937">
      <w:pPr>
        <w:pStyle w:val="Corpsdetexte"/>
        <w:rPr>
          <w:rFonts w:ascii="Arial" w:hAnsi="Arial" w:cs="Arial"/>
        </w:rPr>
      </w:pPr>
    </w:p>
    <w:p w14:paraId="29ADE928" w14:textId="77777777" w:rsidR="00D21937" w:rsidRDefault="00350D54" w:rsidP="00D21937">
      <w:pPr>
        <w:pStyle w:val="Corpsdetexte"/>
        <w:rPr>
          <w:rFonts w:ascii="Arial" w:hAnsi="Arial" w:cs="Arial"/>
          <w:b/>
          <w:bCs/>
        </w:rPr>
      </w:pPr>
      <w:r>
        <w:rPr>
          <w:rFonts w:ascii="Arial" w:hAnsi="Arial" w:cs="Arial"/>
          <w:b/>
          <w:bCs/>
        </w:rPr>
        <w:t>8</w:t>
      </w:r>
      <w:r w:rsidR="00D21937" w:rsidRPr="00D21937">
        <w:rPr>
          <w:rFonts w:ascii="Arial" w:hAnsi="Arial" w:cs="Arial"/>
          <w:b/>
          <w:bCs/>
        </w:rPr>
        <w:t>.2.</w:t>
      </w:r>
      <w:r w:rsidR="00D21937">
        <w:rPr>
          <w:rFonts w:ascii="Arial" w:hAnsi="Arial" w:cs="Arial"/>
          <w:b/>
          <w:bCs/>
        </w:rPr>
        <w:t>2</w:t>
      </w:r>
      <w:r w:rsidR="00D21937" w:rsidRPr="00D21937">
        <w:rPr>
          <w:rFonts w:ascii="Arial" w:hAnsi="Arial" w:cs="Arial"/>
          <w:b/>
          <w:bCs/>
        </w:rPr>
        <w:t xml:space="preserve"> - Affectation sur un plan d’épargne</w:t>
      </w:r>
    </w:p>
    <w:p w14:paraId="0FD666F8" w14:textId="77777777" w:rsidR="00376C9A" w:rsidRPr="00D21937" w:rsidRDefault="00376C9A" w:rsidP="00D21937">
      <w:pPr>
        <w:pStyle w:val="Corpsdetexte"/>
        <w:rPr>
          <w:rFonts w:ascii="Arial" w:hAnsi="Arial" w:cs="Arial"/>
        </w:rPr>
      </w:pPr>
    </w:p>
    <w:p w14:paraId="2F38FDDA" w14:textId="77777777" w:rsidR="00D21937" w:rsidRDefault="00D21937" w:rsidP="00D21937">
      <w:pPr>
        <w:pStyle w:val="Corpsdetexte"/>
        <w:rPr>
          <w:rFonts w:ascii="Arial" w:hAnsi="Arial" w:cs="Arial"/>
        </w:rPr>
      </w:pPr>
      <w:r w:rsidRPr="00D21937">
        <w:rPr>
          <w:rFonts w:ascii="Arial" w:hAnsi="Arial" w:cs="Arial"/>
        </w:rPr>
        <w:t xml:space="preserve">A l’exception des bénéficiaires qui demanderont le versement immédiat des sommes acquises au titre de l’intéressement, les sommes seront versées </w:t>
      </w:r>
      <w:r w:rsidR="00180494">
        <w:rPr>
          <w:rFonts w:ascii="Arial" w:hAnsi="Arial" w:cs="Arial"/>
        </w:rPr>
        <w:t>sur</w:t>
      </w:r>
      <w:r w:rsidR="00180494" w:rsidRPr="00D21937">
        <w:rPr>
          <w:rFonts w:ascii="Arial" w:hAnsi="Arial" w:cs="Arial"/>
        </w:rPr>
        <w:t xml:space="preserve"> </w:t>
      </w:r>
      <w:r w:rsidRPr="00D21937">
        <w:rPr>
          <w:rFonts w:ascii="Arial" w:hAnsi="Arial" w:cs="Arial"/>
        </w:rPr>
        <w:t xml:space="preserve">des comptes </w:t>
      </w:r>
      <w:r w:rsidR="00180494">
        <w:rPr>
          <w:rFonts w:ascii="Arial" w:hAnsi="Arial" w:cs="Arial"/>
        </w:rPr>
        <w:t xml:space="preserve">individuels </w:t>
      </w:r>
      <w:r w:rsidRPr="00D21937">
        <w:rPr>
          <w:rFonts w:ascii="Arial" w:hAnsi="Arial" w:cs="Arial"/>
        </w:rPr>
        <w:t xml:space="preserve">ouverts au nom des intéressés dans le cadre du plan d'épargne mis en place au sein </w:t>
      </w:r>
      <w:r>
        <w:rPr>
          <w:rFonts w:ascii="Arial" w:hAnsi="Arial" w:cs="Arial"/>
        </w:rPr>
        <w:t>de la société</w:t>
      </w:r>
      <w:r w:rsidRPr="00D21937">
        <w:rPr>
          <w:rFonts w:ascii="Arial" w:hAnsi="Arial" w:cs="Arial"/>
        </w:rPr>
        <w:t>.</w:t>
      </w:r>
    </w:p>
    <w:p w14:paraId="386F7228" w14:textId="77777777" w:rsidR="00376C9A" w:rsidRPr="00D21937" w:rsidRDefault="00376C9A" w:rsidP="00D21937">
      <w:pPr>
        <w:pStyle w:val="Corpsdetexte"/>
        <w:rPr>
          <w:rFonts w:ascii="Arial" w:hAnsi="Arial" w:cs="Arial"/>
        </w:rPr>
      </w:pPr>
    </w:p>
    <w:p w14:paraId="267B39D5" w14:textId="77777777" w:rsidR="00D21937" w:rsidRPr="00D21937" w:rsidRDefault="00D21937" w:rsidP="00D21937">
      <w:pPr>
        <w:pStyle w:val="Corpsdetexte"/>
        <w:rPr>
          <w:rFonts w:ascii="Arial" w:hAnsi="Arial" w:cs="Arial"/>
        </w:rPr>
      </w:pPr>
      <w:r w:rsidRPr="00D21937">
        <w:rPr>
          <w:rFonts w:ascii="Arial" w:hAnsi="Arial" w:cs="Arial"/>
        </w:rPr>
        <w:t>Les sommes versées dans ce plan d'épargne entreprise seront affectées conformément au règlement de ce dernier.</w:t>
      </w:r>
    </w:p>
    <w:p w14:paraId="606656ED" w14:textId="77777777" w:rsidR="00D21937" w:rsidRPr="00D21937" w:rsidRDefault="00D21937" w:rsidP="00D21937">
      <w:pPr>
        <w:pStyle w:val="Corpsdetexte"/>
        <w:rPr>
          <w:rFonts w:ascii="Arial" w:hAnsi="Arial" w:cs="Arial"/>
        </w:rPr>
      </w:pPr>
      <w:r w:rsidRPr="00D21937">
        <w:rPr>
          <w:rFonts w:ascii="Arial" w:hAnsi="Arial" w:cs="Arial"/>
        </w:rPr>
        <w:t>Le bénéficiaire informe l’entreprise, le cas échéant au moyen du bulletin de réponse, des conditions dans lesquelles il entend affecter les sommes qui lui sont attribuées.</w:t>
      </w:r>
    </w:p>
    <w:p w14:paraId="5121A4ED" w14:textId="77777777" w:rsidR="00D21937" w:rsidRDefault="00D21937" w:rsidP="00D21937">
      <w:pPr>
        <w:pStyle w:val="Corpsdetexte"/>
        <w:rPr>
          <w:rFonts w:ascii="Arial" w:hAnsi="Arial" w:cs="Arial"/>
        </w:rPr>
      </w:pPr>
      <w:r w:rsidRPr="00D21937">
        <w:rPr>
          <w:rFonts w:ascii="Arial" w:hAnsi="Arial" w:cs="Arial"/>
        </w:rPr>
        <w:t>Chaque bénéficiaire ayant opté pour le placement de ses droits sur le plan d’épargne entreprise pourra ventiler ses versements à l’intérieur du plan.</w:t>
      </w:r>
    </w:p>
    <w:p w14:paraId="12C10858" w14:textId="77777777" w:rsidR="00357B1E" w:rsidRPr="00D21937" w:rsidRDefault="00357B1E" w:rsidP="00D21937">
      <w:pPr>
        <w:pStyle w:val="Corpsdetexte"/>
        <w:rPr>
          <w:rFonts w:ascii="Arial" w:hAnsi="Arial" w:cs="Arial"/>
        </w:rPr>
      </w:pPr>
    </w:p>
    <w:p w14:paraId="1269CF32" w14:textId="77777777" w:rsidR="00D21937" w:rsidRDefault="00D21937" w:rsidP="00D21937">
      <w:pPr>
        <w:pStyle w:val="Corpsdetexte"/>
        <w:rPr>
          <w:rFonts w:ascii="Arial" w:hAnsi="Arial" w:cs="Arial"/>
        </w:rPr>
      </w:pPr>
      <w:r w:rsidRPr="00D21937">
        <w:rPr>
          <w:rFonts w:ascii="Arial" w:hAnsi="Arial" w:cs="Arial"/>
        </w:rPr>
        <w:t>Les bénéficiaires auront la possibilité de modifier l’affectation des sommes et procéder à des arbitrages, sans que la durée d’indisponibilité ne soit remise en cause, dans les conditions prévues par le règlement du plan.</w:t>
      </w:r>
    </w:p>
    <w:p w14:paraId="003E5FA0" w14:textId="77777777" w:rsidR="00D21937" w:rsidRPr="00D21937" w:rsidRDefault="00D21937" w:rsidP="00D21937">
      <w:pPr>
        <w:pStyle w:val="Corpsdetexte"/>
        <w:rPr>
          <w:rFonts w:ascii="Arial" w:hAnsi="Arial" w:cs="Arial"/>
        </w:rPr>
      </w:pPr>
    </w:p>
    <w:p w14:paraId="73E721E9" w14:textId="77777777" w:rsidR="00D21937" w:rsidRDefault="00350D54" w:rsidP="00D21937">
      <w:pPr>
        <w:pStyle w:val="Corpsdetexte"/>
        <w:rPr>
          <w:rFonts w:ascii="Arial" w:hAnsi="Arial" w:cs="Arial"/>
          <w:b/>
          <w:bCs/>
        </w:rPr>
      </w:pPr>
      <w:r>
        <w:rPr>
          <w:rFonts w:ascii="Arial" w:hAnsi="Arial" w:cs="Arial"/>
          <w:b/>
          <w:bCs/>
        </w:rPr>
        <w:t>8</w:t>
      </w:r>
      <w:r w:rsidR="00D21937" w:rsidRPr="00D21937">
        <w:rPr>
          <w:rFonts w:ascii="Arial" w:hAnsi="Arial" w:cs="Arial"/>
          <w:b/>
          <w:bCs/>
        </w:rPr>
        <w:t>.2.</w:t>
      </w:r>
      <w:r w:rsidR="00D21937">
        <w:rPr>
          <w:rFonts w:ascii="Arial" w:hAnsi="Arial" w:cs="Arial"/>
          <w:b/>
          <w:bCs/>
        </w:rPr>
        <w:t>3</w:t>
      </w:r>
      <w:r w:rsidR="00D21937" w:rsidRPr="00D21937">
        <w:rPr>
          <w:rFonts w:ascii="Arial" w:hAnsi="Arial" w:cs="Arial"/>
          <w:b/>
          <w:bCs/>
        </w:rPr>
        <w:t xml:space="preserve"> - Affectation des sommes par défaut en l’absence de choix d’affectation</w:t>
      </w:r>
    </w:p>
    <w:p w14:paraId="050CEEF8" w14:textId="77777777" w:rsidR="00A43E5C" w:rsidRPr="00D21937" w:rsidRDefault="00A43E5C" w:rsidP="00D21937">
      <w:pPr>
        <w:pStyle w:val="Corpsdetexte"/>
        <w:rPr>
          <w:rFonts w:ascii="Arial" w:hAnsi="Arial" w:cs="Arial"/>
          <w:b/>
          <w:bCs/>
        </w:rPr>
      </w:pPr>
    </w:p>
    <w:p w14:paraId="5C38639A" w14:textId="77777777" w:rsidR="00D21937" w:rsidRDefault="00D21937" w:rsidP="00D21937">
      <w:pPr>
        <w:pStyle w:val="Corpsdetexte"/>
        <w:rPr>
          <w:rFonts w:ascii="Arial" w:hAnsi="Arial" w:cs="Arial"/>
        </w:rPr>
      </w:pPr>
      <w:r w:rsidRPr="00D21937">
        <w:rPr>
          <w:rFonts w:ascii="Arial" w:hAnsi="Arial" w:cs="Arial"/>
        </w:rPr>
        <w:lastRenderedPageBreak/>
        <w:t>Le courrier d’information des bénéficiaires sur les sommes qui leurs sont attribuées précise les modalités selon lesquelles ce droit sera affecté par défaut sur le plan d’épargne lorsqu’ils n’auront pas exprimé de choix sur le sort de ces sommes.</w:t>
      </w:r>
    </w:p>
    <w:p w14:paraId="7A51FE08" w14:textId="77777777" w:rsidR="002E6041" w:rsidRPr="00D21937" w:rsidRDefault="002E6041" w:rsidP="00D21937">
      <w:pPr>
        <w:pStyle w:val="Corpsdetexte"/>
        <w:rPr>
          <w:rFonts w:ascii="Arial" w:hAnsi="Arial" w:cs="Arial"/>
        </w:rPr>
      </w:pPr>
    </w:p>
    <w:p w14:paraId="368B791C" w14:textId="77777777" w:rsidR="00D21937" w:rsidRDefault="00D21937" w:rsidP="00D21937">
      <w:pPr>
        <w:pStyle w:val="Corpsdetexte"/>
        <w:rPr>
          <w:rFonts w:ascii="Arial" w:hAnsi="Arial" w:cs="Arial"/>
        </w:rPr>
      </w:pPr>
      <w:r w:rsidRPr="00A17B99">
        <w:rPr>
          <w:rFonts w:ascii="Arial" w:hAnsi="Arial" w:cs="Arial"/>
        </w:rPr>
        <w:t xml:space="preserve">En l’absence de choix, </w:t>
      </w:r>
      <w:r w:rsidR="00F46823">
        <w:rPr>
          <w:rFonts w:ascii="Arial" w:hAnsi="Arial" w:cs="Arial"/>
        </w:rPr>
        <w:t xml:space="preserve">et conformément au règlement instituant le PEE, </w:t>
      </w:r>
      <w:r w:rsidRPr="008B0A59">
        <w:rPr>
          <w:rFonts w:ascii="Arial" w:hAnsi="Arial" w:cs="Arial"/>
        </w:rPr>
        <w:t xml:space="preserve">les sommes attribuées au titre de l’intéressement sont affectées par défaut sur le FCPE dénommé </w:t>
      </w:r>
      <w:r w:rsidR="00B20258" w:rsidRPr="008B0A59">
        <w:rPr>
          <w:rFonts w:ascii="Arial" w:hAnsi="Arial" w:cs="Arial"/>
        </w:rPr>
        <w:t xml:space="preserve">CA BRIO Trésorerie </w:t>
      </w:r>
      <w:r w:rsidRPr="008B0A59">
        <w:rPr>
          <w:rFonts w:ascii="Arial" w:hAnsi="Arial" w:cs="Arial"/>
        </w:rPr>
        <w:t>prévu au PEE.</w:t>
      </w:r>
    </w:p>
    <w:p w14:paraId="1FB1F8EC" w14:textId="77777777" w:rsidR="00D21937" w:rsidRPr="00D21937" w:rsidRDefault="00D21937" w:rsidP="00D21937">
      <w:pPr>
        <w:pStyle w:val="Corpsdetexte"/>
        <w:rPr>
          <w:rFonts w:ascii="Arial" w:hAnsi="Arial" w:cs="Arial"/>
        </w:rPr>
      </w:pPr>
    </w:p>
    <w:p w14:paraId="09A72FBC" w14:textId="77777777" w:rsidR="00C87C66" w:rsidRPr="00AE5F9C" w:rsidRDefault="00C87C66">
      <w:pPr>
        <w:jc w:val="both"/>
        <w:rPr>
          <w:rFonts w:ascii="Arial" w:hAnsi="Arial" w:cs="Arial"/>
        </w:rPr>
      </w:pPr>
    </w:p>
    <w:p w14:paraId="6DDEE309" w14:textId="77777777" w:rsidR="00C87C66" w:rsidRPr="00AE5F9C" w:rsidRDefault="00350D54" w:rsidP="00C87C66">
      <w:pPr>
        <w:pStyle w:val="Titre1"/>
        <w:ind w:right="-1"/>
        <w:rPr>
          <w:rFonts w:ascii="Arial" w:hAnsi="Arial" w:cs="Arial"/>
        </w:rPr>
      </w:pPr>
      <w:r>
        <w:rPr>
          <w:rFonts w:ascii="Arial" w:hAnsi="Arial" w:cs="Arial"/>
          <w:lang w:val="fr-FR"/>
        </w:rPr>
        <w:t>9</w:t>
      </w:r>
      <w:r w:rsidR="00A61AAC" w:rsidRPr="00AE5F9C">
        <w:rPr>
          <w:rFonts w:ascii="Arial" w:hAnsi="Arial" w:cs="Arial"/>
        </w:rPr>
        <w:t xml:space="preserve"> </w:t>
      </w:r>
      <w:r w:rsidR="00C87C66" w:rsidRPr="00AE5F9C">
        <w:rPr>
          <w:rFonts w:ascii="Arial" w:hAnsi="Arial" w:cs="Arial"/>
        </w:rPr>
        <w:t xml:space="preserve">– </w:t>
      </w:r>
      <w:r w:rsidR="00F32941">
        <w:rPr>
          <w:rFonts w:ascii="Arial" w:hAnsi="Arial" w:cs="Arial"/>
        </w:rPr>
        <w:t>INFORMATION</w:t>
      </w:r>
      <w:r w:rsidR="00F46823">
        <w:rPr>
          <w:rFonts w:ascii="Arial" w:hAnsi="Arial" w:cs="Arial"/>
        </w:rPr>
        <w:t xml:space="preserve"> DES SALARIES</w:t>
      </w:r>
    </w:p>
    <w:p w14:paraId="1AB8C2C3" w14:textId="77777777" w:rsidR="00C87C66" w:rsidRPr="00AE5F9C" w:rsidRDefault="00C87C66">
      <w:pPr>
        <w:jc w:val="both"/>
        <w:rPr>
          <w:rFonts w:ascii="Arial" w:hAnsi="Arial" w:cs="Arial"/>
        </w:rPr>
      </w:pPr>
    </w:p>
    <w:p w14:paraId="3D147B4C" w14:textId="77777777" w:rsidR="007652AE" w:rsidRPr="00A43E5C" w:rsidRDefault="007652AE" w:rsidP="00C87C66">
      <w:pPr>
        <w:pStyle w:val="Corpsdetexte"/>
        <w:rPr>
          <w:rFonts w:ascii="Arial" w:hAnsi="Arial" w:cs="Arial"/>
          <w:b/>
          <w:bCs/>
          <w:u w:val="single"/>
        </w:rPr>
      </w:pPr>
      <w:r w:rsidRPr="00A43E5C">
        <w:rPr>
          <w:rFonts w:ascii="Arial" w:hAnsi="Arial" w:cs="Arial"/>
          <w:b/>
          <w:bCs/>
        </w:rPr>
        <w:t>9.1</w:t>
      </w:r>
      <w:r w:rsidRPr="00A43E5C">
        <w:rPr>
          <w:rFonts w:ascii="Arial" w:hAnsi="Arial" w:cs="Arial"/>
          <w:b/>
          <w:bCs/>
          <w:u w:val="single"/>
        </w:rPr>
        <w:t xml:space="preserve"> Information individuelle</w:t>
      </w:r>
    </w:p>
    <w:p w14:paraId="55CADEE3" w14:textId="77777777" w:rsidR="007652AE" w:rsidRDefault="007652AE" w:rsidP="00C87C66">
      <w:pPr>
        <w:pStyle w:val="Corpsdetexte"/>
        <w:rPr>
          <w:rFonts w:ascii="Arial" w:hAnsi="Arial" w:cs="Arial"/>
        </w:rPr>
      </w:pPr>
    </w:p>
    <w:p w14:paraId="62D580DB" w14:textId="77777777" w:rsidR="007652AE" w:rsidRPr="007652AE" w:rsidRDefault="007652AE" w:rsidP="007652AE">
      <w:pPr>
        <w:pStyle w:val="Corpsdetexte"/>
        <w:rPr>
          <w:rFonts w:ascii="Arial" w:hAnsi="Arial" w:cs="Arial"/>
        </w:rPr>
      </w:pPr>
      <w:r w:rsidRPr="007652AE">
        <w:rPr>
          <w:rFonts w:ascii="Arial" w:hAnsi="Arial" w:cs="Arial"/>
        </w:rPr>
        <w:t>Tout salarié reçoit lors de son embauche un livret d'épargne salariale présentant les dispositifs d'épargne salariale en vigueur dans l'entreprise.</w:t>
      </w:r>
    </w:p>
    <w:p w14:paraId="33BD3BF5" w14:textId="77777777" w:rsidR="007652AE" w:rsidRPr="00AE5F9C" w:rsidRDefault="007652AE" w:rsidP="00C87C66">
      <w:pPr>
        <w:pStyle w:val="Corpsdetexte"/>
        <w:rPr>
          <w:rFonts w:ascii="Arial" w:hAnsi="Arial" w:cs="Arial"/>
        </w:rPr>
      </w:pPr>
    </w:p>
    <w:p w14:paraId="7DB1FD24" w14:textId="77777777" w:rsidR="00C87C66" w:rsidRPr="00AE5F9C" w:rsidRDefault="00F32941" w:rsidP="00C87C66">
      <w:pPr>
        <w:pStyle w:val="Corpsdetexte"/>
        <w:rPr>
          <w:rFonts w:ascii="Arial" w:hAnsi="Arial" w:cs="Arial"/>
        </w:rPr>
      </w:pPr>
      <w:r w:rsidRPr="00F46823">
        <w:rPr>
          <w:rFonts w:ascii="Arial" w:hAnsi="Arial" w:cs="Arial"/>
        </w:rPr>
        <w:t>Conformément à l’article D. 3313-8 du Code du travail</w:t>
      </w:r>
      <w:r w:rsidR="007C2182">
        <w:rPr>
          <w:rFonts w:ascii="Arial" w:hAnsi="Arial" w:cs="Arial"/>
        </w:rPr>
        <w:t xml:space="preserve">, </w:t>
      </w:r>
      <w:r w:rsidRPr="00F46823">
        <w:rPr>
          <w:rFonts w:ascii="Arial" w:hAnsi="Arial" w:cs="Arial"/>
        </w:rPr>
        <w:t>chaque</w:t>
      </w:r>
      <w:r w:rsidR="002357D5">
        <w:rPr>
          <w:rFonts w:ascii="Arial" w:hAnsi="Arial" w:cs="Arial"/>
        </w:rPr>
        <w:t xml:space="preserve"> </w:t>
      </w:r>
      <w:r w:rsidRPr="00F46823">
        <w:rPr>
          <w:rFonts w:ascii="Arial" w:hAnsi="Arial" w:cs="Arial"/>
        </w:rPr>
        <w:t>salarié reçoit personnellement</w:t>
      </w:r>
      <w:r w:rsidR="00F46823">
        <w:rPr>
          <w:rFonts w:ascii="Arial" w:hAnsi="Arial" w:cs="Arial"/>
        </w:rPr>
        <w:t xml:space="preserve"> </w:t>
      </w:r>
      <w:r w:rsidR="00C87C66" w:rsidRPr="00F46823">
        <w:rPr>
          <w:rFonts w:ascii="Arial" w:hAnsi="Arial" w:cs="Arial"/>
        </w:rPr>
        <w:t xml:space="preserve">un document d’information </w:t>
      </w:r>
      <w:r w:rsidRPr="00F46823">
        <w:rPr>
          <w:rFonts w:ascii="Arial" w:hAnsi="Arial" w:cs="Arial"/>
        </w:rPr>
        <w:t xml:space="preserve">présentant les modalités d’application de l’intéressement et </w:t>
      </w:r>
      <w:r w:rsidR="00C87C66" w:rsidRPr="00F46823">
        <w:rPr>
          <w:rFonts w:ascii="Arial" w:hAnsi="Arial" w:cs="Arial"/>
        </w:rPr>
        <w:t>mentionnant :</w:t>
      </w:r>
    </w:p>
    <w:p w14:paraId="304957CC" w14:textId="77777777" w:rsidR="00C87C66" w:rsidRPr="00AE5F9C" w:rsidRDefault="00C87C66" w:rsidP="00C87C66">
      <w:pPr>
        <w:pStyle w:val="Corpsdetexte"/>
        <w:rPr>
          <w:rFonts w:ascii="Arial" w:hAnsi="Arial" w:cs="Arial"/>
        </w:rPr>
      </w:pPr>
    </w:p>
    <w:p w14:paraId="08BA018F" w14:textId="77777777" w:rsidR="00F46823" w:rsidRPr="00AE5F9C" w:rsidRDefault="00E82CA7" w:rsidP="00E82CA7">
      <w:pPr>
        <w:pStyle w:val="Corpsdetexte"/>
        <w:numPr>
          <w:ilvl w:val="0"/>
          <w:numId w:val="36"/>
        </w:numPr>
        <w:rPr>
          <w:rFonts w:ascii="Arial" w:hAnsi="Arial" w:cs="Arial"/>
        </w:rPr>
      </w:pPr>
      <w:proofErr w:type="gramStart"/>
      <w:r w:rsidRPr="00AE5F9C">
        <w:rPr>
          <w:rFonts w:ascii="Arial" w:hAnsi="Arial" w:cs="Arial"/>
        </w:rPr>
        <w:t>le</w:t>
      </w:r>
      <w:proofErr w:type="gramEnd"/>
      <w:r w:rsidRPr="00AE5F9C">
        <w:rPr>
          <w:rFonts w:ascii="Arial" w:hAnsi="Arial" w:cs="Arial"/>
        </w:rPr>
        <w:t xml:space="preserve"> montant global distribué au titre de l’intéressement ou prime collective d’intéressement, </w:t>
      </w:r>
    </w:p>
    <w:p w14:paraId="62DA7342" w14:textId="77777777" w:rsidR="00E82CA7" w:rsidRPr="00AE5F9C" w:rsidRDefault="00E82CA7" w:rsidP="00E82CA7">
      <w:pPr>
        <w:pStyle w:val="Corpsdetexte"/>
        <w:numPr>
          <w:ilvl w:val="0"/>
          <w:numId w:val="36"/>
        </w:numPr>
        <w:rPr>
          <w:rFonts w:ascii="Arial" w:hAnsi="Arial" w:cs="Arial"/>
        </w:rPr>
      </w:pPr>
      <w:proofErr w:type="gramStart"/>
      <w:r w:rsidRPr="00AE5F9C">
        <w:rPr>
          <w:rFonts w:ascii="Arial" w:hAnsi="Arial" w:cs="Arial"/>
        </w:rPr>
        <w:t>le</w:t>
      </w:r>
      <w:proofErr w:type="gramEnd"/>
      <w:r w:rsidRPr="00AE5F9C">
        <w:rPr>
          <w:rFonts w:ascii="Arial" w:hAnsi="Arial" w:cs="Arial"/>
        </w:rPr>
        <w:t xml:space="preserve"> montant moyen perçu par les bénéficiaires,</w:t>
      </w:r>
    </w:p>
    <w:p w14:paraId="7184A089" w14:textId="77777777" w:rsidR="00E82CA7" w:rsidRPr="00AE5F9C" w:rsidRDefault="00E82CA7" w:rsidP="00E82CA7">
      <w:pPr>
        <w:pStyle w:val="Corpsdetexte"/>
        <w:numPr>
          <w:ilvl w:val="0"/>
          <w:numId w:val="36"/>
        </w:numPr>
        <w:rPr>
          <w:rFonts w:ascii="Arial" w:hAnsi="Arial" w:cs="Arial"/>
        </w:rPr>
      </w:pPr>
      <w:proofErr w:type="gramStart"/>
      <w:r w:rsidRPr="00AE5F9C">
        <w:rPr>
          <w:rFonts w:ascii="Arial" w:hAnsi="Arial" w:cs="Arial"/>
        </w:rPr>
        <w:t>la</w:t>
      </w:r>
      <w:proofErr w:type="gramEnd"/>
      <w:r w:rsidRPr="00AE5F9C">
        <w:rPr>
          <w:rFonts w:ascii="Arial" w:hAnsi="Arial" w:cs="Arial"/>
        </w:rPr>
        <w:t xml:space="preserve"> part revenant au bénéficiaire, ou prime individuelle d’intéressement, </w:t>
      </w:r>
    </w:p>
    <w:p w14:paraId="080FA7C0" w14:textId="77777777" w:rsidR="00E82CA7" w:rsidRPr="00AE5F9C" w:rsidRDefault="00E82CA7" w:rsidP="00E82CA7">
      <w:pPr>
        <w:pStyle w:val="Corpsdetexte"/>
        <w:numPr>
          <w:ilvl w:val="0"/>
          <w:numId w:val="36"/>
        </w:numPr>
        <w:rPr>
          <w:rFonts w:ascii="Arial" w:hAnsi="Arial" w:cs="Arial"/>
        </w:rPr>
      </w:pPr>
      <w:proofErr w:type="gramStart"/>
      <w:r w:rsidRPr="00AE5F9C">
        <w:rPr>
          <w:rFonts w:ascii="Arial" w:hAnsi="Arial" w:cs="Arial"/>
        </w:rPr>
        <w:t>le</w:t>
      </w:r>
      <w:proofErr w:type="gramEnd"/>
      <w:r w:rsidRPr="00AE5F9C">
        <w:rPr>
          <w:rFonts w:ascii="Arial" w:hAnsi="Arial" w:cs="Arial"/>
        </w:rPr>
        <w:t xml:space="preserve"> montant précompté au titre de la Contribution Sociale Généralisée (C.S.G.) et de la Contribution au Remboursement de la Dette Sociale (C.R.D.S.),</w:t>
      </w:r>
    </w:p>
    <w:p w14:paraId="5BA32D84" w14:textId="77777777" w:rsidR="00E82CA7" w:rsidRPr="00AE5F9C" w:rsidRDefault="00E82CA7" w:rsidP="00E82CA7">
      <w:pPr>
        <w:pStyle w:val="Corpsdetexte"/>
        <w:numPr>
          <w:ilvl w:val="0"/>
          <w:numId w:val="36"/>
        </w:numPr>
        <w:rPr>
          <w:rFonts w:ascii="Arial" w:hAnsi="Arial" w:cs="Arial"/>
        </w:rPr>
      </w:pPr>
      <w:proofErr w:type="gramStart"/>
      <w:r w:rsidRPr="00AE5F9C">
        <w:rPr>
          <w:rFonts w:ascii="Arial" w:hAnsi="Arial" w:cs="Arial"/>
        </w:rPr>
        <w:t>la</w:t>
      </w:r>
      <w:proofErr w:type="gramEnd"/>
      <w:r w:rsidRPr="00AE5F9C">
        <w:rPr>
          <w:rFonts w:ascii="Arial" w:hAnsi="Arial" w:cs="Arial"/>
        </w:rPr>
        <w:t xml:space="preserve"> somme revenant au bénéficiaire après prélèvement de la C.S.G. et de la C.R.D.S.,</w:t>
      </w:r>
    </w:p>
    <w:p w14:paraId="1E1606B5" w14:textId="77777777" w:rsidR="00E82CA7" w:rsidRDefault="00E82CA7" w:rsidP="00E82CA7">
      <w:pPr>
        <w:pStyle w:val="Corpsdetexte"/>
        <w:numPr>
          <w:ilvl w:val="0"/>
          <w:numId w:val="36"/>
        </w:numPr>
        <w:rPr>
          <w:rFonts w:ascii="Arial" w:hAnsi="Arial" w:cs="Arial"/>
        </w:rPr>
      </w:pPr>
      <w:proofErr w:type="gramStart"/>
      <w:r w:rsidRPr="00AE5F9C">
        <w:rPr>
          <w:rFonts w:ascii="Arial" w:hAnsi="Arial" w:cs="Arial"/>
        </w:rPr>
        <w:t>la</w:t>
      </w:r>
      <w:proofErr w:type="gramEnd"/>
      <w:r w:rsidRPr="00AE5F9C">
        <w:rPr>
          <w:rFonts w:ascii="Arial" w:hAnsi="Arial" w:cs="Arial"/>
        </w:rPr>
        <w:t xml:space="preserve"> date de versement.</w:t>
      </w:r>
    </w:p>
    <w:p w14:paraId="4E0C1ADB" w14:textId="77777777" w:rsidR="00F46823" w:rsidRDefault="00F46823" w:rsidP="00E82CA7">
      <w:pPr>
        <w:pStyle w:val="Corpsdetexte"/>
        <w:numPr>
          <w:ilvl w:val="0"/>
          <w:numId w:val="36"/>
        </w:numPr>
        <w:rPr>
          <w:rFonts w:ascii="Arial" w:hAnsi="Arial" w:cs="Arial"/>
        </w:rPr>
      </w:pPr>
      <w:r>
        <w:rPr>
          <w:rFonts w:ascii="Arial" w:hAnsi="Arial" w:cs="Arial"/>
        </w:rPr>
        <w:t>Lorsque l’intéressement est investi sur un plan d’épargne salariale, le délai à partir duquel les droits nés de cet investissement sont négociables ou exigibles et les cas dans lesquels ces droits peuvent être exceptionnellement liquidés ou transférés avant l’expiration de ce délai.</w:t>
      </w:r>
    </w:p>
    <w:p w14:paraId="416F19E0" w14:textId="77777777" w:rsidR="00F46823" w:rsidRPr="00AE5F9C" w:rsidRDefault="00F46823" w:rsidP="00E82CA7">
      <w:pPr>
        <w:pStyle w:val="Corpsdetexte"/>
        <w:numPr>
          <w:ilvl w:val="0"/>
          <w:numId w:val="36"/>
        </w:numPr>
        <w:rPr>
          <w:rFonts w:ascii="Arial" w:hAnsi="Arial" w:cs="Arial"/>
        </w:rPr>
      </w:pPr>
      <w:r>
        <w:rPr>
          <w:rFonts w:ascii="Arial" w:hAnsi="Arial" w:cs="Arial"/>
        </w:rPr>
        <w:t>Les modalités d’affectation par défaut au plan d’épargne entreprise des sommes attribuées au titre de l’intéressement.</w:t>
      </w:r>
    </w:p>
    <w:p w14:paraId="5E4089CE" w14:textId="77777777" w:rsidR="00C87C66" w:rsidRPr="00AE5F9C" w:rsidRDefault="00C87C66" w:rsidP="00DF0DF7">
      <w:pPr>
        <w:pStyle w:val="Corpsdetexte"/>
        <w:ind w:left="720"/>
        <w:rPr>
          <w:rFonts w:ascii="Arial" w:hAnsi="Arial" w:cs="Arial"/>
        </w:rPr>
      </w:pPr>
    </w:p>
    <w:p w14:paraId="6CF37F19" w14:textId="77777777" w:rsidR="00E82CA7" w:rsidRPr="00AE5F9C" w:rsidRDefault="00E82CA7" w:rsidP="00E82CA7">
      <w:pPr>
        <w:spacing w:line="240" w:lineRule="atLeast"/>
        <w:ind w:right="-1"/>
        <w:jc w:val="both"/>
        <w:rPr>
          <w:rFonts w:ascii="Arial" w:hAnsi="Arial" w:cs="Arial"/>
        </w:rPr>
      </w:pPr>
      <w:r w:rsidRPr="00AE5F9C">
        <w:rPr>
          <w:rFonts w:ascii="Arial" w:hAnsi="Arial" w:cs="Arial"/>
        </w:rPr>
        <w:t>Cette fiche comportera en annexe une note rappelant les règles essentielles de calcul et de répartition résultant de l’accord.</w:t>
      </w:r>
    </w:p>
    <w:p w14:paraId="545FC510" w14:textId="77777777" w:rsidR="00E82CA7" w:rsidRPr="00AE5F9C" w:rsidRDefault="00E82CA7" w:rsidP="00C87C66">
      <w:pPr>
        <w:spacing w:line="240" w:lineRule="atLeast"/>
        <w:ind w:right="-1"/>
        <w:jc w:val="both"/>
        <w:rPr>
          <w:rFonts w:ascii="Arial" w:hAnsi="Arial" w:cs="Arial"/>
        </w:rPr>
      </w:pPr>
    </w:p>
    <w:p w14:paraId="7917CEB3" w14:textId="77777777" w:rsidR="00790CCB" w:rsidRPr="00A86B4D" w:rsidRDefault="004C7667" w:rsidP="00790CCB">
      <w:pPr>
        <w:spacing w:line="240" w:lineRule="atLeast"/>
        <w:ind w:right="-1"/>
        <w:jc w:val="both"/>
        <w:rPr>
          <w:rFonts w:ascii="Arial" w:hAnsi="Arial" w:cs="Arial"/>
        </w:rPr>
      </w:pPr>
      <w:r w:rsidRPr="00A86B4D">
        <w:rPr>
          <w:rFonts w:ascii="Arial" w:hAnsi="Arial" w:cs="Arial"/>
        </w:rPr>
        <w:t>Tout salarié quittant l’entreprise</w:t>
      </w:r>
      <w:r w:rsidR="00790CCB" w:rsidRPr="00A86B4D">
        <w:rPr>
          <w:rFonts w:ascii="Arial" w:hAnsi="Arial" w:cs="Arial"/>
        </w:rPr>
        <w:t xml:space="preserve"> est informé qu’il doit transmettre à la direction :</w:t>
      </w:r>
    </w:p>
    <w:p w14:paraId="2161ABB4" w14:textId="77777777" w:rsidR="00790CCB" w:rsidRPr="00A86B4D" w:rsidRDefault="00790CCB" w:rsidP="00790CCB">
      <w:pPr>
        <w:numPr>
          <w:ilvl w:val="0"/>
          <w:numId w:val="36"/>
        </w:numPr>
        <w:spacing w:line="240" w:lineRule="atLeast"/>
        <w:ind w:right="-1"/>
        <w:jc w:val="both"/>
        <w:rPr>
          <w:rFonts w:ascii="Arial" w:hAnsi="Arial" w:cs="Arial"/>
        </w:rPr>
      </w:pPr>
      <w:proofErr w:type="gramStart"/>
      <w:r w:rsidRPr="00A86B4D">
        <w:rPr>
          <w:rFonts w:ascii="Arial" w:hAnsi="Arial" w:cs="Arial"/>
        </w:rPr>
        <w:t>l’adresse</w:t>
      </w:r>
      <w:proofErr w:type="gramEnd"/>
      <w:r w:rsidRPr="00A86B4D">
        <w:rPr>
          <w:rFonts w:ascii="Arial" w:hAnsi="Arial" w:cs="Arial"/>
        </w:rPr>
        <w:t xml:space="preserve"> à laquelle il pourra être informé de ses droits,</w:t>
      </w:r>
    </w:p>
    <w:p w14:paraId="3B04E9D7" w14:textId="77777777" w:rsidR="00790CCB" w:rsidRPr="00A86B4D" w:rsidRDefault="00790CCB" w:rsidP="00790CCB">
      <w:pPr>
        <w:numPr>
          <w:ilvl w:val="0"/>
          <w:numId w:val="36"/>
        </w:numPr>
        <w:spacing w:line="240" w:lineRule="atLeast"/>
        <w:ind w:right="-1"/>
        <w:jc w:val="both"/>
        <w:rPr>
          <w:rFonts w:ascii="Arial" w:hAnsi="Arial" w:cs="Arial"/>
        </w:rPr>
      </w:pPr>
      <w:proofErr w:type="gramStart"/>
      <w:r w:rsidRPr="00A86B4D">
        <w:rPr>
          <w:rFonts w:ascii="Arial" w:hAnsi="Arial" w:cs="Arial"/>
        </w:rPr>
        <w:t>tout</w:t>
      </w:r>
      <w:proofErr w:type="gramEnd"/>
      <w:r w:rsidRPr="00A86B4D">
        <w:rPr>
          <w:rFonts w:ascii="Arial" w:hAnsi="Arial" w:cs="Arial"/>
        </w:rPr>
        <w:t xml:space="preserve"> changement d’adresse postérieur.</w:t>
      </w:r>
    </w:p>
    <w:p w14:paraId="468BA197" w14:textId="77777777" w:rsidR="00E82CA7" w:rsidRPr="00AE5F9C" w:rsidRDefault="00E82CA7" w:rsidP="00E82CA7">
      <w:pPr>
        <w:spacing w:line="240" w:lineRule="atLeast"/>
        <w:ind w:right="-1"/>
        <w:jc w:val="both"/>
        <w:rPr>
          <w:rFonts w:ascii="Arial" w:hAnsi="Arial" w:cs="Arial"/>
        </w:rPr>
      </w:pPr>
    </w:p>
    <w:p w14:paraId="75C2F871" w14:textId="77777777" w:rsidR="00E82CA7" w:rsidRPr="00AE5F9C" w:rsidRDefault="00E82CA7" w:rsidP="00E82CA7">
      <w:pPr>
        <w:spacing w:line="240" w:lineRule="atLeast"/>
        <w:ind w:right="-1"/>
        <w:jc w:val="both"/>
        <w:rPr>
          <w:rFonts w:ascii="Arial" w:hAnsi="Arial" w:cs="Arial"/>
        </w:rPr>
      </w:pPr>
      <w:r w:rsidRPr="00AE5F9C">
        <w:rPr>
          <w:rFonts w:ascii="Arial" w:hAnsi="Arial" w:cs="Arial"/>
        </w:rPr>
        <w:t>Dès que les droits définitifs de l’intéressé auront été déterminés, la société s’engage à lui verser intégralement la prime lui revenant.</w:t>
      </w:r>
    </w:p>
    <w:p w14:paraId="53C1F80B" w14:textId="77777777" w:rsidR="00E82CA7" w:rsidRPr="00AE5F9C" w:rsidRDefault="00E82CA7" w:rsidP="00E82CA7">
      <w:pPr>
        <w:spacing w:line="240" w:lineRule="atLeast"/>
        <w:ind w:right="-1"/>
        <w:jc w:val="both"/>
        <w:rPr>
          <w:rFonts w:ascii="Arial" w:hAnsi="Arial" w:cs="Arial"/>
        </w:rPr>
      </w:pPr>
    </w:p>
    <w:p w14:paraId="5355948A" w14:textId="77777777" w:rsidR="00357B1E" w:rsidRDefault="00E82CA7" w:rsidP="00E82CA7">
      <w:pPr>
        <w:spacing w:line="240" w:lineRule="atLeast"/>
        <w:ind w:right="-1"/>
        <w:jc w:val="both"/>
        <w:rPr>
          <w:rFonts w:ascii="Arial" w:hAnsi="Arial" w:cs="Arial"/>
        </w:rPr>
      </w:pPr>
      <w:r w:rsidRPr="00AE5F9C">
        <w:rPr>
          <w:rFonts w:ascii="Arial" w:hAnsi="Arial" w:cs="Arial"/>
        </w:rPr>
        <w:t>Lorsqu’un bénéficiaire qui a quitté l’entreprise ne peut être atteint à la dernière adresse indiquée par lui, les sommes et droits lui revenant sont tenus à sa disposition par l’entreprise pendant un an à l’issue de la date limite de versemen</w:t>
      </w:r>
      <w:r w:rsidR="007C2182">
        <w:rPr>
          <w:rFonts w:ascii="Arial" w:hAnsi="Arial" w:cs="Arial"/>
        </w:rPr>
        <w:t>t</w:t>
      </w:r>
      <w:r w:rsidR="007652AE">
        <w:rPr>
          <w:rFonts w:ascii="Arial" w:hAnsi="Arial" w:cs="Arial"/>
        </w:rPr>
        <w:t xml:space="preserve"> de l’intéressement</w:t>
      </w:r>
      <w:r w:rsidRPr="00AE5F9C">
        <w:rPr>
          <w:rFonts w:ascii="Arial" w:hAnsi="Arial" w:cs="Arial"/>
        </w:rPr>
        <w:t xml:space="preserve">. </w:t>
      </w:r>
    </w:p>
    <w:p w14:paraId="1530441B" w14:textId="77777777" w:rsidR="00357B1E" w:rsidRDefault="00357B1E" w:rsidP="00E82CA7">
      <w:pPr>
        <w:spacing w:line="240" w:lineRule="atLeast"/>
        <w:ind w:right="-1"/>
        <w:jc w:val="both"/>
        <w:rPr>
          <w:rFonts w:ascii="Arial" w:hAnsi="Arial" w:cs="Arial"/>
        </w:rPr>
      </w:pPr>
    </w:p>
    <w:p w14:paraId="77B18EB4" w14:textId="77777777" w:rsidR="0091550F" w:rsidRDefault="00E82CA7" w:rsidP="00E82CA7">
      <w:pPr>
        <w:spacing w:line="240" w:lineRule="atLeast"/>
        <w:ind w:right="-1"/>
        <w:jc w:val="both"/>
        <w:rPr>
          <w:rFonts w:ascii="Arial" w:hAnsi="Arial" w:cs="Arial"/>
        </w:rPr>
      </w:pPr>
      <w:r w:rsidRPr="00AE5F9C">
        <w:rPr>
          <w:rFonts w:ascii="Arial" w:hAnsi="Arial" w:cs="Arial"/>
        </w:rPr>
        <w:t xml:space="preserve">Passé ce délai, ils sont remis à la Caisse des Dépôts et Consignations où l’intéressé peut les réclamer jusqu’au terme </w:t>
      </w:r>
      <w:r w:rsidR="007652AE">
        <w:rPr>
          <w:rFonts w:ascii="Arial" w:hAnsi="Arial" w:cs="Arial"/>
        </w:rPr>
        <w:t>du délai de prescription fixé conformément aux dispositions de l’article D.3313-11 du Code du travail</w:t>
      </w:r>
      <w:r w:rsidRPr="00AE5F9C">
        <w:rPr>
          <w:rFonts w:ascii="Arial" w:hAnsi="Arial" w:cs="Arial"/>
        </w:rPr>
        <w:t xml:space="preserve">. </w:t>
      </w:r>
    </w:p>
    <w:p w14:paraId="71BC99DB" w14:textId="77777777" w:rsidR="007652AE" w:rsidRDefault="007652AE" w:rsidP="00E82CA7">
      <w:pPr>
        <w:spacing w:line="240" w:lineRule="atLeast"/>
        <w:ind w:right="-1"/>
        <w:jc w:val="both"/>
        <w:rPr>
          <w:rFonts w:ascii="Arial" w:hAnsi="Arial" w:cs="Arial"/>
        </w:rPr>
      </w:pPr>
    </w:p>
    <w:p w14:paraId="6B675A2C" w14:textId="77777777" w:rsidR="008C680C" w:rsidRDefault="008C680C" w:rsidP="00E82CA7">
      <w:pPr>
        <w:spacing w:line="240" w:lineRule="atLeast"/>
        <w:ind w:right="-1"/>
        <w:jc w:val="both"/>
        <w:rPr>
          <w:rFonts w:ascii="Arial" w:hAnsi="Arial" w:cs="Arial"/>
        </w:rPr>
      </w:pPr>
    </w:p>
    <w:p w14:paraId="76FB2E4F" w14:textId="77777777" w:rsidR="003C2A74" w:rsidRDefault="003C2A74" w:rsidP="00E82CA7">
      <w:pPr>
        <w:spacing w:line="240" w:lineRule="atLeast"/>
        <w:ind w:right="-1"/>
        <w:jc w:val="both"/>
        <w:rPr>
          <w:rFonts w:ascii="Arial" w:hAnsi="Arial" w:cs="Arial"/>
        </w:rPr>
      </w:pPr>
    </w:p>
    <w:p w14:paraId="1D2C954C" w14:textId="77777777" w:rsidR="008C680C" w:rsidRDefault="008C680C" w:rsidP="00E82CA7">
      <w:pPr>
        <w:spacing w:line="240" w:lineRule="atLeast"/>
        <w:ind w:right="-1"/>
        <w:jc w:val="both"/>
        <w:rPr>
          <w:rFonts w:ascii="Arial" w:hAnsi="Arial" w:cs="Arial"/>
        </w:rPr>
      </w:pPr>
    </w:p>
    <w:p w14:paraId="52683D2E" w14:textId="77777777" w:rsidR="007652AE" w:rsidRDefault="007652AE" w:rsidP="00E82CA7">
      <w:pPr>
        <w:spacing w:line="240" w:lineRule="atLeast"/>
        <w:ind w:right="-1"/>
        <w:jc w:val="both"/>
        <w:rPr>
          <w:rFonts w:ascii="Arial" w:hAnsi="Arial" w:cs="Arial"/>
        </w:rPr>
      </w:pPr>
      <w:r w:rsidRPr="00A43E5C">
        <w:rPr>
          <w:rFonts w:ascii="Arial" w:hAnsi="Arial" w:cs="Arial"/>
          <w:b/>
          <w:bCs/>
        </w:rPr>
        <w:t>9.2</w:t>
      </w:r>
      <w:r>
        <w:rPr>
          <w:rFonts w:ascii="Arial" w:hAnsi="Arial" w:cs="Arial"/>
        </w:rPr>
        <w:t xml:space="preserve"> </w:t>
      </w:r>
      <w:r w:rsidRPr="00A43E5C">
        <w:rPr>
          <w:rFonts w:ascii="Arial" w:hAnsi="Arial" w:cs="Arial"/>
          <w:b/>
          <w:bCs/>
          <w:u w:val="single"/>
        </w:rPr>
        <w:t>Information collective</w:t>
      </w:r>
    </w:p>
    <w:p w14:paraId="03FFECE0" w14:textId="77777777" w:rsidR="007652AE" w:rsidRDefault="007652AE" w:rsidP="00E82CA7">
      <w:pPr>
        <w:spacing w:line="240" w:lineRule="atLeast"/>
        <w:ind w:right="-1"/>
        <w:jc w:val="both"/>
        <w:rPr>
          <w:rFonts w:ascii="Arial" w:hAnsi="Arial" w:cs="Arial"/>
        </w:rPr>
      </w:pPr>
    </w:p>
    <w:p w14:paraId="0C2EF4B7" w14:textId="77777777" w:rsidR="00D47209" w:rsidRDefault="00661347" w:rsidP="00C87C66">
      <w:pPr>
        <w:spacing w:line="240" w:lineRule="atLeast"/>
        <w:ind w:right="-1"/>
        <w:jc w:val="both"/>
        <w:rPr>
          <w:rFonts w:ascii="Arial" w:hAnsi="Arial" w:cs="Arial"/>
        </w:rPr>
      </w:pPr>
      <w:r>
        <w:rPr>
          <w:rFonts w:ascii="Arial" w:hAnsi="Arial" w:cs="Arial"/>
        </w:rPr>
        <w:t xml:space="preserve">Dans le prolongement de la conclusion du présent accord, l’entreprise en informe l’ensemble des salariés au moyen d’une note d’information affichée sur le lieu de travail. </w:t>
      </w:r>
    </w:p>
    <w:p w14:paraId="006ED1D2" w14:textId="77777777" w:rsidR="00C87C66" w:rsidRDefault="00661347" w:rsidP="00C87C66">
      <w:pPr>
        <w:spacing w:line="240" w:lineRule="atLeast"/>
        <w:ind w:right="-1"/>
        <w:jc w:val="both"/>
        <w:rPr>
          <w:rFonts w:ascii="Arial" w:hAnsi="Arial" w:cs="Arial"/>
        </w:rPr>
      </w:pPr>
      <w:r>
        <w:rPr>
          <w:rFonts w:ascii="Arial" w:hAnsi="Arial" w:cs="Arial"/>
        </w:rPr>
        <w:t>Mention du présent accord est également affiché sur les panneaux réservés à cet effet. L’accord est également consultable auprès du service des ressources humaines.</w:t>
      </w:r>
    </w:p>
    <w:p w14:paraId="367427C0" w14:textId="77777777" w:rsidR="00D47209" w:rsidRPr="00AE5F9C" w:rsidRDefault="00D47209" w:rsidP="00C87C66">
      <w:pPr>
        <w:spacing w:line="240" w:lineRule="atLeast"/>
        <w:ind w:right="-1"/>
        <w:jc w:val="both"/>
        <w:rPr>
          <w:rFonts w:ascii="Arial" w:hAnsi="Arial" w:cs="Arial"/>
        </w:rPr>
      </w:pPr>
    </w:p>
    <w:p w14:paraId="2125CF03" w14:textId="77777777" w:rsidR="007F3BEC" w:rsidRPr="00C87C66" w:rsidRDefault="007F3BEC" w:rsidP="00C87C66">
      <w:pPr>
        <w:pStyle w:val="Corpsdetexte"/>
        <w:rPr>
          <w:rFonts w:ascii="Arial" w:hAnsi="Arial" w:cs="Arial"/>
        </w:rPr>
      </w:pPr>
    </w:p>
    <w:p w14:paraId="4283785C" w14:textId="77777777" w:rsidR="007F3BEC" w:rsidRPr="00AE5F9C" w:rsidRDefault="00350D54" w:rsidP="007F3BEC">
      <w:pPr>
        <w:pStyle w:val="Titre1"/>
        <w:ind w:right="-1"/>
        <w:rPr>
          <w:rFonts w:ascii="Arial" w:hAnsi="Arial" w:cs="Arial"/>
        </w:rPr>
      </w:pPr>
      <w:r w:rsidRPr="00931620">
        <w:rPr>
          <w:rFonts w:ascii="Arial" w:hAnsi="Arial" w:cs="Arial"/>
          <w:lang w:val="fr-FR"/>
        </w:rPr>
        <w:lastRenderedPageBreak/>
        <w:t>10</w:t>
      </w:r>
      <w:r w:rsidR="00A61AAC" w:rsidRPr="00931620">
        <w:rPr>
          <w:rFonts w:ascii="Arial" w:hAnsi="Arial" w:cs="Arial"/>
        </w:rPr>
        <w:t xml:space="preserve"> </w:t>
      </w:r>
      <w:r w:rsidR="007F3BEC" w:rsidRPr="00931620">
        <w:rPr>
          <w:rFonts w:ascii="Arial" w:hAnsi="Arial" w:cs="Arial"/>
        </w:rPr>
        <w:t>– LEVEE DE L’INDISPONIBILITE DES DROITS INVESTIS</w:t>
      </w:r>
    </w:p>
    <w:p w14:paraId="48AD4C32" w14:textId="77777777" w:rsidR="00C87C66" w:rsidRPr="00C87C66" w:rsidRDefault="00C87C66" w:rsidP="00C87C66">
      <w:pPr>
        <w:pStyle w:val="Corpsdetexte"/>
        <w:rPr>
          <w:rFonts w:ascii="Arial" w:hAnsi="Arial" w:cs="Arial"/>
        </w:rPr>
      </w:pPr>
    </w:p>
    <w:p w14:paraId="3B50EDC9" w14:textId="77777777" w:rsidR="00C87C66" w:rsidRPr="007F3BEC" w:rsidRDefault="00C87C66" w:rsidP="007F3BEC">
      <w:pPr>
        <w:pStyle w:val="Corpsdetexte"/>
        <w:rPr>
          <w:rFonts w:ascii="Arial" w:hAnsi="Arial" w:cs="Arial"/>
        </w:rPr>
      </w:pPr>
      <w:r w:rsidRPr="007F3BEC">
        <w:rPr>
          <w:rFonts w:ascii="Arial" w:hAnsi="Arial" w:cs="Arial"/>
        </w:rPr>
        <w:t xml:space="preserve">Les droits constitués au profit des bénéficiaires </w:t>
      </w:r>
      <w:r w:rsidR="00A61AAC">
        <w:rPr>
          <w:rFonts w:ascii="Arial" w:hAnsi="Arial" w:cs="Arial"/>
        </w:rPr>
        <w:t xml:space="preserve">sur un plan d’épargne salariale </w:t>
      </w:r>
      <w:r w:rsidRPr="007F3BEC">
        <w:rPr>
          <w:rFonts w:ascii="Arial" w:hAnsi="Arial" w:cs="Arial"/>
        </w:rPr>
        <w:t>ne sont négociables ou exigibles qu'à l'expiration d'un délai de 5 ans s'ouvrant le premier jour du cinquième mois suivant la clôture de l'exercice au titre duquel ils sont calculés.</w:t>
      </w:r>
    </w:p>
    <w:p w14:paraId="2ABF06C5" w14:textId="77777777" w:rsidR="00C87C66" w:rsidRPr="007F3BEC" w:rsidRDefault="00C87C66" w:rsidP="007F3BEC">
      <w:pPr>
        <w:pStyle w:val="Corpsdetexte"/>
        <w:rPr>
          <w:rFonts w:ascii="Arial" w:hAnsi="Arial" w:cs="Arial"/>
        </w:rPr>
      </w:pPr>
    </w:p>
    <w:p w14:paraId="7D7389BB" w14:textId="77777777" w:rsidR="001B3026" w:rsidRPr="001B3026" w:rsidRDefault="001B3026" w:rsidP="001B3026">
      <w:pPr>
        <w:pStyle w:val="Corpsdetexte"/>
        <w:rPr>
          <w:rFonts w:ascii="Arial" w:hAnsi="Arial" w:cs="Arial"/>
        </w:rPr>
      </w:pPr>
      <w:r w:rsidRPr="001B3026">
        <w:rPr>
          <w:rFonts w:ascii="Arial" w:hAnsi="Arial" w:cs="Arial"/>
        </w:rPr>
        <w:t xml:space="preserve">Toutefois, le bénéficiaire peut demander la liquidation anticipée de tout ou partie de ses droits, dans les </w:t>
      </w:r>
      <w:r w:rsidRPr="00E26E5C">
        <w:rPr>
          <w:rFonts w:ascii="Arial" w:hAnsi="Arial" w:cs="Arial"/>
        </w:rPr>
        <w:t>conditions et les délais en vigueur, du fait de la survenance d’un des évènements prévus par l’article R.3324-22 du Code du travail, rappelés dans le règlement du Plan d’Epargne Entreprise :</w:t>
      </w:r>
      <w:r w:rsidRPr="001B3026">
        <w:rPr>
          <w:rFonts w:ascii="Arial" w:hAnsi="Arial" w:cs="Arial"/>
        </w:rPr>
        <w:t xml:space="preserve"> </w:t>
      </w:r>
    </w:p>
    <w:p w14:paraId="5477C6CA" w14:textId="77777777" w:rsidR="001B3026" w:rsidRPr="001B3026" w:rsidRDefault="001B3026" w:rsidP="001B3026">
      <w:pPr>
        <w:pStyle w:val="Corpsdetexte"/>
        <w:rPr>
          <w:rFonts w:ascii="Arial" w:hAnsi="Arial" w:cs="Arial"/>
        </w:rPr>
      </w:pPr>
    </w:p>
    <w:p w14:paraId="121216F7" w14:textId="77777777" w:rsidR="001B3026" w:rsidRPr="001B3026" w:rsidRDefault="001B3026" w:rsidP="001B3026">
      <w:pPr>
        <w:pStyle w:val="Corpsdetexte"/>
        <w:numPr>
          <w:ilvl w:val="0"/>
          <w:numId w:val="51"/>
        </w:numPr>
        <w:rPr>
          <w:rFonts w:ascii="Arial" w:hAnsi="Arial" w:cs="Arial"/>
        </w:rPr>
      </w:pPr>
      <w:r w:rsidRPr="001B3026">
        <w:rPr>
          <w:rFonts w:ascii="Arial" w:hAnsi="Arial" w:cs="Arial"/>
        </w:rPr>
        <w:t>Mariage ou conclusion d’un pacte civil de solidarité par l’intéressé ;</w:t>
      </w:r>
    </w:p>
    <w:p w14:paraId="5B07C491" w14:textId="77777777" w:rsidR="001B3026" w:rsidRPr="001B3026" w:rsidRDefault="001B3026" w:rsidP="001B3026">
      <w:pPr>
        <w:pStyle w:val="Corpsdetexte"/>
        <w:rPr>
          <w:rFonts w:ascii="Arial" w:hAnsi="Arial" w:cs="Arial"/>
        </w:rPr>
      </w:pPr>
    </w:p>
    <w:p w14:paraId="540CC96A" w14:textId="77777777" w:rsidR="001B3026" w:rsidRPr="001B3026" w:rsidRDefault="001B3026" w:rsidP="001B3026">
      <w:pPr>
        <w:pStyle w:val="Corpsdetexte"/>
        <w:numPr>
          <w:ilvl w:val="0"/>
          <w:numId w:val="51"/>
        </w:numPr>
        <w:rPr>
          <w:rFonts w:ascii="Arial" w:hAnsi="Arial" w:cs="Arial"/>
        </w:rPr>
      </w:pPr>
      <w:r w:rsidRPr="001B3026">
        <w:rPr>
          <w:rFonts w:ascii="Arial" w:hAnsi="Arial" w:cs="Arial"/>
        </w:rPr>
        <w:t>Naissance ou arrivée au foyer d’un enfant en vue de son adoption, dès lors que le foyer compte déjà au moins deux enfants à sa charge ;</w:t>
      </w:r>
    </w:p>
    <w:p w14:paraId="0997C014" w14:textId="77777777" w:rsidR="001B3026" w:rsidRPr="001B3026" w:rsidRDefault="001B3026" w:rsidP="001B3026">
      <w:pPr>
        <w:pStyle w:val="Corpsdetexte"/>
        <w:rPr>
          <w:rFonts w:ascii="Arial" w:hAnsi="Arial" w:cs="Arial"/>
        </w:rPr>
      </w:pPr>
    </w:p>
    <w:p w14:paraId="1DB06734" w14:textId="77777777" w:rsidR="001B3026" w:rsidRPr="001B3026" w:rsidRDefault="001B3026" w:rsidP="001B3026">
      <w:pPr>
        <w:pStyle w:val="Corpsdetexte"/>
        <w:numPr>
          <w:ilvl w:val="0"/>
          <w:numId w:val="52"/>
        </w:numPr>
        <w:rPr>
          <w:rFonts w:ascii="Arial" w:hAnsi="Arial" w:cs="Arial"/>
        </w:rPr>
      </w:pPr>
      <w:r w:rsidRPr="001B3026">
        <w:rPr>
          <w:rFonts w:ascii="Arial" w:hAnsi="Arial" w:cs="Arial"/>
        </w:rPr>
        <w:t>Divorce, séparation ou dissolution d’un pacte civil de solidarité, lorsqu’ils sont assortis d’une convention ou d’un jugement prévoyant la résidence habituelle unique ou partagée d’au moins un enfant au domicile de l’intéressé ;</w:t>
      </w:r>
    </w:p>
    <w:p w14:paraId="1374089D" w14:textId="77777777" w:rsidR="001B3026" w:rsidRPr="001B3026" w:rsidRDefault="001B3026" w:rsidP="001B3026">
      <w:pPr>
        <w:pStyle w:val="Corpsdetexte"/>
        <w:rPr>
          <w:rFonts w:ascii="Arial" w:hAnsi="Arial" w:cs="Arial"/>
        </w:rPr>
      </w:pPr>
    </w:p>
    <w:p w14:paraId="657B36E4" w14:textId="77777777" w:rsidR="001B3026" w:rsidRPr="001B3026" w:rsidRDefault="001B3026" w:rsidP="001B3026">
      <w:pPr>
        <w:pStyle w:val="Corpsdetexte"/>
        <w:numPr>
          <w:ilvl w:val="0"/>
          <w:numId w:val="52"/>
        </w:numPr>
        <w:rPr>
          <w:rFonts w:ascii="Arial" w:hAnsi="Arial" w:cs="Arial"/>
        </w:rPr>
      </w:pPr>
      <w:r w:rsidRPr="001B3026">
        <w:rPr>
          <w:rFonts w:ascii="Arial" w:hAnsi="Arial" w:cs="Arial"/>
        </w:rPr>
        <w:t>Les violences commises contre l'intéressé par son conjoint, son concubin ou son partenaire lié par un pacte civil de solidarité, ou son ancien conjoint, concubin ou partenaire :</w:t>
      </w:r>
    </w:p>
    <w:p w14:paraId="42F5AA16" w14:textId="77777777" w:rsidR="001B3026" w:rsidRPr="001B3026" w:rsidRDefault="001B3026" w:rsidP="001B3026">
      <w:pPr>
        <w:pStyle w:val="Corpsdetexte"/>
        <w:numPr>
          <w:ilvl w:val="1"/>
          <w:numId w:val="52"/>
        </w:numPr>
        <w:rPr>
          <w:rFonts w:ascii="Arial" w:hAnsi="Arial" w:cs="Arial"/>
        </w:rPr>
      </w:pPr>
      <w:r w:rsidRPr="001B3026">
        <w:rPr>
          <w:rFonts w:ascii="Arial" w:hAnsi="Arial" w:cs="Arial"/>
        </w:rPr>
        <w:t>a) Soit lorsqu'une ordonnance de protection est délivrée au profit de l'intéressé par le juge aux affaires familiales en application de l'</w:t>
      </w:r>
      <w:hyperlink r:id="rId10" w:history="1">
        <w:r w:rsidRPr="003E448C">
          <w:rPr>
            <w:rFonts w:ascii="Arial" w:hAnsi="Arial" w:cs="Arial"/>
          </w:rPr>
          <w:t>article 515-9 du Code civil</w:t>
        </w:r>
      </w:hyperlink>
      <w:r w:rsidRPr="001B3026">
        <w:rPr>
          <w:rFonts w:ascii="Arial" w:hAnsi="Arial" w:cs="Arial"/>
        </w:rPr>
        <w:t xml:space="preserve"> ;</w:t>
      </w:r>
    </w:p>
    <w:p w14:paraId="658ADEFD" w14:textId="77777777" w:rsidR="001B3026" w:rsidRPr="001B3026" w:rsidRDefault="001B3026" w:rsidP="001B3026">
      <w:pPr>
        <w:pStyle w:val="Corpsdetexte"/>
        <w:numPr>
          <w:ilvl w:val="1"/>
          <w:numId w:val="52"/>
        </w:numPr>
        <w:rPr>
          <w:rFonts w:ascii="Arial" w:hAnsi="Arial" w:cs="Arial"/>
        </w:rPr>
      </w:pPr>
      <w:r w:rsidRPr="001B3026">
        <w:rPr>
          <w:rFonts w:ascii="Arial" w:hAnsi="Arial" w:cs="Arial"/>
        </w:rPr>
        <w:t>b) Soit lorsque les faits relèvent de l'</w:t>
      </w:r>
      <w:hyperlink r:id="rId11" w:history="1">
        <w:r w:rsidRPr="003E448C">
          <w:rPr>
            <w:rFonts w:ascii="Arial" w:hAnsi="Arial" w:cs="Arial"/>
          </w:rPr>
          <w:t>article 132-80 du Code pénal</w:t>
        </w:r>
      </w:hyperlink>
      <w:r w:rsidRPr="001B3026">
        <w:rPr>
          <w:rFonts w:ascii="Arial" w:hAnsi="Arial" w:cs="Arial"/>
        </w:rPr>
        <w:t xml:space="preserve"> et donnent lieu à une alternative aux poursuites, à une composition pénale, à l'ouverture d'une information par le procureur de la République, à la saisine du tribunal correctionnel par le procureur de la République ou le juge d'instruction, à une mise en examen ou à une condamnation pénale, même non définitive ;</w:t>
      </w:r>
    </w:p>
    <w:p w14:paraId="1B997750" w14:textId="77777777" w:rsidR="001B3026" w:rsidRPr="001B3026" w:rsidRDefault="001B3026" w:rsidP="001B3026">
      <w:pPr>
        <w:pStyle w:val="Corpsdetexte"/>
        <w:rPr>
          <w:rFonts w:ascii="Arial" w:hAnsi="Arial" w:cs="Arial"/>
        </w:rPr>
      </w:pPr>
    </w:p>
    <w:p w14:paraId="69830503" w14:textId="77777777" w:rsidR="001B3026" w:rsidRPr="00E26E5C" w:rsidRDefault="001B3026" w:rsidP="001B3026">
      <w:pPr>
        <w:pStyle w:val="Corpsdetexte"/>
        <w:numPr>
          <w:ilvl w:val="0"/>
          <w:numId w:val="52"/>
        </w:numPr>
        <w:rPr>
          <w:rFonts w:ascii="Arial" w:hAnsi="Arial" w:cs="Arial"/>
        </w:rPr>
      </w:pPr>
      <w:r w:rsidRPr="001B3026">
        <w:rPr>
          <w:rFonts w:ascii="Arial" w:hAnsi="Arial" w:cs="Arial"/>
        </w:rPr>
        <w:t xml:space="preserve">Invalidité de l’intéressé, de ses enfants, de son conjoint ou de son partenaire lié par un pacte civil de solidarité. </w:t>
      </w:r>
    </w:p>
    <w:p w14:paraId="626432D5" w14:textId="77777777" w:rsidR="001B3026" w:rsidRDefault="001B3026" w:rsidP="003E448C">
      <w:pPr>
        <w:pStyle w:val="Corpsdetexte"/>
        <w:rPr>
          <w:rFonts w:ascii="Arial" w:hAnsi="Arial" w:cs="Arial"/>
        </w:rPr>
      </w:pPr>
    </w:p>
    <w:p w14:paraId="38FF010D" w14:textId="77777777" w:rsidR="001B3026" w:rsidRPr="001B3026" w:rsidRDefault="001B3026" w:rsidP="003E448C">
      <w:pPr>
        <w:pStyle w:val="Corpsdetexte"/>
        <w:ind w:left="709"/>
        <w:rPr>
          <w:rFonts w:ascii="Arial" w:hAnsi="Arial" w:cs="Arial"/>
        </w:rPr>
      </w:pPr>
      <w:r w:rsidRPr="001B3026">
        <w:rPr>
          <w:rFonts w:ascii="Arial" w:hAnsi="Arial" w:cs="Arial"/>
        </w:rPr>
        <w:t>Cette invalidité s’apprécie au sens des 2° et 3° de l’article L. 341-4 du Code de la sécurité sociale ou est reconnue par décision de la commission des droits et de l’autonomie des personnes handicapées, à condition que le taux d’incapacité atteigne au moins 80% et que l’intéressé n’exerce aucune activité professionnelle ;</w:t>
      </w:r>
    </w:p>
    <w:p w14:paraId="29D82A3D" w14:textId="77777777" w:rsidR="001B3026" w:rsidRPr="001B3026" w:rsidRDefault="001B3026" w:rsidP="001B3026">
      <w:pPr>
        <w:pStyle w:val="Corpsdetexte"/>
        <w:rPr>
          <w:rFonts w:ascii="Arial" w:hAnsi="Arial" w:cs="Arial"/>
        </w:rPr>
      </w:pPr>
    </w:p>
    <w:p w14:paraId="64D929D2" w14:textId="77777777" w:rsidR="001B3026" w:rsidRPr="001B3026" w:rsidRDefault="001B3026" w:rsidP="001B3026">
      <w:pPr>
        <w:pStyle w:val="Corpsdetexte"/>
        <w:numPr>
          <w:ilvl w:val="0"/>
          <w:numId w:val="52"/>
        </w:numPr>
        <w:rPr>
          <w:rFonts w:ascii="Arial" w:hAnsi="Arial" w:cs="Arial"/>
        </w:rPr>
      </w:pPr>
      <w:r w:rsidRPr="001B3026">
        <w:rPr>
          <w:rFonts w:ascii="Arial" w:hAnsi="Arial" w:cs="Arial"/>
        </w:rPr>
        <w:t>Décès de l’intéressé, de son conjoint ou de son partenaire lié par un pacte civil de solidarité.</w:t>
      </w:r>
    </w:p>
    <w:p w14:paraId="7A2637F3" w14:textId="77777777" w:rsidR="001B3026" w:rsidRPr="001B3026" w:rsidRDefault="001B3026" w:rsidP="001B3026">
      <w:pPr>
        <w:pStyle w:val="Corpsdetexte"/>
        <w:rPr>
          <w:rFonts w:ascii="Arial" w:hAnsi="Arial" w:cs="Arial"/>
        </w:rPr>
      </w:pPr>
    </w:p>
    <w:p w14:paraId="273D5D3D" w14:textId="77777777" w:rsidR="001B3026" w:rsidRPr="001B3026" w:rsidRDefault="001B3026" w:rsidP="001B3026">
      <w:pPr>
        <w:pStyle w:val="Corpsdetexte"/>
        <w:numPr>
          <w:ilvl w:val="0"/>
          <w:numId w:val="52"/>
        </w:numPr>
        <w:rPr>
          <w:rFonts w:ascii="Arial" w:hAnsi="Arial" w:cs="Arial"/>
        </w:rPr>
      </w:pPr>
      <w:r w:rsidRPr="001B3026">
        <w:rPr>
          <w:rFonts w:ascii="Arial" w:hAnsi="Arial" w:cs="Arial"/>
        </w:rPr>
        <w:t>Rupture du contrat de travail, cessation de son activité par l'entrepreneur individuel, fin du mandat social, perte du statut de conjoint collaborateur ou de conjoint associé ;</w:t>
      </w:r>
    </w:p>
    <w:p w14:paraId="782EBFA7" w14:textId="77777777" w:rsidR="001B3026" w:rsidRPr="001B3026" w:rsidRDefault="001B3026" w:rsidP="001B3026">
      <w:pPr>
        <w:pStyle w:val="Corpsdetexte"/>
        <w:rPr>
          <w:rFonts w:ascii="Arial" w:hAnsi="Arial" w:cs="Arial"/>
        </w:rPr>
      </w:pPr>
    </w:p>
    <w:p w14:paraId="347B6959" w14:textId="77777777" w:rsidR="001B3026" w:rsidRPr="001B3026" w:rsidRDefault="001B3026" w:rsidP="001B3026">
      <w:pPr>
        <w:pStyle w:val="Corpsdetexte"/>
        <w:numPr>
          <w:ilvl w:val="0"/>
          <w:numId w:val="52"/>
        </w:numPr>
        <w:rPr>
          <w:rFonts w:ascii="Arial" w:hAnsi="Arial" w:cs="Arial"/>
        </w:rPr>
      </w:pPr>
      <w:r w:rsidRPr="001B3026">
        <w:rPr>
          <w:rFonts w:ascii="Arial" w:hAnsi="Arial" w:cs="Arial"/>
        </w:rPr>
        <w:t>Affectation des sommes épargnées à la création ou reprise, par l’intéressé, ses enfants, son conjoint, ou son partenaire lié par un pacte civil de solidarité, d’une entreprise industrielle, commerciale, artisanale ou agricole, soit à titre individuel, soit sous la forme d’une société, à condition d’en exercer effectivement le contrôle au sens de l’article R. 5141-2 du Code du travail, à l’installation en vue de l’exercice d’une autre profession non salariée ou à l’acquisition de parts sociales d’une société coopérative de production ;</w:t>
      </w:r>
    </w:p>
    <w:p w14:paraId="7D854296" w14:textId="77777777" w:rsidR="001B3026" w:rsidRPr="001B3026" w:rsidRDefault="001B3026" w:rsidP="001B3026">
      <w:pPr>
        <w:pStyle w:val="Corpsdetexte"/>
        <w:rPr>
          <w:rFonts w:ascii="Arial" w:hAnsi="Arial" w:cs="Arial"/>
        </w:rPr>
      </w:pPr>
    </w:p>
    <w:p w14:paraId="7C586ABA" w14:textId="77777777" w:rsidR="00E26E5C" w:rsidRDefault="001B3026" w:rsidP="00E26E5C">
      <w:pPr>
        <w:pStyle w:val="Corpsdetexte"/>
        <w:numPr>
          <w:ilvl w:val="0"/>
          <w:numId w:val="52"/>
        </w:numPr>
        <w:rPr>
          <w:rFonts w:ascii="Arial" w:hAnsi="Arial" w:cs="Arial"/>
        </w:rPr>
      </w:pPr>
      <w:r w:rsidRPr="001B3026">
        <w:rPr>
          <w:rFonts w:ascii="Arial" w:hAnsi="Arial" w:cs="Arial"/>
        </w:rPr>
        <w:t>Affectation des sommes épargnées à l’acquisition ou à l’agrandissement de la résidence principale emportant création de surface habitable nouvelle telle que définie à l’article R. 111-2 du Code de la construction et de l’habitation, sous réserve de l’existence d’un permis de construire ou d’une déclaration préalable de travaux, ou à la remise en état de la résidence principale endommagée à la suite d’une catastrophe naturelle reconnue par arrêté ministériel ;</w:t>
      </w:r>
    </w:p>
    <w:p w14:paraId="670353AF" w14:textId="77777777" w:rsidR="00E26E5C" w:rsidRDefault="00E26E5C" w:rsidP="00E26E5C">
      <w:pPr>
        <w:pStyle w:val="Paragraphedeliste"/>
        <w:rPr>
          <w:rFonts w:ascii="Arial" w:hAnsi="Arial" w:cs="Arial"/>
        </w:rPr>
      </w:pPr>
    </w:p>
    <w:p w14:paraId="05AE52FE" w14:textId="77777777" w:rsidR="00E26E5C" w:rsidRPr="00E26E5C" w:rsidRDefault="00E26E5C" w:rsidP="00E26E5C">
      <w:pPr>
        <w:pStyle w:val="Corpsdetexte"/>
        <w:numPr>
          <w:ilvl w:val="0"/>
          <w:numId w:val="52"/>
        </w:numPr>
        <w:rPr>
          <w:rFonts w:ascii="Arial" w:hAnsi="Arial" w:cs="Arial"/>
        </w:rPr>
      </w:pPr>
      <w:r>
        <w:rPr>
          <w:rFonts w:ascii="Arial" w:hAnsi="Arial" w:cs="Arial"/>
        </w:rPr>
        <w:t>L’affectation des sommes épargnées aux travaux de rénovation énergétique de la résidence principale mentionnés aux articles D.319-16 et D319-17 du Code de la construction et de l’habitation.</w:t>
      </w:r>
    </w:p>
    <w:p w14:paraId="0BB29BC4" w14:textId="77777777" w:rsidR="001B3026" w:rsidRPr="001B3026" w:rsidRDefault="001B3026" w:rsidP="001B3026">
      <w:pPr>
        <w:pStyle w:val="Corpsdetexte"/>
        <w:rPr>
          <w:rFonts w:ascii="Arial" w:hAnsi="Arial" w:cs="Arial"/>
        </w:rPr>
      </w:pPr>
    </w:p>
    <w:p w14:paraId="5E0E583D" w14:textId="77777777" w:rsidR="001B3026" w:rsidRDefault="001B3026" w:rsidP="001B3026">
      <w:pPr>
        <w:pStyle w:val="Corpsdetexte"/>
        <w:numPr>
          <w:ilvl w:val="0"/>
          <w:numId w:val="52"/>
        </w:numPr>
        <w:rPr>
          <w:rFonts w:ascii="Arial" w:hAnsi="Arial" w:cs="Arial"/>
        </w:rPr>
      </w:pPr>
      <w:r w:rsidRPr="001B3026">
        <w:rPr>
          <w:rFonts w:ascii="Arial" w:hAnsi="Arial" w:cs="Arial"/>
        </w:rPr>
        <w:t xml:space="preserve">Situation de surendettement de l’intéressé définie à l'article L. 331-2 du Code de la consommation, sur demande adressée à l'organisation gestionnaire des fonds ou à l'employeur, soit par le président </w:t>
      </w:r>
      <w:r w:rsidRPr="001B3026">
        <w:rPr>
          <w:rFonts w:ascii="Arial" w:hAnsi="Arial" w:cs="Arial"/>
        </w:rPr>
        <w:lastRenderedPageBreak/>
        <w:t>de la commission de surendettement des particuliers, soit par le juge lorsque le déblocage des droits paraît nécessaire à l’apurement du passif de l’intéressé.</w:t>
      </w:r>
    </w:p>
    <w:p w14:paraId="675BF22D" w14:textId="77777777" w:rsidR="00E26E5C" w:rsidRDefault="00E26E5C" w:rsidP="00E26E5C">
      <w:pPr>
        <w:pStyle w:val="Paragraphedeliste"/>
        <w:rPr>
          <w:rFonts w:ascii="Arial" w:hAnsi="Arial" w:cs="Arial"/>
        </w:rPr>
      </w:pPr>
    </w:p>
    <w:p w14:paraId="4D669644" w14:textId="77777777" w:rsidR="00E26E5C" w:rsidRDefault="00E26E5C" w:rsidP="001B3026">
      <w:pPr>
        <w:pStyle w:val="Corpsdetexte"/>
        <w:numPr>
          <w:ilvl w:val="0"/>
          <w:numId w:val="52"/>
        </w:numPr>
        <w:rPr>
          <w:rFonts w:ascii="Arial" w:hAnsi="Arial" w:cs="Arial"/>
        </w:rPr>
      </w:pPr>
      <w:r>
        <w:rPr>
          <w:rFonts w:ascii="Arial" w:hAnsi="Arial" w:cs="Arial"/>
        </w:rPr>
        <w:t>L’activité de proche aidant exercée par l’intéressé, son conjoint ou son partenaire lié par un pacte civil de solidarité auprès d’un proche</w:t>
      </w:r>
    </w:p>
    <w:p w14:paraId="739F9A72" w14:textId="77777777" w:rsidR="00E26E5C" w:rsidRDefault="00E26E5C" w:rsidP="00E26E5C">
      <w:pPr>
        <w:pStyle w:val="Paragraphedeliste"/>
        <w:rPr>
          <w:rFonts w:ascii="Arial" w:hAnsi="Arial" w:cs="Arial"/>
        </w:rPr>
      </w:pPr>
    </w:p>
    <w:p w14:paraId="4CF50F42" w14:textId="77777777" w:rsidR="00E26E5C" w:rsidRPr="001B3026" w:rsidRDefault="00E26E5C" w:rsidP="001B3026">
      <w:pPr>
        <w:pStyle w:val="Corpsdetexte"/>
        <w:numPr>
          <w:ilvl w:val="0"/>
          <w:numId w:val="52"/>
        </w:numPr>
        <w:rPr>
          <w:rFonts w:ascii="Arial" w:hAnsi="Arial" w:cs="Arial"/>
        </w:rPr>
      </w:pPr>
      <w:r>
        <w:rPr>
          <w:rFonts w:ascii="Arial" w:hAnsi="Arial" w:cs="Arial"/>
        </w:rPr>
        <w:t>L’achat d’un véhicule répondant aux conditions prévues par le présent article.</w:t>
      </w:r>
    </w:p>
    <w:p w14:paraId="70573CF4" w14:textId="77777777" w:rsidR="001B3026" w:rsidRPr="001B3026" w:rsidRDefault="001B3026" w:rsidP="001B3026">
      <w:pPr>
        <w:pStyle w:val="Corpsdetexte"/>
        <w:rPr>
          <w:rFonts w:ascii="Arial" w:hAnsi="Arial" w:cs="Arial"/>
        </w:rPr>
      </w:pPr>
    </w:p>
    <w:p w14:paraId="5DCA3EA5" w14:textId="77777777" w:rsidR="001B3026" w:rsidRPr="00E26E5C" w:rsidRDefault="001B3026" w:rsidP="001B3026">
      <w:pPr>
        <w:pStyle w:val="Corpsdetexte"/>
        <w:rPr>
          <w:rFonts w:ascii="Arial" w:hAnsi="Arial" w:cs="Arial"/>
        </w:rPr>
      </w:pPr>
      <w:r w:rsidRPr="001B3026">
        <w:rPr>
          <w:rFonts w:ascii="Arial" w:hAnsi="Arial" w:cs="Arial"/>
        </w:rPr>
        <w:t xml:space="preserve">Il en sera de même pour tout autre cas fixé ultérieurement par la législation. A l’inverse, ne seront plus applicables les cas de disponibilité anticipée qui </w:t>
      </w:r>
      <w:r w:rsidRPr="00E26E5C">
        <w:rPr>
          <w:rFonts w:ascii="Arial" w:hAnsi="Arial" w:cs="Arial"/>
        </w:rPr>
        <w:t xml:space="preserve">seraient supprimés par la réglementation. </w:t>
      </w:r>
    </w:p>
    <w:p w14:paraId="32D23043" w14:textId="77777777" w:rsidR="00C87C66" w:rsidRPr="00E26E5C" w:rsidRDefault="00C87C66" w:rsidP="007F3BEC">
      <w:pPr>
        <w:pStyle w:val="Corpsdetexte"/>
        <w:rPr>
          <w:rFonts w:ascii="Arial" w:hAnsi="Arial" w:cs="Arial"/>
        </w:rPr>
      </w:pPr>
    </w:p>
    <w:p w14:paraId="44923888" w14:textId="77777777" w:rsidR="00C87C66" w:rsidRPr="00E26E5C" w:rsidRDefault="00C87C66" w:rsidP="007F3BEC">
      <w:pPr>
        <w:pStyle w:val="Corpsdetexte"/>
        <w:rPr>
          <w:rFonts w:ascii="Arial" w:hAnsi="Arial" w:cs="Arial"/>
        </w:rPr>
      </w:pPr>
      <w:r w:rsidRPr="00E26E5C">
        <w:rPr>
          <w:rFonts w:ascii="Arial" w:hAnsi="Arial" w:cs="Arial"/>
        </w:rPr>
        <w:t>La levée anticipée de l’indisponibilité intervient sous forme d’un versement unique qui porte, au choix du bénéficiaire</w:t>
      </w:r>
      <w:r w:rsidR="001B3026" w:rsidRPr="00E26E5C">
        <w:rPr>
          <w:rFonts w:ascii="Arial" w:hAnsi="Arial" w:cs="Arial"/>
        </w:rPr>
        <w:t>,</w:t>
      </w:r>
      <w:r w:rsidRPr="00E26E5C">
        <w:rPr>
          <w:rFonts w:ascii="Arial" w:hAnsi="Arial" w:cs="Arial"/>
        </w:rPr>
        <w:t xml:space="preserve"> sur tout ou partie des droits susceptibles d’être débloqués. </w:t>
      </w:r>
    </w:p>
    <w:p w14:paraId="388F8A1B" w14:textId="77777777" w:rsidR="00C87C66" w:rsidRPr="00E26E5C" w:rsidRDefault="00C87C66" w:rsidP="007F3BEC">
      <w:pPr>
        <w:pStyle w:val="Corpsdetexte"/>
        <w:rPr>
          <w:rFonts w:ascii="Arial" w:hAnsi="Arial" w:cs="Arial"/>
        </w:rPr>
      </w:pPr>
    </w:p>
    <w:p w14:paraId="75B1F955" w14:textId="77777777" w:rsidR="00C87C66" w:rsidRPr="007F3BEC" w:rsidRDefault="00C87C66" w:rsidP="007F3BEC">
      <w:pPr>
        <w:pStyle w:val="Corpsdetexte"/>
        <w:rPr>
          <w:rFonts w:ascii="Arial" w:hAnsi="Arial" w:cs="Arial"/>
        </w:rPr>
      </w:pPr>
      <w:r w:rsidRPr="00E26E5C">
        <w:rPr>
          <w:rFonts w:ascii="Arial" w:hAnsi="Arial" w:cs="Arial"/>
        </w:rPr>
        <w:t>La demande du salarié doit être présentée dans un délai de 6 mois à compter de la survenance du fait générateur, sauf dans les cas de cessation du contrat de travail, décès du conjoint ou de la personne liée au bénéficiaire par un pacte civil de solidarité, invalidité et surendettement où</w:t>
      </w:r>
      <w:r w:rsidRPr="007F3BEC">
        <w:rPr>
          <w:rFonts w:ascii="Arial" w:hAnsi="Arial" w:cs="Arial"/>
        </w:rPr>
        <w:t xml:space="preserve"> elle peut intervenir à tout moment. </w:t>
      </w:r>
    </w:p>
    <w:p w14:paraId="47B735AD" w14:textId="77777777" w:rsidR="00C87C66" w:rsidRPr="007F3BEC" w:rsidRDefault="00C87C66" w:rsidP="007F3BEC">
      <w:pPr>
        <w:pStyle w:val="Corpsdetexte"/>
        <w:rPr>
          <w:rFonts w:ascii="Arial" w:hAnsi="Arial" w:cs="Arial"/>
        </w:rPr>
      </w:pPr>
    </w:p>
    <w:p w14:paraId="5A931B2B" w14:textId="77777777" w:rsidR="00FB31B0" w:rsidRDefault="00C87C66" w:rsidP="00FB31B0">
      <w:pPr>
        <w:jc w:val="both"/>
        <w:rPr>
          <w:rFonts w:ascii="Arial" w:hAnsi="Arial" w:cs="Arial"/>
        </w:rPr>
      </w:pPr>
      <w:r w:rsidRPr="007F3BEC">
        <w:rPr>
          <w:rFonts w:ascii="Arial" w:hAnsi="Arial" w:cs="Arial"/>
        </w:rPr>
        <w:t>Par ailleurs, le jugement arrêtant le plan de cession totale de l’entreprise ou le jugement ouvrant ou prononçant la liquidation judiciaire de l’entreprise rendent immédiatement exigibles les droits à participation non échus en application de l’article L 643-1 du code de commerce et de l’article L 3253-10 du code du travail.</w:t>
      </w:r>
    </w:p>
    <w:p w14:paraId="58861AFC" w14:textId="77777777" w:rsidR="00D47209" w:rsidRDefault="00D47209" w:rsidP="00FB31B0">
      <w:pPr>
        <w:jc w:val="both"/>
        <w:rPr>
          <w:rFonts w:ascii="Arial" w:hAnsi="Arial" w:cs="Arial"/>
        </w:rPr>
      </w:pPr>
    </w:p>
    <w:p w14:paraId="2BC611A3" w14:textId="77777777" w:rsidR="008B0A59" w:rsidRPr="00784EF7" w:rsidRDefault="008B0A59" w:rsidP="00FB31B0">
      <w:pPr>
        <w:jc w:val="both"/>
        <w:rPr>
          <w:rFonts w:ascii="Arial" w:hAnsi="Arial" w:cs="Arial"/>
          <w:color w:val="FF0000"/>
        </w:rPr>
      </w:pPr>
    </w:p>
    <w:p w14:paraId="689F56C1" w14:textId="77777777" w:rsidR="00FB31B0" w:rsidRPr="00AA6E71" w:rsidRDefault="00FB31B0" w:rsidP="00FB31B0">
      <w:pPr>
        <w:pStyle w:val="Titre1"/>
        <w:ind w:right="-1"/>
        <w:rPr>
          <w:rFonts w:ascii="Arial" w:hAnsi="Arial" w:cs="Arial"/>
        </w:rPr>
      </w:pPr>
      <w:r>
        <w:rPr>
          <w:rFonts w:ascii="Arial" w:hAnsi="Arial" w:cs="Arial"/>
        </w:rPr>
        <w:t>11 – SUIVI DE L’APPLICATION DE L’ACCORD</w:t>
      </w:r>
    </w:p>
    <w:p w14:paraId="43D02153" w14:textId="77777777" w:rsidR="00EA404D" w:rsidRDefault="00EA404D" w:rsidP="007F3BEC">
      <w:pPr>
        <w:pStyle w:val="Corpsdetexte"/>
        <w:rPr>
          <w:rFonts w:ascii="Arial" w:hAnsi="Arial" w:cs="Arial"/>
        </w:rPr>
      </w:pPr>
    </w:p>
    <w:p w14:paraId="229B469E" w14:textId="77777777" w:rsidR="00EA404D" w:rsidRDefault="00EA404D" w:rsidP="00EA404D">
      <w:pPr>
        <w:tabs>
          <w:tab w:val="left" w:pos="-1071"/>
          <w:tab w:val="left" w:pos="-720"/>
          <w:tab w:val="left" w:pos="0"/>
          <w:tab w:val="left" w:pos="339"/>
          <w:tab w:val="left" w:pos="79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r>
        <w:rPr>
          <w:rFonts w:ascii="Arial" w:hAnsi="Arial" w:cs="Arial"/>
        </w:rPr>
        <w:t xml:space="preserve">L’application du présent accord est </w:t>
      </w:r>
      <w:proofErr w:type="gramStart"/>
      <w:r>
        <w:rPr>
          <w:rFonts w:ascii="Arial" w:hAnsi="Arial" w:cs="Arial"/>
        </w:rPr>
        <w:t>suivie</w:t>
      </w:r>
      <w:proofErr w:type="gramEnd"/>
      <w:r>
        <w:rPr>
          <w:rFonts w:ascii="Arial" w:hAnsi="Arial" w:cs="Arial"/>
        </w:rPr>
        <w:t xml:space="preserve"> par les membres du Comité social et économique (CSE).</w:t>
      </w:r>
    </w:p>
    <w:p w14:paraId="39F0F098" w14:textId="77777777" w:rsidR="00EA404D" w:rsidRDefault="00EA404D" w:rsidP="00EA404D">
      <w:pPr>
        <w:tabs>
          <w:tab w:val="left" w:pos="-1071"/>
          <w:tab w:val="left" w:pos="-720"/>
          <w:tab w:val="left" w:pos="0"/>
          <w:tab w:val="left" w:pos="339"/>
          <w:tab w:val="left" w:pos="79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p>
    <w:p w14:paraId="6B4ABED9" w14:textId="77777777" w:rsidR="00EA404D" w:rsidRPr="004C7667" w:rsidRDefault="00EA404D" w:rsidP="00EA404D">
      <w:pPr>
        <w:tabs>
          <w:tab w:val="left" w:pos="-1071"/>
          <w:tab w:val="left" w:pos="-720"/>
          <w:tab w:val="left" w:pos="0"/>
          <w:tab w:val="left" w:pos="339"/>
          <w:tab w:val="left" w:pos="79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color w:val="FF0000"/>
        </w:rPr>
      </w:pPr>
      <w:r w:rsidRPr="002F05B3">
        <w:rPr>
          <w:rFonts w:ascii="Arial" w:hAnsi="Arial" w:cs="Arial"/>
        </w:rPr>
        <w:t>Celui-ci est informé</w:t>
      </w:r>
      <w:r w:rsidRPr="00A86B4D">
        <w:rPr>
          <w:rFonts w:ascii="Arial" w:hAnsi="Arial" w:cs="Arial"/>
        </w:rPr>
        <w:t xml:space="preserve"> </w:t>
      </w:r>
      <w:r w:rsidR="005C3505" w:rsidRPr="00A86B4D">
        <w:rPr>
          <w:rFonts w:ascii="Arial" w:hAnsi="Arial" w:cs="Arial"/>
        </w:rPr>
        <w:t xml:space="preserve">chaque fois qu’il y </w:t>
      </w:r>
      <w:r w:rsidR="004C7667" w:rsidRPr="00A86B4D">
        <w:rPr>
          <w:rFonts w:ascii="Arial" w:hAnsi="Arial" w:cs="Arial"/>
        </w:rPr>
        <w:t>a</w:t>
      </w:r>
      <w:r w:rsidR="005C3505" w:rsidRPr="00A86B4D">
        <w:rPr>
          <w:rFonts w:ascii="Arial" w:hAnsi="Arial" w:cs="Arial"/>
        </w:rPr>
        <w:t xml:space="preserve"> lieu à calcul des produits du système d’intéressement ou </w:t>
      </w:r>
      <w:r w:rsidR="004C7667" w:rsidRPr="00A86B4D">
        <w:rPr>
          <w:rFonts w:ascii="Arial" w:hAnsi="Arial" w:cs="Arial"/>
        </w:rPr>
        <w:t>de leur</w:t>
      </w:r>
      <w:r w:rsidR="005C3505" w:rsidRPr="00A86B4D">
        <w:rPr>
          <w:rFonts w:ascii="Arial" w:hAnsi="Arial" w:cs="Arial"/>
        </w:rPr>
        <w:t xml:space="preserve"> répartition.</w:t>
      </w:r>
      <w:r w:rsidR="005C3505" w:rsidRPr="004C7667">
        <w:rPr>
          <w:rFonts w:ascii="Arial" w:hAnsi="Arial" w:cs="Arial"/>
          <w:color w:val="FF0000"/>
        </w:rPr>
        <w:t xml:space="preserve"> </w:t>
      </w:r>
    </w:p>
    <w:p w14:paraId="2D887D8C" w14:textId="77777777" w:rsidR="00B242A5" w:rsidRDefault="00B242A5" w:rsidP="00EA404D">
      <w:pPr>
        <w:tabs>
          <w:tab w:val="left" w:pos="-1071"/>
          <w:tab w:val="left" w:pos="-720"/>
          <w:tab w:val="left" w:pos="0"/>
          <w:tab w:val="left" w:pos="339"/>
          <w:tab w:val="left" w:pos="79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p>
    <w:p w14:paraId="6845414B" w14:textId="77777777" w:rsidR="00EA404D" w:rsidRDefault="00EA404D" w:rsidP="008B0A59">
      <w:pPr>
        <w:tabs>
          <w:tab w:val="left" w:pos="-1071"/>
          <w:tab w:val="left" w:pos="-720"/>
          <w:tab w:val="left" w:pos="0"/>
          <w:tab w:val="left" w:pos="339"/>
          <w:tab w:val="left" w:pos="79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Pr>
          <w:rFonts w:ascii="Arial" w:hAnsi="Arial" w:cs="Arial"/>
        </w:rPr>
        <w:t>Il est rappelé que les membres du CSE sont soumis à une obligation de discrétion lorsque des informations confidentielles, et présentées comme telles, leur sont communiquées.</w:t>
      </w:r>
    </w:p>
    <w:p w14:paraId="43E6C77E" w14:textId="77777777" w:rsidR="007F6CF6" w:rsidRDefault="007F6CF6" w:rsidP="007F3BEC">
      <w:pPr>
        <w:pStyle w:val="Corpsdetexte"/>
        <w:rPr>
          <w:rFonts w:ascii="Arial" w:hAnsi="Arial" w:cs="Arial"/>
        </w:rPr>
      </w:pPr>
    </w:p>
    <w:p w14:paraId="0780002C" w14:textId="77777777" w:rsidR="00AA6E71" w:rsidRPr="00784EF7" w:rsidRDefault="00AA6E71">
      <w:pPr>
        <w:jc w:val="both"/>
        <w:rPr>
          <w:rFonts w:ascii="Arial" w:hAnsi="Arial" w:cs="Arial"/>
          <w:color w:val="FF0000"/>
        </w:rPr>
      </w:pPr>
    </w:p>
    <w:p w14:paraId="549351D4" w14:textId="77777777" w:rsidR="00DF0DB4" w:rsidRPr="00AA6E71" w:rsidRDefault="00A61AAC">
      <w:pPr>
        <w:pStyle w:val="Titre1"/>
        <w:ind w:right="-1"/>
        <w:rPr>
          <w:rFonts w:ascii="Arial" w:hAnsi="Arial" w:cs="Arial"/>
        </w:rPr>
      </w:pPr>
      <w:r>
        <w:rPr>
          <w:rFonts w:ascii="Arial" w:hAnsi="Arial" w:cs="Arial"/>
        </w:rPr>
        <w:t>1</w:t>
      </w:r>
      <w:r w:rsidR="00350D54">
        <w:rPr>
          <w:rFonts w:ascii="Arial" w:hAnsi="Arial" w:cs="Arial"/>
          <w:lang w:val="fr-FR"/>
        </w:rPr>
        <w:t>2</w:t>
      </w:r>
      <w:r w:rsidR="00CB4575">
        <w:rPr>
          <w:rFonts w:ascii="Arial" w:hAnsi="Arial" w:cs="Arial"/>
        </w:rPr>
        <w:t xml:space="preserve"> </w:t>
      </w:r>
      <w:r w:rsidR="00DF0DB4" w:rsidRPr="00AA6E71">
        <w:rPr>
          <w:rFonts w:ascii="Arial" w:hAnsi="Arial" w:cs="Arial"/>
        </w:rPr>
        <w:t xml:space="preserve">– </w:t>
      </w:r>
      <w:r w:rsidR="00063B8A">
        <w:rPr>
          <w:rFonts w:ascii="Arial" w:hAnsi="Arial" w:cs="Arial"/>
          <w:lang w:val="fr-FR"/>
        </w:rPr>
        <w:t xml:space="preserve">REGLEMENT </w:t>
      </w:r>
      <w:r w:rsidR="00DF0DB4" w:rsidRPr="00AA6E71">
        <w:rPr>
          <w:rFonts w:ascii="Arial" w:hAnsi="Arial" w:cs="Arial"/>
        </w:rPr>
        <w:t xml:space="preserve"> DES DIFFERENDS</w:t>
      </w:r>
    </w:p>
    <w:p w14:paraId="32B7148C" w14:textId="77777777" w:rsidR="00DF0DB4" w:rsidRPr="00AA6E71" w:rsidRDefault="00DF0DB4">
      <w:pPr>
        <w:jc w:val="both"/>
        <w:rPr>
          <w:rFonts w:ascii="Arial" w:hAnsi="Arial" w:cs="Arial"/>
        </w:rPr>
      </w:pPr>
    </w:p>
    <w:p w14:paraId="349C133B" w14:textId="77777777" w:rsidR="007F6CF6" w:rsidRPr="007F6CF6" w:rsidRDefault="007F6CF6" w:rsidP="007F6CF6">
      <w:pPr>
        <w:jc w:val="both"/>
        <w:rPr>
          <w:rFonts w:ascii="Arial" w:hAnsi="Arial" w:cs="Arial"/>
        </w:rPr>
      </w:pPr>
      <w:r w:rsidRPr="007F6CF6">
        <w:rPr>
          <w:rFonts w:ascii="Arial" w:hAnsi="Arial" w:cs="Arial"/>
        </w:rPr>
        <w:t xml:space="preserve">Tout différend </w:t>
      </w:r>
      <w:r w:rsidR="00FB715A">
        <w:rPr>
          <w:rFonts w:ascii="Arial" w:hAnsi="Arial" w:cs="Arial"/>
        </w:rPr>
        <w:t xml:space="preserve">d’ordre individuel ou collectif </w:t>
      </w:r>
      <w:r w:rsidR="0091550F">
        <w:rPr>
          <w:rFonts w:ascii="Arial" w:hAnsi="Arial" w:cs="Arial"/>
        </w:rPr>
        <w:t xml:space="preserve">pouvant survenir </w:t>
      </w:r>
      <w:r w:rsidRPr="007F6CF6">
        <w:rPr>
          <w:rFonts w:ascii="Arial" w:hAnsi="Arial" w:cs="Arial"/>
        </w:rPr>
        <w:t>concernant l'application du présent accord est d'abord soumis à l'examen des parties signataires en vue de rechercher une solution amiable.</w:t>
      </w:r>
    </w:p>
    <w:p w14:paraId="629A8623" w14:textId="77777777" w:rsidR="007F6CF6" w:rsidRPr="007F6CF6" w:rsidRDefault="007F6CF6" w:rsidP="007F6CF6">
      <w:pPr>
        <w:jc w:val="both"/>
        <w:rPr>
          <w:rFonts w:ascii="Arial" w:hAnsi="Arial" w:cs="Arial"/>
        </w:rPr>
      </w:pPr>
    </w:p>
    <w:p w14:paraId="5D18E666" w14:textId="77777777" w:rsidR="00DF0DB4" w:rsidRDefault="007F6CF6" w:rsidP="007F6CF6">
      <w:pPr>
        <w:jc w:val="both"/>
        <w:rPr>
          <w:rFonts w:ascii="Arial" w:hAnsi="Arial" w:cs="Arial"/>
        </w:rPr>
      </w:pPr>
      <w:r w:rsidRPr="0091550F">
        <w:rPr>
          <w:rFonts w:ascii="Arial" w:hAnsi="Arial" w:cs="Arial"/>
        </w:rPr>
        <w:t xml:space="preserve">A défaut d'accord </w:t>
      </w:r>
      <w:r w:rsidR="0091550F" w:rsidRPr="00EA404D">
        <w:rPr>
          <w:rFonts w:ascii="Arial" w:hAnsi="Arial" w:cs="Arial"/>
        </w:rPr>
        <w:t xml:space="preserve">les parties </w:t>
      </w:r>
      <w:r w:rsidR="004C7667">
        <w:rPr>
          <w:rFonts w:ascii="Arial" w:hAnsi="Arial" w:cs="Arial"/>
        </w:rPr>
        <w:t>peuvent</w:t>
      </w:r>
      <w:r w:rsidR="0091550F" w:rsidRPr="00EA404D">
        <w:rPr>
          <w:rFonts w:ascii="Arial" w:hAnsi="Arial" w:cs="Arial"/>
        </w:rPr>
        <w:t xml:space="preserve"> saisir</w:t>
      </w:r>
      <w:r w:rsidRPr="0091550F">
        <w:rPr>
          <w:rFonts w:ascii="Arial" w:hAnsi="Arial" w:cs="Arial"/>
        </w:rPr>
        <w:t xml:space="preserve"> la juridiction compétente.</w:t>
      </w:r>
    </w:p>
    <w:p w14:paraId="1F4BB04C" w14:textId="77777777" w:rsidR="00A16B54" w:rsidRDefault="00A16B54">
      <w:pPr>
        <w:jc w:val="both"/>
        <w:rPr>
          <w:rFonts w:ascii="Arial" w:hAnsi="Arial" w:cs="Arial"/>
        </w:rPr>
      </w:pPr>
    </w:p>
    <w:p w14:paraId="35B713E6" w14:textId="77777777" w:rsidR="00DF0DB4" w:rsidRPr="00AA6E71" w:rsidRDefault="00DF0DB4">
      <w:pPr>
        <w:jc w:val="both"/>
        <w:rPr>
          <w:rFonts w:ascii="Arial" w:hAnsi="Arial" w:cs="Arial"/>
        </w:rPr>
      </w:pPr>
    </w:p>
    <w:p w14:paraId="4B83328D" w14:textId="77777777" w:rsidR="00DF0DB4" w:rsidRPr="00AA6E71" w:rsidRDefault="00D07D8A">
      <w:pPr>
        <w:pStyle w:val="Titre1"/>
        <w:ind w:right="-1"/>
        <w:rPr>
          <w:rFonts w:ascii="Arial" w:hAnsi="Arial" w:cs="Arial"/>
        </w:rPr>
      </w:pPr>
      <w:r>
        <w:rPr>
          <w:rFonts w:ascii="Arial" w:hAnsi="Arial" w:cs="Arial"/>
        </w:rPr>
        <w:t>1</w:t>
      </w:r>
      <w:r w:rsidR="00350D54">
        <w:rPr>
          <w:rFonts w:ascii="Arial" w:hAnsi="Arial" w:cs="Arial"/>
          <w:lang w:val="fr-FR"/>
        </w:rPr>
        <w:t>3</w:t>
      </w:r>
      <w:r w:rsidRPr="00AA6E71">
        <w:rPr>
          <w:rFonts w:ascii="Arial" w:hAnsi="Arial" w:cs="Arial"/>
        </w:rPr>
        <w:t xml:space="preserve"> </w:t>
      </w:r>
      <w:r w:rsidR="00DF0DB4" w:rsidRPr="00AA6E71">
        <w:rPr>
          <w:rFonts w:ascii="Arial" w:hAnsi="Arial" w:cs="Arial"/>
        </w:rPr>
        <w:t>– DISPOSITIONS FINALES</w:t>
      </w:r>
    </w:p>
    <w:p w14:paraId="03371674" w14:textId="77777777" w:rsidR="00DF0DB4" w:rsidRPr="00AA6E71" w:rsidRDefault="00DF0DB4">
      <w:pPr>
        <w:jc w:val="both"/>
        <w:rPr>
          <w:rFonts w:ascii="Arial" w:hAnsi="Arial" w:cs="Arial"/>
        </w:rPr>
      </w:pPr>
    </w:p>
    <w:p w14:paraId="736521B3" w14:textId="77777777" w:rsidR="00DF0DB4" w:rsidRPr="00AA6E71" w:rsidRDefault="00DF0DB4">
      <w:pPr>
        <w:jc w:val="both"/>
        <w:rPr>
          <w:rFonts w:ascii="Arial" w:hAnsi="Arial" w:cs="Arial"/>
        </w:rPr>
      </w:pPr>
      <w:r w:rsidRPr="00AA6E71">
        <w:rPr>
          <w:rFonts w:ascii="Arial" w:hAnsi="Arial" w:cs="Arial"/>
        </w:rPr>
        <w:t xml:space="preserve">Le présent accord est applicable à compter du </w:t>
      </w:r>
      <w:r w:rsidR="008B0A59">
        <w:rPr>
          <w:rFonts w:ascii="Arial" w:hAnsi="Arial" w:cs="Arial"/>
        </w:rPr>
        <w:t>de l’exercice 2026.</w:t>
      </w:r>
    </w:p>
    <w:p w14:paraId="09CACDC3" w14:textId="77777777" w:rsidR="00DF0DB4" w:rsidRPr="00386CBA" w:rsidRDefault="00DF0DB4">
      <w:pPr>
        <w:jc w:val="both"/>
        <w:rPr>
          <w:rFonts w:ascii="Arial" w:hAnsi="Arial" w:cs="Arial"/>
        </w:rPr>
      </w:pPr>
    </w:p>
    <w:p w14:paraId="44447473" w14:textId="77777777" w:rsidR="00DF0DB4" w:rsidRPr="00386CBA" w:rsidRDefault="00DF0DB4">
      <w:pPr>
        <w:jc w:val="both"/>
        <w:rPr>
          <w:rFonts w:ascii="Arial" w:hAnsi="Arial" w:cs="Arial"/>
        </w:rPr>
      </w:pPr>
    </w:p>
    <w:p w14:paraId="11344BFA" w14:textId="77777777" w:rsidR="00DF0DB4" w:rsidRPr="00386CBA" w:rsidRDefault="00D07D8A">
      <w:pPr>
        <w:pStyle w:val="Titre1"/>
        <w:ind w:right="-1"/>
        <w:rPr>
          <w:rFonts w:ascii="Arial" w:hAnsi="Arial" w:cs="Arial"/>
        </w:rPr>
      </w:pPr>
      <w:r>
        <w:rPr>
          <w:rFonts w:ascii="Arial" w:hAnsi="Arial" w:cs="Arial"/>
        </w:rPr>
        <w:t>1</w:t>
      </w:r>
      <w:r w:rsidR="00350D54">
        <w:rPr>
          <w:rFonts w:ascii="Arial" w:hAnsi="Arial" w:cs="Arial"/>
          <w:lang w:val="fr-FR"/>
        </w:rPr>
        <w:t>4</w:t>
      </w:r>
      <w:r w:rsidRPr="00386CBA">
        <w:rPr>
          <w:rFonts w:ascii="Arial" w:hAnsi="Arial" w:cs="Arial"/>
        </w:rPr>
        <w:t xml:space="preserve"> </w:t>
      </w:r>
      <w:r w:rsidR="00DF0DB4" w:rsidRPr="00386CBA">
        <w:rPr>
          <w:rFonts w:ascii="Arial" w:hAnsi="Arial" w:cs="Arial"/>
        </w:rPr>
        <w:t>– PUBLICITÉ ET DÉPÔT DE L’ACCORD</w:t>
      </w:r>
    </w:p>
    <w:p w14:paraId="1E537463" w14:textId="77777777" w:rsidR="007F6CF6" w:rsidRPr="007F6CF6" w:rsidRDefault="007F6CF6" w:rsidP="007F6CF6">
      <w:pPr>
        <w:jc w:val="both"/>
        <w:rPr>
          <w:rFonts w:ascii="Arial" w:hAnsi="Arial" w:cs="Arial"/>
        </w:rPr>
      </w:pPr>
    </w:p>
    <w:p w14:paraId="02A4C725" w14:textId="77777777" w:rsidR="007F6CF6" w:rsidRPr="007F6CF6" w:rsidRDefault="007F6CF6" w:rsidP="007F6CF6">
      <w:pPr>
        <w:jc w:val="both"/>
        <w:rPr>
          <w:rFonts w:ascii="Arial" w:hAnsi="Arial" w:cs="Arial"/>
        </w:rPr>
      </w:pPr>
      <w:r w:rsidRPr="007F6CF6">
        <w:rPr>
          <w:rFonts w:ascii="Arial" w:hAnsi="Arial" w:cs="Arial"/>
        </w:rPr>
        <w:t xml:space="preserve">Le </w:t>
      </w:r>
      <w:r w:rsidRPr="000536AB">
        <w:rPr>
          <w:rFonts w:ascii="Arial" w:hAnsi="Arial" w:cs="Arial"/>
        </w:rPr>
        <w:t xml:space="preserve">présent </w:t>
      </w:r>
      <w:r w:rsidR="007C2182" w:rsidRPr="000536AB">
        <w:rPr>
          <w:rFonts w:ascii="Arial" w:hAnsi="Arial" w:cs="Arial"/>
        </w:rPr>
        <w:t>accord ainsi</w:t>
      </w:r>
      <w:r w:rsidRPr="000536AB">
        <w:rPr>
          <w:rFonts w:ascii="Arial" w:hAnsi="Arial" w:cs="Arial"/>
        </w:rPr>
        <w:t xml:space="preserve"> que ses avenants éventuels donneront lieu à dépôt dans les conditions prévues aux articles L. 2231-6 et D. 2231- 2 et suivants du code du travail.</w:t>
      </w:r>
      <w:r w:rsidRPr="007F6CF6">
        <w:rPr>
          <w:rFonts w:ascii="Arial" w:hAnsi="Arial" w:cs="Arial"/>
        </w:rPr>
        <w:t xml:space="preserve"> </w:t>
      </w:r>
    </w:p>
    <w:p w14:paraId="06788D5E" w14:textId="77777777" w:rsidR="007F6CF6" w:rsidRDefault="007F6CF6" w:rsidP="007F6CF6">
      <w:pPr>
        <w:jc w:val="both"/>
        <w:rPr>
          <w:rFonts w:ascii="Arial" w:hAnsi="Arial" w:cs="Arial"/>
        </w:rPr>
      </w:pPr>
    </w:p>
    <w:p w14:paraId="59D40818" w14:textId="77777777" w:rsidR="003C2A74" w:rsidRPr="007F6CF6" w:rsidRDefault="003C2A74" w:rsidP="007F6CF6">
      <w:pPr>
        <w:jc w:val="both"/>
        <w:rPr>
          <w:rFonts w:ascii="Arial" w:hAnsi="Arial" w:cs="Arial"/>
        </w:rPr>
      </w:pPr>
    </w:p>
    <w:p w14:paraId="3647735A" w14:textId="77777777" w:rsidR="007F6CF6" w:rsidRPr="007F6CF6" w:rsidRDefault="007F6CF6" w:rsidP="007F6CF6">
      <w:pPr>
        <w:jc w:val="both"/>
        <w:rPr>
          <w:rFonts w:ascii="Arial" w:hAnsi="Arial" w:cs="Arial"/>
        </w:rPr>
      </w:pPr>
      <w:r w:rsidRPr="007F6CF6">
        <w:rPr>
          <w:rFonts w:ascii="Arial" w:hAnsi="Arial" w:cs="Arial"/>
        </w:rPr>
        <w:t>Le présent accord est ainsi déposé :</w:t>
      </w:r>
    </w:p>
    <w:p w14:paraId="6E210ACD" w14:textId="77777777" w:rsidR="007F6CF6" w:rsidRPr="007F6CF6" w:rsidRDefault="007F6CF6" w:rsidP="00C23D64">
      <w:pPr>
        <w:numPr>
          <w:ilvl w:val="0"/>
          <w:numId w:val="52"/>
        </w:numPr>
        <w:jc w:val="both"/>
        <w:rPr>
          <w:rFonts w:ascii="Arial" w:hAnsi="Arial" w:cs="Arial"/>
        </w:rPr>
      </w:pPr>
      <w:proofErr w:type="gramStart"/>
      <w:r w:rsidRPr="007F6CF6">
        <w:rPr>
          <w:rFonts w:ascii="Arial" w:hAnsi="Arial" w:cs="Arial"/>
        </w:rPr>
        <w:t>sur</w:t>
      </w:r>
      <w:proofErr w:type="gramEnd"/>
      <w:r w:rsidRPr="007F6CF6">
        <w:rPr>
          <w:rFonts w:ascii="Arial" w:hAnsi="Arial" w:cs="Arial"/>
        </w:rPr>
        <w:t xml:space="preserve"> la plateforme de téléprocédure dénommée « Télé-Accords » accompagné des pièces prévues aux articles D. 2231-6 et D. 2231-7 du code du travail</w:t>
      </w:r>
      <w:r w:rsidR="0091550F">
        <w:rPr>
          <w:rFonts w:ascii="Arial" w:hAnsi="Arial" w:cs="Arial"/>
        </w:rPr>
        <w:t xml:space="preserve"> </w:t>
      </w:r>
    </w:p>
    <w:p w14:paraId="04A842C7" w14:textId="77777777" w:rsidR="007F6CF6" w:rsidRPr="007F6CF6" w:rsidRDefault="007F6CF6" w:rsidP="00C23D64">
      <w:pPr>
        <w:numPr>
          <w:ilvl w:val="0"/>
          <w:numId w:val="52"/>
        </w:numPr>
        <w:jc w:val="both"/>
        <w:rPr>
          <w:rFonts w:ascii="Arial" w:hAnsi="Arial" w:cs="Arial"/>
        </w:rPr>
      </w:pPr>
      <w:proofErr w:type="gramStart"/>
      <w:r w:rsidRPr="0091550F">
        <w:rPr>
          <w:rFonts w:ascii="Arial" w:hAnsi="Arial" w:cs="Arial"/>
        </w:rPr>
        <w:t>en</w:t>
      </w:r>
      <w:proofErr w:type="gramEnd"/>
      <w:r w:rsidRPr="0091550F">
        <w:rPr>
          <w:rFonts w:ascii="Arial" w:hAnsi="Arial" w:cs="Arial"/>
        </w:rPr>
        <w:t xml:space="preserve"> un exemplaire auprès du greffe du conseil de prud'hommes de S</w:t>
      </w:r>
      <w:r w:rsidR="00A97A21" w:rsidRPr="0091550F">
        <w:rPr>
          <w:rFonts w:ascii="Arial" w:hAnsi="Arial" w:cs="Arial"/>
        </w:rPr>
        <w:t>OISSON (02</w:t>
      </w:r>
      <w:r w:rsidRPr="0091550F">
        <w:rPr>
          <w:rFonts w:ascii="Arial" w:hAnsi="Arial" w:cs="Arial"/>
        </w:rPr>
        <w:t>) dont relève la société.</w:t>
      </w:r>
    </w:p>
    <w:p w14:paraId="461679C6" w14:textId="77777777" w:rsidR="007F6CF6" w:rsidRPr="007F6CF6" w:rsidRDefault="007F6CF6" w:rsidP="007F6CF6">
      <w:pPr>
        <w:jc w:val="both"/>
        <w:rPr>
          <w:rFonts w:ascii="Arial" w:hAnsi="Arial" w:cs="Arial"/>
        </w:rPr>
      </w:pPr>
    </w:p>
    <w:p w14:paraId="674A8495" w14:textId="77777777" w:rsidR="007F6CF6" w:rsidRPr="007F6CF6" w:rsidRDefault="007F6CF6" w:rsidP="007F6CF6">
      <w:pPr>
        <w:jc w:val="both"/>
        <w:rPr>
          <w:rFonts w:ascii="Arial" w:hAnsi="Arial" w:cs="Arial"/>
        </w:rPr>
      </w:pPr>
      <w:r w:rsidRPr="007F6CF6">
        <w:rPr>
          <w:rFonts w:ascii="Arial" w:hAnsi="Arial" w:cs="Arial"/>
        </w:rPr>
        <w:t>Mention de cet accord figurera ensuite sur chacun des tableaux d'affichage de la Direction.</w:t>
      </w:r>
    </w:p>
    <w:p w14:paraId="30CD384C" w14:textId="77777777" w:rsidR="00DF0DB4" w:rsidRDefault="00DF0DB4">
      <w:pPr>
        <w:jc w:val="both"/>
        <w:rPr>
          <w:rFonts w:ascii="Arial" w:hAnsi="Arial" w:cs="Arial"/>
        </w:rPr>
      </w:pPr>
    </w:p>
    <w:p w14:paraId="4BF5923A" w14:textId="77777777" w:rsidR="001C2E6C" w:rsidRPr="00386CBA" w:rsidRDefault="001C2E6C">
      <w:pPr>
        <w:jc w:val="both"/>
        <w:rPr>
          <w:rFonts w:ascii="Arial" w:hAnsi="Arial" w:cs="Arial"/>
        </w:rPr>
      </w:pPr>
    </w:p>
    <w:p w14:paraId="26F79403" w14:textId="77777777" w:rsidR="00DF0DB4" w:rsidRDefault="00DF0DB4" w:rsidP="00D646D4">
      <w:pPr>
        <w:jc w:val="both"/>
        <w:rPr>
          <w:rFonts w:ascii="Arial" w:hAnsi="Arial" w:cs="Arial"/>
        </w:rPr>
      </w:pPr>
      <w:r w:rsidRPr="00386CBA">
        <w:rPr>
          <w:rFonts w:ascii="Arial" w:hAnsi="Arial" w:cs="Arial"/>
        </w:rPr>
        <w:t xml:space="preserve">Fait à </w:t>
      </w:r>
      <w:r w:rsidR="00386CBA" w:rsidRPr="00386CBA">
        <w:rPr>
          <w:rFonts w:ascii="Arial" w:hAnsi="Arial" w:cs="Arial"/>
        </w:rPr>
        <w:t>Angers</w:t>
      </w:r>
      <w:r w:rsidRPr="00386CBA">
        <w:rPr>
          <w:rFonts w:ascii="Arial" w:hAnsi="Arial" w:cs="Arial"/>
        </w:rPr>
        <w:t xml:space="preserve">, </w:t>
      </w:r>
      <w:r w:rsidRPr="00C04C47">
        <w:rPr>
          <w:rFonts w:ascii="Arial" w:hAnsi="Arial" w:cs="Arial"/>
        </w:rPr>
        <w:t>le </w:t>
      </w:r>
      <w:r w:rsidR="00C04C47" w:rsidRPr="00C04C47">
        <w:rPr>
          <w:rFonts w:ascii="Arial" w:hAnsi="Arial" w:cs="Arial"/>
        </w:rPr>
        <w:t>0</w:t>
      </w:r>
      <w:r w:rsidR="009777E6">
        <w:rPr>
          <w:rFonts w:ascii="Arial" w:hAnsi="Arial" w:cs="Arial"/>
        </w:rPr>
        <w:t>7</w:t>
      </w:r>
      <w:r w:rsidR="00C04C47" w:rsidRPr="00C04C47">
        <w:rPr>
          <w:rFonts w:ascii="Arial" w:hAnsi="Arial" w:cs="Arial"/>
        </w:rPr>
        <w:t xml:space="preserve"> mai </w:t>
      </w:r>
      <w:r w:rsidRPr="00C04C47">
        <w:rPr>
          <w:rFonts w:ascii="Arial" w:hAnsi="Arial" w:cs="Arial"/>
        </w:rPr>
        <w:t>20</w:t>
      </w:r>
      <w:r w:rsidR="002C49E3" w:rsidRPr="00C04C47">
        <w:rPr>
          <w:rFonts w:ascii="Arial" w:hAnsi="Arial" w:cs="Arial"/>
        </w:rPr>
        <w:t>2</w:t>
      </w:r>
      <w:r w:rsidR="00A812E7" w:rsidRPr="00C04C47">
        <w:rPr>
          <w:rFonts w:ascii="Arial" w:hAnsi="Arial" w:cs="Arial"/>
        </w:rPr>
        <w:t>6</w:t>
      </w:r>
      <w:r w:rsidRPr="00C04C47">
        <w:rPr>
          <w:rFonts w:ascii="Arial" w:hAnsi="Arial" w:cs="Arial"/>
        </w:rPr>
        <w:t>.</w:t>
      </w:r>
    </w:p>
    <w:p w14:paraId="02F601DF" w14:textId="77777777" w:rsidR="00AA4CA0" w:rsidRDefault="00AA4CA0" w:rsidP="00D646D4">
      <w:pPr>
        <w:jc w:val="both"/>
        <w:rPr>
          <w:rFonts w:ascii="Arial" w:hAnsi="Arial" w:cs="Arial"/>
        </w:rPr>
      </w:pPr>
    </w:p>
    <w:p w14:paraId="32B28621" w14:textId="77777777" w:rsidR="00357B1E" w:rsidRPr="00DF0DF7" w:rsidRDefault="00357B1E" w:rsidP="00A812E7">
      <w:pPr>
        <w:pStyle w:val="Titre5"/>
        <w:spacing w:before="120"/>
        <w:jc w:val="both"/>
        <w:rPr>
          <w:rFonts w:ascii="Arial" w:hAnsi="Arial" w:cs="Arial"/>
          <w:b w:val="0"/>
          <w:noProof/>
          <w:sz w:val="20"/>
          <w:szCs w:val="20"/>
        </w:rPr>
      </w:pPr>
      <w:r w:rsidRPr="00DF0DF7">
        <w:rPr>
          <w:rFonts w:ascii="Arial" w:hAnsi="Arial" w:cs="Arial"/>
          <w:b w:val="0"/>
          <w:sz w:val="20"/>
          <w:szCs w:val="20"/>
        </w:rPr>
        <w:t xml:space="preserve">Pour la </w:t>
      </w:r>
      <w:r w:rsidR="003836B9">
        <w:rPr>
          <w:rFonts w:ascii="Arial" w:hAnsi="Arial" w:cs="Arial"/>
          <w:b w:val="0"/>
          <w:sz w:val="20"/>
          <w:szCs w:val="20"/>
        </w:rPr>
        <w:t>société</w:t>
      </w:r>
      <w:r w:rsidRPr="00DF0DF7">
        <w:rPr>
          <w:rFonts w:ascii="Arial" w:hAnsi="Arial" w:cs="Arial"/>
          <w:b w:val="0"/>
          <w:noProof/>
          <w:sz w:val="20"/>
          <w:szCs w:val="20"/>
        </w:rPr>
        <w:t xml:space="preserve">, représentée par </w:t>
      </w:r>
      <w:r w:rsidR="003836B9">
        <w:rPr>
          <w:rFonts w:ascii="Arial" w:hAnsi="Arial" w:cs="Arial"/>
          <w:b w:val="0"/>
          <w:noProof/>
          <w:sz w:val="20"/>
          <w:szCs w:val="20"/>
        </w:rPr>
        <w:t>X</w:t>
      </w:r>
      <w:r w:rsidRPr="00DF0DF7">
        <w:rPr>
          <w:rFonts w:ascii="Arial" w:hAnsi="Arial" w:cs="Arial"/>
          <w:b w:val="0"/>
          <w:noProof/>
          <w:sz w:val="20"/>
          <w:szCs w:val="20"/>
        </w:rPr>
        <w:t xml:space="preserve"> en sa qualité de Directeur Général,</w:t>
      </w:r>
    </w:p>
    <w:p w14:paraId="05D069B9" w14:textId="77777777" w:rsidR="00357B1E" w:rsidRDefault="00357B1E" w:rsidP="0056174C">
      <w:pPr>
        <w:jc w:val="both"/>
        <w:rPr>
          <w:rFonts w:ascii="Arial" w:hAnsi="Arial" w:cs="Arial"/>
        </w:rPr>
      </w:pPr>
    </w:p>
    <w:p w14:paraId="27749E7F" w14:textId="77777777" w:rsidR="00357B1E" w:rsidRDefault="00357B1E" w:rsidP="0056174C">
      <w:pPr>
        <w:jc w:val="both"/>
        <w:rPr>
          <w:rFonts w:ascii="Arial" w:hAnsi="Arial" w:cs="Arial"/>
        </w:rPr>
      </w:pPr>
    </w:p>
    <w:p w14:paraId="3FF14222" w14:textId="77777777" w:rsidR="00357B1E" w:rsidRDefault="00357B1E" w:rsidP="0056174C">
      <w:pPr>
        <w:jc w:val="both"/>
        <w:rPr>
          <w:rFonts w:ascii="Arial" w:hAnsi="Arial" w:cs="Arial"/>
        </w:rPr>
      </w:pPr>
    </w:p>
    <w:p w14:paraId="2582DD95" w14:textId="77777777" w:rsidR="00C04C47" w:rsidRDefault="00C04C47" w:rsidP="0056174C">
      <w:pPr>
        <w:jc w:val="both"/>
        <w:rPr>
          <w:rFonts w:ascii="Arial" w:hAnsi="Arial" w:cs="Arial"/>
        </w:rPr>
      </w:pPr>
    </w:p>
    <w:p w14:paraId="287B5EB1" w14:textId="77777777" w:rsidR="00C04C47" w:rsidRDefault="00C04C47" w:rsidP="0056174C">
      <w:pPr>
        <w:jc w:val="both"/>
        <w:rPr>
          <w:rFonts w:ascii="Arial" w:hAnsi="Arial" w:cs="Arial"/>
        </w:rPr>
      </w:pPr>
    </w:p>
    <w:p w14:paraId="1FEC83AB" w14:textId="77777777" w:rsidR="0056174C" w:rsidRDefault="00357B1E" w:rsidP="00D646D4">
      <w:pPr>
        <w:jc w:val="both"/>
        <w:rPr>
          <w:rFonts w:ascii="Arial" w:hAnsi="Arial" w:cs="Arial"/>
        </w:rPr>
      </w:pPr>
      <w:r w:rsidRPr="00C04C47">
        <w:rPr>
          <w:rFonts w:ascii="Arial" w:hAnsi="Arial" w:cs="Arial"/>
        </w:rPr>
        <w:t>Pour l</w:t>
      </w:r>
      <w:r w:rsidR="002C49E3" w:rsidRPr="00C04C47">
        <w:rPr>
          <w:rFonts w:ascii="Arial" w:hAnsi="Arial" w:cs="Arial"/>
        </w:rPr>
        <w:t xml:space="preserve">es membres du Comité Social et économique de la </w:t>
      </w:r>
      <w:r w:rsidR="003836B9">
        <w:rPr>
          <w:rFonts w:ascii="Arial" w:hAnsi="Arial" w:cs="Arial"/>
        </w:rPr>
        <w:t>société</w:t>
      </w:r>
      <w:r w:rsidR="002C49E3" w:rsidRPr="00C04C47">
        <w:rPr>
          <w:rFonts w:ascii="Arial" w:hAnsi="Arial" w:cs="Arial"/>
        </w:rPr>
        <w:t xml:space="preserve">, statuant à la majorité des présents et ayant donné mandat à </w:t>
      </w:r>
      <w:r w:rsidR="003836B9">
        <w:rPr>
          <w:rFonts w:ascii="Arial" w:hAnsi="Arial" w:cs="Arial"/>
        </w:rPr>
        <w:t>X</w:t>
      </w:r>
      <w:r w:rsidR="002C49E3" w:rsidRPr="00C04C47">
        <w:rPr>
          <w:rFonts w:ascii="Arial" w:hAnsi="Arial" w:cs="Arial"/>
        </w:rPr>
        <w:t xml:space="preserve"> au terme de la réunion du </w:t>
      </w:r>
      <w:r w:rsidR="00C04C47" w:rsidRPr="00C04C47">
        <w:rPr>
          <w:rFonts w:ascii="Arial" w:hAnsi="Arial" w:cs="Arial"/>
        </w:rPr>
        <w:t>05/05/2026</w:t>
      </w:r>
      <w:r w:rsidR="002C49E3" w:rsidRPr="00C04C47">
        <w:rPr>
          <w:rFonts w:ascii="Arial" w:hAnsi="Arial" w:cs="Arial"/>
        </w:rPr>
        <w:t>, dont le procès-verbal est annexé à l’accord.</w:t>
      </w:r>
    </w:p>
    <w:p w14:paraId="4F840904" w14:textId="77777777" w:rsidR="00F22C52" w:rsidRDefault="00F22C52" w:rsidP="00D646D4">
      <w:pPr>
        <w:jc w:val="both"/>
        <w:rPr>
          <w:rFonts w:ascii="Arial" w:hAnsi="Arial" w:cs="Arial"/>
        </w:rPr>
      </w:pPr>
    </w:p>
    <w:p w14:paraId="175ACCC0" w14:textId="77777777" w:rsidR="00A36275" w:rsidRDefault="00A36275" w:rsidP="00D646D4">
      <w:pPr>
        <w:jc w:val="both"/>
        <w:rPr>
          <w:rFonts w:ascii="Arial" w:hAnsi="Arial" w:cs="Arial"/>
        </w:rPr>
      </w:pPr>
    </w:p>
    <w:p w14:paraId="116DA39D" w14:textId="77777777" w:rsidR="003C7861" w:rsidRPr="00B02CBF" w:rsidRDefault="003C7861" w:rsidP="003C7861">
      <w:pPr>
        <w:shd w:val="solid" w:color="FFFFFF" w:fill="FFFFFF"/>
        <w:tabs>
          <w:tab w:val="left" w:pos="4678"/>
        </w:tabs>
        <w:rPr>
          <w:rFonts w:ascii="Arial" w:hAnsi="Arial" w:cs="Arial"/>
          <w:b/>
        </w:rPr>
      </w:pPr>
    </w:p>
    <w:sectPr w:rsidR="003C7861" w:rsidRPr="00B02CBF" w:rsidSect="003E448C">
      <w:headerReference w:type="even" r:id="rId12"/>
      <w:headerReference w:type="default" r:id="rId13"/>
      <w:footerReference w:type="even" r:id="rId14"/>
      <w:footerReference w:type="default" r:id="rId15"/>
      <w:headerReference w:type="first" r:id="rId16"/>
      <w:footerReference w:type="first" r:id="rId17"/>
      <w:pgSz w:w="11906" w:h="16838" w:code="9"/>
      <w:pgMar w:top="1276" w:right="1134" w:bottom="851" w:left="1134" w:header="680" w:footer="567" w:gutter="0"/>
      <w:cols w:space="720" w:equalWidth="0">
        <w:col w:w="9638" w:space="459"/>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AB86F" w14:textId="77777777" w:rsidR="00595B7A" w:rsidRDefault="00595B7A">
      <w:r>
        <w:separator/>
      </w:r>
    </w:p>
  </w:endnote>
  <w:endnote w:type="continuationSeparator" w:id="0">
    <w:p w14:paraId="0A06F71B" w14:textId="77777777" w:rsidR="00595B7A" w:rsidRDefault="0059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w:charset w:val="00"/>
    <w:family w:val="roman"/>
    <w:pitch w:val="variable"/>
    <w:sig w:usb0="00000007" w:usb1="00000000" w:usb2="00000000" w:usb3="00000000" w:csb0="00000093"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LT Std">
    <w:panose1 w:val="020B0504020202020204"/>
    <w:charset w:val="00"/>
    <w:family w:val="swiss"/>
    <w:notTrueType/>
    <w:pitch w:val="variable"/>
    <w:sig w:usb0="800002AF" w:usb1="5000204A" w:usb2="00000000" w:usb3="00000000" w:csb0="00000005"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A618" w14:textId="77777777" w:rsidR="004D73DD" w:rsidRDefault="004D73D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36" w:type="dxa"/>
      <w:tblBorders>
        <w:top w:val="single" w:sz="4" w:space="0" w:color="auto"/>
      </w:tblBorders>
      <w:tblLayout w:type="fixed"/>
      <w:tblCellMar>
        <w:left w:w="70" w:type="dxa"/>
        <w:right w:w="70" w:type="dxa"/>
      </w:tblCellMar>
      <w:tblLook w:val="0000" w:firstRow="0" w:lastRow="0" w:firstColumn="0" w:lastColumn="0" w:noHBand="0" w:noVBand="0"/>
    </w:tblPr>
    <w:tblGrid>
      <w:gridCol w:w="1635"/>
      <w:gridCol w:w="6096"/>
      <w:gridCol w:w="1869"/>
    </w:tblGrid>
    <w:tr w:rsidR="002131C5" w:rsidRPr="00B02CBF" w14:paraId="0D78792B" w14:textId="77777777" w:rsidTr="0098181A">
      <w:tblPrEx>
        <w:tblCellMar>
          <w:top w:w="0" w:type="dxa"/>
          <w:bottom w:w="0" w:type="dxa"/>
        </w:tblCellMar>
      </w:tblPrEx>
      <w:trPr>
        <w:trHeight w:val="150"/>
      </w:trPr>
      <w:tc>
        <w:tcPr>
          <w:tcW w:w="1635" w:type="dxa"/>
        </w:tcPr>
        <w:p w14:paraId="7516ECE2" w14:textId="77777777" w:rsidR="002131C5" w:rsidRPr="00B02CBF" w:rsidRDefault="002131C5">
          <w:pPr>
            <w:pStyle w:val="En-tte"/>
            <w:tabs>
              <w:tab w:val="clear" w:pos="9072"/>
              <w:tab w:val="right" w:pos="9356"/>
            </w:tabs>
            <w:rPr>
              <w:rFonts w:ascii="Arial" w:hAnsi="Arial" w:cs="Arial"/>
              <w:b/>
            </w:rPr>
          </w:pPr>
        </w:p>
      </w:tc>
      <w:tc>
        <w:tcPr>
          <w:tcW w:w="6096" w:type="dxa"/>
        </w:tcPr>
        <w:p w14:paraId="0B8A8A6C" w14:textId="77777777" w:rsidR="002131C5" w:rsidRPr="00B02CBF" w:rsidRDefault="002131C5" w:rsidP="00900785">
          <w:pPr>
            <w:pStyle w:val="En-tte"/>
            <w:tabs>
              <w:tab w:val="clear" w:pos="9072"/>
              <w:tab w:val="right" w:pos="9356"/>
            </w:tabs>
            <w:jc w:val="center"/>
            <w:rPr>
              <w:rFonts w:ascii="Arial" w:hAnsi="Arial" w:cs="Arial"/>
              <w:color w:val="0000FF"/>
              <w:sz w:val="16"/>
            </w:rPr>
          </w:pPr>
          <w:r w:rsidRPr="00B02CBF">
            <w:rPr>
              <w:rFonts w:ascii="Arial" w:hAnsi="Arial" w:cs="Arial"/>
              <w:sz w:val="18"/>
            </w:rPr>
            <w:t>Accord d’intére</w:t>
          </w:r>
          <w:r>
            <w:rPr>
              <w:rFonts w:ascii="Arial" w:hAnsi="Arial" w:cs="Arial"/>
              <w:sz w:val="18"/>
            </w:rPr>
            <w:t>ssement 20</w:t>
          </w:r>
          <w:r w:rsidR="00394BA6">
            <w:rPr>
              <w:rFonts w:ascii="Arial" w:hAnsi="Arial" w:cs="Arial"/>
              <w:sz w:val="18"/>
            </w:rPr>
            <w:t>2</w:t>
          </w:r>
          <w:r w:rsidR="00D870BF">
            <w:rPr>
              <w:rFonts w:ascii="Arial" w:hAnsi="Arial" w:cs="Arial"/>
              <w:sz w:val="18"/>
            </w:rPr>
            <w:t>6</w:t>
          </w:r>
          <w:r>
            <w:rPr>
              <w:rFonts w:ascii="Arial" w:hAnsi="Arial" w:cs="Arial"/>
              <w:sz w:val="18"/>
            </w:rPr>
            <w:t xml:space="preserve"> </w:t>
          </w:r>
          <w:r w:rsidR="00394BA6">
            <w:rPr>
              <w:rFonts w:ascii="Arial" w:hAnsi="Arial" w:cs="Arial"/>
              <w:sz w:val="18"/>
            </w:rPr>
            <w:t>–</w:t>
          </w:r>
          <w:r>
            <w:rPr>
              <w:rFonts w:ascii="Arial" w:hAnsi="Arial" w:cs="Arial"/>
              <w:sz w:val="18"/>
            </w:rPr>
            <w:t xml:space="preserve"> 20</w:t>
          </w:r>
          <w:r w:rsidR="00394BA6">
            <w:rPr>
              <w:rFonts w:ascii="Arial" w:hAnsi="Arial" w:cs="Arial"/>
              <w:sz w:val="18"/>
            </w:rPr>
            <w:t>2</w:t>
          </w:r>
          <w:r w:rsidR="00D870BF">
            <w:rPr>
              <w:rFonts w:ascii="Arial" w:hAnsi="Arial" w:cs="Arial"/>
              <w:sz w:val="18"/>
            </w:rPr>
            <w:t>8</w:t>
          </w:r>
        </w:p>
      </w:tc>
      <w:tc>
        <w:tcPr>
          <w:tcW w:w="1869" w:type="dxa"/>
        </w:tcPr>
        <w:p w14:paraId="5CED0F80" w14:textId="77777777" w:rsidR="002131C5" w:rsidRPr="00B02CBF" w:rsidRDefault="002131C5">
          <w:pPr>
            <w:pStyle w:val="En-tte"/>
            <w:tabs>
              <w:tab w:val="clear" w:pos="9072"/>
              <w:tab w:val="right" w:pos="9356"/>
            </w:tabs>
            <w:jc w:val="right"/>
            <w:rPr>
              <w:rFonts w:ascii="Arial" w:hAnsi="Arial" w:cs="Arial"/>
              <w:i/>
              <w:color w:val="0000FF"/>
              <w:sz w:val="16"/>
            </w:rPr>
          </w:pPr>
          <w:r w:rsidRPr="00B02CBF">
            <w:rPr>
              <w:rFonts w:ascii="Arial" w:hAnsi="Arial" w:cs="Arial"/>
              <w:snapToGrid w:val="0"/>
              <w:sz w:val="18"/>
            </w:rPr>
            <w:t xml:space="preserve">Page </w:t>
          </w:r>
          <w:r w:rsidRPr="00B02CBF">
            <w:rPr>
              <w:rFonts w:ascii="Arial" w:hAnsi="Arial" w:cs="Arial"/>
              <w:snapToGrid w:val="0"/>
              <w:sz w:val="18"/>
            </w:rPr>
            <w:fldChar w:fldCharType="begin"/>
          </w:r>
          <w:r w:rsidRPr="00B02CBF">
            <w:rPr>
              <w:rFonts w:ascii="Arial" w:hAnsi="Arial" w:cs="Arial"/>
              <w:snapToGrid w:val="0"/>
              <w:sz w:val="18"/>
            </w:rPr>
            <w:instrText xml:space="preserve"> PAGE </w:instrText>
          </w:r>
          <w:r w:rsidRPr="00B02CBF">
            <w:rPr>
              <w:rFonts w:ascii="Arial" w:hAnsi="Arial" w:cs="Arial"/>
              <w:snapToGrid w:val="0"/>
              <w:sz w:val="18"/>
            </w:rPr>
            <w:fldChar w:fldCharType="separate"/>
          </w:r>
          <w:r w:rsidR="00855D20">
            <w:rPr>
              <w:rFonts w:ascii="Arial" w:hAnsi="Arial" w:cs="Arial"/>
              <w:noProof/>
              <w:snapToGrid w:val="0"/>
              <w:sz w:val="18"/>
            </w:rPr>
            <w:t>9</w:t>
          </w:r>
          <w:r w:rsidRPr="00B02CBF">
            <w:rPr>
              <w:rFonts w:ascii="Arial" w:hAnsi="Arial" w:cs="Arial"/>
              <w:snapToGrid w:val="0"/>
              <w:sz w:val="18"/>
            </w:rPr>
            <w:fldChar w:fldCharType="end"/>
          </w:r>
          <w:r w:rsidRPr="00B02CBF">
            <w:rPr>
              <w:rFonts w:ascii="Arial" w:hAnsi="Arial" w:cs="Arial"/>
              <w:snapToGrid w:val="0"/>
              <w:sz w:val="18"/>
            </w:rPr>
            <w:t xml:space="preserve"> sur </w:t>
          </w:r>
          <w:r w:rsidRPr="00B02CBF">
            <w:rPr>
              <w:rStyle w:val="Numrodepage"/>
              <w:rFonts w:ascii="Arial" w:hAnsi="Arial" w:cs="Arial"/>
            </w:rPr>
            <w:fldChar w:fldCharType="begin"/>
          </w:r>
          <w:r w:rsidRPr="00B02CBF">
            <w:rPr>
              <w:rStyle w:val="Numrodepage"/>
              <w:rFonts w:ascii="Arial" w:hAnsi="Arial" w:cs="Arial"/>
            </w:rPr>
            <w:instrText xml:space="preserve"> NUMPAGES </w:instrText>
          </w:r>
          <w:r w:rsidRPr="00B02CBF">
            <w:rPr>
              <w:rStyle w:val="Numrodepage"/>
              <w:rFonts w:ascii="Arial" w:hAnsi="Arial" w:cs="Arial"/>
            </w:rPr>
            <w:fldChar w:fldCharType="separate"/>
          </w:r>
          <w:r w:rsidR="00855D20">
            <w:rPr>
              <w:rStyle w:val="Numrodepage"/>
              <w:rFonts w:ascii="Arial" w:hAnsi="Arial" w:cs="Arial"/>
              <w:noProof/>
            </w:rPr>
            <w:t>9</w:t>
          </w:r>
          <w:r w:rsidRPr="00B02CBF">
            <w:rPr>
              <w:rStyle w:val="Numrodepage"/>
              <w:rFonts w:ascii="Arial" w:hAnsi="Arial" w:cs="Arial"/>
            </w:rPr>
            <w:fldChar w:fldCharType="end"/>
          </w:r>
        </w:p>
      </w:tc>
    </w:tr>
  </w:tbl>
  <w:p w14:paraId="61CD2E07" w14:textId="77777777" w:rsidR="002131C5" w:rsidRDefault="002131C5">
    <w:pPr>
      <w:pStyle w:val="Pieddepage"/>
      <w:rPr>
        <w:rFonts w:ascii="Tahoma" w:hAnsi="Tahoma"/>
        <w:sz w:val="18"/>
      </w:rPr>
    </w:pPr>
    <w:r>
      <w:rPr>
        <w:rFonts w:ascii="Comic Sans MS" w:hAnsi="Comic Sans MS"/>
        <w:i/>
        <w:color w:val="0000FF"/>
        <w:sz w:val="16"/>
      </w:rPr>
      <w:tab/>
    </w:r>
    <w:r>
      <w:rPr>
        <w:rFonts w:ascii="Comic Sans MS" w:hAnsi="Comic Sans MS"/>
        <w:i/>
        <w:color w:val="0000FF"/>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67444" w14:textId="77777777" w:rsidR="004D73DD" w:rsidRDefault="004D73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FF46C" w14:textId="77777777" w:rsidR="00595B7A" w:rsidRDefault="00595B7A">
      <w:r>
        <w:separator/>
      </w:r>
    </w:p>
  </w:footnote>
  <w:footnote w:type="continuationSeparator" w:id="0">
    <w:p w14:paraId="1EB6FFE6" w14:textId="77777777" w:rsidR="00595B7A" w:rsidRDefault="0059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9C02" w14:textId="77777777" w:rsidR="004D73DD" w:rsidRDefault="004D73D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C3CF1" w14:textId="77777777" w:rsidR="002131C5" w:rsidRDefault="002131C5">
    <w:pPr>
      <w:pStyle w:val="En-tte"/>
      <w:tabs>
        <w:tab w:val="clear" w:pos="9072"/>
        <w:tab w:val="right" w:pos="9356"/>
      </w:tabs>
      <w:rPr>
        <w:rFonts w:ascii="Comic Sans MS" w:hAnsi="Comic Sans MS"/>
        <w:i/>
        <w:color w:val="0000FF"/>
        <w:sz w:val="16"/>
      </w:rPr>
    </w:pPr>
    <w:r>
      <w:rPr>
        <w:rFonts w:ascii="Comic Sans MS" w:hAnsi="Comic Sans MS"/>
        <w:i/>
        <w:color w:val="0000FF"/>
        <w:sz w:val="16"/>
      </w:rPr>
      <w:tab/>
    </w:r>
    <w:r>
      <w:rPr>
        <w:rFonts w:ascii="Comic Sans MS" w:hAnsi="Comic Sans MS"/>
        <w:i/>
        <w:color w:val="0000FF"/>
        <w:sz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866C" w14:textId="77777777" w:rsidR="004D73DD" w:rsidRDefault="004D73D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FFD"/>
    <w:multiLevelType w:val="multilevel"/>
    <w:tmpl w:val="4FDABE82"/>
    <w:lvl w:ilvl="0">
      <w:start w:val="2"/>
      <w:numFmt w:val="decimal"/>
      <w:lvlText w:val="%1"/>
      <w:lvlJc w:val="left"/>
      <w:pPr>
        <w:tabs>
          <w:tab w:val="num" w:pos="360"/>
        </w:tabs>
        <w:ind w:left="360" w:hanging="360"/>
      </w:pPr>
      <w:rPr>
        <w:rFonts w:hint="default"/>
        <w:b w:val="0"/>
        <w:u w:val="none"/>
      </w:rPr>
    </w:lvl>
    <w:lvl w:ilvl="1">
      <w:start w:val="1"/>
      <w:numFmt w:val="decimal"/>
      <w:lvlText w:val="%1.%2"/>
      <w:lvlJc w:val="left"/>
      <w:pPr>
        <w:tabs>
          <w:tab w:val="num" w:pos="720"/>
        </w:tabs>
        <w:ind w:left="720" w:hanging="360"/>
      </w:pPr>
      <w:rPr>
        <w:rFonts w:hint="default"/>
        <w:b w:val="0"/>
        <w:u w:val="none"/>
      </w:rPr>
    </w:lvl>
    <w:lvl w:ilvl="2">
      <w:start w:val="1"/>
      <w:numFmt w:val="decimal"/>
      <w:lvlText w:val="%1.%2.%3"/>
      <w:lvlJc w:val="left"/>
      <w:pPr>
        <w:tabs>
          <w:tab w:val="num" w:pos="1440"/>
        </w:tabs>
        <w:ind w:left="1440" w:hanging="720"/>
      </w:pPr>
      <w:rPr>
        <w:rFonts w:hint="default"/>
        <w:b w:val="0"/>
        <w:u w:val="none"/>
      </w:rPr>
    </w:lvl>
    <w:lvl w:ilvl="3">
      <w:start w:val="1"/>
      <w:numFmt w:val="decimal"/>
      <w:lvlText w:val="%1.%2.%3.%4"/>
      <w:lvlJc w:val="left"/>
      <w:pPr>
        <w:tabs>
          <w:tab w:val="num" w:pos="1800"/>
        </w:tabs>
        <w:ind w:left="1800" w:hanging="720"/>
      </w:pPr>
      <w:rPr>
        <w:rFonts w:hint="default"/>
        <w:b w:val="0"/>
        <w:u w:val="none"/>
      </w:rPr>
    </w:lvl>
    <w:lvl w:ilvl="4">
      <w:start w:val="1"/>
      <w:numFmt w:val="decimal"/>
      <w:lvlText w:val="%1.%2.%3.%4.%5"/>
      <w:lvlJc w:val="left"/>
      <w:pPr>
        <w:tabs>
          <w:tab w:val="num" w:pos="2520"/>
        </w:tabs>
        <w:ind w:left="2520" w:hanging="1080"/>
      </w:pPr>
      <w:rPr>
        <w:rFonts w:hint="default"/>
        <w:b w:val="0"/>
        <w:u w:val="none"/>
      </w:rPr>
    </w:lvl>
    <w:lvl w:ilvl="5">
      <w:start w:val="1"/>
      <w:numFmt w:val="decimal"/>
      <w:lvlText w:val="%1.%2.%3.%4.%5.%6"/>
      <w:lvlJc w:val="left"/>
      <w:pPr>
        <w:tabs>
          <w:tab w:val="num" w:pos="2880"/>
        </w:tabs>
        <w:ind w:left="2880" w:hanging="1080"/>
      </w:pPr>
      <w:rPr>
        <w:rFonts w:hint="default"/>
        <w:b w:val="0"/>
        <w:u w:val="none"/>
      </w:rPr>
    </w:lvl>
    <w:lvl w:ilvl="6">
      <w:start w:val="1"/>
      <w:numFmt w:val="decimal"/>
      <w:lvlText w:val="%1.%2.%3.%4.%5.%6.%7"/>
      <w:lvlJc w:val="left"/>
      <w:pPr>
        <w:tabs>
          <w:tab w:val="num" w:pos="3600"/>
        </w:tabs>
        <w:ind w:left="3600" w:hanging="1440"/>
      </w:pPr>
      <w:rPr>
        <w:rFonts w:hint="default"/>
        <w:b w:val="0"/>
        <w:u w:val="none"/>
      </w:rPr>
    </w:lvl>
    <w:lvl w:ilvl="7">
      <w:start w:val="1"/>
      <w:numFmt w:val="decimal"/>
      <w:lvlText w:val="%1.%2.%3.%4.%5.%6.%7.%8"/>
      <w:lvlJc w:val="left"/>
      <w:pPr>
        <w:tabs>
          <w:tab w:val="num" w:pos="3960"/>
        </w:tabs>
        <w:ind w:left="3960" w:hanging="1440"/>
      </w:pPr>
      <w:rPr>
        <w:rFonts w:hint="default"/>
        <w:b w:val="0"/>
        <w:u w:val="none"/>
      </w:rPr>
    </w:lvl>
    <w:lvl w:ilvl="8">
      <w:start w:val="1"/>
      <w:numFmt w:val="decimal"/>
      <w:lvlText w:val="%1.%2.%3.%4.%5.%6.%7.%8.%9"/>
      <w:lvlJc w:val="left"/>
      <w:pPr>
        <w:tabs>
          <w:tab w:val="num" w:pos="4320"/>
        </w:tabs>
        <w:ind w:left="4320" w:hanging="1440"/>
      </w:pPr>
      <w:rPr>
        <w:rFonts w:hint="default"/>
        <w:b w:val="0"/>
        <w:u w:val="none"/>
      </w:rPr>
    </w:lvl>
  </w:abstractNum>
  <w:abstractNum w:abstractNumId="1" w15:restartNumberingAfterBreak="0">
    <w:nsid w:val="00EF7017"/>
    <w:multiLevelType w:val="hybridMultilevel"/>
    <w:tmpl w:val="317270F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A53C4F"/>
    <w:multiLevelType w:val="singleLevel"/>
    <w:tmpl w:val="0A7A5B10"/>
    <w:lvl w:ilvl="0">
      <w:start w:val="1"/>
      <w:numFmt w:val="bullet"/>
      <w:lvlText w:val=""/>
      <w:lvlJc w:val="left"/>
      <w:pPr>
        <w:tabs>
          <w:tab w:val="num" w:pos="360"/>
        </w:tabs>
        <w:ind w:left="283" w:hanging="283"/>
      </w:pPr>
      <w:rPr>
        <w:rFonts w:ascii="Symbol" w:hAnsi="Symbol" w:hint="default"/>
        <w:sz w:val="18"/>
      </w:rPr>
    </w:lvl>
  </w:abstractNum>
  <w:abstractNum w:abstractNumId="3" w15:restartNumberingAfterBreak="0">
    <w:nsid w:val="032D106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7545D00"/>
    <w:multiLevelType w:val="multilevel"/>
    <w:tmpl w:val="2FE4B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B265DBB"/>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E52021E"/>
    <w:multiLevelType w:val="hybridMultilevel"/>
    <w:tmpl w:val="EF145E9E"/>
    <w:lvl w:ilvl="0" w:tplc="040C000F">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F113FDE"/>
    <w:multiLevelType w:val="hybridMultilevel"/>
    <w:tmpl w:val="F1E45F04"/>
    <w:lvl w:ilvl="0" w:tplc="4296C99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B534BE"/>
    <w:multiLevelType w:val="hybridMultilevel"/>
    <w:tmpl w:val="1006F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461552"/>
    <w:multiLevelType w:val="multilevel"/>
    <w:tmpl w:val="6074A1BE"/>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B40D80"/>
    <w:multiLevelType w:val="hybridMultilevel"/>
    <w:tmpl w:val="5BC8905C"/>
    <w:lvl w:ilvl="0" w:tplc="07EE990E">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B9319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19214CD1"/>
    <w:multiLevelType w:val="hybridMultilevel"/>
    <w:tmpl w:val="6BA6197E"/>
    <w:lvl w:ilvl="0" w:tplc="FFFFFFFF">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195F17F8"/>
    <w:multiLevelType w:val="hybridMultilevel"/>
    <w:tmpl w:val="54F0CF14"/>
    <w:lvl w:ilvl="0" w:tplc="18782D3C">
      <w:numFmt w:val="bullet"/>
      <w:lvlText w:val="-"/>
      <w:lvlJc w:val="left"/>
      <w:pPr>
        <w:tabs>
          <w:tab w:val="num" w:pos="360"/>
        </w:tabs>
        <w:ind w:left="360" w:hanging="360"/>
      </w:pPr>
      <w:rPr>
        <w:rFonts w:ascii="Arial" w:hAnsi="Arial"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A561553"/>
    <w:multiLevelType w:val="hybridMultilevel"/>
    <w:tmpl w:val="73E0B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CE774A"/>
    <w:multiLevelType w:val="singleLevel"/>
    <w:tmpl w:val="0A7A5B10"/>
    <w:lvl w:ilvl="0">
      <w:start w:val="1"/>
      <w:numFmt w:val="bullet"/>
      <w:lvlText w:val=""/>
      <w:lvlJc w:val="left"/>
      <w:pPr>
        <w:tabs>
          <w:tab w:val="num" w:pos="360"/>
        </w:tabs>
        <w:ind w:left="283" w:hanging="283"/>
      </w:pPr>
      <w:rPr>
        <w:rFonts w:ascii="Symbol" w:hAnsi="Symbol" w:hint="default"/>
        <w:sz w:val="18"/>
      </w:rPr>
    </w:lvl>
  </w:abstractNum>
  <w:abstractNum w:abstractNumId="16" w15:restartNumberingAfterBreak="0">
    <w:nsid w:val="203E1351"/>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0A51A5E"/>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0FD46FD"/>
    <w:multiLevelType w:val="singleLevel"/>
    <w:tmpl w:val="C936D566"/>
    <w:lvl w:ilvl="0">
      <w:numFmt w:val="bullet"/>
      <w:lvlText w:val="-"/>
      <w:lvlJc w:val="left"/>
      <w:pPr>
        <w:tabs>
          <w:tab w:val="num" w:pos="360"/>
        </w:tabs>
        <w:ind w:left="360" w:hanging="360"/>
      </w:pPr>
      <w:rPr>
        <w:rFonts w:hint="default"/>
      </w:rPr>
    </w:lvl>
  </w:abstractNum>
  <w:abstractNum w:abstractNumId="19" w15:restartNumberingAfterBreak="0">
    <w:nsid w:val="238F5A96"/>
    <w:multiLevelType w:val="hybridMultilevel"/>
    <w:tmpl w:val="CE2059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3C85E60"/>
    <w:multiLevelType w:val="singleLevel"/>
    <w:tmpl w:val="0A7A5B10"/>
    <w:lvl w:ilvl="0">
      <w:start w:val="1"/>
      <w:numFmt w:val="bullet"/>
      <w:lvlText w:val=""/>
      <w:lvlJc w:val="left"/>
      <w:pPr>
        <w:tabs>
          <w:tab w:val="num" w:pos="360"/>
        </w:tabs>
        <w:ind w:left="283" w:hanging="283"/>
      </w:pPr>
      <w:rPr>
        <w:rFonts w:ascii="Symbol" w:hAnsi="Symbol" w:hint="default"/>
        <w:sz w:val="18"/>
      </w:rPr>
    </w:lvl>
  </w:abstractNum>
  <w:abstractNum w:abstractNumId="21" w15:restartNumberingAfterBreak="0">
    <w:nsid w:val="25450FC5"/>
    <w:multiLevelType w:val="multilevel"/>
    <w:tmpl w:val="652A8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001EB3"/>
    <w:multiLevelType w:val="singleLevel"/>
    <w:tmpl w:val="C936D566"/>
    <w:lvl w:ilvl="0">
      <w:numFmt w:val="bullet"/>
      <w:lvlText w:val="-"/>
      <w:lvlJc w:val="left"/>
      <w:pPr>
        <w:tabs>
          <w:tab w:val="num" w:pos="360"/>
        </w:tabs>
        <w:ind w:left="360" w:hanging="360"/>
      </w:pPr>
      <w:rPr>
        <w:rFonts w:hint="default"/>
      </w:rPr>
    </w:lvl>
  </w:abstractNum>
  <w:abstractNum w:abstractNumId="23" w15:restartNumberingAfterBreak="0">
    <w:nsid w:val="2A8733E9"/>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2BF51981"/>
    <w:multiLevelType w:val="multilevel"/>
    <w:tmpl w:val="57CC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361826"/>
    <w:multiLevelType w:val="singleLevel"/>
    <w:tmpl w:val="C936D566"/>
    <w:lvl w:ilvl="0">
      <w:numFmt w:val="bullet"/>
      <w:lvlText w:val="-"/>
      <w:lvlJc w:val="left"/>
      <w:pPr>
        <w:tabs>
          <w:tab w:val="num" w:pos="360"/>
        </w:tabs>
        <w:ind w:left="360" w:hanging="360"/>
      </w:pPr>
      <w:rPr>
        <w:rFonts w:hint="default"/>
      </w:rPr>
    </w:lvl>
  </w:abstractNum>
  <w:abstractNum w:abstractNumId="26" w15:restartNumberingAfterBreak="0">
    <w:nsid w:val="3BF975CC"/>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3EB5558E"/>
    <w:multiLevelType w:val="hybridMultilevel"/>
    <w:tmpl w:val="C6B812E2"/>
    <w:lvl w:ilvl="0" w:tplc="B0AAE95C">
      <w:start w:val="17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3EBF61A8"/>
    <w:multiLevelType w:val="singleLevel"/>
    <w:tmpl w:val="C936D566"/>
    <w:lvl w:ilvl="0">
      <w:numFmt w:val="bullet"/>
      <w:lvlText w:val="-"/>
      <w:lvlJc w:val="left"/>
      <w:pPr>
        <w:tabs>
          <w:tab w:val="num" w:pos="360"/>
        </w:tabs>
        <w:ind w:left="360" w:hanging="360"/>
      </w:pPr>
      <w:rPr>
        <w:rFonts w:hint="default"/>
      </w:rPr>
    </w:lvl>
  </w:abstractNum>
  <w:abstractNum w:abstractNumId="29" w15:restartNumberingAfterBreak="0">
    <w:nsid w:val="40635075"/>
    <w:multiLevelType w:val="hybridMultilevel"/>
    <w:tmpl w:val="3C9C7FD8"/>
    <w:lvl w:ilvl="0" w:tplc="495E326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9E02CD"/>
    <w:multiLevelType w:val="hybridMultilevel"/>
    <w:tmpl w:val="2572DA52"/>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1" w15:restartNumberingAfterBreak="0">
    <w:nsid w:val="47F11BFC"/>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4A8A4927"/>
    <w:multiLevelType w:val="hybridMultilevel"/>
    <w:tmpl w:val="84983C4C"/>
    <w:lvl w:ilvl="0" w:tplc="F39E746A">
      <w:numFmt w:val="bullet"/>
      <w:lvlText w:val="-"/>
      <w:lvlJc w:val="left"/>
      <w:pPr>
        <w:ind w:left="1068" w:hanging="708"/>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A902A7B"/>
    <w:multiLevelType w:val="hybridMultilevel"/>
    <w:tmpl w:val="B6EE6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C7273FB"/>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4CA2218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4FF52591"/>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2123467"/>
    <w:multiLevelType w:val="singleLevel"/>
    <w:tmpl w:val="1B107FEC"/>
    <w:lvl w:ilvl="0">
      <w:start w:val="1"/>
      <w:numFmt w:val="bullet"/>
      <w:lvlText w:val="-"/>
      <w:lvlJc w:val="left"/>
      <w:pPr>
        <w:tabs>
          <w:tab w:val="num" w:pos="720"/>
        </w:tabs>
        <w:ind w:left="720" w:hanging="360"/>
      </w:pPr>
      <w:rPr>
        <w:rFonts w:hint="default"/>
      </w:rPr>
    </w:lvl>
  </w:abstractNum>
  <w:abstractNum w:abstractNumId="38" w15:restartNumberingAfterBreak="0">
    <w:nsid w:val="54EA6A52"/>
    <w:multiLevelType w:val="hybridMultilevel"/>
    <w:tmpl w:val="14EAA73E"/>
    <w:lvl w:ilvl="0" w:tplc="9B4AE5EC">
      <w:start w:val="5"/>
      <w:numFmt w:val="bullet"/>
      <w:lvlText w:val="-"/>
      <w:lvlJc w:val="left"/>
      <w:pPr>
        <w:tabs>
          <w:tab w:val="num" w:pos="1065"/>
        </w:tabs>
        <w:ind w:left="1065" w:hanging="705"/>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845EE3"/>
    <w:multiLevelType w:val="multilevel"/>
    <w:tmpl w:val="99E69DE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5B8412C8"/>
    <w:multiLevelType w:val="singleLevel"/>
    <w:tmpl w:val="0A7A5B10"/>
    <w:lvl w:ilvl="0">
      <w:start w:val="1"/>
      <w:numFmt w:val="bullet"/>
      <w:lvlText w:val=""/>
      <w:lvlJc w:val="left"/>
      <w:pPr>
        <w:tabs>
          <w:tab w:val="num" w:pos="360"/>
        </w:tabs>
        <w:ind w:left="283" w:hanging="283"/>
      </w:pPr>
      <w:rPr>
        <w:rFonts w:ascii="Symbol" w:hAnsi="Symbol" w:hint="default"/>
        <w:sz w:val="18"/>
      </w:rPr>
    </w:lvl>
  </w:abstractNum>
  <w:abstractNum w:abstractNumId="41" w15:restartNumberingAfterBreak="0">
    <w:nsid w:val="5D787F8F"/>
    <w:multiLevelType w:val="singleLevel"/>
    <w:tmpl w:val="0A7A5B10"/>
    <w:lvl w:ilvl="0">
      <w:start w:val="1"/>
      <w:numFmt w:val="bullet"/>
      <w:lvlText w:val=""/>
      <w:lvlJc w:val="left"/>
      <w:pPr>
        <w:tabs>
          <w:tab w:val="num" w:pos="360"/>
        </w:tabs>
        <w:ind w:left="283" w:hanging="283"/>
      </w:pPr>
      <w:rPr>
        <w:rFonts w:ascii="Symbol" w:hAnsi="Symbol" w:hint="default"/>
        <w:sz w:val="18"/>
      </w:rPr>
    </w:lvl>
  </w:abstractNum>
  <w:abstractNum w:abstractNumId="42" w15:restartNumberingAfterBreak="0">
    <w:nsid w:val="653A301F"/>
    <w:multiLevelType w:val="multilevel"/>
    <w:tmpl w:val="A4ACE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663535"/>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6613364F"/>
    <w:multiLevelType w:val="hybridMultilevel"/>
    <w:tmpl w:val="3C0CFD2A"/>
    <w:lvl w:ilvl="0" w:tplc="38B4B1D8">
      <w:numFmt w:val="bullet"/>
      <w:lvlText w:val="-"/>
      <w:lvlJc w:val="left"/>
      <w:pPr>
        <w:ind w:left="720" w:hanging="360"/>
      </w:pPr>
      <w:rPr>
        <w:rFonts w:ascii="Calibri" w:eastAsia="Calibri" w:hAnsi="Calibri" w:cs="Calibri" w:hint="default"/>
        <w:w w:val="102"/>
        <w:sz w:val="23"/>
        <w:szCs w:val="23"/>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70F7456"/>
    <w:multiLevelType w:val="singleLevel"/>
    <w:tmpl w:val="0A7A5B10"/>
    <w:lvl w:ilvl="0">
      <w:start w:val="1"/>
      <w:numFmt w:val="bullet"/>
      <w:lvlText w:val=""/>
      <w:lvlJc w:val="left"/>
      <w:pPr>
        <w:tabs>
          <w:tab w:val="num" w:pos="360"/>
        </w:tabs>
        <w:ind w:left="283" w:hanging="283"/>
      </w:pPr>
      <w:rPr>
        <w:rFonts w:ascii="Symbol" w:hAnsi="Symbol" w:hint="default"/>
        <w:sz w:val="18"/>
      </w:rPr>
    </w:lvl>
  </w:abstractNum>
  <w:abstractNum w:abstractNumId="46" w15:restartNumberingAfterBreak="0">
    <w:nsid w:val="680E3D8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7" w15:restartNumberingAfterBreak="0">
    <w:nsid w:val="691B01FE"/>
    <w:multiLevelType w:val="singleLevel"/>
    <w:tmpl w:val="4C84C416"/>
    <w:lvl w:ilvl="0">
      <w:numFmt w:val="bullet"/>
      <w:lvlText w:val="-"/>
      <w:lvlJc w:val="left"/>
      <w:pPr>
        <w:tabs>
          <w:tab w:val="num" w:pos="644"/>
        </w:tabs>
        <w:ind w:left="644" w:hanging="360"/>
      </w:pPr>
      <w:rPr>
        <w:rFonts w:ascii="Times New Roman" w:hAnsi="Times New Roman" w:hint="default"/>
      </w:rPr>
    </w:lvl>
  </w:abstractNum>
  <w:abstractNum w:abstractNumId="48" w15:restartNumberingAfterBreak="0">
    <w:nsid w:val="697455FC"/>
    <w:multiLevelType w:val="singleLevel"/>
    <w:tmpl w:val="617670A4"/>
    <w:lvl w:ilvl="0">
      <w:start w:val="2"/>
      <w:numFmt w:val="bullet"/>
      <w:lvlText w:val="-"/>
      <w:lvlJc w:val="left"/>
      <w:pPr>
        <w:tabs>
          <w:tab w:val="num" w:pos="6030"/>
        </w:tabs>
        <w:ind w:left="6030" w:hanging="360"/>
      </w:pPr>
      <w:rPr>
        <w:rFonts w:hint="default"/>
      </w:rPr>
    </w:lvl>
  </w:abstractNum>
  <w:abstractNum w:abstractNumId="49" w15:restartNumberingAfterBreak="0">
    <w:nsid w:val="6FAF5638"/>
    <w:multiLevelType w:val="hybridMultilevel"/>
    <w:tmpl w:val="87FA1ECA"/>
    <w:lvl w:ilvl="0" w:tplc="5C2806A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FB01372"/>
    <w:multiLevelType w:val="singleLevel"/>
    <w:tmpl w:val="0A7A5B10"/>
    <w:lvl w:ilvl="0">
      <w:start w:val="1"/>
      <w:numFmt w:val="bullet"/>
      <w:lvlText w:val=""/>
      <w:lvlJc w:val="left"/>
      <w:pPr>
        <w:tabs>
          <w:tab w:val="num" w:pos="360"/>
        </w:tabs>
        <w:ind w:left="283" w:hanging="283"/>
      </w:pPr>
      <w:rPr>
        <w:rFonts w:ascii="Symbol" w:hAnsi="Symbol" w:hint="default"/>
        <w:sz w:val="18"/>
      </w:rPr>
    </w:lvl>
  </w:abstractNum>
  <w:abstractNum w:abstractNumId="51" w15:restartNumberingAfterBreak="0">
    <w:nsid w:val="725272D6"/>
    <w:multiLevelType w:val="hybridMultilevel"/>
    <w:tmpl w:val="B9441C3C"/>
    <w:lvl w:ilvl="0" w:tplc="38B4B1D8">
      <w:numFmt w:val="bullet"/>
      <w:lvlText w:val="-"/>
      <w:lvlJc w:val="left"/>
      <w:pPr>
        <w:ind w:left="720" w:hanging="360"/>
      </w:pPr>
      <w:rPr>
        <w:rFonts w:ascii="Calibri" w:eastAsia="Calibri" w:hAnsi="Calibri" w:cs="Calibri" w:hint="default"/>
        <w:w w:val="102"/>
        <w:sz w:val="23"/>
        <w:szCs w:val="23"/>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3AF5C24"/>
    <w:multiLevelType w:val="hybridMultilevel"/>
    <w:tmpl w:val="1CAA0E90"/>
    <w:lvl w:ilvl="0" w:tplc="BF5484F0">
      <w:start w:val="1"/>
      <w:numFmt w:val="bullet"/>
      <w:lvlText w:val="-"/>
      <w:lvlJc w:val="left"/>
      <w:pPr>
        <w:tabs>
          <w:tab w:val="num" w:pos="720"/>
        </w:tabs>
        <w:ind w:left="720" w:hanging="323"/>
      </w:pPr>
      <w:rPr>
        <w:rFonts w:ascii="Palatino" w:hAnsi="Palatino"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067BC1"/>
    <w:multiLevelType w:val="hybridMultilevel"/>
    <w:tmpl w:val="BC883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9712FA2"/>
    <w:multiLevelType w:val="singleLevel"/>
    <w:tmpl w:val="B882D6FA"/>
    <w:lvl w:ilvl="0">
      <w:start w:val="310"/>
      <w:numFmt w:val="bullet"/>
      <w:lvlText w:val="-"/>
      <w:lvlJc w:val="left"/>
      <w:pPr>
        <w:tabs>
          <w:tab w:val="num" w:pos="360"/>
        </w:tabs>
        <w:ind w:left="360" w:hanging="360"/>
      </w:pPr>
      <w:rPr>
        <w:rFonts w:hint="default"/>
      </w:rPr>
    </w:lvl>
  </w:abstractNum>
  <w:abstractNum w:abstractNumId="55" w15:restartNumberingAfterBreak="0">
    <w:nsid w:val="79836ECF"/>
    <w:multiLevelType w:val="hybridMultilevel"/>
    <w:tmpl w:val="AE44F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A0847B3"/>
    <w:multiLevelType w:val="hybridMultilevel"/>
    <w:tmpl w:val="E0B88DC8"/>
    <w:lvl w:ilvl="0" w:tplc="F39E746A">
      <w:numFmt w:val="bullet"/>
      <w:lvlText w:val="-"/>
      <w:lvlJc w:val="left"/>
      <w:pPr>
        <w:ind w:left="1068" w:hanging="708"/>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B7639E6"/>
    <w:multiLevelType w:val="multilevel"/>
    <w:tmpl w:val="C0BE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D876DF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9" w15:restartNumberingAfterBreak="0">
    <w:nsid w:val="7E0E2C13"/>
    <w:multiLevelType w:val="singleLevel"/>
    <w:tmpl w:val="1E482660"/>
    <w:lvl w:ilvl="0">
      <w:start w:val="1"/>
      <w:numFmt w:val="decimal"/>
      <w:lvlText w:val="%1."/>
      <w:lvlJc w:val="left"/>
      <w:pPr>
        <w:tabs>
          <w:tab w:val="num" w:pos="360"/>
        </w:tabs>
        <w:ind w:left="360" w:hanging="360"/>
      </w:pPr>
    </w:lvl>
  </w:abstractNum>
  <w:abstractNum w:abstractNumId="60" w15:restartNumberingAfterBreak="0">
    <w:nsid w:val="7E2D5610"/>
    <w:multiLevelType w:val="hybridMultilevel"/>
    <w:tmpl w:val="D2080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31717865">
    <w:abstractNumId w:val="58"/>
  </w:num>
  <w:num w:numId="2" w16cid:durableId="1389836943">
    <w:abstractNumId w:val="39"/>
  </w:num>
  <w:num w:numId="3" w16cid:durableId="1386492878">
    <w:abstractNumId w:val="17"/>
  </w:num>
  <w:num w:numId="4" w16cid:durableId="335497224">
    <w:abstractNumId w:val="47"/>
  </w:num>
  <w:num w:numId="5" w16cid:durableId="300303669">
    <w:abstractNumId w:val="59"/>
  </w:num>
  <w:num w:numId="6" w16cid:durableId="1419135832">
    <w:abstractNumId w:val="36"/>
  </w:num>
  <w:num w:numId="7" w16cid:durableId="786855972">
    <w:abstractNumId w:val="5"/>
  </w:num>
  <w:num w:numId="8" w16cid:durableId="1033771343">
    <w:abstractNumId w:val="11"/>
  </w:num>
  <w:num w:numId="9" w16cid:durableId="639307170">
    <w:abstractNumId w:val="16"/>
  </w:num>
  <w:num w:numId="10" w16cid:durableId="1132746666">
    <w:abstractNumId w:val="31"/>
  </w:num>
  <w:num w:numId="11" w16cid:durableId="1432779854">
    <w:abstractNumId w:val="35"/>
  </w:num>
  <w:num w:numId="12" w16cid:durableId="284851698">
    <w:abstractNumId w:val="43"/>
  </w:num>
  <w:num w:numId="13" w16cid:durableId="2092726809">
    <w:abstractNumId w:val="3"/>
  </w:num>
  <w:num w:numId="14" w16cid:durableId="1721319725">
    <w:abstractNumId w:val="34"/>
  </w:num>
  <w:num w:numId="15" w16cid:durableId="628629947">
    <w:abstractNumId w:val="26"/>
  </w:num>
  <w:num w:numId="16" w16cid:durableId="1031147439">
    <w:abstractNumId w:val="46"/>
  </w:num>
  <w:num w:numId="17" w16cid:durableId="1602831563">
    <w:abstractNumId w:val="23"/>
  </w:num>
  <w:num w:numId="18" w16cid:durableId="1969049932">
    <w:abstractNumId w:val="28"/>
  </w:num>
  <w:num w:numId="19" w16cid:durableId="633675531">
    <w:abstractNumId w:val="25"/>
  </w:num>
  <w:num w:numId="20" w16cid:durableId="455637485">
    <w:abstractNumId w:val="22"/>
  </w:num>
  <w:num w:numId="21" w16cid:durableId="1042173241">
    <w:abstractNumId w:val="18"/>
  </w:num>
  <w:num w:numId="22" w16cid:durableId="1470052986">
    <w:abstractNumId w:val="37"/>
  </w:num>
  <w:num w:numId="23" w16cid:durableId="616110454">
    <w:abstractNumId w:val="0"/>
  </w:num>
  <w:num w:numId="24" w16cid:durableId="2080787749">
    <w:abstractNumId w:val="4"/>
  </w:num>
  <w:num w:numId="25" w16cid:durableId="1153330325">
    <w:abstractNumId w:val="48"/>
  </w:num>
  <w:num w:numId="26" w16cid:durableId="1450933491">
    <w:abstractNumId w:val="21"/>
  </w:num>
  <w:num w:numId="27" w16cid:durableId="1295138732">
    <w:abstractNumId w:val="24"/>
  </w:num>
  <w:num w:numId="28" w16cid:durableId="1850635327">
    <w:abstractNumId w:val="57"/>
  </w:num>
  <w:num w:numId="29" w16cid:durableId="2015110344">
    <w:abstractNumId w:val="45"/>
  </w:num>
  <w:num w:numId="30" w16cid:durableId="997031569">
    <w:abstractNumId w:val="40"/>
  </w:num>
  <w:num w:numId="31" w16cid:durableId="1525289844">
    <w:abstractNumId w:val="20"/>
  </w:num>
  <w:num w:numId="32" w16cid:durableId="2009481068">
    <w:abstractNumId w:val="2"/>
  </w:num>
  <w:num w:numId="33" w16cid:durableId="1119490091">
    <w:abstractNumId w:val="41"/>
  </w:num>
  <w:num w:numId="34" w16cid:durableId="1641763157">
    <w:abstractNumId w:val="50"/>
  </w:num>
  <w:num w:numId="35" w16cid:durableId="1754817357">
    <w:abstractNumId w:val="15"/>
  </w:num>
  <w:num w:numId="36" w16cid:durableId="1087731788">
    <w:abstractNumId w:val="29"/>
  </w:num>
  <w:num w:numId="37" w16cid:durableId="1226644366">
    <w:abstractNumId w:val="52"/>
  </w:num>
  <w:num w:numId="38" w16cid:durableId="1369647009">
    <w:abstractNumId w:val="13"/>
  </w:num>
  <w:num w:numId="39" w16cid:durableId="131605858">
    <w:abstractNumId w:val="55"/>
  </w:num>
  <w:num w:numId="40" w16cid:durableId="1594894620">
    <w:abstractNumId w:val="54"/>
  </w:num>
  <w:num w:numId="41" w16cid:durableId="1591937070">
    <w:abstractNumId w:val="8"/>
  </w:num>
  <w:num w:numId="42" w16cid:durableId="49041831">
    <w:abstractNumId w:val="10"/>
  </w:num>
  <w:num w:numId="43" w16cid:durableId="1053694009">
    <w:abstractNumId w:val="27"/>
    <w:lvlOverride w:ilvl="0"/>
    <w:lvlOverride w:ilvl="1"/>
    <w:lvlOverride w:ilvl="2"/>
    <w:lvlOverride w:ilvl="3"/>
    <w:lvlOverride w:ilvl="4"/>
    <w:lvlOverride w:ilvl="5"/>
    <w:lvlOverride w:ilvl="6"/>
    <w:lvlOverride w:ilvl="7"/>
    <w:lvlOverride w:ilvl="8"/>
  </w:num>
  <w:num w:numId="44" w16cid:durableId="1721249575">
    <w:abstractNumId w:val="49"/>
  </w:num>
  <w:num w:numId="45" w16cid:durableId="800805523">
    <w:abstractNumId w:val="38"/>
  </w:num>
  <w:num w:numId="46" w16cid:durableId="530728968">
    <w:abstractNumId w:val="51"/>
  </w:num>
  <w:num w:numId="47" w16cid:durableId="501893811">
    <w:abstractNumId w:val="44"/>
  </w:num>
  <w:num w:numId="48" w16cid:durableId="2104766543">
    <w:abstractNumId w:val="19"/>
  </w:num>
  <w:num w:numId="49" w16cid:durableId="2036733948">
    <w:abstractNumId w:val="30"/>
  </w:num>
  <w:num w:numId="50" w16cid:durableId="1357729652">
    <w:abstractNumId w:val="53"/>
  </w:num>
  <w:num w:numId="51" w16cid:durableId="1461918538">
    <w:abstractNumId w:val="12"/>
    <w:lvlOverride w:ilvl="0"/>
    <w:lvlOverride w:ilvl="1"/>
    <w:lvlOverride w:ilvl="2"/>
    <w:lvlOverride w:ilvl="3"/>
    <w:lvlOverride w:ilvl="4"/>
    <w:lvlOverride w:ilvl="5"/>
    <w:lvlOverride w:ilvl="6"/>
    <w:lvlOverride w:ilvl="7"/>
    <w:lvlOverride w:ilvl="8"/>
  </w:num>
  <w:num w:numId="52" w16cid:durableId="631061554">
    <w:abstractNumId w:val="1"/>
    <w:lvlOverride w:ilvl="0"/>
    <w:lvlOverride w:ilvl="1"/>
    <w:lvlOverride w:ilvl="2"/>
    <w:lvlOverride w:ilvl="3"/>
    <w:lvlOverride w:ilvl="4"/>
    <w:lvlOverride w:ilvl="5"/>
    <w:lvlOverride w:ilvl="6"/>
    <w:lvlOverride w:ilvl="7"/>
    <w:lvlOverride w:ilvl="8"/>
  </w:num>
  <w:num w:numId="53" w16cid:durableId="2127430028">
    <w:abstractNumId w:val="6"/>
  </w:num>
  <w:num w:numId="54" w16cid:durableId="46422872">
    <w:abstractNumId w:val="27"/>
  </w:num>
  <w:num w:numId="55" w16cid:durableId="353271553">
    <w:abstractNumId w:val="7"/>
  </w:num>
  <w:num w:numId="56" w16cid:durableId="331764962">
    <w:abstractNumId w:val="14"/>
  </w:num>
  <w:num w:numId="57" w16cid:durableId="769738729">
    <w:abstractNumId w:val="60"/>
  </w:num>
  <w:num w:numId="58" w16cid:durableId="111831283">
    <w:abstractNumId w:val="32"/>
  </w:num>
  <w:num w:numId="59" w16cid:durableId="64035023">
    <w:abstractNumId w:val="56"/>
  </w:num>
  <w:num w:numId="60" w16cid:durableId="1732801735">
    <w:abstractNumId w:val="42"/>
  </w:num>
  <w:num w:numId="61" w16cid:durableId="1392968676">
    <w:abstractNumId w:val="9"/>
  </w:num>
  <w:num w:numId="62" w16cid:durableId="2027519942">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6B0A"/>
    <w:rsid w:val="000074F0"/>
    <w:rsid w:val="00017813"/>
    <w:rsid w:val="00041903"/>
    <w:rsid w:val="00051792"/>
    <w:rsid w:val="000536AB"/>
    <w:rsid w:val="0005381A"/>
    <w:rsid w:val="00056507"/>
    <w:rsid w:val="00063B8A"/>
    <w:rsid w:val="00074DB2"/>
    <w:rsid w:val="00074FDC"/>
    <w:rsid w:val="00085593"/>
    <w:rsid w:val="00086BF4"/>
    <w:rsid w:val="00096F64"/>
    <w:rsid w:val="000A175B"/>
    <w:rsid w:val="000B617C"/>
    <w:rsid w:val="000C31A8"/>
    <w:rsid w:val="000C5559"/>
    <w:rsid w:val="000D1F4A"/>
    <w:rsid w:val="000E174B"/>
    <w:rsid w:val="000F2F6C"/>
    <w:rsid w:val="00105D5C"/>
    <w:rsid w:val="001067B6"/>
    <w:rsid w:val="00111146"/>
    <w:rsid w:val="00134F48"/>
    <w:rsid w:val="00135925"/>
    <w:rsid w:val="001367B7"/>
    <w:rsid w:val="00140B21"/>
    <w:rsid w:val="001463C7"/>
    <w:rsid w:val="001564B3"/>
    <w:rsid w:val="0016039C"/>
    <w:rsid w:val="0017175A"/>
    <w:rsid w:val="001727B2"/>
    <w:rsid w:val="00180494"/>
    <w:rsid w:val="0018122A"/>
    <w:rsid w:val="001934BE"/>
    <w:rsid w:val="001950AE"/>
    <w:rsid w:val="00195D01"/>
    <w:rsid w:val="001A175A"/>
    <w:rsid w:val="001B1FBD"/>
    <w:rsid w:val="001B3026"/>
    <w:rsid w:val="001C0702"/>
    <w:rsid w:val="001C2E6C"/>
    <w:rsid w:val="001D147D"/>
    <w:rsid w:val="001E42DF"/>
    <w:rsid w:val="001F1559"/>
    <w:rsid w:val="001F6A0C"/>
    <w:rsid w:val="002131C5"/>
    <w:rsid w:val="002212FE"/>
    <w:rsid w:val="0022454C"/>
    <w:rsid w:val="002357D5"/>
    <w:rsid w:val="00240A36"/>
    <w:rsid w:val="0024468A"/>
    <w:rsid w:val="00245A28"/>
    <w:rsid w:val="002511B0"/>
    <w:rsid w:val="00263A53"/>
    <w:rsid w:val="00264D04"/>
    <w:rsid w:val="002A67D4"/>
    <w:rsid w:val="002A71B5"/>
    <w:rsid w:val="002B2BDC"/>
    <w:rsid w:val="002C2CA8"/>
    <w:rsid w:val="002C49E3"/>
    <w:rsid w:val="002C5763"/>
    <w:rsid w:val="002C6752"/>
    <w:rsid w:val="002C7107"/>
    <w:rsid w:val="002D0713"/>
    <w:rsid w:val="002D37D5"/>
    <w:rsid w:val="002E6041"/>
    <w:rsid w:val="002F05B3"/>
    <w:rsid w:val="002F1B0A"/>
    <w:rsid w:val="002F4F84"/>
    <w:rsid w:val="00302BC3"/>
    <w:rsid w:val="00302F48"/>
    <w:rsid w:val="0031349B"/>
    <w:rsid w:val="00325AA2"/>
    <w:rsid w:val="00326B15"/>
    <w:rsid w:val="00331382"/>
    <w:rsid w:val="003439CC"/>
    <w:rsid w:val="00343C4E"/>
    <w:rsid w:val="00350D54"/>
    <w:rsid w:val="00357B1E"/>
    <w:rsid w:val="00363A46"/>
    <w:rsid w:val="00366BA1"/>
    <w:rsid w:val="003749D9"/>
    <w:rsid w:val="00376C9A"/>
    <w:rsid w:val="003836B9"/>
    <w:rsid w:val="00385906"/>
    <w:rsid w:val="00386CBA"/>
    <w:rsid w:val="00394BA6"/>
    <w:rsid w:val="003B2CE0"/>
    <w:rsid w:val="003C0A82"/>
    <w:rsid w:val="003C2A74"/>
    <w:rsid w:val="003C3FA0"/>
    <w:rsid w:val="003C7861"/>
    <w:rsid w:val="003D0211"/>
    <w:rsid w:val="003D04E2"/>
    <w:rsid w:val="003E448C"/>
    <w:rsid w:val="003E6E94"/>
    <w:rsid w:val="003F42D9"/>
    <w:rsid w:val="004014AD"/>
    <w:rsid w:val="004147EE"/>
    <w:rsid w:val="004176BC"/>
    <w:rsid w:val="00420509"/>
    <w:rsid w:val="00427046"/>
    <w:rsid w:val="0043691F"/>
    <w:rsid w:val="00443EBE"/>
    <w:rsid w:val="0044400C"/>
    <w:rsid w:val="00446CCB"/>
    <w:rsid w:val="0046295A"/>
    <w:rsid w:val="00463110"/>
    <w:rsid w:val="00470D48"/>
    <w:rsid w:val="00474ECC"/>
    <w:rsid w:val="00476CA1"/>
    <w:rsid w:val="00485316"/>
    <w:rsid w:val="00486DE7"/>
    <w:rsid w:val="004920ED"/>
    <w:rsid w:val="004953B4"/>
    <w:rsid w:val="004B5B5C"/>
    <w:rsid w:val="004C4778"/>
    <w:rsid w:val="004C752E"/>
    <w:rsid w:val="004C7667"/>
    <w:rsid w:val="004D73DD"/>
    <w:rsid w:val="004D7538"/>
    <w:rsid w:val="004E011E"/>
    <w:rsid w:val="004E2730"/>
    <w:rsid w:val="004E72D9"/>
    <w:rsid w:val="004F001B"/>
    <w:rsid w:val="005044D4"/>
    <w:rsid w:val="00513DCD"/>
    <w:rsid w:val="00526EAB"/>
    <w:rsid w:val="00536045"/>
    <w:rsid w:val="005450D1"/>
    <w:rsid w:val="0056174C"/>
    <w:rsid w:val="0056712D"/>
    <w:rsid w:val="00570E6E"/>
    <w:rsid w:val="00572585"/>
    <w:rsid w:val="00576683"/>
    <w:rsid w:val="00576E40"/>
    <w:rsid w:val="0058116E"/>
    <w:rsid w:val="00595B7A"/>
    <w:rsid w:val="00597313"/>
    <w:rsid w:val="005A6B0A"/>
    <w:rsid w:val="005A6D34"/>
    <w:rsid w:val="005B2AD8"/>
    <w:rsid w:val="005C0078"/>
    <w:rsid w:val="005C3505"/>
    <w:rsid w:val="005C39E4"/>
    <w:rsid w:val="005D1CDB"/>
    <w:rsid w:val="005D526A"/>
    <w:rsid w:val="005F2F61"/>
    <w:rsid w:val="005F712C"/>
    <w:rsid w:val="0062383F"/>
    <w:rsid w:val="006265E4"/>
    <w:rsid w:val="006304DA"/>
    <w:rsid w:val="00631A23"/>
    <w:rsid w:val="00651A18"/>
    <w:rsid w:val="00651D07"/>
    <w:rsid w:val="00652C81"/>
    <w:rsid w:val="00661347"/>
    <w:rsid w:val="00661815"/>
    <w:rsid w:val="00666205"/>
    <w:rsid w:val="006713A4"/>
    <w:rsid w:val="00671EC0"/>
    <w:rsid w:val="006738B6"/>
    <w:rsid w:val="0067618B"/>
    <w:rsid w:val="00681BC3"/>
    <w:rsid w:val="00683653"/>
    <w:rsid w:val="006877C5"/>
    <w:rsid w:val="00690200"/>
    <w:rsid w:val="006B5C92"/>
    <w:rsid w:val="006C3B58"/>
    <w:rsid w:val="006E5238"/>
    <w:rsid w:val="006F73B7"/>
    <w:rsid w:val="00701D5D"/>
    <w:rsid w:val="00707ABC"/>
    <w:rsid w:val="007148F9"/>
    <w:rsid w:val="007242B1"/>
    <w:rsid w:val="00750F92"/>
    <w:rsid w:val="007652AE"/>
    <w:rsid w:val="007747DB"/>
    <w:rsid w:val="00781B21"/>
    <w:rsid w:val="007839AA"/>
    <w:rsid w:val="00784EF7"/>
    <w:rsid w:val="007858C5"/>
    <w:rsid w:val="00790CCB"/>
    <w:rsid w:val="00791289"/>
    <w:rsid w:val="007B778A"/>
    <w:rsid w:val="007C2182"/>
    <w:rsid w:val="007C4DF3"/>
    <w:rsid w:val="007D5D54"/>
    <w:rsid w:val="007D6910"/>
    <w:rsid w:val="007E10CE"/>
    <w:rsid w:val="007E4D83"/>
    <w:rsid w:val="007F1FC5"/>
    <w:rsid w:val="007F3BEC"/>
    <w:rsid w:val="007F63C4"/>
    <w:rsid w:val="007F6CF6"/>
    <w:rsid w:val="008072B4"/>
    <w:rsid w:val="00815FEC"/>
    <w:rsid w:val="0081760A"/>
    <w:rsid w:val="00824D57"/>
    <w:rsid w:val="00826159"/>
    <w:rsid w:val="00840CEB"/>
    <w:rsid w:val="00844040"/>
    <w:rsid w:val="00855D20"/>
    <w:rsid w:val="00860ECA"/>
    <w:rsid w:val="00865AC8"/>
    <w:rsid w:val="008733A8"/>
    <w:rsid w:val="0089005A"/>
    <w:rsid w:val="008A2627"/>
    <w:rsid w:val="008B0A59"/>
    <w:rsid w:val="008B35EC"/>
    <w:rsid w:val="008C0C7C"/>
    <w:rsid w:val="008C1A91"/>
    <w:rsid w:val="008C282C"/>
    <w:rsid w:val="008C680C"/>
    <w:rsid w:val="008E1017"/>
    <w:rsid w:val="00900785"/>
    <w:rsid w:val="00900BF1"/>
    <w:rsid w:val="00901026"/>
    <w:rsid w:val="00901A82"/>
    <w:rsid w:val="00901A88"/>
    <w:rsid w:val="0091029D"/>
    <w:rsid w:val="00910478"/>
    <w:rsid w:val="0091550F"/>
    <w:rsid w:val="00927513"/>
    <w:rsid w:val="00931620"/>
    <w:rsid w:val="00931BFD"/>
    <w:rsid w:val="00933C8B"/>
    <w:rsid w:val="009344AF"/>
    <w:rsid w:val="00936B34"/>
    <w:rsid w:val="0094044A"/>
    <w:rsid w:val="00943774"/>
    <w:rsid w:val="00945518"/>
    <w:rsid w:val="0095083A"/>
    <w:rsid w:val="00974F01"/>
    <w:rsid w:val="009777E6"/>
    <w:rsid w:val="0098181A"/>
    <w:rsid w:val="00996432"/>
    <w:rsid w:val="0099784D"/>
    <w:rsid w:val="009A39A1"/>
    <w:rsid w:val="009B48B9"/>
    <w:rsid w:val="009B59F0"/>
    <w:rsid w:val="009C175B"/>
    <w:rsid w:val="009C3BB7"/>
    <w:rsid w:val="009E0AC0"/>
    <w:rsid w:val="009E4ABE"/>
    <w:rsid w:val="009F26FF"/>
    <w:rsid w:val="009F707C"/>
    <w:rsid w:val="00A0268B"/>
    <w:rsid w:val="00A15005"/>
    <w:rsid w:val="00A16B54"/>
    <w:rsid w:val="00A17575"/>
    <w:rsid w:val="00A17B99"/>
    <w:rsid w:val="00A208B5"/>
    <w:rsid w:val="00A228FD"/>
    <w:rsid w:val="00A3142C"/>
    <w:rsid w:val="00A332D4"/>
    <w:rsid w:val="00A35ADF"/>
    <w:rsid w:val="00A36275"/>
    <w:rsid w:val="00A366A1"/>
    <w:rsid w:val="00A43E5C"/>
    <w:rsid w:val="00A46BB3"/>
    <w:rsid w:val="00A609C9"/>
    <w:rsid w:val="00A61AAC"/>
    <w:rsid w:val="00A62348"/>
    <w:rsid w:val="00A674EE"/>
    <w:rsid w:val="00A70F19"/>
    <w:rsid w:val="00A71210"/>
    <w:rsid w:val="00A73E17"/>
    <w:rsid w:val="00A812E7"/>
    <w:rsid w:val="00A83387"/>
    <w:rsid w:val="00A86B4D"/>
    <w:rsid w:val="00A90684"/>
    <w:rsid w:val="00A97A21"/>
    <w:rsid w:val="00AA0556"/>
    <w:rsid w:val="00AA4CA0"/>
    <w:rsid w:val="00AA6E71"/>
    <w:rsid w:val="00AA7830"/>
    <w:rsid w:val="00AB179D"/>
    <w:rsid w:val="00AC5156"/>
    <w:rsid w:val="00AC7513"/>
    <w:rsid w:val="00AD3F26"/>
    <w:rsid w:val="00AD5587"/>
    <w:rsid w:val="00AD5BAB"/>
    <w:rsid w:val="00AD6F2F"/>
    <w:rsid w:val="00AE1682"/>
    <w:rsid w:val="00AE5F9C"/>
    <w:rsid w:val="00AF165C"/>
    <w:rsid w:val="00AF2211"/>
    <w:rsid w:val="00AF3286"/>
    <w:rsid w:val="00AF65ED"/>
    <w:rsid w:val="00B01D13"/>
    <w:rsid w:val="00B02CBF"/>
    <w:rsid w:val="00B074DF"/>
    <w:rsid w:val="00B0775C"/>
    <w:rsid w:val="00B1792F"/>
    <w:rsid w:val="00B20258"/>
    <w:rsid w:val="00B242A5"/>
    <w:rsid w:val="00B265C5"/>
    <w:rsid w:val="00B340BC"/>
    <w:rsid w:val="00B4367B"/>
    <w:rsid w:val="00B43D8E"/>
    <w:rsid w:val="00B4505B"/>
    <w:rsid w:val="00B455D0"/>
    <w:rsid w:val="00B4619C"/>
    <w:rsid w:val="00B46CA4"/>
    <w:rsid w:val="00B47510"/>
    <w:rsid w:val="00B521E9"/>
    <w:rsid w:val="00B65266"/>
    <w:rsid w:val="00B75DA1"/>
    <w:rsid w:val="00B94D4E"/>
    <w:rsid w:val="00BA0F58"/>
    <w:rsid w:val="00BB5206"/>
    <w:rsid w:val="00BB55FB"/>
    <w:rsid w:val="00BC344C"/>
    <w:rsid w:val="00BC37DE"/>
    <w:rsid w:val="00BC56F3"/>
    <w:rsid w:val="00BE17E1"/>
    <w:rsid w:val="00BE6C72"/>
    <w:rsid w:val="00BF5BBA"/>
    <w:rsid w:val="00C04C47"/>
    <w:rsid w:val="00C05C65"/>
    <w:rsid w:val="00C07593"/>
    <w:rsid w:val="00C16A23"/>
    <w:rsid w:val="00C23D64"/>
    <w:rsid w:val="00C244AF"/>
    <w:rsid w:val="00C27759"/>
    <w:rsid w:val="00C4540D"/>
    <w:rsid w:val="00C45C43"/>
    <w:rsid w:val="00C55B9F"/>
    <w:rsid w:val="00C62CDD"/>
    <w:rsid w:val="00C63931"/>
    <w:rsid w:val="00C67EA5"/>
    <w:rsid w:val="00C74146"/>
    <w:rsid w:val="00C81564"/>
    <w:rsid w:val="00C87C66"/>
    <w:rsid w:val="00CA5BC2"/>
    <w:rsid w:val="00CB0DF9"/>
    <w:rsid w:val="00CB1AB8"/>
    <w:rsid w:val="00CB4575"/>
    <w:rsid w:val="00CB500C"/>
    <w:rsid w:val="00CD0235"/>
    <w:rsid w:val="00CD4A99"/>
    <w:rsid w:val="00CE2FCD"/>
    <w:rsid w:val="00CE7757"/>
    <w:rsid w:val="00D06C23"/>
    <w:rsid w:val="00D07D8A"/>
    <w:rsid w:val="00D12077"/>
    <w:rsid w:val="00D15BD9"/>
    <w:rsid w:val="00D17A53"/>
    <w:rsid w:val="00D218F9"/>
    <w:rsid w:val="00D21937"/>
    <w:rsid w:val="00D24458"/>
    <w:rsid w:val="00D403DE"/>
    <w:rsid w:val="00D441CD"/>
    <w:rsid w:val="00D454A4"/>
    <w:rsid w:val="00D47209"/>
    <w:rsid w:val="00D526CC"/>
    <w:rsid w:val="00D61120"/>
    <w:rsid w:val="00D63BEB"/>
    <w:rsid w:val="00D646D4"/>
    <w:rsid w:val="00D65280"/>
    <w:rsid w:val="00D65953"/>
    <w:rsid w:val="00D72569"/>
    <w:rsid w:val="00D808D3"/>
    <w:rsid w:val="00D870BF"/>
    <w:rsid w:val="00D87AC9"/>
    <w:rsid w:val="00DA2065"/>
    <w:rsid w:val="00DD2868"/>
    <w:rsid w:val="00DF0DB4"/>
    <w:rsid w:val="00DF0DF7"/>
    <w:rsid w:val="00DF3263"/>
    <w:rsid w:val="00E05191"/>
    <w:rsid w:val="00E05D7C"/>
    <w:rsid w:val="00E11510"/>
    <w:rsid w:val="00E11FF3"/>
    <w:rsid w:val="00E141FA"/>
    <w:rsid w:val="00E234AB"/>
    <w:rsid w:val="00E24CC3"/>
    <w:rsid w:val="00E26E5C"/>
    <w:rsid w:val="00E31133"/>
    <w:rsid w:val="00E34C01"/>
    <w:rsid w:val="00E40CF5"/>
    <w:rsid w:val="00E4186F"/>
    <w:rsid w:val="00E46996"/>
    <w:rsid w:val="00E54938"/>
    <w:rsid w:val="00E557CB"/>
    <w:rsid w:val="00E5735E"/>
    <w:rsid w:val="00E62AE4"/>
    <w:rsid w:val="00E67CB2"/>
    <w:rsid w:val="00E82CA7"/>
    <w:rsid w:val="00EA404D"/>
    <w:rsid w:val="00EC2A35"/>
    <w:rsid w:val="00EC6F8C"/>
    <w:rsid w:val="00EE4117"/>
    <w:rsid w:val="00EF3280"/>
    <w:rsid w:val="00F1134E"/>
    <w:rsid w:val="00F22C52"/>
    <w:rsid w:val="00F22FA8"/>
    <w:rsid w:val="00F30AA8"/>
    <w:rsid w:val="00F327C8"/>
    <w:rsid w:val="00F32941"/>
    <w:rsid w:val="00F464C2"/>
    <w:rsid w:val="00F46823"/>
    <w:rsid w:val="00F47551"/>
    <w:rsid w:val="00F4785E"/>
    <w:rsid w:val="00F4788A"/>
    <w:rsid w:val="00F5048D"/>
    <w:rsid w:val="00F52B45"/>
    <w:rsid w:val="00F54DC3"/>
    <w:rsid w:val="00F57774"/>
    <w:rsid w:val="00F71EC3"/>
    <w:rsid w:val="00F9232A"/>
    <w:rsid w:val="00F933A3"/>
    <w:rsid w:val="00F95B45"/>
    <w:rsid w:val="00FA066E"/>
    <w:rsid w:val="00FA4C7A"/>
    <w:rsid w:val="00FA653D"/>
    <w:rsid w:val="00FB03AE"/>
    <w:rsid w:val="00FB31B0"/>
    <w:rsid w:val="00FB3753"/>
    <w:rsid w:val="00FB4E91"/>
    <w:rsid w:val="00FB715A"/>
    <w:rsid w:val="00FC11DD"/>
    <w:rsid w:val="00FD1168"/>
    <w:rsid w:val="00FD26D7"/>
    <w:rsid w:val="00FD425C"/>
    <w:rsid w:val="00FD4CAC"/>
    <w:rsid w:val="00FD7F70"/>
    <w:rsid w:val="00FE76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8450C5E"/>
  <w15:chartTrackingRefBased/>
  <w15:docId w15:val="{43EF8F2F-6568-4500-9FB9-29A38C94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pPr>
      <w:keepNext/>
      <w:pBdr>
        <w:top w:val="single" w:sz="4" w:space="1" w:color="auto"/>
        <w:left w:val="single" w:sz="4" w:space="4" w:color="auto"/>
        <w:bottom w:val="single" w:sz="4" w:space="1" w:color="auto"/>
        <w:right w:val="single" w:sz="4" w:space="4" w:color="auto"/>
      </w:pBdr>
      <w:ind w:right="5385"/>
      <w:jc w:val="both"/>
      <w:outlineLvl w:val="0"/>
    </w:pPr>
    <w:rPr>
      <w:rFonts w:ascii="Comic Sans MS" w:hAnsi="Comic Sans MS"/>
      <w:b/>
      <w:bCs/>
      <w:lang w:val="x-none" w:eastAsia="x-none"/>
    </w:rPr>
  </w:style>
  <w:style w:type="paragraph" w:styleId="Titre2">
    <w:name w:val="heading 2"/>
    <w:basedOn w:val="Normal"/>
    <w:next w:val="Normal"/>
    <w:qFormat/>
    <w:pPr>
      <w:keepNext/>
      <w:pBdr>
        <w:top w:val="single" w:sz="4" w:space="1" w:color="auto"/>
        <w:left w:val="single" w:sz="4" w:space="4" w:color="auto"/>
        <w:bottom w:val="single" w:sz="4" w:space="1" w:color="auto"/>
        <w:right w:val="single" w:sz="4" w:space="4" w:color="auto"/>
      </w:pBdr>
      <w:tabs>
        <w:tab w:val="left" w:pos="851"/>
      </w:tabs>
      <w:jc w:val="both"/>
      <w:outlineLvl w:val="1"/>
    </w:pPr>
    <w:rPr>
      <w:b/>
      <w:bCs/>
    </w:rPr>
  </w:style>
  <w:style w:type="paragraph" w:styleId="Titre3">
    <w:name w:val="heading 3"/>
    <w:basedOn w:val="Normal"/>
    <w:next w:val="Normal"/>
    <w:qFormat/>
    <w:pPr>
      <w:keepNext/>
      <w:shd w:val="solid" w:color="FFFFFF" w:fill="FFFFFF"/>
      <w:tabs>
        <w:tab w:val="left" w:pos="4678"/>
      </w:tabs>
      <w:outlineLvl w:val="2"/>
    </w:pPr>
    <w:rPr>
      <w:b/>
      <w:bCs/>
    </w:rPr>
  </w:style>
  <w:style w:type="paragraph" w:styleId="Titre4">
    <w:name w:val="heading 4"/>
    <w:basedOn w:val="Normal"/>
    <w:next w:val="Normal"/>
    <w:link w:val="Titre4Car"/>
    <w:semiHidden/>
    <w:unhideWhenUsed/>
    <w:qFormat/>
    <w:rsid w:val="008C282C"/>
    <w:pPr>
      <w:keepNext/>
      <w:spacing w:before="240" w:after="60"/>
      <w:outlineLvl w:val="3"/>
    </w:pPr>
    <w:rPr>
      <w:rFonts w:ascii="Calibri" w:hAnsi="Calibri"/>
      <w:b/>
      <w:bCs/>
      <w:sz w:val="28"/>
      <w:szCs w:val="28"/>
    </w:rPr>
  </w:style>
  <w:style w:type="paragraph" w:styleId="Titre5">
    <w:name w:val="heading 5"/>
    <w:basedOn w:val="Normal"/>
    <w:next w:val="Normal"/>
    <w:qFormat/>
    <w:pPr>
      <w:keepNext/>
      <w:shd w:val="solid" w:color="FFFFFF" w:fill="FFFFFF"/>
      <w:outlineLvl w:val="4"/>
    </w:pPr>
    <w:rPr>
      <w:rFonts w:ascii="Tahoma" w:hAnsi="Tahoma" w:cs="Tahoma"/>
      <w:b/>
      <w:bCs/>
      <w:sz w:val="22"/>
      <w:szCs w:val="22"/>
    </w:rPr>
  </w:style>
  <w:style w:type="paragraph" w:styleId="Titre8">
    <w:name w:val="heading 8"/>
    <w:basedOn w:val="Normal"/>
    <w:next w:val="Normal"/>
    <w:link w:val="Titre8Car"/>
    <w:semiHidden/>
    <w:unhideWhenUsed/>
    <w:qFormat/>
    <w:rsid w:val="00C87C66"/>
    <w:pPr>
      <w:spacing w:before="240" w:after="60"/>
      <w:outlineLvl w:val="7"/>
    </w:pPr>
    <w:rPr>
      <w:rFonts w:ascii="Calibri" w:hAnsi="Calibri"/>
      <w:i/>
      <w:iCs/>
      <w:sz w:val="24"/>
      <w:szCs w:val="24"/>
      <w:lang w:val="x-none" w:eastAsia="x-none"/>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Corpsdetexte">
    <w:name w:val="Body Text"/>
    <w:basedOn w:val="Normal"/>
    <w:pPr>
      <w:jc w:val="both"/>
    </w:pPr>
    <w:rPr>
      <w:rFonts w:ascii="Comic Sans MS" w:hAnsi="Comic Sans MS"/>
    </w:rPr>
  </w:style>
  <w:style w:type="paragraph" w:styleId="Retraitcorpsdetexte">
    <w:name w:val="Body Text Indent"/>
    <w:basedOn w:val="Normal"/>
    <w:pPr>
      <w:ind w:left="284"/>
      <w:jc w:val="both"/>
    </w:pPr>
    <w:rPr>
      <w:rFonts w:ascii="Comic Sans MS" w:hAnsi="Comic Sans MS"/>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cs="Tahoma"/>
    </w:rPr>
  </w:style>
  <w:style w:type="paragraph" w:styleId="Corpsdetexte3">
    <w:name w:val="Body Text 3"/>
    <w:basedOn w:val="Normal"/>
    <w:pPr>
      <w:jc w:val="both"/>
    </w:pPr>
    <w:rPr>
      <w:sz w:val="22"/>
      <w:szCs w:val="22"/>
    </w:rPr>
  </w:style>
  <w:style w:type="paragraph" w:styleId="Retraitcorpsdetexte2">
    <w:name w:val="Body Text Indent 2"/>
    <w:basedOn w:val="Normal"/>
    <w:pPr>
      <w:ind w:left="360"/>
      <w:jc w:val="both"/>
    </w:pPr>
    <w:rPr>
      <w:rFonts w:ascii="Tahoma" w:hAnsi="Tahoma" w:cs="Tahoma"/>
      <w:i/>
      <w:iCs/>
      <w:color w:val="008080"/>
    </w:rPr>
  </w:style>
  <w:style w:type="paragraph" w:styleId="Retraitcorpsdetexte3">
    <w:name w:val="Body Text Indent 3"/>
    <w:basedOn w:val="Normal"/>
    <w:pPr>
      <w:ind w:left="360"/>
      <w:jc w:val="both"/>
    </w:pPr>
    <w:rPr>
      <w:sz w:val="22"/>
      <w:szCs w:val="22"/>
    </w:rPr>
  </w:style>
  <w:style w:type="paragraph" w:styleId="Corpsdetexte2">
    <w:name w:val="Body Text 2"/>
    <w:basedOn w:val="Normal"/>
    <w:pPr>
      <w:jc w:val="both"/>
    </w:pPr>
    <w:rPr>
      <w:i/>
      <w:iCs/>
      <w:color w:val="000000"/>
      <w:sz w:val="22"/>
      <w:szCs w:val="22"/>
    </w:rPr>
  </w:style>
  <w:style w:type="paragraph" w:styleId="Textedebulles">
    <w:name w:val="Balloon Text"/>
    <w:basedOn w:val="Normal"/>
    <w:semiHidden/>
    <w:unhideWhenUsed/>
    <w:rPr>
      <w:rFonts w:ascii="Tahoma" w:hAnsi="Tahoma" w:cs="Tahoma"/>
      <w:sz w:val="16"/>
      <w:szCs w:val="16"/>
    </w:rPr>
  </w:style>
  <w:style w:type="character" w:customStyle="1" w:styleId="TextedebullesCar">
    <w:name w:val="Texte de bulles Car"/>
    <w:semiHidden/>
    <w:rPr>
      <w:rFonts w:ascii="Tahoma" w:hAnsi="Tahoma" w:cs="Tahoma"/>
      <w:sz w:val="16"/>
      <w:szCs w:val="16"/>
    </w:rPr>
  </w:style>
  <w:style w:type="character" w:styleId="Marquedecommentaire">
    <w:name w:val="annotation reference"/>
    <w:uiPriority w:val="99"/>
    <w:semiHidden/>
    <w:unhideWhenUsed/>
    <w:rPr>
      <w:sz w:val="16"/>
      <w:szCs w:val="16"/>
    </w:rPr>
  </w:style>
  <w:style w:type="paragraph" w:styleId="Commentaire">
    <w:name w:val="annotation text"/>
    <w:basedOn w:val="Normal"/>
    <w:unhideWhenUsed/>
  </w:style>
  <w:style w:type="character" w:customStyle="1" w:styleId="CommentaireCar">
    <w:name w:val="Commentaire Car"/>
    <w:basedOn w:val="Policepardfaut"/>
  </w:style>
  <w:style w:type="paragraph" w:styleId="Objetducommentaire">
    <w:name w:val="annotation subject"/>
    <w:basedOn w:val="Commentaire"/>
    <w:next w:val="Commentaire"/>
    <w:semiHidden/>
    <w:unhideWhenUsed/>
    <w:rPr>
      <w:b/>
      <w:bCs/>
    </w:rPr>
  </w:style>
  <w:style w:type="character" w:customStyle="1" w:styleId="ObjetducommentaireCar">
    <w:name w:val="Objet du commentaire Car"/>
    <w:semiHidden/>
    <w:rPr>
      <w:b/>
      <w:bCs/>
    </w:rPr>
  </w:style>
  <w:style w:type="paragraph" w:customStyle="1" w:styleId="texte">
    <w:name w:val="texte"/>
    <w:basedOn w:val="Textebrut"/>
  </w:style>
  <w:style w:type="paragraph" w:styleId="Textebrut">
    <w:name w:val="Plain Text"/>
    <w:basedOn w:val="Normal"/>
    <w:unhideWhenUsed/>
    <w:rPr>
      <w:rFonts w:ascii="Courier New" w:hAnsi="Courier New" w:cs="Courier New"/>
    </w:rPr>
  </w:style>
  <w:style w:type="character" w:customStyle="1" w:styleId="TextebrutCar">
    <w:name w:val="Texte brut Car"/>
    <w:semiHidden/>
    <w:rPr>
      <w:rFonts w:ascii="Courier New" w:hAnsi="Courier New" w:cs="Courier New"/>
    </w:rPr>
  </w:style>
  <w:style w:type="character" w:customStyle="1" w:styleId="Titre1Car">
    <w:name w:val="Titre 1 Car"/>
    <w:link w:val="Titre1"/>
    <w:rsid w:val="004953B4"/>
    <w:rPr>
      <w:rFonts w:ascii="Comic Sans MS" w:hAnsi="Comic Sans MS"/>
      <w:b/>
      <w:bCs/>
    </w:rPr>
  </w:style>
  <w:style w:type="character" w:customStyle="1" w:styleId="apple-converted-space">
    <w:name w:val="apple-converted-space"/>
    <w:basedOn w:val="Policepardfaut"/>
    <w:rsid w:val="00FD4CAC"/>
  </w:style>
  <w:style w:type="character" w:styleId="Lienhypertexte">
    <w:name w:val="Hyperlink"/>
    <w:uiPriority w:val="99"/>
    <w:unhideWhenUsed/>
    <w:rsid w:val="00FD4CAC"/>
    <w:rPr>
      <w:color w:val="0000FF"/>
      <w:u w:val="single"/>
    </w:rPr>
  </w:style>
  <w:style w:type="character" w:customStyle="1" w:styleId="Titre8Car">
    <w:name w:val="Titre 8 Car"/>
    <w:link w:val="Titre8"/>
    <w:semiHidden/>
    <w:rsid w:val="00C87C66"/>
    <w:rPr>
      <w:rFonts w:ascii="Calibri" w:eastAsia="Times New Roman" w:hAnsi="Calibri" w:cs="Times New Roman"/>
      <w:i/>
      <w:iCs/>
      <w:sz w:val="24"/>
      <w:szCs w:val="24"/>
    </w:rPr>
  </w:style>
  <w:style w:type="paragraph" w:styleId="Rvision">
    <w:name w:val="Revision"/>
    <w:hidden/>
    <w:uiPriority w:val="99"/>
    <w:semiHidden/>
    <w:rsid w:val="003C7861"/>
  </w:style>
  <w:style w:type="character" w:customStyle="1" w:styleId="Titre4Car">
    <w:name w:val="Titre 4 Car"/>
    <w:link w:val="Titre4"/>
    <w:semiHidden/>
    <w:rsid w:val="008C282C"/>
    <w:rPr>
      <w:rFonts w:ascii="Calibri" w:eastAsia="Times New Roman" w:hAnsi="Calibri" w:cs="Times New Roman"/>
      <w:b/>
      <w:bCs/>
      <w:sz w:val="28"/>
      <w:szCs w:val="28"/>
    </w:rPr>
  </w:style>
  <w:style w:type="table" w:styleId="Grilledutableau">
    <w:name w:val="Table Grid"/>
    <w:basedOn w:val="TableauNormal"/>
    <w:rsid w:val="00B65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F6CF6"/>
    <w:pPr>
      <w:ind w:left="720"/>
      <w:contextualSpacing/>
      <w:jc w:val="both"/>
    </w:pPr>
    <w:rPr>
      <w:rFonts w:ascii="Tahoma" w:hAnsi="Tahoma"/>
      <w:sz w:val="22"/>
      <w:szCs w:val="24"/>
    </w:rPr>
  </w:style>
  <w:style w:type="character" w:styleId="Mentionnonrsolue">
    <w:name w:val="Unresolved Mention"/>
    <w:uiPriority w:val="99"/>
    <w:semiHidden/>
    <w:unhideWhenUsed/>
    <w:rsid w:val="001B3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491999">
      <w:bodyDiv w:val="1"/>
      <w:marLeft w:val="0"/>
      <w:marRight w:val="0"/>
      <w:marTop w:val="0"/>
      <w:marBottom w:val="0"/>
      <w:divBdr>
        <w:top w:val="none" w:sz="0" w:space="0" w:color="auto"/>
        <w:left w:val="none" w:sz="0" w:space="0" w:color="auto"/>
        <w:bottom w:val="none" w:sz="0" w:space="0" w:color="auto"/>
        <w:right w:val="none" w:sz="0" w:space="0" w:color="auto"/>
      </w:divBdr>
    </w:div>
    <w:div w:id="391393258">
      <w:bodyDiv w:val="1"/>
      <w:marLeft w:val="0"/>
      <w:marRight w:val="0"/>
      <w:marTop w:val="0"/>
      <w:marBottom w:val="0"/>
      <w:divBdr>
        <w:top w:val="none" w:sz="0" w:space="0" w:color="auto"/>
        <w:left w:val="none" w:sz="0" w:space="0" w:color="auto"/>
        <w:bottom w:val="none" w:sz="0" w:space="0" w:color="auto"/>
        <w:right w:val="none" w:sz="0" w:space="0" w:color="auto"/>
      </w:divBdr>
    </w:div>
    <w:div w:id="855968903">
      <w:bodyDiv w:val="1"/>
      <w:marLeft w:val="0"/>
      <w:marRight w:val="0"/>
      <w:marTop w:val="0"/>
      <w:marBottom w:val="0"/>
      <w:divBdr>
        <w:top w:val="none" w:sz="0" w:space="0" w:color="auto"/>
        <w:left w:val="none" w:sz="0" w:space="0" w:color="auto"/>
        <w:bottom w:val="none" w:sz="0" w:space="0" w:color="auto"/>
        <w:right w:val="none" w:sz="0" w:space="0" w:color="auto"/>
      </w:divBdr>
    </w:div>
    <w:div w:id="859783223">
      <w:bodyDiv w:val="1"/>
      <w:marLeft w:val="0"/>
      <w:marRight w:val="0"/>
      <w:marTop w:val="0"/>
      <w:marBottom w:val="0"/>
      <w:divBdr>
        <w:top w:val="none" w:sz="0" w:space="0" w:color="auto"/>
        <w:left w:val="none" w:sz="0" w:space="0" w:color="auto"/>
        <w:bottom w:val="none" w:sz="0" w:space="0" w:color="auto"/>
        <w:right w:val="none" w:sz="0" w:space="0" w:color="auto"/>
      </w:divBdr>
    </w:div>
    <w:div w:id="920680345">
      <w:bodyDiv w:val="1"/>
      <w:marLeft w:val="0"/>
      <w:marRight w:val="0"/>
      <w:marTop w:val="0"/>
      <w:marBottom w:val="0"/>
      <w:divBdr>
        <w:top w:val="none" w:sz="0" w:space="0" w:color="auto"/>
        <w:left w:val="none" w:sz="0" w:space="0" w:color="auto"/>
        <w:bottom w:val="none" w:sz="0" w:space="0" w:color="auto"/>
        <w:right w:val="none" w:sz="0" w:space="0" w:color="auto"/>
      </w:divBdr>
    </w:div>
    <w:div w:id="1169098745">
      <w:bodyDiv w:val="1"/>
      <w:marLeft w:val="0"/>
      <w:marRight w:val="0"/>
      <w:marTop w:val="0"/>
      <w:marBottom w:val="0"/>
      <w:divBdr>
        <w:top w:val="none" w:sz="0" w:space="0" w:color="auto"/>
        <w:left w:val="none" w:sz="0" w:space="0" w:color="auto"/>
        <w:bottom w:val="none" w:sz="0" w:space="0" w:color="auto"/>
        <w:right w:val="none" w:sz="0" w:space="0" w:color="auto"/>
      </w:divBdr>
    </w:div>
    <w:div w:id="1180662513">
      <w:bodyDiv w:val="1"/>
      <w:marLeft w:val="0"/>
      <w:marRight w:val="0"/>
      <w:marTop w:val="0"/>
      <w:marBottom w:val="0"/>
      <w:divBdr>
        <w:top w:val="none" w:sz="0" w:space="0" w:color="auto"/>
        <w:left w:val="none" w:sz="0" w:space="0" w:color="auto"/>
        <w:bottom w:val="none" w:sz="0" w:space="0" w:color="auto"/>
        <w:right w:val="none" w:sz="0" w:space="0" w:color="auto"/>
      </w:divBdr>
    </w:div>
    <w:div w:id="1201169625">
      <w:bodyDiv w:val="1"/>
      <w:marLeft w:val="0"/>
      <w:marRight w:val="0"/>
      <w:marTop w:val="0"/>
      <w:marBottom w:val="0"/>
      <w:divBdr>
        <w:top w:val="none" w:sz="0" w:space="0" w:color="auto"/>
        <w:left w:val="none" w:sz="0" w:space="0" w:color="auto"/>
        <w:bottom w:val="none" w:sz="0" w:space="0" w:color="auto"/>
        <w:right w:val="none" w:sz="0" w:space="0" w:color="auto"/>
      </w:divBdr>
    </w:div>
    <w:div w:id="1402144697">
      <w:bodyDiv w:val="1"/>
      <w:marLeft w:val="0"/>
      <w:marRight w:val="0"/>
      <w:marTop w:val="0"/>
      <w:marBottom w:val="0"/>
      <w:divBdr>
        <w:top w:val="none" w:sz="0" w:space="0" w:color="auto"/>
        <w:left w:val="none" w:sz="0" w:space="0" w:color="auto"/>
        <w:bottom w:val="none" w:sz="0" w:space="0" w:color="auto"/>
        <w:right w:val="none" w:sz="0" w:space="0" w:color="auto"/>
      </w:divBdr>
    </w:div>
    <w:div w:id="1407922960">
      <w:bodyDiv w:val="1"/>
      <w:marLeft w:val="0"/>
      <w:marRight w:val="0"/>
      <w:marTop w:val="0"/>
      <w:marBottom w:val="0"/>
      <w:divBdr>
        <w:top w:val="none" w:sz="0" w:space="0" w:color="auto"/>
        <w:left w:val="none" w:sz="0" w:space="0" w:color="auto"/>
        <w:bottom w:val="none" w:sz="0" w:space="0" w:color="auto"/>
        <w:right w:val="none" w:sz="0" w:space="0" w:color="auto"/>
      </w:divBdr>
    </w:div>
    <w:div w:id="1462726053">
      <w:bodyDiv w:val="1"/>
      <w:marLeft w:val="0"/>
      <w:marRight w:val="0"/>
      <w:marTop w:val="0"/>
      <w:marBottom w:val="0"/>
      <w:divBdr>
        <w:top w:val="none" w:sz="0" w:space="0" w:color="auto"/>
        <w:left w:val="none" w:sz="0" w:space="0" w:color="auto"/>
        <w:bottom w:val="none" w:sz="0" w:space="0" w:color="auto"/>
        <w:right w:val="none" w:sz="0" w:space="0" w:color="auto"/>
      </w:divBdr>
    </w:div>
    <w:div w:id="1593975158">
      <w:bodyDiv w:val="1"/>
      <w:marLeft w:val="0"/>
      <w:marRight w:val="0"/>
      <w:marTop w:val="0"/>
      <w:marBottom w:val="0"/>
      <w:divBdr>
        <w:top w:val="none" w:sz="0" w:space="0" w:color="auto"/>
        <w:left w:val="none" w:sz="0" w:space="0" w:color="auto"/>
        <w:bottom w:val="none" w:sz="0" w:space="0" w:color="auto"/>
        <w:right w:val="none" w:sz="0" w:space="0" w:color="auto"/>
      </w:divBdr>
    </w:div>
    <w:div w:id="1842163104">
      <w:bodyDiv w:val="1"/>
      <w:marLeft w:val="0"/>
      <w:marRight w:val="0"/>
      <w:marTop w:val="0"/>
      <w:marBottom w:val="0"/>
      <w:divBdr>
        <w:top w:val="none" w:sz="0" w:space="0" w:color="auto"/>
        <w:left w:val="none" w:sz="0" w:space="0" w:color="auto"/>
        <w:bottom w:val="none" w:sz="0" w:space="0" w:color="auto"/>
        <w:right w:val="none" w:sz="0" w:space="0" w:color="auto"/>
      </w:divBdr>
    </w:div>
    <w:div w:id="196545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Restructuratio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0719&amp;idArticle=LEGIARTI000006417507&amp;dateTexte=&amp;categorieLien=ci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egifrance.gouv.fr/affichCodeArticle.do?cidTexte=LEGITEXT000006070721&amp;idArticle=LEGIARTI000022455912&amp;dateTexte=&amp;categorieLien=c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r.wikipedia.org/wiki/Actif_(comptabilit%C3%A9)"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810CF-8F0E-4CD4-B6C7-34C67DD97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5098</Words>
  <Characters>28043</Characters>
  <Application>Microsoft Office Word</Application>
  <DocSecurity>0</DocSecurity>
  <Lines>233</Lines>
  <Paragraphs>66</Paragraphs>
  <ScaleCrop>false</ScaleCrop>
  <HeadingPairs>
    <vt:vector size="2" baseType="variant">
      <vt:variant>
        <vt:lpstr>Titre</vt:lpstr>
      </vt:variant>
      <vt:variant>
        <vt:i4>1</vt:i4>
      </vt:variant>
    </vt:vector>
  </HeadingPairs>
  <TitlesOfParts>
    <vt:vector size="1" baseType="lpstr">
      <vt:lpstr>ACCORD D’INTERESSEMENT 2003 - 2005</vt:lpstr>
    </vt:vector>
  </TitlesOfParts>
  <Company>CAVAl</Company>
  <LinksUpToDate>false</LinksUpToDate>
  <CharactersWithSpaces>33075</CharactersWithSpaces>
  <SharedDoc>false</SharedDoc>
  <HLinks>
    <vt:vector size="24" baseType="variant">
      <vt:variant>
        <vt:i4>4456537</vt:i4>
      </vt:variant>
      <vt:variant>
        <vt:i4>9</vt:i4>
      </vt:variant>
      <vt:variant>
        <vt:i4>0</vt:i4>
      </vt:variant>
      <vt:variant>
        <vt:i4>5</vt:i4>
      </vt:variant>
      <vt:variant>
        <vt:lpwstr>https://www.legifrance.gouv.fr/affichCodeArticle.do?cidTexte=LEGITEXT000006070719&amp;idArticle=LEGIARTI000006417507&amp;dateTexte=&amp;categorieLien=cid</vt:lpwstr>
      </vt:variant>
      <vt:variant>
        <vt:lpwstr/>
      </vt:variant>
      <vt:variant>
        <vt:i4>5111888</vt:i4>
      </vt:variant>
      <vt:variant>
        <vt:i4>6</vt:i4>
      </vt:variant>
      <vt:variant>
        <vt:i4>0</vt:i4>
      </vt:variant>
      <vt:variant>
        <vt:i4>5</vt:i4>
      </vt:variant>
      <vt:variant>
        <vt:lpwstr>https://www.legifrance.gouv.fr/affichCodeArticle.do?cidTexte=LEGITEXT000006070721&amp;idArticle=LEGIARTI000022455912&amp;dateTexte=&amp;categorieLien=cid</vt:lpwstr>
      </vt:variant>
      <vt:variant>
        <vt:lpwstr/>
      </vt:variant>
      <vt:variant>
        <vt:i4>6750211</vt:i4>
      </vt:variant>
      <vt:variant>
        <vt:i4>3</vt:i4>
      </vt:variant>
      <vt:variant>
        <vt:i4>0</vt:i4>
      </vt:variant>
      <vt:variant>
        <vt:i4>5</vt:i4>
      </vt:variant>
      <vt:variant>
        <vt:lpwstr>http://fr.wikipedia.org/wiki/Actif_(comptabilit%C3%A9)</vt:lpwstr>
      </vt:variant>
      <vt:variant>
        <vt:lpwstr/>
      </vt:variant>
      <vt:variant>
        <vt:i4>2031696</vt:i4>
      </vt:variant>
      <vt:variant>
        <vt:i4>0</vt:i4>
      </vt:variant>
      <vt:variant>
        <vt:i4>0</vt:i4>
      </vt:variant>
      <vt:variant>
        <vt:i4>5</vt:i4>
      </vt:variant>
      <vt:variant>
        <vt:lpwstr>http://fr.wikipedia.org/wiki/Restructuration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D’INTERESSEMENT 2003 - 2005</dc:title>
  <dc:subject/>
  <dc:creator>qpeteul</dc:creator>
  <cp:keywords/>
  <cp:lastModifiedBy>FRASLIN Pauline</cp:lastModifiedBy>
  <cp:revision>2</cp:revision>
  <cp:lastPrinted>2026-05-07T06:11:00Z</cp:lastPrinted>
  <dcterms:created xsi:type="dcterms:W3CDTF">2026-05-19T12:48:00Z</dcterms:created>
  <dcterms:modified xsi:type="dcterms:W3CDTF">2026-05-19T12:48:00Z</dcterms:modified>
</cp:coreProperties>
</file>