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4BE4B" w14:textId="77777777" w:rsidR="00A7632B" w:rsidRPr="00A7632B" w:rsidRDefault="00A7632B" w:rsidP="00E6084E">
      <w:pPr>
        <w:ind w:left="360" w:right="-2" w:hanging="18913"/>
        <w:jc w:val="center"/>
        <w:rPr>
          <w:rFonts w:eastAsia="Times New Roman" w:cs="Arial"/>
          <w:szCs w:val="24"/>
          <w:lang w:eastAsia="es-ES"/>
        </w:rPr>
      </w:pPr>
      <w:r w:rsidRPr="00A7632B">
        <w:rPr>
          <w:rFonts w:eastAsia="Times New Roman" w:cs="Arial"/>
          <w:szCs w:val="24"/>
          <w:lang w:eastAsia="es-ES"/>
        </w:rPr>
        <w:t>Classification par matière: SocialAA</w:t>
      </w:r>
    </w:p>
    <w:p w14:paraId="3ED50110" w14:textId="77777777" w:rsidR="00A7632B" w:rsidRPr="00C34A26" w:rsidRDefault="008E6C96" w:rsidP="00E6084E">
      <w:pPr>
        <w:pBdr>
          <w:top w:val="single" w:sz="4" w:space="1" w:color="auto"/>
          <w:left w:val="single" w:sz="4" w:space="4" w:color="auto"/>
          <w:bottom w:val="single" w:sz="4" w:space="1" w:color="auto"/>
          <w:right w:val="single" w:sz="4" w:space="4" w:color="auto"/>
        </w:pBdr>
        <w:ind w:left="120" w:right="-2"/>
        <w:jc w:val="center"/>
        <w:rPr>
          <w:rFonts w:eastAsia="Times New Roman" w:cs="Arial"/>
          <w:b/>
          <w:bCs/>
          <w:caps/>
          <w:szCs w:val="24"/>
          <w:lang w:eastAsia="es-ES"/>
        </w:rPr>
      </w:pPr>
      <w:r>
        <w:rPr>
          <w:rFonts w:eastAsia="Times New Roman" w:cs="Arial"/>
          <w:b/>
          <w:bCs/>
          <w:caps/>
          <w:szCs w:val="24"/>
          <w:lang w:eastAsia="es-ES"/>
        </w:rPr>
        <w:t xml:space="preserve">ACCORD </w:t>
      </w:r>
      <w:r w:rsidR="00A7632B" w:rsidRPr="00C34A26">
        <w:rPr>
          <w:rFonts w:eastAsia="Times New Roman" w:cs="Arial"/>
          <w:b/>
          <w:bCs/>
          <w:caps/>
          <w:szCs w:val="24"/>
          <w:lang w:eastAsia="es-ES"/>
        </w:rPr>
        <w:t>D’ENTREPRISE</w:t>
      </w:r>
    </w:p>
    <w:p w14:paraId="0C969709" w14:textId="77777777" w:rsidR="00A7632B" w:rsidRPr="00C34A26" w:rsidRDefault="00A7632B" w:rsidP="00E6084E">
      <w:pPr>
        <w:pBdr>
          <w:top w:val="single" w:sz="4" w:space="1" w:color="auto"/>
          <w:left w:val="single" w:sz="4" w:space="4" w:color="auto"/>
          <w:bottom w:val="single" w:sz="4" w:space="1" w:color="auto"/>
          <w:right w:val="single" w:sz="4" w:space="4" w:color="auto"/>
        </w:pBdr>
        <w:ind w:left="120" w:right="-2"/>
        <w:jc w:val="center"/>
        <w:rPr>
          <w:rFonts w:eastAsia="Times New Roman" w:cs="Arial"/>
          <w:b/>
          <w:bCs/>
          <w:caps/>
          <w:szCs w:val="24"/>
          <w:lang w:eastAsia="es-ES"/>
        </w:rPr>
      </w:pPr>
      <w:r w:rsidRPr="00C34A26">
        <w:rPr>
          <w:rFonts w:eastAsia="Times New Roman" w:cs="Arial"/>
          <w:b/>
          <w:bCs/>
          <w:caps/>
          <w:szCs w:val="24"/>
          <w:lang w:eastAsia="es-ES"/>
        </w:rPr>
        <w:t>SUR LE FORFAIT ANNUEL EN JOURS</w:t>
      </w:r>
    </w:p>
    <w:p w14:paraId="082CEE0B" w14:textId="77777777" w:rsidR="00A7632B" w:rsidRPr="00C34A26" w:rsidRDefault="00A7632B" w:rsidP="00E6084E">
      <w:pPr>
        <w:pBdr>
          <w:top w:val="single" w:sz="4" w:space="1" w:color="auto"/>
          <w:left w:val="single" w:sz="4" w:space="4" w:color="auto"/>
          <w:bottom w:val="single" w:sz="4" w:space="1" w:color="auto"/>
          <w:right w:val="single" w:sz="4" w:space="4" w:color="auto"/>
        </w:pBdr>
        <w:ind w:left="120" w:right="-2"/>
        <w:jc w:val="center"/>
        <w:rPr>
          <w:rFonts w:eastAsia="Times New Roman" w:cs="Arial"/>
          <w:b/>
          <w:bCs/>
          <w:caps/>
          <w:szCs w:val="24"/>
          <w:lang w:eastAsia="es-ES"/>
        </w:rPr>
      </w:pPr>
      <w:r w:rsidRPr="00C34A26">
        <w:rPr>
          <w:rFonts w:eastAsia="Times New Roman" w:cs="Arial"/>
          <w:b/>
          <w:bCs/>
          <w:caps/>
          <w:szCs w:val="24"/>
          <w:lang w:eastAsia="es-ES"/>
        </w:rPr>
        <w:t xml:space="preserve">AU SEIN DE LA SOCIETE </w:t>
      </w:r>
      <w:r w:rsidR="003B6A78">
        <w:rPr>
          <w:rFonts w:eastAsia="Times New Roman" w:cs="Arial"/>
          <w:b/>
          <w:bCs/>
          <w:caps/>
          <w:szCs w:val="24"/>
          <w:lang w:eastAsia="es-ES"/>
        </w:rPr>
        <w:t>SERA</w:t>
      </w:r>
      <w:r w:rsidR="00AA7409" w:rsidRPr="00C34A26">
        <w:rPr>
          <w:rFonts w:eastAsia="Times New Roman" w:cs="Arial"/>
          <w:b/>
          <w:bCs/>
          <w:caps/>
          <w:szCs w:val="24"/>
          <w:lang w:eastAsia="es-ES"/>
        </w:rPr>
        <w:t xml:space="preserve"> </w:t>
      </w:r>
      <w:r w:rsidR="00934C67">
        <w:rPr>
          <w:rFonts w:eastAsia="Times New Roman" w:cs="Arial"/>
          <w:b/>
          <w:bCs/>
          <w:caps/>
          <w:szCs w:val="24"/>
          <w:lang w:eastAsia="es-ES"/>
        </w:rPr>
        <w:t>FRANCE</w:t>
      </w:r>
      <w:r w:rsidR="00AA7409" w:rsidRPr="00C34A26">
        <w:rPr>
          <w:rFonts w:eastAsia="Times New Roman" w:cs="Arial"/>
          <w:b/>
          <w:bCs/>
          <w:caps/>
          <w:szCs w:val="24"/>
          <w:lang w:eastAsia="es-ES"/>
        </w:rPr>
        <w:t xml:space="preserve"> </w:t>
      </w:r>
    </w:p>
    <w:p w14:paraId="3EB4D132" w14:textId="77777777" w:rsidR="00A7632B" w:rsidRPr="00C34A26" w:rsidRDefault="00A7632B" w:rsidP="00E6084E">
      <w:pPr>
        <w:ind w:left="120" w:right="-2"/>
        <w:rPr>
          <w:rFonts w:eastAsia="Times New Roman" w:cs="Arial"/>
          <w:b/>
          <w:bCs/>
          <w:caps/>
          <w:szCs w:val="24"/>
          <w:lang w:eastAsia="es-ES"/>
        </w:rPr>
      </w:pPr>
    </w:p>
    <w:p w14:paraId="39CA43A8" w14:textId="77777777" w:rsidR="00A7632B" w:rsidRPr="00C34A26" w:rsidRDefault="00A7632B" w:rsidP="00E6084E">
      <w:pPr>
        <w:ind w:left="120" w:right="-2"/>
        <w:rPr>
          <w:rFonts w:eastAsia="Times New Roman" w:cs="Arial"/>
          <w:b/>
          <w:bCs/>
          <w:caps/>
          <w:szCs w:val="24"/>
          <w:lang w:eastAsia="es-ES"/>
        </w:rPr>
      </w:pPr>
    </w:p>
    <w:p w14:paraId="1F924B5E" w14:textId="77777777" w:rsidR="00A7632B" w:rsidRPr="00C34A26" w:rsidRDefault="00A7632B" w:rsidP="00E6084E">
      <w:pPr>
        <w:ind w:right="-2"/>
        <w:rPr>
          <w:rFonts w:eastAsia="Times New Roman" w:cs="Arial"/>
          <w:b/>
          <w:bCs/>
          <w:caps/>
          <w:szCs w:val="24"/>
          <w:u w:val="single"/>
          <w:lang w:eastAsia="es-ES"/>
        </w:rPr>
      </w:pPr>
      <w:r w:rsidRPr="00C34A26">
        <w:rPr>
          <w:rFonts w:eastAsia="Times New Roman" w:cs="Arial"/>
          <w:b/>
          <w:bCs/>
          <w:caps/>
          <w:szCs w:val="24"/>
          <w:u w:val="single"/>
          <w:lang w:eastAsia="es-ES"/>
        </w:rPr>
        <w:t>ENTRE LES SOUSSIGNES:</w:t>
      </w:r>
    </w:p>
    <w:p w14:paraId="4A6205A0" w14:textId="77777777" w:rsidR="00A7632B" w:rsidRPr="00C34A26" w:rsidRDefault="00A7632B" w:rsidP="00E6084E">
      <w:pPr>
        <w:ind w:right="-2"/>
        <w:rPr>
          <w:rFonts w:eastAsia="Times New Roman" w:cs="Arial"/>
          <w:b/>
          <w:bCs/>
          <w:caps/>
          <w:szCs w:val="24"/>
          <w:lang w:eastAsia="es-ES"/>
        </w:rPr>
      </w:pPr>
    </w:p>
    <w:p w14:paraId="2D7EB8F9" w14:textId="77777777" w:rsidR="00A7632B" w:rsidRPr="00C34A26" w:rsidRDefault="00A7632B" w:rsidP="00E6084E">
      <w:pPr>
        <w:ind w:right="-2"/>
        <w:rPr>
          <w:rFonts w:eastAsia="Times New Roman" w:cs="Arial"/>
          <w:b/>
          <w:bCs/>
          <w:caps/>
          <w:szCs w:val="24"/>
          <w:lang w:eastAsia="es-ES"/>
        </w:rPr>
      </w:pPr>
    </w:p>
    <w:p w14:paraId="718AE6DF" w14:textId="77777777" w:rsidR="00F33A68" w:rsidRPr="009A03A0" w:rsidRDefault="00F33A68" w:rsidP="00E6084E">
      <w:pPr>
        <w:widowControl w:val="0"/>
        <w:rPr>
          <w:rFonts w:eastAsia="Times New Roman" w:cs="Arial"/>
          <w:b/>
          <w:sz w:val="22"/>
        </w:rPr>
      </w:pPr>
      <w:r w:rsidRPr="009A03A0">
        <w:rPr>
          <w:rFonts w:eastAsia="Times New Roman" w:cs="Arial"/>
          <w:b/>
          <w:sz w:val="22"/>
        </w:rPr>
        <w:t xml:space="preserve">La société SERA </w:t>
      </w:r>
      <w:r w:rsidR="00934C67">
        <w:rPr>
          <w:rFonts w:eastAsia="Times New Roman" w:cs="Arial"/>
          <w:b/>
          <w:sz w:val="22"/>
        </w:rPr>
        <w:t>FRANCE</w:t>
      </w:r>
      <w:r w:rsidRPr="009A03A0">
        <w:rPr>
          <w:rFonts w:eastAsia="Times New Roman" w:cs="Arial"/>
          <w:b/>
          <w:sz w:val="22"/>
        </w:rPr>
        <w:t>,</w:t>
      </w:r>
    </w:p>
    <w:p w14:paraId="78C7DE9D" w14:textId="77777777" w:rsidR="00F33A68" w:rsidRPr="007B1D8D" w:rsidRDefault="00F33A68" w:rsidP="00E6084E">
      <w:pPr>
        <w:widowControl w:val="0"/>
        <w:rPr>
          <w:rFonts w:eastAsia="Times New Roman" w:cs="Arial"/>
          <w:sz w:val="22"/>
        </w:rPr>
      </w:pPr>
      <w:r w:rsidRPr="007B1D8D">
        <w:rPr>
          <w:rFonts w:eastAsia="Times New Roman" w:cs="Arial"/>
          <w:sz w:val="22"/>
        </w:rPr>
        <w:t>Société par actions simplifiée</w:t>
      </w:r>
      <w:r>
        <w:rPr>
          <w:rFonts w:eastAsia="Times New Roman" w:cs="Arial"/>
          <w:sz w:val="22"/>
        </w:rPr>
        <w:t xml:space="preserve"> de droit français</w:t>
      </w:r>
      <w:r w:rsidRPr="007B1D8D">
        <w:rPr>
          <w:rFonts w:eastAsia="Times New Roman" w:cs="Arial"/>
          <w:sz w:val="22"/>
        </w:rPr>
        <w:t>,</w:t>
      </w:r>
    </w:p>
    <w:p w14:paraId="26B41291" w14:textId="77777777" w:rsidR="00F33A68" w:rsidRPr="007B1D8D" w:rsidRDefault="00F33A68" w:rsidP="00E6084E">
      <w:pPr>
        <w:widowControl w:val="0"/>
        <w:rPr>
          <w:rFonts w:eastAsia="Times New Roman" w:cs="Arial"/>
          <w:sz w:val="22"/>
        </w:rPr>
      </w:pPr>
      <w:r w:rsidRPr="007B1D8D">
        <w:rPr>
          <w:rFonts w:eastAsia="Times New Roman" w:cs="Arial"/>
          <w:sz w:val="22"/>
        </w:rPr>
        <w:t>Sise 25, rue de Turckheim à F-68000 COLMAR,</w:t>
      </w:r>
    </w:p>
    <w:p w14:paraId="6538FCF2" w14:textId="77777777" w:rsidR="00F33A68" w:rsidRPr="009C158B" w:rsidRDefault="00F33A68" w:rsidP="00E6084E">
      <w:pPr>
        <w:widowControl w:val="0"/>
        <w:rPr>
          <w:rFonts w:eastAsia="Times New Roman" w:cs="Arial"/>
          <w:sz w:val="22"/>
        </w:rPr>
      </w:pPr>
      <w:r w:rsidRPr="007B1D8D">
        <w:rPr>
          <w:rFonts w:eastAsia="Times New Roman" w:cs="Arial"/>
          <w:sz w:val="22"/>
        </w:rPr>
        <w:t xml:space="preserve">immatriculée au Registre de Commerce de Colmar sous le </w:t>
      </w:r>
      <w:r w:rsidRPr="009C158B">
        <w:rPr>
          <w:rFonts w:eastAsia="Times New Roman" w:cs="Arial"/>
          <w:sz w:val="22"/>
        </w:rPr>
        <w:t>numéro 788 158 285,</w:t>
      </w:r>
    </w:p>
    <w:p w14:paraId="564CB990" w14:textId="77777777" w:rsidR="00A7632B" w:rsidRPr="009C158B" w:rsidRDefault="00F33A68" w:rsidP="00E6084E">
      <w:pPr>
        <w:ind w:right="-2"/>
        <w:rPr>
          <w:rFonts w:eastAsia="Times New Roman" w:cs="Arial"/>
          <w:b/>
          <w:bCs/>
          <w:szCs w:val="24"/>
          <w:lang w:eastAsia="es-ES"/>
        </w:rPr>
      </w:pPr>
      <w:r w:rsidRPr="009C158B">
        <w:rPr>
          <w:rFonts w:eastAsia="Times New Roman" w:cs="Arial"/>
          <w:sz w:val="22"/>
        </w:rPr>
        <w:t>représentée par son Président, SERA GmbH, elle-même représentée par XXX</w:t>
      </w:r>
      <w:r w:rsidRPr="009C158B">
        <w:rPr>
          <w:rFonts w:eastAsia="Times New Roman" w:cs="Arial"/>
          <w:b/>
          <w:sz w:val="22"/>
        </w:rPr>
        <w:t>,</w:t>
      </w:r>
    </w:p>
    <w:p w14:paraId="5877A77F" w14:textId="77777777" w:rsidR="00A7632B" w:rsidRPr="009C158B" w:rsidRDefault="00A7632B" w:rsidP="00E6084E">
      <w:pPr>
        <w:ind w:right="-2"/>
        <w:rPr>
          <w:rFonts w:eastAsia="Times New Roman" w:cs="Arial"/>
          <w:b/>
          <w:bCs/>
          <w:szCs w:val="24"/>
          <w:lang w:eastAsia="es-ES"/>
        </w:rPr>
      </w:pPr>
    </w:p>
    <w:p w14:paraId="01619958" w14:textId="77777777" w:rsidR="00A7632B" w:rsidRPr="009C158B" w:rsidRDefault="00A7632B" w:rsidP="00E6084E">
      <w:pPr>
        <w:ind w:right="-2"/>
        <w:rPr>
          <w:rFonts w:eastAsia="Times New Roman" w:cs="Arial"/>
          <w:b/>
          <w:bCs/>
          <w:caps/>
          <w:szCs w:val="24"/>
          <w:lang w:eastAsia="es-ES"/>
        </w:rPr>
      </w:pPr>
      <w:r w:rsidRPr="009C158B">
        <w:rPr>
          <w:rFonts w:eastAsia="Times New Roman" w:cs="Arial"/>
          <w:b/>
          <w:bCs/>
          <w:caps/>
          <w:szCs w:val="24"/>
          <w:lang w:eastAsia="es-ES"/>
        </w:rPr>
        <w:t xml:space="preserve">ET </w:t>
      </w:r>
    </w:p>
    <w:p w14:paraId="18446F28" w14:textId="77777777" w:rsidR="00A7632B" w:rsidRPr="009C158B" w:rsidRDefault="00A7632B" w:rsidP="00E6084E">
      <w:pPr>
        <w:ind w:right="-2"/>
        <w:rPr>
          <w:rFonts w:eastAsia="Times New Roman" w:cs="Arial"/>
          <w:b/>
          <w:bCs/>
          <w:caps/>
          <w:szCs w:val="24"/>
          <w:lang w:eastAsia="es-ES"/>
        </w:rPr>
      </w:pPr>
    </w:p>
    <w:p w14:paraId="14690F20" w14:textId="77777777" w:rsidR="00A7632B" w:rsidRPr="009C158B" w:rsidRDefault="00A7632B" w:rsidP="00E6084E">
      <w:pPr>
        <w:ind w:right="-2"/>
        <w:rPr>
          <w:rFonts w:eastAsia="Times New Roman" w:cs="Arial"/>
          <w:b/>
          <w:bCs/>
          <w:caps/>
          <w:szCs w:val="24"/>
          <w:lang w:eastAsia="es-ES"/>
        </w:rPr>
      </w:pPr>
    </w:p>
    <w:p w14:paraId="1D760971" w14:textId="77777777" w:rsidR="00A7632B" w:rsidRPr="009C158B" w:rsidRDefault="00A7632B" w:rsidP="00E6084E">
      <w:pPr>
        <w:ind w:right="-2"/>
        <w:rPr>
          <w:rFonts w:eastAsia="Times New Roman" w:cs="Arial"/>
          <w:bCs/>
          <w:szCs w:val="24"/>
          <w:lang w:eastAsia="es-ES"/>
        </w:rPr>
      </w:pPr>
      <w:r w:rsidRPr="009C158B">
        <w:rPr>
          <w:rFonts w:eastAsia="Times New Roman" w:cs="Arial"/>
          <w:b/>
          <w:bCs/>
          <w:caps/>
          <w:szCs w:val="24"/>
          <w:lang w:eastAsia="es-ES"/>
        </w:rPr>
        <w:t xml:space="preserve">LE </w:t>
      </w:r>
      <w:r w:rsidR="00AA7409" w:rsidRPr="009C158B">
        <w:rPr>
          <w:rFonts w:eastAsia="Times New Roman" w:cs="Arial"/>
          <w:b/>
          <w:bCs/>
          <w:caps/>
          <w:szCs w:val="24"/>
          <w:lang w:eastAsia="es-ES"/>
        </w:rPr>
        <w:t xml:space="preserve">PERSONNEL </w:t>
      </w:r>
      <w:r w:rsidR="005D3F30" w:rsidRPr="009C158B">
        <w:rPr>
          <w:rFonts w:eastAsia="Times New Roman" w:cs="Arial"/>
          <w:b/>
          <w:bCs/>
          <w:caps/>
          <w:szCs w:val="24"/>
          <w:lang w:eastAsia="es-ES"/>
        </w:rPr>
        <w:t xml:space="preserve">DE </w:t>
      </w:r>
      <w:r w:rsidR="00F33A68" w:rsidRPr="009C158B">
        <w:rPr>
          <w:rFonts w:eastAsia="Times New Roman" w:cs="Arial"/>
          <w:b/>
          <w:bCs/>
          <w:caps/>
          <w:szCs w:val="24"/>
          <w:lang w:eastAsia="es-ES"/>
        </w:rPr>
        <w:t>SERA</w:t>
      </w:r>
      <w:r w:rsidR="005D3F30" w:rsidRPr="009C158B">
        <w:rPr>
          <w:rFonts w:eastAsia="Times New Roman" w:cs="Arial"/>
          <w:b/>
          <w:bCs/>
          <w:caps/>
          <w:szCs w:val="24"/>
          <w:lang w:eastAsia="es-ES"/>
        </w:rPr>
        <w:t xml:space="preserve"> </w:t>
      </w:r>
      <w:r w:rsidR="00934C67" w:rsidRPr="009C158B">
        <w:rPr>
          <w:rFonts w:eastAsia="Times New Roman" w:cs="Arial"/>
          <w:b/>
          <w:bCs/>
          <w:caps/>
          <w:szCs w:val="24"/>
          <w:lang w:eastAsia="es-ES"/>
        </w:rPr>
        <w:t>FRANCE</w:t>
      </w:r>
      <w:r w:rsidR="005D3F30" w:rsidRPr="009C158B">
        <w:rPr>
          <w:rFonts w:eastAsia="Times New Roman" w:cs="Arial"/>
          <w:b/>
          <w:bCs/>
          <w:caps/>
          <w:szCs w:val="24"/>
          <w:lang w:eastAsia="es-ES"/>
        </w:rPr>
        <w:t xml:space="preserve"> </w:t>
      </w:r>
    </w:p>
    <w:p w14:paraId="545508D5" w14:textId="77777777" w:rsidR="00C154E4" w:rsidRPr="009C158B" w:rsidRDefault="00C154E4" w:rsidP="00E6084E">
      <w:pPr>
        <w:ind w:right="-2"/>
        <w:rPr>
          <w:rFonts w:eastAsia="Times New Roman" w:cs="Arial"/>
          <w:bCs/>
          <w:szCs w:val="24"/>
          <w:lang w:eastAsia="es-ES"/>
        </w:rPr>
      </w:pPr>
      <w:r w:rsidRPr="009C158B">
        <w:rPr>
          <w:rFonts w:eastAsia="Times New Roman" w:cs="Arial"/>
          <w:bCs/>
          <w:szCs w:val="24"/>
          <w:lang w:eastAsia="es-ES"/>
        </w:rPr>
        <w:t xml:space="preserve">auquel le présent accord </w:t>
      </w:r>
      <w:r w:rsidR="00BB152C" w:rsidRPr="009C158B">
        <w:rPr>
          <w:rFonts w:eastAsia="Times New Roman" w:cs="Arial"/>
          <w:bCs/>
          <w:szCs w:val="24"/>
          <w:lang w:eastAsia="es-ES"/>
        </w:rPr>
        <w:t>est</w:t>
      </w:r>
      <w:r w:rsidRPr="009C158B">
        <w:rPr>
          <w:rFonts w:eastAsia="Times New Roman" w:cs="Arial"/>
          <w:bCs/>
          <w:szCs w:val="24"/>
          <w:lang w:eastAsia="es-ES"/>
        </w:rPr>
        <w:t xml:space="preserve"> soumis dans le cadre d’un référendum pour validation</w:t>
      </w:r>
    </w:p>
    <w:p w14:paraId="5D40AE3A" w14:textId="77777777" w:rsidR="00A7632B" w:rsidRPr="009C158B" w:rsidRDefault="00A7632B" w:rsidP="00E6084E">
      <w:pPr>
        <w:ind w:right="-2"/>
        <w:rPr>
          <w:rFonts w:eastAsia="Times New Roman" w:cs="Arial"/>
          <w:b/>
          <w:bCs/>
          <w:caps/>
          <w:szCs w:val="24"/>
          <w:lang w:eastAsia="es-ES"/>
        </w:rPr>
      </w:pPr>
    </w:p>
    <w:p w14:paraId="1568DD4F" w14:textId="77777777" w:rsidR="00A7632B" w:rsidRPr="009C158B" w:rsidRDefault="00A7632B" w:rsidP="00E6084E">
      <w:pPr>
        <w:ind w:right="-2"/>
        <w:rPr>
          <w:rFonts w:eastAsia="Times New Roman" w:cs="Arial"/>
          <w:b/>
          <w:bCs/>
          <w:caps/>
          <w:szCs w:val="24"/>
          <w:lang w:eastAsia="es-ES"/>
        </w:rPr>
      </w:pPr>
    </w:p>
    <w:p w14:paraId="72FEEB4D" w14:textId="77777777" w:rsidR="00A7632B" w:rsidRPr="009C158B" w:rsidRDefault="00A7632B" w:rsidP="00E6084E">
      <w:pPr>
        <w:ind w:right="-2"/>
        <w:rPr>
          <w:rFonts w:eastAsia="Times New Roman" w:cs="Arial"/>
          <w:b/>
          <w:bCs/>
          <w:caps/>
          <w:szCs w:val="24"/>
          <w:lang w:eastAsia="es-ES"/>
        </w:rPr>
      </w:pPr>
    </w:p>
    <w:p w14:paraId="3895CD61" w14:textId="77777777" w:rsidR="00A7632B" w:rsidRPr="009C158B" w:rsidRDefault="00A7632B" w:rsidP="00E6084E">
      <w:pPr>
        <w:ind w:right="-2"/>
        <w:rPr>
          <w:rFonts w:eastAsia="Times New Roman" w:cs="Arial"/>
          <w:b/>
          <w:bCs/>
          <w:caps/>
          <w:szCs w:val="24"/>
          <w:u w:val="single"/>
          <w:lang w:eastAsia="es-ES"/>
        </w:rPr>
      </w:pPr>
      <w:r w:rsidRPr="009C158B">
        <w:rPr>
          <w:rFonts w:eastAsia="Times New Roman" w:cs="Arial"/>
          <w:b/>
          <w:bCs/>
          <w:caps/>
          <w:szCs w:val="24"/>
          <w:u w:val="single"/>
          <w:lang w:eastAsia="es-ES"/>
        </w:rPr>
        <w:t>Préambule</w:t>
      </w:r>
    </w:p>
    <w:p w14:paraId="65F4C4FF" w14:textId="77777777" w:rsidR="00A7632B" w:rsidRPr="009C158B" w:rsidRDefault="00A7632B" w:rsidP="00E6084E">
      <w:pPr>
        <w:ind w:right="-2"/>
        <w:rPr>
          <w:rFonts w:eastAsia="Times New Roman" w:cs="Arial"/>
          <w:b/>
          <w:bCs/>
          <w:caps/>
          <w:szCs w:val="24"/>
          <w:lang w:eastAsia="es-ES"/>
        </w:rPr>
      </w:pPr>
    </w:p>
    <w:p w14:paraId="7A3664C4" w14:textId="2F59044E" w:rsidR="005D3F30" w:rsidRPr="00C34A26" w:rsidRDefault="00A7632B" w:rsidP="00E6084E">
      <w:pPr>
        <w:tabs>
          <w:tab w:val="left" w:pos="204"/>
        </w:tabs>
        <w:rPr>
          <w:rFonts w:eastAsia="Times New Roman" w:cs="Arial"/>
          <w:szCs w:val="24"/>
        </w:rPr>
      </w:pPr>
      <w:r w:rsidRPr="009C158B">
        <w:rPr>
          <w:rFonts w:eastAsia="Times New Roman" w:cs="Arial"/>
          <w:szCs w:val="24"/>
        </w:rPr>
        <w:t xml:space="preserve">La société </w:t>
      </w:r>
      <w:r w:rsidR="00F33A68" w:rsidRPr="009C158B">
        <w:rPr>
          <w:rFonts w:eastAsia="Times New Roman" w:cs="Arial"/>
          <w:szCs w:val="24"/>
        </w:rPr>
        <w:t>SERA</w:t>
      </w:r>
      <w:r w:rsidR="005D3F30" w:rsidRPr="009C158B">
        <w:rPr>
          <w:rFonts w:eastAsia="Times New Roman" w:cs="Arial"/>
          <w:szCs w:val="24"/>
        </w:rPr>
        <w:t xml:space="preserve"> </w:t>
      </w:r>
      <w:r w:rsidR="00934C67" w:rsidRPr="009C158B">
        <w:rPr>
          <w:rFonts w:eastAsia="Times New Roman" w:cs="Arial"/>
          <w:szCs w:val="24"/>
        </w:rPr>
        <w:t>FRANCE</w:t>
      </w:r>
      <w:r w:rsidRPr="009C158B">
        <w:rPr>
          <w:rFonts w:eastAsia="Times New Roman" w:cs="Arial"/>
          <w:szCs w:val="24"/>
        </w:rPr>
        <w:t xml:space="preserve"> emploie ce jour </w:t>
      </w:r>
      <w:r w:rsidR="009C158B" w:rsidRPr="009C158B">
        <w:rPr>
          <w:rFonts w:eastAsia="Times New Roman" w:cs="Arial"/>
          <w:szCs w:val="24"/>
        </w:rPr>
        <w:t>7</w:t>
      </w:r>
      <w:r w:rsidRPr="009C158B">
        <w:rPr>
          <w:rFonts w:eastAsia="Times New Roman" w:cs="Arial"/>
          <w:szCs w:val="24"/>
        </w:rPr>
        <w:t xml:space="preserve"> salariés.</w:t>
      </w:r>
      <w:r w:rsidR="0069765D" w:rsidRPr="009C158B">
        <w:rPr>
          <w:rFonts w:eastAsia="Times New Roman" w:cs="Arial"/>
          <w:szCs w:val="24"/>
        </w:rPr>
        <w:t xml:space="preserve"> </w:t>
      </w:r>
      <w:r w:rsidR="009C158B" w:rsidRPr="009C158B">
        <w:rPr>
          <w:rFonts w:eastAsia="Times New Roman" w:cs="Arial"/>
          <w:szCs w:val="24"/>
        </w:rPr>
        <w:t>4</w:t>
      </w:r>
      <w:r w:rsidR="0096338C" w:rsidRPr="009C158B">
        <w:rPr>
          <w:rFonts w:eastAsia="Times New Roman" w:cs="Arial"/>
          <w:szCs w:val="24"/>
        </w:rPr>
        <w:t xml:space="preserve"> de ces</w:t>
      </w:r>
      <w:r w:rsidR="005D3F30" w:rsidRPr="00C34A26">
        <w:rPr>
          <w:rFonts w:eastAsia="Times New Roman" w:cs="Arial"/>
          <w:szCs w:val="24"/>
        </w:rPr>
        <w:t xml:space="preserve"> salariés</w:t>
      </w:r>
      <w:r w:rsidR="008E1F7D">
        <w:rPr>
          <w:rFonts w:eastAsia="Times New Roman" w:cs="Arial"/>
          <w:szCs w:val="24"/>
        </w:rPr>
        <w:t xml:space="preserve"> </w:t>
      </w:r>
      <w:r w:rsidR="005D3F30" w:rsidRPr="00C34A26">
        <w:rPr>
          <w:rFonts w:eastAsia="Times New Roman" w:cs="Arial"/>
          <w:szCs w:val="24"/>
        </w:rPr>
        <w:t xml:space="preserve">étaient préalablement embauchés par la société </w:t>
      </w:r>
      <w:r w:rsidR="00F33A68">
        <w:rPr>
          <w:rFonts w:eastAsia="Times New Roman" w:cs="Arial"/>
          <w:szCs w:val="24"/>
        </w:rPr>
        <w:t>SERA GmbH</w:t>
      </w:r>
      <w:r w:rsidR="005D3F30" w:rsidRPr="00C34A26">
        <w:rPr>
          <w:rFonts w:eastAsia="Times New Roman" w:cs="Arial"/>
          <w:szCs w:val="24"/>
        </w:rPr>
        <w:t xml:space="preserve">. </w:t>
      </w:r>
    </w:p>
    <w:p w14:paraId="13C4B641" w14:textId="77777777" w:rsidR="005D3F30" w:rsidRDefault="005D3F30" w:rsidP="00E6084E">
      <w:pPr>
        <w:tabs>
          <w:tab w:val="left" w:pos="204"/>
        </w:tabs>
        <w:rPr>
          <w:rFonts w:eastAsia="Times New Roman" w:cs="Arial"/>
          <w:szCs w:val="24"/>
        </w:rPr>
      </w:pPr>
    </w:p>
    <w:p w14:paraId="7C90A99C" w14:textId="09E22732" w:rsidR="00F33A68" w:rsidRDefault="00F33A68" w:rsidP="00E6084E">
      <w:pPr>
        <w:tabs>
          <w:tab w:val="left" w:pos="204"/>
        </w:tabs>
        <w:rPr>
          <w:rFonts w:eastAsia="Times New Roman" w:cs="Arial"/>
          <w:szCs w:val="24"/>
        </w:rPr>
      </w:pPr>
      <w:r>
        <w:rPr>
          <w:rFonts w:eastAsia="Times New Roman" w:cs="Arial"/>
          <w:szCs w:val="24"/>
        </w:rPr>
        <w:t xml:space="preserve">Compte tenu de l’existence au sein du groupe SERA d’une filiale française, il a été décidé de transférer </w:t>
      </w:r>
      <w:r w:rsidR="00E6084E">
        <w:rPr>
          <w:rFonts w:eastAsia="Times New Roman" w:cs="Arial"/>
          <w:szCs w:val="24"/>
        </w:rPr>
        <w:t xml:space="preserve">de manière conventionnelle </w:t>
      </w:r>
      <w:r>
        <w:rPr>
          <w:rFonts w:eastAsia="Times New Roman" w:cs="Arial"/>
          <w:szCs w:val="24"/>
        </w:rPr>
        <w:t xml:space="preserve">les </w:t>
      </w:r>
      <w:r w:rsidR="009C158B">
        <w:rPr>
          <w:rFonts w:eastAsia="Times New Roman" w:cs="Arial"/>
          <w:szCs w:val="24"/>
        </w:rPr>
        <w:t>4</w:t>
      </w:r>
      <w:r>
        <w:rPr>
          <w:rFonts w:eastAsia="Times New Roman" w:cs="Arial"/>
          <w:szCs w:val="24"/>
        </w:rPr>
        <w:t xml:space="preserve"> salariés de SERA GmbH travaillant habituellement en </w:t>
      </w:r>
      <w:r w:rsidR="00934C67">
        <w:rPr>
          <w:rFonts w:eastAsia="Times New Roman" w:cs="Arial"/>
          <w:szCs w:val="24"/>
        </w:rPr>
        <w:t>F</w:t>
      </w:r>
      <w:r w:rsidR="00AF4BE8">
        <w:rPr>
          <w:rFonts w:eastAsia="Times New Roman" w:cs="Arial"/>
          <w:szCs w:val="24"/>
        </w:rPr>
        <w:t>rance</w:t>
      </w:r>
      <w:r>
        <w:rPr>
          <w:rFonts w:eastAsia="Times New Roman" w:cs="Arial"/>
          <w:szCs w:val="24"/>
        </w:rPr>
        <w:t xml:space="preserve"> à </w:t>
      </w:r>
      <w:r w:rsidR="00E6084E">
        <w:rPr>
          <w:rFonts w:eastAsia="Times New Roman" w:cs="Arial"/>
          <w:szCs w:val="24"/>
        </w:rPr>
        <w:t xml:space="preserve">la société </w:t>
      </w:r>
      <w:r>
        <w:rPr>
          <w:rFonts w:eastAsia="Times New Roman" w:cs="Arial"/>
          <w:szCs w:val="24"/>
        </w:rPr>
        <w:t xml:space="preserve">SERA </w:t>
      </w:r>
      <w:r w:rsidR="00934C67">
        <w:rPr>
          <w:rFonts w:eastAsia="Times New Roman" w:cs="Arial"/>
          <w:szCs w:val="24"/>
        </w:rPr>
        <w:t>FRANCE</w:t>
      </w:r>
      <w:r>
        <w:rPr>
          <w:rFonts w:eastAsia="Times New Roman" w:cs="Arial"/>
          <w:szCs w:val="24"/>
        </w:rPr>
        <w:t xml:space="preserve">. </w:t>
      </w:r>
      <w:r w:rsidR="00BB152C">
        <w:rPr>
          <w:rFonts w:eastAsia="Times New Roman" w:cs="Arial"/>
          <w:szCs w:val="24"/>
        </w:rPr>
        <w:t xml:space="preserve">Ces </w:t>
      </w:r>
      <w:r w:rsidR="009C158B">
        <w:rPr>
          <w:rFonts w:eastAsia="Times New Roman" w:cs="Arial"/>
          <w:szCs w:val="24"/>
        </w:rPr>
        <w:t>4</w:t>
      </w:r>
      <w:r w:rsidR="00BB152C">
        <w:rPr>
          <w:rFonts w:eastAsia="Times New Roman" w:cs="Arial"/>
          <w:szCs w:val="24"/>
        </w:rPr>
        <w:t xml:space="preserve"> salariés</w:t>
      </w:r>
      <w:r>
        <w:rPr>
          <w:rFonts w:eastAsia="Times New Roman" w:cs="Arial"/>
          <w:szCs w:val="24"/>
        </w:rPr>
        <w:t xml:space="preserve"> exercent les fonctions de conseiller commercial.</w:t>
      </w:r>
    </w:p>
    <w:p w14:paraId="54C7C93F" w14:textId="77777777" w:rsidR="00F33A68" w:rsidRPr="00C34A26" w:rsidRDefault="00F33A68" w:rsidP="00E6084E">
      <w:pPr>
        <w:tabs>
          <w:tab w:val="left" w:pos="204"/>
        </w:tabs>
        <w:rPr>
          <w:rFonts w:eastAsia="Times New Roman" w:cs="Arial"/>
          <w:szCs w:val="24"/>
        </w:rPr>
      </w:pPr>
    </w:p>
    <w:p w14:paraId="0F804E3B" w14:textId="18766E82" w:rsidR="00BA66A0" w:rsidRPr="00C34A26" w:rsidRDefault="00BB152C" w:rsidP="00E6084E">
      <w:pPr>
        <w:tabs>
          <w:tab w:val="left" w:pos="204"/>
        </w:tabs>
        <w:rPr>
          <w:rFonts w:eastAsia="Times New Roman" w:cs="Arial"/>
          <w:bCs/>
          <w:szCs w:val="24"/>
          <w:lang w:eastAsia="es-ES"/>
        </w:rPr>
      </w:pPr>
      <w:r>
        <w:rPr>
          <w:rFonts w:eastAsia="Times New Roman" w:cs="Arial"/>
          <w:szCs w:val="24"/>
        </w:rPr>
        <w:t>Au regard de leur activité principalement itinérante,</w:t>
      </w:r>
      <w:r w:rsidR="00E6084E">
        <w:rPr>
          <w:rFonts w:eastAsia="Times New Roman" w:cs="Arial"/>
          <w:szCs w:val="24"/>
        </w:rPr>
        <w:t xml:space="preserve"> </w:t>
      </w:r>
      <w:r w:rsidR="0098759D">
        <w:rPr>
          <w:rFonts w:eastAsia="Times New Roman" w:cs="Arial"/>
          <w:szCs w:val="24"/>
        </w:rPr>
        <w:t xml:space="preserve">il est constaté que </w:t>
      </w:r>
      <w:r w:rsidR="00E6084E">
        <w:rPr>
          <w:rFonts w:eastAsia="Times New Roman" w:cs="Arial"/>
          <w:szCs w:val="24"/>
        </w:rPr>
        <w:t xml:space="preserve">ces </w:t>
      </w:r>
      <w:r w:rsidR="009C158B">
        <w:rPr>
          <w:rFonts w:eastAsia="Times New Roman" w:cs="Arial"/>
          <w:szCs w:val="24"/>
        </w:rPr>
        <w:t>4</w:t>
      </w:r>
      <w:r w:rsidR="00E6084E">
        <w:rPr>
          <w:rFonts w:eastAsia="Times New Roman" w:cs="Arial"/>
          <w:szCs w:val="24"/>
        </w:rPr>
        <w:t xml:space="preserve"> salariés </w:t>
      </w:r>
      <w:r>
        <w:rPr>
          <w:rFonts w:eastAsia="Times New Roman" w:cs="Arial"/>
          <w:szCs w:val="24"/>
        </w:rPr>
        <w:t>ne peuvent travailler selon un horaire prédéterminé</w:t>
      </w:r>
      <w:r w:rsidR="00E6084E">
        <w:rPr>
          <w:rFonts w:eastAsia="Times New Roman" w:cs="Arial"/>
          <w:szCs w:val="24"/>
        </w:rPr>
        <w:t xml:space="preserve"> et qu’il</w:t>
      </w:r>
      <w:r w:rsidR="00B10A15">
        <w:rPr>
          <w:rFonts w:eastAsia="Times New Roman" w:cs="Arial"/>
          <w:szCs w:val="24"/>
        </w:rPr>
        <w:t>s disposent d’une réelle autonomie dans l’organisation de leur emploi du temps pour l’exercice des responsabilités qui leur sont confiées</w:t>
      </w:r>
      <w:r>
        <w:rPr>
          <w:rFonts w:eastAsia="Times New Roman" w:cs="Arial"/>
          <w:szCs w:val="24"/>
        </w:rPr>
        <w:t xml:space="preserve">. </w:t>
      </w:r>
      <w:r w:rsidR="006316DC">
        <w:rPr>
          <w:rFonts w:eastAsia="Times New Roman" w:cs="Arial"/>
          <w:szCs w:val="24"/>
        </w:rPr>
        <w:t xml:space="preserve">Les parties constatent de ce fait que </w:t>
      </w:r>
      <w:r w:rsidR="00E6084E">
        <w:rPr>
          <w:rFonts w:eastAsia="Times New Roman" w:cs="Arial"/>
          <w:szCs w:val="24"/>
        </w:rPr>
        <w:t>l</w:t>
      </w:r>
      <w:r>
        <w:rPr>
          <w:rFonts w:eastAsia="Times New Roman" w:cs="Arial"/>
          <w:bCs/>
          <w:szCs w:val="24"/>
          <w:lang w:eastAsia="es-ES"/>
        </w:rPr>
        <w:t xml:space="preserve">e </w:t>
      </w:r>
      <w:r w:rsidR="00BA66A0" w:rsidRPr="00C34A26">
        <w:rPr>
          <w:rFonts w:eastAsia="Times New Roman" w:cs="Arial"/>
          <w:bCs/>
          <w:szCs w:val="24"/>
          <w:lang w:eastAsia="es-ES"/>
        </w:rPr>
        <w:t xml:space="preserve">forfait annuel en jours de travail sur l’année </w:t>
      </w:r>
      <w:r w:rsidR="00E6084E">
        <w:rPr>
          <w:rFonts w:eastAsia="Times New Roman" w:cs="Arial"/>
          <w:bCs/>
          <w:szCs w:val="24"/>
          <w:lang w:eastAsia="es-ES"/>
        </w:rPr>
        <w:t xml:space="preserve">est </w:t>
      </w:r>
      <w:r w:rsidR="00BA66A0" w:rsidRPr="00C34A26">
        <w:rPr>
          <w:rFonts w:eastAsia="Times New Roman" w:cs="Arial"/>
          <w:bCs/>
          <w:szCs w:val="24"/>
          <w:lang w:eastAsia="es-ES"/>
        </w:rPr>
        <w:t>un mode d’organisation de la durée du travail particulièrement adapté</w:t>
      </w:r>
      <w:r>
        <w:rPr>
          <w:rFonts w:eastAsia="Times New Roman" w:cs="Arial"/>
          <w:bCs/>
          <w:szCs w:val="24"/>
          <w:lang w:eastAsia="es-ES"/>
        </w:rPr>
        <w:t xml:space="preserve"> à la spécificité de</w:t>
      </w:r>
      <w:r w:rsidR="006316DC">
        <w:rPr>
          <w:rFonts w:eastAsia="Times New Roman" w:cs="Arial"/>
          <w:bCs/>
          <w:szCs w:val="24"/>
          <w:lang w:eastAsia="es-ES"/>
        </w:rPr>
        <w:t>s</w:t>
      </w:r>
      <w:r>
        <w:rPr>
          <w:rFonts w:eastAsia="Times New Roman" w:cs="Arial"/>
          <w:bCs/>
          <w:szCs w:val="24"/>
          <w:lang w:eastAsia="es-ES"/>
        </w:rPr>
        <w:t xml:space="preserve"> fonctions</w:t>
      </w:r>
      <w:r w:rsidR="006316DC">
        <w:rPr>
          <w:rFonts w:eastAsia="Times New Roman" w:cs="Arial"/>
          <w:bCs/>
          <w:szCs w:val="24"/>
          <w:lang w:eastAsia="es-ES"/>
        </w:rPr>
        <w:t xml:space="preserve"> de ces </w:t>
      </w:r>
      <w:r w:rsidR="009C158B">
        <w:rPr>
          <w:rFonts w:eastAsia="Times New Roman" w:cs="Arial"/>
          <w:bCs/>
          <w:szCs w:val="24"/>
          <w:lang w:eastAsia="es-ES"/>
        </w:rPr>
        <w:t>4</w:t>
      </w:r>
      <w:r w:rsidR="006316DC">
        <w:rPr>
          <w:rFonts w:eastAsia="Times New Roman" w:cs="Arial"/>
          <w:bCs/>
          <w:szCs w:val="24"/>
          <w:lang w:eastAsia="es-ES"/>
        </w:rPr>
        <w:t xml:space="preserve"> salariés</w:t>
      </w:r>
      <w:r w:rsidR="00BA66A0" w:rsidRPr="00C34A26">
        <w:rPr>
          <w:rFonts w:eastAsia="Times New Roman" w:cs="Arial"/>
          <w:bCs/>
          <w:szCs w:val="24"/>
          <w:lang w:eastAsia="es-ES"/>
        </w:rPr>
        <w:t xml:space="preserve">. </w:t>
      </w:r>
    </w:p>
    <w:p w14:paraId="4845E6D4" w14:textId="77777777" w:rsidR="00A7632B" w:rsidRDefault="00A7632B" w:rsidP="00E6084E">
      <w:pPr>
        <w:ind w:right="-2"/>
        <w:rPr>
          <w:rFonts w:eastAsia="Times New Roman" w:cs="Arial"/>
          <w:bCs/>
          <w:szCs w:val="24"/>
          <w:lang w:eastAsia="es-ES"/>
        </w:rPr>
      </w:pPr>
    </w:p>
    <w:p w14:paraId="3CB5321A" w14:textId="77777777" w:rsidR="00A7632B" w:rsidRPr="00E6084E" w:rsidRDefault="00BA66A0" w:rsidP="00E6084E">
      <w:pPr>
        <w:tabs>
          <w:tab w:val="left" w:pos="204"/>
        </w:tabs>
        <w:rPr>
          <w:rFonts w:eastAsia="Times New Roman" w:cs="Arial"/>
          <w:szCs w:val="24"/>
        </w:rPr>
      </w:pPr>
      <w:r w:rsidRPr="00E6084E">
        <w:rPr>
          <w:rFonts w:eastAsia="Times New Roman" w:cs="Arial"/>
          <w:szCs w:val="24"/>
        </w:rPr>
        <w:t xml:space="preserve">Dans le cadre des dispositions de l'article L. 2232-21 du code du travail, </w:t>
      </w:r>
      <w:r w:rsidR="00BB152C" w:rsidRPr="00E6084E">
        <w:rPr>
          <w:rFonts w:eastAsia="Times New Roman" w:cs="Arial"/>
          <w:szCs w:val="24"/>
        </w:rPr>
        <w:t xml:space="preserve">après consultation des Salariés, les Parties conviennent de la mise en place d’un forfait annuel en jours pour cette catégorie de salariés. </w:t>
      </w:r>
    </w:p>
    <w:p w14:paraId="0E4FD62E" w14:textId="77777777" w:rsidR="00A7632B" w:rsidRPr="00E6084E" w:rsidRDefault="00A7632B" w:rsidP="00E6084E">
      <w:pPr>
        <w:tabs>
          <w:tab w:val="left" w:pos="204"/>
        </w:tabs>
        <w:rPr>
          <w:rFonts w:eastAsia="Times New Roman" w:cs="Arial"/>
          <w:szCs w:val="24"/>
        </w:rPr>
      </w:pPr>
    </w:p>
    <w:p w14:paraId="27D8682C" w14:textId="77777777" w:rsidR="00A7632B" w:rsidRPr="00E6084E" w:rsidRDefault="00A7632B" w:rsidP="00E6084E">
      <w:pPr>
        <w:tabs>
          <w:tab w:val="left" w:pos="204"/>
        </w:tabs>
        <w:rPr>
          <w:rFonts w:eastAsia="Times New Roman" w:cs="Arial"/>
          <w:szCs w:val="24"/>
        </w:rPr>
      </w:pPr>
      <w:r w:rsidRPr="00E6084E">
        <w:rPr>
          <w:rFonts w:eastAsia="Times New Roman" w:cs="Arial"/>
          <w:szCs w:val="24"/>
        </w:rPr>
        <w:t>L</w:t>
      </w:r>
      <w:r w:rsidR="00BB152C" w:rsidRPr="00E6084E">
        <w:rPr>
          <w:rFonts w:eastAsia="Times New Roman" w:cs="Arial"/>
          <w:szCs w:val="24"/>
        </w:rPr>
        <w:t xml:space="preserve">e présent </w:t>
      </w:r>
      <w:r w:rsidRPr="00E6084E">
        <w:rPr>
          <w:rFonts w:eastAsia="Times New Roman" w:cs="Arial"/>
          <w:szCs w:val="24"/>
        </w:rPr>
        <w:t xml:space="preserve">accord est </w:t>
      </w:r>
      <w:r w:rsidR="00BB152C" w:rsidRPr="00E6084E">
        <w:rPr>
          <w:rFonts w:eastAsia="Times New Roman" w:cs="Arial"/>
          <w:szCs w:val="24"/>
        </w:rPr>
        <w:t xml:space="preserve">conclu en application des dispositions du Code du Travail relatives à ce type d’aménagement et notamment les </w:t>
      </w:r>
      <w:r w:rsidRPr="00E6084E">
        <w:rPr>
          <w:rFonts w:eastAsia="Times New Roman" w:cs="Arial"/>
          <w:szCs w:val="24"/>
        </w:rPr>
        <w:t xml:space="preserve">dispositions de l'article L. 3121-63 </w:t>
      </w:r>
      <w:r w:rsidR="00BB152C" w:rsidRPr="00E6084E">
        <w:rPr>
          <w:rFonts w:eastAsia="Times New Roman" w:cs="Arial"/>
          <w:szCs w:val="24"/>
        </w:rPr>
        <w:t xml:space="preserve">et s. </w:t>
      </w:r>
      <w:r w:rsidRPr="00E6084E">
        <w:rPr>
          <w:rFonts w:eastAsia="Times New Roman" w:cs="Arial"/>
          <w:szCs w:val="24"/>
        </w:rPr>
        <w:t>du Code du travail.</w:t>
      </w:r>
      <w:r w:rsidR="00071F3C">
        <w:rPr>
          <w:rFonts w:eastAsia="Times New Roman" w:cs="Arial"/>
          <w:szCs w:val="24"/>
        </w:rPr>
        <w:t xml:space="preserve"> Il se substitue, </w:t>
      </w:r>
      <w:r w:rsidR="00071F3C" w:rsidRPr="00071F3C">
        <w:rPr>
          <w:rFonts w:eastAsia="Times New Roman" w:cs="Arial"/>
          <w:szCs w:val="24"/>
          <w:u w:val="single"/>
        </w:rPr>
        <w:t>pour le personnel concerné par cet accord</w:t>
      </w:r>
      <w:r w:rsidR="00071F3C">
        <w:rPr>
          <w:rFonts w:eastAsia="Times New Roman" w:cs="Arial"/>
          <w:szCs w:val="24"/>
        </w:rPr>
        <w:t xml:space="preserve">, </w:t>
      </w:r>
      <w:r w:rsidR="00071F3C" w:rsidRPr="00071F3C">
        <w:rPr>
          <w:rFonts w:eastAsia="Times New Roman" w:cs="Arial"/>
          <w:szCs w:val="24"/>
        </w:rPr>
        <w:t>à tous les accords et usages antérieurs en vigueur dans l'entreprise ayant le même objet</w:t>
      </w:r>
      <w:r w:rsidR="00071F3C">
        <w:rPr>
          <w:rFonts w:eastAsia="Times New Roman" w:cs="Arial"/>
          <w:szCs w:val="24"/>
        </w:rPr>
        <w:t xml:space="preserve"> et notamment aux dispositions de la convention collective applicable en matière de durée du travail</w:t>
      </w:r>
      <w:r w:rsidR="00071F3C" w:rsidRPr="00071F3C">
        <w:rPr>
          <w:rFonts w:eastAsia="Times New Roman" w:cs="Arial"/>
          <w:szCs w:val="24"/>
        </w:rPr>
        <w:t>.</w:t>
      </w:r>
    </w:p>
    <w:p w14:paraId="34212212" w14:textId="77777777" w:rsidR="00A7632B" w:rsidRPr="00C34A26" w:rsidRDefault="00A7632B" w:rsidP="00E6084E">
      <w:pPr>
        <w:ind w:right="-2"/>
        <w:rPr>
          <w:rFonts w:eastAsia="Times New Roman" w:cs="Arial"/>
          <w:b/>
          <w:bCs/>
          <w:szCs w:val="24"/>
          <w:lang w:eastAsia="es-ES"/>
        </w:rPr>
      </w:pPr>
    </w:p>
    <w:p w14:paraId="7624EE51" w14:textId="77777777" w:rsidR="00A7632B" w:rsidRPr="00C34A26" w:rsidRDefault="00A7632B" w:rsidP="00E6084E">
      <w:pPr>
        <w:ind w:right="-2"/>
        <w:rPr>
          <w:rFonts w:eastAsia="Times New Roman" w:cs="Arial"/>
          <w:b/>
          <w:bCs/>
          <w:szCs w:val="24"/>
          <w:lang w:eastAsia="es-ES"/>
        </w:rPr>
      </w:pPr>
    </w:p>
    <w:p w14:paraId="01D79B35" w14:textId="77777777" w:rsidR="00A7632B" w:rsidRPr="00C34A26" w:rsidRDefault="00A7632B" w:rsidP="00E6084E">
      <w:pPr>
        <w:ind w:right="-2"/>
        <w:rPr>
          <w:rFonts w:eastAsia="Times New Roman" w:cs="Arial"/>
          <w:b/>
          <w:bCs/>
          <w:caps/>
          <w:szCs w:val="24"/>
          <w:u w:val="single"/>
          <w:lang w:eastAsia="es-ES"/>
        </w:rPr>
      </w:pPr>
      <w:r w:rsidRPr="00C34A26">
        <w:rPr>
          <w:rFonts w:eastAsia="Times New Roman" w:cs="Arial"/>
          <w:b/>
          <w:bCs/>
          <w:caps/>
          <w:szCs w:val="24"/>
          <w:u w:val="single"/>
          <w:lang w:eastAsia="es-ES"/>
        </w:rPr>
        <w:t>Il a ainsi été convenu ce qui suit :</w:t>
      </w:r>
    </w:p>
    <w:p w14:paraId="4769E472" w14:textId="77777777" w:rsidR="00A7632B" w:rsidRPr="00C34A26" w:rsidRDefault="00A7632B" w:rsidP="00E6084E">
      <w:pPr>
        <w:ind w:right="-2"/>
        <w:rPr>
          <w:rFonts w:eastAsia="Times New Roman" w:cs="Arial"/>
          <w:b/>
          <w:bCs/>
          <w:caps/>
          <w:szCs w:val="24"/>
          <w:lang w:eastAsia="es-ES"/>
        </w:rPr>
      </w:pPr>
    </w:p>
    <w:p w14:paraId="446DB8FE" w14:textId="77777777" w:rsidR="00A7632B" w:rsidRPr="00C34A26" w:rsidRDefault="00A7632B" w:rsidP="00E6084E">
      <w:pPr>
        <w:ind w:right="-2"/>
        <w:rPr>
          <w:rFonts w:eastAsia="Times New Roman" w:cs="Arial"/>
          <w:b/>
          <w:bCs/>
          <w:caps/>
          <w:szCs w:val="24"/>
          <w:lang w:eastAsia="es-ES"/>
        </w:rPr>
      </w:pPr>
    </w:p>
    <w:p w14:paraId="405EAF02" w14:textId="77777777" w:rsidR="00A7632B" w:rsidRPr="00C34A26" w:rsidRDefault="00A7632B" w:rsidP="00E6084E">
      <w:pPr>
        <w:ind w:right="-2"/>
        <w:rPr>
          <w:rFonts w:eastAsia="Times New Roman" w:cs="Arial"/>
          <w:szCs w:val="24"/>
          <w:lang w:eastAsia="es-ES"/>
        </w:rPr>
      </w:pPr>
      <w:r w:rsidRPr="00C34A26">
        <w:rPr>
          <w:rFonts w:eastAsia="Times New Roman" w:cs="Arial"/>
          <w:b/>
          <w:bCs/>
          <w:caps/>
          <w:szCs w:val="24"/>
          <w:lang w:eastAsia="es-ES"/>
        </w:rPr>
        <w:t>ARTICLE 1 : Catégories de salariés CONCERNES</w:t>
      </w:r>
      <w:r w:rsidRPr="00C34A26">
        <w:rPr>
          <w:rFonts w:eastAsia="Times New Roman" w:cs="Arial"/>
          <w:szCs w:val="24"/>
          <w:lang w:eastAsia="es-ES"/>
        </w:rPr>
        <w:t xml:space="preserve"> </w:t>
      </w:r>
    </w:p>
    <w:p w14:paraId="0B6CA530" w14:textId="77777777" w:rsidR="00A7632B" w:rsidRDefault="00A7632B" w:rsidP="00E6084E">
      <w:pPr>
        <w:ind w:right="-2"/>
        <w:rPr>
          <w:rFonts w:eastAsia="Times New Roman" w:cs="Arial"/>
          <w:szCs w:val="24"/>
          <w:lang w:eastAsia="es-ES"/>
        </w:rPr>
      </w:pPr>
    </w:p>
    <w:p w14:paraId="6209E486" w14:textId="77777777" w:rsidR="00E6084E" w:rsidRPr="00E6084E" w:rsidRDefault="00E6084E" w:rsidP="00E6084E">
      <w:pPr>
        <w:ind w:right="-2"/>
        <w:rPr>
          <w:rFonts w:eastAsia="Times New Roman" w:cs="Arial"/>
          <w:szCs w:val="24"/>
          <w:lang w:eastAsia="es-ES"/>
        </w:rPr>
      </w:pPr>
      <w:r w:rsidRPr="00E6084E">
        <w:rPr>
          <w:rFonts w:eastAsia="Times New Roman" w:cs="Arial"/>
          <w:szCs w:val="24"/>
          <w:lang w:eastAsia="es-ES"/>
        </w:rPr>
        <w:t>Conformément aux dispositions de l'article L. 3121-58</w:t>
      </w:r>
      <w:r>
        <w:rPr>
          <w:rFonts w:eastAsia="Times New Roman" w:cs="Arial"/>
          <w:szCs w:val="24"/>
          <w:lang w:eastAsia="es-ES"/>
        </w:rPr>
        <w:t xml:space="preserve"> 2°</w:t>
      </w:r>
      <w:r w:rsidRPr="00E6084E">
        <w:rPr>
          <w:rFonts w:eastAsia="Times New Roman" w:cs="Arial"/>
          <w:szCs w:val="24"/>
          <w:lang w:eastAsia="es-ES"/>
        </w:rPr>
        <w:t xml:space="preserve"> du code du travail, </w:t>
      </w:r>
      <w:r>
        <w:rPr>
          <w:rFonts w:eastAsia="Times New Roman" w:cs="Arial"/>
          <w:szCs w:val="24"/>
          <w:lang w:eastAsia="es-ES"/>
        </w:rPr>
        <w:t>« </w:t>
      </w:r>
      <w:r w:rsidRPr="00E6084E">
        <w:rPr>
          <w:rFonts w:eastAsia="Times New Roman" w:cs="Arial"/>
          <w:i/>
          <w:szCs w:val="24"/>
          <w:lang w:eastAsia="es-ES"/>
        </w:rPr>
        <w:t>les salariés dont la durée du temps de travail ne peut être prédéterminée et qui disposent d'une réelle autonomie dans l'organisation de leur emploi du temps pour l'exercice des responsabilités qui leur sont confiées </w:t>
      </w:r>
      <w:r>
        <w:rPr>
          <w:rFonts w:eastAsia="Times New Roman" w:cs="Arial"/>
          <w:szCs w:val="24"/>
          <w:lang w:eastAsia="es-ES"/>
        </w:rPr>
        <w:t>»</w:t>
      </w:r>
      <w:r w:rsidRPr="00E6084E">
        <w:rPr>
          <w:rFonts w:eastAsia="Times New Roman" w:cs="Arial"/>
          <w:szCs w:val="24"/>
          <w:lang w:eastAsia="es-ES"/>
        </w:rPr>
        <w:t xml:space="preserve"> peuvent conclure une convention individuelle de forfait annuel en jours</w:t>
      </w:r>
      <w:r>
        <w:rPr>
          <w:rFonts w:eastAsia="Times New Roman" w:cs="Arial"/>
          <w:szCs w:val="24"/>
          <w:lang w:eastAsia="es-ES"/>
        </w:rPr>
        <w:t>.</w:t>
      </w:r>
    </w:p>
    <w:p w14:paraId="3090CA76" w14:textId="77777777" w:rsidR="00E6084E" w:rsidRDefault="00E6084E" w:rsidP="00E6084E">
      <w:pPr>
        <w:ind w:right="-2"/>
        <w:rPr>
          <w:rFonts w:eastAsia="Times New Roman" w:cs="Arial"/>
          <w:szCs w:val="24"/>
          <w:lang w:eastAsia="es-ES"/>
        </w:rPr>
      </w:pPr>
    </w:p>
    <w:p w14:paraId="3DB3EC48" w14:textId="77777777" w:rsidR="00A7632B" w:rsidRDefault="00B10A15" w:rsidP="00E6084E">
      <w:pPr>
        <w:ind w:right="-2"/>
        <w:rPr>
          <w:rFonts w:eastAsia="Times New Roman" w:cs="Arial"/>
          <w:szCs w:val="24"/>
          <w:lang w:eastAsia="es-ES"/>
        </w:rPr>
      </w:pPr>
      <w:r>
        <w:rPr>
          <w:rFonts w:eastAsia="Times New Roman" w:cs="Arial"/>
          <w:szCs w:val="24"/>
          <w:lang w:eastAsia="es-ES"/>
        </w:rPr>
        <w:t>S</w:t>
      </w:r>
      <w:r w:rsidR="00A7632B" w:rsidRPr="00C34A26">
        <w:rPr>
          <w:rFonts w:eastAsia="Times New Roman" w:cs="Arial"/>
          <w:szCs w:val="24"/>
          <w:lang w:eastAsia="es-ES"/>
        </w:rPr>
        <w:t xml:space="preserve">ont concernées </w:t>
      </w:r>
      <w:r w:rsidR="003F07C3" w:rsidRPr="00C34A26">
        <w:rPr>
          <w:rFonts w:eastAsia="Times New Roman" w:cs="Arial"/>
          <w:szCs w:val="24"/>
          <w:lang w:eastAsia="es-ES"/>
        </w:rPr>
        <w:t xml:space="preserve">par le présent accord, </w:t>
      </w:r>
      <w:r w:rsidR="00A7632B" w:rsidRPr="00C34A26">
        <w:rPr>
          <w:rFonts w:eastAsia="Times New Roman" w:cs="Arial"/>
          <w:szCs w:val="24"/>
          <w:lang w:eastAsia="es-ES"/>
        </w:rPr>
        <w:t xml:space="preserve">au sein de l'entreprise, </w:t>
      </w:r>
      <w:r w:rsidR="003F07C3" w:rsidRPr="00C34A26">
        <w:rPr>
          <w:rFonts w:eastAsia="Times New Roman" w:cs="Arial"/>
          <w:szCs w:val="24"/>
          <w:lang w:eastAsia="es-ES"/>
        </w:rPr>
        <w:t xml:space="preserve">compte tenu des modalités pratiques d’exercice de leurs activités extérieures et autonomes, </w:t>
      </w:r>
      <w:r w:rsidR="00A7632B" w:rsidRPr="00C34A26">
        <w:rPr>
          <w:rFonts w:eastAsia="Times New Roman" w:cs="Arial"/>
          <w:szCs w:val="24"/>
          <w:lang w:eastAsia="es-ES"/>
        </w:rPr>
        <w:t>l</w:t>
      </w:r>
      <w:r>
        <w:rPr>
          <w:rFonts w:eastAsia="Times New Roman" w:cs="Arial"/>
          <w:szCs w:val="24"/>
          <w:lang w:eastAsia="es-ES"/>
        </w:rPr>
        <w:t>a</w:t>
      </w:r>
      <w:r w:rsidR="00A7632B" w:rsidRPr="00C34A26">
        <w:rPr>
          <w:rFonts w:eastAsia="Times New Roman" w:cs="Arial"/>
          <w:szCs w:val="24"/>
          <w:lang w:eastAsia="es-ES"/>
        </w:rPr>
        <w:t xml:space="preserve"> catégorie d'emploi suivante :</w:t>
      </w:r>
      <w:r w:rsidR="00E6084E">
        <w:rPr>
          <w:rFonts w:eastAsia="Times New Roman" w:cs="Arial"/>
          <w:szCs w:val="24"/>
          <w:lang w:eastAsia="es-ES"/>
        </w:rPr>
        <w:t xml:space="preserve"> </w:t>
      </w:r>
      <w:r w:rsidR="0096338C" w:rsidRPr="00C34A26">
        <w:rPr>
          <w:rFonts w:eastAsia="Times New Roman" w:cs="Arial"/>
          <w:szCs w:val="24"/>
          <w:lang w:eastAsia="es-ES"/>
        </w:rPr>
        <w:t>les non-cadres commerciaux itinérants.</w:t>
      </w:r>
    </w:p>
    <w:p w14:paraId="3A7C50B6" w14:textId="77777777" w:rsidR="00B10A15" w:rsidRDefault="00B10A15" w:rsidP="00E6084E">
      <w:pPr>
        <w:ind w:right="-2"/>
        <w:jc w:val="left"/>
        <w:rPr>
          <w:rFonts w:eastAsia="Times New Roman" w:cs="Arial"/>
          <w:szCs w:val="24"/>
          <w:lang w:eastAsia="es-ES"/>
        </w:rPr>
      </w:pPr>
    </w:p>
    <w:p w14:paraId="4E3125B1" w14:textId="77777777" w:rsidR="00E6084E" w:rsidRDefault="009636E6" w:rsidP="009636E6">
      <w:pPr>
        <w:ind w:right="-2"/>
        <w:rPr>
          <w:rFonts w:eastAsia="Times New Roman" w:cs="Arial"/>
          <w:szCs w:val="24"/>
          <w:lang w:eastAsia="es-ES"/>
        </w:rPr>
      </w:pPr>
      <w:r>
        <w:rPr>
          <w:rFonts w:eastAsia="Times New Roman" w:cs="Arial"/>
          <w:szCs w:val="24"/>
          <w:lang w:eastAsia="es-ES"/>
        </w:rPr>
        <w:t>Il s’agit actuellement, sans que cette liste ne soit limitative pour le futur, des conseillers commerciaux.</w:t>
      </w:r>
    </w:p>
    <w:p w14:paraId="4E7FCD65" w14:textId="77777777" w:rsidR="00E6084E" w:rsidRPr="00C34A26" w:rsidRDefault="00E6084E" w:rsidP="00E6084E">
      <w:pPr>
        <w:ind w:right="-2"/>
        <w:jc w:val="left"/>
        <w:rPr>
          <w:rFonts w:eastAsia="Times New Roman" w:cs="Arial"/>
          <w:szCs w:val="24"/>
          <w:lang w:eastAsia="es-ES"/>
        </w:rPr>
      </w:pPr>
    </w:p>
    <w:p w14:paraId="17F76A38"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Le décompte du temps de travail de ces salariés se fera exclusivement à la journée travaillée.</w:t>
      </w:r>
    </w:p>
    <w:p w14:paraId="09B2A79C" w14:textId="77777777" w:rsidR="00A7632B" w:rsidRPr="00C34A26" w:rsidRDefault="00A7632B" w:rsidP="00E6084E">
      <w:pPr>
        <w:ind w:right="-2"/>
        <w:rPr>
          <w:rFonts w:eastAsia="Times New Roman" w:cs="Arial"/>
          <w:szCs w:val="24"/>
          <w:lang w:eastAsia="es-ES"/>
        </w:rPr>
      </w:pPr>
    </w:p>
    <w:p w14:paraId="25D4C72B" w14:textId="77777777" w:rsidR="00A7632B" w:rsidRPr="00C34A26" w:rsidRDefault="00A7632B" w:rsidP="00E6084E">
      <w:pPr>
        <w:ind w:right="-2"/>
        <w:rPr>
          <w:rFonts w:eastAsia="Times New Roman" w:cs="Arial"/>
          <w:szCs w:val="24"/>
          <w:lang w:eastAsia="es-ES"/>
        </w:rPr>
      </w:pPr>
    </w:p>
    <w:p w14:paraId="6EE978A3"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 xml:space="preserve">ARTICLE 2 : Période de référence du forfait </w:t>
      </w:r>
    </w:p>
    <w:p w14:paraId="0DC5F204" w14:textId="77777777" w:rsidR="00A7632B" w:rsidRPr="00C34A26" w:rsidRDefault="00A7632B" w:rsidP="00E6084E">
      <w:pPr>
        <w:ind w:right="-2"/>
        <w:rPr>
          <w:rFonts w:eastAsia="Times New Roman" w:cs="Arial"/>
          <w:b/>
          <w:bCs/>
          <w:caps/>
          <w:szCs w:val="24"/>
          <w:lang w:eastAsia="es-ES"/>
        </w:rPr>
      </w:pPr>
    </w:p>
    <w:p w14:paraId="7DE22D09"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Le décompte des jours travaillés se fera dans le cadre de la période de 12 mois consécutifs suivante :</w:t>
      </w:r>
    </w:p>
    <w:p w14:paraId="68E6AB34" w14:textId="77777777" w:rsidR="00A7632B" w:rsidRPr="00C34A26" w:rsidRDefault="00A7632B" w:rsidP="00E6084E">
      <w:pPr>
        <w:ind w:right="-2"/>
        <w:rPr>
          <w:rFonts w:eastAsia="Times New Roman" w:cs="Arial"/>
          <w:szCs w:val="24"/>
          <w:lang w:eastAsia="es-ES"/>
        </w:rPr>
      </w:pPr>
    </w:p>
    <w:p w14:paraId="7442CA52" w14:textId="77777777" w:rsidR="00A7632B" w:rsidRPr="00C34A26" w:rsidRDefault="00A7632B" w:rsidP="00E6084E">
      <w:pPr>
        <w:ind w:left="720" w:right="-2"/>
        <w:jc w:val="left"/>
        <w:rPr>
          <w:rFonts w:eastAsia="Times New Roman" w:cs="Arial"/>
          <w:szCs w:val="24"/>
          <w:lang w:eastAsia="es-ES"/>
        </w:rPr>
      </w:pPr>
      <w:r w:rsidRPr="00C34A26">
        <w:rPr>
          <w:rFonts w:eastAsia="Times New Roman" w:cs="Arial"/>
          <w:szCs w:val="24"/>
          <w:lang w:eastAsia="es-ES"/>
        </w:rPr>
        <w:t>du 01.01 au 31.12 de chaque année civile</w:t>
      </w:r>
      <w:r w:rsidR="00031C6E" w:rsidRPr="00C34A26">
        <w:rPr>
          <w:rFonts w:eastAsia="Times New Roman" w:cs="Arial"/>
          <w:szCs w:val="24"/>
          <w:lang w:eastAsia="es-ES"/>
        </w:rPr>
        <w:t>.</w:t>
      </w:r>
      <w:r w:rsidRPr="00C34A26">
        <w:rPr>
          <w:rFonts w:eastAsia="Times New Roman" w:cs="Arial"/>
          <w:szCs w:val="24"/>
          <w:lang w:eastAsia="es-ES"/>
        </w:rPr>
        <w:t xml:space="preserve"> </w:t>
      </w:r>
    </w:p>
    <w:p w14:paraId="4158A33A" w14:textId="77777777" w:rsidR="006D7DBA" w:rsidRPr="00C34A26" w:rsidRDefault="006D7DBA" w:rsidP="00E6084E">
      <w:pPr>
        <w:ind w:right="-2"/>
        <w:jc w:val="left"/>
        <w:rPr>
          <w:rFonts w:eastAsia="Times New Roman" w:cs="Arial"/>
          <w:szCs w:val="24"/>
          <w:lang w:eastAsia="es-ES"/>
        </w:rPr>
      </w:pPr>
    </w:p>
    <w:p w14:paraId="007AB03B" w14:textId="77777777" w:rsidR="00A7632B" w:rsidRPr="00C34A26" w:rsidRDefault="00A7632B" w:rsidP="00E6084E">
      <w:pPr>
        <w:ind w:right="-2"/>
        <w:rPr>
          <w:rFonts w:eastAsia="Times New Roman" w:cs="Arial"/>
          <w:szCs w:val="24"/>
          <w:lang w:eastAsia="es-ES"/>
        </w:rPr>
      </w:pPr>
    </w:p>
    <w:p w14:paraId="7DC777D5"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ARTICLE 3</w:t>
      </w:r>
      <w:r w:rsidR="00B10A15">
        <w:rPr>
          <w:rFonts w:eastAsia="Times New Roman" w:cs="Arial"/>
          <w:b/>
          <w:bCs/>
          <w:caps/>
          <w:szCs w:val="24"/>
          <w:lang w:eastAsia="es-ES"/>
        </w:rPr>
        <w:t xml:space="preserve"> </w:t>
      </w:r>
      <w:r w:rsidRPr="00C34A26">
        <w:rPr>
          <w:rFonts w:eastAsia="Times New Roman" w:cs="Arial"/>
          <w:b/>
          <w:bCs/>
          <w:caps/>
          <w:szCs w:val="24"/>
          <w:lang w:eastAsia="es-ES"/>
        </w:rPr>
        <w:t xml:space="preserve">: Nombre de jours compris dans le forfait </w:t>
      </w:r>
    </w:p>
    <w:p w14:paraId="684D339E" w14:textId="77777777" w:rsidR="00A7632B" w:rsidRPr="00C34A26" w:rsidRDefault="00A7632B" w:rsidP="00E6084E">
      <w:pPr>
        <w:ind w:right="-2"/>
        <w:rPr>
          <w:rFonts w:eastAsia="Times New Roman" w:cs="Arial"/>
          <w:b/>
          <w:bCs/>
          <w:caps/>
          <w:szCs w:val="24"/>
          <w:lang w:eastAsia="es-ES"/>
        </w:rPr>
      </w:pPr>
    </w:p>
    <w:p w14:paraId="74C228E9" w14:textId="77777777" w:rsidR="00BF0B36" w:rsidRPr="00C34A26" w:rsidRDefault="00A7632B" w:rsidP="00E6084E">
      <w:pPr>
        <w:ind w:right="-2"/>
        <w:rPr>
          <w:rFonts w:eastAsia="Times New Roman" w:cs="Arial"/>
          <w:szCs w:val="24"/>
          <w:lang w:eastAsia="es-ES"/>
        </w:rPr>
      </w:pPr>
      <w:r w:rsidRPr="00C34A26">
        <w:rPr>
          <w:rFonts w:eastAsia="Times New Roman" w:cs="Arial"/>
          <w:szCs w:val="24"/>
          <w:lang w:eastAsia="es-ES"/>
        </w:rPr>
        <w:t>Le nombre de jours compris dans le forfait annuel est fixé d’un commun accord des parties à 21</w:t>
      </w:r>
      <w:r w:rsidR="00B10A15">
        <w:rPr>
          <w:rFonts w:eastAsia="Times New Roman" w:cs="Arial"/>
          <w:szCs w:val="24"/>
          <w:lang w:eastAsia="es-ES"/>
        </w:rPr>
        <w:t>8</w:t>
      </w:r>
      <w:r w:rsidRPr="00C34A26">
        <w:rPr>
          <w:rFonts w:eastAsia="Times New Roman" w:cs="Arial"/>
          <w:szCs w:val="24"/>
          <w:lang w:eastAsia="es-ES"/>
        </w:rPr>
        <w:t xml:space="preserve"> jours par an (journée de solidarité incluse</w:t>
      </w:r>
      <w:r w:rsidR="00BF0B36" w:rsidRPr="00C34A26">
        <w:rPr>
          <w:rFonts w:eastAsia="Times New Roman" w:cs="Arial"/>
          <w:szCs w:val="24"/>
          <w:lang w:eastAsia="es-ES"/>
        </w:rPr>
        <w:t>). En contrepartie, les salariés bénéficieront de JRTT dont le nombre dépend chaque année du nombre de jours fériés tombant pendant la semaine.</w:t>
      </w:r>
    </w:p>
    <w:p w14:paraId="57A85DCA" w14:textId="77777777" w:rsidR="00BF0B36" w:rsidRPr="00C34A26" w:rsidRDefault="00BF0B36" w:rsidP="00E6084E">
      <w:pPr>
        <w:ind w:right="-2"/>
        <w:rPr>
          <w:rFonts w:eastAsia="Times New Roman" w:cs="Arial"/>
          <w:szCs w:val="24"/>
          <w:lang w:eastAsia="es-ES"/>
        </w:rPr>
      </w:pPr>
    </w:p>
    <w:p w14:paraId="712304FE" w14:textId="77777777" w:rsidR="000D2C92" w:rsidRDefault="00BF0B36" w:rsidP="00E6084E">
      <w:pPr>
        <w:ind w:right="-2"/>
        <w:rPr>
          <w:rFonts w:eastAsia="Times New Roman" w:cs="Arial"/>
          <w:szCs w:val="24"/>
          <w:lang w:eastAsia="es-ES"/>
        </w:rPr>
      </w:pPr>
      <w:r w:rsidRPr="00C34A26">
        <w:rPr>
          <w:rFonts w:eastAsia="Times New Roman" w:cs="Arial"/>
          <w:szCs w:val="24"/>
          <w:lang w:eastAsia="es-ES"/>
        </w:rPr>
        <w:t>A titre d’exemple pour 202</w:t>
      </w:r>
      <w:r w:rsidR="00B10A15">
        <w:rPr>
          <w:rFonts w:eastAsia="Times New Roman" w:cs="Arial"/>
          <w:szCs w:val="24"/>
          <w:lang w:eastAsia="es-ES"/>
        </w:rPr>
        <w:t>4</w:t>
      </w:r>
      <w:r w:rsidRPr="00C34A26">
        <w:rPr>
          <w:rFonts w:eastAsia="Times New Roman" w:cs="Arial"/>
          <w:szCs w:val="24"/>
          <w:lang w:eastAsia="es-ES"/>
        </w:rPr>
        <w:t>, le nombre de JRTT s’élève à</w:t>
      </w:r>
      <w:r w:rsidR="000D2C92">
        <w:rPr>
          <w:rFonts w:eastAsia="Times New Roman" w:cs="Arial"/>
          <w:szCs w:val="24"/>
          <w:lang w:eastAsia="es-ES"/>
        </w:rPr>
        <w:t> :</w:t>
      </w:r>
    </w:p>
    <w:p w14:paraId="678372B7" w14:textId="77777777" w:rsidR="00A7632B" w:rsidRPr="00C34A26" w:rsidRDefault="000D2C92" w:rsidP="00E6084E">
      <w:pPr>
        <w:ind w:right="-2"/>
        <w:rPr>
          <w:rFonts w:eastAsia="Times New Roman" w:cs="Arial"/>
          <w:szCs w:val="24"/>
          <w:lang w:eastAsia="es-ES"/>
        </w:rPr>
      </w:pPr>
      <w:r>
        <w:rPr>
          <w:rFonts w:eastAsia="Times New Roman" w:cs="Arial"/>
          <w:szCs w:val="24"/>
          <w:lang w:eastAsia="es-ES"/>
        </w:rPr>
        <w:t xml:space="preserve">366 (jours dans l’année) – 104 (jours de week-end) – 25 jours de congés – 10 jours fériés tombant pendant la semaine </w:t>
      </w:r>
      <w:r w:rsidR="00381389">
        <w:rPr>
          <w:rFonts w:eastAsia="Times New Roman" w:cs="Arial"/>
          <w:szCs w:val="24"/>
          <w:lang w:eastAsia="es-ES"/>
        </w:rPr>
        <w:t xml:space="preserve">– 218 jours de travail </w:t>
      </w:r>
      <w:r>
        <w:rPr>
          <w:rFonts w:eastAsia="Times New Roman" w:cs="Arial"/>
          <w:szCs w:val="24"/>
          <w:lang w:eastAsia="es-ES"/>
        </w:rPr>
        <w:t>= 9</w:t>
      </w:r>
      <w:r w:rsidR="00BF0B36" w:rsidRPr="00C34A26">
        <w:rPr>
          <w:rFonts w:eastAsia="Times New Roman" w:cs="Arial"/>
          <w:szCs w:val="24"/>
          <w:lang w:eastAsia="es-ES"/>
        </w:rPr>
        <w:t xml:space="preserve"> jours. </w:t>
      </w:r>
      <w:r w:rsidR="009F50DD" w:rsidRPr="00C34A26">
        <w:rPr>
          <w:rFonts w:eastAsia="Times New Roman" w:cs="Arial"/>
          <w:szCs w:val="24"/>
          <w:lang w:eastAsia="es-ES"/>
        </w:rPr>
        <w:t xml:space="preserve"> </w:t>
      </w:r>
    </w:p>
    <w:p w14:paraId="38D4CCCB" w14:textId="77777777" w:rsidR="00BF0B36" w:rsidRPr="00C34A26" w:rsidRDefault="00BF0B36" w:rsidP="00E6084E">
      <w:pPr>
        <w:ind w:right="-2"/>
        <w:rPr>
          <w:rFonts w:eastAsia="Times New Roman" w:cs="Arial"/>
          <w:szCs w:val="24"/>
          <w:lang w:eastAsia="es-ES"/>
        </w:rPr>
      </w:pPr>
    </w:p>
    <w:p w14:paraId="56C15A51"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Le nombre de jours de RTT susvisé est fixé pour un salarié à te</w:t>
      </w:r>
      <w:r w:rsidR="00F40BD7" w:rsidRPr="00C34A26">
        <w:rPr>
          <w:rFonts w:eastAsia="Times New Roman" w:cs="Arial"/>
          <w:szCs w:val="24"/>
          <w:lang w:eastAsia="es-ES"/>
        </w:rPr>
        <w:t>mps plein présent toute l’année justifiant d’un droit intégral à congés payés.</w:t>
      </w:r>
    </w:p>
    <w:p w14:paraId="52B2B5B5" w14:textId="77777777" w:rsidR="00A7632B" w:rsidRPr="00C34A26" w:rsidRDefault="00A7632B" w:rsidP="00E6084E">
      <w:pPr>
        <w:ind w:right="-2"/>
        <w:rPr>
          <w:rFonts w:eastAsia="Times New Roman" w:cs="Arial"/>
          <w:szCs w:val="24"/>
          <w:lang w:eastAsia="es-ES"/>
        </w:rPr>
      </w:pPr>
    </w:p>
    <w:p w14:paraId="2CF1CA41"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La période d’acquisition des jours de RTT correspond à l’année civile.</w:t>
      </w:r>
    </w:p>
    <w:p w14:paraId="52E8EFDC" w14:textId="77777777" w:rsidR="0023546D" w:rsidRPr="00C34A26" w:rsidRDefault="0023546D" w:rsidP="00E6084E">
      <w:pPr>
        <w:ind w:right="-2"/>
        <w:rPr>
          <w:rFonts w:eastAsia="Times New Roman" w:cs="Arial"/>
          <w:szCs w:val="24"/>
          <w:lang w:eastAsia="es-ES"/>
        </w:rPr>
      </w:pPr>
    </w:p>
    <w:p w14:paraId="4D46B95E" w14:textId="77777777" w:rsidR="00A7632B" w:rsidRPr="00C34A26" w:rsidRDefault="000D2C92" w:rsidP="00E6084E">
      <w:pPr>
        <w:ind w:right="-2"/>
        <w:rPr>
          <w:rFonts w:eastAsia="Times New Roman" w:cs="Arial"/>
          <w:szCs w:val="24"/>
          <w:lang w:eastAsia="es-ES"/>
        </w:rPr>
      </w:pPr>
      <w:r w:rsidRPr="009C158B">
        <w:rPr>
          <w:rFonts w:eastAsia="Times New Roman" w:cs="Arial"/>
          <w:szCs w:val="24"/>
          <w:lang w:eastAsia="es-ES"/>
        </w:rPr>
        <w:t xml:space="preserve">6 </w:t>
      </w:r>
      <w:r w:rsidR="0023546D" w:rsidRPr="009C158B">
        <w:rPr>
          <w:rFonts w:eastAsia="Times New Roman" w:cs="Arial"/>
          <w:szCs w:val="24"/>
          <w:lang w:eastAsia="es-ES"/>
        </w:rPr>
        <w:t>JRTT</w:t>
      </w:r>
      <w:r w:rsidR="0023546D" w:rsidRPr="00C34A26">
        <w:rPr>
          <w:rFonts w:eastAsia="Times New Roman" w:cs="Arial"/>
          <w:szCs w:val="24"/>
          <w:lang w:eastAsia="es-ES"/>
        </w:rPr>
        <w:t xml:space="preserve"> seront pris à l’initiative du salarié après accord de son supérieur hiérarchique. Le reste des JRTT sont fixés par l’employeur. Les JRTT doivent impérativement être </w:t>
      </w:r>
      <w:r w:rsidR="0023546D" w:rsidRPr="00C34A26">
        <w:rPr>
          <w:rFonts w:eastAsia="Times New Roman" w:cs="Arial"/>
          <w:szCs w:val="24"/>
          <w:lang w:eastAsia="es-ES"/>
        </w:rPr>
        <w:lastRenderedPageBreak/>
        <w:t>pris sur l’année en cours. Le report de JRTT d’une année sur l’autre n’est pas possible. Si tous les JRTT n’ont pas été pris sur l’année de référence, ils seront perdus.</w:t>
      </w:r>
    </w:p>
    <w:p w14:paraId="2D421AF3" w14:textId="77777777" w:rsidR="0023546D" w:rsidRPr="00C34A26" w:rsidRDefault="0023546D" w:rsidP="00E6084E">
      <w:pPr>
        <w:ind w:right="-2"/>
        <w:rPr>
          <w:rFonts w:eastAsia="Times New Roman" w:cs="Arial"/>
          <w:szCs w:val="24"/>
          <w:lang w:eastAsia="es-ES"/>
        </w:rPr>
      </w:pPr>
    </w:p>
    <w:p w14:paraId="5C10A0E9"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Les salariés </w:t>
      </w:r>
      <w:r w:rsidR="003F07C3" w:rsidRPr="00C34A26">
        <w:rPr>
          <w:rFonts w:eastAsia="Times New Roman" w:cs="Arial"/>
          <w:szCs w:val="24"/>
          <w:lang w:eastAsia="es-ES"/>
        </w:rPr>
        <w:t xml:space="preserve">bénéficiant d’une large autonomie dans l’exercice de leurs fonctions </w:t>
      </w:r>
      <w:r w:rsidRPr="00C34A26">
        <w:rPr>
          <w:rFonts w:eastAsia="Times New Roman" w:cs="Arial"/>
          <w:szCs w:val="24"/>
          <w:lang w:eastAsia="es-ES"/>
        </w:rPr>
        <w:t>sont libres d'organiser leur temps de travail dans le cadre du nombre de jours de travail susvisé, en respectant en tout état de cause</w:t>
      </w:r>
      <w:r w:rsidR="00D47E15">
        <w:rPr>
          <w:rFonts w:eastAsia="Times New Roman" w:cs="Arial"/>
          <w:szCs w:val="24"/>
          <w:lang w:eastAsia="es-ES"/>
        </w:rPr>
        <w:t xml:space="preserve"> </w:t>
      </w:r>
      <w:r w:rsidRPr="00C34A26">
        <w:rPr>
          <w:rFonts w:eastAsia="Times New Roman" w:cs="Arial"/>
          <w:szCs w:val="24"/>
          <w:lang w:eastAsia="es-ES"/>
        </w:rPr>
        <w:t>:</w:t>
      </w:r>
    </w:p>
    <w:p w14:paraId="04F9F32C" w14:textId="77777777" w:rsidR="00A7632B" w:rsidRPr="00C34A26" w:rsidRDefault="00A7632B" w:rsidP="00E6084E">
      <w:pPr>
        <w:ind w:right="-2"/>
        <w:rPr>
          <w:rFonts w:eastAsia="Times New Roman" w:cs="Arial"/>
          <w:szCs w:val="24"/>
          <w:lang w:eastAsia="es-ES"/>
        </w:rPr>
      </w:pPr>
    </w:p>
    <w:p w14:paraId="03F2A160" w14:textId="77777777" w:rsidR="00071F3C" w:rsidRDefault="00A7632B" w:rsidP="00E6084E">
      <w:pPr>
        <w:numPr>
          <w:ilvl w:val="0"/>
          <w:numId w:val="4"/>
        </w:numPr>
        <w:ind w:right="-2"/>
        <w:jc w:val="left"/>
        <w:rPr>
          <w:rFonts w:eastAsia="Times New Roman" w:cs="Arial"/>
          <w:szCs w:val="24"/>
          <w:lang w:eastAsia="es-ES"/>
        </w:rPr>
      </w:pPr>
      <w:r w:rsidRPr="00071F3C">
        <w:rPr>
          <w:rFonts w:eastAsia="Times New Roman" w:cs="Arial"/>
          <w:szCs w:val="24"/>
          <w:lang w:eastAsia="es-ES"/>
        </w:rPr>
        <w:t>la durée fixée par leur forfait individuel ;</w:t>
      </w:r>
    </w:p>
    <w:p w14:paraId="0E2590CE" w14:textId="77777777" w:rsidR="00071F3C" w:rsidRDefault="00071F3C" w:rsidP="00E6084E">
      <w:pPr>
        <w:numPr>
          <w:ilvl w:val="0"/>
          <w:numId w:val="4"/>
        </w:numPr>
        <w:ind w:right="-2"/>
        <w:jc w:val="left"/>
        <w:rPr>
          <w:rFonts w:eastAsia="Times New Roman" w:cs="Arial"/>
          <w:szCs w:val="24"/>
          <w:lang w:eastAsia="es-ES"/>
        </w:rPr>
      </w:pPr>
      <w:r>
        <w:rPr>
          <w:rStyle w:val="txt"/>
        </w:rPr>
        <w:t>un temps de pause d'une durée minimale de 20 minutes consécutives dès que le travail quotidien atteint 6 heures ;</w:t>
      </w:r>
    </w:p>
    <w:p w14:paraId="5230F9C3" w14:textId="77777777" w:rsidR="00A7632B" w:rsidRPr="00071F3C" w:rsidRDefault="00A7632B" w:rsidP="00E6084E">
      <w:pPr>
        <w:numPr>
          <w:ilvl w:val="0"/>
          <w:numId w:val="4"/>
        </w:numPr>
        <w:ind w:right="-2"/>
        <w:jc w:val="left"/>
        <w:rPr>
          <w:rFonts w:eastAsia="Times New Roman" w:cs="Arial"/>
          <w:szCs w:val="24"/>
          <w:lang w:eastAsia="es-ES"/>
        </w:rPr>
      </w:pPr>
      <w:r w:rsidRPr="00071F3C">
        <w:rPr>
          <w:rFonts w:eastAsia="Times New Roman" w:cs="Arial"/>
          <w:szCs w:val="24"/>
          <w:lang w:eastAsia="es-ES"/>
        </w:rPr>
        <w:t>le temps de repos quotidien de 11 heures consécutives,</w:t>
      </w:r>
    </w:p>
    <w:p w14:paraId="3BEAA042" w14:textId="77777777" w:rsidR="00A7632B" w:rsidRPr="00C34A26" w:rsidRDefault="00A7632B" w:rsidP="00E6084E">
      <w:pPr>
        <w:numPr>
          <w:ilvl w:val="0"/>
          <w:numId w:val="4"/>
        </w:numPr>
        <w:ind w:right="-2"/>
        <w:jc w:val="left"/>
        <w:rPr>
          <w:rFonts w:eastAsia="Times New Roman" w:cs="Arial"/>
          <w:szCs w:val="24"/>
          <w:lang w:eastAsia="es-ES"/>
        </w:rPr>
      </w:pPr>
      <w:r w:rsidRPr="00C34A26">
        <w:rPr>
          <w:rFonts w:eastAsia="Times New Roman" w:cs="Arial"/>
          <w:szCs w:val="24"/>
          <w:lang w:eastAsia="es-ES"/>
        </w:rPr>
        <w:t>le temps de repos hebdomadaire de 24 heures consécutives</w:t>
      </w:r>
      <w:r w:rsidR="000D2C92">
        <w:rPr>
          <w:rFonts w:eastAsia="Times New Roman" w:cs="Arial"/>
          <w:szCs w:val="24"/>
          <w:lang w:eastAsia="es-ES"/>
        </w:rPr>
        <w:t xml:space="preserve"> </w:t>
      </w:r>
      <w:r w:rsidR="009636E6">
        <w:rPr>
          <w:rFonts w:eastAsia="Times New Roman" w:cs="Arial"/>
          <w:szCs w:val="24"/>
          <w:lang w:eastAsia="es-ES"/>
        </w:rPr>
        <w:t>auxquelles</w:t>
      </w:r>
      <w:r w:rsidR="000D2C92">
        <w:rPr>
          <w:rFonts w:eastAsia="Times New Roman" w:cs="Arial"/>
          <w:szCs w:val="24"/>
          <w:lang w:eastAsia="es-ES"/>
        </w:rPr>
        <w:t xml:space="preserve"> s’ajoutent les heures consécutives de repos quotidien, soit 35 heures au total</w:t>
      </w:r>
      <w:r w:rsidRPr="00C34A26">
        <w:rPr>
          <w:rFonts w:eastAsia="Times New Roman" w:cs="Arial"/>
          <w:szCs w:val="24"/>
          <w:lang w:eastAsia="es-ES"/>
        </w:rPr>
        <w:t>.</w:t>
      </w:r>
    </w:p>
    <w:p w14:paraId="3312C577" w14:textId="77777777" w:rsidR="00A7632B" w:rsidRPr="00C34A26" w:rsidRDefault="00A7632B" w:rsidP="00E6084E">
      <w:pPr>
        <w:ind w:right="-2"/>
        <w:rPr>
          <w:rFonts w:eastAsia="Times New Roman" w:cs="Arial"/>
          <w:szCs w:val="24"/>
          <w:lang w:eastAsia="es-ES"/>
        </w:rPr>
      </w:pPr>
    </w:p>
    <w:p w14:paraId="722E36A0" w14:textId="77777777" w:rsidR="00A7632B" w:rsidRPr="00C34A26" w:rsidRDefault="00F40BD7" w:rsidP="00E6084E">
      <w:pPr>
        <w:ind w:right="-2"/>
        <w:rPr>
          <w:rFonts w:eastAsia="Times New Roman" w:cs="Arial"/>
          <w:szCs w:val="24"/>
          <w:lang w:eastAsia="es-ES"/>
        </w:rPr>
      </w:pPr>
      <w:r w:rsidRPr="00C34A26">
        <w:rPr>
          <w:rFonts w:eastAsia="Times New Roman" w:cs="Arial"/>
          <w:szCs w:val="24"/>
          <w:lang w:eastAsia="es-ES"/>
        </w:rPr>
        <w:t>Les salariés veillent toutefois à prendre également en considération les contraintes organisationnelles de l’entreprise, les besoins des clients et partenaires concourant à l’activité de la société.</w:t>
      </w:r>
    </w:p>
    <w:p w14:paraId="71F29481" w14:textId="77777777" w:rsidR="00F40BD7" w:rsidRDefault="00F40BD7" w:rsidP="00E6084E">
      <w:pPr>
        <w:ind w:right="-2"/>
        <w:rPr>
          <w:rFonts w:eastAsia="Times New Roman" w:cs="Arial"/>
          <w:szCs w:val="24"/>
          <w:lang w:eastAsia="es-ES"/>
        </w:rPr>
      </w:pPr>
    </w:p>
    <w:p w14:paraId="023806CA" w14:textId="77777777" w:rsidR="00D47E15" w:rsidRDefault="00D47E15" w:rsidP="00D47E15">
      <w:pPr>
        <w:ind w:right="-2"/>
        <w:rPr>
          <w:rFonts w:eastAsia="Times New Roman" w:cs="Arial"/>
          <w:szCs w:val="24"/>
          <w:lang w:eastAsia="es-ES"/>
        </w:rPr>
      </w:pPr>
      <w:r w:rsidRPr="00D47E15">
        <w:rPr>
          <w:rFonts w:eastAsia="Times New Roman" w:cs="Arial"/>
          <w:szCs w:val="24"/>
          <w:lang w:eastAsia="es-ES"/>
        </w:rPr>
        <w:t xml:space="preserve">Des forfaits annuels en jours « réduits » pourront également être conclus avec des salariés en deçà de </w:t>
      </w:r>
      <w:r>
        <w:rPr>
          <w:rFonts w:eastAsia="Times New Roman" w:cs="Arial"/>
          <w:szCs w:val="24"/>
          <w:lang w:eastAsia="es-ES"/>
        </w:rPr>
        <w:t>218</w:t>
      </w:r>
      <w:r w:rsidRPr="00D47E15">
        <w:rPr>
          <w:rFonts w:eastAsia="Times New Roman" w:cs="Arial"/>
          <w:szCs w:val="24"/>
          <w:lang w:eastAsia="es-ES"/>
        </w:rPr>
        <w:t xml:space="preserve"> (nombre de jours travaillés compris dans un forfait jours complet) jours par an (journée de solidarité incluse).</w:t>
      </w:r>
    </w:p>
    <w:p w14:paraId="3A69127B" w14:textId="77777777" w:rsidR="00D47E15" w:rsidRPr="00D47E15" w:rsidRDefault="00D47E15" w:rsidP="00D47E15">
      <w:pPr>
        <w:ind w:right="-2"/>
        <w:rPr>
          <w:rFonts w:eastAsia="Times New Roman" w:cs="Arial"/>
          <w:szCs w:val="24"/>
          <w:lang w:eastAsia="es-ES"/>
        </w:rPr>
      </w:pPr>
    </w:p>
    <w:p w14:paraId="6BF6BAC5" w14:textId="77777777" w:rsidR="00D47E15" w:rsidRDefault="00D47E15" w:rsidP="00D47E15">
      <w:pPr>
        <w:ind w:right="-2"/>
        <w:rPr>
          <w:rFonts w:eastAsia="Times New Roman" w:cs="Arial"/>
          <w:szCs w:val="24"/>
          <w:lang w:eastAsia="es-ES"/>
        </w:rPr>
      </w:pPr>
      <w:r w:rsidRPr="00D47E15">
        <w:rPr>
          <w:rFonts w:eastAsia="Times New Roman" w:cs="Arial"/>
          <w:szCs w:val="24"/>
          <w:lang w:eastAsia="es-ES"/>
        </w:rPr>
        <w:t xml:space="preserve">Dans ce cas, la rémunération forfaitaire du salarié sera fixée proportionnellement au nombre de jours de travail fixés par les parties dans le cadre de la convention individuelle de forfait. </w:t>
      </w:r>
    </w:p>
    <w:p w14:paraId="73681059" w14:textId="77777777" w:rsidR="00F40BD7" w:rsidRDefault="00F40BD7" w:rsidP="00E6084E">
      <w:pPr>
        <w:ind w:right="-2"/>
        <w:rPr>
          <w:rFonts w:eastAsia="Times New Roman" w:cs="Arial"/>
          <w:szCs w:val="24"/>
          <w:lang w:eastAsia="es-ES"/>
        </w:rPr>
      </w:pPr>
    </w:p>
    <w:p w14:paraId="7A481F0A" w14:textId="77777777" w:rsidR="00D47E15" w:rsidRPr="00C34A26" w:rsidRDefault="00D47E15" w:rsidP="00E6084E">
      <w:pPr>
        <w:ind w:right="-2"/>
        <w:rPr>
          <w:rFonts w:eastAsia="Times New Roman" w:cs="Arial"/>
          <w:szCs w:val="24"/>
          <w:lang w:eastAsia="es-ES"/>
        </w:rPr>
      </w:pPr>
    </w:p>
    <w:p w14:paraId="3BDBB473"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 xml:space="preserve">ARTICLE 4 : Conditions de prise en compte des absences </w:t>
      </w:r>
    </w:p>
    <w:p w14:paraId="76A67651" w14:textId="77777777" w:rsidR="00A7632B" w:rsidRPr="00C34A26" w:rsidRDefault="00A7632B" w:rsidP="00E6084E">
      <w:pPr>
        <w:ind w:right="-2"/>
        <w:rPr>
          <w:rFonts w:eastAsia="Times New Roman" w:cs="Arial"/>
          <w:b/>
          <w:bCs/>
          <w:caps/>
          <w:szCs w:val="24"/>
          <w:lang w:eastAsia="es-ES"/>
        </w:rPr>
      </w:pPr>
    </w:p>
    <w:p w14:paraId="6B15F9C2" w14:textId="77777777" w:rsidR="00A7632B" w:rsidRDefault="00A7632B" w:rsidP="00E6084E">
      <w:pPr>
        <w:ind w:right="-2"/>
        <w:rPr>
          <w:rFonts w:eastAsia="Times New Roman" w:cs="Arial"/>
          <w:szCs w:val="24"/>
          <w:lang w:eastAsia="es-ES"/>
        </w:rPr>
      </w:pPr>
      <w:r w:rsidRPr="00C34A26">
        <w:rPr>
          <w:rFonts w:eastAsia="Times New Roman" w:cs="Arial"/>
          <w:szCs w:val="24"/>
          <w:lang w:eastAsia="es-ES"/>
        </w:rPr>
        <w:t>Le nombre de jours correspondant aux absences indemnisées, aux congés légaux ou conventionnels, aux absences maladies est déduit du nombre annuel de jours à travailler.</w:t>
      </w:r>
    </w:p>
    <w:p w14:paraId="451B7CE4" w14:textId="77777777" w:rsidR="00D47E15" w:rsidRDefault="00D47E15" w:rsidP="00E6084E">
      <w:pPr>
        <w:ind w:right="-2"/>
        <w:rPr>
          <w:rFonts w:eastAsia="Times New Roman" w:cs="Arial"/>
          <w:szCs w:val="24"/>
          <w:lang w:eastAsia="es-ES"/>
        </w:rPr>
      </w:pPr>
    </w:p>
    <w:p w14:paraId="4A930295" w14:textId="77777777" w:rsidR="00D47E15" w:rsidRDefault="00D47E15" w:rsidP="00E6084E">
      <w:pPr>
        <w:ind w:right="-2"/>
        <w:rPr>
          <w:rFonts w:eastAsia="Times New Roman" w:cs="Arial"/>
          <w:szCs w:val="24"/>
          <w:lang w:eastAsia="es-ES"/>
        </w:rPr>
      </w:pPr>
      <w:r w:rsidRPr="00D47E15">
        <w:rPr>
          <w:rFonts w:eastAsia="Times New Roman" w:cs="Arial"/>
          <w:szCs w:val="24"/>
          <w:lang w:eastAsia="es-ES"/>
        </w:rPr>
        <w:t>Pendant l'absence donnant lieu à indemnisation par l'employeur, cette indemnisation est calculée sur la base de la rémunération lissée.</w:t>
      </w:r>
    </w:p>
    <w:p w14:paraId="04D6DA1C" w14:textId="77777777" w:rsidR="00D47E15" w:rsidRDefault="00D47E15" w:rsidP="00E6084E">
      <w:pPr>
        <w:ind w:right="-2"/>
        <w:rPr>
          <w:rFonts w:eastAsia="Times New Roman" w:cs="Arial"/>
          <w:szCs w:val="24"/>
          <w:lang w:eastAsia="es-ES"/>
        </w:rPr>
      </w:pPr>
    </w:p>
    <w:p w14:paraId="417A1EB1" w14:textId="77777777" w:rsidR="00D47E15" w:rsidRPr="00C34A26" w:rsidRDefault="00D47E15" w:rsidP="00E6084E">
      <w:pPr>
        <w:ind w:right="-2"/>
        <w:rPr>
          <w:rFonts w:eastAsia="Times New Roman" w:cs="Arial"/>
          <w:szCs w:val="24"/>
          <w:lang w:eastAsia="es-ES"/>
        </w:rPr>
      </w:pPr>
      <w:r w:rsidRPr="00D47E15">
        <w:rPr>
          <w:rFonts w:eastAsia="Times New Roman" w:cs="Arial"/>
          <w:szCs w:val="24"/>
          <w:lang w:eastAsia="es-ES"/>
        </w:rPr>
        <w:t>En cas d'absences non rémunérées, la rémunération est réduite proportionnellement au nombre de jours d'absence.</w:t>
      </w:r>
    </w:p>
    <w:p w14:paraId="04F840D3" w14:textId="77777777" w:rsidR="00A7632B" w:rsidRPr="00C34A26" w:rsidRDefault="00A7632B" w:rsidP="00E6084E">
      <w:pPr>
        <w:ind w:right="-2"/>
        <w:rPr>
          <w:rFonts w:eastAsia="Times New Roman" w:cs="Arial"/>
          <w:szCs w:val="24"/>
          <w:lang w:eastAsia="es-ES"/>
        </w:rPr>
      </w:pPr>
    </w:p>
    <w:p w14:paraId="42DB8DEF" w14:textId="77777777" w:rsidR="00A7632B" w:rsidRPr="00C34A26" w:rsidRDefault="00A7632B" w:rsidP="00E6084E">
      <w:pPr>
        <w:ind w:right="-2"/>
        <w:rPr>
          <w:rFonts w:eastAsia="Times New Roman" w:cs="Arial"/>
          <w:szCs w:val="24"/>
          <w:lang w:eastAsia="es-ES"/>
        </w:rPr>
      </w:pPr>
    </w:p>
    <w:p w14:paraId="7BE0D4E6"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 xml:space="preserve">ARTICLE 5 : Conditions de prise en compte des arrivées et départs en cours de période </w:t>
      </w:r>
    </w:p>
    <w:p w14:paraId="7B547BE7" w14:textId="77777777" w:rsidR="00A7632B" w:rsidRDefault="00A7632B" w:rsidP="00E6084E">
      <w:pPr>
        <w:ind w:right="-2"/>
        <w:rPr>
          <w:rFonts w:eastAsia="Times New Roman" w:cs="Arial"/>
          <w:b/>
          <w:bCs/>
          <w:caps/>
          <w:szCs w:val="24"/>
          <w:lang w:eastAsia="es-ES"/>
        </w:rPr>
      </w:pPr>
    </w:p>
    <w:p w14:paraId="732252F6" w14:textId="77777777" w:rsidR="00F065CE" w:rsidRPr="00934C67" w:rsidRDefault="00F065CE" w:rsidP="00E6084E">
      <w:pPr>
        <w:ind w:right="-2"/>
        <w:rPr>
          <w:lang w:eastAsia="de-DE"/>
        </w:rPr>
      </w:pPr>
      <w:r w:rsidRPr="00934C67">
        <w:rPr>
          <w:lang w:eastAsia="de-DE"/>
        </w:rPr>
        <w:t xml:space="preserve">Lorsqu'un salarié n'accomplit pas la totalité de la période de référence du fait de son entrée ou de sa sortie au cours de la période de référence, le nombre de jours travaillés est calculé </w:t>
      </w:r>
      <w:r w:rsidRPr="00934C67">
        <w:rPr>
          <w:i/>
          <w:iCs/>
          <w:lang w:eastAsia="de-DE"/>
        </w:rPr>
        <w:t>prorata temporis</w:t>
      </w:r>
      <w:r w:rsidRPr="00934C67">
        <w:rPr>
          <w:lang w:eastAsia="de-DE"/>
        </w:rPr>
        <w:t xml:space="preserve"> en fonction de la date d'entrée ou de sortie sur la base du nombre de jours travaillés augmenté des congés payés non dus ou non pris.</w:t>
      </w:r>
    </w:p>
    <w:p w14:paraId="06D5A5ED" w14:textId="77777777" w:rsidR="00D47E15" w:rsidRPr="00934C67" w:rsidRDefault="00D47E15" w:rsidP="00E6084E">
      <w:pPr>
        <w:ind w:right="-2"/>
        <w:rPr>
          <w:rFonts w:eastAsia="Times New Roman" w:cs="Arial"/>
          <w:b/>
          <w:bCs/>
          <w:caps/>
          <w:szCs w:val="24"/>
          <w:lang w:eastAsia="es-ES"/>
        </w:rPr>
      </w:pPr>
    </w:p>
    <w:p w14:paraId="4D4B20A1" w14:textId="77777777" w:rsidR="00071F3C" w:rsidRPr="00934C67" w:rsidRDefault="00071F3C" w:rsidP="00E6084E">
      <w:pPr>
        <w:ind w:right="-2"/>
        <w:rPr>
          <w:rFonts w:eastAsia="Times New Roman" w:cs="Arial"/>
          <w:b/>
          <w:bCs/>
          <w:caps/>
          <w:szCs w:val="24"/>
          <w:lang w:eastAsia="es-ES"/>
        </w:rPr>
      </w:pPr>
    </w:p>
    <w:p w14:paraId="562FAEC8" w14:textId="77777777" w:rsidR="00713CB3" w:rsidRPr="00C34A26" w:rsidRDefault="00713CB3" w:rsidP="00E6084E">
      <w:pPr>
        <w:ind w:right="-2"/>
        <w:rPr>
          <w:rFonts w:eastAsia="Times New Roman" w:cs="Arial"/>
          <w:szCs w:val="24"/>
          <w:lang w:eastAsia="es-ES"/>
        </w:rPr>
      </w:pPr>
    </w:p>
    <w:p w14:paraId="7E5116E1"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lastRenderedPageBreak/>
        <w:t xml:space="preserve">ARTICLE 6 : Évaluation et suivi régulier de la charge de travail du salarié </w:t>
      </w:r>
    </w:p>
    <w:p w14:paraId="07E7A8FB" w14:textId="77777777" w:rsidR="00A7632B" w:rsidRPr="00C34A26" w:rsidRDefault="00A7632B" w:rsidP="00E6084E">
      <w:pPr>
        <w:ind w:right="-2"/>
        <w:rPr>
          <w:rFonts w:eastAsia="Times New Roman" w:cs="Arial"/>
          <w:b/>
          <w:bCs/>
          <w:caps/>
          <w:szCs w:val="24"/>
          <w:lang w:eastAsia="es-ES"/>
        </w:rPr>
      </w:pPr>
    </w:p>
    <w:p w14:paraId="5D4A66BF"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 salarié doit tenir un décompte </w:t>
      </w:r>
      <w:r w:rsidR="00250025" w:rsidRPr="00C34A26">
        <w:rPr>
          <w:rFonts w:eastAsia="Times New Roman" w:cs="Arial"/>
          <w:szCs w:val="24"/>
          <w:lang w:eastAsia="es-ES"/>
        </w:rPr>
        <w:t>mensuel</w:t>
      </w:r>
      <w:r w:rsidRPr="00C34A26">
        <w:rPr>
          <w:rFonts w:eastAsia="Times New Roman" w:cs="Arial"/>
          <w:szCs w:val="24"/>
          <w:lang w:eastAsia="es-ES"/>
        </w:rPr>
        <w:t xml:space="preserve"> de ses journées de travail sur le formulaire mis à sa dispositi</w:t>
      </w:r>
      <w:r w:rsidR="003F07C3" w:rsidRPr="00C34A26">
        <w:rPr>
          <w:rFonts w:eastAsia="Times New Roman" w:cs="Arial"/>
          <w:szCs w:val="24"/>
          <w:lang w:eastAsia="es-ES"/>
        </w:rPr>
        <w:t>on par l'entreprise à cet effet (faisant notamment apparaître distinctivement les jours travaillés, les jours de repos hebdomadaires, les repos</w:t>
      </w:r>
      <w:r w:rsidR="0031326E" w:rsidRPr="00C34A26">
        <w:rPr>
          <w:rFonts w:eastAsia="Times New Roman" w:cs="Arial"/>
          <w:szCs w:val="24"/>
          <w:lang w:eastAsia="es-ES"/>
        </w:rPr>
        <w:t xml:space="preserve"> RTT, les congés payés, les jours fériés chômés).</w:t>
      </w:r>
    </w:p>
    <w:p w14:paraId="0A5484C2" w14:textId="77777777" w:rsidR="00A7632B" w:rsidRPr="00C34A26" w:rsidRDefault="00A7632B" w:rsidP="00E6084E">
      <w:pPr>
        <w:ind w:right="-2"/>
        <w:rPr>
          <w:rFonts w:eastAsia="Times New Roman" w:cs="Arial"/>
          <w:szCs w:val="24"/>
          <w:lang w:eastAsia="es-ES"/>
        </w:rPr>
      </w:pPr>
    </w:p>
    <w:p w14:paraId="6775B202"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 salarié devra préciser s'il a, ou non, respecté le temps de repos quotidien de 11 heures consécutives et le temps de repos hebdomadaire de 24 heures consécutives. </w:t>
      </w:r>
    </w:p>
    <w:p w14:paraId="293AE506" w14:textId="77777777" w:rsidR="0031326E" w:rsidRPr="00C34A26" w:rsidRDefault="0031326E" w:rsidP="00E6084E">
      <w:pPr>
        <w:ind w:right="-2"/>
        <w:rPr>
          <w:rFonts w:eastAsia="Times New Roman" w:cs="Arial"/>
          <w:szCs w:val="24"/>
          <w:lang w:eastAsia="es-ES"/>
        </w:rPr>
      </w:pPr>
    </w:p>
    <w:p w14:paraId="5370D90A"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S'il n'a pas été en mesure de le faire, il devra préciser les circonstances ayant induit le non-respect de ces temps de repos, de manière à ce qu'un échange puisse s'établir pour pallier cette situation.</w:t>
      </w:r>
    </w:p>
    <w:p w14:paraId="2B4347E0" w14:textId="77777777" w:rsidR="00A7632B" w:rsidRPr="00C34A26" w:rsidRDefault="00A7632B" w:rsidP="00E6084E">
      <w:pPr>
        <w:ind w:right="-2"/>
        <w:rPr>
          <w:rFonts w:eastAsia="Times New Roman" w:cs="Arial"/>
          <w:szCs w:val="24"/>
          <w:lang w:eastAsia="es-ES"/>
        </w:rPr>
      </w:pPr>
    </w:p>
    <w:p w14:paraId="4F291DC9"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Ledit formulaire devra être adressé au </w:t>
      </w:r>
      <w:bookmarkStart w:id="0" w:name="_Hlk147228169"/>
      <w:r w:rsidR="00F065CE" w:rsidRPr="009C158B">
        <w:rPr>
          <w:rFonts w:eastAsia="Times New Roman" w:cs="Arial"/>
          <w:szCs w:val="24"/>
          <w:lang w:eastAsia="es-ES"/>
        </w:rPr>
        <w:t>XXX</w:t>
      </w:r>
      <w:bookmarkEnd w:id="0"/>
      <w:r w:rsidR="00250025" w:rsidRPr="00C34A26">
        <w:rPr>
          <w:rFonts w:eastAsia="Times New Roman" w:cs="Arial"/>
          <w:szCs w:val="24"/>
          <w:lang w:eastAsia="es-ES"/>
        </w:rPr>
        <w:t xml:space="preserve"> </w:t>
      </w:r>
      <w:r w:rsidR="00B32274" w:rsidRPr="00C34A26">
        <w:rPr>
          <w:rFonts w:eastAsia="Times New Roman" w:cs="Arial"/>
          <w:szCs w:val="24"/>
          <w:lang w:eastAsia="es-ES"/>
        </w:rPr>
        <w:t xml:space="preserve">de la société </w:t>
      </w:r>
      <w:r w:rsidRPr="00C34A26">
        <w:rPr>
          <w:rFonts w:eastAsia="Times New Roman" w:cs="Arial"/>
          <w:szCs w:val="24"/>
          <w:lang w:eastAsia="es-ES"/>
        </w:rPr>
        <w:t xml:space="preserve">chaque </w:t>
      </w:r>
      <w:r w:rsidR="00250025" w:rsidRPr="00C34A26">
        <w:rPr>
          <w:rFonts w:eastAsia="Times New Roman" w:cs="Arial"/>
          <w:szCs w:val="24"/>
          <w:lang w:eastAsia="es-ES"/>
        </w:rPr>
        <w:t>mois</w:t>
      </w:r>
      <w:r w:rsidRPr="00C34A26">
        <w:rPr>
          <w:rFonts w:eastAsia="Times New Roman" w:cs="Arial"/>
          <w:szCs w:val="24"/>
          <w:lang w:eastAsia="es-ES"/>
        </w:rPr>
        <w:t xml:space="preserve"> de manière à ce qu'un suivi du forfait puisse être réalisé tout au long de la période de référence.</w:t>
      </w:r>
    </w:p>
    <w:p w14:paraId="776897CF" w14:textId="77777777" w:rsidR="00A7632B" w:rsidRPr="00C34A26" w:rsidRDefault="00A7632B" w:rsidP="00E6084E">
      <w:pPr>
        <w:ind w:right="-2"/>
        <w:rPr>
          <w:rFonts w:eastAsia="Times New Roman" w:cs="Arial"/>
          <w:szCs w:val="24"/>
          <w:lang w:eastAsia="es-ES"/>
        </w:rPr>
      </w:pPr>
    </w:p>
    <w:p w14:paraId="0294E0B5" w14:textId="3A1C6088"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Ce formulaire sera </w:t>
      </w:r>
      <w:r w:rsidR="0031326E" w:rsidRPr="00C34A26">
        <w:rPr>
          <w:rFonts w:eastAsia="Times New Roman" w:cs="Arial"/>
          <w:szCs w:val="24"/>
          <w:lang w:eastAsia="es-ES"/>
        </w:rPr>
        <w:t xml:space="preserve">analysé et </w:t>
      </w:r>
      <w:r w:rsidRPr="00C34A26">
        <w:rPr>
          <w:rFonts w:eastAsia="Times New Roman" w:cs="Arial"/>
          <w:szCs w:val="24"/>
          <w:lang w:eastAsia="es-ES"/>
        </w:rPr>
        <w:t xml:space="preserve">validé chaque </w:t>
      </w:r>
      <w:r w:rsidR="00250025" w:rsidRPr="00C34A26">
        <w:rPr>
          <w:rFonts w:eastAsia="Times New Roman" w:cs="Arial"/>
          <w:szCs w:val="24"/>
          <w:lang w:eastAsia="es-ES"/>
        </w:rPr>
        <w:t>mois</w:t>
      </w:r>
      <w:r w:rsidRPr="00C34A26">
        <w:rPr>
          <w:rFonts w:eastAsia="Times New Roman" w:cs="Arial"/>
          <w:szCs w:val="24"/>
          <w:lang w:eastAsia="es-ES"/>
        </w:rPr>
        <w:t xml:space="preserve"> par le </w:t>
      </w:r>
      <w:r w:rsidR="009C158B">
        <w:rPr>
          <w:rFonts w:eastAsia="Times New Roman" w:cs="Arial"/>
          <w:szCs w:val="24"/>
          <w:lang w:eastAsia="es-ES"/>
        </w:rPr>
        <w:t>ressources humaines</w:t>
      </w:r>
      <w:r w:rsidR="00B32274" w:rsidRPr="00C34A26">
        <w:rPr>
          <w:rFonts w:eastAsia="Times New Roman" w:cs="Arial"/>
          <w:szCs w:val="24"/>
          <w:lang w:eastAsia="es-ES"/>
        </w:rPr>
        <w:t xml:space="preserve"> de la société.</w:t>
      </w:r>
    </w:p>
    <w:p w14:paraId="247D20A6" w14:textId="77777777" w:rsidR="00A7632B" w:rsidRPr="00C34A26" w:rsidRDefault="00A7632B" w:rsidP="00E6084E">
      <w:pPr>
        <w:ind w:right="-2"/>
        <w:rPr>
          <w:rFonts w:eastAsia="Times New Roman" w:cs="Arial"/>
          <w:szCs w:val="24"/>
          <w:lang w:eastAsia="es-ES"/>
        </w:rPr>
      </w:pPr>
    </w:p>
    <w:p w14:paraId="6F5A502E" w14:textId="77777777" w:rsidR="00213F63" w:rsidRPr="00C34A26" w:rsidRDefault="0031326E" w:rsidP="00E6084E">
      <w:pPr>
        <w:ind w:right="-2"/>
        <w:rPr>
          <w:rFonts w:eastAsia="Times New Roman" w:cs="Arial"/>
          <w:szCs w:val="24"/>
          <w:lang w:eastAsia="es-ES"/>
        </w:rPr>
      </w:pPr>
      <w:r w:rsidRPr="00C34A26">
        <w:rPr>
          <w:rFonts w:eastAsia="Times New Roman" w:cs="Arial"/>
          <w:szCs w:val="24"/>
          <w:lang w:eastAsia="es-ES"/>
        </w:rPr>
        <w:t>S'il résultait de cette transmission d’information</w:t>
      </w:r>
      <w:r w:rsidR="00A7632B" w:rsidRPr="00C34A26">
        <w:rPr>
          <w:rFonts w:eastAsia="Times New Roman" w:cs="Arial"/>
          <w:szCs w:val="24"/>
          <w:lang w:eastAsia="es-ES"/>
        </w:rPr>
        <w:t xml:space="preserve"> l'existence d'une charge de travail inadaptée, un entretien sera organisé avec le salarié </w:t>
      </w:r>
      <w:r w:rsidRPr="00C34A26">
        <w:rPr>
          <w:rFonts w:eastAsia="Times New Roman" w:cs="Arial"/>
          <w:szCs w:val="24"/>
          <w:lang w:eastAsia="es-ES"/>
        </w:rPr>
        <w:t xml:space="preserve">dans les 15 jours suivants </w:t>
      </w:r>
      <w:r w:rsidR="00F40BD7" w:rsidRPr="00C34A26">
        <w:rPr>
          <w:rFonts w:eastAsia="Times New Roman" w:cs="Arial"/>
          <w:szCs w:val="24"/>
          <w:lang w:eastAsia="es-ES"/>
        </w:rPr>
        <w:t xml:space="preserve">au plus tard, </w:t>
      </w:r>
      <w:r w:rsidR="00A7632B" w:rsidRPr="00C34A26">
        <w:rPr>
          <w:rFonts w:eastAsia="Times New Roman" w:cs="Arial"/>
          <w:szCs w:val="24"/>
          <w:lang w:eastAsia="es-ES"/>
        </w:rPr>
        <w:t>afin de mettre en place les mesures adaptées permettant de respecter le forfait fixé.</w:t>
      </w:r>
      <w:r w:rsidR="00213F63" w:rsidRPr="00C34A26">
        <w:rPr>
          <w:rFonts w:eastAsia="Times New Roman" w:cs="Arial"/>
          <w:szCs w:val="24"/>
          <w:lang w:eastAsia="es-ES"/>
        </w:rPr>
        <w:t xml:space="preserve"> </w:t>
      </w:r>
    </w:p>
    <w:p w14:paraId="76C2D750" w14:textId="77777777" w:rsidR="00A7632B" w:rsidRPr="00C34A26" w:rsidRDefault="00A7632B" w:rsidP="00E6084E">
      <w:pPr>
        <w:ind w:right="-2"/>
        <w:rPr>
          <w:rFonts w:eastAsia="Times New Roman" w:cs="Arial"/>
          <w:szCs w:val="24"/>
          <w:lang w:eastAsia="es-ES"/>
        </w:rPr>
      </w:pPr>
    </w:p>
    <w:p w14:paraId="2BCB19C4" w14:textId="77777777" w:rsidR="00A7632B" w:rsidRPr="00C34A26" w:rsidRDefault="00A7632B" w:rsidP="00E6084E">
      <w:pPr>
        <w:ind w:right="-2"/>
        <w:rPr>
          <w:rFonts w:eastAsia="Times New Roman" w:cs="Arial"/>
          <w:szCs w:val="24"/>
          <w:lang w:eastAsia="es-ES"/>
        </w:rPr>
      </w:pPr>
    </w:p>
    <w:p w14:paraId="29A837DD"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 xml:space="preserve">ARTICLE 7: Entretien sur l'évaluation de l'adéquation du forfait-jours </w:t>
      </w:r>
    </w:p>
    <w:p w14:paraId="3573F3F3" w14:textId="77777777" w:rsidR="00A7632B" w:rsidRPr="00C34A26" w:rsidRDefault="00A7632B" w:rsidP="00E6084E">
      <w:pPr>
        <w:ind w:right="-2"/>
        <w:rPr>
          <w:rFonts w:eastAsia="Times New Roman" w:cs="Arial"/>
          <w:szCs w:val="24"/>
          <w:lang w:eastAsia="es-ES"/>
        </w:rPr>
      </w:pPr>
    </w:p>
    <w:p w14:paraId="3C6282E0" w14:textId="77777777" w:rsidR="00A7632B" w:rsidRPr="00C34A26" w:rsidRDefault="00990DAF" w:rsidP="00E6084E">
      <w:pPr>
        <w:ind w:right="-2"/>
        <w:rPr>
          <w:rFonts w:eastAsia="Times New Roman" w:cs="Arial"/>
          <w:szCs w:val="24"/>
          <w:lang w:eastAsia="es-ES"/>
        </w:rPr>
      </w:pPr>
      <w:r w:rsidRPr="00C34A26">
        <w:rPr>
          <w:rFonts w:eastAsia="Times New Roman" w:cs="Arial"/>
          <w:szCs w:val="24"/>
          <w:lang w:eastAsia="es-ES"/>
        </w:rPr>
        <w:t>En complément des éventuels entretiens de régulation susvisés, c</w:t>
      </w:r>
      <w:r w:rsidR="00A7632B" w:rsidRPr="00C34A26">
        <w:rPr>
          <w:rFonts w:eastAsia="Times New Roman" w:cs="Arial"/>
          <w:szCs w:val="24"/>
          <w:lang w:eastAsia="es-ES"/>
        </w:rPr>
        <w:t>haque année, le salarié sera reçu</w:t>
      </w:r>
      <w:r w:rsidR="00F065CE">
        <w:rPr>
          <w:rFonts w:eastAsia="Times New Roman" w:cs="Arial"/>
          <w:szCs w:val="24"/>
          <w:lang w:eastAsia="es-ES"/>
        </w:rPr>
        <w:t xml:space="preserve"> chaque année</w:t>
      </w:r>
      <w:r w:rsidR="00A7632B" w:rsidRPr="00C34A26">
        <w:rPr>
          <w:rFonts w:eastAsia="Times New Roman" w:cs="Arial"/>
          <w:szCs w:val="24"/>
          <w:lang w:eastAsia="es-ES"/>
        </w:rPr>
        <w:t xml:space="preserve"> </w:t>
      </w:r>
      <w:r w:rsidR="00B32274" w:rsidRPr="00C34A26">
        <w:rPr>
          <w:rFonts w:eastAsia="Times New Roman" w:cs="Arial"/>
          <w:szCs w:val="24"/>
          <w:lang w:eastAsia="es-ES"/>
        </w:rPr>
        <w:t>par l</w:t>
      </w:r>
      <w:r w:rsidR="00F065CE">
        <w:rPr>
          <w:rFonts w:eastAsia="Times New Roman" w:cs="Arial"/>
          <w:szCs w:val="24"/>
          <w:lang w:eastAsia="es-ES"/>
        </w:rPr>
        <w:t>a direction</w:t>
      </w:r>
      <w:r w:rsidR="00B32274" w:rsidRPr="00C34A26">
        <w:rPr>
          <w:rFonts w:eastAsia="Times New Roman" w:cs="Arial"/>
          <w:szCs w:val="24"/>
          <w:lang w:eastAsia="es-ES"/>
        </w:rPr>
        <w:t xml:space="preserve"> </w:t>
      </w:r>
      <w:r w:rsidR="00A7632B" w:rsidRPr="00C34A26">
        <w:rPr>
          <w:rFonts w:eastAsia="Times New Roman" w:cs="Arial"/>
          <w:szCs w:val="24"/>
          <w:lang w:eastAsia="es-ES"/>
        </w:rPr>
        <w:t>dans le cadre d'un entretien ayant pour but de dresser le bilan :</w:t>
      </w:r>
    </w:p>
    <w:p w14:paraId="2A439DCC" w14:textId="77777777" w:rsidR="00A7632B" w:rsidRPr="00C34A26" w:rsidRDefault="00A7632B" w:rsidP="00E6084E">
      <w:pPr>
        <w:ind w:right="-2"/>
        <w:rPr>
          <w:rFonts w:eastAsia="Times New Roman" w:cs="Arial"/>
          <w:szCs w:val="24"/>
          <w:lang w:eastAsia="es-ES"/>
        </w:rPr>
      </w:pPr>
    </w:p>
    <w:p w14:paraId="7F096D74" w14:textId="77777777" w:rsidR="00A7632B" w:rsidRPr="00C34A26" w:rsidRDefault="00A7632B" w:rsidP="00E6084E">
      <w:pPr>
        <w:numPr>
          <w:ilvl w:val="0"/>
          <w:numId w:val="5"/>
        </w:numPr>
        <w:ind w:right="-2"/>
        <w:jc w:val="left"/>
        <w:rPr>
          <w:rFonts w:eastAsia="Times New Roman" w:cs="Arial"/>
          <w:szCs w:val="24"/>
          <w:lang w:eastAsia="es-ES"/>
        </w:rPr>
      </w:pPr>
      <w:r w:rsidRPr="00C34A26">
        <w:rPr>
          <w:rFonts w:eastAsia="Times New Roman" w:cs="Arial"/>
          <w:szCs w:val="24"/>
          <w:lang w:eastAsia="es-ES"/>
        </w:rPr>
        <w:t>de la charge de travail du salarié et son adaptation au forfait-jours ;</w:t>
      </w:r>
    </w:p>
    <w:p w14:paraId="27B8ECE2" w14:textId="77777777" w:rsidR="00A7632B" w:rsidRPr="00C34A26" w:rsidRDefault="00A7632B" w:rsidP="00E6084E">
      <w:pPr>
        <w:numPr>
          <w:ilvl w:val="0"/>
          <w:numId w:val="5"/>
        </w:numPr>
        <w:ind w:right="-2"/>
        <w:jc w:val="left"/>
        <w:rPr>
          <w:rFonts w:eastAsia="Times New Roman" w:cs="Arial"/>
          <w:szCs w:val="24"/>
          <w:lang w:eastAsia="es-ES"/>
        </w:rPr>
      </w:pPr>
      <w:r w:rsidRPr="00C34A26">
        <w:rPr>
          <w:rFonts w:eastAsia="Times New Roman" w:cs="Arial"/>
          <w:szCs w:val="24"/>
          <w:lang w:eastAsia="es-ES"/>
        </w:rPr>
        <w:t>de l'articulation entre l'activité professionnelle du salarié et sa vie personnelle ;</w:t>
      </w:r>
    </w:p>
    <w:p w14:paraId="7C6469BF" w14:textId="77777777" w:rsidR="00A7632B" w:rsidRPr="00C34A26" w:rsidRDefault="00A7632B" w:rsidP="00E6084E">
      <w:pPr>
        <w:numPr>
          <w:ilvl w:val="0"/>
          <w:numId w:val="5"/>
        </w:numPr>
        <w:ind w:right="-2"/>
        <w:jc w:val="left"/>
        <w:rPr>
          <w:rFonts w:eastAsia="Times New Roman" w:cs="Arial"/>
          <w:szCs w:val="24"/>
          <w:lang w:eastAsia="es-ES"/>
        </w:rPr>
      </w:pPr>
      <w:r w:rsidRPr="00C34A26">
        <w:rPr>
          <w:rFonts w:eastAsia="Times New Roman" w:cs="Arial"/>
          <w:szCs w:val="24"/>
          <w:lang w:eastAsia="es-ES"/>
        </w:rPr>
        <w:t>de la rémunération du salarié ;</w:t>
      </w:r>
    </w:p>
    <w:p w14:paraId="3339C7D0" w14:textId="77777777" w:rsidR="00713CB3" w:rsidRPr="00C34A26" w:rsidRDefault="00A7632B" w:rsidP="00E6084E">
      <w:pPr>
        <w:numPr>
          <w:ilvl w:val="0"/>
          <w:numId w:val="5"/>
        </w:numPr>
        <w:ind w:right="-2"/>
        <w:jc w:val="left"/>
        <w:rPr>
          <w:rFonts w:eastAsia="Times New Roman" w:cs="Arial"/>
          <w:szCs w:val="24"/>
          <w:lang w:eastAsia="es-ES"/>
        </w:rPr>
      </w:pPr>
      <w:r w:rsidRPr="00C34A26">
        <w:rPr>
          <w:rFonts w:eastAsia="Times New Roman" w:cs="Arial"/>
          <w:szCs w:val="24"/>
          <w:lang w:eastAsia="es-ES"/>
        </w:rPr>
        <w:t>de l'organisation du travail dans l'entreprise.</w:t>
      </w:r>
    </w:p>
    <w:p w14:paraId="4AB3411E" w14:textId="77777777" w:rsidR="00A7632B" w:rsidRPr="00C34A26" w:rsidRDefault="00A7632B" w:rsidP="00E6084E">
      <w:pPr>
        <w:ind w:right="-2"/>
        <w:rPr>
          <w:rFonts w:eastAsia="Times New Roman" w:cs="Arial"/>
          <w:szCs w:val="24"/>
          <w:lang w:eastAsia="es-ES"/>
        </w:rPr>
      </w:pPr>
    </w:p>
    <w:p w14:paraId="59D5EB79"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En prévision de cet entretien, le salarié recevra un formulaire à compléter qui servira de support à l'échange. Le salarié sera notamment invité à faire part de toute difficulté rencontrée dans l'organisation de son activité professionnelle et dans l'articulation de celle-ci avec sa vie personnelle.</w:t>
      </w:r>
    </w:p>
    <w:p w14:paraId="7EB7570C" w14:textId="77777777" w:rsidR="00A7632B" w:rsidRPr="00C34A26" w:rsidRDefault="00A7632B" w:rsidP="00E6084E">
      <w:pPr>
        <w:ind w:right="-2"/>
        <w:rPr>
          <w:rFonts w:eastAsia="Times New Roman" w:cs="Arial"/>
          <w:szCs w:val="24"/>
          <w:lang w:eastAsia="es-ES"/>
        </w:rPr>
      </w:pPr>
    </w:p>
    <w:p w14:paraId="5A935C3F"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En dehors de cet entretien, si le salarié constate que sa charge de travail est inadaptée à son forfait, qu'il rencontre des difficultés d'organisation ou d'articulation entre son activité professionnelle et sa vie personnelle, il pourra </w:t>
      </w:r>
      <w:r w:rsidR="00990DAF" w:rsidRPr="00C34A26">
        <w:rPr>
          <w:rFonts w:eastAsia="Times New Roman" w:cs="Arial"/>
          <w:szCs w:val="24"/>
          <w:lang w:eastAsia="es-ES"/>
        </w:rPr>
        <w:t xml:space="preserve">lui-même, en dehors des hypothèses susvisées, </w:t>
      </w:r>
      <w:r w:rsidR="006D7DBA" w:rsidRPr="00C34A26">
        <w:rPr>
          <w:rFonts w:eastAsia="Times New Roman" w:cs="Arial"/>
          <w:szCs w:val="24"/>
          <w:lang w:eastAsia="es-ES"/>
        </w:rPr>
        <w:t>demander</w:t>
      </w:r>
      <w:r w:rsidRPr="00C34A26">
        <w:rPr>
          <w:rFonts w:eastAsia="Times New Roman" w:cs="Arial"/>
          <w:szCs w:val="24"/>
          <w:lang w:eastAsia="es-ES"/>
        </w:rPr>
        <w:t xml:space="preserve"> à être reçu par </w:t>
      </w:r>
      <w:r w:rsidR="00B32274" w:rsidRPr="00C34A26">
        <w:rPr>
          <w:rFonts w:eastAsia="Times New Roman" w:cs="Arial"/>
          <w:szCs w:val="24"/>
          <w:lang w:eastAsia="es-ES"/>
        </w:rPr>
        <w:t>l</w:t>
      </w:r>
      <w:r w:rsidR="00F065CE">
        <w:rPr>
          <w:rFonts w:eastAsia="Times New Roman" w:cs="Arial"/>
          <w:szCs w:val="24"/>
          <w:lang w:eastAsia="es-ES"/>
        </w:rPr>
        <w:t>a direction</w:t>
      </w:r>
      <w:r w:rsidR="00B32274" w:rsidRPr="00C34A26">
        <w:rPr>
          <w:rFonts w:eastAsia="Times New Roman" w:cs="Arial"/>
          <w:szCs w:val="24"/>
          <w:lang w:eastAsia="es-ES"/>
        </w:rPr>
        <w:t xml:space="preserve"> </w:t>
      </w:r>
      <w:r w:rsidRPr="00C34A26">
        <w:rPr>
          <w:rFonts w:eastAsia="Times New Roman" w:cs="Arial"/>
          <w:szCs w:val="24"/>
          <w:lang w:eastAsia="es-ES"/>
        </w:rPr>
        <w:t>en vue de prendre les mesures permettant de remédier à cette situation.</w:t>
      </w:r>
    </w:p>
    <w:p w14:paraId="6246C483" w14:textId="77777777" w:rsidR="008F554F" w:rsidRPr="00C34A26" w:rsidRDefault="008F554F" w:rsidP="00E6084E">
      <w:pPr>
        <w:ind w:right="-2"/>
        <w:rPr>
          <w:rFonts w:eastAsia="Times New Roman" w:cs="Arial"/>
          <w:szCs w:val="24"/>
          <w:lang w:eastAsia="es-ES"/>
        </w:rPr>
      </w:pPr>
    </w:p>
    <w:p w14:paraId="4FEDB772" w14:textId="77777777" w:rsidR="008F554F" w:rsidRPr="00C34A26" w:rsidRDefault="008F554F" w:rsidP="00E6084E">
      <w:pPr>
        <w:ind w:right="-2"/>
        <w:rPr>
          <w:rFonts w:eastAsia="Times New Roman" w:cs="Arial"/>
          <w:szCs w:val="24"/>
          <w:lang w:eastAsia="es-ES"/>
        </w:rPr>
      </w:pPr>
      <w:r w:rsidRPr="00C34A26">
        <w:rPr>
          <w:rFonts w:eastAsia="Times New Roman" w:cs="Arial"/>
          <w:szCs w:val="24"/>
          <w:lang w:eastAsia="es-ES"/>
        </w:rPr>
        <w:lastRenderedPageBreak/>
        <w:t>En cas de difficulté inhabituelle portant sur ces aspects d'organisation et de charge de travail ou en cas de difficulté liée à l’éloignement professionnel ainsi qu’en cas de non-respect du repos quotidien et hebdomadaire, le Salarié a la possibilité d'émettre, par écrit, une alerte auprès de son supérieur hiérarchique direct qui recevra le Salarié dans les meilleurs délais et en tout état de cause dans un délai maximal de 30 jours et formulera par écrit les mesures qui seront, le cas échéant, mises en place pour permettre un traitement effectif de la situation. Ces mesures feront l'objet d'un compte-rendu écrit et d'un suivi.</w:t>
      </w:r>
    </w:p>
    <w:p w14:paraId="6DA372CB" w14:textId="77777777" w:rsidR="008F554F" w:rsidRPr="00C34A26" w:rsidRDefault="008F554F" w:rsidP="00E6084E">
      <w:pPr>
        <w:ind w:right="-2"/>
        <w:rPr>
          <w:rFonts w:eastAsia="Times New Roman" w:cs="Arial"/>
          <w:szCs w:val="24"/>
          <w:lang w:eastAsia="es-ES"/>
        </w:rPr>
      </w:pPr>
    </w:p>
    <w:p w14:paraId="3277C28B" w14:textId="77777777" w:rsidR="00990DAF" w:rsidRPr="00C34A26" w:rsidRDefault="00990DAF" w:rsidP="00E6084E">
      <w:pPr>
        <w:jc w:val="left"/>
        <w:rPr>
          <w:rFonts w:eastAsia="Times New Roman" w:cs="Arial"/>
          <w:caps/>
          <w:szCs w:val="24"/>
          <w:lang w:eastAsia="es-ES"/>
        </w:rPr>
      </w:pPr>
    </w:p>
    <w:p w14:paraId="376F1E72"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ARTICLE 8 : DROIT A LA DECONNEXION</w:t>
      </w:r>
    </w:p>
    <w:p w14:paraId="3CEFCDFC" w14:textId="77777777" w:rsidR="00A7632B" w:rsidRPr="00C34A26" w:rsidRDefault="00A7632B" w:rsidP="00E6084E">
      <w:pPr>
        <w:ind w:right="-2"/>
        <w:rPr>
          <w:rFonts w:eastAsia="Times New Roman" w:cs="Arial"/>
          <w:b/>
          <w:bCs/>
          <w:caps/>
          <w:szCs w:val="24"/>
          <w:lang w:eastAsia="es-ES"/>
        </w:rPr>
      </w:pPr>
    </w:p>
    <w:p w14:paraId="56BE1CD4" w14:textId="77777777" w:rsidR="00A7632B" w:rsidRPr="00C34A26" w:rsidRDefault="00490313" w:rsidP="00E6084E">
      <w:pPr>
        <w:ind w:right="-2"/>
        <w:rPr>
          <w:rFonts w:eastAsia="Times New Roman" w:cs="Arial"/>
          <w:bCs/>
          <w:szCs w:val="24"/>
          <w:lang w:eastAsia="es-ES"/>
        </w:rPr>
      </w:pPr>
      <w:r w:rsidRPr="00C34A26">
        <w:rPr>
          <w:rFonts w:eastAsia="Times New Roman" w:cs="Arial"/>
          <w:bCs/>
          <w:szCs w:val="24"/>
          <w:lang w:eastAsia="es-ES"/>
        </w:rPr>
        <w:t>Il est</w:t>
      </w:r>
      <w:r w:rsidR="0031326E" w:rsidRPr="00C34A26">
        <w:rPr>
          <w:rFonts w:eastAsia="Times New Roman" w:cs="Arial"/>
          <w:bCs/>
          <w:szCs w:val="24"/>
          <w:lang w:eastAsia="es-ES"/>
        </w:rPr>
        <w:t xml:space="preserve"> rappelé que les </w:t>
      </w:r>
      <w:r w:rsidR="00F065CE">
        <w:rPr>
          <w:rFonts w:eastAsia="Times New Roman" w:cs="Arial"/>
          <w:bCs/>
          <w:szCs w:val="24"/>
          <w:lang w:eastAsia="es-ES"/>
        </w:rPr>
        <w:t>salariés</w:t>
      </w:r>
      <w:r w:rsidR="0031326E" w:rsidRPr="00C34A26">
        <w:rPr>
          <w:rFonts w:eastAsia="Times New Roman" w:cs="Arial"/>
          <w:bCs/>
          <w:szCs w:val="24"/>
          <w:lang w:eastAsia="es-ES"/>
        </w:rPr>
        <w:t xml:space="preserve"> ont un</w:t>
      </w:r>
      <w:r w:rsidRPr="00C34A26">
        <w:rPr>
          <w:rFonts w:eastAsia="Times New Roman" w:cs="Arial"/>
          <w:bCs/>
          <w:szCs w:val="24"/>
          <w:lang w:eastAsia="es-ES"/>
        </w:rPr>
        <w:t xml:space="preserve"> droit à la déconnexion </w:t>
      </w:r>
      <w:r w:rsidR="0031326E" w:rsidRPr="00C34A26">
        <w:rPr>
          <w:rFonts w:eastAsia="Times New Roman" w:cs="Arial"/>
          <w:bCs/>
          <w:szCs w:val="24"/>
          <w:lang w:eastAsia="es-ES"/>
        </w:rPr>
        <w:t xml:space="preserve">(hormis circonstances exceptionnelles) </w:t>
      </w:r>
      <w:r w:rsidR="00AD03DE" w:rsidRPr="00C34A26">
        <w:rPr>
          <w:rFonts w:eastAsia="Times New Roman" w:cs="Arial"/>
          <w:bCs/>
          <w:szCs w:val="24"/>
          <w:lang w:eastAsia="es-ES"/>
        </w:rPr>
        <w:t>pendant les heures de repos et l</w:t>
      </w:r>
      <w:r w:rsidRPr="00C34A26">
        <w:rPr>
          <w:rFonts w:eastAsia="Times New Roman" w:cs="Arial"/>
          <w:bCs/>
          <w:szCs w:val="24"/>
          <w:lang w:eastAsia="es-ES"/>
        </w:rPr>
        <w:t>es congés.</w:t>
      </w:r>
    </w:p>
    <w:p w14:paraId="5664DA83" w14:textId="77777777" w:rsidR="00A7632B" w:rsidRPr="00C34A26" w:rsidRDefault="00A7632B" w:rsidP="00E6084E">
      <w:pPr>
        <w:ind w:right="-2"/>
        <w:rPr>
          <w:rFonts w:eastAsia="Times New Roman" w:cs="Arial"/>
          <w:bCs/>
          <w:szCs w:val="24"/>
          <w:lang w:eastAsia="es-ES"/>
        </w:rPr>
      </w:pPr>
    </w:p>
    <w:p w14:paraId="761FCA33" w14:textId="77777777" w:rsidR="00A7632B" w:rsidRPr="00C34A26" w:rsidRDefault="00A7632B" w:rsidP="00E6084E">
      <w:pPr>
        <w:ind w:right="-2"/>
        <w:rPr>
          <w:rFonts w:eastAsia="Times New Roman" w:cs="Arial"/>
          <w:bCs/>
          <w:caps/>
          <w:szCs w:val="24"/>
          <w:lang w:eastAsia="es-ES"/>
        </w:rPr>
      </w:pPr>
      <w:r w:rsidRPr="00C34A26">
        <w:rPr>
          <w:rFonts w:eastAsia="Times New Roman" w:cs="Arial"/>
          <w:bCs/>
          <w:szCs w:val="24"/>
          <w:lang w:eastAsia="es-ES"/>
        </w:rPr>
        <w:t>L’employeur s’engage à prendre les mesures nécessaires pour que le salarié ait la possibilité de se déconnecter des outils de communication à distance mis à sa disposition dans le cadre de l’exercice de ses fonctions</w:t>
      </w:r>
      <w:r w:rsidR="006D7DBA" w:rsidRPr="00C34A26">
        <w:rPr>
          <w:rFonts w:eastAsia="Times New Roman" w:cs="Arial"/>
          <w:bCs/>
          <w:szCs w:val="24"/>
          <w:lang w:eastAsia="es-ES"/>
        </w:rPr>
        <w:t>, et ce hormis situation particulière liée aux activités exercées en décalage horaire, urgence, etc.</w:t>
      </w:r>
      <w:r w:rsidR="006D7DBA" w:rsidRPr="00C34A26">
        <w:rPr>
          <w:rFonts w:eastAsia="Times New Roman" w:cs="Arial"/>
          <w:bCs/>
          <w:caps/>
          <w:szCs w:val="24"/>
          <w:lang w:eastAsia="es-ES"/>
        </w:rPr>
        <w:t xml:space="preserve"> </w:t>
      </w:r>
    </w:p>
    <w:p w14:paraId="3C9CF4F9" w14:textId="77777777" w:rsidR="00AD03DE" w:rsidRPr="00C34A26" w:rsidRDefault="00AD03DE" w:rsidP="00E6084E">
      <w:pPr>
        <w:ind w:right="-2"/>
        <w:rPr>
          <w:rFonts w:eastAsia="Times New Roman" w:cs="Arial"/>
          <w:bCs/>
          <w:caps/>
          <w:szCs w:val="24"/>
          <w:lang w:eastAsia="es-ES"/>
        </w:rPr>
      </w:pPr>
    </w:p>
    <w:p w14:paraId="6C6EC467" w14:textId="77777777" w:rsidR="00AD03DE" w:rsidRPr="00C34A26" w:rsidRDefault="00AD03DE" w:rsidP="00E6084E">
      <w:pPr>
        <w:ind w:right="-2"/>
        <w:rPr>
          <w:rFonts w:eastAsia="Times New Roman" w:cs="Arial"/>
          <w:bCs/>
          <w:szCs w:val="24"/>
          <w:lang w:eastAsia="es-ES"/>
        </w:rPr>
      </w:pPr>
      <w:r w:rsidRPr="00C34A26">
        <w:rPr>
          <w:rFonts w:eastAsia="Times New Roman" w:cs="Arial"/>
          <w:bCs/>
          <w:caps/>
          <w:szCs w:val="24"/>
          <w:lang w:eastAsia="es-ES"/>
        </w:rPr>
        <w:t>L</w:t>
      </w:r>
      <w:r w:rsidRPr="00C34A26">
        <w:rPr>
          <w:rFonts w:eastAsia="Times New Roman" w:cs="Arial"/>
          <w:bCs/>
          <w:szCs w:val="24"/>
          <w:lang w:eastAsia="es-ES"/>
        </w:rPr>
        <w:t>’effectivité du droit à déconnexion fera l’objet d’un suivi régulier.</w:t>
      </w:r>
    </w:p>
    <w:p w14:paraId="70719C5A" w14:textId="77777777" w:rsidR="00AD03DE" w:rsidRPr="00C34A26" w:rsidRDefault="00AD03DE" w:rsidP="00E6084E">
      <w:pPr>
        <w:ind w:right="-2"/>
        <w:rPr>
          <w:rFonts w:eastAsia="Times New Roman" w:cs="Arial"/>
          <w:bCs/>
          <w:szCs w:val="24"/>
          <w:lang w:eastAsia="es-ES"/>
        </w:rPr>
      </w:pPr>
    </w:p>
    <w:p w14:paraId="51880921" w14:textId="77777777" w:rsidR="00AD03DE" w:rsidRPr="00C34A26" w:rsidRDefault="00AD03DE" w:rsidP="00E6084E">
      <w:pPr>
        <w:ind w:right="-2"/>
        <w:rPr>
          <w:rFonts w:eastAsia="Times New Roman" w:cs="Arial"/>
          <w:bCs/>
          <w:szCs w:val="24"/>
          <w:lang w:eastAsia="es-ES"/>
        </w:rPr>
      </w:pPr>
      <w:r w:rsidRPr="00C34A26">
        <w:rPr>
          <w:rFonts w:eastAsia="Times New Roman" w:cs="Arial"/>
          <w:bCs/>
          <w:szCs w:val="24"/>
          <w:lang w:eastAsia="es-ES"/>
        </w:rPr>
        <w:t>Le salarié pourra être destinataire de messages d’alerte en cas de connexions récurrentes en dehors des horaires traditionnels ou plages habituelles de travail.</w:t>
      </w:r>
      <w:r w:rsidR="00F40BD7" w:rsidRPr="00C34A26">
        <w:rPr>
          <w:rFonts w:eastAsia="Times New Roman" w:cs="Arial"/>
          <w:bCs/>
          <w:szCs w:val="24"/>
          <w:lang w:eastAsia="es-ES"/>
        </w:rPr>
        <w:t xml:space="preserve"> Il pourra être reçu par l</w:t>
      </w:r>
      <w:r w:rsidR="00F065CE">
        <w:rPr>
          <w:rFonts w:eastAsia="Times New Roman" w:cs="Arial"/>
          <w:bCs/>
          <w:szCs w:val="24"/>
          <w:lang w:eastAsia="es-ES"/>
        </w:rPr>
        <w:t>a direction</w:t>
      </w:r>
      <w:r w:rsidR="00F40BD7" w:rsidRPr="00C34A26">
        <w:rPr>
          <w:rFonts w:eastAsia="Times New Roman" w:cs="Arial"/>
          <w:bCs/>
          <w:szCs w:val="24"/>
          <w:lang w:eastAsia="es-ES"/>
        </w:rPr>
        <w:t xml:space="preserve"> pour être sensibilisé à la nécessité d’utiliser raisonnablement les outils numériques et moyens de communication modernes mis à sa disposition.</w:t>
      </w:r>
    </w:p>
    <w:p w14:paraId="6AD30822" w14:textId="77777777" w:rsidR="00A7632B" w:rsidRPr="00C34A26" w:rsidRDefault="00A7632B" w:rsidP="00E6084E">
      <w:pPr>
        <w:ind w:right="-2"/>
        <w:rPr>
          <w:rFonts w:eastAsia="Times New Roman" w:cs="Arial"/>
          <w:bCs/>
          <w:szCs w:val="24"/>
          <w:lang w:eastAsia="es-ES"/>
        </w:rPr>
      </w:pPr>
    </w:p>
    <w:p w14:paraId="3CEBF5B1" w14:textId="77777777" w:rsidR="00A7632B" w:rsidRPr="00C34A26" w:rsidRDefault="00A7632B" w:rsidP="00E6084E">
      <w:pPr>
        <w:ind w:right="-2"/>
        <w:rPr>
          <w:rFonts w:eastAsia="Times New Roman" w:cs="Arial"/>
          <w:b/>
          <w:bCs/>
          <w:caps/>
          <w:szCs w:val="24"/>
          <w:lang w:eastAsia="es-ES"/>
        </w:rPr>
      </w:pPr>
    </w:p>
    <w:p w14:paraId="433D4C29"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 xml:space="preserve">ARTICLE 9 : Conclusion de conventions individuelles de forfait annuel en jours </w:t>
      </w:r>
    </w:p>
    <w:p w14:paraId="219F97F7" w14:textId="77777777" w:rsidR="00A7632B" w:rsidRPr="00C34A26" w:rsidRDefault="00A7632B" w:rsidP="00E6084E">
      <w:pPr>
        <w:ind w:right="-2"/>
        <w:rPr>
          <w:rFonts w:eastAsia="Times New Roman" w:cs="Arial"/>
          <w:b/>
          <w:bCs/>
          <w:caps/>
          <w:szCs w:val="24"/>
          <w:lang w:eastAsia="es-ES"/>
        </w:rPr>
      </w:pPr>
    </w:p>
    <w:p w14:paraId="029594C2"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La mise en œuvre du forfait annuel en jours fera l'objet de la conclusion d'une convention individuelle de forfa</w:t>
      </w:r>
      <w:r w:rsidR="00F40BD7" w:rsidRPr="00C34A26">
        <w:rPr>
          <w:rFonts w:eastAsia="Times New Roman" w:cs="Arial"/>
          <w:szCs w:val="24"/>
          <w:lang w:eastAsia="es-ES"/>
        </w:rPr>
        <w:t>it en jours sur l’année entre chaque</w:t>
      </w:r>
      <w:r w:rsidRPr="00C34A26">
        <w:rPr>
          <w:rFonts w:eastAsia="Times New Roman" w:cs="Arial"/>
          <w:szCs w:val="24"/>
          <w:lang w:eastAsia="es-ES"/>
        </w:rPr>
        <w:t xml:space="preserve"> salarié et l'employeur.</w:t>
      </w:r>
    </w:p>
    <w:p w14:paraId="3F788887" w14:textId="77777777" w:rsidR="00A7632B" w:rsidRPr="00C34A26" w:rsidRDefault="00A7632B" w:rsidP="00E6084E">
      <w:pPr>
        <w:ind w:right="-2"/>
        <w:rPr>
          <w:rFonts w:eastAsia="Times New Roman" w:cs="Arial"/>
          <w:szCs w:val="24"/>
          <w:lang w:eastAsia="es-ES"/>
        </w:rPr>
      </w:pPr>
    </w:p>
    <w:p w14:paraId="0E1A89C6"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Cette convention individuelle précisera :</w:t>
      </w:r>
    </w:p>
    <w:p w14:paraId="2B243C89" w14:textId="77777777" w:rsidR="00A7632B" w:rsidRPr="00C34A26" w:rsidRDefault="00A7632B" w:rsidP="00E6084E">
      <w:pPr>
        <w:ind w:right="-2"/>
        <w:rPr>
          <w:rFonts w:eastAsia="Times New Roman" w:cs="Arial"/>
          <w:szCs w:val="24"/>
          <w:lang w:eastAsia="es-ES"/>
        </w:rPr>
      </w:pPr>
    </w:p>
    <w:p w14:paraId="283311D0" w14:textId="77777777" w:rsidR="00A7632B" w:rsidRPr="00C34A26" w:rsidRDefault="00A7632B" w:rsidP="00E6084E">
      <w:pPr>
        <w:numPr>
          <w:ilvl w:val="0"/>
          <w:numId w:val="6"/>
        </w:numPr>
        <w:ind w:right="-2"/>
        <w:rPr>
          <w:rFonts w:eastAsia="Times New Roman" w:cs="Arial"/>
          <w:szCs w:val="24"/>
          <w:lang w:eastAsia="es-ES"/>
        </w:rPr>
      </w:pPr>
      <w:r w:rsidRPr="00C34A26">
        <w:rPr>
          <w:rFonts w:eastAsia="Times New Roman" w:cs="Arial"/>
          <w:szCs w:val="24"/>
          <w:lang w:eastAsia="es-ES"/>
        </w:rPr>
        <w:t>les caractéristiques de l'emploi occupé par le salarié justifiant qu'il puisse conclure une convention de forfait en jours ;</w:t>
      </w:r>
    </w:p>
    <w:p w14:paraId="4A3F1B53" w14:textId="77777777" w:rsidR="00A7632B" w:rsidRPr="00C34A26" w:rsidRDefault="00A7632B" w:rsidP="00E6084E">
      <w:pPr>
        <w:numPr>
          <w:ilvl w:val="0"/>
          <w:numId w:val="6"/>
        </w:numPr>
        <w:ind w:right="-2"/>
        <w:rPr>
          <w:rFonts w:eastAsia="Times New Roman" w:cs="Arial"/>
          <w:szCs w:val="24"/>
          <w:lang w:eastAsia="es-ES"/>
        </w:rPr>
      </w:pPr>
      <w:r w:rsidRPr="00C34A26">
        <w:rPr>
          <w:rFonts w:eastAsia="Times New Roman" w:cs="Arial"/>
          <w:szCs w:val="24"/>
          <w:lang w:eastAsia="es-ES"/>
        </w:rPr>
        <w:t>la période de référence du forfait annuel, telle que fixée par et dans les limites du présent accord ;</w:t>
      </w:r>
    </w:p>
    <w:p w14:paraId="720812EB" w14:textId="77777777" w:rsidR="00A7632B" w:rsidRPr="00C34A26" w:rsidRDefault="00A7632B" w:rsidP="00E6084E">
      <w:pPr>
        <w:numPr>
          <w:ilvl w:val="0"/>
          <w:numId w:val="6"/>
        </w:numPr>
        <w:ind w:right="-2"/>
        <w:rPr>
          <w:rFonts w:eastAsia="Times New Roman" w:cs="Arial"/>
          <w:szCs w:val="24"/>
          <w:lang w:eastAsia="es-ES"/>
        </w:rPr>
      </w:pPr>
      <w:r w:rsidRPr="00C34A26">
        <w:rPr>
          <w:rFonts w:eastAsia="Times New Roman" w:cs="Arial"/>
          <w:szCs w:val="24"/>
          <w:lang w:eastAsia="es-ES"/>
        </w:rPr>
        <w:t xml:space="preserve">le nombre de jours compris dans le forfait annuel du salarié, </w:t>
      </w:r>
    </w:p>
    <w:p w14:paraId="3ACAC46C" w14:textId="77777777" w:rsidR="00A7632B" w:rsidRPr="00C34A26" w:rsidRDefault="00A7632B" w:rsidP="00E6084E">
      <w:pPr>
        <w:numPr>
          <w:ilvl w:val="0"/>
          <w:numId w:val="6"/>
        </w:numPr>
        <w:ind w:right="-2"/>
        <w:rPr>
          <w:rFonts w:eastAsia="Times New Roman" w:cs="Arial"/>
          <w:szCs w:val="24"/>
          <w:lang w:eastAsia="es-ES"/>
        </w:rPr>
      </w:pPr>
      <w:r w:rsidRPr="00C34A26">
        <w:rPr>
          <w:rFonts w:eastAsia="Times New Roman" w:cs="Arial"/>
          <w:szCs w:val="24"/>
          <w:lang w:eastAsia="es-ES"/>
        </w:rPr>
        <w:t>la rémunération qui devra être en rapport avec les sujétio</w:t>
      </w:r>
      <w:r w:rsidR="006D7DBA" w:rsidRPr="00C34A26">
        <w:rPr>
          <w:rFonts w:eastAsia="Times New Roman" w:cs="Arial"/>
          <w:szCs w:val="24"/>
          <w:lang w:eastAsia="es-ES"/>
        </w:rPr>
        <w:t>ns qui sont imposées au salarié</w:t>
      </w:r>
    </w:p>
    <w:p w14:paraId="0FDE313D" w14:textId="77777777" w:rsidR="00AD03DE" w:rsidRPr="00C34A26" w:rsidRDefault="00AD03DE" w:rsidP="00E6084E">
      <w:pPr>
        <w:numPr>
          <w:ilvl w:val="0"/>
          <w:numId w:val="6"/>
        </w:numPr>
        <w:ind w:right="-2"/>
        <w:rPr>
          <w:rFonts w:eastAsia="Times New Roman" w:cs="Arial"/>
          <w:szCs w:val="24"/>
          <w:lang w:eastAsia="es-ES"/>
        </w:rPr>
      </w:pPr>
      <w:r w:rsidRPr="00C34A26">
        <w:rPr>
          <w:rFonts w:eastAsia="Times New Roman" w:cs="Arial"/>
          <w:szCs w:val="24"/>
          <w:lang w:eastAsia="es-ES"/>
        </w:rPr>
        <w:t xml:space="preserve">les mesures de suivi effectif de la charge de travail du salarié et les modalités de communication périodique entre employeur et salarié sur ladite charge dans le cadre d’un entretien individuel </w:t>
      </w:r>
      <w:r w:rsidR="00F40BD7" w:rsidRPr="00C34A26">
        <w:rPr>
          <w:rFonts w:eastAsia="Times New Roman" w:cs="Arial"/>
          <w:szCs w:val="24"/>
          <w:lang w:eastAsia="es-ES"/>
        </w:rPr>
        <w:t xml:space="preserve">annuel </w:t>
      </w:r>
      <w:r w:rsidRPr="00C34A26">
        <w:rPr>
          <w:rFonts w:eastAsia="Times New Roman" w:cs="Arial"/>
          <w:szCs w:val="24"/>
          <w:lang w:eastAsia="es-ES"/>
        </w:rPr>
        <w:t>minimal.</w:t>
      </w:r>
    </w:p>
    <w:p w14:paraId="5A13A802" w14:textId="77777777" w:rsidR="00AD03DE" w:rsidRPr="00C34A26" w:rsidRDefault="00AD03DE" w:rsidP="00E6084E">
      <w:pPr>
        <w:ind w:right="-2"/>
        <w:jc w:val="left"/>
        <w:rPr>
          <w:rFonts w:eastAsia="Times New Roman" w:cs="Arial"/>
          <w:szCs w:val="24"/>
          <w:lang w:eastAsia="es-ES"/>
        </w:rPr>
      </w:pPr>
    </w:p>
    <w:p w14:paraId="3F212D11" w14:textId="77777777" w:rsidR="00C34A26" w:rsidRPr="00C34A26" w:rsidRDefault="00C34A26" w:rsidP="00E6084E">
      <w:pPr>
        <w:jc w:val="left"/>
        <w:rPr>
          <w:rFonts w:eastAsia="Times New Roman" w:cs="Arial"/>
          <w:b/>
          <w:bCs/>
          <w:caps/>
          <w:szCs w:val="24"/>
          <w:lang w:eastAsia="es-ES"/>
        </w:rPr>
      </w:pPr>
    </w:p>
    <w:p w14:paraId="76CAC4EE"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lastRenderedPageBreak/>
        <w:t xml:space="preserve">ARTICLE 10 : Renonciation du salarié à une partie de ses jours de repos </w:t>
      </w:r>
    </w:p>
    <w:p w14:paraId="5BF1E3E8" w14:textId="77777777" w:rsidR="00A7632B" w:rsidRPr="00C34A26" w:rsidRDefault="00A7632B" w:rsidP="00E6084E">
      <w:pPr>
        <w:ind w:right="-2"/>
        <w:rPr>
          <w:rFonts w:eastAsia="Times New Roman" w:cs="Arial"/>
          <w:b/>
          <w:bCs/>
          <w:caps/>
          <w:szCs w:val="24"/>
          <w:lang w:eastAsia="es-ES"/>
        </w:rPr>
      </w:pPr>
    </w:p>
    <w:p w14:paraId="69C12873"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Un salarié en forfait-jours a la faculté de demander à renoncer à une partie de ses jours de repos en contrepartie d'une majoration de salaire. Il devra formuler sa demande au plus tard </w:t>
      </w:r>
      <w:r w:rsidR="00682432" w:rsidRPr="00C34A26">
        <w:rPr>
          <w:rFonts w:eastAsia="Times New Roman" w:cs="Arial"/>
          <w:szCs w:val="24"/>
          <w:lang w:eastAsia="es-ES"/>
        </w:rPr>
        <w:t>1</w:t>
      </w:r>
      <w:r w:rsidR="009C2E45" w:rsidRPr="00C34A26">
        <w:rPr>
          <w:rFonts w:eastAsia="Times New Roman" w:cs="Arial"/>
          <w:szCs w:val="24"/>
          <w:lang w:eastAsia="es-ES"/>
        </w:rPr>
        <w:t xml:space="preserve"> </w:t>
      </w:r>
      <w:r w:rsidRPr="00C34A26">
        <w:rPr>
          <w:rFonts w:eastAsia="Times New Roman" w:cs="Arial"/>
          <w:szCs w:val="24"/>
          <w:lang w:eastAsia="es-ES"/>
        </w:rPr>
        <w:t>mois avant la fin de la période de référence.</w:t>
      </w:r>
    </w:p>
    <w:p w14:paraId="3239B692" w14:textId="77777777" w:rsidR="00A7632B" w:rsidRPr="00C34A26" w:rsidRDefault="00A7632B" w:rsidP="00E6084E">
      <w:pPr>
        <w:ind w:right="-2"/>
        <w:rPr>
          <w:rFonts w:eastAsia="Times New Roman" w:cs="Arial"/>
          <w:szCs w:val="24"/>
          <w:lang w:eastAsia="es-ES"/>
        </w:rPr>
      </w:pPr>
    </w:p>
    <w:p w14:paraId="6B1DBD01"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Cette demande devra recevoir l'accord de l'employeur, auquel cas un avenant contractuel à la convention individuelle de forfait sera établi pour l'année en cours. Cet avenant n'est pas reconductible d'une manière tacite.</w:t>
      </w:r>
    </w:p>
    <w:p w14:paraId="6EE8B184" w14:textId="77777777" w:rsidR="00A7632B" w:rsidRPr="00C34A26" w:rsidRDefault="00A7632B" w:rsidP="00E6084E">
      <w:pPr>
        <w:ind w:right="-2"/>
        <w:rPr>
          <w:rFonts w:eastAsia="Times New Roman" w:cs="Arial"/>
          <w:szCs w:val="24"/>
          <w:lang w:eastAsia="es-ES"/>
        </w:rPr>
      </w:pPr>
    </w:p>
    <w:p w14:paraId="6FEF135B"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L'avenant détermine le taux de la majoration applicable à la rémunération de ce temps de travail supplémentaire, sans qu'il puisse être inférieur à 10 %.</w:t>
      </w:r>
    </w:p>
    <w:p w14:paraId="41C67462" w14:textId="77777777" w:rsidR="00A7632B" w:rsidRPr="00C34A26" w:rsidRDefault="00A7632B" w:rsidP="00E6084E">
      <w:pPr>
        <w:ind w:right="-2"/>
        <w:rPr>
          <w:rFonts w:eastAsia="Times New Roman" w:cs="Arial"/>
          <w:szCs w:val="24"/>
          <w:lang w:eastAsia="es-ES"/>
        </w:rPr>
      </w:pPr>
    </w:p>
    <w:p w14:paraId="756BA3D9"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 nombre maximal de jours travaillés dans l'année lorsqu'un salarié renonce à une partie de ses jours de repos est fixé </w:t>
      </w:r>
      <w:r w:rsidR="00713CB3" w:rsidRPr="00C34A26">
        <w:rPr>
          <w:rFonts w:eastAsia="Times New Roman" w:cs="Arial"/>
          <w:szCs w:val="24"/>
          <w:lang w:eastAsia="es-ES"/>
        </w:rPr>
        <w:t xml:space="preserve">en tout état de cause </w:t>
      </w:r>
      <w:r w:rsidRPr="00C34A26">
        <w:rPr>
          <w:rFonts w:eastAsia="Times New Roman" w:cs="Arial"/>
          <w:szCs w:val="24"/>
          <w:lang w:eastAsia="es-ES"/>
        </w:rPr>
        <w:t>à 235 jours, dans un souci de respect de la santé et de la sécurité du salarié.</w:t>
      </w:r>
    </w:p>
    <w:p w14:paraId="3D79AA47" w14:textId="77777777" w:rsidR="00A7632B" w:rsidRPr="00C34A26" w:rsidRDefault="00A7632B" w:rsidP="00E6084E">
      <w:pPr>
        <w:ind w:right="-2"/>
        <w:rPr>
          <w:rFonts w:eastAsia="Times New Roman" w:cs="Arial"/>
          <w:szCs w:val="24"/>
          <w:lang w:eastAsia="es-ES"/>
        </w:rPr>
      </w:pPr>
    </w:p>
    <w:p w14:paraId="7F8635BD" w14:textId="77777777" w:rsidR="00AD03DE" w:rsidRPr="00C34A26" w:rsidRDefault="00AD03DE" w:rsidP="00E6084E">
      <w:pPr>
        <w:ind w:right="-2"/>
        <w:rPr>
          <w:rFonts w:eastAsia="Times New Roman" w:cs="Arial"/>
          <w:szCs w:val="24"/>
          <w:lang w:eastAsia="es-ES"/>
        </w:rPr>
      </w:pPr>
    </w:p>
    <w:p w14:paraId="5AC88C98"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ARTICLE 11 : REMUNERATION.</w:t>
      </w:r>
    </w:p>
    <w:p w14:paraId="5AC683A6" w14:textId="77777777" w:rsidR="00A7632B" w:rsidRPr="00C34A26" w:rsidRDefault="00A7632B" w:rsidP="00E6084E">
      <w:pPr>
        <w:ind w:right="-2"/>
        <w:rPr>
          <w:rFonts w:eastAsia="Times New Roman" w:cs="Arial"/>
          <w:b/>
          <w:bCs/>
          <w:caps/>
          <w:szCs w:val="24"/>
          <w:lang w:eastAsia="es-ES"/>
        </w:rPr>
      </w:pPr>
    </w:p>
    <w:p w14:paraId="0CB56EBE" w14:textId="77777777" w:rsidR="00D47E15" w:rsidRDefault="00D47E15" w:rsidP="00D47E15">
      <w:pPr>
        <w:ind w:right="-2"/>
        <w:rPr>
          <w:rFonts w:eastAsia="Times New Roman" w:cs="Arial"/>
          <w:szCs w:val="24"/>
          <w:lang w:eastAsia="es-ES"/>
        </w:rPr>
      </w:pPr>
      <w:r w:rsidRPr="00D47E15">
        <w:rPr>
          <w:rFonts w:eastAsia="Times New Roman" w:cs="Arial"/>
          <w:szCs w:val="24"/>
          <w:lang w:eastAsia="es-ES"/>
        </w:rPr>
        <w:t>Le salarié bénéficiant d'une convention annuelle en forfait jours perçoit une rémunération mensuelle forfaitaire, indépendante du nombre de jours travaillés dans le mois.</w:t>
      </w:r>
    </w:p>
    <w:p w14:paraId="27663708" w14:textId="77777777" w:rsidR="00D47E15" w:rsidRPr="00D47E15" w:rsidRDefault="00D47E15" w:rsidP="00D47E15">
      <w:pPr>
        <w:ind w:right="-2"/>
        <w:rPr>
          <w:rFonts w:eastAsia="Times New Roman" w:cs="Arial"/>
          <w:szCs w:val="24"/>
          <w:lang w:eastAsia="es-ES"/>
        </w:rPr>
      </w:pPr>
    </w:p>
    <w:p w14:paraId="1759F6BD" w14:textId="77777777" w:rsidR="00D47E15" w:rsidRDefault="00D47E15" w:rsidP="00D47E15">
      <w:pPr>
        <w:ind w:right="-2"/>
        <w:rPr>
          <w:rFonts w:eastAsia="Times New Roman" w:cs="Arial"/>
          <w:szCs w:val="24"/>
          <w:lang w:eastAsia="es-ES"/>
        </w:rPr>
      </w:pPr>
      <w:r w:rsidRPr="00D47E15">
        <w:rPr>
          <w:rFonts w:eastAsia="Times New Roman" w:cs="Arial"/>
          <w:szCs w:val="24"/>
          <w:lang w:eastAsia="es-ES"/>
        </w:rPr>
        <w:t>La rémunération sera fixée sur l'année et sera versée par douzième indépendamment du nombre de jours travaillés dans le mois.</w:t>
      </w:r>
    </w:p>
    <w:p w14:paraId="715B796A" w14:textId="77777777" w:rsidR="000C6FEC" w:rsidRDefault="000C6FEC" w:rsidP="00D47E15">
      <w:pPr>
        <w:ind w:right="-2"/>
        <w:rPr>
          <w:rFonts w:eastAsia="Times New Roman" w:cs="Arial"/>
          <w:szCs w:val="24"/>
          <w:lang w:eastAsia="es-ES"/>
        </w:rPr>
      </w:pPr>
    </w:p>
    <w:p w14:paraId="5D4DBFA8" w14:textId="77777777" w:rsidR="000C6FEC" w:rsidRDefault="000C6FEC" w:rsidP="00D47E15">
      <w:pPr>
        <w:ind w:right="-2"/>
        <w:rPr>
          <w:rFonts w:eastAsia="Times New Roman" w:cs="Arial"/>
          <w:szCs w:val="24"/>
          <w:lang w:eastAsia="es-ES"/>
        </w:rPr>
      </w:pPr>
      <w:r>
        <w:rPr>
          <w:rFonts w:eastAsia="Times New Roman" w:cs="Arial"/>
          <w:szCs w:val="24"/>
          <w:lang w:eastAsia="es-ES"/>
        </w:rPr>
        <w:t>Cette rémunération annuelle sera au moins égale au minimum conventionnel correspondant à la classification du salarié.</w:t>
      </w:r>
    </w:p>
    <w:p w14:paraId="0ABE7C75" w14:textId="77777777" w:rsidR="00A7632B" w:rsidRPr="00C34A26" w:rsidRDefault="00A7632B" w:rsidP="00E6084E">
      <w:pPr>
        <w:ind w:right="-2"/>
        <w:rPr>
          <w:rFonts w:eastAsia="Times New Roman" w:cs="Arial"/>
          <w:szCs w:val="24"/>
          <w:lang w:eastAsia="es-ES"/>
        </w:rPr>
      </w:pPr>
    </w:p>
    <w:p w14:paraId="48B9419C" w14:textId="77777777" w:rsidR="00A7632B" w:rsidRPr="00C34A26" w:rsidRDefault="00A7632B" w:rsidP="00E6084E">
      <w:pPr>
        <w:ind w:right="-2"/>
        <w:rPr>
          <w:rFonts w:eastAsia="Times New Roman" w:cs="Arial"/>
          <w:szCs w:val="24"/>
          <w:lang w:eastAsia="es-ES"/>
        </w:rPr>
      </w:pPr>
    </w:p>
    <w:p w14:paraId="0616E4DA" w14:textId="77777777" w:rsidR="00C154E4" w:rsidRPr="009C158B" w:rsidRDefault="00A7632B" w:rsidP="00E6084E">
      <w:pPr>
        <w:ind w:right="-2"/>
        <w:rPr>
          <w:rFonts w:eastAsia="Times New Roman" w:cs="Arial"/>
          <w:b/>
          <w:bCs/>
          <w:caps/>
          <w:szCs w:val="24"/>
          <w:lang w:eastAsia="es-ES"/>
        </w:rPr>
      </w:pPr>
      <w:r w:rsidRPr="009C158B">
        <w:rPr>
          <w:rFonts w:eastAsia="Times New Roman" w:cs="Arial"/>
          <w:b/>
          <w:bCs/>
          <w:caps/>
          <w:szCs w:val="24"/>
          <w:lang w:eastAsia="es-ES"/>
        </w:rPr>
        <w:t xml:space="preserve">ARTICLE 12 : </w:t>
      </w:r>
      <w:r w:rsidR="00C154E4" w:rsidRPr="009C158B">
        <w:rPr>
          <w:rFonts w:eastAsia="Times New Roman" w:cs="Arial"/>
          <w:b/>
          <w:bCs/>
          <w:caps/>
          <w:szCs w:val="24"/>
          <w:lang w:eastAsia="es-ES"/>
        </w:rPr>
        <w:t>PERIODE DE REFERENCE DES CONGES PAYES</w:t>
      </w:r>
    </w:p>
    <w:p w14:paraId="3756373E" w14:textId="77777777" w:rsidR="00C154E4" w:rsidRPr="009C158B" w:rsidRDefault="00C154E4" w:rsidP="00E6084E">
      <w:pPr>
        <w:ind w:right="-2"/>
        <w:rPr>
          <w:rFonts w:eastAsia="Times New Roman" w:cs="Arial"/>
          <w:szCs w:val="24"/>
          <w:lang w:eastAsia="es-ES"/>
        </w:rPr>
      </w:pPr>
    </w:p>
    <w:p w14:paraId="01921A45" w14:textId="77777777" w:rsidR="00C154E4" w:rsidRPr="009C158B" w:rsidRDefault="00C154E4" w:rsidP="00E6084E">
      <w:pPr>
        <w:ind w:right="-2"/>
        <w:rPr>
          <w:rFonts w:eastAsia="Times New Roman" w:cs="Arial"/>
          <w:szCs w:val="24"/>
          <w:lang w:eastAsia="es-ES"/>
        </w:rPr>
      </w:pPr>
      <w:r w:rsidRPr="009C158B">
        <w:rPr>
          <w:rFonts w:eastAsia="Times New Roman" w:cs="Arial"/>
          <w:szCs w:val="24"/>
          <w:lang w:eastAsia="es-ES"/>
        </w:rPr>
        <w:t>Afin de faire coïncider les périodes de référence des congés payés et des JRTT, par dérogation au droit commun et aux dispositions supplétives fixées en la matière par décret, la période d'acquisition des droits à congés payés est fixée du 1er janvier au 31 décembre de l'année N.</w:t>
      </w:r>
    </w:p>
    <w:p w14:paraId="5D068D40" w14:textId="77777777" w:rsidR="00C154E4" w:rsidRPr="009C158B" w:rsidRDefault="00C154E4" w:rsidP="00E6084E">
      <w:pPr>
        <w:ind w:right="-2"/>
        <w:rPr>
          <w:rFonts w:eastAsia="Times New Roman" w:cs="Arial"/>
          <w:szCs w:val="24"/>
          <w:lang w:eastAsia="es-ES"/>
        </w:rPr>
      </w:pPr>
    </w:p>
    <w:p w14:paraId="5F65B554" w14:textId="77777777" w:rsidR="00C154E4" w:rsidRPr="009C158B" w:rsidRDefault="00C154E4" w:rsidP="00E6084E">
      <w:pPr>
        <w:ind w:right="-2"/>
        <w:rPr>
          <w:rFonts w:eastAsia="Times New Roman" w:cs="Arial"/>
          <w:szCs w:val="24"/>
          <w:lang w:eastAsia="es-ES"/>
        </w:rPr>
      </w:pPr>
      <w:r w:rsidRPr="009C158B">
        <w:rPr>
          <w:rFonts w:eastAsia="Times New Roman" w:cs="Arial"/>
          <w:szCs w:val="24"/>
          <w:lang w:eastAsia="es-ES"/>
        </w:rPr>
        <w:t xml:space="preserve">Par dérogation aux dispositions de droit commun et aux dispositions supplétives issues des décrets, la période de prise de congés payés est également fixée au sein de l'entreprise du 1er janvier au 31 décembre de l'année N. </w:t>
      </w:r>
    </w:p>
    <w:p w14:paraId="5BEA3E17" w14:textId="77777777" w:rsidR="00C154E4" w:rsidRPr="009C158B" w:rsidRDefault="00C154E4" w:rsidP="00E6084E">
      <w:pPr>
        <w:ind w:right="-2"/>
        <w:rPr>
          <w:rFonts w:eastAsia="Times New Roman" w:cs="Arial"/>
          <w:szCs w:val="24"/>
          <w:lang w:eastAsia="es-ES"/>
        </w:rPr>
      </w:pPr>
    </w:p>
    <w:p w14:paraId="445CEBBF" w14:textId="77777777" w:rsidR="00C154E4" w:rsidRPr="009C158B" w:rsidRDefault="00C154E4" w:rsidP="00E6084E">
      <w:pPr>
        <w:ind w:right="-2"/>
        <w:rPr>
          <w:rFonts w:eastAsia="Times New Roman" w:cs="Arial"/>
          <w:szCs w:val="24"/>
          <w:lang w:eastAsia="es-ES"/>
        </w:rPr>
      </w:pPr>
      <w:r w:rsidRPr="009C158B">
        <w:rPr>
          <w:rFonts w:eastAsia="Times New Roman" w:cs="Arial"/>
          <w:szCs w:val="24"/>
          <w:lang w:eastAsia="es-ES"/>
        </w:rPr>
        <w:t>Il y a donc coïncidence et superposition des périodes d'acquisition et de prise de congés payés, ces derniers étant désormais dus dès l'embauche de chaque salarié.</w:t>
      </w:r>
    </w:p>
    <w:p w14:paraId="3BCCCDBD" w14:textId="77777777" w:rsidR="00C154E4" w:rsidRPr="009C158B" w:rsidRDefault="00C154E4" w:rsidP="00E6084E">
      <w:pPr>
        <w:ind w:right="-2"/>
        <w:rPr>
          <w:rFonts w:eastAsia="Times New Roman" w:cs="Arial"/>
          <w:szCs w:val="24"/>
          <w:lang w:eastAsia="es-ES"/>
        </w:rPr>
      </w:pPr>
    </w:p>
    <w:p w14:paraId="3AFD8CD9" w14:textId="77777777" w:rsidR="00C154E4" w:rsidRPr="00C34A26" w:rsidRDefault="00C154E4" w:rsidP="00E6084E">
      <w:pPr>
        <w:ind w:right="-2"/>
        <w:rPr>
          <w:rFonts w:eastAsia="Times New Roman" w:cs="Arial"/>
          <w:szCs w:val="24"/>
          <w:lang w:eastAsia="es-ES"/>
        </w:rPr>
      </w:pPr>
      <w:r w:rsidRPr="009C158B">
        <w:rPr>
          <w:rFonts w:eastAsia="Times New Roman" w:cs="Arial"/>
          <w:szCs w:val="24"/>
          <w:lang w:eastAsia="es-ES"/>
        </w:rPr>
        <w:t>La période de référence en matière de congés payés correspond également à la période de référence du forfait jours.</w:t>
      </w:r>
    </w:p>
    <w:p w14:paraId="2C113BB9" w14:textId="77777777" w:rsidR="00C154E4" w:rsidRPr="00C34A26" w:rsidRDefault="00C154E4" w:rsidP="00E6084E">
      <w:pPr>
        <w:ind w:right="-2"/>
        <w:rPr>
          <w:rFonts w:eastAsia="Times New Roman" w:cs="Arial"/>
          <w:bCs/>
          <w:caps/>
          <w:szCs w:val="24"/>
          <w:lang w:eastAsia="es-ES"/>
        </w:rPr>
      </w:pPr>
    </w:p>
    <w:p w14:paraId="2C2CE859" w14:textId="77777777" w:rsidR="00386192" w:rsidRPr="00C34A26" w:rsidRDefault="00386192" w:rsidP="00E6084E">
      <w:pPr>
        <w:jc w:val="left"/>
        <w:rPr>
          <w:rFonts w:eastAsia="Times New Roman" w:cs="Arial"/>
          <w:b/>
          <w:bCs/>
          <w:caps/>
          <w:szCs w:val="24"/>
          <w:lang w:eastAsia="es-ES"/>
        </w:rPr>
      </w:pPr>
    </w:p>
    <w:p w14:paraId="51DA6464" w14:textId="77777777" w:rsidR="00A7632B" w:rsidRPr="00C34A26" w:rsidRDefault="00C154E4" w:rsidP="00E6084E">
      <w:pPr>
        <w:ind w:right="-2"/>
        <w:rPr>
          <w:rFonts w:eastAsia="Times New Roman" w:cs="Arial"/>
          <w:b/>
          <w:bCs/>
          <w:caps/>
          <w:szCs w:val="24"/>
          <w:lang w:eastAsia="es-ES"/>
        </w:rPr>
      </w:pPr>
      <w:r w:rsidRPr="00C34A26">
        <w:rPr>
          <w:rFonts w:eastAsia="Times New Roman" w:cs="Arial"/>
          <w:b/>
          <w:bCs/>
          <w:caps/>
          <w:szCs w:val="24"/>
          <w:lang w:eastAsia="es-ES"/>
        </w:rPr>
        <w:lastRenderedPageBreak/>
        <w:t xml:space="preserve">ARTICLE 13 : </w:t>
      </w:r>
      <w:r w:rsidR="00A7632B" w:rsidRPr="00C34A26">
        <w:rPr>
          <w:rFonts w:eastAsia="Times New Roman" w:cs="Arial"/>
          <w:b/>
          <w:bCs/>
          <w:caps/>
          <w:szCs w:val="24"/>
          <w:lang w:eastAsia="es-ES"/>
        </w:rPr>
        <w:t>DUREE de l’ACCORD</w:t>
      </w:r>
    </w:p>
    <w:p w14:paraId="424A23CC" w14:textId="77777777" w:rsidR="00A7632B" w:rsidRPr="00C34A26" w:rsidRDefault="00A7632B" w:rsidP="00E6084E">
      <w:pPr>
        <w:ind w:right="-2"/>
        <w:rPr>
          <w:rFonts w:eastAsia="Times New Roman" w:cs="Arial"/>
          <w:b/>
          <w:caps/>
          <w:szCs w:val="24"/>
          <w:lang w:eastAsia="es-ES"/>
        </w:rPr>
      </w:pPr>
    </w:p>
    <w:p w14:paraId="314C3049" w14:textId="05F89C9C" w:rsidR="00A7632B" w:rsidRPr="00C34A26" w:rsidRDefault="00A7632B" w:rsidP="00E6084E">
      <w:pPr>
        <w:ind w:right="-2"/>
        <w:rPr>
          <w:rFonts w:eastAsia="Times New Roman" w:cs="Arial"/>
          <w:szCs w:val="24"/>
          <w:u w:val="single"/>
          <w:lang w:eastAsia="es-ES"/>
        </w:rPr>
      </w:pPr>
      <w:r w:rsidRPr="00C34A26">
        <w:rPr>
          <w:rFonts w:eastAsia="Times New Roman" w:cs="Arial"/>
          <w:szCs w:val="24"/>
          <w:lang w:eastAsia="es-ES"/>
        </w:rPr>
        <w:t xml:space="preserve">Le présent accord qui </w:t>
      </w:r>
      <w:r w:rsidR="00DA5C8B" w:rsidRPr="00C34A26">
        <w:rPr>
          <w:rFonts w:eastAsia="Times New Roman" w:cs="Arial"/>
          <w:szCs w:val="24"/>
          <w:lang w:eastAsia="es-ES"/>
        </w:rPr>
        <w:t>entrera en vigueur à compter du</w:t>
      </w:r>
      <w:r w:rsidR="009C158B">
        <w:rPr>
          <w:rFonts w:eastAsia="Times New Roman" w:cs="Arial"/>
          <w:szCs w:val="24"/>
          <w:lang w:eastAsia="es-ES"/>
        </w:rPr>
        <w:t xml:space="preserve"> 01.06.2024</w:t>
      </w:r>
      <w:r w:rsidR="00ED72D5" w:rsidRPr="00C34A26">
        <w:rPr>
          <w:rFonts w:eastAsia="Times New Roman" w:cs="Arial"/>
          <w:szCs w:val="24"/>
          <w:lang w:eastAsia="es-ES"/>
        </w:rPr>
        <w:t xml:space="preserve"> </w:t>
      </w:r>
      <w:r w:rsidRPr="00C34A26">
        <w:rPr>
          <w:rFonts w:eastAsia="Times New Roman" w:cs="Arial"/>
          <w:szCs w:val="24"/>
          <w:lang w:eastAsia="es-ES"/>
        </w:rPr>
        <w:t xml:space="preserve">est conclu pour une durée </w:t>
      </w:r>
      <w:r w:rsidRPr="00C34A26">
        <w:rPr>
          <w:rFonts w:eastAsia="Times New Roman" w:cs="Arial"/>
          <w:szCs w:val="24"/>
          <w:u w:val="single"/>
          <w:lang w:eastAsia="es-ES"/>
        </w:rPr>
        <w:t>indéterminée.</w:t>
      </w:r>
    </w:p>
    <w:p w14:paraId="52E53EEE" w14:textId="77777777" w:rsidR="00A7632B" w:rsidRPr="00C34A26" w:rsidRDefault="00A7632B" w:rsidP="00E6084E">
      <w:pPr>
        <w:ind w:right="-2"/>
        <w:rPr>
          <w:rFonts w:eastAsia="Times New Roman" w:cs="Arial"/>
          <w:szCs w:val="24"/>
          <w:lang w:eastAsia="es-ES"/>
        </w:rPr>
      </w:pPr>
    </w:p>
    <w:p w14:paraId="3FAC0535"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Il pourra être dénoncé par l’une ou l’autre des parties par lettre recommandée avec accusé de réception sous réserve de respecter un préavis d’une durée de trois mois.</w:t>
      </w:r>
    </w:p>
    <w:p w14:paraId="45508670" w14:textId="77777777" w:rsidR="00A7632B" w:rsidRPr="00C34A26" w:rsidRDefault="00A7632B" w:rsidP="00E6084E">
      <w:pPr>
        <w:ind w:right="-2"/>
        <w:rPr>
          <w:rFonts w:eastAsia="Times New Roman" w:cs="Arial"/>
          <w:szCs w:val="24"/>
          <w:lang w:eastAsia="es-ES"/>
        </w:rPr>
      </w:pPr>
    </w:p>
    <w:p w14:paraId="3D425BC4"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Dans une telle hypothèse, tant qu’un nouvel accord ne sera pas intervenu, les dispositions du présent accord continueront à s’appliquer </w:t>
      </w:r>
      <w:r w:rsidR="006D7DBA" w:rsidRPr="00C34A26">
        <w:rPr>
          <w:rFonts w:eastAsia="Times New Roman" w:cs="Arial"/>
          <w:szCs w:val="24"/>
          <w:lang w:eastAsia="es-ES"/>
        </w:rPr>
        <w:t xml:space="preserve">pendant une </w:t>
      </w:r>
      <w:r w:rsidR="00031C6E" w:rsidRPr="00C34A26">
        <w:rPr>
          <w:rFonts w:eastAsia="Times New Roman" w:cs="Arial"/>
          <w:szCs w:val="24"/>
          <w:lang w:eastAsia="es-ES"/>
        </w:rPr>
        <w:t>durée</w:t>
      </w:r>
      <w:r w:rsidR="006D7DBA" w:rsidRPr="00C34A26">
        <w:rPr>
          <w:rFonts w:eastAsia="Times New Roman" w:cs="Arial"/>
          <w:szCs w:val="24"/>
          <w:lang w:eastAsia="es-ES"/>
        </w:rPr>
        <w:t xml:space="preserve"> de 12 mois.</w:t>
      </w:r>
    </w:p>
    <w:p w14:paraId="35C74951" w14:textId="77777777" w:rsidR="006D7DBA" w:rsidRPr="00C34A26" w:rsidRDefault="006D7DBA" w:rsidP="00E6084E">
      <w:pPr>
        <w:ind w:right="-2"/>
        <w:rPr>
          <w:rFonts w:eastAsia="Times New Roman" w:cs="Arial"/>
          <w:strike/>
          <w:szCs w:val="24"/>
          <w:lang w:eastAsia="es-ES"/>
        </w:rPr>
      </w:pPr>
    </w:p>
    <w:p w14:paraId="39547D78" w14:textId="77777777" w:rsidR="006D7DBA" w:rsidRPr="00C34A26" w:rsidRDefault="006D7DBA" w:rsidP="00E6084E">
      <w:pPr>
        <w:ind w:right="-2"/>
        <w:rPr>
          <w:rFonts w:eastAsia="Times New Roman" w:cs="Arial"/>
          <w:szCs w:val="24"/>
          <w:lang w:eastAsia="es-ES"/>
        </w:rPr>
      </w:pPr>
      <w:r w:rsidRPr="00C34A26">
        <w:rPr>
          <w:rFonts w:eastAsia="Times New Roman" w:cs="Arial"/>
          <w:szCs w:val="24"/>
          <w:lang w:eastAsia="es-ES"/>
        </w:rPr>
        <w:t>A défaut de nouvel accord dans le délai susvisé, les salariés se voient garantir le maintien de leur rémunération antérieure.</w:t>
      </w:r>
    </w:p>
    <w:p w14:paraId="795E44A6" w14:textId="77777777" w:rsidR="00A7632B" w:rsidRPr="00C34A26" w:rsidRDefault="00A7632B" w:rsidP="00E6084E">
      <w:pPr>
        <w:ind w:right="-2"/>
        <w:rPr>
          <w:rFonts w:eastAsia="Times New Roman" w:cs="Arial"/>
          <w:szCs w:val="24"/>
          <w:lang w:eastAsia="es-ES"/>
        </w:rPr>
      </w:pPr>
    </w:p>
    <w:p w14:paraId="307C8F43" w14:textId="77777777" w:rsidR="00990DAF" w:rsidRPr="00C34A26" w:rsidRDefault="00990DAF" w:rsidP="00E6084E">
      <w:pPr>
        <w:jc w:val="left"/>
        <w:rPr>
          <w:rFonts w:eastAsia="Times New Roman" w:cs="Arial"/>
          <w:szCs w:val="24"/>
          <w:lang w:eastAsia="es-ES"/>
        </w:rPr>
      </w:pPr>
    </w:p>
    <w:p w14:paraId="3590DA07" w14:textId="77777777" w:rsidR="00A7632B" w:rsidRPr="00C34A26" w:rsidRDefault="00A7632B" w:rsidP="00E6084E">
      <w:pPr>
        <w:ind w:right="-2"/>
        <w:rPr>
          <w:rFonts w:eastAsia="Times New Roman" w:cs="Arial"/>
          <w:b/>
          <w:bCs/>
          <w:caps/>
          <w:szCs w:val="24"/>
          <w:lang w:eastAsia="es-ES"/>
        </w:rPr>
      </w:pPr>
      <w:r w:rsidRPr="00C34A26">
        <w:rPr>
          <w:rFonts w:eastAsia="Times New Roman" w:cs="Arial"/>
          <w:b/>
          <w:bCs/>
          <w:caps/>
          <w:szCs w:val="24"/>
          <w:lang w:eastAsia="es-ES"/>
        </w:rPr>
        <w:t>ARTICLE 1</w:t>
      </w:r>
      <w:r w:rsidR="009C2E45" w:rsidRPr="00C34A26">
        <w:rPr>
          <w:rFonts w:eastAsia="Times New Roman" w:cs="Arial"/>
          <w:b/>
          <w:bCs/>
          <w:caps/>
          <w:szCs w:val="24"/>
          <w:lang w:eastAsia="es-ES"/>
        </w:rPr>
        <w:t>4</w:t>
      </w:r>
      <w:r w:rsidRPr="00C34A26">
        <w:rPr>
          <w:rFonts w:eastAsia="Times New Roman" w:cs="Arial"/>
          <w:b/>
          <w:bCs/>
          <w:caps/>
          <w:szCs w:val="24"/>
          <w:lang w:eastAsia="es-ES"/>
        </w:rPr>
        <w:t> : PUBLICITE</w:t>
      </w:r>
    </w:p>
    <w:p w14:paraId="11090C79" w14:textId="77777777" w:rsidR="00A7632B" w:rsidRPr="00C34A26" w:rsidRDefault="00A7632B" w:rsidP="00E6084E">
      <w:pPr>
        <w:ind w:right="-2"/>
        <w:rPr>
          <w:rFonts w:eastAsia="Times New Roman" w:cs="Arial"/>
          <w:b/>
          <w:bCs/>
          <w:caps/>
          <w:szCs w:val="24"/>
          <w:lang w:eastAsia="es-ES"/>
        </w:rPr>
      </w:pPr>
    </w:p>
    <w:p w14:paraId="23302DD7" w14:textId="77777777"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Le présent accord donnera lieu</w:t>
      </w:r>
      <w:r w:rsidR="00AD03DE" w:rsidRPr="00C34A26">
        <w:rPr>
          <w:rFonts w:eastAsia="Times New Roman" w:cs="Arial"/>
          <w:szCs w:val="24"/>
          <w:lang w:eastAsia="es-ES"/>
        </w:rPr>
        <w:t>, après ratification par référendum,</w:t>
      </w:r>
      <w:r w:rsidRPr="00C34A26">
        <w:rPr>
          <w:rFonts w:eastAsia="Times New Roman" w:cs="Arial"/>
          <w:szCs w:val="24"/>
          <w:lang w:eastAsia="es-ES"/>
        </w:rPr>
        <w:t xml:space="preserve"> à dépôt dans les conditions</w:t>
      </w:r>
      <w:r w:rsidR="000F46ED" w:rsidRPr="00C34A26">
        <w:rPr>
          <w:rFonts w:eastAsia="Times New Roman" w:cs="Arial"/>
          <w:szCs w:val="24"/>
          <w:lang w:eastAsia="es-ES"/>
        </w:rPr>
        <w:t xml:space="preserve"> légales, à savoir un dépôt sur la plateforme de télé</w:t>
      </w:r>
      <w:r w:rsidR="00386192" w:rsidRPr="00C34A26">
        <w:rPr>
          <w:rFonts w:eastAsia="Times New Roman" w:cs="Arial"/>
          <w:szCs w:val="24"/>
          <w:lang w:eastAsia="es-ES"/>
        </w:rPr>
        <w:t>-</w:t>
      </w:r>
      <w:r w:rsidR="000F46ED" w:rsidRPr="00C34A26">
        <w:rPr>
          <w:rFonts w:eastAsia="Times New Roman" w:cs="Arial"/>
          <w:szCs w:val="24"/>
          <w:lang w:eastAsia="es-ES"/>
        </w:rPr>
        <w:t>procédure et une remise au conseil de prud'hommes du lieu de leur conclusion.</w:t>
      </w:r>
    </w:p>
    <w:p w14:paraId="0A5B4735" w14:textId="77777777" w:rsidR="00A7632B" w:rsidRPr="00C34A26" w:rsidRDefault="00A7632B" w:rsidP="00E6084E">
      <w:pPr>
        <w:ind w:right="-2"/>
        <w:rPr>
          <w:rFonts w:eastAsia="Times New Roman" w:cs="Arial"/>
          <w:szCs w:val="24"/>
          <w:lang w:eastAsia="es-ES"/>
        </w:rPr>
      </w:pPr>
    </w:p>
    <w:p w14:paraId="6AC77546" w14:textId="77777777" w:rsidR="00A7632B" w:rsidRPr="00C34A26" w:rsidRDefault="00A7632B" w:rsidP="00E6084E">
      <w:pPr>
        <w:ind w:right="-2"/>
        <w:rPr>
          <w:rFonts w:eastAsia="Times New Roman" w:cs="Arial"/>
          <w:szCs w:val="24"/>
          <w:lang w:eastAsia="es-ES"/>
        </w:rPr>
      </w:pPr>
    </w:p>
    <w:p w14:paraId="00EAE10A" w14:textId="3BBC0BF1"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Fait à </w:t>
      </w:r>
      <w:r w:rsidR="00DD61FB">
        <w:rPr>
          <w:rFonts w:eastAsia="Times New Roman" w:cs="Arial"/>
          <w:szCs w:val="24"/>
          <w:lang w:eastAsia="es-ES"/>
        </w:rPr>
        <w:t>Colmar</w:t>
      </w:r>
    </w:p>
    <w:p w14:paraId="4DC7F19B" w14:textId="77777777" w:rsidR="00A7632B" w:rsidRPr="00C34A26" w:rsidRDefault="00A7632B" w:rsidP="00E6084E">
      <w:pPr>
        <w:ind w:right="-2"/>
        <w:rPr>
          <w:rFonts w:eastAsia="Times New Roman" w:cs="Arial"/>
          <w:szCs w:val="24"/>
          <w:lang w:eastAsia="es-ES"/>
        </w:rPr>
      </w:pPr>
    </w:p>
    <w:p w14:paraId="0A8CB143" w14:textId="5896697D" w:rsidR="00A7632B" w:rsidRPr="00C34A26" w:rsidRDefault="00A7632B" w:rsidP="00E6084E">
      <w:pPr>
        <w:ind w:right="-2"/>
        <w:rPr>
          <w:rFonts w:eastAsia="Times New Roman" w:cs="Arial"/>
          <w:szCs w:val="24"/>
          <w:lang w:eastAsia="es-ES"/>
        </w:rPr>
      </w:pPr>
      <w:r w:rsidRPr="00C34A26">
        <w:rPr>
          <w:rFonts w:eastAsia="Times New Roman" w:cs="Arial"/>
          <w:szCs w:val="24"/>
          <w:lang w:eastAsia="es-ES"/>
        </w:rPr>
        <w:t xml:space="preserve">Le </w:t>
      </w:r>
      <w:r w:rsidR="00DD61FB">
        <w:rPr>
          <w:rFonts w:eastAsia="Times New Roman" w:cs="Arial"/>
          <w:szCs w:val="24"/>
          <w:lang w:eastAsia="es-ES"/>
        </w:rPr>
        <w:t>18.05.2024</w:t>
      </w:r>
      <w:bookmarkStart w:id="1" w:name="_GoBack"/>
      <w:bookmarkEnd w:id="1"/>
    </w:p>
    <w:p w14:paraId="52791022" w14:textId="77777777" w:rsidR="00A7632B" w:rsidRPr="00C34A26" w:rsidRDefault="00A7632B" w:rsidP="00E6084E">
      <w:pPr>
        <w:ind w:right="-2"/>
        <w:rPr>
          <w:rFonts w:eastAsia="Times New Roman" w:cs="Arial"/>
          <w:szCs w:val="24"/>
          <w:lang w:eastAsia="es-ES"/>
        </w:rPr>
      </w:pPr>
    </w:p>
    <w:p w14:paraId="096CDC6B" w14:textId="77777777" w:rsidR="00E050A5" w:rsidRPr="00C34A26" w:rsidRDefault="00E050A5" w:rsidP="00E6084E">
      <w:pPr>
        <w:ind w:right="-2"/>
        <w:rPr>
          <w:rFonts w:eastAsia="Times New Roman" w:cs="Arial"/>
          <w:szCs w:val="24"/>
          <w:lang w:eastAsia="es-ES"/>
        </w:rPr>
      </w:pPr>
    </w:p>
    <w:p w14:paraId="3050B636" w14:textId="77777777" w:rsidR="00E050A5" w:rsidRPr="00C34A26" w:rsidRDefault="00E050A5" w:rsidP="00E6084E">
      <w:pPr>
        <w:ind w:right="-2"/>
        <w:rPr>
          <w:rFonts w:eastAsia="Times New Roman" w:cs="Arial"/>
          <w:szCs w:val="24"/>
          <w:lang w:eastAsia="es-ES"/>
        </w:rPr>
      </w:pPr>
      <w:r w:rsidRPr="00C34A26">
        <w:rPr>
          <w:rFonts w:eastAsia="Times New Roman" w:cs="Arial"/>
          <w:szCs w:val="24"/>
          <w:lang w:eastAsia="es-ES"/>
        </w:rPr>
        <w:t xml:space="preserve">Pour la société </w:t>
      </w:r>
    </w:p>
    <w:p w14:paraId="236AF815" w14:textId="77777777" w:rsidR="00E050A5" w:rsidRPr="00C34A26" w:rsidRDefault="00D47E15" w:rsidP="00E6084E">
      <w:pPr>
        <w:ind w:right="-2"/>
        <w:rPr>
          <w:rFonts w:eastAsia="Times New Roman" w:cs="Arial"/>
          <w:szCs w:val="24"/>
          <w:lang w:eastAsia="es-ES"/>
        </w:rPr>
      </w:pPr>
      <w:r>
        <w:rPr>
          <w:rFonts w:eastAsia="Times New Roman" w:cs="Arial"/>
          <w:szCs w:val="24"/>
          <w:lang w:eastAsia="es-ES"/>
        </w:rPr>
        <w:t>SERA</w:t>
      </w:r>
      <w:r w:rsidR="00ED72D5" w:rsidRPr="00C34A26">
        <w:rPr>
          <w:rFonts w:eastAsia="Times New Roman" w:cs="Arial"/>
          <w:szCs w:val="24"/>
          <w:lang w:eastAsia="es-ES"/>
        </w:rPr>
        <w:t xml:space="preserve"> </w:t>
      </w:r>
      <w:r w:rsidR="00934C67">
        <w:rPr>
          <w:rFonts w:eastAsia="Times New Roman" w:cs="Arial"/>
          <w:szCs w:val="24"/>
          <w:lang w:eastAsia="es-ES"/>
        </w:rPr>
        <w:t>FRANCE</w:t>
      </w:r>
    </w:p>
    <w:sectPr w:rsidR="00E050A5" w:rsidRPr="00C34A26" w:rsidSect="00A7632B">
      <w:footerReference w:type="default" r:id="rId8"/>
      <w:type w:val="continuous"/>
      <w:pgSz w:w="11906" w:h="16838"/>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2CCFF" w14:textId="77777777" w:rsidR="006316DC" w:rsidRDefault="006316DC" w:rsidP="00A7632B">
      <w:r>
        <w:separator/>
      </w:r>
    </w:p>
  </w:endnote>
  <w:endnote w:type="continuationSeparator" w:id="0">
    <w:p w14:paraId="2578247B" w14:textId="77777777" w:rsidR="006316DC" w:rsidRDefault="006316DC" w:rsidP="00A7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945777"/>
      <w:docPartObj>
        <w:docPartGallery w:val="Page Numbers (Bottom of Page)"/>
        <w:docPartUnique/>
      </w:docPartObj>
    </w:sdtPr>
    <w:sdtEndPr/>
    <w:sdtContent>
      <w:p w14:paraId="0E735347" w14:textId="6C252D1C" w:rsidR="006316DC" w:rsidRDefault="006316DC">
        <w:pPr>
          <w:pStyle w:val="Pieddepage"/>
          <w:jc w:val="right"/>
        </w:pPr>
        <w:r>
          <w:fldChar w:fldCharType="begin"/>
        </w:r>
        <w:r>
          <w:instrText>PAGE   \* MERGEFORMAT</w:instrText>
        </w:r>
        <w:r>
          <w:fldChar w:fldCharType="separate"/>
        </w:r>
        <w:r w:rsidR="00DD61FB">
          <w:rPr>
            <w:noProof/>
          </w:rPr>
          <w:t>7</w:t>
        </w:r>
        <w:r>
          <w:fldChar w:fldCharType="end"/>
        </w:r>
      </w:p>
    </w:sdtContent>
  </w:sdt>
  <w:p w14:paraId="794E7AF8" w14:textId="77777777" w:rsidR="006316DC" w:rsidRDefault="006316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5319F" w14:textId="77777777" w:rsidR="006316DC" w:rsidRDefault="006316DC" w:rsidP="00A7632B">
      <w:r>
        <w:separator/>
      </w:r>
    </w:p>
  </w:footnote>
  <w:footnote w:type="continuationSeparator" w:id="0">
    <w:p w14:paraId="40B7A583" w14:textId="77777777" w:rsidR="006316DC" w:rsidRDefault="006316DC" w:rsidP="00A76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53C68"/>
    <w:multiLevelType w:val="hybridMultilevel"/>
    <w:tmpl w:val="42368122"/>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1573A7"/>
    <w:multiLevelType w:val="hybridMultilevel"/>
    <w:tmpl w:val="B4B63B6E"/>
    <w:lvl w:ilvl="0" w:tplc="6E4265B2">
      <w:start w:val="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A86D05"/>
    <w:multiLevelType w:val="hybridMultilevel"/>
    <w:tmpl w:val="4C1C3BA8"/>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245E7E"/>
    <w:multiLevelType w:val="hybridMultilevel"/>
    <w:tmpl w:val="C01451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21B4715"/>
    <w:multiLevelType w:val="hybridMultilevel"/>
    <w:tmpl w:val="2006DCA8"/>
    <w:lvl w:ilvl="0" w:tplc="DFEC01AA">
      <w:start w:val="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90552D"/>
    <w:multiLevelType w:val="hybridMultilevel"/>
    <w:tmpl w:val="B49090C8"/>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4E2C7E"/>
    <w:multiLevelType w:val="hybridMultilevel"/>
    <w:tmpl w:val="58F2AB78"/>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BD2649"/>
    <w:multiLevelType w:val="hybridMultilevel"/>
    <w:tmpl w:val="E676B8F6"/>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0A3B"/>
    <w:multiLevelType w:val="hybridMultilevel"/>
    <w:tmpl w:val="F3FE1AA0"/>
    <w:lvl w:ilvl="0" w:tplc="C812EDA8">
      <w:start w:val="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E159DE"/>
    <w:multiLevelType w:val="hybridMultilevel"/>
    <w:tmpl w:val="C0E0C44C"/>
    <w:lvl w:ilvl="0" w:tplc="5D9E06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0"/>
  </w:num>
  <w:num w:numId="5">
    <w:abstractNumId w:val="5"/>
  </w:num>
  <w:num w:numId="6">
    <w:abstractNumId w:val="7"/>
  </w:num>
  <w:num w:numId="7">
    <w:abstractNumId w:val="4"/>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DF0"/>
    <w:rsid w:val="0000021D"/>
    <w:rsid w:val="0000049A"/>
    <w:rsid w:val="00031C6E"/>
    <w:rsid w:val="00071F3C"/>
    <w:rsid w:val="000C6FEC"/>
    <w:rsid w:val="000D2C92"/>
    <w:rsid w:val="000D4EC5"/>
    <w:rsid w:val="000F46ED"/>
    <w:rsid w:val="00164EF2"/>
    <w:rsid w:val="00173B0B"/>
    <w:rsid w:val="00177E9D"/>
    <w:rsid w:val="001E2FEC"/>
    <w:rsid w:val="001F2636"/>
    <w:rsid w:val="00213F63"/>
    <w:rsid w:val="0023546D"/>
    <w:rsid w:val="00245DE7"/>
    <w:rsid w:val="00250025"/>
    <w:rsid w:val="00283EB5"/>
    <w:rsid w:val="002D62E1"/>
    <w:rsid w:val="0031326E"/>
    <w:rsid w:val="0033053D"/>
    <w:rsid w:val="00381389"/>
    <w:rsid w:val="00386192"/>
    <w:rsid w:val="00386E67"/>
    <w:rsid w:val="003A3933"/>
    <w:rsid w:val="003B6A78"/>
    <w:rsid w:val="003F07C3"/>
    <w:rsid w:val="004853EE"/>
    <w:rsid w:val="00490313"/>
    <w:rsid w:val="00525738"/>
    <w:rsid w:val="00536BCA"/>
    <w:rsid w:val="00573133"/>
    <w:rsid w:val="005D3F30"/>
    <w:rsid w:val="005D5D97"/>
    <w:rsid w:val="00620FD0"/>
    <w:rsid w:val="006316DC"/>
    <w:rsid w:val="00633D56"/>
    <w:rsid w:val="00682432"/>
    <w:rsid w:val="0069765D"/>
    <w:rsid w:val="006A2865"/>
    <w:rsid w:val="006D7DBA"/>
    <w:rsid w:val="00713CB3"/>
    <w:rsid w:val="00871A25"/>
    <w:rsid w:val="00894631"/>
    <w:rsid w:val="008E1F7D"/>
    <w:rsid w:val="008E6C96"/>
    <w:rsid w:val="008F554F"/>
    <w:rsid w:val="009255C0"/>
    <w:rsid w:val="009263C7"/>
    <w:rsid w:val="00934C67"/>
    <w:rsid w:val="0096338C"/>
    <w:rsid w:val="009636E6"/>
    <w:rsid w:val="0098759D"/>
    <w:rsid w:val="00990DAF"/>
    <w:rsid w:val="009A43C5"/>
    <w:rsid w:val="009C158B"/>
    <w:rsid w:val="009C2E45"/>
    <w:rsid w:val="009F50DD"/>
    <w:rsid w:val="00A7632B"/>
    <w:rsid w:val="00A76556"/>
    <w:rsid w:val="00AA7409"/>
    <w:rsid w:val="00AD03DE"/>
    <w:rsid w:val="00AF4BE8"/>
    <w:rsid w:val="00B10A15"/>
    <w:rsid w:val="00B32274"/>
    <w:rsid w:val="00BA4475"/>
    <w:rsid w:val="00BA66A0"/>
    <w:rsid w:val="00BB152C"/>
    <w:rsid w:val="00BD5B71"/>
    <w:rsid w:val="00BF0B36"/>
    <w:rsid w:val="00C154E4"/>
    <w:rsid w:val="00C17C22"/>
    <w:rsid w:val="00C34A26"/>
    <w:rsid w:val="00C94CF9"/>
    <w:rsid w:val="00CC5FE3"/>
    <w:rsid w:val="00D47E15"/>
    <w:rsid w:val="00DA3FCA"/>
    <w:rsid w:val="00DA5C8B"/>
    <w:rsid w:val="00DC5A24"/>
    <w:rsid w:val="00DD39DE"/>
    <w:rsid w:val="00DD4BCA"/>
    <w:rsid w:val="00DD61FB"/>
    <w:rsid w:val="00E050A5"/>
    <w:rsid w:val="00E14EF5"/>
    <w:rsid w:val="00E53D27"/>
    <w:rsid w:val="00E60810"/>
    <w:rsid w:val="00E6084E"/>
    <w:rsid w:val="00E74CDE"/>
    <w:rsid w:val="00ED72D5"/>
    <w:rsid w:val="00EE6F84"/>
    <w:rsid w:val="00F016D3"/>
    <w:rsid w:val="00F02914"/>
    <w:rsid w:val="00F033E7"/>
    <w:rsid w:val="00F065CE"/>
    <w:rsid w:val="00F10DF0"/>
    <w:rsid w:val="00F267EA"/>
    <w:rsid w:val="00F33A68"/>
    <w:rsid w:val="00F40B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F793"/>
  <w15:docId w15:val="{A9A58999-E2FE-4201-9E3C-38149D26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B0B"/>
    <w:pPr>
      <w:jc w:val="both"/>
    </w:pPr>
    <w:rPr>
      <w:rFonts w:ascii="Arial" w:eastAsiaTheme="minorEastAsia" w:hAnsi="Arial"/>
      <w:sz w:val="24"/>
      <w:lang w:eastAsia="fr-FR"/>
    </w:rPr>
  </w:style>
  <w:style w:type="paragraph" w:styleId="Titre1">
    <w:name w:val="heading 1"/>
    <w:basedOn w:val="Normal"/>
    <w:next w:val="Normal"/>
    <w:link w:val="Titre1Car"/>
    <w:uiPriority w:val="9"/>
    <w:qFormat/>
    <w:rsid w:val="00F033E7"/>
    <w:pPr>
      <w:keepNext/>
      <w:keepLines/>
      <w:jc w:val="left"/>
      <w:outlineLvl w:val="0"/>
    </w:pPr>
    <w:rPr>
      <w:rFonts w:eastAsiaTheme="majorEastAsia" w:cstheme="majorBidi"/>
      <w:b/>
      <w:bCs/>
      <w:caps/>
      <w:szCs w:val="28"/>
      <w:lang w:eastAsia="en-US"/>
    </w:rPr>
  </w:style>
  <w:style w:type="paragraph" w:styleId="Titre2">
    <w:name w:val="heading 2"/>
    <w:basedOn w:val="Normal"/>
    <w:next w:val="Normal"/>
    <w:link w:val="Titre2Car"/>
    <w:uiPriority w:val="9"/>
    <w:semiHidden/>
    <w:unhideWhenUsed/>
    <w:qFormat/>
    <w:rsid w:val="00F033E7"/>
    <w:pPr>
      <w:keepNext/>
      <w:keepLines/>
      <w:jc w:val="left"/>
      <w:outlineLvl w:val="1"/>
    </w:pPr>
    <w:rPr>
      <w:rFonts w:eastAsiaTheme="majorEastAsia" w:cstheme="majorBidi"/>
      <w:b/>
      <w:bCs/>
      <w:szCs w:val="26"/>
      <w:lang w:eastAsia="en-US"/>
    </w:rPr>
  </w:style>
  <w:style w:type="paragraph" w:styleId="Titre3">
    <w:name w:val="heading 3"/>
    <w:basedOn w:val="Normal"/>
    <w:next w:val="Normal"/>
    <w:link w:val="Titre3Car"/>
    <w:uiPriority w:val="9"/>
    <w:unhideWhenUsed/>
    <w:qFormat/>
    <w:rsid w:val="00F033E7"/>
    <w:pPr>
      <w:keepNext/>
      <w:keepLines/>
      <w:jc w:val="left"/>
      <w:outlineLvl w:val="2"/>
    </w:pPr>
    <w:rPr>
      <w:rFonts w:eastAsiaTheme="majorEastAsia" w:cstheme="majorBidi"/>
      <w:bCs/>
      <w:u w:val="single"/>
      <w:lang w:eastAsia="en-US"/>
    </w:rPr>
  </w:style>
  <w:style w:type="paragraph" w:styleId="Titre4">
    <w:name w:val="heading 4"/>
    <w:basedOn w:val="Normal"/>
    <w:next w:val="Normal"/>
    <w:link w:val="Titre4Car"/>
    <w:uiPriority w:val="9"/>
    <w:semiHidden/>
    <w:unhideWhenUsed/>
    <w:qFormat/>
    <w:rsid w:val="00F033E7"/>
    <w:pPr>
      <w:keepNext/>
      <w:keepLines/>
      <w:jc w:val="left"/>
      <w:outlineLvl w:val="3"/>
    </w:pPr>
    <w:rPr>
      <w:rFonts w:eastAsiaTheme="majorEastAsia" w:cstheme="majorBidi"/>
      <w:bCs/>
      <w:iCs/>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033E7"/>
    <w:rPr>
      <w:rFonts w:ascii="Arial" w:eastAsiaTheme="majorEastAsia" w:hAnsi="Arial" w:cstheme="majorBidi"/>
      <w:b/>
      <w:bCs/>
      <w:caps/>
      <w:sz w:val="24"/>
      <w:szCs w:val="28"/>
    </w:rPr>
  </w:style>
  <w:style w:type="character" w:customStyle="1" w:styleId="Titre2Car">
    <w:name w:val="Titre 2 Car"/>
    <w:basedOn w:val="Policepardfaut"/>
    <w:link w:val="Titre2"/>
    <w:uiPriority w:val="9"/>
    <w:semiHidden/>
    <w:rsid w:val="00F033E7"/>
    <w:rPr>
      <w:rFonts w:ascii="Arial" w:eastAsiaTheme="majorEastAsia" w:hAnsi="Arial" w:cstheme="majorBidi"/>
      <w:b/>
      <w:bCs/>
      <w:sz w:val="24"/>
      <w:szCs w:val="26"/>
    </w:rPr>
  </w:style>
  <w:style w:type="character" w:customStyle="1" w:styleId="Titre3Car">
    <w:name w:val="Titre 3 Car"/>
    <w:basedOn w:val="Policepardfaut"/>
    <w:link w:val="Titre3"/>
    <w:uiPriority w:val="9"/>
    <w:rsid w:val="00F033E7"/>
    <w:rPr>
      <w:rFonts w:ascii="Arial" w:eastAsiaTheme="majorEastAsia" w:hAnsi="Arial" w:cstheme="majorBidi"/>
      <w:bCs/>
      <w:sz w:val="24"/>
      <w:u w:val="single"/>
    </w:rPr>
  </w:style>
  <w:style w:type="character" w:customStyle="1" w:styleId="Titre4Car">
    <w:name w:val="Titre 4 Car"/>
    <w:basedOn w:val="Policepardfaut"/>
    <w:link w:val="Titre4"/>
    <w:uiPriority w:val="9"/>
    <w:semiHidden/>
    <w:rsid w:val="00F033E7"/>
    <w:rPr>
      <w:rFonts w:ascii="Arial" w:eastAsiaTheme="majorEastAsia" w:hAnsi="Arial" w:cstheme="majorBidi"/>
      <w:bCs/>
      <w:iCs/>
      <w:sz w:val="24"/>
    </w:rPr>
  </w:style>
  <w:style w:type="paragraph" w:styleId="En-tte">
    <w:name w:val="header"/>
    <w:basedOn w:val="Normal"/>
    <w:link w:val="En-tteCar"/>
    <w:uiPriority w:val="99"/>
    <w:unhideWhenUsed/>
    <w:rsid w:val="00A7632B"/>
    <w:pPr>
      <w:tabs>
        <w:tab w:val="center" w:pos="4536"/>
        <w:tab w:val="right" w:pos="9072"/>
      </w:tabs>
    </w:pPr>
  </w:style>
  <w:style w:type="character" w:customStyle="1" w:styleId="En-tteCar">
    <w:name w:val="En-tête Car"/>
    <w:basedOn w:val="Policepardfaut"/>
    <w:link w:val="En-tte"/>
    <w:uiPriority w:val="99"/>
    <w:rsid w:val="00A7632B"/>
    <w:rPr>
      <w:rFonts w:ascii="Arial" w:eastAsiaTheme="minorEastAsia" w:hAnsi="Arial"/>
      <w:sz w:val="24"/>
      <w:lang w:eastAsia="fr-FR"/>
    </w:rPr>
  </w:style>
  <w:style w:type="paragraph" w:styleId="Pieddepage">
    <w:name w:val="footer"/>
    <w:basedOn w:val="Normal"/>
    <w:link w:val="PieddepageCar"/>
    <w:uiPriority w:val="99"/>
    <w:unhideWhenUsed/>
    <w:rsid w:val="00A7632B"/>
    <w:pPr>
      <w:tabs>
        <w:tab w:val="center" w:pos="4536"/>
        <w:tab w:val="right" w:pos="9072"/>
      </w:tabs>
    </w:pPr>
  </w:style>
  <w:style w:type="character" w:customStyle="1" w:styleId="PieddepageCar">
    <w:name w:val="Pied de page Car"/>
    <w:basedOn w:val="Policepardfaut"/>
    <w:link w:val="Pieddepage"/>
    <w:uiPriority w:val="99"/>
    <w:rsid w:val="00A7632B"/>
    <w:rPr>
      <w:rFonts w:ascii="Arial" w:eastAsiaTheme="minorEastAsia" w:hAnsi="Arial"/>
      <w:sz w:val="24"/>
      <w:lang w:eastAsia="fr-FR"/>
    </w:rPr>
  </w:style>
  <w:style w:type="paragraph" w:styleId="Textedebulles">
    <w:name w:val="Balloon Text"/>
    <w:basedOn w:val="Normal"/>
    <w:link w:val="TextedebullesCar"/>
    <w:uiPriority w:val="99"/>
    <w:semiHidden/>
    <w:unhideWhenUsed/>
    <w:rsid w:val="00DA5C8B"/>
    <w:rPr>
      <w:rFonts w:ascii="Tahoma" w:hAnsi="Tahoma" w:cs="Tahoma"/>
      <w:sz w:val="16"/>
      <w:szCs w:val="16"/>
    </w:rPr>
  </w:style>
  <w:style w:type="character" w:customStyle="1" w:styleId="TextedebullesCar">
    <w:name w:val="Texte de bulles Car"/>
    <w:basedOn w:val="Policepardfaut"/>
    <w:link w:val="Textedebulles"/>
    <w:uiPriority w:val="99"/>
    <w:semiHidden/>
    <w:rsid w:val="00DA5C8B"/>
    <w:rPr>
      <w:rFonts w:ascii="Tahoma" w:eastAsiaTheme="minorEastAsia" w:hAnsi="Tahoma" w:cs="Tahoma"/>
      <w:sz w:val="16"/>
      <w:szCs w:val="16"/>
      <w:lang w:eastAsia="fr-FR"/>
    </w:rPr>
  </w:style>
  <w:style w:type="character" w:styleId="Marquedecommentaire">
    <w:name w:val="annotation reference"/>
    <w:basedOn w:val="Policepardfaut"/>
    <w:uiPriority w:val="99"/>
    <w:semiHidden/>
    <w:unhideWhenUsed/>
    <w:rsid w:val="00E14EF5"/>
    <w:rPr>
      <w:sz w:val="16"/>
      <w:szCs w:val="16"/>
    </w:rPr>
  </w:style>
  <w:style w:type="paragraph" w:styleId="Commentaire">
    <w:name w:val="annotation text"/>
    <w:basedOn w:val="Normal"/>
    <w:link w:val="CommentaireCar"/>
    <w:uiPriority w:val="99"/>
    <w:semiHidden/>
    <w:unhideWhenUsed/>
    <w:rsid w:val="00E14EF5"/>
    <w:rPr>
      <w:sz w:val="20"/>
      <w:szCs w:val="20"/>
    </w:rPr>
  </w:style>
  <w:style w:type="character" w:customStyle="1" w:styleId="CommentaireCar">
    <w:name w:val="Commentaire Car"/>
    <w:basedOn w:val="Policepardfaut"/>
    <w:link w:val="Commentaire"/>
    <w:uiPriority w:val="99"/>
    <w:semiHidden/>
    <w:rsid w:val="00E14EF5"/>
    <w:rPr>
      <w:rFonts w:ascii="Arial" w:eastAsiaTheme="minorEastAsia" w:hAnsi="Arial"/>
      <w:sz w:val="20"/>
      <w:szCs w:val="20"/>
      <w:lang w:eastAsia="fr-FR"/>
    </w:rPr>
  </w:style>
  <w:style w:type="paragraph" w:styleId="Objetducommentaire">
    <w:name w:val="annotation subject"/>
    <w:basedOn w:val="Commentaire"/>
    <w:next w:val="Commentaire"/>
    <w:link w:val="ObjetducommentaireCar"/>
    <w:uiPriority w:val="99"/>
    <w:semiHidden/>
    <w:unhideWhenUsed/>
    <w:rsid w:val="00E14EF5"/>
    <w:rPr>
      <w:b/>
      <w:bCs/>
    </w:rPr>
  </w:style>
  <w:style w:type="character" w:customStyle="1" w:styleId="ObjetducommentaireCar">
    <w:name w:val="Objet du commentaire Car"/>
    <w:basedOn w:val="CommentaireCar"/>
    <w:link w:val="Objetducommentaire"/>
    <w:uiPriority w:val="99"/>
    <w:semiHidden/>
    <w:rsid w:val="00E14EF5"/>
    <w:rPr>
      <w:rFonts w:ascii="Arial" w:eastAsiaTheme="minorEastAsia" w:hAnsi="Arial"/>
      <w:b/>
      <w:bCs/>
      <w:sz w:val="20"/>
      <w:szCs w:val="20"/>
      <w:lang w:eastAsia="fr-FR"/>
    </w:rPr>
  </w:style>
  <w:style w:type="paragraph" w:styleId="Paragraphedeliste">
    <w:name w:val="List Paragraph"/>
    <w:basedOn w:val="Normal"/>
    <w:uiPriority w:val="34"/>
    <w:qFormat/>
    <w:rsid w:val="00E74CDE"/>
    <w:pPr>
      <w:ind w:left="720"/>
      <w:contextualSpacing/>
    </w:pPr>
  </w:style>
  <w:style w:type="paragraph" w:customStyle="1" w:styleId="ElAppp">
    <w:name w:val="ElApp_p"/>
    <w:basedOn w:val="Normal"/>
    <w:rsid w:val="00071F3C"/>
    <w:pPr>
      <w:jc w:val="left"/>
    </w:pPr>
    <w:rPr>
      <w:rFonts w:eastAsia="Arial" w:cs="Arial"/>
      <w:sz w:val="17"/>
      <w:szCs w:val="17"/>
      <w:lang w:val="de-DE" w:eastAsia="de-DE"/>
    </w:rPr>
  </w:style>
  <w:style w:type="character" w:customStyle="1" w:styleId="txt">
    <w:name w:val="txt"/>
    <w:basedOn w:val="Policepardfaut"/>
    <w:rsid w:val="000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312720">
      <w:bodyDiv w:val="1"/>
      <w:marLeft w:val="0"/>
      <w:marRight w:val="0"/>
      <w:marTop w:val="0"/>
      <w:marBottom w:val="0"/>
      <w:divBdr>
        <w:top w:val="none" w:sz="0" w:space="0" w:color="auto"/>
        <w:left w:val="none" w:sz="0" w:space="0" w:color="auto"/>
        <w:bottom w:val="none" w:sz="0" w:space="0" w:color="auto"/>
        <w:right w:val="none" w:sz="0" w:space="0" w:color="auto"/>
      </w:divBdr>
      <w:divsChild>
        <w:div w:id="827287463">
          <w:marLeft w:val="0"/>
          <w:marRight w:val="0"/>
          <w:marTop w:val="0"/>
          <w:marBottom w:val="0"/>
          <w:divBdr>
            <w:top w:val="none" w:sz="0" w:space="0" w:color="auto"/>
            <w:left w:val="none" w:sz="0" w:space="0" w:color="auto"/>
            <w:bottom w:val="none" w:sz="0" w:space="0" w:color="auto"/>
            <w:right w:val="none" w:sz="0" w:space="0" w:color="auto"/>
          </w:divBdr>
          <w:divsChild>
            <w:div w:id="1623267520">
              <w:marLeft w:val="0"/>
              <w:marRight w:val="0"/>
              <w:marTop w:val="0"/>
              <w:marBottom w:val="0"/>
              <w:divBdr>
                <w:top w:val="none" w:sz="0" w:space="0" w:color="auto"/>
                <w:left w:val="none" w:sz="0" w:space="0" w:color="auto"/>
                <w:bottom w:val="none" w:sz="0" w:space="0" w:color="auto"/>
                <w:right w:val="none" w:sz="0" w:space="0" w:color="auto"/>
              </w:divBdr>
            </w:div>
            <w:div w:id="40811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60B13-F457-41E2-A2C6-63ACE67C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2228</Words>
  <Characters>12254</Characters>
  <Application>Microsoft Office Word</Application>
  <DocSecurity>0</DocSecurity>
  <Lines>102</Lines>
  <Paragraphs>28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Epp &amp; Kühl</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Fortin</dc:creator>
  <cp:lastModifiedBy>VIRY Sylvie</cp:lastModifiedBy>
  <cp:revision>3</cp:revision>
  <cp:lastPrinted>2019-07-11T08:03:00Z</cp:lastPrinted>
  <dcterms:created xsi:type="dcterms:W3CDTF">2026-06-04T07:55:00Z</dcterms:created>
  <dcterms:modified xsi:type="dcterms:W3CDTF">2026-06-04T07:59:00Z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bfc37427-d285-400d-b712-1bc7ea532ed3</vt:lpwstr>
  </property>
</Properties>
</file>