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SimSun" w:hAnsiTheme="majorHAnsi" w:cstheme="majorBidi"/>
          <w:color w:val="4472C4" w:themeColor="accent1"/>
          <w:kern w:val="3"/>
          <w:sz w:val="21"/>
          <w:szCs w:val="21"/>
          <w:lang w:eastAsia="en-US"/>
        </w:rPr>
        <w:id w:val="1745144248"/>
        <w:docPartObj>
          <w:docPartGallery w:val="Cover Pages"/>
          <w:docPartUnique/>
        </w:docPartObj>
      </w:sdtPr>
      <w:sdtEndPr>
        <w:rPr>
          <w:color w:val="auto"/>
        </w:rPr>
      </w:sdtEndPr>
      <w:sdtContent>
        <w:p w14:paraId="04DE705A" w14:textId="67A0FC20" w:rsidR="000C237C" w:rsidRPr="00274641" w:rsidRDefault="00410133" w:rsidP="00B321B8">
          <w:pPr>
            <w:pStyle w:val="Sansinterligne"/>
            <w:spacing w:before="1540" w:after="240"/>
            <w:rPr>
              <w:rFonts w:asciiTheme="majorHAnsi" w:eastAsia="SimSun" w:hAnsiTheme="majorHAnsi" w:cstheme="majorHAnsi"/>
              <w:color w:val="4472C4" w:themeColor="accent1"/>
              <w:kern w:val="3"/>
              <w:sz w:val="21"/>
              <w:szCs w:val="21"/>
              <w:lang w:eastAsia="en-US"/>
            </w:rPr>
          </w:pPr>
          <w:r w:rsidRPr="00274641">
            <w:rPr>
              <w:rFonts w:asciiTheme="majorHAnsi" w:hAnsiTheme="majorHAnsi" w:cstheme="majorHAnsi"/>
              <w:noProof/>
              <w:color w:val="4472C4" w:themeColor="accent1"/>
              <w:sz w:val="21"/>
              <w:szCs w:val="21"/>
            </w:rPr>
            <w:drawing>
              <wp:anchor distT="0" distB="0" distL="114300" distR="114300" simplePos="0" relativeHeight="251662848" behindDoc="0" locked="0" layoutInCell="1" allowOverlap="1" wp14:anchorId="25F53C7B" wp14:editId="3450E6EB">
                <wp:simplePos x="0" y="0"/>
                <wp:positionH relativeFrom="margin">
                  <wp:posOffset>-504825</wp:posOffset>
                </wp:positionH>
                <wp:positionV relativeFrom="margin">
                  <wp:posOffset>-57150</wp:posOffset>
                </wp:positionV>
                <wp:extent cx="1409700" cy="846455"/>
                <wp:effectExtent l="0" t="0" r="0" b="0"/>
                <wp:wrapSquare wrapText="bothSides"/>
                <wp:docPr id="1182055731" name="Image 118205573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55731" name="Image 1182055731" descr="Une image contenant Police, texte, Graphique, logo&#10;&#10;Description générée automatiquement"/>
                        <pic:cNvPicPr/>
                      </pic:nvPicPr>
                      <pic:blipFill>
                        <a:blip r:embed="rId10">
                          <a:extLst>
                            <a:ext uri="{28A0092B-C50C-407E-A947-70E740481C1C}">
                              <a14:useLocalDpi xmlns:a14="http://schemas.microsoft.com/office/drawing/2010/main" val="0"/>
                            </a:ext>
                          </a:extLst>
                        </a:blip>
                        <a:stretch>
                          <a:fillRect/>
                        </a:stretch>
                      </pic:blipFill>
                      <pic:spPr>
                        <a:xfrm>
                          <a:off x="0" y="0"/>
                          <a:ext cx="1409700" cy="846455"/>
                        </a:xfrm>
                        <a:prstGeom prst="rect">
                          <a:avLst/>
                        </a:prstGeom>
                      </pic:spPr>
                    </pic:pic>
                  </a:graphicData>
                </a:graphic>
              </wp:anchor>
            </w:drawing>
          </w:r>
        </w:p>
        <w:p w14:paraId="6488EE8E" w14:textId="77777777" w:rsidR="000C237C" w:rsidRPr="00274641" w:rsidRDefault="000C237C" w:rsidP="000C237C">
          <w:pPr>
            <w:pStyle w:val="Sansinterligne"/>
            <w:spacing w:before="1540" w:after="240"/>
            <w:jc w:val="center"/>
            <w:rPr>
              <w:rFonts w:asciiTheme="majorHAnsi" w:eastAsia="SimSun" w:hAnsiTheme="majorHAnsi" w:cstheme="majorHAnsi"/>
              <w:color w:val="4472C4" w:themeColor="accent1"/>
              <w:kern w:val="3"/>
              <w:sz w:val="21"/>
              <w:szCs w:val="21"/>
              <w:lang w:eastAsia="en-US"/>
            </w:rPr>
          </w:pPr>
        </w:p>
        <w:p w14:paraId="7434B0D3" w14:textId="18A7BB4D" w:rsidR="000C237C" w:rsidRPr="00274641" w:rsidRDefault="000C237C" w:rsidP="000C237C">
          <w:pPr>
            <w:pStyle w:val="Sansinterligne"/>
            <w:pBdr>
              <w:top w:val="single" w:sz="6" w:space="6" w:color="4472C4" w:themeColor="accent1"/>
              <w:bottom w:val="single" w:sz="6" w:space="6" w:color="4472C4" w:themeColor="accent1"/>
            </w:pBdr>
            <w:jc w:val="center"/>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pPr>
          <w:r w:rsidRPr="00274641">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t xml:space="preserve">ACCORD D’ENTREPRISE PORTANT SUR LES NEGOCIATIONS </w:t>
          </w:r>
        </w:p>
        <w:p w14:paraId="2470766E" w14:textId="77777777" w:rsidR="000C237C" w:rsidRPr="00274641" w:rsidRDefault="000C237C" w:rsidP="000C237C">
          <w:pPr>
            <w:pStyle w:val="Sansinterligne"/>
            <w:pBdr>
              <w:top w:val="single" w:sz="6" w:space="6" w:color="4472C4" w:themeColor="accent1"/>
              <w:bottom w:val="single" w:sz="6" w:space="6" w:color="4472C4" w:themeColor="accent1"/>
            </w:pBdr>
            <w:jc w:val="center"/>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pPr>
          <w:r w:rsidRPr="00274641">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t>ANNUELLES OBLIGATOIRES</w:t>
          </w:r>
        </w:p>
        <w:p w14:paraId="097C2378" w14:textId="77777777" w:rsidR="000C237C" w:rsidRPr="00274641" w:rsidRDefault="000C237C" w:rsidP="000C237C">
          <w:pPr>
            <w:pStyle w:val="Sansinterligne"/>
            <w:pBdr>
              <w:top w:val="single" w:sz="6" w:space="6" w:color="4472C4" w:themeColor="accent1"/>
              <w:bottom w:val="single" w:sz="6" w:space="6" w:color="4472C4" w:themeColor="accent1"/>
            </w:pBdr>
            <w:jc w:val="center"/>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pPr>
          <w:r w:rsidRPr="00274641">
            <w:rPr>
              <w:rFonts w:asciiTheme="majorHAnsi" w:eastAsia="SimSun" w:hAnsiTheme="majorHAnsi" w:cstheme="majorHAnsi"/>
              <w:kern w:val="3"/>
              <w:sz w:val="21"/>
              <w:szCs w:val="21"/>
              <w:lang w:eastAsia="en-US"/>
              <w14:textOutline w14:w="9525" w14:cap="rnd" w14:cmpd="sng" w14:algn="ctr">
                <w14:solidFill>
                  <w14:schemeClr w14:val="accent1"/>
                </w14:solidFill>
                <w14:prstDash w14:val="solid"/>
                <w14:bevel/>
              </w14:textOutline>
            </w:rPr>
            <w:t xml:space="preserve">Et EGALITE PROFESSIONNELLE </w:t>
          </w:r>
        </w:p>
        <w:p w14:paraId="7A696D56" w14:textId="5368F282" w:rsidR="000C237C" w:rsidRPr="00274641" w:rsidRDefault="00A228DE" w:rsidP="000C237C">
          <w:pPr>
            <w:pStyle w:val="Sansinterligne"/>
            <w:jc w:val="center"/>
            <w:rPr>
              <w:rFonts w:asciiTheme="majorHAnsi" w:hAnsiTheme="majorHAnsi" w:cstheme="majorHAnsi"/>
              <w:color w:val="4472C4" w:themeColor="accent1"/>
              <w:sz w:val="21"/>
              <w:szCs w:val="21"/>
            </w:rPr>
          </w:pPr>
          <w:r w:rsidRPr="00274641">
            <w:rPr>
              <w:rFonts w:asciiTheme="majorHAnsi" w:hAnsiTheme="majorHAnsi" w:cstheme="majorHAnsi"/>
              <w:noProof/>
              <w:sz w:val="21"/>
              <w:szCs w:val="21"/>
            </w:rPr>
            <mc:AlternateContent>
              <mc:Choice Requires="wps">
                <w:drawing>
                  <wp:anchor distT="45720" distB="45720" distL="114300" distR="114300" simplePos="0" relativeHeight="251660800" behindDoc="0" locked="0" layoutInCell="1" allowOverlap="1" wp14:anchorId="0E47FBFF" wp14:editId="53C4F1CA">
                    <wp:simplePos x="0" y="0"/>
                    <wp:positionH relativeFrom="column">
                      <wp:posOffset>252730</wp:posOffset>
                    </wp:positionH>
                    <wp:positionV relativeFrom="paragraph">
                      <wp:posOffset>654050</wp:posOffset>
                    </wp:positionV>
                    <wp:extent cx="5210175" cy="1404620"/>
                    <wp:effectExtent l="0" t="0" r="952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4620"/>
                            </a:xfrm>
                            <a:prstGeom prst="rect">
                              <a:avLst/>
                            </a:prstGeom>
                            <a:solidFill>
                              <a:srgbClr val="FFFFFF"/>
                            </a:solidFill>
                            <a:ln w="9525">
                              <a:noFill/>
                              <a:miter lim="800000"/>
                              <a:headEnd/>
                              <a:tailEnd/>
                            </a:ln>
                          </wps:spPr>
                          <wps:txbx>
                            <w:txbxContent>
                              <w:p w14:paraId="7AAEF4DF" w14:textId="0DD2EF96" w:rsidR="00A228DE" w:rsidRPr="00274641" w:rsidRDefault="0073687A" w:rsidP="00A228DE">
                                <w:pPr>
                                  <w:pStyle w:val="Sansinterligne"/>
                                  <w:jc w:val="center"/>
                                  <w:rPr>
                                    <w:rFonts w:asciiTheme="majorHAnsi" w:hAnsiTheme="majorHAnsi" w:cstheme="majorHAnsi"/>
                                    <w:sz w:val="21"/>
                                    <w:szCs w:val="21"/>
                                  </w:rPr>
                                </w:pPr>
                                <w:r w:rsidRPr="00274641">
                                  <w:rPr>
                                    <w:rFonts w:asciiTheme="majorHAnsi" w:hAnsiTheme="majorHAnsi" w:cstheme="majorHAnsi"/>
                                    <w:sz w:val="21"/>
                                    <w:szCs w:val="21"/>
                                  </w:rPr>
                                  <w:t>9 septembre</w:t>
                                </w:r>
                                <w:r w:rsidR="00A228DE" w:rsidRPr="00274641">
                                  <w:rPr>
                                    <w:rFonts w:asciiTheme="majorHAnsi" w:hAnsiTheme="majorHAnsi" w:cstheme="majorHAnsi"/>
                                    <w:sz w:val="21"/>
                                    <w:szCs w:val="21"/>
                                  </w:rPr>
                                  <w:t xml:space="preserve"> 2024</w:t>
                                </w:r>
                              </w:p>
                              <w:p w14:paraId="6F23D80A" w14:textId="27852017" w:rsidR="008A7380" w:rsidRPr="00274641" w:rsidRDefault="008A7380" w:rsidP="008A7380">
                                <w:pPr>
                                  <w:spacing w:after="0" w:line="240" w:lineRule="auto"/>
                                  <w:jc w:val="center"/>
                                  <w:rPr>
                                    <w:rFonts w:asciiTheme="majorHAnsi" w:hAnsiTheme="majorHAnsi" w:cstheme="majorHAnsi"/>
                                    <w:b/>
                                    <w:bCs/>
                                    <w:sz w:val="21"/>
                                    <w:szCs w:val="21"/>
                                  </w:rPr>
                                </w:pPr>
                                <w:r w:rsidRPr="00274641">
                                  <w:rPr>
                                    <w:rFonts w:asciiTheme="majorHAnsi" w:hAnsiTheme="majorHAnsi" w:cstheme="majorHAnsi"/>
                                    <w:b/>
                                    <w:bCs/>
                                    <w:sz w:val="21"/>
                                    <w:szCs w:val="21"/>
                                  </w:rPr>
                                  <w:t>ASSOCIATION ARC-EQUIPES D’AMITIE (ARC-EA)</w:t>
                                </w:r>
                              </w:p>
                              <w:p w14:paraId="3DDFC86F" w14:textId="100A1DBF" w:rsidR="00C83122" w:rsidRPr="00274641" w:rsidRDefault="00A228DE" w:rsidP="00A228DE">
                                <w:pPr>
                                  <w:rPr>
                                    <w:sz w:val="21"/>
                                    <w:szCs w:val="21"/>
                                  </w:rPr>
                                </w:pPr>
                                <w:r w:rsidRPr="00274641">
                                  <w:rPr>
                                    <w:rFonts w:asciiTheme="majorHAnsi" w:hAnsiTheme="majorHAnsi" w:cstheme="majorHAnsi"/>
                                    <w:sz w:val="21"/>
                                    <w:szCs w:val="21"/>
                                  </w:rPr>
                                  <w:t>8 rue Budé – 75004 Paris (siège administratif : 57 rue Saint Louis en l’Ile – 75004 Paris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47FBFF" id="_x0000_t202" coordsize="21600,21600" o:spt="202" path="m,l,21600r21600,l21600,xe">
                    <v:stroke joinstyle="miter"/>
                    <v:path gradientshapeok="t" o:connecttype="rect"/>
                  </v:shapetype>
                  <v:shape id="Zone de texte 2" o:spid="_x0000_s1026" type="#_x0000_t202" style="position:absolute;left:0;text-align:left;margin-left:19.9pt;margin-top:51.5pt;width:410.25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" stroked="f">
                    <v:textbox style="mso-fit-shape-to-text:t">
                      <w:txbxContent>
                        <w:p w14:paraId="7AAEF4DF" w14:textId="0DD2EF96" w:rsidR="00A228DE" w:rsidRPr="00274641" w:rsidRDefault="0073687A" w:rsidP="00A228DE">
                          <w:pPr>
                            <w:pStyle w:val="Sansinterligne"/>
                            <w:jc w:val="center"/>
                            <w:rPr>
                              <w:rFonts w:asciiTheme="majorHAnsi" w:hAnsiTheme="majorHAnsi" w:cstheme="majorHAnsi"/>
                              <w:sz w:val="21"/>
                              <w:szCs w:val="21"/>
                            </w:rPr>
                          </w:pPr>
                          <w:r w:rsidRPr="00274641">
                            <w:rPr>
                              <w:rFonts w:asciiTheme="majorHAnsi" w:hAnsiTheme="majorHAnsi" w:cstheme="majorHAnsi"/>
                              <w:sz w:val="21"/>
                              <w:szCs w:val="21"/>
                            </w:rPr>
                            <w:t>9 septembre</w:t>
                          </w:r>
                          <w:r w:rsidR="00A228DE" w:rsidRPr="00274641">
                            <w:rPr>
                              <w:rFonts w:asciiTheme="majorHAnsi" w:hAnsiTheme="majorHAnsi" w:cstheme="majorHAnsi"/>
                              <w:sz w:val="21"/>
                              <w:szCs w:val="21"/>
                            </w:rPr>
                            <w:t xml:space="preserve"> 2024</w:t>
                          </w:r>
                        </w:p>
                        <w:p w14:paraId="6F23D80A" w14:textId="27852017" w:rsidR="008A7380" w:rsidRPr="00274641" w:rsidRDefault="008A7380" w:rsidP="008A7380">
                          <w:pPr>
                            <w:spacing w:after="0" w:line="240" w:lineRule="auto"/>
                            <w:jc w:val="center"/>
                            <w:rPr>
                              <w:rFonts w:asciiTheme="majorHAnsi" w:hAnsiTheme="majorHAnsi" w:cstheme="majorHAnsi"/>
                              <w:b/>
                              <w:bCs/>
                              <w:sz w:val="21"/>
                              <w:szCs w:val="21"/>
                            </w:rPr>
                          </w:pPr>
                          <w:r w:rsidRPr="00274641">
                            <w:rPr>
                              <w:rFonts w:asciiTheme="majorHAnsi" w:hAnsiTheme="majorHAnsi" w:cstheme="majorHAnsi"/>
                              <w:b/>
                              <w:bCs/>
                              <w:sz w:val="21"/>
                              <w:szCs w:val="21"/>
                            </w:rPr>
                            <w:t>ASSOCIATION ARC-EQUIPES D’AMITIE (ARC-EA)</w:t>
                          </w:r>
                        </w:p>
                        <w:p w14:paraId="3DDFC86F" w14:textId="100A1DBF" w:rsidR="00C83122" w:rsidRPr="00274641" w:rsidRDefault="00A228DE" w:rsidP="00A228DE">
                          <w:pPr>
                            <w:rPr>
                              <w:sz w:val="21"/>
                              <w:szCs w:val="21"/>
                            </w:rPr>
                          </w:pPr>
                          <w:r w:rsidRPr="00274641">
                            <w:rPr>
                              <w:rFonts w:asciiTheme="majorHAnsi" w:hAnsiTheme="majorHAnsi" w:cstheme="majorHAnsi"/>
                              <w:sz w:val="21"/>
                              <w:szCs w:val="21"/>
                            </w:rPr>
                            <w:t>8 rue Budé – 75004 Paris (siège administratif : 57 rue Saint Louis en l’Ile – 75004 Paris</w:t>
                          </w:r>
                        </w:p>
                      </w:txbxContent>
                    </v:textbox>
                    <w10:wrap type="square"/>
                  </v:shape>
                </w:pict>
              </mc:Fallback>
            </mc:AlternateContent>
          </w:r>
        </w:p>
        <w:p w14:paraId="399465AB" w14:textId="77777777" w:rsidR="000C237C" w:rsidRPr="00274641" w:rsidRDefault="000C237C" w:rsidP="000C237C">
          <w:pPr>
            <w:pStyle w:val="Sansinterligne"/>
            <w:spacing w:before="480"/>
            <w:jc w:val="center"/>
            <w:rPr>
              <w:rFonts w:asciiTheme="majorHAnsi" w:hAnsiTheme="majorHAnsi" w:cstheme="majorHAnsi"/>
              <w:color w:val="4472C4" w:themeColor="accent1"/>
              <w:sz w:val="21"/>
              <w:szCs w:val="21"/>
            </w:rPr>
          </w:pPr>
        </w:p>
        <w:p w14:paraId="0D0D1A7B" w14:textId="666BDF78" w:rsidR="000C237C" w:rsidRPr="00274641" w:rsidRDefault="000C237C" w:rsidP="000C237C">
          <w:pPr>
            <w:rPr>
              <w:rFonts w:asciiTheme="majorHAnsi" w:hAnsiTheme="majorHAnsi" w:cstheme="majorHAnsi"/>
              <w:sz w:val="21"/>
              <w:szCs w:val="21"/>
            </w:rPr>
          </w:pPr>
          <w:r w:rsidRPr="00274641">
            <w:rPr>
              <w:rFonts w:asciiTheme="majorHAnsi" w:hAnsiTheme="majorHAnsi" w:cstheme="majorHAnsi"/>
              <w:noProof/>
              <w:color w:val="4472C4" w:themeColor="accent1"/>
              <w:sz w:val="21"/>
              <w:szCs w:val="21"/>
            </w:rPr>
            <mc:AlternateContent>
              <mc:Choice Requires="wps">
                <w:drawing>
                  <wp:anchor distT="0" distB="0" distL="114300" distR="114300" simplePos="0" relativeHeight="251654656" behindDoc="0" locked="0" layoutInCell="1" allowOverlap="1" wp14:anchorId="02F49B1B" wp14:editId="7CEF0A03">
                    <wp:simplePos x="0" y="0"/>
                    <wp:positionH relativeFrom="margin">
                      <wp:align>left</wp:align>
                    </wp:positionH>
                    <wp:positionV relativeFrom="margin">
                      <wp:align>bottom</wp:align>
                    </wp:positionV>
                    <wp:extent cx="6553200" cy="685800"/>
                    <wp:effectExtent l="0" t="0" r="12700" b="0"/>
                    <wp:wrapNone/>
                    <wp:docPr id="142" name="Zone de texte 142"/>
                    <wp:cNvGraphicFramePr/>
                    <a:graphic xmlns:a="http://schemas.openxmlformats.org/drawingml/2006/main">
                      <a:graphicData uri="http://schemas.microsoft.com/office/word/2010/wordprocessingShape">
                        <wps:wsp>
                          <wps:cNvSpPr txBox="1"/>
                          <wps:spPr>
                            <a:xfrm>
                              <a:off x="0" y="0"/>
                              <a:ext cx="6553200" cy="685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7"/>
                                    <w:szCs w:val="27"/>
                                  </w:rPr>
                                  <w:alias w:val="Date "/>
                                  <w:tag w:val=""/>
                                  <w:id w:val="333733409"/>
                                  <w:showingPlcHdr/>
                                  <w:dataBinding w:prefixMappings="xmlns:ns0='http://schemas.microsoft.com/office/2006/coverPageProps' " w:xpath="/ns0:CoverPageProperties[1]/ns0:PublishDate[1]" w:storeItemID="{55AF091B-3C7A-41E3-B477-F2FDAA23CFDA}"/>
                                  <w:date w:fullDate="2020-06-11T00:00:00Z">
                                    <w:dateFormat w:val="dd MMMM yyyy"/>
                                    <w:lid w:val="fr-FR"/>
                                    <w:storeMappedDataAs w:val="dateTime"/>
                                    <w:calendar w:val="gregorian"/>
                                  </w:date>
                                </w:sdtPr>
                                <w:sdtEndPr/>
                                <w:sdtContent>
                                  <w:p w14:paraId="4746E80E" w14:textId="77777777" w:rsidR="000C237C" w:rsidRPr="00274641" w:rsidRDefault="000C237C" w:rsidP="000C237C">
                                    <w:pPr>
                                      <w:pStyle w:val="Sansinterligne"/>
                                      <w:spacing w:after="40"/>
                                      <w:jc w:val="center"/>
                                      <w:rPr>
                                        <w:caps/>
                                        <w:color w:val="4472C4" w:themeColor="accent1"/>
                                        <w:sz w:val="27"/>
                                        <w:szCs w:val="27"/>
                                      </w:rPr>
                                    </w:pPr>
                                    <w:r w:rsidRPr="00274641">
                                      <w:rPr>
                                        <w:caps/>
                                        <w:color w:val="4472C4" w:themeColor="accent1"/>
                                        <w:sz w:val="27"/>
                                        <w:szCs w:val="27"/>
                                      </w:rPr>
                                      <w:t xml:space="preserve">     </w:t>
                                    </w:r>
                                  </w:p>
                                </w:sdtContent>
                              </w:sdt>
                              <w:p w14:paraId="06414904" w14:textId="77777777" w:rsidR="000C237C" w:rsidRPr="00274641" w:rsidRDefault="00A00E6B" w:rsidP="000C237C">
                                <w:pPr>
                                  <w:pStyle w:val="Sansinterligne"/>
                                  <w:jc w:val="center"/>
                                  <w:rPr>
                                    <w:color w:val="4472C4" w:themeColor="accent1"/>
                                    <w:sz w:val="21"/>
                                    <w:szCs w:val="21"/>
                                  </w:rPr>
                                </w:pPr>
                                <w:sdt>
                                  <w:sdtPr>
                                    <w:rPr>
                                      <w:caps/>
                                      <w:color w:val="4472C4" w:themeColor="accent1"/>
                                      <w:sz w:val="21"/>
                                      <w:szCs w:val="21"/>
                                    </w:rPr>
                                    <w:alias w:val="Société"/>
                                    <w:tag w:val=""/>
                                    <w:id w:val="2111005692"/>
                                    <w:showingPlcHdr/>
                                    <w:dataBinding w:prefixMappings="xmlns:ns0='http://schemas.openxmlformats.org/officeDocument/2006/extended-properties' " w:xpath="/ns0:Properties[1]/ns0:Company[1]" w:storeItemID="{6668398D-A668-4E3E-A5EB-62B293D839F1}"/>
                                    <w:text/>
                                  </w:sdtPr>
                                  <w:sdtEndPr/>
                                  <w:sdtContent>
                                    <w:r w:rsidR="000C237C" w:rsidRPr="00274641">
                                      <w:rPr>
                                        <w:caps/>
                                        <w:color w:val="4472C4" w:themeColor="accent1"/>
                                        <w:sz w:val="21"/>
                                        <w:szCs w:val="21"/>
                                      </w:rPr>
                                      <w:t xml:space="preserve">     </w:t>
                                    </w:r>
                                  </w:sdtContent>
                                </w:sdt>
                              </w:p>
                              <w:p w14:paraId="119ACF76" w14:textId="77777777" w:rsidR="000C237C" w:rsidRPr="00274641" w:rsidRDefault="00A00E6B" w:rsidP="000C237C">
                                <w:pPr>
                                  <w:pStyle w:val="Sansinterligne"/>
                                  <w:jc w:val="center"/>
                                  <w:rPr>
                                    <w:color w:val="4472C4" w:themeColor="accent1"/>
                                    <w:sz w:val="21"/>
                                    <w:szCs w:val="21"/>
                                  </w:rPr>
                                </w:pPr>
                                <w:sdt>
                                  <w:sdtPr>
                                    <w:rPr>
                                      <w:color w:val="4472C4" w:themeColor="accent1"/>
                                      <w:sz w:val="21"/>
                                      <w:szCs w:val="21"/>
                                    </w:rPr>
                                    <w:alias w:val="Adresse"/>
                                    <w:tag w:val=""/>
                                    <w:id w:val="284933714"/>
                                    <w:showingPlcHdr/>
                                    <w:dataBinding w:prefixMappings="xmlns:ns0='http://schemas.microsoft.com/office/2006/coverPageProps' " w:xpath="/ns0:CoverPageProperties[1]/ns0:CompanyAddress[1]" w:storeItemID="{55AF091B-3C7A-41E3-B477-F2FDAA23CFDA}"/>
                                    <w:text/>
                                  </w:sdtPr>
                                  <w:sdtEndPr/>
                                  <w:sdtContent>
                                    <w:r w:rsidR="000C237C" w:rsidRPr="00274641">
                                      <w:rPr>
                                        <w:color w:val="4472C4" w:themeColor="accent1"/>
                                        <w:sz w:val="21"/>
                                        <w:szCs w:val="2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2F49B1B" id="Zone de texte 142" o:spid="_x0000_s1027" type="#_x0000_t202" style="position:absolute;margin-left:0;margin-top:0;width:516pt;height:54pt;z-index:251654656;visibility:visible;mso-wrap-style:square;mso-width-percent:1000;mso-height-percent:0;mso-wrap-distance-left:9pt;mso-wrap-distance-top:0;mso-wrap-distance-right:9pt;mso-wrap-distance-bottom:0;mso-position-horizontal:left;mso-position-horizontal-relative:margin;mso-position-vertical:bottom;mso-position-vertical-relative:margin;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" filled="f" stroked="f" strokeweight=".5pt">
                    <v:textbox inset="0,0,0,0">
                      <w:txbxContent>
                        <w:sdt>
                          <w:sdtPr>
                            <w:rPr>
                              <w:caps/>
                              <w:color w:val="4472C4" w:themeColor="accent1"/>
                              <w:sz w:val="27"/>
                              <w:szCs w:val="27"/>
                            </w:rPr>
                            <w:alias w:val="Date "/>
                            <w:tag w:val=""/>
                            <w:id w:val="333733409"/>
                            <w:showingPlcHdr/>
                            <w:dataBinding w:prefixMappings="xmlns:ns0='http://schemas.microsoft.com/office/2006/coverPageProps' " w:xpath="/ns0:CoverPageProperties[1]/ns0:PublishDate[1]" w:storeItemID="{55AF091B-3C7A-41E3-B477-F2FDAA23CFDA}"/>
                            <w:date w:fullDate="2020-06-11T00:00:00Z">
                              <w:dateFormat w:val="dd MMMM yyyy"/>
                              <w:lid w:val="fr-FR"/>
                              <w:storeMappedDataAs w:val="dateTime"/>
                              <w:calendar w:val="gregorian"/>
                            </w:date>
                          </w:sdtPr>
                          <w:sdtEndPr/>
                          <w:sdtContent>
                            <w:p w14:paraId="4746E80E" w14:textId="77777777" w:rsidR="000C237C" w:rsidRPr="00274641" w:rsidRDefault="000C237C" w:rsidP="000C237C">
                              <w:pPr>
                                <w:pStyle w:val="Sansinterligne"/>
                                <w:spacing w:after="40"/>
                                <w:jc w:val="center"/>
                                <w:rPr>
                                  <w:caps/>
                                  <w:color w:val="4472C4" w:themeColor="accent1"/>
                                  <w:sz w:val="27"/>
                                  <w:szCs w:val="27"/>
                                </w:rPr>
                              </w:pPr>
                              <w:r w:rsidRPr="00274641">
                                <w:rPr>
                                  <w:caps/>
                                  <w:color w:val="4472C4" w:themeColor="accent1"/>
                                  <w:sz w:val="27"/>
                                  <w:szCs w:val="27"/>
                                </w:rPr>
                                <w:t xml:space="preserve">     </w:t>
                              </w:r>
                            </w:p>
                          </w:sdtContent>
                        </w:sdt>
                        <w:p w14:paraId="06414904" w14:textId="77777777" w:rsidR="000C237C" w:rsidRPr="00274641" w:rsidRDefault="00A00E6B" w:rsidP="000C237C">
                          <w:pPr>
                            <w:pStyle w:val="Sansinterligne"/>
                            <w:jc w:val="center"/>
                            <w:rPr>
                              <w:color w:val="4472C4" w:themeColor="accent1"/>
                              <w:sz w:val="21"/>
                              <w:szCs w:val="21"/>
                            </w:rPr>
                          </w:pPr>
                          <w:sdt>
                            <w:sdtPr>
                              <w:rPr>
                                <w:caps/>
                                <w:color w:val="4472C4" w:themeColor="accent1"/>
                                <w:sz w:val="21"/>
                                <w:szCs w:val="21"/>
                              </w:rPr>
                              <w:alias w:val="Société"/>
                              <w:tag w:val=""/>
                              <w:id w:val="2111005692"/>
                              <w:showingPlcHdr/>
                              <w:dataBinding w:prefixMappings="xmlns:ns0='http://schemas.openxmlformats.org/officeDocument/2006/extended-properties' " w:xpath="/ns0:Properties[1]/ns0:Company[1]" w:storeItemID="{6668398D-A668-4E3E-A5EB-62B293D839F1}"/>
                              <w:text/>
                            </w:sdtPr>
                            <w:sdtEndPr/>
                            <w:sdtContent>
                              <w:r w:rsidR="000C237C" w:rsidRPr="00274641">
                                <w:rPr>
                                  <w:caps/>
                                  <w:color w:val="4472C4" w:themeColor="accent1"/>
                                  <w:sz w:val="21"/>
                                  <w:szCs w:val="21"/>
                                </w:rPr>
                                <w:t xml:space="preserve">     </w:t>
                              </w:r>
                            </w:sdtContent>
                          </w:sdt>
                        </w:p>
                        <w:p w14:paraId="119ACF76" w14:textId="77777777" w:rsidR="000C237C" w:rsidRPr="00274641" w:rsidRDefault="00A00E6B" w:rsidP="000C237C">
                          <w:pPr>
                            <w:pStyle w:val="Sansinterligne"/>
                            <w:jc w:val="center"/>
                            <w:rPr>
                              <w:color w:val="4472C4" w:themeColor="accent1"/>
                              <w:sz w:val="21"/>
                              <w:szCs w:val="21"/>
                            </w:rPr>
                          </w:pPr>
                          <w:sdt>
                            <w:sdtPr>
                              <w:rPr>
                                <w:color w:val="4472C4" w:themeColor="accent1"/>
                                <w:sz w:val="21"/>
                                <w:szCs w:val="21"/>
                              </w:rPr>
                              <w:alias w:val="Adresse"/>
                              <w:tag w:val=""/>
                              <w:id w:val="284933714"/>
                              <w:showingPlcHdr/>
                              <w:dataBinding w:prefixMappings="xmlns:ns0='http://schemas.microsoft.com/office/2006/coverPageProps' " w:xpath="/ns0:CoverPageProperties[1]/ns0:CompanyAddress[1]" w:storeItemID="{55AF091B-3C7A-41E3-B477-F2FDAA23CFDA}"/>
                              <w:text/>
                            </w:sdtPr>
                            <w:sdtEndPr/>
                            <w:sdtContent>
                              <w:r w:rsidR="000C237C" w:rsidRPr="00274641">
                                <w:rPr>
                                  <w:color w:val="4472C4" w:themeColor="accent1"/>
                                  <w:sz w:val="21"/>
                                  <w:szCs w:val="21"/>
                                </w:rPr>
                                <w:t xml:space="preserve">     </w:t>
                              </w:r>
                            </w:sdtContent>
                          </w:sdt>
                        </w:p>
                      </w:txbxContent>
                    </v:textbox>
                    <w10:wrap anchorx="margin" anchory="margin"/>
                  </v:shape>
                </w:pict>
              </mc:Fallback>
            </mc:AlternateContent>
          </w:r>
          <w:r w:rsidRPr="00274641">
            <w:rPr>
              <w:rFonts w:asciiTheme="majorHAnsi" w:hAnsiTheme="majorHAnsi" w:cstheme="majorHAnsi"/>
              <w:sz w:val="21"/>
              <w:szCs w:val="21"/>
            </w:rPr>
            <w:br w:type="page"/>
          </w:r>
        </w:p>
      </w:sdtContent>
    </w:sdt>
    <w:p w14:paraId="4ABD8D7E" w14:textId="77777777" w:rsidR="000C237C" w:rsidRPr="00274641" w:rsidRDefault="000C237C" w:rsidP="000C237C">
      <w:pPr>
        <w:jc w:val="center"/>
        <w:rPr>
          <w:rFonts w:asciiTheme="majorHAnsi" w:hAnsiTheme="majorHAnsi" w:cstheme="majorHAnsi"/>
          <w:b/>
          <w:sz w:val="21"/>
          <w:szCs w:val="21"/>
        </w:rPr>
      </w:pPr>
      <w:bookmarkStart w:id="0" w:name="_Toc5464242"/>
      <w:r w:rsidRPr="00274641">
        <w:rPr>
          <w:rFonts w:asciiTheme="majorHAnsi" w:hAnsiTheme="majorHAnsi" w:cstheme="majorHAnsi"/>
          <w:b/>
          <w:sz w:val="21"/>
          <w:szCs w:val="21"/>
        </w:rPr>
        <w:lastRenderedPageBreak/>
        <w:t>TABLE DES MATIERES</w:t>
      </w:r>
      <w:bookmarkEnd w:id="0"/>
    </w:p>
    <w:p w14:paraId="64E9E613"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7C2C55CB"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4BE4465B" w14:textId="5CDFFE7D"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r w:rsidRPr="00274641">
        <w:rPr>
          <w:rFonts w:asciiTheme="majorHAnsi" w:hAnsiTheme="majorHAnsi" w:cstheme="majorHAnsi"/>
          <w:caps/>
          <w:sz w:val="21"/>
          <w:szCs w:val="21"/>
        </w:rPr>
        <w:fldChar w:fldCharType="begin"/>
      </w:r>
      <w:r w:rsidRPr="00274641">
        <w:rPr>
          <w:rFonts w:asciiTheme="majorHAnsi" w:hAnsiTheme="majorHAnsi" w:cstheme="majorHAnsi"/>
          <w:caps/>
          <w:sz w:val="21"/>
          <w:szCs w:val="21"/>
        </w:rPr>
        <w:instrText xml:space="preserve"> TOC \o "1-3" \h \z \u </w:instrText>
      </w:r>
      <w:r w:rsidRPr="00274641">
        <w:rPr>
          <w:rFonts w:asciiTheme="majorHAnsi" w:hAnsiTheme="majorHAnsi" w:cstheme="majorHAnsi"/>
          <w:caps/>
          <w:sz w:val="21"/>
          <w:szCs w:val="21"/>
        </w:rPr>
        <w:fldChar w:fldCharType="separate"/>
      </w:r>
      <w:hyperlink w:anchor="_Toc5570766" w:history="1">
        <w:r w:rsidRPr="00274641">
          <w:rPr>
            <w:rStyle w:val="Lienhypertexte"/>
            <w:rFonts w:asciiTheme="majorHAnsi" w:hAnsiTheme="majorHAnsi" w:cstheme="majorHAnsi"/>
            <w:noProof/>
            <w:sz w:val="21"/>
            <w:szCs w:val="21"/>
          </w:rPr>
          <w:t>PREAMBULE</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_Toc5570766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2</w:t>
        </w:r>
        <w:r w:rsidRPr="00274641">
          <w:rPr>
            <w:rFonts w:asciiTheme="majorHAnsi" w:hAnsiTheme="majorHAnsi" w:cstheme="majorHAnsi"/>
            <w:noProof/>
            <w:webHidden/>
            <w:sz w:val="21"/>
            <w:szCs w:val="21"/>
          </w:rPr>
          <w:fldChar w:fldCharType="end"/>
        </w:r>
      </w:hyperlink>
    </w:p>
    <w:p w14:paraId="0F6BE368" w14:textId="60F4849F"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67" w:history="1">
        <w:r w:rsidRPr="00274641">
          <w:rPr>
            <w:rStyle w:val="Lienhypertexte"/>
            <w:rFonts w:asciiTheme="majorHAnsi" w:hAnsiTheme="majorHAnsi" w:cstheme="majorHAnsi"/>
            <w:noProof/>
            <w:sz w:val="21"/>
            <w:szCs w:val="21"/>
          </w:rPr>
          <w:t>ARTICLE 1 : OBJET DU PRESENT ACCORD</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_Toc5570767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2</w:t>
        </w:r>
        <w:r w:rsidRPr="00274641">
          <w:rPr>
            <w:rFonts w:asciiTheme="majorHAnsi" w:hAnsiTheme="majorHAnsi" w:cstheme="majorHAnsi"/>
            <w:noProof/>
            <w:webHidden/>
            <w:sz w:val="21"/>
            <w:szCs w:val="21"/>
          </w:rPr>
          <w:fldChar w:fldCharType="end"/>
        </w:r>
      </w:hyperlink>
    </w:p>
    <w:p w14:paraId="38FFD829" w14:textId="0BE1D39E"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68" w:history="1">
        <w:r w:rsidRPr="00274641">
          <w:rPr>
            <w:rStyle w:val="Lienhypertexte"/>
            <w:rFonts w:asciiTheme="majorHAnsi" w:hAnsiTheme="majorHAnsi" w:cstheme="majorHAnsi"/>
            <w:noProof/>
            <w:sz w:val="21"/>
            <w:szCs w:val="21"/>
          </w:rPr>
          <w:t>ARTICLE 2 : CHAMP D'APPLICATION</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_Toc5570768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2</w:t>
        </w:r>
        <w:r w:rsidRPr="00274641">
          <w:rPr>
            <w:rFonts w:asciiTheme="majorHAnsi" w:hAnsiTheme="majorHAnsi" w:cstheme="majorHAnsi"/>
            <w:noProof/>
            <w:webHidden/>
            <w:sz w:val="21"/>
            <w:szCs w:val="21"/>
          </w:rPr>
          <w:fldChar w:fldCharType="end"/>
        </w:r>
      </w:hyperlink>
    </w:p>
    <w:p w14:paraId="4A146C65" w14:textId="5AC30B21"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69" w:history="1">
        <w:r w:rsidRPr="00274641">
          <w:rPr>
            <w:rStyle w:val="Lienhypertexte"/>
            <w:rFonts w:asciiTheme="majorHAnsi" w:hAnsiTheme="majorHAnsi" w:cstheme="majorHAnsi"/>
            <w:noProof/>
            <w:sz w:val="21"/>
            <w:szCs w:val="21"/>
          </w:rPr>
          <w:t>ARTICLE 3 : COMPOSITION DE LA COMMISSION PARITAIRE</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_Toc5570769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2</w:t>
        </w:r>
        <w:r w:rsidRPr="00274641">
          <w:rPr>
            <w:rFonts w:asciiTheme="majorHAnsi" w:hAnsiTheme="majorHAnsi" w:cstheme="majorHAnsi"/>
            <w:noProof/>
            <w:webHidden/>
            <w:sz w:val="21"/>
            <w:szCs w:val="21"/>
          </w:rPr>
          <w:fldChar w:fldCharType="end"/>
        </w:r>
      </w:hyperlink>
    </w:p>
    <w:p w14:paraId="0C8F2DD2" w14:textId="0BF0F9BA"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70" w:history="1">
        <w:r w:rsidRPr="00274641">
          <w:rPr>
            <w:rStyle w:val="Lienhypertexte"/>
            <w:rFonts w:asciiTheme="majorHAnsi" w:hAnsiTheme="majorHAnsi" w:cstheme="majorHAnsi"/>
            <w:caps/>
            <w:noProof/>
            <w:sz w:val="21"/>
            <w:szCs w:val="21"/>
          </w:rPr>
          <w:t>ARTICLE 4 : Modalités de la négociation</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_Toc5570770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2</w:t>
        </w:r>
        <w:r w:rsidRPr="00274641">
          <w:rPr>
            <w:rFonts w:asciiTheme="majorHAnsi" w:hAnsiTheme="majorHAnsi" w:cstheme="majorHAnsi"/>
            <w:noProof/>
            <w:webHidden/>
            <w:sz w:val="21"/>
            <w:szCs w:val="21"/>
          </w:rPr>
          <w:fldChar w:fldCharType="end"/>
        </w:r>
      </w:hyperlink>
    </w:p>
    <w:p w14:paraId="6BDD7D92" w14:textId="4E619CE0"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71" w:history="1">
        <w:r w:rsidRPr="00274641">
          <w:rPr>
            <w:rStyle w:val="Lienhypertexte"/>
            <w:rFonts w:asciiTheme="majorHAnsi" w:hAnsiTheme="majorHAnsi" w:cstheme="majorHAnsi"/>
            <w:caps/>
            <w:noProof/>
            <w:sz w:val="21"/>
            <w:szCs w:val="21"/>
          </w:rPr>
          <w:t xml:space="preserve">Article 5 : </w:t>
        </w:r>
        <w:r w:rsidR="008569F8" w:rsidRPr="00274641">
          <w:rPr>
            <w:rStyle w:val="Lienhypertexte"/>
            <w:rFonts w:asciiTheme="majorHAnsi" w:hAnsiTheme="majorHAnsi" w:cstheme="majorHAnsi"/>
            <w:caps/>
            <w:noProof/>
            <w:sz w:val="21"/>
            <w:szCs w:val="21"/>
          </w:rPr>
          <w:t>LA REMUNERATION</w:t>
        </w:r>
        <w:r w:rsidRPr="00274641">
          <w:rPr>
            <w:rFonts w:asciiTheme="majorHAnsi" w:hAnsiTheme="majorHAnsi" w:cstheme="majorHAnsi"/>
            <w:noProof/>
            <w:webHidden/>
            <w:sz w:val="21"/>
            <w:szCs w:val="21"/>
          </w:rPr>
          <w:tab/>
        </w:r>
      </w:hyperlink>
      <w:r w:rsidR="00211B79" w:rsidRPr="00274641">
        <w:rPr>
          <w:rFonts w:asciiTheme="majorHAnsi" w:hAnsiTheme="majorHAnsi" w:cstheme="majorHAnsi"/>
          <w:noProof/>
          <w:sz w:val="21"/>
          <w:szCs w:val="21"/>
        </w:rPr>
        <w:t>3</w:t>
      </w:r>
    </w:p>
    <w:p w14:paraId="6F3B3495" w14:textId="2CB96F92" w:rsidR="000C237C" w:rsidRPr="00274641" w:rsidRDefault="000C237C" w:rsidP="000C237C">
      <w:pPr>
        <w:pStyle w:val="TM2"/>
        <w:rPr>
          <w:rFonts w:asciiTheme="majorHAnsi" w:hAnsiTheme="majorHAnsi" w:cstheme="majorHAnsi"/>
          <w:noProof/>
          <w:sz w:val="21"/>
          <w:szCs w:val="21"/>
        </w:rPr>
      </w:pPr>
      <w:hyperlink w:anchor="_Toc5570782" w:history="1">
        <w:r w:rsidRPr="00274641">
          <w:rPr>
            <w:rStyle w:val="Lienhypertexte"/>
            <w:rFonts w:asciiTheme="majorHAnsi" w:hAnsiTheme="majorHAnsi" w:cstheme="majorHAnsi"/>
            <w:noProof/>
            <w:sz w:val="21"/>
            <w:szCs w:val="21"/>
          </w:rPr>
          <w:t xml:space="preserve">ARTICLE </w:t>
        </w:r>
        <w:r w:rsidR="0007149E" w:rsidRPr="00274641">
          <w:rPr>
            <w:rStyle w:val="Lienhypertexte"/>
            <w:rFonts w:asciiTheme="majorHAnsi" w:hAnsiTheme="majorHAnsi" w:cstheme="majorHAnsi"/>
            <w:noProof/>
            <w:sz w:val="21"/>
            <w:szCs w:val="21"/>
          </w:rPr>
          <w:t>6</w:t>
        </w:r>
        <w:r w:rsidRPr="00274641">
          <w:rPr>
            <w:rStyle w:val="Lienhypertexte"/>
            <w:rFonts w:asciiTheme="majorHAnsi" w:hAnsiTheme="majorHAnsi" w:cstheme="majorHAnsi"/>
            <w:noProof/>
            <w:sz w:val="21"/>
            <w:szCs w:val="21"/>
          </w:rPr>
          <w:t> :</w:t>
        </w:r>
        <w:r w:rsidR="0048288D" w:rsidRPr="00274641">
          <w:rPr>
            <w:rStyle w:val="Lienhypertexte"/>
            <w:rFonts w:asciiTheme="majorHAnsi" w:hAnsiTheme="majorHAnsi" w:cstheme="majorHAnsi"/>
            <w:noProof/>
            <w:sz w:val="21"/>
            <w:szCs w:val="21"/>
          </w:rPr>
          <w:t xml:space="preserve"> LE TEMPS DE TRAVAIL</w:t>
        </w:r>
        <w:r w:rsidRPr="00274641">
          <w:rPr>
            <w:rFonts w:asciiTheme="majorHAnsi" w:hAnsiTheme="majorHAnsi" w:cstheme="majorHAnsi"/>
            <w:noProof/>
            <w:webHidden/>
            <w:sz w:val="21"/>
            <w:szCs w:val="21"/>
          </w:rPr>
          <w:tab/>
        </w:r>
        <w:r w:rsidR="00786CA1" w:rsidRPr="00274641">
          <w:rPr>
            <w:rFonts w:asciiTheme="majorHAnsi" w:hAnsiTheme="majorHAnsi" w:cstheme="majorHAnsi"/>
            <w:noProof/>
            <w:webHidden/>
            <w:sz w:val="21"/>
            <w:szCs w:val="21"/>
          </w:rPr>
          <w:t>3</w:t>
        </w:r>
      </w:hyperlink>
    </w:p>
    <w:p w14:paraId="6245D25E" w14:textId="4B4AF98F" w:rsidR="00786CA1" w:rsidRPr="00274641" w:rsidRDefault="00786CA1" w:rsidP="00786CA1">
      <w:pPr>
        <w:pStyle w:val="TM2"/>
        <w:rPr>
          <w:rFonts w:asciiTheme="majorHAnsi" w:hAnsiTheme="majorHAnsi" w:cstheme="majorHAnsi"/>
          <w:noProof/>
          <w:sz w:val="21"/>
          <w:szCs w:val="21"/>
        </w:rPr>
      </w:pPr>
      <w:hyperlink w:anchor="_Toc5570782" w:history="1">
        <w:r w:rsidRPr="00274641">
          <w:rPr>
            <w:rStyle w:val="Lienhypertexte"/>
            <w:rFonts w:asciiTheme="majorHAnsi" w:hAnsiTheme="majorHAnsi" w:cstheme="majorHAnsi"/>
            <w:noProof/>
            <w:sz w:val="21"/>
            <w:szCs w:val="21"/>
          </w:rPr>
          <w:t>ARTICLE 7 : LES CONDITIONS DE TRAVAIL</w:t>
        </w:r>
        <w:r w:rsidRPr="00274641">
          <w:rPr>
            <w:rFonts w:asciiTheme="majorHAnsi" w:hAnsiTheme="majorHAnsi" w:cstheme="majorHAnsi"/>
            <w:noProof/>
            <w:webHidden/>
            <w:sz w:val="21"/>
            <w:szCs w:val="21"/>
          </w:rPr>
          <w:tab/>
          <w:t>3</w:t>
        </w:r>
      </w:hyperlink>
    </w:p>
    <w:p w14:paraId="1F819EF8" w14:textId="2564751D" w:rsidR="006A2467" w:rsidRPr="00274641" w:rsidRDefault="006A2467" w:rsidP="006A2467">
      <w:pPr>
        <w:pStyle w:val="TM2"/>
        <w:rPr>
          <w:rFonts w:asciiTheme="majorHAnsi" w:hAnsiTheme="majorHAnsi" w:cstheme="majorHAnsi"/>
          <w:noProof/>
          <w:sz w:val="21"/>
          <w:szCs w:val="21"/>
        </w:rPr>
      </w:pPr>
      <w:hyperlink w:anchor="_Toc5570782" w:history="1">
        <w:r w:rsidRPr="00274641">
          <w:rPr>
            <w:rStyle w:val="Lienhypertexte"/>
            <w:rFonts w:asciiTheme="majorHAnsi" w:hAnsiTheme="majorHAnsi" w:cstheme="majorHAnsi"/>
            <w:noProof/>
            <w:sz w:val="21"/>
            <w:szCs w:val="21"/>
          </w:rPr>
          <w:t xml:space="preserve">ARTICLE 8 : </w:t>
        </w:r>
        <w:r w:rsidR="00D91FED" w:rsidRPr="00274641">
          <w:rPr>
            <w:rStyle w:val="Lienhypertexte"/>
            <w:rFonts w:asciiTheme="majorHAnsi" w:hAnsiTheme="majorHAnsi" w:cstheme="majorHAnsi"/>
            <w:noProof/>
            <w:sz w:val="21"/>
            <w:szCs w:val="21"/>
          </w:rPr>
          <w:t>EGALITE PROFESSIONNELLE</w:t>
        </w:r>
        <w:r w:rsidRPr="00274641">
          <w:rPr>
            <w:rFonts w:asciiTheme="majorHAnsi" w:hAnsiTheme="majorHAnsi" w:cstheme="majorHAnsi"/>
            <w:noProof/>
            <w:webHidden/>
            <w:sz w:val="21"/>
            <w:szCs w:val="21"/>
          </w:rPr>
          <w:tab/>
        </w:r>
      </w:hyperlink>
      <w:r w:rsidR="000408AE" w:rsidRPr="00274641">
        <w:rPr>
          <w:rFonts w:asciiTheme="majorHAnsi" w:hAnsiTheme="majorHAnsi" w:cstheme="majorHAnsi"/>
          <w:noProof/>
          <w:sz w:val="21"/>
          <w:szCs w:val="21"/>
        </w:rPr>
        <w:t>4</w:t>
      </w:r>
    </w:p>
    <w:p w14:paraId="15A6B207" w14:textId="43EF18BB" w:rsidR="00D91FED" w:rsidRPr="00274641" w:rsidRDefault="00D91FED" w:rsidP="00D91FED">
      <w:pPr>
        <w:pStyle w:val="TM2"/>
        <w:rPr>
          <w:rFonts w:asciiTheme="majorHAnsi" w:hAnsiTheme="majorHAnsi" w:cstheme="majorHAnsi"/>
          <w:noProof/>
          <w:sz w:val="21"/>
          <w:szCs w:val="21"/>
        </w:rPr>
      </w:pPr>
      <w:hyperlink w:anchor="_Toc5570782" w:history="1">
        <w:r w:rsidRPr="00274641">
          <w:rPr>
            <w:rStyle w:val="Lienhypertexte"/>
            <w:rFonts w:asciiTheme="majorHAnsi" w:hAnsiTheme="majorHAnsi" w:cstheme="majorHAnsi"/>
            <w:noProof/>
            <w:sz w:val="21"/>
            <w:szCs w:val="21"/>
          </w:rPr>
          <w:t>ARTICLE 9 : LA FORMATION</w:t>
        </w:r>
        <w:r w:rsidRPr="00274641">
          <w:rPr>
            <w:rFonts w:asciiTheme="majorHAnsi" w:hAnsiTheme="majorHAnsi" w:cstheme="majorHAnsi"/>
            <w:noProof/>
            <w:webHidden/>
            <w:sz w:val="21"/>
            <w:szCs w:val="21"/>
          </w:rPr>
          <w:tab/>
        </w:r>
        <w:r w:rsidR="000408AE" w:rsidRPr="00274641">
          <w:rPr>
            <w:rFonts w:asciiTheme="majorHAnsi" w:hAnsiTheme="majorHAnsi" w:cstheme="majorHAnsi"/>
            <w:noProof/>
            <w:webHidden/>
            <w:sz w:val="21"/>
            <w:szCs w:val="21"/>
          </w:rPr>
          <w:t>4</w:t>
        </w:r>
      </w:hyperlink>
    </w:p>
    <w:p w14:paraId="4D5D363C" w14:textId="63B78355" w:rsidR="000C237C" w:rsidRPr="00274641" w:rsidRDefault="000C237C" w:rsidP="000C237C">
      <w:pPr>
        <w:pStyle w:val="TM2"/>
        <w:rPr>
          <w:rFonts w:asciiTheme="majorHAnsi" w:hAnsiTheme="majorHAnsi" w:cstheme="majorHAnsi"/>
          <w:noProof/>
          <w:sz w:val="21"/>
          <w:szCs w:val="21"/>
        </w:rPr>
      </w:pPr>
      <w:hyperlink w:anchor="_Toc5570783" w:history="1">
        <w:r w:rsidRPr="00274641">
          <w:rPr>
            <w:rStyle w:val="Lienhypertexte"/>
            <w:rFonts w:asciiTheme="majorHAnsi" w:hAnsiTheme="majorHAnsi" w:cstheme="majorHAnsi"/>
            <w:caps/>
            <w:noProof/>
            <w:sz w:val="21"/>
            <w:szCs w:val="21"/>
          </w:rPr>
          <w:t xml:space="preserve">Article </w:t>
        </w:r>
        <w:r w:rsidR="000408AE" w:rsidRPr="00274641">
          <w:rPr>
            <w:rStyle w:val="Lienhypertexte"/>
            <w:rFonts w:asciiTheme="majorHAnsi" w:hAnsiTheme="majorHAnsi" w:cstheme="majorHAnsi"/>
            <w:caps/>
            <w:noProof/>
            <w:sz w:val="21"/>
            <w:szCs w:val="21"/>
          </w:rPr>
          <w:t>10</w:t>
        </w:r>
        <w:r w:rsidRPr="00274641">
          <w:rPr>
            <w:rStyle w:val="Lienhypertexte"/>
            <w:rFonts w:asciiTheme="majorHAnsi" w:hAnsiTheme="majorHAnsi" w:cstheme="majorHAnsi"/>
            <w:caps/>
            <w:noProof/>
            <w:sz w:val="21"/>
            <w:szCs w:val="21"/>
          </w:rPr>
          <w:t xml:space="preserve"> : Entrée en vigueur et durée de l’accord</w:t>
        </w:r>
        <w:r w:rsidRPr="00274641">
          <w:rPr>
            <w:rFonts w:asciiTheme="majorHAnsi" w:hAnsiTheme="majorHAnsi" w:cstheme="majorHAnsi"/>
            <w:noProof/>
            <w:webHidden/>
            <w:sz w:val="21"/>
            <w:szCs w:val="21"/>
          </w:rPr>
          <w:tab/>
        </w:r>
      </w:hyperlink>
      <w:r w:rsidR="000408AE" w:rsidRPr="00274641">
        <w:rPr>
          <w:rFonts w:asciiTheme="majorHAnsi" w:hAnsiTheme="majorHAnsi" w:cstheme="majorHAnsi"/>
          <w:noProof/>
          <w:sz w:val="21"/>
          <w:szCs w:val="21"/>
        </w:rPr>
        <w:t>4</w:t>
      </w:r>
    </w:p>
    <w:p w14:paraId="1EECF79A" w14:textId="25A3FE6C" w:rsidR="00ED7D6D" w:rsidRPr="00274641" w:rsidRDefault="00ED7D6D" w:rsidP="00ED7D6D">
      <w:pPr>
        <w:pStyle w:val="TM2"/>
        <w:rPr>
          <w:rFonts w:asciiTheme="majorHAnsi" w:hAnsiTheme="majorHAnsi" w:cstheme="majorHAnsi"/>
          <w:noProof/>
          <w:sz w:val="21"/>
          <w:szCs w:val="21"/>
        </w:rPr>
      </w:pPr>
      <w:hyperlink w:anchor="_Toc5570783" w:history="1">
        <w:r w:rsidRPr="00274641">
          <w:rPr>
            <w:rStyle w:val="Lienhypertexte"/>
            <w:rFonts w:asciiTheme="majorHAnsi" w:hAnsiTheme="majorHAnsi" w:cstheme="majorHAnsi"/>
            <w:caps/>
            <w:noProof/>
            <w:sz w:val="21"/>
            <w:szCs w:val="21"/>
          </w:rPr>
          <w:t>Article 11 : INFORMATION DU CSE ET DES SALARIES</w:t>
        </w:r>
        <w:r w:rsidRPr="00274641">
          <w:rPr>
            <w:rFonts w:asciiTheme="majorHAnsi" w:hAnsiTheme="majorHAnsi" w:cstheme="majorHAnsi"/>
            <w:noProof/>
            <w:webHidden/>
            <w:sz w:val="21"/>
            <w:szCs w:val="21"/>
          </w:rPr>
          <w:tab/>
        </w:r>
      </w:hyperlink>
      <w:r w:rsidRPr="00274641">
        <w:rPr>
          <w:rFonts w:asciiTheme="majorHAnsi" w:hAnsiTheme="majorHAnsi" w:cstheme="majorHAnsi"/>
          <w:noProof/>
          <w:sz w:val="21"/>
          <w:szCs w:val="21"/>
        </w:rPr>
        <w:t>4</w:t>
      </w:r>
    </w:p>
    <w:p w14:paraId="0BF66A40" w14:textId="0CC6501F"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84" w:history="1">
        <w:r w:rsidRPr="00274641">
          <w:rPr>
            <w:rStyle w:val="Lienhypertexte"/>
            <w:rFonts w:asciiTheme="majorHAnsi" w:hAnsiTheme="majorHAnsi" w:cstheme="majorHAnsi"/>
            <w:caps/>
            <w:noProof/>
            <w:sz w:val="21"/>
            <w:szCs w:val="21"/>
          </w:rPr>
          <w:t xml:space="preserve">Article </w:t>
        </w:r>
        <w:r w:rsidR="000408AE" w:rsidRPr="00274641">
          <w:rPr>
            <w:rStyle w:val="Lienhypertexte"/>
            <w:rFonts w:asciiTheme="majorHAnsi" w:hAnsiTheme="majorHAnsi" w:cstheme="majorHAnsi"/>
            <w:caps/>
            <w:noProof/>
            <w:sz w:val="21"/>
            <w:szCs w:val="21"/>
          </w:rPr>
          <w:t>1</w:t>
        </w:r>
        <w:r w:rsidR="00ED7D6D" w:rsidRPr="00274641">
          <w:rPr>
            <w:rStyle w:val="Lienhypertexte"/>
            <w:rFonts w:asciiTheme="majorHAnsi" w:hAnsiTheme="majorHAnsi" w:cstheme="majorHAnsi"/>
            <w:caps/>
            <w:noProof/>
            <w:sz w:val="21"/>
            <w:szCs w:val="21"/>
          </w:rPr>
          <w:t>2</w:t>
        </w:r>
        <w:r w:rsidRPr="00274641">
          <w:rPr>
            <w:rStyle w:val="Lienhypertexte"/>
            <w:rFonts w:asciiTheme="majorHAnsi" w:hAnsiTheme="majorHAnsi" w:cstheme="majorHAnsi"/>
            <w:caps/>
            <w:noProof/>
            <w:sz w:val="21"/>
            <w:szCs w:val="21"/>
          </w:rPr>
          <w:t xml:space="preserve"> : Révision de l’accord</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_Toc5570784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4</w:t>
        </w:r>
        <w:r w:rsidRPr="00274641">
          <w:rPr>
            <w:rFonts w:asciiTheme="majorHAnsi" w:hAnsiTheme="majorHAnsi" w:cstheme="majorHAnsi"/>
            <w:noProof/>
            <w:webHidden/>
            <w:sz w:val="21"/>
            <w:szCs w:val="21"/>
          </w:rPr>
          <w:fldChar w:fldCharType="end"/>
        </w:r>
      </w:hyperlink>
    </w:p>
    <w:p w14:paraId="0756D38C" w14:textId="26675405" w:rsidR="000C237C" w:rsidRPr="00274641" w:rsidRDefault="000C237C" w:rsidP="000C237C">
      <w:pPr>
        <w:pStyle w:val="TM2"/>
        <w:rPr>
          <w:rFonts w:asciiTheme="majorHAnsi" w:eastAsiaTheme="minorEastAsia" w:hAnsiTheme="majorHAnsi" w:cstheme="majorHAnsi"/>
          <w:b w:val="0"/>
          <w:bCs w:val="0"/>
          <w:smallCaps w:val="0"/>
          <w:noProof/>
          <w:kern w:val="0"/>
          <w:sz w:val="21"/>
          <w:szCs w:val="21"/>
          <w:lang w:eastAsia="fr-FR"/>
        </w:rPr>
      </w:pPr>
      <w:hyperlink w:anchor="_Toc5570785" w:history="1">
        <w:r w:rsidRPr="00274641">
          <w:rPr>
            <w:rStyle w:val="Lienhypertexte"/>
            <w:rFonts w:asciiTheme="majorHAnsi" w:hAnsiTheme="majorHAnsi" w:cstheme="majorHAnsi"/>
            <w:caps/>
            <w:noProof/>
            <w:sz w:val="21"/>
            <w:szCs w:val="21"/>
          </w:rPr>
          <w:t>Article 1</w:t>
        </w:r>
        <w:r w:rsidR="00ED7D6D" w:rsidRPr="00274641">
          <w:rPr>
            <w:rStyle w:val="Lienhypertexte"/>
            <w:rFonts w:asciiTheme="majorHAnsi" w:hAnsiTheme="majorHAnsi" w:cstheme="majorHAnsi"/>
            <w:caps/>
            <w:noProof/>
            <w:sz w:val="21"/>
            <w:szCs w:val="21"/>
          </w:rPr>
          <w:t>3</w:t>
        </w:r>
        <w:r w:rsidRPr="00274641">
          <w:rPr>
            <w:rStyle w:val="Lienhypertexte"/>
            <w:rFonts w:asciiTheme="majorHAnsi" w:hAnsiTheme="majorHAnsi" w:cstheme="majorHAnsi"/>
            <w:caps/>
            <w:noProof/>
            <w:sz w:val="21"/>
            <w:szCs w:val="21"/>
          </w:rPr>
          <w:t xml:space="preserve"> : Dépôt de l’accord</w:t>
        </w:r>
        <w:r w:rsidRPr="00274641">
          <w:rPr>
            <w:rFonts w:asciiTheme="majorHAnsi" w:hAnsiTheme="majorHAnsi" w:cstheme="majorHAnsi"/>
            <w:noProof/>
            <w:webHidden/>
            <w:sz w:val="21"/>
            <w:szCs w:val="21"/>
          </w:rPr>
          <w:tab/>
        </w:r>
        <w:r w:rsidRPr="00274641">
          <w:rPr>
            <w:rFonts w:asciiTheme="majorHAnsi" w:hAnsiTheme="majorHAnsi" w:cstheme="majorHAnsi"/>
            <w:noProof/>
            <w:webHidden/>
            <w:sz w:val="21"/>
            <w:szCs w:val="21"/>
          </w:rPr>
          <w:fldChar w:fldCharType="begin"/>
        </w:r>
        <w:r w:rsidRPr="00274641">
          <w:rPr>
            <w:rFonts w:asciiTheme="majorHAnsi" w:hAnsiTheme="majorHAnsi" w:cstheme="majorHAnsi"/>
            <w:noProof/>
            <w:webHidden/>
            <w:sz w:val="21"/>
            <w:szCs w:val="21"/>
          </w:rPr>
          <w:instrText xml:space="preserve"> PAGEREF _Toc5570785 \h </w:instrText>
        </w:r>
        <w:r w:rsidRPr="00274641">
          <w:rPr>
            <w:rFonts w:asciiTheme="majorHAnsi" w:hAnsiTheme="majorHAnsi" w:cstheme="majorHAnsi"/>
            <w:noProof/>
            <w:webHidden/>
            <w:sz w:val="21"/>
            <w:szCs w:val="21"/>
          </w:rPr>
        </w:r>
        <w:r w:rsidRPr="00274641">
          <w:rPr>
            <w:rFonts w:asciiTheme="majorHAnsi" w:hAnsiTheme="majorHAnsi" w:cstheme="majorHAnsi"/>
            <w:noProof/>
            <w:webHidden/>
            <w:sz w:val="21"/>
            <w:szCs w:val="21"/>
          </w:rPr>
          <w:fldChar w:fldCharType="separate"/>
        </w:r>
        <w:r w:rsidR="00E72044">
          <w:rPr>
            <w:rFonts w:asciiTheme="majorHAnsi" w:hAnsiTheme="majorHAnsi" w:cstheme="majorHAnsi"/>
            <w:noProof/>
            <w:webHidden/>
            <w:sz w:val="21"/>
            <w:szCs w:val="21"/>
          </w:rPr>
          <w:t>4</w:t>
        </w:r>
        <w:r w:rsidRPr="00274641">
          <w:rPr>
            <w:rFonts w:asciiTheme="majorHAnsi" w:hAnsiTheme="majorHAnsi" w:cstheme="majorHAnsi"/>
            <w:noProof/>
            <w:webHidden/>
            <w:sz w:val="21"/>
            <w:szCs w:val="21"/>
          </w:rPr>
          <w:fldChar w:fldCharType="end"/>
        </w:r>
      </w:hyperlink>
    </w:p>
    <w:p w14:paraId="28FE617A" w14:textId="0BB1FF13" w:rsidR="000C237C" w:rsidRPr="00274641" w:rsidRDefault="000C237C" w:rsidP="000C237C">
      <w:pPr>
        <w:pStyle w:val="TM1"/>
        <w:tabs>
          <w:tab w:val="right" w:leader="dot" w:pos="9060"/>
        </w:tabs>
        <w:rPr>
          <w:rFonts w:asciiTheme="majorHAnsi" w:eastAsiaTheme="minorEastAsia" w:hAnsiTheme="majorHAnsi" w:cstheme="majorHAnsi"/>
          <w:b w:val="0"/>
          <w:bCs w:val="0"/>
          <w:caps w:val="0"/>
          <w:noProof/>
          <w:kern w:val="0"/>
          <w:sz w:val="21"/>
          <w:szCs w:val="21"/>
          <w:u w:val="none"/>
          <w:lang w:eastAsia="fr-FR"/>
        </w:rPr>
      </w:pPr>
    </w:p>
    <w:p w14:paraId="187EE30D" w14:textId="036CA2ED" w:rsidR="00FC327A" w:rsidRPr="00274641" w:rsidRDefault="00FC327A" w:rsidP="00FC327A">
      <w:pPr>
        <w:rPr>
          <w:sz w:val="21"/>
          <w:szCs w:val="21"/>
          <w:lang w:eastAsia="fr-FR"/>
        </w:rPr>
      </w:pPr>
      <w:r w:rsidRPr="00274641">
        <w:rPr>
          <w:b/>
          <w:bCs/>
          <w:sz w:val="21"/>
          <w:szCs w:val="21"/>
          <w:lang w:eastAsia="fr-FR"/>
        </w:rPr>
        <w:t xml:space="preserve">ANNEXE </w:t>
      </w:r>
      <w:r w:rsidRPr="00274641">
        <w:rPr>
          <w:sz w:val="21"/>
          <w:szCs w:val="21"/>
          <w:lang w:eastAsia="fr-FR"/>
        </w:rPr>
        <w:t>: ACCORD SUR LE TEL</w:t>
      </w:r>
      <w:r w:rsidR="004E7C2B" w:rsidRPr="00274641">
        <w:rPr>
          <w:sz w:val="21"/>
          <w:szCs w:val="21"/>
          <w:lang w:eastAsia="fr-FR"/>
        </w:rPr>
        <w:t>ETRAVAIL</w:t>
      </w:r>
    </w:p>
    <w:p w14:paraId="6C3F0DAF" w14:textId="77777777" w:rsidR="000C237C" w:rsidRPr="00274641" w:rsidRDefault="000C237C" w:rsidP="000C237C">
      <w:pPr>
        <w:pStyle w:val="Standard"/>
        <w:spacing w:after="0" w:line="240" w:lineRule="auto"/>
        <w:rPr>
          <w:rFonts w:asciiTheme="majorHAnsi" w:hAnsiTheme="majorHAnsi" w:cstheme="majorHAnsi"/>
          <w:b/>
          <w:sz w:val="21"/>
          <w:szCs w:val="21"/>
        </w:rPr>
      </w:pPr>
      <w:r w:rsidRPr="00274641">
        <w:rPr>
          <w:rFonts w:asciiTheme="majorHAnsi" w:hAnsiTheme="majorHAnsi" w:cstheme="majorHAnsi"/>
          <w:bCs/>
          <w:caps/>
          <w:smallCaps/>
          <w:sz w:val="21"/>
          <w:szCs w:val="21"/>
          <w:u w:val="single"/>
        </w:rPr>
        <w:fldChar w:fldCharType="end"/>
      </w:r>
    </w:p>
    <w:p w14:paraId="49FCD721"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03D5DDD7"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3EAC3435"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6F5BAA72"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2AA6C569"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5AF0197F"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480EFA7F"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01ACC06B"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5B5E7A06"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527C1804"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7DB22824"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36BAF35A"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3D168A5A" w14:textId="77777777" w:rsidR="000C237C" w:rsidRPr="00274641" w:rsidRDefault="000C237C" w:rsidP="000C237C">
      <w:pPr>
        <w:pStyle w:val="Standard"/>
        <w:spacing w:after="0" w:line="240" w:lineRule="auto"/>
        <w:rPr>
          <w:rFonts w:asciiTheme="majorHAnsi" w:hAnsiTheme="majorHAnsi" w:cstheme="majorHAnsi"/>
          <w:b/>
          <w:sz w:val="21"/>
          <w:szCs w:val="21"/>
        </w:rPr>
      </w:pPr>
    </w:p>
    <w:p w14:paraId="24C6838D" w14:textId="77777777" w:rsidR="000C237C" w:rsidRPr="00274641" w:rsidRDefault="000C237C" w:rsidP="000C237C">
      <w:pPr>
        <w:rPr>
          <w:rFonts w:asciiTheme="majorHAnsi" w:hAnsiTheme="majorHAnsi" w:cstheme="majorHAnsi"/>
          <w:b/>
          <w:sz w:val="21"/>
          <w:szCs w:val="21"/>
        </w:rPr>
      </w:pPr>
      <w:r w:rsidRPr="00274641">
        <w:rPr>
          <w:rFonts w:asciiTheme="majorHAnsi" w:hAnsiTheme="majorHAnsi" w:cstheme="majorHAnsi"/>
          <w:b/>
          <w:sz w:val="21"/>
          <w:szCs w:val="21"/>
        </w:rPr>
        <w:br w:type="page"/>
      </w:r>
    </w:p>
    <w:p w14:paraId="2A4C235F" w14:textId="11053FD1" w:rsidR="000C237C" w:rsidRPr="00274641" w:rsidRDefault="000C237C" w:rsidP="000C237C">
      <w:pPr>
        <w:pStyle w:val="Titre2"/>
        <w:spacing w:before="0"/>
        <w:rPr>
          <w:rFonts w:cstheme="majorHAnsi"/>
          <w:sz w:val="21"/>
          <w:szCs w:val="21"/>
        </w:rPr>
      </w:pPr>
      <w:bookmarkStart w:id="1" w:name="_Toc5464243"/>
      <w:bookmarkStart w:id="2" w:name="_Toc5570766"/>
      <w:r w:rsidRPr="00274641">
        <w:rPr>
          <w:rFonts w:cstheme="majorHAnsi"/>
          <w:sz w:val="21"/>
          <w:szCs w:val="21"/>
        </w:rPr>
        <w:lastRenderedPageBreak/>
        <w:t>PREAMBULE</w:t>
      </w:r>
      <w:bookmarkEnd w:id="1"/>
      <w:bookmarkEnd w:id="2"/>
    </w:p>
    <w:p w14:paraId="7CD780C9" w14:textId="77777777" w:rsidR="000C237C" w:rsidRPr="00274641" w:rsidRDefault="000C237C" w:rsidP="000C237C">
      <w:pPr>
        <w:pStyle w:val="Standard"/>
        <w:spacing w:after="0"/>
        <w:jc w:val="both"/>
        <w:rPr>
          <w:rFonts w:asciiTheme="majorHAnsi" w:hAnsiTheme="majorHAnsi" w:cstheme="majorHAnsi"/>
          <w:sz w:val="21"/>
          <w:szCs w:val="21"/>
        </w:rPr>
      </w:pPr>
      <w:r w:rsidRPr="00274641">
        <w:rPr>
          <w:rFonts w:asciiTheme="majorHAnsi" w:hAnsiTheme="majorHAnsi" w:cstheme="majorHAnsi"/>
          <w:sz w:val="21"/>
          <w:szCs w:val="21"/>
        </w:rPr>
        <w:t>Cadre légal de la négociation annuelle obligatoire : Art. L2242-1, L2242-13, L 2242-15, L 2242-16</w:t>
      </w:r>
    </w:p>
    <w:p w14:paraId="7D3B7467" w14:textId="77777777" w:rsidR="000C237C" w:rsidRPr="00274641" w:rsidRDefault="000C237C" w:rsidP="000C237C">
      <w:pPr>
        <w:pStyle w:val="Standard"/>
        <w:spacing w:after="0"/>
        <w:jc w:val="both"/>
        <w:rPr>
          <w:rFonts w:asciiTheme="majorHAnsi" w:hAnsiTheme="majorHAnsi" w:cstheme="majorHAnsi"/>
          <w:sz w:val="10"/>
          <w:szCs w:val="10"/>
        </w:rPr>
      </w:pPr>
    </w:p>
    <w:p w14:paraId="6CED8349" w14:textId="3249F8E8" w:rsidR="000C237C" w:rsidRPr="00274641" w:rsidRDefault="000C237C" w:rsidP="000C237C">
      <w:pPr>
        <w:pStyle w:val="Standard"/>
        <w:spacing w:after="0"/>
        <w:jc w:val="both"/>
        <w:rPr>
          <w:rFonts w:asciiTheme="majorHAnsi" w:hAnsiTheme="majorHAnsi" w:cstheme="majorHAnsi"/>
          <w:sz w:val="21"/>
          <w:szCs w:val="21"/>
        </w:rPr>
      </w:pPr>
      <w:r w:rsidRPr="00274641">
        <w:rPr>
          <w:rFonts w:asciiTheme="majorHAnsi" w:hAnsiTheme="majorHAnsi" w:cstheme="majorHAnsi"/>
          <w:sz w:val="21"/>
          <w:szCs w:val="21"/>
        </w:rPr>
        <w:t>Il est précisé que le projet de conclusion des négociations annuelles obligatoires veillera en son sein à respecter et à appliquer l’ensemble des stipulations conventionnelles issues de la Convention Collective Nationale de travail des établissements et services pour personnes inadaptées et handicapées du 15 mars 1966. Convention à laquelle l’Association ARC-EA est rattachée.</w:t>
      </w:r>
    </w:p>
    <w:p w14:paraId="6ED268B3" w14:textId="77777777" w:rsidR="000C237C" w:rsidRPr="00274641" w:rsidRDefault="000C237C" w:rsidP="000C237C">
      <w:pPr>
        <w:pStyle w:val="Standard"/>
        <w:spacing w:after="0"/>
        <w:jc w:val="both"/>
        <w:rPr>
          <w:rFonts w:asciiTheme="majorHAnsi" w:hAnsiTheme="majorHAnsi" w:cstheme="majorHAnsi"/>
          <w:sz w:val="10"/>
          <w:szCs w:val="10"/>
        </w:rPr>
      </w:pPr>
    </w:p>
    <w:p w14:paraId="1CAD0008" w14:textId="7FEF20A7" w:rsidR="000C237C" w:rsidRPr="00274641" w:rsidRDefault="002F6A70" w:rsidP="000C237C">
      <w:pPr>
        <w:pStyle w:val="Standard"/>
        <w:spacing w:after="0"/>
        <w:jc w:val="both"/>
        <w:rPr>
          <w:rFonts w:asciiTheme="majorHAnsi" w:hAnsiTheme="majorHAnsi" w:cstheme="majorBidi"/>
          <w:sz w:val="21"/>
          <w:szCs w:val="21"/>
        </w:rPr>
      </w:pPr>
      <w:r>
        <w:rPr>
          <w:rFonts w:asciiTheme="majorHAnsi" w:hAnsiTheme="majorHAnsi" w:cstheme="majorBidi"/>
          <w:sz w:val="21"/>
          <w:szCs w:val="21"/>
        </w:rPr>
        <w:t xml:space="preserve">Un </w:t>
      </w:r>
      <w:r w:rsidR="000C237C" w:rsidRPr="00274641">
        <w:rPr>
          <w:rFonts w:asciiTheme="majorHAnsi" w:hAnsiTheme="majorHAnsi" w:cstheme="majorBidi"/>
          <w:sz w:val="21"/>
          <w:szCs w:val="21"/>
        </w:rPr>
        <w:t>accord de méthode</w:t>
      </w:r>
      <w:r>
        <w:rPr>
          <w:rFonts w:asciiTheme="majorHAnsi" w:hAnsiTheme="majorHAnsi" w:cstheme="majorBidi"/>
          <w:sz w:val="21"/>
          <w:szCs w:val="21"/>
        </w:rPr>
        <w:t xml:space="preserve"> a été </w:t>
      </w:r>
      <w:r w:rsidR="005C230D">
        <w:rPr>
          <w:rFonts w:asciiTheme="majorHAnsi" w:hAnsiTheme="majorHAnsi" w:cstheme="majorBidi"/>
          <w:sz w:val="21"/>
          <w:szCs w:val="21"/>
        </w:rPr>
        <w:t>signé le 8 juillet 2024</w:t>
      </w:r>
      <w:r w:rsidR="001A5808">
        <w:rPr>
          <w:rFonts w:asciiTheme="majorHAnsi" w:hAnsiTheme="majorHAnsi" w:cstheme="majorBidi"/>
          <w:sz w:val="21"/>
          <w:szCs w:val="21"/>
        </w:rPr>
        <w:t>,</w:t>
      </w:r>
      <w:r w:rsidR="00DC12C2">
        <w:rPr>
          <w:rFonts w:asciiTheme="majorHAnsi" w:hAnsiTheme="majorHAnsi" w:cstheme="majorBidi"/>
          <w:sz w:val="21"/>
          <w:szCs w:val="21"/>
        </w:rPr>
        <w:t xml:space="preserve"> </w:t>
      </w:r>
      <w:r w:rsidR="00981C9F">
        <w:rPr>
          <w:rFonts w:asciiTheme="majorHAnsi" w:hAnsiTheme="majorHAnsi" w:cstheme="majorBidi"/>
          <w:sz w:val="21"/>
          <w:szCs w:val="21"/>
        </w:rPr>
        <w:t>qui présente</w:t>
      </w:r>
      <w:r w:rsidR="000C237C" w:rsidRPr="00274641">
        <w:rPr>
          <w:rFonts w:asciiTheme="majorHAnsi" w:hAnsiTheme="majorHAnsi" w:cstheme="majorHAnsi"/>
          <w:sz w:val="21"/>
          <w:szCs w:val="21"/>
        </w:rPr>
        <w:t xml:space="preserve"> la méthode et le calendrier des négociations</w:t>
      </w:r>
      <w:r w:rsidR="002C4B44">
        <w:rPr>
          <w:rFonts w:asciiTheme="majorHAnsi" w:hAnsiTheme="majorHAnsi" w:cstheme="majorHAnsi"/>
          <w:sz w:val="21"/>
          <w:szCs w:val="21"/>
        </w:rPr>
        <w:t>.</w:t>
      </w:r>
      <w:r w:rsidR="000C237C" w:rsidRPr="00274641">
        <w:rPr>
          <w:rFonts w:asciiTheme="majorHAnsi" w:hAnsiTheme="majorHAnsi" w:cstheme="majorHAnsi"/>
          <w:sz w:val="21"/>
          <w:szCs w:val="21"/>
        </w:rPr>
        <w:t xml:space="preserve"> </w:t>
      </w:r>
      <w:r w:rsidR="002C4B44">
        <w:rPr>
          <w:rFonts w:asciiTheme="majorHAnsi" w:hAnsiTheme="majorHAnsi" w:cstheme="majorHAnsi"/>
          <w:sz w:val="21"/>
          <w:szCs w:val="21"/>
        </w:rPr>
        <w:t xml:space="preserve">Il </w:t>
      </w:r>
      <w:r w:rsidR="0006692C">
        <w:rPr>
          <w:rFonts w:asciiTheme="majorHAnsi" w:hAnsiTheme="majorHAnsi" w:cstheme="majorHAnsi"/>
          <w:sz w:val="21"/>
          <w:szCs w:val="21"/>
        </w:rPr>
        <w:t>a été partagé</w:t>
      </w:r>
      <w:r w:rsidR="000C237C" w:rsidRPr="00274641">
        <w:rPr>
          <w:rFonts w:asciiTheme="majorHAnsi" w:hAnsiTheme="majorHAnsi" w:cstheme="majorHAnsi"/>
          <w:sz w:val="21"/>
          <w:szCs w:val="21"/>
        </w:rPr>
        <w:t xml:space="preserve"> en amont avec l’Organisation Syndicale représentative au niveau de l’association et la Direction de l’Association ARC-EA.</w:t>
      </w:r>
    </w:p>
    <w:p w14:paraId="33E6FB10" w14:textId="77777777" w:rsidR="000C237C" w:rsidRPr="00274641" w:rsidRDefault="000C237C" w:rsidP="000C237C">
      <w:pPr>
        <w:pStyle w:val="Standard"/>
        <w:spacing w:after="0"/>
        <w:jc w:val="both"/>
        <w:rPr>
          <w:rFonts w:asciiTheme="majorHAnsi" w:hAnsiTheme="majorHAnsi" w:cstheme="majorHAnsi"/>
          <w:sz w:val="21"/>
          <w:szCs w:val="21"/>
        </w:rPr>
      </w:pPr>
    </w:p>
    <w:p w14:paraId="3F3DF3A4" w14:textId="70DD8C5D" w:rsidR="000C237C" w:rsidRPr="00274641" w:rsidRDefault="000C237C" w:rsidP="00CE1D1D">
      <w:pPr>
        <w:pStyle w:val="Titre2"/>
        <w:rPr>
          <w:rFonts w:cstheme="majorHAnsi"/>
          <w:sz w:val="21"/>
          <w:szCs w:val="21"/>
        </w:rPr>
      </w:pPr>
      <w:bookmarkStart w:id="3" w:name="_Toc5464244"/>
      <w:bookmarkStart w:id="4" w:name="_Toc5570767"/>
      <w:r w:rsidRPr="00274641">
        <w:rPr>
          <w:rFonts w:cstheme="majorHAnsi"/>
          <w:sz w:val="21"/>
          <w:szCs w:val="21"/>
        </w:rPr>
        <w:t>1 : OBJET DU PRESENT ACCORD</w:t>
      </w:r>
      <w:bookmarkEnd w:id="3"/>
      <w:bookmarkEnd w:id="4"/>
    </w:p>
    <w:p w14:paraId="46B8C37A" w14:textId="77777777" w:rsidR="000C237C" w:rsidRPr="00274641" w:rsidRDefault="000C237C" w:rsidP="000C237C">
      <w:pPr>
        <w:pStyle w:val="Standard"/>
        <w:spacing w:after="0"/>
        <w:jc w:val="both"/>
        <w:rPr>
          <w:rFonts w:asciiTheme="majorHAnsi" w:hAnsiTheme="majorHAnsi" w:cstheme="majorHAnsi"/>
          <w:sz w:val="21"/>
          <w:szCs w:val="21"/>
        </w:rPr>
      </w:pPr>
      <w:r w:rsidRPr="00274641">
        <w:rPr>
          <w:rFonts w:asciiTheme="majorHAnsi" w:hAnsiTheme="majorHAnsi" w:cstheme="majorHAnsi"/>
          <w:sz w:val="21"/>
          <w:szCs w:val="21"/>
        </w:rPr>
        <w:t>A titre liminaire, il sera rappelé lors de la première réunion :</w:t>
      </w:r>
    </w:p>
    <w:p w14:paraId="3930048D" w14:textId="77777777" w:rsidR="000C237C" w:rsidRPr="00274641" w:rsidRDefault="000C237C" w:rsidP="000C237C">
      <w:pPr>
        <w:pStyle w:val="Standard"/>
        <w:numPr>
          <w:ilvl w:val="0"/>
          <w:numId w:val="1"/>
        </w:numPr>
        <w:spacing w:after="0"/>
        <w:ind w:left="709" w:hanging="283"/>
        <w:jc w:val="both"/>
        <w:rPr>
          <w:rFonts w:asciiTheme="majorHAnsi" w:hAnsiTheme="majorHAnsi" w:cstheme="majorHAnsi"/>
          <w:sz w:val="21"/>
          <w:szCs w:val="21"/>
        </w:rPr>
      </w:pPr>
      <w:proofErr w:type="gramStart"/>
      <w:r w:rsidRPr="00274641">
        <w:rPr>
          <w:rFonts w:asciiTheme="majorHAnsi" w:hAnsiTheme="majorHAnsi" w:cstheme="majorHAnsi"/>
          <w:sz w:val="21"/>
          <w:szCs w:val="21"/>
        </w:rPr>
        <w:t>les</w:t>
      </w:r>
      <w:proofErr w:type="gramEnd"/>
      <w:r w:rsidRPr="00274641">
        <w:rPr>
          <w:rFonts w:asciiTheme="majorHAnsi" w:hAnsiTheme="majorHAnsi" w:cstheme="majorHAnsi"/>
          <w:sz w:val="21"/>
          <w:szCs w:val="21"/>
        </w:rPr>
        <w:t xml:space="preserve"> effectifs de l'association</w:t>
      </w:r>
    </w:p>
    <w:p w14:paraId="53D85272" w14:textId="0ECA835C" w:rsidR="000C237C" w:rsidRPr="00274641" w:rsidRDefault="000C237C" w:rsidP="64908A27">
      <w:pPr>
        <w:pStyle w:val="Standard"/>
        <w:numPr>
          <w:ilvl w:val="0"/>
          <w:numId w:val="1"/>
        </w:numPr>
        <w:spacing w:after="0"/>
        <w:ind w:left="709" w:hanging="283"/>
        <w:jc w:val="both"/>
        <w:rPr>
          <w:rFonts w:asciiTheme="majorHAnsi" w:hAnsiTheme="majorHAnsi" w:cstheme="majorBidi"/>
          <w:sz w:val="21"/>
          <w:szCs w:val="21"/>
        </w:rPr>
      </w:pPr>
      <w:proofErr w:type="gramStart"/>
      <w:r w:rsidRPr="00274641">
        <w:rPr>
          <w:rFonts w:asciiTheme="majorHAnsi" w:hAnsiTheme="majorHAnsi" w:cstheme="majorBidi"/>
          <w:sz w:val="21"/>
          <w:szCs w:val="21"/>
        </w:rPr>
        <w:t>les</w:t>
      </w:r>
      <w:proofErr w:type="gramEnd"/>
      <w:r w:rsidRPr="00274641">
        <w:rPr>
          <w:rFonts w:asciiTheme="majorHAnsi" w:hAnsiTheme="majorHAnsi" w:cstheme="majorBidi"/>
          <w:sz w:val="21"/>
          <w:szCs w:val="21"/>
        </w:rPr>
        <w:t xml:space="preserve"> stipulations de la convention collective du 15 mars 1966 applicables aux effectifs</w:t>
      </w:r>
    </w:p>
    <w:p w14:paraId="2CDFC03A" w14:textId="011FC352" w:rsidR="000C237C" w:rsidRPr="00274641" w:rsidRDefault="000C237C" w:rsidP="000C237C">
      <w:pPr>
        <w:pStyle w:val="Standard"/>
        <w:spacing w:after="0"/>
        <w:ind w:right="-144"/>
        <w:jc w:val="both"/>
        <w:rPr>
          <w:rFonts w:asciiTheme="majorHAnsi" w:hAnsiTheme="majorHAnsi" w:cstheme="majorHAnsi"/>
          <w:sz w:val="21"/>
          <w:szCs w:val="21"/>
        </w:rPr>
      </w:pPr>
      <w:r w:rsidRPr="00274641">
        <w:rPr>
          <w:rFonts w:asciiTheme="majorHAnsi" w:hAnsiTheme="majorHAnsi" w:cstheme="majorHAnsi"/>
          <w:sz w:val="21"/>
          <w:szCs w:val="21"/>
        </w:rPr>
        <w:t>Le présent accord a pour objet de préciser les modalités de la négociation annuelle obligatoire :</w:t>
      </w:r>
    </w:p>
    <w:p w14:paraId="1EDE2F43" w14:textId="464D0466" w:rsidR="000C237C" w:rsidRPr="00274641" w:rsidRDefault="000C237C" w:rsidP="000C237C">
      <w:pPr>
        <w:pStyle w:val="Standard"/>
        <w:numPr>
          <w:ilvl w:val="0"/>
          <w:numId w:val="2"/>
        </w:numPr>
        <w:spacing w:after="0"/>
        <w:jc w:val="both"/>
        <w:rPr>
          <w:rFonts w:asciiTheme="majorHAnsi" w:hAnsiTheme="majorHAnsi" w:cstheme="majorHAnsi"/>
          <w:sz w:val="21"/>
          <w:szCs w:val="21"/>
        </w:rPr>
      </w:pPr>
      <w:proofErr w:type="gramStart"/>
      <w:r w:rsidRPr="00274641">
        <w:rPr>
          <w:rFonts w:asciiTheme="majorHAnsi" w:hAnsiTheme="majorHAnsi" w:cstheme="majorHAnsi"/>
          <w:sz w:val="21"/>
          <w:szCs w:val="21"/>
        </w:rPr>
        <w:t>la</w:t>
      </w:r>
      <w:proofErr w:type="gramEnd"/>
      <w:r w:rsidRPr="00274641">
        <w:rPr>
          <w:rFonts w:asciiTheme="majorHAnsi" w:hAnsiTheme="majorHAnsi" w:cstheme="majorHAnsi"/>
          <w:sz w:val="21"/>
          <w:szCs w:val="21"/>
        </w:rPr>
        <w:t xml:space="preserve"> composition de l’instance de négociation (délégation syndicale et délégation employeur) ;</w:t>
      </w:r>
    </w:p>
    <w:p w14:paraId="4CC7EE0A" w14:textId="77777777" w:rsidR="000C237C" w:rsidRPr="00274641" w:rsidRDefault="000C237C" w:rsidP="000C237C">
      <w:pPr>
        <w:pStyle w:val="Standard"/>
        <w:numPr>
          <w:ilvl w:val="0"/>
          <w:numId w:val="2"/>
        </w:numPr>
        <w:spacing w:after="0"/>
        <w:jc w:val="both"/>
        <w:rPr>
          <w:rFonts w:asciiTheme="majorHAnsi" w:hAnsiTheme="majorHAnsi" w:cstheme="majorHAnsi"/>
          <w:sz w:val="21"/>
          <w:szCs w:val="21"/>
        </w:rPr>
      </w:pPr>
      <w:proofErr w:type="gramStart"/>
      <w:r w:rsidRPr="00274641">
        <w:rPr>
          <w:rFonts w:asciiTheme="majorHAnsi" w:hAnsiTheme="majorHAnsi" w:cstheme="majorHAnsi"/>
          <w:sz w:val="21"/>
          <w:szCs w:val="21"/>
        </w:rPr>
        <w:t>les</w:t>
      </w:r>
      <w:proofErr w:type="gramEnd"/>
      <w:r w:rsidRPr="00274641">
        <w:rPr>
          <w:rFonts w:asciiTheme="majorHAnsi" w:hAnsiTheme="majorHAnsi" w:cstheme="majorHAnsi"/>
          <w:sz w:val="21"/>
          <w:szCs w:val="21"/>
        </w:rPr>
        <w:t xml:space="preserve"> modalités de la négociation ;</w:t>
      </w:r>
    </w:p>
    <w:p w14:paraId="2D03C129" w14:textId="571F108F" w:rsidR="000C237C" w:rsidRPr="00274641" w:rsidRDefault="000C237C" w:rsidP="000C237C">
      <w:pPr>
        <w:pStyle w:val="Standard"/>
        <w:numPr>
          <w:ilvl w:val="0"/>
          <w:numId w:val="2"/>
        </w:numPr>
        <w:spacing w:after="0"/>
        <w:jc w:val="both"/>
        <w:rPr>
          <w:rFonts w:asciiTheme="majorHAnsi" w:hAnsiTheme="majorHAnsi" w:cstheme="majorHAnsi"/>
          <w:sz w:val="21"/>
          <w:szCs w:val="21"/>
        </w:rPr>
      </w:pPr>
      <w:proofErr w:type="gramStart"/>
      <w:r w:rsidRPr="00274641">
        <w:rPr>
          <w:rFonts w:asciiTheme="majorHAnsi" w:hAnsiTheme="majorHAnsi" w:cstheme="majorHAnsi"/>
          <w:sz w:val="21"/>
          <w:szCs w:val="21"/>
        </w:rPr>
        <w:t>le</w:t>
      </w:r>
      <w:proofErr w:type="gramEnd"/>
      <w:r w:rsidRPr="00274641">
        <w:rPr>
          <w:rFonts w:asciiTheme="majorHAnsi" w:hAnsiTheme="majorHAnsi" w:cstheme="majorHAnsi"/>
          <w:sz w:val="21"/>
          <w:szCs w:val="21"/>
        </w:rPr>
        <w:t xml:space="preserve"> calendrier et les thèmes de négociation ;</w:t>
      </w:r>
    </w:p>
    <w:p w14:paraId="04161F56" w14:textId="08122663" w:rsidR="000C237C" w:rsidRPr="00274641" w:rsidRDefault="000C237C" w:rsidP="000C237C">
      <w:pPr>
        <w:pStyle w:val="Standard"/>
        <w:numPr>
          <w:ilvl w:val="0"/>
          <w:numId w:val="2"/>
        </w:numPr>
        <w:spacing w:after="0"/>
        <w:jc w:val="both"/>
        <w:rPr>
          <w:rFonts w:asciiTheme="majorHAnsi" w:hAnsiTheme="majorHAnsi" w:cstheme="majorHAnsi"/>
          <w:sz w:val="21"/>
          <w:szCs w:val="21"/>
        </w:rPr>
      </w:pPr>
      <w:proofErr w:type="gramStart"/>
      <w:r w:rsidRPr="00274641">
        <w:rPr>
          <w:rFonts w:asciiTheme="majorHAnsi" w:hAnsiTheme="majorHAnsi" w:cstheme="majorHAnsi"/>
          <w:sz w:val="21"/>
          <w:szCs w:val="21"/>
        </w:rPr>
        <w:t>les</w:t>
      </w:r>
      <w:proofErr w:type="gramEnd"/>
      <w:r w:rsidRPr="00274641">
        <w:rPr>
          <w:rFonts w:asciiTheme="majorHAnsi" w:hAnsiTheme="majorHAnsi" w:cstheme="majorHAnsi"/>
          <w:sz w:val="21"/>
          <w:szCs w:val="21"/>
        </w:rPr>
        <w:t xml:space="preserve"> moyens accordés à la délégation syndicale constituée par la Section Syndicale SUD Santé Sociaux</w:t>
      </w:r>
      <w:r w:rsidR="00AF5AB5" w:rsidRPr="00274641">
        <w:rPr>
          <w:rFonts w:asciiTheme="majorHAnsi" w:hAnsiTheme="majorHAnsi" w:cstheme="majorHAnsi"/>
          <w:sz w:val="21"/>
          <w:szCs w:val="21"/>
        </w:rPr>
        <w:t xml:space="preserve"> Paris</w:t>
      </w:r>
      <w:r w:rsidRPr="00274641">
        <w:rPr>
          <w:rFonts w:asciiTheme="majorHAnsi" w:hAnsiTheme="majorHAnsi" w:cstheme="majorHAnsi"/>
          <w:sz w:val="21"/>
          <w:szCs w:val="21"/>
        </w:rPr>
        <w:t xml:space="preserve"> Solidaires représentative au sein de l’Association ARC-EA.</w:t>
      </w:r>
    </w:p>
    <w:p w14:paraId="7A89B000" w14:textId="77777777" w:rsidR="000C237C" w:rsidRPr="00274641" w:rsidRDefault="000C237C" w:rsidP="000C237C">
      <w:pPr>
        <w:pStyle w:val="Standard"/>
        <w:spacing w:after="0" w:line="240" w:lineRule="auto"/>
        <w:jc w:val="both"/>
        <w:rPr>
          <w:rFonts w:asciiTheme="majorHAnsi" w:hAnsiTheme="majorHAnsi" w:cstheme="majorHAnsi"/>
          <w:sz w:val="10"/>
          <w:szCs w:val="10"/>
        </w:rPr>
      </w:pPr>
    </w:p>
    <w:p w14:paraId="0F31F8E6" w14:textId="70CD8FBA" w:rsidR="000C237C" w:rsidRPr="00274641" w:rsidRDefault="000C237C" w:rsidP="000C237C">
      <w:pPr>
        <w:pStyle w:val="Titre2"/>
        <w:rPr>
          <w:rFonts w:cstheme="majorHAnsi"/>
          <w:sz w:val="21"/>
          <w:szCs w:val="21"/>
        </w:rPr>
      </w:pPr>
      <w:bookmarkStart w:id="5" w:name="_Toc5464245"/>
      <w:bookmarkStart w:id="6" w:name="_Toc5570768"/>
      <w:r w:rsidRPr="00274641">
        <w:rPr>
          <w:rFonts w:cstheme="majorHAnsi"/>
          <w:sz w:val="21"/>
          <w:szCs w:val="21"/>
        </w:rPr>
        <w:t>ARTICLE 2 : CHAMP D'APPLICATION</w:t>
      </w:r>
      <w:bookmarkEnd w:id="5"/>
      <w:bookmarkEnd w:id="6"/>
    </w:p>
    <w:p w14:paraId="551764E3" w14:textId="641D32A3" w:rsidR="000C237C" w:rsidRPr="00274641" w:rsidRDefault="000C237C" w:rsidP="000C237C">
      <w:pPr>
        <w:pStyle w:val="Standard"/>
        <w:spacing w:after="0" w:line="240" w:lineRule="auto"/>
        <w:rPr>
          <w:rFonts w:asciiTheme="majorHAnsi" w:hAnsiTheme="majorHAnsi" w:cstheme="majorHAnsi"/>
          <w:sz w:val="21"/>
          <w:szCs w:val="21"/>
        </w:rPr>
      </w:pPr>
      <w:r w:rsidRPr="00274641">
        <w:rPr>
          <w:rFonts w:asciiTheme="majorHAnsi" w:hAnsiTheme="majorHAnsi" w:cstheme="majorHAnsi"/>
          <w:sz w:val="21"/>
          <w:szCs w:val="21"/>
        </w:rPr>
        <w:t>Cet accord a vocation à s’appliquer à tout le périmètre de l'Association ARC-EA.</w:t>
      </w:r>
    </w:p>
    <w:p w14:paraId="481A60D5" w14:textId="77777777" w:rsidR="00021D2D" w:rsidRPr="00274641" w:rsidRDefault="00021D2D" w:rsidP="000C237C">
      <w:pPr>
        <w:pStyle w:val="Standard"/>
        <w:spacing w:after="0" w:line="240" w:lineRule="auto"/>
        <w:rPr>
          <w:rFonts w:asciiTheme="majorHAnsi" w:hAnsiTheme="majorHAnsi" w:cstheme="majorHAnsi"/>
          <w:sz w:val="21"/>
          <w:szCs w:val="21"/>
        </w:rPr>
      </w:pPr>
    </w:p>
    <w:p w14:paraId="417A069E" w14:textId="4290298B" w:rsidR="00B7104B" w:rsidRPr="00274641" w:rsidRDefault="00B7104B" w:rsidP="00B7104B">
      <w:pPr>
        <w:pStyle w:val="Titre3"/>
        <w:spacing w:before="0" w:line="240" w:lineRule="auto"/>
        <w:rPr>
          <w:rFonts w:cstheme="majorHAnsi"/>
          <w:color w:val="002060"/>
          <w:sz w:val="21"/>
          <w:szCs w:val="22"/>
        </w:rPr>
      </w:pPr>
      <w:bookmarkStart w:id="7" w:name="_Toc22854080"/>
      <w:r w:rsidRPr="00274641">
        <w:rPr>
          <w:rFonts w:cstheme="majorHAnsi"/>
          <w:color w:val="002060"/>
          <w:sz w:val="21"/>
          <w:szCs w:val="22"/>
        </w:rPr>
        <w:t>Article 2-1 : Évolution d</w:t>
      </w:r>
      <w:r w:rsidR="00BB2AF6" w:rsidRPr="00274641">
        <w:rPr>
          <w:rFonts w:cstheme="majorHAnsi"/>
          <w:color w:val="002060"/>
          <w:sz w:val="21"/>
          <w:szCs w:val="21"/>
        </w:rPr>
        <w:t xml:space="preserve">u présent </w:t>
      </w:r>
      <w:r w:rsidR="00697978" w:rsidRPr="00274641">
        <w:rPr>
          <w:rFonts w:cstheme="majorHAnsi"/>
          <w:color w:val="002060"/>
          <w:sz w:val="21"/>
          <w:szCs w:val="21"/>
        </w:rPr>
        <w:t>accord</w:t>
      </w:r>
      <w:r w:rsidRPr="00274641">
        <w:rPr>
          <w:rFonts w:cstheme="majorHAnsi"/>
          <w:color w:val="002060"/>
          <w:sz w:val="21"/>
          <w:szCs w:val="22"/>
        </w:rPr>
        <w:t xml:space="preserve"> par note d’information</w:t>
      </w:r>
      <w:bookmarkEnd w:id="7"/>
    </w:p>
    <w:p w14:paraId="015CAA14" w14:textId="77777777" w:rsidR="00B7104B" w:rsidRPr="00E72044" w:rsidRDefault="00B7104B" w:rsidP="00B7104B">
      <w:pPr>
        <w:spacing w:after="0" w:line="240" w:lineRule="auto"/>
        <w:jc w:val="both"/>
        <w:rPr>
          <w:rFonts w:asciiTheme="majorHAnsi" w:hAnsiTheme="majorHAnsi" w:cstheme="majorHAnsi"/>
          <w:sz w:val="21"/>
          <w:szCs w:val="21"/>
        </w:rPr>
      </w:pPr>
      <w:r w:rsidRPr="00E72044">
        <w:rPr>
          <w:rFonts w:asciiTheme="majorHAnsi" w:hAnsiTheme="majorHAnsi" w:cstheme="majorHAnsi"/>
          <w:sz w:val="21"/>
          <w:szCs w:val="21"/>
        </w:rPr>
        <w:t>Toute évolution du texte ayant pour effet de modifier les montants des indemnités liées aux frais professionnels ou aux frais de mission fera l’objet de la diffusion d’une note de service après information des institutions représentatives du personnel.</w:t>
      </w:r>
    </w:p>
    <w:p w14:paraId="4469F98A" w14:textId="08626689" w:rsidR="64908A27" w:rsidRPr="00274641" w:rsidRDefault="64908A27" w:rsidP="64908A27">
      <w:pPr>
        <w:pStyle w:val="Standard"/>
        <w:spacing w:after="0" w:line="240" w:lineRule="auto"/>
        <w:rPr>
          <w:rFonts w:asciiTheme="majorHAnsi" w:hAnsiTheme="majorHAnsi" w:cstheme="majorBidi"/>
          <w:b/>
          <w:bCs/>
          <w:sz w:val="10"/>
          <w:szCs w:val="10"/>
        </w:rPr>
      </w:pPr>
    </w:p>
    <w:p w14:paraId="246C3C29" w14:textId="58486695" w:rsidR="000C237C" w:rsidRPr="00274641" w:rsidRDefault="000C237C" w:rsidP="000C237C">
      <w:pPr>
        <w:pStyle w:val="Titre2"/>
        <w:rPr>
          <w:rFonts w:cstheme="majorHAnsi"/>
          <w:sz w:val="21"/>
          <w:szCs w:val="21"/>
        </w:rPr>
      </w:pPr>
      <w:bookmarkStart w:id="8" w:name="_Toc5464246"/>
      <w:bookmarkStart w:id="9" w:name="_Toc5570769"/>
      <w:r w:rsidRPr="00274641">
        <w:rPr>
          <w:rFonts w:cstheme="majorHAnsi"/>
          <w:sz w:val="21"/>
          <w:szCs w:val="21"/>
        </w:rPr>
        <w:t>ARTICLE 3 : COMPOSITION DE LA COMMISSION PARITAIRE</w:t>
      </w:r>
      <w:bookmarkEnd w:id="8"/>
      <w:bookmarkEnd w:id="9"/>
    </w:p>
    <w:p w14:paraId="03AF1227" w14:textId="2C1207FD" w:rsidR="000C237C" w:rsidRPr="00274641" w:rsidRDefault="000C237C" w:rsidP="000C237C">
      <w:pPr>
        <w:pStyle w:val="Standard"/>
        <w:spacing w:after="0"/>
        <w:jc w:val="both"/>
        <w:rPr>
          <w:rFonts w:asciiTheme="majorHAnsi" w:hAnsiTheme="majorHAnsi" w:cstheme="majorHAnsi"/>
          <w:sz w:val="21"/>
          <w:szCs w:val="21"/>
        </w:rPr>
      </w:pPr>
      <w:r w:rsidRPr="00274641">
        <w:rPr>
          <w:rFonts w:asciiTheme="majorHAnsi" w:hAnsiTheme="majorHAnsi" w:cstheme="majorHAnsi"/>
          <w:sz w:val="21"/>
          <w:szCs w:val="21"/>
        </w:rPr>
        <w:t>L’instance de négociation est composée :</w:t>
      </w:r>
    </w:p>
    <w:p w14:paraId="6E5808E7" w14:textId="5E4AE79E" w:rsidR="000C237C" w:rsidRPr="00274641" w:rsidRDefault="000C237C" w:rsidP="000C237C">
      <w:pPr>
        <w:pStyle w:val="Standard"/>
        <w:spacing w:after="0"/>
        <w:ind w:left="284" w:hanging="284"/>
        <w:jc w:val="both"/>
        <w:rPr>
          <w:rFonts w:asciiTheme="majorHAnsi" w:hAnsiTheme="majorHAnsi" w:cstheme="majorHAnsi"/>
          <w:sz w:val="21"/>
          <w:szCs w:val="21"/>
        </w:rPr>
      </w:pPr>
      <w:r w:rsidRPr="00274641">
        <w:rPr>
          <w:rFonts w:asciiTheme="majorHAnsi" w:hAnsiTheme="majorHAnsi" w:cstheme="majorHAnsi"/>
          <w:sz w:val="21"/>
          <w:szCs w:val="21"/>
        </w:rPr>
        <w:t>-</w:t>
      </w:r>
      <w:r w:rsidRPr="00274641">
        <w:rPr>
          <w:rFonts w:asciiTheme="majorHAnsi" w:hAnsiTheme="majorHAnsi" w:cstheme="majorHAnsi"/>
          <w:sz w:val="21"/>
          <w:szCs w:val="21"/>
        </w:rPr>
        <w:tab/>
        <w:t>d’une délégation de l’employeur sans que celle-ci puisse être composée de représentants en nombre supérieur à celle de la délégation syndicale ;</w:t>
      </w:r>
    </w:p>
    <w:p w14:paraId="425A8299" w14:textId="17DC2892" w:rsidR="000C237C" w:rsidRPr="00274641" w:rsidRDefault="000C237C" w:rsidP="000C237C">
      <w:pPr>
        <w:pStyle w:val="Standard"/>
        <w:spacing w:after="0"/>
        <w:ind w:left="284" w:hanging="284"/>
        <w:jc w:val="both"/>
        <w:rPr>
          <w:rFonts w:asciiTheme="majorHAnsi" w:hAnsiTheme="majorHAnsi" w:cstheme="majorHAnsi"/>
          <w:sz w:val="21"/>
          <w:szCs w:val="21"/>
        </w:rPr>
      </w:pPr>
      <w:r w:rsidRPr="00274641">
        <w:rPr>
          <w:rFonts w:asciiTheme="majorHAnsi" w:hAnsiTheme="majorHAnsi" w:cstheme="majorHAnsi"/>
          <w:sz w:val="21"/>
          <w:szCs w:val="21"/>
        </w:rPr>
        <w:t>-</w:t>
      </w:r>
      <w:r w:rsidRPr="00274641">
        <w:rPr>
          <w:rFonts w:asciiTheme="majorHAnsi" w:hAnsiTheme="majorHAnsi" w:cstheme="majorHAnsi"/>
          <w:sz w:val="21"/>
          <w:szCs w:val="21"/>
        </w:rPr>
        <w:tab/>
        <w:t>d’une délégation syndicale pour l’organisation syndicale représentative au sein de l’association ARC-EA. Cette délégation syndicale pourra être composée au maximum de 2 représentants comprenant la déléguée et la représentante syndicale de l’organisation dans l’association. Autant que puisse se faire, la délégation syndicale sera composée des mêmes personnes tout au long de la négociation. En cas d’absences imprévues, un membre syndiqué remplacera l’absent.</w:t>
      </w:r>
    </w:p>
    <w:p w14:paraId="25510B04" w14:textId="44C42348" w:rsidR="000C237C" w:rsidRPr="00274641" w:rsidRDefault="000C237C" w:rsidP="000C237C">
      <w:pPr>
        <w:pStyle w:val="Standard"/>
        <w:spacing w:after="0" w:line="240" w:lineRule="auto"/>
        <w:jc w:val="both"/>
        <w:rPr>
          <w:rFonts w:asciiTheme="majorHAnsi" w:hAnsiTheme="majorHAnsi" w:cstheme="majorHAnsi"/>
          <w:color w:val="C00000"/>
          <w:sz w:val="21"/>
          <w:szCs w:val="21"/>
        </w:rPr>
      </w:pPr>
    </w:p>
    <w:p w14:paraId="31204D5B" w14:textId="04D98A79" w:rsidR="000C237C" w:rsidRPr="00274641" w:rsidRDefault="000C237C" w:rsidP="000C237C">
      <w:pPr>
        <w:pStyle w:val="Titre2"/>
        <w:jc w:val="both"/>
        <w:rPr>
          <w:rFonts w:cstheme="majorHAnsi"/>
          <w:caps/>
          <w:sz w:val="21"/>
          <w:szCs w:val="21"/>
        </w:rPr>
      </w:pPr>
      <w:bookmarkStart w:id="10" w:name="_Toc5464247"/>
      <w:bookmarkStart w:id="11" w:name="_Toc5570770"/>
      <w:r w:rsidRPr="00274641">
        <w:rPr>
          <w:rFonts w:cstheme="majorHAnsi"/>
          <w:caps/>
          <w:sz w:val="21"/>
          <w:szCs w:val="21"/>
        </w:rPr>
        <w:t>ARTICLE 4 : Modalités de la négociation</w:t>
      </w:r>
      <w:bookmarkEnd w:id="10"/>
      <w:bookmarkEnd w:id="11"/>
    </w:p>
    <w:p w14:paraId="493CF4A4" w14:textId="1743D2C0" w:rsidR="000F5B19" w:rsidRPr="00274641" w:rsidRDefault="000C237C" w:rsidP="64908A27">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La Direction de l’Association ARC-EA s’engage à communiquer les documents qui seront abordés et nécessaires à la préparation d’une étude et d’une négociation. Ils seront communiqués au moins 7 jours ouvrés avant la tenue de chaque réunion.</w:t>
      </w:r>
    </w:p>
    <w:p w14:paraId="12A98A22" w14:textId="793C6132" w:rsidR="000F5B19" w:rsidRPr="00274641" w:rsidRDefault="000F5B19" w:rsidP="000C237C">
      <w:pPr>
        <w:pStyle w:val="Standard"/>
        <w:spacing w:after="0" w:line="240" w:lineRule="auto"/>
        <w:jc w:val="both"/>
        <w:rPr>
          <w:rFonts w:asciiTheme="majorHAnsi" w:hAnsiTheme="majorHAnsi" w:cstheme="majorHAnsi"/>
          <w:sz w:val="10"/>
          <w:szCs w:val="10"/>
        </w:rPr>
      </w:pPr>
    </w:p>
    <w:p w14:paraId="1C69AEEE" w14:textId="199419F8" w:rsidR="00927FB1" w:rsidRPr="00274641" w:rsidRDefault="00146E04" w:rsidP="00323E24">
      <w:pPr>
        <w:pStyle w:val="Titre2"/>
        <w:jc w:val="both"/>
        <w:rPr>
          <w:rFonts w:cstheme="majorHAnsi"/>
          <w:caps/>
          <w:sz w:val="21"/>
          <w:szCs w:val="21"/>
        </w:rPr>
      </w:pPr>
      <w:r w:rsidRPr="00274641">
        <w:rPr>
          <w:rFonts w:cstheme="majorHAnsi"/>
          <w:caps/>
          <w:sz w:val="21"/>
          <w:szCs w:val="21"/>
        </w:rPr>
        <w:t>ARTICLE 5 : L</w:t>
      </w:r>
      <w:r w:rsidR="00365780" w:rsidRPr="00274641">
        <w:rPr>
          <w:rFonts w:cstheme="majorHAnsi"/>
          <w:caps/>
          <w:sz w:val="21"/>
          <w:szCs w:val="21"/>
        </w:rPr>
        <w:t>A REMUNERATION</w:t>
      </w:r>
    </w:p>
    <w:p w14:paraId="2367534C" w14:textId="1C108BB9" w:rsidR="006D66A1" w:rsidRPr="00274641" w:rsidRDefault="00927FB1" w:rsidP="4C9165BE">
      <w:pPr>
        <w:pStyle w:val="Standard"/>
        <w:spacing w:after="0" w:line="240" w:lineRule="auto"/>
        <w:jc w:val="both"/>
        <w:rPr>
          <w:rFonts w:asciiTheme="majorHAnsi" w:hAnsiTheme="majorHAnsi" w:cstheme="majorBidi"/>
          <w:sz w:val="21"/>
          <w:szCs w:val="21"/>
        </w:rPr>
      </w:pPr>
      <w:bookmarkStart w:id="12" w:name="_Hlk184024505"/>
      <w:r w:rsidRPr="00274641">
        <w:rPr>
          <w:rFonts w:asciiTheme="majorHAnsi" w:hAnsiTheme="majorHAnsi" w:cstheme="majorBidi"/>
          <w:sz w:val="21"/>
          <w:szCs w:val="21"/>
        </w:rPr>
        <w:t xml:space="preserve">Le syndicat </w:t>
      </w:r>
      <w:r w:rsidR="40FFD98F" w:rsidRPr="00274641">
        <w:rPr>
          <w:rFonts w:asciiTheme="majorHAnsi" w:hAnsiTheme="majorHAnsi" w:cstheme="majorBidi"/>
          <w:sz w:val="21"/>
          <w:szCs w:val="21"/>
        </w:rPr>
        <w:t>demande</w:t>
      </w:r>
      <w:r w:rsidR="006D66A1" w:rsidRPr="00274641">
        <w:rPr>
          <w:rFonts w:asciiTheme="majorHAnsi" w:hAnsiTheme="majorHAnsi" w:cstheme="majorBidi"/>
          <w:sz w:val="21"/>
          <w:szCs w:val="21"/>
        </w:rPr>
        <w:t> :</w:t>
      </w:r>
    </w:p>
    <w:p w14:paraId="1F695F31" w14:textId="42955A4E" w:rsidR="00A1124D" w:rsidRPr="00274641" w:rsidRDefault="006D66A1"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w:t>
      </w:r>
      <w:r w:rsidR="00A57930" w:rsidRPr="00274641">
        <w:rPr>
          <w:rFonts w:asciiTheme="majorHAnsi" w:hAnsiTheme="majorHAnsi" w:cstheme="majorBidi"/>
          <w:sz w:val="21"/>
          <w:szCs w:val="21"/>
        </w:rPr>
        <w:t xml:space="preserve">1- </w:t>
      </w:r>
      <w:r w:rsidR="11965EF7" w:rsidRPr="00274641">
        <w:rPr>
          <w:rFonts w:asciiTheme="majorHAnsi" w:hAnsiTheme="majorHAnsi" w:cstheme="majorBidi"/>
          <w:sz w:val="21"/>
          <w:szCs w:val="21"/>
        </w:rPr>
        <w:t>une revalorisation salariale pour l’ensemble des personnels</w:t>
      </w:r>
      <w:r w:rsidR="7021BD29" w:rsidRPr="00274641">
        <w:rPr>
          <w:rFonts w:asciiTheme="majorHAnsi" w:hAnsiTheme="majorHAnsi" w:cstheme="majorBidi"/>
          <w:sz w:val="21"/>
          <w:szCs w:val="21"/>
        </w:rPr>
        <w:t xml:space="preserve">, </w:t>
      </w:r>
    </w:p>
    <w:p w14:paraId="5BA1BD44" w14:textId="131CE923" w:rsidR="7021BD29" w:rsidRPr="00274641" w:rsidRDefault="7021BD29"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w:t>
      </w:r>
      <w:r w:rsidR="00A57930" w:rsidRPr="00274641">
        <w:rPr>
          <w:rFonts w:asciiTheme="majorHAnsi" w:hAnsiTheme="majorHAnsi" w:cstheme="majorBidi"/>
          <w:sz w:val="21"/>
          <w:szCs w:val="21"/>
        </w:rPr>
        <w:t>2-</w:t>
      </w:r>
      <w:r w:rsidRPr="00274641">
        <w:rPr>
          <w:rFonts w:asciiTheme="majorHAnsi" w:hAnsiTheme="majorHAnsi" w:cstheme="majorBidi"/>
          <w:sz w:val="21"/>
          <w:szCs w:val="21"/>
        </w:rPr>
        <w:t xml:space="preserve"> l’augmentation de la valeur faciale du ticket restaurant à 12€</w:t>
      </w:r>
      <w:r w:rsidR="14E7E5DA" w:rsidRPr="00274641">
        <w:rPr>
          <w:rFonts w:asciiTheme="majorHAnsi" w:hAnsiTheme="majorHAnsi" w:cstheme="majorBidi"/>
          <w:sz w:val="21"/>
          <w:szCs w:val="21"/>
        </w:rPr>
        <w:t>, en référence au nouveau plafonnement URSSAF du 1er janvier 2024</w:t>
      </w:r>
      <w:r w:rsidR="005619BD" w:rsidRPr="00274641">
        <w:rPr>
          <w:rFonts w:asciiTheme="majorHAnsi" w:hAnsiTheme="majorHAnsi" w:cstheme="majorBidi"/>
          <w:sz w:val="21"/>
          <w:szCs w:val="21"/>
        </w:rPr>
        <w:t>.</w:t>
      </w:r>
    </w:p>
    <w:p w14:paraId="446FE910" w14:textId="528E5CE5" w:rsidR="00E31028" w:rsidRPr="00274641" w:rsidRDefault="00E31028" w:rsidP="00E31028">
      <w:pPr>
        <w:pStyle w:val="Standard"/>
        <w:spacing w:after="0" w:line="240" w:lineRule="auto"/>
        <w:jc w:val="both"/>
        <w:rPr>
          <w:rFonts w:asciiTheme="majorHAnsi" w:hAnsiTheme="majorHAnsi" w:cstheme="majorHAnsi"/>
          <w:sz w:val="10"/>
          <w:szCs w:val="10"/>
        </w:rPr>
      </w:pPr>
    </w:p>
    <w:p w14:paraId="5FAF3A69" w14:textId="0210A101" w:rsidR="00927FB1" w:rsidRPr="00274641" w:rsidRDefault="00DB35B0" w:rsidP="00DB35B0">
      <w:pPr>
        <w:pStyle w:val="Standard"/>
        <w:spacing w:after="0" w:line="240" w:lineRule="auto"/>
        <w:rPr>
          <w:rFonts w:asciiTheme="majorHAnsi" w:hAnsiTheme="majorHAnsi" w:cstheme="majorBidi"/>
          <w:sz w:val="21"/>
          <w:szCs w:val="21"/>
        </w:rPr>
      </w:pPr>
      <w:r w:rsidRPr="00274641">
        <w:rPr>
          <w:rFonts w:asciiTheme="majorHAnsi" w:hAnsiTheme="majorHAnsi" w:cstheme="majorHAnsi"/>
          <w:sz w:val="21"/>
          <w:szCs w:val="21"/>
        </w:rPr>
        <w:t>Réponses de la direction</w:t>
      </w:r>
    </w:p>
    <w:p w14:paraId="4330B59A" w14:textId="12A76A92" w:rsidR="00F36E29" w:rsidRPr="00274641" w:rsidRDefault="00A57930"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lastRenderedPageBreak/>
        <w:t>-1-</w:t>
      </w:r>
      <w:r w:rsidR="00DB35B0" w:rsidRPr="00274641">
        <w:rPr>
          <w:rFonts w:asciiTheme="majorHAnsi" w:hAnsiTheme="majorHAnsi" w:cstheme="majorBidi"/>
          <w:sz w:val="21"/>
          <w:szCs w:val="21"/>
        </w:rPr>
        <w:t>C</w:t>
      </w:r>
      <w:r w:rsidR="00307C5C" w:rsidRPr="00274641">
        <w:rPr>
          <w:rFonts w:asciiTheme="majorHAnsi" w:hAnsiTheme="majorHAnsi" w:cstheme="majorBidi"/>
          <w:sz w:val="21"/>
          <w:szCs w:val="21"/>
        </w:rPr>
        <w:t>ette négociation des salaires s</w:t>
      </w:r>
      <w:r w:rsidR="002A4CD5" w:rsidRPr="00274641">
        <w:rPr>
          <w:rFonts w:asciiTheme="majorHAnsi" w:hAnsiTheme="majorHAnsi" w:cstheme="majorBidi"/>
          <w:sz w:val="21"/>
          <w:szCs w:val="21"/>
        </w:rPr>
        <w:t>’arbitre</w:t>
      </w:r>
      <w:r w:rsidR="00307C5C" w:rsidRPr="00274641">
        <w:rPr>
          <w:rFonts w:asciiTheme="majorHAnsi" w:hAnsiTheme="majorHAnsi" w:cstheme="majorBidi"/>
          <w:sz w:val="21"/>
          <w:szCs w:val="21"/>
        </w:rPr>
        <w:t xml:space="preserve"> au niveau national (revendications de la branche sanitaire et sociale, organisation syndicale) plutôt qu’au niveau de l’association</w:t>
      </w:r>
      <w:r w:rsidR="00736F98" w:rsidRPr="00274641">
        <w:rPr>
          <w:rFonts w:asciiTheme="majorHAnsi" w:hAnsiTheme="majorHAnsi" w:cstheme="majorBidi"/>
          <w:sz w:val="21"/>
          <w:szCs w:val="21"/>
        </w:rPr>
        <w:t>.</w:t>
      </w:r>
      <w:bookmarkEnd w:id="12"/>
    </w:p>
    <w:p w14:paraId="29CD445F" w14:textId="3BB01205" w:rsidR="001912D4" w:rsidRPr="00274641" w:rsidRDefault="00A57930" w:rsidP="4C9165BE">
      <w:pPr>
        <w:pStyle w:val="Standard"/>
        <w:spacing w:after="0" w:line="240" w:lineRule="auto"/>
        <w:jc w:val="both"/>
        <w:rPr>
          <w:rFonts w:asciiTheme="majorHAnsi" w:hAnsiTheme="majorHAnsi" w:cstheme="majorBidi"/>
          <w:color w:val="FF0000"/>
          <w:sz w:val="21"/>
          <w:szCs w:val="21"/>
        </w:rPr>
      </w:pPr>
      <w:r w:rsidRPr="00274641">
        <w:rPr>
          <w:rFonts w:asciiTheme="majorHAnsi" w:hAnsiTheme="majorHAnsi" w:cstheme="majorBidi"/>
          <w:sz w:val="21"/>
          <w:szCs w:val="21"/>
        </w:rPr>
        <w:t xml:space="preserve">-2- </w:t>
      </w:r>
      <w:r w:rsidR="00736F98" w:rsidRPr="00274641">
        <w:rPr>
          <w:rFonts w:asciiTheme="majorHAnsi" w:hAnsiTheme="majorHAnsi" w:cstheme="majorBidi"/>
          <w:sz w:val="21"/>
          <w:szCs w:val="21"/>
        </w:rPr>
        <w:t>Après accord et consultation du conseil d’administration, la direction accorde l’augmentation de la valeur faciale du ticket restaurant à 10 euros ; et l’augmentation des frais de mission à 12€10.</w:t>
      </w:r>
    </w:p>
    <w:p w14:paraId="1D3FA374" w14:textId="77777777" w:rsidR="00736F98" w:rsidRPr="00274641" w:rsidRDefault="00736F98" w:rsidP="004210A7">
      <w:pPr>
        <w:pStyle w:val="Titre2"/>
        <w:jc w:val="both"/>
        <w:rPr>
          <w:rFonts w:cstheme="majorHAnsi"/>
          <w:caps/>
          <w:sz w:val="10"/>
          <w:szCs w:val="10"/>
        </w:rPr>
      </w:pPr>
    </w:p>
    <w:p w14:paraId="1FFD6526" w14:textId="77AC04C3" w:rsidR="00BD4666" w:rsidRPr="00274641" w:rsidRDefault="00231A18" w:rsidP="004210A7">
      <w:pPr>
        <w:pStyle w:val="Titre2"/>
        <w:jc w:val="both"/>
        <w:rPr>
          <w:rFonts w:cstheme="majorHAnsi"/>
          <w:caps/>
          <w:sz w:val="21"/>
          <w:szCs w:val="21"/>
        </w:rPr>
      </w:pPr>
      <w:r w:rsidRPr="00274641">
        <w:rPr>
          <w:rFonts w:cstheme="majorHAnsi"/>
          <w:caps/>
          <w:sz w:val="21"/>
          <w:szCs w:val="21"/>
        </w:rPr>
        <w:t>ARTICLE 6 : Le temps de travail</w:t>
      </w:r>
    </w:p>
    <w:p w14:paraId="0D6C3606" w14:textId="77777777" w:rsidR="008209BA" w:rsidRPr="00274641" w:rsidRDefault="000C0277" w:rsidP="4C9165BE">
      <w:pPr>
        <w:pStyle w:val="Standard"/>
        <w:spacing w:after="0" w:line="240" w:lineRule="auto"/>
        <w:jc w:val="both"/>
        <w:rPr>
          <w:sz w:val="21"/>
          <w:szCs w:val="21"/>
        </w:rPr>
      </w:pPr>
      <w:r w:rsidRPr="00274641">
        <w:rPr>
          <w:rFonts w:asciiTheme="majorHAnsi" w:hAnsiTheme="majorHAnsi" w:cstheme="majorBidi"/>
          <w:b/>
          <w:bCs/>
          <w:sz w:val="21"/>
          <w:szCs w:val="21"/>
        </w:rPr>
        <w:t>Le CET</w:t>
      </w:r>
      <w:r w:rsidR="232CF58A" w:rsidRPr="00274641">
        <w:rPr>
          <w:rFonts w:asciiTheme="majorHAnsi" w:hAnsiTheme="majorHAnsi" w:cstheme="majorBidi"/>
          <w:b/>
          <w:bCs/>
          <w:sz w:val="21"/>
          <w:szCs w:val="21"/>
        </w:rPr>
        <w:t xml:space="preserve"> (Compte Epargne Temps)</w:t>
      </w:r>
    </w:p>
    <w:p w14:paraId="29039668" w14:textId="0E37358C" w:rsidR="000C0277" w:rsidRPr="00274641" w:rsidRDefault="7085FF60"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Le syndicat </w:t>
      </w:r>
      <w:r w:rsidR="67DFB647" w:rsidRPr="00274641">
        <w:rPr>
          <w:rFonts w:asciiTheme="majorHAnsi" w:hAnsiTheme="majorHAnsi" w:cstheme="majorBidi"/>
          <w:sz w:val="21"/>
          <w:szCs w:val="21"/>
        </w:rPr>
        <w:t xml:space="preserve">rapporte la demande de certains </w:t>
      </w:r>
      <w:proofErr w:type="spellStart"/>
      <w:r w:rsidR="00405D8C">
        <w:rPr>
          <w:rFonts w:asciiTheme="majorHAnsi" w:hAnsiTheme="majorHAnsi" w:cstheme="majorBidi"/>
          <w:sz w:val="21"/>
          <w:szCs w:val="21"/>
        </w:rPr>
        <w:t>salarié-es</w:t>
      </w:r>
      <w:proofErr w:type="spellEnd"/>
      <w:r w:rsidR="00405D8C">
        <w:rPr>
          <w:rFonts w:asciiTheme="majorHAnsi" w:hAnsiTheme="majorHAnsi" w:cstheme="majorBidi"/>
          <w:sz w:val="21"/>
          <w:szCs w:val="21"/>
        </w:rPr>
        <w:t xml:space="preserve"> </w:t>
      </w:r>
      <w:r w:rsidR="67DFB647" w:rsidRPr="00274641">
        <w:rPr>
          <w:rFonts w:asciiTheme="majorHAnsi" w:hAnsiTheme="majorHAnsi" w:cstheme="majorBidi"/>
          <w:sz w:val="21"/>
          <w:szCs w:val="21"/>
        </w:rPr>
        <w:t>cadre</w:t>
      </w:r>
      <w:r w:rsidR="00DE16BD" w:rsidRPr="00274641">
        <w:rPr>
          <w:rFonts w:asciiTheme="majorHAnsi" w:hAnsiTheme="majorHAnsi" w:cstheme="majorBidi"/>
          <w:sz w:val="21"/>
          <w:szCs w:val="21"/>
        </w:rPr>
        <w:t>s</w:t>
      </w:r>
      <w:r w:rsidR="67DFB647" w:rsidRPr="00274641">
        <w:rPr>
          <w:rFonts w:asciiTheme="majorHAnsi" w:hAnsiTheme="majorHAnsi" w:cstheme="majorBidi"/>
          <w:sz w:val="21"/>
          <w:szCs w:val="21"/>
        </w:rPr>
        <w:t xml:space="preserve"> favorable</w:t>
      </w:r>
      <w:r w:rsidR="00DE16BD" w:rsidRPr="00274641">
        <w:rPr>
          <w:rFonts w:asciiTheme="majorHAnsi" w:hAnsiTheme="majorHAnsi" w:cstheme="majorBidi"/>
          <w:sz w:val="21"/>
          <w:szCs w:val="21"/>
        </w:rPr>
        <w:t>s</w:t>
      </w:r>
      <w:r w:rsidR="67DFB647" w:rsidRPr="00274641">
        <w:rPr>
          <w:rFonts w:asciiTheme="majorHAnsi" w:hAnsiTheme="majorHAnsi" w:cstheme="majorBidi"/>
          <w:sz w:val="21"/>
          <w:szCs w:val="21"/>
        </w:rPr>
        <w:t xml:space="preserve"> à l’ouverture d’un compte épargne temps</w:t>
      </w:r>
      <w:r w:rsidRPr="00274641">
        <w:rPr>
          <w:rFonts w:asciiTheme="majorHAnsi" w:hAnsiTheme="majorHAnsi" w:cstheme="majorBidi"/>
          <w:sz w:val="21"/>
          <w:szCs w:val="21"/>
        </w:rPr>
        <w:t>.</w:t>
      </w:r>
    </w:p>
    <w:p w14:paraId="5C19F973" w14:textId="77777777" w:rsidR="00DB35B0" w:rsidRPr="00274641" w:rsidRDefault="00DB35B0" w:rsidP="4C9165BE">
      <w:pPr>
        <w:pStyle w:val="Standard"/>
        <w:spacing w:after="0" w:line="240" w:lineRule="auto"/>
        <w:jc w:val="both"/>
        <w:rPr>
          <w:rFonts w:asciiTheme="majorHAnsi" w:hAnsiTheme="majorHAnsi" w:cstheme="majorBidi"/>
          <w:sz w:val="10"/>
          <w:szCs w:val="10"/>
        </w:rPr>
      </w:pPr>
    </w:p>
    <w:p w14:paraId="31B90EF2" w14:textId="5130CAA9" w:rsidR="001912D4" w:rsidRPr="00274641" w:rsidRDefault="001912D4"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L</w:t>
      </w:r>
      <w:r w:rsidR="00315E20" w:rsidRPr="00274641">
        <w:rPr>
          <w:rFonts w:asciiTheme="majorHAnsi" w:hAnsiTheme="majorHAnsi" w:cstheme="majorBidi"/>
          <w:sz w:val="21"/>
          <w:szCs w:val="21"/>
        </w:rPr>
        <w:t xml:space="preserve">e CET n’est pas une obligation pour l’employeur </w:t>
      </w:r>
      <w:r w:rsidR="23FA18EF" w:rsidRPr="00274641">
        <w:rPr>
          <w:rFonts w:asciiTheme="majorHAnsi" w:hAnsiTheme="majorHAnsi" w:cstheme="majorBidi"/>
          <w:sz w:val="21"/>
          <w:szCs w:val="21"/>
        </w:rPr>
        <w:t>et la direction rappelle l</w:t>
      </w:r>
      <w:r w:rsidR="002A4CD5" w:rsidRPr="00274641">
        <w:rPr>
          <w:rFonts w:asciiTheme="majorHAnsi" w:hAnsiTheme="majorHAnsi" w:cstheme="majorBidi"/>
          <w:sz w:val="21"/>
          <w:szCs w:val="21"/>
        </w:rPr>
        <w:t>es questionnements</w:t>
      </w:r>
      <w:r w:rsidR="23FA18EF" w:rsidRPr="00274641">
        <w:rPr>
          <w:rFonts w:asciiTheme="majorHAnsi" w:hAnsiTheme="majorHAnsi" w:cstheme="majorBidi"/>
          <w:sz w:val="21"/>
          <w:szCs w:val="21"/>
        </w:rPr>
        <w:t xml:space="preserve"> du conseil d’administration</w:t>
      </w:r>
      <w:r w:rsidR="37123408" w:rsidRPr="00274641">
        <w:rPr>
          <w:rFonts w:asciiTheme="majorHAnsi" w:hAnsiTheme="majorHAnsi" w:cstheme="majorBidi"/>
          <w:sz w:val="21"/>
          <w:szCs w:val="21"/>
        </w:rPr>
        <w:t>. E</w:t>
      </w:r>
      <w:r w:rsidR="2AEDE1C7" w:rsidRPr="00274641">
        <w:rPr>
          <w:rFonts w:asciiTheme="majorHAnsi" w:hAnsiTheme="majorHAnsi" w:cstheme="majorBidi"/>
          <w:sz w:val="21"/>
          <w:szCs w:val="21"/>
        </w:rPr>
        <w:t xml:space="preserve">lle constate aussi la difficulté de financement du dispositif sachant que les tutelles refusent </w:t>
      </w:r>
      <w:r w:rsidR="3D70EA4C" w:rsidRPr="00274641">
        <w:rPr>
          <w:rFonts w:asciiTheme="majorHAnsi" w:hAnsiTheme="majorHAnsi" w:cstheme="majorBidi"/>
          <w:sz w:val="21"/>
          <w:szCs w:val="21"/>
        </w:rPr>
        <w:t>d’engager des fonds sur des provisions, en revanche elle se dit ouverte à un</w:t>
      </w:r>
      <w:r w:rsidR="618877BD" w:rsidRPr="00274641">
        <w:rPr>
          <w:rFonts w:asciiTheme="majorHAnsi" w:hAnsiTheme="majorHAnsi" w:cstheme="majorBidi"/>
          <w:sz w:val="21"/>
          <w:szCs w:val="21"/>
        </w:rPr>
        <w:t xml:space="preserve"> travail de </w:t>
      </w:r>
      <w:r w:rsidR="47EB432C" w:rsidRPr="00274641">
        <w:rPr>
          <w:rFonts w:asciiTheme="majorHAnsi" w:hAnsiTheme="majorHAnsi" w:cstheme="majorBidi"/>
          <w:sz w:val="21"/>
          <w:szCs w:val="21"/>
        </w:rPr>
        <w:t>recherche et d’approfondissement des conditions de réalisation.</w:t>
      </w:r>
    </w:p>
    <w:p w14:paraId="33245C72" w14:textId="09ADD87E" w:rsidR="00315E20" w:rsidRPr="00274641" w:rsidRDefault="00315E20" w:rsidP="000C237C">
      <w:pPr>
        <w:pStyle w:val="Standard"/>
        <w:spacing w:after="0" w:line="240" w:lineRule="auto"/>
        <w:jc w:val="both"/>
        <w:rPr>
          <w:rFonts w:asciiTheme="majorHAnsi" w:hAnsiTheme="majorHAnsi" w:cstheme="majorHAnsi"/>
          <w:sz w:val="10"/>
          <w:szCs w:val="10"/>
        </w:rPr>
      </w:pPr>
    </w:p>
    <w:p w14:paraId="6D5722E7" w14:textId="1A7FD49E" w:rsidR="000C0277" w:rsidRPr="00274641" w:rsidRDefault="47EB432C" w:rsidP="4C9165BE">
      <w:pPr>
        <w:pStyle w:val="Standard"/>
        <w:spacing w:after="0" w:line="240" w:lineRule="auto"/>
        <w:jc w:val="both"/>
        <w:rPr>
          <w:rFonts w:asciiTheme="majorHAnsi" w:hAnsiTheme="majorHAnsi" w:cstheme="majorBidi"/>
          <w:b/>
          <w:bCs/>
          <w:sz w:val="21"/>
          <w:szCs w:val="21"/>
        </w:rPr>
      </w:pPr>
      <w:r w:rsidRPr="00274641">
        <w:rPr>
          <w:rFonts w:asciiTheme="majorHAnsi" w:hAnsiTheme="majorHAnsi" w:cstheme="majorBidi"/>
          <w:b/>
          <w:bCs/>
          <w:sz w:val="21"/>
          <w:szCs w:val="21"/>
        </w:rPr>
        <w:t>Le temps de travail</w:t>
      </w:r>
    </w:p>
    <w:p w14:paraId="6CECFC4A" w14:textId="23E5DC31" w:rsidR="19A1FB9E" w:rsidRPr="00274641" w:rsidRDefault="00315E20"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Le syndicat </w:t>
      </w:r>
      <w:r w:rsidR="333A7561" w:rsidRPr="00274641">
        <w:rPr>
          <w:rFonts w:asciiTheme="majorHAnsi" w:hAnsiTheme="majorHAnsi" w:cstheme="majorBidi"/>
          <w:sz w:val="21"/>
          <w:szCs w:val="21"/>
        </w:rPr>
        <w:t>évoque le sous-effectif comme impactant la pratique professionnelle</w:t>
      </w:r>
      <w:r w:rsidR="00DE16BD" w:rsidRPr="00274641">
        <w:rPr>
          <w:rFonts w:asciiTheme="majorHAnsi" w:hAnsiTheme="majorHAnsi" w:cstheme="majorBidi"/>
          <w:sz w:val="21"/>
          <w:szCs w:val="21"/>
        </w:rPr>
        <w:t>.</w:t>
      </w:r>
      <w:r w:rsidR="00DB35B0" w:rsidRPr="00274641">
        <w:rPr>
          <w:rFonts w:asciiTheme="majorHAnsi" w:hAnsiTheme="majorHAnsi" w:cstheme="majorBidi"/>
          <w:sz w:val="21"/>
          <w:szCs w:val="21"/>
        </w:rPr>
        <w:t xml:space="preserve"> La délégation soumet les questionnements des </w:t>
      </w:r>
      <w:proofErr w:type="spellStart"/>
      <w:r w:rsidR="00DB35B0" w:rsidRPr="00274641">
        <w:rPr>
          <w:rFonts w:asciiTheme="majorHAnsi" w:hAnsiTheme="majorHAnsi" w:cstheme="majorBidi"/>
          <w:sz w:val="21"/>
          <w:szCs w:val="21"/>
        </w:rPr>
        <w:t>salarié-es</w:t>
      </w:r>
      <w:proofErr w:type="spellEnd"/>
      <w:r w:rsidR="00DB35B0" w:rsidRPr="00274641">
        <w:rPr>
          <w:rFonts w:asciiTheme="majorHAnsi" w:hAnsiTheme="majorHAnsi" w:cstheme="majorBidi"/>
          <w:sz w:val="21"/>
          <w:szCs w:val="21"/>
        </w:rPr>
        <w:t xml:space="preserve"> concernant le temps de travail, et la dénomination des heures d’ajustement sur Visual</w:t>
      </w:r>
      <w:r w:rsidR="00EF34A7">
        <w:rPr>
          <w:rFonts w:asciiTheme="majorHAnsi" w:hAnsiTheme="majorHAnsi" w:cstheme="majorBidi"/>
          <w:sz w:val="21"/>
          <w:szCs w:val="21"/>
        </w:rPr>
        <w:t xml:space="preserve"> Planning</w:t>
      </w:r>
      <w:r w:rsidR="00DB35B0" w:rsidRPr="00274641">
        <w:rPr>
          <w:rFonts w:asciiTheme="majorHAnsi" w:hAnsiTheme="majorHAnsi" w:cstheme="majorBidi"/>
          <w:sz w:val="21"/>
          <w:szCs w:val="21"/>
        </w:rPr>
        <w:t>.</w:t>
      </w:r>
    </w:p>
    <w:p w14:paraId="125CAD0F" w14:textId="77777777" w:rsidR="00DB35B0" w:rsidRPr="00274641" w:rsidRDefault="00DB35B0" w:rsidP="001E6988">
      <w:pPr>
        <w:pStyle w:val="Standard"/>
        <w:spacing w:after="0" w:line="240" w:lineRule="auto"/>
        <w:jc w:val="both"/>
        <w:rPr>
          <w:rFonts w:asciiTheme="majorHAnsi" w:hAnsiTheme="majorHAnsi" w:cstheme="majorBidi"/>
          <w:sz w:val="10"/>
          <w:szCs w:val="10"/>
        </w:rPr>
      </w:pPr>
    </w:p>
    <w:p w14:paraId="6881A6AE" w14:textId="6BF9EF8B" w:rsidR="001E6988" w:rsidRPr="00274641" w:rsidRDefault="001E6988" w:rsidP="001E6988">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Les </w:t>
      </w:r>
      <w:proofErr w:type="spellStart"/>
      <w:r w:rsidR="00405D8C">
        <w:rPr>
          <w:rFonts w:asciiTheme="majorHAnsi" w:hAnsiTheme="majorHAnsi" w:cstheme="majorBidi"/>
          <w:sz w:val="21"/>
          <w:szCs w:val="21"/>
        </w:rPr>
        <w:t>salarié-es</w:t>
      </w:r>
      <w:proofErr w:type="spellEnd"/>
      <w:r w:rsidR="00405D8C">
        <w:rPr>
          <w:rFonts w:asciiTheme="majorHAnsi" w:hAnsiTheme="majorHAnsi" w:cstheme="majorBidi"/>
          <w:sz w:val="21"/>
          <w:szCs w:val="21"/>
        </w:rPr>
        <w:t xml:space="preserve"> </w:t>
      </w:r>
      <w:r w:rsidRPr="00274641">
        <w:rPr>
          <w:rFonts w:asciiTheme="majorHAnsi" w:hAnsiTheme="majorHAnsi" w:cstheme="majorBidi"/>
          <w:sz w:val="21"/>
          <w:szCs w:val="21"/>
        </w:rPr>
        <w:t xml:space="preserve">sont à 70h par quinzaine. Les cadres intermédiaires </w:t>
      </w:r>
      <w:proofErr w:type="gramStart"/>
      <w:r w:rsidRPr="00274641">
        <w:rPr>
          <w:rFonts w:asciiTheme="majorHAnsi" w:hAnsiTheme="majorHAnsi" w:cstheme="majorBidi"/>
          <w:sz w:val="21"/>
          <w:szCs w:val="21"/>
        </w:rPr>
        <w:t>sont en charge</w:t>
      </w:r>
      <w:proofErr w:type="gramEnd"/>
      <w:r w:rsidRPr="00274641">
        <w:rPr>
          <w:rFonts w:asciiTheme="majorHAnsi" w:hAnsiTheme="majorHAnsi" w:cstheme="majorBidi"/>
          <w:sz w:val="21"/>
          <w:szCs w:val="21"/>
        </w:rPr>
        <w:t xml:space="preserve"> de veiller à la régulation de ces heures. Les responsables éducatifs et pédagogiques interviendront en soutien</w:t>
      </w:r>
      <w:r w:rsidR="002A4CD5" w:rsidRPr="00274641">
        <w:rPr>
          <w:rFonts w:asciiTheme="majorHAnsi" w:hAnsiTheme="majorHAnsi" w:cstheme="majorBidi"/>
          <w:sz w:val="21"/>
          <w:szCs w:val="21"/>
        </w:rPr>
        <w:t xml:space="preserve"> des </w:t>
      </w:r>
      <w:proofErr w:type="spellStart"/>
      <w:r w:rsidR="002A4CD5" w:rsidRPr="00274641">
        <w:rPr>
          <w:rFonts w:asciiTheme="majorHAnsi" w:hAnsiTheme="majorHAnsi" w:cstheme="majorBidi"/>
          <w:sz w:val="21"/>
          <w:szCs w:val="21"/>
        </w:rPr>
        <w:t>salarié-es</w:t>
      </w:r>
      <w:proofErr w:type="spellEnd"/>
      <w:r w:rsidR="002A4CD5" w:rsidRPr="00274641">
        <w:rPr>
          <w:rFonts w:asciiTheme="majorHAnsi" w:hAnsiTheme="majorHAnsi" w:cstheme="majorBidi"/>
          <w:sz w:val="21"/>
          <w:szCs w:val="21"/>
        </w:rPr>
        <w:t xml:space="preserve"> en difficultés techniques</w:t>
      </w:r>
      <w:r w:rsidRPr="00274641">
        <w:rPr>
          <w:rFonts w:asciiTheme="majorHAnsi" w:hAnsiTheme="majorHAnsi" w:cstheme="majorBidi"/>
          <w:sz w:val="21"/>
          <w:szCs w:val="21"/>
        </w:rPr>
        <w:t xml:space="preserve">. </w:t>
      </w:r>
    </w:p>
    <w:p w14:paraId="50E45786" w14:textId="56E84228" w:rsidR="001E6988" w:rsidRPr="00274641" w:rsidRDefault="001E6988" w:rsidP="001E6988">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D’autre part, l’objectif de la réorganisation semble porter ses fruits. L’approche transversale des équipes éducatives et des quartiers participe au décloisonnement et aide à supporter le sous-effectif.</w:t>
      </w:r>
    </w:p>
    <w:p w14:paraId="789EFE55" w14:textId="626B8979" w:rsidR="4C9165BE" w:rsidRPr="00274641" w:rsidRDefault="4C9165BE" w:rsidP="4C9165BE">
      <w:pPr>
        <w:pStyle w:val="Standard"/>
        <w:spacing w:after="0" w:line="240" w:lineRule="auto"/>
        <w:jc w:val="both"/>
        <w:rPr>
          <w:rFonts w:asciiTheme="majorHAnsi" w:hAnsiTheme="majorHAnsi" w:cstheme="majorBidi"/>
          <w:sz w:val="10"/>
          <w:szCs w:val="10"/>
        </w:rPr>
      </w:pPr>
    </w:p>
    <w:p w14:paraId="3DFCDC08" w14:textId="5A06FF81" w:rsidR="7D71D6F1" w:rsidRPr="00274641" w:rsidRDefault="7D71D6F1" w:rsidP="4C9165BE">
      <w:pPr>
        <w:pStyle w:val="Standard"/>
        <w:spacing w:after="0" w:line="240" w:lineRule="auto"/>
        <w:jc w:val="both"/>
        <w:rPr>
          <w:rFonts w:asciiTheme="majorHAnsi" w:hAnsiTheme="majorHAnsi" w:cstheme="majorBidi"/>
          <w:b/>
          <w:bCs/>
          <w:sz w:val="21"/>
          <w:szCs w:val="21"/>
        </w:rPr>
      </w:pPr>
      <w:r w:rsidRPr="00274641">
        <w:rPr>
          <w:rFonts w:asciiTheme="majorHAnsi" w:hAnsiTheme="majorHAnsi" w:cstheme="majorBidi"/>
          <w:b/>
          <w:bCs/>
          <w:sz w:val="21"/>
          <w:szCs w:val="21"/>
        </w:rPr>
        <w:t>Le télétravail</w:t>
      </w:r>
    </w:p>
    <w:p w14:paraId="6FFF5C21" w14:textId="77777777" w:rsidR="00DB35B0" w:rsidRPr="00274641" w:rsidRDefault="7DD433BD" w:rsidP="4C9165BE">
      <w:pPr>
        <w:pStyle w:val="Standard"/>
        <w:spacing w:after="0" w:line="240" w:lineRule="auto"/>
        <w:jc w:val="both"/>
        <w:rPr>
          <w:sz w:val="21"/>
          <w:szCs w:val="21"/>
        </w:rPr>
      </w:pPr>
      <w:r w:rsidRPr="00274641">
        <w:rPr>
          <w:rFonts w:asciiTheme="majorHAnsi" w:hAnsiTheme="majorHAnsi" w:cstheme="majorBidi"/>
          <w:sz w:val="21"/>
          <w:szCs w:val="21"/>
        </w:rPr>
        <w:t>Le syndicat</w:t>
      </w:r>
      <w:r w:rsidR="4D3D4DD7" w:rsidRPr="00274641">
        <w:rPr>
          <w:rFonts w:asciiTheme="majorHAnsi" w:hAnsiTheme="majorHAnsi" w:cstheme="majorBidi"/>
          <w:sz w:val="21"/>
          <w:szCs w:val="21"/>
        </w:rPr>
        <w:t xml:space="preserve"> </w:t>
      </w:r>
      <w:r w:rsidR="23179D0B" w:rsidRPr="00274641">
        <w:rPr>
          <w:rFonts w:asciiTheme="majorHAnsi" w:hAnsiTheme="majorHAnsi" w:cstheme="majorBidi"/>
          <w:sz w:val="21"/>
          <w:szCs w:val="21"/>
        </w:rPr>
        <w:t>questionne la mise en place du télétravail</w:t>
      </w:r>
      <w:r w:rsidR="00DB35B0" w:rsidRPr="00274641">
        <w:rPr>
          <w:rFonts w:asciiTheme="majorHAnsi" w:hAnsiTheme="majorHAnsi" w:cstheme="majorBidi"/>
          <w:sz w:val="21"/>
          <w:szCs w:val="21"/>
        </w:rPr>
        <w:t>.</w:t>
      </w:r>
    </w:p>
    <w:p w14:paraId="34FBDA92" w14:textId="77777777" w:rsidR="00DB35B0" w:rsidRPr="00274641" w:rsidRDefault="00DB35B0" w:rsidP="4C9165BE">
      <w:pPr>
        <w:pStyle w:val="Standard"/>
        <w:spacing w:after="0" w:line="240" w:lineRule="auto"/>
        <w:jc w:val="both"/>
        <w:rPr>
          <w:sz w:val="10"/>
          <w:szCs w:val="10"/>
        </w:rPr>
      </w:pPr>
    </w:p>
    <w:p w14:paraId="1B78B76C" w14:textId="35F0F24D" w:rsidR="00421C70" w:rsidRPr="00274641" w:rsidRDefault="00DB35B0"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Après échange, les deux parties conviennent d’un accord spécifique sur le télétravail, annexé et signé dans le cadre de cette NAO. </w:t>
      </w:r>
    </w:p>
    <w:p w14:paraId="6D421DB8" w14:textId="58F09AAD" w:rsidR="000F5B19" w:rsidRPr="00274641" w:rsidRDefault="000F5B19" w:rsidP="000C237C">
      <w:pPr>
        <w:pStyle w:val="Standard"/>
        <w:spacing w:after="0" w:line="240" w:lineRule="auto"/>
        <w:jc w:val="both"/>
        <w:rPr>
          <w:rFonts w:asciiTheme="majorHAnsi" w:hAnsiTheme="majorHAnsi" w:cstheme="majorHAnsi"/>
          <w:sz w:val="10"/>
          <w:szCs w:val="10"/>
        </w:rPr>
      </w:pPr>
    </w:p>
    <w:p w14:paraId="216AB2B2" w14:textId="7B7AC439" w:rsidR="003421A3" w:rsidRPr="00274641" w:rsidRDefault="003421A3" w:rsidP="007440A3">
      <w:pPr>
        <w:pStyle w:val="Titre2"/>
        <w:jc w:val="both"/>
        <w:rPr>
          <w:rFonts w:cstheme="majorHAnsi"/>
          <w:caps/>
          <w:sz w:val="21"/>
          <w:szCs w:val="21"/>
        </w:rPr>
      </w:pPr>
      <w:r w:rsidRPr="00274641">
        <w:rPr>
          <w:rFonts w:cstheme="majorHAnsi"/>
          <w:caps/>
          <w:sz w:val="21"/>
          <w:szCs w:val="21"/>
        </w:rPr>
        <w:t xml:space="preserve">ARTICLE 7 : </w:t>
      </w:r>
      <w:r w:rsidR="004B152B" w:rsidRPr="00274641">
        <w:rPr>
          <w:rFonts w:cstheme="majorHAnsi"/>
          <w:caps/>
          <w:sz w:val="21"/>
          <w:szCs w:val="21"/>
        </w:rPr>
        <w:t>les conditions de travail</w:t>
      </w:r>
    </w:p>
    <w:p w14:paraId="7801C4EE" w14:textId="0AC57287" w:rsidR="004B152B" w:rsidRPr="00274641" w:rsidRDefault="08710457" w:rsidP="4C9165BE">
      <w:pPr>
        <w:pStyle w:val="Standard"/>
        <w:spacing w:after="0" w:line="240" w:lineRule="auto"/>
        <w:jc w:val="both"/>
        <w:rPr>
          <w:rFonts w:asciiTheme="majorHAnsi" w:hAnsiTheme="majorHAnsi" w:cstheme="majorBidi"/>
          <w:b/>
          <w:bCs/>
          <w:sz w:val="21"/>
          <w:szCs w:val="21"/>
        </w:rPr>
      </w:pPr>
      <w:r w:rsidRPr="00274641">
        <w:rPr>
          <w:rFonts w:asciiTheme="majorHAnsi" w:hAnsiTheme="majorHAnsi" w:cstheme="majorBidi"/>
          <w:b/>
          <w:bCs/>
          <w:sz w:val="21"/>
          <w:szCs w:val="21"/>
        </w:rPr>
        <w:t>Qualité de vie au travail</w:t>
      </w:r>
    </w:p>
    <w:p w14:paraId="291D3F5A" w14:textId="77777777" w:rsidR="008209BA" w:rsidRPr="00274641" w:rsidRDefault="0025012D"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La délégation syndicale propose la mise en place des congés hormonaux. </w:t>
      </w:r>
    </w:p>
    <w:p w14:paraId="3C29B75E" w14:textId="77777777" w:rsidR="008209BA" w:rsidRPr="00274641" w:rsidRDefault="008209BA" w:rsidP="4C9165BE">
      <w:pPr>
        <w:pStyle w:val="Standard"/>
        <w:spacing w:after="0" w:line="240" w:lineRule="auto"/>
        <w:jc w:val="both"/>
        <w:rPr>
          <w:rFonts w:asciiTheme="majorHAnsi" w:hAnsiTheme="majorHAnsi" w:cstheme="majorBidi"/>
          <w:sz w:val="10"/>
          <w:szCs w:val="10"/>
        </w:rPr>
      </w:pPr>
    </w:p>
    <w:p w14:paraId="342B4486" w14:textId="293C56E1" w:rsidR="006F747B" w:rsidRPr="00274641" w:rsidRDefault="0025012D"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La direction interroge la réalisation pratique de ces congés sans recours à un avis médical. Elle </w:t>
      </w:r>
      <w:r w:rsidR="008209BA" w:rsidRPr="00274641">
        <w:rPr>
          <w:rFonts w:asciiTheme="majorHAnsi" w:hAnsiTheme="majorHAnsi" w:cstheme="majorBidi"/>
          <w:sz w:val="21"/>
          <w:szCs w:val="21"/>
        </w:rPr>
        <w:t>demande le report lors des prochaines NAO</w:t>
      </w:r>
      <w:r w:rsidRPr="00274641">
        <w:rPr>
          <w:rFonts w:asciiTheme="majorHAnsi" w:hAnsiTheme="majorHAnsi" w:cstheme="majorBidi"/>
          <w:sz w:val="21"/>
          <w:szCs w:val="21"/>
        </w:rPr>
        <w:t>.</w:t>
      </w:r>
    </w:p>
    <w:p w14:paraId="47732265" w14:textId="77777777" w:rsidR="000D6667" w:rsidRPr="00274641" w:rsidRDefault="000D6667" w:rsidP="000C237C">
      <w:pPr>
        <w:pStyle w:val="Standard"/>
        <w:spacing w:after="0" w:line="240" w:lineRule="auto"/>
        <w:jc w:val="both"/>
        <w:rPr>
          <w:rFonts w:asciiTheme="majorHAnsi" w:hAnsiTheme="majorHAnsi" w:cstheme="majorHAnsi"/>
          <w:sz w:val="10"/>
          <w:szCs w:val="10"/>
        </w:rPr>
      </w:pPr>
    </w:p>
    <w:p w14:paraId="0DA19EA1" w14:textId="0EE13BE3" w:rsidR="00326948" w:rsidRPr="00274641" w:rsidRDefault="6516353A" w:rsidP="4C9165BE">
      <w:pPr>
        <w:pStyle w:val="Standard"/>
        <w:spacing w:after="0" w:line="240" w:lineRule="auto"/>
        <w:jc w:val="both"/>
        <w:rPr>
          <w:rFonts w:asciiTheme="majorHAnsi" w:hAnsiTheme="majorHAnsi" w:cstheme="majorBidi"/>
          <w:b/>
          <w:bCs/>
          <w:sz w:val="21"/>
          <w:szCs w:val="21"/>
        </w:rPr>
      </w:pPr>
      <w:r w:rsidRPr="00274641">
        <w:rPr>
          <w:rFonts w:asciiTheme="majorHAnsi" w:hAnsiTheme="majorHAnsi" w:cstheme="majorBidi"/>
          <w:b/>
          <w:bCs/>
          <w:sz w:val="21"/>
          <w:szCs w:val="21"/>
        </w:rPr>
        <w:t xml:space="preserve">Valorisation </w:t>
      </w:r>
      <w:r w:rsidR="008209BA" w:rsidRPr="00274641">
        <w:rPr>
          <w:rFonts w:asciiTheme="majorHAnsi" w:hAnsiTheme="majorHAnsi" w:cstheme="majorBidi"/>
          <w:b/>
          <w:bCs/>
          <w:sz w:val="21"/>
          <w:szCs w:val="21"/>
        </w:rPr>
        <w:t>salariale</w:t>
      </w:r>
    </w:p>
    <w:p w14:paraId="123D4153" w14:textId="29F1AB2A" w:rsidR="0024097E" w:rsidRPr="00274641" w:rsidRDefault="008209BA" w:rsidP="0024097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Le syndicat constate que de nombreuses primes sont versées aux agents de la DSOL (Vie chère, installation et logement à Paris). Il demande donc la mise en place d’un 13</w:t>
      </w:r>
      <w:r w:rsidRPr="00274641">
        <w:rPr>
          <w:rFonts w:asciiTheme="majorHAnsi" w:hAnsiTheme="majorHAnsi" w:cstheme="majorBidi"/>
          <w:sz w:val="21"/>
          <w:szCs w:val="21"/>
          <w:vertAlign w:val="superscript"/>
        </w:rPr>
        <w:t>ème</w:t>
      </w:r>
      <w:r w:rsidRPr="00274641">
        <w:rPr>
          <w:rFonts w:asciiTheme="majorHAnsi" w:hAnsiTheme="majorHAnsi" w:cstheme="majorBidi"/>
          <w:sz w:val="21"/>
          <w:szCs w:val="21"/>
        </w:rPr>
        <w:t xml:space="preserve"> mois pour l’ensemble des </w:t>
      </w:r>
      <w:proofErr w:type="spellStart"/>
      <w:r w:rsidRPr="00274641">
        <w:rPr>
          <w:rFonts w:asciiTheme="majorHAnsi" w:hAnsiTheme="majorHAnsi" w:cstheme="majorBidi"/>
          <w:sz w:val="21"/>
          <w:szCs w:val="21"/>
        </w:rPr>
        <w:t>salarié-es</w:t>
      </w:r>
      <w:proofErr w:type="spellEnd"/>
      <w:r w:rsidRPr="00274641">
        <w:rPr>
          <w:rFonts w:asciiTheme="majorHAnsi" w:hAnsiTheme="majorHAnsi" w:cstheme="majorBidi"/>
          <w:sz w:val="21"/>
          <w:szCs w:val="21"/>
        </w:rPr>
        <w:t>.</w:t>
      </w:r>
      <w:r w:rsidR="007440A3" w:rsidRPr="00274641">
        <w:rPr>
          <w:rFonts w:asciiTheme="majorHAnsi" w:hAnsiTheme="majorHAnsi" w:cstheme="majorBidi"/>
          <w:sz w:val="21"/>
          <w:szCs w:val="21"/>
        </w:rPr>
        <w:t xml:space="preserve"> </w:t>
      </w:r>
      <w:r w:rsidR="0024097E" w:rsidRPr="00274641">
        <w:rPr>
          <w:rFonts w:asciiTheme="majorHAnsi" w:hAnsiTheme="majorHAnsi" w:cstheme="majorHAnsi"/>
          <w:sz w:val="21"/>
          <w:szCs w:val="21"/>
        </w:rPr>
        <w:t xml:space="preserve">La délégation syndicale constate que l’organisation des NAO ne permet pas d’actions directes sur les salaires car les budgets sont contraints par un cadre conventionnel. </w:t>
      </w:r>
    </w:p>
    <w:p w14:paraId="622B0F2D" w14:textId="77777777" w:rsidR="008209BA" w:rsidRPr="00274641" w:rsidRDefault="008209BA" w:rsidP="4C9165BE">
      <w:pPr>
        <w:pStyle w:val="Standard"/>
        <w:spacing w:after="0" w:line="240" w:lineRule="auto"/>
        <w:jc w:val="both"/>
        <w:rPr>
          <w:rFonts w:asciiTheme="majorHAnsi" w:hAnsiTheme="majorHAnsi" w:cstheme="majorBidi"/>
          <w:sz w:val="10"/>
          <w:szCs w:val="10"/>
        </w:rPr>
      </w:pPr>
    </w:p>
    <w:p w14:paraId="69B7F5B1" w14:textId="261C71EB" w:rsidR="008209BA" w:rsidRPr="00274641" w:rsidRDefault="008209BA"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La direction entend la mise en place de cet avantage extraconventionnel qui devrait être financ</w:t>
      </w:r>
      <w:r w:rsidR="00E31B39" w:rsidRPr="00274641">
        <w:rPr>
          <w:rFonts w:asciiTheme="majorHAnsi" w:hAnsiTheme="majorHAnsi" w:cstheme="majorBidi"/>
          <w:sz w:val="21"/>
          <w:szCs w:val="21"/>
        </w:rPr>
        <w:t>é</w:t>
      </w:r>
      <w:r w:rsidRPr="00274641">
        <w:rPr>
          <w:rFonts w:asciiTheme="majorHAnsi" w:hAnsiTheme="majorHAnsi" w:cstheme="majorBidi"/>
          <w:sz w:val="21"/>
          <w:szCs w:val="21"/>
        </w:rPr>
        <w:t xml:space="preserve"> par les fonds propres, ce qui est impossible</w:t>
      </w:r>
      <w:r w:rsidR="0024097E" w:rsidRPr="00274641">
        <w:rPr>
          <w:rFonts w:asciiTheme="majorHAnsi" w:hAnsiTheme="majorHAnsi" w:cstheme="majorBidi"/>
          <w:sz w:val="21"/>
          <w:szCs w:val="21"/>
        </w:rPr>
        <w:t xml:space="preserve"> financièrement aujourd’hui</w:t>
      </w:r>
      <w:r w:rsidRPr="00274641">
        <w:rPr>
          <w:rFonts w:asciiTheme="majorHAnsi" w:hAnsiTheme="majorHAnsi" w:cstheme="majorBidi"/>
          <w:sz w:val="21"/>
          <w:szCs w:val="21"/>
        </w:rPr>
        <w:t xml:space="preserve">. En revanche, cette négociation est aussi d’actualité lors des échanges au </w:t>
      </w:r>
      <w:r w:rsidR="00C13FED">
        <w:rPr>
          <w:rFonts w:asciiTheme="majorHAnsi" w:hAnsiTheme="majorHAnsi" w:cstheme="majorBidi"/>
          <w:sz w:val="21"/>
          <w:szCs w:val="21"/>
        </w:rPr>
        <w:t xml:space="preserve">sein du </w:t>
      </w:r>
      <w:r w:rsidRPr="00274641">
        <w:rPr>
          <w:rFonts w:asciiTheme="majorHAnsi" w:hAnsiTheme="majorHAnsi" w:cstheme="majorBidi"/>
          <w:sz w:val="21"/>
          <w:szCs w:val="21"/>
        </w:rPr>
        <w:t>CPSP.</w:t>
      </w:r>
    </w:p>
    <w:p w14:paraId="1372AE3C" w14:textId="77777777" w:rsidR="000D6667" w:rsidRPr="00274641" w:rsidRDefault="000D6667" w:rsidP="000C237C">
      <w:pPr>
        <w:pStyle w:val="Standard"/>
        <w:spacing w:after="0" w:line="240" w:lineRule="auto"/>
        <w:jc w:val="both"/>
        <w:rPr>
          <w:rFonts w:asciiTheme="majorHAnsi" w:hAnsiTheme="majorHAnsi" w:cstheme="majorHAnsi"/>
          <w:sz w:val="10"/>
          <w:szCs w:val="10"/>
        </w:rPr>
      </w:pPr>
    </w:p>
    <w:p w14:paraId="78CD604B" w14:textId="2F737D84" w:rsidR="00FF6850" w:rsidRPr="00274641" w:rsidRDefault="00FF6850" w:rsidP="4C9165BE">
      <w:pPr>
        <w:pStyle w:val="Standard"/>
        <w:spacing w:after="0" w:line="240" w:lineRule="auto"/>
        <w:jc w:val="both"/>
        <w:rPr>
          <w:rFonts w:asciiTheme="majorHAnsi" w:hAnsiTheme="majorHAnsi" w:cstheme="majorBidi"/>
          <w:b/>
          <w:bCs/>
          <w:sz w:val="21"/>
          <w:szCs w:val="21"/>
        </w:rPr>
      </w:pPr>
      <w:r w:rsidRPr="00274641">
        <w:rPr>
          <w:rFonts w:asciiTheme="majorHAnsi" w:hAnsiTheme="majorHAnsi" w:cstheme="majorBidi"/>
          <w:b/>
          <w:bCs/>
          <w:sz w:val="21"/>
          <w:szCs w:val="21"/>
        </w:rPr>
        <w:t xml:space="preserve">La pénibilité du travail </w:t>
      </w:r>
      <w:r w:rsidR="0543E5C6" w:rsidRPr="00274641">
        <w:rPr>
          <w:rFonts w:asciiTheme="majorHAnsi" w:hAnsiTheme="majorHAnsi" w:cstheme="majorBidi"/>
          <w:b/>
          <w:bCs/>
          <w:sz w:val="21"/>
          <w:szCs w:val="21"/>
        </w:rPr>
        <w:t xml:space="preserve">et la charge émotionnelle </w:t>
      </w:r>
    </w:p>
    <w:p w14:paraId="4526BB67" w14:textId="28C1BAD2" w:rsidR="00D96941" w:rsidRDefault="000D6667"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Sensibilisation à la santé mentale et au soin des </w:t>
      </w:r>
      <w:proofErr w:type="spellStart"/>
      <w:r w:rsidRPr="00274641">
        <w:rPr>
          <w:rFonts w:asciiTheme="majorHAnsi" w:hAnsiTheme="majorHAnsi" w:cstheme="majorBidi"/>
          <w:sz w:val="21"/>
          <w:szCs w:val="21"/>
        </w:rPr>
        <w:t>salarié-es</w:t>
      </w:r>
      <w:proofErr w:type="spellEnd"/>
      <w:r w:rsidRPr="00274641">
        <w:rPr>
          <w:rFonts w:asciiTheme="majorHAnsi" w:hAnsiTheme="majorHAnsi" w:cstheme="majorBidi"/>
          <w:sz w:val="21"/>
          <w:szCs w:val="21"/>
        </w:rPr>
        <w:t xml:space="preserve"> par une réflexion transverse inscrite dans le comité éthique, dans la commission des évènements indésirables et partagée avec la commission santé sécurité et conditions de travail. Mise en place de webinaire</w:t>
      </w:r>
      <w:r w:rsidR="00E31B39" w:rsidRPr="00274641">
        <w:rPr>
          <w:rFonts w:asciiTheme="majorHAnsi" w:hAnsiTheme="majorHAnsi" w:cstheme="majorBidi"/>
          <w:sz w:val="21"/>
          <w:szCs w:val="21"/>
        </w:rPr>
        <w:t>s</w:t>
      </w:r>
      <w:r w:rsidRPr="00274641">
        <w:rPr>
          <w:rFonts w:asciiTheme="majorHAnsi" w:hAnsiTheme="majorHAnsi" w:cstheme="majorBidi"/>
          <w:sz w:val="21"/>
          <w:szCs w:val="21"/>
        </w:rPr>
        <w:t xml:space="preserve"> sur des thématiques (préparation retraite, santé…) une fois tous les deux mois.</w:t>
      </w:r>
    </w:p>
    <w:p w14:paraId="2B28CFE6" w14:textId="77777777" w:rsidR="00D96941" w:rsidRDefault="00D96941">
      <w:pPr>
        <w:widowControl/>
        <w:suppressAutoHyphens w:val="0"/>
        <w:autoSpaceDN/>
        <w:spacing w:after="160" w:line="259" w:lineRule="auto"/>
        <w:textAlignment w:val="auto"/>
        <w:rPr>
          <w:rFonts w:asciiTheme="majorHAnsi" w:hAnsiTheme="majorHAnsi" w:cstheme="majorBidi"/>
          <w:sz w:val="21"/>
          <w:szCs w:val="21"/>
        </w:rPr>
      </w:pPr>
      <w:r>
        <w:rPr>
          <w:rFonts w:asciiTheme="majorHAnsi" w:hAnsiTheme="majorHAnsi" w:cstheme="majorBidi"/>
          <w:sz w:val="21"/>
          <w:szCs w:val="21"/>
        </w:rPr>
        <w:br w:type="page"/>
      </w:r>
    </w:p>
    <w:p w14:paraId="0D1FD372" w14:textId="21BF98C5" w:rsidR="00326948" w:rsidRPr="00274641" w:rsidRDefault="00326948" w:rsidP="64908A27">
      <w:pPr>
        <w:pStyle w:val="Titre2"/>
        <w:jc w:val="both"/>
        <w:rPr>
          <w:caps/>
          <w:sz w:val="21"/>
          <w:szCs w:val="21"/>
        </w:rPr>
      </w:pPr>
      <w:r w:rsidRPr="00274641">
        <w:rPr>
          <w:caps/>
          <w:sz w:val="21"/>
          <w:szCs w:val="21"/>
        </w:rPr>
        <w:lastRenderedPageBreak/>
        <w:t>ARTICLE 8 : egalité professionnelle</w:t>
      </w:r>
    </w:p>
    <w:p w14:paraId="7A5D61CF" w14:textId="4CFC42D1" w:rsidR="002624A2" w:rsidRPr="00274641" w:rsidRDefault="00DB6B91" w:rsidP="64908A27">
      <w:pPr>
        <w:pStyle w:val="Standard"/>
        <w:rPr>
          <w:rFonts w:asciiTheme="majorHAnsi" w:hAnsiTheme="majorHAnsi" w:cstheme="majorBidi"/>
          <w:sz w:val="21"/>
          <w:szCs w:val="21"/>
        </w:rPr>
      </w:pPr>
      <w:r w:rsidRPr="00274641">
        <w:rPr>
          <w:rFonts w:asciiTheme="majorHAnsi" w:hAnsiTheme="majorHAnsi" w:cstheme="majorBidi"/>
          <w:sz w:val="21"/>
          <w:szCs w:val="21"/>
        </w:rPr>
        <w:t>Le syndicat souhaite mieux comprendre</w:t>
      </w:r>
      <w:r w:rsidR="00B17738" w:rsidRPr="00274641">
        <w:rPr>
          <w:rFonts w:asciiTheme="majorHAnsi" w:hAnsiTheme="majorHAnsi" w:cstheme="majorBidi"/>
          <w:sz w:val="21"/>
          <w:szCs w:val="21"/>
        </w:rPr>
        <w:t xml:space="preserve"> la rémunération des </w:t>
      </w:r>
      <w:proofErr w:type="spellStart"/>
      <w:r w:rsidR="00DC14CD" w:rsidRPr="00274641">
        <w:rPr>
          <w:rFonts w:asciiTheme="majorHAnsi" w:hAnsiTheme="majorHAnsi" w:cstheme="majorBidi"/>
          <w:sz w:val="21"/>
          <w:szCs w:val="21"/>
        </w:rPr>
        <w:t>salarié-es</w:t>
      </w:r>
      <w:proofErr w:type="spellEnd"/>
      <w:r w:rsidR="00B17738" w:rsidRPr="00274641">
        <w:rPr>
          <w:rFonts w:asciiTheme="majorHAnsi" w:hAnsiTheme="majorHAnsi" w:cstheme="majorBidi"/>
          <w:sz w:val="21"/>
          <w:szCs w:val="21"/>
        </w:rPr>
        <w:t xml:space="preserve"> au</w:t>
      </w:r>
      <w:r w:rsidR="5E91DCEC" w:rsidRPr="00274641">
        <w:rPr>
          <w:rFonts w:asciiTheme="majorHAnsi" w:hAnsiTheme="majorHAnsi" w:cstheme="majorBidi"/>
          <w:sz w:val="21"/>
          <w:szCs w:val="21"/>
        </w:rPr>
        <w:t>x</w:t>
      </w:r>
      <w:r w:rsidR="00B17738" w:rsidRPr="00274641">
        <w:rPr>
          <w:rFonts w:asciiTheme="majorHAnsi" w:hAnsiTheme="majorHAnsi" w:cstheme="majorBidi"/>
          <w:sz w:val="21"/>
          <w:szCs w:val="21"/>
        </w:rPr>
        <w:t xml:space="preserve"> plus bas coefficient</w:t>
      </w:r>
      <w:r w:rsidR="76937D4B" w:rsidRPr="00274641">
        <w:rPr>
          <w:rFonts w:asciiTheme="majorHAnsi" w:hAnsiTheme="majorHAnsi" w:cstheme="majorBidi"/>
          <w:sz w:val="21"/>
          <w:szCs w:val="21"/>
        </w:rPr>
        <w:t>s</w:t>
      </w:r>
      <w:r w:rsidR="00B17738" w:rsidRPr="00274641">
        <w:rPr>
          <w:rFonts w:asciiTheme="majorHAnsi" w:hAnsiTheme="majorHAnsi" w:cstheme="majorBidi"/>
          <w:sz w:val="21"/>
          <w:szCs w:val="21"/>
        </w:rPr>
        <w:t>.</w:t>
      </w:r>
    </w:p>
    <w:p w14:paraId="022CE32B" w14:textId="0854C301" w:rsidR="415618AA" w:rsidRPr="00274641" w:rsidRDefault="0024097E" w:rsidP="4C9165BE">
      <w:pPr>
        <w:pStyle w:val="Standard"/>
        <w:spacing w:after="0" w:line="240" w:lineRule="auto"/>
        <w:jc w:val="both"/>
        <w:rPr>
          <w:rFonts w:asciiTheme="majorHAnsi" w:hAnsiTheme="majorHAnsi" w:cstheme="majorBidi"/>
          <w:sz w:val="21"/>
          <w:szCs w:val="21"/>
        </w:rPr>
      </w:pPr>
      <w:r w:rsidRPr="00274641">
        <w:rPr>
          <w:rFonts w:asciiTheme="majorHAnsi" w:hAnsiTheme="majorHAnsi" w:cstheme="majorBidi"/>
          <w:sz w:val="21"/>
          <w:szCs w:val="21"/>
        </w:rPr>
        <w:t xml:space="preserve">Présentation et analyse de l’index 2023 ; le syndicat constate que les hommes représentent les plus hauts revenus alors même que les postes de direction sont essentiellement féminins. Cependant, l’association n’est pas soumise à des </w:t>
      </w:r>
      <w:r w:rsidR="00F617FA">
        <w:rPr>
          <w:rFonts w:asciiTheme="majorHAnsi" w:hAnsiTheme="majorHAnsi" w:cstheme="majorBidi"/>
          <w:sz w:val="21"/>
          <w:szCs w:val="21"/>
        </w:rPr>
        <w:t xml:space="preserve">nouvelles </w:t>
      </w:r>
      <w:r w:rsidRPr="00274641">
        <w:rPr>
          <w:rFonts w:asciiTheme="majorHAnsi" w:hAnsiTheme="majorHAnsi" w:cstheme="majorBidi"/>
          <w:sz w:val="21"/>
          <w:szCs w:val="21"/>
        </w:rPr>
        <w:t xml:space="preserve">contraintes </w:t>
      </w:r>
      <w:proofErr w:type="gramStart"/>
      <w:r w:rsidRPr="00274641">
        <w:rPr>
          <w:rFonts w:asciiTheme="majorHAnsi" w:hAnsiTheme="majorHAnsi" w:cstheme="majorBidi"/>
          <w:sz w:val="21"/>
          <w:szCs w:val="21"/>
        </w:rPr>
        <w:t>suite à une</w:t>
      </w:r>
      <w:proofErr w:type="gramEnd"/>
      <w:r w:rsidRPr="00274641">
        <w:rPr>
          <w:rFonts w:asciiTheme="majorHAnsi" w:hAnsiTheme="majorHAnsi" w:cstheme="majorBidi"/>
          <w:sz w:val="21"/>
          <w:szCs w:val="21"/>
        </w:rPr>
        <w:t xml:space="preserve"> notation favorable.</w:t>
      </w:r>
    </w:p>
    <w:p w14:paraId="52BB46D3" w14:textId="7598DEB2" w:rsidR="002624A2" w:rsidRPr="00274641" w:rsidRDefault="002624A2" w:rsidP="000C237C">
      <w:pPr>
        <w:pStyle w:val="Standard"/>
        <w:spacing w:after="0" w:line="240" w:lineRule="auto"/>
        <w:jc w:val="both"/>
        <w:rPr>
          <w:rFonts w:asciiTheme="majorHAnsi" w:hAnsiTheme="majorHAnsi" w:cstheme="majorHAnsi"/>
          <w:sz w:val="10"/>
          <w:szCs w:val="10"/>
        </w:rPr>
      </w:pPr>
    </w:p>
    <w:p w14:paraId="705B15B1" w14:textId="338B0C3D" w:rsidR="64908A27" w:rsidRPr="00274641" w:rsidRDefault="002624A2" w:rsidP="0024097E">
      <w:pPr>
        <w:pStyle w:val="Titre2"/>
        <w:spacing w:line="240" w:lineRule="auto"/>
        <w:jc w:val="both"/>
        <w:rPr>
          <w:caps/>
          <w:sz w:val="21"/>
          <w:szCs w:val="21"/>
        </w:rPr>
      </w:pPr>
      <w:r w:rsidRPr="00274641">
        <w:rPr>
          <w:caps/>
          <w:sz w:val="21"/>
          <w:szCs w:val="21"/>
        </w:rPr>
        <w:t>ARTICLE 9 : LA FORMATION</w:t>
      </w:r>
    </w:p>
    <w:p w14:paraId="7A728F2D" w14:textId="4D449193" w:rsidR="00E80FDE" w:rsidRPr="00274641" w:rsidRDefault="00605DB1" w:rsidP="4C9165BE">
      <w:pPr>
        <w:spacing w:after="0" w:line="240" w:lineRule="auto"/>
        <w:jc w:val="both"/>
        <w:rPr>
          <w:rFonts w:ascii="Calibri Light" w:hAnsi="Calibri Light" w:cs="Calibri Light"/>
          <w:color w:val="FF0000"/>
          <w:sz w:val="21"/>
          <w:szCs w:val="21"/>
        </w:rPr>
      </w:pPr>
      <w:r w:rsidRPr="00274641">
        <w:rPr>
          <w:rFonts w:ascii="Calibri Light" w:hAnsi="Calibri Light" w:cs="Calibri Light"/>
          <w:sz w:val="21"/>
          <w:szCs w:val="21"/>
        </w:rPr>
        <w:t>Le syndicat demande</w:t>
      </w:r>
      <w:r w:rsidR="0024097E" w:rsidRPr="00274641">
        <w:rPr>
          <w:rFonts w:ascii="Calibri Light" w:hAnsi="Calibri Light" w:cs="Calibri Light"/>
          <w:sz w:val="21"/>
          <w:szCs w:val="21"/>
        </w:rPr>
        <w:t xml:space="preserve"> une meilleure prise en compte des entretiens professionnels avec le N+1</w:t>
      </w:r>
      <w:r w:rsidR="00E31B39" w:rsidRPr="00274641">
        <w:rPr>
          <w:rFonts w:ascii="Calibri Light" w:hAnsi="Calibri Light" w:cs="Calibri Light"/>
          <w:sz w:val="21"/>
          <w:szCs w:val="21"/>
        </w:rPr>
        <w:t>.</w:t>
      </w:r>
      <w:r w:rsidR="0024097E" w:rsidRPr="00274641">
        <w:rPr>
          <w:rFonts w:ascii="Calibri Light" w:hAnsi="Calibri Light" w:cs="Calibri Light"/>
          <w:sz w:val="21"/>
          <w:szCs w:val="21"/>
        </w:rPr>
        <w:t xml:space="preserve"> </w:t>
      </w:r>
    </w:p>
    <w:p w14:paraId="1E67E1A5" w14:textId="77777777" w:rsidR="00DA5CEA" w:rsidRPr="00274641" w:rsidRDefault="00DA5CEA" w:rsidP="4C9165BE">
      <w:pPr>
        <w:spacing w:after="0" w:line="240" w:lineRule="auto"/>
        <w:jc w:val="both"/>
        <w:rPr>
          <w:rFonts w:ascii="Calibri Light" w:hAnsi="Calibri Light" w:cs="Calibri Light"/>
          <w:sz w:val="10"/>
          <w:szCs w:val="10"/>
        </w:rPr>
      </w:pPr>
    </w:p>
    <w:p w14:paraId="756D9E18" w14:textId="41F5D865" w:rsidR="00DA5CEA" w:rsidRPr="00274641" w:rsidRDefault="00DA5CEA" w:rsidP="4C9165BE">
      <w:pPr>
        <w:spacing w:after="0" w:line="240" w:lineRule="auto"/>
        <w:jc w:val="both"/>
        <w:rPr>
          <w:rFonts w:ascii="Calibri Light" w:hAnsi="Calibri Light" w:cs="Calibri Light"/>
          <w:sz w:val="21"/>
          <w:szCs w:val="21"/>
        </w:rPr>
      </w:pPr>
      <w:r w:rsidRPr="00274641">
        <w:rPr>
          <w:rFonts w:ascii="Calibri Light" w:hAnsi="Calibri Light" w:cs="Calibri Light"/>
          <w:sz w:val="21"/>
          <w:szCs w:val="21"/>
        </w:rPr>
        <w:t>Le travail est en cours dans l’optique de systématiser la réalisation des entretiens professionnels avec le N+1, il ne s’agit pas d’entretien annuel. Un bilan est attendu tous les 6 ans avec le N+2.</w:t>
      </w:r>
    </w:p>
    <w:p w14:paraId="0E0A18E4" w14:textId="07E93198" w:rsidR="00DA5CEA" w:rsidRPr="00274641" w:rsidRDefault="00DA5CEA" w:rsidP="4C9165BE">
      <w:pPr>
        <w:spacing w:after="0" w:line="240" w:lineRule="auto"/>
        <w:jc w:val="both"/>
        <w:rPr>
          <w:rFonts w:ascii="Calibri Light" w:hAnsi="Calibri Light" w:cs="Calibri Light"/>
          <w:sz w:val="21"/>
          <w:szCs w:val="21"/>
        </w:rPr>
      </w:pPr>
      <w:r w:rsidRPr="00274641">
        <w:rPr>
          <w:rFonts w:ascii="Calibri Light" w:hAnsi="Calibri Light" w:cs="Calibri Light"/>
          <w:sz w:val="21"/>
          <w:szCs w:val="21"/>
        </w:rPr>
        <w:t xml:space="preserve">En 2025, l’association souhaite renforcer l’offre </w:t>
      </w:r>
      <w:proofErr w:type="spellStart"/>
      <w:r w:rsidRPr="00274641">
        <w:rPr>
          <w:rFonts w:ascii="Calibri Light" w:hAnsi="Calibri Light" w:cs="Calibri Light"/>
          <w:sz w:val="21"/>
          <w:szCs w:val="21"/>
        </w:rPr>
        <w:t>Qualiopi</w:t>
      </w:r>
      <w:proofErr w:type="spellEnd"/>
      <w:r w:rsidR="00811BE5" w:rsidRPr="00274641">
        <w:rPr>
          <w:rFonts w:ascii="Calibri Light" w:hAnsi="Calibri Light" w:cs="Calibri Light"/>
          <w:sz w:val="21"/>
          <w:szCs w:val="21"/>
        </w:rPr>
        <w:t xml:space="preserve"> à destination des </w:t>
      </w:r>
      <w:proofErr w:type="spellStart"/>
      <w:r w:rsidR="00811BE5" w:rsidRPr="00274641">
        <w:rPr>
          <w:rFonts w:ascii="Calibri Light" w:hAnsi="Calibri Light" w:cs="Calibri Light"/>
          <w:sz w:val="21"/>
          <w:szCs w:val="21"/>
        </w:rPr>
        <w:t>salarié-es</w:t>
      </w:r>
      <w:proofErr w:type="spellEnd"/>
      <w:r w:rsidRPr="00274641">
        <w:rPr>
          <w:rFonts w:ascii="Calibri Light" w:hAnsi="Calibri Light" w:cs="Calibri Light"/>
          <w:sz w:val="21"/>
          <w:szCs w:val="21"/>
        </w:rPr>
        <w:t xml:space="preserve">. </w:t>
      </w:r>
      <w:r w:rsidR="00811BE5" w:rsidRPr="00274641">
        <w:rPr>
          <w:rFonts w:ascii="Calibri Light" w:hAnsi="Calibri Light" w:cs="Calibri Light"/>
          <w:sz w:val="21"/>
          <w:szCs w:val="21"/>
        </w:rPr>
        <w:t>En parallèle, u</w:t>
      </w:r>
      <w:r w:rsidRPr="00274641">
        <w:rPr>
          <w:rFonts w:ascii="Calibri Light" w:hAnsi="Calibri Light" w:cs="Calibri Light"/>
          <w:sz w:val="21"/>
          <w:szCs w:val="21"/>
        </w:rPr>
        <w:t xml:space="preserve">n programme est en cours d’élaboration afin de </w:t>
      </w:r>
      <w:r w:rsidR="00811BE5" w:rsidRPr="00274641">
        <w:rPr>
          <w:rFonts w:ascii="Calibri Light" w:hAnsi="Calibri Light" w:cs="Calibri Light"/>
          <w:sz w:val="21"/>
          <w:szCs w:val="21"/>
        </w:rPr>
        <w:t xml:space="preserve">leur </w:t>
      </w:r>
      <w:r w:rsidRPr="00274641">
        <w:rPr>
          <w:rFonts w:ascii="Calibri Light" w:hAnsi="Calibri Light" w:cs="Calibri Light"/>
          <w:sz w:val="21"/>
          <w:szCs w:val="21"/>
        </w:rPr>
        <w:t xml:space="preserve">proposer, un évènement </w:t>
      </w:r>
      <w:r w:rsidR="00811BE5" w:rsidRPr="00274641">
        <w:rPr>
          <w:rFonts w:ascii="Calibri Light" w:hAnsi="Calibri Light" w:cs="Calibri Light"/>
          <w:sz w:val="21"/>
          <w:szCs w:val="21"/>
        </w:rPr>
        <w:t xml:space="preserve">formatif </w:t>
      </w:r>
      <w:r w:rsidRPr="00274641">
        <w:rPr>
          <w:rFonts w:ascii="Calibri Light" w:hAnsi="Calibri Light" w:cs="Calibri Light"/>
          <w:sz w:val="21"/>
          <w:szCs w:val="21"/>
        </w:rPr>
        <w:t xml:space="preserve">par mois. </w:t>
      </w:r>
    </w:p>
    <w:p w14:paraId="782D7791" w14:textId="77777777" w:rsidR="00DA5CEA" w:rsidRPr="00274641" w:rsidRDefault="00DA5CEA" w:rsidP="4C9165BE">
      <w:pPr>
        <w:spacing w:after="0" w:line="240" w:lineRule="auto"/>
        <w:jc w:val="both"/>
        <w:rPr>
          <w:rFonts w:ascii="Calibri Light" w:hAnsi="Calibri Light" w:cs="Calibri Light"/>
          <w:sz w:val="21"/>
          <w:szCs w:val="21"/>
        </w:rPr>
      </w:pPr>
    </w:p>
    <w:p w14:paraId="64D80711" w14:textId="460157C9" w:rsidR="00CA447B" w:rsidRPr="00274641" w:rsidRDefault="00CA447B" w:rsidP="00CA447B">
      <w:pPr>
        <w:pStyle w:val="Titre2"/>
        <w:spacing w:line="240" w:lineRule="auto"/>
        <w:jc w:val="both"/>
        <w:rPr>
          <w:caps/>
          <w:sz w:val="21"/>
          <w:szCs w:val="21"/>
        </w:rPr>
      </w:pPr>
      <w:r w:rsidRPr="00274641">
        <w:rPr>
          <w:caps/>
          <w:sz w:val="21"/>
          <w:szCs w:val="21"/>
        </w:rPr>
        <w:t>Article 10 : entree en vigueur et du</w:t>
      </w:r>
      <w:r w:rsidR="00091DB5" w:rsidRPr="00274641">
        <w:rPr>
          <w:caps/>
          <w:sz w:val="21"/>
          <w:szCs w:val="21"/>
        </w:rPr>
        <w:t>rée de l’accord</w:t>
      </w:r>
    </w:p>
    <w:p w14:paraId="58529D5B" w14:textId="751C218A" w:rsidR="00B10153" w:rsidRPr="00274641" w:rsidRDefault="00B10153" w:rsidP="005B4140">
      <w:pPr>
        <w:pStyle w:val="Standard"/>
        <w:spacing w:after="0" w:line="240" w:lineRule="auto"/>
        <w:jc w:val="both"/>
        <w:rPr>
          <w:rFonts w:asciiTheme="majorHAnsi" w:hAnsiTheme="majorHAnsi" w:cstheme="majorHAnsi"/>
          <w:color w:val="FF0000"/>
          <w:sz w:val="21"/>
        </w:rPr>
      </w:pPr>
      <w:r w:rsidRPr="00274641">
        <w:rPr>
          <w:rFonts w:asciiTheme="majorHAnsi" w:hAnsiTheme="majorHAnsi" w:cstheme="majorHAnsi"/>
          <w:sz w:val="21"/>
        </w:rPr>
        <w:t>Le présent accord est conclu pour une durée déterminée</w:t>
      </w:r>
      <w:r w:rsidR="00B05DC6" w:rsidRPr="00274641">
        <w:rPr>
          <w:rFonts w:asciiTheme="majorHAnsi" w:hAnsiTheme="majorHAnsi" w:cstheme="majorHAnsi"/>
          <w:sz w:val="21"/>
          <w:szCs w:val="21"/>
        </w:rPr>
        <w:t xml:space="preserve"> </w:t>
      </w:r>
      <w:r w:rsidR="002A47C3" w:rsidRPr="00274641">
        <w:rPr>
          <w:rFonts w:asciiTheme="majorHAnsi" w:hAnsiTheme="majorHAnsi" w:cstheme="majorHAnsi"/>
          <w:sz w:val="21"/>
          <w:szCs w:val="21"/>
        </w:rPr>
        <w:t>du 1</w:t>
      </w:r>
      <w:r w:rsidR="002A47C3" w:rsidRPr="00274641">
        <w:rPr>
          <w:rFonts w:asciiTheme="majorHAnsi" w:hAnsiTheme="majorHAnsi" w:cstheme="majorHAnsi"/>
          <w:sz w:val="21"/>
          <w:szCs w:val="21"/>
          <w:vertAlign w:val="superscript"/>
        </w:rPr>
        <w:t>er</w:t>
      </w:r>
      <w:r w:rsidR="002A47C3" w:rsidRPr="00274641">
        <w:rPr>
          <w:rFonts w:asciiTheme="majorHAnsi" w:hAnsiTheme="majorHAnsi" w:cstheme="majorHAnsi"/>
          <w:sz w:val="21"/>
          <w:szCs w:val="21"/>
        </w:rPr>
        <w:t xml:space="preserve"> janvier 2025 au</w:t>
      </w:r>
      <w:r w:rsidR="00B05DC6" w:rsidRPr="00274641">
        <w:rPr>
          <w:rFonts w:asciiTheme="majorHAnsi" w:hAnsiTheme="majorHAnsi" w:cstheme="majorHAnsi"/>
          <w:sz w:val="21"/>
          <w:szCs w:val="21"/>
        </w:rPr>
        <w:t xml:space="preserve"> 31</w:t>
      </w:r>
      <w:r w:rsidR="002A47C3" w:rsidRPr="00274641">
        <w:rPr>
          <w:rFonts w:asciiTheme="majorHAnsi" w:hAnsiTheme="majorHAnsi" w:cstheme="majorHAnsi"/>
          <w:sz w:val="21"/>
          <w:szCs w:val="21"/>
        </w:rPr>
        <w:t xml:space="preserve"> décembre </w:t>
      </w:r>
      <w:r w:rsidR="00B05DC6" w:rsidRPr="00274641">
        <w:rPr>
          <w:rFonts w:asciiTheme="majorHAnsi" w:hAnsiTheme="majorHAnsi" w:cstheme="majorHAnsi"/>
          <w:sz w:val="21"/>
          <w:szCs w:val="21"/>
        </w:rPr>
        <w:t>2026.</w:t>
      </w:r>
    </w:p>
    <w:p w14:paraId="746B7F27" w14:textId="33E87877" w:rsidR="00B10153" w:rsidRPr="00274641" w:rsidRDefault="00B10153" w:rsidP="005B4140">
      <w:pPr>
        <w:pStyle w:val="Standard"/>
        <w:spacing w:after="0" w:line="240" w:lineRule="auto"/>
        <w:jc w:val="both"/>
        <w:rPr>
          <w:rFonts w:asciiTheme="majorHAnsi" w:hAnsiTheme="majorHAnsi" w:cstheme="majorHAnsi"/>
          <w:sz w:val="21"/>
        </w:rPr>
      </w:pPr>
      <w:r w:rsidRPr="00274641">
        <w:rPr>
          <w:rFonts w:asciiTheme="majorHAnsi" w:hAnsiTheme="majorHAnsi" w:cstheme="majorHAnsi"/>
          <w:sz w:val="21"/>
        </w:rPr>
        <w:t>Il entre en vigueur le jour de sa signature et cessera de plein droit à l’issue du cycle de négociation.</w:t>
      </w:r>
    </w:p>
    <w:p w14:paraId="5AF9E5DD" w14:textId="784053AC" w:rsidR="00B10153" w:rsidRPr="00274641" w:rsidRDefault="00B10153" w:rsidP="005B4140">
      <w:pPr>
        <w:pStyle w:val="Standard"/>
        <w:spacing w:after="0" w:line="240" w:lineRule="auto"/>
        <w:jc w:val="both"/>
        <w:rPr>
          <w:rFonts w:asciiTheme="majorHAnsi" w:hAnsiTheme="majorHAnsi" w:cstheme="majorHAnsi"/>
          <w:sz w:val="21"/>
        </w:rPr>
      </w:pPr>
      <w:r w:rsidRPr="00274641">
        <w:rPr>
          <w:rFonts w:asciiTheme="majorHAnsi" w:hAnsiTheme="majorHAnsi" w:cstheme="majorHAnsi"/>
          <w:sz w:val="21"/>
        </w:rPr>
        <w:t>Deux mois avant son terme, les parties se réuniront en vue d’examiner son renouvellement.</w:t>
      </w:r>
    </w:p>
    <w:p w14:paraId="3FF4424D" w14:textId="77777777" w:rsidR="00B10153" w:rsidRPr="00274641" w:rsidRDefault="00B10153" w:rsidP="005B4140">
      <w:pPr>
        <w:pStyle w:val="Standard"/>
        <w:spacing w:after="0" w:line="240" w:lineRule="auto"/>
        <w:jc w:val="both"/>
        <w:rPr>
          <w:rFonts w:asciiTheme="majorHAnsi" w:hAnsiTheme="majorHAnsi" w:cstheme="majorHAnsi"/>
          <w:sz w:val="21"/>
        </w:rPr>
      </w:pPr>
      <w:r w:rsidRPr="00274641">
        <w:rPr>
          <w:rFonts w:asciiTheme="majorHAnsi" w:hAnsiTheme="majorHAnsi" w:cstheme="majorHAnsi"/>
          <w:sz w:val="21"/>
        </w:rPr>
        <w:t xml:space="preserve">A l’échéance de son terme, à défaut de renouvellement, le présent accord ne produira plus aucun effet, conformément à l’article L. 2222-4 du Code du travail. </w:t>
      </w:r>
    </w:p>
    <w:p w14:paraId="5A307243" w14:textId="77777777" w:rsidR="00B10153" w:rsidRPr="00274641" w:rsidRDefault="00B10153" w:rsidP="005B4140">
      <w:pPr>
        <w:pStyle w:val="Standard"/>
        <w:spacing w:after="0" w:line="240" w:lineRule="auto"/>
        <w:jc w:val="both"/>
        <w:rPr>
          <w:rFonts w:asciiTheme="majorHAnsi" w:hAnsiTheme="majorHAnsi" w:cstheme="majorHAnsi"/>
          <w:sz w:val="21"/>
          <w:szCs w:val="21"/>
        </w:rPr>
      </w:pPr>
      <w:r w:rsidRPr="00274641">
        <w:rPr>
          <w:rFonts w:asciiTheme="majorHAnsi" w:hAnsiTheme="majorHAnsi" w:cstheme="majorHAnsi"/>
          <w:sz w:val="21"/>
        </w:rPr>
        <w:t>Il ne se transformera pas en accord à durée indéterminée.</w:t>
      </w:r>
    </w:p>
    <w:p w14:paraId="25EE367E" w14:textId="77777777" w:rsidR="00ED7D6D" w:rsidRPr="00274641" w:rsidRDefault="00ED7D6D" w:rsidP="005B4140">
      <w:pPr>
        <w:pStyle w:val="Standard"/>
        <w:spacing w:after="0" w:line="240" w:lineRule="auto"/>
        <w:jc w:val="both"/>
        <w:rPr>
          <w:rFonts w:asciiTheme="majorHAnsi" w:hAnsiTheme="majorHAnsi" w:cstheme="majorHAnsi"/>
          <w:sz w:val="21"/>
          <w:szCs w:val="21"/>
        </w:rPr>
      </w:pPr>
    </w:p>
    <w:p w14:paraId="7CB12E25" w14:textId="15BC7C44" w:rsidR="00ED7D6D" w:rsidRPr="00274641" w:rsidRDefault="00ED7D6D" w:rsidP="00ED7D6D">
      <w:pPr>
        <w:pStyle w:val="Titre2"/>
        <w:spacing w:line="240" w:lineRule="auto"/>
        <w:jc w:val="both"/>
        <w:rPr>
          <w:caps/>
          <w:sz w:val="21"/>
          <w:szCs w:val="22"/>
        </w:rPr>
      </w:pPr>
      <w:bookmarkStart w:id="13" w:name="_Toc48833876"/>
      <w:bookmarkStart w:id="14" w:name="_Toc83801438"/>
      <w:r w:rsidRPr="00274641">
        <w:rPr>
          <w:caps/>
          <w:sz w:val="21"/>
          <w:szCs w:val="21"/>
        </w:rPr>
        <w:t xml:space="preserve">ARTICLE 11 : </w:t>
      </w:r>
      <w:r w:rsidRPr="00274641">
        <w:rPr>
          <w:caps/>
          <w:sz w:val="21"/>
          <w:szCs w:val="22"/>
        </w:rPr>
        <w:t xml:space="preserve">Information du CSE et des </w:t>
      </w:r>
      <w:bookmarkEnd w:id="13"/>
      <w:bookmarkEnd w:id="14"/>
      <w:r w:rsidR="00405D8C">
        <w:rPr>
          <w:caps/>
          <w:sz w:val="21"/>
          <w:szCs w:val="22"/>
        </w:rPr>
        <w:t xml:space="preserve">salarié-es </w:t>
      </w:r>
    </w:p>
    <w:p w14:paraId="3444349B" w14:textId="77777777" w:rsidR="00ED7D6D" w:rsidRPr="00274641" w:rsidRDefault="00ED7D6D" w:rsidP="00ED7D6D">
      <w:pPr>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Le présent accord est soumis à information du CSE.</w:t>
      </w:r>
    </w:p>
    <w:p w14:paraId="37A2FF31" w14:textId="157DDE1C" w:rsidR="00ED7D6D" w:rsidRPr="00274641" w:rsidRDefault="00ED7D6D" w:rsidP="00ED7D6D">
      <w:pPr>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 xml:space="preserve">Les </w:t>
      </w:r>
      <w:proofErr w:type="spellStart"/>
      <w:r w:rsidR="00405D8C">
        <w:rPr>
          <w:rFonts w:asciiTheme="majorHAnsi" w:hAnsiTheme="majorHAnsi" w:cstheme="majorHAnsi"/>
          <w:sz w:val="21"/>
          <w:szCs w:val="21"/>
        </w:rPr>
        <w:t>salarié-es</w:t>
      </w:r>
      <w:proofErr w:type="spellEnd"/>
      <w:r w:rsidR="00405D8C">
        <w:rPr>
          <w:rFonts w:asciiTheme="majorHAnsi" w:hAnsiTheme="majorHAnsi" w:cstheme="majorHAnsi"/>
          <w:sz w:val="21"/>
          <w:szCs w:val="21"/>
        </w:rPr>
        <w:t xml:space="preserve"> </w:t>
      </w:r>
      <w:r w:rsidRPr="00274641">
        <w:rPr>
          <w:rFonts w:asciiTheme="majorHAnsi" w:hAnsiTheme="majorHAnsi" w:cstheme="majorHAnsi"/>
          <w:sz w:val="21"/>
          <w:szCs w:val="21"/>
        </w:rPr>
        <w:t>sont informés du contenu du présent accord par :</w:t>
      </w:r>
    </w:p>
    <w:p w14:paraId="0324CF53" w14:textId="77777777" w:rsidR="00ED7D6D" w:rsidRPr="00274641" w:rsidRDefault="00ED7D6D" w:rsidP="00ED7D6D">
      <w:pPr>
        <w:pStyle w:val="Tiret"/>
        <w:spacing w:line="240" w:lineRule="auto"/>
        <w:rPr>
          <w:rFonts w:asciiTheme="majorHAnsi" w:hAnsiTheme="majorHAnsi" w:cstheme="majorHAnsi"/>
          <w:sz w:val="19"/>
          <w:szCs w:val="19"/>
        </w:rPr>
      </w:pPr>
      <w:r w:rsidRPr="00274641">
        <w:rPr>
          <w:rFonts w:asciiTheme="majorHAnsi" w:hAnsiTheme="majorHAnsi" w:cstheme="majorHAnsi"/>
          <w:sz w:val="19"/>
          <w:szCs w:val="19"/>
        </w:rPr>
        <w:t>Affichage,</w:t>
      </w:r>
    </w:p>
    <w:p w14:paraId="3632526F" w14:textId="77777777" w:rsidR="00ED7D6D" w:rsidRPr="00274641" w:rsidRDefault="00ED7D6D" w:rsidP="00ED7D6D">
      <w:pPr>
        <w:pStyle w:val="Tiret"/>
        <w:spacing w:line="240" w:lineRule="auto"/>
        <w:rPr>
          <w:rFonts w:asciiTheme="majorHAnsi" w:hAnsiTheme="majorHAnsi" w:cstheme="majorHAnsi"/>
          <w:sz w:val="19"/>
          <w:szCs w:val="19"/>
        </w:rPr>
      </w:pPr>
      <w:r w:rsidRPr="00274641">
        <w:rPr>
          <w:rFonts w:asciiTheme="majorHAnsi" w:hAnsiTheme="majorHAnsi" w:cstheme="majorHAnsi"/>
          <w:sz w:val="19"/>
          <w:szCs w:val="19"/>
        </w:rPr>
        <w:t>Mail</w:t>
      </w:r>
    </w:p>
    <w:p w14:paraId="17D5B5EE" w14:textId="77777777" w:rsidR="00ED7D6D" w:rsidRPr="00274641" w:rsidRDefault="00ED7D6D" w:rsidP="005B4140">
      <w:pPr>
        <w:pStyle w:val="Standard"/>
        <w:spacing w:after="0" w:line="240" w:lineRule="auto"/>
        <w:jc w:val="both"/>
        <w:rPr>
          <w:rFonts w:asciiTheme="majorHAnsi" w:hAnsiTheme="majorHAnsi" w:cstheme="majorHAnsi"/>
          <w:sz w:val="21"/>
        </w:rPr>
      </w:pPr>
    </w:p>
    <w:p w14:paraId="5F0CEC78" w14:textId="3D6BCE9B" w:rsidR="000F5B19" w:rsidRPr="00274641" w:rsidRDefault="000F5B19" w:rsidP="00CA447B">
      <w:pPr>
        <w:pStyle w:val="Titre2"/>
        <w:spacing w:line="240" w:lineRule="auto"/>
        <w:jc w:val="both"/>
        <w:rPr>
          <w:caps/>
          <w:sz w:val="21"/>
          <w:szCs w:val="21"/>
        </w:rPr>
      </w:pPr>
      <w:bookmarkStart w:id="15" w:name="_Toc5464260"/>
      <w:bookmarkStart w:id="16" w:name="_Toc5570784"/>
      <w:r w:rsidRPr="00274641">
        <w:rPr>
          <w:caps/>
          <w:sz w:val="21"/>
          <w:szCs w:val="21"/>
        </w:rPr>
        <w:t>Article 1</w:t>
      </w:r>
      <w:r w:rsidR="00ED7D6D" w:rsidRPr="00274641">
        <w:rPr>
          <w:caps/>
          <w:sz w:val="21"/>
          <w:szCs w:val="21"/>
        </w:rPr>
        <w:t>2</w:t>
      </w:r>
      <w:r w:rsidRPr="00274641">
        <w:rPr>
          <w:caps/>
          <w:sz w:val="21"/>
          <w:szCs w:val="21"/>
        </w:rPr>
        <w:t xml:space="preserve"> : </w:t>
      </w:r>
      <w:bookmarkEnd w:id="15"/>
      <w:bookmarkEnd w:id="16"/>
      <w:r w:rsidRPr="00274641">
        <w:rPr>
          <w:caps/>
          <w:sz w:val="21"/>
          <w:szCs w:val="21"/>
        </w:rPr>
        <w:t>Révision de l’accord</w:t>
      </w:r>
    </w:p>
    <w:p w14:paraId="185399CC" w14:textId="77777777" w:rsidR="009C3D02" w:rsidRPr="00274641" w:rsidRDefault="009C3D02" w:rsidP="009C3D02">
      <w:pPr>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La procédure de révision du présent accord ne peut être engagée que par la Direction ou l’une des parties habilitées en application des dispositions du Code du travail.</w:t>
      </w:r>
    </w:p>
    <w:p w14:paraId="5A3FE5F9" w14:textId="77777777" w:rsidR="009C3D02" w:rsidRPr="00274641" w:rsidRDefault="009C3D02" w:rsidP="009C3D02">
      <w:pPr>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Information devra en être faite à la Direction, lorsque celle-ci n’est pas à l’origine de l’engagement de la procédure, et à chacune des autres parties habilitées à engager la procédure de révision par courrier électronique ou courrier recommandé avec accusé de réception.</w:t>
      </w:r>
    </w:p>
    <w:p w14:paraId="15394292" w14:textId="77777777" w:rsidR="000F5B19" w:rsidRPr="00274641" w:rsidRDefault="000F5B19" w:rsidP="000F5B19">
      <w:pPr>
        <w:spacing w:after="0" w:line="240" w:lineRule="auto"/>
        <w:jc w:val="both"/>
        <w:rPr>
          <w:rFonts w:asciiTheme="majorHAnsi" w:hAnsiTheme="majorHAnsi" w:cstheme="majorHAnsi"/>
          <w:color w:val="FF0000"/>
          <w:sz w:val="21"/>
          <w:szCs w:val="21"/>
        </w:rPr>
      </w:pPr>
    </w:p>
    <w:p w14:paraId="50BBA8D0" w14:textId="5675D33E" w:rsidR="000F5B19" w:rsidRPr="00274641" w:rsidRDefault="000F5B19" w:rsidP="00CA447B">
      <w:pPr>
        <w:pStyle w:val="Titre2"/>
        <w:spacing w:line="240" w:lineRule="auto"/>
        <w:jc w:val="both"/>
        <w:rPr>
          <w:caps/>
          <w:sz w:val="21"/>
          <w:szCs w:val="21"/>
        </w:rPr>
      </w:pPr>
      <w:bookmarkStart w:id="17" w:name="_Toc5464261"/>
      <w:bookmarkStart w:id="18" w:name="_Toc5570785"/>
      <w:r w:rsidRPr="00274641">
        <w:rPr>
          <w:caps/>
          <w:sz w:val="21"/>
          <w:szCs w:val="21"/>
        </w:rPr>
        <w:t>Article 1</w:t>
      </w:r>
      <w:r w:rsidR="00ED7D6D" w:rsidRPr="00274641">
        <w:rPr>
          <w:caps/>
          <w:sz w:val="21"/>
          <w:szCs w:val="21"/>
        </w:rPr>
        <w:t>3</w:t>
      </w:r>
      <w:r w:rsidRPr="00274641">
        <w:rPr>
          <w:caps/>
          <w:sz w:val="21"/>
          <w:szCs w:val="21"/>
        </w:rPr>
        <w:t xml:space="preserve"> : </w:t>
      </w:r>
      <w:bookmarkEnd w:id="17"/>
      <w:bookmarkEnd w:id="18"/>
      <w:r w:rsidRPr="00274641">
        <w:rPr>
          <w:caps/>
          <w:sz w:val="21"/>
          <w:szCs w:val="21"/>
        </w:rPr>
        <w:t>Dépôt de l’accord</w:t>
      </w:r>
    </w:p>
    <w:p w14:paraId="1D9C1B5A" w14:textId="1964508B" w:rsidR="000F5B19" w:rsidRPr="00274641" w:rsidRDefault="000F5B19" w:rsidP="000F5B19">
      <w:pPr>
        <w:pStyle w:val="Standard"/>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Conformément aux articles L. 2231-6 et D 2231-2 du Code travail, le présent document sera déposé en ligne sur</w:t>
      </w:r>
      <w:r w:rsidR="00565C5A" w:rsidRPr="00274641">
        <w:rPr>
          <w:rFonts w:asciiTheme="majorHAnsi" w:hAnsiTheme="majorHAnsi" w:cstheme="majorHAnsi"/>
          <w:sz w:val="21"/>
          <w:szCs w:val="21"/>
        </w:rPr>
        <w:t xml:space="preserve"> la plateforme </w:t>
      </w:r>
      <w:r w:rsidR="00AC4C3D" w:rsidRPr="00274641">
        <w:rPr>
          <w:rFonts w:asciiTheme="majorHAnsi" w:hAnsiTheme="majorHAnsi" w:cstheme="majorHAnsi"/>
          <w:sz w:val="21"/>
          <w:szCs w:val="21"/>
        </w:rPr>
        <w:t>règlementaire</w:t>
      </w:r>
      <w:r w:rsidRPr="00274641">
        <w:rPr>
          <w:rFonts w:asciiTheme="majorHAnsi" w:hAnsiTheme="majorHAnsi" w:cstheme="majorHAnsi"/>
          <w:sz w:val="21"/>
          <w:szCs w:val="21"/>
        </w:rPr>
        <w:t xml:space="preserve">, un exemplaire papier envoyé à la </w:t>
      </w:r>
      <w:r w:rsidR="00AF1D58" w:rsidRPr="00274641">
        <w:rPr>
          <w:rFonts w:asciiTheme="majorHAnsi" w:hAnsiTheme="majorHAnsi" w:cstheme="majorHAnsi"/>
          <w:sz w:val="21"/>
          <w:szCs w:val="21"/>
        </w:rPr>
        <w:t>DR</w:t>
      </w:r>
      <w:r w:rsidR="00405D8C">
        <w:rPr>
          <w:rFonts w:asciiTheme="majorHAnsi" w:hAnsiTheme="majorHAnsi" w:cstheme="majorHAnsi"/>
          <w:sz w:val="21"/>
          <w:szCs w:val="21"/>
        </w:rPr>
        <w:t>I</w:t>
      </w:r>
      <w:r w:rsidR="00AF1D58" w:rsidRPr="00274641">
        <w:rPr>
          <w:rFonts w:asciiTheme="majorHAnsi" w:hAnsiTheme="majorHAnsi" w:cstheme="majorHAnsi"/>
          <w:sz w:val="21"/>
          <w:szCs w:val="21"/>
        </w:rPr>
        <w:t>EETS</w:t>
      </w:r>
      <w:r w:rsidRPr="00274641">
        <w:rPr>
          <w:rFonts w:asciiTheme="majorHAnsi" w:hAnsiTheme="majorHAnsi" w:cstheme="majorHAnsi"/>
          <w:sz w:val="21"/>
          <w:szCs w:val="21"/>
        </w:rPr>
        <w:t>, et un exemplaire au Greffe du Conseil de Prud’hommes du siège de l’Association ARC-EA.</w:t>
      </w:r>
      <w:r w:rsidR="007440A3" w:rsidRPr="00274641">
        <w:rPr>
          <w:rFonts w:asciiTheme="majorHAnsi" w:hAnsiTheme="majorHAnsi" w:cstheme="majorHAnsi"/>
          <w:sz w:val="21"/>
          <w:szCs w:val="21"/>
        </w:rPr>
        <w:t xml:space="preserve"> </w:t>
      </w:r>
      <w:r w:rsidRPr="00274641">
        <w:rPr>
          <w:rFonts w:asciiTheme="majorHAnsi" w:hAnsiTheme="majorHAnsi" w:cstheme="majorHAnsi"/>
          <w:sz w:val="21"/>
          <w:szCs w:val="21"/>
        </w:rPr>
        <w:t xml:space="preserve">Un exemplaire dûment signé par chacune des parties sera remis à l’organisation syndicale SUD Santé Sociaux </w:t>
      </w:r>
      <w:r w:rsidR="003F63CE" w:rsidRPr="00274641">
        <w:rPr>
          <w:rFonts w:asciiTheme="majorHAnsi" w:hAnsiTheme="majorHAnsi" w:cstheme="majorHAnsi"/>
          <w:sz w:val="21"/>
          <w:szCs w:val="21"/>
        </w:rPr>
        <w:t xml:space="preserve">Paris </w:t>
      </w:r>
      <w:r w:rsidRPr="00274641">
        <w:rPr>
          <w:rFonts w:asciiTheme="majorHAnsi" w:hAnsiTheme="majorHAnsi" w:cstheme="majorHAnsi"/>
          <w:sz w:val="21"/>
          <w:szCs w:val="21"/>
        </w:rPr>
        <w:t>Solidaires représentative au sein de l’Association ARC-EA.</w:t>
      </w:r>
    </w:p>
    <w:p w14:paraId="08D20EFC" w14:textId="77777777" w:rsidR="000F5B19" w:rsidRPr="00274641" w:rsidRDefault="000F5B19" w:rsidP="000F5B19">
      <w:pPr>
        <w:pStyle w:val="Standard"/>
        <w:spacing w:after="0" w:line="240" w:lineRule="auto"/>
        <w:jc w:val="both"/>
        <w:rPr>
          <w:rFonts w:asciiTheme="majorHAnsi" w:hAnsiTheme="majorHAnsi" w:cstheme="majorHAnsi"/>
          <w:sz w:val="10"/>
          <w:szCs w:val="10"/>
        </w:rPr>
      </w:pPr>
    </w:p>
    <w:p w14:paraId="7D95915D" w14:textId="53400B01" w:rsidR="000F5B19" w:rsidRPr="00274641" w:rsidRDefault="000F5B19" w:rsidP="000F5B19">
      <w:pPr>
        <w:pStyle w:val="Standard"/>
        <w:spacing w:after="0" w:line="240" w:lineRule="auto"/>
        <w:jc w:val="both"/>
        <w:rPr>
          <w:rFonts w:asciiTheme="majorHAnsi" w:hAnsiTheme="majorHAnsi" w:cstheme="majorHAnsi"/>
          <w:sz w:val="21"/>
          <w:szCs w:val="21"/>
        </w:rPr>
      </w:pPr>
      <w:r w:rsidRPr="00274641">
        <w:rPr>
          <w:rFonts w:asciiTheme="majorHAnsi" w:hAnsiTheme="majorHAnsi" w:cstheme="majorHAnsi"/>
          <w:sz w:val="21"/>
          <w:szCs w:val="21"/>
        </w:rPr>
        <w:t>Son existence figurera aux emplacements réservés à la communication avec le Personnel</w:t>
      </w:r>
      <w:r w:rsidR="007440A3" w:rsidRPr="00274641">
        <w:rPr>
          <w:rFonts w:asciiTheme="majorHAnsi" w:hAnsiTheme="majorHAnsi" w:cstheme="majorHAnsi"/>
          <w:sz w:val="21"/>
          <w:szCs w:val="21"/>
        </w:rPr>
        <w:t>.</w:t>
      </w:r>
    </w:p>
    <w:p w14:paraId="6DF6A959" w14:textId="77777777" w:rsidR="000F5B19" w:rsidRPr="00274641" w:rsidRDefault="000F5B19" w:rsidP="000F5B19">
      <w:pPr>
        <w:pStyle w:val="Standard"/>
        <w:spacing w:after="0" w:line="240" w:lineRule="auto"/>
        <w:jc w:val="both"/>
        <w:rPr>
          <w:rFonts w:asciiTheme="majorHAnsi" w:hAnsiTheme="majorHAnsi" w:cstheme="majorHAnsi"/>
          <w:sz w:val="10"/>
          <w:szCs w:val="10"/>
        </w:rPr>
      </w:pPr>
    </w:p>
    <w:p w14:paraId="6381D88D" w14:textId="253FFBA1" w:rsidR="000F5B19" w:rsidRPr="00274641" w:rsidRDefault="000F5B19" w:rsidP="000F5B19">
      <w:pPr>
        <w:pStyle w:val="Standard"/>
        <w:spacing w:after="0" w:line="240" w:lineRule="auto"/>
        <w:rPr>
          <w:rFonts w:asciiTheme="majorHAnsi" w:hAnsiTheme="majorHAnsi" w:cstheme="majorHAnsi"/>
          <w:sz w:val="21"/>
          <w:szCs w:val="21"/>
        </w:rPr>
      </w:pPr>
      <w:r w:rsidRPr="00274641">
        <w:rPr>
          <w:rFonts w:asciiTheme="majorHAnsi" w:hAnsiTheme="majorHAnsi" w:cstheme="majorHAnsi"/>
          <w:sz w:val="21"/>
          <w:szCs w:val="21"/>
        </w:rPr>
        <w:t xml:space="preserve">Fait à ............................................, Le............................................, en </w:t>
      </w:r>
      <w:r w:rsidR="00064EA5" w:rsidRPr="00274641">
        <w:rPr>
          <w:rFonts w:asciiTheme="majorHAnsi" w:hAnsiTheme="majorHAnsi" w:cstheme="majorHAnsi"/>
          <w:sz w:val="21"/>
          <w:szCs w:val="21"/>
        </w:rPr>
        <w:t>3</w:t>
      </w:r>
      <w:r w:rsidRPr="00274641">
        <w:rPr>
          <w:rFonts w:asciiTheme="majorHAnsi" w:hAnsiTheme="majorHAnsi" w:cstheme="majorHAnsi"/>
          <w:sz w:val="21"/>
          <w:szCs w:val="21"/>
        </w:rPr>
        <w:t xml:space="preserve"> exemplaires</w:t>
      </w:r>
    </w:p>
    <w:p w14:paraId="29E57E06" w14:textId="77777777" w:rsidR="000F5B19" w:rsidRPr="00274641" w:rsidRDefault="000F5B19" w:rsidP="000F5B19">
      <w:pPr>
        <w:pStyle w:val="Standard"/>
        <w:spacing w:after="0" w:line="240" w:lineRule="auto"/>
        <w:rPr>
          <w:rFonts w:asciiTheme="majorHAnsi" w:hAnsiTheme="majorHAnsi" w:cstheme="majorHAnsi"/>
          <w:sz w:val="10"/>
          <w:szCs w:val="10"/>
        </w:rPr>
      </w:pPr>
    </w:p>
    <w:p w14:paraId="79FB49B1" w14:textId="77777777" w:rsidR="00D96941" w:rsidRDefault="00D96941" w:rsidP="000F5B19">
      <w:pPr>
        <w:pStyle w:val="Standard"/>
        <w:spacing w:after="0" w:line="240" w:lineRule="auto"/>
        <w:rPr>
          <w:rFonts w:asciiTheme="majorHAnsi" w:hAnsiTheme="majorHAnsi" w:cstheme="majorHAnsi"/>
          <w:sz w:val="21"/>
          <w:szCs w:val="21"/>
        </w:rPr>
      </w:pPr>
    </w:p>
    <w:p w14:paraId="642086FE" w14:textId="6D58928E" w:rsidR="000F5B19" w:rsidRPr="00274641" w:rsidRDefault="000F5B19" w:rsidP="000F5B19">
      <w:pPr>
        <w:pStyle w:val="Standard"/>
        <w:spacing w:after="0" w:line="240" w:lineRule="auto"/>
        <w:rPr>
          <w:rFonts w:asciiTheme="majorHAnsi" w:hAnsiTheme="majorHAnsi" w:cstheme="majorHAnsi"/>
          <w:sz w:val="21"/>
          <w:szCs w:val="21"/>
        </w:rPr>
      </w:pPr>
      <w:r w:rsidRPr="00274641">
        <w:rPr>
          <w:rFonts w:asciiTheme="majorHAnsi" w:hAnsiTheme="majorHAnsi" w:cstheme="majorHAnsi"/>
          <w:sz w:val="21"/>
          <w:szCs w:val="21"/>
        </w:rPr>
        <w:t xml:space="preserve">Pour le Syndicat SUD </w:t>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t>Pour la Direction</w:t>
      </w:r>
    </w:p>
    <w:p w14:paraId="4EE79DCE" w14:textId="08E446A3" w:rsidR="000F5B19" w:rsidRPr="00274641" w:rsidRDefault="000F5B19" w:rsidP="000F5B19">
      <w:pPr>
        <w:pStyle w:val="Standard"/>
        <w:spacing w:after="0" w:line="240" w:lineRule="auto"/>
        <w:rPr>
          <w:rFonts w:asciiTheme="majorHAnsi" w:hAnsiTheme="majorHAnsi" w:cstheme="majorHAnsi"/>
          <w:sz w:val="21"/>
          <w:szCs w:val="21"/>
        </w:rPr>
      </w:pPr>
      <w:r w:rsidRPr="00274641">
        <w:rPr>
          <w:rFonts w:asciiTheme="majorHAnsi" w:hAnsiTheme="majorHAnsi" w:cstheme="majorHAnsi"/>
          <w:sz w:val="21"/>
          <w:szCs w:val="21"/>
        </w:rPr>
        <w:t xml:space="preserve">Santé Sociaux </w:t>
      </w:r>
      <w:r w:rsidR="00CE1D1D" w:rsidRPr="00274641">
        <w:rPr>
          <w:rFonts w:asciiTheme="majorHAnsi" w:hAnsiTheme="majorHAnsi" w:cstheme="majorHAnsi"/>
          <w:sz w:val="21"/>
          <w:szCs w:val="21"/>
        </w:rPr>
        <w:t xml:space="preserve">Paris </w:t>
      </w:r>
      <w:r w:rsidRPr="00274641">
        <w:rPr>
          <w:rFonts w:asciiTheme="majorHAnsi" w:hAnsiTheme="majorHAnsi" w:cstheme="majorHAnsi"/>
          <w:sz w:val="21"/>
          <w:szCs w:val="21"/>
        </w:rPr>
        <w:t xml:space="preserve">Solidaires </w:t>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r>
      <w:r w:rsidRPr="00274641">
        <w:rPr>
          <w:rFonts w:asciiTheme="majorHAnsi" w:hAnsiTheme="majorHAnsi" w:cstheme="majorHAnsi"/>
          <w:sz w:val="21"/>
          <w:szCs w:val="21"/>
        </w:rPr>
        <w:tab/>
        <w:t>ARC-EA</w:t>
      </w:r>
    </w:p>
    <w:p w14:paraId="37A5647D" w14:textId="77777777" w:rsidR="000F5B19" w:rsidRPr="00274641" w:rsidRDefault="000F5B19" w:rsidP="000C237C">
      <w:pPr>
        <w:pStyle w:val="Standard"/>
        <w:spacing w:after="0" w:line="240" w:lineRule="auto"/>
        <w:jc w:val="both"/>
        <w:rPr>
          <w:rFonts w:asciiTheme="majorHAnsi" w:hAnsiTheme="majorHAnsi" w:cstheme="majorHAnsi"/>
          <w:sz w:val="21"/>
          <w:szCs w:val="21"/>
        </w:rPr>
      </w:pPr>
    </w:p>
    <w:p w14:paraId="24151C97" w14:textId="7220F390" w:rsidR="00D87B17" w:rsidRDefault="00D87B17">
      <w:pPr>
        <w:widowControl/>
        <w:suppressAutoHyphens w:val="0"/>
        <w:autoSpaceDN/>
        <w:spacing w:after="160" w:line="259" w:lineRule="auto"/>
        <w:textAlignment w:val="auto"/>
        <w:rPr>
          <w:rFonts w:asciiTheme="majorHAnsi" w:hAnsiTheme="majorHAnsi" w:cstheme="majorHAnsi"/>
          <w:sz w:val="21"/>
          <w:szCs w:val="21"/>
        </w:rPr>
      </w:pPr>
      <w:r>
        <w:rPr>
          <w:rFonts w:asciiTheme="majorHAnsi" w:hAnsiTheme="majorHAnsi" w:cstheme="majorHAnsi"/>
          <w:sz w:val="21"/>
          <w:szCs w:val="21"/>
        </w:rPr>
        <w:br w:type="page"/>
      </w:r>
    </w:p>
    <w:p w14:paraId="62B6033D" w14:textId="77777777" w:rsidR="00D87B17" w:rsidRPr="001B0F3A" w:rsidRDefault="00D87B17" w:rsidP="00D87B17">
      <w:pPr>
        <w:spacing w:after="0" w:line="240" w:lineRule="auto"/>
        <w:rPr>
          <w:rFonts w:ascii="Aptos" w:hAnsi="Aptos"/>
          <w:sz w:val="19"/>
          <w:szCs w:val="19"/>
        </w:rPr>
      </w:pPr>
    </w:p>
    <w:p w14:paraId="7BA72C39" w14:textId="77777777" w:rsidR="00D87B17" w:rsidRPr="001B0F3A" w:rsidRDefault="00D87B17" w:rsidP="00D87B17">
      <w:pPr>
        <w:spacing w:after="0" w:line="240" w:lineRule="auto"/>
        <w:jc w:val="both"/>
        <w:rPr>
          <w:rFonts w:ascii="Aptos" w:eastAsia="Times New Roman" w:hAnsi="Aptos" w:cs="Times New Roman"/>
          <w:sz w:val="21"/>
          <w:szCs w:val="21"/>
          <w:lang w:eastAsia="fr-FR"/>
        </w:rPr>
      </w:pPr>
    </w:p>
    <w:p w14:paraId="57588A94" w14:textId="77777777" w:rsidR="00D87B17" w:rsidRPr="001B0F3A" w:rsidRDefault="00D87B17" w:rsidP="00D87B17">
      <w:pPr>
        <w:spacing w:after="0" w:line="240" w:lineRule="auto"/>
        <w:jc w:val="both"/>
        <w:rPr>
          <w:rFonts w:ascii="Aptos" w:eastAsia="Times New Roman" w:hAnsi="Aptos" w:cs="Times New Roman"/>
          <w:sz w:val="21"/>
          <w:szCs w:val="21"/>
          <w:lang w:eastAsia="fr-FR"/>
        </w:rPr>
      </w:pPr>
    </w:p>
    <w:sdt>
      <w:sdtPr>
        <w:rPr>
          <w:rFonts w:asciiTheme="majorHAnsi" w:eastAsia="SimSun" w:hAnsiTheme="majorHAnsi" w:cstheme="majorHAnsi"/>
          <w:color w:val="4472C4" w:themeColor="accent1"/>
          <w:kern w:val="3"/>
          <w:lang w:eastAsia="en-US"/>
        </w:rPr>
        <w:id w:val="-719138788"/>
        <w:docPartObj>
          <w:docPartGallery w:val="Cover Pages"/>
          <w:docPartUnique/>
        </w:docPartObj>
      </w:sdtPr>
      <w:sdtEndPr>
        <w:rPr>
          <w:color w:val="auto"/>
        </w:rPr>
      </w:sdtEndPr>
      <w:sdtContent>
        <w:p w14:paraId="7AC943FA" w14:textId="77777777" w:rsidR="00D87B17" w:rsidRPr="00C93299" w:rsidRDefault="00D87B17" w:rsidP="00D87B17">
          <w:pPr>
            <w:pStyle w:val="Sansinterligne"/>
            <w:spacing w:before="1540" w:after="240"/>
            <w:rPr>
              <w:rFonts w:asciiTheme="majorHAnsi" w:eastAsia="SimSun" w:hAnsiTheme="majorHAnsi" w:cstheme="majorHAnsi"/>
              <w:color w:val="4472C4" w:themeColor="accent1"/>
              <w:kern w:val="3"/>
              <w:lang w:eastAsia="en-US"/>
            </w:rPr>
          </w:pPr>
          <w:r>
            <w:rPr>
              <w:rFonts w:asciiTheme="majorHAnsi" w:hAnsiTheme="majorHAnsi" w:cstheme="majorHAnsi"/>
              <w:noProof/>
              <w:color w:val="4472C4" w:themeColor="accent1"/>
            </w:rPr>
            <w:drawing>
              <wp:anchor distT="0" distB="0" distL="114300" distR="114300" simplePos="0" relativeHeight="251664896" behindDoc="0" locked="0" layoutInCell="1" allowOverlap="1" wp14:anchorId="77E76BAB" wp14:editId="1E54653E">
                <wp:simplePos x="895350" y="1695450"/>
                <wp:positionH relativeFrom="margin">
                  <wp:align>left</wp:align>
                </wp:positionH>
                <wp:positionV relativeFrom="margin">
                  <wp:align>top</wp:align>
                </wp:positionV>
                <wp:extent cx="1409700" cy="846455"/>
                <wp:effectExtent l="0" t="0" r="0" b="0"/>
                <wp:wrapSquare wrapText="bothSides"/>
                <wp:docPr id="2041911557" name="Image 2041911557"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11557" name="Image 2041911557" descr="Une image contenant Police, texte, Graphique, logo&#10;&#10;Description générée automatiquement"/>
                        <pic:cNvPicPr/>
                      </pic:nvPicPr>
                      <pic:blipFill>
                        <a:blip r:embed="rId10">
                          <a:extLst>
                            <a:ext uri="{28A0092B-C50C-407E-A947-70E740481C1C}">
                              <a14:useLocalDpi xmlns:a14="http://schemas.microsoft.com/office/drawing/2010/main" val="0"/>
                            </a:ext>
                          </a:extLst>
                        </a:blip>
                        <a:stretch>
                          <a:fillRect/>
                        </a:stretch>
                      </pic:blipFill>
                      <pic:spPr>
                        <a:xfrm>
                          <a:off x="0" y="0"/>
                          <a:ext cx="1409700" cy="846455"/>
                        </a:xfrm>
                        <a:prstGeom prst="rect">
                          <a:avLst/>
                        </a:prstGeom>
                      </pic:spPr>
                    </pic:pic>
                  </a:graphicData>
                </a:graphic>
              </wp:anchor>
            </w:drawing>
          </w:r>
        </w:p>
        <w:p w14:paraId="1641C376" w14:textId="77777777" w:rsidR="00D87B17" w:rsidRDefault="00D87B17" w:rsidP="00D87B17">
          <w:pPr>
            <w:pStyle w:val="Sansinterligne"/>
            <w:spacing w:before="1540" w:after="240"/>
            <w:jc w:val="center"/>
            <w:rPr>
              <w:rFonts w:asciiTheme="majorHAnsi" w:eastAsia="SimSun" w:hAnsiTheme="majorHAnsi" w:cstheme="majorHAnsi"/>
              <w:color w:val="4472C4" w:themeColor="accent1"/>
              <w:kern w:val="3"/>
              <w:lang w:eastAsia="en-US"/>
            </w:rPr>
          </w:pPr>
        </w:p>
        <w:p w14:paraId="73F4403C" w14:textId="77777777" w:rsidR="00D87B17" w:rsidRPr="00651819" w:rsidRDefault="00D87B17" w:rsidP="00D87B17">
          <w:pPr>
            <w:pStyle w:val="Sansinterligne"/>
            <w:jc w:val="center"/>
            <w:rPr>
              <w:rFonts w:asciiTheme="majorHAnsi" w:eastAsia="SimSun" w:hAnsiTheme="majorHAnsi" w:cstheme="majorHAnsi"/>
              <w:color w:val="0070C0"/>
              <w:kern w:val="3"/>
              <w:sz w:val="28"/>
              <w:szCs w:val="28"/>
              <w:lang w:eastAsia="en-US"/>
              <w14:textOutline w14:w="9525" w14:cap="rnd" w14:cmpd="sng" w14:algn="ctr">
                <w14:solidFill>
                  <w14:schemeClr w14:val="accent1"/>
                </w14:solidFill>
                <w14:prstDash w14:val="solid"/>
                <w14:bevel/>
              </w14:textOutline>
            </w:rPr>
          </w:pPr>
          <w:r w:rsidRPr="00651819">
            <w:rPr>
              <w:rFonts w:asciiTheme="majorHAnsi" w:eastAsia="SimSun" w:hAnsiTheme="majorHAnsi" w:cstheme="majorHAnsi"/>
              <w:color w:val="0070C0"/>
              <w:kern w:val="3"/>
              <w:sz w:val="28"/>
              <w:szCs w:val="28"/>
              <w:lang w:eastAsia="en-US"/>
              <w14:textOutline w14:w="9525" w14:cap="rnd" w14:cmpd="sng" w14:algn="ctr">
                <w14:solidFill>
                  <w14:schemeClr w14:val="accent1"/>
                </w14:solidFill>
                <w14:prstDash w14:val="solid"/>
                <w14:bevel/>
              </w14:textOutline>
            </w:rPr>
            <w:t xml:space="preserve">ACCORD D’ENTREPRISE PORTANT SUR LE TELETRAVAIL </w:t>
          </w:r>
        </w:p>
        <w:p w14:paraId="7C512ABD" w14:textId="77777777" w:rsidR="00D87B17" w:rsidRPr="00651819" w:rsidRDefault="00D87B17" w:rsidP="00D87B17">
          <w:pPr>
            <w:pStyle w:val="Sansinterligne"/>
            <w:jc w:val="center"/>
            <w:rPr>
              <w:rFonts w:asciiTheme="majorHAnsi" w:eastAsia="SimSun" w:hAnsiTheme="majorHAnsi" w:cstheme="majorHAnsi"/>
              <w:color w:val="0070C0"/>
              <w:kern w:val="3"/>
              <w:sz w:val="28"/>
              <w:szCs w:val="28"/>
              <w:lang w:eastAsia="en-US"/>
              <w14:textOutline w14:w="9525" w14:cap="rnd" w14:cmpd="sng" w14:algn="ctr">
                <w14:solidFill>
                  <w14:schemeClr w14:val="accent1"/>
                </w14:solidFill>
                <w14:prstDash w14:val="solid"/>
                <w14:bevel/>
              </w14:textOutline>
            </w:rPr>
          </w:pPr>
          <w:r w:rsidRPr="00651819">
            <w:rPr>
              <w:rFonts w:asciiTheme="majorHAnsi" w:eastAsia="SimSun" w:hAnsiTheme="majorHAnsi" w:cstheme="majorHAnsi"/>
              <w:color w:val="0070C0"/>
              <w:kern w:val="3"/>
              <w:sz w:val="28"/>
              <w:szCs w:val="28"/>
              <w:lang w:eastAsia="en-US"/>
              <w14:textOutline w14:w="9525" w14:cap="rnd" w14:cmpd="sng" w14:algn="ctr">
                <w14:solidFill>
                  <w14:schemeClr w14:val="accent1"/>
                </w14:solidFill>
                <w14:prstDash w14:val="solid"/>
                <w14:bevel/>
              </w14:textOutline>
            </w:rPr>
            <w:t>ANNEXE A L’ACCORD D’ENTREPRISE NAO ET EGALITE PROFESSIONNELLE</w:t>
          </w:r>
        </w:p>
        <w:p w14:paraId="50E1990F" w14:textId="77777777" w:rsidR="00D87B17" w:rsidRPr="00376A6B" w:rsidRDefault="00D87B17" w:rsidP="00D87B17">
          <w:pPr>
            <w:pStyle w:val="Sansinterligne"/>
            <w:jc w:val="center"/>
            <w:rPr>
              <w:rFonts w:asciiTheme="majorHAnsi" w:eastAsia="SimSun" w:hAnsiTheme="majorHAnsi" w:cstheme="majorHAnsi"/>
              <w:color w:val="0070C0"/>
              <w:kern w:val="3"/>
              <w:lang w:eastAsia="en-US"/>
              <w14:textOutline w14:w="9525" w14:cap="rnd" w14:cmpd="sng" w14:algn="ctr">
                <w14:solidFill>
                  <w14:schemeClr w14:val="accent1"/>
                </w14:solidFill>
                <w14:prstDash w14:val="solid"/>
                <w14:bevel/>
              </w14:textOutline>
            </w:rPr>
          </w:pPr>
        </w:p>
        <w:p w14:paraId="79B9ACC9" w14:textId="77777777" w:rsidR="00D87B17" w:rsidRDefault="00D87B17" w:rsidP="00D87B17">
          <w:pPr>
            <w:rPr>
              <w:rFonts w:asciiTheme="majorHAnsi" w:hAnsiTheme="majorHAnsi" w:cstheme="majorHAnsi"/>
            </w:rPr>
          </w:pPr>
        </w:p>
        <w:p w14:paraId="6326A124" w14:textId="77777777" w:rsidR="00D87B17" w:rsidRDefault="00D87B17" w:rsidP="00D87B17">
          <w:pPr>
            <w:rPr>
              <w:rFonts w:asciiTheme="majorHAnsi" w:hAnsiTheme="majorHAnsi" w:cstheme="majorHAnsi"/>
            </w:rPr>
          </w:pPr>
          <w:r w:rsidRPr="00C83122">
            <w:rPr>
              <w:rFonts w:asciiTheme="majorHAnsi" w:hAnsiTheme="majorHAnsi" w:cstheme="majorHAnsi"/>
              <w:noProof/>
            </w:rPr>
            <mc:AlternateContent>
              <mc:Choice Requires="wps">
                <w:drawing>
                  <wp:anchor distT="45720" distB="45720" distL="114300" distR="114300" simplePos="0" relativeHeight="251665920" behindDoc="0" locked="0" layoutInCell="1" allowOverlap="1" wp14:anchorId="06D2CD7E" wp14:editId="6022155E">
                    <wp:simplePos x="0" y="0"/>
                    <wp:positionH relativeFrom="column">
                      <wp:posOffset>252730</wp:posOffset>
                    </wp:positionH>
                    <wp:positionV relativeFrom="paragraph">
                      <wp:posOffset>-23495</wp:posOffset>
                    </wp:positionV>
                    <wp:extent cx="5210175" cy="1404620"/>
                    <wp:effectExtent l="0" t="0" r="9525" b="0"/>
                    <wp:wrapSquare wrapText="bothSides"/>
                    <wp:docPr id="37164518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4620"/>
                            </a:xfrm>
                            <a:prstGeom prst="rect">
                              <a:avLst/>
                            </a:prstGeom>
                            <a:solidFill>
                              <a:srgbClr val="FFFFFF"/>
                            </a:solidFill>
                            <a:ln w="9525">
                              <a:noFill/>
                              <a:miter lim="800000"/>
                              <a:headEnd/>
                              <a:tailEnd/>
                            </a:ln>
                          </wps:spPr>
                          <wps:txbx>
                            <w:txbxContent>
                              <w:p w14:paraId="12EBED69" w14:textId="77777777" w:rsidR="00D87B17" w:rsidRPr="00A228DE" w:rsidRDefault="00D87B17" w:rsidP="00D87B17">
                                <w:pPr>
                                  <w:pStyle w:val="Sansinterligne"/>
                                  <w:jc w:val="center"/>
                                  <w:rPr>
                                    <w:rFonts w:asciiTheme="majorHAnsi" w:hAnsiTheme="majorHAnsi" w:cstheme="majorHAnsi"/>
                                  </w:rPr>
                                </w:pPr>
                                <w:r>
                                  <w:rPr>
                                    <w:rFonts w:asciiTheme="majorHAnsi" w:hAnsiTheme="majorHAnsi" w:cstheme="majorHAnsi"/>
                                  </w:rPr>
                                  <w:t>9 septembre</w:t>
                                </w:r>
                                <w:r w:rsidRPr="00A228DE">
                                  <w:rPr>
                                    <w:rFonts w:asciiTheme="majorHAnsi" w:hAnsiTheme="majorHAnsi" w:cstheme="majorHAnsi"/>
                                  </w:rPr>
                                  <w:t xml:space="preserve"> 2024</w:t>
                                </w:r>
                              </w:p>
                              <w:p w14:paraId="7FFFA1F1" w14:textId="77777777" w:rsidR="00D87B17" w:rsidRPr="008A7380" w:rsidRDefault="00D87B17" w:rsidP="00D87B17">
                                <w:pPr>
                                  <w:spacing w:after="0" w:line="240" w:lineRule="auto"/>
                                  <w:jc w:val="center"/>
                                  <w:rPr>
                                    <w:rFonts w:asciiTheme="majorHAnsi" w:hAnsiTheme="majorHAnsi" w:cstheme="majorHAnsi"/>
                                    <w:b/>
                                    <w:bCs/>
                                  </w:rPr>
                                </w:pPr>
                                <w:r w:rsidRPr="008A7380">
                                  <w:rPr>
                                    <w:rFonts w:asciiTheme="majorHAnsi" w:hAnsiTheme="majorHAnsi" w:cstheme="majorHAnsi"/>
                                    <w:b/>
                                    <w:bCs/>
                                  </w:rPr>
                                  <w:t>ASSOCIATION ARC-EQUIPES D’AMITIE (ARC-EA)</w:t>
                                </w:r>
                              </w:p>
                              <w:p w14:paraId="0CF4A1BA" w14:textId="77777777" w:rsidR="00D87B17" w:rsidRPr="00A228DE" w:rsidRDefault="00D87B17" w:rsidP="00D87B17">
                                <w:r w:rsidRPr="00A228DE">
                                  <w:rPr>
                                    <w:rFonts w:asciiTheme="majorHAnsi" w:hAnsiTheme="majorHAnsi" w:cstheme="majorHAnsi"/>
                                  </w:rPr>
                                  <w:t>8 rue Budé – 75004 Paris (siège administratif : 57 rue Saint Louis en l’Ile – 75004 Paris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D2CD7E" id="_x0000_s1028" type="#_x0000_t202" style="position:absolute;margin-left:19.9pt;margin-top:-1.85pt;width:410.25pt;height:110.6pt;z-index:2516659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" stroked="f">
                    <v:textbox style="mso-fit-shape-to-text:t">
                      <w:txbxContent>
                        <w:p w14:paraId="12EBED69" w14:textId="77777777" w:rsidR="00D87B17" w:rsidRPr="00A228DE" w:rsidRDefault="00D87B17" w:rsidP="00D87B17">
                          <w:pPr>
                            <w:pStyle w:val="Sansinterligne"/>
                            <w:jc w:val="center"/>
                            <w:rPr>
                              <w:rFonts w:asciiTheme="majorHAnsi" w:hAnsiTheme="majorHAnsi" w:cstheme="majorHAnsi"/>
                            </w:rPr>
                          </w:pPr>
                          <w:r>
                            <w:rPr>
                              <w:rFonts w:asciiTheme="majorHAnsi" w:hAnsiTheme="majorHAnsi" w:cstheme="majorHAnsi"/>
                            </w:rPr>
                            <w:t>9 septembre</w:t>
                          </w:r>
                          <w:r w:rsidRPr="00A228DE">
                            <w:rPr>
                              <w:rFonts w:asciiTheme="majorHAnsi" w:hAnsiTheme="majorHAnsi" w:cstheme="majorHAnsi"/>
                            </w:rPr>
                            <w:t xml:space="preserve"> 2024</w:t>
                          </w:r>
                        </w:p>
                        <w:p w14:paraId="7FFFA1F1" w14:textId="77777777" w:rsidR="00D87B17" w:rsidRPr="008A7380" w:rsidRDefault="00D87B17" w:rsidP="00D87B17">
                          <w:pPr>
                            <w:spacing w:after="0" w:line="240" w:lineRule="auto"/>
                            <w:jc w:val="center"/>
                            <w:rPr>
                              <w:rFonts w:asciiTheme="majorHAnsi" w:hAnsiTheme="majorHAnsi" w:cstheme="majorHAnsi"/>
                              <w:b/>
                              <w:bCs/>
                            </w:rPr>
                          </w:pPr>
                          <w:r w:rsidRPr="008A7380">
                            <w:rPr>
                              <w:rFonts w:asciiTheme="majorHAnsi" w:hAnsiTheme="majorHAnsi" w:cstheme="majorHAnsi"/>
                              <w:b/>
                              <w:bCs/>
                            </w:rPr>
                            <w:t>ASSOCIATION ARC-EQUIPES D’AMITIE (ARC-EA)</w:t>
                          </w:r>
                        </w:p>
                        <w:p w14:paraId="0CF4A1BA" w14:textId="77777777" w:rsidR="00D87B17" w:rsidRPr="00A228DE" w:rsidRDefault="00D87B17" w:rsidP="00D87B17">
                          <w:r w:rsidRPr="00A228DE">
                            <w:rPr>
                              <w:rFonts w:asciiTheme="majorHAnsi" w:hAnsiTheme="majorHAnsi" w:cstheme="majorHAnsi"/>
                            </w:rPr>
                            <w:t>8 rue Budé – 75004 Paris (siège administratif : 57 rue Saint Louis en l’Ile – 75004 Paris</w:t>
                          </w:r>
                        </w:p>
                      </w:txbxContent>
                    </v:textbox>
                    <w10:wrap type="square"/>
                  </v:shape>
                </w:pict>
              </mc:Fallback>
            </mc:AlternateContent>
          </w:r>
        </w:p>
        <w:p w14:paraId="5C00C150" w14:textId="77777777" w:rsidR="00D87B17" w:rsidRDefault="00D87B17" w:rsidP="00D87B17">
          <w:pPr>
            <w:rPr>
              <w:rFonts w:asciiTheme="majorHAnsi" w:hAnsiTheme="majorHAnsi" w:cstheme="majorHAnsi"/>
            </w:rPr>
          </w:pPr>
        </w:p>
        <w:p w14:paraId="2404EEBC" w14:textId="77777777" w:rsidR="00D87B17" w:rsidRDefault="00D87B17" w:rsidP="00D87B17">
          <w:pPr>
            <w:rPr>
              <w:rFonts w:asciiTheme="majorHAnsi" w:hAnsiTheme="majorHAnsi" w:cstheme="majorHAnsi"/>
            </w:rPr>
          </w:pPr>
        </w:p>
        <w:p w14:paraId="6C475F83" w14:textId="77777777" w:rsidR="00D87B17" w:rsidRDefault="00D87B17" w:rsidP="00D87B17">
          <w:pPr>
            <w:rPr>
              <w:rFonts w:asciiTheme="majorHAnsi" w:hAnsiTheme="majorHAnsi" w:cstheme="majorHAnsi"/>
            </w:rPr>
          </w:pPr>
        </w:p>
        <w:p w14:paraId="09280DCB" w14:textId="77777777" w:rsidR="00D87B17" w:rsidRDefault="00D87B17" w:rsidP="00D87B17">
          <w:pPr>
            <w:rPr>
              <w:rFonts w:asciiTheme="majorHAnsi" w:hAnsiTheme="majorHAnsi" w:cstheme="majorHAnsi"/>
            </w:rPr>
          </w:pPr>
        </w:p>
        <w:p w14:paraId="60A5D91F" w14:textId="77777777" w:rsidR="00D87B17" w:rsidRPr="00C93299" w:rsidRDefault="00A00E6B" w:rsidP="00D87B17">
          <w:pPr>
            <w:rPr>
              <w:rFonts w:asciiTheme="majorHAnsi" w:hAnsiTheme="majorHAnsi" w:cstheme="majorHAnsi"/>
            </w:rPr>
          </w:pPr>
        </w:p>
      </w:sdtContent>
    </w:sdt>
    <w:p w14:paraId="558752D3" w14:textId="77777777" w:rsidR="00D87B17" w:rsidRDefault="00D87B17" w:rsidP="00D87B17">
      <w:pPr>
        <w:rPr>
          <w:rFonts w:asciiTheme="majorHAnsi" w:hAnsiTheme="majorHAnsi" w:cstheme="majorHAnsi"/>
          <w:b/>
        </w:rPr>
      </w:pPr>
      <w:r>
        <w:rPr>
          <w:rFonts w:asciiTheme="majorHAnsi" w:hAnsiTheme="majorHAnsi" w:cstheme="majorHAnsi"/>
          <w:b/>
        </w:rPr>
        <w:br w:type="page"/>
      </w:r>
    </w:p>
    <w:p w14:paraId="43815D51" w14:textId="77777777" w:rsidR="00D87B17" w:rsidRPr="00B806B2" w:rsidRDefault="00D87B17" w:rsidP="00D87B17">
      <w:pPr>
        <w:pStyle w:val="Standard"/>
        <w:spacing w:after="0"/>
        <w:jc w:val="both"/>
        <w:rPr>
          <w:rFonts w:ascii="Calibri Light" w:hAnsi="Calibri Light" w:cs="Calibri Light"/>
          <w:b/>
          <w:bCs/>
          <w:color w:val="2E74B5" w:themeColor="accent5" w:themeShade="BF"/>
        </w:rPr>
      </w:pPr>
      <w:r w:rsidRPr="00B806B2">
        <w:rPr>
          <w:rFonts w:ascii="Calibri Light" w:hAnsi="Calibri Light" w:cs="Calibri Light"/>
          <w:b/>
          <w:bCs/>
          <w:color w:val="2E74B5" w:themeColor="accent5" w:themeShade="BF"/>
        </w:rPr>
        <w:lastRenderedPageBreak/>
        <w:t>Composition de la commission paritaire</w:t>
      </w:r>
    </w:p>
    <w:p w14:paraId="54E5BF25" w14:textId="77777777" w:rsidR="00D87B17" w:rsidRPr="00C93299" w:rsidRDefault="00D87B17" w:rsidP="00D87B17">
      <w:pPr>
        <w:pStyle w:val="Standard"/>
        <w:spacing w:after="0"/>
        <w:jc w:val="both"/>
        <w:rPr>
          <w:rFonts w:asciiTheme="majorHAnsi" w:hAnsiTheme="majorHAnsi" w:cstheme="majorHAnsi"/>
        </w:rPr>
      </w:pPr>
      <w:r w:rsidRPr="00C93299">
        <w:rPr>
          <w:rFonts w:asciiTheme="majorHAnsi" w:hAnsiTheme="majorHAnsi" w:cstheme="majorHAnsi"/>
        </w:rPr>
        <w:t>L’instance de négociation est composée</w:t>
      </w:r>
      <w:r>
        <w:rPr>
          <w:rFonts w:asciiTheme="majorHAnsi" w:hAnsiTheme="majorHAnsi" w:cstheme="majorHAnsi"/>
        </w:rPr>
        <w:t xml:space="preserve"> de manière identique à la commission paritaire intervenant aux NAO.</w:t>
      </w:r>
    </w:p>
    <w:p w14:paraId="0CE2DCAA" w14:textId="77777777" w:rsidR="00D87B17" w:rsidRDefault="00D87B17" w:rsidP="00D87B17">
      <w:pPr>
        <w:pStyle w:val="Standard"/>
        <w:spacing w:after="0" w:line="240" w:lineRule="auto"/>
        <w:jc w:val="both"/>
        <w:rPr>
          <w:rFonts w:asciiTheme="majorHAnsi" w:hAnsiTheme="majorHAnsi" w:cstheme="majorHAnsi"/>
          <w:b/>
          <w:bCs/>
          <w:color w:val="2E74B5" w:themeColor="accent5" w:themeShade="BF"/>
        </w:rPr>
      </w:pPr>
    </w:p>
    <w:p w14:paraId="763820A6" w14:textId="77777777" w:rsidR="00D87B17" w:rsidRPr="00960B28" w:rsidRDefault="00D87B17" w:rsidP="00D87B17">
      <w:pPr>
        <w:pStyle w:val="Standard"/>
        <w:spacing w:after="0" w:line="240" w:lineRule="auto"/>
        <w:jc w:val="both"/>
        <w:rPr>
          <w:rFonts w:asciiTheme="majorHAnsi" w:hAnsiTheme="majorHAnsi" w:cstheme="majorHAnsi"/>
          <w:b/>
          <w:bCs/>
          <w:color w:val="2E74B5" w:themeColor="accent5" w:themeShade="BF"/>
        </w:rPr>
      </w:pPr>
      <w:r w:rsidRPr="00960B28">
        <w:rPr>
          <w:rFonts w:asciiTheme="majorHAnsi" w:hAnsiTheme="majorHAnsi" w:cstheme="majorHAnsi"/>
          <w:b/>
          <w:bCs/>
          <w:color w:val="2E74B5" w:themeColor="accent5" w:themeShade="BF"/>
        </w:rPr>
        <w:t>Modalités de la Négociation</w:t>
      </w:r>
    </w:p>
    <w:p w14:paraId="624977AA" w14:textId="77777777" w:rsidR="00D87B17" w:rsidRPr="002F3F4A" w:rsidRDefault="00D87B17" w:rsidP="00D87B17">
      <w:pPr>
        <w:pStyle w:val="Standard"/>
        <w:spacing w:after="0" w:line="240" w:lineRule="auto"/>
        <w:jc w:val="both"/>
        <w:rPr>
          <w:rFonts w:asciiTheme="majorHAnsi" w:hAnsiTheme="majorHAnsi" w:cstheme="majorHAnsi"/>
        </w:rPr>
      </w:pPr>
      <w:r w:rsidRPr="002F3F4A">
        <w:rPr>
          <w:rFonts w:asciiTheme="majorHAnsi" w:hAnsiTheme="majorHAnsi" w:cstheme="majorHAnsi"/>
        </w:rPr>
        <w:t>La Direction de l’Association ARC-EA s’engage à communiquer les documents qui seront abordés et nécessaires à la préparation d’une étude et d’une négociation. Ils seront communiqués au moins 7 jours ouvrés avant la tenue de chaque réunion.</w:t>
      </w:r>
    </w:p>
    <w:p w14:paraId="37809C3C" w14:textId="77777777" w:rsidR="00D87B17" w:rsidRPr="002F3F4A" w:rsidRDefault="00D87B17" w:rsidP="00D87B17">
      <w:pPr>
        <w:spacing w:after="0" w:line="240" w:lineRule="auto"/>
        <w:ind w:left="720"/>
        <w:jc w:val="both"/>
        <w:rPr>
          <w:rFonts w:asciiTheme="majorHAnsi" w:eastAsia="Times New Roman" w:hAnsiTheme="majorHAnsi" w:cstheme="majorHAnsi"/>
          <w:sz w:val="21"/>
          <w:szCs w:val="21"/>
          <w:lang w:eastAsia="fr-FR"/>
        </w:rPr>
      </w:pPr>
    </w:p>
    <w:p w14:paraId="5BF67DB7" w14:textId="77777777" w:rsidR="00D87B17" w:rsidRPr="002F3F4A" w:rsidRDefault="00D87B17" w:rsidP="00D87B17">
      <w:pPr>
        <w:spacing w:after="0" w:line="240" w:lineRule="auto"/>
        <w:jc w:val="both"/>
        <w:rPr>
          <w:rFonts w:asciiTheme="majorHAnsi" w:eastAsia="Times New Roman" w:hAnsiTheme="majorHAnsi" w:cstheme="majorHAnsi"/>
          <w:lang w:eastAsia="fr-FR"/>
        </w:rPr>
      </w:pPr>
      <w:r w:rsidRPr="002F3F4A">
        <w:rPr>
          <w:rFonts w:asciiTheme="majorHAnsi" w:eastAsia="Times New Roman" w:hAnsiTheme="majorHAnsi" w:cstheme="majorHAnsi"/>
          <w:lang w:eastAsia="fr-FR"/>
        </w:rPr>
        <w:t>Cet accord a pour objectifs de :</w:t>
      </w:r>
    </w:p>
    <w:p w14:paraId="1A41C01B" w14:textId="77777777" w:rsidR="00D87B17" w:rsidRPr="002F3F4A" w:rsidRDefault="00D87B17" w:rsidP="00D87B17">
      <w:pPr>
        <w:pStyle w:val="Paragraphedeliste"/>
        <w:widowControl/>
        <w:numPr>
          <w:ilvl w:val="0"/>
          <w:numId w:val="5"/>
        </w:numPr>
        <w:suppressAutoHyphens w:val="0"/>
        <w:autoSpaceDN/>
        <w:spacing w:after="0" w:line="240" w:lineRule="auto"/>
        <w:jc w:val="both"/>
        <w:textAlignment w:val="auto"/>
        <w:rPr>
          <w:rFonts w:asciiTheme="majorHAnsi" w:eastAsia="Times New Roman" w:hAnsiTheme="majorHAnsi" w:cstheme="majorHAnsi"/>
          <w:lang w:eastAsia="fr-FR"/>
        </w:rPr>
      </w:pPr>
      <w:proofErr w:type="gramStart"/>
      <w:r w:rsidRPr="002F3F4A">
        <w:rPr>
          <w:rFonts w:asciiTheme="majorHAnsi" w:eastAsia="Times New Roman" w:hAnsiTheme="majorHAnsi" w:cstheme="majorHAnsi"/>
          <w:lang w:eastAsia="fr-FR"/>
        </w:rPr>
        <w:t>mettre</w:t>
      </w:r>
      <w:proofErr w:type="gramEnd"/>
      <w:r w:rsidRPr="002F3F4A">
        <w:rPr>
          <w:rFonts w:asciiTheme="majorHAnsi" w:eastAsia="Times New Roman" w:hAnsiTheme="majorHAnsi" w:cstheme="majorHAnsi"/>
          <w:lang w:eastAsia="fr-FR"/>
        </w:rPr>
        <w:t xml:space="preserve"> en place le télétravail en adaptant celui-ci aux contraintes de l’organisation de l’association et en assurant aux salariés concernés l’exécution de leurs fonctions dans les meilleures conditions de travail possible ;</w:t>
      </w:r>
    </w:p>
    <w:p w14:paraId="6773917D" w14:textId="77777777" w:rsidR="00D87B17" w:rsidRPr="002F3F4A" w:rsidRDefault="00D87B17" w:rsidP="00D87B17">
      <w:pPr>
        <w:pStyle w:val="Paragraphedeliste"/>
        <w:widowControl/>
        <w:numPr>
          <w:ilvl w:val="0"/>
          <w:numId w:val="5"/>
        </w:numPr>
        <w:suppressAutoHyphens w:val="0"/>
        <w:autoSpaceDN/>
        <w:spacing w:after="0" w:line="240" w:lineRule="auto"/>
        <w:jc w:val="both"/>
        <w:textAlignment w:val="auto"/>
        <w:rPr>
          <w:rFonts w:asciiTheme="majorHAnsi" w:eastAsia="Times New Roman" w:hAnsiTheme="majorHAnsi" w:cstheme="majorHAnsi"/>
          <w:lang w:eastAsia="fr-FR"/>
        </w:rPr>
      </w:pPr>
      <w:proofErr w:type="gramStart"/>
      <w:r w:rsidRPr="002F3F4A">
        <w:rPr>
          <w:rFonts w:asciiTheme="majorHAnsi" w:eastAsia="Times New Roman" w:hAnsiTheme="majorHAnsi" w:cstheme="majorHAnsi"/>
          <w:lang w:eastAsia="fr-FR"/>
        </w:rPr>
        <w:t>répondre</w:t>
      </w:r>
      <w:proofErr w:type="gramEnd"/>
      <w:r w:rsidRPr="002F3F4A">
        <w:rPr>
          <w:rFonts w:asciiTheme="majorHAnsi" w:eastAsia="Times New Roman" w:hAnsiTheme="majorHAnsi" w:cstheme="majorHAnsi"/>
          <w:lang w:eastAsia="fr-FR"/>
        </w:rPr>
        <w:t xml:space="preserve"> à une demande croissante des salariés de bénéficier de cette organisation du travail.</w:t>
      </w:r>
    </w:p>
    <w:p w14:paraId="57A165C4" w14:textId="77777777" w:rsidR="00D87B17" w:rsidRPr="002F3F4A" w:rsidRDefault="00D87B17" w:rsidP="00D87B17">
      <w:pPr>
        <w:pStyle w:val="Paragraphedeliste"/>
        <w:widowControl/>
        <w:numPr>
          <w:ilvl w:val="0"/>
          <w:numId w:val="5"/>
        </w:numPr>
        <w:suppressAutoHyphens w:val="0"/>
        <w:autoSpaceDN/>
        <w:spacing w:after="0" w:line="240" w:lineRule="auto"/>
        <w:jc w:val="both"/>
        <w:textAlignment w:val="auto"/>
        <w:rPr>
          <w:rFonts w:asciiTheme="majorHAnsi" w:eastAsia="Times New Roman" w:hAnsiTheme="majorHAnsi" w:cstheme="majorHAnsi"/>
          <w:lang w:eastAsia="fr-FR"/>
        </w:rPr>
      </w:pPr>
      <w:proofErr w:type="gramStart"/>
      <w:r>
        <w:rPr>
          <w:rFonts w:asciiTheme="majorHAnsi" w:eastAsia="Times New Roman" w:hAnsiTheme="majorHAnsi" w:cstheme="majorHAnsi"/>
          <w:lang w:eastAsia="fr-FR"/>
        </w:rPr>
        <w:t>c</w:t>
      </w:r>
      <w:r w:rsidRPr="002F3F4A">
        <w:rPr>
          <w:rFonts w:asciiTheme="majorHAnsi" w:eastAsia="Times New Roman" w:hAnsiTheme="majorHAnsi" w:cstheme="majorHAnsi"/>
          <w:lang w:eastAsia="fr-FR"/>
        </w:rPr>
        <w:t>adrer</w:t>
      </w:r>
      <w:proofErr w:type="gramEnd"/>
      <w:r w:rsidRPr="002F3F4A">
        <w:rPr>
          <w:rFonts w:asciiTheme="majorHAnsi" w:eastAsia="Times New Roman" w:hAnsiTheme="majorHAnsi" w:cstheme="majorHAnsi"/>
          <w:lang w:eastAsia="fr-FR"/>
        </w:rPr>
        <w:t xml:space="preserve"> le nombre d’heures maximum possible à l’année.</w:t>
      </w:r>
    </w:p>
    <w:p w14:paraId="65C9E59F" w14:textId="77777777" w:rsidR="00D87B17" w:rsidRPr="002F3F4A" w:rsidRDefault="00D87B17" w:rsidP="00D87B17">
      <w:pPr>
        <w:pStyle w:val="Paragraphedeliste"/>
        <w:spacing w:after="0" w:line="240" w:lineRule="auto"/>
        <w:rPr>
          <w:rFonts w:asciiTheme="majorHAnsi" w:eastAsia="Times New Roman" w:hAnsiTheme="majorHAnsi" w:cstheme="majorHAnsi"/>
          <w:sz w:val="21"/>
          <w:szCs w:val="21"/>
          <w:lang w:eastAsia="fr-FR"/>
        </w:rPr>
      </w:pPr>
    </w:p>
    <w:p w14:paraId="0D7AE14D" w14:textId="77777777" w:rsidR="00D87B17" w:rsidRPr="001E0526" w:rsidRDefault="00D87B17" w:rsidP="00D87B17">
      <w:pPr>
        <w:pStyle w:val="Titre2"/>
        <w:spacing w:before="0"/>
        <w:rPr>
          <w:rFonts w:cstheme="majorHAnsi"/>
          <w:color w:val="2E74B5" w:themeColor="accent5" w:themeShade="BF"/>
          <w:sz w:val="22"/>
          <w:szCs w:val="22"/>
        </w:rPr>
      </w:pPr>
      <w:bookmarkStart w:id="19" w:name="_Toc48833805"/>
      <w:bookmarkStart w:id="20" w:name="_Toc83801392"/>
      <w:r w:rsidRPr="001E0526">
        <w:rPr>
          <w:rFonts w:cstheme="majorHAnsi"/>
          <w:color w:val="2E74B5" w:themeColor="accent5" w:themeShade="BF"/>
          <w:sz w:val="22"/>
          <w:szCs w:val="22"/>
        </w:rPr>
        <w:t>Définition</w:t>
      </w:r>
      <w:bookmarkEnd w:id="19"/>
      <w:bookmarkEnd w:id="20"/>
    </w:p>
    <w:p w14:paraId="3E2206F6"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Conformément aux dispositions légales, le télétravail se définit comme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3A71E9DA"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 télétravailleur désigne tout </w:t>
      </w:r>
      <w:proofErr w:type="gramStart"/>
      <w:r w:rsidRPr="002F3F4A">
        <w:rPr>
          <w:rFonts w:asciiTheme="majorHAnsi" w:hAnsiTheme="majorHAnsi" w:cstheme="majorHAnsi"/>
        </w:rPr>
        <w:t>salarié</w:t>
      </w:r>
      <w:proofErr w:type="gramEnd"/>
      <w:r w:rsidRPr="002F3F4A">
        <w:rPr>
          <w:rFonts w:asciiTheme="majorHAnsi" w:hAnsiTheme="majorHAnsi" w:cstheme="majorHAnsi"/>
        </w:rPr>
        <w:t xml:space="preserve"> de l’association qui </w:t>
      </w:r>
      <w:r>
        <w:rPr>
          <w:rFonts w:asciiTheme="majorHAnsi" w:hAnsiTheme="majorHAnsi" w:cstheme="majorHAnsi"/>
        </w:rPr>
        <w:t>en fait la demande.</w:t>
      </w:r>
    </w:p>
    <w:p w14:paraId="3F252BE8" w14:textId="77777777" w:rsidR="00D87B17" w:rsidRDefault="00D87B17" w:rsidP="00D87B17">
      <w:pPr>
        <w:spacing w:after="0" w:line="240" w:lineRule="auto"/>
        <w:jc w:val="both"/>
        <w:rPr>
          <w:rFonts w:asciiTheme="majorHAnsi" w:hAnsiTheme="majorHAnsi" w:cstheme="majorHAnsi"/>
        </w:rPr>
      </w:pPr>
    </w:p>
    <w:p w14:paraId="101249B6" w14:textId="77777777" w:rsidR="00D87B17" w:rsidRPr="00736689" w:rsidRDefault="00D87B17" w:rsidP="00D87B17">
      <w:pPr>
        <w:spacing w:after="0" w:line="240" w:lineRule="auto"/>
        <w:jc w:val="both"/>
        <w:rPr>
          <w:rFonts w:asciiTheme="majorHAnsi" w:hAnsiTheme="majorHAnsi" w:cstheme="majorHAnsi"/>
          <w:b/>
          <w:bCs/>
          <w:color w:val="2E74B5" w:themeColor="accent5" w:themeShade="BF"/>
        </w:rPr>
      </w:pPr>
      <w:r w:rsidRPr="00736689">
        <w:rPr>
          <w:rFonts w:asciiTheme="majorHAnsi" w:hAnsiTheme="majorHAnsi" w:cstheme="majorHAnsi"/>
          <w:b/>
          <w:bCs/>
          <w:color w:val="2E74B5" w:themeColor="accent5" w:themeShade="BF"/>
        </w:rPr>
        <w:t>Champ d’application</w:t>
      </w:r>
    </w:p>
    <w:p w14:paraId="28A28A35" w14:textId="77777777" w:rsidR="00D87B17" w:rsidRPr="00C93299" w:rsidRDefault="00D87B17" w:rsidP="00D87B17">
      <w:pPr>
        <w:pStyle w:val="Standard"/>
        <w:spacing w:after="0" w:line="240" w:lineRule="auto"/>
        <w:rPr>
          <w:rFonts w:asciiTheme="majorHAnsi" w:hAnsiTheme="majorHAnsi" w:cstheme="majorHAnsi"/>
        </w:rPr>
      </w:pPr>
      <w:r>
        <w:rPr>
          <w:rFonts w:asciiTheme="majorHAnsi" w:hAnsiTheme="majorHAnsi" w:cstheme="majorHAnsi"/>
        </w:rPr>
        <w:t>Le présent accord s’applique au sein</w:t>
      </w:r>
      <w:r w:rsidRPr="00C93299">
        <w:rPr>
          <w:rFonts w:asciiTheme="majorHAnsi" w:hAnsiTheme="majorHAnsi" w:cstheme="majorHAnsi"/>
        </w:rPr>
        <w:t xml:space="preserve"> de l'Association </w:t>
      </w:r>
      <w:r>
        <w:rPr>
          <w:rFonts w:asciiTheme="majorHAnsi" w:hAnsiTheme="majorHAnsi" w:cstheme="majorHAnsi"/>
        </w:rPr>
        <w:t>ARC-EQUIPES D’AMITIE (</w:t>
      </w:r>
      <w:r w:rsidRPr="00C93299">
        <w:rPr>
          <w:rFonts w:asciiTheme="majorHAnsi" w:hAnsiTheme="majorHAnsi" w:cstheme="majorHAnsi"/>
        </w:rPr>
        <w:t>ARC-EA</w:t>
      </w:r>
      <w:r>
        <w:rPr>
          <w:rFonts w:asciiTheme="majorHAnsi" w:hAnsiTheme="majorHAnsi" w:cstheme="majorHAnsi"/>
        </w:rPr>
        <w:t>)</w:t>
      </w:r>
      <w:r w:rsidRPr="00C93299">
        <w:rPr>
          <w:rFonts w:asciiTheme="majorHAnsi" w:hAnsiTheme="majorHAnsi" w:cstheme="majorHAnsi"/>
        </w:rPr>
        <w:t>.</w:t>
      </w:r>
    </w:p>
    <w:p w14:paraId="7E9CEAD7"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Seuls sont éligibles au télétravail les salariés : </w:t>
      </w:r>
    </w:p>
    <w:p w14:paraId="64EA4745" w14:textId="77777777" w:rsidR="00D87B17" w:rsidRPr="00E82791"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pouvant</w:t>
      </w:r>
      <w:proofErr w:type="gramEnd"/>
      <w:r w:rsidRPr="002F3F4A">
        <w:rPr>
          <w:rFonts w:asciiTheme="majorHAnsi" w:hAnsiTheme="majorHAnsi" w:cstheme="majorHAnsi"/>
          <w:sz w:val="22"/>
          <w:szCs w:val="22"/>
        </w:rPr>
        <w:t xml:space="preserve"> exécuter leurs prestations de travail en toute </w:t>
      </w:r>
      <w:r w:rsidRPr="00B668FA">
        <w:rPr>
          <w:rFonts w:asciiTheme="majorHAnsi" w:hAnsiTheme="majorHAnsi" w:cstheme="majorHAnsi"/>
          <w:sz w:val="22"/>
          <w:szCs w:val="22"/>
        </w:rPr>
        <w:t>autonomie</w:t>
      </w:r>
      <w:r w:rsidRPr="002F3F4A">
        <w:rPr>
          <w:rFonts w:asciiTheme="majorHAnsi" w:hAnsiTheme="majorHAnsi" w:cstheme="majorHAnsi"/>
          <w:sz w:val="22"/>
          <w:szCs w:val="22"/>
        </w:rPr>
        <w:t xml:space="preserve"> et hors des locaux de l’association ; </w:t>
      </w:r>
    </w:p>
    <w:p w14:paraId="0ABD0400" w14:textId="77777777" w:rsidR="00D87B17" w:rsidRPr="00E82791"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exerçant</w:t>
      </w:r>
      <w:proofErr w:type="gramEnd"/>
      <w:r w:rsidRPr="002F3F4A">
        <w:rPr>
          <w:rFonts w:asciiTheme="majorHAnsi" w:hAnsiTheme="majorHAnsi" w:cstheme="majorHAnsi"/>
          <w:sz w:val="22"/>
          <w:szCs w:val="22"/>
        </w:rPr>
        <w:t xml:space="preserve"> </w:t>
      </w:r>
      <w:r w:rsidRPr="00B668FA">
        <w:rPr>
          <w:rFonts w:asciiTheme="majorHAnsi" w:hAnsiTheme="majorHAnsi" w:cstheme="majorHAnsi"/>
          <w:sz w:val="22"/>
          <w:szCs w:val="22"/>
        </w:rPr>
        <w:t>des tâches  compatibles avec le télétravail</w:t>
      </w:r>
      <w:r w:rsidRPr="002F3F4A">
        <w:rPr>
          <w:rFonts w:asciiTheme="majorHAnsi" w:hAnsiTheme="majorHAnsi" w:cstheme="majorHAnsi"/>
          <w:sz w:val="22"/>
          <w:szCs w:val="22"/>
        </w:rPr>
        <w:t> ;</w:t>
      </w:r>
    </w:p>
    <w:p w14:paraId="104F36FD" w14:textId="77777777" w:rsidR="00D87B17" w:rsidRPr="002F3F4A" w:rsidRDefault="00D87B17" w:rsidP="00D87B17">
      <w:pPr>
        <w:pStyle w:val="Tiret"/>
        <w:spacing w:line="240" w:lineRule="auto"/>
        <w:rPr>
          <w:rFonts w:asciiTheme="majorHAnsi" w:hAnsiTheme="majorHAnsi" w:cstheme="majorHAnsi"/>
          <w:sz w:val="22"/>
          <w:szCs w:val="22"/>
        </w:rPr>
      </w:pPr>
      <w:proofErr w:type="gramStart"/>
      <w:r>
        <w:rPr>
          <w:rFonts w:asciiTheme="majorHAnsi" w:hAnsiTheme="majorHAnsi" w:cstheme="majorHAnsi"/>
          <w:sz w:val="22"/>
          <w:szCs w:val="22"/>
        </w:rPr>
        <w:t>m</w:t>
      </w:r>
      <w:r w:rsidRPr="002F3F4A">
        <w:rPr>
          <w:rFonts w:asciiTheme="majorHAnsi" w:hAnsiTheme="majorHAnsi" w:cstheme="majorHAnsi"/>
          <w:sz w:val="22"/>
          <w:szCs w:val="22"/>
        </w:rPr>
        <w:t>a</w:t>
      </w:r>
      <w:r>
        <w:rPr>
          <w:rFonts w:asciiTheme="majorHAnsi" w:hAnsiTheme="majorHAnsi" w:cstheme="majorHAnsi"/>
          <w:sz w:val="22"/>
          <w:szCs w:val="22"/>
        </w:rPr>
        <w:t>î</w:t>
      </w:r>
      <w:r w:rsidRPr="002F3F4A">
        <w:rPr>
          <w:rFonts w:asciiTheme="majorHAnsi" w:hAnsiTheme="majorHAnsi" w:cstheme="majorHAnsi"/>
          <w:sz w:val="22"/>
          <w:szCs w:val="22"/>
        </w:rPr>
        <w:t>trisant</w:t>
      </w:r>
      <w:proofErr w:type="gramEnd"/>
      <w:r w:rsidRPr="002F3F4A">
        <w:rPr>
          <w:rFonts w:asciiTheme="majorHAnsi" w:hAnsiTheme="majorHAnsi" w:cstheme="majorHAnsi"/>
          <w:sz w:val="22"/>
          <w:szCs w:val="22"/>
        </w:rPr>
        <w:t xml:space="preserve"> l’outil informatique ;</w:t>
      </w:r>
    </w:p>
    <w:p w14:paraId="49FD4A39" w14:textId="77777777" w:rsidR="00D87B17" w:rsidRPr="002F3F4A" w:rsidRDefault="00D87B17" w:rsidP="00D87B17">
      <w:pPr>
        <w:pStyle w:val="Tiret"/>
        <w:numPr>
          <w:ilvl w:val="0"/>
          <w:numId w:val="0"/>
        </w:numPr>
        <w:spacing w:line="240" w:lineRule="auto"/>
        <w:rPr>
          <w:rFonts w:asciiTheme="majorHAnsi" w:hAnsiTheme="majorHAnsi" w:cstheme="majorHAnsi"/>
        </w:rPr>
      </w:pPr>
    </w:p>
    <w:p w14:paraId="15153D08" w14:textId="77777777" w:rsidR="00D87B17"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En outre, compte tenu de la spécificité de cette organisation de travail, il est convenu entre les signataires de l’accord, que le salarié qui bénéficie du télétravail dispose d’aptitudes professionnelles lui permettant d’organiser et gérer son temps de travail de manière efficace.</w:t>
      </w:r>
    </w:p>
    <w:p w14:paraId="6AD32AF4" w14:textId="77777777" w:rsidR="00D87B17" w:rsidRPr="002F3F4A" w:rsidRDefault="00D87B17" w:rsidP="00D87B17">
      <w:pPr>
        <w:pStyle w:val="Tiret"/>
        <w:numPr>
          <w:ilvl w:val="0"/>
          <w:numId w:val="0"/>
        </w:numPr>
        <w:spacing w:line="240" w:lineRule="auto"/>
        <w:rPr>
          <w:rFonts w:asciiTheme="majorHAnsi" w:hAnsiTheme="majorHAnsi" w:cstheme="majorHAnsi"/>
        </w:rPr>
      </w:pPr>
    </w:p>
    <w:p w14:paraId="4223C4AF" w14:textId="77777777" w:rsidR="00D87B17" w:rsidRPr="002F3F4A" w:rsidRDefault="00D87B17" w:rsidP="00D87B17">
      <w:pPr>
        <w:pStyle w:val="Tiret"/>
        <w:numPr>
          <w:ilvl w:val="0"/>
          <w:numId w:val="0"/>
        </w:numPr>
        <w:spacing w:line="240" w:lineRule="auto"/>
        <w:rPr>
          <w:rFonts w:asciiTheme="majorHAnsi" w:hAnsiTheme="majorHAnsi" w:cstheme="majorHAnsi"/>
          <w:sz w:val="22"/>
          <w:szCs w:val="22"/>
        </w:rPr>
      </w:pPr>
      <w:r w:rsidRPr="002F3F4A">
        <w:rPr>
          <w:rFonts w:asciiTheme="majorHAnsi" w:hAnsiTheme="majorHAnsi" w:cstheme="majorHAnsi"/>
          <w:sz w:val="22"/>
          <w:szCs w:val="22"/>
        </w:rPr>
        <w:t>Les nouveaux salariés de l’association ont la nécessité de comprendre rapidement son organisation, son fonctionnement et de rencontrer les personnes et services avec lesquels ils vont interagir.</w:t>
      </w:r>
    </w:p>
    <w:p w14:paraId="713D32BB" w14:textId="77777777" w:rsidR="00D87B17" w:rsidRPr="002F3F4A" w:rsidRDefault="00D87B17" w:rsidP="00D87B17">
      <w:pPr>
        <w:pStyle w:val="Tiret"/>
        <w:numPr>
          <w:ilvl w:val="0"/>
          <w:numId w:val="0"/>
        </w:numPr>
        <w:spacing w:line="240" w:lineRule="auto"/>
        <w:rPr>
          <w:rFonts w:asciiTheme="majorHAnsi" w:hAnsiTheme="majorHAnsi" w:cstheme="majorHAnsi"/>
          <w:sz w:val="22"/>
          <w:szCs w:val="22"/>
        </w:rPr>
      </w:pPr>
      <w:r w:rsidRPr="002F3F4A">
        <w:rPr>
          <w:rFonts w:asciiTheme="majorHAnsi" w:hAnsiTheme="majorHAnsi" w:cstheme="majorHAnsi"/>
          <w:sz w:val="22"/>
          <w:szCs w:val="22"/>
        </w:rPr>
        <w:t>Ainsi, il est nécessaire pour eux d’avoir une présence plus forte en association pendant leur période d’intégration. Il appartient au responsable hiérarchique de définir l’éligibilité au télétravail pendant cette période</w:t>
      </w:r>
      <w:r>
        <w:rPr>
          <w:rFonts w:asciiTheme="majorHAnsi" w:hAnsiTheme="majorHAnsi" w:cstheme="majorHAnsi"/>
          <w:sz w:val="22"/>
          <w:szCs w:val="22"/>
        </w:rPr>
        <w:t xml:space="preserve"> pour les apprentis et les nouveaux salariés.</w:t>
      </w:r>
    </w:p>
    <w:p w14:paraId="53D022DF" w14:textId="77777777" w:rsidR="00D87B17" w:rsidRPr="002F3F4A" w:rsidRDefault="00D87B17" w:rsidP="00D87B17">
      <w:pPr>
        <w:pStyle w:val="Tiret"/>
        <w:numPr>
          <w:ilvl w:val="0"/>
          <w:numId w:val="0"/>
        </w:numPr>
        <w:spacing w:line="240" w:lineRule="auto"/>
        <w:rPr>
          <w:rFonts w:asciiTheme="majorHAnsi" w:hAnsiTheme="majorHAnsi" w:cstheme="majorHAnsi"/>
          <w:sz w:val="22"/>
          <w:szCs w:val="22"/>
        </w:rPr>
      </w:pPr>
    </w:p>
    <w:p w14:paraId="72D6B76D"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Outre les salariés ne répondant pas aux conditions précédentes, sont également exclus du télétravail les salariés dont la présence continue au sein de l’association est nécessaire ; </w:t>
      </w:r>
    </w:p>
    <w:p w14:paraId="3247B873" w14:textId="77777777" w:rsidR="00D87B17" w:rsidRPr="002F3F4A" w:rsidRDefault="00D87B17" w:rsidP="00D87B17">
      <w:pPr>
        <w:spacing w:after="0" w:line="240" w:lineRule="auto"/>
        <w:rPr>
          <w:rFonts w:asciiTheme="majorHAnsi" w:hAnsiTheme="majorHAnsi" w:cstheme="majorHAnsi"/>
        </w:rPr>
      </w:pPr>
    </w:p>
    <w:p w14:paraId="047BE454" w14:textId="77777777" w:rsidR="00D87B17" w:rsidRPr="00EA6C15" w:rsidRDefault="00D87B17" w:rsidP="00D87B17">
      <w:pPr>
        <w:pStyle w:val="Titre2"/>
        <w:spacing w:before="0"/>
        <w:rPr>
          <w:rFonts w:cstheme="majorHAnsi"/>
          <w:color w:val="2E74B5" w:themeColor="accent5" w:themeShade="BF"/>
          <w:sz w:val="22"/>
          <w:szCs w:val="22"/>
        </w:rPr>
      </w:pPr>
      <w:bookmarkStart w:id="21" w:name="_Toc48833814"/>
      <w:bookmarkStart w:id="22" w:name="_Toc83801397"/>
      <w:r w:rsidRPr="00EA6C15">
        <w:rPr>
          <w:rFonts w:cstheme="majorHAnsi"/>
          <w:color w:val="2E74B5" w:themeColor="accent5" w:themeShade="BF"/>
          <w:sz w:val="22"/>
          <w:szCs w:val="22"/>
        </w:rPr>
        <w:t>Organisation et conformité des lieux de travail</w:t>
      </w:r>
      <w:bookmarkEnd w:id="21"/>
      <w:bookmarkEnd w:id="22"/>
      <w:r w:rsidRPr="00EA6C15">
        <w:rPr>
          <w:rFonts w:cstheme="majorHAnsi"/>
          <w:color w:val="2E74B5" w:themeColor="accent5" w:themeShade="BF"/>
          <w:sz w:val="22"/>
          <w:szCs w:val="22"/>
        </w:rPr>
        <w:tab/>
      </w:r>
    </w:p>
    <w:p w14:paraId="1FF3281C"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 télétravail s’exerce en France, </w:t>
      </w:r>
      <w:r>
        <w:rPr>
          <w:rFonts w:asciiTheme="majorHAnsi" w:hAnsiTheme="majorHAnsi" w:cstheme="majorHAnsi"/>
        </w:rPr>
        <w:t>au lieu de vie</w:t>
      </w:r>
      <w:r w:rsidRPr="002F3F4A">
        <w:rPr>
          <w:rFonts w:asciiTheme="majorHAnsi" w:hAnsiTheme="majorHAnsi" w:cstheme="majorHAnsi"/>
        </w:rPr>
        <w:t xml:space="preserve"> habituel du salarié.</w:t>
      </w:r>
    </w:p>
    <w:p w14:paraId="4E56797C"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salarié souhaitant bénéficier du télétravail doit disposer d’un emplacement lui permettant :</w:t>
      </w:r>
    </w:p>
    <w:p w14:paraId="667F768B" w14:textId="77777777" w:rsidR="00D87B17" w:rsidRPr="002F3F4A" w:rsidRDefault="00D87B17" w:rsidP="00D87B17">
      <w:pPr>
        <w:pStyle w:val="Tiret"/>
        <w:spacing w:line="240" w:lineRule="auto"/>
        <w:ind w:left="284" w:hanging="284"/>
        <w:rPr>
          <w:rFonts w:asciiTheme="majorHAnsi" w:hAnsiTheme="majorHAnsi" w:cstheme="majorHAnsi"/>
          <w:sz w:val="22"/>
          <w:szCs w:val="22"/>
        </w:rPr>
      </w:pPr>
      <w:bookmarkStart w:id="23" w:name="_Hlk34657108"/>
      <w:proofErr w:type="gramStart"/>
      <w:r w:rsidRPr="002F3F4A">
        <w:rPr>
          <w:rFonts w:asciiTheme="majorHAnsi" w:hAnsiTheme="majorHAnsi" w:cstheme="majorHAnsi"/>
          <w:sz w:val="22"/>
          <w:szCs w:val="22"/>
        </w:rPr>
        <w:t>d’exercer</w:t>
      </w:r>
      <w:proofErr w:type="gramEnd"/>
      <w:r w:rsidRPr="002F3F4A">
        <w:rPr>
          <w:rFonts w:asciiTheme="majorHAnsi" w:hAnsiTheme="majorHAnsi" w:cstheme="majorHAnsi"/>
          <w:sz w:val="22"/>
          <w:szCs w:val="22"/>
        </w:rPr>
        <w:t xml:space="preserve"> ses missions professionnelles dans des conditions optimales</w:t>
      </w:r>
      <w:r>
        <w:rPr>
          <w:rFonts w:asciiTheme="majorHAnsi" w:hAnsiTheme="majorHAnsi" w:cstheme="majorHAnsi"/>
          <w:sz w:val="22"/>
          <w:szCs w:val="22"/>
        </w:rPr>
        <w:t xml:space="preserve"> </w:t>
      </w:r>
      <w:r w:rsidRPr="002F3F4A">
        <w:rPr>
          <w:rFonts w:asciiTheme="majorHAnsi" w:hAnsiTheme="majorHAnsi" w:cstheme="majorHAnsi"/>
          <w:sz w:val="22"/>
          <w:szCs w:val="22"/>
        </w:rPr>
        <w:t>;</w:t>
      </w:r>
    </w:p>
    <w:p w14:paraId="42F38CEF" w14:textId="77777777" w:rsidR="00D87B17" w:rsidRPr="002F3F4A" w:rsidRDefault="00D87B17" w:rsidP="00D87B17">
      <w:pPr>
        <w:pStyle w:val="Tiret"/>
        <w:spacing w:line="240" w:lineRule="auto"/>
        <w:ind w:left="284" w:hanging="284"/>
        <w:rPr>
          <w:rFonts w:asciiTheme="majorHAnsi" w:hAnsiTheme="majorHAnsi" w:cstheme="majorHAnsi"/>
          <w:sz w:val="22"/>
          <w:szCs w:val="22"/>
        </w:rPr>
      </w:pPr>
      <w:proofErr w:type="gramStart"/>
      <w:r w:rsidRPr="002F3F4A">
        <w:rPr>
          <w:rFonts w:asciiTheme="majorHAnsi" w:hAnsiTheme="majorHAnsi" w:cstheme="majorHAnsi"/>
          <w:sz w:val="22"/>
          <w:szCs w:val="22"/>
        </w:rPr>
        <w:t>d’exercer</w:t>
      </w:r>
      <w:proofErr w:type="gramEnd"/>
      <w:r w:rsidRPr="002F3F4A">
        <w:rPr>
          <w:rFonts w:asciiTheme="majorHAnsi" w:hAnsiTheme="majorHAnsi" w:cstheme="majorHAnsi"/>
          <w:sz w:val="22"/>
          <w:szCs w:val="22"/>
        </w:rPr>
        <w:t xml:space="preserve"> son travail dans des conditions conformes aux règles d’hygiène et de sécurité applicables à tout travailleur ;</w:t>
      </w:r>
    </w:p>
    <w:p w14:paraId="14728FE2" w14:textId="77777777" w:rsidR="00D87B17" w:rsidRPr="002F3F4A" w:rsidRDefault="00D87B17" w:rsidP="00D87B17">
      <w:pPr>
        <w:pStyle w:val="Tiret"/>
        <w:spacing w:line="240" w:lineRule="auto"/>
        <w:ind w:left="284" w:hanging="284"/>
        <w:rPr>
          <w:rFonts w:asciiTheme="majorHAnsi" w:hAnsiTheme="majorHAnsi" w:cstheme="majorHAnsi"/>
          <w:sz w:val="22"/>
          <w:szCs w:val="22"/>
        </w:rPr>
      </w:pPr>
      <w:proofErr w:type="gramStart"/>
      <w:r w:rsidRPr="002F3F4A">
        <w:rPr>
          <w:rFonts w:asciiTheme="majorHAnsi" w:hAnsiTheme="majorHAnsi" w:cstheme="majorHAnsi"/>
          <w:sz w:val="22"/>
          <w:szCs w:val="22"/>
        </w:rPr>
        <w:t>de</w:t>
      </w:r>
      <w:proofErr w:type="gramEnd"/>
      <w:r w:rsidRPr="002F3F4A">
        <w:rPr>
          <w:rFonts w:asciiTheme="majorHAnsi" w:hAnsiTheme="majorHAnsi" w:cstheme="majorHAnsi"/>
          <w:sz w:val="22"/>
          <w:szCs w:val="22"/>
        </w:rPr>
        <w:t xml:space="preserve"> se consacrer pleinement à son activité durant son temps de travail ;</w:t>
      </w:r>
    </w:p>
    <w:p w14:paraId="0A068987" w14:textId="77777777" w:rsidR="00D87B17" w:rsidRPr="002F3F4A" w:rsidRDefault="00D87B17" w:rsidP="00D87B17">
      <w:pPr>
        <w:pStyle w:val="Tiret"/>
        <w:spacing w:line="240" w:lineRule="auto"/>
        <w:ind w:left="284" w:hanging="284"/>
        <w:rPr>
          <w:rFonts w:asciiTheme="majorHAnsi" w:hAnsiTheme="majorHAnsi" w:cstheme="majorHAnsi"/>
          <w:sz w:val="22"/>
          <w:szCs w:val="22"/>
        </w:rPr>
      </w:pPr>
      <w:proofErr w:type="gramStart"/>
      <w:r w:rsidRPr="002F3F4A">
        <w:rPr>
          <w:rFonts w:asciiTheme="majorHAnsi" w:hAnsiTheme="majorHAnsi" w:cstheme="majorHAnsi"/>
          <w:sz w:val="22"/>
          <w:szCs w:val="22"/>
        </w:rPr>
        <w:t>d’installer</w:t>
      </w:r>
      <w:proofErr w:type="gramEnd"/>
      <w:r w:rsidRPr="002F3F4A">
        <w:rPr>
          <w:rFonts w:asciiTheme="majorHAnsi" w:hAnsiTheme="majorHAnsi" w:cstheme="majorHAnsi"/>
          <w:sz w:val="22"/>
          <w:szCs w:val="22"/>
        </w:rPr>
        <w:t xml:space="preserve"> les outils informatiques et de communication nécessaires à son activité.</w:t>
      </w:r>
    </w:p>
    <w:bookmarkEnd w:id="23"/>
    <w:p w14:paraId="37D6AAE7" w14:textId="77777777" w:rsidR="00D87B17" w:rsidRPr="002F3F4A" w:rsidRDefault="00D87B17" w:rsidP="00D87B17">
      <w:pPr>
        <w:spacing w:after="0" w:line="240" w:lineRule="auto"/>
        <w:jc w:val="both"/>
        <w:rPr>
          <w:rFonts w:asciiTheme="majorHAnsi" w:hAnsiTheme="majorHAnsi" w:cstheme="majorHAnsi"/>
          <w:color w:val="538135" w:themeColor="accent6" w:themeShade="BF"/>
        </w:rPr>
      </w:pPr>
    </w:p>
    <w:p w14:paraId="416735DC" w14:textId="77777777" w:rsidR="00D87B17" w:rsidRPr="00A2154B" w:rsidRDefault="00D87B17" w:rsidP="00D87B17">
      <w:pPr>
        <w:pStyle w:val="Titre2"/>
        <w:spacing w:before="0"/>
        <w:rPr>
          <w:rFonts w:cstheme="majorHAnsi"/>
          <w:color w:val="2E74B5" w:themeColor="accent5" w:themeShade="BF"/>
          <w:sz w:val="22"/>
          <w:szCs w:val="22"/>
        </w:rPr>
      </w:pPr>
      <w:bookmarkStart w:id="24" w:name="_Toc48833815"/>
      <w:bookmarkStart w:id="25" w:name="_Toc83801398"/>
      <w:r w:rsidRPr="00A2154B">
        <w:rPr>
          <w:rFonts w:cstheme="majorHAnsi"/>
          <w:color w:val="2E74B5" w:themeColor="accent5" w:themeShade="BF"/>
          <w:sz w:val="22"/>
          <w:szCs w:val="22"/>
        </w:rPr>
        <w:t>Assurance</w:t>
      </w:r>
      <w:bookmarkEnd w:id="24"/>
      <w:bookmarkEnd w:id="25"/>
    </w:p>
    <w:p w14:paraId="2F8A1FE0" w14:textId="77777777" w:rsidR="00D87B17" w:rsidRPr="002F3F4A" w:rsidRDefault="00D87B17" w:rsidP="00D87B17">
      <w:pPr>
        <w:spacing w:after="0" w:line="240" w:lineRule="auto"/>
        <w:jc w:val="both"/>
        <w:rPr>
          <w:rFonts w:asciiTheme="majorHAnsi" w:hAnsiTheme="majorHAnsi" w:cstheme="majorHAnsi"/>
        </w:rPr>
      </w:pPr>
      <w:bookmarkStart w:id="26" w:name="_Hlk34657243"/>
      <w:r w:rsidRPr="002F3F4A">
        <w:rPr>
          <w:rFonts w:asciiTheme="majorHAnsi" w:hAnsiTheme="majorHAnsi" w:cstheme="majorHAnsi"/>
        </w:rPr>
        <w:t>Le salarié tient à la disposition de l’association (et en assure le renouvellement annuel) une attestation d’assurance garantissant les risques liés au télétravail applicable au lieu où celui-ci sera exécuté</w:t>
      </w:r>
      <w:bookmarkEnd w:id="26"/>
      <w:r w:rsidRPr="002F3F4A">
        <w:rPr>
          <w:rFonts w:asciiTheme="majorHAnsi" w:hAnsiTheme="majorHAnsi" w:cstheme="majorHAnsi"/>
        </w:rPr>
        <w:t xml:space="preserve"> et en atteste chaque année auprès de l’association.</w:t>
      </w:r>
    </w:p>
    <w:p w14:paraId="60F59DE1" w14:textId="77777777" w:rsidR="00D87B17" w:rsidRPr="002F3F4A" w:rsidRDefault="00D87B17" w:rsidP="00D87B17">
      <w:pPr>
        <w:spacing w:after="0" w:line="240" w:lineRule="auto"/>
        <w:jc w:val="both"/>
        <w:rPr>
          <w:rFonts w:asciiTheme="majorHAnsi" w:hAnsiTheme="majorHAnsi" w:cstheme="majorHAnsi"/>
        </w:rPr>
      </w:pPr>
    </w:p>
    <w:p w14:paraId="49B6A1D8" w14:textId="77777777" w:rsidR="00D87B17" w:rsidRPr="00A2154B" w:rsidRDefault="00D87B17" w:rsidP="00D87B17">
      <w:pPr>
        <w:pStyle w:val="Titre2"/>
        <w:spacing w:before="0"/>
        <w:jc w:val="both"/>
        <w:rPr>
          <w:rFonts w:cstheme="majorHAnsi"/>
          <w:color w:val="2E74B5" w:themeColor="accent5" w:themeShade="BF"/>
          <w:sz w:val="22"/>
          <w:szCs w:val="22"/>
        </w:rPr>
      </w:pPr>
      <w:bookmarkStart w:id="27" w:name="_Toc48833816"/>
      <w:bookmarkStart w:id="28" w:name="_Toc83801399"/>
      <w:r w:rsidRPr="00A2154B">
        <w:rPr>
          <w:rFonts w:cstheme="majorHAnsi"/>
          <w:color w:val="2E74B5" w:themeColor="accent5" w:themeShade="BF"/>
          <w:sz w:val="22"/>
          <w:szCs w:val="22"/>
        </w:rPr>
        <w:t>Conformité des installations électrique</w:t>
      </w:r>
      <w:bookmarkEnd w:id="27"/>
      <w:r w:rsidRPr="00A2154B">
        <w:rPr>
          <w:rFonts w:cstheme="majorHAnsi"/>
          <w:color w:val="2E74B5" w:themeColor="accent5" w:themeShade="BF"/>
          <w:sz w:val="22"/>
          <w:szCs w:val="22"/>
        </w:rPr>
        <w:t>s</w:t>
      </w:r>
      <w:bookmarkEnd w:id="28"/>
    </w:p>
    <w:p w14:paraId="7E6BC4E4"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salarié atteste la conformité de ses installations électriques, conditionnant l’accord de l’association pour la mise en place du télétravail. Lorsqu’une mise en conformité est nécessaire, celle-ci ne sera pas supportée par l’association.</w:t>
      </w:r>
    </w:p>
    <w:p w14:paraId="076D4E7A" w14:textId="77777777" w:rsidR="00D87B17" w:rsidRPr="002F3F4A" w:rsidRDefault="00D87B17" w:rsidP="00D87B17">
      <w:pPr>
        <w:spacing w:after="0" w:line="240" w:lineRule="auto"/>
        <w:jc w:val="both"/>
        <w:rPr>
          <w:rFonts w:asciiTheme="majorHAnsi" w:hAnsiTheme="majorHAnsi" w:cstheme="majorHAnsi"/>
        </w:rPr>
      </w:pPr>
    </w:p>
    <w:p w14:paraId="07684450" w14:textId="77777777" w:rsidR="00D87B17" w:rsidRPr="00A2154B" w:rsidRDefault="00D87B17" w:rsidP="00D87B17">
      <w:pPr>
        <w:pStyle w:val="Titre2"/>
        <w:spacing w:before="0"/>
        <w:jc w:val="both"/>
        <w:rPr>
          <w:rFonts w:cstheme="majorHAnsi"/>
          <w:color w:val="2E74B5" w:themeColor="accent5" w:themeShade="BF"/>
          <w:sz w:val="22"/>
          <w:szCs w:val="22"/>
        </w:rPr>
      </w:pPr>
      <w:bookmarkStart w:id="29" w:name="_Toc48833825"/>
      <w:bookmarkStart w:id="30" w:name="_Toc83801406"/>
      <w:r w:rsidRPr="00A2154B">
        <w:rPr>
          <w:rFonts w:cstheme="majorHAnsi"/>
          <w:color w:val="2E74B5" w:themeColor="accent5" w:themeShade="BF"/>
          <w:sz w:val="22"/>
          <w:szCs w:val="22"/>
        </w:rPr>
        <w:t>Circonstances exceptionnelles</w:t>
      </w:r>
      <w:bookmarkEnd w:id="29"/>
      <w:bookmarkEnd w:id="30"/>
      <w:r w:rsidRPr="00A2154B" w:rsidDel="00C54BC3">
        <w:rPr>
          <w:rFonts w:cstheme="majorHAnsi"/>
          <w:color w:val="2E74B5" w:themeColor="accent5" w:themeShade="BF"/>
          <w:sz w:val="22"/>
          <w:szCs w:val="22"/>
        </w:rPr>
        <w:t xml:space="preserve"> </w:t>
      </w:r>
    </w:p>
    <w:p w14:paraId="4611680F"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Des circonstances exceptionnelles (telles que, notamment, une menace d'épidémie, un cas de force majeure, des intempéries, difficultés de transport, pic de pollution) peuvent temporairement rendre le télétravail nécessaire afin de permettre la continuité de l'activité de l'association et garantir la protection des salariés.</w:t>
      </w:r>
    </w:p>
    <w:p w14:paraId="24D1EDBA"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Dans ces hypothèses, le télétravail peut être mis en place unilatéralement et temporairement par la </w:t>
      </w:r>
      <w:r>
        <w:rPr>
          <w:rFonts w:asciiTheme="majorHAnsi" w:hAnsiTheme="majorHAnsi" w:cstheme="majorHAnsi"/>
        </w:rPr>
        <w:t>d</w:t>
      </w:r>
      <w:r w:rsidRPr="002F3F4A">
        <w:rPr>
          <w:rFonts w:asciiTheme="majorHAnsi" w:hAnsiTheme="majorHAnsi" w:cstheme="majorHAnsi"/>
        </w:rPr>
        <w:t>irection de l’association pour la seule durée des événements exceptionnels. Cet aménagement du poste de travail ne constitue pas une modification du contrat de travail nécessitant l’accord du salarié.</w:t>
      </w:r>
    </w:p>
    <w:p w14:paraId="2499D017" w14:textId="77777777" w:rsidR="00D87B17" w:rsidRPr="002F3F4A" w:rsidRDefault="00D87B17" w:rsidP="00D87B17">
      <w:pPr>
        <w:spacing w:after="0" w:line="240" w:lineRule="auto"/>
        <w:jc w:val="both"/>
        <w:rPr>
          <w:rFonts w:asciiTheme="majorHAnsi" w:hAnsiTheme="majorHAnsi" w:cstheme="majorHAnsi"/>
          <w:bCs/>
        </w:rPr>
      </w:pPr>
      <w:r w:rsidRPr="002F3F4A">
        <w:rPr>
          <w:rFonts w:asciiTheme="majorHAnsi" w:hAnsiTheme="majorHAnsi" w:cstheme="majorHAnsi"/>
        </w:rPr>
        <w:t xml:space="preserve">Les modalités de recours au télétravail (durée, salariés concernés, matériel mis à disposition, etc.) sont fixées par la </w:t>
      </w:r>
      <w:r>
        <w:rPr>
          <w:rFonts w:asciiTheme="majorHAnsi" w:hAnsiTheme="majorHAnsi" w:cstheme="majorHAnsi"/>
        </w:rPr>
        <w:t>d</w:t>
      </w:r>
      <w:r w:rsidRPr="002F3F4A">
        <w:rPr>
          <w:rFonts w:asciiTheme="majorHAnsi" w:hAnsiTheme="majorHAnsi" w:cstheme="majorHAnsi"/>
        </w:rPr>
        <w:t>irection de l’association au regard de la situation rencontrée.</w:t>
      </w:r>
    </w:p>
    <w:p w14:paraId="3BD0BBD3"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bCs/>
        </w:rPr>
        <w:t>Les salariés sont informés par tout moyen de la mise en œuvre du télétravail.</w:t>
      </w:r>
    </w:p>
    <w:p w14:paraId="51C273B4" w14:textId="77777777" w:rsidR="00D87B17" w:rsidRPr="002F3F4A" w:rsidRDefault="00D87B17" w:rsidP="00D87B17">
      <w:pPr>
        <w:spacing w:after="0" w:line="240" w:lineRule="auto"/>
        <w:jc w:val="both"/>
        <w:rPr>
          <w:rFonts w:asciiTheme="majorHAnsi" w:hAnsiTheme="majorHAnsi" w:cstheme="majorHAnsi"/>
          <w:b/>
          <w:bCs/>
          <w:u w:val="single"/>
        </w:rPr>
      </w:pPr>
      <w:bookmarkStart w:id="31" w:name="_Toc48833827"/>
    </w:p>
    <w:p w14:paraId="2BDDA95E" w14:textId="77777777" w:rsidR="00D87B17" w:rsidRPr="00A2154B" w:rsidRDefault="00D87B17" w:rsidP="00D87B17">
      <w:pPr>
        <w:pStyle w:val="Titre2"/>
        <w:spacing w:before="0"/>
        <w:jc w:val="both"/>
        <w:rPr>
          <w:rFonts w:cstheme="majorHAnsi"/>
          <w:color w:val="2E74B5" w:themeColor="accent5" w:themeShade="BF"/>
          <w:sz w:val="22"/>
          <w:szCs w:val="22"/>
        </w:rPr>
      </w:pPr>
      <w:bookmarkStart w:id="32" w:name="_Toc48833829"/>
      <w:bookmarkStart w:id="33" w:name="_Toc83801409"/>
      <w:bookmarkEnd w:id="31"/>
      <w:r w:rsidRPr="00A2154B">
        <w:rPr>
          <w:rFonts w:cstheme="majorHAnsi"/>
          <w:color w:val="2E74B5" w:themeColor="accent5" w:themeShade="BF"/>
          <w:sz w:val="22"/>
          <w:szCs w:val="22"/>
        </w:rPr>
        <w:t>Droits et obligations du télétravailleur</w:t>
      </w:r>
      <w:bookmarkEnd w:id="32"/>
      <w:bookmarkEnd w:id="33"/>
    </w:p>
    <w:p w14:paraId="71B740FB"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 télétravail constitue simplement une modalité particulière d’exécution de la prestation de travail. Le télétravailleur demeure un salarié de l’association. </w:t>
      </w:r>
    </w:p>
    <w:p w14:paraId="1E44C21D"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Sous réserve des particularités liées à son statut, le télétravailleur :</w:t>
      </w:r>
    </w:p>
    <w:p w14:paraId="4ED79FC9" w14:textId="77777777" w:rsidR="00D87B17" w:rsidRPr="002F3F4A"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bénéficie</w:t>
      </w:r>
      <w:proofErr w:type="gramEnd"/>
      <w:r w:rsidRPr="002F3F4A">
        <w:rPr>
          <w:rFonts w:asciiTheme="majorHAnsi" w:hAnsiTheme="majorHAnsi" w:cstheme="majorHAnsi"/>
          <w:sz w:val="22"/>
          <w:szCs w:val="22"/>
        </w:rPr>
        <w:t xml:space="preserve"> de l’égalité de traitement avec les autres salariés de l’association ;</w:t>
      </w:r>
    </w:p>
    <w:p w14:paraId="4119C646" w14:textId="77777777" w:rsidR="00D87B17" w:rsidRPr="00E82791"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dispose</w:t>
      </w:r>
      <w:proofErr w:type="gramEnd"/>
      <w:r w:rsidRPr="002F3F4A">
        <w:rPr>
          <w:rFonts w:asciiTheme="majorHAnsi" w:hAnsiTheme="majorHAnsi" w:cstheme="majorHAnsi"/>
          <w:sz w:val="22"/>
          <w:szCs w:val="22"/>
        </w:rPr>
        <w:t xml:space="preserve"> des mêmes droits individuels et collectifs, avantages légaux et conventionnels, et est tenu aux mêmes obligations que ceux applicables aux salariés placés dans une situation comparable. </w:t>
      </w:r>
    </w:p>
    <w:p w14:paraId="14D8469F" w14:textId="77777777" w:rsidR="00D87B17" w:rsidRPr="002F3F4A" w:rsidRDefault="00D87B17" w:rsidP="00D87B17">
      <w:pPr>
        <w:spacing w:after="0" w:line="240" w:lineRule="auto"/>
        <w:jc w:val="both"/>
        <w:rPr>
          <w:rFonts w:asciiTheme="majorHAnsi" w:hAnsiTheme="majorHAnsi" w:cstheme="majorHAnsi"/>
        </w:rPr>
      </w:pPr>
    </w:p>
    <w:p w14:paraId="4819F769" w14:textId="77777777" w:rsidR="00D87B17" w:rsidRPr="00A2154B" w:rsidRDefault="00D87B17" w:rsidP="00D87B17">
      <w:pPr>
        <w:spacing w:after="0" w:line="240" w:lineRule="auto"/>
        <w:jc w:val="both"/>
        <w:rPr>
          <w:rFonts w:asciiTheme="majorHAnsi" w:hAnsiTheme="majorHAnsi" w:cstheme="majorHAnsi"/>
          <w:b/>
          <w:bCs/>
          <w:color w:val="2E74B5" w:themeColor="accent5" w:themeShade="BF"/>
        </w:rPr>
      </w:pPr>
      <w:r w:rsidRPr="00A2154B">
        <w:rPr>
          <w:rFonts w:asciiTheme="majorHAnsi" w:hAnsiTheme="majorHAnsi" w:cstheme="majorHAnsi"/>
          <w:b/>
          <w:bCs/>
          <w:color w:val="2E74B5" w:themeColor="accent5" w:themeShade="BF"/>
        </w:rPr>
        <w:t xml:space="preserve">Fréquence et nombre d’heures de télétravail </w:t>
      </w:r>
    </w:p>
    <w:p w14:paraId="27355315"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Il est prévu 84 h par an. Au 31 décembre, les heures non prises</w:t>
      </w:r>
      <w:r>
        <w:rPr>
          <w:rFonts w:asciiTheme="majorHAnsi" w:hAnsiTheme="majorHAnsi" w:cstheme="majorHAnsi"/>
        </w:rPr>
        <w:t xml:space="preserve"> dans l’année</w:t>
      </w:r>
      <w:r w:rsidRPr="002F3F4A">
        <w:rPr>
          <w:rFonts w:asciiTheme="majorHAnsi" w:hAnsiTheme="majorHAnsi" w:cstheme="majorHAnsi"/>
        </w:rPr>
        <w:t xml:space="preserve"> sont annulée</w:t>
      </w:r>
      <w:r>
        <w:rPr>
          <w:rFonts w:asciiTheme="majorHAnsi" w:hAnsiTheme="majorHAnsi" w:cstheme="majorHAnsi"/>
        </w:rPr>
        <w:t>s</w:t>
      </w:r>
      <w:r w:rsidRPr="002F3F4A">
        <w:rPr>
          <w:rFonts w:asciiTheme="majorHAnsi" w:hAnsiTheme="majorHAnsi" w:cstheme="majorHAnsi"/>
        </w:rPr>
        <w:t>.</w:t>
      </w:r>
    </w:p>
    <w:p w14:paraId="43C1219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choix des heures de télétravail est décidé d’un commun accord avec le supérieur hiérarchique</w:t>
      </w:r>
      <w:r>
        <w:rPr>
          <w:rFonts w:asciiTheme="majorHAnsi" w:hAnsiTheme="majorHAnsi" w:cstheme="majorHAnsi"/>
        </w:rPr>
        <w:t xml:space="preserve"> et en cohérence avec les avis d’aménagement remis par les services de santé au travail</w:t>
      </w:r>
      <w:r w:rsidRPr="002F3F4A">
        <w:rPr>
          <w:rFonts w:asciiTheme="majorHAnsi" w:hAnsiTheme="majorHAnsi" w:cstheme="majorHAnsi"/>
        </w:rPr>
        <w:t xml:space="preserve">. </w:t>
      </w:r>
    </w:p>
    <w:p w14:paraId="6332C3AC" w14:textId="77777777" w:rsidR="00D87B17" w:rsidRPr="002F3F4A" w:rsidRDefault="00D87B17" w:rsidP="00D87B17">
      <w:pPr>
        <w:spacing w:after="0" w:line="240" w:lineRule="auto"/>
        <w:jc w:val="both"/>
        <w:rPr>
          <w:rFonts w:asciiTheme="majorHAnsi" w:hAnsiTheme="majorHAnsi" w:cstheme="majorHAnsi"/>
          <w:color w:val="538135" w:themeColor="accent6" w:themeShade="BF"/>
        </w:rPr>
      </w:pPr>
      <w:r w:rsidRPr="002F3F4A">
        <w:rPr>
          <w:rFonts w:asciiTheme="majorHAnsi" w:hAnsiTheme="majorHAnsi" w:cstheme="majorHAnsi"/>
        </w:rPr>
        <w:t>Le salarié en télétravail se doit de contacter un collègue et/ou son responsable hiérarchique par tout moyen.</w:t>
      </w:r>
    </w:p>
    <w:p w14:paraId="2D897633" w14:textId="77777777" w:rsidR="00D87B17" w:rsidRPr="002F3F4A" w:rsidRDefault="00D87B17" w:rsidP="00D87B17">
      <w:pPr>
        <w:spacing w:after="0" w:line="240" w:lineRule="auto"/>
        <w:jc w:val="both"/>
        <w:rPr>
          <w:rFonts w:asciiTheme="majorHAnsi" w:hAnsiTheme="majorHAnsi" w:cstheme="majorHAnsi"/>
        </w:rPr>
      </w:pPr>
    </w:p>
    <w:p w14:paraId="0D885EC4" w14:textId="77777777" w:rsidR="00D87B17" w:rsidRPr="00A2154B" w:rsidRDefault="00D87B17" w:rsidP="00D87B17">
      <w:pPr>
        <w:pStyle w:val="Titre2"/>
        <w:spacing w:before="0"/>
        <w:jc w:val="both"/>
        <w:rPr>
          <w:rFonts w:cstheme="majorHAnsi"/>
          <w:color w:val="2E74B5" w:themeColor="accent5" w:themeShade="BF"/>
          <w:sz w:val="22"/>
          <w:szCs w:val="22"/>
        </w:rPr>
      </w:pPr>
      <w:bookmarkStart w:id="34" w:name="_Toc48833832"/>
      <w:bookmarkStart w:id="35" w:name="_Toc83801412"/>
      <w:r w:rsidRPr="00A2154B">
        <w:rPr>
          <w:rFonts w:cstheme="majorHAnsi"/>
          <w:color w:val="2E74B5" w:themeColor="accent5" w:themeShade="BF"/>
          <w:sz w:val="22"/>
          <w:szCs w:val="22"/>
        </w:rPr>
        <w:t>Temps de travail</w:t>
      </w:r>
      <w:bookmarkEnd w:id="34"/>
      <w:bookmarkEnd w:id="35"/>
    </w:p>
    <w:p w14:paraId="43A84FAF" w14:textId="77777777" w:rsidR="00D87B17" w:rsidRPr="002F3F4A" w:rsidRDefault="00D87B17" w:rsidP="00D87B17">
      <w:pPr>
        <w:spacing w:after="0" w:line="240" w:lineRule="auto"/>
        <w:jc w:val="both"/>
        <w:rPr>
          <w:rFonts w:asciiTheme="majorHAnsi" w:hAnsiTheme="majorHAnsi" w:cstheme="majorHAnsi"/>
        </w:rPr>
      </w:pPr>
      <w:bookmarkStart w:id="36" w:name="_Hlk34657373"/>
      <w:r w:rsidRPr="002F3F4A">
        <w:rPr>
          <w:rFonts w:asciiTheme="majorHAnsi" w:hAnsiTheme="majorHAnsi" w:cstheme="majorHAnsi"/>
        </w:rPr>
        <w:t xml:space="preserve">Le temps de travail du télétravailleur s’articule dans les mêmes conditions que le temps de travail des autres salariés de l’association. </w:t>
      </w:r>
    </w:p>
    <w:p w14:paraId="2B05B52E"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Ainsi, le télétravailleur effectue sa prestation de travail selon le régime du temps de travail qui lui est applicable (temps complet, temps partiel, …).</w:t>
      </w:r>
    </w:p>
    <w:bookmarkEnd w:id="36"/>
    <w:p w14:paraId="15047FED"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 temps de travail d’un télétravailleur est évalué au regard du temps de présence dans l’association et de celui réalisé en situation de télétravail. </w:t>
      </w:r>
    </w:p>
    <w:p w14:paraId="68AC753F"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Compte tenu de la spécificité du télétravail, les parties au présent accord conviennent que lors des périodes dans lesquelles le salarié est placé en situation de télétravail, </w:t>
      </w:r>
      <w:bookmarkStart w:id="37" w:name="_Hlk34657443"/>
      <w:r w:rsidRPr="002F3F4A">
        <w:rPr>
          <w:rFonts w:asciiTheme="majorHAnsi" w:hAnsiTheme="majorHAnsi" w:cstheme="majorHAnsi"/>
        </w:rPr>
        <w:t xml:space="preserve">le temps de travail est suivi au moyen </w:t>
      </w:r>
      <w:bookmarkEnd w:id="37"/>
      <w:r w:rsidRPr="002F3F4A">
        <w:rPr>
          <w:rFonts w:asciiTheme="majorHAnsi" w:hAnsiTheme="majorHAnsi" w:cstheme="majorHAnsi"/>
        </w:rPr>
        <w:t>du logiciel de temps.</w:t>
      </w:r>
      <w:r>
        <w:rPr>
          <w:rFonts w:asciiTheme="majorHAnsi" w:hAnsiTheme="majorHAnsi" w:cstheme="majorHAnsi"/>
        </w:rPr>
        <w:t xml:space="preserve"> </w:t>
      </w:r>
      <w:r w:rsidRPr="003346F7">
        <w:rPr>
          <w:rFonts w:asciiTheme="majorHAnsi" w:hAnsiTheme="majorHAnsi" w:cstheme="majorHAnsi"/>
        </w:rPr>
        <w:t xml:space="preserve">Il s’agit d’une condition impérative de la mise en place du télétravail. </w:t>
      </w:r>
      <w:r w:rsidRPr="002F3F4A">
        <w:rPr>
          <w:rFonts w:asciiTheme="majorHAnsi" w:hAnsiTheme="majorHAnsi" w:cstheme="majorHAnsi"/>
        </w:rPr>
        <w:t>En cas de non-respect de cette condition, le télétravail pourra être stoppé sans délai.</w:t>
      </w:r>
    </w:p>
    <w:p w14:paraId="3B1ADD0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Les signataires rappellent que le télétravail ne doit pas avoir pour effet d’entraîner un dépassement des durées maximales de temps de travail ou le non-respect des durées minimales de temps de repos. Il </w:t>
      </w:r>
      <w:r w:rsidRPr="002F3F4A">
        <w:rPr>
          <w:rFonts w:asciiTheme="majorHAnsi" w:hAnsiTheme="majorHAnsi" w:cstheme="majorHAnsi"/>
        </w:rPr>
        <w:lastRenderedPageBreak/>
        <w:t>appartient conjointement à l’association et au télétravailleur, en raison de la spécificité de sa situation de travail, de veiller au respect des dispositions légales ou conventionnelles relatives au temps de travail et de repos.</w:t>
      </w:r>
    </w:p>
    <w:p w14:paraId="109E725F"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Ces règles s’appliquent indifféremment selon que le salarié est présent dans l’association ou exerce sous forme de télétravail. </w:t>
      </w:r>
    </w:p>
    <w:p w14:paraId="299660A8" w14:textId="77777777" w:rsidR="00D87B17" w:rsidRPr="002F3F4A" w:rsidRDefault="00D87B17" w:rsidP="00D87B17">
      <w:pPr>
        <w:spacing w:after="0" w:line="240" w:lineRule="auto"/>
        <w:jc w:val="both"/>
        <w:rPr>
          <w:rFonts w:asciiTheme="majorHAnsi" w:hAnsiTheme="majorHAnsi" w:cstheme="majorHAnsi"/>
        </w:rPr>
      </w:pPr>
    </w:p>
    <w:p w14:paraId="0906E513" w14:textId="77777777" w:rsidR="00D87B17" w:rsidRPr="00A2154B" w:rsidRDefault="00D87B17" w:rsidP="00D87B17">
      <w:pPr>
        <w:pStyle w:val="Titre2"/>
        <w:spacing w:before="0"/>
        <w:jc w:val="both"/>
        <w:rPr>
          <w:rFonts w:cstheme="majorHAnsi"/>
          <w:color w:val="2E74B5" w:themeColor="accent5" w:themeShade="BF"/>
          <w:sz w:val="22"/>
          <w:szCs w:val="22"/>
        </w:rPr>
      </w:pPr>
      <w:bookmarkStart w:id="38" w:name="_Toc48833834"/>
      <w:bookmarkStart w:id="39" w:name="_Toc83801414"/>
      <w:r w:rsidRPr="00A2154B">
        <w:rPr>
          <w:rFonts w:cstheme="majorHAnsi"/>
          <w:color w:val="2E74B5" w:themeColor="accent5" w:themeShade="BF"/>
          <w:sz w:val="22"/>
          <w:szCs w:val="22"/>
        </w:rPr>
        <w:t>Organisation de la charge de travail</w:t>
      </w:r>
      <w:bookmarkEnd w:id="38"/>
      <w:bookmarkEnd w:id="39"/>
    </w:p>
    <w:p w14:paraId="688ECDC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La hiérarchie et le salarié veilleront à ce qu’un équilibre, proportionné au temps de télétravail, soit assuré entre la charge de travail en association et celle en télétravail. </w:t>
      </w:r>
    </w:p>
    <w:p w14:paraId="49798796"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L’organisation du travail, la charge de travail et la répartition dans le temps du travail des salariés fait l’objet d’un suivi régulier par la hiérarchie qui veillera notamment à ce que :</w:t>
      </w:r>
    </w:p>
    <w:p w14:paraId="56537117" w14:textId="77777777" w:rsidR="00D87B17" w:rsidRPr="002F3F4A"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le</w:t>
      </w:r>
      <w:proofErr w:type="gramEnd"/>
      <w:r w:rsidRPr="002F3F4A">
        <w:rPr>
          <w:rFonts w:asciiTheme="majorHAnsi" w:hAnsiTheme="majorHAnsi" w:cstheme="majorHAnsi"/>
          <w:sz w:val="22"/>
          <w:szCs w:val="22"/>
        </w:rPr>
        <w:t xml:space="preserve"> salarié ne soit pas placé dans une situation de surcharge de travail ;</w:t>
      </w:r>
    </w:p>
    <w:p w14:paraId="5A2652E6" w14:textId="77777777" w:rsidR="00D87B17" w:rsidRPr="002F3F4A" w:rsidRDefault="00D87B17" w:rsidP="00D87B17">
      <w:pPr>
        <w:pStyle w:val="Tiret"/>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les</w:t>
      </w:r>
      <w:proofErr w:type="gramEnd"/>
      <w:r w:rsidRPr="002F3F4A">
        <w:rPr>
          <w:rFonts w:asciiTheme="majorHAnsi" w:hAnsiTheme="majorHAnsi" w:cstheme="majorHAnsi"/>
          <w:sz w:val="22"/>
          <w:szCs w:val="22"/>
        </w:rPr>
        <w:t xml:space="preserve"> durées maximales de travail, l’amplitude maximale de travail et les durées minimales de repos soient respectées.</w:t>
      </w:r>
    </w:p>
    <w:p w14:paraId="0B472FB4" w14:textId="77777777" w:rsidR="00D87B17" w:rsidRPr="002F3F4A" w:rsidRDefault="00D87B17" w:rsidP="00D87B17">
      <w:pPr>
        <w:spacing w:after="0" w:line="240" w:lineRule="auto"/>
        <w:jc w:val="both"/>
        <w:rPr>
          <w:rFonts w:asciiTheme="majorHAnsi" w:hAnsiTheme="majorHAnsi" w:cstheme="majorHAnsi"/>
        </w:rPr>
      </w:pPr>
    </w:p>
    <w:p w14:paraId="44FDC051"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Ce suivi est notamment assuré par le remplissage des heures de télétravail sur le logiciel d’emploi du Temps Visual Planning.</w:t>
      </w:r>
    </w:p>
    <w:p w14:paraId="55C7B88B" w14:textId="77777777" w:rsidR="00D87B17" w:rsidRPr="002F3F4A" w:rsidRDefault="00D87B17" w:rsidP="00D87B17">
      <w:pPr>
        <w:spacing w:after="0" w:line="240" w:lineRule="auto"/>
        <w:jc w:val="both"/>
        <w:rPr>
          <w:rFonts w:asciiTheme="majorHAnsi" w:hAnsiTheme="majorHAnsi" w:cstheme="majorHAnsi"/>
        </w:rPr>
      </w:pPr>
    </w:p>
    <w:p w14:paraId="69FF9385" w14:textId="77777777" w:rsidR="00D87B17" w:rsidRPr="00A2154B" w:rsidRDefault="00D87B17" w:rsidP="00D87B17">
      <w:pPr>
        <w:pStyle w:val="Titre2"/>
        <w:spacing w:before="0"/>
        <w:jc w:val="both"/>
        <w:rPr>
          <w:rFonts w:cstheme="majorHAnsi"/>
          <w:color w:val="2E74B5" w:themeColor="accent5" w:themeShade="BF"/>
          <w:sz w:val="22"/>
          <w:szCs w:val="22"/>
        </w:rPr>
      </w:pPr>
      <w:bookmarkStart w:id="40" w:name="_Toc48833839"/>
      <w:bookmarkStart w:id="41" w:name="_Toc83801416"/>
      <w:r w:rsidRPr="00A2154B">
        <w:rPr>
          <w:rFonts w:cstheme="majorHAnsi"/>
          <w:color w:val="2E74B5" w:themeColor="accent5" w:themeShade="BF"/>
          <w:sz w:val="22"/>
          <w:szCs w:val="22"/>
        </w:rPr>
        <w:t>Droit à la déconnexion</w:t>
      </w:r>
      <w:bookmarkEnd w:id="40"/>
      <w:bookmarkEnd w:id="41"/>
    </w:p>
    <w:p w14:paraId="0CCB4C28"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Les modalités d’exercice du droit à la déconnexion sont définies dans le cadre d’une charte du droit à la déconnexion.</w:t>
      </w:r>
    </w:p>
    <w:p w14:paraId="6E355127" w14:textId="77777777" w:rsidR="00D87B17" w:rsidRPr="002F3F4A" w:rsidRDefault="00D87B17" w:rsidP="00D87B17">
      <w:pPr>
        <w:spacing w:after="0" w:line="240" w:lineRule="auto"/>
        <w:jc w:val="both"/>
        <w:rPr>
          <w:rFonts w:asciiTheme="majorHAnsi" w:hAnsiTheme="majorHAnsi" w:cstheme="majorHAnsi"/>
        </w:rPr>
      </w:pPr>
    </w:p>
    <w:p w14:paraId="0E772EF8" w14:textId="77777777" w:rsidR="00D87B17" w:rsidRPr="00A2154B" w:rsidRDefault="00D87B17" w:rsidP="00D87B17">
      <w:pPr>
        <w:pStyle w:val="Titre2"/>
        <w:spacing w:before="0"/>
        <w:jc w:val="both"/>
        <w:rPr>
          <w:rFonts w:cstheme="majorHAnsi"/>
          <w:color w:val="2E74B5" w:themeColor="accent5" w:themeShade="BF"/>
          <w:sz w:val="22"/>
          <w:szCs w:val="22"/>
        </w:rPr>
      </w:pPr>
      <w:bookmarkStart w:id="42" w:name="_Toc48833841"/>
      <w:bookmarkStart w:id="43" w:name="_Toc83801417"/>
      <w:r w:rsidRPr="00A2154B">
        <w:rPr>
          <w:rFonts w:cstheme="majorHAnsi"/>
          <w:color w:val="2E74B5" w:themeColor="accent5" w:themeShade="BF"/>
          <w:sz w:val="22"/>
          <w:szCs w:val="22"/>
        </w:rPr>
        <w:t>Respect de la vie privée</w:t>
      </w:r>
      <w:bookmarkEnd w:id="42"/>
      <w:bookmarkEnd w:id="43"/>
    </w:p>
    <w:p w14:paraId="0D51A5DB"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télétravail doit s’articuler avec le principe du respect de la vie privée du salarié.</w:t>
      </w:r>
    </w:p>
    <w:p w14:paraId="10547A2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Dans ces conditions, les signataires prévoient plusieurs mesures destinées à assurer au mieux cette articulation.</w:t>
      </w:r>
    </w:p>
    <w:p w14:paraId="13DF21D5"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bCs/>
        </w:rPr>
        <w:t xml:space="preserve">Les plages horaires durant lesquelles l’employeur peut contacter le salarié correspondent aux horaires de travail applicables au salarié. </w:t>
      </w:r>
    </w:p>
    <w:p w14:paraId="72219EED" w14:textId="77777777" w:rsidR="00D87B17" w:rsidRPr="002F3F4A" w:rsidRDefault="00D87B17" w:rsidP="00D87B17">
      <w:pPr>
        <w:spacing w:after="0" w:line="240" w:lineRule="auto"/>
        <w:jc w:val="both"/>
        <w:rPr>
          <w:rFonts w:asciiTheme="majorHAnsi" w:hAnsiTheme="majorHAnsi" w:cstheme="majorHAnsi"/>
          <w:bCs/>
        </w:rPr>
      </w:pPr>
      <w:r w:rsidRPr="002F3F4A">
        <w:rPr>
          <w:rFonts w:asciiTheme="majorHAnsi" w:hAnsiTheme="majorHAnsi" w:cstheme="majorHAnsi"/>
          <w:bCs/>
        </w:rPr>
        <w:t>Le salarié sera réputé avoir un droit à la déconnexion hors des plages horaires définies avec le manager. Le respect de ces plages horaires garantit le respect de la vie privée du salarié.</w:t>
      </w:r>
    </w:p>
    <w:p w14:paraId="0EDACCEE" w14:textId="77777777" w:rsidR="00D87B17" w:rsidRPr="002F3F4A" w:rsidRDefault="00D87B17" w:rsidP="00D87B17">
      <w:pPr>
        <w:shd w:val="clear" w:color="auto" w:fill="FFFFFF" w:themeFill="background1"/>
        <w:spacing w:after="0" w:line="240" w:lineRule="auto"/>
        <w:jc w:val="both"/>
        <w:rPr>
          <w:rFonts w:asciiTheme="majorHAnsi" w:hAnsiTheme="majorHAnsi" w:cstheme="majorHAnsi"/>
        </w:rPr>
      </w:pPr>
      <w:r w:rsidRPr="002F3F4A">
        <w:rPr>
          <w:rFonts w:asciiTheme="majorHAnsi" w:hAnsiTheme="majorHAnsi" w:cstheme="majorHAnsi"/>
        </w:rPr>
        <w:t>Le télétravailleur doit, pendant son temps de travail, consulter régulièrement sa messagerie et répondre, sauf circonstances exceptionnelles, aux diverses sollicitations de l’association dans les meilleurs délais sous respect des règles relatives aux durées maximales de travail et aux temps de repos.</w:t>
      </w:r>
    </w:p>
    <w:p w14:paraId="7AF49069" w14:textId="77777777" w:rsidR="00D87B17" w:rsidRPr="002F3F4A" w:rsidRDefault="00D87B17" w:rsidP="00D87B17">
      <w:pPr>
        <w:shd w:val="clear" w:color="auto" w:fill="FFFFFF" w:themeFill="background1"/>
        <w:spacing w:after="0" w:line="240" w:lineRule="auto"/>
        <w:jc w:val="both"/>
        <w:rPr>
          <w:rFonts w:asciiTheme="majorHAnsi" w:hAnsiTheme="majorHAnsi" w:cstheme="majorHAnsi"/>
        </w:rPr>
      </w:pPr>
      <w:r w:rsidRPr="002F3F4A">
        <w:rPr>
          <w:rFonts w:asciiTheme="majorHAnsi" w:hAnsiTheme="majorHAnsi" w:cstheme="majorHAnsi"/>
        </w:rPr>
        <w:t>Afin d’assurer de préserver dans les meilleures conditions le respect de la vie privée, il est convenu que :</w:t>
      </w:r>
    </w:p>
    <w:p w14:paraId="13551711" w14:textId="77777777" w:rsidR="00D87B17" w:rsidRPr="002F3F4A" w:rsidRDefault="00D87B17" w:rsidP="00D87B17">
      <w:pPr>
        <w:pStyle w:val="Tiret"/>
        <w:shd w:val="clear" w:color="auto" w:fill="FFFFFF" w:themeFill="background1"/>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l’association</w:t>
      </w:r>
      <w:proofErr w:type="gramEnd"/>
      <w:r w:rsidRPr="002F3F4A">
        <w:rPr>
          <w:rFonts w:asciiTheme="majorHAnsi" w:hAnsiTheme="majorHAnsi" w:cstheme="majorHAnsi"/>
          <w:sz w:val="22"/>
          <w:szCs w:val="22"/>
        </w:rPr>
        <w:t xml:space="preserve"> ne diffusera pas les coordonnées personnelles du télétravailleur. </w:t>
      </w:r>
    </w:p>
    <w:p w14:paraId="426291A9" w14:textId="77777777" w:rsidR="00D87B17" w:rsidRPr="002F3F4A" w:rsidRDefault="00D87B17" w:rsidP="00D87B17">
      <w:pPr>
        <w:pStyle w:val="Tiret"/>
        <w:shd w:val="clear" w:color="auto" w:fill="FFFFFF" w:themeFill="background1"/>
        <w:spacing w:line="240" w:lineRule="auto"/>
        <w:rPr>
          <w:rFonts w:asciiTheme="majorHAnsi" w:hAnsiTheme="majorHAnsi" w:cstheme="majorHAnsi"/>
          <w:sz w:val="22"/>
          <w:szCs w:val="22"/>
        </w:rPr>
      </w:pPr>
      <w:proofErr w:type="gramStart"/>
      <w:r w:rsidRPr="002F3F4A">
        <w:rPr>
          <w:rFonts w:asciiTheme="majorHAnsi" w:hAnsiTheme="majorHAnsi" w:cstheme="majorHAnsi"/>
          <w:sz w:val="22"/>
          <w:szCs w:val="22"/>
        </w:rPr>
        <w:t>lorsqu’est</w:t>
      </w:r>
      <w:proofErr w:type="gramEnd"/>
      <w:r w:rsidRPr="002F3F4A">
        <w:rPr>
          <w:rFonts w:asciiTheme="majorHAnsi" w:hAnsiTheme="majorHAnsi" w:cstheme="majorHAnsi"/>
          <w:sz w:val="22"/>
          <w:szCs w:val="22"/>
        </w:rPr>
        <w:t xml:space="preserve"> organisée une réunion à distance au moyen de l’outil informatique le télétravailleur n’est pas dans l’obligation de faire fonctionner sa webcam. Il peut, s’il le souhaite, n’utiliser qu’un moyen de diffusion audio.</w:t>
      </w:r>
    </w:p>
    <w:p w14:paraId="5A7AD9DC" w14:textId="77777777" w:rsidR="00D87B17" w:rsidRPr="002F3F4A" w:rsidRDefault="00D87B17" w:rsidP="00D87B17">
      <w:pPr>
        <w:pStyle w:val="Titre2"/>
        <w:spacing w:before="0"/>
        <w:jc w:val="both"/>
        <w:rPr>
          <w:rFonts w:cstheme="majorHAnsi"/>
          <w:color w:val="2E74B5" w:themeColor="accent5" w:themeShade="BF"/>
          <w:sz w:val="24"/>
          <w:szCs w:val="24"/>
        </w:rPr>
      </w:pPr>
      <w:bookmarkStart w:id="44" w:name="_Toc48833843"/>
      <w:bookmarkStart w:id="45" w:name="_Toc83801418"/>
      <w:r w:rsidRPr="002F3F4A">
        <w:rPr>
          <w:rFonts w:cstheme="majorHAnsi"/>
          <w:color w:val="2E74B5" w:themeColor="accent5" w:themeShade="BF"/>
          <w:sz w:val="24"/>
          <w:szCs w:val="24"/>
        </w:rPr>
        <w:t xml:space="preserve"> </w:t>
      </w:r>
    </w:p>
    <w:bookmarkEnd w:id="44"/>
    <w:bookmarkEnd w:id="45"/>
    <w:p w14:paraId="3604A21E" w14:textId="77777777" w:rsidR="00D87B17" w:rsidRPr="002F3F4A" w:rsidRDefault="00D87B17" w:rsidP="00D87B17">
      <w:pPr>
        <w:pStyle w:val="Titre2"/>
        <w:spacing w:before="0"/>
        <w:jc w:val="both"/>
        <w:rPr>
          <w:rFonts w:cstheme="majorHAnsi"/>
          <w:color w:val="2E74B5" w:themeColor="accent5" w:themeShade="BF"/>
          <w:sz w:val="24"/>
          <w:szCs w:val="24"/>
        </w:rPr>
      </w:pPr>
      <w:r w:rsidRPr="002F3F4A">
        <w:rPr>
          <w:rFonts w:cstheme="majorHAnsi"/>
          <w:color w:val="2E74B5" w:themeColor="accent5" w:themeShade="BF"/>
          <w:sz w:val="24"/>
          <w:szCs w:val="24"/>
        </w:rPr>
        <w:t>Absences temporaires</w:t>
      </w:r>
    </w:p>
    <w:p w14:paraId="6ACC2087"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En cas d’arrêt de travail pour cause de maladie ou accident, professionnel ou non, en congés, le télétravailleur est tenu d’informer la Direction dans les mêmes conditions, délais et forme que celles applicables pour l’ensemble des salariés.</w:t>
      </w:r>
    </w:p>
    <w:p w14:paraId="3408CDC2" w14:textId="77777777" w:rsidR="00D87B17" w:rsidRPr="002F3F4A" w:rsidRDefault="00D87B17" w:rsidP="00D87B17">
      <w:pPr>
        <w:spacing w:after="0" w:line="240" w:lineRule="auto"/>
        <w:jc w:val="both"/>
        <w:rPr>
          <w:rFonts w:asciiTheme="majorHAnsi" w:hAnsiTheme="majorHAnsi" w:cstheme="majorHAnsi"/>
        </w:rPr>
      </w:pPr>
    </w:p>
    <w:p w14:paraId="50CA68E9" w14:textId="77777777" w:rsidR="00D87B17" w:rsidRPr="00A2154B" w:rsidRDefault="00D87B17" w:rsidP="00D87B17">
      <w:pPr>
        <w:pStyle w:val="Titre2"/>
        <w:spacing w:before="0"/>
        <w:jc w:val="both"/>
        <w:rPr>
          <w:rFonts w:cstheme="majorHAnsi"/>
          <w:color w:val="2E74B5" w:themeColor="accent5" w:themeShade="BF"/>
          <w:sz w:val="22"/>
          <w:szCs w:val="22"/>
        </w:rPr>
      </w:pPr>
      <w:bookmarkStart w:id="46" w:name="_Toc48833850"/>
      <w:bookmarkStart w:id="47" w:name="_Toc83801423"/>
      <w:r w:rsidRPr="00A2154B">
        <w:rPr>
          <w:rFonts w:cstheme="majorHAnsi"/>
          <w:color w:val="2E74B5" w:themeColor="accent5" w:themeShade="BF"/>
          <w:sz w:val="22"/>
          <w:szCs w:val="22"/>
        </w:rPr>
        <w:t>Santé et sécurité du télétravailleur</w:t>
      </w:r>
      <w:bookmarkEnd w:id="46"/>
      <w:bookmarkEnd w:id="47"/>
    </w:p>
    <w:p w14:paraId="00279FE5"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L’association s’assure de la santé et la sécurité du télétravailleur et en organise la prévention. Ce dernier est lui-même tenu à cette obligation vis-à-vis de sa propre personne. En conséquence, les lieux dans lesquels s’exerce le télétravail doivent répondre aux règles relatives à l’hygiène et la sécurité applicables à tout travailleur.</w:t>
      </w:r>
    </w:p>
    <w:p w14:paraId="0B2DC13A"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régime légal des accidents de travail est applicable aux situations de télétravail.</w:t>
      </w:r>
    </w:p>
    <w:p w14:paraId="755A87EA"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salarié doit informer immédiatement le service des Ressources Humaines en cas d’accident de travail afin que ce dernier puisse effectuer la déclaration nécessaire.</w:t>
      </w:r>
    </w:p>
    <w:p w14:paraId="2D1D0CEB"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lastRenderedPageBreak/>
        <w:t xml:space="preserve">  </w:t>
      </w:r>
    </w:p>
    <w:p w14:paraId="4E8553BC" w14:textId="77777777" w:rsidR="00D87B17" w:rsidRPr="00A2154B" w:rsidRDefault="00D87B17" w:rsidP="00D87B17">
      <w:pPr>
        <w:pStyle w:val="Titre2"/>
        <w:spacing w:before="0"/>
        <w:jc w:val="both"/>
        <w:rPr>
          <w:rFonts w:cstheme="majorHAnsi"/>
          <w:color w:val="2E74B5" w:themeColor="accent5" w:themeShade="BF"/>
          <w:sz w:val="22"/>
          <w:szCs w:val="22"/>
        </w:rPr>
      </w:pPr>
      <w:bookmarkStart w:id="48" w:name="_Toc48833853"/>
      <w:bookmarkStart w:id="49" w:name="_Toc83801425"/>
      <w:r w:rsidRPr="00A2154B">
        <w:rPr>
          <w:rFonts w:cstheme="majorHAnsi"/>
          <w:color w:val="2E74B5" w:themeColor="accent5" w:themeShade="BF"/>
          <w:sz w:val="22"/>
          <w:szCs w:val="22"/>
        </w:rPr>
        <w:t>Equipement mis à disposition du télétravailleur</w:t>
      </w:r>
      <w:bookmarkEnd w:id="48"/>
      <w:bookmarkEnd w:id="49"/>
    </w:p>
    <w:p w14:paraId="6BEA2E42"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Les salariés en télétravail auront la possibilité d’emprunter du matériel informatique selon les besoins de l'activité du salarié concerné et évalué par le responsable hiérarchique (par exemple : ordinateur portable, solution de téléphonie, solutions de communication à distance, logiciels professionnels...). </w:t>
      </w:r>
    </w:p>
    <w:p w14:paraId="11FD8773"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Ces équipements sont la propriété de l’association. Le salarié restitue impérativement l’équipement qui lui a été mis à l’issue de la tâche réalisée ou en cas de départ de l’association. </w:t>
      </w:r>
    </w:p>
    <w:p w14:paraId="464208CA"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Les salariés </w:t>
      </w:r>
      <w:r>
        <w:rPr>
          <w:rFonts w:asciiTheme="majorHAnsi" w:hAnsiTheme="majorHAnsi" w:cstheme="majorHAnsi"/>
        </w:rPr>
        <w:t>en</w:t>
      </w:r>
      <w:r w:rsidRPr="002F3F4A">
        <w:rPr>
          <w:rFonts w:asciiTheme="majorHAnsi" w:hAnsiTheme="majorHAnsi" w:cstheme="majorHAnsi"/>
        </w:rPr>
        <w:t xml:space="preserve"> télétravail doivent posséder un abonnement internet à haut débit, leur permettant de télétravailler.</w:t>
      </w:r>
    </w:p>
    <w:p w14:paraId="6E580832" w14:textId="77777777" w:rsidR="00D87B17" w:rsidRPr="002F3F4A" w:rsidRDefault="00D87B17" w:rsidP="00D87B17">
      <w:pPr>
        <w:spacing w:after="0" w:line="240" w:lineRule="auto"/>
        <w:jc w:val="both"/>
        <w:rPr>
          <w:rFonts w:asciiTheme="majorHAnsi" w:hAnsiTheme="majorHAnsi" w:cstheme="majorHAnsi"/>
        </w:rPr>
      </w:pPr>
    </w:p>
    <w:p w14:paraId="423F45B3" w14:textId="77777777" w:rsidR="00D87B17" w:rsidRPr="00A2154B" w:rsidRDefault="00D87B17" w:rsidP="00D87B17">
      <w:pPr>
        <w:pStyle w:val="Titre2"/>
        <w:spacing w:before="0"/>
        <w:jc w:val="both"/>
        <w:rPr>
          <w:rFonts w:cstheme="majorHAnsi"/>
          <w:color w:val="2E74B5" w:themeColor="accent5" w:themeShade="BF"/>
          <w:sz w:val="22"/>
          <w:szCs w:val="22"/>
        </w:rPr>
      </w:pPr>
      <w:bookmarkStart w:id="50" w:name="_Toc48833854"/>
      <w:bookmarkStart w:id="51" w:name="_Toc83801426"/>
      <w:r w:rsidRPr="00A2154B">
        <w:rPr>
          <w:rFonts w:cstheme="majorHAnsi"/>
          <w:color w:val="2E74B5" w:themeColor="accent5" w:themeShade="BF"/>
          <w:sz w:val="22"/>
          <w:szCs w:val="22"/>
        </w:rPr>
        <w:t>Utilisation professionnelle de l’équipement mis à disposition</w:t>
      </w:r>
      <w:bookmarkEnd w:id="50"/>
      <w:r w:rsidRPr="00A2154B">
        <w:rPr>
          <w:rFonts w:cstheme="majorHAnsi"/>
          <w:color w:val="2E74B5" w:themeColor="accent5" w:themeShade="BF"/>
          <w:sz w:val="22"/>
          <w:szCs w:val="22"/>
        </w:rPr>
        <w:t xml:space="preserve"> et protection des données informatiques</w:t>
      </w:r>
      <w:bookmarkEnd w:id="51"/>
    </w:p>
    <w:p w14:paraId="1061AE4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 matériel et les abonnements mis à disposition du télétravailleur par l’association doivent faire l’objet d’une utilisation conforme aux chartes et règlement en vigueur au sein de l’association.</w:t>
      </w:r>
    </w:p>
    <w:p w14:paraId="0E67DA39" w14:textId="77777777" w:rsidR="00D87B17" w:rsidRPr="002F3F4A" w:rsidRDefault="00D87B17" w:rsidP="00D87B17">
      <w:pPr>
        <w:shd w:val="clear" w:color="auto" w:fill="FFFFFF" w:themeFill="background1"/>
        <w:spacing w:after="0" w:line="240" w:lineRule="auto"/>
        <w:jc w:val="both"/>
        <w:rPr>
          <w:rFonts w:asciiTheme="majorHAnsi" w:hAnsiTheme="majorHAnsi" w:cstheme="majorHAnsi"/>
        </w:rPr>
      </w:pPr>
      <w:r w:rsidRPr="002F3F4A">
        <w:rPr>
          <w:rFonts w:asciiTheme="majorHAnsi" w:hAnsiTheme="majorHAnsi" w:cstheme="majorHAnsi"/>
        </w:rPr>
        <w:t>Ils sont réservés à un usage professionnel exclusif.</w:t>
      </w:r>
    </w:p>
    <w:p w14:paraId="412B7CEC" w14:textId="77777777" w:rsidR="00D87B17" w:rsidRPr="002F3F4A" w:rsidRDefault="00D87B17" w:rsidP="00D87B17">
      <w:pPr>
        <w:spacing w:after="0" w:line="240" w:lineRule="auto"/>
        <w:jc w:val="both"/>
        <w:rPr>
          <w:rFonts w:asciiTheme="majorHAnsi" w:hAnsiTheme="majorHAnsi" w:cstheme="majorHAnsi"/>
        </w:rPr>
      </w:pPr>
    </w:p>
    <w:p w14:paraId="3C6436C3" w14:textId="77777777" w:rsidR="00D87B17" w:rsidRPr="00A2154B" w:rsidRDefault="00D87B17" w:rsidP="00D87B17">
      <w:pPr>
        <w:pStyle w:val="Titre2"/>
        <w:spacing w:before="0"/>
        <w:jc w:val="both"/>
        <w:rPr>
          <w:rFonts w:cstheme="majorHAnsi"/>
          <w:color w:val="2E74B5" w:themeColor="accent5" w:themeShade="BF"/>
          <w:sz w:val="22"/>
          <w:szCs w:val="22"/>
        </w:rPr>
      </w:pPr>
      <w:bookmarkStart w:id="52" w:name="_Toc48833857"/>
      <w:bookmarkStart w:id="53" w:name="_Toc83801428"/>
      <w:r w:rsidRPr="00A2154B">
        <w:rPr>
          <w:rFonts w:cstheme="majorHAnsi"/>
          <w:color w:val="2E74B5" w:themeColor="accent5" w:themeShade="BF"/>
          <w:sz w:val="22"/>
          <w:szCs w:val="22"/>
        </w:rPr>
        <w:t>Prise en charge des frais liés au télétravail</w:t>
      </w:r>
      <w:bookmarkEnd w:id="52"/>
      <w:bookmarkEnd w:id="53"/>
    </w:p>
    <w:p w14:paraId="6B95A630" w14:textId="77777777" w:rsidR="00D87B17" w:rsidRPr="002F3F4A" w:rsidRDefault="00D87B17" w:rsidP="00D87B17">
      <w:pPr>
        <w:spacing w:after="0" w:line="240" w:lineRule="auto"/>
        <w:jc w:val="both"/>
        <w:rPr>
          <w:rFonts w:asciiTheme="majorHAnsi" w:hAnsiTheme="majorHAnsi" w:cstheme="majorHAnsi"/>
        </w:rPr>
      </w:pPr>
      <w:bookmarkStart w:id="54" w:name="_Hlk34657771"/>
      <w:r w:rsidRPr="002F3F4A">
        <w:rPr>
          <w:rFonts w:asciiTheme="majorHAnsi" w:hAnsiTheme="majorHAnsi" w:cstheme="majorHAnsi"/>
        </w:rPr>
        <w:t>Le télétravail étant accessible aux salariés volontaires, qui disposent d’</w:t>
      </w:r>
      <w:r>
        <w:rPr>
          <w:rFonts w:asciiTheme="majorHAnsi" w:hAnsiTheme="majorHAnsi" w:cstheme="majorHAnsi"/>
        </w:rPr>
        <w:t xml:space="preserve">un </w:t>
      </w:r>
      <w:r w:rsidRPr="002F3F4A">
        <w:rPr>
          <w:rFonts w:asciiTheme="majorHAnsi" w:hAnsiTheme="majorHAnsi" w:cstheme="majorHAnsi"/>
        </w:rPr>
        <w:t>espace de travail dans les locaux de l’association, les frais que le salarié pourrait considérer engager dans le cadre du télétravail : internet, loyer, électricité, chauffage, assurance… restent à la charge du télétravailleur.</w:t>
      </w:r>
    </w:p>
    <w:p w14:paraId="671566FD"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Les tickets restaurant sont crédités suivant l’attribution habituelle.</w:t>
      </w:r>
    </w:p>
    <w:bookmarkEnd w:id="54"/>
    <w:p w14:paraId="3B1CD2F3" w14:textId="77777777" w:rsidR="00D87B17" w:rsidRPr="002F3F4A" w:rsidRDefault="00D87B17" w:rsidP="00D87B17">
      <w:pPr>
        <w:spacing w:after="0" w:line="240" w:lineRule="auto"/>
        <w:jc w:val="both"/>
        <w:rPr>
          <w:rFonts w:asciiTheme="majorHAnsi" w:hAnsiTheme="majorHAnsi" w:cstheme="majorHAnsi"/>
        </w:rPr>
      </w:pPr>
    </w:p>
    <w:p w14:paraId="5BD5825A" w14:textId="77777777" w:rsidR="00D87B17" w:rsidRPr="00A2154B" w:rsidRDefault="00D87B17" w:rsidP="00D87B17">
      <w:pPr>
        <w:pStyle w:val="Titre2"/>
        <w:spacing w:before="0"/>
        <w:jc w:val="both"/>
        <w:rPr>
          <w:rFonts w:cstheme="majorHAnsi"/>
          <w:color w:val="2E74B5" w:themeColor="accent5" w:themeShade="BF"/>
          <w:sz w:val="22"/>
          <w:szCs w:val="22"/>
        </w:rPr>
      </w:pPr>
      <w:bookmarkStart w:id="55" w:name="_Toc497214785"/>
      <w:bookmarkStart w:id="56" w:name="_Toc48833868"/>
      <w:bookmarkStart w:id="57" w:name="_Toc83801433"/>
      <w:r w:rsidRPr="00A2154B">
        <w:rPr>
          <w:rFonts w:cstheme="majorHAnsi"/>
          <w:color w:val="2E74B5" w:themeColor="accent5" w:themeShade="BF"/>
          <w:sz w:val="22"/>
          <w:szCs w:val="22"/>
        </w:rPr>
        <w:t>Suivi de l’accord</w:t>
      </w:r>
      <w:bookmarkEnd w:id="55"/>
      <w:bookmarkEnd w:id="56"/>
      <w:bookmarkEnd w:id="57"/>
    </w:p>
    <w:p w14:paraId="28F69AE0"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Un suivi des données relatives au télétravail sera fait annuellement en CSE (nombre de télétravailleurs, nombre de refus…).</w:t>
      </w:r>
    </w:p>
    <w:p w14:paraId="17A05799" w14:textId="77777777" w:rsidR="00D87B17" w:rsidRPr="002F3F4A" w:rsidRDefault="00D87B17" w:rsidP="00D87B17">
      <w:pPr>
        <w:spacing w:after="0" w:line="240" w:lineRule="auto"/>
        <w:jc w:val="both"/>
        <w:rPr>
          <w:rFonts w:asciiTheme="majorHAnsi" w:hAnsiTheme="majorHAnsi" w:cstheme="majorHAnsi"/>
        </w:rPr>
      </w:pPr>
    </w:p>
    <w:p w14:paraId="7D4D4259"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En 3 exemplaires originaux.</w:t>
      </w:r>
    </w:p>
    <w:p w14:paraId="17F75243" w14:textId="77777777" w:rsidR="00D87B17" w:rsidRPr="002F3F4A" w:rsidRDefault="00D87B17" w:rsidP="00D87B17">
      <w:pPr>
        <w:spacing w:after="0" w:line="240" w:lineRule="auto"/>
        <w:jc w:val="both"/>
        <w:rPr>
          <w:rFonts w:asciiTheme="majorHAnsi" w:hAnsiTheme="majorHAnsi" w:cstheme="majorHAnsi"/>
        </w:rPr>
      </w:pPr>
    </w:p>
    <w:p w14:paraId="061B869F"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Fait à Paris, le </w:t>
      </w:r>
    </w:p>
    <w:p w14:paraId="690830AA" w14:textId="77777777" w:rsidR="00D87B17" w:rsidRPr="002F3F4A" w:rsidRDefault="00D87B17" w:rsidP="00D87B17">
      <w:pPr>
        <w:spacing w:after="0" w:line="240" w:lineRule="auto"/>
        <w:jc w:val="both"/>
        <w:rPr>
          <w:rFonts w:asciiTheme="majorHAnsi" w:hAnsiTheme="majorHAnsi" w:cstheme="majorHAnsi"/>
        </w:rPr>
      </w:pPr>
    </w:p>
    <w:p w14:paraId="7A3FDEB8"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Pour le Syndicat SUD </w:t>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t>Pour la Direction</w:t>
      </w:r>
    </w:p>
    <w:p w14:paraId="7F50276F" w14:textId="77777777"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 xml:space="preserve">Santé Sociaux Paris Solidaires </w:t>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t>ARC-EA</w:t>
      </w:r>
    </w:p>
    <w:p w14:paraId="4105D16C" w14:textId="349CF17B" w:rsidR="00D87B17" w:rsidRPr="002F3F4A" w:rsidRDefault="00D87B17" w:rsidP="00D87B17">
      <w:pPr>
        <w:spacing w:after="0" w:line="240" w:lineRule="auto"/>
        <w:jc w:val="both"/>
        <w:rPr>
          <w:rFonts w:asciiTheme="majorHAnsi" w:hAnsiTheme="majorHAnsi" w:cstheme="majorHAnsi"/>
        </w:rPr>
      </w:pP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r w:rsidRPr="002F3F4A">
        <w:rPr>
          <w:rFonts w:asciiTheme="majorHAnsi" w:hAnsiTheme="majorHAnsi" w:cstheme="majorHAnsi"/>
        </w:rPr>
        <w:tab/>
      </w:r>
    </w:p>
    <w:p w14:paraId="173FFF11" w14:textId="77777777" w:rsidR="00D87B17" w:rsidRPr="002F3F4A" w:rsidRDefault="00D87B17" w:rsidP="00D87B17">
      <w:pPr>
        <w:spacing w:after="0" w:line="240" w:lineRule="auto"/>
        <w:jc w:val="both"/>
        <w:rPr>
          <w:rFonts w:asciiTheme="majorHAnsi" w:hAnsiTheme="majorHAnsi" w:cstheme="majorHAnsi"/>
        </w:rPr>
      </w:pPr>
    </w:p>
    <w:p w14:paraId="0D28F90F" w14:textId="77777777" w:rsidR="00D87B17" w:rsidRPr="002F3F4A" w:rsidRDefault="00D87B17" w:rsidP="00D87B17">
      <w:pPr>
        <w:spacing w:after="0" w:line="240" w:lineRule="auto"/>
        <w:jc w:val="both"/>
        <w:rPr>
          <w:rFonts w:asciiTheme="majorHAnsi" w:eastAsia="Times New Roman" w:hAnsiTheme="majorHAnsi" w:cstheme="majorHAnsi"/>
          <w:sz w:val="21"/>
          <w:szCs w:val="21"/>
          <w:lang w:eastAsia="fr-FR"/>
        </w:rPr>
      </w:pPr>
    </w:p>
    <w:p w14:paraId="752CD4FE" w14:textId="77777777" w:rsidR="000C237C" w:rsidRPr="00274641" w:rsidRDefault="000C237C" w:rsidP="000C237C">
      <w:pPr>
        <w:rPr>
          <w:rFonts w:asciiTheme="majorHAnsi" w:hAnsiTheme="majorHAnsi" w:cstheme="majorHAnsi"/>
          <w:sz w:val="21"/>
          <w:szCs w:val="21"/>
        </w:rPr>
      </w:pPr>
    </w:p>
    <w:sectPr w:rsidR="000C237C" w:rsidRPr="00274641" w:rsidSect="003F63CE">
      <w:footerReference w:type="default" r:id="rId11"/>
      <w:pgSz w:w="11906" w:h="16838"/>
      <w:pgMar w:top="1276" w:right="1417" w:bottom="1276"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1E9E" w14:textId="77777777" w:rsidR="007D03E7" w:rsidRPr="00274641" w:rsidRDefault="007D03E7" w:rsidP="00C640D8">
      <w:pPr>
        <w:spacing w:after="0" w:line="240" w:lineRule="auto"/>
        <w:rPr>
          <w:sz w:val="21"/>
          <w:szCs w:val="21"/>
        </w:rPr>
      </w:pPr>
      <w:r w:rsidRPr="00274641">
        <w:rPr>
          <w:sz w:val="21"/>
          <w:szCs w:val="21"/>
        </w:rPr>
        <w:separator/>
      </w:r>
    </w:p>
  </w:endnote>
  <w:endnote w:type="continuationSeparator" w:id="0">
    <w:p w14:paraId="7105F77F" w14:textId="77777777" w:rsidR="007D03E7" w:rsidRPr="00274641" w:rsidRDefault="007D03E7" w:rsidP="00C640D8">
      <w:pPr>
        <w:spacing w:after="0" w:line="240" w:lineRule="auto"/>
        <w:rPr>
          <w:sz w:val="21"/>
          <w:szCs w:val="21"/>
        </w:rPr>
      </w:pPr>
      <w:r w:rsidRPr="00274641">
        <w:rPr>
          <w:sz w:val="21"/>
          <w:szCs w:val="21"/>
        </w:rPr>
        <w:continuationSeparator/>
      </w:r>
    </w:p>
  </w:endnote>
  <w:endnote w:type="continuationNotice" w:id="1">
    <w:p w14:paraId="2048085C" w14:textId="77777777" w:rsidR="007D03E7" w:rsidRPr="00274641" w:rsidRDefault="007D03E7">
      <w:pPr>
        <w:spacing w:after="0"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1"/>
        <w:szCs w:val="21"/>
      </w:rPr>
      <w:id w:val="881366791"/>
      <w:docPartObj>
        <w:docPartGallery w:val="Page Numbers (Bottom of Page)"/>
        <w:docPartUnique/>
      </w:docPartObj>
    </w:sdtPr>
    <w:sdtEndPr/>
    <w:sdtContent>
      <w:p w14:paraId="7C2619BD" w14:textId="64508091" w:rsidR="00C640D8" w:rsidRPr="00274641" w:rsidRDefault="00567765" w:rsidP="00567765">
        <w:pPr>
          <w:pStyle w:val="Pieddepage"/>
          <w:rPr>
            <w:sz w:val="21"/>
            <w:szCs w:val="21"/>
          </w:rPr>
        </w:pPr>
        <w:r w:rsidRPr="00274641">
          <w:rPr>
            <w:rFonts w:ascii="Calibri Light" w:hAnsi="Calibri Light" w:cs="Calibri Light"/>
            <w:sz w:val="19"/>
            <w:szCs w:val="20"/>
          </w:rPr>
          <w:t xml:space="preserve">Accord d’entreprise – NAO et Egalité professionnelle – </w:t>
        </w:r>
        <w:r w:rsidR="00F6057F" w:rsidRPr="00274641">
          <w:rPr>
            <w:rFonts w:ascii="Calibri Light" w:hAnsi="Calibri Light" w:cs="Calibri Light"/>
            <w:sz w:val="19"/>
            <w:szCs w:val="19"/>
          </w:rPr>
          <w:t>09/09</w:t>
        </w:r>
        <w:r w:rsidRPr="00274641">
          <w:rPr>
            <w:rFonts w:ascii="Calibri Light" w:hAnsi="Calibri Light" w:cs="Calibri Light"/>
            <w:sz w:val="19"/>
            <w:szCs w:val="20"/>
          </w:rPr>
          <w:t>/2024</w:t>
        </w:r>
        <w:r w:rsidRPr="00274641">
          <w:rPr>
            <w:sz w:val="21"/>
            <w:szCs w:val="21"/>
          </w:rPr>
          <w:tab/>
        </w:r>
        <w:r w:rsidR="00C640D8" w:rsidRPr="00274641">
          <w:rPr>
            <w:sz w:val="21"/>
            <w:szCs w:val="21"/>
          </w:rPr>
          <w:fldChar w:fldCharType="begin"/>
        </w:r>
        <w:r w:rsidR="00C640D8" w:rsidRPr="00274641">
          <w:rPr>
            <w:sz w:val="21"/>
            <w:szCs w:val="21"/>
          </w:rPr>
          <w:instrText>PAGE   \* MERGEFORMAT</w:instrText>
        </w:r>
        <w:r w:rsidR="00C640D8" w:rsidRPr="00274641">
          <w:rPr>
            <w:sz w:val="21"/>
            <w:szCs w:val="21"/>
          </w:rPr>
          <w:fldChar w:fldCharType="separate"/>
        </w:r>
        <w:r w:rsidR="00C640D8" w:rsidRPr="00274641">
          <w:rPr>
            <w:sz w:val="21"/>
            <w:szCs w:val="21"/>
          </w:rPr>
          <w:t>2</w:t>
        </w:r>
        <w:r w:rsidR="00C640D8" w:rsidRPr="00274641">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524F" w14:textId="77777777" w:rsidR="007D03E7" w:rsidRPr="00274641" w:rsidRDefault="007D03E7" w:rsidP="00C640D8">
      <w:pPr>
        <w:spacing w:after="0" w:line="240" w:lineRule="auto"/>
        <w:rPr>
          <w:sz w:val="21"/>
          <w:szCs w:val="21"/>
        </w:rPr>
      </w:pPr>
      <w:r w:rsidRPr="00274641">
        <w:rPr>
          <w:sz w:val="21"/>
          <w:szCs w:val="21"/>
        </w:rPr>
        <w:separator/>
      </w:r>
    </w:p>
  </w:footnote>
  <w:footnote w:type="continuationSeparator" w:id="0">
    <w:p w14:paraId="466CEAB1" w14:textId="77777777" w:rsidR="007D03E7" w:rsidRPr="00274641" w:rsidRDefault="007D03E7" w:rsidP="00C640D8">
      <w:pPr>
        <w:spacing w:after="0" w:line="240" w:lineRule="auto"/>
        <w:rPr>
          <w:sz w:val="21"/>
          <w:szCs w:val="21"/>
        </w:rPr>
      </w:pPr>
      <w:r w:rsidRPr="00274641">
        <w:rPr>
          <w:sz w:val="21"/>
          <w:szCs w:val="21"/>
        </w:rPr>
        <w:continuationSeparator/>
      </w:r>
    </w:p>
  </w:footnote>
  <w:footnote w:type="continuationNotice" w:id="1">
    <w:p w14:paraId="1B5BAB73" w14:textId="77777777" w:rsidR="007D03E7" w:rsidRPr="00274641" w:rsidRDefault="007D03E7">
      <w:pPr>
        <w:spacing w:after="0" w:line="240" w:lineRule="auto"/>
        <w:rPr>
          <w:sz w:val="21"/>
          <w:szCs w:val="21"/>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4F24CD0"/>
    <w:multiLevelType w:val="hybridMultilevel"/>
    <w:tmpl w:val="2B7EF410"/>
    <w:lvl w:ilvl="0" w:tplc="D1044578">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620468D"/>
    <w:multiLevelType w:val="hybridMultilevel"/>
    <w:tmpl w:val="C23AC5FA"/>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FB6D06"/>
    <w:multiLevelType w:val="hybridMultilevel"/>
    <w:tmpl w:val="11C63D20"/>
    <w:lvl w:ilvl="0" w:tplc="4AB6B8DA">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FDD1B24"/>
    <w:multiLevelType w:val="hybridMultilevel"/>
    <w:tmpl w:val="51DCC71E"/>
    <w:lvl w:ilvl="0" w:tplc="D1044578">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2984090">
    <w:abstractNumId w:val="4"/>
  </w:num>
  <w:num w:numId="2" w16cid:durableId="2009596744">
    <w:abstractNumId w:val="1"/>
  </w:num>
  <w:num w:numId="3" w16cid:durableId="717167804">
    <w:abstractNumId w:val="2"/>
  </w:num>
  <w:num w:numId="4" w16cid:durableId="2067098019">
    <w:abstractNumId w:val="0"/>
  </w:num>
  <w:num w:numId="5" w16cid:durableId="219244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7C"/>
    <w:rsid w:val="00004567"/>
    <w:rsid w:val="00004F02"/>
    <w:rsid w:val="00013FC2"/>
    <w:rsid w:val="00021D2D"/>
    <w:rsid w:val="000408AE"/>
    <w:rsid w:val="00043035"/>
    <w:rsid w:val="00061B7C"/>
    <w:rsid w:val="00064EA5"/>
    <w:rsid w:val="0006692C"/>
    <w:rsid w:val="0007149E"/>
    <w:rsid w:val="000861D9"/>
    <w:rsid w:val="00091DB5"/>
    <w:rsid w:val="000A6F0E"/>
    <w:rsid w:val="000B366D"/>
    <w:rsid w:val="000C0277"/>
    <w:rsid w:val="000C237C"/>
    <w:rsid w:val="000D6667"/>
    <w:rsid w:val="000E5A18"/>
    <w:rsid w:val="000F14E4"/>
    <w:rsid w:val="000F5B19"/>
    <w:rsid w:val="0011159E"/>
    <w:rsid w:val="001153ED"/>
    <w:rsid w:val="00123D19"/>
    <w:rsid w:val="00137290"/>
    <w:rsid w:val="001432FD"/>
    <w:rsid w:val="00144505"/>
    <w:rsid w:val="00146E04"/>
    <w:rsid w:val="00153A68"/>
    <w:rsid w:val="0018146D"/>
    <w:rsid w:val="00182890"/>
    <w:rsid w:val="00183C0A"/>
    <w:rsid w:val="001912D4"/>
    <w:rsid w:val="001A5808"/>
    <w:rsid w:val="001E6988"/>
    <w:rsid w:val="00211B79"/>
    <w:rsid w:val="00215D5C"/>
    <w:rsid w:val="00225D67"/>
    <w:rsid w:val="0023113A"/>
    <w:rsid w:val="00231A18"/>
    <w:rsid w:val="0024097E"/>
    <w:rsid w:val="0025012D"/>
    <w:rsid w:val="00250DD9"/>
    <w:rsid w:val="002624A2"/>
    <w:rsid w:val="002720AC"/>
    <w:rsid w:val="00274641"/>
    <w:rsid w:val="00297286"/>
    <w:rsid w:val="002A47C3"/>
    <w:rsid w:val="002A4CD5"/>
    <w:rsid w:val="002A77CE"/>
    <w:rsid w:val="002C4B44"/>
    <w:rsid w:val="002F6A70"/>
    <w:rsid w:val="00307C5C"/>
    <w:rsid w:val="00315E20"/>
    <w:rsid w:val="00321A9B"/>
    <w:rsid w:val="00323E24"/>
    <w:rsid w:val="00326948"/>
    <w:rsid w:val="00330B0B"/>
    <w:rsid w:val="00332063"/>
    <w:rsid w:val="003404CF"/>
    <w:rsid w:val="003421A3"/>
    <w:rsid w:val="003631B0"/>
    <w:rsid w:val="00365780"/>
    <w:rsid w:val="00366D2D"/>
    <w:rsid w:val="0036735A"/>
    <w:rsid w:val="003A310C"/>
    <w:rsid w:val="003B6CD0"/>
    <w:rsid w:val="003C6341"/>
    <w:rsid w:val="003D1974"/>
    <w:rsid w:val="003F63CE"/>
    <w:rsid w:val="00405D8C"/>
    <w:rsid w:val="00410133"/>
    <w:rsid w:val="004210A7"/>
    <w:rsid w:val="00421C70"/>
    <w:rsid w:val="004319D1"/>
    <w:rsid w:val="0043241B"/>
    <w:rsid w:val="00433B44"/>
    <w:rsid w:val="00440D35"/>
    <w:rsid w:val="00450861"/>
    <w:rsid w:val="00453F53"/>
    <w:rsid w:val="00476482"/>
    <w:rsid w:val="0048288D"/>
    <w:rsid w:val="004A2BDF"/>
    <w:rsid w:val="004A73AE"/>
    <w:rsid w:val="004B152B"/>
    <w:rsid w:val="004B485C"/>
    <w:rsid w:val="004C43FA"/>
    <w:rsid w:val="004D58A2"/>
    <w:rsid w:val="004E6F68"/>
    <w:rsid w:val="004E7C2B"/>
    <w:rsid w:val="00517BBF"/>
    <w:rsid w:val="005619BD"/>
    <w:rsid w:val="00565C5A"/>
    <w:rsid w:val="00567765"/>
    <w:rsid w:val="00574189"/>
    <w:rsid w:val="00587285"/>
    <w:rsid w:val="005A1C10"/>
    <w:rsid w:val="005A6E26"/>
    <w:rsid w:val="005B4140"/>
    <w:rsid w:val="005C230D"/>
    <w:rsid w:val="005C6048"/>
    <w:rsid w:val="005D680A"/>
    <w:rsid w:val="005F5AE9"/>
    <w:rsid w:val="00602EEE"/>
    <w:rsid w:val="006032D9"/>
    <w:rsid w:val="00605DB1"/>
    <w:rsid w:val="00615616"/>
    <w:rsid w:val="00617A3F"/>
    <w:rsid w:val="00634446"/>
    <w:rsid w:val="00641B08"/>
    <w:rsid w:val="0065501D"/>
    <w:rsid w:val="00663AB7"/>
    <w:rsid w:val="0067327D"/>
    <w:rsid w:val="00692458"/>
    <w:rsid w:val="00692A0E"/>
    <w:rsid w:val="00697978"/>
    <w:rsid w:val="006A2467"/>
    <w:rsid w:val="006B1FE1"/>
    <w:rsid w:val="006C17E7"/>
    <w:rsid w:val="006D66A1"/>
    <w:rsid w:val="006F6E62"/>
    <w:rsid w:val="006F747B"/>
    <w:rsid w:val="00712E67"/>
    <w:rsid w:val="00723975"/>
    <w:rsid w:val="007343E1"/>
    <w:rsid w:val="0073687A"/>
    <w:rsid w:val="00736F98"/>
    <w:rsid w:val="0074019F"/>
    <w:rsid w:val="007440A3"/>
    <w:rsid w:val="007819EB"/>
    <w:rsid w:val="007834B6"/>
    <w:rsid w:val="00786CA1"/>
    <w:rsid w:val="00794484"/>
    <w:rsid w:val="007A1A3D"/>
    <w:rsid w:val="007C2CA2"/>
    <w:rsid w:val="007C3256"/>
    <w:rsid w:val="007D03E7"/>
    <w:rsid w:val="007E0556"/>
    <w:rsid w:val="007E117C"/>
    <w:rsid w:val="007E75BC"/>
    <w:rsid w:val="007F0CDB"/>
    <w:rsid w:val="007F4C34"/>
    <w:rsid w:val="00811BE5"/>
    <w:rsid w:val="008209BA"/>
    <w:rsid w:val="00830371"/>
    <w:rsid w:val="00830A8F"/>
    <w:rsid w:val="00847453"/>
    <w:rsid w:val="00854F00"/>
    <w:rsid w:val="008569F8"/>
    <w:rsid w:val="0086472B"/>
    <w:rsid w:val="008A7380"/>
    <w:rsid w:val="008B25B0"/>
    <w:rsid w:val="008D365B"/>
    <w:rsid w:val="009167BD"/>
    <w:rsid w:val="00927FB1"/>
    <w:rsid w:val="00945509"/>
    <w:rsid w:val="00952CE9"/>
    <w:rsid w:val="009813AB"/>
    <w:rsid w:val="00981C9F"/>
    <w:rsid w:val="0098556C"/>
    <w:rsid w:val="009A17FA"/>
    <w:rsid w:val="009C0D88"/>
    <w:rsid w:val="009C2EB4"/>
    <w:rsid w:val="009C3D02"/>
    <w:rsid w:val="009E2FAE"/>
    <w:rsid w:val="009E4412"/>
    <w:rsid w:val="009E7D34"/>
    <w:rsid w:val="009F513B"/>
    <w:rsid w:val="00A00E6B"/>
    <w:rsid w:val="00A01090"/>
    <w:rsid w:val="00A1124D"/>
    <w:rsid w:val="00A228DE"/>
    <w:rsid w:val="00A22E30"/>
    <w:rsid w:val="00A24AB9"/>
    <w:rsid w:val="00A332D2"/>
    <w:rsid w:val="00A341D0"/>
    <w:rsid w:val="00A43115"/>
    <w:rsid w:val="00A44D3B"/>
    <w:rsid w:val="00A57930"/>
    <w:rsid w:val="00A61C10"/>
    <w:rsid w:val="00A67AD7"/>
    <w:rsid w:val="00A73190"/>
    <w:rsid w:val="00A75A6D"/>
    <w:rsid w:val="00A82024"/>
    <w:rsid w:val="00A821E9"/>
    <w:rsid w:val="00A90ACE"/>
    <w:rsid w:val="00A92F54"/>
    <w:rsid w:val="00A93E08"/>
    <w:rsid w:val="00AA13E5"/>
    <w:rsid w:val="00AC4C3D"/>
    <w:rsid w:val="00AD0AB1"/>
    <w:rsid w:val="00AD322E"/>
    <w:rsid w:val="00AE32C0"/>
    <w:rsid w:val="00AF1D58"/>
    <w:rsid w:val="00AF5AB5"/>
    <w:rsid w:val="00B05DC6"/>
    <w:rsid w:val="00B10153"/>
    <w:rsid w:val="00B17738"/>
    <w:rsid w:val="00B251B0"/>
    <w:rsid w:val="00B321B8"/>
    <w:rsid w:val="00B34B4C"/>
    <w:rsid w:val="00B7104B"/>
    <w:rsid w:val="00B72050"/>
    <w:rsid w:val="00B92C05"/>
    <w:rsid w:val="00B95259"/>
    <w:rsid w:val="00BB277C"/>
    <w:rsid w:val="00BB2AF6"/>
    <w:rsid w:val="00BB30E7"/>
    <w:rsid w:val="00BD0507"/>
    <w:rsid w:val="00BD4666"/>
    <w:rsid w:val="00BE1728"/>
    <w:rsid w:val="00C13FED"/>
    <w:rsid w:val="00C5338A"/>
    <w:rsid w:val="00C54040"/>
    <w:rsid w:val="00C54160"/>
    <w:rsid w:val="00C54C41"/>
    <w:rsid w:val="00C640D8"/>
    <w:rsid w:val="00C706D7"/>
    <w:rsid w:val="00C7697C"/>
    <w:rsid w:val="00C83122"/>
    <w:rsid w:val="00C836D9"/>
    <w:rsid w:val="00C93299"/>
    <w:rsid w:val="00CA447B"/>
    <w:rsid w:val="00CB3F9E"/>
    <w:rsid w:val="00CD491E"/>
    <w:rsid w:val="00CE1D1D"/>
    <w:rsid w:val="00D20BE4"/>
    <w:rsid w:val="00D243F6"/>
    <w:rsid w:val="00D46E07"/>
    <w:rsid w:val="00D6517A"/>
    <w:rsid w:val="00D653D2"/>
    <w:rsid w:val="00D67B38"/>
    <w:rsid w:val="00D74894"/>
    <w:rsid w:val="00D8215C"/>
    <w:rsid w:val="00D82BBF"/>
    <w:rsid w:val="00D85A8C"/>
    <w:rsid w:val="00D8677C"/>
    <w:rsid w:val="00D87B17"/>
    <w:rsid w:val="00D91FED"/>
    <w:rsid w:val="00D93990"/>
    <w:rsid w:val="00D96941"/>
    <w:rsid w:val="00DA27DA"/>
    <w:rsid w:val="00DA5CEA"/>
    <w:rsid w:val="00DB0BAD"/>
    <w:rsid w:val="00DB35B0"/>
    <w:rsid w:val="00DB4063"/>
    <w:rsid w:val="00DB6B91"/>
    <w:rsid w:val="00DC12C2"/>
    <w:rsid w:val="00DC14CD"/>
    <w:rsid w:val="00DC1918"/>
    <w:rsid w:val="00DC62C3"/>
    <w:rsid w:val="00DC6CB6"/>
    <w:rsid w:val="00DC6DDF"/>
    <w:rsid w:val="00DD0B6F"/>
    <w:rsid w:val="00DE16BD"/>
    <w:rsid w:val="00E00F49"/>
    <w:rsid w:val="00E046DE"/>
    <w:rsid w:val="00E31028"/>
    <w:rsid w:val="00E31B39"/>
    <w:rsid w:val="00E328D6"/>
    <w:rsid w:val="00E35B4B"/>
    <w:rsid w:val="00E54A1E"/>
    <w:rsid w:val="00E54FEF"/>
    <w:rsid w:val="00E67F73"/>
    <w:rsid w:val="00E72044"/>
    <w:rsid w:val="00E72E55"/>
    <w:rsid w:val="00E77D79"/>
    <w:rsid w:val="00E80FDE"/>
    <w:rsid w:val="00E811CE"/>
    <w:rsid w:val="00E82B78"/>
    <w:rsid w:val="00EA0107"/>
    <w:rsid w:val="00EA0CB8"/>
    <w:rsid w:val="00EB10D0"/>
    <w:rsid w:val="00EC3E1F"/>
    <w:rsid w:val="00ED1CAF"/>
    <w:rsid w:val="00ED441B"/>
    <w:rsid w:val="00ED7D6D"/>
    <w:rsid w:val="00EF34A7"/>
    <w:rsid w:val="00EF5836"/>
    <w:rsid w:val="00F03E0A"/>
    <w:rsid w:val="00F05142"/>
    <w:rsid w:val="00F136F5"/>
    <w:rsid w:val="00F22995"/>
    <w:rsid w:val="00F36E29"/>
    <w:rsid w:val="00F434A0"/>
    <w:rsid w:val="00F6057F"/>
    <w:rsid w:val="00F617FA"/>
    <w:rsid w:val="00F7020B"/>
    <w:rsid w:val="00F71CC2"/>
    <w:rsid w:val="00F807C1"/>
    <w:rsid w:val="00F865CF"/>
    <w:rsid w:val="00F90141"/>
    <w:rsid w:val="00F954FC"/>
    <w:rsid w:val="00FC327A"/>
    <w:rsid w:val="00FE1AD7"/>
    <w:rsid w:val="00FF3BB8"/>
    <w:rsid w:val="00FF6850"/>
    <w:rsid w:val="01201670"/>
    <w:rsid w:val="01B13D0E"/>
    <w:rsid w:val="029D7C4D"/>
    <w:rsid w:val="02EAB5A6"/>
    <w:rsid w:val="02FD4A04"/>
    <w:rsid w:val="03A0A9E7"/>
    <w:rsid w:val="03B31946"/>
    <w:rsid w:val="03E3E006"/>
    <w:rsid w:val="046475B0"/>
    <w:rsid w:val="049B2A14"/>
    <w:rsid w:val="04BFA4B8"/>
    <w:rsid w:val="04C951E7"/>
    <w:rsid w:val="0543E5C6"/>
    <w:rsid w:val="05D110F2"/>
    <w:rsid w:val="06001290"/>
    <w:rsid w:val="066D41A4"/>
    <w:rsid w:val="06D191AB"/>
    <w:rsid w:val="0736D41B"/>
    <w:rsid w:val="07A04605"/>
    <w:rsid w:val="08061905"/>
    <w:rsid w:val="08075635"/>
    <w:rsid w:val="081DD341"/>
    <w:rsid w:val="083BD103"/>
    <w:rsid w:val="086B5225"/>
    <w:rsid w:val="08710457"/>
    <w:rsid w:val="08758168"/>
    <w:rsid w:val="08F8EF77"/>
    <w:rsid w:val="094A1275"/>
    <w:rsid w:val="09DB92B8"/>
    <w:rsid w:val="09F1CE32"/>
    <w:rsid w:val="0A2BA81B"/>
    <w:rsid w:val="0A520948"/>
    <w:rsid w:val="0A5EF4F4"/>
    <w:rsid w:val="0AB94BAE"/>
    <w:rsid w:val="0AF24380"/>
    <w:rsid w:val="0B1499D6"/>
    <w:rsid w:val="0B1E1FC5"/>
    <w:rsid w:val="0B21A423"/>
    <w:rsid w:val="0B42AB05"/>
    <w:rsid w:val="0B76302F"/>
    <w:rsid w:val="0BA406AF"/>
    <w:rsid w:val="0C43F4C1"/>
    <w:rsid w:val="0C46ACB0"/>
    <w:rsid w:val="0C663899"/>
    <w:rsid w:val="0CB93161"/>
    <w:rsid w:val="0CCA5316"/>
    <w:rsid w:val="0D0F0E1B"/>
    <w:rsid w:val="0DE8FEB1"/>
    <w:rsid w:val="0DEC3F74"/>
    <w:rsid w:val="0E918DF8"/>
    <w:rsid w:val="0EE0E0B1"/>
    <w:rsid w:val="0F2C4BE7"/>
    <w:rsid w:val="0F326617"/>
    <w:rsid w:val="0F719BA1"/>
    <w:rsid w:val="0FA6F4D6"/>
    <w:rsid w:val="0FCA34CD"/>
    <w:rsid w:val="10051327"/>
    <w:rsid w:val="10BBB014"/>
    <w:rsid w:val="10C22A25"/>
    <w:rsid w:val="111E574B"/>
    <w:rsid w:val="114313A1"/>
    <w:rsid w:val="11965EF7"/>
    <w:rsid w:val="121C63AE"/>
    <w:rsid w:val="122B2BD8"/>
    <w:rsid w:val="12DCB9AA"/>
    <w:rsid w:val="13060F07"/>
    <w:rsid w:val="139DDDBD"/>
    <w:rsid w:val="142A1947"/>
    <w:rsid w:val="1455E4C6"/>
    <w:rsid w:val="14E7E5DA"/>
    <w:rsid w:val="1509695D"/>
    <w:rsid w:val="15A0B614"/>
    <w:rsid w:val="166FF241"/>
    <w:rsid w:val="16F8604A"/>
    <w:rsid w:val="172BB02C"/>
    <w:rsid w:val="17FFF5DC"/>
    <w:rsid w:val="1800BDB6"/>
    <w:rsid w:val="186045DF"/>
    <w:rsid w:val="18848278"/>
    <w:rsid w:val="18ADE90A"/>
    <w:rsid w:val="18DE7DF4"/>
    <w:rsid w:val="1955F851"/>
    <w:rsid w:val="195D244D"/>
    <w:rsid w:val="19A1FB9E"/>
    <w:rsid w:val="19EC9739"/>
    <w:rsid w:val="1A159495"/>
    <w:rsid w:val="1AAE0972"/>
    <w:rsid w:val="1B094218"/>
    <w:rsid w:val="1B55EB80"/>
    <w:rsid w:val="1B6623C2"/>
    <w:rsid w:val="1BA3BA0B"/>
    <w:rsid w:val="1BB20B1D"/>
    <w:rsid w:val="1BC960F0"/>
    <w:rsid w:val="1C036D42"/>
    <w:rsid w:val="1C51F92F"/>
    <w:rsid w:val="1CB708E7"/>
    <w:rsid w:val="1D1643B4"/>
    <w:rsid w:val="1D3F6220"/>
    <w:rsid w:val="1D68B844"/>
    <w:rsid w:val="1DAAFDB0"/>
    <w:rsid w:val="1E40A252"/>
    <w:rsid w:val="1E421168"/>
    <w:rsid w:val="1E42612C"/>
    <w:rsid w:val="1E5B9AB4"/>
    <w:rsid w:val="1E75B47F"/>
    <w:rsid w:val="1F36C211"/>
    <w:rsid w:val="1F47CA30"/>
    <w:rsid w:val="1F807E76"/>
    <w:rsid w:val="1FD35738"/>
    <w:rsid w:val="1FF4CF39"/>
    <w:rsid w:val="1FF4E959"/>
    <w:rsid w:val="1FFFE480"/>
    <w:rsid w:val="203D5884"/>
    <w:rsid w:val="2042B142"/>
    <w:rsid w:val="2076CCF1"/>
    <w:rsid w:val="20772B2E"/>
    <w:rsid w:val="20807F0F"/>
    <w:rsid w:val="20950B5D"/>
    <w:rsid w:val="20EBB9ED"/>
    <w:rsid w:val="21730D7D"/>
    <w:rsid w:val="21815E8F"/>
    <w:rsid w:val="21FF08C9"/>
    <w:rsid w:val="22120337"/>
    <w:rsid w:val="222AAC8A"/>
    <w:rsid w:val="22377AA8"/>
    <w:rsid w:val="223FAAD1"/>
    <w:rsid w:val="22581C22"/>
    <w:rsid w:val="22B4717E"/>
    <w:rsid w:val="22E37E8B"/>
    <w:rsid w:val="23179D0B"/>
    <w:rsid w:val="231D2EF0"/>
    <w:rsid w:val="232CF58A"/>
    <w:rsid w:val="232F65E6"/>
    <w:rsid w:val="23BD1D02"/>
    <w:rsid w:val="23BE2600"/>
    <w:rsid w:val="23FA18EF"/>
    <w:rsid w:val="247E6A57"/>
    <w:rsid w:val="24B30AEB"/>
    <w:rsid w:val="255C94DF"/>
    <w:rsid w:val="2655A818"/>
    <w:rsid w:val="26D15405"/>
    <w:rsid w:val="26D279EC"/>
    <w:rsid w:val="26EBA249"/>
    <w:rsid w:val="26F8AF22"/>
    <w:rsid w:val="274D8022"/>
    <w:rsid w:val="27AB184A"/>
    <w:rsid w:val="28336BF3"/>
    <w:rsid w:val="2883CC7C"/>
    <w:rsid w:val="28886EC9"/>
    <w:rsid w:val="28B0A378"/>
    <w:rsid w:val="28CD659F"/>
    <w:rsid w:val="294C04AE"/>
    <w:rsid w:val="296CE48B"/>
    <w:rsid w:val="299EA76A"/>
    <w:rsid w:val="29B1D75E"/>
    <w:rsid w:val="2A27B461"/>
    <w:rsid w:val="2A59B64F"/>
    <w:rsid w:val="2A5C24B8"/>
    <w:rsid w:val="2A916E3E"/>
    <w:rsid w:val="2A98758F"/>
    <w:rsid w:val="2AEDE1C7"/>
    <w:rsid w:val="2AF5EE45"/>
    <w:rsid w:val="2B59B8D7"/>
    <w:rsid w:val="2BA8397E"/>
    <w:rsid w:val="2BB1BBA4"/>
    <w:rsid w:val="2BFAD8A2"/>
    <w:rsid w:val="2C2834D1"/>
    <w:rsid w:val="2C69CF69"/>
    <w:rsid w:val="2C98629D"/>
    <w:rsid w:val="2CADA0C8"/>
    <w:rsid w:val="2CE87F22"/>
    <w:rsid w:val="2D3F55BC"/>
    <w:rsid w:val="2E3D9DBF"/>
    <w:rsid w:val="2E72188D"/>
    <w:rsid w:val="2EEF90F1"/>
    <w:rsid w:val="2F15355D"/>
    <w:rsid w:val="2F306493"/>
    <w:rsid w:val="2F8E82E4"/>
    <w:rsid w:val="2F90B742"/>
    <w:rsid w:val="2FEA7721"/>
    <w:rsid w:val="30694684"/>
    <w:rsid w:val="30ADD700"/>
    <w:rsid w:val="30D5506F"/>
    <w:rsid w:val="31E369B4"/>
    <w:rsid w:val="328357C6"/>
    <w:rsid w:val="32C43F91"/>
    <w:rsid w:val="32DF4C03"/>
    <w:rsid w:val="32E5FA15"/>
    <w:rsid w:val="331380E4"/>
    <w:rsid w:val="33172F69"/>
    <w:rsid w:val="333A7561"/>
    <w:rsid w:val="33771AB9"/>
    <w:rsid w:val="33A17DED"/>
    <w:rsid w:val="33CA348C"/>
    <w:rsid w:val="33E577C2"/>
    <w:rsid w:val="343FC9D6"/>
    <w:rsid w:val="3483A516"/>
    <w:rsid w:val="34C3D784"/>
    <w:rsid w:val="34DED70C"/>
    <w:rsid w:val="357928C7"/>
    <w:rsid w:val="35879F76"/>
    <w:rsid w:val="358F9935"/>
    <w:rsid w:val="35C41403"/>
    <w:rsid w:val="35E78023"/>
    <w:rsid w:val="35F5A50C"/>
    <w:rsid w:val="35FDC468"/>
    <w:rsid w:val="360F50A4"/>
    <w:rsid w:val="363B5AB1"/>
    <w:rsid w:val="364D05A9"/>
    <w:rsid w:val="36514B13"/>
    <w:rsid w:val="369A63A9"/>
    <w:rsid w:val="37061B05"/>
    <w:rsid w:val="370E7739"/>
    <w:rsid w:val="37123408"/>
    <w:rsid w:val="37E67843"/>
    <w:rsid w:val="38306760"/>
    <w:rsid w:val="3831637F"/>
    <w:rsid w:val="389E9293"/>
    <w:rsid w:val="39661585"/>
    <w:rsid w:val="39814C85"/>
    <w:rsid w:val="399A74E2"/>
    <w:rsid w:val="3A19AC34"/>
    <w:rsid w:val="3AA5D638"/>
    <w:rsid w:val="3AADD46E"/>
    <w:rsid w:val="3B185770"/>
    <w:rsid w:val="3B2D29C8"/>
    <w:rsid w:val="3B9B1D74"/>
    <w:rsid w:val="3BD9119A"/>
    <w:rsid w:val="3C0AAE23"/>
    <w:rsid w:val="3D14EE1E"/>
    <w:rsid w:val="3D4165AC"/>
    <w:rsid w:val="3D4FBFDE"/>
    <w:rsid w:val="3D70EA4C"/>
    <w:rsid w:val="3D88436A"/>
    <w:rsid w:val="3DF52753"/>
    <w:rsid w:val="3DFFBAD2"/>
    <w:rsid w:val="3F26D964"/>
    <w:rsid w:val="3F37ACC9"/>
    <w:rsid w:val="407E4525"/>
    <w:rsid w:val="40CBE850"/>
    <w:rsid w:val="40FFD98F"/>
    <w:rsid w:val="410598B5"/>
    <w:rsid w:val="413C293E"/>
    <w:rsid w:val="415618AA"/>
    <w:rsid w:val="41A0641F"/>
    <w:rsid w:val="41E1ADA6"/>
    <w:rsid w:val="420DE7A3"/>
    <w:rsid w:val="4225E8F0"/>
    <w:rsid w:val="4261F929"/>
    <w:rsid w:val="4279EFA7"/>
    <w:rsid w:val="42EA993B"/>
    <w:rsid w:val="431CD7D9"/>
    <w:rsid w:val="435236DF"/>
    <w:rsid w:val="436FEDAA"/>
    <w:rsid w:val="43BBB95A"/>
    <w:rsid w:val="44853C44"/>
    <w:rsid w:val="45973A17"/>
    <w:rsid w:val="45C9F9F7"/>
    <w:rsid w:val="461F7B5B"/>
    <w:rsid w:val="463F7FAE"/>
    <w:rsid w:val="464DB439"/>
    <w:rsid w:val="47508200"/>
    <w:rsid w:val="476693BF"/>
    <w:rsid w:val="47D293CA"/>
    <w:rsid w:val="47EB432C"/>
    <w:rsid w:val="480BB422"/>
    <w:rsid w:val="4834186D"/>
    <w:rsid w:val="48675A23"/>
    <w:rsid w:val="48A21AA8"/>
    <w:rsid w:val="4A162F3D"/>
    <w:rsid w:val="4A1EC3DF"/>
    <w:rsid w:val="4A3053AD"/>
    <w:rsid w:val="4A59A239"/>
    <w:rsid w:val="4A74C2D4"/>
    <w:rsid w:val="4A9C6E19"/>
    <w:rsid w:val="4B1E7FD9"/>
    <w:rsid w:val="4B3C5D0D"/>
    <w:rsid w:val="4B776B52"/>
    <w:rsid w:val="4B84B1C3"/>
    <w:rsid w:val="4B861972"/>
    <w:rsid w:val="4BD9BEAE"/>
    <w:rsid w:val="4C43986D"/>
    <w:rsid w:val="4C6EBD00"/>
    <w:rsid w:val="4C83EF4F"/>
    <w:rsid w:val="4C9165BE"/>
    <w:rsid w:val="4CC6F1B5"/>
    <w:rsid w:val="4CCBE54A"/>
    <w:rsid w:val="4CF80816"/>
    <w:rsid w:val="4D3D4DD7"/>
    <w:rsid w:val="4DDD2A56"/>
    <w:rsid w:val="4DE96EA5"/>
    <w:rsid w:val="4E04A3C5"/>
    <w:rsid w:val="4E5674BC"/>
    <w:rsid w:val="4EADAD52"/>
    <w:rsid w:val="4EC42BE4"/>
    <w:rsid w:val="4EF23502"/>
    <w:rsid w:val="5007ADF2"/>
    <w:rsid w:val="5009A8D7"/>
    <w:rsid w:val="50293D2E"/>
    <w:rsid w:val="506A4F26"/>
    <w:rsid w:val="50CD6B5E"/>
    <w:rsid w:val="513B6B0F"/>
    <w:rsid w:val="51790FAC"/>
    <w:rsid w:val="51C27365"/>
    <w:rsid w:val="5210AD67"/>
    <w:rsid w:val="5222E45D"/>
    <w:rsid w:val="52A9627B"/>
    <w:rsid w:val="533D24A0"/>
    <w:rsid w:val="535ABD32"/>
    <w:rsid w:val="53DE0ED1"/>
    <w:rsid w:val="53F86523"/>
    <w:rsid w:val="544B3DE5"/>
    <w:rsid w:val="54F693AC"/>
    <w:rsid w:val="5545F7C2"/>
    <w:rsid w:val="55CEE2EA"/>
    <w:rsid w:val="55F4FB58"/>
    <w:rsid w:val="5619CD44"/>
    <w:rsid w:val="5628FFA0"/>
    <w:rsid w:val="5638D698"/>
    <w:rsid w:val="5651D709"/>
    <w:rsid w:val="566E78BE"/>
    <w:rsid w:val="567BDAE1"/>
    <w:rsid w:val="56CCB810"/>
    <w:rsid w:val="56DA7D33"/>
    <w:rsid w:val="56FA2C0F"/>
    <w:rsid w:val="570A2727"/>
    <w:rsid w:val="573005E5"/>
    <w:rsid w:val="574012C7"/>
    <w:rsid w:val="57925DAE"/>
    <w:rsid w:val="58985797"/>
    <w:rsid w:val="58D2AC10"/>
    <w:rsid w:val="58E3DDAD"/>
    <w:rsid w:val="58F34FB5"/>
    <w:rsid w:val="59376E04"/>
    <w:rsid w:val="59AE0C59"/>
    <w:rsid w:val="5A332BD9"/>
    <w:rsid w:val="5A937E28"/>
    <w:rsid w:val="5B0CCA50"/>
    <w:rsid w:val="5B7894F8"/>
    <w:rsid w:val="5BE0053B"/>
    <w:rsid w:val="5BF52DD9"/>
    <w:rsid w:val="5C1383EA"/>
    <w:rsid w:val="5C877663"/>
    <w:rsid w:val="5C90FC4E"/>
    <w:rsid w:val="5C9B4A13"/>
    <w:rsid w:val="5CA4B3C8"/>
    <w:rsid w:val="5CE609BC"/>
    <w:rsid w:val="5CE630FA"/>
    <w:rsid w:val="5D027F23"/>
    <w:rsid w:val="5D1FE15F"/>
    <w:rsid w:val="5D26D2C6"/>
    <w:rsid w:val="5D31072A"/>
    <w:rsid w:val="5D3A3893"/>
    <w:rsid w:val="5D4B40B2"/>
    <w:rsid w:val="5DBEA0C0"/>
    <w:rsid w:val="5DC6C0D8"/>
    <w:rsid w:val="5DD0DAEA"/>
    <w:rsid w:val="5E91DCEC"/>
    <w:rsid w:val="5EB5E5BD"/>
    <w:rsid w:val="5EF97538"/>
    <w:rsid w:val="5F83129A"/>
    <w:rsid w:val="5F85D130"/>
    <w:rsid w:val="6014846B"/>
    <w:rsid w:val="6015B260"/>
    <w:rsid w:val="604E52FF"/>
    <w:rsid w:val="604E66A6"/>
    <w:rsid w:val="609385B5"/>
    <w:rsid w:val="60E5393D"/>
    <w:rsid w:val="60F10CA7"/>
    <w:rsid w:val="618877BD"/>
    <w:rsid w:val="619EBB4B"/>
    <w:rsid w:val="624A4586"/>
    <w:rsid w:val="627E4CE0"/>
    <w:rsid w:val="62A9FA73"/>
    <w:rsid w:val="62E0E3BF"/>
    <w:rsid w:val="62F2873B"/>
    <w:rsid w:val="63544489"/>
    <w:rsid w:val="639FC560"/>
    <w:rsid w:val="63A84997"/>
    <w:rsid w:val="63DC073F"/>
    <w:rsid w:val="63DEFB9C"/>
    <w:rsid w:val="6415819D"/>
    <w:rsid w:val="644A52DB"/>
    <w:rsid w:val="645154CD"/>
    <w:rsid w:val="646161AF"/>
    <w:rsid w:val="6478CE3C"/>
    <w:rsid w:val="64908A27"/>
    <w:rsid w:val="6490B0E9"/>
    <w:rsid w:val="649FFF91"/>
    <w:rsid w:val="64A42D8F"/>
    <w:rsid w:val="64A65BC8"/>
    <w:rsid w:val="6516353A"/>
    <w:rsid w:val="65251FFA"/>
    <w:rsid w:val="65D2CEDC"/>
    <w:rsid w:val="6631B2A0"/>
    <w:rsid w:val="666A5BC7"/>
    <w:rsid w:val="669B2B54"/>
    <w:rsid w:val="66B48CAF"/>
    <w:rsid w:val="66B4F248"/>
    <w:rsid w:val="66F700DE"/>
    <w:rsid w:val="6712AB00"/>
    <w:rsid w:val="67199C67"/>
    <w:rsid w:val="674E1735"/>
    <w:rsid w:val="67B98A79"/>
    <w:rsid w:val="67DFB647"/>
    <w:rsid w:val="67EA352D"/>
    <w:rsid w:val="67F0B70B"/>
    <w:rsid w:val="687DFDD8"/>
    <w:rsid w:val="689DDE44"/>
    <w:rsid w:val="68AE260A"/>
    <w:rsid w:val="68AE6A27"/>
    <w:rsid w:val="68B11E66"/>
    <w:rsid w:val="6905DC1B"/>
    <w:rsid w:val="691C47D8"/>
    <w:rsid w:val="69251302"/>
    <w:rsid w:val="695656F9"/>
    <w:rsid w:val="6970AD4B"/>
    <w:rsid w:val="698E0786"/>
    <w:rsid w:val="6992F123"/>
    <w:rsid w:val="69ACC08C"/>
    <w:rsid w:val="69B4762C"/>
    <w:rsid w:val="69C3860D"/>
    <w:rsid w:val="6A74A9F6"/>
    <w:rsid w:val="6AB0587B"/>
    <w:rsid w:val="6B2DBCF6"/>
    <w:rsid w:val="6B462E11"/>
    <w:rsid w:val="6B475CE8"/>
    <w:rsid w:val="6B563AF3"/>
    <w:rsid w:val="6B573DA1"/>
    <w:rsid w:val="6BEE0C60"/>
    <w:rsid w:val="6C3697FE"/>
    <w:rsid w:val="6C96ED0E"/>
    <w:rsid w:val="6CA84E0D"/>
    <w:rsid w:val="6CD8E2F7"/>
    <w:rsid w:val="6CE2FB73"/>
    <w:rsid w:val="6D230F28"/>
    <w:rsid w:val="6D2DE5CD"/>
    <w:rsid w:val="6D6FB58E"/>
    <w:rsid w:val="6D8E1997"/>
    <w:rsid w:val="6E866444"/>
    <w:rsid w:val="6ECB71FE"/>
    <w:rsid w:val="6F1DBCE5"/>
    <w:rsid w:val="6F576D4A"/>
    <w:rsid w:val="7021BD29"/>
    <w:rsid w:val="702AA835"/>
    <w:rsid w:val="7085FF60"/>
    <w:rsid w:val="708C53CA"/>
    <w:rsid w:val="70C17ACC"/>
    <w:rsid w:val="71A3389F"/>
    <w:rsid w:val="71FD2C4E"/>
    <w:rsid w:val="727CF247"/>
    <w:rsid w:val="731F7D17"/>
    <w:rsid w:val="737E3FCF"/>
    <w:rsid w:val="7387E157"/>
    <w:rsid w:val="73A418B8"/>
    <w:rsid w:val="73B0A650"/>
    <w:rsid w:val="73E24BAC"/>
    <w:rsid w:val="743D1645"/>
    <w:rsid w:val="7443E382"/>
    <w:rsid w:val="744E511C"/>
    <w:rsid w:val="74B9A750"/>
    <w:rsid w:val="7506A02C"/>
    <w:rsid w:val="750CBDEF"/>
    <w:rsid w:val="7526A767"/>
    <w:rsid w:val="7528EBB2"/>
    <w:rsid w:val="75FB299C"/>
    <w:rsid w:val="75FB8B5D"/>
    <w:rsid w:val="76129629"/>
    <w:rsid w:val="7641B504"/>
    <w:rsid w:val="7659FFB8"/>
    <w:rsid w:val="7682006C"/>
    <w:rsid w:val="76937D4B"/>
    <w:rsid w:val="7699A472"/>
    <w:rsid w:val="76DA714E"/>
    <w:rsid w:val="76EBAACB"/>
    <w:rsid w:val="77E229F5"/>
    <w:rsid w:val="78147261"/>
    <w:rsid w:val="7824B119"/>
    <w:rsid w:val="78296CC0"/>
    <w:rsid w:val="7898359A"/>
    <w:rsid w:val="79A0F591"/>
    <w:rsid w:val="79A76FC3"/>
    <w:rsid w:val="79AD323B"/>
    <w:rsid w:val="79CFDEE4"/>
    <w:rsid w:val="79DEA288"/>
    <w:rsid w:val="7A158532"/>
    <w:rsid w:val="7A2EACAD"/>
    <w:rsid w:val="7A50AB5A"/>
    <w:rsid w:val="7A526985"/>
    <w:rsid w:val="7A52E986"/>
    <w:rsid w:val="7A5F4197"/>
    <w:rsid w:val="7B083AD7"/>
    <w:rsid w:val="7B4B54C3"/>
    <w:rsid w:val="7B90DCBE"/>
    <w:rsid w:val="7BA70EC3"/>
    <w:rsid w:val="7BB72F93"/>
    <w:rsid w:val="7C1C0DB4"/>
    <w:rsid w:val="7C289B5F"/>
    <w:rsid w:val="7C58342A"/>
    <w:rsid w:val="7D28B726"/>
    <w:rsid w:val="7D440997"/>
    <w:rsid w:val="7D71D6F1"/>
    <w:rsid w:val="7DD0558E"/>
    <w:rsid w:val="7DD433BD"/>
    <w:rsid w:val="7E1C7A19"/>
    <w:rsid w:val="7E2B7F30"/>
    <w:rsid w:val="7E51E262"/>
    <w:rsid w:val="7E775CF1"/>
    <w:rsid w:val="7E820E7F"/>
    <w:rsid w:val="7EDD4CA0"/>
    <w:rsid w:val="7F18A9C7"/>
    <w:rsid w:val="7F1E2472"/>
    <w:rsid w:val="7F29973F"/>
    <w:rsid w:val="7F48163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017A1"/>
  <w15:chartTrackingRefBased/>
  <w15:docId w15:val="{350D23C9-86AD-4D0E-A93D-D3E61810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37C"/>
    <w:pPr>
      <w:widowControl w:val="0"/>
      <w:suppressAutoHyphens/>
      <w:autoSpaceDN w:val="0"/>
      <w:spacing w:after="200" w:line="276" w:lineRule="auto"/>
      <w:textAlignment w:val="baseline"/>
    </w:pPr>
    <w:rPr>
      <w:rFonts w:ascii="Calibri" w:eastAsia="SimSun" w:hAnsi="Calibri" w:cs="F"/>
      <w:kern w:val="3"/>
    </w:rPr>
  </w:style>
  <w:style w:type="paragraph" w:styleId="Titre2">
    <w:name w:val="heading 2"/>
    <w:basedOn w:val="Normal"/>
    <w:next w:val="Normal"/>
    <w:link w:val="Titre2Car"/>
    <w:uiPriority w:val="9"/>
    <w:unhideWhenUsed/>
    <w:qFormat/>
    <w:rsid w:val="000C23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B7104B"/>
    <w:pPr>
      <w:keepNext/>
      <w:keepLines/>
      <w:widowControl/>
      <w:suppressAutoHyphens w:val="0"/>
      <w:autoSpaceDN/>
      <w:spacing w:before="40" w:after="0" w:line="259" w:lineRule="auto"/>
      <w:textAlignment w:val="auto"/>
      <w:outlineLvl w:val="2"/>
    </w:pPr>
    <w:rPr>
      <w:rFonts w:asciiTheme="majorHAnsi" w:eastAsiaTheme="majorEastAsia" w:hAnsiTheme="majorHAnsi" w:cstheme="majorBidi"/>
      <w:color w:val="1F3763" w:themeColor="accent1" w:themeShade="7F"/>
      <w:kern w:val="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0C237C"/>
    <w:rPr>
      <w:rFonts w:asciiTheme="majorHAnsi" w:eastAsiaTheme="majorEastAsia" w:hAnsiTheme="majorHAnsi" w:cstheme="majorBidi"/>
      <w:color w:val="2F5496" w:themeColor="accent1" w:themeShade="BF"/>
      <w:kern w:val="3"/>
      <w:sz w:val="26"/>
      <w:szCs w:val="26"/>
    </w:rPr>
  </w:style>
  <w:style w:type="paragraph" w:customStyle="1" w:styleId="Standard">
    <w:name w:val="Standard"/>
    <w:rsid w:val="000C237C"/>
    <w:pPr>
      <w:suppressAutoHyphens/>
      <w:autoSpaceDN w:val="0"/>
      <w:spacing w:after="200" w:line="276" w:lineRule="auto"/>
      <w:textAlignment w:val="baseline"/>
    </w:pPr>
    <w:rPr>
      <w:rFonts w:ascii="Calibri" w:eastAsia="SimSun" w:hAnsi="Calibri" w:cs="F"/>
      <w:kern w:val="3"/>
    </w:rPr>
  </w:style>
  <w:style w:type="paragraph" w:styleId="TM2">
    <w:name w:val="toc 2"/>
    <w:basedOn w:val="Normal"/>
    <w:next w:val="Normal"/>
    <w:autoRedefine/>
    <w:uiPriority w:val="39"/>
    <w:unhideWhenUsed/>
    <w:rsid w:val="000C237C"/>
    <w:pPr>
      <w:tabs>
        <w:tab w:val="right" w:leader="dot" w:pos="9060"/>
      </w:tabs>
      <w:spacing w:after="0"/>
      <w:jc w:val="center"/>
    </w:pPr>
    <w:rPr>
      <w:rFonts w:asciiTheme="minorHAnsi" w:hAnsiTheme="minorHAnsi"/>
      <w:b/>
      <w:bCs/>
      <w:smallCaps/>
    </w:rPr>
  </w:style>
  <w:style w:type="paragraph" w:styleId="TM1">
    <w:name w:val="toc 1"/>
    <w:basedOn w:val="Normal"/>
    <w:next w:val="Normal"/>
    <w:autoRedefine/>
    <w:uiPriority w:val="39"/>
    <w:unhideWhenUsed/>
    <w:rsid w:val="000C237C"/>
    <w:pPr>
      <w:spacing w:before="360" w:after="360"/>
    </w:pPr>
    <w:rPr>
      <w:rFonts w:asciiTheme="minorHAnsi" w:hAnsiTheme="minorHAnsi"/>
      <w:b/>
      <w:bCs/>
      <w:caps/>
      <w:u w:val="single"/>
    </w:rPr>
  </w:style>
  <w:style w:type="paragraph" w:styleId="TM3">
    <w:name w:val="toc 3"/>
    <w:basedOn w:val="Normal"/>
    <w:next w:val="Normal"/>
    <w:autoRedefine/>
    <w:uiPriority w:val="39"/>
    <w:unhideWhenUsed/>
    <w:rsid w:val="000C237C"/>
    <w:pPr>
      <w:spacing w:after="0"/>
    </w:pPr>
    <w:rPr>
      <w:rFonts w:asciiTheme="minorHAnsi" w:hAnsiTheme="minorHAnsi"/>
      <w:smallCaps/>
    </w:rPr>
  </w:style>
  <w:style w:type="character" w:styleId="Lienhypertexte">
    <w:name w:val="Hyperlink"/>
    <w:basedOn w:val="Policepardfaut"/>
    <w:uiPriority w:val="99"/>
    <w:unhideWhenUsed/>
    <w:rsid w:val="000C237C"/>
    <w:rPr>
      <w:color w:val="0563C1" w:themeColor="hyperlink"/>
      <w:u w:val="single"/>
    </w:rPr>
  </w:style>
  <w:style w:type="paragraph" w:styleId="Sansinterligne">
    <w:name w:val="No Spacing"/>
    <w:link w:val="SansinterligneCar"/>
    <w:uiPriority w:val="1"/>
    <w:qFormat/>
    <w:rsid w:val="000C237C"/>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0C237C"/>
    <w:rPr>
      <w:rFonts w:eastAsiaTheme="minorEastAsia"/>
      <w:lang w:eastAsia="fr-FR"/>
    </w:rPr>
  </w:style>
  <w:style w:type="paragraph" w:styleId="En-tte">
    <w:name w:val="header"/>
    <w:basedOn w:val="Normal"/>
    <w:link w:val="En-tteCar"/>
    <w:uiPriority w:val="99"/>
    <w:unhideWhenUsed/>
    <w:rsid w:val="00C640D8"/>
    <w:pPr>
      <w:tabs>
        <w:tab w:val="center" w:pos="4536"/>
        <w:tab w:val="right" w:pos="9072"/>
      </w:tabs>
      <w:spacing w:after="0" w:line="240" w:lineRule="auto"/>
    </w:pPr>
  </w:style>
  <w:style w:type="character" w:customStyle="1" w:styleId="En-tteCar">
    <w:name w:val="En-tête Car"/>
    <w:basedOn w:val="Policepardfaut"/>
    <w:link w:val="En-tte"/>
    <w:uiPriority w:val="99"/>
    <w:rsid w:val="00C640D8"/>
    <w:rPr>
      <w:rFonts w:ascii="Calibri" w:eastAsia="SimSun" w:hAnsi="Calibri" w:cs="F"/>
      <w:kern w:val="3"/>
    </w:rPr>
  </w:style>
  <w:style w:type="paragraph" w:styleId="Pieddepage">
    <w:name w:val="footer"/>
    <w:basedOn w:val="Normal"/>
    <w:link w:val="PieddepageCar"/>
    <w:uiPriority w:val="99"/>
    <w:unhideWhenUsed/>
    <w:rsid w:val="00C640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40D8"/>
    <w:rPr>
      <w:rFonts w:ascii="Calibri" w:eastAsia="SimSun" w:hAnsi="Calibri" w:cs="F"/>
      <w:kern w:val="3"/>
    </w:rPr>
  </w:style>
  <w:style w:type="character" w:customStyle="1" w:styleId="Titre3Car">
    <w:name w:val="Titre 3 Car"/>
    <w:basedOn w:val="Policepardfaut"/>
    <w:link w:val="Titre3"/>
    <w:uiPriority w:val="9"/>
    <w:rsid w:val="00B7104B"/>
    <w:rPr>
      <w:rFonts w:asciiTheme="majorHAnsi" w:eastAsiaTheme="majorEastAsia" w:hAnsiTheme="majorHAnsi" w:cstheme="majorBidi"/>
      <w:color w:val="1F3763" w:themeColor="accent1" w:themeShade="7F"/>
      <w:sz w:val="24"/>
      <w:szCs w:val="24"/>
    </w:rPr>
  </w:style>
  <w:style w:type="paragraph" w:customStyle="1" w:styleId="Tiret">
    <w:name w:val="Tiret"/>
    <w:basedOn w:val="Paragraphedeliste"/>
    <w:link w:val="TiretCar"/>
    <w:qFormat/>
    <w:rsid w:val="00ED7D6D"/>
    <w:pPr>
      <w:widowControl/>
      <w:numPr>
        <w:numId w:val="4"/>
      </w:numPr>
      <w:suppressAutoHyphens w:val="0"/>
      <w:autoSpaceDN/>
      <w:spacing w:after="0"/>
      <w:contextualSpacing w:val="0"/>
      <w:jc w:val="both"/>
      <w:textAlignment w:val="auto"/>
    </w:pPr>
    <w:rPr>
      <w:rFonts w:ascii="Arial" w:eastAsia="Calibri" w:hAnsi="Arial" w:cs="Arial"/>
      <w:kern w:val="0"/>
      <w:sz w:val="20"/>
      <w:szCs w:val="20"/>
    </w:rPr>
  </w:style>
  <w:style w:type="character" w:customStyle="1" w:styleId="TiretCar">
    <w:name w:val="Tiret Car"/>
    <w:basedOn w:val="Policepardfaut"/>
    <w:link w:val="Tiret"/>
    <w:rsid w:val="00ED7D6D"/>
    <w:rPr>
      <w:rFonts w:ascii="Arial" w:eastAsia="Calibri" w:hAnsi="Arial" w:cs="Arial"/>
      <w:sz w:val="20"/>
      <w:szCs w:val="20"/>
    </w:rPr>
  </w:style>
  <w:style w:type="paragraph" w:styleId="Paragraphedeliste">
    <w:name w:val="List Paragraph"/>
    <w:basedOn w:val="Normal"/>
    <w:uiPriority w:val="34"/>
    <w:qFormat/>
    <w:rsid w:val="00ED7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82fb5ff-597a-48ba-aad7-a9dd9aa301f3">
      <UserInfo>
        <DisplayName>Sophie CUADROS</DisplayName>
        <AccountId>234</AccountId>
        <AccountType/>
      </UserInfo>
    </SharedWithUsers>
    <lcf76f155ced4ddcb4097134ff3c332f xmlns="ad1e1453-20a5-4a5c-9167-addd5ce9f0ee">
      <Terms xmlns="http://schemas.microsoft.com/office/infopath/2007/PartnerControls"/>
    </lcf76f155ced4ddcb4097134ff3c332f>
    <TaxCatchAll xmlns="b82fb5ff-597a-48ba-aad7-a9dd9aa301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ACCC653EDB2446953FAD094188F461" ma:contentTypeVersion="18" ma:contentTypeDescription="Crée un document." ma:contentTypeScope="" ma:versionID="594aed507f706b179adb7da8433e701c">
  <xsd:schema xmlns:xsd="http://www.w3.org/2001/XMLSchema" xmlns:xs="http://www.w3.org/2001/XMLSchema" xmlns:p="http://schemas.microsoft.com/office/2006/metadata/properties" xmlns:ns2="ad1e1453-20a5-4a5c-9167-addd5ce9f0ee" xmlns:ns3="b82fb5ff-597a-48ba-aad7-a9dd9aa301f3" targetNamespace="http://schemas.microsoft.com/office/2006/metadata/properties" ma:root="true" ma:fieldsID="6cb1db6c4ee5b6cfc4402f984cd8dc31" ns2:_="" ns3:_="">
    <xsd:import namespace="ad1e1453-20a5-4a5c-9167-addd5ce9f0ee"/>
    <xsd:import namespace="b82fb5ff-597a-48ba-aad7-a9dd9aa30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1e1453-20a5-4a5c-9167-addd5ce9f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b9f761e7-cdb7-41b9-b894-8264cce4a6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2fb5ff-597a-48ba-aad7-a9dd9aa301f3"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92cb457-e264-4867-9ad4-7c9ce2d1f298}" ma:internalName="TaxCatchAll" ma:showField="CatchAllData" ma:web="b82fb5ff-597a-48ba-aad7-a9dd9aa301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EF15A-2DD9-4D13-B9CB-F057E7A19D0D}">
  <ds:schemaRefs>
    <ds:schemaRef ds:uri="http://schemas.microsoft.com/sharepoint/v3/contenttype/forms"/>
  </ds:schemaRefs>
</ds:datastoreItem>
</file>

<file path=customXml/itemProps2.xml><?xml version="1.0" encoding="utf-8"?>
<ds:datastoreItem xmlns:ds="http://schemas.openxmlformats.org/officeDocument/2006/customXml" ds:itemID="{48BB82B0-8C6F-4869-8390-73A707A1718B}">
  <ds:schemaRefs>
    <ds:schemaRef ds:uri="http://schemas.microsoft.com/office/2006/metadata/properties"/>
    <ds:schemaRef ds:uri="http://schemas.microsoft.com/office/infopath/2007/PartnerControls"/>
    <ds:schemaRef ds:uri="b82fb5ff-597a-48ba-aad7-a9dd9aa301f3"/>
    <ds:schemaRef ds:uri="ad1e1453-20a5-4a5c-9167-addd5ce9f0ee"/>
  </ds:schemaRefs>
</ds:datastoreItem>
</file>

<file path=customXml/itemProps3.xml><?xml version="1.0" encoding="utf-8"?>
<ds:datastoreItem xmlns:ds="http://schemas.openxmlformats.org/officeDocument/2006/customXml" ds:itemID="{3E656CB2-10CE-48B8-9C1F-CE850F825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1e1453-20a5-4a5c-9167-addd5ce9f0ee"/>
    <ds:schemaRef ds:uri="b82fb5ff-597a-48ba-aad7-a9dd9aa30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3449</Words>
  <Characters>18974</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Pamphile</dc:creator>
  <cp:keywords/>
  <dc:description/>
  <cp:lastModifiedBy>PAMPHILE Jocelyne</cp:lastModifiedBy>
  <cp:revision>3</cp:revision>
  <cp:lastPrinted>2025-01-02T12:04:00Z</cp:lastPrinted>
  <dcterms:created xsi:type="dcterms:W3CDTF">2025-01-10T11:18:00Z</dcterms:created>
  <dcterms:modified xsi:type="dcterms:W3CDTF">2025-01-10T11:19:00Z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a9098b48-a48e-4ff9-bbcf-2a5bf10178bb</vt:lpwstr>
  </property>
  <property fmtid="{D5CDD505-2E9C-101B-9397-08002B2CF9AE}" pid="3" name="ContentTypeId">
    <vt:lpwstr>0x01010020ACCC653EDB2446953FAD094188F461</vt:lpwstr>
  </property>
  <property fmtid="{D5CDD505-2E9C-101B-9397-08002B2CF9AE}" pid="4" name="MediaServiceImageTags">
    <vt:lpwstr/>
  </property>
</Properties>
</file>