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7ACCE" w14:textId="77777777" w:rsidR="008B4F55" w:rsidRPr="004F19EB" w:rsidRDefault="00C02FB9" w:rsidP="00C02FB9">
      <w:pPr>
        <w:pStyle w:val="Sansinterligne"/>
        <w:jc w:val="center"/>
        <w:rPr>
          <w:rFonts w:cstheme="minorHAnsi"/>
          <w:sz w:val="24"/>
          <w:szCs w:val="24"/>
        </w:rPr>
      </w:pPr>
      <w:r>
        <w:rPr>
          <w:rFonts w:cstheme="minorHAnsi"/>
          <w:b/>
          <w:noProof/>
          <w:sz w:val="28"/>
          <w:szCs w:val="28"/>
          <w:lang w:eastAsia="fr-FR"/>
        </w:rPr>
        <w:drawing>
          <wp:anchor distT="0" distB="0" distL="114300" distR="114300" simplePos="0" relativeHeight="251658240" behindDoc="0" locked="0" layoutInCell="1" allowOverlap="1" wp14:anchorId="47536CB1" wp14:editId="0EA58BCC">
            <wp:simplePos x="0" y="0"/>
            <wp:positionH relativeFrom="margin">
              <wp:align>center</wp:align>
            </wp:positionH>
            <wp:positionV relativeFrom="paragraph">
              <wp:posOffset>-814070</wp:posOffset>
            </wp:positionV>
            <wp:extent cx="1028700" cy="1028700"/>
            <wp:effectExtent l="0" t="0" r="0" b="0"/>
            <wp:wrapNone/>
            <wp:docPr id="2" name="Image 2" descr="C:\Users\POULCH02\Pictures\logo THE GAM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OULCH02\Pictures\logo THE GAME.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28700" cy="1028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2D4190" w14:textId="77777777" w:rsidR="00227285" w:rsidRPr="004F19EB" w:rsidRDefault="00227285" w:rsidP="00227285">
      <w:pPr>
        <w:pStyle w:val="Sansinterligne"/>
        <w:pBdr>
          <w:top w:val="single" w:sz="4" w:space="1" w:color="auto"/>
          <w:left w:val="single" w:sz="4" w:space="4" w:color="auto"/>
          <w:bottom w:val="single" w:sz="4" w:space="1" w:color="auto"/>
          <w:right w:val="single" w:sz="4" w:space="4" w:color="auto"/>
        </w:pBdr>
        <w:jc w:val="center"/>
        <w:rPr>
          <w:rFonts w:cstheme="minorHAnsi"/>
          <w:sz w:val="24"/>
          <w:szCs w:val="24"/>
        </w:rPr>
      </w:pPr>
    </w:p>
    <w:p w14:paraId="4F390C5A" w14:textId="77777777" w:rsidR="00E71E64" w:rsidRPr="004F19EB" w:rsidRDefault="004F19EB" w:rsidP="00227285">
      <w:pPr>
        <w:pStyle w:val="Sansinterligne"/>
        <w:pBdr>
          <w:top w:val="single" w:sz="4" w:space="1" w:color="auto"/>
          <w:left w:val="single" w:sz="4" w:space="4" w:color="auto"/>
          <w:bottom w:val="single" w:sz="4" w:space="1" w:color="auto"/>
          <w:right w:val="single" w:sz="4" w:space="4" w:color="auto"/>
        </w:pBdr>
        <w:jc w:val="center"/>
        <w:rPr>
          <w:rFonts w:cstheme="minorHAnsi"/>
          <w:sz w:val="24"/>
          <w:szCs w:val="24"/>
        </w:rPr>
      </w:pPr>
      <w:r>
        <w:rPr>
          <w:rFonts w:cstheme="minorHAnsi"/>
          <w:sz w:val="24"/>
          <w:szCs w:val="24"/>
        </w:rPr>
        <w:t>ACCORD SUR L’AMENAGEMENT DU TEMPS DE TRAVAIL SUR UNE PERIODE SUPERIEURE A LA SEMAINE ET AU PLUS EGALE A L’ANNEE</w:t>
      </w:r>
    </w:p>
    <w:p w14:paraId="5A9BA6C5" w14:textId="77777777" w:rsidR="00227285" w:rsidRPr="004F19EB" w:rsidRDefault="00227285" w:rsidP="00227285">
      <w:pPr>
        <w:pStyle w:val="Sansinterligne"/>
        <w:pBdr>
          <w:top w:val="single" w:sz="4" w:space="1" w:color="auto"/>
          <w:left w:val="single" w:sz="4" w:space="4" w:color="auto"/>
          <w:bottom w:val="single" w:sz="4" w:space="1" w:color="auto"/>
          <w:right w:val="single" w:sz="4" w:space="4" w:color="auto"/>
        </w:pBdr>
        <w:jc w:val="center"/>
        <w:rPr>
          <w:rFonts w:cstheme="minorHAnsi"/>
          <w:sz w:val="24"/>
          <w:szCs w:val="24"/>
        </w:rPr>
      </w:pPr>
    </w:p>
    <w:p w14:paraId="2059B7BF" w14:textId="77777777" w:rsidR="008B4F55" w:rsidRPr="004F19EB" w:rsidRDefault="008B4F55" w:rsidP="00227285">
      <w:pPr>
        <w:pStyle w:val="Sansinterligne"/>
        <w:jc w:val="both"/>
        <w:rPr>
          <w:rFonts w:cstheme="minorHAnsi"/>
          <w:sz w:val="24"/>
          <w:szCs w:val="24"/>
        </w:rPr>
      </w:pPr>
    </w:p>
    <w:p w14:paraId="2CEAEE9C" w14:textId="77777777" w:rsidR="008B4F55" w:rsidRPr="004F19EB" w:rsidRDefault="008B4F55" w:rsidP="00227285">
      <w:pPr>
        <w:pStyle w:val="Sansinterligne"/>
        <w:jc w:val="both"/>
        <w:rPr>
          <w:rFonts w:cstheme="minorHAnsi"/>
          <w:sz w:val="24"/>
          <w:szCs w:val="24"/>
        </w:rPr>
      </w:pPr>
    </w:p>
    <w:p w14:paraId="4BD09071" w14:textId="77777777" w:rsidR="008B4F55" w:rsidRPr="004F19EB" w:rsidRDefault="008B4F55" w:rsidP="00227285">
      <w:pPr>
        <w:pStyle w:val="Sansinterligne"/>
        <w:jc w:val="both"/>
        <w:rPr>
          <w:rFonts w:cstheme="minorHAnsi"/>
          <w:b/>
          <w:sz w:val="24"/>
          <w:szCs w:val="24"/>
        </w:rPr>
      </w:pPr>
      <w:proofErr w:type="gramStart"/>
      <w:r w:rsidRPr="004F19EB">
        <w:rPr>
          <w:rFonts w:cstheme="minorHAnsi"/>
          <w:b/>
          <w:sz w:val="24"/>
          <w:szCs w:val="24"/>
        </w:rPr>
        <w:t>ENTRE LES</w:t>
      </w:r>
      <w:proofErr w:type="gramEnd"/>
      <w:r w:rsidRPr="004F19EB">
        <w:rPr>
          <w:rFonts w:cstheme="minorHAnsi"/>
          <w:b/>
          <w:sz w:val="24"/>
          <w:szCs w:val="24"/>
        </w:rPr>
        <w:t xml:space="preserve"> SOUSSIGNES : </w:t>
      </w:r>
    </w:p>
    <w:p w14:paraId="1B421A9E" w14:textId="77777777" w:rsidR="008B4F55" w:rsidRPr="004F19EB" w:rsidRDefault="008B4F55" w:rsidP="00227285">
      <w:pPr>
        <w:pStyle w:val="Sansinterligne"/>
        <w:jc w:val="both"/>
        <w:rPr>
          <w:rFonts w:cstheme="minorHAnsi"/>
          <w:sz w:val="24"/>
          <w:szCs w:val="24"/>
        </w:rPr>
      </w:pPr>
    </w:p>
    <w:p w14:paraId="5203D186" w14:textId="77777777" w:rsidR="008B4F55" w:rsidRPr="004F19EB" w:rsidRDefault="008B4F55" w:rsidP="00227285">
      <w:pPr>
        <w:pStyle w:val="Sansinterligne"/>
        <w:jc w:val="both"/>
        <w:rPr>
          <w:rFonts w:cstheme="minorHAnsi"/>
          <w:sz w:val="24"/>
          <w:szCs w:val="24"/>
        </w:rPr>
      </w:pPr>
    </w:p>
    <w:p w14:paraId="7789EF5F" w14:textId="77777777" w:rsidR="008B4F55" w:rsidRPr="004F19EB" w:rsidRDefault="008B4F55" w:rsidP="00227285">
      <w:pPr>
        <w:pStyle w:val="Sansinterligne"/>
        <w:jc w:val="both"/>
        <w:rPr>
          <w:rFonts w:cstheme="minorHAnsi"/>
          <w:sz w:val="24"/>
          <w:szCs w:val="24"/>
          <w:u w:val="single"/>
        </w:rPr>
      </w:pPr>
      <w:r w:rsidRPr="004F19EB">
        <w:rPr>
          <w:rFonts w:cstheme="minorHAnsi"/>
          <w:sz w:val="24"/>
          <w:szCs w:val="24"/>
          <w:u w:val="single"/>
        </w:rPr>
        <w:t xml:space="preserve">L’employeur : </w:t>
      </w:r>
    </w:p>
    <w:p w14:paraId="01B10CB9" w14:textId="77777777" w:rsidR="008B4F55" w:rsidRPr="004F19EB" w:rsidRDefault="008B4F55" w:rsidP="00227285">
      <w:pPr>
        <w:pStyle w:val="Sansinterligne"/>
        <w:jc w:val="both"/>
        <w:rPr>
          <w:rFonts w:cstheme="minorHAnsi"/>
          <w:sz w:val="24"/>
          <w:szCs w:val="24"/>
        </w:rPr>
      </w:pPr>
    </w:p>
    <w:p w14:paraId="0041B668" w14:textId="77777777" w:rsidR="008B4F55" w:rsidRPr="00842B91" w:rsidRDefault="008B4F55" w:rsidP="00227285">
      <w:pPr>
        <w:pStyle w:val="Sansinterligne"/>
        <w:jc w:val="both"/>
        <w:rPr>
          <w:rFonts w:cstheme="minorHAnsi"/>
          <w:sz w:val="24"/>
          <w:szCs w:val="24"/>
        </w:rPr>
      </w:pPr>
      <w:r w:rsidRPr="00842B91">
        <w:rPr>
          <w:rFonts w:cstheme="minorHAnsi"/>
          <w:sz w:val="24"/>
          <w:szCs w:val="24"/>
        </w:rPr>
        <w:t>La SAS</w:t>
      </w:r>
      <w:r w:rsidR="004F19EB" w:rsidRPr="00842B91">
        <w:rPr>
          <w:rFonts w:cstheme="minorHAnsi"/>
          <w:sz w:val="24"/>
          <w:szCs w:val="24"/>
        </w:rPr>
        <w:t xml:space="preserve"> THE GAME MDB</w:t>
      </w:r>
      <w:r w:rsidRPr="00842B91">
        <w:rPr>
          <w:rFonts w:cstheme="minorHAnsi"/>
          <w:sz w:val="24"/>
          <w:szCs w:val="24"/>
        </w:rPr>
        <w:t xml:space="preserve">, </w:t>
      </w:r>
    </w:p>
    <w:p w14:paraId="73FF52CD" w14:textId="77777777" w:rsidR="008B4F55" w:rsidRPr="004F19EB" w:rsidRDefault="004F19EB" w:rsidP="00227285">
      <w:pPr>
        <w:pStyle w:val="Sansinterligne"/>
        <w:jc w:val="both"/>
        <w:rPr>
          <w:rFonts w:cstheme="minorHAnsi"/>
          <w:sz w:val="24"/>
          <w:szCs w:val="24"/>
        </w:rPr>
      </w:pPr>
      <w:r>
        <w:rPr>
          <w:rFonts w:cstheme="minorHAnsi"/>
          <w:sz w:val="24"/>
          <w:szCs w:val="24"/>
        </w:rPr>
        <w:t xml:space="preserve">Dont le siège est situé au 51 </w:t>
      </w:r>
      <w:r w:rsidR="007922AB">
        <w:rPr>
          <w:rFonts w:cstheme="minorHAnsi"/>
          <w:sz w:val="24"/>
          <w:szCs w:val="24"/>
        </w:rPr>
        <w:t>rue du Cardinal Lemoine, 75005 PARIS</w:t>
      </w:r>
    </w:p>
    <w:p w14:paraId="25187AF4" w14:textId="77777777" w:rsidR="008B4F55" w:rsidRPr="004F19EB" w:rsidRDefault="007922AB" w:rsidP="00227285">
      <w:pPr>
        <w:pStyle w:val="Sansinterligne"/>
        <w:jc w:val="both"/>
        <w:rPr>
          <w:rFonts w:cstheme="minorHAnsi"/>
          <w:sz w:val="24"/>
          <w:szCs w:val="24"/>
        </w:rPr>
      </w:pPr>
      <w:r>
        <w:rPr>
          <w:rFonts w:cstheme="minorHAnsi"/>
          <w:sz w:val="24"/>
          <w:szCs w:val="24"/>
        </w:rPr>
        <w:t>Immatriculée au RCS de PARIS sous le Siret 804 606 739 00014</w:t>
      </w:r>
    </w:p>
    <w:p w14:paraId="3731AF4B" w14:textId="657600B8" w:rsidR="008B4F55" w:rsidRPr="004F19EB" w:rsidRDefault="008B4F55" w:rsidP="00227285">
      <w:pPr>
        <w:pStyle w:val="Sansinterligne"/>
        <w:jc w:val="both"/>
        <w:rPr>
          <w:rFonts w:cstheme="minorHAnsi"/>
          <w:sz w:val="24"/>
          <w:szCs w:val="24"/>
        </w:rPr>
      </w:pPr>
      <w:r w:rsidRPr="004F19EB">
        <w:rPr>
          <w:rFonts w:cstheme="minorHAnsi"/>
          <w:sz w:val="24"/>
          <w:szCs w:val="24"/>
        </w:rPr>
        <w:t xml:space="preserve">Représentée par </w:t>
      </w:r>
      <w:r w:rsidR="007319D3" w:rsidRPr="004F19EB">
        <w:rPr>
          <w:rFonts w:cstheme="minorHAnsi"/>
          <w:sz w:val="24"/>
          <w:szCs w:val="24"/>
        </w:rPr>
        <w:t>Monsieur</w:t>
      </w:r>
      <w:r w:rsidR="007922AB">
        <w:rPr>
          <w:rFonts w:cstheme="minorHAnsi"/>
          <w:sz w:val="24"/>
          <w:szCs w:val="24"/>
        </w:rPr>
        <w:t xml:space="preserve"> </w:t>
      </w:r>
      <w:r w:rsidR="00D2353F">
        <w:rPr>
          <w:rFonts w:cstheme="minorHAnsi"/>
          <w:sz w:val="24"/>
          <w:szCs w:val="24"/>
        </w:rPr>
        <w:t>XXX</w:t>
      </w:r>
      <w:r w:rsidR="007319D3" w:rsidRPr="004F19EB">
        <w:rPr>
          <w:rFonts w:cstheme="minorHAnsi"/>
          <w:sz w:val="24"/>
          <w:szCs w:val="24"/>
        </w:rPr>
        <w:t>,</w:t>
      </w:r>
      <w:r w:rsidR="007922AB">
        <w:rPr>
          <w:rFonts w:cstheme="minorHAnsi"/>
          <w:sz w:val="24"/>
          <w:szCs w:val="24"/>
        </w:rPr>
        <w:t xml:space="preserve"> Président</w:t>
      </w:r>
    </w:p>
    <w:p w14:paraId="081EA31F" w14:textId="77777777" w:rsidR="008B4F55" w:rsidRPr="004F19EB" w:rsidRDefault="008B4F55" w:rsidP="00227285">
      <w:pPr>
        <w:pStyle w:val="Sansinterligne"/>
        <w:jc w:val="both"/>
        <w:rPr>
          <w:rFonts w:cstheme="minorHAnsi"/>
          <w:sz w:val="24"/>
          <w:szCs w:val="24"/>
        </w:rPr>
      </w:pPr>
    </w:p>
    <w:p w14:paraId="1A648BB2" w14:textId="77777777" w:rsidR="008B4F55" w:rsidRPr="004F19EB" w:rsidRDefault="008B4F55" w:rsidP="00227285">
      <w:pPr>
        <w:pStyle w:val="Sansinterligne"/>
        <w:jc w:val="both"/>
        <w:rPr>
          <w:rFonts w:cstheme="minorHAnsi"/>
          <w:sz w:val="24"/>
          <w:szCs w:val="24"/>
        </w:rPr>
      </w:pPr>
    </w:p>
    <w:p w14:paraId="1E4FDE51" w14:textId="77777777" w:rsidR="008B4F55" w:rsidRPr="004F19EB" w:rsidRDefault="008B4F55" w:rsidP="00227285">
      <w:pPr>
        <w:pStyle w:val="Sansinterligne"/>
        <w:jc w:val="both"/>
        <w:rPr>
          <w:rFonts w:cstheme="minorHAnsi"/>
          <w:b/>
          <w:sz w:val="24"/>
          <w:szCs w:val="24"/>
        </w:rPr>
      </w:pPr>
      <w:r w:rsidRPr="004F19EB">
        <w:rPr>
          <w:rFonts w:cstheme="minorHAnsi"/>
          <w:b/>
          <w:sz w:val="24"/>
          <w:szCs w:val="24"/>
        </w:rPr>
        <w:t xml:space="preserve">ET </w:t>
      </w:r>
    </w:p>
    <w:p w14:paraId="79109B2B" w14:textId="77777777" w:rsidR="008B4F55" w:rsidRPr="004F19EB" w:rsidRDefault="008B4F55" w:rsidP="00227285">
      <w:pPr>
        <w:pStyle w:val="Sansinterligne"/>
        <w:jc w:val="both"/>
        <w:rPr>
          <w:rFonts w:cstheme="minorHAnsi"/>
          <w:sz w:val="24"/>
          <w:szCs w:val="24"/>
        </w:rPr>
      </w:pPr>
    </w:p>
    <w:p w14:paraId="489D8F92" w14:textId="77777777" w:rsidR="00DE38A7" w:rsidRPr="00DE38A7" w:rsidRDefault="00DE38A7" w:rsidP="00DE38A7">
      <w:pPr>
        <w:pStyle w:val="Sansinterligne"/>
        <w:jc w:val="both"/>
        <w:rPr>
          <w:rFonts w:cstheme="minorHAnsi"/>
          <w:sz w:val="24"/>
          <w:szCs w:val="24"/>
        </w:rPr>
      </w:pPr>
      <w:r w:rsidRPr="00DE38A7">
        <w:rPr>
          <w:rFonts w:cstheme="minorHAnsi"/>
          <w:sz w:val="24"/>
          <w:szCs w:val="24"/>
        </w:rPr>
        <w:t xml:space="preserve">Le Comité Social et Economique </w:t>
      </w:r>
    </w:p>
    <w:p w14:paraId="5F99C0AF" w14:textId="77777777" w:rsidR="00DE38A7" w:rsidRPr="00DE38A7" w:rsidRDefault="00DE38A7" w:rsidP="00DE38A7">
      <w:pPr>
        <w:pStyle w:val="Sansinterligne"/>
        <w:jc w:val="both"/>
        <w:rPr>
          <w:rFonts w:cstheme="minorHAnsi"/>
          <w:sz w:val="24"/>
          <w:szCs w:val="24"/>
        </w:rPr>
      </w:pPr>
      <w:r w:rsidRPr="00DE38A7">
        <w:rPr>
          <w:rFonts w:cstheme="minorHAnsi"/>
          <w:sz w:val="24"/>
          <w:szCs w:val="24"/>
        </w:rPr>
        <w:t>Elu le 06/10/2023</w:t>
      </w:r>
    </w:p>
    <w:p w14:paraId="4DB5462F" w14:textId="77777777" w:rsidR="00DE38A7" w:rsidRDefault="00DE38A7" w:rsidP="00DE38A7">
      <w:pPr>
        <w:pStyle w:val="Sansinterligne"/>
        <w:jc w:val="both"/>
        <w:rPr>
          <w:rFonts w:cstheme="minorHAnsi"/>
          <w:sz w:val="24"/>
          <w:szCs w:val="24"/>
        </w:rPr>
      </w:pPr>
      <w:r w:rsidRPr="00DE38A7">
        <w:rPr>
          <w:rFonts w:cstheme="minorHAnsi"/>
          <w:sz w:val="24"/>
          <w:szCs w:val="24"/>
        </w:rPr>
        <w:t>Composé de quatre membres titulaires</w:t>
      </w:r>
      <w:r>
        <w:rPr>
          <w:rFonts w:cstheme="minorHAnsi"/>
          <w:sz w:val="24"/>
          <w:szCs w:val="24"/>
        </w:rPr>
        <w:t> :</w:t>
      </w:r>
    </w:p>
    <w:p w14:paraId="5C4B0BE3" w14:textId="07AA6548" w:rsidR="00DE38A7" w:rsidRPr="00DE38A7" w:rsidRDefault="00D2353F" w:rsidP="00DE38A7">
      <w:pPr>
        <w:pStyle w:val="Sansinterligne"/>
        <w:jc w:val="both"/>
        <w:rPr>
          <w:rFonts w:cstheme="minorHAnsi"/>
          <w:sz w:val="24"/>
          <w:szCs w:val="24"/>
        </w:rPr>
      </w:pPr>
      <w:r>
        <w:rPr>
          <w:rFonts w:cstheme="minorHAnsi"/>
          <w:sz w:val="24"/>
          <w:szCs w:val="24"/>
        </w:rPr>
        <w:t>XXX</w:t>
      </w:r>
      <w:r w:rsidR="00DE38A7" w:rsidRPr="00DE38A7">
        <w:rPr>
          <w:rFonts w:cstheme="minorHAnsi"/>
          <w:sz w:val="24"/>
          <w:szCs w:val="24"/>
        </w:rPr>
        <w:t xml:space="preserve"> (collège employés) et </w:t>
      </w:r>
      <w:r>
        <w:rPr>
          <w:rFonts w:cstheme="minorHAnsi"/>
          <w:sz w:val="24"/>
          <w:szCs w:val="24"/>
        </w:rPr>
        <w:t>XXX</w:t>
      </w:r>
      <w:r w:rsidR="00DE38A7" w:rsidRPr="00DE38A7">
        <w:rPr>
          <w:rFonts w:cstheme="minorHAnsi"/>
          <w:sz w:val="24"/>
          <w:szCs w:val="24"/>
        </w:rPr>
        <w:t xml:space="preserve"> (collège employés), </w:t>
      </w:r>
      <w:r>
        <w:rPr>
          <w:rFonts w:cstheme="minorHAnsi"/>
          <w:sz w:val="24"/>
          <w:szCs w:val="24"/>
        </w:rPr>
        <w:t>XXX</w:t>
      </w:r>
      <w:r w:rsidR="00DE38A7" w:rsidRPr="00DE38A7">
        <w:rPr>
          <w:rFonts w:cstheme="minorHAnsi"/>
          <w:sz w:val="24"/>
          <w:szCs w:val="24"/>
        </w:rPr>
        <w:t xml:space="preserve"> (collège employés) et </w:t>
      </w:r>
      <w:r>
        <w:rPr>
          <w:rFonts w:cstheme="minorHAnsi"/>
          <w:sz w:val="24"/>
          <w:szCs w:val="24"/>
        </w:rPr>
        <w:t>XXX</w:t>
      </w:r>
      <w:r w:rsidR="00DE38A7" w:rsidRPr="00DE38A7">
        <w:rPr>
          <w:rFonts w:cstheme="minorHAnsi"/>
          <w:sz w:val="24"/>
          <w:szCs w:val="24"/>
        </w:rPr>
        <w:t xml:space="preserve"> (collège cadre).</w:t>
      </w:r>
    </w:p>
    <w:p w14:paraId="61557177" w14:textId="19C60218" w:rsidR="008B4F55" w:rsidRPr="004F19EB" w:rsidRDefault="0050491F" w:rsidP="00DE38A7">
      <w:pPr>
        <w:pStyle w:val="Sansinterligne"/>
        <w:jc w:val="both"/>
        <w:rPr>
          <w:rFonts w:cstheme="minorHAnsi"/>
          <w:sz w:val="24"/>
          <w:szCs w:val="24"/>
        </w:rPr>
      </w:pPr>
      <w:r>
        <w:rPr>
          <w:rFonts w:cstheme="minorHAnsi"/>
          <w:sz w:val="24"/>
          <w:szCs w:val="24"/>
        </w:rPr>
        <w:t>Représentant la majorité des suffrages exprimés lors des dernières élections professionnelles.</w:t>
      </w:r>
    </w:p>
    <w:p w14:paraId="25EED7F2" w14:textId="77777777" w:rsidR="008B4F55" w:rsidRPr="004F19EB" w:rsidRDefault="008B4F55" w:rsidP="00227285">
      <w:pPr>
        <w:pStyle w:val="Sansinterligne"/>
        <w:jc w:val="both"/>
        <w:rPr>
          <w:rFonts w:cstheme="minorHAnsi"/>
          <w:sz w:val="24"/>
          <w:szCs w:val="24"/>
        </w:rPr>
      </w:pPr>
    </w:p>
    <w:p w14:paraId="48DF6055" w14:textId="77777777" w:rsidR="00D42566" w:rsidRDefault="00D42566" w:rsidP="00227285">
      <w:pPr>
        <w:pStyle w:val="Sansinterligne"/>
        <w:jc w:val="both"/>
        <w:rPr>
          <w:rFonts w:cstheme="minorHAnsi"/>
          <w:b/>
          <w:sz w:val="24"/>
          <w:szCs w:val="24"/>
        </w:rPr>
      </w:pPr>
    </w:p>
    <w:p w14:paraId="3C7F8362" w14:textId="77777777" w:rsidR="008B4F55" w:rsidRPr="004F19EB" w:rsidRDefault="008B4F55" w:rsidP="00227285">
      <w:pPr>
        <w:pStyle w:val="Sansinterligne"/>
        <w:jc w:val="both"/>
        <w:rPr>
          <w:rFonts w:cstheme="minorHAnsi"/>
          <w:b/>
          <w:sz w:val="24"/>
          <w:szCs w:val="24"/>
        </w:rPr>
      </w:pPr>
      <w:r w:rsidRPr="004F19EB">
        <w:rPr>
          <w:rFonts w:cstheme="minorHAnsi"/>
          <w:b/>
          <w:sz w:val="24"/>
          <w:szCs w:val="24"/>
        </w:rPr>
        <w:t xml:space="preserve">IL A ETE CONVENU CE QUI SUIT : </w:t>
      </w:r>
    </w:p>
    <w:p w14:paraId="685282DD" w14:textId="77777777" w:rsidR="00E9045C" w:rsidRPr="004F19EB" w:rsidRDefault="00E9045C" w:rsidP="00227285">
      <w:pPr>
        <w:pStyle w:val="Sansinterligne"/>
        <w:jc w:val="both"/>
        <w:rPr>
          <w:rFonts w:cstheme="minorHAnsi"/>
          <w:sz w:val="24"/>
          <w:szCs w:val="24"/>
        </w:rPr>
      </w:pPr>
    </w:p>
    <w:p w14:paraId="40733F77" w14:textId="20993648" w:rsidR="008B4F55" w:rsidRPr="002434D5" w:rsidRDefault="00E9045C" w:rsidP="00227285">
      <w:pPr>
        <w:pStyle w:val="Sansinterligne"/>
        <w:jc w:val="both"/>
        <w:rPr>
          <w:rFonts w:cstheme="minorHAnsi"/>
          <w:sz w:val="24"/>
          <w:szCs w:val="24"/>
        </w:rPr>
      </w:pPr>
      <w:r w:rsidRPr="002434D5">
        <w:rPr>
          <w:rFonts w:cstheme="minorHAnsi"/>
          <w:sz w:val="24"/>
          <w:szCs w:val="24"/>
        </w:rPr>
        <w:t xml:space="preserve">Le présent accord est conclu en application de </w:t>
      </w:r>
      <w:r>
        <w:rPr>
          <w:rFonts w:cstheme="minorHAnsi"/>
          <w:sz w:val="24"/>
          <w:szCs w:val="24"/>
        </w:rPr>
        <w:t>l’</w:t>
      </w:r>
      <w:r w:rsidRPr="002434D5">
        <w:rPr>
          <w:rFonts w:cstheme="minorHAnsi"/>
          <w:sz w:val="24"/>
          <w:szCs w:val="24"/>
        </w:rPr>
        <w:t>article L.3121-4</w:t>
      </w:r>
      <w:r>
        <w:rPr>
          <w:rFonts w:cstheme="minorHAnsi"/>
          <w:sz w:val="24"/>
          <w:szCs w:val="24"/>
        </w:rPr>
        <w:t>4</w:t>
      </w:r>
      <w:r w:rsidRPr="002434D5">
        <w:rPr>
          <w:rFonts w:cstheme="minorHAnsi"/>
          <w:sz w:val="24"/>
          <w:szCs w:val="24"/>
        </w:rPr>
        <w:t xml:space="preserve"> du Code du travail.</w:t>
      </w:r>
      <w:r w:rsidR="008B4F55" w:rsidRPr="002434D5">
        <w:rPr>
          <w:rFonts w:cstheme="minorHAnsi"/>
          <w:sz w:val="24"/>
          <w:szCs w:val="24"/>
        </w:rPr>
        <w:t xml:space="preserve"> </w:t>
      </w:r>
    </w:p>
    <w:p w14:paraId="7176F6C0" w14:textId="77777777" w:rsidR="00443320" w:rsidRDefault="00443320" w:rsidP="00227285">
      <w:pPr>
        <w:pStyle w:val="Sansinterligne"/>
        <w:jc w:val="both"/>
        <w:rPr>
          <w:rFonts w:cstheme="minorHAnsi"/>
          <w:sz w:val="24"/>
          <w:szCs w:val="24"/>
        </w:rPr>
      </w:pPr>
    </w:p>
    <w:p w14:paraId="2DCA0A9A" w14:textId="77777777" w:rsidR="00600930" w:rsidRPr="004F19EB" w:rsidRDefault="00600930" w:rsidP="00227285">
      <w:pPr>
        <w:pStyle w:val="Sansinterligne"/>
        <w:jc w:val="both"/>
        <w:rPr>
          <w:rFonts w:cstheme="minorHAnsi"/>
          <w:sz w:val="24"/>
          <w:szCs w:val="24"/>
        </w:rPr>
      </w:pPr>
    </w:p>
    <w:p w14:paraId="3B057A35" w14:textId="77777777" w:rsidR="00BB49F9" w:rsidRPr="004F19EB" w:rsidRDefault="00BB49F9" w:rsidP="00227285">
      <w:pPr>
        <w:pStyle w:val="Sansinterligne"/>
        <w:jc w:val="both"/>
        <w:rPr>
          <w:rFonts w:cstheme="minorHAnsi"/>
          <w:b/>
          <w:sz w:val="24"/>
          <w:szCs w:val="24"/>
          <w:u w:val="single"/>
        </w:rPr>
      </w:pPr>
      <w:r w:rsidRPr="004F19EB">
        <w:rPr>
          <w:rFonts w:cstheme="minorHAnsi"/>
          <w:b/>
          <w:sz w:val="24"/>
          <w:szCs w:val="24"/>
          <w:u w:val="single"/>
        </w:rPr>
        <w:t>Article 1 : Champ d’application</w:t>
      </w:r>
    </w:p>
    <w:p w14:paraId="6D19B62D" w14:textId="28B6D6CA" w:rsidR="006F1DB7" w:rsidRPr="004F19EB" w:rsidRDefault="0056269D" w:rsidP="004328E9">
      <w:pPr>
        <w:spacing w:before="100" w:beforeAutospacing="1" w:after="100" w:afterAutospacing="1" w:line="240" w:lineRule="auto"/>
        <w:jc w:val="both"/>
      </w:pPr>
      <w:r w:rsidRPr="00880C47">
        <w:rPr>
          <w:rFonts w:eastAsia="Times New Roman" w:cstheme="minorHAnsi"/>
          <w:sz w:val="24"/>
          <w:szCs w:val="24"/>
          <w:lang w:eastAsia="fr-FR"/>
        </w:rPr>
        <w:t>Le présent accord concerne les salariés de l'entreprise, en contrat de travail à durée indéterminée, ou en contrat de travail à durée déterminée qu'ils soient embauchés à temps plein ou à temps partiel.</w:t>
      </w:r>
    </w:p>
    <w:p w14:paraId="0E6ED822" w14:textId="77777777" w:rsidR="006F1DB7" w:rsidRPr="004F19EB" w:rsidRDefault="00144A8A" w:rsidP="00227285">
      <w:pPr>
        <w:pStyle w:val="Sansinterligne"/>
        <w:jc w:val="both"/>
        <w:rPr>
          <w:rFonts w:cstheme="minorHAnsi"/>
          <w:sz w:val="24"/>
          <w:szCs w:val="24"/>
        </w:rPr>
      </w:pPr>
      <w:r w:rsidRPr="004F19EB">
        <w:rPr>
          <w:rFonts w:cstheme="minorHAnsi"/>
          <w:sz w:val="24"/>
          <w:szCs w:val="24"/>
        </w:rPr>
        <w:t xml:space="preserve">Le personnel concerné </w:t>
      </w:r>
      <w:r w:rsidR="006F1DB7" w:rsidRPr="004F19EB">
        <w:rPr>
          <w:rFonts w:cstheme="minorHAnsi"/>
          <w:sz w:val="24"/>
          <w:szCs w:val="24"/>
        </w:rPr>
        <w:t>est :</w:t>
      </w:r>
    </w:p>
    <w:p w14:paraId="4D664686" w14:textId="6C52DA28" w:rsidR="006F1DB7" w:rsidRPr="004F19EB" w:rsidRDefault="006F1DB7" w:rsidP="00DD479D">
      <w:pPr>
        <w:pStyle w:val="Sansinterligne"/>
        <w:numPr>
          <w:ilvl w:val="0"/>
          <w:numId w:val="3"/>
        </w:numPr>
        <w:jc w:val="both"/>
        <w:rPr>
          <w:rFonts w:cstheme="minorHAnsi"/>
          <w:sz w:val="24"/>
          <w:szCs w:val="24"/>
        </w:rPr>
      </w:pPr>
      <w:r w:rsidRPr="004F19EB">
        <w:rPr>
          <w:rFonts w:cstheme="minorHAnsi"/>
          <w:sz w:val="24"/>
          <w:szCs w:val="24"/>
        </w:rPr>
        <w:t>Tous les salariés de la société</w:t>
      </w:r>
      <w:r w:rsidR="00AB5CEE">
        <w:rPr>
          <w:rFonts w:cstheme="minorHAnsi"/>
          <w:sz w:val="24"/>
          <w:szCs w:val="24"/>
        </w:rPr>
        <w:t xml:space="preserve"> à l’exclusion des salariés </w:t>
      </w:r>
      <w:r w:rsidR="008B257B">
        <w:rPr>
          <w:rFonts w:cstheme="minorHAnsi"/>
          <w:sz w:val="24"/>
          <w:szCs w:val="24"/>
        </w:rPr>
        <w:t>ayant conclus une convention individuelle de</w:t>
      </w:r>
      <w:r w:rsidR="00AB5CEE">
        <w:rPr>
          <w:rFonts w:cstheme="minorHAnsi"/>
          <w:sz w:val="24"/>
          <w:szCs w:val="24"/>
        </w:rPr>
        <w:t xml:space="preserve"> Forfait Jours</w:t>
      </w:r>
      <w:r w:rsidR="004627F1">
        <w:rPr>
          <w:rFonts w:cstheme="minorHAnsi"/>
          <w:sz w:val="24"/>
          <w:szCs w:val="24"/>
        </w:rPr>
        <w:t xml:space="preserve"> et les Cadres Dirigeants.</w:t>
      </w:r>
    </w:p>
    <w:p w14:paraId="67AC6908" w14:textId="77777777" w:rsidR="00AB5CEE" w:rsidRPr="00AB5CEE" w:rsidRDefault="006F1DB7" w:rsidP="00AB5CEE">
      <w:pPr>
        <w:pStyle w:val="Sansinterligne"/>
        <w:numPr>
          <w:ilvl w:val="0"/>
          <w:numId w:val="3"/>
        </w:numPr>
        <w:jc w:val="both"/>
        <w:rPr>
          <w:rFonts w:cstheme="minorHAnsi"/>
          <w:sz w:val="24"/>
          <w:szCs w:val="24"/>
        </w:rPr>
      </w:pPr>
      <w:r w:rsidRPr="004F19EB">
        <w:rPr>
          <w:rFonts w:cstheme="minorHAnsi"/>
          <w:sz w:val="24"/>
          <w:szCs w:val="24"/>
        </w:rPr>
        <w:t xml:space="preserve">Plus particulièrement </w:t>
      </w:r>
      <w:r w:rsidR="00AB5CEE">
        <w:rPr>
          <w:rFonts w:cstheme="minorHAnsi"/>
          <w:sz w:val="24"/>
          <w:szCs w:val="24"/>
        </w:rPr>
        <w:t>les Managers et les Opérateur</w:t>
      </w:r>
      <w:r w:rsidR="00FA24B4">
        <w:rPr>
          <w:rFonts w:cstheme="minorHAnsi"/>
          <w:sz w:val="24"/>
          <w:szCs w:val="24"/>
        </w:rPr>
        <w:t>s</w:t>
      </w:r>
      <w:r w:rsidR="00AB5CEE">
        <w:rPr>
          <w:rFonts w:cstheme="minorHAnsi"/>
          <w:sz w:val="24"/>
          <w:szCs w:val="24"/>
        </w:rPr>
        <w:t>/Opératrices d’attraction Maître du jeu.</w:t>
      </w:r>
    </w:p>
    <w:p w14:paraId="5C463664" w14:textId="77777777" w:rsidR="00091E7C" w:rsidRDefault="00091E7C" w:rsidP="00227285">
      <w:pPr>
        <w:pStyle w:val="Sansinterligne"/>
        <w:jc w:val="both"/>
        <w:rPr>
          <w:rFonts w:cstheme="minorHAnsi"/>
          <w:sz w:val="24"/>
          <w:szCs w:val="24"/>
        </w:rPr>
      </w:pPr>
    </w:p>
    <w:p w14:paraId="0CA1760B" w14:textId="77777777" w:rsidR="002C7771" w:rsidRPr="004F19EB" w:rsidRDefault="002C7771" w:rsidP="00227285">
      <w:pPr>
        <w:pStyle w:val="Sansinterligne"/>
        <w:jc w:val="both"/>
        <w:rPr>
          <w:rFonts w:cstheme="minorHAnsi"/>
          <w:sz w:val="24"/>
          <w:szCs w:val="24"/>
        </w:rPr>
      </w:pPr>
    </w:p>
    <w:p w14:paraId="293A4410" w14:textId="77777777" w:rsidR="00227285" w:rsidRPr="004F19EB" w:rsidRDefault="00227285" w:rsidP="00227285">
      <w:pPr>
        <w:pStyle w:val="Sansinterligne"/>
        <w:jc w:val="both"/>
        <w:rPr>
          <w:rFonts w:cstheme="minorHAnsi"/>
          <w:b/>
          <w:sz w:val="24"/>
          <w:szCs w:val="24"/>
          <w:u w:val="single"/>
        </w:rPr>
      </w:pPr>
      <w:r w:rsidRPr="004F19EB">
        <w:rPr>
          <w:rFonts w:cstheme="minorHAnsi"/>
          <w:b/>
          <w:sz w:val="24"/>
          <w:szCs w:val="24"/>
          <w:u w:val="single"/>
        </w:rPr>
        <w:t xml:space="preserve">Article 2 : </w:t>
      </w:r>
      <w:r w:rsidR="00326924">
        <w:rPr>
          <w:rFonts w:cstheme="minorHAnsi"/>
          <w:b/>
          <w:sz w:val="24"/>
          <w:szCs w:val="24"/>
          <w:u w:val="single"/>
        </w:rPr>
        <w:t>Principe d’annualisation</w:t>
      </w:r>
    </w:p>
    <w:p w14:paraId="3B51D8E7" w14:textId="77777777" w:rsidR="00227285" w:rsidRPr="004F19EB" w:rsidRDefault="00227285" w:rsidP="00227285">
      <w:pPr>
        <w:pStyle w:val="Sansinterligne"/>
        <w:jc w:val="both"/>
        <w:rPr>
          <w:rFonts w:cstheme="minorHAnsi"/>
          <w:b/>
          <w:sz w:val="24"/>
          <w:szCs w:val="24"/>
          <w:u w:val="single"/>
        </w:rPr>
      </w:pPr>
    </w:p>
    <w:p w14:paraId="4DFAED82" w14:textId="77777777" w:rsidR="00326924" w:rsidRDefault="00326924" w:rsidP="00227285">
      <w:pPr>
        <w:pStyle w:val="Sansinterligne"/>
        <w:jc w:val="both"/>
        <w:rPr>
          <w:rFonts w:eastAsia="Times New Roman" w:cstheme="minorHAnsi"/>
          <w:sz w:val="24"/>
          <w:szCs w:val="24"/>
          <w:lang w:eastAsia="fr-FR"/>
        </w:rPr>
      </w:pPr>
      <w:r w:rsidRPr="00880C47">
        <w:rPr>
          <w:rFonts w:eastAsia="Times New Roman" w:cstheme="minorHAnsi"/>
          <w:sz w:val="24"/>
          <w:szCs w:val="24"/>
          <w:lang w:eastAsia="fr-FR"/>
        </w:rPr>
        <w:t xml:space="preserve">Le principe de l'aménagement du temps de travail sur l'année est de répartir la durée du travail, dans le respect des plages d'indisponibilité du salarié, sur une période de référence annuelle, afin d'adapter le rythme de travail des salariés à l'activité irrégulière de l'entreprise. </w:t>
      </w:r>
    </w:p>
    <w:p w14:paraId="2E767B08" w14:textId="77777777" w:rsidR="00326924" w:rsidRDefault="00326924" w:rsidP="00227285">
      <w:pPr>
        <w:pStyle w:val="Sansinterligne"/>
        <w:jc w:val="both"/>
        <w:rPr>
          <w:rFonts w:eastAsia="Times New Roman" w:cstheme="minorHAnsi"/>
          <w:sz w:val="24"/>
          <w:szCs w:val="24"/>
          <w:lang w:eastAsia="fr-FR"/>
        </w:rPr>
      </w:pPr>
    </w:p>
    <w:p w14:paraId="125A9D7A" w14:textId="77777777" w:rsidR="00326924" w:rsidRDefault="00326924" w:rsidP="00227285">
      <w:pPr>
        <w:pStyle w:val="Sansinterligne"/>
        <w:jc w:val="both"/>
        <w:rPr>
          <w:rFonts w:eastAsia="Times New Roman" w:cstheme="minorHAnsi"/>
          <w:sz w:val="24"/>
          <w:szCs w:val="24"/>
          <w:lang w:eastAsia="fr-FR"/>
        </w:rPr>
      </w:pPr>
      <w:r>
        <w:rPr>
          <w:rFonts w:eastAsia="Times New Roman" w:cstheme="minorHAnsi"/>
          <w:sz w:val="24"/>
          <w:szCs w:val="24"/>
          <w:lang w:eastAsia="fr-FR"/>
        </w:rPr>
        <w:t>Par la nature de son activité</w:t>
      </w:r>
      <w:r w:rsidRPr="00880C47">
        <w:rPr>
          <w:rFonts w:eastAsia="Times New Roman" w:cstheme="minorHAnsi"/>
          <w:sz w:val="24"/>
          <w:szCs w:val="24"/>
          <w:lang w:eastAsia="fr-FR"/>
        </w:rPr>
        <w:t xml:space="preserve">, </w:t>
      </w:r>
      <w:r>
        <w:rPr>
          <w:rFonts w:eastAsia="Times New Roman" w:cstheme="minorHAnsi"/>
          <w:sz w:val="24"/>
          <w:szCs w:val="24"/>
          <w:lang w:eastAsia="fr-FR"/>
        </w:rPr>
        <w:t xml:space="preserve">la société THE GAME MDB </w:t>
      </w:r>
      <w:r w:rsidR="0099166E">
        <w:rPr>
          <w:rFonts w:eastAsia="Times New Roman" w:cstheme="minorHAnsi"/>
          <w:sz w:val="24"/>
          <w:szCs w:val="24"/>
          <w:lang w:eastAsia="fr-FR"/>
        </w:rPr>
        <w:t>connait d</w:t>
      </w:r>
      <w:r w:rsidRPr="00880C47">
        <w:rPr>
          <w:rFonts w:eastAsia="Times New Roman" w:cstheme="minorHAnsi"/>
          <w:sz w:val="24"/>
          <w:szCs w:val="24"/>
          <w:lang w:eastAsia="fr-FR"/>
        </w:rPr>
        <w:t>es périodes hautes et basses d'activité</w:t>
      </w:r>
      <w:r w:rsidR="0099166E">
        <w:rPr>
          <w:rFonts w:eastAsia="Times New Roman" w:cstheme="minorHAnsi"/>
          <w:sz w:val="24"/>
          <w:szCs w:val="24"/>
          <w:lang w:eastAsia="fr-FR"/>
        </w:rPr>
        <w:t xml:space="preserve"> en fonction des fréquentations de l</w:t>
      </w:r>
      <w:r w:rsidR="00330A60">
        <w:rPr>
          <w:rFonts w:eastAsia="Times New Roman" w:cstheme="minorHAnsi"/>
          <w:sz w:val="24"/>
          <w:szCs w:val="24"/>
          <w:lang w:eastAsia="fr-FR"/>
        </w:rPr>
        <w:t>a clientèle (</w:t>
      </w:r>
      <w:r w:rsidR="0099166E">
        <w:rPr>
          <w:rFonts w:eastAsia="Times New Roman" w:cstheme="minorHAnsi"/>
          <w:sz w:val="24"/>
          <w:szCs w:val="24"/>
          <w:lang w:eastAsia="fr-FR"/>
        </w:rPr>
        <w:t xml:space="preserve">plus de fréquentation </w:t>
      </w:r>
      <w:r w:rsidR="00C71056">
        <w:rPr>
          <w:rFonts w:eastAsia="Times New Roman" w:cstheme="minorHAnsi"/>
          <w:sz w:val="24"/>
          <w:szCs w:val="24"/>
          <w:lang w:eastAsia="fr-FR"/>
        </w:rPr>
        <w:t>les week-ends</w:t>
      </w:r>
      <w:r w:rsidR="0099166E">
        <w:rPr>
          <w:rFonts w:eastAsia="Times New Roman" w:cstheme="minorHAnsi"/>
          <w:sz w:val="24"/>
          <w:szCs w:val="24"/>
          <w:lang w:eastAsia="fr-FR"/>
        </w:rPr>
        <w:t>, jours fériés, vacances scolaires)</w:t>
      </w:r>
      <w:r w:rsidRPr="00880C47">
        <w:rPr>
          <w:rFonts w:eastAsia="Times New Roman" w:cstheme="minorHAnsi"/>
          <w:sz w:val="24"/>
          <w:szCs w:val="24"/>
          <w:lang w:eastAsia="fr-FR"/>
        </w:rPr>
        <w:t xml:space="preserve">. </w:t>
      </w:r>
    </w:p>
    <w:p w14:paraId="3958144F" w14:textId="77777777" w:rsidR="00326924" w:rsidRDefault="00326924" w:rsidP="00227285">
      <w:pPr>
        <w:pStyle w:val="Sansinterligne"/>
        <w:jc w:val="both"/>
        <w:rPr>
          <w:rFonts w:eastAsia="Times New Roman" w:cstheme="minorHAnsi"/>
          <w:sz w:val="24"/>
          <w:szCs w:val="24"/>
          <w:lang w:eastAsia="fr-FR"/>
        </w:rPr>
      </w:pPr>
    </w:p>
    <w:p w14:paraId="030FDD04" w14:textId="77777777" w:rsidR="0099166E" w:rsidRDefault="00326924" w:rsidP="00227285">
      <w:pPr>
        <w:pStyle w:val="Sansinterligne"/>
        <w:jc w:val="both"/>
        <w:rPr>
          <w:rFonts w:eastAsia="Times New Roman" w:cstheme="minorHAnsi"/>
          <w:sz w:val="24"/>
          <w:szCs w:val="24"/>
          <w:lang w:eastAsia="fr-FR"/>
        </w:rPr>
      </w:pPr>
      <w:r w:rsidRPr="00880C47">
        <w:rPr>
          <w:rFonts w:eastAsia="Times New Roman" w:cstheme="minorHAnsi"/>
          <w:sz w:val="24"/>
          <w:szCs w:val="24"/>
          <w:lang w:eastAsia="fr-FR"/>
        </w:rPr>
        <w:t>De ce fait, les contrats de travail mentionneront la durée du travail mensuelle de référence</w:t>
      </w:r>
      <w:r w:rsidR="0096753D">
        <w:rPr>
          <w:rFonts w:eastAsia="Times New Roman" w:cstheme="minorHAnsi"/>
          <w:sz w:val="24"/>
          <w:szCs w:val="24"/>
          <w:lang w:eastAsia="fr-FR"/>
        </w:rPr>
        <w:t>.</w:t>
      </w:r>
    </w:p>
    <w:p w14:paraId="129E8C6B" w14:textId="77777777" w:rsidR="0099166E" w:rsidRDefault="0099166E" w:rsidP="00227285">
      <w:pPr>
        <w:pStyle w:val="Sansinterligne"/>
        <w:jc w:val="both"/>
        <w:rPr>
          <w:rFonts w:eastAsia="Times New Roman" w:cstheme="minorHAnsi"/>
          <w:sz w:val="24"/>
          <w:szCs w:val="24"/>
          <w:lang w:eastAsia="fr-FR"/>
        </w:rPr>
      </w:pPr>
    </w:p>
    <w:p w14:paraId="677D8D8F" w14:textId="6E7504BB" w:rsidR="002C7771" w:rsidRPr="00CB5843" w:rsidRDefault="00326924" w:rsidP="00227285">
      <w:pPr>
        <w:pStyle w:val="Sansinterligne"/>
        <w:jc w:val="both"/>
        <w:rPr>
          <w:rFonts w:eastAsia="Times New Roman" w:cstheme="minorHAnsi"/>
          <w:sz w:val="24"/>
          <w:szCs w:val="24"/>
          <w:lang w:eastAsia="fr-FR"/>
        </w:rPr>
      </w:pPr>
      <w:r w:rsidRPr="00880C47">
        <w:rPr>
          <w:rFonts w:eastAsia="Times New Roman" w:cstheme="minorHAnsi"/>
          <w:sz w:val="24"/>
          <w:szCs w:val="24"/>
          <w:lang w:eastAsia="fr-FR"/>
        </w:rPr>
        <w:t xml:space="preserve">La période de référence annuelle correspond à l'année civile </w:t>
      </w:r>
      <w:r w:rsidR="00FA24B4">
        <w:rPr>
          <w:rFonts w:eastAsia="Times New Roman" w:cstheme="minorHAnsi"/>
          <w:sz w:val="24"/>
          <w:szCs w:val="24"/>
          <w:lang w:eastAsia="fr-FR"/>
        </w:rPr>
        <w:t>: du 1</w:t>
      </w:r>
      <w:r w:rsidR="00FA24B4" w:rsidRPr="002434D5">
        <w:rPr>
          <w:rFonts w:eastAsia="Times New Roman" w:cstheme="minorHAnsi"/>
          <w:sz w:val="24"/>
          <w:szCs w:val="24"/>
          <w:vertAlign w:val="superscript"/>
          <w:lang w:eastAsia="fr-FR"/>
        </w:rPr>
        <w:t>er</w:t>
      </w:r>
      <w:r w:rsidR="004627F1">
        <w:rPr>
          <w:rFonts w:eastAsia="Times New Roman" w:cstheme="minorHAnsi"/>
          <w:sz w:val="24"/>
          <w:szCs w:val="24"/>
          <w:lang w:eastAsia="fr-FR"/>
        </w:rPr>
        <w:t xml:space="preserve"> </w:t>
      </w:r>
      <w:r w:rsidR="00FA24B4">
        <w:rPr>
          <w:rFonts w:eastAsia="Times New Roman" w:cstheme="minorHAnsi"/>
          <w:sz w:val="24"/>
          <w:szCs w:val="24"/>
          <w:lang w:eastAsia="fr-FR"/>
        </w:rPr>
        <w:t>janvier au 31 décembre.</w:t>
      </w:r>
    </w:p>
    <w:p w14:paraId="56AC89A1" w14:textId="77777777" w:rsidR="00ED7D3E" w:rsidRDefault="00ED7D3E" w:rsidP="00227285">
      <w:pPr>
        <w:pStyle w:val="Sansinterligne"/>
        <w:jc w:val="both"/>
        <w:rPr>
          <w:rFonts w:cstheme="minorHAnsi"/>
          <w:b/>
          <w:sz w:val="24"/>
          <w:szCs w:val="24"/>
          <w:u w:val="single"/>
        </w:rPr>
      </w:pPr>
    </w:p>
    <w:p w14:paraId="3428C7CC" w14:textId="77777777" w:rsidR="00ED7D3E" w:rsidRDefault="00ED7D3E" w:rsidP="00227285">
      <w:pPr>
        <w:pStyle w:val="Sansinterligne"/>
        <w:jc w:val="both"/>
        <w:rPr>
          <w:rFonts w:cstheme="minorHAnsi"/>
          <w:b/>
          <w:sz w:val="24"/>
          <w:szCs w:val="24"/>
          <w:u w:val="single"/>
        </w:rPr>
      </w:pPr>
    </w:p>
    <w:p w14:paraId="1B859C94" w14:textId="77777777" w:rsidR="004B156A" w:rsidRPr="004F19EB" w:rsidRDefault="004B156A" w:rsidP="00227285">
      <w:pPr>
        <w:pStyle w:val="Sansinterligne"/>
        <w:jc w:val="both"/>
        <w:rPr>
          <w:rFonts w:cstheme="minorHAnsi"/>
          <w:b/>
          <w:sz w:val="24"/>
          <w:szCs w:val="24"/>
          <w:u w:val="single"/>
        </w:rPr>
      </w:pPr>
      <w:r w:rsidRPr="004F19EB">
        <w:rPr>
          <w:rFonts w:cstheme="minorHAnsi"/>
          <w:b/>
          <w:sz w:val="24"/>
          <w:szCs w:val="24"/>
          <w:u w:val="single"/>
        </w:rPr>
        <w:t xml:space="preserve">Article 3 : </w:t>
      </w:r>
      <w:r w:rsidR="008B257B">
        <w:rPr>
          <w:rFonts w:cstheme="minorHAnsi"/>
          <w:b/>
          <w:sz w:val="24"/>
          <w:szCs w:val="24"/>
          <w:u w:val="single"/>
        </w:rPr>
        <w:t xml:space="preserve">Embauche en cours de période </w:t>
      </w:r>
    </w:p>
    <w:p w14:paraId="6FD48778" w14:textId="33A191E8" w:rsidR="002C7771" w:rsidRPr="00C02FB9" w:rsidRDefault="0096753D" w:rsidP="00C02FB9">
      <w:pPr>
        <w:spacing w:before="100" w:beforeAutospacing="1" w:after="100" w:afterAutospacing="1" w:line="240" w:lineRule="auto"/>
        <w:jc w:val="both"/>
        <w:rPr>
          <w:rFonts w:eastAsia="Times New Roman" w:cstheme="minorHAnsi"/>
          <w:sz w:val="24"/>
          <w:szCs w:val="24"/>
          <w:lang w:eastAsia="fr-FR"/>
        </w:rPr>
      </w:pPr>
      <w:r>
        <w:rPr>
          <w:rFonts w:eastAsia="Times New Roman" w:cstheme="minorHAnsi"/>
          <w:sz w:val="24"/>
          <w:szCs w:val="24"/>
          <w:lang w:eastAsia="fr-FR"/>
        </w:rPr>
        <w:t>L’aménagement du temps de travail sera effectif à compter du second mois suivant la date d’embauche du salarié. Le premier mois sera rémunéré en fonction du nombre d’heures réelle</w:t>
      </w:r>
      <w:r w:rsidR="004627F1">
        <w:rPr>
          <w:rFonts w:eastAsia="Times New Roman" w:cstheme="minorHAnsi"/>
          <w:sz w:val="24"/>
          <w:szCs w:val="24"/>
          <w:lang w:eastAsia="fr-FR"/>
        </w:rPr>
        <w:t>ment</w:t>
      </w:r>
      <w:r>
        <w:rPr>
          <w:rFonts w:eastAsia="Times New Roman" w:cstheme="minorHAnsi"/>
          <w:sz w:val="24"/>
          <w:szCs w:val="24"/>
          <w:lang w:eastAsia="fr-FR"/>
        </w:rPr>
        <w:t xml:space="preserve"> travaillées et sera pris en compte dans le décompte annuel.</w:t>
      </w:r>
    </w:p>
    <w:p w14:paraId="475DFF27" w14:textId="77777777" w:rsidR="007B2BE6" w:rsidRDefault="007B2BE6" w:rsidP="002C7771">
      <w:pPr>
        <w:pStyle w:val="Sansinterligne"/>
        <w:jc w:val="both"/>
        <w:rPr>
          <w:rFonts w:cstheme="minorHAnsi"/>
          <w:b/>
          <w:sz w:val="24"/>
          <w:szCs w:val="24"/>
          <w:u w:val="single"/>
        </w:rPr>
      </w:pPr>
    </w:p>
    <w:p w14:paraId="7C125F0B" w14:textId="77777777" w:rsidR="002C7771" w:rsidRPr="004F19EB" w:rsidRDefault="002C7771" w:rsidP="002C7771">
      <w:pPr>
        <w:pStyle w:val="Sansinterligne"/>
        <w:jc w:val="both"/>
        <w:rPr>
          <w:rFonts w:cstheme="minorHAnsi"/>
          <w:b/>
          <w:sz w:val="24"/>
          <w:szCs w:val="24"/>
          <w:u w:val="single"/>
        </w:rPr>
      </w:pPr>
      <w:r>
        <w:rPr>
          <w:rFonts w:cstheme="minorHAnsi"/>
          <w:b/>
          <w:sz w:val="24"/>
          <w:szCs w:val="24"/>
          <w:u w:val="single"/>
        </w:rPr>
        <w:t>Article 4</w:t>
      </w:r>
      <w:r w:rsidRPr="004F19EB">
        <w:rPr>
          <w:rFonts w:cstheme="minorHAnsi"/>
          <w:b/>
          <w:sz w:val="24"/>
          <w:szCs w:val="24"/>
          <w:u w:val="single"/>
        </w:rPr>
        <w:t xml:space="preserve"> : </w:t>
      </w:r>
      <w:r>
        <w:rPr>
          <w:rFonts w:cstheme="minorHAnsi"/>
          <w:b/>
          <w:sz w:val="24"/>
          <w:szCs w:val="24"/>
          <w:u w:val="single"/>
        </w:rPr>
        <w:t>Plafond</w:t>
      </w:r>
      <w:r w:rsidR="00FA24B4">
        <w:rPr>
          <w:rFonts w:cstheme="minorHAnsi"/>
          <w:b/>
          <w:sz w:val="24"/>
          <w:szCs w:val="24"/>
          <w:u w:val="single"/>
        </w:rPr>
        <w:t>s</w:t>
      </w:r>
      <w:r>
        <w:rPr>
          <w:rFonts w:cstheme="minorHAnsi"/>
          <w:b/>
          <w:sz w:val="24"/>
          <w:szCs w:val="24"/>
          <w:u w:val="single"/>
        </w:rPr>
        <w:t xml:space="preserve"> et plancher</w:t>
      </w:r>
      <w:r w:rsidR="00FA24B4">
        <w:rPr>
          <w:rFonts w:cstheme="minorHAnsi"/>
          <w:b/>
          <w:sz w:val="24"/>
          <w:szCs w:val="24"/>
          <w:u w:val="single"/>
        </w:rPr>
        <w:t>s</w:t>
      </w:r>
      <w:r>
        <w:rPr>
          <w:rFonts w:cstheme="minorHAnsi"/>
          <w:b/>
          <w:sz w:val="24"/>
          <w:szCs w:val="24"/>
          <w:u w:val="single"/>
        </w:rPr>
        <w:t xml:space="preserve"> de la période de modulation</w:t>
      </w:r>
    </w:p>
    <w:p w14:paraId="67D52E11" w14:textId="77777777" w:rsidR="004152C0" w:rsidRDefault="004152C0" w:rsidP="004152C0">
      <w:pPr>
        <w:pStyle w:val="Sansinterligne"/>
        <w:jc w:val="both"/>
        <w:rPr>
          <w:sz w:val="24"/>
          <w:szCs w:val="24"/>
          <w:lang w:eastAsia="fr-FR"/>
        </w:rPr>
      </w:pPr>
    </w:p>
    <w:p w14:paraId="785532CA" w14:textId="77777777" w:rsidR="004152C0" w:rsidRPr="00205236" w:rsidRDefault="004152C0" w:rsidP="004152C0">
      <w:pPr>
        <w:pStyle w:val="Sansinterligne"/>
        <w:jc w:val="both"/>
        <w:rPr>
          <w:sz w:val="24"/>
          <w:szCs w:val="24"/>
          <w:lang w:eastAsia="fr-FR"/>
        </w:rPr>
      </w:pPr>
      <w:r>
        <w:rPr>
          <w:sz w:val="24"/>
          <w:szCs w:val="24"/>
          <w:lang w:eastAsia="fr-FR"/>
        </w:rPr>
        <w:t xml:space="preserve">Il est rappelé que la durée du travail contractuellement prévue est obligatoire et doit être réalisée par le </w:t>
      </w:r>
      <w:r w:rsidR="004627F1">
        <w:rPr>
          <w:sz w:val="24"/>
          <w:szCs w:val="24"/>
          <w:lang w:eastAsia="fr-FR"/>
        </w:rPr>
        <w:t>salarié</w:t>
      </w:r>
      <w:r>
        <w:rPr>
          <w:sz w:val="24"/>
          <w:szCs w:val="24"/>
          <w:lang w:eastAsia="fr-FR"/>
        </w:rPr>
        <w:t>.</w:t>
      </w:r>
    </w:p>
    <w:p w14:paraId="778A6FCF" w14:textId="77777777" w:rsidR="00227285" w:rsidRDefault="00227285" w:rsidP="00227285">
      <w:pPr>
        <w:pStyle w:val="Sansinterligne"/>
        <w:jc w:val="both"/>
        <w:rPr>
          <w:rFonts w:cstheme="minorHAnsi"/>
          <w:b/>
          <w:sz w:val="24"/>
          <w:szCs w:val="24"/>
        </w:rPr>
      </w:pPr>
    </w:p>
    <w:p w14:paraId="14F03EEE" w14:textId="77777777" w:rsidR="002C7771" w:rsidRPr="001535BD" w:rsidRDefault="00344411" w:rsidP="00227285">
      <w:pPr>
        <w:pStyle w:val="Sansinterligne"/>
        <w:jc w:val="both"/>
        <w:rPr>
          <w:rFonts w:cstheme="minorHAnsi"/>
          <w:sz w:val="24"/>
          <w:szCs w:val="24"/>
          <w:u w:val="single"/>
        </w:rPr>
      </w:pPr>
      <w:r>
        <w:rPr>
          <w:rFonts w:cstheme="minorHAnsi"/>
          <w:sz w:val="24"/>
          <w:szCs w:val="24"/>
          <w:u w:val="single"/>
        </w:rPr>
        <w:t>Article 4-1 : L</w:t>
      </w:r>
      <w:r w:rsidR="001535BD" w:rsidRPr="001535BD">
        <w:rPr>
          <w:rFonts w:cstheme="minorHAnsi"/>
          <w:sz w:val="24"/>
          <w:szCs w:val="24"/>
          <w:u w:val="single"/>
        </w:rPr>
        <w:t xml:space="preserve">es salariés à temps plein : </w:t>
      </w:r>
    </w:p>
    <w:p w14:paraId="5FAAE522" w14:textId="77777777" w:rsidR="002C7771" w:rsidRDefault="002C7771" w:rsidP="00227285">
      <w:pPr>
        <w:pStyle w:val="Sansinterligne"/>
        <w:jc w:val="both"/>
        <w:rPr>
          <w:rFonts w:cstheme="minorHAnsi"/>
          <w:b/>
          <w:sz w:val="24"/>
          <w:szCs w:val="24"/>
        </w:rPr>
      </w:pPr>
    </w:p>
    <w:p w14:paraId="3A253DCA" w14:textId="77777777" w:rsidR="001535BD" w:rsidRDefault="001535BD" w:rsidP="001535BD">
      <w:pPr>
        <w:spacing w:after="0" w:line="240" w:lineRule="auto"/>
        <w:jc w:val="both"/>
        <w:rPr>
          <w:rFonts w:eastAsia="Times New Roman" w:cstheme="minorHAnsi"/>
          <w:color w:val="000000"/>
          <w:sz w:val="24"/>
          <w:szCs w:val="24"/>
          <w:lang w:eastAsia="fr-FR"/>
        </w:rPr>
      </w:pPr>
      <w:r w:rsidRPr="001535BD">
        <w:rPr>
          <w:rFonts w:eastAsia="Times New Roman" w:cstheme="minorHAnsi"/>
          <w:color w:val="000000"/>
          <w:sz w:val="24"/>
          <w:szCs w:val="24"/>
          <w:lang w:eastAsia="fr-FR"/>
        </w:rPr>
        <w:t xml:space="preserve">La durée hebdomadaire moyenne de référence est de 35 heures. </w:t>
      </w:r>
    </w:p>
    <w:p w14:paraId="41C05290" w14:textId="77777777" w:rsidR="001535BD" w:rsidRDefault="001535BD" w:rsidP="001535BD">
      <w:pPr>
        <w:spacing w:after="0" w:line="240" w:lineRule="auto"/>
        <w:jc w:val="both"/>
        <w:rPr>
          <w:rFonts w:eastAsia="Times New Roman" w:cstheme="minorHAnsi"/>
          <w:color w:val="000000"/>
          <w:sz w:val="24"/>
          <w:szCs w:val="24"/>
          <w:lang w:eastAsia="fr-FR"/>
        </w:rPr>
      </w:pPr>
    </w:p>
    <w:p w14:paraId="0A2C3289" w14:textId="1A280BAA" w:rsidR="001535BD" w:rsidRDefault="001535BD" w:rsidP="001535BD">
      <w:pPr>
        <w:spacing w:after="0" w:line="240" w:lineRule="auto"/>
        <w:jc w:val="both"/>
        <w:rPr>
          <w:rFonts w:eastAsia="Times New Roman" w:cstheme="minorHAnsi"/>
          <w:color w:val="000000"/>
          <w:sz w:val="24"/>
          <w:szCs w:val="24"/>
          <w:lang w:eastAsia="fr-FR"/>
        </w:rPr>
      </w:pPr>
      <w:r w:rsidRPr="001535BD">
        <w:rPr>
          <w:rFonts w:eastAsia="Times New Roman" w:cstheme="minorHAnsi"/>
          <w:color w:val="000000"/>
          <w:sz w:val="24"/>
          <w:szCs w:val="24"/>
          <w:lang w:eastAsia="fr-FR"/>
        </w:rPr>
        <w:t xml:space="preserve">Autour de cet horaire moyen, la durée hebdomadaire du travail </w:t>
      </w:r>
      <w:r w:rsidR="00CC260A">
        <w:rPr>
          <w:rFonts w:eastAsia="Times New Roman" w:cstheme="minorHAnsi"/>
          <w:color w:val="000000"/>
          <w:sz w:val="24"/>
          <w:szCs w:val="24"/>
          <w:lang w:eastAsia="fr-FR"/>
        </w:rPr>
        <w:t xml:space="preserve">fixée légalement </w:t>
      </w:r>
      <w:r w:rsidRPr="001535BD">
        <w:rPr>
          <w:rFonts w:eastAsia="Times New Roman" w:cstheme="minorHAnsi"/>
          <w:color w:val="000000"/>
          <w:sz w:val="24"/>
          <w:szCs w:val="24"/>
          <w:lang w:eastAsia="fr-FR"/>
        </w:rPr>
        <w:t>peut varier dans les limites suivantes :</w:t>
      </w:r>
    </w:p>
    <w:p w14:paraId="5C9B6B8A" w14:textId="77777777" w:rsidR="004627F1" w:rsidRPr="001535BD" w:rsidRDefault="004627F1" w:rsidP="001535BD">
      <w:pPr>
        <w:spacing w:after="0" w:line="240" w:lineRule="auto"/>
        <w:jc w:val="both"/>
        <w:rPr>
          <w:rFonts w:eastAsia="Times New Roman" w:cstheme="minorHAnsi"/>
          <w:color w:val="000000"/>
          <w:sz w:val="24"/>
          <w:szCs w:val="24"/>
          <w:lang w:eastAsia="fr-FR"/>
        </w:rPr>
      </w:pPr>
    </w:p>
    <w:p w14:paraId="517968B2" w14:textId="4F5CB4E3" w:rsidR="001535BD" w:rsidRPr="006F78AC" w:rsidRDefault="001535BD" w:rsidP="002434D5">
      <w:pPr>
        <w:pStyle w:val="Paragraphedeliste"/>
        <w:numPr>
          <w:ilvl w:val="0"/>
          <w:numId w:val="7"/>
        </w:numPr>
        <w:spacing w:after="0" w:line="240" w:lineRule="auto"/>
        <w:rPr>
          <w:rFonts w:eastAsia="Times New Roman" w:cstheme="minorHAnsi"/>
          <w:color w:val="000000"/>
          <w:sz w:val="24"/>
          <w:szCs w:val="24"/>
          <w:lang w:eastAsia="fr-FR"/>
        </w:rPr>
      </w:pPr>
      <w:r w:rsidRPr="006F78AC">
        <w:rPr>
          <w:rFonts w:eastAsia="Times New Roman" w:cstheme="minorHAnsi"/>
          <w:color w:val="000000"/>
          <w:sz w:val="24"/>
          <w:szCs w:val="24"/>
          <w:lang w:eastAsia="fr-FR"/>
        </w:rPr>
        <w:t>Le plafond maximum hebdomadaire est fixé à 4</w:t>
      </w:r>
      <w:r w:rsidR="004B2679" w:rsidRPr="006F78AC">
        <w:rPr>
          <w:rFonts w:eastAsia="Times New Roman" w:cstheme="minorHAnsi"/>
          <w:color w:val="000000"/>
          <w:sz w:val="24"/>
          <w:szCs w:val="24"/>
          <w:lang w:eastAsia="fr-FR"/>
        </w:rPr>
        <w:t>8</w:t>
      </w:r>
      <w:r w:rsidRPr="006F78AC">
        <w:rPr>
          <w:rFonts w:eastAsia="Times New Roman" w:cstheme="minorHAnsi"/>
          <w:color w:val="000000"/>
          <w:sz w:val="24"/>
          <w:szCs w:val="24"/>
          <w:lang w:eastAsia="fr-FR"/>
        </w:rPr>
        <w:t xml:space="preserve"> heures,</w:t>
      </w:r>
    </w:p>
    <w:p w14:paraId="39B24D28" w14:textId="77777777" w:rsidR="002C7771" w:rsidRDefault="001535BD" w:rsidP="002434D5">
      <w:pPr>
        <w:pStyle w:val="Sansinterligne"/>
        <w:numPr>
          <w:ilvl w:val="0"/>
          <w:numId w:val="7"/>
        </w:numPr>
        <w:jc w:val="both"/>
        <w:rPr>
          <w:rFonts w:cstheme="minorHAnsi"/>
          <w:b/>
          <w:sz w:val="24"/>
          <w:szCs w:val="24"/>
        </w:rPr>
      </w:pPr>
      <w:r w:rsidRPr="001535BD">
        <w:rPr>
          <w:rFonts w:eastAsia="Times New Roman" w:cstheme="minorHAnsi"/>
          <w:color w:val="000000"/>
          <w:sz w:val="24"/>
          <w:szCs w:val="24"/>
          <w:lang w:eastAsia="fr-FR"/>
        </w:rPr>
        <w:t>Il n'est pas fixé de durée minimale hebdomadaire, si bien que la récupération des heures effectuées au-delà de l'horaire moyen hebdomadaire de 35 heures peut conduire à des semaines complètes non travaillées</w:t>
      </w:r>
      <w:r w:rsidRPr="007D5613">
        <w:rPr>
          <w:rFonts w:cstheme="minorHAnsi"/>
          <w:sz w:val="24"/>
          <w:szCs w:val="24"/>
        </w:rPr>
        <w:t>.</w:t>
      </w:r>
    </w:p>
    <w:p w14:paraId="0846BEDE" w14:textId="77777777" w:rsidR="001535BD" w:rsidRPr="001535BD" w:rsidRDefault="001535BD" w:rsidP="002434D5">
      <w:pPr>
        <w:pStyle w:val="Paragraphedeliste"/>
        <w:numPr>
          <w:ilvl w:val="0"/>
          <w:numId w:val="7"/>
        </w:numPr>
        <w:spacing w:after="0" w:line="240" w:lineRule="auto"/>
        <w:rPr>
          <w:rFonts w:eastAsia="Times New Roman" w:cstheme="minorHAnsi"/>
          <w:color w:val="000000"/>
          <w:sz w:val="24"/>
          <w:szCs w:val="24"/>
          <w:lang w:eastAsia="fr-FR"/>
        </w:rPr>
      </w:pPr>
      <w:r w:rsidRPr="001535BD">
        <w:rPr>
          <w:rFonts w:eastAsia="Times New Roman" w:cstheme="minorHAnsi"/>
          <w:color w:val="000000"/>
          <w:sz w:val="24"/>
          <w:szCs w:val="24"/>
          <w:lang w:eastAsia="fr-FR"/>
        </w:rPr>
        <w:t>Le nombre de semaines de 44 heures ne peut dépasser 10.</w:t>
      </w:r>
    </w:p>
    <w:p w14:paraId="1D14FB21" w14:textId="43F49E5F" w:rsidR="001535BD" w:rsidRPr="001535BD" w:rsidRDefault="001535BD" w:rsidP="002434D5">
      <w:pPr>
        <w:pStyle w:val="Sansinterligne"/>
        <w:numPr>
          <w:ilvl w:val="0"/>
          <w:numId w:val="7"/>
        </w:numPr>
        <w:jc w:val="both"/>
        <w:rPr>
          <w:rFonts w:cstheme="minorHAnsi"/>
          <w:b/>
          <w:sz w:val="24"/>
          <w:szCs w:val="24"/>
        </w:rPr>
      </w:pPr>
      <w:r w:rsidRPr="001535BD">
        <w:rPr>
          <w:rFonts w:eastAsia="Times New Roman" w:cstheme="minorHAnsi"/>
          <w:color w:val="000000"/>
          <w:sz w:val="24"/>
          <w:szCs w:val="24"/>
          <w:lang w:eastAsia="fr-FR"/>
        </w:rPr>
        <w:t>Le nombre de semaines de 44 heures planifiées de façon consécutive ne peut excéder 6.</w:t>
      </w:r>
    </w:p>
    <w:p w14:paraId="341C9F60" w14:textId="77777777" w:rsidR="002B3549" w:rsidRDefault="002B3549" w:rsidP="001535BD">
      <w:pPr>
        <w:pStyle w:val="Sansinterligne"/>
        <w:jc w:val="both"/>
        <w:rPr>
          <w:rFonts w:cstheme="minorHAnsi"/>
          <w:sz w:val="24"/>
          <w:szCs w:val="24"/>
          <w:u w:val="single"/>
        </w:rPr>
      </w:pPr>
    </w:p>
    <w:p w14:paraId="3E92AA1D" w14:textId="64052300" w:rsidR="001535BD" w:rsidRPr="001535BD" w:rsidRDefault="001535BD" w:rsidP="001535BD">
      <w:pPr>
        <w:pStyle w:val="Sansinterligne"/>
        <w:jc w:val="both"/>
        <w:rPr>
          <w:rFonts w:cstheme="minorHAnsi"/>
          <w:sz w:val="24"/>
          <w:szCs w:val="24"/>
          <w:u w:val="single"/>
        </w:rPr>
      </w:pPr>
      <w:r w:rsidRPr="001535BD">
        <w:rPr>
          <w:rFonts w:cstheme="minorHAnsi"/>
          <w:sz w:val="24"/>
          <w:szCs w:val="24"/>
          <w:u w:val="single"/>
        </w:rPr>
        <w:t>Article 4-</w:t>
      </w:r>
      <w:r>
        <w:rPr>
          <w:rFonts w:cstheme="minorHAnsi"/>
          <w:sz w:val="24"/>
          <w:szCs w:val="24"/>
          <w:u w:val="single"/>
        </w:rPr>
        <w:t>2</w:t>
      </w:r>
      <w:r w:rsidRPr="001535BD">
        <w:rPr>
          <w:rFonts w:cstheme="minorHAnsi"/>
          <w:sz w:val="24"/>
          <w:szCs w:val="24"/>
          <w:u w:val="single"/>
        </w:rPr>
        <w:t> :</w:t>
      </w:r>
      <w:r w:rsidR="00344411">
        <w:rPr>
          <w:rFonts w:cstheme="minorHAnsi"/>
          <w:sz w:val="24"/>
          <w:szCs w:val="24"/>
          <w:u w:val="single"/>
        </w:rPr>
        <w:t xml:space="preserve"> L</w:t>
      </w:r>
      <w:r>
        <w:rPr>
          <w:rFonts w:cstheme="minorHAnsi"/>
          <w:sz w:val="24"/>
          <w:szCs w:val="24"/>
          <w:u w:val="single"/>
        </w:rPr>
        <w:t>es salariés à temps partiel</w:t>
      </w:r>
      <w:r w:rsidRPr="001535BD">
        <w:rPr>
          <w:rFonts w:cstheme="minorHAnsi"/>
          <w:sz w:val="24"/>
          <w:szCs w:val="24"/>
          <w:u w:val="single"/>
        </w:rPr>
        <w:t xml:space="preserve"> : </w:t>
      </w:r>
    </w:p>
    <w:p w14:paraId="1B950011" w14:textId="77777777" w:rsidR="001535BD" w:rsidRDefault="001535BD" w:rsidP="001535BD">
      <w:pPr>
        <w:pStyle w:val="Sansinterligne"/>
        <w:jc w:val="both"/>
        <w:rPr>
          <w:rFonts w:cstheme="minorHAnsi"/>
          <w:b/>
          <w:sz w:val="24"/>
          <w:szCs w:val="24"/>
        </w:rPr>
      </w:pPr>
    </w:p>
    <w:p w14:paraId="3E30445F" w14:textId="77777777" w:rsidR="001535BD" w:rsidRDefault="001535BD" w:rsidP="001535BD">
      <w:pPr>
        <w:spacing w:after="0" w:line="240" w:lineRule="auto"/>
        <w:jc w:val="both"/>
        <w:rPr>
          <w:rFonts w:eastAsia="Times New Roman" w:cstheme="minorHAnsi"/>
          <w:color w:val="000000"/>
          <w:sz w:val="24"/>
          <w:szCs w:val="24"/>
          <w:lang w:eastAsia="fr-FR"/>
        </w:rPr>
      </w:pPr>
      <w:r w:rsidRPr="001535BD">
        <w:rPr>
          <w:rFonts w:eastAsia="Times New Roman" w:cstheme="minorHAnsi"/>
          <w:color w:val="000000"/>
          <w:sz w:val="24"/>
          <w:szCs w:val="24"/>
          <w:lang w:eastAsia="fr-FR"/>
        </w:rPr>
        <w:t>La durée hebdomadaire moyenne de référence est</w:t>
      </w:r>
      <w:r>
        <w:rPr>
          <w:rFonts w:eastAsia="Times New Roman" w:cstheme="minorHAnsi"/>
          <w:color w:val="000000"/>
          <w:sz w:val="24"/>
          <w:szCs w:val="24"/>
          <w:lang w:eastAsia="fr-FR"/>
        </w:rPr>
        <w:t xml:space="preserve"> celle prévue au contrat de travail</w:t>
      </w:r>
      <w:r w:rsidRPr="001535BD">
        <w:rPr>
          <w:rFonts w:eastAsia="Times New Roman" w:cstheme="minorHAnsi"/>
          <w:color w:val="000000"/>
          <w:sz w:val="24"/>
          <w:szCs w:val="24"/>
          <w:lang w:eastAsia="fr-FR"/>
        </w:rPr>
        <w:t xml:space="preserve">. </w:t>
      </w:r>
    </w:p>
    <w:p w14:paraId="5CBBD331" w14:textId="77777777" w:rsidR="001535BD" w:rsidRDefault="001535BD" w:rsidP="001535BD">
      <w:pPr>
        <w:spacing w:after="0" w:line="240" w:lineRule="auto"/>
        <w:jc w:val="both"/>
        <w:rPr>
          <w:rFonts w:eastAsia="Times New Roman" w:cstheme="minorHAnsi"/>
          <w:color w:val="000000"/>
          <w:sz w:val="24"/>
          <w:szCs w:val="24"/>
          <w:lang w:eastAsia="fr-FR"/>
        </w:rPr>
      </w:pPr>
    </w:p>
    <w:p w14:paraId="2CA1E11C" w14:textId="77777777" w:rsidR="001535BD" w:rsidRDefault="001535BD" w:rsidP="001535BD">
      <w:pPr>
        <w:spacing w:after="0" w:line="240" w:lineRule="auto"/>
        <w:jc w:val="both"/>
        <w:rPr>
          <w:rFonts w:eastAsia="Times New Roman" w:cstheme="minorHAnsi"/>
          <w:color w:val="000000"/>
          <w:sz w:val="24"/>
          <w:szCs w:val="24"/>
          <w:lang w:eastAsia="fr-FR"/>
        </w:rPr>
      </w:pPr>
      <w:r w:rsidRPr="001535BD">
        <w:rPr>
          <w:rFonts w:eastAsia="Times New Roman" w:cstheme="minorHAnsi"/>
          <w:color w:val="000000"/>
          <w:sz w:val="24"/>
          <w:szCs w:val="24"/>
          <w:lang w:eastAsia="fr-FR"/>
        </w:rPr>
        <w:t>Autour de cet horaire moyen, la durée hebdomadaire du travail peut varier dans les limites suivantes :</w:t>
      </w:r>
    </w:p>
    <w:p w14:paraId="5945AEA3" w14:textId="77777777" w:rsidR="004627F1" w:rsidRPr="001535BD" w:rsidRDefault="004627F1" w:rsidP="001535BD">
      <w:pPr>
        <w:spacing w:after="0" w:line="240" w:lineRule="auto"/>
        <w:jc w:val="both"/>
        <w:rPr>
          <w:rFonts w:eastAsia="Times New Roman" w:cstheme="minorHAnsi"/>
          <w:color w:val="000000"/>
          <w:sz w:val="24"/>
          <w:szCs w:val="24"/>
          <w:lang w:eastAsia="fr-FR"/>
        </w:rPr>
      </w:pPr>
    </w:p>
    <w:p w14:paraId="61497748" w14:textId="77777777" w:rsidR="001535BD" w:rsidRPr="001535BD" w:rsidRDefault="001535BD" w:rsidP="002434D5">
      <w:pPr>
        <w:pStyle w:val="Paragraphedeliste"/>
        <w:numPr>
          <w:ilvl w:val="0"/>
          <w:numId w:val="8"/>
        </w:numPr>
        <w:spacing w:after="0" w:line="240" w:lineRule="auto"/>
        <w:rPr>
          <w:rFonts w:eastAsia="Times New Roman" w:cstheme="minorHAnsi"/>
          <w:color w:val="000000"/>
          <w:sz w:val="24"/>
          <w:szCs w:val="24"/>
          <w:lang w:eastAsia="fr-FR"/>
        </w:rPr>
      </w:pPr>
      <w:r w:rsidRPr="001535BD">
        <w:rPr>
          <w:rFonts w:eastAsia="Times New Roman" w:cstheme="minorHAnsi"/>
          <w:color w:val="000000"/>
          <w:sz w:val="24"/>
          <w:szCs w:val="24"/>
          <w:lang w:eastAsia="fr-FR"/>
        </w:rPr>
        <w:t>Le plafond ma</w:t>
      </w:r>
      <w:r>
        <w:rPr>
          <w:rFonts w:eastAsia="Times New Roman" w:cstheme="minorHAnsi"/>
          <w:color w:val="000000"/>
          <w:sz w:val="24"/>
          <w:szCs w:val="24"/>
          <w:lang w:eastAsia="fr-FR"/>
        </w:rPr>
        <w:t>ximum hebdomadaire est fixé à 34,5</w:t>
      </w:r>
      <w:r w:rsidRPr="001535BD">
        <w:rPr>
          <w:rFonts w:eastAsia="Times New Roman" w:cstheme="minorHAnsi"/>
          <w:color w:val="000000"/>
          <w:sz w:val="24"/>
          <w:szCs w:val="24"/>
          <w:lang w:eastAsia="fr-FR"/>
        </w:rPr>
        <w:t xml:space="preserve"> heures,</w:t>
      </w:r>
    </w:p>
    <w:p w14:paraId="7376FAF5" w14:textId="2CF66811" w:rsidR="002B3549" w:rsidRPr="007D5613" w:rsidRDefault="002B3549" w:rsidP="007D5613">
      <w:pPr>
        <w:pStyle w:val="Sansinterligne"/>
        <w:numPr>
          <w:ilvl w:val="0"/>
          <w:numId w:val="8"/>
        </w:numPr>
        <w:jc w:val="both"/>
        <w:rPr>
          <w:rFonts w:cstheme="minorHAnsi"/>
          <w:b/>
          <w:sz w:val="24"/>
          <w:szCs w:val="24"/>
        </w:rPr>
      </w:pPr>
      <w:r w:rsidRPr="001535BD">
        <w:rPr>
          <w:rFonts w:eastAsia="Times New Roman" w:cstheme="minorHAnsi"/>
          <w:color w:val="000000"/>
          <w:sz w:val="24"/>
          <w:szCs w:val="24"/>
          <w:lang w:eastAsia="fr-FR"/>
        </w:rPr>
        <w:t xml:space="preserve">Il n'est pas fixé de durée minimale hebdomadaire, si bien que la récupération des heures effectuées au-delà de l'horaire hebdomadaire </w:t>
      </w:r>
      <w:r>
        <w:rPr>
          <w:rFonts w:eastAsia="Times New Roman" w:cstheme="minorHAnsi"/>
          <w:color w:val="000000"/>
          <w:sz w:val="24"/>
          <w:szCs w:val="24"/>
          <w:lang w:eastAsia="fr-FR"/>
        </w:rPr>
        <w:t>contractuellement prévu</w:t>
      </w:r>
      <w:r w:rsidRPr="001535BD">
        <w:rPr>
          <w:rFonts w:eastAsia="Times New Roman" w:cstheme="minorHAnsi"/>
          <w:color w:val="000000"/>
          <w:sz w:val="24"/>
          <w:szCs w:val="24"/>
          <w:lang w:eastAsia="fr-FR"/>
        </w:rPr>
        <w:t xml:space="preserve"> peut conduire à des semaines complètes non travaillées</w:t>
      </w:r>
      <w:r w:rsidRPr="007D5613">
        <w:rPr>
          <w:rFonts w:cstheme="minorHAnsi"/>
          <w:sz w:val="24"/>
          <w:szCs w:val="24"/>
        </w:rPr>
        <w:t>.</w:t>
      </w:r>
    </w:p>
    <w:p w14:paraId="621F3948" w14:textId="77777777" w:rsidR="001535BD" w:rsidRDefault="001535BD" w:rsidP="001535BD">
      <w:pPr>
        <w:pStyle w:val="Sansinterligne"/>
        <w:jc w:val="both"/>
        <w:rPr>
          <w:rFonts w:cstheme="minorHAnsi"/>
          <w:b/>
          <w:sz w:val="24"/>
          <w:szCs w:val="24"/>
          <w:u w:val="single"/>
        </w:rPr>
      </w:pPr>
    </w:p>
    <w:p w14:paraId="62E57D42" w14:textId="77777777" w:rsidR="00BF4CC5" w:rsidRPr="002434D5" w:rsidRDefault="00BF4CC5" w:rsidP="001535BD">
      <w:pPr>
        <w:pStyle w:val="Sansinterligne"/>
        <w:jc w:val="both"/>
        <w:rPr>
          <w:rFonts w:cstheme="minorHAnsi"/>
          <w:sz w:val="24"/>
          <w:szCs w:val="24"/>
        </w:rPr>
      </w:pPr>
      <w:r w:rsidRPr="006F78AC">
        <w:rPr>
          <w:rFonts w:cstheme="minorHAnsi"/>
          <w:sz w:val="24"/>
          <w:szCs w:val="24"/>
        </w:rPr>
        <w:t xml:space="preserve">Tout </w:t>
      </w:r>
      <w:r w:rsidR="004627F1" w:rsidRPr="006F78AC">
        <w:rPr>
          <w:rFonts w:cstheme="minorHAnsi"/>
          <w:sz w:val="24"/>
          <w:szCs w:val="24"/>
        </w:rPr>
        <w:t>s</w:t>
      </w:r>
      <w:r w:rsidRPr="006F78AC">
        <w:rPr>
          <w:rFonts w:cstheme="minorHAnsi"/>
          <w:sz w:val="24"/>
          <w:szCs w:val="24"/>
        </w:rPr>
        <w:t>alarié pourra demander à augmenter sa durée du travail s’il le souhaite, notamment en cas de dépassement de 2 heures de la durée contractuellement prévue sur 15 semaines.</w:t>
      </w:r>
    </w:p>
    <w:p w14:paraId="190341B8" w14:textId="77777777" w:rsidR="001D79C6" w:rsidRDefault="001D79C6" w:rsidP="001535BD">
      <w:pPr>
        <w:pStyle w:val="Sansinterligne"/>
        <w:jc w:val="both"/>
        <w:rPr>
          <w:rFonts w:cstheme="minorHAnsi"/>
          <w:b/>
          <w:sz w:val="24"/>
          <w:szCs w:val="24"/>
          <w:u w:val="single"/>
        </w:rPr>
      </w:pPr>
    </w:p>
    <w:p w14:paraId="2CFCE32C" w14:textId="77777777" w:rsidR="001535BD" w:rsidRDefault="001535BD" w:rsidP="001535BD">
      <w:pPr>
        <w:pStyle w:val="Sansinterligne"/>
        <w:jc w:val="both"/>
        <w:rPr>
          <w:rFonts w:cstheme="minorHAnsi"/>
          <w:b/>
          <w:sz w:val="24"/>
          <w:szCs w:val="24"/>
          <w:u w:val="single"/>
        </w:rPr>
      </w:pPr>
    </w:p>
    <w:p w14:paraId="7CA3D2B7" w14:textId="77777777" w:rsidR="001535BD" w:rsidRPr="004F19EB" w:rsidRDefault="001535BD" w:rsidP="001535BD">
      <w:pPr>
        <w:pStyle w:val="Sansinterligne"/>
        <w:jc w:val="both"/>
        <w:rPr>
          <w:rFonts w:cstheme="minorHAnsi"/>
          <w:b/>
          <w:sz w:val="24"/>
          <w:szCs w:val="24"/>
          <w:u w:val="single"/>
        </w:rPr>
      </w:pPr>
      <w:r>
        <w:rPr>
          <w:rFonts w:cstheme="minorHAnsi"/>
          <w:b/>
          <w:sz w:val="24"/>
          <w:szCs w:val="24"/>
          <w:u w:val="single"/>
        </w:rPr>
        <w:t>Article 5</w:t>
      </w:r>
      <w:r w:rsidRPr="004F19EB">
        <w:rPr>
          <w:rFonts w:cstheme="minorHAnsi"/>
          <w:b/>
          <w:sz w:val="24"/>
          <w:szCs w:val="24"/>
          <w:u w:val="single"/>
        </w:rPr>
        <w:t xml:space="preserve"> : </w:t>
      </w:r>
      <w:r>
        <w:rPr>
          <w:rFonts w:cstheme="minorHAnsi"/>
          <w:b/>
          <w:sz w:val="24"/>
          <w:szCs w:val="24"/>
          <w:u w:val="single"/>
        </w:rPr>
        <w:t>Amplitude journalière</w:t>
      </w:r>
    </w:p>
    <w:p w14:paraId="33D7BE7A" w14:textId="77777777" w:rsidR="001535BD" w:rsidRDefault="001535BD" w:rsidP="001535BD">
      <w:pPr>
        <w:pStyle w:val="Sansinterligne"/>
        <w:jc w:val="both"/>
        <w:rPr>
          <w:rFonts w:cstheme="minorHAnsi"/>
          <w:b/>
          <w:sz w:val="24"/>
          <w:szCs w:val="24"/>
        </w:rPr>
      </w:pPr>
    </w:p>
    <w:p w14:paraId="76B31BDE" w14:textId="77777777" w:rsidR="007E2383" w:rsidRPr="007E2383" w:rsidRDefault="007E2383" w:rsidP="001535BD">
      <w:pPr>
        <w:pStyle w:val="Sansinterligne"/>
        <w:jc w:val="both"/>
        <w:rPr>
          <w:rFonts w:cstheme="minorHAnsi"/>
          <w:sz w:val="24"/>
          <w:szCs w:val="24"/>
        </w:rPr>
      </w:pPr>
      <w:r w:rsidRPr="002434D5">
        <w:rPr>
          <w:rFonts w:cstheme="minorHAnsi"/>
          <w:sz w:val="24"/>
          <w:szCs w:val="24"/>
          <w:u w:val="single"/>
        </w:rPr>
        <w:t>Pour les salariés à temps plein et à temps partiel</w:t>
      </w:r>
      <w:r w:rsidRPr="007E2383">
        <w:rPr>
          <w:rFonts w:cstheme="minorHAnsi"/>
          <w:sz w:val="24"/>
          <w:szCs w:val="24"/>
        </w:rPr>
        <w:t xml:space="preserve"> : </w:t>
      </w:r>
    </w:p>
    <w:p w14:paraId="504113C6" w14:textId="491B00B0" w:rsidR="002C7771" w:rsidRDefault="001535BD" w:rsidP="00227285">
      <w:pPr>
        <w:pStyle w:val="Sansinterligne"/>
        <w:jc w:val="both"/>
        <w:rPr>
          <w:rFonts w:cstheme="minorHAnsi"/>
          <w:color w:val="000000"/>
          <w:sz w:val="24"/>
          <w:szCs w:val="24"/>
        </w:rPr>
      </w:pPr>
      <w:r w:rsidRPr="001535BD">
        <w:rPr>
          <w:rFonts w:cstheme="minorHAnsi"/>
          <w:color w:val="000000"/>
          <w:sz w:val="24"/>
          <w:szCs w:val="24"/>
        </w:rPr>
        <w:t>La durée quotidienne</w:t>
      </w:r>
      <w:r w:rsidR="007E2383">
        <w:rPr>
          <w:rFonts w:cstheme="minorHAnsi"/>
          <w:color w:val="000000"/>
          <w:sz w:val="24"/>
          <w:szCs w:val="24"/>
        </w:rPr>
        <w:t xml:space="preserve"> du travail est comprise entre </w:t>
      </w:r>
      <w:r w:rsidR="00BF4CC5">
        <w:rPr>
          <w:rFonts w:cstheme="minorHAnsi"/>
          <w:color w:val="000000"/>
          <w:sz w:val="24"/>
          <w:szCs w:val="24"/>
        </w:rPr>
        <w:t>3</w:t>
      </w:r>
      <w:r w:rsidR="00BF4CC5" w:rsidRPr="001535BD">
        <w:rPr>
          <w:rFonts w:cstheme="minorHAnsi"/>
          <w:color w:val="000000"/>
          <w:sz w:val="24"/>
          <w:szCs w:val="24"/>
        </w:rPr>
        <w:t xml:space="preserve"> </w:t>
      </w:r>
      <w:r w:rsidRPr="001535BD">
        <w:rPr>
          <w:rFonts w:cstheme="minorHAnsi"/>
          <w:color w:val="000000"/>
          <w:sz w:val="24"/>
          <w:szCs w:val="24"/>
        </w:rPr>
        <w:t>heures</w:t>
      </w:r>
      <w:r w:rsidR="00BF4CC5">
        <w:rPr>
          <w:rFonts w:cstheme="minorHAnsi"/>
          <w:color w:val="000000"/>
          <w:sz w:val="24"/>
          <w:szCs w:val="24"/>
        </w:rPr>
        <w:t xml:space="preserve"> 40 minutes</w:t>
      </w:r>
      <w:r w:rsidR="007E2383">
        <w:rPr>
          <w:rFonts w:cstheme="minorHAnsi"/>
          <w:color w:val="000000"/>
          <w:sz w:val="24"/>
          <w:szCs w:val="24"/>
        </w:rPr>
        <w:t xml:space="preserve"> </w:t>
      </w:r>
      <w:r w:rsidRPr="001535BD">
        <w:rPr>
          <w:rFonts w:cstheme="minorHAnsi"/>
          <w:color w:val="000000"/>
          <w:sz w:val="24"/>
          <w:szCs w:val="24"/>
        </w:rPr>
        <w:t>et 10 heures maximum</w:t>
      </w:r>
      <w:r>
        <w:rPr>
          <w:rFonts w:cstheme="minorHAnsi"/>
          <w:color w:val="000000"/>
          <w:sz w:val="24"/>
          <w:szCs w:val="24"/>
        </w:rPr>
        <w:t>.</w:t>
      </w:r>
      <w:r w:rsidR="002434D5">
        <w:rPr>
          <w:rFonts w:cstheme="minorHAnsi"/>
          <w:color w:val="000000"/>
          <w:sz w:val="24"/>
          <w:szCs w:val="24"/>
        </w:rPr>
        <w:br/>
        <w:t>Elle peut être ramenée à 1h45</w:t>
      </w:r>
      <w:r w:rsidR="002B3549">
        <w:rPr>
          <w:rFonts w:cstheme="minorHAnsi"/>
          <w:color w:val="000000"/>
          <w:sz w:val="24"/>
          <w:szCs w:val="24"/>
        </w:rPr>
        <w:t xml:space="preserve"> </w:t>
      </w:r>
      <w:r w:rsidR="002434D5">
        <w:rPr>
          <w:rFonts w:cstheme="minorHAnsi"/>
          <w:color w:val="000000"/>
          <w:sz w:val="24"/>
          <w:szCs w:val="24"/>
        </w:rPr>
        <w:t>à titre exceptionnel ou en cas de formation d’une durée limitée et ponctuelle.</w:t>
      </w:r>
    </w:p>
    <w:p w14:paraId="2CAFC274" w14:textId="77777777" w:rsidR="00ED7D3E" w:rsidRDefault="00ED7D3E" w:rsidP="00227285">
      <w:pPr>
        <w:pStyle w:val="Sansinterligne"/>
        <w:jc w:val="both"/>
        <w:rPr>
          <w:rFonts w:cstheme="minorHAnsi"/>
          <w:b/>
          <w:sz w:val="24"/>
          <w:szCs w:val="24"/>
          <w:u w:val="single"/>
        </w:rPr>
      </w:pPr>
    </w:p>
    <w:p w14:paraId="6DC3AD6F" w14:textId="77777777" w:rsidR="00ED7D3E" w:rsidRDefault="00ED7D3E" w:rsidP="00227285">
      <w:pPr>
        <w:pStyle w:val="Sansinterligne"/>
        <w:jc w:val="both"/>
        <w:rPr>
          <w:rFonts w:cstheme="minorHAnsi"/>
          <w:b/>
          <w:sz w:val="24"/>
          <w:szCs w:val="24"/>
          <w:u w:val="single"/>
        </w:rPr>
      </w:pPr>
    </w:p>
    <w:p w14:paraId="06E17E9A" w14:textId="77777777" w:rsidR="00227285" w:rsidRPr="004F19EB" w:rsidRDefault="001535BD" w:rsidP="00227285">
      <w:pPr>
        <w:pStyle w:val="Sansinterligne"/>
        <w:jc w:val="both"/>
        <w:rPr>
          <w:rFonts w:cstheme="minorHAnsi"/>
          <w:b/>
          <w:sz w:val="24"/>
          <w:szCs w:val="24"/>
          <w:u w:val="single"/>
        </w:rPr>
      </w:pPr>
      <w:r>
        <w:rPr>
          <w:rFonts w:cstheme="minorHAnsi"/>
          <w:b/>
          <w:sz w:val="24"/>
          <w:szCs w:val="24"/>
          <w:u w:val="single"/>
        </w:rPr>
        <w:t>Article 6</w:t>
      </w:r>
      <w:r w:rsidR="00227285" w:rsidRPr="004F19EB">
        <w:rPr>
          <w:rFonts w:cstheme="minorHAnsi"/>
          <w:b/>
          <w:sz w:val="24"/>
          <w:szCs w:val="24"/>
          <w:u w:val="single"/>
        </w:rPr>
        <w:t xml:space="preserve"> : </w:t>
      </w:r>
      <w:r w:rsidR="002556AF">
        <w:rPr>
          <w:rFonts w:cstheme="minorHAnsi"/>
          <w:b/>
          <w:sz w:val="24"/>
          <w:szCs w:val="24"/>
          <w:u w:val="single"/>
        </w:rPr>
        <w:t xml:space="preserve">Lissage de la rémunération </w:t>
      </w:r>
    </w:p>
    <w:p w14:paraId="13C2966A" w14:textId="77777777" w:rsidR="00227285" w:rsidRPr="004F19EB" w:rsidRDefault="00227285" w:rsidP="00227285">
      <w:pPr>
        <w:pStyle w:val="Sansinterligne"/>
        <w:jc w:val="both"/>
        <w:rPr>
          <w:rFonts w:cstheme="minorHAnsi"/>
          <w:b/>
          <w:sz w:val="24"/>
          <w:szCs w:val="24"/>
        </w:rPr>
      </w:pPr>
    </w:p>
    <w:p w14:paraId="2B112A64" w14:textId="77777777" w:rsidR="00CB5843" w:rsidRDefault="002556AF" w:rsidP="001A4C9B">
      <w:pPr>
        <w:pStyle w:val="Sansinterligne"/>
        <w:jc w:val="both"/>
        <w:rPr>
          <w:rFonts w:eastAsia="Times New Roman" w:cstheme="minorHAnsi"/>
          <w:sz w:val="24"/>
          <w:szCs w:val="24"/>
          <w:lang w:eastAsia="fr-FR"/>
        </w:rPr>
      </w:pPr>
      <w:r w:rsidRPr="00880C47">
        <w:rPr>
          <w:rFonts w:eastAsia="Times New Roman" w:cstheme="minorHAnsi"/>
          <w:sz w:val="24"/>
          <w:szCs w:val="24"/>
          <w:lang w:eastAsia="fr-FR"/>
        </w:rPr>
        <w:t xml:space="preserve">La rémunération mensuelle est lissée sur la base de la durée </w:t>
      </w:r>
      <w:r w:rsidR="002C7771">
        <w:rPr>
          <w:rFonts w:eastAsia="Times New Roman" w:cstheme="minorHAnsi"/>
          <w:sz w:val="24"/>
          <w:szCs w:val="24"/>
          <w:lang w:eastAsia="fr-FR"/>
        </w:rPr>
        <w:t xml:space="preserve">moyenne </w:t>
      </w:r>
      <w:r w:rsidRPr="00880C47">
        <w:rPr>
          <w:rFonts w:eastAsia="Times New Roman" w:cstheme="minorHAnsi"/>
          <w:sz w:val="24"/>
          <w:szCs w:val="24"/>
          <w:lang w:eastAsia="fr-FR"/>
        </w:rPr>
        <w:t>du travail prévue au contrat, de façon à assurer une rémunération stable et régulière, indépendante de la variation de la durée réelle travaillée pendant le mois, sauf en cas d'absences non légalement rémunérées (telles que les congés sans solde).</w:t>
      </w:r>
    </w:p>
    <w:p w14:paraId="4C93F58D" w14:textId="77777777" w:rsidR="001A4C9B" w:rsidRPr="00CB5843" w:rsidRDefault="002556AF" w:rsidP="001A4C9B">
      <w:pPr>
        <w:pStyle w:val="Sansinterligne"/>
        <w:jc w:val="both"/>
        <w:rPr>
          <w:rFonts w:eastAsia="Times New Roman" w:cstheme="minorHAnsi"/>
          <w:sz w:val="24"/>
          <w:szCs w:val="24"/>
          <w:lang w:eastAsia="fr-FR"/>
        </w:rPr>
      </w:pPr>
      <w:r w:rsidRPr="00880C47">
        <w:rPr>
          <w:rFonts w:ascii="Times New Roman" w:eastAsia="Times New Roman" w:hAnsi="Times New Roman"/>
          <w:sz w:val="24"/>
          <w:szCs w:val="24"/>
          <w:lang w:eastAsia="fr-FR"/>
        </w:rPr>
        <w:br/>
      </w:r>
      <w:r w:rsidR="002C7771" w:rsidRPr="002C7771">
        <w:rPr>
          <w:rFonts w:cstheme="minorHAnsi"/>
          <w:sz w:val="24"/>
          <w:szCs w:val="24"/>
          <w:u w:val="single"/>
        </w:rPr>
        <w:t>Pour les salariés à temps plein </w:t>
      </w:r>
      <w:r w:rsidR="002C7771">
        <w:rPr>
          <w:rFonts w:cstheme="minorHAnsi"/>
          <w:sz w:val="24"/>
          <w:szCs w:val="24"/>
        </w:rPr>
        <w:t xml:space="preserve">: </w:t>
      </w:r>
    </w:p>
    <w:p w14:paraId="633FF70A" w14:textId="77777777" w:rsidR="000B0E62" w:rsidRDefault="000B0E62" w:rsidP="001A4C9B">
      <w:pPr>
        <w:pStyle w:val="Sansinterligne"/>
        <w:jc w:val="both"/>
        <w:rPr>
          <w:rFonts w:cstheme="minorHAnsi"/>
          <w:sz w:val="24"/>
          <w:szCs w:val="24"/>
        </w:rPr>
      </w:pPr>
    </w:p>
    <w:p w14:paraId="27F52C27" w14:textId="77777777" w:rsidR="002C7771" w:rsidRDefault="002C7771" w:rsidP="001A4C9B">
      <w:pPr>
        <w:pStyle w:val="Sansinterligne"/>
        <w:jc w:val="both"/>
        <w:rPr>
          <w:rFonts w:cstheme="minorHAnsi"/>
          <w:sz w:val="24"/>
          <w:szCs w:val="24"/>
        </w:rPr>
      </w:pPr>
      <w:r>
        <w:rPr>
          <w:rFonts w:cstheme="minorHAnsi"/>
          <w:sz w:val="24"/>
          <w:szCs w:val="24"/>
        </w:rPr>
        <w:t>La rémunération est l</w:t>
      </w:r>
      <w:r w:rsidR="002852D1">
        <w:rPr>
          <w:rFonts w:cstheme="minorHAnsi"/>
          <w:sz w:val="24"/>
          <w:szCs w:val="24"/>
        </w:rPr>
        <w:t>issée sur une base de 35 heures.</w:t>
      </w:r>
    </w:p>
    <w:p w14:paraId="6790AA53" w14:textId="77777777" w:rsidR="007B2BE6" w:rsidRDefault="007B2BE6" w:rsidP="001A4C9B">
      <w:pPr>
        <w:pStyle w:val="Sansinterligne"/>
        <w:jc w:val="both"/>
        <w:rPr>
          <w:rFonts w:cstheme="minorHAnsi"/>
          <w:sz w:val="24"/>
          <w:szCs w:val="24"/>
          <w:u w:val="single"/>
        </w:rPr>
      </w:pPr>
    </w:p>
    <w:p w14:paraId="33E32A0A" w14:textId="77777777" w:rsidR="002C7771" w:rsidRPr="004F19EB" w:rsidRDefault="002C7771" w:rsidP="001A4C9B">
      <w:pPr>
        <w:pStyle w:val="Sansinterligne"/>
        <w:jc w:val="both"/>
        <w:rPr>
          <w:rFonts w:cstheme="minorHAnsi"/>
          <w:sz w:val="24"/>
          <w:szCs w:val="24"/>
        </w:rPr>
      </w:pPr>
      <w:r w:rsidRPr="002C7771">
        <w:rPr>
          <w:rFonts w:cstheme="minorHAnsi"/>
          <w:sz w:val="24"/>
          <w:szCs w:val="24"/>
          <w:u w:val="single"/>
        </w:rPr>
        <w:t>Pour les sa</w:t>
      </w:r>
      <w:r>
        <w:rPr>
          <w:rFonts w:cstheme="minorHAnsi"/>
          <w:sz w:val="24"/>
          <w:szCs w:val="24"/>
          <w:u w:val="single"/>
        </w:rPr>
        <w:t>lariés à temps partiel</w:t>
      </w:r>
      <w:r w:rsidRPr="002434D5">
        <w:rPr>
          <w:rFonts w:cstheme="minorHAnsi"/>
          <w:sz w:val="24"/>
          <w:szCs w:val="24"/>
        </w:rPr>
        <w:t> :</w:t>
      </w:r>
    </w:p>
    <w:p w14:paraId="2CD08D16" w14:textId="77777777" w:rsidR="000B0E62" w:rsidRDefault="000B0E62" w:rsidP="00227285">
      <w:pPr>
        <w:pStyle w:val="Sansinterligne"/>
        <w:jc w:val="both"/>
        <w:rPr>
          <w:rFonts w:cstheme="minorHAnsi"/>
          <w:sz w:val="24"/>
          <w:szCs w:val="24"/>
        </w:rPr>
      </w:pPr>
    </w:p>
    <w:p w14:paraId="57C15B75" w14:textId="77777777" w:rsidR="002C7771" w:rsidRDefault="002C7771" w:rsidP="00227285">
      <w:pPr>
        <w:pStyle w:val="Sansinterligne"/>
        <w:jc w:val="both"/>
        <w:rPr>
          <w:rFonts w:cstheme="minorHAnsi"/>
          <w:sz w:val="24"/>
          <w:szCs w:val="24"/>
        </w:rPr>
      </w:pPr>
      <w:r>
        <w:rPr>
          <w:rFonts w:cstheme="minorHAnsi"/>
          <w:sz w:val="24"/>
          <w:szCs w:val="24"/>
        </w:rPr>
        <w:t>La rémunération est lissée sur la base de la durée hebdomadaire moyenne de référence fixée dans le contrat de travail.</w:t>
      </w:r>
    </w:p>
    <w:p w14:paraId="2FDE88DF" w14:textId="77777777" w:rsidR="00CB5843" w:rsidRDefault="00CB5843" w:rsidP="007039BA">
      <w:pPr>
        <w:pStyle w:val="Sansinterligne"/>
        <w:jc w:val="both"/>
        <w:rPr>
          <w:rFonts w:cstheme="minorHAnsi"/>
          <w:b/>
          <w:sz w:val="24"/>
          <w:szCs w:val="24"/>
          <w:u w:val="single"/>
        </w:rPr>
      </w:pPr>
    </w:p>
    <w:p w14:paraId="0735A609" w14:textId="77777777" w:rsidR="00CB5843" w:rsidRDefault="00CB5843" w:rsidP="007039BA">
      <w:pPr>
        <w:pStyle w:val="Sansinterligne"/>
        <w:jc w:val="both"/>
        <w:rPr>
          <w:rFonts w:cstheme="minorHAnsi"/>
          <w:b/>
          <w:sz w:val="24"/>
          <w:szCs w:val="24"/>
          <w:u w:val="single"/>
        </w:rPr>
      </w:pPr>
    </w:p>
    <w:p w14:paraId="302F64A3" w14:textId="77777777" w:rsidR="007039BA" w:rsidRPr="004F19EB" w:rsidRDefault="007039BA" w:rsidP="007039BA">
      <w:pPr>
        <w:pStyle w:val="Sansinterligne"/>
        <w:jc w:val="both"/>
        <w:rPr>
          <w:rFonts w:cstheme="minorHAnsi"/>
          <w:b/>
          <w:sz w:val="24"/>
          <w:szCs w:val="24"/>
          <w:u w:val="single"/>
        </w:rPr>
      </w:pPr>
      <w:r>
        <w:rPr>
          <w:rFonts w:cstheme="minorHAnsi"/>
          <w:b/>
          <w:sz w:val="24"/>
          <w:szCs w:val="24"/>
          <w:u w:val="single"/>
        </w:rPr>
        <w:t>Article 7</w:t>
      </w:r>
      <w:r w:rsidRPr="004F19EB">
        <w:rPr>
          <w:rFonts w:cstheme="minorHAnsi"/>
          <w:b/>
          <w:sz w:val="24"/>
          <w:szCs w:val="24"/>
          <w:u w:val="single"/>
        </w:rPr>
        <w:t xml:space="preserve"> : </w:t>
      </w:r>
      <w:r w:rsidR="00600B93">
        <w:rPr>
          <w:rFonts w:eastAsia="Times New Roman" w:cstheme="minorHAnsi"/>
          <w:b/>
          <w:sz w:val="24"/>
          <w:szCs w:val="24"/>
          <w:u w:val="single"/>
          <w:lang w:eastAsia="fr-FR"/>
        </w:rPr>
        <w:t>Planning prévisionnel et délai de prévenance</w:t>
      </w:r>
    </w:p>
    <w:p w14:paraId="253491FD" w14:textId="77777777" w:rsidR="007039BA" w:rsidRDefault="007039BA" w:rsidP="00791227">
      <w:pPr>
        <w:pStyle w:val="Sansinterligne"/>
        <w:jc w:val="both"/>
        <w:rPr>
          <w:rFonts w:cstheme="minorHAnsi"/>
          <w:sz w:val="24"/>
          <w:szCs w:val="24"/>
        </w:rPr>
      </w:pPr>
    </w:p>
    <w:p w14:paraId="6CD16967" w14:textId="77777777" w:rsidR="008F4076" w:rsidRDefault="007329D8" w:rsidP="00791227">
      <w:pPr>
        <w:pStyle w:val="Sansinterligne"/>
        <w:jc w:val="both"/>
        <w:rPr>
          <w:rFonts w:eastAsia="Times New Roman" w:cstheme="minorHAnsi"/>
          <w:sz w:val="24"/>
          <w:szCs w:val="24"/>
          <w:lang w:eastAsia="fr-FR"/>
        </w:rPr>
      </w:pPr>
      <w:r w:rsidRPr="00880C47">
        <w:rPr>
          <w:rFonts w:eastAsia="Times New Roman" w:cstheme="minorHAnsi"/>
          <w:sz w:val="24"/>
          <w:szCs w:val="24"/>
          <w:lang w:eastAsia="fr-FR"/>
        </w:rPr>
        <w:t xml:space="preserve">Les horaires de travail, pour chaque journée travaillée, sont communiqués aux salariés par la remise d'un planning prévisionnel des horaires. </w:t>
      </w:r>
    </w:p>
    <w:p w14:paraId="38C59419" w14:textId="77777777" w:rsidR="00BF4CC5" w:rsidRDefault="00BF4CC5" w:rsidP="00791227">
      <w:pPr>
        <w:pStyle w:val="Sansinterligne"/>
        <w:jc w:val="both"/>
        <w:rPr>
          <w:rFonts w:eastAsia="Times New Roman" w:cstheme="minorHAnsi"/>
          <w:sz w:val="24"/>
          <w:szCs w:val="24"/>
          <w:lang w:eastAsia="fr-FR"/>
        </w:rPr>
      </w:pPr>
    </w:p>
    <w:p w14:paraId="0ECF4A58" w14:textId="6A4DCF9E" w:rsidR="008F4076" w:rsidRDefault="008F4076" w:rsidP="00791227">
      <w:pPr>
        <w:pStyle w:val="Sansinterligne"/>
        <w:jc w:val="both"/>
        <w:rPr>
          <w:rFonts w:eastAsia="Times New Roman" w:cstheme="minorHAnsi"/>
          <w:sz w:val="24"/>
          <w:szCs w:val="24"/>
          <w:lang w:eastAsia="fr-FR"/>
        </w:rPr>
      </w:pPr>
      <w:r>
        <w:rPr>
          <w:rFonts w:eastAsia="Times New Roman" w:cstheme="minorHAnsi"/>
          <w:sz w:val="24"/>
          <w:szCs w:val="24"/>
          <w:lang w:eastAsia="fr-FR"/>
        </w:rPr>
        <w:t>Ce calendrier prévisionnel prend en compte les dates d’indisponibilité et de disponibilité des salariés</w:t>
      </w:r>
      <w:r w:rsidR="007D5613">
        <w:rPr>
          <w:rFonts w:eastAsia="Times New Roman" w:cstheme="minorHAnsi"/>
          <w:sz w:val="24"/>
          <w:szCs w:val="24"/>
          <w:lang w:eastAsia="fr-FR"/>
        </w:rPr>
        <w:t xml:space="preserve"> fournies dans les délais demandés.</w:t>
      </w:r>
    </w:p>
    <w:p w14:paraId="4163BB7B" w14:textId="77777777" w:rsidR="008F4076" w:rsidRDefault="008F4076" w:rsidP="00791227">
      <w:pPr>
        <w:pStyle w:val="Sansinterligne"/>
        <w:jc w:val="both"/>
        <w:rPr>
          <w:rFonts w:eastAsia="Times New Roman" w:cstheme="minorHAnsi"/>
          <w:sz w:val="24"/>
          <w:szCs w:val="24"/>
          <w:lang w:eastAsia="fr-FR"/>
        </w:rPr>
      </w:pPr>
    </w:p>
    <w:p w14:paraId="2A1C294A" w14:textId="3578F328" w:rsidR="008F4076" w:rsidRDefault="008F4076" w:rsidP="00791227">
      <w:pPr>
        <w:pStyle w:val="Sansinterligne"/>
        <w:jc w:val="both"/>
        <w:rPr>
          <w:rFonts w:eastAsia="Times New Roman" w:cstheme="minorHAnsi"/>
          <w:sz w:val="24"/>
          <w:szCs w:val="24"/>
          <w:lang w:eastAsia="fr-FR"/>
        </w:rPr>
      </w:pPr>
      <w:r>
        <w:rPr>
          <w:rFonts w:eastAsia="Times New Roman" w:cstheme="minorHAnsi"/>
          <w:sz w:val="24"/>
          <w:szCs w:val="24"/>
          <w:lang w:eastAsia="fr-FR"/>
        </w:rPr>
        <w:t>1°) Les salariés</w:t>
      </w:r>
      <w:r w:rsidR="000B0E62">
        <w:rPr>
          <w:rFonts w:eastAsia="Times New Roman" w:cstheme="minorHAnsi"/>
          <w:sz w:val="24"/>
          <w:szCs w:val="24"/>
          <w:lang w:eastAsia="fr-FR"/>
        </w:rPr>
        <w:t xml:space="preserve"> à temps complet et à temps partiel</w:t>
      </w:r>
      <w:r>
        <w:rPr>
          <w:rFonts w:eastAsia="Times New Roman" w:cstheme="minorHAnsi"/>
          <w:sz w:val="24"/>
          <w:szCs w:val="24"/>
          <w:lang w:eastAsia="fr-FR"/>
        </w:rPr>
        <w:t xml:space="preserve"> communiquent à </w:t>
      </w:r>
      <w:r w:rsidR="007D5613">
        <w:rPr>
          <w:rFonts w:eastAsia="Times New Roman" w:cstheme="minorHAnsi"/>
          <w:sz w:val="24"/>
          <w:szCs w:val="24"/>
          <w:lang w:eastAsia="fr-FR"/>
        </w:rPr>
        <w:t>l’équipe planning</w:t>
      </w:r>
      <w:r>
        <w:rPr>
          <w:rFonts w:eastAsia="Times New Roman" w:cstheme="minorHAnsi"/>
          <w:sz w:val="24"/>
          <w:szCs w:val="24"/>
          <w:lang w:eastAsia="fr-FR"/>
        </w:rPr>
        <w:t xml:space="preserve"> leur dates d’indispo</w:t>
      </w:r>
      <w:r w:rsidR="002852D1">
        <w:rPr>
          <w:rFonts w:eastAsia="Times New Roman" w:cstheme="minorHAnsi"/>
          <w:sz w:val="24"/>
          <w:szCs w:val="24"/>
          <w:lang w:eastAsia="fr-FR"/>
        </w:rPr>
        <w:t xml:space="preserve">nibilité et de disponibilité au </w:t>
      </w:r>
      <w:r>
        <w:rPr>
          <w:rFonts w:eastAsia="Times New Roman" w:cstheme="minorHAnsi"/>
          <w:sz w:val="24"/>
          <w:szCs w:val="24"/>
          <w:lang w:eastAsia="fr-FR"/>
        </w:rPr>
        <w:t xml:space="preserve">plus tard </w:t>
      </w:r>
      <w:r w:rsidR="002852D1">
        <w:rPr>
          <w:rFonts w:eastAsia="Times New Roman" w:cstheme="minorHAnsi"/>
          <w:sz w:val="24"/>
          <w:szCs w:val="24"/>
          <w:lang w:eastAsia="fr-FR"/>
        </w:rPr>
        <w:t xml:space="preserve">6 jours avant </w:t>
      </w:r>
      <w:r>
        <w:rPr>
          <w:rFonts w:eastAsia="Times New Roman" w:cstheme="minorHAnsi"/>
          <w:sz w:val="24"/>
          <w:szCs w:val="24"/>
          <w:lang w:eastAsia="fr-FR"/>
        </w:rPr>
        <w:t xml:space="preserve">pour les deux semaines à </w:t>
      </w:r>
      <w:r>
        <w:rPr>
          <w:rFonts w:eastAsia="Times New Roman" w:cstheme="minorHAnsi"/>
          <w:sz w:val="24"/>
          <w:szCs w:val="24"/>
          <w:lang w:eastAsia="fr-FR"/>
        </w:rPr>
        <w:lastRenderedPageBreak/>
        <w:t>venir</w:t>
      </w:r>
      <w:r w:rsidR="00BF4CC5">
        <w:rPr>
          <w:rFonts w:eastAsia="Times New Roman" w:cstheme="minorHAnsi"/>
          <w:sz w:val="24"/>
          <w:szCs w:val="24"/>
          <w:lang w:eastAsia="fr-FR"/>
        </w:rPr>
        <w:t>.</w:t>
      </w:r>
      <w:r w:rsidR="0052526C">
        <w:rPr>
          <w:rFonts w:eastAsia="Times New Roman" w:cstheme="minorHAnsi"/>
          <w:sz w:val="24"/>
          <w:szCs w:val="24"/>
          <w:lang w:eastAsia="fr-FR"/>
        </w:rPr>
        <w:t xml:space="preserve"> </w:t>
      </w:r>
      <w:r w:rsidR="007D5613">
        <w:rPr>
          <w:rFonts w:eastAsia="Times New Roman" w:cstheme="minorHAnsi"/>
          <w:sz w:val="24"/>
          <w:szCs w:val="24"/>
          <w:lang w:eastAsia="fr-FR"/>
        </w:rPr>
        <w:t>L’équipe planning</w:t>
      </w:r>
      <w:r w:rsidR="0052526C">
        <w:rPr>
          <w:rFonts w:eastAsia="Times New Roman" w:cstheme="minorHAnsi"/>
          <w:sz w:val="24"/>
          <w:szCs w:val="24"/>
          <w:lang w:eastAsia="fr-FR"/>
        </w:rPr>
        <w:t xml:space="preserve"> en tiendra compte </w:t>
      </w:r>
      <w:r w:rsidR="006F78AC">
        <w:rPr>
          <w:rFonts w:eastAsia="Times New Roman" w:cstheme="minorHAnsi"/>
          <w:sz w:val="24"/>
          <w:szCs w:val="24"/>
          <w:lang w:eastAsia="fr-FR"/>
        </w:rPr>
        <w:t xml:space="preserve">dans la mesure du possible </w:t>
      </w:r>
      <w:r w:rsidR="0052526C">
        <w:rPr>
          <w:rFonts w:eastAsia="Times New Roman" w:cstheme="minorHAnsi"/>
          <w:sz w:val="24"/>
          <w:szCs w:val="24"/>
          <w:lang w:eastAsia="fr-FR"/>
        </w:rPr>
        <w:t>pour la réalisation des plannings.</w:t>
      </w:r>
      <w:r w:rsidR="002434D5">
        <w:rPr>
          <w:rFonts w:eastAsia="Times New Roman" w:cstheme="minorHAnsi"/>
          <w:sz w:val="24"/>
          <w:szCs w:val="24"/>
          <w:lang w:eastAsia="fr-FR"/>
        </w:rPr>
        <w:t xml:space="preserve"> </w:t>
      </w:r>
    </w:p>
    <w:p w14:paraId="1568B9ED" w14:textId="77777777" w:rsidR="008F4076" w:rsidRDefault="008F4076" w:rsidP="00791227">
      <w:pPr>
        <w:pStyle w:val="Sansinterligne"/>
        <w:jc w:val="both"/>
        <w:rPr>
          <w:rFonts w:eastAsia="Times New Roman" w:cstheme="minorHAnsi"/>
          <w:sz w:val="24"/>
          <w:szCs w:val="24"/>
          <w:lang w:eastAsia="fr-FR"/>
        </w:rPr>
      </w:pPr>
    </w:p>
    <w:p w14:paraId="6DB17BDB" w14:textId="77777777" w:rsidR="008F4076" w:rsidRDefault="008F4076" w:rsidP="00791227">
      <w:pPr>
        <w:pStyle w:val="Sansinterligne"/>
        <w:jc w:val="both"/>
        <w:rPr>
          <w:rFonts w:eastAsia="Times New Roman" w:cstheme="minorHAnsi"/>
          <w:sz w:val="24"/>
          <w:szCs w:val="24"/>
          <w:lang w:eastAsia="fr-FR"/>
        </w:rPr>
      </w:pPr>
      <w:r>
        <w:rPr>
          <w:rFonts w:eastAsia="Times New Roman" w:cstheme="minorHAnsi"/>
          <w:sz w:val="24"/>
          <w:szCs w:val="24"/>
          <w:lang w:eastAsia="fr-FR"/>
        </w:rPr>
        <w:t xml:space="preserve">2°) Les plannings </w:t>
      </w:r>
      <w:r w:rsidR="00C71056">
        <w:rPr>
          <w:rFonts w:eastAsia="Times New Roman" w:cstheme="minorHAnsi"/>
          <w:sz w:val="24"/>
          <w:szCs w:val="24"/>
          <w:lang w:eastAsia="fr-FR"/>
        </w:rPr>
        <w:t>bimensuels</w:t>
      </w:r>
      <w:r>
        <w:rPr>
          <w:rFonts w:eastAsia="Times New Roman" w:cstheme="minorHAnsi"/>
          <w:sz w:val="24"/>
          <w:szCs w:val="24"/>
          <w:lang w:eastAsia="fr-FR"/>
        </w:rPr>
        <w:t xml:space="preserve"> prévisionnels sont communiqués aux salariés au plus tard 4 jours avant</w:t>
      </w:r>
      <w:r w:rsidR="0052526C">
        <w:rPr>
          <w:rFonts w:eastAsia="Times New Roman" w:cstheme="minorHAnsi"/>
          <w:sz w:val="24"/>
          <w:szCs w:val="24"/>
          <w:lang w:eastAsia="fr-FR"/>
        </w:rPr>
        <w:t xml:space="preserve"> chaque quinzaine</w:t>
      </w:r>
      <w:r>
        <w:rPr>
          <w:rFonts w:eastAsia="Times New Roman" w:cstheme="minorHAnsi"/>
          <w:sz w:val="24"/>
          <w:szCs w:val="24"/>
          <w:lang w:eastAsia="fr-FR"/>
        </w:rPr>
        <w:t xml:space="preserve"> pour les deux semaines à venir. </w:t>
      </w:r>
    </w:p>
    <w:p w14:paraId="4CE97AB1" w14:textId="77777777" w:rsidR="008F4076" w:rsidRDefault="008F4076" w:rsidP="00791227">
      <w:pPr>
        <w:pStyle w:val="Sansinterligne"/>
        <w:jc w:val="both"/>
        <w:rPr>
          <w:rFonts w:eastAsia="Times New Roman" w:cstheme="minorHAnsi"/>
          <w:sz w:val="24"/>
          <w:szCs w:val="24"/>
          <w:lang w:eastAsia="fr-FR"/>
        </w:rPr>
      </w:pPr>
    </w:p>
    <w:p w14:paraId="3414B523" w14:textId="77777777" w:rsidR="008F4076" w:rsidRDefault="00600B93" w:rsidP="00791227">
      <w:pPr>
        <w:pStyle w:val="Sansinterligne"/>
        <w:jc w:val="both"/>
        <w:rPr>
          <w:rFonts w:eastAsia="Times New Roman" w:cstheme="minorHAnsi"/>
          <w:sz w:val="24"/>
          <w:szCs w:val="24"/>
          <w:lang w:eastAsia="fr-FR"/>
        </w:rPr>
      </w:pPr>
      <w:r>
        <w:rPr>
          <w:rFonts w:eastAsia="Times New Roman" w:cstheme="minorHAnsi"/>
          <w:sz w:val="24"/>
          <w:szCs w:val="24"/>
          <w:lang w:eastAsia="fr-FR"/>
        </w:rPr>
        <w:t xml:space="preserve">3°) En cas de modification par rapport aux plannings prévisionnels initialement communiqués, les plannings individuels sont remis aux salariés la veille au soir pour le lendemain par mail, ou à défaut par sms ou </w:t>
      </w:r>
      <w:proofErr w:type="spellStart"/>
      <w:r>
        <w:rPr>
          <w:rFonts w:eastAsia="Times New Roman" w:cstheme="minorHAnsi"/>
          <w:sz w:val="24"/>
          <w:szCs w:val="24"/>
          <w:lang w:eastAsia="fr-FR"/>
        </w:rPr>
        <w:t>mms</w:t>
      </w:r>
      <w:proofErr w:type="spellEnd"/>
      <w:r>
        <w:rPr>
          <w:rFonts w:eastAsia="Times New Roman" w:cstheme="minorHAnsi"/>
          <w:sz w:val="24"/>
          <w:szCs w:val="24"/>
          <w:lang w:eastAsia="fr-FR"/>
        </w:rPr>
        <w:t xml:space="preserve">. </w:t>
      </w:r>
    </w:p>
    <w:p w14:paraId="1975DB94" w14:textId="77777777" w:rsidR="00600B93" w:rsidRDefault="00600B93" w:rsidP="00791227">
      <w:pPr>
        <w:pStyle w:val="Sansinterligne"/>
        <w:jc w:val="both"/>
        <w:rPr>
          <w:rFonts w:eastAsia="Times New Roman" w:cstheme="minorHAnsi"/>
          <w:sz w:val="24"/>
          <w:szCs w:val="24"/>
          <w:lang w:eastAsia="fr-FR"/>
        </w:rPr>
      </w:pPr>
    </w:p>
    <w:p w14:paraId="2361502F" w14:textId="678E45FD" w:rsidR="00DE38A7" w:rsidRPr="007D5613" w:rsidRDefault="0052526C" w:rsidP="00B1768C">
      <w:pPr>
        <w:pStyle w:val="Sansinterligne"/>
        <w:jc w:val="both"/>
        <w:rPr>
          <w:rFonts w:eastAsia="Times New Roman" w:cstheme="minorHAnsi"/>
          <w:sz w:val="24"/>
          <w:szCs w:val="24"/>
          <w:lang w:eastAsia="fr-FR"/>
        </w:rPr>
      </w:pPr>
      <w:r w:rsidRPr="007D5613">
        <w:rPr>
          <w:rFonts w:eastAsia="Times New Roman" w:cstheme="minorHAnsi"/>
          <w:sz w:val="24"/>
          <w:szCs w:val="24"/>
          <w:lang w:eastAsia="fr-FR"/>
        </w:rPr>
        <w:t xml:space="preserve">Une fois la journée de travail commencée, la baisse du nombre d’heures de travail pourra se faire </w:t>
      </w:r>
      <w:r w:rsidR="00BD5EBA" w:rsidRPr="007D5613">
        <w:rPr>
          <w:rFonts w:eastAsia="Times New Roman" w:cstheme="minorHAnsi"/>
          <w:sz w:val="24"/>
          <w:szCs w:val="24"/>
          <w:lang w:eastAsia="fr-FR"/>
        </w:rPr>
        <w:t>sans</w:t>
      </w:r>
      <w:r w:rsidR="00600B93" w:rsidRPr="007D5613">
        <w:rPr>
          <w:rFonts w:eastAsia="Times New Roman" w:cstheme="minorHAnsi"/>
          <w:sz w:val="24"/>
          <w:szCs w:val="24"/>
          <w:lang w:eastAsia="fr-FR"/>
        </w:rPr>
        <w:t xml:space="preserve"> délai de prévenance</w:t>
      </w:r>
      <w:r w:rsidR="002434D5" w:rsidRPr="007D5613">
        <w:rPr>
          <w:rFonts w:eastAsia="Times New Roman" w:cstheme="minorHAnsi"/>
          <w:sz w:val="24"/>
          <w:szCs w:val="24"/>
          <w:lang w:eastAsia="fr-FR"/>
        </w:rPr>
        <w:t xml:space="preserve"> </w:t>
      </w:r>
      <w:r w:rsidR="00DE38A7" w:rsidRPr="007D5613">
        <w:rPr>
          <w:rFonts w:eastAsia="Times New Roman" w:cstheme="minorHAnsi"/>
          <w:sz w:val="24"/>
          <w:szCs w:val="24"/>
          <w:lang w:eastAsia="fr-FR"/>
        </w:rPr>
        <w:t>en cas d’absence de réservation et uniquement en avançant l’horaire de fin de journée du salarié.</w:t>
      </w:r>
    </w:p>
    <w:p w14:paraId="2E7684DC" w14:textId="77777777" w:rsidR="00DE38A7" w:rsidRPr="007D5613" w:rsidRDefault="00DE38A7" w:rsidP="00B1768C">
      <w:pPr>
        <w:pStyle w:val="Sansinterligne"/>
        <w:jc w:val="both"/>
        <w:rPr>
          <w:rFonts w:eastAsia="Times New Roman" w:cstheme="minorHAnsi"/>
          <w:sz w:val="24"/>
          <w:szCs w:val="24"/>
          <w:lang w:eastAsia="fr-FR"/>
        </w:rPr>
      </w:pPr>
    </w:p>
    <w:p w14:paraId="1C3D9C87" w14:textId="0A68CE86" w:rsidR="002434D5" w:rsidRPr="007D5613" w:rsidRDefault="00DE38A7" w:rsidP="00B1768C">
      <w:pPr>
        <w:pStyle w:val="Sansinterligne"/>
        <w:jc w:val="both"/>
        <w:rPr>
          <w:rFonts w:eastAsia="Times New Roman" w:cstheme="minorHAnsi"/>
          <w:sz w:val="24"/>
          <w:szCs w:val="24"/>
          <w:lang w:eastAsia="fr-FR"/>
        </w:rPr>
      </w:pPr>
      <w:r w:rsidRPr="007D5613">
        <w:rPr>
          <w:rFonts w:eastAsia="Times New Roman" w:cstheme="minorHAnsi"/>
          <w:sz w:val="24"/>
          <w:szCs w:val="24"/>
          <w:lang w:eastAsia="fr-FR"/>
        </w:rPr>
        <w:t>La baisse du nombre d’heures de travail pourra également se faire sans délai de prévenance</w:t>
      </w:r>
      <w:r w:rsidR="004328E9" w:rsidRPr="007D5613">
        <w:rPr>
          <w:rFonts w:eastAsia="Times New Roman" w:cstheme="minorHAnsi"/>
          <w:sz w:val="24"/>
          <w:szCs w:val="24"/>
          <w:lang w:eastAsia="fr-FR"/>
        </w:rPr>
        <w:t xml:space="preserve"> </w:t>
      </w:r>
      <w:r w:rsidRPr="007D5613">
        <w:rPr>
          <w:rFonts w:eastAsia="Times New Roman" w:cstheme="minorHAnsi"/>
          <w:sz w:val="24"/>
          <w:szCs w:val="24"/>
          <w:lang w:eastAsia="fr-FR"/>
        </w:rPr>
        <w:t xml:space="preserve">dans le </w:t>
      </w:r>
      <w:r w:rsidR="004328E9" w:rsidRPr="007D5613">
        <w:rPr>
          <w:rFonts w:eastAsia="Times New Roman" w:cstheme="minorHAnsi"/>
          <w:sz w:val="24"/>
          <w:szCs w:val="24"/>
          <w:lang w:eastAsia="fr-FR"/>
        </w:rPr>
        <w:t>cas</w:t>
      </w:r>
      <w:r w:rsidR="00B1768C" w:rsidRPr="007D5613">
        <w:rPr>
          <w:rFonts w:eastAsia="Times New Roman" w:cstheme="minorHAnsi"/>
          <w:sz w:val="24"/>
          <w:szCs w:val="24"/>
          <w:lang w:eastAsia="fr-FR"/>
        </w:rPr>
        <w:t xml:space="preserve"> d</w:t>
      </w:r>
      <w:r w:rsidR="002434D5" w:rsidRPr="007D5613">
        <w:rPr>
          <w:rFonts w:eastAsia="Times New Roman" w:cstheme="minorHAnsi"/>
          <w:sz w:val="24"/>
          <w:szCs w:val="24"/>
          <w:lang w:eastAsia="fr-FR"/>
        </w:rPr>
        <w:t>’une</w:t>
      </w:r>
      <w:r w:rsidR="00B1768C" w:rsidRPr="007D5613">
        <w:rPr>
          <w:rFonts w:eastAsia="Times New Roman" w:cstheme="minorHAnsi"/>
          <w:sz w:val="24"/>
          <w:szCs w:val="24"/>
          <w:lang w:eastAsia="fr-FR"/>
        </w:rPr>
        <w:t xml:space="preserve"> réservation </w:t>
      </w:r>
      <w:r w:rsidR="00E76555" w:rsidRPr="007D5613">
        <w:rPr>
          <w:rFonts w:eastAsia="Times New Roman" w:cstheme="minorHAnsi"/>
          <w:sz w:val="24"/>
          <w:szCs w:val="24"/>
          <w:lang w:eastAsia="fr-FR"/>
        </w:rPr>
        <w:t xml:space="preserve">d’une partie de jeu </w:t>
      </w:r>
      <w:r w:rsidR="00B1768C" w:rsidRPr="007D5613">
        <w:rPr>
          <w:rFonts w:eastAsia="Times New Roman" w:cstheme="minorHAnsi"/>
          <w:sz w:val="24"/>
          <w:szCs w:val="24"/>
          <w:lang w:eastAsia="fr-FR"/>
        </w:rPr>
        <w:t>payée</w:t>
      </w:r>
      <w:r w:rsidR="00BD5EBA" w:rsidRPr="007D5613">
        <w:rPr>
          <w:rFonts w:eastAsia="Times New Roman" w:cstheme="minorHAnsi"/>
          <w:sz w:val="24"/>
          <w:szCs w:val="24"/>
          <w:lang w:eastAsia="fr-FR"/>
        </w:rPr>
        <w:t>, même partiellement,</w:t>
      </w:r>
      <w:r w:rsidR="00E76555" w:rsidRPr="007D5613">
        <w:rPr>
          <w:rFonts w:eastAsia="Times New Roman" w:cstheme="minorHAnsi"/>
          <w:sz w:val="24"/>
          <w:szCs w:val="24"/>
          <w:lang w:eastAsia="fr-FR"/>
        </w:rPr>
        <w:t xml:space="preserve"> par le client,</w:t>
      </w:r>
      <w:r w:rsidR="00B1768C" w:rsidRPr="007D5613">
        <w:rPr>
          <w:rFonts w:eastAsia="Times New Roman" w:cstheme="minorHAnsi"/>
          <w:sz w:val="24"/>
          <w:szCs w:val="24"/>
          <w:lang w:eastAsia="fr-FR"/>
        </w:rPr>
        <w:t xml:space="preserve"> pour laquelle </w:t>
      </w:r>
      <w:r w:rsidR="00E76555" w:rsidRPr="007D5613">
        <w:rPr>
          <w:rFonts w:eastAsia="Times New Roman" w:cstheme="minorHAnsi"/>
          <w:sz w:val="24"/>
          <w:szCs w:val="24"/>
          <w:lang w:eastAsia="fr-FR"/>
        </w:rPr>
        <w:t>celui-ci</w:t>
      </w:r>
      <w:r w:rsidR="00B1768C" w:rsidRPr="007D5613">
        <w:rPr>
          <w:rFonts w:eastAsia="Times New Roman" w:cstheme="minorHAnsi"/>
          <w:sz w:val="24"/>
          <w:szCs w:val="24"/>
          <w:lang w:eastAsia="fr-FR"/>
        </w:rPr>
        <w:t xml:space="preserve"> ne se présente</w:t>
      </w:r>
      <w:r w:rsidR="00E76555" w:rsidRPr="007D5613">
        <w:rPr>
          <w:rFonts w:eastAsia="Times New Roman" w:cstheme="minorHAnsi"/>
          <w:sz w:val="24"/>
          <w:szCs w:val="24"/>
          <w:lang w:eastAsia="fr-FR"/>
        </w:rPr>
        <w:t xml:space="preserve"> </w:t>
      </w:r>
      <w:r w:rsidR="00B1768C" w:rsidRPr="007D5613">
        <w:rPr>
          <w:rFonts w:eastAsia="Times New Roman" w:cstheme="minorHAnsi"/>
          <w:sz w:val="24"/>
          <w:szCs w:val="24"/>
          <w:lang w:eastAsia="fr-FR"/>
        </w:rPr>
        <w:t>pas</w:t>
      </w:r>
      <w:r w:rsidR="002434D5" w:rsidRPr="007D5613">
        <w:rPr>
          <w:rFonts w:eastAsia="Times New Roman" w:cstheme="minorHAnsi"/>
          <w:sz w:val="24"/>
          <w:szCs w:val="24"/>
          <w:lang w:eastAsia="fr-FR"/>
        </w:rPr>
        <w:t>.</w:t>
      </w:r>
    </w:p>
    <w:p w14:paraId="505D96F1" w14:textId="77777777" w:rsidR="004328E9" w:rsidRPr="007D5613" w:rsidRDefault="004328E9" w:rsidP="00B1768C">
      <w:pPr>
        <w:pStyle w:val="Sansinterligne"/>
        <w:jc w:val="both"/>
        <w:rPr>
          <w:rFonts w:eastAsia="Times New Roman" w:cstheme="minorHAnsi"/>
          <w:sz w:val="24"/>
          <w:szCs w:val="24"/>
          <w:lang w:eastAsia="fr-FR"/>
        </w:rPr>
      </w:pPr>
    </w:p>
    <w:p w14:paraId="3E6514FA" w14:textId="795BAFEE" w:rsidR="00E76555" w:rsidRPr="007D5613" w:rsidRDefault="002434D5" w:rsidP="00B1768C">
      <w:pPr>
        <w:pStyle w:val="Sansinterligne"/>
        <w:jc w:val="both"/>
        <w:rPr>
          <w:rFonts w:eastAsia="Times New Roman" w:cstheme="minorHAnsi"/>
          <w:sz w:val="24"/>
          <w:szCs w:val="24"/>
          <w:lang w:eastAsia="fr-FR"/>
        </w:rPr>
      </w:pPr>
      <w:r w:rsidRPr="007D5613">
        <w:rPr>
          <w:rFonts w:eastAsia="Times New Roman" w:cstheme="minorHAnsi"/>
          <w:sz w:val="24"/>
          <w:szCs w:val="24"/>
          <w:lang w:eastAsia="fr-FR"/>
        </w:rPr>
        <w:t>Dans ce cas</w:t>
      </w:r>
      <w:r w:rsidR="00B1768C" w:rsidRPr="007D5613">
        <w:rPr>
          <w:rFonts w:eastAsia="Times New Roman" w:cstheme="minorHAnsi"/>
          <w:sz w:val="24"/>
          <w:szCs w:val="24"/>
          <w:lang w:eastAsia="fr-FR"/>
        </w:rPr>
        <w:t xml:space="preserve"> le </w:t>
      </w:r>
      <w:r w:rsidR="004627F1" w:rsidRPr="007D5613">
        <w:rPr>
          <w:rFonts w:eastAsia="Times New Roman" w:cstheme="minorHAnsi"/>
          <w:sz w:val="24"/>
          <w:szCs w:val="24"/>
          <w:lang w:eastAsia="fr-FR"/>
        </w:rPr>
        <w:t>salarié</w:t>
      </w:r>
      <w:r w:rsidR="00E76555" w:rsidRPr="007D5613">
        <w:rPr>
          <w:rFonts w:eastAsia="Times New Roman" w:cstheme="minorHAnsi"/>
          <w:sz w:val="24"/>
          <w:szCs w:val="24"/>
          <w:lang w:eastAsia="fr-FR"/>
        </w:rPr>
        <w:t xml:space="preserve"> programmé sur cette session</w:t>
      </w:r>
      <w:r w:rsidR="00B1768C" w:rsidRPr="007D5613">
        <w:rPr>
          <w:rFonts w:eastAsia="Times New Roman" w:cstheme="minorHAnsi"/>
          <w:sz w:val="24"/>
          <w:szCs w:val="24"/>
          <w:lang w:eastAsia="fr-FR"/>
        </w:rPr>
        <w:t xml:space="preserve"> pourra au choix</w:t>
      </w:r>
      <w:r w:rsidR="00E76555" w:rsidRPr="007D5613">
        <w:rPr>
          <w:rFonts w:eastAsia="Times New Roman" w:cstheme="minorHAnsi"/>
          <w:sz w:val="24"/>
          <w:szCs w:val="24"/>
          <w:lang w:eastAsia="fr-FR"/>
        </w:rPr>
        <w:t xml:space="preserve"> : </w:t>
      </w:r>
    </w:p>
    <w:p w14:paraId="46E2A345" w14:textId="77777777" w:rsidR="00E76555" w:rsidRPr="007D5613" w:rsidRDefault="00E76555" w:rsidP="00B1768C">
      <w:pPr>
        <w:pStyle w:val="Sansinterligne"/>
        <w:jc w:val="both"/>
        <w:rPr>
          <w:rFonts w:eastAsia="Times New Roman" w:cstheme="minorHAnsi"/>
          <w:sz w:val="24"/>
          <w:szCs w:val="24"/>
          <w:lang w:eastAsia="fr-FR"/>
        </w:rPr>
      </w:pPr>
    </w:p>
    <w:p w14:paraId="7F9E6FD8" w14:textId="77777777" w:rsidR="0052526C" w:rsidRPr="007D5613" w:rsidRDefault="00E76555" w:rsidP="004627F1">
      <w:pPr>
        <w:pStyle w:val="Sansinterligne"/>
        <w:numPr>
          <w:ilvl w:val="0"/>
          <w:numId w:val="3"/>
        </w:numPr>
        <w:jc w:val="both"/>
        <w:rPr>
          <w:rFonts w:eastAsia="Times New Roman" w:cstheme="minorHAnsi"/>
          <w:sz w:val="24"/>
          <w:szCs w:val="24"/>
          <w:lang w:eastAsia="fr-FR"/>
        </w:rPr>
      </w:pPr>
      <w:r w:rsidRPr="007D5613">
        <w:rPr>
          <w:rFonts w:eastAsia="Times New Roman" w:cstheme="minorHAnsi"/>
          <w:sz w:val="24"/>
          <w:szCs w:val="24"/>
          <w:lang w:eastAsia="fr-FR"/>
        </w:rPr>
        <w:t xml:space="preserve">Soit cesser son travail immédiatement et ne pas effectuer les heures programmées lesquelles </w:t>
      </w:r>
      <w:r w:rsidR="007A6900" w:rsidRPr="007D5613">
        <w:rPr>
          <w:rFonts w:eastAsia="Times New Roman" w:cstheme="minorHAnsi"/>
          <w:sz w:val="24"/>
          <w:szCs w:val="24"/>
          <w:lang w:eastAsia="fr-FR"/>
        </w:rPr>
        <w:t>ne seront pas comptées comme du temps de travail effectif et n’ouvriront pas droit à rémunération,</w:t>
      </w:r>
    </w:p>
    <w:p w14:paraId="7C35B33E" w14:textId="4A55B460" w:rsidR="00600B93" w:rsidRPr="007D5613" w:rsidRDefault="0052526C" w:rsidP="002434D5">
      <w:pPr>
        <w:pStyle w:val="Sansinterligne"/>
        <w:numPr>
          <w:ilvl w:val="0"/>
          <w:numId w:val="3"/>
        </w:numPr>
        <w:jc w:val="both"/>
        <w:rPr>
          <w:rFonts w:eastAsia="Times New Roman" w:cstheme="minorHAnsi"/>
          <w:sz w:val="24"/>
          <w:szCs w:val="24"/>
          <w:lang w:eastAsia="fr-FR"/>
        </w:rPr>
      </w:pPr>
      <w:r w:rsidRPr="007D5613">
        <w:rPr>
          <w:rFonts w:eastAsia="Times New Roman" w:cstheme="minorHAnsi"/>
          <w:sz w:val="24"/>
          <w:szCs w:val="24"/>
          <w:lang w:eastAsia="fr-FR"/>
        </w:rPr>
        <w:t>S</w:t>
      </w:r>
      <w:r w:rsidR="00E76555" w:rsidRPr="007D5613">
        <w:rPr>
          <w:rFonts w:eastAsia="Times New Roman" w:cstheme="minorHAnsi"/>
          <w:sz w:val="24"/>
          <w:szCs w:val="24"/>
          <w:lang w:eastAsia="fr-FR"/>
        </w:rPr>
        <w:t xml:space="preserve">oit effectuer ces heures de travail en réalisant des tâches annexes à ses missions habituelles, </w:t>
      </w:r>
      <w:r w:rsidR="007A6900" w:rsidRPr="007D5613">
        <w:rPr>
          <w:rFonts w:eastAsia="Times New Roman" w:cstheme="minorHAnsi"/>
          <w:sz w:val="24"/>
          <w:szCs w:val="24"/>
          <w:lang w:eastAsia="fr-FR"/>
        </w:rPr>
        <w:t xml:space="preserve">lesquelles </w:t>
      </w:r>
      <w:r w:rsidR="00E76555" w:rsidRPr="007D5613">
        <w:rPr>
          <w:rFonts w:eastAsia="Times New Roman" w:cstheme="minorHAnsi"/>
          <w:sz w:val="24"/>
          <w:szCs w:val="24"/>
          <w:lang w:eastAsia="fr-FR"/>
        </w:rPr>
        <w:t>seront décomptées comme du temps de travail effectif</w:t>
      </w:r>
      <w:r w:rsidR="007A6900" w:rsidRPr="007D5613">
        <w:rPr>
          <w:rFonts w:eastAsia="Times New Roman" w:cstheme="minorHAnsi"/>
          <w:sz w:val="24"/>
          <w:szCs w:val="24"/>
          <w:lang w:eastAsia="fr-FR"/>
        </w:rPr>
        <w:t xml:space="preserve"> et ouvriront droit à rémunération aux échéances de paie habituelles</w:t>
      </w:r>
      <w:r w:rsidR="00E76555" w:rsidRPr="007D5613">
        <w:rPr>
          <w:rFonts w:eastAsia="Times New Roman" w:cstheme="minorHAnsi"/>
          <w:sz w:val="24"/>
          <w:szCs w:val="24"/>
          <w:lang w:eastAsia="fr-FR"/>
        </w:rPr>
        <w:t>.</w:t>
      </w:r>
    </w:p>
    <w:p w14:paraId="332A4271" w14:textId="20FAF705" w:rsidR="002852D1" w:rsidRDefault="007329D8" w:rsidP="00791227">
      <w:pPr>
        <w:pStyle w:val="Sansinterligne"/>
        <w:jc w:val="both"/>
        <w:rPr>
          <w:rFonts w:eastAsia="Times New Roman" w:cstheme="minorHAnsi"/>
          <w:sz w:val="24"/>
          <w:szCs w:val="24"/>
          <w:lang w:eastAsia="fr-FR"/>
        </w:rPr>
      </w:pPr>
      <w:r w:rsidRPr="00880C47">
        <w:rPr>
          <w:rFonts w:eastAsia="Times New Roman" w:cstheme="minorHAnsi"/>
          <w:sz w:val="24"/>
          <w:szCs w:val="24"/>
          <w:lang w:eastAsia="fr-FR"/>
        </w:rPr>
        <w:br/>
      </w:r>
      <w:r w:rsidR="0052526C">
        <w:rPr>
          <w:rFonts w:eastAsia="Times New Roman" w:cstheme="minorHAnsi"/>
          <w:sz w:val="24"/>
          <w:szCs w:val="24"/>
          <w:lang w:eastAsia="fr-FR"/>
        </w:rPr>
        <w:t>En tout état de cause, l</w:t>
      </w:r>
      <w:r w:rsidRPr="00880C47">
        <w:rPr>
          <w:rFonts w:eastAsia="Times New Roman" w:cstheme="minorHAnsi"/>
          <w:sz w:val="24"/>
          <w:szCs w:val="24"/>
          <w:lang w:eastAsia="fr-FR"/>
        </w:rPr>
        <w:t>es salariés sont tenus de se conformer aux horaires tels que prévus au planning. Ils ne sont pas autorisés à modifier les heures et jours d'inte</w:t>
      </w:r>
      <w:r w:rsidR="00600B93">
        <w:rPr>
          <w:rFonts w:eastAsia="Times New Roman" w:cstheme="minorHAnsi"/>
          <w:sz w:val="24"/>
          <w:szCs w:val="24"/>
          <w:lang w:eastAsia="fr-FR"/>
        </w:rPr>
        <w:t>rvention mentionnés au planning</w:t>
      </w:r>
      <w:r w:rsidR="0096753D">
        <w:rPr>
          <w:rFonts w:eastAsia="Times New Roman" w:cstheme="minorHAnsi"/>
          <w:sz w:val="24"/>
          <w:szCs w:val="24"/>
          <w:lang w:eastAsia="fr-FR"/>
        </w:rPr>
        <w:t xml:space="preserve"> sauf validation par leurs supérieurs hiérarchiques.</w:t>
      </w:r>
    </w:p>
    <w:p w14:paraId="7743B8B2" w14:textId="77777777" w:rsidR="007039BA" w:rsidRPr="007329D8" w:rsidRDefault="007329D8" w:rsidP="00791227">
      <w:pPr>
        <w:pStyle w:val="Sansinterligne"/>
        <w:jc w:val="both"/>
        <w:rPr>
          <w:rFonts w:cstheme="minorHAnsi"/>
          <w:sz w:val="24"/>
          <w:szCs w:val="24"/>
        </w:rPr>
      </w:pPr>
      <w:r w:rsidRPr="00880C47">
        <w:rPr>
          <w:rFonts w:eastAsia="Times New Roman" w:cstheme="minorHAnsi"/>
          <w:sz w:val="24"/>
          <w:szCs w:val="24"/>
          <w:lang w:eastAsia="fr-FR"/>
        </w:rPr>
        <w:br/>
        <w:t>Enfin, il est rappelé que chaque salarié, embauché à temps partiel ou à temps plein, bénéficie de plages d'indisponibilité</w:t>
      </w:r>
      <w:r w:rsidR="0052526C">
        <w:rPr>
          <w:rFonts w:eastAsia="Times New Roman" w:cstheme="minorHAnsi"/>
          <w:sz w:val="24"/>
          <w:szCs w:val="24"/>
          <w:lang w:eastAsia="fr-FR"/>
        </w:rPr>
        <w:t xml:space="preserve"> qu’il communique en amont à la Direction</w:t>
      </w:r>
      <w:r w:rsidRPr="00880C47">
        <w:rPr>
          <w:rFonts w:eastAsia="Times New Roman" w:cstheme="minorHAnsi"/>
          <w:sz w:val="24"/>
          <w:szCs w:val="24"/>
          <w:lang w:eastAsia="fr-FR"/>
        </w:rPr>
        <w:t xml:space="preserve"> afin de permettre aux salariés de concilier vie personnelle et vie professionnelle ou d'exercer un autre emploi à temps partiel.</w:t>
      </w:r>
    </w:p>
    <w:p w14:paraId="7C118816" w14:textId="4E711075" w:rsidR="007B2BE6" w:rsidRPr="0037534F" w:rsidRDefault="007B2BE6">
      <w:pPr>
        <w:pStyle w:val="Sansinterligne"/>
        <w:jc w:val="both"/>
        <w:rPr>
          <w:rFonts w:cstheme="minorHAnsi"/>
          <w:b/>
          <w:sz w:val="24"/>
          <w:szCs w:val="24"/>
          <w:u w:val="single"/>
        </w:rPr>
      </w:pPr>
    </w:p>
    <w:p w14:paraId="34A62738" w14:textId="274A5292" w:rsidR="0037534F" w:rsidRDefault="00CC260A" w:rsidP="0037534F">
      <w:pPr>
        <w:pStyle w:val="Commentaire"/>
        <w:spacing w:after="0"/>
        <w:rPr>
          <w:sz w:val="24"/>
          <w:szCs w:val="24"/>
        </w:rPr>
      </w:pPr>
      <w:r>
        <w:rPr>
          <w:sz w:val="24"/>
          <w:szCs w:val="24"/>
        </w:rPr>
        <w:t xml:space="preserve">Voici à titre indicatif les durées de travail et nombre de jours travaillés, susceptibles d’évoluer fonction de l’organisation de l’entreprise ou de </w:t>
      </w:r>
      <w:proofErr w:type="spellStart"/>
      <w:r>
        <w:rPr>
          <w:sz w:val="24"/>
          <w:szCs w:val="24"/>
        </w:rPr>
        <w:t>la</w:t>
      </w:r>
      <w:proofErr w:type="spellEnd"/>
      <w:r>
        <w:rPr>
          <w:sz w:val="24"/>
          <w:szCs w:val="24"/>
        </w:rPr>
        <w:t xml:space="preserve"> création de nouveaux contrats de travail : </w:t>
      </w:r>
    </w:p>
    <w:p w14:paraId="61D63C03" w14:textId="77777777" w:rsidR="0037534F" w:rsidRPr="002434D5" w:rsidRDefault="0037534F" w:rsidP="002434D5">
      <w:pPr>
        <w:pStyle w:val="Commentaire"/>
        <w:spacing w:after="0"/>
        <w:rPr>
          <w:sz w:val="24"/>
          <w:szCs w:val="24"/>
        </w:rPr>
      </w:pPr>
    </w:p>
    <w:p w14:paraId="77BDE635" w14:textId="210D6049" w:rsidR="0037534F" w:rsidRPr="002434D5" w:rsidRDefault="0037534F" w:rsidP="002434D5">
      <w:pPr>
        <w:pStyle w:val="Commentaire"/>
        <w:numPr>
          <w:ilvl w:val="0"/>
          <w:numId w:val="3"/>
        </w:numPr>
        <w:spacing w:after="0"/>
        <w:rPr>
          <w:sz w:val="24"/>
          <w:szCs w:val="24"/>
        </w:rPr>
      </w:pPr>
      <w:r w:rsidRPr="002434D5">
        <w:rPr>
          <w:sz w:val="24"/>
          <w:szCs w:val="24"/>
        </w:rPr>
        <w:t xml:space="preserve">12 heures hebdomadaire seront </w:t>
      </w:r>
      <w:r w:rsidR="00CC260A" w:rsidRPr="002434D5">
        <w:rPr>
          <w:sz w:val="24"/>
          <w:szCs w:val="24"/>
        </w:rPr>
        <w:t>programmées</w:t>
      </w:r>
      <w:r w:rsidRPr="002434D5">
        <w:rPr>
          <w:sz w:val="24"/>
          <w:szCs w:val="24"/>
        </w:rPr>
        <w:t xml:space="preserve"> sur 2 jours </w:t>
      </w:r>
      <w:r>
        <w:rPr>
          <w:sz w:val="24"/>
          <w:szCs w:val="24"/>
        </w:rPr>
        <w:t>dans la</w:t>
      </w:r>
      <w:r w:rsidRPr="002434D5">
        <w:rPr>
          <w:sz w:val="24"/>
          <w:szCs w:val="24"/>
        </w:rPr>
        <w:t xml:space="preserve"> semaine, </w:t>
      </w:r>
    </w:p>
    <w:p w14:paraId="479A4191" w14:textId="702C06CD" w:rsidR="0037534F" w:rsidRPr="002434D5" w:rsidRDefault="0037534F" w:rsidP="002434D5">
      <w:pPr>
        <w:pStyle w:val="Commentaire"/>
        <w:numPr>
          <w:ilvl w:val="0"/>
          <w:numId w:val="3"/>
        </w:numPr>
        <w:spacing w:after="0"/>
        <w:rPr>
          <w:sz w:val="24"/>
          <w:szCs w:val="24"/>
        </w:rPr>
      </w:pPr>
      <w:r w:rsidRPr="002434D5">
        <w:rPr>
          <w:sz w:val="24"/>
          <w:szCs w:val="24"/>
        </w:rPr>
        <w:t xml:space="preserve">16 heures hebdomadaire seront </w:t>
      </w:r>
      <w:r w:rsidR="00CC260A" w:rsidRPr="002434D5">
        <w:rPr>
          <w:sz w:val="24"/>
          <w:szCs w:val="24"/>
        </w:rPr>
        <w:t>programmées</w:t>
      </w:r>
      <w:r w:rsidRPr="002434D5">
        <w:rPr>
          <w:sz w:val="24"/>
          <w:szCs w:val="24"/>
        </w:rPr>
        <w:t xml:space="preserve"> entre 2 et 3 jours </w:t>
      </w:r>
      <w:r>
        <w:rPr>
          <w:sz w:val="24"/>
          <w:szCs w:val="24"/>
        </w:rPr>
        <w:t>dans la</w:t>
      </w:r>
      <w:r w:rsidRPr="00953694">
        <w:rPr>
          <w:sz w:val="24"/>
          <w:szCs w:val="24"/>
        </w:rPr>
        <w:t xml:space="preserve"> </w:t>
      </w:r>
      <w:r w:rsidRPr="002434D5">
        <w:rPr>
          <w:sz w:val="24"/>
          <w:szCs w:val="24"/>
        </w:rPr>
        <w:t xml:space="preserve">semaine, </w:t>
      </w:r>
    </w:p>
    <w:p w14:paraId="03D22B13" w14:textId="308484D1" w:rsidR="0037534F" w:rsidRPr="002434D5" w:rsidRDefault="0037534F" w:rsidP="002434D5">
      <w:pPr>
        <w:pStyle w:val="Commentaire"/>
        <w:numPr>
          <w:ilvl w:val="0"/>
          <w:numId w:val="3"/>
        </w:numPr>
        <w:spacing w:after="0"/>
        <w:rPr>
          <w:sz w:val="24"/>
          <w:szCs w:val="24"/>
        </w:rPr>
      </w:pPr>
      <w:r w:rsidRPr="002434D5">
        <w:rPr>
          <w:sz w:val="24"/>
          <w:szCs w:val="24"/>
        </w:rPr>
        <w:t xml:space="preserve">20 heures hebdomadaire seront </w:t>
      </w:r>
      <w:r w:rsidR="00CC260A" w:rsidRPr="002434D5">
        <w:rPr>
          <w:sz w:val="24"/>
          <w:szCs w:val="24"/>
        </w:rPr>
        <w:t>programmées</w:t>
      </w:r>
      <w:r w:rsidRPr="002434D5">
        <w:rPr>
          <w:sz w:val="24"/>
          <w:szCs w:val="24"/>
        </w:rPr>
        <w:t xml:space="preserve"> sur 3 jours </w:t>
      </w:r>
      <w:r>
        <w:rPr>
          <w:sz w:val="24"/>
          <w:szCs w:val="24"/>
        </w:rPr>
        <w:t>dans la</w:t>
      </w:r>
      <w:r w:rsidRPr="00953694">
        <w:rPr>
          <w:sz w:val="24"/>
          <w:szCs w:val="24"/>
        </w:rPr>
        <w:t xml:space="preserve"> </w:t>
      </w:r>
      <w:r w:rsidRPr="002434D5">
        <w:rPr>
          <w:sz w:val="24"/>
          <w:szCs w:val="24"/>
        </w:rPr>
        <w:t xml:space="preserve">semaine, </w:t>
      </w:r>
    </w:p>
    <w:p w14:paraId="30CB31C0" w14:textId="79222F15" w:rsidR="0037534F" w:rsidRPr="002434D5" w:rsidRDefault="0037534F" w:rsidP="002434D5">
      <w:pPr>
        <w:pStyle w:val="Commentaire"/>
        <w:numPr>
          <w:ilvl w:val="0"/>
          <w:numId w:val="3"/>
        </w:numPr>
        <w:spacing w:after="0"/>
        <w:rPr>
          <w:sz w:val="24"/>
          <w:szCs w:val="24"/>
        </w:rPr>
      </w:pPr>
      <w:r w:rsidRPr="002434D5">
        <w:rPr>
          <w:sz w:val="24"/>
          <w:szCs w:val="24"/>
        </w:rPr>
        <w:t xml:space="preserve">24 heures hebdomadaire seront </w:t>
      </w:r>
      <w:r w:rsidR="00CC260A" w:rsidRPr="002434D5">
        <w:rPr>
          <w:sz w:val="24"/>
          <w:szCs w:val="24"/>
        </w:rPr>
        <w:t>programmées</w:t>
      </w:r>
      <w:r w:rsidRPr="002434D5">
        <w:rPr>
          <w:sz w:val="24"/>
          <w:szCs w:val="24"/>
        </w:rPr>
        <w:t xml:space="preserve"> entre 3 et 4 jours </w:t>
      </w:r>
      <w:r>
        <w:rPr>
          <w:sz w:val="24"/>
          <w:szCs w:val="24"/>
        </w:rPr>
        <w:t>dans la</w:t>
      </w:r>
      <w:r w:rsidRPr="00953694">
        <w:rPr>
          <w:sz w:val="24"/>
          <w:szCs w:val="24"/>
        </w:rPr>
        <w:t xml:space="preserve"> </w:t>
      </w:r>
      <w:r w:rsidRPr="002434D5">
        <w:rPr>
          <w:sz w:val="24"/>
          <w:szCs w:val="24"/>
        </w:rPr>
        <w:t xml:space="preserve">semaine, </w:t>
      </w:r>
    </w:p>
    <w:p w14:paraId="7E404EEA" w14:textId="2BA9484D" w:rsidR="0037534F" w:rsidRPr="002434D5" w:rsidRDefault="0037534F" w:rsidP="002434D5">
      <w:pPr>
        <w:pStyle w:val="Commentaire"/>
        <w:numPr>
          <w:ilvl w:val="0"/>
          <w:numId w:val="3"/>
        </w:numPr>
        <w:spacing w:after="0"/>
        <w:rPr>
          <w:sz w:val="24"/>
          <w:szCs w:val="24"/>
        </w:rPr>
      </w:pPr>
      <w:r w:rsidRPr="002434D5">
        <w:rPr>
          <w:sz w:val="24"/>
          <w:szCs w:val="24"/>
        </w:rPr>
        <w:t xml:space="preserve">30 heures hebdomadaire seront </w:t>
      </w:r>
      <w:r w:rsidR="00CC260A" w:rsidRPr="002434D5">
        <w:rPr>
          <w:sz w:val="24"/>
          <w:szCs w:val="24"/>
        </w:rPr>
        <w:t>programmées</w:t>
      </w:r>
      <w:r w:rsidRPr="002434D5">
        <w:rPr>
          <w:sz w:val="24"/>
          <w:szCs w:val="24"/>
        </w:rPr>
        <w:t xml:space="preserve"> entre 4 et 5 jours </w:t>
      </w:r>
      <w:r>
        <w:rPr>
          <w:sz w:val="24"/>
          <w:szCs w:val="24"/>
        </w:rPr>
        <w:t>dans la</w:t>
      </w:r>
      <w:r w:rsidRPr="00953694">
        <w:rPr>
          <w:sz w:val="24"/>
          <w:szCs w:val="24"/>
        </w:rPr>
        <w:t xml:space="preserve"> </w:t>
      </w:r>
      <w:r w:rsidRPr="002434D5">
        <w:rPr>
          <w:sz w:val="24"/>
          <w:szCs w:val="24"/>
        </w:rPr>
        <w:t xml:space="preserve">semaine, </w:t>
      </w:r>
    </w:p>
    <w:p w14:paraId="6AE2AF71" w14:textId="6D5B26B6" w:rsidR="0037534F" w:rsidRPr="002434D5" w:rsidRDefault="0037534F" w:rsidP="002434D5">
      <w:pPr>
        <w:pStyle w:val="Commentaire"/>
        <w:numPr>
          <w:ilvl w:val="0"/>
          <w:numId w:val="3"/>
        </w:numPr>
        <w:spacing w:after="0"/>
        <w:rPr>
          <w:sz w:val="24"/>
          <w:szCs w:val="24"/>
        </w:rPr>
      </w:pPr>
      <w:r w:rsidRPr="002434D5">
        <w:rPr>
          <w:sz w:val="24"/>
          <w:szCs w:val="24"/>
        </w:rPr>
        <w:t xml:space="preserve">35 heures hebdomadaire seront </w:t>
      </w:r>
      <w:r w:rsidR="00CC260A" w:rsidRPr="002434D5">
        <w:rPr>
          <w:sz w:val="24"/>
          <w:szCs w:val="24"/>
        </w:rPr>
        <w:t>programmées</w:t>
      </w:r>
      <w:r w:rsidRPr="002434D5">
        <w:rPr>
          <w:sz w:val="24"/>
          <w:szCs w:val="24"/>
        </w:rPr>
        <w:t xml:space="preserve"> sur 5 jours </w:t>
      </w:r>
      <w:r>
        <w:rPr>
          <w:sz w:val="24"/>
          <w:szCs w:val="24"/>
        </w:rPr>
        <w:t>dans la</w:t>
      </w:r>
      <w:r w:rsidRPr="00953694">
        <w:rPr>
          <w:sz w:val="24"/>
          <w:szCs w:val="24"/>
        </w:rPr>
        <w:t xml:space="preserve"> </w:t>
      </w:r>
      <w:r w:rsidRPr="002434D5">
        <w:rPr>
          <w:sz w:val="24"/>
          <w:szCs w:val="24"/>
        </w:rPr>
        <w:t>semaine.</w:t>
      </w:r>
    </w:p>
    <w:p w14:paraId="479EA4E9" w14:textId="454A91E8" w:rsidR="007A6900" w:rsidRDefault="007A6900" w:rsidP="00791227">
      <w:pPr>
        <w:pStyle w:val="Sansinterligne"/>
        <w:jc w:val="both"/>
        <w:rPr>
          <w:rFonts w:cstheme="minorHAnsi"/>
          <w:b/>
          <w:sz w:val="24"/>
          <w:szCs w:val="24"/>
          <w:u w:val="single"/>
        </w:rPr>
      </w:pPr>
    </w:p>
    <w:p w14:paraId="58CC56A8" w14:textId="77777777" w:rsidR="0037534F" w:rsidRPr="0037534F" w:rsidRDefault="0037534F" w:rsidP="00791227">
      <w:pPr>
        <w:pStyle w:val="Sansinterligne"/>
        <w:jc w:val="both"/>
        <w:rPr>
          <w:rFonts w:cstheme="minorHAnsi"/>
          <w:b/>
          <w:sz w:val="24"/>
          <w:szCs w:val="24"/>
          <w:u w:val="single"/>
        </w:rPr>
      </w:pPr>
    </w:p>
    <w:p w14:paraId="2C294E4B" w14:textId="77777777" w:rsidR="00E31265" w:rsidRPr="004F19EB" w:rsidRDefault="00E31265" w:rsidP="00E31265">
      <w:pPr>
        <w:pStyle w:val="Sansinterligne"/>
        <w:jc w:val="both"/>
        <w:rPr>
          <w:rFonts w:cstheme="minorHAnsi"/>
          <w:b/>
          <w:sz w:val="24"/>
          <w:szCs w:val="24"/>
          <w:u w:val="single"/>
        </w:rPr>
      </w:pPr>
      <w:r>
        <w:rPr>
          <w:rFonts w:cstheme="minorHAnsi"/>
          <w:b/>
          <w:sz w:val="24"/>
          <w:szCs w:val="24"/>
          <w:u w:val="single"/>
        </w:rPr>
        <w:t>Article 8</w:t>
      </w:r>
      <w:r w:rsidRPr="004F19EB">
        <w:rPr>
          <w:rFonts w:cstheme="minorHAnsi"/>
          <w:b/>
          <w:sz w:val="24"/>
          <w:szCs w:val="24"/>
          <w:u w:val="single"/>
        </w:rPr>
        <w:t xml:space="preserve"> : </w:t>
      </w:r>
      <w:r>
        <w:rPr>
          <w:rFonts w:cstheme="minorHAnsi"/>
          <w:b/>
          <w:sz w:val="24"/>
          <w:szCs w:val="24"/>
          <w:u w:val="single"/>
        </w:rPr>
        <w:t>Les heures supplémentaires et contingent annuel</w:t>
      </w:r>
    </w:p>
    <w:p w14:paraId="47AD704F" w14:textId="77777777" w:rsidR="007329D8" w:rsidRDefault="007329D8" w:rsidP="00F32175">
      <w:pPr>
        <w:pStyle w:val="Sansinterligne"/>
        <w:jc w:val="both"/>
        <w:rPr>
          <w:rFonts w:cstheme="minorHAnsi"/>
          <w:b/>
          <w:sz w:val="24"/>
          <w:szCs w:val="24"/>
          <w:u w:val="single"/>
        </w:rPr>
      </w:pPr>
    </w:p>
    <w:p w14:paraId="63BA511A" w14:textId="5725B7E4" w:rsidR="00CB5843" w:rsidRDefault="00E31265" w:rsidP="00F32175">
      <w:pPr>
        <w:pStyle w:val="Sansinterligne"/>
        <w:jc w:val="both"/>
        <w:rPr>
          <w:sz w:val="24"/>
          <w:szCs w:val="24"/>
        </w:rPr>
      </w:pPr>
      <w:r w:rsidRPr="00F32175">
        <w:rPr>
          <w:sz w:val="24"/>
          <w:szCs w:val="24"/>
        </w:rPr>
        <w:t xml:space="preserve">Sont considérées comme heures supplémentaires, les heures effectuées au-delà de la durée hebdomadaire de 35 heures, appréciée en moyenne </w:t>
      </w:r>
      <w:r w:rsidR="00DD2D0C">
        <w:rPr>
          <w:sz w:val="24"/>
          <w:szCs w:val="24"/>
        </w:rPr>
        <w:t xml:space="preserve">sur la période </w:t>
      </w:r>
      <w:r w:rsidRPr="00F32175">
        <w:rPr>
          <w:sz w:val="24"/>
          <w:szCs w:val="24"/>
        </w:rPr>
        <w:t>annuelle</w:t>
      </w:r>
      <w:r w:rsidR="00B60DF4">
        <w:rPr>
          <w:sz w:val="24"/>
          <w:szCs w:val="24"/>
        </w:rPr>
        <w:t xml:space="preserve"> de modulation</w:t>
      </w:r>
      <w:r w:rsidRPr="00F32175">
        <w:rPr>
          <w:sz w:val="24"/>
          <w:szCs w:val="24"/>
        </w:rPr>
        <w:t>.</w:t>
      </w:r>
    </w:p>
    <w:p w14:paraId="2A81B57C" w14:textId="77777777" w:rsidR="006F78AC" w:rsidRDefault="006F78AC" w:rsidP="00F32175">
      <w:pPr>
        <w:pStyle w:val="Sansinterligne"/>
        <w:jc w:val="both"/>
        <w:rPr>
          <w:sz w:val="24"/>
          <w:szCs w:val="24"/>
        </w:rPr>
      </w:pPr>
    </w:p>
    <w:p w14:paraId="544AE4A4" w14:textId="364B3F61" w:rsidR="009B5734" w:rsidRPr="007D5613" w:rsidRDefault="006F78AC" w:rsidP="00F32175">
      <w:pPr>
        <w:pStyle w:val="Sansinterligne"/>
        <w:jc w:val="both"/>
        <w:rPr>
          <w:sz w:val="24"/>
          <w:szCs w:val="24"/>
        </w:rPr>
      </w:pPr>
      <w:r w:rsidRPr="007D5613">
        <w:rPr>
          <w:sz w:val="24"/>
          <w:szCs w:val="24"/>
        </w:rPr>
        <w:t xml:space="preserve">La </w:t>
      </w:r>
      <w:r w:rsidR="009B5734" w:rsidRPr="007D5613">
        <w:rPr>
          <w:sz w:val="24"/>
          <w:szCs w:val="24"/>
        </w:rPr>
        <w:t>clôture</w:t>
      </w:r>
      <w:r w:rsidRPr="007D5613">
        <w:rPr>
          <w:sz w:val="24"/>
          <w:szCs w:val="24"/>
        </w:rPr>
        <w:t xml:space="preserve"> définitive de la période de modulation intervient au </w:t>
      </w:r>
      <w:r w:rsidR="009B5734" w:rsidRPr="007D5613">
        <w:rPr>
          <w:sz w:val="24"/>
          <w:szCs w:val="24"/>
        </w:rPr>
        <w:t>31 décembre à minuit de chaque année.</w:t>
      </w:r>
    </w:p>
    <w:p w14:paraId="65E11D1D" w14:textId="77777777" w:rsidR="009B5734" w:rsidRPr="007D5613" w:rsidRDefault="009B5734" w:rsidP="00F32175">
      <w:pPr>
        <w:pStyle w:val="Sansinterligne"/>
        <w:jc w:val="both"/>
        <w:rPr>
          <w:sz w:val="24"/>
          <w:szCs w:val="24"/>
        </w:rPr>
      </w:pPr>
    </w:p>
    <w:p w14:paraId="74186C71" w14:textId="19E46626" w:rsidR="006F78AC" w:rsidRPr="007D5613" w:rsidRDefault="002B3549" w:rsidP="00F32175">
      <w:pPr>
        <w:pStyle w:val="Sansinterligne"/>
        <w:jc w:val="both"/>
        <w:rPr>
          <w:sz w:val="24"/>
          <w:szCs w:val="24"/>
        </w:rPr>
      </w:pPr>
      <w:r w:rsidRPr="007D5613">
        <w:rPr>
          <w:sz w:val="24"/>
          <w:szCs w:val="24"/>
        </w:rPr>
        <w:t>Pour l’année 2025, d</w:t>
      </w:r>
      <w:r w:rsidR="006F78AC" w:rsidRPr="007D5613">
        <w:rPr>
          <w:sz w:val="24"/>
          <w:szCs w:val="24"/>
        </w:rPr>
        <w:t xml:space="preserve">es </w:t>
      </w:r>
      <w:r w:rsidR="009B5734" w:rsidRPr="007D5613">
        <w:rPr>
          <w:sz w:val="24"/>
          <w:szCs w:val="24"/>
        </w:rPr>
        <w:t>préclôtures</w:t>
      </w:r>
      <w:r w:rsidR="006F78AC" w:rsidRPr="007D5613">
        <w:rPr>
          <w:sz w:val="24"/>
          <w:szCs w:val="24"/>
        </w:rPr>
        <w:t xml:space="preserve"> des compteurs d’heures supplémentaires seront réalisées en cours d’année au 30 avril et au 31 août</w:t>
      </w:r>
      <w:r w:rsidR="009B5734" w:rsidRPr="007D5613">
        <w:rPr>
          <w:sz w:val="24"/>
          <w:szCs w:val="24"/>
        </w:rPr>
        <w:t xml:space="preserve"> (à minuit).</w:t>
      </w:r>
    </w:p>
    <w:p w14:paraId="26C4D142" w14:textId="77777777" w:rsidR="009B5734" w:rsidRPr="007D5613" w:rsidRDefault="009B5734" w:rsidP="00F32175">
      <w:pPr>
        <w:pStyle w:val="Sansinterligne"/>
        <w:jc w:val="both"/>
        <w:rPr>
          <w:sz w:val="24"/>
          <w:szCs w:val="24"/>
        </w:rPr>
      </w:pPr>
    </w:p>
    <w:p w14:paraId="75F892B5" w14:textId="26F8A6D8" w:rsidR="009B5734" w:rsidRPr="007D5613" w:rsidRDefault="009B5734" w:rsidP="00F32175">
      <w:pPr>
        <w:pStyle w:val="Sansinterligne"/>
        <w:jc w:val="both"/>
        <w:rPr>
          <w:sz w:val="24"/>
          <w:szCs w:val="24"/>
        </w:rPr>
      </w:pPr>
      <w:r w:rsidRPr="007D5613">
        <w:rPr>
          <w:sz w:val="24"/>
          <w:szCs w:val="24"/>
        </w:rPr>
        <w:t xml:space="preserve">A chaque préclôture, si le compteur d’heures supplémentaires </w:t>
      </w:r>
      <w:r w:rsidR="00E56099" w:rsidRPr="007D5613">
        <w:rPr>
          <w:sz w:val="24"/>
          <w:szCs w:val="24"/>
        </w:rPr>
        <w:t xml:space="preserve">d’un salarié </w:t>
      </w:r>
      <w:r w:rsidRPr="007D5613">
        <w:rPr>
          <w:sz w:val="24"/>
          <w:szCs w:val="24"/>
        </w:rPr>
        <w:t>est supérieur à 10 heures, les heures supérieures à ce quota de 10 heures seront réglées sur la paie du mois suivant.</w:t>
      </w:r>
    </w:p>
    <w:p w14:paraId="2C256DBC" w14:textId="32EF80CB" w:rsidR="002B3549" w:rsidRPr="002B3549" w:rsidRDefault="002B3549" w:rsidP="00F32175">
      <w:pPr>
        <w:pStyle w:val="Sansinterligne"/>
        <w:jc w:val="both"/>
        <w:rPr>
          <w:sz w:val="24"/>
          <w:szCs w:val="24"/>
        </w:rPr>
      </w:pPr>
    </w:p>
    <w:p w14:paraId="292CA7C4" w14:textId="38F88DA9" w:rsidR="002B3549" w:rsidRDefault="002B3549" w:rsidP="00F32175">
      <w:pPr>
        <w:pStyle w:val="Sansinterligne"/>
        <w:jc w:val="both"/>
        <w:rPr>
          <w:sz w:val="24"/>
          <w:szCs w:val="24"/>
        </w:rPr>
      </w:pPr>
      <w:r w:rsidRPr="002B3549">
        <w:rPr>
          <w:sz w:val="24"/>
          <w:szCs w:val="24"/>
        </w:rPr>
        <w:t xml:space="preserve">Chaque année, la Direction </w:t>
      </w:r>
      <w:r w:rsidR="006C657E">
        <w:rPr>
          <w:sz w:val="24"/>
          <w:szCs w:val="24"/>
        </w:rPr>
        <w:t xml:space="preserve">et le CSE </w:t>
      </w:r>
      <w:r w:rsidRPr="002B3549">
        <w:rPr>
          <w:sz w:val="24"/>
          <w:szCs w:val="24"/>
        </w:rPr>
        <w:t>décider</w:t>
      </w:r>
      <w:r w:rsidR="006C657E">
        <w:rPr>
          <w:sz w:val="24"/>
          <w:szCs w:val="24"/>
        </w:rPr>
        <w:t>ont</w:t>
      </w:r>
      <w:r w:rsidRPr="002B3549">
        <w:rPr>
          <w:sz w:val="24"/>
          <w:szCs w:val="24"/>
        </w:rPr>
        <w:t xml:space="preserve"> par un avenant la reconduction de ce mécanisme de préclôture.</w:t>
      </w:r>
      <w:r>
        <w:rPr>
          <w:sz w:val="24"/>
          <w:szCs w:val="24"/>
        </w:rPr>
        <w:t xml:space="preserve"> </w:t>
      </w:r>
    </w:p>
    <w:p w14:paraId="0EEDCA72" w14:textId="77777777" w:rsidR="00B60DF4" w:rsidRDefault="00B60DF4" w:rsidP="00B60DF4">
      <w:pPr>
        <w:pStyle w:val="Sansinterligne"/>
        <w:jc w:val="both"/>
        <w:rPr>
          <w:sz w:val="24"/>
          <w:szCs w:val="24"/>
        </w:rPr>
      </w:pPr>
    </w:p>
    <w:p w14:paraId="537C2379" w14:textId="77777777" w:rsidR="00B60DF4" w:rsidRPr="00B60DF4" w:rsidRDefault="00B60DF4" w:rsidP="00B60DF4">
      <w:pPr>
        <w:pStyle w:val="Sansinterligne"/>
        <w:jc w:val="both"/>
        <w:rPr>
          <w:sz w:val="24"/>
          <w:szCs w:val="24"/>
        </w:rPr>
      </w:pPr>
      <w:r>
        <w:rPr>
          <w:sz w:val="24"/>
          <w:szCs w:val="24"/>
        </w:rPr>
        <w:t xml:space="preserve">Ces heures supplémentaires </w:t>
      </w:r>
      <w:r w:rsidR="00772898">
        <w:rPr>
          <w:sz w:val="24"/>
          <w:szCs w:val="24"/>
        </w:rPr>
        <w:t xml:space="preserve">seront </w:t>
      </w:r>
      <w:r w:rsidR="00481CA9">
        <w:rPr>
          <w:sz w:val="24"/>
          <w:szCs w:val="24"/>
        </w:rPr>
        <w:t>rémunérées</w:t>
      </w:r>
      <w:r w:rsidR="00481CA9" w:rsidRPr="00481CA9">
        <w:rPr>
          <w:sz w:val="24"/>
          <w:szCs w:val="24"/>
        </w:rPr>
        <w:t xml:space="preserve"> </w:t>
      </w:r>
      <w:r w:rsidR="00481CA9">
        <w:rPr>
          <w:sz w:val="24"/>
          <w:szCs w:val="24"/>
        </w:rPr>
        <w:t xml:space="preserve">avec une </w:t>
      </w:r>
      <w:r w:rsidR="00481CA9" w:rsidRPr="00F32175">
        <w:rPr>
          <w:sz w:val="24"/>
          <w:szCs w:val="24"/>
        </w:rPr>
        <w:t xml:space="preserve">majoration de 25% </w:t>
      </w:r>
      <w:r w:rsidR="00772898">
        <w:rPr>
          <w:sz w:val="24"/>
          <w:szCs w:val="24"/>
        </w:rPr>
        <w:t>et</w:t>
      </w:r>
      <w:r w:rsidR="00481CA9">
        <w:rPr>
          <w:sz w:val="24"/>
          <w:szCs w:val="24"/>
        </w:rPr>
        <w:t xml:space="preserve"> </w:t>
      </w:r>
      <w:r>
        <w:rPr>
          <w:sz w:val="24"/>
          <w:szCs w:val="24"/>
        </w:rPr>
        <w:t xml:space="preserve">décomptées des </w:t>
      </w:r>
      <w:r w:rsidR="00946AAF">
        <w:rPr>
          <w:sz w:val="24"/>
          <w:szCs w:val="24"/>
        </w:rPr>
        <w:t>éventuelle</w:t>
      </w:r>
      <w:r w:rsidR="0052526C">
        <w:rPr>
          <w:sz w:val="24"/>
          <w:szCs w:val="24"/>
        </w:rPr>
        <w:t xml:space="preserve">s </w:t>
      </w:r>
      <w:r>
        <w:rPr>
          <w:sz w:val="24"/>
          <w:szCs w:val="24"/>
        </w:rPr>
        <w:t xml:space="preserve">heures </w:t>
      </w:r>
      <w:r w:rsidR="001749BB">
        <w:rPr>
          <w:sz w:val="24"/>
          <w:szCs w:val="24"/>
        </w:rPr>
        <w:t xml:space="preserve">supplémentaires </w:t>
      </w:r>
      <w:r w:rsidR="00946AAF" w:rsidRPr="00F32175">
        <w:rPr>
          <w:sz w:val="24"/>
          <w:szCs w:val="24"/>
        </w:rPr>
        <w:t xml:space="preserve">appréciée en moyenne </w:t>
      </w:r>
      <w:r w:rsidR="00946AAF">
        <w:rPr>
          <w:sz w:val="24"/>
          <w:szCs w:val="24"/>
        </w:rPr>
        <w:t xml:space="preserve">sur la période </w:t>
      </w:r>
      <w:r w:rsidR="00946AAF" w:rsidRPr="00F32175">
        <w:rPr>
          <w:sz w:val="24"/>
          <w:szCs w:val="24"/>
        </w:rPr>
        <w:t>annuelle</w:t>
      </w:r>
      <w:r w:rsidR="00946AAF">
        <w:rPr>
          <w:sz w:val="24"/>
          <w:szCs w:val="24"/>
        </w:rPr>
        <w:t xml:space="preserve"> de modulation </w:t>
      </w:r>
      <w:r w:rsidR="001749BB">
        <w:rPr>
          <w:sz w:val="24"/>
          <w:szCs w:val="24"/>
        </w:rPr>
        <w:t xml:space="preserve">selon le décompte final réalisé </w:t>
      </w:r>
      <w:r w:rsidR="00946AAF">
        <w:rPr>
          <w:sz w:val="24"/>
          <w:szCs w:val="24"/>
        </w:rPr>
        <w:t>le</w:t>
      </w:r>
      <w:r w:rsidR="001749BB">
        <w:rPr>
          <w:sz w:val="24"/>
          <w:szCs w:val="24"/>
        </w:rPr>
        <w:t xml:space="preserve"> 31 décembre à minuit.</w:t>
      </w:r>
    </w:p>
    <w:p w14:paraId="5C69AB4D" w14:textId="21333FFD" w:rsidR="001749BB" w:rsidRDefault="00E31265" w:rsidP="00F32175">
      <w:pPr>
        <w:pStyle w:val="Sansinterligne"/>
        <w:jc w:val="both"/>
        <w:rPr>
          <w:rStyle w:val="texteel3"/>
          <w:rFonts w:cstheme="minorHAnsi"/>
        </w:rPr>
      </w:pPr>
      <w:r w:rsidRPr="00F32175">
        <w:rPr>
          <w:sz w:val="24"/>
          <w:szCs w:val="24"/>
        </w:rPr>
        <w:br/>
      </w:r>
      <w:r w:rsidR="0052526C">
        <w:rPr>
          <w:rStyle w:val="texteel3"/>
          <w:rFonts w:cstheme="minorHAnsi"/>
        </w:rPr>
        <w:t>A l’issu du décompte final,</w:t>
      </w:r>
      <w:r w:rsidR="0052526C" w:rsidRPr="002852D1">
        <w:rPr>
          <w:rStyle w:val="texteel3"/>
          <w:rFonts w:cstheme="minorHAnsi"/>
        </w:rPr>
        <w:t xml:space="preserve"> </w:t>
      </w:r>
      <w:r w:rsidR="00BD5EBA">
        <w:rPr>
          <w:rStyle w:val="texteel3"/>
          <w:rFonts w:cstheme="minorHAnsi"/>
        </w:rPr>
        <w:t xml:space="preserve">les </w:t>
      </w:r>
      <w:r w:rsidR="002852D1" w:rsidRPr="002852D1">
        <w:rPr>
          <w:rStyle w:val="texteel3"/>
          <w:rFonts w:cstheme="minorHAnsi"/>
        </w:rPr>
        <w:t xml:space="preserve">heures </w:t>
      </w:r>
      <w:r w:rsidR="001749BB">
        <w:rPr>
          <w:rStyle w:val="texteel3"/>
          <w:rFonts w:cstheme="minorHAnsi"/>
        </w:rPr>
        <w:t>supplémentaires</w:t>
      </w:r>
      <w:r w:rsidR="002852D1" w:rsidRPr="002852D1">
        <w:rPr>
          <w:rStyle w:val="texteel3"/>
          <w:rFonts w:cstheme="minorHAnsi"/>
        </w:rPr>
        <w:t xml:space="preserve"> </w:t>
      </w:r>
      <w:r w:rsidR="0052526C">
        <w:rPr>
          <w:sz w:val="24"/>
          <w:szCs w:val="24"/>
        </w:rPr>
        <w:t xml:space="preserve">sur la période </w:t>
      </w:r>
      <w:r w:rsidR="0052526C" w:rsidRPr="00F32175">
        <w:rPr>
          <w:sz w:val="24"/>
          <w:szCs w:val="24"/>
        </w:rPr>
        <w:t>annuelle</w:t>
      </w:r>
      <w:r w:rsidR="0052526C">
        <w:rPr>
          <w:sz w:val="24"/>
          <w:szCs w:val="24"/>
        </w:rPr>
        <w:t xml:space="preserve"> de modulation</w:t>
      </w:r>
      <w:r w:rsidR="0052526C" w:rsidRPr="002852D1">
        <w:rPr>
          <w:rStyle w:val="texteel3"/>
          <w:rFonts w:cstheme="minorHAnsi"/>
        </w:rPr>
        <w:t xml:space="preserve"> </w:t>
      </w:r>
      <w:r w:rsidR="002852D1" w:rsidRPr="002852D1">
        <w:rPr>
          <w:rStyle w:val="texteel3"/>
          <w:rFonts w:cstheme="minorHAnsi"/>
        </w:rPr>
        <w:t>s</w:t>
      </w:r>
      <w:r w:rsidR="0052526C">
        <w:rPr>
          <w:rStyle w:val="texteel3"/>
          <w:rFonts w:cstheme="minorHAnsi"/>
        </w:rPr>
        <w:t>er</w:t>
      </w:r>
      <w:r w:rsidR="002852D1" w:rsidRPr="002852D1">
        <w:rPr>
          <w:rStyle w:val="texteel3"/>
          <w:rFonts w:cstheme="minorHAnsi"/>
        </w:rPr>
        <w:t>ont rémunérées selon les majorations en vigueur</w:t>
      </w:r>
      <w:r w:rsidR="001749BB">
        <w:rPr>
          <w:rStyle w:val="texteel3"/>
          <w:rFonts w:cstheme="minorHAnsi"/>
        </w:rPr>
        <w:t xml:space="preserve">, c’est à dire </w:t>
      </w:r>
      <w:r w:rsidR="001749BB" w:rsidRPr="00F32175">
        <w:rPr>
          <w:sz w:val="24"/>
          <w:szCs w:val="24"/>
        </w:rPr>
        <w:t>avec une majoration de 25% pour les 8 premières heures 50% pour les heures suivantes</w:t>
      </w:r>
      <w:r w:rsidR="00BD5EBA">
        <w:rPr>
          <w:sz w:val="24"/>
          <w:szCs w:val="24"/>
        </w:rPr>
        <w:t xml:space="preserve"> réalisées</w:t>
      </w:r>
      <w:r w:rsidR="00BD5EBA" w:rsidRPr="00E56099">
        <w:rPr>
          <w:sz w:val="24"/>
          <w:szCs w:val="24"/>
        </w:rPr>
        <w:t xml:space="preserve"> au-delà de 43h sur une semaine</w:t>
      </w:r>
      <w:r w:rsidR="001749BB" w:rsidRPr="00F32175">
        <w:rPr>
          <w:sz w:val="24"/>
          <w:szCs w:val="24"/>
        </w:rPr>
        <w:t>.</w:t>
      </w:r>
    </w:p>
    <w:p w14:paraId="3C852DFB" w14:textId="77777777" w:rsidR="002932A0" w:rsidRDefault="002932A0" w:rsidP="00F32175">
      <w:pPr>
        <w:pStyle w:val="Sansinterligne"/>
        <w:jc w:val="both"/>
        <w:rPr>
          <w:rStyle w:val="texteel3"/>
          <w:rFonts w:cstheme="minorHAnsi"/>
        </w:rPr>
      </w:pPr>
    </w:p>
    <w:p w14:paraId="5C41C54E" w14:textId="77777777" w:rsidR="002932A0" w:rsidRPr="007D51ED" w:rsidRDefault="002932A0" w:rsidP="002932A0">
      <w:pPr>
        <w:pStyle w:val="Sansinterligne"/>
        <w:jc w:val="both"/>
        <w:rPr>
          <w:sz w:val="24"/>
          <w:szCs w:val="24"/>
        </w:rPr>
      </w:pPr>
      <w:r>
        <w:rPr>
          <w:sz w:val="24"/>
          <w:szCs w:val="24"/>
        </w:rPr>
        <w:t xml:space="preserve">A l’issu du décompte final, le règlement des heures </w:t>
      </w:r>
      <w:r>
        <w:rPr>
          <w:rStyle w:val="texteel3"/>
          <w:rFonts w:cstheme="minorHAnsi"/>
        </w:rPr>
        <w:t>supplémentaires</w:t>
      </w:r>
      <w:r w:rsidRPr="002852D1">
        <w:rPr>
          <w:rStyle w:val="texteel3"/>
          <w:rFonts w:cstheme="minorHAnsi"/>
        </w:rPr>
        <w:t xml:space="preserve"> </w:t>
      </w:r>
      <w:r>
        <w:rPr>
          <w:sz w:val="24"/>
          <w:szCs w:val="24"/>
        </w:rPr>
        <w:t>interviendra sur la paie du mois de janvier de l’année N+1.</w:t>
      </w:r>
    </w:p>
    <w:p w14:paraId="4CA93FD4" w14:textId="77777777" w:rsidR="00F32175" w:rsidRPr="00F32175" w:rsidRDefault="00F32175" w:rsidP="00F32175">
      <w:pPr>
        <w:pStyle w:val="Sansinterligne"/>
        <w:jc w:val="both"/>
        <w:rPr>
          <w:sz w:val="24"/>
          <w:szCs w:val="24"/>
        </w:rPr>
      </w:pPr>
    </w:p>
    <w:p w14:paraId="45C67FE5" w14:textId="00605824" w:rsidR="0029536A" w:rsidRDefault="00E31265" w:rsidP="00F32175">
      <w:pPr>
        <w:pStyle w:val="Sansinterligne"/>
        <w:jc w:val="both"/>
        <w:rPr>
          <w:sz w:val="24"/>
          <w:szCs w:val="24"/>
          <w:u w:val="single"/>
        </w:rPr>
      </w:pPr>
      <w:r w:rsidRPr="00F32175">
        <w:rPr>
          <w:sz w:val="24"/>
          <w:szCs w:val="24"/>
        </w:rPr>
        <w:t xml:space="preserve">Toutes </w:t>
      </w:r>
      <w:r w:rsidR="001749BB">
        <w:rPr>
          <w:sz w:val="24"/>
          <w:szCs w:val="24"/>
        </w:rPr>
        <w:t>l</w:t>
      </w:r>
      <w:r w:rsidRPr="00F32175">
        <w:rPr>
          <w:sz w:val="24"/>
          <w:szCs w:val="24"/>
        </w:rPr>
        <w:t xml:space="preserve">es heures </w:t>
      </w:r>
      <w:r w:rsidR="001749BB">
        <w:rPr>
          <w:rStyle w:val="texteel3"/>
          <w:rFonts w:cstheme="minorHAnsi"/>
        </w:rPr>
        <w:t>supplémentaires</w:t>
      </w:r>
      <w:r w:rsidR="001749BB" w:rsidRPr="002852D1">
        <w:rPr>
          <w:rStyle w:val="texteel3"/>
          <w:rFonts w:cstheme="minorHAnsi"/>
        </w:rPr>
        <w:t xml:space="preserve"> </w:t>
      </w:r>
      <w:r w:rsidRPr="00F32175">
        <w:rPr>
          <w:sz w:val="24"/>
          <w:szCs w:val="24"/>
        </w:rPr>
        <w:t>s'impute</w:t>
      </w:r>
      <w:r w:rsidR="001749BB">
        <w:rPr>
          <w:sz w:val="24"/>
          <w:szCs w:val="24"/>
        </w:rPr>
        <w:t>ro</w:t>
      </w:r>
      <w:r w:rsidRPr="00F32175">
        <w:rPr>
          <w:sz w:val="24"/>
          <w:szCs w:val="24"/>
        </w:rPr>
        <w:t>nt sur le contingent annuel d'heures supplémentaires</w:t>
      </w:r>
      <w:r w:rsidR="001749BB">
        <w:rPr>
          <w:sz w:val="24"/>
          <w:szCs w:val="24"/>
        </w:rPr>
        <w:t xml:space="preserve"> </w:t>
      </w:r>
      <w:r w:rsidR="0029536A" w:rsidRPr="007D5613">
        <w:rPr>
          <w:sz w:val="24"/>
          <w:szCs w:val="24"/>
        </w:rPr>
        <w:t xml:space="preserve">fixé à </w:t>
      </w:r>
      <w:r w:rsidR="00E56099" w:rsidRPr="007D5613">
        <w:rPr>
          <w:sz w:val="24"/>
          <w:szCs w:val="24"/>
        </w:rPr>
        <w:t>220</w:t>
      </w:r>
      <w:r w:rsidR="0029536A" w:rsidRPr="007D5613">
        <w:rPr>
          <w:sz w:val="24"/>
          <w:szCs w:val="24"/>
        </w:rPr>
        <w:t xml:space="preserve"> heures.</w:t>
      </w:r>
    </w:p>
    <w:p w14:paraId="6B254B1B" w14:textId="77777777" w:rsidR="0052526C" w:rsidRDefault="0052526C" w:rsidP="00F32175">
      <w:pPr>
        <w:pStyle w:val="Sansinterligne"/>
        <w:jc w:val="both"/>
        <w:rPr>
          <w:b/>
          <w:sz w:val="24"/>
          <w:szCs w:val="24"/>
          <w:u w:val="single"/>
        </w:rPr>
      </w:pPr>
    </w:p>
    <w:p w14:paraId="10BF3FA0" w14:textId="77777777" w:rsidR="0052526C" w:rsidRPr="00E56099" w:rsidRDefault="0052526C" w:rsidP="00F32175">
      <w:pPr>
        <w:pStyle w:val="Sansinterligne"/>
        <w:jc w:val="both"/>
        <w:rPr>
          <w:sz w:val="24"/>
          <w:szCs w:val="24"/>
        </w:rPr>
      </w:pPr>
      <w:r w:rsidRPr="00E56099">
        <w:rPr>
          <w:sz w:val="24"/>
          <w:szCs w:val="24"/>
        </w:rPr>
        <w:t xml:space="preserve">La réalisation d’heures supplémentaires au-delà du contingent annuel ouvrira droit à un repos compensateur obligatoire </w:t>
      </w:r>
      <w:r>
        <w:rPr>
          <w:sz w:val="24"/>
          <w:szCs w:val="24"/>
        </w:rPr>
        <w:t>selon</w:t>
      </w:r>
      <w:r w:rsidRPr="00E56099">
        <w:rPr>
          <w:sz w:val="24"/>
          <w:szCs w:val="24"/>
        </w:rPr>
        <w:t xml:space="preserve"> la règlementation</w:t>
      </w:r>
      <w:r>
        <w:rPr>
          <w:sz w:val="24"/>
          <w:szCs w:val="24"/>
        </w:rPr>
        <w:t xml:space="preserve"> applicable</w:t>
      </w:r>
      <w:r w:rsidRPr="00E56099">
        <w:rPr>
          <w:sz w:val="24"/>
          <w:szCs w:val="24"/>
        </w:rPr>
        <w:t>.</w:t>
      </w:r>
    </w:p>
    <w:p w14:paraId="13F8977F" w14:textId="77777777" w:rsidR="00E31265" w:rsidRDefault="00E31265" w:rsidP="00791227">
      <w:pPr>
        <w:pStyle w:val="Sansinterligne"/>
        <w:jc w:val="both"/>
        <w:rPr>
          <w:rFonts w:cstheme="minorHAnsi"/>
          <w:b/>
          <w:sz w:val="24"/>
          <w:szCs w:val="24"/>
          <w:u w:val="single"/>
        </w:rPr>
      </w:pPr>
    </w:p>
    <w:p w14:paraId="42D8A9B8" w14:textId="77777777" w:rsidR="007B2BE6" w:rsidRDefault="007B2BE6" w:rsidP="00791227">
      <w:pPr>
        <w:pStyle w:val="Sansinterligne"/>
        <w:jc w:val="both"/>
        <w:rPr>
          <w:rFonts w:cstheme="minorHAnsi"/>
          <w:b/>
          <w:sz w:val="24"/>
          <w:szCs w:val="24"/>
          <w:u w:val="single"/>
        </w:rPr>
      </w:pPr>
    </w:p>
    <w:p w14:paraId="0CF3D5BB" w14:textId="77777777" w:rsidR="00E80056" w:rsidRDefault="00E80056" w:rsidP="00E80056">
      <w:pPr>
        <w:pStyle w:val="Sansinterligne"/>
        <w:jc w:val="both"/>
        <w:rPr>
          <w:rFonts w:cstheme="minorHAnsi"/>
          <w:b/>
          <w:sz w:val="24"/>
          <w:szCs w:val="24"/>
          <w:u w:val="single"/>
        </w:rPr>
      </w:pPr>
      <w:r>
        <w:rPr>
          <w:rFonts w:cstheme="minorHAnsi"/>
          <w:b/>
          <w:sz w:val="24"/>
          <w:szCs w:val="24"/>
          <w:u w:val="single"/>
        </w:rPr>
        <w:t>Article 9</w:t>
      </w:r>
      <w:r w:rsidRPr="004F19EB">
        <w:rPr>
          <w:rFonts w:cstheme="minorHAnsi"/>
          <w:b/>
          <w:sz w:val="24"/>
          <w:szCs w:val="24"/>
          <w:u w:val="single"/>
        </w:rPr>
        <w:t xml:space="preserve"> : </w:t>
      </w:r>
      <w:r>
        <w:rPr>
          <w:rFonts w:cstheme="minorHAnsi"/>
          <w:b/>
          <w:sz w:val="24"/>
          <w:szCs w:val="24"/>
          <w:u w:val="single"/>
        </w:rPr>
        <w:t xml:space="preserve">Les heures complémentaires </w:t>
      </w:r>
    </w:p>
    <w:p w14:paraId="015B3144" w14:textId="77777777" w:rsidR="00DF5309" w:rsidRDefault="00DF5309" w:rsidP="00E80056">
      <w:pPr>
        <w:pStyle w:val="Sansinterligne"/>
        <w:jc w:val="both"/>
        <w:rPr>
          <w:rFonts w:cstheme="minorHAnsi"/>
          <w:b/>
          <w:sz w:val="24"/>
          <w:szCs w:val="24"/>
          <w:u w:val="single"/>
        </w:rPr>
      </w:pPr>
    </w:p>
    <w:p w14:paraId="227DB860" w14:textId="77777777" w:rsidR="00C02FB9" w:rsidRPr="00E56099" w:rsidRDefault="00283423" w:rsidP="00DF5309">
      <w:pPr>
        <w:pStyle w:val="Sansinterligne"/>
        <w:jc w:val="both"/>
        <w:rPr>
          <w:sz w:val="24"/>
          <w:szCs w:val="24"/>
        </w:rPr>
      </w:pPr>
      <w:r w:rsidRPr="00E56099">
        <w:rPr>
          <w:sz w:val="24"/>
          <w:szCs w:val="24"/>
        </w:rPr>
        <w:t>Les salariés à temps partiel pourront être amenés à effectuer des heures complémentaires dans la limite d'un tiers de la durée du travail prévue pour la période de référence.</w:t>
      </w:r>
    </w:p>
    <w:p w14:paraId="5BCF22A1" w14:textId="77777777" w:rsidR="00E56099" w:rsidRDefault="00E56099" w:rsidP="00DF5309">
      <w:pPr>
        <w:pStyle w:val="Sansinterligne"/>
        <w:jc w:val="both"/>
        <w:rPr>
          <w:sz w:val="24"/>
          <w:szCs w:val="24"/>
        </w:rPr>
      </w:pPr>
    </w:p>
    <w:p w14:paraId="3D925D6C" w14:textId="272F0EB1" w:rsidR="00E56099" w:rsidRDefault="00E56099" w:rsidP="00DF5309">
      <w:pPr>
        <w:pStyle w:val="Sansinterligne"/>
        <w:jc w:val="both"/>
        <w:rPr>
          <w:sz w:val="24"/>
          <w:szCs w:val="24"/>
        </w:rPr>
      </w:pPr>
      <w:r w:rsidRPr="00F32175">
        <w:rPr>
          <w:sz w:val="24"/>
          <w:szCs w:val="24"/>
        </w:rPr>
        <w:t xml:space="preserve">Sont considérées comme </w:t>
      </w:r>
      <w:r w:rsidRPr="00E56099">
        <w:rPr>
          <w:sz w:val="24"/>
          <w:szCs w:val="24"/>
        </w:rPr>
        <w:t>heures complémentaires</w:t>
      </w:r>
      <w:r>
        <w:rPr>
          <w:sz w:val="24"/>
          <w:szCs w:val="24"/>
        </w:rPr>
        <w:t>, les heures</w:t>
      </w:r>
      <w:r w:rsidRPr="00E56099">
        <w:rPr>
          <w:sz w:val="24"/>
          <w:szCs w:val="24"/>
        </w:rPr>
        <w:t xml:space="preserve"> accomplies au-delà de la durée du travail</w:t>
      </w:r>
      <w:r>
        <w:rPr>
          <w:sz w:val="24"/>
          <w:szCs w:val="24"/>
        </w:rPr>
        <w:t xml:space="preserve"> contractuellement</w:t>
      </w:r>
      <w:r w:rsidRPr="00E56099">
        <w:rPr>
          <w:sz w:val="24"/>
          <w:szCs w:val="24"/>
        </w:rPr>
        <w:t xml:space="preserve"> prévue</w:t>
      </w:r>
      <w:r>
        <w:rPr>
          <w:sz w:val="24"/>
          <w:szCs w:val="24"/>
        </w:rPr>
        <w:t>, appréciée en moyenne sur</w:t>
      </w:r>
      <w:r w:rsidRPr="00E56099">
        <w:rPr>
          <w:sz w:val="24"/>
          <w:szCs w:val="24"/>
        </w:rPr>
        <w:t xml:space="preserve"> la période </w:t>
      </w:r>
      <w:r>
        <w:rPr>
          <w:sz w:val="24"/>
          <w:szCs w:val="24"/>
        </w:rPr>
        <w:t xml:space="preserve">annuelle </w:t>
      </w:r>
      <w:r w:rsidRPr="00E56099">
        <w:rPr>
          <w:sz w:val="24"/>
          <w:szCs w:val="24"/>
        </w:rPr>
        <w:t xml:space="preserve">de </w:t>
      </w:r>
      <w:r>
        <w:rPr>
          <w:sz w:val="24"/>
          <w:szCs w:val="24"/>
        </w:rPr>
        <w:t>modulation.</w:t>
      </w:r>
    </w:p>
    <w:p w14:paraId="52E40C70" w14:textId="77777777" w:rsidR="00E56099" w:rsidRDefault="00E56099" w:rsidP="00DF5309">
      <w:pPr>
        <w:pStyle w:val="Sansinterligne"/>
        <w:jc w:val="both"/>
        <w:rPr>
          <w:sz w:val="24"/>
          <w:szCs w:val="24"/>
        </w:rPr>
      </w:pPr>
    </w:p>
    <w:p w14:paraId="172BBC4D" w14:textId="77777777" w:rsidR="00E56099" w:rsidRPr="007D5613" w:rsidRDefault="00E56099" w:rsidP="00E56099">
      <w:pPr>
        <w:pStyle w:val="Sansinterligne"/>
        <w:jc w:val="both"/>
        <w:rPr>
          <w:sz w:val="24"/>
          <w:szCs w:val="24"/>
        </w:rPr>
      </w:pPr>
      <w:r w:rsidRPr="007D5613">
        <w:rPr>
          <w:sz w:val="24"/>
          <w:szCs w:val="24"/>
        </w:rPr>
        <w:lastRenderedPageBreak/>
        <w:t>La clôture définitive de la période de modulation intervient au 31 décembre à minuit de chaque année.</w:t>
      </w:r>
    </w:p>
    <w:p w14:paraId="03E398AA" w14:textId="77777777" w:rsidR="00E56099" w:rsidRPr="007D5613" w:rsidRDefault="00E56099" w:rsidP="00E56099">
      <w:pPr>
        <w:pStyle w:val="Sansinterligne"/>
        <w:jc w:val="both"/>
        <w:rPr>
          <w:sz w:val="24"/>
          <w:szCs w:val="24"/>
        </w:rPr>
      </w:pPr>
    </w:p>
    <w:p w14:paraId="4D645832" w14:textId="66437291" w:rsidR="00E56099" w:rsidRPr="007D5613" w:rsidRDefault="002B3549" w:rsidP="00E56099">
      <w:pPr>
        <w:pStyle w:val="Sansinterligne"/>
        <w:jc w:val="both"/>
        <w:rPr>
          <w:sz w:val="24"/>
          <w:szCs w:val="24"/>
        </w:rPr>
      </w:pPr>
      <w:r w:rsidRPr="007D5613">
        <w:rPr>
          <w:sz w:val="24"/>
          <w:szCs w:val="24"/>
        </w:rPr>
        <w:t>Pour l’année 2025, d</w:t>
      </w:r>
      <w:r w:rsidR="00E56099" w:rsidRPr="007D5613">
        <w:rPr>
          <w:sz w:val="24"/>
          <w:szCs w:val="24"/>
        </w:rPr>
        <w:t>es préclôtures des compteurs d’heures complémentaires seront réalisées en cours d’année au 30 avril et au 31 août (à minuit).</w:t>
      </w:r>
    </w:p>
    <w:p w14:paraId="1D9856F9" w14:textId="77777777" w:rsidR="00E56099" w:rsidRPr="007D5613" w:rsidRDefault="00E56099" w:rsidP="00E56099">
      <w:pPr>
        <w:pStyle w:val="Sansinterligne"/>
        <w:jc w:val="both"/>
        <w:rPr>
          <w:sz w:val="24"/>
          <w:szCs w:val="24"/>
        </w:rPr>
      </w:pPr>
    </w:p>
    <w:p w14:paraId="784D5C01" w14:textId="1EE35658" w:rsidR="00E56099" w:rsidRDefault="00E56099" w:rsidP="00E56099">
      <w:pPr>
        <w:pStyle w:val="Sansinterligne"/>
        <w:jc w:val="both"/>
        <w:rPr>
          <w:sz w:val="24"/>
          <w:szCs w:val="24"/>
        </w:rPr>
      </w:pPr>
      <w:r w:rsidRPr="007D5613">
        <w:rPr>
          <w:sz w:val="24"/>
          <w:szCs w:val="24"/>
        </w:rPr>
        <w:t>A chaque préclôture, si le compteur d’heures complémentaires d’un salarié est supérieur à 10 heures, les heures supérieures à ce quota de 10 heures seront réglées sur la paie du mois suivant.</w:t>
      </w:r>
    </w:p>
    <w:p w14:paraId="18730381" w14:textId="7A66E88A" w:rsidR="00DF5309" w:rsidRDefault="00DF5309" w:rsidP="00DF5309">
      <w:pPr>
        <w:pStyle w:val="Sansinterligne"/>
        <w:jc w:val="both"/>
        <w:rPr>
          <w:sz w:val="24"/>
          <w:szCs w:val="24"/>
        </w:rPr>
      </w:pPr>
    </w:p>
    <w:p w14:paraId="1FDCAE69" w14:textId="38336E48" w:rsidR="002B3549" w:rsidRDefault="002B3549" w:rsidP="002B3549">
      <w:pPr>
        <w:pStyle w:val="Sansinterligne"/>
        <w:jc w:val="both"/>
        <w:rPr>
          <w:sz w:val="24"/>
          <w:szCs w:val="24"/>
        </w:rPr>
      </w:pPr>
      <w:r>
        <w:rPr>
          <w:sz w:val="24"/>
          <w:szCs w:val="24"/>
        </w:rPr>
        <w:t xml:space="preserve">Chaque année, </w:t>
      </w:r>
      <w:r w:rsidR="006C657E" w:rsidRPr="002B3549">
        <w:rPr>
          <w:sz w:val="24"/>
          <w:szCs w:val="24"/>
        </w:rPr>
        <w:t xml:space="preserve">la Direction </w:t>
      </w:r>
      <w:r w:rsidR="006C657E">
        <w:rPr>
          <w:sz w:val="24"/>
          <w:szCs w:val="24"/>
        </w:rPr>
        <w:t xml:space="preserve">et le CSE </w:t>
      </w:r>
      <w:r w:rsidR="006C657E" w:rsidRPr="002B3549">
        <w:rPr>
          <w:sz w:val="24"/>
          <w:szCs w:val="24"/>
        </w:rPr>
        <w:t>décider</w:t>
      </w:r>
      <w:r w:rsidR="006C657E">
        <w:rPr>
          <w:sz w:val="24"/>
          <w:szCs w:val="24"/>
        </w:rPr>
        <w:t>ont</w:t>
      </w:r>
      <w:r w:rsidR="006C657E" w:rsidRPr="002B3549">
        <w:rPr>
          <w:sz w:val="24"/>
          <w:szCs w:val="24"/>
        </w:rPr>
        <w:t xml:space="preserve"> </w:t>
      </w:r>
      <w:r>
        <w:rPr>
          <w:sz w:val="24"/>
          <w:szCs w:val="24"/>
        </w:rPr>
        <w:t xml:space="preserve">par un avenant la reconduction de ce mécanisme de préclôture. </w:t>
      </w:r>
    </w:p>
    <w:p w14:paraId="58F3E673" w14:textId="77777777" w:rsidR="002B3549" w:rsidRDefault="002B3549" w:rsidP="00DF5309">
      <w:pPr>
        <w:pStyle w:val="Sansinterligne"/>
        <w:jc w:val="both"/>
        <w:rPr>
          <w:sz w:val="24"/>
          <w:szCs w:val="24"/>
        </w:rPr>
      </w:pPr>
    </w:p>
    <w:p w14:paraId="0F5A391E" w14:textId="77777777" w:rsidR="000D4A57" w:rsidRPr="00B60DF4" w:rsidRDefault="000D4A57" w:rsidP="000D4A57">
      <w:pPr>
        <w:pStyle w:val="Sansinterligne"/>
        <w:jc w:val="both"/>
        <w:rPr>
          <w:sz w:val="24"/>
          <w:szCs w:val="24"/>
        </w:rPr>
      </w:pPr>
      <w:r>
        <w:rPr>
          <w:sz w:val="24"/>
          <w:szCs w:val="24"/>
        </w:rPr>
        <w:t xml:space="preserve">Ces heures </w:t>
      </w:r>
      <w:r w:rsidRPr="007D51ED">
        <w:rPr>
          <w:sz w:val="24"/>
          <w:szCs w:val="24"/>
        </w:rPr>
        <w:t>complémentaires</w:t>
      </w:r>
      <w:r>
        <w:rPr>
          <w:sz w:val="24"/>
          <w:szCs w:val="24"/>
        </w:rPr>
        <w:t xml:space="preserve"> seront rémunérées</w:t>
      </w:r>
      <w:r w:rsidRPr="00481CA9">
        <w:rPr>
          <w:sz w:val="24"/>
          <w:szCs w:val="24"/>
        </w:rPr>
        <w:t xml:space="preserve"> </w:t>
      </w:r>
      <w:r>
        <w:rPr>
          <w:sz w:val="24"/>
          <w:szCs w:val="24"/>
        </w:rPr>
        <w:t xml:space="preserve">avec une </w:t>
      </w:r>
      <w:r w:rsidRPr="00F32175">
        <w:rPr>
          <w:sz w:val="24"/>
          <w:szCs w:val="24"/>
        </w:rPr>
        <w:t xml:space="preserve">majoration de 25% </w:t>
      </w:r>
      <w:r>
        <w:rPr>
          <w:sz w:val="24"/>
          <w:szCs w:val="24"/>
        </w:rPr>
        <w:t xml:space="preserve">et décomptées des éventuelles heures </w:t>
      </w:r>
      <w:r w:rsidRPr="007D51ED">
        <w:rPr>
          <w:sz w:val="24"/>
          <w:szCs w:val="24"/>
        </w:rPr>
        <w:t>complémentaires</w:t>
      </w:r>
      <w:r w:rsidRPr="00F32175">
        <w:rPr>
          <w:sz w:val="24"/>
          <w:szCs w:val="24"/>
        </w:rPr>
        <w:t xml:space="preserve"> appréciée en moyenne </w:t>
      </w:r>
      <w:r>
        <w:rPr>
          <w:sz w:val="24"/>
          <w:szCs w:val="24"/>
        </w:rPr>
        <w:t xml:space="preserve">sur la période </w:t>
      </w:r>
      <w:r w:rsidRPr="00F32175">
        <w:rPr>
          <w:sz w:val="24"/>
          <w:szCs w:val="24"/>
        </w:rPr>
        <w:t>annuelle</w:t>
      </w:r>
      <w:r>
        <w:rPr>
          <w:sz w:val="24"/>
          <w:szCs w:val="24"/>
        </w:rPr>
        <w:t xml:space="preserve"> de modulation selon le décompte final réalisé le 31 décembre à minuit.</w:t>
      </w:r>
    </w:p>
    <w:p w14:paraId="12054CAA" w14:textId="7ED72292" w:rsidR="002932A0" w:rsidRDefault="002932A0" w:rsidP="00DF5309">
      <w:pPr>
        <w:pStyle w:val="Sansinterligne"/>
        <w:jc w:val="both"/>
        <w:rPr>
          <w:sz w:val="24"/>
          <w:szCs w:val="24"/>
        </w:rPr>
      </w:pPr>
    </w:p>
    <w:p w14:paraId="705AC45C" w14:textId="77777777" w:rsidR="002932A0" w:rsidRPr="00E56099" w:rsidRDefault="002932A0" w:rsidP="00DF5309">
      <w:pPr>
        <w:pStyle w:val="Sansinterligne"/>
        <w:jc w:val="both"/>
        <w:rPr>
          <w:sz w:val="24"/>
          <w:szCs w:val="24"/>
        </w:rPr>
      </w:pPr>
      <w:r>
        <w:rPr>
          <w:sz w:val="24"/>
          <w:szCs w:val="24"/>
        </w:rPr>
        <w:t>A l’issu du décompte final, le règlement des heures complémentaires interviendra sur la paie du mois de janvier de l’année N+1.</w:t>
      </w:r>
    </w:p>
    <w:p w14:paraId="652BFCDF" w14:textId="77777777" w:rsidR="00E80056" w:rsidRDefault="00E80056" w:rsidP="00791227">
      <w:pPr>
        <w:pStyle w:val="Sansinterligne"/>
        <w:jc w:val="both"/>
        <w:rPr>
          <w:rFonts w:cstheme="minorHAnsi"/>
          <w:b/>
          <w:sz w:val="24"/>
          <w:szCs w:val="24"/>
          <w:u w:val="single"/>
        </w:rPr>
      </w:pPr>
    </w:p>
    <w:p w14:paraId="6390F62A" w14:textId="77777777" w:rsidR="007B2BE6" w:rsidRDefault="007B2BE6" w:rsidP="00791227">
      <w:pPr>
        <w:pStyle w:val="Sansinterligne"/>
        <w:jc w:val="both"/>
        <w:rPr>
          <w:rFonts w:cstheme="minorHAnsi"/>
          <w:b/>
          <w:sz w:val="24"/>
          <w:szCs w:val="24"/>
          <w:u w:val="single"/>
        </w:rPr>
      </w:pPr>
    </w:p>
    <w:p w14:paraId="4B408C76" w14:textId="77777777" w:rsidR="00846B56" w:rsidRPr="004F19EB" w:rsidRDefault="00846B56" w:rsidP="00791227">
      <w:pPr>
        <w:pStyle w:val="Sansinterligne"/>
        <w:jc w:val="both"/>
        <w:rPr>
          <w:rFonts w:cstheme="minorHAnsi"/>
          <w:b/>
          <w:sz w:val="24"/>
          <w:szCs w:val="24"/>
          <w:u w:val="single"/>
        </w:rPr>
      </w:pPr>
      <w:r w:rsidRPr="004F19EB">
        <w:rPr>
          <w:rFonts w:cstheme="minorHAnsi"/>
          <w:b/>
          <w:sz w:val="24"/>
          <w:szCs w:val="24"/>
          <w:u w:val="single"/>
        </w:rPr>
        <w:t xml:space="preserve">Article 10 : </w:t>
      </w:r>
      <w:r w:rsidR="00205236" w:rsidRPr="004F19EB">
        <w:rPr>
          <w:rFonts w:cstheme="minorHAnsi"/>
          <w:b/>
          <w:sz w:val="24"/>
          <w:szCs w:val="24"/>
          <w:u w:val="single"/>
        </w:rPr>
        <w:t>Com</w:t>
      </w:r>
      <w:r w:rsidR="00205236">
        <w:rPr>
          <w:rFonts w:cstheme="minorHAnsi"/>
          <w:b/>
          <w:sz w:val="24"/>
          <w:szCs w:val="24"/>
          <w:u w:val="single"/>
        </w:rPr>
        <w:t>pteur individuel</w:t>
      </w:r>
    </w:p>
    <w:p w14:paraId="06597798" w14:textId="77777777" w:rsidR="00846B56" w:rsidRPr="004F19EB" w:rsidRDefault="00846B56" w:rsidP="00791227">
      <w:pPr>
        <w:pStyle w:val="Sansinterligne"/>
        <w:jc w:val="both"/>
        <w:rPr>
          <w:rFonts w:cstheme="minorHAnsi"/>
          <w:b/>
          <w:sz w:val="24"/>
          <w:szCs w:val="24"/>
          <w:u w:val="single"/>
        </w:rPr>
      </w:pPr>
    </w:p>
    <w:p w14:paraId="314DA4D6" w14:textId="77777777" w:rsidR="00205236" w:rsidRPr="00205236" w:rsidRDefault="00205236" w:rsidP="00205236">
      <w:pPr>
        <w:pStyle w:val="Sansinterligne"/>
        <w:jc w:val="both"/>
        <w:rPr>
          <w:sz w:val="24"/>
          <w:szCs w:val="24"/>
          <w:lang w:eastAsia="fr-FR"/>
        </w:rPr>
      </w:pPr>
      <w:r w:rsidRPr="00205236">
        <w:rPr>
          <w:sz w:val="24"/>
          <w:szCs w:val="24"/>
          <w:lang w:eastAsia="fr-FR"/>
        </w:rPr>
        <w:t>La variation de la durée du travail du salarié implique de suivre le décompte de sa durée du travail au moyen d'un compteur individuel de suivi des heures.</w:t>
      </w:r>
    </w:p>
    <w:p w14:paraId="0AB97C70" w14:textId="77777777" w:rsidR="00205236" w:rsidRPr="00205236" w:rsidRDefault="00205236" w:rsidP="00205236">
      <w:pPr>
        <w:pStyle w:val="Sansinterligne"/>
        <w:jc w:val="both"/>
        <w:rPr>
          <w:sz w:val="24"/>
          <w:szCs w:val="24"/>
          <w:lang w:eastAsia="fr-FR"/>
        </w:rPr>
      </w:pPr>
      <w:r w:rsidRPr="00205236">
        <w:rPr>
          <w:sz w:val="24"/>
          <w:szCs w:val="24"/>
          <w:lang w:eastAsia="fr-FR"/>
        </w:rPr>
        <w:br/>
        <w:t>Un relevé de suivi sera communiqué mensuellement aux salariés par tout moyen permettant son impression à tout moment et durant toute la période de référence.</w:t>
      </w:r>
    </w:p>
    <w:p w14:paraId="08E78E3C" w14:textId="77777777" w:rsidR="00205236" w:rsidRDefault="00205236" w:rsidP="00205236">
      <w:pPr>
        <w:pStyle w:val="Sansinterligne"/>
        <w:jc w:val="both"/>
        <w:rPr>
          <w:sz w:val="24"/>
          <w:szCs w:val="24"/>
          <w:lang w:eastAsia="fr-FR"/>
        </w:rPr>
      </w:pPr>
      <w:r w:rsidRPr="00205236">
        <w:rPr>
          <w:sz w:val="24"/>
          <w:szCs w:val="24"/>
          <w:lang w:eastAsia="fr-FR"/>
        </w:rPr>
        <w:br/>
        <w:t>Ce compteur est tenu pour chaque salarié et fait apparaître pour chaque mois de travail :</w:t>
      </w:r>
    </w:p>
    <w:p w14:paraId="36485A75" w14:textId="77777777" w:rsidR="001A1D88" w:rsidRDefault="001A1D88" w:rsidP="00205236">
      <w:pPr>
        <w:pStyle w:val="Sansinterligne"/>
        <w:jc w:val="both"/>
        <w:rPr>
          <w:sz w:val="24"/>
          <w:szCs w:val="24"/>
          <w:lang w:eastAsia="fr-FR"/>
        </w:rPr>
      </w:pPr>
    </w:p>
    <w:p w14:paraId="10C2F8FF" w14:textId="77777777" w:rsidR="00205236" w:rsidRPr="00205236" w:rsidRDefault="00205236" w:rsidP="00205236">
      <w:pPr>
        <w:pStyle w:val="Sansinterligne"/>
        <w:numPr>
          <w:ilvl w:val="0"/>
          <w:numId w:val="3"/>
        </w:numPr>
        <w:jc w:val="both"/>
        <w:rPr>
          <w:sz w:val="24"/>
          <w:szCs w:val="24"/>
          <w:lang w:eastAsia="fr-FR"/>
        </w:rPr>
      </w:pPr>
      <w:proofErr w:type="gramStart"/>
      <w:r w:rsidRPr="00205236">
        <w:rPr>
          <w:sz w:val="24"/>
          <w:szCs w:val="24"/>
          <w:lang w:eastAsia="fr-FR"/>
        </w:rPr>
        <w:t>le</w:t>
      </w:r>
      <w:proofErr w:type="gramEnd"/>
      <w:r w:rsidRPr="00205236">
        <w:rPr>
          <w:sz w:val="24"/>
          <w:szCs w:val="24"/>
          <w:lang w:eastAsia="fr-FR"/>
        </w:rPr>
        <w:t xml:space="preserve"> nombre d'heures mensuelles contractuelles ;</w:t>
      </w:r>
    </w:p>
    <w:p w14:paraId="22D714D9" w14:textId="77777777" w:rsidR="00205236" w:rsidRDefault="00205236" w:rsidP="00205236">
      <w:pPr>
        <w:pStyle w:val="Sansinterligne"/>
        <w:numPr>
          <w:ilvl w:val="0"/>
          <w:numId w:val="3"/>
        </w:numPr>
        <w:jc w:val="both"/>
        <w:rPr>
          <w:sz w:val="24"/>
          <w:szCs w:val="24"/>
          <w:lang w:eastAsia="fr-FR"/>
        </w:rPr>
      </w:pPr>
      <w:proofErr w:type="gramStart"/>
      <w:r w:rsidRPr="00205236">
        <w:rPr>
          <w:sz w:val="24"/>
          <w:szCs w:val="24"/>
          <w:lang w:eastAsia="fr-FR"/>
        </w:rPr>
        <w:t>le</w:t>
      </w:r>
      <w:proofErr w:type="gramEnd"/>
      <w:r w:rsidRPr="00205236">
        <w:rPr>
          <w:sz w:val="24"/>
          <w:szCs w:val="24"/>
          <w:lang w:eastAsia="fr-FR"/>
        </w:rPr>
        <w:t xml:space="preserve"> nombre d'heures de travail effe</w:t>
      </w:r>
      <w:r>
        <w:rPr>
          <w:sz w:val="24"/>
          <w:szCs w:val="24"/>
          <w:lang w:eastAsia="fr-FR"/>
        </w:rPr>
        <w:t>ctif réalisées et assimilées;</w:t>
      </w:r>
    </w:p>
    <w:p w14:paraId="304783E0" w14:textId="77777777" w:rsidR="00205236" w:rsidRPr="00205236" w:rsidRDefault="00205236" w:rsidP="00205236">
      <w:pPr>
        <w:pStyle w:val="Sansinterligne"/>
        <w:numPr>
          <w:ilvl w:val="0"/>
          <w:numId w:val="3"/>
        </w:numPr>
        <w:jc w:val="both"/>
        <w:rPr>
          <w:sz w:val="24"/>
          <w:szCs w:val="24"/>
          <w:lang w:eastAsia="fr-FR"/>
        </w:rPr>
      </w:pPr>
      <w:proofErr w:type="gramStart"/>
      <w:r w:rsidRPr="00205236">
        <w:rPr>
          <w:sz w:val="24"/>
          <w:szCs w:val="24"/>
          <w:lang w:eastAsia="fr-FR"/>
        </w:rPr>
        <w:t>l'écart</w:t>
      </w:r>
      <w:proofErr w:type="gramEnd"/>
      <w:r w:rsidRPr="00205236">
        <w:rPr>
          <w:sz w:val="24"/>
          <w:szCs w:val="24"/>
          <w:lang w:eastAsia="fr-FR"/>
        </w:rPr>
        <w:t xml:space="preserve"> mensuel entre le nombre d'heures de travail effectif </w:t>
      </w:r>
      <w:r>
        <w:rPr>
          <w:sz w:val="24"/>
          <w:szCs w:val="24"/>
          <w:lang w:eastAsia="fr-FR"/>
        </w:rPr>
        <w:t xml:space="preserve">réalisées et le nombre d'heures </w:t>
      </w:r>
      <w:r w:rsidRPr="00205236">
        <w:rPr>
          <w:sz w:val="24"/>
          <w:szCs w:val="24"/>
          <w:lang w:eastAsia="fr-FR"/>
        </w:rPr>
        <w:t xml:space="preserve">de travail effectif prévues </w:t>
      </w:r>
      <w:r>
        <w:rPr>
          <w:sz w:val="24"/>
          <w:szCs w:val="24"/>
          <w:lang w:eastAsia="fr-FR"/>
        </w:rPr>
        <w:t>pour la période d'annualisation</w:t>
      </w:r>
      <w:r w:rsidRPr="00205236">
        <w:rPr>
          <w:sz w:val="24"/>
          <w:szCs w:val="24"/>
          <w:lang w:eastAsia="fr-FR"/>
        </w:rPr>
        <w:t>;</w:t>
      </w:r>
    </w:p>
    <w:p w14:paraId="429B074F" w14:textId="77777777" w:rsidR="00205236" w:rsidRPr="00205236" w:rsidRDefault="00205236" w:rsidP="00205236">
      <w:pPr>
        <w:pStyle w:val="Sansinterligne"/>
        <w:numPr>
          <w:ilvl w:val="0"/>
          <w:numId w:val="3"/>
        </w:numPr>
        <w:jc w:val="both"/>
        <w:rPr>
          <w:sz w:val="24"/>
          <w:szCs w:val="24"/>
          <w:lang w:eastAsia="fr-FR"/>
        </w:rPr>
      </w:pPr>
      <w:proofErr w:type="gramStart"/>
      <w:r w:rsidRPr="00205236">
        <w:rPr>
          <w:sz w:val="24"/>
          <w:szCs w:val="24"/>
          <w:lang w:eastAsia="fr-FR"/>
        </w:rPr>
        <w:t>l'écart</w:t>
      </w:r>
      <w:proofErr w:type="gramEnd"/>
      <w:r w:rsidRPr="00205236">
        <w:rPr>
          <w:sz w:val="24"/>
          <w:szCs w:val="24"/>
          <w:lang w:eastAsia="fr-FR"/>
        </w:rPr>
        <w:t xml:space="preserve"> (ci-dessus) cumulé depuis le début de la période d'annualisation ;</w:t>
      </w:r>
    </w:p>
    <w:p w14:paraId="507440DC" w14:textId="77777777" w:rsidR="00205236" w:rsidRPr="00205236" w:rsidRDefault="00205236" w:rsidP="00205236">
      <w:pPr>
        <w:pStyle w:val="Sansinterligne"/>
        <w:numPr>
          <w:ilvl w:val="0"/>
          <w:numId w:val="3"/>
        </w:numPr>
        <w:jc w:val="both"/>
        <w:rPr>
          <w:sz w:val="24"/>
          <w:szCs w:val="24"/>
          <w:lang w:eastAsia="fr-FR"/>
        </w:rPr>
      </w:pPr>
      <w:proofErr w:type="gramStart"/>
      <w:r w:rsidRPr="00205236">
        <w:rPr>
          <w:sz w:val="24"/>
          <w:szCs w:val="24"/>
          <w:lang w:eastAsia="fr-FR"/>
        </w:rPr>
        <w:t>le</w:t>
      </w:r>
      <w:proofErr w:type="gramEnd"/>
      <w:r w:rsidRPr="00205236">
        <w:rPr>
          <w:sz w:val="24"/>
          <w:szCs w:val="24"/>
          <w:lang w:eastAsia="fr-FR"/>
        </w:rPr>
        <w:t xml:space="preserve"> nombre d'heures rémunérées en application du lissage de la rémunération.</w:t>
      </w:r>
    </w:p>
    <w:p w14:paraId="16E905A0" w14:textId="1822EFF8" w:rsidR="00205236" w:rsidRDefault="00205236" w:rsidP="00205236">
      <w:pPr>
        <w:pStyle w:val="Sansinterligne"/>
        <w:jc w:val="both"/>
        <w:rPr>
          <w:sz w:val="24"/>
          <w:szCs w:val="24"/>
          <w:lang w:eastAsia="fr-FR"/>
        </w:rPr>
      </w:pPr>
      <w:r w:rsidRPr="00205236">
        <w:rPr>
          <w:sz w:val="24"/>
          <w:szCs w:val="24"/>
          <w:lang w:eastAsia="fr-FR"/>
        </w:rPr>
        <w:br/>
        <w:t xml:space="preserve">Une notice explicative est </w:t>
      </w:r>
      <w:r w:rsidR="0037534F">
        <w:rPr>
          <w:sz w:val="24"/>
          <w:szCs w:val="24"/>
          <w:lang w:eastAsia="fr-FR"/>
        </w:rPr>
        <w:t>contenue dans le document « Informations administratives » de l’entreprise</w:t>
      </w:r>
      <w:r w:rsidRPr="00205236">
        <w:rPr>
          <w:sz w:val="24"/>
          <w:szCs w:val="24"/>
          <w:lang w:eastAsia="fr-FR"/>
        </w:rPr>
        <w:t xml:space="preserve"> afin d'expliciter la méthodologie de décompte des différents évènements dans les compteurs.</w:t>
      </w:r>
    </w:p>
    <w:p w14:paraId="2BDE73B2" w14:textId="77777777" w:rsidR="00846B56" w:rsidRDefault="00846B56" w:rsidP="00791227">
      <w:pPr>
        <w:pStyle w:val="Sansinterligne"/>
        <w:jc w:val="both"/>
        <w:rPr>
          <w:rFonts w:cstheme="minorHAnsi"/>
          <w:sz w:val="24"/>
          <w:szCs w:val="24"/>
        </w:rPr>
      </w:pPr>
    </w:p>
    <w:p w14:paraId="10092B90" w14:textId="77777777" w:rsidR="007B2BE6" w:rsidRDefault="007B2BE6" w:rsidP="00791227">
      <w:pPr>
        <w:pStyle w:val="Sansinterligne"/>
        <w:jc w:val="both"/>
        <w:rPr>
          <w:rFonts w:cstheme="minorHAnsi"/>
          <w:sz w:val="24"/>
          <w:szCs w:val="24"/>
        </w:rPr>
      </w:pPr>
    </w:p>
    <w:p w14:paraId="4AD8FA1F" w14:textId="77777777" w:rsidR="00A33209" w:rsidRDefault="00A33209" w:rsidP="00791227">
      <w:pPr>
        <w:pStyle w:val="Sansinterligne"/>
        <w:jc w:val="both"/>
        <w:rPr>
          <w:rFonts w:cstheme="minorHAnsi"/>
          <w:b/>
          <w:sz w:val="24"/>
          <w:szCs w:val="24"/>
          <w:u w:val="single"/>
        </w:rPr>
      </w:pPr>
      <w:r w:rsidRPr="004F19EB">
        <w:rPr>
          <w:rFonts w:cstheme="minorHAnsi"/>
          <w:b/>
          <w:sz w:val="24"/>
          <w:szCs w:val="24"/>
          <w:u w:val="single"/>
        </w:rPr>
        <w:t xml:space="preserve">Article 11 : </w:t>
      </w:r>
      <w:r>
        <w:rPr>
          <w:rFonts w:cstheme="minorHAnsi"/>
          <w:b/>
          <w:sz w:val="24"/>
          <w:szCs w:val="24"/>
          <w:u w:val="single"/>
        </w:rPr>
        <w:t xml:space="preserve">Les périodes non travaillées et rémunérées </w:t>
      </w:r>
    </w:p>
    <w:p w14:paraId="010043B1" w14:textId="77777777" w:rsidR="00A33209" w:rsidRDefault="00A33209" w:rsidP="00791227">
      <w:pPr>
        <w:pStyle w:val="Sansinterligne"/>
        <w:jc w:val="both"/>
        <w:rPr>
          <w:rFonts w:cstheme="minorHAnsi"/>
          <w:b/>
          <w:sz w:val="24"/>
          <w:szCs w:val="24"/>
          <w:u w:val="single"/>
        </w:rPr>
      </w:pPr>
    </w:p>
    <w:p w14:paraId="02319B45" w14:textId="77777777" w:rsidR="00A33209" w:rsidRDefault="00A33209" w:rsidP="00791227">
      <w:pPr>
        <w:pStyle w:val="Sansinterligne"/>
        <w:jc w:val="both"/>
        <w:rPr>
          <w:rFonts w:eastAsia="Times New Roman" w:cstheme="minorHAnsi"/>
          <w:sz w:val="24"/>
          <w:szCs w:val="24"/>
          <w:lang w:eastAsia="fr-FR"/>
        </w:rPr>
      </w:pPr>
      <w:r w:rsidRPr="00A33209">
        <w:rPr>
          <w:rFonts w:eastAsia="Times New Roman" w:cstheme="minorHAnsi"/>
          <w:sz w:val="24"/>
          <w:szCs w:val="24"/>
          <w:lang w:eastAsia="fr-FR"/>
        </w:rPr>
        <w:lastRenderedPageBreak/>
        <w:t>En cas de périodes non travaillées donnant lieu à rémunération par l'employeur (telles que notamment les congés payés), le salarié percevra une rémunération calculée sur la base de la rémunération lissée et telle que la loi le prévoit.</w:t>
      </w:r>
    </w:p>
    <w:p w14:paraId="441E61DC" w14:textId="77777777" w:rsidR="00A33209" w:rsidRDefault="00A33209" w:rsidP="00791227">
      <w:pPr>
        <w:pStyle w:val="Sansinterligne"/>
        <w:jc w:val="both"/>
        <w:rPr>
          <w:rFonts w:eastAsia="Times New Roman" w:cstheme="minorHAnsi"/>
          <w:sz w:val="24"/>
          <w:szCs w:val="24"/>
          <w:lang w:eastAsia="fr-FR"/>
        </w:rPr>
      </w:pPr>
    </w:p>
    <w:p w14:paraId="5C9D184F" w14:textId="77777777" w:rsidR="007B2BE6" w:rsidRDefault="007B2BE6" w:rsidP="00791227">
      <w:pPr>
        <w:pStyle w:val="Sansinterligne"/>
        <w:jc w:val="both"/>
        <w:rPr>
          <w:rFonts w:cstheme="minorHAnsi"/>
          <w:b/>
          <w:sz w:val="24"/>
          <w:szCs w:val="24"/>
          <w:u w:val="single"/>
        </w:rPr>
      </w:pPr>
    </w:p>
    <w:p w14:paraId="11BA890F" w14:textId="77777777" w:rsidR="00A33209" w:rsidRPr="00A33209" w:rsidRDefault="00A33209" w:rsidP="00791227">
      <w:pPr>
        <w:pStyle w:val="Sansinterligne"/>
        <w:jc w:val="both"/>
        <w:rPr>
          <w:rFonts w:eastAsia="Times New Roman" w:cstheme="minorHAnsi"/>
          <w:sz w:val="24"/>
          <w:szCs w:val="24"/>
          <w:lang w:eastAsia="fr-FR"/>
        </w:rPr>
      </w:pPr>
      <w:r>
        <w:rPr>
          <w:rFonts w:cstheme="minorHAnsi"/>
          <w:b/>
          <w:sz w:val="24"/>
          <w:szCs w:val="24"/>
          <w:u w:val="single"/>
        </w:rPr>
        <w:t>Article 12</w:t>
      </w:r>
      <w:r w:rsidRPr="004F19EB">
        <w:rPr>
          <w:rFonts w:cstheme="minorHAnsi"/>
          <w:b/>
          <w:sz w:val="24"/>
          <w:szCs w:val="24"/>
          <w:u w:val="single"/>
        </w:rPr>
        <w:t xml:space="preserve"> : </w:t>
      </w:r>
      <w:r>
        <w:rPr>
          <w:rFonts w:cstheme="minorHAnsi"/>
          <w:b/>
          <w:sz w:val="24"/>
          <w:szCs w:val="24"/>
          <w:u w:val="single"/>
        </w:rPr>
        <w:t>Les périodes non travaillées et non rémunérées</w:t>
      </w:r>
    </w:p>
    <w:p w14:paraId="3C28CFAE" w14:textId="77777777" w:rsidR="00A33209" w:rsidRDefault="00A33209" w:rsidP="00791227">
      <w:pPr>
        <w:pStyle w:val="Sansinterligne"/>
        <w:jc w:val="both"/>
        <w:rPr>
          <w:rFonts w:cstheme="minorHAnsi"/>
          <w:sz w:val="24"/>
          <w:szCs w:val="24"/>
        </w:rPr>
      </w:pPr>
    </w:p>
    <w:p w14:paraId="04B407C7" w14:textId="77777777" w:rsidR="00A33209" w:rsidRDefault="00A33209" w:rsidP="00791227">
      <w:pPr>
        <w:pStyle w:val="Sansinterligne"/>
        <w:jc w:val="both"/>
        <w:rPr>
          <w:rFonts w:eastAsia="Times New Roman" w:cstheme="minorHAnsi"/>
          <w:sz w:val="24"/>
          <w:szCs w:val="24"/>
          <w:lang w:eastAsia="fr-FR"/>
        </w:rPr>
      </w:pPr>
      <w:r w:rsidRPr="00A33209">
        <w:rPr>
          <w:rFonts w:eastAsia="Times New Roman" w:cstheme="minorHAnsi"/>
          <w:sz w:val="24"/>
          <w:szCs w:val="24"/>
          <w:lang w:eastAsia="fr-FR"/>
        </w:rPr>
        <w:t>Les périodes non travaillées en raison d'absences et congés non légalement rémunérés par l'employeur font l'objet d'une retenue sur la paie du salarié à hauteur du nombre d'heures d'absence constatée et d'une déduction ou d'une valorisation du compteur d'heures tel que décrit dans la notice explicative.</w:t>
      </w:r>
    </w:p>
    <w:p w14:paraId="099B0E4D" w14:textId="77A4DD3B" w:rsidR="00A33209" w:rsidRDefault="00A33209" w:rsidP="00791227">
      <w:pPr>
        <w:pStyle w:val="Sansinterligne"/>
        <w:jc w:val="both"/>
      </w:pPr>
      <w:r w:rsidRPr="00A33209">
        <w:rPr>
          <w:rFonts w:eastAsia="Times New Roman" w:cstheme="minorHAnsi"/>
          <w:sz w:val="24"/>
          <w:szCs w:val="24"/>
          <w:lang w:eastAsia="fr-FR"/>
        </w:rPr>
        <w:br/>
        <w:t>Le nombre d'heures d'absence correspond</w:t>
      </w:r>
      <w:r w:rsidR="0037534F">
        <w:rPr>
          <w:rFonts w:eastAsia="Times New Roman" w:cstheme="minorHAnsi"/>
          <w:sz w:val="24"/>
          <w:szCs w:val="24"/>
          <w:lang w:eastAsia="fr-FR"/>
        </w:rPr>
        <w:t>ent soit</w:t>
      </w:r>
      <w:r w:rsidRPr="00A33209">
        <w:rPr>
          <w:rFonts w:eastAsia="Times New Roman" w:cstheme="minorHAnsi"/>
          <w:sz w:val="24"/>
          <w:szCs w:val="24"/>
          <w:lang w:eastAsia="fr-FR"/>
        </w:rPr>
        <w:t xml:space="preserve"> aux heures planifiées au moment de l'absence du salarié</w:t>
      </w:r>
      <w:r w:rsidR="0037534F">
        <w:rPr>
          <w:rFonts w:eastAsia="Times New Roman" w:cstheme="minorHAnsi"/>
          <w:sz w:val="24"/>
          <w:szCs w:val="24"/>
          <w:lang w:eastAsia="fr-FR"/>
        </w:rPr>
        <w:t>, soit</w:t>
      </w:r>
      <w:r w:rsidR="0037534F" w:rsidRPr="00DE38A7">
        <w:rPr>
          <w:rFonts w:eastAsia="Times New Roman" w:cstheme="minorHAnsi"/>
          <w:sz w:val="24"/>
          <w:szCs w:val="24"/>
          <w:lang w:eastAsia="fr-FR"/>
        </w:rPr>
        <w:t xml:space="preserve"> aux heures prévues au contrat si le Salarié n’avait pas encore été planifié au moment de son absence.</w:t>
      </w:r>
      <w:r w:rsidR="0037534F">
        <w:t xml:space="preserve"> </w:t>
      </w:r>
    </w:p>
    <w:p w14:paraId="1C804B82" w14:textId="77777777" w:rsidR="007B2BE6" w:rsidRDefault="007B2BE6" w:rsidP="00791227">
      <w:pPr>
        <w:pStyle w:val="Sansinterligne"/>
        <w:jc w:val="both"/>
        <w:rPr>
          <w:rFonts w:cstheme="minorHAnsi"/>
          <w:b/>
          <w:sz w:val="24"/>
          <w:szCs w:val="24"/>
          <w:u w:val="single"/>
        </w:rPr>
      </w:pPr>
    </w:p>
    <w:p w14:paraId="00DD8229" w14:textId="77777777" w:rsidR="007A6900" w:rsidRDefault="007A6900" w:rsidP="00791227">
      <w:pPr>
        <w:pStyle w:val="Sansinterligne"/>
        <w:jc w:val="both"/>
        <w:rPr>
          <w:rFonts w:cstheme="minorHAnsi"/>
          <w:b/>
          <w:sz w:val="24"/>
          <w:szCs w:val="24"/>
          <w:u w:val="single"/>
        </w:rPr>
      </w:pPr>
    </w:p>
    <w:p w14:paraId="4CD720C2" w14:textId="287B5A9E" w:rsidR="00846B56" w:rsidRPr="004F19EB" w:rsidRDefault="00A33209" w:rsidP="00791227">
      <w:pPr>
        <w:pStyle w:val="Sansinterligne"/>
        <w:jc w:val="both"/>
        <w:rPr>
          <w:rFonts w:cstheme="minorHAnsi"/>
          <w:b/>
          <w:sz w:val="24"/>
          <w:szCs w:val="24"/>
          <w:u w:val="single"/>
        </w:rPr>
      </w:pPr>
      <w:r>
        <w:rPr>
          <w:rFonts w:cstheme="minorHAnsi"/>
          <w:b/>
          <w:sz w:val="24"/>
          <w:szCs w:val="24"/>
          <w:u w:val="single"/>
        </w:rPr>
        <w:t>Article 13</w:t>
      </w:r>
      <w:r w:rsidR="00846B56" w:rsidRPr="004F19EB">
        <w:rPr>
          <w:rFonts w:cstheme="minorHAnsi"/>
          <w:b/>
          <w:sz w:val="24"/>
          <w:szCs w:val="24"/>
          <w:u w:val="single"/>
        </w:rPr>
        <w:t> : Durée de l’accord</w:t>
      </w:r>
    </w:p>
    <w:p w14:paraId="74107F5A" w14:textId="77777777" w:rsidR="00846B56" w:rsidRPr="004F19EB" w:rsidRDefault="00846B56" w:rsidP="00791227">
      <w:pPr>
        <w:pStyle w:val="Sansinterligne"/>
        <w:jc w:val="both"/>
        <w:rPr>
          <w:rFonts w:cstheme="minorHAnsi"/>
          <w:sz w:val="24"/>
          <w:szCs w:val="24"/>
        </w:rPr>
      </w:pPr>
    </w:p>
    <w:p w14:paraId="37F292F0" w14:textId="77777777" w:rsidR="00846B56" w:rsidRPr="004F19EB" w:rsidRDefault="00846B56" w:rsidP="00791227">
      <w:pPr>
        <w:pStyle w:val="Sansinterligne"/>
        <w:jc w:val="both"/>
        <w:rPr>
          <w:rFonts w:cstheme="minorHAnsi"/>
          <w:sz w:val="24"/>
          <w:szCs w:val="24"/>
        </w:rPr>
      </w:pPr>
      <w:r w:rsidRPr="004F19EB">
        <w:rPr>
          <w:rFonts w:cstheme="minorHAnsi"/>
          <w:sz w:val="24"/>
          <w:szCs w:val="24"/>
        </w:rPr>
        <w:t>L’accord est conclu pour une durée indéterminée et prendra effet à la date de sa signature.</w:t>
      </w:r>
    </w:p>
    <w:p w14:paraId="6FFBC2BF" w14:textId="77777777" w:rsidR="00846B56" w:rsidRPr="004F19EB" w:rsidRDefault="00846B56" w:rsidP="00791227">
      <w:pPr>
        <w:pStyle w:val="Sansinterligne"/>
        <w:jc w:val="both"/>
        <w:rPr>
          <w:rFonts w:cstheme="minorHAnsi"/>
          <w:sz w:val="24"/>
          <w:szCs w:val="24"/>
        </w:rPr>
      </w:pPr>
    </w:p>
    <w:p w14:paraId="286B171E" w14:textId="77777777" w:rsidR="00846B56" w:rsidRPr="004F19EB" w:rsidRDefault="00846B56" w:rsidP="00791227">
      <w:pPr>
        <w:pStyle w:val="Sansinterligne"/>
        <w:jc w:val="both"/>
        <w:rPr>
          <w:rFonts w:cstheme="minorHAnsi"/>
          <w:sz w:val="24"/>
          <w:szCs w:val="24"/>
        </w:rPr>
      </w:pPr>
      <w:r w:rsidRPr="004F19EB">
        <w:rPr>
          <w:rFonts w:cstheme="minorHAnsi"/>
          <w:sz w:val="24"/>
          <w:szCs w:val="24"/>
        </w:rPr>
        <w:t>Il pourra être dénoncé à tout moment par l’une ou l’autre des parties, sous réserve de respecter un préavis de 3 mois.</w:t>
      </w:r>
    </w:p>
    <w:p w14:paraId="2F62ABF2" w14:textId="77777777" w:rsidR="00846B56" w:rsidRPr="004F19EB" w:rsidRDefault="00846B56" w:rsidP="00791227">
      <w:pPr>
        <w:pStyle w:val="Sansinterligne"/>
        <w:jc w:val="both"/>
        <w:rPr>
          <w:rFonts w:cstheme="minorHAnsi"/>
          <w:sz w:val="24"/>
          <w:szCs w:val="24"/>
        </w:rPr>
      </w:pPr>
    </w:p>
    <w:p w14:paraId="776B38C7" w14:textId="77777777" w:rsidR="00846B56" w:rsidRPr="004F19EB" w:rsidRDefault="00846B56" w:rsidP="00791227">
      <w:pPr>
        <w:pStyle w:val="Sansinterligne"/>
        <w:jc w:val="both"/>
        <w:rPr>
          <w:rFonts w:cstheme="minorHAnsi"/>
          <w:sz w:val="24"/>
          <w:szCs w:val="24"/>
        </w:rPr>
      </w:pPr>
      <w:r w:rsidRPr="004F19EB">
        <w:rPr>
          <w:rFonts w:cstheme="minorHAnsi"/>
          <w:sz w:val="24"/>
          <w:szCs w:val="24"/>
        </w:rPr>
        <w:t>Cette dénonciation devra se faire par lettre recommandée AR et adressée à tous les signataires.</w:t>
      </w:r>
    </w:p>
    <w:p w14:paraId="676E30A3" w14:textId="77777777" w:rsidR="00846B56" w:rsidRPr="004F19EB" w:rsidRDefault="00846B56" w:rsidP="00791227">
      <w:pPr>
        <w:pStyle w:val="Sansinterligne"/>
        <w:jc w:val="both"/>
        <w:rPr>
          <w:rFonts w:cstheme="minorHAnsi"/>
          <w:sz w:val="24"/>
          <w:szCs w:val="24"/>
        </w:rPr>
      </w:pPr>
    </w:p>
    <w:p w14:paraId="6305787E" w14:textId="1CC9DF41" w:rsidR="000F130C" w:rsidRDefault="00846B56" w:rsidP="00791227">
      <w:pPr>
        <w:pStyle w:val="Sansinterligne"/>
        <w:jc w:val="both"/>
        <w:rPr>
          <w:rFonts w:cstheme="minorHAnsi"/>
          <w:sz w:val="24"/>
          <w:szCs w:val="24"/>
        </w:rPr>
      </w:pPr>
      <w:r w:rsidRPr="004F19EB">
        <w:rPr>
          <w:rFonts w:cstheme="minorHAnsi"/>
          <w:sz w:val="24"/>
          <w:szCs w:val="24"/>
        </w:rPr>
        <w:t>Dans ce cas, les délégués et la direction se réuniront pendant la durée du préavis pour discuter d’un nouvel accord.</w:t>
      </w:r>
    </w:p>
    <w:p w14:paraId="63EC6299" w14:textId="77777777" w:rsidR="007A6900" w:rsidRPr="004F19EB" w:rsidRDefault="007A6900" w:rsidP="00791227">
      <w:pPr>
        <w:pStyle w:val="Sansinterligne"/>
        <w:jc w:val="both"/>
        <w:rPr>
          <w:rFonts w:cstheme="minorHAnsi"/>
          <w:sz w:val="24"/>
          <w:szCs w:val="24"/>
        </w:rPr>
      </w:pPr>
    </w:p>
    <w:p w14:paraId="1C09DAD9" w14:textId="77777777" w:rsidR="007D5613" w:rsidRDefault="007D5613">
      <w:pPr>
        <w:rPr>
          <w:rFonts w:cstheme="minorHAnsi"/>
          <w:b/>
          <w:sz w:val="24"/>
          <w:szCs w:val="24"/>
          <w:u w:val="single"/>
        </w:rPr>
      </w:pPr>
      <w:r>
        <w:rPr>
          <w:rFonts w:cstheme="minorHAnsi"/>
          <w:b/>
          <w:sz w:val="24"/>
          <w:szCs w:val="24"/>
          <w:u w:val="single"/>
        </w:rPr>
        <w:br w:type="page"/>
      </w:r>
    </w:p>
    <w:p w14:paraId="7E8F65D7" w14:textId="74D94154" w:rsidR="00846B56" w:rsidRPr="004F19EB" w:rsidRDefault="00846B56" w:rsidP="00791227">
      <w:pPr>
        <w:pStyle w:val="Sansinterligne"/>
        <w:jc w:val="both"/>
        <w:rPr>
          <w:rFonts w:cstheme="minorHAnsi"/>
          <w:b/>
          <w:sz w:val="24"/>
          <w:szCs w:val="24"/>
          <w:u w:val="single"/>
        </w:rPr>
      </w:pPr>
      <w:r w:rsidRPr="004F19EB">
        <w:rPr>
          <w:rFonts w:cstheme="minorHAnsi"/>
          <w:b/>
          <w:sz w:val="24"/>
          <w:szCs w:val="24"/>
          <w:u w:val="single"/>
        </w:rPr>
        <w:lastRenderedPageBreak/>
        <w:t>Article 1</w:t>
      </w:r>
      <w:r w:rsidR="007D5613">
        <w:rPr>
          <w:rFonts w:cstheme="minorHAnsi"/>
          <w:b/>
          <w:sz w:val="24"/>
          <w:szCs w:val="24"/>
          <w:u w:val="single"/>
        </w:rPr>
        <w:t>4</w:t>
      </w:r>
      <w:r w:rsidRPr="004F19EB">
        <w:rPr>
          <w:rFonts w:cstheme="minorHAnsi"/>
          <w:b/>
          <w:sz w:val="24"/>
          <w:szCs w:val="24"/>
          <w:u w:val="single"/>
        </w:rPr>
        <w:t> : Publicité </w:t>
      </w:r>
      <w:r w:rsidR="000F130C" w:rsidRPr="004F19EB">
        <w:rPr>
          <w:rFonts w:cstheme="minorHAnsi"/>
          <w:b/>
          <w:sz w:val="24"/>
          <w:szCs w:val="24"/>
          <w:u w:val="single"/>
        </w:rPr>
        <w:t>et dépôt.</w:t>
      </w:r>
    </w:p>
    <w:p w14:paraId="5E42D646" w14:textId="77777777" w:rsidR="000F130C" w:rsidRDefault="000F130C" w:rsidP="00791227">
      <w:pPr>
        <w:pStyle w:val="Sansinterligne"/>
        <w:jc w:val="both"/>
        <w:rPr>
          <w:rFonts w:cstheme="minorHAnsi"/>
          <w:sz w:val="24"/>
          <w:szCs w:val="24"/>
        </w:rPr>
      </w:pPr>
    </w:p>
    <w:p w14:paraId="45232E4B" w14:textId="77777777" w:rsidR="00E040FB" w:rsidRDefault="00E040FB" w:rsidP="00E040FB">
      <w:pPr>
        <w:pStyle w:val="Sansinterligne"/>
        <w:rPr>
          <w:rFonts w:cstheme="minorHAnsi"/>
          <w:sz w:val="24"/>
          <w:szCs w:val="24"/>
          <w:lang w:eastAsia="fr-FR"/>
        </w:rPr>
      </w:pPr>
      <w:r>
        <w:rPr>
          <w:rFonts w:cstheme="minorHAnsi"/>
          <w:sz w:val="24"/>
          <w:szCs w:val="24"/>
          <w:lang w:eastAsia="fr-FR"/>
        </w:rPr>
        <w:t>1°) L’accord sera soumis pour information à la commission Mixte Paritaire.</w:t>
      </w:r>
    </w:p>
    <w:p w14:paraId="71B3DE8A" w14:textId="77777777" w:rsidR="00E040FB" w:rsidRPr="004F19EB" w:rsidRDefault="00E040FB" w:rsidP="00791227">
      <w:pPr>
        <w:pStyle w:val="Sansinterligne"/>
        <w:jc w:val="both"/>
        <w:rPr>
          <w:rFonts w:cstheme="minorHAnsi"/>
          <w:sz w:val="24"/>
          <w:szCs w:val="24"/>
        </w:rPr>
      </w:pPr>
    </w:p>
    <w:p w14:paraId="1C6D5889" w14:textId="3B9AE231" w:rsidR="003C43E9" w:rsidRPr="004F19EB" w:rsidRDefault="00E040FB" w:rsidP="003C43E9">
      <w:pPr>
        <w:pStyle w:val="Sansinterligne"/>
        <w:rPr>
          <w:rFonts w:cstheme="minorHAnsi"/>
          <w:sz w:val="24"/>
          <w:szCs w:val="24"/>
          <w:lang w:eastAsia="fr-FR"/>
        </w:rPr>
      </w:pPr>
      <w:r>
        <w:rPr>
          <w:rFonts w:cstheme="minorHAnsi"/>
          <w:sz w:val="24"/>
          <w:szCs w:val="24"/>
          <w:lang w:eastAsia="fr-FR"/>
        </w:rPr>
        <w:t xml:space="preserve">2°) </w:t>
      </w:r>
      <w:r w:rsidR="003C43E9" w:rsidRPr="004F19EB">
        <w:rPr>
          <w:rFonts w:cstheme="minorHAnsi"/>
          <w:sz w:val="24"/>
          <w:szCs w:val="24"/>
          <w:lang w:eastAsia="fr-FR"/>
        </w:rPr>
        <w:t xml:space="preserve">L’accord sera déposé à la </w:t>
      </w:r>
      <w:proofErr w:type="spellStart"/>
      <w:r w:rsidR="004627F1">
        <w:rPr>
          <w:rFonts w:cstheme="minorHAnsi"/>
          <w:sz w:val="24"/>
          <w:szCs w:val="24"/>
          <w:lang w:eastAsia="fr-FR"/>
        </w:rPr>
        <w:t>Dreets</w:t>
      </w:r>
      <w:proofErr w:type="spellEnd"/>
      <w:r w:rsidR="004627F1" w:rsidRPr="004F19EB">
        <w:rPr>
          <w:rFonts w:cstheme="minorHAnsi"/>
          <w:sz w:val="24"/>
          <w:szCs w:val="24"/>
          <w:lang w:eastAsia="fr-FR"/>
        </w:rPr>
        <w:t xml:space="preserve"> </w:t>
      </w:r>
      <w:r w:rsidR="003C43E9" w:rsidRPr="004F19EB">
        <w:rPr>
          <w:rFonts w:cstheme="minorHAnsi"/>
          <w:sz w:val="24"/>
          <w:szCs w:val="24"/>
          <w:lang w:eastAsia="fr-FR"/>
        </w:rPr>
        <w:t>du lieu de sa signature en 2 exemplaires :</w:t>
      </w:r>
    </w:p>
    <w:p w14:paraId="29EA31C0" w14:textId="77777777" w:rsidR="003C43E9" w:rsidRPr="004F19EB" w:rsidRDefault="003C43E9" w:rsidP="003C43E9">
      <w:pPr>
        <w:pStyle w:val="Sansinterligne"/>
        <w:rPr>
          <w:rFonts w:cstheme="minorHAnsi"/>
          <w:sz w:val="24"/>
          <w:szCs w:val="24"/>
          <w:lang w:eastAsia="fr-FR"/>
        </w:rPr>
      </w:pPr>
    </w:p>
    <w:p w14:paraId="18834C26" w14:textId="77777777" w:rsidR="003C43E9" w:rsidRPr="004F19EB" w:rsidRDefault="003C43E9" w:rsidP="00DE38A7">
      <w:pPr>
        <w:pStyle w:val="Sansinterligne"/>
        <w:numPr>
          <w:ilvl w:val="0"/>
          <w:numId w:val="2"/>
        </w:numPr>
        <w:jc w:val="both"/>
        <w:rPr>
          <w:rFonts w:cstheme="minorHAnsi"/>
          <w:sz w:val="24"/>
          <w:szCs w:val="24"/>
          <w:lang w:eastAsia="fr-FR"/>
        </w:rPr>
      </w:pPr>
      <w:proofErr w:type="gramStart"/>
      <w:r w:rsidRPr="004F19EB">
        <w:rPr>
          <w:rFonts w:cstheme="minorHAnsi"/>
          <w:sz w:val="24"/>
          <w:szCs w:val="24"/>
          <w:lang w:eastAsia="fr-FR"/>
        </w:rPr>
        <w:t>une</w:t>
      </w:r>
      <w:proofErr w:type="gramEnd"/>
      <w:r w:rsidRPr="004F19EB">
        <w:rPr>
          <w:rFonts w:cstheme="minorHAnsi"/>
          <w:sz w:val="24"/>
          <w:szCs w:val="24"/>
          <w:lang w:eastAsia="fr-FR"/>
        </w:rPr>
        <w:t xml:space="preserve"> version papier signée des deux parties, envoyée par courrier ou déposée sur place,</w:t>
      </w:r>
    </w:p>
    <w:p w14:paraId="000D0688" w14:textId="77777777" w:rsidR="003C43E9" w:rsidRDefault="003C43E9" w:rsidP="00DE38A7">
      <w:pPr>
        <w:pStyle w:val="Sansinterligne"/>
        <w:numPr>
          <w:ilvl w:val="0"/>
          <w:numId w:val="2"/>
        </w:numPr>
        <w:jc w:val="both"/>
        <w:rPr>
          <w:rFonts w:cstheme="minorHAnsi"/>
          <w:sz w:val="24"/>
          <w:szCs w:val="24"/>
          <w:lang w:eastAsia="fr-FR"/>
        </w:rPr>
      </w:pPr>
      <w:proofErr w:type="gramStart"/>
      <w:r w:rsidRPr="004F19EB">
        <w:rPr>
          <w:rFonts w:cstheme="minorHAnsi"/>
          <w:sz w:val="24"/>
          <w:szCs w:val="24"/>
          <w:lang w:eastAsia="fr-FR"/>
        </w:rPr>
        <w:t>une</w:t>
      </w:r>
      <w:proofErr w:type="gramEnd"/>
      <w:r w:rsidRPr="004F19EB">
        <w:rPr>
          <w:rFonts w:cstheme="minorHAnsi"/>
          <w:sz w:val="24"/>
          <w:szCs w:val="24"/>
          <w:lang w:eastAsia="fr-FR"/>
        </w:rPr>
        <w:t xml:space="preserve"> version électronique envoyée par courriel (exemplaire non signé, mais strictement identique à la version papier).</w:t>
      </w:r>
    </w:p>
    <w:p w14:paraId="54A47DDB" w14:textId="77777777" w:rsidR="00CB5843" w:rsidRDefault="00CB5843" w:rsidP="007B2BE6">
      <w:pPr>
        <w:pStyle w:val="Sansinterligne"/>
        <w:rPr>
          <w:rFonts w:cstheme="minorHAnsi"/>
          <w:sz w:val="24"/>
          <w:szCs w:val="24"/>
          <w:lang w:eastAsia="fr-FR"/>
        </w:rPr>
      </w:pPr>
    </w:p>
    <w:p w14:paraId="457D16CC" w14:textId="77777777" w:rsidR="007B2BE6" w:rsidRPr="004F19EB" w:rsidRDefault="00E040FB" w:rsidP="007B2BE6">
      <w:pPr>
        <w:pStyle w:val="Sansinterligne"/>
        <w:rPr>
          <w:rFonts w:cstheme="minorHAnsi"/>
          <w:sz w:val="24"/>
          <w:szCs w:val="24"/>
          <w:lang w:eastAsia="fr-FR"/>
        </w:rPr>
      </w:pPr>
      <w:r w:rsidRPr="004F19EB">
        <w:rPr>
          <w:rFonts w:cstheme="minorHAnsi"/>
          <w:sz w:val="24"/>
          <w:szCs w:val="24"/>
          <w:lang w:eastAsia="fr-FR"/>
        </w:rPr>
        <w:t>Un exemplaire sera adressé au Conseil de Prud’hommes</w:t>
      </w:r>
      <w:r w:rsidR="004627F1">
        <w:rPr>
          <w:rFonts w:cstheme="minorHAnsi"/>
          <w:sz w:val="24"/>
          <w:szCs w:val="24"/>
          <w:lang w:eastAsia="fr-FR"/>
        </w:rPr>
        <w:t xml:space="preserve"> de Paris</w:t>
      </w:r>
      <w:r w:rsidRPr="004F19EB">
        <w:rPr>
          <w:rFonts w:cstheme="minorHAnsi"/>
          <w:sz w:val="24"/>
          <w:szCs w:val="24"/>
          <w:lang w:eastAsia="fr-FR"/>
        </w:rPr>
        <w:t>.</w:t>
      </w:r>
    </w:p>
    <w:p w14:paraId="6AE05A96" w14:textId="77777777" w:rsidR="00CB5843" w:rsidRDefault="00CB5843" w:rsidP="000A026C">
      <w:pPr>
        <w:pStyle w:val="Sansinterligne"/>
        <w:jc w:val="both"/>
        <w:rPr>
          <w:rFonts w:cstheme="minorHAnsi"/>
          <w:sz w:val="24"/>
          <w:szCs w:val="24"/>
        </w:rPr>
      </w:pPr>
    </w:p>
    <w:p w14:paraId="6B2A5827" w14:textId="76C2AFA5" w:rsidR="00A012C9" w:rsidRPr="004F19EB" w:rsidRDefault="00A012C9" w:rsidP="000A026C">
      <w:pPr>
        <w:pStyle w:val="Sansinterligne"/>
        <w:jc w:val="both"/>
        <w:rPr>
          <w:rFonts w:cstheme="minorHAnsi"/>
          <w:sz w:val="24"/>
          <w:szCs w:val="24"/>
        </w:rPr>
      </w:pPr>
      <w:r>
        <w:rPr>
          <w:rFonts w:cstheme="minorHAnsi"/>
          <w:sz w:val="24"/>
          <w:szCs w:val="24"/>
        </w:rPr>
        <w:t>Fait en 5 exemplaires</w:t>
      </w:r>
      <w:r w:rsidR="006D2303">
        <w:rPr>
          <w:rFonts w:cstheme="minorHAnsi"/>
          <w:sz w:val="24"/>
          <w:szCs w:val="24"/>
        </w:rPr>
        <w:t xml:space="preserve">, sur </w:t>
      </w:r>
      <w:r w:rsidR="00637480">
        <w:rPr>
          <w:rFonts w:cstheme="minorHAnsi"/>
          <w:sz w:val="24"/>
          <w:szCs w:val="24"/>
        </w:rPr>
        <w:t xml:space="preserve">8 </w:t>
      </w:r>
      <w:r w:rsidR="006D2303">
        <w:rPr>
          <w:rFonts w:cstheme="minorHAnsi"/>
          <w:sz w:val="24"/>
          <w:szCs w:val="24"/>
        </w:rPr>
        <w:t>pages</w:t>
      </w:r>
      <w:r>
        <w:rPr>
          <w:rFonts w:cstheme="minorHAnsi"/>
          <w:sz w:val="24"/>
          <w:szCs w:val="24"/>
        </w:rPr>
        <w:t>, à Paris.</w:t>
      </w:r>
    </w:p>
    <w:p w14:paraId="5284CBA6" w14:textId="42983D77" w:rsidR="003C43E9" w:rsidRDefault="003C43E9" w:rsidP="000A026C">
      <w:pPr>
        <w:pStyle w:val="Sansinterligne"/>
        <w:jc w:val="both"/>
        <w:rPr>
          <w:rFonts w:cstheme="minorHAnsi"/>
          <w:sz w:val="24"/>
          <w:szCs w:val="24"/>
        </w:rPr>
      </w:pPr>
      <w:r w:rsidRPr="004F19EB">
        <w:rPr>
          <w:rFonts w:cstheme="minorHAnsi"/>
          <w:sz w:val="24"/>
          <w:szCs w:val="24"/>
        </w:rPr>
        <w:t xml:space="preserve">Le </w:t>
      </w:r>
      <w:r w:rsidR="00CC260A">
        <w:rPr>
          <w:rFonts w:cstheme="minorHAnsi"/>
          <w:sz w:val="24"/>
          <w:szCs w:val="24"/>
        </w:rPr>
        <w:t>26/02</w:t>
      </w:r>
      <w:r w:rsidR="0096753D">
        <w:rPr>
          <w:rFonts w:cstheme="minorHAnsi"/>
          <w:sz w:val="24"/>
          <w:szCs w:val="24"/>
        </w:rPr>
        <w:t>/20</w:t>
      </w:r>
      <w:r w:rsidR="001A1D88">
        <w:rPr>
          <w:rFonts w:cstheme="minorHAnsi"/>
          <w:sz w:val="24"/>
          <w:szCs w:val="24"/>
        </w:rPr>
        <w:t>2</w:t>
      </w:r>
      <w:r w:rsidR="00DE38A7">
        <w:rPr>
          <w:rFonts w:cstheme="minorHAnsi"/>
          <w:sz w:val="24"/>
          <w:szCs w:val="24"/>
        </w:rPr>
        <w:t>5</w:t>
      </w:r>
    </w:p>
    <w:p w14:paraId="0F79A46D" w14:textId="77777777" w:rsidR="00F4709B" w:rsidRDefault="00F4709B" w:rsidP="000A026C">
      <w:pPr>
        <w:pStyle w:val="Sansinterligne"/>
        <w:jc w:val="both"/>
        <w:rPr>
          <w:rFonts w:cstheme="minorHAnsi"/>
          <w:sz w:val="24"/>
          <w:szCs w:val="24"/>
        </w:rPr>
      </w:pPr>
    </w:p>
    <w:tbl>
      <w:tblPr>
        <w:tblStyle w:val="Grilledutableau"/>
        <w:tblW w:w="0" w:type="auto"/>
        <w:tblLook w:val="04A0" w:firstRow="1" w:lastRow="0" w:firstColumn="1" w:lastColumn="0" w:noHBand="0" w:noVBand="1"/>
      </w:tblPr>
      <w:tblGrid>
        <w:gridCol w:w="2265"/>
        <w:gridCol w:w="2265"/>
        <w:gridCol w:w="2266"/>
        <w:gridCol w:w="2266"/>
      </w:tblGrid>
      <w:tr w:rsidR="00F4709B" w14:paraId="355966FE" w14:textId="77777777" w:rsidTr="00F4709B">
        <w:tc>
          <w:tcPr>
            <w:tcW w:w="9062" w:type="dxa"/>
            <w:gridSpan w:val="4"/>
            <w:vAlign w:val="center"/>
          </w:tcPr>
          <w:p w14:paraId="5DB64A9E" w14:textId="4351B161" w:rsidR="00F4709B" w:rsidRDefault="00F4709B" w:rsidP="00F4709B">
            <w:pPr>
              <w:tabs>
                <w:tab w:val="left" w:pos="0"/>
                <w:tab w:val="left" w:pos="2832"/>
                <w:tab w:val="left" w:pos="5103"/>
              </w:tabs>
              <w:suppressAutoHyphens/>
              <w:jc w:val="center"/>
              <w:rPr>
                <w:rFonts w:cstheme="minorHAnsi"/>
                <w:sz w:val="24"/>
                <w:szCs w:val="24"/>
                <w:lang w:eastAsia="fr-FR"/>
              </w:rPr>
            </w:pPr>
            <w:r w:rsidRPr="00E56099">
              <w:rPr>
                <w:rFonts w:cstheme="minorHAnsi"/>
                <w:sz w:val="24"/>
                <w:szCs w:val="24"/>
                <w:lang w:eastAsia="fr-FR"/>
              </w:rPr>
              <w:t>Pour l’entreprise</w:t>
            </w:r>
          </w:p>
        </w:tc>
      </w:tr>
      <w:tr w:rsidR="00F4709B" w14:paraId="72E5575B" w14:textId="77777777" w:rsidTr="00F4709B">
        <w:tc>
          <w:tcPr>
            <w:tcW w:w="9062" w:type="dxa"/>
            <w:gridSpan w:val="4"/>
            <w:vAlign w:val="center"/>
          </w:tcPr>
          <w:p w14:paraId="5EF1876D" w14:textId="7015B72D" w:rsidR="00F4709B" w:rsidRDefault="00D2353F" w:rsidP="00F4709B">
            <w:pPr>
              <w:pStyle w:val="Sansinterligne"/>
              <w:jc w:val="center"/>
              <w:rPr>
                <w:rFonts w:cstheme="minorHAnsi"/>
                <w:sz w:val="24"/>
                <w:szCs w:val="24"/>
              </w:rPr>
            </w:pPr>
            <w:r>
              <w:rPr>
                <w:rFonts w:cstheme="minorHAnsi"/>
                <w:sz w:val="24"/>
                <w:szCs w:val="24"/>
                <w:lang w:eastAsia="fr-FR"/>
              </w:rPr>
              <w:t>XXX</w:t>
            </w:r>
            <w:r w:rsidR="00F4709B" w:rsidRPr="00E56099">
              <w:rPr>
                <w:rFonts w:cstheme="minorHAnsi"/>
                <w:sz w:val="24"/>
                <w:szCs w:val="24"/>
                <w:lang w:eastAsia="fr-FR"/>
              </w:rPr>
              <w:t>, Président</w:t>
            </w:r>
          </w:p>
        </w:tc>
      </w:tr>
      <w:tr w:rsidR="00F4709B" w14:paraId="64CE3094" w14:textId="77777777" w:rsidTr="00F4709B">
        <w:tc>
          <w:tcPr>
            <w:tcW w:w="9062" w:type="dxa"/>
            <w:gridSpan w:val="4"/>
            <w:vAlign w:val="center"/>
          </w:tcPr>
          <w:p w14:paraId="3EDBFD0F" w14:textId="77777777" w:rsidR="00F4709B" w:rsidRDefault="00F4709B" w:rsidP="00F4709B">
            <w:pPr>
              <w:pStyle w:val="Sansinterligne"/>
              <w:jc w:val="center"/>
              <w:rPr>
                <w:rFonts w:cstheme="minorHAnsi"/>
                <w:sz w:val="24"/>
                <w:szCs w:val="24"/>
              </w:rPr>
            </w:pPr>
          </w:p>
          <w:p w14:paraId="3373B213" w14:textId="77777777" w:rsidR="00F4709B" w:rsidRDefault="00F4709B" w:rsidP="00F4709B">
            <w:pPr>
              <w:pStyle w:val="Sansinterligne"/>
              <w:jc w:val="center"/>
              <w:rPr>
                <w:rFonts w:cstheme="minorHAnsi"/>
                <w:sz w:val="24"/>
                <w:szCs w:val="24"/>
              </w:rPr>
            </w:pPr>
          </w:p>
          <w:p w14:paraId="2C80D092" w14:textId="77777777" w:rsidR="00F4709B" w:rsidRDefault="00F4709B" w:rsidP="00F4709B">
            <w:pPr>
              <w:pStyle w:val="Sansinterligne"/>
              <w:jc w:val="center"/>
              <w:rPr>
                <w:rFonts w:cstheme="minorHAnsi"/>
                <w:sz w:val="24"/>
                <w:szCs w:val="24"/>
              </w:rPr>
            </w:pPr>
          </w:p>
        </w:tc>
      </w:tr>
      <w:tr w:rsidR="00F4709B" w14:paraId="710CC724" w14:textId="77777777" w:rsidTr="00F4709B">
        <w:tc>
          <w:tcPr>
            <w:tcW w:w="9062" w:type="dxa"/>
            <w:gridSpan w:val="4"/>
            <w:vAlign w:val="center"/>
          </w:tcPr>
          <w:p w14:paraId="3AF8ACDF" w14:textId="53C7C781" w:rsidR="00F4709B" w:rsidRDefault="00F4709B" w:rsidP="00F4709B">
            <w:pPr>
              <w:pStyle w:val="Sansinterligne"/>
              <w:jc w:val="center"/>
              <w:rPr>
                <w:rFonts w:cstheme="minorHAnsi"/>
                <w:sz w:val="24"/>
                <w:szCs w:val="24"/>
              </w:rPr>
            </w:pPr>
            <w:r w:rsidRPr="00E56099">
              <w:rPr>
                <w:rFonts w:cstheme="minorHAnsi"/>
                <w:sz w:val="24"/>
                <w:szCs w:val="24"/>
                <w:lang w:eastAsia="fr-FR"/>
              </w:rPr>
              <w:t>Pour le Comité Social et Economique</w:t>
            </w:r>
          </w:p>
        </w:tc>
      </w:tr>
      <w:tr w:rsidR="00F4709B" w14:paraId="1A1D2B60" w14:textId="77777777" w:rsidTr="00F4709B">
        <w:tc>
          <w:tcPr>
            <w:tcW w:w="2265" w:type="dxa"/>
            <w:vAlign w:val="center"/>
          </w:tcPr>
          <w:p w14:paraId="1240B202" w14:textId="7B457001" w:rsidR="00F4709B" w:rsidRDefault="00D2353F" w:rsidP="00F4709B">
            <w:pPr>
              <w:pStyle w:val="Sansinterligne"/>
              <w:jc w:val="center"/>
              <w:rPr>
                <w:rFonts w:cstheme="minorHAnsi"/>
                <w:sz w:val="24"/>
                <w:szCs w:val="24"/>
              </w:rPr>
            </w:pPr>
            <w:r>
              <w:rPr>
                <w:rFonts w:cstheme="minorHAnsi"/>
                <w:sz w:val="24"/>
                <w:szCs w:val="24"/>
                <w:lang w:eastAsia="fr-FR"/>
              </w:rPr>
              <w:t>XXX</w:t>
            </w:r>
          </w:p>
        </w:tc>
        <w:tc>
          <w:tcPr>
            <w:tcW w:w="2265" w:type="dxa"/>
            <w:vAlign w:val="center"/>
          </w:tcPr>
          <w:p w14:paraId="56F9A901" w14:textId="5028DA13" w:rsidR="00F4709B" w:rsidRDefault="00D2353F" w:rsidP="00F4709B">
            <w:pPr>
              <w:pStyle w:val="Sansinterligne"/>
              <w:jc w:val="center"/>
              <w:rPr>
                <w:rFonts w:cstheme="minorHAnsi"/>
                <w:sz w:val="24"/>
                <w:szCs w:val="24"/>
              </w:rPr>
            </w:pPr>
            <w:r>
              <w:rPr>
                <w:rFonts w:cstheme="minorHAnsi"/>
                <w:sz w:val="24"/>
                <w:szCs w:val="24"/>
                <w:lang w:eastAsia="fr-FR"/>
              </w:rPr>
              <w:t>XXX</w:t>
            </w:r>
          </w:p>
        </w:tc>
        <w:tc>
          <w:tcPr>
            <w:tcW w:w="2266" w:type="dxa"/>
            <w:vAlign w:val="center"/>
          </w:tcPr>
          <w:p w14:paraId="42D560A2" w14:textId="1595C3CB" w:rsidR="00F4709B" w:rsidRDefault="00D2353F" w:rsidP="00F4709B">
            <w:pPr>
              <w:pStyle w:val="Sansinterligne"/>
              <w:jc w:val="center"/>
              <w:rPr>
                <w:rFonts w:cstheme="minorHAnsi"/>
                <w:sz w:val="24"/>
                <w:szCs w:val="24"/>
              </w:rPr>
            </w:pPr>
            <w:r>
              <w:rPr>
                <w:rFonts w:cstheme="minorHAnsi"/>
                <w:sz w:val="24"/>
                <w:szCs w:val="24"/>
              </w:rPr>
              <w:t>XXX</w:t>
            </w:r>
          </w:p>
        </w:tc>
        <w:tc>
          <w:tcPr>
            <w:tcW w:w="2266" w:type="dxa"/>
            <w:vAlign w:val="center"/>
          </w:tcPr>
          <w:p w14:paraId="0EE8F574" w14:textId="207C608A" w:rsidR="00F4709B" w:rsidRDefault="00D2353F" w:rsidP="00F4709B">
            <w:pPr>
              <w:pStyle w:val="Sansinterligne"/>
              <w:jc w:val="center"/>
              <w:rPr>
                <w:rFonts w:cstheme="minorHAnsi"/>
                <w:sz w:val="24"/>
                <w:szCs w:val="24"/>
              </w:rPr>
            </w:pPr>
            <w:r>
              <w:rPr>
                <w:rFonts w:cstheme="minorHAnsi"/>
                <w:sz w:val="24"/>
                <w:szCs w:val="24"/>
              </w:rPr>
              <w:t>XXX</w:t>
            </w:r>
          </w:p>
        </w:tc>
      </w:tr>
      <w:tr w:rsidR="00F4709B" w14:paraId="177D2625" w14:textId="77777777" w:rsidTr="00F4709B">
        <w:tc>
          <w:tcPr>
            <w:tcW w:w="2265" w:type="dxa"/>
            <w:vAlign w:val="center"/>
          </w:tcPr>
          <w:p w14:paraId="61D77EB6" w14:textId="77777777" w:rsidR="00F4709B" w:rsidRDefault="00F4709B" w:rsidP="00F4709B">
            <w:pPr>
              <w:pStyle w:val="Sansinterligne"/>
              <w:jc w:val="center"/>
              <w:rPr>
                <w:rFonts w:cstheme="minorHAnsi"/>
                <w:sz w:val="24"/>
                <w:szCs w:val="24"/>
              </w:rPr>
            </w:pPr>
          </w:p>
          <w:p w14:paraId="5D510EBD" w14:textId="77777777" w:rsidR="00F4709B" w:rsidRDefault="00F4709B" w:rsidP="00F4709B">
            <w:pPr>
              <w:pStyle w:val="Sansinterligne"/>
              <w:jc w:val="center"/>
              <w:rPr>
                <w:rFonts w:cstheme="minorHAnsi"/>
                <w:sz w:val="24"/>
                <w:szCs w:val="24"/>
              </w:rPr>
            </w:pPr>
          </w:p>
          <w:p w14:paraId="6C15B93F" w14:textId="77777777" w:rsidR="00F4709B" w:rsidRDefault="00F4709B" w:rsidP="00F4709B">
            <w:pPr>
              <w:pStyle w:val="Sansinterligne"/>
              <w:jc w:val="center"/>
              <w:rPr>
                <w:rFonts w:cstheme="minorHAnsi"/>
                <w:sz w:val="24"/>
                <w:szCs w:val="24"/>
              </w:rPr>
            </w:pPr>
          </w:p>
        </w:tc>
        <w:tc>
          <w:tcPr>
            <w:tcW w:w="2265" w:type="dxa"/>
            <w:vAlign w:val="center"/>
          </w:tcPr>
          <w:p w14:paraId="187088A5" w14:textId="77777777" w:rsidR="00F4709B" w:rsidRDefault="00F4709B" w:rsidP="00F4709B">
            <w:pPr>
              <w:pStyle w:val="Sansinterligne"/>
              <w:jc w:val="center"/>
              <w:rPr>
                <w:rFonts w:cstheme="minorHAnsi"/>
                <w:sz w:val="24"/>
                <w:szCs w:val="24"/>
              </w:rPr>
            </w:pPr>
          </w:p>
        </w:tc>
        <w:tc>
          <w:tcPr>
            <w:tcW w:w="2266" w:type="dxa"/>
            <w:vAlign w:val="center"/>
          </w:tcPr>
          <w:p w14:paraId="3036E501" w14:textId="77777777" w:rsidR="00F4709B" w:rsidRDefault="00F4709B" w:rsidP="00F4709B">
            <w:pPr>
              <w:pStyle w:val="Sansinterligne"/>
              <w:jc w:val="center"/>
              <w:rPr>
                <w:rFonts w:cstheme="minorHAnsi"/>
                <w:sz w:val="24"/>
                <w:szCs w:val="24"/>
              </w:rPr>
            </w:pPr>
          </w:p>
        </w:tc>
        <w:tc>
          <w:tcPr>
            <w:tcW w:w="2266" w:type="dxa"/>
            <w:vAlign w:val="center"/>
          </w:tcPr>
          <w:p w14:paraId="44FC20A5" w14:textId="77777777" w:rsidR="00F4709B" w:rsidRDefault="00F4709B" w:rsidP="00F4709B">
            <w:pPr>
              <w:pStyle w:val="Sansinterligne"/>
              <w:jc w:val="center"/>
              <w:rPr>
                <w:rFonts w:cstheme="minorHAnsi"/>
                <w:sz w:val="24"/>
                <w:szCs w:val="24"/>
              </w:rPr>
            </w:pPr>
          </w:p>
        </w:tc>
      </w:tr>
    </w:tbl>
    <w:p w14:paraId="2D7CED68" w14:textId="77777777" w:rsidR="00F4709B" w:rsidRPr="004F19EB" w:rsidRDefault="00F4709B" w:rsidP="000A026C">
      <w:pPr>
        <w:pStyle w:val="Sansinterligne"/>
        <w:jc w:val="both"/>
        <w:rPr>
          <w:rFonts w:cstheme="minorHAnsi"/>
          <w:sz w:val="24"/>
          <w:szCs w:val="24"/>
        </w:rPr>
      </w:pPr>
    </w:p>
    <w:p w14:paraId="4B858655" w14:textId="77777777" w:rsidR="003C43E9" w:rsidRDefault="003C43E9" w:rsidP="000A026C">
      <w:pPr>
        <w:pStyle w:val="Sansinterligne"/>
        <w:jc w:val="both"/>
        <w:rPr>
          <w:rFonts w:cstheme="minorHAnsi"/>
          <w:sz w:val="24"/>
          <w:szCs w:val="24"/>
        </w:rPr>
      </w:pPr>
    </w:p>
    <w:p w14:paraId="3F1242F9" w14:textId="0BED973C" w:rsidR="00E56099" w:rsidRPr="00E56099" w:rsidRDefault="00E56099" w:rsidP="00F4709B">
      <w:pPr>
        <w:tabs>
          <w:tab w:val="left" w:pos="0"/>
          <w:tab w:val="left" w:pos="2832"/>
          <w:tab w:val="left" w:pos="5346"/>
          <w:tab w:val="left" w:pos="5760"/>
        </w:tabs>
        <w:suppressAutoHyphens/>
        <w:rPr>
          <w:rFonts w:ascii="Verdana" w:hAnsi="Verdana"/>
          <w:spacing w:val="-2"/>
        </w:rPr>
      </w:pPr>
      <w:r w:rsidRPr="00EE2175">
        <w:rPr>
          <w:rFonts w:ascii="Verdana" w:hAnsi="Verdana"/>
          <w:spacing w:val="-2"/>
        </w:rPr>
        <w:tab/>
      </w:r>
    </w:p>
    <w:sectPr w:rsidR="00E56099" w:rsidRPr="00E56099">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2361B" w14:textId="77777777" w:rsidR="00056989" w:rsidRDefault="00056989" w:rsidP="00BB49F9">
      <w:pPr>
        <w:spacing w:after="0" w:line="240" w:lineRule="auto"/>
      </w:pPr>
      <w:r>
        <w:separator/>
      </w:r>
    </w:p>
  </w:endnote>
  <w:endnote w:type="continuationSeparator" w:id="0">
    <w:p w14:paraId="1E267163" w14:textId="77777777" w:rsidR="00056989" w:rsidRDefault="00056989" w:rsidP="00BB49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6914A" w14:textId="77777777" w:rsidR="00E02DF8" w:rsidRDefault="00E02DF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3192197"/>
      <w:docPartObj>
        <w:docPartGallery w:val="Page Numbers (Bottom of Page)"/>
        <w:docPartUnique/>
      </w:docPartObj>
    </w:sdtPr>
    <w:sdtEndPr/>
    <w:sdtContent>
      <w:sdt>
        <w:sdtPr>
          <w:id w:val="1728636285"/>
          <w:docPartObj>
            <w:docPartGallery w:val="Page Numbers (Top of Page)"/>
            <w:docPartUnique/>
          </w:docPartObj>
        </w:sdtPr>
        <w:sdtEndPr/>
        <w:sdtContent>
          <w:p w14:paraId="57E879F5" w14:textId="77777777" w:rsidR="00CB5843" w:rsidRDefault="00CB5843">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sidR="0096753D">
              <w:rPr>
                <w:b/>
                <w:bCs/>
                <w:noProof/>
              </w:rPr>
              <w:t>7</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96753D">
              <w:rPr>
                <w:b/>
                <w:bCs/>
                <w:noProof/>
              </w:rPr>
              <w:t>7</w:t>
            </w:r>
            <w:r>
              <w:rPr>
                <w:b/>
                <w:bCs/>
                <w:sz w:val="24"/>
                <w:szCs w:val="24"/>
              </w:rPr>
              <w:fldChar w:fldCharType="end"/>
            </w:r>
          </w:p>
        </w:sdtContent>
      </w:sdt>
    </w:sdtContent>
  </w:sdt>
  <w:p w14:paraId="0C9B8745" w14:textId="77777777" w:rsidR="003F7BA7" w:rsidRDefault="003F7BA7">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6780D" w14:textId="77777777" w:rsidR="00E02DF8" w:rsidRDefault="00E02DF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5F9EF" w14:textId="77777777" w:rsidR="00056989" w:rsidRDefault="00056989" w:rsidP="00BB49F9">
      <w:pPr>
        <w:spacing w:after="0" w:line="240" w:lineRule="auto"/>
      </w:pPr>
      <w:r>
        <w:separator/>
      </w:r>
    </w:p>
  </w:footnote>
  <w:footnote w:type="continuationSeparator" w:id="0">
    <w:p w14:paraId="36951C74" w14:textId="77777777" w:rsidR="00056989" w:rsidRDefault="00056989" w:rsidP="00BB49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B6ACA" w14:textId="77777777" w:rsidR="00E02DF8" w:rsidRDefault="00E02DF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97BFB" w14:textId="77777777" w:rsidR="00E02DF8" w:rsidRDefault="00E02DF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2F764" w14:textId="77777777" w:rsidR="00E02DF8" w:rsidRDefault="00E02DF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1324F"/>
    <w:multiLevelType w:val="hybridMultilevel"/>
    <w:tmpl w:val="5346052E"/>
    <w:lvl w:ilvl="0" w:tplc="6396EDA4">
      <w:start w:val="5"/>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13691D"/>
    <w:multiLevelType w:val="multilevel"/>
    <w:tmpl w:val="9CEEE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6D52EF"/>
    <w:multiLevelType w:val="hybridMultilevel"/>
    <w:tmpl w:val="C204BE62"/>
    <w:lvl w:ilvl="0" w:tplc="01F69936">
      <w:start w:val="3"/>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91E5502"/>
    <w:multiLevelType w:val="hybridMultilevel"/>
    <w:tmpl w:val="CA4EA58E"/>
    <w:lvl w:ilvl="0" w:tplc="01F69936">
      <w:start w:val="3"/>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A1D7909"/>
    <w:multiLevelType w:val="hybridMultilevel"/>
    <w:tmpl w:val="56FEB8AA"/>
    <w:lvl w:ilvl="0" w:tplc="01F69936">
      <w:start w:val="3"/>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CD52A78"/>
    <w:multiLevelType w:val="hybridMultilevel"/>
    <w:tmpl w:val="F320ACD2"/>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68816F7"/>
    <w:multiLevelType w:val="hybridMultilevel"/>
    <w:tmpl w:val="1B8668C0"/>
    <w:lvl w:ilvl="0" w:tplc="FC9ED95C">
      <w:start w:val="4"/>
      <w:numFmt w:val="bullet"/>
      <w:lvlText w:val=""/>
      <w:lvlJc w:val="left"/>
      <w:pPr>
        <w:ind w:left="720" w:hanging="360"/>
      </w:pPr>
      <w:rPr>
        <w:rFonts w:ascii="Symbol" w:eastAsia="Times New Roman" w:hAnsi="Symbol"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5D934B8"/>
    <w:multiLevelType w:val="hybridMultilevel"/>
    <w:tmpl w:val="12082498"/>
    <w:lvl w:ilvl="0" w:tplc="EC3A352A">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51878236">
    <w:abstractNumId w:val="7"/>
  </w:num>
  <w:num w:numId="2" w16cid:durableId="60909639">
    <w:abstractNumId w:val="4"/>
  </w:num>
  <w:num w:numId="3" w16cid:durableId="1272661329">
    <w:abstractNumId w:val="0"/>
  </w:num>
  <w:num w:numId="4" w16cid:durableId="1442450998">
    <w:abstractNumId w:val="1"/>
  </w:num>
  <w:num w:numId="5" w16cid:durableId="798687966">
    <w:abstractNumId w:val="6"/>
  </w:num>
  <w:num w:numId="6" w16cid:durableId="630983060">
    <w:abstractNumId w:val="5"/>
  </w:num>
  <w:num w:numId="7" w16cid:durableId="293171488">
    <w:abstractNumId w:val="2"/>
  </w:num>
  <w:num w:numId="8" w16cid:durableId="14356369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4F55"/>
    <w:rsid w:val="00001734"/>
    <w:rsid w:val="00056989"/>
    <w:rsid w:val="00091E7C"/>
    <w:rsid w:val="00096103"/>
    <w:rsid w:val="000A026C"/>
    <w:rsid w:val="000B0E62"/>
    <w:rsid w:val="000D4A57"/>
    <w:rsid w:val="000E1D12"/>
    <w:rsid w:val="000E7B99"/>
    <w:rsid w:val="000F130C"/>
    <w:rsid w:val="00144A8A"/>
    <w:rsid w:val="001535BD"/>
    <w:rsid w:val="0015414D"/>
    <w:rsid w:val="001677F9"/>
    <w:rsid w:val="001749BB"/>
    <w:rsid w:val="001A1D88"/>
    <w:rsid w:val="001A4C9B"/>
    <w:rsid w:val="001C5ED5"/>
    <w:rsid w:val="001D79C6"/>
    <w:rsid w:val="00205236"/>
    <w:rsid w:val="00227285"/>
    <w:rsid w:val="002434D5"/>
    <w:rsid w:val="002556AF"/>
    <w:rsid w:val="00283423"/>
    <w:rsid w:val="002852D1"/>
    <w:rsid w:val="002932A0"/>
    <w:rsid w:val="0029536A"/>
    <w:rsid w:val="002B3549"/>
    <w:rsid w:val="002C7771"/>
    <w:rsid w:val="00300786"/>
    <w:rsid w:val="00304F4A"/>
    <w:rsid w:val="00326924"/>
    <w:rsid w:val="00330A60"/>
    <w:rsid w:val="00344411"/>
    <w:rsid w:val="0037534F"/>
    <w:rsid w:val="003755D9"/>
    <w:rsid w:val="00375967"/>
    <w:rsid w:val="00384149"/>
    <w:rsid w:val="0038603A"/>
    <w:rsid w:val="003C43E9"/>
    <w:rsid w:val="003E1A65"/>
    <w:rsid w:val="003F3C20"/>
    <w:rsid w:val="003F7BA7"/>
    <w:rsid w:val="004152C0"/>
    <w:rsid w:val="004328E9"/>
    <w:rsid w:val="00443320"/>
    <w:rsid w:val="004627F1"/>
    <w:rsid w:val="00472607"/>
    <w:rsid w:val="004742A2"/>
    <w:rsid w:val="00481CA9"/>
    <w:rsid w:val="004B156A"/>
    <w:rsid w:val="004B2679"/>
    <w:rsid w:val="004B46B7"/>
    <w:rsid w:val="004C5B28"/>
    <w:rsid w:val="004D69EE"/>
    <w:rsid w:val="004F19EB"/>
    <w:rsid w:val="0050491F"/>
    <w:rsid w:val="0052526C"/>
    <w:rsid w:val="00531A02"/>
    <w:rsid w:val="005355EA"/>
    <w:rsid w:val="00547BE2"/>
    <w:rsid w:val="00556A08"/>
    <w:rsid w:val="0056269D"/>
    <w:rsid w:val="00592772"/>
    <w:rsid w:val="00600930"/>
    <w:rsid w:val="00600B93"/>
    <w:rsid w:val="00637480"/>
    <w:rsid w:val="006425E4"/>
    <w:rsid w:val="00670FE1"/>
    <w:rsid w:val="00684943"/>
    <w:rsid w:val="00695A7F"/>
    <w:rsid w:val="006A2FF8"/>
    <w:rsid w:val="006C657E"/>
    <w:rsid w:val="006D2303"/>
    <w:rsid w:val="006D684E"/>
    <w:rsid w:val="006F1DB7"/>
    <w:rsid w:val="006F78AC"/>
    <w:rsid w:val="007039BA"/>
    <w:rsid w:val="00717D5C"/>
    <w:rsid w:val="00717EC2"/>
    <w:rsid w:val="00723E7E"/>
    <w:rsid w:val="007319D3"/>
    <w:rsid w:val="007329D8"/>
    <w:rsid w:val="00756F10"/>
    <w:rsid w:val="00772898"/>
    <w:rsid w:val="00791227"/>
    <w:rsid w:val="007922AB"/>
    <w:rsid w:val="007A4D81"/>
    <w:rsid w:val="007A6900"/>
    <w:rsid w:val="007B2BE6"/>
    <w:rsid w:val="007C7A70"/>
    <w:rsid w:val="007D5613"/>
    <w:rsid w:val="007E2383"/>
    <w:rsid w:val="0080351F"/>
    <w:rsid w:val="00827DDF"/>
    <w:rsid w:val="00842B91"/>
    <w:rsid w:val="00846B56"/>
    <w:rsid w:val="008558EF"/>
    <w:rsid w:val="00876862"/>
    <w:rsid w:val="00891AAE"/>
    <w:rsid w:val="008B257B"/>
    <w:rsid w:val="008B4F55"/>
    <w:rsid w:val="008C5249"/>
    <w:rsid w:val="008F4076"/>
    <w:rsid w:val="0091217F"/>
    <w:rsid w:val="00946AAF"/>
    <w:rsid w:val="0095699C"/>
    <w:rsid w:val="0096753D"/>
    <w:rsid w:val="009869FA"/>
    <w:rsid w:val="0099166E"/>
    <w:rsid w:val="009B5734"/>
    <w:rsid w:val="009C5DF8"/>
    <w:rsid w:val="00A012C9"/>
    <w:rsid w:val="00A1278C"/>
    <w:rsid w:val="00A152D1"/>
    <w:rsid w:val="00A33209"/>
    <w:rsid w:val="00A34B43"/>
    <w:rsid w:val="00A93FCB"/>
    <w:rsid w:val="00AA09A3"/>
    <w:rsid w:val="00AA3F41"/>
    <w:rsid w:val="00AB1D29"/>
    <w:rsid w:val="00AB5CEE"/>
    <w:rsid w:val="00B1768C"/>
    <w:rsid w:val="00B60DF4"/>
    <w:rsid w:val="00BB49F9"/>
    <w:rsid w:val="00BC1913"/>
    <w:rsid w:val="00BD1008"/>
    <w:rsid w:val="00BD5EBA"/>
    <w:rsid w:val="00BF4CC5"/>
    <w:rsid w:val="00C02FB9"/>
    <w:rsid w:val="00C12D17"/>
    <w:rsid w:val="00C14B67"/>
    <w:rsid w:val="00C71056"/>
    <w:rsid w:val="00CB5843"/>
    <w:rsid w:val="00CC260A"/>
    <w:rsid w:val="00D109EA"/>
    <w:rsid w:val="00D2353F"/>
    <w:rsid w:val="00D33858"/>
    <w:rsid w:val="00D42566"/>
    <w:rsid w:val="00D8104F"/>
    <w:rsid w:val="00DB07B3"/>
    <w:rsid w:val="00DD2D0C"/>
    <w:rsid w:val="00DD479D"/>
    <w:rsid w:val="00DE38A7"/>
    <w:rsid w:val="00DF5309"/>
    <w:rsid w:val="00E02DF8"/>
    <w:rsid w:val="00E040FB"/>
    <w:rsid w:val="00E168F7"/>
    <w:rsid w:val="00E271B7"/>
    <w:rsid w:val="00E31265"/>
    <w:rsid w:val="00E42265"/>
    <w:rsid w:val="00E52423"/>
    <w:rsid w:val="00E538A5"/>
    <w:rsid w:val="00E56099"/>
    <w:rsid w:val="00E71E64"/>
    <w:rsid w:val="00E76555"/>
    <w:rsid w:val="00E80056"/>
    <w:rsid w:val="00E9045C"/>
    <w:rsid w:val="00EA4D52"/>
    <w:rsid w:val="00EC690F"/>
    <w:rsid w:val="00ED7D3E"/>
    <w:rsid w:val="00F32175"/>
    <w:rsid w:val="00F4709B"/>
    <w:rsid w:val="00F53004"/>
    <w:rsid w:val="00F77560"/>
    <w:rsid w:val="00F909A6"/>
    <w:rsid w:val="00FA24B4"/>
    <w:rsid w:val="00FA7DB1"/>
    <w:rsid w:val="00FD7325"/>
    <w:rsid w:val="00FE6B04"/>
    <w:rsid w:val="00FF4D4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11F1C55"/>
  <w15:docId w15:val="{8F06D657-D6E2-4411-972B-4D42A0DC3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8B4F55"/>
    <w:pPr>
      <w:spacing w:after="0" w:line="240" w:lineRule="auto"/>
    </w:pPr>
  </w:style>
  <w:style w:type="paragraph" w:styleId="Paragraphedeliste">
    <w:name w:val="List Paragraph"/>
    <w:basedOn w:val="Normal"/>
    <w:uiPriority w:val="34"/>
    <w:qFormat/>
    <w:rsid w:val="008B4F55"/>
    <w:pPr>
      <w:ind w:left="720"/>
      <w:contextualSpacing/>
    </w:pPr>
  </w:style>
  <w:style w:type="paragraph" w:styleId="En-tte">
    <w:name w:val="header"/>
    <w:basedOn w:val="Normal"/>
    <w:link w:val="En-tteCar"/>
    <w:uiPriority w:val="99"/>
    <w:unhideWhenUsed/>
    <w:rsid w:val="00BB49F9"/>
    <w:pPr>
      <w:tabs>
        <w:tab w:val="center" w:pos="4536"/>
        <w:tab w:val="right" w:pos="9072"/>
      </w:tabs>
      <w:spacing w:after="0" w:line="240" w:lineRule="auto"/>
    </w:pPr>
  </w:style>
  <w:style w:type="character" w:customStyle="1" w:styleId="En-tteCar">
    <w:name w:val="En-tête Car"/>
    <w:basedOn w:val="Policepardfaut"/>
    <w:link w:val="En-tte"/>
    <w:uiPriority w:val="99"/>
    <w:rsid w:val="00BB49F9"/>
  </w:style>
  <w:style w:type="paragraph" w:styleId="Pieddepage">
    <w:name w:val="footer"/>
    <w:basedOn w:val="Normal"/>
    <w:link w:val="PieddepageCar"/>
    <w:uiPriority w:val="99"/>
    <w:unhideWhenUsed/>
    <w:rsid w:val="00BB49F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B49F9"/>
  </w:style>
  <w:style w:type="paragraph" w:styleId="NormalWeb">
    <w:name w:val="Normal (Web)"/>
    <w:basedOn w:val="Normal"/>
    <w:uiPriority w:val="99"/>
    <w:unhideWhenUsed/>
    <w:rsid w:val="00227285"/>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80351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0351F"/>
    <w:rPr>
      <w:rFonts w:ascii="Tahoma" w:hAnsi="Tahoma" w:cs="Tahoma"/>
      <w:sz w:val="16"/>
      <w:szCs w:val="16"/>
    </w:rPr>
  </w:style>
  <w:style w:type="character" w:styleId="Lienhypertexte">
    <w:name w:val="Hyperlink"/>
    <w:basedOn w:val="Policepardfaut"/>
    <w:uiPriority w:val="99"/>
    <w:semiHidden/>
    <w:unhideWhenUsed/>
    <w:rsid w:val="00EC690F"/>
    <w:rPr>
      <w:color w:val="0000FF"/>
      <w:u w:val="single"/>
    </w:rPr>
  </w:style>
  <w:style w:type="character" w:customStyle="1" w:styleId="texteel3">
    <w:name w:val="texteel3"/>
    <w:basedOn w:val="Policepardfaut"/>
    <w:rsid w:val="002852D1"/>
    <w:rPr>
      <w:color w:val="000000"/>
      <w:sz w:val="24"/>
      <w:szCs w:val="24"/>
    </w:rPr>
  </w:style>
  <w:style w:type="paragraph" w:styleId="Rvision">
    <w:name w:val="Revision"/>
    <w:hidden/>
    <w:uiPriority w:val="99"/>
    <w:semiHidden/>
    <w:rsid w:val="00842B91"/>
    <w:pPr>
      <w:spacing w:after="0" w:line="240" w:lineRule="auto"/>
    </w:pPr>
  </w:style>
  <w:style w:type="character" w:styleId="Marquedecommentaire">
    <w:name w:val="annotation reference"/>
    <w:basedOn w:val="Policepardfaut"/>
    <w:uiPriority w:val="99"/>
    <w:semiHidden/>
    <w:unhideWhenUsed/>
    <w:rsid w:val="00842B91"/>
    <w:rPr>
      <w:sz w:val="16"/>
      <w:szCs w:val="16"/>
    </w:rPr>
  </w:style>
  <w:style w:type="paragraph" w:styleId="Commentaire">
    <w:name w:val="annotation text"/>
    <w:basedOn w:val="Normal"/>
    <w:link w:val="CommentaireCar"/>
    <w:uiPriority w:val="99"/>
    <w:unhideWhenUsed/>
    <w:rsid w:val="00842B91"/>
    <w:pPr>
      <w:spacing w:line="240" w:lineRule="auto"/>
    </w:pPr>
    <w:rPr>
      <w:sz w:val="20"/>
      <w:szCs w:val="20"/>
    </w:rPr>
  </w:style>
  <w:style w:type="character" w:customStyle="1" w:styleId="CommentaireCar">
    <w:name w:val="Commentaire Car"/>
    <w:basedOn w:val="Policepardfaut"/>
    <w:link w:val="Commentaire"/>
    <w:uiPriority w:val="99"/>
    <w:rsid w:val="00842B91"/>
    <w:rPr>
      <w:sz w:val="20"/>
      <w:szCs w:val="20"/>
    </w:rPr>
  </w:style>
  <w:style w:type="paragraph" w:styleId="Objetducommentaire">
    <w:name w:val="annotation subject"/>
    <w:basedOn w:val="Commentaire"/>
    <w:next w:val="Commentaire"/>
    <w:link w:val="ObjetducommentaireCar"/>
    <w:uiPriority w:val="99"/>
    <w:semiHidden/>
    <w:unhideWhenUsed/>
    <w:rsid w:val="00842B91"/>
    <w:rPr>
      <w:b/>
      <w:bCs/>
    </w:rPr>
  </w:style>
  <w:style w:type="character" w:customStyle="1" w:styleId="ObjetducommentaireCar">
    <w:name w:val="Objet du commentaire Car"/>
    <w:basedOn w:val="CommentaireCar"/>
    <w:link w:val="Objetducommentaire"/>
    <w:uiPriority w:val="99"/>
    <w:semiHidden/>
    <w:rsid w:val="00842B91"/>
    <w:rPr>
      <w:b/>
      <w:bCs/>
      <w:sz w:val="20"/>
      <w:szCs w:val="20"/>
    </w:rPr>
  </w:style>
  <w:style w:type="table" w:styleId="Grilledutableau">
    <w:name w:val="Table Grid"/>
    <w:basedOn w:val="TableauNormal"/>
    <w:uiPriority w:val="59"/>
    <w:rsid w:val="00F470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822454">
      <w:bodyDiv w:val="1"/>
      <w:marLeft w:val="0"/>
      <w:marRight w:val="0"/>
      <w:marTop w:val="0"/>
      <w:marBottom w:val="0"/>
      <w:divBdr>
        <w:top w:val="none" w:sz="0" w:space="0" w:color="auto"/>
        <w:left w:val="none" w:sz="0" w:space="0" w:color="auto"/>
        <w:bottom w:val="none" w:sz="0" w:space="0" w:color="auto"/>
        <w:right w:val="none" w:sz="0" w:space="0" w:color="auto"/>
      </w:divBdr>
      <w:divsChild>
        <w:div w:id="853423428">
          <w:marLeft w:val="0"/>
          <w:marRight w:val="0"/>
          <w:marTop w:val="0"/>
          <w:marBottom w:val="0"/>
          <w:divBdr>
            <w:top w:val="none" w:sz="0" w:space="0" w:color="auto"/>
            <w:left w:val="none" w:sz="0" w:space="0" w:color="auto"/>
            <w:bottom w:val="none" w:sz="0" w:space="0" w:color="auto"/>
            <w:right w:val="none" w:sz="0" w:space="0" w:color="auto"/>
          </w:divBdr>
          <w:divsChild>
            <w:div w:id="1975141055">
              <w:marLeft w:val="0"/>
              <w:marRight w:val="0"/>
              <w:marTop w:val="0"/>
              <w:marBottom w:val="0"/>
              <w:divBdr>
                <w:top w:val="none" w:sz="0" w:space="0" w:color="auto"/>
                <w:left w:val="none" w:sz="0" w:space="0" w:color="auto"/>
                <w:bottom w:val="none" w:sz="0" w:space="0" w:color="auto"/>
                <w:right w:val="none" w:sz="0" w:space="0" w:color="auto"/>
              </w:divBdr>
              <w:divsChild>
                <w:div w:id="1553734861">
                  <w:marLeft w:val="0"/>
                  <w:marRight w:val="0"/>
                  <w:marTop w:val="0"/>
                  <w:marBottom w:val="0"/>
                  <w:divBdr>
                    <w:top w:val="none" w:sz="0" w:space="0" w:color="auto"/>
                    <w:left w:val="none" w:sz="0" w:space="0" w:color="auto"/>
                    <w:bottom w:val="none" w:sz="0" w:space="0" w:color="auto"/>
                    <w:right w:val="none" w:sz="0" w:space="0" w:color="auto"/>
                  </w:divBdr>
                  <w:divsChild>
                    <w:div w:id="2105032614">
                      <w:marLeft w:val="0"/>
                      <w:marRight w:val="0"/>
                      <w:marTop w:val="0"/>
                      <w:marBottom w:val="0"/>
                      <w:divBdr>
                        <w:top w:val="none" w:sz="0" w:space="0" w:color="auto"/>
                        <w:left w:val="none" w:sz="0" w:space="0" w:color="auto"/>
                        <w:bottom w:val="none" w:sz="0" w:space="0" w:color="auto"/>
                        <w:right w:val="none" w:sz="0" w:space="0" w:color="auto"/>
                      </w:divBdr>
                      <w:divsChild>
                        <w:div w:id="2076853726">
                          <w:marLeft w:val="0"/>
                          <w:marRight w:val="0"/>
                          <w:marTop w:val="0"/>
                          <w:marBottom w:val="0"/>
                          <w:divBdr>
                            <w:top w:val="none" w:sz="0" w:space="0" w:color="auto"/>
                            <w:left w:val="none" w:sz="0" w:space="0" w:color="auto"/>
                            <w:bottom w:val="none" w:sz="0" w:space="0" w:color="auto"/>
                            <w:right w:val="none" w:sz="0" w:space="0" w:color="auto"/>
                          </w:divBdr>
                          <w:divsChild>
                            <w:div w:id="1885365595">
                              <w:marLeft w:val="0"/>
                              <w:marRight w:val="0"/>
                              <w:marTop w:val="0"/>
                              <w:marBottom w:val="0"/>
                              <w:divBdr>
                                <w:top w:val="none" w:sz="0" w:space="0" w:color="auto"/>
                                <w:left w:val="none" w:sz="0" w:space="0" w:color="auto"/>
                                <w:bottom w:val="none" w:sz="0" w:space="0" w:color="auto"/>
                                <w:right w:val="none" w:sz="0" w:space="0" w:color="auto"/>
                              </w:divBdr>
                              <w:divsChild>
                                <w:div w:id="1041125625">
                                  <w:marLeft w:val="195"/>
                                  <w:marRight w:val="18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0877391">
      <w:bodyDiv w:val="1"/>
      <w:marLeft w:val="0"/>
      <w:marRight w:val="0"/>
      <w:marTop w:val="0"/>
      <w:marBottom w:val="0"/>
      <w:divBdr>
        <w:top w:val="none" w:sz="0" w:space="0" w:color="auto"/>
        <w:left w:val="none" w:sz="0" w:space="0" w:color="auto"/>
        <w:bottom w:val="none" w:sz="0" w:space="0" w:color="auto"/>
        <w:right w:val="none" w:sz="0" w:space="0" w:color="auto"/>
      </w:divBdr>
      <w:divsChild>
        <w:div w:id="579296677">
          <w:marLeft w:val="0"/>
          <w:marRight w:val="0"/>
          <w:marTop w:val="0"/>
          <w:marBottom w:val="0"/>
          <w:divBdr>
            <w:top w:val="none" w:sz="0" w:space="0" w:color="auto"/>
            <w:left w:val="none" w:sz="0" w:space="0" w:color="auto"/>
            <w:bottom w:val="none" w:sz="0" w:space="0" w:color="auto"/>
            <w:right w:val="none" w:sz="0" w:space="0" w:color="auto"/>
          </w:divBdr>
          <w:divsChild>
            <w:div w:id="418061014">
              <w:marLeft w:val="0"/>
              <w:marRight w:val="0"/>
              <w:marTop w:val="0"/>
              <w:marBottom w:val="0"/>
              <w:divBdr>
                <w:top w:val="none" w:sz="0" w:space="0" w:color="auto"/>
                <w:left w:val="none" w:sz="0" w:space="0" w:color="auto"/>
                <w:bottom w:val="none" w:sz="0" w:space="0" w:color="auto"/>
                <w:right w:val="none" w:sz="0" w:space="0" w:color="auto"/>
              </w:divBdr>
              <w:divsChild>
                <w:div w:id="1457142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8774604">
      <w:bodyDiv w:val="1"/>
      <w:marLeft w:val="0"/>
      <w:marRight w:val="0"/>
      <w:marTop w:val="0"/>
      <w:marBottom w:val="0"/>
      <w:divBdr>
        <w:top w:val="none" w:sz="0" w:space="0" w:color="auto"/>
        <w:left w:val="none" w:sz="0" w:space="0" w:color="auto"/>
        <w:bottom w:val="none" w:sz="0" w:space="0" w:color="auto"/>
        <w:right w:val="none" w:sz="0" w:space="0" w:color="auto"/>
      </w:divBdr>
      <w:divsChild>
        <w:div w:id="901211265">
          <w:marLeft w:val="0"/>
          <w:marRight w:val="0"/>
          <w:marTop w:val="0"/>
          <w:marBottom w:val="0"/>
          <w:divBdr>
            <w:top w:val="none" w:sz="0" w:space="0" w:color="auto"/>
            <w:left w:val="none" w:sz="0" w:space="0" w:color="auto"/>
            <w:bottom w:val="none" w:sz="0" w:space="0" w:color="auto"/>
            <w:right w:val="none" w:sz="0" w:space="0" w:color="auto"/>
          </w:divBdr>
          <w:divsChild>
            <w:div w:id="839585457">
              <w:marLeft w:val="0"/>
              <w:marRight w:val="0"/>
              <w:marTop w:val="0"/>
              <w:marBottom w:val="0"/>
              <w:divBdr>
                <w:top w:val="none" w:sz="0" w:space="0" w:color="auto"/>
                <w:left w:val="none" w:sz="0" w:space="0" w:color="auto"/>
                <w:bottom w:val="none" w:sz="0" w:space="0" w:color="auto"/>
                <w:right w:val="none" w:sz="0" w:space="0" w:color="auto"/>
              </w:divBdr>
              <w:divsChild>
                <w:div w:id="1260215107">
                  <w:marLeft w:val="0"/>
                  <w:marRight w:val="0"/>
                  <w:marTop w:val="0"/>
                  <w:marBottom w:val="0"/>
                  <w:divBdr>
                    <w:top w:val="single" w:sz="2" w:space="0" w:color="9CA9D7"/>
                    <w:left w:val="single" w:sz="6" w:space="0" w:color="9CA9D7"/>
                    <w:bottom w:val="single" w:sz="6" w:space="0" w:color="9CA9D7"/>
                    <w:right w:val="single" w:sz="6" w:space="0" w:color="9CA9D7"/>
                  </w:divBdr>
                  <w:divsChild>
                    <w:div w:id="1780443599">
                      <w:marLeft w:val="0"/>
                      <w:marRight w:val="0"/>
                      <w:marTop w:val="0"/>
                      <w:marBottom w:val="0"/>
                      <w:divBdr>
                        <w:top w:val="none" w:sz="0" w:space="0" w:color="auto"/>
                        <w:left w:val="none" w:sz="0" w:space="0" w:color="auto"/>
                        <w:bottom w:val="none" w:sz="0" w:space="0" w:color="auto"/>
                        <w:right w:val="none" w:sz="0" w:space="0" w:color="auto"/>
                      </w:divBdr>
                      <w:divsChild>
                        <w:div w:id="900871648">
                          <w:marLeft w:val="0"/>
                          <w:marRight w:val="0"/>
                          <w:marTop w:val="0"/>
                          <w:marBottom w:val="0"/>
                          <w:divBdr>
                            <w:top w:val="none" w:sz="0" w:space="0" w:color="auto"/>
                            <w:left w:val="none" w:sz="0" w:space="0" w:color="auto"/>
                            <w:bottom w:val="none" w:sz="0" w:space="0" w:color="auto"/>
                            <w:right w:val="none" w:sz="0" w:space="0" w:color="auto"/>
                          </w:divBdr>
                          <w:divsChild>
                            <w:div w:id="46491586">
                              <w:marLeft w:val="0"/>
                              <w:marRight w:val="0"/>
                              <w:marTop w:val="0"/>
                              <w:marBottom w:val="0"/>
                              <w:divBdr>
                                <w:top w:val="none" w:sz="0" w:space="0" w:color="auto"/>
                                <w:left w:val="none" w:sz="0" w:space="0" w:color="auto"/>
                                <w:bottom w:val="none" w:sz="0" w:space="0" w:color="auto"/>
                                <w:right w:val="none" w:sz="0" w:space="0" w:color="auto"/>
                              </w:divBdr>
                              <w:divsChild>
                                <w:div w:id="1088230645">
                                  <w:marLeft w:val="0"/>
                                  <w:marRight w:val="0"/>
                                  <w:marTop w:val="0"/>
                                  <w:marBottom w:val="0"/>
                                  <w:divBdr>
                                    <w:top w:val="single" w:sz="6" w:space="0" w:color="BFC4D4"/>
                                    <w:left w:val="none" w:sz="0" w:space="0" w:color="auto"/>
                                    <w:bottom w:val="none" w:sz="0" w:space="0" w:color="auto"/>
                                    <w:right w:val="none" w:sz="0" w:space="0" w:color="auto"/>
                                  </w:divBdr>
                                  <w:divsChild>
                                    <w:div w:id="1242956832">
                                      <w:marLeft w:val="0"/>
                                      <w:marRight w:val="0"/>
                                      <w:marTop w:val="0"/>
                                      <w:marBottom w:val="0"/>
                                      <w:divBdr>
                                        <w:top w:val="none" w:sz="0" w:space="0" w:color="auto"/>
                                        <w:left w:val="none" w:sz="0" w:space="0" w:color="auto"/>
                                        <w:bottom w:val="none" w:sz="0" w:space="0" w:color="auto"/>
                                        <w:right w:val="none" w:sz="0" w:space="0" w:color="auto"/>
                                      </w:divBdr>
                                      <w:divsChild>
                                        <w:div w:id="651908267">
                                          <w:marLeft w:val="0"/>
                                          <w:marRight w:val="0"/>
                                          <w:marTop w:val="0"/>
                                          <w:marBottom w:val="0"/>
                                          <w:divBdr>
                                            <w:top w:val="none" w:sz="0" w:space="0" w:color="auto"/>
                                            <w:left w:val="none" w:sz="0" w:space="0" w:color="auto"/>
                                            <w:bottom w:val="none" w:sz="0" w:space="0" w:color="auto"/>
                                            <w:right w:val="none" w:sz="0" w:space="0" w:color="auto"/>
                                          </w:divBdr>
                                          <w:divsChild>
                                            <w:div w:id="988629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06067327">
      <w:bodyDiv w:val="1"/>
      <w:marLeft w:val="0"/>
      <w:marRight w:val="0"/>
      <w:marTop w:val="0"/>
      <w:marBottom w:val="0"/>
      <w:divBdr>
        <w:top w:val="none" w:sz="0" w:space="0" w:color="auto"/>
        <w:left w:val="none" w:sz="0" w:space="0" w:color="auto"/>
        <w:bottom w:val="none" w:sz="0" w:space="0" w:color="auto"/>
        <w:right w:val="none" w:sz="0" w:space="0" w:color="auto"/>
      </w:divBdr>
      <w:divsChild>
        <w:div w:id="2095668379">
          <w:marLeft w:val="0"/>
          <w:marRight w:val="0"/>
          <w:marTop w:val="0"/>
          <w:marBottom w:val="0"/>
          <w:divBdr>
            <w:top w:val="none" w:sz="0" w:space="0" w:color="auto"/>
            <w:left w:val="none" w:sz="0" w:space="0" w:color="auto"/>
            <w:bottom w:val="none" w:sz="0" w:space="0" w:color="auto"/>
            <w:right w:val="none" w:sz="0" w:space="0" w:color="auto"/>
          </w:divBdr>
          <w:divsChild>
            <w:div w:id="818688310">
              <w:marLeft w:val="0"/>
              <w:marRight w:val="0"/>
              <w:marTop w:val="0"/>
              <w:marBottom w:val="0"/>
              <w:divBdr>
                <w:top w:val="none" w:sz="0" w:space="0" w:color="auto"/>
                <w:left w:val="none" w:sz="0" w:space="0" w:color="auto"/>
                <w:bottom w:val="none" w:sz="0" w:space="0" w:color="auto"/>
                <w:right w:val="none" w:sz="0" w:space="0" w:color="auto"/>
              </w:divBdr>
              <w:divsChild>
                <w:div w:id="95558289">
                  <w:marLeft w:val="0"/>
                  <w:marRight w:val="0"/>
                  <w:marTop w:val="0"/>
                  <w:marBottom w:val="0"/>
                  <w:divBdr>
                    <w:top w:val="none" w:sz="0" w:space="0" w:color="auto"/>
                    <w:left w:val="none" w:sz="0" w:space="0" w:color="auto"/>
                    <w:bottom w:val="none" w:sz="0" w:space="0" w:color="auto"/>
                    <w:right w:val="none" w:sz="0" w:space="0" w:color="auto"/>
                  </w:divBdr>
                  <w:divsChild>
                    <w:div w:id="1031760740">
                      <w:marLeft w:val="0"/>
                      <w:marRight w:val="0"/>
                      <w:marTop w:val="0"/>
                      <w:marBottom w:val="0"/>
                      <w:divBdr>
                        <w:top w:val="none" w:sz="0" w:space="0" w:color="auto"/>
                        <w:left w:val="none" w:sz="0" w:space="0" w:color="auto"/>
                        <w:bottom w:val="none" w:sz="0" w:space="0" w:color="auto"/>
                        <w:right w:val="none" w:sz="0" w:space="0" w:color="auto"/>
                      </w:divBdr>
                      <w:divsChild>
                        <w:div w:id="843473214">
                          <w:marLeft w:val="0"/>
                          <w:marRight w:val="0"/>
                          <w:marTop w:val="0"/>
                          <w:marBottom w:val="0"/>
                          <w:divBdr>
                            <w:top w:val="none" w:sz="0" w:space="0" w:color="auto"/>
                            <w:left w:val="none" w:sz="0" w:space="0" w:color="auto"/>
                            <w:bottom w:val="none" w:sz="0" w:space="0" w:color="auto"/>
                            <w:right w:val="none" w:sz="0" w:space="0" w:color="auto"/>
                          </w:divBdr>
                          <w:divsChild>
                            <w:div w:id="2078936643">
                              <w:marLeft w:val="0"/>
                              <w:marRight w:val="0"/>
                              <w:marTop w:val="0"/>
                              <w:marBottom w:val="0"/>
                              <w:divBdr>
                                <w:top w:val="none" w:sz="0" w:space="0" w:color="auto"/>
                                <w:left w:val="none" w:sz="0" w:space="0" w:color="auto"/>
                                <w:bottom w:val="none" w:sz="0" w:space="0" w:color="auto"/>
                                <w:right w:val="none" w:sz="0" w:space="0" w:color="auto"/>
                              </w:divBdr>
                              <w:divsChild>
                                <w:div w:id="209199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5058602">
      <w:bodyDiv w:val="1"/>
      <w:marLeft w:val="0"/>
      <w:marRight w:val="0"/>
      <w:marTop w:val="0"/>
      <w:marBottom w:val="0"/>
      <w:divBdr>
        <w:top w:val="none" w:sz="0" w:space="0" w:color="auto"/>
        <w:left w:val="none" w:sz="0" w:space="0" w:color="auto"/>
        <w:bottom w:val="none" w:sz="0" w:space="0" w:color="auto"/>
        <w:right w:val="none" w:sz="0" w:space="0" w:color="auto"/>
      </w:divBdr>
      <w:divsChild>
        <w:div w:id="584339608">
          <w:marLeft w:val="0"/>
          <w:marRight w:val="0"/>
          <w:marTop w:val="0"/>
          <w:marBottom w:val="0"/>
          <w:divBdr>
            <w:top w:val="none" w:sz="0" w:space="0" w:color="auto"/>
            <w:left w:val="none" w:sz="0" w:space="0" w:color="auto"/>
            <w:bottom w:val="none" w:sz="0" w:space="0" w:color="auto"/>
            <w:right w:val="none" w:sz="0" w:space="0" w:color="auto"/>
          </w:divBdr>
          <w:divsChild>
            <w:div w:id="328364568">
              <w:marLeft w:val="0"/>
              <w:marRight w:val="0"/>
              <w:marTop w:val="0"/>
              <w:marBottom w:val="0"/>
              <w:divBdr>
                <w:top w:val="none" w:sz="0" w:space="0" w:color="auto"/>
                <w:left w:val="none" w:sz="0" w:space="0" w:color="auto"/>
                <w:bottom w:val="none" w:sz="0" w:space="0" w:color="auto"/>
                <w:right w:val="none" w:sz="0" w:space="0" w:color="auto"/>
              </w:divBdr>
              <w:divsChild>
                <w:div w:id="1395078231">
                  <w:marLeft w:val="0"/>
                  <w:marRight w:val="0"/>
                  <w:marTop w:val="0"/>
                  <w:marBottom w:val="0"/>
                  <w:divBdr>
                    <w:top w:val="single" w:sz="2" w:space="0" w:color="9CA9D7"/>
                    <w:left w:val="single" w:sz="6" w:space="0" w:color="9CA9D7"/>
                    <w:bottom w:val="single" w:sz="6" w:space="0" w:color="9CA9D7"/>
                    <w:right w:val="single" w:sz="6" w:space="0" w:color="9CA9D7"/>
                  </w:divBdr>
                  <w:divsChild>
                    <w:div w:id="1339961439">
                      <w:marLeft w:val="0"/>
                      <w:marRight w:val="0"/>
                      <w:marTop w:val="0"/>
                      <w:marBottom w:val="0"/>
                      <w:divBdr>
                        <w:top w:val="none" w:sz="0" w:space="0" w:color="auto"/>
                        <w:left w:val="none" w:sz="0" w:space="0" w:color="auto"/>
                        <w:bottom w:val="none" w:sz="0" w:space="0" w:color="auto"/>
                        <w:right w:val="none" w:sz="0" w:space="0" w:color="auto"/>
                      </w:divBdr>
                      <w:divsChild>
                        <w:div w:id="1375690654">
                          <w:marLeft w:val="0"/>
                          <w:marRight w:val="0"/>
                          <w:marTop w:val="0"/>
                          <w:marBottom w:val="0"/>
                          <w:divBdr>
                            <w:top w:val="none" w:sz="0" w:space="0" w:color="auto"/>
                            <w:left w:val="none" w:sz="0" w:space="0" w:color="auto"/>
                            <w:bottom w:val="none" w:sz="0" w:space="0" w:color="auto"/>
                            <w:right w:val="none" w:sz="0" w:space="0" w:color="auto"/>
                          </w:divBdr>
                          <w:divsChild>
                            <w:div w:id="1267351425">
                              <w:marLeft w:val="0"/>
                              <w:marRight w:val="0"/>
                              <w:marTop w:val="0"/>
                              <w:marBottom w:val="0"/>
                              <w:divBdr>
                                <w:top w:val="none" w:sz="0" w:space="0" w:color="auto"/>
                                <w:left w:val="none" w:sz="0" w:space="0" w:color="auto"/>
                                <w:bottom w:val="none" w:sz="0" w:space="0" w:color="auto"/>
                                <w:right w:val="none" w:sz="0" w:space="0" w:color="auto"/>
                              </w:divBdr>
                              <w:divsChild>
                                <w:div w:id="732195726">
                                  <w:marLeft w:val="0"/>
                                  <w:marRight w:val="0"/>
                                  <w:marTop w:val="0"/>
                                  <w:marBottom w:val="0"/>
                                  <w:divBdr>
                                    <w:top w:val="single" w:sz="6" w:space="0" w:color="BFC4D4"/>
                                    <w:left w:val="none" w:sz="0" w:space="0" w:color="auto"/>
                                    <w:bottom w:val="none" w:sz="0" w:space="0" w:color="auto"/>
                                    <w:right w:val="none" w:sz="0" w:space="0" w:color="auto"/>
                                  </w:divBdr>
                                  <w:divsChild>
                                    <w:div w:id="1801847889">
                                      <w:marLeft w:val="0"/>
                                      <w:marRight w:val="0"/>
                                      <w:marTop w:val="0"/>
                                      <w:marBottom w:val="0"/>
                                      <w:divBdr>
                                        <w:top w:val="none" w:sz="0" w:space="0" w:color="auto"/>
                                        <w:left w:val="none" w:sz="0" w:space="0" w:color="auto"/>
                                        <w:bottom w:val="none" w:sz="0" w:space="0" w:color="auto"/>
                                        <w:right w:val="none" w:sz="0" w:space="0" w:color="auto"/>
                                      </w:divBdr>
                                      <w:divsChild>
                                        <w:div w:id="123502119">
                                          <w:marLeft w:val="0"/>
                                          <w:marRight w:val="0"/>
                                          <w:marTop w:val="0"/>
                                          <w:marBottom w:val="0"/>
                                          <w:divBdr>
                                            <w:top w:val="none" w:sz="0" w:space="0" w:color="auto"/>
                                            <w:left w:val="none" w:sz="0" w:space="0" w:color="auto"/>
                                            <w:bottom w:val="none" w:sz="0" w:space="0" w:color="auto"/>
                                            <w:right w:val="none" w:sz="0" w:space="0" w:color="auto"/>
                                          </w:divBdr>
                                          <w:divsChild>
                                            <w:div w:id="660158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6917705">
      <w:bodyDiv w:val="1"/>
      <w:marLeft w:val="0"/>
      <w:marRight w:val="0"/>
      <w:marTop w:val="0"/>
      <w:marBottom w:val="0"/>
      <w:divBdr>
        <w:top w:val="none" w:sz="0" w:space="0" w:color="auto"/>
        <w:left w:val="none" w:sz="0" w:space="0" w:color="auto"/>
        <w:bottom w:val="none" w:sz="0" w:space="0" w:color="auto"/>
        <w:right w:val="none" w:sz="0" w:space="0" w:color="auto"/>
      </w:divBdr>
      <w:divsChild>
        <w:div w:id="1627346653">
          <w:marLeft w:val="0"/>
          <w:marRight w:val="0"/>
          <w:marTop w:val="0"/>
          <w:marBottom w:val="0"/>
          <w:divBdr>
            <w:top w:val="none" w:sz="0" w:space="0" w:color="auto"/>
            <w:left w:val="none" w:sz="0" w:space="0" w:color="auto"/>
            <w:bottom w:val="none" w:sz="0" w:space="0" w:color="auto"/>
            <w:right w:val="none" w:sz="0" w:space="0" w:color="auto"/>
          </w:divBdr>
          <w:divsChild>
            <w:div w:id="2136636147">
              <w:marLeft w:val="0"/>
              <w:marRight w:val="0"/>
              <w:marTop w:val="0"/>
              <w:marBottom w:val="0"/>
              <w:divBdr>
                <w:top w:val="none" w:sz="0" w:space="0" w:color="auto"/>
                <w:left w:val="none" w:sz="0" w:space="0" w:color="auto"/>
                <w:bottom w:val="none" w:sz="0" w:space="0" w:color="auto"/>
                <w:right w:val="none" w:sz="0" w:space="0" w:color="auto"/>
              </w:divBdr>
              <w:divsChild>
                <w:div w:id="1124495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4B94D-1705-DC43-A12E-A71DAD2B8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2141</Words>
  <Characters>11776</Characters>
  <Application>Microsoft Office Word</Application>
  <DocSecurity>0</DocSecurity>
  <Lines>98</Lines>
  <Paragraphs>27</Paragraphs>
  <ScaleCrop>false</ScaleCrop>
  <HeadingPairs>
    <vt:vector size="2" baseType="variant">
      <vt:variant>
        <vt:lpstr>Titre</vt:lpstr>
      </vt:variant>
      <vt:variant>
        <vt:i4>1</vt:i4>
      </vt:variant>
    </vt:vector>
  </HeadingPairs>
  <TitlesOfParts>
    <vt:vector size="1" baseType="lpstr">
      <vt:lpstr/>
    </vt:vector>
  </TitlesOfParts>
  <Company>Groupe In Extenso</Company>
  <LinksUpToDate>false</LinksUpToDate>
  <CharactersWithSpaces>13890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POULARD Christel</dc:creator>
  <cp:lastModifiedBy>mbiewers@THEGAME.LAN</cp:lastModifiedBy>
  <cp:revision>2</cp:revision>
  <cp:lastPrinted>2018-01-09T10:57:00Z</cp:lastPrinted>
  <dcterms:created xsi:type="dcterms:W3CDTF">2025-02-26T14:18:00Z</dcterms:created>
  <dcterms:modified xsi:type="dcterms:W3CDTF">2025-02-26T14:18:00Z</dcterms:modified>
</cp:coreProperties>
</file>