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4B67D" w14:textId="77777777" w:rsidR="009504AC" w:rsidRDefault="009504AC" w:rsidP="009504AC">
      <w:pPr>
        <w:pStyle w:val="Titre1"/>
        <w:spacing w:line="360" w:lineRule="auto"/>
        <w:ind w:left="-426"/>
        <w:jc w:val="center"/>
        <w:rPr>
          <w:rFonts w:ascii="Calibri" w:hAnsi="Calibri" w:cs="Calibri"/>
          <w:i w:val="0"/>
          <w:sz w:val="18"/>
          <w:szCs w:val="28"/>
        </w:rPr>
      </w:pPr>
    </w:p>
    <w:p w14:paraId="2FADA899" w14:textId="77777777" w:rsidR="00F920A8" w:rsidRDefault="00E378DA" w:rsidP="00E378DA">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Calibri" w:hAnsi="Calibri"/>
          <w:b/>
          <w:i w:val="0"/>
          <w:iCs/>
          <w:sz w:val="28"/>
        </w:rPr>
      </w:pPr>
      <w:r w:rsidRPr="00E378DA">
        <w:rPr>
          <w:rFonts w:ascii="Calibri" w:hAnsi="Calibri"/>
          <w:b/>
          <w:i w:val="0"/>
          <w:iCs/>
          <w:sz w:val="28"/>
        </w:rPr>
        <w:t xml:space="preserve">Accord d’entreprise relatif </w:t>
      </w:r>
      <w:r w:rsidR="005655FD">
        <w:rPr>
          <w:rFonts w:ascii="Calibri" w:hAnsi="Calibri"/>
          <w:b/>
          <w:i w:val="0"/>
          <w:iCs/>
          <w:sz w:val="28"/>
        </w:rPr>
        <w:t xml:space="preserve">à l’égalité professionnelle </w:t>
      </w:r>
    </w:p>
    <w:p w14:paraId="00B911F6" w14:textId="29167F3D" w:rsidR="00E378DA" w:rsidRPr="00E378DA" w:rsidRDefault="00AD060D" w:rsidP="00E378DA">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Calibri" w:hAnsi="Calibri"/>
          <w:b/>
          <w:i w:val="0"/>
          <w:iCs/>
          <w:sz w:val="28"/>
        </w:rPr>
      </w:pPr>
      <w:r>
        <w:rPr>
          <w:rFonts w:ascii="Calibri" w:hAnsi="Calibri"/>
          <w:b/>
          <w:i w:val="0"/>
          <w:iCs/>
          <w:sz w:val="28"/>
        </w:rPr>
        <w:t>Entre</w:t>
      </w:r>
      <w:r w:rsidR="005655FD">
        <w:rPr>
          <w:rFonts w:ascii="Calibri" w:hAnsi="Calibri"/>
          <w:b/>
          <w:i w:val="0"/>
          <w:iCs/>
          <w:sz w:val="28"/>
        </w:rPr>
        <w:t xml:space="preserve"> les F</w:t>
      </w:r>
      <w:r w:rsidR="00F920A8">
        <w:rPr>
          <w:rFonts w:ascii="Calibri" w:hAnsi="Calibri"/>
          <w:b/>
          <w:i w:val="0"/>
          <w:iCs/>
          <w:sz w:val="28"/>
        </w:rPr>
        <w:t xml:space="preserve">emmes et les Hommes </w:t>
      </w:r>
    </w:p>
    <w:p w14:paraId="56F2B766" w14:textId="77777777" w:rsidR="00E378DA" w:rsidRPr="00E378DA" w:rsidRDefault="00E378DA" w:rsidP="00E378DA">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Calibri" w:hAnsi="Calibri"/>
          <w:b/>
          <w:i w:val="0"/>
          <w:iCs/>
          <w:sz w:val="28"/>
        </w:rPr>
      </w:pPr>
      <w:r w:rsidRPr="00E378DA">
        <w:rPr>
          <w:rFonts w:ascii="Calibri" w:hAnsi="Calibri"/>
          <w:b/>
          <w:i w:val="0"/>
          <w:iCs/>
          <w:sz w:val="28"/>
        </w:rPr>
        <w:t>BATIMENT CFA BRETAGNE</w:t>
      </w:r>
    </w:p>
    <w:p w14:paraId="3872A444" w14:textId="77777777" w:rsidR="00E378DA" w:rsidRPr="00E378DA" w:rsidRDefault="00E378DA" w:rsidP="00E378DA">
      <w:pPr>
        <w:spacing w:line="360" w:lineRule="auto"/>
        <w:jc w:val="both"/>
        <w:rPr>
          <w:rFonts w:ascii="Calibri" w:hAnsi="Calibri"/>
          <w:i w:val="0"/>
          <w:iCs/>
          <w:sz w:val="16"/>
        </w:rPr>
      </w:pPr>
    </w:p>
    <w:p w14:paraId="21148C56" w14:textId="77777777" w:rsidR="00E378DA" w:rsidRPr="00E378DA" w:rsidRDefault="00E378DA" w:rsidP="00E378DA">
      <w:pPr>
        <w:jc w:val="both"/>
        <w:rPr>
          <w:rFonts w:ascii="Calibri" w:hAnsi="Calibri"/>
          <w:i w:val="0"/>
          <w:iCs/>
          <w:sz w:val="24"/>
          <w:szCs w:val="24"/>
        </w:rPr>
      </w:pPr>
      <w:r w:rsidRPr="00E378DA">
        <w:rPr>
          <w:rFonts w:ascii="Calibri" w:hAnsi="Calibri"/>
          <w:i w:val="0"/>
          <w:iCs/>
          <w:sz w:val="24"/>
          <w:szCs w:val="24"/>
        </w:rPr>
        <w:t xml:space="preserve">Entre </w:t>
      </w:r>
    </w:p>
    <w:p w14:paraId="2C588B98" w14:textId="77777777" w:rsidR="00E378DA" w:rsidRPr="00E378DA" w:rsidRDefault="00E378DA" w:rsidP="00E378DA">
      <w:pPr>
        <w:jc w:val="both"/>
        <w:rPr>
          <w:rFonts w:ascii="Calibri" w:hAnsi="Calibri"/>
          <w:b/>
          <w:i w:val="0"/>
          <w:iCs/>
          <w:sz w:val="24"/>
          <w:szCs w:val="24"/>
          <w:u w:val="single"/>
        </w:rPr>
      </w:pPr>
    </w:p>
    <w:p w14:paraId="123C2E6D" w14:textId="27784D79" w:rsidR="007D16C9" w:rsidRPr="00C7253E" w:rsidRDefault="007D16C9" w:rsidP="007D16C9">
      <w:pPr>
        <w:pStyle w:val="Paragraphedeliste"/>
        <w:numPr>
          <w:ilvl w:val="0"/>
          <w:numId w:val="1"/>
        </w:numPr>
        <w:jc w:val="both"/>
        <w:rPr>
          <w:rFonts w:ascii="Calibri" w:hAnsi="Calibri" w:cs="Calibri"/>
          <w:b/>
          <w:i w:val="0"/>
          <w:szCs w:val="22"/>
        </w:rPr>
      </w:pPr>
      <w:r>
        <w:rPr>
          <w:rFonts w:ascii="Calibri" w:hAnsi="Calibri" w:cs="Calibri"/>
          <w:b/>
          <w:i w:val="0"/>
          <w:szCs w:val="22"/>
        </w:rPr>
        <w:t xml:space="preserve">L’association </w:t>
      </w:r>
      <w:r w:rsidRPr="00C14571">
        <w:rPr>
          <w:rFonts w:ascii="Calibri" w:hAnsi="Calibri" w:cs="Calibri"/>
          <w:b/>
          <w:i w:val="0"/>
          <w:szCs w:val="22"/>
        </w:rPr>
        <w:t>Bâtiment CFA BRETAGNE</w:t>
      </w:r>
      <w:r>
        <w:rPr>
          <w:rFonts w:ascii="Calibri" w:hAnsi="Calibri" w:cs="Calibri"/>
          <w:b/>
          <w:i w:val="0"/>
          <w:szCs w:val="22"/>
        </w:rPr>
        <w:t xml:space="preserve"> </w:t>
      </w:r>
      <w:r w:rsidRPr="00080086">
        <w:rPr>
          <w:rFonts w:ascii="Calibri" w:hAnsi="Calibri" w:cs="Calibri"/>
          <w:i w:val="0"/>
          <w:szCs w:val="22"/>
        </w:rPr>
        <w:t>dont le siège social est situé</w:t>
      </w:r>
      <w:r>
        <w:rPr>
          <w:rFonts w:ascii="Calibri" w:hAnsi="Calibri" w:cs="Calibri"/>
          <w:b/>
          <w:i w:val="0"/>
          <w:szCs w:val="22"/>
        </w:rPr>
        <w:t xml:space="preserve"> </w:t>
      </w:r>
      <w:r w:rsidR="008C06A3">
        <w:rPr>
          <w:rFonts w:ascii="Calibri" w:hAnsi="Calibri" w:cs="Calibri"/>
          <w:b/>
          <w:i w:val="0"/>
          <w:szCs w:val="22"/>
        </w:rPr>
        <w:t>6</w:t>
      </w:r>
      <w:r>
        <w:rPr>
          <w:rFonts w:ascii="Calibri" w:hAnsi="Calibri" w:cs="Calibri"/>
          <w:b/>
          <w:i w:val="0"/>
          <w:szCs w:val="22"/>
        </w:rPr>
        <w:t>0 avenue du Canada, 35200 RENNES</w:t>
      </w:r>
      <w:r w:rsidRPr="00C14571">
        <w:rPr>
          <w:rFonts w:ascii="Calibri" w:hAnsi="Calibri" w:cs="Calibri"/>
          <w:b/>
          <w:i w:val="0"/>
          <w:szCs w:val="22"/>
        </w:rPr>
        <w:t xml:space="preserve">, </w:t>
      </w:r>
      <w:r w:rsidRPr="00C14571">
        <w:rPr>
          <w:rFonts w:ascii="Calibri" w:hAnsi="Calibri" w:cs="Calibri"/>
          <w:i w:val="0"/>
          <w:szCs w:val="22"/>
        </w:rPr>
        <w:t xml:space="preserve">représentée par son </w:t>
      </w:r>
      <w:r>
        <w:rPr>
          <w:rFonts w:ascii="Calibri" w:hAnsi="Calibri" w:cs="Calibri"/>
          <w:i w:val="0"/>
          <w:szCs w:val="22"/>
        </w:rPr>
        <w:t>Directeur Général en exercice</w:t>
      </w:r>
      <w:r w:rsidRPr="00C14571">
        <w:rPr>
          <w:rFonts w:ascii="Calibri" w:hAnsi="Calibri" w:cs="Calibri"/>
          <w:i w:val="0"/>
          <w:szCs w:val="22"/>
        </w:rPr>
        <w:t>,</w:t>
      </w:r>
      <w:r>
        <w:rPr>
          <w:rFonts w:ascii="Calibri" w:hAnsi="Calibri" w:cs="Calibri"/>
          <w:i w:val="0"/>
          <w:szCs w:val="22"/>
        </w:rPr>
        <w:t xml:space="preserve"> </w:t>
      </w:r>
      <w:r w:rsidR="007C1935">
        <w:rPr>
          <w:rFonts w:ascii="Calibri" w:hAnsi="Calibri" w:cs="Calibri"/>
          <w:i w:val="0"/>
          <w:szCs w:val="22"/>
        </w:rPr>
        <w:t>XXXXXX</w:t>
      </w:r>
    </w:p>
    <w:p w14:paraId="29CDD4A8" w14:textId="70ECF922" w:rsidR="007D16C9" w:rsidRPr="00C7253E" w:rsidRDefault="007D16C9" w:rsidP="007D16C9">
      <w:pPr>
        <w:pStyle w:val="Paragraphedeliste"/>
        <w:ind w:left="360"/>
        <w:jc w:val="both"/>
        <w:rPr>
          <w:rFonts w:ascii="Calibri" w:hAnsi="Calibri" w:cs="Calibri"/>
          <w:i w:val="0"/>
          <w:szCs w:val="22"/>
        </w:rPr>
      </w:pPr>
      <w:r>
        <w:rPr>
          <w:rFonts w:ascii="Calibri" w:hAnsi="Calibri" w:cs="Calibri"/>
          <w:i w:val="0"/>
          <w:szCs w:val="22"/>
        </w:rPr>
        <w:t>a</w:t>
      </w:r>
      <w:r w:rsidRPr="00C7253E">
        <w:rPr>
          <w:rFonts w:ascii="Calibri" w:hAnsi="Calibri" w:cs="Calibri"/>
          <w:i w:val="0"/>
          <w:szCs w:val="22"/>
        </w:rPr>
        <w:t>ssisté d</w:t>
      </w:r>
      <w:r>
        <w:rPr>
          <w:rFonts w:ascii="Calibri" w:hAnsi="Calibri" w:cs="Calibri"/>
          <w:i w:val="0"/>
          <w:szCs w:val="22"/>
        </w:rPr>
        <w:t>’Anne-Cécile GARNIER</w:t>
      </w:r>
      <w:r w:rsidRPr="00C7253E">
        <w:rPr>
          <w:rFonts w:ascii="Calibri" w:hAnsi="Calibri" w:cs="Calibri"/>
          <w:i w:val="0"/>
          <w:szCs w:val="22"/>
        </w:rPr>
        <w:t xml:space="preserve">, </w:t>
      </w:r>
      <w:r w:rsidR="007C1935">
        <w:rPr>
          <w:rFonts w:ascii="Calibri" w:hAnsi="Calibri" w:cs="Calibri"/>
          <w:i w:val="0"/>
          <w:szCs w:val="22"/>
        </w:rPr>
        <w:t>XXXXXX</w:t>
      </w:r>
      <w:r>
        <w:rPr>
          <w:rFonts w:ascii="Calibri" w:hAnsi="Calibri" w:cs="Calibri"/>
          <w:i w:val="0"/>
          <w:szCs w:val="22"/>
        </w:rPr>
        <w:t>.</w:t>
      </w:r>
    </w:p>
    <w:p w14:paraId="5863E854" w14:textId="77777777" w:rsidR="007D16C9" w:rsidRPr="00E378DA" w:rsidRDefault="007D16C9" w:rsidP="007D16C9">
      <w:pPr>
        <w:ind w:left="360"/>
        <w:contextualSpacing/>
        <w:jc w:val="both"/>
        <w:rPr>
          <w:rFonts w:ascii="Calibri" w:hAnsi="Calibri"/>
          <w:b/>
          <w:i w:val="0"/>
          <w:iCs/>
          <w:sz w:val="24"/>
          <w:szCs w:val="24"/>
        </w:rPr>
      </w:pPr>
    </w:p>
    <w:p w14:paraId="0BD4BA4E" w14:textId="77777777" w:rsidR="007D16C9" w:rsidRPr="00E378DA" w:rsidRDefault="007D16C9" w:rsidP="007D16C9">
      <w:pPr>
        <w:jc w:val="right"/>
        <w:rPr>
          <w:rFonts w:ascii="Calibri" w:hAnsi="Calibri"/>
          <w:i w:val="0"/>
          <w:iCs/>
          <w:sz w:val="24"/>
          <w:szCs w:val="24"/>
        </w:rPr>
      </w:pPr>
      <w:r w:rsidRPr="00E378DA">
        <w:rPr>
          <w:rFonts w:ascii="Calibri" w:hAnsi="Calibri"/>
          <w:i w:val="0"/>
          <w:iCs/>
          <w:sz w:val="24"/>
          <w:szCs w:val="24"/>
        </w:rPr>
        <w:t>D’une part,</w:t>
      </w:r>
    </w:p>
    <w:p w14:paraId="7AFC095D" w14:textId="77777777" w:rsidR="007D16C9" w:rsidRPr="00E378DA" w:rsidRDefault="007D16C9" w:rsidP="007D16C9">
      <w:pPr>
        <w:jc w:val="both"/>
        <w:rPr>
          <w:rFonts w:ascii="Calibri" w:hAnsi="Calibri"/>
          <w:b/>
          <w:i w:val="0"/>
          <w:iCs/>
          <w:sz w:val="24"/>
          <w:szCs w:val="24"/>
        </w:rPr>
      </w:pPr>
    </w:p>
    <w:p w14:paraId="32003C7B" w14:textId="77777777" w:rsidR="007D16C9" w:rsidRPr="00E378DA" w:rsidRDefault="007D16C9" w:rsidP="007D16C9">
      <w:pPr>
        <w:jc w:val="both"/>
        <w:rPr>
          <w:rFonts w:ascii="Calibri" w:hAnsi="Calibri"/>
          <w:i w:val="0"/>
          <w:iCs/>
          <w:sz w:val="24"/>
          <w:szCs w:val="24"/>
        </w:rPr>
      </w:pPr>
      <w:r w:rsidRPr="00E378DA">
        <w:rPr>
          <w:rFonts w:ascii="Calibri" w:hAnsi="Calibri"/>
          <w:i w:val="0"/>
          <w:iCs/>
          <w:sz w:val="24"/>
          <w:szCs w:val="24"/>
        </w:rPr>
        <w:t xml:space="preserve">Et </w:t>
      </w:r>
    </w:p>
    <w:p w14:paraId="4E1D12B9" w14:textId="77777777" w:rsidR="007D16C9" w:rsidRPr="00E378DA" w:rsidRDefault="007D16C9" w:rsidP="007D16C9">
      <w:pPr>
        <w:jc w:val="both"/>
        <w:rPr>
          <w:rFonts w:ascii="Calibri" w:hAnsi="Calibri"/>
          <w:b/>
          <w:i w:val="0"/>
          <w:iCs/>
          <w:sz w:val="24"/>
          <w:szCs w:val="24"/>
        </w:rPr>
      </w:pPr>
    </w:p>
    <w:p w14:paraId="4C642D74" w14:textId="00C23789" w:rsidR="007D16C9" w:rsidRPr="00E77AB9" w:rsidRDefault="007D16C9" w:rsidP="007D16C9">
      <w:pPr>
        <w:pStyle w:val="Retraitcorpsdetexte"/>
        <w:numPr>
          <w:ilvl w:val="0"/>
          <w:numId w:val="1"/>
        </w:numPr>
        <w:rPr>
          <w:rFonts w:asciiTheme="minorHAnsi" w:hAnsiTheme="minorHAnsi" w:cstheme="minorHAnsi"/>
          <w:i w:val="0"/>
          <w:szCs w:val="22"/>
        </w:rPr>
      </w:pPr>
      <w:r w:rsidRPr="00E77AB9">
        <w:rPr>
          <w:rFonts w:asciiTheme="minorHAnsi" w:hAnsiTheme="minorHAnsi" w:cstheme="minorHAnsi"/>
          <w:b/>
          <w:i w:val="0"/>
          <w:szCs w:val="22"/>
        </w:rPr>
        <w:t xml:space="preserve">Le syndicat Union Régionale de la construction </w:t>
      </w:r>
      <w:r>
        <w:rPr>
          <w:rFonts w:asciiTheme="minorHAnsi" w:hAnsiTheme="minorHAnsi" w:cstheme="minorHAnsi"/>
          <w:b/>
          <w:i w:val="0"/>
          <w:szCs w:val="22"/>
        </w:rPr>
        <w:t xml:space="preserve">Bois et Ameublement </w:t>
      </w:r>
      <w:r w:rsidRPr="00E77AB9">
        <w:rPr>
          <w:rFonts w:asciiTheme="minorHAnsi" w:hAnsiTheme="minorHAnsi" w:cstheme="minorHAnsi"/>
          <w:b/>
          <w:i w:val="0"/>
          <w:szCs w:val="22"/>
        </w:rPr>
        <w:t>CGT</w:t>
      </w:r>
      <w:r>
        <w:rPr>
          <w:rFonts w:asciiTheme="minorHAnsi" w:hAnsiTheme="minorHAnsi" w:cstheme="minorHAnsi"/>
          <w:b/>
          <w:i w:val="0"/>
          <w:szCs w:val="22"/>
        </w:rPr>
        <w:t xml:space="preserve"> Bretagne</w:t>
      </w:r>
      <w:r w:rsidRPr="00E77AB9">
        <w:rPr>
          <w:rFonts w:asciiTheme="minorHAnsi" w:hAnsiTheme="minorHAnsi" w:cstheme="minorHAnsi"/>
          <w:i w:val="0"/>
          <w:szCs w:val="22"/>
        </w:rPr>
        <w:t>,</w:t>
      </w:r>
      <w:r>
        <w:rPr>
          <w:rFonts w:asciiTheme="minorHAnsi" w:hAnsiTheme="minorHAnsi" w:cstheme="minorHAnsi"/>
          <w:i w:val="0"/>
          <w:szCs w:val="22"/>
        </w:rPr>
        <w:t xml:space="preserve"> r</w:t>
      </w:r>
      <w:r w:rsidRPr="00E77AB9">
        <w:rPr>
          <w:rFonts w:asciiTheme="minorHAnsi" w:hAnsiTheme="minorHAnsi" w:cstheme="minorHAnsi"/>
          <w:i w:val="0"/>
          <w:szCs w:val="22"/>
        </w:rPr>
        <w:t xml:space="preserve">eprésenté par la délégation composée </w:t>
      </w:r>
      <w:r w:rsidR="007C1935">
        <w:rPr>
          <w:rFonts w:asciiTheme="minorHAnsi" w:hAnsiTheme="minorHAnsi" w:cstheme="minorHAnsi"/>
          <w:i w:val="0"/>
          <w:szCs w:val="22"/>
        </w:rPr>
        <w:t>XXXXXX</w:t>
      </w:r>
      <w:r w:rsidRPr="00E77AB9">
        <w:rPr>
          <w:rFonts w:asciiTheme="minorHAnsi" w:hAnsiTheme="minorHAnsi" w:cstheme="minorHAnsi"/>
          <w:i w:val="0"/>
          <w:szCs w:val="22"/>
        </w:rPr>
        <w:t xml:space="preserve">, délégué syndical, </w:t>
      </w:r>
      <w:r w:rsidR="007C1935">
        <w:rPr>
          <w:rFonts w:asciiTheme="minorHAnsi" w:hAnsiTheme="minorHAnsi" w:cstheme="minorHAnsi"/>
          <w:i w:val="0"/>
          <w:szCs w:val="22"/>
        </w:rPr>
        <w:t>XXXXXX</w:t>
      </w:r>
      <w:r>
        <w:rPr>
          <w:rFonts w:asciiTheme="minorHAnsi" w:hAnsiTheme="minorHAnsi" w:cstheme="minorHAnsi"/>
          <w:i w:val="0"/>
          <w:szCs w:val="22"/>
        </w:rPr>
        <w:t xml:space="preserve">, </w:t>
      </w:r>
      <w:r w:rsidR="007C1935">
        <w:rPr>
          <w:rFonts w:asciiTheme="minorHAnsi" w:hAnsiTheme="minorHAnsi" w:cstheme="minorHAnsi"/>
          <w:i w:val="0"/>
          <w:szCs w:val="22"/>
        </w:rPr>
        <w:t>XXXXXX</w:t>
      </w:r>
      <w:r>
        <w:rPr>
          <w:rFonts w:asciiTheme="minorHAnsi" w:hAnsiTheme="minorHAnsi" w:cstheme="minorHAnsi"/>
          <w:i w:val="0"/>
          <w:szCs w:val="22"/>
        </w:rPr>
        <w:t xml:space="preserve"> tous trois signataires</w:t>
      </w:r>
    </w:p>
    <w:p w14:paraId="1177E2AD" w14:textId="77777777" w:rsidR="00E378DA" w:rsidRPr="00E378DA" w:rsidRDefault="00E378DA" w:rsidP="00E378DA">
      <w:pPr>
        <w:jc w:val="both"/>
        <w:rPr>
          <w:rFonts w:ascii="Calibri" w:hAnsi="Calibri"/>
          <w:b/>
          <w:i w:val="0"/>
          <w:iCs/>
          <w:sz w:val="24"/>
          <w:u w:val="single"/>
        </w:rPr>
      </w:pPr>
    </w:p>
    <w:p w14:paraId="3F3FD0CD" w14:textId="77777777" w:rsidR="00E378DA" w:rsidRPr="00E378DA" w:rsidRDefault="00E378DA" w:rsidP="00E378DA">
      <w:pPr>
        <w:jc w:val="right"/>
        <w:rPr>
          <w:rFonts w:ascii="Calibri" w:hAnsi="Calibri"/>
          <w:i w:val="0"/>
          <w:iCs/>
        </w:rPr>
      </w:pPr>
      <w:r w:rsidRPr="00E378DA">
        <w:rPr>
          <w:rFonts w:ascii="Calibri" w:hAnsi="Calibri"/>
          <w:i w:val="0"/>
          <w:iCs/>
        </w:rPr>
        <w:t>d’autre part.</w:t>
      </w:r>
    </w:p>
    <w:p w14:paraId="0E3A2D08" w14:textId="77777777" w:rsidR="00E378DA" w:rsidRPr="00E378DA" w:rsidRDefault="00E378DA" w:rsidP="00E378DA">
      <w:pPr>
        <w:jc w:val="both"/>
        <w:rPr>
          <w:rFonts w:ascii="Calibri" w:hAnsi="Calibri"/>
          <w:b/>
          <w:i w:val="0"/>
          <w:iCs/>
          <w:sz w:val="28"/>
          <w:u w:val="single"/>
        </w:rPr>
      </w:pPr>
    </w:p>
    <w:p w14:paraId="68DE363D" w14:textId="77777777" w:rsidR="00E378DA" w:rsidRDefault="00E378DA" w:rsidP="00E378DA">
      <w:pPr>
        <w:jc w:val="both"/>
        <w:rPr>
          <w:rFonts w:ascii="Calibri" w:hAnsi="Calibri"/>
          <w:b/>
          <w:i w:val="0"/>
          <w:iCs/>
          <w:sz w:val="28"/>
          <w:u w:val="single"/>
        </w:rPr>
      </w:pPr>
    </w:p>
    <w:p w14:paraId="167D95E8" w14:textId="77777777" w:rsidR="00A334FF" w:rsidRDefault="00A334FF" w:rsidP="00E378DA">
      <w:pPr>
        <w:jc w:val="both"/>
        <w:rPr>
          <w:rFonts w:ascii="Calibri" w:hAnsi="Calibri"/>
          <w:b/>
          <w:i w:val="0"/>
          <w:iCs/>
          <w:sz w:val="28"/>
          <w:u w:val="single"/>
        </w:rPr>
      </w:pPr>
    </w:p>
    <w:p w14:paraId="0E10E838" w14:textId="77777777" w:rsidR="00EB47F8" w:rsidRDefault="00EB47F8" w:rsidP="00E378DA">
      <w:pPr>
        <w:jc w:val="both"/>
        <w:rPr>
          <w:rFonts w:ascii="Calibri" w:hAnsi="Calibri"/>
          <w:b/>
          <w:i w:val="0"/>
          <w:iCs/>
          <w:sz w:val="28"/>
          <w:u w:val="single"/>
        </w:rPr>
      </w:pPr>
    </w:p>
    <w:p w14:paraId="31AE2E62" w14:textId="77777777" w:rsidR="00EB47F8" w:rsidRDefault="00EB47F8" w:rsidP="00E378DA">
      <w:pPr>
        <w:jc w:val="both"/>
        <w:rPr>
          <w:rFonts w:ascii="Calibri" w:hAnsi="Calibri"/>
          <w:b/>
          <w:i w:val="0"/>
          <w:iCs/>
          <w:sz w:val="28"/>
          <w:u w:val="single"/>
        </w:rPr>
      </w:pPr>
    </w:p>
    <w:p w14:paraId="7726B878" w14:textId="77777777" w:rsidR="00EB47F8" w:rsidRDefault="00EB47F8" w:rsidP="00E378DA">
      <w:pPr>
        <w:jc w:val="both"/>
        <w:rPr>
          <w:rFonts w:ascii="Calibri" w:hAnsi="Calibri"/>
          <w:b/>
          <w:i w:val="0"/>
          <w:iCs/>
          <w:sz w:val="28"/>
          <w:u w:val="single"/>
        </w:rPr>
      </w:pPr>
    </w:p>
    <w:p w14:paraId="77DF1986" w14:textId="77777777" w:rsidR="00EB47F8" w:rsidRDefault="00EB47F8" w:rsidP="00E378DA">
      <w:pPr>
        <w:jc w:val="both"/>
        <w:rPr>
          <w:rFonts w:ascii="Calibri" w:hAnsi="Calibri"/>
          <w:b/>
          <w:i w:val="0"/>
          <w:iCs/>
          <w:sz w:val="28"/>
          <w:u w:val="single"/>
        </w:rPr>
      </w:pPr>
    </w:p>
    <w:p w14:paraId="5771CFF4" w14:textId="77777777" w:rsidR="00EB47F8" w:rsidRDefault="00EB47F8" w:rsidP="00E378DA">
      <w:pPr>
        <w:jc w:val="both"/>
        <w:rPr>
          <w:rFonts w:ascii="Calibri" w:hAnsi="Calibri"/>
          <w:b/>
          <w:i w:val="0"/>
          <w:iCs/>
          <w:sz w:val="28"/>
          <w:u w:val="single"/>
        </w:rPr>
      </w:pPr>
    </w:p>
    <w:p w14:paraId="6FDAF66A" w14:textId="77777777" w:rsidR="00EB47F8" w:rsidRDefault="00EB47F8" w:rsidP="00E378DA">
      <w:pPr>
        <w:jc w:val="both"/>
        <w:rPr>
          <w:rFonts w:ascii="Calibri" w:hAnsi="Calibri"/>
          <w:b/>
          <w:i w:val="0"/>
          <w:iCs/>
          <w:sz w:val="28"/>
          <w:u w:val="single"/>
        </w:rPr>
      </w:pPr>
    </w:p>
    <w:p w14:paraId="41CCC286" w14:textId="77777777" w:rsidR="00EB47F8" w:rsidRDefault="00EB47F8" w:rsidP="00E378DA">
      <w:pPr>
        <w:jc w:val="both"/>
        <w:rPr>
          <w:rFonts w:ascii="Calibri" w:hAnsi="Calibri"/>
          <w:b/>
          <w:i w:val="0"/>
          <w:iCs/>
          <w:sz w:val="28"/>
          <w:u w:val="single"/>
        </w:rPr>
      </w:pPr>
    </w:p>
    <w:p w14:paraId="6BDCAE53" w14:textId="77777777" w:rsidR="00EB47F8" w:rsidRDefault="00EB47F8" w:rsidP="00E378DA">
      <w:pPr>
        <w:jc w:val="both"/>
        <w:rPr>
          <w:rFonts w:ascii="Calibri" w:hAnsi="Calibri"/>
          <w:b/>
          <w:i w:val="0"/>
          <w:iCs/>
          <w:sz w:val="28"/>
          <w:u w:val="single"/>
        </w:rPr>
      </w:pPr>
    </w:p>
    <w:p w14:paraId="2465D444" w14:textId="77777777" w:rsidR="00EB47F8" w:rsidRDefault="00EB47F8" w:rsidP="00E378DA">
      <w:pPr>
        <w:jc w:val="both"/>
        <w:rPr>
          <w:rFonts w:ascii="Calibri" w:hAnsi="Calibri"/>
          <w:b/>
          <w:i w:val="0"/>
          <w:iCs/>
          <w:sz w:val="28"/>
          <w:u w:val="single"/>
        </w:rPr>
      </w:pPr>
    </w:p>
    <w:p w14:paraId="467495B8" w14:textId="77777777" w:rsidR="00EB47F8" w:rsidRDefault="00EB47F8" w:rsidP="00E378DA">
      <w:pPr>
        <w:jc w:val="both"/>
        <w:rPr>
          <w:rFonts w:ascii="Calibri" w:hAnsi="Calibri"/>
          <w:b/>
          <w:i w:val="0"/>
          <w:iCs/>
          <w:sz w:val="28"/>
          <w:u w:val="single"/>
        </w:rPr>
      </w:pPr>
    </w:p>
    <w:p w14:paraId="063791F5" w14:textId="77777777" w:rsidR="00EB47F8" w:rsidRDefault="00EB47F8" w:rsidP="00E378DA">
      <w:pPr>
        <w:jc w:val="both"/>
        <w:rPr>
          <w:rFonts w:ascii="Calibri" w:hAnsi="Calibri"/>
          <w:b/>
          <w:i w:val="0"/>
          <w:iCs/>
          <w:sz w:val="28"/>
          <w:u w:val="single"/>
        </w:rPr>
      </w:pPr>
    </w:p>
    <w:p w14:paraId="6AA48E05" w14:textId="77777777" w:rsidR="00EB47F8" w:rsidRDefault="00EB47F8" w:rsidP="00E378DA">
      <w:pPr>
        <w:jc w:val="both"/>
        <w:rPr>
          <w:rFonts w:ascii="Calibri" w:hAnsi="Calibri"/>
          <w:b/>
          <w:i w:val="0"/>
          <w:iCs/>
          <w:sz w:val="28"/>
          <w:u w:val="single"/>
        </w:rPr>
      </w:pPr>
    </w:p>
    <w:p w14:paraId="20F97D99" w14:textId="77777777" w:rsidR="00EB47F8" w:rsidRDefault="00EB47F8" w:rsidP="00E378DA">
      <w:pPr>
        <w:jc w:val="both"/>
        <w:rPr>
          <w:rFonts w:ascii="Calibri" w:hAnsi="Calibri"/>
          <w:b/>
          <w:i w:val="0"/>
          <w:iCs/>
          <w:sz w:val="28"/>
          <w:u w:val="single"/>
        </w:rPr>
      </w:pPr>
    </w:p>
    <w:p w14:paraId="19632F81" w14:textId="77777777" w:rsidR="00EB47F8" w:rsidRDefault="00EB47F8" w:rsidP="00E378DA">
      <w:pPr>
        <w:jc w:val="both"/>
        <w:rPr>
          <w:rFonts w:ascii="Calibri" w:hAnsi="Calibri"/>
          <w:b/>
          <w:i w:val="0"/>
          <w:iCs/>
          <w:sz w:val="28"/>
          <w:u w:val="single"/>
        </w:rPr>
      </w:pPr>
    </w:p>
    <w:p w14:paraId="7062EB91" w14:textId="77777777" w:rsidR="00EB47F8" w:rsidRDefault="00EB47F8" w:rsidP="00E378DA">
      <w:pPr>
        <w:jc w:val="both"/>
        <w:rPr>
          <w:rFonts w:ascii="Calibri" w:hAnsi="Calibri"/>
          <w:b/>
          <w:i w:val="0"/>
          <w:iCs/>
          <w:sz w:val="28"/>
          <w:u w:val="single"/>
        </w:rPr>
      </w:pPr>
    </w:p>
    <w:p w14:paraId="38ED9A59" w14:textId="77777777" w:rsidR="00EB47F8" w:rsidRDefault="00EB47F8" w:rsidP="00E378DA">
      <w:pPr>
        <w:jc w:val="both"/>
        <w:rPr>
          <w:rFonts w:ascii="Calibri" w:hAnsi="Calibri"/>
          <w:b/>
          <w:i w:val="0"/>
          <w:iCs/>
          <w:sz w:val="28"/>
          <w:u w:val="single"/>
        </w:rPr>
      </w:pPr>
    </w:p>
    <w:p w14:paraId="14C0B8B7" w14:textId="77777777" w:rsidR="00A334FF" w:rsidRDefault="00A334FF" w:rsidP="00E378DA">
      <w:pPr>
        <w:jc w:val="both"/>
        <w:rPr>
          <w:rFonts w:ascii="Calibri" w:hAnsi="Calibri"/>
          <w:b/>
          <w:i w:val="0"/>
          <w:iCs/>
          <w:sz w:val="28"/>
          <w:u w:val="single"/>
        </w:rPr>
      </w:pPr>
    </w:p>
    <w:p w14:paraId="4BB79EF2" w14:textId="77777777" w:rsidR="00A334FF" w:rsidRPr="00E378DA" w:rsidRDefault="00A334FF" w:rsidP="00E378DA">
      <w:pPr>
        <w:jc w:val="both"/>
        <w:rPr>
          <w:rFonts w:ascii="Calibri" w:hAnsi="Calibri"/>
          <w:b/>
          <w:i w:val="0"/>
          <w:iCs/>
          <w:sz w:val="28"/>
          <w:u w:val="single"/>
        </w:rPr>
      </w:pPr>
    </w:p>
    <w:p w14:paraId="2FD3B40D" w14:textId="77777777" w:rsidR="00E378DA" w:rsidRPr="00E378DA" w:rsidRDefault="00E378DA" w:rsidP="00E378DA">
      <w:pPr>
        <w:pBdr>
          <w:top w:val="single" w:sz="4" w:space="1" w:color="auto"/>
          <w:left w:val="single" w:sz="4" w:space="4" w:color="auto"/>
          <w:bottom w:val="single" w:sz="4" w:space="1" w:color="auto"/>
          <w:right w:val="single" w:sz="4" w:space="4" w:color="auto"/>
        </w:pBdr>
        <w:jc w:val="center"/>
        <w:rPr>
          <w:rFonts w:ascii="Calibri" w:hAnsi="Calibri"/>
          <w:b/>
          <w:i w:val="0"/>
          <w:iCs/>
          <w:sz w:val="28"/>
        </w:rPr>
      </w:pPr>
      <w:r w:rsidRPr="00E378DA">
        <w:rPr>
          <w:rFonts w:ascii="Calibri" w:hAnsi="Calibri"/>
          <w:b/>
          <w:i w:val="0"/>
          <w:iCs/>
          <w:sz w:val="28"/>
        </w:rPr>
        <w:lastRenderedPageBreak/>
        <w:t>Préambule</w:t>
      </w:r>
    </w:p>
    <w:p w14:paraId="67AF3428" w14:textId="77777777" w:rsidR="00E378DA" w:rsidRPr="00E378DA" w:rsidRDefault="00E378DA" w:rsidP="00E378DA">
      <w:pPr>
        <w:jc w:val="both"/>
        <w:rPr>
          <w:rFonts w:ascii="Calibri" w:hAnsi="Calibri"/>
          <w:i w:val="0"/>
          <w:iCs/>
        </w:rPr>
      </w:pPr>
    </w:p>
    <w:p w14:paraId="25DF0F30" w14:textId="7EBD95C8" w:rsidR="004D6059" w:rsidRDefault="001F2828" w:rsidP="009149D2">
      <w:pPr>
        <w:jc w:val="both"/>
        <w:rPr>
          <w:rFonts w:asciiTheme="minorHAnsi" w:hAnsiTheme="minorHAnsi" w:cstheme="minorHAnsi"/>
          <w:i w:val="0"/>
          <w:iCs/>
          <w:sz w:val="24"/>
          <w:szCs w:val="24"/>
        </w:rPr>
      </w:pPr>
      <w:r w:rsidRPr="003A5BE5">
        <w:rPr>
          <w:rFonts w:asciiTheme="minorHAnsi" w:hAnsiTheme="minorHAnsi" w:cstheme="minorHAnsi"/>
          <w:i w:val="0"/>
          <w:iCs/>
          <w:sz w:val="24"/>
          <w:szCs w:val="24"/>
        </w:rPr>
        <w:t xml:space="preserve">L’accord sur l’égalité professionnelle entre les Femmes et les Hommes conclu le </w:t>
      </w:r>
      <w:r w:rsidR="000B0147">
        <w:rPr>
          <w:rFonts w:asciiTheme="minorHAnsi" w:hAnsiTheme="minorHAnsi" w:cstheme="minorHAnsi"/>
          <w:i w:val="0"/>
          <w:iCs/>
          <w:sz w:val="24"/>
          <w:szCs w:val="24"/>
        </w:rPr>
        <w:t>08 juin 2</w:t>
      </w:r>
      <w:r w:rsidR="000B0147" w:rsidRPr="000B0147">
        <w:rPr>
          <w:rFonts w:asciiTheme="minorHAnsi" w:hAnsiTheme="minorHAnsi" w:cstheme="minorHAnsi"/>
          <w:i w:val="0"/>
          <w:iCs/>
          <w:sz w:val="24"/>
          <w:szCs w:val="24"/>
        </w:rPr>
        <w:t>022</w:t>
      </w:r>
      <w:r w:rsidR="000B0147">
        <w:rPr>
          <w:rFonts w:asciiTheme="minorHAnsi" w:hAnsiTheme="minorHAnsi" w:cstheme="minorHAnsi"/>
          <w:i w:val="0"/>
          <w:iCs/>
          <w:sz w:val="24"/>
          <w:szCs w:val="24"/>
        </w:rPr>
        <w:t xml:space="preserve"> </w:t>
      </w:r>
      <w:r w:rsidRPr="000B0147">
        <w:rPr>
          <w:rFonts w:asciiTheme="minorHAnsi" w:hAnsiTheme="minorHAnsi" w:cstheme="minorHAnsi"/>
          <w:i w:val="0"/>
          <w:iCs/>
          <w:sz w:val="24"/>
          <w:szCs w:val="24"/>
        </w:rPr>
        <w:t>pour</w:t>
      </w:r>
      <w:r w:rsidRPr="003A5BE5">
        <w:rPr>
          <w:rFonts w:asciiTheme="minorHAnsi" w:hAnsiTheme="minorHAnsi" w:cstheme="minorHAnsi"/>
          <w:i w:val="0"/>
          <w:iCs/>
          <w:sz w:val="24"/>
          <w:szCs w:val="24"/>
        </w:rPr>
        <w:t xml:space="preserve"> une durée de 3 ans est arrivé à échéance. </w:t>
      </w:r>
    </w:p>
    <w:p w14:paraId="55C00E40" w14:textId="77777777" w:rsidR="004D6059" w:rsidRDefault="004D6059" w:rsidP="009149D2">
      <w:pPr>
        <w:jc w:val="both"/>
        <w:rPr>
          <w:rFonts w:asciiTheme="minorHAnsi" w:hAnsiTheme="minorHAnsi" w:cstheme="minorHAnsi"/>
          <w:i w:val="0"/>
          <w:iCs/>
          <w:sz w:val="24"/>
          <w:szCs w:val="24"/>
        </w:rPr>
      </w:pPr>
    </w:p>
    <w:p w14:paraId="29AE0E84" w14:textId="5713CB91" w:rsidR="00622696" w:rsidRDefault="00660CE4" w:rsidP="009149D2">
      <w:pPr>
        <w:jc w:val="both"/>
        <w:rPr>
          <w:rFonts w:asciiTheme="minorHAnsi" w:hAnsiTheme="minorHAnsi" w:cstheme="minorHAnsi"/>
          <w:i w:val="0"/>
          <w:iCs/>
          <w:sz w:val="24"/>
          <w:szCs w:val="24"/>
        </w:rPr>
      </w:pPr>
      <w:r>
        <w:rPr>
          <w:rFonts w:asciiTheme="minorHAnsi" w:hAnsiTheme="minorHAnsi" w:cstheme="minorHAnsi"/>
          <w:i w:val="0"/>
          <w:iCs/>
          <w:sz w:val="24"/>
          <w:szCs w:val="24"/>
        </w:rPr>
        <w:t>Au terme de</w:t>
      </w:r>
      <w:r w:rsidR="00296363">
        <w:rPr>
          <w:rFonts w:asciiTheme="minorHAnsi" w:hAnsiTheme="minorHAnsi" w:cstheme="minorHAnsi"/>
          <w:i w:val="0"/>
          <w:iCs/>
          <w:sz w:val="24"/>
          <w:szCs w:val="24"/>
        </w:rPr>
        <w:t xml:space="preserve">s réunions de négociation qui se sont </w:t>
      </w:r>
      <w:r w:rsidR="00296363" w:rsidRPr="008C06A3">
        <w:rPr>
          <w:rFonts w:asciiTheme="minorHAnsi" w:hAnsiTheme="minorHAnsi" w:cstheme="minorHAnsi"/>
          <w:i w:val="0"/>
          <w:iCs/>
          <w:sz w:val="24"/>
          <w:szCs w:val="24"/>
        </w:rPr>
        <w:t>tenues</w:t>
      </w:r>
      <w:r w:rsidR="00964BFE" w:rsidRPr="008C06A3">
        <w:rPr>
          <w:rFonts w:asciiTheme="minorHAnsi" w:hAnsiTheme="minorHAnsi" w:cstheme="minorHAnsi"/>
          <w:i w:val="0"/>
          <w:iCs/>
          <w:sz w:val="24"/>
          <w:szCs w:val="24"/>
        </w:rPr>
        <w:t xml:space="preserve"> l</w:t>
      </w:r>
      <w:r w:rsidR="008C06A3" w:rsidRPr="008C06A3">
        <w:rPr>
          <w:rFonts w:asciiTheme="minorHAnsi" w:hAnsiTheme="minorHAnsi" w:cstheme="minorHAnsi"/>
          <w:i w:val="0"/>
          <w:iCs/>
          <w:sz w:val="24"/>
          <w:szCs w:val="24"/>
        </w:rPr>
        <w:t>e</w:t>
      </w:r>
      <w:r w:rsidR="00296363" w:rsidRPr="008C06A3">
        <w:rPr>
          <w:rFonts w:asciiTheme="minorHAnsi" w:hAnsiTheme="minorHAnsi" w:cstheme="minorHAnsi"/>
          <w:i w:val="0"/>
          <w:iCs/>
          <w:sz w:val="24"/>
          <w:szCs w:val="24"/>
        </w:rPr>
        <w:t xml:space="preserve"> jeudi </w:t>
      </w:r>
      <w:r w:rsidR="001B0661" w:rsidRPr="008C06A3">
        <w:rPr>
          <w:rFonts w:asciiTheme="minorHAnsi" w:hAnsiTheme="minorHAnsi" w:cstheme="minorHAnsi"/>
          <w:i w:val="0"/>
          <w:iCs/>
          <w:sz w:val="24"/>
          <w:szCs w:val="24"/>
        </w:rPr>
        <w:t>26</w:t>
      </w:r>
      <w:r w:rsidR="001B0661">
        <w:rPr>
          <w:rFonts w:asciiTheme="minorHAnsi" w:hAnsiTheme="minorHAnsi" w:cstheme="minorHAnsi"/>
          <w:i w:val="0"/>
          <w:iCs/>
          <w:sz w:val="24"/>
          <w:szCs w:val="24"/>
        </w:rPr>
        <w:t xml:space="preserve"> juin 2025</w:t>
      </w:r>
      <w:r w:rsidR="00964BFE">
        <w:rPr>
          <w:rFonts w:asciiTheme="minorHAnsi" w:hAnsiTheme="minorHAnsi" w:cstheme="minorHAnsi"/>
          <w:i w:val="0"/>
          <w:iCs/>
          <w:sz w:val="24"/>
          <w:szCs w:val="24"/>
        </w:rPr>
        <w:t xml:space="preserve"> les parties ont convenu de conclure l</w:t>
      </w:r>
      <w:r w:rsidR="00580781" w:rsidRPr="003A5BE5">
        <w:rPr>
          <w:rFonts w:asciiTheme="minorHAnsi" w:hAnsiTheme="minorHAnsi" w:cstheme="minorHAnsi"/>
          <w:i w:val="0"/>
          <w:iCs/>
          <w:sz w:val="24"/>
          <w:szCs w:val="24"/>
        </w:rPr>
        <w:t xml:space="preserve">e présent accord dans le cadre des dispositions de l’article </w:t>
      </w:r>
    </w:p>
    <w:p w14:paraId="6517C75D" w14:textId="156FA2F7" w:rsidR="00580781" w:rsidRDefault="00580781" w:rsidP="009149D2">
      <w:pPr>
        <w:jc w:val="both"/>
        <w:rPr>
          <w:rFonts w:asciiTheme="minorHAnsi" w:hAnsiTheme="minorHAnsi" w:cstheme="minorHAnsi"/>
          <w:i w:val="0"/>
          <w:iCs/>
          <w:sz w:val="24"/>
          <w:szCs w:val="24"/>
        </w:rPr>
      </w:pPr>
      <w:r w:rsidRPr="003A5BE5">
        <w:rPr>
          <w:rFonts w:asciiTheme="minorHAnsi" w:hAnsiTheme="minorHAnsi" w:cstheme="minorHAnsi"/>
          <w:i w:val="0"/>
          <w:iCs/>
          <w:sz w:val="24"/>
          <w:szCs w:val="24"/>
        </w:rPr>
        <w:t>L2242-1 –</w:t>
      </w:r>
      <w:r w:rsidR="00622696">
        <w:rPr>
          <w:rFonts w:asciiTheme="minorHAnsi" w:hAnsiTheme="minorHAnsi" w:cstheme="minorHAnsi"/>
          <w:i w:val="0"/>
          <w:iCs/>
          <w:sz w:val="24"/>
          <w:szCs w:val="24"/>
        </w:rPr>
        <w:t xml:space="preserve"> </w:t>
      </w:r>
      <w:r w:rsidRPr="003A5BE5">
        <w:rPr>
          <w:rFonts w:asciiTheme="minorHAnsi" w:hAnsiTheme="minorHAnsi" w:cstheme="minorHAnsi"/>
          <w:i w:val="0"/>
          <w:iCs/>
          <w:sz w:val="24"/>
          <w:szCs w:val="24"/>
        </w:rPr>
        <w:t>du Code du travail issu de l’ordonnance n° 2017-1385 du 22 septembre 2017 prévoyant la négociation sur l’égalité professionnelle entre les femmes et les hommes.</w:t>
      </w:r>
    </w:p>
    <w:p w14:paraId="40C00719" w14:textId="21DD117E" w:rsidR="0010640C" w:rsidRDefault="0010640C" w:rsidP="009149D2">
      <w:pPr>
        <w:jc w:val="both"/>
        <w:rPr>
          <w:rFonts w:asciiTheme="minorHAnsi" w:hAnsiTheme="minorHAnsi" w:cstheme="minorHAnsi"/>
          <w:i w:val="0"/>
          <w:iCs/>
          <w:sz w:val="24"/>
          <w:szCs w:val="24"/>
        </w:rPr>
      </w:pPr>
    </w:p>
    <w:p w14:paraId="5AE9228B" w14:textId="77777777" w:rsidR="00136332" w:rsidRPr="003A5BE5" w:rsidRDefault="00136332" w:rsidP="009149D2">
      <w:pPr>
        <w:jc w:val="both"/>
        <w:rPr>
          <w:rFonts w:asciiTheme="minorHAnsi" w:hAnsiTheme="minorHAnsi" w:cstheme="minorHAnsi"/>
          <w:i w:val="0"/>
          <w:iCs/>
          <w:sz w:val="24"/>
          <w:szCs w:val="24"/>
        </w:rPr>
      </w:pPr>
    </w:p>
    <w:p w14:paraId="654CA9FE" w14:textId="7DD3F7AE" w:rsidR="006A6DB6" w:rsidRPr="0079594E" w:rsidRDefault="006A6DB6" w:rsidP="006A6DB6">
      <w:pPr>
        <w:rPr>
          <w:rFonts w:ascii="Calibri" w:hAnsi="Calibri"/>
          <w:b/>
          <w:i w:val="0"/>
          <w:iCs/>
          <w:sz w:val="24"/>
          <w:szCs w:val="24"/>
          <w:u w:val="single"/>
        </w:rPr>
      </w:pPr>
      <w:r w:rsidRPr="0079594E">
        <w:rPr>
          <w:rFonts w:ascii="Calibri" w:hAnsi="Calibri"/>
          <w:b/>
          <w:i w:val="0"/>
          <w:iCs/>
          <w:sz w:val="24"/>
          <w:szCs w:val="24"/>
          <w:highlight w:val="lightGray"/>
          <w:u w:val="single"/>
        </w:rPr>
        <w:t>Article 1 – Objet de l’accord</w:t>
      </w:r>
      <w:r w:rsidRPr="0079594E">
        <w:rPr>
          <w:rFonts w:ascii="Calibri" w:hAnsi="Calibri"/>
          <w:b/>
          <w:i w:val="0"/>
          <w:iCs/>
          <w:sz w:val="24"/>
          <w:szCs w:val="24"/>
          <w:u w:val="single"/>
        </w:rPr>
        <w:t xml:space="preserve"> </w:t>
      </w:r>
    </w:p>
    <w:p w14:paraId="18C32864" w14:textId="750FCB93" w:rsidR="00205932" w:rsidRDefault="00205932" w:rsidP="006A6DB6">
      <w:pPr>
        <w:rPr>
          <w:rFonts w:ascii="Calibri" w:hAnsi="Calibri"/>
          <w:b/>
          <w:i w:val="0"/>
          <w:iCs/>
          <w:sz w:val="24"/>
          <w:szCs w:val="24"/>
          <w:u w:val="single"/>
        </w:rPr>
      </w:pPr>
    </w:p>
    <w:p w14:paraId="305889FA" w14:textId="77777777" w:rsidR="00143C42" w:rsidRPr="004E532A" w:rsidRDefault="00143C42" w:rsidP="00D27AC1">
      <w:pPr>
        <w:ind w:left="360"/>
        <w:jc w:val="both"/>
        <w:rPr>
          <w:rFonts w:ascii="Calibri" w:hAnsi="Calibri" w:cs="Calibri"/>
          <w:i w:val="0"/>
          <w:iCs/>
          <w:sz w:val="24"/>
          <w:szCs w:val="24"/>
        </w:rPr>
      </w:pPr>
      <w:r w:rsidRPr="004E532A">
        <w:rPr>
          <w:rFonts w:ascii="Calibri" w:hAnsi="Calibri" w:cs="Calibri"/>
          <w:i w:val="0"/>
          <w:iCs/>
          <w:sz w:val="24"/>
          <w:szCs w:val="24"/>
        </w:rPr>
        <w:t>L'objet du présent accord vise ainsi à :</w:t>
      </w:r>
    </w:p>
    <w:p w14:paraId="3AAF80D3" w14:textId="77777777" w:rsidR="00143C42" w:rsidRPr="004E532A" w:rsidRDefault="00143C42" w:rsidP="00143C42">
      <w:pPr>
        <w:jc w:val="both"/>
        <w:rPr>
          <w:rFonts w:ascii="Calibri" w:hAnsi="Calibri" w:cs="Calibri"/>
          <w:i w:val="0"/>
          <w:iCs/>
          <w:sz w:val="24"/>
          <w:szCs w:val="24"/>
        </w:rPr>
      </w:pPr>
    </w:p>
    <w:p w14:paraId="3C9F4A66" w14:textId="177464F7" w:rsidR="002A7598" w:rsidRPr="0079594E" w:rsidRDefault="00143C42" w:rsidP="0079594E">
      <w:pPr>
        <w:pStyle w:val="Paragraphedeliste"/>
        <w:numPr>
          <w:ilvl w:val="0"/>
          <w:numId w:val="1"/>
        </w:numPr>
        <w:jc w:val="both"/>
        <w:rPr>
          <w:rFonts w:ascii="Calibri" w:hAnsi="Calibri" w:cs="Calibri"/>
          <w:i w:val="0"/>
          <w:iCs/>
          <w:sz w:val="24"/>
          <w:szCs w:val="24"/>
        </w:rPr>
      </w:pPr>
      <w:r w:rsidRPr="0079594E">
        <w:rPr>
          <w:rFonts w:ascii="Calibri" w:hAnsi="Calibri" w:cs="Calibri"/>
          <w:i w:val="0"/>
          <w:iCs/>
          <w:sz w:val="24"/>
          <w:szCs w:val="24"/>
        </w:rPr>
        <w:t>Renouveler l</w:t>
      </w:r>
      <w:r w:rsidR="00A334FF" w:rsidRPr="0079594E">
        <w:rPr>
          <w:rFonts w:ascii="Calibri" w:hAnsi="Calibri" w:cs="Calibri"/>
          <w:i w:val="0"/>
          <w:iCs/>
          <w:sz w:val="24"/>
          <w:szCs w:val="24"/>
        </w:rPr>
        <w:t xml:space="preserve">’engagement et l’attachement </w:t>
      </w:r>
      <w:r w:rsidRPr="0079594E">
        <w:rPr>
          <w:rFonts w:ascii="Calibri" w:hAnsi="Calibri" w:cs="Calibri"/>
          <w:i w:val="0"/>
          <w:iCs/>
          <w:sz w:val="24"/>
          <w:szCs w:val="24"/>
        </w:rPr>
        <w:t xml:space="preserve">de </w:t>
      </w:r>
      <w:r w:rsidR="00E17413" w:rsidRPr="0079594E">
        <w:rPr>
          <w:rFonts w:ascii="Calibri" w:hAnsi="Calibri" w:cs="Calibri"/>
          <w:i w:val="0"/>
          <w:iCs/>
          <w:sz w:val="24"/>
          <w:szCs w:val="24"/>
        </w:rPr>
        <w:t>l’Association</w:t>
      </w:r>
      <w:r w:rsidRPr="0079594E">
        <w:rPr>
          <w:rFonts w:ascii="Calibri" w:hAnsi="Calibri" w:cs="Calibri"/>
          <w:i w:val="0"/>
          <w:iCs/>
          <w:sz w:val="24"/>
          <w:szCs w:val="24"/>
        </w:rPr>
        <w:t xml:space="preserve"> </w:t>
      </w:r>
      <w:r w:rsidR="00A334FF" w:rsidRPr="0079594E">
        <w:rPr>
          <w:rFonts w:ascii="Calibri" w:hAnsi="Calibri" w:cs="Calibri"/>
          <w:i w:val="0"/>
          <w:iCs/>
          <w:sz w:val="24"/>
          <w:szCs w:val="24"/>
        </w:rPr>
        <w:t xml:space="preserve">et des partenaire sociaux </w:t>
      </w:r>
      <w:r w:rsidRPr="0079594E">
        <w:rPr>
          <w:rFonts w:ascii="Calibri" w:hAnsi="Calibri" w:cs="Calibri"/>
          <w:i w:val="0"/>
          <w:iCs/>
          <w:sz w:val="24"/>
          <w:szCs w:val="24"/>
        </w:rPr>
        <w:t>en matière de promotion de l’égalité de traitement</w:t>
      </w:r>
      <w:r w:rsidR="00E17413" w:rsidRPr="0079594E">
        <w:rPr>
          <w:rFonts w:ascii="Calibri" w:hAnsi="Calibri" w:cs="Calibri"/>
          <w:i w:val="0"/>
          <w:iCs/>
          <w:sz w:val="24"/>
          <w:szCs w:val="24"/>
        </w:rPr>
        <w:t xml:space="preserve"> </w:t>
      </w:r>
      <w:r w:rsidR="00262EB3" w:rsidRPr="0079594E">
        <w:rPr>
          <w:rFonts w:ascii="Calibri" w:hAnsi="Calibri" w:cs="Calibri"/>
          <w:i w:val="0"/>
          <w:iCs/>
          <w:sz w:val="24"/>
          <w:szCs w:val="24"/>
        </w:rPr>
        <w:t xml:space="preserve">entre les </w:t>
      </w:r>
      <w:r w:rsidR="00994AEB" w:rsidRPr="0079594E">
        <w:rPr>
          <w:rFonts w:ascii="Calibri" w:hAnsi="Calibri" w:cs="Calibri"/>
          <w:i w:val="0"/>
          <w:iCs/>
          <w:sz w:val="24"/>
          <w:szCs w:val="24"/>
        </w:rPr>
        <w:t>f</w:t>
      </w:r>
      <w:r w:rsidR="00262EB3" w:rsidRPr="0079594E">
        <w:rPr>
          <w:rFonts w:ascii="Calibri" w:hAnsi="Calibri" w:cs="Calibri"/>
          <w:i w:val="0"/>
          <w:iCs/>
          <w:sz w:val="24"/>
          <w:szCs w:val="24"/>
        </w:rPr>
        <w:t xml:space="preserve">emmes et les </w:t>
      </w:r>
      <w:r w:rsidR="00994AEB" w:rsidRPr="0079594E">
        <w:rPr>
          <w:rFonts w:ascii="Calibri" w:hAnsi="Calibri" w:cs="Calibri"/>
          <w:i w:val="0"/>
          <w:iCs/>
          <w:sz w:val="24"/>
          <w:szCs w:val="24"/>
        </w:rPr>
        <w:t>h</w:t>
      </w:r>
      <w:r w:rsidR="00262EB3" w:rsidRPr="0079594E">
        <w:rPr>
          <w:rFonts w:ascii="Calibri" w:hAnsi="Calibri" w:cs="Calibri"/>
          <w:i w:val="0"/>
          <w:iCs/>
          <w:sz w:val="24"/>
          <w:szCs w:val="24"/>
        </w:rPr>
        <w:t xml:space="preserve">ommes </w:t>
      </w:r>
      <w:r w:rsidR="002A7598" w:rsidRPr="0079594E">
        <w:rPr>
          <w:rFonts w:ascii="Calibri" w:hAnsi="Calibri" w:cs="Calibri"/>
          <w:i w:val="0"/>
          <w:iCs/>
          <w:sz w:val="24"/>
          <w:szCs w:val="24"/>
        </w:rPr>
        <w:t xml:space="preserve">tout au long de la vie professionnelle. </w:t>
      </w:r>
    </w:p>
    <w:p w14:paraId="55767625" w14:textId="77777777" w:rsidR="002A7598" w:rsidRPr="004E532A" w:rsidRDefault="002A7598" w:rsidP="00143C42">
      <w:pPr>
        <w:jc w:val="both"/>
        <w:rPr>
          <w:rFonts w:ascii="Calibri" w:hAnsi="Calibri" w:cs="Calibri"/>
          <w:i w:val="0"/>
          <w:iCs/>
          <w:sz w:val="24"/>
          <w:szCs w:val="24"/>
        </w:rPr>
      </w:pPr>
    </w:p>
    <w:p w14:paraId="23ECE88F" w14:textId="2CCA6287" w:rsidR="00143C42" w:rsidRPr="0079594E" w:rsidRDefault="00143C42" w:rsidP="0079594E">
      <w:pPr>
        <w:pStyle w:val="Paragraphedeliste"/>
        <w:numPr>
          <w:ilvl w:val="0"/>
          <w:numId w:val="1"/>
        </w:numPr>
        <w:jc w:val="both"/>
        <w:rPr>
          <w:rFonts w:ascii="Calibri" w:hAnsi="Calibri" w:cs="Calibri"/>
          <w:i w:val="0"/>
          <w:iCs/>
          <w:sz w:val="24"/>
          <w:szCs w:val="24"/>
        </w:rPr>
      </w:pPr>
      <w:r w:rsidRPr="0079594E">
        <w:rPr>
          <w:rFonts w:ascii="Calibri" w:hAnsi="Calibri" w:cs="Calibri"/>
          <w:i w:val="0"/>
          <w:iCs/>
          <w:sz w:val="24"/>
          <w:szCs w:val="24"/>
        </w:rPr>
        <w:t xml:space="preserve">Marquer la volonté commune des parties de promouvoir une </w:t>
      </w:r>
      <w:r w:rsidR="00262EB3" w:rsidRPr="0079594E">
        <w:rPr>
          <w:rFonts w:ascii="Calibri" w:hAnsi="Calibri" w:cs="Calibri"/>
          <w:i w:val="0"/>
          <w:iCs/>
          <w:sz w:val="24"/>
          <w:szCs w:val="24"/>
        </w:rPr>
        <w:t>démarche</w:t>
      </w:r>
      <w:r w:rsidRPr="0079594E">
        <w:rPr>
          <w:rFonts w:ascii="Calibri" w:hAnsi="Calibri" w:cs="Calibri"/>
          <w:i w:val="0"/>
          <w:iCs/>
          <w:sz w:val="24"/>
          <w:szCs w:val="24"/>
        </w:rPr>
        <w:t xml:space="preserve"> </w:t>
      </w:r>
      <w:r w:rsidR="00994AEB" w:rsidRPr="0079594E">
        <w:rPr>
          <w:rFonts w:ascii="Calibri" w:hAnsi="Calibri" w:cs="Calibri"/>
          <w:i w:val="0"/>
          <w:iCs/>
          <w:sz w:val="24"/>
          <w:szCs w:val="24"/>
        </w:rPr>
        <w:t>d’amélioration continue</w:t>
      </w:r>
      <w:r w:rsidRPr="0079594E">
        <w:rPr>
          <w:rFonts w:ascii="Calibri" w:hAnsi="Calibri" w:cs="Calibri"/>
          <w:i w:val="0"/>
          <w:iCs/>
          <w:sz w:val="24"/>
          <w:szCs w:val="24"/>
        </w:rPr>
        <w:t xml:space="preserve"> en matière d’égalité professionnelle entre les </w:t>
      </w:r>
      <w:r w:rsidR="00994AEB" w:rsidRPr="0079594E">
        <w:rPr>
          <w:rFonts w:ascii="Calibri" w:hAnsi="Calibri" w:cs="Calibri"/>
          <w:i w:val="0"/>
          <w:iCs/>
          <w:sz w:val="24"/>
          <w:szCs w:val="24"/>
        </w:rPr>
        <w:t>f</w:t>
      </w:r>
      <w:r w:rsidRPr="0079594E">
        <w:rPr>
          <w:rFonts w:ascii="Calibri" w:hAnsi="Calibri" w:cs="Calibri"/>
          <w:i w:val="0"/>
          <w:iCs/>
          <w:sz w:val="24"/>
          <w:szCs w:val="24"/>
        </w:rPr>
        <w:t xml:space="preserve">emmes et les </w:t>
      </w:r>
      <w:r w:rsidR="00994AEB" w:rsidRPr="0079594E">
        <w:rPr>
          <w:rFonts w:ascii="Calibri" w:hAnsi="Calibri" w:cs="Calibri"/>
          <w:i w:val="0"/>
          <w:iCs/>
          <w:sz w:val="24"/>
          <w:szCs w:val="24"/>
        </w:rPr>
        <w:t>h</w:t>
      </w:r>
      <w:r w:rsidRPr="0079594E">
        <w:rPr>
          <w:rFonts w:ascii="Calibri" w:hAnsi="Calibri" w:cs="Calibri"/>
          <w:i w:val="0"/>
          <w:iCs/>
          <w:sz w:val="24"/>
          <w:szCs w:val="24"/>
        </w:rPr>
        <w:t xml:space="preserve">ommes. </w:t>
      </w:r>
    </w:p>
    <w:p w14:paraId="1826656A" w14:textId="77777777" w:rsidR="0079594E" w:rsidRDefault="0079594E" w:rsidP="0079594E">
      <w:pPr>
        <w:jc w:val="both"/>
        <w:rPr>
          <w:rFonts w:ascii="Calibri" w:hAnsi="Calibri" w:cs="Calibri"/>
          <w:i w:val="0"/>
          <w:iCs/>
          <w:sz w:val="24"/>
          <w:szCs w:val="24"/>
        </w:rPr>
      </w:pPr>
    </w:p>
    <w:p w14:paraId="7CC49497" w14:textId="585BEC41" w:rsidR="00994AEB" w:rsidRPr="0079594E" w:rsidRDefault="00810311" w:rsidP="0079594E">
      <w:pPr>
        <w:pStyle w:val="Paragraphedeliste"/>
        <w:numPr>
          <w:ilvl w:val="0"/>
          <w:numId w:val="1"/>
        </w:numPr>
        <w:jc w:val="both"/>
        <w:rPr>
          <w:rFonts w:ascii="Calibri" w:hAnsi="Calibri" w:cs="Calibri"/>
          <w:i w:val="0"/>
          <w:iCs/>
          <w:sz w:val="24"/>
          <w:szCs w:val="24"/>
        </w:rPr>
      </w:pPr>
      <w:r w:rsidRPr="0079594E">
        <w:rPr>
          <w:rFonts w:ascii="Calibri" w:hAnsi="Calibri" w:cs="Calibri"/>
          <w:i w:val="0"/>
          <w:iCs/>
          <w:sz w:val="24"/>
          <w:szCs w:val="24"/>
        </w:rPr>
        <w:t>A</w:t>
      </w:r>
      <w:r w:rsidR="00994AEB" w:rsidRPr="0079594E">
        <w:rPr>
          <w:rFonts w:ascii="Calibri" w:hAnsi="Calibri" w:cs="Calibri"/>
          <w:i w:val="0"/>
          <w:iCs/>
          <w:sz w:val="24"/>
          <w:szCs w:val="24"/>
        </w:rPr>
        <w:t xml:space="preserve"> rendre apparents les déséquilibres dans les pratiques de l'entreprise, sources des écarts de situation entre les hommes et les femmes.</w:t>
      </w:r>
    </w:p>
    <w:p w14:paraId="08548EE9" w14:textId="77777777" w:rsidR="000C4073" w:rsidRDefault="000C4073" w:rsidP="000C4073">
      <w:pPr>
        <w:jc w:val="both"/>
        <w:rPr>
          <w:rFonts w:ascii="Calibri" w:hAnsi="Calibri" w:cs="Calibri"/>
          <w:i w:val="0"/>
          <w:iCs/>
          <w:sz w:val="24"/>
          <w:szCs w:val="24"/>
        </w:rPr>
      </w:pPr>
    </w:p>
    <w:p w14:paraId="49282153" w14:textId="77777777" w:rsidR="00766A1F" w:rsidRDefault="00766A1F" w:rsidP="000C4073">
      <w:pPr>
        <w:jc w:val="both"/>
        <w:rPr>
          <w:rFonts w:ascii="Calibri" w:hAnsi="Calibri" w:cs="Calibri"/>
          <w:i w:val="0"/>
          <w:iCs/>
          <w:sz w:val="24"/>
          <w:szCs w:val="24"/>
        </w:rPr>
      </w:pPr>
    </w:p>
    <w:p w14:paraId="55F678BD" w14:textId="4F6D7A0C" w:rsidR="00810311" w:rsidRPr="0079594E" w:rsidRDefault="009B150D" w:rsidP="00FB53E2">
      <w:pPr>
        <w:rPr>
          <w:rFonts w:ascii="Calibri" w:hAnsi="Calibri"/>
          <w:b/>
          <w:i w:val="0"/>
          <w:iCs/>
          <w:sz w:val="24"/>
          <w:szCs w:val="24"/>
          <w:highlight w:val="lightGray"/>
          <w:u w:val="single"/>
        </w:rPr>
      </w:pPr>
      <w:r w:rsidRPr="0079594E">
        <w:rPr>
          <w:rFonts w:ascii="Calibri" w:hAnsi="Calibri"/>
          <w:b/>
          <w:i w:val="0"/>
          <w:iCs/>
          <w:sz w:val="24"/>
          <w:szCs w:val="24"/>
          <w:highlight w:val="lightGray"/>
          <w:u w:val="single"/>
        </w:rPr>
        <w:t xml:space="preserve">Article 2 – Elaboration d’un diagnostic partagé </w:t>
      </w:r>
    </w:p>
    <w:p w14:paraId="303DD090" w14:textId="77777777" w:rsidR="003374E5" w:rsidRDefault="003374E5" w:rsidP="00E378DA">
      <w:pPr>
        <w:rPr>
          <w:rFonts w:ascii="Calibri" w:hAnsi="Calibri"/>
          <w:i w:val="0"/>
          <w:iCs/>
        </w:rPr>
      </w:pPr>
    </w:p>
    <w:p w14:paraId="0CB28432" w14:textId="4D5BA30D" w:rsidR="00285538" w:rsidRPr="004E532A" w:rsidRDefault="00A85595" w:rsidP="00D27AC1">
      <w:pPr>
        <w:ind w:left="360"/>
        <w:jc w:val="both"/>
        <w:rPr>
          <w:rFonts w:ascii="Calibri" w:hAnsi="Calibri" w:cs="Calibri"/>
          <w:i w:val="0"/>
          <w:iCs/>
          <w:sz w:val="24"/>
          <w:szCs w:val="24"/>
        </w:rPr>
      </w:pPr>
      <w:r w:rsidRPr="004E532A">
        <w:rPr>
          <w:rFonts w:ascii="Calibri" w:hAnsi="Calibri" w:cs="Calibri"/>
          <w:i w:val="0"/>
          <w:iCs/>
          <w:sz w:val="24"/>
          <w:szCs w:val="24"/>
        </w:rPr>
        <w:t xml:space="preserve">Après avoir </w:t>
      </w:r>
      <w:r w:rsidR="009F5068" w:rsidRPr="004E532A">
        <w:rPr>
          <w:rFonts w:ascii="Calibri" w:hAnsi="Calibri" w:cs="Calibri"/>
          <w:i w:val="0"/>
          <w:iCs/>
          <w:sz w:val="24"/>
          <w:szCs w:val="24"/>
        </w:rPr>
        <w:t>procédé à</w:t>
      </w:r>
      <w:r w:rsidR="00125A5E" w:rsidRPr="004E532A">
        <w:rPr>
          <w:rFonts w:ascii="Calibri" w:hAnsi="Calibri" w:cs="Calibri"/>
          <w:i w:val="0"/>
          <w:iCs/>
          <w:sz w:val="24"/>
          <w:szCs w:val="24"/>
        </w:rPr>
        <w:t xml:space="preserve"> l’analyse des indicateurs </w:t>
      </w:r>
      <w:r w:rsidR="009F5068" w:rsidRPr="004E532A">
        <w:rPr>
          <w:rFonts w:ascii="Calibri" w:hAnsi="Calibri" w:cs="Calibri"/>
          <w:i w:val="0"/>
          <w:iCs/>
          <w:sz w:val="24"/>
          <w:szCs w:val="24"/>
        </w:rPr>
        <w:t xml:space="preserve">de mesure </w:t>
      </w:r>
      <w:r w:rsidR="00125A5E" w:rsidRPr="004E532A">
        <w:rPr>
          <w:rFonts w:ascii="Calibri" w:hAnsi="Calibri" w:cs="Calibri"/>
          <w:i w:val="0"/>
          <w:iCs/>
          <w:sz w:val="24"/>
          <w:szCs w:val="24"/>
        </w:rPr>
        <w:t>sur les années 20</w:t>
      </w:r>
      <w:r w:rsidR="00AC54E3">
        <w:rPr>
          <w:rFonts w:ascii="Calibri" w:hAnsi="Calibri" w:cs="Calibri"/>
          <w:i w:val="0"/>
          <w:iCs/>
          <w:sz w:val="24"/>
          <w:szCs w:val="24"/>
        </w:rPr>
        <w:t>22</w:t>
      </w:r>
      <w:r w:rsidR="00125A5E" w:rsidRPr="004E532A">
        <w:rPr>
          <w:rFonts w:ascii="Calibri" w:hAnsi="Calibri" w:cs="Calibri"/>
          <w:i w:val="0"/>
          <w:iCs/>
          <w:sz w:val="24"/>
          <w:szCs w:val="24"/>
        </w:rPr>
        <w:t>, 202</w:t>
      </w:r>
      <w:r w:rsidR="00AC54E3">
        <w:rPr>
          <w:rFonts w:ascii="Calibri" w:hAnsi="Calibri" w:cs="Calibri"/>
          <w:i w:val="0"/>
          <w:iCs/>
          <w:sz w:val="24"/>
          <w:szCs w:val="24"/>
        </w:rPr>
        <w:t>3</w:t>
      </w:r>
      <w:r w:rsidR="00125A5E" w:rsidRPr="004E532A">
        <w:rPr>
          <w:rFonts w:ascii="Calibri" w:hAnsi="Calibri" w:cs="Calibri"/>
          <w:i w:val="0"/>
          <w:iCs/>
          <w:sz w:val="24"/>
          <w:szCs w:val="24"/>
        </w:rPr>
        <w:t xml:space="preserve"> et 202</w:t>
      </w:r>
      <w:r w:rsidR="00AC54E3">
        <w:rPr>
          <w:rFonts w:ascii="Calibri" w:hAnsi="Calibri" w:cs="Calibri"/>
          <w:i w:val="0"/>
          <w:iCs/>
          <w:sz w:val="24"/>
          <w:szCs w:val="24"/>
        </w:rPr>
        <w:t>4</w:t>
      </w:r>
      <w:r w:rsidR="00125A5E" w:rsidRPr="004E532A">
        <w:rPr>
          <w:rFonts w:ascii="Calibri" w:hAnsi="Calibri" w:cs="Calibri"/>
          <w:i w:val="0"/>
          <w:iCs/>
          <w:sz w:val="24"/>
          <w:szCs w:val="24"/>
        </w:rPr>
        <w:t xml:space="preserve"> </w:t>
      </w:r>
      <w:r w:rsidR="00CF0CF9">
        <w:rPr>
          <w:rFonts w:ascii="Calibri" w:hAnsi="Calibri" w:cs="Calibri"/>
          <w:i w:val="0"/>
          <w:iCs/>
          <w:sz w:val="24"/>
          <w:szCs w:val="24"/>
        </w:rPr>
        <w:t>(Base</w:t>
      </w:r>
      <w:r w:rsidR="002628D6">
        <w:rPr>
          <w:rFonts w:ascii="Calibri" w:hAnsi="Calibri" w:cs="Calibri"/>
          <w:i w:val="0"/>
          <w:iCs/>
          <w:sz w:val="24"/>
          <w:szCs w:val="24"/>
        </w:rPr>
        <w:t xml:space="preserve"> de Données Economiques</w:t>
      </w:r>
      <w:r w:rsidR="007D6F2A">
        <w:rPr>
          <w:rFonts w:ascii="Calibri" w:hAnsi="Calibri" w:cs="Calibri"/>
          <w:i w:val="0"/>
          <w:iCs/>
          <w:sz w:val="24"/>
          <w:szCs w:val="24"/>
        </w:rPr>
        <w:t xml:space="preserve">, </w:t>
      </w:r>
      <w:r w:rsidR="002628D6" w:rsidRPr="008C06A3">
        <w:rPr>
          <w:rFonts w:ascii="Calibri" w:hAnsi="Calibri" w:cs="Calibri"/>
          <w:i w:val="0"/>
          <w:iCs/>
          <w:sz w:val="24"/>
          <w:szCs w:val="24"/>
        </w:rPr>
        <w:t>Sociales</w:t>
      </w:r>
      <w:r w:rsidR="007D6F2A" w:rsidRPr="008C06A3">
        <w:rPr>
          <w:rFonts w:ascii="Calibri" w:hAnsi="Calibri" w:cs="Calibri"/>
          <w:i w:val="0"/>
          <w:iCs/>
          <w:sz w:val="24"/>
          <w:szCs w:val="24"/>
        </w:rPr>
        <w:t xml:space="preserve"> et Environnementale</w:t>
      </w:r>
      <w:r w:rsidR="00060772" w:rsidRPr="008C06A3">
        <w:rPr>
          <w:rFonts w:ascii="Calibri" w:hAnsi="Calibri" w:cs="Calibri"/>
          <w:i w:val="0"/>
          <w:iCs/>
          <w:sz w:val="24"/>
          <w:szCs w:val="24"/>
        </w:rPr>
        <w:t>s</w:t>
      </w:r>
      <w:r w:rsidR="00CF0CF9" w:rsidRPr="008C06A3">
        <w:rPr>
          <w:rFonts w:ascii="Calibri" w:hAnsi="Calibri" w:cs="Calibri"/>
          <w:i w:val="0"/>
          <w:iCs/>
          <w:sz w:val="24"/>
          <w:szCs w:val="24"/>
        </w:rPr>
        <w:t>)</w:t>
      </w:r>
      <w:r w:rsidR="00285538" w:rsidRPr="004E532A">
        <w:rPr>
          <w:rFonts w:ascii="Calibri" w:hAnsi="Calibri" w:cs="Calibri"/>
          <w:i w:val="0"/>
          <w:iCs/>
          <w:sz w:val="24"/>
          <w:szCs w:val="24"/>
        </w:rPr>
        <w:t xml:space="preserve"> et pour traduire son engagement en faveur de l’égalité professionnelle, l’ensemble des parties ont choisi de concentrer leur action sur les </w:t>
      </w:r>
      <w:r w:rsidR="00205932">
        <w:rPr>
          <w:rFonts w:ascii="Calibri" w:hAnsi="Calibri" w:cs="Calibri"/>
          <w:i w:val="0"/>
          <w:iCs/>
          <w:sz w:val="24"/>
          <w:szCs w:val="24"/>
        </w:rPr>
        <w:t>5</w:t>
      </w:r>
      <w:r w:rsidR="00285538" w:rsidRPr="004E532A">
        <w:rPr>
          <w:rFonts w:ascii="Calibri" w:hAnsi="Calibri" w:cs="Calibri"/>
          <w:i w:val="0"/>
          <w:iCs/>
          <w:sz w:val="24"/>
          <w:szCs w:val="24"/>
        </w:rPr>
        <w:t xml:space="preserve"> domaines suivants :</w:t>
      </w:r>
    </w:p>
    <w:p w14:paraId="37862CFC" w14:textId="77777777" w:rsidR="00285538" w:rsidRPr="004E532A" w:rsidRDefault="00285538" w:rsidP="00285538">
      <w:pPr>
        <w:jc w:val="both"/>
        <w:rPr>
          <w:rFonts w:ascii="Calibri" w:hAnsi="Calibri" w:cs="Calibri"/>
          <w:i w:val="0"/>
          <w:iCs/>
          <w:sz w:val="24"/>
          <w:szCs w:val="24"/>
        </w:rPr>
      </w:pPr>
    </w:p>
    <w:p w14:paraId="31788994" w14:textId="77777777" w:rsidR="00285538" w:rsidRPr="004E532A" w:rsidRDefault="00285538" w:rsidP="00285538">
      <w:pPr>
        <w:pStyle w:val="Paragraphedeliste"/>
        <w:numPr>
          <w:ilvl w:val="0"/>
          <w:numId w:val="1"/>
        </w:numPr>
        <w:jc w:val="both"/>
        <w:rPr>
          <w:rFonts w:ascii="Calibri" w:hAnsi="Calibri" w:cs="Calibri"/>
          <w:i w:val="0"/>
          <w:iCs/>
          <w:sz w:val="24"/>
          <w:szCs w:val="24"/>
        </w:rPr>
      </w:pPr>
      <w:r w:rsidRPr="004E532A">
        <w:rPr>
          <w:rFonts w:ascii="Calibri" w:hAnsi="Calibri" w:cs="Calibri"/>
          <w:i w:val="0"/>
          <w:iCs/>
          <w:sz w:val="24"/>
          <w:szCs w:val="24"/>
        </w:rPr>
        <w:t xml:space="preserve">Embauche </w:t>
      </w:r>
    </w:p>
    <w:p w14:paraId="7842B7EC" w14:textId="77777777" w:rsidR="00285538" w:rsidRPr="004E532A" w:rsidRDefault="00285538" w:rsidP="00285538">
      <w:pPr>
        <w:pStyle w:val="Paragraphedeliste"/>
        <w:numPr>
          <w:ilvl w:val="0"/>
          <w:numId w:val="1"/>
        </w:numPr>
        <w:jc w:val="both"/>
        <w:rPr>
          <w:rFonts w:ascii="Calibri" w:hAnsi="Calibri" w:cs="Calibri"/>
          <w:i w:val="0"/>
          <w:iCs/>
          <w:sz w:val="24"/>
          <w:szCs w:val="24"/>
        </w:rPr>
      </w:pPr>
      <w:r w:rsidRPr="004E532A">
        <w:rPr>
          <w:rFonts w:ascii="Calibri" w:hAnsi="Calibri" w:cs="Calibri"/>
          <w:i w:val="0"/>
          <w:iCs/>
          <w:sz w:val="24"/>
          <w:szCs w:val="24"/>
        </w:rPr>
        <w:t>Articulation entre l'activité professionnelle et la vie personnelle et familiale.</w:t>
      </w:r>
    </w:p>
    <w:p w14:paraId="5E1077E6" w14:textId="78DD67FC" w:rsidR="00285538" w:rsidRDefault="00424E2E" w:rsidP="00285538">
      <w:pPr>
        <w:pStyle w:val="Paragraphedeliste"/>
        <w:numPr>
          <w:ilvl w:val="0"/>
          <w:numId w:val="1"/>
        </w:numPr>
        <w:jc w:val="both"/>
        <w:rPr>
          <w:rFonts w:ascii="Calibri" w:hAnsi="Calibri" w:cs="Calibri"/>
          <w:i w:val="0"/>
          <w:iCs/>
          <w:sz w:val="24"/>
          <w:szCs w:val="24"/>
        </w:rPr>
      </w:pPr>
      <w:r>
        <w:rPr>
          <w:rFonts w:ascii="Calibri" w:hAnsi="Calibri" w:cs="Calibri"/>
          <w:i w:val="0"/>
          <w:iCs/>
          <w:sz w:val="24"/>
          <w:szCs w:val="24"/>
        </w:rPr>
        <w:t xml:space="preserve">Rémunération </w:t>
      </w:r>
      <w:r w:rsidR="00285538" w:rsidRPr="004E532A">
        <w:rPr>
          <w:rFonts w:ascii="Calibri" w:hAnsi="Calibri" w:cs="Calibri"/>
          <w:i w:val="0"/>
          <w:iCs/>
          <w:sz w:val="24"/>
          <w:szCs w:val="24"/>
        </w:rPr>
        <w:t xml:space="preserve"> </w:t>
      </w:r>
    </w:p>
    <w:p w14:paraId="1CD61B2A" w14:textId="77777777" w:rsidR="00205932" w:rsidRPr="00086D8E" w:rsidRDefault="00205932" w:rsidP="00205932">
      <w:pPr>
        <w:pStyle w:val="Paragraphedeliste"/>
        <w:numPr>
          <w:ilvl w:val="0"/>
          <w:numId w:val="1"/>
        </w:numPr>
        <w:jc w:val="both"/>
        <w:rPr>
          <w:rFonts w:ascii="Calibri" w:hAnsi="Calibri" w:cs="Calibri"/>
          <w:i w:val="0"/>
          <w:iCs/>
          <w:sz w:val="24"/>
          <w:szCs w:val="24"/>
        </w:rPr>
      </w:pPr>
      <w:r w:rsidRPr="00086D8E">
        <w:rPr>
          <w:rFonts w:ascii="Calibri" w:hAnsi="Calibri" w:cs="Calibri"/>
          <w:i w:val="0"/>
          <w:iCs/>
          <w:sz w:val="24"/>
          <w:szCs w:val="24"/>
        </w:rPr>
        <w:t xml:space="preserve">Formation </w:t>
      </w:r>
    </w:p>
    <w:p w14:paraId="07413080" w14:textId="208E6745" w:rsidR="004E532A" w:rsidRPr="00086D8E" w:rsidRDefault="004E532A" w:rsidP="00285538">
      <w:pPr>
        <w:pStyle w:val="Paragraphedeliste"/>
        <w:numPr>
          <w:ilvl w:val="0"/>
          <w:numId w:val="1"/>
        </w:numPr>
        <w:jc w:val="both"/>
        <w:rPr>
          <w:rFonts w:ascii="Calibri" w:hAnsi="Calibri" w:cs="Calibri"/>
          <w:i w:val="0"/>
          <w:iCs/>
          <w:sz w:val="24"/>
          <w:szCs w:val="24"/>
        </w:rPr>
      </w:pPr>
      <w:r w:rsidRPr="00086D8E">
        <w:rPr>
          <w:rFonts w:ascii="Calibri" w:hAnsi="Calibri" w:cs="Calibri"/>
          <w:i w:val="0"/>
          <w:iCs/>
          <w:sz w:val="24"/>
          <w:szCs w:val="24"/>
        </w:rPr>
        <w:t>Conditions de travail</w:t>
      </w:r>
    </w:p>
    <w:p w14:paraId="0BA8E61D" w14:textId="38D49A68" w:rsidR="00285538" w:rsidRDefault="00285538" w:rsidP="00A85595">
      <w:pPr>
        <w:jc w:val="both"/>
        <w:rPr>
          <w:rFonts w:ascii="Calibri" w:hAnsi="Calibri" w:cs="Calibri"/>
          <w:i w:val="0"/>
          <w:iCs/>
          <w:sz w:val="24"/>
          <w:szCs w:val="24"/>
        </w:rPr>
      </w:pPr>
    </w:p>
    <w:p w14:paraId="7F81122E" w14:textId="77777777" w:rsidR="00C006EC" w:rsidRDefault="00C006EC" w:rsidP="00A85595">
      <w:pPr>
        <w:jc w:val="both"/>
        <w:rPr>
          <w:rFonts w:ascii="Calibri" w:hAnsi="Calibri" w:cs="Calibri"/>
          <w:i w:val="0"/>
          <w:iCs/>
          <w:sz w:val="24"/>
          <w:szCs w:val="24"/>
        </w:rPr>
      </w:pPr>
    </w:p>
    <w:p w14:paraId="39925C60" w14:textId="77777777" w:rsidR="00C006EC" w:rsidRDefault="00C006EC" w:rsidP="00A85595">
      <w:pPr>
        <w:jc w:val="both"/>
        <w:rPr>
          <w:rFonts w:ascii="Calibri" w:hAnsi="Calibri" w:cs="Calibri"/>
          <w:i w:val="0"/>
          <w:iCs/>
          <w:sz w:val="24"/>
          <w:szCs w:val="24"/>
        </w:rPr>
      </w:pPr>
    </w:p>
    <w:p w14:paraId="65D0DA62" w14:textId="77777777" w:rsidR="00C006EC" w:rsidRDefault="00C006EC" w:rsidP="00A85595">
      <w:pPr>
        <w:jc w:val="both"/>
        <w:rPr>
          <w:rFonts w:ascii="Calibri" w:hAnsi="Calibri" w:cs="Calibri"/>
          <w:i w:val="0"/>
          <w:iCs/>
          <w:sz w:val="24"/>
          <w:szCs w:val="24"/>
        </w:rPr>
      </w:pPr>
    </w:p>
    <w:p w14:paraId="539B01A0" w14:textId="77777777" w:rsidR="00C006EC" w:rsidRDefault="00C006EC" w:rsidP="00A85595">
      <w:pPr>
        <w:jc w:val="both"/>
        <w:rPr>
          <w:rFonts w:ascii="Calibri" w:hAnsi="Calibri" w:cs="Calibri"/>
          <w:i w:val="0"/>
          <w:iCs/>
          <w:sz w:val="24"/>
          <w:szCs w:val="24"/>
        </w:rPr>
      </w:pPr>
    </w:p>
    <w:p w14:paraId="4A46A6D8" w14:textId="77777777" w:rsidR="00CF4F47" w:rsidRDefault="00CF4F47" w:rsidP="00A85595">
      <w:pPr>
        <w:jc w:val="both"/>
        <w:rPr>
          <w:rFonts w:ascii="Calibri" w:hAnsi="Calibri" w:cs="Calibri"/>
          <w:i w:val="0"/>
          <w:iCs/>
          <w:sz w:val="24"/>
          <w:szCs w:val="24"/>
        </w:rPr>
      </w:pPr>
    </w:p>
    <w:p w14:paraId="027DD1AA" w14:textId="77777777" w:rsidR="00CF4F47" w:rsidRDefault="00CF4F47" w:rsidP="00A85595">
      <w:pPr>
        <w:jc w:val="both"/>
        <w:rPr>
          <w:rFonts w:ascii="Calibri" w:hAnsi="Calibri" w:cs="Calibri"/>
          <w:i w:val="0"/>
          <w:iCs/>
          <w:sz w:val="24"/>
          <w:szCs w:val="24"/>
        </w:rPr>
      </w:pPr>
    </w:p>
    <w:p w14:paraId="6747AB37" w14:textId="77777777" w:rsidR="00766A1F" w:rsidRDefault="00766A1F" w:rsidP="00A85595">
      <w:pPr>
        <w:jc w:val="both"/>
        <w:rPr>
          <w:rFonts w:ascii="Calibri" w:hAnsi="Calibri" w:cs="Calibri"/>
          <w:i w:val="0"/>
          <w:iCs/>
          <w:sz w:val="24"/>
          <w:szCs w:val="24"/>
        </w:rPr>
      </w:pPr>
    </w:p>
    <w:p w14:paraId="1915AF4D" w14:textId="3D1015B1" w:rsidR="00A94BFA" w:rsidRPr="0079594E" w:rsidRDefault="002D0022" w:rsidP="00E378DA">
      <w:pPr>
        <w:rPr>
          <w:rFonts w:ascii="Calibri" w:hAnsi="Calibri"/>
          <w:b/>
          <w:i w:val="0"/>
          <w:iCs/>
          <w:sz w:val="24"/>
          <w:szCs w:val="24"/>
          <w:highlight w:val="lightGray"/>
          <w:u w:val="single"/>
        </w:rPr>
      </w:pPr>
      <w:r w:rsidRPr="0079594E">
        <w:rPr>
          <w:rFonts w:ascii="Calibri" w:hAnsi="Calibri"/>
          <w:b/>
          <w:i w:val="0"/>
          <w:iCs/>
          <w:sz w:val="24"/>
          <w:szCs w:val="24"/>
          <w:highlight w:val="lightGray"/>
          <w:u w:val="single"/>
        </w:rPr>
        <w:lastRenderedPageBreak/>
        <w:t>A</w:t>
      </w:r>
      <w:r w:rsidR="00A54776" w:rsidRPr="0079594E">
        <w:rPr>
          <w:rFonts w:ascii="Calibri" w:hAnsi="Calibri"/>
          <w:b/>
          <w:i w:val="0"/>
          <w:iCs/>
          <w:sz w:val="24"/>
          <w:szCs w:val="24"/>
          <w:highlight w:val="lightGray"/>
          <w:u w:val="single"/>
        </w:rPr>
        <w:t xml:space="preserve">rticle </w:t>
      </w:r>
      <w:r w:rsidR="00285538" w:rsidRPr="0079594E">
        <w:rPr>
          <w:rFonts w:ascii="Calibri" w:hAnsi="Calibri"/>
          <w:b/>
          <w:i w:val="0"/>
          <w:iCs/>
          <w:sz w:val="24"/>
          <w:szCs w:val="24"/>
          <w:highlight w:val="lightGray"/>
          <w:u w:val="single"/>
        </w:rPr>
        <w:t>3</w:t>
      </w:r>
      <w:r w:rsidR="00A54776" w:rsidRPr="0079594E">
        <w:rPr>
          <w:rFonts w:ascii="Calibri" w:hAnsi="Calibri"/>
          <w:b/>
          <w:i w:val="0"/>
          <w:iCs/>
          <w:sz w:val="24"/>
          <w:szCs w:val="24"/>
          <w:highlight w:val="lightGray"/>
          <w:u w:val="single"/>
        </w:rPr>
        <w:t xml:space="preserve"> </w:t>
      </w:r>
      <w:r w:rsidR="00892601" w:rsidRPr="0079594E">
        <w:rPr>
          <w:rFonts w:ascii="Calibri" w:hAnsi="Calibri"/>
          <w:b/>
          <w:i w:val="0"/>
          <w:iCs/>
          <w:sz w:val="24"/>
          <w:szCs w:val="24"/>
          <w:highlight w:val="lightGray"/>
          <w:u w:val="single"/>
        </w:rPr>
        <w:t>–</w:t>
      </w:r>
      <w:r w:rsidR="00A54776" w:rsidRPr="0079594E">
        <w:rPr>
          <w:rFonts w:ascii="Calibri" w:hAnsi="Calibri"/>
          <w:b/>
          <w:i w:val="0"/>
          <w:iCs/>
          <w:sz w:val="24"/>
          <w:szCs w:val="24"/>
          <w:highlight w:val="lightGray"/>
          <w:u w:val="single"/>
        </w:rPr>
        <w:t xml:space="preserve"> L’embauche </w:t>
      </w:r>
    </w:p>
    <w:p w14:paraId="3427968E" w14:textId="77777777" w:rsidR="004B4895" w:rsidRDefault="004B4895" w:rsidP="00E378DA">
      <w:pPr>
        <w:rPr>
          <w:rFonts w:ascii="Calibri" w:hAnsi="Calibri"/>
          <w:b/>
          <w:sz w:val="28"/>
          <w:u w:val="single"/>
        </w:rPr>
      </w:pPr>
    </w:p>
    <w:p w14:paraId="205DF845" w14:textId="2EE75B9F" w:rsidR="00F14F9F" w:rsidRDefault="004B4895" w:rsidP="00D27AC1">
      <w:pPr>
        <w:ind w:left="360"/>
        <w:jc w:val="both"/>
        <w:rPr>
          <w:rFonts w:ascii="Calibri" w:hAnsi="Calibri" w:cs="Calibri"/>
          <w:i w:val="0"/>
          <w:iCs/>
          <w:sz w:val="24"/>
          <w:szCs w:val="24"/>
        </w:rPr>
      </w:pPr>
      <w:r>
        <w:rPr>
          <w:rFonts w:ascii="Calibri" w:hAnsi="Calibri" w:cs="Calibri"/>
          <w:i w:val="0"/>
          <w:iCs/>
          <w:sz w:val="24"/>
          <w:szCs w:val="24"/>
        </w:rPr>
        <w:t>L</w:t>
      </w:r>
      <w:r w:rsidR="001456CD">
        <w:rPr>
          <w:rFonts w:ascii="Calibri" w:hAnsi="Calibri" w:cs="Calibri"/>
          <w:i w:val="0"/>
          <w:iCs/>
          <w:sz w:val="24"/>
          <w:szCs w:val="24"/>
        </w:rPr>
        <w:t>’Association et les partenaires sociaux rappellent que l</w:t>
      </w:r>
      <w:r w:rsidRPr="00A94BFA">
        <w:rPr>
          <w:rFonts w:ascii="Calibri" w:hAnsi="Calibri" w:cs="Calibri"/>
          <w:i w:val="0"/>
          <w:iCs/>
          <w:sz w:val="24"/>
          <w:szCs w:val="24"/>
        </w:rPr>
        <w:t>e recrutement est un levier majeur de la diversité dans toute entreprise</w:t>
      </w:r>
      <w:r w:rsidR="001456CD">
        <w:rPr>
          <w:rFonts w:ascii="Calibri" w:hAnsi="Calibri" w:cs="Calibri"/>
          <w:i w:val="0"/>
          <w:iCs/>
          <w:sz w:val="24"/>
          <w:szCs w:val="24"/>
        </w:rPr>
        <w:t xml:space="preserve"> et doit se faire selon des pratiques non discriminantes. </w:t>
      </w:r>
      <w:r w:rsidR="00086D8E">
        <w:rPr>
          <w:rFonts w:ascii="Calibri" w:hAnsi="Calibri" w:cs="Calibri"/>
          <w:i w:val="0"/>
          <w:iCs/>
          <w:sz w:val="24"/>
          <w:szCs w:val="24"/>
        </w:rPr>
        <w:t xml:space="preserve">Qu’à ce titre, ils expriment la volonté de poursuivre les objectifs suivants :  </w:t>
      </w:r>
      <w:r w:rsidR="00A54776" w:rsidRPr="00A94BFA">
        <w:rPr>
          <w:rFonts w:ascii="Calibri" w:hAnsi="Calibri" w:cs="Calibri"/>
          <w:i w:val="0"/>
          <w:iCs/>
          <w:sz w:val="24"/>
          <w:szCs w:val="24"/>
        </w:rPr>
        <w:t xml:space="preserve"> </w:t>
      </w:r>
    </w:p>
    <w:p w14:paraId="4E5B69D0" w14:textId="77777777" w:rsidR="003642D8" w:rsidRDefault="003642D8" w:rsidP="00A94BFA">
      <w:pPr>
        <w:jc w:val="both"/>
        <w:rPr>
          <w:rFonts w:ascii="Calibri" w:hAnsi="Calibri" w:cs="Calibri"/>
          <w:i w:val="0"/>
          <w:iCs/>
          <w:sz w:val="24"/>
          <w:szCs w:val="24"/>
        </w:rPr>
      </w:pPr>
    </w:p>
    <w:p w14:paraId="2D9F75ED" w14:textId="19D2DDB8" w:rsidR="003642D8" w:rsidRDefault="00A54776" w:rsidP="003642D8">
      <w:pPr>
        <w:pStyle w:val="Paragraphedeliste"/>
        <w:numPr>
          <w:ilvl w:val="0"/>
          <w:numId w:val="1"/>
        </w:numPr>
        <w:jc w:val="both"/>
        <w:rPr>
          <w:rFonts w:ascii="Calibri" w:hAnsi="Calibri" w:cs="Calibri"/>
          <w:i w:val="0"/>
          <w:iCs/>
          <w:sz w:val="24"/>
          <w:szCs w:val="24"/>
        </w:rPr>
      </w:pPr>
      <w:r w:rsidRPr="003642D8">
        <w:rPr>
          <w:rFonts w:ascii="Calibri" w:hAnsi="Calibri" w:cs="Calibri"/>
          <w:i w:val="0"/>
          <w:iCs/>
          <w:sz w:val="24"/>
          <w:szCs w:val="24"/>
        </w:rPr>
        <w:t xml:space="preserve">Garantir </w:t>
      </w:r>
      <w:r w:rsidR="00227824">
        <w:rPr>
          <w:rFonts w:ascii="Calibri" w:hAnsi="Calibri" w:cs="Calibri"/>
          <w:i w:val="0"/>
          <w:iCs/>
          <w:sz w:val="24"/>
          <w:szCs w:val="24"/>
        </w:rPr>
        <w:t xml:space="preserve">la mixité et la neutralité dans le processus de recrutement de la diffusion de l’offre </w:t>
      </w:r>
      <w:r w:rsidRPr="003642D8">
        <w:rPr>
          <w:rFonts w:ascii="Calibri" w:hAnsi="Calibri" w:cs="Calibri"/>
          <w:i w:val="0"/>
          <w:iCs/>
          <w:sz w:val="24"/>
          <w:szCs w:val="24"/>
        </w:rPr>
        <w:t xml:space="preserve">à la sélection des candidatures. </w:t>
      </w:r>
    </w:p>
    <w:p w14:paraId="1ACFBFD7" w14:textId="368E3167" w:rsidR="00A94BFA" w:rsidRPr="003642D8" w:rsidRDefault="00A54776" w:rsidP="003642D8">
      <w:pPr>
        <w:pStyle w:val="Paragraphedeliste"/>
        <w:numPr>
          <w:ilvl w:val="0"/>
          <w:numId w:val="1"/>
        </w:numPr>
        <w:jc w:val="both"/>
        <w:rPr>
          <w:rFonts w:ascii="Calibri" w:hAnsi="Calibri" w:cs="Calibri"/>
          <w:i w:val="0"/>
          <w:iCs/>
          <w:sz w:val="24"/>
          <w:szCs w:val="24"/>
        </w:rPr>
      </w:pPr>
      <w:r w:rsidRPr="003642D8">
        <w:rPr>
          <w:rFonts w:ascii="Calibri" w:hAnsi="Calibri" w:cs="Calibri"/>
          <w:i w:val="0"/>
          <w:iCs/>
          <w:sz w:val="24"/>
          <w:szCs w:val="24"/>
        </w:rPr>
        <w:t xml:space="preserve">Garantir l’égalité de traitement quelle que soit la situation matrimoniale ou familiale. </w:t>
      </w:r>
    </w:p>
    <w:p w14:paraId="12BCDBB4" w14:textId="77777777" w:rsidR="001638ED" w:rsidRDefault="001638ED" w:rsidP="001638ED">
      <w:pPr>
        <w:pStyle w:val="Paragraphedeliste"/>
        <w:numPr>
          <w:ilvl w:val="0"/>
          <w:numId w:val="1"/>
        </w:numPr>
        <w:jc w:val="both"/>
        <w:rPr>
          <w:rFonts w:ascii="Calibri" w:hAnsi="Calibri" w:cs="Calibri"/>
          <w:i w:val="0"/>
          <w:iCs/>
          <w:sz w:val="24"/>
          <w:szCs w:val="24"/>
        </w:rPr>
      </w:pPr>
      <w:r w:rsidRPr="003642D8">
        <w:rPr>
          <w:rFonts w:ascii="Calibri" w:hAnsi="Calibri" w:cs="Calibri"/>
          <w:i w:val="0"/>
          <w:iCs/>
          <w:sz w:val="24"/>
          <w:szCs w:val="24"/>
        </w:rPr>
        <w:t>Porter une attention particulière aux emplois encore mal adaptés au personnel féminin ou masculin mais correspondant à une demande de mixité exprimée.</w:t>
      </w:r>
    </w:p>
    <w:p w14:paraId="720A66E8" w14:textId="6BCCBDDF" w:rsidR="00285B7E" w:rsidRPr="00C006EC" w:rsidRDefault="001638ED" w:rsidP="00A94BFA">
      <w:pPr>
        <w:pStyle w:val="Paragraphedeliste"/>
        <w:numPr>
          <w:ilvl w:val="0"/>
          <w:numId w:val="1"/>
        </w:numPr>
        <w:jc w:val="both"/>
        <w:rPr>
          <w:rFonts w:ascii="Calibri" w:hAnsi="Calibri" w:cs="Calibri"/>
          <w:i w:val="0"/>
          <w:iCs/>
          <w:sz w:val="24"/>
          <w:szCs w:val="24"/>
        </w:rPr>
      </w:pPr>
      <w:r w:rsidRPr="004E532A">
        <w:rPr>
          <w:rFonts w:ascii="Calibri" w:hAnsi="Calibri" w:cs="Calibri"/>
          <w:i w:val="0"/>
          <w:iCs/>
          <w:sz w:val="24"/>
          <w:szCs w:val="24"/>
        </w:rPr>
        <w:t xml:space="preserve">Rester attentif à l’équilibre des recrutements entre les femmes et les hommes. </w:t>
      </w:r>
    </w:p>
    <w:p w14:paraId="617D2E13" w14:textId="77777777" w:rsidR="00285B7E" w:rsidRDefault="00285B7E" w:rsidP="00A94BFA">
      <w:pPr>
        <w:jc w:val="both"/>
        <w:rPr>
          <w:rFonts w:ascii="Calibri" w:hAnsi="Calibri" w:cs="Calibri"/>
          <w:i w:val="0"/>
          <w:iCs/>
          <w:sz w:val="24"/>
          <w:szCs w:val="24"/>
        </w:rPr>
      </w:pPr>
    </w:p>
    <w:p w14:paraId="15FE5483" w14:textId="3A09AC16" w:rsidR="00EA2674" w:rsidRPr="00086D8E" w:rsidRDefault="009924A9" w:rsidP="00086D8E">
      <w:pPr>
        <w:rPr>
          <w:rFonts w:ascii="Calibri" w:hAnsi="Calibri"/>
          <w:b/>
          <w:i w:val="0"/>
          <w:iCs/>
          <w:sz w:val="24"/>
          <w:szCs w:val="24"/>
          <w:highlight w:val="lightGray"/>
          <w:u w:val="single"/>
        </w:rPr>
      </w:pPr>
      <w:r>
        <w:rPr>
          <w:rFonts w:ascii="Calibri" w:hAnsi="Calibri"/>
          <w:b/>
          <w:i w:val="0"/>
          <w:iCs/>
          <w:sz w:val="24"/>
          <w:szCs w:val="24"/>
          <w:highlight w:val="lightGray"/>
          <w:u w:val="single"/>
        </w:rPr>
        <w:t>3.1</w:t>
      </w:r>
      <w:r w:rsidR="00086D8E">
        <w:rPr>
          <w:rFonts w:ascii="Calibri" w:hAnsi="Calibri"/>
          <w:b/>
          <w:i w:val="0"/>
          <w:iCs/>
          <w:sz w:val="24"/>
          <w:szCs w:val="24"/>
          <w:highlight w:val="lightGray"/>
          <w:u w:val="single"/>
        </w:rPr>
        <w:t xml:space="preserve"> </w:t>
      </w:r>
      <w:r>
        <w:rPr>
          <w:rFonts w:ascii="Calibri" w:hAnsi="Calibri"/>
          <w:b/>
          <w:i w:val="0"/>
          <w:iCs/>
          <w:sz w:val="24"/>
          <w:szCs w:val="24"/>
          <w:highlight w:val="lightGray"/>
          <w:u w:val="single"/>
        </w:rPr>
        <w:t>M</w:t>
      </w:r>
      <w:r w:rsidR="00A54776" w:rsidRPr="00086D8E">
        <w:rPr>
          <w:rFonts w:ascii="Calibri" w:hAnsi="Calibri"/>
          <w:b/>
          <w:i w:val="0"/>
          <w:iCs/>
          <w:sz w:val="24"/>
          <w:szCs w:val="24"/>
          <w:highlight w:val="lightGray"/>
          <w:u w:val="single"/>
        </w:rPr>
        <w:t>ixité dans les offres d’emploi :</w:t>
      </w:r>
    </w:p>
    <w:p w14:paraId="05EDAD4D" w14:textId="77777777" w:rsidR="00EA2674" w:rsidRPr="00EA2674" w:rsidRDefault="00EA2674" w:rsidP="00EA2674">
      <w:pPr>
        <w:ind w:left="360"/>
        <w:jc w:val="both"/>
        <w:rPr>
          <w:rFonts w:ascii="Calibri" w:hAnsi="Calibri" w:cs="Calibri"/>
          <w:i w:val="0"/>
          <w:iCs/>
          <w:sz w:val="24"/>
          <w:szCs w:val="24"/>
        </w:rPr>
      </w:pPr>
    </w:p>
    <w:p w14:paraId="4B787B3A" w14:textId="253B84E2" w:rsidR="00D34CCB" w:rsidRPr="00EA2674" w:rsidRDefault="00A54776" w:rsidP="00D27AC1">
      <w:pPr>
        <w:ind w:left="360"/>
        <w:jc w:val="both"/>
        <w:rPr>
          <w:rFonts w:ascii="Calibri" w:hAnsi="Calibri" w:cs="Calibri"/>
          <w:i w:val="0"/>
          <w:iCs/>
          <w:sz w:val="24"/>
          <w:szCs w:val="24"/>
        </w:rPr>
      </w:pPr>
      <w:r w:rsidRPr="00EA2674">
        <w:rPr>
          <w:rFonts w:ascii="Calibri" w:hAnsi="Calibri" w:cs="Calibri"/>
          <w:i w:val="0"/>
          <w:iCs/>
          <w:sz w:val="24"/>
          <w:szCs w:val="24"/>
        </w:rPr>
        <w:t xml:space="preserve"> Afin de réaffirmer la volonté de développer la mixité des métiers, l’</w:t>
      </w:r>
      <w:r w:rsidR="009149D2">
        <w:rPr>
          <w:rFonts w:ascii="Calibri" w:hAnsi="Calibri" w:cs="Calibri"/>
          <w:i w:val="0"/>
          <w:iCs/>
          <w:sz w:val="24"/>
          <w:szCs w:val="24"/>
        </w:rPr>
        <w:t>a</w:t>
      </w:r>
      <w:r w:rsidRPr="00EA2674">
        <w:rPr>
          <w:rFonts w:ascii="Calibri" w:hAnsi="Calibri" w:cs="Calibri"/>
          <w:i w:val="0"/>
          <w:iCs/>
          <w:sz w:val="24"/>
          <w:szCs w:val="24"/>
        </w:rPr>
        <w:t xml:space="preserve">ssociation s’engage à veiller à ce qu’aucun stéréotype lié au sexe ne soit véhiculé par les offres d’emploi, ni même durant le processus de recrutement. </w:t>
      </w:r>
    </w:p>
    <w:p w14:paraId="0235AB29" w14:textId="77777777" w:rsidR="00D34CCB" w:rsidRDefault="00D34CCB" w:rsidP="00D34CCB">
      <w:pPr>
        <w:jc w:val="both"/>
        <w:rPr>
          <w:rFonts w:ascii="Calibri" w:hAnsi="Calibri" w:cs="Calibri"/>
          <w:i w:val="0"/>
          <w:iCs/>
          <w:sz w:val="24"/>
          <w:szCs w:val="24"/>
        </w:rPr>
      </w:pPr>
    </w:p>
    <w:p w14:paraId="54B580BB" w14:textId="7694A136" w:rsidR="0028256B" w:rsidRPr="004E532A" w:rsidRDefault="0028256B" w:rsidP="00B743A9">
      <w:pPr>
        <w:pStyle w:val="ElAppp"/>
        <w:numPr>
          <w:ilvl w:val="0"/>
          <w:numId w:val="1"/>
        </w:numPr>
        <w:spacing w:before="75" w:after="75"/>
        <w:ind w:right="15"/>
        <w:jc w:val="both"/>
        <w:rPr>
          <w:rFonts w:ascii="Calibri" w:eastAsia="Times New Roman" w:hAnsi="Calibri" w:cs="Calibri"/>
          <w:iCs/>
          <w:sz w:val="24"/>
          <w:szCs w:val="24"/>
        </w:rPr>
      </w:pPr>
      <w:r w:rsidRPr="004E532A">
        <w:rPr>
          <w:rFonts w:ascii="Calibri" w:eastAsia="Times New Roman" w:hAnsi="Calibri" w:cs="Calibri"/>
          <w:iCs/>
          <w:sz w:val="24"/>
          <w:szCs w:val="24"/>
        </w:rPr>
        <w:t xml:space="preserve">Rédiger dans chaque annonce d’emploi, un paragraphe réaffirmant les valeurs de </w:t>
      </w:r>
      <w:r w:rsidR="00E8186E" w:rsidRPr="004E532A">
        <w:rPr>
          <w:rFonts w:ascii="Calibri" w:eastAsia="Times New Roman" w:hAnsi="Calibri" w:cs="Calibri"/>
          <w:iCs/>
          <w:sz w:val="24"/>
          <w:szCs w:val="24"/>
        </w:rPr>
        <w:t>l’</w:t>
      </w:r>
      <w:r w:rsidR="009149D2">
        <w:rPr>
          <w:rFonts w:ascii="Calibri" w:eastAsia="Times New Roman" w:hAnsi="Calibri" w:cs="Calibri"/>
          <w:iCs/>
          <w:sz w:val="24"/>
          <w:szCs w:val="24"/>
        </w:rPr>
        <w:t>a</w:t>
      </w:r>
      <w:r w:rsidR="00E8186E" w:rsidRPr="004E532A">
        <w:rPr>
          <w:rFonts w:ascii="Calibri" w:eastAsia="Times New Roman" w:hAnsi="Calibri" w:cs="Calibri"/>
          <w:iCs/>
          <w:sz w:val="24"/>
          <w:szCs w:val="24"/>
        </w:rPr>
        <w:t>ssociation</w:t>
      </w:r>
      <w:r w:rsidRPr="004E532A">
        <w:rPr>
          <w:rFonts w:ascii="Calibri" w:eastAsia="Times New Roman" w:hAnsi="Calibri" w:cs="Calibri"/>
          <w:iCs/>
          <w:sz w:val="24"/>
          <w:szCs w:val="24"/>
        </w:rPr>
        <w:t xml:space="preserve"> et notamment son engagement en matière d’égalité professionnelle H</w:t>
      </w:r>
      <w:r w:rsidR="002701A7">
        <w:rPr>
          <w:rFonts w:ascii="Calibri" w:eastAsia="Times New Roman" w:hAnsi="Calibri" w:cs="Calibri"/>
          <w:iCs/>
          <w:sz w:val="24"/>
          <w:szCs w:val="24"/>
        </w:rPr>
        <w:t>/F</w:t>
      </w:r>
      <w:r w:rsidRPr="004E532A">
        <w:rPr>
          <w:rFonts w:ascii="Calibri" w:eastAsia="Times New Roman" w:hAnsi="Calibri" w:cs="Calibri"/>
          <w:iCs/>
          <w:sz w:val="24"/>
          <w:szCs w:val="24"/>
        </w:rPr>
        <w:t xml:space="preserve"> et de mixité.</w:t>
      </w:r>
    </w:p>
    <w:p w14:paraId="5F255BF1" w14:textId="53F52B13" w:rsidR="00A94BFA" w:rsidRDefault="00A54776" w:rsidP="00B743A9">
      <w:pPr>
        <w:pStyle w:val="ElAppp"/>
        <w:numPr>
          <w:ilvl w:val="0"/>
          <w:numId w:val="1"/>
        </w:numPr>
        <w:spacing w:before="75" w:after="75"/>
        <w:ind w:right="15"/>
        <w:jc w:val="both"/>
        <w:rPr>
          <w:rFonts w:ascii="Calibri" w:eastAsia="Times New Roman" w:hAnsi="Calibri" w:cs="Calibri"/>
          <w:iCs/>
          <w:sz w:val="24"/>
          <w:szCs w:val="24"/>
        </w:rPr>
      </w:pPr>
      <w:r w:rsidRPr="004E532A">
        <w:rPr>
          <w:rFonts w:ascii="Calibri" w:eastAsia="Times New Roman" w:hAnsi="Calibri" w:cs="Calibri"/>
          <w:iCs/>
          <w:sz w:val="24"/>
          <w:szCs w:val="24"/>
        </w:rPr>
        <w:t xml:space="preserve">L’association s’engage à préciser H/F lorsque la dénomination de l’emploi est spécifiquement féminine ou masculine (exemple : comptable H/F) ou à présenter le poste au moyen de mots neutres (exemple : personne en charge de…). </w:t>
      </w:r>
    </w:p>
    <w:p w14:paraId="7F826C30" w14:textId="5FEB7B65" w:rsidR="00FB53E2" w:rsidRPr="004E532A" w:rsidRDefault="00FB53E2" w:rsidP="00B743A9">
      <w:pPr>
        <w:pStyle w:val="ElAppp"/>
        <w:numPr>
          <w:ilvl w:val="0"/>
          <w:numId w:val="1"/>
        </w:numPr>
        <w:spacing w:before="75" w:after="75"/>
        <w:ind w:right="15"/>
        <w:jc w:val="both"/>
        <w:rPr>
          <w:rFonts w:ascii="Calibri" w:eastAsia="Times New Roman" w:hAnsi="Calibri" w:cs="Calibri"/>
          <w:iCs/>
          <w:sz w:val="24"/>
          <w:szCs w:val="24"/>
        </w:rPr>
      </w:pPr>
      <w:r w:rsidRPr="00B66A2F">
        <w:rPr>
          <w:rFonts w:ascii="Calibri" w:eastAsia="Times New Roman" w:hAnsi="Calibri" w:cs="Calibri"/>
          <w:iCs/>
          <w:sz w:val="24"/>
          <w:szCs w:val="24"/>
        </w:rPr>
        <w:t>Meilleure lisibilité dans les annonces de recrutement interne/externe pour les sexes sous représentés</w:t>
      </w:r>
    </w:p>
    <w:p w14:paraId="7B7DEABE" w14:textId="4CF730B5" w:rsidR="004A2873" w:rsidRPr="008C06A3" w:rsidRDefault="004A2873" w:rsidP="00B743A9">
      <w:pPr>
        <w:pStyle w:val="ElAppp"/>
        <w:numPr>
          <w:ilvl w:val="0"/>
          <w:numId w:val="1"/>
        </w:numPr>
        <w:spacing w:before="75" w:after="75"/>
        <w:ind w:right="15"/>
        <w:jc w:val="both"/>
        <w:rPr>
          <w:rFonts w:ascii="Calibri" w:eastAsia="Times New Roman" w:hAnsi="Calibri" w:cs="Calibri"/>
          <w:iCs/>
          <w:sz w:val="24"/>
          <w:szCs w:val="24"/>
        </w:rPr>
      </w:pPr>
      <w:r w:rsidRPr="008C06A3">
        <w:rPr>
          <w:rFonts w:ascii="Calibri" w:eastAsia="Times New Roman" w:hAnsi="Calibri" w:cs="Calibri"/>
          <w:iCs/>
          <w:sz w:val="24"/>
          <w:szCs w:val="24"/>
        </w:rPr>
        <w:t xml:space="preserve">Sensibiliser les recruteurs au respect de la neutralité de la </w:t>
      </w:r>
      <w:r w:rsidR="00397FB5" w:rsidRPr="008C06A3">
        <w:rPr>
          <w:rFonts w:ascii="Calibri" w:eastAsia="Times New Roman" w:hAnsi="Calibri" w:cs="Calibri"/>
          <w:iCs/>
          <w:sz w:val="24"/>
          <w:szCs w:val="24"/>
        </w:rPr>
        <w:t>procédure. (</w:t>
      </w:r>
      <w:r w:rsidR="001D4A36" w:rsidRPr="008C06A3">
        <w:rPr>
          <w:rFonts w:ascii="Calibri" w:eastAsia="Times New Roman" w:hAnsi="Calibri" w:cs="Calibri"/>
          <w:iCs/>
          <w:sz w:val="24"/>
          <w:szCs w:val="24"/>
        </w:rPr>
        <w:t>+300 salariés, forma</w:t>
      </w:r>
      <w:r w:rsidR="00397FB5" w:rsidRPr="008C06A3">
        <w:rPr>
          <w:rFonts w:ascii="Calibri" w:eastAsia="Times New Roman" w:hAnsi="Calibri" w:cs="Calibri"/>
          <w:iCs/>
          <w:sz w:val="24"/>
          <w:szCs w:val="24"/>
        </w:rPr>
        <w:t>tion à la non-discrimination à l’embauche)</w:t>
      </w:r>
    </w:p>
    <w:p w14:paraId="6DD0DEF9" w14:textId="77777777" w:rsidR="00A94BFA" w:rsidRPr="00A94BFA" w:rsidRDefault="00A94BFA" w:rsidP="00E378DA">
      <w:pPr>
        <w:rPr>
          <w:rFonts w:ascii="Calibri" w:hAnsi="Calibri" w:cs="Calibri"/>
          <w:i w:val="0"/>
          <w:iCs/>
          <w:sz w:val="24"/>
          <w:szCs w:val="24"/>
        </w:rPr>
      </w:pPr>
    </w:p>
    <w:p w14:paraId="54AE5C10" w14:textId="36EA4C4A" w:rsidR="00EA2674" w:rsidRPr="00086D8E" w:rsidRDefault="009924A9" w:rsidP="00086D8E">
      <w:pPr>
        <w:rPr>
          <w:rFonts w:ascii="Calibri" w:hAnsi="Calibri"/>
          <w:b/>
          <w:i w:val="0"/>
          <w:iCs/>
          <w:sz w:val="24"/>
          <w:szCs w:val="24"/>
          <w:highlight w:val="lightGray"/>
          <w:u w:val="single"/>
        </w:rPr>
      </w:pPr>
      <w:r>
        <w:rPr>
          <w:rFonts w:ascii="Calibri" w:hAnsi="Calibri"/>
          <w:b/>
          <w:i w:val="0"/>
          <w:iCs/>
          <w:sz w:val="24"/>
          <w:szCs w:val="24"/>
          <w:highlight w:val="lightGray"/>
          <w:u w:val="single"/>
        </w:rPr>
        <w:t>3.2 E</w:t>
      </w:r>
      <w:r w:rsidR="00A54776" w:rsidRPr="00086D8E">
        <w:rPr>
          <w:rFonts w:ascii="Calibri" w:hAnsi="Calibri"/>
          <w:b/>
          <w:i w:val="0"/>
          <w:iCs/>
          <w:sz w:val="24"/>
          <w:szCs w:val="24"/>
          <w:highlight w:val="lightGray"/>
          <w:u w:val="single"/>
        </w:rPr>
        <w:t>galité de traitement dans le processus de recrutement</w:t>
      </w:r>
      <w:r w:rsidR="00C13748" w:rsidRPr="00086D8E">
        <w:rPr>
          <w:rFonts w:ascii="Calibri" w:hAnsi="Calibri"/>
          <w:b/>
          <w:i w:val="0"/>
          <w:iCs/>
          <w:sz w:val="24"/>
          <w:szCs w:val="24"/>
          <w:highlight w:val="lightGray"/>
          <w:u w:val="single"/>
        </w:rPr>
        <w:t xml:space="preserve"> </w:t>
      </w:r>
      <w:r w:rsidR="00A54776" w:rsidRPr="00086D8E">
        <w:rPr>
          <w:rFonts w:ascii="Calibri" w:hAnsi="Calibri"/>
          <w:b/>
          <w:i w:val="0"/>
          <w:iCs/>
          <w:sz w:val="24"/>
          <w:szCs w:val="24"/>
          <w:highlight w:val="lightGray"/>
          <w:u w:val="single"/>
        </w:rPr>
        <w:t xml:space="preserve">: </w:t>
      </w:r>
    </w:p>
    <w:p w14:paraId="0B6E1807" w14:textId="77777777" w:rsidR="00EA2674" w:rsidRDefault="00EA2674" w:rsidP="00EA2674">
      <w:pPr>
        <w:pStyle w:val="Paragraphedeliste"/>
        <w:jc w:val="both"/>
        <w:rPr>
          <w:rFonts w:ascii="Calibri" w:hAnsi="Calibri" w:cs="Calibri"/>
          <w:i w:val="0"/>
          <w:iCs/>
          <w:sz w:val="24"/>
          <w:szCs w:val="24"/>
        </w:rPr>
      </w:pPr>
    </w:p>
    <w:p w14:paraId="2D010ADD" w14:textId="24272C6B" w:rsidR="00D34CCB" w:rsidRDefault="00EA2674" w:rsidP="00D27AC1">
      <w:pPr>
        <w:ind w:left="360"/>
        <w:jc w:val="both"/>
        <w:rPr>
          <w:rFonts w:ascii="Calibri" w:hAnsi="Calibri" w:cs="Calibri"/>
          <w:i w:val="0"/>
          <w:iCs/>
          <w:sz w:val="24"/>
          <w:szCs w:val="24"/>
        </w:rPr>
      </w:pPr>
      <w:r w:rsidRPr="00FB53E2">
        <w:rPr>
          <w:rFonts w:ascii="Calibri" w:hAnsi="Calibri" w:cs="Calibri"/>
          <w:i w:val="0"/>
          <w:iCs/>
          <w:sz w:val="24"/>
          <w:szCs w:val="24"/>
        </w:rPr>
        <w:t>L</w:t>
      </w:r>
      <w:r w:rsidR="00A54776" w:rsidRPr="00FB53E2">
        <w:rPr>
          <w:rFonts w:ascii="Calibri" w:hAnsi="Calibri" w:cs="Calibri"/>
          <w:i w:val="0"/>
          <w:iCs/>
          <w:sz w:val="24"/>
          <w:szCs w:val="24"/>
        </w:rPr>
        <w:t xml:space="preserve">’association s’engage à ce que le processus de sélection et de recrutement se déroule dans les mêmes conditions que le candidat soit une femme ou un homme. </w:t>
      </w:r>
    </w:p>
    <w:p w14:paraId="0DDFD92B" w14:textId="77777777" w:rsidR="00FB53E2" w:rsidRPr="00FB53E2" w:rsidRDefault="00FB53E2" w:rsidP="00D27AC1">
      <w:pPr>
        <w:ind w:left="360"/>
        <w:jc w:val="both"/>
        <w:rPr>
          <w:rFonts w:ascii="Calibri" w:hAnsi="Calibri" w:cs="Calibri"/>
          <w:i w:val="0"/>
          <w:iCs/>
          <w:sz w:val="24"/>
          <w:szCs w:val="24"/>
        </w:rPr>
      </w:pPr>
    </w:p>
    <w:p w14:paraId="2058063F" w14:textId="55673D2C" w:rsidR="00D34CCB" w:rsidRDefault="00A54776" w:rsidP="00D27AC1">
      <w:pPr>
        <w:ind w:left="360"/>
        <w:jc w:val="both"/>
        <w:rPr>
          <w:rFonts w:ascii="Calibri" w:hAnsi="Calibri" w:cs="Calibri"/>
          <w:i w:val="0"/>
          <w:iCs/>
          <w:sz w:val="24"/>
          <w:szCs w:val="24"/>
        </w:rPr>
      </w:pPr>
      <w:r w:rsidRPr="00FB53E2">
        <w:rPr>
          <w:rFonts w:ascii="Calibri" w:hAnsi="Calibri" w:cs="Calibri"/>
          <w:i w:val="0"/>
          <w:iCs/>
          <w:sz w:val="24"/>
          <w:szCs w:val="24"/>
        </w:rPr>
        <w:t xml:space="preserve">L’association s’engage à ce que ces principes s’appliquent qu’il s’agisse de candidatures internes ou externes et également pour le recrutement de stagiaires ou de jeunes en alternance. </w:t>
      </w:r>
    </w:p>
    <w:p w14:paraId="74A2A71C" w14:textId="77777777" w:rsidR="00FB53E2" w:rsidRPr="00FB53E2" w:rsidRDefault="00FB53E2" w:rsidP="00D27AC1">
      <w:pPr>
        <w:ind w:left="360"/>
        <w:jc w:val="both"/>
        <w:rPr>
          <w:rFonts w:ascii="Calibri" w:hAnsi="Calibri" w:cs="Calibri"/>
          <w:i w:val="0"/>
          <w:iCs/>
          <w:sz w:val="24"/>
          <w:szCs w:val="24"/>
        </w:rPr>
      </w:pPr>
    </w:p>
    <w:p w14:paraId="0015470B" w14:textId="3D63787F" w:rsidR="00A94BFA" w:rsidRPr="00FB53E2" w:rsidRDefault="00A54776" w:rsidP="00D27AC1">
      <w:pPr>
        <w:ind w:left="360"/>
        <w:jc w:val="both"/>
        <w:rPr>
          <w:rFonts w:ascii="Calibri" w:hAnsi="Calibri" w:cs="Calibri"/>
          <w:i w:val="0"/>
          <w:iCs/>
          <w:sz w:val="24"/>
          <w:szCs w:val="24"/>
        </w:rPr>
      </w:pPr>
      <w:r w:rsidRPr="00FB53E2">
        <w:rPr>
          <w:rFonts w:ascii="Calibri" w:hAnsi="Calibri" w:cs="Calibri"/>
          <w:i w:val="0"/>
          <w:iCs/>
          <w:sz w:val="24"/>
          <w:szCs w:val="24"/>
        </w:rPr>
        <w:t xml:space="preserve">L’association s’engage à retenir pour seuls critères de sélection ceux basés sur la formation initiale, l’expérience professionnelle, les compétences et le potentiel des candidats. </w:t>
      </w:r>
    </w:p>
    <w:p w14:paraId="50492C04" w14:textId="77777777" w:rsidR="00A94BFA" w:rsidRDefault="00A94BFA" w:rsidP="00E378DA">
      <w:pPr>
        <w:rPr>
          <w:rFonts w:ascii="Calibri" w:hAnsi="Calibri" w:cs="Calibri"/>
          <w:i w:val="0"/>
          <w:iCs/>
          <w:sz w:val="24"/>
          <w:szCs w:val="24"/>
        </w:rPr>
      </w:pPr>
    </w:p>
    <w:p w14:paraId="2CB2F897" w14:textId="77777777" w:rsidR="00C006EC" w:rsidRDefault="00C006EC" w:rsidP="00E378DA">
      <w:pPr>
        <w:rPr>
          <w:rFonts w:ascii="Calibri" w:hAnsi="Calibri" w:cs="Calibri"/>
          <w:i w:val="0"/>
          <w:iCs/>
          <w:sz w:val="24"/>
          <w:szCs w:val="24"/>
        </w:rPr>
      </w:pPr>
    </w:p>
    <w:p w14:paraId="78E3D4F3" w14:textId="77777777" w:rsidR="00C006EC" w:rsidRPr="00A94BFA" w:rsidRDefault="00C006EC" w:rsidP="00E378DA">
      <w:pPr>
        <w:rPr>
          <w:rFonts w:ascii="Calibri" w:hAnsi="Calibri" w:cs="Calibri"/>
          <w:i w:val="0"/>
          <w:iCs/>
          <w:sz w:val="24"/>
          <w:szCs w:val="24"/>
        </w:rPr>
      </w:pPr>
    </w:p>
    <w:p w14:paraId="0B1D0B97" w14:textId="6E8E25BE" w:rsidR="004E168E" w:rsidRPr="00FB53E2" w:rsidRDefault="00FB53E2" w:rsidP="00FB53E2">
      <w:pPr>
        <w:rPr>
          <w:rFonts w:ascii="Calibri" w:hAnsi="Calibri"/>
          <w:b/>
          <w:i w:val="0"/>
          <w:iCs/>
          <w:sz w:val="24"/>
          <w:szCs w:val="24"/>
          <w:highlight w:val="lightGray"/>
          <w:u w:val="single"/>
        </w:rPr>
      </w:pPr>
      <w:r>
        <w:rPr>
          <w:rFonts w:ascii="Calibri" w:hAnsi="Calibri"/>
          <w:b/>
          <w:i w:val="0"/>
          <w:iCs/>
          <w:sz w:val="24"/>
          <w:szCs w:val="24"/>
          <w:highlight w:val="lightGray"/>
          <w:u w:val="single"/>
        </w:rPr>
        <w:lastRenderedPageBreak/>
        <w:t xml:space="preserve">3.3 </w:t>
      </w:r>
      <w:r w:rsidR="00A54776" w:rsidRPr="00FB53E2">
        <w:rPr>
          <w:rFonts w:ascii="Calibri" w:hAnsi="Calibri"/>
          <w:b/>
          <w:i w:val="0"/>
          <w:iCs/>
          <w:sz w:val="24"/>
          <w:szCs w:val="24"/>
          <w:highlight w:val="lightGray"/>
          <w:u w:val="single"/>
        </w:rPr>
        <w:t>Favoriser la mixité dans les emplois à prédominance masculine ou féminine :</w:t>
      </w:r>
    </w:p>
    <w:p w14:paraId="5406867F" w14:textId="77777777" w:rsidR="004E168E" w:rsidRDefault="004E168E" w:rsidP="004E168E">
      <w:pPr>
        <w:jc w:val="both"/>
        <w:rPr>
          <w:rFonts w:ascii="Calibri" w:hAnsi="Calibri" w:cs="Calibri"/>
          <w:i w:val="0"/>
          <w:iCs/>
          <w:sz w:val="24"/>
          <w:szCs w:val="24"/>
        </w:rPr>
      </w:pPr>
    </w:p>
    <w:p w14:paraId="73FB40D9" w14:textId="7A6839EE" w:rsidR="004E168E" w:rsidRDefault="00A54776" w:rsidP="00D27AC1">
      <w:pPr>
        <w:ind w:left="360"/>
        <w:jc w:val="both"/>
        <w:rPr>
          <w:rFonts w:ascii="Calibri" w:hAnsi="Calibri" w:cs="Calibri"/>
          <w:i w:val="0"/>
          <w:iCs/>
          <w:sz w:val="24"/>
          <w:szCs w:val="24"/>
        </w:rPr>
      </w:pPr>
      <w:r w:rsidRPr="004E168E">
        <w:rPr>
          <w:rFonts w:ascii="Calibri" w:hAnsi="Calibri" w:cs="Calibri"/>
          <w:i w:val="0"/>
          <w:iCs/>
          <w:sz w:val="24"/>
          <w:szCs w:val="24"/>
        </w:rPr>
        <w:t xml:space="preserve">Les stéréotypes attachés à certains métiers (une femme assistante ou un homme formateur </w:t>
      </w:r>
      <w:r w:rsidR="0021743E">
        <w:rPr>
          <w:rFonts w:ascii="Calibri" w:hAnsi="Calibri" w:cs="Calibri"/>
          <w:i w:val="0"/>
          <w:iCs/>
          <w:sz w:val="24"/>
          <w:szCs w:val="24"/>
        </w:rPr>
        <w:t>e</w:t>
      </w:r>
      <w:r w:rsidRPr="004E168E">
        <w:rPr>
          <w:rFonts w:ascii="Calibri" w:hAnsi="Calibri" w:cs="Calibri"/>
          <w:i w:val="0"/>
          <w:iCs/>
          <w:sz w:val="24"/>
          <w:szCs w:val="24"/>
        </w:rPr>
        <w:t>n enseignement technique</w:t>
      </w:r>
      <w:r w:rsidR="006643B0">
        <w:rPr>
          <w:rFonts w:ascii="Calibri" w:hAnsi="Calibri" w:cs="Calibri"/>
          <w:i w:val="0"/>
          <w:iCs/>
          <w:sz w:val="24"/>
          <w:szCs w:val="24"/>
        </w:rPr>
        <w:t xml:space="preserve"> dans les métiers du bâtiment</w:t>
      </w:r>
      <w:r w:rsidRPr="004E168E">
        <w:rPr>
          <w:rFonts w:ascii="Calibri" w:hAnsi="Calibri" w:cs="Calibri"/>
          <w:i w:val="0"/>
          <w:iCs/>
          <w:sz w:val="24"/>
          <w:szCs w:val="24"/>
        </w:rPr>
        <w:t xml:space="preserve">) doivent évoluer afin d’assurer une représentation professionnelle plus équilibrée. </w:t>
      </w:r>
    </w:p>
    <w:p w14:paraId="08FD917D" w14:textId="77777777" w:rsidR="004E168E" w:rsidRDefault="004E168E" w:rsidP="00D27AC1">
      <w:pPr>
        <w:ind w:left="360"/>
        <w:jc w:val="both"/>
        <w:rPr>
          <w:rFonts w:ascii="Calibri" w:hAnsi="Calibri" w:cs="Calibri"/>
          <w:i w:val="0"/>
          <w:iCs/>
          <w:sz w:val="24"/>
          <w:szCs w:val="24"/>
        </w:rPr>
      </w:pPr>
    </w:p>
    <w:p w14:paraId="6A1CBE87" w14:textId="34948B9B" w:rsidR="00862501" w:rsidRPr="00FB53E2" w:rsidRDefault="00A54776" w:rsidP="00D27AC1">
      <w:pPr>
        <w:ind w:left="360"/>
        <w:jc w:val="both"/>
        <w:rPr>
          <w:rFonts w:ascii="Calibri" w:hAnsi="Calibri" w:cs="Calibri"/>
          <w:i w:val="0"/>
          <w:iCs/>
          <w:sz w:val="24"/>
          <w:szCs w:val="24"/>
        </w:rPr>
      </w:pPr>
      <w:r w:rsidRPr="00FB53E2">
        <w:rPr>
          <w:rFonts w:ascii="Calibri" w:hAnsi="Calibri" w:cs="Calibri"/>
          <w:i w:val="0"/>
          <w:iCs/>
          <w:sz w:val="24"/>
          <w:szCs w:val="24"/>
        </w:rPr>
        <w:t>Des actions d’accompagnement seront mises en place : analyse des conditions d’adaptation de ces postes à la mixité, communication (à destination des appren</w:t>
      </w:r>
      <w:r w:rsidR="006643B0">
        <w:rPr>
          <w:rFonts w:ascii="Calibri" w:hAnsi="Calibri" w:cs="Calibri"/>
          <w:i w:val="0"/>
          <w:iCs/>
          <w:sz w:val="24"/>
          <w:szCs w:val="24"/>
        </w:rPr>
        <w:t>ants</w:t>
      </w:r>
      <w:r w:rsidRPr="00FB53E2">
        <w:rPr>
          <w:rFonts w:ascii="Calibri" w:hAnsi="Calibri" w:cs="Calibri"/>
          <w:i w:val="0"/>
          <w:iCs/>
          <w:sz w:val="24"/>
          <w:szCs w:val="24"/>
        </w:rPr>
        <w:t xml:space="preserve">), sensibilisation, formation, tutorat. </w:t>
      </w:r>
    </w:p>
    <w:p w14:paraId="2E0CF338" w14:textId="77777777" w:rsidR="00862501" w:rsidRDefault="00862501" w:rsidP="00D27AC1">
      <w:pPr>
        <w:ind w:left="360"/>
        <w:jc w:val="both"/>
        <w:rPr>
          <w:rFonts w:ascii="Calibri" w:hAnsi="Calibri" w:cs="Calibri"/>
          <w:i w:val="0"/>
          <w:iCs/>
          <w:sz w:val="24"/>
          <w:szCs w:val="24"/>
        </w:rPr>
      </w:pPr>
    </w:p>
    <w:p w14:paraId="7761EB1B" w14:textId="68C60081" w:rsidR="00A54776" w:rsidRPr="004E168E" w:rsidRDefault="00A54776" w:rsidP="00D27AC1">
      <w:pPr>
        <w:ind w:left="360"/>
        <w:jc w:val="both"/>
        <w:rPr>
          <w:rFonts w:ascii="Calibri" w:hAnsi="Calibri" w:cs="Calibri"/>
          <w:i w:val="0"/>
          <w:iCs/>
          <w:sz w:val="24"/>
          <w:szCs w:val="24"/>
        </w:rPr>
      </w:pPr>
      <w:r w:rsidRPr="004E168E">
        <w:rPr>
          <w:rFonts w:ascii="Calibri" w:hAnsi="Calibri" w:cs="Calibri"/>
          <w:i w:val="0"/>
          <w:iCs/>
          <w:sz w:val="24"/>
          <w:szCs w:val="24"/>
        </w:rPr>
        <w:t>Les emplois encore mal adaptés au personnel féminin ou masculin mais identifiés comme correspondant à une mixité exprimée ou possible seront repérés et des actions nécessaires à la féminisation ou masculinisation de ces métiers seront engagées. Il peut s’agir par exemple d’actions de communication, de sensibilisation, de formation</w:t>
      </w:r>
      <w:r w:rsidR="00CE0F58">
        <w:rPr>
          <w:rFonts w:ascii="Calibri" w:hAnsi="Calibri" w:cs="Calibri"/>
          <w:i w:val="0"/>
          <w:iCs/>
          <w:sz w:val="24"/>
          <w:szCs w:val="24"/>
        </w:rPr>
        <w:t xml:space="preserve"> comme :</w:t>
      </w:r>
      <w:r w:rsidRPr="004E168E">
        <w:rPr>
          <w:rFonts w:ascii="Calibri" w:hAnsi="Calibri" w:cs="Calibri"/>
          <w:i w:val="0"/>
          <w:iCs/>
          <w:sz w:val="24"/>
          <w:szCs w:val="24"/>
        </w:rPr>
        <w:t xml:space="preserve"> </w:t>
      </w:r>
      <w:r w:rsidR="00CE0F58">
        <w:rPr>
          <w:rFonts w:ascii="Calibri" w:hAnsi="Calibri" w:cs="Calibri"/>
          <w:i w:val="0"/>
          <w:iCs/>
          <w:sz w:val="24"/>
          <w:szCs w:val="24"/>
        </w:rPr>
        <w:t>c</w:t>
      </w:r>
      <w:r w:rsidRPr="004E168E">
        <w:rPr>
          <w:rFonts w:ascii="Calibri" w:hAnsi="Calibri" w:cs="Calibri"/>
          <w:i w:val="0"/>
          <w:iCs/>
          <w:sz w:val="24"/>
          <w:szCs w:val="24"/>
        </w:rPr>
        <w:t xml:space="preserve">ommuniquer, au sein de la profession du BTP, </w:t>
      </w:r>
      <w:r w:rsidRPr="00E41D73">
        <w:rPr>
          <w:rFonts w:ascii="Calibri" w:hAnsi="Calibri" w:cs="Calibri"/>
          <w:i w:val="0"/>
          <w:iCs/>
          <w:sz w:val="24"/>
          <w:szCs w:val="24"/>
        </w:rPr>
        <w:t>sur le métier de formateur/trice en CFA</w:t>
      </w:r>
      <w:r w:rsidR="00CE0F58">
        <w:rPr>
          <w:rFonts w:ascii="Calibri" w:hAnsi="Calibri" w:cs="Calibri"/>
          <w:i w:val="0"/>
          <w:iCs/>
          <w:sz w:val="24"/>
          <w:szCs w:val="24"/>
        </w:rPr>
        <w:t> ; s</w:t>
      </w:r>
      <w:r w:rsidRPr="004E168E">
        <w:rPr>
          <w:rFonts w:ascii="Calibri" w:hAnsi="Calibri" w:cs="Calibri"/>
          <w:i w:val="0"/>
          <w:iCs/>
          <w:sz w:val="24"/>
          <w:szCs w:val="24"/>
        </w:rPr>
        <w:t>ensibiliser, informer les appren</w:t>
      </w:r>
      <w:r w:rsidR="006643B0">
        <w:rPr>
          <w:rFonts w:ascii="Calibri" w:hAnsi="Calibri" w:cs="Calibri"/>
          <w:i w:val="0"/>
          <w:iCs/>
          <w:sz w:val="24"/>
          <w:szCs w:val="24"/>
        </w:rPr>
        <w:t>antes</w:t>
      </w:r>
      <w:r w:rsidRPr="004E168E">
        <w:rPr>
          <w:rFonts w:ascii="Calibri" w:hAnsi="Calibri" w:cs="Calibri"/>
          <w:i w:val="0"/>
          <w:iCs/>
          <w:sz w:val="24"/>
          <w:szCs w:val="24"/>
        </w:rPr>
        <w:t xml:space="preserve"> et anciennes appren</w:t>
      </w:r>
      <w:r w:rsidR="006643B0">
        <w:rPr>
          <w:rFonts w:ascii="Calibri" w:hAnsi="Calibri" w:cs="Calibri"/>
          <w:i w:val="0"/>
          <w:iCs/>
          <w:sz w:val="24"/>
          <w:szCs w:val="24"/>
        </w:rPr>
        <w:t>ant</w:t>
      </w:r>
      <w:r w:rsidR="001064F7">
        <w:rPr>
          <w:rFonts w:ascii="Calibri" w:hAnsi="Calibri" w:cs="Calibri"/>
          <w:i w:val="0"/>
          <w:iCs/>
          <w:sz w:val="24"/>
          <w:szCs w:val="24"/>
        </w:rPr>
        <w:t>e</w:t>
      </w:r>
      <w:r w:rsidR="006643B0">
        <w:rPr>
          <w:rFonts w:ascii="Calibri" w:hAnsi="Calibri" w:cs="Calibri"/>
          <w:i w:val="0"/>
          <w:iCs/>
          <w:sz w:val="24"/>
          <w:szCs w:val="24"/>
        </w:rPr>
        <w:t xml:space="preserve">s </w:t>
      </w:r>
      <w:r w:rsidRPr="004E168E">
        <w:rPr>
          <w:rFonts w:ascii="Calibri" w:hAnsi="Calibri" w:cs="Calibri"/>
          <w:i w:val="0"/>
          <w:iCs/>
          <w:sz w:val="24"/>
          <w:szCs w:val="24"/>
        </w:rPr>
        <w:t>des possibilités de devenir formatrice et des recrutements à venir.</w:t>
      </w:r>
    </w:p>
    <w:p w14:paraId="4FF4C1EC" w14:textId="77777777" w:rsidR="004B1F30" w:rsidRDefault="004B1F30" w:rsidP="00E378DA">
      <w:pPr>
        <w:rPr>
          <w:rFonts w:ascii="Calibri" w:hAnsi="Calibri" w:cs="Calibri"/>
          <w:i w:val="0"/>
          <w:iCs/>
          <w:sz w:val="24"/>
          <w:szCs w:val="24"/>
        </w:rPr>
      </w:pPr>
    </w:p>
    <w:p w14:paraId="054A0D46" w14:textId="5E4AE92D" w:rsidR="0061198C" w:rsidRPr="00FB53E2" w:rsidRDefault="00FB53E2" w:rsidP="00E378DA">
      <w:pPr>
        <w:jc w:val="both"/>
        <w:rPr>
          <w:rFonts w:ascii="Calibri" w:hAnsi="Calibri"/>
          <w:b/>
          <w:i w:val="0"/>
          <w:iCs/>
          <w:sz w:val="24"/>
          <w:szCs w:val="24"/>
          <w:highlight w:val="lightGray"/>
          <w:u w:val="single"/>
        </w:rPr>
      </w:pPr>
      <w:r w:rsidRPr="00FB53E2">
        <w:rPr>
          <w:rFonts w:ascii="Calibri" w:hAnsi="Calibri"/>
          <w:b/>
          <w:i w:val="0"/>
          <w:iCs/>
          <w:sz w:val="24"/>
          <w:szCs w:val="24"/>
          <w:highlight w:val="lightGray"/>
          <w:u w:val="single"/>
        </w:rPr>
        <w:t xml:space="preserve">3.4 </w:t>
      </w:r>
      <w:r w:rsidR="0061198C" w:rsidRPr="00FB53E2">
        <w:rPr>
          <w:rFonts w:ascii="Calibri" w:hAnsi="Calibri"/>
          <w:b/>
          <w:i w:val="0"/>
          <w:iCs/>
          <w:sz w:val="24"/>
          <w:szCs w:val="24"/>
          <w:highlight w:val="lightGray"/>
          <w:u w:val="single"/>
        </w:rPr>
        <w:t>Indicateur</w:t>
      </w:r>
      <w:r w:rsidR="00997247" w:rsidRPr="00FB53E2">
        <w:rPr>
          <w:rFonts w:ascii="Calibri" w:hAnsi="Calibri"/>
          <w:b/>
          <w:i w:val="0"/>
          <w:iCs/>
          <w:sz w:val="24"/>
          <w:szCs w:val="24"/>
          <w:highlight w:val="lightGray"/>
          <w:u w:val="single"/>
        </w:rPr>
        <w:t>s</w:t>
      </w:r>
      <w:r w:rsidR="0061198C" w:rsidRPr="00FB53E2">
        <w:rPr>
          <w:rFonts w:ascii="Calibri" w:hAnsi="Calibri"/>
          <w:b/>
          <w:i w:val="0"/>
          <w:iCs/>
          <w:sz w:val="24"/>
          <w:szCs w:val="24"/>
          <w:highlight w:val="lightGray"/>
          <w:u w:val="single"/>
        </w:rPr>
        <w:t xml:space="preserve"> de </w:t>
      </w:r>
      <w:r w:rsidRPr="00FB53E2">
        <w:rPr>
          <w:rFonts w:ascii="Calibri" w:hAnsi="Calibri"/>
          <w:b/>
          <w:i w:val="0"/>
          <w:iCs/>
          <w:sz w:val="24"/>
          <w:szCs w:val="24"/>
          <w:highlight w:val="lightGray"/>
          <w:u w:val="single"/>
        </w:rPr>
        <w:t>suivi </w:t>
      </w:r>
      <w:r w:rsidR="0061198C" w:rsidRPr="00FB53E2">
        <w:rPr>
          <w:rFonts w:ascii="Calibri" w:hAnsi="Calibri"/>
          <w:b/>
          <w:i w:val="0"/>
          <w:iCs/>
          <w:sz w:val="24"/>
          <w:szCs w:val="24"/>
          <w:highlight w:val="lightGray"/>
          <w:u w:val="single"/>
        </w:rPr>
        <w:t xml:space="preserve">: </w:t>
      </w:r>
    </w:p>
    <w:p w14:paraId="6A8A4EAA" w14:textId="77777777" w:rsidR="0061198C" w:rsidRDefault="0061198C" w:rsidP="00E378DA">
      <w:pPr>
        <w:jc w:val="both"/>
        <w:rPr>
          <w:rFonts w:ascii="Calibri" w:hAnsi="Calibri" w:cs="Calibri"/>
          <w:b/>
          <w:bCs/>
          <w:i w:val="0"/>
          <w:iCs/>
          <w:sz w:val="24"/>
          <w:szCs w:val="24"/>
          <w:u w:val="single"/>
        </w:rPr>
      </w:pPr>
    </w:p>
    <w:p w14:paraId="69B4D9D4" w14:textId="0DF3D88B" w:rsidR="00E139D7" w:rsidRPr="00A633AF" w:rsidRDefault="002147EA" w:rsidP="0059395D">
      <w:pPr>
        <w:pStyle w:val="Paragraphedeliste"/>
        <w:numPr>
          <w:ilvl w:val="0"/>
          <w:numId w:val="7"/>
        </w:numPr>
        <w:jc w:val="both"/>
        <w:rPr>
          <w:rFonts w:ascii="Calibri" w:hAnsi="Calibri" w:cs="Calibri"/>
          <w:i w:val="0"/>
          <w:iCs/>
          <w:sz w:val="24"/>
          <w:szCs w:val="24"/>
        </w:rPr>
      </w:pPr>
      <w:r w:rsidRPr="00A633AF">
        <w:rPr>
          <w:rFonts w:ascii="Calibri" w:hAnsi="Calibri" w:cs="Calibri"/>
          <w:i w:val="0"/>
          <w:iCs/>
          <w:sz w:val="24"/>
          <w:szCs w:val="24"/>
        </w:rPr>
        <w:t xml:space="preserve">Nombre d’offres d’emploi </w:t>
      </w:r>
      <w:r w:rsidR="00213984" w:rsidRPr="00A633AF">
        <w:rPr>
          <w:rFonts w:ascii="Calibri" w:hAnsi="Calibri" w:cs="Calibri"/>
          <w:i w:val="0"/>
          <w:iCs/>
          <w:sz w:val="24"/>
          <w:szCs w:val="24"/>
        </w:rPr>
        <w:t xml:space="preserve">diffusées et </w:t>
      </w:r>
      <w:r w:rsidR="00B62728" w:rsidRPr="00A633AF">
        <w:rPr>
          <w:rFonts w:ascii="Calibri" w:hAnsi="Calibri" w:cs="Calibri"/>
          <w:i w:val="0"/>
          <w:iCs/>
          <w:sz w:val="24"/>
          <w:szCs w:val="24"/>
        </w:rPr>
        <w:t>considérées comme neutres/mixtes et répondant aux critères définis ci-dessus.</w:t>
      </w:r>
    </w:p>
    <w:p w14:paraId="0646A183" w14:textId="7AE046A0" w:rsidR="00FB53E2" w:rsidRDefault="00787779" w:rsidP="0059395D">
      <w:pPr>
        <w:pStyle w:val="Paragraphedeliste"/>
        <w:numPr>
          <w:ilvl w:val="0"/>
          <w:numId w:val="7"/>
        </w:numPr>
        <w:jc w:val="both"/>
        <w:rPr>
          <w:rFonts w:ascii="Calibri" w:hAnsi="Calibri" w:cs="Calibri"/>
          <w:i w:val="0"/>
          <w:iCs/>
          <w:sz w:val="24"/>
          <w:szCs w:val="24"/>
        </w:rPr>
      </w:pPr>
      <w:r w:rsidRPr="00FB53E2">
        <w:rPr>
          <w:rFonts w:ascii="Calibri" w:hAnsi="Calibri" w:cs="Calibri"/>
          <w:i w:val="0"/>
          <w:iCs/>
          <w:sz w:val="24"/>
          <w:szCs w:val="24"/>
        </w:rPr>
        <w:t>Répartition</w:t>
      </w:r>
      <w:r w:rsidR="003C0CF8" w:rsidRPr="00FB53E2">
        <w:rPr>
          <w:rFonts w:ascii="Calibri" w:hAnsi="Calibri" w:cs="Calibri"/>
          <w:i w:val="0"/>
          <w:iCs/>
          <w:sz w:val="24"/>
          <w:szCs w:val="24"/>
        </w:rPr>
        <w:t xml:space="preserve"> par sexe des candidatures </w:t>
      </w:r>
      <w:r w:rsidR="000E7CD0" w:rsidRPr="00FB53E2">
        <w:rPr>
          <w:rFonts w:ascii="Calibri" w:hAnsi="Calibri" w:cs="Calibri"/>
          <w:i w:val="0"/>
          <w:iCs/>
          <w:sz w:val="24"/>
          <w:szCs w:val="24"/>
        </w:rPr>
        <w:t>reçues</w:t>
      </w:r>
      <w:r w:rsidR="00586B27" w:rsidRPr="00FB53E2">
        <w:rPr>
          <w:rFonts w:ascii="Calibri" w:hAnsi="Calibri" w:cs="Calibri"/>
          <w:i w:val="0"/>
          <w:iCs/>
          <w:sz w:val="24"/>
          <w:szCs w:val="24"/>
        </w:rPr>
        <w:t>, retenues, recrutées</w:t>
      </w:r>
      <w:r w:rsidR="000E7CD0" w:rsidRPr="00FB53E2">
        <w:rPr>
          <w:rFonts w:ascii="Calibri" w:hAnsi="Calibri" w:cs="Calibri"/>
          <w:i w:val="0"/>
          <w:iCs/>
          <w:sz w:val="24"/>
          <w:szCs w:val="24"/>
        </w:rPr>
        <w:t xml:space="preserve"> </w:t>
      </w:r>
      <w:r w:rsidR="00DE07E8" w:rsidRPr="00FB53E2">
        <w:rPr>
          <w:rFonts w:ascii="Calibri" w:hAnsi="Calibri" w:cs="Calibri"/>
          <w:i w:val="0"/>
          <w:iCs/>
          <w:sz w:val="24"/>
          <w:szCs w:val="24"/>
        </w:rPr>
        <w:t xml:space="preserve">en interne et en externe </w:t>
      </w:r>
    </w:p>
    <w:p w14:paraId="32F94B55" w14:textId="09025BD1" w:rsidR="00FB53E2" w:rsidRPr="00FB53E2" w:rsidRDefault="004D6281" w:rsidP="0059395D">
      <w:pPr>
        <w:pStyle w:val="Paragraphedeliste"/>
        <w:numPr>
          <w:ilvl w:val="0"/>
          <w:numId w:val="7"/>
        </w:numPr>
        <w:jc w:val="both"/>
        <w:rPr>
          <w:rFonts w:ascii="Calibri" w:hAnsi="Calibri" w:cs="Calibri"/>
          <w:i w:val="0"/>
          <w:iCs/>
          <w:sz w:val="24"/>
          <w:szCs w:val="24"/>
        </w:rPr>
      </w:pPr>
      <w:r w:rsidRPr="00FB53E2">
        <w:rPr>
          <w:rFonts w:ascii="Calibri" w:hAnsi="Calibri" w:cs="Calibri"/>
          <w:i w:val="0"/>
          <w:iCs/>
          <w:sz w:val="24"/>
          <w:szCs w:val="24"/>
        </w:rPr>
        <w:t xml:space="preserve">Nombre de recruteurs sensibilisés au process de recrutement </w:t>
      </w:r>
    </w:p>
    <w:p w14:paraId="3ED244B3" w14:textId="4162B296" w:rsidR="006A1789" w:rsidRPr="00FB53E2" w:rsidRDefault="006A1789" w:rsidP="0059395D">
      <w:pPr>
        <w:pStyle w:val="Paragraphedeliste"/>
        <w:numPr>
          <w:ilvl w:val="0"/>
          <w:numId w:val="7"/>
        </w:numPr>
        <w:jc w:val="both"/>
        <w:rPr>
          <w:rFonts w:ascii="Calibri" w:hAnsi="Calibri" w:cs="Calibri"/>
          <w:i w:val="0"/>
          <w:iCs/>
          <w:sz w:val="24"/>
          <w:szCs w:val="24"/>
        </w:rPr>
      </w:pPr>
      <w:r w:rsidRPr="00FB53E2">
        <w:rPr>
          <w:rFonts w:ascii="Calibri" w:hAnsi="Calibri" w:cs="Calibri"/>
          <w:i w:val="0"/>
          <w:iCs/>
          <w:sz w:val="24"/>
          <w:szCs w:val="24"/>
        </w:rPr>
        <w:t xml:space="preserve">Nombre d’actions de communication </w:t>
      </w:r>
      <w:r w:rsidR="00103F4D" w:rsidRPr="00FB53E2">
        <w:rPr>
          <w:rFonts w:ascii="Calibri" w:hAnsi="Calibri" w:cs="Calibri"/>
          <w:i w:val="0"/>
          <w:iCs/>
          <w:sz w:val="24"/>
          <w:szCs w:val="24"/>
        </w:rPr>
        <w:t>visant à favoriser la mixité dans les prédominance</w:t>
      </w:r>
      <w:r w:rsidR="00FB53E2">
        <w:rPr>
          <w:rFonts w:ascii="Calibri" w:hAnsi="Calibri" w:cs="Calibri"/>
          <w:i w:val="0"/>
          <w:iCs/>
          <w:sz w:val="24"/>
          <w:szCs w:val="24"/>
        </w:rPr>
        <w:t>s</w:t>
      </w:r>
      <w:r w:rsidR="00103F4D" w:rsidRPr="00FB53E2">
        <w:rPr>
          <w:rFonts w:ascii="Calibri" w:hAnsi="Calibri" w:cs="Calibri"/>
          <w:i w:val="0"/>
          <w:iCs/>
          <w:sz w:val="24"/>
          <w:szCs w:val="24"/>
        </w:rPr>
        <w:t xml:space="preserve"> masculine ou féminine</w:t>
      </w:r>
    </w:p>
    <w:p w14:paraId="6D310FF1" w14:textId="77777777" w:rsidR="00B1588C" w:rsidRDefault="00B1588C" w:rsidP="0048747B">
      <w:pPr>
        <w:pStyle w:val="Paragraphedeliste"/>
        <w:jc w:val="both"/>
        <w:rPr>
          <w:rFonts w:ascii="Calibri" w:hAnsi="Calibri" w:cs="Calibri"/>
          <w:i w:val="0"/>
          <w:iCs/>
          <w:sz w:val="24"/>
          <w:szCs w:val="24"/>
          <w:u w:val="single"/>
        </w:rPr>
      </w:pPr>
    </w:p>
    <w:p w14:paraId="04CECBFC" w14:textId="77777777" w:rsidR="00766A1F" w:rsidRDefault="00766A1F" w:rsidP="0048747B">
      <w:pPr>
        <w:pStyle w:val="Paragraphedeliste"/>
        <w:jc w:val="both"/>
        <w:rPr>
          <w:rFonts w:ascii="Calibri" w:hAnsi="Calibri" w:cs="Calibri"/>
          <w:i w:val="0"/>
          <w:iCs/>
          <w:sz w:val="24"/>
          <w:szCs w:val="24"/>
          <w:u w:val="single"/>
        </w:rPr>
      </w:pPr>
    </w:p>
    <w:p w14:paraId="04FECF5D" w14:textId="0CF89477" w:rsidR="00263BC6" w:rsidRPr="00765A78" w:rsidRDefault="00690CCD" w:rsidP="00263BC6">
      <w:pPr>
        <w:rPr>
          <w:rFonts w:ascii="Calibri" w:hAnsi="Calibri"/>
          <w:b/>
          <w:i w:val="0"/>
          <w:iCs/>
          <w:sz w:val="24"/>
          <w:szCs w:val="24"/>
          <w:u w:val="single"/>
        </w:rPr>
      </w:pPr>
      <w:r w:rsidRPr="00765A78">
        <w:rPr>
          <w:rFonts w:ascii="Calibri" w:hAnsi="Calibri"/>
          <w:b/>
          <w:i w:val="0"/>
          <w:iCs/>
          <w:sz w:val="24"/>
          <w:szCs w:val="24"/>
          <w:highlight w:val="lightGray"/>
          <w:u w:val="single"/>
        </w:rPr>
        <w:t xml:space="preserve">Article </w:t>
      </w:r>
      <w:r w:rsidR="00285538" w:rsidRPr="00765A78">
        <w:rPr>
          <w:rFonts w:ascii="Calibri" w:hAnsi="Calibri"/>
          <w:b/>
          <w:i w:val="0"/>
          <w:iCs/>
          <w:sz w:val="24"/>
          <w:szCs w:val="24"/>
          <w:highlight w:val="lightGray"/>
          <w:u w:val="single"/>
        </w:rPr>
        <w:t>4</w:t>
      </w:r>
      <w:r w:rsidR="00263BC6" w:rsidRPr="00765A78">
        <w:rPr>
          <w:rFonts w:ascii="Calibri" w:hAnsi="Calibri"/>
          <w:b/>
          <w:i w:val="0"/>
          <w:iCs/>
          <w:sz w:val="24"/>
          <w:szCs w:val="24"/>
          <w:highlight w:val="lightGray"/>
          <w:u w:val="single"/>
        </w:rPr>
        <w:t xml:space="preserve"> </w:t>
      </w:r>
      <w:r w:rsidR="00892601" w:rsidRPr="00765A78">
        <w:rPr>
          <w:rFonts w:ascii="Calibri" w:hAnsi="Calibri"/>
          <w:b/>
          <w:i w:val="0"/>
          <w:iCs/>
          <w:sz w:val="24"/>
          <w:szCs w:val="24"/>
          <w:highlight w:val="lightGray"/>
          <w:u w:val="single"/>
        </w:rPr>
        <w:t>–</w:t>
      </w:r>
      <w:r w:rsidR="00263BC6" w:rsidRPr="00765A78">
        <w:rPr>
          <w:rFonts w:ascii="Calibri" w:hAnsi="Calibri"/>
          <w:b/>
          <w:i w:val="0"/>
          <w:iCs/>
          <w:sz w:val="24"/>
          <w:szCs w:val="24"/>
          <w:highlight w:val="lightGray"/>
          <w:u w:val="single"/>
        </w:rPr>
        <w:t xml:space="preserve"> L</w:t>
      </w:r>
      <w:r w:rsidR="00892601" w:rsidRPr="00765A78">
        <w:rPr>
          <w:rFonts w:ascii="Calibri" w:hAnsi="Calibri"/>
          <w:b/>
          <w:i w:val="0"/>
          <w:iCs/>
          <w:sz w:val="24"/>
          <w:szCs w:val="24"/>
          <w:highlight w:val="lightGray"/>
          <w:u w:val="single"/>
        </w:rPr>
        <w:t>’</w:t>
      </w:r>
      <w:r w:rsidR="00263BC6" w:rsidRPr="00765A78">
        <w:rPr>
          <w:rFonts w:ascii="Calibri" w:hAnsi="Calibri"/>
          <w:b/>
          <w:i w:val="0"/>
          <w:iCs/>
          <w:sz w:val="24"/>
          <w:szCs w:val="24"/>
          <w:highlight w:val="lightGray"/>
          <w:u w:val="single"/>
        </w:rPr>
        <w:t xml:space="preserve">articulation entre activité professionnelle et exercice de la </w:t>
      </w:r>
      <w:r w:rsidR="009149D2" w:rsidRPr="00765A78">
        <w:rPr>
          <w:rFonts w:ascii="Calibri" w:hAnsi="Calibri"/>
          <w:b/>
          <w:i w:val="0"/>
          <w:iCs/>
          <w:sz w:val="24"/>
          <w:szCs w:val="24"/>
          <w:highlight w:val="lightGray"/>
          <w:u w:val="single"/>
        </w:rPr>
        <w:t>r</w:t>
      </w:r>
      <w:r w:rsidR="00263BC6" w:rsidRPr="00765A78">
        <w:rPr>
          <w:rFonts w:ascii="Calibri" w:hAnsi="Calibri"/>
          <w:b/>
          <w:i w:val="0"/>
          <w:iCs/>
          <w:sz w:val="24"/>
          <w:szCs w:val="24"/>
          <w:highlight w:val="lightGray"/>
          <w:u w:val="single"/>
        </w:rPr>
        <w:t>esponsabilité familiale</w:t>
      </w:r>
    </w:p>
    <w:p w14:paraId="3E65CC85" w14:textId="77777777" w:rsidR="00263BC6" w:rsidRPr="00C34179" w:rsidRDefault="00263BC6" w:rsidP="00263BC6">
      <w:pPr>
        <w:jc w:val="both"/>
        <w:rPr>
          <w:rFonts w:ascii="Calibri" w:hAnsi="Calibri"/>
          <w:sz w:val="24"/>
          <w:szCs w:val="24"/>
        </w:rPr>
      </w:pPr>
    </w:p>
    <w:p w14:paraId="2E07088D" w14:textId="5AEE1EA7" w:rsidR="00263BC6" w:rsidRPr="00D27AC1" w:rsidRDefault="00263BC6" w:rsidP="00D27AC1">
      <w:pPr>
        <w:ind w:left="360"/>
        <w:jc w:val="both"/>
        <w:rPr>
          <w:rFonts w:ascii="Calibri" w:hAnsi="Calibri" w:cs="Calibri"/>
          <w:i w:val="0"/>
          <w:iCs/>
          <w:sz w:val="24"/>
          <w:szCs w:val="24"/>
        </w:rPr>
      </w:pPr>
      <w:r w:rsidRPr="00D27AC1">
        <w:rPr>
          <w:rFonts w:ascii="Calibri" w:hAnsi="Calibri" w:cs="Calibri"/>
          <w:i w:val="0"/>
          <w:iCs/>
          <w:sz w:val="24"/>
          <w:szCs w:val="24"/>
        </w:rPr>
        <w:t>Il est important de rappeler que </w:t>
      </w:r>
      <w:r w:rsidR="00FB53E2" w:rsidRPr="00D27AC1">
        <w:rPr>
          <w:rFonts w:ascii="Calibri" w:hAnsi="Calibri" w:cs="Calibri"/>
          <w:i w:val="0"/>
          <w:iCs/>
          <w:sz w:val="24"/>
          <w:szCs w:val="24"/>
        </w:rPr>
        <w:t>l</w:t>
      </w:r>
      <w:r w:rsidRPr="00D27AC1">
        <w:rPr>
          <w:rFonts w:ascii="Calibri" w:hAnsi="Calibri" w:cs="Calibri"/>
          <w:i w:val="0"/>
          <w:iCs/>
          <w:sz w:val="24"/>
          <w:szCs w:val="24"/>
        </w:rPr>
        <w:t>a notion de famille recouvre l’ensemble de ses membres : conjoint, enfants, parents</w:t>
      </w:r>
      <w:r w:rsidR="00FB53E2" w:rsidRPr="00D27AC1">
        <w:rPr>
          <w:rFonts w:ascii="Calibri" w:hAnsi="Calibri" w:cs="Calibri"/>
          <w:i w:val="0"/>
          <w:iCs/>
          <w:sz w:val="24"/>
          <w:szCs w:val="24"/>
        </w:rPr>
        <w:t> et que l</w:t>
      </w:r>
      <w:r w:rsidRPr="00D27AC1">
        <w:rPr>
          <w:rFonts w:ascii="Calibri" w:hAnsi="Calibri" w:cs="Calibri"/>
          <w:i w:val="0"/>
          <w:iCs/>
          <w:sz w:val="24"/>
          <w:szCs w:val="24"/>
        </w:rPr>
        <w:t>es évènements et choix liés à la naissance, l’adoption, ou l’éducation des enfants ne constituent pas un obstacle au recrutement ou à l’évolution professionnelle des salariés.</w:t>
      </w:r>
    </w:p>
    <w:p w14:paraId="5A278B61" w14:textId="77777777" w:rsidR="00285538" w:rsidRPr="00D27AC1" w:rsidRDefault="00285538" w:rsidP="00D27AC1">
      <w:pPr>
        <w:ind w:left="360"/>
        <w:jc w:val="both"/>
        <w:rPr>
          <w:rFonts w:ascii="Calibri" w:hAnsi="Calibri" w:cs="Calibri"/>
          <w:i w:val="0"/>
          <w:iCs/>
          <w:sz w:val="24"/>
          <w:szCs w:val="24"/>
        </w:rPr>
      </w:pPr>
    </w:p>
    <w:p w14:paraId="23F39DE7" w14:textId="20D6C596" w:rsidR="00263BC6" w:rsidRPr="00D27AC1" w:rsidRDefault="00263BC6" w:rsidP="00D27AC1">
      <w:pPr>
        <w:ind w:left="360"/>
        <w:jc w:val="both"/>
        <w:rPr>
          <w:rFonts w:ascii="Calibri" w:hAnsi="Calibri" w:cs="Calibri"/>
          <w:i w:val="0"/>
          <w:iCs/>
          <w:sz w:val="24"/>
          <w:szCs w:val="24"/>
        </w:rPr>
      </w:pPr>
      <w:r w:rsidRPr="00D27AC1">
        <w:rPr>
          <w:rFonts w:ascii="Calibri" w:hAnsi="Calibri" w:cs="Calibri"/>
          <w:i w:val="0"/>
          <w:iCs/>
          <w:sz w:val="24"/>
          <w:szCs w:val="24"/>
        </w:rPr>
        <w:t>Il est important de mettre en place des mesures concrètes permettant aux salariés de concilier efficacement vie professionnelle et vie familiale.</w:t>
      </w:r>
    </w:p>
    <w:p w14:paraId="0A27B388" w14:textId="77777777" w:rsidR="00E66E63" w:rsidRPr="00D27AC1" w:rsidRDefault="00E66E63" w:rsidP="00D27AC1">
      <w:pPr>
        <w:ind w:left="360"/>
        <w:jc w:val="both"/>
        <w:rPr>
          <w:rFonts w:ascii="Calibri" w:hAnsi="Calibri" w:cs="Calibri"/>
          <w:i w:val="0"/>
          <w:iCs/>
          <w:sz w:val="24"/>
          <w:szCs w:val="24"/>
        </w:rPr>
      </w:pPr>
    </w:p>
    <w:p w14:paraId="53FD5AD8" w14:textId="2E2DEAA9" w:rsidR="00263BC6" w:rsidRPr="00D27AC1" w:rsidRDefault="00FD41E4" w:rsidP="00D27AC1">
      <w:pPr>
        <w:ind w:left="360"/>
        <w:jc w:val="both"/>
        <w:rPr>
          <w:rFonts w:ascii="Calibri" w:hAnsi="Calibri" w:cs="Calibri"/>
          <w:i w:val="0"/>
          <w:iCs/>
          <w:sz w:val="24"/>
          <w:szCs w:val="24"/>
        </w:rPr>
      </w:pPr>
      <w:r w:rsidRPr="00D27AC1">
        <w:rPr>
          <w:rFonts w:ascii="Calibri" w:hAnsi="Calibri" w:cs="Calibri"/>
          <w:i w:val="0"/>
          <w:iCs/>
          <w:sz w:val="24"/>
          <w:szCs w:val="24"/>
        </w:rPr>
        <w:t xml:space="preserve">L’association et les partenaires </w:t>
      </w:r>
      <w:r w:rsidR="0061058C" w:rsidRPr="00D27AC1">
        <w:rPr>
          <w:rFonts w:ascii="Calibri" w:hAnsi="Calibri" w:cs="Calibri"/>
          <w:i w:val="0"/>
          <w:iCs/>
          <w:sz w:val="24"/>
          <w:szCs w:val="24"/>
        </w:rPr>
        <w:t xml:space="preserve">sociaux </w:t>
      </w:r>
      <w:r w:rsidRPr="00D27AC1">
        <w:rPr>
          <w:rFonts w:ascii="Calibri" w:hAnsi="Calibri" w:cs="Calibri"/>
          <w:i w:val="0"/>
          <w:iCs/>
          <w:sz w:val="24"/>
          <w:szCs w:val="24"/>
        </w:rPr>
        <w:t>rappellent l’importan</w:t>
      </w:r>
      <w:r w:rsidR="000367B8" w:rsidRPr="00D27AC1">
        <w:rPr>
          <w:rFonts w:ascii="Calibri" w:hAnsi="Calibri" w:cs="Calibri"/>
          <w:i w:val="0"/>
          <w:iCs/>
          <w:sz w:val="24"/>
          <w:szCs w:val="24"/>
        </w:rPr>
        <w:t>ce</w:t>
      </w:r>
      <w:r w:rsidRPr="00D27AC1">
        <w:rPr>
          <w:rFonts w:ascii="Calibri" w:hAnsi="Calibri" w:cs="Calibri"/>
          <w:i w:val="0"/>
          <w:iCs/>
          <w:sz w:val="24"/>
          <w:szCs w:val="24"/>
        </w:rPr>
        <w:t xml:space="preserve"> d’a</w:t>
      </w:r>
      <w:r w:rsidR="00263BC6" w:rsidRPr="00D27AC1">
        <w:rPr>
          <w:rFonts w:ascii="Calibri" w:hAnsi="Calibri" w:cs="Calibri"/>
          <w:i w:val="0"/>
          <w:iCs/>
          <w:sz w:val="24"/>
          <w:szCs w:val="24"/>
        </w:rPr>
        <w:t>dapter l’organisation du travail et les modes de fonctionnement de l’association à tous les niveaux, afin de permettre à tous les collaborateurs - femmes et hommes - un équilibre entre activité professionnelle et responsabilités familiales.</w:t>
      </w:r>
    </w:p>
    <w:p w14:paraId="3992E597" w14:textId="6878909A" w:rsidR="00263BC6" w:rsidRDefault="00263BC6" w:rsidP="00263BC6">
      <w:pPr>
        <w:jc w:val="both"/>
        <w:rPr>
          <w:rFonts w:ascii="Calibri" w:hAnsi="Calibri"/>
          <w:sz w:val="24"/>
          <w:szCs w:val="24"/>
        </w:rPr>
      </w:pPr>
    </w:p>
    <w:p w14:paraId="1C7C1320" w14:textId="77777777" w:rsidR="00C006EC" w:rsidRDefault="00C006EC" w:rsidP="00263BC6">
      <w:pPr>
        <w:jc w:val="both"/>
        <w:rPr>
          <w:rFonts w:ascii="Calibri" w:hAnsi="Calibri"/>
          <w:sz w:val="24"/>
          <w:szCs w:val="24"/>
        </w:rPr>
      </w:pPr>
    </w:p>
    <w:p w14:paraId="550EF2AB" w14:textId="0B89CE6A" w:rsidR="00424E2E" w:rsidRPr="00892601" w:rsidRDefault="00FB53E2"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sz w:val="24"/>
          <w:szCs w:val="24"/>
        </w:rPr>
        <w:lastRenderedPageBreak/>
        <w:t xml:space="preserve">  </w:t>
      </w:r>
      <w:r w:rsidR="00424E2E" w:rsidRPr="00892601">
        <w:rPr>
          <w:rFonts w:ascii="Calibri" w:hAnsi="Calibri"/>
          <w:b/>
          <w:i w:val="0"/>
          <w:iCs/>
          <w:sz w:val="24"/>
          <w:szCs w:val="24"/>
          <w:highlight w:val="lightGray"/>
          <w:u w:val="single"/>
        </w:rPr>
        <w:t xml:space="preserve">La parentalité </w:t>
      </w:r>
    </w:p>
    <w:p w14:paraId="7C95D073" w14:textId="77777777" w:rsidR="00424E2E" w:rsidRPr="00086D8E" w:rsidRDefault="00424E2E" w:rsidP="00086D8E">
      <w:pPr>
        <w:pStyle w:val="Paragraphedeliste"/>
        <w:ind w:left="1065"/>
        <w:jc w:val="both"/>
        <w:rPr>
          <w:rFonts w:ascii="Calibri" w:hAnsi="Calibri"/>
          <w:b/>
          <w:i w:val="0"/>
          <w:iCs/>
          <w:sz w:val="24"/>
          <w:szCs w:val="24"/>
          <w:highlight w:val="lightGray"/>
          <w:u w:val="single"/>
        </w:rPr>
      </w:pPr>
    </w:p>
    <w:p w14:paraId="39C7C8CA" w14:textId="4CEB0153" w:rsidR="00263BC6" w:rsidRDefault="003206A4"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Absences autorisées</w:t>
      </w:r>
      <w:r w:rsidR="00424E2E" w:rsidRPr="00086D8E">
        <w:rPr>
          <w:rFonts w:ascii="Calibri" w:hAnsi="Calibri"/>
          <w:b/>
          <w:i w:val="0"/>
          <w:iCs/>
          <w:sz w:val="24"/>
          <w:szCs w:val="24"/>
          <w:highlight w:val="lightGray"/>
          <w:u w:val="single"/>
        </w:rPr>
        <w:t xml:space="preserve"> dans le cadre de la grossesse</w:t>
      </w:r>
      <w:r w:rsidR="003B4929">
        <w:rPr>
          <w:rFonts w:ascii="Calibri" w:hAnsi="Calibri"/>
          <w:b/>
          <w:i w:val="0"/>
          <w:iCs/>
          <w:sz w:val="24"/>
          <w:szCs w:val="24"/>
          <w:highlight w:val="lightGray"/>
          <w:u w:val="single"/>
        </w:rPr>
        <w:t> :</w:t>
      </w:r>
    </w:p>
    <w:p w14:paraId="66E971BA" w14:textId="628E3233" w:rsidR="009924A9" w:rsidRDefault="009924A9" w:rsidP="009924A9">
      <w:pPr>
        <w:jc w:val="both"/>
        <w:rPr>
          <w:rFonts w:ascii="Calibri" w:hAnsi="Calibri"/>
          <w:b/>
          <w:i w:val="0"/>
          <w:iCs/>
          <w:sz w:val="24"/>
          <w:szCs w:val="24"/>
          <w:highlight w:val="lightGray"/>
          <w:u w:val="single"/>
        </w:rPr>
      </w:pPr>
    </w:p>
    <w:p w14:paraId="0428BFF9" w14:textId="26F8A47B" w:rsidR="009924A9" w:rsidRPr="00D27AC1" w:rsidRDefault="009924A9" w:rsidP="00D27AC1">
      <w:pPr>
        <w:ind w:left="360"/>
        <w:jc w:val="both"/>
        <w:rPr>
          <w:rFonts w:ascii="Calibri" w:hAnsi="Calibri" w:cs="Calibri"/>
          <w:i w:val="0"/>
          <w:iCs/>
          <w:sz w:val="24"/>
          <w:szCs w:val="24"/>
        </w:rPr>
      </w:pPr>
      <w:r w:rsidRPr="00D27AC1">
        <w:rPr>
          <w:rFonts w:ascii="Calibri" w:hAnsi="Calibri" w:cs="Calibri"/>
          <w:i w:val="0"/>
          <w:iCs/>
          <w:sz w:val="24"/>
          <w:szCs w:val="24"/>
        </w:rPr>
        <w:t>Toutes les femmes enceintes doivent pouvoir bénéficier d'un aménagement de leurs conditions de travail</w:t>
      </w:r>
      <w:r w:rsidR="00607397" w:rsidRPr="00D27AC1">
        <w:rPr>
          <w:rFonts w:ascii="Calibri" w:hAnsi="Calibri" w:cs="Calibri"/>
          <w:i w:val="0"/>
          <w:iCs/>
          <w:sz w:val="24"/>
          <w:szCs w:val="24"/>
        </w:rPr>
        <w:t xml:space="preserve">. </w:t>
      </w:r>
    </w:p>
    <w:p w14:paraId="2BCABDBB" w14:textId="4809A496" w:rsidR="007D7BD7" w:rsidRPr="00D27AC1" w:rsidRDefault="007D7BD7" w:rsidP="00D27AC1">
      <w:pPr>
        <w:ind w:left="360"/>
        <w:jc w:val="both"/>
        <w:rPr>
          <w:rFonts w:ascii="Calibri" w:hAnsi="Calibri" w:cs="Calibri"/>
          <w:i w:val="0"/>
          <w:iCs/>
          <w:sz w:val="24"/>
          <w:szCs w:val="24"/>
        </w:rPr>
      </w:pPr>
    </w:p>
    <w:p w14:paraId="34FBEBB4" w14:textId="4C0CC4D1" w:rsidR="007D7BD7" w:rsidRPr="00D27AC1" w:rsidRDefault="007D7BD7" w:rsidP="00D27AC1">
      <w:pPr>
        <w:ind w:left="360"/>
        <w:jc w:val="both"/>
        <w:rPr>
          <w:rFonts w:ascii="Calibri" w:hAnsi="Calibri" w:cs="Calibri"/>
          <w:i w:val="0"/>
          <w:iCs/>
          <w:sz w:val="24"/>
          <w:szCs w:val="24"/>
        </w:rPr>
      </w:pPr>
      <w:r w:rsidRPr="00D27AC1">
        <w:rPr>
          <w:rFonts w:ascii="Calibri" w:hAnsi="Calibri" w:cs="Calibri"/>
          <w:i w:val="0"/>
          <w:iCs/>
          <w:sz w:val="24"/>
          <w:szCs w:val="24"/>
        </w:rPr>
        <w:t>La salariée bénéficie d'une autorisation d'absence pour se rendre aux examens médicaux obligatoires prévus dans le cadre de la surveillance médicale de la grossesse et des suites de l'accouchement. Ces absences n’entraîneront aucune diminution de la rémunération et sont assimilées à une période de travail effectif</w:t>
      </w:r>
      <w:r w:rsidR="00746AED" w:rsidRPr="00D27AC1">
        <w:rPr>
          <w:rFonts w:ascii="Calibri" w:hAnsi="Calibri" w:cs="Calibri"/>
          <w:i w:val="0"/>
          <w:iCs/>
          <w:sz w:val="24"/>
          <w:szCs w:val="24"/>
        </w:rPr>
        <w:t>.</w:t>
      </w:r>
    </w:p>
    <w:p w14:paraId="307CFF6B" w14:textId="4FA94F9B" w:rsidR="00D31CE5" w:rsidRDefault="00D31CE5" w:rsidP="009924A9">
      <w:pPr>
        <w:ind w:left="426"/>
        <w:jc w:val="both"/>
        <w:rPr>
          <w:rFonts w:ascii="Calibri" w:hAnsi="Calibri" w:cs="Calibri"/>
          <w:i w:val="0"/>
          <w:iCs/>
          <w:sz w:val="24"/>
          <w:szCs w:val="24"/>
        </w:rPr>
      </w:pPr>
    </w:p>
    <w:p w14:paraId="3999A3A2" w14:textId="32BA22A0" w:rsidR="00DB1DD0" w:rsidRPr="00086D8E" w:rsidRDefault="00424E2E"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Aménagement des conditions de travail durant la grossesse</w:t>
      </w:r>
      <w:r w:rsidR="003B4929">
        <w:rPr>
          <w:rFonts w:ascii="Calibri" w:hAnsi="Calibri"/>
          <w:b/>
          <w:i w:val="0"/>
          <w:iCs/>
          <w:sz w:val="24"/>
          <w:szCs w:val="24"/>
          <w:highlight w:val="lightGray"/>
          <w:u w:val="single"/>
        </w:rPr>
        <w:t> :</w:t>
      </w:r>
    </w:p>
    <w:p w14:paraId="7621EB0E" w14:textId="6ABE1B88" w:rsidR="00DB1DD0" w:rsidRDefault="00DB1DD0" w:rsidP="00DB1DD0">
      <w:pPr>
        <w:jc w:val="both"/>
        <w:rPr>
          <w:rFonts w:ascii="Calibri" w:hAnsi="Calibri" w:cs="Calibri"/>
          <w:i w:val="0"/>
          <w:iCs/>
          <w:sz w:val="24"/>
          <w:szCs w:val="24"/>
          <w:highlight w:val="yellow"/>
        </w:rPr>
      </w:pPr>
    </w:p>
    <w:p w14:paraId="3A4297E8" w14:textId="4EBEE4DB" w:rsidR="007D7BD7" w:rsidRPr="00D27AC1" w:rsidRDefault="007D7BD7" w:rsidP="00D27AC1">
      <w:pPr>
        <w:ind w:left="360"/>
        <w:jc w:val="both"/>
        <w:rPr>
          <w:rFonts w:ascii="Calibri" w:hAnsi="Calibri" w:cs="Calibri"/>
          <w:i w:val="0"/>
          <w:iCs/>
          <w:sz w:val="24"/>
          <w:szCs w:val="24"/>
        </w:rPr>
      </w:pPr>
      <w:r w:rsidRPr="00D27AC1">
        <w:rPr>
          <w:rFonts w:ascii="Calibri" w:hAnsi="Calibri" w:cs="Calibri"/>
          <w:i w:val="0"/>
          <w:iCs/>
          <w:sz w:val="24"/>
          <w:szCs w:val="24"/>
        </w:rPr>
        <w:t>La référence horaire journalière de travail des femmes enceintes est réduite d’une heure sans réduction de salaire et sans compensation des heures réduites dès lors que la salariée a déclaré sa grossesse à son employeur</w:t>
      </w:r>
      <w:r w:rsidR="004C11C0" w:rsidRPr="00D27AC1">
        <w:rPr>
          <w:rFonts w:ascii="Calibri" w:hAnsi="Calibri" w:cs="Calibri"/>
          <w:i w:val="0"/>
          <w:iCs/>
          <w:sz w:val="24"/>
          <w:szCs w:val="24"/>
        </w:rPr>
        <w:t xml:space="preserve"> </w:t>
      </w:r>
      <w:r w:rsidR="002961BC" w:rsidRPr="00D27AC1">
        <w:rPr>
          <w:rFonts w:ascii="Calibri" w:hAnsi="Calibri" w:cs="Calibri"/>
          <w:i w:val="0"/>
          <w:iCs/>
          <w:sz w:val="24"/>
          <w:szCs w:val="24"/>
        </w:rPr>
        <w:t xml:space="preserve">et </w:t>
      </w:r>
      <w:r w:rsidR="004C11C0" w:rsidRPr="00D27AC1">
        <w:rPr>
          <w:rFonts w:ascii="Calibri" w:hAnsi="Calibri" w:cs="Calibri"/>
          <w:i w:val="0"/>
          <w:iCs/>
          <w:sz w:val="24"/>
          <w:szCs w:val="24"/>
        </w:rPr>
        <w:t xml:space="preserve">à compter du 6ème mois sauf </w:t>
      </w:r>
      <w:r w:rsidR="00E614F2" w:rsidRPr="00D27AC1">
        <w:rPr>
          <w:rFonts w:ascii="Calibri" w:hAnsi="Calibri" w:cs="Calibri"/>
          <w:i w:val="0"/>
          <w:iCs/>
          <w:sz w:val="24"/>
          <w:szCs w:val="24"/>
        </w:rPr>
        <w:t xml:space="preserve">recommandation </w:t>
      </w:r>
      <w:r w:rsidR="00441F2B" w:rsidRPr="00D27AC1">
        <w:rPr>
          <w:rFonts w:ascii="Calibri" w:hAnsi="Calibri" w:cs="Calibri"/>
          <w:i w:val="0"/>
          <w:iCs/>
          <w:sz w:val="24"/>
          <w:szCs w:val="24"/>
        </w:rPr>
        <w:t>médicale</w:t>
      </w:r>
      <w:r w:rsidR="00E614F2" w:rsidRPr="00D27AC1">
        <w:rPr>
          <w:rFonts w:ascii="Calibri" w:hAnsi="Calibri" w:cs="Calibri"/>
          <w:i w:val="0"/>
          <w:iCs/>
          <w:sz w:val="24"/>
          <w:szCs w:val="24"/>
        </w:rPr>
        <w:t>.</w:t>
      </w:r>
      <w:r w:rsidR="004C11C0" w:rsidRPr="00D27AC1">
        <w:rPr>
          <w:rFonts w:ascii="Calibri" w:hAnsi="Calibri" w:cs="Calibri"/>
          <w:i w:val="0"/>
          <w:iCs/>
          <w:sz w:val="24"/>
          <w:szCs w:val="24"/>
        </w:rPr>
        <w:t xml:space="preserve"> </w:t>
      </w:r>
    </w:p>
    <w:p w14:paraId="11CE4B28" w14:textId="77777777" w:rsidR="00406D02" w:rsidRPr="00D27AC1" w:rsidRDefault="00406D02" w:rsidP="00C576E7">
      <w:pPr>
        <w:jc w:val="both"/>
        <w:rPr>
          <w:rFonts w:ascii="Calibri" w:hAnsi="Calibri" w:cs="Calibri"/>
          <w:i w:val="0"/>
          <w:iCs/>
          <w:sz w:val="24"/>
          <w:szCs w:val="24"/>
        </w:rPr>
      </w:pPr>
    </w:p>
    <w:p w14:paraId="224B8297" w14:textId="1CFA075E" w:rsidR="007D7BD7" w:rsidRPr="00D27AC1" w:rsidRDefault="007D7BD7" w:rsidP="00D27AC1">
      <w:pPr>
        <w:ind w:left="360"/>
        <w:jc w:val="both"/>
        <w:rPr>
          <w:rFonts w:ascii="Calibri" w:hAnsi="Calibri" w:cs="Calibri"/>
          <w:i w:val="0"/>
          <w:iCs/>
          <w:sz w:val="24"/>
          <w:szCs w:val="24"/>
        </w:rPr>
      </w:pPr>
      <w:r w:rsidRPr="00D27AC1">
        <w:rPr>
          <w:rFonts w:ascii="Calibri" w:hAnsi="Calibri" w:cs="Calibri"/>
          <w:i w:val="0"/>
          <w:iCs/>
          <w:sz w:val="24"/>
          <w:szCs w:val="24"/>
        </w:rPr>
        <w:t>Cette réduction quotidienne a pour objectif de permettre à la salariée enceinte de pouvoir</w:t>
      </w:r>
      <w:r w:rsidR="00CD1699" w:rsidRPr="00D27AC1">
        <w:rPr>
          <w:rFonts w:ascii="Calibri" w:hAnsi="Calibri" w:cs="Calibri"/>
          <w:i w:val="0"/>
          <w:iCs/>
          <w:sz w:val="24"/>
          <w:szCs w:val="24"/>
        </w:rPr>
        <w:t>,</w:t>
      </w:r>
      <w:r w:rsidRPr="00D27AC1">
        <w:rPr>
          <w:rFonts w:ascii="Calibri" w:hAnsi="Calibri" w:cs="Calibri"/>
          <w:i w:val="0"/>
          <w:iCs/>
          <w:sz w:val="24"/>
          <w:szCs w:val="24"/>
        </w:rPr>
        <w:t xml:space="preserve"> si besoin</w:t>
      </w:r>
      <w:r w:rsidR="00CD1699" w:rsidRPr="00D27AC1">
        <w:rPr>
          <w:rFonts w:ascii="Calibri" w:hAnsi="Calibri" w:cs="Calibri"/>
          <w:i w:val="0"/>
          <w:iCs/>
          <w:sz w:val="24"/>
          <w:szCs w:val="24"/>
        </w:rPr>
        <w:t xml:space="preserve">, </w:t>
      </w:r>
      <w:r w:rsidRPr="00D27AC1">
        <w:rPr>
          <w:rFonts w:ascii="Calibri" w:hAnsi="Calibri" w:cs="Calibri"/>
          <w:i w:val="0"/>
          <w:iCs/>
          <w:sz w:val="24"/>
          <w:szCs w:val="24"/>
        </w:rPr>
        <w:t>adapter ses horaires pour éviter les pics d’affluence sur le trajet entre son domicile et son lieu de travail. Elle ne s’applique pas pour les jours effectués en télétravail. Les modalités de l’aménagement des horaires de travail sont à valider avec le Responsable hiérarchique</w:t>
      </w:r>
      <w:r w:rsidR="00195AF1" w:rsidRPr="00D27AC1">
        <w:rPr>
          <w:rFonts w:ascii="Calibri" w:hAnsi="Calibri" w:cs="Calibri"/>
          <w:i w:val="0"/>
          <w:iCs/>
          <w:sz w:val="24"/>
          <w:szCs w:val="24"/>
        </w:rPr>
        <w:t xml:space="preserve">. </w:t>
      </w:r>
    </w:p>
    <w:p w14:paraId="2242EB98" w14:textId="135F528E" w:rsidR="00195AF1" w:rsidRPr="00D27AC1" w:rsidRDefault="00195AF1" w:rsidP="00D27AC1">
      <w:pPr>
        <w:ind w:left="360"/>
        <w:jc w:val="both"/>
        <w:rPr>
          <w:rFonts w:ascii="Calibri" w:hAnsi="Calibri" w:cs="Calibri"/>
          <w:i w:val="0"/>
          <w:iCs/>
          <w:sz w:val="24"/>
          <w:szCs w:val="24"/>
        </w:rPr>
      </w:pPr>
    </w:p>
    <w:p w14:paraId="358CB6FD" w14:textId="7E8A7AE5" w:rsidR="00B46D3D" w:rsidRPr="00D27AC1" w:rsidRDefault="00646620" w:rsidP="00D27AC1">
      <w:pPr>
        <w:ind w:left="360"/>
        <w:jc w:val="both"/>
        <w:rPr>
          <w:rFonts w:ascii="Calibri" w:hAnsi="Calibri" w:cs="Calibri"/>
          <w:i w:val="0"/>
          <w:iCs/>
          <w:sz w:val="24"/>
          <w:szCs w:val="24"/>
        </w:rPr>
      </w:pPr>
      <w:r w:rsidRPr="00D27AC1">
        <w:rPr>
          <w:rFonts w:ascii="Calibri" w:hAnsi="Calibri" w:cs="Calibri"/>
          <w:i w:val="0"/>
          <w:iCs/>
          <w:sz w:val="24"/>
          <w:szCs w:val="24"/>
        </w:rPr>
        <w:t>L</w:t>
      </w:r>
      <w:r w:rsidR="00B10D34" w:rsidRPr="00D27AC1">
        <w:rPr>
          <w:rFonts w:ascii="Calibri" w:hAnsi="Calibri" w:cs="Calibri"/>
          <w:i w:val="0"/>
          <w:iCs/>
          <w:sz w:val="24"/>
          <w:szCs w:val="24"/>
        </w:rPr>
        <w:t>’</w:t>
      </w:r>
      <w:r w:rsidR="00B46D3D" w:rsidRPr="00D27AC1">
        <w:rPr>
          <w:rFonts w:ascii="Calibri" w:hAnsi="Calibri" w:cs="Calibri"/>
          <w:i w:val="0"/>
          <w:iCs/>
          <w:sz w:val="24"/>
          <w:szCs w:val="24"/>
        </w:rPr>
        <w:t xml:space="preserve">adaptation au poste de travail et/ou une réorganisation du temps de travail </w:t>
      </w:r>
      <w:r w:rsidRPr="00D27AC1">
        <w:rPr>
          <w:rFonts w:ascii="Calibri" w:hAnsi="Calibri" w:cs="Calibri"/>
          <w:i w:val="0"/>
          <w:iCs/>
          <w:sz w:val="24"/>
          <w:szCs w:val="24"/>
        </w:rPr>
        <w:t xml:space="preserve">pourra être mise en place </w:t>
      </w:r>
      <w:r w:rsidR="00B46D3D" w:rsidRPr="00D27AC1">
        <w:rPr>
          <w:rFonts w:ascii="Calibri" w:hAnsi="Calibri" w:cs="Calibri"/>
          <w:i w:val="0"/>
          <w:iCs/>
          <w:sz w:val="24"/>
          <w:szCs w:val="24"/>
        </w:rPr>
        <w:t>en lien avec le médecin du travail si l'état de santé de la salariée enceinte le nécessite</w:t>
      </w:r>
      <w:r w:rsidR="009A7BF1" w:rsidRPr="00D27AC1">
        <w:rPr>
          <w:rFonts w:ascii="Calibri" w:hAnsi="Calibri" w:cs="Calibri"/>
          <w:i w:val="0"/>
          <w:iCs/>
          <w:sz w:val="24"/>
          <w:szCs w:val="24"/>
        </w:rPr>
        <w:t>.</w:t>
      </w:r>
      <w:r w:rsidR="00195AF1" w:rsidRPr="00D27AC1">
        <w:rPr>
          <w:rFonts w:ascii="Calibri" w:hAnsi="Calibri" w:cs="Calibri"/>
          <w:i w:val="0"/>
          <w:iCs/>
          <w:sz w:val="24"/>
          <w:szCs w:val="24"/>
        </w:rPr>
        <w:t xml:space="preserve">  </w:t>
      </w:r>
    </w:p>
    <w:p w14:paraId="499A3CCE" w14:textId="4DE2E7D2" w:rsidR="00646620" w:rsidRPr="00D27AC1" w:rsidRDefault="00646620" w:rsidP="008C06A3">
      <w:pPr>
        <w:jc w:val="both"/>
        <w:rPr>
          <w:rFonts w:ascii="Calibri" w:hAnsi="Calibri" w:cs="Calibri"/>
          <w:i w:val="0"/>
          <w:iCs/>
          <w:sz w:val="24"/>
          <w:szCs w:val="24"/>
        </w:rPr>
      </w:pPr>
    </w:p>
    <w:p w14:paraId="27153B41" w14:textId="3E8BE49F" w:rsidR="00646620" w:rsidRPr="00D27AC1" w:rsidRDefault="00646620" w:rsidP="00D27AC1">
      <w:pPr>
        <w:ind w:left="360"/>
        <w:jc w:val="both"/>
        <w:rPr>
          <w:rFonts w:ascii="Calibri" w:hAnsi="Calibri" w:cs="Calibri"/>
          <w:i w:val="0"/>
          <w:iCs/>
          <w:sz w:val="24"/>
          <w:szCs w:val="24"/>
        </w:rPr>
      </w:pPr>
      <w:r w:rsidRPr="00D27AC1">
        <w:rPr>
          <w:rFonts w:ascii="Calibri" w:hAnsi="Calibri" w:cs="Calibri"/>
          <w:i w:val="0"/>
          <w:iCs/>
          <w:sz w:val="24"/>
          <w:szCs w:val="24"/>
        </w:rPr>
        <w:t>Les réunions doivent se tenir sur le temps de travail dans la limite des horaires affichés, les journées portes ouvertes pourront faire l’objet d’un aménagement si nécessaire.</w:t>
      </w:r>
    </w:p>
    <w:p w14:paraId="14663F83" w14:textId="77777777" w:rsidR="00424E2E" w:rsidRPr="00086D8E" w:rsidRDefault="00424E2E" w:rsidP="00086D8E">
      <w:pPr>
        <w:pStyle w:val="Paragraphedeliste"/>
        <w:ind w:left="1156"/>
        <w:jc w:val="both"/>
        <w:rPr>
          <w:rFonts w:ascii="Calibri" w:hAnsi="Calibri" w:cs="Calibri"/>
          <w:i w:val="0"/>
          <w:iCs/>
          <w:sz w:val="24"/>
          <w:szCs w:val="24"/>
        </w:rPr>
      </w:pPr>
    </w:p>
    <w:p w14:paraId="530CA1FF" w14:textId="5C18CD1D" w:rsidR="00424E2E" w:rsidRPr="00086D8E" w:rsidRDefault="00424E2E"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Reconnaître la non-incidence des périodes de congé maternité ou d’adoption :</w:t>
      </w:r>
    </w:p>
    <w:p w14:paraId="26AF9DBD" w14:textId="77777777" w:rsidR="00424E2E" w:rsidRDefault="00424E2E" w:rsidP="00424E2E">
      <w:pPr>
        <w:ind w:left="708"/>
        <w:jc w:val="both"/>
        <w:rPr>
          <w:rFonts w:ascii="Calibri" w:hAnsi="Calibri"/>
          <w:sz w:val="24"/>
          <w:szCs w:val="24"/>
        </w:rPr>
      </w:pPr>
    </w:p>
    <w:p w14:paraId="3A4316EE" w14:textId="59088ED4" w:rsidR="00424E2E" w:rsidRPr="00D27AC1" w:rsidRDefault="00646620" w:rsidP="00D27AC1">
      <w:pPr>
        <w:ind w:left="360"/>
        <w:jc w:val="both"/>
        <w:rPr>
          <w:rFonts w:ascii="Calibri" w:hAnsi="Calibri" w:cs="Calibri"/>
          <w:i w:val="0"/>
          <w:iCs/>
          <w:sz w:val="24"/>
          <w:szCs w:val="24"/>
        </w:rPr>
      </w:pPr>
      <w:r w:rsidRPr="00D27AC1">
        <w:rPr>
          <w:rFonts w:ascii="Calibri" w:hAnsi="Calibri" w:cs="Calibri"/>
          <w:i w:val="0"/>
          <w:iCs/>
          <w:sz w:val="24"/>
          <w:szCs w:val="24"/>
        </w:rPr>
        <w:t>C</w:t>
      </w:r>
      <w:r w:rsidR="00424E2E" w:rsidRPr="00D27AC1">
        <w:rPr>
          <w:rFonts w:ascii="Calibri" w:hAnsi="Calibri" w:cs="Calibri"/>
          <w:i w:val="0"/>
          <w:iCs/>
          <w:sz w:val="24"/>
          <w:szCs w:val="24"/>
        </w:rPr>
        <w:t>es congés sont sans incidence sur le déroulement de carrière de la salariée ou du salarié concerné(e) en ce qui concerne l’évolution :</w:t>
      </w:r>
    </w:p>
    <w:p w14:paraId="385C475D" w14:textId="77777777" w:rsidR="009A7BF1" w:rsidRPr="005B6DCB" w:rsidRDefault="009A7BF1" w:rsidP="00424E2E">
      <w:pPr>
        <w:ind w:left="708"/>
        <w:jc w:val="both"/>
        <w:rPr>
          <w:rFonts w:ascii="Calibri" w:hAnsi="Calibri" w:cs="Calibri"/>
          <w:i w:val="0"/>
          <w:iCs/>
          <w:sz w:val="24"/>
          <w:szCs w:val="24"/>
        </w:rPr>
      </w:pPr>
    </w:p>
    <w:p w14:paraId="3AD375F0" w14:textId="1396235D" w:rsidR="00424E2E" w:rsidRDefault="00424E2E" w:rsidP="003B02EC">
      <w:pPr>
        <w:pStyle w:val="Paragraphedeliste"/>
        <w:numPr>
          <w:ilvl w:val="0"/>
          <w:numId w:val="6"/>
        </w:numPr>
        <w:jc w:val="both"/>
        <w:rPr>
          <w:rFonts w:ascii="Calibri" w:hAnsi="Calibri" w:cs="Calibri"/>
          <w:i w:val="0"/>
          <w:iCs/>
          <w:sz w:val="24"/>
          <w:szCs w:val="24"/>
        </w:rPr>
      </w:pPr>
      <w:r w:rsidRPr="0071527A">
        <w:rPr>
          <w:rFonts w:ascii="Calibri" w:hAnsi="Calibri" w:cs="Calibri"/>
          <w:i w:val="0"/>
          <w:iCs/>
          <w:sz w:val="24"/>
          <w:szCs w:val="24"/>
        </w:rPr>
        <w:t>De la rémunération : droit aux augmentations générales, aux augmentations à l’ancienneté.</w:t>
      </w:r>
    </w:p>
    <w:p w14:paraId="5D604AFB" w14:textId="77777777" w:rsidR="00424E2E" w:rsidRPr="0071527A" w:rsidRDefault="00424E2E" w:rsidP="003B02EC">
      <w:pPr>
        <w:pStyle w:val="Paragraphedeliste"/>
        <w:numPr>
          <w:ilvl w:val="0"/>
          <w:numId w:val="6"/>
        </w:numPr>
        <w:jc w:val="both"/>
        <w:rPr>
          <w:rFonts w:ascii="Calibri" w:hAnsi="Calibri" w:cs="Calibri"/>
          <w:i w:val="0"/>
          <w:iCs/>
          <w:sz w:val="24"/>
          <w:szCs w:val="24"/>
        </w:rPr>
      </w:pPr>
      <w:r w:rsidRPr="0071527A">
        <w:rPr>
          <w:rFonts w:ascii="Calibri" w:hAnsi="Calibri" w:cs="Calibri"/>
          <w:i w:val="0"/>
          <w:iCs/>
          <w:sz w:val="24"/>
          <w:szCs w:val="24"/>
        </w:rPr>
        <w:t>Du décompte de son ancienneté.</w:t>
      </w:r>
    </w:p>
    <w:p w14:paraId="5229745F" w14:textId="77777777" w:rsidR="00424E2E" w:rsidRPr="0071527A" w:rsidRDefault="00424E2E" w:rsidP="003B02EC">
      <w:pPr>
        <w:pStyle w:val="Paragraphedeliste"/>
        <w:numPr>
          <w:ilvl w:val="0"/>
          <w:numId w:val="6"/>
        </w:numPr>
        <w:jc w:val="both"/>
        <w:rPr>
          <w:rFonts w:ascii="Calibri" w:hAnsi="Calibri" w:cs="Calibri"/>
          <w:i w:val="0"/>
          <w:iCs/>
          <w:sz w:val="24"/>
          <w:szCs w:val="24"/>
        </w:rPr>
      </w:pPr>
      <w:r w:rsidRPr="0071527A">
        <w:rPr>
          <w:rFonts w:ascii="Calibri" w:hAnsi="Calibri" w:cs="Calibri"/>
          <w:i w:val="0"/>
          <w:iCs/>
          <w:sz w:val="24"/>
          <w:szCs w:val="24"/>
        </w:rPr>
        <w:t>De la mobilité : l’absence pour congé maternité ou d’adoption n’entre pas en compte pour les critères d’accès à une mobilité fonctionnelle.</w:t>
      </w:r>
    </w:p>
    <w:p w14:paraId="1B623DA6" w14:textId="77777777" w:rsidR="00424E2E" w:rsidRDefault="00424E2E" w:rsidP="003B02EC">
      <w:pPr>
        <w:pStyle w:val="Paragraphedeliste"/>
        <w:numPr>
          <w:ilvl w:val="0"/>
          <w:numId w:val="6"/>
        </w:numPr>
        <w:jc w:val="both"/>
        <w:rPr>
          <w:rFonts w:ascii="Calibri" w:hAnsi="Calibri" w:cs="Calibri"/>
          <w:i w:val="0"/>
          <w:iCs/>
          <w:sz w:val="24"/>
          <w:szCs w:val="24"/>
        </w:rPr>
      </w:pPr>
      <w:r>
        <w:rPr>
          <w:rFonts w:ascii="Calibri" w:hAnsi="Calibri" w:cs="Calibri"/>
          <w:i w:val="0"/>
          <w:iCs/>
          <w:sz w:val="24"/>
          <w:szCs w:val="24"/>
        </w:rPr>
        <w:t>C</w:t>
      </w:r>
      <w:r w:rsidRPr="0071527A">
        <w:rPr>
          <w:rFonts w:ascii="Calibri" w:hAnsi="Calibri" w:cs="Calibri"/>
          <w:i w:val="0"/>
          <w:iCs/>
          <w:sz w:val="24"/>
          <w:szCs w:val="24"/>
        </w:rPr>
        <w:t xml:space="preserve">onformément aux dispositions légales, rappeler que pour les salariés en congé maternité, d’adoption, de présence parentale, de soutien familial ou congé parental d’éducation, la durée de l’absence est totalement prise en compte pour le calcul du droit au CPF. </w:t>
      </w:r>
    </w:p>
    <w:p w14:paraId="4ABB10DF" w14:textId="77777777" w:rsidR="00406D02" w:rsidRDefault="00406D02" w:rsidP="00DB1DD0">
      <w:pPr>
        <w:jc w:val="both"/>
        <w:rPr>
          <w:rFonts w:ascii="Calibri" w:hAnsi="Calibri" w:cs="Calibri"/>
          <w:i w:val="0"/>
          <w:iCs/>
          <w:sz w:val="24"/>
          <w:szCs w:val="24"/>
        </w:rPr>
      </w:pPr>
    </w:p>
    <w:p w14:paraId="56BCBA97" w14:textId="1D31B7D3" w:rsidR="00424E2E" w:rsidRPr="00086D8E" w:rsidRDefault="00424E2E"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Autorisation d’absence en cas d’enfant malade</w:t>
      </w:r>
      <w:r w:rsidR="003B4929">
        <w:rPr>
          <w:rFonts w:ascii="Calibri" w:hAnsi="Calibri"/>
          <w:b/>
          <w:i w:val="0"/>
          <w:iCs/>
          <w:sz w:val="24"/>
          <w:szCs w:val="24"/>
          <w:highlight w:val="lightGray"/>
          <w:u w:val="single"/>
        </w:rPr>
        <w:t> :</w:t>
      </w:r>
      <w:r w:rsidRPr="00086D8E">
        <w:rPr>
          <w:rFonts w:ascii="Calibri" w:hAnsi="Calibri"/>
          <w:b/>
          <w:i w:val="0"/>
          <w:iCs/>
          <w:sz w:val="24"/>
          <w:szCs w:val="24"/>
          <w:highlight w:val="lightGray"/>
          <w:u w:val="single"/>
        </w:rPr>
        <w:t xml:space="preserve"> </w:t>
      </w:r>
    </w:p>
    <w:p w14:paraId="162F0E72" w14:textId="77777777" w:rsidR="00424E2E" w:rsidRPr="00086D8E" w:rsidRDefault="00424E2E" w:rsidP="00086D8E">
      <w:pPr>
        <w:pStyle w:val="Paragraphedeliste"/>
        <w:ind w:left="1080"/>
        <w:jc w:val="both"/>
        <w:rPr>
          <w:rFonts w:ascii="Calibri" w:hAnsi="Calibri" w:cs="Calibri"/>
          <w:i w:val="0"/>
          <w:iCs/>
          <w:sz w:val="24"/>
          <w:szCs w:val="24"/>
        </w:rPr>
      </w:pPr>
    </w:p>
    <w:p w14:paraId="02F70A06" w14:textId="77777777" w:rsidR="00680DD0" w:rsidRPr="00D27AC1" w:rsidRDefault="00263BC6" w:rsidP="00D27AC1">
      <w:pPr>
        <w:ind w:left="360"/>
        <w:jc w:val="both"/>
        <w:rPr>
          <w:rFonts w:ascii="Calibri" w:hAnsi="Calibri" w:cs="Calibri"/>
          <w:i w:val="0"/>
          <w:iCs/>
          <w:sz w:val="24"/>
          <w:szCs w:val="24"/>
        </w:rPr>
      </w:pPr>
      <w:r w:rsidRPr="00D27AC1">
        <w:rPr>
          <w:rFonts w:ascii="Calibri" w:hAnsi="Calibri" w:cs="Calibri"/>
          <w:i w:val="0"/>
          <w:iCs/>
          <w:sz w:val="24"/>
          <w:szCs w:val="24"/>
        </w:rPr>
        <w:t>En cas de maladie d’un enfant</w:t>
      </w:r>
      <w:r w:rsidR="009E0F6F" w:rsidRPr="00D27AC1">
        <w:rPr>
          <w:rFonts w:ascii="Calibri" w:hAnsi="Calibri" w:cs="Calibri"/>
          <w:i w:val="0"/>
          <w:iCs/>
          <w:sz w:val="24"/>
          <w:szCs w:val="24"/>
        </w:rPr>
        <w:t xml:space="preserve"> de moins de 16 ans</w:t>
      </w:r>
      <w:r w:rsidR="004F2EBF" w:rsidRPr="00D27AC1">
        <w:rPr>
          <w:rFonts w:ascii="Calibri" w:hAnsi="Calibri" w:cs="Calibri"/>
          <w:i w:val="0"/>
          <w:iCs/>
          <w:sz w:val="24"/>
          <w:szCs w:val="24"/>
        </w:rPr>
        <w:t xml:space="preserve"> à charge du collaborateur</w:t>
      </w:r>
      <w:r w:rsidRPr="00D27AC1">
        <w:rPr>
          <w:rFonts w:ascii="Calibri" w:hAnsi="Calibri" w:cs="Calibri"/>
          <w:i w:val="0"/>
          <w:iCs/>
          <w:sz w:val="24"/>
          <w:szCs w:val="24"/>
        </w:rPr>
        <w:t xml:space="preserve">, </w:t>
      </w:r>
      <w:r w:rsidR="007708ED" w:rsidRPr="00D27AC1">
        <w:rPr>
          <w:rFonts w:ascii="Calibri" w:hAnsi="Calibri" w:cs="Calibri"/>
          <w:i w:val="0"/>
          <w:iCs/>
          <w:sz w:val="24"/>
          <w:szCs w:val="24"/>
        </w:rPr>
        <w:t>le salarié</w:t>
      </w:r>
      <w:r w:rsidRPr="00D27AC1">
        <w:rPr>
          <w:rFonts w:ascii="Calibri" w:hAnsi="Calibri" w:cs="Calibri"/>
          <w:i w:val="0"/>
          <w:iCs/>
          <w:sz w:val="24"/>
          <w:szCs w:val="24"/>
        </w:rPr>
        <w:t xml:space="preserve"> disposera, </w:t>
      </w:r>
      <w:r w:rsidR="00B7355B" w:rsidRPr="00D27AC1">
        <w:rPr>
          <w:rFonts w:ascii="Calibri" w:hAnsi="Calibri" w:cs="Calibri"/>
          <w:i w:val="0"/>
          <w:iCs/>
          <w:sz w:val="24"/>
          <w:szCs w:val="24"/>
        </w:rPr>
        <w:t xml:space="preserve">quel que soit le nombre d’enfants, </w:t>
      </w:r>
      <w:r w:rsidRPr="00D27AC1">
        <w:rPr>
          <w:rFonts w:ascii="Calibri" w:hAnsi="Calibri" w:cs="Calibri"/>
          <w:i w:val="0"/>
          <w:iCs/>
          <w:sz w:val="24"/>
          <w:szCs w:val="24"/>
        </w:rPr>
        <w:t xml:space="preserve">sur </w:t>
      </w:r>
      <w:r w:rsidR="00DC3D23" w:rsidRPr="00D27AC1">
        <w:rPr>
          <w:rFonts w:ascii="Calibri" w:hAnsi="Calibri" w:cs="Calibri"/>
          <w:i w:val="0"/>
          <w:iCs/>
          <w:sz w:val="24"/>
          <w:szCs w:val="24"/>
        </w:rPr>
        <w:t xml:space="preserve">présentation d’un </w:t>
      </w:r>
      <w:r w:rsidRPr="00D27AC1">
        <w:rPr>
          <w:rFonts w:ascii="Calibri" w:hAnsi="Calibri" w:cs="Calibri"/>
          <w:i w:val="0"/>
          <w:iCs/>
          <w:sz w:val="24"/>
          <w:szCs w:val="24"/>
        </w:rPr>
        <w:t>justifi</w:t>
      </w:r>
      <w:r w:rsidR="00552868" w:rsidRPr="00D27AC1">
        <w:rPr>
          <w:rFonts w:ascii="Calibri" w:hAnsi="Calibri" w:cs="Calibri"/>
          <w:i w:val="0"/>
          <w:iCs/>
          <w:sz w:val="24"/>
          <w:szCs w:val="24"/>
        </w:rPr>
        <w:t>catif</w:t>
      </w:r>
      <w:r w:rsidRPr="00D27AC1">
        <w:rPr>
          <w:rFonts w:ascii="Calibri" w:hAnsi="Calibri" w:cs="Calibri"/>
          <w:i w:val="0"/>
          <w:iCs/>
          <w:sz w:val="24"/>
          <w:szCs w:val="24"/>
        </w:rPr>
        <w:t xml:space="preserve"> médical</w:t>
      </w:r>
      <w:r w:rsidR="000162B1" w:rsidRPr="00D27AC1">
        <w:rPr>
          <w:rFonts w:ascii="Calibri" w:hAnsi="Calibri" w:cs="Calibri"/>
          <w:i w:val="0"/>
          <w:iCs/>
          <w:sz w:val="24"/>
          <w:szCs w:val="24"/>
        </w:rPr>
        <w:t xml:space="preserve"> attestant que l’état de santé de l’enfant nécessit</w:t>
      </w:r>
      <w:r w:rsidR="004D6E16" w:rsidRPr="00D27AC1">
        <w:rPr>
          <w:rFonts w:ascii="Calibri" w:hAnsi="Calibri" w:cs="Calibri"/>
          <w:i w:val="0"/>
          <w:iCs/>
          <w:sz w:val="24"/>
          <w:szCs w:val="24"/>
        </w:rPr>
        <w:t>e</w:t>
      </w:r>
      <w:r w:rsidR="007708ED" w:rsidRPr="00D27AC1">
        <w:rPr>
          <w:rFonts w:ascii="Calibri" w:hAnsi="Calibri" w:cs="Calibri"/>
          <w:i w:val="0"/>
          <w:iCs/>
          <w:sz w:val="24"/>
          <w:szCs w:val="24"/>
        </w:rPr>
        <w:t xml:space="preserve"> la présence d</w:t>
      </w:r>
      <w:r w:rsidR="004D6E16" w:rsidRPr="00D27AC1">
        <w:rPr>
          <w:rFonts w:ascii="Calibri" w:hAnsi="Calibri" w:cs="Calibri"/>
          <w:i w:val="0"/>
          <w:iCs/>
          <w:sz w:val="24"/>
          <w:szCs w:val="24"/>
        </w:rPr>
        <w:t>u salarié</w:t>
      </w:r>
      <w:r w:rsidRPr="00D27AC1">
        <w:rPr>
          <w:rFonts w:ascii="Calibri" w:hAnsi="Calibri" w:cs="Calibri"/>
          <w:i w:val="0"/>
          <w:iCs/>
          <w:sz w:val="24"/>
          <w:szCs w:val="24"/>
        </w:rPr>
        <w:t>, d</w:t>
      </w:r>
      <w:r w:rsidR="00C52624" w:rsidRPr="00D27AC1">
        <w:rPr>
          <w:rFonts w:ascii="Calibri" w:hAnsi="Calibri" w:cs="Calibri"/>
          <w:i w:val="0"/>
          <w:iCs/>
          <w:sz w:val="24"/>
          <w:szCs w:val="24"/>
        </w:rPr>
        <w:t>’un congé</w:t>
      </w:r>
      <w:r w:rsidR="00503E15" w:rsidRPr="00D27AC1">
        <w:rPr>
          <w:rFonts w:ascii="Calibri" w:hAnsi="Calibri" w:cs="Calibri"/>
          <w:i w:val="0"/>
          <w:iCs/>
          <w:sz w:val="24"/>
          <w:szCs w:val="24"/>
        </w:rPr>
        <w:t>,</w:t>
      </w:r>
      <w:r w:rsidR="00C52624" w:rsidRPr="00D27AC1">
        <w:rPr>
          <w:rFonts w:ascii="Calibri" w:hAnsi="Calibri" w:cs="Calibri"/>
          <w:i w:val="0"/>
          <w:iCs/>
          <w:sz w:val="24"/>
          <w:szCs w:val="24"/>
        </w:rPr>
        <w:t xml:space="preserve"> rémunéré </w:t>
      </w:r>
      <w:r w:rsidR="00503E15" w:rsidRPr="00D27AC1">
        <w:rPr>
          <w:rFonts w:ascii="Calibri" w:hAnsi="Calibri" w:cs="Calibri"/>
          <w:i w:val="0"/>
          <w:iCs/>
          <w:sz w:val="24"/>
          <w:szCs w:val="24"/>
        </w:rPr>
        <w:t xml:space="preserve">à hauteur de 100%, </w:t>
      </w:r>
      <w:r w:rsidR="00C52624" w:rsidRPr="00D27AC1">
        <w:rPr>
          <w:rFonts w:ascii="Calibri" w:hAnsi="Calibri" w:cs="Calibri"/>
          <w:i w:val="0"/>
          <w:iCs/>
          <w:sz w:val="24"/>
          <w:szCs w:val="24"/>
        </w:rPr>
        <w:t>pour enfant malade de</w:t>
      </w:r>
      <w:r w:rsidR="005B0995" w:rsidRPr="00D27AC1">
        <w:rPr>
          <w:rFonts w:ascii="Calibri" w:hAnsi="Calibri" w:cs="Calibri"/>
          <w:i w:val="0"/>
          <w:iCs/>
          <w:sz w:val="24"/>
          <w:szCs w:val="24"/>
        </w:rPr>
        <w:t xml:space="preserve"> 5 jours </w:t>
      </w:r>
      <w:r w:rsidRPr="00D27AC1">
        <w:rPr>
          <w:rFonts w:ascii="Calibri" w:hAnsi="Calibri" w:cs="Calibri"/>
          <w:i w:val="0"/>
          <w:iCs/>
          <w:sz w:val="24"/>
          <w:szCs w:val="24"/>
        </w:rPr>
        <w:t xml:space="preserve">ouvrés </w:t>
      </w:r>
      <w:r w:rsidR="00552868" w:rsidRPr="00D27AC1">
        <w:rPr>
          <w:rFonts w:ascii="Calibri" w:hAnsi="Calibri" w:cs="Calibri"/>
          <w:i w:val="0"/>
          <w:iCs/>
          <w:sz w:val="24"/>
          <w:szCs w:val="24"/>
        </w:rPr>
        <w:t xml:space="preserve">par année de formation </w:t>
      </w:r>
      <w:r w:rsidRPr="00D27AC1">
        <w:rPr>
          <w:rFonts w:ascii="Calibri" w:hAnsi="Calibri" w:cs="Calibri"/>
          <w:i w:val="0"/>
          <w:iCs/>
          <w:sz w:val="24"/>
          <w:szCs w:val="24"/>
        </w:rPr>
        <w:t xml:space="preserve">avec la possibilité d’utiliser </w:t>
      </w:r>
      <w:r w:rsidR="00C52624" w:rsidRPr="00D27AC1">
        <w:rPr>
          <w:rFonts w:ascii="Calibri" w:hAnsi="Calibri" w:cs="Calibri"/>
          <w:i w:val="0"/>
          <w:iCs/>
          <w:sz w:val="24"/>
          <w:szCs w:val="24"/>
        </w:rPr>
        <w:t>ce congé</w:t>
      </w:r>
      <w:r w:rsidR="00C326FB" w:rsidRPr="00D27AC1">
        <w:rPr>
          <w:rFonts w:ascii="Calibri" w:hAnsi="Calibri" w:cs="Calibri"/>
          <w:i w:val="0"/>
          <w:iCs/>
          <w:sz w:val="24"/>
          <w:szCs w:val="24"/>
        </w:rPr>
        <w:t xml:space="preserve"> </w:t>
      </w:r>
      <w:r w:rsidRPr="00D27AC1">
        <w:rPr>
          <w:rFonts w:ascii="Calibri" w:hAnsi="Calibri" w:cs="Calibri"/>
          <w:i w:val="0"/>
          <w:iCs/>
          <w:sz w:val="24"/>
          <w:szCs w:val="24"/>
        </w:rPr>
        <w:t>par ½ journée ci-nécessaire.</w:t>
      </w:r>
      <w:r w:rsidR="00633B1E" w:rsidRPr="00D27AC1">
        <w:rPr>
          <w:rFonts w:ascii="Calibri" w:hAnsi="Calibri" w:cs="Calibri"/>
          <w:i w:val="0"/>
          <w:iCs/>
          <w:sz w:val="24"/>
          <w:szCs w:val="24"/>
        </w:rPr>
        <w:t xml:space="preserve"> </w:t>
      </w:r>
    </w:p>
    <w:p w14:paraId="1F39B850" w14:textId="77777777" w:rsidR="00680DD0" w:rsidRPr="00D27AC1" w:rsidRDefault="00680DD0" w:rsidP="00D27AC1">
      <w:pPr>
        <w:ind w:left="360"/>
        <w:jc w:val="both"/>
        <w:rPr>
          <w:rFonts w:ascii="Calibri" w:hAnsi="Calibri" w:cs="Calibri"/>
          <w:i w:val="0"/>
          <w:iCs/>
          <w:sz w:val="24"/>
          <w:szCs w:val="24"/>
        </w:rPr>
      </w:pPr>
    </w:p>
    <w:p w14:paraId="3C84CBA0" w14:textId="0D399B09" w:rsidR="00C242EC" w:rsidRPr="00D27AC1" w:rsidRDefault="00C242EC" w:rsidP="00D27AC1">
      <w:pPr>
        <w:ind w:left="360"/>
        <w:jc w:val="both"/>
        <w:rPr>
          <w:rFonts w:ascii="Calibri" w:hAnsi="Calibri" w:cs="Calibri"/>
          <w:i w:val="0"/>
          <w:iCs/>
          <w:sz w:val="24"/>
          <w:szCs w:val="24"/>
        </w:rPr>
      </w:pPr>
      <w:r w:rsidRPr="00D27AC1">
        <w:rPr>
          <w:rFonts w:ascii="Calibri" w:hAnsi="Calibri" w:cs="Calibri"/>
          <w:i w:val="0"/>
          <w:iCs/>
          <w:sz w:val="24"/>
          <w:szCs w:val="24"/>
        </w:rPr>
        <w:t>Ces jours ne sont pas obligatoirement pris de manière consécutive</w:t>
      </w:r>
      <w:r w:rsidR="00680DD0" w:rsidRPr="00D27AC1">
        <w:rPr>
          <w:rFonts w:ascii="Calibri" w:hAnsi="Calibri" w:cs="Calibri"/>
          <w:i w:val="0"/>
          <w:iCs/>
          <w:sz w:val="24"/>
          <w:szCs w:val="24"/>
        </w:rPr>
        <w:t xml:space="preserve"> </w:t>
      </w:r>
    </w:p>
    <w:p w14:paraId="11DE1545" w14:textId="77777777" w:rsidR="00680DD0" w:rsidRPr="00D27AC1" w:rsidRDefault="00680DD0" w:rsidP="00D27AC1">
      <w:pPr>
        <w:ind w:left="360"/>
        <w:jc w:val="both"/>
        <w:rPr>
          <w:rFonts w:ascii="Calibri" w:hAnsi="Calibri" w:cs="Calibri"/>
          <w:i w:val="0"/>
          <w:iCs/>
          <w:sz w:val="24"/>
          <w:szCs w:val="24"/>
        </w:rPr>
      </w:pPr>
    </w:p>
    <w:p w14:paraId="095C9CD2" w14:textId="6AFB5C06" w:rsidR="00680DD0" w:rsidRPr="00D27AC1" w:rsidRDefault="00680DD0" w:rsidP="00D27AC1">
      <w:pPr>
        <w:ind w:left="360"/>
        <w:jc w:val="both"/>
        <w:rPr>
          <w:rFonts w:ascii="Calibri" w:hAnsi="Calibri" w:cs="Calibri"/>
          <w:i w:val="0"/>
          <w:iCs/>
          <w:sz w:val="24"/>
          <w:szCs w:val="24"/>
        </w:rPr>
      </w:pPr>
      <w:r w:rsidRPr="00D27AC1">
        <w:rPr>
          <w:rFonts w:ascii="Calibri" w:hAnsi="Calibri" w:cs="Calibri"/>
          <w:i w:val="0"/>
          <w:iCs/>
          <w:sz w:val="24"/>
          <w:szCs w:val="24"/>
        </w:rPr>
        <w:t>L</w:t>
      </w:r>
      <w:r w:rsidR="00EC6011" w:rsidRPr="00D27AC1">
        <w:rPr>
          <w:rFonts w:ascii="Calibri" w:hAnsi="Calibri" w:cs="Calibri"/>
          <w:i w:val="0"/>
          <w:iCs/>
          <w:sz w:val="24"/>
          <w:szCs w:val="24"/>
        </w:rPr>
        <w:t>es droits à congés payés, prime vacances et gratification de fin d’année s</w:t>
      </w:r>
      <w:r w:rsidR="000F561B" w:rsidRPr="00D27AC1">
        <w:rPr>
          <w:rFonts w:ascii="Calibri" w:hAnsi="Calibri" w:cs="Calibri"/>
          <w:i w:val="0"/>
          <w:iCs/>
          <w:sz w:val="24"/>
          <w:szCs w:val="24"/>
        </w:rPr>
        <w:t>er</w:t>
      </w:r>
      <w:r w:rsidR="00EC6011" w:rsidRPr="00D27AC1">
        <w:rPr>
          <w:rFonts w:ascii="Calibri" w:hAnsi="Calibri" w:cs="Calibri"/>
          <w:i w:val="0"/>
          <w:iCs/>
          <w:sz w:val="24"/>
          <w:szCs w:val="24"/>
        </w:rPr>
        <w:t>ont maintenus</w:t>
      </w:r>
      <w:r w:rsidR="003462C1" w:rsidRPr="00D27AC1">
        <w:rPr>
          <w:rFonts w:ascii="Calibri" w:hAnsi="Calibri" w:cs="Calibri"/>
          <w:i w:val="0"/>
          <w:iCs/>
          <w:sz w:val="24"/>
          <w:szCs w:val="24"/>
        </w:rPr>
        <w:t xml:space="preserve"> pendant</w:t>
      </w:r>
      <w:r w:rsidR="00EC6011" w:rsidRPr="00D27AC1">
        <w:rPr>
          <w:rFonts w:ascii="Calibri" w:hAnsi="Calibri" w:cs="Calibri"/>
          <w:i w:val="0"/>
          <w:iCs/>
          <w:sz w:val="24"/>
          <w:szCs w:val="24"/>
        </w:rPr>
        <w:t xml:space="preserve"> la durée</w:t>
      </w:r>
      <w:r w:rsidR="00724CC1" w:rsidRPr="00D27AC1">
        <w:rPr>
          <w:rFonts w:ascii="Calibri" w:hAnsi="Calibri" w:cs="Calibri"/>
          <w:i w:val="0"/>
          <w:iCs/>
          <w:sz w:val="24"/>
          <w:szCs w:val="24"/>
        </w:rPr>
        <w:t xml:space="preserve"> </w:t>
      </w:r>
      <w:r w:rsidR="000367B8" w:rsidRPr="00D27AC1">
        <w:rPr>
          <w:rFonts w:ascii="Calibri" w:hAnsi="Calibri" w:cs="Calibri"/>
          <w:i w:val="0"/>
          <w:iCs/>
          <w:sz w:val="24"/>
          <w:szCs w:val="24"/>
        </w:rPr>
        <w:t xml:space="preserve">du congé enfant malade. </w:t>
      </w:r>
    </w:p>
    <w:p w14:paraId="20D28B2E" w14:textId="193664C3" w:rsidR="007D7BD7" w:rsidRDefault="007D7BD7" w:rsidP="00646620">
      <w:pPr>
        <w:ind w:left="426"/>
        <w:jc w:val="both"/>
        <w:rPr>
          <w:rFonts w:ascii="Calibri" w:hAnsi="Calibri" w:cs="Calibri"/>
          <w:i w:val="0"/>
          <w:iCs/>
          <w:sz w:val="24"/>
          <w:szCs w:val="24"/>
        </w:rPr>
      </w:pPr>
    </w:p>
    <w:p w14:paraId="24DF2875" w14:textId="77777777" w:rsidR="00285B7E" w:rsidRDefault="00285B7E" w:rsidP="00646620">
      <w:pPr>
        <w:ind w:left="426"/>
        <w:jc w:val="both"/>
        <w:rPr>
          <w:rFonts w:ascii="Calibri" w:hAnsi="Calibri" w:cs="Calibri"/>
          <w:i w:val="0"/>
          <w:iCs/>
          <w:sz w:val="24"/>
          <w:szCs w:val="24"/>
        </w:rPr>
      </w:pPr>
    </w:p>
    <w:p w14:paraId="2425FA88" w14:textId="386540D5" w:rsidR="00424E2E" w:rsidRPr="00086D8E" w:rsidRDefault="00424E2E"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Autorisation d’absence lors de la rentrée scolaire</w:t>
      </w:r>
      <w:r w:rsidR="003B4929">
        <w:rPr>
          <w:rFonts w:ascii="Calibri" w:hAnsi="Calibri"/>
          <w:b/>
          <w:i w:val="0"/>
          <w:iCs/>
          <w:sz w:val="24"/>
          <w:szCs w:val="24"/>
          <w:highlight w:val="lightGray"/>
          <w:u w:val="single"/>
        </w:rPr>
        <w:t> :</w:t>
      </w:r>
    </w:p>
    <w:p w14:paraId="3F77D457" w14:textId="77777777" w:rsidR="00424E2E" w:rsidRDefault="00424E2E" w:rsidP="00086D8E">
      <w:pPr>
        <w:pStyle w:val="Paragraphedeliste"/>
        <w:ind w:left="1876"/>
        <w:jc w:val="both"/>
        <w:rPr>
          <w:rFonts w:ascii="Calibri" w:hAnsi="Calibri" w:cs="Calibri"/>
          <w:i w:val="0"/>
          <w:iCs/>
          <w:sz w:val="24"/>
          <w:szCs w:val="24"/>
        </w:rPr>
      </w:pPr>
    </w:p>
    <w:p w14:paraId="4A714B60" w14:textId="6ED71EDC" w:rsidR="008A418F" w:rsidRPr="00D27AC1" w:rsidRDefault="0023433F" w:rsidP="00D27AC1">
      <w:pPr>
        <w:ind w:left="360"/>
        <w:jc w:val="both"/>
        <w:rPr>
          <w:rFonts w:ascii="Calibri" w:hAnsi="Calibri" w:cs="Calibri"/>
          <w:i w:val="0"/>
          <w:iCs/>
          <w:sz w:val="24"/>
          <w:szCs w:val="24"/>
        </w:rPr>
      </w:pPr>
      <w:r w:rsidRPr="00D27AC1">
        <w:rPr>
          <w:rFonts w:ascii="Calibri" w:hAnsi="Calibri" w:cs="Calibri"/>
          <w:i w:val="0"/>
          <w:iCs/>
          <w:sz w:val="24"/>
          <w:szCs w:val="24"/>
        </w:rPr>
        <w:t>L</w:t>
      </w:r>
      <w:r w:rsidR="00263BC6" w:rsidRPr="00D27AC1">
        <w:rPr>
          <w:rFonts w:ascii="Calibri" w:hAnsi="Calibri" w:cs="Calibri"/>
          <w:i w:val="0"/>
          <w:iCs/>
          <w:sz w:val="24"/>
          <w:szCs w:val="24"/>
        </w:rPr>
        <w:t>e jour de la rentrée scolaire, les parents</w:t>
      </w:r>
      <w:r w:rsidR="000F561B" w:rsidRPr="00D27AC1">
        <w:rPr>
          <w:rFonts w:ascii="Calibri" w:hAnsi="Calibri" w:cs="Calibri"/>
          <w:i w:val="0"/>
          <w:iCs/>
          <w:sz w:val="24"/>
          <w:szCs w:val="24"/>
        </w:rPr>
        <w:t>,</w:t>
      </w:r>
      <w:r w:rsidR="00263BC6" w:rsidRPr="00D27AC1">
        <w:rPr>
          <w:rFonts w:ascii="Calibri" w:hAnsi="Calibri" w:cs="Calibri"/>
          <w:i w:val="0"/>
          <w:iCs/>
          <w:sz w:val="24"/>
          <w:szCs w:val="24"/>
        </w:rPr>
        <w:t xml:space="preserve"> </w:t>
      </w:r>
      <w:r w:rsidR="00326CB0" w:rsidRPr="00D27AC1">
        <w:rPr>
          <w:rFonts w:ascii="Calibri" w:hAnsi="Calibri" w:cs="Calibri"/>
          <w:i w:val="0"/>
          <w:iCs/>
          <w:sz w:val="24"/>
          <w:szCs w:val="24"/>
        </w:rPr>
        <w:t>en faisant la demande</w:t>
      </w:r>
      <w:r w:rsidR="000F561B" w:rsidRPr="00D27AC1">
        <w:rPr>
          <w:rFonts w:ascii="Calibri" w:hAnsi="Calibri" w:cs="Calibri"/>
          <w:i w:val="0"/>
          <w:iCs/>
          <w:sz w:val="24"/>
          <w:szCs w:val="24"/>
        </w:rPr>
        <w:t>,</w:t>
      </w:r>
      <w:r w:rsidR="00326CB0" w:rsidRPr="00D27AC1">
        <w:rPr>
          <w:rFonts w:ascii="Calibri" w:hAnsi="Calibri" w:cs="Calibri"/>
          <w:i w:val="0"/>
          <w:iCs/>
          <w:sz w:val="24"/>
          <w:szCs w:val="24"/>
        </w:rPr>
        <w:t xml:space="preserve"> </w:t>
      </w:r>
      <w:r w:rsidR="004A51F3" w:rsidRPr="00D27AC1">
        <w:rPr>
          <w:rFonts w:ascii="Calibri" w:hAnsi="Calibri" w:cs="Calibri"/>
          <w:i w:val="0"/>
          <w:iCs/>
          <w:sz w:val="24"/>
          <w:szCs w:val="24"/>
        </w:rPr>
        <w:t>pourront</w:t>
      </w:r>
      <w:r w:rsidR="00CB5D80" w:rsidRPr="00D27AC1">
        <w:rPr>
          <w:rFonts w:ascii="Calibri" w:hAnsi="Calibri" w:cs="Calibri"/>
          <w:i w:val="0"/>
          <w:iCs/>
          <w:sz w:val="24"/>
          <w:szCs w:val="24"/>
        </w:rPr>
        <w:t xml:space="preserve"> bénéficier d’</w:t>
      </w:r>
      <w:r w:rsidR="00263BC6" w:rsidRPr="00D27AC1">
        <w:rPr>
          <w:rFonts w:ascii="Calibri" w:hAnsi="Calibri" w:cs="Calibri"/>
          <w:i w:val="0"/>
          <w:iCs/>
          <w:sz w:val="24"/>
          <w:szCs w:val="24"/>
        </w:rPr>
        <w:t>un aménagement d</w:t>
      </w:r>
      <w:r w:rsidR="001B28B0" w:rsidRPr="00D27AC1">
        <w:rPr>
          <w:rFonts w:ascii="Calibri" w:hAnsi="Calibri" w:cs="Calibri"/>
          <w:i w:val="0"/>
          <w:iCs/>
          <w:sz w:val="24"/>
          <w:szCs w:val="24"/>
        </w:rPr>
        <w:t>e leur</w:t>
      </w:r>
      <w:r w:rsidR="00263BC6" w:rsidRPr="00D27AC1">
        <w:rPr>
          <w:rFonts w:ascii="Calibri" w:hAnsi="Calibri" w:cs="Calibri"/>
          <w:i w:val="0"/>
          <w:iCs/>
          <w:sz w:val="24"/>
          <w:szCs w:val="24"/>
        </w:rPr>
        <w:t xml:space="preserve"> temps de travail </w:t>
      </w:r>
      <w:r w:rsidR="001B28B0" w:rsidRPr="00D27AC1">
        <w:rPr>
          <w:rFonts w:ascii="Calibri" w:hAnsi="Calibri" w:cs="Calibri"/>
          <w:i w:val="0"/>
          <w:iCs/>
          <w:sz w:val="24"/>
          <w:szCs w:val="24"/>
        </w:rPr>
        <w:t>afin de leur</w:t>
      </w:r>
      <w:r w:rsidR="00263BC6" w:rsidRPr="00D27AC1">
        <w:rPr>
          <w:rFonts w:ascii="Calibri" w:hAnsi="Calibri" w:cs="Calibri"/>
          <w:i w:val="0"/>
          <w:iCs/>
          <w:sz w:val="24"/>
          <w:szCs w:val="24"/>
        </w:rPr>
        <w:t xml:space="preserve"> permett</w:t>
      </w:r>
      <w:r w:rsidR="001B28B0" w:rsidRPr="00D27AC1">
        <w:rPr>
          <w:rFonts w:ascii="Calibri" w:hAnsi="Calibri" w:cs="Calibri"/>
          <w:i w:val="0"/>
          <w:iCs/>
          <w:sz w:val="24"/>
          <w:szCs w:val="24"/>
        </w:rPr>
        <w:t>re</w:t>
      </w:r>
      <w:r w:rsidR="00263BC6" w:rsidRPr="00D27AC1">
        <w:rPr>
          <w:rFonts w:ascii="Calibri" w:hAnsi="Calibri" w:cs="Calibri"/>
          <w:i w:val="0"/>
          <w:iCs/>
          <w:sz w:val="24"/>
          <w:szCs w:val="24"/>
        </w:rPr>
        <w:t xml:space="preserve"> d’accompagner leur(s) enfant(s) </w:t>
      </w:r>
      <w:r w:rsidR="00326CB0" w:rsidRPr="00D27AC1">
        <w:rPr>
          <w:rFonts w:ascii="Calibri" w:hAnsi="Calibri" w:cs="Calibri"/>
          <w:i w:val="0"/>
          <w:iCs/>
          <w:sz w:val="24"/>
          <w:szCs w:val="24"/>
        </w:rPr>
        <w:t>jusqu’à leur 16ème</w:t>
      </w:r>
      <w:r w:rsidR="00675EE8" w:rsidRPr="00D27AC1">
        <w:rPr>
          <w:rFonts w:ascii="Calibri" w:hAnsi="Calibri" w:cs="Calibri"/>
          <w:i w:val="0"/>
          <w:iCs/>
          <w:sz w:val="24"/>
          <w:szCs w:val="24"/>
        </w:rPr>
        <w:t xml:space="preserve"> </w:t>
      </w:r>
      <w:r w:rsidR="00326CB0" w:rsidRPr="00D27AC1">
        <w:rPr>
          <w:rFonts w:ascii="Calibri" w:hAnsi="Calibri" w:cs="Calibri"/>
          <w:i w:val="0"/>
          <w:iCs/>
          <w:sz w:val="24"/>
          <w:szCs w:val="24"/>
        </w:rPr>
        <w:t>anniversaire sauf pour les enfants en situation de handicap justifiant un type d’aménagement</w:t>
      </w:r>
      <w:r w:rsidR="005B67C1" w:rsidRPr="00D27AC1">
        <w:rPr>
          <w:rFonts w:ascii="Calibri" w:hAnsi="Calibri" w:cs="Calibri"/>
          <w:i w:val="0"/>
          <w:iCs/>
          <w:sz w:val="24"/>
          <w:szCs w:val="24"/>
        </w:rPr>
        <w:t>,</w:t>
      </w:r>
      <w:r w:rsidR="00263BC6" w:rsidRPr="00D27AC1">
        <w:rPr>
          <w:rFonts w:ascii="Calibri" w:hAnsi="Calibri" w:cs="Calibri"/>
          <w:i w:val="0"/>
          <w:iCs/>
          <w:sz w:val="24"/>
          <w:szCs w:val="24"/>
        </w:rPr>
        <w:t xml:space="preserve"> le jour de la rentrée scolaire.</w:t>
      </w:r>
      <w:r w:rsidR="00664ED3" w:rsidRPr="00D27AC1">
        <w:rPr>
          <w:rFonts w:ascii="Calibri" w:hAnsi="Calibri" w:cs="Calibri"/>
          <w:i w:val="0"/>
          <w:iCs/>
          <w:sz w:val="24"/>
          <w:szCs w:val="24"/>
        </w:rPr>
        <w:t xml:space="preserve"> </w:t>
      </w:r>
      <w:r w:rsidR="0007751F" w:rsidRPr="0088535C">
        <w:rPr>
          <w:rFonts w:ascii="Calibri" w:hAnsi="Calibri" w:cs="Calibri"/>
          <w:i w:val="0"/>
          <w:iCs/>
          <w:sz w:val="24"/>
          <w:szCs w:val="24"/>
        </w:rPr>
        <w:t xml:space="preserve">Les heures de travail perdues </w:t>
      </w:r>
      <w:r w:rsidR="00B46D3D" w:rsidRPr="0088535C">
        <w:rPr>
          <w:rFonts w:ascii="Calibri" w:hAnsi="Calibri" w:cs="Calibri"/>
          <w:i w:val="0"/>
          <w:iCs/>
          <w:sz w:val="24"/>
          <w:szCs w:val="24"/>
        </w:rPr>
        <w:t>seront</w:t>
      </w:r>
      <w:r w:rsidR="0007751F" w:rsidRPr="0088535C">
        <w:rPr>
          <w:rFonts w:ascii="Calibri" w:hAnsi="Calibri" w:cs="Calibri"/>
          <w:i w:val="0"/>
          <w:iCs/>
          <w:sz w:val="24"/>
          <w:szCs w:val="24"/>
        </w:rPr>
        <w:t xml:space="preserve"> </w:t>
      </w:r>
      <w:r w:rsidR="004242E3" w:rsidRPr="0088535C">
        <w:rPr>
          <w:rFonts w:ascii="Calibri" w:hAnsi="Calibri" w:cs="Calibri"/>
          <w:i w:val="0"/>
          <w:iCs/>
          <w:sz w:val="24"/>
          <w:szCs w:val="24"/>
        </w:rPr>
        <w:t xml:space="preserve">décomptées et </w:t>
      </w:r>
      <w:r w:rsidR="0007751F" w:rsidRPr="0088535C">
        <w:rPr>
          <w:rFonts w:ascii="Calibri" w:hAnsi="Calibri" w:cs="Calibri"/>
          <w:i w:val="0"/>
          <w:iCs/>
          <w:sz w:val="24"/>
          <w:szCs w:val="24"/>
        </w:rPr>
        <w:t>rattrapées ou les horaires de travail de la journée de rentrée scolaire pourront être décalés</w:t>
      </w:r>
      <w:r w:rsidR="000F561B" w:rsidRPr="0088535C">
        <w:rPr>
          <w:rFonts w:ascii="Calibri" w:hAnsi="Calibri" w:cs="Calibri"/>
          <w:i w:val="0"/>
          <w:iCs/>
          <w:sz w:val="24"/>
          <w:szCs w:val="24"/>
        </w:rPr>
        <w:t>.</w:t>
      </w:r>
    </w:p>
    <w:p w14:paraId="0B1B3510" w14:textId="1050B08D" w:rsidR="008A418F" w:rsidRDefault="008A418F" w:rsidP="00646620">
      <w:pPr>
        <w:pStyle w:val="Paragraphedeliste"/>
        <w:ind w:left="360"/>
        <w:rPr>
          <w:rFonts w:ascii="Calibri" w:hAnsi="Calibri" w:cs="Calibri"/>
          <w:i w:val="0"/>
          <w:iCs/>
          <w:sz w:val="24"/>
          <w:szCs w:val="24"/>
        </w:rPr>
      </w:pPr>
    </w:p>
    <w:p w14:paraId="6BC383BC" w14:textId="342F13A1" w:rsidR="000B55F1" w:rsidRPr="00086D8E" w:rsidRDefault="000B55F1"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Congé de Paternité et d’accueil de l’enfant ou d’adoption :</w:t>
      </w:r>
    </w:p>
    <w:p w14:paraId="46A1AA8C" w14:textId="77777777" w:rsidR="000B55F1" w:rsidRPr="003051FE" w:rsidRDefault="000B55F1" w:rsidP="000B55F1">
      <w:pPr>
        <w:ind w:left="720"/>
        <w:jc w:val="both"/>
        <w:rPr>
          <w:rFonts w:ascii="Calibri" w:hAnsi="Calibri" w:cs="Calibri"/>
          <w:i w:val="0"/>
          <w:iCs/>
          <w:sz w:val="24"/>
          <w:szCs w:val="24"/>
          <w:u w:val="single"/>
        </w:rPr>
      </w:pPr>
    </w:p>
    <w:p w14:paraId="4318A263" w14:textId="77777777" w:rsidR="000B55F1" w:rsidRPr="00D27AC1" w:rsidRDefault="000B55F1" w:rsidP="00D27AC1">
      <w:pPr>
        <w:ind w:left="360"/>
        <w:jc w:val="both"/>
        <w:rPr>
          <w:rFonts w:ascii="Calibri" w:hAnsi="Calibri" w:cs="Calibri"/>
          <w:i w:val="0"/>
          <w:iCs/>
          <w:sz w:val="24"/>
          <w:szCs w:val="24"/>
        </w:rPr>
      </w:pPr>
      <w:r w:rsidRPr="00D27AC1">
        <w:rPr>
          <w:rFonts w:ascii="Calibri" w:hAnsi="Calibri" w:cs="Calibri"/>
          <w:i w:val="0"/>
          <w:iCs/>
          <w:sz w:val="24"/>
          <w:szCs w:val="24"/>
        </w:rPr>
        <w:t>Après la naissance de l’enfant, le père salarié ainsi que, le cas échéant, le conjoint ou concubin salarié de la mère ou la personne salariée liée à elle par un Pacs bénéficient d’un congé de paternité et d’accueil de l’enfant de 25 jours calendaires ou de 32 jours calendaires en cas de naissances multiples.</w:t>
      </w:r>
    </w:p>
    <w:p w14:paraId="231A8E87" w14:textId="77777777" w:rsidR="000B55F1" w:rsidRPr="00D27AC1" w:rsidRDefault="000B55F1" w:rsidP="00D27AC1">
      <w:pPr>
        <w:ind w:left="360"/>
        <w:jc w:val="both"/>
        <w:rPr>
          <w:rFonts w:ascii="Calibri" w:hAnsi="Calibri" w:cs="Calibri"/>
          <w:i w:val="0"/>
          <w:iCs/>
          <w:sz w:val="24"/>
          <w:szCs w:val="24"/>
        </w:rPr>
      </w:pPr>
    </w:p>
    <w:p w14:paraId="4CDA8D5C" w14:textId="77777777" w:rsidR="000B55F1" w:rsidRPr="00D27AC1" w:rsidRDefault="000B55F1" w:rsidP="00D27AC1">
      <w:pPr>
        <w:ind w:left="360"/>
        <w:jc w:val="both"/>
        <w:rPr>
          <w:rFonts w:ascii="Calibri" w:hAnsi="Calibri" w:cs="Calibri"/>
          <w:i w:val="0"/>
          <w:iCs/>
          <w:sz w:val="24"/>
          <w:szCs w:val="24"/>
        </w:rPr>
      </w:pPr>
      <w:r w:rsidRPr="00D27AC1">
        <w:rPr>
          <w:rFonts w:ascii="Calibri" w:hAnsi="Calibri" w:cs="Calibri"/>
          <w:i w:val="0"/>
          <w:iCs/>
          <w:sz w:val="24"/>
          <w:szCs w:val="24"/>
        </w:rPr>
        <w:t xml:space="preserve">Le salarié perçoit, pour les jours pris au titre du congé de paternité et d’accueil de l’enfant, des indemnités journalières de la Sécurité sociale. </w:t>
      </w:r>
    </w:p>
    <w:p w14:paraId="776DE4BA" w14:textId="77777777" w:rsidR="000B55F1" w:rsidRPr="00D27AC1" w:rsidRDefault="000B55F1" w:rsidP="00D27AC1">
      <w:pPr>
        <w:ind w:left="360"/>
        <w:jc w:val="both"/>
        <w:rPr>
          <w:rFonts w:ascii="Calibri" w:hAnsi="Calibri" w:cs="Calibri"/>
          <w:i w:val="0"/>
          <w:iCs/>
          <w:sz w:val="24"/>
          <w:szCs w:val="24"/>
        </w:rPr>
      </w:pPr>
    </w:p>
    <w:p w14:paraId="4DEC9966" w14:textId="232BE176" w:rsidR="000B55F1" w:rsidRPr="00D27AC1" w:rsidRDefault="000B55F1" w:rsidP="00D27AC1">
      <w:pPr>
        <w:ind w:left="360"/>
        <w:jc w:val="both"/>
        <w:rPr>
          <w:rFonts w:ascii="Calibri" w:hAnsi="Calibri" w:cs="Calibri"/>
          <w:i w:val="0"/>
          <w:iCs/>
          <w:sz w:val="24"/>
          <w:szCs w:val="24"/>
        </w:rPr>
      </w:pPr>
      <w:r w:rsidRPr="00D27AC1">
        <w:rPr>
          <w:rFonts w:ascii="Calibri" w:hAnsi="Calibri" w:cs="Calibri"/>
          <w:i w:val="0"/>
          <w:iCs/>
          <w:sz w:val="24"/>
          <w:szCs w:val="24"/>
        </w:rPr>
        <w:t>A partir d’un an d’ancienneté dans l’</w:t>
      </w:r>
      <w:r w:rsidR="000F561B" w:rsidRPr="00D27AC1">
        <w:rPr>
          <w:rFonts w:ascii="Calibri" w:hAnsi="Calibri" w:cs="Calibri"/>
          <w:i w:val="0"/>
          <w:iCs/>
          <w:sz w:val="24"/>
          <w:szCs w:val="24"/>
        </w:rPr>
        <w:t>a</w:t>
      </w:r>
      <w:r w:rsidRPr="00D27AC1">
        <w:rPr>
          <w:rFonts w:ascii="Calibri" w:hAnsi="Calibri" w:cs="Calibri"/>
          <w:i w:val="0"/>
          <w:iCs/>
          <w:sz w:val="24"/>
          <w:szCs w:val="24"/>
        </w:rPr>
        <w:t>ssociation, le salarié bénéficiera du maintien de son salaire, de ses droits à congés payés, prime vacances et gratification de fin d’année pendant la durée de son congé paternité.</w:t>
      </w:r>
    </w:p>
    <w:p w14:paraId="08C5B234" w14:textId="77777777" w:rsidR="000B55F1" w:rsidRPr="00D27AC1" w:rsidRDefault="000B55F1" w:rsidP="00D27AC1">
      <w:pPr>
        <w:ind w:left="360"/>
        <w:jc w:val="both"/>
        <w:rPr>
          <w:rFonts w:ascii="Calibri" w:hAnsi="Calibri" w:cs="Calibri"/>
          <w:i w:val="0"/>
          <w:iCs/>
          <w:sz w:val="24"/>
          <w:szCs w:val="24"/>
        </w:rPr>
      </w:pPr>
    </w:p>
    <w:p w14:paraId="235227B2" w14:textId="0DA8C646" w:rsidR="000B55F1" w:rsidRPr="00D27AC1" w:rsidRDefault="000B55F1" w:rsidP="00D27AC1">
      <w:pPr>
        <w:ind w:left="360"/>
        <w:jc w:val="both"/>
        <w:rPr>
          <w:rFonts w:ascii="Calibri" w:hAnsi="Calibri" w:cs="Calibri"/>
          <w:i w:val="0"/>
          <w:iCs/>
          <w:sz w:val="24"/>
          <w:szCs w:val="24"/>
        </w:rPr>
      </w:pPr>
      <w:r w:rsidRPr="00D27AC1">
        <w:rPr>
          <w:rFonts w:ascii="Calibri" w:hAnsi="Calibri" w:cs="Calibri"/>
          <w:i w:val="0"/>
          <w:iCs/>
          <w:sz w:val="24"/>
          <w:szCs w:val="24"/>
        </w:rPr>
        <w:t>Les salarié(e)s qui adoptent un enfant, ou plusieurs, dans le cadre des procédures légales, peuvent bénéficier d’un congé d’adoption pendant lequel leur contrat de travail est suspendu. La durée de ce congé dépend, le cas échéant, du nombre d’enfants vivant au foyer et du nombre d’enfants adoptés. Pendant leur congé d’adoption, les salarié(e)s bénéficient, sous réserve de remplir les conditions fixées par le Code de la Sécurité sociale, d’indemnités journalières versées par la Sécurité sociale</w:t>
      </w:r>
      <w:r w:rsidR="00B15487" w:rsidRPr="00D27AC1">
        <w:rPr>
          <w:rFonts w:ascii="Calibri" w:hAnsi="Calibri" w:cs="Calibri"/>
          <w:i w:val="0"/>
          <w:iCs/>
          <w:sz w:val="24"/>
          <w:szCs w:val="24"/>
        </w:rPr>
        <w:t>.</w:t>
      </w:r>
      <w:r w:rsidRPr="00D27AC1">
        <w:rPr>
          <w:rFonts w:ascii="Calibri" w:hAnsi="Calibri" w:cs="Calibri"/>
          <w:i w:val="0"/>
          <w:iCs/>
          <w:sz w:val="24"/>
          <w:szCs w:val="24"/>
        </w:rPr>
        <w:t> </w:t>
      </w:r>
    </w:p>
    <w:p w14:paraId="21C990FD" w14:textId="77777777" w:rsidR="000B55F1" w:rsidRPr="00D27AC1" w:rsidRDefault="000B55F1" w:rsidP="00D27AC1">
      <w:pPr>
        <w:ind w:left="360"/>
        <w:jc w:val="both"/>
        <w:rPr>
          <w:rFonts w:ascii="Calibri" w:hAnsi="Calibri" w:cs="Calibri"/>
          <w:i w:val="0"/>
          <w:iCs/>
          <w:sz w:val="24"/>
          <w:szCs w:val="24"/>
        </w:rPr>
      </w:pPr>
    </w:p>
    <w:p w14:paraId="4CCBEBA9" w14:textId="7E94590E" w:rsidR="000B55F1" w:rsidRPr="00D27AC1" w:rsidRDefault="000B55F1" w:rsidP="00D27AC1">
      <w:pPr>
        <w:ind w:left="360"/>
        <w:jc w:val="both"/>
        <w:rPr>
          <w:rFonts w:ascii="Calibri" w:hAnsi="Calibri" w:cs="Calibri"/>
          <w:i w:val="0"/>
          <w:iCs/>
          <w:sz w:val="24"/>
          <w:szCs w:val="24"/>
        </w:rPr>
      </w:pPr>
      <w:r w:rsidRPr="00D27AC1">
        <w:rPr>
          <w:rFonts w:ascii="Calibri" w:hAnsi="Calibri" w:cs="Calibri"/>
          <w:i w:val="0"/>
          <w:iCs/>
          <w:sz w:val="24"/>
          <w:szCs w:val="24"/>
        </w:rPr>
        <w:lastRenderedPageBreak/>
        <w:t>Le service des Ressources</w:t>
      </w:r>
      <w:r w:rsidR="005C5A31" w:rsidRPr="00D27AC1">
        <w:rPr>
          <w:rFonts w:ascii="Calibri" w:hAnsi="Calibri" w:cs="Calibri"/>
          <w:i w:val="0"/>
          <w:iCs/>
          <w:sz w:val="24"/>
          <w:szCs w:val="24"/>
        </w:rPr>
        <w:t xml:space="preserve"> Humaines</w:t>
      </w:r>
      <w:r w:rsidRPr="00D27AC1">
        <w:rPr>
          <w:rFonts w:ascii="Calibri" w:hAnsi="Calibri" w:cs="Calibri"/>
          <w:i w:val="0"/>
          <w:iCs/>
          <w:sz w:val="24"/>
          <w:szCs w:val="24"/>
        </w:rPr>
        <w:t xml:space="preserve"> s’assurera que les salarié</w:t>
      </w:r>
      <w:r w:rsidR="005C5A31" w:rsidRPr="00D27AC1">
        <w:rPr>
          <w:rFonts w:ascii="Calibri" w:hAnsi="Calibri" w:cs="Calibri"/>
          <w:i w:val="0"/>
          <w:iCs/>
          <w:sz w:val="24"/>
          <w:szCs w:val="24"/>
        </w:rPr>
        <w:t>(e)</w:t>
      </w:r>
      <w:r w:rsidRPr="00D27AC1">
        <w:rPr>
          <w:rFonts w:ascii="Calibri" w:hAnsi="Calibri" w:cs="Calibri"/>
          <w:i w:val="0"/>
          <w:iCs/>
          <w:sz w:val="24"/>
          <w:szCs w:val="24"/>
        </w:rPr>
        <w:t>s</w:t>
      </w:r>
      <w:r w:rsidR="005C5A31" w:rsidRPr="00D27AC1">
        <w:rPr>
          <w:rFonts w:ascii="Calibri" w:hAnsi="Calibri" w:cs="Calibri"/>
          <w:i w:val="0"/>
          <w:iCs/>
          <w:sz w:val="24"/>
          <w:szCs w:val="24"/>
        </w:rPr>
        <w:t xml:space="preserve"> </w:t>
      </w:r>
      <w:r w:rsidRPr="00D27AC1">
        <w:rPr>
          <w:rFonts w:ascii="Calibri" w:hAnsi="Calibri" w:cs="Calibri"/>
          <w:i w:val="0"/>
          <w:iCs/>
          <w:sz w:val="24"/>
          <w:szCs w:val="24"/>
        </w:rPr>
        <w:t>concerné</w:t>
      </w:r>
      <w:r w:rsidR="005C5A31" w:rsidRPr="00D27AC1">
        <w:rPr>
          <w:rFonts w:ascii="Calibri" w:hAnsi="Calibri" w:cs="Calibri"/>
          <w:i w:val="0"/>
          <w:iCs/>
          <w:sz w:val="24"/>
          <w:szCs w:val="24"/>
        </w:rPr>
        <w:t>(e)</w:t>
      </w:r>
      <w:r w:rsidRPr="00D27AC1">
        <w:rPr>
          <w:rFonts w:ascii="Calibri" w:hAnsi="Calibri" w:cs="Calibri"/>
          <w:i w:val="0"/>
          <w:iCs/>
          <w:sz w:val="24"/>
          <w:szCs w:val="24"/>
        </w:rPr>
        <w:t>s ont bien pris connaissance des dispositions en vigueur.</w:t>
      </w:r>
    </w:p>
    <w:p w14:paraId="1AE9B209" w14:textId="77777777" w:rsidR="004242E3" w:rsidRPr="004242E3" w:rsidRDefault="004242E3" w:rsidP="00086D8E">
      <w:pPr>
        <w:pStyle w:val="Paragraphedeliste"/>
        <w:rPr>
          <w:rFonts w:ascii="Calibri" w:hAnsi="Calibri"/>
          <w:sz w:val="24"/>
          <w:szCs w:val="24"/>
        </w:rPr>
      </w:pPr>
    </w:p>
    <w:p w14:paraId="6EB37129" w14:textId="7BEC9C71" w:rsidR="00263BC6" w:rsidRPr="00086D8E" w:rsidRDefault="00263BC6"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Gérer les départs et retours de congés maternité, d’adoption</w:t>
      </w:r>
      <w:r w:rsidR="00BF13A9" w:rsidRPr="00086D8E">
        <w:rPr>
          <w:rFonts w:ascii="Calibri" w:hAnsi="Calibri"/>
          <w:b/>
          <w:i w:val="0"/>
          <w:iCs/>
          <w:sz w:val="24"/>
          <w:szCs w:val="24"/>
          <w:highlight w:val="lightGray"/>
          <w:u w:val="single"/>
        </w:rPr>
        <w:t xml:space="preserve">, </w:t>
      </w:r>
      <w:r w:rsidRPr="00086D8E">
        <w:rPr>
          <w:rFonts w:ascii="Calibri" w:hAnsi="Calibri"/>
          <w:b/>
          <w:i w:val="0"/>
          <w:iCs/>
          <w:sz w:val="24"/>
          <w:szCs w:val="24"/>
          <w:highlight w:val="lightGray"/>
          <w:u w:val="single"/>
        </w:rPr>
        <w:t>parentaux </w:t>
      </w:r>
      <w:r w:rsidR="00BF13A9" w:rsidRPr="00086D8E">
        <w:rPr>
          <w:rFonts w:ascii="Calibri" w:hAnsi="Calibri"/>
          <w:b/>
          <w:i w:val="0"/>
          <w:iCs/>
          <w:sz w:val="24"/>
          <w:szCs w:val="24"/>
          <w:highlight w:val="lightGray"/>
          <w:u w:val="single"/>
        </w:rPr>
        <w:t xml:space="preserve">et d’absence de longue durée (&gt; à 3 mois) </w:t>
      </w:r>
      <w:r w:rsidRPr="00086D8E">
        <w:rPr>
          <w:rFonts w:ascii="Calibri" w:hAnsi="Calibri"/>
          <w:b/>
          <w:i w:val="0"/>
          <w:iCs/>
          <w:sz w:val="24"/>
          <w:szCs w:val="24"/>
          <w:highlight w:val="lightGray"/>
          <w:u w:val="single"/>
        </w:rPr>
        <w:t>:</w:t>
      </w:r>
    </w:p>
    <w:p w14:paraId="7C5EC542" w14:textId="77777777" w:rsidR="009C494D" w:rsidRPr="009C494D" w:rsidRDefault="009C494D" w:rsidP="009C494D">
      <w:pPr>
        <w:pStyle w:val="Paragraphedeliste"/>
        <w:ind w:left="436"/>
        <w:jc w:val="both"/>
        <w:rPr>
          <w:rFonts w:ascii="Calibri" w:hAnsi="Calibri" w:cs="Calibri"/>
          <w:i w:val="0"/>
          <w:iCs/>
          <w:sz w:val="24"/>
          <w:szCs w:val="24"/>
          <w:u w:val="single"/>
        </w:rPr>
      </w:pPr>
    </w:p>
    <w:p w14:paraId="771D2BD2" w14:textId="65753765" w:rsidR="001B6F8A" w:rsidRPr="00D27AC1" w:rsidRDefault="001B6F8A" w:rsidP="00D27AC1">
      <w:pPr>
        <w:ind w:left="360"/>
        <w:jc w:val="both"/>
        <w:rPr>
          <w:rFonts w:ascii="Calibri" w:hAnsi="Calibri" w:cs="Calibri"/>
          <w:i w:val="0"/>
          <w:iCs/>
          <w:sz w:val="24"/>
          <w:szCs w:val="24"/>
        </w:rPr>
      </w:pPr>
      <w:r w:rsidRPr="00D27AC1">
        <w:rPr>
          <w:rFonts w:ascii="Calibri" w:hAnsi="Calibri" w:cs="Calibri"/>
          <w:i w:val="0"/>
          <w:iCs/>
          <w:sz w:val="24"/>
          <w:szCs w:val="24"/>
        </w:rPr>
        <w:t>L’Association s’assure que chaque salarié ayant fait une déclaration de grossesse, de naissance ou d’adoption a bien reçu l’information complète qui lui est destinée</w:t>
      </w:r>
      <w:r w:rsidR="000F561B" w:rsidRPr="00D27AC1">
        <w:rPr>
          <w:rFonts w:ascii="Calibri" w:hAnsi="Calibri" w:cs="Calibri"/>
          <w:i w:val="0"/>
          <w:iCs/>
          <w:sz w:val="24"/>
          <w:szCs w:val="24"/>
        </w:rPr>
        <w:t>.</w:t>
      </w:r>
    </w:p>
    <w:p w14:paraId="631D3052" w14:textId="77777777" w:rsidR="0089114D" w:rsidRPr="00D27AC1" w:rsidRDefault="0089114D" w:rsidP="00D27AC1">
      <w:pPr>
        <w:ind w:left="360"/>
        <w:jc w:val="both"/>
        <w:rPr>
          <w:rFonts w:ascii="Calibri" w:hAnsi="Calibri" w:cs="Calibri"/>
          <w:i w:val="0"/>
          <w:iCs/>
          <w:sz w:val="24"/>
          <w:szCs w:val="24"/>
        </w:rPr>
      </w:pPr>
    </w:p>
    <w:p w14:paraId="7D973208" w14:textId="57E0E7DF" w:rsidR="00263BC6" w:rsidRPr="00D27AC1" w:rsidRDefault="00263BC6" w:rsidP="00D27AC1">
      <w:pPr>
        <w:ind w:left="360"/>
        <w:jc w:val="both"/>
        <w:rPr>
          <w:rFonts w:ascii="Calibri" w:hAnsi="Calibri" w:cs="Calibri"/>
          <w:i w:val="0"/>
          <w:iCs/>
          <w:sz w:val="24"/>
          <w:szCs w:val="24"/>
        </w:rPr>
      </w:pPr>
      <w:r w:rsidRPr="00D27AC1">
        <w:rPr>
          <w:rFonts w:ascii="Calibri" w:hAnsi="Calibri" w:cs="Calibri"/>
          <w:i w:val="0"/>
          <w:iCs/>
          <w:sz w:val="24"/>
          <w:szCs w:val="24"/>
        </w:rPr>
        <w:t>Les congés payés non soldés avant le départ en congé maternité ou d’adoption pourront être pris dans le prolongement de ceux-ci</w:t>
      </w:r>
      <w:r w:rsidR="000F561B" w:rsidRPr="00D27AC1">
        <w:rPr>
          <w:rFonts w:ascii="Calibri" w:hAnsi="Calibri" w:cs="Calibri"/>
          <w:i w:val="0"/>
          <w:iCs/>
          <w:sz w:val="24"/>
          <w:szCs w:val="24"/>
        </w:rPr>
        <w:t>.</w:t>
      </w:r>
    </w:p>
    <w:p w14:paraId="18695EF0" w14:textId="77777777" w:rsidR="0089114D" w:rsidRPr="00D27AC1" w:rsidRDefault="0089114D" w:rsidP="00D27AC1">
      <w:pPr>
        <w:ind w:left="360"/>
        <w:jc w:val="both"/>
        <w:rPr>
          <w:rFonts w:ascii="Calibri" w:hAnsi="Calibri" w:cs="Calibri"/>
          <w:i w:val="0"/>
          <w:iCs/>
          <w:sz w:val="24"/>
          <w:szCs w:val="24"/>
        </w:rPr>
      </w:pPr>
    </w:p>
    <w:p w14:paraId="270F4695" w14:textId="5EF671B7" w:rsidR="00285B7E" w:rsidRPr="00D27AC1" w:rsidRDefault="0028747E" w:rsidP="00C006EC">
      <w:pPr>
        <w:ind w:left="360"/>
        <w:jc w:val="both"/>
        <w:rPr>
          <w:rFonts w:ascii="Calibri" w:hAnsi="Calibri" w:cs="Calibri"/>
          <w:i w:val="0"/>
          <w:iCs/>
          <w:sz w:val="24"/>
          <w:szCs w:val="24"/>
        </w:rPr>
      </w:pPr>
      <w:r w:rsidRPr="00D27AC1">
        <w:rPr>
          <w:rFonts w:ascii="Calibri" w:hAnsi="Calibri" w:cs="Calibri"/>
          <w:i w:val="0"/>
          <w:iCs/>
          <w:sz w:val="24"/>
          <w:szCs w:val="24"/>
        </w:rPr>
        <w:t>Le solde de</w:t>
      </w:r>
      <w:r w:rsidR="00D3170B" w:rsidRPr="00D27AC1">
        <w:rPr>
          <w:rFonts w:ascii="Calibri" w:hAnsi="Calibri" w:cs="Calibri"/>
          <w:i w:val="0"/>
          <w:iCs/>
          <w:sz w:val="24"/>
          <w:szCs w:val="24"/>
        </w:rPr>
        <w:t>s</w:t>
      </w:r>
      <w:r w:rsidRPr="00D27AC1">
        <w:rPr>
          <w:rFonts w:ascii="Calibri" w:hAnsi="Calibri" w:cs="Calibri"/>
          <w:i w:val="0"/>
          <w:iCs/>
          <w:sz w:val="24"/>
          <w:szCs w:val="24"/>
        </w:rPr>
        <w:t xml:space="preserve"> congés payés </w:t>
      </w:r>
      <w:r w:rsidR="006D54C1" w:rsidRPr="00D27AC1">
        <w:rPr>
          <w:rFonts w:ascii="Calibri" w:hAnsi="Calibri" w:cs="Calibri"/>
          <w:i w:val="0"/>
          <w:iCs/>
          <w:sz w:val="24"/>
          <w:szCs w:val="24"/>
        </w:rPr>
        <w:t>non pris à la fin de période de référence se</w:t>
      </w:r>
      <w:r w:rsidR="00020923" w:rsidRPr="00D27AC1">
        <w:rPr>
          <w:rFonts w:ascii="Calibri" w:hAnsi="Calibri" w:cs="Calibri"/>
          <w:i w:val="0"/>
          <w:iCs/>
          <w:sz w:val="24"/>
          <w:szCs w:val="24"/>
        </w:rPr>
        <w:t>ra</w:t>
      </w:r>
      <w:r w:rsidR="006D54C1" w:rsidRPr="00D27AC1">
        <w:rPr>
          <w:rFonts w:ascii="Calibri" w:hAnsi="Calibri" w:cs="Calibri"/>
          <w:i w:val="0"/>
          <w:iCs/>
          <w:sz w:val="24"/>
          <w:szCs w:val="24"/>
        </w:rPr>
        <w:t xml:space="preserve"> repo</w:t>
      </w:r>
      <w:r w:rsidR="00D3170B" w:rsidRPr="00D27AC1">
        <w:rPr>
          <w:rFonts w:ascii="Calibri" w:hAnsi="Calibri" w:cs="Calibri"/>
          <w:i w:val="0"/>
          <w:iCs/>
          <w:sz w:val="24"/>
          <w:szCs w:val="24"/>
        </w:rPr>
        <w:t>rté sur la période suivante</w:t>
      </w:r>
      <w:r w:rsidR="00263BC6" w:rsidRPr="00D27AC1">
        <w:rPr>
          <w:rFonts w:ascii="Calibri" w:hAnsi="Calibri" w:cs="Calibri"/>
          <w:i w:val="0"/>
          <w:iCs/>
          <w:sz w:val="24"/>
          <w:szCs w:val="24"/>
        </w:rPr>
        <w:t>.</w:t>
      </w:r>
    </w:p>
    <w:p w14:paraId="03ECAE0E" w14:textId="77777777" w:rsidR="008C06A3" w:rsidRDefault="008C06A3" w:rsidP="00D27AC1">
      <w:pPr>
        <w:ind w:left="360"/>
        <w:jc w:val="both"/>
        <w:rPr>
          <w:rFonts w:ascii="Calibri" w:hAnsi="Calibri" w:cs="Calibri"/>
          <w:i w:val="0"/>
          <w:iCs/>
          <w:sz w:val="24"/>
          <w:szCs w:val="24"/>
        </w:rPr>
      </w:pPr>
    </w:p>
    <w:p w14:paraId="05C93B9D" w14:textId="4DC7C566" w:rsidR="00760318" w:rsidRPr="00D27AC1" w:rsidRDefault="00C06E1C" w:rsidP="00D27AC1">
      <w:pPr>
        <w:ind w:left="360"/>
        <w:jc w:val="both"/>
        <w:rPr>
          <w:rFonts w:ascii="Calibri" w:hAnsi="Calibri" w:cs="Calibri"/>
          <w:i w:val="0"/>
          <w:iCs/>
          <w:sz w:val="24"/>
          <w:szCs w:val="24"/>
        </w:rPr>
      </w:pPr>
      <w:r w:rsidRPr="00D27AC1">
        <w:rPr>
          <w:rFonts w:ascii="Calibri" w:hAnsi="Calibri" w:cs="Calibri"/>
          <w:i w:val="0"/>
          <w:iCs/>
          <w:sz w:val="24"/>
          <w:szCs w:val="24"/>
        </w:rPr>
        <w:t xml:space="preserve"> </w:t>
      </w:r>
      <w:r w:rsidR="004242E3" w:rsidRPr="00D27AC1">
        <w:rPr>
          <w:rFonts w:ascii="Calibri" w:hAnsi="Calibri" w:cs="Calibri"/>
          <w:i w:val="0"/>
          <w:iCs/>
          <w:sz w:val="24"/>
          <w:szCs w:val="24"/>
        </w:rPr>
        <w:t xml:space="preserve">A </w:t>
      </w:r>
      <w:r w:rsidRPr="00D27AC1">
        <w:rPr>
          <w:rFonts w:ascii="Calibri" w:hAnsi="Calibri" w:cs="Calibri"/>
          <w:i w:val="0"/>
          <w:iCs/>
          <w:sz w:val="24"/>
          <w:szCs w:val="24"/>
        </w:rPr>
        <w:t>l’issue de son congé</w:t>
      </w:r>
      <w:r w:rsidR="00BF13A9" w:rsidRPr="00D27AC1">
        <w:rPr>
          <w:rFonts w:ascii="Calibri" w:hAnsi="Calibri" w:cs="Calibri"/>
          <w:i w:val="0"/>
          <w:iCs/>
          <w:sz w:val="24"/>
          <w:szCs w:val="24"/>
        </w:rPr>
        <w:t xml:space="preserve"> ou de sa longue absence</w:t>
      </w:r>
      <w:r w:rsidRPr="00D27AC1">
        <w:rPr>
          <w:rFonts w:ascii="Calibri" w:hAnsi="Calibri" w:cs="Calibri"/>
          <w:i w:val="0"/>
          <w:iCs/>
          <w:sz w:val="24"/>
          <w:szCs w:val="24"/>
        </w:rPr>
        <w:t xml:space="preserve">, la salariée ou le salarié bénéficiera </w:t>
      </w:r>
      <w:r w:rsidR="00D40A23" w:rsidRPr="00D27AC1">
        <w:rPr>
          <w:rFonts w:ascii="Calibri" w:hAnsi="Calibri" w:cs="Calibri"/>
          <w:i w:val="0"/>
          <w:iCs/>
          <w:sz w:val="24"/>
          <w:szCs w:val="24"/>
        </w:rPr>
        <w:t xml:space="preserve">d’un entretien professionnel. Cet entretien pourra avoir lieu dans les jours précédents la </w:t>
      </w:r>
      <w:r w:rsidR="00833058" w:rsidRPr="00D27AC1">
        <w:rPr>
          <w:rFonts w:ascii="Calibri" w:hAnsi="Calibri" w:cs="Calibri"/>
          <w:i w:val="0"/>
          <w:iCs/>
          <w:sz w:val="24"/>
          <w:szCs w:val="24"/>
        </w:rPr>
        <w:t xml:space="preserve">reprise </w:t>
      </w:r>
      <w:r w:rsidR="0089654E" w:rsidRPr="00D27AC1">
        <w:rPr>
          <w:rFonts w:ascii="Calibri" w:hAnsi="Calibri" w:cs="Calibri"/>
          <w:i w:val="0"/>
          <w:iCs/>
          <w:sz w:val="24"/>
          <w:szCs w:val="24"/>
        </w:rPr>
        <w:t xml:space="preserve">avec l’accord préalable du salarié </w:t>
      </w:r>
      <w:r w:rsidR="00833058" w:rsidRPr="00D27AC1">
        <w:rPr>
          <w:rFonts w:ascii="Calibri" w:hAnsi="Calibri" w:cs="Calibri"/>
          <w:i w:val="0"/>
          <w:iCs/>
          <w:sz w:val="24"/>
          <w:szCs w:val="24"/>
        </w:rPr>
        <w:t>ou dans les</w:t>
      </w:r>
      <w:r w:rsidR="006C0B6D" w:rsidRPr="00D27AC1">
        <w:rPr>
          <w:rFonts w:ascii="Calibri" w:hAnsi="Calibri" w:cs="Calibri"/>
          <w:i w:val="0"/>
          <w:iCs/>
          <w:sz w:val="24"/>
          <w:szCs w:val="24"/>
        </w:rPr>
        <w:t xml:space="preserve"> 8 jours suivant la</w:t>
      </w:r>
      <w:r w:rsidR="00833058" w:rsidRPr="00D27AC1">
        <w:rPr>
          <w:rFonts w:ascii="Calibri" w:hAnsi="Calibri" w:cs="Calibri"/>
          <w:i w:val="0"/>
          <w:iCs/>
          <w:sz w:val="24"/>
          <w:szCs w:val="24"/>
        </w:rPr>
        <w:t xml:space="preserve"> reprise de travail. </w:t>
      </w:r>
      <w:r w:rsidR="00B46D3D" w:rsidRPr="00D27AC1">
        <w:rPr>
          <w:rFonts w:ascii="Calibri" w:hAnsi="Calibri" w:cs="Calibri"/>
          <w:i w:val="0"/>
          <w:iCs/>
          <w:sz w:val="24"/>
          <w:szCs w:val="24"/>
        </w:rPr>
        <w:t>Pour garantir aux salariés l'exercice de ce droit, l'employeur les informera par tout moyen approprié</w:t>
      </w:r>
      <w:r w:rsidR="000F561B" w:rsidRPr="00D27AC1">
        <w:rPr>
          <w:rFonts w:ascii="Calibri" w:hAnsi="Calibri" w:cs="Calibri"/>
          <w:i w:val="0"/>
          <w:iCs/>
          <w:sz w:val="24"/>
          <w:szCs w:val="24"/>
        </w:rPr>
        <w:t>.</w:t>
      </w:r>
    </w:p>
    <w:p w14:paraId="1D870B9E" w14:textId="77777777" w:rsidR="0089114D" w:rsidRPr="00D27AC1" w:rsidRDefault="0089114D" w:rsidP="00D27AC1">
      <w:pPr>
        <w:ind w:left="360"/>
        <w:jc w:val="both"/>
        <w:rPr>
          <w:rFonts w:ascii="Calibri" w:hAnsi="Calibri" w:cs="Calibri"/>
          <w:i w:val="0"/>
          <w:iCs/>
          <w:sz w:val="24"/>
          <w:szCs w:val="24"/>
        </w:rPr>
      </w:pPr>
    </w:p>
    <w:p w14:paraId="71715DA9" w14:textId="7B77896B" w:rsidR="0089114D" w:rsidRPr="00D27AC1" w:rsidRDefault="00B75D93" w:rsidP="00D27AC1">
      <w:pPr>
        <w:ind w:left="360"/>
        <w:jc w:val="both"/>
        <w:rPr>
          <w:rFonts w:ascii="Calibri" w:hAnsi="Calibri" w:cs="Calibri"/>
          <w:i w:val="0"/>
          <w:iCs/>
          <w:sz w:val="24"/>
          <w:szCs w:val="24"/>
        </w:rPr>
      </w:pPr>
      <w:r w:rsidRPr="00D27AC1">
        <w:rPr>
          <w:rFonts w:ascii="Calibri" w:hAnsi="Calibri" w:cs="Calibri"/>
          <w:i w:val="0"/>
          <w:iCs/>
          <w:sz w:val="24"/>
          <w:szCs w:val="24"/>
        </w:rPr>
        <w:t>Permettre aux salariés absents pour congés et absence de longue durée, qui le souhaitent, de maintenir le lien avec l’</w:t>
      </w:r>
      <w:r w:rsidR="000F561B" w:rsidRPr="00D27AC1">
        <w:rPr>
          <w:rFonts w:ascii="Calibri" w:hAnsi="Calibri" w:cs="Calibri"/>
          <w:i w:val="0"/>
          <w:iCs/>
          <w:sz w:val="24"/>
          <w:szCs w:val="24"/>
        </w:rPr>
        <w:t>a</w:t>
      </w:r>
      <w:r w:rsidRPr="00D27AC1">
        <w:rPr>
          <w:rFonts w:ascii="Calibri" w:hAnsi="Calibri" w:cs="Calibri"/>
          <w:i w:val="0"/>
          <w:iCs/>
          <w:sz w:val="24"/>
          <w:szCs w:val="24"/>
        </w:rPr>
        <w:t xml:space="preserve">ssociation en leur fournissant toutes les </w:t>
      </w:r>
      <w:r w:rsidR="004242E3" w:rsidRPr="00D27AC1">
        <w:rPr>
          <w:rFonts w:ascii="Calibri" w:hAnsi="Calibri" w:cs="Calibri"/>
          <w:i w:val="0"/>
          <w:iCs/>
          <w:sz w:val="24"/>
          <w:szCs w:val="24"/>
        </w:rPr>
        <w:t xml:space="preserve">informations </w:t>
      </w:r>
      <w:r w:rsidRPr="00D27AC1">
        <w:rPr>
          <w:rFonts w:ascii="Calibri" w:hAnsi="Calibri" w:cs="Calibri"/>
          <w:i w:val="0"/>
          <w:iCs/>
          <w:sz w:val="24"/>
          <w:szCs w:val="24"/>
        </w:rPr>
        <w:t>(note de service, mails...)</w:t>
      </w:r>
      <w:r w:rsidR="0089114D" w:rsidRPr="00D27AC1">
        <w:rPr>
          <w:rFonts w:ascii="Calibri" w:hAnsi="Calibri" w:cs="Calibri"/>
          <w:i w:val="0"/>
          <w:iCs/>
          <w:sz w:val="24"/>
          <w:szCs w:val="24"/>
        </w:rPr>
        <w:t xml:space="preserve"> ceci afin de faciliter leur retour à l'activité professionnelle à l’issue de leur absence</w:t>
      </w:r>
      <w:r w:rsidR="000F561B" w:rsidRPr="00D27AC1">
        <w:rPr>
          <w:rFonts w:ascii="Calibri" w:hAnsi="Calibri" w:cs="Calibri"/>
          <w:i w:val="0"/>
          <w:iCs/>
          <w:sz w:val="24"/>
          <w:szCs w:val="24"/>
        </w:rPr>
        <w:t>.</w:t>
      </w:r>
    </w:p>
    <w:p w14:paraId="1CA7BA32" w14:textId="041C1911" w:rsidR="00D0017F" w:rsidRDefault="00D0017F" w:rsidP="00B75D93">
      <w:pPr>
        <w:pStyle w:val="Paragraphedeliste"/>
        <w:ind w:left="1156"/>
        <w:jc w:val="both"/>
        <w:rPr>
          <w:rFonts w:ascii="Segoe UI" w:hAnsi="Segoe UI" w:cs="Segoe UI"/>
          <w:color w:val="212529"/>
          <w:shd w:val="clear" w:color="auto" w:fill="FDFDFD"/>
        </w:rPr>
      </w:pPr>
    </w:p>
    <w:p w14:paraId="11766D5F" w14:textId="2635C9F9" w:rsidR="00D0017F" w:rsidRPr="00086D8E" w:rsidRDefault="00D0017F" w:rsidP="003B02EC">
      <w:pPr>
        <w:pStyle w:val="Paragraphedeliste"/>
        <w:numPr>
          <w:ilvl w:val="2"/>
          <w:numId w:val="11"/>
        </w:numPr>
        <w:jc w:val="both"/>
        <w:rPr>
          <w:rFonts w:ascii="Calibri" w:hAnsi="Calibri"/>
          <w:b/>
          <w:i w:val="0"/>
          <w:iCs/>
          <w:sz w:val="24"/>
          <w:szCs w:val="24"/>
          <w:highlight w:val="lightGray"/>
          <w:u w:val="single"/>
        </w:rPr>
      </w:pPr>
      <w:r w:rsidRPr="00086D8E">
        <w:rPr>
          <w:rFonts w:ascii="Calibri" w:hAnsi="Calibri"/>
          <w:b/>
          <w:i w:val="0"/>
          <w:iCs/>
          <w:sz w:val="24"/>
          <w:szCs w:val="24"/>
          <w:highlight w:val="lightGray"/>
          <w:u w:val="single"/>
        </w:rPr>
        <w:t>Statut des concubins et salariés pacsés au même titre que le statut des personnes mariées :</w:t>
      </w:r>
    </w:p>
    <w:p w14:paraId="074E9714" w14:textId="77777777" w:rsidR="00D0017F" w:rsidRPr="00D27AC1" w:rsidRDefault="00D0017F" w:rsidP="00D27AC1">
      <w:pPr>
        <w:ind w:left="360"/>
        <w:jc w:val="both"/>
        <w:rPr>
          <w:rFonts w:ascii="Calibri" w:hAnsi="Calibri" w:cs="Calibri"/>
          <w:i w:val="0"/>
          <w:iCs/>
          <w:sz w:val="24"/>
          <w:szCs w:val="24"/>
        </w:rPr>
      </w:pPr>
    </w:p>
    <w:p w14:paraId="6D068B44" w14:textId="77777777" w:rsidR="00D0017F" w:rsidRPr="00D27AC1" w:rsidRDefault="00D0017F" w:rsidP="00D27AC1">
      <w:pPr>
        <w:ind w:left="360"/>
        <w:jc w:val="both"/>
        <w:rPr>
          <w:rFonts w:ascii="Calibri" w:hAnsi="Calibri" w:cs="Calibri"/>
          <w:i w:val="0"/>
          <w:iCs/>
          <w:sz w:val="24"/>
          <w:szCs w:val="24"/>
        </w:rPr>
      </w:pPr>
      <w:r w:rsidRPr="00D27AC1">
        <w:rPr>
          <w:rFonts w:ascii="Calibri" w:hAnsi="Calibri" w:cs="Calibri"/>
          <w:i w:val="0"/>
          <w:iCs/>
          <w:sz w:val="24"/>
          <w:szCs w:val="24"/>
        </w:rPr>
        <w:t>Les avantages reconnus au conjoint le sont pour le concubin ou le pacsé (adhésion au contrat de mutuelle, congés exceptionnels d’ordre familial, ...).</w:t>
      </w:r>
    </w:p>
    <w:p w14:paraId="44FA4F1B" w14:textId="77777777" w:rsidR="00D0017F" w:rsidRDefault="00D0017F" w:rsidP="00B75D93">
      <w:pPr>
        <w:pStyle w:val="Paragraphedeliste"/>
        <w:ind w:left="1156"/>
        <w:jc w:val="both"/>
        <w:rPr>
          <w:rFonts w:ascii="Calibri" w:hAnsi="Calibri" w:cs="Calibri"/>
          <w:i w:val="0"/>
          <w:iCs/>
          <w:sz w:val="24"/>
          <w:szCs w:val="24"/>
        </w:rPr>
      </w:pPr>
    </w:p>
    <w:p w14:paraId="44011862" w14:textId="6EB3266D" w:rsidR="00263BC6" w:rsidRPr="00892601" w:rsidRDefault="009A7BF1"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b/>
          <w:i w:val="0"/>
          <w:iCs/>
          <w:sz w:val="24"/>
          <w:szCs w:val="24"/>
          <w:highlight w:val="lightGray"/>
          <w:u w:val="single"/>
        </w:rPr>
        <w:t xml:space="preserve"> Favoriser un r</w:t>
      </w:r>
      <w:r w:rsidR="001151C7" w:rsidRPr="00892601">
        <w:rPr>
          <w:rFonts w:ascii="Calibri" w:hAnsi="Calibri"/>
          <w:b/>
          <w:i w:val="0"/>
          <w:iCs/>
          <w:sz w:val="24"/>
          <w:szCs w:val="24"/>
          <w:highlight w:val="lightGray"/>
          <w:u w:val="single"/>
        </w:rPr>
        <w:t xml:space="preserve">ecours </w:t>
      </w:r>
      <w:r w:rsidRPr="00892601">
        <w:rPr>
          <w:rFonts w:ascii="Calibri" w:hAnsi="Calibri"/>
          <w:b/>
          <w:i w:val="0"/>
          <w:iCs/>
          <w:sz w:val="24"/>
          <w:szCs w:val="24"/>
          <w:highlight w:val="lightGray"/>
          <w:u w:val="single"/>
        </w:rPr>
        <w:t xml:space="preserve">équilibré </w:t>
      </w:r>
      <w:r w:rsidR="001151C7" w:rsidRPr="00892601">
        <w:rPr>
          <w:rFonts w:ascii="Calibri" w:hAnsi="Calibri"/>
          <w:b/>
          <w:i w:val="0"/>
          <w:iCs/>
          <w:sz w:val="24"/>
          <w:szCs w:val="24"/>
          <w:highlight w:val="lightGray"/>
          <w:u w:val="single"/>
        </w:rPr>
        <w:t xml:space="preserve">au </w:t>
      </w:r>
      <w:r w:rsidR="007D0758" w:rsidRPr="00892601">
        <w:rPr>
          <w:rFonts w:ascii="Calibri" w:hAnsi="Calibri"/>
          <w:b/>
          <w:i w:val="0"/>
          <w:iCs/>
          <w:sz w:val="24"/>
          <w:szCs w:val="24"/>
          <w:highlight w:val="lightGray"/>
          <w:u w:val="single"/>
        </w:rPr>
        <w:t xml:space="preserve">temps partiel </w:t>
      </w:r>
      <w:r w:rsidR="00263BC6" w:rsidRPr="00892601">
        <w:rPr>
          <w:rFonts w:ascii="Calibri" w:hAnsi="Calibri"/>
          <w:b/>
          <w:i w:val="0"/>
          <w:iCs/>
          <w:sz w:val="24"/>
          <w:szCs w:val="24"/>
          <w:highlight w:val="lightGray"/>
          <w:u w:val="single"/>
        </w:rPr>
        <w:t>:</w:t>
      </w:r>
    </w:p>
    <w:p w14:paraId="464192FB" w14:textId="3C07C5B4" w:rsidR="0089114D" w:rsidRDefault="0089114D" w:rsidP="0089114D">
      <w:pPr>
        <w:jc w:val="both"/>
        <w:rPr>
          <w:rFonts w:ascii="Calibri" w:hAnsi="Calibri"/>
          <w:b/>
          <w:i w:val="0"/>
          <w:iCs/>
          <w:sz w:val="28"/>
          <w:szCs w:val="28"/>
          <w:highlight w:val="lightGray"/>
          <w:u w:val="single"/>
        </w:rPr>
      </w:pPr>
    </w:p>
    <w:p w14:paraId="35045A5F" w14:textId="0095A5BF" w:rsidR="0089114D" w:rsidRDefault="000F561B" w:rsidP="0089114D">
      <w:pPr>
        <w:ind w:left="360"/>
        <w:jc w:val="both"/>
        <w:rPr>
          <w:rFonts w:ascii="Calibri" w:hAnsi="Calibri" w:cs="Calibri"/>
          <w:i w:val="0"/>
          <w:iCs/>
          <w:sz w:val="24"/>
          <w:szCs w:val="24"/>
        </w:rPr>
      </w:pPr>
      <w:r>
        <w:rPr>
          <w:rFonts w:ascii="Calibri" w:hAnsi="Calibri" w:cs="Calibri"/>
          <w:i w:val="0"/>
          <w:iCs/>
          <w:sz w:val="24"/>
          <w:szCs w:val="24"/>
        </w:rPr>
        <w:t>L’association</w:t>
      </w:r>
      <w:r w:rsidR="0089114D" w:rsidRPr="00086D8E">
        <w:rPr>
          <w:rFonts w:ascii="Calibri" w:hAnsi="Calibri" w:cs="Calibri"/>
          <w:i w:val="0"/>
          <w:iCs/>
          <w:sz w:val="24"/>
          <w:szCs w:val="24"/>
        </w:rPr>
        <w:t xml:space="preserve"> rappelle le principe d'égalité de traitement entre les salariés travaillant à temps plein et ceux travaillant à temps partiel en termes de carrière et de rémunération. </w:t>
      </w:r>
    </w:p>
    <w:p w14:paraId="10D71006" w14:textId="77777777" w:rsidR="0089114D" w:rsidRPr="00086D8E" w:rsidRDefault="0089114D" w:rsidP="00086D8E">
      <w:pPr>
        <w:ind w:left="360"/>
        <w:jc w:val="both"/>
        <w:rPr>
          <w:rFonts w:ascii="Calibri" w:hAnsi="Calibri" w:cs="Calibri"/>
          <w:i w:val="0"/>
          <w:iCs/>
          <w:sz w:val="24"/>
          <w:szCs w:val="24"/>
        </w:rPr>
      </w:pPr>
    </w:p>
    <w:p w14:paraId="030BB4CC" w14:textId="0A603746" w:rsidR="0089114D" w:rsidRPr="00086D8E" w:rsidRDefault="0089114D" w:rsidP="00086D8E">
      <w:pPr>
        <w:ind w:left="360"/>
        <w:jc w:val="both"/>
        <w:rPr>
          <w:rFonts w:ascii="Calibri" w:hAnsi="Calibri" w:cs="Calibri"/>
          <w:i w:val="0"/>
          <w:iCs/>
          <w:sz w:val="24"/>
          <w:szCs w:val="24"/>
        </w:rPr>
      </w:pPr>
      <w:r w:rsidRPr="00086D8E">
        <w:rPr>
          <w:rFonts w:ascii="Calibri" w:hAnsi="Calibri" w:cs="Calibri"/>
          <w:i w:val="0"/>
          <w:iCs/>
          <w:sz w:val="24"/>
          <w:szCs w:val="24"/>
        </w:rPr>
        <w:t xml:space="preserve">Le travail à temps partiel est basé sur le principe du volontariat </w:t>
      </w:r>
      <w:r w:rsidR="0036337F">
        <w:rPr>
          <w:rFonts w:ascii="Calibri" w:hAnsi="Calibri" w:cs="Calibri"/>
          <w:i w:val="0"/>
          <w:iCs/>
          <w:sz w:val="24"/>
          <w:szCs w:val="24"/>
        </w:rPr>
        <w:t xml:space="preserve">du salarié </w:t>
      </w:r>
      <w:r w:rsidRPr="00086D8E">
        <w:rPr>
          <w:rFonts w:ascii="Calibri" w:hAnsi="Calibri" w:cs="Calibri"/>
          <w:i w:val="0"/>
          <w:iCs/>
          <w:sz w:val="24"/>
          <w:szCs w:val="24"/>
        </w:rPr>
        <w:t xml:space="preserve">et est considéré, à ce titre, comme du temps de travail choisi par le salarié. </w:t>
      </w:r>
    </w:p>
    <w:p w14:paraId="5CF5F608" w14:textId="41F32C34" w:rsidR="0089114D" w:rsidRDefault="0089114D" w:rsidP="0089114D">
      <w:pPr>
        <w:jc w:val="both"/>
        <w:rPr>
          <w:rFonts w:ascii="Calibri" w:hAnsi="Calibri"/>
          <w:b/>
          <w:i w:val="0"/>
          <w:iCs/>
          <w:sz w:val="28"/>
          <w:szCs w:val="28"/>
          <w:highlight w:val="lightGray"/>
          <w:u w:val="single"/>
        </w:rPr>
      </w:pPr>
    </w:p>
    <w:p w14:paraId="71F35CBA" w14:textId="1F6A48EF" w:rsidR="0089114D" w:rsidRDefault="0089114D" w:rsidP="0089114D">
      <w:pPr>
        <w:ind w:left="360"/>
        <w:jc w:val="both"/>
        <w:rPr>
          <w:rFonts w:ascii="Calibri" w:hAnsi="Calibri" w:cs="Calibri"/>
          <w:i w:val="0"/>
          <w:iCs/>
          <w:sz w:val="24"/>
          <w:szCs w:val="24"/>
        </w:rPr>
      </w:pPr>
      <w:r w:rsidRPr="00086D8E">
        <w:rPr>
          <w:rFonts w:ascii="Calibri" w:hAnsi="Calibri" w:cs="Calibri"/>
          <w:i w:val="0"/>
          <w:iCs/>
          <w:sz w:val="24"/>
          <w:szCs w:val="24"/>
        </w:rPr>
        <w:t xml:space="preserve">Consciente qu'au cours d'une carrière professionnelle le temps partiel choisi peut être une formule de travail qui contribue à l'atteinte d'un équilibre entre la vie familiale et la vie professionnelle, </w:t>
      </w:r>
      <w:r w:rsidR="000F561B">
        <w:rPr>
          <w:rFonts w:ascii="Calibri" w:hAnsi="Calibri" w:cs="Calibri"/>
          <w:i w:val="0"/>
          <w:iCs/>
          <w:sz w:val="24"/>
          <w:szCs w:val="24"/>
        </w:rPr>
        <w:t>l’association</w:t>
      </w:r>
      <w:r w:rsidRPr="00086D8E">
        <w:rPr>
          <w:rFonts w:ascii="Calibri" w:hAnsi="Calibri" w:cs="Calibri"/>
          <w:i w:val="0"/>
          <w:iCs/>
          <w:sz w:val="24"/>
          <w:szCs w:val="24"/>
        </w:rPr>
        <w:t xml:space="preserve"> s'engage à </w:t>
      </w:r>
      <w:r w:rsidR="000F561B">
        <w:rPr>
          <w:rFonts w:ascii="Calibri" w:hAnsi="Calibri" w:cs="Calibri"/>
          <w:i w:val="0"/>
          <w:iCs/>
          <w:sz w:val="24"/>
          <w:szCs w:val="24"/>
        </w:rPr>
        <w:t xml:space="preserve">étudier toute demande formalisée qui lui sera transmise. </w:t>
      </w:r>
      <w:r w:rsidRPr="00086D8E">
        <w:rPr>
          <w:rFonts w:ascii="Calibri" w:hAnsi="Calibri" w:cs="Calibri"/>
          <w:i w:val="0"/>
          <w:iCs/>
          <w:sz w:val="24"/>
          <w:szCs w:val="24"/>
        </w:rPr>
        <w:t xml:space="preserve"> </w:t>
      </w:r>
    </w:p>
    <w:p w14:paraId="53ED2E3B" w14:textId="77777777" w:rsidR="00F977AF" w:rsidRPr="00086D8E" w:rsidRDefault="00F977AF" w:rsidP="00086D8E">
      <w:pPr>
        <w:ind w:left="360"/>
        <w:jc w:val="both"/>
        <w:rPr>
          <w:rFonts w:ascii="Calibri" w:hAnsi="Calibri" w:cs="Calibri"/>
          <w:i w:val="0"/>
          <w:iCs/>
          <w:sz w:val="24"/>
          <w:szCs w:val="24"/>
        </w:rPr>
      </w:pPr>
    </w:p>
    <w:p w14:paraId="4CB5EF5F" w14:textId="366E674B" w:rsidR="0089114D" w:rsidRDefault="000F561B" w:rsidP="0089114D">
      <w:pPr>
        <w:ind w:left="360"/>
        <w:jc w:val="both"/>
        <w:rPr>
          <w:rFonts w:ascii="Calibri" w:hAnsi="Calibri" w:cs="Calibri"/>
          <w:i w:val="0"/>
          <w:iCs/>
          <w:sz w:val="24"/>
          <w:szCs w:val="24"/>
        </w:rPr>
      </w:pPr>
      <w:r>
        <w:rPr>
          <w:rFonts w:ascii="Calibri" w:hAnsi="Calibri" w:cs="Calibri"/>
          <w:i w:val="0"/>
          <w:iCs/>
          <w:sz w:val="24"/>
          <w:szCs w:val="24"/>
        </w:rPr>
        <w:lastRenderedPageBreak/>
        <w:t>Aussi, u</w:t>
      </w:r>
      <w:r w:rsidR="00F977AF" w:rsidRPr="00BD4FD0">
        <w:rPr>
          <w:rFonts w:ascii="Calibri" w:hAnsi="Calibri" w:cs="Calibri"/>
          <w:i w:val="0"/>
          <w:iCs/>
          <w:sz w:val="24"/>
          <w:szCs w:val="24"/>
        </w:rPr>
        <w:t>n entretien individuel sera organisé entre le salarié qui envisage d'opter pour un temps partiel et son responsable hiérarchique</w:t>
      </w:r>
      <w:r w:rsidR="00F977AF">
        <w:rPr>
          <w:rFonts w:ascii="Calibri" w:hAnsi="Calibri" w:cs="Calibri"/>
          <w:i w:val="0"/>
          <w:iCs/>
          <w:sz w:val="24"/>
          <w:szCs w:val="24"/>
        </w:rPr>
        <w:t xml:space="preserve">, en lien avec le service RH, </w:t>
      </w:r>
      <w:r w:rsidR="00F977AF" w:rsidRPr="00BD4FD0">
        <w:rPr>
          <w:rFonts w:ascii="Calibri" w:hAnsi="Calibri" w:cs="Calibri"/>
          <w:i w:val="0"/>
          <w:iCs/>
          <w:sz w:val="24"/>
          <w:szCs w:val="24"/>
        </w:rPr>
        <w:t>pour</w:t>
      </w:r>
      <w:r w:rsidR="00F977AF">
        <w:rPr>
          <w:rFonts w:ascii="Calibri" w:hAnsi="Calibri" w:cs="Calibri"/>
          <w:i w:val="0"/>
          <w:iCs/>
          <w:sz w:val="24"/>
          <w:szCs w:val="24"/>
        </w:rPr>
        <w:t xml:space="preserve"> en étudier la demande et mesurer les impacts de cette demande sur l’organisation individuelle </w:t>
      </w:r>
      <w:r w:rsidR="00EE4168">
        <w:rPr>
          <w:rFonts w:ascii="Calibri" w:hAnsi="Calibri" w:cs="Calibri"/>
          <w:i w:val="0"/>
          <w:iCs/>
          <w:sz w:val="24"/>
          <w:szCs w:val="24"/>
        </w:rPr>
        <w:t xml:space="preserve">et collective </w:t>
      </w:r>
      <w:r w:rsidR="00F977AF">
        <w:rPr>
          <w:rFonts w:ascii="Calibri" w:hAnsi="Calibri" w:cs="Calibri"/>
          <w:i w:val="0"/>
          <w:iCs/>
          <w:sz w:val="24"/>
          <w:szCs w:val="24"/>
        </w:rPr>
        <w:t xml:space="preserve">du travail. Tout en veillant </w:t>
      </w:r>
      <w:r w:rsidR="0089114D" w:rsidRPr="00086D8E">
        <w:rPr>
          <w:rFonts w:ascii="Calibri" w:hAnsi="Calibri" w:cs="Calibri"/>
          <w:i w:val="0"/>
          <w:iCs/>
          <w:sz w:val="24"/>
          <w:szCs w:val="24"/>
        </w:rPr>
        <w:t xml:space="preserve">à la compatibilité entre l'organisation et la charge de travail </w:t>
      </w:r>
      <w:r w:rsidR="00F977AF">
        <w:rPr>
          <w:rFonts w:ascii="Calibri" w:hAnsi="Calibri" w:cs="Calibri"/>
          <w:i w:val="0"/>
          <w:iCs/>
          <w:sz w:val="24"/>
          <w:szCs w:val="24"/>
        </w:rPr>
        <w:t>du</w:t>
      </w:r>
      <w:r w:rsidR="0089114D" w:rsidRPr="00086D8E">
        <w:rPr>
          <w:rFonts w:ascii="Calibri" w:hAnsi="Calibri" w:cs="Calibri"/>
          <w:i w:val="0"/>
          <w:iCs/>
          <w:sz w:val="24"/>
          <w:szCs w:val="24"/>
        </w:rPr>
        <w:t xml:space="preserve"> salarié </w:t>
      </w:r>
      <w:r w:rsidR="00EE4168">
        <w:rPr>
          <w:rFonts w:ascii="Calibri" w:hAnsi="Calibri" w:cs="Calibri"/>
          <w:i w:val="0"/>
          <w:iCs/>
          <w:sz w:val="24"/>
          <w:szCs w:val="24"/>
        </w:rPr>
        <w:t>dans le cas d’un passage à</w:t>
      </w:r>
      <w:r w:rsidR="0089114D" w:rsidRPr="00086D8E">
        <w:rPr>
          <w:rFonts w:ascii="Calibri" w:hAnsi="Calibri" w:cs="Calibri"/>
          <w:i w:val="0"/>
          <w:iCs/>
          <w:sz w:val="24"/>
          <w:szCs w:val="24"/>
        </w:rPr>
        <w:t xml:space="preserve"> temps partiel</w:t>
      </w:r>
      <w:r w:rsidR="00235ACF">
        <w:rPr>
          <w:rFonts w:ascii="Calibri" w:hAnsi="Calibri" w:cs="Calibri"/>
          <w:i w:val="0"/>
          <w:iCs/>
          <w:sz w:val="24"/>
          <w:szCs w:val="24"/>
        </w:rPr>
        <w:t xml:space="preserve">. </w:t>
      </w:r>
    </w:p>
    <w:p w14:paraId="45EF7164" w14:textId="77777777" w:rsidR="00F977AF" w:rsidRPr="00086D8E" w:rsidRDefault="00F977AF" w:rsidP="00086D8E">
      <w:pPr>
        <w:ind w:left="360"/>
        <w:jc w:val="both"/>
        <w:rPr>
          <w:rFonts w:ascii="Calibri" w:hAnsi="Calibri" w:cs="Calibri"/>
          <w:i w:val="0"/>
          <w:iCs/>
          <w:sz w:val="24"/>
          <w:szCs w:val="24"/>
        </w:rPr>
      </w:pPr>
    </w:p>
    <w:p w14:paraId="37423761" w14:textId="5342CE05" w:rsidR="00263BC6" w:rsidRPr="00086D8E" w:rsidRDefault="00235ACF" w:rsidP="00086D8E">
      <w:pPr>
        <w:ind w:left="360"/>
        <w:jc w:val="both"/>
        <w:rPr>
          <w:rFonts w:ascii="Calibri" w:hAnsi="Calibri" w:cs="Calibri"/>
          <w:i w:val="0"/>
          <w:iCs/>
          <w:sz w:val="24"/>
          <w:szCs w:val="24"/>
        </w:rPr>
      </w:pPr>
      <w:r>
        <w:rPr>
          <w:rFonts w:ascii="Calibri" w:hAnsi="Calibri" w:cs="Calibri"/>
          <w:i w:val="0"/>
          <w:iCs/>
          <w:sz w:val="24"/>
          <w:szCs w:val="24"/>
        </w:rPr>
        <w:t>Il se</w:t>
      </w:r>
      <w:r w:rsidR="00BB0E4D">
        <w:rPr>
          <w:rFonts w:ascii="Calibri" w:hAnsi="Calibri" w:cs="Calibri"/>
          <w:i w:val="0"/>
          <w:iCs/>
          <w:sz w:val="24"/>
          <w:szCs w:val="24"/>
        </w:rPr>
        <w:t>ra</w:t>
      </w:r>
      <w:r>
        <w:rPr>
          <w:rFonts w:ascii="Calibri" w:hAnsi="Calibri" w:cs="Calibri"/>
          <w:i w:val="0"/>
          <w:iCs/>
          <w:sz w:val="24"/>
          <w:szCs w:val="24"/>
        </w:rPr>
        <w:t xml:space="preserve"> r</w:t>
      </w:r>
      <w:r w:rsidR="00263BC6" w:rsidRPr="00086D8E">
        <w:rPr>
          <w:rFonts w:ascii="Calibri" w:hAnsi="Calibri" w:cs="Calibri"/>
          <w:i w:val="0"/>
          <w:iCs/>
          <w:sz w:val="24"/>
          <w:szCs w:val="24"/>
        </w:rPr>
        <w:t>appel</w:t>
      </w:r>
      <w:r w:rsidR="009A7BF1">
        <w:rPr>
          <w:rFonts w:ascii="Calibri" w:hAnsi="Calibri" w:cs="Calibri"/>
          <w:i w:val="0"/>
          <w:iCs/>
          <w:sz w:val="24"/>
          <w:szCs w:val="24"/>
        </w:rPr>
        <w:t>é</w:t>
      </w:r>
      <w:r w:rsidR="00263BC6" w:rsidRPr="00086D8E">
        <w:rPr>
          <w:rFonts w:ascii="Calibri" w:hAnsi="Calibri" w:cs="Calibri"/>
          <w:i w:val="0"/>
          <w:iCs/>
          <w:sz w:val="24"/>
          <w:szCs w:val="24"/>
        </w:rPr>
        <w:t xml:space="preserve"> la possibilité offerte par la loi à la salariée ou au salarié de maintenir</w:t>
      </w:r>
      <w:r>
        <w:rPr>
          <w:rFonts w:ascii="Calibri" w:hAnsi="Calibri" w:cs="Calibri"/>
          <w:i w:val="0"/>
          <w:iCs/>
          <w:sz w:val="24"/>
          <w:szCs w:val="24"/>
        </w:rPr>
        <w:t>, à sa charge,</w:t>
      </w:r>
      <w:r w:rsidR="00263BC6" w:rsidRPr="00086D8E">
        <w:rPr>
          <w:rFonts w:ascii="Calibri" w:hAnsi="Calibri" w:cs="Calibri"/>
          <w:i w:val="0"/>
          <w:iCs/>
          <w:sz w:val="24"/>
          <w:szCs w:val="24"/>
        </w:rPr>
        <w:t xml:space="preserve"> l’assiette des cotisations d’assurance vieillesse (régime général et complémentaire) et prévoyance à la hauteur du salaire correspondant à son activité à temps plein.</w:t>
      </w:r>
    </w:p>
    <w:p w14:paraId="5E753A8F" w14:textId="77777777" w:rsidR="00235ACF" w:rsidRPr="001E1F92" w:rsidRDefault="00235ACF" w:rsidP="00086D8E">
      <w:pPr>
        <w:rPr>
          <w:rFonts w:cs="Calibri"/>
          <w:sz w:val="24"/>
          <w:szCs w:val="24"/>
        </w:rPr>
      </w:pPr>
    </w:p>
    <w:p w14:paraId="02535BD5" w14:textId="64ADDAD4" w:rsidR="00263BC6" w:rsidRDefault="00BB0E4D" w:rsidP="00086D8E">
      <w:pPr>
        <w:ind w:left="360"/>
        <w:jc w:val="both"/>
        <w:rPr>
          <w:rFonts w:ascii="Calibri" w:hAnsi="Calibri" w:cs="Calibri"/>
          <w:i w:val="0"/>
          <w:iCs/>
          <w:sz w:val="24"/>
          <w:szCs w:val="24"/>
        </w:rPr>
      </w:pPr>
      <w:r>
        <w:rPr>
          <w:rFonts w:ascii="Calibri" w:hAnsi="Calibri" w:cs="Calibri"/>
          <w:i w:val="0"/>
          <w:iCs/>
          <w:sz w:val="24"/>
          <w:szCs w:val="24"/>
        </w:rPr>
        <w:t>Il sera pris e</w:t>
      </w:r>
      <w:r w:rsidR="00263BC6" w:rsidRPr="00086D8E">
        <w:rPr>
          <w:rFonts w:ascii="Calibri" w:hAnsi="Calibri" w:cs="Calibri"/>
          <w:i w:val="0"/>
          <w:iCs/>
          <w:sz w:val="24"/>
          <w:szCs w:val="24"/>
        </w:rPr>
        <w:t>n considération</w:t>
      </w:r>
      <w:r>
        <w:rPr>
          <w:rFonts w:ascii="Calibri" w:hAnsi="Calibri" w:cs="Calibri"/>
          <w:i w:val="0"/>
          <w:iCs/>
          <w:sz w:val="24"/>
          <w:szCs w:val="24"/>
        </w:rPr>
        <w:t xml:space="preserve">, autant que faire se peut, </w:t>
      </w:r>
      <w:r w:rsidR="00263BC6" w:rsidRPr="00086D8E">
        <w:rPr>
          <w:rFonts w:ascii="Calibri" w:hAnsi="Calibri" w:cs="Calibri"/>
          <w:i w:val="0"/>
          <w:iCs/>
          <w:sz w:val="24"/>
          <w:szCs w:val="24"/>
        </w:rPr>
        <w:t>le planning de présence des salariés à temps partiel lors de la programmation des réunions.</w:t>
      </w:r>
    </w:p>
    <w:p w14:paraId="7312B0DF" w14:textId="77777777" w:rsidR="008C06A3" w:rsidRPr="00C006EC" w:rsidRDefault="008C06A3" w:rsidP="00C006EC">
      <w:pPr>
        <w:jc w:val="both"/>
        <w:rPr>
          <w:rFonts w:ascii="Calibri" w:hAnsi="Calibri"/>
          <w:b/>
          <w:i w:val="0"/>
          <w:iCs/>
          <w:sz w:val="24"/>
          <w:szCs w:val="24"/>
          <w:highlight w:val="lightGray"/>
          <w:u w:val="single"/>
        </w:rPr>
      </w:pPr>
    </w:p>
    <w:p w14:paraId="6ABC9E5D" w14:textId="77777777" w:rsidR="00D66537" w:rsidRPr="00D66537" w:rsidRDefault="00D66537" w:rsidP="00D66537">
      <w:pPr>
        <w:pStyle w:val="Paragraphedeliste"/>
        <w:ind w:left="375"/>
        <w:jc w:val="both"/>
        <w:rPr>
          <w:rFonts w:ascii="Calibri" w:hAnsi="Calibri"/>
          <w:b/>
          <w:i w:val="0"/>
          <w:iCs/>
          <w:sz w:val="24"/>
          <w:szCs w:val="24"/>
          <w:highlight w:val="lightGray"/>
          <w:u w:val="single"/>
        </w:rPr>
      </w:pPr>
    </w:p>
    <w:p w14:paraId="6CC2F02C" w14:textId="0AF8F812" w:rsidR="00BB0E4D" w:rsidRPr="00892601" w:rsidRDefault="009A7BF1"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b/>
          <w:i w:val="0"/>
          <w:iCs/>
          <w:sz w:val="24"/>
          <w:szCs w:val="24"/>
          <w:highlight w:val="lightGray"/>
          <w:u w:val="single"/>
        </w:rPr>
        <w:t xml:space="preserve"> </w:t>
      </w:r>
      <w:r w:rsidR="00D0017F" w:rsidRPr="00892601">
        <w:rPr>
          <w:rFonts w:ascii="Calibri" w:hAnsi="Calibri"/>
          <w:b/>
          <w:i w:val="0"/>
          <w:iCs/>
          <w:sz w:val="24"/>
          <w:szCs w:val="24"/>
          <w:highlight w:val="lightGray"/>
          <w:u w:val="single"/>
        </w:rPr>
        <w:t>Le don de jour</w:t>
      </w:r>
      <w:r w:rsidR="003B4929">
        <w:rPr>
          <w:rFonts w:ascii="Calibri" w:hAnsi="Calibri"/>
          <w:b/>
          <w:i w:val="0"/>
          <w:iCs/>
          <w:sz w:val="24"/>
          <w:szCs w:val="24"/>
          <w:highlight w:val="lightGray"/>
          <w:u w:val="single"/>
        </w:rPr>
        <w:t> :</w:t>
      </w:r>
    </w:p>
    <w:p w14:paraId="43E35B2D" w14:textId="5FAAAA87" w:rsidR="00D0017F" w:rsidRPr="00892601" w:rsidRDefault="00D0017F" w:rsidP="00BB0E4D">
      <w:pPr>
        <w:pStyle w:val="Paragraphedeliste"/>
        <w:ind w:left="1065"/>
        <w:jc w:val="both"/>
        <w:rPr>
          <w:rFonts w:ascii="Calibri" w:hAnsi="Calibri"/>
          <w:b/>
          <w:i w:val="0"/>
          <w:iCs/>
          <w:sz w:val="24"/>
          <w:szCs w:val="24"/>
          <w:highlight w:val="lightGray"/>
          <w:u w:val="single"/>
        </w:rPr>
      </w:pPr>
    </w:p>
    <w:p w14:paraId="780E7937" w14:textId="49822518" w:rsidR="005C5978" w:rsidRDefault="00612856" w:rsidP="000B0147">
      <w:pPr>
        <w:ind w:left="426"/>
        <w:jc w:val="both"/>
        <w:rPr>
          <w:rFonts w:ascii="Calibri" w:hAnsi="Calibri" w:cs="Calibri"/>
          <w:i w:val="0"/>
          <w:iCs/>
          <w:sz w:val="24"/>
          <w:szCs w:val="24"/>
        </w:rPr>
      </w:pPr>
      <w:r w:rsidRPr="005C5978">
        <w:rPr>
          <w:rFonts w:ascii="Calibri" w:hAnsi="Calibri" w:cs="Calibri"/>
          <w:i w:val="0"/>
          <w:iCs/>
          <w:sz w:val="24"/>
          <w:szCs w:val="24"/>
        </w:rPr>
        <w:t xml:space="preserve">Un salarié peut, sous conditions, renoncer à tout ou partie de ses jours de repos non pris au profit d'un collègue dont un enfant est gravement malade. </w:t>
      </w:r>
    </w:p>
    <w:p w14:paraId="025DB5D7" w14:textId="77777777" w:rsidR="005C5978" w:rsidRDefault="005C5978" w:rsidP="00C33D52">
      <w:pPr>
        <w:ind w:left="360"/>
        <w:jc w:val="both"/>
        <w:rPr>
          <w:rFonts w:ascii="Calibri" w:hAnsi="Calibri" w:cs="Calibri"/>
          <w:i w:val="0"/>
          <w:iCs/>
          <w:sz w:val="24"/>
          <w:szCs w:val="24"/>
        </w:rPr>
      </w:pPr>
    </w:p>
    <w:p w14:paraId="770BBE7E" w14:textId="77777777" w:rsidR="005C5978" w:rsidRDefault="00612856" w:rsidP="00C33D52">
      <w:pPr>
        <w:ind w:left="360"/>
        <w:jc w:val="both"/>
        <w:rPr>
          <w:rFonts w:ascii="Calibri" w:hAnsi="Calibri" w:cs="Calibri"/>
          <w:i w:val="0"/>
          <w:iCs/>
          <w:sz w:val="24"/>
          <w:szCs w:val="24"/>
        </w:rPr>
      </w:pPr>
      <w:r w:rsidRPr="005C5978">
        <w:rPr>
          <w:rFonts w:ascii="Calibri" w:hAnsi="Calibri" w:cs="Calibri"/>
          <w:i w:val="0"/>
          <w:iCs/>
          <w:sz w:val="24"/>
          <w:szCs w:val="24"/>
        </w:rPr>
        <w:t>Ce don de jours peut également être réalisé au profit d'un collègue </w:t>
      </w:r>
      <w:r w:rsidRPr="00C33D52">
        <w:rPr>
          <w:rFonts w:ascii="Calibri" w:hAnsi="Calibri" w:cs="Calibri"/>
          <w:i w:val="0"/>
          <w:iCs/>
          <w:sz w:val="24"/>
          <w:szCs w:val="24"/>
        </w:rPr>
        <w:t xml:space="preserve">proche aidant : </w:t>
      </w:r>
      <w:r w:rsidR="005C5978" w:rsidRPr="00C33D52">
        <w:rPr>
          <w:rFonts w:ascii="Calibri" w:hAnsi="Calibri" w:cs="Calibri"/>
          <w:i w:val="0"/>
          <w:iCs/>
          <w:sz w:val="24"/>
          <w:szCs w:val="24"/>
        </w:rPr>
        <w:t>« </w:t>
      </w:r>
      <w:r w:rsidRPr="00C33D52">
        <w:rPr>
          <w:rFonts w:ascii="Calibri" w:hAnsi="Calibri" w:cs="Calibri"/>
          <w:i w:val="0"/>
          <w:iCs/>
          <w:sz w:val="24"/>
          <w:szCs w:val="24"/>
        </w:rPr>
        <w:t>Personne qui s'occupe d'un membre de son entourage handicapé ou faisant l'objet d'une perte d'autonomie d'une particulière gravité</w:t>
      </w:r>
      <w:r w:rsidRPr="005C5978">
        <w:rPr>
          <w:rFonts w:ascii="Calibri" w:hAnsi="Calibri" w:cs="Calibri"/>
          <w:i w:val="0"/>
          <w:iCs/>
          <w:sz w:val="24"/>
          <w:szCs w:val="24"/>
        </w:rPr>
        <w:t>.</w:t>
      </w:r>
      <w:r w:rsidR="005C5978">
        <w:rPr>
          <w:rFonts w:ascii="Calibri" w:hAnsi="Calibri" w:cs="Calibri"/>
          <w:i w:val="0"/>
          <w:iCs/>
          <w:sz w:val="24"/>
          <w:szCs w:val="24"/>
        </w:rPr>
        <w:t> »</w:t>
      </w:r>
      <w:r w:rsidRPr="005C5978">
        <w:rPr>
          <w:rFonts w:ascii="Calibri" w:hAnsi="Calibri" w:cs="Calibri"/>
          <w:i w:val="0"/>
          <w:iCs/>
          <w:sz w:val="24"/>
          <w:szCs w:val="24"/>
        </w:rPr>
        <w:t xml:space="preserve"> </w:t>
      </w:r>
    </w:p>
    <w:p w14:paraId="6487F156" w14:textId="77777777" w:rsidR="005C5978" w:rsidRDefault="005C5978" w:rsidP="00C33D52">
      <w:pPr>
        <w:ind w:left="360"/>
        <w:jc w:val="both"/>
        <w:rPr>
          <w:rFonts w:ascii="Calibri" w:hAnsi="Calibri" w:cs="Calibri"/>
          <w:i w:val="0"/>
          <w:iCs/>
          <w:sz w:val="24"/>
          <w:szCs w:val="24"/>
        </w:rPr>
      </w:pPr>
    </w:p>
    <w:p w14:paraId="315CEF03" w14:textId="03D38452" w:rsidR="00BB0E4D" w:rsidRDefault="00612856" w:rsidP="005C5978">
      <w:pPr>
        <w:ind w:left="360"/>
        <w:jc w:val="both"/>
        <w:rPr>
          <w:rFonts w:ascii="Calibri" w:hAnsi="Calibri" w:cs="Calibri"/>
          <w:i w:val="0"/>
          <w:iCs/>
          <w:sz w:val="24"/>
          <w:szCs w:val="24"/>
        </w:rPr>
      </w:pPr>
      <w:r w:rsidRPr="005C5978">
        <w:rPr>
          <w:rFonts w:ascii="Calibri" w:hAnsi="Calibri" w:cs="Calibri"/>
          <w:i w:val="0"/>
          <w:iCs/>
          <w:sz w:val="24"/>
          <w:szCs w:val="24"/>
        </w:rPr>
        <w:t>Le don de jours de repos permet au salarié qui en bénéficie d'être rémunéré pendant son absence.</w:t>
      </w:r>
    </w:p>
    <w:p w14:paraId="43A427E8" w14:textId="77777777" w:rsidR="008C06A3" w:rsidRDefault="008C06A3" w:rsidP="005C5978">
      <w:pPr>
        <w:ind w:left="360"/>
        <w:jc w:val="both"/>
        <w:rPr>
          <w:rFonts w:ascii="Calibri" w:hAnsi="Calibri" w:cs="Calibri"/>
          <w:i w:val="0"/>
          <w:iCs/>
          <w:sz w:val="24"/>
          <w:szCs w:val="24"/>
        </w:rPr>
      </w:pPr>
    </w:p>
    <w:p w14:paraId="7068D3FC" w14:textId="4B427617" w:rsidR="008C06A3" w:rsidRDefault="008C06A3" w:rsidP="005C5978">
      <w:pPr>
        <w:ind w:left="360"/>
        <w:jc w:val="both"/>
        <w:rPr>
          <w:rFonts w:ascii="Calibri" w:hAnsi="Calibri" w:cs="Calibri"/>
          <w:i w:val="0"/>
          <w:iCs/>
          <w:sz w:val="24"/>
          <w:szCs w:val="24"/>
        </w:rPr>
      </w:pPr>
      <w:r>
        <w:rPr>
          <w:rFonts w:ascii="Calibri" w:hAnsi="Calibri" w:cs="Calibri"/>
          <w:i w:val="0"/>
          <w:iCs/>
          <w:sz w:val="24"/>
          <w:szCs w:val="24"/>
        </w:rPr>
        <w:t>La mise en place de ce dispositif nécessitera de formaliser une procédure.</w:t>
      </w:r>
    </w:p>
    <w:p w14:paraId="3BDA1F4B" w14:textId="77777777" w:rsidR="00A75D87" w:rsidRPr="008C06A3" w:rsidRDefault="00A75D87" w:rsidP="008C06A3">
      <w:pPr>
        <w:jc w:val="both"/>
        <w:rPr>
          <w:rFonts w:ascii="Calibri" w:hAnsi="Calibri"/>
          <w:b/>
          <w:i w:val="0"/>
          <w:iCs/>
          <w:sz w:val="24"/>
          <w:szCs w:val="24"/>
          <w:highlight w:val="lightGray"/>
          <w:u w:val="single"/>
        </w:rPr>
      </w:pPr>
    </w:p>
    <w:p w14:paraId="26D750AD" w14:textId="67B4BB33" w:rsidR="00D0017F" w:rsidRPr="00892601" w:rsidRDefault="009A7BF1"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b/>
          <w:i w:val="0"/>
          <w:iCs/>
          <w:sz w:val="24"/>
          <w:szCs w:val="24"/>
          <w:highlight w:val="lightGray"/>
          <w:u w:val="single"/>
        </w:rPr>
        <w:t xml:space="preserve"> </w:t>
      </w:r>
      <w:hyperlink w:anchor="_v39v41ysnfcl">
        <w:r w:rsidR="00D0017F" w:rsidRPr="00892601">
          <w:rPr>
            <w:rFonts w:ascii="Calibri" w:hAnsi="Calibri"/>
            <w:b/>
            <w:i w:val="0"/>
            <w:iCs/>
            <w:sz w:val="24"/>
            <w:szCs w:val="24"/>
            <w:highlight w:val="lightGray"/>
            <w:u w:val="single"/>
          </w:rPr>
          <w:t>Absences autorisées dans le cadre d’une Affection Longue Durée (ALD)</w:t>
        </w:r>
      </w:hyperlink>
      <w:r w:rsidR="003B4929">
        <w:rPr>
          <w:rFonts w:ascii="Calibri" w:hAnsi="Calibri"/>
          <w:b/>
          <w:i w:val="0"/>
          <w:iCs/>
          <w:sz w:val="24"/>
          <w:szCs w:val="24"/>
          <w:highlight w:val="lightGray"/>
          <w:u w:val="single"/>
        </w:rPr>
        <w:t> :</w:t>
      </w:r>
    </w:p>
    <w:p w14:paraId="492D6D63" w14:textId="638167BE" w:rsidR="00D0017F" w:rsidRDefault="00D0017F" w:rsidP="00D0017F">
      <w:pPr>
        <w:pStyle w:val="Paragraphedeliste"/>
        <w:ind w:left="1065"/>
        <w:jc w:val="both"/>
        <w:rPr>
          <w:rFonts w:ascii="Calibri" w:hAnsi="Calibri"/>
          <w:b/>
          <w:i w:val="0"/>
          <w:iCs/>
          <w:sz w:val="28"/>
          <w:szCs w:val="28"/>
          <w:highlight w:val="lightGray"/>
          <w:u w:val="single"/>
        </w:rPr>
      </w:pPr>
    </w:p>
    <w:p w14:paraId="0A9D608A" w14:textId="77777777" w:rsidR="00BB0E4D" w:rsidRDefault="00BB0E4D" w:rsidP="00086D8E">
      <w:pPr>
        <w:ind w:left="360"/>
        <w:jc w:val="both"/>
        <w:rPr>
          <w:rFonts w:ascii="Calibri" w:hAnsi="Calibri" w:cs="Calibri"/>
          <w:i w:val="0"/>
          <w:iCs/>
          <w:sz w:val="24"/>
          <w:szCs w:val="24"/>
        </w:rPr>
      </w:pPr>
      <w:r w:rsidRPr="00086D8E">
        <w:rPr>
          <w:rFonts w:ascii="Calibri" w:hAnsi="Calibri" w:cs="Calibri"/>
          <w:i w:val="0"/>
          <w:iCs/>
          <w:sz w:val="24"/>
          <w:szCs w:val="24"/>
        </w:rPr>
        <w:t>Une Affection Longue Durée (ALD) est une pathologie grave et/ou chronique qui demande un traitement long et régulier.</w:t>
      </w:r>
    </w:p>
    <w:p w14:paraId="3C6D3CB7" w14:textId="6DF5637F" w:rsidR="00BB0E4D" w:rsidRDefault="00BB0E4D" w:rsidP="00BB0E4D">
      <w:pPr>
        <w:ind w:left="360"/>
        <w:jc w:val="both"/>
        <w:rPr>
          <w:rFonts w:ascii="Calibri" w:hAnsi="Calibri" w:cs="Calibri"/>
          <w:i w:val="0"/>
          <w:iCs/>
          <w:sz w:val="24"/>
          <w:szCs w:val="24"/>
        </w:rPr>
      </w:pPr>
      <w:r w:rsidRPr="00086D8E">
        <w:rPr>
          <w:rFonts w:ascii="Calibri" w:hAnsi="Calibri" w:cs="Calibri"/>
          <w:i w:val="0"/>
          <w:iCs/>
          <w:sz w:val="24"/>
          <w:szCs w:val="24"/>
        </w:rPr>
        <w:br/>
      </w:r>
      <w:r>
        <w:rPr>
          <w:rFonts w:ascii="Calibri" w:hAnsi="Calibri" w:cs="Calibri"/>
          <w:i w:val="0"/>
          <w:iCs/>
          <w:sz w:val="24"/>
          <w:szCs w:val="24"/>
        </w:rPr>
        <w:t>T</w:t>
      </w:r>
      <w:r w:rsidRPr="00086D8E">
        <w:rPr>
          <w:rFonts w:ascii="Calibri" w:hAnsi="Calibri" w:cs="Calibri"/>
          <w:i w:val="0"/>
          <w:iCs/>
          <w:sz w:val="24"/>
          <w:szCs w:val="24"/>
        </w:rPr>
        <w:t>out salarié bénéficiant d’une reconnaissance ALD par la Sécurité Sociale peut bénéficier d’autorisations d’absence pour suivre les traitements médicaux rendus nécessaires par son état de santé.</w:t>
      </w:r>
    </w:p>
    <w:p w14:paraId="79F6EBDB" w14:textId="77777777" w:rsidR="00BB0E4D" w:rsidRPr="00086D8E" w:rsidRDefault="00BB0E4D" w:rsidP="00086D8E">
      <w:pPr>
        <w:ind w:left="360"/>
        <w:jc w:val="both"/>
        <w:rPr>
          <w:rFonts w:ascii="Calibri" w:hAnsi="Calibri" w:cs="Calibri"/>
          <w:i w:val="0"/>
          <w:iCs/>
          <w:sz w:val="24"/>
          <w:szCs w:val="24"/>
        </w:rPr>
      </w:pPr>
    </w:p>
    <w:p w14:paraId="45BEFA6B" w14:textId="7C2B5754" w:rsidR="00BB0E4D" w:rsidRPr="00086D8E" w:rsidRDefault="00BB0E4D" w:rsidP="00086D8E">
      <w:pPr>
        <w:ind w:left="360"/>
        <w:jc w:val="both"/>
        <w:rPr>
          <w:rFonts w:ascii="Calibri" w:hAnsi="Calibri" w:cs="Calibri"/>
          <w:i w:val="0"/>
          <w:iCs/>
          <w:sz w:val="24"/>
          <w:szCs w:val="24"/>
        </w:rPr>
      </w:pPr>
      <w:r w:rsidRPr="00086D8E">
        <w:rPr>
          <w:rFonts w:ascii="Calibri" w:hAnsi="Calibri" w:cs="Calibri"/>
          <w:i w:val="0"/>
          <w:iCs/>
          <w:sz w:val="24"/>
          <w:szCs w:val="24"/>
        </w:rPr>
        <w:t xml:space="preserve">Le salarié doit </w:t>
      </w:r>
      <w:r>
        <w:rPr>
          <w:rFonts w:ascii="Calibri" w:hAnsi="Calibri" w:cs="Calibri"/>
          <w:i w:val="0"/>
          <w:iCs/>
          <w:sz w:val="24"/>
          <w:szCs w:val="24"/>
        </w:rPr>
        <w:t>formuler</w:t>
      </w:r>
      <w:r w:rsidRPr="00086D8E">
        <w:rPr>
          <w:rFonts w:ascii="Calibri" w:hAnsi="Calibri" w:cs="Calibri"/>
          <w:i w:val="0"/>
          <w:iCs/>
          <w:sz w:val="24"/>
          <w:szCs w:val="24"/>
        </w:rPr>
        <w:t xml:space="preserve"> sa demande dans un délai de prévenance raisonnable auprès de son responsable et produire un certificat médical attestant du lien avec son ALD (sans qu’il soit nécessaire que la nature de la pathologie soit précisée).</w:t>
      </w:r>
    </w:p>
    <w:p w14:paraId="7675C906" w14:textId="7BDFDB76" w:rsidR="00BB0E4D" w:rsidRPr="00892601" w:rsidRDefault="00BB0E4D" w:rsidP="00D0017F">
      <w:pPr>
        <w:pStyle w:val="Paragraphedeliste"/>
        <w:ind w:left="1065"/>
        <w:jc w:val="both"/>
        <w:rPr>
          <w:rFonts w:ascii="Calibri" w:hAnsi="Calibri"/>
          <w:b/>
          <w:i w:val="0"/>
          <w:iCs/>
          <w:sz w:val="24"/>
          <w:szCs w:val="24"/>
          <w:highlight w:val="lightGray"/>
          <w:u w:val="single"/>
        </w:rPr>
      </w:pPr>
    </w:p>
    <w:p w14:paraId="127C8D29" w14:textId="085484D8" w:rsidR="00D0017F" w:rsidRPr="00892601" w:rsidRDefault="009A7BF1"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b/>
          <w:i w:val="0"/>
          <w:iCs/>
          <w:sz w:val="24"/>
          <w:szCs w:val="24"/>
          <w:highlight w:val="lightGray"/>
          <w:u w:val="single"/>
        </w:rPr>
        <w:t xml:space="preserve"> </w:t>
      </w:r>
      <w:r w:rsidR="00D0017F" w:rsidRPr="00892601">
        <w:rPr>
          <w:rFonts w:ascii="Calibri" w:hAnsi="Calibri"/>
          <w:b/>
          <w:i w:val="0"/>
          <w:iCs/>
          <w:sz w:val="24"/>
          <w:szCs w:val="24"/>
          <w:highlight w:val="lightGray"/>
          <w:u w:val="single"/>
        </w:rPr>
        <w:t>Mesure de soutien aux salariés aidant</w:t>
      </w:r>
      <w:r w:rsidR="005F4A15" w:rsidRPr="00892601">
        <w:rPr>
          <w:rFonts w:ascii="Calibri" w:hAnsi="Calibri"/>
          <w:b/>
          <w:i w:val="0"/>
          <w:iCs/>
          <w:sz w:val="24"/>
          <w:szCs w:val="24"/>
          <w:highlight w:val="lightGray"/>
          <w:u w:val="single"/>
        </w:rPr>
        <w:t>s</w:t>
      </w:r>
      <w:r w:rsidR="003B4929">
        <w:rPr>
          <w:rFonts w:ascii="Calibri" w:hAnsi="Calibri"/>
          <w:b/>
          <w:i w:val="0"/>
          <w:iCs/>
          <w:sz w:val="24"/>
          <w:szCs w:val="24"/>
          <w:highlight w:val="lightGray"/>
          <w:u w:val="single"/>
        </w:rPr>
        <w:t> :</w:t>
      </w:r>
    </w:p>
    <w:p w14:paraId="227EE3EC" w14:textId="77777777" w:rsidR="00D0017F" w:rsidRPr="00086D8E" w:rsidRDefault="00D0017F" w:rsidP="00086D8E">
      <w:pPr>
        <w:jc w:val="both"/>
        <w:rPr>
          <w:rFonts w:ascii="Calibri" w:hAnsi="Calibri" w:cs="Calibri"/>
          <w:i w:val="0"/>
          <w:iCs/>
          <w:sz w:val="24"/>
          <w:szCs w:val="24"/>
        </w:rPr>
      </w:pPr>
    </w:p>
    <w:p w14:paraId="0E29083E" w14:textId="77777777" w:rsidR="001B0661" w:rsidRPr="008C06A3" w:rsidRDefault="001B0661" w:rsidP="001B0661">
      <w:pPr>
        <w:jc w:val="both"/>
        <w:rPr>
          <w:rFonts w:ascii="Calibri" w:hAnsi="Calibri" w:cs="Calibri"/>
          <w:i w:val="0"/>
          <w:iCs/>
          <w:sz w:val="24"/>
          <w:szCs w:val="24"/>
        </w:rPr>
      </w:pPr>
      <w:r w:rsidRPr="008C06A3">
        <w:rPr>
          <w:rFonts w:ascii="Calibri" w:hAnsi="Calibri" w:cs="Calibri"/>
          <w:i w:val="0"/>
          <w:iCs/>
          <w:sz w:val="24"/>
          <w:szCs w:val="24"/>
        </w:rPr>
        <w:t xml:space="preserve">L'« aidant » est défini par la loi depuis 2015 comme une « personne qui vient en aide, de manière régulière et fréquente, à titre non professionnel, pour accomplir tout ou partie des actes ou des </w:t>
      </w:r>
      <w:r w:rsidRPr="008C06A3">
        <w:rPr>
          <w:rFonts w:ascii="Calibri" w:hAnsi="Calibri" w:cs="Calibri"/>
          <w:i w:val="0"/>
          <w:iCs/>
          <w:sz w:val="24"/>
          <w:szCs w:val="24"/>
        </w:rPr>
        <w:lastRenderedPageBreak/>
        <w:t>activités de la vie quotidienne d’une personne en perte d’autonomie, du fait de l’âge, de la maladie ou d’un handicap.</w:t>
      </w:r>
    </w:p>
    <w:p w14:paraId="572DFE33" w14:textId="77777777" w:rsidR="001B0661" w:rsidRPr="008C06A3" w:rsidRDefault="001B0661" w:rsidP="001B0661">
      <w:pPr>
        <w:jc w:val="both"/>
        <w:rPr>
          <w:rFonts w:ascii="Calibri" w:hAnsi="Calibri" w:cs="Calibri"/>
          <w:i w:val="0"/>
          <w:iCs/>
          <w:sz w:val="24"/>
          <w:szCs w:val="24"/>
        </w:rPr>
      </w:pPr>
    </w:p>
    <w:p w14:paraId="1A7DD5E7" w14:textId="77777777" w:rsidR="001B0661" w:rsidRPr="008C06A3" w:rsidRDefault="001B0661" w:rsidP="001B0661">
      <w:pPr>
        <w:jc w:val="both"/>
        <w:rPr>
          <w:rFonts w:ascii="Calibri" w:hAnsi="Calibri" w:cs="Calibri"/>
          <w:i w:val="0"/>
          <w:iCs/>
          <w:sz w:val="24"/>
          <w:szCs w:val="24"/>
        </w:rPr>
      </w:pPr>
      <w:r w:rsidRPr="008C06A3">
        <w:rPr>
          <w:rFonts w:ascii="Calibri" w:hAnsi="Calibri" w:cs="Calibri"/>
          <w:i w:val="0"/>
          <w:iCs/>
          <w:sz w:val="24"/>
          <w:szCs w:val="24"/>
        </w:rPr>
        <w:t>Les parties signataires s’engagent à prendre des mesures destinées à améliorer la conciliation entre la vie professionnelle et vie personnelles des salariés aidant un proche handicapé ou en perte d’autonomie d’une particulière gravité visée à l’article L 3142-16 du code du travail (aménagement d’horaires individualisés, information sur les dispositifs existants et accompagnement dans leur mise en œuvre).</w:t>
      </w:r>
    </w:p>
    <w:p w14:paraId="6883BD8E" w14:textId="77777777" w:rsidR="001B0661" w:rsidRPr="008C06A3" w:rsidRDefault="001B0661" w:rsidP="001B0661">
      <w:pPr>
        <w:jc w:val="both"/>
        <w:rPr>
          <w:rFonts w:ascii="Calibri" w:hAnsi="Calibri" w:cs="Calibri"/>
          <w:i w:val="0"/>
          <w:iCs/>
          <w:sz w:val="24"/>
          <w:szCs w:val="24"/>
        </w:rPr>
      </w:pPr>
    </w:p>
    <w:p w14:paraId="210BEB19" w14:textId="77777777" w:rsidR="001B0661" w:rsidRPr="008C06A3" w:rsidRDefault="001B0661" w:rsidP="001B0661">
      <w:pPr>
        <w:jc w:val="both"/>
        <w:rPr>
          <w:rFonts w:ascii="Calibri" w:hAnsi="Calibri" w:cs="Calibri"/>
          <w:i w:val="0"/>
          <w:iCs/>
          <w:sz w:val="24"/>
          <w:szCs w:val="24"/>
        </w:rPr>
      </w:pPr>
      <w:r w:rsidRPr="008C06A3">
        <w:rPr>
          <w:rFonts w:ascii="Calibri" w:hAnsi="Calibri" w:cs="Calibri"/>
          <w:i w:val="0"/>
          <w:iCs/>
          <w:sz w:val="24"/>
          <w:szCs w:val="24"/>
        </w:rPr>
        <w:t>Trois types de congés peuvent répondre à des besoins spécifiques des salariés aidants. Ils peuvent être mobilisés, sans condition d’ancienneté, afin que le salarié puisse aider un proche en fin de vie ou dépendant via, le congé de proche aidant, le congé de solidarité familiale, le congé de présence parental.</w:t>
      </w:r>
    </w:p>
    <w:p w14:paraId="6146D0E2" w14:textId="77777777" w:rsidR="001B0661" w:rsidRPr="008C06A3" w:rsidRDefault="001B0661" w:rsidP="001B0661">
      <w:pPr>
        <w:jc w:val="both"/>
        <w:rPr>
          <w:rFonts w:ascii="Calibri" w:hAnsi="Calibri" w:cs="Calibri"/>
          <w:i w:val="0"/>
          <w:iCs/>
          <w:sz w:val="24"/>
          <w:szCs w:val="24"/>
        </w:rPr>
      </w:pPr>
    </w:p>
    <w:p w14:paraId="74C84DC8" w14:textId="77777777" w:rsidR="001B0661" w:rsidRPr="008C06A3" w:rsidRDefault="001B0661" w:rsidP="001B0661">
      <w:pPr>
        <w:spacing w:after="160"/>
        <w:jc w:val="both"/>
        <w:rPr>
          <w:rFonts w:ascii="Calibri" w:hAnsi="Calibri" w:cs="Calibri"/>
          <w:i w:val="0"/>
          <w:iCs/>
          <w:sz w:val="24"/>
          <w:szCs w:val="24"/>
        </w:rPr>
      </w:pPr>
      <w:r w:rsidRPr="008C06A3">
        <w:rPr>
          <w:rFonts w:ascii="Calibri" w:hAnsi="Calibri" w:cs="Calibri"/>
          <w:i w:val="0"/>
          <w:iCs/>
          <w:sz w:val="24"/>
          <w:szCs w:val="24"/>
        </w:rPr>
        <w:t>Le congé de proche aidant : tout salarié a droit au congé de proche aidant lorsque l’un de ses proches présente un handicap ou une perte d’autonomie. La durée maximale du congé est de 3 mois renouvelable. Toutefois, le congé ne peut pas dépasser 1 an sur l'ensemble de la carrière du salarié.</w:t>
      </w:r>
    </w:p>
    <w:p w14:paraId="435CF023" w14:textId="77777777" w:rsidR="001B0661" w:rsidRPr="008C06A3" w:rsidRDefault="001B0661" w:rsidP="001B0661">
      <w:pPr>
        <w:shd w:val="clear" w:color="auto" w:fill="FFFFFF"/>
        <w:jc w:val="both"/>
        <w:rPr>
          <w:rFonts w:ascii="Calibri" w:hAnsi="Calibri" w:cs="Calibri"/>
          <w:i w:val="0"/>
          <w:iCs/>
          <w:sz w:val="24"/>
          <w:szCs w:val="24"/>
        </w:rPr>
      </w:pPr>
      <w:r w:rsidRPr="008C06A3">
        <w:rPr>
          <w:rFonts w:ascii="Calibri" w:hAnsi="Calibri" w:cs="Calibri"/>
          <w:i w:val="0"/>
          <w:iCs/>
          <w:sz w:val="24"/>
          <w:szCs w:val="24"/>
        </w:rPr>
        <w:t>Le congé de solidarité familiale : le congé de solidarité familiale permet au salarié de s’absenter pour assister un proche en fin de vie, en phase avancée ou terminale d'une affection grave et incurable. La durée maximale du congé est de 3 mois renouvelable une fois.</w:t>
      </w:r>
    </w:p>
    <w:p w14:paraId="5F753991" w14:textId="77777777" w:rsidR="001B0661" w:rsidRPr="008C06A3" w:rsidRDefault="001B0661" w:rsidP="001B0661">
      <w:pPr>
        <w:shd w:val="clear" w:color="auto" w:fill="FFFFFF"/>
        <w:jc w:val="both"/>
        <w:rPr>
          <w:rFonts w:ascii="Calibri" w:hAnsi="Calibri" w:cs="Calibri"/>
          <w:i w:val="0"/>
          <w:iCs/>
          <w:sz w:val="24"/>
          <w:szCs w:val="24"/>
        </w:rPr>
      </w:pPr>
    </w:p>
    <w:p w14:paraId="2F2E5B20" w14:textId="77777777" w:rsidR="001B0661" w:rsidRPr="008C06A3" w:rsidRDefault="001B0661" w:rsidP="001B0661">
      <w:pPr>
        <w:shd w:val="clear" w:color="auto" w:fill="FFFFFF"/>
        <w:jc w:val="both"/>
        <w:rPr>
          <w:rFonts w:ascii="Calibri" w:hAnsi="Calibri" w:cs="Calibri"/>
          <w:i w:val="0"/>
          <w:iCs/>
          <w:sz w:val="24"/>
          <w:szCs w:val="24"/>
        </w:rPr>
      </w:pPr>
      <w:r w:rsidRPr="008C06A3">
        <w:rPr>
          <w:rFonts w:ascii="Calibri" w:hAnsi="Calibri" w:cs="Calibri"/>
          <w:i w:val="0"/>
          <w:iCs/>
          <w:sz w:val="24"/>
          <w:szCs w:val="24"/>
        </w:rPr>
        <w:t>Le congé de présence parental parentale permet d’assister un enfant de moins de 20 ans gravement malade, en situation de handicap ou accidenté rendant indispensable une présence soutenue et des soins contraignants.</w:t>
      </w:r>
    </w:p>
    <w:p w14:paraId="206AA03C" w14:textId="77777777" w:rsidR="001B0661" w:rsidRPr="008C06A3" w:rsidRDefault="001B0661" w:rsidP="001B0661">
      <w:pPr>
        <w:shd w:val="clear" w:color="auto" w:fill="FFFFFF"/>
        <w:jc w:val="both"/>
        <w:rPr>
          <w:rFonts w:ascii="Calibri" w:hAnsi="Calibri" w:cs="Calibri"/>
          <w:i w:val="0"/>
          <w:iCs/>
          <w:sz w:val="24"/>
          <w:szCs w:val="24"/>
        </w:rPr>
      </w:pPr>
      <w:r w:rsidRPr="008C06A3">
        <w:rPr>
          <w:rFonts w:ascii="Calibri" w:hAnsi="Calibri" w:cs="Calibri"/>
          <w:i w:val="0"/>
          <w:iCs/>
          <w:sz w:val="24"/>
          <w:szCs w:val="24"/>
        </w:rPr>
        <w:t>Le congé est attribué pour une période maximale de 310 jours dans la limite maximale de 3 ans.</w:t>
      </w:r>
    </w:p>
    <w:p w14:paraId="03BAC943" w14:textId="381B3226" w:rsidR="008A418F" w:rsidRDefault="008A418F" w:rsidP="00263BC6">
      <w:pPr>
        <w:jc w:val="both"/>
        <w:rPr>
          <w:rFonts w:ascii="Calibri" w:hAnsi="Calibri"/>
          <w:b/>
          <w:sz w:val="24"/>
          <w:szCs w:val="24"/>
        </w:rPr>
      </w:pPr>
    </w:p>
    <w:p w14:paraId="6289FA45" w14:textId="3CA8FCCB" w:rsidR="008A418F" w:rsidRDefault="009A7BF1" w:rsidP="003B02EC">
      <w:pPr>
        <w:pStyle w:val="Paragraphedeliste"/>
        <w:numPr>
          <w:ilvl w:val="1"/>
          <w:numId w:val="11"/>
        </w:numPr>
        <w:jc w:val="both"/>
        <w:rPr>
          <w:rFonts w:ascii="Calibri" w:hAnsi="Calibri"/>
          <w:b/>
          <w:i w:val="0"/>
          <w:iCs/>
          <w:sz w:val="24"/>
          <w:szCs w:val="24"/>
          <w:highlight w:val="lightGray"/>
          <w:u w:val="single"/>
        </w:rPr>
      </w:pPr>
      <w:r w:rsidRPr="00892601">
        <w:rPr>
          <w:rFonts w:ascii="Calibri" w:hAnsi="Calibri"/>
          <w:b/>
          <w:i w:val="0"/>
          <w:iCs/>
          <w:sz w:val="24"/>
          <w:szCs w:val="24"/>
          <w:highlight w:val="lightGray"/>
          <w:u w:val="single"/>
        </w:rPr>
        <w:t xml:space="preserve"> </w:t>
      </w:r>
      <w:r w:rsidR="008A418F" w:rsidRPr="00892601">
        <w:rPr>
          <w:rFonts w:ascii="Calibri" w:hAnsi="Calibri"/>
          <w:b/>
          <w:i w:val="0"/>
          <w:iCs/>
          <w:sz w:val="24"/>
          <w:szCs w:val="24"/>
          <w:highlight w:val="lightGray"/>
          <w:u w:val="single"/>
        </w:rPr>
        <w:t>Indicateurs de suivi</w:t>
      </w:r>
      <w:r w:rsidRPr="00892601">
        <w:rPr>
          <w:rFonts w:ascii="Calibri" w:hAnsi="Calibri"/>
          <w:b/>
          <w:i w:val="0"/>
          <w:iCs/>
          <w:sz w:val="24"/>
          <w:szCs w:val="24"/>
          <w:highlight w:val="lightGray"/>
          <w:u w:val="single"/>
        </w:rPr>
        <w:t xml:space="preserve"> : </w:t>
      </w:r>
    </w:p>
    <w:p w14:paraId="39F6CBBE" w14:textId="77777777" w:rsidR="00892601" w:rsidRPr="00892601" w:rsidRDefault="00892601" w:rsidP="00892601">
      <w:pPr>
        <w:pStyle w:val="Paragraphedeliste"/>
        <w:ind w:left="375"/>
        <w:jc w:val="both"/>
        <w:rPr>
          <w:rFonts w:ascii="Calibri" w:hAnsi="Calibri"/>
          <w:b/>
          <w:i w:val="0"/>
          <w:iCs/>
          <w:sz w:val="24"/>
          <w:szCs w:val="24"/>
          <w:highlight w:val="lightGray"/>
          <w:u w:val="single"/>
        </w:rPr>
      </w:pPr>
    </w:p>
    <w:p w14:paraId="62531244" w14:textId="7F34F90C" w:rsidR="008A418F" w:rsidRDefault="008A418F" w:rsidP="003B02EC">
      <w:pPr>
        <w:pStyle w:val="Paragraphedeliste"/>
        <w:numPr>
          <w:ilvl w:val="0"/>
          <w:numId w:val="7"/>
        </w:numPr>
        <w:jc w:val="both"/>
        <w:rPr>
          <w:rFonts w:ascii="Calibri" w:hAnsi="Calibri" w:cs="Calibri"/>
          <w:i w:val="0"/>
          <w:iCs/>
          <w:sz w:val="24"/>
          <w:szCs w:val="24"/>
        </w:rPr>
      </w:pPr>
      <w:r w:rsidRPr="00BD4FD0">
        <w:rPr>
          <w:rFonts w:ascii="Calibri" w:hAnsi="Calibri" w:cs="Calibri"/>
          <w:i w:val="0"/>
          <w:iCs/>
          <w:sz w:val="24"/>
          <w:szCs w:val="24"/>
        </w:rPr>
        <w:t>Nombre de salarié(e)s ayant bénéficié d’absence</w:t>
      </w:r>
      <w:r w:rsidR="003A1E43">
        <w:rPr>
          <w:rFonts w:ascii="Calibri" w:hAnsi="Calibri" w:cs="Calibri"/>
          <w:i w:val="0"/>
          <w:iCs/>
          <w:sz w:val="24"/>
          <w:szCs w:val="24"/>
        </w:rPr>
        <w:t>s</w:t>
      </w:r>
      <w:r w:rsidRPr="00BD4FD0">
        <w:rPr>
          <w:rFonts w:ascii="Calibri" w:hAnsi="Calibri" w:cs="Calibri"/>
          <w:i w:val="0"/>
          <w:iCs/>
          <w:sz w:val="24"/>
          <w:szCs w:val="24"/>
        </w:rPr>
        <w:t xml:space="preserve"> autorisées dans le cadre du suivi de sa grossesse</w:t>
      </w:r>
    </w:p>
    <w:p w14:paraId="6261B06E" w14:textId="0DBEAE4D" w:rsidR="005E5224" w:rsidRPr="00232F12" w:rsidRDefault="008A418F" w:rsidP="00232F12">
      <w:pPr>
        <w:pStyle w:val="Paragraphedeliste"/>
        <w:numPr>
          <w:ilvl w:val="0"/>
          <w:numId w:val="7"/>
        </w:numPr>
        <w:jc w:val="both"/>
        <w:rPr>
          <w:rFonts w:ascii="Calibri" w:hAnsi="Calibri" w:cs="Calibri"/>
          <w:i w:val="0"/>
          <w:iCs/>
          <w:sz w:val="24"/>
          <w:szCs w:val="24"/>
        </w:rPr>
      </w:pPr>
      <w:r w:rsidRPr="00BD4FD0">
        <w:rPr>
          <w:rFonts w:ascii="Calibri" w:hAnsi="Calibri" w:cs="Calibri"/>
          <w:i w:val="0"/>
          <w:iCs/>
          <w:sz w:val="24"/>
          <w:szCs w:val="24"/>
        </w:rPr>
        <w:t>Nombre de salarié(e)s ayant bénéficié d'un aménagement de son temps de travail en lien avec sa maternité</w:t>
      </w:r>
    </w:p>
    <w:p w14:paraId="2702C02F" w14:textId="77777777" w:rsidR="008A418F" w:rsidRPr="00BD4FD0" w:rsidRDefault="008A418F" w:rsidP="003B02EC">
      <w:pPr>
        <w:pStyle w:val="Paragraphedeliste"/>
        <w:numPr>
          <w:ilvl w:val="0"/>
          <w:numId w:val="7"/>
        </w:numPr>
        <w:jc w:val="both"/>
        <w:rPr>
          <w:rFonts w:ascii="Calibri" w:hAnsi="Calibri" w:cs="Calibri"/>
          <w:i w:val="0"/>
          <w:iCs/>
          <w:sz w:val="24"/>
          <w:szCs w:val="24"/>
        </w:rPr>
      </w:pPr>
      <w:r w:rsidRPr="00BD4FD0">
        <w:rPr>
          <w:rFonts w:ascii="Calibri" w:hAnsi="Calibri" w:cs="Calibri"/>
          <w:i w:val="0"/>
          <w:iCs/>
          <w:sz w:val="24"/>
          <w:szCs w:val="24"/>
        </w:rPr>
        <w:t>Nombre de salarié(e)s ayant bénéficié d'une adaptation de son poste de travail de travail en lien avec sa maternité</w:t>
      </w:r>
    </w:p>
    <w:p w14:paraId="7E0DCC17" w14:textId="447D8010" w:rsidR="008A418F" w:rsidRPr="00223C23" w:rsidRDefault="008A418F" w:rsidP="003B02EC">
      <w:pPr>
        <w:pStyle w:val="Paragraphedeliste"/>
        <w:numPr>
          <w:ilvl w:val="0"/>
          <w:numId w:val="7"/>
        </w:numPr>
        <w:jc w:val="both"/>
        <w:rPr>
          <w:rFonts w:ascii="Calibri" w:hAnsi="Calibri" w:cs="Calibri"/>
          <w:i w:val="0"/>
          <w:iCs/>
          <w:sz w:val="24"/>
          <w:szCs w:val="24"/>
        </w:rPr>
      </w:pPr>
      <w:r w:rsidRPr="00223C23">
        <w:rPr>
          <w:rFonts w:ascii="Calibri" w:hAnsi="Calibri" w:cs="Calibri"/>
          <w:i w:val="0"/>
          <w:iCs/>
          <w:sz w:val="24"/>
          <w:szCs w:val="24"/>
        </w:rPr>
        <w:t xml:space="preserve">Nombre de jours de congés enfant malade rémunérés </w:t>
      </w:r>
    </w:p>
    <w:p w14:paraId="0F255036" w14:textId="77777777" w:rsidR="00636B58" w:rsidRPr="00223C23" w:rsidRDefault="00636B58" w:rsidP="00406D02">
      <w:pPr>
        <w:pStyle w:val="Paragraphedeliste"/>
        <w:numPr>
          <w:ilvl w:val="0"/>
          <w:numId w:val="7"/>
        </w:numPr>
        <w:jc w:val="both"/>
        <w:rPr>
          <w:rFonts w:ascii="Calibri" w:hAnsi="Calibri" w:cs="Calibri"/>
          <w:i w:val="0"/>
          <w:iCs/>
          <w:sz w:val="24"/>
          <w:szCs w:val="24"/>
        </w:rPr>
      </w:pPr>
      <w:r w:rsidRPr="00223C23">
        <w:rPr>
          <w:rFonts w:ascii="Calibri" w:hAnsi="Calibri" w:cs="Calibri"/>
          <w:i w:val="0"/>
          <w:iCs/>
          <w:sz w:val="24"/>
          <w:szCs w:val="24"/>
        </w:rPr>
        <w:t>Nombre d’autorisations d’absence accordées pour les rentrées scolaires</w:t>
      </w:r>
    </w:p>
    <w:p w14:paraId="65378B57" w14:textId="77777777" w:rsidR="00636B58" w:rsidRPr="00086D8E" w:rsidRDefault="00636B58" w:rsidP="00406D02">
      <w:pPr>
        <w:pStyle w:val="Paragraphedeliste"/>
        <w:numPr>
          <w:ilvl w:val="0"/>
          <w:numId w:val="7"/>
        </w:numPr>
        <w:jc w:val="both"/>
        <w:rPr>
          <w:rFonts w:ascii="Calibri" w:hAnsi="Calibri"/>
          <w:i w:val="0"/>
          <w:iCs/>
          <w:sz w:val="24"/>
          <w:szCs w:val="24"/>
        </w:rPr>
      </w:pPr>
      <w:r w:rsidRPr="00223C23">
        <w:rPr>
          <w:rFonts w:ascii="Calibri" w:hAnsi="Calibri" w:cs="Calibri"/>
          <w:i w:val="0"/>
          <w:iCs/>
          <w:sz w:val="24"/>
          <w:szCs w:val="24"/>
        </w:rPr>
        <w:t>Nombre de salariés ayant déclaré une grossesse ou une naissance ou une adoption ayant bénéficié d’une information complète sur leurs droits et congés dans la cadre</w:t>
      </w:r>
      <w:r w:rsidRPr="00086D8E">
        <w:rPr>
          <w:rFonts w:ascii="Calibri" w:hAnsi="Calibri"/>
          <w:i w:val="0"/>
          <w:iCs/>
          <w:sz w:val="24"/>
          <w:szCs w:val="24"/>
        </w:rPr>
        <w:t xml:space="preserve"> de la parentalité</w:t>
      </w:r>
    </w:p>
    <w:p w14:paraId="243997A4" w14:textId="77777777" w:rsidR="00636B58" w:rsidRPr="00086D8E" w:rsidRDefault="00636B58" w:rsidP="003B02EC">
      <w:pPr>
        <w:numPr>
          <w:ilvl w:val="0"/>
          <w:numId w:val="7"/>
        </w:numPr>
        <w:jc w:val="both"/>
        <w:rPr>
          <w:rFonts w:ascii="Calibri" w:hAnsi="Calibri"/>
          <w:i w:val="0"/>
          <w:iCs/>
          <w:sz w:val="24"/>
          <w:szCs w:val="24"/>
        </w:rPr>
      </w:pPr>
      <w:r w:rsidRPr="00086D8E">
        <w:rPr>
          <w:rFonts w:ascii="Calibri" w:hAnsi="Calibri"/>
          <w:i w:val="0"/>
          <w:iCs/>
          <w:sz w:val="24"/>
          <w:szCs w:val="24"/>
        </w:rPr>
        <w:t>Nombre d’entretien professionnel suite à congé maternité, adoption, parentaux et absence supérieure à 3 mois</w:t>
      </w:r>
    </w:p>
    <w:p w14:paraId="0E5C8DAD" w14:textId="29488615" w:rsidR="00636B58" w:rsidRPr="00086D8E" w:rsidRDefault="00636B58" w:rsidP="003B02EC">
      <w:pPr>
        <w:numPr>
          <w:ilvl w:val="0"/>
          <w:numId w:val="7"/>
        </w:numPr>
        <w:jc w:val="both"/>
        <w:rPr>
          <w:rFonts w:ascii="Calibri" w:hAnsi="Calibri"/>
          <w:i w:val="0"/>
          <w:iCs/>
          <w:sz w:val="24"/>
          <w:szCs w:val="24"/>
        </w:rPr>
      </w:pPr>
      <w:r w:rsidRPr="00086D8E">
        <w:rPr>
          <w:rFonts w:ascii="Calibri" w:hAnsi="Calibri"/>
          <w:i w:val="0"/>
          <w:iCs/>
          <w:sz w:val="24"/>
          <w:szCs w:val="24"/>
        </w:rPr>
        <w:t>Nombre de congés paternité pris et durée moyenne du congé paternité</w:t>
      </w:r>
    </w:p>
    <w:p w14:paraId="2157808F" w14:textId="77777777" w:rsidR="00EE4168" w:rsidRDefault="00636B58" w:rsidP="003B02EC">
      <w:pPr>
        <w:numPr>
          <w:ilvl w:val="0"/>
          <w:numId w:val="7"/>
        </w:numPr>
        <w:jc w:val="both"/>
        <w:rPr>
          <w:rFonts w:ascii="Calibri" w:hAnsi="Calibri"/>
          <w:i w:val="0"/>
          <w:iCs/>
          <w:sz w:val="24"/>
          <w:szCs w:val="24"/>
        </w:rPr>
      </w:pPr>
      <w:r w:rsidRPr="00086D8E">
        <w:rPr>
          <w:rFonts w:ascii="Calibri" w:hAnsi="Calibri"/>
          <w:i w:val="0"/>
          <w:iCs/>
          <w:sz w:val="24"/>
          <w:szCs w:val="24"/>
        </w:rPr>
        <w:t>Nombre de demandes de passage à temps partiel demandées, acceptées et refusées et motif du refus.</w:t>
      </w:r>
      <w:bookmarkStart w:id="0" w:name="_Hlk103343356"/>
    </w:p>
    <w:p w14:paraId="3F848161" w14:textId="77777777" w:rsidR="00406D02" w:rsidRDefault="00263BC6" w:rsidP="00406D02">
      <w:pPr>
        <w:numPr>
          <w:ilvl w:val="0"/>
          <w:numId w:val="7"/>
        </w:numPr>
        <w:jc w:val="both"/>
        <w:rPr>
          <w:rFonts w:ascii="Calibri" w:hAnsi="Calibri"/>
          <w:i w:val="0"/>
          <w:iCs/>
          <w:sz w:val="24"/>
          <w:szCs w:val="24"/>
        </w:rPr>
      </w:pPr>
      <w:r w:rsidRPr="00086D8E">
        <w:rPr>
          <w:rFonts w:ascii="Calibri" w:hAnsi="Calibri"/>
          <w:i w:val="0"/>
          <w:iCs/>
          <w:sz w:val="24"/>
          <w:szCs w:val="24"/>
        </w:rPr>
        <w:lastRenderedPageBreak/>
        <w:t>Nombre de salarié(e)s à temps partiel choisi ayant repris un travail à temps plein.</w:t>
      </w:r>
    </w:p>
    <w:p w14:paraId="7437C53D" w14:textId="77777777" w:rsidR="00406D02" w:rsidRDefault="00636B58" w:rsidP="00406D02">
      <w:pPr>
        <w:numPr>
          <w:ilvl w:val="0"/>
          <w:numId w:val="7"/>
        </w:numPr>
        <w:jc w:val="both"/>
        <w:rPr>
          <w:rFonts w:ascii="Calibri" w:hAnsi="Calibri"/>
          <w:i w:val="0"/>
          <w:iCs/>
          <w:sz w:val="24"/>
          <w:szCs w:val="24"/>
        </w:rPr>
      </w:pPr>
      <w:r w:rsidRPr="00406D02">
        <w:rPr>
          <w:rFonts w:ascii="Calibri" w:hAnsi="Calibri"/>
          <w:i w:val="0"/>
          <w:iCs/>
          <w:sz w:val="24"/>
          <w:szCs w:val="24"/>
        </w:rPr>
        <w:t>Nombre de demande d’</w:t>
      </w:r>
      <w:hyperlink w:anchor="_v39v41ysnfcl">
        <w:r w:rsidRPr="00406D02">
          <w:rPr>
            <w:rFonts w:ascii="Calibri" w:hAnsi="Calibri"/>
            <w:i w:val="0"/>
            <w:iCs/>
            <w:sz w:val="24"/>
            <w:szCs w:val="24"/>
          </w:rPr>
          <w:t>Absences autorisées dans le cadre d’une Affection Longue Durée (ALD)</w:t>
        </w:r>
      </w:hyperlink>
    </w:p>
    <w:p w14:paraId="4BB02C12" w14:textId="59643450" w:rsidR="00406D02" w:rsidRPr="00406D02" w:rsidRDefault="00F07C5D" w:rsidP="00406D02">
      <w:pPr>
        <w:numPr>
          <w:ilvl w:val="0"/>
          <w:numId w:val="7"/>
        </w:numPr>
        <w:jc w:val="both"/>
        <w:rPr>
          <w:rFonts w:ascii="Calibri" w:hAnsi="Calibri"/>
          <w:i w:val="0"/>
          <w:iCs/>
          <w:sz w:val="24"/>
          <w:szCs w:val="24"/>
        </w:rPr>
      </w:pPr>
      <w:r w:rsidRPr="00406D02">
        <w:rPr>
          <w:rFonts w:ascii="Calibri" w:hAnsi="Calibri"/>
          <w:i w:val="0"/>
          <w:iCs/>
          <w:sz w:val="24"/>
          <w:szCs w:val="24"/>
        </w:rPr>
        <w:t>Nombre de demande de congé proche aidan</w:t>
      </w:r>
      <w:r w:rsidR="00223C23" w:rsidRPr="00406D02">
        <w:rPr>
          <w:rFonts w:ascii="Calibri" w:hAnsi="Calibri"/>
          <w:i w:val="0"/>
          <w:iCs/>
          <w:sz w:val="24"/>
          <w:szCs w:val="24"/>
        </w:rPr>
        <w:t>t</w:t>
      </w:r>
      <w:bookmarkEnd w:id="0"/>
    </w:p>
    <w:p w14:paraId="0E103D2B" w14:textId="77777777" w:rsidR="00406D02" w:rsidRDefault="00406D02" w:rsidP="009B06BE">
      <w:pPr>
        <w:ind w:firstLine="360"/>
        <w:jc w:val="both"/>
        <w:rPr>
          <w:rFonts w:ascii="Calibri" w:hAnsi="Calibri"/>
          <w:i w:val="0"/>
          <w:iCs/>
          <w:sz w:val="24"/>
          <w:szCs w:val="24"/>
        </w:rPr>
      </w:pPr>
    </w:p>
    <w:p w14:paraId="521E1455" w14:textId="77777777" w:rsidR="00406D02" w:rsidRDefault="00406D02" w:rsidP="009B06BE">
      <w:pPr>
        <w:ind w:firstLine="360"/>
        <w:jc w:val="both"/>
        <w:rPr>
          <w:rFonts w:ascii="Calibri" w:hAnsi="Calibri"/>
          <w:i w:val="0"/>
          <w:iCs/>
          <w:sz w:val="24"/>
          <w:szCs w:val="24"/>
        </w:rPr>
      </w:pPr>
    </w:p>
    <w:p w14:paraId="773CF4ED" w14:textId="2007463B" w:rsidR="002702B7" w:rsidRPr="00CA70E9" w:rsidRDefault="009B06BE" w:rsidP="00CA70E9">
      <w:pPr>
        <w:jc w:val="both"/>
        <w:rPr>
          <w:rFonts w:ascii="Calibri" w:hAnsi="Calibri"/>
          <w:b/>
          <w:i w:val="0"/>
          <w:iCs/>
          <w:sz w:val="24"/>
          <w:szCs w:val="24"/>
          <w:highlight w:val="lightGray"/>
          <w:u w:val="single"/>
        </w:rPr>
      </w:pPr>
      <w:r w:rsidRPr="00CA70E9">
        <w:rPr>
          <w:rFonts w:ascii="Calibri" w:hAnsi="Calibri"/>
          <w:b/>
          <w:i w:val="0"/>
          <w:iCs/>
          <w:sz w:val="24"/>
          <w:szCs w:val="24"/>
          <w:highlight w:val="lightGray"/>
          <w:u w:val="single"/>
        </w:rPr>
        <w:t>Article 5</w:t>
      </w:r>
      <w:r w:rsidR="00892601" w:rsidRPr="00CA70E9">
        <w:rPr>
          <w:rFonts w:ascii="Calibri" w:hAnsi="Calibri"/>
          <w:b/>
          <w:i w:val="0"/>
          <w:iCs/>
          <w:sz w:val="24"/>
          <w:szCs w:val="24"/>
          <w:highlight w:val="lightGray"/>
          <w:u w:val="single"/>
        </w:rPr>
        <w:t xml:space="preserve"> –</w:t>
      </w:r>
      <w:r w:rsidRPr="00CA70E9">
        <w:rPr>
          <w:rFonts w:ascii="Calibri" w:hAnsi="Calibri"/>
          <w:b/>
          <w:i w:val="0"/>
          <w:iCs/>
          <w:sz w:val="24"/>
          <w:szCs w:val="24"/>
          <w:highlight w:val="lightGray"/>
          <w:u w:val="single"/>
        </w:rPr>
        <w:t xml:space="preserve"> La</w:t>
      </w:r>
      <w:r w:rsidR="00892601" w:rsidRPr="00CA70E9">
        <w:rPr>
          <w:rFonts w:ascii="Calibri" w:hAnsi="Calibri"/>
          <w:b/>
          <w:i w:val="0"/>
          <w:iCs/>
          <w:sz w:val="24"/>
          <w:szCs w:val="24"/>
          <w:highlight w:val="lightGray"/>
          <w:u w:val="single"/>
        </w:rPr>
        <w:t xml:space="preserve"> </w:t>
      </w:r>
      <w:r w:rsidRPr="00CA70E9">
        <w:rPr>
          <w:rFonts w:ascii="Calibri" w:hAnsi="Calibri"/>
          <w:b/>
          <w:i w:val="0"/>
          <w:iCs/>
          <w:sz w:val="24"/>
          <w:szCs w:val="24"/>
          <w:highlight w:val="lightGray"/>
          <w:u w:val="single"/>
        </w:rPr>
        <w:t xml:space="preserve">rémunération </w:t>
      </w:r>
    </w:p>
    <w:p w14:paraId="063CCC1F" w14:textId="77777777" w:rsidR="009B06BE" w:rsidRPr="002702B7" w:rsidRDefault="009B06BE" w:rsidP="002702B7">
      <w:pPr>
        <w:jc w:val="both"/>
        <w:rPr>
          <w:rFonts w:ascii="Calibri" w:eastAsiaTheme="minorEastAsia" w:hAnsi="Calibri" w:cstheme="minorBidi"/>
          <w:i w:val="0"/>
          <w:sz w:val="24"/>
          <w:szCs w:val="24"/>
        </w:rPr>
      </w:pPr>
    </w:p>
    <w:p w14:paraId="3E225D0B" w14:textId="250C6CAD" w:rsidR="002702B7" w:rsidRPr="00086D8E" w:rsidRDefault="009B06BE" w:rsidP="00086D8E">
      <w:pPr>
        <w:ind w:left="360"/>
        <w:jc w:val="both"/>
        <w:rPr>
          <w:rFonts w:ascii="Calibri" w:hAnsi="Calibri" w:cs="Calibri"/>
          <w:i w:val="0"/>
          <w:iCs/>
          <w:sz w:val="24"/>
          <w:szCs w:val="24"/>
        </w:rPr>
      </w:pPr>
      <w:r>
        <w:rPr>
          <w:rFonts w:ascii="Calibri" w:hAnsi="Calibri" w:cs="Calibri"/>
          <w:i w:val="0"/>
          <w:iCs/>
          <w:sz w:val="24"/>
          <w:szCs w:val="24"/>
        </w:rPr>
        <w:t>L’association s’engage à c</w:t>
      </w:r>
      <w:r w:rsidR="002702B7" w:rsidRPr="00086D8E">
        <w:rPr>
          <w:rFonts w:ascii="Calibri" w:hAnsi="Calibri" w:cs="Calibri"/>
          <w:i w:val="0"/>
          <w:iCs/>
          <w:sz w:val="24"/>
          <w:szCs w:val="24"/>
        </w:rPr>
        <w:t xml:space="preserve">onduire </w:t>
      </w:r>
      <w:r w:rsidR="00720C44" w:rsidRPr="00086D8E">
        <w:rPr>
          <w:rFonts w:ascii="Calibri" w:hAnsi="Calibri" w:cs="Calibri"/>
          <w:i w:val="0"/>
          <w:iCs/>
          <w:sz w:val="24"/>
          <w:szCs w:val="24"/>
        </w:rPr>
        <w:t>une</w:t>
      </w:r>
      <w:r w:rsidR="002702B7" w:rsidRPr="00086D8E">
        <w:rPr>
          <w:rFonts w:ascii="Calibri" w:hAnsi="Calibri" w:cs="Calibri"/>
          <w:i w:val="0"/>
          <w:iCs/>
          <w:sz w:val="24"/>
          <w:szCs w:val="24"/>
        </w:rPr>
        <w:t xml:space="preserve"> politique salariale </w:t>
      </w:r>
      <w:r w:rsidR="006F7153" w:rsidRPr="00086D8E">
        <w:rPr>
          <w:rFonts w:ascii="Calibri" w:hAnsi="Calibri" w:cs="Calibri"/>
          <w:i w:val="0"/>
          <w:iCs/>
          <w:sz w:val="24"/>
          <w:szCs w:val="24"/>
        </w:rPr>
        <w:t>garantissant</w:t>
      </w:r>
      <w:r w:rsidR="00BC5BD2" w:rsidRPr="00086D8E">
        <w:rPr>
          <w:rFonts w:ascii="Calibri" w:hAnsi="Calibri" w:cs="Calibri"/>
          <w:i w:val="0"/>
          <w:iCs/>
          <w:sz w:val="24"/>
          <w:szCs w:val="24"/>
        </w:rPr>
        <w:t xml:space="preserve"> l’</w:t>
      </w:r>
      <w:r w:rsidR="002702B7" w:rsidRPr="00086D8E">
        <w:rPr>
          <w:rFonts w:ascii="Calibri" w:hAnsi="Calibri" w:cs="Calibri"/>
          <w:i w:val="0"/>
          <w:iCs/>
          <w:sz w:val="24"/>
          <w:szCs w:val="24"/>
        </w:rPr>
        <w:t>égalité de rémunération entre les femmes et les hommes.</w:t>
      </w:r>
      <w:r w:rsidR="009D2504" w:rsidRPr="00086D8E">
        <w:rPr>
          <w:rFonts w:ascii="Calibri" w:hAnsi="Calibri" w:cs="Calibri"/>
          <w:i w:val="0"/>
          <w:iCs/>
          <w:sz w:val="24"/>
          <w:szCs w:val="24"/>
        </w:rPr>
        <w:t xml:space="preserve"> </w:t>
      </w:r>
    </w:p>
    <w:p w14:paraId="47584CF5" w14:textId="77777777" w:rsidR="002702B7" w:rsidRPr="00086D8E" w:rsidRDefault="002702B7" w:rsidP="00086D8E">
      <w:pPr>
        <w:ind w:left="360"/>
        <w:jc w:val="both"/>
        <w:rPr>
          <w:rFonts w:ascii="Calibri" w:hAnsi="Calibri" w:cs="Calibri"/>
          <w:i w:val="0"/>
          <w:iCs/>
          <w:sz w:val="24"/>
          <w:szCs w:val="24"/>
        </w:rPr>
      </w:pPr>
    </w:p>
    <w:p w14:paraId="218D244E" w14:textId="3895E7CB" w:rsidR="002702B7" w:rsidRPr="00086D8E"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L’égalité salariale est une composante essentielle de l’égalité professionnelle. L’association proscrit toute différence salariale entre les femmes et les hommes, toutes choses égales par ailleurs et conduit la politique salariale pour maintenir l’égalité de rémunération entre les femmes et les hommes.</w:t>
      </w:r>
      <w:r w:rsidR="009B06BE">
        <w:rPr>
          <w:rFonts w:ascii="Calibri" w:hAnsi="Calibri" w:cs="Calibri"/>
          <w:i w:val="0"/>
          <w:iCs/>
          <w:sz w:val="24"/>
          <w:szCs w:val="24"/>
        </w:rPr>
        <w:t xml:space="preserve"> </w:t>
      </w:r>
    </w:p>
    <w:p w14:paraId="3EB67AE2" w14:textId="77777777" w:rsidR="002702B7" w:rsidRDefault="002702B7" w:rsidP="002702B7">
      <w:pPr>
        <w:autoSpaceDE w:val="0"/>
        <w:autoSpaceDN w:val="0"/>
        <w:adjustRightInd w:val="0"/>
        <w:rPr>
          <w:rFonts w:ascii="Calibri" w:eastAsiaTheme="minorEastAsia" w:hAnsi="Calibri" w:cs="Arial"/>
          <w:bCs/>
          <w:i w:val="0"/>
          <w:sz w:val="24"/>
          <w:szCs w:val="24"/>
        </w:rPr>
      </w:pPr>
    </w:p>
    <w:p w14:paraId="22E0F1C3" w14:textId="549B402C" w:rsidR="002702B7" w:rsidRDefault="00CA70E9" w:rsidP="00CA70E9">
      <w:pPr>
        <w:jc w:val="both"/>
        <w:rPr>
          <w:rFonts w:ascii="Calibri" w:hAnsi="Calibri"/>
          <w:b/>
          <w:i w:val="0"/>
          <w:iCs/>
          <w:sz w:val="24"/>
          <w:szCs w:val="24"/>
          <w:highlight w:val="lightGray"/>
          <w:u w:val="single"/>
        </w:rPr>
      </w:pPr>
      <w:r>
        <w:rPr>
          <w:rFonts w:ascii="Calibri" w:hAnsi="Calibri"/>
          <w:b/>
          <w:i w:val="0"/>
          <w:iCs/>
          <w:sz w:val="24"/>
          <w:szCs w:val="24"/>
          <w:highlight w:val="lightGray"/>
          <w:u w:val="single"/>
        </w:rPr>
        <w:t xml:space="preserve">5.1 </w:t>
      </w:r>
      <w:r w:rsidR="002702B7" w:rsidRPr="00086D8E">
        <w:rPr>
          <w:rFonts w:ascii="Calibri" w:hAnsi="Calibri"/>
          <w:b/>
          <w:i w:val="0"/>
          <w:iCs/>
          <w:sz w:val="24"/>
          <w:szCs w:val="24"/>
          <w:highlight w:val="lightGray"/>
          <w:u w:val="single"/>
        </w:rPr>
        <w:t>Garantir une rémunération équivalente à l’embauche :</w:t>
      </w:r>
    </w:p>
    <w:p w14:paraId="6DB424B9" w14:textId="77777777" w:rsidR="00821FE1" w:rsidRPr="00086D8E" w:rsidRDefault="00821FE1" w:rsidP="00086D8E">
      <w:pPr>
        <w:pStyle w:val="Paragraphedeliste"/>
        <w:ind w:left="1065"/>
        <w:jc w:val="both"/>
        <w:rPr>
          <w:rFonts w:ascii="Calibri" w:hAnsi="Calibri"/>
          <w:b/>
          <w:i w:val="0"/>
          <w:iCs/>
          <w:sz w:val="24"/>
          <w:szCs w:val="24"/>
          <w:highlight w:val="lightGray"/>
          <w:u w:val="single"/>
        </w:rPr>
      </w:pPr>
    </w:p>
    <w:p w14:paraId="2F007C99" w14:textId="24C1A7B9" w:rsidR="009D2504" w:rsidRPr="00086D8E"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La rémunération à l’embauche est liée au niveau de formation et d’expérience acquise et au type de responsabilités confiées. Elle ne tient en aucun cas compte du sexe de la personne recrutée.</w:t>
      </w:r>
    </w:p>
    <w:p w14:paraId="08D9955C" w14:textId="77777777" w:rsidR="009D2504" w:rsidRPr="00086D8E" w:rsidRDefault="009D2504" w:rsidP="00086D8E">
      <w:pPr>
        <w:ind w:left="360"/>
        <w:jc w:val="both"/>
        <w:rPr>
          <w:rFonts w:ascii="Calibri" w:hAnsi="Calibri" w:cs="Calibri"/>
          <w:i w:val="0"/>
          <w:iCs/>
          <w:sz w:val="24"/>
          <w:szCs w:val="24"/>
        </w:rPr>
      </w:pPr>
    </w:p>
    <w:p w14:paraId="7A0D7A3E" w14:textId="1EB3D024" w:rsidR="002702B7"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 xml:space="preserve">L’association régionale garantit un niveau de salaire </w:t>
      </w:r>
      <w:r w:rsidR="002C7F74" w:rsidRPr="00086D8E">
        <w:rPr>
          <w:rFonts w:ascii="Calibri" w:hAnsi="Calibri" w:cs="Calibri"/>
          <w:i w:val="0"/>
          <w:iCs/>
          <w:sz w:val="24"/>
          <w:szCs w:val="24"/>
        </w:rPr>
        <w:t xml:space="preserve">à l’embauche </w:t>
      </w:r>
      <w:r w:rsidRPr="00086D8E">
        <w:rPr>
          <w:rFonts w:ascii="Calibri" w:hAnsi="Calibri" w:cs="Calibri"/>
          <w:i w:val="0"/>
          <w:iCs/>
          <w:sz w:val="24"/>
          <w:szCs w:val="24"/>
        </w:rPr>
        <w:t>identique entre les femmes et les hommes à niveau de formation, d’expérience</w:t>
      </w:r>
      <w:r w:rsidR="002C7F74" w:rsidRPr="00086D8E">
        <w:rPr>
          <w:rFonts w:ascii="Calibri" w:hAnsi="Calibri" w:cs="Calibri"/>
          <w:i w:val="0"/>
          <w:iCs/>
          <w:sz w:val="24"/>
          <w:szCs w:val="24"/>
        </w:rPr>
        <w:t>, de compétences</w:t>
      </w:r>
      <w:r w:rsidRPr="00086D8E">
        <w:rPr>
          <w:rFonts w:ascii="Calibri" w:hAnsi="Calibri" w:cs="Calibri"/>
          <w:i w:val="0"/>
          <w:iCs/>
          <w:sz w:val="24"/>
          <w:szCs w:val="24"/>
        </w:rPr>
        <w:t xml:space="preserve"> et de responsabilités confiées équivalent.</w:t>
      </w:r>
    </w:p>
    <w:p w14:paraId="585AF611" w14:textId="77777777" w:rsidR="000C42E2" w:rsidRPr="00086D8E" w:rsidRDefault="000C42E2" w:rsidP="008C06A3">
      <w:pPr>
        <w:jc w:val="both"/>
        <w:rPr>
          <w:rFonts w:ascii="Calibri" w:hAnsi="Calibri" w:cs="Calibri"/>
          <w:i w:val="0"/>
          <w:iCs/>
          <w:sz w:val="24"/>
          <w:szCs w:val="24"/>
        </w:rPr>
      </w:pPr>
    </w:p>
    <w:p w14:paraId="54528E1E" w14:textId="77777777" w:rsidR="00406D02" w:rsidRDefault="00406D02" w:rsidP="002702B7">
      <w:pPr>
        <w:ind w:left="720"/>
        <w:rPr>
          <w:rFonts w:ascii="Calibri" w:eastAsiaTheme="minorEastAsia" w:hAnsi="Calibri" w:cs="Arial"/>
          <w:i w:val="0"/>
          <w:sz w:val="24"/>
          <w:szCs w:val="24"/>
          <w:u w:val="single"/>
        </w:rPr>
      </w:pPr>
    </w:p>
    <w:p w14:paraId="1048CD49" w14:textId="130B691D" w:rsidR="002702B7" w:rsidRDefault="001931C0" w:rsidP="001931C0">
      <w:pPr>
        <w:jc w:val="both"/>
        <w:rPr>
          <w:rFonts w:ascii="Calibri" w:hAnsi="Calibri"/>
          <w:b/>
          <w:i w:val="0"/>
          <w:iCs/>
          <w:sz w:val="24"/>
          <w:szCs w:val="24"/>
          <w:highlight w:val="lightGray"/>
          <w:u w:val="single"/>
        </w:rPr>
      </w:pPr>
      <w:r>
        <w:rPr>
          <w:rFonts w:ascii="Calibri" w:hAnsi="Calibri"/>
          <w:b/>
          <w:i w:val="0"/>
          <w:iCs/>
          <w:sz w:val="24"/>
          <w:szCs w:val="24"/>
          <w:highlight w:val="lightGray"/>
          <w:u w:val="single"/>
        </w:rPr>
        <w:t xml:space="preserve">5.2 </w:t>
      </w:r>
      <w:r w:rsidR="002702B7" w:rsidRPr="00086D8E">
        <w:rPr>
          <w:rFonts w:ascii="Calibri" w:hAnsi="Calibri"/>
          <w:b/>
          <w:i w:val="0"/>
          <w:iCs/>
          <w:sz w:val="24"/>
          <w:szCs w:val="24"/>
          <w:highlight w:val="lightGray"/>
          <w:u w:val="single"/>
        </w:rPr>
        <w:t xml:space="preserve">Garantir les mêmes modalités de rémunération des femmes et des hommes à temps complet et à temps partiel : </w:t>
      </w:r>
    </w:p>
    <w:p w14:paraId="4EB783C5" w14:textId="77777777" w:rsidR="00821FE1" w:rsidRPr="00086D8E" w:rsidRDefault="00821FE1" w:rsidP="00086D8E">
      <w:pPr>
        <w:pStyle w:val="Paragraphedeliste"/>
        <w:ind w:left="1065"/>
        <w:jc w:val="both"/>
        <w:rPr>
          <w:rFonts w:ascii="Calibri" w:hAnsi="Calibri"/>
          <w:b/>
          <w:i w:val="0"/>
          <w:iCs/>
          <w:sz w:val="24"/>
          <w:szCs w:val="24"/>
          <w:highlight w:val="lightGray"/>
          <w:u w:val="single"/>
        </w:rPr>
      </w:pPr>
    </w:p>
    <w:p w14:paraId="53F8174D" w14:textId="77777777" w:rsidR="002702B7"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 xml:space="preserve">L’analyse du temps partiel est importante dans la mesure où il concerne plus les femmes que les hommes. </w:t>
      </w:r>
    </w:p>
    <w:p w14:paraId="799A360C" w14:textId="77777777" w:rsidR="00BC5D72" w:rsidRPr="00086D8E" w:rsidRDefault="00BC5D72" w:rsidP="00086D8E">
      <w:pPr>
        <w:ind w:left="360"/>
        <w:jc w:val="both"/>
        <w:rPr>
          <w:rFonts w:ascii="Calibri" w:hAnsi="Calibri" w:cs="Calibri"/>
          <w:i w:val="0"/>
          <w:iCs/>
          <w:sz w:val="24"/>
          <w:szCs w:val="24"/>
        </w:rPr>
      </w:pPr>
    </w:p>
    <w:p w14:paraId="6FA2BE22" w14:textId="69EA3873" w:rsidR="002702B7"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Le temps partiel ne saurait être une cause de discrimination salariale, tant à l’embauche que pour le déroulement de carrière de la salariée ou du salarié concerné(e).</w:t>
      </w:r>
    </w:p>
    <w:p w14:paraId="59848E95" w14:textId="4D5EDF2B" w:rsidR="00EE4168" w:rsidRDefault="00EE4168" w:rsidP="00086D8E">
      <w:pPr>
        <w:ind w:left="360"/>
        <w:jc w:val="both"/>
        <w:rPr>
          <w:rFonts w:ascii="Calibri" w:hAnsi="Calibri" w:cs="Calibri"/>
          <w:i w:val="0"/>
          <w:iCs/>
          <w:sz w:val="24"/>
          <w:szCs w:val="24"/>
        </w:rPr>
      </w:pPr>
    </w:p>
    <w:p w14:paraId="3032353F" w14:textId="780CABCC" w:rsidR="002702B7" w:rsidRPr="001931C0" w:rsidRDefault="00F07C5D" w:rsidP="001931C0">
      <w:pPr>
        <w:pStyle w:val="Paragraphedeliste"/>
        <w:numPr>
          <w:ilvl w:val="1"/>
          <w:numId w:val="16"/>
        </w:numPr>
        <w:jc w:val="both"/>
        <w:rPr>
          <w:rFonts w:ascii="Calibri" w:hAnsi="Calibri"/>
          <w:b/>
          <w:i w:val="0"/>
          <w:iCs/>
          <w:sz w:val="24"/>
          <w:szCs w:val="24"/>
          <w:highlight w:val="lightGray"/>
          <w:u w:val="single"/>
        </w:rPr>
      </w:pPr>
      <w:r w:rsidRPr="001931C0">
        <w:rPr>
          <w:rFonts w:ascii="Calibri" w:hAnsi="Calibri"/>
          <w:b/>
          <w:i w:val="0"/>
          <w:iCs/>
          <w:sz w:val="24"/>
          <w:szCs w:val="24"/>
          <w:highlight w:val="lightGray"/>
          <w:u w:val="single"/>
        </w:rPr>
        <w:t>G</w:t>
      </w:r>
      <w:r w:rsidR="002702B7" w:rsidRPr="001931C0">
        <w:rPr>
          <w:rFonts w:ascii="Calibri" w:hAnsi="Calibri"/>
          <w:b/>
          <w:i w:val="0"/>
          <w:iCs/>
          <w:sz w:val="24"/>
          <w:szCs w:val="24"/>
          <w:highlight w:val="lightGray"/>
          <w:u w:val="single"/>
        </w:rPr>
        <w:t>arantir un salaire équivalent à un même niveau de fonction :</w:t>
      </w:r>
    </w:p>
    <w:p w14:paraId="008CC621" w14:textId="77777777" w:rsidR="00821FE1" w:rsidRPr="00086D8E" w:rsidRDefault="00821FE1" w:rsidP="00086D8E">
      <w:pPr>
        <w:pStyle w:val="Paragraphedeliste"/>
        <w:ind w:left="1065"/>
        <w:jc w:val="both"/>
        <w:rPr>
          <w:rFonts w:ascii="Calibri" w:hAnsi="Calibri"/>
          <w:b/>
          <w:i w:val="0"/>
          <w:iCs/>
          <w:sz w:val="24"/>
          <w:szCs w:val="24"/>
          <w:highlight w:val="lightGray"/>
          <w:u w:val="single"/>
        </w:rPr>
      </w:pPr>
    </w:p>
    <w:p w14:paraId="33969E15" w14:textId="678B76DB" w:rsidR="002702B7" w:rsidRPr="00086D8E" w:rsidRDefault="002702B7" w:rsidP="00086D8E">
      <w:pPr>
        <w:ind w:left="360"/>
        <w:jc w:val="both"/>
        <w:rPr>
          <w:rFonts w:ascii="Calibri" w:hAnsi="Calibri" w:cs="Calibri"/>
          <w:i w:val="0"/>
          <w:iCs/>
          <w:sz w:val="24"/>
          <w:szCs w:val="24"/>
        </w:rPr>
      </w:pPr>
      <w:r w:rsidRPr="00086D8E">
        <w:rPr>
          <w:rFonts w:ascii="Calibri" w:hAnsi="Calibri" w:cs="Calibri"/>
          <w:i w:val="0"/>
          <w:iCs/>
          <w:sz w:val="24"/>
          <w:szCs w:val="24"/>
        </w:rPr>
        <w:t>Afin d’assurer une équivalence de salaire entre les femmes et les hommes, la comparaison des salaires femmes/hommes fait l’objet d’un examen annuel lors de la négociation annuelle obligatoire.</w:t>
      </w:r>
      <w:r w:rsidR="004E7494" w:rsidRPr="00086D8E">
        <w:rPr>
          <w:rFonts w:ascii="Calibri" w:hAnsi="Calibri" w:cs="Calibri"/>
          <w:i w:val="0"/>
          <w:iCs/>
          <w:sz w:val="24"/>
          <w:szCs w:val="24"/>
        </w:rPr>
        <w:t xml:space="preserve"> </w:t>
      </w:r>
    </w:p>
    <w:p w14:paraId="343B519D" w14:textId="77777777" w:rsidR="002702B7" w:rsidRDefault="002702B7" w:rsidP="002702B7">
      <w:pPr>
        <w:jc w:val="both"/>
        <w:rPr>
          <w:rFonts w:ascii="Calibri" w:eastAsiaTheme="minorEastAsia" w:hAnsi="Calibri" w:cstheme="minorBidi"/>
          <w:i w:val="0"/>
          <w:sz w:val="24"/>
          <w:szCs w:val="24"/>
        </w:rPr>
      </w:pPr>
    </w:p>
    <w:p w14:paraId="62B6C089" w14:textId="405221B3" w:rsidR="002702B7" w:rsidRPr="001931C0" w:rsidRDefault="00F07C5D" w:rsidP="001931C0">
      <w:pPr>
        <w:pStyle w:val="Paragraphedeliste"/>
        <w:numPr>
          <w:ilvl w:val="1"/>
          <w:numId w:val="16"/>
        </w:numPr>
        <w:jc w:val="both"/>
        <w:rPr>
          <w:rFonts w:ascii="Calibri" w:hAnsi="Calibri"/>
          <w:b/>
          <w:i w:val="0"/>
          <w:iCs/>
          <w:sz w:val="24"/>
          <w:szCs w:val="24"/>
          <w:highlight w:val="lightGray"/>
          <w:u w:val="single"/>
        </w:rPr>
      </w:pPr>
      <w:r w:rsidRPr="001931C0">
        <w:rPr>
          <w:rFonts w:ascii="Calibri" w:hAnsi="Calibri"/>
          <w:b/>
          <w:i w:val="0"/>
          <w:iCs/>
          <w:sz w:val="24"/>
          <w:szCs w:val="24"/>
          <w:highlight w:val="lightGray"/>
          <w:u w:val="single"/>
        </w:rPr>
        <w:t>Ne</w:t>
      </w:r>
      <w:r w:rsidR="002702B7" w:rsidRPr="001931C0">
        <w:rPr>
          <w:rFonts w:ascii="Calibri" w:hAnsi="Calibri"/>
          <w:b/>
          <w:i w:val="0"/>
          <w:iCs/>
          <w:sz w:val="24"/>
          <w:szCs w:val="24"/>
          <w:highlight w:val="lightGray"/>
          <w:u w:val="single"/>
        </w:rPr>
        <w:t>utraliser les périodes de congé maternité ou d'adoption :</w:t>
      </w:r>
    </w:p>
    <w:p w14:paraId="40D0BC09" w14:textId="77777777" w:rsidR="00821FE1" w:rsidRPr="00086D8E" w:rsidRDefault="00821FE1" w:rsidP="00086D8E">
      <w:pPr>
        <w:pStyle w:val="Paragraphedeliste"/>
        <w:ind w:left="1065"/>
        <w:jc w:val="both"/>
        <w:rPr>
          <w:rFonts w:ascii="Calibri" w:hAnsi="Calibri"/>
          <w:b/>
          <w:i w:val="0"/>
          <w:iCs/>
          <w:sz w:val="24"/>
          <w:szCs w:val="24"/>
          <w:highlight w:val="lightGray"/>
          <w:u w:val="single"/>
        </w:rPr>
      </w:pPr>
    </w:p>
    <w:p w14:paraId="18053312" w14:textId="540FF7E7" w:rsidR="002702B7" w:rsidRDefault="002702B7" w:rsidP="00821FE1">
      <w:pPr>
        <w:ind w:left="360"/>
        <w:jc w:val="both"/>
        <w:rPr>
          <w:rFonts w:ascii="Calibri" w:hAnsi="Calibri" w:cs="Calibri"/>
          <w:i w:val="0"/>
          <w:iCs/>
          <w:sz w:val="24"/>
          <w:szCs w:val="24"/>
        </w:rPr>
      </w:pPr>
      <w:r w:rsidRPr="00086D8E">
        <w:rPr>
          <w:rFonts w:ascii="Calibri" w:hAnsi="Calibri" w:cs="Calibri"/>
          <w:i w:val="0"/>
          <w:iCs/>
          <w:sz w:val="24"/>
          <w:szCs w:val="24"/>
        </w:rPr>
        <w:t>Ces congés concernent plus les femmes que les hommes.</w:t>
      </w:r>
    </w:p>
    <w:p w14:paraId="03A63981" w14:textId="77777777" w:rsidR="00821FE1" w:rsidRPr="00086D8E" w:rsidRDefault="00821FE1" w:rsidP="00086D8E">
      <w:pPr>
        <w:ind w:left="360"/>
        <w:jc w:val="both"/>
        <w:rPr>
          <w:rFonts w:ascii="Calibri" w:hAnsi="Calibri" w:cs="Calibri"/>
          <w:i w:val="0"/>
          <w:iCs/>
          <w:sz w:val="24"/>
          <w:szCs w:val="24"/>
        </w:rPr>
      </w:pPr>
    </w:p>
    <w:p w14:paraId="1A84F137" w14:textId="24435D23" w:rsidR="002702B7" w:rsidRDefault="002702B7" w:rsidP="00821FE1">
      <w:pPr>
        <w:ind w:left="360"/>
        <w:jc w:val="both"/>
        <w:rPr>
          <w:rFonts w:ascii="Calibri" w:hAnsi="Calibri" w:cs="Calibri"/>
          <w:i w:val="0"/>
          <w:iCs/>
          <w:sz w:val="24"/>
          <w:szCs w:val="24"/>
        </w:rPr>
      </w:pPr>
      <w:r w:rsidRPr="00086D8E">
        <w:rPr>
          <w:rFonts w:ascii="Calibri" w:hAnsi="Calibri" w:cs="Calibri"/>
          <w:i w:val="0"/>
          <w:iCs/>
          <w:sz w:val="24"/>
          <w:szCs w:val="24"/>
        </w:rPr>
        <w:lastRenderedPageBreak/>
        <w:t>Il est important de rappeler qu’ils sont sans incidence sur le déroulement de carrière de la salariée ou du salarié concernée(e) en ce qui concerne l’évolution de la rémunération.</w:t>
      </w:r>
    </w:p>
    <w:p w14:paraId="4758C42F" w14:textId="6322FEA2" w:rsidR="00821FE1" w:rsidRDefault="00821FE1" w:rsidP="00821FE1">
      <w:pPr>
        <w:ind w:left="360"/>
        <w:jc w:val="both"/>
        <w:rPr>
          <w:rFonts w:ascii="Calibri" w:hAnsi="Calibri" w:cs="Calibri"/>
          <w:i w:val="0"/>
          <w:iCs/>
          <w:sz w:val="24"/>
          <w:szCs w:val="24"/>
        </w:rPr>
      </w:pPr>
    </w:p>
    <w:p w14:paraId="5491C2E4" w14:textId="347F04BB" w:rsidR="002702B7" w:rsidRPr="001931C0" w:rsidRDefault="00F07C5D" w:rsidP="001931C0">
      <w:pPr>
        <w:pStyle w:val="Paragraphedeliste"/>
        <w:numPr>
          <w:ilvl w:val="1"/>
          <w:numId w:val="16"/>
        </w:numPr>
        <w:jc w:val="both"/>
        <w:rPr>
          <w:rFonts w:ascii="Calibri" w:hAnsi="Calibri"/>
          <w:b/>
          <w:i w:val="0"/>
          <w:iCs/>
          <w:sz w:val="24"/>
          <w:szCs w:val="24"/>
          <w:highlight w:val="lightGray"/>
          <w:u w:val="single"/>
        </w:rPr>
      </w:pPr>
      <w:r w:rsidRPr="001931C0">
        <w:rPr>
          <w:rFonts w:ascii="Calibri" w:hAnsi="Calibri"/>
          <w:b/>
          <w:i w:val="0"/>
          <w:iCs/>
          <w:sz w:val="24"/>
          <w:szCs w:val="24"/>
          <w:highlight w:val="lightGray"/>
          <w:u w:val="single"/>
        </w:rPr>
        <w:t>Indicateur</w:t>
      </w:r>
      <w:r w:rsidR="00FE61FA" w:rsidRPr="001931C0">
        <w:rPr>
          <w:rFonts w:ascii="Calibri" w:hAnsi="Calibri"/>
          <w:b/>
          <w:i w:val="0"/>
          <w:iCs/>
          <w:sz w:val="24"/>
          <w:szCs w:val="24"/>
          <w:highlight w:val="lightGray"/>
          <w:u w:val="single"/>
        </w:rPr>
        <w:t>s</w:t>
      </w:r>
      <w:r w:rsidRPr="001931C0">
        <w:rPr>
          <w:rFonts w:ascii="Calibri" w:hAnsi="Calibri"/>
          <w:b/>
          <w:i w:val="0"/>
          <w:iCs/>
          <w:sz w:val="24"/>
          <w:szCs w:val="24"/>
          <w:highlight w:val="lightGray"/>
          <w:u w:val="single"/>
        </w:rPr>
        <w:t xml:space="preserve"> de suivi des actions relatives à la rémunération </w:t>
      </w:r>
      <w:r w:rsidR="002702B7" w:rsidRPr="001931C0">
        <w:rPr>
          <w:rFonts w:ascii="Calibri" w:hAnsi="Calibri"/>
          <w:b/>
          <w:i w:val="0"/>
          <w:iCs/>
          <w:sz w:val="24"/>
          <w:szCs w:val="24"/>
          <w:highlight w:val="lightGray"/>
          <w:u w:val="single"/>
        </w:rPr>
        <w:t>:</w:t>
      </w:r>
      <w:r w:rsidR="00621CB8">
        <w:rPr>
          <w:rFonts w:ascii="Calibri" w:hAnsi="Calibri"/>
          <w:b/>
          <w:i w:val="0"/>
          <w:iCs/>
          <w:sz w:val="24"/>
          <w:szCs w:val="24"/>
          <w:highlight w:val="lightGray"/>
          <w:u w:val="single"/>
        </w:rPr>
        <w:t xml:space="preserve"> </w:t>
      </w:r>
    </w:p>
    <w:p w14:paraId="76EE881B" w14:textId="77777777" w:rsidR="002702B7" w:rsidRPr="002702B7" w:rsidRDefault="002702B7" w:rsidP="00CC53BF">
      <w:pPr>
        <w:ind w:left="720"/>
        <w:jc w:val="both"/>
        <w:rPr>
          <w:rFonts w:ascii="Calibri" w:hAnsi="Calibri"/>
          <w:i w:val="0"/>
          <w:iCs/>
          <w:sz w:val="24"/>
          <w:szCs w:val="24"/>
        </w:rPr>
      </w:pPr>
    </w:p>
    <w:p w14:paraId="28EC492C" w14:textId="0156449C" w:rsidR="002C7F74" w:rsidRPr="00467D45" w:rsidRDefault="00C168DA"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 xml:space="preserve">Répartition des salaires d’embauche </w:t>
      </w:r>
      <w:r w:rsidR="0031264B" w:rsidRPr="00467D45">
        <w:rPr>
          <w:rFonts w:ascii="Calibri" w:hAnsi="Calibri" w:cs="Calibri"/>
          <w:i w:val="0"/>
          <w:iCs/>
          <w:sz w:val="24"/>
          <w:szCs w:val="24"/>
        </w:rPr>
        <w:t xml:space="preserve">Femme / Homme </w:t>
      </w:r>
      <w:r w:rsidRPr="00467D45">
        <w:rPr>
          <w:rFonts w:ascii="Calibri" w:hAnsi="Calibri" w:cs="Calibri"/>
          <w:i w:val="0"/>
          <w:iCs/>
          <w:sz w:val="24"/>
          <w:szCs w:val="24"/>
        </w:rPr>
        <w:t>par emploi</w:t>
      </w:r>
      <w:r w:rsidR="0031264B" w:rsidRPr="00467D45">
        <w:rPr>
          <w:rFonts w:ascii="Calibri" w:hAnsi="Calibri" w:cs="Calibri"/>
          <w:i w:val="0"/>
          <w:iCs/>
          <w:sz w:val="24"/>
          <w:szCs w:val="24"/>
        </w:rPr>
        <w:t xml:space="preserve"> </w:t>
      </w:r>
    </w:p>
    <w:p w14:paraId="128E843C" w14:textId="7C55A45D" w:rsidR="00CC53BF" w:rsidRPr="00467D45" w:rsidRDefault="002702B7"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 xml:space="preserve">Répartition </w:t>
      </w:r>
      <w:r w:rsidR="0031264B" w:rsidRPr="00467D45">
        <w:rPr>
          <w:rFonts w:ascii="Calibri" w:hAnsi="Calibri" w:cs="Calibri"/>
          <w:i w:val="0"/>
          <w:iCs/>
          <w:sz w:val="24"/>
          <w:szCs w:val="24"/>
        </w:rPr>
        <w:t xml:space="preserve">des salaires d’embauche </w:t>
      </w:r>
      <w:r w:rsidRPr="00467D45">
        <w:rPr>
          <w:rFonts w:ascii="Calibri" w:hAnsi="Calibri" w:cs="Calibri"/>
          <w:i w:val="0"/>
          <w:iCs/>
          <w:sz w:val="24"/>
          <w:szCs w:val="24"/>
        </w:rPr>
        <w:t>Femme</w:t>
      </w:r>
      <w:r w:rsidR="0031264B" w:rsidRPr="00467D45">
        <w:rPr>
          <w:rFonts w:ascii="Calibri" w:hAnsi="Calibri" w:cs="Calibri"/>
          <w:i w:val="0"/>
          <w:iCs/>
          <w:sz w:val="24"/>
          <w:szCs w:val="24"/>
        </w:rPr>
        <w:t xml:space="preserve"> </w:t>
      </w:r>
      <w:r w:rsidRPr="00467D45">
        <w:rPr>
          <w:rFonts w:ascii="Calibri" w:hAnsi="Calibri" w:cs="Calibri"/>
          <w:i w:val="0"/>
          <w:iCs/>
          <w:sz w:val="24"/>
          <w:szCs w:val="24"/>
        </w:rPr>
        <w:t>/</w:t>
      </w:r>
      <w:r w:rsidR="00A2342C" w:rsidRPr="00467D45">
        <w:rPr>
          <w:rFonts w:ascii="Calibri" w:hAnsi="Calibri" w:cs="Calibri"/>
          <w:i w:val="0"/>
          <w:iCs/>
          <w:sz w:val="24"/>
          <w:szCs w:val="24"/>
        </w:rPr>
        <w:t xml:space="preserve"> </w:t>
      </w:r>
      <w:r w:rsidRPr="00467D45">
        <w:rPr>
          <w:rFonts w:ascii="Calibri" w:hAnsi="Calibri" w:cs="Calibri"/>
          <w:i w:val="0"/>
          <w:iCs/>
          <w:sz w:val="24"/>
          <w:szCs w:val="24"/>
        </w:rPr>
        <w:t>Homme par temps plein et temps partiel.</w:t>
      </w:r>
    </w:p>
    <w:p w14:paraId="69D75E5B" w14:textId="17D647D5" w:rsidR="002702B7" w:rsidRPr="00467D45" w:rsidRDefault="002702B7"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Nombre de femmes et d’hommes ayant bénéficié d’un passage d’échelon au choix au cours de l’année écoulée.</w:t>
      </w:r>
    </w:p>
    <w:p w14:paraId="28C2F891" w14:textId="68E70AB6" w:rsidR="002C7F74" w:rsidRPr="00467D45" w:rsidRDefault="0033622B"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Nombre d</w:t>
      </w:r>
      <w:r w:rsidR="002C7F74" w:rsidRPr="00467D45">
        <w:rPr>
          <w:rFonts w:ascii="Calibri" w:hAnsi="Calibri" w:cs="Calibri"/>
          <w:i w:val="0"/>
          <w:iCs/>
          <w:sz w:val="24"/>
          <w:szCs w:val="24"/>
        </w:rPr>
        <w:t>’écart</w:t>
      </w:r>
      <w:r w:rsidR="00054066" w:rsidRPr="00467D45">
        <w:rPr>
          <w:rFonts w:ascii="Calibri" w:hAnsi="Calibri" w:cs="Calibri"/>
          <w:i w:val="0"/>
          <w:iCs/>
          <w:sz w:val="24"/>
          <w:szCs w:val="24"/>
        </w:rPr>
        <w:t>s</w:t>
      </w:r>
      <w:r w:rsidR="002C7F74" w:rsidRPr="00467D45">
        <w:rPr>
          <w:rFonts w:ascii="Calibri" w:hAnsi="Calibri" w:cs="Calibri"/>
          <w:i w:val="0"/>
          <w:iCs/>
          <w:sz w:val="24"/>
          <w:szCs w:val="24"/>
        </w:rPr>
        <w:t xml:space="preserve"> </w:t>
      </w:r>
      <w:r w:rsidR="00054066" w:rsidRPr="00467D45">
        <w:rPr>
          <w:rFonts w:ascii="Calibri" w:hAnsi="Calibri" w:cs="Calibri"/>
          <w:i w:val="0"/>
          <w:iCs/>
          <w:sz w:val="24"/>
          <w:szCs w:val="24"/>
        </w:rPr>
        <w:t xml:space="preserve">de rémunération </w:t>
      </w:r>
      <w:r w:rsidR="002C7F74" w:rsidRPr="00467D45">
        <w:rPr>
          <w:rFonts w:ascii="Calibri" w:hAnsi="Calibri" w:cs="Calibri"/>
          <w:i w:val="0"/>
          <w:iCs/>
          <w:sz w:val="24"/>
          <w:szCs w:val="24"/>
        </w:rPr>
        <w:t>constatés</w:t>
      </w:r>
    </w:p>
    <w:p w14:paraId="064BC67E" w14:textId="4CC108C3" w:rsidR="002702B7" w:rsidRPr="00467D45" w:rsidRDefault="002702B7"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Répartition Femmes/Hommes dans les 10 plus hautes rémunérations.</w:t>
      </w:r>
    </w:p>
    <w:p w14:paraId="240A85CC" w14:textId="77777777" w:rsidR="002702B7" w:rsidRPr="00467D45" w:rsidRDefault="002702B7"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Eventail des rémunérations femmes hommes par emploi.</w:t>
      </w:r>
    </w:p>
    <w:p w14:paraId="42BBBB86" w14:textId="77777777" w:rsidR="002702B7" w:rsidRPr="00467D45" w:rsidRDefault="002702B7" w:rsidP="00467D45">
      <w:pPr>
        <w:pStyle w:val="Paragraphedeliste"/>
        <w:numPr>
          <w:ilvl w:val="0"/>
          <w:numId w:val="7"/>
        </w:numPr>
        <w:jc w:val="both"/>
        <w:rPr>
          <w:rFonts w:ascii="Calibri" w:hAnsi="Calibri" w:cs="Calibri"/>
          <w:i w:val="0"/>
          <w:iCs/>
          <w:sz w:val="24"/>
          <w:szCs w:val="24"/>
        </w:rPr>
      </w:pPr>
      <w:r w:rsidRPr="00467D45">
        <w:rPr>
          <w:rFonts w:ascii="Calibri" w:hAnsi="Calibri" w:cs="Calibri"/>
          <w:i w:val="0"/>
          <w:iCs/>
          <w:sz w:val="24"/>
          <w:szCs w:val="24"/>
        </w:rPr>
        <w:t>Salaires médians par catégorie et par sexe.</w:t>
      </w:r>
    </w:p>
    <w:p w14:paraId="3715EA68" w14:textId="77777777" w:rsidR="002702B7" w:rsidRPr="002702B7" w:rsidRDefault="002702B7" w:rsidP="002702B7">
      <w:pPr>
        <w:jc w:val="both"/>
        <w:rPr>
          <w:rFonts w:ascii="Calibri" w:eastAsiaTheme="minorEastAsia" w:hAnsi="Calibri" w:cstheme="minorBidi"/>
          <w:i w:val="0"/>
          <w:sz w:val="24"/>
          <w:szCs w:val="24"/>
        </w:rPr>
      </w:pPr>
    </w:p>
    <w:p w14:paraId="28C38A2D" w14:textId="380294B2" w:rsidR="007D610E" w:rsidRPr="00080B8E" w:rsidRDefault="007D610E" w:rsidP="009B06BE">
      <w:pPr>
        <w:rPr>
          <w:rFonts w:ascii="Calibri" w:hAnsi="Calibri"/>
          <w:b/>
          <w:i w:val="0"/>
          <w:iCs/>
          <w:sz w:val="24"/>
          <w:szCs w:val="24"/>
          <w:highlight w:val="lightGray"/>
          <w:u w:val="single"/>
        </w:rPr>
      </w:pPr>
      <w:r w:rsidRPr="00086D8E">
        <w:rPr>
          <w:rFonts w:ascii="Calibri" w:hAnsi="Calibri"/>
          <w:b/>
          <w:i w:val="0"/>
          <w:iCs/>
          <w:sz w:val="28"/>
          <w:szCs w:val="28"/>
          <w:highlight w:val="lightGray"/>
          <w:u w:val="single"/>
        </w:rPr>
        <w:t xml:space="preserve"> </w:t>
      </w:r>
      <w:r w:rsidR="00690CCD" w:rsidRPr="00080B8E">
        <w:rPr>
          <w:rFonts w:ascii="Calibri" w:hAnsi="Calibri"/>
          <w:b/>
          <w:i w:val="0"/>
          <w:iCs/>
          <w:sz w:val="24"/>
          <w:szCs w:val="24"/>
          <w:highlight w:val="lightGray"/>
          <w:u w:val="single"/>
        </w:rPr>
        <w:t xml:space="preserve">Article </w:t>
      </w:r>
      <w:r w:rsidR="009B06BE" w:rsidRPr="00080B8E">
        <w:rPr>
          <w:rFonts w:ascii="Calibri" w:hAnsi="Calibri"/>
          <w:b/>
          <w:i w:val="0"/>
          <w:iCs/>
          <w:sz w:val="24"/>
          <w:szCs w:val="24"/>
          <w:highlight w:val="lightGray"/>
          <w:u w:val="single"/>
        </w:rPr>
        <w:t xml:space="preserve">6 </w:t>
      </w:r>
      <w:r w:rsidR="00892601" w:rsidRPr="00080B8E">
        <w:rPr>
          <w:rFonts w:ascii="Calibri" w:hAnsi="Calibri"/>
          <w:b/>
          <w:i w:val="0"/>
          <w:iCs/>
          <w:sz w:val="24"/>
          <w:szCs w:val="24"/>
          <w:highlight w:val="lightGray"/>
          <w:u w:val="single"/>
        </w:rPr>
        <w:t>–</w:t>
      </w:r>
      <w:r w:rsidR="00690CCD" w:rsidRPr="00080B8E">
        <w:rPr>
          <w:rFonts w:ascii="Calibri" w:hAnsi="Calibri"/>
          <w:b/>
          <w:i w:val="0"/>
          <w:iCs/>
          <w:sz w:val="24"/>
          <w:szCs w:val="24"/>
          <w:highlight w:val="lightGray"/>
          <w:u w:val="single"/>
        </w:rPr>
        <w:t xml:space="preserve"> </w:t>
      </w:r>
      <w:r w:rsidRPr="00080B8E">
        <w:rPr>
          <w:rFonts w:ascii="Calibri" w:hAnsi="Calibri"/>
          <w:b/>
          <w:i w:val="0"/>
          <w:iCs/>
          <w:sz w:val="24"/>
          <w:szCs w:val="24"/>
          <w:highlight w:val="lightGray"/>
          <w:u w:val="single"/>
        </w:rPr>
        <w:t>La</w:t>
      </w:r>
      <w:r w:rsidR="00892601" w:rsidRPr="00080B8E">
        <w:rPr>
          <w:rFonts w:ascii="Calibri" w:hAnsi="Calibri"/>
          <w:b/>
          <w:i w:val="0"/>
          <w:iCs/>
          <w:sz w:val="24"/>
          <w:szCs w:val="24"/>
          <w:highlight w:val="lightGray"/>
          <w:u w:val="single"/>
        </w:rPr>
        <w:t xml:space="preserve"> </w:t>
      </w:r>
      <w:r w:rsidRPr="00080B8E">
        <w:rPr>
          <w:rFonts w:ascii="Calibri" w:hAnsi="Calibri"/>
          <w:b/>
          <w:i w:val="0"/>
          <w:iCs/>
          <w:sz w:val="24"/>
          <w:szCs w:val="24"/>
          <w:highlight w:val="lightGray"/>
          <w:u w:val="single"/>
        </w:rPr>
        <w:t>formation</w:t>
      </w:r>
    </w:p>
    <w:p w14:paraId="7098AE7F" w14:textId="77777777" w:rsidR="007D610E" w:rsidRPr="00C34179" w:rsidRDefault="007D610E" w:rsidP="007D610E">
      <w:pPr>
        <w:jc w:val="both"/>
        <w:rPr>
          <w:rFonts w:ascii="Calibri" w:hAnsi="Calibri"/>
        </w:rPr>
      </w:pPr>
    </w:p>
    <w:p w14:paraId="0C3021E0" w14:textId="77777777" w:rsidR="008C06A3" w:rsidRDefault="007D610E" w:rsidP="0068173F">
      <w:pPr>
        <w:ind w:left="360"/>
        <w:jc w:val="both"/>
        <w:rPr>
          <w:rFonts w:ascii="Calibri" w:hAnsi="Calibri" w:cs="Calibri"/>
          <w:i w:val="0"/>
          <w:iCs/>
          <w:sz w:val="24"/>
          <w:szCs w:val="24"/>
        </w:rPr>
      </w:pPr>
      <w:r w:rsidRPr="0068173F">
        <w:rPr>
          <w:rFonts w:ascii="Calibri" w:hAnsi="Calibri" w:cs="Calibri"/>
          <w:i w:val="0"/>
          <w:iCs/>
          <w:sz w:val="24"/>
          <w:szCs w:val="24"/>
        </w:rPr>
        <w:t xml:space="preserve">La formation professionnelle </w:t>
      </w:r>
      <w:r w:rsidR="00DC780B" w:rsidRPr="0068173F">
        <w:rPr>
          <w:rFonts w:ascii="Calibri" w:hAnsi="Calibri" w:cs="Calibri"/>
          <w:i w:val="0"/>
          <w:iCs/>
          <w:sz w:val="24"/>
          <w:szCs w:val="24"/>
        </w:rPr>
        <w:t>participe à l’objectif d’égalité de traitement dans le déroulement de la carrière des collaborateurs</w:t>
      </w:r>
      <w:r w:rsidR="00B4448B" w:rsidRPr="0068173F">
        <w:rPr>
          <w:rFonts w:ascii="Calibri" w:hAnsi="Calibri" w:cs="Calibri"/>
          <w:i w:val="0"/>
          <w:iCs/>
          <w:sz w:val="24"/>
          <w:szCs w:val="24"/>
        </w:rPr>
        <w:t xml:space="preserve">. </w:t>
      </w:r>
      <w:r w:rsidR="001A00C5" w:rsidRPr="0068173F">
        <w:rPr>
          <w:rFonts w:ascii="Calibri" w:hAnsi="Calibri" w:cs="Calibri"/>
          <w:i w:val="0"/>
          <w:iCs/>
          <w:sz w:val="24"/>
          <w:szCs w:val="24"/>
        </w:rPr>
        <w:t>L</w:t>
      </w:r>
      <w:r w:rsidR="007774C3" w:rsidRPr="0068173F">
        <w:rPr>
          <w:rFonts w:ascii="Calibri" w:hAnsi="Calibri" w:cs="Calibri"/>
          <w:i w:val="0"/>
          <w:iCs/>
          <w:sz w:val="24"/>
          <w:szCs w:val="24"/>
        </w:rPr>
        <w:t xml:space="preserve">e principe </w:t>
      </w:r>
      <w:r w:rsidR="00D23E54" w:rsidRPr="0068173F">
        <w:rPr>
          <w:rFonts w:ascii="Calibri" w:hAnsi="Calibri" w:cs="Calibri"/>
          <w:i w:val="0"/>
          <w:iCs/>
          <w:sz w:val="24"/>
          <w:szCs w:val="24"/>
        </w:rPr>
        <w:t xml:space="preserve">général d’égalité </w:t>
      </w:r>
      <w:r w:rsidR="007774C3" w:rsidRPr="0068173F">
        <w:rPr>
          <w:rFonts w:ascii="Calibri" w:hAnsi="Calibri" w:cs="Calibri"/>
          <w:i w:val="0"/>
          <w:iCs/>
          <w:sz w:val="24"/>
          <w:szCs w:val="24"/>
        </w:rPr>
        <w:t xml:space="preserve">d’accès à la </w:t>
      </w:r>
    </w:p>
    <w:p w14:paraId="14014570" w14:textId="77777777" w:rsidR="008C06A3" w:rsidRDefault="008C06A3" w:rsidP="0068173F">
      <w:pPr>
        <w:ind w:left="360"/>
        <w:jc w:val="both"/>
        <w:rPr>
          <w:rFonts w:ascii="Calibri" w:hAnsi="Calibri" w:cs="Calibri"/>
          <w:i w:val="0"/>
          <w:iCs/>
          <w:sz w:val="24"/>
          <w:szCs w:val="24"/>
        </w:rPr>
      </w:pPr>
    </w:p>
    <w:p w14:paraId="2EEFB526" w14:textId="2D904DB1" w:rsidR="000B1228" w:rsidRPr="0068173F" w:rsidRDefault="007774C3" w:rsidP="0068173F">
      <w:pPr>
        <w:ind w:left="360"/>
        <w:jc w:val="both"/>
        <w:rPr>
          <w:rFonts w:ascii="Calibri" w:hAnsi="Calibri" w:cs="Calibri"/>
          <w:i w:val="0"/>
          <w:iCs/>
          <w:sz w:val="24"/>
          <w:szCs w:val="24"/>
        </w:rPr>
      </w:pPr>
      <w:r w:rsidRPr="0068173F">
        <w:rPr>
          <w:rFonts w:ascii="Calibri" w:hAnsi="Calibri" w:cs="Calibri"/>
          <w:i w:val="0"/>
          <w:iCs/>
          <w:sz w:val="24"/>
          <w:szCs w:val="24"/>
        </w:rPr>
        <w:t xml:space="preserve">formation professionnelle </w:t>
      </w:r>
      <w:r w:rsidR="00D23E54" w:rsidRPr="0068173F">
        <w:rPr>
          <w:rFonts w:ascii="Calibri" w:hAnsi="Calibri" w:cs="Calibri"/>
          <w:i w:val="0"/>
          <w:iCs/>
          <w:sz w:val="24"/>
          <w:szCs w:val="24"/>
        </w:rPr>
        <w:t xml:space="preserve">est donc </w:t>
      </w:r>
      <w:r w:rsidR="00383B37" w:rsidRPr="0068173F">
        <w:rPr>
          <w:rFonts w:ascii="Calibri" w:hAnsi="Calibri" w:cs="Calibri"/>
          <w:i w:val="0"/>
          <w:iCs/>
          <w:sz w:val="24"/>
          <w:szCs w:val="24"/>
        </w:rPr>
        <w:t>déterminant</w:t>
      </w:r>
      <w:r w:rsidR="00D23E54" w:rsidRPr="0068173F">
        <w:rPr>
          <w:rFonts w:ascii="Calibri" w:hAnsi="Calibri" w:cs="Calibri"/>
          <w:i w:val="0"/>
          <w:iCs/>
          <w:sz w:val="24"/>
          <w:szCs w:val="24"/>
        </w:rPr>
        <w:t xml:space="preserve">. </w:t>
      </w:r>
      <w:r w:rsidR="00214660" w:rsidRPr="0068173F">
        <w:rPr>
          <w:rFonts w:ascii="Calibri" w:hAnsi="Calibri" w:cs="Calibri"/>
          <w:i w:val="0"/>
          <w:iCs/>
          <w:sz w:val="24"/>
          <w:szCs w:val="24"/>
        </w:rPr>
        <w:t xml:space="preserve">La formation constitue une passerelle de progression permettant aux femmes et hommes de développer leurs compétences et d’évoluer au </w:t>
      </w:r>
      <w:r w:rsidR="00B4448B" w:rsidRPr="0068173F">
        <w:rPr>
          <w:rFonts w:ascii="Calibri" w:hAnsi="Calibri" w:cs="Calibri"/>
          <w:i w:val="0"/>
          <w:iCs/>
          <w:sz w:val="24"/>
          <w:szCs w:val="24"/>
        </w:rPr>
        <w:t>sein de l’</w:t>
      </w:r>
      <w:r w:rsidR="00EE4168" w:rsidRPr="0068173F">
        <w:rPr>
          <w:rFonts w:ascii="Calibri" w:hAnsi="Calibri" w:cs="Calibri"/>
          <w:i w:val="0"/>
          <w:iCs/>
          <w:sz w:val="24"/>
          <w:szCs w:val="24"/>
        </w:rPr>
        <w:t>a</w:t>
      </w:r>
      <w:r w:rsidR="00B4448B" w:rsidRPr="0068173F">
        <w:rPr>
          <w:rFonts w:ascii="Calibri" w:hAnsi="Calibri" w:cs="Calibri"/>
          <w:i w:val="0"/>
          <w:iCs/>
          <w:sz w:val="24"/>
          <w:szCs w:val="24"/>
        </w:rPr>
        <w:t>ssociation.</w:t>
      </w:r>
      <w:r w:rsidR="000B1228" w:rsidRPr="0068173F">
        <w:rPr>
          <w:rFonts w:ascii="Calibri" w:hAnsi="Calibri" w:cs="Calibri"/>
          <w:i w:val="0"/>
          <w:iCs/>
          <w:sz w:val="24"/>
          <w:szCs w:val="24"/>
        </w:rPr>
        <w:t xml:space="preserve"> </w:t>
      </w:r>
    </w:p>
    <w:p w14:paraId="0B8BB375" w14:textId="77777777" w:rsidR="000B1228" w:rsidRPr="0068173F" w:rsidRDefault="000B1228" w:rsidP="0068173F">
      <w:pPr>
        <w:ind w:left="360"/>
        <w:jc w:val="both"/>
        <w:rPr>
          <w:rFonts w:ascii="Calibri" w:hAnsi="Calibri" w:cs="Calibri"/>
          <w:i w:val="0"/>
          <w:iCs/>
          <w:sz w:val="24"/>
          <w:szCs w:val="24"/>
        </w:rPr>
      </w:pPr>
    </w:p>
    <w:p w14:paraId="7EE0ED8E" w14:textId="13E9ABDC" w:rsidR="003860C5" w:rsidRPr="0068173F" w:rsidRDefault="000B1228" w:rsidP="0068173F">
      <w:pPr>
        <w:ind w:left="360"/>
        <w:jc w:val="both"/>
        <w:rPr>
          <w:rFonts w:ascii="Calibri" w:hAnsi="Calibri" w:cs="Calibri"/>
          <w:i w:val="0"/>
          <w:iCs/>
          <w:sz w:val="24"/>
          <w:szCs w:val="24"/>
        </w:rPr>
      </w:pPr>
      <w:r w:rsidRPr="0068173F">
        <w:rPr>
          <w:rFonts w:ascii="Calibri" w:hAnsi="Calibri" w:cs="Calibri"/>
          <w:i w:val="0"/>
          <w:iCs/>
          <w:sz w:val="24"/>
          <w:szCs w:val="24"/>
        </w:rPr>
        <w:t>Aussi, l’</w:t>
      </w:r>
      <w:r w:rsidR="00EE4168" w:rsidRPr="0068173F">
        <w:rPr>
          <w:rFonts w:ascii="Calibri" w:hAnsi="Calibri" w:cs="Calibri"/>
          <w:i w:val="0"/>
          <w:iCs/>
          <w:sz w:val="24"/>
          <w:szCs w:val="24"/>
        </w:rPr>
        <w:t>a</w:t>
      </w:r>
      <w:r w:rsidRPr="0068173F">
        <w:rPr>
          <w:rFonts w:ascii="Calibri" w:hAnsi="Calibri" w:cs="Calibri"/>
          <w:i w:val="0"/>
          <w:iCs/>
          <w:sz w:val="24"/>
          <w:szCs w:val="24"/>
        </w:rPr>
        <w:t xml:space="preserve">ssociation s’engage à assurer </w:t>
      </w:r>
      <w:r w:rsidR="0077519A" w:rsidRPr="0068173F">
        <w:rPr>
          <w:rFonts w:ascii="Calibri" w:hAnsi="Calibri" w:cs="Calibri"/>
          <w:i w:val="0"/>
          <w:iCs/>
          <w:sz w:val="24"/>
          <w:szCs w:val="24"/>
        </w:rPr>
        <w:t>l’égalité d’accès à la formation</w:t>
      </w:r>
      <w:r w:rsidR="009B06BE" w:rsidRPr="0068173F">
        <w:rPr>
          <w:rFonts w:ascii="Calibri" w:hAnsi="Calibri" w:cs="Calibri"/>
          <w:i w:val="0"/>
          <w:iCs/>
          <w:sz w:val="24"/>
          <w:szCs w:val="24"/>
        </w:rPr>
        <w:t xml:space="preserve"> </w:t>
      </w:r>
      <w:r w:rsidR="00892601" w:rsidRPr="0068173F">
        <w:rPr>
          <w:rFonts w:ascii="Calibri" w:hAnsi="Calibri" w:cs="Calibri"/>
          <w:i w:val="0"/>
          <w:iCs/>
          <w:sz w:val="24"/>
          <w:szCs w:val="24"/>
        </w:rPr>
        <w:t xml:space="preserve">professionnelle pour les femmes et les hommes </w:t>
      </w:r>
      <w:r w:rsidR="009B06BE" w:rsidRPr="0068173F">
        <w:rPr>
          <w:rFonts w:ascii="Calibri" w:hAnsi="Calibri" w:cs="Calibri"/>
          <w:i w:val="0"/>
          <w:iCs/>
          <w:sz w:val="24"/>
          <w:szCs w:val="24"/>
        </w:rPr>
        <w:t xml:space="preserve">et à </w:t>
      </w:r>
      <w:r w:rsidR="00892601" w:rsidRPr="0068173F">
        <w:rPr>
          <w:rFonts w:ascii="Calibri" w:hAnsi="Calibri" w:cs="Calibri"/>
          <w:i w:val="0"/>
          <w:iCs/>
          <w:sz w:val="24"/>
          <w:szCs w:val="24"/>
        </w:rPr>
        <w:t>veiller à l’</w:t>
      </w:r>
      <w:r w:rsidR="003860C5" w:rsidRPr="0068173F">
        <w:rPr>
          <w:rFonts w:ascii="Calibri" w:hAnsi="Calibri" w:cs="Calibri"/>
          <w:i w:val="0"/>
          <w:iCs/>
          <w:sz w:val="24"/>
          <w:szCs w:val="24"/>
        </w:rPr>
        <w:t>égalité de traitement pour les départs en formation</w:t>
      </w:r>
      <w:r w:rsidR="00EE4168" w:rsidRPr="0068173F">
        <w:rPr>
          <w:rFonts w:ascii="Calibri" w:hAnsi="Calibri" w:cs="Calibri"/>
          <w:i w:val="0"/>
          <w:iCs/>
          <w:sz w:val="24"/>
          <w:szCs w:val="24"/>
        </w:rPr>
        <w:t>.</w:t>
      </w:r>
    </w:p>
    <w:p w14:paraId="04537AD0" w14:textId="77777777" w:rsidR="00406D02" w:rsidRPr="00C34179" w:rsidRDefault="00406D02" w:rsidP="007D610E">
      <w:pPr>
        <w:jc w:val="both"/>
        <w:rPr>
          <w:rFonts w:ascii="Calibri" w:hAnsi="Calibri"/>
          <w:sz w:val="24"/>
          <w:szCs w:val="24"/>
        </w:rPr>
      </w:pPr>
    </w:p>
    <w:p w14:paraId="19655013" w14:textId="06176812" w:rsidR="00650935" w:rsidRPr="0068173F" w:rsidRDefault="00892601" w:rsidP="0068173F">
      <w:pPr>
        <w:jc w:val="both"/>
        <w:rPr>
          <w:rFonts w:ascii="Calibri" w:hAnsi="Calibri"/>
          <w:b/>
          <w:i w:val="0"/>
          <w:iCs/>
          <w:sz w:val="24"/>
          <w:szCs w:val="24"/>
          <w:highlight w:val="lightGray"/>
          <w:u w:val="single"/>
        </w:rPr>
      </w:pPr>
      <w:r w:rsidRPr="0068173F">
        <w:rPr>
          <w:rFonts w:ascii="Calibri" w:hAnsi="Calibri"/>
          <w:b/>
          <w:i w:val="0"/>
          <w:iCs/>
          <w:sz w:val="24"/>
          <w:szCs w:val="24"/>
          <w:highlight w:val="lightGray"/>
          <w:u w:val="single"/>
        </w:rPr>
        <w:t xml:space="preserve">6.1 </w:t>
      </w:r>
      <w:r w:rsidR="00650935" w:rsidRPr="0068173F">
        <w:rPr>
          <w:rFonts w:ascii="Calibri" w:hAnsi="Calibri"/>
          <w:b/>
          <w:i w:val="0"/>
          <w:iCs/>
          <w:sz w:val="24"/>
          <w:szCs w:val="24"/>
          <w:highlight w:val="lightGray"/>
          <w:u w:val="single"/>
        </w:rPr>
        <w:t>Organiser des formations respectant dans la mesure du possible les contraintes familiales des collaborateurs :</w:t>
      </w:r>
    </w:p>
    <w:p w14:paraId="5EBDA046" w14:textId="77777777" w:rsidR="00650935" w:rsidRPr="00650935" w:rsidRDefault="00650935" w:rsidP="00650935">
      <w:pPr>
        <w:pStyle w:val="Paragraphedeliste"/>
        <w:ind w:left="436"/>
        <w:jc w:val="both"/>
        <w:rPr>
          <w:rFonts w:ascii="Calibri" w:hAnsi="Calibri" w:cs="Calibri"/>
          <w:i w:val="0"/>
          <w:iCs/>
          <w:sz w:val="24"/>
          <w:szCs w:val="24"/>
          <w:u w:val="single"/>
        </w:rPr>
      </w:pPr>
    </w:p>
    <w:p w14:paraId="58AD0A2A" w14:textId="77777777" w:rsidR="00AA52EA" w:rsidRDefault="00AA52EA" w:rsidP="0068173F">
      <w:pPr>
        <w:ind w:left="360"/>
        <w:jc w:val="both"/>
        <w:rPr>
          <w:rFonts w:ascii="Calibri" w:hAnsi="Calibri" w:cs="Calibri"/>
          <w:i w:val="0"/>
          <w:iCs/>
          <w:sz w:val="24"/>
          <w:szCs w:val="24"/>
        </w:rPr>
      </w:pPr>
    </w:p>
    <w:p w14:paraId="2BBA8030" w14:textId="36F7BA26" w:rsidR="00650935" w:rsidRPr="0068173F" w:rsidRDefault="00650935" w:rsidP="0068173F">
      <w:pPr>
        <w:ind w:left="360"/>
        <w:jc w:val="both"/>
        <w:rPr>
          <w:rFonts w:ascii="Calibri" w:hAnsi="Calibri" w:cs="Calibri"/>
          <w:i w:val="0"/>
          <w:iCs/>
          <w:sz w:val="24"/>
          <w:szCs w:val="24"/>
        </w:rPr>
      </w:pPr>
      <w:r w:rsidRPr="0068173F">
        <w:rPr>
          <w:rFonts w:ascii="Calibri" w:hAnsi="Calibri" w:cs="Calibri"/>
          <w:i w:val="0"/>
          <w:iCs/>
          <w:sz w:val="24"/>
          <w:szCs w:val="24"/>
        </w:rPr>
        <w:t xml:space="preserve">Lors de l’inscription d’un collaborateur sur une formation, </w:t>
      </w:r>
      <w:r w:rsidR="00277869" w:rsidRPr="0068173F">
        <w:rPr>
          <w:rFonts w:ascii="Calibri" w:hAnsi="Calibri" w:cs="Calibri"/>
          <w:i w:val="0"/>
          <w:iCs/>
          <w:sz w:val="24"/>
          <w:szCs w:val="24"/>
        </w:rPr>
        <w:t>le collaborateur</w:t>
      </w:r>
      <w:r w:rsidRPr="0068173F">
        <w:rPr>
          <w:rFonts w:ascii="Calibri" w:hAnsi="Calibri" w:cs="Calibri"/>
          <w:i w:val="0"/>
          <w:iCs/>
          <w:sz w:val="24"/>
          <w:szCs w:val="24"/>
        </w:rPr>
        <w:t xml:space="preserve"> peut informer les personnes en charge de la formation de ses contraintes familiales et d’aménagement du temps de travail afin de trouver l’offre de formation la plus adaptée.</w:t>
      </w:r>
    </w:p>
    <w:p w14:paraId="36F3AC67" w14:textId="77777777" w:rsidR="00277869" w:rsidRPr="0068173F" w:rsidRDefault="00277869" w:rsidP="0068173F">
      <w:pPr>
        <w:ind w:left="360"/>
        <w:jc w:val="both"/>
        <w:rPr>
          <w:rFonts w:ascii="Calibri" w:hAnsi="Calibri" w:cs="Calibri"/>
          <w:i w:val="0"/>
          <w:iCs/>
          <w:sz w:val="24"/>
          <w:szCs w:val="24"/>
        </w:rPr>
      </w:pPr>
    </w:p>
    <w:p w14:paraId="6D805C09" w14:textId="4C6670A5" w:rsidR="00650935" w:rsidRPr="0068173F" w:rsidRDefault="006E34D5" w:rsidP="0068173F">
      <w:pPr>
        <w:ind w:left="360"/>
        <w:jc w:val="both"/>
        <w:rPr>
          <w:rFonts w:ascii="Calibri" w:hAnsi="Calibri" w:cs="Calibri"/>
          <w:i w:val="0"/>
          <w:iCs/>
          <w:sz w:val="24"/>
          <w:szCs w:val="24"/>
        </w:rPr>
      </w:pPr>
      <w:r w:rsidRPr="0068173F">
        <w:rPr>
          <w:rFonts w:ascii="Calibri" w:hAnsi="Calibri" w:cs="Calibri"/>
          <w:i w:val="0"/>
          <w:iCs/>
          <w:sz w:val="24"/>
          <w:szCs w:val="24"/>
        </w:rPr>
        <w:t>L’</w:t>
      </w:r>
      <w:r w:rsidR="000F2ADE" w:rsidRPr="0068173F">
        <w:rPr>
          <w:rFonts w:ascii="Calibri" w:hAnsi="Calibri" w:cs="Calibri"/>
          <w:i w:val="0"/>
          <w:iCs/>
          <w:sz w:val="24"/>
          <w:szCs w:val="24"/>
        </w:rPr>
        <w:t xml:space="preserve">Association </w:t>
      </w:r>
      <w:r w:rsidR="00650935" w:rsidRPr="0068173F">
        <w:rPr>
          <w:rFonts w:ascii="Calibri" w:hAnsi="Calibri" w:cs="Calibri"/>
          <w:i w:val="0"/>
          <w:iCs/>
          <w:sz w:val="24"/>
          <w:szCs w:val="24"/>
        </w:rPr>
        <w:t xml:space="preserve">portera une attention particulière au départ en formation des salariés à temps partiel car </w:t>
      </w:r>
      <w:r w:rsidR="00690CCD" w:rsidRPr="0068173F">
        <w:rPr>
          <w:rFonts w:ascii="Calibri" w:hAnsi="Calibri" w:cs="Calibri"/>
          <w:i w:val="0"/>
          <w:iCs/>
          <w:sz w:val="24"/>
          <w:szCs w:val="24"/>
        </w:rPr>
        <w:t xml:space="preserve">le </w:t>
      </w:r>
      <w:r w:rsidR="00650935" w:rsidRPr="0068173F">
        <w:rPr>
          <w:rFonts w:ascii="Calibri" w:hAnsi="Calibri" w:cs="Calibri"/>
          <w:i w:val="0"/>
          <w:iCs/>
          <w:sz w:val="24"/>
          <w:szCs w:val="24"/>
        </w:rPr>
        <w:t>travail à temps partiel peut être un frein à l’accès à la formation.</w:t>
      </w:r>
    </w:p>
    <w:p w14:paraId="44E70780" w14:textId="77777777" w:rsidR="007D610E" w:rsidRDefault="007D610E" w:rsidP="007D610E">
      <w:pPr>
        <w:jc w:val="both"/>
        <w:rPr>
          <w:rFonts w:ascii="Calibri" w:hAnsi="Calibri"/>
          <w:sz w:val="24"/>
          <w:szCs w:val="24"/>
        </w:rPr>
      </w:pPr>
    </w:p>
    <w:p w14:paraId="078ABD70" w14:textId="77777777" w:rsidR="005E5224" w:rsidRPr="00C34179" w:rsidRDefault="005E5224" w:rsidP="007D610E">
      <w:pPr>
        <w:jc w:val="both"/>
        <w:rPr>
          <w:rFonts w:ascii="Calibri" w:hAnsi="Calibri"/>
          <w:sz w:val="24"/>
          <w:szCs w:val="24"/>
        </w:rPr>
      </w:pPr>
    </w:p>
    <w:p w14:paraId="20AEA4A6" w14:textId="6B207C9E" w:rsidR="00E272B8" w:rsidRPr="0068173F" w:rsidRDefault="00892601" w:rsidP="0068173F">
      <w:pPr>
        <w:jc w:val="both"/>
        <w:rPr>
          <w:rFonts w:ascii="Calibri" w:hAnsi="Calibri"/>
          <w:b/>
          <w:i w:val="0"/>
          <w:iCs/>
          <w:sz w:val="24"/>
          <w:szCs w:val="24"/>
          <w:highlight w:val="lightGray"/>
          <w:u w:val="single"/>
        </w:rPr>
      </w:pPr>
      <w:r w:rsidRPr="0068173F">
        <w:rPr>
          <w:rFonts w:ascii="Calibri" w:hAnsi="Calibri"/>
          <w:b/>
          <w:i w:val="0"/>
          <w:iCs/>
          <w:sz w:val="24"/>
          <w:szCs w:val="24"/>
          <w:highlight w:val="lightGray"/>
          <w:u w:val="single"/>
        </w:rPr>
        <w:t>6.2 Formation</w:t>
      </w:r>
      <w:r w:rsidR="007A6338" w:rsidRPr="0068173F">
        <w:rPr>
          <w:rFonts w:ascii="Calibri" w:hAnsi="Calibri"/>
          <w:b/>
          <w:i w:val="0"/>
          <w:iCs/>
          <w:sz w:val="24"/>
          <w:szCs w:val="24"/>
          <w:highlight w:val="lightGray"/>
          <w:u w:val="single"/>
        </w:rPr>
        <w:t xml:space="preserve"> et </w:t>
      </w:r>
      <w:r w:rsidR="00E272B8" w:rsidRPr="0068173F">
        <w:rPr>
          <w:rFonts w:ascii="Calibri" w:hAnsi="Calibri"/>
          <w:b/>
          <w:i w:val="0"/>
          <w:iCs/>
          <w:sz w:val="24"/>
          <w:szCs w:val="24"/>
          <w:highlight w:val="lightGray"/>
          <w:u w:val="single"/>
        </w:rPr>
        <w:t>congés maternité, d’adoption, parentaux et d’absence de longue durée (&gt; à 3 mois)</w:t>
      </w:r>
      <w:r w:rsidR="003B4929">
        <w:rPr>
          <w:rFonts w:ascii="Calibri" w:hAnsi="Calibri"/>
          <w:b/>
          <w:i w:val="0"/>
          <w:iCs/>
          <w:sz w:val="24"/>
          <w:szCs w:val="24"/>
          <w:highlight w:val="lightGray"/>
          <w:u w:val="single"/>
        </w:rPr>
        <w:t> :</w:t>
      </w:r>
    </w:p>
    <w:p w14:paraId="2111C8EA" w14:textId="77777777" w:rsidR="00FB0778" w:rsidRDefault="00FB0778" w:rsidP="007D610E">
      <w:pPr>
        <w:ind w:left="708"/>
        <w:jc w:val="both"/>
        <w:rPr>
          <w:rFonts w:ascii="Calibri" w:hAnsi="Calibri"/>
          <w:i w:val="0"/>
          <w:iCs/>
          <w:sz w:val="24"/>
          <w:szCs w:val="24"/>
        </w:rPr>
      </w:pPr>
    </w:p>
    <w:p w14:paraId="55B3D332" w14:textId="25EB4B34" w:rsidR="00FC3B8B" w:rsidRPr="0068173F" w:rsidRDefault="00FC3B8B" w:rsidP="0068173F">
      <w:pPr>
        <w:ind w:left="360"/>
        <w:jc w:val="both"/>
        <w:rPr>
          <w:rFonts w:ascii="Calibri" w:hAnsi="Calibri" w:cs="Calibri"/>
          <w:i w:val="0"/>
          <w:iCs/>
          <w:sz w:val="24"/>
          <w:szCs w:val="24"/>
        </w:rPr>
      </w:pPr>
      <w:r w:rsidRPr="0068173F">
        <w:rPr>
          <w:rFonts w:ascii="Calibri" w:hAnsi="Calibri" w:cs="Calibri"/>
          <w:i w:val="0"/>
          <w:iCs/>
          <w:sz w:val="24"/>
          <w:szCs w:val="24"/>
        </w:rPr>
        <w:t>A l'occasion du retour de congé de maternité</w:t>
      </w:r>
      <w:r w:rsidR="00054066" w:rsidRPr="0068173F">
        <w:rPr>
          <w:rFonts w:ascii="Calibri" w:hAnsi="Calibri" w:cs="Calibri"/>
          <w:i w:val="0"/>
          <w:iCs/>
          <w:sz w:val="24"/>
          <w:szCs w:val="24"/>
        </w:rPr>
        <w:t>, d’un congé d’adoption, parentaux et d’absence de longue durée</w:t>
      </w:r>
      <w:r w:rsidRPr="0068173F">
        <w:rPr>
          <w:rFonts w:ascii="Calibri" w:hAnsi="Calibri" w:cs="Calibri"/>
          <w:i w:val="0"/>
          <w:iCs/>
          <w:sz w:val="24"/>
          <w:szCs w:val="24"/>
        </w:rPr>
        <w:t xml:space="preserve">, dans le cadre de l'entretien </w:t>
      </w:r>
      <w:r w:rsidR="00054066" w:rsidRPr="0068173F">
        <w:rPr>
          <w:rFonts w:ascii="Calibri" w:hAnsi="Calibri" w:cs="Calibri"/>
          <w:i w:val="0"/>
          <w:iCs/>
          <w:sz w:val="24"/>
          <w:szCs w:val="24"/>
        </w:rPr>
        <w:t xml:space="preserve">professionnel, </w:t>
      </w:r>
      <w:r w:rsidR="005C3E47" w:rsidRPr="0068173F">
        <w:rPr>
          <w:rFonts w:ascii="Calibri" w:hAnsi="Calibri" w:cs="Calibri"/>
          <w:i w:val="0"/>
          <w:iCs/>
          <w:sz w:val="24"/>
          <w:szCs w:val="24"/>
        </w:rPr>
        <w:t>les besoins de formation seront appréciés entre le salarié et son Responsable afin de permettre un</w:t>
      </w:r>
      <w:r w:rsidR="000F2ADE" w:rsidRPr="0068173F">
        <w:rPr>
          <w:rFonts w:ascii="Calibri" w:hAnsi="Calibri" w:cs="Calibri"/>
          <w:i w:val="0"/>
          <w:iCs/>
          <w:sz w:val="24"/>
          <w:szCs w:val="24"/>
        </w:rPr>
        <w:t>e</w:t>
      </w:r>
      <w:r w:rsidR="005C3E47" w:rsidRPr="0068173F">
        <w:rPr>
          <w:rFonts w:ascii="Calibri" w:hAnsi="Calibri" w:cs="Calibri"/>
          <w:i w:val="0"/>
          <w:iCs/>
          <w:sz w:val="24"/>
          <w:szCs w:val="24"/>
        </w:rPr>
        <w:t xml:space="preserve"> </w:t>
      </w:r>
      <w:r w:rsidRPr="0068173F">
        <w:rPr>
          <w:rFonts w:ascii="Calibri" w:hAnsi="Calibri" w:cs="Calibri"/>
          <w:i w:val="0"/>
          <w:iCs/>
          <w:sz w:val="24"/>
          <w:szCs w:val="24"/>
        </w:rPr>
        <w:t xml:space="preserve">reprise d'activité </w:t>
      </w:r>
      <w:r w:rsidR="00F515F3" w:rsidRPr="0068173F">
        <w:rPr>
          <w:rFonts w:ascii="Calibri" w:hAnsi="Calibri" w:cs="Calibri"/>
          <w:i w:val="0"/>
          <w:iCs/>
          <w:sz w:val="24"/>
          <w:szCs w:val="24"/>
        </w:rPr>
        <w:t>et</w:t>
      </w:r>
      <w:r w:rsidRPr="0068173F">
        <w:rPr>
          <w:rFonts w:ascii="Calibri" w:hAnsi="Calibri" w:cs="Calibri"/>
          <w:i w:val="0"/>
          <w:iCs/>
          <w:sz w:val="24"/>
          <w:szCs w:val="24"/>
        </w:rPr>
        <w:t xml:space="preserve"> </w:t>
      </w:r>
      <w:r w:rsidR="00690CCD" w:rsidRPr="0068173F">
        <w:rPr>
          <w:rFonts w:ascii="Calibri" w:hAnsi="Calibri" w:cs="Calibri"/>
          <w:i w:val="0"/>
          <w:iCs/>
          <w:sz w:val="24"/>
          <w:szCs w:val="24"/>
        </w:rPr>
        <w:t>une</w:t>
      </w:r>
      <w:r w:rsidRPr="0068173F">
        <w:rPr>
          <w:rFonts w:ascii="Calibri" w:hAnsi="Calibri" w:cs="Calibri"/>
          <w:i w:val="0"/>
          <w:iCs/>
          <w:sz w:val="24"/>
          <w:szCs w:val="24"/>
        </w:rPr>
        <w:t xml:space="preserve"> réintégration</w:t>
      </w:r>
      <w:r w:rsidR="00F515F3" w:rsidRPr="0068173F">
        <w:rPr>
          <w:rFonts w:ascii="Calibri" w:hAnsi="Calibri" w:cs="Calibri"/>
          <w:i w:val="0"/>
          <w:iCs/>
          <w:sz w:val="24"/>
          <w:szCs w:val="24"/>
        </w:rPr>
        <w:t xml:space="preserve"> dans les équipes</w:t>
      </w:r>
      <w:r w:rsidR="005C3E47" w:rsidRPr="0068173F">
        <w:rPr>
          <w:rFonts w:ascii="Calibri" w:hAnsi="Calibri" w:cs="Calibri"/>
          <w:i w:val="0"/>
          <w:iCs/>
          <w:sz w:val="24"/>
          <w:szCs w:val="24"/>
        </w:rPr>
        <w:t xml:space="preserve"> dans des conditions adaptées</w:t>
      </w:r>
      <w:r w:rsidR="00BD473C" w:rsidRPr="0068173F">
        <w:rPr>
          <w:rFonts w:ascii="Calibri" w:hAnsi="Calibri" w:cs="Calibri"/>
          <w:i w:val="0"/>
          <w:iCs/>
          <w:sz w:val="24"/>
          <w:szCs w:val="24"/>
        </w:rPr>
        <w:t>.</w:t>
      </w:r>
    </w:p>
    <w:p w14:paraId="106715C3" w14:textId="59554C5B" w:rsidR="005C3E47" w:rsidRDefault="005C3E47" w:rsidP="001A3213">
      <w:pPr>
        <w:ind w:left="426"/>
        <w:jc w:val="both"/>
        <w:rPr>
          <w:rFonts w:ascii="Calibri" w:hAnsi="Calibri" w:cs="Calibri"/>
          <w:i w:val="0"/>
          <w:iCs/>
          <w:sz w:val="24"/>
          <w:szCs w:val="24"/>
        </w:rPr>
      </w:pPr>
    </w:p>
    <w:p w14:paraId="52A17004" w14:textId="7467F946" w:rsidR="005C3E47" w:rsidRPr="0068173F" w:rsidRDefault="00406D02" w:rsidP="0068173F">
      <w:pPr>
        <w:jc w:val="both"/>
        <w:rPr>
          <w:rFonts w:ascii="Calibri" w:hAnsi="Calibri"/>
          <w:b/>
          <w:i w:val="0"/>
          <w:iCs/>
          <w:sz w:val="24"/>
          <w:szCs w:val="24"/>
          <w:highlight w:val="lightGray"/>
          <w:u w:val="single"/>
        </w:rPr>
      </w:pPr>
      <w:r w:rsidRPr="0068173F">
        <w:rPr>
          <w:rFonts w:ascii="Calibri" w:hAnsi="Calibri"/>
          <w:b/>
          <w:i w:val="0"/>
          <w:iCs/>
          <w:sz w:val="24"/>
          <w:szCs w:val="24"/>
          <w:highlight w:val="lightGray"/>
          <w:u w:val="single"/>
        </w:rPr>
        <w:t xml:space="preserve">6.3 </w:t>
      </w:r>
      <w:r w:rsidR="00F515F3" w:rsidRPr="0068173F">
        <w:rPr>
          <w:rFonts w:ascii="Calibri" w:hAnsi="Calibri"/>
          <w:b/>
          <w:i w:val="0"/>
          <w:iCs/>
          <w:sz w:val="24"/>
          <w:szCs w:val="24"/>
          <w:highlight w:val="lightGray"/>
          <w:u w:val="single"/>
        </w:rPr>
        <w:t>Indicateur</w:t>
      </w:r>
      <w:r w:rsidR="00FE61FA" w:rsidRPr="0068173F">
        <w:rPr>
          <w:rFonts w:ascii="Calibri" w:hAnsi="Calibri"/>
          <w:b/>
          <w:i w:val="0"/>
          <w:iCs/>
          <w:sz w:val="24"/>
          <w:szCs w:val="24"/>
          <w:highlight w:val="lightGray"/>
          <w:u w:val="single"/>
        </w:rPr>
        <w:t>s</w:t>
      </w:r>
      <w:r w:rsidR="00F515F3" w:rsidRPr="0068173F">
        <w:rPr>
          <w:rFonts w:ascii="Calibri" w:hAnsi="Calibri"/>
          <w:b/>
          <w:i w:val="0"/>
          <w:iCs/>
          <w:sz w:val="24"/>
          <w:szCs w:val="24"/>
          <w:highlight w:val="lightGray"/>
          <w:u w:val="single"/>
        </w:rPr>
        <w:t xml:space="preserve"> de suivi</w:t>
      </w:r>
      <w:r w:rsidR="003B4929">
        <w:rPr>
          <w:rFonts w:ascii="Calibri" w:hAnsi="Calibri"/>
          <w:b/>
          <w:i w:val="0"/>
          <w:iCs/>
          <w:sz w:val="24"/>
          <w:szCs w:val="24"/>
          <w:highlight w:val="lightGray"/>
          <w:u w:val="single"/>
        </w:rPr>
        <w:t> :</w:t>
      </w:r>
    </w:p>
    <w:p w14:paraId="52B33509" w14:textId="1A5329E3" w:rsidR="007D610E" w:rsidRPr="00086D8E" w:rsidRDefault="007D610E" w:rsidP="00086D8E">
      <w:pPr>
        <w:pStyle w:val="Paragraphedeliste"/>
        <w:ind w:left="1065"/>
        <w:jc w:val="both"/>
        <w:rPr>
          <w:rFonts w:ascii="Calibri" w:hAnsi="Calibri"/>
          <w:b/>
          <w:sz w:val="24"/>
          <w:szCs w:val="24"/>
          <w:u w:val="single"/>
        </w:rPr>
      </w:pPr>
    </w:p>
    <w:p w14:paraId="797907C0" w14:textId="3CA5073F" w:rsidR="00C87938" w:rsidRPr="0068173F" w:rsidRDefault="00E334F3" w:rsidP="0068173F">
      <w:pPr>
        <w:pStyle w:val="Paragraphedeliste"/>
        <w:numPr>
          <w:ilvl w:val="0"/>
          <w:numId w:val="7"/>
        </w:numPr>
        <w:jc w:val="both"/>
        <w:rPr>
          <w:rFonts w:ascii="Calibri" w:hAnsi="Calibri" w:cs="Calibri"/>
          <w:i w:val="0"/>
          <w:iCs/>
          <w:sz w:val="24"/>
          <w:szCs w:val="24"/>
        </w:rPr>
      </w:pPr>
      <w:r w:rsidRPr="0068173F">
        <w:rPr>
          <w:rFonts w:ascii="Calibri" w:hAnsi="Calibri" w:cs="Calibri"/>
          <w:i w:val="0"/>
          <w:iCs/>
          <w:sz w:val="24"/>
          <w:szCs w:val="24"/>
        </w:rPr>
        <w:t>% de départ en formation pour les salariés à temps partiel en comparaison avec les salariés à temps plein</w:t>
      </w:r>
    </w:p>
    <w:p w14:paraId="3FA6DE5E" w14:textId="0C5BF17F" w:rsidR="00767D56" w:rsidRPr="0068173F" w:rsidRDefault="00767D56" w:rsidP="0068173F">
      <w:pPr>
        <w:pStyle w:val="Paragraphedeliste"/>
        <w:numPr>
          <w:ilvl w:val="0"/>
          <w:numId w:val="7"/>
        </w:numPr>
        <w:jc w:val="both"/>
        <w:rPr>
          <w:rFonts w:ascii="Calibri" w:hAnsi="Calibri" w:cs="Calibri"/>
          <w:i w:val="0"/>
          <w:iCs/>
          <w:sz w:val="24"/>
          <w:szCs w:val="24"/>
        </w:rPr>
      </w:pPr>
      <w:r w:rsidRPr="0068173F">
        <w:rPr>
          <w:rFonts w:ascii="Calibri" w:hAnsi="Calibri" w:cs="Calibri"/>
          <w:i w:val="0"/>
          <w:iCs/>
          <w:sz w:val="24"/>
          <w:szCs w:val="24"/>
        </w:rPr>
        <w:t>Nombre d’actions de formation</w:t>
      </w:r>
      <w:r w:rsidR="00AE75D7" w:rsidRPr="0068173F">
        <w:rPr>
          <w:rFonts w:ascii="Calibri" w:hAnsi="Calibri" w:cs="Calibri"/>
          <w:i w:val="0"/>
          <w:iCs/>
          <w:sz w:val="24"/>
          <w:szCs w:val="24"/>
        </w:rPr>
        <w:t>, d’adaptation et d’accompagnement aux évolutions de leurs postes de travail</w:t>
      </w:r>
      <w:r w:rsidRPr="0068173F">
        <w:rPr>
          <w:rFonts w:ascii="Calibri" w:hAnsi="Calibri" w:cs="Calibri"/>
          <w:i w:val="0"/>
          <w:iCs/>
          <w:sz w:val="24"/>
          <w:szCs w:val="24"/>
        </w:rPr>
        <w:t xml:space="preserve"> demandées</w:t>
      </w:r>
      <w:r w:rsidR="00251A23" w:rsidRPr="0068173F">
        <w:rPr>
          <w:rFonts w:ascii="Calibri" w:hAnsi="Calibri" w:cs="Calibri"/>
          <w:i w:val="0"/>
          <w:iCs/>
          <w:sz w:val="24"/>
          <w:szCs w:val="24"/>
        </w:rPr>
        <w:t xml:space="preserve">, acceptées et refusées </w:t>
      </w:r>
      <w:r w:rsidRPr="0068173F">
        <w:rPr>
          <w:rFonts w:ascii="Calibri" w:hAnsi="Calibri" w:cs="Calibri"/>
          <w:i w:val="0"/>
          <w:iCs/>
          <w:sz w:val="24"/>
          <w:szCs w:val="24"/>
        </w:rPr>
        <w:t>suite à retour de congé</w:t>
      </w:r>
      <w:r w:rsidR="00251A23" w:rsidRPr="0068173F">
        <w:rPr>
          <w:rFonts w:ascii="Calibri" w:hAnsi="Calibri" w:cs="Calibri"/>
          <w:i w:val="0"/>
          <w:iCs/>
          <w:sz w:val="24"/>
          <w:szCs w:val="24"/>
        </w:rPr>
        <w:t xml:space="preserve"> ou d’absence de longue durée </w:t>
      </w:r>
      <w:r w:rsidR="00D05C91" w:rsidRPr="0068173F">
        <w:rPr>
          <w:rFonts w:ascii="Calibri" w:hAnsi="Calibri" w:cs="Calibri"/>
          <w:i w:val="0"/>
          <w:iCs/>
          <w:sz w:val="24"/>
          <w:szCs w:val="24"/>
        </w:rPr>
        <w:t xml:space="preserve">exprimée </w:t>
      </w:r>
      <w:r w:rsidR="00251A23" w:rsidRPr="0068173F">
        <w:rPr>
          <w:rFonts w:ascii="Calibri" w:hAnsi="Calibri" w:cs="Calibri"/>
          <w:i w:val="0"/>
          <w:iCs/>
          <w:sz w:val="24"/>
          <w:szCs w:val="24"/>
        </w:rPr>
        <w:t xml:space="preserve">lors de l’entretien professionnel de retour </w:t>
      </w:r>
    </w:p>
    <w:p w14:paraId="7F94BDB9" w14:textId="5866B0E6" w:rsidR="002B3059" w:rsidRPr="0068173F" w:rsidRDefault="002B3059" w:rsidP="0068173F">
      <w:pPr>
        <w:pStyle w:val="Paragraphedeliste"/>
        <w:numPr>
          <w:ilvl w:val="0"/>
          <w:numId w:val="7"/>
        </w:numPr>
        <w:jc w:val="both"/>
        <w:rPr>
          <w:rFonts w:ascii="Calibri" w:hAnsi="Calibri" w:cs="Calibri"/>
          <w:i w:val="0"/>
          <w:iCs/>
          <w:sz w:val="24"/>
          <w:szCs w:val="24"/>
        </w:rPr>
      </w:pPr>
      <w:r w:rsidRPr="0068173F">
        <w:rPr>
          <w:rFonts w:ascii="Calibri" w:hAnsi="Calibri" w:cs="Calibri"/>
          <w:i w:val="0"/>
          <w:iCs/>
          <w:sz w:val="24"/>
          <w:szCs w:val="24"/>
        </w:rPr>
        <w:t xml:space="preserve">% de salariés ayant suivi au moins une action de formation </w:t>
      </w:r>
      <w:r w:rsidR="000405B1">
        <w:rPr>
          <w:rFonts w:ascii="Calibri" w:hAnsi="Calibri" w:cs="Calibri"/>
          <w:i w:val="0"/>
          <w:iCs/>
          <w:sz w:val="24"/>
          <w:szCs w:val="24"/>
        </w:rPr>
        <w:t xml:space="preserve">(non obligatoire) </w:t>
      </w:r>
      <w:r w:rsidR="00E46CA7" w:rsidRPr="0068173F">
        <w:rPr>
          <w:rFonts w:ascii="Calibri" w:hAnsi="Calibri" w:cs="Calibri"/>
          <w:i w:val="0"/>
          <w:iCs/>
          <w:sz w:val="24"/>
          <w:szCs w:val="24"/>
        </w:rPr>
        <w:t>au cours des 2 dernières années</w:t>
      </w:r>
      <w:r w:rsidR="00E97695" w:rsidRPr="0068173F">
        <w:rPr>
          <w:rFonts w:ascii="Calibri" w:hAnsi="Calibri" w:cs="Calibri"/>
          <w:i w:val="0"/>
          <w:iCs/>
          <w:sz w:val="24"/>
          <w:szCs w:val="24"/>
        </w:rPr>
        <w:t xml:space="preserve"> </w:t>
      </w:r>
    </w:p>
    <w:p w14:paraId="7C4C77EF" w14:textId="29ECF6EB" w:rsidR="00892601" w:rsidRPr="0068173F" w:rsidRDefault="006403A0" w:rsidP="0068173F">
      <w:pPr>
        <w:pStyle w:val="Paragraphedeliste"/>
        <w:numPr>
          <w:ilvl w:val="0"/>
          <w:numId w:val="7"/>
        </w:numPr>
        <w:jc w:val="both"/>
        <w:rPr>
          <w:rFonts w:ascii="Calibri" w:hAnsi="Calibri" w:cs="Calibri"/>
          <w:i w:val="0"/>
          <w:iCs/>
          <w:sz w:val="24"/>
          <w:szCs w:val="24"/>
        </w:rPr>
      </w:pPr>
      <w:r w:rsidRPr="0068173F">
        <w:rPr>
          <w:rFonts w:ascii="Calibri" w:hAnsi="Calibri" w:cs="Calibri"/>
          <w:i w:val="0"/>
          <w:iCs/>
          <w:sz w:val="24"/>
          <w:szCs w:val="24"/>
        </w:rPr>
        <w:t>N</w:t>
      </w:r>
      <w:r w:rsidR="002E5C34" w:rsidRPr="0068173F">
        <w:rPr>
          <w:rFonts w:ascii="Calibri" w:hAnsi="Calibri" w:cs="Calibri"/>
          <w:i w:val="0"/>
          <w:iCs/>
          <w:sz w:val="24"/>
          <w:szCs w:val="24"/>
        </w:rPr>
        <w:t xml:space="preserve">ombre de salariés </w:t>
      </w:r>
      <w:r w:rsidR="00F11411" w:rsidRPr="0068173F">
        <w:rPr>
          <w:rFonts w:ascii="Calibri" w:hAnsi="Calibri" w:cs="Calibri"/>
          <w:i w:val="0"/>
          <w:iCs/>
          <w:sz w:val="24"/>
          <w:szCs w:val="24"/>
        </w:rPr>
        <w:t>n’ayant</w:t>
      </w:r>
      <w:r w:rsidR="0024219D" w:rsidRPr="0068173F">
        <w:rPr>
          <w:rFonts w:ascii="Calibri" w:hAnsi="Calibri" w:cs="Calibri"/>
          <w:i w:val="0"/>
          <w:iCs/>
          <w:sz w:val="24"/>
          <w:szCs w:val="24"/>
        </w:rPr>
        <w:t xml:space="preserve"> </w:t>
      </w:r>
      <w:r w:rsidR="00F11411" w:rsidRPr="0068173F">
        <w:rPr>
          <w:rFonts w:ascii="Calibri" w:hAnsi="Calibri" w:cs="Calibri"/>
          <w:i w:val="0"/>
          <w:iCs/>
          <w:sz w:val="24"/>
          <w:szCs w:val="24"/>
        </w:rPr>
        <w:t xml:space="preserve">suivi aucune </w:t>
      </w:r>
      <w:r w:rsidR="002E5C34" w:rsidRPr="0068173F">
        <w:rPr>
          <w:rFonts w:ascii="Calibri" w:hAnsi="Calibri" w:cs="Calibri"/>
          <w:i w:val="0"/>
          <w:iCs/>
          <w:sz w:val="24"/>
          <w:szCs w:val="24"/>
        </w:rPr>
        <w:t>formation professionnelle au cours des 2 dernières années</w:t>
      </w:r>
      <w:r w:rsidR="00D35911" w:rsidRPr="0068173F">
        <w:rPr>
          <w:rFonts w:ascii="Calibri" w:hAnsi="Calibri" w:cs="Calibri"/>
          <w:i w:val="0"/>
          <w:iCs/>
          <w:sz w:val="24"/>
          <w:szCs w:val="24"/>
        </w:rPr>
        <w:t xml:space="preserve"> </w:t>
      </w:r>
    </w:p>
    <w:p w14:paraId="2F1F2E55" w14:textId="333BB520" w:rsidR="00183D96" w:rsidRPr="00AC58D3" w:rsidRDefault="00AC58D3" w:rsidP="00AC58D3">
      <w:pPr>
        <w:pStyle w:val="Paragraphedeliste"/>
        <w:numPr>
          <w:ilvl w:val="0"/>
          <w:numId w:val="7"/>
        </w:numPr>
        <w:jc w:val="both"/>
        <w:rPr>
          <w:rFonts w:ascii="Calibri" w:hAnsi="Calibri" w:cs="Calibri"/>
          <w:i w:val="0"/>
          <w:iCs/>
          <w:sz w:val="24"/>
          <w:szCs w:val="24"/>
        </w:rPr>
      </w:pPr>
      <w:r>
        <w:rPr>
          <w:rFonts w:ascii="Calibri" w:hAnsi="Calibri" w:cs="Calibri"/>
          <w:i w:val="0"/>
          <w:iCs/>
          <w:sz w:val="24"/>
          <w:szCs w:val="24"/>
        </w:rPr>
        <w:t>Nombre de s</w:t>
      </w:r>
      <w:r w:rsidR="00821FE1" w:rsidRPr="00AC58D3">
        <w:rPr>
          <w:rFonts w:ascii="Calibri" w:hAnsi="Calibri" w:cs="Calibri"/>
          <w:i w:val="0"/>
          <w:iCs/>
          <w:sz w:val="24"/>
          <w:szCs w:val="24"/>
        </w:rPr>
        <w:t>ouhait</w:t>
      </w:r>
      <w:r w:rsidR="002A4B9A">
        <w:rPr>
          <w:rFonts w:ascii="Calibri" w:hAnsi="Calibri" w:cs="Calibri"/>
          <w:i w:val="0"/>
          <w:iCs/>
          <w:sz w:val="24"/>
          <w:szCs w:val="24"/>
        </w:rPr>
        <w:t>s</w:t>
      </w:r>
      <w:r w:rsidR="00821FE1" w:rsidRPr="00AC58D3">
        <w:rPr>
          <w:rFonts w:ascii="Calibri" w:hAnsi="Calibri" w:cs="Calibri"/>
          <w:i w:val="0"/>
          <w:iCs/>
          <w:sz w:val="24"/>
          <w:szCs w:val="24"/>
        </w:rPr>
        <w:t xml:space="preserve"> de formations exprimés, validé</w:t>
      </w:r>
      <w:r>
        <w:rPr>
          <w:rFonts w:ascii="Calibri" w:hAnsi="Calibri" w:cs="Calibri"/>
          <w:i w:val="0"/>
          <w:iCs/>
          <w:sz w:val="24"/>
          <w:szCs w:val="24"/>
        </w:rPr>
        <w:t>s</w:t>
      </w:r>
      <w:r w:rsidR="00821FE1" w:rsidRPr="00AC58D3">
        <w:rPr>
          <w:rFonts w:ascii="Calibri" w:hAnsi="Calibri" w:cs="Calibri"/>
          <w:i w:val="0"/>
          <w:iCs/>
          <w:sz w:val="24"/>
          <w:szCs w:val="24"/>
        </w:rPr>
        <w:t xml:space="preserve"> et refusés lors de l’Entretien Professionnel </w:t>
      </w:r>
      <w:r w:rsidR="005324B3" w:rsidRPr="00AC58D3">
        <w:rPr>
          <w:rFonts w:ascii="Calibri" w:hAnsi="Calibri" w:cs="Calibri"/>
          <w:i w:val="0"/>
          <w:iCs/>
          <w:sz w:val="24"/>
          <w:szCs w:val="24"/>
        </w:rPr>
        <w:t xml:space="preserve"> </w:t>
      </w:r>
    </w:p>
    <w:p w14:paraId="33E42033" w14:textId="1FE53E64" w:rsidR="00183D96" w:rsidRDefault="00183D96" w:rsidP="00183D96">
      <w:pPr>
        <w:jc w:val="both"/>
        <w:rPr>
          <w:rFonts w:ascii="Calibri" w:hAnsi="Calibri"/>
          <w:i w:val="0"/>
          <w:iCs/>
          <w:sz w:val="24"/>
          <w:szCs w:val="24"/>
        </w:rPr>
      </w:pPr>
    </w:p>
    <w:p w14:paraId="11874F80" w14:textId="77777777" w:rsidR="00406D02" w:rsidRDefault="00406D02" w:rsidP="00183D96">
      <w:pPr>
        <w:jc w:val="both"/>
        <w:rPr>
          <w:rFonts w:ascii="Calibri" w:hAnsi="Calibri"/>
          <w:i w:val="0"/>
          <w:iCs/>
          <w:sz w:val="24"/>
          <w:szCs w:val="24"/>
        </w:rPr>
      </w:pPr>
    </w:p>
    <w:p w14:paraId="2C24772B" w14:textId="77777777" w:rsidR="000B0147" w:rsidRDefault="000B0147" w:rsidP="00183D96">
      <w:pPr>
        <w:jc w:val="both"/>
        <w:rPr>
          <w:rFonts w:ascii="Calibri" w:hAnsi="Calibri"/>
          <w:i w:val="0"/>
          <w:iCs/>
          <w:sz w:val="24"/>
          <w:szCs w:val="24"/>
        </w:rPr>
      </w:pPr>
    </w:p>
    <w:p w14:paraId="753854E4" w14:textId="77777777" w:rsidR="008C06A3" w:rsidRDefault="008C06A3" w:rsidP="00183D96">
      <w:pPr>
        <w:jc w:val="both"/>
        <w:rPr>
          <w:rFonts w:ascii="Calibri" w:hAnsi="Calibri"/>
          <w:i w:val="0"/>
          <w:iCs/>
          <w:sz w:val="24"/>
          <w:szCs w:val="24"/>
        </w:rPr>
      </w:pPr>
    </w:p>
    <w:p w14:paraId="478E4F1E" w14:textId="77777777" w:rsidR="008C06A3" w:rsidRDefault="008C06A3" w:rsidP="00183D96">
      <w:pPr>
        <w:jc w:val="both"/>
        <w:rPr>
          <w:rFonts w:ascii="Calibri" w:hAnsi="Calibri"/>
          <w:i w:val="0"/>
          <w:iCs/>
          <w:sz w:val="24"/>
          <w:szCs w:val="24"/>
        </w:rPr>
      </w:pPr>
    </w:p>
    <w:p w14:paraId="340AFE08" w14:textId="77777777" w:rsidR="008C06A3" w:rsidRDefault="008C06A3" w:rsidP="00183D96">
      <w:pPr>
        <w:jc w:val="both"/>
        <w:rPr>
          <w:rFonts w:ascii="Calibri" w:hAnsi="Calibri"/>
          <w:i w:val="0"/>
          <w:iCs/>
          <w:sz w:val="24"/>
          <w:szCs w:val="24"/>
        </w:rPr>
      </w:pPr>
    </w:p>
    <w:p w14:paraId="2B0A16B0" w14:textId="77777777" w:rsidR="000B0147" w:rsidRDefault="000B0147" w:rsidP="00183D96">
      <w:pPr>
        <w:jc w:val="both"/>
        <w:rPr>
          <w:rFonts w:ascii="Calibri" w:hAnsi="Calibri"/>
          <w:i w:val="0"/>
          <w:iCs/>
          <w:sz w:val="24"/>
          <w:szCs w:val="24"/>
        </w:rPr>
      </w:pPr>
    </w:p>
    <w:p w14:paraId="73D42E88" w14:textId="6AE6018B" w:rsidR="00183D96" w:rsidRPr="002A4B9A" w:rsidRDefault="00892601" w:rsidP="00892601">
      <w:pPr>
        <w:jc w:val="both"/>
        <w:rPr>
          <w:rFonts w:ascii="Calibri" w:hAnsi="Calibri"/>
          <w:b/>
          <w:i w:val="0"/>
          <w:iCs/>
          <w:sz w:val="24"/>
          <w:szCs w:val="24"/>
          <w:highlight w:val="lightGray"/>
          <w:u w:val="single"/>
        </w:rPr>
      </w:pPr>
      <w:r w:rsidRPr="002A4B9A">
        <w:rPr>
          <w:rFonts w:ascii="Calibri" w:hAnsi="Calibri"/>
          <w:b/>
          <w:i w:val="0"/>
          <w:iCs/>
          <w:sz w:val="24"/>
          <w:szCs w:val="24"/>
          <w:highlight w:val="lightGray"/>
          <w:u w:val="single"/>
        </w:rPr>
        <w:t xml:space="preserve">Article 7 – </w:t>
      </w:r>
      <w:r w:rsidR="00183D96" w:rsidRPr="002A4B9A">
        <w:rPr>
          <w:rFonts w:ascii="Calibri" w:hAnsi="Calibri"/>
          <w:b/>
          <w:i w:val="0"/>
          <w:iCs/>
          <w:sz w:val="24"/>
          <w:szCs w:val="24"/>
          <w:highlight w:val="lightGray"/>
          <w:u w:val="single"/>
        </w:rPr>
        <w:t>Les</w:t>
      </w:r>
      <w:r w:rsidRPr="002A4B9A">
        <w:rPr>
          <w:rFonts w:ascii="Calibri" w:hAnsi="Calibri"/>
          <w:b/>
          <w:i w:val="0"/>
          <w:iCs/>
          <w:sz w:val="24"/>
          <w:szCs w:val="24"/>
          <w:highlight w:val="lightGray"/>
          <w:u w:val="single"/>
        </w:rPr>
        <w:t xml:space="preserve"> </w:t>
      </w:r>
      <w:r w:rsidR="00183D96" w:rsidRPr="002A4B9A">
        <w:rPr>
          <w:rFonts w:ascii="Calibri" w:hAnsi="Calibri"/>
          <w:b/>
          <w:i w:val="0"/>
          <w:iCs/>
          <w:sz w:val="24"/>
          <w:szCs w:val="24"/>
          <w:highlight w:val="lightGray"/>
          <w:u w:val="single"/>
        </w:rPr>
        <w:t>con</w:t>
      </w:r>
      <w:r w:rsidR="0061058C" w:rsidRPr="002A4B9A">
        <w:rPr>
          <w:rFonts w:ascii="Calibri" w:hAnsi="Calibri"/>
          <w:b/>
          <w:i w:val="0"/>
          <w:iCs/>
          <w:sz w:val="24"/>
          <w:szCs w:val="24"/>
          <w:highlight w:val="lightGray"/>
          <w:u w:val="single"/>
        </w:rPr>
        <w:t>ditions de travail</w:t>
      </w:r>
      <w:r w:rsidRPr="002A4B9A">
        <w:rPr>
          <w:rFonts w:ascii="Calibri" w:hAnsi="Calibri"/>
          <w:b/>
          <w:i w:val="0"/>
          <w:iCs/>
          <w:sz w:val="24"/>
          <w:szCs w:val="24"/>
          <w:highlight w:val="lightGray"/>
          <w:u w:val="single"/>
        </w:rPr>
        <w:t xml:space="preserve">    </w:t>
      </w:r>
    </w:p>
    <w:p w14:paraId="27503596" w14:textId="406AF01C" w:rsidR="0061058C" w:rsidRDefault="0061058C" w:rsidP="0061058C">
      <w:pPr>
        <w:jc w:val="both"/>
        <w:rPr>
          <w:rFonts w:ascii="Calibri" w:hAnsi="Calibri"/>
          <w:i w:val="0"/>
          <w:iCs/>
          <w:sz w:val="24"/>
          <w:szCs w:val="24"/>
        </w:rPr>
      </w:pPr>
    </w:p>
    <w:p w14:paraId="6F0E566A" w14:textId="727DF2E7" w:rsidR="0061058C" w:rsidRPr="000D7638" w:rsidRDefault="0061058C" w:rsidP="000D7638">
      <w:pPr>
        <w:ind w:left="360"/>
        <w:jc w:val="both"/>
        <w:rPr>
          <w:rFonts w:ascii="Calibri" w:hAnsi="Calibri" w:cs="Calibri"/>
          <w:i w:val="0"/>
          <w:iCs/>
          <w:sz w:val="24"/>
          <w:szCs w:val="24"/>
        </w:rPr>
      </w:pPr>
      <w:r w:rsidRPr="000D7638">
        <w:rPr>
          <w:rFonts w:ascii="Calibri" w:hAnsi="Calibri" w:cs="Calibri"/>
          <w:i w:val="0"/>
          <w:iCs/>
          <w:sz w:val="24"/>
          <w:szCs w:val="24"/>
        </w:rPr>
        <w:t>L’association et les partenaires sociaux s’accordent sur l’attention particulière qui doit être portée</w:t>
      </w:r>
      <w:r w:rsidR="000B3C00" w:rsidRPr="000D7638">
        <w:rPr>
          <w:rFonts w:ascii="Calibri" w:hAnsi="Calibri" w:cs="Calibri"/>
          <w:i w:val="0"/>
          <w:iCs/>
          <w:sz w:val="24"/>
          <w:szCs w:val="24"/>
        </w:rPr>
        <w:t xml:space="preserve"> </w:t>
      </w:r>
      <w:r w:rsidRPr="000D7638">
        <w:rPr>
          <w:rFonts w:ascii="Calibri" w:hAnsi="Calibri" w:cs="Calibri"/>
          <w:i w:val="0"/>
          <w:iCs/>
          <w:sz w:val="24"/>
          <w:szCs w:val="24"/>
        </w:rPr>
        <w:t>à l’amélioration des conditions de travail de</w:t>
      </w:r>
      <w:r w:rsidR="00071F24" w:rsidRPr="000D7638">
        <w:rPr>
          <w:rFonts w:ascii="Calibri" w:hAnsi="Calibri" w:cs="Calibri"/>
          <w:i w:val="0"/>
          <w:iCs/>
          <w:sz w:val="24"/>
          <w:szCs w:val="24"/>
        </w:rPr>
        <w:t xml:space="preserve">s </w:t>
      </w:r>
      <w:r w:rsidRPr="000D7638">
        <w:rPr>
          <w:rFonts w:ascii="Calibri" w:hAnsi="Calibri" w:cs="Calibri"/>
          <w:i w:val="0"/>
          <w:iCs/>
          <w:sz w:val="24"/>
          <w:szCs w:val="24"/>
        </w:rPr>
        <w:t xml:space="preserve">salariés </w:t>
      </w:r>
      <w:r w:rsidR="000B3C00" w:rsidRPr="000D7638">
        <w:rPr>
          <w:rFonts w:ascii="Calibri" w:hAnsi="Calibri" w:cs="Calibri"/>
          <w:i w:val="0"/>
          <w:iCs/>
          <w:sz w:val="24"/>
          <w:szCs w:val="24"/>
        </w:rPr>
        <w:t xml:space="preserve">et notamment </w:t>
      </w:r>
      <w:r w:rsidR="00730699" w:rsidRPr="000D7638">
        <w:rPr>
          <w:rFonts w:ascii="Calibri" w:hAnsi="Calibri" w:cs="Calibri"/>
          <w:i w:val="0"/>
          <w:iCs/>
          <w:sz w:val="24"/>
          <w:szCs w:val="24"/>
        </w:rPr>
        <w:t xml:space="preserve">sur l’adaptation des environnements de travail afin qu’ils soient autant accessibles aux hommes et aux femmes. </w:t>
      </w:r>
    </w:p>
    <w:p w14:paraId="015431D6" w14:textId="028C5237" w:rsidR="000B3C00" w:rsidRDefault="000B3C00" w:rsidP="0061058C">
      <w:pPr>
        <w:jc w:val="both"/>
        <w:rPr>
          <w:rFonts w:ascii="Calibri" w:hAnsi="Calibri"/>
          <w:i w:val="0"/>
          <w:iCs/>
          <w:sz w:val="24"/>
          <w:szCs w:val="24"/>
        </w:rPr>
      </w:pPr>
    </w:p>
    <w:p w14:paraId="239B4503" w14:textId="5751DE09" w:rsidR="00A72FE5" w:rsidRPr="00541129" w:rsidRDefault="00406D02" w:rsidP="00541129">
      <w:pPr>
        <w:jc w:val="both"/>
        <w:rPr>
          <w:rFonts w:ascii="Calibri" w:hAnsi="Calibri"/>
          <w:b/>
          <w:i w:val="0"/>
          <w:iCs/>
          <w:sz w:val="24"/>
          <w:szCs w:val="24"/>
          <w:highlight w:val="lightGray"/>
          <w:u w:val="single"/>
        </w:rPr>
      </w:pPr>
      <w:r w:rsidRPr="00541129">
        <w:rPr>
          <w:rFonts w:ascii="Calibri" w:hAnsi="Calibri"/>
          <w:b/>
          <w:i w:val="0"/>
          <w:iCs/>
          <w:sz w:val="24"/>
          <w:szCs w:val="24"/>
          <w:highlight w:val="lightGray"/>
          <w:u w:val="single"/>
        </w:rPr>
        <w:t>7.1</w:t>
      </w:r>
      <w:r w:rsidR="00541129">
        <w:rPr>
          <w:rFonts w:ascii="Calibri" w:hAnsi="Calibri"/>
          <w:b/>
          <w:i w:val="0"/>
          <w:iCs/>
          <w:sz w:val="24"/>
          <w:szCs w:val="24"/>
          <w:highlight w:val="lightGray"/>
          <w:u w:val="single"/>
        </w:rPr>
        <w:t xml:space="preserve"> </w:t>
      </w:r>
      <w:r w:rsidR="00A72FE5" w:rsidRPr="00541129">
        <w:rPr>
          <w:rFonts w:ascii="Calibri" w:hAnsi="Calibri"/>
          <w:b/>
          <w:i w:val="0"/>
          <w:iCs/>
          <w:sz w:val="24"/>
          <w:szCs w:val="24"/>
          <w:highlight w:val="lightGray"/>
          <w:u w:val="single"/>
        </w:rPr>
        <w:t>Favoriser l’accès des postes de travail aux salariés des deux sexes</w:t>
      </w:r>
      <w:r w:rsidR="003B4929">
        <w:rPr>
          <w:rFonts w:ascii="Calibri" w:hAnsi="Calibri"/>
          <w:b/>
          <w:i w:val="0"/>
          <w:iCs/>
          <w:sz w:val="24"/>
          <w:szCs w:val="24"/>
          <w:highlight w:val="lightGray"/>
          <w:u w:val="single"/>
        </w:rPr>
        <w:t> :</w:t>
      </w:r>
    </w:p>
    <w:p w14:paraId="35B137C8" w14:textId="77777777" w:rsidR="00DD6E3A" w:rsidRDefault="00DD6E3A" w:rsidP="00A72FE5">
      <w:pPr>
        <w:jc w:val="both"/>
        <w:rPr>
          <w:rFonts w:ascii="Calibri" w:hAnsi="Calibri"/>
          <w:i w:val="0"/>
          <w:iCs/>
          <w:sz w:val="24"/>
          <w:szCs w:val="24"/>
        </w:rPr>
      </w:pPr>
    </w:p>
    <w:p w14:paraId="5C3AC306" w14:textId="0A8D4B37" w:rsidR="000B3C00" w:rsidRDefault="00730699" w:rsidP="000D5C10">
      <w:pPr>
        <w:ind w:left="360"/>
        <w:jc w:val="both"/>
        <w:rPr>
          <w:rFonts w:ascii="Calibri" w:hAnsi="Calibri" w:cs="Calibri"/>
          <w:i w:val="0"/>
          <w:iCs/>
          <w:sz w:val="24"/>
          <w:szCs w:val="24"/>
        </w:rPr>
      </w:pPr>
      <w:r w:rsidRPr="000D5C10">
        <w:rPr>
          <w:rFonts w:ascii="Calibri" w:hAnsi="Calibri" w:cs="Calibri"/>
          <w:i w:val="0"/>
          <w:iCs/>
          <w:sz w:val="24"/>
          <w:szCs w:val="24"/>
        </w:rPr>
        <w:t>Dans ce cadre, l’association souhaite e</w:t>
      </w:r>
      <w:r w:rsidR="00071F24" w:rsidRPr="000D5C10">
        <w:rPr>
          <w:rFonts w:ascii="Calibri" w:hAnsi="Calibri" w:cs="Calibri"/>
          <w:i w:val="0"/>
          <w:iCs/>
          <w:sz w:val="24"/>
          <w:szCs w:val="24"/>
        </w:rPr>
        <w:t>ngager un travail d’identification et de réduction d</w:t>
      </w:r>
      <w:r w:rsidR="00A72FE5" w:rsidRPr="000D5C10">
        <w:rPr>
          <w:rFonts w:ascii="Calibri" w:hAnsi="Calibri" w:cs="Calibri"/>
          <w:i w:val="0"/>
          <w:iCs/>
          <w:sz w:val="24"/>
          <w:szCs w:val="24"/>
        </w:rPr>
        <w:t>es facteurs de pénibilités physique des postes de travail</w:t>
      </w:r>
      <w:r w:rsidRPr="000D5C10">
        <w:rPr>
          <w:rFonts w:ascii="Calibri" w:hAnsi="Calibri" w:cs="Calibri"/>
          <w:i w:val="0"/>
          <w:iCs/>
          <w:sz w:val="24"/>
          <w:szCs w:val="24"/>
        </w:rPr>
        <w:t>,</w:t>
      </w:r>
      <w:r w:rsidR="00195AF1" w:rsidRPr="000D5C10">
        <w:rPr>
          <w:rFonts w:ascii="Calibri" w:hAnsi="Calibri" w:cs="Calibri"/>
          <w:i w:val="0"/>
          <w:iCs/>
          <w:sz w:val="24"/>
          <w:szCs w:val="24"/>
        </w:rPr>
        <w:t xml:space="preserve"> </w:t>
      </w:r>
      <w:r w:rsidR="00BD473C" w:rsidRPr="000D5C10">
        <w:rPr>
          <w:rFonts w:ascii="Calibri" w:hAnsi="Calibri" w:cs="Calibri"/>
          <w:i w:val="0"/>
          <w:iCs/>
          <w:sz w:val="24"/>
          <w:szCs w:val="24"/>
        </w:rPr>
        <w:t>d’</w:t>
      </w:r>
      <w:r w:rsidR="00A72FE5" w:rsidRPr="000D5C10">
        <w:rPr>
          <w:rFonts w:ascii="Calibri" w:hAnsi="Calibri" w:cs="Calibri"/>
          <w:i w:val="0"/>
          <w:iCs/>
          <w:sz w:val="24"/>
          <w:szCs w:val="24"/>
        </w:rPr>
        <w:t>amélior</w:t>
      </w:r>
      <w:r w:rsidR="00BD473C" w:rsidRPr="000D5C10">
        <w:rPr>
          <w:rFonts w:ascii="Calibri" w:hAnsi="Calibri" w:cs="Calibri"/>
          <w:i w:val="0"/>
          <w:iCs/>
          <w:sz w:val="24"/>
          <w:szCs w:val="24"/>
        </w:rPr>
        <w:t>ation de l’</w:t>
      </w:r>
      <w:r w:rsidR="00A72FE5" w:rsidRPr="000D5C10">
        <w:rPr>
          <w:rFonts w:ascii="Calibri" w:hAnsi="Calibri" w:cs="Calibri"/>
          <w:i w:val="0"/>
          <w:iCs/>
          <w:sz w:val="24"/>
          <w:szCs w:val="24"/>
        </w:rPr>
        <w:t>ergonomie</w:t>
      </w:r>
      <w:r w:rsidR="00BD473C" w:rsidRPr="000D5C10">
        <w:rPr>
          <w:rFonts w:ascii="Calibri" w:hAnsi="Calibri" w:cs="Calibri"/>
          <w:i w:val="0"/>
          <w:iCs/>
          <w:sz w:val="24"/>
          <w:szCs w:val="24"/>
        </w:rPr>
        <w:t xml:space="preserve"> des postes de travail</w:t>
      </w:r>
      <w:r w:rsidR="00A72FE5" w:rsidRPr="000D5C10">
        <w:rPr>
          <w:rFonts w:ascii="Calibri" w:hAnsi="Calibri" w:cs="Calibri"/>
          <w:i w:val="0"/>
          <w:iCs/>
          <w:sz w:val="24"/>
          <w:szCs w:val="24"/>
        </w:rPr>
        <w:t xml:space="preserve"> </w:t>
      </w:r>
      <w:r w:rsidR="00195AF1" w:rsidRPr="000D5C10">
        <w:rPr>
          <w:rFonts w:ascii="Calibri" w:hAnsi="Calibri" w:cs="Calibri"/>
          <w:i w:val="0"/>
          <w:iCs/>
          <w:sz w:val="24"/>
          <w:szCs w:val="24"/>
        </w:rPr>
        <w:t xml:space="preserve">et d’aménagement des environnements de travail (vestiaires) </w:t>
      </w:r>
      <w:r w:rsidR="00A72FE5" w:rsidRPr="000D5C10">
        <w:rPr>
          <w:rFonts w:ascii="Calibri" w:hAnsi="Calibri" w:cs="Calibri"/>
          <w:i w:val="0"/>
          <w:iCs/>
          <w:sz w:val="24"/>
          <w:szCs w:val="24"/>
        </w:rPr>
        <w:t xml:space="preserve">afin de les rendre plus attractifs pour les femmes </w:t>
      </w:r>
      <w:r w:rsidR="00071F24" w:rsidRPr="000D5C10">
        <w:rPr>
          <w:rFonts w:ascii="Calibri" w:hAnsi="Calibri" w:cs="Calibri"/>
          <w:i w:val="0"/>
          <w:iCs/>
          <w:sz w:val="24"/>
          <w:szCs w:val="24"/>
        </w:rPr>
        <w:t>contribuant ainsi à l’</w:t>
      </w:r>
      <w:r w:rsidR="00A72FE5" w:rsidRPr="000D5C10">
        <w:rPr>
          <w:rFonts w:ascii="Calibri" w:hAnsi="Calibri" w:cs="Calibri"/>
          <w:i w:val="0"/>
          <w:iCs/>
          <w:sz w:val="24"/>
          <w:szCs w:val="24"/>
        </w:rPr>
        <w:t>améliora</w:t>
      </w:r>
      <w:r w:rsidR="00071F24" w:rsidRPr="000D5C10">
        <w:rPr>
          <w:rFonts w:ascii="Calibri" w:hAnsi="Calibri" w:cs="Calibri"/>
          <w:i w:val="0"/>
          <w:iCs/>
          <w:sz w:val="24"/>
          <w:szCs w:val="24"/>
        </w:rPr>
        <w:t>tion d</w:t>
      </w:r>
      <w:r w:rsidR="00A72FE5" w:rsidRPr="000D5C10">
        <w:rPr>
          <w:rFonts w:ascii="Calibri" w:hAnsi="Calibri" w:cs="Calibri"/>
          <w:i w:val="0"/>
          <w:iCs/>
          <w:sz w:val="24"/>
          <w:szCs w:val="24"/>
        </w:rPr>
        <w:t>es conditions de travail de l’ensemble des salariés</w:t>
      </w:r>
      <w:r w:rsidR="00071F24" w:rsidRPr="000D5C10">
        <w:rPr>
          <w:rFonts w:ascii="Calibri" w:hAnsi="Calibri" w:cs="Calibri"/>
          <w:i w:val="0"/>
          <w:iCs/>
          <w:sz w:val="24"/>
          <w:szCs w:val="24"/>
        </w:rPr>
        <w:t>.</w:t>
      </w:r>
    </w:p>
    <w:p w14:paraId="5256CC7D" w14:textId="77777777" w:rsidR="00AA52EA" w:rsidRPr="000D5C10" w:rsidRDefault="00AA52EA" w:rsidP="000D5C10">
      <w:pPr>
        <w:ind w:left="360"/>
        <w:jc w:val="both"/>
        <w:rPr>
          <w:rFonts w:ascii="Calibri" w:hAnsi="Calibri" w:cs="Calibri"/>
          <w:i w:val="0"/>
          <w:iCs/>
          <w:sz w:val="24"/>
          <w:szCs w:val="24"/>
        </w:rPr>
      </w:pPr>
    </w:p>
    <w:p w14:paraId="4A976A0A" w14:textId="4CD44511" w:rsidR="00277F60" w:rsidRDefault="00277F60" w:rsidP="00892601">
      <w:pPr>
        <w:jc w:val="both"/>
        <w:rPr>
          <w:rFonts w:ascii="Calibri" w:hAnsi="Calibri"/>
          <w:i w:val="0"/>
          <w:iCs/>
          <w:sz w:val="24"/>
          <w:szCs w:val="24"/>
        </w:rPr>
      </w:pPr>
    </w:p>
    <w:p w14:paraId="066A6D34" w14:textId="5AC323F2" w:rsidR="00892601" w:rsidRDefault="00406D02" w:rsidP="0059395D">
      <w:pPr>
        <w:jc w:val="both"/>
        <w:rPr>
          <w:rFonts w:ascii="Calibri" w:hAnsi="Calibri"/>
          <w:b/>
          <w:i w:val="0"/>
          <w:iCs/>
          <w:sz w:val="24"/>
          <w:szCs w:val="24"/>
          <w:highlight w:val="lightGray"/>
          <w:u w:val="single"/>
        </w:rPr>
      </w:pPr>
      <w:r w:rsidRPr="0059395D">
        <w:rPr>
          <w:rFonts w:ascii="Calibri" w:hAnsi="Calibri"/>
          <w:b/>
          <w:i w:val="0"/>
          <w:iCs/>
          <w:sz w:val="24"/>
          <w:szCs w:val="24"/>
          <w:highlight w:val="lightGray"/>
          <w:u w:val="single"/>
        </w:rPr>
        <w:t>7.2</w:t>
      </w:r>
      <w:r w:rsidR="0059395D">
        <w:rPr>
          <w:rFonts w:ascii="Calibri" w:hAnsi="Calibri"/>
          <w:b/>
          <w:i w:val="0"/>
          <w:iCs/>
          <w:sz w:val="24"/>
          <w:szCs w:val="24"/>
          <w:highlight w:val="lightGray"/>
          <w:u w:val="single"/>
        </w:rPr>
        <w:t xml:space="preserve"> </w:t>
      </w:r>
      <w:r w:rsidR="00892601" w:rsidRPr="0059395D">
        <w:rPr>
          <w:rFonts w:ascii="Calibri" w:hAnsi="Calibri"/>
          <w:b/>
          <w:i w:val="0"/>
          <w:iCs/>
          <w:sz w:val="24"/>
          <w:szCs w:val="24"/>
          <w:highlight w:val="lightGray"/>
          <w:u w:val="single"/>
        </w:rPr>
        <w:t>Indicateurs de mesure</w:t>
      </w:r>
      <w:r w:rsidR="003B4929" w:rsidRPr="0059395D">
        <w:rPr>
          <w:rFonts w:ascii="Calibri" w:hAnsi="Calibri"/>
          <w:b/>
          <w:i w:val="0"/>
          <w:iCs/>
          <w:sz w:val="24"/>
          <w:szCs w:val="24"/>
          <w:highlight w:val="lightGray"/>
          <w:u w:val="single"/>
        </w:rPr>
        <w:t> :</w:t>
      </w:r>
    </w:p>
    <w:p w14:paraId="3A6A9E9C" w14:textId="77777777" w:rsidR="0059395D" w:rsidRPr="0059395D" w:rsidRDefault="0059395D" w:rsidP="0059395D">
      <w:pPr>
        <w:jc w:val="both"/>
        <w:rPr>
          <w:rFonts w:ascii="Calibri" w:hAnsi="Calibri"/>
          <w:b/>
          <w:i w:val="0"/>
          <w:iCs/>
          <w:sz w:val="24"/>
          <w:szCs w:val="24"/>
          <w:highlight w:val="lightGray"/>
          <w:u w:val="single"/>
        </w:rPr>
      </w:pPr>
    </w:p>
    <w:p w14:paraId="2F9954A5" w14:textId="08C9BA7F" w:rsidR="00277F60" w:rsidRPr="0059395D" w:rsidRDefault="00277F60" w:rsidP="0059395D">
      <w:pPr>
        <w:pStyle w:val="Paragraphedeliste"/>
        <w:numPr>
          <w:ilvl w:val="0"/>
          <w:numId w:val="7"/>
        </w:numPr>
        <w:jc w:val="both"/>
        <w:rPr>
          <w:rFonts w:ascii="Calibri" w:hAnsi="Calibri" w:cs="Calibri"/>
          <w:i w:val="0"/>
          <w:iCs/>
          <w:sz w:val="24"/>
          <w:szCs w:val="24"/>
        </w:rPr>
      </w:pPr>
      <w:r w:rsidRPr="0059395D">
        <w:rPr>
          <w:rFonts w:ascii="Calibri" w:hAnsi="Calibri" w:cs="Calibri"/>
          <w:i w:val="0"/>
          <w:iCs/>
          <w:sz w:val="24"/>
          <w:szCs w:val="24"/>
        </w:rPr>
        <w:t xml:space="preserve">Nombre d’actions d’amélioration des conditions de travail et d’ergonomie au poste </w:t>
      </w:r>
    </w:p>
    <w:p w14:paraId="3E044C0A" w14:textId="338FA9C8" w:rsidR="00277F60" w:rsidRPr="0059395D" w:rsidRDefault="00277F60" w:rsidP="0059395D">
      <w:pPr>
        <w:pStyle w:val="Paragraphedeliste"/>
        <w:numPr>
          <w:ilvl w:val="0"/>
          <w:numId w:val="7"/>
        </w:numPr>
        <w:jc w:val="both"/>
        <w:rPr>
          <w:rFonts w:ascii="Calibri" w:hAnsi="Calibri" w:cs="Calibri"/>
          <w:i w:val="0"/>
          <w:iCs/>
          <w:sz w:val="24"/>
          <w:szCs w:val="24"/>
        </w:rPr>
      </w:pPr>
      <w:r w:rsidRPr="0059395D">
        <w:rPr>
          <w:rFonts w:ascii="Calibri" w:hAnsi="Calibri" w:cs="Calibri"/>
          <w:i w:val="0"/>
          <w:iCs/>
          <w:sz w:val="24"/>
          <w:szCs w:val="24"/>
        </w:rPr>
        <w:t>Nombre d’étude d’aménagement réalisés</w:t>
      </w:r>
    </w:p>
    <w:p w14:paraId="29712238" w14:textId="30289D2A" w:rsidR="00277F60" w:rsidRPr="0059395D" w:rsidRDefault="00277F60" w:rsidP="0059395D">
      <w:pPr>
        <w:pStyle w:val="Paragraphedeliste"/>
        <w:numPr>
          <w:ilvl w:val="0"/>
          <w:numId w:val="7"/>
        </w:numPr>
        <w:jc w:val="both"/>
        <w:rPr>
          <w:rFonts w:ascii="Calibri" w:hAnsi="Calibri" w:cs="Calibri"/>
          <w:i w:val="0"/>
          <w:iCs/>
          <w:sz w:val="24"/>
          <w:szCs w:val="24"/>
        </w:rPr>
      </w:pPr>
      <w:r w:rsidRPr="0059395D">
        <w:rPr>
          <w:rFonts w:ascii="Calibri" w:hAnsi="Calibri" w:cs="Calibri"/>
          <w:i w:val="0"/>
          <w:iCs/>
          <w:sz w:val="24"/>
          <w:szCs w:val="24"/>
        </w:rPr>
        <w:t xml:space="preserve">Nombre d’aménagement de postes </w:t>
      </w:r>
    </w:p>
    <w:p w14:paraId="7CAE5FBB" w14:textId="77777777" w:rsidR="00770C7F" w:rsidRDefault="00770C7F" w:rsidP="00071F24">
      <w:pPr>
        <w:jc w:val="both"/>
        <w:rPr>
          <w:rFonts w:ascii="Calibri" w:hAnsi="Calibri"/>
          <w:i w:val="0"/>
          <w:iCs/>
          <w:sz w:val="24"/>
          <w:szCs w:val="24"/>
        </w:rPr>
      </w:pPr>
    </w:p>
    <w:p w14:paraId="4FC34CEE" w14:textId="77777777" w:rsidR="00C006EC" w:rsidRDefault="00C006EC" w:rsidP="00071F24">
      <w:pPr>
        <w:jc w:val="both"/>
        <w:rPr>
          <w:rFonts w:ascii="Calibri" w:hAnsi="Calibri"/>
          <w:i w:val="0"/>
          <w:iCs/>
          <w:sz w:val="24"/>
          <w:szCs w:val="24"/>
        </w:rPr>
      </w:pPr>
    </w:p>
    <w:p w14:paraId="33D6EF3B" w14:textId="77777777" w:rsidR="00C006EC" w:rsidRDefault="00C006EC" w:rsidP="00071F24">
      <w:pPr>
        <w:jc w:val="both"/>
        <w:rPr>
          <w:rFonts w:ascii="Calibri" w:hAnsi="Calibri"/>
          <w:i w:val="0"/>
          <w:iCs/>
          <w:sz w:val="24"/>
          <w:szCs w:val="24"/>
        </w:rPr>
      </w:pPr>
    </w:p>
    <w:p w14:paraId="30946603" w14:textId="77777777" w:rsidR="00406D02" w:rsidRDefault="00406D02" w:rsidP="00071F24">
      <w:pPr>
        <w:jc w:val="both"/>
        <w:rPr>
          <w:rFonts w:ascii="Calibri" w:hAnsi="Calibri"/>
          <w:i w:val="0"/>
          <w:iCs/>
          <w:sz w:val="24"/>
          <w:szCs w:val="24"/>
        </w:rPr>
      </w:pPr>
    </w:p>
    <w:p w14:paraId="7BFF5597" w14:textId="36281D8F" w:rsidR="00DE6E76" w:rsidRPr="0059395D" w:rsidRDefault="00690CCD" w:rsidP="00892601">
      <w:pPr>
        <w:jc w:val="both"/>
        <w:rPr>
          <w:rFonts w:ascii="Calibri" w:hAnsi="Calibri"/>
          <w:b/>
          <w:i w:val="0"/>
          <w:iCs/>
          <w:sz w:val="24"/>
          <w:szCs w:val="24"/>
          <w:highlight w:val="lightGray"/>
          <w:u w:val="single"/>
        </w:rPr>
      </w:pPr>
      <w:r w:rsidRPr="0059395D">
        <w:rPr>
          <w:rFonts w:ascii="Calibri" w:hAnsi="Calibri"/>
          <w:b/>
          <w:i w:val="0"/>
          <w:iCs/>
          <w:sz w:val="24"/>
          <w:szCs w:val="24"/>
          <w:highlight w:val="lightGray"/>
          <w:u w:val="single"/>
        </w:rPr>
        <w:lastRenderedPageBreak/>
        <w:t xml:space="preserve">Article </w:t>
      </w:r>
      <w:r w:rsidR="00892601" w:rsidRPr="0059395D">
        <w:rPr>
          <w:rFonts w:ascii="Calibri" w:hAnsi="Calibri"/>
          <w:b/>
          <w:i w:val="0"/>
          <w:iCs/>
          <w:sz w:val="24"/>
          <w:szCs w:val="24"/>
          <w:highlight w:val="lightGray"/>
          <w:u w:val="single"/>
        </w:rPr>
        <w:t>8 –</w:t>
      </w:r>
      <w:r w:rsidRPr="0059395D">
        <w:rPr>
          <w:rFonts w:ascii="Calibri" w:hAnsi="Calibri"/>
          <w:b/>
          <w:i w:val="0"/>
          <w:iCs/>
          <w:sz w:val="24"/>
          <w:szCs w:val="24"/>
          <w:highlight w:val="lightGray"/>
          <w:u w:val="single"/>
        </w:rPr>
        <w:t xml:space="preserve"> </w:t>
      </w:r>
      <w:r w:rsidR="00DE6E76" w:rsidRPr="0059395D">
        <w:rPr>
          <w:rFonts w:ascii="Calibri" w:hAnsi="Calibri"/>
          <w:b/>
          <w:i w:val="0"/>
          <w:iCs/>
          <w:sz w:val="24"/>
          <w:szCs w:val="24"/>
          <w:highlight w:val="lightGray"/>
          <w:u w:val="single"/>
        </w:rPr>
        <w:t>Communication</w:t>
      </w:r>
      <w:r w:rsidR="00892601" w:rsidRPr="0059395D">
        <w:rPr>
          <w:rFonts w:ascii="Calibri" w:hAnsi="Calibri"/>
          <w:b/>
          <w:i w:val="0"/>
          <w:iCs/>
          <w:sz w:val="24"/>
          <w:szCs w:val="24"/>
          <w:highlight w:val="lightGray"/>
          <w:u w:val="single"/>
        </w:rPr>
        <w:t xml:space="preserve"> </w:t>
      </w:r>
      <w:r w:rsidR="00DE6E76" w:rsidRPr="0059395D">
        <w:rPr>
          <w:rFonts w:ascii="Calibri" w:hAnsi="Calibri"/>
          <w:b/>
          <w:i w:val="0"/>
          <w:iCs/>
          <w:sz w:val="24"/>
          <w:szCs w:val="24"/>
          <w:highlight w:val="lightGray"/>
          <w:u w:val="single"/>
        </w:rPr>
        <w:t xml:space="preserve"> </w:t>
      </w:r>
    </w:p>
    <w:p w14:paraId="0401BC54" w14:textId="77777777" w:rsidR="00BE44D2" w:rsidRDefault="00BE44D2" w:rsidP="00BE44D2">
      <w:pPr>
        <w:pStyle w:val="Paragraphedeliste"/>
        <w:ind w:firstLine="709"/>
        <w:jc w:val="both"/>
        <w:rPr>
          <w:rFonts w:ascii="Calibri" w:hAnsi="Calibri" w:cs="Calibri"/>
          <w:i w:val="0"/>
          <w:iCs/>
          <w:sz w:val="24"/>
          <w:szCs w:val="24"/>
          <w:u w:val="single"/>
        </w:rPr>
      </w:pPr>
    </w:p>
    <w:p w14:paraId="5C7C0EB5" w14:textId="77777777" w:rsidR="00BE44D2" w:rsidRPr="00DE6E76" w:rsidRDefault="00BE44D2" w:rsidP="0059395D">
      <w:pPr>
        <w:ind w:left="360"/>
        <w:jc w:val="both"/>
        <w:rPr>
          <w:rFonts w:ascii="Calibri" w:hAnsi="Calibri" w:cs="Calibri"/>
          <w:i w:val="0"/>
          <w:iCs/>
          <w:sz w:val="24"/>
          <w:szCs w:val="24"/>
        </w:rPr>
      </w:pPr>
      <w:r w:rsidRPr="00DE6E76">
        <w:rPr>
          <w:rFonts w:ascii="Calibri" w:hAnsi="Calibri" w:cs="Calibri"/>
          <w:i w:val="0"/>
          <w:iCs/>
          <w:sz w:val="24"/>
          <w:szCs w:val="24"/>
        </w:rPr>
        <w:t xml:space="preserve">Les parties souhaitent rappeler que le succès de la mise en place d’un accord collectif portant sur l’égalité professionnelle entre les femmes et les hommes repose sur la communication et l’engagement des parties dans la mise en œuvre des mesures. </w:t>
      </w:r>
    </w:p>
    <w:p w14:paraId="1E4D124B" w14:textId="77777777" w:rsidR="00BE44D2" w:rsidRPr="00DE6E76" w:rsidRDefault="00BE44D2" w:rsidP="00BE44D2">
      <w:pPr>
        <w:contextualSpacing/>
        <w:jc w:val="both"/>
        <w:rPr>
          <w:rFonts w:ascii="Calibri" w:hAnsi="Calibri" w:cs="Calibri"/>
          <w:i w:val="0"/>
          <w:iCs/>
          <w:sz w:val="24"/>
          <w:szCs w:val="24"/>
        </w:rPr>
      </w:pPr>
    </w:p>
    <w:p w14:paraId="415FD740" w14:textId="74C2E824" w:rsidR="00BE44D2" w:rsidRPr="0059395D" w:rsidRDefault="00BE44D2" w:rsidP="0059395D">
      <w:pPr>
        <w:pStyle w:val="ElAppp"/>
        <w:numPr>
          <w:ilvl w:val="0"/>
          <w:numId w:val="1"/>
        </w:numPr>
        <w:spacing w:before="75" w:after="75"/>
        <w:ind w:right="15"/>
        <w:jc w:val="both"/>
        <w:rPr>
          <w:rFonts w:ascii="Calibri" w:eastAsia="Times New Roman" w:hAnsi="Calibri" w:cs="Calibri"/>
          <w:iCs/>
          <w:sz w:val="24"/>
          <w:szCs w:val="24"/>
        </w:rPr>
      </w:pPr>
      <w:r w:rsidRPr="0059395D">
        <w:rPr>
          <w:rFonts w:ascii="Calibri" w:eastAsia="Times New Roman" w:hAnsi="Calibri" w:cs="Calibri"/>
          <w:iCs/>
          <w:sz w:val="24"/>
          <w:szCs w:val="24"/>
        </w:rPr>
        <w:t xml:space="preserve">Une campagne de communication sera réalisée afin de faire connaitre l’ensemble des mesures et bénéfices de cet accord à l’ensemble des salariés. </w:t>
      </w:r>
    </w:p>
    <w:p w14:paraId="6E06143C" w14:textId="39CCD797" w:rsidR="002E6140" w:rsidRPr="0059395D" w:rsidRDefault="002E6140" w:rsidP="0059395D">
      <w:pPr>
        <w:pStyle w:val="ElAppp"/>
        <w:numPr>
          <w:ilvl w:val="0"/>
          <w:numId w:val="1"/>
        </w:numPr>
        <w:spacing w:before="75" w:after="75"/>
        <w:ind w:right="15"/>
        <w:jc w:val="both"/>
        <w:rPr>
          <w:rFonts w:ascii="Calibri" w:eastAsia="Times New Roman" w:hAnsi="Calibri" w:cs="Calibri"/>
          <w:iCs/>
          <w:sz w:val="24"/>
          <w:szCs w:val="24"/>
        </w:rPr>
      </w:pPr>
      <w:r w:rsidRPr="0059395D">
        <w:rPr>
          <w:rFonts w:ascii="Calibri" w:eastAsia="Times New Roman" w:hAnsi="Calibri" w:cs="Calibri"/>
          <w:iCs/>
          <w:sz w:val="24"/>
          <w:szCs w:val="24"/>
        </w:rPr>
        <w:t>Le présent accord sera transmis pour information aux institutions représentatives du personnel (CSE, CSSCT</w:t>
      </w:r>
      <w:r w:rsidR="00707B28" w:rsidRPr="0059395D">
        <w:rPr>
          <w:rFonts w:ascii="Calibri" w:eastAsia="Times New Roman" w:hAnsi="Calibri" w:cs="Calibri"/>
          <w:iCs/>
          <w:sz w:val="24"/>
          <w:szCs w:val="24"/>
        </w:rPr>
        <w:t>, Représentant</w:t>
      </w:r>
      <w:r w:rsidR="00710A18">
        <w:rPr>
          <w:rFonts w:ascii="Calibri" w:eastAsia="Times New Roman" w:hAnsi="Calibri" w:cs="Calibri"/>
          <w:iCs/>
          <w:sz w:val="24"/>
          <w:szCs w:val="24"/>
        </w:rPr>
        <w:t>s</w:t>
      </w:r>
      <w:r w:rsidR="00707B28" w:rsidRPr="0059395D">
        <w:rPr>
          <w:rFonts w:ascii="Calibri" w:eastAsia="Times New Roman" w:hAnsi="Calibri" w:cs="Calibri"/>
          <w:iCs/>
          <w:sz w:val="24"/>
          <w:szCs w:val="24"/>
        </w:rPr>
        <w:t xml:space="preserve"> de proximité</w:t>
      </w:r>
      <w:r w:rsidRPr="0059395D">
        <w:rPr>
          <w:rFonts w:ascii="Calibri" w:eastAsia="Times New Roman" w:hAnsi="Calibri" w:cs="Calibri"/>
          <w:iCs/>
          <w:sz w:val="24"/>
          <w:szCs w:val="24"/>
        </w:rPr>
        <w:t>)</w:t>
      </w:r>
      <w:r w:rsidR="00710A18">
        <w:rPr>
          <w:rFonts w:ascii="Calibri" w:eastAsia="Times New Roman" w:hAnsi="Calibri" w:cs="Calibri"/>
          <w:iCs/>
          <w:sz w:val="24"/>
          <w:szCs w:val="24"/>
        </w:rPr>
        <w:t>.</w:t>
      </w:r>
    </w:p>
    <w:p w14:paraId="6C66719E" w14:textId="02779480" w:rsidR="002E6140" w:rsidRPr="0059395D" w:rsidRDefault="002E6140" w:rsidP="0059395D">
      <w:pPr>
        <w:pStyle w:val="ElAppp"/>
        <w:numPr>
          <w:ilvl w:val="0"/>
          <w:numId w:val="1"/>
        </w:numPr>
        <w:spacing w:before="75" w:after="75"/>
        <w:ind w:right="15"/>
        <w:jc w:val="both"/>
        <w:rPr>
          <w:rFonts w:ascii="Calibri" w:eastAsia="Times New Roman" w:hAnsi="Calibri" w:cs="Calibri"/>
          <w:iCs/>
          <w:sz w:val="24"/>
          <w:szCs w:val="24"/>
        </w:rPr>
      </w:pPr>
      <w:r w:rsidRPr="0059395D">
        <w:rPr>
          <w:rFonts w:ascii="Calibri" w:eastAsia="Times New Roman" w:hAnsi="Calibri" w:cs="Calibri"/>
          <w:iCs/>
          <w:sz w:val="24"/>
          <w:szCs w:val="24"/>
        </w:rPr>
        <w:t xml:space="preserve">Dans le cadre de l’accompagnement des managers, une sensibilisation sur </w:t>
      </w:r>
      <w:r w:rsidR="00766A1F" w:rsidRPr="0059395D">
        <w:rPr>
          <w:rFonts w:ascii="Calibri" w:eastAsia="Times New Roman" w:hAnsi="Calibri" w:cs="Calibri"/>
          <w:iCs/>
          <w:sz w:val="24"/>
          <w:szCs w:val="24"/>
        </w:rPr>
        <w:t>l’égalité professionnelle entre les Femmes et les Hommes sera incluse</w:t>
      </w:r>
      <w:r w:rsidR="00710A18">
        <w:rPr>
          <w:rFonts w:ascii="Calibri" w:eastAsia="Times New Roman" w:hAnsi="Calibri" w:cs="Calibri"/>
          <w:iCs/>
          <w:sz w:val="24"/>
          <w:szCs w:val="24"/>
        </w:rPr>
        <w:t>.</w:t>
      </w:r>
    </w:p>
    <w:p w14:paraId="5B96108E" w14:textId="4088A168" w:rsidR="00766A1F" w:rsidRPr="0059395D" w:rsidRDefault="002E6140" w:rsidP="0059395D">
      <w:pPr>
        <w:pStyle w:val="ElAppp"/>
        <w:numPr>
          <w:ilvl w:val="0"/>
          <w:numId w:val="1"/>
        </w:numPr>
        <w:spacing w:before="75" w:after="75"/>
        <w:ind w:right="15"/>
        <w:jc w:val="both"/>
        <w:rPr>
          <w:rFonts w:ascii="Calibri" w:eastAsia="Times New Roman" w:hAnsi="Calibri" w:cs="Calibri"/>
          <w:iCs/>
          <w:sz w:val="24"/>
          <w:szCs w:val="24"/>
        </w:rPr>
      </w:pPr>
      <w:r w:rsidRPr="0059395D">
        <w:rPr>
          <w:rFonts w:ascii="Calibri" w:eastAsia="Times New Roman" w:hAnsi="Calibri" w:cs="Calibri"/>
          <w:iCs/>
          <w:sz w:val="24"/>
          <w:szCs w:val="24"/>
        </w:rPr>
        <w:t xml:space="preserve">Dans la cadre de l’intégration des nouveaux collaborateurs, </w:t>
      </w:r>
      <w:r w:rsidR="00766A1F" w:rsidRPr="0059395D">
        <w:rPr>
          <w:rFonts w:ascii="Calibri" w:eastAsia="Times New Roman" w:hAnsi="Calibri" w:cs="Calibri"/>
          <w:iCs/>
          <w:sz w:val="24"/>
          <w:szCs w:val="24"/>
        </w:rPr>
        <w:t>une sensibilisation sur l’égalité professionnelle entre les Femmes et les Hommes sera incluse</w:t>
      </w:r>
      <w:r w:rsidR="00710A18">
        <w:rPr>
          <w:rFonts w:ascii="Calibri" w:eastAsia="Times New Roman" w:hAnsi="Calibri" w:cs="Calibri"/>
          <w:iCs/>
          <w:sz w:val="24"/>
          <w:szCs w:val="24"/>
        </w:rPr>
        <w:t>.</w:t>
      </w:r>
    </w:p>
    <w:p w14:paraId="434EEA24" w14:textId="77777777" w:rsidR="00BE44D2" w:rsidRDefault="00BE44D2" w:rsidP="00BE44D2">
      <w:pPr>
        <w:pStyle w:val="Paragraphedeliste"/>
        <w:ind w:firstLine="709"/>
        <w:jc w:val="both"/>
        <w:rPr>
          <w:rFonts w:ascii="Calibri" w:hAnsi="Calibri" w:cs="Calibri"/>
          <w:i w:val="0"/>
          <w:iCs/>
          <w:sz w:val="24"/>
          <w:szCs w:val="24"/>
          <w:u w:val="single"/>
        </w:rPr>
      </w:pPr>
    </w:p>
    <w:p w14:paraId="5ED48738" w14:textId="77777777" w:rsidR="00770C7F" w:rsidRPr="00787779" w:rsidRDefault="00770C7F" w:rsidP="00BE44D2">
      <w:pPr>
        <w:pStyle w:val="Paragraphedeliste"/>
        <w:ind w:firstLine="709"/>
        <w:jc w:val="both"/>
        <w:rPr>
          <w:rFonts w:ascii="Calibri" w:hAnsi="Calibri" w:cs="Calibri"/>
          <w:i w:val="0"/>
          <w:iCs/>
          <w:sz w:val="24"/>
          <w:szCs w:val="24"/>
          <w:u w:val="single"/>
        </w:rPr>
      </w:pPr>
    </w:p>
    <w:p w14:paraId="7CF4109D" w14:textId="71749D55" w:rsidR="00E378DA" w:rsidRPr="00710A18" w:rsidRDefault="00690CCD" w:rsidP="00892601">
      <w:pPr>
        <w:jc w:val="both"/>
        <w:rPr>
          <w:rFonts w:ascii="Calibri" w:hAnsi="Calibri"/>
          <w:b/>
          <w:i w:val="0"/>
          <w:iCs/>
          <w:sz w:val="24"/>
          <w:szCs w:val="24"/>
          <w:highlight w:val="lightGray"/>
          <w:u w:val="single"/>
        </w:rPr>
      </w:pPr>
      <w:r w:rsidRPr="00710A18">
        <w:rPr>
          <w:rFonts w:ascii="Calibri" w:hAnsi="Calibri"/>
          <w:b/>
          <w:i w:val="0"/>
          <w:iCs/>
          <w:sz w:val="24"/>
          <w:szCs w:val="24"/>
          <w:highlight w:val="lightGray"/>
          <w:u w:val="single"/>
        </w:rPr>
        <w:t xml:space="preserve">Article </w:t>
      </w:r>
      <w:r w:rsidR="00892601" w:rsidRPr="00710A18">
        <w:rPr>
          <w:rFonts w:ascii="Calibri" w:hAnsi="Calibri"/>
          <w:b/>
          <w:i w:val="0"/>
          <w:iCs/>
          <w:sz w:val="24"/>
          <w:szCs w:val="24"/>
          <w:highlight w:val="lightGray"/>
          <w:u w:val="single"/>
        </w:rPr>
        <w:t>9 –</w:t>
      </w:r>
      <w:r w:rsidRPr="00710A18">
        <w:rPr>
          <w:rFonts w:ascii="Calibri" w:hAnsi="Calibri"/>
          <w:b/>
          <w:i w:val="0"/>
          <w:iCs/>
          <w:sz w:val="24"/>
          <w:szCs w:val="24"/>
          <w:highlight w:val="lightGray"/>
          <w:u w:val="single"/>
        </w:rPr>
        <w:t xml:space="preserve"> </w:t>
      </w:r>
      <w:r w:rsidR="00F129D7" w:rsidRPr="00710A18">
        <w:rPr>
          <w:rFonts w:ascii="Calibri" w:hAnsi="Calibri"/>
          <w:b/>
          <w:i w:val="0"/>
          <w:iCs/>
          <w:sz w:val="24"/>
          <w:szCs w:val="24"/>
          <w:highlight w:val="lightGray"/>
          <w:u w:val="single"/>
        </w:rPr>
        <w:t>d</w:t>
      </w:r>
      <w:r w:rsidR="00E378DA" w:rsidRPr="00710A18">
        <w:rPr>
          <w:rFonts w:ascii="Calibri" w:hAnsi="Calibri"/>
          <w:b/>
          <w:i w:val="0"/>
          <w:iCs/>
          <w:sz w:val="24"/>
          <w:szCs w:val="24"/>
          <w:highlight w:val="lightGray"/>
          <w:u w:val="single"/>
        </w:rPr>
        <w:t>ispositions</w:t>
      </w:r>
      <w:r w:rsidR="00892601" w:rsidRPr="00710A18">
        <w:rPr>
          <w:rFonts w:ascii="Calibri" w:hAnsi="Calibri"/>
          <w:b/>
          <w:i w:val="0"/>
          <w:iCs/>
          <w:sz w:val="24"/>
          <w:szCs w:val="24"/>
          <w:highlight w:val="lightGray"/>
          <w:u w:val="single"/>
        </w:rPr>
        <w:t xml:space="preserve"> </w:t>
      </w:r>
      <w:r w:rsidR="00E378DA" w:rsidRPr="00710A18">
        <w:rPr>
          <w:rFonts w:ascii="Calibri" w:hAnsi="Calibri"/>
          <w:b/>
          <w:i w:val="0"/>
          <w:iCs/>
          <w:sz w:val="24"/>
          <w:szCs w:val="24"/>
          <w:highlight w:val="lightGray"/>
          <w:u w:val="single"/>
        </w:rPr>
        <w:t>générales </w:t>
      </w:r>
    </w:p>
    <w:p w14:paraId="3A2E4841" w14:textId="77777777" w:rsidR="00E378DA" w:rsidRPr="00E378DA" w:rsidRDefault="00E378DA" w:rsidP="00E378DA">
      <w:pPr>
        <w:rPr>
          <w:rFonts w:ascii="Calibri" w:hAnsi="Calibri"/>
          <w:i w:val="0"/>
          <w:iCs/>
          <w:sz w:val="24"/>
          <w:szCs w:val="24"/>
        </w:rPr>
      </w:pPr>
    </w:p>
    <w:p w14:paraId="590720E7" w14:textId="77777777" w:rsidR="00E378DA" w:rsidRPr="00F129D7" w:rsidRDefault="00E378DA" w:rsidP="00F129D7">
      <w:pPr>
        <w:jc w:val="both"/>
        <w:rPr>
          <w:rFonts w:ascii="Calibri" w:hAnsi="Calibri"/>
          <w:bCs/>
          <w:i w:val="0"/>
          <w:iCs/>
          <w:sz w:val="24"/>
          <w:szCs w:val="24"/>
          <w:u w:val="single"/>
        </w:rPr>
      </w:pPr>
      <w:r w:rsidRPr="00F129D7">
        <w:rPr>
          <w:rFonts w:ascii="Calibri" w:hAnsi="Calibri"/>
          <w:bCs/>
          <w:i w:val="0"/>
          <w:iCs/>
          <w:sz w:val="24"/>
          <w:szCs w:val="24"/>
          <w:u w:val="single"/>
        </w:rPr>
        <w:t>Champ d’application</w:t>
      </w:r>
    </w:p>
    <w:p w14:paraId="101C4139" w14:textId="77777777" w:rsidR="00E378DA" w:rsidRPr="00E378DA" w:rsidRDefault="00E378DA" w:rsidP="00E378DA">
      <w:pPr>
        <w:rPr>
          <w:rFonts w:eastAsiaTheme="minorHAnsi"/>
          <w:i w:val="0"/>
          <w:iCs/>
          <w:sz w:val="24"/>
          <w:szCs w:val="24"/>
          <w:lang w:eastAsia="en-US"/>
        </w:rPr>
      </w:pPr>
      <w:r w:rsidRPr="00F129D7">
        <w:rPr>
          <w:rFonts w:ascii="Calibri" w:hAnsi="Calibri" w:cstheme="minorBidi"/>
          <w:i w:val="0"/>
          <w:iCs/>
          <w:sz w:val="24"/>
          <w:szCs w:val="24"/>
        </w:rPr>
        <w:t>Le présent accord s’appliquera à l’ensemble du personnel de l’association.</w:t>
      </w:r>
    </w:p>
    <w:p w14:paraId="26FECFF2" w14:textId="77777777" w:rsidR="00E378DA" w:rsidRPr="00E378DA" w:rsidRDefault="00E378DA" w:rsidP="00E378DA">
      <w:pPr>
        <w:jc w:val="both"/>
        <w:rPr>
          <w:rFonts w:ascii="Calibri" w:hAnsi="Calibri"/>
          <w:i w:val="0"/>
          <w:iCs/>
          <w:sz w:val="24"/>
          <w:szCs w:val="24"/>
        </w:rPr>
      </w:pPr>
    </w:p>
    <w:p w14:paraId="73488853" w14:textId="77777777" w:rsidR="00E378DA" w:rsidRPr="00F129D7" w:rsidRDefault="00E378DA" w:rsidP="00F129D7">
      <w:pPr>
        <w:jc w:val="both"/>
        <w:rPr>
          <w:rFonts w:ascii="Calibri" w:hAnsi="Calibri"/>
          <w:bCs/>
          <w:i w:val="0"/>
          <w:iCs/>
          <w:sz w:val="24"/>
          <w:szCs w:val="24"/>
          <w:u w:val="single"/>
        </w:rPr>
      </w:pPr>
      <w:r w:rsidRPr="00F129D7">
        <w:rPr>
          <w:rFonts w:ascii="Calibri" w:hAnsi="Calibri"/>
          <w:bCs/>
          <w:i w:val="0"/>
          <w:iCs/>
          <w:sz w:val="24"/>
          <w:szCs w:val="24"/>
          <w:u w:val="single"/>
        </w:rPr>
        <w:t>Durée de l’accord</w:t>
      </w:r>
    </w:p>
    <w:p w14:paraId="3DF90EE2" w14:textId="77777777" w:rsidR="00E378DA" w:rsidRPr="00F129D7" w:rsidRDefault="00E378DA" w:rsidP="00F129D7">
      <w:pPr>
        <w:jc w:val="both"/>
        <w:rPr>
          <w:rFonts w:ascii="Calibri" w:hAnsi="Calibri" w:cstheme="minorBidi"/>
          <w:i w:val="0"/>
          <w:iCs/>
          <w:sz w:val="24"/>
          <w:szCs w:val="24"/>
        </w:rPr>
      </w:pPr>
      <w:r w:rsidRPr="00F129D7">
        <w:rPr>
          <w:rFonts w:ascii="Calibri" w:hAnsi="Calibri" w:cstheme="minorBidi"/>
          <w:i w:val="0"/>
          <w:iCs/>
          <w:sz w:val="24"/>
          <w:szCs w:val="24"/>
        </w:rPr>
        <w:t xml:space="preserve">Le présent accord prendra effet à compter de la date de signature du présent accord, pour une durée déterminée de 3 ans. </w:t>
      </w:r>
    </w:p>
    <w:p w14:paraId="1818DC9E" w14:textId="77777777" w:rsidR="00F129D7" w:rsidRPr="00F129D7" w:rsidRDefault="00F129D7" w:rsidP="00F129D7">
      <w:pPr>
        <w:jc w:val="both"/>
        <w:rPr>
          <w:rFonts w:ascii="Calibri" w:hAnsi="Calibri" w:cstheme="minorBidi"/>
          <w:i w:val="0"/>
          <w:iCs/>
          <w:sz w:val="24"/>
          <w:szCs w:val="24"/>
        </w:rPr>
      </w:pPr>
    </w:p>
    <w:p w14:paraId="16BCC2A1" w14:textId="77777777" w:rsidR="00E378DA" w:rsidRPr="00F129D7" w:rsidRDefault="00E378DA" w:rsidP="00F129D7">
      <w:pPr>
        <w:jc w:val="both"/>
        <w:rPr>
          <w:rFonts w:ascii="Calibri" w:hAnsi="Calibri" w:cstheme="minorBidi"/>
          <w:i w:val="0"/>
          <w:iCs/>
          <w:sz w:val="24"/>
          <w:szCs w:val="24"/>
        </w:rPr>
      </w:pPr>
      <w:r w:rsidRPr="00F129D7">
        <w:rPr>
          <w:rFonts w:ascii="Calibri" w:hAnsi="Calibri" w:cstheme="minorBidi"/>
          <w:i w:val="0"/>
          <w:iCs/>
          <w:sz w:val="24"/>
          <w:szCs w:val="24"/>
        </w:rPr>
        <w:t>Sous réserve de validité, le présent accord entrera en vigueur au lendemain de son dépôt.</w:t>
      </w:r>
    </w:p>
    <w:p w14:paraId="62835BC0" w14:textId="77777777" w:rsidR="00E378DA" w:rsidRPr="00F129D7" w:rsidRDefault="00E378DA" w:rsidP="00F129D7">
      <w:pPr>
        <w:jc w:val="both"/>
        <w:rPr>
          <w:rFonts w:ascii="Calibri" w:hAnsi="Calibri" w:cstheme="minorBidi"/>
          <w:i w:val="0"/>
          <w:iCs/>
          <w:sz w:val="24"/>
          <w:szCs w:val="24"/>
        </w:rPr>
      </w:pPr>
    </w:p>
    <w:p w14:paraId="0D155EBD" w14:textId="26DA1801" w:rsidR="00E378DA" w:rsidRPr="00F129D7" w:rsidRDefault="00E378DA" w:rsidP="00F129D7">
      <w:pPr>
        <w:jc w:val="both"/>
        <w:rPr>
          <w:rFonts w:ascii="Calibri" w:hAnsi="Calibri"/>
          <w:bCs/>
          <w:i w:val="0"/>
          <w:iCs/>
          <w:sz w:val="24"/>
          <w:szCs w:val="24"/>
          <w:u w:val="single"/>
        </w:rPr>
      </w:pPr>
      <w:r w:rsidRPr="00F129D7">
        <w:rPr>
          <w:rFonts w:ascii="Calibri" w:hAnsi="Calibri"/>
          <w:bCs/>
          <w:i w:val="0"/>
          <w:iCs/>
          <w:sz w:val="24"/>
          <w:szCs w:val="24"/>
          <w:u w:val="single"/>
        </w:rPr>
        <w:t xml:space="preserve">Révision </w:t>
      </w:r>
      <w:r w:rsidR="00494DCE">
        <w:rPr>
          <w:rFonts w:ascii="Calibri" w:hAnsi="Calibri"/>
          <w:bCs/>
          <w:i w:val="0"/>
          <w:iCs/>
          <w:sz w:val="24"/>
          <w:szCs w:val="24"/>
          <w:u w:val="single"/>
        </w:rPr>
        <w:t xml:space="preserve">et dénonciation </w:t>
      </w:r>
      <w:r w:rsidRPr="00F129D7">
        <w:rPr>
          <w:rFonts w:ascii="Calibri" w:hAnsi="Calibri"/>
          <w:bCs/>
          <w:i w:val="0"/>
          <w:iCs/>
          <w:sz w:val="24"/>
          <w:szCs w:val="24"/>
          <w:u w:val="single"/>
        </w:rPr>
        <w:t>de l’accord</w:t>
      </w:r>
    </w:p>
    <w:p w14:paraId="2C781F2B" w14:textId="4F2FDCD4" w:rsidR="00494DCE" w:rsidRDefault="00494DCE" w:rsidP="00E378DA">
      <w:pPr>
        <w:jc w:val="both"/>
        <w:rPr>
          <w:rFonts w:ascii="Calibri" w:hAnsi="Calibri" w:cstheme="minorBidi"/>
          <w:i w:val="0"/>
          <w:iCs/>
          <w:sz w:val="24"/>
          <w:szCs w:val="24"/>
        </w:rPr>
      </w:pPr>
      <w:r w:rsidRPr="00F129D7">
        <w:rPr>
          <w:rFonts w:ascii="Calibri" w:hAnsi="Calibri" w:cstheme="minorBidi"/>
          <w:i w:val="0"/>
          <w:iCs/>
          <w:sz w:val="24"/>
          <w:szCs w:val="24"/>
        </w:rPr>
        <w:t>Dans l’hypothèse où des modifications législatives ou règlementaires conduiraient à des aménagements de l’accord, les parties signataires se rencontreront pour examiner l’incidence des nouvelles dispositions sur l’accord</w:t>
      </w:r>
      <w:r>
        <w:rPr>
          <w:rFonts w:ascii="Calibri" w:hAnsi="Calibri" w:cstheme="minorBidi"/>
          <w:i w:val="0"/>
          <w:iCs/>
          <w:sz w:val="24"/>
          <w:szCs w:val="24"/>
        </w:rPr>
        <w:t>.</w:t>
      </w:r>
    </w:p>
    <w:p w14:paraId="08C3B30D" w14:textId="77777777" w:rsidR="00494DCE" w:rsidRDefault="00494DCE" w:rsidP="00E378DA">
      <w:pPr>
        <w:jc w:val="both"/>
        <w:rPr>
          <w:rFonts w:ascii="Calibri" w:hAnsi="Calibri" w:cstheme="minorBidi"/>
          <w:i w:val="0"/>
          <w:iCs/>
          <w:sz w:val="24"/>
          <w:szCs w:val="24"/>
        </w:rPr>
      </w:pPr>
    </w:p>
    <w:p w14:paraId="4638C201" w14:textId="77777777" w:rsidR="00406D02" w:rsidRDefault="00406D02" w:rsidP="00E378DA">
      <w:pPr>
        <w:jc w:val="both"/>
        <w:rPr>
          <w:rFonts w:ascii="Calibri" w:hAnsi="Calibri" w:cstheme="minorBidi"/>
          <w:i w:val="0"/>
          <w:iCs/>
          <w:sz w:val="24"/>
          <w:szCs w:val="24"/>
        </w:rPr>
      </w:pPr>
    </w:p>
    <w:p w14:paraId="565E05D5" w14:textId="2B298403" w:rsidR="00E378DA" w:rsidRDefault="00494DCE" w:rsidP="00E378DA">
      <w:pPr>
        <w:jc w:val="both"/>
        <w:rPr>
          <w:rFonts w:ascii="Calibri" w:hAnsi="Calibri" w:cstheme="minorBidi"/>
          <w:i w:val="0"/>
          <w:iCs/>
          <w:sz w:val="24"/>
          <w:szCs w:val="24"/>
        </w:rPr>
      </w:pPr>
      <w:r>
        <w:rPr>
          <w:rFonts w:ascii="Calibri" w:hAnsi="Calibri" w:cstheme="minorBidi"/>
          <w:i w:val="0"/>
          <w:iCs/>
          <w:sz w:val="24"/>
          <w:szCs w:val="24"/>
        </w:rPr>
        <w:t>L</w:t>
      </w:r>
      <w:r w:rsidR="00E378DA" w:rsidRPr="00F129D7">
        <w:rPr>
          <w:rFonts w:ascii="Calibri" w:hAnsi="Calibri" w:cstheme="minorBidi"/>
          <w:i w:val="0"/>
          <w:iCs/>
          <w:sz w:val="24"/>
          <w:szCs w:val="24"/>
        </w:rPr>
        <w:t>e présent accord peut être révisé ou dénoncé conformément aux dispositions légales. Dans ce cas, les organisations syndicales seront invitées à renégocier un accord.</w:t>
      </w:r>
    </w:p>
    <w:p w14:paraId="3ED169C8" w14:textId="77777777" w:rsidR="00F129D7" w:rsidRDefault="00F129D7" w:rsidP="00E378DA">
      <w:pPr>
        <w:jc w:val="both"/>
        <w:rPr>
          <w:rFonts w:ascii="Calibri" w:hAnsi="Calibri" w:cstheme="minorBidi"/>
          <w:i w:val="0"/>
          <w:iCs/>
          <w:sz w:val="24"/>
          <w:szCs w:val="24"/>
        </w:rPr>
      </w:pPr>
    </w:p>
    <w:p w14:paraId="70129325" w14:textId="3073875D" w:rsidR="00E378DA" w:rsidRDefault="005D17B8" w:rsidP="00E378DA">
      <w:pPr>
        <w:contextualSpacing/>
        <w:jc w:val="both"/>
        <w:rPr>
          <w:rFonts w:ascii="Calibri" w:hAnsi="Calibri" w:cstheme="minorBidi"/>
          <w:i w:val="0"/>
          <w:iCs/>
          <w:sz w:val="24"/>
          <w:szCs w:val="24"/>
        </w:rPr>
      </w:pPr>
      <w:r>
        <w:rPr>
          <w:rFonts w:ascii="Calibri" w:hAnsi="Calibri" w:cstheme="minorBidi"/>
          <w:i w:val="0"/>
          <w:iCs/>
          <w:sz w:val="24"/>
          <w:szCs w:val="24"/>
        </w:rPr>
        <w:t>T</w:t>
      </w:r>
      <w:r w:rsidR="00E378DA" w:rsidRPr="00F129D7">
        <w:rPr>
          <w:rFonts w:ascii="Calibri" w:hAnsi="Calibri" w:cstheme="minorBidi"/>
          <w:i w:val="0"/>
          <w:iCs/>
          <w:sz w:val="24"/>
          <w:szCs w:val="24"/>
        </w:rPr>
        <w:t>rois mois avant son terme, l’association et les organisations syndicales représentatives se réuniront pour examiner les résultats de l’accord et décider soit d’en reconduire les dispositions pour une nouvelle période soit de négocier un nouvel accord.</w:t>
      </w:r>
    </w:p>
    <w:p w14:paraId="13A3D952" w14:textId="77777777" w:rsidR="00E378DA" w:rsidRPr="00F129D7" w:rsidRDefault="00E378DA" w:rsidP="00E378DA">
      <w:pPr>
        <w:contextualSpacing/>
        <w:jc w:val="both"/>
        <w:rPr>
          <w:rFonts w:ascii="Calibri" w:hAnsi="Calibri" w:cstheme="minorBidi"/>
          <w:i w:val="0"/>
          <w:iCs/>
          <w:sz w:val="24"/>
          <w:szCs w:val="24"/>
        </w:rPr>
      </w:pPr>
    </w:p>
    <w:p w14:paraId="324596AF" w14:textId="3C9C55E3" w:rsidR="00770C7F" w:rsidRDefault="00E378DA" w:rsidP="00E378DA">
      <w:pPr>
        <w:contextualSpacing/>
        <w:jc w:val="both"/>
        <w:rPr>
          <w:rFonts w:ascii="Calibri" w:hAnsi="Calibri" w:cstheme="minorBidi"/>
          <w:i w:val="0"/>
          <w:iCs/>
          <w:sz w:val="24"/>
          <w:szCs w:val="24"/>
        </w:rPr>
      </w:pPr>
      <w:r w:rsidRPr="00F129D7">
        <w:rPr>
          <w:rFonts w:ascii="Calibri" w:hAnsi="Calibri" w:cstheme="minorBidi"/>
          <w:i w:val="0"/>
          <w:iCs/>
          <w:sz w:val="24"/>
          <w:szCs w:val="24"/>
        </w:rPr>
        <w:t xml:space="preserve">Toute demande de révision, totale ou partielle, devra être effectuée par lettre recommandée avec accusé de réception adressée aux parties signataires. Elle doit être accompagnée d’une proposition nouvelle sur les points à réviser. </w:t>
      </w:r>
    </w:p>
    <w:p w14:paraId="0300B50B" w14:textId="77777777" w:rsidR="00770C7F" w:rsidRPr="00F129D7" w:rsidRDefault="00770C7F" w:rsidP="00E378DA">
      <w:pPr>
        <w:contextualSpacing/>
        <w:jc w:val="both"/>
        <w:rPr>
          <w:rFonts w:ascii="Calibri" w:hAnsi="Calibri" w:cstheme="minorBidi"/>
          <w:i w:val="0"/>
          <w:iCs/>
          <w:sz w:val="24"/>
          <w:szCs w:val="24"/>
        </w:rPr>
      </w:pPr>
    </w:p>
    <w:p w14:paraId="1B75662E" w14:textId="77777777" w:rsidR="00E378DA" w:rsidRPr="00F129D7" w:rsidRDefault="00E378DA" w:rsidP="00E378DA">
      <w:pPr>
        <w:contextualSpacing/>
        <w:jc w:val="both"/>
        <w:rPr>
          <w:rFonts w:ascii="Calibri" w:hAnsi="Calibri" w:cstheme="minorBidi"/>
          <w:i w:val="0"/>
          <w:iCs/>
          <w:sz w:val="24"/>
          <w:szCs w:val="24"/>
        </w:rPr>
      </w:pPr>
      <w:r w:rsidRPr="00F129D7">
        <w:rPr>
          <w:rFonts w:ascii="Calibri" w:hAnsi="Calibri" w:cstheme="minorBidi"/>
          <w:i w:val="0"/>
          <w:iCs/>
          <w:sz w:val="24"/>
          <w:szCs w:val="24"/>
        </w:rPr>
        <w:lastRenderedPageBreak/>
        <w:t>La discussion de la demande de révision doit s’engager dans les 3 mois suivant la présentation de celle-ci.</w:t>
      </w:r>
    </w:p>
    <w:p w14:paraId="01DDBFF7" w14:textId="77777777" w:rsidR="00E378DA" w:rsidRPr="00F129D7" w:rsidRDefault="00E378DA" w:rsidP="00E378DA">
      <w:pPr>
        <w:contextualSpacing/>
        <w:jc w:val="both"/>
        <w:rPr>
          <w:rFonts w:ascii="Calibri" w:hAnsi="Calibri" w:cstheme="minorBidi"/>
          <w:i w:val="0"/>
          <w:iCs/>
          <w:sz w:val="24"/>
          <w:szCs w:val="24"/>
        </w:rPr>
      </w:pPr>
    </w:p>
    <w:p w14:paraId="331A249F" w14:textId="77777777" w:rsidR="00E378DA" w:rsidRPr="00F129D7" w:rsidRDefault="00E378DA" w:rsidP="00E378DA">
      <w:pPr>
        <w:contextualSpacing/>
        <w:jc w:val="both"/>
        <w:rPr>
          <w:rFonts w:ascii="Calibri" w:hAnsi="Calibri" w:cstheme="minorBidi"/>
          <w:i w:val="0"/>
          <w:iCs/>
          <w:sz w:val="24"/>
          <w:szCs w:val="24"/>
        </w:rPr>
      </w:pPr>
      <w:r w:rsidRPr="00F129D7">
        <w:rPr>
          <w:rFonts w:ascii="Calibri" w:hAnsi="Calibri" w:cstheme="minorBidi"/>
          <w:i w:val="0"/>
          <w:iCs/>
          <w:sz w:val="24"/>
          <w:szCs w:val="24"/>
        </w:rPr>
        <w:t>Toute modification fera l’objet d’un avenant conclu dans les conditions prévues par les dispositions législatives et réglementaires.</w:t>
      </w:r>
    </w:p>
    <w:p w14:paraId="50607739" w14:textId="77777777" w:rsidR="009357EC" w:rsidRPr="00F129D7" w:rsidRDefault="009357EC" w:rsidP="00E378DA">
      <w:pPr>
        <w:jc w:val="both"/>
        <w:rPr>
          <w:rFonts w:ascii="Calibri" w:hAnsi="Calibri"/>
          <w:bCs/>
          <w:i w:val="0"/>
          <w:iCs/>
          <w:sz w:val="24"/>
          <w:szCs w:val="24"/>
          <w:u w:val="single"/>
        </w:rPr>
      </w:pPr>
    </w:p>
    <w:p w14:paraId="7F5A432B" w14:textId="77777777" w:rsidR="00E378DA" w:rsidRPr="00F129D7" w:rsidRDefault="00E378DA" w:rsidP="00F129D7">
      <w:pPr>
        <w:jc w:val="both"/>
        <w:rPr>
          <w:rFonts w:ascii="Calibri" w:hAnsi="Calibri"/>
          <w:bCs/>
          <w:i w:val="0"/>
          <w:iCs/>
          <w:sz w:val="24"/>
          <w:szCs w:val="24"/>
          <w:u w:val="single"/>
        </w:rPr>
      </w:pPr>
      <w:r w:rsidRPr="00F129D7">
        <w:rPr>
          <w:rFonts w:ascii="Calibri" w:hAnsi="Calibri"/>
          <w:bCs/>
          <w:i w:val="0"/>
          <w:iCs/>
          <w:sz w:val="24"/>
          <w:szCs w:val="24"/>
          <w:u w:val="single"/>
        </w:rPr>
        <w:t>Dépôt et publicité de l’accord</w:t>
      </w:r>
    </w:p>
    <w:p w14:paraId="44CFCF58" w14:textId="77777777" w:rsidR="00E378DA" w:rsidRPr="00E378DA" w:rsidRDefault="00E378DA" w:rsidP="00E378DA">
      <w:pPr>
        <w:jc w:val="both"/>
        <w:rPr>
          <w:rFonts w:ascii="Calibri" w:hAnsi="Calibri"/>
          <w:i w:val="0"/>
          <w:iCs/>
          <w:sz w:val="24"/>
          <w:szCs w:val="24"/>
        </w:rPr>
      </w:pPr>
    </w:p>
    <w:p w14:paraId="73522D38" w14:textId="77777777" w:rsidR="00E378DA" w:rsidRPr="00F129D7" w:rsidRDefault="00E378DA" w:rsidP="00E378DA">
      <w:pPr>
        <w:tabs>
          <w:tab w:val="left" w:pos="1260"/>
        </w:tabs>
        <w:jc w:val="both"/>
        <w:rPr>
          <w:rFonts w:ascii="Calibri" w:hAnsi="Calibri" w:cstheme="minorBidi"/>
          <w:i w:val="0"/>
          <w:iCs/>
          <w:sz w:val="24"/>
          <w:szCs w:val="24"/>
        </w:rPr>
      </w:pPr>
      <w:r w:rsidRPr="00F129D7">
        <w:rPr>
          <w:rFonts w:ascii="Calibri" w:hAnsi="Calibri" w:cstheme="minorBidi"/>
          <w:i w:val="0"/>
          <w:iCs/>
          <w:sz w:val="24"/>
          <w:szCs w:val="24"/>
        </w:rPr>
        <w:t>Le présent accord est établi en 4 exemplaires et sera déposé à l’initiative de la Direction :</w:t>
      </w:r>
    </w:p>
    <w:p w14:paraId="329DBDC6" w14:textId="77777777" w:rsidR="00E378DA" w:rsidRPr="00F129D7" w:rsidRDefault="00E378DA" w:rsidP="00E378DA">
      <w:pPr>
        <w:tabs>
          <w:tab w:val="left" w:pos="1260"/>
        </w:tabs>
        <w:jc w:val="both"/>
        <w:rPr>
          <w:rFonts w:ascii="Calibri" w:hAnsi="Calibri" w:cstheme="minorBidi"/>
          <w:i w:val="0"/>
          <w:iCs/>
          <w:sz w:val="24"/>
          <w:szCs w:val="24"/>
        </w:rPr>
      </w:pPr>
    </w:p>
    <w:p w14:paraId="62B43915" w14:textId="77777777" w:rsidR="008C06A3" w:rsidRPr="008C06A3" w:rsidRDefault="008C06A3" w:rsidP="008C06A3">
      <w:pPr>
        <w:pStyle w:val="Paragraphedeliste"/>
        <w:numPr>
          <w:ilvl w:val="0"/>
          <w:numId w:val="3"/>
        </w:numPr>
        <w:jc w:val="both"/>
        <w:rPr>
          <w:rFonts w:ascii="Calibri" w:hAnsi="Calibri" w:cstheme="minorBidi"/>
          <w:i w:val="0"/>
          <w:iCs/>
          <w:sz w:val="24"/>
          <w:szCs w:val="24"/>
        </w:rPr>
      </w:pPr>
      <w:r w:rsidRPr="008C06A3">
        <w:rPr>
          <w:rFonts w:ascii="Calibri" w:hAnsi="Calibri" w:cstheme="minorBidi"/>
          <w:i w:val="0"/>
          <w:iCs/>
          <w:sz w:val="24"/>
          <w:szCs w:val="24"/>
        </w:rPr>
        <w:t xml:space="preserve">Le présent accord sera déposé dès sa conclusion, par les soins de l’Association, exclusivement sous forme dématérialisée sur la plateforme de téléprocédure du ministère du travail : </w:t>
      </w:r>
      <w:hyperlink r:id="rId11" w:history="1">
        <w:r w:rsidRPr="008C06A3">
          <w:rPr>
            <w:rFonts w:ascii="Calibri" w:hAnsi="Calibri" w:cstheme="minorBidi"/>
            <w:i w:val="0"/>
            <w:iCs/>
          </w:rPr>
          <w:t>www.teleaccords.travail-emploi.gouv.fr</w:t>
        </w:r>
      </w:hyperlink>
    </w:p>
    <w:p w14:paraId="7AEBB935" w14:textId="77777777" w:rsidR="00E378DA" w:rsidRPr="00F129D7" w:rsidRDefault="00E378DA" w:rsidP="003B02EC">
      <w:pPr>
        <w:numPr>
          <w:ilvl w:val="0"/>
          <w:numId w:val="3"/>
        </w:numPr>
        <w:tabs>
          <w:tab w:val="left" w:pos="1260"/>
        </w:tabs>
        <w:contextualSpacing/>
        <w:jc w:val="both"/>
        <w:rPr>
          <w:rFonts w:ascii="Calibri" w:hAnsi="Calibri" w:cstheme="minorBidi"/>
          <w:i w:val="0"/>
          <w:iCs/>
          <w:sz w:val="24"/>
          <w:szCs w:val="24"/>
        </w:rPr>
      </w:pPr>
      <w:r w:rsidRPr="00F129D7">
        <w:rPr>
          <w:rFonts w:ascii="Calibri" w:hAnsi="Calibri" w:cstheme="minorBidi"/>
          <w:i w:val="0"/>
          <w:iCs/>
          <w:sz w:val="24"/>
          <w:szCs w:val="24"/>
        </w:rPr>
        <w:t>En un exemplaire auprès du Greffe du Conseil de Prud’hommes du lieu où il a été conclu</w:t>
      </w:r>
    </w:p>
    <w:p w14:paraId="402D13B9" w14:textId="77777777" w:rsidR="00E378DA" w:rsidRPr="00E378DA" w:rsidRDefault="00E378DA" w:rsidP="00E378DA">
      <w:pPr>
        <w:jc w:val="both"/>
        <w:rPr>
          <w:rFonts w:ascii="Calibri" w:hAnsi="Calibri"/>
          <w:i w:val="0"/>
          <w:iCs/>
          <w:sz w:val="24"/>
          <w:szCs w:val="24"/>
        </w:rPr>
      </w:pPr>
    </w:p>
    <w:p w14:paraId="3B03C52C" w14:textId="77777777" w:rsidR="00E378DA" w:rsidRPr="00F129D7" w:rsidRDefault="00E378DA" w:rsidP="00E378DA">
      <w:pPr>
        <w:ind w:left="4956" w:firstLine="708"/>
        <w:jc w:val="both"/>
        <w:rPr>
          <w:rFonts w:asciiTheme="minorHAnsi" w:hAnsiTheme="minorHAnsi" w:cstheme="minorHAnsi"/>
          <w:i w:val="0"/>
          <w:iCs/>
          <w:sz w:val="24"/>
          <w:szCs w:val="24"/>
        </w:rPr>
      </w:pPr>
      <w:r w:rsidRPr="00F129D7">
        <w:rPr>
          <w:rFonts w:asciiTheme="minorHAnsi" w:hAnsiTheme="minorHAnsi" w:cstheme="minorHAnsi"/>
          <w:i w:val="0"/>
          <w:iCs/>
          <w:sz w:val="24"/>
          <w:szCs w:val="24"/>
        </w:rPr>
        <w:t xml:space="preserve">Fait à Rennes, le </w:t>
      </w:r>
    </w:p>
    <w:p w14:paraId="1AAFFC15" w14:textId="77777777" w:rsidR="00E378DA" w:rsidRPr="00F129D7" w:rsidRDefault="00E378DA" w:rsidP="00E378DA">
      <w:pPr>
        <w:ind w:left="4956" w:firstLine="708"/>
        <w:jc w:val="both"/>
        <w:rPr>
          <w:rFonts w:asciiTheme="minorHAnsi" w:hAnsiTheme="minorHAnsi" w:cstheme="minorHAnsi"/>
          <w:i w:val="0"/>
          <w:iCs/>
          <w:sz w:val="24"/>
          <w:szCs w:val="24"/>
        </w:rPr>
      </w:pPr>
      <w:r w:rsidRPr="00F129D7">
        <w:rPr>
          <w:rFonts w:asciiTheme="minorHAnsi" w:hAnsiTheme="minorHAnsi" w:cstheme="minorHAnsi"/>
          <w:i w:val="0"/>
          <w:iCs/>
          <w:sz w:val="24"/>
          <w:szCs w:val="24"/>
        </w:rPr>
        <w:t xml:space="preserve">en 4 exemplaires originaux </w:t>
      </w:r>
    </w:p>
    <w:p w14:paraId="6C6675F6" w14:textId="77777777" w:rsidR="00E378DA" w:rsidRDefault="00E378DA" w:rsidP="00E378DA">
      <w:pPr>
        <w:jc w:val="both"/>
        <w:rPr>
          <w:rFonts w:asciiTheme="minorHAnsi" w:hAnsiTheme="minorHAnsi" w:cstheme="minorHAnsi"/>
          <w:i w:val="0"/>
          <w:iCs/>
          <w:sz w:val="24"/>
          <w:szCs w:val="24"/>
        </w:rPr>
      </w:pPr>
    </w:p>
    <w:p w14:paraId="39E4C037" w14:textId="77777777" w:rsidR="009357EC" w:rsidRPr="00F129D7" w:rsidRDefault="009357EC" w:rsidP="00E378DA">
      <w:pPr>
        <w:jc w:val="both"/>
        <w:rPr>
          <w:rFonts w:asciiTheme="minorHAnsi" w:hAnsiTheme="minorHAnsi" w:cstheme="minorHAnsi"/>
          <w:i w:val="0"/>
          <w:iCs/>
          <w:sz w:val="24"/>
          <w:szCs w:val="24"/>
        </w:rPr>
      </w:pPr>
    </w:p>
    <w:p w14:paraId="7280AA9E" w14:textId="77777777" w:rsidR="00E378DA" w:rsidRPr="00F129D7" w:rsidRDefault="00E378DA" w:rsidP="003B02EC">
      <w:pPr>
        <w:numPr>
          <w:ilvl w:val="0"/>
          <w:numId w:val="2"/>
        </w:numPr>
        <w:tabs>
          <w:tab w:val="left" w:pos="5103"/>
        </w:tabs>
        <w:ind w:left="360"/>
        <w:jc w:val="both"/>
        <w:rPr>
          <w:rFonts w:asciiTheme="minorHAnsi" w:hAnsiTheme="minorHAnsi" w:cstheme="minorHAnsi"/>
          <w:i w:val="0"/>
          <w:iCs/>
          <w:sz w:val="24"/>
          <w:szCs w:val="24"/>
        </w:rPr>
      </w:pPr>
      <w:r w:rsidRPr="00F129D7">
        <w:rPr>
          <w:rFonts w:asciiTheme="minorHAnsi" w:hAnsiTheme="minorHAnsi" w:cstheme="minorHAnsi"/>
          <w:b/>
          <w:i w:val="0"/>
          <w:iCs/>
          <w:sz w:val="24"/>
          <w:szCs w:val="24"/>
        </w:rPr>
        <w:t>Pour Bâtiment CFA Bretagne</w:t>
      </w:r>
      <w:r w:rsidRPr="00F129D7">
        <w:rPr>
          <w:rFonts w:asciiTheme="minorHAnsi" w:hAnsiTheme="minorHAnsi" w:cstheme="minorHAnsi"/>
          <w:i w:val="0"/>
          <w:iCs/>
          <w:sz w:val="24"/>
          <w:szCs w:val="24"/>
        </w:rPr>
        <w:t xml:space="preserve">, </w:t>
      </w:r>
    </w:p>
    <w:p w14:paraId="4D1E6ACE" w14:textId="63B1F6B0" w:rsidR="00E378DA" w:rsidRPr="00F129D7" w:rsidRDefault="00E378DA" w:rsidP="00E378DA">
      <w:pPr>
        <w:pStyle w:val="Retraitcorpsdetexte"/>
        <w:ind w:left="0" w:firstLine="360"/>
        <w:rPr>
          <w:rFonts w:asciiTheme="minorHAnsi" w:hAnsiTheme="minorHAnsi" w:cstheme="minorHAnsi"/>
          <w:i w:val="0"/>
          <w:iCs/>
          <w:sz w:val="24"/>
          <w:szCs w:val="24"/>
        </w:rPr>
      </w:pPr>
      <w:r w:rsidRPr="00F129D7">
        <w:rPr>
          <w:rFonts w:asciiTheme="minorHAnsi" w:hAnsiTheme="minorHAnsi" w:cstheme="minorHAnsi"/>
          <w:i w:val="0"/>
          <w:iCs/>
          <w:sz w:val="24"/>
          <w:szCs w:val="24"/>
        </w:rPr>
        <w:t xml:space="preserve">Le </w:t>
      </w:r>
      <w:r w:rsidR="005D046A">
        <w:rPr>
          <w:rFonts w:asciiTheme="minorHAnsi" w:hAnsiTheme="minorHAnsi" w:cstheme="minorHAnsi"/>
          <w:i w:val="0"/>
          <w:iCs/>
          <w:sz w:val="24"/>
          <w:szCs w:val="24"/>
        </w:rPr>
        <w:t>Directeur</w:t>
      </w:r>
      <w:r w:rsidRPr="00F129D7">
        <w:rPr>
          <w:rFonts w:asciiTheme="minorHAnsi" w:hAnsiTheme="minorHAnsi" w:cstheme="minorHAnsi"/>
          <w:i w:val="0"/>
          <w:iCs/>
          <w:sz w:val="24"/>
          <w:szCs w:val="24"/>
        </w:rPr>
        <w:t xml:space="preserve"> Général, </w:t>
      </w:r>
      <w:r w:rsidR="007C1935">
        <w:rPr>
          <w:rFonts w:asciiTheme="minorHAnsi" w:hAnsiTheme="minorHAnsi" w:cstheme="minorHAnsi"/>
          <w:i w:val="0"/>
          <w:iCs/>
          <w:sz w:val="24"/>
          <w:szCs w:val="24"/>
        </w:rPr>
        <w:t>XXXXXX</w:t>
      </w:r>
      <w:r w:rsidRPr="00F129D7">
        <w:rPr>
          <w:rFonts w:asciiTheme="minorHAnsi" w:hAnsiTheme="minorHAnsi" w:cstheme="minorHAnsi"/>
          <w:i w:val="0"/>
          <w:iCs/>
          <w:sz w:val="24"/>
          <w:szCs w:val="24"/>
        </w:rPr>
        <w:t xml:space="preserve"> </w:t>
      </w:r>
    </w:p>
    <w:p w14:paraId="22F440F9" w14:textId="77777777" w:rsidR="00E378DA" w:rsidRDefault="00E378DA" w:rsidP="00E378DA">
      <w:pPr>
        <w:tabs>
          <w:tab w:val="left" w:pos="5103"/>
        </w:tabs>
        <w:jc w:val="both"/>
        <w:rPr>
          <w:rFonts w:asciiTheme="minorHAnsi" w:hAnsiTheme="minorHAnsi" w:cstheme="minorHAnsi"/>
          <w:i w:val="0"/>
          <w:iCs/>
          <w:sz w:val="24"/>
          <w:szCs w:val="24"/>
        </w:rPr>
      </w:pPr>
    </w:p>
    <w:p w14:paraId="28B74F2E" w14:textId="77777777" w:rsidR="009357EC" w:rsidRPr="00F129D7" w:rsidRDefault="009357EC" w:rsidP="00E378DA">
      <w:pPr>
        <w:tabs>
          <w:tab w:val="left" w:pos="5103"/>
        </w:tabs>
        <w:jc w:val="both"/>
        <w:rPr>
          <w:rFonts w:asciiTheme="minorHAnsi" w:hAnsiTheme="minorHAnsi" w:cstheme="minorHAnsi"/>
          <w:i w:val="0"/>
          <w:iCs/>
          <w:sz w:val="24"/>
          <w:szCs w:val="24"/>
        </w:rPr>
      </w:pPr>
    </w:p>
    <w:p w14:paraId="6E161685" w14:textId="77777777" w:rsidR="00E378DA" w:rsidRPr="00F129D7" w:rsidRDefault="00E378DA" w:rsidP="00E378DA">
      <w:pPr>
        <w:tabs>
          <w:tab w:val="left" w:pos="5103"/>
        </w:tabs>
        <w:ind w:left="4176"/>
        <w:jc w:val="both"/>
        <w:rPr>
          <w:rFonts w:asciiTheme="minorHAnsi" w:hAnsiTheme="minorHAnsi" w:cstheme="minorHAnsi"/>
          <w:b/>
          <w:i w:val="0"/>
          <w:iCs/>
          <w:sz w:val="24"/>
          <w:szCs w:val="24"/>
        </w:rPr>
      </w:pPr>
    </w:p>
    <w:p w14:paraId="7E3A7BEE" w14:textId="587C5FC5" w:rsidR="00E378DA" w:rsidRPr="00F129D7" w:rsidRDefault="00E378DA" w:rsidP="003B02EC">
      <w:pPr>
        <w:numPr>
          <w:ilvl w:val="0"/>
          <w:numId w:val="2"/>
        </w:numPr>
        <w:tabs>
          <w:tab w:val="left" w:pos="5103"/>
        </w:tabs>
        <w:ind w:left="360"/>
        <w:jc w:val="both"/>
        <w:rPr>
          <w:rFonts w:asciiTheme="minorHAnsi" w:hAnsiTheme="minorHAnsi" w:cstheme="minorHAnsi"/>
          <w:i w:val="0"/>
          <w:iCs/>
          <w:sz w:val="24"/>
          <w:szCs w:val="24"/>
        </w:rPr>
      </w:pPr>
      <w:r w:rsidRPr="00F129D7">
        <w:rPr>
          <w:rFonts w:asciiTheme="minorHAnsi" w:hAnsiTheme="minorHAnsi" w:cstheme="minorHAnsi"/>
          <w:b/>
          <w:i w:val="0"/>
          <w:iCs/>
          <w:sz w:val="24"/>
          <w:szCs w:val="24"/>
        </w:rPr>
        <w:t>Pour le Syndicat Union Régionale de la Construction Bois et Ameublement CGT Bretagne</w:t>
      </w:r>
      <w:r w:rsidRPr="00F129D7">
        <w:rPr>
          <w:rFonts w:asciiTheme="minorHAnsi" w:hAnsiTheme="minorHAnsi" w:cstheme="minorHAnsi"/>
          <w:i w:val="0"/>
          <w:iCs/>
          <w:sz w:val="24"/>
          <w:szCs w:val="24"/>
        </w:rPr>
        <w:t>,</w:t>
      </w:r>
      <w:r w:rsidR="00F129D7">
        <w:rPr>
          <w:rFonts w:asciiTheme="minorHAnsi" w:hAnsiTheme="minorHAnsi" w:cstheme="minorHAnsi"/>
          <w:i w:val="0"/>
          <w:iCs/>
          <w:sz w:val="24"/>
          <w:szCs w:val="24"/>
        </w:rPr>
        <w:t xml:space="preserve"> </w:t>
      </w:r>
      <w:r w:rsidRPr="00F129D7">
        <w:rPr>
          <w:rFonts w:asciiTheme="minorHAnsi" w:hAnsiTheme="minorHAnsi" w:cstheme="minorHAnsi"/>
          <w:i w:val="0"/>
          <w:iCs/>
          <w:sz w:val="24"/>
          <w:szCs w:val="24"/>
        </w:rPr>
        <w:t>représenté par la délégation composée de :</w:t>
      </w:r>
    </w:p>
    <w:p w14:paraId="24B1474F" w14:textId="77777777" w:rsidR="00E378DA" w:rsidRPr="00F129D7" w:rsidRDefault="00E378DA" w:rsidP="00E378DA">
      <w:pPr>
        <w:tabs>
          <w:tab w:val="left" w:pos="5103"/>
        </w:tabs>
        <w:ind w:left="360"/>
        <w:jc w:val="both"/>
        <w:rPr>
          <w:rFonts w:asciiTheme="minorHAnsi" w:hAnsiTheme="minorHAnsi" w:cstheme="minorHAnsi"/>
          <w:i w:val="0"/>
          <w:iCs/>
          <w:sz w:val="24"/>
          <w:szCs w:val="24"/>
        </w:rPr>
      </w:pPr>
    </w:p>
    <w:p w14:paraId="40096044" w14:textId="363A42BC" w:rsidR="00E378DA" w:rsidRDefault="007C1935" w:rsidP="00E378DA">
      <w:pPr>
        <w:ind w:left="360"/>
        <w:jc w:val="both"/>
        <w:rPr>
          <w:rFonts w:asciiTheme="minorHAnsi" w:hAnsiTheme="minorHAnsi" w:cstheme="minorHAnsi"/>
          <w:i w:val="0"/>
          <w:iCs/>
          <w:sz w:val="24"/>
          <w:szCs w:val="24"/>
        </w:rPr>
      </w:pPr>
      <w:r>
        <w:rPr>
          <w:rFonts w:asciiTheme="minorHAnsi" w:hAnsiTheme="minorHAnsi" w:cstheme="minorHAnsi"/>
          <w:i w:val="0"/>
          <w:iCs/>
          <w:sz w:val="24"/>
          <w:szCs w:val="24"/>
        </w:rPr>
        <w:t>XXXXXX</w:t>
      </w:r>
      <w:r w:rsidR="00E378DA" w:rsidRPr="00F129D7">
        <w:rPr>
          <w:rFonts w:asciiTheme="minorHAnsi" w:hAnsiTheme="minorHAnsi" w:cstheme="minorHAnsi"/>
          <w:i w:val="0"/>
          <w:iCs/>
          <w:sz w:val="24"/>
          <w:szCs w:val="24"/>
        </w:rPr>
        <w:t>, délégué syndical,</w:t>
      </w:r>
    </w:p>
    <w:p w14:paraId="5B961891" w14:textId="77777777" w:rsidR="00C006EC" w:rsidRPr="00F129D7" w:rsidRDefault="00C006EC" w:rsidP="00E378DA">
      <w:pPr>
        <w:ind w:left="360"/>
        <w:jc w:val="both"/>
        <w:rPr>
          <w:rFonts w:asciiTheme="minorHAnsi" w:hAnsiTheme="minorHAnsi" w:cstheme="minorHAnsi"/>
          <w:i w:val="0"/>
          <w:iCs/>
          <w:sz w:val="24"/>
          <w:szCs w:val="24"/>
        </w:rPr>
      </w:pPr>
    </w:p>
    <w:p w14:paraId="42BEDDE1" w14:textId="77777777" w:rsidR="00E378DA" w:rsidRPr="00F129D7" w:rsidRDefault="00E378DA" w:rsidP="00E378DA">
      <w:pPr>
        <w:ind w:left="360"/>
        <w:jc w:val="both"/>
        <w:rPr>
          <w:rFonts w:asciiTheme="minorHAnsi" w:hAnsiTheme="minorHAnsi" w:cstheme="minorHAnsi"/>
          <w:i w:val="0"/>
          <w:iCs/>
          <w:sz w:val="24"/>
          <w:szCs w:val="24"/>
        </w:rPr>
      </w:pPr>
    </w:p>
    <w:p w14:paraId="2F52DE06" w14:textId="124EE617" w:rsidR="00E378DA" w:rsidRDefault="007C1935" w:rsidP="00E378DA">
      <w:pPr>
        <w:ind w:left="360"/>
        <w:jc w:val="both"/>
        <w:rPr>
          <w:rFonts w:asciiTheme="minorHAnsi" w:hAnsiTheme="minorHAnsi" w:cstheme="minorHAnsi"/>
          <w:i w:val="0"/>
          <w:iCs/>
          <w:sz w:val="24"/>
          <w:szCs w:val="24"/>
        </w:rPr>
      </w:pPr>
      <w:r>
        <w:rPr>
          <w:rFonts w:asciiTheme="minorHAnsi" w:hAnsiTheme="minorHAnsi" w:cstheme="minorHAnsi"/>
          <w:i w:val="0"/>
          <w:iCs/>
          <w:sz w:val="24"/>
          <w:szCs w:val="24"/>
        </w:rPr>
        <w:t>XXXXXX</w:t>
      </w:r>
      <w:r w:rsidR="00E378DA" w:rsidRPr="00F129D7">
        <w:rPr>
          <w:rFonts w:asciiTheme="minorHAnsi" w:hAnsiTheme="minorHAnsi" w:cstheme="minorHAnsi"/>
          <w:i w:val="0"/>
          <w:iCs/>
          <w:sz w:val="24"/>
          <w:szCs w:val="24"/>
        </w:rPr>
        <w:t xml:space="preserve">, </w:t>
      </w:r>
    </w:p>
    <w:p w14:paraId="3DF07F4F" w14:textId="77777777" w:rsidR="00C006EC" w:rsidRDefault="00C006EC" w:rsidP="00E378DA">
      <w:pPr>
        <w:ind w:left="360"/>
        <w:jc w:val="both"/>
        <w:rPr>
          <w:rFonts w:asciiTheme="minorHAnsi" w:hAnsiTheme="minorHAnsi" w:cstheme="minorHAnsi"/>
          <w:i w:val="0"/>
          <w:iCs/>
          <w:sz w:val="24"/>
          <w:szCs w:val="24"/>
        </w:rPr>
      </w:pPr>
    </w:p>
    <w:p w14:paraId="7F6DE030" w14:textId="77777777" w:rsidR="001C3345" w:rsidRDefault="001C3345" w:rsidP="00E378DA">
      <w:pPr>
        <w:ind w:left="360"/>
        <w:jc w:val="both"/>
        <w:rPr>
          <w:rFonts w:asciiTheme="minorHAnsi" w:hAnsiTheme="minorHAnsi" w:cstheme="minorHAnsi"/>
          <w:i w:val="0"/>
          <w:iCs/>
          <w:sz w:val="24"/>
          <w:szCs w:val="24"/>
        </w:rPr>
      </w:pPr>
    </w:p>
    <w:p w14:paraId="3C85B0FA" w14:textId="0B5E337B" w:rsidR="001C3345" w:rsidRDefault="007C1935" w:rsidP="00E378DA">
      <w:pPr>
        <w:ind w:left="360"/>
        <w:jc w:val="both"/>
        <w:rPr>
          <w:rFonts w:asciiTheme="minorHAnsi" w:hAnsiTheme="minorHAnsi" w:cstheme="minorHAnsi"/>
          <w:i w:val="0"/>
          <w:iCs/>
          <w:sz w:val="24"/>
          <w:szCs w:val="24"/>
        </w:rPr>
      </w:pPr>
      <w:r>
        <w:rPr>
          <w:rFonts w:asciiTheme="minorHAnsi" w:hAnsiTheme="minorHAnsi" w:cstheme="minorHAnsi"/>
          <w:i w:val="0"/>
          <w:iCs/>
          <w:sz w:val="24"/>
          <w:szCs w:val="24"/>
        </w:rPr>
        <w:t>XXXXXX</w:t>
      </w:r>
      <w:r w:rsidR="001C3345">
        <w:rPr>
          <w:rFonts w:asciiTheme="minorHAnsi" w:hAnsiTheme="minorHAnsi" w:cstheme="minorHAnsi"/>
          <w:i w:val="0"/>
          <w:iCs/>
          <w:sz w:val="24"/>
          <w:szCs w:val="24"/>
        </w:rPr>
        <w:t>,</w:t>
      </w:r>
    </w:p>
    <w:p w14:paraId="0D126F58" w14:textId="77777777" w:rsidR="00C006EC" w:rsidRPr="00F129D7" w:rsidRDefault="00C006EC" w:rsidP="00E378DA">
      <w:pPr>
        <w:ind w:left="360"/>
        <w:jc w:val="both"/>
        <w:rPr>
          <w:rFonts w:asciiTheme="minorHAnsi" w:hAnsiTheme="minorHAnsi" w:cstheme="minorHAnsi"/>
          <w:i w:val="0"/>
          <w:iCs/>
          <w:sz w:val="24"/>
          <w:szCs w:val="24"/>
        </w:rPr>
      </w:pPr>
    </w:p>
    <w:p w14:paraId="7254760B" w14:textId="77777777" w:rsidR="00E378DA" w:rsidRPr="00E378DA" w:rsidRDefault="00E378DA" w:rsidP="00E378DA">
      <w:pPr>
        <w:ind w:left="360"/>
        <w:jc w:val="both"/>
        <w:rPr>
          <w:rFonts w:cstheme="minorHAnsi"/>
          <w:i w:val="0"/>
          <w:iCs/>
          <w:sz w:val="24"/>
          <w:szCs w:val="24"/>
        </w:rPr>
      </w:pPr>
    </w:p>
    <w:p w14:paraId="2D4189D2" w14:textId="20FD3622" w:rsidR="00E378DA" w:rsidRPr="00F129D7" w:rsidRDefault="00E378DA" w:rsidP="00E378DA">
      <w:pPr>
        <w:ind w:left="360"/>
        <w:jc w:val="both"/>
        <w:rPr>
          <w:rFonts w:asciiTheme="minorHAnsi" w:hAnsiTheme="minorHAnsi" w:cstheme="minorHAnsi"/>
          <w:i w:val="0"/>
          <w:iCs/>
          <w:sz w:val="24"/>
          <w:szCs w:val="24"/>
        </w:rPr>
      </w:pPr>
      <w:r w:rsidRPr="00F129D7">
        <w:rPr>
          <w:rFonts w:asciiTheme="minorHAnsi" w:hAnsiTheme="minorHAnsi" w:cstheme="minorHAnsi"/>
          <w:i w:val="0"/>
          <w:iCs/>
          <w:sz w:val="24"/>
          <w:szCs w:val="24"/>
        </w:rPr>
        <w:t xml:space="preserve">Tous </w:t>
      </w:r>
      <w:r w:rsidR="00F129D7" w:rsidRPr="00F129D7">
        <w:rPr>
          <w:rFonts w:asciiTheme="minorHAnsi" w:hAnsiTheme="minorHAnsi" w:cstheme="minorHAnsi"/>
          <w:i w:val="0"/>
          <w:iCs/>
          <w:sz w:val="24"/>
          <w:szCs w:val="24"/>
        </w:rPr>
        <w:t>deux</w:t>
      </w:r>
      <w:r w:rsidRPr="00F129D7">
        <w:rPr>
          <w:rFonts w:asciiTheme="minorHAnsi" w:hAnsiTheme="minorHAnsi" w:cstheme="minorHAnsi"/>
          <w:i w:val="0"/>
          <w:iCs/>
          <w:sz w:val="24"/>
          <w:szCs w:val="24"/>
        </w:rPr>
        <w:t xml:space="preserve"> signataires</w:t>
      </w:r>
    </w:p>
    <w:p w14:paraId="2E33A40B" w14:textId="77777777" w:rsidR="00E378DA" w:rsidRDefault="00E378DA" w:rsidP="00E378DA"/>
    <w:p w14:paraId="568965D4" w14:textId="77777777" w:rsidR="00E378DA" w:rsidRDefault="00E378DA" w:rsidP="00E378DA"/>
    <w:p w14:paraId="5AA963CB" w14:textId="77777777" w:rsidR="00E378DA" w:rsidRPr="00E378DA" w:rsidRDefault="00E378DA" w:rsidP="00E378DA"/>
    <w:sectPr w:rsidR="00E378DA" w:rsidRPr="00E378DA" w:rsidSect="00C006EC">
      <w:headerReference w:type="even" r:id="rId12"/>
      <w:headerReference w:type="default" r:id="rId13"/>
      <w:footerReference w:type="default" r:id="rId14"/>
      <w:headerReference w:type="first" r:id="rId15"/>
      <w:footerReference w:type="first" r:id="rId16"/>
      <w:pgSz w:w="11906" w:h="16838" w:code="9"/>
      <w:pgMar w:top="2269" w:right="1418" w:bottom="567" w:left="1134" w:header="720" w:footer="752"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2140A" w14:textId="77777777" w:rsidR="00FE1E88" w:rsidRDefault="00FE1E88">
      <w:r>
        <w:separator/>
      </w:r>
    </w:p>
  </w:endnote>
  <w:endnote w:type="continuationSeparator" w:id="0">
    <w:p w14:paraId="0E20EC14" w14:textId="77777777" w:rsidR="00FE1E88" w:rsidRDefault="00FE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bertus Extra Bold">
    <w:altName w:val="Calibri"/>
    <w:panose1 w:val="020E0802040304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Helvetica-Narrow">
    <w:panose1 w:val="00000000000000000000"/>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BCD6" w14:textId="3E8E0429" w:rsidR="00080086" w:rsidRPr="0013340A" w:rsidRDefault="00F129D7" w:rsidP="0013340A">
    <w:pPr>
      <w:pStyle w:val="Pieddepage"/>
      <w:ind w:left="2836" w:hanging="2836"/>
      <w:rPr>
        <w:rFonts w:asciiTheme="minorHAnsi" w:eastAsiaTheme="majorEastAsia" w:hAnsiTheme="minorHAnsi" w:cstheme="majorBidi"/>
        <w:i w:val="0"/>
        <w:color w:val="A6A6A6" w:themeColor="background1" w:themeShade="A6"/>
        <w:sz w:val="20"/>
      </w:rPr>
    </w:pPr>
    <w:r>
      <w:rPr>
        <w:rFonts w:asciiTheme="minorHAnsi" w:eastAsiaTheme="majorEastAsia" w:hAnsiTheme="minorHAnsi" w:cstheme="majorBidi"/>
        <w:i w:val="0"/>
        <w:color w:val="A6A6A6" w:themeColor="background1" w:themeShade="A6"/>
        <w:sz w:val="20"/>
      </w:rPr>
      <w:t xml:space="preserve"> </w:t>
    </w:r>
    <w:r w:rsidR="00080086" w:rsidRPr="00150A62">
      <w:rPr>
        <w:rFonts w:asciiTheme="minorHAnsi" w:eastAsiaTheme="majorEastAsia" w:hAnsiTheme="minorHAnsi" w:cstheme="majorBidi"/>
        <w:i w:val="0"/>
        <w:color w:val="A6A6A6" w:themeColor="background1" w:themeShade="A6"/>
        <w:sz w:val="20"/>
      </w:rPr>
      <w:t xml:space="preserve">Accord d’entreprise </w:t>
    </w:r>
    <w:r>
      <w:rPr>
        <w:rFonts w:asciiTheme="minorHAnsi" w:eastAsiaTheme="majorEastAsia" w:hAnsiTheme="minorHAnsi" w:cstheme="majorBidi"/>
        <w:i w:val="0"/>
        <w:color w:val="A6A6A6" w:themeColor="background1" w:themeShade="A6"/>
        <w:sz w:val="20"/>
      </w:rPr>
      <w:t xml:space="preserve">relatif </w:t>
    </w:r>
    <w:r w:rsidR="00B000A8">
      <w:rPr>
        <w:rFonts w:asciiTheme="minorHAnsi" w:eastAsiaTheme="majorEastAsia" w:hAnsiTheme="minorHAnsi" w:cstheme="majorBidi"/>
        <w:i w:val="0"/>
        <w:color w:val="A6A6A6" w:themeColor="background1" w:themeShade="A6"/>
        <w:sz w:val="20"/>
      </w:rPr>
      <w:t>à l’égalité professionnelle entre les Femmes et les Hommes</w:t>
    </w:r>
    <w:r w:rsidR="00622696">
      <w:rPr>
        <w:rFonts w:asciiTheme="minorHAnsi" w:eastAsiaTheme="majorEastAsia" w:hAnsiTheme="minorHAnsi" w:cstheme="majorBidi"/>
        <w:i w:val="0"/>
        <w:color w:val="A6A6A6" w:themeColor="background1" w:themeShade="A6"/>
        <w:sz w:val="20"/>
      </w:rPr>
      <w:t xml:space="preserve"> </w:t>
    </w:r>
    <w:r w:rsidR="00353F5E">
      <w:rPr>
        <w:rFonts w:asciiTheme="minorHAnsi" w:eastAsiaTheme="majorEastAsia" w:hAnsiTheme="minorHAnsi" w:cstheme="majorBidi"/>
        <w:i w:val="0"/>
        <w:color w:val="A6A6A6" w:themeColor="background1" w:themeShade="A6"/>
        <w:sz w:val="20"/>
      </w:rPr>
      <w:t>- 202</w:t>
    </w:r>
    <w:r w:rsidR="00A95BFF">
      <w:rPr>
        <w:rFonts w:asciiTheme="minorHAnsi" w:eastAsiaTheme="majorEastAsia" w:hAnsiTheme="minorHAnsi" w:cstheme="majorBidi"/>
        <w:i w:val="0"/>
        <w:color w:val="A6A6A6" w:themeColor="background1" w:themeShade="A6"/>
        <w:sz w:val="20"/>
      </w:rPr>
      <w:t>5</w:t>
    </w:r>
    <w:r w:rsidR="00080086" w:rsidRPr="00150A62">
      <w:rPr>
        <w:rFonts w:asciiTheme="minorHAnsi" w:eastAsiaTheme="majorEastAsia" w:hAnsiTheme="minorHAnsi" w:cstheme="majorBidi"/>
        <w:i w:val="0"/>
        <w:color w:val="A6A6A6" w:themeColor="background1" w:themeShade="A6"/>
        <w:sz w:val="20"/>
      </w:rPr>
      <w:ptab w:relativeTo="margin" w:alignment="right" w:leader="none"/>
    </w:r>
    <w:r w:rsidR="00080086" w:rsidRPr="00150A62">
      <w:rPr>
        <w:rFonts w:asciiTheme="minorHAnsi" w:eastAsiaTheme="majorEastAsia" w:hAnsiTheme="minorHAnsi" w:cstheme="majorBidi"/>
        <w:i w:val="0"/>
        <w:color w:val="A6A6A6" w:themeColor="background1" w:themeShade="A6"/>
        <w:sz w:val="20"/>
      </w:rPr>
      <w:t xml:space="preserve">Page </w:t>
    </w:r>
    <w:r w:rsidR="00080086" w:rsidRPr="00150A62">
      <w:rPr>
        <w:rFonts w:asciiTheme="minorHAnsi" w:eastAsiaTheme="minorEastAsia" w:hAnsiTheme="minorHAnsi" w:cstheme="minorBidi"/>
        <w:i w:val="0"/>
        <w:color w:val="A6A6A6" w:themeColor="background1" w:themeShade="A6"/>
        <w:sz w:val="20"/>
      </w:rPr>
      <w:fldChar w:fldCharType="begin"/>
    </w:r>
    <w:r w:rsidR="00080086" w:rsidRPr="00150A62">
      <w:rPr>
        <w:rFonts w:asciiTheme="minorHAnsi" w:hAnsiTheme="minorHAnsi"/>
        <w:i w:val="0"/>
        <w:color w:val="A6A6A6" w:themeColor="background1" w:themeShade="A6"/>
        <w:sz w:val="20"/>
      </w:rPr>
      <w:instrText>PAGE   \* MERGEFORMAT</w:instrText>
    </w:r>
    <w:r w:rsidR="00080086" w:rsidRPr="00150A62">
      <w:rPr>
        <w:rFonts w:asciiTheme="minorHAnsi" w:eastAsiaTheme="minorEastAsia" w:hAnsiTheme="minorHAnsi" w:cstheme="minorBidi"/>
        <w:i w:val="0"/>
        <w:color w:val="A6A6A6" w:themeColor="background1" w:themeShade="A6"/>
        <w:sz w:val="20"/>
      </w:rPr>
      <w:fldChar w:fldCharType="separate"/>
    </w:r>
    <w:r w:rsidR="007C0C76" w:rsidRPr="007C0C76">
      <w:rPr>
        <w:rFonts w:asciiTheme="minorHAnsi" w:eastAsiaTheme="majorEastAsia" w:hAnsiTheme="minorHAnsi" w:cstheme="majorBidi"/>
        <w:i w:val="0"/>
        <w:noProof/>
        <w:color w:val="A6A6A6" w:themeColor="background1" w:themeShade="A6"/>
        <w:sz w:val="20"/>
      </w:rPr>
      <w:t>6</w:t>
    </w:r>
    <w:r w:rsidR="00080086" w:rsidRPr="00150A62">
      <w:rPr>
        <w:rFonts w:asciiTheme="minorHAnsi" w:eastAsiaTheme="majorEastAsia" w:hAnsiTheme="minorHAnsi" w:cstheme="majorBidi"/>
        <w:i w:val="0"/>
        <w:color w:val="A6A6A6" w:themeColor="background1" w:themeShade="A6"/>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AD4B" w14:textId="77777777" w:rsidR="00080086" w:rsidRPr="00150A62" w:rsidRDefault="00080086" w:rsidP="008A1400">
    <w:pPr>
      <w:pStyle w:val="Pieddepage"/>
      <w:ind w:left="2836" w:hanging="2836"/>
      <w:rPr>
        <w:rFonts w:asciiTheme="minorHAnsi" w:hAnsiTheme="minorHAnsi"/>
        <w:i w:val="0"/>
        <w:noProof/>
        <w:color w:val="A6A6A6" w:themeColor="background1" w:themeShade="A6"/>
        <w:sz w:val="20"/>
      </w:rPr>
    </w:pPr>
    <w:r>
      <w:rPr>
        <w:rFonts w:asciiTheme="minorHAnsi" w:eastAsiaTheme="majorEastAsia" w:hAnsiTheme="minorHAnsi" w:cstheme="majorBidi"/>
        <w:i w:val="0"/>
        <w:color w:val="A6A6A6" w:themeColor="background1" w:themeShade="A6"/>
        <w:sz w:val="20"/>
      </w:rPr>
      <w:t>Projet d’a</w:t>
    </w:r>
    <w:r w:rsidRPr="00150A62">
      <w:rPr>
        <w:rFonts w:asciiTheme="minorHAnsi" w:eastAsiaTheme="majorEastAsia" w:hAnsiTheme="minorHAnsi" w:cstheme="majorBidi"/>
        <w:i w:val="0"/>
        <w:color w:val="A6A6A6" w:themeColor="background1" w:themeShade="A6"/>
        <w:sz w:val="20"/>
      </w:rPr>
      <w:t>ccord d’entreprise portant statut du personnel de Bâtiment CFA Bretagne</w:t>
    </w:r>
    <w:r>
      <w:rPr>
        <w:rFonts w:asciiTheme="minorHAnsi" w:eastAsiaTheme="majorEastAsia" w:hAnsiTheme="minorHAnsi" w:cstheme="majorBidi"/>
        <w:i w:val="0"/>
        <w:color w:val="A6A6A6" w:themeColor="background1" w:themeShade="A6"/>
        <w:sz w:val="20"/>
      </w:rPr>
      <w:t xml:space="preserve">  pour la 6</w:t>
    </w:r>
    <w:r w:rsidRPr="000C11F1">
      <w:rPr>
        <w:rFonts w:asciiTheme="minorHAnsi" w:eastAsiaTheme="majorEastAsia" w:hAnsiTheme="minorHAnsi" w:cstheme="majorBidi"/>
        <w:i w:val="0"/>
        <w:color w:val="A6A6A6" w:themeColor="background1" w:themeShade="A6"/>
        <w:sz w:val="20"/>
        <w:vertAlign w:val="superscript"/>
      </w:rPr>
      <w:t>ème</w:t>
    </w:r>
    <w:r>
      <w:rPr>
        <w:rFonts w:asciiTheme="minorHAnsi" w:eastAsiaTheme="majorEastAsia" w:hAnsiTheme="minorHAnsi" w:cstheme="majorBidi"/>
        <w:i w:val="0"/>
        <w:color w:val="A6A6A6" w:themeColor="background1" w:themeShade="A6"/>
        <w:sz w:val="20"/>
      </w:rPr>
      <w:t xml:space="preserve"> réunion du 8 juillet 2016 </w:t>
    </w:r>
    <w:r w:rsidRPr="00150A62">
      <w:rPr>
        <w:rFonts w:asciiTheme="minorHAnsi" w:eastAsiaTheme="majorEastAsia" w:hAnsiTheme="minorHAnsi" w:cstheme="majorBidi"/>
        <w:i w:val="0"/>
        <w:color w:val="A6A6A6" w:themeColor="background1" w:themeShade="A6"/>
        <w:sz w:val="20"/>
      </w:rPr>
      <w:ptab w:relativeTo="margin" w:alignment="right" w:leader="none"/>
    </w:r>
    <w:r w:rsidRPr="00150A62">
      <w:rPr>
        <w:rFonts w:asciiTheme="minorHAnsi" w:eastAsiaTheme="majorEastAsia" w:hAnsiTheme="minorHAnsi" w:cstheme="majorBidi"/>
        <w:i w:val="0"/>
        <w:color w:val="A6A6A6" w:themeColor="background1" w:themeShade="A6"/>
        <w:sz w:val="20"/>
      </w:rPr>
      <w:t xml:space="preserve">Page </w:t>
    </w:r>
    <w:r w:rsidRPr="00150A62">
      <w:rPr>
        <w:rFonts w:asciiTheme="minorHAnsi" w:eastAsiaTheme="minorEastAsia" w:hAnsiTheme="minorHAnsi" w:cstheme="minorBidi"/>
        <w:i w:val="0"/>
        <w:color w:val="A6A6A6" w:themeColor="background1" w:themeShade="A6"/>
        <w:sz w:val="20"/>
      </w:rPr>
      <w:fldChar w:fldCharType="begin"/>
    </w:r>
    <w:r w:rsidRPr="00150A62">
      <w:rPr>
        <w:rFonts w:asciiTheme="minorHAnsi" w:hAnsiTheme="minorHAnsi"/>
        <w:i w:val="0"/>
        <w:color w:val="A6A6A6" w:themeColor="background1" w:themeShade="A6"/>
        <w:sz w:val="20"/>
      </w:rPr>
      <w:instrText>PAGE   \* MERGEFORMAT</w:instrText>
    </w:r>
    <w:r w:rsidRPr="00150A62">
      <w:rPr>
        <w:rFonts w:asciiTheme="minorHAnsi" w:eastAsiaTheme="minorEastAsia" w:hAnsiTheme="minorHAnsi" w:cstheme="minorBidi"/>
        <w:i w:val="0"/>
        <w:color w:val="A6A6A6" w:themeColor="background1" w:themeShade="A6"/>
        <w:sz w:val="20"/>
      </w:rPr>
      <w:fldChar w:fldCharType="separate"/>
    </w:r>
    <w:r w:rsidRPr="000C11F1">
      <w:rPr>
        <w:rFonts w:asciiTheme="minorHAnsi" w:eastAsiaTheme="majorEastAsia" w:hAnsiTheme="minorHAnsi" w:cstheme="majorBidi"/>
        <w:i w:val="0"/>
        <w:noProof/>
        <w:color w:val="A6A6A6" w:themeColor="background1" w:themeShade="A6"/>
        <w:sz w:val="20"/>
      </w:rPr>
      <w:t>1</w:t>
    </w:r>
    <w:r w:rsidRPr="00150A62">
      <w:rPr>
        <w:rFonts w:asciiTheme="minorHAnsi" w:eastAsiaTheme="majorEastAsia" w:hAnsiTheme="minorHAnsi" w:cstheme="majorBidi"/>
        <w:i w:val="0"/>
        <w:color w:val="A6A6A6" w:themeColor="background1" w:themeShade="A6"/>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926CF" w14:textId="77777777" w:rsidR="00FE1E88" w:rsidRDefault="00FE1E88">
      <w:r>
        <w:separator/>
      </w:r>
    </w:p>
  </w:footnote>
  <w:footnote w:type="continuationSeparator" w:id="0">
    <w:p w14:paraId="1830FC8F" w14:textId="77777777" w:rsidR="00FE1E88" w:rsidRDefault="00FE1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CC15" w14:textId="49D903FF" w:rsidR="00080086" w:rsidRDefault="00080086">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C006EC">
      <w:rPr>
        <w:rStyle w:val="Numrodepage"/>
        <w:noProof/>
      </w:rPr>
      <w:t>1</w:t>
    </w:r>
    <w:r>
      <w:rPr>
        <w:rStyle w:val="Numrodepage"/>
      </w:rPr>
      <w:fldChar w:fldCharType="end"/>
    </w:r>
  </w:p>
  <w:p w14:paraId="752E1E50" w14:textId="77777777" w:rsidR="00080086" w:rsidRDefault="0008008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6DF1" w14:textId="6714D427" w:rsidR="00080086" w:rsidRDefault="000D5DA2">
    <w:pPr>
      <w:pStyle w:val="En-tte"/>
    </w:pPr>
    <w:r>
      <w:rPr>
        <w:noProof/>
      </w:rPr>
      <w:drawing>
        <wp:inline distT="0" distB="0" distL="0" distR="0" wp14:anchorId="23E57D9E" wp14:editId="3610CF7F">
          <wp:extent cx="3662404" cy="730344"/>
          <wp:effectExtent l="19050" t="0" r="0" b="0"/>
          <wp:docPr id="1768724449" name="Image 1768724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673734" cy="732603"/>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6736" w14:textId="5492FDD9" w:rsidR="00080086" w:rsidRDefault="00080086">
    <w:pPr>
      <w:pStyle w:val="En-tte"/>
      <w:jc w:val="center"/>
    </w:pPr>
    <w:r>
      <w:rPr>
        <w:noProof/>
      </w:rPr>
      <w:drawing>
        <wp:anchor distT="0" distB="0" distL="114300" distR="114300" simplePos="0" relativeHeight="251664384" behindDoc="0" locked="0" layoutInCell="1" allowOverlap="1" wp14:anchorId="12D8A82B" wp14:editId="1CB84514">
          <wp:simplePos x="0" y="0"/>
          <wp:positionH relativeFrom="column">
            <wp:posOffset>-950367</wp:posOffset>
          </wp:positionH>
          <wp:positionV relativeFrom="paragraph">
            <wp:posOffset>-278477</wp:posOffset>
          </wp:positionV>
          <wp:extent cx="3683479" cy="905485"/>
          <wp:effectExtent l="0" t="0" r="0" b="9525"/>
          <wp:wrapNone/>
          <wp:docPr id="504816228" name="Image 504816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l="2478" t="2678" r="37372" b="87672"/>
                  <a:stretch>
                    <a:fillRect/>
                  </a:stretch>
                </pic:blipFill>
                <pic:spPr bwMode="auto">
                  <a:xfrm>
                    <a:off x="0" y="0"/>
                    <a:ext cx="3683479" cy="9054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3F0"/>
    <w:multiLevelType w:val="hybridMultilevel"/>
    <w:tmpl w:val="AA786F7E"/>
    <w:lvl w:ilvl="0" w:tplc="040C0003">
      <w:start w:val="1"/>
      <w:numFmt w:val="bullet"/>
      <w:lvlText w:val="o"/>
      <w:lvlJc w:val="left"/>
      <w:pPr>
        <w:ind w:left="1876" w:hanging="360"/>
      </w:pPr>
      <w:rPr>
        <w:rFonts w:ascii="Courier New" w:hAnsi="Courier New" w:cs="Courier New" w:hint="default"/>
      </w:rPr>
    </w:lvl>
    <w:lvl w:ilvl="1" w:tplc="040C0003" w:tentative="1">
      <w:start w:val="1"/>
      <w:numFmt w:val="bullet"/>
      <w:lvlText w:val="o"/>
      <w:lvlJc w:val="left"/>
      <w:pPr>
        <w:ind w:left="2596" w:hanging="360"/>
      </w:pPr>
      <w:rPr>
        <w:rFonts w:ascii="Courier New" w:hAnsi="Courier New" w:cs="Courier New" w:hint="default"/>
      </w:rPr>
    </w:lvl>
    <w:lvl w:ilvl="2" w:tplc="040C0005" w:tentative="1">
      <w:start w:val="1"/>
      <w:numFmt w:val="bullet"/>
      <w:lvlText w:val=""/>
      <w:lvlJc w:val="left"/>
      <w:pPr>
        <w:ind w:left="3316" w:hanging="360"/>
      </w:pPr>
      <w:rPr>
        <w:rFonts w:ascii="Wingdings" w:hAnsi="Wingdings" w:hint="default"/>
      </w:rPr>
    </w:lvl>
    <w:lvl w:ilvl="3" w:tplc="040C0001" w:tentative="1">
      <w:start w:val="1"/>
      <w:numFmt w:val="bullet"/>
      <w:lvlText w:val=""/>
      <w:lvlJc w:val="left"/>
      <w:pPr>
        <w:ind w:left="4036" w:hanging="360"/>
      </w:pPr>
      <w:rPr>
        <w:rFonts w:ascii="Symbol" w:hAnsi="Symbol" w:hint="default"/>
      </w:rPr>
    </w:lvl>
    <w:lvl w:ilvl="4" w:tplc="040C0003" w:tentative="1">
      <w:start w:val="1"/>
      <w:numFmt w:val="bullet"/>
      <w:lvlText w:val="o"/>
      <w:lvlJc w:val="left"/>
      <w:pPr>
        <w:ind w:left="4756" w:hanging="360"/>
      </w:pPr>
      <w:rPr>
        <w:rFonts w:ascii="Courier New" w:hAnsi="Courier New" w:cs="Courier New" w:hint="default"/>
      </w:rPr>
    </w:lvl>
    <w:lvl w:ilvl="5" w:tplc="040C0005" w:tentative="1">
      <w:start w:val="1"/>
      <w:numFmt w:val="bullet"/>
      <w:lvlText w:val=""/>
      <w:lvlJc w:val="left"/>
      <w:pPr>
        <w:ind w:left="5476" w:hanging="360"/>
      </w:pPr>
      <w:rPr>
        <w:rFonts w:ascii="Wingdings" w:hAnsi="Wingdings" w:hint="default"/>
      </w:rPr>
    </w:lvl>
    <w:lvl w:ilvl="6" w:tplc="040C0001" w:tentative="1">
      <w:start w:val="1"/>
      <w:numFmt w:val="bullet"/>
      <w:lvlText w:val=""/>
      <w:lvlJc w:val="left"/>
      <w:pPr>
        <w:ind w:left="6196" w:hanging="360"/>
      </w:pPr>
      <w:rPr>
        <w:rFonts w:ascii="Symbol" w:hAnsi="Symbol" w:hint="default"/>
      </w:rPr>
    </w:lvl>
    <w:lvl w:ilvl="7" w:tplc="040C0003" w:tentative="1">
      <w:start w:val="1"/>
      <w:numFmt w:val="bullet"/>
      <w:lvlText w:val="o"/>
      <w:lvlJc w:val="left"/>
      <w:pPr>
        <w:ind w:left="6916" w:hanging="360"/>
      </w:pPr>
      <w:rPr>
        <w:rFonts w:ascii="Courier New" w:hAnsi="Courier New" w:cs="Courier New" w:hint="default"/>
      </w:rPr>
    </w:lvl>
    <w:lvl w:ilvl="8" w:tplc="040C0005" w:tentative="1">
      <w:start w:val="1"/>
      <w:numFmt w:val="bullet"/>
      <w:lvlText w:val=""/>
      <w:lvlJc w:val="left"/>
      <w:pPr>
        <w:ind w:left="7636" w:hanging="360"/>
      </w:pPr>
      <w:rPr>
        <w:rFonts w:ascii="Wingdings" w:hAnsi="Wingdings" w:hint="default"/>
      </w:rPr>
    </w:lvl>
  </w:abstractNum>
  <w:abstractNum w:abstractNumId="1" w15:restartNumberingAfterBreak="0">
    <w:nsid w:val="1A544808"/>
    <w:multiLevelType w:val="hybridMultilevel"/>
    <w:tmpl w:val="D360BDE6"/>
    <w:lvl w:ilvl="0" w:tplc="6E50946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8C29B4"/>
    <w:multiLevelType w:val="multilevel"/>
    <w:tmpl w:val="B790A980"/>
    <w:lvl w:ilvl="0">
      <w:start w:val="1"/>
      <w:numFmt w:val="decimal"/>
      <w:lvlText w:val="%1."/>
      <w:lvlJc w:val="left"/>
      <w:pPr>
        <w:tabs>
          <w:tab w:val="num" w:pos="720"/>
        </w:tabs>
        <w:ind w:left="720" w:hanging="720"/>
      </w:pPr>
      <w:rPr>
        <w:i w:val="0"/>
      </w:rPr>
    </w:lvl>
    <w:lvl w:ilvl="1">
      <w:start w:val="1"/>
      <w:numFmt w:val="bullet"/>
      <w:lvlText w:val="o"/>
      <w:lvlJc w:val="left"/>
      <w:pPr>
        <w:ind w:left="1876" w:hanging="360"/>
      </w:pPr>
      <w:rPr>
        <w:rFonts w:ascii="Courier New" w:hAnsi="Courier New" w:cs="Courier New" w:hint="default"/>
      </w:rPr>
    </w:lvl>
    <w:lvl w:ilvl="2">
      <w:start w:val="1"/>
      <w:numFmt w:val="decimal"/>
      <w:lvlText w:val="%3."/>
      <w:lvlJc w:val="left"/>
      <w:pPr>
        <w:tabs>
          <w:tab w:val="num" w:pos="1876"/>
        </w:tabs>
        <w:ind w:left="1876" w:hanging="720"/>
      </w:pPr>
    </w:lvl>
    <w:lvl w:ilvl="3">
      <w:start w:val="1"/>
      <w:numFmt w:val="decimal"/>
      <w:lvlText w:val="%4."/>
      <w:lvlJc w:val="left"/>
      <w:pPr>
        <w:tabs>
          <w:tab w:val="num" w:pos="2596"/>
        </w:tabs>
        <w:ind w:left="2596" w:hanging="720"/>
      </w:pPr>
    </w:lvl>
    <w:lvl w:ilvl="4">
      <w:start w:val="1"/>
      <w:numFmt w:val="decimal"/>
      <w:lvlText w:val="%5."/>
      <w:lvlJc w:val="left"/>
      <w:pPr>
        <w:tabs>
          <w:tab w:val="num" w:pos="3316"/>
        </w:tabs>
        <w:ind w:left="3316" w:hanging="720"/>
      </w:pPr>
    </w:lvl>
    <w:lvl w:ilvl="5">
      <w:start w:val="1"/>
      <w:numFmt w:val="decimal"/>
      <w:lvlText w:val="%6."/>
      <w:lvlJc w:val="left"/>
      <w:pPr>
        <w:tabs>
          <w:tab w:val="num" w:pos="4036"/>
        </w:tabs>
        <w:ind w:left="4036" w:hanging="720"/>
      </w:pPr>
    </w:lvl>
    <w:lvl w:ilvl="6">
      <w:start w:val="1"/>
      <w:numFmt w:val="decimal"/>
      <w:lvlText w:val="%7."/>
      <w:lvlJc w:val="left"/>
      <w:pPr>
        <w:tabs>
          <w:tab w:val="num" w:pos="4756"/>
        </w:tabs>
        <w:ind w:left="4756" w:hanging="720"/>
      </w:pPr>
    </w:lvl>
    <w:lvl w:ilvl="7">
      <w:start w:val="1"/>
      <w:numFmt w:val="decimal"/>
      <w:lvlText w:val="%8."/>
      <w:lvlJc w:val="left"/>
      <w:pPr>
        <w:tabs>
          <w:tab w:val="num" w:pos="5476"/>
        </w:tabs>
        <w:ind w:left="5476" w:hanging="720"/>
      </w:pPr>
    </w:lvl>
    <w:lvl w:ilvl="8">
      <w:start w:val="1"/>
      <w:numFmt w:val="decimal"/>
      <w:lvlText w:val="%9."/>
      <w:lvlJc w:val="left"/>
      <w:pPr>
        <w:tabs>
          <w:tab w:val="num" w:pos="6196"/>
        </w:tabs>
        <w:ind w:left="6196" w:hanging="720"/>
      </w:pPr>
    </w:lvl>
  </w:abstractNum>
  <w:abstractNum w:abstractNumId="3" w15:restartNumberingAfterBreak="0">
    <w:nsid w:val="221C41B8"/>
    <w:multiLevelType w:val="multilevel"/>
    <w:tmpl w:val="05D62F2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E7C7AAB"/>
    <w:multiLevelType w:val="hybridMultilevel"/>
    <w:tmpl w:val="94C610D8"/>
    <w:lvl w:ilvl="0" w:tplc="5AACD21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635AE"/>
    <w:multiLevelType w:val="hybridMultilevel"/>
    <w:tmpl w:val="DD06A9B0"/>
    <w:lvl w:ilvl="0" w:tplc="49C0C2BC">
      <w:numFmt w:val="bullet"/>
      <w:lvlText w:val="-"/>
      <w:lvlJc w:val="left"/>
      <w:pPr>
        <w:ind w:left="1156" w:hanging="360"/>
      </w:pPr>
      <w:rPr>
        <w:rFonts w:ascii="Calibri" w:eastAsia="Arial" w:hAnsi="Calibri" w:cs="Calibri" w:hint="default"/>
      </w:rPr>
    </w:lvl>
    <w:lvl w:ilvl="1" w:tplc="040C0003">
      <w:start w:val="1"/>
      <w:numFmt w:val="bullet"/>
      <w:lvlText w:val="o"/>
      <w:lvlJc w:val="left"/>
      <w:pPr>
        <w:ind w:left="1876" w:hanging="360"/>
      </w:pPr>
      <w:rPr>
        <w:rFonts w:ascii="Courier New" w:hAnsi="Courier New" w:cs="Courier New" w:hint="default"/>
      </w:rPr>
    </w:lvl>
    <w:lvl w:ilvl="2" w:tplc="040C0005" w:tentative="1">
      <w:start w:val="1"/>
      <w:numFmt w:val="bullet"/>
      <w:lvlText w:val=""/>
      <w:lvlJc w:val="left"/>
      <w:pPr>
        <w:ind w:left="2596" w:hanging="360"/>
      </w:pPr>
      <w:rPr>
        <w:rFonts w:ascii="Wingdings" w:hAnsi="Wingdings" w:hint="default"/>
      </w:rPr>
    </w:lvl>
    <w:lvl w:ilvl="3" w:tplc="040C0001" w:tentative="1">
      <w:start w:val="1"/>
      <w:numFmt w:val="bullet"/>
      <w:lvlText w:val=""/>
      <w:lvlJc w:val="left"/>
      <w:pPr>
        <w:ind w:left="3316" w:hanging="360"/>
      </w:pPr>
      <w:rPr>
        <w:rFonts w:ascii="Symbol" w:hAnsi="Symbol" w:hint="default"/>
      </w:rPr>
    </w:lvl>
    <w:lvl w:ilvl="4" w:tplc="040C0003" w:tentative="1">
      <w:start w:val="1"/>
      <w:numFmt w:val="bullet"/>
      <w:lvlText w:val="o"/>
      <w:lvlJc w:val="left"/>
      <w:pPr>
        <w:ind w:left="4036" w:hanging="360"/>
      </w:pPr>
      <w:rPr>
        <w:rFonts w:ascii="Courier New" w:hAnsi="Courier New" w:cs="Courier New" w:hint="default"/>
      </w:rPr>
    </w:lvl>
    <w:lvl w:ilvl="5" w:tplc="040C0005" w:tentative="1">
      <w:start w:val="1"/>
      <w:numFmt w:val="bullet"/>
      <w:lvlText w:val=""/>
      <w:lvlJc w:val="left"/>
      <w:pPr>
        <w:ind w:left="4756" w:hanging="360"/>
      </w:pPr>
      <w:rPr>
        <w:rFonts w:ascii="Wingdings" w:hAnsi="Wingdings" w:hint="default"/>
      </w:rPr>
    </w:lvl>
    <w:lvl w:ilvl="6" w:tplc="040C0001" w:tentative="1">
      <w:start w:val="1"/>
      <w:numFmt w:val="bullet"/>
      <w:lvlText w:val=""/>
      <w:lvlJc w:val="left"/>
      <w:pPr>
        <w:ind w:left="5476" w:hanging="360"/>
      </w:pPr>
      <w:rPr>
        <w:rFonts w:ascii="Symbol" w:hAnsi="Symbol" w:hint="default"/>
      </w:rPr>
    </w:lvl>
    <w:lvl w:ilvl="7" w:tplc="040C0003" w:tentative="1">
      <w:start w:val="1"/>
      <w:numFmt w:val="bullet"/>
      <w:lvlText w:val="o"/>
      <w:lvlJc w:val="left"/>
      <w:pPr>
        <w:ind w:left="6196" w:hanging="360"/>
      </w:pPr>
      <w:rPr>
        <w:rFonts w:ascii="Courier New" w:hAnsi="Courier New" w:cs="Courier New" w:hint="default"/>
      </w:rPr>
    </w:lvl>
    <w:lvl w:ilvl="8" w:tplc="040C0005" w:tentative="1">
      <w:start w:val="1"/>
      <w:numFmt w:val="bullet"/>
      <w:lvlText w:val=""/>
      <w:lvlJc w:val="left"/>
      <w:pPr>
        <w:ind w:left="6916" w:hanging="360"/>
      </w:pPr>
      <w:rPr>
        <w:rFonts w:ascii="Wingdings" w:hAnsi="Wingdings" w:hint="default"/>
      </w:rPr>
    </w:lvl>
  </w:abstractNum>
  <w:abstractNum w:abstractNumId="6" w15:restartNumberingAfterBreak="0">
    <w:nsid w:val="3710155C"/>
    <w:multiLevelType w:val="hybridMultilevel"/>
    <w:tmpl w:val="CA5A6DD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393902CC"/>
    <w:multiLevelType w:val="multilevel"/>
    <w:tmpl w:val="07EC3AD8"/>
    <w:lvl w:ilvl="0">
      <w:start w:val="7"/>
      <w:numFmt w:val="decimal"/>
      <w:lvlText w:val="%1"/>
      <w:lvlJc w:val="left"/>
      <w:pPr>
        <w:ind w:left="360" w:hanging="360"/>
      </w:pPr>
      <w:rPr>
        <w:rFonts w:hint="default"/>
      </w:rPr>
    </w:lvl>
    <w:lvl w:ilvl="1">
      <w:start w:val="1"/>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8" w15:restartNumberingAfterBreak="0">
    <w:nsid w:val="3D0C2AD9"/>
    <w:multiLevelType w:val="hybridMultilevel"/>
    <w:tmpl w:val="164A6A54"/>
    <w:lvl w:ilvl="0" w:tplc="040C0003">
      <w:start w:val="1"/>
      <w:numFmt w:val="bullet"/>
      <w:lvlText w:val="o"/>
      <w:lvlJc w:val="left"/>
      <w:pPr>
        <w:ind w:left="1146"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42AF7C7C"/>
    <w:multiLevelType w:val="hybridMultilevel"/>
    <w:tmpl w:val="164843EA"/>
    <w:lvl w:ilvl="0" w:tplc="0D783630">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B05DB6"/>
    <w:multiLevelType w:val="multilevel"/>
    <w:tmpl w:val="B790A980"/>
    <w:lvl w:ilvl="0">
      <w:start w:val="1"/>
      <w:numFmt w:val="decimal"/>
      <w:lvlText w:val="%1."/>
      <w:lvlJc w:val="left"/>
      <w:pPr>
        <w:tabs>
          <w:tab w:val="num" w:pos="720"/>
        </w:tabs>
        <w:ind w:left="720" w:hanging="720"/>
      </w:pPr>
      <w:rPr>
        <w:i w:val="0"/>
      </w:rPr>
    </w:lvl>
    <w:lvl w:ilvl="1">
      <w:start w:val="1"/>
      <w:numFmt w:val="bullet"/>
      <w:lvlText w:val="o"/>
      <w:lvlJc w:val="left"/>
      <w:pPr>
        <w:ind w:left="1876" w:hanging="360"/>
      </w:pPr>
      <w:rPr>
        <w:rFonts w:ascii="Courier New" w:hAnsi="Courier New" w:cs="Courier New" w:hint="default"/>
      </w:rPr>
    </w:lvl>
    <w:lvl w:ilvl="2">
      <w:start w:val="1"/>
      <w:numFmt w:val="decimal"/>
      <w:lvlText w:val="%3."/>
      <w:lvlJc w:val="left"/>
      <w:pPr>
        <w:tabs>
          <w:tab w:val="num" w:pos="1876"/>
        </w:tabs>
        <w:ind w:left="1876" w:hanging="720"/>
      </w:pPr>
    </w:lvl>
    <w:lvl w:ilvl="3">
      <w:start w:val="1"/>
      <w:numFmt w:val="decimal"/>
      <w:lvlText w:val="%4."/>
      <w:lvlJc w:val="left"/>
      <w:pPr>
        <w:tabs>
          <w:tab w:val="num" w:pos="2596"/>
        </w:tabs>
        <w:ind w:left="2596" w:hanging="720"/>
      </w:pPr>
    </w:lvl>
    <w:lvl w:ilvl="4">
      <w:start w:val="1"/>
      <w:numFmt w:val="decimal"/>
      <w:lvlText w:val="%5."/>
      <w:lvlJc w:val="left"/>
      <w:pPr>
        <w:tabs>
          <w:tab w:val="num" w:pos="3316"/>
        </w:tabs>
        <w:ind w:left="3316" w:hanging="720"/>
      </w:pPr>
    </w:lvl>
    <w:lvl w:ilvl="5">
      <w:start w:val="1"/>
      <w:numFmt w:val="decimal"/>
      <w:lvlText w:val="%6."/>
      <w:lvlJc w:val="left"/>
      <w:pPr>
        <w:tabs>
          <w:tab w:val="num" w:pos="4036"/>
        </w:tabs>
        <w:ind w:left="4036" w:hanging="720"/>
      </w:pPr>
    </w:lvl>
    <w:lvl w:ilvl="6">
      <w:start w:val="1"/>
      <w:numFmt w:val="decimal"/>
      <w:lvlText w:val="%7."/>
      <w:lvlJc w:val="left"/>
      <w:pPr>
        <w:tabs>
          <w:tab w:val="num" w:pos="4756"/>
        </w:tabs>
        <w:ind w:left="4756" w:hanging="720"/>
      </w:pPr>
    </w:lvl>
    <w:lvl w:ilvl="7">
      <w:start w:val="1"/>
      <w:numFmt w:val="decimal"/>
      <w:lvlText w:val="%8."/>
      <w:lvlJc w:val="left"/>
      <w:pPr>
        <w:tabs>
          <w:tab w:val="num" w:pos="5476"/>
        </w:tabs>
        <w:ind w:left="5476" w:hanging="720"/>
      </w:pPr>
    </w:lvl>
    <w:lvl w:ilvl="8">
      <w:start w:val="1"/>
      <w:numFmt w:val="decimal"/>
      <w:lvlText w:val="%9."/>
      <w:lvlJc w:val="left"/>
      <w:pPr>
        <w:tabs>
          <w:tab w:val="num" w:pos="6196"/>
        </w:tabs>
        <w:ind w:left="6196" w:hanging="720"/>
      </w:pPr>
    </w:lvl>
  </w:abstractNum>
  <w:abstractNum w:abstractNumId="11" w15:restartNumberingAfterBreak="0">
    <w:nsid w:val="548F37EA"/>
    <w:multiLevelType w:val="multilevel"/>
    <w:tmpl w:val="875C472C"/>
    <w:lvl w:ilvl="0">
      <w:start w:val="5"/>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58AB53EF"/>
    <w:multiLevelType w:val="hybridMultilevel"/>
    <w:tmpl w:val="B6CA0E72"/>
    <w:lvl w:ilvl="0" w:tplc="4044C39E">
      <w:start w:val="1"/>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623A0AA1"/>
    <w:multiLevelType w:val="multilevel"/>
    <w:tmpl w:val="B790A980"/>
    <w:lvl w:ilvl="0">
      <w:start w:val="1"/>
      <w:numFmt w:val="decimal"/>
      <w:lvlText w:val="%1."/>
      <w:lvlJc w:val="left"/>
      <w:pPr>
        <w:tabs>
          <w:tab w:val="num" w:pos="720"/>
        </w:tabs>
        <w:ind w:left="720" w:hanging="720"/>
      </w:pPr>
      <w:rPr>
        <w:i w:val="0"/>
      </w:rPr>
    </w:lvl>
    <w:lvl w:ilvl="1">
      <w:start w:val="1"/>
      <w:numFmt w:val="bullet"/>
      <w:lvlText w:val="o"/>
      <w:lvlJc w:val="left"/>
      <w:pPr>
        <w:ind w:left="1876" w:hanging="360"/>
      </w:pPr>
      <w:rPr>
        <w:rFonts w:ascii="Courier New" w:hAnsi="Courier New" w:cs="Courier New" w:hint="default"/>
      </w:rPr>
    </w:lvl>
    <w:lvl w:ilvl="2">
      <w:start w:val="1"/>
      <w:numFmt w:val="decimal"/>
      <w:lvlText w:val="%3."/>
      <w:lvlJc w:val="left"/>
      <w:pPr>
        <w:tabs>
          <w:tab w:val="num" w:pos="1876"/>
        </w:tabs>
        <w:ind w:left="1876" w:hanging="720"/>
      </w:pPr>
    </w:lvl>
    <w:lvl w:ilvl="3">
      <w:start w:val="1"/>
      <w:numFmt w:val="decimal"/>
      <w:lvlText w:val="%4."/>
      <w:lvlJc w:val="left"/>
      <w:pPr>
        <w:tabs>
          <w:tab w:val="num" w:pos="2596"/>
        </w:tabs>
        <w:ind w:left="2596" w:hanging="720"/>
      </w:pPr>
    </w:lvl>
    <w:lvl w:ilvl="4">
      <w:start w:val="1"/>
      <w:numFmt w:val="decimal"/>
      <w:lvlText w:val="%5."/>
      <w:lvlJc w:val="left"/>
      <w:pPr>
        <w:tabs>
          <w:tab w:val="num" w:pos="3316"/>
        </w:tabs>
        <w:ind w:left="3316" w:hanging="720"/>
      </w:pPr>
    </w:lvl>
    <w:lvl w:ilvl="5">
      <w:start w:val="1"/>
      <w:numFmt w:val="decimal"/>
      <w:lvlText w:val="%6."/>
      <w:lvlJc w:val="left"/>
      <w:pPr>
        <w:tabs>
          <w:tab w:val="num" w:pos="4036"/>
        </w:tabs>
        <w:ind w:left="4036" w:hanging="720"/>
      </w:pPr>
    </w:lvl>
    <w:lvl w:ilvl="6">
      <w:start w:val="1"/>
      <w:numFmt w:val="decimal"/>
      <w:lvlText w:val="%7."/>
      <w:lvlJc w:val="left"/>
      <w:pPr>
        <w:tabs>
          <w:tab w:val="num" w:pos="4756"/>
        </w:tabs>
        <w:ind w:left="4756" w:hanging="720"/>
      </w:pPr>
    </w:lvl>
    <w:lvl w:ilvl="7">
      <w:start w:val="1"/>
      <w:numFmt w:val="decimal"/>
      <w:lvlText w:val="%8."/>
      <w:lvlJc w:val="left"/>
      <w:pPr>
        <w:tabs>
          <w:tab w:val="num" w:pos="5476"/>
        </w:tabs>
        <w:ind w:left="5476" w:hanging="720"/>
      </w:pPr>
    </w:lvl>
    <w:lvl w:ilvl="8">
      <w:start w:val="1"/>
      <w:numFmt w:val="decimal"/>
      <w:lvlText w:val="%9."/>
      <w:lvlJc w:val="left"/>
      <w:pPr>
        <w:tabs>
          <w:tab w:val="num" w:pos="6196"/>
        </w:tabs>
        <w:ind w:left="6196" w:hanging="720"/>
      </w:pPr>
    </w:lvl>
  </w:abstractNum>
  <w:abstractNum w:abstractNumId="14" w15:restartNumberingAfterBreak="0">
    <w:nsid w:val="6ED95A5C"/>
    <w:multiLevelType w:val="multilevel"/>
    <w:tmpl w:val="A47CD9F4"/>
    <w:lvl w:ilvl="0">
      <w:start w:val="6"/>
      <w:numFmt w:val="decimal"/>
      <w:lvlText w:val="%1"/>
      <w:lvlJc w:val="left"/>
      <w:pPr>
        <w:ind w:left="360" w:hanging="360"/>
      </w:pPr>
      <w:rPr>
        <w:rFonts w:hint="default"/>
      </w:rPr>
    </w:lvl>
    <w:lvl w:ilvl="1">
      <w:start w:val="3"/>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5" w15:restartNumberingAfterBreak="0">
    <w:nsid w:val="79950B87"/>
    <w:multiLevelType w:val="multilevel"/>
    <w:tmpl w:val="EBDA919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57334728">
    <w:abstractNumId w:val="12"/>
  </w:num>
  <w:num w:numId="2" w16cid:durableId="512763509">
    <w:abstractNumId w:val="1"/>
  </w:num>
  <w:num w:numId="3" w16cid:durableId="26104464">
    <w:abstractNumId w:val="4"/>
  </w:num>
  <w:num w:numId="4" w16cid:durableId="455100846">
    <w:abstractNumId w:val="9"/>
  </w:num>
  <w:num w:numId="5" w16cid:durableId="1910654777">
    <w:abstractNumId w:val="10"/>
  </w:num>
  <w:num w:numId="6" w16cid:durableId="1499884171">
    <w:abstractNumId w:val="5"/>
  </w:num>
  <w:num w:numId="7" w16cid:durableId="1723014867">
    <w:abstractNumId w:val="8"/>
  </w:num>
  <w:num w:numId="8" w16cid:durableId="1121413043">
    <w:abstractNumId w:val="0"/>
  </w:num>
  <w:num w:numId="9" w16cid:durableId="1851214893">
    <w:abstractNumId w:val="2"/>
  </w:num>
  <w:num w:numId="10" w16cid:durableId="400762344">
    <w:abstractNumId w:val="13"/>
  </w:num>
  <w:num w:numId="11" w16cid:durableId="149761372">
    <w:abstractNumId w:val="3"/>
  </w:num>
  <w:num w:numId="12" w16cid:durableId="1770542956">
    <w:abstractNumId w:val="11"/>
  </w:num>
  <w:num w:numId="13" w16cid:durableId="1883011485">
    <w:abstractNumId w:val="14"/>
  </w:num>
  <w:num w:numId="14" w16cid:durableId="1618835031">
    <w:abstractNumId w:val="7"/>
  </w:num>
  <w:num w:numId="15" w16cid:durableId="1878006713">
    <w:abstractNumId w:val="6"/>
  </w:num>
  <w:num w:numId="16" w16cid:durableId="43536667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55"/>
    <w:rsid w:val="0000236F"/>
    <w:rsid w:val="000043F5"/>
    <w:rsid w:val="000162B1"/>
    <w:rsid w:val="00016C2E"/>
    <w:rsid w:val="00020923"/>
    <w:rsid w:val="0002111B"/>
    <w:rsid w:val="000226A7"/>
    <w:rsid w:val="00024AE1"/>
    <w:rsid w:val="00025266"/>
    <w:rsid w:val="00030BFF"/>
    <w:rsid w:val="00036174"/>
    <w:rsid w:val="00036696"/>
    <w:rsid w:val="000367B8"/>
    <w:rsid w:val="000374E9"/>
    <w:rsid w:val="00037DD4"/>
    <w:rsid w:val="000405B1"/>
    <w:rsid w:val="0004270A"/>
    <w:rsid w:val="000427E8"/>
    <w:rsid w:val="0004543C"/>
    <w:rsid w:val="00046A8E"/>
    <w:rsid w:val="00050804"/>
    <w:rsid w:val="000515C7"/>
    <w:rsid w:val="00054066"/>
    <w:rsid w:val="00057503"/>
    <w:rsid w:val="00060772"/>
    <w:rsid w:val="000625A7"/>
    <w:rsid w:val="00063389"/>
    <w:rsid w:val="0006412F"/>
    <w:rsid w:val="00064588"/>
    <w:rsid w:val="00065932"/>
    <w:rsid w:val="000664AF"/>
    <w:rsid w:val="00071F24"/>
    <w:rsid w:val="00072EE8"/>
    <w:rsid w:val="00074E6C"/>
    <w:rsid w:val="0007751F"/>
    <w:rsid w:val="00080086"/>
    <w:rsid w:val="00080B8E"/>
    <w:rsid w:val="00082A6B"/>
    <w:rsid w:val="00086D8E"/>
    <w:rsid w:val="00087ED8"/>
    <w:rsid w:val="00092DFF"/>
    <w:rsid w:val="00094661"/>
    <w:rsid w:val="00095221"/>
    <w:rsid w:val="000965AE"/>
    <w:rsid w:val="000A0433"/>
    <w:rsid w:val="000A0E7D"/>
    <w:rsid w:val="000A2E6E"/>
    <w:rsid w:val="000A56BD"/>
    <w:rsid w:val="000A7425"/>
    <w:rsid w:val="000B0147"/>
    <w:rsid w:val="000B1228"/>
    <w:rsid w:val="000B304A"/>
    <w:rsid w:val="000B3C00"/>
    <w:rsid w:val="000B3C55"/>
    <w:rsid w:val="000B55F1"/>
    <w:rsid w:val="000C11F1"/>
    <w:rsid w:val="000C4073"/>
    <w:rsid w:val="000C42E2"/>
    <w:rsid w:val="000C6C9D"/>
    <w:rsid w:val="000C751E"/>
    <w:rsid w:val="000D3CFD"/>
    <w:rsid w:val="000D4F13"/>
    <w:rsid w:val="000D56ED"/>
    <w:rsid w:val="000D5C10"/>
    <w:rsid w:val="000D5DA2"/>
    <w:rsid w:val="000D616B"/>
    <w:rsid w:val="000D7638"/>
    <w:rsid w:val="000E3E30"/>
    <w:rsid w:val="000E50B1"/>
    <w:rsid w:val="000E64D8"/>
    <w:rsid w:val="000E7CD0"/>
    <w:rsid w:val="000F01FE"/>
    <w:rsid w:val="000F06D5"/>
    <w:rsid w:val="000F2636"/>
    <w:rsid w:val="000F2ADE"/>
    <w:rsid w:val="000F561B"/>
    <w:rsid w:val="000F5D9C"/>
    <w:rsid w:val="000F779E"/>
    <w:rsid w:val="001007F6"/>
    <w:rsid w:val="00100966"/>
    <w:rsid w:val="00101276"/>
    <w:rsid w:val="001013DC"/>
    <w:rsid w:val="00101CBF"/>
    <w:rsid w:val="00103695"/>
    <w:rsid w:val="00103F4D"/>
    <w:rsid w:val="00105461"/>
    <w:rsid w:val="001059CC"/>
    <w:rsid w:val="0010640C"/>
    <w:rsid w:val="001064F7"/>
    <w:rsid w:val="00110F59"/>
    <w:rsid w:val="0011120A"/>
    <w:rsid w:val="001120DA"/>
    <w:rsid w:val="00112182"/>
    <w:rsid w:val="00112472"/>
    <w:rsid w:val="001124E3"/>
    <w:rsid w:val="0011306F"/>
    <w:rsid w:val="001132DB"/>
    <w:rsid w:val="0011368A"/>
    <w:rsid w:val="001151C7"/>
    <w:rsid w:val="00115EB6"/>
    <w:rsid w:val="001228C0"/>
    <w:rsid w:val="0012342D"/>
    <w:rsid w:val="00125A5E"/>
    <w:rsid w:val="001271C9"/>
    <w:rsid w:val="001277BF"/>
    <w:rsid w:val="001278A9"/>
    <w:rsid w:val="0013152A"/>
    <w:rsid w:val="00132183"/>
    <w:rsid w:val="0013340A"/>
    <w:rsid w:val="001335F5"/>
    <w:rsid w:val="001341BA"/>
    <w:rsid w:val="00136332"/>
    <w:rsid w:val="00136E44"/>
    <w:rsid w:val="00137A8F"/>
    <w:rsid w:val="001402AA"/>
    <w:rsid w:val="00141C1C"/>
    <w:rsid w:val="001432B5"/>
    <w:rsid w:val="00143403"/>
    <w:rsid w:val="00143C42"/>
    <w:rsid w:val="001454F2"/>
    <w:rsid w:val="001456CD"/>
    <w:rsid w:val="001471FF"/>
    <w:rsid w:val="0015003B"/>
    <w:rsid w:val="00150A62"/>
    <w:rsid w:val="00150D93"/>
    <w:rsid w:val="00151884"/>
    <w:rsid w:val="00154724"/>
    <w:rsid w:val="001575D4"/>
    <w:rsid w:val="00162159"/>
    <w:rsid w:val="001638ED"/>
    <w:rsid w:val="00166AA1"/>
    <w:rsid w:val="00171B88"/>
    <w:rsid w:val="00177153"/>
    <w:rsid w:val="00183654"/>
    <w:rsid w:val="00183D96"/>
    <w:rsid w:val="001852AB"/>
    <w:rsid w:val="00190D53"/>
    <w:rsid w:val="00192C05"/>
    <w:rsid w:val="0019300B"/>
    <w:rsid w:val="001931C0"/>
    <w:rsid w:val="001937F7"/>
    <w:rsid w:val="00194B18"/>
    <w:rsid w:val="001950E0"/>
    <w:rsid w:val="00195AF1"/>
    <w:rsid w:val="001A00C5"/>
    <w:rsid w:val="001A011E"/>
    <w:rsid w:val="001A3213"/>
    <w:rsid w:val="001B05A6"/>
    <w:rsid w:val="001B0661"/>
    <w:rsid w:val="001B0C0F"/>
    <w:rsid w:val="001B28B0"/>
    <w:rsid w:val="001B6F8A"/>
    <w:rsid w:val="001B6FC5"/>
    <w:rsid w:val="001B7E7B"/>
    <w:rsid w:val="001C20E4"/>
    <w:rsid w:val="001C2259"/>
    <w:rsid w:val="001C3345"/>
    <w:rsid w:val="001C7CF9"/>
    <w:rsid w:val="001D00B1"/>
    <w:rsid w:val="001D1A78"/>
    <w:rsid w:val="001D4A36"/>
    <w:rsid w:val="001D5AEC"/>
    <w:rsid w:val="001E12B8"/>
    <w:rsid w:val="001E188D"/>
    <w:rsid w:val="001E1F92"/>
    <w:rsid w:val="001E26A0"/>
    <w:rsid w:val="001E29C5"/>
    <w:rsid w:val="001E5D47"/>
    <w:rsid w:val="001E6103"/>
    <w:rsid w:val="001E69A2"/>
    <w:rsid w:val="001F2828"/>
    <w:rsid w:val="001F51AE"/>
    <w:rsid w:val="00205932"/>
    <w:rsid w:val="002064C8"/>
    <w:rsid w:val="00210E3B"/>
    <w:rsid w:val="002131A6"/>
    <w:rsid w:val="00213984"/>
    <w:rsid w:val="00214660"/>
    <w:rsid w:val="002147EA"/>
    <w:rsid w:val="00214EDB"/>
    <w:rsid w:val="00215702"/>
    <w:rsid w:val="002171BA"/>
    <w:rsid w:val="0021743E"/>
    <w:rsid w:val="00223C23"/>
    <w:rsid w:val="00225FB2"/>
    <w:rsid w:val="00227475"/>
    <w:rsid w:val="002276A7"/>
    <w:rsid w:val="00227824"/>
    <w:rsid w:val="00232F12"/>
    <w:rsid w:val="0023433F"/>
    <w:rsid w:val="00235ACF"/>
    <w:rsid w:val="0024132B"/>
    <w:rsid w:val="0024219D"/>
    <w:rsid w:val="002439B1"/>
    <w:rsid w:val="00246865"/>
    <w:rsid w:val="002471F2"/>
    <w:rsid w:val="0025093C"/>
    <w:rsid w:val="00251940"/>
    <w:rsid w:val="00251A0B"/>
    <w:rsid w:val="00251A23"/>
    <w:rsid w:val="00252F0A"/>
    <w:rsid w:val="00253190"/>
    <w:rsid w:val="0026125B"/>
    <w:rsid w:val="002628D6"/>
    <w:rsid w:val="00262EB3"/>
    <w:rsid w:val="0026375B"/>
    <w:rsid w:val="00263BC6"/>
    <w:rsid w:val="002701A7"/>
    <w:rsid w:val="002702B7"/>
    <w:rsid w:val="00271A12"/>
    <w:rsid w:val="00272536"/>
    <w:rsid w:val="00277869"/>
    <w:rsid w:val="00277F60"/>
    <w:rsid w:val="002804DB"/>
    <w:rsid w:val="0028256B"/>
    <w:rsid w:val="002831BE"/>
    <w:rsid w:val="00285538"/>
    <w:rsid w:val="00285B7E"/>
    <w:rsid w:val="00286C8E"/>
    <w:rsid w:val="0028747E"/>
    <w:rsid w:val="0029204B"/>
    <w:rsid w:val="00292E9B"/>
    <w:rsid w:val="00295701"/>
    <w:rsid w:val="002961BC"/>
    <w:rsid w:val="00296363"/>
    <w:rsid w:val="002968B0"/>
    <w:rsid w:val="002A1B4C"/>
    <w:rsid w:val="002A3031"/>
    <w:rsid w:val="002A4B9A"/>
    <w:rsid w:val="002A7598"/>
    <w:rsid w:val="002A7D77"/>
    <w:rsid w:val="002B1FF6"/>
    <w:rsid w:val="002B3059"/>
    <w:rsid w:val="002B4374"/>
    <w:rsid w:val="002B718C"/>
    <w:rsid w:val="002C1F2D"/>
    <w:rsid w:val="002C3238"/>
    <w:rsid w:val="002C5C91"/>
    <w:rsid w:val="002C6201"/>
    <w:rsid w:val="002C7F74"/>
    <w:rsid w:val="002D0022"/>
    <w:rsid w:val="002D177B"/>
    <w:rsid w:val="002D22C6"/>
    <w:rsid w:val="002D773E"/>
    <w:rsid w:val="002E1E96"/>
    <w:rsid w:val="002E2D0F"/>
    <w:rsid w:val="002E5C34"/>
    <w:rsid w:val="002E6140"/>
    <w:rsid w:val="002E73CA"/>
    <w:rsid w:val="002F1226"/>
    <w:rsid w:val="002F3233"/>
    <w:rsid w:val="002F4774"/>
    <w:rsid w:val="002F5986"/>
    <w:rsid w:val="002F683D"/>
    <w:rsid w:val="003008C3"/>
    <w:rsid w:val="0030162E"/>
    <w:rsid w:val="00301BB4"/>
    <w:rsid w:val="00304229"/>
    <w:rsid w:val="003049EE"/>
    <w:rsid w:val="003051FE"/>
    <w:rsid w:val="00307F1D"/>
    <w:rsid w:val="0031264B"/>
    <w:rsid w:val="00316EED"/>
    <w:rsid w:val="00317E73"/>
    <w:rsid w:val="003206A4"/>
    <w:rsid w:val="00321098"/>
    <w:rsid w:val="0032640F"/>
    <w:rsid w:val="00326CB0"/>
    <w:rsid w:val="003271AE"/>
    <w:rsid w:val="00327A1D"/>
    <w:rsid w:val="00327AC3"/>
    <w:rsid w:val="00331736"/>
    <w:rsid w:val="003336E3"/>
    <w:rsid w:val="00333CFE"/>
    <w:rsid w:val="00334463"/>
    <w:rsid w:val="0033622B"/>
    <w:rsid w:val="003374E5"/>
    <w:rsid w:val="00344E5A"/>
    <w:rsid w:val="00345661"/>
    <w:rsid w:val="003462C1"/>
    <w:rsid w:val="00351B9A"/>
    <w:rsid w:val="00352D8A"/>
    <w:rsid w:val="00353F5E"/>
    <w:rsid w:val="003556F3"/>
    <w:rsid w:val="0036164D"/>
    <w:rsid w:val="003621DF"/>
    <w:rsid w:val="003622B9"/>
    <w:rsid w:val="0036337F"/>
    <w:rsid w:val="003642D8"/>
    <w:rsid w:val="0037349E"/>
    <w:rsid w:val="0037597A"/>
    <w:rsid w:val="00375D4F"/>
    <w:rsid w:val="00375E74"/>
    <w:rsid w:val="003761E7"/>
    <w:rsid w:val="00376333"/>
    <w:rsid w:val="003811D1"/>
    <w:rsid w:val="0038173C"/>
    <w:rsid w:val="003822D6"/>
    <w:rsid w:val="00383B37"/>
    <w:rsid w:val="00385C8A"/>
    <w:rsid w:val="00385F2E"/>
    <w:rsid w:val="003860C5"/>
    <w:rsid w:val="003919B3"/>
    <w:rsid w:val="00392B51"/>
    <w:rsid w:val="003934A7"/>
    <w:rsid w:val="0039649B"/>
    <w:rsid w:val="00397FB5"/>
    <w:rsid w:val="003A15D3"/>
    <w:rsid w:val="003A1E43"/>
    <w:rsid w:val="003A3BE5"/>
    <w:rsid w:val="003A5BE5"/>
    <w:rsid w:val="003B02EC"/>
    <w:rsid w:val="003B4929"/>
    <w:rsid w:val="003B4A2A"/>
    <w:rsid w:val="003B507A"/>
    <w:rsid w:val="003B7C30"/>
    <w:rsid w:val="003C0359"/>
    <w:rsid w:val="003C0CF8"/>
    <w:rsid w:val="003C3497"/>
    <w:rsid w:val="003C7BB9"/>
    <w:rsid w:val="003D3CDD"/>
    <w:rsid w:val="003D7FC6"/>
    <w:rsid w:val="003E39AC"/>
    <w:rsid w:val="003E4B84"/>
    <w:rsid w:val="003F1ACD"/>
    <w:rsid w:val="003F2DCE"/>
    <w:rsid w:val="003F3E31"/>
    <w:rsid w:val="003F41F9"/>
    <w:rsid w:val="003F528F"/>
    <w:rsid w:val="003F6556"/>
    <w:rsid w:val="00400922"/>
    <w:rsid w:val="00400DE5"/>
    <w:rsid w:val="00401E1A"/>
    <w:rsid w:val="00401E4C"/>
    <w:rsid w:val="00403767"/>
    <w:rsid w:val="00405A54"/>
    <w:rsid w:val="00405FA7"/>
    <w:rsid w:val="00406D02"/>
    <w:rsid w:val="00411F43"/>
    <w:rsid w:val="00416382"/>
    <w:rsid w:val="00421748"/>
    <w:rsid w:val="004233C1"/>
    <w:rsid w:val="004242E3"/>
    <w:rsid w:val="00424E2E"/>
    <w:rsid w:val="00425C3E"/>
    <w:rsid w:val="00426ECE"/>
    <w:rsid w:val="0042709A"/>
    <w:rsid w:val="00433701"/>
    <w:rsid w:val="0043510B"/>
    <w:rsid w:val="00435EF0"/>
    <w:rsid w:val="00435F03"/>
    <w:rsid w:val="00441F2B"/>
    <w:rsid w:val="00441F54"/>
    <w:rsid w:val="00442DBA"/>
    <w:rsid w:val="00444A8D"/>
    <w:rsid w:val="00445730"/>
    <w:rsid w:val="00451EF0"/>
    <w:rsid w:val="00452522"/>
    <w:rsid w:val="00452958"/>
    <w:rsid w:val="00453AF6"/>
    <w:rsid w:val="00455E53"/>
    <w:rsid w:val="0045727A"/>
    <w:rsid w:val="00467D45"/>
    <w:rsid w:val="004730E3"/>
    <w:rsid w:val="004744AC"/>
    <w:rsid w:val="004757CA"/>
    <w:rsid w:val="00476324"/>
    <w:rsid w:val="00477550"/>
    <w:rsid w:val="0047768D"/>
    <w:rsid w:val="004778CA"/>
    <w:rsid w:val="0048747B"/>
    <w:rsid w:val="00487777"/>
    <w:rsid w:val="00491CEC"/>
    <w:rsid w:val="00492B2C"/>
    <w:rsid w:val="00492BA2"/>
    <w:rsid w:val="004940FD"/>
    <w:rsid w:val="00494DCE"/>
    <w:rsid w:val="00496D30"/>
    <w:rsid w:val="004A04DB"/>
    <w:rsid w:val="004A1145"/>
    <w:rsid w:val="004A2873"/>
    <w:rsid w:val="004A31B7"/>
    <w:rsid w:val="004A3519"/>
    <w:rsid w:val="004A3890"/>
    <w:rsid w:val="004A51F3"/>
    <w:rsid w:val="004A5A75"/>
    <w:rsid w:val="004A5B69"/>
    <w:rsid w:val="004A62D7"/>
    <w:rsid w:val="004A78D8"/>
    <w:rsid w:val="004B1F30"/>
    <w:rsid w:val="004B236A"/>
    <w:rsid w:val="004B2912"/>
    <w:rsid w:val="004B41D0"/>
    <w:rsid w:val="004B43A7"/>
    <w:rsid w:val="004B4895"/>
    <w:rsid w:val="004B65DB"/>
    <w:rsid w:val="004B706B"/>
    <w:rsid w:val="004B7503"/>
    <w:rsid w:val="004C11C0"/>
    <w:rsid w:val="004C2477"/>
    <w:rsid w:val="004C5778"/>
    <w:rsid w:val="004C58B4"/>
    <w:rsid w:val="004C5B7D"/>
    <w:rsid w:val="004D0FC2"/>
    <w:rsid w:val="004D5F37"/>
    <w:rsid w:val="004D6059"/>
    <w:rsid w:val="004D6281"/>
    <w:rsid w:val="004D6E16"/>
    <w:rsid w:val="004E168E"/>
    <w:rsid w:val="004E3DFE"/>
    <w:rsid w:val="004E532A"/>
    <w:rsid w:val="004E5529"/>
    <w:rsid w:val="004E57BC"/>
    <w:rsid w:val="004E5BE1"/>
    <w:rsid w:val="004E5E33"/>
    <w:rsid w:val="004E7494"/>
    <w:rsid w:val="004F0C20"/>
    <w:rsid w:val="004F2EBF"/>
    <w:rsid w:val="004F596A"/>
    <w:rsid w:val="004F6E49"/>
    <w:rsid w:val="005004D9"/>
    <w:rsid w:val="00503E15"/>
    <w:rsid w:val="005076A5"/>
    <w:rsid w:val="00511424"/>
    <w:rsid w:val="00515207"/>
    <w:rsid w:val="00520500"/>
    <w:rsid w:val="005206A8"/>
    <w:rsid w:val="00522E99"/>
    <w:rsid w:val="00524890"/>
    <w:rsid w:val="00525050"/>
    <w:rsid w:val="005324B3"/>
    <w:rsid w:val="00532BA1"/>
    <w:rsid w:val="00533DA3"/>
    <w:rsid w:val="005373EC"/>
    <w:rsid w:val="00541129"/>
    <w:rsid w:val="00550938"/>
    <w:rsid w:val="00551826"/>
    <w:rsid w:val="005521A3"/>
    <w:rsid w:val="00552868"/>
    <w:rsid w:val="00553856"/>
    <w:rsid w:val="00560737"/>
    <w:rsid w:val="005655FD"/>
    <w:rsid w:val="00567A66"/>
    <w:rsid w:val="00570B56"/>
    <w:rsid w:val="00572241"/>
    <w:rsid w:val="00580781"/>
    <w:rsid w:val="00582E0E"/>
    <w:rsid w:val="00585855"/>
    <w:rsid w:val="00585D03"/>
    <w:rsid w:val="00586B27"/>
    <w:rsid w:val="0059037C"/>
    <w:rsid w:val="005919FE"/>
    <w:rsid w:val="005927A0"/>
    <w:rsid w:val="0059395D"/>
    <w:rsid w:val="0059526F"/>
    <w:rsid w:val="00595C6D"/>
    <w:rsid w:val="005965CC"/>
    <w:rsid w:val="0059668A"/>
    <w:rsid w:val="00597438"/>
    <w:rsid w:val="005A3831"/>
    <w:rsid w:val="005A3D8F"/>
    <w:rsid w:val="005A6BD6"/>
    <w:rsid w:val="005B0995"/>
    <w:rsid w:val="005B11A4"/>
    <w:rsid w:val="005B2B0D"/>
    <w:rsid w:val="005B4FD8"/>
    <w:rsid w:val="005B67C1"/>
    <w:rsid w:val="005B6DCB"/>
    <w:rsid w:val="005B77E7"/>
    <w:rsid w:val="005C026F"/>
    <w:rsid w:val="005C165C"/>
    <w:rsid w:val="005C2197"/>
    <w:rsid w:val="005C2503"/>
    <w:rsid w:val="005C3E47"/>
    <w:rsid w:val="005C5978"/>
    <w:rsid w:val="005C5A31"/>
    <w:rsid w:val="005D046A"/>
    <w:rsid w:val="005D17B8"/>
    <w:rsid w:val="005D1C2A"/>
    <w:rsid w:val="005E5224"/>
    <w:rsid w:val="005E53A2"/>
    <w:rsid w:val="005E5D0A"/>
    <w:rsid w:val="005E796C"/>
    <w:rsid w:val="005F27C9"/>
    <w:rsid w:val="005F4A15"/>
    <w:rsid w:val="005F4A38"/>
    <w:rsid w:val="005F4E97"/>
    <w:rsid w:val="005F65B4"/>
    <w:rsid w:val="005F6BCD"/>
    <w:rsid w:val="00604B40"/>
    <w:rsid w:val="0060641A"/>
    <w:rsid w:val="00607397"/>
    <w:rsid w:val="00607EEE"/>
    <w:rsid w:val="0061058C"/>
    <w:rsid w:val="0061198C"/>
    <w:rsid w:val="00611A2A"/>
    <w:rsid w:val="00612856"/>
    <w:rsid w:val="006150D7"/>
    <w:rsid w:val="00615458"/>
    <w:rsid w:val="00620734"/>
    <w:rsid w:val="00620D29"/>
    <w:rsid w:val="0062199C"/>
    <w:rsid w:val="00621CB8"/>
    <w:rsid w:val="00622696"/>
    <w:rsid w:val="006266E3"/>
    <w:rsid w:val="00633B1E"/>
    <w:rsid w:val="00636B58"/>
    <w:rsid w:val="006403A0"/>
    <w:rsid w:val="00642DBE"/>
    <w:rsid w:val="006457CF"/>
    <w:rsid w:val="00645E90"/>
    <w:rsid w:val="00646620"/>
    <w:rsid w:val="006472FC"/>
    <w:rsid w:val="00650935"/>
    <w:rsid w:val="00654858"/>
    <w:rsid w:val="0065788E"/>
    <w:rsid w:val="00660CE4"/>
    <w:rsid w:val="006623C1"/>
    <w:rsid w:val="00662CF7"/>
    <w:rsid w:val="006634E1"/>
    <w:rsid w:val="0066401F"/>
    <w:rsid w:val="006643B0"/>
    <w:rsid w:val="00664ED3"/>
    <w:rsid w:val="00670B4A"/>
    <w:rsid w:val="00670BAE"/>
    <w:rsid w:val="00670BE1"/>
    <w:rsid w:val="006732AC"/>
    <w:rsid w:val="00673C63"/>
    <w:rsid w:val="00674693"/>
    <w:rsid w:val="00675EE8"/>
    <w:rsid w:val="00680DD0"/>
    <w:rsid w:val="0068173F"/>
    <w:rsid w:val="00682FA7"/>
    <w:rsid w:val="006864DD"/>
    <w:rsid w:val="00690CCD"/>
    <w:rsid w:val="006A02E8"/>
    <w:rsid w:val="006A1789"/>
    <w:rsid w:val="006A3DEA"/>
    <w:rsid w:val="006A4745"/>
    <w:rsid w:val="006A6DB6"/>
    <w:rsid w:val="006B1DB7"/>
    <w:rsid w:val="006B522B"/>
    <w:rsid w:val="006B569D"/>
    <w:rsid w:val="006B6C78"/>
    <w:rsid w:val="006B74CC"/>
    <w:rsid w:val="006C0B6D"/>
    <w:rsid w:val="006C3E9B"/>
    <w:rsid w:val="006C4860"/>
    <w:rsid w:val="006D112B"/>
    <w:rsid w:val="006D11E0"/>
    <w:rsid w:val="006D131B"/>
    <w:rsid w:val="006D1F58"/>
    <w:rsid w:val="006D54C1"/>
    <w:rsid w:val="006D7F67"/>
    <w:rsid w:val="006E25C9"/>
    <w:rsid w:val="006E34D5"/>
    <w:rsid w:val="006E42AB"/>
    <w:rsid w:val="006E4BFE"/>
    <w:rsid w:val="006E701D"/>
    <w:rsid w:val="006F1CE9"/>
    <w:rsid w:val="006F3672"/>
    <w:rsid w:val="006F52CA"/>
    <w:rsid w:val="006F7153"/>
    <w:rsid w:val="00700CD2"/>
    <w:rsid w:val="00702E2A"/>
    <w:rsid w:val="00703B66"/>
    <w:rsid w:val="00707164"/>
    <w:rsid w:val="00707B28"/>
    <w:rsid w:val="007101EA"/>
    <w:rsid w:val="00710A18"/>
    <w:rsid w:val="00710EC7"/>
    <w:rsid w:val="0071527A"/>
    <w:rsid w:val="00715AC8"/>
    <w:rsid w:val="00716504"/>
    <w:rsid w:val="00720C44"/>
    <w:rsid w:val="00723F36"/>
    <w:rsid w:val="00724C37"/>
    <w:rsid w:val="00724CC1"/>
    <w:rsid w:val="00725161"/>
    <w:rsid w:val="00726026"/>
    <w:rsid w:val="00730699"/>
    <w:rsid w:val="00733877"/>
    <w:rsid w:val="00740B7A"/>
    <w:rsid w:val="00741880"/>
    <w:rsid w:val="00741D5F"/>
    <w:rsid w:val="00746AED"/>
    <w:rsid w:val="007507BC"/>
    <w:rsid w:val="00753772"/>
    <w:rsid w:val="007547D6"/>
    <w:rsid w:val="00754A44"/>
    <w:rsid w:val="00757816"/>
    <w:rsid w:val="00757AC2"/>
    <w:rsid w:val="00757E7C"/>
    <w:rsid w:val="00760318"/>
    <w:rsid w:val="00760337"/>
    <w:rsid w:val="0076483F"/>
    <w:rsid w:val="00765027"/>
    <w:rsid w:val="00765A78"/>
    <w:rsid w:val="00766A1F"/>
    <w:rsid w:val="00767D56"/>
    <w:rsid w:val="007708ED"/>
    <w:rsid w:val="00770C7F"/>
    <w:rsid w:val="0077519A"/>
    <w:rsid w:val="00775BF2"/>
    <w:rsid w:val="007774C3"/>
    <w:rsid w:val="0078601C"/>
    <w:rsid w:val="007864C3"/>
    <w:rsid w:val="00787779"/>
    <w:rsid w:val="00791856"/>
    <w:rsid w:val="00791A6F"/>
    <w:rsid w:val="00792C1A"/>
    <w:rsid w:val="0079316F"/>
    <w:rsid w:val="0079594E"/>
    <w:rsid w:val="00795BEC"/>
    <w:rsid w:val="00795F70"/>
    <w:rsid w:val="007A0DCF"/>
    <w:rsid w:val="007A62D2"/>
    <w:rsid w:val="007A6338"/>
    <w:rsid w:val="007B20CD"/>
    <w:rsid w:val="007B3632"/>
    <w:rsid w:val="007B490E"/>
    <w:rsid w:val="007C0041"/>
    <w:rsid w:val="007C03ED"/>
    <w:rsid w:val="007C0C76"/>
    <w:rsid w:val="007C1935"/>
    <w:rsid w:val="007C24AA"/>
    <w:rsid w:val="007D06B0"/>
    <w:rsid w:val="007D0758"/>
    <w:rsid w:val="007D13C1"/>
    <w:rsid w:val="007D16C9"/>
    <w:rsid w:val="007D4372"/>
    <w:rsid w:val="007D610E"/>
    <w:rsid w:val="007D68FF"/>
    <w:rsid w:val="007D6940"/>
    <w:rsid w:val="007D6F2A"/>
    <w:rsid w:val="007D7BD7"/>
    <w:rsid w:val="007E06E2"/>
    <w:rsid w:val="007E40F0"/>
    <w:rsid w:val="007E4BF4"/>
    <w:rsid w:val="007F2028"/>
    <w:rsid w:val="007F26A1"/>
    <w:rsid w:val="0080059A"/>
    <w:rsid w:val="00802D8D"/>
    <w:rsid w:val="0080336C"/>
    <w:rsid w:val="008036A8"/>
    <w:rsid w:val="00804BBB"/>
    <w:rsid w:val="0080544F"/>
    <w:rsid w:val="00807D61"/>
    <w:rsid w:val="00810311"/>
    <w:rsid w:val="0081424A"/>
    <w:rsid w:val="00821FE1"/>
    <w:rsid w:val="0082216A"/>
    <w:rsid w:val="00826772"/>
    <w:rsid w:val="00827D34"/>
    <w:rsid w:val="00830BE8"/>
    <w:rsid w:val="00831421"/>
    <w:rsid w:val="00832E95"/>
    <w:rsid w:val="00833058"/>
    <w:rsid w:val="00835AC7"/>
    <w:rsid w:val="00847DCA"/>
    <w:rsid w:val="008512D6"/>
    <w:rsid w:val="00856B15"/>
    <w:rsid w:val="008612A1"/>
    <w:rsid w:val="00862501"/>
    <w:rsid w:val="0086273A"/>
    <w:rsid w:val="0086440A"/>
    <w:rsid w:val="00872086"/>
    <w:rsid w:val="00873491"/>
    <w:rsid w:val="00875E75"/>
    <w:rsid w:val="00883B25"/>
    <w:rsid w:val="0088535C"/>
    <w:rsid w:val="008865AE"/>
    <w:rsid w:val="00890DB9"/>
    <w:rsid w:val="0089114D"/>
    <w:rsid w:val="00892601"/>
    <w:rsid w:val="008939DB"/>
    <w:rsid w:val="0089654E"/>
    <w:rsid w:val="008A00E5"/>
    <w:rsid w:val="008A03C5"/>
    <w:rsid w:val="008A1400"/>
    <w:rsid w:val="008A1A94"/>
    <w:rsid w:val="008A418F"/>
    <w:rsid w:val="008A5ABD"/>
    <w:rsid w:val="008A6265"/>
    <w:rsid w:val="008B0762"/>
    <w:rsid w:val="008B4CEC"/>
    <w:rsid w:val="008B6898"/>
    <w:rsid w:val="008B76A5"/>
    <w:rsid w:val="008B7BFA"/>
    <w:rsid w:val="008C02B2"/>
    <w:rsid w:val="008C06A3"/>
    <w:rsid w:val="008C1073"/>
    <w:rsid w:val="008C3C79"/>
    <w:rsid w:val="008C3EC6"/>
    <w:rsid w:val="008C49B6"/>
    <w:rsid w:val="008C69A5"/>
    <w:rsid w:val="008D3572"/>
    <w:rsid w:val="008D6441"/>
    <w:rsid w:val="008D69F9"/>
    <w:rsid w:val="008E019E"/>
    <w:rsid w:val="008E280F"/>
    <w:rsid w:val="008E5057"/>
    <w:rsid w:val="008E59EB"/>
    <w:rsid w:val="008E66F0"/>
    <w:rsid w:val="008F0276"/>
    <w:rsid w:val="008F2331"/>
    <w:rsid w:val="008F2B5E"/>
    <w:rsid w:val="008F5362"/>
    <w:rsid w:val="00902A3E"/>
    <w:rsid w:val="009042E0"/>
    <w:rsid w:val="009048F3"/>
    <w:rsid w:val="00906B16"/>
    <w:rsid w:val="009071CF"/>
    <w:rsid w:val="009138EB"/>
    <w:rsid w:val="009149D2"/>
    <w:rsid w:val="00921B3D"/>
    <w:rsid w:val="00924D75"/>
    <w:rsid w:val="00930075"/>
    <w:rsid w:val="00930FAA"/>
    <w:rsid w:val="0093359A"/>
    <w:rsid w:val="00934B54"/>
    <w:rsid w:val="009357EC"/>
    <w:rsid w:val="00935962"/>
    <w:rsid w:val="00936E60"/>
    <w:rsid w:val="00940A37"/>
    <w:rsid w:val="009460FF"/>
    <w:rsid w:val="009475C2"/>
    <w:rsid w:val="00947C77"/>
    <w:rsid w:val="009504AC"/>
    <w:rsid w:val="00950869"/>
    <w:rsid w:val="00953FF5"/>
    <w:rsid w:val="0095449C"/>
    <w:rsid w:val="00961517"/>
    <w:rsid w:val="0096372B"/>
    <w:rsid w:val="00964A90"/>
    <w:rsid w:val="00964BFE"/>
    <w:rsid w:val="00965FA6"/>
    <w:rsid w:val="009664ED"/>
    <w:rsid w:val="00977BA1"/>
    <w:rsid w:val="0098078D"/>
    <w:rsid w:val="00980BB5"/>
    <w:rsid w:val="0098753F"/>
    <w:rsid w:val="00987D5A"/>
    <w:rsid w:val="00990F92"/>
    <w:rsid w:val="009924A9"/>
    <w:rsid w:val="00994AEB"/>
    <w:rsid w:val="00997247"/>
    <w:rsid w:val="009A2D82"/>
    <w:rsid w:val="009A4EFA"/>
    <w:rsid w:val="009A7BF1"/>
    <w:rsid w:val="009B06BE"/>
    <w:rsid w:val="009B150D"/>
    <w:rsid w:val="009B26E1"/>
    <w:rsid w:val="009B2C46"/>
    <w:rsid w:val="009B3122"/>
    <w:rsid w:val="009C24EB"/>
    <w:rsid w:val="009C267F"/>
    <w:rsid w:val="009C47C3"/>
    <w:rsid w:val="009C494D"/>
    <w:rsid w:val="009D2504"/>
    <w:rsid w:val="009E0F6F"/>
    <w:rsid w:val="009E1BE4"/>
    <w:rsid w:val="009E4A09"/>
    <w:rsid w:val="009F5068"/>
    <w:rsid w:val="00A03FAB"/>
    <w:rsid w:val="00A05A2B"/>
    <w:rsid w:val="00A05ACE"/>
    <w:rsid w:val="00A109F3"/>
    <w:rsid w:val="00A11175"/>
    <w:rsid w:val="00A1177C"/>
    <w:rsid w:val="00A12555"/>
    <w:rsid w:val="00A14393"/>
    <w:rsid w:val="00A14D82"/>
    <w:rsid w:val="00A151DD"/>
    <w:rsid w:val="00A208FB"/>
    <w:rsid w:val="00A2342C"/>
    <w:rsid w:val="00A237CF"/>
    <w:rsid w:val="00A24702"/>
    <w:rsid w:val="00A253BA"/>
    <w:rsid w:val="00A25EBA"/>
    <w:rsid w:val="00A2626D"/>
    <w:rsid w:val="00A2697E"/>
    <w:rsid w:val="00A26CF6"/>
    <w:rsid w:val="00A278DC"/>
    <w:rsid w:val="00A31CD8"/>
    <w:rsid w:val="00A334FF"/>
    <w:rsid w:val="00A34733"/>
    <w:rsid w:val="00A4197A"/>
    <w:rsid w:val="00A42012"/>
    <w:rsid w:val="00A427B3"/>
    <w:rsid w:val="00A458D6"/>
    <w:rsid w:val="00A45DD6"/>
    <w:rsid w:val="00A46244"/>
    <w:rsid w:val="00A52A13"/>
    <w:rsid w:val="00A54776"/>
    <w:rsid w:val="00A6067A"/>
    <w:rsid w:val="00A60C21"/>
    <w:rsid w:val="00A623D0"/>
    <w:rsid w:val="00A633AF"/>
    <w:rsid w:val="00A637D3"/>
    <w:rsid w:val="00A679C7"/>
    <w:rsid w:val="00A67E41"/>
    <w:rsid w:val="00A72724"/>
    <w:rsid w:val="00A72AE5"/>
    <w:rsid w:val="00A72FE5"/>
    <w:rsid w:val="00A73F10"/>
    <w:rsid w:val="00A74A57"/>
    <w:rsid w:val="00A75A00"/>
    <w:rsid w:val="00A75A5E"/>
    <w:rsid w:val="00A75D87"/>
    <w:rsid w:val="00A80B81"/>
    <w:rsid w:val="00A81798"/>
    <w:rsid w:val="00A83444"/>
    <w:rsid w:val="00A84FA6"/>
    <w:rsid w:val="00A85595"/>
    <w:rsid w:val="00A85C3E"/>
    <w:rsid w:val="00A85F7A"/>
    <w:rsid w:val="00A8607B"/>
    <w:rsid w:val="00A920C3"/>
    <w:rsid w:val="00A93346"/>
    <w:rsid w:val="00A94536"/>
    <w:rsid w:val="00A94BFA"/>
    <w:rsid w:val="00A95BFF"/>
    <w:rsid w:val="00A962A3"/>
    <w:rsid w:val="00A976AE"/>
    <w:rsid w:val="00AA2FD4"/>
    <w:rsid w:val="00AA4905"/>
    <w:rsid w:val="00AA52EA"/>
    <w:rsid w:val="00AA625A"/>
    <w:rsid w:val="00AA648B"/>
    <w:rsid w:val="00AA70C9"/>
    <w:rsid w:val="00AB1FF0"/>
    <w:rsid w:val="00AB2DFB"/>
    <w:rsid w:val="00AB500C"/>
    <w:rsid w:val="00AB5358"/>
    <w:rsid w:val="00AB5CF6"/>
    <w:rsid w:val="00AB6E3C"/>
    <w:rsid w:val="00AC3FF2"/>
    <w:rsid w:val="00AC4E06"/>
    <w:rsid w:val="00AC523C"/>
    <w:rsid w:val="00AC54E3"/>
    <w:rsid w:val="00AC58D3"/>
    <w:rsid w:val="00AD060D"/>
    <w:rsid w:val="00AD0660"/>
    <w:rsid w:val="00AD08EC"/>
    <w:rsid w:val="00AD0E35"/>
    <w:rsid w:val="00AD4364"/>
    <w:rsid w:val="00AE4821"/>
    <w:rsid w:val="00AE607E"/>
    <w:rsid w:val="00AE7544"/>
    <w:rsid w:val="00AE75D7"/>
    <w:rsid w:val="00AF1623"/>
    <w:rsid w:val="00AF5943"/>
    <w:rsid w:val="00AF5963"/>
    <w:rsid w:val="00AF7D2B"/>
    <w:rsid w:val="00B000A8"/>
    <w:rsid w:val="00B013D6"/>
    <w:rsid w:val="00B027B7"/>
    <w:rsid w:val="00B038C5"/>
    <w:rsid w:val="00B04B79"/>
    <w:rsid w:val="00B10211"/>
    <w:rsid w:val="00B10D34"/>
    <w:rsid w:val="00B14B43"/>
    <w:rsid w:val="00B15487"/>
    <w:rsid w:val="00B1588C"/>
    <w:rsid w:val="00B16A06"/>
    <w:rsid w:val="00B23C32"/>
    <w:rsid w:val="00B258D0"/>
    <w:rsid w:val="00B26172"/>
    <w:rsid w:val="00B275B6"/>
    <w:rsid w:val="00B301AE"/>
    <w:rsid w:val="00B31C12"/>
    <w:rsid w:val="00B34721"/>
    <w:rsid w:val="00B40E26"/>
    <w:rsid w:val="00B43BC5"/>
    <w:rsid w:val="00B4448B"/>
    <w:rsid w:val="00B46D3D"/>
    <w:rsid w:val="00B50215"/>
    <w:rsid w:val="00B53CC2"/>
    <w:rsid w:val="00B54681"/>
    <w:rsid w:val="00B56286"/>
    <w:rsid w:val="00B56C8E"/>
    <w:rsid w:val="00B62728"/>
    <w:rsid w:val="00B62CBF"/>
    <w:rsid w:val="00B64CD8"/>
    <w:rsid w:val="00B66A2F"/>
    <w:rsid w:val="00B6747F"/>
    <w:rsid w:val="00B714A4"/>
    <w:rsid w:val="00B72764"/>
    <w:rsid w:val="00B7355B"/>
    <w:rsid w:val="00B743A9"/>
    <w:rsid w:val="00B75D93"/>
    <w:rsid w:val="00B77346"/>
    <w:rsid w:val="00B81CEC"/>
    <w:rsid w:val="00B82651"/>
    <w:rsid w:val="00B826D8"/>
    <w:rsid w:val="00B82957"/>
    <w:rsid w:val="00B83CE3"/>
    <w:rsid w:val="00B90504"/>
    <w:rsid w:val="00B90824"/>
    <w:rsid w:val="00B97DC7"/>
    <w:rsid w:val="00BA3008"/>
    <w:rsid w:val="00BA399A"/>
    <w:rsid w:val="00BA6D1E"/>
    <w:rsid w:val="00BB02B5"/>
    <w:rsid w:val="00BB0E4D"/>
    <w:rsid w:val="00BB7FFA"/>
    <w:rsid w:val="00BC3235"/>
    <w:rsid w:val="00BC4CE2"/>
    <w:rsid w:val="00BC5BD2"/>
    <w:rsid w:val="00BC5D72"/>
    <w:rsid w:val="00BC6183"/>
    <w:rsid w:val="00BD0AF7"/>
    <w:rsid w:val="00BD0BA0"/>
    <w:rsid w:val="00BD2647"/>
    <w:rsid w:val="00BD3B8E"/>
    <w:rsid w:val="00BD473C"/>
    <w:rsid w:val="00BD4964"/>
    <w:rsid w:val="00BE0016"/>
    <w:rsid w:val="00BE0641"/>
    <w:rsid w:val="00BE147B"/>
    <w:rsid w:val="00BE230F"/>
    <w:rsid w:val="00BE44D2"/>
    <w:rsid w:val="00BE7F6E"/>
    <w:rsid w:val="00BF13A9"/>
    <w:rsid w:val="00BF3D46"/>
    <w:rsid w:val="00BF6F51"/>
    <w:rsid w:val="00BF7DAD"/>
    <w:rsid w:val="00C006EC"/>
    <w:rsid w:val="00C01F34"/>
    <w:rsid w:val="00C03803"/>
    <w:rsid w:val="00C03F92"/>
    <w:rsid w:val="00C04972"/>
    <w:rsid w:val="00C05730"/>
    <w:rsid w:val="00C06465"/>
    <w:rsid w:val="00C06E1C"/>
    <w:rsid w:val="00C10680"/>
    <w:rsid w:val="00C11FEE"/>
    <w:rsid w:val="00C13748"/>
    <w:rsid w:val="00C1451E"/>
    <w:rsid w:val="00C14571"/>
    <w:rsid w:val="00C168DA"/>
    <w:rsid w:val="00C17CD9"/>
    <w:rsid w:val="00C2259C"/>
    <w:rsid w:val="00C23E32"/>
    <w:rsid w:val="00C242EC"/>
    <w:rsid w:val="00C25F17"/>
    <w:rsid w:val="00C326FB"/>
    <w:rsid w:val="00C33C8C"/>
    <w:rsid w:val="00C33D52"/>
    <w:rsid w:val="00C41C9D"/>
    <w:rsid w:val="00C43A52"/>
    <w:rsid w:val="00C50124"/>
    <w:rsid w:val="00C52624"/>
    <w:rsid w:val="00C52634"/>
    <w:rsid w:val="00C53F73"/>
    <w:rsid w:val="00C55DD9"/>
    <w:rsid w:val="00C576E7"/>
    <w:rsid w:val="00C614CB"/>
    <w:rsid w:val="00C629E8"/>
    <w:rsid w:val="00C630B7"/>
    <w:rsid w:val="00C63A5E"/>
    <w:rsid w:val="00C64B72"/>
    <w:rsid w:val="00C65C0F"/>
    <w:rsid w:val="00C660A7"/>
    <w:rsid w:val="00C66D78"/>
    <w:rsid w:val="00C7022E"/>
    <w:rsid w:val="00C86F02"/>
    <w:rsid w:val="00C87938"/>
    <w:rsid w:val="00C87B44"/>
    <w:rsid w:val="00C92DC8"/>
    <w:rsid w:val="00C95A10"/>
    <w:rsid w:val="00C967B6"/>
    <w:rsid w:val="00CA2D71"/>
    <w:rsid w:val="00CA70E9"/>
    <w:rsid w:val="00CB300B"/>
    <w:rsid w:val="00CB3EDE"/>
    <w:rsid w:val="00CB5D80"/>
    <w:rsid w:val="00CC37ED"/>
    <w:rsid w:val="00CC53BF"/>
    <w:rsid w:val="00CD1699"/>
    <w:rsid w:val="00CD18B8"/>
    <w:rsid w:val="00CE0F58"/>
    <w:rsid w:val="00CE2CE6"/>
    <w:rsid w:val="00CE390E"/>
    <w:rsid w:val="00CE3C68"/>
    <w:rsid w:val="00CE62F7"/>
    <w:rsid w:val="00CE66E8"/>
    <w:rsid w:val="00CE7D50"/>
    <w:rsid w:val="00CF0CF9"/>
    <w:rsid w:val="00CF2977"/>
    <w:rsid w:val="00CF4F47"/>
    <w:rsid w:val="00D0017F"/>
    <w:rsid w:val="00D05C91"/>
    <w:rsid w:val="00D066A4"/>
    <w:rsid w:val="00D1336F"/>
    <w:rsid w:val="00D16556"/>
    <w:rsid w:val="00D2292F"/>
    <w:rsid w:val="00D23E54"/>
    <w:rsid w:val="00D27AC1"/>
    <w:rsid w:val="00D3170B"/>
    <w:rsid w:val="00D31CE5"/>
    <w:rsid w:val="00D33CB4"/>
    <w:rsid w:val="00D34683"/>
    <w:rsid w:val="00D34CCB"/>
    <w:rsid w:val="00D34D03"/>
    <w:rsid w:val="00D35911"/>
    <w:rsid w:val="00D35FF3"/>
    <w:rsid w:val="00D36A6D"/>
    <w:rsid w:val="00D40A23"/>
    <w:rsid w:val="00D40E52"/>
    <w:rsid w:val="00D42FAD"/>
    <w:rsid w:val="00D43C18"/>
    <w:rsid w:val="00D5105E"/>
    <w:rsid w:val="00D52B4C"/>
    <w:rsid w:val="00D552BC"/>
    <w:rsid w:val="00D55F1D"/>
    <w:rsid w:val="00D65DA0"/>
    <w:rsid w:val="00D66537"/>
    <w:rsid w:val="00D70DCA"/>
    <w:rsid w:val="00D74696"/>
    <w:rsid w:val="00D74ABE"/>
    <w:rsid w:val="00D74E4F"/>
    <w:rsid w:val="00D752FA"/>
    <w:rsid w:val="00D75BB3"/>
    <w:rsid w:val="00D800F9"/>
    <w:rsid w:val="00D807E9"/>
    <w:rsid w:val="00D84038"/>
    <w:rsid w:val="00D85691"/>
    <w:rsid w:val="00D919B0"/>
    <w:rsid w:val="00D934FF"/>
    <w:rsid w:val="00D93C13"/>
    <w:rsid w:val="00D9557A"/>
    <w:rsid w:val="00D96F3D"/>
    <w:rsid w:val="00DA2FDC"/>
    <w:rsid w:val="00DA34DE"/>
    <w:rsid w:val="00DA3C6D"/>
    <w:rsid w:val="00DA470E"/>
    <w:rsid w:val="00DB1D90"/>
    <w:rsid w:val="00DB1DD0"/>
    <w:rsid w:val="00DB2810"/>
    <w:rsid w:val="00DB41B1"/>
    <w:rsid w:val="00DC04D8"/>
    <w:rsid w:val="00DC0C29"/>
    <w:rsid w:val="00DC3D23"/>
    <w:rsid w:val="00DC780B"/>
    <w:rsid w:val="00DD2D41"/>
    <w:rsid w:val="00DD359D"/>
    <w:rsid w:val="00DD3F19"/>
    <w:rsid w:val="00DD4511"/>
    <w:rsid w:val="00DD6D07"/>
    <w:rsid w:val="00DD6E3A"/>
    <w:rsid w:val="00DE03A2"/>
    <w:rsid w:val="00DE07E8"/>
    <w:rsid w:val="00DE25FC"/>
    <w:rsid w:val="00DE6E76"/>
    <w:rsid w:val="00DF6E66"/>
    <w:rsid w:val="00DF78A0"/>
    <w:rsid w:val="00E05893"/>
    <w:rsid w:val="00E11C62"/>
    <w:rsid w:val="00E139D7"/>
    <w:rsid w:val="00E1566E"/>
    <w:rsid w:val="00E15F19"/>
    <w:rsid w:val="00E15F30"/>
    <w:rsid w:val="00E16AA4"/>
    <w:rsid w:val="00E17413"/>
    <w:rsid w:val="00E179D2"/>
    <w:rsid w:val="00E20DD4"/>
    <w:rsid w:val="00E22282"/>
    <w:rsid w:val="00E23038"/>
    <w:rsid w:val="00E25641"/>
    <w:rsid w:val="00E26710"/>
    <w:rsid w:val="00E272B8"/>
    <w:rsid w:val="00E27AC8"/>
    <w:rsid w:val="00E27F93"/>
    <w:rsid w:val="00E3022E"/>
    <w:rsid w:val="00E32D17"/>
    <w:rsid w:val="00E334F3"/>
    <w:rsid w:val="00E33C9E"/>
    <w:rsid w:val="00E3565C"/>
    <w:rsid w:val="00E357EE"/>
    <w:rsid w:val="00E35A63"/>
    <w:rsid w:val="00E36B9E"/>
    <w:rsid w:val="00E378DA"/>
    <w:rsid w:val="00E37CBC"/>
    <w:rsid w:val="00E411A6"/>
    <w:rsid w:val="00E41D73"/>
    <w:rsid w:val="00E42537"/>
    <w:rsid w:val="00E438E6"/>
    <w:rsid w:val="00E438FE"/>
    <w:rsid w:val="00E46CA7"/>
    <w:rsid w:val="00E5579F"/>
    <w:rsid w:val="00E55C81"/>
    <w:rsid w:val="00E614F2"/>
    <w:rsid w:val="00E6156C"/>
    <w:rsid w:val="00E625A6"/>
    <w:rsid w:val="00E64153"/>
    <w:rsid w:val="00E66E63"/>
    <w:rsid w:val="00E678A9"/>
    <w:rsid w:val="00E7577D"/>
    <w:rsid w:val="00E77AB9"/>
    <w:rsid w:val="00E8186E"/>
    <w:rsid w:val="00E84A49"/>
    <w:rsid w:val="00E85B97"/>
    <w:rsid w:val="00E919EF"/>
    <w:rsid w:val="00E947EF"/>
    <w:rsid w:val="00E94E2C"/>
    <w:rsid w:val="00E95A72"/>
    <w:rsid w:val="00E97695"/>
    <w:rsid w:val="00EA2674"/>
    <w:rsid w:val="00EA6758"/>
    <w:rsid w:val="00EA6985"/>
    <w:rsid w:val="00EA7444"/>
    <w:rsid w:val="00EB47F8"/>
    <w:rsid w:val="00EB7449"/>
    <w:rsid w:val="00EC3170"/>
    <w:rsid w:val="00EC4ED0"/>
    <w:rsid w:val="00EC6011"/>
    <w:rsid w:val="00EC6A72"/>
    <w:rsid w:val="00EC78F8"/>
    <w:rsid w:val="00ED0A66"/>
    <w:rsid w:val="00ED0F6F"/>
    <w:rsid w:val="00EE0A1B"/>
    <w:rsid w:val="00EE401B"/>
    <w:rsid w:val="00EE4168"/>
    <w:rsid w:val="00EE522C"/>
    <w:rsid w:val="00EE6F92"/>
    <w:rsid w:val="00EF1FC6"/>
    <w:rsid w:val="00EF667C"/>
    <w:rsid w:val="00EF7B5D"/>
    <w:rsid w:val="00F0025A"/>
    <w:rsid w:val="00F017C9"/>
    <w:rsid w:val="00F06556"/>
    <w:rsid w:val="00F07C5D"/>
    <w:rsid w:val="00F11411"/>
    <w:rsid w:val="00F129D7"/>
    <w:rsid w:val="00F12EF4"/>
    <w:rsid w:val="00F1483E"/>
    <w:rsid w:val="00F14F9F"/>
    <w:rsid w:val="00F20C56"/>
    <w:rsid w:val="00F23219"/>
    <w:rsid w:val="00F232FD"/>
    <w:rsid w:val="00F26E34"/>
    <w:rsid w:val="00F27336"/>
    <w:rsid w:val="00F311B2"/>
    <w:rsid w:val="00F35B51"/>
    <w:rsid w:val="00F36FE7"/>
    <w:rsid w:val="00F377A8"/>
    <w:rsid w:val="00F412E1"/>
    <w:rsid w:val="00F468B3"/>
    <w:rsid w:val="00F4719C"/>
    <w:rsid w:val="00F47A17"/>
    <w:rsid w:val="00F50CC6"/>
    <w:rsid w:val="00F515F3"/>
    <w:rsid w:val="00F528BD"/>
    <w:rsid w:val="00F57A61"/>
    <w:rsid w:val="00F66D64"/>
    <w:rsid w:val="00F72EAA"/>
    <w:rsid w:val="00F72FED"/>
    <w:rsid w:val="00F74B33"/>
    <w:rsid w:val="00F7510A"/>
    <w:rsid w:val="00F75E24"/>
    <w:rsid w:val="00F7643D"/>
    <w:rsid w:val="00F774A5"/>
    <w:rsid w:val="00F81927"/>
    <w:rsid w:val="00F903BE"/>
    <w:rsid w:val="00F90BC1"/>
    <w:rsid w:val="00F91B42"/>
    <w:rsid w:val="00F920A8"/>
    <w:rsid w:val="00F928D6"/>
    <w:rsid w:val="00F94899"/>
    <w:rsid w:val="00F95004"/>
    <w:rsid w:val="00F977AF"/>
    <w:rsid w:val="00FA0374"/>
    <w:rsid w:val="00FA11C4"/>
    <w:rsid w:val="00FA222C"/>
    <w:rsid w:val="00FA50F8"/>
    <w:rsid w:val="00FA7471"/>
    <w:rsid w:val="00FB03B7"/>
    <w:rsid w:val="00FB04EE"/>
    <w:rsid w:val="00FB0778"/>
    <w:rsid w:val="00FB53E2"/>
    <w:rsid w:val="00FC054B"/>
    <w:rsid w:val="00FC0578"/>
    <w:rsid w:val="00FC1B0B"/>
    <w:rsid w:val="00FC3048"/>
    <w:rsid w:val="00FC3B8B"/>
    <w:rsid w:val="00FC65EA"/>
    <w:rsid w:val="00FD41E4"/>
    <w:rsid w:val="00FD46F6"/>
    <w:rsid w:val="00FD49C5"/>
    <w:rsid w:val="00FD59A6"/>
    <w:rsid w:val="00FD72FA"/>
    <w:rsid w:val="00FE1B7E"/>
    <w:rsid w:val="00FE1E88"/>
    <w:rsid w:val="00FE2F43"/>
    <w:rsid w:val="00FE3551"/>
    <w:rsid w:val="00FE61FA"/>
    <w:rsid w:val="00FF05D2"/>
    <w:rsid w:val="00FF40E3"/>
    <w:rsid w:val="00FF55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04651"/>
  <w15:docId w15:val="{B4ECC9DA-8C66-47E2-8394-F75EB6AF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FAB"/>
    <w:rPr>
      <w:rFonts w:ascii="Arial" w:hAnsi="Arial"/>
      <w:i/>
      <w:sz w:val="22"/>
    </w:rPr>
  </w:style>
  <w:style w:type="paragraph" w:styleId="Titre1">
    <w:name w:val="heading 1"/>
    <w:basedOn w:val="Normal"/>
    <w:next w:val="Normal"/>
    <w:qFormat/>
    <w:rsid w:val="003761E7"/>
    <w:pPr>
      <w:keepNext/>
      <w:jc w:val="both"/>
      <w:outlineLvl w:val="0"/>
    </w:pPr>
    <w:rPr>
      <w:b/>
      <w:sz w:val="28"/>
    </w:rPr>
  </w:style>
  <w:style w:type="paragraph" w:styleId="Titre2">
    <w:name w:val="heading 2"/>
    <w:basedOn w:val="Normal"/>
    <w:next w:val="Normal"/>
    <w:qFormat/>
    <w:rsid w:val="003761E7"/>
    <w:pPr>
      <w:keepNext/>
      <w:jc w:val="both"/>
      <w:outlineLvl w:val="1"/>
    </w:pPr>
    <w:rPr>
      <w:rFonts w:ascii="Tahoma" w:hAnsi="Tahoma"/>
      <w:b/>
      <w:i w:val="0"/>
    </w:rPr>
  </w:style>
  <w:style w:type="paragraph" w:styleId="Titre3">
    <w:name w:val="heading 3"/>
    <w:basedOn w:val="Normal"/>
    <w:next w:val="Normal"/>
    <w:qFormat/>
    <w:rsid w:val="003761E7"/>
    <w:pPr>
      <w:keepNext/>
      <w:pBdr>
        <w:top w:val="single" w:sz="4" w:space="1" w:color="auto"/>
        <w:left w:val="single" w:sz="4" w:space="4" w:color="auto"/>
        <w:bottom w:val="single" w:sz="4" w:space="1" w:color="auto"/>
        <w:right w:val="single" w:sz="4" w:space="4" w:color="auto"/>
      </w:pBdr>
      <w:jc w:val="center"/>
      <w:outlineLvl w:val="2"/>
    </w:pPr>
    <w:rPr>
      <w:rFonts w:ascii="Albertus Extra Bold" w:hAnsi="Albertus Extra Bold"/>
      <w:b/>
      <w:i w:val="0"/>
      <w:sz w:val="28"/>
    </w:rPr>
  </w:style>
  <w:style w:type="paragraph" w:styleId="Titre4">
    <w:name w:val="heading 4"/>
    <w:basedOn w:val="Normal"/>
    <w:next w:val="Normal"/>
    <w:qFormat/>
    <w:rsid w:val="003761E7"/>
    <w:pPr>
      <w:keepNext/>
      <w:jc w:val="both"/>
      <w:outlineLvl w:val="3"/>
    </w:pPr>
    <w:rPr>
      <w:b/>
      <w:u w:val="single"/>
    </w:rPr>
  </w:style>
  <w:style w:type="paragraph" w:styleId="Titre5">
    <w:name w:val="heading 5"/>
    <w:basedOn w:val="Normal"/>
    <w:next w:val="Normal"/>
    <w:qFormat/>
    <w:rsid w:val="003761E7"/>
    <w:pPr>
      <w:keepNext/>
      <w:jc w:val="both"/>
      <w:outlineLvl w:val="4"/>
    </w:pPr>
    <w:rPr>
      <w:rFonts w:ascii="Tahoma" w:hAnsi="Tahoma"/>
      <w:smallCaps/>
      <w:sz w:val="28"/>
    </w:rPr>
  </w:style>
  <w:style w:type="paragraph" w:styleId="Titre6">
    <w:name w:val="heading 6"/>
    <w:basedOn w:val="Normal"/>
    <w:next w:val="Normal"/>
    <w:qFormat/>
    <w:rsid w:val="003761E7"/>
    <w:pPr>
      <w:keepNext/>
      <w:jc w:val="both"/>
      <w:outlineLvl w:val="5"/>
    </w:pPr>
    <w:rPr>
      <w:rFonts w:ascii="Verdana" w:hAnsi="Verdana"/>
      <w:b/>
      <w:smallCaps/>
    </w:rPr>
  </w:style>
  <w:style w:type="paragraph" w:styleId="Titre7">
    <w:name w:val="heading 7"/>
    <w:basedOn w:val="Normal"/>
    <w:next w:val="Normal"/>
    <w:qFormat/>
    <w:rsid w:val="003761E7"/>
    <w:pPr>
      <w:keepNext/>
      <w:jc w:val="center"/>
      <w:outlineLvl w:val="6"/>
    </w:pPr>
    <w:rPr>
      <w:sz w:val="36"/>
    </w:rPr>
  </w:style>
  <w:style w:type="paragraph" w:styleId="Titre8">
    <w:name w:val="heading 8"/>
    <w:basedOn w:val="Normal"/>
    <w:next w:val="Normal"/>
    <w:qFormat/>
    <w:rsid w:val="003761E7"/>
    <w:pPr>
      <w:keepNext/>
      <w:ind w:left="708"/>
      <w:jc w:val="both"/>
      <w:outlineLvl w:val="7"/>
    </w:pPr>
    <w:rPr>
      <w:rFonts w:ascii="Helvetica" w:hAnsi="Helveti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semiHidden/>
    <w:rsid w:val="003761E7"/>
    <w:pPr>
      <w:ind w:left="708"/>
      <w:jc w:val="both"/>
    </w:pPr>
    <w:rPr>
      <w:rFonts w:ascii="Tahoma" w:hAnsi="Tahoma"/>
    </w:rPr>
  </w:style>
  <w:style w:type="paragraph" w:styleId="Corpsdetexte">
    <w:name w:val="Body Text"/>
    <w:basedOn w:val="Normal"/>
    <w:link w:val="CorpsdetexteCar"/>
    <w:semiHidden/>
    <w:rsid w:val="003761E7"/>
    <w:pPr>
      <w:jc w:val="both"/>
    </w:pPr>
    <w:rPr>
      <w:b/>
    </w:rPr>
  </w:style>
  <w:style w:type="character" w:customStyle="1" w:styleId="CorpsdetexteCar">
    <w:name w:val="Corps de texte Car"/>
    <w:basedOn w:val="Policepardfaut"/>
    <w:link w:val="Corpsdetexte"/>
    <w:semiHidden/>
    <w:rsid w:val="00A03FAB"/>
    <w:rPr>
      <w:rFonts w:ascii="Arial" w:hAnsi="Arial"/>
      <w:b/>
      <w:i/>
      <w:sz w:val="22"/>
    </w:rPr>
  </w:style>
  <w:style w:type="paragraph" w:styleId="Retraitcorpsdetexte2">
    <w:name w:val="Body Text Indent 2"/>
    <w:basedOn w:val="Normal"/>
    <w:semiHidden/>
    <w:rsid w:val="003761E7"/>
    <w:pPr>
      <w:ind w:left="360"/>
      <w:jc w:val="both"/>
    </w:pPr>
    <w:rPr>
      <w:rFonts w:ascii="Helvetica-Narrow" w:hAnsi="Helvetica-Narrow"/>
    </w:rPr>
  </w:style>
  <w:style w:type="paragraph" w:styleId="Corpsdetexte2">
    <w:name w:val="Body Text 2"/>
    <w:basedOn w:val="Normal"/>
    <w:semiHidden/>
    <w:rsid w:val="003761E7"/>
    <w:pPr>
      <w:jc w:val="center"/>
    </w:pPr>
    <w:rPr>
      <w:rFonts w:ascii="Algerian" w:hAnsi="Algerian"/>
      <w:sz w:val="36"/>
    </w:rPr>
  </w:style>
  <w:style w:type="paragraph" w:styleId="Corpsdetexte3">
    <w:name w:val="Body Text 3"/>
    <w:basedOn w:val="Normal"/>
    <w:semiHidden/>
    <w:rsid w:val="003761E7"/>
    <w:pPr>
      <w:pBdr>
        <w:top w:val="single" w:sz="4" w:space="1" w:color="auto"/>
        <w:left w:val="single" w:sz="4" w:space="4" w:color="auto"/>
        <w:bottom w:val="single" w:sz="4" w:space="1" w:color="auto"/>
        <w:right w:val="single" w:sz="4" w:space="4" w:color="auto"/>
      </w:pBdr>
      <w:jc w:val="center"/>
    </w:pPr>
    <w:rPr>
      <w:rFonts w:ascii="Algerian" w:hAnsi="Algerian"/>
      <w:sz w:val="28"/>
    </w:rPr>
  </w:style>
  <w:style w:type="paragraph" w:styleId="Retraitcorpsdetexte3">
    <w:name w:val="Body Text Indent 3"/>
    <w:basedOn w:val="Normal"/>
    <w:semiHidden/>
    <w:rsid w:val="003761E7"/>
    <w:pPr>
      <w:ind w:left="708"/>
      <w:jc w:val="both"/>
    </w:pPr>
    <w:rPr>
      <w:rFonts w:ascii="Helvetica-Narrow" w:hAnsi="Helvetica-Narrow"/>
    </w:rPr>
  </w:style>
  <w:style w:type="paragraph" w:styleId="En-tte">
    <w:name w:val="header"/>
    <w:basedOn w:val="Normal"/>
    <w:link w:val="En-tteCar"/>
    <w:uiPriority w:val="99"/>
    <w:rsid w:val="003761E7"/>
    <w:pPr>
      <w:tabs>
        <w:tab w:val="center" w:pos="4536"/>
        <w:tab w:val="right" w:pos="9072"/>
      </w:tabs>
    </w:pPr>
  </w:style>
  <w:style w:type="character" w:customStyle="1" w:styleId="En-tteCar">
    <w:name w:val="En-tête Car"/>
    <w:basedOn w:val="Policepardfaut"/>
    <w:link w:val="En-tte"/>
    <w:uiPriority w:val="99"/>
    <w:rsid w:val="00150A62"/>
    <w:rPr>
      <w:rFonts w:ascii="Arial" w:hAnsi="Arial"/>
      <w:i/>
      <w:sz w:val="22"/>
    </w:rPr>
  </w:style>
  <w:style w:type="paragraph" w:styleId="Pieddepage">
    <w:name w:val="footer"/>
    <w:basedOn w:val="Normal"/>
    <w:link w:val="PieddepageCar"/>
    <w:uiPriority w:val="99"/>
    <w:rsid w:val="003761E7"/>
    <w:pPr>
      <w:tabs>
        <w:tab w:val="center" w:pos="4536"/>
        <w:tab w:val="right" w:pos="9072"/>
      </w:tabs>
    </w:pPr>
  </w:style>
  <w:style w:type="character" w:customStyle="1" w:styleId="PieddepageCar">
    <w:name w:val="Pied de page Car"/>
    <w:basedOn w:val="Policepardfaut"/>
    <w:link w:val="Pieddepage"/>
    <w:uiPriority w:val="99"/>
    <w:rsid w:val="00872086"/>
    <w:rPr>
      <w:rFonts w:ascii="Arial" w:hAnsi="Arial"/>
      <w:i/>
      <w:sz w:val="22"/>
    </w:rPr>
  </w:style>
  <w:style w:type="character" w:styleId="Numrodepage">
    <w:name w:val="page number"/>
    <w:basedOn w:val="Policepardfaut"/>
    <w:semiHidden/>
    <w:rsid w:val="003761E7"/>
  </w:style>
  <w:style w:type="paragraph" w:styleId="Titre">
    <w:name w:val="Title"/>
    <w:basedOn w:val="Normal"/>
    <w:qFormat/>
    <w:rsid w:val="003761E7"/>
    <w:pPr>
      <w:jc w:val="center"/>
    </w:pPr>
    <w:rPr>
      <w:rFonts w:ascii="Algerian" w:hAnsi="Algerian"/>
      <w:sz w:val="24"/>
    </w:rPr>
  </w:style>
  <w:style w:type="paragraph" w:styleId="Explorateurdedocuments">
    <w:name w:val="Document Map"/>
    <w:basedOn w:val="Normal"/>
    <w:semiHidden/>
    <w:rsid w:val="003761E7"/>
    <w:pPr>
      <w:shd w:val="clear" w:color="auto" w:fill="000080"/>
    </w:pPr>
    <w:rPr>
      <w:rFonts w:ascii="Tahoma" w:hAnsi="Tahoma"/>
    </w:rPr>
  </w:style>
  <w:style w:type="paragraph" w:styleId="TM1">
    <w:name w:val="toc 1"/>
    <w:basedOn w:val="Normal"/>
    <w:next w:val="Normal"/>
    <w:autoRedefine/>
    <w:semiHidden/>
    <w:rsid w:val="003761E7"/>
  </w:style>
  <w:style w:type="paragraph" w:styleId="Paragraphedeliste">
    <w:name w:val="List Paragraph"/>
    <w:basedOn w:val="Normal"/>
    <w:link w:val="ParagraphedelisteCar"/>
    <w:uiPriority w:val="34"/>
    <w:qFormat/>
    <w:rsid w:val="00936E60"/>
    <w:pPr>
      <w:ind w:left="720"/>
      <w:contextualSpacing/>
    </w:pPr>
  </w:style>
  <w:style w:type="paragraph" w:styleId="Textedebulles">
    <w:name w:val="Balloon Text"/>
    <w:basedOn w:val="Normal"/>
    <w:link w:val="TextedebullesCar"/>
    <w:uiPriority w:val="99"/>
    <w:semiHidden/>
    <w:unhideWhenUsed/>
    <w:rsid w:val="00B62CBF"/>
    <w:rPr>
      <w:rFonts w:ascii="Tahoma" w:hAnsi="Tahoma" w:cs="Tahoma"/>
      <w:sz w:val="16"/>
      <w:szCs w:val="16"/>
    </w:rPr>
  </w:style>
  <w:style w:type="character" w:customStyle="1" w:styleId="TextedebullesCar">
    <w:name w:val="Texte de bulles Car"/>
    <w:basedOn w:val="Policepardfaut"/>
    <w:link w:val="Textedebulles"/>
    <w:uiPriority w:val="99"/>
    <w:semiHidden/>
    <w:rsid w:val="00B62CBF"/>
    <w:rPr>
      <w:rFonts w:ascii="Tahoma" w:hAnsi="Tahoma" w:cs="Tahoma"/>
      <w:i/>
      <w:sz w:val="16"/>
      <w:szCs w:val="16"/>
    </w:rPr>
  </w:style>
  <w:style w:type="paragraph" w:styleId="Sansinterligne">
    <w:name w:val="No Spacing"/>
    <w:uiPriority w:val="1"/>
    <w:qFormat/>
    <w:rsid w:val="00150A62"/>
    <w:rPr>
      <w:rFonts w:asciiTheme="minorHAnsi" w:eastAsiaTheme="minorHAnsi" w:hAnsiTheme="minorHAnsi" w:cstheme="minorBidi"/>
      <w:sz w:val="22"/>
      <w:szCs w:val="22"/>
      <w:lang w:eastAsia="en-US"/>
    </w:rPr>
  </w:style>
  <w:style w:type="paragraph" w:customStyle="1" w:styleId="Default">
    <w:name w:val="Default"/>
    <w:basedOn w:val="Normal"/>
    <w:rsid w:val="005C026F"/>
    <w:pPr>
      <w:autoSpaceDE w:val="0"/>
      <w:autoSpaceDN w:val="0"/>
    </w:pPr>
    <w:rPr>
      <w:rFonts w:ascii="Calibri" w:eastAsiaTheme="minorHAnsi" w:hAnsi="Calibri"/>
      <w:i w:val="0"/>
      <w:color w:val="000000"/>
      <w:sz w:val="24"/>
      <w:szCs w:val="24"/>
    </w:rPr>
  </w:style>
  <w:style w:type="character" w:customStyle="1" w:styleId="ParagraphedelisteCar">
    <w:name w:val="Paragraphe de liste Car"/>
    <w:link w:val="Paragraphedeliste"/>
    <w:uiPriority w:val="34"/>
    <w:locked/>
    <w:rsid w:val="00977BA1"/>
    <w:rPr>
      <w:rFonts w:ascii="Arial" w:hAnsi="Arial"/>
      <w:i/>
      <w:sz w:val="22"/>
    </w:rPr>
  </w:style>
  <w:style w:type="character" w:customStyle="1" w:styleId="txt">
    <w:name w:val="txt"/>
    <w:basedOn w:val="Policepardfaut"/>
    <w:rsid w:val="00716504"/>
  </w:style>
  <w:style w:type="character" w:styleId="Marquedecommentaire">
    <w:name w:val="annotation reference"/>
    <w:basedOn w:val="Policepardfaut"/>
    <w:uiPriority w:val="99"/>
    <w:semiHidden/>
    <w:unhideWhenUsed/>
    <w:rsid w:val="00716504"/>
    <w:rPr>
      <w:sz w:val="16"/>
      <w:szCs w:val="16"/>
    </w:rPr>
  </w:style>
  <w:style w:type="paragraph" w:styleId="Commentaire">
    <w:name w:val="annotation text"/>
    <w:basedOn w:val="Normal"/>
    <w:link w:val="CommentaireCar"/>
    <w:uiPriority w:val="99"/>
    <w:unhideWhenUsed/>
    <w:rsid w:val="00716504"/>
    <w:pPr>
      <w:spacing w:after="160"/>
    </w:pPr>
    <w:rPr>
      <w:rFonts w:asciiTheme="minorHAnsi" w:eastAsiaTheme="minorHAnsi" w:hAnsiTheme="minorHAnsi" w:cstheme="minorBidi"/>
      <w:i w:val="0"/>
      <w:sz w:val="20"/>
      <w:lang w:eastAsia="en-US"/>
    </w:rPr>
  </w:style>
  <w:style w:type="character" w:customStyle="1" w:styleId="CommentaireCar">
    <w:name w:val="Commentaire Car"/>
    <w:basedOn w:val="Policepardfaut"/>
    <w:link w:val="Commentaire"/>
    <w:uiPriority w:val="99"/>
    <w:rsid w:val="00716504"/>
    <w:rPr>
      <w:rFonts w:asciiTheme="minorHAnsi" w:eastAsiaTheme="minorHAnsi" w:hAnsiTheme="minorHAnsi" w:cstheme="minorBidi"/>
      <w:lang w:eastAsia="en-US"/>
    </w:rPr>
  </w:style>
  <w:style w:type="paragraph" w:customStyle="1" w:styleId="ElAppp">
    <w:name w:val="ElApp_p"/>
    <w:basedOn w:val="Normal"/>
    <w:qFormat/>
    <w:rsid w:val="00716504"/>
    <w:rPr>
      <w:rFonts w:eastAsia="Arial" w:cs="Arial"/>
      <w:i w:val="0"/>
      <w:sz w:val="15"/>
      <w:szCs w:val="15"/>
    </w:rPr>
  </w:style>
  <w:style w:type="paragraph" w:styleId="Rvision">
    <w:name w:val="Revision"/>
    <w:hidden/>
    <w:uiPriority w:val="99"/>
    <w:semiHidden/>
    <w:rsid w:val="00AC3FF2"/>
    <w:rPr>
      <w:rFonts w:ascii="Arial" w:hAnsi="Arial"/>
      <w:i/>
      <w:sz w:val="22"/>
    </w:rPr>
  </w:style>
  <w:style w:type="paragraph" w:styleId="Objetducommentaire">
    <w:name w:val="annotation subject"/>
    <w:basedOn w:val="Commentaire"/>
    <w:next w:val="Commentaire"/>
    <w:link w:val="ObjetducommentaireCar"/>
    <w:uiPriority w:val="99"/>
    <w:semiHidden/>
    <w:unhideWhenUsed/>
    <w:rsid w:val="00A42012"/>
    <w:pPr>
      <w:spacing w:after="0"/>
    </w:pPr>
    <w:rPr>
      <w:rFonts w:ascii="Arial" w:eastAsia="Times New Roman" w:hAnsi="Arial" w:cs="Times New Roman"/>
      <w:b/>
      <w:bCs/>
      <w:i/>
      <w:lang w:eastAsia="fr-FR"/>
    </w:rPr>
  </w:style>
  <w:style w:type="character" w:customStyle="1" w:styleId="ObjetducommentaireCar">
    <w:name w:val="Objet du commentaire Car"/>
    <w:basedOn w:val="CommentaireCar"/>
    <w:link w:val="Objetducommentaire"/>
    <w:uiPriority w:val="99"/>
    <w:semiHidden/>
    <w:rsid w:val="00A42012"/>
    <w:rPr>
      <w:rFonts w:ascii="Arial" w:eastAsiaTheme="minorHAnsi" w:hAnsi="Arial" w:cstheme="minorBidi"/>
      <w:b/>
      <w:bCs/>
      <w:i/>
      <w:lang w:eastAsia="en-US"/>
    </w:rPr>
  </w:style>
  <w:style w:type="paragraph" w:styleId="NormalWeb">
    <w:name w:val="Normal (Web)"/>
    <w:basedOn w:val="Normal"/>
    <w:uiPriority w:val="99"/>
    <w:unhideWhenUsed/>
    <w:rsid w:val="00E378DA"/>
    <w:pPr>
      <w:spacing w:before="100" w:beforeAutospacing="1" w:after="100" w:afterAutospacing="1"/>
    </w:pPr>
    <w:rPr>
      <w:rFonts w:ascii="Times New Roman" w:hAnsi="Times New Roman"/>
      <w:i w:val="0"/>
      <w:sz w:val="24"/>
      <w:szCs w:val="24"/>
    </w:rPr>
  </w:style>
  <w:style w:type="character" w:customStyle="1" w:styleId="IndexLink">
    <w:name w:val="Index Link"/>
    <w:qFormat/>
    <w:rsid w:val="00D0017F"/>
  </w:style>
  <w:style w:type="character" w:customStyle="1" w:styleId="tool-tip">
    <w:name w:val="tool-tip"/>
    <w:basedOn w:val="Policepardfaut"/>
    <w:rsid w:val="00612856"/>
  </w:style>
  <w:style w:type="character" w:customStyle="1" w:styleId="sr-only">
    <w:name w:val="sr-only"/>
    <w:basedOn w:val="Policepardfaut"/>
    <w:rsid w:val="00612856"/>
  </w:style>
  <w:style w:type="character" w:styleId="Lienhypertexte">
    <w:name w:val="Hyperlink"/>
    <w:basedOn w:val="Policepardfaut"/>
    <w:uiPriority w:val="99"/>
    <w:unhideWhenUsed/>
    <w:rsid w:val="008C06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5566">
      <w:bodyDiv w:val="1"/>
      <w:marLeft w:val="0"/>
      <w:marRight w:val="0"/>
      <w:marTop w:val="0"/>
      <w:marBottom w:val="0"/>
      <w:divBdr>
        <w:top w:val="none" w:sz="0" w:space="0" w:color="auto"/>
        <w:left w:val="none" w:sz="0" w:space="0" w:color="auto"/>
        <w:bottom w:val="none" w:sz="0" w:space="0" w:color="auto"/>
        <w:right w:val="none" w:sz="0" w:space="0" w:color="auto"/>
      </w:divBdr>
    </w:div>
    <w:div w:id="80761422">
      <w:bodyDiv w:val="1"/>
      <w:marLeft w:val="0"/>
      <w:marRight w:val="0"/>
      <w:marTop w:val="0"/>
      <w:marBottom w:val="0"/>
      <w:divBdr>
        <w:top w:val="none" w:sz="0" w:space="0" w:color="auto"/>
        <w:left w:val="none" w:sz="0" w:space="0" w:color="auto"/>
        <w:bottom w:val="none" w:sz="0" w:space="0" w:color="auto"/>
        <w:right w:val="none" w:sz="0" w:space="0" w:color="auto"/>
      </w:divBdr>
    </w:div>
    <w:div w:id="126553063">
      <w:bodyDiv w:val="1"/>
      <w:marLeft w:val="0"/>
      <w:marRight w:val="0"/>
      <w:marTop w:val="0"/>
      <w:marBottom w:val="0"/>
      <w:divBdr>
        <w:top w:val="none" w:sz="0" w:space="0" w:color="auto"/>
        <w:left w:val="none" w:sz="0" w:space="0" w:color="auto"/>
        <w:bottom w:val="none" w:sz="0" w:space="0" w:color="auto"/>
        <w:right w:val="none" w:sz="0" w:space="0" w:color="auto"/>
      </w:divBdr>
    </w:div>
    <w:div w:id="128516971">
      <w:bodyDiv w:val="1"/>
      <w:marLeft w:val="0"/>
      <w:marRight w:val="0"/>
      <w:marTop w:val="0"/>
      <w:marBottom w:val="0"/>
      <w:divBdr>
        <w:top w:val="none" w:sz="0" w:space="0" w:color="auto"/>
        <w:left w:val="none" w:sz="0" w:space="0" w:color="auto"/>
        <w:bottom w:val="none" w:sz="0" w:space="0" w:color="auto"/>
        <w:right w:val="none" w:sz="0" w:space="0" w:color="auto"/>
      </w:divBdr>
    </w:div>
    <w:div w:id="138228140">
      <w:bodyDiv w:val="1"/>
      <w:marLeft w:val="0"/>
      <w:marRight w:val="0"/>
      <w:marTop w:val="0"/>
      <w:marBottom w:val="0"/>
      <w:divBdr>
        <w:top w:val="none" w:sz="0" w:space="0" w:color="auto"/>
        <w:left w:val="none" w:sz="0" w:space="0" w:color="auto"/>
        <w:bottom w:val="none" w:sz="0" w:space="0" w:color="auto"/>
        <w:right w:val="none" w:sz="0" w:space="0" w:color="auto"/>
      </w:divBdr>
    </w:div>
    <w:div w:id="681473260">
      <w:bodyDiv w:val="1"/>
      <w:marLeft w:val="0"/>
      <w:marRight w:val="0"/>
      <w:marTop w:val="0"/>
      <w:marBottom w:val="0"/>
      <w:divBdr>
        <w:top w:val="none" w:sz="0" w:space="0" w:color="auto"/>
        <w:left w:val="none" w:sz="0" w:space="0" w:color="auto"/>
        <w:bottom w:val="none" w:sz="0" w:space="0" w:color="auto"/>
        <w:right w:val="none" w:sz="0" w:space="0" w:color="auto"/>
      </w:divBdr>
    </w:div>
    <w:div w:id="905534960">
      <w:bodyDiv w:val="1"/>
      <w:marLeft w:val="0"/>
      <w:marRight w:val="0"/>
      <w:marTop w:val="0"/>
      <w:marBottom w:val="0"/>
      <w:divBdr>
        <w:top w:val="none" w:sz="0" w:space="0" w:color="auto"/>
        <w:left w:val="none" w:sz="0" w:space="0" w:color="auto"/>
        <w:bottom w:val="none" w:sz="0" w:space="0" w:color="auto"/>
        <w:right w:val="none" w:sz="0" w:space="0" w:color="auto"/>
      </w:divBdr>
    </w:div>
    <w:div w:id="1035889841">
      <w:bodyDiv w:val="1"/>
      <w:marLeft w:val="0"/>
      <w:marRight w:val="0"/>
      <w:marTop w:val="0"/>
      <w:marBottom w:val="0"/>
      <w:divBdr>
        <w:top w:val="none" w:sz="0" w:space="0" w:color="auto"/>
        <w:left w:val="none" w:sz="0" w:space="0" w:color="auto"/>
        <w:bottom w:val="none" w:sz="0" w:space="0" w:color="auto"/>
        <w:right w:val="none" w:sz="0" w:space="0" w:color="auto"/>
      </w:divBdr>
    </w:div>
    <w:div w:id="1110203831">
      <w:bodyDiv w:val="1"/>
      <w:marLeft w:val="0"/>
      <w:marRight w:val="0"/>
      <w:marTop w:val="0"/>
      <w:marBottom w:val="0"/>
      <w:divBdr>
        <w:top w:val="none" w:sz="0" w:space="0" w:color="auto"/>
        <w:left w:val="none" w:sz="0" w:space="0" w:color="auto"/>
        <w:bottom w:val="none" w:sz="0" w:space="0" w:color="auto"/>
        <w:right w:val="none" w:sz="0" w:space="0" w:color="auto"/>
      </w:divBdr>
    </w:div>
    <w:div w:id="1316764593">
      <w:bodyDiv w:val="1"/>
      <w:marLeft w:val="0"/>
      <w:marRight w:val="0"/>
      <w:marTop w:val="0"/>
      <w:marBottom w:val="0"/>
      <w:divBdr>
        <w:top w:val="none" w:sz="0" w:space="0" w:color="auto"/>
        <w:left w:val="none" w:sz="0" w:space="0" w:color="auto"/>
        <w:bottom w:val="none" w:sz="0" w:space="0" w:color="auto"/>
        <w:right w:val="none" w:sz="0" w:space="0" w:color="auto"/>
      </w:divBdr>
    </w:div>
    <w:div w:id="1502769286">
      <w:bodyDiv w:val="1"/>
      <w:marLeft w:val="0"/>
      <w:marRight w:val="0"/>
      <w:marTop w:val="0"/>
      <w:marBottom w:val="0"/>
      <w:divBdr>
        <w:top w:val="none" w:sz="0" w:space="0" w:color="auto"/>
        <w:left w:val="none" w:sz="0" w:space="0" w:color="auto"/>
        <w:bottom w:val="none" w:sz="0" w:space="0" w:color="auto"/>
        <w:right w:val="none" w:sz="0" w:space="0" w:color="auto"/>
      </w:divBdr>
    </w:div>
    <w:div w:id="1718124383">
      <w:bodyDiv w:val="1"/>
      <w:marLeft w:val="0"/>
      <w:marRight w:val="0"/>
      <w:marTop w:val="0"/>
      <w:marBottom w:val="0"/>
      <w:divBdr>
        <w:top w:val="none" w:sz="0" w:space="0" w:color="auto"/>
        <w:left w:val="none" w:sz="0" w:space="0" w:color="auto"/>
        <w:bottom w:val="none" w:sz="0" w:space="0" w:color="auto"/>
        <w:right w:val="none" w:sz="0" w:space="0" w:color="auto"/>
      </w:divBdr>
    </w:div>
    <w:div w:id="1830553980">
      <w:bodyDiv w:val="1"/>
      <w:marLeft w:val="0"/>
      <w:marRight w:val="0"/>
      <w:marTop w:val="0"/>
      <w:marBottom w:val="0"/>
      <w:divBdr>
        <w:top w:val="none" w:sz="0" w:space="0" w:color="auto"/>
        <w:left w:val="none" w:sz="0" w:space="0" w:color="auto"/>
        <w:bottom w:val="none" w:sz="0" w:space="0" w:color="auto"/>
        <w:right w:val="none" w:sz="0" w:space="0" w:color="auto"/>
      </w:divBdr>
    </w:div>
    <w:div w:id="1915235485">
      <w:bodyDiv w:val="1"/>
      <w:marLeft w:val="0"/>
      <w:marRight w:val="0"/>
      <w:marTop w:val="0"/>
      <w:marBottom w:val="0"/>
      <w:divBdr>
        <w:top w:val="none" w:sz="0" w:space="0" w:color="auto"/>
        <w:left w:val="none" w:sz="0" w:space="0" w:color="auto"/>
        <w:bottom w:val="none" w:sz="0" w:space="0" w:color="auto"/>
        <w:right w:val="none" w:sz="0" w:space="0" w:color="auto"/>
      </w:divBdr>
    </w:div>
    <w:div w:id="206097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F32215BBE92140A6D3F789014A2E1B" ma:contentTypeVersion="21" ma:contentTypeDescription="Crée un document." ma:contentTypeScope="" ma:versionID="b0b3f4146be8a849b69ffc28494bf8e4">
  <xsd:schema xmlns:xsd="http://www.w3.org/2001/XMLSchema" xmlns:xs="http://www.w3.org/2001/XMLSchema" xmlns:p="http://schemas.microsoft.com/office/2006/metadata/properties" xmlns:ns2="81bb47ee-d3a6-4b8f-97e7-dfc31e3cc3fa" xmlns:ns3="b2487eb2-77f6-441e-8195-22132dd93ac4" targetNamespace="http://schemas.microsoft.com/office/2006/metadata/properties" ma:root="true" ma:fieldsID="b3620bb73337767fbd7535d7ba338f95" ns2:_="" ns3:_="">
    <xsd:import namespace="81bb47ee-d3a6-4b8f-97e7-dfc31e3cc3fa"/>
    <xsd:import namespace="b2487eb2-77f6-441e-8195-22132dd93a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bb47ee-d3a6-4b8f-97e7-dfc31e3cc3f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9c2ef6ac-3604-4ee7-8627-238c0a4e73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487eb2-77f6-441e-8195-22132dd93ac4" elementFormDefault="qualified">
    <xsd:import namespace="http://schemas.microsoft.com/office/2006/documentManagement/types"/>
    <xsd:import namespace="http://schemas.microsoft.com/office/infopath/2007/PartnerControls"/>
    <xsd:element name="SharedWithUsers" ma:index="6" nillable="true" ma:displayName="Partagé avec"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7aae085f-2b40-4c41-914a-582b4eefccf1}" ma:internalName="TaxCatchAll" ma:showField="CatchAllData" ma:web="b2487eb2-77f6-441e-8195-22132dd93a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2487eb2-77f6-441e-8195-22132dd93ac4" xsi:nil="true"/>
    <lcf76f155ced4ddcb4097134ff3c332f xmlns="81bb47ee-d3a6-4b8f-97e7-dfc31e3cc3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F519C-EAE8-4207-9635-64A4CDEE4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bb47ee-d3a6-4b8f-97e7-dfc31e3cc3fa"/>
    <ds:schemaRef ds:uri="b2487eb2-77f6-441e-8195-22132dd93a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033B8-7C40-4D41-B3FB-FA68E8BA57C7}">
  <ds:schemaRefs>
    <ds:schemaRef ds:uri="http://schemas.openxmlformats.org/officeDocument/2006/bibliography"/>
  </ds:schemaRefs>
</ds:datastoreItem>
</file>

<file path=customXml/itemProps3.xml><?xml version="1.0" encoding="utf-8"?>
<ds:datastoreItem xmlns:ds="http://schemas.openxmlformats.org/officeDocument/2006/customXml" ds:itemID="{74F04EA4-A687-4918-AC45-E19F153A51B2}">
  <ds:schemaRefs>
    <ds:schemaRef ds:uri="http://schemas.microsoft.com/office/2006/metadata/properties"/>
    <ds:schemaRef ds:uri="http://schemas.microsoft.com/office/infopath/2007/PartnerControls"/>
    <ds:schemaRef ds:uri="b2487eb2-77f6-441e-8195-22132dd93ac4"/>
    <ds:schemaRef ds:uri="81bb47ee-d3a6-4b8f-97e7-dfc31e3cc3fa"/>
  </ds:schemaRefs>
</ds:datastoreItem>
</file>

<file path=customXml/itemProps4.xml><?xml version="1.0" encoding="utf-8"?>
<ds:datastoreItem xmlns:ds="http://schemas.openxmlformats.org/officeDocument/2006/customXml" ds:itemID="{BB14420B-AC78-4881-8420-C418C8B46F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14</Pages>
  <Words>4288</Words>
  <Characters>23585</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DOCUMENT DE TRAVAIL</vt:lpstr>
    </vt:vector>
  </TitlesOfParts>
  <Company>CCCA</Company>
  <LinksUpToDate>false</LinksUpToDate>
  <CharactersWithSpaces>27818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DE TRAVAIL</dc:title>
  <dc:creator>CCCA-BTP</dc:creator>
  <cp:lastModifiedBy>Déborah BERTIN</cp:lastModifiedBy>
  <cp:revision>33</cp:revision>
  <cp:lastPrinted>2022-06-07T15:36:00Z</cp:lastPrinted>
  <dcterms:created xsi:type="dcterms:W3CDTF">2022-06-07T16:46:00Z</dcterms:created>
  <dcterms:modified xsi:type="dcterms:W3CDTF">2025-06-30T15:06:00Z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0x01010083F32215BBE92140A6D3F789014A2E1B</vt:lpwstr>
  </property>
  <property fmtid="{D5CDD505-2E9C-101B-9397-08002B2CF9AE}" pid="3" name="Order">
    <vt:r8>1867600</vt:r8>
  </property>
  <property fmtid="{D5CDD505-2E9C-101B-9397-08002B2CF9AE}" pid="4" name="_ExtendedDescription">
    <vt:lpwstr/>
  </property>
  <property fmtid="{D5CDD505-2E9C-101B-9397-08002B2CF9AE}" pid="5" name="MediaServiceImageTags">
    <vt:lpwstr/>
  </property>
</Properties>
</file>