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A594D" w14:textId="77777777" w:rsidR="000C311C" w:rsidRDefault="000C311C" w:rsidP="005471B2">
      <w:pPr>
        <w:pBdr>
          <w:top w:val="single" w:sz="4" w:space="1" w:color="auto"/>
          <w:left w:val="single" w:sz="4" w:space="4" w:color="auto"/>
          <w:bottom w:val="single" w:sz="4" w:space="1" w:color="auto"/>
          <w:right w:val="single" w:sz="4" w:space="4" w:color="auto"/>
        </w:pBdr>
        <w:spacing w:after="0" w:line="240" w:lineRule="auto"/>
        <w:jc w:val="center"/>
        <w:rPr>
          <w:rFonts w:ascii="Segoe UI" w:eastAsia="Times New Roman" w:hAnsi="Segoe UI" w:cs="Segoe UI"/>
          <w:b/>
          <w:sz w:val="28"/>
          <w:szCs w:val="28"/>
          <w:highlight w:val="yellow"/>
          <w:lang w:eastAsia="fr-FR"/>
        </w:rPr>
      </w:pPr>
    </w:p>
    <w:p w14:paraId="01BF0FF0" w14:textId="08FB4190" w:rsidR="00A85296" w:rsidRDefault="00B71C97" w:rsidP="005471B2">
      <w:pPr>
        <w:pBdr>
          <w:top w:val="single" w:sz="4" w:space="1" w:color="auto"/>
          <w:left w:val="single" w:sz="4" w:space="4" w:color="auto"/>
          <w:bottom w:val="single" w:sz="4" w:space="1" w:color="auto"/>
          <w:right w:val="single" w:sz="4" w:space="4" w:color="auto"/>
        </w:pBdr>
        <w:spacing w:after="0" w:line="240" w:lineRule="auto"/>
        <w:jc w:val="center"/>
        <w:rPr>
          <w:rFonts w:ascii="Segoe UI" w:eastAsia="Times New Roman" w:hAnsi="Segoe UI" w:cs="Segoe UI"/>
          <w:b/>
          <w:lang w:eastAsia="fr-FR"/>
        </w:rPr>
      </w:pPr>
      <w:r w:rsidRPr="00D427AD">
        <w:rPr>
          <w:rFonts w:ascii="Segoe UI" w:eastAsia="Times New Roman" w:hAnsi="Segoe UI" w:cs="Segoe UI"/>
          <w:b/>
          <w:lang w:eastAsia="fr-FR"/>
        </w:rPr>
        <w:t>ACCORD PORTANT SUR LE SYSTEME DE REMUNERATION</w:t>
      </w:r>
      <w:r w:rsidR="00C14D49">
        <w:rPr>
          <w:rFonts w:ascii="Segoe UI" w:eastAsia="Times New Roman" w:hAnsi="Segoe UI" w:cs="Segoe UI"/>
          <w:b/>
          <w:lang w:eastAsia="fr-FR"/>
        </w:rPr>
        <w:t xml:space="preserve"> VARIABLE</w:t>
      </w:r>
      <w:r w:rsidR="005471B2">
        <w:rPr>
          <w:rFonts w:ascii="Segoe UI" w:eastAsia="Times New Roman" w:hAnsi="Segoe UI" w:cs="Segoe UI"/>
          <w:b/>
          <w:lang w:eastAsia="fr-FR"/>
        </w:rPr>
        <w:t xml:space="preserve"> </w:t>
      </w:r>
      <w:r w:rsidR="00A830FD">
        <w:rPr>
          <w:rFonts w:ascii="Segoe UI" w:eastAsia="Times New Roman" w:hAnsi="Segoe UI" w:cs="Segoe UI"/>
          <w:b/>
          <w:lang w:eastAsia="fr-FR"/>
        </w:rPr>
        <w:t>DES</w:t>
      </w:r>
    </w:p>
    <w:p w14:paraId="5C4848E0" w14:textId="6E00F132" w:rsidR="00A85296" w:rsidRPr="006001B5" w:rsidRDefault="002A7DD9" w:rsidP="00A85296">
      <w:pPr>
        <w:pBdr>
          <w:top w:val="single" w:sz="4" w:space="1" w:color="auto"/>
          <w:left w:val="single" w:sz="4" w:space="4" w:color="auto"/>
          <w:bottom w:val="single" w:sz="4" w:space="1" w:color="auto"/>
          <w:right w:val="single" w:sz="4" w:space="4" w:color="auto"/>
        </w:pBdr>
        <w:spacing w:after="0" w:line="240" w:lineRule="auto"/>
        <w:jc w:val="center"/>
        <w:rPr>
          <w:rFonts w:ascii="Segoe UI" w:eastAsia="Times New Roman" w:hAnsi="Segoe UI" w:cs="Segoe UI"/>
          <w:b/>
          <w:lang w:eastAsia="fr-FR"/>
        </w:rPr>
      </w:pPr>
      <w:r w:rsidRPr="006001B5">
        <w:rPr>
          <w:rFonts w:ascii="Segoe UI" w:eastAsia="Times New Roman" w:hAnsi="Segoe UI" w:cs="Segoe UI"/>
          <w:b/>
          <w:lang w:eastAsia="fr-FR"/>
        </w:rPr>
        <w:t xml:space="preserve">- </w:t>
      </w:r>
      <w:r w:rsidR="00A85296" w:rsidRPr="006001B5">
        <w:rPr>
          <w:rFonts w:ascii="Segoe UI" w:eastAsia="Times New Roman" w:hAnsi="Segoe UI" w:cs="Segoe UI"/>
          <w:b/>
          <w:lang w:eastAsia="fr-FR"/>
        </w:rPr>
        <w:t xml:space="preserve">Chargés d’affaires </w:t>
      </w:r>
      <w:r w:rsidR="00E334C6">
        <w:rPr>
          <w:rFonts w:ascii="Segoe UI" w:eastAsia="Times New Roman" w:hAnsi="Segoe UI" w:cs="Segoe UI"/>
          <w:b/>
          <w:lang w:eastAsia="fr-FR"/>
        </w:rPr>
        <w:t>-</w:t>
      </w:r>
      <w:r w:rsidR="00A85296" w:rsidRPr="006001B5">
        <w:rPr>
          <w:rFonts w:ascii="Segoe UI" w:eastAsia="Times New Roman" w:hAnsi="Segoe UI" w:cs="Segoe UI"/>
          <w:b/>
          <w:lang w:eastAsia="fr-FR"/>
        </w:rPr>
        <w:t xml:space="preserve"> Conseil et vente </w:t>
      </w:r>
      <w:r w:rsidR="00CF75C4">
        <w:rPr>
          <w:rFonts w:ascii="Segoe UI" w:eastAsia="Times New Roman" w:hAnsi="Segoe UI" w:cs="Segoe UI"/>
          <w:b/>
          <w:i/>
          <w:iCs/>
          <w:lang w:eastAsia="fr-FR"/>
        </w:rPr>
        <w:t>(</w:t>
      </w:r>
      <w:r w:rsidR="00A85296" w:rsidRPr="006001B5">
        <w:rPr>
          <w:rFonts w:ascii="Segoe UI" w:eastAsia="Times New Roman" w:hAnsi="Segoe UI" w:cs="Segoe UI"/>
          <w:b/>
          <w:i/>
          <w:iCs/>
          <w:lang w:eastAsia="fr-FR"/>
        </w:rPr>
        <w:t>Conseiller</w:t>
      </w:r>
      <w:r w:rsidR="006001B5">
        <w:rPr>
          <w:rFonts w:ascii="Segoe UI" w:eastAsia="Times New Roman" w:hAnsi="Segoe UI" w:cs="Segoe UI"/>
          <w:b/>
          <w:i/>
          <w:iCs/>
          <w:lang w:eastAsia="fr-FR"/>
        </w:rPr>
        <w:t>s</w:t>
      </w:r>
      <w:r w:rsidR="00A85296" w:rsidRPr="006001B5">
        <w:rPr>
          <w:rFonts w:ascii="Segoe UI" w:eastAsia="Times New Roman" w:hAnsi="Segoe UI" w:cs="Segoe UI"/>
          <w:b/>
          <w:i/>
          <w:iCs/>
          <w:lang w:eastAsia="fr-FR"/>
        </w:rPr>
        <w:t xml:space="preserve"> Financier</w:t>
      </w:r>
      <w:r w:rsidR="006001B5">
        <w:rPr>
          <w:rFonts w:ascii="Segoe UI" w:eastAsia="Times New Roman" w:hAnsi="Segoe UI" w:cs="Segoe UI"/>
          <w:b/>
          <w:i/>
          <w:iCs/>
          <w:lang w:eastAsia="fr-FR"/>
        </w:rPr>
        <w:t>s</w:t>
      </w:r>
      <w:r w:rsidR="00A85296" w:rsidRPr="006001B5">
        <w:rPr>
          <w:rFonts w:ascii="Segoe UI" w:eastAsia="Times New Roman" w:hAnsi="Segoe UI" w:cs="Segoe UI"/>
          <w:b/>
          <w:i/>
          <w:iCs/>
          <w:lang w:eastAsia="fr-FR"/>
        </w:rPr>
        <w:t>)</w:t>
      </w:r>
    </w:p>
    <w:p w14:paraId="72775C13" w14:textId="6FA05FE5" w:rsidR="002C227D" w:rsidRPr="00D427AD" w:rsidRDefault="002A7DD9" w:rsidP="00A85296">
      <w:pPr>
        <w:pBdr>
          <w:top w:val="single" w:sz="4" w:space="1" w:color="auto"/>
          <w:left w:val="single" w:sz="4" w:space="4" w:color="auto"/>
          <w:bottom w:val="single" w:sz="4" w:space="1" w:color="auto"/>
          <w:right w:val="single" w:sz="4" w:space="4" w:color="auto"/>
        </w:pBdr>
        <w:spacing w:after="0" w:line="240" w:lineRule="auto"/>
        <w:jc w:val="center"/>
        <w:rPr>
          <w:rFonts w:ascii="Segoe UI" w:eastAsia="Times New Roman" w:hAnsi="Segoe UI" w:cs="Segoe UI"/>
          <w:b/>
          <w:lang w:eastAsia="fr-FR"/>
        </w:rPr>
      </w:pPr>
      <w:r w:rsidRPr="006001B5">
        <w:rPr>
          <w:rFonts w:ascii="Segoe UI" w:eastAsia="Times New Roman" w:hAnsi="Segoe UI" w:cs="Segoe UI"/>
          <w:b/>
          <w:lang w:eastAsia="fr-FR"/>
        </w:rPr>
        <w:t xml:space="preserve">- </w:t>
      </w:r>
      <w:r w:rsidR="00A85296" w:rsidRPr="006001B5">
        <w:rPr>
          <w:rFonts w:ascii="Segoe UI" w:eastAsia="Times New Roman" w:hAnsi="Segoe UI" w:cs="Segoe UI"/>
          <w:b/>
          <w:lang w:eastAsia="fr-FR"/>
        </w:rPr>
        <w:t xml:space="preserve">Managers d’expertise / de coordination </w:t>
      </w:r>
      <w:r w:rsidR="00E334C6">
        <w:rPr>
          <w:rFonts w:ascii="Segoe UI" w:eastAsia="Times New Roman" w:hAnsi="Segoe UI" w:cs="Segoe UI"/>
          <w:b/>
          <w:lang w:eastAsia="fr-FR"/>
        </w:rPr>
        <w:t>-</w:t>
      </w:r>
      <w:r w:rsidR="00A85296" w:rsidRPr="006001B5">
        <w:rPr>
          <w:rFonts w:ascii="Segoe UI" w:eastAsia="Times New Roman" w:hAnsi="Segoe UI" w:cs="Segoe UI"/>
          <w:b/>
          <w:lang w:eastAsia="fr-FR"/>
        </w:rPr>
        <w:t xml:space="preserve"> Conseil et vente </w:t>
      </w:r>
      <w:r w:rsidR="00A85296" w:rsidRPr="006001B5">
        <w:rPr>
          <w:rFonts w:ascii="Segoe UI" w:eastAsia="Times New Roman" w:hAnsi="Segoe UI" w:cs="Segoe UI"/>
          <w:b/>
          <w:i/>
          <w:iCs/>
          <w:lang w:eastAsia="fr-FR"/>
        </w:rPr>
        <w:t>(Manager</w:t>
      </w:r>
      <w:r w:rsidR="006001B5">
        <w:rPr>
          <w:rFonts w:ascii="Segoe UI" w:eastAsia="Times New Roman" w:hAnsi="Segoe UI" w:cs="Segoe UI"/>
          <w:b/>
          <w:i/>
          <w:iCs/>
          <w:lang w:eastAsia="fr-FR"/>
        </w:rPr>
        <w:t>s</w:t>
      </w:r>
      <w:r w:rsidR="00A85296" w:rsidRPr="006001B5">
        <w:rPr>
          <w:rFonts w:ascii="Segoe UI" w:eastAsia="Times New Roman" w:hAnsi="Segoe UI" w:cs="Segoe UI"/>
          <w:b/>
          <w:i/>
          <w:iCs/>
          <w:lang w:eastAsia="fr-FR"/>
        </w:rPr>
        <w:t xml:space="preserve"> Commercia</w:t>
      </w:r>
      <w:r w:rsidR="006001B5">
        <w:rPr>
          <w:rFonts w:ascii="Segoe UI" w:eastAsia="Times New Roman" w:hAnsi="Segoe UI" w:cs="Segoe UI"/>
          <w:b/>
          <w:i/>
          <w:iCs/>
          <w:lang w:eastAsia="fr-FR"/>
        </w:rPr>
        <w:t>ux</w:t>
      </w:r>
      <w:r w:rsidR="00A85296" w:rsidRPr="006001B5">
        <w:rPr>
          <w:rFonts w:ascii="Segoe UI" w:eastAsia="Times New Roman" w:hAnsi="Segoe UI" w:cs="Segoe UI"/>
          <w:b/>
          <w:i/>
          <w:iCs/>
          <w:lang w:eastAsia="fr-FR"/>
        </w:rPr>
        <w:t xml:space="preserve"> Vie)</w:t>
      </w:r>
      <w:r w:rsidR="00B71C97" w:rsidRPr="00D427AD">
        <w:rPr>
          <w:rFonts w:ascii="Segoe UI" w:eastAsia="Times New Roman" w:hAnsi="Segoe UI" w:cs="Segoe UI"/>
          <w:b/>
          <w:lang w:eastAsia="fr-FR"/>
        </w:rPr>
        <w:t xml:space="preserve"> </w:t>
      </w:r>
    </w:p>
    <w:p w14:paraId="68143D63" w14:textId="395C30F6" w:rsidR="00B71C97" w:rsidRPr="00B50401" w:rsidRDefault="00621678" w:rsidP="0023264D">
      <w:pPr>
        <w:pBdr>
          <w:top w:val="single" w:sz="4" w:space="1" w:color="auto"/>
          <w:left w:val="single" w:sz="4" w:space="4" w:color="auto"/>
          <w:bottom w:val="single" w:sz="4" w:space="1" w:color="auto"/>
          <w:right w:val="single" w:sz="4" w:space="4" w:color="auto"/>
        </w:pBdr>
        <w:spacing w:after="0" w:line="240" w:lineRule="auto"/>
        <w:jc w:val="center"/>
        <w:rPr>
          <w:rFonts w:ascii="Segoe UI" w:eastAsia="Times New Roman" w:hAnsi="Segoe UI" w:cs="Segoe UI"/>
          <w:b/>
          <w:color w:val="000000" w:themeColor="text1"/>
          <w:lang w:eastAsia="fr-FR"/>
        </w:rPr>
      </w:pPr>
      <w:r w:rsidRPr="00D427AD">
        <w:rPr>
          <w:rFonts w:ascii="Segoe UI" w:eastAsia="Times New Roman" w:hAnsi="Segoe UI" w:cs="Segoe UI"/>
          <w:b/>
          <w:lang w:eastAsia="fr-FR"/>
        </w:rPr>
        <w:t xml:space="preserve"> AU SEIN DE LA SOCIETE </w:t>
      </w:r>
      <w:r w:rsidR="007B5343" w:rsidRPr="00C14D49">
        <w:rPr>
          <w:rFonts w:ascii="Segoe UI" w:eastAsia="Times New Roman" w:hAnsi="Segoe UI" w:cs="Segoe UI"/>
          <w:b/>
          <w:lang w:eastAsia="fr-FR"/>
        </w:rPr>
        <w:t xml:space="preserve">GMF </w:t>
      </w:r>
      <w:r w:rsidR="00372793" w:rsidRPr="00C14D49">
        <w:rPr>
          <w:rFonts w:ascii="Segoe UI" w:eastAsia="Times New Roman" w:hAnsi="Segoe UI" w:cs="Segoe UI"/>
          <w:b/>
          <w:lang w:eastAsia="fr-FR"/>
        </w:rPr>
        <w:t>ASSURANCES</w:t>
      </w:r>
      <w:r w:rsidRPr="00D427AD">
        <w:rPr>
          <w:rFonts w:ascii="Segoe UI" w:eastAsia="Times New Roman" w:hAnsi="Segoe UI" w:cs="Segoe UI"/>
          <w:b/>
          <w:lang w:eastAsia="fr-FR"/>
        </w:rPr>
        <w:t xml:space="preserve"> </w:t>
      </w:r>
      <w:r w:rsidR="003A2217" w:rsidRPr="00B50401">
        <w:rPr>
          <w:rFonts w:ascii="Segoe UI" w:eastAsia="Times New Roman" w:hAnsi="Segoe UI" w:cs="Segoe UI"/>
          <w:b/>
          <w:color w:val="000000" w:themeColor="text1"/>
          <w:lang w:eastAsia="fr-FR"/>
        </w:rPr>
        <w:t>SA</w:t>
      </w:r>
      <w:r w:rsidR="00595CA0" w:rsidRPr="00B50401">
        <w:rPr>
          <w:rFonts w:ascii="Segoe UI" w:eastAsia="Times New Roman" w:hAnsi="Segoe UI" w:cs="Segoe UI"/>
          <w:b/>
          <w:color w:val="000000" w:themeColor="text1"/>
          <w:lang w:eastAsia="fr-FR"/>
        </w:rPr>
        <w:t xml:space="preserve"> (2026-2027)</w:t>
      </w:r>
    </w:p>
    <w:p w14:paraId="69D7D874" w14:textId="77777777" w:rsidR="000C311C" w:rsidRPr="00D427AD" w:rsidRDefault="000C311C" w:rsidP="0023264D">
      <w:pPr>
        <w:pBdr>
          <w:top w:val="single" w:sz="4" w:space="1" w:color="auto"/>
          <w:left w:val="single" w:sz="4" w:space="4" w:color="auto"/>
          <w:bottom w:val="single" w:sz="4" w:space="1" w:color="auto"/>
          <w:right w:val="single" w:sz="4" w:space="4" w:color="auto"/>
        </w:pBdr>
        <w:spacing w:after="0" w:line="240" w:lineRule="auto"/>
        <w:jc w:val="center"/>
        <w:rPr>
          <w:rFonts w:ascii="Segoe UI" w:eastAsia="Times New Roman" w:hAnsi="Segoe UI" w:cs="Segoe UI"/>
          <w:b/>
          <w:lang w:eastAsia="fr-FR"/>
        </w:rPr>
      </w:pPr>
    </w:p>
    <w:p w14:paraId="6B83DBCC" w14:textId="77777777" w:rsidR="00B71C97" w:rsidRPr="00D427AD" w:rsidRDefault="00B71C97" w:rsidP="0023264D">
      <w:pPr>
        <w:spacing w:after="0" w:line="240" w:lineRule="auto"/>
        <w:jc w:val="both"/>
        <w:rPr>
          <w:rFonts w:ascii="Segoe UI" w:eastAsia="Times New Roman" w:hAnsi="Segoe UI" w:cs="Segoe UI"/>
          <w:b/>
          <w:sz w:val="20"/>
          <w:szCs w:val="20"/>
          <w:lang w:eastAsia="fr-FR"/>
        </w:rPr>
      </w:pPr>
    </w:p>
    <w:p w14:paraId="1A1C6865" w14:textId="77777777" w:rsidR="00B71C97" w:rsidRPr="00D427AD" w:rsidRDefault="00B71C97" w:rsidP="0023264D">
      <w:pPr>
        <w:tabs>
          <w:tab w:val="left" w:pos="709"/>
          <w:tab w:val="left" w:pos="1134"/>
          <w:tab w:val="left" w:pos="1276"/>
          <w:tab w:val="left" w:pos="4820"/>
        </w:tabs>
        <w:overflowPunct w:val="0"/>
        <w:autoSpaceDE w:val="0"/>
        <w:autoSpaceDN w:val="0"/>
        <w:adjustRightInd w:val="0"/>
        <w:spacing w:after="0" w:line="240" w:lineRule="auto"/>
        <w:jc w:val="both"/>
        <w:rPr>
          <w:rFonts w:ascii="Segoe UI" w:eastAsia="Times New Roman" w:hAnsi="Segoe UI" w:cs="Segoe UI"/>
          <w:b/>
          <w:bCs/>
          <w:sz w:val="20"/>
          <w:szCs w:val="20"/>
          <w:lang w:eastAsia="fr-FR"/>
        </w:rPr>
      </w:pPr>
    </w:p>
    <w:p w14:paraId="4EDDAF7A" w14:textId="77777777" w:rsidR="002C227D" w:rsidRDefault="002C227D" w:rsidP="00BB20D5">
      <w:pPr>
        <w:spacing w:after="0" w:line="240" w:lineRule="auto"/>
        <w:rPr>
          <w:rFonts w:ascii="Segoe UI" w:eastAsia="Calibri" w:hAnsi="Segoe UI" w:cs="Segoe UI"/>
          <w:sz w:val="20"/>
          <w:szCs w:val="20"/>
        </w:rPr>
      </w:pPr>
      <w:r w:rsidRPr="00D427AD">
        <w:rPr>
          <w:rFonts w:ascii="Segoe UI" w:eastAsia="Calibri" w:hAnsi="Segoe UI" w:cs="Segoe UI"/>
          <w:sz w:val="20"/>
          <w:szCs w:val="20"/>
        </w:rPr>
        <w:t>Entre, d’une part, les Entités ci-après :</w:t>
      </w:r>
    </w:p>
    <w:p w14:paraId="5E8DF52F" w14:textId="77777777" w:rsidR="00BB20D5" w:rsidRPr="00D427AD" w:rsidRDefault="00BB20D5" w:rsidP="00BB20D5">
      <w:pPr>
        <w:spacing w:after="0" w:line="240" w:lineRule="auto"/>
        <w:rPr>
          <w:rFonts w:ascii="Segoe UI" w:eastAsia="Calibri" w:hAnsi="Segoe UI" w:cs="Segoe UI"/>
          <w:sz w:val="20"/>
          <w:szCs w:val="20"/>
        </w:rPr>
      </w:pPr>
    </w:p>
    <w:p w14:paraId="41293D68" w14:textId="77777777" w:rsidR="00F14DA4" w:rsidRPr="00185C95" w:rsidRDefault="00F14DA4">
      <w:pPr>
        <w:pStyle w:val="Paragraphedeliste"/>
        <w:widowControl w:val="0"/>
        <w:numPr>
          <w:ilvl w:val="1"/>
          <w:numId w:val="5"/>
        </w:numPr>
        <w:tabs>
          <w:tab w:val="left" w:pos="1041"/>
        </w:tabs>
        <w:autoSpaceDE w:val="0"/>
        <w:autoSpaceDN w:val="0"/>
        <w:spacing w:after="0" w:line="240" w:lineRule="auto"/>
        <w:contextualSpacing w:val="0"/>
        <w:rPr>
          <w:rFonts w:ascii="Segoe UI" w:hAnsi="Segoe UI" w:cs="Segoe UI"/>
          <w:sz w:val="20"/>
          <w:szCs w:val="20"/>
        </w:rPr>
      </w:pPr>
      <w:r w:rsidRPr="00185C95">
        <w:rPr>
          <w:rFonts w:ascii="Segoe UI" w:hAnsi="Segoe UI" w:cs="Segoe UI"/>
          <w:b/>
          <w:sz w:val="20"/>
          <w:szCs w:val="20"/>
        </w:rPr>
        <w:t>GMF ASSURANCES</w:t>
      </w:r>
      <w:r w:rsidRPr="00185C95">
        <w:rPr>
          <w:rFonts w:ascii="Segoe UI" w:hAnsi="Segoe UI" w:cs="Segoe UI"/>
          <w:sz w:val="20"/>
          <w:szCs w:val="20"/>
        </w:rPr>
        <w:t xml:space="preserve"> (Société Anonyme),</w:t>
      </w:r>
    </w:p>
    <w:p w14:paraId="6625A3EF" w14:textId="77777777" w:rsidR="00F14DA4" w:rsidRPr="00185C95" w:rsidRDefault="00F14DA4">
      <w:pPr>
        <w:pStyle w:val="Paragraphedeliste"/>
        <w:widowControl w:val="0"/>
        <w:numPr>
          <w:ilvl w:val="1"/>
          <w:numId w:val="5"/>
        </w:numPr>
        <w:tabs>
          <w:tab w:val="left" w:pos="1041"/>
        </w:tabs>
        <w:autoSpaceDE w:val="0"/>
        <w:autoSpaceDN w:val="0"/>
        <w:spacing w:after="0" w:line="240" w:lineRule="auto"/>
        <w:contextualSpacing w:val="0"/>
        <w:rPr>
          <w:rFonts w:ascii="Segoe UI" w:hAnsi="Segoe UI" w:cs="Segoe UI"/>
          <w:sz w:val="20"/>
          <w:szCs w:val="20"/>
        </w:rPr>
      </w:pPr>
      <w:r w:rsidRPr="00185C95">
        <w:rPr>
          <w:rFonts w:ascii="Segoe UI" w:hAnsi="Segoe UI" w:cs="Segoe UI"/>
          <w:b/>
          <w:sz w:val="20"/>
          <w:szCs w:val="20"/>
        </w:rPr>
        <w:t>GMF Vie</w:t>
      </w:r>
      <w:r w:rsidRPr="00185C95">
        <w:rPr>
          <w:rFonts w:ascii="Segoe UI" w:hAnsi="Segoe UI" w:cs="Segoe UI"/>
          <w:sz w:val="20"/>
          <w:szCs w:val="20"/>
        </w:rPr>
        <w:t xml:space="preserve"> (Société Anonyme),</w:t>
      </w:r>
    </w:p>
    <w:p w14:paraId="4D0EE9E8" w14:textId="07B42B07" w:rsidR="00F14DA4" w:rsidRPr="00185C95" w:rsidRDefault="00F14DA4">
      <w:pPr>
        <w:pStyle w:val="Paragraphedeliste"/>
        <w:widowControl w:val="0"/>
        <w:numPr>
          <w:ilvl w:val="1"/>
          <w:numId w:val="5"/>
        </w:numPr>
        <w:tabs>
          <w:tab w:val="left" w:pos="1041"/>
        </w:tabs>
        <w:autoSpaceDE w:val="0"/>
        <w:autoSpaceDN w:val="0"/>
        <w:spacing w:after="0" w:line="240" w:lineRule="auto"/>
        <w:contextualSpacing w:val="0"/>
        <w:rPr>
          <w:rFonts w:ascii="Segoe UI" w:hAnsi="Segoe UI" w:cs="Segoe UI"/>
          <w:sz w:val="20"/>
          <w:szCs w:val="20"/>
        </w:rPr>
      </w:pPr>
      <w:r w:rsidRPr="00185C95">
        <w:rPr>
          <w:rFonts w:ascii="Segoe UI" w:hAnsi="Segoe UI" w:cs="Segoe UI"/>
          <w:b/>
          <w:sz w:val="20"/>
          <w:szCs w:val="20"/>
        </w:rPr>
        <w:t xml:space="preserve">AM-GMF </w:t>
      </w:r>
      <w:r w:rsidRPr="00185C95">
        <w:rPr>
          <w:rFonts w:ascii="Segoe UI" w:hAnsi="Segoe UI" w:cs="Segoe UI"/>
          <w:sz w:val="20"/>
          <w:szCs w:val="20"/>
        </w:rPr>
        <w:t>(Société d’Assurance Mutuelle à cotisations fixes)</w:t>
      </w:r>
      <w:r w:rsidR="00A5123B">
        <w:rPr>
          <w:rFonts w:ascii="Segoe UI" w:hAnsi="Segoe UI" w:cs="Segoe UI"/>
          <w:sz w:val="20"/>
          <w:szCs w:val="20"/>
        </w:rPr>
        <w:t>.</w:t>
      </w:r>
    </w:p>
    <w:p w14:paraId="13988967" w14:textId="15F2B6D3" w:rsidR="002C227D" w:rsidRDefault="000C311C" w:rsidP="000C311C">
      <w:pPr>
        <w:tabs>
          <w:tab w:val="left" w:pos="6876"/>
        </w:tabs>
        <w:spacing w:after="0" w:line="240" w:lineRule="auto"/>
        <w:rPr>
          <w:rFonts w:ascii="Segoe UI" w:hAnsi="Segoe UI" w:cs="Segoe UI"/>
          <w:sz w:val="20"/>
          <w:szCs w:val="20"/>
        </w:rPr>
      </w:pPr>
      <w:r>
        <w:rPr>
          <w:rFonts w:ascii="Segoe UI" w:hAnsi="Segoe UI" w:cs="Segoe UI"/>
          <w:sz w:val="20"/>
          <w:szCs w:val="20"/>
        </w:rPr>
        <w:tab/>
      </w:r>
    </w:p>
    <w:p w14:paraId="318466D9" w14:textId="77777777" w:rsidR="00230347" w:rsidRPr="00D427AD" w:rsidRDefault="00230347" w:rsidP="00230347">
      <w:pPr>
        <w:spacing w:after="0" w:line="240" w:lineRule="auto"/>
        <w:rPr>
          <w:rFonts w:ascii="Segoe UI" w:hAnsi="Segoe UI" w:cs="Segoe UI"/>
          <w:sz w:val="20"/>
          <w:szCs w:val="20"/>
        </w:rPr>
      </w:pPr>
    </w:p>
    <w:p w14:paraId="5DDBFCCC" w14:textId="5918F1A0" w:rsidR="002C227D" w:rsidRPr="00D427AD" w:rsidRDefault="002C227D" w:rsidP="0023264D">
      <w:pPr>
        <w:spacing w:line="240" w:lineRule="auto"/>
        <w:jc w:val="both"/>
        <w:rPr>
          <w:rFonts w:ascii="Segoe UI" w:hAnsi="Segoe UI" w:cs="Segoe UI"/>
          <w:sz w:val="20"/>
          <w:szCs w:val="20"/>
        </w:rPr>
      </w:pPr>
      <w:r w:rsidRPr="00D427AD">
        <w:rPr>
          <w:rFonts w:ascii="Segoe UI" w:hAnsi="Segoe UI" w:cs="Segoe UI"/>
          <w:sz w:val="20"/>
          <w:szCs w:val="20"/>
        </w:rPr>
        <w:t xml:space="preserve">Représentées par </w:t>
      </w:r>
      <w:r w:rsidR="0079493B">
        <w:rPr>
          <w:rFonts w:ascii="Segoe UI" w:hAnsi="Segoe UI" w:cs="Segoe UI"/>
          <w:b/>
          <w:sz w:val="20"/>
          <w:szCs w:val="20"/>
        </w:rPr>
        <w:t>XX</w:t>
      </w:r>
      <w:r w:rsidRPr="00D427AD">
        <w:rPr>
          <w:rFonts w:ascii="Segoe UI" w:hAnsi="Segoe UI" w:cs="Segoe UI"/>
          <w:sz w:val="20"/>
          <w:szCs w:val="20"/>
        </w:rPr>
        <w:t xml:space="preserve">, agissant en qualité de </w:t>
      </w:r>
      <w:r w:rsidR="00F14DA4" w:rsidRPr="005C3356">
        <w:rPr>
          <w:rFonts w:ascii="Segoe UI" w:hAnsi="Segoe UI" w:cs="Segoe UI"/>
          <w:b/>
          <w:bCs/>
          <w:color w:val="000000"/>
          <w:sz w:val="20"/>
          <w:szCs w:val="20"/>
        </w:rPr>
        <w:t>Responsable du Pôle Affaires Sociales Etablissement</w:t>
      </w:r>
      <w:r w:rsidR="00F14DA4">
        <w:rPr>
          <w:rFonts w:ascii="Segoe UI" w:hAnsi="Segoe UI" w:cs="Segoe UI"/>
          <w:b/>
          <w:bCs/>
          <w:color w:val="000000"/>
          <w:sz w:val="20"/>
          <w:szCs w:val="20"/>
        </w:rPr>
        <w:t xml:space="preserve"> Levallois</w:t>
      </w:r>
      <w:r w:rsidRPr="00D427AD">
        <w:rPr>
          <w:rFonts w:ascii="Segoe UI" w:hAnsi="Segoe UI" w:cs="Segoe UI"/>
          <w:sz w:val="20"/>
          <w:szCs w:val="20"/>
        </w:rPr>
        <w:t xml:space="preserve">, dûment habilitée par les </w:t>
      </w:r>
      <w:r w:rsidR="00F14DA4">
        <w:rPr>
          <w:rFonts w:ascii="Segoe UI" w:hAnsi="Segoe UI" w:cs="Segoe UI"/>
          <w:sz w:val="20"/>
          <w:szCs w:val="20"/>
        </w:rPr>
        <w:t>E</w:t>
      </w:r>
      <w:r w:rsidRPr="00D427AD">
        <w:rPr>
          <w:rFonts w:ascii="Segoe UI" w:hAnsi="Segoe UI" w:cs="Segoe UI"/>
          <w:sz w:val="20"/>
          <w:szCs w:val="20"/>
        </w:rPr>
        <w:t>ntités concernées aux fins du présent accord.</w:t>
      </w:r>
    </w:p>
    <w:p w14:paraId="7CE98EB5" w14:textId="77777777" w:rsidR="00FA6184" w:rsidRDefault="00FA6184" w:rsidP="0023264D">
      <w:pPr>
        <w:spacing w:line="240" w:lineRule="auto"/>
        <w:rPr>
          <w:rFonts w:ascii="Segoe UI" w:hAnsi="Segoe UI" w:cs="Segoe UI"/>
          <w:sz w:val="20"/>
          <w:szCs w:val="20"/>
        </w:rPr>
      </w:pPr>
    </w:p>
    <w:p w14:paraId="5B7E09C8" w14:textId="10DA0A50" w:rsidR="002C227D" w:rsidRPr="00D427AD" w:rsidRDefault="002C227D" w:rsidP="0023264D">
      <w:pPr>
        <w:spacing w:line="240" w:lineRule="auto"/>
        <w:rPr>
          <w:rFonts w:ascii="Segoe UI" w:hAnsi="Segoe UI" w:cs="Segoe UI"/>
          <w:sz w:val="20"/>
          <w:szCs w:val="20"/>
        </w:rPr>
      </w:pPr>
      <w:r w:rsidRPr="00D427AD">
        <w:rPr>
          <w:rFonts w:ascii="Segoe UI" w:hAnsi="Segoe UI" w:cs="Segoe UI"/>
          <w:sz w:val="20"/>
          <w:szCs w:val="20"/>
        </w:rPr>
        <w:t>Ci-après dénommées « les Entités »</w:t>
      </w:r>
      <w:r w:rsidR="00277962">
        <w:rPr>
          <w:rFonts w:ascii="Segoe UI" w:hAnsi="Segoe UI" w:cs="Segoe UI"/>
          <w:sz w:val="20"/>
          <w:szCs w:val="20"/>
        </w:rPr>
        <w:t>,</w:t>
      </w:r>
    </w:p>
    <w:p w14:paraId="0D4A182C" w14:textId="77777777" w:rsidR="002C227D" w:rsidRPr="00D427AD" w:rsidRDefault="002C227D" w:rsidP="0023264D">
      <w:pPr>
        <w:spacing w:line="240" w:lineRule="auto"/>
        <w:rPr>
          <w:rFonts w:ascii="Segoe UI" w:hAnsi="Segoe UI" w:cs="Segoe UI"/>
          <w:sz w:val="20"/>
          <w:szCs w:val="20"/>
        </w:rPr>
      </w:pPr>
    </w:p>
    <w:p w14:paraId="6E8E13A4" w14:textId="77777777" w:rsidR="002C227D" w:rsidRDefault="002C227D" w:rsidP="00230347">
      <w:pPr>
        <w:spacing w:after="0" w:line="240" w:lineRule="auto"/>
        <w:rPr>
          <w:rFonts w:ascii="Segoe UI" w:hAnsi="Segoe UI" w:cs="Segoe UI"/>
          <w:sz w:val="20"/>
          <w:szCs w:val="20"/>
        </w:rPr>
      </w:pPr>
      <w:r w:rsidRPr="00D427AD">
        <w:rPr>
          <w:rFonts w:ascii="Segoe UI" w:hAnsi="Segoe UI" w:cs="Segoe UI"/>
          <w:sz w:val="20"/>
          <w:szCs w:val="20"/>
        </w:rPr>
        <w:t>Et, d’autre part,</w:t>
      </w:r>
    </w:p>
    <w:p w14:paraId="6688718E" w14:textId="77777777" w:rsidR="00230347" w:rsidRPr="00D427AD" w:rsidRDefault="00230347" w:rsidP="00230347">
      <w:pPr>
        <w:spacing w:after="0" w:line="240" w:lineRule="auto"/>
        <w:rPr>
          <w:rFonts w:ascii="Segoe UI" w:hAnsi="Segoe UI" w:cs="Segoe UI"/>
          <w:sz w:val="20"/>
          <w:szCs w:val="20"/>
        </w:rPr>
      </w:pPr>
    </w:p>
    <w:p w14:paraId="5B947B9A" w14:textId="43E80D9D" w:rsidR="002C227D" w:rsidRDefault="002C227D" w:rsidP="00230347">
      <w:pPr>
        <w:spacing w:after="0" w:line="240" w:lineRule="auto"/>
        <w:rPr>
          <w:rFonts w:ascii="Segoe UI" w:eastAsia="Calibri" w:hAnsi="Segoe UI" w:cs="Segoe UI"/>
          <w:sz w:val="20"/>
          <w:szCs w:val="20"/>
        </w:rPr>
      </w:pPr>
      <w:r w:rsidRPr="00D427AD">
        <w:rPr>
          <w:rFonts w:ascii="Segoe UI" w:eastAsia="Calibri" w:hAnsi="Segoe UI" w:cs="Segoe UI"/>
          <w:sz w:val="20"/>
          <w:szCs w:val="20"/>
        </w:rPr>
        <w:t xml:space="preserve">Les </w:t>
      </w:r>
      <w:r w:rsidRPr="00D427AD">
        <w:rPr>
          <w:rFonts w:ascii="Segoe UI" w:eastAsia="Calibri" w:hAnsi="Segoe UI" w:cs="Segoe UI"/>
          <w:b/>
          <w:sz w:val="20"/>
          <w:szCs w:val="20"/>
        </w:rPr>
        <w:t xml:space="preserve">Organisations Syndicales Représentatives </w:t>
      </w:r>
      <w:r w:rsidRPr="00D427AD">
        <w:rPr>
          <w:rFonts w:ascii="Segoe UI" w:eastAsia="Calibri" w:hAnsi="Segoe UI" w:cs="Segoe UI"/>
          <w:sz w:val="20"/>
          <w:szCs w:val="20"/>
        </w:rPr>
        <w:t xml:space="preserve">au niveau de l’Etablissement </w:t>
      </w:r>
      <w:r w:rsidR="007B5343">
        <w:rPr>
          <w:rFonts w:ascii="Segoe UI" w:eastAsia="Calibri" w:hAnsi="Segoe UI" w:cs="Segoe UI"/>
          <w:sz w:val="20"/>
          <w:szCs w:val="20"/>
        </w:rPr>
        <w:t>Levallois</w:t>
      </w:r>
      <w:r w:rsidRPr="00D427AD">
        <w:rPr>
          <w:rFonts w:ascii="Segoe UI" w:eastAsia="Calibri" w:hAnsi="Segoe UI" w:cs="Segoe UI"/>
          <w:sz w:val="20"/>
          <w:szCs w:val="20"/>
        </w:rPr>
        <w:t> :</w:t>
      </w:r>
    </w:p>
    <w:p w14:paraId="4B54A829" w14:textId="77777777" w:rsidR="00230347" w:rsidRPr="00D427AD" w:rsidRDefault="00230347" w:rsidP="00230347">
      <w:pPr>
        <w:spacing w:after="0" w:line="240" w:lineRule="auto"/>
        <w:rPr>
          <w:rFonts w:ascii="Segoe UI" w:hAnsi="Segoe UI" w:cs="Segoe UI"/>
          <w:b/>
          <w:sz w:val="20"/>
          <w:szCs w:val="20"/>
        </w:rPr>
      </w:pPr>
    </w:p>
    <w:p w14:paraId="6614A440" w14:textId="645202DF" w:rsidR="000D09E4" w:rsidRPr="00D427AD" w:rsidRDefault="000D09E4" w:rsidP="000D09E4">
      <w:pPr>
        <w:pStyle w:val="Paragraphedeliste"/>
        <w:widowControl w:val="0"/>
        <w:numPr>
          <w:ilvl w:val="1"/>
          <w:numId w:val="1"/>
        </w:numPr>
        <w:tabs>
          <w:tab w:val="left" w:pos="1041"/>
        </w:tabs>
        <w:autoSpaceDE w:val="0"/>
        <w:autoSpaceDN w:val="0"/>
        <w:spacing w:before="123" w:after="0" w:line="240" w:lineRule="auto"/>
        <w:contextualSpacing w:val="0"/>
        <w:rPr>
          <w:rFonts w:ascii="Segoe UI" w:hAnsi="Segoe UI" w:cs="Segoe UI"/>
          <w:sz w:val="20"/>
          <w:szCs w:val="20"/>
        </w:rPr>
      </w:pPr>
      <w:r w:rsidRPr="00D427AD">
        <w:rPr>
          <w:rFonts w:ascii="Segoe UI" w:hAnsi="Segoe UI" w:cs="Segoe UI"/>
          <w:b/>
          <w:sz w:val="20"/>
          <w:szCs w:val="20"/>
        </w:rPr>
        <w:t>La CFDT</w:t>
      </w:r>
      <w:r w:rsidRPr="00D427AD">
        <w:rPr>
          <w:rFonts w:ascii="Segoe UI" w:hAnsi="Segoe UI" w:cs="Segoe UI"/>
          <w:sz w:val="20"/>
          <w:szCs w:val="20"/>
        </w:rPr>
        <w:t>, représentée par</w:t>
      </w:r>
      <w:r>
        <w:rPr>
          <w:rFonts w:ascii="Segoe UI" w:hAnsi="Segoe UI" w:cs="Segoe UI"/>
          <w:sz w:val="20"/>
          <w:szCs w:val="20"/>
        </w:rPr>
        <w:t xml:space="preserve"> </w:t>
      </w:r>
      <w:r w:rsidR="0079493B">
        <w:rPr>
          <w:rFonts w:ascii="Segoe UI" w:hAnsi="Segoe UI" w:cs="Segoe UI"/>
          <w:b/>
          <w:sz w:val="20"/>
          <w:szCs w:val="20"/>
        </w:rPr>
        <w:t>XX</w:t>
      </w:r>
      <w:r w:rsidR="0079493B">
        <w:rPr>
          <w:rFonts w:ascii="Segoe UI" w:hAnsi="Segoe UI" w:cs="Segoe UI"/>
          <w:b/>
          <w:sz w:val="20"/>
          <w:szCs w:val="20"/>
        </w:rPr>
        <w:t xml:space="preserve"> </w:t>
      </w:r>
      <w:r w:rsidRPr="00D427AD">
        <w:rPr>
          <w:rFonts w:ascii="Segoe UI" w:hAnsi="Segoe UI" w:cs="Segoe UI"/>
          <w:sz w:val="20"/>
          <w:szCs w:val="20"/>
        </w:rPr>
        <w:t>;</w:t>
      </w:r>
    </w:p>
    <w:p w14:paraId="40EE2768" w14:textId="44BE4EA9" w:rsidR="000D09E4" w:rsidRPr="00D427AD" w:rsidRDefault="000D09E4" w:rsidP="000D09E4">
      <w:pPr>
        <w:pStyle w:val="Paragraphedeliste"/>
        <w:widowControl w:val="0"/>
        <w:numPr>
          <w:ilvl w:val="1"/>
          <w:numId w:val="1"/>
        </w:numPr>
        <w:tabs>
          <w:tab w:val="left" w:pos="1041"/>
        </w:tabs>
        <w:autoSpaceDE w:val="0"/>
        <w:autoSpaceDN w:val="0"/>
        <w:spacing w:after="0" w:line="240" w:lineRule="auto"/>
        <w:contextualSpacing w:val="0"/>
        <w:rPr>
          <w:rFonts w:ascii="Segoe UI" w:hAnsi="Segoe UI" w:cs="Segoe UI"/>
          <w:sz w:val="20"/>
          <w:szCs w:val="20"/>
        </w:rPr>
      </w:pPr>
      <w:r w:rsidRPr="00D427AD">
        <w:rPr>
          <w:rFonts w:ascii="Segoe UI" w:hAnsi="Segoe UI" w:cs="Segoe UI"/>
          <w:b/>
          <w:sz w:val="20"/>
          <w:szCs w:val="20"/>
        </w:rPr>
        <w:t>La CFE-CGC</w:t>
      </w:r>
      <w:r w:rsidRPr="00D427AD">
        <w:rPr>
          <w:rFonts w:ascii="Segoe UI" w:hAnsi="Segoe UI" w:cs="Segoe UI"/>
          <w:sz w:val="20"/>
          <w:szCs w:val="20"/>
        </w:rPr>
        <w:t>, représentée par</w:t>
      </w:r>
      <w:r>
        <w:rPr>
          <w:rFonts w:ascii="Segoe UI" w:hAnsi="Segoe UI" w:cs="Segoe UI"/>
          <w:sz w:val="20"/>
          <w:szCs w:val="20"/>
        </w:rPr>
        <w:t xml:space="preserve"> </w:t>
      </w:r>
      <w:r w:rsidR="0079493B">
        <w:rPr>
          <w:rFonts w:ascii="Segoe UI" w:hAnsi="Segoe UI" w:cs="Segoe UI"/>
          <w:b/>
          <w:sz w:val="20"/>
          <w:szCs w:val="20"/>
        </w:rPr>
        <w:t>XX</w:t>
      </w:r>
      <w:r w:rsidR="0079493B">
        <w:rPr>
          <w:rFonts w:ascii="Segoe UI" w:hAnsi="Segoe UI" w:cs="Segoe UI"/>
          <w:b/>
          <w:sz w:val="20"/>
          <w:szCs w:val="20"/>
        </w:rPr>
        <w:t xml:space="preserve"> </w:t>
      </w:r>
      <w:r w:rsidRPr="00D427AD">
        <w:rPr>
          <w:rFonts w:ascii="Segoe UI" w:hAnsi="Segoe UI" w:cs="Segoe UI"/>
          <w:sz w:val="20"/>
          <w:szCs w:val="20"/>
        </w:rPr>
        <w:t>;</w:t>
      </w:r>
    </w:p>
    <w:p w14:paraId="0B6A99CD" w14:textId="4A34FEF9" w:rsidR="000D09E4" w:rsidRPr="00592346" w:rsidRDefault="000D09E4" w:rsidP="000D09E4">
      <w:pPr>
        <w:pStyle w:val="Paragraphedeliste"/>
        <w:widowControl w:val="0"/>
        <w:numPr>
          <w:ilvl w:val="1"/>
          <w:numId w:val="1"/>
        </w:numPr>
        <w:tabs>
          <w:tab w:val="left" w:pos="1041"/>
        </w:tabs>
        <w:autoSpaceDE w:val="0"/>
        <w:autoSpaceDN w:val="0"/>
        <w:spacing w:after="0" w:line="240" w:lineRule="auto"/>
        <w:contextualSpacing w:val="0"/>
        <w:rPr>
          <w:rFonts w:ascii="Segoe UI" w:hAnsi="Segoe UI" w:cs="Segoe UI"/>
          <w:sz w:val="20"/>
          <w:szCs w:val="20"/>
        </w:rPr>
      </w:pPr>
      <w:r w:rsidRPr="00D427AD">
        <w:rPr>
          <w:rFonts w:ascii="Segoe UI" w:hAnsi="Segoe UI" w:cs="Segoe UI"/>
          <w:b/>
          <w:sz w:val="20"/>
          <w:szCs w:val="20"/>
        </w:rPr>
        <w:t>La CFTC</w:t>
      </w:r>
      <w:r w:rsidRPr="00D427AD">
        <w:rPr>
          <w:rFonts w:ascii="Segoe UI" w:hAnsi="Segoe UI" w:cs="Segoe UI"/>
          <w:sz w:val="20"/>
          <w:szCs w:val="20"/>
        </w:rPr>
        <w:t xml:space="preserve">, représentée par </w:t>
      </w:r>
      <w:r w:rsidR="0079493B">
        <w:rPr>
          <w:rFonts w:ascii="Segoe UI" w:hAnsi="Segoe UI" w:cs="Segoe UI"/>
          <w:b/>
          <w:sz w:val="20"/>
          <w:szCs w:val="20"/>
        </w:rPr>
        <w:t>XX</w:t>
      </w:r>
      <w:r w:rsidR="0079493B">
        <w:rPr>
          <w:rFonts w:ascii="Segoe UI" w:hAnsi="Segoe UI" w:cs="Segoe UI"/>
          <w:b/>
          <w:sz w:val="20"/>
          <w:szCs w:val="20"/>
        </w:rPr>
        <w:t xml:space="preserve"> </w:t>
      </w:r>
      <w:r w:rsidRPr="00592346">
        <w:rPr>
          <w:rFonts w:ascii="Segoe UI" w:hAnsi="Segoe UI" w:cs="Segoe UI"/>
          <w:sz w:val="20"/>
          <w:szCs w:val="20"/>
        </w:rPr>
        <w:t>;</w:t>
      </w:r>
    </w:p>
    <w:p w14:paraId="139AF8DC" w14:textId="79669B93" w:rsidR="000D09E4" w:rsidRPr="00592346" w:rsidRDefault="000D09E4" w:rsidP="000D09E4">
      <w:pPr>
        <w:pStyle w:val="Paragraphedeliste"/>
        <w:widowControl w:val="0"/>
        <w:numPr>
          <w:ilvl w:val="1"/>
          <w:numId w:val="1"/>
        </w:numPr>
        <w:tabs>
          <w:tab w:val="left" w:pos="1041"/>
        </w:tabs>
        <w:autoSpaceDE w:val="0"/>
        <w:autoSpaceDN w:val="0"/>
        <w:spacing w:after="0" w:line="240" w:lineRule="auto"/>
        <w:contextualSpacing w:val="0"/>
        <w:rPr>
          <w:rFonts w:ascii="Segoe UI" w:hAnsi="Segoe UI" w:cs="Segoe UI"/>
          <w:b/>
          <w:bCs/>
          <w:sz w:val="20"/>
          <w:szCs w:val="20"/>
        </w:rPr>
      </w:pPr>
      <w:r w:rsidRPr="00592346">
        <w:rPr>
          <w:rFonts w:ascii="Segoe UI" w:hAnsi="Segoe UI" w:cs="Segoe UI"/>
          <w:b/>
          <w:sz w:val="20"/>
          <w:szCs w:val="20"/>
        </w:rPr>
        <w:t>La CGT</w:t>
      </w:r>
      <w:r w:rsidRPr="00592346">
        <w:rPr>
          <w:rFonts w:ascii="Segoe UI" w:hAnsi="Segoe UI" w:cs="Segoe UI"/>
          <w:sz w:val="20"/>
          <w:szCs w:val="20"/>
        </w:rPr>
        <w:t xml:space="preserve">, représentée par </w:t>
      </w:r>
      <w:r w:rsidR="0079493B">
        <w:rPr>
          <w:rFonts w:ascii="Segoe UI" w:hAnsi="Segoe UI" w:cs="Segoe UI"/>
          <w:b/>
          <w:sz w:val="20"/>
          <w:szCs w:val="20"/>
        </w:rPr>
        <w:t>XX</w:t>
      </w:r>
      <w:r w:rsidR="0079493B">
        <w:rPr>
          <w:rFonts w:ascii="Segoe UI" w:hAnsi="Segoe UI" w:cs="Segoe UI"/>
          <w:b/>
          <w:sz w:val="20"/>
          <w:szCs w:val="20"/>
        </w:rPr>
        <w:t xml:space="preserve"> </w:t>
      </w:r>
      <w:r w:rsidRPr="00592346">
        <w:rPr>
          <w:rFonts w:ascii="Segoe UI" w:hAnsi="Segoe UI" w:cs="Segoe UI"/>
          <w:spacing w:val="-5"/>
          <w:sz w:val="20"/>
          <w:szCs w:val="20"/>
        </w:rPr>
        <w:t>;</w:t>
      </w:r>
    </w:p>
    <w:p w14:paraId="3B49C9EB" w14:textId="601FF30D" w:rsidR="000D09E4" w:rsidRPr="00592346" w:rsidRDefault="000D09E4" w:rsidP="000D09E4">
      <w:pPr>
        <w:pStyle w:val="Paragraphedeliste"/>
        <w:widowControl w:val="0"/>
        <w:numPr>
          <w:ilvl w:val="1"/>
          <w:numId w:val="1"/>
        </w:numPr>
        <w:tabs>
          <w:tab w:val="left" w:pos="1041"/>
        </w:tabs>
        <w:autoSpaceDE w:val="0"/>
        <w:autoSpaceDN w:val="0"/>
        <w:spacing w:after="0" w:line="240" w:lineRule="auto"/>
        <w:contextualSpacing w:val="0"/>
        <w:rPr>
          <w:rFonts w:ascii="Segoe UI" w:hAnsi="Segoe UI" w:cs="Segoe UI"/>
          <w:b/>
          <w:bCs/>
          <w:sz w:val="20"/>
          <w:szCs w:val="20"/>
        </w:rPr>
      </w:pPr>
      <w:r w:rsidRPr="00592346">
        <w:rPr>
          <w:rFonts w:ascii="Segoe UI" w:hAnsi="Segoe UI" w:cs="Segoe UI"/>
          <w:b/>
          <w:bCs/>
          <w:spacing w:val="-5"/>
          <w:sz w:val="20"/>
          <w:szCs w:val="20"/>
        </w:rPr>
        <w:t>L’</w:t>
      </w:r>
      <w:proofErr w:type="spellStart"/>
      <w:r w:rsidRPr="00592346">
        <w:rPr>
          <w:rFonts w:ascii="Segoe UI" w:hAnsi="Segoe UI" w:cs="Segoe UI"/>
          <w:b/>
          <w:bCs/>
          <w:spacing w:val="-5"/>
          <w:sz w:val="20"/>
          <w:szCs w:val="20"/>
        </w:rPr>
        <w:t>UNSa</w:t>
      </w:r>
      <w:proofErr w:type="spellEnd"/>
      <w:r w:rsidRPr="00592346">
        <w:rPr>
          <w:rFonts w:ascii="Segoe UI" w:hAnsi="Segoe UI" w:cs="Segoe UI"/>
          <w:spacing w:val="-5"/>
          <w:sz w:val="20"/>
          <w:szCs w:val="20"/>
        </w:rPr>
        <w:t xml:space="preserve">, représentée par </w:t>
      </w:r>
      <w:r w:rsidR="0079493B">
        <w:rPr>
          <w:rFonts w:ascii="Segoe UI" w:hAnsi="Segoe UI" w:cs="Segoe UI"/>
          <w:b/>
          <w:sz w:val="20"/>
          <w:szCs w:val="20"/>
        </w:rPr>
        <w:t>XX</w:t>
      </w:r>
      <w:r w:rsidRPr="00592346">
        <w:rPr>
          <w:rFonts w:ascii="Segoe UI" w:hAnsi="Segoe UI" w:cs="Segoe UI"/>
          <w:b/>
          <w:bCs/>
          <w:spacing w:val="-5"/>
          <w:sz w:val="20"/>
          <w:szCs w:val="20"/>
        </w:rPr>
        <w:t xml:space="preserve">. </w:t>
      </w:r>
    </w:p>
    <w:p w14:paraId="45AE4D5D" w14:textId="77777777" w:rsidR="002C227D" w:rsidRPr="00D427AD" w:rsidRDefault="002C227D" w:rsidP="0023264D">
      <w:pPr>
        <w:spacing w:line="240" w:lineRule="auto"/>
        <w:rPr>
          <w:rFonts w:ascii="Segoe UI" w:eastAsia="Calibri" w:hAnsi="Segoe UI" w:cs="Segoe UI"/>
          <w:sz w:val="20"/>
          <w:szCs w:val="20"/>
        </w:rPr>
      </w:pPr>
    </w:p>
    <w:p w14:paraId="4ADAC625" w14:textId="25EEE156" w:rsidR="002C227D" w:rsidRPr="00D427AD" w:rsidRDefault="002C227D" w:rsidP="0023264D">
      <w:pPr>
        <w:spacing w:line="240" w:lineRule="auto"/>
        <w:jc w:val="both"/>
        <w:rPr>
          <w:rFonts w:ascii="Segoe UI" w:eastAsia="Calibri" w:hAnsi="Segoe UI" w:cs="Segoe UI"/>
          <w:sz w:val="20"/>
          <w:szCs w:val="20"/>
        </w:rPr>
      </w:pPr>
      <w:r w:rsidRPr="00D427AD">
        <w:rPr>
          <w:rFonts w:ascii="Segoe UI" w:eastAsia="Calibri" w:hAnsi="Segoe UI" w:cs="Segoe UI"/>
          <w:sz w:val="20"/>
          <w:szCs w:val="20"/>
        </w:rPr>
        <w:t>Les Entités et les Organisations Syndicales Représentatives signataires sont ensemble dénommées « les Parties</w:t>
      </w:r>
      <w:r w:rsidR="00F2077C">
        <w:rPr>
          <w:rFonts w:ascii="Segoe UI" w:eastAsia="Calibri" w:hAnsi="Segoe UI" w:cs="Segoe UI"/>
          <w:sz w:val="20"/>
          <w:szCs w:val="20"/>
        </w:rPr>
        <w:t> »</w:t>
      </w:r>
      <w:r w:rsidRPr="00D427AD">
        <w:rPr>
          <w:rFonts w:ascii="Segoe UI" w:eastAsia="Calibri" w:hAnsi="Segoe UI" w:cs="Segoe UI"/>
          <w:sz w:val="20"/>
          <w:szCs w:val="20"/>
        </w:rPr>
        <w:t>.</w:t>
      </w:r>
    </w:p>
    <w:p w14:paraId="45F05FB8" w14:textId="77777777" w:rsidR="006418F1" w:rsidRPr="00D427AD" w:rsidRDefault="006418F1" w:rsidP="0023264D">
      <w:pPr>
        <w:tabs>
          <w:tab w:val="left" w:pos="709"/>
          <w:tab w:val="left" w:pos="1134"/>
          <w:tab w:val="left" w:pos="1276"/>
          <w:tab w:val="left" w:pos="4820"/>
        </w:tabs>
        <w:overflowPunct w:val="0"/>
        <w:autoSpaceDE w:val="0"/>
        <w:autoSpaceDN w:val="0"/>
        <w:adjustRightInd w:val="0"/>
        <w:spacing w:after="0" w:line="240" w:lineRule="auto"/>
        <w:jc w:val="both"/>
        <w:rPr>
          <w:rFonts w:ascii="Segoe UI" w:eastAsia="Times New Roman" w:hAnsi="Segoe UI" w:cs="Segoe UI"/>
          <w:b/>
          <w:bCs/>
          <w:sz w:val="20"/>
          <w:szCs w:val="20"/>
          <w:lang w:eastAsia="fr-FR"/>
        </w:rPr>
      </w:pPr>
    </w:p>
    <w:p w14:paraId="3194ED5C" w14:textId="77777777" w:rsidR="00B71C97" w:rsidRPr="00D427AD" w:rsidRDefault="00B71C97" w:rsidP="0023264D">
      <w:pPr>
        <w:spacing w:after="0" w:line="240" w:lineRule="auto"/>
        <w:jc w:val="both"/>
        <w:rPr>
          <w:rFonts w:ascii="Segoe UI" w:eastAsia="Times New Roman" w:hAnsi="Segoe UI" w:cs="Segoe UI"/>
          <w:sz w:val="20"/>
          <w:szCs w:val="20"/>
          <w:lang w:eastAsia="fr-FR"/>
        </w:rPr>
      </w:pPr>
    </w:p>
    <w:p w14:paraId="3962C242" w14:textId="77777777" w:rsidR="00B71C97" w:rsidRPr="00D427AD" w:rsidRDefault="00B71C97" w:rsidP="0023264D">
      <w:pPr>
        <w:spacing w:after="0" w:line="240" w:lineRule="auto"/>
        <w:jc w:val="both"/>
        <w:rPr>
          <w:rFonts w:ascii="Segoe UI" w:eastAsia="Times New Roman" w:hAnsi="Segoe UI" w:cs="Segoe UI"/>
          <w:sz w:val="20"/>
          <w:szCs w:val="20"/>
          <w:lang w:eastAsia="fr-FR"/>
        </w:rPr>
      </w:pPr>
    </w:p>
    <w:p w14:paraId="1CC31DAB" w14:textId="77777777" w:rsidR="00A57B58" w:rsidRPr="00D427AD" w:rsidRDefault="00A57B58" w:rsidP="0023264D">
      <w:pPr>
        <w:spacing w:after="0" w:line="240" w:lineRule="auto"/>
        <w:jc w:val="both"/>
        <w:rPr>
          <w:rFonts w:ascii="Segoe UI" w:eastAsia="Times New Roman" w:hAnsi="Segoe UI" w:cs="Segoe UI"/>
          <w:b/>
          <w:bCs/>
          <w:caps/>
          <w:sz w:val="20"/>
          <w:szCs w:val="20"/>
          <w:u w:val="single"/>
          <w:lang w:eastAsia="fr-FR"/>
        </w:rPr>
      </w:pPr>
    </w:p>
    <w:p w14:paraId="0455EBBC" w14:textId="77777777" w:rsidR="00A57B58" w:rsidRPr="00D427AD" w:rsidRDefault="00A57B58" w:rsidP="0023264D">
      <w:pPr>
        <w:spacing w:after="0" w:line="240" w:lineRule="auto"/>
        <w:jc w:val="both"/>
        <w:rPr>
          <w:rFonts w:ascii="Segoe UI" w:eastAsia="Times New Roman" w:hAnsi="Segoe UI" w:cs="Segoe UI"/>
          <w:b/>
          <w:bCs/>
          <w:caps/>
          <w:sz w:val="20"/>
          <w:szCs w:val="20"/>
          <w:u w:val="single"/>
          <w:lang w:eastAsia="fr-FR"/>
        </w:rPr>
      </w:pPr>
    </w:p>
    <w:p w14:paraId="6F415121" w14:textId="77777777" w:rsidR="00A57B58" w:rsidRPr="00D427AD" w:rsidRDefault="00A57B58" w:rsidP="0023264D">
      <w:pPr>
        <w:spacing w:after="0" w:line="240" w:lineRule="auto"/>
        <w:jc w:val="both"/>
        <w:rPr>
          <w:rFonts w:ascii="Segoe UI" w:eastAsia="Times New Roman" w:hAnsi="Segoe UI" w:cs="Segoe UI"/>
          <w:b/>
          <w:bCs/>
          <w:caps/>
          <w:sz w:val="20"/>
          <w:szCs w:val="20"/>
          <w:u w:val="single"/>
          <w:lang w:eastAsia="fr-FR"/>
        </w:rPr>
      </w:pPr>
    </w:p>
    <w:p w14:paraId="37D243EB" w14:textId="77777777" w:rsidR="002C227D" w:rsidRPr="00D427AD" w:rsidRDefault="002C227D" w:rsidP="0023264D">
      <w:pPr>
        <w:spacing w:after="0" w:line="240" w:lineRule="auto"/>
        <w:jc w:val="both"/>
        <w:rPr>
          <w:rFonts w:ascii="Segoe UI" w:eastAsia="Times New Roman" w:hAnsi="Segoe UI" w:cs="Segoe UI"/>
          <w:b/>
          <w:bCs/>
          <w:caps/>
          <w:sz w:val="20"/>
          <w:szCs w:val="20"/>
          <w:u w:val="single"/>
          <w:lang w:eastAsia="fr-FR"/>
        </w:rPr>
      </w:pPr>
    </w:p>
    <w:p w14:paraId="18845BA0" w14:textId="77777777" w:rsidR="002C227D" w:rsidRPr="00D427AD" w:rsidRDefault="002C227D" w:rsidP="0023264D">
      <w:pPr>
        <w:spacing w:after="0" w:line="240" w:lineRule="auto"/>
        <w:jc w:val="both"/>
        <w:rPr>
          <w:rFonts w:ascii="Segoe UI" w:eastAsia="Times New Roman" w:hAnsi="Segoe UI" w:cs="Segoe UI"/>
          <w:b/>
          <w:bCs/>
          <w:caps/>
          <w:sz w:val="20"/>
          <w:szCs w:val="20"/>
          <w:u w:val="single"/>
          <w:lang w:eastAsia="fr-FR"/>
        </w:rPr>
      </w:pPr>
    </w:p>
    <w:p w14:paraId="1391779C" w14:textId="77777777" w:rsidR="00391A45" w:rsidRDefault="002C227D">
      <w:pPr>
        <w:pStyle w:val="Paragraphedeliste"/>
        <w:numPr>
          <w:ilvl w:val="0"/>
          <w:numId w:val="6"/>
        </w:numPr>
        <w:spacing w:line="240" w:lineRule="auto"/>
        <w:jc w:val="center"/>
        <w:rPr>
          <w:rFonts w:ascii="Segoe UI" w:hAnsi="Segoe UI" w:cs="Segoe UI"/>
          <w:sz w:val="20"/>
          <w:szCs w:val="20"/>
        </w:rPr>
      </w:pPr>
      <w:r w:rsidRPr="00D427AD">
        <w:rPr>
          <w:rFonts w:ascii="Segoe UI" w:hAnsi="Segoe UI" w:cs="Segoe UI"/>
          <w:sz w:val="20"/>
          <w:szCs w:val="20"/>
        </w:rPr>
        <w:br w:type="page"/>
      </w:r>
    </w:p>
    <w:p w14:paraId="5F33FF96" w14:textId="77777777" w:rsidR="00391A45" w:rsidRDefault="00391A45" w:rsidP="00391A45">
      <w:pPr>
        <w:pStyle w:val="Paragraphedeliste"/>
        <w:pBdr>
          <w:top w:val="single" w:sz="4" w:space="1" w:color="auto"/>
          <w:left w:val="single" w:sz="4" w:space="4" w:color="auto"/>
          <w:bottom w:val="single" w:sz="4" w:space="1" w:color="auto"/>
          <w:right w:val="single" w:sz="4" w:space="4" w:color="auto"/>
        </w:pBdr>
        <w:spacing w:after="0" w:line="240" w:lineRule="auto"/>
        <w:ind w:left="0"/>
        <w:jc w:val="center"/>
        <w:rPr>
          <w:rFonts w:ascii="Segoe UI" w:hAnsi="Segoe UI" w:cs="Segoe UI"/>
          <w:sz w:val="20"/>
          <w:szCs w:val="20"/>
        </w:rPr>
      </w:pPr>
    </w:p>
    <w:p w14:paraId="28BBC704" w14:textId="4EA65C69" w:rsidR="002C227D" w:rsidRDefault="002C227D" w:rsidP="00391A45">
      <w:pPr>
        <w:pStyle w:val="Paragraphedeliste"/>
        <w:pBdr>
          <w:top w:val="single" w:sz="4" w:space="1" w:color="auto"/>
          <w:left w:val="single" w:sz="4" w:space="4" w:color="auto"/>
          <w:bottom w:val="single" w:sz="4" w:space="1" w:color="auto"/>
          <w:right w:val="single" w:sz="4" w:space="4" w:color="auto"/>
        </w:pBdr>
        <w:spacing w:after="0" w:line="240" w:lineRule="auto"/>
        <w:ind w:left="0"/>
        <w:jc w:val="center"/>
        <w:rPr>
          <w:rFonts w:ascii="Segoe UI" w:hAnsi="Segoe UI" w:cs="Segoe UI"/>
          <w:b/>
          <w:sz w:val="20"/>
          <w:szCs w:val="20"/>
        </w:rPr>
      </w:pPr>
      <w:r w:rsidRPr="00B9001C">
        <w:rPr>
          <w:rFonts w:ascii="Segoe UI" w:hAnsi="Segoe UI" w:cs="Segoe UI"/>
          <w:b/>
          <w:sz w:val="20"/>
          <w:szCs w:val="20"/>
        </w:rPr>
        <w:t>SOMMAIRE</w:t>
      </w:r>
    </w:p>
    <w:p w14:paraId="4A318A2A" w14:textId="77777777" w:rsidR="00DF4024" w:rsidRPr="00D427AD" w:rsidRDefault="00DF4024" w:rsidP="00391A45">
      <w:pPr>
        <w:pStyle w:val="Paragraphedeliste"/>
        <w:pBdr>
          <w:top w:val="single" w:sz="4" w:space="1" w:color="auto"/>
          <w:left w:val="single" w:sz="4" w:space="4" w:color="auto"/>
          <w:bottom w:val="single" w:sz="4" w:space="1" w:color="auto"/>
          <w:right w:val="single" w:sz="4" w:space="4" w:color="auto"/>
        </w:pBdr>
        <w:spacing w:after="0" w:line="240" w:lineRule="auto"/>
        <w:ind w:left="0"/>
        <w:jc w:val="center"/>
        <w:rPr>
          <w:rFonts w:ascii="Segoe UI" w:hAnsi="Segoe UI" w:cs="Segoe UI"/>
          <w:b/>
          <w:sz w:val="20"/>
          <w:szCs w:val="20"/>
        </w:rPr>
      </w:pPr>
    </w:p>
    <w:p w14:paraId="5F7B8455" w14:textId="77777777" w:rsidR="00391A45" w:rsidRDefault="00391A45" w:rsidP="00391A45">
      <w:pPr>
        <w:pStyle w:val="TM3"/>
        <w:rPr>
          <w:sz w:val="18"/>
          <w:szCs w:val="18"/>
        </w:rPr>
      </w:pPr>
    </w:p>
    <w:p w14:paraId="7D5EF013" w14:textId="2B974E79" w:rsidR="004E7C13" w:rsidRDefault="00B9001C">
      <w:pPr>
        <w:pStyle w:val="TM1"/>
        <w:tabs>
          <w:tab w:val="right" w:leader="dot" w:pos="9629"/>
        </w:tabs>
        <w:rPr>
          <w:rFonts w:eastAsiaTheme="minorEastAsia" w:cstheme="minorBidi"/>
          <w:b w:val="0"/>
          <w:bCs w:val="0"/>
          <w:caps w:val="0"/>
          <w:noProof/>
          <w:kern w:val="2"/>
          <w:sz w:val="24"/>
          <w:szCs w:val="24"/>
          <w:lang w:eastAsia="fr-FR"/>
          <w14:ligatures w14:val="standardContextual"/>
        </w:rPr>
      </w:pPr>
      <w:r>
        <w:rPr>
          <w:rFonts w:ascii="Segoe UI" w:hAnsi="Segoe UI" w:cs="Segoe UI"/>
        </w:rPr>
        <w:fldChar w:fldCharType="begin"/>
      </w:r>
      <w:r>
        <w:rPr>
          <w:rFonts w:ascii="Segoe UI" w:hAnsi="Segoe UI" w:cs="Segoe UI"/>
        </w:rPr>
        <w:instrText xml:space="preserve"> TOC \h \z \t "Style1;1;Style2;2;Style3;3;Style4;4" </w:instrText>
      </w:r>
      <w:r>
        <w:rPr>
          <w:rFonts w:ascii="Segoe UI" w:hAnsi="Segoe UI" w:cs="Segoe UI"/>
        </w:rPr>
        <w:fldChar w:fldCharType="separate"/>
      </w:r>
      <w:hyperlink w:anchor="_Toc211949463" w:history="1">
        <w:r w:rsidR="004E7C13" w:rsidRPr="00467B05">
          <w:rPr>
            <w:rStyle w:val="Lienhypertexte"/>
            <w:noProof/>
          </w:rPr>
          <w:t>PRÉAMBULE</w:t>
        </w:r>
        <w:r w:rsidR="004E7C13">
          <w:rPr>
            <w:noProof/>
            <w:webHidden/>
          </w:rPr>
          <w:tab/>
        </w:r>
        <w:r w:rsidR="004E7C13">
          <w:rPr>
            <w:noProof/>
            <w:webHidden/>
          </w:rPr>
          <w:fldChar w:fldCharType="begin"/>
        </w:r>
        <w:r w:rsidR="004E7C13">
          <w:rPr>
            <w:noProof/>
            <w:webHidden/>
          </w:rPr>
          <w:instrText xml:space="preserve"> PAGEREF _Toc211949463 \h </w:instrText>
        </w:r>
        <w:r w:rsidR="004E7C13">
          <w:rPr>
            <w:noProof/>
            <w:webHidden/>
          </w:rPr>
        </w:r>
        <w:r w:rsidR="004E7C13">
          <w:rPr>
            <w:noProof/>
            <w:webHidden/>
          </w:rPr>
          <w:fldChar w:fldCharType="separate"/>
        </w:r>
        <w:r w:rsidR="005A3EBA">
          <w:rPr>
            <w:noProof/>
            <w:webHidden/>
          </w:rPr>
          <w:t>4</w:t>
        </w:r>
        <w:r w:rsidR="004E7C13">
          <w:rPr>
            <w:noProof/>
            <w:webHidden/>
          </w:rPr>
          <w:fldChar w:fldCharType="end"/>
        </w:r>
      </w:hyperlink>
    </w:p>
    <w:p w14:paraId="3E2CFA45" w14:textId="2DDD3E9F" w:rsidR="004E7C13" w:rsidRDefault="004E7C13">
      <w:pPr>
        <w:pStyle w:val="TM1"/>
        <w:tabs>
          <w:tab w:val="right" w:leader="dot" w:pos="9629"/>
        </w:tabs>
        <w:rPr>
          <w:rFonts w:eastAsiaTheme="minorEastAsia" w:cstheme="minorBidi"/>
          <w:b w:val="0"/>
          <w:bCs w:val="0"/>
          <w:caps w:val="0"/>
          <w:noProof/>
          <w:kern w:val="2"/>
          <w:sz w:val="24"/>
          <w:szCs w:val="24"/>
          <w:lang w:eastAsia="fr-FR"/>
          <w14:ligatures w14:val="standardContextual"/>
        </w:rPr>
      </w:pPr>
      <w:hyperlink w:anchor="_Toc211949464" w:history="1">
        <w:r w:rsidRPr="00467B05">
          <w:rPr>
            <w:rStyle w:val="Lienhypertexte"/>
            <w:noProof/>
          </w:rPr>
          <w:t xml:space="preserve">CHAPITRE 1 - </w:t>
        </w:r>
        <w:r w:rsidRPr="00467B05">
          <w:rPr>
            <w:rStyle w:val="Lienhypertexte"/>
            <w:noProof/>
            <w:lang w:eastAsia="fr-FR"/>
          </w:rPr>
          <w:t>DISPOSITIONS GÉNÉRALES</w:t>
        </w:r>
        <w:r>
          <w:rPr>
            <w:noProof/>
            <w:webHidden/>
          </w:rPr>
          <w:tab/>
        </w:r>
        <w:r>
          <w:rPr>
            <w:noProof/>
            <w:webHidden/>
          </w:rPr>
          <w:fldChar w:fldCharType="begin"/>
        </w:r>
        <w:r>
          <w:rPr>
            <w:noProof/>
            <w:webHidden/>
          </w:rPr>
          <w:instrText xml:space="preserve"> PAGEREF _Toc211949464 \h </w:instrText>
        </w:r>
        <w:r>
          <w:rPr>
            <w:noProof/>
            <w:webHidden/>
          </w:rPr>
        </w:r>
        <w:r>
          <w:rPr>
            <w:noProof/>
            <w:webHidden/>
          </w:rPr>
          <w:fldChar w:fldCharType="separate"/>
        </w:r>
        <w:r w:rsidR="005A3EBA">
          <w:rPr>
            <w:noProof/>
            <w:webHidden/>
          </w:rPr>
          <w:t>5</w:t>
        </w:r>
        <w:r>
          <w:rPr>
            <w:noProof/>
            <w:webHidden/>
          </w:rPr>
          <w:fldChar w:fldCharType="end"/>
        </w:r>
      </w:hyperlink>
    </w:p>
    <w:p w14:paraId="5E89FC29" w14:textId="01A6AEE5" w:rsidR="004E7C13" w:rsidRDefault="004E7C13">
      <w:pPr>
        <w:pStyle w:val="TM2"/>
        <w:tabs>
          <w:tab w:val="right" w:leader="dot" w:pos="9629"/>
        </w:tabs>
        <w:rPr>
          <w:rFonts w:eastAsiaTheme="minorEastAsia" w:cstheme="minorBidi"/>
          <w:smallCaps w:val="0"/>
          <w:noProof/>
          <w:kern w:val="2"/>
          <w:sz w:val="24"/>
          <w:szCs w:val="24"/>
          <w:lang w:eastAsia="fr-FR"/>
          <w14:ligatures w14:val="standardContextual"/>
        </w:rPr>
      </w:pPr>
      <w:hyperlink w:anchor="_Toc211949465" w:history="1">
        <w:r w:rsidRPr="00467B05">
          <w:rPr>
            <w:rStyle w:val="Lienhypertexte"/>
            <w:noProof/>
          </w:rPr>
          <w:t>Article 1.1 - Objet de l’accord et champ d’application</w:t>
        </w:r>
        <w:r>
          <w:rPr>
            <w:noProof/>
            <w:webHidden/>
          </w:rPr>
          <w:tab/>
        </w:r>
        <w:r>
          <w:rPr>
            <w:noProof/>
            <w:webHidden/>
          </w:rPr>
          <w:fldChar w:fldCharType="begin"/>
        </w:r>
        <w:r>
          <w:rPr>
            <w:noProof/>
            <w:webHidden/>
          </w:rPr>
          <w:instrText xml:space="preserve"> PAGEREF _Toc211949465 \h </w:instrText>
        </w:r>
        <w:r>
          <w:rPr>
            <w:noProof/>
            <w:webHidden/>
          </w:rPr>
        </w:r>
        <w:r>
          <w:rPr>
            <w:noProof/>
            <w:webHidden/>
          </w:rPr>
          <w:fldChar w:fldCharType="separate"/>
        </w:r>
        <w:r w:rsidR="005A3EBA">
          <w:rPr>
            <w:noProof/>
            <w:webHidden/>
          </w:rPr>
          <w:t>5</w:t>
        </w:r>
        <w:r>
          <w:rPr>
            <w:noProof/>
            <w:webHidden/>
          </w:rPr>
          <w:fldChar w:fldCharType="end"/>
        </w:r>
      </w:hyperlink>
    </w:p>
    <w:p w14:paraId="6E9B9B97" w14:textId="1F0587E1" w:rsidR="004E7C13" w:rsidRDefault="004E7C13">
      <w:pPr>
        <w:pStyle w:val="TM2"/>
        <w:tabs>
          <w:tab w:val="right" w:leader="dot" w:pos="9629"/>
        </w:tabs>
        <w:rPr>
          <w:rFonts w:eastAsiaTheme="minorEastAsia" w:cstheme="minorBidi"/>
          <w:smallCaps w:val="0"/>
          <w:noProof/>
          <w:kern w:val="2"/>
          <w:sz w:val="24"/>
          <w:szCs w:val="24"/>
          <w:lang w:eastAsia="fr-FR"/>
          <w14:ligatures w14:val="standardContextual"/>
        </w:rPr>
      </w:pPr>
      <w:hyperlink w:anchor="_Toc211949466" w:history="1">
        <w:r w:rsidRPr="00467B05">
          <w:rPr>
            <w:rStyle w:val="Lienhypertexte"/>
            <w:noProof/>
          </w:rPr>
          <w:t>Article 1.2 - Espérances de gain</w:t>
        </w:r>
        <w:r>
          <w:rPr>
            <w:noProof/>
            <w:webHidden/>
          </w:rPr>
          <w:tab/>
        </w:r>
        <w:r>
          <w:rPr>
            <w:noProof/>
            <w:webHidden/>
          </w:rPr>
          <w:fldChar w:fldCharType="begin"/>
        </w:r>
        <w:r>
          <w:rPr>
            <w:noProof/>
            <w:webHidden/>
          </w:rPr>
          <w:instrText xml:space="preserve"> PAGEREF _Toc211949466 \h </w:instrText>
        </w:r>
        <w:r>
          <w:rPr>
            <w:noProof/>
            <w:webHidden/>
          </w:rPr>
        </w:r>
        <w:r>
          <w:rPr>
            <w:noProof/>
            <w:webHidden/>
          </w:rPr>
          <w:fldChar w:fldCharType="separate"/>
        </w:r>
        <w:r w:rsidR="005A3EBA">
          <w:rPr>
            <w:noProof/>
            <w:webHidden/>
          </w:rPr>
          <w:t>5</w:t>
        </w:r>
        <w:r>
          <w:rPr>
            <w:noProof/>
            <w:webHidden/>
          </w:rPr>
          <w:fldChar w:fldCharType="end"/>
        </w:r>
      </w:hyperlink>
    </w:p>
    <w:p w14:paraId="62ACE2DE" w14:textId="09571C54" w:rsidR="004E7C13" w:rsidRDefault="004E7C13">
      <w:pPr>
        <w:pStyle w:val="TM1"/>
        <w:tabs>
          <w:tab w:val="right" w:leader="dot" w:pos="9629"/>
        </w:tabs>
        <w:rPr>
          <w:rFonts w:eastAsiaTheme="minorEastAsia" w:cstheme="minorBidi"/>
          <w:b w:val="0"/>
          <w:bCs w:val="0"/>
          <w:caps w:val="0"/>
          <w:noProof/>
          <w:kern w:val="2"/>
          <w:sz w:val="24"/>
          <w:szCs w:val="24"/>
          <w:lang w:eastAsia="fr-FR"/>
          <w14:ligatures w14:val="standardContextual"/>
        </w:rPr>
      </w:pPr>
      <w:hyperlink w:anchor="_Toc211949467" w:history="1">
        <w:r w:rsidRPr="00467B05">
          <w:rPr>
            <w:rStyle w:val="Lienhypertexte"/>
            <w:noProof/>
            <w:lang w:eastAsia="fr-FR"/>
          </w:rPr>
          <w:t xml:space="preserve">CHAPITRE 2 - MODALITÉS APPLICABLES AUX CHARGÉS D’AFFAIRES – CONSEIL ET VENTE </w:t>
        </w:r>
        <w:r w:rsidRPr="00467B05">
          <w:rPr>
            <w:rStyle w:val="Lienhypertexte"/>
            <w:i/>
            <w:noProof/>
            <w:lang w:eastAsia="fr-FR"/>
          </w:rPr>
          <w:t>(Conseillers financiers)</w:t>
        </w:r>
        <w:r>
          <w:rPr>
            <w:noProof/>
            <w:webHidden/>
          </w:rPr>
          <w:tab/>
        </w:r>
        <w:r>
          <w:rPr>
            <w:noProof/>
            <w:webHidden/>
          </w:rPr>
          <w:fldChar w:fldCharType="begin"/>
        </w:r>
        <w:r>
          <w:rPr>
            <w:noProof/>
            <w:webHidden/>
          </w:rPr>
          <w:instrText xml:space="preserve"> PAGEREF _Toc211949467 \h </w:instrText>
        </w:r>
        <w:r>
          <w:rPr>
            <w:noProof/>
            <w:webHidden/>
          </w:rPr>
        </w:r>
        <w:r>
          <w:rPr>
            <w:noProof/>
            <w:webHidden/>
          </w:rPr>
          <w:fldChar w:fldCharType="separate"/>
        </w:r>
        <w:r w:rsidR="005A3EBA">
          <w:rPr>
            <w:noProof/>
            <w:webHidden/>
          </w:rPr>
          <w:t>6</w:t>
        </w:r>
        <w:r>
          <w:rPr>
            <w:noProof/>
            <w:webHidden/>
          </w:rPr>
          <w:fldChar w:fldCharType="end"/>
        </w:r>
      </w:hyperlink>
    </w:p>
    <w:p w14:paraId="1D8857F6" w14:textId="3AF37DD9" w:rsidR="004E7C13" w:rsidRDefault="004E7C13">
      <w:pPr>
        <w:pStyle w:val="TM2"/>
        <w:tabs>
          <w:tab w:val="right" w:leader="dot" w:pos="9629"/>
        </w:tabs>
        <w:rPr>
          <w:rFonts w:eastAsiaTheme="minorEastAsia" w:cstheme="minorBidi"/>
          <w:smallCaps w:val="0"/>
          <w:noProof/>
          <w:kern w:val="2"/>
          <w:sz w:val="24"/>
          <w:szCs w:val="24"/>
          <w:lang w:eastAsia="fr-FR"/>
          <w14:ligatures w14:val="standardContextual"/>
        </w:rPr>
      </w:pPr>
      <w:hyperlink w:anchor="_Toc211949468" w:history="1">
        <w:r w:rsidRPr="00467B05">
          <w:rPr>
            <w:rStyle w:val="Lienhypertexte"/>
            <w:noProof/>
          </w:rPr>
          <w:t>Article 2.1 - Fixation des objectifs</w:t>
        </w:r>
        <w:r>
          <w:rPr>
            <w:noProof/>
            <w:webHidden/>
          </w:rPr>
          <w:tab/>
        </w:r>
        <w:r>
          <w:rPr>
            <w:noProof/>
            <w:webHidden/>
          </w:rPr>
          <w:fldChar w:fldCharType="begin"/>
        </w:r>
        <w:r>
          <w:rPr>
            <w:noProof/>
            <w:webHidden/>
          </w:rPr>
          <w:instrText xml:space="preserve"> PAGEREF _Toc211949468 \h </w:instrText>
        </w:r>
        <w:r>
          <w:rPr>
            <w:noProof/>
            <w:webHidden/>
          </w:rPr>
        </w:r>
        <w:r>
          <w:rPr>
            <w:noProof/>
            <w:webHidden/>
          </w:rPr>
          <w:fldChar w:fldCharType="separate"/>
        </w:r>
        <w:r w:rsidR="005A3EBA">
          <w:rPr>
            <w:noProof/>
            <w:webHidden/>
          </w:rPr>
          <w:t>6</w:t>
        </w:r>
        <w:r>
          <w:rPr>
            <w:noProof/>
            <w:webHidden/>
          </w:rPr>
          <w:fldChar w:fldCharType="end"/>
        </w:r>
      </w:hyperlink>
    </w:p>
    <w:p w14:paraId="12A32EC5" w14:textId="023A8F22" w:rsidR="004E7C13" w:rsidRDefault="004E7C13">
      <w:pPr>
        <w:pStyle w:val="TM3"/>
        <w:tabs>
          <w:tab w:val="right" w:leader="dot" w:pos="9629"/>
        </w:tabs>
        <w:rPr>
          <w:rFonts w:eastAsiaTheme="minorEastAsia" w:cstheme="minorBidi"/>
          <w:i w:val="0"/>
          <w:iCs w:val="0"/>
          <w:noProof/>
          <w:kern w:val="2"/>
          <w:sz w:val="24"/>
          <w:szCs w:val="24"/>
          <w:lang w:eastAsia="fr-FR"/>
          <w14:ligatures w14:val="standardContextual"/>
        </w:rPr>
      </w:pPr>
      <w:hyperlink w:anchor="_Toc211949469" w:history="1">
        <w:r w:rsidRPr="00467B05">
          <w:rPr>
            <w:rStyle w:val="Lienhypertexte"/>
            <w:noProof/>
          </w:rPr>
          <w:t>Article 2.1.1 - Objectifs nationaux</w:t>
        </w:r>
        <w:r>
          <w:rPr>
            <w:noProof/>
            <w:webHidden/>
          </w:rPr>
          <w:tab/>
        </w:r>
        <w:r>
          <w:rPr>
            <w:noProof/>
            <w:webHidden/>
          </w:rPr>
          <w:fldChar w:fldCharType="begin"/>
        </w:r>
        <w:r>
          <w:rPr>
            <w:noProof/>
            <w:webHidden/>
          </w:rPr>
          <w:instrText xml:space="preserve"> PAGEREF _Toc211949469 \h </w:instrText>
        </w:r>
        <w:r>
          <w:rPr>
            <w:noProof/>
            <w:webHidden/>
          </w:rPr>
        </w:r>
        <w:r>
          <w:rPr>
            <w:noProof/>
            <w:webHidden/>
          </w:rPr>
          <w:fldChar w:fldCharType="separate"/>
        </w:r>
        <w:r w:rsidR="005A3EBA">
          <w:rPr>
            <w:noProof/>
            <w:webHidden/>
          </w:rPr>
          <w:t>6</w:t>
        </w:r>
        <w:r>
          <w:rPr>
            <w:noProof/>
            <w:webHidden/>
          </w:rPr>
          <w:fldChar w:fldCharType="end"/>
        </w:r>
      </w:hyperlink>
    </w:p>
    <w:p w14:paraId="1945EA19" w14:textId="3E83FD06" w:rsidR="004E7C13" w:rsidRDefault="004E7C13">
      <w:pPr>
        <w:pStyle w:val="TM3"/>
        <w:tabs>
          <w:tab w:val="right" w:leader="dot" w:pos="9629"/>
        </w:tabs>
        <w:rPr>
          <w:rFonts w:eastAsiaTheme="minorEastAsia" w:cstheme="minorBidi"/>
          <w:i w:val="0"/>
          <w:iCs w:val="0"/>
          <w:noProof/>
          <w:kern w:val="2"/>
          <w:sz w:val="24"/>
          <w:szCs w:val="24"/>
          <w:lang w:eastAsia="fr-FR"/>
          <w14:ligatures w14:val="standardContextual"/>
        </w:rPr>
      </w:pPr>
      <w:hyperlink w:anchor="_Toc211949470" w:history="1">
        <w:r w:rsidRPr="00467B05">
          <w:rPr>
            <w:rStyle w:val="Lienhypertexte"/>
            <w:noProof/>
          </w:rPr>
          <w:t>Article 2.1.2 - Objectifs individuels</w:t>
        </w:r>
        <w:r>
          <w:rPr>
            <w:noProof/>
            <w:webHidden/>
          </w:rPr>
          <w:tab/>
        </w:r>
        <w:r>
          <w:rPr>
            <w:noProof/>
            <w:webHidden/>
          </w:rPr>
          <w:fldChar w:fldCharType="begin"/>
        </w:r>
        <w:r>
          <w:rPr>
            <w:noProof/>
            <w:webHidden/>
          </w:rPr>
          <w:instrText xml:space="preserve"> PAGEREF _Toc211949470 \h </w:instrText>
        </w:r>
        <w:r>
          <w:rPr>
            <w:noProof/>
            <w:webHidden/>
          </w:rPr>
        </w:r>
        <w:r>
          <w:rPr>
            <w:noProof/>
            <w:webHidden/>
          </w:rPr>
          <w:fldChar w:fldCharType="separate"/>
        </w:r>
        <w:r w:rsidR="005A3EBA">
          <w:rPr>
            <w:noProof/>
            <w:webHidden/>
          </w:rPr>
          <w:t>6</w:t>
        </w:r>
        <w:r>
          <w:rPr>
            <w:noProof/>
            <w:webHidden/>
          </w:rPr>
          <w:fldChar w:fldCharType="end"/>
        </w:r>
      </w:hyperlink>
    </w:p>
    <w:p w14:paraId="2A329335" w14:textId="40C3BB59" w:rsidR="004E7C13" w:rsidRDefault="004E7C13">
      <w:pPr>
        <w:pStyle w:val="TM3"/>
        <w:tabs>
          <w:tab w:val="right" w:leader="dot" w:pos="9629"/>
        </w:tabs>
        <w:rPr>
          <w:rFonts w:eastAsiaTheme="minorEastAsia" w:cstheme="minorBidi"/>
          <w:i w:val="0"/>
          <w:iCs w:val="0"/>
          <w:noProof/>
          <w:kern w:val="2"/>
          <w:sz w:val="24"/>
          <w:szCs w:val="24"/>
          <w:lang w:eastAsia="fr-FR"/>
          <w14:ligatures w14:val="standardContextual"/>
        </w:rPr>
      </w:pPr>
      <w:hyperlink w:anchor="_Toc211949471" w:history="1">
        <w:r w:rsidRPr="00467B05">
          <w:rPr>
            <w:rStyle w:val="Lienhypertexte"/>
            <w:noProof/>
          </w:rPr>
          <w:t>Article 2.1.3 - Communication des objectifs individuels</w:t>
        </w:r>
        <w:r>
          <w:rPr>
            <w:noProof/>
            <w:webHidden/>
          </w:rPr>
          <w:tab/>
        </w:r>
        <w:r>
          <w:rPr>
            <w:noProof/>
            <w:webHidden/>
          </w:rPr>
          <w:fldChar w:fldCharType="begin"/>
        </w:r>
        <w:r>
          <w:rPr>
            <w:noProof/>
            <w:webHidden/>
          </w:rPr>
          <w:instrText xml:space="preserve"> PAGEREF _Toc211949471 \h </w:instrText>
        </w:r>
        <w:r>
          <w:rPr>
            <w:noProof/>
            <w:webHidden/>
          </w:rPr>
        </w:r>
        <w:r>
          <w:rPr>
            <w:noProof/>
            <w:webHidden/>
          </w:rPr>
          <w:fldChar w:fldCharType="separate"/>
        </w:r>
        <w:r w:rsidR="005A3EBA">
          <w:rPr>
            <w:noProof/>
            <w:webHidden/>
          </w:rPr>
          <w:t>7</w:t>
        </w:r>
        <w:r>
          <w:rPr>
            <w:noProof/>
            <w:webHidden/>
          </w:rPr>
          <w:fldChar w:fldCharType="end"/>
        </w:r>
      </w:hyperlink>
    </w:p>
    <w:p w14:paraId="71460EB9" w14:textId="342C26E9" w:rsidR="004E7C13" w:rsidRDefault="004E7C13">
      <w:pPr>
        <w:pStyle w:val="TM2"/>
        <w:tabs>
          <w:tab w:val="right" w:leader="dot" w:pos="9629"/>
        </w:tabs>
        <w:rPr>
          <w:rFonts w:eastAsiaTheme="minorEastAsia" w:cstheme="minorBidi"/>
          <w:smallCaps w:val="0"/>
          <w:noProof/>
          <w:kern w:val="2"/>
          <w:sz w:val="24"/>
          <w:szCs w:val="24"/>
          <w:lang w:eastAsia="fr-FR"/>
          <w14:ligatures w14:val="standardContextual"/>
        </w:rPr>
      </w:pPr>
      <w:hyperlink w:anchor="_Toc211949472" w:history="1">
        <w:r w:rsidRPr="00467B05">
          <w:rPr>
            <w:rStyle w:val="Lienhypertexte"/>
            <w:noProof/>
          </w:rPr>
          <w:t>Article 2.2 - Conditions d’obtention et modalités de versement de la rémunération variable individuelle</w:t>
        </w:r>
        <w:r>
          <w:rPr>
            <w:noProof/>
            <w:webHidden/>
          </w:rPr>
          <w:tab/>
        </w:r>
        <w:r>
          <w:rPr>
            <w:noProof/>
            <w:webHidden/>
          </w:rPr>
          <w:fldChar w:fldCharType="begin"/>
        </w:r>
        <w:r>
          <w:rPr>
            <w:noProof/>
            <w:webHidden/>
          </w:rPr>
          <w:instrText xml:space="preserve"> PAGEREF _Toc211949472 \h </w:instrText>
        </w:r>
        <w:r>
          <w:rPr>
            <w:noProof/>
            <w:webHidden/>
          </w:rPr>
        </w:r>
        <w:r>
          <w:rPr>
            <w:noProof/>
            <w:webHidden/>
          </w:rPr>
          <w:fldChar w:fldCharType="separate"/>
        </w:r>
        <w:r w:rsidR="005A3EBA">
          <w:rPr>
            <w:noProof/>
            <w:webHidden/>
          </w:rPr>
          <w:t>7</w:t>
        </w:r>
        <w:r>
          <w:rPr>
            <w:noProof/>
            <w:webHidden/>
          </w:rPr>
          <w:fldChar w:fldCharType="end"/>
        </w:r>
      </w:hyperlink>
    </w:p>
    <w:p w14:paraId="27AFD16F" w14:textId="7A1B9E4B" w:rsidR="004E7C13" w:rsidRDefault="004E7C13">
      <w:pPr>
        <w:pStyle w:val="TM3"/>
        <w:tabs>
          <w:tab w:val="right" w:leader="dot" w:pos="9629"/>
        </w:tabs>
        <w:rPr>
          <w:rFonts w:eastAsiaTheme="minorEastAsia" w:cstheme="minorBidi"/>
          <w:i w:val="0"/>
          <w:iCs w:val="0"/>
          <w:noProof/>
          <w:kern w:val="2"/>
          <w:sz w:val="24"/>
          <w:szCs w:val="24"/>
          <w:lang w:eastAsia="fr-FR"/>
          <w14:ligatures w14:val="standardContextual"/>
        </w:rPr>
      </w:pPr>
      <w:hyperlink w:anchor="_Toc211949473" w:history="1">
        <w:r w:rsidRPr="00467B05">
          <w:rPr>
            <w:rStyle w:val="Lienhypertexte"/>
            <w:noProof/>
          </w:rPr>
          <w:t>Article 2.2.1 - Conditions nécessaires à l’obtention de la rémunération variable individuelle</w:t>
        </w:r>
        <w:r>
          <w:rPr>
            <w:noProof/>
            <w:webHidden/>
          </w:rPr>
          <w:tab/>
        </w:r>
        <w:r>
          <w:rPr>
            <w:noProof/>
            <w:webHidden/>
          </w:rPr>
          <w:fldChar w:fldCharType="begin"/>
        </w:r>
        <w:r>
          <w:rPr>
            <w:noProof/>
            <w:webHidden/>
          </w:rPr>
          <w:instrText xml:space="preserve"> PAGEREF _Toc211949473 \h </w:instrText>
        </w:r>
        <w:r>
          <w:rPr>
            <w:noProof/>
            <w:webHidden/>
          </w:rPr>
        </w:r>
        <w:r>
          <w:rPr>
            <w:noProof/>
            <w:webHidden/>
          </w:rPr>
          <w:fldChar w:fldCharType="separate"/>
        </w:r>
        <w:r w:rsidR="005A3EBA">
          <w:rPr>
            <w:noProof/>
            <w:webHidden/>
          </w:rPr>
          <w:t>7</w:t>
        </w:r>
        <w:r>
          <w:rPr>
            <w:noProof/>
            <w:webHidden/>
          </w:rPr>
          <w:fldChar w:fldCharType="end"/>
        </w:r>
      </w:hyperlink>
    </w:p>
    <w:p w14:paraId="1F025D7A" w14:textId="32D912BC" w:rsidR="004E7C13" w:rsidRDefault="004E7C13">
      <w:pPr>
        <w:pStyle w:val="TM3"/>
        <w:tabs>
          <w:tab w:val="right" w:leader="dot" w:pos="9629"/>
        </w:tabs>
        <w:rPr>
          <w:rFonts w:eastAsiaTheme="minorEastAsia" w:cstheme="minorBidi"/>
          <w:i w:val="0"/>
          <w:iCs w:val="0"/>
          <w:noProof/>
          <w:kern w:val="2"/>
          <w:sz w:val="24"/>
          <w:szCs w:val="24"/>
          <w:lang w:eastAsia="fr-FR"/>
          <w14:ligatures w14:val="standardContextual"/>
        </w:rPr>
      </w:pPr>
      <w:hyperlink w:anchor="_Toc211949474" w:history="1">
        <w:r w:rsidRPr="00467B05">
          <w:rPr>
            <w:rStyle w:val="Lienhypertexte"/>
            <w:noProof/>
          </w:rPr>
          <w:t>Article 2.2.2 - Modalités de versement de la rémunération variable individuelle</w:t>
        </w:r>
        <w:r>
          <w:rPr>
            <w:noProof/>
            <w:webHidden/>
          </w:rPr>
          <w:tab/>
        </w:r>
        <w:r>
          <w:rPr>
            <w:noProof/>
            <w:webHidden/>
          </w:rPr>
          <w:fldChar w:fldCharType="begin"/>
        </w:r>
        <w:r>
          <w:rPr>
            <w:noProof/>
            <w:webHidden/>
          </w:rPr>
          <w:instrText xml:space="preserve"> PAGEREF _Toc211949474 \h </w:instrText>
        </w:r>
        <w:r>
          <w:rPr>
            <w:noProof/>
            <w:webHidden/>
          </w:rPr>
        </w:r>
        <w:r>
          <w:rPr>
            <w:noProof/>
            <w:webHidden/>
          </w:rPr>
          <w:fldChar w:fldCharType="separate"/>
        </w:r>
        <w:r w:rsidR="005A3EBA">
          <w:rPr>
            <w:noProof/>
            <w:webHidden/>
          </w:rPr>
          <w:t>7</w:t>
        </w:r>
        <w:r>
          <w:rPr>
            <w:noProof/>
            <w:webHidden/>
          </w:rPr>
          <w:fldChar w:fldCharType="end"/>
        </w:r>
      </w:hyperlink>
    </w:p>
    <w:p w14:paraId="38C8D61B" w14:textId="286630A1" w:rsidR="004E7C13" w:rsidRDefault="004E7C13">
      <w:pPr>
        <w:pStyle w:val="TM4"/>
        <w:tabs>
          <w:tab w:val="left" w:pos="1100"/>
          <w:tab w:val="right" w:leader="dot" w:pos="9629"/>
        </w:tabs>
        <w:rPr>
          <w:rFonts w:eastAsiaTheme="minorEastAsia" w:cstheme="minorBidi"/>
          <w:noProof/>
          <w:kern w:val="2"/>
          <w:sz w:val="24"/>
          <w:szCs w:val="24"/>
          <w:lang w:eastAsia="fr-FR"/>
          <w14:ligatures w14:val="standardContextual"/>
        </w:rPr>
      </w:pPr>
      <w:hyperlink w:anchor="_Toc211949475" w:history="1">
        <w:r w:rsidRPr="00467B05">
          <w:rPr>
            <w:rStyle w:val="Lienhypertexte"/>
            <w:noProof/>
          </w:rPr>
          <w:t>a)</w:t>
        </w:r>
        <w:r>
          <w:rPr>
            <w:rFonts w:eastAsiaTheme="minorEastAsia" w:cstheme="minorBidi"/>
            <w:noProof/>
            <w:kern w:val="2"/>
            <w:sz w:val="24"/>
            <w:szCs w:val="24"/>
            <w:lang w:eastAsia="fr-FR"/>
            <w14:ligatures w14:val="standardContextual"/>
          </w:rPr>
          <w:tab/>
        </w:r>
        <w:r w:rsidRPr="00467B05">
          <w:rPr>
            <w:rStyle w:val="Lienhypertexte"/>
            <w:noProof/>
          </w:rPr>
          <w:t>Calendrier de paiement et modalités d’octroi de l’avance</w:t>
        </w:r>
        <w:r>
          <w:rPr>
            <w:noProof/>
            <w:webHidden/>
          </w:rPr>
          <w:tab/>
        </w:r>
        <w:r>
          <w:rPr>
            <w:noProof/>
            <w:webHidden/>
          </w:rPr>
          <w:fldChar w:fldCharType="begin"/>
        </w:r>
        <w:r>
          <w:rPr>
            <w:noProof/>
            <w:webHidden/>
          </w:rPr>
          <w:instrText xml:space="preserve"> PAGEREF _Toc211949475 \h </w:instrText>
        </w:r>
        <w:r>
          <w:rPr>
            <w:noProof/>
            <w:webHidden/>
          </w:rPr>
        </w:r>
        <w:r>
          <w:rPr>
            <w:noProof/>
            <w:webHidden/>
          </w:rPr>
          <w:fldChar w:fldCharType="separate"/>
        </w:r>
        <w:r w:rsidR="005A3EBA">
          <w:rPr>
            <w:noProof/>
            <w:webHidden/>
          </w:rPr>
          <w:t>7</w:t>
        </w:r>
        <w:r>
          <w:rPr>
            <w:noProof/>
            <w:webHidden/>
          </w:rPr>
          <w:fldChar w:fldCharType="end"/>
        </w:r>
      </w:hyperlink>
    </w:p>
    <w:p w14:paraId="0BCA99E9" w14:textId="68E388A6" w:rsidR="004E7C13" w:rsidRDefault="004E7C13">
      <w:pPr>
        <w:pStyle w:val="TM4"/>
        <w:tabs>
          <w:tab w:val="left" w:pos="1100"/>
          <w:tab w:val="right" w:leader="dot" w:pos="9629"/>
        </w:tabs>
        <w:rPr>
          <w:rFonts w:eastAsiaTheme="minorEastAsia" w:cstheme="minorBidi"/>
          <w:noProof/>
          <w:kern w:val="2"/>
          <w:sz w:val="24"/>
          <w:szCs w:val="24"/>
          <w:lang w:eastAsia="fr-FR"/>
          <w14:ligatures w14:val="standardContextual"/>
        </w:rPr>
      </w:pPr>
      <w:hyperlink w:anchor="_Toc211949476" w:history="1">
        <w:r w:rsidRPr="00467B05">
          <w:rPr>
            <w:rStyle w:val="Lienhypertexte"/>
            <w:noProof/>
          </w:rPr>
          <w:t>b)</w:t>
        </w:r>
        <w:r>
          <w:rPr>
            <w:rFonts w:eastAsiaTheme="minorEastAsia" w:cstheme="minorBidi"/>
            <w:noProof/>
            <w:kern w:val="2"/>
            <w:sz w:val="24"/>
            <w:szCs w:val="24"/>
            <w:lang w:eastAsia="fr-FR"/>
            <w14:ligatures w14:val="standardContextual"/>
          </w:rPr>
          <w:tab/>
        </w:r>
        <w:r w:rsidRPr="00467B05">
          <w:rPr>
            <w:rStyle w:val="Lienhypertexte"/>
            <w:noProof/>
          </w:rPr>
          <w:t>Modalités de versement du solde et reprise de rémunération variable individuelle</w:t>
        </w:r>
        <w:r>
          <w:rPr>
            <w:noProof/>
            <w:webHidden/>
          </w:rPr>
          <w:tab/>
        </w:r>
        <w:r>
          <w:rPr>
            <w:noProof/>
            <w:webHidden/>
          </w:rPr>
          <w:fldChar w:fldCharType="begin"/>
        </w:r>
        <w:r>
          <w:rPr>
            <w:noProof/>
            <w:webHidden/>
          </w:rPr>
          <w:instrText xml:space="preserve"> PAGEREF _Toc211949476 \h </w:instrText>
        </w:r>
        <w:r>
          <w:rPr>
            <w:noProof/>
            <w:webHidden/>
          </w:rPr>
        </w:r>
        <w:r>
          <w:rPr>
            <w:noProof/>
            <w:webHidden/>
          </w:rPr>
          <w:fldChar w:fldCharType="separate"/>
        </w:r>
        <w:r w:rsidR="005A3EBA">
          <w:rPr>
            <w:noProof/>
            <w:webHidden/>
          </w:rPr>
          <w:t>8</w:t>
        </w:r>
        <w:r>
          <w:rPr>
            <w:noProof/>
            <w:webHidden/>
          </w:rPr>
          <w:fldChar w:fldCharType="end"/>
        </w:r>
      </w:hyperlink>
    </w:p>
    <w:p w14:paraId="767F39C9" w14:textId="64787D2C" w:rsidR="004E7C13" w:rsidRDefault="004E7C13">
      <w:pPr>
        <w:pStyle w:val="TM2"/>
        <w:tabs>
          <w:tab w:val="right" w:leader="dot" w:pos="9629"/>
        </w:tabs>
        <w:rPr>
          <w:rFonts w:eastAsiaTheme="minorEastAsia" w:cstheme="minorBidi"/>
          <w:smallCaps w:val="0"/>
          <w:noProof/>
          <w:kern w:val="2"/>
          <w:sz w:val="24"/>
          <w:szCs w:val="24"/>
          <w:lang w:eastAsia="fr-FR"/>
          <w14:ligatures w14:val="standardContextual"/>
        </w:rPr>
      </w:pPr>
      <w:hyperlink w:anchor="_Toc211949477" w:history="1">
        <w:r w:rsidRPr="00467B05">
          <w:rPr>
            <w:rStyle w:val="Lienhypertexte"/>
            <w:noProof/>
          </w:rPr>
          <w:t>Article 2.3 - Définition des piliers</w:t>
        </w:r>
        <w:r>
          <w:rPr>
            <w:noProof/>
            <w:webHidden/>
          </w:rPr>
          <w:tab/>
        </w:r>
        <w:r>
          <w:rPr>
            <w:noProof/>
            <w:webHidden/>
          </w:rPr>
          <w:fldChar w:fldCharType="begin"/>
        </w:r>
        <w:r>
          <w:rPr>
            <w:noProof/>
            <w:webHidden/>
          </w:rPr>
          <w:instrText xml:space="preserve"> PAGEREF _Toc211949477 \h </w:instrText>
        </w:r>
        <w:r>
          <w:rPr>
            <w:noProof/>
            <w:webHidden/>
          </w:rPr>
        </w:r>
        <w:r>
          <w:rPr>
            <w:noProof/>
            <w:webHidden/>
          </w:rPr>
          <w:fldChar w:fldCharType="separate"/>
        </w:r>
        <w:r w:rsidR="005A3EBA">
          <w:rPr>
            <w:noProof/>
            <w:webHidden/>
          </w:rPr>
          <w:t>8</w:t>
        </w:r>
        <w:r>
          <w:rPr>
            <w:noProof/>
            <w:webHidden/>
          </w:rPr>
          <w:fldChar w:fldCharType="end"/>
        </w:r>
      </w:hyperlink>
    </w:p>
    <w:p w14:paraId="09D8D26D" w14:textId="72E1E8E7" w:rsidR="004E7C13" w:rsidRDefault="004E7C13">
      <w:pPr>
        <w:pStyle w:val="TM3"/>
        <w:tabs>
          <w:tab w:val="right" w:leader="dot" w:pos="9629"/>
        </w:tabs>
        <w:rPr>
          <w:rFonts w:eastAsiaTheme="minorEastAsia" w:cstheme="minorBidi"/>
          <w:i w:val="0"/>
          <w:iCs w:val="0"/>
          <w:noProof/>
          <w:kern w:val="2"/>
          <w:sz w:val="24"/>
          <w:szCs w:val="24"/>
          <w:lang w:eastAsia="fr-FR"/>
          <w14:ligatures w14:val="standardContextual"/>
        </w:rPr>
      </w:pPr>
      <w:hyperlink w:anchor="_Toc211949478" w:history="1">
        <w:r w:rsidRPr="00467B05">
          <w:rPr>
            <w:rStyle w:val="Lienhypertexte"/>
            <w:noProof/>
          </w:rPr>
          <w:t>Article 2.3.1 - Pilier 1 : Résultats sur objectifs (« R/O »)</w:t>
        </w:r>
        <w:r>
          <w:rPr>
            <w:noProof/>
            <w:webHidden/>
          </w:rPr>
          <w:tab/>
        </w:r>
        <w:r>
          <w:rPr>
            <w:noProof/>
            <w:webHidden/>
          </w:rPr>
          <w:fldChar w:fldCharType="begin"/>
        </w:r>
        <w:r>
          <w:rPr>
            <w:noProof/>
            <w:webHidden/>
          </w:rPr>
          <w:instrText xml:space="preserve"> PAGEREF _Toc211949478 \h </w:instrText>
        </w:r>
        <w:r>
          <w:rPr>
            <w:noProof/>
            <w:webHidden/>
          </w:rPr>
        </w:r>
        <w:r>
          <w:rPr>
            <w:noProof/>
            <w:webHidden/>
          </w:rPr>
          <w:fldChar w:fldCharType="separate"/>
        </w:r>
        <w:r w:rsidR="005A3EBA">
          <w:rPr>
            <w:noProof/>
            <w:webHidden/>
          </w:rPr>
          <w:t>8</w:t>
        </w:r>
        <w:r>
          <w:rPr>
            <w:noProof/>
            <w:webHidden/>
          </w:rPr>
          <w:fldChar w:fldCharType="end"/>
        </w:r>
      </w:hyperlink>
    </w:p>
    <w:p w14:paraId="5E0D638E" w14:textId="1C6E3391" w:rsidR="004E7C13" w:rsidRDefault="004E7C13">
      <w:pPr>
        <w:pStyle w:val="TM3"/>
        <w:tabs>
          <w:tab w:val="right" w:leader="dot" w:pos="9629"/>
        </w:tabs>
        <w:rPr>
          <w:rFonts w:eastAsiaTheme="minorEastAsia" w:cstheme="minorBidi"/>
          <w:i w:val="0"/>
          <w:iCs w:val="0"/>
          <w:noProof/>
          <w:kern w:val="2"/>
          <w:sz w:val="24"/>
          <w:szCs w:val="24"/>
          <w:lang w:eastAsia="fr-FR"/>
          <w14:ligatures w14:val="standardContextual"/>
        </w:rPr>
      </w:pPr>
      <w:hyperlink w:anchor="_Toc211949479" w:history="1">
        <w:r w:rsidRPr="00467B05">
          <w:rPr>
            <w:rStyle w:val="Lienhypertexte"/>
            <w:noProof/>
          </w:rPr>
          <w:t>Article 2.3.2 - Pilier 2 : Accompagnement client</w:t>
        </w:r>
        <w:r>
          <w:rPr>
            <w:noProof/>
            <w:webHidden/>
          </w:rPr>
          <w:tab/>
        </w:r>
        <w:r>
          <w:rPr>
            <w:noProof/>
            <w:webHidden/>
          </w:rPr>
          <w:fldChar w:fldCharType="begin"/>
        </w:r>
        <w:r>
          <w:rPr>
            <w:noProof/>
            <w:webHidden/>
          </w:rPr>
          <w:instrText xml:space="preserve"> PAGEREF _Toc211949479 \h </w:instrText>
        </w:r>
        <w:r>
          <w:rPr>
            <w:noProof/>
            <w:webHidden/>
          </w:rPr>
        </w:r>
        <w:r>
          <w:rPr>
            <w:noProof/>
            <w:webHidden/>
          </w:rPr>
          <w:fldChar w:fldCharType="separate"/>
        </w:r>
        <w:r w:rsidR="005A3EBA">
          <w:rPr>
            <w:noProof/>
            <w:webHidden/>
          </w:rPr>
          <w:t>9</w:t>
        </w:r>
        <w:r>
          <w:rPr>
            <w:noProof/>
            <w:webHidden/>
          </w:rPr>
          <w:fldChar w:fldCharType="end"/>
        </w:r>
      </w:hyperlink>
    </w:p>
    <w:p w14:paraId="42B1351F" w14:textId="52EC9319" w:rsidR="004E7C13" w:rsidRDefault="004E7C13">
      <w:pPr>
        <w:pStyle w:val="TM2"/>
        <w:tabs>
          <w:tab w:val="right" w:leader="dot" w:pos="9629"/>
        </w:tabs>
        <w:rPr>
          <w:rFonts w:eastAsiaTheme="minorEastAsia" w:cstheme="minorBidi"/>
          <w:smallCaps w:val="0"/>
          <w:noProof/>
          <w:kern w:val="2"/>
          <w:sz w:val="24"/>
          <w:szCs w:val="24"/>
          <w:lang w:eastAsia="fr-FR"/>
          <w14:ligatures w14:val="standardContextual"/>
        </w:rPr>
      </w:pPr>
      <w:hyperlink w:anchor="_Toc211949480" w:history="1">
        <w:r w:rsidRPr="00467B05">
          <w:rPr>
            <w:rStyle w:val="Lienhypertexte"/>
            <w:noProof/>
          </w:rPr>
          <w:t>Article 2.4 - Constitution des piliers</w:t>
        </w:r>
        <w:r>
          <w:rPr>
            <w:noProof/>
            <w:webHidden/>
          </w:rPr>
          <w:tab/>
        </w:r>
        <w:r>
          <w:rPr>
            <w:noProof/>
            <w:webHidden/>
          </w:rPr>
          <w:fldChar w:fldCharType="begin"/>
        </w:r>
        <w:r>
          <w:rPr>
            <w:noProof/>
            <w:webHidden/>
          </w:rPr>
          <w:instrText xml:space="preserve"> PAGEREF _Toc211949480 \h </w:instrText>
        </w:r>
        <w:r>
          <w:rPr>
            <w:noProof/>
            <w:webHidden/>
          </w:rPr>
        </w:r>
        <w:r>
          <w:rPr>
            <w:noProof/>
            <w:webHidden/>
          </w:rPr>
          <w:fldChar w:fldCharType="separate"/>
        </w:r>
        <w:r w:rsidR="005A3EBA">
          <w:rPr>
            <w:noProof/>
            <w:webHidden/>
          </w:rPr>
          <w:t>9</w:t>
        </w:r>
        <w:r>
          <w:rPr>
            <w:noProof/>
            <w:webHidden/>
          </w:rPr>
          <w:fldChar w:fldCharType="end"/>
        </w:r>
      </w:hyperlink>
    </w:p>
    <w:p w14:paraId="234FCDBD" w14:textId="5C0484C1" w:rsidR="004E7C13" w:rsidRDefault="004E7C13">
      <w:pPr>
        <w:pStyle w:val="TM3"/>
        <w:tabs>
          <w:tab w:val="right" w:leader="dot" w:pos="9629"/>
        </w:tabs>
        <w:rPr>
          <w:rFonts w:eastAsiaTheme="minorEastAsia" w:cstheme="minorBidi"/>
          <w:i w:val="0"/>
          <w:iCs w:val="0"/>
          <w:noProof/>
          <w:kern w:val="2"/>
          <w:sz w:val="24"/>
          <w:szCs w:val="24"/>
          <w:lang w:eastAsia="fr-FR"/>
          <w14:ligatures w14:val="standardContextual"/>
        </w:rPr>
      </w:pPr>
      <w:hyperlink w:anchor="_Toc211949481" w:history="1">
        <w:r w:rsidRPr="00467B05">
          <w:rPr>
            <w:rStyle w:val="Lienhypertexte"/>
            <w:noProof/>
          </w:rPr>
          <w:t>Article 2.4.1 - Pilier 1 : Résultats sur objectifs</w:t>
        </w:r>
        <w:r>
          <w:rPr>
            <w:noProof/>
            <w:webHidden/>
          </w:rPr>
          <w:tab/>
        </w:r>
        <w:r>
          <w:rPr>
            <w:noProof/>
            <w:webHidden/>
          </w:rPr>
          <w:fldChar w:fldCharType="begin"/>
        </w:r>
        <w:r>
          <w:rPr>
            <w:noProof/>
            <w:webHidden/>
          </w:rPr>
          <w:instrText xml:space="preserve"> PAGEREF _Toc211949481 \h </w:instrText>
        </w:r>
        <w:r>
          <w:rPr>
            <w:noProof/>
            <w:webHidden/>
          </w:rPr>
        </w:r>
        <w:r>
          <w:rPr>
            <w:noProof/>
            <w:webHidden/>
          </w:rPr>
          <w:fldChar w:fldCharType="separate"/>
        </w:r>
        <w:r w:rsidR="005A3EBA">
          <w:rPr>
            <w:noProof/>
            <w:webHidden/>
          </w:rPr>
          <w:t>9</w:t>
        </w:r>
        <w:r>
          <w:rPr>
            <w:noProof/>
            <w:webHidden/>
          </w:rPr>
          <w:fldChar w:fldCharType="end"/>
        </w:r>
      </w:hyperlink>
    </w:p>
    <w:p w14:paraId="47949F94" w14:textId="3E0032C9" w:rsidR="004E7C13" w:rsidRDefault="004E7C13">
      <w:pPr>
        <w:pStyle w:val="TM4"/>
        <w:tabs>
          <w:tab w:val="left" w:pos="1100"/>
          <w:tab w:val="right" w:leader="dot" w:pos="9629"/>
        </w:tabs>
        <w:rPr>
          <w:rFonts w:eastAsiaTheme="minorEastAsia" w:cstheme="minorBidi"/>
          <w:noProof/>
          <w:kern w:val="2"/>
          <w:sz w:val="24"/>
          <w:szCs w:val="24"/>
          <w:lang w:eastAsia="fr-FR"/>
          <w14:ligatures w14:val="standardContextual"/>
        </w:rPr>
      </w:pPr>
      <w:hyperlink w:anchor="_Toc211949482" w:history="1">
        <w:r w:rsidRPr="00467B05">
          <w:rPr>
            <w:rStyle w:val="Lienhypertexte"/>
            <w:noProof/>
          </w:rPr>
          <w:t>a)</w:t>
        </w:r>
        <w:r>
          <w:rPr>
            <w:rFonts w:eastAsiaTheme="minorEastAsia" w:cstheme="minorBidi"/>
            <w:noProof/>
            <w:kern w:val="2"/>
            <w:sz w:val="24"/>
            <w:szCs w:val="24"/>
            <w:lang w:eastAsia="fr-FR"/>
            <w14:ligatures w14:val="standardContextual"/>
          </w:rPr>
          <w:tab/>
        </w:r>
        <w:r w:rsidRPr="00467B05">
          <w:rPr>
            <w:rStyle w:val="Lienhypertexte"/>
            <w:noProof/>
          </w:rPr>
          <w:t>Résultats sur objectifs individuels</w:t>
        </w:r>
        <w:r>
          <w:rPr>
            <w:noProof/>
            <w:webHidden/>
          </w:rPr>
          <w:tab/>
        </w:r>
        <w:r>
          <w:rPr>
            <w:noProof/>
            <w:webHidden/>
          </w:rPr>
          <w:fldChar w:fldCharType="begin"/>
        </w:r>
        <w:r>
          <w:rPr>
            <w:noProof/>
            <w:webHidden/>
          </w:rPr>
          <w:instrText xml:space="preserve"> PAGEREF _Toc211949482 \h </w:instrText>
        </w:r>
        <w:r>
          <w:rPr>
            <w:noProof/>
            <w:webHidden/>
          </w:rPr>
        </w:r>
        <w:r>
          <w:rPr>
            <w:noProof/>
            <w:webHidden/>
          </w:rPr>
          <w:fldChar w:fldCharType="separate"/>
        </w:r>
        <w:r w:rsidR="005A3EBA">
          <w:rPr>
            <w:noProof/>
            <w:webHidden/>
          </w:rPr>
          <w:t>9</w:t>
        </w:r>
        <w:r>
          <w:rPr>
            <w:noProof/>
            <w:webHidden/>
          </w:rPr>
          <w:fldChar w:fldCharType="end"/>
        </w:r>
      </w:hyperlink>
    </w:p>
    <w:p w14:paraId="2BBADB64" w14:textId="7CFB7476" w:rsidR="004E7C13" w:rsidRDefault="004E7C13">
      <w:pPr>
        <w:pStyle w:val="TM4"/>
        <w:tabs>
          <w:tab w:val="left" w:pos="1100"/>
          <w:tab w:val="right" w:leader="dot" w:pos="9629"/>
        </w:tabs>
        <w:rPr>
          <w:rFonts w:eastAsiaTheme="minorEastAsia" w:cstheme="minorBidi"/>
          <w:noProof/>
          <w:kern w:val="2"/>
          <w:sz w:val="24"/>
          <w:szCs w:val="24"/>
          <w:lang w:eastAsia="fr-FR"/>
          <w14:ligatures w14:val="standardContextual"/>
        </w:rPr>
      </w:pPr>
      <w:hyperlink w:anchor="_Toc211949483" w:history="1">
        <w:r w:rsidRPr="00467B05">
          <w:rPr>
            <w:rStyle w:val="Lienhypertexte"/>
            <w:noProof/>
          </w:rPr>
          <w:t>b)</w:t>
        </w:r>
        <w:r>
          <w:rPr>
            <w:rFonts w:eastAsiaTheme="minorEastAsia" w:cstheme="minorBidi"/>
            <w:noProof/>
            <w:kern w:val="2"/>
            <w:sz w:val="24"/>
            <w:szCs w:val="24"/>
            <w:lang w:eastAsia="fr-FR"/>
            <w14:ligatures w14:val="standardContextual"/>
          </w:rPr>
          <w:tab/>
        </w:r>
        <w:r w:rsidRPr="00467B05">
          <w:rPr>
            <w:rStyle w:val="Lienhypertexte"/>
            <w:noProof/>
          </w:rPr>
          <w:t>Critères qualitatifs</w:t>
        </w:r>
        <w:r>
          <w:rPr>
            <w:noProof/>
            <w:webHidden/>
          </w:rPr>
          <w:tab/>
        </w:r>
        <w:r>
          <w:rPr>
            <w:noProof/>
            <w:webHidden/>
          </w:rPr>
          <w:fldChar w:fldCharType="begin"/>
        </w:r>
        <w:r>
          <w:rPr>
            <w:noProof/>
            <w:webHidden/>
          </w:rPr>
          <w:instrText xml:space="preserve"> PAGEREF _Toc211949483 \h </w:instrText>
        </w:r>
        <w:r>
          <w:rPr>
            <w:noProof/>
            <w:webHidden/>
          </w:rPr>
        </w:r>
        <w:r>
          <w:rPr>
            <w:noProof/>
            <w:webHidden/>
          </w:rPr>
          <w:fldChar w:fldCharType="separate"/>
        </w:r>
        <w:r w:rsidR="005A3EBA">
          <w:rPr>
            <w:noProof/>
            <w:webHidden/>
          </w:rPr>
          <w:t>11</w:t>
        </w:r>
        <w:r>
          <w:rPr>
            <w:noProof/>
            <w:webHidden/>
          </w:rPr>
          <w:fldChar w:fldCharType="end"/>
        </w:r>
      </w:hyperlink>
    </w:p>
    <w:p w14:paraId="3A7F5103" w14:textId="51EB71C5" w:rsidR="004E7C13" w:rsidRDefault="004E7C13">
      <w:pPr>
        <w:pStyle w:val="TM4"/>
        <w:tabs>
          <w:tab w:val="left" w:pos="1100"/>
          <w:tab w:val="right" w:leader="dot" w:pos="9629"/>
        </w:tabs>
        <w:rPr>
          <w:rFonts w:eastAsiaTheme="minorEastAsia" w:cstheme="minorBidi"/>
          <w:noProof/>
          <w:kern w:val="2"/>
          <w:sz w:val="24"/>
          <w:szCs w:val="24"/>
          <w:lang w:eastAsia="fr-FR"/>
          <w14:ligatures w14:val="standardContextual"/>
        </w:rPr>
      </w:pPr>
      <w:hyperlink w:anchor="_Toc211949484" w:history="1">
        <w:r w:rsidRPr="00467B05">
          <w:rPr>
            <w:rStyle w:val="Lienhypertexte"/>
            <w:noProof/>
          </w:rPr>
          <w:t>c)</w:t>
        </w:r>
        <w:r>
          <w:rPr>
            <w:rFonts w:eastAsiaTheme="minorEastAsia" w:cstheme="minorBidi"/>
            <w:noProof/>
            <w:kern w:val="2"/>
            <w:sz w:val="24"/>
            <w:szCs w:val="24"/>
            <w:lang w:eastAsia="fr-FR"/>
            <w14:ligatures w14:val="standardContextual"/>
          </w:rPr>
          <w:tab/>
        </w:r>
        <w:r w:rsidRPr="00467B05">
          <w:rPr>
            <w:rStyle w:val="Lienhypertexte"/>
            <w:noProof/>
          </w:rPr>
          <w:t>Résultats sur objectifs collectifs</w:t>
        </w:r>
        <w:r>
          <w:rPr>
            <w:noProof/>
            <w:webHidden/>
          </w:rPr>
          <w:tab/>
        </w:r>
        <w:r>
          <w:rPr>
            <w:noProof/>
            <w:webHidden/>
          </w:rPr>
          <w:fldChar w:fldCharType="begin"/>
        </w:r>
        <w:r>
          <w:rPr>
            <w:noProof/>
            <w:webHidden/>
          </w:rPr>
          <w:instrText xml:space="preserve"> PAGEREF _Toc211949484 \h </w:instrText>
        </w:r>
        <w:r>
          <w:rPr>
            <w:noProof/>
            <w:webHidden/>
          </w:rPr>
        </w:r>
        <w:r>
          <w:rPr>
            <w:noProof/>
            <w:webHidden/>
          </w:rPr>
          <w:fldChar w:fldCharType="separate"/>
        </w:r>
        <w:r w:rsidR="005A3EBA">
          <w:rPr>
            <w:noProof/>
            <w:webHidden/>
          </w:rPr>
          <w:t>12</w:t>
        </w:r>
        <w:r>
          <w:rPr>
            <w:noProof/>
            <w:webHidden/>
          </w:rPr>
          <w:fldChar w:fldCharType="end"/>
        </w:r>
      </w:hyperlink>
    </w:p>
    <w:p w14:paraId="4153B715" w14:textId="385C3283" w:rsidR="004E7C13" w:rsidRDefault="004E7C13">
      <w:pPr>
        <w:pStyle w:val="TM3"/>
        <w:tabs>
          <w:tab w:val="right" w:leader="dot" w:pos="9629"/>
        </w:tabs>
        <w:rPr>
          <w:rFonts w:eastAsiaTheme="minorEastAsia" w:cstheme="minorBidi"/>
          <w:i w:val="0"/>
          <w:iCs w:val="0"/>
          <w:noProof/>
          <w:kern w:val="2"/>
          <w:sz w:val="24"/>
          <w:szCs w:val="24"/>
          <w:lang w:eastAsia="fr-FR"/>
          <w14:ligatures w14:val="standardContextual"/>
        </w:rPr>
      </w:pPr>
      <w:hyperlink w:anchor="_Toc211949485" w:history="1">
        <w:r w:rsidRPr="00467B05">
          <w:rPr>
            <w:rStyle w:val="Lienhypertexte"/>
            <w:noProof/>
          </w:rPr>
          <w:t>Article 2.4.2 - Pilier 2 : Accompagnement client</w:t>
        </w:r>
        <w:r>
          <w:rPr>
            <w:noProof/>
            <w:webHidden/>
          </w:rPr>
          <w:tab/>
        </w:r>
        <w:r>
          <w:rPr>
            <w:noProof/>
            <w:webHidden/>
          </w:rPr>
          <w:fldChar w:fldCharType="begin"/>
        </w:r>
        <w:r>
          <w:rPr>
            <w:noProof/>
            <w:webHidden/>
          </w:rPr>
          <w:instrText xml:space="preserve"> PAGEREF _Toc211949485 \h </w:instrText>
        </w:r>
        <w:r>
          <w:rPr>
            <w:noProof/>
            <w:webHidden/>
          </w:rPr>
        </w:r>
        <w:r>
          <w:rPr>
            <w:noProof/>
            <w:webHidden/>
          </w:rPr>
          <w:fldChar w:fldCharType="separate"/>
        </w:r>
        <w:r w:rsidR="005A3EBA">
          <w:rPr>
            <w:noProof/>
            <w:webHidden/>
          </w:rPr>
          <w:t>13</w:t>
        </w:r>
        <w:r>
          <w:rPr>
            <w:noProof/>
            <w:webHidden/>
          </w:rPr>
          <w:fldChar w:fldCharType="end"/>
        </w:r>
      </w:hyperlink>
    </w:p>
    <w:p w14:paraId="43A3760C" w14:textId="66FDA431" w:rsidR="004E7C13" w:rsidRDefault="004E7C13">
      <w:pPr>
        <w:pStyle w:val="TM2"/>
        <w:tabs>
          <w:tab w:val="right" w:leader="dot" w:pos="9629"/>
        </w:tabs>
        <w:rPr>
          <w:rFonts w:eastAsiaTheme="minorEastAsia" w:cstheme="minorBidi"/>
          <w:smallCaps w:val="0"/>
          <w:noProof/>
          <w:kern w:val="2"/>
          <w:sz w:val="24"/>
          <w:szCs w:val="24"/>
          <w:lang w:eastAsia="fr-FR"/>
          <w14:ligatures w14:val="standardContextual"/>
        </w:rPr>
      </w:pPr>
      <w:hyperlink w:anchor="_Toc211949486" w:history="1">
        <w:r w:rsidRPr="00467B05">
          <w:rPr>
            <w:rStyle w:val="Lienhypertexte"/>
            <w:noProof/>
          </w:rPr>
          <w:t>Article 2.5 - Mécanisme de bonus/malus</w:t>
        </w:r>
        <w:r>
          <w:rPr>
            <w:noProof/>
            <w:webHidden/>
          </w:rPr>
          <w:tab/>
        </w:r>
        <w:r>
          <w:rPr>
            <w:noProof/>
            <w:webHidden/>
          </w:rPr>
          <w:fldChar w:fldCharType="begin"/>
        </w:r>
        <w:r>
          <w:rPr>
            <w:noProof/>
            <w:webHidden/>
          </w:rPr>
          <w:instrText xml:space="preserve"> PAGEREF _Toc211949486 \h </w:instrText>
        </w:r>
        <w:r>
          <w:rPr>
            <w:noProof/>
            <w:webHidden/>
          </w:rPr>
        </w:r>
        <w:r>
          <w:rPr>
            <w:noProof/>
            <w:webHidden/>
          </w:rPr>
          <w:fldChar w:fldCharType="separate"/>
        </w:r>
        <w:r w:rsidR="005A3EBA">
          <w:rPr>
            <w:noProof/>
            <w:webHidden/>
          </w:rPr>
          <w:t>15</w:t>
        </w:r>
        <w:r>
          <w:rPr>
            <w:noProof/>
            <w:webHidden/>
          </w:rPr>
          <w:fldChar w:fldCharType="end"/>
        </w:r>
      </w:hyperlink>
    </w:p>
    <w:p w14:paraId="70F486E5" w14:textId="6F78EE07" w:rsidR="004E7C13" w:rsidRDefault="004E7C13">
      <w:pPr>
        <w:pStyle w:val="TM1"/>
        <w:tabs>
          <w:tab w:val="right" w:leader="dot" w:pos="9629"/>
        </w:tabs>
        <w:rPr>
          <w:rFonts w:eastAsiaTheme="minorEastAsia" w:cstheme="minorBidi"/>
          <w:b w:val="0"/>
          <w:bCs w:val="0"/>
          <w:caps w:val="0"/>
          <w:noProof/>
          <w:kern w:val="2"/>
          <w:sz w:val="24"/>
          <w:szCs w:val="24"/>
          <w:lang w:eastAsia="fr-FR"/>
          <w14:ligatures w14:val="standardContextual"/>
        </w:rPr>
      </w:pPr>
      <w:hyperlink w:anchor="_Toc211949487" w:history="1">
        <w:r w:rsidRPr="00467B05">
          <w:rPr>
            <w:rStyle w:val="Lienhypertexte"/>
            <w:noProof/>
            <w:lang w:eastAsia="fr-FR"/>
          </w:rPr>
          <w:t xml:space="preserve">CHAPITRE 3 - MODALITES APPLICABLES AUX MANAGERS D’EXPERTISE/DE COORDINATION – CONSEIL ET VENTE </w:t>
        </w:r>
        <w:r w:rsidRPr="00467B05">
          <w:rPr>
            <w:rStyle w:val="Lienhypertexte"/>
            <w:i/>
            <w:noProof/>
            <w:lang w:eastAsia="fr-FR"/>
          </w:rPr>
          <w:t>(Managers Commerciaux Vie)</w:t>
        </w:r>
        <w:r>
          <w:rPr>
            <w:noProof/>
            <w:webHidden/>
          </w:rPr>
          <w:tab/>
        </w:r>
        <w:r>
          <w:rPr>
            <w:noProof/>
            <w:webHidden/>
          </w:rPr>
          <w:fldChar w:fldCharType="begin"/>
        </w:r>
        <w:r>
          <w:rPr>
            <w:noProof/>
            <w:webHidden/>
          </w:rPr>
          <w:instrText xml:space="preserve"> PAGEREF _Toc211949487 \h </w:instrText>
        </w:r>
        <w:r>
          <w:rPr>
            <w:noProof/>
            <w:webHidden/>
          </w:rPr>
        </w:r>
        <w:r>
          <w:rPr>
            <w:noProof/>
            <w:webHidden/>
          </w:rPr>
          <w:fldChar w:fldCharType="separate"/>
        </w:r>
        <w:r w:rsidR="005A3EBA">
          <w:rPr>
            <w:noProof/>
            <w:webHidden/>
          </w:rPr>
          <w:t>16</w:t>
        </w:r>
        <w:r>
          <w:rPr>
            <w:noProof/>
            <w:webHidden/>
          </w:rPr>
          <w:fldChar w:fldCharType="end"/>
        </w:r>
      </w:hyperlink>
    </w:p>
    <w:p w14:paraId="6FE7E58A" w14:textId="624AA6DD" w:rsidR="004E7C13" w:rsidRDefault="004E7C13">
      <w:pPr>
        <w:pStyle w:val="TM2"/>
        <w:tabs>
          <w:tab w:val="right" w:leader="dot" w:pos="9629"/>
        </w:tabs>
        <w:rPr>
          <w:rFonts w:eastAsiaTheme="minorEastAsia" w:cstheme="minorBidi"/>
          <w:smallCaps w:val="0"/>
          <w:noProof/>
          <w:kern w:val="2"/>
          <w:sz w:val="24"/>
          <w:szCs w:val="24"/>
          <w:lang w:eastAsia="fr-FR"/>
          <w14:ligatures w14:val="standardContextual"/>
        </w:rPr>
      </w:pPr>
      <w:hyperlink w:anchor="_Toc211949488" w:history="1">
        <w:r w:rsidRPr="00467B05">
          <w:rPr>
            <w:rStyle w:val="Lienhypertexte"/>
            <w:noProof/>
          </w:rPr>
          <w:t>Article 3.1 - Fixation des objectifs</w:t>
        </w:r>
        <w:r>
          <w:rPr>
            <w:noProof/>
            <w:webHidden/>
          </w:rPr>
          <w:tab/>
        </w:r>
        <w:r>
          <w:rPr>
            <w:noProof/>
            <w:webHidden/>
          </w:rPr>
          <w:fldChar w:fldCharType="begin"/>
        </w:r>
        <w:r>
          <w:rPr>
            <w:noProof/>
            <w:webHidden/>
          </w:rPr>
          <w:instrText xml:space="preserve"> PAGEREF _Toc211949488 \h </w:instrText>
        </w:r>
        <w:r>
          <w:rPr>
            <w:noProof/>
            <w:webHidden/>
          </w:rPr>
        </w:r>
        <w:r>
          <w:rPr>
            <w:noProof/>
            <w:webHidden/>
          </w:rPr>
          <w:fldChar w:fldCharType="separate"/>
        </w:r>
        <w:r w:rsidR="005A3EBA">
          <w:rPr>
            <w:noProof/>
            <w:webHidden/>
          </w:rPr>
          <w:t>16</w:t>
        </w:r>
        <w:r>
          <w:rPr>
            <w:noProof/>
            <w:webHidden/>
          </w:rPr>
          <w:fldChar w:fldCharType="end"/>
        </w:r>
      </w:hyperlink>
    </w:p>
    <w:p w14:paraId="2E5DE422" w14:textId="713AA5BC" w:rsidR="004E7C13" w:rsidRDefault="004E7C13">
      <w:pPr>
        <w:pStyle w:val="TM3"/>
        <w:tabs>
          <w:tab w:val="right" w:leader="dot" w:pos="9629"/>
        </w:tabs>
        <w:rPr>
          <w:rFonts w:eastAsiaTheme="minorEastAsia" w:cstheme="minorBidi"/>
          <w:i w:val="0"/>
          <w:iCs w:val="0"/>
          <w:noProof/>
          <w:kern w:val="2"/>
          <w:sz w:val="24"/>
          <w:szCs w:val="24"/>
          <w:lang w:eastAsia="fr-FR"/>
          <w14:ligatures w14:val="standardContextual"/>
        </w:rPr>
      </w:pPr>
      <w:hyperlink w:anchor="_Toc211949489" w:history="1">
        <w:r w:rsidRPr="00467B05">
          <w:rPr>
            <w:rStyle w:val="Lienhypertexte"/>
            <w:noProof/>
          </w:rPr>
          <w:t>Article 3.1.1 - Objectifs individuels</w:t>
        </w:r>
        <w:r>
          <w:rPr>
            <w:noProof/>
            <w:webHidden/>
          </w:rPr>
          <w:tab/>
        </w:r>
        <w:r>
          <w:rPr>
            <w:noProof/>
            <w:webHidden/>
          </w:rPr>
          <w:fldChar w:fldCharType="begin"/>
        </w:r>
        <w:r>
          <w:rPr>
            <w:noProof/>
            <w:webHidden/>
          </w:rPr>
          <w:instrText xml:space="preserve"> PAGEREF _Toc211949489 \h </w:instrText>
        </w:r>
        <w:r>
          <w:rPr>
            <w:noProof/>
            <w:webHidden/>
          </w:rPr>
        </w:r>
        <w:r>
          <w:rPr>
            <w:noProof/>
            <w:webHidden/>
          </w:rPr>
          <w:fldChar w:fldCharType="separate"/>
        </w:r>
        <w:r w:rsidR="005A3EBA">
          <w:rPr>
            <w:noProof/>
            <w:webHidden/>
          </w:rPr>
          <w:t>16</w:t>
        </w:r>
        <w:r>
          <w:rPr>
            <w:noProof/>
            <w:webHidden/>
          </w:rPr>
          <w:fldChar w:fldCharType="end"/>
        </w:r>
      </w:hyperlink>
    </w:p>
    <w:p w14:paraId="6305AFB6" w14:textId="5FD912F1" w:rsidR="004E7C13" w:rsidRDefault="004E7C13">
      <w:pPr>
        <w:pStyle w:val="TM4"/>
        <w:tabs>
          <w:tab w:val="left" w:pos="1100"/>
          <w:tab w:val="right" w:leader="dot" w:pos="9629"/>
        </w:tabs>
        <w:rPr>
          <w:rFonts w:eastAsiaTheme="minorEastAsia" w:cstheme="minorBidi"/>
          <w:noProof/>
          <w:kern w:val="2"/>
          <w:sz w:val="24"/>
          <w:szCs w:val="24"/>
          <w:lang w:eastAsia="fr-FR"/>
          <w14:ligatures w14:val="standardContextual"/>
        </w:rPr>
      </w:pPr>
      <w:hyperlink w:anchor="_Toc211949490" w:history="1">
        <w:r w:rsidRPr="00467B05">
          <w:rPr>
            <w:rStyle w:val="Lienhypertexte"/>
            <w:noProof/>
          </w:rPr>
          <w:t>a)</w:t>
        </w:r>
        <w:r>
          <w:rPr>
            <w:rFonts w:eastAsiaTheme="minorEastAsia" w:cstheme="minorBidi"/>
            <w:noProof/>
            <w:kern w:val="2"/>
            <w:sz w:val="24"/>
            <w:szCs w:val="24"/>
            <w:lang w:eastAsia="fr-FR"/>
            <w14:ligatures w14:val="standardContextual"/>
          </w:rPr>
          <w:tab/>
        </w:r>
        <w:r w:rsidRPr="00467B05">
          <w:rPr>
            <w:rStyle w:val="Lienhypertexte"/>
            <w:noProof/>
          </w:rPr>
          <w:t>Les objectifs du secteur de vente</w:t>
        </w:r>
        <w:r>
          <w:rPr>
            <w:noProof/>
            <w:webHidden/>
          </w:rPr>
          <w:tab/>
        </w:r>
        <w:r>
          <w:rPr>
            <w:noProof/>
            <w:webHidden/>
          </w:rPr>
          <w:fldChar w:fldCharType="begin"/>
        </w:r>
        <w:r>
          <w:rPr>
            <w:noProof/>
            <w:webHidden/>
          </w:rPr>
          <w:instrText xml:space="preserve"> PAGEREF _Toc211949490 \h </w:instrText>
        </w:r>
        <w:r>
          <w:rPr>
            <w:noProof/>
            <w:webHidden/>
          </w:rPr>
        </w:r>
        <w:r>
          <w:rPr>
            <w:noProof/>
            <w:webHidden/>
          </w:rPr>
          <w:fldChar w:fldCharType="separate"/>
        </w:r>
        <w:r w:rsidR="005A3EBA">
          <w:rPr>
            <w:noProof/>
            <w:webHidden/>
          </w:rPr>
          <w:t>16</w:t>
        </w:r>
        <w:r>
          <w:rPr>
            <w:noProof/>
            <w:webHidden/>
          </w:rPr>
          <w:fldChar w:fldCharType="end"/>
        </w:r>
      </w:hyperlink>
    </w:p>
    <w:p w14:paraId="6C32BE45" w14:textId="363C7D7A" w:rsidR="004E7C13" w:rsidRDefault="004E7C13">
      <w:pPr>
        <w:pStyle w:val="TM4"/>
        <w:tabs>
          <w:tab w:val="left" w:pos="1100"/>
          <w:tab w:val="right" w:leader="dot" w:pos="9629"/>
        </w:tabs>
        <w:rPr>
          <w:rFonts w:eastAsiaTheme="minorEastAsia" w:cstheme="minorBidi"/>
          <w:noProof/>
          <w:kern w:val="2"/>
          <w:sz w:val="24"/>
          <w:szCs w:val="24"/>
          <w:lang w:eastAsia="fr-FR"/>
          <w14:ligatures w14:val="standardContextual"/>
        </w:rPr>
      </w:pPr>
      <w:hyperlink w:anchor="_Toc211949491" w:history="1">
        <w:r w:rsidRPr="00467B05">
          <w:rPr>
            <w:rStyle w:val="Lienhypertexte"/>
            <w:noProof/>
          </w:rPr>
          <w:t>b)</w:t>
        </w:r>
        <w:r>
          <w:rPr>
            <w:rFonts w:eastAsiaTheme="minorEastAsia" w:cstheme="minorBidi"/>
            <w:noProof/>
            <w:kern w:val="2"/>
            <w:sz w:val="24"/>
            <w:szCs w:val="24"/>
            <w:lang w:eastAsia="fr-FR"/>
            <w14:ligatures w14:val="standardContextual"/>
          </w:rPr>
          <w:tab/>
        </w:r>
        <w:r w:rsidRPr="00467B05">
          <w:rPr>
            <w:rStyle w:val="Lienhypertexte"/>
            <w:noProof/>
          </w:rPr>
          <w:t>Les objectifs de management de l’équipe</w:t>
        </w:r>
        <w:r>
          <w:rPr>
            <w:noProof/>
            <w:webHidden/>
          </w:rPr>
          <w:tab/>
        </w:r>
        <w:r>
          <w:rPr>
            <w:noProof/>
            <w:webHidden/>
          </w:rPr>
          <w:fldChar w:fldCharType="begin"/>
        </w:r>
        <w:r>
          <w:rPr>
            <w:noProof/>
            <w:webHidden/>
          </w:rPr>
          <w:instrText xml:space="preserve"> PAGEREF _Toc211949491 \h </w:instrText>
        </w:r>
        <w:r>
          <w:rPr>
            <w:noProof/>
            <w:webHidden/>
          </w:rPr>
        </w:r>
        <w:r>
          <w:rPr>
            <w:noProof/>
            <w:webHidden/>
          </w:rPr>
          <w:fldChar w:fldCharType="separate"/>
        </w:r>
        <w:r w:rsidR="005A3EBA">
          <w:rPr>
            <w:noProof/>
            <w:webHidden/>
          </w:rPr>
          <w:t>17</w:t>
        </w:r>
        <w:r>
          <w:rPr>
            <w:noProof/>
            <w:webHidden/>
          </w:rPr>
          <w:fldChar w:fldCharType="end"/>
        </w:r>
      </w:hyperlink>
    </w:p>
    <w:p w14:paraId="71BA3F25" w14:textId="163829EE" w:rsidR="004E7C13" w:rsidRDefault="004E7C13">
      <w:pPr>
        <w:pStyle w:val="TM3"/>
        <w:tabs>
          <w:tab w:val="right" w:leader="dot" w:pos="9629"/>
        </w:tabs>
        <w:rPr>
          <w:rFonts w:eastAsiaTheme="minorEastAsia" w:cstheme="minorBidi"/>
          <w:i w:val="0"/>
          <w:iCs w:val="0"/>
          <w:noProof/>
          <w:kern w:val="2"/>
          <w:sz w:val="24"/>
          <w:szCs w:val="24"/>
          <w:lang w:eastAsia="fr-FR"/>
          <w14:ligatures w14:val="standardContextual"/>
        </w:rPr>
      </w:pPr>
      <w:hyperlink w:anchor="_Toc211949492" w:history="1">
        <w:r w:rsidRPr="00467B05">
          <w:rPr>
            <w:rStyle w:val="Lienhypertexte"/>
            <w:noProof/>
          </w:rPr>
          <w:t>Article 3.1.2 - Communication des objectifs individuels</w:t>
        </w:r>
        <w:r>
          <w:rPr>
            <w:noProof/>
            <w:webHidden/>
          </w:rPr>
          <w:tab/>
        </w:r>
        <w:r>
          <w:rPr>
            <w:noProof/>
            <w:webHidden/>
          </w:rPr>
          <w:fldChar w:fldCharType="begin"/>
        </w:r>
        <w:r>
          <w:rPr>
            <w:noProof/>
            <w:webHidden/>
          </w:rPr>
          <w:instrText xml:space="preserve"> PAGEREF _Toc211949492 \h </w:instrText>
        </w:r>
        <w:r>
          <w:rPr>
            <w:noProof/>
            <w:webHidden/>
          </w:rPr>
        </w:r>
        <w:r>
          <w:rPr>
            <w:noProof/>
            <w:webHidden/>
          </w:rPr>
          <w:fldChar w:fldCharType="separate"/>
        </w:r>
        <w:r w:rsidR="005A3EBA">
          <w:rPr>
            <w:noProof/>
            <w:webHidden/>
          </w:rPr>
          <w:t>17</w:t>
        </w:r>
        <w:r>
          <w:rPr>
            <w:noProof/>
            <w:webHidden/>
          </w:rPr>
          <w:fldChar w:fldCharType="end"/>
        </w:r>
      </w:hyperlink>
    </w:p>
    <w:p w14:paraId="111565CE" w14:textId="2AC52DA7" w:rsidR="004E7C13" w:rsidRDefault="004E7C13">
      <w:pPr>
        <w:pStyle w:val="TM2"/>
        <w:tabs>
          <w:tab w:val="right" w:leader="dot" w:pos="9629"/>
        </w:tabs>
        <w:rPr>
          <w:rFonts w:eastAsiaTheme="minorEastAsia" w:cstheme="minorBidi"/>
          <w:smallCaps w:val="0"/>
          <w:noProof/>
          <w:kern w:val="2"/>
          <w:sz w:val="24"/>
          <w:szCs w:val="24"/>
          <w:lang w:eastAsia="fr-FR"/>
          <w14:ligatures w14:val="standardContextual"/>
        </w:rPr>
      </w:pPr>
      <w:hyperlink w:anchor="_Toc211949493" w:history="1">
        <w:r w:rsidRPr="00467B05">
          <w:rPr>
            <w:rStyle w:val="Lienhypertexte"/>
            <w:noProof/>
          </w:rPr>
          <w:t>Article 3.2 - Conditions d’obtention et modalités de versement de la rémunération variable individuelle</w:t>
        </w:r>
        <w:r>
          <w:rPr>
            <w:noProof/>
            <w:webHidden/>
          </w:rPr>
          <w:tab/>
        </w:r>
        <w:r>
          <w:rPr>
            <w:noProof/>
            <w:webHidden/>
          </w:rPr>
          <w:fldChar w:fldCharType="begin"/>
        </w:r>
        <w:r>
          <w:rPr>
            <w:noProof/>
            <w:webHidden/>
          </w:rPr>
          <w:instrText xml:space="preserve"> PAGEREF _Toc211949493 \h </w:instrText>
        </w:r>
        <w:r>
          <w:rPr>
            <w:noProof/>
            <w:webHidden/>
          </w:rPr>
        </w:r>
        <w:r>
          <w:rPr>
            <w:noProof/>
            <w:webHidden/>
          </w:rPr>
          <w:fldChar w:fldCharType="separate"/>
        </w:r>
        <w:r w:rsidR="005A3EBA">
          <w:rPr>
            <w:noProof/>
            <w:webHidden/>
          </w:rPr>
          <w:t>17</w:t>
        </w:r>
        <w:r>
          <w:rPr>
            <w:noProof/>
            <w:webHidden/>
          </w:rPr>
          <w:fldChar w:fldCharType="end"/>
        </w:r>
      </w:hyperlink>
    </w:p>
    <w:p w14:paraId="7CEF50F2" w14:textId="4D8E6B8A" w:rsidR="004E7C13" w:rsidRDefault="004E7C13">
      <w:pPr>
        <w:pStyle w:val="TM3"/>
        <w:tabs>
          <w:tab w:val="right" w:leader="dot" w:pos="9629"/>
        </w:tabs>
        <w:rPr>
          <w:rFonts w:eastAsiaTheme="minorEastAsia" w:cstheme="minorBidi"/>
          <w:i w:val="0"/>
          <w:iCs w:val="0"/>
          <w:noProof/>
          <w:kern w:val="2"/>
          <w:sz w:val="24"/>
          <w:szCs w:val="24"/>
          <w:lang w:eastAsia="fr-FR"/>
          <w14:ligatures w14:val="standardContextual"/>
        </w:rPr>
      </w:pPr>
      <w:hyperlink w:anchor="_Toc211949494" w:history="1">
        <w:r w:rsidRPr="00467B05">
          <w:rPr>
            <w:rStyle w:val="Lienhypertexte"/>
            <w:noProof/>
          </w:rPr>
          <w:t>Article 3.2.1 - Conditions nécessaires à l’obtention de la rémunération variable individuelle</w:t>
        </w:r>
        <w:r>
          <w:rPr>
            <w:noProof/>
            <w:webHidden/>
          </w:rPr>
          <w:tab/>
        </w:r>
        <w:r>
          <w:rPr>
            <w:noProof/>
            <w:webHidden/>
          </w:rPr>
          <w:fldChar w:fldCharType="begin"/>
        </w:r>
        <w:r>
          <w:rPr>
            <w:noProof/>
            <w:webHidden/>
          </w:rPr>
          <w:instrText xml:space="preserve"> PAGEREF _Toc211949494 \h </w:instrText>
        </w:r>
        <w:r>
          <w:rPr>
            <w:noProof/>
            <w:webHidden/>
          </w:rPr>
        </w:r>
        <w:r>
          <w:rPr>
            <w:noProof/>
            <w:webHidden/>
          </w:rPr>
          <w:fldChar w:fldCharType="separate"/>
        </w:r>
        <w:r w:rsidR="005A3EBA">
          <w:rPr>
            <w:noProof/>
            <w:webHidden/>
          </w:rPr>
          <w:t>17</w:t>
        </w:r>
        <w:r>
          <w:rPr>
            <w:noProof/>
            <w:webHidden/>
          </w:rPr>
          <w:fldChar w:fldCharType="end"/>
        </w:r>
      </w:hyperlink>
    </w:p>
    <w:p w14:paraId="04014E33" w14:textId="528E09D9" w:rsidR="004E7C13" w:rsidRDefault="004E7C13">
      <w:pPr>
        <w:pStyle w:val="TM3"/>
        <w:tabs>
          <w:tab w:val="right" w:leader="dot" w:pos="9629"/>
        </w:tabs>
        <w:rPr>
          <w:rFonts w:eastAsiaTheme="minorEastAsia" w:cstheme="minorBidi"/>
          <w:i w:val="0"/>
          <w:iCs w:val="0"/>
          <w:noProof/>
          <w:kern w:val="2"/>
          <w:sz w:val="24"/>
          <w:szCs w:val="24"/>
          <w:lang w:eastAsia="fr-FR"/>
          <w14:ligatures w14:val="standardContextual"/>
        </w:rPr>
      </w:pPr>
      <w:hyperlink w:anchor="_Toc211949495" w:history="1">
        <w:r w:rsidRPr="00467B05">
          <w:rPr>
            <w:rStyle w:val="Lienhypertexte"/>
            <w:noProof/>
          </w:rPr>
          <w:t>Article 3.2.2 - Modalités de versement de la rémunération variable individuelle</w:t>
        </w:r>
        <w:r>
          <w:rPr>
            <w:noProof/>
            <w:webHidden/>
          </w:rPr>
          <w:tab/>
        </w:r>
        <w:r>
          <w:rPr>
            <w:noProof/>
            <w:webHidden/>
          </w:rPr>
          <w:fldChar w:fldCharType="begin"/>
        </w:r>
        <w:r>
          <w:rPr>
            <w:noProof/>
            <w:webHidden/>
          </w:rPr>
          <w:instrText xml:space="preserve"> PAGEREF _Toc211949495 \h </w:instrText>
        </w:r>
        <w:r>
          <w:rPr>
            <w:noProof/>
            <w:webHidden/>
          </w:rPr>
        </w:r>
        <w:r>
          <w:rPr>
            <w:noProof/>
            <w:webHidden/>
          </w:rPr>
          <w:fldChar w:fldCharType="separate"/>
        </w:r>
        <w:r w:rsidR="005A3EBA">
          <w:rPr>
            <w:noProof/>
            <w:webHidden/>
          </w:rPr>
          <w:t>18</w:t>
        </w:r>
        <w:r>
          <w:rPr>
            <w:noProof/>
            <w:webHidden/>
          </w:rPr>
          <w:fldChar w:fldCharType="end"/>
        </w:r>
      </w:hyperlink>
    </w:p>
    <w:p w14:paraId="4121BECA" w14:textId="1CDF423A" w:rsidR="004E7C13" w:rsidRDefault="004E7C13">
      <w:pPr>
        <w:pStyle w:val="TM2"/>
        <w:tabs>
          <w:tab w:val="right" w:leader="dot" w:pos="9629"/>
        </w:tabs>
        <w:rPr>
          <w:rFonts w:eastAsiaTheme="minorEastAsia" w:cstheme="minorBidi"/>
          <w:smallCaps w:val="0"/>
          <w:noProof/>
          <w:kern w:val="2"/>
          <w:sz w:val="24"/>
          <w:szCs w:val="24"/>
          <w:lang w:eastAsia="fr-FR"/>
          <w14:ligatures w14:val="standardContextual"/>
        </w:rPr>
      </w:pPr>
      <w:hyperlink w:anchor="_Toc211949496" w:history="1">
        <w:r w:rsidRPr="00467B05">
          <w:rPr>
            <w:rStyle w:val="Lienhypertexte"/>
            <w:noProof/>
          </w:rPr>
          <w:t>Article 3.3 - Définition des piliers</w:t>
        </w:r>
        <w:r>
          <w:rPr>
            <w:noProof/>
            <w:webHidden/>
          </w:rPr>
          <w:tab/>
        </w:r>
        <w:r>
          <w:rPr>
            <w:noProof/>
            <w:webHidden/>
          </w:rPr>
          <w:fldChar w:fldCharType="begin"/>
        </w:r>
        <w:r>
          <w:rPr>
            <w:noProof/>
            <w:webHidden/>
          </w:rPr>
          <w:instrText xml:space="preserve"> PAGEREF _Toc211949496 \h </w:instrText>
        </w:r>
        <w:r>
          <w:rPr>
            <w:noProof/>
            <w:webHidden/>
          </w:rPr>
        </w:r>
        <w:r>
          <w:rPr>
            <w:noProof/>
            <w:webHidden/>
          </w:rPr>
          <w:fldChar w:fldCharType="separate"/>
        </w:r>
        <w:r w:rsidR="005A3EBA">
          <w:rPr>
            <w:noProof/>
            <w:webHidden/>
          </w:rPr>
          <w:t>18</w:t>
        </w:r>
        <w:r>
          <w:rPr>
            <w:noProof/>
            <w:webHidden/>
          </w:rPr>
          <w:fldChar w:fldCharType="end"/>
        </w:r>
      </w:hyperlink>
    </w:p>
    <w:p w14:paraId="46A11111" w14:textId="5D2E223C" w:rsidR="004E7C13" w:rsidRDefault="004E7C13">
      <w:pPr>
        <w:pStyle w:val="TM3"/>
        <w:tabs>
          <w:tab w:val="right" w:leader="dot" w:pos="9629"/>
        </w:tabs>
        <w:rPr>
          <w:rFonts w:eastAsiaTheme="minorEastAsia" w:cstheme="minorBidi"/>
          <w:i w:val="0"/>
          <w:iCs w:val="0"/>
          <w:noProof/>
          <w:kern w:val="2"/>
          <w:sz w:val="24"/>
          <w:szCs w:val="24"/>
          <w:lang w:eastAsia="fr-FR"/>
          <w14:ligatures w14:val="standardContextual"/>
        </w:rPr>
      </w:pPr>
      <w:hyperlink w:anchor="_Toc211949497" w:history="1">
        <w:r w:rsidRPr="00467B05">
          <w:rPr>
            <w:rStyle w:val="Lienhypertexte"/>
            <w:noProof/>
          </w:rPr>
          <w:t>Article 3.3.1 - Pilier 1 : Résultats sur objectifs « Secteur »</w:t>
        </w:r>
        <w:r>
          <w:rPr>
            <w:noProof/>
            <w:webHidden/>
          </w:rPr>
          <w:tab/>
        </w:r>
        <w:r>
          <w:rPr>
            <w:noProof/>
            <w:webHidden/>
          </w:rPr>
          <w:fldChar w:fldCharType="begin"/>
        </w:r>
        <w:r>
          <w:rPr>
            <w:noProof/>
            <w:webHidden/>
          </w:rPr>
          <w:instrText xml:space="preserve"> PAGEREF _Toc211949497 \h </w:instrText>
        </w:r>
        <w:r>
          <w:rPr>
            <w:noProof/>
            <w:webHidden/>
          </w:rPr>
        </w:r>
        <w:r>
          <w:rPr>
            <w:noProof/>
            <w:webHidden/>
          </w:rPr>
          <w:fldChar w:fldCharType="separate"/>
        </w:r>
        <w:r w:rsidR="005A3EBA">
          <w:rPr>
            <w:noProof/>
            <w:webHidden/>
          </w:rPr>
          <w:t>18</w:t>
        </w:r>
        <w:r>
          <w:rPr>
            <w:noProof/>
            <w:webHidden/>
          </w:rPr>
          <w:fldChar w:fldCharType="end"/>
        </w:r>
      </w:hyperlink>
    </w:p>
    <w:p w14:paraId="2C18902B" w14:textId="48EBEDE2" w:rsidR="004E7C13" w:rsidRDefault="004E7C13">
      <w:pPr>
        <w:pStyle w:val="TM3"/>
        <w:tabs>
          <w:tab w:val="right" w:leader="dot" w:pos="9629"/>
        </w:tabs>
        <w:rPr>
          <w:rFonts w:eastAsiaTheme="minorEastAsia" w:cstheme="minorBidi"/>
          <w:i w:val="0"/>
          <w:iCs w:val="0"/>
          <w:noProof/>
          <w:kern w:val="2"/>
          <w:sz w:val="24"/>
          <w:szCs w:val="24"/>
          <w:lang w:eastAsia="fr-FR"/>
          <w14:ligatures w14:val="standardContextual"/>
        </w:rPr>
      </w:pPr>
      <w:hyperlink w:anchor="_Toc211949498" w:history="1">
        <w:r w:rsidRPr="00467B05">
          <w:rPr>
            <w:rStyle w:val="Lienhypertexte"/>
            <w:noProof/>
          </w:rPr>
          <w:t>Article 3.3.2 - Pilier 2 : Accompagnement client</w:t>
        </w:r>
        <w:r>
          <w:rPr>
            <w:noProof/>
            <w:webHidden/>
          </w:rPr>
          <w:tab/>
        </w:r>
        <w:r>
          <w:rPr>
            <w:noProof/>
            <w:webHidden/>
          </w:rPr>
          <w:fldChar w:fldCharType="begin"/>
        </w:r>
        <w:r>
          <w:rPr>
            <w:noProof/>
            <w:webHidden/>
          </w:rPr>
          <w:instrText xml:space="preserve"> PAGEREF _Toc211949498 \h </w:instrText>
        </w:r>
        <w:r>
          <w:rPr>
            <w:noProof/>
            <w:webHidden/>
          </w:rPr>
        </w:r>
        <w:r>
          <w:rPr>
            <w:noProof/>
            <w:webHidden/>
          </w:rPr>
          <w:fldChar w:fldCharType="separate"/>
        </w:r>
        <w:r w:rsidR="005A3EBA">
          <w:rPr>
            <w:noProof/>
            <w:webHidden/>
          </w:rPr>
          <w:t>18</w:t>
        </w:r>
        <w:r>
          <w:rPr>
            <w:noProof/>
            <w:webHidden/>
          </w:rPr>
          <w:fldChar w:fldCharType="end"/>
        </w:r>
      </w:hyperlink>
    </w:p>
    <w:p w14:paraId="455F970A" w14:textId="2CEB3AD4" w:rsidR="004E7C13" w:rsidRDefault="004E7C13">
      <w:pPr>
        <w:pStyle w:val="TM3"/>
        <w:tabs>
          <w:tab w:val="right" w:leader="dot" w:pos="9629"/>
        </w:tabs>
        <w:rPr>
          <w:rFonts w:eastAsiaTheme="minorEastAsia" w:cstheme="minorBidi"/>
          <w:i w:val="0"/>
          <w:iCs w:val="0"/>
          <w:noProof/>
          <w:kern w:val="2"/>
          <w:sz w:val="24"/>
          <w:szCs w:val="24"/>
          <w:lang w:eastAsia="fr-FR"/>
          <w14:ligatures w14:val="standardContextual"/>
        </w:rPr>
      </w:pPr>
      <w:hyperlink w:anchor="_Toc211949499" w:history="1">
        <w:r w:rsidRPr="00467B05">
          <w:rPr>
            <w:rStyle w:val="Lienhypertexte"/>
            <w:noProof/>
          </w:rPr>
          <w:t>Article 3.3.3 - Pilier 3 : Management de l’équipe</w:t>
        </w:r>
        <w:r>
          <w:rPr>
            <w:noProof/>
            <w:webHidden/>
          </w:rPr>
          <w:tab/>
        </w:r>
        <w:r>
          <w:rPr>
            <w:noProof/>
            <w:webHidden/>
          </w:rPr>
          <w:fldChar w:fldCharType="begin"/>
        </w:r>
        <w:r>
          <w:rPr>
            <w:noProof/>
            <w:webHidden/>
          </w:rPr>
          <w:instrText xml:space="preserve"> PAGEREF _Toc211949499 \h </w:instrText>
        </w:r>
        <w:r>
          <w:rPr>
            <w:noProof/>
            <w:webHidden/>
          </w:rPr>
        </w:r>
        <w:r>
          <w:rPr>
            <w:noProof/>
            <w:webHidden/>
          </w:rPr>
          <w:fldChar w:fldCharType="separate"/>
        </w:r>
        <w:r w:rsidR="005A3EBA">
          <w:rPr>
            <w:noProof/>
            <w:webHidden/>
          </w:rPr>
          <w:t>18</w:t>
        </w:r>
        <w:r>
          <w:rPr>
            <w:noProof/>
            <w:webHidden/>
          </w:rPr>
          <w:fldChar w:fldCharType="end"/>
        </w:r>
      </w:hyperlink>
    </w:p>
    <w:p w14:paraId="7F32372A" w14:textId="4A883F33" w:rsidR="004E7C13" w:rsidRDefault="004E7C13">
      <w:pPr>
        <w:pStyle w:val="TM2"/>
        <w:tabs>
          <w:tab w:val="right" w:leader="dot" w:pos="9629"/>
        </w:tabs>
        <w:rPr>
          <w:rFonts w:eastAsiaTheme="minorEastAsia" w:cstheme="minorBidi"/>
          <w:smallCaps w:val="0"/>
          <w:noProof/>
          <w:kern w:val="2"/>
          <w:sz w:val="24"/>
          <w:szCs w:val="24"/>
          <w:lang w:eastAsia="fr-FR"/>
          <w14:ligatures w14:val="standardContextual"/>
        </w:rPr>
      </w:pPr>
      <w:hyperlink w:anchor="_Toc211949500" w:history="1">
        <w:r w:rsidRPr="00467B05">
          <w:rPr>
            <w:rStyle w:val="Lienhypertexte"/>
            <w:noProof/>
          </w:rPr>
          <w:t>Article 3.4 - Constitution des piliers</w:t>
        </w:r>
        <w:r>
          <w:rPr>
            <w:noProof/>
            <w:webHidden/>
          </w:rPr>
          <w:tab/>
        </w:r>
        <w:r>
          <w:rPr>
            <w:noProof/>
            <w:webHidden/>
          </w:rPr>
          <w:fldChar w:fldCharType="begin"/>
        </w:r>
        <w:r>
          <w:rPr>
            <w:noProof/>
            <w:webHidden/>
          </w:rPr>
          <w:instrText xml:space="preserve"> PAGEREF _Toc211949500 \h </w:instrText>
        </w:r>
        <w:r>
          <w:rPr>
            <w:noProof/>
            <w:webHidden/>
          </w:rPr>
        </w:r>
        <w:r>
          <w:rPr>
            <w:noProof/>
            <w:webHidden/>
          </w:rPr>
          <w:fldChar w:fldCharType="separate"/>
        </w:r>
        <w:r w:rsidR="005A3EBA">
          <w:rPr>
            <w:noProof/>
            <w:webHidden/>
          </w:rPr>
          <w:t>19</w:t>
        </w:r>
        <w:r>
          <w:rPr>
            <w:noProof/>
            <w:webHidden/>
          </w:rPr>
          <w:fldChar w:fldCharType="end"/>
        </w:r>
      </w:hyperlink>
    </w:p>
    <w:p w14:paraId="447B52F9" w14:textId="1BAE42F0" w:rsidR="004E7C13" w:rsidRDefault="004E7C13">
      <w:pPr>
        <w:pStyle w:val="TM3"/>
        <w:tabs>
          <w:tab w:val="right" w:leader="dot" w:pos="9629"/>
        </w:tabs>
        <w:rPr>
          <w:rFonts w:eastAsiaTheme="minorEastAsia" w:cstheme="minorBidi"/>
          <w:i w:val="0"/>
          <w:iCs w:val="0"/>
          <w:noProof/>
          <w:kern w:val="2"/>
          <w:sz w:val="24"/>
          <w:szCs w:val="24"/>
          <w:lang w:eastAsia="fr-FR"/>
          <w14:ligatures w14:val="standardContextual"/>
        </w:rPr>
      </w:pPr>
      <w:hyperlink w:anchor="_Toc211949501" w:history="1">
        <w:r w:rsidRPr="00467B05">
          <w:rPr>
            <w:rStyle w:val="Lienhypertexte"/>
            <w:noProof/>
          </w:rPr>
          <w:t>Article 3.4.1 - Pilier 1 : Résultats sur objectifs « Secteur »</w:t>
        </w:r>
        <w:r>
          <w:rPr>
            <w:noProof/>
            <w:webHidden/>
          </w:rPr>
          <w:tab/>
        </w:r>
        <w:r>
          <w:rPr>
            <w:noProof/>
            <w:webHidden/>
          </w:rPr>
          <w:fldChar w:fldCharType="begin"/>
        </w:r>
        <w:r>
          <w:rPr>
            <w:noProof/>
            <w:webHidden/>
          </w:rPr>
          <w:instrText xml:space="preserve"> PAGEREF _Toc211949501 \h </w:instrText>
        </w:r>
        <w:r>
          <w:rPr>
            <w:noProof/>
            <w:webHidden/>
          </w:rPr>
        </w:r>
        <w:r>
          <w:rPr>
            <w:noProof/>
            <w:webHidden/>
          </w:rPr>
          <w:fldChar w:fldCharType="separate"/>
        </w:r>
        <w:r w:rsidR="005A3EBA">
          <w:rPr>
            <w:noProof/>
            <w:webHidden/>
          </w:rPr>
          <w:t>19</w:t>
        </w:r>
        <w:r>
          <w:rPr>
            <w:noProof/>
            <w:webHidden/>
          </w:rPr>
          <w:fldChar w:fldCharType="end"/>
        </w:r>
      </w:hyperlink>
    </w:p>
    <w:p w14:paraId="4A2AF917" w14:textId="5A75A78F" w:rsidR="004E7C13" w:rsidRDefault="004E7C13">
      <w:pPr>
        <w:pStyle w:val="TM4"/>
        <w:tabs>
          <w:tab w:val="left" w:pos="1100"/>
          <w:tab w:val="right" w:leader="dot" w:pos="9629"/>
        </w:tabs>
        <w:rPr>
          <w:rFonts w:eastAsiaTheme="minorEastAsia" w:cstheme="minorBidi"/>
          <w:noProof/>
          <w:kern w:val="2"/>
          <w:sz w:val="24"/>
          <w:szCs w:val="24"/>
          <w:lang w:eastAsia="fr-FR"/>
          <w14:ligatures w14:val="standardContextual"/>
        </w:rPr>
      </w:pPr>
      <w:hyperlink w:anchor="_Toc211949502" w:history="1">
        <w:r w:rsidRPr="00467B05">
          <w:rPr>
            <w:rStyle w:val="Lienhypertexte"/>
            <w:noProof/>
          </w:rPr>
          <w:t>a)</w:t>
        </w:r>
        <w:r>
          <w:rPr>
            <w:rFonts w:eastAsiaTheme="minorEastAsia" w:cstheme="minorBidi"/>
            <w:noProof/>
            <w:kern w:val="2"/>
            <w:sz w:val="24"/>
            <w:szCs w:val="24"/>
            <w:lang w:eastAsia="fr-FR"/>
            <w14:ligatures w14:val="standardContextual"/>
          </w:rPr>
          <w:tab/>
        </w:r>
        <w:r w:rsidRPr="00467B05">
          <w:rPr>
            <w:rStyle w:val="Lienhypertexte"/>
            <w:noProof/>
          </w:rPr>
          <w:t>Résultats sur objectifs du secteur</w:t>
        </w:r>
        <w:r>
          <w:rPr>
            <w:noProof/>
            <w:webHidden/>
          </w:rPr>
          <w:tab/>
        </w:r>
        <w:r>
          <w:rPr>
            <w:noProof/>
            <w:webHidden/>
          </w:rPr>
          <w:fldChar w:fldCharType="begin"/>
        </w:r>
        <w:r>
          <w:rPr>
            <w:noProof/>
            <w:webHidden/>
          </w:rPr>
          <w:instrText xml:space="preserve"> PAGEREF _Toc211949502 \h </w:instrText>
        </w:r>
        <w:r>
          <w:rPr>
            <w:noProof/>
            <w:webHidden/>
          </w:rPr>
        </w:r>
        <w:r>
          <w:rPr>
            <w:noProof/>
            <w:webHidden/>
          </w:rPr>
          <w:fldChar w:fldCharType="separate"/>
        </w:r>
        <w:r w:rsidR="005A3EBA">
          <w:rPr>
            <w:noProof/>
            <w:webHidden/>
          </w:rPr>
          <w:t>19</w:t>
        </w:r>
        <w:r>
          <w:rPr>
            <w:noProof/>
            <w:webHidden/>
          </w:rPr>
          <w:fldChar w:fldCharType="end"/>
        </w:r>
      </w:hyperlink>
    </w:p>
    <w:p w14:paraId="6DA2D100" w14:textId="0C2C9A85" w:rsidR="004E7C13" w:rsidRDefault="004E7C13">
      <w:pPr>
        <w:pStyle w:val="TM4"/>
        <w:tabs>
          <w:tab w:val="left" w:pos="1100"/>
          <w:tab w:val="right" w:leader="dot" w:pos="9629"/>
        </w:tabs>
        <w:rPr>
          <w:rFonts w:eastAsiaTheme="minorEastAsia" w:cstheme="minorBidi"/>
          <w:noProof/>
          <w:kern w:val="2"/>
          <w:sz w:val="24"/>
          <w:szCs w:val="24"/>
          <w:lang w:eastAsia="fr-FR"/>
          <w14:ligatures w14:val="standardContextual"/>
        </w:rPr>
      </w:pPr>
      <w:hyperlink w:anchor="_Toc211949503" w:history="1">
        <w:r w:rsidRPr="00467B05">
          <w:rPr>
            <w:rStyle w:val="Lienhypertexte"/>
            <w:noProof/>
          </w:rPr>
          <w:t>b)</w:t>
        </w:r>
        <w:r>
          <w:rPr>
            <w:rFonts w:eastAsiaTheme="minorEastAsia" w:cstheme="minorBidi"/>
            <w:noProof/>
            <w:kern w:val="2"/>
            <w:sz w:val="24"/>
            <w:szCs w:val="24"/>
            <w:lang w:eastAsia="fr-FR"/>
            <w14:ligatures w14:val="standardContextual"/>
          </w:rPr>
          <w:tab/>
        </w:r>
        <w:r w:rsidRPr="00467B05">
          <w:rPr>
            <w:rStyle w:val="Lienhypertexte"/>
            <w:noProof/>
          </w:rPr>
          <w:t>Critères qualitatifs</w:t>
        </w:r>
        <w:r>
          <w:rPr>
            <w:noProof/>
            <w:webHidden/>
          </w:rPr>
          <w:tab/>
        </w:r>
        <w:r>
          <w:rPr>
            <w:noProof/>
            <w:webHidden/>
          </w:rPr>
          <w:fldChar w:fldCharType="begin"/>
        </w:r>
        <w:r>
          <w:rPr>
            <w:noProof/>
            <w:webHidden/>
          </w:rPr>
          <w:instrText xml:space="preserve"> PAGEREF _Toc211949503 \h </w:instrText>
        </w:r>
        <w:r>
          <w:rPr>
            <w:noProof/>
            <w:webHidden/>
          </w:rPr>
        </w:r>
        <w:r>
          <w:rPr>
            <w:noProof/>
            <w:webHidden/>
          </w:rPr>
          <w:fldChar w:fldCharType="separate"/>
        </w:r>
        <w:r w:rsidR="005A3EBA">
          <w:rPr>
            <w:noProof/>
            <w:webHidden/>
          </w:rPr>
          <w:t>21</w:t>
        </w:r>
        <w:r>
          <w:rPr>
            <w:noProof/>
            <w:webHidden/>
          </w:rPr>
          <w:fldChar w:fldCharType="end"/>
        </w:r>
      </w:hyperlink>
    </w:p>
    <w:p w14:paraId="1A38F18D" w14:textId="308025F9" w:rsidR="004E7C13" w:rsidRDefault="004E7C13">
      <w:pPr>
        <w:pStyle w:val="TM4"/>
        <w:tabs>
          <w:tab w:val="left" w:pos="1100"/>
          <w:tab w:val="right" w:leader="dot" w:pos="9629"/>
        </w:tabs>
        <w:rPr>
          <w:rFonts w:eastAsiaTheme="minorEastAsia" w:cstheme="minorBidi"/>
          <w:noProof/>
          <w:kern w:val="2"/>
          <w:sz w:val="24"/>
          <w:szCs w:val="24"/>
          <w:lang w:eastAsia="fr-FR"/>
          <w14:ligatures w14:val="standardContextual"/>
        </w:rPr>
      </w:pPr>
      <w:hyperlink w:anchor="_Toc211949504" w:history="1">
        <w:r w:rsidRPr="00467B05">
          <w:rPr>
            <w:rStyle w:val="Lienhypertexte"/>
            <w:noProof/>
          </w:rPr>
          <w:t>c)</w:t>
        </w:r>
        <w:r>
          <w:rPr>
            <w:rFonts w:eastAsiaTheme="minorEastAsia" w:cstheme="minorBidi"/>
            <w:noProof/>
            <w:kern w:val="2"/>
            <w:sz w:val="24"/>
            <w:szCs w:val="24"/>
            <w:lang w:eastAsia="fr-FR"/>
            <w14:ligatures w14:val="standardContextual"/>
          </w:rPr>
          <w:tab/>
        </w:r>
        <w:r w:rsidRPr="00467B05">
          <w:rPr>
            <w:rStyle w:val="Lienhypertexte"/>
            <w:noProof/>
          </w:rPr>
          <w:t>Evolution du chiffre d’affaires Épargne/Retraite au regard de la performance du marché</w:t>
        </w:r>
        <w:r>
          <w:rPr>
            <w:noProof/>
            <w:webHidden/>
          </w:rPr>
          <w:tab/>
        </w:r>
        <w:r>
          <w:rPr>
            <w:noProof/>
            <w:webHidden/>
          </w:rPr>
          <w:fldChar w:fldCharType="begin"/>
        </w:r>
        <w:r>
          <w:rPr>
            <w:noProof/>
            <w:webHidden/>
          </w:rPr>
          <w:instrText xml:space="preserve"> PAGEREF _Toc211949504 \h </w:instrText>
        </w:r>
        <w:r>
          <w:rPr>
            <w:noProof/>
            <w:webHidden/>
          </w:rPr>
        </w:r>
        <w:r>
          <w:rPr>
            <w:noProof/>
            <w:webHidden/>
          </w:rPr>
          <w:fldChar w:fldCharType="separate"/>
        </w:r>
        <w:r w:rsidR="005A3EBA">
          <w:rPr>
            <w:noProof/>
            <w:webHidden/>
          </w:rPr>
          <w:t>22</w:t>
        </w:r>
        <w:r>
          <w:rPr>
            <w:noProof/>
            <w:webHidden/>
          </w:rPr>
          <w:fldChar w:fldCharType="end"/>
        </w:r>
      </w:hyperlink>
    </w:p>
    <w:p w14:paraId="15976E24" w14:textId="3553F422" w:rsidR="004E7C13" w:rsidRDefault="004E7C13">
      <w:pPr>
        <w:pStyle w:val="TM3"/>
        <w:tabs>
          <w:tab w:val="right" w:leader="dot" w:pos="9629"/>
        </w:tabs>
        <w:rPr>
          <w:rFonts w:eastAsiaTheme="minorEastAsia" w:cstheme="minorBidi"/>
          <w:i w:val="0"/>
          <w:iCs w:val="0"/>
          <w:noProof/>
          <w:kern w:val="2"/>
          <w:sz w:val="24"/>
          <w:szCs w:val="24"/>
          <w:lang w:eastAsia="fr-FR"/>
          <w14:ligatures w14:val="standardContextual"/>
        </w:rPr>
      </w:pPr>
      <w:hyperlink w:anchor="_Toc211949505" w:history="1">
        <w:r w:rsidRPr="00467B05">
          <w:rPr>
            <w:rStyle w:val="Lienhypertexte"/>
            <w:noProof/>
          </w:rPr>
          <w:t>Article 3.4.2 - Pilier 2 : Accompagnement client</w:t>
        </w:r>
        <w:r>
          <w:rPr>
            <w:noProof/>
            <w:webHidden/>
          </w:rPr>
          <w:tab/>
        </w:r>
        <w:r>
          <w:rPr>
            <w:noProof/>
            <w:webHidden/>
          </w:rPr>
          <w:fldChar w:fldCharType="begin"/>
        </w:r>
        <w:r>
          <w:rPr>
            <w:noProof/>
            <w:webHidden/>
          </w:rPr>
          <w:instrText xml:space="preserve"> PAGEREF _Toc211949505 \h </w:instrText>
        </w:r>
        <w:r>
          <w:rPr>
            <w:noProof/>
            <w:webHidden/>
          </w:rPr>
        </w:r>
        <w:r>
          <w:rPr>
            <w:noProof/>
            <w:webHidden/>
          </w:rPr>
          <w:fldChar w:fldCharType="separate"/>
        </w:r>
        <w:r w:rsidR="005A3EBA">
          <w:rPr>
            <w:noProof/>
            <w:webHidden/>
          </w:rPr>
          <w:t>22</w:t>
        </w:r>
        <w:r>
          <w:rPr>
            <w:noProof/>
            <w:webHidden/>
          </w:rPr>
          <w:fldChar w:fldCharType="end"/>
        </w:r>
      </w:hyperlink>
    </w:p>
    <w:p w14:paraId="6D690C3B" w14:textId="7F0CB90F" w:rsidR="004E7C13" w:rsidRDefault="004E7C13">
      <w:pPr>
        <w:pStyle w:val="TM3"/>
        <w:tabs>
          <w:tab w:val="right" w:leader="dot" w:pos="9629"/>
        </w:tabs>
        <w:rPr>
          <w:rFonts w:eastAsiaTheme="minorEastAsia" w:cstheme="minorBidi"/>
          <w:i w:val="0"/>
          <w:iCs w:val="0"/>
          <w:noProof/>
          <w:kern w:val="2"/>
          <w:sz w:val="24"/>
          <w:szCs w:val="24"/>
          <w:lang w:eastAsia="fr-FR"/>
          <w14:ligatures w14:val="standardContextual"/>
        </w:rPr>
      </w:pPr>
      <w:hyperlink w:anchor="_Toc211949506" w:history="1">
        <w:r w:rsidRPr="00467B05">
          <w:rPr>
            <w:rStyle w:val="Lienhypertexte"/>
            <w:noProof/>
          </w:rPr>
          <w:t>Article 3.4.3 - Pilier 3 : Management de l’équipe</w:t>
        </w:r>
        <w:r>
          <w:rPr>
            <w:noProof/>
            <w:webHidden/>
          </w:rPr>
          <w:tab/>
        </w:r>
        <w:r>
          <w:rPr>
            <w:noProof/>
            <w:webHidden/>
          </w:rPr>
          <w:fldChar w:fldCharType="begin"/>
        </w:r>
        <w:r>
          <w:rPr>
            <w:noProof/>
            <w:webHidden/>
          </w:rPr>
          <w:instrText xml:space="preserve"> PAGEREF _Toc211949506 \h </w:instrText>
        </w:r>
        <w:r>
          <w:rPr>
            <w:noProof/>
            <w:webHidden/>
          </w:rPr>
        </w:r>
        <w:r>
          <w:rPr>
            <w:noProof/>
            <w:webHidden/>
          </w:rPr>
          <w:fldChar w:fldCharType="separate"/>
        </w:r>
        <w:r w:rsidR="005A3EBA">
          <w:rPr>
            <w:noProof/>
            <w:webHidden/>
          </w:rPr>
          <w:t>23</w:t>
        </w:r>
        <w:r>
          <w:rPr>
            <w:noProof/>
            <w:webHidden/>
          </w:rPr>
          <w:fldChar w:fldCharType="end"/>
        </w:r>
      </w:hyperlink>
    </w:p>
    <w:p w14:paraId="72071344" w14:textId="5D5196CC" w:rsidR="004E7C13" w:rsidRDefault="004E7C13">
      <w:pPr>
        <w:pStyle w:val="TM4"/>
        <w:tabs>
          <w:tab w:val="left" w:pos="1100"/>
          <w:tab w:val="right" w:leader="dot" w:pos="9629"/>
        </w:tabs>
        <w:rPr>
          <w:rFonts w:eastAsiaTheme="minorEastAsia" w:cstheme="minorBidi"/>
          <w:noProof/>
          <w:kern w:val="2"/>
          <w:sz w:val="24"/>
          <w:szCs w:val="24"/>
          <w:lang w:eastAsia="fr-FR"/>
          <w14:ligatures w14:val="standardContextual"/>
        </w:rPr>
      </w:pPr>
      <w:hyperlink w:anchor="_Toc211949507" w:history="1">
        <w:r w:rsidRPr="00467B05">
          <w:rPr>
            <w:rStyle w:val="Lienhypertexte"/>
            <w:noProof/>
          </w:rPr>
          <w:t>a)</w:t>
        </w:r>
        <w:r>
          <w:rPr>
            <w:rFonts w:eastAsiaTheme="minorEastAsia" w:cstheme="minorBidi"/>
            <w:noProof/>
            <w:kern w:val="2"/>
            <w:sz w:val="24"/>
            <w:szCs w:val="24"/>
            <w:lang w:eastAsia="fr-FR"/>
            <w14:ligatures w14:val="standardContextual"/>
          </w:rPr>
          <w:tab/>
        </w:r>
        <w:r w:rsidRPr="00467B05">
          <w:rPr>
            <w:rStyle w:val="Lienhypertexte"/>
            <w:noProof/>
          </w:rPr>
          <w:t>Critère « Animation des prescriptions croisées au plan local et régional »</w:t>
        </w:r>
        <w:r>
          <w:rPr>
            <w:noProof/>
            <w:webHidden/>
          </w:rPr>
          <w:tab/>
        </w:r>
        <w:r>
          <w:rPr>
            <w:noProof/>
            <w:webHidden/>
          </w:rPr>
          <w:fldChar w:fldCharType="begin"/>
        </w:r>
        <w:r>
          <w:rPr>
            <w:noProof/>
            <w:webHidden/>
          </w:rPr>
          <w:instrText xml:space="preserve"> PAGEREF _Toc211949507 \h </w:instrText>
        </w:r>
        <w:r>
          <w:rPr>
            <w:noProof/>
            <w:webHidden/>
          </w:rPr>
        </w:r>
        <w:r>
          <w:rPr>
            <w:noProof/>
            <w:webHidden/>
          </w:rPr>
          <w:fldChar w:fldCharType="separate"/>
        </w:r>
        <w:r w:rsidR="005A3EBA">
          <w:rPr>
            <w:noProof/>
            <w:webHidden/>
          </w:rPr>
          <w:t>24</w:t>
        </w:r>
        <w:r>
          <w:rPr>
            <w:noProof/>
            <w:webHidden/>
          </w:rPr>
          <w:fldChar w:fldCharType="end"/>
        </w:r>
      </w:hyperlink>
    </w:p>
    <w:p w14:paraId="147AFDD5" w14:textId="57217B63" w:rsidR="004E7C13" w:rsidRDefault="004E7C13">
      <w:pPr>
        <w:pStyle w:val="TM4"/>
        <w:tabs>
          <w:tab w:val="left" w:pos="1100"/>
          <w:tab w:val="right" w:leader="dot" w:pos="9629"/>
        </w:tabs>
        <w:rPr>
          <w:rFonts w:eastAsiaTheme="minorEastAsia" w:cstheme="minorBidi"/>
          <w:noProof/>
          <w:kern w:val="2"/>
          <w:sz w:val="24"/>
          <w:szCs w:val="24"/>
          <w:lang w:eastAsia="fr-FR"/>
          <w14:ligatures w14:val="standardContextual"/>
        </w:rPr>
      </w:pPr>
      <w:hyperlink w:anchor="_Toc211949508" w:history="1">
        <w:r w:rsidRPr="00467B05">
          <w:rPr>
            <w:rStyle w:val="Lienhypertexte"/>
            <w:noProof/>
          </w:rPr>
          <w:t>b)</w:t>
        </w:r>
        <w:r>
          <w:rPr>
            <w:rFonts w:eastAsiaTheme="minorEastAsia" w:cstheme="minorBidi"/>
            <w:noProof/>
            <w:kern w:val="2"/>
            <w:sz w:val="24"/>
            <w:szCs w:val="24"/>
            <w:lang w:eastAsia="fr-FR"/>
            <w14:ligatures w14:val="standardContextual"/>
          </w:rPr>
          <w:tab/>
        </w:r>
        <w:r w:rsidRPr="00467B05">
          <w:rPr>
            <w:rStyle w:val="Lienhypertexte"/>
            <w:noProof/>
          </w:rPr>
          <w:t>Critère « Renforcement de la synergie sur les objectifs collectifs »</w:t>
        </w:r>
        <w:r>
          <w:rPr>
            <w:noProof/>
            <w:webHidden/>
          </w:rPr>
          <w:tab/>
        </w:r>
        <w:r>
          <w:rPr>
            <w:noProof/>
            <w:webHidden/>
          </w:rPr>
          <w:fldChar w:fldCharType="begin"/>
        </w:r>
        <w:r>
          <w:rPr>
            <w:noProof/>
            <w:webHidden/>
          </w:rPr>
          <w:instrText xml:space="preserve"> PAGEREF _Toc211949508 \h </w:instrText>
        </w:r>
        <w:r>
          <w:rPr>
            <w:noProof/>
            <w:webHidden/>
          </w:rPr>
        </w:r>
        <w:r>
          <w:rPr>
            <w:noProof/>
            <w:webHidden/>
          </w:rPr>
          <w:fldChar w:fldCharType="separate"/>
        </w:r>
        <w:r w:rsidR="005A3EBA">
          <w:rPr>
            <w:noProof/>
            <w:webHidden/>
          </w:rPr>
          <w:t>24</w:t>
        </w:r>
        <w:r>
          <w:rPr>
            <w:noProof/>
            <w:webHidden/>
          </w:rPr>
          <w:fldChar w:fldCharType="end"/>
        </w:r>
      </w:hyperlink>
    </w:p>
    <w:p w14:paraId="4D689E08" w14:textId="786C1E10" w:rsidR="004E7C13" w:rsidRDefault="004E7C13">
      <w:pPr>
        <w:pStyle w:val="TM4"/>
        <w:tabs>
          <w:tab w:val="left" w:pos="1100"/>
          <w:tab w:val="right" w:leader="dot" w:pos="9629"/>
        </w:tabs>
        <w:rPr>
          <w:rFonts w:eastAsiaTheme="minorEastAsia" w:cstheme="minorBidi"/>
          <w:noProof/>
          <w:kern w:val="2"/>
          <w:sz w:val="24"/>
          <w:szCs w:val="24"/>
          <w:lang w:eastAsia="fr-FR"/>
          <w14:ligatures w14:val="standardContextual"/>
        </w:rPr>
      </w:pPr>
      <w:hyperlink w:anchor="_Toc211949509" w:history="1">
        <w:r w:rsidRPr="00467B05">
          <w:rPr>
            <w:rStyle w:val="Lienhypertexte"/>
            <w:noProof/>
          </w:rPr>
          <w:t>c)</w:t>
        </w:r>
        <w:r>
          <w:rPr>
            <w:rFonts w:eastAsiaTheme="minorEastAsia" w:cstheme="minorBidi"/>
            <w:noProof/>
            <w:kern w:val="2"/>
            <w:sz w:val="24"/>
            <w:szCs w:val="24"/>
            <w:lang w:eastAsia="fr-FR"/>
            <w14:ligatures w14:val="standardContextual"/>
          </w:rPr>
          <w:tab/>
        </w:r>
        <w:r w:rsidRPr="00467B05">
          <w:rPr>
            <w:rStyle w:val="Lienhypertexte"/>
            <w:noProof/>
          </w:rPr>
          <w:t>Critère « Accompagnement des Chargés d’affaires sur la gestion de portefeuille des clients patrimoniaux »</w:t>
        </w:r>
        <w:r>
          <w:rPr>
            <w:noProof/>
            <w:webHidden/>
          </w:rPr>
          <w:tab/>
        </w:r>
        <w:r>
          <w:rPr>
            <w:noProof/>
            <w:webHidden/>
          </w:rPr>
          <w:fldChar w:fldCharType="begin"/>
        </w:r>
        <w:r>
          <w:rPr>
            <w:noProof/>
            <w:webHidden/>
          </w:rPr>
          <w:instrText xml:space="preserve"> PAGEREF _Toc211949509 \h </w:instrText>
        </w:r>
        <w:r>
          <w:rPr>
            <w:noProof/>
            <w:webHidden/>
          </w:rPr>
        </w:r>
        <w:r>
          <w:rPr>
            <w:noProof/>
            <w:webHidden/>
          </w:rPr>
          <w:fldChar w:fldCharType="separate"/>
        </w:r>
        <w:r w:rsidR="005A3EBA">
          <w:rPr>
            <w:noProof/>
            <w:webHidden/>
          </w:rPr>
          <w:t>24</w:t>
        </w:r>
        <w:r>
          <w:rPr>
            <w:noProof/>
            <w:webHidden/>
          </w:rPr>
          <w:fldChar w:fldCharType="end"/>
        </w:r>
      </w:hyperlink>
    </w:p>
    <w:p w14:paraId="418387F3" w14:textId="78043C18" w:rsidR="004E7C13" w:rsidRDefault="004E7C13">
      <w:pPr>
        <w:pStyle w:val="TM4"/>
        <w:tabs>
          <w:tab w:val="left" w:pos="1100"/>
          <w:tab w:val="right" w:leader="dot" w:pos="9629"/>
        </w:tabs>
        <w:rPr>
          <w:rFonts w:eastAsiaTheme="minorEastAsia" w:cstheme="minorBidi"/>
          <w:noProof/>
          <w:kern w:val="2"/>
          <w:sz w:val="24"/>
          <w:szCs w:val="24"/>
          <w:lang w:eastAsia="fr-FR"/>
          <w14:ligatures w14:val="standardContextual"/>
        </w:rPr>
      </w:pPr>
      <w:hyperlink w:anchor="_Toc211949510" w:history="1">
        <w:r w:rsidRPr="00467B05">
          <w:rPr>
            <w:rStyle w:val="Lienhypertexte"/>
            <w:noProof/>
          </w:rPr>
          <w:t>d)</w:t>
        </w:r>
        <w:r>
          <w:rPr>
            <w:rFonts w:eastAsiaTheme="minorEastAsia" w:cstheme="minorBidi"/>
            <w:noProof/>
            <w:kern w:val="2"/>
            <w:sz w:val="24"/>
            <w:szCs w:val="24"/>
            <w:lang w:eastAsia="fr-FR"/>
            <w14:ligatures w14:val="standardContextual"/>
          </w:rPr>
          <w:tab/>
        </w:r>
        <w:r w:rsidRPr="00467B05">
          <w:rPr>
            <w:rStyle w:val="Lienhypertexte"/>
            <w:noProof/>
          </w:rPr>
          <w:t>Critère « Accompagnement des collaborateurs dans le renforcement de leur expertise métier »</w:t>
        </w:r>
        <w:r>
          <w:rPr>
            <w:noProof/>
            <w:webHidden/>
          </w:rPr>
          <w:tab/>
        </w:r>
        <w:r>
          <w:rPr>
            <w:noProof/>
            <w:webHidden/>
          </w:rPr>
          <w:fldChar w:fldCharType="begin"/>
        </w:r>
        <w:r>
          <w:rPr>
            <w:noProof/>
            <w:webHidden/>
          </w:rPr>
          <w:instrText xml:space="preserve"> PAGEREF _Toc211949510 \h </w:instrText>
        </w:r>
        <w:r>
          <w:rPr>
            <w:noProof/>
            <w:webHidden/>
          </w:rPr>
        </w:r>
        <w:r>
          <w:rPr>
            <w:noProof/>
            <w:webHidden/>
          </w:rPr>
          <w:fldChar w:fldCharType="separate"/>
        </w:r>
        <w:r w:rsidR="005A3EBA">
          <w:rPr>
            <w:noProof/>
            <w:webHidden/>
          </w:rPr>
          <w:t>24</w:t>
        </w:r>
        <w:r>
          <w:rPr>
            <w:noProof/>
            <w:webHidden/>
          </w:rPr>
          <w:fldChar w:fldCharType="end"/>
        </w:r>
      </w:hyperlink>
    </w:p>
    <w:p w14:paraId="6E035675" w14:textId="045E3AF8" w:rsidR="004E7C13" w:rsidRDefault="004E7C13">
      <w:pPr>
        <w:pStyle w:val="TM1"/>
        <w:tabs>
          <w:tab w:val="right" w:leader="dot" w:pos="9629"/>
        </w:tabs>
        <w:rPr>
          <w:rFonts w:eastAsiaTheme="minorEastAsia" w:cstheme="minorBidi"/>
          <w:b w:val="0"/>
          <w:bCs w:val="0"/>
          <w:caps w:val="0"/>
          <w:noProof/>
          <w:kern w:val="2"/>
          <w:sz w:val="24"/>
          <w:szCs w:val="24"/>
          <w:lang w:eastAsia="fr-FR"/>
          <w14:ligatures w14:val="standardContextual"/>
        </w:rPr>
      </w:pPr>
      <w:hyperlink w:anchor="_Toc211949511" w:history="1">
        <w:r w:rsidRPr="00467B05">
          <w:rPr>
            <w:rStyle w:val="Lienhypertexte"/>
            <w:noProof/>
            <w:lang w:eastAsia="fr-FR"/>
          </w:rPr>
          <w:t>CHAPITRE 4 - DISPOSITIONS FINALES</w:t>
        </w:r>
        <w:r>
          <w:rPr>
            <w:noProof/>
            <w:webHidden/>
          </w:rPr>
          <w:tab/>
        </w:r>
        <w:r>
          <w:rPr>
            <w:noProof/>
            <w:webHidden/>
          </w:rPr>
          <w:fldChar w:fldCharType="begin"/>
        </w:r>
        <w:r>
          <w:rPr>
            <w:noProof/>
            <w:webHidden/>
          </w:rPr>
          <w:instrText xml:space="preserve"> PAGEREF _Toc211949511 \h </w:instrText>
        </w:r>
        <w:r>
          <w:rPr>
            <w:noProof/>
            <w:webHidden/>
          </w:rPr>
        </w:r>
        <w:r>
          <w:rPr>
            <w:noProof/>
            <w:webHidden/>
          </w:rPr>
          <w:fldChar w:fldCharType="separate"/>
        </w:r>
        <w:r w:rsidR="005A3EBA">
          <w:rPr>
            <w:noProof/>
            <w:webHidden/>
          </w:rPr>
          <w:t>25</w:t>
        </w:r>
        <w:r>
          <w:rPr>
            <w:noProof/>
            <w:webHidden/>
          </w:rPr>
          <w:fldChar w:fldCharType="end"/>
        </w:r>
      </w:hyperlink>
    </w:p>
    <w:p w14:paraId="1118B6E6" w14:textId="26ADB34B" w:rsidR="004E7C13" w:rsidRDefault="004E7C13">
      <w:pPr>
        <w:pStyle w:val="TM2"/>
        <w:tabs>
          <w:tab w:val="right" w:leader="dot" w:pos="9629"/>
        </w:tabs>
        <w:rPr>
          <w:rFonts w:eastAsiaTheme="minorEastAsia" w:cstheme="minorBidi"/>
          <w:smallCaps w:val="0"/>
          <w:noProof/>
          <w:kern w:val="2"/>
          <w:sz w:val="24"/>
          <w:szCs w:val="24"/>
          <w:lang w:eastAsia="fr-FR"/>
          <w14:ligatures w14:val="standardContextual"/>
        </w:rPr>
      </w:pPr>
      <w:hyperlink w:anchor="_Toc211949512" w:history="1">
        <w:r w:rsidRPr="00467B05">
          <w:rPr>
            <w:rStyle w:val="Lienhypertexte"/>
            <w:noProof/>
          </w:rPr>
          <w:t>Article 4.1 - Mise en place d’une commission de suivi</w:t>
        </w:r>
        <w:r>
          <w:rPr>
            <w:noProof/>
            <w:webHidden/>
          </w:rPr>
          <w:tab/>
        </w:r>
        <w:r>
          <w:rPr>
            <w:noProof/>
            <w:webHidden/>
          </w:rPr>
          <w:fldChar w:fldCharType="begin"/>
        </w:r>
        <w:r>
          <w:rPr>
            <w:noProof/>
            <w:webHidden/>
          </w:rPr>
          <w:instrText xml:space="preserve"> PAGEREF _Toc211949512 \h </w:instrText>
        </w:r>
        <w:r>
          <w:rPr>
            <w:noProof/>
            <w:webHidden/>
          </w:rPr>
        </w:r>
        <w:r>
          <w:rPr>
            <w:noProof/>
            <w:webHidden/>
          </w:rPr>
          <w:fldChar w:fldCharType="separate"/>
        </w:r>
        <w:r w:rsidR="005A3EBA">
          <w:rPr>
            <w:noProof/>
            <w:webHidden/>
          </w:rPr>
          <w:t>25</w:t>
        </w:r>
        <w:r>
          <w:rPr>
            <w:noProof/>
            <w:webHidden/>
          </w:rPr>
          <w:fldChar w:fldCharType="end"/>
        </w:r>
      </w:hyperlink>
    </w:p>
    <w:p w14:paraId="7C2D5AB6" w14:textId="2A8D142A" w:rsidR="004E7C13" w:rsidRDefault="004E7C13">
      <w:pPr>
        <w:pStyle w:val="TM2"/>
        <w:tabs>
          <w:tab w:val="right" w:leader="dot" w:pos="9629"/>
        </w:tabs>
        <w:rPr>
          <w:rFonts w:eastAsiaTheme="minorEastAsia" w:cstheme="minorBidi"/>
          <w:smallCaps w:val="0"/>
          <w:noProof/>
          <w:kern w:val="2"/>
          <w:sz w:val="24"/>
          <w:szCs w:val="24"/>
          <w:lang w:eastAsia="fr-FR"/>
          <w14:ligatures w14:val="standardContextual"/>
        </w:rPr>
      </w:pPr>
      <w:hyperlink w:anchor="_Toc211949513" w:history="1">
        <w:r w:rsidRPr="00467B05">
          <w:rPr>
            <w:rStyle w:val="Lienhypertexte"/>
            <w:noProof/>
          </w:rPr>
          <w:t>Article 4.2 - Durée de l’accord et entrée en vigueur</w:t>
        </w:r>
        <w:r>
          <w:rPr>
            <w:noProof/>
            <w:webHidden/>
          </w:rPr>
          <w:tab/>
        </w:r>
        <w:r>
          <w:rPr>
            <w:noProof/>
            <w:webHidden/>
          </w:rPr>
          <w:fldChar w:fldCharType="begin"/>
        </w:r>
        <w:r>
          <w:rPr>
            <w:noProof/>
            <w:webHidden/>
          </w:rPr>
          <w:instrText xml:space="preserve"> PAGEREF _Toc211949513 \h </w:instrText>
        </w:r>
        <w:r>
          <w:rPr>
            <w:noProof/>
            <w:webHidden/>
          </w:rPr>
        </w:r>
        <w:r>
          <w:rPr>
            <w:noProof/>
            <w:webHidden/>
          </w:rPr>
          <w:fldChar w:fldCharType="separate"/>
        </w:r>
        <w:r w:rsidR="005A3EBA">
          <w:rPr>
            <w:noProof/>
            <w:webHidden/>
          </w:rPr>
          <w:t>25</w:t>
        </w:r>
        <w:r>
          <w:rPr>
            <w:noProof/>
            <w:webHidden/>
          </w:rPr>
          <w:fldChar w:fldCharType="end"/>
        </w:r>
      </w:hyperlink>
    </w:p>
    <w:p w14:paraId="72FDEB0E" w14:textId="40DE65DD" w:rsidR="004E7C13" w:rsidRDefault="004E7C13">
      <w:pPr>
        <w:pStyle w:val="TM2"/>
        <w:tabs>
          <w:tab w:val="right" w:leader="dot" w:pos="9629"/>
        </w:tabs>
        <w:rPr>
          <w:rFonts w:eastAsiaTheme="minorEastAsia" w:cstheme="minorBidi"/>
          <w:smallCaps w:val="0"/>
          <w:noProof/>
          <w:kern w:val="2"/>
          <w:sz w:val="24"/>
          <w:szCs w:val="24"/>
          <w:lang w:eastAsia="fr-FR"/>
          <w14:ligatures w14:val="standardContextual"/>
        </w:rPr>
      </w:pPr>
      <w:hyperlink w:anchor="_Toc211949514" w:history="1">
        <w:r w:rsidRPr="00467B05">
          <w:rPr>
            <w:rStyle w:val="Lienhypertexte"/>
            <w:noProof/>
          </w:rPr>
          <w:t>Article 4.3 - Principe de non-cumul</w:t>
        </w:r>
        <w:r>
          <w:rPr>
            <w:noProof/>
            <w:webHidden/>
          </w:rPr>
          <w:tab/>
        </w:r>
        <w:r>
          <w:rPr>
            <w:noProof/>
            <w:webHidden/>
          </w:rPr>
          <w:fldChar w:fldCharType="begin"/>
        </w:r>
        <w:r>
          <w:rPr>
            <w:noProof/>
            <w:webHidden/>
          </w:rPr>
          <w:instrText xml:space="preserve"> PAGEREF _Toc211949514 \h </w:instrText>
        </w:r>
        <w:r>
          <w:rPr>
            <w:noProof/>
            <w:webHidden/>
          </w:rPr>
        </w:r>
        <w:r>
          <w:rPr>
            <w:noProof/>
            <w:webHidden/>
          </w:rPr>
          <w:fldChar w:fldCharType="separate"/>
        </w:r>
        <w:r w:rsidR="005A3EBA">
          <w:rPr>
            <w:noProof/>
            <w:webHidden/>
          </w:rPr>
          <w:t>25</w:t>
        </w:r>
        <w:r>
          <w:rPr>
            <w:noProof/>
            <w:webHidden/>
          </w:rPr>
          <w:fldChar w:fldCharType="end"/>
        </w:r>
      </w:hyperlink>
    </w:p>
    <w:p w14:paraId="122F6A81" w14:textId="47785120" w:rsidR="004E7C13" w:rsidRDefault="004E7C13">
      <w:pPr>
        <w:pStyle w:val="TM2"/>
        <w:tabs>
          <w:tab w:val="right" w:leader="dot" w:pos="9629"/>
        </w:tabs>
        <w:rPr>
          <w:rFonts w:eastAsiaTheme="minorEastAsia" w:cstheme="minorBidi"/>
          <w:smallCaps w:val="0"/>
          <w:noProof/>
          <w:kern w:val="2"/>
          <w:sz w:val="24"/>
          <w:szCs w:val="24"/>
          <w:lang w:eastAsia="fr-FR"/>
          <w14:ligatures w14:val="standardContextual"/>
        </w:rPr>
      </w:pPr>
      <w:hyperlink w:anchor="_Toc211949515" w:history="1">
        <w:r w:rsidRPr="00467B05">
          <w:rPr>
            <w:rStyle w:val="Lienhypertexte"/>
            <w:noProof/>
          </w:rPr>
          <w:t>Article 4.4 - Substitution</w:t>
        </w:r>
        <w:r>
          <w:rPr>
            <w:noProof/>
            <w:webHidden/>
          </w:rPr>
          <w:tab/>
        </w:r>
        <w:r>
          <w:rPr>
            <w:noProof/>
            <w:webHidden/>
          </w:rPr>
          <w:fldChar w:fldCharType="begin"/>
        </w:r>
        <w:r>
          <w:rPr>
            <w:noProof/>
            <w:webHidden/>
          </w:rPr>
          <w:instrText xml:space="preserve"> PAGEREF _Toc211949515 \h </w:instrText>
        </w:r>
        <w:r>
          <w:rPr>
            <w:noProof/>
            <w:webHidden/>
          </w:rPr>
        </w:r>
        <w:r>
          <w:rPr>
            <w:noProof/>
            <w:webHidden/>
          </w:rPr>
          <w:fldChar w:fldCharType="separate"/>
        </w:r>
        <w:r w:rsidR="005A3EBA">
          <w:rPr>
            <w:noProof/>
            <w:webHidden/>
          </w:rPr>
          <w:t>25</w:t>
        </w:r>
        <w:r>
          <w:rPr>
            <w:noProof/>
            <w:webHidden/>
          </w:rPr>
          <w:fldChar w:fldCharType="end"/>
        </w:r>
      </w:hyperlink>
    </w:p>
    <w:p w14:paraId="4015986D" w14:textId="6CD4AD39" w:rsidR="004E7C13" w:rsidRDefault="004E7C13">
      <w:pPr>
        <w:pStyle w:val="TM2"/>
        <w:tabs>
          <w:tab w:val="right" w:leader="dot" w:pos="9629"/>
        </w:tabs>
        <w:rPr>
          <w:rFonts w:eastAsiaTheme="minorEastAsia" w:cstheme="minorBidi"/>
          <w:smallCaps w:val="0"/>
          <w:noProof/>
          <w:kern w:val="2"/>
          <w:sz w:val="24"/>
          <w:szCs w:val="24"/>
          <w:lang w:eastAsia="fr-FR"/>
          <w14:ligatures w14:val="standardContextual"/>
        </w:rPr>
      </w:pPr>
      <w:hyperlink w:anchor="_Toc211949516" w:history="1">
        <w:r w:rsidRPr="00467B05">
          <w:rPr>
            <w:rStyle w:val="Lienhypertexte"/>
            <w:noProof/>
          </w:rPr>
          <w:t>Article 4.5 - Adhésion</w:t>
        </w:r>
        <w:r>
          <w:rPr>
            <w:noProof/>
            <w:webHidden/>
          </w:rPr>
          <w:tab/>
        </w:r>
        <w:r>
          <w:rPr>
            <w:noProof/>
            <w:webHidden/>
          </w:rPr>
          <w:fldChar w:fldCharType="begin"/>
        </w:r>
        <w:r>
          <w:rPr>
            <w:noProof/>
            <w:webHidden/>
          </w:rPr>
          <w:instrText xml:space="preserve"> PAGEREF _Toc211949516 \h </w:instrText>
        </w:r>
        <w:r>
          <w:rPr>
            <w:noProof/>
            <w:webHidden/>
          </w:rPr>
        </w:r>
        <w:r>
          <w:rPr>
            <w:noProof/>
            <w:webHidden/>
          </w:rPr>
          <w:fldChar w:fldCharType="separate"/>
        </w:r>
        <w:r w:rsidR="005A3EBA">
          <w:rPr>
            <w:noProof/>
            <w:webHidden/>
          </w:rPr>
          <w:t>25</w:t>
        </w:r>
        <w:r>
          <w:rPr>
            <w:noProof/>
            <w:webHidden/>
          </w:rPr>
          <w:fldChar w:fldCharType="end"/>
        </w:r>
      </w:hyperlink>
    </w:p>
    <w:p w14:paraId="178564F8" w14:textId="2B6AD377" w:rsidR="004E7C13" w:rsidRDefault="004E7C13">
      <w:pPr>
        <w:pStyle w:val="TM2"/>
        <w:tabs>
          <w:tab w:val="right" w:leader="dot" w:pos="9629"/>
        </w:tabs>
        <w:rPr>
          <w:rFonts w:eastAsiaTheme="minorEastAsia" w:cstheme="minorBidi"/>
          <w:smallCaps w:val="0"/>
          <w:noProof/>
          <w:kern w:val="2"/>
          <w:sz w:val="24"/>
          <w:szCs w:val="24"/>
          <w:lang w:eastAsia="fr-FR"/>
          <w14:ligatures w14:val="standardContextual"/>
        </w:rPr>
      </w:pPr>
      <w:hyperlink w:anchor="_Toc211949517" w:history="1">
        <w:r w:rsidRPr="00467B05">
          <w:rPr>
            <w:rStyle w:val="Lienhypertexte"/>
            <w:noProof/>
          </w:rPr>
          <w:t>Article 4.6 - Révision de l’accord</w:t>
        </w:r>
        <w:r>
          <w:rPr>
            <w:noProof/>
            <w:webHidden/>
          </w:rPr>
          <w:tab/>
        </w:r>
        <w:r>
          <w:rPr>
            <w:noProof/>
            <w:webHidden/>
          </w:rPr>
          <w:fldChar w:fldCharType="begin"/>
        </w:r>
        <w:r>
          <w:rPr>
            <w:noProof/>
            <w:webHidden/>
          </w:rPr>
          <w:instrText xml:space="preserve"> PAGEREF _Toc211949517 \h </w:instrText>
        </w:r>
        <w:r>
          <w:rPr>
            <w:noProof/>
            <w:webHidden/>
          </w:rPr>
        </w:r>
        <w:r>
          <w:rPr>
            <w:noProof/>
            <w:webHidden/>
          </w:rPr>
          <w:fldChar w:fldCharType="separate"/>
        </w:r>
        <w:r w:rsidR="005A3EBA">
          <w:rPr>
            <w:noProof/>
            <w:webHidden/>
          </w:rPr>
          <w:t>26</w:t>
        </w:r>
        <w:r>
          <w:rPr>
            <w:noProof/>
            <w:webHidden/>
          </w:rPr>
          <w:fldChar w:fldCharType="end"/>
        </w:r>
      </w:hyperlink>
    </w:p>
    <w:p w14:paraId="737F29A0" w14:textId="63BEEEC1" w:rsidR="004E7C13" w:rsidRDefault="004E7C13">
      <w:pPr>
        <w:pStyle w:val="TM2"/>
        <w:tabs>
          <w:tab w:val="right" w:leader="dot" w:pos="9629"/>
        </w:tabs>
        <w:rPr>
          <w:rFonts w:eastAsiaTheme="minorEastAsia" w:cstheme="minorBidi"/>
          <w:smallCaps w:val="0"/>
          <w:noProof/>
          <w:kern w:val="2"/>
          <w:sz w:val="24"/>
          <w:szCs w:val="24"/>
          <w:lang w:eastAsia="fr-FR"/>
          <w14:ligatures w14:val="standardContextual"/>
        </w:rPr>
      </w:pPr>
      <w:hyperlink w:anchor="_Toc211949518" w:history="1">
        <w:r w:rsidRPr="00467B05">
          <w:rPr>
            <w:rStyle w:val="Lienhypertexte"/>
            <w:noProof/>
          </w:rPr>
          <w:t>Article 4.7 - Notification</w:t>
        </w:r>
        <w:r>
          <w:rPr>
            <w:noProof/>
            <w:webHidden/>
          </w:rPr>
          <w:tab/>
        </w:r>
        <w:r>
          <w:rPr>
            <w:noProof/>
            <w:webHidden/>
          </w:rPr>
          <w:fldChar w:fldCharType="begin"/>
        </w:r>
        <w:r>
          <w:rPr>
            <w:noProof/>
            <w:webHidden/>
          </w:rPr>
          <w:instrText xml:space="preserve"> PAGEREF _Toc211949518 \h </w:instrText>
        </w:r>
        <w:r>
          <w:rPr>
            <w:noProof/>
            <w:webHidden/>
          </w:rPr>
        </w:r>
        <w:r>
          <w:rPr>
            <w:noProof/>
            <w:webHidden/>
          </w:rPr>
          <w:fldChar w:fldCharType="separate"/>
        </w:r>
        <w:r w:rsidR="005A3EBA">
          <w:rPr>
            <w:noProof/>
            <w:webHidden/>
          </w:rPr>
          <w:t>26</w:t>
        </w:r>
        <w:r>
          <w:rPr>
            <w:noProof/>
            <w:webHidden/>
          </w:rPr>
          <w:fldChar w:fldCharType="end"/>
        </w:r>
      </w:hyperlink>
    </w:p>
    <w:p w14:paraId="706CCD6B" w14:textId="0793964A" w:rsidR="004E7C13" w:rsidRDefault="004E7C13">
      <w:pPr>
        <w:pStyle w:val="TM2"/>
        <w:tabs>
          <w:tab w:val="right" w:leader="dot" w:pos="9629"/>
        </w:tabs>
        <w:rPr>
          <w:rFonts w:eastAsiaTheme="minorEastAsia" w:cstheme="minorBidi"/>
          <w:smallCaps w:val="0"/>
          <w:noProof/>
          <w:kern w:val="2"/>
          <w:sz w:val="24"/>
          <w:szCs w:val="24"/>
          <w:lang w:eastAsia="fr-FR"/>
          <w14:ligatures w14:val="standardContextual"/>
        </w:rPr>
      </w:pPr>
      <w:hyperlink w:anchor="_Toc211949519" w:history="1">
        <w:r w:rsidRPr="00467B05">
          <w:rPr>
            <w:rStyle w:val="Lienhypertexte"/>
            <w:noProof/>
          </w:rPr>
          <w:t>Article 4.8 - Dépôt et publicité</w:t>
        </w:r>
        <w:r>
          <w:rPr>
            <w:noProof/>
            <w:webHidden/>
          </w:rPr>
          <w:tab/>
        </w:r>
        <w:r>
          <w:rPr>
            <w:noProof/>
            <w:webHidden/>
          </w:rPr>
          <w:fldChar w:fldCharType="begin"/>
        </w:r>
        <w:r>
          <w:rPr>
            <w:noProof/>
            <w:webHidden/>
          </w:rPr>
          <w:instrText xml:space="preserve"> PAGEREF _Toc211949519 \h </w:instrText>
        </w:r>
        <w:r>
          <w:rPr>
            <w:noProof/>
            <w:webHidden/>
          </w:rPr>
        </w:r>
        <w:r>
          <w:rPr>
            <w:noProof/>
            <w:webHidden/>
          </w:rPr>
          <w:fldChar w:fldCharType="separate"/>
        </w:r>
        <w:r w:rsidR="005A3EBA">
          <w:rPr>
            <w:noProof/>
            <w:webHidden/>
          </w:rPr>
          <w:t>26</w:t>
        </w:r>
        <w:r>
          <w:rPr>
            <w:noProof/>
            <w:webHidden/>
          </w:rPr>
          <w:fldChar w:fldCharType="end"/>
        </w:r>
      </w:hyperlink>
    </w:p>
    <w:p w14:paraId="19116A19" w14:textId="4AB081BE" w:rsidR="004E7C13" w:rsidRDefault="004E7C13">
      <w:pPr>
        <w:pStyle w:val="TM1"/>
        <w:tabs>
          <w:tab w:val="right" w:leader="dot" w:pos="9629"/>
        </w:tabs>
        <w:rPr>
          <w:rFonts w:eastAsiaTheme="minorEastAsia" w:cstheme="minorBidi"/>
          <w:b w:val="0"/>
          <w:bCs w:val="0"/>
          <w:caps w:val="0"/>
          <w:noProof/>
          <w:kern w:val="2"/>
          <w:sz w:val="24"/>
          <w:szCs w:val="24"/>
          <w:lang w:eastAsia="fr-FR"/>
          <w14:ligatures w14:val="standardContextual"/>
        </w:rPr>
      </w:pPr>
      <w:hyperlink w:anchor="_Toc211949520" w:history="1">
        <w:r w:rsidRPr="00467B05">
          <w:rPr>
            <w:rStyle w:val="Lienhypertexte"/>
            <w:noProof/>
            <w:lang w:eastAsia="fr-FR"/>
          </w:rPr>
          <w:t>ANNEXE 1</w:t>
        </w:r>
        <w:r>
          <w:rPr>
            <w:noProof/>
            <w:webHidden/>
          </w:rPr>
          <w:tab/>
        </w:r>
        <w:r>
          <w:rPr>
            <w:noProof/>
            <w:webHidden/>
          </w:rPr>
          <w:fldChar w:fldCharType="begin"/>
        </w:r>
        <w:r>
          <w:rPr>
            <w:noProof/>
            <w:webHidden/>
          </w:rPr>
          <w:instrText xml:space="preserve"> PAGEREF _Toc211949520 \h </w:instrText>
        </w:r>
        <w:r>
          <w:rPr>
            <w:noProof/>
            <w:webHidden/>
          </w:rPr>
        </w:r>
        <w:r>
          <w:rPr>
            <w:noProof/>
            <w:webHidden/>
          </w:rPr>
          <w:fldChar w:fldCharType="separate"/>
        </w:r>
        <w:r w:rsidR="005A3EBA">
          <w:rPr>
            <w:noProof/>
            <w:webHidden/>
          </w:rPr>
          <w:t>27</w:t>
        </w:r>
        <w:r>
          <w:rPr>
            <w:noProof/>
            <w:webHidden/>
          </w:rPr>
          <w:fldChar w:fldCharType="end"/>
        </w:r>
      </w:hyperlink>
    </w:p>
    <w:p w14:paraId="69AEC6F9" w14:textId="50C14557" w:rsidR="004E7C13" w:rsidRDefault="004E7C13">
      <w:pPr>
        <w:pStyle w:val="TM1"/>
        <w:tabs>
          <w:tab w:val="right" w:leader="dot" w:pos="9629"/>
        </w:tabs>
        <w:rPr>
          <w:rFonts w:eastAsiaTheme="minorEastAsia" w:cstheme="minorBidi"/>
          <w:b w:val="0"/>
          <w:bCs w:val="0"/>
          <w:caps w:val="0"/>
          <w:noProof/>
          <w:kern w:val="2"/>
          <w:sz w:val="24"/>
          <w:szCs w:val="24"/>
          <w:lang w:eastAsia="fr-FR"/>
          <w14:ligatures w14:val="standardContextual"/>
        </w:rPr>
      </w:pPr>
      <w:hyperlink w:anchor="_Toc211949523" w:history="1">
        <w:r w:rsidRPr="00467B05">
          <w:rPr>
            <w:rStyle w:val="Lienhypertexte"/>
            <w:noProof/>
            <w:lang w:eastAsia="fr-FR"/>
          </w:rPr>
          <w:t>ANNEXE 2</w:t>
        </w:r>
        <w:r>
          <w:rPr>
            <w:noProof/>
            <w:webHidden/>
          </w:rPr>
          <w:tab/>
        </w:r>
        <w:r>
          <w:rPr>
            <w:noProof/>
            <w:webHidden/>
          </w:rPr>
          <w:fldChar w:fldCharType="begin"/>
        </w:r>
        <w:r>
          <w:rPr>
            <w:noProof/>
            <w:webHidden/>
          </w:rPr>
          <w:instrText xml:space="preserve"> PAGEREF _Toc211949523 \h </w:instrText>
        </w:r>
        <w:r>
          <w:rPr>
            <w:noProof/>
            <w:webHidden/>
          </w:rPr>
        </w:r>
        <w:r>
          <w:rPr>
            <w:noProof/>
            <w:webHidden/>
          </w:rPr>
          <w:fldChar w:fldCharType="separate"/>
        </w:r>
        <w:r w:rsidR="005A3EBA">
          <w:rPr>
            <w:noProof/>
            <w:webHidden/>
          </w:rPr>
          <w:t>29</w:t>
        </w:r>
        <w:r>
          <w:rPr>
            <w:noProof/>
            <w:webHidden/>
          </w:rPr>
          <w:fldChar w:fldCharType="end"/>
        </w:r>
      </w:hyperlink>
    </w:p>
    <w:p w14:paraId="7E8D3DA7" w14:textId="60267138" w:rsidR="004E7C13" w:rsidRDefault="004E7C13">
      <w:pPr>
        <w:pStyle w:val="TM1"/>
        <w:tabs>
          <w:tab w:val="right" w:leader="dot" w:pos="9629"/>
        </w:tabs>
        <w:rPr>
          <w:rFonts w:eastAsiaTheme="minorEastAsia" w:cstheme="minorBidi"/>
          <w:b w:val="0"/>
          <w:bCs w:val="0"/>
          <w:caps w:val="0"/>
          <w:noProof/>
          <w:kern w:val="2"/>
          <w:sz w:val="24"/>
          <w:szCs w:val="24"/>
          <w:lang w:eastAsia="fr-FR"/>
          <w14:ligatures w14:val="standardContextual"/>
        </w:rPr>
      </w:pPr>
      <w:hyperlink w:anchor="_Toc211949526" w:history="1">
        <w:r w:rsidRPr="00467B05">
          <w:rPr>
            <w:rStyle w:val="Lienhypertexte"/>
            <w:noProof/>
            <w:lang w:eastAsia="fr-FR"/>
          </w:rPr>
          <w:t>ANNEXE 3</w:t>
        </w:r>
        <w:r>
          <w:rPr>
            <w:noProof/>
            <w:webHidden/>
          </w:rPr>
          <w:tab/>
        </w:r>
        <w:r>
          <w:rPr>
            <w:noProof/>
            <w:webHidden/>
          </w:rPr>
          <w:fldChar w:fldCharType="begin"/>
        </w:r>
        <w:r>
          <w:rPr>
            <w:noProof/>
            <w:webHidden/>
          </w:rPr>
          <w:instrText xml:space="preserve"> PAGEREF _Toc211949526 \h </w:instrText>
        </w:r>
        <w:r>
          <w:rPr>
            <w:noProof/>
            <w:webHidden/>
          </w:rPr>
        </w:r>
        <w:r>
          <w:rPr>
            <w:noProof/>
            <w:webHidden/>
          </w:rPr>
          <w:fldChar w:fldCharType="separate"/>
        </w:r>
        <w:r w:rsidR="005A3EBA">
          <w:rPr>
            <w:noProof/>
            <w:webHidden/>
          </w:rPr>
          <w:t>31</w:t>
        </w:r>
        <w:r>
          <w:rPr>
            <w:noProof/>
            <w:webHidden/>
          </w:rPr>
          <w:fldChar w:fldCharType="end"/>
        </w:r>
      </w:hyperlink>
    </w:p>
    <w:p w14:paraId="4ACC6951" w14:textId="79E67D8F" w:rsidR="00136164" w:rsidRDefault="00B9001C" w:rsidP="00136164">
      <w:pPr>
        <w:pStyle w:val="Style1"/>
        <w:pBdr>
          <w:top w:val="none" w:sz="0" w:space="0" w:color="auto"/>
          <w:left w:val="none" w:sz="0" w:space="0" w:color="auto"/>
          <w:bottom w:val="none" w:sz="0" w:space="0" w:color="auto"/>
          <w:right w:val="none" w:sz="0" w:space="0" w:color="auto"/>
        </w:pBdr>
        <w:spacing w:before="0"/>
        <w:rPr>
          <w:b w:val="0"/>
          <w:bCs w:val="0"/>
          <w:iCs w:val="0"/>
          <w:lang w:eastAsia="fr-FR"/>
        </w:rPr>
      </w:pPr>
      <w:r>
        <w:rPr>
          <w:sz w:val="20"/>
          <w:szCs w:val="20"/>
        </w:rPr>
        <w:fldChar w:fldCharType="end"/>
      </w:r>
      <w:bookmarkStart w:id="0" w:name="_Toc184224379"/>
      <w:r w:rsidR="00136164">
        <w:rPr>
          <w:lang w:eastAsia="fr-FR"/>
        </w:rPr>
        <w:br w:type="page"/>
      </w:r>
    </w:p>
    <w:p w14:paraId="7BD3C586" w14:textId="77777777" w:rsidR="000074CE" w:rsidRDefault="000074CE" w:rsidP="002063E0">
      <w:pPr>
        <w:pStyle w:val="Style1"/>
        <w:spacing w:before="0"/>
      </w:pPr>
    </w:p>
    <w:p w14:paraId="196C5A49" w14:textId="0EB2C8F3" w:rsidR="00657656" w:rsidRDefault="00C70868" w:rsidP="002063E0">
      <w:pPr>
        <w:pStyle w:val="Style1"/>
        <w:spacing w:before="0"/>
      </w:pPr>
      <w:bookmarkStart w:id="1" w:name="_Toc211949463"/>
      <w:r w:rsidRPr="00136164">
        <w:t>P</w:t>
      </w:r>
      <w:bookmarkEnd w:id="0"/>
      <w:r w:rsidR="000A0BCE">
        <w:t>RÉAMBULE</w:t>
      </w:r>
      <w:bookmarkEnd w:id="1"/>
    </w:p>
    <w:p w14:paraId="48377FAD" w14:textId="77777777" w:rsidR="000A0BCE" w:rsidRPr="00136164" w:rsidRDefault="000A0BCE" w:rsidP="002063E0">
      <w:pPr>
        <w:pStyle w:val="Style1"/>
        <w:spacing w:before="0"/>
        <w:rPr>
          <w:color w:val="C00000"/>
        </w:rPr>
      </w:pPr>
    </w:p>
    <w:p w14:paraId="6486A5F1" w14:textId="77777777" w:rsidR="00DC3C96" w:rsidRDefault="00DC3C96" w:rsidP="0023264D">
      <w:pPr>
        <w:spacing w:after="0" w:line="240" w:lineRule="auto"/>
        <w:jc w:val="both"/>
        <w:rPr>
          <w:rFonts w:ascii="Segoe UI" w:eastAsia="Times New Roman" w:hAnsi="Segoe UI" w:cs="Segoe UI"/>
          <w:b/>
          <w:bCs/>
          <w:color w:val="C00000"/>
          <w:sz w:val="20"/>
          <w:szCs w:val="20"/>
          <w:lang w:eastAsia="fr-FR"/>
        </w:rPr>
      </w:pPr>
    </w:p>
    <w:p w14:paraId="084037F3" w14:textId="2998C33C" w:rsidR="00A830FD" w:rsidRPr="00EB7892" w:rsidRDefault="002063E0" w:rsidP="0023264D">
      <w:pPr>
        <w:spacing w:after="0" w:line="240" w:lineRule="auto"/>
        <w:jc w:val="both"/>
        <w:rPr>
          <w:rFonts w:ascii="Segoe UI" w:eastAsia="Times New Roman" w:hAnsi="Segoe UI" w:cs="Segoe UI"/>
          <w:sz w:val="20"/>
          <w:szCs w:val="20"/>
          <w:lang w:eastAsia="fr-FR"/>
        </w:rPr>
      </w:pPr>
      <w:r w:rsidRPr="00EB7892">
        <w:rPr>
          <w:rFonts w:ascii="Segoe UI" w:eastAsia="Times New Roman" w:hAnsi="Segoe UI" w:cs="Segoe UI"/>
          <w:sz w:val="20"/>
          <w:szCs w:val="20"/>
          <w:lang w:eastAsia="fr-FR"/>
        </w:rPr>
        <w:t>Dans le cadre de la stratégie de la Direction Assurance Vie, et suivant une ambition de développement réaffirmée par Covéa, un projet d’évolution du réseau des Conseillers financiers GMF a été présenté en CSE</w:t>
      </w:r>
      <w:r w:rsidR="003B319A" w:rsidRPr="00EB7892">
        <w:rPr>
          <w:rFonts w:ascii="Segoe UI" w:eastAsia="Times New Roman" w:hAnsi="Segoe UI" w:cs="Segoe UI"/>
          <w:sz w:val="20"/>
          <w:szCs w:val="20"/>
          <w:lang w:eastAsia="fr-FR"/>
        </w:rPr>
        <w:t xml:space="preserve"> d’établissement Levallois</w:t>
      </w:r>
      <w:r w:rsidRPr="00EB7892">
        <w:rPr>
          <w:rFonts w:ascii="Segoe UI" w:eastAsia="Times New Roman" w:hAnsi="Segoe UI" w:cs="Segoe UI"/>
          <w:sz w:val="20"/>
          <w:szCs w:val="20"/>
          <w:lang w:eastAsia="fr-FR"/>
        </w:rPr>
        <w:t>.</w:t>
      </w:r>
    </w:p>
    <w:p w14:paraId="2CBD435A" w14:textId="77777777" w:rsidR="002063E0" w:rsidRPr="00EB7892" w:rsidRDefault="002063E0" w:rsidP="0023264D">
      <w:pPr>
        <w:spacing w:after="0" w:line="240" w:lineRule="auto"/>
        <w:jc w:val="both"/>
        <w:rPr>
          <w:rFonts w:ascii="Segoe UI" w:eastAsia="Times New Roman" w:hAnsi="Segoe UI" w:cs="Segoe UI"/>
          <w:sz w:val="20"/>
          <w:szCs w:val="20"/>
          <w:lang w:eastAsia="fr-FR"/>
        </w:rPr>
      </w:pPr>
    </w:p>
    <w:p w14:paraId="1A43153A" w14:textId="00A06E39" w:rsidR="002063E0" w:rsidRPr="00EB7892" w:rsidRDefault="002063E0" w:rsidP="002063E0">
      <w:pPr>
        <w:spacing w:after="0" w:line="240" w:lineRule="auto"/>
        <w:jc w:val="both"/>
        <w:rPr>
          <w:rFonts w:ascii="Segoe UI" w:eastAsia="Times New Roman" w:hAnsi="Segoe UI" w:cs="Segoe UI"/>
          <w:sz w:val="20"/>
          <w:szCs w:val="20"/>
          <w:lang w:eastAsia="fr-FR"/>
        </w:rPr>
      </w:pPr>
      <w:r w:rsidRPr="00EB7892">
        <w:rPr>
          <w:rFonts w:ascii="Segoe UI" w:eastAsia="Times New Roman" w:hAnsi="Segoe UI" w:cs="Segoe UI"/>
          <w:sz w:val="20"/>
          <w:szCs w:val="20"/>
          <w:lang w:eastAsia="fr-FR"/>
        </w:rPr>
        <w:t xml:space="preserve">Parallèlement à la procédure d'information-consultation devant le CSEE, des négociations </w:t>
      </w:r>
      <w:r w:rsidRPr="00EB7892">
        <w:rPr>
          <w:rFonts w:ascii="Segoe UI" w:eastAsia="Times New Roman" w:hAnsi="Segoe UI" w:cs="Segoe UI"/>
          <w:kern w:val="28"/>
          <w:sz w:val="20"/>
          <w:szCs w:val="20"/>
          <w:lang w:eastAsia="fr-FR"/>
        </w:rPr>
        <w:t xml:space="preserve">ont été ouvertes </w:t>
      </w:r>
      <w:r w:rsidRPr="00EB7892">
        <w:rPr>
          <w:rFonts w:ascii="Segoe UI" w:eastAsia="Times New Roman" w:hAnsi="Segoe UI" w:cs="Segoe UI"/>
          <w:sz w:val="20"/>
          <w:szCs w:val="20"/>
          <w:lang w:eastAsia="fr-FR"/>
        </w:rPr>
        <w:t>avec les organisations syndicales représentatives en vue de négocier la mise en place d'un système de rémunération variable spécifique aux Chargés d’affaires et Managers Commerciaux Vie GMF</w:t>
      </w:r>
      <w:r w:rsidR="00C54191" w:rsidRPr="00EB7892">
        <w:rPr>
          <w:rFonts w:ascii="Segoe UI" w:eastAsia="Times New Roman" w:hAnsi="Segoe UI" w:cs="Segoe UI"/>
          <w:sz w:val="20"/>
          <w:szCs w:val="20"/>
          <w:lang w:eastAsia="fr-FR"/>
        </w:rPr>
        <w:t xml:space="preserve"> de la Direction Assurance Vie</w:t>
      </w:r>
      <w:r w:rsidRPr="00EB7892">
        <w:rPr>
          <w:rFonts w:ascii="Segoe UI" w:eastAsia="Times New Roman" w:hAnsi="Segoe UI" w:cs="Segoe UI"/>
          <w:sz w:val="20"/>
          <w:szCs w:val="20"/>
          <w:lang w:eastAsia="fr-FR"/>
        </w:rPr>
        <w:t>.</w:t>
      </w:r>
    </w:p>
    <w:p w14:paraId="6E0B679E" w14:textId="77777777" w:rsidR="002063E0" w:rsidRPr="00EB7892" w:rsidRDefault="002063E0" w:rsidP="002063E0">
      <w:pPr>
        <w:spacing w:after="0" w:line="240" w:lineRule="auto"/>
        <w:jc w:val="both"/>
        <w:rPr>
          <w:rFonts w:ascii="Segoe UI" w:eastAsia="Times New Roman" w:hAnsi="Segoe UI" w:cs="Segoe UI"/>
          <w:sz w:val="20"/>
          <w:szCs w:val="20"/>
          <w:lang w:eastAsia="fr-FR"/>
        </w:rPr>
      </w:pPr>
    </w:p>
    <w:p w14:paraId="575CD2EB" w14:textId="05327B22" w:rsidR="00291196" w:rsidRPr="00EB7892" w:rsidRDefault="00291196" w:rsidP="00291196">
      <w:pPr>
        <w:spacing w:after="0" w:line="240" w:lineRule="auto"/>
        <w:jc w:val="both"/>
        <w:rPr>
          <w:rFonts w:ascii="Segoe UI" w:eastAsia="Times New Roman" w:hAnsi="Segoe UI" w:cs="Segoe UI"/>
          <w:sz w:val="20"/>
          <w:szCs w:val="20"/>
          <w:lang w:eastAsia="fr-FR"/>
        </w:rPr>
      </w:pPr>
      <w:r w:rsidRPr="00EB7892">
        <w:rPr>
          <w:rFonts w:ascii="Segoe UI" w:eastAsia="Times New Roman" w:hAnsi="Segoe UI" w:cs="Segoe UI"/>
          <w:sz w:val="20"/>
          <w:szCs w:val="20"/>
          <w:lang w:eastAsia="fr-FR"/>
        </w:rPr>
        <w:t xml:space="preserve">Le présent accord s’inscrit </w:t>
      </w:r>
      <w:r w:rsidR="002063E0" w:rsidRPr="00EB7892">
        <w:rPr>
          <w:rFonts w:ascii="Segoe UI" w:eastAsia="Times New Roman" w:hAnsi="Segoe UI" w:cs="Segoe UI"/>
          <w:sz w:val="20"/>
          <w:szCs w:val="20"/>
          <w:lang w:eastAsia="fr-FR"/>
        </w:rPr>
        <w:t xml:space="preserve">donc </w:t>
      </w:r>
      <w:r w:rsidRPr="00EB7892">
        <w:rPr>
          <w:rFonts w:ascii="Segoe UI" w:eastAsia="Times New Roman" w:hAnsi="Segoe UI" w:cs="Segoe UI"/>
          <w:sz w:val="20"/>
          <w:szCs w:val="20"/>
          <w:lang w:eastAsia="fr-FR"/>
        </w:rPr>
        <w:t>dans le projet d’évolution du réseau des Conseillers financiers GMF, en vue notamment d’optimiser le conseil au profit de nos sociétaires</w:t>
      </w:r>
      <w:r w:rsidR="002063E0" w:rsidRPr="00EB7892">
        <w:rPr>
          <w:rFonts w:ascii="Segoe UI" w:eastAsia="Times New Roman" w:hAnsi="Segoe UI" w:cs="Segoe UI"/>
          <w:sz w:val="20"/>
          <w:szCs w:val="20"/>
          <w:lang w:eastAsia="fr-FR"/>
        </w:rPr>
        <w:t xml:space="preserve"> et d’assurer un développement rentable.</w:t>
      </w:r>
    </w:p>
    <w:p w14:paraId="69CC4224" w14:textId="77777777" w:rsidR="002063E0" w:rsidRPr="00EB7892" w:rsidRDefault="002063E0" w:rsidP="0023264D">
      <w:pPr>
        <w:spacing w:after="0" w:line="240" w:lineRule="auto"/>
        <w:jc w:val="both"/>
        <w:rPr>
          <w:rFonts w:ascii="Segoe UI" w:eastAsia="Times New Roman" w:hAnsi="Segoe UI" w:cs="Segoe UI"/>
          <w:sz w:val="20"/>
          <w:szCs w:val="20"/>
          <w:lang w:eastAsia="fr-FR"/>
        </w:rPr>
      </w:pPr>
    </w:p>
    <w:p w14:paraId="65175701" w14:textId="7822CA83" w:rsidR="00CB4572" w:rsidRPr="00EB7892" w:rsidRDefault="00CB4572" w:rsidP="00CB4572">
      <w:pPr>
        <w:spacing w:after="0" w:line="240" w:lineRule="auto"/>
        <w:jc w:val="both"/>
        <w:rPr>
          <w:rFonts w:ascii="Segoe UI" w:eastAsia="Times New Roman" w:hAnsi="Segoe UI" w:cs="Segoe UI"/>
          <w:kern w:val="28"/>
          <w:sz w:val="20"/>
          <w:szCs w:val="20"/>
          <w:lang w:eastAsia="fr-FR"/>
        </w:rPr>
      </w:pPr>
      <w:r w:rsidRPr="00EB7892">
        <w:rPr>
          <w:rFonts w:ascii="Segoe UI" w:eastAsia="Times New Roman" w:hAnsi="Segoe UI" w:cs="Segoe UI"/>
          <w:kern w:val="28"/>
          <w:sz w:val="20"/>
          <w:szCs w:val="20"/>
          <w:lang w:eastAsia="fr-FR"/>
        </w:rPr>
        <w:t>Il est ainsi réaffirmé la volo</w:t>
      </w:r>
      <w:r w:rsidR="000A5795" w:rsidRPr="00EB7892">
        <w:rPr>
          <w:rFonts w:ascii="Segoe UI" w:eastAsia="Times New Roman" w:hAnsi="Segoe UI" w:cs="Segoe UI"/>
          <w:kern w:val="28"/>
          <w:sz w:val="20"/>
          <w:szCs w:val="20"/>
          <w:lang w:eastAsia="fr-FR"/>
        </w:rPr>
        <w:t>n</w:t>
      </w:r>
      <w:r w:rsidRPr="00EB7892">
        <w:rPr>
          <w:rFonts w:ascii="Segoe UI" w:eastAsia="Times New Roman" w:hAnsi="Segoe UI" w:cs="Segoe UI"/>
          <w:kern w:val="28"/>
          <w:sz w:val="20"/>
          <w:szCs w:val="20"/>
          <w:lang w:eastAsia="fr-FR"/>
        </w:rPr>
        <w:t>té de poursuivre le développement sur le marché des produits d’assurance Vie, des placements financiers, de la Retraite et de la Prévoyance Vie.</w:t>
      </w:r>
    </w:p>
    <w:p w14:paraId="650F47F5" w14:textId="7EC73742" w:rsidR="00AA79DC" w:rsidRPr="00EB7892" w:rsidRDefault="00AA79DC" w:rsidP="00C5176C">
      <w:pPr>
        <w:tabs>
          <w:tab w:val="left" w:pos="2328"/>
        </w:tabs>
        <w:spacing w:after="0" w:line="240" w:lineRule="auto"/>
        <w:jc w:val="both"/>
        <w:rPr>
          <w:rFonts w:ascii="Segoe UI" w:eastAsia="Times New Roman" w:hAnsi="Segoe UI" w:cs="Segoe UI"/>
          <w:sz w:val="20"/>
          <w:szCs w:val="20"/>
          <w:lang w:eastAsia="fr-FR"/>
        </w:rPr>
      </w:pPr>
    </w:p>
    <w:p w14:paraId="173105A0" w14:textId="390EF4D5" w:rsidR="007134D3" w:rsidRPr="00EB7892" w:rsidRDefault="000D2437" w:rsidP="007134D3">
      <w:pPr>
        <w:spacing w:after="0" w:line="240" w:lineRule="auto"/>
        <w:jc w:val="both"/>
        <w:rPr>
          <w:rFonts w:ascii="Segoe UI" w:eastAsia="Times New Roman" w:hAnsi="Segoe UI" w:cs="Segoe UI"/>
          <w:sz w:val="20"/>
          <w:szCs w:val="20"/>
          <w:lang w:eastAsia="fr-FR"/>
        </w:rPr>
      </w:pPr>
      <w:r w:rsidRPr="00EB7892">
        <w:rPr>
          <w:rFonts w:ascii="Segoe UI" w:eastAsia="Times New Roman" w:hAnsi="Segoe UI" w:cs="Segoe UI"/>
          <w:sz w:val="20"/>
          <w:szCs w:val="20"/>
          <w:lang w:eastAsia="fr-FR"/>
        </w:rPr>
        <w:t>Le présent accord tient compte des dispositions</w:t>
      </w:r>
      <w:r w:rsidR="007134D3" w:rsidRPr="00EB7892">
        <w:rPr>
          <w:rFonts w:ascii="Segoe UI" w:eastAsia="Times New Roman" w:hAnsi="Segoe UI" w:cs="Segoe UI"/>
          <w:sz w:val="20"/>
          <w:szCs w:val="20"/>
          <w:lang w:eastAsia="fr-FR"/>
        </w:rPr>
        <w:t xml:space="preserve"> de la Directive Distribution d’Assurances (DDA)</w:t>
      </w:r>
      <w:r w:rsidRPr="00EB7892">
        <w:rPr>
          <w:rFonts w:ascii="Segoe UI" w:eastAsia="Times New Roman" w:hAnsi="Segoe UI" w:cs="Segoe UI"/>
          <w:sz w:val="20"/>
          <w:szCs w:val="20"/>
          <w:lang w:eastAsia="fr-FR"/>
        </w:rPr>
        <w:t>, qui</w:t>
      </w:r>
      <w:r w:rsidR="007134D3" w:rsidRPr="00EB7892">
        <w:rPr>
          <w:rFonts w:ascii="Segoe UI" w:eastAsia="Times New Roman" w:hAnsi="Segoe UI" w:cs="Segoe UI"/>
          <w:sz w:val="20"/>
          <w:szCs w:val="20"/>
          <w:lang w:eastAsia="fr-FR"/>
        </w:rPr>
        <w:t xml:space="preserve"> imposent de garantir aux consommateurs européens un même niveau de protection lors de la distribution de produits d’assurances, par la définition d’un socle d’exigences à respecter quel que soit le canal de distribution.</w:t>
      </w:r>
    </w:p>
    <w:p w14:paraId="4EB19561" w14:textId="77777777" w:rsidR="007134D3" w:rsidRPr="00EB7892" w:rsidRDefault="007134D3" w:rsidP="007134D3">
      <w:pPr>
        <w:spacing w:after="0" w:line="240" w:lineRule="auto"/>
        <w:jc w:val="both"/>
        <w:rPr>
          <w:rFonts w:ascii="Segoe UI" w:eastAsia="Times New Roman" w:hAnsi="Segoe UI" w:cs="Segoe UI"/>
          <w:sz w:val="20"/>
          <w:szCs w:val="20"/>
          <w:lang w:eastAsia="fr-FR"/>
        </w:rPr>
      </w:pPr>
    </w:p>
    <w:p w14:paraId="0DBC844E" w14:textId="05090403" w:rsidR="007134D3" w:rsidRPr="00EB7892" w:rsidRDefault="007134D3" w:rsidP="007134D3">
      <w:pPr>
        <w:spacing w:after="0" w:line="240" w:lineRule="auto"/>
        <w:jc w:val="both"/>
        <w:rPr>
          <w:rFonts w:ascii="Segoe UI" w:eastAsia="Times New Roman" w:hAnsi="Segoe UI" w:cs="Segoe UI"/>
          <w:sz w:val="20"/>
          <w:szCs w:val="20"/>
          <w:lang w:eastAsia="fr-FR"/>
        </w:rPr>
      </w:pPr>
      <w:r w:rsidRPr="00EB7892">
        <w:rPr>
          <w:rFonts w:ascii="Segoe UI" w:eastAsia="Times New Roman" w:hAnsi="Segoe UI" w:cs="Segoe UI"/>
          <w:sz w:val="20"/>
          <w:szCs w:val="20"/>
          <w:lang w:eastAsia="fr-FR"/>
        </w:rPr>
        <w:t xml:space="preserve">Les dispositions de la DDA astreignent également les distributeurs de produits d’assurances </w:t>
      </w:r>
      <w:r w:rsidR="00896FA9" w:rsidRPr="00EB7892">
        <w:rPr>
          <w:rFonts w:ascii="Segoe UI" w:eastAsia="Times New Roman" w:hAnsi="Segoe UI" w:cs="Segoe UI"/>
          <w:sz w:val="20"/>
          <w:szCs w:val="20"/>
          <w:lang w:eastAsia="fr-FR"/>
        </w:rPr>
        <w:t xml:space="preserve">à </w:t>
      </w:r>
      <w:r w:rsidRPr="00EB7892">
        <w:rPr>
          <w:rFonts w:ascii="Segoe UI" w:eastAsia="Times New Roman" w:hAnsi="Segoe UI" w:cs="Segoe UI"/>
          <w:sz w:val="20"/>
          <w:szCs w:val="20"/>
          <w:lang w:eastAsia="fr-FR"/>
        </w:rPr>
        <w:t xml:space="preserve">agir de manière loyale, honnête, professionnelle ainsi que dans le meilleur intérêt des clients pour tous les canaux de distribution et tout type de produits (vie ou non-vie). </w:t>
      </w:r>
    </w:p>
    <w:p w14:paraId="142C648D" w14:textId="77777777" w:rsidR="007134D3" w:rsidRPr="00EB7892" w:rsidRDefault="007134D3" w:rsidP="007134D3">
      <w:pPr>
        <w:spacing w:after="0" w:line="240" w:lineRule="auto"/>
        <w:jc w:val="both"/>
        <w:rPr>
          <w:rFonts w:ascii="Segoe UI" w:eastAsia="Times New Roman" w:hAnsi="Segoe UI" w:cs="Segoe UI"/>
          <w:sz w:val="20"/>
          <w:szCs w:val="20"/>
          <w:lang w:eastAsia="fr-FR"/>
        </w:rPr>
      </w:pPr>
    </w:p>
    <w:p w14:paraId="061A4241" w14:textId="1BAA355F" w:rsidR="007134D3" w:rsidRPr="00EB7892" w:rsidRDefault="007134D3" w:rsidP="007134D3">
      <w:pPr>
        <w:spacing w:after="0" w:line="240" w:lineRule="auto"/>
        <w:jc w:val="both"/>
        <w:rPr>
          <w:rFonts w:ascii="Segoe UI" w:eastAsia="Times New Roman" w:hAnsi="Segoe UI" w:cs="Segoe UI"/>
          <w:sz w:val="20"/>
          <w:szCs w:val="20"/>
          <w:lang w:eastAsia="fr-FR"/>
        </w:rPr>
      </w:pPr>
      <w:r w:rsidRPr="00EB7892">
        <w:rPr>
          <w:rFonts w:ascii="Segoe UI" w:eastAsia="Times New Roman" w:hAnsi="Segoe UI" w:cs="Segoe UI"/>
          <w:sz w:val="20"/>
          <w:szCs w:val="20"/>
          <w:lang w:eastAsia="fr-FR"/>
        </w:rPr>
        <w:t>A ce titre, il est rappelé</w:t>
      </w:r>
      <w:r w:rsidR="00896FA9" w:rsidRPr="00EB7892">
        <w:rPr>
          <w:rFonts w:ascii="Segoe UI" w:eastAsia="Times New Roman" w:hAnsi="Segoe UI" w:cs="Segoe UI"/>
          <w:sz w:val="20"/>
          <w:szCs w:val="20"/>
          <w:lang w:eastAsia="fr-FR"/>
        </w:rPr>
        <w:t xml:space="preserve"> que</w:t>
      </w:r>
      <w:r w:rsidRPr="00EB7892">
        <w:rPr>
          <w:rFonts w:ascii="Segoe UI" w:eastAsia="Times New Roman" w:hAnsi="Segoe UI" w:cs="Segoe UI"/>
          <w:sz w:val="20"/>
          <w:szCs w:val="20"/>
          <w:lang w:eastAsia="fr-FR"/>
        </w:rPr>
        <w:t xml:space="preserve"> les 4 axes principaux de la Directive Distribution d’Assurances sont :</w:t>
      </w:r>
    </w:p>
    <w:p w14:paraId="386C609A" w14:textId="5D305B37" w:rsidR="007134D3" w:rsidRPr="00EB7892" w:rsidRDefault="007134D3" w:rsidP="007134D3">
      <w:pPr>
        <w:pStyle w:val="Paragraphedeliste"/>
        <w:numPr>
          <w:ilvl w:val="0"/>
          <w:numId w:val="36"/>
        </w:numPr>
        <w:spacing w:after="0" w:line="240" w:lineRule="auto"/>
        <w:jc w:val="both"/>
        <w:rPr>
          <w:rFonts w:ascii="Segoe UI" w:eastAsia="Times New Roman" w:hAnsi="Segoe UI" w:cs="Segoe UI"/>
          <w:sz w:val="20"/>
          <w:szCs w:val="20"/>
          <w:lang w:eastAsia="fr-FR"/>
        </w:rPr>
      </w:pPr>
      <w:r w:rsidRPr="00EB7892">
        <w:rPr>
          <w:rFonts w:ascii="Segoe UI" w:eastAsia="Times New Roman" w:hAnsi="Segoe UI" w:cs="Segoe UI"/>
          <w:sz w:val="20"/>
          <w:szCs w:val="20"/>
          <w:lang w:eastAsia="fr-FR"/>
        </w:rPr>
        <w:t xml:space="preserve">La gouvernance des produits (adaptés aux consommateurs c’est-à-dire en lien avec les </w:t>
      </w:r>
      <w:r w:rsidR="0042538B">
        <w:rPr>
          <w:rFonts w:ascii="Segoe UI" w:eastAsia="Times New Roman" w:hAnsi="Segoe UI" w:cs="Segoe UI"/>
          <w:sz w:val="20"/>
          <w:szCs w:val="20"/>
          <w:lang w:eastAsia="fr-FR"/>
        </w:rPr>
        <w:t>profils investisseurs</w:t>
      </w:r>
      <w:r w:rsidRPr="00EB7892">
        <w:rPr>
          <w:rFonts w:ascii="Segoe UI" w:eastAsia="Times New Roman" w:hAnsi="Segoe UI" w:cs="Segoe UI"/>
          <w:sz w:val="20"/>
          <w:szCs w:val="20"/>
          <w:lang w:eastAsia="fr-FR"/>
        </w:rPr>
        <w:t>)</w:t>
      </w:r>
      <w:r w:rsidR="00BC28BA" w:rsidRPr="00EB7892">
        <w:rPr>
          <w:rFonts w:ascii="Segoe UI" w:eastAsia="Times New Roman" w:hAnsi="Segoe UI" w:cs="Segoe UI"/>
          <w:sz w:val="20"/>
          <w:szCs w:val="20"/>
          <w:lang w:eastAsia="fr-FR"/>
        </w:rPr>
        <w:t>,</w:t>
      </w:r>
    </w:p>
    <w:p w14:paraId="30C2B522" w14:textId="63575E83" w:rsidR="007134D3" w:rsidRPr="00EB7892" w:rsidRDefault="007134D3" w:rsidP="007134D3">
      <w:pPr>
        <w:pStyle w:val="Paragraphedeliste"/>
        <w:numPr>
          <w:ilvl w:val="0"/>
          <w:numId w:val="36"/>
        </w:numPr>
        <w:spacing w:after="0" w:line="240" w:lineRule="auto"/>
        <w:jc w:val="both"/>
        <w:rPr>
          <w:rFonts w:ascii="Segoe UI" w:eastAsia="Times New Roman" w:hAnsi="Segoe UI" w:cs="Segoe UI"/>
          <w:sz w:val="20"/>
          <w:szCs w:val="20"/>
          <w:lang w:eastAsia="fr-FR"/>
        </w:rPr>
      </w:pPr>
      <w:r w:rsidRPr="00EB7892">
        <w:rPr>
          <w:rFonts w:ascii="Segoe UI" w:eastAsia="Times New Roman" w:hAnsi="Segoe UI" w:cs="Segoe UI"/>
          <w:sz w:val="20"/>
          <w:szCs w:val="20"/>
          <w:lang w:eastAsia="fr-FR"/>
        </w:rPr>
        <w:t>La prévention des conflits d’intérêts / rémunération des distributeurs</w:t>
      </w:r>
      <w:r w:rsidR="00BC28BA" w:rsidRPr="00EB7892">
        <w:rPr>
          <w:rFonts w:ascii="Segoe UI" w:eastAsia="Times New Roman" w:hAnsi="Segoe UI" w:cs="Segoe UI"/>
          <w:sz w:val="20"/>
          <w:szCs w:val="20"/>
          <w:lang w:eastAsia="fr-FR"/>
        </w:rPr>
        <w:t>,</w:t>
      </w:r>
    </w:p>
    <w:p w14:paraId="38ABB43E" w14:textId="3F68D27C" w:rsidR="007134D3" w:rsidRPr="00EB7892" w:rsidRDefault="007134D3" w:rsidP="007134D3">
      <w:pPr>
        <w:pStyle w:val="Paragraphedeliste"/>
        <w:numPr>
          <w:ilvl w:val="0"/>
          <w:numId w:val="36"/>
        </w:numPr>
        <w:spacing w:after="0" w:line="240" w:lineRule="auto"/>
        <w:jc w:val="both"/>
        <w:rPr>
          <w:rFonts w:ascii="Segoe UI" w:eastAsia="Times New Roman" w:hAnsi="Segoe UI" w:cs="Segoe UI"/>
          <w:sz w:val="20"/>
          <w:szCs w:val="20"/>
          <w:lang w:eastAsia="fr-FR"/>
        </w:rPr>
      </w:pPr>
      <w:r w:rsidRPr="00EB7892">
        <w:rPr>
          <w:rFonts w:ascii="Segoe UI" w:eastAsia="Times New Roman" w:hAnsi="Segoe UI" w:cs="Segoe UI"/>
          <w:sz w:val="20"/>
          <w:szCs w:val="20"/>
          <w:lang w:eastAsia="fr-FR"/>
        </w:rPr>
        <w:t>La professionnalisation des acteurs (formation continue, principes de bonne conduite, transparence)</w:t>
      </w:r>
      <w:r w:rsidR="00BC28BA" w:rsidRPr="00EB7892">
        <w:rPr>
          <w:rFonts w:ascii="Segoe UI" w:eastAsia="Times New Roman" w:hAnsi="Segoe UI" w:cs="Segoe UI"/>
          <w:sz w:val="20"/>
          <w:szCs w:val="20"/>
          <w:lang w:eastAsia="fr-FR"/>
        </w:rPr>
        <w:t>,</w:t>
      </w:r>
    </w:p>
    <w:p w14:paraId="2E2E6EAA" w14:textId="045467DF" w:rsidR="007134D3" w:rsidRPr="00EB7892" w:rsidRDefault="007134D3" w:rsidP="007134D3">
      <w:pPr>
        <w:pStyle w:val="Paragraphedeliste"/>
        <w:numPr>
          <w:ilvl w:val="0"/>
          <w:numId w:val="36"/>
        </w:numPr>
        <w:spacing w:after="0" w:line="240" w:lineRule="auto"/>
        <w:jc w:val="both"/>
        <w:rPr>
          <w:rFonts w:ascii="Segoe UI" w:eastAsia="Times New Roman" w:hAnsi="Segoe UI" w:cs="Segoe UI"/>
          <w:sz w:val="20"/>
          <w:szCs w:val="20"/>
          <w:lang w:eastAsia="fr-FR"/>
        </w:rPr>
      </w:pPr>
      <w:r w:rsidRPr="00EB7892">
        <w:rPr>
          <w:rFonts w:ascii="Segoe UI" w:eastAsia="Times New Roman" w:hAnsi="Segoe UI" w:cs="Segoe UI"/>
          <w:sz w:val="20"/>
          <w:szCs w:val="20"/>
          <w:lang w:eastAsia="fr-FR"/>
        </w:rPr>
        <w:t>Le renforcement de l’obligation d’information et de conseil</w:t>
      </w:r>
      <w:r w:rsidR="00A27FD2" w:rsidRPr="00EB7892">
        <w:rPr>
          <w:rFonts w:ascii="Segoe UI" w:eastAsia="Times New Roman" w:hAnsi="Segoe UI" w:cs="Segoe UI"/>
          <w:sz w:val="20"/>
          <w:szCs w:val="20"/>
          <w:lang w:eastAsia="fr-FR"/>
        </w:rPr>
        <w:t>, notamment à travers le devoir de conseil</w:t>
      </w:r>
      <w:r w:rsidRPr="00EB7892">
        <w:rPr>
          <w:rFonts w:ascii="Segoe UI" w:eastAsia="Times New Roman" w:hAnsi="Segoe UI" w:cs="Segoe UI"/>
          <w:sz w:val="20"/>
          <w:szCs w:val="20"/>
          <w:lang w:eastAsia="fr-FR"/>
        </w:rPr>
        <w:t>.</w:t>
      </w:r>
    </w:p>
    <w:p w14:paraId="465835D1" w14:textId="77777777" w:rsidR="007134D3" w:rsidRPr="00EB7892" w:rsidRDefault="007134D3" w:rsidP="007134D3">
      <w:pPr>
        <w:spacing w:after="0" w:line="240" w:lineRule="auto"/>
        <w:jc w:val="both"/>
        <w:rPr>
          <w:rFonts w:ascii="Segoe UI" w:eastAsia="Times New Roman" w:hAnsi="Segoe UI" w:cs="Segoe UI"/>
          <w:sz w:val="20"/>
          <w:szCs w:val="20"/>
          <w:lang w:eastAsia="fr-FR"/>
        </w:rPr>
      </w:pPr>
    </w:p>
    <w:p w14:paraId="41156665" w14:textId="06599EC7" w:rsidR="007134D3" w:rsidRPr="00EB7892" w:rsidRDefault="007134D3" w:rsidP="007134D3">
      <w:pPr>
        <w:spacing w:after="0" w:line="240" w:lineRule="auto"/>
        <w:jc w:val="both"/>
        <w:rPr>
          <w:rFonts w:ascii="Segoe UI" w:eastAsia="Times New Roman" w:hAnsi="Segoe UI" w:cs="Segoe UI"/>
          <w:sz w:val="20"/>
          <w:szCs w:val="20"/>
          <w:lang w:eastAsia="fr-FR"/>
        </w:rPr>
      </w:pPr>
      <w:r w:rsidRPr="00EB7892">
        <w:rPr>
          <w:rFonts w:ascii="Segoe UI" w:eastAsia="Times New Roman" w:hAnsi="Segoe UI" w:cs="Segoe UI"/>
          <w:sz w:val="20"/>
          <w:szCs w:val="20"/>
          <w:lang w:eastAsia="fr-FR"/>
        </w:rPr>
        <w:t>Ainsi</w:t>
      </w:r>
      <w:r w:rsidR="000725A6" w:rsidRPr="00EB7892">
        <w:rPr>
          <w:rFonts w:ascii="Segoe UI" w:eastAsia="Times New Roman" w:hAnsi="Segoe UI" w:cs="Segoe UI"/>
          <w:sz w:val="20"/>
          <w:szCs w:val="20"/>
          <w:lang w:eastAsia="fr-FR"/>
        </w:rPr>
        <w:t>,</w:t>
      </w:r>
      <w:r w:rsidRPr="00EB7892">
        <w:rPr>
          <w:rFonts w:ascii="Segoe UI" w:eastAsia="Times New Roman" w:hAnsi="Segoe UI" w:cs="Segoe UI"/>
          <w:sz w:val="20"/>
          <w:szCs w:val="20"/>
          <w:lang w:eastAsia="fr-FR"/>
        </w:rPr>
        <w:t xml:space="preserve"> les politiques de rémunération pratiquées par les distributeurs de produits d’assurance vis-à-vis de leur personnel ou de leurs représentants, et les rémunérations ou tout autre avantage non monétaire perçus en lien avec la distribution de contrat ne doivent pas :</w:t>
      </w:r>
    </w:p>
    <w:p w14:paraId="6D0617DE" w14:textId="0FAAF45F" w:rsidR="007134D3" w:rsidRPr="00EB7892" w:rsidRDefault="008917ED" w:rsidP="007134D3">
      <w:pPr>
        <w:pStyle w:val="Paragraphedeliste"/>
        <w:numPr>
          <w:ilvl w:val="0"/>
          <w:numId w:val="36"/>
        </w:numPr>
        <w:spacing w:after="0" w:line="240" w:lineRule="auto"/>
        <w:jc w:val="both"/>
        <w:rPr>
          <w:rFonts w:ascii="Segoe UI" w:eastAsia="Times New Roman" w:hAnsi="Segoe UI" w:cs="Segoe UI"/>
          <w:sz w:val="20"/>
          <w:szCs w:val="20"/>
          <w:lang w:eastAsia="fr-FR"/>
        </w:rPr>
      </w:pPr>
      <w:r w:rsidRPr="00EB7892">
        <w:rPr>
          <w:rFonts w:ascii="Segoe UI" w:eastAsia="Times New Roman" w:hAnsi="Segoe UI" w:cs="Segoe UI"/>
          <w:sz w:val="20"/>
          <w:szCs w:val="20"/>
          <w:lang w:eastAsia="fr-FR"/>
        </w:rPr>
        <w:t>A</w:t>
      </w:r>
      <w:r w:rsidR="007134D3" w:rsidRPr="00EB7892">
        <w:rPr>
          <w:rFonts w:ascii="Segoe UI" w:eastAsia="Times New Roman" w:hAnsi="Segoe UI" w:cs="Segoe UI"/>
          <w:sz w:val="20"/>
          <w:szCs w:val="20"/>
          <w:lang w:eastAsia="fr-FR"/>
        </w:rPr>
        <w:t>voir d’effet négatif sur la qualité du service fourni au souscripteur ou à l’adhérent,</w:t>
      </w:r>
    </w:p>
    <w:p w14:paraId="1DCE7E0F" w14:textId="059362E7" w:rsidR="007134D3" w:rsidRPr="00EB7892" w:rsidRDefault="008917ED" w:rsidP="007134D3">
      <w:pPr>
        <w:pStyle w:val="Paragraphedeliste"/>
        <w:numPr>
          <w:ilvl w:val="0"/>
          <w:numId w:val="36"/>
        </w:numPr>
        <w:spacing w:after="0" w:line="240" w:lineRule="auto"/>
        <w:jc w:val="both"/>
        <w:rPr>
          <w:rFonts w:ascii="Segoe UI" w:eastAsia="Times New Roman" w:hAnsi="Segoe UI" w:cs="Segoe UI"/>
          <w:sz w:val="20"/>
          <w:szCs w:val="20"/>
          <w:lang w:eastAsia="fr-FR"/>
        </w:rPr>
      </w:pPr>
      <w:r w:rsidRPr="00EB7892">
        <w:rPr>
          <w:rFonts w:ascii="Segoe UI" w:eastAsia="Times New Roman" w:hAnsi="Segoe UI" w:cs="Segoe UI"/>
          <w:sz w:val="20"/>
          <w:szCs w:val="20"/>
          <w:lang w:eastAsia="fr-FR"/>
        </w:rPr>
        <w:t>N</w:t>
      </w:r>
      <w:r w:rsidR="007134D3" w:rsidRPr="00EB7892">
        <w:rPr>
          <w:rFonts w:ascii="Segoe UI" w:eastAsia="Times New Roman" w:hAnsi="Segoe UI" w:cs="Segoe UI"/>
          <w:sz w:val="20"/>
          <w:szCs w:val="20"/>
          <w:lang w:eastAsia="fr-FR"/>
        </w:rPr>
        <w:t>uire au respect de l’obligation d’agir d’une manière honnête, impartiale et professionnelle au mieux des intérêts des clients</w:t>
      </w:r>
      <w:r w:rsidRPr="00EB7892">
        <w:rPr>
          <w:rFonts w:ascii="Segoe UI" w:eastAsia="Times New Roman" w:hAnsi="Segoe UI" w:cs="Segoe UI"/>
          <w:sz w:val="20"/>
          <w:szCs w:val="20"/>
          <w:lang w:eastAsia="fr-FR"/>
        </w:rPr>
        <w:t>.</w:t>
      </w:r>
    </w:p>
    <w:p w14:paraId="15C6DA32" w14:textId="77777777" w:rsidR="007134D3" w:rsidRPr="00EB7892" w:rsidRDefault="007134D3" w:rsidP="007134D3">
      <w:pPr>
        <w:spacing w:after="0" w:line="240" w:lineRule="auto"/>
        <w:jc w:val="both"/>
        <w:rPr>
          <w:rFonts w:ascii="Segoe UI" w:eastAsia="Times New Roman" w:hAnsi="Segoe UI" w:cs="Segoe UI"/>
          <w:sz w:val="20"/>
          <w:szCs w:val="20"/>
          <w:lang w:eastAsia="fr-FR"/>
        </w:rPr>
      </w:pPr>
    </w:p>
    <w:p w14:paraId="08AD745A" w14:textId="50096678" w:rsidR="007134D3" w:rsidRPr="00EB7892" w:rsidRDefault="005B1297" w:rsidP="00205B84">
      <w:pPr>
        <w:spacing w:after="0" w:line="240" w:lineRule="auto"/>
        <w:jc w:val="both"/>
        <w:rPr>
          <w:rFonts w:ascii="Segoe UI" w:eastAsia="Times New Roman" w:hAnsi="Segoe UI" w:cs="Segoe UI"/>
          <w:sz w:val="20"/>
          <w:szCs w:val="20"/>
          <w:lang w:eastAsia="fr-FR"/>
        </w:rPr>
      </w:pPr>
      <w:r w:rsidRPr="00EB7892">
        <w:rPr>
          <w:rFonts w:ascii="Segoe UI" w:eastAsia="Times New Roman" w:hAnsi="Segoe UI" w:cs="Segoe UI"/>
          <w:sz w:val="20"/>
          <w:szCs w:val="20"/>
          <w:lang w:eastAsia="fr-FR"/>
        </w:rPr>
        <w:t>C’est dans ce contexte que</w:t>
      </w:r>
      <w:r w:rsidR="007134D3" w:rsidRPr="00EB7892">
        <w:rPr>
          <w:rFonts w:ascii="Segoe UI" w:eastAsia="Times New Roman" w:hAnsi="Segoe UI" w:cs="Segoe UI"/>
          <w:sz w:val="20"/>
          <w:szCs w:val="20"/>
          <w:lang w:eastAsia="fr-FR"/>
        </w:rPr>
        <w:t xml:space="preserve"> les Parties conviennent de mettre en œuvre une rémunération variable</w:t>
      </w:r>
      <w:r w:rsidR="002063E0" w:rsidRPr="00EB7892">
        <w:rPr>
          <w:rFonts w:ascii="Segoe UI" w:eastAsia="Times New Roman" w:hAnsi="Segoe UI" w:cs="Segoe UI"/>
          <w:sz w:val="20"/>
          <w:szCs w:val="20"/>
          <w:lang w:eastAsia="fr-FR"/>
        </w:rPr>
        <w:t>, pour les Chargés d’affaires et Managers Commerciaux Vie GMF</w:t>
      </w:r>
      <w:r w:rsidR="00D60E93" w:rsidRPr="00EB7892">
        <w:rPr>
          <w:rFonts w:ascii="Segoe UI" w:eastAsia="Times New Roman" w:hAnsi="Segoe UI" w:cs="Segoe UI"/>
          <w:sz w:val="20"/>
          <w:szCs w:val="20"/>
          <w:lang w:eastAsia="fr-FR"/>
        </w:rPr>
        <w:t xml:space="preserve"> de la Direction Assurance Vie</w:t>
      </w:r>
      <w:r w:rsidR="002063E0" w:rsidRPr="00EB7892">
        <w:rPr>
          <w:rFonts w:ascii="Segoe UI" w:eastAsia="Times New Roman" w:hAnsi="Segoe UI" w:cs="Segoe UI"/>
          <w:sz w:val="20"/>
          <w:szCs w:val="20"/>
          <w:lang w:eastAsia="fr-FR"/>
        </w:rPr>
        <w:t>,</w:t>
      </w:r>
      <w:r w:rsidR="007134D3" w:rsidRPr="00EB7892">
        <w:rPr>
          <w:rFonts w:ascii="Segoe UI" w:eastAsia="Times New Roman" w:hAnsi="Segoe UI" w:cs="Segoe UI"/>
          <w:sz w:val="20"/>
          <w:szCs w:val="20"/>
          <w:lang w:eastAsia="fr-FR"/>
        </w:rPr>
        <w:t xml:space="preserve"> qui vient s’ajouter au salaire fixe, dans les conditions fixées au présent accord.</w:t>
      </w:r>
    </w:p>
    <w:p w14:paraId="26411C50" w14:textId="77777777" w:rsidR="00291196" w:rsidRPr="00EB7892" w:rsidRDefault="00291196" w:rsidP="00205B84">
      <w:pPr>
        <w:spacing w:after="0" w:line="240" w:lineRule="auto"/>
        <w:jc w:val="both"/>
        <w:rPr>
          <w:rFonts w:ascii="Segoe UI" w:eastAsia="Times New Roman" w:hAnsi="Segoe UI" w:cs="Segoe UI"/>
          <w:sz w:val="20"/>
          <w:szCs w:val="20"/>
          <w:lang w:eastAsia="fr-FR"/>
        </w:rPr>
      </w:pPr>
    </w:p>
    <w:p w14:paraId="44ADA934" w14:textId="0C85DCFE" w:rsidR="00CB4572" w:rsidRPr="00EB7892" w:rsidRDefault="00CB4572" w:rsidP="00CB4572">
      <w:pPr>
        <w:spacing w:after="0" w:line="240" w:lineRule="auto"/>
        <w:jc w:val="both"/>
        <w:rPr>
          <w:rFonts w:ascii="Segoe UI" w:eastAsia="Times New Roman" w:hAnsi="Segoe UI" w:cs="Segoe UI"/>
          <w:kern w:val="28"/>
          <w:sz w:val="20"/>
          <w:szCs w:val="20"/>
          <w:lang w:eastAsia="fr-FR"/>
        </w:rPr>
      </w:pPr>
      <w:r w:rsidRPr="00EB7892">
        <w:rPr>
          <w:rFonts w:ascii="Segoe UI" w:eastAsia="Times New Roman" w:hAnsi="Segoe UI" w:cs="Segoe UI"/>
          <w:kern w:val="28"/>
          <w:sz w:val="20"/>
          <w:szCs w:val="20"/>
          <w:lang w:eastAsia="fr-FR"/>
        </w:rPr>
        <w:t xml:space="preserve">Les Parties rappellent en outre que ce système de rémunération variable pour les Chargés d’affaires et les Managers Commerciaux Vie GMF </w:t>
      </w:r>
      <w:r w:rsidR="00B1534A" w:rsidRPr="00EB7892">
        <w:rPr>
          <w:rFonts w:ascii="Segoe UI" w:eastAsia="Times New Roman" w:hAnsi="Segoe UI" w:cs="Segoe UI"/>
          <w:sz w:val="20"/>
          <w:szCs w:val="20"/>
          <w:lang w:eastAsia="fr-FR"/>
        </w:rPr>
        <w:t>de la Direction Assurance Vie</w:t>
      </w:r>
      <w:r w:rsidR="00B1534A" w:rsidRPr="00EB7892">
        <w:rPr>
          <w:rFonts w:ascii="Segoe UI" w:eastAsia="Times New Roman" w:hAnsi="Segoe UI" w:cs="Segoe UI"/>
          <w:kern w:val="28"/>
          <w:sz w:val="20"/>
          <w:szCs w:val="20"/>
          <w:lang w:eastAsia="fr-FR"/>
        </w:rPr>
        <w:t xml:space="preserve"> </w:t>
      </w:r>
      <w:r w:rsidRPr="00EB7892">
        <w:rPr>
          <w:rFonts w:ascii="Segoe UI" w:eastAsia="Times New Roman" w:hAnsi="Segoe UI" w:cs="Segoe UI"/>
          <w:kern w:val="28"/>
          <w:sz w:val="20"/>
          <w:szCs w:val="20"/>
          <w:lang w:eastAsia="fr-FR"/>
        </w:rPr>
        <w:t>se substitue à tout système préexistant (y compris P3CO et tout autre bonus).</w:t>
      </w:r>
    </w:p>
    <w:p w14:paraId="7EA6E619" w14:textId="77777777" w:rsidR="00D35D6B" w:rsidRPr="00EB7892" w:rsidRDefault="00D35D6B" w:rsidP="00D35D6B">
      <w:pPr>
        <w:spacing w:after="0" w:line="240" w:lineRule="auto"/>
        <w:jc w:val="both"/>
        <w:rPr>
          <w:rFonts w:ascii="Segoe UI" w:eastAsia="Times New Roman" w:hAnsi="Segoe UI" w:cs="Segoe UI"/>
          <w:kern w:val="28"/>
          <w:sz w:val="20"/>
          <w:szCs w:val="20"/>
          <w:lang w:eastAsia="fr-FR"/>
        </w:rPr>
      </w:pPr>
    </w:p>
    <w:p w14:paraId="3566D4D1" w14:textId="5A737CFA" w:rsidR="00D4487F" w:rsidRPr="00EB7892" w:rsidRDefault="004A4959" w:rsidP="006466CB">
      <w:pPr>
        <w:rPr>
          <w:rFonts w:ascii="Segoe UI" w:eastAsia="Times New Roman" w:hAnsi="Segoe UI" w:cs="Segoe UI"/>
          <w:kern w:val="28"/>
          <w:sz w:val="20"/>
          <w:szCs w:val="20"/>
          <w:lang w:eastAsia="fr-FR"/>
        </w:rPr>
      </w:pPr>
      <w:r w:rsidRPr="00EB7892">
        <w:rPr>
          <w:rFonts w:ascii="Segoe UI" w:eastAsia="Times New Roman" w:hAnsi="Segoe UI" w:cs="Segoe UI"/>
          <w:kern w:val="28"/>
          <w:sz w:val="20"/>
          <w:szCs w:val="20"/>
          <w:lang w:eastAsia="fr-FR"/>
        </w:rPr>
        <w:t>Il a été convenu ce qui suit.</w:t>
      </w:r>
    </w:p>
    <w:p w14:paraId="12861671" w14:textId="77777777" w:rsidR="00A22165" w:rsidRDefault="00A22165" w:rsidP="0023264D">
      <w:pPr>
        <w:pStyle w:val="Titre4"/>
        <w:rPr>
          <w:rFonts w:ascii="Segoe UI" w:hAnsi="Segoe UI" w:cs="Segoe UI"/>
          <w:sz w:val="20"/>
          <w:szCs w:val="20"/>
        </w:rPr>
      </w:pPr>
    </w:p>
    <w:p w14:paraId="4E7124F1" w14:textId="003C4050" w:rsidR="00A22165" w:rsidRDefault="00D65D95" w:rsidP="00B9001C">
      <w:pPr>
        <w:pStyle w:val="Style1"/>
        <w:rPr>
          <w:sz w:val="20"/>
          <w:szCs w:val="20"/>
        </w:rPr>
      </w:pPr>
      <w:bookmarkStart w:id="2" w:name="_Toc184224380"/>
      <w:bookmarkStart w:id="3" w:name="_Toc211949464"/>
      <w:r w:rsidRPr="00716ACD">
        <w:t>CHAPITRE 1</w:t>
      </w:r>
      <w:r w:rsidR="005F3324" w:rsidRPr="00716ACD">
        <w:t xml:space="preserve"> </w:t>
      </w:r>
      <w:r w:rsidR="005624C7">
        <w:t>-</w:t>
      </w:r>
      <w:r w:rsidR="005F3324" w:rsidRPr="00716ACD">
        <w:t xml:space="preserve"> </w:t>
      </w:r>
      <w:bookmarkEnd w:id="2"/>
      <w:r w:rsidR="00CF75C4">
        <w:rPr>
          <w:lang w:eastAsia="fr-FR"/>
        </w:rPr>
        <w:t>DISPOSITIONS G</w:t>
      </w:r>
      <w:r w:rsidR="000A0BCE">
        <w:rPr>
          <w:lang w:eastAsia="fr-FR"/>
        </w:rPr>
        <w:t>É</w:t>
      </w:r>
      <w:r w:rsidR="00CF75C4">
        <w:rPr>
          <w:lang w:eastAsia="fr-FR"/>
        </w:rPr>
        <w:t>N</w:t>
      </w:r>
      <w:r w:rsidR="000A0BCE">
        <w:rPr>
          <w:lang w:eastAsia="fr-FR"/>
        </w:rPr>
        <w:t>É</w:t>
      </w:r>
      <w:r w:rsidR="00CF75C4">
        <w:rPr>
          <w:lang w:eastAsia="fr-FR"/>
        </w:rPr>
        <w:t>RALES</w:t>
      </w:r>
      <w:bookmarkEnd w:id="3"/>
    </w:p>
    <w:p w14:paraId="12D46819" w14:textId="3D17A065" w:rsidR="005F3324" w:rsidRPr="00D427AD" w:rsidRDefault="005F3324" w:rsidP="0023264D">
      <w:pPr>
        <w:pStyle w:val="Titre4"/>
        <w:rPr>
          <w:rFonts w:ascii="Segoe UI" w:hAnsi="Segoe UI" w:cs="Segoe UI"/>
          <w:sz w:val="20"/>
          <w:szCs w:val="20"/>
        </w:rPr>
      </w:pPr>
      <w:r w:rsidRPr="00D427AD">
        <w:rPr>
          <w:rFonts w:ascii="Segoe UI" w:hAnsi="Segoe UI" w:cs="Segoe UI"/>
          <w:sz w:val="20"/>
          <w:szCs w:val="20"/>
        </w:rPr>
        <w:t xml:space="preserve"> </w:t>
      </w:r>
    </w:p>
    <w:p w14:paraId="79AA54A1" w14:textId="77777777" w:rsidR="002C227D" w:rsidRPr="00D427AD" w:rsidRDefault="002C227D" w:rsidP="0023264D">
      <w:pPr>
        <w:tabs>
          <w:tab w:val="right" w:pos="9781"/>
          <w:tab w:val="left" w:pos="10773"/>
        </w:tabs>
        <w:spacing w:after="0" w:line="240" w:lineRule="auto"/>
        <w:jc w:val="both"/>
        <w:rPr>
          <w:rFonts w:ascii="Segoe UI" w:eastAsia="Times New Roman" w:hAnsi="Segoe UI" w:cs="Segoe UI"/>
          <w:sz w:val="20"/>
          <w:szCs w:val="20"/>
          <w:lang w:eastAsia="fr-FR"/>
        </w:rPr>
      </w:pPr>
    </w:p>
    <w:p w14:paraId="7F008C9E" w14:textId="4AF3BCC0" w:rsidR="00D427AD" w:rsidRDefault="00136164" w:rsidP="00136164">
      <w:pPr>
        <w:tabs>
          <w:tab w:val="left" w:pos="6024"/>
        </w:tabs>
        <w:spacing w:after="0" w:line="240" w:lineRule="auto"/>
        <w:jc w:val="both"/>
        <w:rPr>
          <w:rFonts w:ascii="Segoe UI" w:eastAsia="Times New Roman" w:hAnsi="Segoe UI" w:cs="Segoe UI"/>
          <w:sz w:val="20"/>
          <w:szCs w:val="20"/>
          <w:lang w:eastAsia="fr-FR"/>
        </w:rPr>
      </w:pPr>
      <w:r>
        <w:rPr>
          <w:rFonts w:ascii="Segoe UI" w:eastAsia="Times New Roman" w:hAnsi="Segoe UI" w:cs="Segoe UI"/>
          <w:sz w:val="20"/>
          <w:szCs w:val="20"/>
          <w:lang w:eastAsia="fr-FR"/>
        </w:rPr>
        <w:tab/>
      </w:r>
    </w:p>
    <w:p w14:paraId="2DEB931F" w14:textId="5A173BE6" w:rsidR="00CF75C4" w:rsidRDefault="00CF75C4" w:rsidP="00CF75C4">
      <w:pPr>
        <w:pStyle w:val="Style2"/>
      </w:pPr>
      <w:bookmarkStart w:id="4" w:name="_Toc211949465"/>
      <w:r w:rsidRPr="00037F39">
        <w:t xml:space="preserve">Article </w:t>
      </w:r>
      <w:r>
        <w:t>1</w:t>
      </w:r>
      <w:r w:rsidRPr="00037F39">
        <w:t xml:space="preserve">.1 </w:t>
      </w:r>
      <w:r w:rsidR="005624C7">
        <w:t>-</w:t>
      </w:r>
      <w:r w:rsidRPr="00037F39">
        <w:t xml:space="preserve"> </w:t>
      </w:r>
      <w:r>
        <w:t>Objet de l’accord et champ d’application</w:t>
      </w:r>
      <w:bookmarkEnd w:id="4"/>
      <w:r>
        <w:t xml:space="preserve"> </w:t>
      </w:r>
    </w:p>
    <w:p w14:paraId="59983D9F" w14:textId="77777777" w:rsidR="00CF75C4" w:rsidRDefault="00CF75C4" w:rsidP="0023264D">
      <w:pPr>
        <w:tabs>
          <w:tab w:val="right" w:pos="9781"/>
          <w:tab w:val="left" w:pos="10773"/>
        </w:tabs>
        <w:spacing w:after="0" w:line="240" w:lineRule="auto"/>
        <w:jc w:val="both"/>
        <w:rPr>
          <w:rFonts w:ascii="Segoe UI" w:eastAsia="Times New Roman" w:hAnsi="Segoe UI" w:cs="Segoe UI"/>
          <w:sz w:val="20"/>
          <w:szCs w:val="20"/>
          <w:lang w:eastAsia="fr-FR"/>
        </w:rPr>
      </w:pPr>
    </w:p>
    <w:p w14:paraId="28EB0347" w14:textId="77777777" w:rsidR="008172E6" w:rsidRDefault="008172E6" w:rsidP="0023264D">
      <w:pPr>
        <w:tabs>
          <w:tab w:val="right" w:pos="9781"/>
          <w:tab w:val="left" w:pos="10773"/>
        </w:tabs>
        <w:spacing w:after="0" w:line="240" w:lineRule="auto"/>
        <w:jc w:val="both"/>
        <w:rPr>
          <w:rFonts w:ascii="Segoe UI" w:eastAsia="Times New Roman" w:hAnsi="Segoe UI" w:cs="Segoe UI"/>
          <w:sz w:val="20"/>
          <w:szCs w:val="20"/>
          <w:lang w:eastAsia="fr-FR"/>
        </w:rPr>
      </w:pPr>
    </w:p>
    <w:p w14:paraId="10A0C443" w14:textId="0841EF4A" w:rsidR="00742E1A" w:rsidRDefault="001A4D99" w:rsidP="008172E6">
      <w:pPr>
        <w:tabs>
          <w:tab w:val="right" w:pos="9781"/>
          <w:tab w:val="left" w:pos="10773"/>
        </w:tabs>
        <w:spacing w:after="0" w:line="240" w:lineRule="auto"/>
        <w:jc w:val="both"/>
        <w:rPr>
          <w:rFonts w:ascii="Segoe UI" w:eastAsia="Times New Roman" w:hAnsi="Segoe UI" w:cs="Segoe UI"/>
          <w:sz w:val="20"/>
          <w:szCs w:val="20"/>
          <w:lang w:eastAsia="fr-FR"/>
        </w:rPr>
      </w:pPr>
      <w:r>
        <w:rPr>
          <w:rFonts w:ascii="Segoe UI" w:eastAsia="Times New Roman" w:hAnsi="Segoe UI" w:cs="Segoe UI"/>
          <w:sz w:val="20"/>
          <w:szCs w:val="20"/>
          <w:lang w:eastAsia="fr-FR"/>
        </w:rPr>
        <w:t>L</w:t>
      </w:r>
      <w:r w:rsidR="008172E6" w:rsidRPr="00742E1A">
        <w:rPr>
          <w:rFonts w:ascii="Segoe UI" w:eastAsia="Times New Roman" w:hAnsi="Segoe UI" w:cs="Segoe UI"/>
          <w:sz w:val="20"/>
          <w:szCs w:val="20"/>
          <w:lang w:eastAsia="fr-FR"/>
        </w:rPr>
        <w:t xml:space="preserve">e présent accord a pour objet de définir un système </w:t>
      </w:r>
      <w:r>
        <w:rPr>
          <w:rFonts w:ascii="Segoe UI" w:eastAsia="Times New Roman" w:hAnsi="Segoe UI" w:cs="Segoe UI"/>
          <w:sz w:val="20"/>
          <w:szCs w:val="20"/>
          <w:lang w:eastAsia="fr-FR"/>
        </w:rPr>
        <w:t>de</w:t>
      </w:r>
      <w:r w:rsidR="008172E6" w:rsidRPr="00742E1A">
        <w:rPr>
          <w:rFonts w:ascii="Segoe UI" w:eastAsia="Times New Roman" w:hAnsi="Segoe UI" w:cs="Segoe UI"/>
          <w:sz w:val="20"/>
          <w:szCs w:val="20"/>
          <w:lang w:eastAsia="fr-FR"/>
        </w:rPr>
        <w:t xml:space="preserve"> rémunération</w:t>
      </w:r>
      <w:r>
        <w:rPr>
          <w:rFonts w:ascii="Segoe UI" w:eastAsia="Times New Roman" w:hAnsi="Segoe UI" w:cs="Segoe UI"/>
          <w:sz w:val="20"/>
          <w:szCs w:val="20"/>
          <w:lang w:eastAsia="fr-FR"/>
        </w:rPr>
        <w:t xml:space="preserve"> variable</w:t>
      </w:r>
      <w:r w:rsidR="008172E6" w:rsidRPr="00742E1A">
        <w:rPr>
          <w:rFonts w:ascii="Segoe UI" w:eastAsia="Times New Roman" w:hAnsi="Segoe UI" w:cs="Segoe UI"/>
          <w:sz w:val="20"/>
          <w:szCs w:val="20"/>
          <w:lang w:eastAsia="fr-FR"/>
        </w:rPr>
        <w:t xml:space="preserve"> spécifique aux </w:t>
      </w:r>
      <w:r w:rsidR="00742E1A" w:rsidRPr="00CE4685">
        <w:rPr>
          <w:rFonts w:ascii="Segoe UI" w:eastAsia="Times New Roman" w:hAnsi="Segoe UI" w:cs="Segoe UI"/>
          <w:sz w:val="20"/>
          <w:szCs w:val="20"/>
          <w:lang w:eastAsia="fr-FR"/>
        </w:rPr>
        <w:t xml:space="preserve">collaborateurs </w:t>
      </w:r>
      <w:r w:rsidR="00D53DA4" w:rsidRPr="006D5C8F">
        <w:rPr>
          <w:rFonts w:ascii="Segoe UI" w:eastAsia="Times New Roman" w:hAnsi="Segoe UI" w:cs="Segoe UI"/>
          <w:sz w:val="20"/>
          <w:szCs w:val="20"/>
          <w:lang w:eastAsia="fr-FR"/>
        </w:rPr>
        <w:t>suivants</w:t>
      </w:r>
      <w:r w:rsidR="00D53DA4" w:rsidRPr="00CE4685">
        <w:rPr>
          <w:rFonts w:ascii="Segoe UI" w:eastAsia="Times New Roman" w:hAnsi="Segoe UI" w:cs="Segoe UI"/>
          <w:sz w:val="20"/>
          <w:szCs w:val="20"/>
          <w:lang w:eastAsia="fr-FR"/>
        </w:rPr>
        <w:t xml:space="preserve"> </w:t>
      </w:r>
      <w:r w:rsidR="00742E1A" w:rsidRPr="00CE4685">
        <w:rPr>
          <w:rFonts w:ascii="Segoe UI" w:eastAsia="Times New Roman" w:hAnsi="Segoe UI" w:cs="Segoe UI"/>
          <w:sz w:val="20"/>
          <w:szCs w:val="20"/>
          <w:lang w:eastAsia="fr-FR"/>
        </w:rPr>
        <w:t xml:space="preserve">de </w:t>
      </w:r>
      <w:r w:rsidR="00742E1A" w:rsidRPr="006D5C8F">
        <w:rPr>
          <w:rFonts w:ascii="Segoe UI" w:eastAsia="Times New Roman" w:hAnsi="Segoe UI" w:cs="Segoe UI"/>
          <w:sz w:val="20"/>
          <w:szCs w:val="20"/>
          <w:lang w:eastAsia="fr-FR"/>
        </w:rPr>
        <w:t>l’</w:t>
      </w:r>
      <w:r w:rsidR="00CA4167">
        <w:rPr>
          <w:rFonts w:ascii="Segoe UI" w:eastAsia="Times New Roman" w:hAnsi="Segoe UI" w:cs="Segoe UI"/>
          <w:sz w:val="20"/>
          <w:szCs w:val="20"/>
          <w:lang w:eastAsia="fr-FR"/>
        </w:rPr>
        <w:t>E</w:t>
      </w:r>
      <w:r w:rsidR="00742E1A" w:rsidRPr="006D5C8F">
        <w:rPr>
          <w:rFonts w:ascii="Segoe UI" w:eastAsia="Times New Roman" w:hAnsi="Segoe UI" w:cs="Segoe UI"/>
          <w:sz w:val="20"/>
          <w:szCs w:val="20"/>
          <w:lang w:eastAsia="fr-FR"/>
        </w:rPr>
        <w:t>ntité GMF Assurances</w:t>
      </w:r>
      <w:r w:rsidR="004E6482">
        <w:rPr>
          <w:rFonts w:ascii="Segoe UI" w:eastAsia="Times New Roman" w:hAnsi="Segoe UI" w:cs="Segoe UI"/>
          <w:sz w:val="20"/>
          <w:szCs w:val="20"/>
          <w:lang w:eastAsia="fr-FR"/>
        </w:rPr>
        <w:t xml:space="preserve"> SA</w:t>
      </w:r>
      <w:r w:rsidR="00742E1A" w:rsidRPr="006D5C8F">
        <w:rPr>
          <w:rFonts w:ascii="Segoe UI" w:eastAsia="Times New Roman" w:hAnsi="Segoe UI" w:cs="Segoe UI"/>
          <w:sz w:val="20"/>
          <w:szCs w:val="20"/>
          <w:lang w:eastAsia="fr-FR"/>
        </w:rPr>
        <w:t xml:space="preserve">, </w:t>
      </w:r>
      <w:r w:rsidR="00B548DA" w:rsidRPr="006D5C8F">
        <w:rPr>
          <w:rFonts w:ascii="Segoe UI" w:eastAsia="Times New Roman" w:hAnsi="Segoe UI" w:cs="Segoe UI"/>
          <w:sz w:val="20"/>
          <w:szCs w:val="20"/>
          <w:lang w:eastAsia="fr-FR"/>
        </w:rPr>
        <w:t>au sein de la Direction Assurance Vie</w:t>
      </w:r>
      <w:r w:rsidR="00742E1A" w:rsidRPr="006D5C8F">
        <w:rPr>
          <w:rFonts w:ascii="Segoe UI" w:eastAsia="Times New Roman" w:hAnsi="Segoe UI" w:cs="Segoe UI"/>
          <w:sz w:val="20"/>
          <w:szCs w:val="20"/>
          <w:lang w:eastAsia="fr-FR"/>
        </w:rPr>
        <w:t> :</w:t>
      </w:r>
    </w:p>
    <w:p w14:paraId="78236AC4" w14:textId="77777777" w:rsidR="00AD4666" w:rsidRPr="006D5C8F" w:rsidRDefault="00AD4666" w:rsidP="008172E6">
      <w:pPr>
        <w:tabs>
          <w:tab w:val="right" w:pos="9781"/>
          <w:tab w:val="left" w:pos="10773"/>
        </w:tabs>
        <w:spacing w:after="0" w:line="240" w:lineRule="auto"/>
        <w:jc w:val="both"/>
        <w:rPr>
          <w:rFonts w:ascii="Segoe UI" w:eastAsia="Times New Roman" w:hAnsi="Segoe UI" w:cs="Segoe UI"/>
          <w:sz w:val="20"/>
          <w:szCs w:val="20"/>
          <w:lang w:eastAsia="fr-FR"/>
        </w:rPr>
      </w:pPr>
    </w:p>
    <w:p w14:paraId="269DAA66" w14:textId="39CE5651" w:rsidR="00742E1A" w:rsidRPr="00CF75C4" w:rsidRDefault="00742E1A">
      <w:pPr>
        <w:pStyle w:val="Paragraphedeliste"/>
        <w:numPr>
          <w:ilvl w:val="0"/>
          <w:numId w:val="7"/>
        </w:numPr>
        <w:tabs>
          <w:tab w:val="right" w:pos="9781"/>
          <w:tab w:val="left" w:pos="10773"/>
        </w:tabs>
        <w:spacing w:after="0" w:line="240" w:lineRule="auto"/>
        <w:ind w:left="567"/>
        <w:jc w:val="both"/>
        <w:rPr>
          <w:rFonts w:ascii="Segoe UI" w:eastAsia="Times New Roman" w:hAnsi="Segoe UI" w:cs="Segoe UI"/>
          <w:sz w:val="20"/>
          <w:szCs w:val="20"/>
          <w:lang w:eastAsia="fr-FR"/>
        </w:rPr>
      </w:pPr>
      <w:r w:rsidRPr="00CF75C4">
        <w:rPr>
          <w:rFonts w:ascii="Segoe UI" w:eastAsia="Times New Roman" w:hAnsi="Segoe UI" w:cs="Segoe UI"/>
          <w:sz w:val="20"/>
          <w:szCs w:val="20"/>
          <w:lang w:eastAsia="fr-FR"/>
        </w:rPr>
        <w:t xml:space="preserve">Chargés d’affaires – Conseil et vente </w:t>
      </w:r>
      <w:r w:rsidRPr="00CF75C4">
        <w:rPr>
          <w:rFonts w:ascii="Segoe UI" w:eastAsia="Times New Roman" w:hAnsi="Segoe UI" w:cs="Segoe UI"/>
          <w:i/>
          <w:iCs/>
          <w:sz w:val="20"/>
          <w:szCs w:val="20"/>
          <w:lang w:eastAsia="fr-FR"/>
        </w:rPr>
        <w:t>(Conseiller</w:t>
      </w:r>
      <w:r w:rsidR="004F5830" w:rsidRPr="00CF75C4">
        <w:rPr>
          <w:rFonts w:ascii="Segoe UI" w:eastAsia="Times New Roman" w:hAnsi="Segoe UI" w:cs="Segoe UI"/>
          <w:i/>
          <w:iCs/>
          <w:sz w:val="20"/>
          <w:szCs w:val="20"/>
          <w:lang w:eastAsia="fr-FR"/>
        </w:rPr>
        <w:t>s</w:t>
      </w:r>
      <w:r w:rsidRPr="00CF75C4">
        <w:rPr>
          <w:rFonts w:ascii="Segoe UI" w:eastAsia="Times New Roman" w:hAnsi="Segoe UI" w:cs="Segoe UI"/>
          <w:i/>
          <w:iCs/>
          <w:sz w:val="20"/>
          <w:szCs w:val="20"/>
          <w:lang w:eastAsia="fr-FR"/>
        </w:rPr>
        <w:t xml:space="preserve"> </w:t>
      </w:r>
      <w:r w:rsidR="00572E9F">
        <w:rPr>
          <w:rFonts w:ascii="Segoe UI" w:eastAsia="Times New Roman" w:hAnsi="Segoe UI" w:cs="Segoe UI"/>
          <w:i/>
          <w:iCs/>
          <w:sz w:val="20"/>
          <w:szCs w:val="20"/>
          <w:lang w:eastAsia="fr-FR"/>
        </w:rPr>
        <w:t>f</w:t>
      </w:r>
      <w:r w:rsidRPr="00CF75C4">
        <w:rPr>
          <w:rFonts w:ascii="Segoe UI" w:eastAsia="Times New Roman" w:hAnsi="Segoe UI" w:cs="Segoe UI"/>
          <w:i/>
          <w:iCs/>
          <w:sz w:val="20"/>
          <w:szCs w:val="20"/>
          <w:lang w:eastAsia="fr-FR"/>
        </w:rPr>
        <w:t>inancier</w:t>
      </w:r>
      <w:r w:rsidR="004F5830" w:rsidRPr="00CF75C4">
        <w:rPr>
          <w:rFonts w:ascii="Segoe UI" w:eastAsia="Times New Roman" w:hAnsi="Segoe UI" w:cs="Segoe UI"/>
          <w:i/>
          <w:iCs/>
          <w:sz w:val="20"/>
          <w:szCs w:val="20"/>
          <w:lang w:eastAsia="fr-FR"/>
        </w:rPr>
        <w:t>s</w:t>
      </w:r>
      <w:r w:rsidRPr="00CF75C4">
        <w:rPr>
          <w:rFonts w:ascii="Segoe UI" w:eastAsia="Times New Roman" w:hAnsi="Segoe UI" w:cs="Segoe UI"/>
          <w:i/>
          <w:iCs/>
          <w:sz w:val="20"/>
          <w:szCs w:val="20"/>
          <w:lang w:eastAsia="fr-FR"/>
        </w:rPr>
        <w:t>)</w:t>
      </w:r>
      <w:r w:rsidRPr="00CF75C4">
        <w:rPr>
          <w:rFonts w:ascii="Segoe UI" w:eastAsia="Times New Roman" w:hAnsi="Segoe UI" w:cs="Segoe UI"/>
          <w:sz w:val="20"/>
          <w:szCs w:val="20"/>
          <w:lang w:eastAsia="fr-FR"/>
        </w:rPr>
        <w:t>,</w:t>
      </w:r>
      <w:r w:rsidR="00B21899" w:rsidRPr="00CF75C4">
        <w:rPr>
          <w:rFonts w:ascii="Segoe UI" w:eastAsia="Times New Roman" w:hAnsi="Segoe UI" w:cs="Segoe UI"/>
          <w:sz w:val="20"/>
          <w:szCs w:val="20"/>
          <w:lang w:eastAsia="fr-FR"/>
        </w:rPr>
        <w:t xml:space="preserve"> ci-après dénommés « </w:t>
      </w:r>
      <w:r w:rsidR="00CF75C4" w:rsidRPr="00CF75C4">
        <w:rPr>
          <w:rFonts w:ascii="Segoe UI" w:eastAsia="Times New Roman" w:hAnsi="Segoe UI" w:cs="Segoe UI"/>
          <w:sz w:val="20"/>
          <w:szCs w:val="20"/>
          <w:lang w:eastAsia="fr-FR"/>
        </w:rPr>
        <w:t>Chargés d’affaires</w:t>
      </w:r>
      <w:r w:rsidR="00B21899" w:rsidRPr="00CF75C4">
        <w:rPr>
          <w:rFonts w:ascii="Segoe UI" w:eastAsia="Times New Roman" w:hAnsi="Segoe UI" w:cs="Segoe UI"/>
          <w:sz w:val="20"/>
          <w:szCs w:val="20"/>
          <w:lang w:eastAsia="fr-FR"/>
        </w:rPr>
        <w:t xml:space="preserve"> »</w:t>
      </w:r>
      <w:r w:rsidR="00337612" w:rsidRPr="00CF75C4">
        <w:rPr>
          <w:rFonts w:ascii="Segoe UI" w:eastAsia="Times New Roman" w:hAnsi="Segoe UI" w:cs="Segoe UI"/>
          <w:sz w:val="20"/>
          <w:szCs w:val="20"/>
          <w:lang w:eastAsia="fr-FR"/>
        </w:rPr>
        <w:t>,</w:t>
      </w:r>
    </w:p>
    <w:p w14:paraId="527A46CD" w14:textId="77777777" w:rsidR="00AD4666" w:rsidRDefault="00AD4666" w:rsidP="00CF75C4">
      <w:pPr>
        <w:pStyle w:val="Paragraphedeliste"/>
        <w:tabs>
          <w:tab w:val="right" w:pos="9781"/>
          <w:tab w:val="left" w:pos="10773"/>
        </w:tabs>
        <w:spacing w:after="0" w:line="240" w:lineRule="auto"/>
        <w:ind w:left="567"/>
        <w:jc w:val="both"/>
        <w:rPr>
          <w:rFonts w:ascii="Segoe UI" w:eastAsia="Times New Roman" w:hAnsi="Segoe UI" w:cs="Segoe UI"/>
          <w:sz w:val="20"/>
          <w:szCs w:val="20"/>
          <w:lang w:eastAsia="fr-FR"/>
        </w:rPr>
      </w:pPr>
    </w:p>
    <w:p w14:paraId="402CD029" w14:textId="5FE35EFB" w:rsidR="00742E1A" w:rsidRPr="00742E1A" w:rsidRDefault="00742E1A">
      <w:pPr>
        <w:pStyle w:val="Paragraphedeliste"/>
        <w:numPr>
          <w:ilvl w:val="0"/>
          <w:numId w:val="7"/>
        </w:numPr>
        <w:tabs>
          <w:tab w:val="right" w:pos="9781"/>
          <w:tab w:val="left" w:pos="10773"/>
        </w:tabs>
        <w:spacing w:after="0" w:line="240" w:lineRule="auto"/>
        <w:ind w:left="567"/>
        <w:jc w:val="both"/>
        <w:rPr>
          <w:rFonts w:ascii="Segoe UI" w:eastAsia="Times New Roman" w:hAnsi="Segoe UI" w:cs="Segoe UI"/>
          <w:sz w:val="20"/>
          <w:szCs w:val="20"/>
          <w:lang w:eastAsia="fr-FR"/>
        </w:rPr>
      </w:pPr>
      <w:r w:rsidRPr="00742E1A">
        <w:rPr>
          <w:rFonts w:ascii="Segoe UI" w:eastAsia="Times New Roman" w:hAnsi="Segoe UI" w:cs="Segoe UI"/>
          <w:sz w:val="20"/>
          <w:szCs w:val="20"/>
          <w:lang w:eastAsia="fr-FR"/>
        </w:rPr>
        <w:t xml:space="preserve">Managers d’expertise / de coordination – Conseil et vente </w:t>
      </w:r>
      <w:r w:rsidRPr="00742E1A">
        <w:rPr>
          <w:rFonts w:ascii="Segoe UI" w:eastAsia="Times New Roman" w:hAnsi="Segoe UI" w:cs="Segoe UI"/>
          <w:i/>
          <w:iCs/>
          <w:sz w:val="20"/>
          <w:szCs w:val="20"/>
          <w:lang w:eastAsia="fr-FR"/>
        </w:rPr>
        <w:t>(Manager</w:t>
      </w:r>
      <w:r w:rsidR="004F5830">
        <w:rPr>
          <w:rFonts w:ascii="Segoe UI" w:eastAsia="Times New Roman" w:hAnsi="Segoe UI" w:cs="Segoe UI"/>
          <w:i/>
          <w:iCs/>
          <w:sz w:val="20"/>
          <w:szCs w:val="20"/>
          <w:lang w:eastAsia="fr-FR"/>
        </w:rPr>
        <w:t>s</w:t>
      </w:r>
      <w:r w:rsidRPr="00742E1A">
        <w:rPr>
          <w:rFonts w:ascii="Segoe UI" w:eastAsia="Times New Roman" w:hAnsi="Segoe UI" w:cs="Segoe UI"/>
          <w:i/>
          <w:iCs/>
          <w:sz w:val="20"/>
          <w:szCs w:val="20"/>
          <w:lang w:eastAsia="fr-FR"/>
        </w:rPr>
        <w:t xml:space="preserve"> Commercia</w:t>
      </w:r>
      <w:r w:rsidR="004F5830">
        <w:rPr>
          <w:rFonts w:ascii="Segoe UI" w:eastAsia="Times New Roman" w:hAnsi="Segoe UI" w:cs="Segoe UI"/>
          <w:i/>
          <w:iCs/>
          <w:sz w:val="20"/>
          <w:szCs w:val="20"/>
          <w:lang w:eastAsia="fr-FR"/>
        </w:rPr>
        <w:t>ux</w:t>
      </w:r>
      <w:r w:rsidRPr="00742E1A">
        <w:rPr>
          <w:rFonts w:ascii="Segoe UI" w:eastAsia="Times New Roman" w:hAnsi="Segoe UI" w:cs="Segoe UI"/>
          <w:i/>
          <w:iCs/>
          <w:sz w:val="20"/>
          <w:szCs w:val="20"/>
          <w:lang w:eastAsia="fr-FR"/>
        </w:rPr>
        <w:t xml:space="preserve"> Vie)</w:t>
      </w:r>
      <w:r w:rsidR="00B21899">
        <w:rPr>
          <w:rFonts w:ascii="Segoe UI" w:eastAsia="Times New Roman" w:hAnsi="Segoe UI" w:cs="Segoe UI"/>
          <w:i/>
          <w:iCs/>
          <w:sz w:val="20"/>
          <w:szCs w:val="20"/>
          <w:lang w:eastAsia="fr-FR"/>
        </w:rPr>
        <w:t xml:space="preserve">, </w:t>
      </w:r>
      <w:r w:rsidR="00B21899">
        <w:rPr>
          <w:rFonts w:ascii="Segoe UI" w:eastAsia="Times New Roman" w:hAnsi="Segoe UI" w:cs="Segoe UI"/>
          <w:sz w:val="20"/>
          <w:szCs w:val="20"/>
          <w:lang w:eastAsia="fr-FR"/>
        </w:rPr>
        <w:t>ci-après dénommés « Managers Commerciaux Vie ».</w:t>
      </w:r>
    </w:p>
    <w:p w14:paraId="6C4BCAEA" w14:textId="77777777" w:rsidR="00742E1A" w:rsidRDefault="00742E1A" w:rsidP="0023264D">
      <w:pPr>
        <w:tabs>
          <w:tab w:val="right" w:pos="9781"/>
          <w:tab w:val="left" w:pos="10773"/>
        </w:tabs>
        <w:spacing w:after="0" w:line="240" w:lineRule="auto"/>
        <w:jc w:val="both"/>
        <w:rPr>
          <w:rFonts w:ascii="Segoe UI" w:eastAsia="Times New Roman" w:hAnsi="Segoe UI" w:cs="Segoe UI"/>
          <w:sz w:val="20"/>
          <w:szCs w:val="20"/>
          <w:lang w:eastAsia="fr-FR"/>
        </w:rPr>
      </w:pPr>
    </w:p>
    <w:p w14:paraId="3111AF23" w14:textId="77777777" w:rsidR="00742E1A" w:rsidRPr="00CE4685" w:rsidRDefault="00742E1A" w:rsidP="00742E1A">
      <w:pPr>
        <w:spacing w:after="0" w:line="240" w:lineRule="auto"/>
        <w:jc w:val="both"/>
        <w:rPr>
          <w:rFonts w:ascii="Segoe UI" w:eastAsia="Times New Roman" w:hAnsi="Segoe UI" w:cs="Segoe UI"/>
          <w:sz w:val="20"/>
          <w:szCs w:val="20"/>
          <w:lang w:eastAsia="fr-FR"/>
        </w:rPr>
      </w:pPr>
      <w:r w:rsidRPr="00CE4685">
        <w:rPr>
          <w:rFonts w:ascii="Segoe UI" w:eastAsia="Times New Roman" w:hAnsi="Segoe UI" w:cs="Segoe UI"/>
          <w:sz w:val="20"/>
          <w:szCs w:val="20"/>
          <w:lang w:eastAsia="fr-FR"/>
        </w:rPr>
        <w:t>Il est précisé que les intitulés de poste indiqués en italique n’ont pas de valeur contractuelle et sont donnés à titre indicatif.</w:t>
      </w:r>
    </w:p>
    <w:p w14:paraId="6D210C40" w14:textId="77777777" w:rsidR="005F3324" w:rsidRDefault="005F3324" w:rsidP="0023264D">
      <w:pPr>
        <w:tabs>
          <w:tab w:val="right" w:pos="9781"/>
          <w:tab w:val="left" w:pos="10773"/>
        </w:tabs>
        <w:spacing w:after="0" w:line="240" w:lineRule="auto"/>
        <w:jc w:val="both"/>
        <w:rPr>
          <w:rFonts w:ascii="Segoe UI" w:eastAsia="Times New Roman" w:hAnsi="Segoe UI" w:cs="Segoe UI"/>
          <w:sz w:val="20"/>
          <w:szCs w:val="20"/>
          <w:lang w:eastAsia="fr-FR"/>
        </w:rPr>
      </w:pPr>
    </w:p>
    <w:p w14:paraId="04976414" w14:textId="77777777" w:rsidR="00CF75C4" w:rsidRDefault="00CF75C4" w:rsidP="0023264D">
      <w:pPr>
        <w:tabs>
          <w:tab w:val="right" w:pos="9781"/>
          <w:tab w:val="left" w:pos="10773"/>
        </w:tabs>
        <w:spacing w:after="0" w:line="240" w:lineRule="auto"/>
        <w:jc w:val="both"/>
        <w:rPr>
          <w:rFonts w:ascii="Segoe UI" w:eastAsia="Times New Roman" w:hAnsi="Segoe UI" w:cs="Segoe UI"/>
          <w:sz w:val="20"/>
          <w:szCs w:val="20"/>
          <w:lang w:eastAsia="fr-FR"/>
        </w:rPr>
      </w:pPr>
    </w:p>
    <w:p w14:paraId="3B9ED8E7" w14:textId="603A106D" w:rsidR="00CF75C4" w:rsidRDefault="00CF75C4" w:rsidP="006A3DA4">
      <w:pPr>
        <w:pStyle w:val="Style2"/>
      </w:pPr>
      <w:bookmarkStart w:id="5" w:name="_Toc211949466"/>
      <w:r w:rsidRPr="00CF75C4">
        <w:t xml:space="preserve">Article 1.2 </w:t>
      </w:r>
      <w:r w:rsidR="005624C7">
        <w:t>-</w:t>
      </w:r>
      <w:r w:rsidRPr="00CF75C4">
        <w:t xml:space="preserve"> Espérances de gain</w:t>
      </w:r>
      <w:bookmarkEnd w:id="5"/>
      <w:r w:rsidRPr="00CF75C4">
        <w:t xml:space="preserve"> </w:t>
      </w:r>
    </w:p>
    <w:p w14:paraId="29DB0687" w14:textId="77777777" w:rsidR="006A3DA4" w:rsidRPr="006A3DA4" w:rsidRDefault="006A3DA4" w:rsidP="006A3DA4">
      <w:pPr>
        <w:pStyle w:val="Style2"/>
      </w:pPr>
    </w:p>
    <w:p w14:paraId="09EDE46B" w14:textId="5970E5D1" w:rsidR="00CF75C4" w:rsidRPr="00CF75C4" w:rsidRDefault="00CF75C4" w:rsidP="00CF75C4">
      <w:pPr>
        <w:tabs>
          <w:tab w:val="right" w:pos="9781"/>
          <w:tab w:val="left" w:pos="10773"/>
        </w:tabs>
        <w:spacing w:after="0" w:line="240" w:lineRule="auto"/>
        <w:jc w:val="both"/>
        <w:rPr>
          <w:rFonts w:ascii="Segoe UI" w:eastAsia="Times New Roman" w:hAnsi="Segoe UI" w:cs="Segoe UI"/>
          <w:sz w:val="20"/>
          <w:szCs w:val="20"/>
          <w:lang w:eastAsia="fr-FR"/>
        </w:rPr>
      </w:pPr>
      <w:r w:rsidRPr="00CF75C4">
        <w:rPr>
          <w:rFonts w:ascii="Segoe UI" w:eastAsia="Times New Roman" w:hAnsi="Segoe UI" w:cs="Segoe UI"/>
          <w:sz w:val="20"/>
          <w:szCs w:val="20"/>
          <w:lang w:eastAsia="fr-FR"/>
        </w:rPr>
        <w:t xml:space="preserve">Il est convenu que les bénéficiaires du présent accord </w:t>
      </w:r>
      <w:r>
        <w:rPr>
          <w:rFonts w:ascii="Segoe UI" w:eastAsia="Times New Roman" w:hAnsi="Segoe UI" w:cs="Segoe UI"/>
          <w:sz w:val="20"/>
          <w:szCs w:val="20"/>
          <w:lang w:eastAsia="fr-FR"/>
        </w:rPr>
        <w:t>peuvent</w:t>
      </w:r>
      <w:r w:rsidRPr="00CF75C4">
        <w:rPr>
          <w:rFonts w:ascii="Segoe UI" w:eastAsia="Times New Roman" w:hAnsi="Segoe UI" w:cs="Segoe UI"/>
          <w:sz w:val="20"/>
          <w:szCs w:val="20"/>
          <w:lang w:eastAsia="fr-FR"/>
        </w:rPr>
        <w:t xml:space="preserve"> prétendre à une espérance de gain maximal </w:t>
      </w:r>
      <w:r>
        <w:rPr>
          <w:rFonts w:ascii="Segoe UI" w:eastAsia="Times New Roman" w:hAnsi="Segoe UI" w:cs="Segoe UI"/>
          <w:sz w:val="20"/>
          <w:szCs w:val="20"/>
          <w:lang w:eastAsia="fr-FR"/>
        </w:rPr>
        <w:t xml:space="preserve">de rémunération variable </w:t>
      </w:r>
      <w:r w:rsidRPr="00CF75C4">
        <w:rPr>
          <w:rFonts w:ascii="Segoe UI" w:eastAsia="Times New Roman" w:hAnsi="Segoe UI" w:cs="Segoe UI"/>
          <w:sz w:val="20"/>
          <w:szCs w:val="20"/>
          <w:lang w:eastAsia="fr-FR"/>
        </w:rPr>
        <w:t>fixée comme suit :</w:t>
      </w:r>
    </w:p>
    <w:p w14:paraId="3F77D00F" w14:textId="77777777" w:rsidR="00CF75C4" w:rsidRPr="00CF75C4" w:rsidRDefault="00CF75C4" w:rsidP="00CF75C4">
      <w:pPr>
        <w:tabs>
          <w:tab w:val="right" w:pos="9781"/>
          <w:tab w:val="left" w:pos="10773"/>
        </w:tabs>
        <w:spacing w:after="0" w:line="240" w:lineRule="auto"/>
        <w:jc w:val="both"/>
        <w:rPr>
          <w:rFonts w:ascii="Segoe UI" w:eastAsia="Times New Roman" w:hAnsi="Segoe UI" w:cs="Segoe UI"/>
          <w:sz w:val="20"/>
          <w:szCs w:val="20"/>
          <w:lang w:eastAsia="fr-FR"/>
        </w:rPr>
      </w:pPr>
    </w:p>
    <w:p w14:paraId="130DA4F7" w14:textId="7856DB27" w:rsidR="00CF75C4" w:rsidRPr="00ED6279" w:rsidRDefault="00CF75C4">
      <w:pPr>
        <w:pStyle w:val="Paragraphedeliste"/>
        <w:numPr>
          <w:ilvl w:val="0"/>
          <w:numId w:val="7"/>
        </w:numPr>
        <w:tabs>
          <w:tab w:val="right" w:pos="9781"/>
          <w:tab w:val="left" w:pos="10773"/>
        </w:tabs>
        <w:spacing w:after="0" w:line="240" w:lineRule="auto"/>
        <w:jc w:val="both"/>
        <w:rPr>
          <w:rFonts w:ascii="Segoe UI" w:eastAsia="Times New Roman" w:hAnsi="Segoe UI" w:cs="Segoe UI"/>
          <w:sz w:val="20"/>
          <w:szCs w:val="20"/>
          <w:lang w:eastAsia="fr-FR"/>
        </w:rPr>
      </w:pPr>
      <w:r w:rsidRPr="00CF75C4">
        <w:rPr>
          <w:rFonts w:ascii="Segoe UI" w:eastAsia="Times New Roman" w:hAnsi="Segoe UI" w:cs="Segoe UI"/>
          <w:sz w:val="20"/>
          <w:szCs w:val="20"/>
          <w:u w:val="single"/>
          <w:lang w:eastAsia="fr-FR"/>
        </w:rPr>
        <w:t>Pour les Chargés d’</w:t>
      </w:r>
      <w:r w:rsidR="00E45DEB">
        <w:rPr>
          <w:rFonts w:ascii="Segoe UI" w:eastAsia="Times New Roman" w:hAnsi="Segoe UI" w:cs="Segoe UI"/>
          <w:sz w:val="20"/>
          <w:szCs w:val="20"/>
          <w:u w:val="single"/>
          <w:lang w:eastAsia="fr-FR"/>
        </w:rPr>
        <w:t>a</w:t>
      </w:r>
      <w:r w:rsidRPr="00CF75C4">
        <w:rPr>
          <w:rFonts w:ascii="Segoe UI" w:eastAsia="Times New Roman" w:hAnsi="Segoe UI" w:cs="Segoe UI"/>
          <w:sz w:val="20"/>
          <w:szCs w:val="20"/>
          <w:u w:val="single"/>
          <w:lang w:eastAsia="fr-FR"/>
        </w:rPr>
        <w:t>ffaires</w:t>
      </w:r>
      <w:r w:rsidRPr="00CF75C4">
        <w:rPr>
          <w:rFonts w:ascii="Segoe UI" w:eastAsia="Times New Roman" w:hAnsi="Segoe UI" w:cs="Segoe UI"/>
          <w:sz w:val="20"/>
          <w:szCs w:val="20"/>
          <w:lang w:eastAsia="fr-FR"/>
        </w:rPr>
        <w:t> </w:t>
      </w:r>
      <w:r w:rsidRPr="00ED6279">
        <w:rPr>
          <w:rFonts w:ascii="Segoe UI" w:eastAsia="Times New Roman" w:hAnsi="Segoe UI" w:cs="Segoe UI"/>
          <w:sz w:val="20"/>
          <w:szCs w:val="20"/>
          <w:lang w:eastAsia="fr-FR"/>
        </w:rPr>
        <w:t xml:space="preserve">:  </w:t>
      </w:r>
      <w:r w:rsidR="00107E10" w:rsidRPr="00ED6279">
        <w:rPr>
          <w:rFonts w:ascii="Segoe UI" w:eastAsia="Times New Roman" w:hAnsi="Segoe UI" w:cs="Segoe UI"/>
          <w:b/>
          <w:sz w:val="20"/>
          <w:szCs w:val="20"/>
          <w:lang w:eastAsia="fr-FR"/>
        </w:rPr>
        <w:t>9</w:t>
      </w:r>
      <w:r w:rsidRPr="00ED6279">
        <w:rPr>
          <w:rFonts w:ascii="Segoe UI" w:eastAsia="Times New Roman" w:hAnsi="Segoe UI" w:cs="Segoe UI"/>
          <w:b/>
          <w:sz w:val="20"/>
          <w:szCs w:val="20"/>
          <w:lang w:eastAsia="fr-FR"/>
        </w:rPr>
        <w:t xml:space="preserve"> 000 euros bruts par année civile</w:t>
      </w:r>
      <w:r w:rsidRPr="00ED6279">
        <w:rPr>
          <w:rFonts w:ascii="Segoe UI" w:eastAsia="Times New Roman" w:hAnsi="Segoe UI" w:cs="Segoe UI"/>
          <w:bCs/>
          <w:sz w:val="20"/>
          <w:szCs w:val="20"/>
          <w:lang w:eastAsia="fr-FR"/>
        </w:rPr>
        <w:t>, hors « bonus/malus ».</w:t>
      </w:r>
    </w:p>
    <w:p w14:paraId="4A119634" w14:textId="77777777" w:rsidR="006A3DA4" w:rsidRPr="00ED6279" w:rsidRDefault="006A3DA4" w:rsidP="006A3DA4">
      <w:pPr>
        <w:pStyle w:val="Paragraphedeliste"/>
        <w:tabs>
          <w:tab w:val="right" w:pos="9781"/>
          <w:tab w:val="left" w:pos="10773"/>
        </w:tabs>
        <w:spacing w:after="0" w:line="240" w:lineRule="auto"/>
        <w:jc w:val="both"/>
        <w:rPr>
          <w:rFonts w:ascii="Segoe UI" w:eastAsia="Times New Roman" w:hAnsi="Segoe UI" w:cs="Segoe UI"/>
          <w:sz w:val="20"/>
          <w:szCs w:val="20"/>
          <w:lang w:eastAsia="fr-FR"/>
        </w:rPr>
      </w:pPr>
    </w:p>
    <w:p w14:paraId="0209C7C0" w14:textId="7DB5F422" w:rsidR="00CF75C4" w:rsidRPr="00ED6279" w:rsidRDefault="00CF75C4" w:rsidP="00CF75C4">
      <w:pPr>
        <w:tabs>
          <w:tab w:val="right" w:pos="9781"/>
          <w:tab w:val="left" w:pos="10773"/>
        </w:tabs>
        <w:spacing w:after="0" w:line="240" w:lineRule="auto"/>
        <w:ind w:left="709"/>
        <w:jc w:val="both"/>
        <w:rPr>
          <w:rFonts w:ascii="Segoe UI" w:eastAsia="Times New Roman" w:hAnsi="Segoe UI" w:cs="Segoe UI"/>
          <w:bCs/>
          <w:iCs/>
          <w:sz w:val="20"/>
          <w:szCs w:val="20"/>
          <w:lang w:eastAsia="fr-FR"/>
        </w:rPr>
      </w:pPr>
      <w:r w:rsidRPr="00ED6279">
        <w:rPr>
          <w:rFonts w:ascii="Segoe UI" w:eastAsia="Times New Roman" w:hAnsi="Segoe UI" w:cs="Segoe UI"/>
          <w:bCs/>
          <w:iCs/>
          <w:sz w:val="20"/>
          <w:szCs w:val="20"/>
          <w:lang w:eastAsia="fr-FR"/>
        </w:rPr>
        <w:t>S’agissant du « bonus/malus », les Parties conviennent en effet de mettre en place un mécanisme approprié de majoration ou minoration de la rémunération variable, calculé</w:t>
      </w:r>
      <w:r w:rsidR="00593BE3" w:rsidRPr="00ED6279">
        <w:rPr>
          <w:rFonts w:ascii="Segoe UI" w:eastAsia="Times New Roman" w:hAnsi="Segoe UI" w:cs="Segoe UI"/>
          <w:bCs/>
          <w:iCs/>
          <w:sz w:val="20"/>
          <w:szCs w:val="20"/>
          <w:lang w:eastAsia="fr-FR"/>
        </w:rPr>
        <w:t>e</w:t>
      </w:r>
      <w:r w:rsidRPr="00ED6279">
        <w:rPr>
          <w:rFonts w:ascii="Segoe UI" w:eastAsia="Times New Roman" w:hAnsi="Segoe UI" w:cs="Segoe UI"/>
          <w:bCs/>
          <w:iCs/>
          <w:sz w:val="20"/>
          <w:szCs w:val="20"/>
          <w:lang w:eastAsia="fr-FR"/>
        </w:rPr>
        <w:t xml:space="preserve"> selon le taux de rachats précoces et conformément aux dispositions du présent accord.</w:t>
      </w:r>
    </w:p>
    <w:p w14:paraId="22A0F64A" w14:textId="77777777" w:rsidR="00CF75C4" w:rsidRPr="00ED6279" w:rsidRDefault="00CF75C4" w:rsidP="00CF75C4">
      <w:pPr>
        <w:tabs>
          <w:tab w:val="right" w:pos="9781"/>
          <w:tab w:val="left" w:pos="10773"/>
        </w:tabs>
        <w:spacing w:after="0" w:line="240" w:lineRule="auto"/>
        <w:jc w:val="both"/>
        <w:rPr>
          <w:rFonts w:ascii="Segoe UI" w:eastAsia="Times New Roman" w:hAnsi="Segoe UI" w:cs="Segoe UI"/>
          <w:bCs/>
          <w:iCs/>
          <w:sz w:val="20"/>
          <w:szCs w:val="20"/>
          <w:lang w:eastAsia="fr-FR"/>
        </w:rPr>
      </w:pPr>
    </w:p>
    <w:p w14:paraId="0E8D5D1E" w14:textId="77777777" w:rsidR="006A3DA4" w:rsidRPr="00ED6279" w:rsidRDefault="006A3DA4" w:rsidP="00CF75C4">
      <w:pPr>
        <w:tabs>
          <w:tab w:val="right" w:pos="9781"/>
          <w:tab w:val="left" w:pos="10773"/>
        </w:tabs>
        <w:spacing w:after="0" w:line="240" w:lineRule="auto"/>
        <w:jc w:val="both"/>
        <w:rPr>
          <w:rFonts w:ascii="Segoe UI" w:eastAsia="Times New Roman" w:hAnsi="Segoe UI" w:cs="Segoe UI"/>
          <w:bCs/>
          <w:iCs/>
          <w:sz w:val="20"/>
          <w:szCs w:val="20"/>
          <w:lang w:eastAsia="fr-FR"/>
        </w:rPr>
      </w:pPr>
    </w:p>
    <w:p w14:paraId="57F3DBAD" w14:textId="39EDC6FC" w:rsidR="00CF75C4" w:rsidRPr="00ED6279" w:rsidRDefault="00CF75C4">
      <w:pPr>
        <w:pStyle w:val="Paragraphedeliste"/>
        <w:numPr>
          <w:ilvl w:val="0"/>
          <w:numId w:val="7"/>
        </w:numPr>
        <w:tabs>
          <w:tab w:val="right" w:pos="9781"/>
          <w:tab w:val="left" w:pos="10773"/>
        </w:tabs>
        <w:spacing w:after="0" w:line="240" w:lineRule="auto"/>
        <w:jc w:val="both"/>
        <w:rPr>
          <w:rFonts w:ascii="Segoe UI" w:eastAsia="Times New Roman" w:hAnsi="Segoe UI" w:cs="Segoe UI"/>
          <w:sz w:val="20"/>
          <w:szCs w:val="20"/>
          <w:lang w:eastAsia="fr-FR"/>
        </w:rPr>
      </w:pPr>
      <w:r w:rsidRPr="00ED6279">
        <w:rPr>
          <w:rFonts w:ascii="Segoe UI" w:eastAsia="Times New Roman" w:hAnsi="Segoe UI" w:cs="Segoe UI"/>
          <w:sz w:val="20"/>
          <w:szCs w:val="20"/>
          <w:u w:val="single"/>
          <w:lang w:eastAsia="fr-FR"/>
        </w:rPr>
        <w:t>Pour les Managers Commerciaux Vie</w:t>
      </w:r>
      <w:r w:rsidRPr="00ED6279">
        <w:rPr>
          <w:rFonts w:ascii="Segoe UI" w:eastAsia="Times New Roman" w:hAnsi="Segoe UI" w:cs="Segoe UI"/>
          <w:sz w:val="20"/>
          <w:szCs w:val="20"/>
          <w:lang w:eastAsia="fr-FR"/>
        </w:rPr>
        <w:t xml:space="preserve"> : </w:t>
      </w:r>
      <w:r w:rsidR="00D03871" w:rsidRPr="00ED6279">
        <w:rPr>
          <w:rFonts w:ascii="Segoe UI" w:eastAsia="Times New Roman" w:hAnsi="Segoe UI" w:cs="Segoe UI"/>
          <w:b/>
          <w:sz w:val="20"/>
          <w:szCs w:val="20"/>
          <w:lang w:eastAsia="fr-FR"/>
        </w:rPr>
        <w:t>1</w:t>
      </w:r>
      <w:r w:rsidR="00107E10" w:rsidRPr="00ED6279">
        <w:rPr>
          <w:rFonts w:ascii="Segoe UI" w:eastAsia="Times New Roman" w:hAnsi="Segoe UI" w:cs="Segoe UI"/>
          <w:b/>
          <w:sz w:val="20"/>
          <w:szCs w:val="20"/>
          <w:lang w:eastAsia="fr-FR"/>
        </w:rPr>
        <w:t>2</w:t>
      </w:r>
      <w:r w:rsidR="00D03871" w:rsidRPr="00ED6279">
        <w:rPr>
          <w:rFonts w:ascii="Segoe UI" w:eastAsia="Times New Roman" w:hAnsi="Segoe UI" w:cs="Segoe UI"/>
          <w:b/>
          <w:sz w:val="20"/>
          <w:szCs w:val="20"/>
          <w:lang w:eastAsia="fr-FR"/>
        </w:rPr>
        <w:t xml:space="preserve"> 000</w:t>
      </w:r>
      <w:r w:rsidRPr="00ED6279">
        <w:rPr>
          <w:rFonts w:ascii="Segoe UI" w:eastAsia="Times New Roman" w:hAnsi="Segoe UI" w:cs="Segoe UI"/>
          <w:b/>
          <w:sz w:val="20"/>
          <w:szCs w:val="20"/>
          <w:lang w:eastAsia="fr-FR"/>
        </w:rPr>
        <w:t xml:space="preserve"> euros bruts par année civile</w:t>
      </w:r>
      <w:r w:rsidRPr="00ED6279">
        <w:rPr>
          <w:rFonts w:ascii="Segoe UI" w:eastAsia="Times New Roman" w:hAnsi="Segoe UI" w:cs="Segoe UI"/>
          <w:sz w:val="20"/>
          <w:szCs w:val="20"/>
          <w:lang w:eastAsia="fr-FR"/>
        </w:rPr>
        <w:t>.</w:t>
      </w:r>
    </w:p>
    <w:p w14:paraId="413F59CF" w14:textId="77777777" w:rsidR="00CF75C4" w:rsidRPr="00ED6279" w:rsidRDefault="00CF75C4" w:rsidP="00CF75C4">
      <w:pPr>
        <w:tabs>
          <w:tab w:val="right" w:pos="9781"/>
          <w:tab w:val="left" w:pos="10773"/>
        </w:tabs>
        <w:spacing w:after="0" w:line="240" w:lineRule="auto"/>
        <w:jc w:val="both"/>
        <w:rPr>
          <w:rFonts w:ascii="Segoe UI" w:eastAsia="Times New Roman" w:hAnsi="Segoe UI" w:cs="Segoe UI"/>
          <w:sz w:val="20"/>
          <w:szCs w:val="20"/>
          <w:lang w:eastAsia="fr-FR"/>
        </w:rPr>
      </w:pPr>
    </w:p>
    <w:p w14:paraId="0208BA07" w14:textId="77777777" w:rsidR="00716ACD" w:rsidRPr="00ED6279" w:rsidRDefault="00716ACD" w:rsidP="00C11219">
      <w:pPr>
        <w:spacing w:after="0" w:line="240" w:lineRule="auto"/>
        <w:jc w:val="both"/>
        <w:rPr>
          <w:rFonts w:ascii="Segoe UI" w:eastAsia="Times New Roman" w:hAnsi="Segoe UI" w:cs="Segoe UI"/>
          <w:sz w:val="20"/>
          <w:szCs w:val="20"/>
          <w:lang w:eastAsia="fr-FR"/>
        </w:rPr>
      </w:pPr>
    </w:p>
    <w:p w14:paraId="551E7CA6" w14:textId="3827362F" w:rsidR="00710197" w:rsidRPr="00691BA7" w:rsidRDefault="00710197" w:rsidP="00710197">
      <w:pPr>
        <w:rPr>
          <w:rFonts w:ascii="Segoe UI" w:eastAsia="Times New Roman" w:hAnsi="Segoe UI" w:cs="Segoe UI"/>
          <w:sz w:val="20"/>
          <w:szCs w:val="20"/>
          <w:lang w:eastAsia="fr-FR"/>
        </w:rPr>
      </w:pPr>
      <w:r>
        <w:rPr>
          <w:rFonts w:ascii="Segoe UI" w:eastAsia="Times New Roman" w:hAnsi="Segoe UI" w:cs="Segoe UI"/>
          <w:sz w:val="20"/>
          <w:szCs w:val="20"/>
          <w:lang w:eastAsia="fr-FR"/>
        </w:rPr>
        <w:br w:type="page"/>
      </w:r>
    </w:p>
    <w:p w14:paraId="7755A87A" w14:textId="04242D81" w:rsidR="00B71C97" w:rsidRPr="00D427AD" w:rsidRDefault="00C70868" w:rsidP="00B9001C">
      <w:pPr>
        <w:pStyle w:val="Style1"/>
        <w:spacing w:before="0"/>
        <w:rPr>
          <w:kern w:val="28"/>
          <w:sz w:val="20"/>
          <w:szCs w:val="20"/>
          <w:lang w:eastAsia="fr-FR"/>
        </w:rPr>
      </w:pPr>
      <w:r>
        <w:rPr>
          <w:sz w:val="20"/>
          <w:szCs w:val="20"/>
          <w:lang w:eastAsia="fr-FR"/>
        </w:rPr>
        <w:lastRenderedPageBreak/>
        <w:br/>
      </w:r>
      <w:bookmarkStart w:id="6" w:name="_Toc184224381"/>
      <w:bookmarkStart w:id="7" w:name="_Toc211949467"/>
      <w:r w:rsidR="00D65D95" w:rsidRPr="00716ACD">
        <w:rPr>
          <w:lang w:eastAsia="fr-FR"/>
        </w:rPr>
        <w:t xml:space="preserve">CHAPITRE </w:t>
      </w:r>
      <w:r w:rsidR="00DF218F">
        <w:rPr>
          <w:lang w:eastAsia="fr-FR"/>
        </w:rPr>
        <w:t>2</w:t>
      </w:r>
      <w:r w:rsidR="00D65D95" w:rsidRPr="00716ACD">
        <w:rPr>
          <w:lang w:eastAsia="fr-FR"/>
        </w:rPr>
        <w:t xml:space="preserve"> </w:t>
      </w:r>
      <w:r w:rsidR="005624C7">
        <w:rPr>
          <w:lang w:eastAsia="fr-FR"/>
        </w:rPr>
        <w:t>-</w:t>
      </w:r>
      <w:r w:rsidR="00451251">
        <w:rPr>
          <w:lang w:eastAsia="fr-FR"/>
        </w:rPr>
        <w:t xml:space="preserve"> </w:t>
      </w:r>
      <w:r w:rsidR="00D65D95" w:rsidRPr="00716ACD">
        <w:rPr>
          <w:lang w:eastAsia="fr-FR"/>
        </w:rPr>
        <w:t>MODALIT</w:t>
      </w:r>
      <w:r w:rsidR="000A0BCE">
        <w:rPr>
          <w:lang w:eastAsia="fr-FR"/>
        </w:rPr>
        <w:t>É</w:t>
      </w:r>
      <w:r w:rsidR="00D65D95" w:rsidRPr="00716ACD">
        <w:rPr>
          <w:lang w:eastAsia="fr-FR"/>
        </w:rPr>
        <w:t xml:space="preserve">S </w:t>
      </w:r>
      <w:bookmarkEnd w:id="6"/>
      <w:r w:rsidR="00E24620" w:rsidRPr="00716ACD">
        <w:rPr>
          <w:lang w:eastAsia="fr-FR"/>
        </w:rPr>
        <w:t>APPLICABLES AUX CHARG</w:t>
      </w:r>
      <w:r w:rsidR="000A0BCE">
        <w:rPr>
          <w:lang w:eastAsia="fr-FR"/>
        </w:rPr>
        <w:t>É</w:t>
      </w:r>
      <w:r w:rsidR="00E24620" w:rsidRPr="00716ACD">
        <w:rPr>
          <w:lang w:eastAsia="fr-FR"/>
        </w:rPr>
        <w:t xml:space="preserve">S D’AFFAIRES – CONSEIL ET VENTE </w:t>
      </w:r>
      <w:r w:rsidR="00E24620" w:rsidRPr="00716ACD">
        <w:rPr>
          <w:i/>
          <w:lang w:eastAsia="fr-FR"/>
        </w:rPr>
        <w:t>(</w:t>
      </w:r>
      <w:r w:rsidR="00583A44">
        <w:rPr>
          <w:i/>
          <w:lang w:eastAsia="fr-FR"/>
        </w:rPr>
        <w:t>Conseillers financiers</w:t>
      </w:r>
      <w:r w:rsidR="00E24620" w:rsidRPr="00716ACD">
        <w:rPr>
          <w:i/>
          <w:lang w:eastAsia="fr-FR"/>
        </w:rPr>
        <w:t>)</w:t>
      </w:r>
      <w:bookmarkEnd w:id="7"/>
      <w:r w:rsidR="00B71C97" w:rsidRPr="00716ACD">
        <w:rPr>
          <w:i/>
          <w:lang w:eastAsia="fr-FR"/>
        </w:rPr>
        <w:t xml:space="preserve"> </w:t>
      </w:r>
      <w:r w:rsidRPr="00716ACD">
        <w:rPr>
          <w:i/>
          <w:lang w:eastAsia="fr-FR"/>
        </w:rPr>
        <w:br/>
      </w:r>
    </w:p>
    <w:p w14:paraId="2C2D5399" w14:textId="77777777" w:rsidR="002C227D" w:rsidRPr="00D427AD" w:rsidRDefault="002C227D" w:rsidP="0023264D">
      <w:pPr>
        <w:tabs>
          <w:tab w:val="right" w:pos="9781"/>
          <w:tab w:val="left" w:pos="10773"/>
        </w:tabs>
        <w:spacing w:after="0" w:line="240" w:lineRule="auto"/>
        <w:jc w:val="both"/>
        <w:rPr>
          <w:rFonts w:ascii="Segoe UI" w:eastAsia="Times New Roman" w:hAnsi="Segoe UI" w:cs="Segoe UI"/>
          <w:sz w:val="20"/>
          <w:szCs w:val="20"/>
          <w:lang w:eastAsia="fr-FR"/>
        </w:rPr>
      </w:pPr>
    </w:p>
    <w:p w14:paraId="61ECD10C" w14:textId="77777777" w:rsidR="00F8229C" w:rsidRDefault="00F8229C" w:rsidP="0023264D">
      <w:pPr>
        <w:tabs>
          <w:tab w:val="right" w:pos="9781"/>
          <w:tab w:val="left" w:pos="10773"/>
        </w:tabs>
        <w:spacing w:after="0" w:line="240" w:lineRule="auto"/>
        <w:jc w:val="both"/>
        <w:rPr>
          <w:rFonts w:ascii="Segoe UI" w:eastAsia="Times New Roman" w:hAnsi="Segoe UI" w:cs="Segoe UI"/>
          <w:sz w:val="20"/>
          <w:szCs w:val="20"/>
          <w:lang w:eastAsia="fr-FR"/>
        </w:rPr>
      </w:pPr>
    </w:p>
    <w:p w14:paraId="7C1A9A2A" w14:textId="2C26FDBB" w:rsidR="00802E25" w:rsidRDefault="007C7591" w:rsidP="00802E25">
      <w:pPr>
        <w:tabs>
          <w:tab w:val="right" w:pos="9781"/>
          <w:tab w:val="left" w:pos="10773"/>
        </w:tabs>
        <w:spacing w:after="0" w:line="240" w:lineRule="auto"/>
        <w:jc w:val="both"/>
        <w:rPr>
          <w:rFonts w:ascii="Segoe UI" w:eastAsia="Times New Roman" w:hAnsi="Segoe UI" w:cs="Segoe UI"/>
          <w:sz w:val="20"/>
          <w:szCs w:val="20"/>
          <w:lang w:eastAsia="fr-FR"/>
        </w:rPr>
      </w:pPr>
      <w:r>
        <w:rPr>
          <w:rFonts w:ascii="Segoe UI" w:eastAsia="Times New Roman" w:hAnsi="Segoe UI" w:cs="Segoe UI"/>
          <w:sz w:val="20"/>
          <w:szCs w:val="20"/>
          <w:lang w:eastAsia="fr-FR"/>
        </w:rPr>
        <w:t>La</w:t>
      </w:r>
      <w:r w:rsidR="00DF5940">
        <w:rPr>
          <w:rFonts w:ascii="Segoe UI" w:eastAsia="Times New Roman" w:hAnsi="Segoe UI" w:cs="Segoe UI"/>
          <w:sz w:val="20"/>
          <w:szCs w:val="20"/>
          <w:lang w:eastAsia="fr-FR"/>
        </w:rPr>
        <w:t xml:space="preserve"> rémunération </w:t>
      </w:r>
      <w:r w:rsidR="00DF5940" w:rsidRPr="00CE4685">
        <w:rPr>
          <w:rFonts w:ascii="Segoe UI" w:eastAsia="Times New Roman" w:hAnsi="Segoe UI" w:cs="Segoe UI"/>
          <w:sz w:val="20"/>
          <w:szCs w:val="20"/>
          <w:lang w:eastAsia="fr-FR"/>
        </w:rPr>
        <w:t>variable individuel</w:t>
      </w:r>
      <w:r>
        <w:rPr>
          <w:rFonts w:ascii="Segoe UI" w:eastAsia="Times New Roman" w:hAnsi="Segoe UI" w:cs="Segoe UI"/>
          <w:sz w:val="20"/>
          <w:szCs w:val="20"/>
          <w:lang w:eastAsia="fr-FR"/>
        </w:rPr>
        <w:t>le</w:t>
      </w:r>
      <w:r w:rsidR="00DF5940" w:rsidRPr="00CE4685">
        <w:rPr>
          <w:rFonts w:ascii="Segoe UI" w:eastAsia="Times New Roman" w:hAnsi="Segoe UI" w:cs="Segoe UI"/>
          <w:sz w:val="20"/>
          <w:szCs w:val="20"/>
          <w:lang w:eastAsia="fr-FR"/>
        </w:rPr>
        <w:t xml:space="preserve"> </w:t>
      </w:r>
      <w:r w:rsidR="002C6209" w:rsidRPr="00D427AD">
        <w:rPr>
          <w:rFonts w:ascii="Segoe UI" w:eastAsia="Times New Roman" w:hAnsi="Segoe UI" w:cs="Segoe UI"/>
          <w:sz w:val="20"/>
          <w:szCs w:val="20"/>
          <w:lang w:eastAsia="fr-FR"/>
        </w:rPr>
        <w:t xml:space="preserve">des </w:t>
      </w:r>
      <w:r w:rsidR="002C6209">
        <w:rPr>
          <w:rFonts w:ascii="Segoe UI" w:eastAsia="Times New Roman" w:hAnsi="Segoe UI" w:cs="Segoe UI"/>
          <w:sz w:val="20"/>
          <w:szCs w:val="20"/>
          <w:lang w:eastAsia="fr-FR"/>
        </w:rPr>
        <w:t>C</w:t>
      </w:r>
      <w:r w:rsidR="002C6209" w:rsidRPr="00CE4685">
        <w:rPr>
          <w:rFonts w:ascii="Segoe UI" w:eastAsia="Times New Roman" w:hAnsi="Segoe UI" w:cs="Segoe UI"/>
          <w:sz w:val="20"/>
          <w:szCs w:val="20"/>
          <w:lang w:eastAsia="fr-FR"/>
        </w:rPr>
        <w:t xml:space="preserve">hargés d’affaires </w:t>
      </w:r>
      <w:r w:rsidR="002C6209">
        <w:rPr>
          <w:rFonts w:ascii="Segoe UI" w:eastAsia="Times New Roman" w:hAnsi="Segoe UI" w:cs="Segoe UI"/>
          <w:sz w:val="20"/>
          <w:szCs w:val="20"/>
          <w:lang w:eastAsia="fr-FR"/>
        </w:rPr>
        <w:t>– C</w:t>
      </w:r>
      <w:r w:rsidR="002C6209" w:rsidRPr="00CE4685">
        <w:rPr>
          <w:rFonts w:ascii="Segoe UI" w:eastAsia="Times New Roman" w:hAnsi="Segoe UI" w:cs="Segoe UI"/>
          <w:sz w:val="20"/>
          <w:szCs w:val="20"/>
          <w:lang w:eastAsia="fr-FR"/>
        </w:rPr>
        <w:t xml:space="preserve">onseil et vente </w:t>
      </w:r>
      <w:r w:rsidR="002C6209" w:rsidRPr="00CE4685">
        <w:rPr>
          <w:rFonts w:ascii="Segoe UI" w:eastAsia="Times New Roman" w:hAnsi="Segoe UI" w:cs="Segoe UI"/>
          <w:i/>
          <w:sz w:val="20"/>
          <w:szCs w:val="20"/>
          <w:lang w:eastAsia="fr-FR"/>
        </w:rPr>
        <w:t>(</w:t>
      </w:r>
      <w:r w:rsidR="00583A44">
        <w:rPr>
          <w:rFonts w:ascii="Segoe UI" w:eastAsia="Times New Roman" w:hAnsi="Segoe UI" w:cs="Segoe UI"/>
          <w:i/>
          <w:sz w:val="20"/>
          <w:szCs w:val="20"/>
          <w:lang w:eastAsia="fr-FR"/>
        </w:rPr>
        <w:t>Conseillers financiers</w:t>
      </w:r>
      <w:r w:rsidR="002C6209" w:rsidRPr="00CE4685">
        <w:rPr>
          <w:rFonts w:ascii="Segoe UI" w:eastAsia="Times New Roman" w:hAnsi="Segoe UI" w:cs="Segoe UI"/>
          <w:i/>
          <w:sz w:val="20"/>
          <w:szCs w:val="20"/>
          <w:lang w:eastAsia="fr-FR"/>
        </w:rPr>
        <w:t>)</w:t>
      </w:r>
      <w:r w:rsidR="002C6209" w:rsidRPr="00CE4685">
        <w:rPr>
          <w:rFonts w:ascii="Segoe UI" w:eastAsia="Times New Roman" w:hAnsi="Segoe UI" w:cs="Segoe UI"/>
          <w:sz w:val="20"/>
          <w:szCs w:val="20"/>
          <w:lang w:eastAsia="fr-FR"/>
        </w:rPr>
        <w:t xml:space="preserve"> </w:t>
      </w:r>
      <w:r w:rsidR="00105FA0">
        <w:rPr>
          <w:rFonts w:ascii="Segoe UI" w:eastAsia="Times New Roman" w:hAnsi="Segoe UI" w:cs="Segoe UI"/>
          <w:sz w:val="20"/>
          <w:szCs w:val="20"/>
          <w:lang w:eastAsia="fr-FR"/>
        </w:rPr>
        <w:t xml:space="preserve">de la </w:t>
      </w:r>
      <w:r w:rsidR="004E6482">
        <w:rPr>
          <w:rFonts w:ascii="Segoe UI" w:eastAsia="Times New Roman" w:hAnsi="Segoe UI" w:cs="Segoe UI"/>
          <w:sz w:val="20"/>
          <w:szCs w:val="20"/>
          <w:lang w:eastAsia="fr-FR"/>
        </w:rPr>
        <w:t xml:space="preserve">société </w:t>
      </w:r>
      <w:r w:rsidR="002C6209" w:rsidRPr="00E31FF3">
        <w:rPr>
          <w:rFonts w:ascii="Segoe UI" w:eastAsia="Times New Roman" w:hAnsi="Segoe UI" w:cs="Segoe UI"/>
          <w:sz w:val="20"/>
          <w:szCs w:val="20"/>
          <w:lang w:eastAsia="fr-FR"/>
        </w:rPr>
        <w:t xml:space="preserve">GMF Assurances </w:t>
      </w:r>
      <w:r w:rsidR="004E6482">
        <w:rPr>
          <w:rFonts w:ascii="Segoe UI" w:eastAsia="Times New Roman" w:hAnsi="Segoe UI" w:cs="Segoe UI"/>
          <w:sz w:val="20"/>
          <w:szCs w:val="20"/>
          <w:lang w:eastAsia="fr-FR"/>
        </w:rPr>
        <w:t>SA</w:t>
      </w:r>
      <w:r w:rsidR="00773516">
        <w:rPr>
          <w:rFonts w:ascii="Segoe UI" w:eastAsia="Times New Roman" w:hAnsi="Segoe UI" w:cs="Segoe UI"/>
          <w:sz w:val="20"/>
          <w:szCs w:val="20"/>
          <w:lang w:eastAsia="fr-FR"/>
        </w:rPr>
        <w:t>, au sein de la Direction Assurance Vie,</w:t>
      </w:r>
      <w:r w:rsidR="003A3CFA" w:rsidRPr="00E31FF3">
        <w:rPr>
          <w:rFonts w:ascii="Segoe UI" w:eastAsia="Times New Roman" w:hAnsi="Segoe UI" w:cs="Segoe UI"/>
          <w:sz w:val="20"/>
          <w:szCs w:val="20"/>
          <w:lang w:eastAsia="fr-FR"/>
        </w:rPr>
        <w:t xml:space="preserve"> </w:t>
      </w:r>
      <w:r w:rsidR="002C6209" w:rsidRPr="00E31FF3">
        <w:rPr>
          <w:rFonts w:ascii="Segoe UI" w:eastAsia="Times New Roman" w:hAnsi="Segoe UI" w:cs="Segoe UI"/>
          <w:sz w:val="20"/>
          <w:szCs w:val="20"/>
          <w:lang w:eastAsia="fr-FR"/>
        </w:rPr>
        <w:t>est lié</w:t>
      </w:r>
      <w:r>
        <w:rPr>
          <w:rFonts w:ascii="Segoe UI" w:eastAsia="Times New Roman" w:hAnsi="Segoe UI" w:cs="Segoe UI"/>
          <w:sz w:val="20"/>
          <w:szCs w:val="20"/>
          <w:lang w:eastAsia="fr-FR"/>
        </w:rPr>
        <w:t>e</w:t>
      </w:r>
      <w:r w:rsidR="002C6209" w:rsidRPr="00D427AD">
        <w:rPr>
          <w:rFonts w:ascii="Segoe UI" w:eastAsia="Times New Roman" w:hAnsi="Segoe UI" w:cs="Segoe UI"/>
          <w:sz w:val="20"/>
          <w:szCs w:val="20"/>
          <w:lang w:eastAsia="fr-FR"/>
        </w:rPr>
        <w:t xml:space="preserve"> à leur activité et aux résultats qu’ils réalisent</w:t>
      </w:r>
      <w:r w:rsidR="00DF5940">
        <w:rPr>
          <w:rFonts w:ascii="Segoe UI" w:eastAsia="Times New Roman" w:hAnsi="Segoe UI" w:cs="Segoe UI"/>
          <w:sz w:val="20"/>
          <w:szCs w:val="20"/>
          <w:lang w:eastAsia="fr-FR"/>
        </w:rPr>
        <w:t xml:space="preserve">, </w:t>
      </w:r>
      <w:r w:rsidR="00E12BFF">
        <w:rPr>
          <w:rFonts w:ascii="Segoe UI" w:eastAsia="Times New Roman" w:hAnsi="Segoe UI" w:cs="Segoe UI"/>
          <w:sz w:val="20"/>
          <w:szCs w:val="20"/>
          <w:lang w:eastAsia="fr-FR"/>
        </w:rPr>
        <w:t xml:space="preserve">conformément aux dispositions </w:t>
      </w:r>
      <w:r w:rsidR="00FC0B44">
        <w:rPr>
          <w:rFonts w:ascii="Segoe UI" w:eastAsia="Times New Roman" w:hAnsi="Segoe UI" w:cs="Segoe UI"/>
          <w:sz w:val="20"/>
          <w:szCs w:val="20"/>
          <w:lang w:eastAsia="fr-FR"/>
        </w:rPr>
        <w:t>du présent chapitre</w:t>
      </w:r>
      <w:r w:rsidR="00802E25" w:rsidRPr="00CE4685">
        <w:rPr>
          <w:rFonts w:ascii="Segoe UI" w:eastAsia="Times New Roman" w:hAnsi="Segoe UI" w:cs="Segoe UI"/>
          <w:sz w:val="20"/>
          <w:szCs w:val="20"/>
          <w:lang w:eastAsia="fr-FR"/>
        </w:rPr>
        <w:t>.</w:t>
      </w:r>
    </w:p>
    <w:p w14:paraId="2272B48A" w14:textId="77777777" w:rsidR="002977FB" w:rsidRDefault="002977FB" w:rsidP="00802E25">
      <w:pPr>
        <w:tabs>
          <w:tab w:val="right" w:pos="9781"/>
          <w:tab w:val="left" w:pos="10773"/>
        </w:tabs>
        <w:spacing w:after="0" w:line="240" w:lineRule="auto"/>
        <w:jc w:val="both"/>
        <w:rPr>
          <w:rFonts w:ascii="Segoe UI" w:eastAsia="Times New Roman" w:hAnsi="Segoe UI" w:cs="Segoe UI"/>
          <w:sz w:val="20"/>
          <w:szCs w:val="20"/>
          <w:lang w:eastAsia="fr-FR"/>
        </w:rPr>
      </w:pPr>
    </w:p>
    <w:p w14:paraId="410A19AE" w14:textId="77777777" w:rsidR="002977FB" w:rsidRDefault="002977FB" w:rsidP="002977FB">
      <w:pPr>
        <w:pStyle w:val="Style2"/>
      </w:pPr>
    </w:p>
    <w:p w14:paraId="54343920" w14:textId="7D836137" w:rsidR="002977FB" w:rsidRDefault="002977FB" w:rsidP="002977FB">
      <w:pPr>
        <w:pStyle w:val="Style2"/>
      </w:pPr>
      <w:bookmarkStart w:id="8" w:name="_Toc211949468"/>
      <w:r w:rsidRPr="00037F39">
        <w:t xml:space="preserve">Article </w:t>
      </w:r>
      <w:r>
        <w:t>2</w:t>
      </w:r>
      <w:r w:rsidRPr="00037F39">
        <w:t>.</w:t>
      </w:r>
      <w:r w:rsidR="00CF75C4">
        <w:t>1</w:t>
      </w:r>
      <w:r w:rsidRPr="00037F39">
        <w:t xml:space="preserve"> </w:t>
      </w:r>
      <w:r w:rsidR="000A40A3">
        <w:t>-</w:t>
      </w:r>
      <w:r w:rsidRPr="00037F39">
        <w:t xml:space="preserve"> </w:t>
      </w:r>
      <w:r>
        <w:t>Fixation des objectifs</w:t>
      </w:r>
      <w:bookmarkEnd w:id="8"/>
    </w:p>
    <w:p w14:paraId="08A41FE0" w14:textId="77777777" w:rsidR="002977FB" w:rsidRDefault="002977FB" w:rsidP="002977FB">
      <w:pPr>
        <w:spacing w:after="0" w:line="240" w:lineRule="auto"/>
        <w:jc w:val="both"/>
        <w:rPr>
          <w:rFonts w:ascii="Segoe UI" w:eastAsia="SimSun" w:hAnsi="Segoe UI" w:cs="Segoe UI"/>
          <w:sz w:val="20"/>
          <w:szCs w:val="20"/>
          <w:lang w:eastAsia="fr-FR"/>
        </w:rPr>
      </w:pPr>
    </w:p>
    <w:p w14:paraId="55E113A5" w14:textId="21BCBCE1" w:rsidR="00BB1238" w:rsidRPr="00046CDF" w:rsidRDefault="00BB1238" w:rsidP="006453D6">
      <w:pPr>
        <w:tabs>
          <w:tab w:val="right" w:pos="9781"/>
          <w:tab w:val="left" w:pos="10773"/>
        </w:tabs>
        <w:spacing w:after="0" w:line="240" w:lineRule="auto"/>
        <w:jc w:val="both"/>
        <w:rPr>
          <w:rFonts w:ascii="Segoe UI" w:eastAsia="Times New Roman" w:hAnsi="Segoe UI" w:cs="Segoe UI"/>
          <w:bCs/>
          <w:iCs/>
          <w:sz w:val="20"/>
          <w:szCs w:val="20"/>
          <w:lang w:eastAsia="fr-FR"/>
        </w:rPr>
      </w:pPr>
      <w:r w:rsidRPr="00046CDF">
        <w:rPr>
          <w:rFonts w:ascii="Segoe UI" w:eastAsia="Times New Roman" w:hAnsi="Segoe UI" w:cs="Segoe UI"/>
          <w:bCs/>
          <w:iCs/>
          <w:sz w:val="20"/>
          <w:szCs w:val="20"/>
          <w:lang w:eastAsia="fr-FR"/>
        </w:rPr>
        <w:t xml:space="preserve">Les objectifs individuels découlent des objectifs définis annuellement au niveau national. </w:t>
      </w:r>
    </w:p>
    <w:p w14:paraId="50ED3C6B" w14:textId="3D20BF8C" w:rsidR="00BB1238" w:rsidRPr="00046CDF" w:rsidRDefault="00BB1238" w:rsidP="006453D6">
      <w:pPr>
        <w:tabs>
          <w:tab w:val="right" w:pos="9781"/>
          <w:tab w:val="left" w:pos="10773"/>
        </w:tabs>
        <w:spacing w:after="0" w:line="240" w:lineRule="auto"/>
        <w:jc w:val="both"/>
        <w:rPr>
          <w:rFonts w:ascii="Segoe UI" w:eastAsia="Times New Roman" w:hAnsi="Segoe UI" w:cs="Segoe UI"/>
          <w:bCs/>
          <w:iCs/>
          <w:sz w:val="20"/>
          <w:szCs w:val="20"/>
          <w:lang w:eastAsia="fr-FR"/>
        </w:rPr>
      </w:pPr>
    </w:p>
    <w:p w14:paraId="553ED436" w14:textId="2062F8DE" w:rsidR="00BB1238" w:rsidRPr="00046CDF" w:rsidRDefault="00AC6F7B" w:rsidP="00AC6F7B">
      <w:pPr>
        <w:pStyle w:val="Style3"/>
      </w:pPr>
      <w:bookmarkStart w:id="9" w:name="_Toc211949469"/>
      <w:r w:rsidRPr="00046CDF">
        <w:t xml:space="preserve">Article </w:t>
      </w:r>
      <w:r w:rsidR="00BB1238" w:rsidRPr="00046CDF">
        <w:t>2.1.1</w:t>
      </w:r>
      <w:r w:rsidRPr="00046CDF">
        <w:t xml:space="preserve"> </w:t>
      </w:r>
      <w:r w:rsidR="007D1B1F">
        <w:t>-</w:t>
      </w:r>
      <w:r w:rsidR="00BB1238" w:rsidRPr="00046CDF">
        <w:t xml:space="preserve"> </w:t>
      </w:r>
      <w:r w:rsidR="00773516">
        <w:t>O</w:t>
      </w:r>
      <w:r w:rsidR="00E653A0" w:rsidRPr="00046CDF">
        <w:t>bjectif</w:t>
      </w:r>
      <w:r w:rsidR="00A97596" w:rsidRPr="00046CDF">
        <w:t>s</w:t>
      </w:r>
      <w:r w:rsidR="00E653A0" w:rsidRPr="00046CDF">
        <w:t xml:space="preserve"> nationa</w:t>
      </w:r>
      <w:r w:rsidR="00A97596" w:rsidRPr="00046CDF">
        <w:t>ux</w:t>
      </w:r>
      <w:bookmarkEnd w:id="9"/>
      <w:r w:rsidR="00BF37B1" w:rsidRPr="00046CDF">
        <w:t xml:space="preserve"> </w:t>
      </w:r>
    </w:p>
    <w:p w14:paraId="171DE580" w14:textId="77777777" w:rsidR="00BB1238" w:rsidRPr="00046CDF" w:rsidRDefault="00BB1238" w:rsidP="00BB1238">
      <w:pPr>
        <w:tabs>
          <w:tab w:val="right" w:pos="9781"/>
          <w:tab w:val="left" w:pos="10773"/>
        </w:tabs>
        <w:spacing w:after="0" w:line="240" w:lineRule="auto"/>
        <w:jc w:val="both"/>
        <w:rPr>
          <w:rFonts w:ascii="Segoe UI" w:eastAsia="Times New Roman" w:hAnsi="Segoe UI" w:cs="Segoe UI"/>
          <w:b/>
          <w:bCs/>
          <w:iCs/>
          <w:sz w:val="20"/>
          <w:szCs w:val="20"/>
          <w:highlight w:val="cyan"/>
          <w:lang w:eastAsia="fr-FR"/>
        </w:rPr>
      </w:pPr>
    </w:p>
    <w:p w14:paraId="2A9BED6E" w14:textId="2C63928E" w:rsidR="00A97596" w:rsidRPr="00046CDF" w:rsidRDefault="00A97596" w:rsidP="00BB1238">
      <w:pPr>
        <w:tabs>
          <w:tab w:val="right" w:pos="9781"/>
          <w:tab w:val="left" w:pos="10773"/>
        </w:tabs>
        <w:spacing w:after="0" w:line="240" w:lineRule="auto"/>
        <w:jc w:val="both"/>
        <w:rPr>
          <w:rFonts w:ascii="Segoe UI" w:eastAsia="Times New Roman" w:hAnsi="Segoe UI" w:cs="Segoe UI"/>
          <w:bCs/>
          <w:iCs/>
          <w:sz w:val="20"/>
          <w:szCs w:val="20"/>
          <w:lang w:eastAsia="fr-FR"/>
        </w:rPr>
      </w:pPr>
      <w:r w:rsidRPr="00046CDF">
        <w:rPr>
          <w:rFonts w:ascii="Segoe UI" w:eastAsia="Times New Roman" w:hAnsi="Segoe UI" w:cs="Segoe UI"/>
          <w:bCs/>
          <w:iCs/>
          <w:sz w:val="20"/>
          <w:szCs w:val="20"/>
          <w:lang w:eastAsia="fr-FR"/>
        </w:rPr>
        <w:t>Les objectifs nationaux quantitatifs et qualitatifs, leur nombre, leur nature et leur poids respectifs sont définis chaque année par la Direction Assurance Vie.</w:t>
      </w:r>
    </w:p>
    <w:p w14:paraId="348703C4" w14:textId="77777777" w:rsidR="00A97596" w:rsidRPr="00046CDF" w:rsidRDefault="00A97596" w:rsidP="00BB1238">
      <w:pPr>
        <w:tabs>
          <w:tab w:val="right" w:pos="9781"/>
          <w:tab w:val="left" w:pos="10773"/>
        </w:tabs>
        <w:spacing w:after="0" w:line="240" w:lineRule="auto"/>
        <w:jc w:val="both"/>
        <w:rPr>
          <w:rFonts w:ascii="Segoe UI" w:eastAsia="Times New Roman" w:hAnsi="Segoe UI" w:cs="Segoe UI"/>
          <w:bCs/>
          <w:iCs/>
          <w:sz w:val="20"/>
          <w:szCs w:val="20"/>
          <w:lang w:eastAsia="fr-FR"/>
        </w:rPr>
      </w:pPr>
    </w:p>
    <w:p w14:paraId="5E3A7D9E" w14:textId="377EFF04" w:rsidR="0029014F" w:rsidRPr="00993F5E" w:rsidRDefault="00A97596" w:rsidP="001A0126">
      <w:pPr>
        <w:tabs>
          <w:tab w:val="right" w:pos="9781"/>
          <w:tab w:val="left" w:pos="10773"/>
        </w:tabs>
        <w:spacing w:after="120" w:line="240" w:lineRule="auto"/>
        <w:jc w:val="both"/>
        <w:rPr>
          <w:rFonts w:ascii="Segoe UI" w:eastAsia="Times New Roman" w:hAnsi="Segoe UI" w:cs="Segoe UI"/>
          <w:bCs/>
          <w:iCs/>
          <w:sz w:val="20"/>
          <w:szCs w:val="20"/>
          <w:lang w:eastAsia="fr-FR"/>
        </w:rPr>
      </w:pPr>
      <w:r w:rsidRPr="00046CDF">
        <w:rPr>
          <w:rFonts w:ascii="Segoe UI" w:eastAsia="Times New Roman" w:hAnsi="Segoe UI" w:cs="Segoe UI"/>
          <w:bCs/>
          <w:iCs/>
          <w:sz w:val="20"/>
          <w:szCs w:val="20"/>
          <w:lang w:eastAsia="fr-FR"/>
        </w:rPr>
        <w:t>Ils so</w:t>
      </w:r>
      <w:r w:rsidR="00E653A0" w:rsidRPr="00046CDF">
        <w:rPr>
          <w:rFonts w:ascii="Segoe UI" w:eastAsia="Times New Roman" w:hAnsi="Segoe UI" w:cs="Segoe UI"/>
          <w:bCs/>
          <w:iCs/>
          <w:sz w:val="20"/>
          <w:szCs w:val="20"/>
          <w:lang w:eastAsia="fr-FR"/>
        </w:rPr>
        <w:t xml:space="preserve">nt </w:t>
      </w:r>
      <w:r w:rsidRPr="00046CDF">
        <w:rPr>
          <w:rFonts w:ascii="Segoe UI" w:eastAsia="Times New Roman" w:hAnsi="Segoe UI" w:cs="Segoe UI"/>
          <w:bCs/>
          <w:iCs/>
          <w:sz w:val="20"/>
          <w:szCs w:val="20"/>
          <w:lang w:eastAsia="fr-FR"/>
        </w:rPr>
        <w:t>c</w:t>
      </w:r>
      <w:r w:rsidR="00150AD2" w:rsidRPr="00046CDF">
        <w:rPr>
          <w:rFonts w:ascii="Segoe UI" w:eastAsia="Times New Roman" w:hAnsi="Segoe UI" w:cs="Segoe UI"/>
          <w:bCs/>
          <w:iCs/>
          <w:sz w:val="20"/>
          <w:szCs w:val="20"/>
          <w:lang w:eastAsia="fr-FR"/>
        </w:rPr>
        <w:t>ommuniqué</w:t>
      </w:r>
      <w:r w:rsidRPr="00046CDF">
        <w:rPr>
          <w:rFonts w:ascii="Segoe UI" w:eastAsia="Times New Roman" w:hAnsi="Segoe UI" w:cs="Segoe UI"/>
          <w:bCs/>
          <w:iCs/>
          <w:sz w:val="20"/>
          <w:szCs w:val="20"/>
          <w:lang w:eastAsia="fr-FR"/>
        </w:rPr>
        <w:t>s</w:t>
      </w:r>
      <w:r w:rsidR="00150AD2" w:rsidRPr="00046CDF">
        <w:rPr>
          <w:rFonts w:ascii="Segoe UI" w:eastAsia="Times New Roman" w:hAnsi="Segoe UI" w:cs="Segoe UI"/>
          <w:bCs/>
          <w:iCs/>
          <w:sz w:val="20"/>
          <w:szCs w:val="20"/>
          <w:lang w:eastAsia="fr-FR"/>
        </w:rPr>
        <w:t xml:space="preserve"> à l’ensemble </w:t>
      </w:r>
      <w:r w:rsidR="00150AD2" w:rsidRPr="00F0470F">
        <w:rPr>
          <w:rFonts w:ascii="Segoe UI" w:eastAsia="Times New Roman" w:hAnsi="Segoe UI" w:cs="Segoe UI"/>
          <w:bCs/>
          <w:iCs/>
          <w:sz w:val="20"/>
          <w:szCs w:val="20"/>
          <w:lang w:eastAsia="fr-FR"/>
        </w:rPr>
        <w:t xml:space="preserve">du Réseau des Conseillers </w:t>
      </w:r>
      <w:r w:rsidR="00572E9F">
        <w:rPr>
          <w:rFonts w:ascii="Segoe UI" w:eastAsia="Times New Roman" w:hAnsi="Segoe UI" w:cs="Segoe UI"/>
          <w:bCs/>
          <w:iCs/>
          <w:sz w:val="20"/>
          <w:szCs w:val="20"/>
          <w:lang w:eastAsia="fr-FR"/>
        </w:rPr>
        <w:t>f</w:t>
      </w:r>
      <w:r w:rsidR="00150AD2" w:rsidRPr="00F0470F">
        <w:rPr>
          <w:rFonts w:ascii="Segoe UI" w:eastAsia="Times New Roman" w:hAnsi="Segoe UI" w:cs="Segoe UI"/>
          <w:bCs/>
          <w:iCs/>
          <w:sz w:val="20"/>
          <w:szCs w:val="20"/>
          <w:lang w:eastAsia="fr-FR"/>
        </w:rPr>
        <w:t xml:space="preserve">inanciers </w:t>
      </w:r>
      <w:r w:rsidR="00773516">
        <w:rPr>
          <w:rFonts w:ascii="Segoe UI" w:eastAsia="Times New Roman" w:hAnsi="Segoe UI" w:cs="Segoe UI"/>
          <w:bCs/>
          <w:iCs/>
          <w:sz w:val="20"/>
          <w:szCs w:val="20"/>
          <w:lang w:eastAsia="fr-FR"/>
        </w:rPr>
        <w:t xml:space="preserve">GMF </w:t>
      </w:r>
      <w:r w:rsidR="00150AD2" w:rsidRPr="00F0470F">
        <w:rPr>
          <w:rFonts w:ascii="Segoe UI" w:eastAsia="Times New Roman" w:hAnsi="Segoe UI" w:cs="Segoe UI"/>
          <w:bCs/>
          <w:iCs/>
          <w:sz w:val="20"/>
          <w:szCs w:val="20"/>
          <w:lang w:eastAsia="fr-FR"/>
        </w:rPr>
        <w:t xml:space="preserve">en </w:t>
      </w:r>
      <w:r w:rsidR="00286976" w:rsidRPr="00F0470F">
        <w:rPr>
          <w:rFonts w:ascii="Segoe UI" w:eastAsia="Times New Roman" w:hAnsi="Segoe UI" w:cs="Segoe UI"/>
          <w:bCs/>
          <w:iCs/>
          <w:sz w:val="20"/>
          <w:szCs w:val="20"/>
          <w:lang w:eastAsia="fr-FR"/>
        </w:rPr>
        <w:t>précis</w:t>
      </w:r>
      <w:r w:rsidR="00150AD2" w:rsidRPr="00F0470F">
        <w:rPr>
          <w:rFonts w:ascii="Segoe UI" w:eastAsia="Times New Roman" w:hAnsi="Segoe UI" w:cs="Segoe UI"/>
          <w:bCs/>
          <w:iCs/>
          <w:sz w:val="20"/>
          <w:szCs w:val="20"/>
          <w:lang w:eastAsia="fr-FR"/>
        </w:rPr>
        <w:t>ant</w:t>
      </w:r>
      <w:r w:rsidR="00286976" w:rsidRPr="00046CDF">
        <w:rPr>
          <w:rFonts w:ascii="Segoe UI" w:eastAsia="Times New Roman" w:hAnsi="Segoe UI" w:cs="Segoe UI"/>
          <w:bCs/>
          <w:iCs/>
          <w:sz w:val="20"/>
          <w:szCs w:val="20"/>
          <w:lang w:eastAsia="fr-FR"/>
        </w:rPr>
        <w:t xml:space="preserve"> les contributions </w:t>
      </w:r>
      <w:r w:rsidRPr="00046CDF">
        <w:rPr>
          <w:rFonts w:ascii="Segoe UI" w:eastAsia="Times New Roman" w:hAnsi="Segoe UI" w:cs="Segoe UI"/>
          <w:bCs/>
          <w:iCs/>
          <w:sz w:val="20"/>
          <w:szCs w:val="20"/>
          <w:lang w:eastAsia="fr-FR"/>
        </w:rPr>
        <w:t xml:space="preserve">attendues </w:t>
      </w:r>
      <w:r w:rsidR="00150AD2" w:rsidRPr="00046CDF">
        <w:rPr>
          <w:rFonts w:ascii="Segoe UI" w:eastAsia="Times New Roman" w:hAnsi="Segoe UI" w:cs="Segoe UI"/>
          <w:bCs/>
          <w:iCs/>
          <w:sz w:val="20"/>
          <w:szCs w:val="20"/>
          <w:lang w:eastAsia="fr-FR"/>
        </w:rPr>
        <w:t>en termes</w:t>
      </w:r>
      <w:r w:rsidR="00286976" w:rsidRPr="00046CDF">
        <w:rPr>
          <w:rFonts w:ascii="Segoe UI" w:eastAsia="Times New Roman" w:hAnsi="Segoe UI" w:cs="Segoe UI"/>
          <w:bCs/>
          <w:iCs/>
          <w:sz w:val="20"/>
          <w:szCs w:val="20"/>
          <w:lang w:eastAsia="fr-FR"/>
        </w:rPr>
        <w:t xml:space="preserve"> : </w:t>
      </w:r>
    </w:p>
    <w:p w14:paraId="0FF2EDD9" w14:textId="7DC18DFE" w:rsidR="00E907B7" w:rsidRPr="00EE4FFE" w:rsidRDefault="00E907B7">
      <w:pPr>
        <w:pStyle w:val="Paragraphedeliste"/>
        <w:numPr>
          <w:ilvl w:val="0"/>
          <w:numId w:val="7"/>
        </w:numPr>
        <w:tabs>
          <w:tab w:val="left" w:pos="10773"/>
        </w:tabs>
        <w:spacing w:after="0" w:line="240" w:lineRule="auto"/>
        <w:jc w:val="both"/>
        <w:rPr>
          <w:rFonts w:ascii="Segoe UI" w:eastAsia="Times New Roman" w:hAnsi="Segoe UI" w:cs="Segoe UI"/>
          <w:bCs/>
          <w:iCs/>
          <w:sz w:val="20"/>
          <w:szCs w:val="20"/>
          <w:lang w:eastAsia="fr-FR"/>
        </w:rPr>
      </w:pPr>
      <w:r w:rsidRPr="00EE4FFE">
        <w:rPr>
          <w:rFonts w:ascii="Segoe UI" w:eastAsia="Times New Roman" w:hAnsi="Segoe UI" w:cs="Segoe UI"/>
          <w:bCs/>
          <w:iCs/>
          <w:sz w:val="20"/>
          <w:szCs w:val="20"/>
          <w:lang w:eastAsia="fr-FR"/>
        </w:rPr>
        <w:t>De développement d’un chiffre d’affaires Vi</w:t>
      </w:r>
      <w:r w:rsidR="005C0574" w:rsidRPr="00EE4FFE">
        <w:rPr>
          <w:rFonts w:ascii="Segoe UI" w:eastAsia="Times New Roman" w:hAnsi="Segoe UI" w:cs="Segoe UI"/>
          <w:bCs/>
          <w:iCs/>
          <w:sz w:val="20"/>
          <w:szCs w:val="20"/>
          <w:lang w:eastAsia="fr-FR"/>
        </w:rPr>
        <w:t>e</w:t>
      </w:r>
      <w:r w:rsidRPr="00EE4FFE">
        <w:rPr>
          <w:rFonts w:ascii="Segoe UI" w:eastAsia="Times New Roman" w:hAnsi="Segoe UI" w:cs="Segoe UI"/>
          <w:bCs/>
          <w:iCs/>
          <w:sz w:val="20"/>
          <w:szCs w:val="20"/>
          <w:lang w:eastAsia="fr-FR"/>
        </w:rPr>
        <w:t xml:space="preserve"> rentable et diversifié en Unités de Comptes, dans les tendances du marché et qui contribue au</w:t>
      </w:r>
      <w:r w:rsidR="00F0470F">
        <w:rPr>
          <w:rFonts w:ascii="Segoe UI" w:eastAsia="Times New Roman" w:hAnsi="Segoe UI" w:cs="Segoe UI"/>
          <w:bCs/>
          <w:iCs/>
          <w:sz w:val="20"/>
          <w:szCs w:val="20"/>
          <w:lang w:eastAsia="fr-FR"/>
        </w:rPr>
        <w:t>x</w:t>
      </w:r>
      <w:r w:rsidRPr="00EE4FFE">
        <w:rPr>
          <w:rFonts w:ascii="Segoe UI" w:eastAsia="Times New Roman" w:hAnsi="Segoe UI" w:cs="Segoe UI"/>
          <w:bCs/>
          <w:iCs/>
          <w:sz w:val="20"/>
          <w:szCs w:val="20"/>
          <w:lang w:eastAsia="fr-FR"/>
        </w:rPr>
        <w:t xml:space="preserve"> résultat</w:t>
      </w:r>
      <w:r w:rsidR="00F0470F">
        <w:rPr>
          <w:rFonts w:ascii="Segoe UI" w:eastAsia="Times New Roman" w:hAnsi="Segoe UI" w:cs="Segoe UI"/>
          <w:bCs/>
          <w:iCs/>
          <w:sz w:val="20"/>
          <w:szCs w:val="20"/>
          <w:lang w:eastAsia="fr-FR"/>
        </w:rPr>
        <w:t>s</w:t>
      </w:r>
      <w:r w:rsidRPr="00EE4FFE">
        <w:rPr>
          <w:rFonts w:ascii="Segoe UI" w:eastAsia="Times New Roman" w:hAnsi="Segoe UI" w:cs="Segoe UI"/>
          <w:bCs/>
          <w:iCs/>
          <w:sz w:val="20"/>
          <w:szCs w:val="20"/>
          <w:lang w:eastAsia="fr-FR"/>
        </w:rPr>
        <w:t xml:space="preserve"> du groupe Covéa,</w:t>
      </w:r>
    </w:p>
    <w:p w14:paraId="759B489D" w14:textId="0F3A3A2F" w:rsidR="00E907B7" w:rsidRPr="00EE4FFE" w:rsidRDefault="00E907B7">
      <w:pPr>
        <w:pStyle w:val="Paragraphedeliste"/>
        <w:numPr>
          <w:ilvl w:val="0"/>
          <w:numId w:val="7"/>
        </w:numPr>
        <w:tabs>
          <w:tab w:val="left" w:pos="10773"/>
        </w:tabs>
        <w:spacing w:after="0" w:line="240" w:lineRule="auto"/>
        <w:jc w:val="both"/>
        <w:rPr>
          <w:rFonts w:ascii="Segoe UI" w:eastAsia="Times New Roman" w:hAnsi="Segoe UI" w:cs="Segoe UI"/>
          <w:bCs/>
          <w:iCs/>
          <w:sz w:val="20"/>
          <w:szCs w:val="20"/>
          <w:lang w:eastAsia="fr-FR"/>
        </w:rPr>
      </w:pPr>
      <w:r w:rsidRPr="00EE4FFE">
        <w:rPr>
          <w:rFonts w:ascii="Segoe UI" w:eastAsia="Times New Roman" w:hAnsi="Segoe UI" w:cs="Segoe UI"/>
          <w:bCs/>
          <w:iCs/>
          <w:sz w:val="20"/>
          <w:szCs w:val="20"/>
          <w:lang w:eastAsia="fr-FR"/>
        </w:rPr>
        <w:t xml:space="preserve">De fidélisation et de multi-équipement des sociétaires GMF en </w:t>
      </w:r>
      <w:r w:rsidR="000A0BCE">
        <w:rPr>
          <w:rFonts w:ascii="Segoe UI" w:eastAsia="Times New Roman" w:hAnsi="Segoe UI" w:cs="Segoe UI"/>
          <w:bCs/>
          <w:iCs/>
          <w:sz w:val="20"/>
          <w:szCs w:val="20"/>
          <w:lang w:eastAsia="fr-FR"/>
        </w:rPr>
        <w:t>Épargne</w:t>
      </w:r>
      <w:r w:rsidRPr="00EE4FFE">
        <w:rPr>
          <w:rFonts w:ascii="Segoe UI" w:eastAsia="Times New Roman" w:hAnsi="Segoe UI" w:cs="Segoe UI"/>
          <w:bCs/>
          <w:iCs/>
          <w:sz w:val="20"/>
          <w:szCs w:val="20"/>
          <w:lang w:eastAsia="fr-FR"/>
        </w:rPr>
        <w:t>, Retraite et Prévoyance,</w:t>
      </w:r>
    </w:p>
    <w:p w14:paraId="613DA45F" w14:textId="789A72E7" w:rsidR="00E907B7" w:rsidRPr="00EE4FFE" w:rsidRDefault="00E907B7">
      <w:pPr>
        <w:pStyle w:val="Paragraphedeliste"/>
        <w:numPr>
          <w:ilvl w:val="0"/>
          <w:numId w:val="7"/>
        </w:numPr>
        <w:tabs>
          <w:tab w:val="left" w:pos="10773"/>
        </w:tabs>
        <w:spacing w:line="240" w:lineRule="auto"/>
        <w:jc w:val="both"/>
        <w:rPr>
          <w:rFonts w:ascii="Segoe UI" w:eastAsia="Times New Roman" w:hAnsi="Segoe UI" w:cs="Segoe UI"/>
          <w:bCs/>
          <w:iCs/>
          <w:sz w:val="20"/>
          <w:szCs w:val="20"/>
          <w:lang w:eastAsia="fr-FR"/>
        </w:rPr>
      </w:pPr>
      <w:r w:rsidRPr="00EE4FFE">
        <w:rPr>
          <w:rFonts w:ascii="Segoe UI" w:eastAsia="Times New Roman" w:hAnsi="Segoe UI" w:cs="Segoe UI"/>
          <w:bCs/>
          <w:iCs/>
          <w:sz w:val="20"/>
          <w:szCs w:val="20"/>
          <w:lang w:eastAsia="fr-FR"/>
        </w:rPr>
        <w:t xml:space="preserve">De participation au renouvellement et à la transformation du portefeuille </w:t>
      </w:r>
      <w:r w:rsidR="002B6001" w:rsidRPr="00EE4FFE">
        <w:rPr>
          <w:rFonts w:ascii="Segoe UI" w:eastAsia="Times New Roman" w:hAnsi="Segoe UI" w:cs="Segoe UI"/>
          <w:bCs/>
          <w:iCs/>
          <w:sz w:val="20"/>
          <w:szCs w:val="20"/>
          <w:lang w:eastAsia="fr-FR"/>
        </w:rPr>
        <w:t>Vie G</w:t>
      </w:r>
      <w:r w:rsidRPr="00EE4FFE">
        <w:rPr>
          <w:rFonts w:ascii="Segoe UI" w:eastAsia="Times New Roman" w:hAnsi="Segoe UI" w:cs="Segoe UI"/>
          <w:bCs/>
          <w:iCs/>
          <w:sz w:val="20"/>
          <w:szCs w:val="20"/>
          <w:lang w:eastAsia="fr-FR"/>
        </w:rPr>
        <w:t>M</w:t>
      </w:r>
      <w:r w:rsidR="002B6001" w:rsidRPr="00EE4FFE">
        <w:rPr>
          <w:rFonts w:ascii="Segoe UI" w:eastAsia="Times New Roman" w:hAnsi="Segoe UI" w:cs="Segoe UI"/>
          <w:bCs/>
          <w:iCs/>
          <w:sz w:val="20"/>
          <w:szCs w:val="20"/>
          <w:lang w:eastAsia="fr-FR"/>
        </w:rPr>
        <w:t>F</w:t>
      </w:r>
      <w:r w:rsidRPr="00EE4FFE">
        <w:rPr>
          <w:rFonts w:ascii="Segoe UI" w:eastAsia="Times New Roman" w:hAnsi="Segoe UI" w:cs="Segoe UI"/>
          <w:bCs/>
          <w:iCs/>
          <w:sz w:val="20"/>
          <w:szCs w:val="20"/>
          <w:lang w:eastAsia="fr-FR"/>
        </w:rPr>
        <w:t xml:space="preserve">, </w:t>
      </w:r>
    </w:p>
    <w:p w14:paraId="46B8B80E" w14:textId="6D84FF5F" w:rsidR="00E907B7" w:rsidRPr="00EE4FFE" w:rsidRDefault="00E907B7">
      <w:pPr>
        <w:pStyle w:val="Paragraphedeliste"/>
        <w:numPr>
          <w:ilvl w:val="0"/>
          <w:numId w:val="7"/>
        </w:numPr>
        <w:tabs>
          <w:tab w:val="right" w:pos="9781"/>
          <w:tab w:val="left" w:pos="10773"/>
        </w:tabs>
        <w:spacing w:after="0" w:line="240" w:lineRule="auto"/>
        <w:jc w:val="both"/>
        <w:rPr>
          <w:rFonts w:ascii="Segoe UI" w:eastAsia="Times New Roman" w:hAnsi="Segoe UI" w:cs="Segoe UI"/>
          <w:bCs/>
          <w:iCs/>
          <w:sz w:val="20"/>
          <w:szCs w:val="20"/>
          <w:lang w:eastAsia="fr-FR"/>
        </w:rPr>
      </w:pPr>
      <w:r w:rsidRPr="00EE4FFE">
        <w:rPr>
          <w:rFonts w:ascii="Segoe UI" w:eastAsia="Times New Roman" w:hAnsi="Segoe UI" w:cs="Segoe UI"/>
          <w:bCs/>
          <w:iCs/>
          <w:sz w:val="20"/>
          <w:szCs w:val="20"/>
          <w:lang w:eastAsia="fr-FR"/>
        </w:rPr>
        <w:t xml:space="preserve">De </w:t>
      </w:r>
      <w:r w:rsidR="00AF6E59">
        <w:rPr>
          <w:rFonts w:ascii="Segoe UI" w:eastAsia="Times New Roman" w:hAnsi="Segoe UI" w:cs="Segoe UI"/>
          <w:bCs/>
          <w:iCs/>
          <w:sz w:val="20"/>
          <w:szCs w:val="20"/>
          <w:lang w:eastAsia="fr-FR"/>
        </w:rPr>
        <w:t>s</w:t>
      </w:r>
      <w:r w:rsidRPr="00EE4FFE">
        <w:rPr>
          <w:rFonts w:ascii="Segoe UI" w:eastAsia="Times New Roman" w:hAnsi="Segoe UI" w:cs="Segoe UI"/>
          <w:bCs/>
          <w:iCs/>
          <w:sz w:val="20"/>
          <w:szCs w:val="20"/>
          <w:lang w:eastAsia="fr-FR"/>
        </w:rPr>
        <w:t>atisfaction client au travers d’un conseil de qualité et personnalisé, fondé sur la connaissance du client, et adapté à sa situation et son profil investisseur.</w:t>
      </w:r>
    </w:p>
    <w:p w14:paraId="4F8185BE" w14:textId="77777777" w:rsidR="00545D00" w:rsidRDefault="00545D00" w:rsidP="00BB1238">
      <w:pPr>
        <w:tabs>
          <w:tab w:val="right" w:pos="9781"/>
          <w:tab w:val="left" w:pos="10773"/>
        </w:tabs>
        <w:spacing w:after="0" w:line="240" w:lineRule="auto"/>
        <w:jc w:val="both"/>
        <w:rPr>
          <w:rFonts w:ascii="Segoe UI" w:eastAsia="Times New Roman" w:hAnsi="Segoe UI" w:cs="Segoe UI"/>
          <w:bCs/>
          <w:iCs/>
          <w:color w:val="FF0000"/>
          <w:sz w:val="20"/>
          <w:szCs w:val="20"/>
          <w:lang w:eastAsia="fr-FR"/>
        </w:rPr>
      </w:pPr>
    </w:p>
    <w:p w14:paraId="46080142" w14:textId="77777777" w:rsidR="0029014F" w:rsidRDefault="0029014F" w:rsidP="00BB1238">
      <w:pPr>
        <w:tabs>
          <w:tab w:val="right" w:pos="9781"/>
          <w:tab w:val="left" w:pos="10773"/>
        </w:tabs>
        <w:spacing w:after="0" w:line="240" w:lineRule="auto"/>
        <w:jc w:val="both"/>
        <w:rPr>
          <w:rFonts w:ascii="Segoe UI" w:eastAsia="Times New Roman" w:hAnsi="Segoe UI" w:cs="Segoe UI"/>
          <w:bCs/>
          <w:iCs/>
          <w:color w:val="FF0000"/>
          <w:sz w:val="20"/>
          <w:szCs w:val="20"/>
          <w:lang w:eastAsia="fr-FR"/>
        </w:rPr>
      </w:pPr>
    </w:p>
    <w:p w14:paraId="2E0392B8" w14:textId="6FD8464E" w:rsidR="00150AD2" w:rsidRPr="00AC6F7B" w:rsidRDefault="00AC6F7B" w:rsidP="00AC6F7B">
      <w:pPr>
        <w:pStyle w:val="Style3"/>
      </w:pPr>
      <w:bookmarkStart w:id="10" w:name="_Toc211949470"/>
      <w:r>
        <w:t xml:space="preserve">Article </w:t>
      </w:r>
      <w:r w:rsidR="00150AD2" w:rsidRPr="00AC6F7B">
        <w:t>2.1.</w:t>
      </w:r>
      <w:r w:rsidR="00E653A0" w:rsidRPr="00AC6F7B">
        <w:t>2</w:t>
      </w:r>
      <w:r w:rsidR="00150AD2" w:rsidRPr="00AC6F7B">
        <w:t xml:space="preserve"> </w:t>
      </w:r>
      <w:r w:rsidR="007D1B1F">
        <w:t>-</w:t>
      </w:r>
      <w:r>
        <w:t xml:space="preserve"> </w:t>
      </w:r>
      <w:r w:rsidR="00773516">
        <w:t>Objectifs</w:t>
      </w:r>
      <w:r w:rsidR="00150AD2" w:rsidRPr="00AC6F7B">
        <w:t xml:space="preserve"> individuel</w:t>
      </w:r>
      <w:r w:rsidR="00BF37B1" w:rsidRPr="00AC6F7B">
        <w:t>s</w:t>
      </w:r>
      <w:bookmarkEnd w:id="10"/>
      <w:r w:rsidR="00F43E74">
        <w:t xml:space="preserve"> </w:t>
      </w:r>
    </w:p>
    <w:p w14:paraId="1AC0EA3B" w14:textId="77777777" w:rsidR="002977FB" w:rsidRPr="00AC6F7B" w:rsidRDefault="002977FB" w:rsidP="006453D6">
      <w:pPr>
        <w:tabs>
          <w:tab w:val="right" w:pos="9781"/>
          <w:tab w:val="left" w:pos="10773"/>
        </w:tabs>
        <w:spacing w:after="0" w:line="240" w:lineRule="auto"/>
        <w:jc w:val="both"/>
        <w:rPr>
          <w:rFonts w:ascii="Segoe UI" w:eastAsia="Times New Roman" w:hAnsi="Segoe UI" w:cs="Segoe UI"/>
          <w:bCs/>
          <w:iCs/>
          <w:color w:val="0070C0"/>
          <w:sz w:val="20"/>
          <w:szCs w:val="20"/>
          <w:lang w:eastAsia="fr-FR"/>
        </w:rPr>
      </w:pPr>
    </w:p>
    <w:p w14:paraId="256152A2" w14:textId="238A2536" w:rsidR="00371530" w:rsidRPr="003C4A6D" w:rsidRDefault="00BB1238" w:rsidP="00371530">
      <w:pPr>
        <w:tabs>
          <w:tab w:val="right" w:pos="9781"/>
          <w:tab w:val="left" w:pos="10773"/>
        </w:tabs>
        <w:spacing w:after="0" w:line="240" w:lineRule="auto"/>
        <w:jc w:val="both"/>
        <w:rPr>
          <w:rFonts w:ascii="Segoe UI" w:eastAsia="Times New Roman" w:hAnsi="Segoe UI" w:cs="Segoe UI"/>
          <w:bCs/>
          <w:iCs/>
          <w:color w:val="FF0000"/>
          <w:sz w:val="20"/>
          <w:szCs w:val="20"/>
          <w:lang w:eastAsia="fr-FR"/>
        </w:rPr>
      </w:pPr>
      <w:r w:rsidRPr="00DB0CAE">
        <w:rPr>
          <w:rFonts w:ascii="Segoe UI" w:eastAsia="Times New Roman" w:hAnsi="Segoe UI" w:cs="Segoe UI"/>
          <w:bCs/>
          <w:iCs/>
          <w:sz w:val="20"/>
          <w:szCs w:val="20"/>
          <w:lang w:eastAsia="fr-FR"/>
        </w:rPr>
        <w:t xml:space="preserve">Les objectifs individuels sont </w:t>
      </w:r>
      <w:r w:rsidR="00537AEF" w:rsidRPr="00DB0CAE">
        <w:rPr>
          <w:rFonts w:ascii="Segoe UI" w:eastAsia="Times New Roman" w:hAnsi="Segoe UI" w:cs="Segoe UI"/>
          <w:bCs/>
          <w:iCs/>
          <w:sz w:val="20"/>
          <w:szCs w:val="20"/>
          <w:lang w:eastAsia="fr-FR"/>
        </w:rPr>
        <w:t xml:space="preserve">fixés en </w:t>
      </w:r>
      <w:r w:rsidRPr="00DB0CAE">
        <w:rPr>
          <w:rFonts w:ascii="Segoe UI" w:eastAsia="Times New Roman" w:hAnsi="Segoe UI" w:cs="Segoe UI"/>
          <w:bCs/>
          <w:iCs/>
          <w:sz w:val="20"/>
          <w:szCs w:val="20"/>
          <w:lang w:eastAsia="fr-FR"/>
        </w:rPr>
        <w:t>déclinaison de l’objectif national.</w:t>
      </w:r>
      <w:r w:rsidR="003C4A6D" w:rsidRPr="00DB0CAE">
        <w:rPr>
          <w:rFonts w:ascii="Segoe UI" w:eastAsia="Times New Roman" w:hAnsi="Segoe UI" w:cs="Segoe UI"/>
          <w:bCs/>
          <w:iCs/>
          <w:sz w:val="20"/>
          <w:szCs w:val="20"/>
          <w:lang w:eastAsia="fr-FR"/>
        </w:rPr>
        <w:t xml:space="preserve"> </w:t>
      </w:r>
    </w:p>
    <w:p w14:paraId="7D249585" w14:textId="77777777" w:rsidR="00371530" w:rsidRPr="00AC6F7B" w:rsidRDefault="00371530" w:rsidP="00371530">
      <w:pPr>
        <w:tabs>
          <w:tab w:val="right" w:pos="9781"/>
          <w:tab w:val="left" w:pos="10773"/>
        </w:tabs>
        <w:spacing w:after="0" w:line="240" w:lineRule="auto"/>
        <w:jc w:val="both"/>
        <w:rPr>
          <w:rFonts w:ascii="Segoe UI" w:eastAsia="Times New Roman" w:hAnsi="Segoe UI" w:cs="Segoe UI"/>
          <w:bCs/>
          <w:iCs/>
          <w:color w:val="0070C0"/>
          <w:sz w:val="20"/>
          <w:szCs w:val="20"/>
          <w:lang w:eastAsia="fr-FR"/>
        </w:rPr>
      </w:pPr>
    </w:p>
    <w:p w14:paraId="53D040D8" w14:textId="1E0A12C6" w:rsidR="0029014F" w:rsidRPr="00993F5E" w:rsidRDefault="00371530" w:rsidP="001A0126">
      <w:pPr>
        <w:tabs>
          <w:tab w:val="right" w:pos="9781"/>
          <w:tab w:val="left" w:pos="10773"/>
        </w:tabs>
        <w:spacing w:after="120" w:line="240" w:lineRule="auto"/>
        <w:jc w:val="both"/>
        <w:rPr>
          <w:rFonts w:ascii="Segoe UI" w:eastAsia="Times New Roman" w:hAnsi="Segoe UI" w:cs="Segoe UI"/>
          <w:bCs/>
          <w:iCs/>
          <w:sz w:val="20"/>
          <w:szCs w:val="20"/>
          <w:lang w:eastAsia="fr-FR"/>
        </w:rPr>
      </w:pPr>
      <w:r w:rsidRPr="00DB0CAE">
        <w:rPr>
          <w:rFonts w:ascii="Segoe UI" w:eastAsia="Times New Roman" w:hAnsi="Segoe UI" w:cs="Segoe UI"/>
          <w:bCs/>
          <w:iCs/>
          <w:sz w:val="20"/>
          <w:szCs w:val="20"/>
          <w:lang w:eastAsia="fr-FR"/>
        </w:rPr>
        <w:t xml:space="preserve">Les modalités de calcul retenues pour décliner l’objectif national au niveau individuel diffèrent selon les critères </w:t>
      </w:r>
      <w:r w:rsidRPr="003A785B">
        <w:rPr>
          <w:rFonts w:ascii="Segoe UI" w:eastAsia="Times New Roman" w:hAnsi="Segoe UI" w:cs="Segoe UI"/>
          <w:bCs/>
          <w:iCs/>
          <w:sz w:val="20"/>
          <w:szCs w:val="20"/>
          <w:lang w:eastAsia="fr-FR"/>
        </w:rPr>
        <w:t>d’objectifs</w:t>
      </w:r>
      <w:r w:rsidR="006B1963" w:rsidRPr="003A785B">
        <w:rPr>
          <w:rFonts w:ascii="Segoe UI" w:eastAsia="Times New Roman" w:hAnsi="Segoe UI" w:cs="Segoe UI"/>
          <w:bCs/>
          <w:iCs/>
          <w:sz w:val="20"/>
          <w:szCs w:val="20"/>
          <w:lang w:eastAsia="fr-FR"/>
        </w:rPr>
        <w:t xml:space="preserve"> fixés par le présent accord :</w:t>
      </w:r>
    </w:p>
    <w:p w14:paraId="75CFE40D" w14:textId="04686CB3" w:rsidR="00DB0CAE" w:rsidRPr="003A785B" w:rsidRDefault="00371530">
      <w:pPr>
        <w:pStyle w:val="Paragraphedeliste"/>
        <w:numPr>
          <w:ilvl w:val="0"/>
          <w:numId w:val="22"/>
        </w:numPr>
        <w:tabs>
          <w:tab w:val="right" w:pos="9781"/>
          <w:tab w:val="left" w:pos="10773"/>
        </w:tabs>
        <w:spacing w:after="0" w:line="240" w:lineRule="auto"/>
        <w:jc w:val="both"/>
        <w:rPr>
          <w:rFonts w:ascii="Segoe UI" w:eastAsia="Times New Roman" w:hAnsi="Segoe UI" w:cs="Segoe UI"/>
          <w:bCs/>
          <w:iCs/>
          <w:strike/>
          <w:sz w:val="20"/>
          <w:szCs w:val="20"/>
          <w:lang w:eastAsia="fr-FR"/>
        </w:rPr>
      </w:pPr>
      <w:r w:rsidRPr="003A785B">
        <w:rPr>
          <w:rFonts w:ascii="Segoe UI" w:eastAsia="Times New Roman" w:hAnsi="Segoe UI" w:cs="Segoe UI"/>
          <w:bCs/>
          <w:iCs/>
          <w:sz w:val="20"/>
          <w:szCs w:val="20"/>
          <w:lang w:eastAsia="fr-FR"/>
        </w:rPr>
        <w:t xml:space="preserve">La </w:t>
      </w:r>
      <w:r w:rsidR="00733BBC" w:rsidRPr="003A785B">
        <w:rPr>
          <w:rFonts w:ascii="Segoe UI" w:eastAsia="Times New Roman" w:hAnsi="Segoe UI" w:cs="Segoe UI"/>
          <w:bCs/>
          <w:iCs/>
          <w:sz w:val="20"/>
          <w:szCs w:val="20"/>
          <w:lang w:eastAsia="fr-FR"/>
        </w:rPr>
        <w:t>répartition</w:t>
      </w:r>
      <w:r w:rsidRPr="003A785B">
        <w:rPr>
          <w:rFonts w:ascii="Segoe UI" w:eastAsia="Times New Roman" w:hAnsi="Segoe UI" w:cs="Segoe UI"/>
          <w:bCs/>
          <w:iCs/>
          <w:sz w:val="20"/>
          <w:szCs w:val="20"/>
          <w:lang w:eastAsia="fr-FR"/>
        </w:rPr>
        <w:t xml:space="preserve"> </w:t>
      </w:r>
      <w:r w:rsidR="00733BBC" w:rsidRPr="003A785B">
        <w:rPr>
          <w:rFonts w:ascii="Segoe UI" w:eastAsia="Times New Roman" w:hAnsi="Segoe UI" w:cs="Segoe UI"/>
          <w:bCs/>
          <w:iCs/>
          <w:sz w:val="20"/>
          <w:szCs w:val="20"/>
          <w:lang w:eastAsia="fr-FR"/>
        </w:rPr>
        <w:t xml:space="preserve">de l’objectif </w:t>
      </w:r>
      <w:r w:rsidR="00AC6F7B" w:rsidRPr="003A785B">
        <w:rPr>
          <w:rFonts w:ascii="Segoe UI" w:eastAsia="Times New Roman" w:hAnsi="Segoe UI" w:cs="Segoe UI"/>
          <w:bCs/>
          <w:iCs/>
          <w:sz w:val="20"/>
          <w:szCs w:val="20"/>
          <w:lang w:eastAsia="fr-FR"/>
        </w:rPr>
        <w:t>« </w:t>
      </w:r>
      <w:r w:rsidRPr="003A785B">
        <w:rPr>
          <w:rFonts w:ascii="Segoe UI" w:eastAsia="Times New Roman" w:hAnsi="Segoe UI" w:cs="Segoe UI"/>
          <w:bCs/>
          <w:iCs/>
          <w:sz w:val="20"/>
          <w:szCs w:val="20"/>
          <w:lang w:eastAsia="fr-FR"/>
        </w:rPr>
        <w:t xml:space="preserve">Chiffre d’affaires </w:t>
      </w:r>
      <w:r w:rsidR="000A0BCE">
        <w:rPr>
          <w:rFonts w:ascii="Segoe UI" w:eastAsia="Times New Roman" w:hAnsi="Segoe UI" w:cs="Segoe UI"/>
          <w:bCs/>
          <w:iCs/>
          <w:sz w:val="20"/>
          <w:szCs w:val="20"/>
          <w:lang w:eastAsia="fr-FR"/>
        </w:rPr>
        <w:t>Épargne</w:t>
      </w:r>
      <w:r w:rsidR="00F0470F">
        <w:rPr>
          <w:rFonts w:ascii="Segoe UI" w:eastAsia="Times New Roman" w:hAnsi="Segoe UI" w:cs="Segoe UI"/>
          <w:bCs/>
          <w:iCs/>
          <w:sz w:val="20"/>
          <w:szCs w:val="20"/>
          <w:lang w:eastAsia="fr-FR"/>
        </w:rPr>
        <w:t>/R</w:t>
      </w:r>
      <w:r w:rsidRPr="003A785B">
        <w:rPr>
          <w:rFonts w:ascii="Segoe UI" w:eastAsia="Times New Roman" w:hAnsi="Segoe UI" w:cs="Segoe UI"/>
          <w:bCs/>
          <w:iCs/>
          <w:sz w:val="20"/>
          <w:szCs w:val="20"/>
          <w:lang w:eastAsia="fr-FR"/>
        </w:rPr>
        <w:t>etraite</w:t>
      </w:r>
      <w:r w:rsidR="00AC6F7B" w:rsidRPr="003A785B">
        <w:rPr>
          <w:rFonts w:ascii="Segoe UI" w:eastAsia="Times New Roman" w:hAnsi="Segoe UI" w:cs="Segoe UI"/>
          <w:bCs/>
          <w:iCs/>
          <w:sz w:val="20"/>
          <w:szCs w:val="20"/>
          <w:lang w:eastAsia="fr-FR"/>
        </w:rPr>
        <w:t xml:space="preserve"> » </w:t>
      </w:r>
      <w:r w:rsidRPr="003A785B">
        <w:rPr>
          <w:rFonts w:ascii="Segoe UI" w:eastAsia="Times New Roman" w:hAnsi="Segoe UI" w:cs="Segoe UI"/>
          <w:bCs/>
          <w:iCs/>
          <w:sz w:val="20"/>
          <w:szCs w:val="20"/>
          <w:lang w:eastAsia="fr-FR"/>
        </w:rPr>
        <w:t xml:space="preserve">s’effectue sur la base de deux critères à parts égales : l’effectif du réseau et l’encours </w:t>
      </w:r>
      <w:r w:rsidR="00B57A73" w:rsidRPr="003A785B">
        <w:rPr>
          <w:rFonts w:ascii="Segoe UI" w:eastAsia="Times New Roman" w:hAnsi="Segoe UI" w:cs="Segoe UI"/>
          <w:bCs/>
          <w:iCs/>
          <w:sz w:val="20"/>
          <w:szCs w:val="20"/>
          <w:lang w:eastAsia="fr-FR"/>
        </w:rPr>
        <w:t xml:space="preserve">total </w:t>
      </w:r>
      <w:r w:rsidR="000A0BCE">
        <w:rPr>
          <w:rFonts w:ascii="Segoe UI" w:eastAsia="Times New Roman" w:hAnsi="Segoe UI" w:cs="Segoe UI"/>
          <w:bCs/>
          <w:iCs/>
          <w:sz w:val="20"/>
          <w:szCs w:val="20"/>
          <w:lang w:eastAsia="fr-FR"/>
        </w:rPr>
        <w:t>Épargne</w:t>
      </w:r>
      <w:r w:rsidR="00E024C7">
        <w:rPr>
          <w:rFonts w:ascii="Segoe UI" w:eastAsia="Times New Roman" w:hAnsi="Segoe UI" w:cs="Segoe UI"/>
          <w:bCs/>
          <w:iCs/>
          <w:sz w:val="20"/>
          <w:szCs w:val="20"/>
          <w:lang w:eastAsia="fr-FR"/>
        </w:rPr>
        <w:t>/R</w:t>
      </w:r>
      <w:r w:rsidR="005C0574" w:rsidRPr="003A785B">
        <w:rPr>
          <w:rFonts w:ascii="Segoe UI" w:eastAsia="Times New Roman" w:hAnsi="Segoe UI" w:cs="Segoe UI"/>
          <w:bCs/>
          <w:iCs/>
          <w:sz w:val="20"/>
          <w:szCs w:val="20"/>
          <w:lang w:eastAsia="fr-FR"/>
        </w:rPr>
        <w:t xml:space="preserve">etraite </w:t>
      </w:r>
      <w:r w:rsidRPr="003A785B">
        <w:rPr>
          <w:rFonts w:ascii="Segoe UI" w:eastAsia="Times New Roman" w:hAnsi="Segoe UI" w:cs="Segoe UI"/>
          <w:bCs/>
          <w:iCs/>
          <w:sz w:val="20"/>
          <w:szCs w:val="20"/>
          <w:lang w:eastAsia="fr-FR"/>
        </w:rPr>
        <w:t>des agences couvertes</w:t>
      </w:r>
      <w:r w:rsidR="0029014F">
        <w:rPr>
          <w:rFonts w:ascii="Segoe UI" w:eastAsia="Times New Roman" w:hAnsi="Segoe UI" w:cs="Segoe UI"/>
          <w:bCs/>
          <w:iCs/>
          <w:sz w:val="20"/>
          <w:szCs w:val="20"/>
          <w:lang w:eastAsia="fr-FR"/>
        </w:rPr>
        <w:t>,</w:t>
      </w:r>
    </w:p>
    <w:p w14:paraId="5F266148" w14:textId="78469E76" w:rsidR="00371530" w:rsidRPr="00B57A73" w:rsidRDefault="006B2D7B">
      <w:pPr>
        <w:pStyle w:val="Paragraphedeliste"/>
        <w:numPr>
          <w:ilvl w:val="0"/>
          <w:numId w:val="22"/>
        </w:numPr>
        <w:tabs>
          <w:tab w:val="right" w:pos="9781"/>
          <w:tab w:val="left" w:pos="10773"/>
        </w:tabs>
        <w:spacing w:after="0" w:line="240" w:lineRule="auto"/>
        <w:jc w:val="both"/>
        <w:rPr>
          <w:rFonts w:ascii="Segoe UI" w:eastAsia="Times New Roman" w:hAnsi="Segoe UI" w:cs="Segoe UI"/>
          <w:bCs/>
          <w:iCs/>
          <w:sz w:val="20"/>
          <w:szCs w:val="20"/>
          <w:lang w:eastAsia="fr-FR"/>
        </w:rPr>
      </w:pPr>
      <w:r w:rsidRPr="003A785B">
        <w:rPr>
          <w:rFonts w:ascii="Segoe UI" w:eastAsia="Times New Roman" w:hAnsi="Segoe UI" w:cs="Segoe UI"/>
          <w:bCs/>
          <w:iCs/>
          <w:sz w:val="20"/>
          <w:szCs w:val="20"/>
          <w:lang w:eastAsia="fr-FR"/>
        </w:rPr>
        <w:t xml:space="preserve">Le calcul de l’objectif « Transfert Loi Pacte » </w:t>
      </w:r>
      <w:r w:rsidR="00B57A73" w:rsidRPr="003A785B">
        <w:rPr>
          <w:rFonts w:ascii="Segoe UI" w:eastAsia="Times New Roman" w:hAnsi="Segoe UI" w:cs="Segoe UI"/>
          <w:bCs/>
          <w:iCs/>
          <w:sz w:val="20"/>
          <w:szCs w:val="20"/>
          <w:lang w:eastAsia="fr-FR"/>
        </w:rPr>
        <w:t xml:space="preserve">s’effectue sur la base de deux critères à parts égales : </w:t>
      </w:r>
      <w:r w:rsidR="00B57A73" w:rsidRPr="00B57A73">
        <w:rPr>
          <w:rFonts w:ascii="Segoe UI" w:eastAsia="Times New Roman" w:hAnsi="Segoe UI" w:cs="Segoe UI"/>
          <w:bCs/>
          <w:iCs/>
          <w:sz w:val="20"/>
          <w:szCs w:val="20"/>
          <w:lang w:eastAsia="fr-FR"/>
        </w:rPr>
        <w:t xml:space="preserve">l’effectif du réseau et l’encours </w:t>
      </w:r>
      <w:proofErr w:type="spellStart"/>
      <w:r w:rsidR="007A4B35" w:rsidRPr="00B57A73">
        <w:rPr>
          <w:rFonts w:ascii="Segoe UI" w:eastAsia="Times New Roman" w:hAnsi="Segoe UI" w:cs="Segoe UI"/>
          <w:bCs/>
          <w:iCs/>
          <w:sz w:val="20"/>
          <w:szCs w:val="20"/>
          <w:lang w:eastAsia="fr-FR"/>
        </w:rPr>
        <w:t>mon</w:t>
      </w:r>
      <w:r w:rsidR="007A4B35">
        <w:rPr>
          <w:rFonts w:ascii="Segoe UI" w:eastAsia="Times New Roman" w:hAnsi="Segoe UI" w:cs="Segoe UI"/>
          <w:bCs/>
          <w:iCs/>
          <w:sz w:val="20"/>
          <w:szCs w:val="20"/>
          <w:lang w:eastAsia="fr-FR"/>
        </w:rPr>
        <w:t>o</w:t>
      </w:r>
      <w:r w:rsidR="007A4B35" w:rsidRPr="00B57A73">
        <w:rPr>
          <w:rFonts w:ascii="Segoe UI" w:eastAsia="Times New Roman" w:hAnsi="Segoe UI" w:cs="Segoe UI"/>
          <w:bCs/>
          <w:iCs/>
          <w:sz w:val="20"/>
          <w:szCs w:val="20"/>
          <w:lang w:eastAsia="fr-FR"/>
        </w:rPr>
        <w:t>support</w:t>
      </w:r>
      <w:proofErr w:type="spellEnd"/>
      <w:r w:rsidR="00B57A73" w:rsidRPr="00B57A73">
        <w:rPr>
          <w:rFonts w:ascii="Segoe UI" w:eastAsia="Times New Roman" w:hAnsi="Segoe UI" w:cs="Segoe UI"/>
          <w:bCs/>
          <w:iCs/>
          <w:sz w:val="20"/>
          <w:szCs w:val="20"/>
          <w:lang w:eastAsia="fr-FR"/>
        </w:rPr>
        <w:t xml:space="preserve"> </w:t>
      </w:r>
      <w:r w:rsidR="000A0BCE">
        <w:rPr>
          <w:rFonts w:ascii="Segoe UI" w:eastAsia="Times New Roman" w:hAnsi="Segoe UI" w:cs="Segoe UI"/>
          <w:bCs/>
          <w:iCs/>
          <w:sz w:val="20"/>
          <w:szCs w:val="20"/>
          <w:lang w:eastAsia="fr-FR"/>
        </w:rPr>
        <w:t>Épargne</w:t>
      </w:r>
      <w:r w:rsidR="00545D00">
        <w:rPr>
          <w:rFonts w:ascii="Segoe UI" w:eastAsia="Times New Roman" w:hAnsi="Segoe UI" w:cs="Segoe UI"/>
          <w:bCs/>
          <w:iCs/>
          <w:sz w:val="20"/>
          <w:szCs w:val="20"/>
          <w:lang w:eastAsia="fr-FR"/>
        </w:rPr>
        <w:t>/R</w:t>
      </w:r>
      <w:r w:rsidR="00B57A73" w:rsidRPr="00B57A73">
        <w:rPr>
          <w:rFonts w:ascii="Segoe UI" w:eastAsia="Times New Roman" w:hAnsi="Segoe UI" w:cs="Segoe UI"/>
          <w:bCs/>
          <w:iCs/>
          <w:sz w:val="20"/>
          <w:szCs w:val="20"/>
          <w:lang w:eastAsia="fr-FR"/>
        </w:rPr>
        <w:t>etraite des agences couvertes</w:t>
      </w:r>
      <w:r w:rsidR="0029014F">
        <w:rPr>
          <w:rFonts w:ascii="Segoe UI" w:eastAsia="Times New Roman" w:hAnsi="Segoe UI" w:cs="Segoe UI"/>
          <w:bCs/>
          <w:iCs/>
          <w:sz w:val="20"/>
          <w:szCs w:val="20"/>
          <w:lang w:eastAsia="fr-FR"/>
        </w:rPr>
        <w:t>,</w:t>
      </w:r>
    </w:p>
    <w:p w14:paraId="6E67E0A4" w14:textId="78D3D370" w:rsidR="00BF37B1" w:rsidRPr="00125F42" w:rsidRDefault="00BF37B1">
      <w:pPr>
        <w:pStyle w:val="Paragraphedeliste"/>
        <w:numPr>
          <w:ilvl w:val="0"/>
          <w:numId w:val="22"/>
        </w:numPr>
        <w:tabs>
          <w:tab w:val="right" w:pos="9781"/>
          <w:tab w:val="left" w:pos="10773"/>
        </w:tabs>
        <w:spacing w:after="0" w:line="240" w:lineRule="auto"/>
        <w:jc w:val="both"/>
        <w:rPr>
          <w:rFonts w:ascii="Segoe UI" w:eastAsia="Times New Roman" w:hAnsi="Segoe UI" w:cs="Segoe UI"/>
          <w:bCs/>
          <w:iCs/>
          <w:sz w:val="20"/>
          <w:szCs w:val="20"/>
          <w:lang w:eastAsia="fr-FR"/>
        </w:rPr>
      </w:pPr>
      <w:r w:rsidRPr="00125F42">
        <w:rPr>
          <w:rFonts w:ascii="Segoe UI" w:eastAsia="Times New Roman" w:hAnsi="Segoe UI" w:cs="Segoe UI"/>
          <w:bCs/>
          <w:iCs/>
          <w:sz w:val="20"/>
          <w:szCs w:val="20"/>
          <w:lang w:eastAsia="fr-FR"/>
        </w:rPr>
        <w:t xml:space="preserve">La répartition des objectifs nationaux d’équipement en affaires nouvelles </w:t>
      </w:r>
      <w:r w:rsidR="000A0BCE">
        <w:rPr>
          <w:rFonts w:ascii="Segoe UI" w:eastAsia="Times New Roman" w:hAnsi="Segoe UI" w:cs="Segoe UI"/>
          <w:bCs/>
          <w:iCs/>
          <w:sz w:val="20"/>
          <w:szCs w:val="20"/>
          <w:lang w:eastAsia="fr-FR"/>
        </w:rPr>
        <w:t>Épargne</w:t>
      </w:r>
      <w:r w:rsidRPr="00125F42">
        <w:rPr>
          <w:rFonts w:ascii="Segoe UI" w:eastAsia="Times New Roman" w:hAnsi="Segoe UI" w:cs="Segoe UI"/>
          <w:bCs/>
          <w:iCs/>
          <w:sz w:val="20"/>
          <w:szCs w:val="20"/>
          <w:lang w:eastAsia="fr-FR"/>
        </w:rPr>
        <w:t xml:space="preserve">, </w:t>
      </w:r>
      <w:r w:rsidR="00545D00" w:rsidRPr="00125F42">
        <w:rPr>
          <w:rFonts w:ascii="Segoe UI" w:eastAsia="Times New Roman" w:hAnsi="Segoe UI" w:cs="Segoe UI"/>
          <w:bCs/>
          <w:iCs/>
          <w:sz w:val="20"/>
          <w:szCs w:val="20"/>
          <w:lang w:eastAsia="fr-FR"/>
        </w:rPr>
        <w:t>R</w:t>
      </w:r>
      <w:r w:rsidRPr="00125F42">
        <w:rPr>
          <w:rFonts w:ascii="Segoe UI" w:eastAsia="Times New Roman" w:hAnsi="Segoe UI" w:cs="Segoe UI"/>
          <w:bCs/>
          <w:iCs/>
          <w:sz w:val="20"/>
          <w:szCs w:val="20"/>
          <w:lang w:eastAsia="fr-FR"/>
        </w:rPr>
        <w:t xml:space="preserve">etraite et </w:t>
      </w:r>
      <w:r w:rsidR="00545D00" w:rsidRPr="00125F42">
        <w:rPr>
          <w:rFonts w:ascii="Segoe UI" w:eastAsia="Times New Roman" w:hAnsi="Segoe UI" w:cs="Segoe UI"/>
          <w:bCs/>
          <w:iCs/>
          <w:sz w:val="20"/>
          <w:szCs w:val="20"/>
          <w:lang w:eastAsia="fr-FR"/>
        </w:rPr>
        <w:t>P</w:t>
      </w:r>
      <w:r w:rsidRPr="00125F42">
        <w:rPr>
          <w:rFonts w:ascii="Segoe UI" w:eastAsia="Times New Roman" w:hAnsi="Segoe UI" w:cs="Segoe UI"/>
          <w:bCs/>
          <w:iCs/>
          <w:sz w:val="20"/>
          <w:szCs w:val="20"/>
          <w:lang w:eastAsia="fr-FR"/>
        </w:rPr>
        <w:t xml:space="preserve">révoyance s’effectue en prenant en compte l’effectif du réseau. </w:t>
      </w:r>
    </w:p>
    <w:p w14:paraId="39C6B0D4" w14:textId="77777777" w:rsidR="009B6E42" w:rsidRDefault="009B6E42" w:rsidP="00BF37B1">
      <w:pPr>
        <w:tabs>
          <w:tab w:val="right" w:pos="9781"/>
          <w:tab w:val="left" w:pos="10773"/>
        </w:tabs>
        <w:spacing w:after="0" w:line="240" w:lineRule="auto"/>
        <w:jc w:val="both"/>
        <w:rPr>
          <w:rFonts w:ascii="Segoe UI" w:eastAsia="Times New Roman" w:hAnsi="Segoe UI" w:cs="Segoe UI"/>
          <w:bCs/>
          <w:iCs/>
          <w:sz w:val="20"/>
          <w:szCs w:val="20"/>
          <w:lang w:eastAsia="fr-FR"/>
        </w:rPr>
      </w:pPr>
    </w:p>
    <w:p w14:paraId="76D33395" w14:textId="10D2D176" w:rsidR="0029014F" w:rsidRDefault="00363B4A" w:rsidP="007A4B35">
      <w:pPr>
        <w:tabs>
          <w:tab w:val="right" w:pos="9781"/>
          <w:tab w:val="left" w:pos="10773"/>
        </w:tabs>
        <w:spacing w:after="0" w:line="240" w:lineRule="auto"/>
        <w:jc w:val="both"/>
        <w:rPr>
          <w:rFonts w:ascii="Segoe UI" w:eastAsia="Times New Roman" w:hAnsi="Segoe UI" w:cs="Segoe UI"/>
          <w:bCs/>
          <w:iCs/>
          <w:sz w:val="20"/>
          <w:szCs w:val="20"/>
          <w:lang w:eastAsia="fr-FR"/>
        </w:rPr>
      </w:pPr>
      <w:r w:rsidRPr="004A6AFD">
        <w:rPr>
          <w:rFonts w:ascii="Segoe UI" w:eastAsia="Times New Roman" w:hAnsi="Segoe UI" w:cs="Segoe UI"/>
          <w:bCs/>
          <w:iCs/>
          <w:sz w:val="20"/>
          <w:szCs w:val="20"/>
          <w:lang w:eastAsia="fr-FR"/>
        </w:rPr>
        <w:t>« </w:t>
      </w:r>
      <w:r w:rsidR="00AC08C5" w:rsidRPr="004A6AFD">
        <w:rPr>
          <w:rFonts w:ascii="Segoe UI" w:eastAsia="Times New Roman" w:hAnsi="Segoe UI" w:cs="Segoe UI"/>
          <w:bCs/>
          <w:iCs/>
          <w:sz w:val="20"/>
          <w:szCs w:val="20"/>
          <w:lang w:eastAsia="fr-FR"/>
        </w:rPr>
        <w:t xml:space="preserve">L’effectif </w:t>
      </w:r>
      <w:r w:rsidR="00BC32DD">
        <w:rPr>
          <w:rFonts w:ascii="Segoe UI" w:eastAsia="Times New Roman" w:hAnsi="Segoe UI" w:cs="Segoe UI"/>
          <w:bCs/>
          <w:iCs/>
          <w:sz w:val="20"/>
          <w:szCs w:val="20"/>
          <w:lang w:eastAsia="fr-FR"/>
        </w:rPr>
        <w:t xml:space="preserve">du </w:t>
      </w:r>
      <w:r w:rsidR="00AC08C5" w:rsidRPr="004A6AFD">
        <w:rPr>
          <w:rFonts w:ascii="Segoe UI" w:eastAsia="Times New Roman" w:hAnsi="Segoe UI" w:cs="Segoe UI"/>
          <w:bCs/>
          <w:iCs/>
          <w:sz w:val="20"/>
          <w:szCs w:val="20"/>
          <w:lang w:eastAsia="fr-FR"/>
        </w:rPr>
        <w:t>réseau</w:t>
      </w:r>
      <w:r w:rsidRPr="004A6AFD">
        <w:rPr>
          <w:rFonts w:ascii="Segoe UI" w:eastAsia="Times New Roman" w:hAnsi="Segoe UI" w:cs="Segoe UI"/>
          <w:bCs/>
          <w:iCs/>
          <w:sz w:val="20"/>
          <w:szCs w:val="20"/>
          <w:lang w:eastAsia="fr-FR"/>
        </w:rPr>
        <w:t xml:space="preserve"> » </w:t>
      </w:r>
      <w:r w:rsidR="00AC08C5" w:rsidRPr="004A6AFD">
        <w:rPr>
          <w:rFonts w:ascii="Segoe UI" w:eastAsia="Times New Roman" w:hAnsi="Segoe UI" w:cs="Segoe UI"/>
          <w:bCs/>
          <w:iCs/>
          <w:sz w:val="20"/>
          <w:szCs w:val="20"/>
          <w:lang w:eastAsia="fr-FR"/>
        </w:rPr>
        <w:t>tient compte</w:t>
      </w:r>
      <w:r w:rsidR="003927AF" w:rsidRPr="004A6AFD">
        <w:rPr>
          <w:rFonts w:ascii="Segoe UI" w:eastAsia="Times New Roman" w:hAnsi="Segoe UI" w:cs="Segoe UI"/>
          <w:bCs/>
          <w:iCs/>
          <w:sz w:val="20"/>
          <w:szCs w:val="20"/>
          <w:lang w:eastAsia="fr-FR"/>
        </w:rPr>
        <w:t xml:space="preserve"> de</w:t>
      </w:r>
      <w:r w:rsidR="00046AF9" w:rsidRPr="004A6AFD">
        <w:rPr>
          <w:rFonts w:ascii="Segoe UI" w:eastAsia="Times New Roman" w:hAnsi="Segoe UI" w:cs="Segoe UI"/>
          <w:bCs/>
          <w:iCs/>
          <w:sz w:val="20"/>
          <w:szCs w:val="20"/>
          <w:lang w:eastAsia="fr-FR"/>
        </w:rPr>
        <w:t xml:space="preserve"> l’ensemble des données connues à </w:t>
      </w:r>
      <w:r w:rsidRPr="004A6AFD">
        <w:rPr>
          <w:rFonts w:ascii="Segoe UI" w:eastAsia="Times New Roman" w:hAnsi="Segoe UI" w:cs="Segoe UI"/>
          <w:bCs/>
          <w:iCs/>
          <w:sz w:val="20"/>
          <w:szCs w:val="20"/>
          <w:lang w:eastAsia="fr-FR"/>
        </w:rPr>
        <w:t>la</w:t>
      </w:r>
      <w:r w:rsidR="00046AF9" w:rsidRPr="004A6AFD">
        <w:rPr>
          <w:rFonts w:ascii="Segoe UI" w:eastAsia="Times New Roman" w:hAnsi="Segoe UI" w:cs="Segoe UI"/>
          <w:bCs/>
          <w:iCs/>
          <w:sz w:val="20"/>
          <w:szCs w:val="20"/>
          <w:lang w:eastAsia="fr-FR"/>
        </w:rPr>
        <w:t xml:space="preserve"> date</w:t>
      </w:r>
      <w:r w:rsidR="006A3DA4" w:rsidRPr="004A6AFD">
        <w:rPr>
          <w:rFonts w:ascii="Segoe UI" w:eastAsia="Times New Roman" w:hAnsi="Segoe UI" w:cs="Segoe UI"/>
          <w:bCs/>
          <w:iCs/>
          <w:sz w:val="20"/>
          <w:szCs w:val="20"/>
          <w:lang w:eastAsia="fr-FR"/>
        </w:rPr>
        <w:t xml:space="preserve"> de </w:t>
      </w:r>
      <w:r w:rsidR="00257DE9" w:rsidRPr="004A6AFD">
        <w:rPr>
          <w:rFonts w:ascii="Segoe UI" w:eastAsia="Times New Roman" w:hAnsi="Segoe UI" w:cs="Segoe UI"/>
          <w:bCs/>
          <w:iCs/>
          <w:sz w:val="20"/>
          <w:szCs w:val="20"/>
          <w:lang w:eastAsia="fr-FR"/>
        </w:rPr>
        <w:t>déclinaison</w:t>
      </w:r>
      <w:r w:rsidR="006A3DA4" w:rsidRPr="004A6AFD">
        <w:rPr>
          <w:rFonts w:ascii="Segoe UI" w:eastAsia="Times New Roman" w:hAnsi="Segoe UI" w:cs="Segoe UI"/>
          <w:bCs/>
          <w:iCs/>
          <w:sz w:val="20"/>
          <w:szCs w:val="20"/>
          <w:lang w:eastAsia="fr-FR"/>
        </w:rPr>
        <w:t xml:space="preserve"> </w:t>
      </w:r>
      <w:r w:rsidRPr="004A6AFD">
        <w:rPr>
          <w:rFonts w:ascii="Segoe UI" w:eastAsia="Times New Roman" w:hAnsi="Segoe UI" w:cs="Segoe UI"/>
          <w:bCs/>
          <w:iCs/>
          <w:sz w:val="20"/>
          <w:szCs w:val="20"/>
          <w:lang w:eastAsia="fr-FR"/>
        </w:rPr>
        <w:t xml:space="preserve">des objectifs </w:t>
      </w:r>
      <w:r w:rsidR="00530DFD">
        <w:rPr>
          <w:rFonts w:ascii="Segoe UI" w:eastAsia="Times New Roman" w:hAnsi="Segoe UI" w:cs="Segoe UI"/>
          <w:bCs/>
          <w:iCs/>
          <w:sz w:val="20"/>
          <w:szCs w:val="20"/>
          <w:lang w:eastAsia="fr-FR"/>
        </w:rPr>
        <w:t xml:space="preserve">nationaux </w:t>
      </w:r>
      <w:r w:rsidR="00046AF9" w:rsidRPr="004A6AFD">
        <w:rPr>
          <w:rFonts w:ascii="Segoe UI" w:eastAsia="Times New Roman" w:hAnsi="Segoe UI" w:cs="Segoe UI"/>
          <w:bCs/>
          <w:iCs/>
          <w:sz w:val="20"/>
          <w:szCs w:val="20"/>
          <w:lang w:eastAsia="fr-FR"/>
        </w:rPr>
        <w:t>:</w:t>
      </w:r>
      <w:r w:rsidR="003927AF" w:rsidRPr="004A6AFD">
        <w:rPr>
          <w:rFonts w:ascii="Segoe UI" w:eastAsia="Times New Roman" w:hAnsi="Segoe UI" w:cs="Segoe UI"/>
          <w:bCs/>
          <w:iCs/>
          <w:sz w:val="20"/>
          <w:szCs w:val="20"/>
          <w:lang w:eastAsia="fr-FR"/>
        </w:rPr>
        <w:t xml:space="preserve"> </w:t>
      </w:r>
      <w:r w:rsidR="00046AF9" w:rsidRPr="004A6AFD">
        <w:rPr>
          <w:rFonts w:ascii="Segoe UI" w:eastAsia="Times New Roman" w:hAnsi="Segoe UI" w:cs="Segoe UI"/>
          <w:bCs/>
          <w:iCs/>
          <w:sz w:val="20"/>
          <w:szCs w:val="20"/>
          <w:lang w:eastAsia="fr-FR"/>
        </w:rPr>
        <w:t xml:space="preserve">entrées/sorties, </w:t>
      </w:r>
      <w:r w:rsidR="00AC08C5" w:rsidRPr="004A6AFD">
        <w:rPr>
          <w:rFonts w:ascii="Segoe UI" w:eastAsia="Times New Roman" w:hAnsi="Segoe UI" w:cs="Segoe UI"/>
          <w:bCs/>
          <w:iCs/>
          <w:sz w:val="20"/>
          <w:szCs w:val="20"/>
          <w:lang w:eastAsia="fr-FR"/>
        </w:rPr>
        <w:t>taux d’activité contractuels</w:t>
      </w:r>
      <w:r w:rsidR="00046AF9" w:rsidRPr="004A6AFD">
        <w:rPr>
          <w:rFonts w:ascii="Segoe UI" w:eastAsia="Times New Roman" w:hAnsi="Segoe UI" w:cs="Segoe UI"/>
          <w:bCs/>
          <w:iCs/>
          <w:sz w:val="20"/>
          <w:szCs w:val="20"/>
          <w:lang w:eastAsia="fr-FR"/>
        </w:rPr>
        <w:t>,</w:t>
      </w:r>
      <w:r w:rsidR="00AC08C5" w:rsidRPr="004A6AFD">
        <w:rPr>
          <w:rFonts w:ascii="Segoe UI" w:eastAsia="Times New Roman" w:hAnsi="Segoe UI" w:cs="Segoe UI"/>
          <w:bCs/>
          <w:iCs/>
          <w:sz w:val="20"/>
          <w:szCs w:val="20"/>
          <w:lang w:eastAsia="fr-FR"/>
        </w:rPr>
        <w:t xml:space="preserve"> </w:t>
      </w:r>
      <w:r w:rsidR="00134FBE" w:rsidRPr="00DB1D57">
        <w:rPr>
          <w:rFonts w:ascii="Segoe UI" w:eastAsia="Times New Roman" w:hAnsi="Segoe UI" w:cs="Segoe UI"/>
          <w:bCs/>
          <w:iCs/>
          <w:sz w:val="20"/>
          <w:szCs w:val="20"/>
          <w:lang w:eastAsia="fr-FR"/>
        </w:rPr>
        <w:t>absences</w:t>
      </w:r>
      <w:r w:rsidR="00046AF9" w:rsidRPr="00DB1D57">
        <w:rPr>
          <w:rFonts w:ascii="Segoe UI" w:eastAsia="Times New Roman" w:hAnsi="Segoe UI" w:cs="Segoe UI"/>
          <w:bCs/>
          <w:iCs/>
          <w:sz w:val="20"/>
          <w:szCs w:val="20"/>
          <w:lang w:eastAsia="fr-FR"/>
        </w:rPr>
        <w:t xml:space="preserve"> prévues</w:t>
      </w:r>
      <w:r w:rsidR="00134FBE" w:rsidRPr="00DB1D57">
        <w:rPr>
          <w:rFonts w:ascii="Segoe UI" w:eastAsia="Times New Roman" w:hAnsi="Segoe UI" w:cs="Segoe UI"/>
          <w:bCs/>
          <w:iCs/>
          <w:sz w:val="20"/>
          <w:szCs w:val="20"/>
          <w:lang w:eastAsia="fr-FR"/>
        </w:rPr>
        <w:t xml:space="preserve"> cumulées de plus de 30 jours (consécutifs ou non) sur l’année civile et non assimilées légalement</w:t>
      </w:r>
      <w:r w:rsidR="00134FBE" w:rsidRPr="004A6AFD">
        <w:rPr>
          <w:rFonts w:ascii="Segoe UI" w:eastAsia="Times New Roman" w:hAnsi="Segoe UI" w:cs="Segoe UI"/>
          <w:bCs/>
          <w:iCs/>
          <w:sz w:val="20"/>
          <w:szCs w:val="20"/>
          <w:lang w:eastAsia="fr-FR"/>
        </w:rPr>
        <w:t xml:space="preserve"> à du temps de travail effectif</w:t>
      </w:r>
      <w:r w:rsidR="00046AF9" w:rsidRPr="004A6AFD">
        <w:rPr>
          <w:rFonts w:ascii="Segoe UI" w:eastAsia="Times New Roman" w:hAnsi="Segoe UI" w:cs="Segoe UI"/>
          <w:bCs/>
          <w:iCs/>
          <w:sz w:val="20"/>
          <w:szCs w:val="20"/>
          <w:lang w:eastAsia="fr-FR"/>
        </w:rPr>
        <w:t xml:space="preserve">. </w:t>
      </w:r>
    </w:p>
    <w:p w14:paraId="111196AE" w14:textId="02BA690C" w:rsidR="00D40A4F" w:rsidRPr="004345F9" w:rsidRDefault="006A3DA4" w:rsidP="00BB1238">
      <w:pPr>
        <w:tabs>
          <w:tab w:val="right" w:pos="9781"/>
          <w:tab w:val="left" w:pos="10773"/>
        </w:tabs>
        <w:spacing w:after="0" w:line="240" w:lineRule="auto"/>
        <w:jc w:val="both"/>
        <w:rPr>
          <w:rFonts w:ascii="Segoe UI" w:eastAsia="Times New Roman" w:hAnsi="Segoe UI" w:cs="Segoe UI"/>
          <w:bCs/>
          <w:iCs/>
          <w:sz w:val="20"/>
          <w:szCs w:val="20"/>
          <w:lang w:eastAsia="fr-FR"/>
        </w:rPr>
      </w:pPr>
      <w:r w:rsidRPr="004A6AFD">
        <w:rPr>
          <w:rFonts w:ascii="Segoe UI" w:eastAsia="Times New Roman" w:hAnsi="Segoe UI" w:cs="Segoe UI"/>
          <w:bCs/>
          <w:iCs/>
          <w:sz w:val="20"/>
          <w:szCs w:val="20"/>
          <w:lang w:eastAsia="fr-FR"/>
        </w:rPr>
        <w:t>I</w:t>
      </w:r>
      <w:r w:rsidR="00674878" w:rsidRPr="004A6AFD">
        <w:rPr>
          <w:rFonts w:ascii="Segoe UI" w:eastAsia="Times New Roman" w:hAnsi="Segoe UI" w:cs="Segoe UI"/>
          <w:bCs/>
          <w:iCs/>
          <w:sz w:val="20"/>
          <w:szCs w:val="20"/>
          <w:lang w:eastAsia="fr-FR"/>
        </w:rPr>
        <w:t>l</w:t>
      </w:r>
      <w:r w:rsidR="00046AF9" w:rsidRPr="004A6AFD">
        <w:rPr>
          <w:rFonts w:ascii="Segoe UI" w:eastAsia="Times New Roman" w:hAnsi="Segoe UI" w:cs="Segoe UI"/>
          <w:bCs/>
          <w:iCs/>
          <w:sz w:val="20"/>
          <w:szCs w:val="20"/>
          <w:lang w:eastAsia="fr-FR"/>
        </w:rPr>
        <w:t xml:space="preserve"> tient compte</w:t>
      </w:r>
      <w:r w:rsidR="00363B4A" w:rsidRPr="004A6AFD">
        <w:rPr>
          <w:rFonts w:ascii="Segoe UI" w:eastAsia="Times New Roman" w:hAnsi="Segoe UI" w:cs="Segoe UI"/>
          <w:bCs/>
          <w:iCs/>
          <w:sz w:val="20"/>
          <w:szCs w:val="20"/>
          <w:lang w:eastAsia="fr-FR"/>
        </w:rPr>
        <w:t xml:space="preserve"> également, par le biais d’</w:t>
      </w:r>
      <w:r w:rsidR="00593BE3" w:rsidRPr="004A6AFD">
        <w:rPr>
          <w:rFonts w:ascii="Segoe UI" w:eastAsia="Times New Roman" w:hAnsi="Segoe UI" w:cs="Segoe UI"/>
          <w:bCs/>
          <w:iCs/>
          <w:sz w:val="20"/>
          <w:szCs w:val="20"/>
          <w:lang w:eastAsia="fr-FR"/>
        </w:rPr>
        <w:t>abattements</w:t>
      </w:r>
      <w:r w:rsidR="00363B4A" w:rsidRPr="004A6AFD">
        <w:rPr>
          <w:rFonts w:ascii="Segoe UI" w:eastAsia="Times New Roman" w:hAnsi="Segoe UI" w:cs="Segoe UI"/>
          <w:bCs/>
          <w:iCs/>
          <w:sz w:val="20"/>
          <w:szCs w:val="20"/>
          <w:lang w:eastAsia="fr-FR"/>
        </w:rPr>
        <w:t>,</w:t>
      </w:r>
      <w:r w:rsidR="00046AF9" w:rsidRPr="004A6AFD">
        <w:rPr>
          <w:rFonts w:ascii="Segoe UI" w:eastAsia="Times New Roman" w:hAnsi="Segoe UI" w:cs="Segoe UI"/>
          <w:bCs/>
          <w:iCs/>
          <w:sz w:val="20"/>
          <w:szCs w:val="20"/>
          <w:lang w:eastAsia="fr-FR"/>
        </w:rPr>
        <w:t xml:space="preserve"> </w:t>
      </w:r>
      <w:r w:rsidR="007A4B35" w:rsidRPr="004A6AFD">
        <w:rPr>
          <w:rFonts w:ascii="Segoe UI" w:eastAsia="Times New Roman" w:hAnsi="Segoe UI" w:cs="Segoe UI"/>
          <w:bCs/>
          <w:iCs/>
          <w:sz w:val="20"/>
          <w:szCs w:val="20"/>
          <w:lang w:eastAsia="fr-FR"/>
        </w:rPr>
        <w:t>de</w:t>
      </w:r>
      <w:r w:rsidR="00046AF9" w:rsidRPr="004A6AFD">
        <w:rPr>
          <w:rFonts w:ascii="Segoe UI" w:eastAsia="Times New Roman" w:hAnsi="Segoe UI" w:cs="Segoe UI"/>
          <w:bCs/>
          <w:iCs/>
          <w:sz w:val="20"/>
          <w:szCs w:val="20"/>
          <w:lang w:eastAsia="fr-FR"/>
        </w:rPr>
        <w:t xml:space="preserve"> certaines </w:t>
      </w:r>
      <w:r w:rsidR="007A4B35" w:rsidRPr="004A6AFD">
        <w:rPr>
          <w:rFonts w:ascii="Segoe UI" w:eastAsia="Times New Roman" w:hAnsi="Segoe UI" w:cs="Segoe UI"/>
          <w:bCs/>
          <w:iCs/>
          <w:sz w:val="20"/>
          <w:szCs w:val="20"/>
          <w:lang w:eastAsia="fr-FR"/>
        </w:rPr>
        <w:t>activités spécifique</w:t>
      </w:r>
      <w:r w:rsidR="00046AF9" w:rsidRPr="004A6AFD">
        <w:rPr>
          <w:rFonts w:ascii="Segoe UI" w:eastAsia="Times New Roman" w:hAnsi="Segoe UI" w:cs="Segoe UI"/>
          <w:bCs/>
          <w:iCs/>
          <w:sz w:val="20"/>
          <w:szCs w:val="20"/>
          <w:lang w:eastAsia="fr-FR"/>
        </w:rPr>
        <w:t>s</w:t>
      </w:r>
      <w:r w:rsidR="00E07710">
        <w:rPr>
          <w:rFonts w:ascii="Segoe UI" w:eastAsia="Times New Roman" w:hAnsi="Segoe UI" w:cs="Segoe UI"/>
          <w:bCs/>
          <w:iCs/>
          <w:sz w:val="20"/>
          <w:szCs w:val="20"/>
          <w:lang w:eastAsia="fr-FR"/>
        </w:rPr>
        <w:t>, notamment</w:t>
      </w:r>
      <w:r w:rsidR="00674878" w:rsidRPr="004A6AFD">
        <w:rPr>
          <w:rFonts w:ascii="Segoe UI" w:eastAsia="Times New Roman" w:hAnsi="Segoe UI" w:cs="Segoe UI"/>
          <w:bCs/>
          <w:iCs/>
          <w:sz w:val="20"/>
          <w:szCs w:val="20"/>
          <w:lang w:eastAsia="fr-FR"/>
        </w:rPr>
        <w:t xml:space="preserve"> </w:t>
      </w:r>
      <w:r w:rsidR="00046AF9" w:rsidRPr="004A6AFD">
        <w:rPr>
          <w:rFonts w:ascii="Segoe UI" w:eastAsia="Times New Roman" w:hAnsi="Segoe UI" w:cs="Segoe UI"/>
          <w:bCs/>
          <w:iCs/>
          <w:sz w:val="20"/>
          <w:szCs w:val="20"/>
          <w:lang w:eastAsia="fr-FR"/>
        </w:rPr>
        <w:t xml:space="preserve">: </w:t>
      </w:r>
      <w:r w:rsidR="00257DE9" w:rsidRPr="004A6AFD">
        <w:rPr>
          <w:rFonts w:ascii="Segoe UI" w:eastAsia="Times New Roman" w:hAnsi="Segoe UI" w:cs="Segoe UI"/>
          <w:bCs/>
          <w:iCs/>
          <w:sz w:val="20"/>
          <w:szCs w:val="20"/>
          <w:lang w:eastAsia="fr-FR"/>
        </w:rPr>
        <w:t xml:space="preserve">exercice d’un mandat de représentation du personnel ou d’un mandat syndical selon les dispositions conventionnelles applicables au sein de l’UES Covéa, </w:t>
      </w:r>
      <w:r w:rsidR="007A4B35" w:rsidRPr="004A6AFD">
        <w:rPr>
          <w:rFonts w:ascii="Segoe UI" w:eastAsia="Times New Roman" w:hAnsi="Segoe UI" w:cs="Segoe UI"/>
          <w:bCs/>
          <w:iCs/>
          <w:sz w:val="20"/>
          <w:szCs w:val="20"/>
          <w:lang w:eastAsia="fr-FR"/>
        </w:rPr>
        <w:t xml:space="preserve">formations </w:t>
      </w:r>
      <w:r w:rsidR="00257DE9" w:rsidRPr="004A6AFD">
        <w:rPr>
          <w:rFonts w:ascii="Segoe UI" w:eastAsia="Times New Roman" w:hAnsi="Segoe UI" w:cs="Segoe UI"/>
          <w:bCs/>
          <w:iCs/>
          <w:sz w:val="20"/>
          <w:szCs w:val="20"/>
          <w:lang w:eastAsia="fr-FR"/>
        </w:rPr>
        <w:t xml:space="preserve">initiales </w:t>
      </w:r>
      <w:r w:rsidR="004A6AFD" w:rsidRPr="004A6AFD">
        <w:rPr>
          <w:rFonts w:ascii="Segoe UI" w:eastAsia="Times New Roman" w:hAnsi="Segoe UI" w:cs="Segoe UI"/>
          <w:bCs/>
          <w:iCs/>
          <w:sz w:val="20"/>
          <w:szCs w:val="20"/>
          <w:lang w:eastAsia="fr-FR"/>
        </w:rPr>
        <w:t>et/</w:t>
      </w:r>
      <w:r w:rsidR="00257DE9" w:rsidRPr="004A6AFD">
        <w:rPr>
          <w:rFonts w:ascii="Segoe UI" w:eastAsia="Times New Roman" w:hAnsi="Segoe UI" w:cs="Segoe UI"/>
          <w:bCs/>
          <w:iCs/>
          <w:sz w:val="20"/>
          <w:szCs w:val="20"/>
          <w:lang w:eastAsia="fr-FR"/>
        </w:rPr>
        <w:t xml:space="preserve">ou </w:t>
      </w:r>
      <w:r w:rsidR="007A4B35" w:rsidRPr="004A6AFD">
        <w:rPr>
          <w:rFonts w:ascii="Segoe UI" w:eastAsia="Times New Roman" w:hAnsi="Segoe UI" w:cs="Segoe UI"/>
          <w:bCs/>
          <w:iCs/>
          <w:sz w:val="20"/>
          <w:szCs w:val="20"/>
          <w:lang w:eastAsia="fr-FR"/>
        </w:rPr>
        <w:t>certifiantes, mission</w:t>
      </w:r>
      <w:r w:rsidR="00046AF9" w:rsidRPr="004A6AFD">
        <w:rPr>
          <w:rFonts w:ascii="Segoe UI" w:eastAsia="Times New Roman" w:hAnsi="Segoe UI" w:cs="Segoe UI"/>
          <w:bCs/>
          <w:iCs/>
          <w:sz w:val="20"/>
          <w:szCs w:val="20"/>
          <w:lang w:eastAsia="fr-FR"/>
        </w:rPr>
        <w:t>s</w:t>
      </w:r>
      <w:r w:rsidR="007A4B35" w:rsidRPr="004A6AFD">
        <w:rPr>
          <w:rFonts w:ascii="Segoe UI" w:eastAsia="Times New Roman" w:hAnsi="Segoe UI" w:cs="Segoe UI"/>
          <w:bCs/>
          <w:iCs/>
          <w:sz w:val="20"/>
          <w:szCs w:val="20"/>
          <w:lang w:eastAsia="fr-FR"/>
        </w:rPr>
        <w:t xml:space="preserve"> d’Expert Secteur</w:t>
      </w:r>
      <w:r w:rsidR="00257DE9" w:rsidRPr="004A6AFD">
        <w:rPr>
          <w:rFonts w:ascii="Segoe UI" w:eastAsia="Times New Roman" w:hAnsi="Segoe UI" w:cs="Segoe UI"/>
          <w:bCs/>
          <w:iCs/>
          <w:sz w:val="20"/>
          <w:szCs w:val="20"/>
          <w:lang w:eastAsia="fr-FR"/>
        </w:rPr>
        <w:t>.</w:t>
      </w:r>
    </w:p>
    <w:p w14:paraId="14E100E4" w14:textId="534B5D61" w:rsidR="003C4A6D" w:rsidRPr="00285491" w:rsidRDefault="003C4A6D" w:rsidP="00285491">
      <w:pPr>
        <w:tabs>
          <w:tab w:val="right" w:pos="9781"/>
          <w:tab w:val="left" w:pos="10773"/>
        </w:tabs>
        <w:spacing w:after="0" w:line="240" w:lineRule="auto"/>
        <w:jc w:val="both"/>
        <w:rPr>
          <w:rFonts w:ascii="Segoe UI" w:eastAsia="Times New Roman" w:hAnsi="Segoe UI" w:cs="Segoe UI"/>
          <w:bCs/>
          <w:iCs/>
          <w:sz w:val="20"/>
          <w:szCs w:val="20"/>
          <w:lang w:eastAsia="fr-FR"/>
        </w:rPr>
      </w:pPr>
      <w:r w:rsidRPr="00DB0CAE">
        <w:rPr>
          <w:rFonts w:ascii="Segoe UI" w:eastAsia="Times New Roman" w:hAnsi="Segoe UI" w:cs="Segoe UI"/>
          <w:bCs/>
          <w:iCs/>
          <w:sz w:val="20"/>
          <w:szCs w:val="20"/>
          <w:lang w:eastAsia="fr-FR"/>
        </w:rPr>
        <w:lastRenderedPageBreak/>
        <w:t>Enfin, en cours d’année, les objectifs individuels du Chargé d’</w:t>
      </w:r>
      <w:r w:rsidR="00366E29">
        <w:rPr>
          <w:rFonts w:ascii="Segoe UI" w:eastAsia="Times New Roman" w:hAnsi="Segoe UI" w:cs="Segoe UI"/>
          <w:bCs/>
          <w:iCs/>
          <w:sz w:val="20"/>
          <w:szCs w:val="20"/>
          <w:lang w:eastAsia="fr-FR"/>
        </w:rPr>
        <w:t>a</w:t>
      </w:r>
      <w:r w:rsidRPr="00DB0CAE">
        <w:rPr>
          <w:rFonts w:ascii="Segoe UI" w:eastAsia="Times New Roman" w:hAnsi="Segoe UI" w:cs="Segoe UI"/>
          <w:bCs/>
          <w:iCs/>
          <w:sz w:val="20"/>
          <w:szCs w:val="20"/>
          <w:lang w:eastAsia="fr-FR"/>
        </w:rPr>
        <w:t>ffaires peuvent être revus -</w:t>
      </w:r>
      <w:r w:rsidR="009D6CA4">
        <w:rPr>
          <w:rFonts w:ascii="Segoe UI" w:eastAsia="Times New Roman" w:hAnsi="Segoe UI" w:cs="Segoe UI"/>
          <w:bCs/>
          <w:iCs/>
          <w:sz w:val="20"/>
          <w:szCs w:val="20"/>
          <w:lang w:eastAsia="fr-FR"/>
        </w:rPr>
        <w:t xml:space="preserve"> </w:t>
      </w:r>
      <w:r w:rsidRPr="00DB0CAE">
        <w:rPr>
          <w:rFonts w:ascii="Segoe UI" w:eastAsia="Times New Roman" w:hAnsi="Segoe UI" w:cs="Segoe UI"/>
          <w:bCs/>
          <w:iCs/>
          <w:sz w:val="20"/>
          <w:szCs w:val="20"/>
          <w:lang w:eastAsia="fr-FR"/>
        </w:rPr>
        <w:t>à la hausse ou à la baisse</w:t>
      </w:r>
      <w:r w:rsidR="009D6CA4">
        <w:rPr>
          <w:rFonts w:ascii="Segoe UI" w:eastAsia="Times New Roman" w:hAnsi="Segoe UI" w:cs="Segoe UI"/>
          <w:bCs/>
          <w:iCs/>
          <w:sz w:val="20"/>
          <w:szCs w:val="20"/>
          <w:lang w:eastAsia="fr-FR"/>
        </w:rPr>
        <w:t xml:space="preserve"> </w:t>
      </w:r>
      <w:r w:rsidRPr="00DB0CAE">
        <w:rPr>
          <w:rFonts w:ascii="Segoe UI" w:eastAsia="Times New Roman" w:hAnsi="Segoe UI" w:cs="Segoe UI"/>
          <w:bCs/>
          <w:iCs/>
          <w:sz w:val="20"/>
          <w:szCs w:val="20"/>
          <w:lang w:eastAsia="fr-FR"/>
        </w:rPr>
        <w:t>- lorsque ces</w:t>
      </w:r>
      <w:r w:rsidR="00073FA4">
        <w:rPr>
          <w:rFonts w:ascii="Segoe UI" w:eastAsia="Times New Roman" w:hAnsi="Segoe UI" w:cs="Segoe UI"/>
          <w:bCs/>
          <w:iCs/>
          <w:sz w:val="20"/>
          <w:szCs w:val="20"/>
          <w:lang w:eastAsia="fr-FR"/>
        </w:rPr>
        <w:t xml:space="preserve"> mêmes</w:t>
      </w:r>
      <w:r w:rsidRPr="00DB0CAE">
        <w:rPr>
          <w:rFonts w:ascii="Segoe UI" w:eastAsia="Times New Roman" w:hAnsi="Segoe UI" w:cs="Segoe UI"/>
          <w:bCs/>
          <w:iCs/>
          <w:sz w:val="20"/>
          <w:szCs w:val="20"/>
          <w:lang w:eastAsia="fr-FR"/>
        </w:rPr>
        <w:t xml:space="preserve"> éléments n’ont pas déjà été pris en compte lors de la </w:t>
      </w:r>
      <w:r w:rsidR="00743D82">
        <w:rPr>
          <w:rFonts w:ascii="Segoe UI" w:eastAsia="Times New Roman" w:hAnsi="Segoe UI" w:cs="Segoe UI"/>
          <w:bCs/>
          <w:iCs/>
          <w:sz w:val="20"/>
          <w:szCs w:val="20"/>
          <w:lang w:eastAsia="fr-FR"/>
        </w:rPr>
        <w:t>déclinaison</w:t>
      </w:r>
      <w:r w:rsidRPr="00DB0CAE">
        <w:rPr>
          <w:rFonts w:ascii="Segoe UI" w:eastAsia="Times New Roman" w:hAnsi="Segoe UI" w:cs="Segoe UI"/>
          <w:bCs/>
          <w:iCs/>
          <w:sz w:val="20"/>
          <w:szCs w:val="20"/>
          <w:lang w:eastAsia="fr-FR"/>
        </w:rPr>
        <w:t xml:space="preserve"> initiale des objectif</w:t>
      </w:r>
      <w:r w:rsidR="00607FB9">
        <w:rPr>
          <w:rFonts w:ascii="Segoe UI" w:eastAsia="Times New Roman" w:hAnsi="Segoe UI" w:cs="Segoe UI"/>
          <w:bCs/>
          <w:iCs/>
          <w:sz w:val="20"/>
          <w:szCs w:val="20"/>
          <w:lang w:eastAsia="fr-FR"/>
        </w:rPr>
        <w:t>s</w:t>
      </w:r>
      <w:r w:rsidR="00D56536">
        <w:rPr>
          <w:rFonts w:ascii="Segoe UI" w:eastAsia="Times New Roman" w:hAnsi="Segoe UI" w:cs="Segoe UI"/>
          <w:bCs/>
          <w:iCs/>
          <w:sz w:val="20"/>
          <w:szCs w:val="20"/>
          <w:lang w:eastAsia="fr-FR"/>
        </w:rPr>
        <w:t>.</w:t>
      </w:r>
      <w:r w:rsidRPr="00DB0CAE">
        <w:rPr>
          <w:rFonts w:ascii="Segoe UI" w:eastAsia="Times New Roman" w:hAnsi="Segoe UI" w:cs="Segoe UI"/>
          <w:bCs/>
          <w:iCs/>
          <w:sz w:val="20"/>
          <w:szCs w:val="20"/>
          <w:lang w:eastAsia="fr-FR"/>
        </w:rPr>
        <w:tab/>
      </w:r>
      <w:r w:rsidR="00300F19">
        <w:rPr>
          <w:rFonts w:ascii="Segoe UI" w:eastAsia="Times New Roman" w:hAnsi="Segoe UI" w:cs="Segoe UI"/>
          <w:bCs/>
          <w:iCs/>
          <w:sz w:val="20"/>
          <w:szCs w:val="20"/>
          <w:lang w:eastAsia="fr-FR"/>
        </w:rPr>
        <w:t xml:space="preserve"> </w:t>
      </w:r>
      <w:r w:rsidR="00285491">
        <w:rPr>
          <w:rFonts w:ascii="Segoe UI" w:eastAsia="Times New Roman" w:hAnsi="Segoe UI" w:cs="Segoe UI"/>
          <w:bCs/>
          <w:iCs/>
          <w:sz w:val="20"/>
          <w:szCs w:val="20"/>
          <w:lang w:eastAsia="fr-FR"/>
        </w:rPr>
        <w:t>Il en va de même en cas de c</w:t>
      </w:r>
      <w:r w:rsidRPr="00D40A4F">
        <w:rPr>
          <w:rFonts w:ascii="Segoe UI" w:eastAsia="Times New Roman" w:hAnsi="Segoe UI" w:cs="Segoe UI"/>
          <w:sz w:val="20"/>
          <w:szCs w:val="20"/>
          <w:lang w:eastAsia="fr-FR"/>
        </w:rPr>
        <w:t>hangement d’agence de rattachement/intervention du Chargé d’</w:t>
      </w:r>
      <w:r w:rsidR="00366E29">
        <w:rPr>
          <w:rFonts w:ascii="Segoe UI" w:eastAsia="Times New Roman" w:hAnsi="Segoe UI" w:cs="Segoe UI"/>
          <w:sz w:val="20"/>
          <w:szCs w:val="20"/>
          <w:lang w:eastAsia="fr-FR"/>
        </w:rPr>
        <w:t>a</w:t>
      </w:r>
      <w:r w:rsidRPr="00D40A4F">
        <w:rPr>
          <w:rFonts w:ascii="Segoe UI" w:eastAsia="Times New Roman" w:hAnsi="Segoe UI" w:cs="Segoe UI"/>
          <w:sz w:val="20"/>
          <w:szCs w:val="20"/>
          <w:lang w:eastAsia="fr-FR"/>
        </w:rPr>
        <w:t xml:space="preserve">ffaires au sein du réseau. </w:t>
      </w:r>
    </w:p>
    <w:p w14:paraId="0D408760" w14:textId="77777777" w:rsidR="00D40A4F" w:rsidRPr="00D40A4F" w:rsidRDefault="00D40A4F" w:rsidP="00285491">
      <w:pPr>
        <w:tabs>
          <w:tab w:val="right" w:pos="9781"/>
          <w:tab w:val="left" w:pos="10773"/>
        </w:tabs>
        <w:spacing w:after="0" w:line="240" w:lineRule="auto"/>
        <w:jc w:val="both"/>
        <w:rPr>
          <w:rFonts w:ascii="Segoe UI" w:eastAsia="Times New Roman" w:hAnsi="Segoe UI" w:cs="Segoe UI"/>
          <w:bCs/>
          <w:iCs/>
          <w:sz w:val="20"/>
          <w:szCs w:val="20"/>
          <w:u w:val="single"/>
          <w:lang w:eastAsia="fr-FR"/>
        </w:rPr>
      </w:pPr>
    </w:p>
    <w:p w14:paraId="343F7DF4" w14:textId="77777777" w:rsidR="00E653A0" w:rsidRDefault="00E653A0" w:rsidP="00BB1238">
      <w:pPr>
        <w:tabs>
          <w:tab w:val="right" w:pos="9781"/>
          <w:tab w:val="left" w:pos="10773"/>
        </w:tabs>
        <w:spacing w:after="0" w:line="240" w:lineRule="auto"/>
        <w:jc w:val="both"/>
        <w:rPr>
          <w:rFonts w:ascii="Segoe UI" w:eastAsia="Times New Roman" w:hAnsi="Segoe UI" w:cs="Segoe UI"/>
          <w:bCs/>
          <w:iCs/>
          <w:sz w:val="20"/>
          <w:szCs w:val="20"/>
          <w:u w:val="single"/>
          <w:lang w:eastAsia="fr-FR"/>
        </w:rPr>
      </w:pPr>
    </w:p>
    <w:p w14:paraId="18C1C8AE" w14:textId="570E01C4" w:rsidR="00E653A0" w:rsidRPr="00AC6F7B" w:rsidRDefault="00FA5FD8" w:rsidP="00AC6F7B">
      <w:pPr>
        <w:pStyle w:val="Style3"/>
      </w:pPr>
      <w:bookmarkStart w:id="11" w:name="_Toc211949471"/>
      <w:r>
        <w:t xml:space="preserve">Article </w:t>
      </w:r>
      <w:r w:rsidR="00E653A0" w:rsidRPr="00AC6F7B">
        <w:t>2.1.</w:t>
      </w:r>
      <w:r w:rsidR="00AC6F7B">
        <w:t xml:space="preserve">3 </w:t>
      </w:r>
      <w:r w:rsidR="007D2290">
        <w:t>-</w:t>
      </w:r>
      <w:r w:rsidR="00E653A0" w:rsidRPr="00AC6F7B">
        <w:t xml:space="preserve"> Communication</w:t>
      </w:r>
      <w:r w:rsidR="007D1B1F">
        <w:t xml:space="preserve"> des objectifs individuels</w:t>
      </w:r>
      <w:bookmarkEnd w:id="11"/>
      <w:r w:rsidR="00E653A0" w:rsidRPr="00AC6F7B">
        <w:t xml:space="preserve"> </w:t>
      </w:r>
    </w:p>
    <w:p w14:paraId="36A2C991" w14:textId="77777777" w:rsidR="00E653A0" w:rsidRDefault="00E653A0" w:rsidP="00BB1238">
      <w:pPr>
        <w:tabs>
          <w:tab w:val="right" w:pos="9781"/>
          <w:tab w:val="left" w:pos="10773"/>
        </w:tabs>
        <w:spacing w:after="0" w:line="240" w:lineRule="auto"/>
        <w:jc w:val="both"/>
        <w:rPr>
          <w:rFonts w:ascii="Segoe UI" w:eastAsia="Times New Roman" w:hAnsi="Segoe UI" w:cs="Segoe UI"/>
          <w:bCs/>
          <w:iCs/>
          <w:sz w:val="20"/>
          <w:szCs w:val="20"/>
          <w:u w:val="single"/>
          <w:lang w:eastAsia="fr-FR"/>
        </w:rPr>
      </w:pPr>
    </w:p>
    <w:p w14:paraId="1197F757" w14:textId="4558D823" w:rsidR="00B625C0" w:rsidRPr="002D2878" w:rsidRDefault="00E653A0" w:rsidP="00E653A0">
      <w:pPr>
        <w:tabs>
          <w:tab w:val="right" w:pos="9781"/>
          <w:tab w:val="left" w:pos="10773"/>
        </w:tabs>
        <w:spacing w:after="0" w:line="240" w:lineRule="auto"/>
        <w:jc w:val="both"/>
        <w:rPr>
          <w:rFonts w:ascii="Segoe UI" w:eastAsia="Times New Roman" w:hAnsi="Segoe UI" w:cs="Segoe UI"/>
          <w:bCs/>
          <w:iCs/>
          <w:sz w:val="20"/>
          <w:szCs w:val="20"/>
          <w:lang w:eastAsia="fr-FR"/>
        </w:rPr>
      </w:pPr>
      <w:r w:rsidRPr="002D2878">
        <w:rPr>
          <w:rFonts w:ascii="Segoe UI" w:eastAsia="Times New Roman" w:hAnsi="Segoe UI" w:cs="Segoe UI"/>
          <w:bCs/>
          <w:iCs/>
          <w:sz w:val="20"/>
          <w:szCs w:val="20"/>
          <w:lang w:eastAsia="fr-FR"/>
        </w:rPr>
        <w:t xml:space="preserve">Les objectifs quantitatifs et qualitatifs du </w:t>
      </w:r>
      <w:r w:rsidR="00B625C0" w:rsidRPr="002D2878">
        <w:rPr>
          <w:rFonts w:ascii="Segoe UI" w:eastAsia="Times New Roman" w:hAnsi="Segoe UI" w:cs="Segoe UI"/>
          <w:bCs/>
          <w:iCs/>
          <w:sz w:val="20"/>
          <w:szCs w:val="20"/>
          <w:lang w:eastAsia="fr-FR"/>
        </w:rPr>
        <w:t>C</w:t>
      </w:r>
      <w:r w:rsidRPr="002D2878">
        <w:rPr>
          <w:rFonts w:ascii="Segoe UI" w:eastAsia="Times New Roman" w:hAnsi="Segoe UI" w:cs="Segoe UI"/>
          <w:bCs/>
          <w:iCs/>
          <w:sz w:val="20"/>
          <w:szCs w:val="20"/>
          <w:lang w:eastAsia="fr-FR"/>
        </w:rPr>
        <w:t>hargé d’</w:t>
      </w:r>
      <w:r w:rsidR="00F147D0">
        <w:rPr>
          <w:rFonts w:ascii="Segoe UI" w:eastAsia="Times New Roman" w:hAnsi="Segoe UI" w:cs="Segoe UI"/>
          <w:bCs/>
          <w:iCs/>
          <w:sz w:val="20"/>
          <w:szCs w:val="20"/>
          <w:lang w:eastAsia="fr-FR"/>
        </w:rPr>
        <w:t>a</w:t>
      </w:r>
      <w:r w:rsidRPr="002D2878">
        <w:rPr>
          <w:rFonts w:ascii="Segoe UI" w:eastAsia="Times New Roman" w:hAnsi="Segoe UI" w:cs="Segoe UI"/>
          <w:bCs/>
          <w:iCs/>
          <w:sz w:val="20"/>
          <w:szCs w:val="20"/>
          <w:lang w:eastAsia="fr-FR"/>
        </w:rPr>
        <w:t>ffaires</w:t>
      </w:r>
      <w:r w:rsidR="00B625C0" w:rsidRPr="002D2878">
        <w:rPr>
          <w:rFonts w:ascii="Segoe UI" w:eastAsia="Times New Roman" w:hAnsi="Segoe UI" w:cs="Segoe UI"/>
          <w:bCs/>
          <w:iCs/>
          <w:sz w:val="20"/>
          <w:szCs w:val="20"/>
          <w:lang w:eastAsia="fr-FR"/>
        </w:rPr>
        <w:t xml:space="preserve"> pour l’année </w:t>
      </w:r>
      <w:r w:rsidR="002D2878" w:rsidRPr="002D2878">
        <w:rPr>
          <w:rFonts w:ascii="Segoe UI" w:eastAsia="Times New Roman" w:hAnsi="Segoe UI" w:cs="Segoe UI"/>
          <w:bCs/>
          <w:iCs/>
          <w:sz w:val="20"/>
          <w:szCs w:val="20"/>
          <w:lang w:eastAsia="fr-FR"/>
        </w:rPr>
        <w:t xml:space="preserve">civile </w:t>
      </w:r>
      <w:r w:rsidR="00B625C0" w:rsidRPr="002D2878">
        <w:rPr>
          <w:rFonts w:ascii="Segoe UI" w:eastAsia="Times New Roman" w:hAnsi="Segoe UI" w:cs="Segoe UI"/>
          <w:bCs/>
          <w:iCs/>
          <w:sz w:val="20"/>
          <w:szCs w:val="20"/>
          <w:lang w:eastAsia="fr-FR"/>
        </w:rPr>
        <w:t>N</w:t>
      </w:r>
      <w:r w:rsidRPr="002D2878">
        <w:rPr>
          <w:rFonts w:ascii="Segoe UI" w:eastAsia="Times New Roman" w:hAnsi="Segoe UI" w:cs="Segoe UI"/>
          <w:bCs/>
          <w:iCs/>
          <w:sz w:val="20"/>
          <w:szCs w:val="20"/>
          <w:lang w:eastAsia="fr-FR"/>
        </w:rPr>
        <w:t xml:space="preserve">, définis par la </w:t>
      </w:r>
      <w:r w:rsidR="00B625C0" w:rsidRPr="002D2878">
        <w:rPr>
          <w:rFonts w:ascii="Segoe UI" w:eastAsia="Times New Roman" w:hAnsi="Segoe UI" w:cs="Segoe UI"/>
          <w:bCs/>
          <w:iCs/>
          <w:sz w:val="20"/>
          <w:szCs w:val="20"/>
          <w:lang w:eastAsia="fr-FR"/>
        </w:rPr>
        <w:t>D</w:t>
      </w:r>
      <w:r w:rsidRPr="002D2878">
        <w:rPr>
          <w:rFonts w:ascii="Segoe UI" w:eastAsia="Times New Roman" w:hAnsi="Segoe UI" w:cs="Segoe UI"/>
          <w:bCs/>
          <w:iCs/>
          <w:sz w:val="20"/>
          <w:szCs w:val="20"/>
          <w:lang w:eastAsia="fr-FR"/>
        </w:rPr>
        <w:t xml:space="preserve">irection </w:t>
      </w:r>
      <w:r w:rsidR="00B625C0" w:rsidRPr="002D2878">
        <w:rPr>
          <w:rFonts w:ascii="Segoe UI" w:eastAsia="Times New Roman" w:hAnsi="Segoe UI" w:cs="Segoe UI"/>
          <w:bCs/>
          <w:iCs/>
          <w:sz w:val="20"/>
          <w:szCs w:val="20"/>
          <w:lang w:eastAsia="fr-FR"/>
        </w:rPr>
        <w:t>A</w:t>
      </w:r>
      <w:r w:rsidRPr="002D2878">
        <w:rPr>
          <w:rFonts w:ascii="Segoe UI" w:eastAsia="Times New Roman" w:hAnsi="Segoe UI" w:cs="Segoe UI"/>
          <w:bCs/>
          <w:iCs/>
          <w:sz w:val="20"/>
          <w:szCs w:val="20"/>
          <w:lang w:eastAsia="fr-FR"/>
        </w:rPr>
        <w:t xml:space="preserve">ssurance </w:t>
      </w:r>
      <w:r w:rsidR="00B625C0" w:rsidRPr="002D2878">
        <w:rPr>
          <w:rFonts w:ascii="Segoe UI" w:eastAsia="Times New Roman" w:hAnsi="Segoe UI" w:cs="Segoe UI"/>
          <w:bCs/>
          <w:iCs/>
          <w:sz w:val="20"/>
          <w:szCs w:val="20"/>
          <w:lang w:eastAsia="fr-FR"/>
        </w:rPr>
        <w:t>V</w:t>
      </w:r>
      <w:r w:rsidRPr="002D2878">
        <w:rPr>
          <w:rFonts w:ascii="Segoe UI" w:eastAsia="Times New Roman" w:hAnsi="Segoe UI" w:cs="Segoe UI"/>
          <w:bCs/>
          <w:iCs/>
          <w:sz w:val="20"/>
          <w:szCs w:val="20"/>
          <w:lang w:eastAsia="fr-FR"/>
        </w:rPr>
        <w:t>ie</w:t>
      </w:r>
      <w:r w:rsidR="00B625C0" w:rsidRPr="002D2878">
        <w:rPr>
          <w:rFonts w:ascii="Segoe UI" w:eastAsia="Times New Roman" w:hAnsi="Segoe UI" w:cs="Segoe UI"/>
          <w:bCs/>
          <w:iCs/>
          <w:sz w:val="20"/>
          <w:szCs w:val="20"/>
          <w:lang w:eastAsia="fr-FR"/>
        </w:rPr>
        <w:t>,</w:t>
      </w:r>
      <w:r w:rsidRPr="002D2878">
        <w:rPr>
          <w:rFonts w:ascii="Segoe UI" w:eastAsia="Times New Roman" w:hAnsi="Segoe UI" w:cs="Segoe UI"/>
          <w:bCs/>
          <w:iCs/>
          <w:sz w:val="20"/>
          <w:szCs w:val="20"/>
          <w:lang w:eastAsia="fr-FR"/>
        </w:rPr>
        <w:t xml:space="preserve"> </w:t>
      </w:r>
      <w:r w:rsidR="00B625C0" w:rsidRPr="002D2878">
        <w:rPr>
          <w:rFonts w:ascii="Segoe UI" w:eastAsia="Times New Roman" w:hAnsi="Segoe UI" w:cs="Segoe UI"/>
          <w:bCs/>
          <w:iCs/>
          <w:sz w:val="20"/>
          <w:szCs w:val="20"/>
          <w:lang w:eastAsia="fr-FR"/>
        </w:rPr>
        <w:t>font l’objet d’un échange entre le C</w:t>
      </w:r>
      <w:r w:rsidRPr="002D2878">
        <w:rPr>
          <w:rFonts w:ascii="Segoe UI" w:eastAsia="Times New Roman" w:hAnsi="Segoe UI" w:cs="Segoe UI"/>
          <w:bCs/>
          <w:iCs/>
          <w:sz w:val="20"/>
          <w:szCs w:val="20"/>
          <w:lang w:eastAsia="fr-FR"/>
        </w:rPr>
        <w:t>hargé d’</w:t>
      </w:r>
      <w:r w:rsidR="00F147D0">
        <w:rPr>
          <w:rFonts w:ascii="Segoe UI" w:eastAsia="Times New Roman" w:hAnsi="Segoe UI" w:cs="Segoe UI"/>
          <w:bCs/>
          <w:iCs/>
          <w:sz w:val="20"/>
          <w:szCs w:val="20"/>
          <w:lang w:eastAsia="fr-FR"/>
        </w:rPr>
        <w:t>a</w:t>
      </w:r>
      <w:r w:rsidRPr="002D2878">
        <w:rPr>
          <w:rFonts w:ascii="Segoe UI" w:eastAsia="Times New Roman" w:hAnsi="Segoe UI" w:cs="Segoe UI"/>
          <w:bCs/>
          <w:iCs/>
          <w:sz w:val="20"/>
          <w:szCs w:val="20"/>
          <w:lang w:eastAsia="fr-FR"/>
        </w:rPr>
        <w:t>ffaires</w:t>
      </w:r>
      <w:r w:rsidR="00B625C0" w:rsidRPr="002D2878">
        <w:rPr>
          <w:rFonts w:ascii="Segoe UI" w:eastAsia="Times New Roman" w:hAnsi="Segoe UI" w:cs="Segoe UI"/>
          <w:bCs/>
          <w:iCs/>
          <w:sz w:val="20"/>
          <w:szCs w:val="20"/>
          <w:lang w:eastAsia="fr-FR"/>
        </w:rPr>
        <w:t xml:space="preserve"> et son manager. </w:t>
      </w:r>
    </w:p>
    <w:p w14:paraId="41EA8B83" w14:textId="76046453" w:rsidR="00E653A0" w:rsidRPr="002D2878" w:rsidRDefault="00B625C0" w:rsidP="00E653A0">
      <w:pPr>
        <w:tabs>
          <w:tab w:val="right" w:pos="9781"/>
          <w:tab w:val="left" w:pos="10773"/>
        </w:tabs>
        <w:spacing w:after="0" w:line="240" w:lineRule="auto"/>
        <w:jc w:val="both"/>
        <w:rPr>
          <w:rFonts w:ascii="Segoe UI" w:eastAsia="Times New Roman" w:hAnsi="Segoe UI" w:cs="Segoe UI"/>
          <w:bCs/>
          <w:iCs/>
          <w:sz w:val="20"/>
          <w:szCs w:val="20"/>
          <w:lang w:eastAsia="fr-FR"/>
        </w:rPr>
      </w:pPr>
      <w:r w:rsidRPr="002D2878">
        <w:rPr>
          <w:rFonts w:ascii="Segoe UI" w:eastAsia="Times New Roman" w:hAnsi="Segoe UI" w:cs="Segoe UI"/>
          <w:bCs/>
          <w:iCs/>
          <w:sz w:val="20"/>
          <w:szCs w:val="20"/>
          <w:lang w:eastAsia="fr-FR"/>
        </w:rPr>
        <w:t>Ils sont ensuite formalisés par écrit et communiqués au plus tard le 31 décembre de l’année</w:t>
      </w:r>
      <w:r w:rsidR="002D2878" w:rsidRPr="002D2878">
        <w:rPr>
          <w:rFonts w:ascii="Segoe UI" w:eastAsia="Times New Roman" w:hAnsi="Segoe UI" w:cs="Segoe UI"/>
          <w:bCs/>
          <w:iCs/>
          <w:sz w:val="20"/>
          <w:szCs w:val="20"/>
          <w:lang w:eastAsia="fr-FR"/>
        </w:rPr>
        <w:t xml:space="preserve"> civile</w:t>
      </w:r>
      <w:r w:rsidRPr="002D2878">
        <w:rPr>
          <w:rFonts w:ascii="Segoe UI" w:eastAsia="Times New Roman" w:hAnsi="Segoe UI" w:cs="Segoe UI"/>
          <w:bCs/>
          <w:iCs/>
          <w:sz w:val="20"/>
          <w:szCs w:val="20"/>
          <w:lang w:eastAsia="fr-FR"/>
        </w:rPr>
        <w:t xml:space="preserve"> N-1. </w:t>
      </w:r>
      <w:r w:rsidR="00E653A0" w:rsidRPr="002D2878">
        <w:rPr>
          <w:rFonts w:ascii="Segoe UI" w:eastAsia="Times New Roman" w:hAnsi="Segoe UI" w:cs="Segoe UI"/>
          <w:bCs/>
          <w:iCs/>
          <w:sz w:val="20"/>
          <w:szCs w:val="20"/>
          <w:lang w:eastAsia="fr-FR"/>
        </w:rPr>
        <w:t xml:space="preserve"> </w:t>
      </w:r>
    </w:p>
    <w:p w14:paraId="439CCB59" w14:textId="77777777" w:rsidR="00E653A0" w:rsidRPr="002D2878" w:rsidRDefault="00E653A0" w:rsidP="00E653A0">
      <w:pPr>
        <w:tabs>
          <w:tab w:val="right" w:pos="9781"/>
          <w:tab w:val="left" w:pos="10773"/>
        </w:tabs>
        <w:spacing w:after="0" w:line="240" w:lineRule="auto"/>
        <w:jc w:val="both"/>
        <w:rPr>
          <w:rFonts w:ascii="Segoe UI" w:eastAsia="Times New Roman" w:hAnsi="Segoe UI" w:cs="Segoe UI"/>
          <w:bCs/>
          <w:iCs/>
          <w:sz w:val="20"/>
          <w:szCs w:val="20"/>
          <w:highlight w:val="cyan"/>
          <w:lang w:eastAsia="fr-FR"/>
        </w:rPr>
      </w:pPr>
    </w:p>
    <w:p w14:paraId="225FD9C5" w14:textId="044387B5" w:rsidR="00E653A0" w:rsidRPr="002D2878" w:rsidRDefault="003C4A6D" w:rsidP="003C4A6D">
      <w:pPr>
        <w:tabs>
          <w:tab w:val="right" w:pos="9781"/>
          <w:tab w:val="left" w:pos="10773"/>
        </w:tabs>
        <w:spacing w:after="0" w:line="240" w:lineRule="auto"/>
        <w:jc w:val="both"/>
        <w:rPr>
          <w:rFonts w:ascii="Segoe UI" w:eastAsia="Times New Roman" w:hAnsi="Segoe UI" w:cs="Segoe UI"/>
          <w:bCs/>
          <w:iCs/>
          <w:sz w:val="20"/>
          <w:szCs w:val="20"/>
          <w:lang w:eastAsia="fr-FR"/>
        </w:rPr>
      </w:pPr>
      <w:r w:rsidRPr="002D2878">
        <w:rPr>
          <w:rFonts w:ascii="Segoe UI" w:eastAsia="Times New Roman" w:hAnsi="Segoe UI" w:cs="Segoe UI"/>
          <w:bCs/>
          <w:iCs/>
          <w:sz w:val="20"/>
          <w:szCs w:val="20"/>
          <w:lang w:eastAsia="fr-FR"/>
        </w:rPr>
        <w:t xml:space="preserve">En cas d’évolution des objectifs en cours d’année (cf. </w:t>
      </w:r>
      <w:r w:rsidR="00773516">
        <w:rPr>
          <w:rFonts w:ascii="Segoe UI" w:eastAsia="Times New Roman" w:hAnsi="Segoe UI" w:cs="Segoe UI"/>
          <w:bCs/>
          <w:iCs/>
          <w:sz w:val="20"/>
          <w:szCs w:val="20"/>
          <w:lang w:eastAsia="fr-FR"/>
        </w:rPr>
        <w:t>dernier alinéa de l’</w:t>
      </w:r>
      <w:r w:rsidRPr="002D2878">
        <w:rPr>
          <w:rFonts w:ascii="Segoe UI" w:eastAsia="Times New Roman" w:hAnsi="Segoe UI" w:cs="Segoe UI"/>
          <w:bCs/>
          <w:iCs/>
          <w:sz w:val="20"/>
          <w:szCs w:val="20"/>
          <w:lang w:eastAsia="fr-FR"/>
        </w:rPr>
        <w:t>article 2.1.2), ces derniers font l’objet d’un nouvel échange avec le manager dans les meilleurs délais.</w:t>
      </w:r>
    </w:p>
    <w:p w14:paraId="390DB940" w14:textId="77777777" w:rsidR="00E653A0" w:rsidRPr="00E653A0" w:rsidRDefault="00E653A0" w:rsidP="00E653A0">
      <w:pPr>
        <w:tabs>
          <w:tab w:val="right" w:pos="9781"/>
          <w:tab w:val="left" w:pos="10773"/>
        </w:tabs>
        <w:spacing w:after="0" w:line="240" w:lineRule="auto"/>
        <w:ind w:left="360"/>
        <w:jc w:val="both"/>
        <w:rPr>
          <w:rFonts w:ascii="Segoe UI" w:eastAsia="Times New Roman" w:hAnsi="Segoe UI" w:cs="Segoe UI"/>
          <w:bCs/>
          <w:iCs/>
          <w:sz w:val="20"/>
          <w:szCs w:val="20"/>
          <w:highlight w:val="cyan"/>
          <w:lang w:eastAsia="fr-FR"/>
        </w:rPr>
      </w:pPr>
    </w:p>
    <w:p w14:paraId="28D5E624" w14:textId="77777777" w:rsidR="00E653A0" w:rsidRDefault="00E653A0" w:rsidP="00BB1238">
      <w:pPr>
        <w:tabs>
          <w:tab w:val="right" w:pos="9781"/>
          <w:tab w:val="left" w:pos="10773"/>
        </w:tabs>
        <w:spacing w:after="0" w:line="240" w:lineRule="auto"/>
        <w:jc w:val="both"/>
        <w:rPr>
          <w:rFonts w:ascii="Segoe UI" w:eastAsia="Times New Roman" w:hAnsi="Segoe UI" w:cs="Segoe UI"/>
          <w:bCs/>
          <w:iCs/>
          <w:sz w:val="20"/>
          <w:szCs w:val="20"/>
          <w:u w:val="single"/>
          <w:lang w:eastAsia="fr-FR"/>
        </w:rPr>
      </w:pPr>
    </w:p>
    <w:p w14:paraId="789C3372" w14:textId="505EBE10" w:rsidR="009B01EF" w:rsidRPr="0036735A" w:rsidRDefault="009B01EF" w:rsidP="009B01EF">
      <w:pPr>
        <w:pStyle w:val="Style2"/>
      </w:pPr>
      <w:bookmarkStart w:id="12" w:name="_Toc211949472"/>
      <w:r w:rsidRPr="0036735A">
        <w:t>Article 2.</w:t>
      </w:r>
      <w:r w:rsidR="00CF75C4">
        <w:t>2</w:t>
      </w:r>
      <w:r w:rsidRPr="0036735A">
        <w:t xml:space="preserve"> </w:t>
      </w:r>
      <w:r w:rsidR="005624C7">
        <w:t>-</w:t>
      </w:r>
      <w:r w:rsidRPr="0036735A">
        <w:t xml:space="preserve"> </w:t>
      </w:r>
      <w:r>
        <w:t xml:space="preserve">Conditions d’obtention et modalités de versement </w:t>
      </w:r>
      <w:r w:rsidR="00662B84">
        <w:t>de la rémunération</w:t>
      </w:r>
      <w:r w:rsidRPr="006F3F14">
        <w:t xml:space="preserve"> variable individuel</w:t>
      </w:r>
      <w:r w:rsidR="00662B84">
        <w:t>le</w:t>
      </w:r>
      <w:bookmarkEnd w:id="12"/>
    </w:p>
    <w:p w14:paraId="563508D5" w14:textId="77777777" w:rsidR="002977FB" w:rsidRDefault="002977FB" w:rsidP="009B01EF">
      <w:pPr>
        <w:pStyle w:val="Style3"/>
      </w:pPr>
    </w:p>
    <w:p w14:paraId="0AEB8B6F" w14:textId="411B8539" w:rsidR="002977FB" w:rsidRPr="0036735A" w:rsidRDefault="002977FB" w:rsidP="009B01EF">
      <w:pPr>
        <w:pStyle w:val="Style3"/>
      </w:pPr>
      <w:bookmarkStart w:id="13" w:name="_Toc211949473"/>
      <w:r w:rsidRPr="0036735A">
        <w:t>Article 2.</w:t>
      </w:r>
      <w:r w:rsidR="00CF75C4">
        <w:t>2</w:t>
      </w:r>
      <w:r w:rsidR="009B01EF">
        <w:t>.1</w:t>
      </w:r>
      <w:r w:rsidRPr="0036735A">
        <w:t xml:space="preserve"> - </w:t>
      </w:r>
      <w:r w:rsidRPr="006F3F14">
        <w:t xml:space="preserve">Conditions nécessaires à l’obtention </w:t>
      </w:r>
      <w:r w:rsidR="00662B84">
        <w:t>de la rémunération</w:t>
      </w:r>
      <w:r w:rsidRPr="006F3F14">
        <w:t xml:space="preserve"> variable individuel</w:t>
      </w:r>
      <w:r w:rsidR="00662B84">
        <w:t>le</w:t>
      </w:r>
      <w:bookmarkEnd w:id="13"/>
    </w:p>
    <w:p w14:paraId="0950D4CE" w14:textId="77777777" w:rsidR="002977FB" w:rsidRDefault="002977FB" w:rsidP="002977FB">
      <w:pPr>
        <w:tabs>
          <w:tab w:val="right" w:pos="9781"/>
          <w:tab w:val="left" w:pos="10773"/>
        </w:tabs>
        <w:spacing w:after="0" w:line="240" w:lineRule="auto"/>
        <w:jc w:val="both"/>
        <w:rPr>
          <w:rFonts w:ascii="Segoe UI" w:eastAsia="Times New Roman" w:hAnsi="Segoe UI" w:cs="Segoe UI"/>
          <w:b/>
          <w:sz w:val="20"/>
          <w:szCs w:val="20"/>
          <w:u w:val="single"/>
          <w:lang w:eastAsia="fr-FR"/>
        </w:rPr>
      </w:pPr>
    </w:p>
    <w:p w14:paraId="7D008E24" w14:textId="01779CCE" w:rsidR="002977FB" w:rsidRDefault="002977FB" w:rsidP="002977FB">
      <w:pPr>
        <w:tabs>
          <w:tab w:val="right" w:pos="9781"/>
          <w:tab w:val="left" w:pos="10773"/>
        </w:tabs>
        <w:spacing w:after="0" w:line="240" w:lineRule="auto"/>
        <w:jc w:val="both"/>
        <w:rPr>
          <w:rFonts w:ascii="Segoe UI" w:eastAsia="Times New Roman" w:hAnsi="Segoe UI" w:cs="Segoe UI"/>
          <w:sz w:val="20"/>
          <w:szCs w:val="20"/>
          <w:lang w:eastAsia="fr-FR"/>
        </w:rPr>
      </w:pPr>
      <w:r w:rsidRPr="00CE4685">
        <w:rPr>
          <w:rFonts w:ascii="Segoe UI" w:eastAsia="Times New Roman" w:hAnsi="Segoe UI" w:cs="Segoe UI"/>
          <w:sz w:val="20"/>
          <w:szCs w:val="20"/>
          <w:lang w:eastAsia="fr-FR"/>
        </w:rPr>
        <w:t xml:space="preserve">Le montant maximal de rémunération variable pouvant être acquis annuellement est défini pour un </w:t>
      </w:r>
      <w:r w:rsidR="00773516">
        <w:rPr>
          <w:rFonts w:ascii="Segoe UI" w:eastAsia="Times New Roman" w:hAnsi="Segoe UI" w:cs="Segoe UI"/>
          <w:sz w:val="20"/>
          <w:szCs w:val="20"/>
          <w:lang w:eastAsia="fr-FR"/>
        </w:rPr>
        <w:t>Chargé d’affaires</w:t>
      </w:r>
      <w:r w:rsidRPr="00CE4685">
        <w:rPr>
          <w:rFonts w:ascii="Segoe UI" w:eastAsia="Times New Roman" w:hAnsi="Segoe UI" w:cs="Segoe UI"/>
          <w:sz w:val="20"/>
          <w:szCs w:val="20"/>
          <w:lang w:eastAsia="fr-FR"/>
        </w:rPr>
        <w:t xml:space="preserve"> à temps plein exerçant son activité toute l’année. </w:t>
      </w:r>
      <w:bookmarkStart w:id="14" w:name="_Hlk210038527"/>
      <w:r w:rsidRPr="00CE4685">
        <w:rPr>
          <w:rFonts w:ascii="Segoe UI" w:eastAsia="Times New Roman" w:hAnsi="Segoe UI" w:cs="Segoe UI"/>
          <w:sz w:val="20"/>
          <w:szCs w:val="20"/>
          <w:lang w:eastAsia="fr-FR"/>
        </w:rPr>
        <w:t>Il est prorat</w:t>
      </w:r>
      <w:r>
        <w:rPr>
          <w:rFonts w:ascii="Segoe UI" w:eastAsia="Times New Roman" w:hAnsi="Segoe UI" w:cs="Segoe UI"/>
          <w:sz w:val="20"/>
          <w:szCs w:val="20"/>
          <w:lang w:eastAsia="fr-FR"/>
        </w:rPr>
        <w:t>is</w:t>
      </w:r>
      <w:r w:rsidRPr="00CE4685">
        <w:rPr>
          <w:rFonts w:ascii="Segoe UI" w:eastAsia="Times New Roman" w:hAnsi="Segoe UI" w:cs="Segoe UI"/>
          <w:sz w:val="20"/>
          <w:szCs w:val="20"/>
          <w:lang w:eastAsia="fr-FR"/>
        </w:rPr>
        <w:t xml:space="preserve">é pour un </w:t>
      </w:r>
      <w:r w:rsidR="00773516">
        <w:rPr>
          <w:rFonts w:ascii="Segoe UI" w:eastAsia="Times New Roman" w:hAnsi="Segoe UI" w:cs="Segoe UI"/>
          <w:sz w:val="20"/>
          <w:szCs w:val="20"/>
          <w:lang w:eastAsia="fr-FR"/>
        </w:rPr>
        <w:t>Chargé d’affaires</w:t>
      </w:r>
      <w:r w:rsidRPr="00CE4685">
        <w:rPr>
          <w:rFonts w:ascii="Segoe UI" w:eastAsia="Times New Roman" w:hAnsi="Segoe UI" w:cs="Segoe UI"/>
          <w:sz w:val="20"/>
          <w:szCs w:val="20"/>
          <w:lang w:eastAsia="fr-FR"/>
        </w:rPr>
        <w:t xml:space="preserve"> </w:t>
      </w:r>
      <w:r w:rsidR="001314CC">
        <w:rPr>
          <w:rFonts w:ascii="Segoe UI" w:eastAsia="Times New Roman" w:hAnsi="Segoe UI" w:cs="Segoe UI"/>
          <w:sz w:val="20"/>
          <w:szCs w:val="20"/>
          <w:lang w:eastAsia="fr-FR"/>
        </w:rPr>
        <w:t>au</w:t>
      </w:r>
      <w:r w:rsidRPr="00CE4685">
        <w:rPr>
          <w:rFonts w:ascii="Segoe UI" w:eastAsia="Times New Roman" w:hAnsi="Segoe UI" w:cs="Segoe UI"/>
          <w:sz w:val="20"/>
          <w:szCs w:val="20"/>
          <w:lang w:eastAsia="fr-FR"/>
        </w:rPr>
        <w:t xml:space="preserve"> forfait jours réduit.</w:t>
      </w:r>
    </w:p>
    <w:bookmarkEnd w:id="14"/>
    <w:p w14:paraId="1959FAD5" w14:textId="77777777" w:rsidR="002977FB" w:rsidRDefault="002977FB" w:rsidP="002977FB">
      <w:pPr>
        <w:tabs>
          <w:tab w:val="right" w:pos="9781"/>
          <w:tab w:val="left" w:pos="10773"/>
        </w:tabs>
        <w:spacing w:after="0" w:line="240" w:lineRule="auto"/>
        <w:jc w:val="both"/>
        <w:rPr>
          <w:rFonts w:ascii="Segoe UI" w:eastAsia="Times New Roman" w:hAnsi="Segoe UI" w:cs="Segoe UI"/>
          <w:sz w:val="20"/>
          <w:szCs w:val="20"/>
          <w:lang w:eastAsia="fr-FR"/>
        </w:rPr>
      </w:pPr>
    </w:p>
    <w:p w14:paraId="2BF88BAE" w14:textId="5F172F64" w:rsidR="002977FB" w:rsidRDefault="002977FB" w:rsidP="002977FB">
      <w:pPr>
        <w:tabs>
          <w:tab w:val="right" w:pos="9781"/>
          <w:tab w:val="left" w:pos="10773"/>
        </w:tabs>
        <w:spacing w:after="0" w:line="240" w:lineRule="auto"/>
        <w:jc w:val="both"/>
        <w:rPr>
          <w:rFonts w:ascii="Segoe UI" w:eastAsia="Times New Roman" w:hAnsi="Segoe UI" w:cs="Segoe UI"/>
          <w:sz w:val="20"/>
          <w:szCs w:val="20"/>
          <w:lang w:eastAsia="fr-FR"/>
        </w:rPr>
      </w:pPr>
      <w:r>
        <w:rPr>
          <w:rFonts w:ascii="Segoe UI" w:eastAsia="Times New Roman" w:hAnsi="Segoe UI" w:cs="Segoe UI"/>
          <w:sz w:val="20"/>
          <w:szCs w:val="20"/>
          <w:lang w:eastAsia="fr-FR"/>
        </w:rPr>
        <w:t xml:space="preserve">En cas d’arrivée ou de départ </w:t>
      </w:r>
      <w:r w:rsidR="003462BC">
        <w:rPr>
          <w:rFonts w:ascii="Segoe UI" w:eastAsia="Times New Roman" w:hAnsi="Segoe UI" w:cs="Segoe UI"/>
          <w:sz w:val="20"/>
          <w:szCs w:val="20"/>
          <w:lang w:eastAsia="fr-FR"/>
        </w:rPr>
        <w:t xml:space="preserve">du réseau </w:t>
      </w:r>
      <w:r>
        <w:rPr>
          <w:rFonts w:ascii="Segoe UI" w:eastAsia="Times New Roman" w:hAnsi="Segoe UI" w:cs="Segoe UI"/>
          <w:sz w:val="20"/>
          <w:szCs w:val="20"/>
          <w:lang w:eastAsia="fr-FR"/>
        </w:rPr>
        <w:t xml:space="preserve">en cours d’année, </w:t>
      </w:r>
      <w:r w:rsidR="00362EE9">
        <w:rPr>
          <w:rFonts w:ascii="Segoe UI" w:eastAsia="Times New Roman" w:hAnsi="Segoe UI" w:cs="Segoe UI"/>
          <w:sz w:val="20"/>
          <w:szCs w:val="20"/>
          <w:lang w:eastAsia="fr-FR"/>
        </w:rPr>
        <w:t>la</w:t>
      </w:r>
      <w:r>
        <w:rPr>
          <w:rFonts w:ascii="Segoe UI" w:eastAsia="Times New Roman" w:hAnsi="Segoe UI" w:cs="Segoe UI"/>
          <w:sz w:val="20"/>
          <w:szCs w:val="20"/>
          <w:lang w:eastAsia="fr-FR"/>
        </w:rPr>
        <w:t xml:space="preserve"> rémunération variable est calculé</w:t>
      </w:r>
      <w:r w:rsidR="000C6617">
        <w:rPr>
          <w:rFonts w:ascii="Segoe UI" w:eastAsia="Times New Roman" w:hAnsi="Segoe UI" w:cs="Segoe UI"/>
          <w:sz w:val="20"/>
          <w:szCs w:val="20"/>
          <w:lang w:eastAsia="fr-FR"/>
        </w:rPr>
        <w:t>e</w:t>
      </w:r>
      <w:r>
        <w:rPr>
          <w:rFonts w:ascii="Segoe UI" w:eastAsia="Times New Roman" w:hAnsi="Segoe UI" w:cs="Segoe UI"/>
          <w:sz w:val="20"/>
          <w:szCs w:val="20"/>
          <w:lang w:eastAsia="fr-FR"/>
        </w:rPr>
        <w:t xml:space="preserve"> à due proportion sur la période de référence.</w:t>
      </w:r>
    </w:p>
    <w:p w14:paraId="4B6308BD" w14:textId="77777777" w:rsidR="0054602E" w:rsidRPr="003C344C" w:rsidRDefault="0054602E" w:rsidP="002977FB">
      <w:pPr>
        <w:tabs>
          <w:tab w:val="right" w:pos="9781"/>
          <w:tab w:val="left" w:pos="10773"/>
        </w:tabs>
        <w:spacing w:after="0" w:line="240" w:lineRule="auto"/>
        <w:jc w:val="both"/>
        <w:rPr>
          <w:rFonts w:ascii="Segoe UI" w:eastAsia="Times New Roman" w:hAnsi="Segoe UI" w:cs="Segoe UI"/>
          <w:sz w:val="20"/>
          <w:szCs w:val="20"/>
          <w:lang w:eastAsia="fr-FR"/>
        </w:rPr>
      </w:pPr>
    </w:p>
    <w:p w14:paraId="7813ECAD" w14:textId="16F237A5" w:rsidR="002977FB" w:rsidRPr="00F30DFF" w:rsidRDefault="002977FB" w:rsidP="002977FB">
      <w:pPr>
        <w:spacing w:after="0" w:line="240" w:lineRule="auto"/>
        <w:jc w:val="both"/>
        <w:rPr>
          <w:rFonts w:ascii="Segoe UI" w:eastAsia="Times New Roman" w:hAnsi="Segoe UI" w:cs="Segoe UI"/>
          <w:sz w:val="20"/>
          <w:szCs w:val="20"/>
          <w:lang w:eastAsia="fr-FR"/>
        </w:rPr>
      </w:pPr>
      <w:r w:rsidRPr="00F30DFF">
        <w:rPr>
          <w:rFonts w:ascii="Segoe UI" w:eastAsia="Times New Roman" w:hAnsi="Segoe UI" w:cs="Segoe UI"/>
          <w:sz w:val="20"/>
          <w:szCs w:val="20"/>
          <w:lang w:eastAsia="fr-FR"/>
        </w:rPr>
        <w:t>Les absences assimilées par la loi à du temps de travail effectif n’impactent pas le montant de la prime</w:t>
      </w:r>
      <w:r w:rsidR="001314CC" w:rsidRPr="00F30DFF">
        <w:rPr>
          <w:rFonts w:ascii="Segoe UI" w:eastAsia="Times New Roman" w:hAnsi="Segoe UI" w:cs="Segoe UI"/>
          <w:sz w:val="20"/>
          <w:szCs w:val="20"/>
          <w:lang w:eastAsia="fr-FR"/>
        </w:rPr>
        <w:t xml:space="preserve"> atteignable</w:t>
      </w:r>
      <w:r w:rsidR="00393434">
        <w:rPr>
          <w:rFonts w:ascii="Segoe UI" w:eastAsia="Times New Roman" w:hAnsi="Segoe UI" w:cs="Segoe UI"/>
          <w:sz w:val="20"/>
          <w:szCs w:val="20"/>
          <w:lang w:eastAsia="fr-FR"/>
        </w:rPr>
        <w:t>.</w:t>
      </w:r>
      <w:r w:rsidRPr="00046AF9">
        <w:rPr>
          <w:rFonts w:ascii="Segoe UI" w:eastAsia="Times New Roman" w:hAnsi="Segoe UI" w:cs="Segoe UI"/>
          <w:strike/>
          <w:color w:val="C00000"/>
          <w:sz w:val="20"/>
          <w:szCs w:val="20"/>
          <w:lang w:eastAsia="fr-FR"/>
        </w:rPr>
        <w:t xml:space="preserve"> </w:t>
      </w:r>
    </w:p>
    <w:p w14:paraId="6D6E3351" w14:textId="77777777" w:rsidR="009B01EF" w:rsidRPr="00F30DFF" w:rsidRDefault="009B01EF" w:rsidP="002977FB">
      <w:pPr>
        <w:spacing w:after="0" w:line="240" w:lineRule="auto"/>
        <w:jc w:val="both"/>
        <w:rPr>
          <w:rFonts w:ascii="Segoe UI" w:eastAsia="Times New Roman" w:hAnsi="Segoe UI" w:cs="Segoe UI"/>
          <w:sz w:val="20"/>
          <w:szCs w:val="20"/>
          <w:lang w:eastAsia="fr-FR"/>
        </w:rPr>
      </w:pPr>
    </w:p>
    <w:p w14:paraId="24D421F4" w14:textId="7C59FB0F" w:rsidR="00ED7252" w:rsidRPr="00F30DFF" w:rsidRDefault="009A2A6E" w:rsidP="002977FB">
      <w:pPr>
        <w:spacing w:after="0" w:line="240" w:lineRule="auto"/>
        <w:jc w:val="both"/>
        <w:rPr>
          <w:rFonts w:ascii="Segoe UI" w:eastAsia="Times New Roman" w:hAnsi="Segoe UI" w:cs="Segoe UI"/>
          <w:sz w:val="20"/>
          <w:szCs w:val="20"/>
          <w:lang w:eastAsia="fr-FR"/>
        </w:rPr>
      </w:pPr>
      <w:r>
        <w:rPr>
          <w:rFonts w:ascii="Segoe UI" w:eastAsia="Times New Roman" w:hAnsi="Segoe UI" w:cs="Segoe UI"/>
          <w:sz w:val="20"/>
          <w:szCs w:val="20"/>
          <w:lang w:eastAsia="fr-FR"/>
        </w:rPr>
        <w:t>À</w:t>
      </w:r>
      <w:r w:rsidR="002977FB" w:rsidRPr="00F30DFF">
        <w:rPr>
          <w:rFonts w:ascii="Segoe UI" w:eastAsia="Times New Roman" w:hAnsi="Segoe UI" w:cs="Segoe UI"/>
          <w:sz w:val="20"/>
          <w:szCs w:val="20"/>
          <w:lang w:eastAsia="fr-FR"/>
        </w:rPr>
        <w:t xml:space="preserve"> l’inverse, </w:t>
      </w:r>
      <w:r w:rsidR="0024470F" w:rsidRPr="00F30DFF">
        <w:rPr>
          <w:rFonts w:ascii="Segoe UI" w:eastAsia="Times New Roman" w:hAnsi="Segoe UI" w:cs="Segoe UI"/>
          <w:sz w:val="20"/>
          <w:szCs w:val="20"/>
          <w:lang w:eastAsia="fr-FR"/>
        </w:rPr>
        <w:t xml:space="preserve">en cas d’absences </w:t>
      </w:r>
      <w:r w:rsidR="00204EF7" w:rsidRPr="00F30DFF">
        <w:rPr>
          <w:rFonts w:ascii="Segoe UI" w:eastAsia="Times New Roman" w:hAnsi="Segoe UI" w:cs="Segoe UI"/>
          <w:sz w:val="20"/>
          <w:szCs w:val="20"/>
          <w:lang w:eastAsia="fr-FR"/>
        </w:rPr>
        <w:t xml:space="preserve">de plus de 30 jours (consécutifs ou non) sur l’année civile et </w:t>
      </w:r>
      <w:r w:rsidR="0024470F" w:rsidRPr="00F30DFF">
        <w:rPr>
          <w:rFonts w:ascii="Segoe UI" w:eastAsia="Times New Roman" w:hAnsi="Segoe UI" w:cs="Segoe UI"/>
          <w:sz w:val="20"/>
          <w:szCs w:val="20"/>
          <w:lang w:eastAsia="fr-FR"/>
        </w:rPr>
        <w:t>non assimilées par la loi à du temps de travail effectif,</w:t>
      </w:r>
      <w:r w:rsidR="002977FB" w:rsidRPr="00F30DFF">
        <w:rPr>
          <w:rFonts w:ascii="Segoe UI" w:eastAsia="Times New Roman" w:hAnsi="Segoe UI" w:cs="Segoe UI"/>
          <w:sz w:val="20"/>
          <w:szCs w:val="20"/>
          <w:lang w:eastAsia="fr-FR"/>
        </w:rPr>
        <w:t xml:space="preserve"> un abattement </w:t>
      </w:r>
      <w:r w:rsidR="001314CC" w:rsidRPr="00F30DFF">
        <w:rPr>
          <w:rFonts w:ascii="Segoe UI" w:eastAsia="Times New Roman" w:hAnsi="Segoe UI" w:cs="Segoe UI"/>
          <w:sz w:val="20"/>
          <w:szCs w:val="20"/>
          <w:lang w:eastAsia="fr-FR"/>
        </w:rPr>
        <w:t xml:space="preserve">à due proportion </w:t>
      </w:r>
      <w:r w:rsidR="002977FB" w:rsidRPr="00F30DFF">
        <w:rPr>
          <w:rFonts w:ascii="Segoe UI" w:eastAsia="Times New Roman" w:hAnsi="Segoe UI" w:cs="Segoe UI"/>
          <w:sz w:val="20"/>
          <w:szCs w:val="20"/>
          <w:lang w:eastAsia="fr-FR"/>
        </w:rPr>
        <w:t xml:space="preserve">est appliqué sur le montant de </w:t>
      </w:r>
      <w:r w:rsidR="0024470F" w:rsidRPr="00F30DFF">
        <w:rPr>
          <w:rFonts w:ascii="Segoe UI" w:eastAsia="Times New Roman" w:hAnsi="Segoe UI" w:cs="Segoe UI"/>
          <w:sz w:val="20"/>
          <w:szCs w:val="20"/>
          <w:lang w:eastAsia="fr-FR"/>
        </w:rPr>
        <w:t xml:space="preserve">la </w:t>
      </w:r>
      <w:r w:rsidR="002977FB" w:rsidRPr="00F30DFF">
        <w:rPr>
          <w:rFonts w:ascii="Segoe UI" w:eastAsia="Times New Roman" w:hAnsi="Segoe UI" w:cs="Segoe UI"/>
          <w:sz w:val="20"/>
          <w:szCs w:val="20"/>
          <w:lang w:eastAsia="fr-FR"/>
        </w:rPr>
        <w:t>rémunération variable</w:t>
      </w:r>
      <w:r w:rsidR="00F37F81" w:rsidRPr="00F30DFF">
        <w:rPr>
          <w:rFonts w:ascii="Segoe UI" w:eastAsia="Times New Roman" w:hAnsi="Segoe UI" w:cs="Segoe UI"/>
          <w:sz w:val="20"/>
          <w:szCs w:val="20"/>
          <w:lang w:eastAsia="fr-FR"/>
        </w:rPr>
        <w:t xml:space="preserve">, </w:t>
      </w:r>
      <w:r w:rsidR="00002AE5" w:rsidRPr="00F30DFF">
        <w:rPr>
          <w:rFonts w:ascii="Segoe UI" w:eastAsia="Times New Roman" w:hAnsi="Segoe UI" w:cs="Segoe UI"/>
          <w:sz w:val="20"/>
          <w:szCs w:val="20"/>
          <w:lang w:eastAsia="fr-FR"/>
        </w:rPr>
        <w:t xml:space="preserve">à effet </w:t>
      </w:r>
      <w:r w:rsidR="005624C7" w:rsidRPr="00F30DFF">
        <w:rPr>
          <w:rFonts w:ascii="Segoe UI" w:eastAsia="Times New Roman" w:hAnsi="Segoe UI" w:cs="Segoe UI"/>
          <w:sz w:val="20"/>
          <w:szCs w:val="20"/>
          <w:lang w:eastAsia="fr-FR"/>
        </w:rPr>
        <w:t xml:space="preserve">du </w:t>
      </w:r>
      <w:r w:rsidR="002977FB" w:rsidRPr="00F30DFF">
        <w:rPr>
          <w:rFonts w:ascii="Segoe UI" w:eastAsia="Times New Roman" w:hAnsi="Segoe UI" w:cs="Segoe UI"/>
          <w:sz w:val="20"/>
          <w:szCs w:val="20"/>
          <w:lang w:eastAsia="fr-FR"/>
        </w:rPr>
        <w:t>1</w:t>
      </w:r>
      <w:r w:rsidR="002977FB" w:rsidRPr="00F30DFF">
        <w:rPr>
          <w:rFonts w:ascii="Segoe UI" w:eastAsia="Times New Roman" w:hAnsi="Segoe UI" w:cs="Segoe UI"/>
          <w:sz w:val="20"/>
          <w:szCs w:val="20"/>
          <w:vertAlign w:val="superscript"/>
          <w:lang w:eastAsia="fr-FR"/>
        </w:rPr>
        <w:t>er</w:t>
      </w:r>
      <w:r w:rsidR="002977FB" w:rsidRPr="00F30DFF">
        <w:rPr>
          <w:rFonts w:ascii="Segoe UI" w:eastAsia="Times New Roman" w:hAnsi="Segoe UI" w:cs="Segoe UI"/>
          <w:sz w:val="20"/>
          <w:szCs w:val="20"/>
          <w:lang w:eastAsia="fr-FR"/>
        </w:rPr>
        <w:t xml:space="preserve"> jour </w:t>
      </w:r>
      <w:r w:rsidR="00002AE5" w:rsidRPr="00F30DFF">
        <w:rPr>
          <w:rFonts w:ascii="Segoe UI" w:eastAsia="Times New Roman" w:hAnsi="Segoe UI" w:cs="Segoe UI"/>
          <w:sz w:val="20"/>
          <w:szCs w:val="20"/>
          <w:lang w:eastAsia="fr-FR"/>
        </w:rPr>
        <w:t>d’absence</w:t>
      </w:r>
      <w:r w:rsidR="00F37F81" w:rsidRPr="00F30DFF">
        <w:rPr>
          <w:rFonts w:ascii="Segoe UI" w:eastAsia="Times New Roman" w:hAnsi="Segoe UI" w:cs="Segoe UI"/>
          <w:sz w:val="20"/>
          <w:szCs w:val="20"/>
          <w:lang w:eastAsia="fr-FR"/>
        </w:rPr>
        <w:t>.</w:t>
      </w:r>
      <w:r w:rsidR="00DC1D4A" w:rsidRPr="00F30DFF">
        <w:rPr>
          <w:rFonts w:ascii="Segoe UI" w:eastAsia="Times New Roman" w:hAnsi="Segoe UI" w:cs="Segoe UI"/>
          <w:sz w:val="20"/>
          <w:szCs w:val="20"/>
          <w:lang w:eastAsia="fr-FR"/>
        </w:rPr>
        <w:t xml:space="preserve"> </w:t>
      </w:r>
    </w:p>
    <w:p w14:paraId="2F6BB08B" w14:textId="4FB6CB48" w:rsidR="002977FB" w:rsidRPr="00F30DFF" w:rsidRDefault="00DC1D4A" w:rsidP="002977FB">
      <w:pPr>
        <w:spacing w:after="0" w:line="240" w:lineRule="auto"/>
        <w:jc w:val="both"/>
        <w:rPr>
          <w:rFonts w:ascii="Segoe UI" w:eastAsia="Times New Roman" w:hAnsi="Segoe UI" w:cs="Segoe UI"/>
          <w:sz w:val="20"/>
          <w:szCs w:val="20"/>
          <w:lang w:eastAsia="fr-FR"/>
        </w:rPr>
      </w:pPr>
      <w:r w:rsidRPr="00F30DFF">
        <w:rPr>
          <w:rFonts w:ascii="Segoe UI" w:eastAsia="Times New Roman" w:hAnsi="Segoe UI" w:cs="Segoe UI"/>
          <w:sz w:val="20"/>
          <w:szCs w:val="20"/>
          <w:lang w:eastAsia="fr-FR"/>
        </w:rPr>
        <w:t xml:space="preserve">Dans cette situation, </w:t>
      </w:r>
      <w:r w:rsidR="00ED7252" w:rsidRPr="00F30DFF">
        <w:rPr>
          <w:rFonts w:ascii="Segoe UI" w:eastAsia="Times New Roman" w:hAnsi="Segoe UI" w:cs="Segoe UI"/>
          <w:sz w:val="20"/>
          <w:szCs w:val="20"/>
          <w:lang w:eastAsia="fr-FR"/>
        </w:rPr>
        <w:t xml:space="preserve">il est rappelé que </w:t>
      </w:r>
      <w:r w:rsidRPr="00F30DFF">
        <w:rPr>
          <w:rFonts w:ascii="Segoe UI" w:eastAsia="Times New Roman" w:hAnsi="Segoe UI" w:cs="Segoe UI"/>
          <w:sz w:val="20"/>
          <w:szCs w:val="20"/>
          <w:lang w:eastAsia="fr-FR"/>
        </w:rPr>
        <w:t xml:space="preserve">les objectifs </w:t>
      </w:r>
      <w:r w:rsidRPr="00393434">
        <w:rPr>
          <w:rFonts w:ascii="Segoe UI" w:eastAsia="Times New Roman" w:hAnsi="Segoe UI" w:cs="Segoe UI"/>
          <w:sz w:val="20"/>
          <w:szCs w:val="20"/>
          <w:lang w:eastAsia="fr-FR"/>
        </w:rPr>
        <w:t xml:space="preserve">sont </w:t>
      </w:r>
      <w:r w:rsidR="00046AF9" w:rsidRPr="00393434">
        <w:rPr>
          <w:rFonts w:ascii="Segoe UI" w:eastAsia="Times New Roman" w:hAnsi="Segoe UI" w:cs="Segoe UI"/>
          <w:sz w:val="20"/>
          <w:szCs w:val="20"/>
          <w:lang w:eastAsia="fr-FR"/>
        </w:rPr>
        <w:t xml:space="preserve">également </w:t>
      </w:r>
      <w:r w:rsidRPr="00393434">
        <w:rPr>
          <w:rFonts w:ascii="Segoe UI" w:eastAsia="Times New Roman" w:hAnsi="Segoe UI" w:cs="Segoe UI"/>
          <w:sz w:val="20"/>
          <w:szCs w:val="20"/>
          <w:lang w:eastAsia="fr-FR"/>
        </w:rPr>
        <w:t xml:space="preserve">revus </w:t>
      </w:r>
      <w:r w:rsidRPr="00F30DFF">
        <w:rPr>
          <w:rFonts w:ascii="Segoe UI" w:eastAsia="Times New Roman" w:hAnsi="Segoe UI" w:cs="Segoe UI"/>
          <w:sz w:val="20"/>
          <w:szCs w:val="20"/>
          <w:lang w:eastAsia="fr-FR"/>
        </w:rPr>
        <w:t xml:space="preserve">à la baisse </w:t>
      </w:r>
      <w:r w:rsidR="00160AA5" w:rsidRPr="00F30DFF">
        <w:rPr>
          <w:rFonts w:ascii="Segoe UI" w:eastAsia="Times New Roman" w:hAnsi="Segoe UI" w:cs="Segoe UI"/>
          <w:sz w:val="20"/>
          <w:szCs w:val="20"/>
          <w:lang w:eastAsia="fr-FR"/>
        </w:rPr>
        <w:t xml:space="preserve">à due proportion </w:t>
      </w:r>
      <w:r w:rsidRPr="00F30DFF">
        <w:rPr>
          <w:rFonts w:ascii="Segoe UI" w:eastAsia="Times New Roman" w:hAnsi="Segoe UI" w:cs="Segoe UI"/>
          <w:sz w:val="20"/>
          <w:szCs w:val="20"/>
          <w:lang w:eastAsia="fr-FR"/>
        </w:rPr>
        <w:t>(cf. article 2.1.2).</w:t>
      </w:r>
    </w:p>
    <w:p w14:paraId="7784B131" w14:textId="77777777" w:rsidR="00363B4A" w:rsidRDefault="00363B4A" w:rsidP="002977FB">
      <w:pPr>
        <w:spacing w:after="0" w:line="240" w:lineRule="auto"/>
        <w:jc w:val="both"/>
        <w:rPr>
          <w:rFonts w:ascii="Segoe UI" w:eastAsia="Times New Roman" w:hAnsi="Segoe UI" w:cs="Segoe UI"/>
          <w:color w:val="00B050"/>
          <w:sz w:val="20"/>
          <w:szCs w:val="20"/>
          <w:lang w:eastAsia="fr-FR"/>
        </w:rPr>
      </w:pPr>
    </w:p>
    <w:p w14:paraId="34D53755" w14:textId="77777777" w:rsidR="00363B4A" w:rsidRDefault="00363B4A" w:rsidP="002977FB">
      <w:pPr>
        <w:spacing w:after="0" w:line="240" w:lineRule="auto"/>
        <w:jc w:val="both"/>
        <w:rPr>
          <w:rFonts w:ascii="Segoe UI" w:eastAsia="Times New Roman" w:hAnsi="Segoe UI" w:cs="Segoe UI"/>
          <w:color w:val="00B050"/>
          <w:sz w:val="20"/>
          <w:szCs w:val="20"/>
          <w:lang w:eastAsia="fr-FR"/>
        </w:rPr>
      </w:pPr>
    </w:p>
    <w:p w14:paraId="374F9EDD" w14:textId="345C0E4B" w:rsidR="002977FB" w:rsidRPr="00E1025A" w:rsidRDefault="002977FB" w:rsidP="009B01EF">
      <w:pPr>
        <w:pStyle w:val="Style3"/>
      </w:pPr>
      <w:bookmarkStart w:id="15" w:name="_Toc211949474"/>
      <w:r w:rsidRPr="00E1025A">
        <w:t>Article 2.</w:t>
      </w:r>
      <w:r w:rsidR="00CF75C4" w:rsidRPr="00E1025A">
        <w:t>2</w:t>
      </w:r>
      <w:r w:rsidR="009B01EF" w:rsidRPr="00E1025A">
        <w:t>.2</w:t>
      </w:r>
      <w:r w:rsidRPr="00E1025A">
        <w:t xml:space="preserve"> - Modalités de versement de</w:t>
      </w:r>
      <w:r w:rsidR="009E7393" w:rsidRPr="00E1025A">
        <w:t xml:space="preserve"> la</w:t>
      </w:r>
      <w:r w:rsidRPr="00E1025A">
        <w:t xml:space="preserve"> rémunération variable</w:t>
      </w:r>
      <w:r w:rsidR="000A0BCE">
        <w:t xml:space="preserve"> individuelle</w:t>
      </w:r>
      <w:bookmarkEnd w:id="15"/>
    </w:p>
    <w:p w14:paraId="3431A2FF" w14:textId="77777777" w:rsidR="00731BCB" w:rsidRDefault="00731BCB" w:rsidP="00731BCB">
      <w:pPr>
        <w:tabs>
          <w:tab w:val="right" w:pos="9781"/>
          <w:tab w:val="left" w:pos="10773"/>
        </w:tabs>
        <w:spacing w:after="0" w:line="240" w:lineRule="auto"/>
        <w:jc w:val="both"/>
        <w:rPr>
          <w:rFonts w:ascii="Segoe UI" w:eastAsia="Times New Roman" w:hAnsi="Segoe UI" w:cs="Segoe UI"/>
          <w:bCs/>
          <w:sz w:val="20"/>
          <w:szCs w:val="20"/>
          <w:lang w:eastAsia="fr-FR"/>
        </w:rPr>
      </w:pPr>
    </w:p>
    <w:p w14:paraId="1B30F265" w14:textId="37112F24" w:rsidR="005D4461" w:rsidRPr="00B50401" w:rsidRDefault="005D4461">
      <w:pPr>
        <w:pStyle w:val="Style4"/>
        <w:numPr>
          <w:ilvl w:val="0"/>
          <w:numId w:val="19"/>
        </w:numPr>
        <w:rPr>
          <w:color w:val="000000" w:themeColor="text1"/>
        </w:rPr>
      </w:pPr>
      <w:bookmarkStart w:id="16" w:name="_Toc211949475"/>
      <w:r w:rsidRPr="00B50401">
        <w:rPr>
          <w:color w:val="000000" w:themeColor="text1"/>
        </w:rPr>
        <w:t>Calendrier de paiement et modalités d’octroi de l’avance</w:t>
      </w:r>
      <w:bookmarkEnd w:id="16"/>
      <w:r w:rsidRPr="00B50401">
        <w:rPr>
          <w:color w:val="000000" w:themeColor="text1"/>
        </w:rPr>
        <w:t xml:space="preserve"> </w:t>
      </w:r>
    </w:p>
    <w:p w14:paraId="081753C0" w14:textId="77777777" w:rsidR="00785118" w:rsidRPr="00B50401" w:rsidRDefault="00785118" w:rsidP="002977FB">
      <w:pPr>
        <w:tabs>
          <w:tab w:val="right" w:pos="9781"/>
          <w:tab w:val="left" w:pos="10773"/>
        </w:tabs>
        <w:spacing w:after="0" w:line="240" w:lineRule="auto"/>
        <w:jc w:val="both"/>
        <w:rPr>
          <w:rFonts w:ascii="Segoe UI" w:eastAsia="Times New Roman" w:hAnsi="Segoe UI" w:cs="Segoe UI"/>
          <w:bCs/>
          <w:color w:val="000000" w:themeColor="text1"/>
          <w:sz w:val="20"/>
          <w:szCs w:val="20"/>
          <w:lang w:eastAsia="fr-FR"/>
        </w:rPr>
      </w:pPr>
    </w:p>
    <w:p w14:paraId="50F6BAE3" w14:textId="14F04520" w:rsidR="002F751C" w:rsidRPr="00C075BD" w:rsidRDefault="002F751C" w:rsidP="002F751C">
      <w:pPr>
        <w:tabs>
          <w:tab w:val="right" w:pos="9781"/>
          <w:tab w:val="left" w:pos="10773"/>
        </w:tabs>
        <w:spacing w:after="0" w:line="240" w:lineRule="auto"/>
        <w:jc w:val="both"/>
        <w:rPr>
          <w:rFonts w:ascii="Segoe UI" w:eastAsia="Times New Roman" w:hAnsi="Segoe UI" w:cs="Segoe UI"/>
          <w:bCs/>
          <w:sz w:val="20"/>
          <w:szCs w:val="20"/>
          <w:lang w:eastAsia="fr-FR"/>
        </w:rPr>
      </w:pPr>
      <w:r w:rsidRPr="00C075BD">
        <w:rPr>
          <w:rFonts w:ascii="Segoe UI" w:eastAsia="Times New Roman" w:hAnsi="Segoe UI" w:cs="Segoe UI"/>
          <w:bCs/>
          <w:sz w:val="20"/>
          <w:szCs w:val="20"/>
          <w:lang w:eastAsia="fr-FR"/>
        </w:rPr>
        <w:t>L</w:t>
      </w:r>
      <w:r w:rsidR="008351E7" w:rsidRPr="00C075BD">
        <w:rPr>
          <w:rFonts w:ascii="Segoe UI" w:eastAsia="Times New Roman" w:hAnsi="Segoe UI" w:cs="Segoe UI"/>
          <w:bCs/>
          <w:sz w:val="20"/>
          <w:szCs w:val="20"/>
          <w:lang w:eastAsia="fr-FR"/>
        </w:rPr>
        <w:t>es Parties conviennent que l</w:t>
      </w:r>
      <w:r w:rsidRPr="00C075BD">
        <w:rPr>
          <w:rFonts w:ascii="Segoe UI" w:eastAsia="Times New Roman" w:hAnsi="Segoe UI" w:cs="Segoe UI"/>
          <w:bCs/>
          <w:sz w:val="20"/>
          <w:szCs w:val="20"/>
          <w:lang w:eastAsia="fr-FR"/>
        </w:rPr>
        <w:t xml:space="preserve">e complément de rémunération variable est versé en </w:t>
      </w:r>
      <w:r w:rsidR="00366258" w:rsidRPr="00C075BD">
        <w:rPr>
          <w:rFonts w:ascii="Segoe UI" w:eastAsia="Times New Roman" w:hAnsi="Segoe UI" w:cs="Segoe UI"/>
          <w:bCs/>
          <w:sz w:val="20"/>
          <w:szCs w:val="20"/>
          <w:lang w:eastAsia="fr-FR"/>
        </w:rPr>
        <w:t>deux</w:t>
      </w:r>
      <w:r w:rsidRPr="00C075BD">
        <w:rPr>
          <w:rFonts w:ascii="Segoe UI" w:eastAsia="Times New Roman" w:hAnsi="Segoe UI" w:cs="Segoe UI"/>
          <w:bCs/>
          <w:sz w:val="20"/>
          <w:szCs w:val="20"/>
          <w:lang w:eastAsia="fr-FR"/>
        </w:rPr>
        <w:t xml:space="preserve"> fois :</w:t>
      </w:r>
    </w:p>
    <w:p w14:paraId="246C7879" w14:textId="77777777" w:rsidR="002F751C" w:rsidRPr="00B50401" w:rsidRDefault="002F751C" w:rsidP="002F751C">
      <w:pPr>
        <w:tabs>
          <w:tab w:val="right" w:pos="9781"/>
          <w:tab w:val="left" w:pos="10773"/>
        </w:tabs>
        <w:spacing w:after="0" w:line="240" w:lineRule="auto"/>
        <w:jc w:val="both"/>
        <w:rPr>
          <w:rFonts w:ascii="Segoe UI" w:eastAsia="Times New Roman" w:hAnsi="Segoe UI" w:cs="Segoe UI"/>
          <w:bCs/>
          <w:color w:val="000000" w:themeColor="text1"/>
          <w:sz w:val="20"/>
          <w:szCs w:val="20"/>
          <w:lang w:eastAsia="fr-FR"/>
        </w:rPr>
      </w:pPr>
      <w:r w:rsidRPr="00B50401">
        <w:rPr>
          <w:rFonts w:ascii="Segoe UI" w:eastAsia="Times New Roman" w:hAnsi="Segoe UI" w:cs="Segoe UI"/>
          <w:bCs/>
          <w:color w:val="000000" w:themeColor="text1"/>
          <w:sz w:val="20"/>
          <w:szCs w:val="20"/>
          <w:lang w:eastAsia="fr-FR"/>
        </w:rPr>
        <w:t> </w:t>
      </w:r>
    </w:p>
    <w:p w14:paraId="420F6633" w14:textId="071AC964" w:rsidR="002F751C" w:rsidRPr="00B50401" w:rsidRDefault="002F751C">
      <w:pPr>
        <w:numPr>
          <w:ilvl w:val="0"/>
          <w:numId w:val="34"/>
        </w:numPr>
        <w:tabs>
          <w:tab w:val="right" w:pos="9781"/>
          <w:tab w:val="left" w:pos="10773"/>
        </w:tabs>
        <w:spacing w:after="120" w:line="240" w:lineRule="auto"/>
        <w:ind w:left="714" w:hanging="357"/>
        <w:jc w:val="both"/>
        <w:rPr>
          <w:rFonts w:ascii="Segoe UI" w:eastAsia="Times New Roman" w:hAnsi="Segoe UI" w:cs="Segoe UI"/>
          <w:bCs/>
          <w:color w:val="000000" w:themeColor="text1"/>
          <w:sz w:val="20"/>
          <w:szCs w:val="20"/>
          <w:lang w:eastAsia="fr-FR"/>
        </w:rPr>
      </w:pPr>
      <w:r w:rsidRPr="00B50401">
        <w:rPr>
          <w:rFonts w:ascii="Segoe UI" w:eastAsia="Times New Roman" w:hAnsi="Segoe UI" w:cs="Segoe UI"/>
          <w:bCs/>
          <w:color w:val="000000" w:themeColor="text1"/>
          <w:sz w:val="20"/>
          <w:szCs w:val="20"/>
          <w:u w:val="single"/>
          <w:lang w:eastAsia="fr-FR"/>
        </w:rPr>
        <w:t>Octobre de l’année N</w:t>
      </w:r>
      <w:r w:rsidRPr="00B50401">
        <w:rPr>
          <w:rFonts w:ascii="Segoe UI" w:eastAsia="Times New Roman" w:hAnsi="Segoe UI" w:cs="Segoe UI"/>
          <w:bCs/>
          <w:color w:val="000000" w:themeColor="text1"/>
          <w:sz w:val="20"/>
          <w:szCs w:val="20"/>
          <w:lang w:eastAsia="fr-FR"/>
        </w:rPr>
        <w:t> : une avance est réalisée,</w:t>
      </w:r>
    </w:p>
    <w:p w14:paraId="63D08360" w14:textId="77DCA550" w:rsidR="002F751C" w:rsidRPr="00B50401" w:rsidRDefault="00366258">
      <w:pPr>
        <w:numPr>
          <w:ilvl w:val="0"/>
          <w:numId w:val="34"/>
        </w:numPr>
        <w:tabs>
          <w:tab w:val="right" w:pos="9781"/>
          <w:tab w:val="left" w:pos="10773"/>
        </w:tabs>
        <w:spacing w:after="0" w:line="240" w:lineRule="auto"/>
        <w:jc w:val="both"/>
        <w:rPr>
          <w:rFonts w:ascii="Segoe UI" w:eastAsia="Times New Roman" w:hAnsi="Segoe UI" w:cs="Segoe UI"/>
          <w:bCs/>
          <w:color w:val="000000" w:themeColor="text1"/>
          <w:sz w:val="20"/>
          <w:szCs w:val="20"/>
          <w:lang w:eastAsia="fr-FR"/>
        </w:rPr>
      </w:pPr>
      <w:r w:rsidRPr="00B50401">
        <w:rPr>
          <w:rFonts w:ascii="Segoe UI" w:eastAsia="Times New Roman" w:hAnsi="Segoe UI" w:cs="Segoe UI"/>
          <w:bCs/>
          <w:color w:val="000000" w:themeColor="text1"/>
          <w:sz w:val="20"/>
          <w:szCs w:val="20"/>
          <w:u w:val="single"/>
          <w:lang w:eastAsia="fr-FR"/>
        </w:rPr>
        <w:t>Avril</w:t>
      </w:r>
      <w:r w:rsidR="002F751C" w:rsidRPr="00B50401">
        <w:rPr>
          <w:rFonts w:ascii="Segoe UI" w:eastAsia="Times New Roman" w:hAnsi="Segoe UI" w:cs="Segoe UI"/>
          <w:bCs/>
          <w:color w:val="000000" w:themeColor="text1"/>
          <w:sz w:val="20"/>
          <w:szCs w:val="20"/>
          <w:u w:val="single"/>
          <w:lang w:eastAsia="fr-FR"/>
        </w:rPr>
        <w:t xml:space="preserve"> de l’année N+1</w:t>
      </w:r>
      <w:r w:rsidR="002F751C" w:rsidRPr="00B50401">
        <w:rPr>
          <w:rFonts w:ascii="Segoe UI" w:eastAsia="Times New Roman" w:hAnsi="Segoe UI" w:cs="Segoe UI"/>
          <w:bCs/>
          <w:color w:val="000000" w:themeColor="text1"/>
          <w:sz w:val="20"/>
          <w:szCs w:val="20"/>
          <w:lang w:eastAsia="fr-FR"/>
        </w:rPr>
        <w:t xml:space="preserve"> : le calcul définitif du complément de rémunération variable, pour l’année N, est réalisé et donne lieu au versement du solde ou à une reprise des incitations financières, selon les modalités prévues </w:t>
      </w:r>
      <w:r w:rsidR="000A0BCE" w:rsidRPr="00B50401">
        <w:rPr>
          <w:rFonts w:ascii="Segoe UI" w:eastAsia="Times New Roman" w:hAnsi="Segoe UI" w:cs="Segoe UI"/>
          <w:bCs/>
          <w:color w:val="000000" w:themeColor="text1"/>
          <w:sz w:val="20"/>
          <w:szCs w:val="20"/>
          <w:lang w:eastAsia="fr-FR"/>
        </w:rPr>
        <w:t>ci-après</w:t>
      </w:r>
      <w:r w:rsidR="002F751C" w:rsidRPr="00B50401">
        <w:rPr>
          <w:rFonts w:ascii="Segoe UI" w:eastAsia="Times New Roman" w:hAnsi="Segoe UI" w:cs="Segoe UI"/>
          <w:bCs/>
          <w:color w:val="000000" w:themeColor="text1"/>
          <w:sz w:val="20"/>
          <w:szCs w:val="20"/>
          <w:lang w:eastAsia="fr-FR"/>
        </w:rPr>
        <w:t>.</w:t>
      </w:r>
    </w:p>
    <w:p w14:paraId="514CD357" w14:textId="73EF5726" w:rsidR="002F751C" w:rsidRPr="005C0065" w:rsidRDefault="002F751C" w:rsidP="002F751C">
      <w:pPr>
        <w:tabs>
          <w:tab w:val="right" w:pos="9781"/>
          <w:tab w:val="left" w:pos="10773"/>
        </w:tabs>
        <w:spacing w:after="0" w:line="240" w:lineRule="auto"/>
        <w:jc w:val="both"/>
        <w:rPr>
          <w:rFonts w:ascii="Segoe UI" w:eastAsia="Times New Roman" w:hAnsi="Segoe UI" w:cs="Segoe UI"/>
          <w:bCs/>
          <w:color w:val="00B050"/>
          <w:sz w:val="20"/>
          <w:szCs w:val="20"/>
          <w:highlight w:val="cyan"/>
          <w:lang w:eastAsia="fr-FR"/>
        </w:rPr>
      </w:pPr>
    </w:p>
    <w:p w14:paraId="0B5485CD" w14:textId="57E0043C" w:rsidR="002F751C" w:rsidRPr="00ED6279" w:rsidRDefault="00366258" w:rsidP="002F751C">
      <w:pPr>
        <w:tabs>
          <w:tab w:val="right" w:pos="9781"/>
          <w:tab w:val="left" w:pos="10773"/>
        </w:tabs>
        <w:spacing w:after="0" w:line="240" w:lineRule="auto"/>
        <w:jc w:val="both"/>
        <w:rPr>
          <w:rFonts w:ascii="Segoe UI" w:eastAsia="Times New Roman" w:hAnsi="Segoe UI" w:cs="Segoe UI"/>
          <w:bCs/>
          <w:sz w:val="20"/>
          <w:szCs w:val="20"/>
          <w:lang w:eastAsia="fr-FR"/>
        </w:rPr>
      </w:pPr>
      <w:r w:rsidRPr="00B50401">
        <w:rPr>
          <w:rFonts w:ascii="Segoe UI" w:eastAsia="Times New Roman" w:hAnsi="Segoe UI" w:cs="Segoe UI"/>
          <w:bCs/>
          <w:color w:val="000000" w:themeColor="text1"/>
          <w:sz w:val="20"/>
          <w:szCs w:val="20"/>
          <w:lang w:eastAsia="fr-FR"/>
        </w:rPr>
        <w:lastRenderedPageBreak/>
        <w:t xml:space="preserve">L’avance </w:t>
      </w:r>
      <w:r w:rsidR="00786779" w:rsidRPr="00B50401">
        <w:rPr>
          <w:rFonts w:ascii="Segoe UI" w:eastAsia="Times New Roman" w:hAnsi="Segoe UI" w:cs="Segoe UI"/>
          <w:bCs/>
          <w:color w:val="000000" w:themeColor="text1"/>
          <w:sz w:val="20"/>
          <w:szCs w:val="20"/>
          <w:lang w:eastAsia="fr-FR"/>
        </w:rPr>
        <w:t xml:space="preserve">d’octobre de l’année N </w:t>
      </w:r>
      <w:r w:rsidRPr="00B50401">
        <w:rPr>
          <w:rFonts w:ascii="Segoe UI" w:eastAsia="Times New Roman" w:hAnsi="Segoe UI" w:cs="Segoe UI"/>
          <w:bCs/>
          <w:color w:val="000000" w:themeColor="text1"/>
          <w:sz w:val="20"/>
          <w:szCs w:val="20"/>
          <w:lang w:eastAsia="fr-FR"/>
        </w:rPr>
        <w:t>porte</w:t>
      </w:r>
      <w:r w:rsidR="002F751C" w:rsidRPr="00B50401">
        <w:rPr>
          <w:rFonts w:ascii="Segoe UI" w:eastAsia="Times New Roman" w:hAnsi="Segoe UI" w:cs="Segoe UI"/>
          <w:bCs/>
          <w:color w:val="000000" w:themeColor="text1"/>
          <w:sz w:val="20"/>
          <w:szCs w:val="20"/>
          <w:lang w:eastAsia="fr-FR"/>
        </w:rPr>
        <w:t xml:space="preserve"> uniquement sur </w:t>
      </w:r>
      <w:r w:rsidR="00167C8E" w:rsidRPr="00B50401">
        <w:rPr>
          <w:rFonts w:ascii="Segoe UI" w:eastAsia="Times New Roman" w:hAnsi="Segoe UI" w:cs="Segoe UI"/>
          <w:bCs/>
          <w:color w:val="000000" w:themeColor="text1"/>
          <w:sz w:val="20"/>
          <w:szCs w:val="20"/>
          <w:lang w:eastAsia="fr-FR"/>
        </w:rPr>
        <w:t>les</w:t>
      </w:r>
      <w:r w:rsidR="009E4C2E" w:rsidRPr="00B50401">
        <w:rPr>
          <w:rFonts w:ascii="Segoe UI" w:eastAsia="Times New Roman" w:hAnsi="Segoe UI" w:cs="Segoe UI"/>
          <w:bCs/>
          <w:color w:val="000000" w:themeColor="text1"/>
          <w:sz w:val="20"/>
          <w:szCs w:val="20"/>
          <w:lang w:eastAsia="fr-FR"/>
        </w:rPr>
        <w:t xml:space="preserve"> </w:t>
      </w:r>
      <w:r w:rsidR="002F751C" w:rsidRPr="00B50401">
        <w:rPr>
          <w:rFonts w:ascii="Segoe UI" w:eastAsia="Times New Roman" w:hAnsi="Segoe UI" w:cs="Segoe UI"/>
          <w:bCs/>
          <w:color w:val="000000" w:themeColor="text1"/>
          <w:sz w:val="20"/>
          <w:szCs w:val="20"/>
          <w:lang w:eastAsia="fr-FR"/>
        </w:rPr>
        <w:t>« Résultats sur objectifs individuels »</w:t>
      </w:r>
      <w:r w:rsidR="00167C8E" w:rsidRPr="00B50401">
        <w:rPr>
          <w:rFonts w:ascii="Segoe UI" w:eastAsia="Times New Roman" w:hAnsi="Segoe UI" w:cs="Segoe UI"/>
          <w:bCs/>
          <w:color w:val="000000" w:themeColor="text1"/>
          <w:sz w:val="20"/>
          <w:szCs w:val="20"/>
          <w:lang w:eastAsia="fr-FR"/>
        </w:rPr>
        <w:t xml:space="preserve"> du pilier 1</w:t>
      </w:r>
      <w:r w:rsidR="002F751C" w:rsidRPr="00B50401">
        <w:rPr>
          <w:rFonts w:ascii="Segoe UI" w:eastAsia="Times New Roman" w:hAnsi="Segoe UI" w:cs="Segoe UI"/>
          <w:bCs/>
          <w:color w:val="000000" w:themeColor="text1"/>
          <w:sz w:val="20"/>
          <w:szCs w:val="20"/>
          <w:lang w:eastAsia="fr-FR"/>
        </w:rPr>
        <w:t xml:space="preserve">, </w:t>
      </w:r>
      <w:r w:rsidR="00167C8E" w:rsidRPr="00B50401">
        <w:rPr>
          <w:rFonts w:ascii="Segoe UI" w:eastAsia="Times New Roman" w:hAnsi="Segoe UI" w:cs="Segoe UI"/>
          <w:bCs/>
          <w:color w:val="000000" w:themeColor="text1"/>
          <w:sz w:val="20"/>
          <w:szCs w:val="20"/>
          <w:lang w:eastAsia="fr-FR"/>
        </w:rPr>
        <w:t>et ce</w:t>
      </w:r>
      <w:r w:rsidR="002F751C" w:rsidRPr="00B50401">
        <w:rPr>
          <w:rFonts w:ascii="Segoe UI" w:eastAsia="Times New Roman" w:hAnsi="Segoe UI" w:cs="Segoe UI"/>
          <w:bCs/>
          <w:color w:val="000000" w:themeColor="text1"/>
          <w:sz w:val="20"/>
          <w:szCs w:val="20"/>
          <w:lang w:eastAsia="fr-FR"/>
        </w:rPr>
        <w:t xml:space="preserve"> hors critères qualitatifs.</w:t>
      </w:r>
    </w:p>
    <w:p w14:paraId="73096415" w14:textId="54E55A3E" w:rsidR="002F751C" w:rsidRPr="00ED6279" w:rsidRDefault="006F726D" w:rsidP="002F751C">
      <w:pPr>
        <w:tabs>
          <w:tab w:val="right" w:pos="9781"/>
          <w:tab w:val="left" w:pos="10773"/>
        </w:tabs>
        <w:spacing w:after="0" w:line="240" w:lineRule="auto"/>
        <w:jc w:val="both"/>
        <w:rPr>
          <w:rFonts w:ascii="Segoe UI" w:eastAsia="Times New Roman" w:hAnsi="Segoe UI" w:cs="Segoe UI"/>
          <w:bCs/>
          <w:sz w:val="20"/>
          <w:szCs w:val="20"/>
          <w:lang w:eastAsia="fr-FR"/>
        </w:rPr>
      </w:pPr>
      <w:r w:rsidRPr="00ED6279">
        <w:rPr>
          <w:rFonts w:ascii="Segoe UI" w:eastAsia="Times New Roman" w:hAnsi="Segoe UI" w:cs="Segoe UI"/>
          <w:bCs/>
          <w:sz w:val="20"/>
          <w:szCs w:val="20"/>
          <w:lang w:eastAsia="fr-FR"/>
        </w:rPr>
        <w:t xml:space="preserve">Elle </w:t>
      </w:r>
      <w:r w:rsidR="002F751C" w:rsidRPr="00ED6279">
        <w:rPr>
          <w:rFonts w:ascii="Segoe UI" w:eastAsia="Times New Roman" w:hAnsi="Segoe UI" w:cs="Segoe UI"/>
          <w:bCs/>
          <w:sz w:val="20"/>
          <w:szCs w:val="20"/>
          <w:lang w:eastAsia="fr-FR"/>
        </w:rPr>
        <w:t>est déclenchée à partir du moment où le Chargé d’</w:t>
      </w:r>
      <w:r w:rsidR="0099150A">
        <w:rPr>
          <w:rFonts w:ascii="Segoe UI" w:eastAsia="Times New Roman" w:hAnsi="Segoe UI" w:cs="Segoe UI"/>
          <w:bCs/>
          <w:sz w:val="20"/>
          <w:szCs w:val="20"/>
          <w:lang w:eastAsia="fr-FR"/>
        </w:rPr>
        <w:t>a</w:t>
      </w:r>
      <w:r w:rsidR="002F751C" w:rsidRPr="00ED6279">
        <w:rPr>
          <w:rFonts w:ascii="Segoe UI" w:eastAsia="Times New Roman" w:hAnsi="Segoe UI" w:cs="Segoe UI"/>
          <w:bCs/>
          <w:sz w:val="20"/>
          <w:szCs w:val="20"/>
          <w:lang w:eastAsia="fr-FR"/>
        </w:rPr>
        <w:t xml:space="preserve">ffaires atteint un R/O supérieur à 65% de l’objectif annuel à fin août de l’année N dans l’un des </w:t>
      </w:r>
      <w:r w:rsidR="005A76B8" w:rsidRPr="00ED6279">
        <w:rPr>
          <w:rFonts w:ascii="Segoe UI" w:eastAsia="Times New Roman" w:hAnsi="Segoe UI" w:cs="Segoe UI"/>
          <w:bCs/>
          <w:sz w:val="20"/>
          <w:szCs w:val="20"/>
          <w:lang w:eastAsia="fr-FR"/>
        </w:rPr>
        <w:t>cinq</w:t>
      </w:r>
      <w:r w:rsidR="002F751C" w:rsidRPr="00ED6279">
        <w:rPr>
          <w:rFonts w:ascii="Segoe UI" w:eastAsia="Times New Roman" w:hAnsi="Segoe UI" w:cs="Segoe UI"/>
          <w:bCs/>
          <w:sz w:val="20"/>
          <w:szCs w:val="20"/>
          <w:lang w:eastAsia="fr-FR"/>
        </w:rPr>
        <w:t xml:space="preserve"> critères. Le montant de l’avance est calculé en fonction du R/O atteint dans la limite de 100%. </w:t>
      </w:r>
    </w:p>
    <w:p w14:paraId="7B94D46E" w14:textId="3F095524" w:rsidR="002F751C" w:rsidRPr="00ED6279" w:rsidRDefault="002F751C" w:rsidP="002F751C">
      <w:pPr>
        <w:tabs>
          <w:tab w:val="right" w:pos="9781"/>
          <w:tab w:val="left" w:pos="10773"/>
        </w:tabs>
        <w:spacing w:after="0" w:line="240" w:lineRule="auto"/>
        <w:jc w:val="both"/>
        <w:rPr>
          <w:rFonts w:ascii="Segoe UI" w:eastAsia="Times New Roman" w:hAnsi="Segoe UI" w:cs="Segoe UI"/>
          <w:bCs/>
          <w:sz w:val="20"/>
          <w:szCs w:val="20"/>
          <w:lang w:eastAsia="fr-FR"/>
        </w:rPr>
      </w:pPr>
      <w:r w:rsidRPr="00ED6279">
        <w:rPr>
          <w:rFonts w:ascii="Segoe UI" w:eastAsia="Times New Roman" w:hAnsi="Segoe UI" w:cs="Segoe UI"/>
          <w:bCs/>
          <w:sz w:val="20"/>
          <w:szCs w:val="20"/>
          <w:lang w:eastAsia="fr-FR"/>
        </w:rPr>
        <w:t xml:space="preserve">Le montant maximum </w:t>
      </w:r>
      <w:r w:rsidR="00780962" w:rsidRPr="00ED6279">
        <w:rPr>
          <w:rFonts w:ascii="Segoe UI" w:eastAsia="Times New Roman" w:hAnsi="Segoe UI" w:cs="Segoe UI"/>
          <w:bCs/>
          <w:sz w:val="20"/>
          <w:szCs w:val="20"/>
          <w:lang w:eastAsia="fr-FR"/>
        </w:rPr>
        <w:t>de l’avance</w:t>
      </w:r>
      <w:r w:rsidRPr="00ED6279">
        <w:rPr>
          <w:rFonts w:ascii="Segoe UI" w:eastAsia="Times New Roman" w:hAnsi="Segoe UI" w:cs="Segoe UI"/>
          <w:bCs/>
          <w:sz w:val="20"/>
          <w:szCs w:val="20"/>
          <w:lang w:eastAsia="fr-FR"/>
        </w:rPr>
        <w:t xml:space="preserve"> s’élève </w:t>
      </w:r>
      <w:r w:rsidR="00480612" w:rsidRPr="00ED6279">
        <w:rPr>
          <w:rFonts w:ascii="Segoe UI" w:eastAsia="Times New Roman" w:hAnsi="Segoe UI" w:cs="Segoe UI"/>
          <w:bCs/>
          <w:sz w:val="20"/>
          <w:szCs w:val="20"/>
          <w:lang w:eastAsia="fr-FR"/>
        </w:rPr>
        <w:t xml:space="preserve">ainsi </w:t>
      </w:r>
      <w:r w:rsidRPr="00ED6279">
        <w:rPr>
          <w:rFonts w:ascii="Segoe UI" w:eastAsia="Times New Roman" w:hAnsi="Segoe UI" w:cs="Segoe UI"/>
          <w:bCs/>
          <w:sz w:val="20"/>
          <w:szCs w:val="20"/>
          <w:lang w:eastAsia="fr-FR"/>
        </w:rPr>
        <w:t>à </w:t>
      </w:r>
      <w:r w:rsidR="009F747C" w:rsidRPr="00ED6279">
        <w:rPr>
          <w:rFonts w:ascii="Segoe UI" w:eastAsia="Times New Roman" w:hAnsi="Segoe UI" w:cs="Segoe UI"/>
          <w:b/>
          <w:bCs/>
          <w:sz w:val="20"/>
          <w:szCs w:val="20"/>
          <w:lang w:eastAsia="fr-FR"/>
        </w:rPr>
        <w:t>4 250</w:t>
      </w:r>
      <w:r w:rsidRPr="00ED6279">
        <w:rPr>
          <w:rFonts w:ascii="Segoe UI" w:eastAsia="Times New Roman" w:hAnsi="Segoe UI" w:cs="Segoe UI"/>
          <w:b/>
          <w:bCs/>
          <w:sz w:val="20"/>
          <w:szCs w:val="20"/>
          <w:lang w:eastAsia="fr-FR"/>
        </w:rPr>
        <w:t xml:space="preserve"> € bruts</w:t>
      </w:r>
      <w:r w:rsidRPr="00ED6279">
        <w:rPr>
          <w:rFonts w:ascii="Segoe UI" w:eastAsia="Times New Roman" w:hAnsi="Segoe UI" w:cs="Segoe UI"/>
          <w:bCs/>
          <w:sz w:val="20"/>
          <w:szCs w:val="20"/>
          <w:lang w:eastAsia="fr-FR"/>
        </w:rPr>
        <w:t xml:space="preserve"> pour un collaborateur à temps plein.</w:t>
      </w:r>
    </w:p>
    <w:p w14:paraId="67519216" w14:textId="1CDC9826" w:rsidR="002F751C" w:rsidRPr="00ED6279" w:rsidRDefault="002F751C" w:rsidP="002F751C">
      <w:pPr>
        <w:tabs>
          <w:tab w:val="right" w:pos="9781"/>
          <w:tab w:val="left" w:pos="10773"/>
        </w:tabs>
        <w:spacing w:after="0" w:line="240" w:lineRule="auto"/>
        <w:jc w:val="both"/>
        <w:rPr>
          <w:rFonts w:ascii="Segoe UI" w:eastAsia="Times New Roman" w:hAnsi="Segoe UI" w:cs="Segoe UI"/>
          <w:bCs/>
          <w:sz w:val="20"/>
          <w:szCs w:val="20"/>
          <w:lang w:eastAsia="fr-FR"/>
        </w:rPr>
      </w:pPr>
      <w:r w:rsidRPr="00ED6279">
        <w:rPr>
          <w:rFonts w:ascii="Segoe UI" w:eastAsia="Times New Roman" w:hAnsi="Segoe UI" w:cs="Segoe UI"/>
          <w:bCs/>
          <w:sz w:val="20"/>
          <w:szCs w:val="20"/>
          <w:lang w:eastAsia="fr-FR"/>
        </w:rPr>
        <w:t> </w:t>
      </w:r>
    </w:p>
    <w:p w14:paraId="2E16644E" w14:textId="77777777" w:rsidR="00CC32CD" w:rsidRPr="00ED6279" w:rsidRDefault="00CC32CD" w:rsidP="002F751C">
      <w:pPr>
        <w:tabs>
          <w:tab w:val="right" w:pos="9781"/>
          <w:tab w:val="left" w:pos="10773"/>
        </w:tabs>
        <w:spacing w:after="0" w:line="240" w:lineRule="auto"/>
        <w:jc w:val="both"/>
        <w:rPr>
          <w:rFonts w:ascii="Segoe UI" w:eastAsia="Times New Roman" w:hAnsi="Segoe UI" w:cs="Segoe UI"/>
          <w:bCs/>
          <w:sz w:val="20"/>
          <w:szCs w:val="20"/>
          <w:lang w:eastAsia="fr-FR"/>
        </w:rPr>
      </w:pPr>
    </w:p>
    <w:p w14:paraId="04277331" w14:textId="2E93969F" w:rsidR="00CC32CD" w:rsidRPr="00ED6279" w:rsidRDefault="00CC32CD" w:rsidP="00CC32CD">
      <w:pPr>
        <w:pStyle w:val="Style4"/>
        <w:numPr>
          <w:ilvl w:val="0"/>
          <w:numId w:val="19"/>
        </w:numPr>
      </w:pPr>
      <w:bookmarkStart w:id="17" w:name="_Toc211949476"/>
      <w:r w:rsidRPr="00ED6279">
        <w:t>Modalités de versement du solde et reprise de rémunération variable individuelle</w:t>
      </w:r>
      <w:bookmarkEnd w:id="17"/>
    </w:p>
    <w:p w14:paraId="1B9C88E5" w14:textId="77777777" w:rsidR="00CC32CD" w:rsidRPr="00ED6279" w:rsidRDefault="00CC32CD" w:rsidP="002F751C">
      <w:pPr>
        <w:tabs>
          <w:tab w:val="right" w:pos="9781"/>
          <w:tab w:val="left" w:pos="10773"/>
        </w:tabs>
        <w:spacing w:after="0" w:line="240" w:lineRule="auto"/>
        <w:jc w:val="both"/>
        <w:rPr>
          <w:rFonts w:ascii="Segoe UI" w:eastAsia="Times New Roman" w:hAnsi="Segoe UI" w:cs="Segoe UI"/>
          <w:bCs/>
          <w:sz w:val="20"/>
          <w:szCs w:val="20"/>
          <w:lang w:eastAsia="fr-FR"/>
        </w:rPr>
      </w:pPr>
    </w:p>
    <w:p w14:paraId="3F5E543F" w14:textId="797FE9A9" w:rsidR="002F751C" w:rsidRPr="00ED6279" w:rsidRDefault="002F751C" w:rsidP="002F751C">
      <w:pPr>
        <w:tabs>
          <w:tab w:val="right" w:pos="9781"/>
          <w:tab w:val="left" w:pos="10773"/>
        </w:tabs>
        <w:spacing w:after="0" w:line="240" w:lineRule="auto"/>
        <w:jc w:val="both"/>
        <w:rPr>
          <w:rFonts w:ascii="Segoe UI" w:eastAsia="Times New Roman" w:hAnsi="Segoe UI" w:cs="Segoe UI"/>
          <w:bCs/>
          <w:sz w:val="20"/>
          <w:szCs w:val="20"/>
          <w:lang w:eastAsia="fr-FR"/>
        </w:rPr>
      </w:pPr>
      <w:r w:rsidRPr="00ED6279">
        <w:rPr>
          <w:rFonts w:ascii="Segoe UI" w:eastAsia="Times New Roman" w:hAnsi="Segoe UI" w:cs="Segoe UI"/>
          <w:bCs/>
          <w:sz w:val="20"/>
          <w:szCs w:val="20"/>
          <w:lang w:eastAsia="fr-FR"/>
        </w:rPr>
        <w:t xml:space="preserve">Le calcul du solde porte sur les </w:t>
      </w:r>
      <w:r w:rsidR="009E4C2E" w:rsidRPr="00ED6279">
        <w:rPr>
          <w:rFonts w:ascii="Segoe UI" w:eastAsia="Times New Roman" w:hAnsi="Segoe UI" w:cs="Segoe UI"/>
          <w:bCs/>
          <w:sz w:val="20"/>
          <w:szCs w:val="20"/>
          <w:lang w:eastAsia="fr-FR"/>
        </w:rPr>
        <w:t>piliers</w:t>
      </w:r>
      <w:r w:rsidRPr="00ED6279">
        <w:rPr>
          <w:rFonts w:ascii="Segoe UI" w:eastAsia="Times New Roman" w:hAnsi="Segoe UI" w:cs="Segoe UI"/>
          <w:bCs/>
          <w:sz w:val="20"/>
          <w:szCs w:val="20"/>
          <w:lang w:eastAsia="fr-FR"/>
        </w:rPr>
        <w:t xml:space="preserve"> « Résultats sur objectifs » et « Accompagnement client » dans leur complétude et prend en compte le bonus/malus, tels que définis ci-après.</w:t>
      </w:r>
    </w:p>
    <w:p w14:paraId="52B062F9" w14:textId="72EA4C04" w:rsidR="002F751C" w:rsidRPr="00ED6279" w:rsidRDefault="002F751C" w:rsidP="002F751C">
      <w:pPr>
        <w:tabs>
          <w:tab w:val="right" w:pos="9781"/>
          <w:tab w:val="left" w:pos="10773"/>
        </w:tabs>
        <w:spacing w:after="0" w:line="240" w:lineRule="auto"/>
        <w:jc w:val="both"/>
        <w:rPr>
          <w:rFonts w:ascii="Segoe UI" w:eastAsia="Times New Roman" w:hAnsi="Segoe UI" w:cs="Segoe UI"/>
          <w:bCs/>
          <w:sz w:val="20"/>
          <w:szCs w:val="20"/>
          <w:lang w:eastAsia="fr-FR"/>
        </w:rPr>
      </w:pPr>
      <w:r w:rsidRPr="00ED6279">
        <w:rPr>
          <w:rFonts w:ascii="Segoe UI" w:eastAsia="Times New Roman" w:hAnsi="Segoe UI" w:cs="Segoe UI"/>
          <w:bCs/>
          <w:sz w:val="20"/>
          <w:szCs w:val="20"/>
          <w:lang w:eastAsia="fr-FR"/>
        </w:rPr>
        <w:t xml:space="preserve">Le montant à verser ou à restituer correspond au montant total définitif de la rémunération variable déduction faite </w:t>
      </w:r>
      <w:r w:rsidR="009E4C2E" w:rsidRPr="00ED6279">
        <w:rPr>
          <w:rFonts w:ascii="Segoe UI" w:eastAsia="Times New Roman" w:hAnsi="Segoe UI" w:cs="Segoe UI"/>
          <w:bCs/>
          <w:sz w:val="20"/>
          <w:szCs w:val="20"/>
          <w:lang w:eastAsia="fr-FR"/>
        </w:rPr>
        <w:t>de l’éventuelle avance</w:t>
      </w:r>
      <w:r w:rsidRPr="00ED6279">
        <w:rPr>
          <w:rFonts w:ascii="Segoe UI" w:eastAsia="Times New Roman" w:hAnsi="Segoe UI" w:cs="Segoe UI"/>
          <w:bCs/>
          <w:sz w:val="20"/>
          <w:szCs w:val="20"/>
          <w:lang w:eastAsia="fr-FR"/>
        </w:rPr>
        <w:t>. </w:t>
      </w:r>
    </w:p>
    <w:p w14:paraId="6C28BD58" w14:textId="77777777" w:rsidR="006522CD" w:rsidRPr="00ED6279" w:rsidRDefault="006522CD" w:rsidP="002977FB">
      <w:pPr>
        <w:tabs>
          <w:tab w:val="right" w:pos="9781"/>
          <w:tab w:val="left" w:pos="10773"/>
        </w:tabs>
        <w:spacing w:after="0" w:line="240" w:lineRule="auto"/>
        <w:jc w:val="both"/>
        <w:rPr>
          <w:rFonts w:ascii="Segoe UI" w:eastAsia="Times New Roman" w:hAnsi="Segoe UI" w:cs="Segoe UI"/>
          <w:bCs/>
          <w:sz w:val="20"/>
          <w:szCs w:val="20"/>
          <w:lang w:eastAsia="fr-FR"/>
        </w:rPr>
      </w:pPr>
    </w:p>
    <w:p w14:paraId="29D0F751" w14:textId="7E4AE567" w:rsidR="006522CD" w:rsidRPr="00ED6279" w:rsidRDefault="006522CD" w:rsidP="006522CD">
      <w:pPr>
        <w:tabs>
          <w:tab w:val="right" w:pos="9781"/>
          <w:tab w:val="left" w:pos="10773"/>
        </w:tabs>
        <w:spacing w:after="0" w:line="240" w:lineRule="auto"/>
        <w:jc w:val="both"/>
        <w:rPr>
          <w:rFonts w:ascii="Segoe UI" w:eastAsia="Times New Roman" w:hAnsi="Segoe UI" w:cs="Segoe UI"/>
          <w:bCs/>
          <w:sz w:val="20"/>
          <w:szCs w:val="20"/>
          <w:lang w:eastAsia="fr-FR"/>
        </w:rPr>
      </w:pPr>
      <w:r w:rsidRPr="00ED6279">
        <w:rPr>
          <w:rFonts w:ascii="Segoe UI" w:eastAsia="Times New Roman" w:hAnsi="Segoe UI" w:cs="Segoe UI"/>
          <w:bCs/>
          <w:sz w:val="20"/>
          <w:szCs w:val="20"/>
          <w:lang w:eastAsia="fr-FR"/>
        </w:rPr>
        <w:t>Le complément de rémunération variable individuelle n’est définitivement acquis qu’après application des modalités précisées ci-avant</w:t>
      </w:r>
      <w:r w:rsidR="00D65C4E" w:rsidRPr="00ED6279">
        <w:rPr>
          <w:rFonts w:ascii="Segoe UI" w:eastAsia="Times New Roman" w:hAnsi="Segoe UI" w:cs="Segoe UI"/>
          <w:bCs/>
          <w:sz w:val="20"/>
          <w:szCs w:val="20"/>
          <w:lang w:eastAsia="fr-FR"/>
        </w:rPr>
        <w:t xml:space="preserve">, </w:t>
      </w:r>
      <w:r w:rsidR="003B6057" w:rsidRPr="00ED6279">
        <w:rPr>
          <w:rFonts w:ascii="Segoe UI" w:eastAsia="Times New Roman" w:hAnsi="Segoe UI" w:cs="Segoe UI"/>
          <w:bCs/>
          <w:sz w:val="20"/>
          <w:szCs w:val="20"/>
          <w:lang w:eastAsia="fr-FR"/>
        </w:rPr>
        <w:t xml:space="preserve">soit </w:t>
      </w:r>
      <w:r w:rsidR="00D65C4E" w:rsidRPr="00ED6279">
        <w:rPr>
          <w:rFonts w:ascii="Segoe UI" w:eastAsia="Times New Roman" w:hAnsi="Segoe UI" w:cs="Segoe UI"/>
          <w:bCs/>
          <w:sz w:val="20"/>
          <w:szCs w:val="20"/>
          <w:lang w:eastAsia="fr-FR"/>
        </w:rPr>
        <w:t>au moment du calcul du solde</w:t>
      </w:r>
      <w:r w:rsidR="00E24E78" w:rsidRPr="00ED6279">
        <w:rPr>
          <w:rFonts w:ascii="Segoe UI" w:eastAsia="Times New Roman" w:hAnsi="Segoe UI" w:cs="Segoe UI"/>
          <w:bCs/>
          <w:sz w:val="20"/>
          <w:szCs w:val="20"/>
          <w:lang w:eastAsia="fr-FR"/>
        </w:rPr>
        <w:t xml:space="preserve"> réalisé une fois par an</w:t>
      </w:r>
      <w:r w:rsidR="00D65C4E" w:rsidRPr="00ED6279">
        <w:rPr>
          <w:rFonts w:ascii="Segoe UI" w:eastAsia="Times New Roman" w:hAnsi="Segoe UI" w:cs="Segoe UI"/>
          <w:bCs/>
          <w:sz w:val="20"/>
          <w:szCs w:val="20"/>
          <w:lang w:eastAsia="fr-FR"/>
        </w:rPr>
        <w:t>.</w:t>
      </w:r>
    </w:p>
    <w:p w14:paraId="17CC9C7C" w14:textId="4FB4440B" w:rsidR="006522CD" w:rsidRPr="00ED6279" w:rsidRDefault="006522CD" w:rsidP="006522CD">
      <w:pPr>
        <w:tabs>
          <w:tab w:val="right" w:pos="9781"/>
          <w:tab w:val="left" w:pos="10773"/>
        </w:tabs>
        <w:spacing w:after="0" w:line="240" w:lineRule="auto"/>
        <w:jc w:val="both"/>
        <w:rPr>
          <w:rFonts w:ascii="Segoe UI" w:eastAsia="Times New Roman" w:hAnsi="Segoe UI" w:cs="Segoe UI"/>
          <w:bCs/>
          <w:sz w:val="20"/>
          <w:szCs w:val="20"/>
          <w:lang w:eastAsia="fr-FR"/>
        </w:rPr>
      </w:pPr>
      <w:r w:rsidRPr="00ED6279">
        <w:rPr>
          <w:rFonts w:ascii="Segoe UI" w:eastAsia="Times New Roman" w:hAnsi="Segoe UI" w:cs="Segoe UI"/>
          <w:bCs/>
          <w:sz w:val="20"/>
          <w:szCs w:val="20"/>
          <w:lang w:eastAsia="fr-FR"/>
        </w:rPr>
        <w:t>   </w:t>
      </w:r>
    </w:p>
    <w:p w14:paraId="1F9BFBA5" w14:textId="4ED6FEBC" w:rsidR="006522CD" w:rsidRPr="00ED6279" w:rsidRDefault="006522CD" w:rsidP="006522CD">
      <w:pPr>
        <w:tabs>
          <w:tab w:val="right" w:pos="9781"/>
          <w:tab w:val="left" w:pos="10773"/>
        </w:tabs>
        <w:spacing w:after="0" w:line="240" w:lineRule="auto"/>
        <w:jc w:val="both"/>
        <w:rPr>
          <w:rFonts w:ascii="Segoe UI" w:eastAsia="Times New Roman" w:hAnsi="Segoe UI" w:cs="Segoe UI"/>
          <w:bCs/>
          <w:sz w:val="20"/>
          <w:szCs w:val="20"/>
          <w:lang w:eastAsia="fr-FR"/>
        </w:rPr>
      </w:pPr>
      <w:r w:rsidRPr="00ED6279">
        <w:rPr>
          <w:rFonts w:ascii="Segoe UI" w:eastAsia="Times New Roman" w:hAnsi="Segoe UI" w:cs="Segoe UI"/>
          <w:bCs/>
          <w:sz w:val="20"/>
          <w:szCs w:val="20"/>
          <w:lang w:eastAsia="fr-FR"/>
        </w:rPr>
        <w:t xml:space="preserve">En cas de reprise d’incitations, cette dernière est réalisée, en concertation avec le collaborateur, sur </w:t>
      </w:r>
      <w:r w:rsidR="00E24E78" w:rsidRPr="00ED6279">
        <w:rPr>
          <w:rFonts w:ascii="Segoe UI" w:eastAsia="Times New Roman" w:hAnsi="Segoe UI" w:cs="Segoe UI"/>
          <w:bCs/>
          <w:sz w:val="20"/>
          <w:szCs w:val="20"/>
          <w:lang w:eastAsia="fr-FR"/>
        </w:rPr>
        <w:t>une période de</w:t>
      </w:r>
      <w:r w:rsidRPr="00ED6279">
        <w:rPr>
          <w:rFonts w:ascii="Segoe UI" w:eastAsia="Times New Roman" w:hAnsi="Segoe UI" w:cs="Segoe UI"/>
          <w:bCs/>
          <w:sz w:val="20"/>
          <w:szCs w:val="20"/>
          <w:lang w:eastAsia="fr-FR"/>
        </w:rPr>
        <w:t xml:space="preserve"> 3 mois à compter d</w:t>
      </w:r>
      <w:r w:rsidR="00CB6E89" w:rsidRPr="00ED6279">
        <w:rPr>
          <w:rFonts w:ascii="Segoe UI" w:eastAsia="Times New Roman" w:hAnsi="Segoe UI" w:cs="Segoe UI"/>
          <w:bCs/>
          <w:sz w:val="20"/>
          <w:szCs w:val="20"/>
          <w:lang w:eastAsia="fr-FR"/>
        </w:rPr>
        <w:t xml:space="preserve">’avril </w:t>
      </w:r>
      <w:r w:rsidRPr="00ED6279">
        <w:rPr>
          <w:rFonts w:ascii="Segoe UI" w:eastAsia="Times New Roman" w:hAnsi="Segoe UI" w:cs="Segoe UI"/>
          <w:bCs/>
          <w:sz w:val="20"/>
          <w:szCs w:val="20"/>
          <w:lang w:eastAsia="fr-FR"/>
        </w:rPr>
        <w:t>de l’année N+1. </w:t>
      </w:r>
    </w:p>
    <w:p w14:paraId="6F868697" w14:textId="77777777" w:rsidR="0053323C" w:rsidRPr="00ED6279" w:rsidRDefault="0053323C" w:rsidP="0053323C">
      <w:pPr>
        <w:tabs>
          <w:tab w:val="right" w:pos="9781"/>
          <w:tab w:val="left" w:pos="10773"/>
        </w:tabs>
        <w:spacing w:after="0" w:line="240" w:lineRule="auto"/>
        <w:jc w:val="both"/>
        <w:rPr>
          <w:rFonts w:ascii="Segoe UI" w:eastAsia="Times New Roman" w:hAnsi="Segoe UI" w:cs="Segoe UI"/>
          <w:bCs/>
          <w:sz w:val="20"/>
          <w:szCs w:val="20"/>
          <w:highlight w:val="yellow"/>
          <w:lang w:eastAsia="fr-FR"/>
        </w:rPr>
      </w:pPr>
    </w:p>
    <w:p w14:paraId="56278B15" w14:textId="2B8CE05F" w:rsidR="00840CAE" w:rsidRPr="004F11DE" w:rsidRDefault="00840CAE" w:rsidP="00840CAE">
      <w:pPr>
        <w:tabs>
          <w:tab w:val="right" w:pos="9781"/>
          <w:tab w:val="left" w:pos="10773"/>
        </w:tabs>
        <w:spacing w:after="0" w:line="240" w:lineRule="auto"/>
        <w:jc w:val="both"/>
        <w:rPr>
          <w:rFonts w:ascii="Segoe UI" w:eastAsia="Times New Roman" w:hAnsi="Segoe UI" w:cs="Segoe UI"/>
          <w:bCs/>
          <w:sz w:val="20"/>
          <w:szCs w:val="20"/>
          <w:lang w:eastAsia="fr-FR"/>
        </w:rPr>
      </w:pPr>
      <w:r w:rsidRPr="00E41921">
        <w:rPr>
          <w:rFonts w:ascii="Segoe UI" w:eastAsia="Times New Roman" w:hAnsi="Segoe UI" w:cs="Segoe UI"/>
          <w:bCs/>
          <w:sz w:val="20"/>
          <w:szCs w:val="20"/>
          <w:lang w:eastAsia="fr-FR"/>
        </w:rPr>
        <w:t xml:space="preserve">Un collaborateur qui cesse ses fonctions de </w:t>
      </w:r>
      <w:r w:rsidRPr="00E41921">
        <w:rPr>
          <w:rFonts w:ascii="Segoe UI" w:eastAsia="Times New Roman" w:hAnsi="Segoe UI" w:cs="Segoe UI"/>
          <w:sz w:val="20"/>
          <w:szCs w:val="20"/>
          <w:lang w:eastAsia="fr-FR"/>
        </w:rPr>
        <w:t xml:space="preserve">Chargé d’affaires </w:t>
      </w:r>
      <w:r w:rsidRPr="00E41921">
        <w:rPr>
          <w:rFonts w:ascii="Segoe UI" w:eastAsia="Times New Roman" w:hAnsi="Segoe UI" w:cs="Segoe UI"/>
          <w:bCs/>
          <w:sz w:val="20"/>
          <w:szCs w:val="20"/>
          <w:lang w:eastAsia="fr-FR"/>
        </w:rPr>
        <w:t>(départ de l’Entité, mobilité vers une autre Entité et/ou un autre métier…) avant la période de versement, perçoit le montant de rémunération variable en fonction du niveau d’objectifs attendus et des résultats observés à la date du départ. La rémunération variable sera versée en avril de l’année N+1.</w:t>
      </w:r>
    </w:p>
    <w:p w14:paraId="097137D0" w14:textId="77777777" w:rsidR="00BB31BB" w:rsidRDefault="00BB31BB" w:rsidP="002977FB">
      <w:pPr>
        <w:tabs>
          <w:tab w:val="right" w:pos="9781"/>
          <w:tab w:val="left" w:pos="10773"/>
        </w:tabs>
        <w:spacing w:after="0" w:line="240" w:lineRule="auto"/>
        <w:jc w:val="both"/>
        <w:rPr>
          <w:rFonts w:ascii="Segoe UI" w:eastAsia="Times New Roman" w:hAnsi="Segoe UI" w:cs="Segoe UI"/>
          <w:bCs/>
          <w:sz w:val="20"/>
          <w:szCs w:val="20"/>
          <w:lang w:eastAsia="fr-FR"/>
        </w:rPr>
      </w:pPr>
    </w:p>
    <w:p w14:paraId="40E67C30" w14:textId="77777777" w:rsidR="002F751C" w:rsidRPr="008C5250" w:rsidRDefault="002F751C" w:rsidP="002977FB">
      <w:pPr>
        <w:tabs>
          <w:tab w:val="right" w:pos="9781"/>
          <w:tab w:val="left" w:pos="10773"/>
        </w:tabs>
        <w:spacing w:after="0" w:line="240" w:lineRule="auto"/>
        <w:jc w:val="both"/>
        <w:rPr>
          <w:rFonts w:ascii="Segoe UI" w:eastAsia="Times New Roman" w:hAnsi="Segoe UI" w:cs="Segoe UI"/>
          <w:bCs/>
          <w:sz w:val="20"/>
          <w:szCs w:val="20"/>
          <w:lang w:eastAsia="fr-FR"/>
        </w:rPr>
      </w:pPr>
    </w:p>
    <w:p w14:paraId="6A08CBFE" w14:textId="58EAAA99" w:rsidR="002977FB" w:rsidRPr="001314CC" w:rsidRDefault="00037F39" w:rsidP="00B9001C">
      <w:pPr>
        <w:pStyle w:val="Style2"/>
      </w:pPr>
      <w:bookmarkStart w:id="18" w:name="_Toc211949477"/>
      <w:r w:rsidRPr="00037F39">
        <w:t xml:space="preserve">Article </w:t>
      </w:r>
      <w:r w:rsidR="00DF218F">
        <w:t>2</w:t>
      </w:r>
      <w:r w:rsidRPr="00037F39">
        <w:t>.</w:t>
      </w:r>
      <w:r w:rsidR="00CF75C4">
        <w:t>3</w:t>
      </w:r>
      <w:r w:rsidRPr="00037F39">
        <w:t xml:space="preserve"> </w:t>
      </w:r>
      <w:r w:rsidR="000A40A3">
        <w:t>-</w:t>
      </w:r>
      <w:r w:rsidRPr="00037F39">
        <w:t xml:space="preserve"> </w:t>
      </w:r>
      <w:r w:rsidR="002977FB">
        <w:t xml:space="preserve">Définition </w:t>
      </w:r>
      <w:r w:rsidR="002977FB" w:rsidRPr="001314CC">
        <w:t xml:space="preserve">des </w:t>
      </w:r>
      <w:r w:rsidR="00AC6F7B">
        <w:t>piliers</w:t>
      </w:r>
      <w:bookmarkEnd w:id="18"/>
      <w:r w:rsidR="002977FB" w:rsidRPr="001314CC">
        <w:t xml:space="preserve"> </w:t>
      </w:r>
    </w:p>
    <w:p w14:paraId="4356DE10" w14:textId="77777777" w:rsidR="002977FB" w:rsidRPr="001314CC" w:rsidRDefault="002977FB" w:rsidP="00B9001C">
      <w:pPr>
        <w:pStyle w:val="Style2"/>
      </w:pPr>
    </w:p>
    <w:p w14:paraId="25CE8300" w14:textId="28300EF0" w:rsidR="00B30527" w:rsidRPr="001314CC" w:rsidRDefault="00B30527" w:rsidP="00B30527">
      <w:pPr>
        <w:pStyle w:val="Style3"/>
      </w:pPr>
      <w:bookmarkStart w:id="19" w:name="_Toc211949478"/>
      <w:r w:rsidRPr="001314CC">
        <w:t>Article 2.</w:t>
      </w:r>
      <w:r w:rsidR="00CF75C4">
        <w:t>3</w:t>
      </w:r>
      <w:r w:rsidRPr="001314CC">
        <w:t xml:space="preserve">.1 - </w:t>
      </w:r>
      <w:r w:rsidR="00AC6F7B">
        <w:t>Pilier</w:t>
      </w:r>
      <w:r w:rsidRPr="001314CC">
        <w:t xml:space="preserve"> 1 : Résultats sur objectifs</w:t>
      </w:r>
      <w:r w:rsidR="00393434">
        <w:t xml:space="preserve"> (« R/O »)</w:t>
      </w:r>
      <w:bookmarkEnd w:id="19"/>
    </w:p>
    <w:p w14:paraId="187DFA83" w14:textId="77777777" w:rsidR="00B30527" w:rsidRDefault="00B30527" w:rsidP="00B30527">
      <w:pPr>
        <w:tabs>
          <w:tab w:val="right" w:pos="9781"/>
          <w:tab w:val="left" w:pos="10773"/>
        </w:tabs>
        <w:spacing w:after="0" w:line="240" w:lineRule="auto"/>
        <w:jc w:val="both"/>
        <w:rPr>
          <w:rFonts w:ascii="Segoe UI" w:eastAsia="Times New Roman" w:hAnsi="Segoe UI" w:cs="Segoe UI"/>
          <w:sz w:val="20"/>
          <w:szCs w:val="20"/>
          <w:lang w:eastAsia="fr-FR"/>
        </w:rPr>
      </w:pPr>
    </w:p>
    <w:p w14:paraId="56C1253F" w14:textId="1ABA5DEE" w:rsidR="006B2D7B" w:rsidRPr="00313A61" w:rsidRDefault="006B2D7B" w:rsidP="006B2D7B">
      <w:pPr>
        <w:tabs>
          <w:tab w:val="right" w:pos="9781"/>
          <w:tab w:val="left" w:pos="10773"/>
        </w:tabs>
        <w:spacing w:after="0" w:line="240" w:lineRule="auto"/>
        <w:jc w:val="both"/>
        <w:rPr>
          <w:rFonts w:ascii="Segoe UI" w:eastAsia="Times New Roman" w:hAnsi="Segoe UI" w:cs="Segoe UI"/>
          <w:sz w:val="20"/>
          <w:szCs w:val="20"/>
          <w:lang w:eastAsia="fr-FR"/>
        </w:rPr>
      </w:pPr>
      <w:r w:rsidRPr="00313A61">
        <w:rPr>
          <w:rFonts w:ascii="Segoe UI" w:eastAsia="Times New Roman" w:hAnsi="Segoe UI" w:cs="Segoe UI"/>
          <w:sz w:val="20"/>
          <w:szCs w:val="20"/>
          <w:lang w:eastAsia="fr-FR"/>
        </w:rPr>
        <w:t>Le pilier 1 récompense l’atteinte ou le dépassement des objectifs individuels et collectifs</w:t>
      </w:r>
      <w:r w:rsidR="00DE33B8">
        <w:rPr>
          <w:rFonts w:ascii="Segoe UI" w:eastAsia="Times New Roman" w:hAnsi="Segoe UI" w:cs="Segoe UI"/>
          <w:sz w:val="20"/>
          <w:szCs w:val="20"/>
          <w:lang w:eastAsia="fr-FR"/>
        </w:rPr>
        <w:t> :</w:t>
      </w:r>
    </w:p>
    <w:p w14:paraId="1337549B" w14:textId="77777777" w:rsidR="006B2D7B" w:rsidRPr="00313A61" w:rsidRDefault="006B2D7B" w:rsidP="006B2D7B">
      <w:pPr>
        <w:tabs>
          <w:tab w:val="right" w:pos="9781"/>
          <w:tab w:val="left" w:pos="10773"/>
        </w:tabs>
        <w:spacing w:after="0" w:line="240" w:lineRule="auto"/>
        <w:jc w:val="both"/>
        <w:rPr>
          <w:rFonts w:ascii="Segoe UI" w:eastAsia="Times New Roman" w:hAnsi="Segoe UI" w:cs="Segoe UI"/>
          <w:sz w:val="20"/>
          <w:szCs w:val="20"/>
          <w:lang w:eastAsia="fr-FR"/>
        </w:rPr>
      </w:pPr>
    </w:p>
    <w:p w14:paraId="017DC439" w14:textId="4810A2B4" w:rsidR="00A830FD" w:rsidRDefault="006B2D7B">
      <w:pPr>
        <w:pStyle w:val="Paragraphedeliste"/>
        <w:numPr>
          <w:ilvl w:val="0"/>
          <w:numId w:val="23"/>
        </w:numPr>
        <w:tabs>
          <w:tab w:val="right" w:pos="9781"/>
          <w:tab w:val="left" w:pos="10773"/>
        </w:tabs>
        <w:spacing w:after="120" w:line="240" w:lineRule="auto"/>
        <w:ind w:left="714" w:hanging="357"/>
        <w:jc w:val="both"/>
        <w:rPr>
          <w:rFonts w:ascii="Segoe UI" w:eastAsia="Times New Roman" w:hAnsi="Segoe UI" w:cs="Segoe UI"/>
          <w:sz w:val="20"/>
          <w:szCs w:val="20"/>
          <w:lang w:eastAsia="fr-FR"/>
        </w:rPr>
      </w:pPr>
      <w:r w:rsidRPr="00363B4A">
        <w:rPr>
          <w:rFonts w:ascii="Segoe UI" w:eastAsia="Times New Roman" w:hAnsi="Segoe UI" w:cs="Segoe UI"/>
          <w:sz w:val="20"/>
          <w:szCs w:val="20"/>
          <w:u w:val="single"/>
          <w:lang w:eastAsia="fr-FR"/>
        </w:rPr>
        <w:t>Les résultats sur objectifs individuels</w:t>
      </w:r>
      <w:r w:rsidRPr="00363B4A">
        <w:rPr>
          <w:rFonts w:ascii="Segoe UI" w:eastAsia="Times New Roman" w:hAnsi="Segoe UI" w:cs="Segoe UI"/>
          <w:sz w:val="20"/>
          <w:szCs w:val="20"/>
          <w:lang w:eastAsia="fr-FR"/>
        </w:rPr>
        <w:t xml:space="preserve"> correspondent à la totalité de la production du </w:t>
      </w:r>
      <w:r w:rsidRPr="00363B4A">
        <w:rPr>
          <w:rFonts w:ascii="Segoe UI" w:eastAsia="Times New Roman" w:hAnsi="Segoe UI" w:cs="Segoe UI"/>
          <w:bCs/>
          <w:sz w:val="20"/>
          <w:szCs w:val="20"/>
          <w:lang w:eastAsia="fr-FR"/>
        </w:rPr>
        <w:t>Chargé d’</w:t>
      </w:r>
      <w:r w:rsidR="00366E29">
        <w:rPr>
          <w:rFonts w:ascii="Segoe UI" w:eastAsia="Times New Roman" w:hAnsi="Segoe UI" w:cs="Segoe UI"/>
          <w:bCs/>
          <w:sz w:val="20"/>
          <w:szCs w:val="20"/>
          <w:lang w:eastAsia="fr-FR"/>
        </w:rPr>
        <w:t>a</w:t>
      </w:r>
      <w:r w:rsidRPr="00363B4A">
        <w:rPr>
          <w:rFonts w:ascii="Segoe UI" w:eastAsia="Times New Roman" w:hAnsi="Segoe UI" w:cs="Segoe UI"/>
          <w:bCs/>
          <w:sz w:val="20"/>
          <w:szCs w:val="20"/>
          <w:lang w:eastAsia="fr-FR"/>
        </w:rPr>
        <w:t>ffaires sur un critère donné</w:t>
      </w:r>
      <w:r w:rsidRPr="00363B4A">
        <w:rPr>
          <w:rFonts w:ascii="Segoe UI" w:eastAsia="Times New Roman" w:hAnsi="Segoe UI" w:cs="Segoe UI"/>
          <w:sz w:val="20"/>
          <w:szCs w:val="20"/>
          <w:lang w:eastAsia="fr-FR"/>
        </w:rPr>
        <w:t>, comparée à ses objectifs individuels sur ce même critère, et ce quel</w:t>
      </w:r>
      <w:r w:rsidR="00313A61" w:rsidRPr="00363B4A">
        <w:rPr>
          <w:rFonts w:ascii="Segoe UI" w:eastAsia="Times New Roman" w:hAnsi="Segoe UI" w:cs="Segoe UI"/>
          <w:sz w:val="20"/>
          <w:szCs w:val="20"/>
          <w:lang w:eastAsia="fr-FR"/>
        </w:rPr>
        <w:t xml:space="preserve">le </w:t>
      </w:r>
      <w:r w:rsidRPr="00363B4A">
        <w:rPr>
          <w:rFonts w:ascii="Segoe UI" w:eastAsia="Times New Roman" w:hAnsi="Segoe UI" w:cs="Segoe UI"/>
          <w:sz w:val="20"/>
          <w:szCs w:val="20"/>
          <w:lang w:eastAsia="fr-FR"/>
        </w:rPr>
        <w:t xml:space="preserve">que soit l’agence dans laquelle la production a été effectuée. </w:t>
      </w:r>
    </w:p>
    <w:p w14:paraId="7848BBD8" w14:textId="77777777" w:rsidR="001A0126" w:rsidRPr="001A0126" w:rsidRDefault="001A0126" w:rsidP="001A0126">
      <w:pPr>
        <w:pStyle w:val="Paragraphedeliste"/>
        <w:tabs>
          <w:tab w:val="right" w:pos="9781"/>
          <w:tab w:val="left" w:pos="10773"/>
        </w:tabs>
        <w:spacing w:after="120" w:line="240" w:lineRule="auto"/>
        <w:ind w:left="714"/>
        <w:jc w:val="both"/>
        <w:rPr>
          <w:rFonts w:ascii="Segoe UI" w:eastAsia="Times New Roman" w:hAnsi="Segoe UI" w:cs="Segoe UI"/>
          <w:sz w:val="10"/>
          <w:szCs w:val="10"/>
          <w:lang w:eastAsia="fr-FR"/>
        </w:rPr>
      </w:pPr>
    </w:p>
    <w:p w14:paraId="2BD99BCE" w14:textId="63647D66" w:rsidR="006B2D7B" w:rsidRPr="00A830FD" w:rsidRDefault="006B2D7B">
      <w:pPr>
        <w:pStyle w:val="Paragraphedeliste"/>
        <w:numPr>
          <w:ilvl w:val="0"/>
          <w:numId w:val="23"/>
        </w:numPr>
        <w:tabs>
          <w:tab w:val="right" w:pos="9781"/>
          <w:tab w:val="left" w:pos="10773"/>
        </w:tabs>
        <w:spacing w:after="0" w:line="240" w:lineRule="auto"/>
        <w:jc w:val="both"/>
        <w:rPr>
          <w:rFonts w:ascii="Segoe UI" w:eastAsia="Times New Roman" w:hAnsi="Segoe UI" w:cs="Segoe UI"/>
          <w:sz w:val="20"/>
          <w:szCs w:val="20"/>
          <w:lang w:eastAsia="fr-FR"/>
        </w:rPr>
      </w:pPr>
      <w:r w:rsidRPr="00363B4A">
        <w:rPr>
          <w:rFonts w:ascii="Segoe UI" w:eastAsia="Times New Roman" w:hAnsi="Segoe UI" w:cs="Segoe UI"/>
          <w:sz w:val="20"/>
          <w:szCs w:val="20"/>
          <w:u w:val="single"/>
          <w:lang w:eastAsia="fr-FR"/>
        </w:rPr>
        <w:t>Les résultats sur objectifs collectifs</w:t>
      </w:r>
      <w:r w:rsidRPr="00A830FD">
        <w:rPr>
          <w:rFonts w:ascii="Segoe UI" w:eastAsia="Times New Roman" w:hAnsi="Segoe UI" w:cs="Segoe UI"/>
          <w:sz w:val="20"/>
          <w:szCs w:val="20"/>
          <w:lang w:eastAsia="fr-FR"/>
        </w:rPr>
        <w:t xml:space="preserve"> correspondent à la totalité de la production réalisée par le Chargé d’affaires sur un critère et une agence donné</w:t>
      </w:r>
      <w:r w:rsidR="007A4B35" w:rsidRPr="00A830FD">
        <w:rPr>
          <w:rFonts w:ascii="Segoe UI" w:eastAsia="Times New Roman" w:hAnsi="Segoe UI" w:cs="Segoe UI"/>
          <w:sz w:val="20"/>
          <w:szCs w:val="20"/>
          <w:lang w:eastAsia="fr-FR"/>
        </w:rPr>
        <w:t>e</w:t>
      </w:r>
      <w:r w:rsidRPr="00A830FD">
        <w:rPr>
          <w:rFonts w:ascii="Segoe UI" w:eastAsia="Times New Roman" w:hAnsi="Segoe UI" w:cs="Segoe UI"/>
          <w:sz w:val="20"/>
          <w:szCs w:val="20"/>
          <w:lang w:eastAsia="fr-FR"/>
        </w:rPr>
        <w:t xml:space="preserve">, additionnée à la production réalisée par l’agence sur ce même critère, comparée à la somme des objectifs du </w:t>
      </w:r>
      <w:r w:rsidR="00313A61" w:rsidRPr="00A830FD">
        <w:rPr>
          <w:rFonts w:ascii="Segoe UI" w:eastAsia="Times New Roman" w:hAnsi="Segoe UI" w:cs="Segoe UI"/>
          <w:sz w:val="20"/>
          <w:szCs w:val="20"/>
          <w:lang w:eastAsia="fr-FR"/>
        </w:rPr>
        <w:t>C</w:t>
      </w:r>
      <w:r w:rsidRPr="00A830FD">
        <w:rPr>
          <w:rFonts w:ascii="Segoe UI" w:eastAsia="Times New Roman" w:hAnsi="Segoe UI" w:cs="Segoe UI"/>
          <w:sz w:val="20"/>
          <w:szCs w:val="20"/>
          <w:lang w:eastAsia="fr-FR"/>
        </w:rPr>
        <w:t xml:space="preserve">hargé d’affaires et de l’agence sur cette </w:t>
      </w:r>
      <w:r w:rsidR="006333B4">
        <w:rPr>
          <w:rFonts w:ascii="Segoe UI" w:eastAsia="Times New Roman" w:hAnsi="Segoe UI" w:cs="Segoe UI"/>
          <w:sz w:val="20"/>
          <w:szCs w:val="20"/>
          <w:lang w:eastAsia="fr-FR"/>
        </w:rPr>
        <w:t>E</w:t>
      </w:r>
      <w:r w:rsidRPr="00A830FD">
        <w:rPr>
          <w:rFonts w:ascii="Segoe UI" w:eastAsia="Times New Roman" w:hAnsi="Segoe UI" w:cs="Segoe UI"/>
          <w:sz w:val="20"/>
          <w:szCs w:val="20"/>
          <w:lang w:eastAsia="fr-FR"/>
        </w:rPr>
        <w:t xml:space="preserve">ntité. </w:t>
      </w:r>
    </w:p>
    <w:p w14:paraId="359B4141" w14:textId="77777777" w:rsidR="006B2D7B" w:rsidRPr="00313A61" w:rsidRDefault="006B2D7B" w:rsidP="00B30527">
      <w:pPr>
        <w:tabs>
          <w:tab w:val="right" w:pos="9781"/>
          <w:tab w:val="left" w:pos="10773"/>
        </w:tabs>
        <w:spacing w:after="0" w:line="240" w:lineRule="auto"/>
        <w:jc w:val="both"/>
        <w:rPr>
          <w:rFonts w:ascii="Segoe UI" w:eastAsia="Times New Roman" w:hAnsi="Segoe UI" w:cs="Segoe UI"/>
          <w:sz w:val="20"/>
          <w:szCs w:val="20"/>
          <w:lang w:eastAsia="fr-FR"/>
        </w:rPr>
      </w:pPr>
    </w:p>
    <w:p w14:paraId="6A555BFA" w14:textId="037EF300" w:rsidR="001314CC" w:rsidRPr="00B21E06" w:rsidRDefault="006B2D7B" w:rsidP="001A0126">
      <w:pPr>
        <w:tabs>
          <w:tab w:val="right" w:pos="9781"/>
          <w:tab w:val="left" w:pos="10773"/>
        </w:tabs>
        <w:spacing w:after="120" w:line="240" w:lineRule="auto"/>
        <w:jc w:val="both"/>
        <w:rPr>
          <w:rFonts w:ascii="Segoe UI" w:eastAsia="Times New Roman" w:hAnsi="Segoe UI" w:cs="Segoe UI"/>
          <w:sz w:val="20"/>
          <w:szCs w:val="20"/>
          <w:lang w:eastAsia="fr-FR"/>
        </w:rPr>
      </w:pPr>
      <w:r w:rsidRPr="00313A61">
        <w:rPr>
          <w:rFonts w:ascii="Segoe UI" w:eastAsia="Times New Roman" w:hAnsi="Segoe UI" w:cs="Segoe UI"/>
          <w:sz w:val="20"/>
          <w:szCs w:val="20"/>
          <w:lang w:eastAsia="fr-FR"/>
        </w:rPr>
        <w:t xml:space="preserve">Le pilier </w:t>
      </w:r>
      <w:r w:rsidR="00DE33B8">
        <w:rPr>
          <w:rFonts w:ascii="Segoe UI" w:eastAsia="Times New Roman" w:hAnsi="Segoe UI" w:cs="Segoe UI"/>
          <w:sz w:val="20"/>
          <w:szCs w:val="20"/>
          <w:lang w:eastAsia="fr-FR"/>
        </w:rPr>
        <w:t>1</w:t>
      </w:r>
      <w:r w:rsidR="00313A61" w:rsidRPr="00313A61">
        <w:rPr>
          <w:rFonts w:ascii="Segoe UI" w:eastAsia="Times New Roman" w:hAnsi="Segoe UI" w:cs="Segoe UI"/>
          <w:sz w:val="20"/>
          <w:szCs w:val="20"/>
          <w:lang w:eastAsia="fr-FR"/>
        </w:rPr>
        <w:t xml:space="preserve"> </w:t>
      </w:r>
      <w:r w:rsidR="00B30527" w:rsidRPr="00313A61">
        <w:rPr>
          <w:rFonts w:ascii="Segoe UI" w:eastAsia="Times New Roman" w:hAnsi="Segoe UI" w:cs="Segoe UI"/>
          <w:sz w:val="20"/>
          <w:szCs w:val="20"/>
          <w:lang w:eastAsia="fr-FR"/>
        </w:rPr>
        <w:t xml:space="preserve">intègre </w:t>
      </w:r>
      <w:r w:rsidR="001314CC" w:rsidRPr="00313A61">
        <w:rPr>
          <w:rFonts w:ascii="Segoe UI" w:eastAsia="Times New Roman" w:hAnsi="Segoe UI" w:cs="Segoe UI"/>
          <w:sz w:val="20"/>
          <w:szCs w:val="20"/>
          <w:lang w:eastAsia="fr-FR"/>
        </w:rPr>
        <w:t xml:space="preserve">également </w:t>
      </w:r>
      <w:r w:rsidR="00B30527" w:rsidRPr="00313A61">
        <w:rPr>
          <w:rFonts w:ascii="Segoe UI" w:eastAsia="Times New Roman" w:hAnsi="Segoe UI" w:cs="Segoe UI"/>
          <w:sz w:val="20"/>
          <w:szCs w:val="20"/>
          <w:lang w:eastAsia="fr-FR"/>
        </w:rPr>
        <w:t>des critères de pondération des gains tenant compte de la</w:t>
      </w:r>
      <w:r w:rsidR="00B30527" w:rsidRPr="00B21E06">
        <w:rPr>
          <w:rFonts w:ascii="Segoe UI" w:eastAsia="Times New Roman" w:hAnsi="Segoe UI" w:cs="Segoe UI"/>
          <w:sz w:val="20"/>
          <w:szCs w:val="20"/>
          <w:lang w:eastAsia="fr-FR"/>
        </w:rPr>
        <w:t xml:space="preserve"> qualité du service rendu au</w:t>
      </w:r>
      <w:r w:rsidR="00895C64">
        <w:rPr>
          <w:rFonts w:ascii="Segoe UI" w:eastAsia="Times New Roman" w:hAnsi="Segoe UI" w:cs="Segoe UI"/>
          <w:sz w:val="20"/>
          <w:szCs w:val="20"/>
          <w:lang w:eastAsia="fr-FR"/>
        </w:rPr>
        <w:t>x</w:t>
      </w:r>
      <w:r w:rsidR="00B30527" w:rsidRPr="00B21E06">
        <w:rPr>
          <w:rFonts w:ascii="Segoe UI" w:eastAsia="Times New Roman" w:hAnsi="Segoe UI" w:cs="Segoe UI"/>
          <w:sz w:val="20"/>
          <w:szCs w:val="20"/>
          <w:lang w:eastAsia="fr-FR"/>
        </w:rPr>
        <w:t xml:space="preserve"> client</w:t>
      </w:r>
      <w:r w:rsidR="00895C64">
        <w:rPr>
          <w:rFonts w:ascii="Segoe UI" w:eastAsia="Times New Roman" w:hAnsi="Segoe UI" w:cs="Segoe UI"/>
          <w:sz w:val="20"/>
          <w:szCs w:val="20"/>
          <w:lang w:eastAsia="fr-FR"/>
        </w:rPr>
        <w:t>s</w:t>
      </w:r>
      <w:r w:rsidR="00B30527" w:rsidRPr="00B21E06">
        <w:rPr>
          <w:rFonts w:ascii="Segoe UI" w:eastAsia="Times New Roman" w:hAnsi="Segoe UI" w:cs="Segoe UI"/>
          <w:sz w:val="20"/>
          <w:szCs w:val="20"/>
          <w:lang w:eastAsia="fr-FR"/>
        </w:rPr>
        <w:t xml:space="preserve"> </w:t>
      </w:r>
      <w:r w:rsidR="00B30527">
        <w:rPr>
          <w:rFonts w:ascii="Segoe UI" w:eastAsia="Times New Roman" w:hAnsi="Segoe UI" w:cs="Segoe UI"/>
          <w:sz w:val="20"/>
          <w:szCs w:val="20"/>
          <w:lang w:eastAsia="fr-FR"/>
        </w:rPr>
        <w:t>via les deux critères suivants :</w:t>
      </w:r>
    </w:p>
    <w:p w14:paraId="082C0338" w14:textId="4218EA79" w:rsidR="00B30527" w:rsidRPr="00B21E06" w:rsidRDefault="00A830FD">
      <w:pPr>
        <w:pStyle w:val="Paragraphedeliste"/>
        <w:numPr>
          <w:ilvl w:val="0"/>
          <w:numId w:val="23"/>
        </w:numPr>
        <w:tabs>
          <w:tab w:val="right" w:pos="9781"/>
          <w:tab w:val="left" w:pos="10773"/>
        </w:tabs>
        <w:spacing w:after="0" w:line="240" w:lineRule="auto"/>
        <w:jc w:val="both"/>
        <w:rPr>
          <w:rFonts w:ascii="Segoe UI" w:eastAsia="Times New Roman" w:hAnsi="Segoe UI" w:cs="Segoe UI"/>
          <w:sz w:val="20"/>
          <w:szCs w:val="20"/>
          <w:lang w:eastAsia="fr-FR"/>
        </w:rPr>
      </w:pPr>
      <w:r>
        <w:rPr>
          <w:rFonts w:ascii="Segoe UI" w:eastAsia="Times New Roman" w:hAnsi="Segoe UI" w:cs="Segoe UI"/>
          <w:sz w:val="20"/>
          <w:szCs w:val="20"/>
          <w:lang w:eastAsia="fr-FR"/>
        </w:rPr>
        <w:t>L</w:t>
      </w:r>
      <w:r w:rsidR="00B30527" w:rsidRPr="00B21E06">
        <w:rPr>
          <w:rFonts w:ascii="Segoe UI" w:eastAsia="Times New Roman" w:hAnsi="Segoe UI" w:cs="Segoe UI"/>
          <w:sz w:val="20"/>
          <w:szCs w:val="20"/>
          <w:lang w:eastAsia="fr-FR"/>
        </w:rPr>
        <w:t>a réalisation de bilans patrimoniaux complets</w:t>
      </w:r>
      <w:r w:rsidR="007C5191">
        <w:rPr>
          <w:rFonts w:ascii="Segoe UI" w:eastAsia="Times New Roman" w:hAnsi="Segoe UI" w:cs="Segoe UI"/>
          <w:sz w:val="20"/>
          <w:szCs w:val="20"/>
          <w:lang w:eastAsia="fr-FR"/>
        </w:rPr>
        <w:t>,</w:t>
      </w:r>
    </w:p>
    <w:p w14:paraId="377571F0" w14:textId="1E513602" w:rsidR="00B30527" w:rsidRPr="0071537B" w:rsidRDefault="00A830FD">
      <w:pPr>
        <w:pStyle w:val="Paragraphedeliste"/>
        <w:numPr>
          <w:ilvl w:val="0"/>
          <w:numId w:val="23"/>
        </w:numPr>
        <w:tabs>
          <w:tab w:val="right" w:pos="9781"/>
          <w:tab w:val="left" w:pos="10773"/>
        </w:tabs>
        <w:spacing w:after="0" w:line="240" w:lineRule="auto"/>
        <w:jc w:val="both"/>
        <w:rPr>
          <w:rFonts w:ascii="Segoe UI" w:eastAsia="Times New Roman" w:hAnsi="Segoe UI" w:cs="Segoe UI"/>
          <w:sz w:val="20"/>
          <w:szCs w:val="20"/>
          <w:lang w:eastAsia="fr-FR"/>
        </w:rPr>
      </w:pPr>
      <w:r>
        <w:rPr>
          <w:rFonts w:ascii="Segoe UI" w:eastAsia="Times New Roman" w:hAnsi="Segoe UI" w:cs="Segoe UI"/>
          <w:sz w:val="20"/>
          <w:szCs w:val="20"/>
          <w:lang w:eastAsia="fr-FR"/>
        </w:rPr>
        <w:t>L</w:t>
      </w:r>
      <w:r w:rsidR="00B30527" w:rsidRPr="00B21E06">
        <w:rPr>
          <w:rFonts w:ascii="Segoe UI" w:eastAsia="Times New Roman" w:hAnsi="Segoe UI" w:cs="Segoe UI"/>
          <w:sz w:val="20"/>
          <w:szCs w:val="20"/>
          <w:lang w:eastAsia="fr-FR"/>
        </w:rPr>
        <w:t xml:space="preserve">a note de </w:t>
      </w:r>
      <w:r w:rsidR="00AF6E59">
        <w:rPr>
          <w:rFonts w:ascii="Segoe UI" w:eastAsia="Times New Roman" w:hAnsi="Segoe UI" w:cs="Segoe UI"/>
          <w:sz w:val="20"/>
          <w:szCs w:val="20"/>
          <w:lang w:eastAsia="fr-FR"/>
        </w:rPr>
        <w:t>S</w:t>
      </w:r>
      <w:r w:rsidR="00B30527" w:rsidRPr="00B21E06">
        <w:rPr>
          <w:rFonts w:ascii="Segoe UI" w:eastAsia="Times New Roman" w:hAnsi="Segoe UI" w:cs="Segoe UI"/>
          <w:sz w:val="20"/>
          <w:szCs w:val="20"/>
          <w:lang w:eastAsia="fr-FR"/>
        </w:rPr>
        <w:t xml:space="preserve">atisfaction </w:t>
      </w:r>
      <w:r w:rsidR="00AF6E59">
        <w:rPr>
          <w:rFonts w:ascii="Segoe UI" w:eastAsia="Times New Roman" w:hAnsi="Segoe UI" w:cs="Segoe UI"/>
          <w:sz w:val="20"/>
          <w:szCs w:val="20"/>
          <w:lang w:eastAsia="fr-FR"/>
        </w:rPr>
        <w:t>C</w:t>
      </w:r>
      <w:r w:rsidR="00B30527" w:rsidRPr="00B21E06">
        <w:rPr>
          <w:rFonts w:ascii="Segoe UI" w:eastAsia="Times New Roman" w:hAnsi="Segoe UI" w:cs="Segoe UI"/>
          <w:sz w:val="20"/>
          <w:szCs w:val="20"/>
          <w:lang w:eastAsia="fr-FR"/>
        </w:rPr>
        <w:t>lient</w:t>
      </w:r>
      <w:r w:rsidR="00B30527">
        <w:rPr>
          <w:rFonts w:ascii="Segoe UI" w:eastAsia="Times New Roman" w:hAnsi="Segoe UI" w:cs="Segoe UI"/>
          <w:sz w:val="20"/>
          <w:szCs w:val="20"/>
          <w:lang w:eastAsia="fr-FR"/>
        </w:rPr>
        <w:t>.</w:t>
      </w:r>
    </w:p>
    <w:p w14:paraId="6BC4E7A9" w14:textId="77777777" w:rsidR="0071537B" w:rsidRDefault="0071537B" w:rsidP="00B30527">
      <w:pPr>
        <w:spacing w:after="0" w:line="240" w:lineRule="auto"/>
        <w:jc w:val="both"/>
        <w:rPr>
          <w:rFonts w:ascii="Segoe UI" w:eastAsia="Times New Roman" w:hAnsi="Segoe UI" w:cs="Segoe UI"/>
          <w:bCs/>
          <w:iCs/>
          <w:sz w:val="20"/>
          <w:szCs w:val="20"/>
          <w:lang w:eastAsia="fr-FR"/>
        </w:rPr>
      </w:pPr>
    </w:p>
    <w:p w14:paraId="19F2A9EB" w14:textId="4AD3A78F" w:rsidR="00B30527" w:rsidRDefault="00B30527" w:rsidP="0071537B">
      <w:pPr>
        <w:spacing w:after="0" w:line="240" w:lineRule="auto"/>
        <w:jc w:val="both"/>
        <w:rPr>
          <w:rFonts w:ascii="Segoe UI" w:eastAsia="Times New Roman" w:hAnsi="Segoe UI" w:cs="Segoe UI"/>
          <w:b/>
          <w:iCs/>
          <w:sz w:val="20"/>
          <w:szCs w:val="20"/>
          <w:lang w:eastAsia="fr-FR"/>
        </w:rPr>
      </w:pPr>
      <w:r w:rsidRPr="00F6016B">
        <w:rPr>
          <w:rFonts w:ascii="Segoe UI" w:eastAsia="Times New Roman" w:hAnsi="Segoe UI" w:cs="Segoe UI"/>
          <w:bCs/>
          <w:iCs/>
          <w:sz w:val="20"/>
          <w:szCs w:val="20"/>
          <w:lang w:eastAsia="fr-FR"/>
        </w:rPr>
        <w:t xml:space="preserve">Son montant maximal </w:t>
      </w:r>
      <w:r w:rsidRPr="00ED6279">
        <w:rPr>
          <w:rFonts w:ascii="Segoe UI" w:eastAsia="Times New Roman" w:hAnsi="Segoe UI" w:cs="Segoe UI"/>
          <w:bCs/>
          <w:iCs/>
          <w:sz w:val="20"/>
          <w:szCs w:val="20"/>
          <w:lang w:eastAsia="fr-FR"/>
        </w:rPr>
        <w:t>annuel est de</w:t>
      </w:r>
      <w:r w:rsidRPr="00ED6279">
        <w:rPr>
          <w:rFonts w:ascii="Segoe UI" w:eastAsia="Times New Roman" w:hAnsi="Segoe UI" w:cs="Segoe UI"/>
          <w:b/>
          <w:iCs/>
          <w:sz w:val="20"/>
          <w:szCs w:val="20"/>
          <w:lang w:eastAsia="fr-FR"/>
        </w:rPr>
        <w:t xml:space="preserve"> </w:t>
      </w:r>
      <w:r w:rsidR="00786355" w:rsidRPr="00ED6279">
        <w:rPr>
          <w:rFonts w:ascii="Segoe UI" w:eastAsia="Times New Roman" w:hAnsi="Segoe UI" w:cs="Segoe UI"/>
          <w:b/>
          <w:iCs/>
          <w:sz w:val="20"/>
          <w:szCs w:val="20"/>
          <w:lang w:eastAsia="fr-FR"/>
        </w:rPr>
        <w:t>7</w:t>
      </w:r>
      <w:r w:rsidR="00F6016B" w:rsidRPr="00ED6279">
        <w:rPr>
          <w:rFonts w:ascii="Segoe UI" w:eastAsia="Times New Roman" w:hAnsi="Segoe UI" w:cs="Segoe UI"/>
          <w:b/>
          <w:iCs/>
          <w:sz w:val="20"/>
          <w:szCs w:val="20"/>
          <w:lang w:eastAsia="fr-FR"/>
        </w:rPr>
        <w:t xml:space="preserve"> </w:t>
      </w:r>
      <w:r w:rsidRPr="00ED6279">
        <w:rPr>
          <w:rFonts w:ascii="Segoe UI" w:eastAsia="Times New Roman" w:hAnsi="Segoe UI" w:cs="Segoe UI"/>
          <w:b/>
          <w:iCs/>
          <w:sz w:val="20"/>
          <w:szCs w:val="20"/>
          <w:lang w:eastAsia="fr-FR"/>
        </w:rPr>
        <w:t>000 € bruts.</w:t>
      </w:r>
    </w:p>
    <w:p w14:paraId="08209587" w14:textId="77777777" w:rsidR="006F726D" w:rsidRDefault="006F726D" w:rsidP="0071537B">
      <w:pPr>
        <w:spacing w:after="0" w:line="240" w:lineRule="auto"/>
        <w:jc w:val="both"/>
        <w:rPr>
          <w:rFonts w:ascii="Segoe UI" w:eastAsia="Times New Roman" w:hAnsi="Segoe UI" w:cs="Segoe UI"/>
          <w:b/>
          <w:iCs/>
          <w:sz w:val="20"/>
          <w:szCs w:val="20"/>
          <w:lang w:eastAsia="fr-FR"/>
        </w:rPr>
      </w:pPr>
    </w:p>
    <w:p w14:paraId="2D16DF33" w14:textId="77777777" w:rsidR="008C71E4" w:rsidRDefault="008C71E4" w:rsidP="0071537B">
      <w:pPr>
        <w:spacing w:after="0" w:line="240" w:lineRule="auto"/>
        <w:jc w:val="both"/>
        <w:rPr>
          <w:rFonts w:ascii="Segoe UI" w:eastAsia="Times New Roman" w:hAnsi="Segoe UI" w:cs="Segoe UI"/>
          <w:b/>
          <w:iCs/>
          <w:sz w:val="20"/>
          <w:szCs w:val="20"/>
          <w:lang w:eastAsia="fr-FR"/>
        </w:rPr>
      </w:pPr>
    </w:p>
    <w:p w14:paraId="3B5EF02A" w14:textId="47A5A1A2" w:rsidR="00B30527" w:rsidRPr="001314CC" w:rsidRDefault="00B30527" w:rsidP="00B30527">
      <w:pPr>
        <w:pStyle w:val="Style3"/>
      </w:pPr>
      <w:bookmarkStart w:id="20" w:name="_Toc211949479"/>
      <w:r w:rsidRPr="00037F39">
        <w:lastRenderedPageBreak/>
        <w:t xml:space="preserve">Article </w:t>
      </w:r>
      <w:r>
        <w:t>2</w:t>
      </w:r>
      <w:r w:rsidRPr="00037F39">
        <w:t>.</w:t>
      </w:r>
      <w:r w:rsidR="00CF75C4">
        <w:t>3</w:t>
      </w:r>
      <w:r w:rsidRPr="00037F39">
        <w:t xml:space="preserve">.2 </w:t>
      </w:r>
      <w:r>
        <w:t>-</w:t>
      </w:r>
      <w:r w:rsidRPr="00063BC2">
        <w:t xml:space="preserve"> </w:t>
      </w:r>
      <w:r w:rsidR="00AC6F7B">
        <w:t>Pilier</w:t>
      </w:r>
      <w:r w:rsidRPr="001314CC">
        <w:t xml:space="preserve"> 2 : Accompagnement client</w:t>
      </w:r>
      <w:bookmarkEnd w:id="20"/>
      <w:r w:rsidRPr="001314CC">
        <w:tab/>
      </w:r>
    </w:p>
    <w:p w14:paraId="443047FC" w14:textId="77777777" w:rsidR="00B30527" w:rsidRPr="001314CC" w:rsidRDefault="00B30527" w:rsidP="00B30527">
      <w:pPr>
        <w:tabs>
          <w:tab w:val="right" w:pos="9781"/>
          <w:tab w:val="left" w:pos="10773"/>
        </w:tabs>
        <w:spacing w:after="0" w:line="240" w:lineRule="auto"/>
        <w:jc w:val="both"/>
        <w:rPr>
          <w:rFonts w:ascii="Segoe UI" w:eastAsia="Times New Roman" w:hAnsi="Segoe UI" w:cs="Segoe UI"/>
          <w:sz w:val="20"/>
          <w:szCs w:val="20"/>
          <w:lang w:eastAsia="fr-FR"/>
        </w:rPr>
      </w:pPr>
    </w:p>
    <w:p w14:paraId="771BCC3A" w14:textId="462E6B35" w:rsidR="00316C15" w:rsidRPr="00166861" w:rsidRDefault="00316C15" w:rsidP="00316C15">
      <w:pPr>
        <w:spacing w:after="0" w:line="240" w:lineRule="auto"/>
        <w:jc w:val="both"/>
        <w:rPr>
          <w:rFonts w:ascii="Segoe UI" w:eastAsia="Times New Roman" w:hAnsi="Segoe UI" w:cs="Segoe UI"/>
          <w:bCs/>
          <w:iCs/>
          <w:sz w:val="20"/>
          <w:szCs w:val="20"/>
          <w:lang w:eastAsia="fr-FR"/>
        </w:rPr>
      </w:pPr>
      <w:r w:rsidRPr="00166861">
        <w:rPr>
          <w:rFonts w:ascii="Segoe UI" w:eastAsia="Times New Roman" w:hAnsi="Segoe UI" w:cs="Segoe UI"/>
          <w:bCs/>
          <w:iCs/>
          <w:sz w:val="20"/>
          <w:szCs w:val="20"/>
          <w:lang w:eastAsia="fr-FR"/>
        </w:rPr>
        <w:t xml:space="preserve">Le pilier 2 valorise le temps passé par le </w:t>
      </w:r>
      <w:r w:rsidRPr="00166861">
        <w:rPr>
          <w:rFonts w:ascii="Segoe UI" w:eastAsia="Times New Roman" w:hAnsi="Segoe UI" w:cs="Segoe UI"/>
          <w:bCs/>
          <w:sz w:val="20"/>
          <w:szCs w:val="20"/>
          <w:lang w:eastAsia="fr-FR"/>
        </w:rPr>
        <w:t>Chargé d’</w:t>
      </w:r>
      <w:r w:rsidR="00895C64">
        <w:rPr>
          <w:rFonts w:ascii="Segoe UI" w:eastAsia="Times New Roman" w:hAnsi="Segoe UI" w:cs="Segoe UI"/>
          <w:bCs/>
          <w:sz w:val="20"/>
          <w:szCs w:val="20"/>
          <w:lang w:eastAsia="fr-FR"/>
        </w:rPr>
        <w:t>a</w:t>
      </w:r>
      <w:r w:rsidRPr="00166861">
        <w:rPr>
          <w:rFonts w:ascii="Segoe UI" w:eastAsia="Times New Roman" w:hAnsi="Segoe UI" w:cs="Segoe UI"/>
          <w:bCs/>
          <w:sz w:val="20"/>
          <w:szCs w:val="20"/>
          <w:lang w:eastAsia="fr-FR"/>
        </w:rPr>
        <w:t xml:space="preserve">ffaires </w:t>
      </w:r>
      <w:r w:rsidRPr="00166861">
        <w:rPr>
          <w:rFonts w:ascii="Segoe UI" w:eastAsia="Times New Roman" w:hAnsi="Segoe UI" w:cs="Segoe UI"/>
          <w:bCs/>
          <w:iCs/>
          <w:sz w:val="20"/>
          <w:szCs w:val="20"/>
          <w:lang w:eastAsia="fr-FR"/>
        </w:rPr>
        <w:t>pour apporter un conseil adapté au</w:t>
      </w:r>
      <w:r w:rsidR="00895C64">
        <w:rPr>
          <w:rFonts w:ascii="Segoe UI" w:eastAsia="Times New Roman" w:hAnsi="Segoe UI" w:cs="Segoe UI"/>
          <w:bCs/>
          <w:iCs/>
          <w:sz w:val="20"/>
          <w:szCs w:val="20"/>
          <w:lang w:eastAsia="fr-FR"/>
        </w:rPr>
        <w:t>x</w:t>
      </w:r>
      <w:r w:rsidRPr="00166861">
        <w:rPr>
          <w:rFonts w:ascii="Segoe UI" w:eastAsia="Times New Roman" w:hAnsi="Segoe UI" w:cs="Segoe UI"/>
          <w:bCs/>
          <w:iCs/>
          <w:sz w:val="20"/>
          <w:szCs w:val="20"/>
          <w:lang w:eastAsia="fr-FR"/>
        </w:rPr>
        <w:t xml:space="preserve"> sociétaire</w:t>
      </w:r>
      <w:r w:rsidR="00895C64">
        <w:rPr>
          <w:rFonts w:ascii="Segoe UI" w:eastAsia="Times New Roman" w:hAnsi="Segoe UI" w:cs="Segoe UI"/>
          <w:bCs/>
          <w:iCs/>
          <w:sz w:val="20"/>
          <w:szCs w:val="20"/>
          <w:lang w:eastAsia="fr-FR"/>
        </w:rPr>
        <w:t>s</w:t>
      </w:r>
      <w:r w:rsidRPr="00166861">
        <w:rPr>
          <w:rFonts w:ascii="Segoe UI" w:eastAsia="Times New Roman" w:hAnsi="Segoe UI" w:cs="Segoe UI"/>
          <w:bCs/>
          <w:iCs/>
          <w:sz w:val="20"/>
          <w:szCs w:val="20"/>
          <w:lang w:eastAsia="fr-FR"/>
        </w:rPr>
        <w:t xml:space="preserve"> selon </w:t>
      </w:r>
      <w:r w:rsidR="00895C64">
        <w:rPr>
          <w:rFonts w:ascii="Segoe UI" w:eastAsia="Times New Roman" w:hAnsi="Segoe UI" w:cs="Segoe UI"/>
          <w:bCs/>
          <w:iCs/>
          <w:sz w:val="20"/>
          <w:szCs w:val="20"/>
          <w:lang w:eastAsia="fr-FR"/>
        </w:rPr>
        <w:t>leurs</w:t>
      </w:r>
      <w:r w:rsidRPr="00166861">
        <w:rPr>
          <w:rFonts w:ascii="Segoe UI" w:eastAsia="Times New Roman" w:hAnsi="Segoe UI" w:cs="Segoe UI"/>
          <w:bCs/>
          <w:iCs/>
          <w:sz w:val="20"/>
          <w:szCs w:val="20"/>
          <w:lang w:eastAsia="fr-FR"/>
        </w:rPr>
        <w:t xml:space="preserve"> projet</w:t>
      </w:r>
      <w:r w:rsidR="00895C64">
        <w:rPr>
          <w:rFonts w:ascii="Segoe UI" w:eastAsia="Times New Roman" w:hAnsi="Segoe UI" w:cs="Segoe UI"/>
          <w:bCs/>
          <w:iCs/>
          <w:sz w:val="20"/>
          <w:szCs w:val="20"/>
          <w:lang w:eastAsia="fr-FR"/>
        </w:rPr>
        <w:t>s</w:t>
      </w:r>
      <w:r w:rsidRPr="00166861">
        <w:rPr>
          <w:rFonts w:ascii="Segoe UI" w:eastAsia="Times New Roman" w:hAnsi="Segoe UI" w:cs="Segoe UI"/>
          <w:bCs/>
          <w:iCs/>
          <w:sz w:val="20"/>
          <w:szCs w:val="20"/>
          <w:lang w:eastAsia="fr-FR"/>
        </w:rPr>
        <w:t xml:space="preserve"> et </w:t>
      </w:r>
      <w:r w:rsidR="00895C64">
        <w:rPr>
          <w:rFonts w:ascii="Segoe UI" w:eastAsia="Times New Roman" w:hAnsi="Segoe UI" w:cs="Segoe UI"/>
          <w:bCs/>
          <w:iCs/>
          <w:sz w:val="20"/>
          <w:szCs w:val="20"/>
          <w:lang w:eastAsia="fr-FR"/>
        </w:rPr>
        <w:t>leurs</w:t>
      </w:r>
      <w:r w:rsidRPr="00166861">
        <w:rPr>
          <w:rFonts w:ascii="Segoe UI" w:eastAsia="Times New Roman" w:hAnsi="Segoe UI" w:cs="Segoe UI"/>
          <w:bCs/>
          <w:iCs/>
          <w:sz w:val="20"/>
          <w:szCs w:val="20"/>
          <w:lang w:eastAsia="fr-FR"/>
        </w:rPr>
        <w:t xml:space="preserve"> profil</w:t>
      </w:r>
      <w:r w:rsidR="00895C64">
        <w:rPr>
          <w:rFonts w:ascii="Segoe UI" w:eastAsia="Times New Roman" w:hAnsi="Segoe UI" w:cs="Segoe UI"/>
          <w:bCs/>
          <w:iCs/>
          <w:sz w:val="20"/>
          <w:szCs w:val="20"/>
          <w:lang w:eastAsia="fr-FR"/>
        </w:rPr>
        <w:t>s</w:t>
      </w:r>
      <w:r w:rsidRPr="00166861">
        <w:rPr>
          <w:rFonts w:ascii="Segoe UI" w:eastAsia="Times New Roman" w:hAnsi="Segoe UI" w:cs="Segoe UI"/>
          <w:bCs/>
          <w:iCs/>
          <w:sz w:val="20"/>
          <w:szCs w:val="20"/>
          <w:lang w:eastAsia="fr-FR"/>
        </w:rPr>
        <w:t xml:space="preserve"> investisseur</w:t>
      </w:r>
      <w:r w:rsidR="00FF0A08">
        <w:rPr>
          <w:rFonts w:ascii="Segoe UI" w:eastAsia="Times New Roman" w:hAnsi="Segoe UI" w:cs="Segoe UI"/>
          <w:bCs/>
          <w:iCs/>
          <w:sz w:val="20"/>
          <w:szCs w:val="20"/>
          <w:lang w:eastAsia="fr-FR"/>
        </w:rPr>
        <w:t>s</w:t>
      </w:r>
      <w:r w:rsidRPr="00166861">
        <w:rPr>
          <w:rFonts w:ascii="Segoe UI" w:eastAsia="Times New Roman" w:hAnsi="Segoe UI" w:cs="Segoe UI"/>
          <w:bCs/>
          <w:iCs/>
          <w:sz w:val="20"/>
          <w:szCs w:val="20"/>
          <w:lang w:eastAsia="fr-FR"/>
        </w:rPr>
        <w:t>, lors d</w:t>
      </w:r>
      <w:r w:rsidR="00DB1D57">
        <w:rPr>
          <w:rFonts w:ascii="Segoe UI" w:eastAsia="Times New Roman" w:hAnsi="Segoe UI" w:cs="Segoe UI"/>
          <w:bCs/>
          <w:iCs/>
          <w:sz w:val="20"/>
          <w:szCs w:val="20"/>
          <w:lang w:eastAsia="fr-FR"/>
        </w:rPr>
        <w:t>’</w:t>
      </w:r>
      <w:r w:rsidR="00D94E82">
        <w:rPr>
          <w:rFonts w:ascii="Segoe UI" w:eastAsia="Times New Roman" w:hAnsi="Segoe UI" w:cs="Segoe UI"/>
          <w:sz w:val="20"/>
          <w:szCs w:val="20"/>
          <w:lang w:eastAsia="fr-FR"/>
        </w:rPr>
        <w:t>a</w:t>
      </w:r>
      <w:r w:rsidR="00DB1D57">
        <w:rPr>
          <w:rFonts w:ascii="Segoe UI" w:eastAsia="Times New Roman" w:hAnsi="Segoe UI" w:cs="Segoe UI"/>
          <w:sz w:val="20"/>
          <w:szCs w:val="20"/>
          <w:lang w:eastAsia="fr-FR"/>
        </w:rPr>
        <w:t>ffaires nouvelles</w:t>
      </w:r>
      <w:r w:rsidRPr="00166861">
        <w:rPr>
          <w:rFonts w:ascii="Segoe UI" w:eastAsia="Times New Roman" w:hAnsi="Segoe UI" w:cs="Segoe UI"/>
          <w:bCs/>
          <w:iCs/>
          <w:sz w:val="20"/>
          <w:szCs w:val="20"/>
          <w:lang w:eastAsia="fr-FR"/>
        </w:rPr>
        <w:t>, d</w:t>
      </w:r>
      <w:r w:rsidR="00895C64">
        <w:rPr>
          <w:rFonts w:ascii="Segoe UI" w:eastAsia="Times New Roman" w:hAnsi="Segoe UI" w:cs="Segoe UI"/>
          <w:bCs/>
          <w:iCs/>
          <w:sz w:val="20"/>
          <w:szCs w:val="20"/>
          <w:lang w:eastAsia="fr-FR"/>
        </w:rPr>
        <w:t>e</w:t>
      </w:r>
      <w:r w:rsidRPr="00166861">
        <w:rPr>
          <w:rFonts w:ascii="Segoe UI" w:eastAsia="Times New Roman" w:hAnsi="Segoe UI" w:cs="Segoe UI"/>
          <w:bCs/>
          <w:iCs/>
          <w:sz w:val="20"/>
          <w:szCs w:val="20"/>
          <w:lang w:eastAsia="fr-FR"/>
        </w:rPr>
        <w:t xml:space="preserve"> versement</w:t>
      </w:r>
      <w:r w:rsidR="00895C64">
        <w:rPr>
          <w:rFonts w:ascii="Segoe UI" w:eastAsia="Times New Roman" w:hAnsi="Segoe UI" w:cs="Segoe UI"/>
          <w:bCs/>
          <w:iCs/>
          <w:sz w:val="20"/>
          <w:szCs w:val="20"/>
          <w:lang w:eastAsia="fr-FR"/>
        </w:rPr>
        <w:t>s</w:t>
      </w:r>
      <w:r w:rsidRPr="00166861">
        <w:rPr>
          <w:rFonts w:ascii="Segoe UI" w:eastAsia="Times New Roman" w:hAnsi="Segoe UI" w:cs="Segoe UI"/>
          <w:bCs/>
          <w:iCs/>
          <w:sz w:val="20"/>
          <w:szCs w:val="20"/>
          <w:lang w:eastAsia="fr-FR"/>
        </w:rPr>
        <w:t xml:space="preserve"> supplémentaire</w:t>
      </w:r>
      <w:r w:rsidR="00895C64">
        <w:rPr>
          <w:rFonts w:ascii="Segoe UI" w:eastAsia="Times New Roman" w:hAnsi="Segoe UI" w:cs="Segoe UI"/>
          <w:bCs/>
          <w:iCs/>
          <w:sz w:val="20"/>
          <w:szCs w:val="20"/>
          <w:lang w:eastAsia="fr-FR"/>
        </w:rPr>
        <w:t>s</w:t>
      </w:r>
      <w:r w:rsidRPr="00166861">
        <w:rPr>
          <w:rFonts w:ascii="Segoe UI" w:eastAsia="Times New Roman" w:hAnsi="Segoe UI" w:cs="Segoe UI"/>
          <w:bCs/>
          <w:iCs/>
          <w:sz w:val="20"/>
          <w:szCs w:val="20"/>
          <w:lang w:eastAsia="fr-FR"/>
        </w:rPr>
        <w:t xml:space="preserve"> ou d</w:t>
      </w:r>
      <w:r w:rsidR="00895C64">
        <w:rPr>
          <w:rFonts w:ascii="Segoe UI" w:eastAsia="Times New Roman" w:hAnsi="Segoe UI" w:cs="Segoe UI"/>
          <w:bCs/>
          <w:iCs/>
          <w:sz w:val="20"/>
          <w:szCs w:val="20"/>
          <w:lang w:eastAsia="fr-FR"/>
        </w:rPr>
        <w:t>e</w:t>
      </w:r>
      <w:r w:rsidRPr="00166861">
        <w:rPr>
          <w:rFonts w:ascii="Segoe UI" w:eastAsia="Times New Roman" w:hAnsi="Segoe UI" w:cs="Segoe UI"/>
          <w:bCs/>
          <w:iCs/>
          <w:sz w:val="20"/>
          <w:szCs w:val="20"/>
          <w:lang w:eastAsia="fr-FR"/>
        </w:rPr>
        <w:t xml:space="preserve"> versement</w:t>
      </w:r>
      <w:r w:rsidR="00895C64">
        <w:rPr>
          <w:rFonts w:ascii="Segoe UI" w:eastAsia="Times New Roman" w:hAnsi="Segoe UI" w:cs="Segoe UI"/>
          <w:bCs/>
          <w:iCs/>
          <w:sz w:val="20"/>
          <w:szCs w:val="20"/>
          <w:lang w:eastAsia="fr-FR"/>
        </w:rPr>
        <w:t>s</w:t>
      </w:r>
      <w:r w:rsidRPr="00166861">
        <w:rPr>
          <w:rFonts w:ascii="Segoe UI" w:eastAsia="Times New Roman" w:hAnsi="Segoe UI" w:cs="Segoe UI"/>
          <w:bCs/>
          <w:iCs/>
          <w:sz w:val="20"/>
          <w:szCs w:val="20"/>
          <w:lang w:eastAsia="fr-FR"/>
        </w:rPr>
        <w:t xml:space="preserve"> programmé</w:t>
      </w:r>
      <w:r w:rsidR="00895C64">
        <w:rPr>
          <w:rFonts w:ascii="Segoe UI" w:eastAsia="Times New Roman" w:hAnsi="Segoe UI" w:cs="Segoe UI"/>
          <w:bCs/>
          <w:iCs/>
          <w:sz w:val="20"/>
          <w:szCs w:val="20"/>
          <w:lang w:eastAsia="fr-FR"/>
        </w:rPr>
        <w:t>s</w:t>
      </w:r>
      <w:r w:rsidRPr="00166861">
        <w:rPr>
          <w:rFonts w:ascii="Segoe UI" w:eastAsia="Times New Roman" w:hAnsi="Segoe UI" w:cs="Segoe UI"/>
          <w:bCs/>
          <w:iCs/>
          <w:sz w:val="20"/>
          <w:szCs w:val="20"/>
          <w:lang w:eastAsia="fr-FR"/>
        </w:rPr>
        <w:t xml:space="preserve">. </w:t>
      </w:r>
    </w:p>
    <w:p w14:paraId="271F6FA3" w14:textId="77777777" w:rsidR="00B30527" w:rsidRDefault="00B30527" w:rsidP="00B30527">
      <w:pPr>
        <w:spacing w:after="0" w:line="240" w:lineRule="auto"/>
        <w:jc w:val="both"/>
        <w:rPr>
          <w:rFonts w:ascii="Segoe UI" w:eastAsia="Times New Roman" w:hAnsi="Segoe UI" w:cs="Segoe UI"/>
          <w:b/>
          <w:i/>
          <w:sz w:val="20"/>
          <w:szCs w:val="20"/>
          <w:lang w:eastAsia="fr-FR"/>
        </w:rPr>
      </w:pPr>
    </w:p>
    <w:p w14:paraId="7C0A999A" w14:textId="77777777" w:rsidR="00B30527" w:rsidRDefault="00B30527" w:rsidP="00B30527">
      <w:pPr>
        <w:spacing w:after="0" w:line="240" w:lineRule="auto"/>
        <w:jc w:val="both"/>
        <w:rPr>
          <w:rFonts w:ascii="Segoe UI" w:eastAsia="Times New Roman" w:hAnsi="Segoe UI" w:cs="Segoe UI"/>
          <w:b/>
          <w:iCs/>
          <w:sz w:val="20"/>
          <w:szCs w:val="20"/>
          <w:lang w:eastAsia="fr-FR"/>
        </w:rPr>
      </w:pPr>
      <w:r w:rsidRPr="004C1247">
        <w:rPr>
          <w:rFonts w:ascii="Segoe UI" w:eastAsia="Times New Roman" w:hAnsi="Segoe UI" w:cs="Segoe UI"/>
          <w:bCs/>
          <w:iCs/>
          <w:sz w:val="20"/>
          <w:szCs w:val="20"/>
          <w:lang w:eastAsia="fr-FR"/>
        </w:rPr>
        <w:t xml:space="preserve">Son montant maximal annuel est de </w:t>
      </w:r>
      <w:r w:rsidRPr="004C1247">
        <w:rPr>
          <w:rFonts w:ascii="Segoe UI" w:eastAsia="Times New Roman" w:hAnsi="Segoe UI" w:cs="Segoe UI"/>
          <w:b/>
          <w:iCs/>
          <w:sz w:val="20"/>
          <w:szCs w:val="20"/>
          <w:lang w:eastAsia="fr-FR"/>
        </w:rPr>
        <w:t>2 000 € bruts.</w:t>
      </w:r>
    </w:p>
    <w:p w14:paraId="608935E3" w14:textId="77777777" w:rsidR="00166861" w:rsidRDefault="00166861" w:rsidP="00B30527">
      <w:pPr>
        <w:spacing w:after="0" w:line="240" w:lineRule="auto"/>
        <w:jc w:val="both"/>
        <w:rPr>
          <w:rFonts w:ascii="Segoe UI" w:eastAsia="Times New Roman" w:hAnsi="Segoe UI" w:cs="Segoe UI"/>
          <w:bCs/>
          <w:iCs/>
          <w:sz w:val="20"/>
          <w:szCs w:val="20"/>
          <w:lang w:eastAsia="fr-FR"/>
        </w:rPr>
      </w:pPr>
    </w:p>
    <w:p w14:paraId="4689A06A" w14:textId="77777777" w:rsidR="00A830FD" w:rsidRDefault="00A830FD" w:rsidP="00B30527">
      <w:pPr>
        <w:spacing w:after="0" w:line="240" w:lineRule="auto"/>
        <w:jc w:val="both"/>
        <w:rPr>
          <w:rFonts w:ascii="Segoe UI" w:eastAsia="Times New Roman" w:hAnsi="Segoe UI" w:cs="Segoe UI"/>
          <w:bCs/>
          <w:iCs/>
          <w:sz w:val="20"/>
          <w:szCs w:val="20"/>
          <w:lang w:eastAsia="fr-FR"/>
        </w:rPr>
      </w:pPr>
    </w:p>
    <w:p w14:paraId="03DC47B0" w14:textId="6D505FEE" w:rsidR="00037F39" w:rsidRPr="00037F39" w:rsidRDefault="002977FB" w:rsidP="00B9001C">
      <w:pPr>
        <w:pStyle w:val="Style2"/>
      </w:pPr>
      <w:bookmarkStart w:id="21" w:name="_Toc211949480"/>
      <w:r>
        <w:t>Article 2.</w:t>
      </w:r>
      <w:r w:rsidR="00CF75C4">
        <w:t>4</w:t>
      </w:r>
      <w:r>
        <w:t xml:space="preserve"> - </w:t>
      </w:r>
      <w:r w:rsidR="006453D6" w:rsidRPr="006453D6">
        <w:t xml:space="preserve">Constitution des </w:t>
      </w:r>
      <w:r w:rsidR="00AC6F7B">
        <w:t>piliers</w:t>
      </w:r>
      <w:bookmarkEnd w:id="21"/>
    </w:p>
    <w:p w14:paraId="1FB27E43" w14:textId="77777777" w:rsidR="00F82206" w:rsidRDefault="00F82206" w:rsidP="0023264D">
      <w:pPr>
        <w:pStyle w:val="Sansinterligne"/>
        <w:tabs>
          <w:tab w:val="left" w:pos="1276"/>
        </w:tabs>
        <w:jc w:val="both"/>
        <w:rPr>
          <w:rFonts w:ascii="Segoe UI" w:eastAsia="SimSun" w:hAnsi="Segoe UI" w:cs="Segoe UI"/>
          <w:b/>
          <w:smallCaps/>
          <w:sz w:val="20"/>
          <w:szCs w:val="20"/>
          <w:u w:val="single"/>
        </w:rPr>
      </w:pPr>
    </w:p>
    <w:p w14:paraId="5DAA4354" w14:textId="77777777" w:rsidR="001A0126" w:rsidRPr="001A0126" w:rsidRDefault="001A0126" w:rsidP="0023264D">
      <w:pPr>
        <w:pStyle w:val="Sansinterligne"/>
        <w:tabs>
          <w:tab w:val="left" w:pos="1276"/>
        </w:tabs>
        <w:jc w:val="both"/>
        <w:rPr>
          <w:rFonts w:ascii="Segoe UI" w:eastAsia="SimSun" w:hAnsi="Segoe UI" w:cs="Segoe UI"/>
          <w:b/>
          <w:smallCaps/>
          <w:sz w:val="10"/>
          <w:szCs w:val="10"/>
          <w:u w:val="single"/>
        </w:rPr>
      </w:pPr>
    </w:p>
    <w:p w14:paraId="7C887F00" w14:textId="029E9039" w:rsidR="00DA4EAB" w:rsidRPr="00A42862" w:rsidRDefault="00DA4EAB" w:rsidP="00B9001C">
      <w:pPr>
        <w:pStyle w:val="Style3"/>
        <w:rPr>
          <w:color w:val="FF0000"/>
        </w:rPr>
      </w:pPr>
      <w:bookmarkStart w:id="22" w:name="_Toc211949481"/>
      <w:r w:rsidRPr="00037F39">
        <w:t xml:space="preserve">Article </w:t>
      </w:r>
      <w:r w:rsidR="00DF218F">
        <w:t>2</w:t>
      </w:r>
      <w:r w:rsidRPr="00037F39">
        <w:t>.</w:t>
      </w:r>
      <w:r w:rsidR="00CF75C4">
        <w:t>4</w:t>
      </w:r>
      <w:r w:rsidR="00037F39" w:rsidRPr="00037F39">
        <w:t>.1</w:t>
      </w:r>
      <w:r w:rsidRPr="00037F39">
        <w:t xml:space="preserve"> </w:t>
      </w:r>
      <w:r w:rsidR="00B67684">
        <w:t>-</w:t>
      </w:r>
      <w:r w:rsidRPr="00037F39">
        <w:t xml:space="preserve"> </w:t>
      </w:r>
      <w:r w:rsidR="00AC6F7B">
        <w:t>Pilier</w:t>
      </w:r>
      <w:r w:rsidR="00665892" w:rsidRPr="00063BC2">
        <w:t xml:space="preserve"> 1 : Résultats sur objectifs</w:t>
      </w:r>
      <w:bookmarkEnd w:id="22"/>
      <w:r w:rsidR="00A42862">
        <w:t xml:space="preserve"> </w:t>
      </w:r>
    </w:p>
    <w:p w14:paraId="60617142" w14:textId="77777777" w:rsidR="001314CC" w:rsidRPr="001A0126" w:rsidRDefault="001314CC" w:rsidP="0023264D">
      <w:pPr>
        <w:tabs>
          <w:tab w:val="right" w:pos="9781"/>
          <w:tab w:val="left" w:pos="10773"/>
        </w:tabs>
        <w:spacing w:after="0" w:line="240" w:lineRule="auto"/>
        <w:jc w:val="both"/>
        <w:rPr>
          <w:rFonts w:ascii="Segoe UI" w:eastAsia="Times New Roman" w:hAnsi="Segoe UI" w:cs="Segoe UI"/>
          <w:sz w:val="10"/>
          <w:szCs w:val="10"/>
          <w:lang w:eastAsia="fr-FR"/>
        </w:rPr>
      </w:pPr>
    </w:p>
    <w:p w14:paraId="07DEE131" w14:textId="77777777" w:rsidR="001A0126" w:rsidRPr="00D427AD" w:rsidRDefault="001A0126" w:rsidP="0023264D">
      <w:pPr>
        <w:tabs>
          <w:tab w:val="right" w:pos="9781"/>
          <w:tab w:val="left" w:pos="10773"/>
        </w:tabs>
        <w:spacing w:after="0" w:line="240" w:lineRule="auto"/>
        <w:jc w:val="both"/>
        <w:rPr>
          <w:rFonts w:ascii="Segoe UI" w:eastAsia="Times New Roman" w:hAnsi="Segoe UI" w:cs="Segoe UI"/>
          <w:sz w:val="20"/>
          <w:szCs w:val="20"/>
          <w:lang w:eastAsia="fr-FR"/>
        </w:rPr>
      </w:pPr>
    </w:p>
    <w:p w14:paraId="724EFC04" w14:textId="401A811E" w:rsidR="002602B6" w:rsidRPr="002602B6" w:rsidRDefault="009E6350">
      <w:pPr>
        <w:pStyle w:val="Style4"/>
        <w:numPr>
          <w:ilvl w:val="0"/>
          <w:numId w:val="33"/>
        </w:numPr>
      </w:pPr>
      <w:bookmarkStart w:id="23" w:name="_Toc211949482"/>
      <w:r>
        <w:t>Résultats sur o</w:t>
      </w:r>
      <w:r w:rsidR="002602B6" w:rsidRPr="002602B6">
        <w:t>bjectifs individuels</w:t>
      </w:r>
      <w:bookmarkEnd w:id="23"/>
      <w:r w:rsidR="002602B6" w:rsidRPr="002602B6">
        <w:t xml:space="preserve"> </w:t>
      </w:r>
    </w:p>
    <w:p w14:paraId="1D38DF36" w14:textId="77777777" w:rsidR="002602B6" w:rsidRDefault="002602B6" w:rsidP="002602B6">
      <w:pPr>
        <w:spacing w:after="0" w:line="240" w:lineRule="auto"/>
        <w:jc w:val="both"/>
        <w:rPr>
          <w:rFonts w:ascii="Segoe UI" w:eastAsia="Times New Roman" w:hAnsi="Segoe UI" w:cs="Segoe UI"/>
          <w:bCs/>
          <w:iCs/>
          <w:sz w:val="20"/>
          <w:szCs w:val="20"/>
          <w:lang w:eastAsia="fr-FR"/>
        </w:rPr>
      </w:pPr>
    </w:p>
    <w:p w14:paraId="14116781" w14:textId="383CFBE6" w:rsidR="004E6482" w:rsidRPr="00993F5E" w:rsidRDefault="008747CD" w:rsidP="001A0126">
      <w:pPr>
        <w:tabs>
          <w:tab w:val="right" w:pos="9781"/>
          <w:tab w:val="left" w:pos="10773"/>
        </w:tabs>
        <w:spacing w:after="120" w:line="240" w:lineRule="auto"/>
        <w:jc w:val="both"/>
        <w:rPr>
          <w:rFonts w:ascii="Segoe UI" w:eastAsia="Times New Roman" w:hAnsi="Segoe UI" w:cs="Segoe UI"/>
          <w:sz w:val="20"/>
          <w:szCs w:val="20"/>
          <w:lang w:eastAsia="fr-FR"/>
        </w:rPr>
      </w:pPr>
      <w:r>
        <w:rPr>
          <w:rFonts w:ascii="Segoe UI" w:eastAsia="Times New Roman" w:hAnsi="Segoe UI" w:cs="Segoe UI"/>
          <w:sz w:val="20"/>
          <w:szCs w:val="20"/>
          <w:lang w:eastAsia="fr-FR"/>
        </w:rPr>
        <w:t>Les o</w:t>
      </w:r>
      <w:r w:rsidRPr="00E840F8">
        <w:rPr>
          <w:rFonts w:ascii="Segoe UI" w:eastAsia="Times New Roman" w:hAnsi="Segoe UI" w:cs="Segoe UI"/>
          <w:sz w:val="20"/>
          <w:szCs w:val="20"/>
          <w:lang w:eastAsia="fr-FR"/>
        </w:rPr>
        <w:t xml:space="preserve">bjectifs et résultats pris en compte </w:t>
      </w:r>
      <w:r>
        <w:rPr>
          <w:rFonts w:ascii="Segoe UI" w:eastAsia="Times New Roman" w:hAnsi="Segoe UI" w:cs="Segoe UI"/>
          <w:sz w:val="20"/>
          <w:szCs w:val="20"/>
          <w:lang w:eastAsia="fr-FR"/>
        </w:rPr>
        <w:t xml:space="preserve">sont les suivants </w:t>
      </w:r>
      <w:r w:rsidRPr="00E840F8">
        <w:rPr>
          <w:rFonts w:ascii="Segoe UI" w:eastAsia="Times New Roman" w:hAnsi="Segoe UI" w:cs="Segoe UI"/>
          <w:sz w:val="20"/>
          <w:szCs w:val="20"/>
          <w:lang w:eastAsia="fr-FR"/>
        </w:rPr>
        <w:t xml:space="preserve">: </w:t>
      </w:r>
    </w:p>
    <w:p w14:paraId="47C57E3C" w14:textId="4A3DABB3" w:rsidR="008747CD" w:rsidRDefault="008747CD">
      <w:pPr>
        <w:pStyle w:val="Paragraphedeliste"/>
        <w:numPr>
          <w:ilvl w:val="0"/>
          <w:numId w:val="16"/>
        </w:numPr>
        <w:tabs>
          <w:tab w:val="right" w:pos="9781"/>
          <w:tab w:val="left" w:pos="10773"/>
        </w:tabs>
        <w:spacing w:after="0" w:line="240" w:lineRule="auto"/>
        <w:jc w:val="both"/>
        <w:rPr>
          <w:rFonts w:ascii="Segoe UI" w:eastAsia="Times New Roman" w:hAnsi="Segoe UI" w:cs="Segoe UI"/>
          <w:sz w:val="20"/>
          <w:szCs w:val="20"/>
          <w:lang w:eastAsia="fr-FR"/>
        </w:rPr>
      </w:pPr>
      <w:r w:rsidRPr="00E840F8">
        <w:rPr>
          <w:rFonts w:ascii="Segoe UI" w:eastAsia="Times New Roman" w:hAnsi="Segoe UI" w:cs="Segoe UI"/>
          <w:sz w:val="20"/>
          <w:szCs w:val="20"/>
          <w:lang w:eastAsia="fr-FR"/>
        </w:rPr>
        <w:t xml:space="preserve">Totalité des objectifs individuels du </w:t>
      </w:r>
      <w:r w:rsidR="00CF75C4">
        <w:rPr>
          <w:rFonts w:ascii="Segoe UI" w:eastAsia="Times New Roman" w:hAnsi="Segoe UI" w:cs="Segoe UI"/>
          <w:bCs/>
          <w:sz w:val="20"/>
          <w:szCs w:val="20"/>
          <w:lang w:eastAsia="fr-FR"/>
        </w:rPr>
        <w:t>Chargé d’</w:t>
      </w:r>
      <w:r w:rsidR="00895C64">
        <w:rPr>
          <w:rFonts w:ascii="Segoe UI" w:eastAsia="Times New Roman" w:hAnsi="Segoe UI" w:cs="Segoe UI"/>
          <w:bCs/>
          <w:sz w:val="20"/>
          <w:szCs w:val="20"/>
          <w:lang w:eastAsia="fr-FR"/>
        </w:rPr>
        <w:t>a</w:t>
      </w:r>
      <w:r w:rsidR="00CF75C4">
        <w:rPr>
          <w:rFonts w:ascii="Segoe UI" w:eastAsia="Times New Roman" w:hAnsi="Segoe UI" w:cs="Segoe UI"/>
          <w:bCs/>
          <w:sz w:val="20"/>
          <w:szCs w:val="20"/>
          <w:lang w:eastAsia="fr-FR"/>
        </w:rPr>
        <w:t>ffaires</w:t>
      </w:r>
      <w:r w:rsidR="00CF75C4" w:rsidRPr="004466D3">
        <w:rPr>
          <w:rFonts w:ascii="Segoe UI" w:eastAsia="Times New Roman" w:hAnsi="Segoe UI" w:cs="Segoe UI"/>
          <w:bCs/>
          <w:sz w:val="20"/>
          <w:szCs w:val="20"/>
          <w:lang w:eastAsia="fr-FR"/>
        </w:rPr>
        <w:t xml:space="preserve"> </w:t>
      </w:r>
      <w:r w:rsidRPr="00E840F8">
        <w:rPr>
          <w:rFonts w:ascii="Segoe UI" w:eastAsia="Times New Roman" w:hAnsi="Segoe UI" w:cs="Segoe UI"/>
          <w:sz w:val="20"/>
          <w:szCs w:val="20"/>
          <w:lang w:eastAsia="fr-FR"/>
        </w:rPr>
        <w:t xml:space="preserve">sur l’ensemble </w:t>
      </w:r>
      <w:r w:rsidR="00C54B14">
        <w:rPr>
          <w:rFonts w:ascii="Segoe UI" w:eastAsia="Times New Roman" w:hAnsi="Segoe UI" w:cs="Segoe UI"/>
          <w:sz w:val="20"/>
          <w:szCs w:val="20"/>
          <w:lang w:eastAsia="fr-FR"/>
        </w:rPr>
        <w:t>de ses</w:t>
      </w:r>
      <w:r w:rsidRPr="00E840F8">
        <w:rPr>
          <w:rFonts w:ascii="Segoe UI" w:eastAsia="Times New Roman" w:hAnsi="Segoe UI" w:cs="Segoe UI"/>
          <w:sz w:val="20"/>
          <w:szCs w:val="20"/>
          <w:lang w:eastAsia="fr-FR"/>
        </w:rPr>
        <w:t xml:space="preserve"> agences</w:t>
      </w:r>
      <w:r w:rsidR="00C54B14">
        <w:rPr>
          <w:rFonts w:ascii="Segoe UI" w:eastAsia="Times New Roman" w:hAnsi="Segoe UI" w:cs="Segoe UI"/>
          <w:sz w:val="20"/>
          <w:szCs w:val="20"/>
          <w:lang w:eastAsia="fr-FR"/>
        </w:rPr>
        <w:t xml:space="preserve"> (</w:t>
      </w:r>
      <w:r w:rsidRPr="00E840F8">
        <w:rPr>
          <w:rFonts w:ascii="Segoe UI" w:eastAsia="Times New Roman" w:hAnsi="Segoe UI" w:cs="Segoe UI"/>
          <w:sz w:val="20"/>
          <w:szCs w:val="20"/>
          <w:lang w:eastAsia="fr-FR"/>
        </w:rPr>
        <w:t xml:space="preserve">de rattachement </w:t>
      </w:r>
      <w:r>
        <w:rPr>
          <w:rFonts w:ascii="Segoe UI" w:eastAsia="Times New Roman" w:hAnsi="Segoe UI" w:cs="Segoe UI"/>
          <w:sz w:val="20"/>
          <w:szCs w:val="20"/>
          <w:lang w:eastAsia="fr-FR"/>
        </w:rPr>
        <w:t>et d’</w:t>
      </w:r>
      <w:r w:rsidRPr="00E840F8">
        <w:rPr>
          <w:rFonts w:ascii="Segoe UI" w:eastAsia="Times New Roman" w:hAnsi="Segoe UI" w:cs="Segoe UI"/>
          <w:sz w:val="20"/>
          <w:szCs w:val="20"/>
          <w:lang w:eastAsia="fr-FR"/>
        </w:rPr>
        <w:t>intervention</w:t>
      </w:r>
      <w:r w:rsidR="00C54B14">
        <w:rPr>
          <w:rFonts w:ascii="Segoe UI" w:eastAsia="Times New Roman" w:hAnsi="Segoe UI" w:cs="Segoe UI"/>
          <w:sz w:val="20"/>
          <w:szCs w:val="20"/>
          <w:lang w:eastAsia="fr-FR"/>
        </w:rPr>
        <w:t>)</w:t>
      </w:r>
      <w:r w:rsidR="007C5191">
        <w:rPr>
          <w:rFonts w:ascii="Segoe UI" w:eastAsia="Times New Roman" w:hAnsi="Segoe UI" w:cs="Segoe UI"/>
          <w:sz w:val="20"/>
          <w:szCs w:val="20"/>
          <w:lang w:eastAsia="fr-FR"/>
        </w:rPr>
        <w:t>,</w:t>
      </w:r>
    </w:p>
    <w:p w14:paraId="10091490" w14:textId="77777777" w:rsidR="001A0126" w:rsidRPr="001A0126" w:rsidRDefault="001A0126" w:rsidP="001A0126">
      <w:pPr>
        <w:pStyle w:val="Paragraphedeliste"/>
        <w:tabs>
          <w:tab w:val="right" w:pos="9781"/>
          <w:tab w:val="left" w:pos="10773"/>
        </w:tabs>
        <w:spacing w:after="0" w:line="240" w:lineRule="auto"/>
        <w:jc w:val="both"/>
        <w:rPr>
          <w:rFonts w:ascii="Segoe UI" w:eastAsia="Times New Roman" w:hAnsi="Segoe UI" w:cs="Segoe UI"/>
          <w:sz w:val="8"/>
          <w:szCs w:val="8"/>
          <w:lang w:eastAsia="fr-FR"/>
        </w:rPr>
      </w:pPr>
    </w:p>
    <w:p w14:paraId="4FBC8F8D" w14:textId="3295F049" w:rsidR="00F1766E" w:rsidRPr="00CB56FB" w:rsidRDefault="008747CD">
      <w:pPr>
        <w:pStyle w:val="Paragraphedeliste"/>
        <w:numPr>
          <w:ilvl w:val="0"/>
          <w:numId w:val="16"/>
        </w:numPr>
        <w:tabs>
          <w:tab w:val="right" w:pos="9781"/>
          <w:tab w:val="left" w:pos="10773"/>
        </w:tabs>
        <w:spacing w:after="0" w:line="240" w:lineRule="auto"/>
        <w:jc w:val="both"/>
        <w:rPr>
          <w:rFonts w:ascii="Segoe UI" w:eastAsia="Times New Roman" w:hAnsi="Segoe UI" w:cs="Segoe UI"/>
          <w:sz w:val="20"/>
          <w:szCs w:val="20"/>
          <w:lang w:eastAsia="fr-FR"/>
        </w:rPr>
      </w:pPr>
      <w:r w:rsidRPr="00E840F8">
        <w:rPr>
          <w:rFonts w:ascii="Segoe UI" w:eastAsia="Times New Roman" w:hAnsi="Segoe UI" w:cs="Segoe UI"/>
          <w:sz w:val="20"/>
          <w:szCs w:val="20"/>
          <w:lang w:eastAsia="fr-FR"/>
        </w:rPr>
        <w:t xml:space="preserve">Totalité de la production réalisée par le </w:t>
      </w:r>
      <w:r w:rsidR="00CF75C4">
        <w:rPr>
          <w:rFonts w:ascii="Segoe UI" w:eastAsia="Times New Roman" w:hAnsi="Segoe UI" w:cs="Segoe UI"/>
          <w:bCs/>
          <w:sz w:val="20"/>
          <w:szCs w:val="20"/>
          <w:lang w:eastAsia="fr-FR"/>
        </w:rPr>
        <w:t>Chargé d’</w:t>
      </w:r>
      <w:r w:rsidR="00E0151B">
        <w:rPr>
          <w:rFonts w:ascii="Segoe UI" w:eastAsia="Times New Roman" w:hAnsi="Segoe UI" w:cs="Segoe UI"/>
          <w:bCs/>
          <w:sz w:val="20"/>
          <w:szCs w:val="20"/>
          <w:lang w:eastAsia="fr-FR"/>
        </w:rPr>
        <w:t>a</w:t>
      </w:r>
      <w:r w:rsidR="00CF75C4">
        <w:rPr>
          <w:rFonts w:ascii="Segoe UI" w:eastAsia="Times New Roman" w:hAnsi="Segoe UI" w:cs="Segoe UI"/>
          <w:bCs/>
          <w:sz w:val="20"/>
          <w:szCs w:val="20"/>
          <w:lang w:eastAsia="fr-FR"/>
        </w:rPr>
        <w:t>ffaires</w:t>
      </w:r>
      <w:r w:rsidR="00E0151B">
        <w:rPr>
          <w:rFonts w:ascii="Segoe UI" w:eastAsia="Times New Roman" w:hAnsi="Segoe UI" w:cs="Segoe UI"/>
          <w:bCs/>
          <w:sz w:val="20"/>
          <w:szCs w:val="20"/>
          <w:lang w:eastAsia="fr-FR"/>
        </w:rPr>
        <w:t xml:space="preserve"> sur l’année civile</w:t>
      </w:r>
      <w:r>
        <w:rPr>
          <w:rFonts w:ascii="Segoe UI" w:eastAsia="Times New Roman" w:hAnsi="Segoe UI" w:cs="Segoe UI"/>
          <w:bCs/>
          <w:iCs/>
          <w:sz w:val="20"/>
          <w:szCs w:val="20"/>
          <w:lang w:eastAsia="fr-FR"/>
        </w:rPr>
        <w:t>.</w:t>
      </w:r>
    </w:p>
    <w:p w14:paraId="2D7C5100" w14:textId="77777777" w:rsidR="00785118" w:rsidRDefault="00785118" w:rsidP="002602B6">
      <w:pPr>
        <w:spacing w:after="0" w:line="240" w:lineRule="auto"/>
        <w:jc w:val="both"/>
        <w:rPr>
          <w:rFonts w:ascii="Segoe UI" w:eastAsia="Times New Roman" w:hAnsi="Segoe UI" w:cs="Segoe UI"/>
          <w:bCs/>
          <w:iCs/>
          <w:sz w:val="20"/>
          <w:szCs w:val="20"/>
          <w:lang w:eastAsia="fr-FR"/>
        </w:rPr>
      </w:pPr>
    </w:p>
    <w:p w14:paraId="43CB5777" w14:textId="750AE43F" w:rsidR="004E6482" w:rsidRPr="00ED6279" w:rsidRDefault="002602B6" w:rsidP="001A0126">
      <w:pPr>
        <w:spacing w:after="120" w:line="240" w:lineRule="auto"/>
        <w:jc w:val="both"/>
        <w:rPr>
          <w:rFonts w:ascii="Segoe UI" w:eastAsia="Times New Roman" w:hAnsi="Segoe UI" w:cs="Segoe UI"/>
          <w:bCs/>
          <w:iCs/>
          <w:sz w:val="20"/>
          <w:szCs w:val="20"/>
          <w:lang w:eastAsia="fr-FR"/>
        </w:rPr>
      </w:pPr>
      <w:r w:rsidRPr="00ED6279">
        <w:rPr>
          <w:rFonts w:ascii="Segoe UI" w:eastAsia="Times New Roman" w:hAnsi="Segoe UI" w:cs="Segoe UI"/>
          <w:bCs/>
          <w:iCs/>
          <w:sz w:val="20"/>
          <w:szCs w:val="20"/>
          <w:lang w:eastAsia="fr-FR"/>
        </w:rPr>
        <w:t>Les</w:t>
      </w:r>
      <w:r w:rsidR="009B5C00" w:rsidRPr="00ED6279">
        <w:rPr>
          <w:rFonts w:ascii="Segoe UI" w:eastAsia="Times New Roman" w:hAnsi="Segoe UI" w:cs="Segoe UI"/>
          <w:bCs/>
          <w:iCs/>
          <w:sz w:val="20"/>
          <w:szCs w:val="20"/>
          <w:lang w:eastAsia="fr-FR"/>
        </w:rPr>
        <w:t xml:space="preserve"> </w:t>
      </w:r>
      <w:r w:rsidR="004C52A2" w:rsidRPr="00ED6279">
        <w:rPr>
          <w:rFonts w:ascii="Segoe UI" w:eastAsia="Times New Roman" w:hAnsi="Segoe UI" w:cs="Segoe UI"/>
          <w:bCs/>
          <w:iCs/>
          <w:sz w:val="20"/>
          <w:szCs w:val="20"/>
          <w:lang w:eastAsia="fr-FR"/>
        </w:rPr>
        <w:t>cinq</w:t>
      </w:r>
      <w:r w:rsidRPr="00ED6279">
        <w:rPr>
          <w:rFonts w:ascii="Segoe UI" w:eastAsia="Times New Roman" w:hAnsi="Segoe UI" w:cs="Segoe UI"/>
          <w:bCs/>
          <w:iCs/>
          <w:sz w:val="20"/>
          <w:szCs w:val="20"/>
          <w:lang w:eastAsia="fr-FR"/>
        </w:rPr>
        <w:t xml:space="preserve"> critères observés sont les suivants :</w:t>
      </w:r>
    </w:p>
    <w:p w14:paraId="2C3A7049" w14:textId="0B055AD4" w:rsidR="002602B6" w:rsidRPr="00ED6279" w:rsidRDefault="002602B6">
      <w:pPr>
        <w:pStyle w:val="Paragraphedeliste"/>
        <w:numPr>
          <w:ilvl w:val="0"/>
          <w:numId w:val="17"/>
        </w:numPr>
        <w:spacing w:after="120" w:line="240" w:lineRule="auto"/>
        <w:ind w:left="714" w:hanging="357"/>
        <w:jc w:val="both"/>
        <w:rPr>
          <w:rFonts w:ascii="Segoe UI" w:eastAsia="Times New Roman" w:hAnsi="Segoe UI" w:cs="Segoe UI"/>
          <w:bCs/>
          <w:iCs/>
          <w:sz w:val="20"/>
          <w:szCs w:val="20"/>
          <w:lang w:eastAsia="fr-FR"/>
        </w:rPr>
      </w:pPr>
      <w:r w:rsidRPr="00ED6279">
        <w:rPr>
          <w:rFonts w:ascii="Segoe UI" w:eastAsia="Times New Roman" w:hAnsi="Segoe UI" w:cs="Segoe UI"/>
          <w:bCs/>
          <w:iCs/>
          <w:sz w:val="20"/>
          <w:szCs w:val="20"/>
          <w:u w:val="single"/>
          <w:lang w:eastAsia="fr-FR"/>
        </w:rPr>
        <w:t xml:space="preserve">Chiffre d’affaires </w:t>
      </w:r>
      <w:r w:rsidR="000A0BCE" w:rsidRPr="00ED6279">
        <w:rPr>
          <w:rFonts w:ascii="Segoe UI" w:eastAsia="Times New Roman" w:hAnsi="Segoe UI" w:cs="Segoe UI"/>
          <w:bCs/>
          <w:iCs/>
          <w:sz w:val="20"/>
          <w:szCs w:val="20"/>
          <w:u w:val="single"/>
          <w:lang w:eastAsia="fr-FR"/>
        </w:rPr>
        <w:t>Épargne</w:t>
      </w:r>
      <w:r w:rsidRPr="00ED6279">
        <w:rPr>
          <w:rFonts w:ascii="Segoe UI" w:eastAsia="Times New Roman" w:hAnsi="Segoe UI" w:cs="Segoe UI"/>
          <w:bCs/>
          <w:iCs/>
          <w:sz w:val="20"/>
          <w:szCs w:val="20"/>
          <w:u w:val="single"/>
          <w:lang w:eastAsia="fr-FR"/>
        </w:rPr>
        <w:t>/</w:t>
      </w:r>
      <w:r w:rsidR="00347E27" w:rsidRPr="00ED6279">
        <w:rPr>
          <w:rFonts w:ascii="Segoe UI" w:eastAsia="Times New Roman" w:hAnsi="Segoe UI" w:cs="Segoe UI"/>
          <w:bCs/>
          <w:iCs/>
          <w:sz w:val="20"/>
          <w:szCs w:val="20"/>
          <w:u w:val="single"/>
          <w:lang w:eastAsia="fr-FR"/>
        </w:rPr>
        <w:t>R</w:t>
      </w:r>
      <w:r w:rsidRPr="00ED6279">
        <w:rPr>
          <w:rFonts w:ascii="Segoe UI" w:eastAsia="Times New Roman" w:hAnsi="Segoe UI" w:cs="Segoe UI"/>
          <w:bCs/>
          <w:iCs/>
          <w:sz w:val="20"/>
          <w:szCs w:val="20"/>
          <w:u w:val="single"/>
          <w:lang w:eastAsia="fr-FR"/>
        </w:rPr>
        <w:t>etraite</w:t>
      </w:r>
      <w:r w:rsidRPr="00ED6279">
        <w:rPr>
          <w:rFonts w:ascii="Segoe UI" w:eastAsia="Times New Roman" w:hAnsi="Segoe UI" w:cs="Segoe UI"/>
          <w:bCs/>
          <w:iCs/>
          <w:sz w:val="20"/>
          <w:szCs w:val="20"/>
          <w:lang w:eastAsia="fr-FR"/>
        </w:rPr>
        <w:t xml:space="preserve"> : montants collectés dans le cadre d’affaires nouvelles, de versements supplémentaires et de</w:t>
      </w:r>
      <w:r w:rsidR="00C54B14" w:rsidRPr="00ED6279">
        <w:rPr>
          <w:rFonts w:ascii="Segoe UI" w:eastAsia="Times New Roman" w:hAnsi="Segoe UI" w:cs="Segoe UI"/>
          <w:bCs/>
          <w:iCs/>
          <w:sz w:val="20"/>
          <w:szCs w:val="20"/>
          <w:lang w:eastAsia="fr-FR"/>
        </w:rPr>
        <w:t xml:space="preserve"> </w:t>
      </w:r>
      <w:r w:rsidRPr="00ED6279">
        <w:rPr>
          <w:rFonts w:ascii="Segoe UI" w:eastAsia="Times New Roman" w:hAnsi="Segoe UI" w:cs="Segoe UI"/>
          <w:bCs/>
          <w:iCs/>
          <w:sz w:val="20"/>
          <w:szCs w:val="20"/>
          <w:lang w:eastAsia="fr-FR"/>
        </w:rPr>
        <w:t>versements programmés</w:t>
      </w:r>
      <w:r w:rsidR="00C511AD" w:rsidRPr="00ED6279">
        <w:rPr>
          <w:rFonts w:ascii="Segoe UI" w:eastAsia="Times New Roman" w:hAnsi="Segoe UI" w:cs="Segoe UI"/>
          <w:bCs/>
          <w:iCs/>
          <w:sz w:val="20"/>
          <w:szCs w:val="20"/>
          <w:lang w:eastAsia="fr-FR"/>
        </w:rPr>
        <w:t>,</w:t>
      </w:r>
      <w:r w:rsidRPr="00ED6279">
        <w:rPr>
          <w:rFonts w:ascii="Segoe UI" w:eastAsia="Times New Roman" w:hAnsi="Segoe UI" w:cs="Segoe UI"/>
          <w:bCs/>
          <w:iCs/>
          <w:sz w:val="20"/>
          <w:szCs w:val="20"/>
          <w:lang w:eastAsia="fr-FR"/>
        </w:rPr>
        <w:t xml:space="preserve"> quel que soit le contrat détenu par le sociétaire. </w:t>
      </w:r>
      <w:r w:rsidR="006A36B4" w:rsidRPr="00ED6279">
        <w:rPr>
          <w:rFonts w:ascii="Segoe UI" w:eastAsia="Times New Roman" w:hAnsi="Segoe UI" w:cs="Segoe UI"/>
          <w:bCs/>
          <w:iCs/>
          <w:sz w:val="20"/>
          <w:szCs w:val="20"/>
          <w:lang w:eastAsia="fr-FR"/>
        </w:rPr>
        <w:t>Il est précisé</w:t>
      </w:r>
      <w:r w:rsidRPr="00ED6279">
        <w:rPr>
          <w:rFonts w:ascii="Segoe UI" w:eastAsia="Times New Roman" w:hAnsi="Segoe UI" w:cs="Segoe UI"/>
          <w:bCs/>
          <w:iCs/>
          <w:sz w:val="20"/>
          <w:szCs w:val="20"/>
          <w:lang w:eastAsia="fr-FR"/>
        </w:rPr>
        <w:t xml:space="preserve"> que les versements programmés seront </w:t>
      </w:r>
      <w:r w:rsidR="00C54B14" w:rsidRPr="00ED6279">
        <w:rPr>
          <w:rFonts w:ascii="Segoe UI" w:eastAsia="Times New Roman" w:hAnsi="Segoe UI" w:cs="Segoe UI"/>
          <w:bCs/>
          <w:iCs/>
          <w:sz w:val="20"/>
          <w:szCs w:val="20"/>
          <w:lang w:eastAsia="fr-FR"/>
        </w:rPr>
        <w:t>comptabilisés l’année de leur mise en place</w:t>
      </w:r>
      <w:r w:rsidR="00582C26" w:rsidRPr="00ED6279">
        <w:rPr>
          <w:rFonts w:ascii="Segoe UI" w:eastAsia="Times New Roman" w:hAnsi="Segoe UI" w:cs="Segoe UI"/>
          <w:bCs/>
          <w:iCs/>
          <w:sz w:val="20"/>
          <w:szCs w:val="20"/>
          <w:lang w:eastAsia="fr-FR"/>
        </w:rPr>
        <w:t xml:space="preserve"> et en cas de modification du montant de versement à la hausse</w:t>
      </w:r>
      <w:r w:rsidR="008E2699" w:rsidRPr="00ED6279">
        <w:rPr>
          <w:rFonts w:ascii="Segoe UI" w:eastAsia="Times New Roman" w:hAnsi="Segoe UI" w:cs="Segoe UI"/>
          <w:bCs/>
          <w:iCs/>
          <w:sz w:val="20"/>
          <w:szCs w:val="20"/>
          <w:lang w:eastAsia="fr-FR"/>
        </w:rPr>
        <w:t>,</w:t>
      </w:r>
      <w:r w:rsidR="00C54B14" w:rsidRPr="00ED6279">
        <w:rPr>
          <w:rFonts w:ascii="Segoe UI" w:eastAsia="Times New Roman" w:hAnsi="Segoe UI" w:cs="Segoe UI"/>
          <w:bCs/>
          <w:iCs/>
          <w:sz w:val="20"/>
          <w:szCs w:val="20"/>
          <w:lang w:eastAsia="fr-FR"/>
        </w:rPr>
        <w:t xml:space="preserve"> et seront </w:t>
      </w:r>
      <w:r w:rsidRPr="00ED6279">
        <w:rPr>
          <w:rFonts w:ascii="Segoe UI" w:eastAsia="Times New Roman" w:hAnsi="Segoe UI" w:cs="Segoe UI"/>
          <w:bCs/>
          <w:iCs/>
          <w:sz w:val="20"/>
          <w:szCs w:val="20"/>
          <w:lang w:eastAsia="fr-FR"/>
        </w:rPr>
        <w:t>valorisés à hauteur de 4 fois le montant total annuel</w:t>
      </w:r>
      <w:r w:rsidR="007C5191" w:rsidRPr="00ED6279">
        <w:rPr>
          <w:rFonts w:ascii="Segoe UI" w:eastAsia="Times New Roman" w:hAnsi="Segoe UI" w:cs="Segoe UI"/>
          <w:bCs/>
          <w:iCs/>
          <w:sz w:val="20"/>
          <w:szCs w:val="20"/>
          <w:lang w:eastAsia="fr-FR"/>
        </w:rPr>
        <w:t>,</w:t>
      </w:r>
    </w:p>
    <w:p w14:paraId="766B7563" w14:textId="77777777" w:rsidR="001A0126" w:rsidRPr="00ED6279" w:rsidRDefault="001A0126" w:rsidP="001A0126">
      <w:pPr>
        <w:pStyle w:val="Paragraphedeliste"/>
        <w:spacing w:after="120" w:line="240" w:lineRule="auto"/>
        <w:ind w:left="714"/>
        <w:jc w:val="both"/>
        <w:rPr>
          <w:rFonts w:ascii="Segoe UI" w:eastAsia="Times New Roman" w:hAnsi="Segoe UI" w:cs="Segoe UI"/>
          <w:bCs/>
          <w:iCs/>
          <w:sz w:val="20"/>
          <w:szCs w:val="20"/>
          <w:lang w:eastAsia="fr-FR"/>
        </w:rPr>
      </w:pPr>
    </w:p>
    <w:p w14:paraId="5ACFCCC1" w14:textId="51E7BE05" w:rsidR="00F70416" w:rsidRPr="00ED6279" w:rsidRDefault="002602B6">
      <w:pPr>
        <w:pStyle w:val="Paragraphedeliste"/>
        <w:numPr>
          <w:ilvl w:val="0"/>
          <w:numId w:val="17"/>
        </w:numPr>
        <w:spacing w:after="0" w:line="240" w:lineRule="auto"/>
        <w:jc w:val="both"/>
        <w:rPr>
          <w:rFonts w:ascii="Segoe UI" w:eastAsia="Times New Roman" w:hAnsi="Segoe UI" w:cs="Segoe UI"/>
          <w:bCs/>
          <w:iCs/>
          <w:sz w:val="20"/>
          <w:szCs w:val="20"/>
          <w:lang w:eastAsia="fr-FR"/>
        </w:rPr>
      </w:pPr>
      <w:r w:rsidRPr="00ED6279">
        <w:rPr>
          <w:rFonts w:ascii="Segoe UI" w:eastAsia="Times New Roman" w:hAnsi="Segoe UI" w:cs="Segoe UI"/>
          <w:bCs/>
          <w:iCs/>
          <w:sz w:val="20"/>
          <w:szCs w:val="20"/>
          <w:u w:val="single"/>
          <w:lang w:eastAsia="fr-FR"/>
        </w:rPr>
        <w:t xml:space="preserve">Transfert Loi </w:t>
      </w:r>
      <w:r w:rsidR="003A570E" w:rsidRPr="00ED6279">
        <w:rPr>
          <w:rFonts w:ascii="Segoe UI" w:eastAsia="Times New Roman" w:hAnsi="Segoe UI" w:cs="Segoe UI"/>
          <w:bCs/>
          <w:iCs/>
          <w:sz w:val="20"/>
          <w:szCs w:val="20"/>
          <w:u w:val="single"/>
          <w:lang w:eastAsia="fr-FR"/>
        </w:rPr>
        <w:t>P</w:t>
      </w:r>
      <w:r w:rsidRPr="00ED6279">
        <w:rPr>
          <w:rFonts w:ascii="Segoe UI" w:eastAsia="Times New Roman" w:hAnsi="Segoe UI" w:cs="Segoe UI"/>
          <w:bCs/>
          <w:iCs/>
          <w:sz w:val="20"/>
          <w:szCs w:val="20"/>
          <w:u w:val="single"/>
          <w:lang w:eastAsia="fr-FR"/>
        </w:rPr>
        <w:t>acte</w:t>
      </w:r>
      <w:r w:rsidR="007A4B35" w:rsidRPr="00ED6279">
        <w:rPr>
          <w:rFonts w:ascii="Segoe UI" w:eastAsia="Times New Roman" w:hAnsi="Segoe UI" w:cs="Segoe UI"/>
          <w:bCs/>
          <w:iCs/>
          <w:sz w:val="20"/>
          <w:szCs w:val="20"/>
          <w:lang w:eastAsia="fr-FR"/>
        </w:rPr>
        <w:t> :</w:t>
      </w:r>
      <w:r w:rsidR="00C511AD" w:rsidRPr="00ED6279">
        <w:rPr>
          <w:rFonts w:ascii="Segoe UI" w:eastAsia="Times New Roman" w:hAnsi="Segoe UI" w:cs="Segoe UI"/>
          <w:bCs/>
          <w:iCs/>
          <w:sz w:val="20"/>
          <w:szCs w:val="20"/>
          <w:lang w:eastAsia="fr-FR"/>
        </w:rPr>
        <w:t xml:space="preserve"> </w:t>
      </w:r>
      <w:r w:rsidR="007A4B35" w:rsidRPr="00ED6279">
        <w:rPr>
          <w:rFonts w:ascii="Segoe UI" w:eastAsia="Times New Roman" w:hAnsi="Segoe UI" w:cs="Segoe UI"/>
          <w:bCs/>
          <w:iCs/>
          <w:sz w:val="20"/>
          <w:szCs w:val="20"/>
          <w:lang w:eastAsia="fr-FR"/>
        </w:rPr>
        <w:t>montants</w:t>
      </w:r>
      <w:r w:rsidR="00F70416" w:rsidRPr="00ED6279">
        <w:rPr>
          <w:rFonts w:ascii="Segoe UI" w:eastAsia="Times New Roman" w:hAnsi="Segoe UI" w:cs="Segoe UI"/>
          <w:bCs/>
          <w:iCs/>
          <w:sz w:val="20"/>
          <w:szCs w:val="20"/>
          <w:lang w:eastAsia="fr-FR"/>
        </w:rPr>
        <w:t xml:space="preserve"> des avoirs basculés d’un contrat </w:t>
      </w:r>
      <w:proofErr w:type="spellStart"/>
      <w:r w:rsidR="00F70416" w:rsidRPr="00ED6279">
        <w:rPr>
          <w:rFonts w:ascii="Segoe UI" w:eastAsia="Times New Roman" w:hAnsi="Segoe UI" w:cs="Segoe UI"/>
          <w:bCs/>
          <w:iCs/>
          <w:sz w:val="20"/>
          <w:szCs w:val="20"/>
          <w:lang w:eastAsia="fr-FR"/>
        </w:rPr>
        <w:t>monosupports</w:t>
      </w:r>
      <w:proofErr w:type="spellEnd"/>
      <w:r w:rsidR="00F70416" w:rsidRPr="00ED6279">
        <w:rPr>
          <w:rFonts w:ascii="Segoe UI" w:eastAsia="Times New Roman" w:hAnsi="Segoe UI" w:cs="Segoe UI"/>
          <w:bCs/>
          <w:iCs/>
          <w:sz w:val="20"/>
          <w:szCs w:val="20"/>
          <w:lang w:eastAsia="fr-FR"/>
        </w:rPr>
        <w:t xml:space="preserve"> vers </w:t>
      </w:r>
      <w:proofErr w:type="gramStart"/>
      <w:r w:rsidR="00F70416" w:rsidRPr="00ED6279">
        <w:rPr>
          <w:rFonts w:ascii="Segoe UI" w:eastAsia="Times New Roman" w:hAnsi="Segoe UI" w:cs="Segoe UI"/>
          <w:bCs/>
          <w:iCs/>
          <w:sz w:val="20"/>
          <w:szCs w:val="20"/>
          <w:lang w:eastAsia="fr-FR"/>
        </w:rPr>
        <w:t>un contrat</w:t>
      </w:r>
      <w:r w:rsidR="00DA016D" w:rsidRPr="00ED6279">
        <w:rPr>
          <w:rFonts w:ascii="Segoe UI" w:eastAsia="Times New Roman" w:hAnsi="Segoe UI" w:cs="Segoe UI"/>
          <w:bCs/>
          <w:iCs/>
          <w:sz w:val="20"/>
          <w:szCs w:val="20"/>
          <w:lang w:eastAsia="fr-FR"/>
        </w:rPr>
        <w:t xml:space="preserve"> </w:t>
      </w:r>
      <w:r w:rsidR="00F70416" w:rsidRPr="00ED6279">
        <w:rPr>
          <w:rFonts w:ascii="Segoe UI" w:eastAsia="Times New Roman" w:hAnsi="Segoe UI" w:cs="Segoe UI"/>
          <w:bCs/>
          <w:iCs/>
          <w:sz w:val="20"/>
          <w:szCs w:val="20"/>
          <w:lang w:eastAsia="fr-FR"/>
        </w:rPr>
        <w:t>multisupports</w:t>
      </w:r>
      <w:proofErr w:type="gramEnd"/>
      <w:r w:rsidR="00F70416" w:rsidRPr="00ED6279">
        <w:rPr>
          <w:rFonts w:ascii="Segoe UI" w:eastAsia="Times New Roman" w:hAnsi="Segoe UI" w:cs="Segoe UI"/>
          <w:bCs/>
          <w:iCs/>
          <w:sz w:val="20"/>
          <w:szCs w:val="20"/>
          <w:lang w:eastAsia="fr-FR"/>
        </w:rPr>
        <w:t xml:space="preserve"> au titre d’un transfert </w:t>
      </w:r>
      <w:r w:rsidR="00F15677" w:rsidRPr="00ED6279">
        <w:rPr>
          <w:rFonts w:ascii="Segoe UI" w:eastAsia="Times New Roman" w:hAnsi="Segoe UI" w:cs="Segoe UI"/>
          <w:bCs/>
          <w:iCs/>
          <w:sz w:val="20"/>
          <w:szCs w:val="20"/>
          <w:lang w:eastAsia="fr-FR"/>
        </w:rPr>
        <w:t>L</w:t>
      </w:r>
      <w:r w:rsidR="00F70416" w:rsidRPr="00ED6279">
        <w:rPr>
          <w:rFonts w:ascii="Segoe UI" w:eastAsia="Times New Roman" w:hAnsi="Segoe UI" w:cs="Segoe UI"/>
          <w:bCs/>
          <w:iCs/>
          <w:sz w:val="20"/>
          <w:szCs w:val="20"/>
          <w:lang w:eastAsia="fr-FR"/>
        </w:rPr>
        <w:t xml:space="preserve">oi </w:t>
      </w:r>
      <w:r w:rsidR="00F15677" w:rsidRPr="00ED6279">
        <w:rPr>
          <w:rFonts w:ascii="Segoe UI" w:eastAsia="Times New Roman" w:hAnsi="Segoe UI" w:cs="Segoe UI"/>
          <w:bCs/>
          <w:iCs/>
          <w:sz w:val="20"/>
          <w:szCs w:val="20"/>
          <w:lang w:eastAsia="fr-FR"/>
        </w:rPr>
        <w:t>P</w:t>
      </w:r>
      <w:r w:rsidR="00F70416" w:rsidRPr="00ED6279">
        <w:rPr>
          <w:rFonts w:ascii="Segoe UI" w:eastAsia="Times New Roman" w:hAnsi="Segoe UI" w:cs="Segoe UI"/>
          <w:bCs/>
          <w:iCs/>
          <w:sz w:val="20"/>
          <w:szCs w:val="20"/>
          <w:lang w:eastAsia="fr-FR"/>
        </w:rPr>
        <w:t>acte (loi adoptée en 2019 offrant la possibilité de transférer</w:t>
      </w:r>
      <w:r w:rsidR="00A93482" w:rsidRPr="00ED6279">
        <w:rPr>
          <w:rFonts w:ascii="Segoe UI" w:eastAsia="Times New Roman" w:hAnsi="Segoe UI" w:cs="Segoe UI"/>
          <w:bCs/>
          <w:iCs/>
          <w:sz w:val="20"/>
          <w:szCs w:val="20"/>
          <w:lang w:eastAsia="fr-FR"/>
        </w:rPr>
        <w:t>,</w:t>
      </w:r>
      <w:r w:rsidR="00F70416" w:rsidRPr="00ED6279">
        <w:rPr>
          <w:rFonts w:ascii="Segoe UI" w:eastAsia="Times New Roman" w:hAnsi="Segoe UI" w:cs="Segoe UI"/>
          <w:bCs/>
          <w:iCs/>
          <w:sz w:val="20"/>
          <w:szCs w:val="20"/>
          <w:lang w:eastAsia="fr-FR"/>
        </w:rPr>
        <w:t xml:space="preserve"> à la demande du </w:t>
      </w:r>
      <w:r w:rsidR="00A93482" w:rsidRPr="00ED6279">
        <w:rPr>
          <w:rFonts w:ascii="Segoe UI" w:eastAsia="Times New Roman" w:hAnsi="Segoe UI" w:cs="Segoe UI"/>
          <w:bCs/>
          <w:iCs/>
          <w:sz w:val="20"/>
          <w:szCs w:val="20"/>
          <w:lang w:eastAsia="fr-FR"/>
        </w:rPr>
        <w:t>client</w:t>
      </w:r>
      <w:r w:rsidR="00F70416" w:rsidRPr="00ED6279">
        <w:rPr>
          <w:rFonts w:ascii="Segoe UI" w:eastAsia="Times New Roman" w:hAnsi="Segoe UI" w:cs="Segoe UI"/>
          <w:bCs/>
          <w:iCs/>
          <w:sz w:val="20"/>
          <w:szCs w:val="20"/>
          <w:lang w:eastAsia="fr-FR"/>
        </w:rPr>
        <w:t xml:space="preserve"> au sein de la même compagnie d’assurance, un ancien contrat d’assurance vie vers un nouveau contrat d’assurance vie, sans perte de l’antériorité fiscale)</w:t>
      </w:r>
      <w:r w:rsidR="007C5191" w:rsidRPr="00ED6279">
        <w:rPr>
          <w:rFonts w:ascii="Segoe UI" w:eastAsia="Times New Roman" w:hAnsi="Segoe UI" w:cs="Segoe UI"/>
          <w:bCs/>
          <w:iCs/>
          <w:sz w:val="20"/>
          <w:szCs w:val="20"/>
          <w:lang w:eastAsia="fr-FR"/>
        </w:rPr>
        <w:t>,</w:t>
      </w:r>
    </w:p>
    <w:p w14:paraId="5825A829" w14:textId="77777777" w:rsidR="001A0126" w:rsidRPr="00ED6279" w:rsidRDefault="001A0126" w:rsidP="001A0126">
      <w:pPr>
        <w:pStyle w:val="Paragraphedeliste"/>
        <w:rPr>
          <w:rFonts w:ascii="Segoe UI" w:eastAsia="Times New Roman" w:hAnsi="Segoe UI" w:cs="Segoe UI"/>
          <w:bCs/>
          <w:iCs/>
          <w:sz w:val="20"/>
          <w:szCs w:val="20"/>
          <w:lang w:eastAsia="fr-FR"/>
        </w:rPr>
      </w:pPr>
    </w:p>
    <w:p w14:paraId="5EC8D694" w14:textId="498AB4EF" w:rsidR="002602B6" w:rsidRPr="00ED6279" w:rsidRDefault="009B5C00">
      <w:pPr>
        <w:pStyle w:val="Paragraphedeliste"/>
        <w:numPr>
          <w:ilvl w:val="0"/>
          <w:numId w:val="17"/>
        </w:numPr>
        <w:spacing w:after="0" w:line="240" w:lineRule="auto"/>
        <w:jc w:val="both"/>
        <w:rPr>
          <w:rFonts w:ascii="Segoe UI" w:eastAsia="Times New Roman" w:hAnsi="Segoe UI" w:cs="Segoe UI"/>
          <w:bCs/>
          <w:iCs/>
          <w:sz w:val="20"/>
          <w:szCs w:val="20"/>
          <w:lang w:eastAsia="fr-FR"/>
        </w:rPr>
      </w:pPr>
      <w:r w:rsidRPr="00ED6279">
        <w:rPr>
          <w:rFonts w:ascii="Segoe UI" w:eastAsia="Times New Roman" w:hAnsi="Segoe UI" w:cs="Segoe UI"/>
          <w:bCs/>
          <w:iCs/>
          <w:sz w:val="20"/>
          <w:szCs w:val="20"/>
          <w:u w:val="single"/>
          <w:lang w:eastAsia="fr-FR"/>
        </w:rPr>
        <w:t xml:space="preserve">Affaires nouvelles </w:t>
      </w:r>
      <w:r w:rsidR="00EE1285" w:rsidRPr="00ED6279">
        <w:rPr>
          <w:rFonts w:ascii="Segoe UI" w:eastAsia="Times New Roman" w:hAnsi="Segoe UI" w:cs="Segoe UI"/>
          <w:bCs/>
          <w:iCs/>
          <w:sz w:val="20"/>
          <w:szCs w:val="20"/>
          <w:u w:val="single"/>
          <w:lang w:eastAsia="fr-FR"/>
        </w:rPr>
        <w:t>Prévoyance</w:t>
      </w:r>
      <w:r w:rsidR="002602B6" w:rsidRPr="00ED6279">
        <w:rPr>
          <w:rFonts w:ascii="Segoe UI" w:eastAsia="Times New Roman" w:hAnsi="Segoe UI" w:cs="Segoe UI"/>
          <w:bCs/>
          <w:iCs/>
          <w:sz w:val="20"/>
          <w:szCs w:val="20"/>
          <w:lang w:eastAsia="fr-FR"/>
        </w:rPr>
        <w:t xml:space="preserve"> : </w:t>
      </w:r>
      <w:r w:rsidR="00DB1D57" w:rsidRPr="00ED6279">
        <w:rPr>
          <w:rFonts w:ascii="Segoe UI" w:eastAsia="Times New Roman" w:hAnsi="Segoe UI" w:cs="Segoe UI"/>
          <w:bCs/>
          <w:iCs/>
          <w:sz w:val="20"/>
          <w:szCs w:val="20"/>
          <w:lang w:eastAsia="fr-FR"/>
        </w:rPr>
        <w:t>à titre informatif, les contrats actuels sont les suivants :</w:t>
      </w:r>
      <w:r w:rsidR="002602B6" w:rsidRPr="00ED6279">
        <w:rPr>
          <w:rFonts w:ascii="Segoe UI" w:eastAsia="Times New Roman" w:hAnsi="Segoe UI" w:cs="Segoe UI"/>
          <w:bCs/>
          <w:iCs/>
          <w:sz w:val="20"/>
          <w:szCs w:val="20"/>
          <w:lang w:eastAsia="fr-FR"/>
        </w:rPr>
        <w:t xml:space="preserve"> Capital Famille 2, </w:t>
      </w:r>
      <w:proofErr w:type="spellStart"/>
      <w:r w:rsidR="002602B6" w:rsidRPr="00ED6279">
        <w:rPr>
          <w:rFonts w:ascii="Segoe UI" w:eastAsia="Times New Roman" w:hAnsi="Segoe UI" w:cs="Segoe UI"/>
          <w:bCs/>
          <w:iCs/>
          <w:sz w:val="20"/>
          <w:szCs w:val="20"/>
          <w:lang w:eastAsia="fr-FR"/>
        </w:rPr>
        <w:t>Sérénitude</w:t>
      </w:r>
      <w:proofErr w:type="spellEnd"/>
      <w:r w:rsidR="002602B6" w:rsidRPr="00ED6279">
        <w:rPr>
          <w:rFonts w:ascii="Segoe UI" w:eastAsia="Times New Roman" w:hAnsi="Segoe UI" w:cs="Segoe UI"/>
          <w:bCs/>
          <w:iCs/>
          <w:sz w:val="20"/>
          <w:szCs w:val="20"/>
          <w:lang w:eastAsia="fr-FR"/>
        </w:rPr>
        <w:t xml:space="preserve">, </w:t>
      </w:r>
      <w:proofErr w:type="spellStart"/>
      <w:r w:rsidR="002602B6" w:rsidRPr="00ED6279">
        <w:rPr>
          <w:rFonts w:ascii="Segoe UI" w:eastAsia="Times New Roman" w:hAnsi="Segoe UI" w:cs="Segoe UI"/>
          <w:bCs/>
          <w:iCs/>
          <w:sz w:val="20"/>
          <w:szCs w:val="20"/>
          <w:lang w:eastAsia="fr-FR"/>
        </w:rPr>
        <w:t>Accolia</w:t>
      </w:r>
      <w:proofErr w:type="spellEnd"/>
      <w:r w:rsidR="002602B6" w:rsidRPr="00ED6279">
        <w:rPr>
          <w:rFonts w:ascii="Segoe UI" w:eastAsia="Times New Roman" w:hAnsi="Segoe UI" w:cs="Segoe UI"/>
          <w:bCs/>
          <w:iCs/>
          <w:sz w:val="20"/>
          <w:szCs w:val="20"/>
          <w:lang w:eastAsia="fr-FR"/>
        </w:rPr>
        <w:t xml:space="preserve"> et </w:t>
      </w:r>
      <w:proofErr w:type="spellStart"/>
      <w:r w:rsidR="002602B6" w:rsidRPr="00ED6279">
        <w:rPr>
          <w:rFonts w:ascii="Segoe UI" w:eastAsia="Times New Roman" w:hAnsi="Segoe UI" w:cs="Segoe UI"/>
          <w:bCs/>
          <w:iCs/>
          <w:sz w:val="20"/>
          <w:szCs w:val="20"/>
          <w:lang w:eastAsia="fr-FR"/>
        </w:rPr>
        <w:t>Prétiléa</w:t>
      </w:r>
      <w:proofErr w:type="spellEnd"/>
      <w:r w:rsidR="004D0F54" w:rsidRPr="00ED6279">
        <w:rPr>
          <w:rFonts w:ascii="Segoe UI" w:eastAsia="Times New Roman" w:hAnsi="Segoe UI" w:cs="Segoe UI"/>
          <w:bCs/>
          <w:iCs/>
          <w:sz w:val="20"/>
          <w:szCs w:val="20"/>
          <w:lang w:eastAsia="fr-FR"/>
        </w:rPr>
        <w:t>,</w:t>
      </w:r>
    </w:p>
    <w:p w14:paraId="11B672EA" w14:textId="77777777" w:rsidR="004D0F54" w:rsidRPr="00ED6279" w:rsidRDefault="004D0F54" w:rsidP="004D0F54">
      <w:pPr>
        <w:pStyle w:val="Paragraphedeliste"/>
        <w:rPr>
          <w:rFonts w:ascii="Segoe UI" w:eastAsia="Times New Roman" w:hAnsi="Segoe UI" w:cs="Segoe UI"/>
          <w:bCs/>
          <w:iCs/>
          <w:sz w:val="20"/>
          <w:szCs w:val="20"/>
          <w:lang w:eastAsia="fr-FR"/>
        </w:rPr>
      </w:pPr>
    </w:p>
    <w:p w14:paraId="60FC9983" w14:textId="5AF5298A" w:rsidR="001C0E02" w:rsidRPr="00ED6279" w:rsidRDefault="004D0F54" w:rsidP="001C0E02">
      <w:pPr>
        <w:pStyle w:val="Paragraphedeliste"/>
        <w:numPr>
          <w:ilvl w:val="0"/>
          <w:numId w:val="17"/>
        </w:numPr>
        <w:spacing w:after="0" w:line="240" w:lineRule="auto"/>
        <w:jc w:val="both"/>
        <w:rPr>
          <w:rFonts w:ascii="Segoe UI" w:eastAsia="Times New Roman" w:hAnsi="Segoe UI" w:cs="Segoe UI"/>
          <w:bCs/>
          <w:iCs/>
          <w:sz w:val="20"/>
          <w:szCs w:val="20"/>
          <w:lang w:eastAsia="fr-FR"/>
        </w:rPr>
      </w:pPr>
      <w:r w:rsidRPr="00ED6279">
        <w:rPr>
          <w:rFonts w:ascii="Segoe UI" w:eastAsia="Times New Roman" w:hAnsi="Segoe UI" w:cs="Segoe UI"/>
          <w:bCs/>
          <w:iCs/>
          <w:sz w:val="20"/>
          <w:szCs w:val="20"/>
          <w:u w:val="single"/>
          <w:lang w:eastAsia="fr-FR"/>
        </w:rPr>
        <w:t>Affaires nouvelles Retraite</w:t>
      </w:r>
      <w:r w:rsidR="004C52A2" w:rsidRPr="00ED6279">
        <w:rPr>
          <w:rFonts w:ascii="Segoe UI" w:eastAsia="Times New Roman" w:hAnsi="Segoe UI" w:cs="Segoe UI"/>
          <w:bCs/>
          <w:iCs/>
          <w:sz w:val="20"/>
          <w:szCs w:val="20"/>
          <w:lang w:eastAsia="fr-FR"/>
        </w:rPr>
        <w:t xml:space="preserve"> : </w:t>
      </w:r>
      <w:r w:rsidRPr="00ED6279">
        <w:rPr>
          <w:rFonts w:ascii="Segoe UI" w:eastAsia="Times New Roman" w:hAnsi="Segoe UI" w:cs="Segoe UI"/>
          <w:bCs/>
          <w:iCs/>
          <w:sz w:val="20"/>
          <w:szCs w:val="20"/>
          <w:lang w:eastAsia="fr-FR"/>
        </w:rPr>
        <w:t xml:space="preserve">à titre informatif, le contrat actuel est le suivant : PER </w:t>
      </w:r>
      <w:proofErr w:type="spellStart"/>
      <w:r w:rsidRPr="00ED6279">
        <w:rPr>
          <w:rFonts w:ascii="Segoe UI" w:eastAsia="Times New Roman" w:hAnsi="Segoe UI" w:cs="Segoe UI"/>
          <w:bCs/>
          <w:iCs/>
          <w:sz w:val="20"/>
          <w:szCs w:val="20"/>
          <w:lang w:eastAsia="fr-FR"/>
        </w:rPr>
        <w:t>Cadencéo</w:t>
      </w:r>
      <w:proofErr w:type="spellEnd"/>
      <w:r w:rsidR="004C52A2" w:rsidRPr="00ED6279">
        <w:rPr>
          <w:rFonts w:ascii="Segoe UI" w:eastAsia="Times New Roman" w:hAnsi="Segoe UI" w:cs="Segoe UI"/>
          <w:bCs/>
          <w:iCs/>
          <w:sz w:val="20"/>
          <w:szCs w:val="20"/>
          <w:lang w:eastAsia="fr-FR"/>
        </w:rPr>
        <w:t>,</w:t>
      </w:r>
    </w:p>
    <w:p w14:paraId="2FAA15F4" w14:textId="77777777" w:rsidR="004C52A2" w:rsidRPr="00ED6279" w:rsidRDefault="004C52A2" w:rsidP="004C52A2">
      <w:pPr>
        <w:spacing w:after="0" w:line="240" w:lineRule="auto"/>
        <w:jc w:val="both"/>
        <w:rPr>
          <w:rFonts w:ascii="Segoe UI" w:eastAsia="Times New Roman" w:hAnsi="Segoe UI" w:cs="Segoe UI"/>
          <w:bCs/>
          <w:iCs/>
          <w:sz w:val="20"/>
          <w:szCs w:val="20"/>
          <w:lang w:eastAsia="fr-FR"/>
        </w:rPr>
      </w:pPr>
    </w:p>
    <w:p w14:paraId="2D8EF93E" w14:textId="3B6543BD" w:rsidR="001C0E02" w:rsidRPr="00ED6279" w:rsidRDefault="001C0E02" w:rsidP="008B6361">
      <w:pPr>
        <w:pStyle w:val="Paragraphedeliste"/>
        <w:numPr>
          <w:ilvl w:val="0"/>
          <w:numId w:val="17"/>
        </w:numPr>
        <w:spacing w:after="0" w:line="240" w:lineRule="auto"/>
        <w:jc w:val="both"/>
        <w:rPr>
          <w:rFonts w:ascii="Segoe UI" w:eastAsia="Times New Roman" w:hAnsi="Segoe UI" w:cs="Segoe UI"/>
          <w:bCs/>
          <w:iCs/>
          <w:sz w:val="20"/>
          <w:szCs w:val="20"/>
          <w:lang w:eastAsia="fr-FR"/>
        </w:rPr>
      </w:pPr>
      <w:r w:rsidRPr="00ED6279">
        <w:rPr>
          <w:rFonts w:ascii="Segoe UI" w:eastAsia="Times New Roman" w:hAnsi="Segoe UI" w:cs="Segoe UI"/>
          <w:bCs/>
          <w:iCs/>
          <w:sz w:val="20"/>
          <w:szCs w:val="20"/>
          <w:u w:val="single"/>
          <w:lang w:eastAsia="fr-FR"/>
        </w:rPr>
        <w:t>Affaires nouvelles Épargne</w:t>
      </w:r>
      <w:r w:rsidRPr="00ED6279">
        <w:rPr>
          <w:rFonts w:ascii="Segoe UI" w:eastAsia="Times New Roman" w:hAnsi="Segoe UI" w:cs="Segoe UI"/>
          <w:bCs/>
          <w:iCs/>
          <w:sz w:val="20"/>
          <w:szCs w:val="20"/>
          <w:lang w:eastAsia="fr-FR"/>
        </w:rPr>
        <w:t xml:space="preserve"> : à titre informatif, le contrat actuel </w:t>
      </w:r>
      <w:r w:rsidR="00362157" w:rsidRPr="00ED6279">
        <w:rPr>
          <w:rFonts w:ascii="Segoe UI" w:eastAsia="Times New Roman" w:hAnsi="Segoe UI" w:cs="Segoe UI"/>
          <w:bCs/>
          <w:iCs/>
          <w:sz w:val="20"/>
          <w:szCs w:val="20"/>
          <w:lang w:eastAsia="fr-FR"/>
        </w:rPr>
        <w:t>est</w:t>
      </w:r>
      <w:r w:rsidRPr="00ED6279">
        <w:rPr>
          <w:rFonts w:ascii="Segoe UI" w:eastAsia="Times New Roman" w:hAnsi="Segoe UI" w:cs="Segoe UI"/>
          <w:bCs/>
          <w:iCs/>
          <w:sz w:val="20"/>
          <w:szCs w:val="20"/>
          <w:lang w:eastAsia="fr-FR"/>
        </w:rPr>
        <w:t xml:space="preserve"> le suivant : </w:t>
      </w:r>
      <w:proofErr w:type="spellStart"/>
      <w:r w:rsidRPr="00ED6279">
        <w:rPr>
          <w:rFonts w:ascii="Segoe UI" w:eastAsia="Times New Roman" w:hAnsi="Segoe UI" w:cs="Segoe UI"/>
          <w:bCs/>
          <w:iCs/>
          <w:sz w:val="20"/>
          <w:szCs w:val="20"/>
          <w:lang w:eastAsia="fr-FR"/>
        </w:rPr>
        <w:t>Multéo</w:t>
      </w:r>
      <w:proofErr w:type="spellEnd"/>
      <w:r w:rsidR="004C52A2" w:rsidRPr="00ED6279">
        <w:rPr>
          <w:rFonts w:ascii="Segoe UI" w:eastAsia="Times New Roman" w:hAnsi="Segoe UI" w:cs="Segoe UI"/>
          <w:bCs/>
          <w:iCs/>
          <w:sz w:val="20"/>
          <w:szCs w:val="20"/>
          <w:lang w:eastAsia="fr-FR"/>
        </w:rPr>
        <w:t>.</w:t>
      </w:r>
    </w:p>
    <w:p w14:paraId="04CA531B" w14:textId="7ECEAB47" w:rsidR="00F539FF" w:rsidRPr="00ED6279" w:rsidRDefault="00F539FF" w:rsidP="00AA4F99">
      <w:pPr>
        <w:tabs>
          <w:tab w:val="right" w:pos="9781"/>
          <w:tab w:val="left" w:pos="10773"/>
        </w:tabs>
        <w:spacing w:after="0" w:line="240" w:lineRule="auto"/>
        <w:jc w:val="both"/>
        <w:rPr>
          <w:rFonts w:ascii="Segoe UI" w:eastAsia="Times New Roman" w:hAnsi="Segoe UI" w:cs="Segoe UI"/>
          <w:sz w:val="20"/>
          <w:szCs w:val="20"/>
          <w:lang w:eastAsia="fr-FR"/>
        </w:rPr>
      </w:pPr>
    </w:p>
    <w:p w14:paraId="346E28FB" w14:textId="60506F0E" w:rsidR="003F3F3E" w:rsidRPr="00ED6279" w:rsidRDefault="008C71E4" w:rsidP="00AA4F99">
      <w:pPr>
        <w:tabs>
          <w:tab w:val="right" w:pos="9781"/>
          <w:tab w:val="left" w:pos="10773"/>
        </w:tabs>
        <w:spacing w:after="0" w:line="240" w:lineRule="auto"/>
        <w:jc w:val="both"/>
        <w:rPr>
          <w:rFonts w:ascii="Segoe UI" w:eastAsia="Times New Roman" w:hAnsi="Segoe UI" w:cs="Segoe UI"/>
          <w:sz w:val="20"/>
          <w:szCs w:val="20"/>
          <w:lang w:eastAsia="fr-FR"/>
        </w:rPr>
      </w:pPr>
      <w:r w:rsidRPr="00ED6279">
        <w:rPr>
          <w:rFonts w:ascii="Segoe UI" w:eastAsia="Times New Roman" w:hAnsi="Segoe UI" w:cs="Segoe UI"/>
          <w:sz w:val="20"/>
          <w:szCs w:val="20"/>
          <w:lang w:eastAsia="fr-FR"/>
        </w:rPr>
        <w:t xml:space="preserve">Pour chacun des </w:t>
      </w:r>
      <w:r w:rsidR="001C0E02" w:rsidRPr="00ED6279">
        <w:rPr>
          <w:rFonts w:ascii="Segoe UI" w:eastAsia="Times New Roman" w:hAnsi="Segoe UI" w:cs="Segoe UI"/>
          <w:sz w:val="20"/>
          <w:szCs w:val="20"/>
          <w:lang w:eastAsia="fr-FR"/>
        </w:rPr>
        <w:t>cinq</w:t>
      </w:r>
      <w:r w:rsidRPr="00ED6279">
        <w:rPr>
          <w:rFonts w:ascii="Segoe UI" w:eastAsia="Times New Roman" w:hAnsi="Segoe UI" w:cs="Segoe UI"/>
          <w:sz w:val="20"/>
          <w:szCs w:val="20"/>
          <w:lang w:eastAsia="fr-FR"/>
        </w:rPr>
        <w:t xml:space="preserve"> critères, l</w:t>
      </w:r>
      <w:r w:rsidR="00D374B5" w:rsidRPr="00ED6279">
        <w:rPr>
          <w:rFonts w:ascii="Segoe UI" w:eastAsia="Times New Roman" w:hAnsi="Segoe UI" w:cs="Segoe UI"/>
          <w:sz w:val="20"/>
          <w:szCs w:val="20"/>
          <w:lang w:eastAsia="fr-FR"/>
        </w:rPr>
        <w:t xml:space="preserve">a </w:t>
      </w:r>
      <w:r w:rsidR="007D562B" w:rsidRPr="00ED6279">
        <w:rPr>
          <w:rFonts w:ascii="Segoe UI" w:eastAsia="Times New Roman" w:hAnsi="Segoe UI" w:cs="Segoe UI"/>
          <w:sz w:val="20"/>
          <w:szCs w:val="20"/>
          <w:lang w:eastAsia="fr-FR"/>
        </w:rPr>
        <w:t>rémunération variable est déclenché</w:t>
      </w:r>
      <w:r w:rsidR="00F97E6D" w:rsidRPr="00ED6279">
        <w:rPr>
          <w:rFonts w:ascii="Segoe UI" w:eastAsia="Times New Roman" w:hAnsi="Segoe UI" w:cs="Segoe UI"/>
          <w:sz w:val="20"/>
          <w:szCs w:val="20"/>
          <w:lang w:eastAsia="fr-FR"/>
        </w:rPr>
        <w:t>e</w:t>
      </w:r>
      <w:r w:rsidR="007D562B" w:rsidRPr="00ED6279">
        <w:rPr>
          <w:rFonts w:ascii="Segoe UI" w:eastAsia="Times New Roman" w:hAnsi="Segoe UI" w:cs="Segoe UI"/>
          <w:sz w:val="20"/>
          <w:szCs w:val="20"/>
          <w:lang w:eastAsia="fr-FR"/>
        </w:rPr>
        <w:t xml:space="preserve"> lorsque le </w:t>
      </w:r>
      <w:r w:rsidR="006766CA" w:rsidRPr="00ED6279">
        <w:rPr>
          <w:rFonts w:ascii="Segoe UI" w:eastAsia="Times New Roman" w:hAnsi="Segoe UI" w:cs="Segoe UI"/>
          <w:sz w:val="20"/>
          <w:szCs w:val="20"/>
          <w:lang w:eastAsia="fr-FR"/>
        </w:rPr>
        <w:t>résultat sur objectif (R/O)</w:t>
      </w:r>
      <w:r w:rsidR="007D562B" w:rsidRPr="00ED6279">
        <w:rPr>
          <w:rFonts w:ascii="Segoe UI" w:eastAsia="Times New Roman" w:hAnsi="Segoe UI" w:cs="Segoe UI"/>
          <w:sz w:val="20"/>
          <w:szCs w:val="20"/>
          <w:lang w:eastAsia="fr-FR"/>
        </w:rPr>
        <w:t xml:space="preserve"> </w:t>
      </w:r>
      <w:r w:rsidR="001B3229" w:rsidRPr="00ED6279">
        <w:rPr>
          <w:rFonts w:ascii="Segoe UI" w:eastAsia="Times New Roman" w:hAnsi="Segoe UI" w:cs="Segoe UI"/>
          <w:sz w:val="20"/>
          <w:szCs w:val="20"/>
          <w:lang w:eastAsia="fr-FR"/>
        </w:rPr>
        <w:t>obtenu par le</w:t>
      </w:r>
      <w:r w:rsidR="007D562B" w:rsidRPr="00ED6279">
        <w:rPr>
          <w:rFonts w:ascii="Segoe UI" w:eastAsia="Times New Roman" w:hAnsi="Segoe UI" w:cs="Segoe UI"/>
          <w:sz w:val="20"/>
          <w:szCs w:val="20"/>
          <w:lang w:eastAsia="fr-FR"/>
        </w:rPr>
        <w:t xml:space="preserve"> </w:t>
      </w:r>
      <w:r w:rsidR="00CF75C4" w:rsidRPr="00ED6279">
        <w:rPr>
          <w:rFonts w:ascii="Segoe UI" w:eastAsia="Times New Roman" w:hAnsi="Segoe UI" w:cs="Segoe UI"/>
          <w:sz w:val="20"/>
          <w:szCs w:val="20"/>
          <w:lang w:eastAsia="fr-FR"/>
        </w:rPr>
        <w:t>Chargé d’</w:t>
      </w:r>
      <w:r w:rsidR="00366E29" w:rsidRPr="00ED6279">
        <w:rPr>
          <w:rFonts w:ascii="Segoe UI" w:eastAsia="Times New Roman" w:hAnsi="Segoe UI" w:cs="Segoe UI"/>
          <w:sz w:val="20"/>
          <w:szCs w:val="20"/>
          <w:lang w:eastAsia="fr-FR"/>
        </w:rPr>
        <w:t>a</w:t>
      </w:r>
      <w:r w:rsidR="00CF75C4" w:rsidRPr="00ED6279">
        <w:rPr>
          <w:rFonts w:ascii="Segoe UI" w:eastAsia="Times New Roman" w:hAnsi="Segoe UI" w:cs="Segoe UI"/>
          <w:sz w:val="20"/>
          <w:szCs w:val="20"/>
          <w:lang w:eastAsia="fr-FR"/>
        </w:rPr>
        <w:t>ffaires</w:t>
      </w:r>
      <w:r w:rsidR="007D562B" w:rsidRPr="00ED6279">
        <w:rPr>
          <w:rFonts w:ascii="Segoe UI" w:eastAsia="Times New Roman" w:hAnsi="Segoe UI" w:cs="Segoe UI"/>
          <w:sz w:val="20"/>
          <w:szCs w:val="20"/>
          <w:lang w:eastAsia="fr-FR"/>
        </w:rPr>
        <w:t xml:space="preserve"> atteint </w:t>
      </w:r>
      <w:proofErr w:type="gramStart"/>
      <w:r w:rsidR="007D562B" w:rsidRPr="00ED6279">
        <w:rPr>
          <w:rFonts w:ascii="Segoe UI" w:eastAsia="Times New Roman" w:hAnsi="Segoe UI" w:cs="Segoe UI"/>
          <w:sz w:val="20"/>
          <w:szCs w:val="20"/>
          <w:lang w:eastAsia="fr-FR"/>
        </w:rPr>
        <w:t>a</w:t>
      </w:r>
      <w:proofErr w:type="gramEnd"/>
      <w:r w:rsidR="007D562B" w:rsidRPr="00ED6279">
        <w:rPr>
          <w:rFonts w:ascii="Segoe UI" w:eastAsia="Times New Roman" w:hAnsi="Segoe UI" w:cs="Segoe UI"/>
          <w:sz w:val="20"/>
          <w:szCs w:val="20"/>
          <w:lang w:eastAsia="fr-FR"/>
        </w:rPr>
        <w:t xml:space="preserve"> minima </w:t>
      </w:r>
      <w:r w:rsidR="00582C26" w:rsidRPr="00ED6279">
        <w:rPr>
          <w:rFonts w:ascii="Segoe UI" w:eastAsia="Times New Roman" w:hAnsi="Segoe UI" w:cs="Segoe UI"/>
          <w:sz w:val="20"/>
          <w:szCs w:val="20"/>
          <w:lang w:eastAsia="fr-FR"/>
        </w:rPr>
        <w:t>8</w:t>
      </w:r>
      <w:r w:rsidR="00DF2A18" w:rsidRPr="00ED6279">
        <w:rPr>
          <w:rFonts w:ascii="Segoe UI" w:eastAsia="Times New Roman" w:hAnsi="Segoe UI" w:cs="Segoe UI"/>
          <w:sz w:val="20"/>
          <w:szCs w:val="20"/>
          <w:lang w:eastAsia="fr-FR"/>
        </w:rPr>
        <w:t>0</w:t>
      </w:r>
      <w:r w:rsidR="007D562B" w:rsidRPr="00ED6279">
        <w:rPr>
          <w:rFonts w:ascii="Segoe UI" w:eastAsia="Times New Roman" w:hAnsi="Segoe UI" w:cs="Segoe UI"/>
          <w:sz w:val="20"/>
          <w:szCs w:val="20"/>
          <w:lang w:eastAsia="fr-FR"/>
        </w:rPr>
        <w:t>%</w:t>
      </w:r>
      <w:r w:rsidR="002D7CC2" w:rsidRPr="00ED6279">
        <w:rPr>
          <w:rFonts w:ascii="Segoe UI" w:eastAsia="Times New Roman" w:hAnsi="Segoe UI" w:cs="Segoe UI"/>
          <w:sz w:val="20"/>
          <w:szCs w:val="20"/>
          <w:lang w:eastAsia="fr-FR"/>
        </w:rPr>
        <w:t>.</w:t>
      </w:r>
      <w:r w:rsidR="00AA4F99" w:rsidRPr="00ED6279">
        <w:rPr>
          <w:rFonts w:ascii="Segoe UI" w:eastAsia="Times New Roman" w:hAnsi="Segoe UI" w:cs="Segoe UI"/>
          <w:sz w:val="20"/>
          <w:szCs w:val="20"/>
          <w:lang w:eastAsia="fr-FR"/>
        </w:rPr>
        <w:t xml:space="preserve"> </w:t>
      </w:r>
    </w:p>
    <w:p w14:paraId="52ED5CD7" w14:textId="77777777" w:rsidR="00924078" w:rsidRPr="00ED6279" w:rsidRDefault="00924078" w:rsidP="00AA4F99">
      <w:pPr>
        <w:tabs>
          <w:tab w:val="right" w:pos="9781"/>
          <w:tab w:val="left" w:pos="10773"/>
        </w:tabs>
        <w:spacing w:after="0" w:line="240" w:lineRule="auto"/>
        <w:jc w:val="both"/>
        <w:rPr>
          <w:rFonts w:ascii="Segoe UI" w:eastAsia="Times New Roman" w:hAnsi="Segoe UI" w:cs="Segoe UI"/>
          <w:sz w:val="20"/>
          <w:szCs w:val="20"/>
          <w:lang w:eastAsia="fr-FR"/>
        </w:rPr>
      </w:pPr>
    </w:p>
    <w:p w14:paraId="38A2AB69" w14:textId="4271B8AF" w:rsidR="00DF2A18" w:rsidRPr="00ED6279" w:rsidRDefault="003F3F3E" w:rsidP="00AA4F99">
      <w:pPr>
        <w:tabs>
          <w:tab w:val="right" w:pos="9781"/>
          <w:tab w:val="left" w:pos="10773"/>
        </w:tabs>
        <w:spacing w:after="0" w:line="240" w:lineRule="auto"/>
        <w:jc w:val="both"/>
        <w:rPr>
          <w:rFonts w:ascii="Segoe UI" w:eastAsia="Times New Roman" w:hAnsi="Segoe UI" w:cs="Segoe UI"/>
          <w:sz w:val="20"/>
          <w:szCs w:val="20"/>
          <w:lang w:eastAsia="fr-FR"/>
        </w:rPr>
      </w:pPr>
      <w:r w:rsidRPr="00ED6279">
        <w:rPr>
          <w:rFonts w:ascii="Segoe UI" w:eastAsia="Times New Roman" w:hAnsi="Segoe UI" w:cs="Segoe UI"/>
          <w:sz w:val="20"/>
          <w:szCs w:val="20"/>
          <w:lang w:eastAsia="fr-FR"/>
        </w:rPr>
        <w:t xml:space="preserve">Pour les deux critères </w:t>
      </w:r>
      <w:r w:rsidR="004C52A2" w:rsidRPr="00ED6279">
        <w:rPr>
          <w:rFonts w:ascii="Segoe UI" w:eastAsia="Times New Roman" w:hAnsi="Segoe UI" w:cs="Segoe UI"/>
          <w:sz w:val="20"/>
          <w:szCs w:val="20"/>
          <w:lang w:eastAsia="fr-FR"/>
        </w:rPr>
        <w:t>« </w:t>
      </w:r>
      <w:r w:rsidRPr="00ED6279">
        <w:rPr>
          <w:rFonts w:ascii="Segoe UI" w:eastAsia="Times New Roman" w:hAnsi="Segoe UI" w:cs="Segoe UI"/>
          <w:sz w:val="20"/>
          <w:szCs w:val="20"/>
          <w:lang w:eastAsia="fr-FR"/>
        </w:rPr>
        <w:t xml:space="preserve">Chiffre d’affaires </w:t>
      </w:r>
      <w:r w:rsidRPr="00ED6279">
        <w:rPr>
          <w:rFonts w:ascii="Segoe UI" w:eastAsia="Times New Roman" w:hAnsi="Segoe UI" w:cs="Segoe UI"/>
          <w:bCs/>
          <w:iCs/>
          <w:sz w:val="20"/>
          <w:szCs w:val="20"/>
          <w:lang w:eastAsia="fr-FR"/>
        </w:rPr>
        <w:t>Épargne/Retraite</w:t>
      </w:r>
      <w:r w:rsidR="004C52A2" w:rsidRPr="00ED6279">
        <w:rPr>
          <w:rFonts w:ascii="Segoe UI" w:eastAsia="Times New Roman" w:hAnsi="Segoe UI" w:cs="Segoe UI"/>
          <w:bCs/>
          <w:iCs/>
          <w:sz w:val="20"/>
          <w:szCs w:val="20"/>
          <w:lang w:eastAsia="fr-FR"/>
        </w:rPr>
        <w:t> »</w:t>
      </w:r>
      <w:r w:rsidRPr="00ED6279">
        <w:rPr>
          <w:rFonts w:ascii="Segoe UI" w:eastAsia="Times New Roman" w:hAnsi="Segoe UI" w:cs="Segoe UI"/>
          <w:bCs/>
          <w:iCs/>
          <w:sz w:val="20"/>
          <w:szCs w:val="20"/>
          <w:lang w:eastAsia="fr-FR"/>
        </w:rPr>
        <w:t xml:space="preserve"> et </w:t>
      </w:r>
      <w:r w:rsidR="004C52A2" w:rsidRPr="00ED6279">
        <w:rPr>
          <w:rFonts w:ascii="Segoe UI" w:eastAsia="Times New Roman" w:hAnsi="Segoe UI" w:cs="Segoe UI"/>
          <w:bCs/>
          <w:iCs/>
          <w:sz w:val="20"/>
          <w:szCs w:val="20"/>
          <w:lang w:eastAsia="fr-FR"/>
        </w:rPr>
        <w:t>« </w:t>
      </w:r>
      <w:r w:rsidRPr="00ED6279">
        <w:rPr>
          <w:rFonts w:ascii="Segoe UI" w:eastAsia="Times New Roman" w:hAnsi="Segoe UI" w:cs="Segoe UI"/>
          <w:bCs/>
          <w:iCs/>
          <w:sz w:val="20"/>
          <w:szCs w:val="20"/>
          <w:lang w:eastAsia="fr-FR"/>
        </w:rPr>
        <w:t>Transfert Loi Pacte</w:t>
      </w:r>
      <w:r w:rsidR="004C52A2" w:rsidRPr="00ED6279">
        <w:rPr>
          <w:rFonts w:ascii="Segoe UI" w:eastAsia="Times New Roman" w:hAnsi="Segoe UI" w:cs="Segoe UI"/>
          <w:bCs/>
          <w:iCs/>
          <w:sz w:val="20"/>
          <w:szCs w:val="20"/>
          <w:lang w:eastAsia="fr-FR"/>
        </w:rPr>
        <w:t> »</w:t>
      </w:r>
      <w:r w:rsidRPr="00ED6279">
        <w:rPr>
          <w:rFonts w:ascii="Segoe UI" w:eastAsia="Times New Roman" w:hAnsi="Segoe UI" w:cs="Segoe UI"/>
          <w:sz w:val="20"/>
          <w:szCs w:val="20"/>
          <w:lang w:eastAsia="fr-FR"/>
        </w:rPr>
        <w:t>, la rémunération variable est calculée avec un premier palier à 80%, majorée ensuite</w:t>
      </w:r>
      <w:r w:rsidR="008C71E4" w:rsidRPr="00ED6279">
        <w:rPr>
          <w:rFonts w:ascii="Segoe UI" w:eastAsia="Times New Roman" w:hAnsi="Segoe UI" w:cs="Segoe UI"/>
          <w:sz w:val="20"/>
          <w:szCs w:val="20"/>
          <w:lang w:eastAsia="fr-FR"/>
        </w:rPr>
        <w:t xml:space="preserve"> </w:t>
      </w:r>
      <w:r w:rsidR="00AA4F99" w:rsidRPr="00ED6279">
        <w:rPr>
          <w:rFonts w:ascii="Segoe UI" w:eastAsia="Times New Roman" w:hAnsi="Segoe UI" w:cs="Segoe UI"/>
          <w:sz w:val="20"/>
          <w:szCs w:val="20"/>
          <w:lang w:eastAsia="fr-FR"/>
        </w:rPr>
        <w:t>pour chaque point de R/O supplémentaire, conformément au tableau ci-après.</w:t>
      </w:r>
    </w:p>
    <w:p w14:paraId="6ED48EC8" w14:textId="3494ABC0" w:rsidR="00785118" w:rsidRDefault="008E73FB" w:rsidP="00376767">
      <w:pPr>
        <w:spacing w:after="0" w:line="240" w:lineRule="auto"/>
        <w:jc w:val="center"/>
        <w:rPr>
          <w:rFonts w:ascii="Segoe UI" w:eastAsia="Times New Roman" w:hAnsi="Segoe UI" w:cs="Segoe UI"/>
          <w:i/>
          <w:iCs/>
          <w:sz w:val="18"/>
          <w:szCs w:val="18"/>
          <w:lang w:eastAsia="fr-FR"/>
        </w:rPr>
      </w:pPr>
      <w:r w:rsidRPr="008E73FB">
        <w:rPr>
          <w:noProof/>
        </w:rPr>
        <w:lastRenderedPageBreak/>
        <w:drawing>
          <wp:inline distT="0" distB="0" distL="0" distR="0" wp14:anchorId="7FEDDD3F" wp14:editId="04186AA7">
            <wp:extent cx="4686300" cy="8357870"/>
            <wp:effectExtent l="0" t="0" r="0" b="5080"/>
            <wp:docPr id="1334243307"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8">
                      <a:extLst>
                        <a:ext uri="{28A0092B-C50C-407E-A947-70E740481C1C}">
                          <a14:useLocalDpi xmlns:a14="http://schemas.microsoft.com/office/drawing/2010/main" val="0"/>
                        </a:ext>
                      </a:extLst>
                    </a:blip>
                    <a:srcRect r="10996"/>
                    <a:stretch/>
                  </pic:blipFill>
                  <pic:spPr bwMode="auto">
                    <a:xfrm>
                      <a:off x="0" y="0"/>
                      <a:ext cx="4690899" cy="8366073"/>
                    </a:xfrm>
                    <a:prstGeom prst="rect">
                      <a:avLst/>
                    </a:prstGeom>
                    <a:noFill/>
                    <a:ln>
                      <a:noFill/>
                    </a:ln>
                    <a:extLst>
                      <a:ext uri="{53640926-AAD7-44D8-BBD7-CCE9431645EC}">
                        <a14:shadowObscured xmlns:a14="http://schemas.microsoft.com/office/drawing/2010/main"/>
                      </a:ext>
                    </a:extLst>
                  </pic:spPr>
                </pic:pic>
              </a:graphicData>
            </a:graphic>
          </wp:inline>
        </w:drawing>
      </w:r>
    </w:p>
    <w:p w14:paraId="21C06045" w14:textId="4C27E05D" w:rsidR="001C0E02" w:rsidRPr="00ED6279" w:rsidRDefault="001C0E02" w:rsidP="001C0E02">
      <w:pPr>
        <w:tabs>
          <w:tab w:val="right" w:pos="9781"/>
          <w:tab w:val="left" w:pos="10773"/>
        </w:tabs>
        <w:spacing w:after="0" w:line="240" w:lineRule="auto"/>
        <w:jc w:val="both"/>
        <w:rPr>
          <w:rFonts w:ascii="Segoe UI" w:eastAsia="Times New Roman" w:hAnsi="Segoe UI" w:cs="Segoe UI"/>
          <w:bCs/>
          <w:iCs/>
          <w:sz w:val="20"/>
          <w:szCs w:val="20"/>
          <w:lang w:eastAsia="fr-FR"/>
        </w:rPr>
      </w:pPr>
      <w:r w:rsidRPr="00ED6279">
        <w:rPr>
          <w:rFonts w:ascii="Segoe UI" w:eastAsia="Times New Roman" w:hAnsi="Segoe UI" w:cs="Segoe UI"/>
          <w:sz w:val="20"/>
          <w:szCs w:val="20"/>
          <w:lang w:eastAsia="fr-FR"/>
        </w:rPr>
        <w:lastRenderedPageBreak/>
        <w:t xml:space="preserve">Pour les trois critères Affaires nouvelles </w:t>
      </w:r>
      <w:r w:rsidRPr="00ED6279">
        <w:rPr>
          <w:rFonts w:ascii="Segoe UI" w:eastAsia="Times New Roman" w:hAnsi="Segoe UI" w:cs="Segoe UI"/>
          <w:bCs/>
          <w:iCs/>
          <w:sz w:val="20"/>
          <w:szCs w:val="20"/>
          <w:lang w:eastAsia="fr-FR"/>
        </w:rPr>
        <w:t>Épargne, Retraite et Prévoyance, la rémunération variable est calculée par palier </w:t>
      </w:r>
      <w:r w:rsidR="005A4771" w:rsidRPr="00ED6279">
        <w:rPr>
          <w:rFonts w:ascii="Segoe UI" w:eastAsia="Times New Roman" w:hAnsi="Segoe UI" w:cs="Segoe UI"/>
          <w:bCs/>
          <w:iCs/>
          <w:sz w:val="20"/>
          <w:szCs w:val="20"/>
          <w:lang w:eastAsia="fr-FR"/>
        </w:rPr>
        <w:t>comme</w:t>
      </w:r>
      <w:r w:rsidRPr="00ED6279">
        <w:rPr>
          <w:rFonts w:ascii="Segoe UI" w:eastAsia="Times New Roman" w:hAnsi="Segoe UI" w:cs="Segoe UI"/>
          <w:bCs/>
          <w:iCs/>
          <w:sz w:val="20"/>
          <w:szCs w:val="20"/>
          <w:lang w:eastAsia="fr-FR"/>
        </w:rPr>
        <w:t xml:space="preserve"> suit : </w:t>
      </w:r>
    </w:p>
    <w:p w14:paraId="2106BE9D" w14:textId="77777777" w:rsidR="005A4771" w:rsidRPr="00ED6279" w:rsidRDefault="005A4771" w:rsidP="001C0E02">
      <w:pPr>
        <w:tabs>
          <w:tab w:val="right" w:pos="9781"/>
          <w:tab w:val="left" w:pos="10773"/>
        </w:tabs>
        <w:spacing w:after="0" w:line="240" w:lineRule="auto"/>
        <w:jc w:val="both"/>
        <w:rPr>
          <w:rFonts w:ascii="Segoe UI" w:eastAsia="Times New Roman" w:hAnsi="Segoe UI" w:cs="Segoe UI"/>
          <w:bCs/>
          <w:iCs/>
          <w:sz w:val="20"/>
          <w:szCs w:val="20"/>
          <w:u w:val="single"/>
          <w:lang w:eastAsia="fr-FR"/>
        </w:rPr>
      </w:pPr>
    </w:p>
    <w:p w14:paraId="582A5467" w14:textId="50252745" w:rsidR="001C0E02" w:rsidRPr="00ED6279" w:rsidRDefault="008E73FB" w:rsidP="00376767">
      <w:pPr>
        <w:tabs>
          <w:tab w:val="right" w:pos="9781"/>
          <w:tab w:val="left" w:pos="10773"/>
        </w:tabs>
        <w:spacing w:after="0" w:line="240" w:lineRule="auto"/>
        <w:ind w:left="708"/>
        <w:jc w:val="center"/>
        <w:rPr>
          <w:rFonts w:ascii="Segoe UI" w:eastAsia="Times New Roman" w:hAnsi="Segoe UI" w:cs="Segoe UI"/>
          <w:bCs/>
          <w:iCs/>
          <w:sz w:val="20"/>
          <w:szCs w:val="20"/>
          <w:u w:val="single"/>
          <w:lang w:eastAsia="fr-FR"/>
        </w:rPr>
      </w:pPr>
      <w:r w:rsidRPr="00ED6279">
        <w:rPr>
          <w:noProof/>
        </w:rPr>
        <w:drawing>
          <wp:inline distT="0" distB="0" distL="0" distR="0" wp14:anchorId="12763FF7" wp14:editId="77C6EFFB">
            <wp:extent cx="4103077" cy="1360235"/>
            <wp:effectExtent l="0" t="0" r="0" b="0"/>
            <wp:docPr id="1214478026"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06421" cy="1361344"/>
                    </a:xfrm>
                    <a:prstGeom prst="rect">
                      <a:avLst/>
                    </a:prstGeom>
                    <a:noFill/>
                    <a:ln>
                      <a:noFill/>
                    </a:ln>
                  </pic:spPr>
                </pic:pic>
              </a:graphicData>
            </a:graphic>
          </wp:inline>
        </w:drawing>
      </w:r>
    </w:p>
    <w:p w14:paraId="6C3A03A4" w14:textId="77777777" w:rsidR="001C0E02" w:rsidRPr="00ED6279" w:rsidRDefault="001C0E02" w:rsidP="001C0E02">
      <w:pPr>
        <w:spacing w:after="0" w:line="240" w:lineRule="auto"/>
        <w:jc w:val="both"/>
        <w:rPr>
          <w:rFonts w:ascii="Segoe UI" w:eastAsia="Times New Roman" w:hAnsi="Segoe UI" w:cs="Segoe UI"/>
          <w:sz w:val="20"/>
          <w:szCs w:val="20"/>
          <w:lang w:eastAsia="fr-FR"/>
        </w:rPr>
      </w:pPr>
      <w:bookmarkStart w:id="24" w:name="_Hlk210315063"/>
    </w:p>
    <w:p w14:paraId="08AA9CD9" w14:textId="49792571" w:rsidR="001C0E02" w:rsidRPr="00ED6279" w:rsidRDefault="000B2F58" w:rsidP="001C0E02">
      <w:pPr>
        <w:spacing w:after="0" w:line="240" w:lineRule="auto"/>
        <w:jc w:val="both"/>
        <w:rPr>
          <w:rFonts w:ascii="Segoe UI" w:eastAsia="Times New Roman" w:hAnsi="Segoe UI" w:cs="Segoe UI"/>
          <w:sz w:val="20"/>
          <w:szCs w:val="20"/>
          <w:lang w:eastAsia="fr-FR"/>
        </w:rPr>
      </w:pPr>
      <w:r w:rsidRPr="00ED6279">
        <w:rPr>
          <w:rFonts w:ascii="Segoe UI" w:eastAsia="Times New Roman" w:hAnsi="Segoe UI" w:cs="Segoe UI"/>
          <w:sz w:val="20"/>
          <w:szCs w:val="20"/>
          <w:lang w:eastAsia="fr-FR"/>
        </w:rPr>
        <w:t>Ainsi</w:t>
      </w:r>
      <w:r w:rsidR="001C0E02" w:rsidRPr="00ED6279">
        <w:rPr>
          <w:rFonts w:ascii="Segoe UI" w:eastAsia="Times New Roman" w:hAnsi="Segoe UI" w:cs="Segoe UI"/>
          <w:sz w:val="20"/>
          <w:szCs w:val="20"/>
          <w:lang w:eastAsia="fr-FR"/>
        </w:rPr>
        <w:t>, le montant maximal annuel des résultats sur objectifs individuels avant application des critères qualitatifs est de</w:t>
      </w:r>
      <w:r w:rsidR="001C0E02" w:rsidRPr="00ED6279">
        <w:rPr>
          <w:rFonts w:ascii="Segoe UI" w:eastAsia="Times New Roman" w:hAnsi="Segoe UI" w:cs="Segoe UI"/>
          <w:b/>
          <w:bCs/>
          <w:sz w:val="20"/>
          <w:szCs w:val="20"/>
          <w:lang w:eastAsia="fr-FR"/>
        </w:rPr>
        <w:t xml:space="preserve"> 6 200 € bruts</w:t>
      </w:r>
      <w:r w:rsidRPr="00ED6279">
        <w:rPr>
          <w:rFonts w:ascii="Segoe UI" w:eastAsia="Times New Roman" w:hAnsi="Segoe UI" w:cs="Segoe UI"/>
          <w:sz w:val="20"/>
          <w:szCs w:val="20"/>
          <w:lang w:eastAsia="fr-FR"/>
        </w:rPr>
        <w:t>.</w:t>
      </w:r>
      <w:r w:rsidR="001C0E02" w:rsidRPr="00ED6279">
        <w:rPr>
          <w:rFonts w:ascii="Segoe UI" w:eastAsia="Times New Roman" w:hAnsi="Segoe UI" w:cs="Segoe UI"/>
          <w:sz w:val="20"/>
          <w:szCs w:val="20"/>
          <w:lang w:eastAsia="fr-FR"/>
        </w:rPr>
        <w:t xml:space="preserve"> </w:t>
      </w:r>
      <w:bookmarkEnd w:id="24"/>
    </w:p>
    <w:p w14:paraId="26D1C846" w14:textId="77777777" w:rsidR="00F539FF" w:rsidRPr="00ED6279" w:rsidRDefault="00F539FF" w:rsidP="00990AA8">
      <w:pPr>
        <w:spacing w:after="0" w:line="240" w:lineRule="auto"/>
        <w:jc w:val="both"/>
        <w:rPr>
          <w:rFonts w:ascii="Segoe UI" w:eastAsia="Times New Roman" w:hAnsi="Segoe UI" w:cs="Segoe UI"/>
          <w:i/>
          <w:iCs/>
          <w:sz w:val="18"/>
          <w:szCs w:val="18"/>
          <w:lang w:eastAsia="fr-FR"/>
        </w:rPr>
      </w:pPr>
    </w:p>
    <w:p w14:paraId="7B3EBE3B" w14:textId="77777777" w:rsidR="00F539FF" w:rsidRPr="00B96D0C" w:rsidRDefault="00F539FF" w:rsidP="00990AA8">
      <w:pPr>
        <w:spacing w:after="0" w:line="240" w:lineRule="auto"/>
        <w:jc w:val="both"/>
        <w:rPr>
          <w:rFonts w:ascii="Segoe UI" w:eastAsia="Times New Roman" w:hAnsi="Segoe UI" w:cs="Segoe UI"/>
          <w:color w:val="0070C0"/>
          <w:sz w:val="10"/>
          <w:szCs w:val="10"/>
          <w:lang w:eastAsia="fr-FR"/>
        </w:rPr>
      </w:pPr>
    </w:p>
    <w:p w14:paraId="782115C9" w14:textId="77777777" w:rsidR="004465A6" w:rsidRPr="00B96D0C" w:rsidRDefault="004465A6" w:rsidP="00990AA8">
      <w:pPr>
        <w:spacing w:after="0" w:line="240" w:lineRule="auto"/>
        <w:jc w:val="both"/>
        <w:rPr>
          <w:rFonts w:ascii="Segoe UI" w:eastAsia="Times New Roman" w:hAnsi="Segoe UI" w:cs="Segoe UI"/>
          <w:color w:val="0070C0"/>
          <w:sz w:val="10"/>
          <w:szCs w:val="10"/>
          <w:lang w:eastAsia="fr-FR"/>
        </w:rPr>
      </w:pPr>
    </w:p>
    <w:p w14:paraId="2E813D57" w14:textId="33A070BB" w:rsidR="007E5820" w:rsidRDefault="007E5820">
      <w:pPr>
        <w:pStyle w:val="Style4"/>
        <w:numPr>
          <w:ilvl w:val="0"/>
          <w:numId w:val="33"/>
        </w:numPr>
      </w:pPr>
      <w:bookmarkStart w:id="25" w:name="_Toc211949483"/>
      <w:r>
        <w:t>Critères qualitatifs</w:t>
      </w:r>
      <w:bookmarkEnd w:id="25"/>
    </w:p>
    <w:p w14:paraId="574C0313" w14:textId="77777777" w:rsidR="007E5820" w:rsidRDefault="007E5820" w:rsidP="007E5820">
      <w:pPr>
        <w:spacing w:after="0" w:line="240" w:lineRule="auto"/>
        <w:jc w:val="both"/>
        <w:rPr>
          <w:rFonts w:ascii="Segoe UI" w:eastAsia="Times New Roman" w:hAnsi="Segoe UI" w:cs="Segoe UI"/>
          <w:b/>
          <w:iCs/>
          <w:sz w:val="20"/>
          <w:szCs w:val="20"/>
          <w:u w:val="single"/>
          <w:lang w:eastAsia="fr-FR"/>
        </w:rPr>
      </w:pPr>
    </w:p>
    <w:p w14:paraId="6E85D63F" w14:textId="19636607" w:rsidR="007A7421" w:rsidRDefault="00E829ED" w:rsidP="007E5820">
      <w:pPr>
        <w:spacing w:after="0" w:line="240" w:lineRule="auto"/>
        <w:jc w:val="both"/>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t>L</w:t>
      </w:r>
      <w:r w:rsidR="007A7421">
        <w:rPr>
          <w:rFonts w:ascii="Segoe UI" w:eastAsia="Times New Roman" w:hAnsi="Segoe UI" w:cs="Segoe UI"/>
          <w:bCs/>
          <w:iCs/>
          <w:sz w:val="20"/>
          <w:szCs w:val="20"/>
          <w:lang w:eastAsia="fr-FR"/>
        </w:rPr>
        <w:t xml:space="preserve">es gains potentiels, obtenus au titre des résultats sur objectifs individuels définis ci-dessus, peuvent être pondérés en fonction de </w:t>
      </w:r>
      <w:r w:rsidR="001314CC">
        <w:rPr>
          <w:rFonts w:ascii="Segoe UI" w:eastAsia="Times New Roman" w:hAnsi="Segoe UI" w:cs="Segoe UI"/>
          <w:bCs/>
          <w:iCs/>
          <w:sz w:val="20"/>
          <w:szCs w:val="20"/>
          <w:lang w:eastAsia="fr-FR"/>
        </w:rPr>
        <w:t xml:space="preserve">deux </w:t>
      </w:r>
      <w:r w:rsidR="007A7421">
        <w:rPr>
          <w:rFonts w:ascii="Segoe UI" w:eastAsia="Times New Roman" w:hAnsi="Segoe UI" w:cs="Segoe UI"/>
          <w:bCs/>
          <w:iCs/>
          <w:sz w:val="20"/>
          <w:szCs w:val="20"/>
          <w:lang w:eastAsia="fr-FR"/>
        </w:rPr>
        <w:t>critères qualitatifs</w:t>
      </w:r>
      <w:r w:rsidR="000B4CD7">
        <w:rPr>
          <w:rFonts w:ascii="Segoe UI" w:eastAsia="Times New Roman" w:hAnsi="Segoe UI" w:cs="Segoe UI"/>
          <w:bCs/>
          <w:iCs/>
          <w:sz w:val="20"/>
          <w:szCs w:val="20"/>
          <w:lang w:eastAsia="fr-FR"/>
        </w:rPr>
        <w:t xml:space="preserve"> : la réalisation de bilans patrimoniaux complets et la </w:t>
      </w:r>
      <w:r w:rsidR="00A51378">
        <w:rPr>
          <w:rFonts w:ascii="Segoe UI" w:eastAsia="Times New Roman" w:hAnsi="Segoe UI" w:cs="Segoe UI"/>
          <w:bCs/>
          <w:iCs/>
          <w:sz w:val="20"/>
          <w:szCs w:val="20"/>
          <w:lang w:eastAsia="fr-FR"/>
        </w:rPr>
        <w:t xml:space="preserve">note de </w:t>
      </w:r>
      <w:r w:rsidR="00BD0C3A">
        <w:rPr>
          <w:rFonts w:ascii="Segoe UI" w:eastAsia="Times New Roman" w:hAnsi="Segoe UI" w:cs="Segoe UI"/>
          <w:bCs/>
          <w:iCs/>
          <w:sz w:val="20"/>
          <w:szCs w:val="20"/>
          <w:lang w:eastAsia="fr-FR"/>
        </w:rPr>
        <w:t>S</w:t>
      </w:r>
      <w:r w:rsidR="000B4CD7">
        <w:rPr>
          <w:rFonts w:ascii="Segoe UI" w:eastAsia="Times New Roman" w:hAnsi="Segoe UI" w:cs="Segoe UI"/>
          <w:bCs/>
          <w:iCs/>
          <w:sz w:val="20"/>
          <w:szCs w:val="20"/>
          <w:lang w:eastAsia="fr-FR"/>
        </w:rPr>
        <w:t xml:space="preserve">atisfaction </w:t>
      </w:r>
      <w:r w:rsidR="00BD0C3A">
        <w:rPr>
          <w:rFonts w:ascii="Segoe UI" w:eastAsia="Times New Roman" w:hAnsi="Segoe UI" w:cs="Segoe UI"/>
          <w:bCs/>
          <w:iCs/>
          <w:sz w:val="20"/>
          <w:szCs w:val="20"/>
          <w:lang w:eastAsia="fr-FR"/>
        </w:rPr>
        <w:t>C</w:t>
      </w:r>
      <w:r w:rsidR="000B4CD7">
        <w:rPr>
          <w:rFonts w:ascii="Segoe UI" w:eastAsia="Times New Roman" w:hAnsi="Segoe UI" w:cs="Segoe UI"/>
          <w:bCs/>
          <w:iCs/>
          <w:sz w:val="20"/>
          <w:szCs w:val="20"/>
          <w:lang w:eastAsia="fr-FR"/>
        </w:rPr>
        <w:t>lient.</w:t>
      </w:r>
    </w:p>
    <w:p w14:paraId="6BDE914A" w14:textId="77777777" w:rsidR="0034155A" w:rsidRDefault="0034155A" w:rsidP="007E5820">
      <w:pPr>
        <w:spacing w:after="0" w:line="240" w:lineRule="auto"/>
        <w:jc w:val="both"/>
        <w:rPr>
          <w:rFonts w:ascii="Segoe UI" w:eastAsia="Times New Roman" w:hAnsi="Segoe UI" w:cs="Segoe UI"/>
          <w:bCs/>
          <w:iCs/>
          <w:sz w:val="20"/>
          <w:szCs w:val="20"/>
          <w:lang w:eastAsia="fr-FR"/>
        </w:rPr>
      </w:pPr>
    </w:p>
    <w:p w14:paraId="53D72036" w14:textId="558C735F" w:rsidR="007E5820" w:rsidRPr="007E5820" w:rsidRDefault="007E5820">
      <w:pPr>
        <w:pStyle w:val="Paragraphedeliste"/>
        <w:numPr>
          <w:ilvl w:val="0"/>
          <w:numId w:val="11"/>
        </w:numPr>
        <w:spacing w:after="0" w:line="240" w:lineRule="auto"/>
        <w:jc w:val="both"/>
        <w:rPr>
          <w:rFonts w:ascii="Segoe UI" w:eastAsia="Times New Roman" w:hAnsi="Segoe UI" w:cs="Segoe UI"/>
          <w:b/>
          <w:iCs/>
          <w:sz w:val="20"/>
          <w:szCs w:val="20"/>
          <w:u w:val="single"/>
          <w:lang w:eastAsia="fr-FR"/>
        </w:rPr>
      </w:pPr>
      <w:r w:rsidRPr="007E5820">
        <w:rPr>
          <w:rFonts w:ascii="Segoe UI" w:eastAsia="Times New Roman" w:hAnsi="Segoe UI" w:cs="Segoe UI"/>
          <w:b/>
          <w:iCs/>
          <w:sz w:val="20"/>
          <w:szCs w:val="20"/>
          <w:u w:val="single"/>
          <w:lang w:eastAsia="fr-FR"/>
        </w:rPr>
        <w:t xml:space="preserve">Premier critère qualitatif : </w:t>
      </w:r>
      <w:r w:rsidR="0070258B">
        <w:rPr>
          <w:rFonts w:ascii="Segoe UI" w:eastAsia="Times New Roman" w:hAnsi="Segoe UI" w:cs="Segoe UI"/>
          <w:b/>
          <w:iCs/>
          <w:sz w:val="20"/>
          <w:szCs w:val="20"/>
          <w:u w:val="single"/>
          <w:lang w:eastAsia="fr-FR"/>
        </w:rPr>
        <w:t>B</w:t>
      </w:r>
      <w:r w:rsidRPr="007E5820">
        <w:rPr>
          <w:rFonts w:ascii="Segoe UI" w:eastAsia="Times New Roman" w:hAnsi="Segoe UI" w:cs="Segoe UI"/>
          <w:b/>
          <w:iCs/>
          <w:sz w:val="20"/>
          <w:szCs w:val="20"/>
          <w:u w:val="single"/>
          <w:lang w:eastAsia="fr-FR"/>
        </w:rPr>
        <w:t xml:space="preserve">ilans patrimoniaux complets </w:t>
      </w:r>
    </w:p>
    <w:p w14:paraId="22174BF8" w14:textId="77777777" w:rsidR="00872918" w:rsidRPr="0029014F" w:rsidRDefault="00872918" w:rsidP="007E5820">
      <w:pPr>
        <w:spacing w:after="0" w:line="240" w:lineRule="auto"/>
        <w:jc w:val="both"/>
        <w:rPr>
          <w:rFonts w:ascii="Segoe UI" w:eastAsia="Times New Roman" w:hAnsi="Segoe UI" w:cs="Segoe UI"/>
          <w:bCs/>
          <w:iCs/>
          <w:sz w:val="10"/>
          <w:szCs w:val="10"/>
          <w:lang w:eastAsia="fr-FR"/>
        </w:rPr>
      </w:pPr>
    </w:p>
    <w:p w14:paraId="33C852F5" w14:textId="57331C05" w:rsidR="007E5820" w:rsidRPr="00C45CC9" w:rsidRDefault="007E5820" w:rsidP="00993F5E">
      <w:pPr>
        <w:spacing w:after="0" w:line="240" w:lineRule="auto"/>
        <w:jc w:val="both"/>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t>Pour que ce critère soit rempli, les outils de bilans patrimoniaux (</w:t>
      </w:r>
      <w:r w:rsidRPr="007E5820">
        <w:rPr>
          <w:rFonts w:ascii="Segoe UI" w:eastAsia="Times New Roman" w:hAnsi="Segoe UI" w:cs="Segoe UI"/>
          <w:bCs/>
          <w:iCs/>
          <w:sz w:val="20"/>
          <w:szCs w:val="20"/>
          <w:lang w:eastAsia="fr-FR"/>
        </w:rPr>
        <w:t>OBP</w:t>
      </w:r>
      <w:r>
        <w:rPr>
          <w:rFonts w:ascii="Segoe UI" w:eastAsia="Times New Roman" w:hAnsi="Segoe UI" w:cs="Segoe UI"/>
          <w:bCs/>
          <w:iCs/>
          <w:sz w:val="20"/>
          <w:szCs w:val="20"/>
          <w:lang w:eastAsia="fr-FR"/>
        </w:rPr>
        <w:t>)</w:t>
      </w:r>
      <w:r w:rsidRPr="007E5820">
        <w:rPr>
          <w:rFonts w:ascii="Segoe UI" w:eastAsia="Times New Roman" w:hAnsi="Segoe UI" w:cs="Segoe UI"/>
          <w:bCs/>
          <w:iCs/>
          <w:sz w:val="20"/>
          <w:szCs w:val="20"/>
          <w:lang w:eastAsia="fr-FR"/>
        </w:rPr>
        <w:t xml:space="preserve"> complets réalisés par le </w:t>
      </w:r>
      <w:r w:rsidR="00CF75C4" w:rsidRPr="00C45CC9">
        <w:rPr>
          <w:rFonts w:ascii="Segoe UI" w:eastAsia="Times New Roman" w:hAnsi="Segoe UI" w:cs="Segoe UI"/>
          <w:bCs/>
          <w:sz w:val="20"/>
          <w:szCs w:val="20"/>
          <w:lang w:eastAsia="fr-FR"/>
        </w:rPr>
        <w:t>Chargé d’</w:t>
      </w:r>
      <w:r w:rsidR="00662A3C">
        <w:rPr>
          <w:rFonts w:ascii="Segoe UI" w:eastAsia="Times New Roman" w:hAnsi="Segoe UI" w:cs="Segoe UI"/>
          <w:bCs/>
          <w:sz w:val="20"/>
          <w:szCs w:val="20"/>
          <w:lang w:eastAsia="fr-FR"/>
        </w:rPr>
        <w:t>a</w:t>
      </w:r>
      <w:r w:rsidR="00CF75C4" w:rsidRPr="00C45CC9">
        <w:rPr>
          <w:rFonts w:ascii="Segoe UI" w:eastAsia="Times New Roman" w:hAnsi="Segoe UI" w:cs="Segoe UI"/>
          <w:bCs/>
          <w:sz w:val="20"/>
          <w:szCs w:val="20"/>
          <w:lang w:eastAsia="fr-FR"/>
        </w:rPr>
        <w:t xml:space="preserve">ffaires </w:t>
      </w:r>
      <w:r w:rsidRPr="00C45CC9">
        <w:rPr>
          <w:rFonts w:ascii="Segoe UI" w:eastAsia="Times New Roman" w:hAnsi="Segoe UI" w:cs="Segoe UI"/>
          <w:bCs/>
          <w:iCs/>
          <w:sz w:val="20"/>
          <w:szCs w:val="20"/>
          <w:lang w:eastAsia="fr-FR"/>
        </w:rPr>
        <w:t xml:space="preserve">sur la période doivent répondre aux conditions </w:t>
      </w:r>
      <w:r w:rsidR="007E2C5D" w:rsidRPr="00C45CC9">
        <w:rPr>
          <w:rFonts w:ascii="Segoe UI" w:eastAsia="Times New Roman" w:hAnsi="Segoe UI" w:cs="Segoe UI"/>
          <w:bCs/>
          <w:iCs/>
          <w:sz w:val="20"/>
          <w:szCs w:val="20"/>
          <w:lang w:eastAsia="fr-FR"/>
        </w:rPr>
        <w:t xml:space="preserve">cumulatives </w:t>
      </w:r>
      <w:r w:rsidRPr="00C45CC9">
        <w:rPr>
          <w:rFonts w:ascii="Segoe UI" w:eastAsia="Times New Roman" w:hAnsi="Segoe UI" w:cs="Segoe UI"/>
          <w:bCs/>
          <w:iCs/>
          <w:sz w:val="20"/>
          <w:szCs w:val="20"/>
          <w:lang w:eastAsia="fr-FR"/>
        </w:rPr>
        <w:t>suivantes :</w:t>
      </w:r>
    </w:p>
    <w:p w14:paraId="27234AF6" w14:textId="1B1A116D" w:rsidR="007E5820" w:rsidRPr="007E5820" w:rsidRDefault="0029014F">
      <w:pPr>
        <w:pStyle w:val="Paragraphedeliste"/>
        <w:numPr>
          <w:ilvl w:val="0"/>
          <w:numId w:val="12"/>
        </w:numPr>
        <w:spacing w:after="0" w:line="240" w:lineRule="auto"/>
        <w:jc w:val="both"/>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t>L</w:t>
      </w:r>
      <w:r w:rsidR="007E5820">
        <w:rPr>
          <w:rFonts w:ascii="Segoe UI" w:eastAsia="Times New Roman" w:hAnsi="Segoe UI" w:cs="Segoe UI"/>
          <w:bCs/>
          <w:iCs/>
          <w:sz w:val="20"/>
          <w:szCs w:val="20"/>
          <w:lang w:eastAsia="fr-FR"/>
        </w:rPr>
        <w:t>e</w:t>
      </w:r>
      <w:r w:rsidR="007E5820" w:rsidRPr="007E5820">
        <w:rPr>
          <w:rFonts w:ascii="Segoe UI" w:eastAsia="Times New Roman" w:hAnsi="Segoe UI" w:cs="Segoe UI"/>
          <w:bCs/>
          <w:iCs/>
          <w:sz w:val="20"/>
          <w:szCs w:val="20"/>
          <w:lang w:eastAsia="fr-FR"/>
        </w:rPr>
        <w:t xml:space="preserve"> projet est coché</w:t>
      </w:r>
      <w:r w:rsidR="007E5820">
        <w:rPr>
          <w:rFonts w:ascii="Segoe UI" w:eastAsia="Times New Roman" w:hAnsi="Segoe UI" w:cs="Segoe UI"/>
          <w:bCs/>
          <w:iCs/>
          <w:sz w:val="20"/>
          <w:szCs w:val="20"/>
          <w:lang w:eastAsia="fr-FR"/>
        </w:rPr>
        <w:t>,</w:t>
      </w:r>
    </w:p>
    <w:p w14:paraId="0FFF7D90" w14:textId="530AD3B0" w:rsidR="007E5820" w:rsidRPr="007E5820" w:rsidRDefault="0029014F">
      <w:pPr>
        <w:pStyle w:val="Paragraphedeliste"/>
        <w:numPr>
          <w:ilvl w:val="0"/>
          <w:numId w:val="12"/>
        </w:numPr>
        <w:spacing w:after="0" w:line="240" w:lineRule="auto"/>
        <w:jc w:val="both"/>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t>L</w:t>
      </w:r>
      <w:r w:rsidR="007E5820" w:rsidRPr="007E5820">
        <w:rPr>
          <w:rFonts w:ascii="Segoe UI" w:eastAsia="Times New Roman" w:hAnsi="Segoe UI" w:cs="Segoe UI"/>
          <w:bCs/>
          <w:iCs/>
          <w:sz w:val="20"/>
          <w:szCs w:val="20"/>
          <w:lang w:eastAsia="fr-FR"/>
        </w:rPr>
        <w:t xml:space="preserve">e projet contient un commentaire </w:t>
      </w:r>
      <w:r w:rsidR="0085145D">
        <w:rPr>
          <w:rFonts w:ascii="Segoe UI" w:eastAsia="Times New Roman" w:hAnsi="Segoe UI" w:cs="Segoe UI"/>
          <w:bCs/>
          <w:iCs/>
          <w:sz w:val="20"/>
          <w:szCs w:val="20"/>
          <w:lang w:eastAsia="fr-FR"/>
        </w:rPr>
        <w:t>ou le</w:t>
      </w:r>
      <w:r w:rsidR="007E5820" w:rsidRPr="007E5820">
        <w:rPr>
          <w:rFonts w:ascii="Segoe UI" w:eastAsia="Times New Roman" w:hAnsi="Segoe UI" w:cs="Segoe UI"/>
          <w:bCs/>
          <w:iCs/>
          <w:sz w:val="20"/>
          <w:szCs w:val="20"/>
          <w:lang w:eastAsia="fr-FR"/>
        </w:rPr>
        <w:t xml:space="preserve"> montant</w:t>
      </w:r>
      <w:r w:rsidR="007E5820">
        <w:rPr>
          <w:rFonts w:ascii="Segoe UI" w:eastAsia="Times New Roman" w:hAnsi="Segoe UI" w:cs="Segoe UI"/>
          <w:bCs/>
          <w:iCs/>
          <w:sz w:val="20"/>
          <w:szCs w:val="20"/>
          <w:lang w:eastAsia="fr-FR"/>
        </w:rPr>
        <w:t>,</w:t>
      </w:r>
      <w:r w:rsidR="007E5820" w:rsidRPr="007E5820">
        <w:rPr>
          <w:rFonts w:ascii="Segoe UI" w:eastAsia="Times New Roman" w:hAnsi="Segoe UI" w:cs="Segoe UI"/>
          <w:bCs/>
          <w:iCs/>
          <w:sz w:val="20"/>
          <w:szCs w:val="20"/>
          <w:lang w:eastAsia="fr-FR"/>
        </w:rPr>
        <w:t xml:space="preserve"> ou la priorité</w:t>
      </w:r>
      <w:r w:rsidR="007E5820">
        <w:rPr>
          <w:rFonts w:ascii="Segoe UI" w:eastAsia="Times New Roman" w:hAnsi="Segoe UI" w:cs="Segoe UI"/>
          <w:bCs/>
          <w:iCs/>
          <w:sz w:val="20"/>
          <w:szCs w:val="20"/>
          <w:lang w:eastAsia="fr-FR"/>
        </w:rPr>
        <w:t>,</w:t>
      </w:r>
      <w:r w:rsidR="007E5820" w:rsidRPr="007E5820">
        <w:rPr>
          <w:rFonts w:ascii="Segoe UI" w:eastAsia="Times New Roman" w:hAnsi="Segoe UI" w:cs="Segoe UI"/>
          <w:bCs/>
          <w:iCs/>
          <w:sz w:val="20"/>
          <w:szCs w:val="20"/>
          <w:lang w:eastAsia="fr-FR"/>
        </w:rPr>
        <w:t xml:space="preserve"> ou l’horizon</w:t>
      </w:r>
      <w:r w:rsidR="007E5820">
        <w:rPr>
          <w:rFonts w:ascii="Segoe UI" w:eastAsia="Times New Roman" w:hAnsi="Segoe UI" w:cs="Segoe UI"/>
          <w:bCs/>
          <w:iCs/>
          <w:sz w:val="20"/>
          <w:szCs w:val="20"/>
          <w:lang w:eastAsia="fr-FR"/>
        </w:rPr>
        <w:t>,</w:t>
      </w:r>
    </w:p>
    <w:p w14:paraId="5780A7A5" w14:textId="3E72E3BA" w:rsidR="007E5820" w:rsidRPr="007E5820" w:rsidRDefault="0029014F">
      <w:pPr>
        <w:pStyle w:val="Paragraphedeliste"/>
        <w:numPr>
          <w:ilvl w:val="0"/>
          <w:numId w:val="12"/>
        </w:numPr>
        <w:spacing w:after="0" w:line="240" w:lineRule="auto"/>
        <w:jc w:val="both"/>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t>P</w:t>
      </w:r>
      <w:r w:rsidR="007E5820" w:rsidRPr="007E5820">
        <w:rPr>
          <w:rFonts w:ascii="Segoe UI" w:eastAsia="Times New Roman" w:hAnsi="Segoe UI" w:cs="Segoe UI"/>
          <w:bCs/>
          <w:iCs/>
          <w:sz w:val="20"/>
          <w:szCs w:val="20"/>
          <w:lang w:eastAsia="fr-FR"/>
        </w:rPr>
        <w:t>résence d’un compte courant</w:t>
      </w:r>
      <w:r w:rsidR="007E5820">
        <w:rPr>
          <w:rFonts w:ascii="Segoe UI" w:eastAsia="Times New Roman" w:hAnsi="Segoe UI" w:cs="Segoe UI"/>
          <w:bCs/>
          <w:iCs/>
          <w:sz w:val="20"/>
          <w:szCs w:val="20"/>
          <w:lang w:eastAsia="fr-FR"/>
        </w:rPr>
        <w:t>,</w:t>
      </w:r>
      <w:r w:rsidR="007E5820" w:rsidRPr="007E5820">
        <w:rPr>
          <w:rFonts w:ascii="Segoe UI" w:eastAsia="Times New Roman" w:hAnsi="Segoe UI" w:cs="Segoe UI"/>
          <w:bCs/>
          <w:iCs/>
          <w:sz w:val="20"/>
          <w:szCs w:val="20"/>
          <w:lang w:eastAsia="fr-FR"/>
        </w:rPr>
        <w:t xml:space="preserve"> </w:t>
      </w:r>
    </w:p>
    <w:p w14:paraId="7DAC56D4" w14:textId="385D3E05" w:rsidR="007E5820" w:rsidRPr="007E5820" w:rsidRDefault="0029014F">
      <w:pPr>
        <w:pStyle w:val="Paragraphedeliste"/>
        <w:numPr>
          <w:ilvl w:val="0"/>
          <w:numId w:val="12"/>
        </w:numPr>
        <w:spacing w:after="0" w:line="240" w:lineRule="auto"/>
        <w:jc w:val="both"/>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t>P</w:t>
      </w:r>
      <w:r w:rsidR="007E5820" w:rsidRPr="007E5820">
        <w:rPr>
          <w:rFonts w:ascii="Segoe UI" w:eastAsia="Times New Roman" w:hAnsi="Segoe UI" w:cs="Segoe UI"/>
          <w:bCs/>
          <w:iCs/>
          <w:sz w:val="20"/>
          <w:szCs w:val="20"/>
          <w:lang w:eastAsia="fr-FR"/>
        </w:rPr>
        <w:t>résence d’un avoir financier</w:t>
      </w:r>
      <w:r w:rsidR="007E5820">
        <w:rPr>
          <w:rFonts w:ascii="Segoe UI" w:eastAsia="Times New Roman" w:hAnsi="Segoe UI" w:cs="Segoe UI"/>
          <w:bCs/>
          <w:iCs/>
          <w:sz w:val="20"/>
          <w:szCs w:val="20"/>
          <w:lang w:eastAsia="fr-FR"/>
        </w:rPr>
        <w:t>,</w:t>
      </w:r>
    </w:p>
    <w:p w14:paraId="5AA3920A" w14:textId="4C443329" w:rsidR="007E5820" w:rsidRPr="007E5820" w:rsidRDefault="0029014F">
      <w:pPr>
        <w:pStyle w:val="Paragraphedeliste"/>
        <w:numPr>
          <w:ilvl w:val="0"/>
          <w:numId w:val="12"/>
        </w:numPr>
        <w:spacing w:after="0" w:line="240" w:lineRule="auto"/>
        <w:jc w:val="both"/>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t>P</w:t>
      </w:r>
      <w:r w:rsidR="007E5820" w:rsidRPr="007E5820">
        <w:rPr>
          <w:rFonts w:ascii="Segoe UI" w:eastAsia="Times New Roman" w:hAnsi="Segoe UI" w:cs="Segoe UI"/>
          <w:bCs/>
          <w:iCs/>
          <w:sz w:val="20"/>
          <w:szCs w:val="20"/>
          <w:lang w:eastAsia="fr-FR"/>
        </w:rPr>
        <w:t>résence d’un train de vie non nul</w:t>
      </w:r>
      <w:r w:rsidR="007E5820">
        <w:rPr>
          <w:rFonts w:ascii="Segoe UI" w:eastAsia="Times New Roman" w:hAnsi="Segoe UI" w:cs="Segoe UI"/>
          <w:bCs/>
          <w:iCs/>
          <w:sz w:val="20"/>
          <w:szCs w:val="20"/>
          <w:lang w:eastAsia="fr-FR"/>
        </w:rPr>
        <w:t>.</w:t>
      </w:r>
    </w:p>
    <w:p w14:paraId="6E88EAAF" w14:textId="77777777" w:rsidR="007E5820" w:rsidRDefault="007E5820" w:rsidP="007E5820">
      <w:pPr>
        <w:spacing w:after="0" w:line="240" w:lineRule="auto"/>
        <w:jc w:val="both"/>
        <w:rPr>
          <w:rFonts w:ascii="Segoe UI" w:eastAsia="Times New Roman" w:hAnsi="Segoe UI" w:cs="Segoe UI"/>
          <w:b/>
          <w:iCs/>
          <w:sz w:val="20"/>
          <w:szCs w:val="20"/>
          <w:u w:val="single"/>
          <w:lang w:eastAsia="fr-FR"/>
        </w:rPr>
      </w:pPr>
    </w:p>
    <w:p w14:paraId="229116F1" w14:textId="1F6334A4" w:rsidR="00EE7A3B" w:rsidRPr="00104DA4" w:rsidRDefault="00EE7A3B" w:rsidP="004D0F54">
      <w:pPr>
        <w:spacing w:after="120" w:line="240" w:lineRule="auto"/>
        <w:jc w:val="both"/>
        <w:rPr>
          <w:rFonts w:ascii="Segoe UI" w:eastAsia="Times New Roman" w:hAnsi="Segoe UI" w:cs="Segoe UI"/>
          <w:sz w:val="20"/>
          <w:szCs w:val="20"/>
          <w:u w:val="single"/>
          <w:lang w:eastAsia="fr-FR"/>
        </w:rPr>
      </w:pPr>
      <w:r w:rsidRPr="00104DA4">
        <w:rPr>
          <w:rFonts w:ascii="Segoe UI" w:eastAsia="Times New Roman" w:hAnsi="Segoe UI" w:cs="Segoe UI"/>
          <w:sz w:val="20"/>
          <w:szCs w:val="20"/>
          <w:u w:val="single"/>
          <w:lang w:eastAsia="fr-FR"/>
        </w:rPr>
        <w:t>Modalités de calcul du score sur le critère « OBP complets » :</w:t>
      </w:r>
      <w:r w:rsidR="00595CA0" w:rsidRPr="00104DA4">
        <w:rPr>
          <w:rFonts w:ascii="Segoe UI" w:eastAsia="Times New Roman" w:hAnsi="Segoe UI" w:cs="Segoe UI"/>
          <w:sz w:val="20"/>
          <w:szCs w:val="20"/>
          <w:u w:val="single"/>
          <w:lang w:eastAsia="fr-FR"/>
        </w:rPr>
        <w:t xml:space="preserve"> </w:t>
      </w:r>
    </w:p>
    <w:p w14:paraId="6193FF1C" w14:textId="61C7268A" w:rsidR="004D0F54" w:rsidRDefault="004D0F54" w:rsidP="004D0F54">
      <w:pPr>
        <w:spacing w:after="0" w:line="240" w:lineRule="auto"/>
        <w:jc w:val="center"/>
        <w:rPr>
          <w:rFonts w:ascii="Segoe UI" w:eastAsia="Times New Roman" w:hAnsi="Segoe UI" w:cs="Segoe UI"/>
          <w:b/>
          <w:iCs/>
          <w:sz w:val="20"/>
          <w:szCs w:val="20"/>
          <w:lang w:eastAsia="fr-FR"/>
        </w:rPr>
      </w:pPr>
    </w:p>
    <w:p w14:paraId="15EB3F11" w14:textId="4C27F442" w:rsidR="006D1D7C" w:rsidRPr="00793FC4" w:rsidRDefault="00DD2220" w:rsidP="004D0F54">
      <w:pPr>
        <w:spacing w:after="0" w:line="240" w:lineRule="auto"/>
        <w:jc w:val="center"/>
        <w:rPr>
          <w:rFonts w:ascii="Segoe UI" w:eastAsia="Times New Roman" w:hAnsi="Segoe UI" w:cs="Segoe UI"/>
          <w:b/>
          <w:iCs/>
          <w:sz w:val="20"/>
          <w:szCs w:val="20"/>
          <w:lang w:eastAsia="fr-FR"/>
        </w:rPr>
      </w:pPr>
      <w:r w:rsidRPr="00DD2220">
        <w:rPr>
          <w:noProof/>
        </w:rPr>
        <w:drawing>
          <wp:inline distT="0" distB="0" distL="0" distR="0" wp14:anchorId="4000084E" wp14:editId="4A65FFA2">
            <wp:extent cx="3116580" cy="1348740"/>
            <wp:effectExtent l="0" t="0" r="7620" b="3810"/>
            <wp:docPr id="73636964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16580" cy="1348740"/>
                    </a:xfrm>
                    <a:prstGeom prst="rect">
                      <a:avLst/>
                    </a:prstGeom>
                    <a:noFill/>
                    <a:ln>
                      <a:noFill/>
                    </a:ln>
                  </pic:spPr>
                </pic:pic>
              </a:graphicData>
            </a:graphic>
          </wp:inline>
        </w:drawing>
      </w:r>
    </w:p>
    <w:p w14:paraId="1A8D0B53" w14:textId="77777777" w:rsidR="00104DA4" w:rsidRPr="004D0F54" w:rsidRDefault="00104DA4" w:rsidP="004D0F54">
      <w:pPr>
        <w:spacing w:after="0" w:line="240" w:lineRule="auto"/>
        <w:jc w:val="center"/>
        <w:rPr>
          <w:rFonts w:ascii="Segoe UI" w:eastAsia="Times New Roman" w:hAnsi="Segoe UI" w:cs="Segoe UI"/>
          <w:b/>
          <w:iCs/>
          <w:sz w:val="20"/>
          <w:szCs w:val="20"/>
          <w:u w:val="single"/>
          <w:lang w:eastAsia="fr-FR"/>
        </w:rPr>
      </w:pPr>
    </w:p>
    <w:p w14:paraId="2F36AA2C" w14:textId="23BE67B9" w:rsidR="007E5820" w:rsidRPr="007E5820" w:rsidRDefault="007E5820">
      <w:pPr>
        <w:pStyle w:val="Paragraphedeliste"/>
        <w:numPr>
          <w:ilvl w:val="0"/>
          <w:numId w:val="11"/>
        </w:numPr>
        <w:spacing w:after="0" w:line="240" w:lineRule="auto"/>
        <w:jc w:val="both"/>
        <w:rPr>
          <w:rFonts w:ascii="Segoe UI" w:eastAsia="Times New Roman" w:hAnsi="Segoe UI" w:cs="Segoe UI"/>
          <w:b/>
          <w:iCs/>
          <w:sz w:val="20"/>
          <w:szCs w:val="20"/>
          <w:u w:val="single"/>
          <w:lang w:eastAsia="fr-FR"/>
        </w:rPr>
      </w:pPr>
      <w:r w:rsidRPr="007E5820">
        <w:rPr>
          <w:rFonts w:ascii="Segoe UI" w:eastAsia="Times New Roman" w:hAnsi="Segoe UI" w:cs="Segoe UI"/>
          <w:b/>
          <w:iCs/>
          <w:sz w:val="20"/>
          <w:szCs w:val="20"/>
          <w:u w:val="single"/>
          <w:lang w:eastAsia="fr-FR"/>
        </w:rPr>
        <w:t xml:space="preserve">Second critère qualitatif : </w:t>
      </w:r>
      <w:r w:rsidR="0070258B">
        <w:rPr>
          <w:rFonts w:ascii="Segoe UI" w:eastAsia="Times New Roman" w:hAnsi="Segoe UI" w:cs="Segoe UI"/>
          <w:b/>
          <w:iCs/>
          <w:sz w:val="20"/>
          <w:szCs w:val="20"/>
          <w:u w:val="single"/>
          <w:lang w:eastAsia="fr-FR"/>
        </w:rPr>
        <w:t>N</w:t>
      </w:r>
      <w:r w:rsidR="00345DC8">
        <w:rPr>
          <w:rFonts w:ascii="Segoe UI" w:eastAsia="Times New Roman" w:hAnsi="Segoe UI" w:cs="Segoe UI"/>
          <w:b/>
          <w:iCs/>
          <w:sz w:val="20"/>
          <w:szCs w:val="20"/>
          <w:u w:val="single"/>
          <w:lang w:eastAsia="fr-FR"/>
        </w:rPr>
        <w:t xml:space="preserve">ote de </w:t>
      </w:r>
      <w:r w:rsidR="002A445E">
        <w:rPr>
          <w:rFonts w:ascii="Segoe UI" w:eastAsia="Times New Roman" w:hAnsi="Segoe UI" w:cs="Segoe UI"/>
          <w:b/>
          <w:iCs/>
          <w:sz w:val="20"/>
          <w:szCs w:val="20"/>
          <w:u w:val="single"/>
          <w:lang w:eastAsia="fr-FR"/>
        </w:rPr>
        <w:t>S</w:t>
      </w:r>
      <w:r w:rsidRPr="007E5820">
        <w:rPr>
          <w:rFonts w:ascii="Segoe UI" w:eastAsia="Times New Roman" w:hAnsi="Segoe UI" w:cs="Segoe UI"/>
          <w:b/>
          <w:iCs/>
          <w:sz w:val="20"/>
          <w:szCs w:val="20"/>
          <w:u w:val="single"/>
          <w:lang w:eastAsia="fr-FR"/>
        </w:rPr>
        <w:t xml:space="preserve">atisfaction </w:t>
      </w:r>
      <w:r w:rsidR="002A445E">
        <w:rPr>
          <w:rFonts w:ascii="Segoe UI" w:eastAsia="Times New Roman" w:hAnsi="Segoe UI" w:cs="Segoe UI"/>
          <w:b/>
          <w:iCs/>
          <w:sz w:val="20"/>
          <w:szCs w:val="20"/>
          <w:u w:val="single"/>
          <w:lang w:eastAsia="fr-FR"/>
        </w:rPr>
        <w:t>C</w:t>
      </w:r>
      <w:r w:rsidRPr="007E5820">
        <w:rPr>
          <w:rFonts w:ascii="Segoe UI" w:eastAsia="Times New Roman" w:hAnsi="Segoe UI" w:cs="Segoe UI"/>
          <w:b/>
          <w:iCs/>
          <w:sz w:val="20"/>
          <w:szCs w:val="20"/>
          <w:u w:val="single"/>
          <w:lang w:eastAsia="fr-FR"/>
        </w:rPr>
        <w:t xml:space="preserve">lient </w:t>
      </w:r>
    </w:p>
    <w:p w14:paraId="75937AC6" w14:textId="77777777" w:rsidR="007E5820" w:rsidRPr="0029014F" w:rsidRDefault="007E5820" w:rsidP="007E5820">
      <w:pPr>
        <w:spacing w:after="0" w:line="240" w:lineRule="auto"/>
        <w:jc w:val="both"/>
        <w:rPr>
          <w:rFonts w:ascii="Segoe UI" w:eastAsia="Times New Roman" w:hAnsi="Segoe UI" w:cs="Segoe UI"/>
          <w:b/>
          <w:iCs/>
          <w:sz w:val="10"/>
          <w:szCs w:val="10"/>
          <w:u w:val="single"/>
          <w:lang w:eastAsia="fr-FR"/>
        </w:rPr>
      </w:pPr>
    </w:p>
    <w:p w14:paraId="621BD3BB" w14:textId="5AB1E6B2" w:rsidR="007C0423" w:rsidRPr="007C0423" w:rsidRDefault="007C0423" w:rsidP="007E5820">
      <w:pPr>
        <w:spacing w:after="0" w:line="240" w:lineRule="auto"/>
        <w:jc w:val="both"/>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t xml:space="preserve">Pour vérifier l’atteinte de ce critère, il est tenu compte de la note de </w:t>
      </w:r>
      <w:r w:rsidR="002A445E">
        <w:rPr>
          <w:rFonts w:ascii="Segoe UI" w:eastAsia="Times New Roman" w:hAnsi="Segoe UI" w:cs="Segoe UI"/>
          <w:bCs/>
          <w:iCs/>
          <w:sz w:val="20"/>
          <w:szCs w:val="20"/>
          <w:lang w:eastAsia="fr-FR"/>
        </w:rPr>
        <w:t>S</w:t>
      </w:r>
      <w:r>
        <w:rPr>
          <w:rFonts w:ascii="Segoe UI" w:eastAsia="Times New Roman" w:hAnsi="Segoe UI" w:cs="Segoe UI"/>
          <w:bCs/>
          <w:iCs/>
          <w:sz w:val="20"/>
          <w:szCs w:val="20"/>
          <w:lang w:eastAsia="fr-FR"/>
        </w:rPr>
        <w:t xml:space="preserve">atisfaction </w:t>
      </w:r>
      <w:r w:rsidR="002A445E">
        <w:rPr>
          <w:rFonts w:ascii="Segoe UI" w:eastAsia="Times New Roman" w:hAnsi="Segoe UI" w:cs="Segoe UI"/>
          <w:bCs/>
          <w:iCs/>
          <w:sz w:val="20"/>
          <w:szCs w:val="20"/>
          <w:lang w:eastAsia="fr-FR"/>
        </w:rPr>
        <w:t>C</w:t>
      </w:r>
      <w:r>
        <w:rPr>
          <w:rFonts w:ascii="Segoe UI" w:eastAsia="Times New Roman" w:hAnsi="Segoe UI" w:cs="Segoe UI"/>
          <w:bCs/>
          <w:iCs/>
          <w:sz w:val="20"/>
          <w:szCs w:val="20"/>
          <w:lang w:eastAsia="fr-FR"/>
        </w:rPr>
        <w:t xml:space="preserve">lient individuelle du </w:t>
      </w:r>
      <w:r w:rsidR="00CF75C4">
        <w:rPr>
          <w:rFonts w:ascii="Segoe UI" w:eastAsia="Times New Roman" w:hAnsi="Segoe UI" w:cs="Segoe UI"/>
          <w:bCs/>
          <w:sz w:val="20"/>
          <w:szCs w:val="20"/>
          <w:lang w:eastAsia="fr-FR"/>
        </w:rPr>
        <w:t>Chargé d’</w:t>
      </w:r>
      <w:r w:rsidR="00662A3C">
        <w:rPr>
          <w:rFonts w:ascii="Segoe UI" w:eastAsia="Times New Roman" w:hAnsi="Segoe UI" w:cs="Segoe UI"/>
          <w:bCs/>
          <w:sz w:val="20"/>
          <w:szCs w:val="20"/>
          <w:lang w:eastAsia="fr-FR"/>
        </w:rPr>
        <w:t>a</w:t>
      </w:r>
      <w:r w:rsidR="00CF75C4">
        <w:rPr>
          <w:rFonts w:ascii="Segoe UI" w:eastAsia="Times New Roman" w:hAnsi="Segoe UI" w:cs="Segoe UI"/>
          <w:bCs/>
          <w:sz w:val="20"/>
          <w:szCs w:val="20"/>
          <w:lang w:eastAsia="fr-FR"/>
        </w:rPr>
        <w:t>ffaires</w:t>
      </w:r>
      <w:r>
        <w:rPr>
          <w:rFonts w:ascii="Segoe UI" w:eastAsia="Times New Roman" w:hAnsi="Segoe UI" w:cs="Segoe UI"/>
          <w:bCs/>
          <w:iCs/>
          <w:sz w:val="20"/>
          <w:szCs w:val="20"/>
          <w:lang w:eastAsia="fr-FR"/>
        </w:rPr>
        <w:t>.</w:t>
      </w:r>
      <w:r w:rsidR="001168CB">
        <w:rPr>
          <w:rFonts w:ascii="Segoe UI" w:eastAsia="Times New Roman" w:hAnsi="Segoe UI" w:cs="Segoe UI"/>
          <w:bCs/>
          <w:iCs/>
          <w:sz w:val="20"/>
          <w:szCs w:val="20"/>
          <w:lang w:eastAsia="fr-FR"/>
        </w:rPr>
        <w:t xml:space="preserve"> </w:t>
      </w:r>
      <w:r w:rsidRPr="001F270B">
        <w:rPr>
          <w:rFonts w:ascii="Segoe UI" w:eastAsia="Times New Roman" w:hAnsi="Segoe UI" w:cs="Segoe UI"/>
          <w:bCs/>
          <w:iCs/>
          <w:sz w:val="20"/>
          <w:szCs w:val="20"/>
          <w:lang w:eastAsia="fr-FR"/>
        </w:rPr>
        <w:t xml:space="preserve">Pour des raisons statistiques, </w:t>
      </w:r>
      <w:r w:rsidR="004C4247" w:rsidRPr="001F270B">
        <w:rPr>
          <w:rFonts w:ascii="Segoe UI" w:eastAsia="Times New Roman" w:hAnsi="Segoe UI" w:cs="Segoe UI"/>
          <w:bCs/>
          <w:iCs/>
          <w:sz w:val="20"/>
          <w:szCs w:val="20"/>
          <w:lang w:eastAsia="fr-FR"/>
        </w:rPr>
        <w:t>en présence de</w:t>
      </w:r>
      <w:r w:rsidRPr="001F270B">
        <w:rPr>
          <w:rFonts w:ascii="Segoe UI" w:eastAsia="Times New Roman" w:hAnsi="Segoe UI" w:cs="Segoe UI"/>
          <w:bCs/>
          <w:iCs/>
          <w:sz w:val="20"/>
          <w:szCs w:val="20"/>
          <w:lang w:eastAsia="fr-FR"/>
        </w:rPr>
        <w:t xml:space="preserve"> moins de 50 répondants sur l’année, la note</w:t>
      </w:r>
      <w:r w:rsidR="004C4247" w:rsidRPr="001F270B">
        <w:rPr>
          <w:rFonts w:ascii="Segoe UI" w:eastAsia="Times New Roman" w:hAnsi="Segoe UI" w:cs="Segoe UI"/>
          <w:bCs/>
          <w:iCs/>
          <w:sz w:val="20"/>
          <w:szCs w:val="20"/>
          <w:lang w:eastAsia="fr-FR"/>
        </w:rPr>
        <w:t xml:space="preserve"> attribuée est celle</w:t>
      </w:r>
      <w:r w:rsidRPr="001F270B">
        <w:rPr>
          <w:rFonts w:ascii="Segoe UI" w:eastAsia="Times New Roman" w:hAnsi="Segoe UI" w:cs="Segoe UI"/>
          <w:bCs/>
          <w:iCs/>
          <w:sz w:val="20"/>
          <w:szCs w:val="20"/>
          <w:lang w:eastAsia="fr-FR"/>
        </w:rPr>
        <w:t xml:space="preserve"> du </w:t>
      </w:r>
      <w:r w:rsidR="004C4247" w:rsidRPr="001F270B">
        <w:rPr>
          <w:rFonts w:ascii="Segoe UI" w:eastAsia="Times New Roman" w:hAnsi="Segoe UI" w:cs="Segoe UI"/>
          <w:bCs/>
          <w:iCs/>
          <w:sz w:val="20"/>
          <w:szCs w:val="20"/>
          <w:lang w:eastAsia="fr-FR"/>
        </w:rPr>
        <w:t>« </w:t>
      </w:r>
      <w:r w:rsidRPr="001F270B">
        <w:rPr>
          <w:rFonts w:ascii="Segoe UI" w:eastAsia="Times New Roman" w:hAnsi="Segoe UI" w:cs="Segoe UI"/>
          <w:bCs/>
          <w:iCs/>
          <w:sz w:val="20"/>
          <w:szCs w:val="20"/>
          <w:lang w:eastAsia="fr-FR"/>
        </w:rPr>
        <w:t xml:space="preserve">secteur </w:t>
      </w:r>
      <w:r w:rsidR="004C4247" w:rsidRPr="001F270B">
        <w:rPr>
          <w:rFonts w:ascii="Segoe UI" w:eastAsia="Times New Roman" w:hAnsi="Segoe UI" w:cs="Segoe UI"/>
          <w:bCs/>
          <w:iCs/>
          <w:sz w:val="20"/>
          <w:szCs w:val="20"/>
          <w:lang w:eastAsia="fr-FR"/>
        </w:rPr>
        <w:t>de vente » auquel le Chargé d’</w:t>
      </w:r>
      <w:r w:rsidR="00662A3C">
        <w:rPr>
          <w:rFonts w:ascii="Segoe UI" w:eastAsia="Times New Roman" w:hAnsi="Segoe UI" w:cs="Segoe UI"/>
          <w:bCs/>
          <w:iCs/>
          <w:sz w:val="20"/>
          <w:szCs w:val="20"/>
          <w:lang w:eastAsia="fr-FR"/>
        </w:rPr>
        <w:t>a</w:t>
      </w:r>
      <w:r w:rsidR="004C4247" w:rsidRPr="001F270B">
        <w:rPr>
          <w:rFonts w:ascii="Segoe UI" w:eastAsia="Times New Roman" w:hAnsi="Segoe UI" w:cs="Segoe UI"/>
          <w:bCs/>
          <w:iCs/>
          <w:sz w:val="20"/>
          <w:szCs w:val="20"/>
          <w:lang w:eastAsia="fr-FR"/>
        </w:rPr>
        <w:t>ffaires est rattaché</w:t>
      </w:r>
      <w:r w:rsidRPr="001F270B">
        <w:rPr>
          <w:rFonts w:ascii="Segoe UI" w:eastAsia="Times New Roman" w:hAnsi="Segoe UI" w:cs="Segoe UI"/>
          <w:bCs/>
          <w:iCs/>
          <w:sz w:val="20"/>
          <w:szCs w:val="20"/>
          <w:lang w:eastAsia="fr-FR"/>
        </w:rPr>
        <w:t>.</w:t>
      </w:r>
      <w:r w:rsidR="001314CC">
        <w:rPr>
          <w:rFonts w:ascii="Segoe UI" w:eastAsia="Times New Roman" w:hAnsi="Segoe UI" w:cs="Segoe UI"/>
          <w:bCs/>
          <w:iCs/>
          <w:sz w:val="20"/>
          <w:szCs w:val="20"/>
          <w:lang w:eastAsia="fr-FR"/>
        </w:rPr>
        <w:t xml:space="preserve"> </w:t>
      </w:r>
    </w:p>
    <w:p w14:paraId="7F0CA7F9" w14:textId="77777777" w:rsidR="007C0423" w:rsidRDefault="007C0423" w:rsidP="007E5820">
      <w:pPr>
        <w:spacing w:after="0" w:line="240" w:lineRule="auto"/>
        <w:jc w:val="both"/>
        <w:rPr>
          <w:rFonts w:ascii="Segoe UI" w:eastAsia="Times New Roman" w:hAnsi="Segoe UI" w:cs="Segoe UI"/>
          <w:b/>
          <w:iCs/>
          <w:sz w:val="20"/>
          <w:szCs w:val="20"/>
          <w:u w:val="single"/>
          <w:lang w:eastAsia="fr-FR"/>
        </w:rPr>
      </w:pPr>
    </w:p>
    <w:p w14:paraId="0B05D02A" w14:textId="77777777" w:rsidR="00D32342" w:rsidRDefault="00F55A46" w:rsidP="0029014F">
      <w:pPr>
        <w:spacing w:after="0" w:line="240" w:lineRule="auto"/>
        <w:jc w:val="both"/>
        <w:rPr>
          <w:rFonts w:ascii="Segoe UI" w:eastAsia="Times New Roman" w:hAnsi="Segoe UI" w:cs="Segoe UI"/>
          <w:bCs/>
          <w:iCs/>
          <w:sz w:val="20"/>
          <w:szCs w:val="20"/>
          <w:lang w:eastAsia="fr-FR"/>
        </w:rPr>
      </w:pPr>
      <w:r w:rsidRPr="009B5C00">
        <w:rPr>
          <w:rFonts w:ascii="Segoe UI" w:eastAsia="Times New Roman" w:hAnsi="Segoe UI" w:cs="Segoe UI"/>
          <w:bCs/>
          <w:iCs/>
          <w:sz w:val="20"/>
          <w:szCs w:val="20"/>
          <w:lang w:eastAsia="fr-FR"/>
        </w:rPr>
        <w:t xml:space="preserve">Les notes de Satisfaction Client servant à déterminer le </w:t>
      </w:r>
      <w:r w:rsidR="00DB1D57" w:rsidRPr="009B5C00">
        <w:rPr>
          <w:rFonts w:ascii="Segoe UI" w:eastAsia="Times New Roman" w:hAnsi="Segoe UI" w:cs="Segoe UI"/>
          <w:bCs/>
          <w:iCs/>
          <w:sz w:val="20"/>
          <w:szCs w:val="20"/>
          <w:lang w:eastAsia="fr-FR"/>
        </w:rPr>
        <w:t>score</w:t>
      </w:r>
      <w:r w:rsidRPr="009B5C00">
        <w:rPr>
          <w:rFonts w:ascii="Segoe UI" w:eastAsia="Times New Roman" w:hAnsi="Segoe UI" w:cs="Segoe UI"/>
          <w:bCs/>
          <w:iCs/>
          <w:sz w:val="20"/>
          <w:szCs w:val="20"/>
          <w:lang w:eastAsia="fr-FR"/>
        </w:rPr>
        <w:t xml:space="preserve"> du critère </w:t>
      </w:r>
      <w:r w:rsidR="00662A3C" w:rsidRPr="009B5C00">
        <w:rPr>
          <w:rFonts w:ascii="Segoe UI" w:eastAsia="Times New Roman" w:hAnsi="Segoe UI" w:cs="Segoe UI"/>
          <w:bCs/>
          <w:iCs/>
          <w:sz w:val="20"/>
          <w:szCs w:val="20"/>
          <w:lang w:eastAsia="fr-FR"/>
        </w:rPr>
        <w:t>ser</w:t>
      </w:r>
      <w:r w:rsidRPr="009B5C00">
        <w:rPr>
          <w:rFonts w:ascii="Segoe UI" w:eastAsia="Times New Roman" w:hAnsi="Segoe UI" w:cs="Segoe UI"/>
          <w:bCs/>
          <w:iCs/>
          <w:sz w:val="20"/>
          <w:szCs w:val="20"/>
          <w:lang w:eastAsia="fr-FR"/>
        </w:rPr>
        <w:t xml:space="preserve">ont définies chaque année par la Direction Assurance Vie, au moment de la déclinaison des objectifs nationaux. </w:t>
      </w:r>
    </w:p>
    <w:p w14:paraId="7A0539A3" w14:textId="29CBD061" w:rsidR="0029014F" w:rsidRDefault="009A2A6E" w:rsidP="0029014F">
      <w:pPr>
        <w:spacing w:after="0" w:line="240" w:lineRule="auto"/>
        <w:jc w:val="both"/>
        <w:rPr>
          <w:rFonts w:ascii="Segoe UI" w:eastAsia="Times New Roman" w:hAnsi="Segoe UI" w:cs="Segoe UI"/>
          <w:bCs/>
          <w:iCs/>
          <w:sz w:val="20"/>
          <w:szCs w:val="20"/>
          <w:lang w:eastAsia="fr-FR"/>
        </w:rPr>
      </w:pPr>
      <w:r w:rsidRPr="009B5C00">
        <w:rPr>
          <w:rFonts w:ascii="Segoe UI" w:eastAsia="Times New Roman" w:hAnsi="Segoe UI" w:cs="Segoe UI"/>
          <w:sz w:val="20"/>
          <w:szCs w:val="20"/>
          <w:lang w:eastAsia="fr-FR"/>
        </w:rPr>
        <w:lastRenderedPageBreak/>
        <w:t>À</w:t>
      </w:r>
      <w:r w:rsidR="0029014F" w:rsidRPr="009B5C00">
        <w:rPr>
          <w:rFonts w:ascii="Segoe UI" w:eastAsia="Times New Roman" w:hAnsi="Segoe UI" w:cs="Segoe UI"/>
          <w:bCs/>
          <w:iCs/>
          <w:sz w:val="20"/>
          <w:szCs w:val="20"/>
          <w:lang w:eastAsia="fr-FR"/>
        </w:rPr>
        <w:t xml:space="preserve"> titre d’illustration, pour l’année 2026, les modalités de calcul seront les suivantes :</w:t>
      </w:r>
      <w:r w:rsidR="00595CA0">
        <w:rPr>
          <w:rFonts w:ascii="Segoe UI" w:eastAsia="Times New Roman" w:hAnsi="Segoe UI" w:cs="Segoe UI"/>
          <w:bCs/>
          <w:iCs/>
          <w:sz w:val="20"/>
          <w:szCs w:val="20"/>
          <w:lang w:eastAsia="fr-FR"/>
        </w:rPr>
        <w:t xml:space="preserve"> </w:t>
      </w:r>
    </w:p>
    <w:p w14:paraId="0CF94096" w14:textId="77777777" w:rsidR="0029014F" w:rsidRPr="001A0126" w:rsidRDefault="0029014F" w:rsidP="0029014F">
      <w:pPr>
        <w:spacing w:after="0" w:line="240" w:lineRule="auto"/>
        <w:jc w:val="both"/>
        <w:rPr>
          <w:rFonts w:ascii="Segoe UI" w:eastAsia="Times New Roman" w:hAnsi="Segoe UI" w:cs="Segoe UI"/>
          <w:bCs/>
          <w:iCs/>
          <w:strike/>
          <w:sz w:val="10"/>
          <w:szCs w:val="10"/>
          <w:lang w:eastAsia="fr-FR"/>
        </w:rPr>
      </w:pPr>
    </w:p>
    <w:p w14:paraId="27DE8E1E" w14:textId="77777777" w:rsidR="00A630C8" w:rsidRDefault="00A630C8" w:rsidP="0029014F">
      <w:pPr>
        <w:spacing w:after="0" w:line="240" w:lineRule="auto"/>
        <w:jc w:val="center"/>
      </w:pPr>
      <w:r>
        <w:fldChar w:fldCharType="begin"/>
      </w:r>
      <w:r>
        <w:instrText xml:space="preserve"> LINK Excel.Sheet.12 "C:\\Users\\A64228\\AppData\\Local\\Microsoft\\Windows\\INetCache\\Content.Outlook\\BEJ0674J\\2025 10 13 tableaux pour accord volet Chargé d'affaires.xlsx" "critères qualitatifs!L8C2:L19C3" \a \f 4 \h </w:instrText>
      </w:r>
      <w:r>
        <w:fldChar w:fldCharType="separate"/>
      </w:r>
    </w:p>
    <w:p w14:paraId="2DA0E769" w14:textId="248362DA" w:rsidR="00203D30" w:rsidRDefault="00A630C8" w:rsidP="0029014F">
      <w:pPr>
        <w:spacing w:after="0" w:line="240" w:lineRule="auto"/>
        <w:jc w:val="center"/>
      </w:pPr>
      <w:r>
        <w:fldChar w:fldCharType="end"/>
      </w:r>
      <w:r w:rsidR="00252664" w:rsidRPr="00252664">
        <w:t xml:space="preserve"> </w:t>
      </w:r>
      <w:r w:rsidR="00252664" w:rsidRPr="00252664">
        <w:rPr>
          <w:noProof/>
        </w:rPr>
        <w:drawing>
          <wp:inline distT="0" distB="0" distL="0" distR="0" wp14:anchorId="0C3432EA" wp14:editId="60952F42">
            <wp:extent cx="2010624" cy="2476500"/>
            <wp:effectExtent l="0" t="0" r="8890" b="0"/>
            <wp:docPr id="387644227"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13391" cy="2479908"/>
                    </a:xfrm>
                    <a:prstGeom prst="rect">
                      <a:avLst/>
                    </a:prstGeom>
                    <a:noFill/>
                    <a:ln>
                      <a:noFill/>
                    </a:ln>
                  </pic:spPr>
                </pic:pic>
              </a:graphicData>
            </a:graphic>
          </wp:inline>
        </w:drawing>
      </w:r>
    </w:p>
    <w:p w14:paraId="71CA385B" w14:textId="77777777" w:rsidR="000D0102" w:rsidRDefault="000D0102" w:rsidP="0029014F">
      <w:pPr>
        <w:spacing w:after="0" w:line="240" w:lineRule="auto"/>
        <w:jc w:val="center"/>
      </w:pPr>
    </w:p>
    <w:p w14:paraId="5005E666" w14:textId="77777777" w:rsidR="001A0126" w:rsidRDefault="001A0126" w:rsidP="0029014F">
      <w:pPr>
        <w:spacing w:after="0" w:line="240" w:lineRule="auto"/>
        <w:jc w:val="center"/>
      </w:pPr>
    </w:p>
    <w:p w14:paraId="5F7A63DC" w14:textId="453853B0" w:rsidR="00B91673" w:rsidRPr="00762773" w:rsidRDefault="00F65A02">
      <w:pPr>
        <w:pStyle w:val="Paragraphedeliste"/>
        <w:numPr>
          <w:ilvl w:val="0"/>
          <w:numId w:val="11"/>
        </w:numPr>
        <w:spacing w:after="0" w:line="240" w:lineRule="auto"/>
        <w:rPr>
          <w:rFonts w:ascii="Segoe UI" w:eastAsia="Times New Roman" w:hAnsi="Segoe UI" w:cs="Segoe UI"/>
          <w:bCs/>
          <w:iCs/>
          <w:sz w:val="20"/>
          <w:szCs w:val="20"/>
          <w:u w:val="single"/>
          <w:lang w:eastAsia="fr-FR"/>
        </w:rPr>
      </w:pPr>
      <w:r w:rsidRPr="00762773">
        <w:rPr>
          <w:rFonts w:ascii="Segoe UI" w:eastAsia="Times New Roman" w:hAnsi="Segoe UI" w:cs="Segoe UI"/>
          <w:b/>
          <w:iCs/>
          <w:sz w:val="20"/>
          <w:szCs w:val="20"/>
          <w:u w:val="single"/>
          <w:lang w:eastAsia="fr-FR"/>
        </w:rPr>
        <w:t xml:space="preserve">Modalités de calcul de la pondération au titre des </w:t>
      </w:r>
      <w:r w:rsidR="00785118" w:rsidRPr="00762773">
        <w:rPr>
          <w:rFonts w:ascii="Segoe UI" w:eastAsia="Times New Roman" w:hAnsi="Segoe UI" w:cs="Segoe UI"/>
          <w:b/>
          <w:iCs/>
          <w:sz w:val="20"/>
          <w:szCs w:val="20"/>
          <w:u w:val="single"/>
          <w:lang w:eastAsia="fr-FR"/>
        </w:rPr>
        <w:t xml:space="preserve">deux </w:t>
      </w:r>
      <w:r w:rsidR="00B91673" w:rsidRPr="00762773">
        <w:rPr>
          <w:rFonts w:ascii="Segoe UI" w:eastAsia="Times New Roman" w:hAnsi="Segoe UI" w:cs="Segoe UI"/>
          <w:b/>
          <w:iCs/>
          <w:sz w:val="20"/>
          <w:szCs w:val="20"/>
          <w:u w:val="single"/>
          <w:lang w:eastAsia="fr-FR"/>
        </w:rPr>
        <w:t>critères qualitatifs</w:t>
      </w:r>
      <w:r w:rsidR="00762773" w:rsidRPr="00762773">
        <w:rPr>
          <w:rFonts w:ascii="Segoe UI" w:eastAsia="Times New Roman" w:hAnsi="Segoe UI" w:cs="Segoe UI"/>
          <w:bCs/>
          <w:iCs/>
          <w:sz w:val="20"/>
          <w:szCs w:val="20"/>
          <w:lang w:eastAsia="fr-FR"/>
        </w:rPr>
        <w:t> :</w:t>
      </w:r>
    </w:p>
    <w:p w14:paraId="426BE6E0" w14:textId="77777777" w:rsidR="00B91673" w:rsidRDefault="00B91673" w:rsidP="00B91673">
      <w:pPr>
        <w:spacing w:after="0" w:line="240" w:lineRule="auto"/>
        <w:jc w:val="both"/>
        <w:rPr>
          <w:rFonts w:ascii="Segoe UI" w:eastAsia="Times New Roman" w:hAnsi="Segoe UI" w:cs="Segoe UI"/>
          <w:bCs/>
          <w:iCs/>
          <w:sz w:val="20"/>
          <w:szCs w:val="20"/>
          <w:lang w:eastAsia="fr-FR"/>
        </w:rPr>
      </w:pPr>
    </w:p>
    <w:p w14:paraId="2E431EEC" w14:textId="2371E79B" w:rsidR="0029014F" w:rsidRPr="00E80EAF" w:rsidRDefault="00B91673" w:rsidP="001A0126">
      <w:pPr>
        <w:spacing w:after="120" w:line="240" w:lineRule="auto"/>
        <w:jc w:val="both"/>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t xml:space="preserve">L’éventuelle pondération </w:t>
      </w:r>
      <w:r w:rsidR="0050417F">
        <w:rPr>
          <w:rFonts w:ascii="Segoe UI" w:eastAsia="Times New Roman" w:hAnsi="Segoe UI" w:cs="Segoe UI"/>
          <w:bCs/>
          <w:iCs/>
          <w:sz w:val="20"/>
          <w:szCs w:val="20"/>
          <w:lang w:eastAsia="fr-FR"/>
        </w:rPr>
        <w:t>est déterminée</w:t>
      </w:r>
      <w:r>
        <w:rPr>
          <w:rFonts w:ascii="Segoe UI" w:eastAsia="Times New Roman" w:hAnsi="Segoe UI" w:cs="Segoe UI"/>
          <w:bCs/>
          <w:iCs/>
          <w:sz w:val="20"/>
          <w:szCs w:val="20"/>
          <w:lang w:eastAsia="fr-FR"/>
        </w:rPr>
        <w:t xml:space="preserve"> selon le mode de calcul suivant :</w:t>
      </w:r>
    </w:p>
    <w:p w14:paraId="21541BF8" w14:textId="48FC6C5E" w:rsidR="007E66A5" w:rsidRDefault="00B91673">
      <w:pPr>
        <w:pStyle w:val="Paragraphedeliste"/>
        <w:numPr>
          <w:ilvl w:val="0"/>
          <w:numId w:val="24"/>
        </w:numPr>
        <w:spacing w:after="0" w:line="240" w:lineRule="auto"/>
        <w:jc w:val="both"/>
        <w:rPr>
          <w:rFonts w:ascii="Segoe UI" w:eastAsia="Times New Roman" w:hAnsi="Segoe UI" w:cs="Segoe UI"/>
          <w:bCs/>
          <w:iCs/>
          <w:sz w:val="20"/>
          <w:szCs w:val="20"/>
          <w:lang w:eastAsia="fr-FR"/>
        </w:rPr>
      </w:pPr>
      <w:r w:rsidRPr="001168CB">
        <w:rPr>
          <w:rFonts w:ascii="Segoe UI" w:eastAsia="Times New Roman" w:hAnsi="Segoe UI" w:cs="Segoe UI"/>
          <w:bCs/>
          <w:iCs/>
          <w:sz w:val="20"/>
          <w:szCs w:val="20"/>
          <w:lang w:eastAsia="fr-FR"/>
        </w:rPr>
        <w:t xml:space="preserve">Calcul de la moyenne des </w:t>
      </w:r>
      <w:r w:rsidR="00E41078" w:rsidRPr="001168CB">
        <w:rPr>
          <w:rFonts w:ascii="Segoe UI" w:eastAsia="Times New Roman" w:hAnsi="Segoe UI" w:cs="Segoe UI"/>
          <w:bCs/>
          <w:iCs/>
          <w:sz w:val="20"/>
          <w:szCs w:val="20"/>
          <w:lang w:eastAsia="fr-FR"/>
        </w:rPr>
        <w:t>scores</w:t>
      </w:r>
      <w:r w:rsidRPr="001168CB">
        <w:rPr>
          <w:rFonts w:ascii="Segoe UI" w:eastAsia="Times New Roman" w:hAnsi="Segoe UI" w:cs="Segoe UI"/>
          <w:bCs/>
          <w:iCs/>
          <w:sz w:val="20"/>
          <w:szCs w:val="20"/>
          <w:lang w:eastAsia="fr-FR"/>
        </w:rPr>
        <w:t xml:space="preserve"> du </w:t>
      </w:r>
      <w:r w:rsidR="00CF75C4" w:rsidRPr="001168CB">
        <w:rPr>
          <w:rFonts w:ascii="Segoe UI" w:eastAsia="Times New Roman" w:hAnsi="Segoe UI" w:cs="Segoe UI"/>
          <w:bCs/>
          <w:sz w:val="20"/>
          <w:szCs w:val="20"/>
          <w:lang w:eastAsia="fr-FR"/>
        </w:rPr>
        <w:t>Chargé d’</w:t>
      </w:r>
      <w:r w:rsidR="00D5128F">
        <w:rPr>
          <w:rFonts w:ascii="Segoe UI" w:eastAsia="Times New Roman" w:hAnsi="Segoe UI" w:cs="Segoe UI"/>
          <w:bCs/>
          <w:sz w:val="20"/>
          <w:szCs w:val="20"/>
          <w:lang w:eastAsia="fr-FR"/>
        </w:rPr>
        <w:t>a</w:t>
      </w:r>
      <w:r w:rsidR="00CF75C4" w:rsidRPr="001168CB">
        <w:rPr>
          <w:rFonts w:ascii="Segoe UI" w:eastAsia="Times New Roman" w:hAnsi="Segoe UI" w:cs="Segoe UI"/>
          <w:bCs/>
          <w:sz w:val="20"/>
          <w:szCs w:val="20"/>
          <w:lang w:eastAsia="fr-FR"/>
        </w:rPr>
        <w:t xml:space="preserve">ffaires </w:t>
      </w:r>
      <w:r w:rsidRPr="001168CB">
        <w:rPr>
          <w:rFonts w:ascii="Segoe UI" w:eastAsia="Times New Roman" w:hAnsi="Segoe UI" w:cs="Segoe UI"/>
          <w:bCs/>
          <w:iCs/>
          <w:sz w:val="20"/>
          <w:szCs w:val="20"/>
          <w:lang w:eastAsia="fr-FR"/>
        </w:rPr>
        <w:t xml:space="preserve">sur les deux critères qualitatifs (OBP </w:t>
      </w:r>
      <w:r w:rsidR="008F0C8C" w:rsidRPr="001168CB">
        <w:rPr>
          <w:rFonts w:ascii="Segoe UI" w:eastAsia="Times New Roman" w:hAnsi="Segoe UI" w:cs="Segoe UI"/>
          <w:bCs/>
          <w:iCs/>
          <w:sz w:val="20"/>
          <w:szCs w:val="20"/>
          <w:lang w:eastAsia="fr-FR"/>
        </w:rPr>
        <w:t xml:space="preserve">complets </w:t>
      </w:r>
      <w:r w:rsidRPr="001168CB">
        <w:rPr>
          <w:rFonts w:ascii="Segoe UI" w:eastAsia="Times New Roman" w:hAnsi="Segoe UI" w:cs="Segoe UI"/>
          <w:bCs/>
          <w:iCs/>
          <w:sz w:val="20"/>
          <w:szCs w:val="20"/>
          <w:lang w:eastAsia="fr-FR"/>
        </w:rPr>
        <w:t>+</w:t>
      </w:r>
      <w:r w:rsidR="008F0C8C" w:rsidRPr="001168CB">
        <w:rPr>
          <w:rFonts w:ascii="Segoe UI" w:eastAsia="Times New Roman" w:hAnsi="Segoe UI" w:cs="Segoe UI"/>
          <w:bCs/>
          <w:iCs/>
          <w:sz w:val="20"/>
          <w:szCs w:val="20"/>
          <w:lang w:eastAsia="fr-FR"/>
        </w:rPr>
        <w:t xml:space="preserve"> note de</w:t>
      </w:r>
      <w:r w:rsidRPr="001168CB">
        <w:rPr>
          <w:rFonts w:ascii="Segoe UI" w:eastAsia="Times New Roman" w:hAnsi="Segoe UI" w:cs="Segoe UI"/>
          <w:bCs/>
          <w:iCs/>
          <w:sz w:val="20"/>
          <w:szCs w:val="20"/>
          <w:lang w:eastAsia="fr-FR"/>
        </w:rPr>
        <w:t xml:space="preserve"> </w:t>
      </w:r>
      <w:r w:rsidR="00D5128F">
        <w:rPr>
          <w:rFonts w:ascii="Segoe UI" w:eastAsia="Times New Roman" w:hAnsi="Segoe UI" w:cs="Segoe UI"/>
          <w:bCs/>
          <w:iCs/>
          <w:sz w:val="20"/>
          <w:szCs w:val="20"/>
          <w:lang w:eastAsia="fr-FR"/>
        </w:rPr>
        <w:t>S</w:t>
      </w:r>
      <w:r w:rsidRPr="001168CB">
        <w:rPr>
          <w:rFonts w:ascii="Segoe UI" w:eastAsia="Times New Roman" w:hAnsi="Segoe UI" w:cs="Segoe UI"/>
          <w:bCs/>
          <w:iCs/>
          <w:sz w:val="20"/>
          <w:szCs w:val="20"/>
          <w:lang w:eastAsia="fr-FR"/>
        </w:rPr>
        <w:t xml:space="preserve">atisfaction </w:t>
      </w:r>
      <w:r w:rsidR="00D5128F">
        <w:rPr>
          <w:rFonts w:ascii="Segoe UI" w:eastAsia="Times New Roman" w:hAnsi="Segoe UI" w:cs="Segoe UI"/>
          <w:bCs/>
          <w:iCs/>
          <w:sz w:val="20"/>
          <w:szCs w:val="20"/>
          <w:lang w:eastAsia="fr-FR"/>
        </w:rPr>
        <w:t>C</w:t>
      </w:r>
      <w:r w:rsidRPr="001168CB">
        <w:rPr>
          <w:rFonts w:ascii="Segoe UI" w:eastAsia="Times New Roman" w:hAnsi="Segoe UI" w:cs="Segoe UI"/>
          <w:bCs/>
          <w:iCs/>
          <w:sz w:val="20"/>
          <w:szCs w:val="20"/>
          <w:lang w:eastAsia="fr-FR"/>
        </w:rPr>
        <w:t>lient)</w:t>
      </w:r>
      <w:r w:rsidR="00D5128F">
        <w:rPr>
          <w:rFonts w:ascii="Segoe UI" w:eastAsia="Times New Roman" w:hAnsi="Segoe UI" w:cs="Segoe UI"/>
          <w:bCs/>
          <w:iCs/>
          <w:sz w:val="20"/>
          <w:szCs w:val="20"/>
          <w:lang w:eastAsia="fr-FR"/>
        </w:rPr>
        <w:t>,</w:t>
      </w:r>
    </w:p>
    <w:p w14:paraId="41EC33BF" w14:textId="77777777" w:rsidR="001A0126" w:rsidRPr="001A0126" w:rsidRDefault="001A0126" w:rsidP="001A0126">
      <w:pPr>
        <w:pStyle w:val="Paragraphedeliste"/>
        <w:spacing w:after="0" w:line="240" w:lineRule="auto"/>
        <w:jc w:val="both"/>
        <w:rPr>
          <w:rFonts w:ascii="Segoe UI" w:eastAsia="Times New Roman" w:hAnsi="Segoe UI" w:cs="Segoe UI"/>
          <w:bCs/>
          <w:iCs/>
          <w:sz w:val="6"/>
          <w:szCs w:val="6"/>
          <w:lang w:eastAsia="fr-FR"/>
        </w:rPr>
      </w:pPr>
    </w:p>
    <w:p w14:paraId="76F27349" w14:textId="1FC6D683" w:rsidR="00B91673" w:rsidRPr="001168CB" w:rsidRDefault="00773516">
      <w:pPr>
        <w:pStyle w:val="Paragraphedeliste"/>
        <w:numPr>
          <w:ilvl w:val="0"/>
          <w:numId w:val="24"/>
        </w:numPr>
        <w:spacing w:after="0" w:line="240" w:lineRule="auto"/>
        <w:jc w:val="both"/>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t>P</w:t>
      </w:r>
      <w:r w:rsidR="004C4247" w:rsidRPr="001168CB">
        <w:rPr>
          <w:rFonts w:ascii="Segoe UI" w:eastAsia="Times New Roman" w:hAnsi="Segoe UI" w:cs="Segoe UI"/>
          <w:bCs/>
          <w:iCs/>
          <w:sz w:val="20"/>
          <w:szCs w:val="20"/>
          <w:lang w:eastAsia="fr-FR"/>
        </w:rPr>
        <w:t>uis</w:t>
      </w:r>
      <w:r>
        <w:rPr>
          <w:rFonts w:ascii="Segoe UI" w:eastAsia="Times New Roman" w:hAnsi="Segoe UI" w:cs="Segoe UI"/>
          <w:bCs/>
          <w:iCs/>
          <w:sz w:val="20"/>
          <w:szCs w:val="20"/>
          <w:lang w:eastAsia="fr-FR"/>
        </w:rPr>
        <w:t>,</w:t>
      </w:r>
      <w:r w:rsidR="004C4247" w:rsidRPr="001168CB">
        <w:rPr>
          <w:rFonts w:ascii="Segoe UI" w:eastAsia="Times New Roman" w:hAnsi="Segoe UI" w:cs="Segoe UI"/>
          <w:bCs/>
          <w:iCs/>
          <w:sz w:val="20"/>
          <w:szCs w:val="20"/>
          <w:lang w:eastAsia="fr-FR"/>
        </w:rPr>
        <w:t xml:space="preserve"> a</w:t>
      </w:r>
      <w:r w:rsidR="00B91673" w:rsidRPr="001168CB">
        <w:rPr>
          <w:rFonts w:ascii="Segoe UI" w:eastAsia="Times New Roman" w:hAnsi="Segoe UI" w:cs="Segoe UI"/>
          <w:bCs/>
          <w:iCs/>
          <w:sz w:val="20"/>
          <w:szCs w:val="20"/>
          <w:lang w:eastAsia="fr-FR"/>
        </w:rPr>
        <w:t xml:space="preserve">pplication de </w:t>
      </w:r>
      <w:r w:rsidR="004C4247" w:rsidRPr="001168CB">
        <w:rPr>
          <w:rFonts w:ascii="Segoe UI" w:eastAsia="Times New Roman" w:hAnsi="Segoe UI" w:cs="Segoe UI"/>
          <w:bCs/>
          <w:iCs/>
          <w:sz w:val="20"/>
          <w:szCs w:val="20"/>
          <w:lang w:eastAsia="fr-FR"/>
        </w:rPr>
        <w:t>cette</w:t>
      </w:r>
      <w:r w:rsidR="00B91673" w:rsidRPr="001168CB">
        <w:rPr>
          <w:rFonts w:ascii="Segoe UI" w:eastAsia="Times New Roman" w:hAnsi="Segoe UI" w:cs="Segoe UI"/>
          <w:bCs/>
          <w:iCs/>
          <w:sz w:val="20"/>
          <w:szCs w:val="20"/>
          <w:lang w:eastAsia="fr-FR"/>
        </w:rPr>
        <w:t xml:space="preserve"> moyenne sur </w:t>
      </w:r>
      <w:r w:rsidR="004C4247" w:rsidRPr="001168CB">
        <w:rPr>
          <w:rFonts w:ascii="Segoe UI" w:eastAsia="Times New Roman" w:hAnsi="Segoe UI" w:cs="Segoe UI"/>
          <w:bCs/>
          <w:iCs/>
          <w:sz w:val="20"/>
          <w:szCs w:val="20"/>
          <w:lang w:eastAsia="fr-FR"/>
        </w:rPr>
        <w:t>les gains obtenus au titre des résultats sur objectifs individuels</w:t>
      </w:r>
      <w:r w:rsidR="007E66A5" w:rsidRPr="001168CB">
        <w:rPr>
          <w:rFonts w:ascii="Segoe UI" w:eastAsia="Times New Roman" w:hAnsi="Segoe UI" w:cs="Segoe UI"/>
          <w:bCs/>
          <w:iCs/>
          <w:sz w:val="20"/>
          <w:szCs w:val="20"/>
          <w:lang w:eastAsia="fr-FR"/>
        </w:rPr>
        <w:t xml:space="preserve"> </w:t>
      </w:r>
      <w:r w:rsidR="008F0C8C" w:rsidRPr="001168CB">
        <w:rPr>
          <w:rFonts w:ascii="Segoe UI" w:eastAsia="Times New Roman" w:hAnsi="Segoe UI" w:cs="Segoe UI"/>
          <w:bCs/>
          <w:iCs/>
          <w:sz w:val="20"/>
          <w:szCs w:val="20"/>
          <w:lang w:eastAsia="fr-FR"/>
        </w:rPr>
        <w:t>(</w:t>
      </w:r>
      <w:r w:rsidR="00B91673" w:rsidRPr="001168CB">
        <w:rPr>
          <w:rFonts w:ascii="Segoe UI" w:eastAsia="Times New Roman" w:hAnsi="Segoe UI" w:cs="Segoe UI"/>
          <w:bCs/>
          <w:iCs/>
          <w:sz w:val="20"/>
          <w:szCs w:val="20"/>
          <w:lang w:eastAsia="fr-FR"/>
        </w:rPr>
        <w:t xml:space="preserve">critères de </w:t>
      </w:r>
      <w:r w:rsidR="0044779F">
        <w:rPr>
          <w:rFonts w:ascii="Segoe UI" w:eastAsia="Times New Roman" w:hAnsi="Segoe UI" w:cs="Segoe UI"/>
          <w:bCs/>
          <w:iCs/>
          <w:sz w:val="20"/>
          <w:szCs w:val="20"/>
          <w:lang w:eastAsia="fr-FR"/>
        </w:rPr>
        <w:t>chiffres d’affaires</w:t>
      </w:r>
      <w:r w:rsidR="00B91673" w:rsidRPr="001168CB">
        <w:rPr>
          <w:rFonts w:ascii="Segoe UI" w:eastAsia="Times New Roman" w:hAnsi="Segoe UI" w:cs="Segoe UI"/>
          <w:bCs/>
          <w:iCs/>
          <w:sz w:val="20"/>
          <w:szCs w:val="20"/>
          <w:lang w:eastAsia="fr-FR"/>
        </w:rPr>
        <w:t xml:space="preserve"> </w:t>
      </w:r>
      <w:r w:rsidR="000A0BCE">
        <w:rPr>
          <w:rFonts w:ascii="Segoe UI" w:eastAsia="Times New Roman" w:hAnsi="Segoe UI" w:cs="Segoe UI"/>
          <w:bCs/>
          <w:iCs/>
          <w:sz w:val="20"/>
          <w:szCs w:val="20"/>
          <w:lang w:eastAsia="fr-FR"/>
        </w:rPr>
        <w:t>Épargne</w:t>
      </w:r>
      <w:r w:rsidR="00B91673" w:rsidRPr="001168CB">
        <w:rPr>
          <w:rFonts w:ascii="Segoe UI" w:eastAsia="Times New Roman" w:hAnsi="Segoe UI" w:cs="Segoe UI"/>
          <w:bCs/>
          <w:iCs/>
          <w:sz w:val="20"/>
          <w:szCs w:val="20"/>
          <w:lang w:eastAsia="fr-FR"/>
        </w:rPr>
        <w:t>/</w:t>
      </w:r>
      <w:r w:rsidR="00D5128F">
        <w:rPr>
          <w:rFonts w:ascii="Segoe UI" w:eastAsia="Times New Roman" w:hAnsi="Segoe UI" w:cs="Segoe UI"/>
          <w:bCs/>
          <w:iCs/>
          <w:sz w:val="20"/>
          <w:szCs w:val="20"/>
          <w:lang w:eastAsia="fr-FR"/>
        </w:rPr>
        <w:t>R</w:t>
      </w:r>
      <w:r w:rsidR="00B91673" w:rsidRPr="001168CB">
        <w:rPr>
          <w:rFonts w:ascii="Segoe UI" w:eastAsia="Times New Roman" w:hAnsi="Segoe UI" w:cs="Segoe UI"/>
          <w:bCs/>
          <w:iCs/>
          <w:sz w:val="20"/>
          <w:szCs w:val="20"/>
          <w:lang w:eastAsia="fr-FR"/>
        </w:rPr>
        <w:t>etraite, transfert Loi Pacte et Affaires nouvelles</w:t>
      </w:r>
      <w:r w:rsidR="008F0C8C" w:rsidRPr="001168CB">
        <w:rPr>
          <w:rFonts w:ascii="Segoe UI" w:eastAsia="Times New Roman" w:hAnsi="Segoe UI" w:cs="Segoe UI"/>
          <w:bCs/>
          <w:iCs/>
          <w:sz w:val="20"/>
          <w:szCs w:val="20"/>
          <w:lang w:eastAsia="fr-FR"/>
        </w:rPr>
        <w:t>)</w:t>
      </w:r>
      <w:r w:rsidR="00DD58C6">
        <w:rPr>
          <w:rFonts w:ascii="Segoe UI" w:eastAsia="Times New Roman" w:hAnsi="Segoe UI" w:cs="Segoe UI"/>
          <w:bCs/>
          <w:iCs/>
          <w:sz w:val="20"/>
          <w:szCs w:val="20"/>
          <w:lang w:eastAsia="fr-FR"/>
        </w:rPr>
        <w:t>.</w:t>
      </w:r>
    </w:p>
    <w:p w14:paraId="6B1B77AE" w14:textId="77777777" w:rsidR="00F859D8" w:rsidRDefault="00F859D8" w:rsidP="007E66A5">
      <w:pPr>
        <w:spacing w:after="0" w:line="240" w:lineRule="auto"/>
        <w:rPr>
          <w:rFonts w:ascii="Segoe UI" w:eastAsia="Times New Roman" w:hAnsi="Segoe UI" w:cs="Segoe UI"/>
          <w:bCs/>
          <w:iCs/>
          <w:sz w:val="20"/>
          <w:szCs w:val="20"/>
          <w:lang w:eastAsia="fr-FR"/>
        </w:rPr>
      </w:pPr>
    </w:p>
    <w:p w14:paraId="76A2588B" w14:textId="32736E4C" w:rsidR="0050417F" w:rsidRPr="0050417F" w:rsidRDefault="002A445E" w:rsidP="00B91673">
      <w:pPr>
        <w:spacing w:after="0" w:line="240" w:lineRule="auto"/>
        <w:jc w:val="both"/>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t>Si</w:t>
      </w:r>
      <w:r w:rsidR="0050417F" w:rsidRPr="0050417F">
        <w:rPr>
          <w:rFonts w:ascii="Segoe UI" w:eastAsia="Times New Roman" w:hAnsi="Segoe UI" w:cs="Segoe UI"/>
          <w:bCs/>
          <w:iCs/>
          <w:sz w:val="20"/>
          <w:szCs w:val="20"/>
          <w:lang w:eastAsia="fr-FR"/>
        </w:rPr>
        <w:t xml:space="preserve"> le</w:t>
      </w:r>
      <w:r w:rsidR="0093503A">
        <w:rPr>
          <w:rFonts w:ascii="Segoe UI" w:eastAsia="Times New Roman" w:hAnsi="Segoe UI" w:cs="Segoe UI"/>
          <w:bCs/>
          <w:iCs/>
          <w:sz w:val="20"/>
          <w:szCs w:val="20"/>
          <w:lang w:eastAsia="fr-FR"/>
        </w:rPr>
        <w:t>s</w:t>
      </w:r>
      <w:r w:rsidR="0050417F" w:rsidRPr="0050417F">
        <w:rPr>
          <w:rFonts w:ascii="Segoe UI" w:eastAsia="Times New Roman" w:hAnsi="Segoe UI" w:cs="Segoe UI"/>
          <w:bCs/>
          <w:iCs/>
          <w:sz w:val="20"/>
          <w:szCs w:val="20"/>
          <w:lang w:eastAsia="fr-FR"/>
        </w:rPr>
        <w:t xml:space="preserve"> </w:t>
      </w:r>
      <w:r w:rsidR="000C3B9E" w:rsidRPr="000C3B9E">
        <w:rPr>
          <w:rFonts w:ascii="Segoe UI" w:eastAsia="Times New Roman" w:hAnsi="Segoe UI" w:cs="Segoe UI"/>
          <w:bCs/>
          <w:iCs/>
          <w:sz w:val="20"/>
          <w:szCs w:val="20"/>
          <w:lang w:eastAsia="fr-FR"/>
        </w:rPr>
        <w:t>scores</w:t>
      </w:r>
      <w:r w:rsidR="0050417F" w:rsidRPr="0050417F">
        <w:rPr>
          <w:rFonts w:ascii="Segoe UI" w:eastAsia="Times New Roman" w:hAnsi="Segoe UI" w:cs="Segoe UI"/>
          <w:bCs/>
          <w:iCs/>
          <w:sz w:val="20"/>
          <w:szCs w:val="20"/>
          <w:lang w:eastAsia="fr-FR"/>
        </w:rPr>
        <w:t xml:space="preserve"> du </w:t>
      </w:r>
      <w:r w:rsidR="00CF75C4">
        <w:rPr>
          <w:rFonts w:ascii="Segoe UI" w:eastAsia="Times New Roman" w:hAnsi="Segoe UI" w:cs="Segoe UI"/>
          <w:bCs/>
          <w:sz w:val="20"/>
          <w:szCs w:val="20"/>
          <w:lang w:eastAsia="fr-FR"/>
        </w:rPr>
        <w:t>Chargé d’</w:t>
      </w:r>
      <w:r w:rsidR="00D5128F">
        <w:rPr>
          <w:rFonts w:ascii="Segoe UI" w:eastAsia="Times New Roman" w:hAnsi="Segoe UI" w:cs="Segoe UI"/>
          <w:bCs/>
          <w:sz w:val="20"/>
          <w:szCs w:val="20"/>
          <w:lang w:eastAsia="fr-FR"/>
        </w:rPr>
        <w:t>a</w:t>
      </w:r>
      <w:r w:rsidR="00CF75C4">
        <w:rPr>
          <w:rFonts w:ascii="Segoe UI" w:eastAsia="Times New Roman" w:hAnsi="Segoe UI" w:cs="Segoe UI"/>
          <w:bCs/>
          <w:sz w:val="20"/>
          <w:szCs w:val="20"/>
          <w:lang w:eastAsia="fr-FR"/>
        </w:rPr>
        <w:t>ffaires</w:t>
      </w:r>
      <w:r w:rsidR="00CF75C4" w:rsidRPr="004466D3">
        <w:rPr>
          <w:rFonts w:ascii="Segoe UI" w:eastAsia="Times New Roman" w:hAnsi="Segoe UI" w:cs="Segoe UI"/>
          <w:bCs/>
          <w:sz w:val="20"/>
          <w:szCs w:val="20"/>
          <w:lang w:eastAsia="fr-FR"/>
        </w:rPr>
        <w:t xml:space="preserve"> </w:t>
      </w:r>
      <w:r w:rsidR="0050417F" w:rsidRPr="0050417F">
        <w:rPr>
          <w:rFonts w:ascii="Segoe UI" w:eastAsia="Times New Roman" w:hAnsi="Segoe UI" w:cs="Segoe UI"/>
          <w:bCs/>
          <w:iCs/>
          <w:sz w:val="20"/>
          <w:szCs w:val="20"/>
          <w:lang w:eastAsia="fr-FR"/>
        </w:rPr>
        <w:t xml:space="preserve">sur les deux critères « OBP complets » et « note de </w:t>
      </w:r>
      <w:r>
        <w:rPr>
          <w:rFonts w:ascii="Segoe UI" w:eastAsia="Times New Roman" w:hAnsi="Segoe UI" w:cs="Segoe UI"/>
          <w:bCs/>
          <w:iCs/>
          <w:sz w:val="20"/>
          <w:szCs w:val="20"/>
          <w:lang w:eastAsia="fr-FR"/>
        </w:rPr>
        <w:t>S</w:t>
      </w:r>
      <w:r w:rsidR="0050417F" w:rsidRPr="0050417F">
        <w:rPr>
          <w:rFonts w:ascii="Segoe UI" w:eastAsia="Times New Roman" w:hAnsi="Segoe UI" w:cs="Segoe UI"/>
          <w:bCs/>
          <w:iCs/>
          <w:sz w:val="20"/>
          <w:szCs w:val="20"/>
          <w:lang w:eastAsia="fr-FR"/>
        </w:rPr>
        <w:t xml:space="preserve">atisfaction </w:t>
      </w:r>
      <w:r>
        <w:rPr>
          <w:rFonts w:ascii="Segoe UI" w:eastAsia="Times New Roman" w:hAnsi="Segoe UI" w:cs="Segoe UI"/>
          <w:bCs/>
          <w:iCs/>
          <w:sz w:val="20"/>
          <w:szCs w:val="20"/>
          <w:lang w:eastAsia="fr-FR"/>
        </w:rPr>
        <w:t>C</w:t>
      </w:r>
      <w:r w:rsidR="0050417F" w:rsidRPr="0050417F">
        <w:rPr>
          <w:rFonts w:ascii="Segoe UI" w:eastAsia="Times New Roman" w:hAnsi="Segoe UI" w:cs="Segoe UI"/>
          <w:bCs/>
          <w:iCs/>
          <w:sz w:val="20"/>
          <w:szCs w:val="20"/>
          <w:lang w:eastAsia="fr-FR"/>
        </w:rPr>
        <w:t>lient » sont remplis à 100%, aucune pondération n’est appliquée au titre des critères qualitatifs.</w:t>
      </w:r>
    </w:p>
    <w:p w14:paraId="13975EA0" w14:textId="77777777" w:rsidR="00FB0045" w:rsidRDefault="00FB0045" w:rsidP="007E5820">
      <w:pPr>
        <w:spacing w:after="0" w:line="240" w:lineRule="auto"/>
        <w:jc w:val="both"/>
        <w:rPr>
          <w:rFonts w:ascii="Segoe UI" w:eastAsia="Times New Roman" w:hAnsi="Segoe UI" w:cs="Segoe UI"/>
          <w:b/>
          <w:iCs/>
          <w:sz w:val="20"/>
          <w:szCs w:val="20"/>
          <w:u w:val="single"/>
          <w:lang w:eastAsia="fr-FR"/>
        </w:rPr>
      </w:pPr>
    </w:p>
    <w:p w14:paraId="719282CD" w14:textId="62DCD565" w:rsidR="00D5128F" w:rsidRDefault="00DB1D57" w:rsidP="00D5128F">
      <w:pPr>
        <w:spacing w:after="0" w:line="240" w:lineRule="auto"/>
        <w:jc w:val="both"/>
        <w:rPr>
          <w:rFonts w:ascii="Segoe UI" w:eastAsia="Times New Roman" w:hAnsi="Segoe UI" w:cs="Segoe UI"/>
          <w:sz w:val="20"/>
          <w:szCs w:val="20"/>
          <w:lang w:eastAsia="fr-FR"/>
        </w:rPr>
      </w:pPr>
      <w:r>
        <w:rPr>
          <w:rFonts w:ascii="Segoe UI" w:eastAsia="Times New Roman" w:hAnsi="Segoe UI" w:cs="Segoe UI"/>
          <w:sz w:val="20"/>
          <w:szCs w:val="20"/>
          <w:lang w:eastAsia="fr-FR"/>
        </w:rPr>
        <w:t>Au moment du calcul de la rémunération variable</w:t>
      </w:r>
      <w:r w:rsidR="00295799" w:rsidRPr="00D427AD">
        <w:rPr>
          <w:rFonts w:ascii="Segoe UI" w:eastAsia="Times New Roman" w:hAnsi="Segoe UI" w:cs="Segoe UI"/>
          <w:sz w:val="20"/>
          <w:szCs w:val="20"/>
          <w:lang w:eastAsia="fr-FR"/>
        </w:rPr>
        <w:t>, l’ensemble des critères qualitatifs sera pris en compte, sauf circonstances exceptionnelles</w:t>
      </w:r>
      <w:r w:rsidR="00C52FC9">
        <w:rPr>
          <w:rFonts w:ascii="Segoe UI" w:eastAsia="Times New Roman" w:hAnsi="Segoe UI" w:cs="Segoe UI"/>
          <w:sz w:val="20"/>
          <w:szCs w:val="20"/>
          <w:lang w:eastAsia="fr-FR"/>
        </w:rPr>
        <w:t xml:space="preserve"> (notamment dysfonctionnement de l’outil)</w:t>
      </w:r>
      <w:r w:rsidR="00295799" w:rsidRPr="00D427AD">
        <w:rPr>
          <w:rFonts w:ascii="Segoe UI" w:eastAsia="Times New Roman" w:hAnsi="Segoe UI" w:cs="Segoe UI"/>
          <w:sz w:val="20"/>
          <w:szCs w:val="20"/>
          <w:lang w:eastAsia="fr-FR"/>
        </w:rPr>
        <w:t xml:space="preserve">. </w:t>
      </w:r>
    </w:p>
    <w:p w14:paraId="6C69A0B7" w14:textId="77777777" w:rsidR="00D5128F" w:rsidRDefault="00D5128F" w:rsidP="00D5128F">
      <w:pPr>
        <w:spacing w:after="0" w:line="240" w:lineRule="auto"/>
        <w:jc w:val="both"/>
        <w:rPr>
          <w:rFonts w:ascii="Segoe UI" w:eastAsia="Times New Roman" w:hAnsi="Segoe UI" w:cs="Segoe UI"/>
          <w:sz w:val="20"/>
          <w:szCs w:val="20"/>
          <w:lang w:eastAsia="fr-FR"/>
        </w:rPr>
      </w:pPr>
    </w:p>
    <w:p w14:paraId="70558B52" w14:textId="419A877B" w:rsidR="005A4771" w:rsidRPr="00ED6279" w:rsidRDefault="00762773" w:rsidP="00D5128F">
      <w:pPr>
        <w:spacing w:after="0" w:line="240" w:lineRule="auto"/>
        <w:jc w:val="both"/>
        <w:rPr>
          <w:rFonts w:ascii="Segoe UI" w:eastAsia="Times New Roman" w:hAnsi="Segoe UI" w:cs="Segoe UI"/>
          <w:sz w:val="20"/>
          <w:szCs w:val="20"/>
          <w:lang w:eastAsia="fr-FR"/>
        </w:rPr>
      </w:pPr>
      <w:r w:rsidRPr="00ED6279">
        <w:rPr>
          <w:rFonts w:ascii="Segoe UI" w:eastAsia="Times New Roman" w:hAnsi="Segoe UI" w:cs="Segoe UI"/>
          <w:sz w:val="20"/>
          <w:szCs w:val="20"/>
          <w:lang w:eastAsia="fr-FR"/>
        </w:rPr>
        <w:t>L</w:t>
      </w:r>
      <w:r w:rsidR="00D6534D" w:rsidRPr="00ED6279">
        <w:rPr>
          <w:rFonts w:ascii="Segoe UI" w:eastAsia="Times New Roman" w:hAnsi="Segoe UI" w:cs="Segoe UI"/>
          <w:sz w:val="20"/>
          <w:szCs w:val="20"/>
          <w:lang w:eastAsia="fr-FR"/>
        </w:rPr>
        <w:t>e rappel d</w:t>
      </w:r>
      <w:r w:rsidRPr="00ED6279">
        <w:rPr>
          <w:rFonts w:ascii="Segoe UI" w:eastAsia="Times New Roman" w:hAnsi="Segoe UI" w:cs="Segoe UI"/>
          <w:sz w:val="20"/>
          <w:szCs w:val="20"/>
          <w:lang w:eastAsia="fr-FR"/>
        </w:rPr>
        <w:t>es modalités de calcul, ainsi qu’un exemple</w:t>
      </w:r>
      <w:r w:rsidR="00D6534D" w:rsidRPr="00ED6279">
        <w:rPr>
          <w:rFonts w:ascii="Segoe UI" w:eastAsia="Times New Roman" w:hAnsi="Segoe UI" w:cs="Segoe UI"/>
          <w:sz w:val="20"/>
          <w:szCs w:val="20"/>
          <w:lang w:eastAsia="fr-FR"/>
        </w:rPr>
        <w:t xml:space="preserve"> associé</w:t>
      </w:r>
      <w:r w:rsidRPr="00ED6279">
        <w:rPr>
          <w:rFonts w:ascii="Segoe UI" w:eastAsia="Times New Roman" w:hAnsi="Segoe UI" w:cs="Segoe UI"/>
          <w:sz w:val="20"/>
          <w:szCs w:val="20"/>
          <w:lang w:eastAsia="fr-FR"/>
        </w:rPr>
        <w:t>, figurent en annexe 1.</w:t>
      </w:r>
    </w:p>
    <w:p w14:paraId="3CC9A1E2" w14:textId="77777777" w:rsidR="00762773" w:rsidRPr="00762773" w:rsidRDefault="00762773" w:rsidP="00D5128F">
      <w:pPr>
        <w:spacing w:after="0" w:line="240" w:lineRule="auto"/>
        <w:jc w:val="both"/>
        <w:rPr>
          <w:rFonts w:ascii="Segoe UI" w:eastAsia="Times New Roman" w:hAnsi="Segoe UI" w:cs="Segoe UI"/>
          <w:color w:val="00B050"/>
          <w:sz w:val="20"/>
          <w:szCs w:val="20"/>
          <w:lang w:eastAsia="fr-FR"/>
        </w:rPr>
      </w:pPr>
    </w:p>
    <w:p w14:paraId="552E1BA4" w14:textId="77777777" w:rsidR="00762773" w:rsidRDefault="00762773" w:rsidP="00D5128F">
      <w:pPr>
        <w:spacing w:after="0" w:line="240" w:lineRule="auto"/>
        <w:jc w:val="both"/>
        <w:rPr>
          <w:rFonts w:ascii="Segoe UI" w:eastAsia="Times New Roman" w:hAnsi="Segoe UI" w:cs="Segoe UI"/>
          <w:sz w:val="20"/>
          <w:szCs w:val="20"/>
          <w:lang w:eastAsia="fr-FR"/>
        </w:rPr>
      </w:pPr>
    </w:p>
    <w:p w14:paraId="32809A92" w14:textId="690661AA" w:rsidR="007E5820" w:rsidRPr="007E5820" w:rsidRDefault="00A20462" w:rsidP="00D51C99">
      <w:pPr>
        <w:pStyle w:val="Style4"/>
      </w:pPr>
      <w:bookmarkStart w:id="26" w:name="_Toc211949484"/>
      <w:r>
        <w:t>Résultats sur o</w:t>
      </w:r>
      <w:r w:rsidR="007E5820" w:rsidRPr="007E5820">
        <w:t>bjectifs collectifs</w:t>
      </w:r>
      <w:bookmarkEnd w:id="26"/>
      <w:r w:rsidR="007E5820" w:rsidRPr="007E5820">
        <w:t xml:space="preserve"> </w:t>
      </w:r>
    </w:p>
    <w:p w14:paraId="57B70E82" w14:textId="77777777" w:rsidR="002123A1" w:rsidRDefault="002123A1" w:rsidP="00534235">
      <w:pPr>
        <w:spacing w:after="0" w:line="240" w:lineRule="auto"/>
        <w:jc w:val="both"/>
        <w:rPr>
          <w:rFonts w:ascii="Segoe UI" w:eastAsia="Times New Roman" w:hAnsi="Segoe UI" w:cs="Segoe UI"/>
          <w:bCs/>
          <w:iCs/>
          <w:sz w:val="20"/>
          <w:szCs w:val="20"/>
          <w:lang w:eastAsia="fr-FR"/>
        </w:rPr>
      </w:pPr>
    </w:p>
    <w:p w14:paraId="5CDBA701" w14:textId="245122F6" w:rsidR="007E66A5" w:rsidRPr="00691C4E" w:rsidRDefault="007E66A5" w:rsidP="00534235">
      <w:pPr>
        <w:spacing w:after="0" w:line="240" w:lineRule="auto"/>
        <w:jc w:val="both"/>
        <w:rPr>
          <w:rFonts w:ascii="Segoe UI" w:eastAsia="Times New Roman" w:hAnsi="Segoe UI" w:cs="Segoe UI"/>
          <w:bCs/>
          <w:iCs/>
          <w:sz w:val="20"/>
          <w:szCs w:val="20"/>
          <w:lang w:eastAsia="fr-FR"/>
        </w:rPr>
      </w:pPr>
      <w:r w:rsidRPr="00691C4E">
        <w:rPr>
          <w:rFonts w:ascii="Segoe UI" w:eastAsia="Times New Roman" w:hAnsi="Segoe UI" w:cs="Segoe UI"/>
          <w:bCs/>
          <w:iCs/>
          <w:sz w:val="20"/>
          <w:szCs w:val="20"/>
          <w:lang w:eastAsia="fr-FR"/>
        </w:rPr>
        <w:t>Les objectifs collectifs de l’entité « Agence + Chargé d’affaires » correspondent à l’objectif de l’agence sur le critère donné</w:t>
      </w:r>
      <w:r w:rsidR="001A6CF7" w:rsidRPr="00691C4E">
        <w:rPr>
          <w:rFonts w:ascii="Segoe UI" w:eastAsia="Times New Roman" w:hAnsi="Segoe UI" w:cs="Segoe UI"/>
          <w:bCs/>
          <w:iCs/>
          <w:sz w:val="20"/>
          <w:szCs w:val="20"/>
          <w:lang w:eastAsia="fr-FR"/>
        </w:rPr>
        <w:t>,</w:t>
      </w:r>
      <w:r w:rsidRPr="00691C4E">
        <w:rPr>
          <w:rFonts w:ascii="Segoe UI" w:eastAsia="Times New Roman" w:hAnsi="Segoe UI" w:cs="Segoe UI"/>
          <w:bCs/>
          <w:iCs/>
          <w:sz w:val="20"/>
          <w:szCs w:val="20"/>
          <w:lang w:eastAsia="fr-FR"/>
        </w:rPr>
        <w:t xml:space="preserve"> additionné à la part d’objecti</w:t>
      </w:r>
      <w:r w:rsidR="00691C4E" w:rsidRPr="00691C4E">
        <w:rPr>
          <w:rFonts w:ascii="Segoe UI" w:eastAsia="Times New Roman" w:hAnsi="Segoe UI" w:cs="Segoe UI"/>
          <w:bCs/>
          <w:iCs/>
          <w:sz w:val="20"/>
          <w:szCs w:val="20"/>
          <w:lang w:eastAsia="fr-FR"/>
        </w:rPr>
        <w:t>f</w:t>
      </w:r>
      <w:r w:rsidRPr="00691C4E">
        <w:rPr>
          <w:rFonts w:ascii="Segoe UI" w:eastAsia="Times New Roman" w:hAnsi="Segoe UI" w:cs="Segoe UI"/>
          <w:bCs/>
          <w:iCs/>
          <w:sz w:val="20"/>
          <w:szCs w:val="20"/>
          <w:lang w:eastAsia="fr-FR"/>
        </w:rPr>
        <w:t xml:space="preserve"> individuel du Chargé d’affaires sur l’agence concernée pour ce même critère.  </w:t>
      </w:r>
    </w:p>
    <w:p w14:paraId="313DDD6C" w14:textId="77777777" w:rsidR="001872AC" w:rsidRPr="00691C4E" w:rsidRDefault="001872AC" w:rsidP="00534235">
      <w:pPr>
        <w:spacing w:after="0" w:line="240" w:lineRule="auto"/>
        <w:jc w:val="both"/>
        <w:rPr>
          <w:rFonts w:ascii="Segoe UI" w:eastAsia="Times New Roman" w:hAnsi="Segoe UI" w:cs="Segoe UI"/>
          <w:bCs/>
          <w:iCs/>
          <w:sz w:val="20"/>
          <w:szCs w:val="20"/>
          <w:lang w:eastAsia="fr-FR"/>
        </w:rPr>
      </w:pPr>
    </w:p>
    <w:p w14:paraId="03DDBD06" w14:textId="21054597" w:rsidR="007E66A5" w:rsidRPr="00691C4E" w:rsidRDefault="0006409A" w:rsidP="00534235">
      <w:pPr>
        <w:spacing w:after="0" w:line="240" w:lineRule="auto"/>
        <w:jc w:val="both"/>
        <w:rPr>
          <w:rFonts w:ascii="Segoe UI" w:eastAsia="Times New Roman" w:hAnsi="Segoe UI" w:cs="Segoe UI"/>
          <w:bCs/>
          <w:iCs/>
          <w:sz w:val="20"/>
          <w:szCs w:val="20"/>
          <w:lang w:eastAsia="fr-FR"/>
        </w:rPr>
      </w:pPr>
      <w:r w:rsidRPr="00691C4E">
        <w:rPr>
          <w:rFonts w:ascii="Segoe UI" w:eastAsia="Times New Roman" w:hAnsi="Segoe UI" w:cs="Segoe UI"/>
          <w:bCs/>
          <w:iCs/>
          <w:sz w:val="20"/>
          <w:szCs w:val="20"/>
          <w:lang w:eastAsia="fr-FR"/>
        </w:rPr>
        <w:t xml:space="preserve">Les résultats sur objectifs collectifs </w:t>
      </w:r>
      <w:r w:rsidR="007E66A5" w:rsidRPr="00691C4E">
        <w:rPr>
          <w:rFonts w:ascii="Segoe UI" w:eastAsia="Times New Roman" w:hAnsi="Segoe UI" w:cs="Segoe UI"/>
          <w:bCs/>
          <w:iCs/>
          <w:sz w:val="20"/>
          <w:szCs w:val="20"/>
          <w:lang w:eastAsia="fr-FR"/>
        </w:rPr>
        <w:t>de l’entité « Agence + Chargé d’affaires » tiennent</w:t>
      </w:r>
      <w:r w:rsidR="001A6CF7" w:rsidRPr="00691C4E">
        <w:rPr>
          <w:rFonts w:ascii="Segoe UI" w:eastAsia="Times New Roman" w:hAnsi="Segoe UI" w:cs="Segoe UI"/>
          <w:bCs/>
          <w:iCs/>
          <w:sz w:val="20"/>
          <w:szCs w:val="20"/>
          <w:lang w:eastAsia="fr-FR"/>
        </w:rPr>
        <w:t xml:space="preserve"> compte</w:t>
      </w:r>
      <w:r w:rsidR="007E66A5" w:rsidRPr="00691C4E">
        <w:rPr>
          <w:rFonts w:ascii="Segoe UI" w:eastAsia="Times New Roman" w:hAnsi="Segoe UI" w:cs="Segoe UI"/>
          <w:bCs/>
          <w:iCs/>
          <w:sz w:val="20"/>
          <w:szCs w:val="20"/>
          <w:lang w:eastAsia="fr-FR"/>
        </w:rPr>
        <w:t xml:space="preserve"> de la production réalisée par l’agence sur le critère donné</w:t>
      </w:r>
      <w:r w:rsidR="001A6CF7" w:rsidRPr="00691C4E">
        <w:rPr>
          <w:rFonts w:ascii="Segoe UI" w:eastAsia="Times New Roman" w:hAnsi="Segoe UI" w:cs="Segoe UI"/>
          <w:bCs/>
          <w:iCs/>
          <w:sz w:val="20"/>
          <w:szCs w:val="20"/>
          <w:lang w:eastAsia="fr-FR"/>
        </w:rPr>
        <w:t>,</w:t>
      </w:r>
      <w:r w:rsidR="007E66A5" w:rsidRPr="00691C4E">
        <w:rPr>
          <w:rFonts w:ascii="Segoe UI" w:eastAsia="Times New Roman" w:hAnsi="Segoe UI" w:cs="Segoe UI"/>
          <w:bCs/>
          <w:iCs/>
          <w:sz w:val="20"/>
          <w:szCs w:val="20"/>
          <w:lang w:eastAsia="fr-FR"/>
        </w:rPr>
        <w:t xml:space="preserve"> additionnée à la production réalisée par le </w:t>
      </w:r>
      <w:r w:rsidR="00DF5091">
        <w:rPr>
          <w:rFonts w:ascii="Segoe UI" w:eastAsia="Times New Roman" w:hAnsi="Segoe UI" w:cs="Segoe UI"/>
          <w:bCs/>
          <w:iCs/>
          <w:sz w:val="20"/>
          <w:szCs w:val="20"/>
          <w:lang w:eastAsia="fr-FR"/>
        </w:rPr>
        <w:t>C</w:t>
      </w:r>
      <w:r w:rsidR="007E66A5" w:rsidRPr="00691C4E">
        <w:rPr>
          <w:rFonts w:ascii="Segoe UI" w:eastAsia="Times New Roman" w:hAnsi="Segoe UI" w:cs="Segoe UI"/>
          <w:bCs/>
          <w:iCs/>
          <w:sz w:val="20"/>
          <w:szCs w:val="20"/>
          <w:lang w:eastAsia="fr-FR"/>
        </w:rPr>
        <w:t xml:space="preserve">hargé d’affaires sur cette agence pour le critère visé. </w:t>
      </w:r>
    </w:p>
    <w:p w14:paraId="07ADEBC6" w14:textId="77777777" w:rsidR="00691C4E" w:rsidRDefault="00691C4E" w:rsidP="00F95143">
      <w:pPr>
        <w:pStyle w:val="Paragraphedeliste"/>
        <w:spacing w:after="0" w:line="240" w:lineRule="auto"/>
        <w:ind w:left="0"/>
        <w:rPr>
          <w:rFonts w:ascii="Segoe UI" w:eastAsia="Times New Roman" w:hAnsi="Segoe UI" w:cs="Segoe UI"/>
          <w:bCs/>
          <w:iCs/>
          <w:sz w:val="20"/>
          <w:szCs w:val="20"/>
          <w:lang w:eastAsia="fr-FR"/>
        </w:rPr>
      </w:pPr>
    </w:p>
    <w:p w14:paraId="12A6EF00" w14:textId="77777777" w:rsidR="00D6534D" w:rsidRDefault="00D6534D" w:rsidP="00F95143">
      <w:pPr>
        <w:pStyle w:val="Paragraphedeliste"/>
        <w:spacing w:after="0" w:line="240" w:lineRule="auto"/>
        <w:ind w:left="0"/>
        <w:rPr>
          <w:rFonts w:ascii="Segoe UI" w:eastAsia="Times New Roman" w:hAnsi="Segoe UI" w:cs="Segoe UI"/>
          <w:bCs/>
          <w:iCs/>
          <w:sz w:val="20"/>
          <w:szCs w:val="20"/>
          <w:lang w:eastAsia="fr-FR"/>
        </w:rPr>
      </w:pPr>
    </w:p>
    <w:p w14:paraId="0867EA40" w14:textId="77777777" w:rsidR="00D6534D" w:rsidRDefault="00D6534D" w:rsidP="00F95143">
      <w:pPr>
        <w:pStyle w:val="Paragraphedeliste"/>
        <w:spacing w:after="0" w:line="240" w:lineRule="auto"/>
        <w:ind w:left="0"/>
        <w:rPr>
          <w:rFonts w:ascii="Segoe UI" w:eastAsia="Times New Roman" w:hAnsi="Segoe UI" w:cs="Segoe UI"/>
          <w:bCs/>
          <w:iCs/>
          <w:sz w:val="20"/>
          <w:szCs w:val="20"/>
          <w:lang w:eastAsia="fr-FR"/>
        </w:rPr>
      </w:pPr>
    </w:p>
    <w:p w14:paraId="2A343A9F" w14:textId="77777777" w:rsidR="00D6534D" w:rsidRDefault="00D6534D" w:rsidP="00F95143">
      <w:pPr>
        <w:pStyle w:val="Paragraphedeliste"/>
        <w:spacing w:after="0" w:line="240" w:lineRule="auto"/>
        <w:ind w:left="0"/>
        <w:rPr>
          <w:rFonts w:ascii="Segoe UI" w:eastAsia="Times New Roman" w:hAnsi="Segoe UI" w:cs="Segoe UI"/>
          <w:bCs/>
          <w:iCs/>
          <w:sz w:val="20"/>
          <w:szCs w:val="20"/>
          <w:lang w:eastAsia="fr-FR"/>
        </w:rPr>
      </w:pPr>
    </w:p>
    <w:p w14:paraId="5E35286E" w14:textId="77777777" w:rsidR="00D6534D" w:rsidRDefault="00D6534D" w:rsidP="00F95143">
      <w:pPr>
        <w:pStyle w:val="Paragraphedeliste"/>
        <w:spacing w:after="0" w:line="240" w:lineRule="auto"/>
        <w:ind w:left="0"/>
        <w:rPr>
          <w:rFonts w:ascii="Segoe UI" w:eastAsia="Times New Roman" w:hAnsi="Segoe UI" w:cs="Segoe UI"/>
          <w:bCs/>
          <w:iCs/>
          <w:sz w:val="20"/>
          <w:szCs w:val="20"/>
          <w:lang w:eastAsia="fr-FR"/>
        </w:rPr>
      </w:pPr>
    </w:p>
    <w:p w14:paraId="0131401D" w14:textId="65B15E77" w:rsidR="002123A1" w:rsidRPr="00DD1CD3" w:rsidRDefault="002123A1" w:rsidP="002123A1">
      <w:pPr>
        <w:spacing w:after="0" w:line="240" w:lineRule="auto"/>
        <w:jc w:val="both"/>
        <w:rPr>
          <w:rFonts w:ascii="Segoe UI" w:eastAsia="Times New Roman" w:hAnsi="Segoe UI" w:cs="Segoe UI"/>
          <w:bCs/>
          <w:iCs/>
          <w:sz w:val="20"/>
          <w:szCs w:val="20"/>
          <w:lang w:eastAsia="fr-FR"/>
        </w:rPr>
      </w:pPr>
      <w:r w:rsidRPr="00DD1CD3">
        <w:rPr>
          <w:rFonts w:ascii="Segoe UI" w:eastAsia="Times New Roman" w:hAnsi="Segoe UI" w:cs="Segoe UI"/>
          <w:bCs/>
          <w:iCs/>
          <w:sz w:val="20"/>
          <w:szCs w:val="20"/>
          <w:lang w:eastAsia="fr-FR"/>
        </w:rPr>
        <w:lastRenderedPageBreak/>
        <w:t xml:space="preserve">Les </w:t>
      </w:r>
      <w:r w:rsidR="00F2381A" w:rsidRPr="00DD1CD3">
        <w:rPr>
          <w:rFonts w:ascii="Segoe UI" w:eastAsia="Times New Roman" w:hAnsi="Segoe UI" w:cs="Segoe UI"/>
          <w:bCs/>
          <w:iCs/>
          <w:sz w:val="20"/>
          <w:szCs w:val="20"/>
          <w:lang w:eastAsia="fr-FR"/>
        </w:rPr>
        <w:t xml:space="preserve">deux </w:t>
      </w:r>
      <w:r w:rsidRPr="00DD1CD3">
        <w:rPr>
          <w:rFonts w:ascii="Segoe UI" w:eastAsia="Times New Roman" w:hAnsi="Segoe UI" w:cs="Segoe UI"/>
          <w:bCs/>
          <w:iCs/>
          <w:sz w:val="20"/>
          <w:szCs w:val="20"/>
          <w:lang w:eastAsia="fr-FR"/>
        </w:rPr>
        <w:t>critères observés sont les suivants :</w:t>
      </w:r>
    </w:p>
    <w:p w14:paraId="59755A05" w14:textId="77777777" w:rsidR="002123A1" w:rsidRPr="00DD1CD3" w:rsidRDefault="002123A1" w:rsidP="002123A1">
      <w:pPr>
        <w:spacing w:after="0" w:line="240" w:lineRule="auto"/>
        <w:jc w:val="both"/>
        <w:rPr>
          <w:rFonts w:ascii="Segoe UI" w:eastAsia="Times New Roman" w:hAnsi="Segoe UI" w:cs="Segoe UI"/>
          <w:bCs/>
          <w:iCs/>
          <w:sz w:val="10"/>
          <w:szCs w:val="10"/>
          <w:lang w:eastAsia="fr-FR"/>
        </w:rPr>
      </w:pPr>
      <w:r w:rsidRPr="00DD1CD3">
        <w:rPr>
          <w:rFonts w:ascii="Segoe UI" w:eastAsia="Times New Roman" w:hAnsi="Segoe UI" w:cs="Segoe UI"/>
          <w:bCs/>
          <w:iCs/>
          <w:sz w:val="20"/>
          <w:szCs w:val="20"/>
          <w:lang w:eastAsia="fr-FR"/>
        </w:rPr>
        <w:t> </w:t>
      </w:r>
    </w:p>
    <w:p w14:paraId="060B6895" w14:textId="754CCDAE" w:rsidR="002123A1" w:rsidRPr="00DD1CD3" w:rsidRDefault="002123A1">
      <w:pPr>
        <w:numPr>
          <w:ilvl w:val="0"/>
          <w:numId w:val="35"/>
        </w:numPr>
        <w:spacing w:after="0" w:line="240" w:lineRule="auto"/>
        <w:jc w:val="both"/>
        <w:rPr>
          <w:rFonts w:ascii="Segoe UI" w:eastAsia="Times New Roman" w:hAnsi="Segoe UI" w:cs="Segoe UI"/>
          <w:bCs/>
          <w:iCs/>
          <w:sz w:val="20"/>
          <w:szCs w:val="20"/>
          <w:lang w:eastAsia="fr-FR"/>
        </w:rPr>
      </w:pPr>
      <w:r w:rsidRPr="00DD1CD3">
        <w:rPr>
          <w:rFonts w:ascii="Segoe UI" w:eastAsia="Times New Roman" w:hAnsi="Segoe UI" w:cs="Segoe UI"/>
          <w:bCs/>
          <w:iCs/>
          <w:sz w:val="20"/>
          <w:szCs w:val="20"/>
          <w:u w:val="single"/>
          <w:lang w:eastAsia="fr-FR"/>
        </w:rPr>
        <w:t xml:space="preserve">Chiffre d’affaires </w:t>
      </w:r>
      <w:r w:rsidR="000A0BCE" w:rsidRPr="00DD1CD3">
        <w:rPr>
          <w:rFonts w:ascii="Segoe UI" w:eastAsia="Times New Roman" w:hAnsi="Segoe UI" w:cs="Segoe UI"/>
          <w:bCs/>
          <w:iCs/>
          <w:sz w:val="20"/>
          <w:szCs w:val="20"/>
          <w:u w:val="single"/>
          <w:lang w:eastAsia="fr-FR"/>
        </w:rPr>
        <w:t>Épargne</w:t>
      </w:r>
      <w:r w:rsidRPr="00DD1CD3">
        <w:rPr>
          <w:rFonts w:ascii="Segoe UI" w:eastAsia="Times New Roman" w:hAnsi="Segoe UI" w:cs="Segoe UI"/>
          <w:bCs/>
          <w:iCs/>
          <w:sz w:val="20"/>
          <w:szCs w:val="20"/>
          <w:u w:val="single"/>
          <w:lang w:eastAsia="fr-FR"/>
        </w:rPr>
        <w:t>/</w:t>
      </w:r>
      <w:r w:rsidR="000A0BCE" w:rsidRPr="00DD1CD3">
        <w:rPr>
          <w:rFonts w:ascii="Segoe UI" w:eastAsia="Times New Roman" w:hAnsi="Segoe UI" w:cs="Segoe UI"/>
          <w:bCs/>
          <w:iCs/>
          <w:sz w:val="20"/>
          <w:szCs w:val="20"/>
          <w:u w:val="single"/>
          <w:lang w:eastAsia="fr-FR"/>
        </w:rPr>
        <w:t>R</w:t>
      </w:r>
      <w:r w:rsidRPr="00DD1CD3">
        <w:rPr>
          <w:rFonts w:ascii="Segoe UI" w:eastAsia="Times New Roman" w:hAnsi="Segoe UI" w:cs="Segoe UI"/>
          <w:bCs/>
          <w:iCs/>
          <w:sz w:val="20"/>
          <w:szCs w:val="20"/>
          <w:u w:val="single"/>
          <w:lang w:eastAsia="fr-FR"/>
        </w:rPr>
        <w:t>etraite</w:t>
      </w:r>
      <w:r w:rsidRPr="00DD1CD3">
        <w:rPr>
          <w:rFonts w:ascii="Segoe UI" w:eastAsia="Times New Roman" w:hAnsi="Segoe UI" w:cs="Segoe UI"/>
          <w:bCs/>
          <w:iCs/>
          <w:sz w:val="20"/>
          <w:szCs w:val="20"/>
          <w:lang w:eastAsia="fr-FR"/>
        </w:rPr>
        <w:t xml:space="preserve"> : montants collectés dans le cadre d’affaires nouvelles, de versements supplémentaires et de versements programmés (il est précisé que seuls les versements programmés réalisés par le Chargé d’</w:t>
      </w:r>
      <w:r w:rsidR="009D5228">
        <w:rPr>
          <w:rFonts w:ascii="Segoe UI" w:eastAsia="Times New Roman" w:hAnsi="Segoe UI" w:cs="Segoe UI"/>
          <w:bCs/>
          <w:iCs/>
          <w:sz w:val="20"/>
          <w:szCs w:val="20"/>
          <w:lang w:eastAsia="fr-FR"/>
        </w:rPr>
        <w:t>a</w:t>
      </w:r>
      <w:r w:rsidRPr="00DD1CD3">
        <w:rPr>
          <w:rFonts w:ascii="Segoe UI" w:eastAsia="Times New Roman" w:hAnsi="Segoe UI" w:cs="Segoe UI"/>
          <w:bCs/>
          <w:iCs/>
          <w:sz w:val="20"/>
          <w:szCs w:val="20"/>
          <w:lang w:eastAsia="fr-FR"/>
        </w:rPr>
        <w:t>ffaires sont valorisés à hauteur du montant annuel x4)</w:t>
      </w:r>
      <w:r w:rsidR="005C0065" w:rsidRPr="00DD1CD3">
        <w:rPr>
          <w:rFonts w:ascii="Segoe UI" w:eastAsia="Times New Roman" w:hAnsi="Segoe UI" w:cs="Segoe UI"/>
          <w:bCs/>
          <w:iCs/>
          <w:sz w:val="20"/>
          <w:szCs w:val="20"/>
          <w:lang w:eastAsia="fr-FR"/>
        </w:rPr>
        <w:t>,</w:t>
      </w:r>
    </w:p>
    <w:p w14:paraId="549EA711" w14:textId="77777777" w:rsidR="001A0126" w:rsidRPr="00DD1CD3" w:rsidRDefault="001A0126" w:rsidP="001A0126">
      <w:pPr>
        <w:spacing w:after="0" w:line="240" w:lineRule="auto"/>
        <w:ind w:left="720"/>
        <w:jc w:val="both"/>
        <w:rPr>
          <w:rFonts w:ascii="Segoe UI" w:eastAsia="Times New Roman" w:hAnsi="Segoe UI" w:cs="Segoe UI"/>
          <w:bCs/>
          <w:iCs/>
          <w:sz w:val="10"/>
          <w:szCs w:val="10"/>
          <w:lang w:eastAsia="fr-FR"/>
        </w:rPr>
      </w:pPr>
    </w:p>
    <w:p w14:paraId="7EB7D73E" w14:textId="0D9FFFC6" w:rsidR="002123A1" w:rsidRPr="00DD1CD3" w:rsidRDefault="002123A1">
      <w:pPr>
        <w:numPr>
          <w:ilvl w:val="0"/>
          <w:numId w:val="35"/>
        </w:numPr>
        <w:spacing w:after="0" w:line="240" w:lineRule="auto"/>
        <w:jc w:val="both"/>
        <w:rPr>
          <w:rFonts w:ascii="Segoe UI" w:eastAsia="Times New Roman" w:hAnsi="Segoe UI" w:cs="Segoe UI"/>
          <w:bCs/>
          <w:iCs/>
          <w:sz w:val="20"/>
          <w:szCs w:val="20"/>
          <w:lang w:eastAsia="fr-FR"/>
        </w:rPr>
      </w:pPr>
      <w:r w:rsidRPr="00DD1CD3">
        <w:rPr>
          <w:rFonts w:ascii="Segoe UI" w:eastAsia="Times New Roman" w:hAnsi="Segoe UI" w:cs="Segoe UI"/>
          <w:bCs/>
          <w:iCs/>
          <w:sz w:val="20"/>
          <w:szCs w:val="20"/>
          <w:u w:val="single"/>
          <w:lang w:eastAsia="fr-FR"/>
        </w:rPr>
        <w:t xml:space="preserve">Nombre total d’affaires nouvelles </w:t>
      </w:r>
      <w:r w:rsidR="000A0BCE" w:rsidRPr="00DD1CD3">
        <w:rPr>
          <w:rFonts w:ascii="Segoe UI" w:eastAsia="Times New Roman" w:hAnsi="Segoe UI" w:cs="Segoe UI"/>
          <w:bCs/>
          <w:iCs/>
          <w:sz w:val="20"/>
          <w:szCs w:val="20"/>
          <w:u w:val="single"/>
          <w:lang w:eastAsia="fr-FR"/>
        </w:rPr>
        <w:t>Épargne</w:t>
      </w:r>
      <w:r w:rsidRPr="00DD1CD3">
        <w:rPr>
          <w:rFonts w:ascii="Segoe UI" w:eastAsia="Times New Roman" w:hAnsi="Segoe UI" w:cs="Segoe UI"/>
          <w:bCs/>
          <w:iCs/>
          <w:sz w:val="20"/>
          <w:szCs w:val="20"/>
          <w:u w:val="single"/>
          <w:lang w:eastAsia="fr-FR"/>
        </w:rPr>
        <w:t>/</w:t>
      </w:r>
      <w:r w:rsidR="000A0BCE" w:rsidRPr="00DD1CD3">
        <w:rPr>
          <w:rFonts w:ascii="Segoe UI" w:eastAsia="Times New Roman" w:hAnsi="Segoe UI" w:cs="Segoe UI"/>
          <w:bCs/>
          <w:iCs/>
          <w:sz w:val="20"/>
          <w:szCs w:val="20"/>
          <w:u w:val="single"/>
          <w:lang w:eastAsia="fr-FR"/>
        </w:rPr>
        <w:t>R</w:t>
      </w:r>
      <w:r w:rsidRPr="00DD1CD3">
        <w:rPr>
          <w:rFonts w:ascii="Segoe UI" w:eastAsia="Times New Roman" w:hAnsi="Segoe UI" w:cs="Segoe UI"/>
          <w:bCs/>
          <w:iCs/>
          <w:sz w:val="20"/>
          <w:szCs w:val="20"/>
          <w:u w:val="single"/>
          <w:lang w:eastAsia="fr-FR"/>
        </w:rPr>
        <w:t>etraite</w:t>
      </w:r>
      <w:r w:rsidR="004D0F54" w:rsidRPr="00DD1CD3">
        <w:rPr>
          <w:rFonts w:ascii="Segoe UI" w:eastAsia="Times New Roman" w:hAnsi="Segoe UI" w:cs="Segoe UI"/>
          <w:bCs/>
          <w:iCs/>
          <w:sz w:val="20"/>
          <w:szCs w:val="20"/>
          <w:lang w:eastAsia="fr-FR"/>
        </w:rPr>
        <w:t xml:space="preserve"> : à titre informatif, les contrats actuels sont les suivants : </w:t>
      </w:r>
      <w:proofErr w:type="spellStart"/>
      <w:r w:rsidRPr="00DD1CD3">
        <w:rPr>
          <w:rFonts w:ascii="Segoe UI" w:eastAsia="Times New Roman" w:hAnsi="Segoe UI" w:cs="Segoe UI"/>
          <w:bCs/>
          <w:iCs/>
          <w:sz w:val="20"/>
          <w:szCs w:val="20"/>
          <w:lang w:eastAsia="fr-FR"/>
        </w:rPr>
        <w:t>Multéo</w:t>
      </w:r>
      <w:proofErr w:type="spellEnd"/>
      <w:r w:rsidRPr="00DD1CD3">
        <w:rPr>
          <w:rFonts w:ascii="Segoe UI" w:eastAsia="Times New Roman" w:hAnsi="Segoe UI" w:cs="Segoe UI"/>
          <w:bCs/>
          <w:iCs/>
          <w:sz w:val="20"/>
          <w:szCs w:val="20"/>
          <w:lang w:eastAsia="fr-FR"/>
        </w:rPr>
        <w:t xml:space="preserve"> </w:t>
      </w:r>
      <w:r w:rsidR="00E464FE" w:rsidRPr="00DD1CD3">
        <w:rPr>
          <w:rFonts w:ascii="Segoe UI" w:eastAsia="Times New Roman" w:hAnsi="Segoe UI" w:cs="Segoe UI"/>
          <w:bCs/>
          <w:iCs/>
          <w:sz w:val="20"/>
          <w:szCs w:val="20"/>
          <w:lang w:eastAsia="fr-FR"/>
        </w:rPr>
        <w:t>et</w:t>
      </w:r>
      <w:r w:rsidRPr="00DD1CD3">
        <w:rPr>
          <w:rFonts w:ascii="Segoe UI" w:eastAsia="Times New Roman" w:hAnsi="Segoe UI" w:cs="Segoe UI"/>
          <w:bCs/>
          <w:iCs/>
          <w:sz w:val="20"/>
          <w:szCs w:val="20"/>
          <w:lang w:eastAsia="fr-FR"/>
        </w:rPr>
        <w:t xml:space="preserve"> PER </w:t>
      </w:r>
      <w:proofErr w:type="spellStart"/>
      <w:r w:rsidRPr="00DD1CD3">
        <w:rPr>
          <w:rFonts w:ascii="Segoe UI" w:eastAsia="Times New Roman" w:hAnsi="Segoe UI" w:cs="Segoe UI"/>
          <w:bCs/>
          <w:iCs/>
          <w:sz w:val="20"/>
          <w:szCs w:val="20"/>
          <w:lang w:eastAsia="fr-FR"/>
        </w:rPr>
        <w:t>Cadencéo</w:t>
      </w:r>
      <w:proofErr w:type="spellEnd"/>
      <w:r w:rsidRPr="00DD1CD3">
        <w:rPr>
          <w:rFonts w:ascii="Segoe UI" w:eastAsia="Times New Roman" w:hAnsi="Segoe UI" w:cs="Segoe UI"/>
          <w:bCs/>
          <w:iCs/>
          <w:sz w:val="20"/>
          <w:szCs w:val="20"/>
          <w:lang w:eastAsia="fr-FR"/>
        </w:rPr>
        <w:t>. </w:t>
      </w:r>
    </w:p>
    <w:p w14:paraId="021D21BD" w14:textId="77777777" w:rsidR="00974CC2" w:rsidRDefault="00974CC2" w:rsidP="00691C4E">
      <w:pPr>
        <w:pStyle w:val="Paragraphedeliste"/>
        <w:spacing w:after="0" w:line="240" w:lineRule="auto"/>
        <w:ind w:left="0"/>
        <w:jc w:val="both"/>
        <w:rPr>
          <w:rFonts w:ascii="Segoe UI" w:eastAsia="Times New Roman" w:hAnsi="Segoe UI" w:cs="Segoe UI"/>
          <w:bCs/>
          <w:iCs/>
          <w:sz w:val="20"/>
          <w:szCs w:val="20"/>
          <w:lang w:eastAsia="fr-FR"/>
        </w:rPr>
      </w:pPr>
    </w:p>
    <w:p w14:paraId="0CDDDB27" w14:textId="77777777" w:rsidR="00B96D0C" w:rsidRDefault="00B96D0C" w:rsidP="00691C4E">
      <w:pPr>
        <w:pStyle w:val="Paragraphedeliste"/>
        <w:spacing w:after="0" w:line="240" w:lineRule="auto"/>
        <w:ind w:left="0"/>
        <w:jc w:val="both"/>
        <w:rPr>
          <w:rFonts w:ascii="Segoe UI" w:eastAsia="Times New Roman" w:hAnsi="Segoe UI" w:cs="Segoe UI"/>
          <w:bCs/>
          <w:iCs/>
          <w:sz w:val="20"/>
          <w:szCs w:val="20"/>
          <w:lang w:eastAsia="fr-FR"/>
        </w:rPr>
      </w:pPr>
    </w:p>
    <w:p w14:paraId="402285E9" w14:textId="4391F6CE" w:rsidR="00807838" w:rsidRDefault="00807838" w:rsidP="00807838">
      <w:pPr>
        <w:tabs>
          <w:tab w:val="right" w:pos="9781"/>
          <w:tab w:val="left" w:pos="10773"/>
        </w:tabs>
        <w:spacing w:after="0" w:line="240" w:lineRule="auto"/>
        <w:jc w:val="both"/>
        <w:rPr>
          <w:rFonts w:ascii="Segoe UI" w:eastAsia="Times New Roman" w:hAnsi="Segoe UI" w:cs="Segoe UI"/>
          <w:sz w:val="20"/>
          <w:szCs w:val="20"/>
          <w:u w:val="single"/>
          <w:lang w:eastAsia="fr-FR"/>
        </w:rPr>
      </w:pPr>
      <w:r w:rsidRPr="0061455E">
        <w:rPr>
          <w:rFonts w:ascii="Segoe UI" w:eastAsia="Times New Roman" w:hAnsi="Segoe UI" w:cs="Segoe UI"/>
          <w:sz w:val="20"/>
          <w:szCs w:val="20"/>
          <w:u w:val="single"/>
          <w:lang w:eastAsia="fr-FR"/>
        </w:rPr>
        <w:t xml:space="preserve">Détermination du montant de </w:t>
      </w:r>
      <w:r w:rsidR="00BE3CA5">
        <w:rPr>
          <w:rFonts w:ascii="Segoe UI" w:eastAsia="Times New Roman" w:hAnsi="Segoe UI" w:cs="Segoe UI"/>
          <w:sz w:val="20"/>
          <w:szCs w:val="20"/>
          <w:u w:val="single"/>
          <w:lang w:eastAsia="fr-FR"/>
        </w:rPr>
        <w:t xml:space="preserve">la </w:t>
      </w:r>
      <w:r w:rsidRPr="0061455E">
        <w:rPr>
          <w:rFonts w:ascii="Segoe UI" w:eastAsia="Times New Roman" w:hAnsi="Segoe UI" w:cs="Segoe UI"/>
          <w:sz w:val="20"/>
          <w:szCs w:val="20"/>
          <w:u w:val="single"/>
          <w:lang w:eastAsia="fr-FR"/>
        </w:rPr>
        <w:t xml:space="preserve">rémunération variable : </w:t>
      </w:r>
    </w:p>
    <w:p w14:paraId="4A566F80" w14:textId="77777777" w:rsidR="007E2C5D" w:rsidRPr="00BC7179" w:rsidRDefault="007E2C5D" w:rsidP="00807838">
      <w:pPr>
        <w:tabs>
          <w:tab w:val="right" w:pos="9781"/>
          <w:tab w:val="left" w:pos="10773"/>
        </w:tabs>
        <w:spacing w:after="0" w:line="240" w:lineRule="auto"/>
        <w:jc w:val="both"/>
        <w:rPr>
          <w:rFonts w:ascii="Segoe UI" w:eastAsia="Times New Roman" w:hAnsi="Segoe UI" w:cs="Segoe UI"/>
          <w:color w:val="0070C0"/>
          <w:sz w:val="20"/>
          <w:szCs w:val="20"/>
          <w:u w:val="single"/>
          <w:lang w:eastAsia="fr-FR"/>
        </w:rPr>
      </w:pPr>
    </w:p>
    <w:p w14:paraId="754E9BE3" w14:textId="7E16D9C7" w:rsidR="00C24392" w:rsidRPr="00C2042A" w:rsidRDefault="00244E6A" w:rsidP="00807838">
      <w:pPr>
        <w:tabs>
          <w:tab w:val="right" w:pos="9781"/>
          <w:tab w:val="left" w:pos="10773"/>
        </w:tabs>
        <w:spacing w:after="0" w:line="240" w:lineRule="auto"/>
        <w:jc w:val="both"/>
        <w:rPr>
          <w:rFonts w:ascii="Segoe UI" w:eastAsia="Times New Roman" w:hAnsi="Segoe UI" w:cs="Segoe UI"/>
          <w:bCs/>
          <w:sz w:val="20"/>
          <w:szCs w:val="20"/>
          <w:lang w:eastAsia="fr-FR"/>
        </w:rPr>
      </w:pPr>
      <w:r w:rsidRPr="00C2042A">
        <w:rPr>
          <w:rFonts w:ascii="Segoe UI" w:eastAsia="Times New Roman" w:hAnsi="Segoe UI" w:cs="Segoe UI"/>
          <w:sz w:val="20"/>
          <w:szCs w:val="20"/>
          <w:lang w:eastAsia="fr-FR"/>
        </w:rPr>
        <w:t xml:space="preserve">Les </w:t>
      </w:r>
      <w:r w:rsidR="00E7687F" w:rsidRPr="00C2042A">
        <w:rPr>
          <w:rFonts w:ascii="Segoe UI" w:eastAsia="Times New Roman" w:hAnsi="Segoe UI" w:cs="Segoe UI"/>
          <w:sz w:val="20"/>
          <w:szCs w:val="20"/>
          <w:lang w:eastAsia="fr-FR"/>
        </w:rPr>
        <w:t>résultats sur objectifs</w:t>
      </w:r>
      <w:r w:rsidRPr="00C2042A">
        <w:rPr>
          <w:rFonts w:ascii="Segoe UI" w:eastAsia="Times New Roman" w:hAnsi="Segoe UI" w:cs="Segoe UI"/>
          <w:sz w:val="20"/>
          <w:szCs w:val="20"/>
          <w:lang w:eastAsia="fr-FR"/>
        </w:rPr>
        <w:t xml:space="preserve"> collectifs sont analysés distinctement pour </w:t>
      </w:r>
      <w:r w:rsidR="00C24392" w:rsidRPr="00C2042A">
        <w:rPr>
          <w:rFonts w:ascii="Segoe UI" w:eastAsia="Times New Roman" w:hAnsi="Segoe UI" w:cs="Segoe UI"/>
          <w:sz w:val="20"/>
          <w:szCs w:val="20"/>
          <w:lang w:eastAsia="fr-FR"/>
        </w:rPr>
        <w:t xml:space="preserve">chacun des critères et pour </w:t>
      </w:r>
      <w:r w:rsidRPr="00C2042A">
        <w:rPr>
          <w:rFonts w:ascii="Segoe UI" w:eastAsia="Times New Roman" w:hAnsi="Segoe UI" w:cs="Segoe UI"/>
          <w:sz w:val="20"/>
          <w:szCs w:val="20"/>
          <w:lang w:eastAsia="fr-FR"/>
        </w:rPr>
        <w:t xml:space="preserve">chacune des agences couvertes par le </w:t>
      </w:r>
      <w:r w:rsidR="00CF75C4" w:rsidRPr="00C2042A">
        <w:rPr>
          <w:rFonts w:ascii="Segoe UI" w:eastAsia="Times New Roman" w:hAnsi="Segoe UI" w:cs="Segoe UI"/>
          <w:bCs/>
          <w:sz w:val="20"/>
          <w:szCs w:val="20"/>
          <w:lang w:eastAsia="fr-FR"/>
        </w:rPr>
        <w:t>Chargé d’</w:t>
      </w:r>
      <w:r w:rsidR="00D5128F">
        <w:rPr>
          <w:rFonts w:ascii="Segoe UI" w:eastAsia="Times New Roman" w:hAnsi="Segoe UI" w:cs="Segoe UI"/>
          <w:bCs/>
          <w:sz w:val="20"/>
          <w:szCs w:val="20"/>
          <w:lang w:eastAsia="fr-FR"/>
        </w:rPr>
        <w:t>a</w:t>
      </w:r>
      <w:r w:rsidR="00CF75C4" w:rsidRPr="00C2042A">
        <w:rPr>
          <w:rFonts w:ascii="Segoe UI" w:eastAsia="Times New Roman" w:hAnsi="Segoe UI" w:cs="Segoe UI"/>
          <w:bCs/>
          <w:sz w:val="20"/>
          <w:szCs w:val="20"/>
          <w:lang w:eastAsia="fr-FR"/>
        </w:rPr>
        <w:t>ffaires</w:t>
      </w:r>
      <w:r w:rsidR="00C24392" w:rsidRPr="00C2042A">
        <w:rPr>
          <w:rFonts w:ascii="Segoe UI" w:eastAsia="Times New Roman" w:hAnsi="Segoe UI" w:cs="Segoe UI"/>
          <w:bCs/>
          <w:sz w:val="20"/>
          <w:szCs w:val="20"/>
          <w:lang w:eastAsia="fr-FR"/>
        </w:rPr>
        <w:t>.</w:t>
      </w:r>
    </w:p>
    <w:p w14:paraId="1A8C0E6A" w14:textId="77777777" w:rsidR="004C1181" w:rsidRPr="00C2042A" w:rsidRDefault="004C1181" w:rsidP="00807838">
      <w:pPr>
        <w:tabs>
          <w:tab w:val="right" w:pos="9781"/>
          <w:tab w:val="left" w:pos="10773"/>
        </w:tabs>
        <w:spacing w:after="0" w:line="240" w:lineRule="auto"/>
        <w:jc w:val="both"/>
        <w:rPr>
          <w:rFonts w:ascii="Segoe UI" w:eastAsia="Times New Roman" w:hAnsi="Segoe UI" w:cs="Segoe UI"/>
          <w:bCs/>
          <w:sz w:val="20"/>
          <w:szCs w:val="20"/>
          <w:lang w:eastAsia="fr-FR"/>
        </w:rPr>
      </w:pPr>
    </w:p>
    <w:p w14:paraId="2252141B" w14:textId="63CEF422" w:rsidR="00785118" w:rsidRPr="00E80EAF" w:rsidRDefault="004C1181" w:rsidP="001A0126">
      <w:pPr>
        <w:tabs>
          <w:tab w:val="right" w:pos="9781"/>
          <w:tab w:val="left" w:pos="10773"/>
        </w:tabs>
        <w:spacing w:after="120" w:line="240" w:lineRule="auto"/>
        <w:jc w:val="both"/>
        <w:rPr>
          <w:rFonts w:ascii="Segoe UI" w:eastAsia="Times New Roman" w:hAnsi="Segoe UI" w:cs="Segoe UI"/>
          <w:bCs/>
          <w:sz w:val="20"/>
          <w:szCs w:val="20"/>
          <w:lang w:eastAsia="fr-FR"/>
        </w:rPr>
      </w:pPr>
      <w:r w:rsidRPr="00C2042A">
        <w:rPr>
          <w:rFonts w:ascii="Segoe UI" w:eastAsia="Times New Roman" w:hAnsi="Segoe UI" w:cs="Segoe UI"/>
          <w:bCs/>
          <w:sz w:val="20"/>
          <w:szCs w:val="20"/>
          <w:lang w:eastAsia="fr-FR"/>
        </w:rPr>
        <w:t>Dans ce cadre, l</w:t>
      </w:r>
      <w:r w:rsidR="00AD15CA" w:rsidRPr="00C2042A">
        <w:rPr>
          <w:rFonts w:ascii="Segoe UI" w:eastAsia="Times New Roman" w:hAnsi="Segoe UI" w:cs="Segoe UI"/>
          <w:bCs/>
          <w:sz w:val="20"/>
          <w:szCs w:val="20"/>
          <w:lang w:eastAsia="fr-FR"/>
        </w:rPr>
        <w:t xml:space="preserve">es principes d’atteinte des gains sont les suivants : </w:t>
      </w:r>
    </w:p>
    <w:p w14:paraId="1625F129" w14:textId="731BA186" w:rsidR="00AD15CA" w:rsidRDefault="00AD15CA">
      <w:pPr>
        <w:pStyle w:val="Paragraphedeliste"/>
        <w:numPr>
          <w:ilvl w:val="0"/>
          <w:numId w:val="20"/>
        </w:numPr>
        <w:tabs>
          <w:tab w:val="right" w:pos="9781"/>
          <w:tab w:val="left" w:pos="10773"/>
        </w:tabs>
        <w:spacing w:after="0" w:line="240" w:lineRule="auto"/>
        <w:jc w:val="both"/>
        <w:rPr>
          <w:rFonts w:ascii="Segoe UI" w:eastAsia="Times New Roman" w:hAnsi="Segoe UI" w:cs="Segoe UI"/>
          <w:sz w:val="20"/>
          <w:szCs w:val="20"/>
          <w:lang w:eastAsia="fr-FR"/>
        </w:rPr>
      </w:pPr>
      <w:r w:rsidRPr="00C2042A">
        <w:rPr>
          <w:rFonts w:ascii="Segoe UI" w:eastAsia="Times New Roman" w:hAnsi="Segoe UI" w:cs="Segoe UI"/>
          <w:sz w:val="20"/>
          <w:szCs w:val="20"/>
          <w:lang w:eastAsia="fr-FR"/>
        </w:rPr>
        <w:t xml:space="preserve">Si le </w:t>
      </w:r>
      <w:r w:rsidR="00E7687F" w:rsidRPr="00C2042A">
        <w:rPr>
          <w:rFonts w:ascii="Segoe UI" w:eastAsia="Times New Roman" w:hAnsi="Segoe UI" w:cs="Segoe UI"/>
          <w:sz w:val="20"/>
          <w:szCs w:val="20"/>
          <w:lang w:eastAsia="fr-FR"/>
        </w:rPr>
        <w:t xml:space="preserve">R/O </w:t>
      </w:r>
      <w:r w:rsidRPr="00C2042A">
        <w:rPr>
          <w:rFonts w:ascii="Segoe UI" w:eastAsia="Times New Roman" w:hAnsi="Segoe UI" w:cs="Segoe UI"/>
          <w:sz w:val="20"/>
          <w:szCs w:val="20"/>
          <w:lang w:eastAsia="fr-FR"/>
        </w:rPr>
        <w:t xml:space="preserve">de l’entité « Agence + Chargé d’affaires » est supérieur ou égal à </w:t>
      </w:r>
      <w:r w:rsidR="00807838" w:rsidRPr="00C2042A">
        <w:rPr>
          <w:rFonts w:ascii="Segoe UI" w:eastAsia="Times New Roman" w:hAnsi="Segoe UI" w:cs="Segoe UI"/>
          <w:sz w:val="20"/>
          <w:szCs w:val="20"/>
          <w:lang w:eastAsia="fr-FR"/>
        </w:rPr>
        <w:t>100%</w:t>
      </w:r>
      <w:r w:rsidRPr="00C2042A">
        <w:rPr>
          <w:rFonts w:ascii="Segoe UI" w:eastAsia="Times New Roman" w:hAnsi="Segoe UI" w:cs="Segoe UI"/>
          <w:sz w:val="20"/>
          <w:szCs w:val="20"/>
          <w:lang w:eastAsia="fr-FR"/>
        </w:rPr>
        <w:t xml:space="preserve">, alors le </w:t>
      </w:r>
      <w:r w:rsidR="00E45509" w:rsidRPr="00C2042A">
        <w:rPr>
          <w:rFonts w:ascii="Segoe UI" w:eastAsia="Times New Roman" w:hAnsi="Segoe UI" w:cs="Segoe UI"/>
          <w:sz w:val="20"/>
          <w:szCs w:val="20"/>
          <w:lang w:eastAsia="fr-FR"/>
        </w:rPr>
        <w:t>C</w:t>
      </w:r>
      <w:r w:rsidRPr="00C2042A">
        <w:rPr>
          <w:rFonts w:ascii="Segoe UI" w:eastAsia="Times New Roman" w:hAnsi="Segoe UI" w:cs="Segoe UI"/>
          <w:sz w:val="20"/>
          <w:szCs w:val="20"/>
          <w:lang w:eastAsia="fr-FR"/>
        </w:rPr>
        <w:t>hargé d’affaires percevra 100% des gains relatifs à cette agence</w:t>
      </w:r>
      <w:r w:rsidR="00772FFD" w:rsidRPr="00C2042A">
        <w:rPr>
          <w:rFonts w:ascii="Segoe UI" w:eastAsia="Times New Roman" w:hAnsi="Segoe UI" w:cs="Segoe UI"/>
          <w:sz w:val="20"/>
          <w:szCs w:val="20"/>
          <w:lang w:eastAsia="fr-FR"/>
        </w:rPr>
        <w:t>, quel que soit le R/O atteint par le Chargé d’affaires</w:t>
      </w:r>
      <w:r w:rsidR="0034155A">
        <w:rPr>
          <w:rFonts w:ascii="Segoe UI" w:eastAsia="Times New Roman" w:hAnsi="Segoe UI" w:cs="Segoe UI"/>
          <w:sz w:val="20"/>
          <w:szCs w:val="20"/>
          <w:lang w:eastAsia="fr-FR"/>
        </w:rPr>
        <w:t>,</w:t>
      </w:r>
    </w:p>
    <w:p w14:paraId="1C57699E" w14:textId="77777777" w:rsidR="001A0126" w:rsidRPr="001A0126" w:rsidRDefault="001A0126" w:rsidP="001A0126">
      <w:pPr>
        <w:pStyle w:val="Paragraphedeliste"/>
        <w:tabs>
          <w:tab w:val="right" w:pos="9781"/>
          <w:tab w:val="left" w:pos="10773"/>
        </w:tabs>
        <w:spacing w:after="0" w:line="240" w:lineRule="auto"/>
        <w:jc w:val="both"/>
        <w:rPr>
          <w:rFonts w:ascii="Segoe UI" w:eastAsia="Times New Roman" w:hAnsi="Segoe UI" w:cs="Segoe UI"/>
          <w:sz w:val="6"/>
          <w:szCs w:val="6"/>
          <w:lang w:eastAsia="fr-FR"/>
        </w:rPr>
      </w:pPr>
    </w:p>
    <w:p w14:paraId="6901BEA3" w14:textId="771F1EC2" w:rsidR="00807838" w:rsidRDefault="00AD15CA">
      <w:pPr>
        <w:pStyle w:val="Paragraphedeliste"/>
        <w:numPr>
          <w:ilvl w:val="0"/>
          <w:numId w:val="20"/>
        </w:numPr>
        <w:tabs>
          <w:tab w:val="right" w:pos="9781"/>
          <w:tab w:val="left" w:pos="10773"/>
        </w:tabs>
        <w:spacing w:after="0" w:line="240" w:lineRule="auto"/>
        <w:jc w:val="both"/>
        <w:rPr>
          <w:rFonts w:ascii="Segoe UI" w:eastAsia="Times New Roman" w:hAnsi="Segoe UI" w:cs="Segoe UI"/>
          <w:sz w:val="20"/>
          <w:szCs w:val="20"/>
          <w:lang w:eastAsia="fr-FR"/>
        </w:rPr>
      </w:pPr>
      <w:r w:rsidRPr="00C2042A">
        <w:rPr>
          <w:rFonts w:ascii="Segoe UI" w:eastAsia="Times New Roman" w:hAnsi="Segoe UI" w:cs="Segoe UI"/>
          <w:sz w:val="20"/>
          <w:szCs w:val="20"/>
          <w:lang w:eastAsia="fr-FR"/>
        </w:rPr>
        <w:t xml:space="preserve">Si le </w:t>
      </w:r>
      <w:r w:rsidR="00E7687F" w:rsidRPr="00C2042A">
        <w:rPr>
          <w:rFonts w:ascii="Segoe UI" w:eastAsia="Times New Roman" w:hAnsi="Segoe UI" w:cs="Segoe UI"/>
          <w:sz w:val="20"/>
          <w:szCs w:val="20"/>
          <w:lang w:eastAsia="fr-FR"/>
        </w:rPr>
        <w:t xml:space="preserve">R/O </w:t>
      </w:r>
      <w:r w:rsidRPr="00C2042A">
        <w:rPr>
          <w:rFonts w:ascii="Segoe UI" w:eastAsia="Times New Roman" w:hAnsi="Segoe UI" w:cs="Segoe UI"/>
          <w:sz w:val="20"/>
          <w:szCs w:val="20"/>
          <w:lang w:eastAsia="fr-FR"/>
        </w:rPr>
        <w:t xml:space="preserve">de l’entité « Agence + Chargé d’affaires » est inférieur à 100%, et que le </w:t>
      </w:r>
      <w:r w:rsidR="00E45509" w:rsidRPr="00C2042A">
        <w:rPr>
          <w:rFonts w:ascii="Segoe UI" w:eastAsia="Times New Roman" w:hAnsi="Segoe UI" w:cs="Segoe UI"/>
          <w:sz w:val="20"/>
          <w:szCs w:val="20"/>
          <w:lang w:eastAsia="fr-FR"/>
        </w:rPr>
        <w:t>C</w:t>
      </w:r>
      <w:r w:rsidRPr="00C2042A">
        <w:rPr>
          <w:rFonts w:ascii="Segoe UI" w:eastAsia="Times New Roman" w:hAnsi="Segoe UI" w:cs="Segoe UI"/>
          <w:sz w:val="20"/>
          <w:szCs w:val="20"/>
          <w:lang w:eastAsia="fr-FR"/>
        </w:rPr>
        <w:t>hargé d’affaires a atteint son objectif individuel dans cette agence, alors le</w:t>
      </w:r>
      <w:r w:rsidR="00807838" w:rsidRPr="00C2042A">
        <w:rPr>
          <w:rFonts w:ascii="Segoe UI" w:eastAsia="Times New Roman" w:hAnsi="Segoe UI" w:cs="Segoe UI"/>
          <w:sz w:val="20"/>
          <w:szCs w:val="20"/>
          <w:lang w:eastAsia="fr-FR"/>
        </w:rPr>
        <w:t xml:space="preserve"> </w:t>
      </w:r>
      <w:r w:rsidR="00CF75C4" w:rsidRPr="00C2042A">
        <w:rPr>
          <w:rFonts w:ascii="Segoe UI" w:eastAsia="Times New Roman" w:hAnsi="Segoe UI" w:cs="Segoe UI"/>
          <w:bCs/>
          <w:sz w:val="20"/>
          <w:szCs w:val="20"/>
          <w:lang w:eastAsia="fr-FR"/>
        </w:rPr>
        <w:t>Chargé d’</w:t>
      </w:r>
      <w:r w:rsidR="00C144DA">
        <w:rPr>
          <w:rFonts w:ascii="Segoe UI" w:eastAsia="Times New Roman" w:hAnsi="Segoe UI" w:cs="Segoe UI"/>
          <w:bCs/>
          <w:sz w:val="20"/>
          <w:szCs w:val="20"/>
          <w:lang w:eastAsia="fr-FR"/>
        </w:rPr>
        <w:t>a</w:t>
      </w:r>
      <w:r w:rsidR="00CF75C4" w:rsidRPr="00C2042A">
        <w:rPr>
          <w:rFonts w:ascii="Segoe UI" w:eastAsia="Times New Roman" w:hAnsi="Segoe UI" w:cs="Segoe UI"/>
          <w:bCs/>
          <w:sz w:val="20"/>
          <w:szCs w:val="20"/>
          <w:lang w:eastAsia="fr-FR"/>
        </w:rPr>
        <w:t xml:space="preserve">ffaires </w:t>
      </w:r>
      <w:r w:rsidRPr="00C2042A">
        <w:rPr>
          <w:rFonts w:ascii="Segoe UI" w:eastAsia="Times New Roman" w:hAnsi="Segoe UI" w:cs="Segoe UI"/>
          <w:sz w:val="20"/>
          <w:szCs w:val="20"/>
          <w:lang w:eastAsia="fr-FR"/>
        </w:rPr>
        <w:t>percevra 70% des gains relatifs à cette agence</w:t>
      </w:r>
      <w:r w:rsidR="0034155A">
        <w:rPr>
          <w:rFonts w:ascii="Segoe UI" w:eastAsia="Times New Roman" w:hAnsi="Segoe UI" w:cs="Segoe UI"/>
          <w:sz w:val="20"/>
          <w:szCs w:val="20"/>
          <w:lang w:eastAsia="fr-FR"/>
        </w:rPr>
        <w:t>,</w:t>
      </w:r>
    </w:p>
    <w:p w14:paraId="01386C9B" w14:textId="77777777" w:rsidR="001A0126" w:rsidRPr="001A0126" w:rsidRDefault="001A0126" w:rsidP="001A0126">
      <w:pPr>
        <w:tabs>
          <w:tab w:val="right" w:pos="9781"/>
          <w:tab w:val="left" w:pos="10773"/>
        </w:tabs>
        <w:spacing w:after="0" w:line="240" w:lineRule="auto"/>
        <w:jc w:val="both"/>
        <w:rPr>
          <w:rFonts w:ascii="Segoe UI" w:eastAsia="Times New Roman" w:hAnsi="Segoe UI" w:cs="Segoe UI"/>
          <w:sz w:val="6"/>
          <w:szCs w:val="6"/>
          <w:lang w:eastAsia="fr-FR"/>
        </w:rPr>
      </w:pPr>
    </w:p>
    <w:p w14:paraId="2911A076" w14:textId="14209AD3" w:rsidR="004D0F54" w:rsidRPr="00252664" w:rsidRDefault="00AD15CA" w:rsidP="00252664">
      <w:pPr>
        <w:pStyle w:val="Paragraphedeliste"/>
        <w:numPr>
          <w:ilvl w:val="0"/>
          <w:numId w:val="20"/>
        </w:numPr>
        <w:tabs>
          <w:tab w:val="right" w:pos="9781"/>
          <w:tab w:val="left" w:pos="10773"/>
        </w:tabs>
        <w:spacing w:after="0" w:line="240" w:lineRule="auto"/>
        <w:jc w:val="both"/>
        <w:rPr>
          <w:rFonts w:ascii="Segoe UI" w:eastAsia="Times New Roman" w:hAnsi="Segoe UI" w:cs="Segoe UI"/>
          <w:sz w:val="20"/>
          <w:szCs w:val="20"/>
          <w:lang w:eastAsia="fr-FR"/>
        </w:rPr>
      </w:pPr>
      <w:r w:rsidRPr="00C2042A">
        <w:rPr>
          <w:rFonts w:ascii="Segoe UI" w:eastAsia="Times New Roman" w:hAnsi="Segoe UI" w:cs="Segoe UI"/>
          <w:sz w:val="20"/>
          <w:szCs w:val="20"/>
          <w:lang w:eastAsia="fr-FR"/>
        </w:rPr>
        <w:t xml:space="preserve">Si le </w:t>
      </w:r>
      <w:r w:rsidR="00E7687F" w:rsidRPr="00C2042A">
        <w:rPr>
          <w:rFonts w:ascii="Segoe UI" w:eastAsia="Times New Roman" w:hAnsi="Segoe UI" w:cs="Segoe UI"/>
          <w:sz w:val="20"/>
          <w:szCs w:val="20"/>
          <w:lang w:eastAsia="fr-FR"/>
        </w:rPr>
        <w:t xml:space="preserve">R/O </w:t>
      </w:r>
      <w:r w:rsidRPr="00C2042A">
        <w:rPr>
          <w:rFonts w:ascii="Segoe UI" w:eastAsia="Times New Roman" w:hAnsi="Segoe UI" w:cs="Segoe UI"/>
          <w:sz w:val="20"/>
          <w:szCs w:val="20"/>
          <w:lang w:eastAsia="fr-FR"/>
        </w:rPr>
        <w:t>de l’entité « Agence + Chargé d’affaires »</w:t>
      </w:r>
      <w:r w:rsidR="00793323">
        <w:rPr>
          <w:rFonts w:ascii="Segoe UI" w:eastAsia="Times New Roman" w:hAnsi="Segoe UI" w:cs="Segoe UI"/>
          <w:sz w:val="20"/>
          <w:szCs w:val="20"/>
          <w:lang w:eastAsia="fr-FR"/>
        </w:rPr>
        <w:t xml:space="preserve"> </w:t>
      </w:r>
      <w:r w:rsidR="00793323" w:rsidRPr="00C2042A">
        <w:rPr>
          <w:rFonts w:ascii="Segoe UI" w:eastAsia="Times New Roman" w:hAnsi="Segoe UI" w:cs="Segoe UI"/>
          <w:sz w:val="20"/>
          <w:szCs w:val="20"/>
          <w:lang w:eastAsia="fr-FR"/>
        </w:rPr>
        <w:t>est inférieur à 100%,</w:t>
      </w:r>
      <w:r w:rsidR="007B709C" w:rsidRPr="00C2042A">
        <w:rPr>
          <w:rFonts w:ascii="Segoe UI" w:eastAsia="Times New Roman" w:hAnsi="Segoe UI" w:cs="Segoe UI"/>
          <w:sz w:val="20"/>
          <w:szCs w:val="20"/>
          <w:lang w:eastAsia="fr-FR"/>
        </w:rPr>
        <w:t xml:space="preserve"> </w:t>
      </w:r>
      <w:r w:rsidR="00793323">
        <w:rPr>
          <w:rFonts w:ascii="Segoe UI" w:eastAsia="Times New Roman" w:hAnsi="Segoe UI" w:cs="Segoe UI"/>
          <w:sz w:val="20"/>
          <w:szCs w:val="20"/>
          <w:lang w:eastAsia="fr-FR"/>
        </w:rPr>
        <w:t>que celui du</w:t>
      </w:r>
      <w:r w:rsidR="007B709C" w:rsidRPr="00C2042A">
        <w:rPr>
          <w:rFonts w:ascii="Segoe UI" w:eastAsia="Times New Roman" w:hAnsi="Segoe UI" w:cs="Segoe UI"/>
          <w:sz w:val="20"/>
          <w:szCs w:val="20"/>
          <w:lang w:eastAsia="fr-FR"/>
        </w:rPr>
        <w:t xml:space="preserve"> </w:t>
      </w:r>
      <w:r w:rsidR="00E45509" w:rsidRPr="00C2042A">
        <w:rPr>
          <w:rFonts w:ascii="Segoe UI" w:eastAsia="Times New Roman" w:hAnsi="Segoe UI" w:cs="Segoe UI"/>
          <w:sz w:val="20"/>
          <w:szCs w:val="20"/>
          <w:lang w:eastAsia="fr-FR"/>
        </w:rPr>
        <w:t>C</w:t>
      </w:r>
      <w:r w:rsidR="007B709C" w:rsidRPr="00C2042A">
        <w:rPr>
          <w:rFonts w:ascii="Segoe UI" w:eastAsia="Times New Roman" w:hAnsi="Segoe UI" w:cs="Segoe UI"/>
          <w:sz w:val="20"/>
          <w:szCs w:val="20"/>
          <w:lang w:eastAsia="fr-FR"/>
        </w:rPr>
        <w:t xml:space="preserve">hargé d’affaires </w:t>
      </w:r>
      <w:r w:rsidR="00793323">
        <w:rPr>
          <w:rFonts w:ascii="Segoe UI" w:eastAsia="Times New Roman" w:hAnsi="Segoe UI" w:cs="Segoe UI"/>
          <w:sz w:val="20"/>
          <w:szCs w:val="20"/>
          <w:lang w:eastAsia="fr-FR"/>
        </w:rPr>
        <w:t>est aussi</w:t>
      </w:r>
      <w:r w:rsidRPr="00C2042A">
        <w:rPr>
          <w:rFonts w:ascii="Segoe UI" w:eastAsia="Times New Roman" w:hAnsi="Segoe UI" w:cs="Segoe UI"/>
          <w:sz w:val="20"/>
          <w:szCs w:val="20"/>
          <w:lang w:eastAsia="fr-FR"/>
        </w:rPr>
        <w:t xml:space="preserve"> inférieur à 100%, </w:t>
      </w:r>
      <w:r w:rsidR="00A0414C">
        <w:rPr>
          <w:rFonts w:ascii="Segoe UI" w:eastAsia="Times New Roman" w:hAnsi="Segoe UI" w:cs="Segoe UI"/>
          <w:sz w:val="20"/>
          <w:szCs w:val="20"/>
          <w:lang w:eastAsia="fr-FR"/>
        </w:rPr>
        <w:t xml:space="preserve">et </w:t>
      </w:r>
      <w:r w:rsidRPr="00C2042A">
        <w:rPr>
          <w:rFonts w:ascii="Segoe UI" w:eastAsia="Times New Roman" w:hAnsi="Segoe UI" w:cs="Segoe UI"/>
          <w:sz w:val="20"/>
          <w:szCs w:val="20"/>
          <w:lang w:eastAsia="fr-FR"/>
        </w:rPr>
        <w:t xml:space="preserve">que l’agence a atteint son objectif, </w:t>
      </w:r>
      <w:r w:rsidR="00A0414C">
        <w:rPr>
          <w:rFonts w:ascii="Segoe UI" w:eastAsia="Times New Roman" w:hAnsi="Segoe UI" w:cs="Segoe UI"/>
          <w:sz w:val="20"/>
          <w:szCs w:val="20"/>
          <w:lang w:eastAsia="fr-FR"/>
        </w:rPr>
        <w:t>alors</w:t>
      </w:r>
      <w:r w:rsidRPr="00C2042A">
        <w:rPr>
          <w:rFonts w:ascii="Segoe UI" w:eastAsia="Times New Roman" w:hAnsi="Segoe UI" w:cs="Segoe UI"/>
          <w:sz w:val="20"/>
          <w:szCs w:val="20"/>
          <w:lang w:eastAsia="fr-FR"/>
        </w:rPr>
        <w:t xml:space="preserve"> le </w:t>
      </w:r>
      <w:r w:rsidR="00E45509" w:rsidRPr="00C2042A">
        <w:rPr>
          <w:rFonts w:ascii="Segoe UI" w:eastAsia="Times New Roman" w:hAnsi="Segoe UI" w:cs="Segoe UI"/>
          <w:sz w:val="20"/>
          <w:szCs w:val="20"/>
          <w:lang w:eastAsia="fr-FR"/>
        </w:rPr>
        <w:t>C</w:t>
      </w:r>
      <w:r w:rsidRPr="00C2042A">
        <w:rPr>
          <w:rFonts w:ascii="Segoe UI" w:eastAsia="Times New Roman" w:hAnsi="Segoe UI" w:cs="Segoe UI"/>
          <w:sz w:val="20"/>
          <w:szCs w:val="20"/>
          <w:lang w:eastAsia="fr-FR"/>
        </w:rPr>
        <w:t xml:space="preserve">hargé d’affaires percevra 30% des gains relatifs à cette agence. </w:t>
      </w:r>
    </w:p>
    <w:p w14:paraId="14947D24" w14:textId="77777777" w:rsidR="00B96D0C" w:rsidRDefault="00B96D0C" w:rsidP="00252664">
      <w:pPr>
        <w:pStyle w:val="Paragraphedeliste"/>
        <w:tabs>
          <w:tab w:val="right" w:pos="9781"/>
          <w:tab w:val="left" w:pos="10773"/>
        </w:tabs>
        <w:spacing w:after="0" w:line="240" w:lineRule="auto"/>
        <w:jc w:val="center"/>
        <w:rPr>
          <w:rFonts w:ascii="Segoe UI" w:eastAsia="Times New Roman" w:hAnsi="Segoe UI" w:cs="Segoe UI"/>
          <w:sz w:val="20"/>
          <w:szCs w:val="20"/>
          <w:lang w:eastAsia="fr-FR"/>
        </w:rPr>
      </w:pPr>
    </w:p>
    <w:p w14:paraId="54910CED" w14:textId="7AAF7D3B" w:rsidR="00252664" w:rsidRDefault="00252664" w:rsidP="00685268">
      <w:pPr>
        <w:spacing w:after="0"/>
        <w:jc w:val="center"/>
        <w:rPr>
          <w:rFonts w:ascii="Segoe UI" w:eastAsia="Times New Roman" w:hAnsi="Segoe UI" w:cs="Segoe UI"/>
          <w:b/>
          <w:bCs/>
          <w:sz w:val="20"/>
          <w:szCs w:val="20"/>
          <w:lang w:eastAsia="fr-FR"/>
        </w:rPr>
      </w:pPr>
      <w:r w:rsidRPr="00252664">
        <w:rPr>
          <w:noProof/>
        </w:rPr>
        <w:drawing>
          <wp:inline distT="0" distB="0" distL="0" distR="0" wp14:anchorId="69726DA0" wp14:editId="55741FB9">
            <wp:extent cx="3934047" cy="1644650"/>
            <wp:effectExtent l="0" t="0" r="9525" b="0"/>
            <wp:docPr id="1285985294"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8047" cy="1646322"/>
                    </a:xfrm>
                    <a:prstGeom prst="rect">
                      <a:avLst/>
                    </a:prstGeom>
                    <a:noFill/>
                    <a:ln>
                      <a:noFill/>
                    </a:ln>
                  </pic:spPr>
                </pic:pic>
              </a:graphicData>
            </a:graphic>
          </wp:inline>
        </w:drawing>
      </w:r>
    </w:p>
    <w:p w14:paraId="31CC9B08" w14:textId="355977E5" w:rsidR="00014FFA" w:rsidRPr="00ED6279" w:rsidRDefault="0099597E" w:rsidP="00014FFA">
      <w:pPr>
        <w:spacing w:after="0" w:line="240" w:lineRule="auto"/>
        <w:jc w:val="both"/>
        <w:rPr>
          <w:rFonts w:ascii="Segoe UI" w:eastAsia="Times New Roman" w:hAnsi="Segoe UI" w:cs="Segoe UI"/>
          <w:sz w:val="20"/>
          <w:szCs w:val="20"/>
          <w:lang w:eastAsia="fr-FR"/>
        </w:rPr>
      </w:pPr>
      <w:r w:rsidRPr="00ED6279">
        <w:rPr>
          <w:rFonts w:ascii="Segoe UI" w:eastAsia="Times New Roman" w:hAnsi="Segoe UI" w:cs="Segoe UI"/>
          <w:sz w:val="20"/>
          <w:szCs w:val="20"/>
          <w:lang w:eastAsia="fr-FR"/>
        </w:rPr>
        <w:t>Un</w:t>
      </w:r>
      <w:r w:rsidR="00014FFA" w:rsidRPr="00ED6279">
        <w:rPr>
          <w:rFonts w:ascii="Segoe UI" w:eastAsia="Times New Roman" w:hAnsi="Segoe UI" w:cs="Segoe UI"/>
          <w:sz w:val="20"/>
          <w:szCs w:val="20"/>
          <w:lang w:eastAsia="fr-FR"/>
        </w:rPr>
        <w:t xml:space="preserve"> exemple associé figure en annexe 1.</w:t>
      </w:r>
    </w:p>
    <w:p w14:paraId="38661ABA" w14:textId="77777777" w:rsidR="00014FFA" w:rsidRDefault="00014FFA" w:rsidP="00014FFA">
      <w:pPr>
        <w:rPr>
          <w:rFonts w:ascii="Segoe UI" w:eastAsia="Times New Roman" w:hAnsi="Segoe UI" w:cs="Segoe UI"/>
          <w:b/>
          <w:bCs/>
          <w:sz w:val="20"/>
          <w:szCs w:val="20"/>
          <w:lang w:eastAsia="fr-FR"/>
        </w:rPr>
      </w:pPr>
    </w:p>
    <w:p w14:paraId="48ADDCAB" w14:textId="1F9186E0" w:rsidR="00063BC2" w:rsidRPr="001314CC" w:rsidRDefault="00665892" w:rsidP="00B9001C">
      <w:pPr>
        <w:pStyle w:val="Style3"/>
      </w:pPr>
      <w:bookmarkStart w:id="27" w:name="_Toc211949485"/>
      <w:r w:rsidRPr="001314CC">
        <w:t>Article 2.</w:t>
      </w:r>
      <w:r w:rsidR="00CF75C4">
        <w:t>4</w:t>
      </w:r>
      <w:r w:rsidRPr="001314CC">
        <w:t xml:space="preserve">.2 </w:t>
      </w:r>
      <w:r w:rsidR="00063BC2" w:rsidRPr="001314CC">
        <w:t xml:space="preserve">- </w:t>
      </w:r>
      <w:r w:rsidR="00AC6F7B">
        <w:t>Pilier</w:t>
      </w:r>
      <w:r w:rsidR="00063BC2" w:rsidRPr="001314CC">
        <w:t xml:space="preserve"> 2 : Accompagnement client</w:t>
      </w:r>
      <w:bookmarkEnd w:id="27"/>
      <w:r w:rsidR="00063BC2" w:rsidRPr="001314CC">
        <w:tab/>
      </w:r>
    </w:p>
    <w:p w14:paraId="32F3A92C" w14:textId="77777777" w:rsidR="00063BC2" w:rsidRDefault="00063BC2" w:rsidP="0023264D">
      <w:pPr>
        <w:tabs>
          <w:tab w:val="right" w:pos="9781"/>
          <w:tab w:val="left" w:pos="10773"/>
        </w:tabs>
        <w:spacing w:after="0" w:line="240" w:lineRule="auto"/>
        <w:jc w:val="both"/>
        <w:rPr>
          <w:rFonts w:ascii="Segoe UI" w:eastAsia="Times New Roman" w:hAnsi="Segoe UI" w:cs="Segoe UI"/>
          <w:sz w:val="20"/>
          <w:szCs w:val="20"/>
          <w:lang w:eastAsia="fr-FR"/>
        </w:rPr>
      </w:pPr>
    </w:p>
    <w:p w14:paraId="571BE2EB" w14:textId="39ECEB23" w:rsidR="006B2D7B" w:rsidRDefault="00316C15" w:rsidP="004C1181">
      <w:pPr>
        <w:tabs>
          <w:tab w:val="right" w:pos="9781"/>
          <w:tab w:val="left" w:pos="10773"/>
        </w:tabs>
        <w:spacing w:after="0" w:line="240" w:lineRule="auto"/>
        <w:jc w:val="both"/>
        <w:rPr>
          <w:rFonts w:ascii="Segoe UI" w:eastAsia="Times New Roman" w:hAnsi="Segoe UI" w:cs="Segoe UI"/>
          <w:sz w:val="20"/>
          <w:szCs w:val="20"/>
          <w:lang w:eastAsia="fr-FR"/>
        </w:rPr>
      </w:pPr>
      <w:r w:rsidRPr="00FB7026">
        <w:rPr>
          <w:rFonts w:ascii="Segoe UI" w:eastAsia="Times New Roman" w:hAnsi="Segoe UI" w:cs="Segoe UI"/>
          <w:sz w:val="20"/>
          <w:szCs w:val="20"/>
          <w:lang w:eastAsia="fr-FR"/>
        </w:rPr>
        <w:t>Le pilier 2 valorise le</w:t>
      </w:r>
      <w:r w:rsidR="00673712" w:rsidRPr="00FB7026">
        <w:rPr>
          <w:rFonts w:ascii="Segoe UI" w:eastAsia="Times New Roman" w:hAnsi="Segoe UI" w:cs="Segoe UI"/>
          <w:sz w:val="20"/>
          <w:szCs w:val="20"/>
          <w:lang w:eastAsia="fr-FR"/>
        </w:rPr>
        <w:t xml:space="preserve"> temps passé par le </w:t>
      </w:r>
      <w:r w:rsidR="00650AFC" w:rsidRPr="00FB7026">
        <w:rPr>
          <w:rFonts w:ascii="Segoe UI" w:eastAsia="Times New Roman" w:hAnsi="Segoe UI" w:cs="Segoe UI"/>
          <w:sz w:val="20"/>
          <w:szCs w:val="20"/>
          <w:lang w:eastAsia="fr-FR"/>
        </w:rPr>
        <w:t>C</w:t>
      </w:r>
      <w:r w:rsidR="00673712" w:rsidRPr="00FB7026">
        <w:rPr>
          <w:rFonts w:ascii="Segoe UI" w:eastAsia="Times New Roman" w:hAnsi="Segoe UI" w:cs="Segoe UI"/>
          <w:sz w:val="20"/>
          <w:szCs w:val="20"/>
          <w:lang w:eastAsia="fr-FR"/>
        </w:rPr>
        <w:t>hargé d’affaires pour évaluer le profil investisseur du sociétaire, lui proposer une solution et un</w:t>
      </w:r>
      <w:r w:rsidRPr="00FB7026">
        <w:rPr>
          <w:rFonts w:ascii="Segoe UI" w:eastAsia="Times New Roman" w:hAnsi="Segoe UI" w:cs="Segoe UI"/>
          <w:sz w:val="20"/>
          <w:szCs w:val="20"/>
          <w:lang w:eastAsia="fr-FR"/>
        </w:rPr>
        <w:t xml:space="preserve"> </w:t>
      </w:r>
      <w:r w:rsidR="00673712" w:rsidRPr="00FB7026">
        <w:rPr>
          <w:rFonts w:ascii="Segoe UI" w:eastAsia="Times New Roman" w:hAnsi="Segoe UI" w:cs="Segoe UI"/>
          <w:sz w:val="20"/>
          <w:szCs w:val="20"/>
          <w:lang w:eastAsia="fr-FR"/>
        </w:rPr>
        <w:t xml:space="preserve">conseil adaptés </w:t>
      </w:r>
      <w:r w:rsidRPr="00FB7026">
        <w:rPr>
          <w:rFonts w:ascii="Segoe UI" w:eastAsia="Times New Roman" w:hAnsi="Segoe UI" w:cs="Segoe UI"/>
          <w:sz w:val="20"/>
          <w:szCs w:val="20"/>
          <w:lang w:eastAsia="fr-FR"/>
        </w:rPr>
        <w:t xml:space="preserve">lors d’une </w:t>
      </w:r>
      <w:r w:rsidR="00B25045">
        <w:rPr>
          <w:rFonts w:ascii="Segoe UI" w:eastAsia="Times New Roman" w:hAnsi="Segoe UI" w:cs="Segoe UI"/>
          <w:sz w:val="20"/>
          <w:szCs w:val="20"/>
          <w:lang w:eastAsia="fr-FR"/>
        </w:rPr>
        <w:t>a</w:t>
      </w:r>
      <w:r w:rsidR="00DB1D57">
        <w:rPr>
          <w:rFonts w:ascii="Segoe UI" w:eastAsia="Times New Roman" w:hAnsi="Segoe UI" w:cs="Segoe UI"/>
          <w:sz w:val="20"/>
          <w:szCs w:val="20"/>
          <w:lang w:eastAsia="fr-FR"/>
        </w:rPr>
        <w:t>ffaire nouvelle</w:t>
      </w:r>
      <w:r w:rsidRPr="00FB7026">
        <w:rPr>
          <w:rFonts w:ascii="Segoe UI" w:eastAsia="Times New Roman" w:hAnsi="Segoe UI" w:cs="Segoe UI"/>
          <w:sz w:val="20"/>
          <w:szCs w:val="20"/>
          <w:lang w:eastAsia="fr-FR"/>
        </w:rPr>
        <w:t xml:space="preserve">, d’un versement supplémentaire ou d’un versement </w:t>
      </w:r>
      <w:r w:rsidR="00F30601" w:rsidRPr="00FB7026">
        <w:rPr>
          <w:rFonts w:ascii="Segoe UI" w:eastAsia="Times New Roman" w:hAnsi="Segoe UI" w:cs="Segoe UI"/>
          <w:sz w:val="20"/>
          <w:szCs w:val="20"/>
          <w:lang w:eastAsia="fr-FR"/>
        </w:rPr>
        <w:t>programmé.</w:t>
      </w:r>
    </w:p>
    <w:p w14:paraId="45438AF8" w14:textId="77777777" w:rsidR="009552D2" w:rsidRPr="00E464FE" w:rsidRDefault="009552D2" w:rsidP="004C1181">
      <w:pPr>
        <w:tabs>
          <w:tab w:val="right" w:pos="9781"/>
          <w:tab w:val="left" w:pos="10773"/>
        </w:tabs>
        <w:spacing w:after="0" w:line="240" w:lineRule="auto"/>
        <w:jc w:val="both"/>
        <w:rPr>
          <w:rFonts w:ascii="Segoe UI" w:eastAsia="Times New Roman" w:hAnsi="Segoe UI" w:cs="Segoe UI"/>
          <w:sz w:val="10"/>
          <w:szCs w:val="10"/>
          <w:lang w:eastAsia="fr-FR"/>
        </w:rPr>
      </w:pPr>
    </w:p>
    <w:p w14:paraId="1DB153C2" w14:textId="554810DD" w:rsidR="009552D2" w:rsidRPr="009552D2" w:rsidRDefault="009552D2" w:rsidP="009552D2">
      <w:pPr>
        <w:spacing w:after="0" w:line="240" w:lineRule="auto"/>
        <w:jc w:val="both"/>
        <w:rPr>
          <w:rFonts w:ascii="Segoe UI" w:eastAsia="Times New Roman" w:hAnsi="Segoe UI" w:cs="Segoe UI"/>
          <w:b/>
          <w:iCs/>
          <w:sz w:val="20"/>
          <w:szCs w:val="20"/>
          <w:lang w:eastAsia="fr-FR"/>
        </w:rPr>
      </w:pPr>
      <w:r w:rsidRPr="004C1247">
        <w:rPr>
          <w:rFonts w:ascii="Segoe UI" w:eastAsia="Times New Roman" w:hAnsi="Segoe UI" w:cs="Segoe UI"/>
          <w:bCs/>
          <w:iCs/>
          <w:sz w:val="20"/>
          <w:szCs w:val="20"/>
          <w:lang w:eastAsia="fr-FR"/>
        </w:rPr>
        <w:t xml:space="preserve">Son montant maximal annuel est de </w:t>
      </w:r>
      <w:r w:rsidRPr="004C1247">
        <w:rPr>
          <w:rFonts w:ascii="Segoe UI" w:eastAsia="Times New Roman" w:hAnsi="Segoe UI" w:cs="Segoe UI"/>
          <w:b/>
          <w:iCs/>
          <w:sz w:val="20"/>
          <w:szCs w:val="20"/>
          <w:lang w:eastAsia="fr-FR"/>
        </w:rPr>
        <w:t>2 000 € bruts.</w:t>
      </w:r>
    </w:p>
    <w:p w14:paraId="6E222B12" w14:textId="77777777" w:rsidR="00316C15" w:rsidRPr="00E464FE" w:rsidRDefault="00316C15" w:rsidP="004C1181">
      <w:pPr>
        <w:tabs>
          <w:tab w:val="right" w:pos="9781"/>
          <w:tab w:val="left" w:pos="10773"/>
        </w:tabs>
        <w:spacing w:after="0" w:line="240" w:lineRule="auto"/>
        <w:jc w:val="both"/>
        <w:rPr>
          <w:rFonts w:ascii="Segoe UI" w:eastAsia="Times New Roman" w:hAnsi="Segoe UI" w:cs="Segoe UI"/>
          <w:sz w:val="10"/>
          <w:szCs w:val="10"/>
          <w:lang w:eastAsia="fr-FR"/>
        </w:rPr>
      </w:pPr>
    </w:p>
    <w:p w14:paraId="45E7BE9E" w14:textId="446567E2" w:rsidR="00673712" w:rsidRPr="00DD1CD3" w:rsidRDefault="00673712" w:rsidP="004C1181">
      <w:pPr>
        <w:tabs>
          <w:tab w:val="right" w:pos="9781"/>
          <w:tab w:val="left" w:pos="10773"/>
        </w:tabs>
        <w:spacing w:after="0" w:line="240" w:lineRule="auto"/>
        <w:jc w:val="both"/>
        <w:rPr>
          <w:rFonts w:ascii="Segoe UI" w:eastAsia="Times New Roman" w:hAnsi="Segoe UI" w:cs="Segoe UI"/>
          <w:sz w:val="20"/>
          <w:szCs w:val="20"/>
          <w:lang w:eastAsia="fr-FR"/>
        </w:rPr>
      </w:pPr>
      <w:r w:rsidRPr="00E464FE">
        <w:rPr>
          <w:rFonts w:ascii="Segoe UI" w:eastAsia="Times New Roman" w:hAnsi="Segoe UI" w:cs="Segoe UI"/>
          <w:sz w:val="20"/>
          <w:szCs w:val="20"/>
          <w:lang w:eastAsia="fr-FR"/>
        </w:rPr>
        <w:t>Dans le respect de</w:t>
      </w:r>
      <w:r w:rsidR="00877C1A" w:rsidRPr="00E464FE">
        <w:rPr>
          <w:rFonts w:ascii="Segoe UI" w:eastAsia="Times New Roman" w:hAnsi="Segoe UI" w:cs="Segoe UI"/>
          <w:sz w:val="20"/>
          <w:szCs w:val="20"/>
          <w:lang w:eastAsia="fr-FR"/>
        </w:rPr>
        <w:t>s exigences réglementaires en matière de devoir de conseil</w:t>
      </w:r>
      <w:r w:rsidRPr="00E464FE">
        <w:rPr>
          <w:rFonts w:ascii="Segoe UI" w:eastAsia="Times New Roman" w:hAnsi="Segoe UI" w:cs="Segoe UI"/>
          <w:sz w:val="20"/>
          <w:szCs w:val="20"/>
          <w:lang w:eastAsia="fr-FR"/>
        </w:rPr>
        <w:t xml:space="preserve">, le </w:t>
      </w:r>
      <w:r w:rsidR="00650AFC" w:rsidRPr="00E464FE">
        <w:rPr>
          <w:rFonts w:ascii="Segoe UI" w:eastAsia="Times New Roman" w:hAnsi="Segoe UI" w:cs="Segoe UI"/>
          <w:sz w:val="20"/>
          <w:szCs w:val="20"/>
          <w:lang w:eastAsia="fr-FR"/>
        </w:rPr>
        <w:t>C</w:t>
      </w:r>
      <w:r w:rsidRPr="00E464FE">
        <w:rPr>
          <w:rFonts w:ascii="Segoe UI" w:eastAsia="Times New Roman" w:hAnsi="Segoe UI" w:cs="Segoe UI"/>
          <w:sz w:val="20"/>
          <w:szCs w:val="20"/>
          <w:lang w:eastAsia="fr-FR"/>
        </w:rPr>
        <w:t xml:space="preserve">hargé d’affaires doit identifier la durée du projet du </w:t>
      </w:r>
      <w:r w:rsidR="00A93482" w:rsidRPr="00E464FE">
        <w:rPr>
          <w:rFonts w:ascii="Segoe UI" w:eastAsia="Times New Roman" w:hAnsi="Segoe UI" w:cs="Segoe UI"/>
          <w:sz w:val="20"/>
          <w:szCs w:val="20"/>
          <w:lang w:eastAsia="fr-FR"/>
        </w:rPr>
        <w:t>sociétaire</w:t>
      </w:r>
      <w:r w:rsidRPr="00E464FE">
        <w:rPr>
          <w:rFonts w:ascii="Segoe UI" w:eastAsia="Times New Roman" w:hAnsi="Segoe UI" w:cs="Segoe UI"/>
          <w:sz w:val="20"/>
          <w:szCs w:val="20"/>
          <w:lang w:eastAsia="fr-FR"/>
        </w:rPr>
        <w:t xml:space="preserve">, son </w:t>
      </w:r>
      <w:r w:rsidR="00331855" w:rsidRPr="00E464FE">
        <w:rPr>
          <w:rFonts w:ascii="Segoe UI" w:eastAsia="Times New Roman" w:hAnsi="Segoe UI" w:cs="Segoe UI"/>
          <w:sz w:val="20"/>
          <w:szCs w:val="20"/>
          <w:lang w:eastAsia="fr-FR"/>
        </w:rPr>
        <w:t>appétence</w:t>
      </w:r>
      <w:r w:rsidRPr="00E464FE">
        <w:rPr>
          <w:rFonts w:ascii="Segoe UI" w:eastAsia="Times New Roman" w:hAnsi="Segoe UI" w:cs="Segoe UI"/>
          <w:sz w:val="20"/>
          <w:szCs w:val="20"/>
          <w:lang w:eastAsia="fr-FR"/>
        </w:rPr>
        <w:t xml:space="preserve"> </w:t>
      </w:r>
      <w:r w:rsidR="00331855" w:rsidRPr="00E464FE">
        <w:rPr>
          <w:rFonts w:ascii="Segoe UI" w:eastAsia="Times New Roman" w:hAnsi="Segoe UI" w:cs="Segoe UI"/>
          <w:sz w:val="20"/>
          <w:szCs w:val="20"/>
          <w:lang w:eastAsia="fr-FR"/>
        </w:rPr>
        <w:t xml:space="preserve">au </w:t>
      </w:r>
      <w:r w:rsidRPr="00E464FE">
        <w:rPr>
          <w:rFonts w:ascii="Segoe UI" w:eastAsia="Times New Roman" w:hAnsi="Segoe UI" w:cs="Segoe UI"/>
          <w:sz w:val="20"/>
          <w:szCs w:val="20"/>
          <w:lang w:eastAsia="fr-FR"/>
        </w:rPr>
        <w:t xml:space="preserve">risque et son niveau de connaissance et d’expérience financières. Ensuite, </w:t>
      </w:r>
      <w:r w:rsidR="00331855" w:rsidRPr="00E464FE">
        <w:rPr>
          <w:rFonts w:ascii="Segoe UI" w:eastAsia="Times New Roman" w:hAnsi="Segoe UI" w:cs="Segoe UI"/>
          <w:sz w:val="20"/>
          <w:szCs w:val="20"/>
          <w:lang w:eastAsia="fr-FR"/>
        </w:rPr>
        <w:t xml:space="preserve">le </w:t>
      </w:r>
      <w:r w:rsidR="00B84957">
        <w:rPr>
          <w:rFonts w:ascii="Segoe UI" w:eastAsia="Times New Roman" w:hAnsi="Segoe UI" w:cs="Segoe UI"/>
          <w:sz w:val="20"/>
          <w:szCs w:val="20"/>
          <w:lang w:eastAsia="fr-FR"/>
        </w:rPr>
        <w:t>C</w:t>
      </w:r>
      <w:r w:rsidR="00331855" w:rsidRPr="00E464FE">
        <w:rPr>
          <w:rFonts w:ascii="Segoe UI" w:eastAsia="Times New Roman" w:hAnsi="Segoe UI" w:cs="Segoe UI"/>
          <w:sz w:val="20"/>
          <w:szCs w:val="20"/>
          <w:lang w:eastAsia="fr-FR"/>
        </w:rPr>
        <w:t>hargé d’affaires</w:t>
      </w:r>
      <w:r w:rsidRPr="00E464FE">
        <w:rPr>
          <w:rFonts w:ascii="Segoe UI" w:eastAsia="Times New Roman" w:hAnsi="Segoe UI" w:cs="Segoe UI"/>
          <w:sz w:val="20"/>
          <w:szCs w:val="20"/>
          <w:lang w:eastAsia="fr-FR"/>
        </w:rPr>
        <w:t xml:space="preserve"> s’appuie sur l’outil de profilage </w:t>
      </w:r>
      <w:r w:rsidR="00331855" w:rsidRPr="00E464FE">
        <w:rPr>
          <w:rFonts w:ascii="Segoe UI" w:eastAsia="Times New Roman" w:hAnsi="Segoe UI" w:cs="Segoe UI"/>
          <w:sz w:val="20"/>
          <w:szCs w:val="20"/>
          <w:lang w:eastAsia="fr-FR"/>
        </w:rPr>
        <w:t xml:space="preserve">pour </w:t>
      </w:r>
      <w:r w:rsidR="00331855" w:rsidRPr="00DD1CD3">
        <w:rPr>
          <w:rFonts w:ascii="Segoe UI" w:eastAsia="Times New Roman" w:hAnsi="Segoe UI" w:cs="Segoe UI"/>
          <w:sz w:val="20"/>
          <w:szCs w:val="20"/>
          <w:lang w:eastAsia="fr-FR"/>
        </w:rPr>
        <w:t xml:space="preserve">recommander le </w:t>
      </w:r>
      <w:r w:rsidR="00E464FE" w:rsidRPr="00DD1CD3">
        <w:rPr>
          <w:rFonts w:ascii="Segoe UI" w:eastAsia="Times New Roman" w:hAnsi="Segoe UI" w:cs="Segoe UI"/>
          <w:sz w:val="20"/>
          <w:szCs w:val="20"/>
          <w:lang w:eastAsia="fr-FR"/>
        </w:rPr>
        <w:t>« </w:t>
      </w:r>
      <w:r w:rsidR="00331855" w:rsidRPr="00DD1CD3">
        <w:rPr>
          <w:rFonts w:ascii="Segoe UI" w:eastAsia="Times New Roman" w:hAnsi="Segoe UI" w:cs="Segoe UI"/>
          <w:sz w:val="20"/>
          <w:szCs w:val="20"/>
          <w:lang w:eastAsia="fr-FR"/>
        </w:rPr>
        <w:t>profil investisseur</w:t>
      </w:r>
      <w:r w:rsidR="00E464FE" w:rsidRPr="00DD1CD3">
        <w:rPr>
          <w:rFonts w:ascii="Segoe UI" w:eastAsia="Times New Roman" w:hAnsi="Segoe UI" w:cs="Segoe UI"/>
          <w:sz w:val="20"/>
          <w:szCs w:val="20"/>
          <w:lang w:eastAsia="fr-FR"/>
        </w:rPr>
        <w:t> »</w:t>
      </w:r>
      <w:r w:rsidR="00331855" w:rsidRPr="00DD1CD3">
        <w:rPr>
          <w:rFonts w:ascii="Segoe UI" w:eastAsia="Times New Roman" w:hAnsi="Segoe UI" w:cs="Segoe UI"/>
          <w:sz w:val="20"/>
          <w:szCs w:val="20"/>
          <w:lang w:eastAsia="fr-FR"/>
        </w:rPr>
        <w:t xml:space="preserve"> le plus approprié </w:t>
      </w:r>
      <w:r w:rsidR="004D6C9E" w:rsidRPr="00DD1CD3">
        <w:rPr>
          <w:rFonts w:ascii="Segoe UI" w:eastAsia="Times New Roman" w:hAnsi="Segoe UI" w:cs="Segoe UI"/>
          <w:sz w:val="20"/>
          <w:szCs w:val="20"/>
          <w:lang w:eastAsia="fr-FR"/>
        </w:rPr>
        <w:t>(incluant des bornes Unités de Comptes mini et maxi)</w:t>
      </w:r>
      <w:r w:rsidR="00331855" w:rsidRPr="00DD1CD3">
        <w:rPr>
          <w:rFonts w:ascii="Segoe UI" w:eastAsia="Times New Roman" w:hAnsi="Segoe UI" w:cs="Segoe UI"/>
          <w:sz w:val="20"/>
          <w:szCs w:val="20"/>
          <w:lang w:eastAsia="fr-FR"/>
        </w:rPr>
        <w:t xml:space="preserve">. </w:t>
      </w:r>
    </w:p>
    <w:p w14:paraId="6EB1DA4B" w14:textId="77777777" w:rsidR="004C1181" w:rsidRPr="00DD1CD3" w:rsidRDefault="004C1181" w:rsidP="004C1181">
      <w:pPr>
        <w:tabs>
          <w:tab w:val="right" w:pos="9781"/>
          <w:tab w:val="left" w:pos="10773"/>
        </w:tabs>
        <w:spacing w:after="0" w:line="240" w:lineRule="auto"/>
        <w:jc w:val="both"/>
        <w:rPr>
          <w:rFonts w:ascii="Segoe UI" w:eastAsia="Times New Roman" w:hAnsi="Segoe UI" w:cs="Segoe UI"/>
          <w:sz w:val="10"/>
          <w:szCs w:val="10"/>
          <w:lang w:eastAsia="fr-FR"/>
        </w:rPr>
      </w:pPr>
    </w:p>
    <w:p w14:paraId="59179151" w14:textId="6B7827D4" w:rsidR="00877C1A" w:rsidRPr="00FB7026" w:rsidRDefault="00673712" w:rsidP="004C1181">
      <w:pPr>
        <w:tabs>
          <w:tab w:val="right" w:pos="9781"/>
          <w:tab w:val="left" w:pos="10773"/>
        </w:tabs>
        <w:spacing w:after="0" w:line="240" w:lineRule="auto"/>
        <w:jc w:val="both"/>
        <w:rPr>
          <w:rFonts w:ascii="Segoe UI" w:eastAsia="Times New Roman" w:hAnsi="Segoe UI" w:cs="Segoe UI"/>
          <w:sz w:val="20"/>
          <w:szCs w:val="20"/>
          <w:lang w:eastAsia="fr-FR"/>
        </w:rPr>
      </w:pPr>
      <w:r w:rsidRPr="00DD1CD3">
        <w:rPr>
          <w:rFonts w:ascii="Segoe UI" w:eastAsia="Times New Roman" w:hAnsi="Segoe UI" w:cs="Segoe UI"/>
          <w:sz w:val="20"/>
          <w:szCs w:val="20"/>
          <w:lang w:eastAsia="fr-FR"/>
        </w:rPr>
        <w:lastRenderedPageBreak/>
        <w:t xml:space="preserve">Le </w:t>
      </w:r>
      <w:r w:rsidR="003221AC" w:rsidRPr="00DD1CD3">
        <w:rPr>
          <w:rFonts w:ascii="Segoe UI" w:eastAsia="Times New Roman" w:hAnsi="Segoe UI" w:cs="Segoe UI"/>
          <w:sz w:val="20"/>
          <w:szCs w:val="20"/>
          <w:lang w:eastAsia="fr-FR"/>
        </w:rPr>
        <w:t>C</w:t>
      </w:r>
      <w:r w:rsidRPr="00DD1CD3">
        <w:rPr>
          <w:rFonts w:ascii="Segoe UI" w:eastAsia="Times New Roman" w:hAnsi="Segoe UI" w:cs="Segoe UI"/>
          <w:sz w:val="20"/>
          <w:szCs w:val="20"/>
          <w:lang w:eastAsia="fr-FR"/>
        </w:rPr>
        <w:t xml:space="preserve">hargé d’affaires </w:t>
      </w:r>
      <w:proofErr w:type="gramStart"/>
      <w:r w:rsidRPr="00DD1CD3">
        <w:rPr>
          <w:rFonts w:ascii="Segoe UI" w:eastAsia="Times New Roman" w:hAnsi="Segoe UI" w:cs="Segoe UI"/>
          <w:sz w:val="20"/>
          <w:szCs w:val="20"/>
          <w:lang w:eastAsia="fr-FR"/>
        </w:rPr>
        <w:t>a</w:t>
      </w:r>
      <w:proofErr w:type="gramEnd"/>
      <w:r w:rsidRPr="00DD1CD3">
        <w:rPr>
          <w:rFonts w:ascii="Segoe UI" w:eastAsia="Times New Roman" w:hAnsi="Segoe UI" w:cs="Segoe UI"/>
          <w:sz w:val="20"/>
          <w:szCs w:val="20"/>
          <w:lang w:eastAsia="fr-FR"/>
        </w:rPr>
        <w:t xml:space="preserve"> l’obligation d’utiliser l’outil de profilage dédié pour toutes opérations </w:t>
      </w:r>
      <w:r w:rsidRPr="00FB7026">
        <w:rPr>
          <w:rFonts w:ascii="Segoe UI" w:eastAsia="Times New Roman" w:hAnsi="Segoe UI" w:cs="Segoe UI"/>
          <w:sz w:val="20"/>
          <w:szCs w:val="20"/>
          <w:lang w:eastAsia="fr-FR"/>
        </w:rPr>
        <w:t xml:space="preserve">et rendez-vous clients. S’il n’a pas de possibilité d’utiliser l’outil de profilage </w:t>
      </w:r>
      <w:r w:rsidR="004D6C9E" w:rsidRPr="00FB7026">
        <w:rPr>
          <w:rFonts w:ascii="Segoe UI" w:eastAsia="Times New Roman" w:hAnsi="Segoe UI" w:cs="Segoe UI"/>
          <w:sz w:val="20"/>
          <w:szCs w:val="20"/>
          <w:lang w:eastAsia="fr-FR"/>
        </w:rPr>
        <w:t>au</w:t>
      </w:r>
      <w:r w:rsidRPr="00FB7026">
        <w:rPr>
          <w:rFonts w:ascii="Segoe UI" w:eastAsia="Times New Roman" w:hAnsi="Segoe UI" w:cs="Segoe UI"/>
          <w:sz w:val="20"/>
          <w:szCs w:val="20"/>
          <w:lang w:eastAsia="fr-FR"/>
        </w:rPr>
        <w:t xml:space="preserve"> moment de son rendez-vous, il pourra le faire ultérieurement avec les informations et les choix clients qu’il aura recueillis.</w:t>
      </w:r>
    </w:p>
    <w:p w14:paraId="4BB99ABB" w14:textId="3944FC38" w:rsidR="00294C62" w:rsidRDefault="00294C62" w:rsidP="00F64AF0">
      <w:pPr>
        <w:spacing w:after="0" w:line="240" w:lineRule="auto"/>
        <w:jc w:val="both"/>
        <w:rPr>
          <w:rFonts w:ascii="Segoe UI" w:eastAsia="Times New Roman" w:hAnsi="Segoe UI" w:cs="Segoe UI"/>
          <w:bCs/>
          <w:iCs/>
          <w:color w:val="0070C0"/>
          <w:sz w:val="20"/>
          <w:szCs w:val="20"/>
          <w:lang w:eastAsia="fr-FR"/>
        </w:rPr>
      </w:pPr>
    </w:p>
    <w:p w14:paraId="2AC095F1" w14:textId="77777777" w:rsidR="00685268" w:rsidRDefault="00685268" w:rsidP="00F64AF0">
      <w:pPr>
        <w:spacing w:after="0" w:line="240" w:lineRule="auto"/>
        <w:jc w:val="both"/>
        <w:rPr>
          <w:rFonts w:ascii="Segoe UI" w:eastAsia="Times New Roman" w:hAnsi="Segoe UI" w:cs="Segoe UI"/>
          <w:bCs/>
          <w:iCs/>
          <w:color w:val="0070C0"/>
          <w:sz w:val="20"/>
          <w:szCs w:val="20"/>
          <w:lang w:eastAsia="fr-FR"/>
        </w:rPr>
      </w:pPr>
    </w:p>
    <w:p w14:paraId="4347D080" w14:textId="7A3DF793" w:rsidR="005971E8" w:rsidRPr="00C46A9A" w:rsidRDefault="005971E8" w:rsidP="005971E8">
      <w:pPr>
        <w:spacing w:after="0" w:line="240" w:lineRule="auto"/>
        <w:jc w:val="both"/>
        <w:rPr>
          <w:rFonts w:ascii="Segoe UI" w:eastAsia="Times New Roman" w:hAnsi="Segoe UI" w:cs="Segoe UI"/>
          <w:iCs/>
          <w:sz w:val="20"/>
          <w:szCs w:val="20"/>
          <w:lang w:eastAsia="fr-FR"/>
        </w:rPr>
      </w:pPr>
      <w:r w:rsidRPr="00DD1CD3">
        <w:rPr>
          <w:rFonts w:ascii="Segoe UI" w:eastAsia="Times New Roman" w:hAnsi="Segoe UI" w:cs="Segoe UI"/>
          <w:b/>
          <w:bCs/>
          <w:iCs/>
          <w:sz w:val="20"/>
          <w:szCs w:val="20"/>
          <w:u w:val="single"/>
          <w:lang w:eastAsia="fr-FR"/>
        </w:rPr>
        <w:t xml:space="preserve">Mécanisme de </w:t>
      </w:r>
      <w:r w:rsidRPr="00C46A9A">
        <w:rPr>
          <w:rFonts w:ascii="Segoe UI" w:eastAsia="Times New Roman" w:hAnsi="Segoe UI" w:cs="Segoe UI"/>
          <w:b/>
          <w:bCs/>
          <w:iCs/>
          <w:sz w:val="20"/>
          <w:szCs w:val="20"/>
          <w:u w:val="single"/>
          <w:lang w:eastAsia="fr-FR"/>
        </w:rPr>
        <w:t>calcul</w:t>
      </w:r>
      <w:r w:rsidR="00C46A9A" w:rsidRPr="00C46A9A">
        <w:rPr>
          <w:rFonts w:ascii="Segoe UI" w:eastAsia="Times New Roman" w:hAnsi="Segoe UI" w:cs="Segoe UI"/>
          <w:iCs/>
          <w:sz w:val="20"/>
          <w:szCs w:val="20"/>
          <w:lang w:eastAsia="fr-FR"/>
        </w:rPr>
        <w:t> :</w:t>
      </w:r>
    </w:p>
    <w:p w14:paraId="35169977" w14:textId="77777777" w:rsidR="005971E8" w:rsidRPr="00DD1CD3" w:rsidRDefault="005971E8" w:rsidP="005971E8">
      <w:pPr>
        <w:spacing w:after="0" w:line="240" w:lineRule="auto"/>
        <w:jc w:val="both"/>
        <w:rPr>
          <w:rFonts w:ascii="Segoe UI" w:eastAsia="Times New Roman" w:hAnsi="Segoe UI" w:cs="Segoe UI"/>
          <w:iCs/>
          <w:sz w:val="20"/>
          <w:szCs w:val="20"/>
          <w:u w:val="single"/>
          <w:lang w:eastAsia="fr-FR"/>
        </w:rPr>
      </w:pPr>
    </w:p>
    <w:p w14:paraId="307A8FBF" w14:textId="7F17F7C3" w:rsidR="00155A21" w:rsidRPr="00DD1CD3" w:rsidRDefault="00155A21" w:rsidP="00155A21">
      <w:pPr>
        <w:tabs>
          <w:tab w:val="right" w:pos="9781"/>
          <w:tab w:val="left" w:pos="10773"/>
        </w:tabs>
        <w:spacing w:after="0" w:line="240" w:lineRule="auto"/>
        <w:jc w:val="both"/>
        <w:rPr>
          <w:rFonts w:ascii="Segoe UI" w:eastAsia="Times New Roman" w:hAnsi="Segoe UI" w:cs="Segoe UI"/>
          <w:iCs/>
          <w:sz w:val="20"/>
          <w:szCs w:val="20"/>
          <w:lang w:eastAsia="fr-FR"/>
        </w:rPr>
      </w:pPr>
      <w:r w:rsidRPr="00DD1CD3">
        <w:rPr>
          <w:rFonts w:ascii="Segoe UI" w:eastAsia="Times New Roman" w:hAnsi="Segoe UI" w:cs="Segoe UI"/>
          <w:sz w:val="20"/>
          <w:szCs w:val="20"/>
          <w:lang w:eastAsia="fr-FR"/>
        </w:rPr>
        <w:t xml:space="preserve">Le </w:t>
      </w:r>
      <w:r w:rsidR="00FB7026" w:rsidRPr="00DD1CD3">
        <w:rPr>
          <w:rFonts w:ascii="Segoe UI" w:eastAsia="Times New Roman" w:hAnsi="Segoe UI" w:cs="Segoe UI"/>
          <w:sz w:val="20"/>
          <w:szCs w:val="20"/>
          <w:lang w:eastAsia="fr-FR"/>
        </w:rPr>
        <w:t>C</w:t>
      </w:r>
      <w:r w:rsidRPr="00DD1CD3">
        <w:rPr>
          <w:rFonts w:ascii="Segoe UI" w:eastAsia="Times New Roman" w:hAnsi="Segoe UI" w:cs="Segoe UI"/>
          <w:sz w:val="20"/>
          <w:szCs w:val="20"/>
          <w:lang w:eastAsia="fr-FR"/>
        </w:rPr>
        <w:t>hargé d’affaires bénéficie d’une rémunération variable</w:t>
      </w:r>
      <w:r w:rsidR="00785118" w:rsidRPr="00DD1CD3">
        <w:rPr>
          <w:rFonts w:ascii="Segoe UI" w:eastAsia="Times New Roman" w:hAnsi="Segoe UI" w:cs="Segoe UI"/>
          <w:sz w:val="20"/>
          <w:szCs w:val="20"/>
          <w:lang w:eastAsia="fr-FR"/>
        </w:rPr>
        <w:t>,</w:t>
      </w:r>
      <w:r w:rsidRPr="00DD1CD3">
        <w:rPr>
          <w:rFonts w:ascii="Segoe UI" w:eastAsia="Times New Roman" w:hAnsi="Segoe UI" w:cs="Segoe UI"/>
          <w:sz w:val="20"/>
          <w:szCs w:val="20"/>
          <w:lang w:eastAsia="fr-FR"/>
        </w:rPr>
        <w:t xml:space="preserve"> au titre du pilier 2, calculée sur la base du </w:t>
      </w:r>
      <w:r w:rsidR="0044779F" w:rsidRPr="00DD1CD3">
        <w:rPr>
          <w:rFonts w:ascii="Segoe UI" w:eastAsia="Times New Roman" w:hAnsi="Segoe UI" w:cs="Segoe UI"/>
          <w:sz w:val="20"/>
          <w:szCs w:val="20"/>
          <w:lang w:eastAsia="fr-FR"/>
        </w:rPr>
        <w:t>chiffre d’affaires</w:t>
      </w:r>
      <w:r w:rsidRPr="00DD1CD3">
        <w:rPr>
          <w:rFonts w:ascii="Segoe UI" w:eastAsia="Times New Roman" w:hAnsi="Segoe UI" w:cs="Segoe UI"/>
          <w:sz w:val="20"/>
          <w:szCs w:val="20"/>
          <w:lang w:eastAsia="fr-FR"/>
        </w:rPr>
        <w:t xml:space="preserve"> </w:t>
      </w:r>
      <w:r w:rsidR="000A0BCE" w:rsidRPr="00DD1CD3">
        <w:rPr>
          <w:rFonts w:ascii="Segoe UI" w:eastAsia="Times New Roman" w:hAnsi="Segoe UI" w:cs="Segoe UI"/>
          <w:sz w:val="20"/>
          <w:szCs w:val="20"/>
          <w:lang w:eastAsia="fr-FR"/>
        </w:rPr>
        <w:t>É</w:t>
      </w:r>
      <w:r w:rsidRPr="00DD1CD3">
        <w:rPr>
          <w:rFonts w:ascii="Segoe UI" w:eastAsia="Times New Roman" w:hAnsi="Segoe UI" w:cs="Segoe UI"/>
          <w:sz w:val="20"/>
          <w:szCs w:val="20"/>
          <w:lang w:eastAsia="fr-FR"/>
        </w:rPr>
        <w:t>pargn</w:t>
      </w:r>
      <w:r w:rsidR="00644E1E" w:rsidRPr="00DD1CD3">
        <w:rPr>
          <w:rFonts w:ascii="Segoe UI" w:eastAsia="Times New Roman" w:hAnsi="Segoe UI" w:cs="Segoe UI"/>
          <w:sz w:val="20"/>
          <w:szCs w:val="20"/>
          <w:lang w:eastAsia="fr-FR"/>
        </w:rPr>
        <w:t>e/R</w:t>
      </w:r>
      <w:r w:rsidRPr="00DD1CD3">
        <w:rPr>
          <w:rFonts w:ascii="Segoe UI" w:eastAsia="Times New Roman" w:hAnsi="Segoe UI" w:cs="Segoe UI"/>
          <w:sz w:val="20"/>
          <w:szCs w:val="20"/>
          <w:lang w:eastAsia="fr-FR"/>
        </w:rPr>
        <w:t xml:space="preserve">etraite réalisé, réparti et valorisé par </w:t>
      </w:r>
      <w:r w:rsidR="00331855" w:rsidRPr="00DD1CD3">
        <w:rPr>
          <w:rFonts w:ascii="Segoe UI" w:eastAsia="Times New Roman" w:hAnsi="Segoe UI" w:cs="Segoe UI"/>
          <w:sz w:val="20"/>
          <w:szCs w:val="20"/>
          <w:lang w:eastAsia="fr-FR"/>
        </w:rPr>
        <w:t xml:space="preserve">profil investisseur </w:t>
      </w:r>
      <w:r w:rsidRPr="00DD1CD3">
        <w:rPr>
          <w:rFonts w:ascii="Segoe UI" w:eastAsia="Times New Roman" w:hAnsi="Segoe UI" w:cs="Segoe UI"/>
          <w:sz w:val="20"/>
          <w:szCs w:val="20"/>
          <w:lang w:eastAsia="fr-FR"/>
        </w:rPr>
        <w:t>et selon le R/O obtenu plafonné à 100% (</w:t>
      </w:r>
      <w:r w:rsidR="00A4752D" w:rsidRPr="00DD1CD3">
        <w:rPr>
          <w:rFonts w:ascii="Segoe UI" w:eastAsia="Times New Roman" w:hAnsi="Segoe UI" w:cs="Segoe UI"/>
          <w:sz w:val="20"/>
          <w:szCs w:val="20"/>
          <w:lang w:eastAsia="fr-FR"/>
        </w:rPr>
        <w:t xml:space="preserve">voir </w:t>
      </w:r>
      <w:r w:rsidRPr="00DD1CD3">
        <w:rPr>
          <w:rFonts w:ascii="Segoe UI" w:eastAsia="Times New Roman" w:hAnsi="Segoe UI" w:cs="Segoe UI"/>
          <w:sz w:val="20"/>
          <w:szCs w:val="20"/>
          <w:lang w:eastAsia="fr-FR"/>
        </w:rPr>
        <w:t xml:space="preserve">tableau ci-après). </w:t>
      </w:r>
    </w:p>
    <w:p w14:paraId="472E3C36" w14:textId="77777777" w:rsidR="00E464FE" w:rsidRPr="00DD1CD3" w:rsidRDefault="00E464FE" w:rsidP="00A4752D">
      <w:pPr>
        <w:spacing w:after="0" w:line="240" w:lineRule="auto"/>
        <w:jc w:val="both"/>
        <w:rPr>
          <w:rFonts w:ascii="Segoe UI" w:eastAsia="Times New Roman" w:hAnsi="Segoe UI" w:cs="Segoe UI"/>
          <w:bCs/>
          <w:iCs/>
          <w:sz w:val="10"/>
          <w:szCs w:val="10"/>
          <w:lang w:eastAsia="fr-FR"/>
        </w:rPr>
      </w:pPr>
    </w:p>
    <w:p w14:paraId="298F0476" w14:textId="77777777" w:rsidR="00E464FE" w:rsidRPr="00DD1CD3" w:rsidRDefault="00A4752D" w:rsidP="005971E8">
      <w:pPr>
        <w:spacing w:after="0" w:line="240" w:lineRule="auto"/>
        <w:jc w:val="both"/>
        <w:rPr>
          <w:rFonts w:ascii="Segoe UI" w:eastAsia="Times New Roman" w:hAnsi="Segoe UI" w:cs="Segoe UI"/>
          <w:bCs/>
          <w:iCs/>
          <w:sz w:val="20"/>
          <w:szCs w:val="20"/>
          <w:lang w:eastAsia="fr-FR"/>
        </w:rPr>
      </w:pPr>
      <w:r w:rsidRPr="00DD1CD3">
        <w:rPr>
          <w:rFonts w:ascii="Segoe UI" w:eastAsia="Times New Roman" w:hAnsi="Segoe UI" w:cs="Segoe UI"/>
          <w:bCs/>
          <w:iCs/>
          <w:sz w:val="20"/>
          <w:szCs w:val="20"/>
          <w:lang w:eastAsia="fr-FR"/>
        </w:rPr>
        <w:t>Le chiffre d’affaires pris en compte dans le pilier 2 correspond aux montants collectés dans le cadre d’</w:t>
      </w:r>
      <w:r w:rsidR="00472C01" w:rsidRPr="00DD1CD3">
        <w:rPr>
          <w:rFonts w:ascii="Segoe UI" w:eastAsia="Times New Roman" w:hAnsi="Segoe UI" w:cs="Segoe UI"/>
          <w:bCs/>
          <w:iCs/>
          <w:sz w:val="20"/>
          <w:szCs w:val="20"/>
          <w:lang w:eastAsia="fr-FR"/>
        </w:rPr>
        <w:t>A</w:t>
      </w:r>
      <w:r w:rsidRPr="00DD1CD3">
        <w:rPr>
          <w:rFonts w:ascii="Segoe UI" w:eastAsia="Times New Roman" w:hAnsi="Segoe UI" w:cs="Segoe UI"/>
          <w:bCs/>
          <w:iCs/>
          <w:sz w:val="20"/>
          <w:szCs w:val="20"/>
          <w:lang w:eastAsia="fr-FR"/>
        </w:rPr>
        <w:t>ffaires nouvelles, de versements supplémentaires et de versements programmés annualisés</w:t>
      </w:r>
      <w:r w:rsidR="005C7DC3" w:rsidRPr="00DD1CD3">
        <w:rPr>
          <w:rFonts w:ascii="Segoe UI" w:eastAsia="Times New Roman" w:hAnsi="Segoe UI" w:cs="Segoe UI"/>
          <w:bCs/>
          <w:iCs/>
          <w:sz w:val="20"/>
          <w:szCs w:val="20"/>
          <w:lang w:eastAsia="fr-FR"/>
        </w:rPr>
        <w:t xml:space="preserve"> sans coefficient multiplicateur</w:t>
      </w:r>
      <w:r w:rsidR="003002D7" w:rsidRPr="00DD1CD3">
        <w:rPr>
          <w:rFonts w:ascii="Segoe UI" w:eastAsia="Times New Roman" w:hAnsi="Segoe UI" w:cs="Segoe UI"/>
          <w:bCs/>
          <w:iCs/>
          <w:sz w:val="20"/>
          <w:szCs w:val="20"/>
          <w:lang w:eastAsia="fr-FR"/>
        </w:rPr>
        <w:t>.</w:t>
      </w:r>
    </w:p>
    <w:p w14:paraId="58437F61" w14:textId="5F250072" w:rsidR="00155A21" w:rsidRPr="00DD1CD3" w:rsidRDefault="00155A21" w:rsidP="005971E8">
      <w:pPr>
        <w:spacing w:after="0" w:line="240" w:lineRule="auto"/>
        <w:jc w:val="both"/>
        <w:rPr>
          <w:rFonts w:ascii="Segoe UI" w:eastAsia="Times New Roman" w:hAnsi="Segoe UI" w:cs="Segoe UI"/>
          <w:bCs/>
          <w:iCs/>
          <w:sz w:val="20"/>
          <w:szCs w:val="20"/>
          <w:lang w:eastAsia="fr-FR"/>
        </w:rPr>
      </w:pPr>
      <w:r w:rsidRPr="00DD1CD3">
        <w:rPr>
          <w:rFonts w:ascii="Segoe UI" w:eastAsia="Times New Roman" w:hAnsi="Segoe UI" w:cs="Segoe UI"/>
          <w:bCs/>
          <w:iCs/>
          <w:sz w:val="20"/>
          <w:szCs w:val="20"/>
          <w:lang w:eastAsia="fr-FR"/>
        </w:rPr>
        <w:t xml:space="preserve">Ainsi, un poids est attribué à chaque </w:t>
      </w:r>
      <w:r w:rsidR="00331855" w:rsidRPr="00DD1CD3">
        <w:rPr>
          <w:rFonts w:ascii="Segoe UI" w:eastAsia="Times New Roman" w:hAnsi="Segoe UI" w:cs="Segoe UI"/>
          <w:bCs/>
          <w:iCs/>
          <w:sz w:val="20"/>
          <w:szCs w:val="20"/>
          <w:lang w:eastAsia="fr-FR"/>
        </w:rPr>
        <w:t xml:space="preserve">profil investisseur </w:t>
      </w:r>
      <w:r w:rsidRPr="00DD1CD3">
        <w:rPr>
          <w:rFonts w:ascii="Segoe UI" w:eastAsia="Times New Roman" w:hAnsi="Segoe UI" w:cs="Segoe UI"/>
          <w:bCs/>
          <w:iCs/>
          <w:sz w:val="20"/>
          <w:szCs w:val="20"/>
          <w:lang w:eastAsia="fr-FR"/>
        </w:rPr>
        <w:t xml:space="preserve">valorisant le niveau de conseil apporté au client. </w:t>
      </w:r>
    </w:p>
    <w:p w14:paraId="27A2D692" w14:textId="77777777" w:rsidR="00155A21" w:rsidRPr="00DD1CD3" w:rsidRDefault="00155A21" w:rsidP="005971E8">
      <w:pPr>
        <w:spacing w:after="0" w:line="240" w:lineRule="auto"/>
        <w:jc w:val="both"/>
        <w:rPr>
          <w:rFonts w:ascii="Segoe UI" w:eastAsia="Times New Roman" w:hAnsi="Segoe UI" w:cs="Segoe UI"/>
          <w:bCs/>
          <w:iCs/>
          <w:sz w:val="10"/>
          <w:szCs w:val="10"/>
          <w:lang w:eastAsia="fr-FR"/>
        </w:rPr>
      </w:pPr>
    </w:p>
    <w:p w14:paraId="5D9272C4" w14:textId="0CB84D1B" w:rsidR="0044779F" w:rsidRPr="00DD1CD3" w:rsidRDefault="005971E8" w:rsidP="00BC7179">
      <w:pPr>
        <w:spacing w:after="0" w:line="240" w:lineRule="auto"/>
        <w:jc w:val="both"/>
        <w:rPr>
          <w:rFonts w:ascii="Segoe UI" w:eastAsia="Times New Roman" w:hAnsi="Segoe UI" w:cs="Segoe UI"/>
          <w:bCs/>
          <w:iCs/>
          <w:sz w:val="20"/>
          <w:szCs w:val="20"/>
          <w:lang w:eastAsia="fr-FR"/>
        </w:rPr>
      </w:pPr>
      <w:r w:rsidRPr="00DD1CD3">
        <w:rPr>
          <w:rFonts w:ascii="Segoe UI" w:eastAsia="Times New Roman" w:hAnsi="Segoe UI" w:cs="Segoe UI"/>
          <w:bCs/>
          <w:iCs/>
          <w:sz w:val="20"/>
          <w:szCs w:val="20"/>
          <w:lang w:eastAsia="fr-FR"/>
        </w:rPr>
        <w:t xml:space="preserve">Tout d’abord, le montant de chiffre d’affaires </w:t>
      </w:r>
      <w:r w:rsidR="000A0BCE" w:rsidRPr="00DD1CD3">
        <w:rPr>
          <w:rFonts w:ascii="Segoe UI" w:eastAsia="Times New Roman" w:hAnsi="Segoe UI" w:cs="Segoe UI"/>
          <w:bCs/>
          <w:iCs/>
          <w:sz w:val="20"/>
          <w:szCs w:val="20"/>
          <w:lang w:eastAsia="fr-FR"/>
        </w:rPr>
        <w:t>Épargne</w:t>
      </w:r>
      <w:r w:rsidRPr="00DD1CD3">
        <w:rPr>
          <w:rFonts w:ascii="Segoe UI" w:eastAsia="Times New Roman" w:hAnsi="Segoe UI" w:cs="Segoe UI"/>
          <w:bCs/>
          <w:iCs/>
          <w:sz w:val="20"/>
          <w:szCs w:val="20"/>
          <w:lang w:eastAsia="fr-FR"/>
        </w:rPr>
        <w:t>/</w:t>
      </w:r>
      <w:r w:rsidR="009E519E" w:rsidRPr="00DD1CD3">
        <w:rPr>
          <w:rFonts w:ascii="Segoe UI" w:eastAsia="Times New Roman" w:hAnsi="Segoe UI" w:cs="Segoe UI"/>
          <w:bCs/>
          <w:iCs/>
          <w:sz w:val="20"/>
          <w:szCs w:val="20"/>
          <w:lang w:eastAsia="fr-FR"/>
        </w:rPr>
        <w:t>R</w:t>
      </w:r>
      <w:r w:rsidRPr="00DD1CD3">
        <w:rPr>
          <w:rFonts w:ascii="Segoe UI" w:eastAsia="Times New Roman" w:hAnsi="Segoe UI" w:cs="Segoe UI"/>
          <w:bCs/>
          <w:iCs/>
          <w:sz w:val="20"/>
          <w:szCs w:val="20"/>
          <w:lang w:eastAsia="fr-FR"/>
        </w:rPr>
        <w:t>etraite, obtenu par le Chargé d’</w:t>
      </w:r>
      <w:r w:rsidR="00472C01" w:rsidRPr="00DD1CD3">
        <w:rPr>
          <w:rFonts w:ascii="Segoe UI" w:eastAsia="Times New Roman" w:hAnsi="Segoe UI" w:cs="Segoe UI"/>
          <w:bCs/>
          <w:iCs/>
          <w:sz w:val="20"/>
          <w:szCs w:val="20"/>
          <w:lang w:eastAsia="fr-FR"/>
        </w:rPr>
        <w:t>a</w:t>
      </w:r>
      <w:r w:rsidRPr="00DD1CD3">
        <w:rPr>
          <w:rFonts w:ascii="Segoe UI" w:eastAsia="Times New Roman" w:hAnsi="Segoe UI" w:cs="Segoe UI"/>
          <w:bCs/>
          <w:iCs/>
          <w:sz w:val="20"/>
          <w:szCs w:val="20"/>
          <w:lang w:eastAsia="fr-FR"/>
        </w:rPr>
        <w:t xml:space="preserve">ffaires, est ventilé par </w:t>
      </w:r>
      <w:r w:rsidR="00E464FE" w:rsidRPr="00DD1CD3">
        <w:rPr>
          <w:rFonts w:ascii="Segoe UI" w:eastAsia="Times New Roman" w:hAnsi="Segoe UI" w:cs="Segoe UI"/>
          <w:bCs/>
          <w:iCs/>
          <w:sz w:val="20"/>
          <w:szCs w:val="20"/>
          <w:lang w:eastAsia="fr-FR"/>
        </w:rPr>
        <w:t xml:space="preserve">profil investisseur </w:t>
      </w:r>
      <w:r w:rsidRPr="00DD1CD3">
        <w:rPr>
          <w:rFonts w:ascii="Segoe UI" w:eastAsia="Times New Roman" w:hAnsi="Segoe UI" w:cs="Segoe UI"/>
          <w:bCs/>
          <w:iCs/>
          <w:sz w:val="20"/>
          <w:szCs w:val="20"/>
          <w:lang w:eastAsia="fr-FR"/>
        </w:rPr>
        <w:t>en pourcentage</w:t>
      </w:r>
      <w:r w:rsidR="0044779F" w:rsidRPr="00DD1CD3">
        <w:rPr>
          <w:rFonts w:ascii="Segoe UI" w:eastAsia="Times New Roman" w:hAnsi="Segoe UI" w:cs="Segoe UI"/>
          <w:bCs/>
          <w:iCs/>
          <w:sz w:val="20"/>
          <w:szCs w:val="20"/>
          <w:lang w:eastAsia="fr-FR"/>
        </w:rPr>
        <w:t xml:space="preserve">. </w:t>
      </w:r>
    </w:p>
    <w:p w14:paraId="259562AD" w14:textId="6F3101E0" w:rsidR="0044779F" w:rsidRPr="00DD1CD3" w:rsidRDefault="005971E8" w:rsidP="00BC7179">
      <w:pPr>
        <w:spacing w:after="0" w:line="240" w:lineRule="auto"/>
        <w:jc w:val="both"/>
        <w:rPr>
          <w:rFonts w:ascii="Segoe UI" w:eastAsia="Times New Roman" w:hAnsi="Segoe UI" w:cs="Segoe UI"/>
          <w:bCs/>
          <w:iCs/>
          <w:sz w:val="20"/>
          <w:szCs w:val="20"/>
          <w:lang w:eastAsia="fr-FR"/>
        </w:rPr>
      </w:pPr>
      <w:r w:rsidRPr="00DD1CD3">
        <w:rPr>
          <w:rFonts w:ascii="Segoe UI" w:eastAsia="Times New Roman" w:hAnsi="Segoe UI" w:cs="Segoe UI"/>
          <w:bCs/>
          <w:iCs/>
          <w:sz w:val="20"/>
          <w:szCs w:val="20"/>
          <w:lang w:eastAsia="fr-FR"/>
        </w:rPr>
        <w:t>Ensuite</w:t>
      </w:r>
      <w:r w:rsidR="0044779F" w:rsidRPr="00DD1CD3">
        <w:rPr>
          <w:rFonts w:ascii="Segoe UI" w:eastAsia="Times New Roman" w:hAnsi="Segoe UI" w:cs="Segoe UI"/>
          <w:bCs/>
          <w:iCs/>
          <w:sz w:val="20"/>
          <w:szCs w:val="20"/>
          <w:lang w:eastAsia="fr-FR"/>
        </w:rPr>
        <w:t>,</w:t>
      </w:r>
      <w:r w:rsidRPr="00DD1CD3">
        <w:rPr>
          <w:rFonts w:ascii="Segoe UI" w:eastAsia="Times New Roman" w:hAnsi="Segoe UI" w:cs="Segoe UI"/>
          <w:bCs/>
          <w:iCs/>
          <w:sz w:val="20"/>
          <w:szCs w:val="20"/>
          <w:lang w:eastAsia="fr-FR"/>
        </w:rPr>
        <w:t xml:space="preserve"> chaque pourcentage de </w:t>
      </w:r>
      <w:r w:rsidR="0044779F" w:rsidRPr="00DD1CD3">
        <w:rPr>
          <w:rFonts w:ascii="Segoe UI" w:eastAsia="Times New Roman" w:hAnsi="Segoe UI" w:cs="Segoe UI"/>
          <w:bCs/>
          <w:iCs/>
          <w:sz w:val="20"/>
          <w:szCs w:val="20"/>
          <w:lang w:eastAsia="fr-FR"/>
        </w:rPr>
        <w:t>chiffre d’affaires</w:t>
      </w:r>
      <w:r w:rsidRPr="00DD1CD3">
        <w:rPr>
          <w:rFonts w:ascii="Segoe UI" w:eastAsia="Times New Roman" w:hAnsi="Segoe UI" w:cs="Segoe UI"/>
          <w:bCs/>
          <w:iCs/>
          <w:sz w:val="20"/>
          <w:szCs w:val="20"/>
          <w:lang w:eastAsia="fr-FR"/>
        </w:rPr>
        <w:t xml:space="preserve"> </w:t>
      </w:r>
      <w:r w:rsidR="000A0BCE" w:rsidRPr="00DD1CD3">
        <w:rPr>
          <w:rFonts w:ascii="Segoe UI" w:eastAsia="Times New Roman" w:hAnsi="Segoe UI" w:cs="Segoe UI"/>
          <w:bCs/>
          <w:iCs/>
          <w:sz w:val="20"/>
          <w:szCs w:val="20"/>
          <w:lang w:eastAsia="fr-FR"/>
        </w:rPr>
        <w:t>Épargne</w:t>
      </w:r>
      <w:r w:rsidR="00644E1E" w:rsidRPr="00DD1CD3">
        <w:rPr>
          <w:rFonts w:ascii="Segoe UI" w:eastAsia="Times New Roman" w:hAnsi="Segoe UI" w:cs="Segoe UI"/>
          <w:bCs/>
          <w:iCs/>
          <w:sz w:val="20"/>
          <w:szCs w:val="20"/>
          <w:lang w:eastAsia="fr-FR"/>
        </w:rPr>
        <w:t>/R</w:t>
      </w:r>
      <w:r w:rsidRPr="00DD1CD3">
        <w:rPr>
          <w:rFonts w:ascii="Segoe UI" w:eastAsia="Times New Roman" w:hAnsi="Segoe UI" w:cs="Segoe UI"/>
          <w:bCs/>
          <w:iCs/>
          <w:sz w:val="20"/>
          <w:szCs w:val="20"/>
          <w:lang w:eastAsia="fr-FR"/>
        </w:rPr>
        <w:t xml:space="preserve">etraite est multiplié par le poids du </w:t>
      </w:r>
      <w:r w:rsidR="00E464FE" w:rsidRPr="00DD1CD3">
        <w:rPr>
          <w:rFonts w:ascii="Segoe UI" w:eastAsia="Times New Roman" w:hAnsi="Segoe UI" w:cs="Segoe UI"/>
          <w:bCs/>
          <w:iCs/>
          <w:sz w:val="20"/>
          <w:szCs w:val="20"/>
          <w:lang w:eastAsia="fr-FR"/>
        </w:rPr>
        <w:t xml:space="preserve">profil investisseur </w:t>
      </w:r>
      <w:r w:rsidRPr="00DD1CD3">
        <w:rPr>
          <w:rFonts w:ascii="Segoe UI" w:eastAsia="Times New Roman" w:hAnsi="Segoe UI" w:cs="Segoe UI"/>
          <w:bCs/>
          <w:iCs/>
          <w:sz w:val="20"/>
          <w:szCs w:val="20"/>
          <w:lang w:eastAsia="fr-FR"/>
        </w:rPr>
        <w:t>pour déterminer un nombre de points</w:t>
      </w:r>
      <w:r w:rsidR="0044779F" w:rsidRPr="00DD1CD3">
        <w:rPr>
          <w:rFonts w:ascii="Segoe UI" w:eastAsia="Times New Roman" w:hAnsi="Segoe UI" w:cs="Segoe UI"/>
          <w:bCs/>
          <w:iCs/>
          <w:sz w:val="20"/>
          <w:szCs w:val="20"/>
          <w:lang w:eastAsia="fr-FR"/>
        </w:rPr>
        <w:t xml:space="preserve">. </w:t>
      </w:r>
    </w:p>
    <w:p w14:paraId="32A68DD4" w14:textId="3E0073F2" w:rsidR="00BC7179" w:rsidRDefault="00BC7179" w:rsidP="00BC7179">
      <w:pPr>
        <w:spacing w:after="0" w:line="240" w:lineRule="auto"/>
        <w:jc w:val="both"/>
        <w:rPr>
          <w:rFonts w:ascii="Segoe UI" w:eastAsia="Times New Roman" w:hAnsi="Segoe UI" w:cs="Segoe UI"/>
          <w:bCs/>
          <w:iCs/>
          <w:sz w:val="20"/>
          <w:szCs w:val="20"/>
          <w:lang w:eastAsia="fr-FR"/>
        </w:rPr>
      </w:pPr>
      <w:r w:rsidRPr="00DD1CD3">
        <w:rPr>
          <w:rFonts w:ascii="Segoe UI" w:eastAsia="Times New Roman" w:hAnsi="Segoe UI" w:cs="Segoe UI"/>
          <w:bCs/>
          <w:iCs/>
          <w:sz w:val="20"/>
          <w:szCs w:val="20"/>
          <w:lang w:eastAsia="fr-FR"/>
        </w:rPr>
        <w:t xml:space="preserve">Enfin, le nombre de points obtenus est valorisé en fonction du R/O </w:t>
      </w:r>
      <w:r w:rsidR="0044779F" w:rsidRPr="00DD1CD3">
        <w:rPr>
          <w:rFonts w:ascii="Segoe UI" w:eastAsia="Times New Roman" w:hAnsi="Segoe UI" w:cs="Segoe UI"/>
          <w:bCs/>
          <w:iCs/>
          <w:sz w:val="20"/>
          <w:szCs w:val="20"/>
          <w:lang w:eastAsia="fr-FR"/>
        </w:rPr>
        <w:t>chiffres d’affaires</w:t>
      </w:r>
      <w:r w:rsidRPr="00DD1CD3">
        <w:rPr>
          <w:rFonts w:ascii="Segoe UI" w:eastAsia="Times New Roman" w:hAnsi="Segoe UI" w:cs="Segoe UI"/>
          <w:bCs/>
          <w:iCs/>
          <w:sz w:val="20"/>
          <w:szCs w:val="20"/>
          <w:lang w:eastAsia="fr-FR"/>
        </w:rPr>
        <w:t xml:space="preserve"> </w:t>
      </w:r>
      <w:r w:rsidR="000A0BCE" w:rsidRPr="00DD1CD3">
        <w:rPr>
          <w:rFonts w:ascii="Segoe UI" w:eastAsia="Times New Roman" w:hAnsi="Segoe UI" w:cs="Segoe UI"/>
          <w:bCs/>
          <w:iCs/>
          <w:sz w:val="20"/>
          <w:szCs w:val="20"/>
          <w:lang w:eastAsia="fr-FR"/>
        </w:rPr>
        <w:t>Épargne</w:t>
      </w:r>
      <w:r w:rsidR="00644E1E" w:rsidRPr="00DD1CD3">
        <w:rPr>
          <w:rFonts w:ascii="Segoe UI" w:eastAsia="Times New Roman" w:hAnsi="Segoe UI" w:cs="Segoe UI"/>
          <w:bCs/>
          <w:iCs/>
          <w:sz w:val="20"/>
          <w:szCs w:val="20"/>
          <w:lang w:eastAsia="fr-FR"/>
        </w:rPr>
        <w:t>/R</w:t>
      </w:r>
      <w:r w:rsidRPr="00DD1CD3">
        <w:rPr>
          <w:rFonts w:ascii="Segoe UI" w:eastAsia="Times New Roman" w:hAnsi="Segoe UI" w:cs="Segoe UI"/>
          <w:bCs/>
          <w:iCs/>
          <w:sz w:val="20"/>
          <w:szCs w:val="20"/>
          <w:lang w:eastAsia="fr-FR"/>
        </w:rPr>
        <w:t>etraite obtenu par le Chargé d’</w:t>
      </w:r>
      <w:r w:rsidR="00644E1E" w:rsidRPr="00DD1CD3">
        <w:rPr>
          <w:rFonts w:ascii="Segoe UI" w:eastAsia="Times New Roman" w:hAnsi="Segoe UI" w:cs="Segoe UI"/>
          <w:bCs/>
          <w:iCs/>
          <w:sz w:val="20"/>
          <w:szCs w:val="20"/>
          <w:lang w:eastAsia="fr-FR"/>
        </w:rPr>
        <w:t>a</w:t>
      </w:r>
      <w:r w:rsidRPr="00DD1CD3">
        <w:rPr>
          <w:rFonts w:ascii="Segoe UI" w:eastAsia="Times New Roman" w:hAnsi="Segoe UI" w:cs="Segoe UI"/>
          <w:bCs/>
          <w:iCs/>
          <w:sz w:val="20"/>
          <w:szCs w:val="20"/>
          <w:lang w:eastAsia="fr-FR"/>
        </w:rPr>
        <w:t>ffaires, plafonné à 100%.</w:t>
      </w:r>
    </w:p>
    <w:p w14:paraId="2AB33F9C" w14:textId="77777777" w:rsidR="00C46A9A" w:rsidRPr="00DD1CD3" w:rsidRDefault="00C46A9A" w:rsidP="00BC7179">
      <w:pPr>
        <w:spacing w:after="0" w:line="240" w:lineRule="auto"/>
        <w:jc w:val="both"/>
        <w:rPr>
          <w:rFonts w:ascii="Segoe UI" w:eastAsia="Times New Roman" w:hAnsi="Segoe UI" w:cs="Segoe UI"/>
          <w:bCs/>
          <w:iCs/>
          <w:sz w:val="20"/>
          <w:szCs w:val="20"/>
          <w:lang w:eastAsia="fr-FR"/>
        </w:rPr>
      </w:pPr>
    </w:p>
    <w:p w14:paraId="19B66B66" w14:textId="77777777" w:rsidR="00DA016D" w:rsidRDefault="00DA016D" w:rsidP="00BC7179">
      <w:pPr>
        <w:spacing w:after="0" w:line="240" w:lineRule="auto"/>
        <w:jc w:val="both"/>
        <w:rPr>
          <w:rFonts w:ascii="Segoe UI" w:eastAsia="Times New Roman" w:hAnsi="Segoe UI" w:cs="Segoe UI"/>
          <w:bCs/>
          <w:iCs/>
          <w:sz w:val="20"/>
          <w:szCs w:val="20"/>
          <w:lang w:eastAsia="fr-FR"/>
        </w:rPr>
      </w:pPr>
    </w:p>
    <w:p w14:paraId="0C748A0E" w14:textId="5A3F74D3" w:rsidR="00773516" w:rsidRDefault="00E464FE" w:rsidP="00E464FE">
      <w:pPr>
        <w:spacing w:after="0" w:line="240" w:lineRule="auto"/>
        <w:jc w:val="center"/>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object w:dxaOrig="12894" w:dyaOrig="6401" w14:anchorId="19305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221.5pt" o:ole="">
            <v:imagedata r:id="rId13" o:title=""/>
          </v:shape>
          <o:OLEObject Type="Embed" ProgID="Excel.Sheet.12" ShapeID="_x0000_i1025" DrawAspect="Content" ObjectID="_1823323189" r:id="rId14"/>
        </w:object>
      </w:r>
    </w:p>
    <w:p w14:paraId="32593C77" w14:textId="77777777" w:rsidR="00C46A9A" w:rsidRDefault="00C46A9A" w:rsidP="00E464FE">
      <w:pPr>
        <w:spacing w:after="0" w:line="240" w:lineRule="auto"/>
        <w:jc w:val="center"/>
        <w:rPr>
          <w:rFonts w:ascii="Segoe UI" w:eastAsia="Times New Roman" w:hAnsi="Segoe UI" w:cs="Segoe UI"/>
          <w:bCs/>
          <w:iCs/>
          <w:sz w:val="20"/>
          <w:szCs w:val="20"/>
          <w:lang w:eastAsia="fr-FR"/>
        </w:rPr>
      </w:pPr>
    </w:p>
    <w:p w14:paraId="29E9AA8E" w14:textId="71BAAE46" w:rsidR="004E6482" w:rsidRDefault="00E82196" w:rsidP="00E82196">
      <w:pPr>
        <w:spacing w:after="0" w:line="240" w:lineRule="auto"/>
        <w:jc w:val="both"/>
        <w:rPr>
          <w:rFonts w:ascii="Segoe UI" w:eastAsia="Times New Roman" w:hAnsi="Segoe UI" w:cs="Segoe UI"/>
          <w:bCs/>
          <w:i/>
          <w:sz w:val="18"/>
          <w:szCs w:val="18"/>
          <w:lang w:eastAsia="fr-FR"/>
        </w:rPr>
      </w:pPr>
      <w:r w:rsidRPr="00DD1CD3">
        <w:rPr>
          <w:rFonts w:ascii="Segoe UI" w:eastAsia="Times New Roman" w:hAnsi="Segoe UI" w:cs="Segoe UI"/>
          <w:bCs/>
          <w:i/>
          <w:sz w:val="18"/>
          <w:szCs w:val="18"/>
          <w:lang w:eastAsia="fr-FR"/>
        </w:rPr>
        <w:t xml:space="preserve">*Le </w:t>
      </w:r>
      <w:r w:rsidR="00E464FE" w:rsidRPr="00DD1CD3">
        <w:rPr>
          <w:rFonts w:ascii="Segoe UI" w:eastAsia="Times New Roman" w:hAnsi="Segoe UI" w:cs="Segoe UI"/>
          <w:bCs/>
          <w:i/>
          <w:sz w:val="18"/>
          <w:szCs w:val="18"/>
          <w:lang w:eastAsia="fr-FR"/>
        </w:rPr>
        <w:t>profil investisseur</w:t>
      </w:r>
      <w:r w:rsidR="006B5108" w:rsidRPr="00DD1CD3">
        <w:rPr>
          <w:rFonts w:ascii="Segoe UI" w:eastAsia="Times New Roman" w:hAnsi="Segoe UI" w:cs="Segoe UI"/>
          <w:bCs/>
          <w:i/>
          <w:sz w:val="18"/>
          <w:szCs w:val="18"/>
          <w:lang w:eastAsia="fr-FR"/>
        </w:rPr>
        <w:t xml:space="preserve"> </w:t>
      </w:r>
      <w:r w:rsidRPr="00DD1CD3">
        <w:rPr>
          <w:rFonts w:ascii="Segoe UI" w:eastAsia="Times New Roman" w:hAnsi="Segoe UI" w:cs="Segoe UI"/>
          <w:bCs/>
          <w:i/>
          <w:sz w:val="18"/>
          <w:szCs w:val="18"/>
          <w:lang w:eastAsia="fr-FR"/>
        </w:rPr>
        <w:t xml:space="preserve">0 recouvre les montants collectés sur des contrats </w:t>
      </w:r>
      <w:proofErr w:type="spellStart"/>
      <w:r w:rsidRPr="00DD1CD3">
        <w:rPr>
          <w:rFonts w:ascii="Segoe UI" w:eastAsia="Times New Roman" w:hAnsi="Segoe UI" w:cs="Segoe UI"/>
          <w:bCs/>
          <w:i/>
          <w:sz w:val="18"/>
          <w:szCs w:val="18"/>
          <w:lang w:eastAsia="fr-FR"/>
        </w:rPr>
        <w:t>monosupport</w:t>
      </w:r>
      <w:proofErr w:type="spellEnd"/>
      <w:r w:rsidRPr="00DD1CD3">
        <w:rPr>
          <w:rFonts w:ascii="Segoe UI" w:eastAsia="Times New Roman" w:hAnsi="Segoe UI" w:cs="Segoe UI"/>
          <w:bCs/>
          <w:i/>
          <w:sz w:val="18"/>
          <w:szCs w:val="18"/>
          <w:lang w:eastAsia="fr-FR"/>
        </w:rPr>
        <w:t xml:space="preserve">, des contrats multi-supports 100% €, </w:t>
      </w:r>
      <w:r w:rsidRPr="00AC2F23">
        <w:rPr>
          <w:rFonts w:ascii="Segoe UI" w:eastAsia="Times New Roman" w:hAnsi="Segoe UI" w:cs="Segoe UI"/>
          <w:bCs/>
          <w:i/>
          <w:sz w:val="18"/>
          <w:szCs w:val="18"/>
          <w:lang w:eastAsia="fr-FR"/>
        </w:rPr>
        <w:t xml:space="preserve">des actes sans exigence de DDC, des actes pour </w:t>
      </w:r>
      <w:r w:rsidRPr="00974CC2">
        <w:rPr>
          <w:rFonts w:ascii="Segoe UI" w:eastAsia="Times New Roman" w:hAnsi="Segoe UI" w:cs="Segoe UI"/>
          <w:bCs/>
          <w:i/>
          <w:sz w:val="18"/>
          <w:szCs w:val="18"/>
          <w:lang w:eastAsia="fr-FR"/>
        </w:rPr>
        <w:t xml:space="preserve">lesquels </w:t>
      </w:r>
      <w:r w:rsidR="00AD03BA" w:rsidRPr="00974CC2">
        <w:rPr>
          <w:rFonts w:ascii="Segoe UI" w:eastAsia="Times New Roman" w:hAnsi="Segoe UI" w:cs="Segoe UI"/>
          <w:bCs/>
          <w:i/>
          <w:sz w:val="18"/>
          <w:szCs w:val="18"/>
          <w:lang w:eastAsia="fr-FR"/>
        </w:rPr>
        <w:t xml:space="preserve">le sociétaire </w:t>
      </w:r>
      <w:r w:rsidRPr="00AC2F23">
        <w:rPr>
          <w:rFonts w:ascii="Segoe UI" w:eastAsia="Times New Roman" w:hAnsi="Segoe UI" w:cs="Segoe UI"/>
          <w:bCs/>
          <w:i/>
          <w:sz w:val="18"/>
          <w:szCs w:val="18"/>
          <w:lang w:eastAsia="fr-FR"/>
        </w:rPr>
        <w:t>a refusé le questionnaire ou la recommandation DDC.</w:t>
      </w:r>
    </w:p>
    <w:p w14:paraId="766550D4" w14:textId="77777777" w:rsidR="00294C62" w:rsidRDefault="00294C62" w:rsidP="00E82196">
      <w:pPr>
        <w:spacing w:after="0" w:line="240" w:lineRule="auto"/>
        <w:jc w:val="both"/>
        <w:rPr>
          <w:rFonts w:ascii="Segoe UI" w:eastAsia="Times New Roman" w:hAnsi="Segoe UI" w:cs="Segoe UI"/>
          <w:bCs/>
          <w:i/>
          <w:sz w:val="18"/>
          <w:szCs w:val="18"/>
          <w:lang w:eastAsia="fr-FR"/>
        </w:rPr>
      </w:pPr>
    </w:p>
    <w:p w14:paraId="2F0724AC" w14:textId="77777777" w:rsidR="00C46A9A" w:rsidRDefault="00C46A9A" w:rsidP="00E82196">
      <w:pPr>
        <w:spacing w:after="0" w:line="240" w:lineRule="auto"/>
        <w:jc w:val="both"/>
        <w:rPr>
          <w:rFonts w:ascii="Segoe UI" w:eastAsia="Times New Roman" w:hAnsi="Segoe UI" w:cs="Segoe UI"/>
          <w:bCs/>
          <w:i/>
          <w:sz w:val="18"/>
          <w:szCs w:val="18"/>
          <w:lang w:eastAsia="fr-FR"/>
        </w:rPr>
      </w:pPr>
    </w:p>
    <w:p w14:paraId="0392E692" w14:textId="0C171BAF" w:rsidR="0068127E" w:rsidRPr="00ED6279" w:rsidRDefault="0068127E" w:rsidP="0068127E">
      <w:pPr>
        <w:spacing w:after="0" w:line="240" w:lineRule="auto"/>
        <w:jc w:val="both"/>
        <w:rPr>
          <w:rFonts w:ascii="Segoe UI" w:eastAsia="Times New Roman" w:hAnsi="Segoe UI" w:cs="Segoe UI"/>
          <w:sz w:val="20"/>
          <w:szCs w:val="20"/>
          <w:lang w:eastAsia="fr-FR"/>
        </w:rPr>
      </w:pPr>
      <w:r w:rsidRPr="00ED6279">
        <w:rPr>
          <w:rFonts w:ascii="Segoe UI" w:eastAsia="Times New Roman" w:hAnsi="Segoe UI" w:cs="Segoe UI"/>
          <w:sz w:val="20"/>
          <w:szCs w:val="20"/>
          <w:lang w:eastAsia="fr-FR"/>
        </w:rPr>
        <w:t xml:space="preserve">Le rappel des modalités de calcul, ainsi </w:t>
      </w:r>
      <w:r w:rsidR="00B84957" w:rsidRPr="00ED6279">
        <w:rPr>
          <w:rFonts w:ascii="Segoe UI" w:eastAsia="Times New Roman" w:hAnsi="Segoe UI" w:cs="Segoe UI"/>
          <w:sz w:val="20"/>
          <w:szCs w:val="20"/>
          <w:lang w:eastAsia="fr-FR"/>
        </w:rPr>
        <w:t>que des</w:t>
      </w:r>
      <w:r w:rsidRPr="00ED6279">
        <w:rPr>
          <w:rFonts w:ascii="Segoe UI" w:eastAsia="Times New Roman" w:hAnsi="Segoe UI" w:cs="Segoe UI"/>
          <w:sz w:val="20"/>
          <w:szCs w:val="20"/>
          <w:lang w:eastAsia="fr-FR"/>
        </w:rPr>
        <w:t xml:space="preserve"> exemple</w:t>
      </w:r>
      <w:r w:rsidR="00B84957" w:rsidRPr="00ED6279">
        <w:rPr>
          <w:rFonts w:ascii="Segoe UI" w:eastAsia="Times New Roman" w:hAnsi="Segoe UI" w:cs="Segoe UI"/>
          <w:sz w:val="20"/>
          <w:szCs w:val="20"/>
          <w:lang w:eastAsia="fr-FR"/>
        </w:rPr>
        <w:t>s</w:t>
      </w:r>
      <w:r w:rsidRPr="00ED6279">
        <w:rPr>
          <w:rFonts w:ascii="Segoe UI" w:eastAsia="Times New Roman" w:hAnsi="Segoe UI" w:cs="Segoe UI"/>
          <w:sz w:val="20"/>
          <w:szCs w:val="20"/>
          <w:lang w:eastAsia="fr-FR"/>
        </w:rPr>
        <w:t xml:space="preserve"> associé</w:t>
      </w:r>
      <w:r w:rsidR="00B84957" w:rsidRPr="00ED6279">
        <w:rPr>
          <w:rFonts w:ascii="Segoe UI" w:eastAsia="Times New Roman" w:hAnsi="Segoe UI" w:cs="Segoe UI"/>
          <w:sz w:val="20"/>
          <w:szCs w:val="20"/>
          <w:lang w:eastAsia="fr-FR"/>
        </w:rPr>
        <w:t>s</w:t>
      </w:r>
      <w:r w:rsidRPr="00ED6279">
        <w:rPr>
          <w:rFonts w:ascii="Segoe UI" w:eastAsia="Times New Roman" w:hAnsi="Segoe UI" w:cs="Segoe UI"/>
          <w:sz w:val="20"/>
          <w:szCs w:val="20"/>
          <w:lang w:eastAsia="fr-FR"/>
        </w:rPr>
        <w:t>, figurent en annexe 2.</w:t>
      </w:r>
    </w:p>
    <w:p w14:paraId="07C03181" w14:textId="77777777" w:rsidR="005A4771" w:rsidRDefault="005A4771" w:rsidP="00E82196">
      <w:pPr>
        <w:spacing w:after="0" w:line="240" w:lineRule="auto"/>
        <w:jc w:val="both"/>
        <w:rPr>
          <w:rFonts w:ascii="Segoe UI" w:eastAsia="Times New Roman" w:hAnsi="Segoe UI" w:cs="Segoe UI"/>
          <w:bCs/>
          <w:iCs/>
          <w:sz w:val="18"/>
          <w:szCs w:val="18"/>
          <w:lang w:eastAsia="fr-FR"/>
        </w:rPr>
      </w:pPr>
    </w:p>
    <w:p w14:paraId="75934AB3" w14:textId="77777777" w:rsidR="0068127E" w:rsidRDefault="0068127E" w:rsidP="00E82196">
      <w:pPr>
        <w:spacing w:after="0" w:line="240" w:lineRule="auto"/>
        <w:jc w:val="both"/>
        <w:rPr>
          <w:rFonts w:ascii="Segoe UI" w:eastAsia="Times New Roman" w:hAnsi="Segoe UI" w:cs="Segoe UI"/>
          <w:bCs/>
          <w:iCs/>
          <w:sz w:val="18"/>
          <w:szCs w:val="18"/>
          <w:lang w:eastAsia="fr-FR"/>
        </w:rPr>
      </w:pPr>
    </w:p>
    <w:p w14:paraId="23B6A652" w14:textId="77777777" w:rsidR="0068127E" w:rsidRDefault="0068127E" w:rsidP="00E82196">
      <w:pPr>
        <w:spacing w:after="0" w:line="240" w:lineRule="auto"/>
        <w:jc w:val="both"/>
        <w:rPr>
          <w:rFonts w:ascii="Segoe UI" w:eastAsia="Times New Roman" w:hAnsi="Segoe UI" w:cs="Segoe UI"/>
          <w:bCs/>
          <w:iCs/>
          <w:sz w:val="18"/>
          <w:szCs w:val="18"/>
          <w:lang w:eastAsia="fr-FR"/>
        </w:rPr>
      </w:pPr>
    </w:p>
    <w:p w14:paraId="697DB588" w14:textId="77777777" w:rsidR="0068127E" w:rsidRDefault="0068127E" w:rsidP="00E82196">
      <w:pPr>
        <w:spacing w:after="0" w:line="240" w:lineRule="auto"/>
        <w:jc w:val="both"/>
        <w:rPr>
          <w:rFonts w:ascii="Segoe UI" w:eastAsia="Times New Roman" w:hAnsi="Segoe UI" w:cs="Segoe UI"/>
          <w:bCs/>
          <w:iCs/>
          <w:sz w:val="18"/>
          <w:szCs w:val="18"/>
          <w:lang w:eastAsia="fr-FR"/>
        </w:rPr>
      </w:pPr>
    </w:p>
    <w:p w14:paraId="158908AB" w14:textId="77777777" w:rsidR="0068127E" w:rsidRDefault="0068127E" w:rsidP="00E82196">
      <w:pPr>
        <w:spacing w:after="0" w:line="240" w:lineRule="auto"/>
        <w:jc w:val="both"/>
        <w:rPr>
          <w:rFonts w:ascii="Segoe UI" w:eastAsia="Times New Roman" w:hAnsi="Segoe UI" w:cs="Segoe UI"/>
          <w:bCs/>
          <w:iCs/>
          <w:sz w:val="18"/>
          <w:szCs w:val="18"/>
          <w:lang w:eastAsia="fr-FR"/>
        </w:rPr>
      </w:pPr>
    </w:p>
    <w:p w14:paraId="5452347E" w14:textId="77777777" w:rsidR="00D029BC" w:rsidRDefault="00D029BC" w:rsidP="00B9001C">
      <w:pPr>
        <w:pStyle w:val="Style2"/>
      </w:pPr>
    </w:p>
    <w:p w14:paraId="79CB84FF" w14:textId="43D8195F" w:rsidR="00063BC2" w:rsidRPr="006453D6" w:rsidRDefault="00063BC2" w:rsidP="00B9001C">
      <w:pPr>
        <w:pStyle w:val="Style2"/>
      </w:pPr>
      <w:bookmarkStart w:id="28" w:name="_Toc211949486"/>
      <w:r w:rsidRPr="006453D6">
        <w:lastRenderedPageBreak/>
        <w:t xml:space="preserve">Article </w:t>
      </w:r>
      <w:r w:rsidR="00DF218F" w:rsidRPr="006453D6">
        <w:t>2</w:t>
      </w:r>
      <w:r w:rsidRPr="006453D6">
        <w:t>.</w:t>
      </w:r>
      <w:r w:rsidR="00CF75C4">
        <w:t>5</w:t>
      </w:r>
      <w:r w:rsidRPr="006453D6">
        <w:t xml:space="preserve"> </w:t>
      </w:r>
      <w:r w:rsidR="002A4247" w:rsidRPr="006453D6">
        <w:t>-</w:t>
      </w:r>
      <w:r w:rsidRPr="006453D6">
        <w:t xml:space="preserve"> </w:t>
      </w:r>
      <w:r w:rsidR="002A4247" w:rsidRPr="006453D6">
        <w:t>Mécanisme de bonus/malus</w:t>
      </w:r>
      <w:bookmarkEnd w:id="28"/>
    </w:p>
    <w:p w14:paraId="10AE4848" w14:textId="77777777" w:rsidR="00EC57C5" w:rsidRDefault="00EC57C5" w:rsidP="004726BC">
      <w:pPr>
        <w:spacing w:after="0" w:line="240" w:lineRule="auto"/>
        <w:jc w:val="both"/>
        <w:rPr>
          <w:rFonts w:ascii="Segoe UI" w:eastAsia="Times New Roman" w:hAnsi="Segoe UI" w:cs="Segoe UI"/>
          <w:sz w:val="20"/>
          <w:szCs w:val="20"/>
          <w:lang w:eastAsia="fr-FR"/>
        </w:rPr>
      </w:pPr>
    </w:p>
    <w:p w14:paraId="23B43951" w14:textId="512D4D11" w:rsidR="009716B9" w:rsidRPr="00377978" w:rsidRDefault="009716B9" w:rsidP="004726BC">
      <w:pPr>
        <w:spacing w:after="0" w:line="240" w:lineRule="auto"/>
        <w:jc w:val="both"/>
        <w:rPr>
          <w:rFonts w:ascii="Segoe UI" w:eastAsia="Times New Roman" w:hAnsi="Segoe UI" w:cs="Segoe UI"/>
          <w:sz w:val="20"/>
          <w:szCs w:val="20"/>
          <w:lang w:eastAsia="fr-FR"/>
        </w:rPr>
      </w:pPr>
      <w:r w:rsidRPr="00377978">
        <w:rPr>
          <w:rFonts w:ascii="Segoe UI" w:eastAsia="Times New Roman" w:hAnsi="Segoe UI" w:cs="Segoe UI"/>
          <w:sz w:val="20"/>
          <w:szCs w:val="20"/>
          <w:lang w:eastAsia="fr-FR"/>
        </w:rPr>
        <w:t>Le mécanisme de bonus/malus vise à encadrer les rachats précoces sur les montants d’</w:t>
      </w:r>
      <w:r w:rsidR="000A0BCE">
        <w:rPr>
          <w:rFonts w:ascii="Segoe UI" w:eastAsia="Times New Roman" w:hAnsi="Segoe UI" w:cs="Segoe UI"/>
          <w:sz w:val="20"/>
          <w:szCs w:val="20"/>
          <w:lang w:eastAsia="fr-FR"/>
        </w:rPr>
        <w:t>Épargne</w:t>
      </w:r>
      <w:r w:rsidR="00377978">
        <w:rPr>
          <w:rFonts w:ascii="Segoe UI" w:eastAsia="Times New Roman" w:hAnsi="Segoe UI" w:cs="Segoe UI"/>
          <w:sz w:val="20"/>
          <w:szCs w:val="20"/>
          <w:lang w:eastAsia="fr-FR"/>
        </w:rPr>
        <w:t>/R</w:t>
      </w:r>
      <w:r w:rsidRPr="00377978">
        <w:rPr>
          <w:rFonts w:ascii="Segoe UI" w:eastAsia="Times New Roman" w:hAnsi="Segoe UI" w:cs="Segoe UI"/>
          <w:sz w:val="20"/>
          <w:szCs w:val="20"/>
          <w:lang w:eastAsia="fr-FR"/>
        </w:rPr>
        <w:t xml:space="preserve">etraite collectés par le Chargé d'affaires, </w:t>
      </w:r>
      <w:r w:rsidR="00DA016D" w:rsidRPr="00A93482">
        <w:rPr>
          <w:rFonts w:ascii="Segoe UI" w:eastAsia="Times New Roman" w:hAnsi="Segoe UI" w:cs="Segoe UI"/>
          <w:sz w:val="20"/>
          <w:szCs w:val="20"/>
          <w:lang w:eastAsia="fr-FR"/>
        </w:rPr>
        <w:t xml:space="preserve">au travers d’une </w:t>
      </w:r>
      <w:r w:rsidRPr="00A93482">
        <w:rPr>
          <w:rFonts w:ascii="Segoe UI" w:eastAsia="Times New Roman" w:hAnsi="Segoe UI" w:cs="Segoe UI"/>
          <w:sz w:val="20"/>
          <w:szCs w:val="20"/>
          <w:lang w:eastAsia="fr-FR"/>
        </w:rPr>
        <w:t>minora</w:t>
      </w:r>
      <w:r w:rsidR="00DA016D" w:rsidRPr="00A93482">
        <w:rPr>
          <w:rFonts w:ascii="Segoe UI" w:eastAsia="Times New Roman" w:hAnsi="Segoe UI" w:cs="Segoe UI"/>
          <w:sz w:val="20"/>
          <w:szCs w:val="20"/>
          <w:lang w:eastAsia="fr-FR"/>
        </w:rPr>
        <w:t>tion</w:t>
      </w:r>
      <w:r w:rsidRPr="00A93482">
        <w:rPr>
          <w:rFonts w:ascii="Segoe UI" w:eastAsia="Times New Roman" w:hAnsi="Segoe UI" w:cs="Segoe UI"/>
          <w:sz w:val="20"/>
          <w:szCs w:val="20"/>
          <w:lang w:eastAsia="fr-FR"/>
        </w:rPr>
        <w:t xml:space="preserve"> ou </w:t>
      </w:r>
      <w:r w:rsidR="00DA016D" w:rsidRPr="00A93482">
        <w:rPr>
          <w:rFonts w:ascii="Segoe UI" w:eastAsia="Times New Roman" w:hAnsi="Segoe UI" w:cs="Segoe UI"/>
          <w:sz w:val="20"/>
          <w:szCs w:val="20"/>
          <w:lang w:eastAsia="fr-FR"/>
        </w:rPr>
        <w:t xml:space="preserve">d’une majoration </w:t>
      </w:r>
      <w:r w:rsidR="00E464FE" w:rsidRPr="00DD1CD3">
        <w:rPr>
          <w:rFonts w:ascii="Segoe UI" w:eastAsia="Times New Roman" w:hAnsi="Segoe UI" w:cs="Segoe UI"/>
          <w:sz w:val="20"/>
          <w:szCs w:val="20"/>
          <w:lang w:eastAsia="fr-FR"/>
        </w:rPr>
        <w:t xml:space="preserve">maximale </w:t>
      </w:r>
      <w:r w:rsidR="00DA016D" w:rsidRPr="00DD1CD3">
        <w:rPr>
          <w:rFonts w:ascii="Segoe UI" w:eastAsia="Times New Roman" w:hAnsi="Segoe UI" w:cs="Segoe UI"/>
          <w:sz w:val="20"/>
          <w:szCs w:val="20"/>
          <w:lang w:eastAsia="fr-FR"/>
        </w:rPr>
        <w:t>à</w:t>
      </w:r>
      <w:r w:rsidR="00DA016D" w:rsidRPr="00A93482">
        <w:rPr>
          <w:rFonts w:ascii="Segoe UI" w:eastAsia="Times New Roman" w:hAnsi="Segoe UI" w:cs="Segoe UI"/>
          <w:sz w:val="20"/>
          <w:szCs w:val="20"/>
          <w:lang w:eastAsia="fr-FR"/>
        </w:rPr>
        <w:t xml:space="preserve"> hauteur de</w:t>
      </w:r>
      <w:r w:rsidRPr="00A93482">
        <w:rPr>
          <w:rFonts w:ascii="Segoe UI" w:eastAsia="Times New Roman" w:hAnsi="Segoe UI" w:cs="Segoe UI"/>
          <w:sz w:val="20"/>
          <w:szCs w:val="20"/>
          <w:lang w:eastAsia="fr-FR"/>
        </w:rPr>
        <w:t xml:space="preserve"> 10% </w:t>
      </w:r>
      <w:r w:rsidR="00DA016D" w:rsidRPr="00A93482">
        <w:rPr>
          <w:rFonts w:ascii="Segoe UI" w:eastAsia="Times New Roman" w:hAnsi="Segoe UI" w:cs="Segoe UI"/>
          <w:sz w:val="20"/>
          <w:szCs w:val="20"/>
          <w:lang w:eastAsia="fr-FR"/>
        </w:rPr>
        <w:t>d</w:t>
      </w:r>
      <w:r w:rsidR="006E5487" w:rsidRPr="00A93482">
        <w:rPr>
          <w:rFonts w:ascii="Segoe UI" w:eastAsia="Times New Roman" w:hAnsi="Segoe UI" w:cs="Segoe UI"/>
          <w:sz w:val="20"/>
          <w:szCs w:val="20"/>
          <w:lang w:eastAsia="fr-FR"/>
        </w:rPr>
        <w:t>e</w:t>
      </w:r>
      <w:r w:rsidR="009A2E03">
        <w:rPr>
          <w:rFonts w:ascii="Segoe UI" w:eastAsia="Times New Roman" w:hAnsi="Segoe UI" w:cs="Segoe UI"/>
          <w:sz w:val="20"/>
          <w:szCs w:val="20"/>
          <w:lang w:eastAsia="fr-FR"/>
        </w:rPr>
        <w:t xml:space="preserve"> se</w:t>
      </w:r>
      <w:r w:rsidR="006E5487" w:rsidRPr="00A93482">
        <w:rPr>
          <w:rFonts w:ascii="Segoe UI" w:eastAsia="Times New Roman" w:hAnsi="Segoe UI" w:cs="Segoe UI"/>
          <w:sz w:val="20"/>
          <w:szCs w:val="20"/>
          <w:lang w:eastAsia="fr-FR"/>
        </w:rPr>
        <w:t>s</w:t>
      </w:r>
      <w:r w:rsidR="00DA016D" w:rsidRPr="00A93482">
        <w:rPr>
          <w:rFonts w:ascii="Segoe UI" w:eastAsia="Times New Roman" w:hAnsi="Segoe UI" w:cs="Segoe UI"/>
          <w:sz w:val="20"/>
          <w:szCs w:val="20"/>
          <w:lang w:eastAsia="fr-FR"/>
        </w:rPr>
        <w:t xml:space="preserve"> espérances de</w:t>
      </w:r>
      <w:r w:rsidRPr="00A93482">
        <w:rPr>
          <w:rFonts w:ascii="Segoe UI" w:eastAsia="Times New Roman" w:hAnsi="Segoe UI" w:cs="Segoe UI"/>
          <w:sz w:val="20"/>
          <w:szCs w:val="20"/>
          <w:lang w:eastAsia="fr-FR"/>
        </w:rPr>
        <w:t xml:space="preserve"> gains (des piliers 1 et 2</w:t>
      </w:r>
      <w:r w:rsidRPr="00377978">
        <w:rPr>
          <w:rFonts w:ascii="Segoe UI" w:eastAsia="Times New Roman" w:hAnsi="Segoe UI" w:cs="Segoe UI"/>
          <w:sz w:val="20"/>
          <w:szCs w:val="20"/>
          <w:lang w:eastAsia="fr-FR"/>
        </w:rPr>
        <w:t xml:space="preserve"> définis ci-dessus)</w:t>
      </w:r>
      <w:r w:rsidR="00DA016D">
        <w:rPr>
          <w:rFonts w:ascii="Segoe UI" w:eastAsia="Times New Roman" w:hAnsi="Segoe UI" w:cs="Segoe UI"/>
          <w:sz w:val="20"/>
          <w:szCs w:val="20"/>
          <w:lang w:eastAsia="fr-FR"/>
        </w:rPr>
        <w:t>, et ce</w:t>
      </w:r>
      <w:r w:rsidRPr="00377978">
        <w:rPr>
          <w:rFonts w:ascii="Segoe UI" w:eastAsia="Times New Roman" w:hAnsi="Segoe UI" w:cs="Segoe UI"/>
          <w:sz w:val="20"/>
          <w:szCs w:val="20"/>
          <w:lang w:eastAsia="fr-FR"/>
        </w:rPr>
        <w:t xml:space="preserve"> selon le taux de rachat précoce obtenu par le </w:t>
      </w:r>
      <w:r w:rsidR="00377978">
        <w:rPr>
          <w:rFonts w:ascii="Segoe UI" w:eastAsia="Times New Roman" w:hAnsi="Segoe UI" w:cs="Segoe UI"/>
          <w:sz w:val="20"/>
          <w:szCs w:val="20"/>
          <w:lang w:eastAsia="fr-FR"/>
        </w:rPr>
        <w:t>C</w:t>
      </w:r>
      <w:r w:rsidRPr="00377978">
        <w:rPr>
          <w:rFonts w:ascii="Segoe UI" w:eastAsia="Times New Roman" w:hAnsi="Segoe UI" w:cs="Segoe UI"/>
          <w:sz w:val="20"/>
          <w:szCs w:val="20"/>
          <w:lang w:eastAsia="fr-FR"/>
        </w:rPr>
        <w:t xml:space="preserve">hargé d’affaires en comparaison avec le taux moyen </w:t>
      </w:r>
      <w:r w:rsidR="00155A21" w:rsidRPr="00377978">
        <w:rPr>
          <w:rFonts w:ascii="Segoe UI" w:eastAsia="Times New Roman" w:hAnsi="Segoe UI" w:cs="Segoe UI"/>
          <w:sz w:val="20"/>
          <w:szCs w:val="20"/>
          <w:lang w:eastAsia="fr-FR"/>
        </w:rPr>
        <w:t xml:space="preserve">de rachat précoce </w:t>
      </w:r>
      <w:r w:rsidRPr="00377978">
        <w:rPr>
          <w:rFonts w:ascii="Segoe UI" w:eastAsia="Times New Roman" w:hAnsi="Segoe UI" w:cs="Segoe UI"/>
          <w:sz w:val="20"/>
          <w:szCs w:val="20"/>
          <w:lang w:eastAsia="fr-FR"/>
        </w:rPr>
        <w:t xml:space="preserve">du réseau </w:t>
      </w:r>
      <w:r w:rsidR="00773516">
        <w:rPr>
          <w:rFonts w:ascii="Segoe UI" w:eastAsia="Times New Roman" w:hAnsi="Segoe UI" w:cs="Segoe UI"/>
          <w:sz w:val="20"/>
          <w:szCs w:val="20"/>
          <w:lang w:eastAsia="fr-FR"/>
        </w:rPr>
        <w:t>des Conseillers financiers</w:t>
      </w:r>
      <w:r w:rsidRPr="00377978">
        <w:rPr>
          <w:rFonts w:ascii="Segoe UI" w:eastAsia="Times New Roman" w:hAnsi="Segoe UI" w:cs="Segoe UI"/>
          <w:sz w:val="20"/>
          <w:szCs w:val="20"/>
          <w:lang w:eastAsia="fr-FR"/>
        </w:rPr>
        <w:t xml:space="preserve"> GMF. </w:t>
      </w:r>
    </w:p>
    <w:p w14:paraId="525093E4" w14:textId="77777777" w:rsidR="000E679A" w:rsidRPr="00377978" w:rsidRDefault="000E679A" w:rsidP="004726BC">
      <w:pPr>
        <w:spacing w:after="0" w:line="240" w:lineRule="auto"/>
        <w:jc w:val="both"/>
        <w:rPr>
          <w:rFonts w:ascii="Segoe UI" w:eastAsia="Times New Roman" w:hAnsi="Segoe UI" w:cs="Segoe UI"/>
          <w:sz w:val="20"/>
          <w:szCs w:val="20"/>
          <w:lang w:eastAsia="fr-FR"/>
        </w:rPr>
      </w:pPr>
    </w:p>
    <w:p w14:paraId="3F91FCD2" w14:textId="4463C585" w:rsidR="000E679A" w:rsidRPr="00377978" w:rsidRDefault="000E679A" w:rsidP="001A0126">
      <w:pPr>
        <w:spacing w:after="120" w:line="240" w:lineRule="auto"/>
        <w:jc w:val="both"/>
        <w:rPr>
          <w:rFonts w:ascii="Segoe UI" w:eastAsia="Times New Roman" w:hAnsi="Segoe UI" w:cs="Segoe UI"/>
          <w:sz w:val="20"/>
          <w:szCs w:val="20"/>
          <w:lang w:eastAsia="fr-FR"/>
        </w:rPr>
      </w:pPr>
      <w:r w:rsidRPr="00377978">
        <w:rPr>
          <w:rFonts w:ascii="Segoe UI" w:eastAsia="Times New Roman" w:hAnsi="Segoe UI" w:cs="Segoe UI"/>
          <w:sz w:val="20"/>
          <w:szCs w:val="20"/>
          <w:lang w:eastAsia="fr-FR"/>
        </w:rPr>
        <w:t xml:space="preserve">Le </w:t>
      </w:r>
      <w:r w:rsidRPr="00377978">
        <w:rPr>
          <w:rFonts w:ascii="Segoe UI" w:eastAsia="Times New Roman" w:hAnsi="Segoe UI" w:cs="Segoe UI"/>
          <w:sz w:val="20"/>
          <w:szCs w:val="20"/>
          <w:u w:val="single"/>
          <w:lang w:eastAsia="fr-FR"/>
        </w:rPr>
        <w:t>rachat précoce</w:t>
      </w:r>
      <w:r w:rsidRPr="00377978">
        <w:rPr>
          <w:rFonts w:ascii="Segoe UI" w:eastAsia="Times New Roman" w:hAnsi="Segoe UI" w:cs="Segoe UI"/>
          <w:sz w:val="20"/>
          <w:szCs w:val="20"/>
          <w:lang w:eastAsia="fr-FR"/>
        </w:rPr>
        <w:t xml:space="preserve"> est défini comme suit :</w:t>
      </w:r>
    </w:p>
    <w:p w14:paraId="2F015208" w14:textId="77777777" w:rsidR="00372FAB" w:rsidRDefault="00372FAB">
      <w:pPr>
        <w:pStyle w:val="Paragraphedeliste"/>
        <w:numPr>
          <w:ilvl w:val="0"/>
          <w:numId w:val="8"/>
        </w:numPr>
        <w:spacing w:after="0" w:line="240" w:lineRule="auto"/>
        <w:jc w:val="both"/>
        <w:rPr>
          <w:rFonts w:ascii="Segoe UI" w:eastAsia="Times New Roman" w:hAnsi="Segoe UI" w:cs="Segoe UI"/>
          <w:sz w:val="20"/>
          <w:szCs w:val="20"/>
          <w:lang w:eastAsia="fr-FR"/>
        </w:rPr>
      </w:pPr>
      <w:r>
        <w:rPr>
          <w:rFonts w:ascii="Segoe UI" w:eastAsia="Times New Roman" w:hAnsi="Segoe UI" w:cs="Segoe UI"/>
          <w:sz w:val="20"/>
          <w:szCs w:val="20"/>
          <w:lang w:eastAsia="fr-FR"/>
        </w:rPr>
        <w:t>S</w:t>
      </w:r>
      <w:r w:rsidRPr="000E679A">
        <w:rPr>
          <w:rFonts w:ascii="Segoe UI" w:eastAsia="Times New Roman" w:hAnsi="Segoe UI" w:cs="Segoe UI"/>
          <w:sz w:val="20"/>
          <w:szCs w:val="20"/>
          <w:lang w:eastAsia="fr-FR"/>
        </w:rPr>
        <w:t xml:space="preserve">ur les contrats ayant fait l’objet d’au moins un versement via le </w:t>
      </w:r>
      <w:r>
        <w:rPr>
          <w:rFonts w:ascii="Segoe UI" w:eastAsia="Times New Roman" w:hAnsi="Segoe UI" w:cs="Segoe UI"/>
          <w:bCs/>
          <w:sz w:val="20"/>
          <w:szCs w:val="20"/>
          <w:lang w:eastAsia="fr-FR"/>
        </w:rPr>
        <w:t>Chargé d’affaires</w:t>
      </w:r>
      <w:r>
        <w:rPr>
          <w:rFonts w:ascii="Segoe UI" w:eastAsia="Times New Roman" w:hAnsi="Segoe UI" w:cs="Segoe UI"/>
          <w:sz w:val="20"/>
          <w:szCs w:val="20"/>
          <w:lang w:eastAsia="fr-FR"/>
        </w:rPr>
        <w:t xml:space="preserve"> </w:t>
      </w:r>
      <w:r w:rsidRPr="000E679A">
        <w:rPr>
          <w:rFonts w:ascii="Segoe UI" w:eastAsia="Times New Roman" w:hAnsi="Segoe UI" w:cs="Segoe UI"/>
          <w:sz w:val="20"/>
          <w:szCs w:val="20"/>
          <w:lang w:eastAsia="fr-FR"/>
        </w:rPr>
        <w:t>concerné sur les trois dernières années</w:t>
      </w:r>
      <w:r>
        <w:rPr>
          <w:rFonts w:ascii="Segoe UI" w:eastAsia="Times New Roman" w:hAnsi="Segoe UI" w:cs="Segoe UI"/>
          <w:sz w:val="20"/>
          <w:szCs w:val="20"/>
          <w:lang w:eastAsia="fr-FR"/>
        </w:rPr>
        <w:t>,</w:t>
      </w:r>
    </w:p>
    <w:p w14:paraId="08CDC35F" w14:textId="1C1BA446" w:rsidR="000E679A" w:rsidRPr="00372FAB" w:rsidRDefault="00372FAB" w:rsidP="00372FAB">
      <w:pPr>
        <w:pStyle w:val="Paragraphedeliste"/>
        <w:numPr>
          <w:ilvl w:val="0"/>
          <w:numId w:val="8"/>
        </w:numPr>
        <w:spacing w:after="0" w:line="240" w:lineRule="auto"/>
        <w:jc w:val="both"/>
        <w:rPr>
          <w:rFonts w:ascii="Segoe UI" w:eastAsia="Times New Roman" w:hAnsi="Segoe UI" w:cs="Segoe UI"/>
          <w:sz w:val="20"/>
          <w:szCs w:val="20"/>
          <w:lang w:eastAsia="fr-FR"/>
        </w:rPr>
      </w:pPr>
      <w:r>
        <w:rPr>
          <w:rFonts w:ascii="Segoe UI" w:eastAsia="Times New Roman" w:hAnsi="Segoe UI" w:cs="Segoe UI"/>
          <w:sz w:val="20"/>
          <w:szCs w:val="20"/>
          <w:lang w:eastAsia="fr-FR"/>
        </w:rPr>
        <w:t>Et le m</w:t>
      </w:r>
      <w:r w:rsidR="000E679A" w:rsidRPr="000E679A">
        <w:rPr>
          <w:rFonts w:ascii="Segoe UI" w:eastAsia="Times New Roman" w:hAnsi="Segoe UI" w:cs="Segoe UI"/>
          <w:sz w:val="20"/>
          <w:szCs w:val="20"/>
          <w:lang w:eastAsia="fr-FR"/>
        </w:rPr>
        <w:t>ontant des rachats opérés durant l’année civile hors décès (quel que soit le canal par lequel le rachat a été effectué)</w:t>
      </w:r>
      <w:r>
        <w:rPr>
          <w:rFonts w:ascii="Segoe UI" w:eastAsia="Times New Roman" w:hAnsi="Segoe UI" w:cs="Segoe UI"/>
          <w:sz w:val="20"/>
          <w:szCs w:val="20"/>
          <w:lang w:eastAsia="fr-FR"/>
        </w:rPr>
        <w:t>.</w:t>
      </w:r>
    </w:p>
    <w:p w14:paraId="5C30284F" w14:textId="77777777" w:rsidR="000E679A" w:rsidRDefault="000E679A" w:rsidP="000E679A">
      <w:pPr>
        <w:spacing w:after="0" w:line="240" w:lineRule="auto"/>
        <w:jc w:val="both"/>
        <w:rPr>
          <w:rFonts w:ascii="Segoe UI" w:eastAsia="Times New Roman" w:hAnsi="Segoe UI" w:cs="Segoe UI"/>
          <w:sz w:val="20"/>
          <w:szCs w:val="20"/>
          <w:lang w:eastAsia="fr-FR"/>
        </w:rPr>
      </w:pPr>
    </w:p>
    <w:p w14:paraId="68CF66EB" w14:textId="72A799DE" w:rsidR="000E679A" w:rsidRDefault="000E679A" w:rsidP="000E679A">
      <w:pPr>
        <w:spacing w:after="0" w:line="240" w:lineRule="auto"/>
        <w:jc w:val="both"/>
        <w:rPr>
          <w:rFonts w:ascii="Segoe UI" w:eastAsia="Times New Roman" w:hAnsi="Segoe UI" w:cs="Segoe UI"/>
          <w:sz w:val="20"/>
          <w:szCs w:val="20"/>
          <w:lang w:eastAsia="fr-FR"/>
        </w:rPr>
      </w:pPr>
      <w:r w:rsidRPr="000E679A">
        <w:rPr>
          <w:rFonts w:ascii="Segoe UI" w:eastAsia="Times New Roman" w:hAnsi="Segoe UI" w:cs="Segoe UI"/>
          <w:sz w:val="20"/>
          <w:szCs w:val="20"/>
          <w:lang w:eastAsia="fr-FR"/>
        </w:rPr>
        <w:t xml:space="preserve">Le </w:t>
      </w:r>
      <w:r w:rsidRPr="000E679A">
        <w:rPr>
          <w:rFonts w:ascii="Segoe UI" w:eastAsia="Times New Roman" w:hAnsi="Segoe UI" w:cs="Segoe UI"/>
          <w:sz w:val="20"/>
          <w:szCs w:val="20"/>
          <w:u w:val="single"/>
          <w:lang w:eastAsia="fr-FR"/>
        </w:rPr>
        <w:t>taux moyen de rachat précoce du réseau</w:t>
      </w:r>
      <w:r w:rsidRPr="000E679A">
        <w:rPr>
          <w:rFonts w:ascii="Segoe UI" w:eastAsia="Times New Roman" w:hAnsi="Segoe UI" w:cs="Segoe UI"/>
          <w:sz w:val="20"/>
          <w:szCs w:val="20"/>
          <w:lang w:eastAsia="fr-FR"/>
        </w:rPr>
        <w:t xml:space="preserve"> fait référence au montant des rachats opérés durant l’année civile sur les contrats ayant fait l’objet d’au moins un versement via le réseau </w:t>
      </w:r>
      <w:r w:rsidR="00773516">
        <w:rPr>
          <w:rFonts w:ascii="Segoe UI" w:eastAsia="Times New Roman" w:hAnsi="Segoe UI" w:cs="Segoe UI"/>
          <w:sz w:val="20"/>
          <w:szCs w:val="20"/>
          <w:lang w:eastAsia="fr-FR"/>
        </w:rPr>
        <w:t>des Conseillers financiers</w:t>
      </w:r>
      <w:r w:rsidR="00773516" w:rsidRPr="00377978">
        <w:rPr>
          <w:rFonts w:ascii="Segoe UI" w:eastAsia="Times New Roman" w:hAnsi="Segoe UI" w:cs="Segoe UI"/>
          <w:sz w:val="20"/>
          <w:szCs w:val="20"/>
          <w:lang w:eastAsia="fr-FR"/>
        </w:rPr>
        <w:t xml:space="preserve"> </w:t>
      </w:r>
      <w:r w:rsidRPr="000E679A">
        <w:rPr>
          <w:rFonts w:ascii="Segoe UI" w:eastAsia="Times New Roman" w:hAnsi="Segoe UI" w:cs="Segoe UI"/>
          <w:sz w:val="20"/>
          <w:szCs w:val="20"/>
          <w:lang w:eastAsia="fr-FR"/>
        </w:rPr>
        <w:t>GMF sur les trois dernières années, rapporté au montant total de ces versements.</w:t>
      </w:r>
    </w:p>
    <w:p w14:paraId="1EA33957" w14:textId="77777777" w:rsidR="00CF3889" w:rsidRDefault="00CF3889" w:rsidP="000E679A">
      <w:pPr>
        <w:spacing w:after="0" w:line="240" w:lineRule="auto"/>
        <w:jc w:val="both"/>
        <w:rPr>
          <w:rFonts w:ascii="Segoe UI" w:eastAsia="Times New Roman" w:hAnsi="Segoe UI" w:cs="Segoe UI"/>
          <w:sz w:val="20"/>
          <w:szCs w:val="20"/>
          <w:lang w:eastAsia="fr-FR"/>
        </w:rPr>
      </w:pPr>
    </w:p>
    <w:p w14:paraId="61034771" w14:textId="3D9A9A2E" w:rsidR="00CF3889" w:rsidRPr="00CF3889" w:rsidRDefault="00CF3889" w:rsidP="00CF3889">
      <w:pPr>
        <w:spacing w:after="0" w:line="240" w:lineRule="auto"/>
        <w:jc w:val="both"/>
        <w:rPr>
          <w:rFonts w:ascii="Segoe UI" w:eastAsia="Times New Roman" w:hAnsi="Segoe UI" w:cs="Segoe UI"/>
          <w:sz w:val="20"/>
          <w:szCs w:val="20"/>
          <w:lang w:eastAsia="fr-FR"/>
        </w:rPr>
      </w:pPr>
      <w:r w:rsidRPr="00CF3889">
        <w:rPr>
          <w:rFonts w:ascii="Segoe UI" w:eastAsia="Times New Roman" w:hAnsi="Segoe UI" w:cs="Segoe UI"/>
          <w:sz w:val="20"/>
          <w:szCs w:val="20"/>
          <w:lang w:eastAsia="fr-FR"/>
        </w:rPr>
        <w:t xml:space="preserve">Le </w:t>
      </w:r>
      <w:r w:rsidRPr="00CF3889">
        <w:rPr>
          <w:rFonts w:ascii="Segoe UI" w:eastAsia="Times New Roman" w:hAnsi="Segoe UI" w:cs="Segoe UI"/>
          <w:sz w:val="20"/>
          <w:szCs w:val="20"/>
          <w:u w:val="single"/>
          <w:lang w:eastAsia="fr-FR"/>
        </w:rPr>
        <w:t xml:space="preserve">taux individuel de rachat précoce </w:t>
      </w:r>
      <w:r w:rsidRPr="00CF75C4">
        <w:rPr>
          <w:rFonts w:ascii="Segoe UI" w:eastAsia="Times New Roman" w:hAnsi="Segoe UI" w:cs="Segoe UI"/>
          <w:sz w:val="20"/>
          <w:szCs w:val="20"/>
          <w:u w:val="single"/>
          <w:lang w:eastAsia="fr-FR"/>
        </w:rPr>
        <w:t xml:space="preserve">du </w:t>
      </w:r>
      <w:r w:rsidR="00CF75C4" w:rsidRPr="00CF75C4">
        <w:rPr>
          <w:rFonts w:ascii="Segoe UI" w:eastAsia="Times New Roman" w:hAnsi="Segoe UI" w:cs="Segoe UI"/>
          <w:sz w:val="20"/>
          <w:szCs w:val="20"/>
          <w:u w:val="single"/>
          <w:lang w:eastAsia="fr-FR"/>
        </w:rPr>
        <w:t>Chargé d’</w:t>
      </w:r>
      <w:r w:rsidR="00F16708">
        <w:rPr>
          <w:rFonts w:ascii="Segoe UI" w:eastAsia="Times New Roman" w:hAnsi="Segoe UI" w:cs="Segoe UI"/>
          <w:sz w:val="20"/>
          <w:szCs w:val="20"/>
          <w:u w:val="single"/>
          <w:lang w:eastAsia="fr-FR"/>
        </w:rPr>
        <w:t>a</w:t>
      </w:r>
      <w:r w:rsidR="00CF75C4" w:rsidRPr="00CF75C4">
        <w:rPr>
          <w:rFonts w:ascii="Segoe UI" w:eastAsia="Times New Roman" w:hAnsi="Segoe UI" w:cs="Segoe UI"/>
          <w:sz w:val="20"/>
          <w:szCs w:val="20"/>
          <w:u w:val="single"/>
          <w:lang w:eastAsia="fr-FR"/>
        </w:rPr>
        <w:t>ffaires</w:t>
      </w:r>
      <w:r w:rsidR="00CF75C4">
        <w:rPr>
          <w:rFonts w:ascii="Segoe UI" w:eastAsia="Times New Roman" w:hAnsi="Segoe UI" w:cs="Segoe UI"/>
          <w:sz w:val="20"/>
          <w:szCs w:val="20"/>
          <w:lang w:eastAsia="fr-FR"/>
        </w:rPr>
        <w:t xml:space="preserve"> </w:t>
      </w:r>
      <w:r>
        <w:rPr>
          <w:rFonts w:ascii="Segoe UI" w:eastAsia="Times New Roman" w:hAnsi="Segoe UI" w:cs="Segoe UI"/>
          <w:sz w:val="20"/>
          <w:szCs w:val="20"/>
          <w:lang w:eastAsia="fr-FR"/>
        </w:rPr>
        <w:t>f</w:t>
      </w:r>
      <w:r w:rsidRPr="00CF3889">
        <w:rPr>
          <w:rFonts w:ascii="Segoe UI" w:eastAsia="Times New Roman" w:hAnsi="Segoe UI" w:cs="Segoe UI"/>
          <w:sz w:val="20"/>
          <w:szCs w:val="20"/>
          <w:lang w:eastAsia="fr-FR"/>
        </w:rPr>
        <w:t xml:space="preserve">ait référence au montant des rachats opérés durant l’année civile sur les contrats ayant fait l’objet d’au moins un versement via le </w:t>
      </w:r>
      <w:r w:rsidR="00CF75C4">
        <w:rPr>
          <w:rFonts w:ascii="Segoe UI" w:eastAsia="Times New Roman" w:hAnsi="Segoe UI" w:cs="Segoe UI"/>
          <w:bCs/>
          <w:sz w:val="20"/>
          <w:szCs w:val="20"/>
          <w:lang w:eastAsia="fr-FR"/>
        </w:rPr>
        <w:t>Chargé d’</w:t>
      </w:r>
      <w:r w:rsidR="00F16708">
        <w:rPr>
          <w:rFonts w:ascii="Segoe UI" w:eastAsia="Times New Roman" w:hAnsi="Segoe UI" w:cs="Segoe UI"/>
          <w:bCs/>
          <w:sz w:val="20"/>
          <w:szCs w:val="20"/>
          <w:lang w:eastAsia="fr-FR"/>
        </w:rPr>
        <w:t>a</w:t>
      </w:r>
      <w:r w:rsidR="00CF75C4">
        <w:rPr>
          <w:rFonts w:ascii="Segoe UI" w:eastAsia="Times New Roman" w:hAnsi="Segoe UI" w:cs="Segoe UI"/>
          <w:bCs/>
          <w:sz w:val="20"/>
          <w:szCs w:val="20"/>
          <w:lang w:eastAsia="fr-FR"/>
        </w:rPr>
        <w:t>ffaires</w:t>
      </w:r>
      <w:r w:rsidR="00CF75C4" w:rsidRPr="004466D3">
        <w:rPr>
          <w:rFonts w:ascii="Segoe UI" w:eastAsia="Times New Roman" w:hAnsi="Segoe UI" w:cs="Segoe UI"/>
          <w:bCs/>
          <w:sz w:val="20"/>
          <w:szCs w:val="20"/>
          <w:lang w:eastAsia="fr-FR"/>
        </w:rPr>
        <w:t xml:space="preserve"> </w:t>
      </w:r>
      <w:r w:rsidRPr="00CF3889">
        <w:rPr>
          <w:rFonts w:ascii="Segoe UI" w:eastAsia="Times New Roman" w:hAnsi="Segoe UI" w:cs="Segoe UI"/>
          <w:sz w:val="20"/>
          <w:szCs w:val="20"/>
          <w:lang w:eastAsia="fr-FR"/>
        </w:rPr>
        <w:t>concerné sur les trois dernières années</w:t>
      </w:r>
      <w:r>
        <w:rPr>
          <w:rFonts w:ascii="Segoe UI" w:eastAsia="Times New Roman" w:hAnsi="Segoe UI" w:cs="Segoe UI"/>
          <w:sz w:val="20"/>
          <w:szCs w:val="20"/>
          <w:lang w:eastAsia="fr-FR"/>
        </w:rPr>
        <w:t>,</w:t>
      </w:r>
      <w:r w:rsidRPr="00CF3889">
        <w:rPr>
          <w:rFonts w:ascii="Segoe UI" w:eastAsia="Times New Roman" w:hAnsi="Segoe UI" w:cs="Segoe UI"/>
          <w:sz w:val="20"/>
          <w:szCs w:val="20"/>
          <w:lang w:eastAsia="fr-FR"/>
        </w:rPr>
        <w:t xml:space="preserve"> rapporté au montant de ces versements. </w:t>
      </w:r>
    </w:p>
    <w:p w14:paraId="5F54D787" w14:textId="465AB11F" w:rsidR="00CF3889" w:rsidRDefault="00CF3889" w:rsidP="00CF3889">
      <w:pPr>
        <w:spacing w:after="0" w:line="240" w:lineRule="auto"/>
        <w:jc w:val="both"/>
        <w:rPr>
          <w:rFonts w:ascii="Segoe UI" w:eastAsia="Times New Roman" w:hAnsi="Segoe UI" w:cs="Segoe UI"/>
          <w:sz w:val="20"/>
          <w:szCs w:val="20"/>
          <w:lang w:eastAsia="fr-FR"/>
        </w:rPr>
      </w:pPr>
      <w:r>
        <w:rPr>
          <w:rFonts w:ascii="Segoe UI" w:eastAsia="Times New Roman" w:hAnsi="Segoe UI" w:cs="Segoe UI"/>
          <w:sz w:val="20"/>
          <w:szCs w:val="20"/>
          <w:lang w:eastAsia="fr-FR"/>
        </w:rPr>
        <w:t>P</w:t>
      </w:r>
      <w:r w:rsidRPr="00CF3889">
        <w:rPr>
          <w:rFonts w:ascii="Segoe UI" w:eastAsia="Times New Roman" w:hAnsi="Segoe UI" w:cs="Segoe UI"/>
          <w:sz w:val="20"/>
          <w:szCs w:val="20"/>
          <w:lang w:eastAsia="fr-FR"/>
        </w:rPr>
        <w:t xml:space="preserve">our un contrat, le montant de rachat précoce est plafonné au total des versements effectués par le </w:t>
      </w:r>
      <w:r w:rsidR="00CF75C4">
        <w:rPr>
          <w:rFonts w:ascii="Segoe UI" w:eastAsia="Times New Roman" w:hAnsi="Segoe UI" w:cs="Segoe UI"/>
          <w:bCs/>
          <w:sz w:val="20"/>
          <w:szCs w:val="20"/>
          <w:lang w:eastAsia="fr-FR"/>
        </w:rPr>
        <w:t>Chargé d’</w:t>
      </w:r>
      <w:r w:rsidR="00F16708">
        <w:rPr>
          <w:rFonts w:ascii="Segoe UI" w:eastAsia="Times New Roman" w:hAnsi="Segoe UI" w:cs="Segoe UI"/>
          <w:bCs/>
          <w:sz w:val="20"/>
          <w:szCs w:val="20"/>
          <w:lang w:eastAsia="fr-FR"/>
        </w:rPr>
        <w:t>a</w:t>
      </w:r>
      <w:r w:rsidR="00CF75C4">
        <w:rPr>
          <w:rFonts w:ascii="Segoe UI" w:eastAsia="Times New Roman" w:hAnsi="Segoe UI" w:cs="Segoe UI"/>
          <w:bCs/>
          <w:sz w:val="20"/>
          <w:szCs w:val="20"/>
          <w:lang w:eastAsia="fr-FR"/>
        </w:rPr>
        <w:t>ffaires</w:t>
      </w:r>
      <w:r w:rsidRPr="00CF3889">
        <w:rPr>
          <w:rFonts w:ascii="Segoe UI" w:eastAsia="Times New Roman" w:hAnsi="Segoe UI" w:cs="Segoe UI"/>
          <w:sz w:val="20"/>
          <w:szCs w:val="20"/>
          <w:lang w:eastAsia="fr-FR"/>
        </w:rPr>
        <w:t xml:space="preserve"> sur les 3 années </w:t>
      </w:r>
      <w:r w:rsidR="009716B9">
        <w:rPr>
          <w:rFonts w:ascii="Segoe UI" w:eastAsia="Times New Roman" w:hAnsi="Segoe UI" w:cs="Segoe UI"/>
          <w:sz w:val="20"/>
          <w:szCs w:val="20"/>
          <w:lang w:eastAsia="fr-FR"/>
        </w:rPr>
        <w:t xml:space="preserve">civiles </w:t>
      </w:r>
      <w:r w:rsidRPr="00CF3889">
        <w:rPr>
          <w:rFonts w:ascii="Segoe UI" w:eastAsia="Times New Roman" w:hAnsi="Segoe UI" w:cs="Segoe UI"/>
          <w:sz w:val="20"/>
          <w:szCs w:val="20"/>
          <w:lang w:eastAsia="fr-FR"/>
        </w:rPr>
        <w:t>précédentes</w:t>
      </w:r>
      <w:r w:rsidR="009716B9">
        <w:rPr>
          <w:rFonts w:ascii="Segoe UI" w:eastAsia="Times New Roman" w:hAnsi="Segoe UI" w:cs="Segoe UI"/>
          <w:sz w:val="20"/>
          <w:szCs w:val="20"/>
          <w:lang w:eastAsia="fr-FR"/>
        </w:rPr>
        <w:t>.</w:t>
      </w:r>
    </w:p>
    <w:p w14:paraId="49C3C51F" w14:textId="77777777" w:rsidR="000669D5" w:rsidRDefault="000669D5" w:rsidP="001642BF">
      <w:pPr>
        <w:spacing w:after="0" w:line="240" w:lineRule="auto"/>
        <w:jc w:val="both"/>
        <w:rPr>
          <w:rFonts w:ascii="Segoe UI" w:eastAsia="Times New Roman" w:hAnsi="Segoe UI" w:cs="Segoe UI"/>
          <w:b/>
          <w:bCs/>
          <w:sz w:val="20"/>
          <w:szCs w:val="20"/>
          <w:u w:val="single"/>
          <w:lang w:eastAsia="fr-FR"/>
        </w:rPr>
      </w:pPr>
    </w:p>
    <w:p w14:paraId="30594DCC" w14:textId="156CEBAC" w:rsidR="001642BF" w:rsidRPr="00AA768A" w:rsidRDefault="001642BF" w:rsidP="001642BF">
      <w:pPr>
        <w:spacing w:after="0" w:line="240" w:lineRule="auto"/>
        <w:jc w:val="both"/>
        <w:rPr>
          <w:rFonts w:ascii="Segoe UI" w:eastAsia="Times New Roman" w:hAnsi="Segoe UI" w:cs="Segoe UI"/>
          <w:sz w:val="20"/>
          <w:szCs w:val="20"/>
          <w:lang w:eastAsia="fr-FR"/>
        </w:rPr>
      </w:pPr>
      <w:bookmarkStart w:id="29" w:name="_Hlk211347160"/>
      <w:r w:rsidRPr="00F84C6D">
        <w:rPr>
          <w:rFonts w:ascii="Segoe UI" w:eastAsia="Times New Roman" w:hAnsi="Segoe UI" w:cs="Segoe UI"/>
          <w:b/>
          <w:bCs/>
          <w:sz w:val="20"/>
          <w:szCs w:val="20"/>
          <w:u w:val="single"/>
          <w:lang w:eastAsia="fr-FR"/>
        </w:rPr>
        <w:t xml:space="preserve">Mécanisme de </w:t>
      </w:r>
      <w:r w:rsidR="00F84C6D" w:rsidRPr="00F84C6D">
        <w:rPr>
          <w:rFonts w:ascii="Segoe UI" w:eastAsia="Times New Roman" w:hAnsi="Segoe UI" w:cs="Segoe UI"/>
          <w:b/>
          <w:bCs/>
          <w:sz w:val="20"/>
          <w:szCs w:val="20"/>
          <w:u w:val="single"/>
          <w:lang w:eastAsia="fr-FR"/>
        </w:rPr>
        <w:t xml:space="preserve">calcul du </w:t>
      </w:r>
      <w:r w:rsidRPr="00F84C6D">
        <w:rPr>
          <w:rFonts w:ascii="Segoe UI" w:eastAsia="Times New Roman" w:hAnsi="Segoe UI" w:cs="Segoe UI"/>
          <w:b/>
          <w:bCs/>
          <w:sz w:val="20"/>
          <w:szCs w:val="20"/>
          <w:u w:val="single"/>
          <w:lang w:eastAsia="fr-FR"/>
        </w:rPr>
        <w:t>bonus/malus</w:t>
      </w:r>
      <w:r w:rsidR="00E672C3">
        <w:rPr>
          <w:rFonts w:ascii="Segoe UI" w:eastAsia="Times New Roman" w:hAnsi="Segoe UI" w:cs="Segoe UI"/>
          <w:sz w:val="20"/>
          <w:szCs w:val="20"/>
          <w:lang w:eastAsia="fr-FR"/>
        </w:rPr>
        <w:t> :</w:t>
      </w:r>
    </w:p>
    <w:p w14:paraId="60FEB9D4" w14:textId="77777777" w:rsidR="001642BF" w:rsidRDefault="001642BF" w:rsidP="001642BF">
      <w:pPr>
        <w:spacing w:after="0" w:line="240" w:lineRule="auto"/>
        <w:jc w:val="both"/>
        <w:rPr>
          <w:rFonts w:ascii="Segoe UI" w:eastAsia="Times New Roman" w:hAnsi="Segoe UI" w:cs="Segoe UI"/>
          <w:sz w:val="20"/>
          <w:szCs w:val="20"/>
          <w:lang w:eastAsia="fr-FR"/>
        </w:rPr>
      </w:pPr>
    </w:p>
    <w:p w14:paraId="5BF775DA" w14:textId="3EC912BD" w:rsidR="001642BF" w:rsidRDefault="001642BF" w:rsidP="001642BF">
      <w:pPr>
        <w:spacing w:after="0" w:line="240" w:lineRule="auto"/>
        <w:jc w:val="both"/>
        <w:rPr>
          <w:rFonts w:ascii="Segoe UI" w:eastAsia="Times New Roman" w:hAnsi="Segoe UI" w:cs="Segoe UI"/>
          <w:sz w:val="20"/>
          <w:szCs w:val="20"/>
          <w:lang w:eastAsia="fr-FR"/>
        </w:rPr>
      </w:pPr>
      <w:r w:rsidRPr="001642BF">
        <w:rPr>
          <w:rFonts w:ascii="Segoe UI" w:eastAsia="Times New Roman" w:hAnsi="Segoe UI" w:cs="Segoe UI"/>
          <w:sz w:val="20"/>
          <w:szCs w:val="20"/>
          <w:lang w:eastAsia="fr-FR"/>
        </w:rPr>
        <w:t xml:space="preserve">Le bonus/malus est calculé annuellement en comparant le taux individuel de rachat précoce du </w:t>
      </w:r>
      <w:r w:rsidR="00CF75C4">
        <w:rPr>
          <w:rFonts w:ascii="Segoe UI" w:eastAsia="Times New Roman" w:hAnsi="Segoe UI" w:cs="Segoe UI"/>
          <w:bCs/>
          <w:sz w:val="20"/>
          <w:szCs w:val="20"/>
          <w:lang w:eastAsia="fr-FR"/>
        </w:rPr>
        <w:t>Chargé d’</w:t>
      </w:r>
      <w:r w:rsidR="008E6A4D">
        <w:rPr>
          <w:rFonts w:ascii="Segoe UI" w:eastAsia="Times New Roman" w:hAnsi="Segoe UI" w:cs="Segoe UI"/>
          <w:bCs/>
          <w:sz w:val="20"/>
          <w:szCs w:val="20"/>
          <w:lang w:eastAsia="fr-FR"/>
        </w:rPr>
        <w:t>a</w:t>
      </w:r>
      <w:r w:rsidR="00CF75C4">
        <w:rPr>
          <w:rFonts w:ascii="Segoe UI" w:eastAsia="Times New Roman" w:hAnsi="Segoe UI" w:cs="Segoe UI"/>
          <w:bCs/>
          <w:sz w:val="20"/>
          <w:szCs w:val="20"/>
          <w:lang w:eastAsia="fr-FR"/>
        </w:rPr>
        <w:t>ffaires</w:t>
      </w:r>
      <w:r w:rsidRPr="001642BF">
        <w:rPr>
          <w:rFonts w:ascii="Segoe UI" w:eastAsia="Times New Roman" w:hAnsi="Segoe UI" w:cs="Segoe UI"/>
          <w:sz w:val="20"/>
          <w:szCs w:val="20"/>
          <w:lang w:eastAsia="fr-FR"/>
        </w:rPr>
        <w:t xml:space="preserve"> au taux moyen de rachat du réseau</w:t>
      </w:r>
      <w:r w:rsidR="00D9430D">
        <w:rPr>
          <w:rFonts w:ascii="Segoe UI" w:eastAsia="Times New Roman" w:hAnsi="Segoe UI" w:cs="Segoe UI"/>
          <w:sz w:val="20"/>
          <w:szCs w:val="20"/>
          <w:lang w:eastAsia="fr-FR"/>
        </w:rPr>
        <w:t xml:space="preserve"> </w:t>
      </w:r>
      <w:r w:rsidR="00773516">
        <w:rPr>
          <w:rFonts w:ascii="Segoe UI" w:eastAsia="Times New Roman" w:hAnsi="Segoe UI" w:cs="Segoe UI"/>
          <w:sz w:val="20"/>
          <w:szCs w:val="20"/>
          <w:lang w:eastAsia="fr-FR"/>
        </w:rPr>
        <w:t>des Conseillers financiers</w:t>
      </w:r>
      <w:r w:rsidR="00D9430D">
        <w:rPr>
          <w:rFonts w:ascii="Segoe UI" w:eastAsia="Times New Roman" w:hAnsi="Segoe UI" w:cs="Segoe UI"/>
          <w:sz w:val="20"/>
          <w:szCs w:val="20"/>
          <w:lang w:eastAsia="fr-FR"/>
        </w:rPr>
        <w:t xml:space="preserve"> GMF</w:t>
      </w:r>
      <w:r w:rsidRPr="001642BF">
        <w:rPr>
          <w:rFonts w:ascii="Segoe UI" w:eastAsia="Times New Roman" w:hAnsi="Segoe UI" w:cs="Segoe UI"/>
          <w:sz w:val="20"/>
          <w:szCs w:val="20"/>
          <w:lang w:eastAsia="fr-FR"/>
        </w:rPr>
        <w:t>.</w:t>
      </w:r>
      <w:r>
        <w:rPr>
          <w:rFonts w:ascii="Segoe UI" w:eastAsia="Times New Roman" w:hAnsi="Segoe UI" w:cs="Segoe UI"/>
          <w:sz w:val="20"/>
          <w:szCs w:val="20"/>
          <w:lang w:eastAsia="fr-FR"/>
        </w:rPr>
        <w:t xml:space="preserve"> </w:t>
      </w:r>
    </w:p>
    <w:p w14:paraId="10D9A5A4" w14:textId="77777777" w:rsidR="00155A21" w:rsidRDefault="00155A21" w:rsidP="001642BF">
      <w:pPr>
        <w:spacing w:after="0" w:line="240" w:lineRule="auto"/>
        <w:jc w:val="both"/>
        <w:rPr>
          <w:rFonts w:ascii="Segoe UI" w:eastAsia="Times New Roman" w:hAnsi="Segoe UI" w:cs="Segoe UI"/>
          <w:sz w:val="20"/>
          <w:szCs w:val="20"/>
          <w:lang w:eastAsia="fr-FR"/>
        </w:rPr>
      </w:pPr>
    </w:p>
    <w:p w14:paraId="5C38A078" w14:textId="24070DD5" w:rsidR="00F84C6D" w:rsidRPr="00DD1CD3" w:rsidRDefault="001642BF" w:rsidP="001A0126">
      <w:pPr>
        <w:spacing w:after="120" w:line="240" w:lineRule="auto"/>
        <w:jc w:val="both"/>
        <w:rPr>
          <w:rFonts w:ascii="Segoe UI" w:eastAsia="Times New Roman" w:hAnsi="Segoe UI" w:cs="Segoe UI"/>
          <w:sz w:val="20"/>
          <w:szCs w:val="20"/>
          <w:lang w:eastAsia="fr-FR"/>
        </w:rPr>
      </w:pPr>
      <w:r w:rsidRPr="00DD1CD3">
        <w:rPr>
          <w:rFonts w:ascii="Segoe UI" w:eastAsia="Times New Roman" w:hAnsi="Segoe UI" w:cs="Segoe UI"/>
          <w:sz w:val="20"/>
          <w:szCs w:val="20"/>
          <w:lang w:eastAsia="fr-FR"/>
        </w:rPr>
        <w:t xml:space="preserve">Ce mécanisme se déclenche exclusivement lorsque le taux individuel de rachat du </w:t>
      </w:r>
      <w:r w:rsidR="00CF75C4" w:rsidRPr="00DD1CD3">
        <w:rPr>
          <w:rFonts w:ascii="Segoe UI" w:eastAsia="Times New Roman" w:hAnsi="Segoe UI" w:cs="Segoe UI"/>
          <w:bCs/>
          <w:sz w:val="20"/>
          <w:szCs w:val="20"/>
          <w:lang w:eastAsia="fr-FR"/>
        </w:rPr>
        <w:t>Chargé d’</w:t>
      </w:r>
      <w:r w:rsidR="008E6A4D" w:rsidRPr="00DD1CD3">
        <w:rPr>
          <w:rFonts w:ascii="Segoe UI" w:eastAsia="Times New Roman" w:hAnsi="Segoe UI" w:cs="Segoe UI"/>
          <w:bCs/>
          <w:sz w:val="20"/>
          <w:szCs w:val="20"/>
          <w:lang w:eastAsia="fr-FR"/>
        </w:rPr>
        <w:t>a</w:t>
      </w:r>
      <w:r w:rsidR="00CF75C4" w:rsidRPr="00DD1CD3">
        <w:rPr>
          <w:rFonts w:ascii="Segoe UI" w:eastAsia="Times New Roman" w:hAnsi="Segoe UI" w:cs="Segoe UI"/>
          <w:bCs/>
          <w:sz w:val="20"/>
          <w:szCs w:val="20"/>
          <w:lang w:eastAsia="fr-FR"/>
        </w:rPr>
        <w:t xml:space="preserve">ffaires </w:t>
      </w:r>
      <w:r w:rsidRPr="00DD1CD3">
        <w:rPr>
          <w:rFonts w:ascii="Segoe UI" w:eastAsia="Times New Roman" w:hAnsi="Segoe UI" w:cs="Segoe UI"/>
          <w:sz w:val="20"/>
          <w:szCs w:val="20"/>
          <w:lang w:eastAsia="fr-FR"/>
        </w:rPr>
        <w:t>se situe :</w:t>
      </w:r>
    </w:p>
    <w:p w14:paraId="20730A44" w14:textId="10B4CA29" w:rsidR="00F84C6D" w:rsidRPr="00DD1CD3" w:rsidRDefault="00E464FE">
      <w:pPr>
        <w:pStyle w:val="Paragraphedeliste"/>
        <w:numPr>
          <w:ilvl w:val="0"/>
          <w:numId w:val="9"/>
        </w:numPr>
        <w:spacing w:after="0" w:line="240" w:lineRule="auto"/>
        <w:jc w:val="both"/>
        <w:rPr>
          <w:rFonts w:ascii="Segoe UI" w:eastAsia="Times New Roman" w:hAnsi="Segoe UI" w:cs="Segoe UI"/>
          <w:sz w:val="20"/>
          <w:szCs w:val="20"/>
          <w:lang w:eastAsia="fr-FR"/>
        </w:rPr>
      </w:pPr>
      <w:r w:rsidRPr="00DD1CD3">
        <w:rPr>
          <w:rFonts w:ascii="Segoe UI" w:eastAsia="Times New Roman" w:hAnsi="Segoe UI" w:cs="Segoe UI"/>
          <w:sz w:val="20"/>
          <w:szCs w:val="20"/>
          <w:lang w:eastAsia="fr-FR"/>
        </w:rPr>
        <w:t>S</w:t>
      </w:r>
      <w:r w:rsidR="001642BF" w:rsidRPr="00DD1CD3">
        <w:rPr>
          <w:rFonts w:ascii="Segoe UI" w:eastAsia="Times New Roman" w:hAnsi="Segoe UI" w:cs="Segoe UI"/>
          <w:sz w:val="20"/>
          <w:szCs w:val="20"/>
          <w:lang w:eastAsia="fr-FR"/>
        </w:rPr>
        <w:t xml:space="preserve">oit dans les 25% </w:t>
      </w:r>
      <w:r w:rsidR="00D53019" w:rsidRPr="00DD1CD3">
        <w:rPr>
          <w:rFonts w:ascii="Segoe UI" w:eastAsia="Times New Roman" w:hAnsi="Segoe UI" w:cs="Segoe UI"/>
          <w:sz w:val="20"/>
          <w:szCs w:val="20"/>
          <w:lang w:eastAsia="fr-FR"/>
        </w:rPr>
        <w:t>de</w:t>
      </w:r>
      <w:r w:rsidR="001642BF" w:rsidRPr="00DD1CD3">
        <w:rPr>
          <w:rFonts w:ascii="Segoe UI" w:eastAsia="Times New Roman" w:hAnsi="Segoe UI" w:cs="Segoe UI"/>
          <w:sz w:val="20"/>
          <w:szCs w:val="20"/>
          <w:lang w:eastAsia="fr-FR"/>
        </w:rPr>
        <w:t xml:space="preserve"> taux de rachat </w:t>
      </w:r>
      <w:r w:rsidR="00D53019" w:rsidRPr="00DD1CD3">
        <w:rPr>
          <w:rFonts w:ascii="Segoe UI" w:eastAsia="Times New Roman" w:hAnsi="Segoe UI" w:cs="Segoe UI"/>
          <w:sz w:val="20"/>
          <w:szCs w:val="20"/>
          <w:lang w:eastAsia="fr-FR"/>
        </w:rPr>
        <w:t xml:space="preserve">les plus </w:t>
      </w:r>
      <w:r w:rsidR="001642BF" w:rsidRPr="00DD1CD3">
        <w:rPr>
          <w:rFonts w:ascii="Segoe UI" w:eastAsia="Times New Roman" w:hAnsi="Segoe UI" w:cs="Segoe UI"/>
          <w:sz w:val="20"/>
          <w:szCs w:val="20"/>
          <w:lang w:eastAsia="fr-FR"/>
        </w:rPr>
        <w:t>faible</w:t>
      </w:r>
      <w:r w:rsidR="00D53019" w:rsidRPr="00DD1CD3">
        <w:rPr>
          <w:rFonts w:ascii="Segoe UI" w:eastAsia="Times New Roman" w:hAnsi="Segoe UI" w:cs="Segoe UI"/>
          <w:sz w:val="20"/>
          <w:szCs w:val="20"/>
          <w:lang w:eastAsia="fr-FR"/>
        </w:rPr>
        <w:t>s</w:t>
      </w:r>
      <w:r w:rsidR="001642BF" w:rsidRPr="00DD1CD3">
        <w:rPr>
          <w:rFonts w:ascii="Segoe UI" w:eastAsia="Times New Roman" w:hAnsi="Segoe UI" w:cs="Segoe UI"/>
          <w:sz w:val="20"/>
          <w:szCs w:val="20"/>
          <w:lang w:eastAsia="fr-FR"/>
        </w:rPr>
        <w:t xml:space="preserve"> par rapport à la moyenne du réseau  </w:t>
      </w:r>
      <w:r w:rsidR="001642BF" w:rsidRPr="00DD1CD3">
        <w:rPr>
          <w:rFonts w:ascii="Segoe UI" w:eastAsia="Times New Roman" w:hAnsi="Segoe UI" w:cs="Segoe UI"/>
          <w:sz w:val="20"/>
          <w:szCs w:val="20"/>
          <w:lang w:eastAsia="fr-FR"/>
        </w:rPr>
        <w:sym w:font="Wingdings" w:char="F0E0"/>
      </w:r>
      <w:r w:rsidR="001642BF" w:rsidRPr="00DD1CD3">
        <w:rPr>
          <w:rFonts w:ascii="Segoe UI" w:eastAsia="Times New Roman" w:hAnsi="Segoe UI" w:cs="Segoe UI"/>
          <w:sz w:val="20"/>
          <w:szCs w:val="20"/>
          <w:lang w:eastAsia="fr-FR"/>
        </w:rPr>
        <w:t xml:space="preserve"> récompense au travers d’un bonus</w:t>
      </w:r>
      <w:r w:rsidRPr="00DD1CD3">
        <w:rPr>
          <w:rFonts w:ascii="Segoe UI" w:eastAsia="Times New Roman" w:hAnsi="Segoe UI" w:cs="Segoe UI"/>
          <w:sz w:val="20"/>
          <w:szCs w:val="20"/>
          <w:lang w:eastAsia="fr-FR"/>
        </w:rPr>
        <w:t>,</w:t>
      </w:r>
    </w:p>
    <w:p w14:paraId="2327AA1C" w14:textId="77777777" w:rsidR="001A0126" w:rsidRPr="00DD1CD3" w:rsidRDefault="001A0126" w:rsidP="001A0126">
      <w:pPr>
        <w:pStyle w:val="Paragraphedeliste"/>
        <w:spacing w:after="0" w:line="240" w:lineRule="auto"/>
        <w:jc w:val="both"/>
        <w:rPr>
          <w:rFonts w:ascii="Segoe UI" w:eastAsia="Times New Roman" w:hAnsi="Segoe UI" w:cs="Segoe UI"/>
          <w:sz w:val="6"/>
          <w:szCs w:val="6"/>
          <w:lang w:eastAsia="fr-FR"/>
        </w:rPr>
      </w:pPr>
    </w:p>
    <w:p w14:paraId="275213E8" w14:textId="0AD5D7A7" w:rsidR="001642BF" w:rsidRPr="00DD1CD3" w:rsidRDefault="00E464FE">
      <w:pPr>
        <w:pStyle w:val="Paragraphedeliste"/>
        <w:numPr>
          <w:ilvl w:val="0"/>
          <w:numId w:val="9"/>
        </w:numPr>
        <w:spacing w:after="0" w:line="240" w:lineRule="auto"/>
        <w:jc w:val="both"/>
        <w:rPr>
          <w:rFonts w:ascii="Segoe UI" w:eastAsia="Times New Roman" w:hAnsi="Segoe UI" w:cs="Segoe UI"/>
          <w:sz w:val="20"/>
          <w:szCs w:val="20"/>
          <w:lang w:eastAsia="fr-FR"/>
        </w:rPr>
      </w:pPr>
      <w:r w:rsidRPr="00DD1CD3">
        <w:rPr>
          <w:rFonts w:ascii="Segoe UI" w:eastAsia="Times New Roman" w:hAnsi="Segoe UI" w:cs="Segoe UI"/>
          <w:sz w:val="20"/>
          <w:szCs w:val="20"/>
          <w:lang w:eastAsia="fr-FR"/>
        </w:rPr>
        <w:t>S</w:t>
      </w:r>
      <w:r w:rsidR="001642BF" w:rsidRPr="00DD1CD3">
        <w:rPr>
          <w:rFonts w:ascii="Segoe UI" w:eastAsia="Times New Roman" w:hAnsi="Segoe UI" w:cs="Segoe UI"/>
          <w:sz w:val="20"/>
          <w:szCs w:val="20"/>
          <w:lang w:eastAsia="fr-FR"/>
        </w:rPr>
        <w:t xml:space="preserve">oit dans les 25% </w:t>
      </w:r>
      <w:r w:rsidR="00D53019" w:rsidRPr="00DD1CD3">
        <w:rPr>
          <w:rFonts w:ascii="Segoe UI" w:eastAsia="Times New Roman" w:hAnsi="Segoe UI" w:cs="Segoe UI"/>
          <w:sz w:val="20"/>
          <w:szCs w:val="20"/>
          <w:lang w:eastAsia="fr-FR"/>
        </w:rPr>
        <w:t xml:space="preserve">de </w:t>
      </w:r>
      <w:r w:rsidR="001642BF" w:rsidRPr="00DD1CD3">
        <w:rPr>
          <w:rFonts w:ascii="Segoe UI" w:eastAsia="Times New Roman" w:hAnsi="Segoe UI" w:cs="Segoe UI"/>
          <w:sz w:val="20"/>
          <w:szCs w:val="20"/>
          <w:lang w:eastAsia="fr-FR"/>
        </w:rPr>
        <w:t xml:space="preserve">taux de rachat </w:t>
      </w:r>
      <w:r w:rsidR="00D53019" w:rsidRPr="00DD1CD3">
        <w:rPr>
          <w:rFonts w:ascii="Segoe UI" w:eastAsia="Times New Roman" w:hAnsi="Segoe UI" w:cs="Segoe UI"/>
          <w:sz w:val="20"/>
          <w:szCs w:val="20"/>
          <w:lang w:eastAsia="fr-FR"/>
        </w:rPr>
        <w:t xml:space="preserve">les plus </w:t>
      </w:r>
      <w:r w:rsidR="001642BF" w:rsidRPr="00DD1CD3">
        <w:rPr>
          <w:rFonts w:ascii="Segoe UI" w:eastAsia="Times New Roman" w:hAnsi="Segoe UI" w:cs="Segoe UI"/>
          <w:sz w:val="20"/>
          <w:szCs w:val="20"/>
          <w:lang w:eastAsia="fr-FR"/>
        </w:rPr>
        <w:t>élevé</w:t>
      </w:r>
      <w:r w:rsidR="00D53019" w:rsidRPr="00DD1CD3">
        <w:rPr>
          <w:rFonts w:ascii="Segoe UI" w:eastAsia="Times New Roman" w:hAnsi="Segoe UI" w:cs="Segoe UI"/>
          <w:sz w:val="20"/>
          <w:szCs w:val="20"/>
          <w:lang w:eastAsia="fr-FR"/>
        </w:rPr>
        <w:t>s</w:t>
      </w:r>
      <w:r w:rsidR="001642BF" w:rsidRPr="00DD1CD3">
        <w:rPr>
          <w:rFonts w:ascii="Segoe UI" w:eastAsia="Times New Roman" w:hAnsi="Segoe UI" w:cs="Segoe UI"/>
          <w:sz w:val="20"/>
          <w:szCs w:val="20"/>
          <w:lang w:eastAsia="fr-FR"/>
        </w:rPr>
        <w:t xml:space="preserve"> par rapport à la moyenne du réseau </w:t>
      </w:r>
      <w:r w:rsidR="001642BF" w:rsidRPr="00DD1CD3">
        <w:rPr>
          <w:rFonts w:ascii="Segoe UI" w:eastAsia="Times New Roman" w:hAnsi="Segoe UI" w:cs="Segoe UI"/>
          <w:sz w:val="20"/>
          <w:szCs w:val="20"/>
          <w:lang w:eastAsia="fr-FR"/>
        </w:rPr>
        <w:sym w:font="Wingdings" w:char="F0E0"/>
      </w:r>
      <w:r w:rsidR="001642BF" w:rsidRPr="00DD1CD3">
        <w:rPr>
          <w:rFonts w:ascii="Segoe UI" w:eastAsia="Times New Roman" w:hAnsi="Segoe UI" w:cs="Segoe UI"/>
          <w:sz w:val="20"/>
          <w:szCs w:val="20"/>
          <w:lang w:eastAsia="fr-FR"/>
        </w:rPr>
        <w:t xml:space="preserve"> pénalité au travers d’un malus</w:t>
      </w:r>
      <w:r w:rsidRPr="00DD1CD3">
        <w:rPr>
          <w:rFonts w:ascii="Segoe UI" w:eastAsia="Times New Roman" w:hAnsi="Segoe UI" w:cs="Segoe UI"/>
          <w:sz w:val="20"/>
          <w:szCs w:val="20"/>
          <w:lang w:eastAsia="fr-FR"/>
        </w:rPr>
        <w:t>.</w:t>
      </w:r>
      <w:r w:rsidR="00EE76FF" w:rsidRPr="00DD1CD3">
        <w:rPr>
          <w:rFonts w:ascii="Segoe UI" w:eastAsia="Times New Roman" w:hAnsi="Segoe UI" w:cs="Segoe UI"/>
          <w:sz w:val="20"/>
          <w:szCs w:val="20"/>
          <w:lang w:eastAsia="fr-FR"/>
        </w:rPr>
        <w:t xml:space="preserve"> </w:t>
      </w:r>
    </w:p>
    <w:p w14:paraId="612CAB93" w14:textId="7F200033" w:rsidR="00D53019" w:rsidRPr="00DD1CD3" w:rsidRDefault="00D53019" w:rsidP="001642BF">
      <w:pPr>
        <w:spacing w:after="0" w:line="240" w:lineRule="auto"/>
        <w:jc w:val="both"/>
        <w:rPr>
          <w:rFonts w:ascii="Segoe UI" w:eastAsia="Times New Roman" w:hAnsi="Segoe UI" w:cs="Segoe UI"/>
          <w:sz w:val="20"/>
          <w:szCs w:val="20"/>
          <w:lang w:eastAsia="fr-FR"/>
        </w:rPr>
      </w:pPr>
    </w:p>
    <w:p w14:paraId="73F4F6AC" w14:textId="21ECCE72" w:rsidR="00D53019" w:rsidRPr="00DD1CD3" w:rsidRDefault="00D53019" w:rsidP="001642BF">
      <w:pPr>
        <w:spacing w:after="0" w:line="240" w:lineRule="auto"/>
        <w:jc w:val="both"/>
        <w:rPr>
          <w:rFonts w:ascii="Segoe UI" w:eastAsia="Times New Roman" w:hAnsi="Segoe UI" w:cs="Segoe UI"/>
          <w:sz w:val="20"/>
          <w:szCs w:val="20"/>
          <w:lang w:eastAsia="fr-FR"/>
        </w:rPr>
      </w:pPr>
      <w:r w:rsidRPr="00DD1CD3">
        <w:rPr>
          <w:rFonts w:ascii="Segoe UI" w:eastAsia="Times New Roman" w:hAnsi="Segoe UI" w:cs="Segoe UI"/>
          <w:sz w:val="20"/>
          <w:szCs w:val="20"/>
          <w:lang w:eastAsia="fr-FR"/>
        </w:rPr>
        <w:t xml:space="preserve">Le montant de bonus/malus correspond au différentiel de taux entre le taux de rachat moyen du réseau et le taux de rachat précoce obtenu par le Chargé d’affaires, appliqué au montant total des versements qu’il a réalisé sur les trois dernières années, multiplié par 0.06%. </w:t>
      </w:r>
    </w:p>
    <w:p w14:paraId="46D041EA" w14:textId="7191F8D6" w:rsidR="001C7AE1" w:rsidRPr="00610493" w:rsidRDefault="00E464FE" w:rsidP="001C7AE1">
      <w:pPr>
        <w:spacing w:after="0" w:line="240" w:lineRule="auto"/>
        <w:jc w:val="center"/>
        <w:rPr>
          <w:rFonts w:ascii="Segoe UI" w:eastAsia="Times New Roman" w:hAnsi="Segoe UI" w:cs="Segoe UI"/>
          <w:b/>
          <w:bCs/>
          <w:sz w:val="20"/>
          <w:szCs w:val="20"/>
          <w:lang w:eastAsia="fr-FR"/>
        </w:rPr>
      </w:pPr>
      <w:r w:rsidRPr="00DD1CD3">
        <w:rPr>
          <w:rFonts w:ascii="Segoe UI" w:eastAsia="Times New Roman" w:hAnsi="Segoe UI" w:cs="Segoe UI"/>
          <w:sz w:val="20"/>
          <w:szCs w:val="20"/>
          <w:lang w:eastAsia="fr-FR"/>
        </w:rPr>
        <w:br/>
      </w:r>
      <w:r w:rsidR="000669D5" w:rsidRPr="00610493">
        <w:rPr>
          <w:rFonts w:ascii="Segoe UI" w:eastAsia="Times New Roman" w:hAnsi="Segoe UI" w:cs="Segoe UI"/>
          <w:b/>
          <w:bCs/>
          <w:sz w:val="20"/>
          <w:szCs w:val="20"/>
          <w:lang w:eastAsia="fr-FR"/>
        </w:rPr>
        <w:t>Formule de calcul :</w:t>
      </w:r>
    </w:p>
    <w:p w14:paraId="58FA6BCA" w14:textId="59092662" w:rsidR="00D53019" w:rsidRPr="001C7AE1" w:rsidRDefault="00D53019" w:rsidP="001C7AE1">
      <w:pPr>
        <w:spacing w:after="0" w:line="240" w:lineRule="auto"/>
        <w:jc w:val="center"/>
        <w:rPr>
          <w:rFonts w:ascii="Segoe UI" w:eastAsia="Times New Roman" w:hAnsi="Segoe UI" w:cs="Segoe UI"/>
          <w:b/>
          <w:bCs/>
          <w:sz w:val="20"/>
          <w:szCs w:val="20"/>
          <w:lang w:eastAsia="fr-FR"/>
        </w:rPr>
      </w:pPr>
      <w:r w:rsidRPr="00610493">
        <w:rPr>
          <w:rFonts w:ascii="Segoe UI" w:eastAsia="Times New Roman" w:hAnsi="Segoe UI" w:cs="Segoe UI"/>
          <w:b/>
          <w:bCs/>
          <w:sz w:val="20"/>
          <w:szCs w:val="20"/>
          <w:lang w:eastAsia="fr-FR"/>
        </w:rPr>
        <w:t>Bonus-malus = (taux moyen</w:t>
      </w:r>
      <w:r w:rsidR="001C7AE1" w:rsidRPr="00610493">
        <w:rPr>
          <w:rFonts w:ascii="Segoe UI" w:eastAsia="Times New Roman" w:hAnsi="Segoe UI" w:cs="Segoe UI"/>
          <w:b/>
          <w:bCs/>
          <w:sz w:val="20"/>
          <w:szCs w:val="20"/>
          <w:lang w:eastAsia="fr-FR"/>
        </w:rPr>
        <w:t xml:space="preserve"> – </w:t>
      </w:r>
      <w:r w:rsidRPr="00610493">
        <w:rPr>
          <w:rFonts w:ascii="Segoe UI" w:eastAsia="Times New Roman" w:hAnsi="Segoe UI" w:cs="Segoe UI"/>
          <w:b/>
          <w:bCs/>
          <w:sz w:val="20"/>
          <w:szCs w:val="20"/>
          <w:lang w:eastAsia="fr-FR"/>
        </w:rPr>
        <w:t>taux chargé d’affaires) X montants des versements X 0.06%</w:t>
      </w:r>
      <w:r w:rsidR="000669D5" w:rsidRPr="00610493">
        <w:rPr>
          <w:rFonts w:ascii="Segoe UI" w:eastAsia="Times New Roman" w:hAnsi="Segoe UI" w:cs="Segoe UI"/>
          <w:b/>
          <w:bCs/>
          <w:sz w:val="20"/>
          <w:szCs w:val="20"/>
          <w:lang w:eastAsia="fr-FR"/>
        </w:rPr>
        <w:t>.</w:t>
      </w:r>
    </w:p>
    <w:p w14:paraId="44A6285D" w14:textId="77777777" w:rsidR="00D53019" w:rsidRPr="00DD1CD3" w:rsidRDefault="00D53019" w:rsidP="001642BF">
      <w:pPr>
        <w:spacing w:after="0" w:line="240" w:lineRule="auto"/>
        <w:jc w:val="both"/>
        <w:rPr>
          <w:rFonts w:ascii="Segoe UI" w:eastAsia="Times New Roman" w:hAnsi="Segoe UI" w:cs="Segoe UI"/>
          <w:sz w:val="20"/>
          <w:szCs w:val="20"/>
          <w:lang w:eastAsia="fr-FR"/>
        </w:rPr>
      </w:pPr>
    </w:p>
    <w:p w14:paraId="4DE3A92E" w14:textId="7CA1E2BC" w:rsidR="00D53019" w:rsidRPr="00DD1CD3" w:rsidRDefault="00D43BED" w:rsidP="00D53019">
      <w:pPr>
        <w:spacing w:after="0" w:line="240" w:lineRule="auto"/>
        <w:jc w:val="both"/>
        <w:rPr>
          <w:rFonts w:ascii="Segoe UI" w:eastAsia="Times New Roman" w:hAnsi="Segoe UI" w:cs="Segoe UI"/>
          <w:sz w:val="20"/>
          <w:szCs w:val="20"/>
          <w:lang w:eastAsia="fr-FR"/>
        </w:rPr>
      </w:pPr>
      <w:r w:rsidRPr="00DD1CD3">
        <w:rPr>
          <w:rFonts w:ascii="Segoe UI" w:eastAsia="Times New Roman" w:hAnsi="Segoe UI" w:cs="Segoe UI"/>
          <w:sz w:val="20"/>
          <w:szCs w:val="20"/>
          <w:lang w:eastAsia="fr-FR"/>
        </w:rPr>
        <w:t>Dans ce cadre, l</w:t>
      </w:r>
      <w:r w:rsidR="00D53019" w:rsidRPr="00DD1CD3">
        <w:rPr>
          <w:rFonts w:ascii="Segoe UI" w:eastAsia="Times New Roman" w:hAnsi="Segoe UI" w:cs="Segoe UI"/>
          <w:sz w:val="20"/>
          <w:szCs w:val="20"/>
          <w:lang w:eastAsia="fr-FR"/>
        </w:rPr>
        <w:t>e montant total de bonus/malus obtenu ne pourra pas dépasser 10% d</w:t>
      </w:r>
      <w:r w:rsidR="009A2E03" w:rsidRPr="00DD1CD3">
        <w:rPr>
          <w:rFonts w:ascii="Segoe UI" w:eastAsia="Times New Roman" w:hAnsi="Segoe UI" w:cs="Segoe UI"/>
          <w:sz w:val="20"/>
          <w:szCs w:val="20"/>
          <w:lang w:eastAsia="fr-FR"/>
        </w:rPr>
        <w:t>e</w:t>
      </w:r>
      <w:r w:rsidR="00D53019" w:rsidRPr="00DD1CD3">
        <w:rPr>
          <w:rFonts w:ascii="Segoe UI" w:eastAsia="Times New Roman" w:hAnsi="Segoe UI" w:cs="Segoe UI"/>
          <w:sz w:val="20"/>
          <w:szCs w:val="20"/>
          <w:lang w:eastAsia="fr-FR"/>
        </w:rPr>
        <w:t>s espérances de gain</w:t>
      </w:r>
      <w:r w:rsidRPr="00DD1CD3">
        <w:rPr>
          <w:rFonts w:ascii="Segoe UI" w:eastAsia="Times New Roman" w:hAnsi="Segoe UI" w:cs="Segoe UI"/>
          <w:sz w:val="20"/>
          <w:szCs w:val="20"/>
          <w:lang w:eastAsia="fr-FR"/>
        </w:rPr>
        <w:t xml:space="preserve">s individuelles au titre des </w:t>
      </w:r>
      <w:r w:rsidR="00D53019" w:rsidRPr="00DD1CD3">
        <w:rPr>
          <w:rFonts w:ascii="Segoe UI" w:eastAsia="Times New Roman" w:hAnsi="Segoe UI" w:cs="Segoe UI"/>
          <w:sz w:val="20"/>
          <w:szCs w:val="20"/>
          <w:lang w:eastAsia="fr-FR"/>
        </w:rPr>
        <w:t xml:space="preserve">piliers 1 </w:t>
      </w:r>
      <w:r w:rsidR="00E464FE" w:rsidRPr="00DD1CD3">
        <w:rPr>
          <w:rFonts w:ascii="Segoe UI" w:eastAsia="Times New Roman" w:hAnsi="Segoe UI" w:cs="Segoe UI"/>
          <w:sz w:val="20"/>
          <w:szCs w:val="20"/>
          <w:lang w:eastAsia="fr-FR"/>
        </w:rPr>
        <w:t>et</w:t>
      </w:r>
      <w:r w:rsidR="00D53019" w:rsidRPr="00DD1CD3">
        <w:rPr>
          <w:rFonts w:ascii="Segoe UI" w:eastAsia="Times New Roman" w:hAnsi="Segoe UI" w:cs="Segoe UI"/>
          <w:sz w:val="20"/>
          <w:szCs w:val="20"/>
          <w:lang w:eastAsia="fr-FR"/>
        </w:rPr>
        <w:t xml:space="preserve"> 2</w:t>
      </w:r>
      <w:r w:rsidRPr="00DD1CD3">
        <w:rPr>
          <w:rFonts w:ascii="Segoe UI" w:eastAsia="Times New Roman" w:hAnsi="Segoe UI" w:cs="Segoe UI"/>
          <w:sz w:val="20"/>
          <w:szCs w:val="20"/>
          <w:lang w:eastAsia="fr-FR"/>
        </w:rPr>
        <w:t>.</w:t>
      </w:r>
      <w:r w:rsidR="00D53019" w:rsidRPr="00DD1CD3">
        <w:rPr>
          <w:rFonts w:ascii="Segoe UI" w:eastAsia="Times New Roman" w:hAnsi="Segoe UI" w:cs="Segoe UI"/>
          <w:sz w:val="20"/>
          <w:szCs w:val="20"/>
          <w:lang w:eastAsia="fr-FR"/>
        </w:rPr>
        <w:t xml:space="preserve"> </w:t>
      </w:r>
    </w:p>
    <w:p w14:paraId="4DD3B56B" w14:textId="77777777" w:rsidR="00D53019" w:rsidRPr="00DD1CD3" w:rsidRDefault="00D53019" w:rsidP="001642BF">
      <w:pPr>
        <w:spacing w:after="0" w:line="240" w:lineRule="auto"/>
        <w:jc w:val="both"/>
        <w:rPr>
          <w:rFonts w:ascii="Segoe UI" w:eastAsia="Times New Roman" w:hAnsi="Segoe UI" w:cs="Segoe UI"/>
          <w:sz w:val="20"/>
          <w:szCs w:val="20"/>
          <w:lang w:eastAsia="fr-FR"/>
        </w:rPr>
      </w:pPr>
    </w:p>
    <w:p w14:paraId="42D77B8F" w14:textId="77777777" w:rsidR="005A4771" w:rsidRDefault="001642BF" w:rsidP="00E464FE">
      <w:pPr>
        <w:spacing w:after="0" w:line="240" w:lineRule="auto"/>
        <w:jc w:val="both"/>
        <w:rPr>
          <w:rFonts w:ascii="Segoe UI" w:eastAsia="Times New Roman" w:hAnsi="Segoe UI" w:cs="Segoe UI"/>
          <w:sz w:val="20"/>
          <w:szCs w:val="20"/>
          <w:lang w:eastAsia="fr-FR"/>
        </w:rPr>
      </w:pPr>
      <w:r>
        <w:rPr>
          <w:rFonts w:ascii="Segoe UI" w:eastAsia="Times New Roman" w:hAnsi="Segoe UI" w:cs="Segoe UI"/>
          <w:sz w:val="20"/>
          <w:szCs w:val="20"/>
          <w:lang w:eastAsia="fr-FR"/>
        </w:rPr>
        <w:t>P</w:t>
      </w:r>
      <w:r w:rsidRPr="001642BF">
        <w:rPr>
          <w:rFonts w:ascii="Segoe UI" w:eastAsia="Times New Roman" w:hAnsi="Segoe UI" w:cs="Segoe UI"/>
          <w:sz w:val="20"/>
          <w:szCs w:val="20"/>
          <w:lang w:eastAsia="fr-FR"/>
        </w:rPr>
        <w:t xml:space="preserve">our les </w:t>
      </w:r>
      <w:r w:rsidR="00CF75C4">
        <w:rPr>
          <w:rFonts w:ascii="Segoe UI" w:eastAsia="Times New Roman" w:hAnsi="Segoe UI" w:cs="Segoe UI"/>
          <w:bCs/>
          <w:sz w:val="20"/>
          <w:szCs w:val="20"/>
          <w:lang w:eastAsia="fr-FR"/>
        </w:rPr>
        <w:t>Chargés d’</w:t>
      </w:r>
      <w:r w:rsidR="008E6A4D">
        <w:rPr>
          <w:rFonts w:ascii="Segoe UI" w:eastAsia="Times New Roman" w:hAnsi="Segoe UI" w:cs="Segoe UI"/>
          <w:bCs/>
          <w:sz w:val="20"/>
          <w:szCs w:val="20"/>
          <w:lang w:eastAsia="fr-FR"/>
        </w:rPr>
        <w:t>a</w:t>
      </w:r>
      <w:r w:rsidR="00CF75C4">
        <w:rPr>
          <w:rFonts w:ascii="Segoe UI" w:eastAsia="Times New Roman" w:hAnsi="Segoe UI" w:cs="Segoe UI"/>
          <w:bCs/>
          <w:sz w:val="20"/>
          <w:szCs w:val="20"/>
          <w:lang w:eastAsia="fr-FR"/>
        </w:rPr>
        <w:t>ffaires</w:t>
      </w:r>
      <w:r w:rsidR="00CF75C4" w:rsidRPr="004466D3">
        <w:rPr>
          <w:rFonts w:ascii="Segoe UI" w:eastAsia="Times New Roman" w:hAnsi="Segoe UI" w:cs="Segoe UI"/>
          <w:bCs/>
          <w:sz w:val="20"/>
          <w:szCs w:val="20"/>
          <w:lang w:eastAsia="fr-FR"/>
        </w:rPr>
        <w:t xml:space="preserve"> </w:t>
      </w:r>
      <w:r w:rsidRPr="001642BF">
        <w:rPr>
          <w:rFonts w:ascii="Segoe UI" w:eastAsia="Times New Roman" w:hAnsi="Segoe UI" w:cs="Segoe UI"/>
          <w:sz w:val="20"/>
          <w:szCs w:val="20"/>
          <w:lang w:eastAsia="fr-FR"/>
        </w:rPr>
        <w:t>ayant moins de trois ans d’activité commerciale, le mécanisme de bonus/malus s’applique sur des taux calculés depuis leur entrée en fonction.</w:t>
      </w:r>
      <w:bookmarkEnd w:id="29"/>
    </w:p>
    <w:p w14:paraId="62138178" w14:textId="77777777" w:rsidR="005A4771" w:rsidRDefault="005A4771" w:rsidP="00E464FE">
      <w:pPr>
        <w:spacing w:after="0" w:line="240" w:lineRule="auto"/>
        <w:jc w:val="both"/>
        <w:rPr>
          <w:rFonts w:ascii="Segoe UI" w:eastAsia="Times New Roman" w:hAnsi="Segoe UI" w:cs="Segoe UI"/>
          <w:sz w:val="20"/>
          <w:szCs w:val="20"/>
          <w:lang w:eastAsia="fr-FR"/>
        </w:rPr>
      </w:pPr>
    </w:p>
    <w:p w14:paraId="6FBAF383" w14:textId="637B7FB4" w:rsidR="001314CC" w:rsidRPr="00AA0DFD" w:rsidRDefault="003D0526" w:rsidP="00BA49AE">
      <w:pPr>
        <w:spacing w:after="0" w:line="240" w:lineRule="auto"/>
        <w:jc w:val="both"/>
        <w:rPr>
          <w:rFonts w:ascii="Segoe UI" w:eastAsia="Times New Roman" w:hAnsi="Segoe UI" w:cs="Segoe UI"/>
          <w:sz w:val="20"/>
          <w:szCs w:val="20"/>
          <w:lang w:eastAsia="fr-FR"/>
        </w:rPr>
      </w:pPr>
      <w:r w:rsidRPr="00AA0DFD">
        <w:rPr>
          <w:rFonts w:ascii="Segoe UI" w:eastAsia="Times New Roman" w:hAnsi="Segoe UI" w:cs="Segoe UI"/>
          <w:sz w:val="20"/>
          <w:szCs w:val="20"/>
          <w:lang w:eastAsia="fr-FR"/>
        </w:rPr>
        <w:t>Des</w:t>
      </w:r>
      <w:r w:rsidR="00D029BC" w:rsidRPr="00AA0DFD">
        <w:rPr>
          <w:rFonts w:ascii="Segoe UI" w:eastAsia="Times New Roman" w:hAnsi="Segoe UI" w:cs="Segoe UI"/>
          <w:sz w:val="20"/>
          <w:szCs w:val="20"/>
          <w:lang w:eastAsia="fr-FR"/>
        </w:rPr>
        <w:t xml:space="preserve"> exemple</w:t>
      </w:r>
      <w:r w:rsidRPr="00AA0DFD">
        <w:rPr>
          <w:rFonts w:ascii="Segoe UI" w:eastAsia="Times New Roman" w:hAnsi="Segoe UI" w:cs="Segoe UI"/>
          <w:sz w:val="20"/>
          <w:szCs w:val="20"/>
          <w:lang w:eastAsia="fr-FR"/>
        </w:rPr>
        <w:t>s</w:t>
      </w:r>
      <w:r w:rsidR="00D029BC" w:rsidRPr="00AA0DFD">
        <w:rPr>
          <w:rFonts w:ascii="Segoe UI" w:eastAsia="Times New Roman" w:hAnsi="Segoe UI" w:cs="Segoe UI"/>
          <w:sz w:val="20"/>
          <w:szCs w:val="20"/>
          <w:lang w:eastAsia="fr-FR"/>
        </w:rPr>
        <w:t xml:space="preserve"> figure</w:t>
      </w:r>
      <w:r w:rsidRPr="00AA0DFD">
        <w:rPr>
          <w:rFonts w:ascii="Segoe UI" w:eastAsia="Times New Roman" w:hAnsi="Segoe UI" w:cs="Segoe UI"/>
          <w:sz w:val="20"/>
          <w:szCs w:val="20"/>
          <w:lang w:eastAsia="fr-FR"/>
        </w:rPr>
        <w:t>nt</w:t>
      </w:r>
      <w:r w:rsidR="00D029BC" w:rsidRPr="00AA0DFD">
        <w:rPr>
          <w:rFonts w:ascii="Segoe UI" w:eastAsia="Times New Roman" w:hAnsi="Segoe UI" w:cs="Segoe UI"/>
          <w:sz w:val="20"/>
          <w:szCs w:val="20"/>
          <w:lang w:eastAsia="fr-FR"/>
        </w:rPr>
        <w:t xml:space="preserve"> en annexe 3.</w:t>
      </w:r>
    </w:p>
    <w:p w14:paraId="11937433" w14:textId="5DB86AE3" w:rsidR="00BF6554" w:rsidRPr="00D427AD" w:rsidRDefault="001314CC" w:rsidP="001314CC">
      <w:pPr>
        <w:pStyle w:val="Style1"/>
        <w:rPr>
          <w:kern w:val="28"/>
          <w:sz w:val="20"/>
          <w:szCs w:val="20"/>
          <w:lang w:eastAsia="fr-FR"/>
        </w:rPr>
      </w:pPr>
      <w:r>
        <w:rPr>
          <w:lang w:eastAsia="fr-FR"/>
        </w:rPr>
        <w:lastRenderedPageBreak/>
        <w:br/>
      </w:r>
      <w:bookmarkStart w:id="30" w:name="_Toc211949487"/>
      <w:r w:rsidR="00BF6554" w:rsidRPr="00716ACD">
        <w:rPr>
          <w:lang w:eastAsia="fr-FR"/>
        </w:rPr>
        <w:t xml:space="preserve">CHAPITRE </w:t>
      </w:r>
      <w:r w:rsidR="00A52B8E">
        <w:rPr>
          <w:lang w:eastAsia="fr-FR"/>
        </w:rPr>
        <w:t>3</w:t>
      </w:r>
      <w:r w:rsidR="00BF6554" w:rsidRPr="00716ACD">
        <w:rPr>
          <w:lang w:eastAsia="fr-FR"/>
        </w:rPr>
        <w:t xml:space="preserve"> - MODALITES APPLICABLES AUX </w:t>
      </w:r>
      <w:r w:rsidR="00BF6554">
        <w:rPr>
          <w:lang w:eastAsia="fr-FR"/>
        </w:rPr>
        <w:t>MANAGERS D’EXPERTISE/DE</w:t>
      </w:r>
      <w:r w:rsidR="00B9001C">
        <w:rPr>
          <w:lang w:eastAsia="fr-FR"/>
        </w:rPr>
        <w:t xml:space="preserve"> C</w:t>
      </w:r>
      <w:r w:rsidR="00BF6554">
        <w:rPr>
          <w:lang w:eastAsia="fr-FR"/>
        </w:rPr>
        <w:t>OORDINATION</w:t>
      </w:r>
      <w:r w:rsidR="00BF6554" w:rsidRPr="00716ACD">
        <w:rPr>
          <w:lang w:eastAsia="fr-FR"/>
        </w:rPr>
        <w:t xml:space="preserve"> – CONSEIL ET VENTE </w:t>
      </w:r>
      <w:r w:rsidR="00BF6554" w:rsidRPr="00716ACD">
        <w:rPr>
          <w:i/>
          <w:lang w:eastAsia="fr-FR"/>
        </w:rPr>
        <w:t>(</w:t>
      </w:r>
      <w:r w:rsidR="00BF6554">
        <w:rPr>
          <w:i/>
          <w:lang w:eastAsia="fr-FR"/>
        </w:rPr>
        <w:t>Manager</w:t>
      </w:r>
      <w:r w:rsidR="005B6FD7">
        <w:rPr>
          <w:i/>
          <w:lang w:eastAsia="fr-FR"/>
        </w:rPr>
        <w:t>s</w:t>
      </w:r>
      <w:r w:rsidR="00BF6554">
        <w:rPr>
          <w:i/>
          <w:lang w:eastAsia="fr-FR"/>
        </w:rPr>
        <w:t xml:space="preserve"> Commercia</w:t>
      </w:r>
      <w:r w:rsidR="005B6FD7">
        <w:rPr>
          <w:i/>
          <w:lang w:eastAsia="fr-FR"/>
        </w:rPr>
        <w:t>ux</w:t>
      </w:r>
      <w:r w:rsidR="00BF6554">
        <w:rPr>
          <w:i/>
          <w:lang w:eastAsia="fr-FR"/>
        </w:rPr>
        <w:t xml:space="preserve"> Vie</w:t>
      </w:r>
      <w:r w:rsidR="00BF6554" w:rsidRPr="00716ACD">
        <w:rPr>
          <w:i/>
          <w:lang w:eastAsia="fr-FR"/>
        </w:rPr>
        <w:t>)</w:t>
      </w:r>
      <w:bookmarkEnd w:id="30"/>
      <w:r w:rsidR="00BF6554" w:rsidRPr="00716ACD">
        <w:rPr>
          <w:i/>
          <w:lang w:eastAsia="fr-FR"/>
        </w:rPr>
        <w:t xml:space="preserve"> </w:t>
      </w:r>
      <w:r w:rsidR="00BF6554" w:rsidRPr="00716ACD">
        <w:rPr>
          <w:i/>
          <w:lang w:eastAsia="fr-FR"/>
        </w:rPr>
        <w:br/>
      </w:r>
    </w:p>
    <w:p w14:paraId="5ABA6A8A" w14:textId="77777777" w:rsidR="000A0BCE" w:rsidRPr="007E7F97" w:rsidRDefault="000A0BCE" w:rsidP="007E7F97">
      <w:pPr>
        <w:tabs>
          <w:tab w:val="right" w:pos="9781"/>
          <w:tab w:val="left" w:pos="10773"/>
        </w:tabs>
        <w:spacing w:after="0" w:line="240" w:lineRule="auto"/>
        <w:jc w:val="both"/>
        <w:rPr>
          <w:rFonts w:ascii="Segoe UI" w:eastAsia="Times New Roman" w:hAnsi="Segoe UI" w:cs="Segoe UI"/>
          <w:sz w:val="20"/>
          <w:szCs w:val="20"/>
          <w:lang w:eastAsia="fr-FR"/>
        </w:rPr>
      </w:pPr>
    </w:p>
    <w:p w14:paraId="1D328D9D" w14:textId="1353B23A" w:rsidR="00787282" w:rsidRDefault="00B04989" w:rsidP="00787282">
      <w:pPr>
        <w:tabs>
          <w:tab w:val="right" w:pos="9781"/>
          <w:tab w:val="left" w:pos="10773"/>
        </w:tabs>
        <w:spacing w:after="0" w:line="240" w:lineRule="auto"/>
        <w:jc w:val="both"/>
        <w:rPr>
          <w:rFonts w:ascii="Segoe UI" w:eastAsia="Times New Roman" w:hAnsi="Segoe UI" w:cs="Segoe UI"/>
          <w:sz w:val="20"/>
          <w:szCs w:val="20"/>
          <w:lang w:eastAsia="fr-FR"/>
        </w:rPr>
      </w:pPr>
      <w:r w:rsidRPr="003C2EEC">
        <w:rPr>
          <w:rFonts w:ascii="Segoe UI" w:eastAsia="Times New Roman" w:hAnsi="Segoe UI" w:cs="Segoe UI"/>
          <w:sz w:val="20"/>
          <w:szCs w:val="20"/>
          <w:lang w:eastAsia="fr-FR"/>
        </w:rPr>
        <w:t>La</w:t>
      </w:r>
      <w:r w:rsidR="00787282" w:rsidRPr="003C2EEC">
        <w:rPr>
          <w:rFonts w:ascii="Segoe UI" w:eastAsia="Times New Roman" w:hAnsi="Segoe UI" w:cs="Segoe UI"/>
          <w:sz w:val="20"/>
          <w:szCs w:val="20"/>
          <w:lang w:eastAsia="fr-FR"/>
        </w:rPr>
        <w:t xml:space="preserve"> rémunération variable individuel</w:t>
      </w:r>
      <w:r w:rsidRPr="003C2EEC">
        <w:rPr>
          <w:rFonts w:ascii="Segoe UI" w:eastAsia="Times New Roman" w:hAnsi="Segoe UI" w:cs="Segoe UI"/>
          <w:sz w:val="20"/>
          <w:szCs w:val="20"/>
          <w:lang w:eastAsia="fr-FR"/>
        </w:rPr>
        <w:t>le</w:t>
      </w:r>
      <w:r w:rsidR="00787282" w:rsidRPr="003C2EEC">
        <w:rPr>
          <w:rFonts w:ascii="Segoe UI" w:eastAsia="Times New Roman" w:hAnsi="Segoe UI" w:cs="Segoe UI"/>
          <w:sz w:val="20"/>
          <w:szCs w:val="20"/>
          <w:lang w:eastAsia="fr-FR"/>
        </w:rPr>
        <w:t xml:space="preserve"> des </w:t>
      </w:r>
      <w:r w:rsidR="00C01AE7" w:rsidRPr="003C2EEC">
        <w:rPr>
          <w:rFonts w:ascii="Segoe UI" w:hAnsi="Segoe UI" w:cs="Segoe UI"/>
          <w:i/>
          <w:iCs/>
          <w:sz w:val="20"/>
          <w:szCs w:val="20"/>
        </w:rPr>
        <w:t>Managers d’expertise / de coordination – Conseil et vente (Manager</w:t>
      </w:r>
      <w:r w:rsidR="005B6FD7" w:rsidRPr="003C2EEC">
        <w:rPr>
          <w:rFonts w:ascii="Segoe UI" w:hAnsi="Segoe UI" w:cs="Segoe UI"/>
          <w:i/>
          <w:iCs/>
          <w:sz w:val="20"/>
          <w:szCs w:val="20"/>
        </w:rPr>
        <w:t>s</w:t>
      </w:r>
      <w:r w:rsidR="00C01AE7" w:rsidRPr="003C2EEC">
        <w:rPr>
          <w:rFonts w:ascii="Segoe UI" w:hAnsi="Segoe UI" w:cs="Segoe UI"/>
          <w:i/>
          <w:iCs/>
          <w:sz w:val="20"/>
          <w:szCs w:val="20"/>
        </w:rPr>
        <w:t xml:space="preserve"> Commercia</w:t>
      </w:r>
      <w:r w:rsidR="005B6FD7" w:rsidRPr="003C2EEC">
        <w:rPr>
          <w:rFonts w:ascii="Segoe UI" w:hAnsi="Segoe UI" w:cs="Segoe UI"/>
          <w:i/>
          <w:iCs/>
          <w:sz w:val="20"/>
          <w:szCs w:val="20"/>
        </w:rPr>
        <w:t>ux</w:t>
      </w:r>
      <w:r w:rsidR="00C01AE7" w:rsidRPr="003C2EEC">
        <w:rPr>
          <w:rFonts w:ascii="Segoe UI" w:hAnsi="Segoe UI" w:cs="Segoe UI"/>
          <w:i/>
          <w:iCs/>
          <w:sz w:val="20"/>
          <w:szCs w:val="20"/>
        </w:rPr>
        <w:t xml:space="preserve"> Vie)</w:t>
      </w:r>
      <w:r w:rsidR="00787282" w:rsidRPr="003C2EEC">
        <w:rPr>
          <w:rFonts w:ascii="Segoe UI" w:eastAsia="Times New Roman" w:hAnsi="Segoe UI" w:cs="Segoe UI"/>
          <w:sz w:val="20"/>
          <w:szCs w:val="20"/>
          <w:lang w:eastAsia="fr-FR"/>
        </w:rPr>
        <w:t xml:space="preserve"> de GMF Assurances</w:t>
      </w:r>
      <w:r w:rsidR="00773516">
        <w:rPr>
          <w:rFonts w:ascii="Segoe UI" w:eastAsia="Times New Roman" w:hAnsi="Segoe UI" w:cs="Segoe UI"/>
          <w:sz w:val="20"/>
          <w:szCs w:val="20"/>
          <w:lang w:eastAsia="fr-FR"/>
        </w:rPr>
        <w:t>, au sein de la Direction Assurance Vie,</w:t>
      </w:r>
      <w:r w:rsidR="00787282" w:rsidRPr="003C2EEC">
        <w:rPr>
          <w:rFonts w:ascii="Segoe UI" w:eastAsia="Times New Roman" w:hAnsi="Segoe UI" w:cs="Segoe UI"/>
          <w:sz w:val="20"/>
          <w:szCs w:val="20"/>
          <w:lang w:eastAsia="fr-FR"/>
        </w:rPr>
        <w:t xml:space="preserve"> </w:t>
      </w:r>
      <w:r w:rsidR="003C2EEC" w:rsidRPr="003C2EEC">
        <w:rPr>
          <w:rFonts w:ascii="Segoe UI" w:eastAsia="Times New Roman" w:hAnsi="Segoe UI" w:cs="Segoe UI"/>
          <w:sz w:val="20"/>
          <w:szCs w:val="20"/>
          <w:lang w:eastAsia="fr-FR"/>
        </w:rPr>
        <w:t>est</w:t>
      </w:r>
      <w:r w:rsidR="00787282" w:rsidRPr="003C2EEC">
        <w:rPr>
          <w:rFonts w:ascii="Segoe UI" w:eastAsia="Times New Roman" w:hAnsi="Segoe UI" w:cs="Segoe UI"/>
          <w:sz w:val="20"/>
          <w:szCs w:val="20"/>
          <w:lang w:eastAsia="fr-FR"/>
        </w:rPr>
        <w:t xml:space="preserve"> lié</w:t>
      </w:r>
      <w:r w:rsidRPr="003C2EEC">
        <w:rPr>
          <w:rFonts w:ascii="Segoe UI" w:eastAsia="Times New Roman" w:hAnsi="Segoe UI" w:cs="Segoe UI"/>
          <w:sz w:val="20"/>
          <w:szCs w:val="20"/>
          <w:lang w:eastAsia="fr-FR"/>
        </w:rPr>
        <w:t>e</w:t>
      </w:r>
      <w:r w:rsidR="00787282" w:rsidRPr="003C2EEC">
        <w:rPr>
          <w:rFonts w:ascii="Segoe UI" w:eastAsia="Times New Roman" w:hAnsi="Segoe UI" w:cs="Segoe UI"/>
          <w:sz w:val="20"/>
          <w:szCs w:val="20"/>
          <w:lang w:eastAsia="fr-FR"/>
        </w:rPr>
        <w:t xml:space="preserve"> à leur activité</w:t>
      </w:r>
      <w:r w:rsidR="003C2EEC" w:rsidRPr="003C2EEC">
        <w:rPr>
          <w:rFonts w:ascii="Segoe UI" w:eastAsia="Times New Roman" w:hAnsi="Segoe UI" w:cs="Segoe UI"/>
          <w:sz w:val="20"/>
          <w:szCs w:val="20"/>
          <w:lang w:eastAsia="fr-FR"/>
        </w:rPr>
        <w:t xml:space="preserve"> managériale et </w:t>
      </w:r>
      <w:r w:rsidR="00787282" w:rsidRPr="003C2EEC">
        <w:rPr>
          <w:rFonts w:ascii="Segoe UI" w:eastAsia="Times New Roman" w:hAnsi="Segoe UI" w:cs="Segoe UI"/>
          <w:sz w:val="20"/>
          <w:szCs w:val="20"/>
          <w:lang w:eastAsia="fr-FR"/>
        </w:rPr>
        <w:t xml:space="preserve">aux résultats </w:t>
      </w:r>
      <w:r w:rsidR="003C2EEC" w:rsidRPr="003C2EEC">
        <w:rPr>
          <w:rFonts w:ascii="Segoe UI" w:eastAsia="Times New Roman" w:hAnsi="Segoe UI" w:cs="Segoe UI"/>
          <w:sz w:val="20"/>
          <w:szCs w:val="20"/>
          <w:lang w:eastAsia="fr-FR"/>
        </w:rPr>
        <w:t xml:space="preserve">obtenus sur le secteur de vente </w:t>
      </w:r>
      <w:r w:rsidR="007B5A92">
        <w:rPr>
          <w:rFonts w:ascii="Segoe UI" w:eastAsia="Times New Roman" w:hAnsi="Segoe UI" w:cs="Segoe UI"/>
          <w:sz w:val="20"/>
          <w:szCs w:val="20"/>
          <w:lang w:eastAsia="fr-FR"/>
        </w:rPr>
        <w:t>(</w:t>
      </w:r>
      <w:proofErr w:type="gramStart"/>
      <w:r w:rsidR="007B5A92">
        <w:rPr>
          <w:rFonts w:ascii="Segoe UI" w:eastAsia="Times New Roman" w:hAnsi="Segoe UI" w:cs="Segoe UI"/>
          <w:sz w:val="20"/>
          <w:szCs w:val="20"/>
          <w:lang w:eastAsia="fr-FR"/>
        </w:rPr>
        <w:t>hors</w:t>
      </w:r>
      <w:proofErr w:type="gramEnd"/>
      <w:r w:rsidR="007B5A92">
        <w:rPr>
          <w:rFonts w:ascii="Segoe UI" w:eastAsia="Times New Roman" w:hAnsi="Segoe UI" w:cs="Segoe UI"/>
          <w:sz w:val="20"/>
          <w:szCs w:val="20"/>
          <w:lang w:eastAsia="fr-FR"/>
        </w:rPr>
        <w:t xml:space="preserve"> alternants) </w:t>
      </w:r>
      <w:r w:rsidR="003C2EEC" w:rsidRPr="003C2EEC">
        <w:rPr>
          <w:rFonts w:ascii="Segoe UI" w:eastAsia="Times New Roman" w:hAnsi="Segoe UI" w:cs="Segoe UI"/>
          <w:sz w:val="20"/>
          <w:szCs w:val="20"/>
          <w:lang w:eastAsia="fr-FR"/>
        </w:rPr>
        <w:t xml:space="preserve">dont ils ont la responsabilité, </w:t>
      </w:r>
      <w:r w:rsidR="00787282" w:rsidRPr="003C2EEC">
        <w:rPr>
          <w:rFonts w:ascii="Segoe UI" w:eastAsia="Times New Roman" w:hAnsi="Segoe UI" w:cs="Segoe UI"/>
          <w:sz w:val="20"/>
          <w:szCs w:val="20"/>
          <w:lang w:eastAsia="fr-FR"/>
        </w:rPr>
        <w:t>conformément aux dispositions du présent chapitre.</w:t>
      </w:r>
    </w:p>
    <w:p w14:paraId="6DFDC919" w14:textId="77777777" w:rsidR="007B5BB9" w:rsidRDefault="007B5BB9" w:rsidP="001314CC">
      <w:pPr>
        <w:pStyle w:val="Style2"/>
      </w:pPr>
    </w:p>
    <w:p w14:paraId="6D9E9C80" w14:textId="3CE01576" w:rsidR="001314CC" w:rsidRDefault="001314CC" w:rsidP="001314CC">
      <w:pPr>
        <w:pStyle w:val="Style2"/>
      </w:pPr>
      <w:bookmarkStart w:id="31" w:name="_Toc211949488"/>
      <w:r w:rsidRPr="00037F39">
        <w:t xml:space="preserve">Article </w:t>
      </w:r>
      <w:r>
        <w:t>3</w:t>
      </w:r>
      <w:r w:rsidRPr="00037F39">
        <w:t>.</w:t>
      </w:r>
      <w:r w:rsidR="00CF75C4">
        <w:t>1</w:t>
      </w:r>
      <w:r w:rsidRPr="00037F39">
        <w:t xml:space="preserve"> </w:t>
      </w:r>
      <w:r w:rsidR="00B7616C">
        <w:t>-</w:t>
      </w:r>
      <w:r w:rsidRPr="00037F39">
        <w:t xml:space="preserve"> </w:t>
      </w:r>
      <w:r>
        <w:t>Fixation des objectifs</w:t>
      </w:r>
      <w:bookmarkEnd w:id="31"/>
    </w:p>
    <w:p w14:paraId="79F87BC4" w14:textId="77777777" w:rsidR="004B59DE" w:rsidRDefault="004B59DE" w:rsidP="004C4BA9">
      <w:pPr>
        <w:pStyle w:val="Style3"/>
      </w:pPr>
    </w:p>
    <w:p w14:paraId="6D3978F6" w14:textId="50E7BCB9" w:rsidR="004C4BA9" w:rsidRPr="004B59DE" w:rsidRDefault="004C4BA9" w:rsidP="004C4BA9">
      <w:pPr>
        <w:pStyle w:val="Style3"/>
      </w:pPr>
      <w:bookmarkStart w:id="32" w:name="_Toc211949489"/>
      <w:r w:rsidRPr="004B59DE">
        <w:t xml:space="preserve">Article 3.1.1 </w:t>
      </w:r>
      <w:r w:rsidR="00130156" w:rsidRPr="004B59DE">
        <w:t>-</w:t>
      </w:r>
      <w:r w:rsidRPr="004B59DE">
        <w:t xml:space="preserve"> </w:t>
      </w:r>
      <w:r w:rsidR="00773516">
        <w:t>O</w:t>
      </w:r>
      <w:r w:rsidRPr="004B59DE">
        <w:t xml:space="preserve">bjectifs </w:t>
      </w:r>
      <w:r w:rsidR="00304DD4">
        <w:t>individuels</w:t>
      </w:r>
      <w:bookmarkEnd w:id="32"/>
      <w:r w:rsidR="00F43E74">
        <w:t xml:space="preserve"> </w:t>
      </w:r>
    </w:p>
    <w:p w14:paraId="46BC0688" w14:textId="77777777" w:rsidR="005F45D2" w:rsidRDefault="005F45D2" w:rsidP="00AB26B0">
      <w:pPr>
        <w:tabs>
          <w:tab w:val="right" w:pos="9781"/>
          <w:tab w:val="left" w:pos="10773"/>
        </w:tabs>
        <w:spacing w:after="0" w:line="240" w:lineRule="auto"/>
        <w:jc w:val="both"/>
        <w:rPr>
          <w:rFonts w:ascii="Segoe UI" w:eastAsia="Times New Roman" w:hAnsi="Segoe UI" w:cs="Segoe UI"/>
          <w:bCs/>
          <w:iCs/>
          <w:sz w:val="20"/>
          <w:szCs w:val="20"/>
          <w:lang w:eastAsia="fr-FR"/>
        </w:rPr>
      </w:pPr>
    </w:p>
    <w:p w14:paraId="5186E129" w14:textId="7F357FD8" w:rsidR="005F45D2" w:rsidRPr="00DB1D57" w:rsidRDefault="005F45D2" w:rsidP="00217FE1">
      <w:pPr>
        <w:tabs>
          <w:tab w:val="right" w:pos="9781"/>
          <w:tab w:val="left" w:pos="10773"/>
        </w:tabs>
        <w:spacing w:after="0" w:line="240" w:lineRule="auto"/>
        <w:jc w:val="both"/>
        <w:rPr>
          <w:rFonts w:ascii="Segoe UI" w:eastAsia="Times New Roman" w:hAnsi="Segoe UI" w:cs="Segoe UI"/>
          <w:bCs/>
          <w:iCs/>
          <w:sz w:val="20"/>
          <w:szCs w:val="20"/>
          <w:lang w:eastAsia="fr-FR"/>
        </w:rPr>
      </w:pPr>
      <w:r w:rsidRPr="00DB1D57">
        <w:rPr>
          <w:rFonts w:ascii="Segoe UI" w:eastAsia="Times New Roman" w:hAnsi="Segoe UI" w:cs="Segoe UI"/>
          <w:bCs/>
          <w:iCs/>
          <w:sz w:val="20"/>
          <w:szCs w:val="20"/>
          <w:lang w:eastAsia="fr-FR"/>
        </w:rPr>
        <w:t>La déclinaison des objectifs</w:t>
      </w:r>
      <w:r w:rsidR="00AB26B0" w:rsidRPr="00DB1D57">
        <w:rPr>
          <w:rFonts w:ascii="Segoe UI" w:eastAsia="Times New Roman" w:hAnsi="Segoe UI" w:cs="Segoe UI"/>
          <w:bCs/>
          <w:iCs/>
          <w:sz w:val="20"/>
          <w:szCs w:val="20"/>
          <w:lang w:eastAsia="fr-FR"/>
        </w:rPr>
        <w:t xml:space="preserve"> </w:t>
      </w:r>
      <w:r w:rsidR="00875268" w:rsidRPr="00DB1D57">
        <w:rPr>
          <w:rFonts w:ascii="Segoe UI" w:eastAsia="Times New Roman" w:hAnsi="Segoe UI" w:cs="Segoe UI"/>
          <w:bCs/>
          <w:iCs/>
          <w:sz w:val="20"/>
          <w:szCs w:val="20"/>
          <w:lang w:eastAsia="fr-FR"/>
        </w:rPr>
        <w:t xml:space="preserve">individuels </w:t>
      </w:r>
      <w:r w:rsidR="00AB26B0" w:rsidRPr="00DB1D57">
        <w:rPr>
          <w:rFonts w:ascii="Segoe UI" w:eastAsia="Times New Roman" w:hAnsi="Segoe UI" w:cs="Segoe UI"/>
          <w:bCs/>
          <w:iCs/>
          <w:sz w:val="20"/>
          <w:szCs w:val="20"/>
          <w:lang w:eastAsia="fr-FR"/>
        </w:rPr>
        <w:t xml:space="preserve">du Manager Commercial Vie </w:t>
      </w:r>
      <w:r w:rsidRPr="00DB1D57">
        <w:rPr>
          <w:rFonts w:ascii="Segoe UI" w:eastAsia="Times New Roman" w:hAnsi="Segoe UI" w:cs="Segoe UI"/>
          <w:bCs/>
          <w:iCs/>
          <w:sz w:val="20"/>
          <w:szCs w:val="20"/>
          <w:lang w:eastAsia="fr-FR"/>
        </w:rPr>
        <w:t>s’appuie :</w:t>
      </w:r>
    </w:p>
    <w:p w14:paraId="003F1793" w14:textId="37960ED0" w:rsidR="005F45D2" w:rsidRDefault="005F45D2" w:rsidP="00217FE1">
      <w:pPr>
        <w:pStyle w:val="Paragraphedeliste"/>
        <w:numPr>
          <w:ilvl w:val="0"/>
          <w:numId w:val="26"/>
        </w:numPr>
        <w:tabs>
          <w:tab w:val="right" w:pos="9781"/>
          <w:tab w:val="left" w:pos="10773"/>
        </w:tabs>
        <w:spacing w:after="0" w:line="240" w:lineRule="auto"/>
        <w:jc w:val="both"/>
        <w:rPr>
          <w:rFonts w:ascii="Segoe UI" w:eastAsia="Times New Roman" w:hAnsi="Segoe UI" w:cs="Segoe UI"/>
          <w:bCs/>
          <w:iCs/>
          <w:sz w:val="20"/>
          <w:szCs w:val="20"/>
          <w:lang w:eastAsia="fr-FR"/>
        </w:rPr>
      </w:pPr>
      <w:r w:rsidRPr="00DB1D57">
        <w:rPr>
          <w:rFonts w:ascii="Segoe UI" w:eastAsia="Times New Roman" w:hAnsi="Segoe UI" w:cs="Segoe UI"/>
          <w:bCs/>
          <w:iCs/>
          <w:sz w:val="20"/>
          <w:szCs w:val="20"/>
          <w:lang w:eastAsia="fr-FR"/>
        </w:rPr>
        <w:t>D’une part, sur les</w:t>
      </w:r>
      <w:r w:rsidR="00AB26B0" w:rsidRPr="00DB1D57">
        <w:rPr>
          <w:rFonts w:ascii="Segoe UI" w:eastAsia="Times New Roman" w:hAnsi="Segoe UI" w:cs="Segoe UI"/>
          <w:bCs/>
          <w:iCs/>
          <w:sz w:val="20"/>
          <w:szCs w:val="20"/>
          <w:lang w:eastAsia="fr-FR"/>
        </w:rPr>
        <w:t xml:space="preserve"> </w:t>
      </w:r>
      <w:r w:rsidR="00717A9E" w:rsidRPr="00DB1D57">
        <w:rPr>
          <w:rFonts w:ascii="Segoe UI" w:eastAsia="Times New Roman" w:hAnsi="Segoe UI" w:cs="Segoe UI"/>
          <w:bCs/>
          <w:iCs/>
          <w:sz w:val="20"/>
          <w:szCs w:val="20"/>
          <w:lang w:eastAsia="fr-FR"/>
        </w:rPr>
        <w:t>objectifs</w:t>
      </w:r>
      <w:r w:rsidR="00AB26B0" w:rsidRPr="00DB1D57">
        <w:rPr>
          <w:rFonts w:ascii="Segoe UI" w:eastAsia="Times New Roman" w:hAnsi="Segoe UI" w:cs="Segoe UI"/>
          <w:bCs/>
          <w:iCs/>
          <w:sz w:val="20"/>
          <w:szCs w:val="20"/>
          <w:lang w:eastAsia="fr-FR"/>
        </w:rPr>
        <w:t xml:space="preserve"> du secteur de vente dont il a la responsabilité (a), </w:t>
      </w:r>
    </w:p>
    <w:p w14:paraId="20504C8D" w14:textId="77777777" w:rsidR="000A0BCE" w:rsidRPr="000A0BCE" w:rsidRDefault="000A0BCE" w:rsidP="00217FE1">
      <w:pPr>
        <w:pStyle w:val="Paragraphedeliste"/>
        <w:tabs>
          <w:tab w:val="right" w:pos="9781"/>
          <w:tab w:val="left" w:pos="10773"/>
        </w:tabs>
        <w:spacing w:after="0" w:line="240" w:lineRule="auto"/>
        <w:jc w:val="both"/>
        <w:rPr>
          <w:rFonts w:ascii="Segoe UI" w:eastAsia="Times New Roman" w:hAnsi="Segoe UI" w:cs="Segoe UI"/>
          <w:bCs/>
          <w:iCs/>
          <w:sz w:val="4"/>
          <w:szCs w:val="4"/>
          <w:lang w:eastAsia="fr-FR"/>
        </w:rPr>
      </w:pPr>
    </w:p>
    <w:p w14:paraId="768F8504" w14:textId="6428AA11" w:rsidR="00AB26B0" w:rsidRPr="00DB1D57" w:rsidRDefault="005F45D2" w:rsidP="00217FE1">
      <w:pPr>
        <w:pStyle w:val="Paragraphedeliste"/>
        <w:numPr>
          <w:ilvl w:val="0"/>
          <w:numId w:val="26"/>
        </w:numPr>
        <w:tabs>
          <w:tab w:val="right" w:pos="9781"/>
          <w:tab w:val="left" w:pos="10773"/>
        </w:tabs>
        <w:spacing w:after="0" w:line="240" w:lineRule="auto"/>
        <w:jc w:val="both"/>
        <w:rPr>
          <w:rFonts w:ascii="Segoe UI" w:eastAsia="Times New Roman" w:hAnsi="Segoe UI" w:cs="Segoe UI"/>
          <w:bCs/>
          <w:iCs/>
          <w:sz w:val="20"/>
          <w:szCs w:val="20"/>
          <w:lang w:eastAsia="fr-FR"/>
        </w:rPr>
      </w:pPr>
      <w:r w:rsidRPr="00DB1D57">
        <w:rPr>
          <w:rFonts w:ascii="Segoe UI" w:eastAsia="Times New Roman" w:hAnsi="Segoe UI" w:cs="Segoe UI"/>
          <w:bCs/>
          <w:iCs/>
          <w:sz w:val="20"/>
          <w:szCs w:val="20"/>
          <w:lang w:eastAsia="fr-FR"/>
        </w:rPr>
        <w:t>D’autre part, sur le</w:t>
      </w:r>
      <w:r w:rsidR="0019417F" w:rsidRPr="00DB1D57">
        <w:rPr>
          <w:rFonts w:ascii="Segoe UI" w:eastAsia="Times New Roman" w:hAnsi="Segoe UI" w:cs="Segoe UI"/>
          <w:bCs/>
          <w:iCs/>
          <w:sz w:val="20"/>
          <w:szCs w:val="20"/>
          <w:lang w:eastAsia="fr-FR"/>
        </w:rPr>
        <w:t xml:space="preserve">s objectifs </w:t>
      </w:r>
      <w:r w:rsidR="005239CD" w:rsidRPr="00DB1D57">
        <w:rPr>
          <w:rFonts w:ascii="Segoe UI" w:eastAsia="Times New Roman" w:hAnsi="Segoe UI" w:cs="Segoe UI"/>
          <w:bCs/>
          <w:iCs/>
          <w:sz w:val="20"/>
          <w:szCs w:val="20"/>
          <w:lang w:eastAsia="fr-FR"/>
        </w:rPr>
        <w:t>de</w:t>
      </w:r>
      <w:r w:rsidRPr="00DB1D57">
        <w:rPr>
          <w:rFonts w:ascii="Segoe UI" w:eastAsia="Times New Roman" w:hAnsi="Segoe UI" w:cs="Segoe UI"/>
          <w:bCs/>
          <w:iCs/>
          <w:sz w:val="20"/>
          <w:szCs w:val="20"/>
          <w:lang w:eastAsia="fr-FR"/>
        </w:rPr>
        <w:t xml:space="preserve"> management de l’équipe </w:t>
      </w:r>
      <w:r w:rsidR="00AB26B0" w:rsidRPr="00DB1D57">
        <w:rPr>
          <w:rFonts w:ascii="Segoe UI" w:eastAsia="Times New Roman" w:hAnsi="Segoe UI" w:cs="Segoe UI"/>
          <w:bCs/>
          <w:iCs/>
          <w:sz w:val="20"/>
          <w:szCs w:val="20"/>
          <w:lang w:eastAsia="fr-FR"/>
        </w:rPr>
        <w:t xml:space="preserve">(b). </w:t>
      </w:r>
    </w:p>
    <w:p w14:paraId="5CA30F51" w14:textId="77777777" w:rsidR="00AB26B0" w:rsidRPr="00207E97" w:rsidRDefault="00AB26B0" w:rsidP="004C4BA9">
      <w:pPr>
        <w:tabs>
          <w:tab w:val="right" w:pos="9781"/>
          <w:tab w:val="left" w:pos="10773"/>
        </w:tabs>
        <w:spacing w:after="0" w:line="240" w:lineRule="auto"/>
        <w:jc w:val="both"/>
        <w:rPr>
          <w:rFonts w:ascii="Segoe UI" w:eastAsia="Times New Roman" w:hAnsi="Segoe UI" w:cs="Segoe UI"/>
          <w:bCs/>
          <w:iCs/>
          <w:sz w:val="20"/>
          <w:szCs w:val="20"/>
          <w:lang w:eastAsia="fr-FR"/>
        </w:rPr>
      </w:pPr>
    </w:p>
    <w:p w14:paraId="68F87C9E" w14:textId="5A9D4C21" w:rsidR="00207E97" w:rsidRPr="00207E97" w:rsidRDefault="00207E97">
      <w:pPr>
        <w:pStyle w:val="Style4"/>
        <w:numPr>
          <w:ilvl w:val="0"/>
          <w:numId w:val="25"/>
        </w:numPr>
      </w:pPr>
      <w:bookmarkStart w:id="33" w:name="_Toc211949490"/>
      <w:r w:rsidRPr="00207E97">
        <w:t>Les objectifs du secteur de vente</w:t>
      </w:r>
      <w:bookmarkEnd w:id="33"/>
    </w:p>
    <w:p w14:paraId="21D2527F" w14:textId="77777777" w:rsidR="00207E97" w:rsidRDefault="00207E97" w:rsidP="004C4BA9">
      <w:pPr>
        <w:tabs>
          <w:tab w:val="right" w:pos="9781"/>
          <w:tab w:val="left" w:pos="10773"/>
        </w:tabs>
        <w:spacing w:after="0" w:line="240" w:lineRule="auto"/>
        <w:jc w:val="both"/>
        <w:rPr>
          <w:rFonts w:ascii="Segoe UI" w:eastAsia="Times New Roman" w:hAnsi="Segoe UI" w:cs="Segoe UI"/>
          <w:bCs/>
          <w:iCs/>
          <w:sz w:val="20"/>
          <w:szCs w:val="20"/>
          <w:lang w:eastAsia="fr-FR"/>
        </w:rPr>
      </w:pPr>
    </w:p>
    <w:p w14:paraId="625996EA" w14:textId="63B2E176" w:rsidR="00AB26B0" w:rsidRDefault="00AB26B0" w:rsidP="00AB26B0">
      <w:pPr>
        <w:spacing w:after="0" w:line="240" w:lineRule="auto"/>
        <w:jc w:val="both"/>
        <w:rPr>
          <w:rFonts w:ascii="Segoe UI" w:eastAsia="Times New Roman" w:hAnsi="Segoe UI" w:cs="Segoe UI"/>
          <w:sz w:val="20"/>
          <w:szCs w:val="20"/>
          <w:lang w:eastAsia="fr-FR"/>
        </w:rPr>
      </w:pPr>
      <w:r w:rsidRPr="004B59DE">
        <w:rPr>
          <w:rFonts w:ascii="Segoe UI" w:eastAsia="Times New Roman" w:hAnsi="Segoe UI" w:cs="Segoe UI"/>
          <w:sz w:val="20"/>
          <w:szCs w:val="20"/>
          <w:lang w:eastAsia="fr-FR"/>
        </w:rPr>
        <w:t>Les objectifs nationaux quantitatifs et qualitatifs, leur nombre, leur nature et leur poids respectifs sont définis chaque année par la Direction Assurance Vie (cf. article 2.1.1 du présent accord).</w:t>
      </w:r>
    </w:p>
    <w:p w14:paraId="35A2AF8C" w14:textId="77777777" w:rsidR="00AB26B0" w:rsidRPr="00BA49AE" w:rsidRDefault="00AB26B0" w:rsidP="00AB26B0">
      <w:pPr>
        <w:spacing w:after="0" w:line="240" w:lineRule="auto"/>
        <w:jc w:val="both"/>
        <w:rPr>
          <w:rFonts w:ascii="Segoe UI" w:eastAsia="Times New Roman" w:hAnsi="Segoe UI" w:cs="Segoe UI"/>
          <w:sz w:val="12"/>
          <w:szCs w:val="12"/>
          <w:lang w:eastAsia="fr-FR"/>
        </w:rPr>
      </w:pPr>
    </w:p>
    <w:p w14:paraId="7361DF89" w14:textId="19294F1D" w:rsidR="00AB26B0" w:rsidRDefault="00AB26B0" w:rsidP="00207E97">
      <w:pPr>
        <w:tabs>
          <w:tab w:val="right" w:pos="9781"/>
          <w:tab w:val="left" w:pos="10773"/>
        </w:tabs>
        <w:spacing w:after="0" w:line="240" w:lineRule="auto"/>
        <w:jc w:val="both"/>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t xml:space="preserve">Les objectifs du secteur de vente </w:t>
      </w:r>
      <w:r w:rsidRPr="008D256F">
        <w:rPr>
          <w:rFonts w:ascii="Segoe UI" w:eastAsia="Times New Roman" w:hAnsi="Segoe UI" w:cs="Segoe UI"/>
          <w:bCs/>
          <w:iCs/>
          <w:sz w:val="20"/>
          <w:szCs w:val="20"/>
          <w:lang w:eastAsia="fr-FR"/>
        </w:rPr>
        <w:t>sont fixés en déclinaison de</w:t>
      </w:r>
      <w:r>
        <w:rPr>
          <w:rFonts w:ascii="Segoe UI" w:eastAsia="Times New Roman" w:hAnsi="Segoe UI" w:cs="Segoe UI"/>
          <w:bCs/>
          <w:iCs/>
          <w:sz w:val="20"/>
          <w:szCs w:val="20"/>
          <w:lang w:eastAsia="fr-FR"/>
        </w:rPr>
        <w:t>s</w:t>
      </w:r>
      <w:r w:rsidRPr="008D256F">
        <w:rPr>
          <w:rFonts w:ascii="Segoe UI" w:eastAsia="Times New Roman" w:hAnsi="Segoe UI" w:cs="Segoe UI"/>
          <w:bCs/>
          <w:iCs/>
          <w:sz w:val="20"/>
          <w:szCs w:val="20"/>
          <w:lang w:eastAsia="fr-FR"/>
        </w:rPr>
        <w:t xml:space="preserve"> objectif</w:t>
      </w:r>
      <w:r>
        <w:rPr>
          <w:rFonts w:ascii="Segoe UI" w:eastAsia="Times New Roman" w:hAnsi="Segoe UI" w:cs="Segoe UI"/>
          <w:bCs/>
          <w:iCs/>
          <w:sz w:val="20"/>
          <w:szCs w:val="20"/>
          <w:lang w:eastAsia="fr-FR"/>
        </w:rPr>
        <w:t>s</w:t>
      </w:r>
      <w:r w:rsidRPr="008D256F">
        <w:rPr>
          <w:rFonts w:ascii="Segoe UI" w:eastAsia="Times New Roman" w:hAnsi="Segoe UI" w:cs="Segoe UI"/>
          <w:bCs/>
          <w:iCs/>
          <w:sz w:val="20"/>
          <w:szCs w:val="20"/>
          <w:lang w:eastAsia="fr-FR"/>
        </w:rPr>
        <w:t xml:space="preserve"> nationa</w:t>
      </w:r>
      <w:r>
        <w:rPr>
          <w:rFonts w:ascii="Segoe UI" w:eastAsia="Times New Roman" w:hAnsi="Segoe UI" w:cs="Segoe UI"/>
          <w:bCs/>
          <w:iCs/>
          <w:sz w:val="20"/>
          <w:szCs w:val="20"/>
          <w:lang w:eastAsia="fr-FR"/>
        </w:rPr>
        <w:t>ux</w:t>
      </w:r>
      <w:r w:rsidRPr="008D256F">
        <w:rPr>
          <w:rFonts w:ascii="Segoe UI" w:eastAsia="Times New Roman" w:hAnsi="Segoe UI" w:cs="Segoe UI"/>
          <w:bCs/>
          <w:iCs/>
          <w:sz w:val="20"/>
          <w:szCs w:val="20"/>
          <w:lang w:eastAsia="fr-FR"/>
        </w:rPr>
        <w:t>.</w:t>
      </w:r>
    </w:p>
    <w:p w14:paraId="29419716" w14:textId="77777777" w:rsidR="00AB26B0" w:rsidRPr="00BA49AE" w:rsidRDefault="00AB26B0" w:rsidP="001559CA">
      <w:pPr>
        <w:tabs>
          <w:tab w:val="right" w:pos="9781"/>
          <w:tab w:val="left" w:pos="10773"/>
        </w:tabs>
        <w:spacing w:after="0" w:line="240" w:lineRule="auto"/>
        <w:jc w:val="both"/>
        <w:rPr>
          <w:rFonts w:ascii="Segoe UI" w:eastAsia="Times New Roman" w:hAnsi="Segoe UI" w:cs="Segoe UI"/>
          <w:bCs/>
          <w:iCs/>
          <w:sz w:val="12"/>
          <w:szCs w:val="12"/>
          <w:lang w:eastAsia="fr-FR"/>
        </w:rPr>
      </w:pPr>
    </w:p>
    <w:p w14:paraId="3CDFED84" w14:textId="21C61CC3" w:rsidR="00207E97" w:rsidRPr="006D3C8E" w:rsidRDefault="00207E97" w:rsidP="00BA49AE">
      <w:pPr>
        <w:tabs>
          <w:tab w:val="right" w:pos="9781"/>
          <w:tab w:val="left" w:pos="10773"/>
        </w:tabs>
        <w:spacing w:after="0" w:line="240" w:lineRule="auto"/>
        <w:jc w:val="both"/>
        <w:rPr>
          <w:rFonts w:ascii="Segoe UI" w:eastAsia="Times New Roman" w:hAnsi="Segoe UI" w:cs="Segoe UI"/>
          <w:bCs/>
          <w:iCs/>
          <w:sz w:val="20"/>
          <w:szCs w:val="20"/>
          <w:lang w:eastAsia="fr-FR"/>
        </w:rPr>
      </w:pPr>
      <w:r w:rsidRPr="006D3C8E">
        <w:rPr>
          <w:rFonts w:ascii="Segoe UI" w:eastAsia="Times New Roman" w:hAnsi="Segoe UI" w:cs="Segoe UI"/>
          <w:bCs/>
          <w:iCs/>
          <w:sz w:val="20"/>
          <w:szCs w:val="20"/>
          <w:lang w:eastAsia="fr-FR"/>
        </w:rPr>
        <w:t xml:space="preserve">Les modalités de calcul retenues pour décliner les objectifs nationaux au niveau </w:t>
      </w:r>
      <w:r>
        <w:rPr>
          <w:rFonts w:ascii="Segoe UI" w:eastAsia="Times New Roman" w:hAnsi="Segoe UI" w:cs="Segoe UI"/>
          <w:bCs/>
          <w:iCs/>
          <w:sz w:val="20"/>
          <w:szCs w:val="20"/>
          <w:lang w:eastAsia="fr-FR"/>
        </w:rPr>
        <w:t>du</w:t>
      </w:r>
      <w:r w:rsidRPr="006D3C8E">
        <w:rPr>
          <w:rFonts w:ascii="Segoe UI" w:eastAsia="Times New Roman" w:hAnsi="Segoe UI" w:cs="Segoe UI"/>
          <w:bCs/>
          <w:iCs/>
          <w:sz w:val="20"/>
          <w:szCs w:val="20"/>
          <w:lang w:eastAsia="fr-FR"/>
        </w:rPr>
        <w:t> </w:t>
      </w:r>
      <w:r w:rsidR="00386A51">
        <w:rPr>
          <w:rFonts w:ascii="Segoe UI" w:eastAsia="Times New Roman" w:hAnsi="Segoe UI" w:cs="Segoe UI"/>
          <w:bCs/>
          <w:iCs/>
          <w:sz w:val="20"/>
          <w:szCs w:val="20"/>
          <w:lang w:eastAsia="fr-FR"/>
        </w:rPr>
        <w:t>s</w:t>
      </w:r>
      <w:r w:rsidRPr="006D3C8E">
        <w:rPr>
          <w:rFonts w:ascii="Segoe UI" w:eastAsia="Times New Roman" w:hAnsi="Segoe UI" w:cs="Segoe UI"/>
          <w:bCs/>
          <w:iCs/>
          <w:sz w:val="20"/>
          <w:szCs w:val="20"/>
          <w:lang w:eastAsia="fr-FR"/>
        </w:rPr>
        <w:t>ecteur </w:t>
      </w:r>
      <w:r>
        <w:rPr>
          <w:rFonts w:ascii="Segoe UI" w:eastAsia="Times New Roman" w:hAnsi="Segoe UI" w:cs="Segoe UI"/>
          <w:bCs/>
          <w:iCs/>
          <w:sz w:val="20"/>
          <w:szCs w:val="20"/>
          <w:lang w:eastAsia="fr-FR"/>
        </w:rPr>
        <w:t>de vente</w:t>
      </w:r>
      <w:r w:rsidRPr="006D3C8E">
        <w:rPr>
          <w:rFonts w:ascii="Segoe UI" w:eastAsia="Times New Roman" w:hAnsi="Segoe UI" w:cs="Segoe UI"/>
          <w:bCs/>
          <w:iCs/>
          <w:sz w:val="20"/>
          <w:szCs w:val="20"/>
          <w:lang w:eastAsia="fr-FR"/>
        </w:rPr>
        <w:t xml:space="preserve"> diffèrent selon les critères d’objectifs fixés par le présent accord :</w:t>
      </w:r>
    </w:p>
    <w:p w14:paraId="75A7C62E" w14:textId="3865550A" w:rsidR="00207E97" w:rsidRPr="001A0126" w:rsidRDefault="00207E97" w:rsidP="00BA49AE">
      <w:pPr>
        <w:pStyle w:val="Paragraphedeliste"/>
        <w:numPr>
          <w:ilvl w:val="0"/>
          <w:numId w:val="22"/>
        </w:numPr>
        <w:tabs>
          <w:tab w:val="right" w:pos="9781"/>
          <w:tab w:val="left" w:pos="10773"/>
        </w:tabs>
        <w:spacing w:after="0" w:line="240" w:lineRule="auto"/>
        <w:jc w:val="both"/>
        <w:rPr>
          <w:rFonts w:ascii="Segoe UI" w:eastAsia="Times New Roman" w:hAnsi="Segoe UI" w:cs="Segoe UI"/>
          <w:bCs/>
          <w:iCs/>
          <w:strike/>
          <w:sz w:val="20"/>
          <w:szCs w:val="20"/>
          <w:lang w:eastAsia="fr-FR"/>
        </w:rPr>
      </w:pPr>
      <w:r w:rsidRPr="006D3C8E">
        <w:rPr>
          <w:rFonts w:ascii="Segoe UI" w:eastAsia="Times New Roman" w:hAnsi="Segoe UI" w:cs="Segoe UI"/>
          <w:bCs/>
          <w:iCs/>
          <w:sz w:val="20"/>
          <w:szCs w:val="20"/>
          <w:lang w:eastAsia="fr-FR"/>
        </w:rPr>
        <w:t xml:space="preserve">La répartition de l’objectif « Chiffre d’affaires </w:t>
      </w:r>
      <w:r w:rsidR="000A0BCE">
        <w:rPr>
          <w:rFonts w:ascii="Segoe UI" w:eastAsia="Times New Roman" w:hAnsi="Segoe UI" w:cs="Segoe UI"/>
          <w:bCs/>
          <w:iCs/>
          <w:sz w:val="20"/>
          <w:szCs w:val="20"/>
          <w:lang w:eastAsia="fr-FR"/>
        </w:rPr>
        <w:t>Épargne</w:t>
      </w:r>
      <w:r w:rsidRPr="006D3C8E">
        <w:rPr>
          <w:rFonts w:ascii="Segoe UI" w:eastAsia="Times New Roman" w:hAnsi="Segoe UI" w:cs="Segoe UI"/>
          <w:bCs/>
          <w:iCs/>
          <w:sz w:val="20"/>
          <w:szCs w:val="20"/>
          <w:lang w:eastAsia="fr-FR"/>
        </w:rPr>
        <w:t xml:space="preserve">/Retraite » s’effectue sur la base de deux critères à parts égales : l’effectif du réseau et l’encours total </w:t>
      </w:r>
      <w:r w:rsidR="000A0BCE">
        <w:rPr>
          <w:rFonts w:ascii="Segoe UI" w:eastAsia="Times New Roman" w:hAnsi="Segoe UI" w:cs="Segoe UI"/>
          <w:bCs/>
          <w:iCs/>
          <w:sz w:val="20"/>
          <w:szCs w:val="20"/>
          <w:lang w:eastAsia="fr-FR"/>
        </w:rPr>
        <w:t>Épargne</w:t>
      </w:r>
      <w:r w:rsidRPr="006D3C8E">
        <w:rPr>
          <w:rFonts w:ascii="Segoe UI" w:eastAsia="Times New Roman" w:hAnsi="Segoe UI" w:cs="Segoe UI"/>
          <w:bCs/>
          <w:iCs/>
          <w:sz w:val="20"/>
          <w:szCs w:val="20"/>
          <w:lang w:eastAsia="fr-FR"/>
        </w:rPr>
        <w:t>/Retraite des agences couvertes</w:t>
      </w:r>
      <w:r w:rsidR="0034155A">
        <w:rPr>
          <w:rFonts w:ascii="Segoe UI" w:eastAsia="Times New Roman" w:hAnsi="Segoe UI" w:cs="Segoe UI"/>
          <w:bCs/>
          <w:iCs/>
          <w:sz w:val="20"/>
          <w:szCs w:val="20"/>
          <w:lang w:eastAsia="fr-FR"/>
        </w:rPr>
        <w:t>,</w:t>
      </w:r>
    </w:p>
    <w:p w14:paraId="5E0E93F2" w14:textId="77777777" w:rsidR="001A0126" w:rsidRPr="001A0126" w:rsidRDefault="001A0126" w:rsidP="00BA49AE">
      <w:pPr>
        <w:pStyle w:val="Paragraphedeliste"/>
        <w:tabs>
          <w:tab w:val="right" w:pos="9781"/>
          <w:tab w:val="left" w:pos="10773"/>
        </w:tabs>
        <w:spacing w:after="0" w:line="240" w:lineRule="auto"/>
        <w:jc w:val="both"/>
        <w:rPr>
          <w:rFonts w:ascii="Segoe UI" w:eastAsia="Times New Roman" w:hAnsi="Segoe UI" w:cs="Segoe UI"/>
          <w:bCs/>
          <w:iCs/>
          <w:strike/>
          <w:sz w:val="6"/>
          <w:szCs w:val="6"/>
          <w:lang w:eastAsia="fr-FR"/>
        </w:rPr>
      </w:pPr>
    </w:p>
    <w:p w14:paraId="406ABBC3" w14:textId="0ED6F3EE" w:rsidR="00207E97" w:rsidRDefault="00207E97" w:rsidP="00BA49AE">
      <w:pPr>
        <w:pStyle w:val="Paragraphedeliste"/>
        <w:numPr>
          <w:ilvl w:val="0"/>
          <w:numId w:val="22"/>
        </w:numPr>
        <w:tabs>
          <w:tab w:val="right" w:pos="9781"/>
          <w:tab w:val="left" w:pos="10773"/>
        </w:tabs>
        <w:spacing w:after="0" w:line="240" w:lineRule="auto"/>
        <w:jc w:val="both"/>
        <w:rPr>
          <w:rFonts w:ascii="Segoe UI" w:eastAsia="Times New Roman" w:hAnsi="Segoe UI" w:cs="Segoe UI"/>
          <w:bCs/>
          <w:iCs/>
          <w:sz w:val="20"/>
          <w:szCs w:val="20"/>
          <w:lang w:eastAsia="fr-FR"/>
        </w:rPr>
      </w:pPr>
      <w:r w:rsidRPr="006D3C8E">
        <w:rPr>
          <w:rFonts w:ascii="Segoe UI" w:eastAsia="Times New Roman" w:hAnsi="Segoe UI" w:cs="Segoe UI"/>
          <w:bCs/>
          <w:iCs/>
          <w:sz w:val="20"/>
          <w:szCs w:val="20"/>
          <w:lang w:eastAsia="fr-FR"/>
        </w:rPr>
        <w:t xml:space="preserve">Le calcul de l’objectif « Transfert Loi Pacte » s’effectue sur la base de deux critères à parts égales : l’effectif du réseau et l’encours </w:t>
      </w:r>
      <w:proofErr w:type="spellStart"/>
      <w:r w:rsidRPr="006D3C8E">
        <w:rPr>
          <w:rFonts w:ascii="Segoe UI" w:eastAsia="Times New Roman" w:hAnsi="Segoe UI" w:cs="Segoe UI"/>
          <w:bCs/>
          <w:iCs/>
          <w:sz w:val="20"/>
          <w:szCs w:val="20"/>
          <w:lang w:eastAsia="fr-FR"/>
        </w:rPr>
        <w:t>monosupport</w:t>
      </w:r>
      <w:proofErr w:type="spellEnd"/>
      <w:r w:rsidRPr="006D3C8E">
        <w:rPr>
          <w:rFonts w:ascii="Segoe UI" w:eastAsia="Times New Roman" w:hAnsi="Segoe UI" w:cs="Segoe UI"/>
          <w:bCs/>
          <w:iCs/>
          <w:sz w:val="20"/>
          <w:szCs w:val="20"/>
          <w:lang w:eastAsia="fr-FR"/>
        </w:rPr>
        <w:t xml:space="preserve"> </w:t>
      </w:r>
      <w:r w:rsidR="000A0BCE">
        <w:rPr>
          <w:rFonts w:ascii="Segoe UI" w:eastAsia="Times New Roman" w:hAnsi="Segoe UI" w:cs="Segoe UI"/>
          <w:bCs/>
          <w:iCs/>
          <w:sz w:val="20"/>
          <w:szCs w:val="20"/>
          <w:lang w:eastAsia="fr-FR"/>
        </w:rPr>
        <w:t>Épargne</w:t>
      </w:r>
      <w:r w:rsidRPr="006D3C8E">
        <w:rPr>
          <w:rFonts w:ascii="Segoe UI" w:eastAsia="Times New Roman" w:hAnsi="Segoe UI" w:cs="Segoe UI"/>
          <w:bCs/>
          <w:iCs/>
          <w:sz w:val="20"/>
          <w:szCs w:val="20"/>
          <w:lang w:eastAsia="fr-FR"/>
        </w:rPr>
        <w:t>/Retraite des agences couvertes</w:t>
      </w:r>
      <w:r w:rsidR="0034155A">
        <w:rPr>
          <w:rFonts w:ascii="Segoe UI" w:eastAsia="Times New Roman" w:hAnsi="Segoe UI" w:cs="Segoe UI"/>
          <w:bCs/>
          <w:iCs/>
          <w:sz w:val="20"/>
          <w:szCs w:val="20"/>
          <w:lang w:eastAsia="fr-FR"/>
        </w:rPr>
        <w:t>,</w:t>
      </w:r>
    </w:p>
    <w:p w14:paraId="11C01556" w14:textId="77777777" w:rsidR="001A0126" w:rsidRPr="001A0126" w:rsidRDefault="001A0126" w:rsidP="00BA49AE">
      <w:pPr>
        <w:tabs>
          <w:tab w:val="right" w:pos="9781"/>
          <w:tab w:val="left" w:pos="10773"/>
        </w:tabs>
        <w:spacing w:after="0" w:line="240" w:lineRule="auto"/>
        <w:jc w:val="both"/>
        <w:rPr>
          <w:rFonts w:ascii="Segoe UI" w:eastAsia="Times New Roman" w:hAnsi="Segoe UI" w:cs="Segoe UI"/>
          <w:bCs/>
          <w:iCs/>
          <w:sz w:val="6"/>
          <w:szCs w:val="6"/>
          <w:lang w:eastAsia="fr-FR"/>
        </w:rPr>
      </w:pPr>
    </w:p>
    <w:p w14:paraId="59B1F4CA" w14:textId="514BBF5F" w:rsidR="00207E97" w:rsidRPr="00B51339" w:rsidRDefault="00207E97" w:rsidP="00BA49AE">
      <w:pPr>
        <w:pStyle w:val="Paragraphedeliste"/>
        <w:numPr>
          <w:ilvl w:val="0"/>
          <w:numId w:val="22"/>
        </w:numPr>
        <w:tabs>
          <w:tab w:val="right" w:pos="9781"/>
          <w:tab w:val="left" w:pos="10773"/>
        </w:tabs>
        <w:spacing w:after="0" w:line="240" w:lineRule="auto"/>
        <w:jc w:val="both"/>
        <w:rPr>
          <w:rFonts w:ascii="Segoe UI" w:eastAsia="Times New Roman" w:hAnsi="Segoe UI" w:cs="Segoe UI"/>
          <w:bCs/>
          <w:iCs/>
          <w:sz w:val="20"/>
          <w:szCs w:val="20"/>
          <w:lang w:eastAsia="fr-FR"/>
        </w:rPr>
      </w:pPr>
      <w:r w:rsidRPr="00B51339">
        <w:rPr>
          <w:rFonts w:ascii="Segoe UI" w:eastAsia="Times New Roman" w:hAnsi="Segoe UI" w:cs="Segoe UI"/>
          <w:bCs/>
          <w:iCs/>
          <w:sz w:val="20"/>
          <w:szCs w:val="20"/>
          <w:lang w:eastAsia="fr-FR"/>
        </w:rPr>
        <w:t xml:space="preserve">La répartition des objectifs nationaux d’équipement en Affaires </w:t>
      </w:r>
      <w:r w:rsidR="00572E9F" w:rsidRPr="00B51339">
        <w:rPr>
          <w:rFonts w:ascii="Segoe UI" w:eastAsia="Times New Roman" w:hAnsi="Segoe UI" w:cs="Segoe UI"/>
          <w:bCs/>
          <w:iCs/>
          <w:sz w:val="20"/>
          <w:szCs w:val="20"/>
          <w:lang w:eastAsia="fr-FR"/>
        </w:rPr>
        <w:t>n</w:t>
      </w:r>
      <w:r w:rsidRPr="00B51339">
        <w:rPr>
          <w:rFonts w:ascii="Segoe UI" w:eastAsia="Times New Roman" w:hAnsi="Segoe UI" w:cs="Segoe UI"/>
          <w:bCs/>
          <w:iCs/>
          <w:sz w:val="20"/>
          <w:szCs w:val="20"/>
          <w:lang w:eastAsia="fr-FR"/>
        </w:rPr>
        <w:t xml:space="preserve">ouvelles </w:t>
      </w:r>
      <w:r w:rsidR="000A0BCE">
        <w:rPr>
          <w:rFonts w:ascii="Segoe UI" w:eastAsia="Times New Roman" w:hAnsi="Segoe UI" w:cs="Segoe UI"/>
          <w:bCs/>
          <w:iCs/>
          <w:sz w:val="20"/>
          <w:szCs w:val="20"/>
          <w:lang w:eastAsia="fr-FR"/>
        </w:rPr>
        <w:t>Épargne</w:t>
      </w:r>
      <w:r w:rsidRPr="00B51339">
        <w:rPr>
          <w:rFonts w:ascii="Segoe UI" w:eastAsia="Times New Roman" w:hAnsi="Segoe UI" w:cs="Segoe UI"/>
          <w:bCs/>
          <w:iCs/>
          <w:sz w:val="20"/>
          <w:szCs w:val="20"/>
          <w:lang w:eastAsia="fr-FR"/>
        </w:rPr>
        <w:t xml:space="preserve">, Retraite et Prévoyance s’effectue en prenant en compte l’effectif du réseau. </w:t>
      </w:r>
    </w:p>
    <w:p w14:paraId="32527915" w14:textId="77777777" w:rsidR="00207E97" w:rsidRDefault="00207E97" w:rsidP="001559CA">
      <w:pPr>
        <w:tabs>
          <w:tab w:val="right" w:pos="9781"/>
          <w:tab w:val="left" w:pos="10773"/>
        </w:tabs>
        <w:spacing w:after="0" w:line="240" w:lineRule="auto"/>
        <w:jc w:val="both"/>
        <w:rPr>
          <w:rFonts w:ascii="Segoe UI" w:eastAsia="Times New Roman" w:hAnsi="Segoe UI" w:cs="Segoe UI"/>
          <w:bCs/>
          <w:iCs/>
          <w:sz w:val="20"/>
          <w:szCs w:val="20"/>
          <w:lang w:eastAsia="fr-FR"/>
        </w:rPr>
      </w:pPr>
    </w:p>
    <w:p w14:paraId="415686D9" w14:textId="49602BD8" w:rsidR="00207E97" w:rsidRPr="003E4848" w:rsidRDefault="00207E97" w:rsidP="00207E97">
      <w:pPr>
        <w:tabs>
          <w:tab w:val="right" w:pos="9781"/>
          <w:tab w:val="left" w:pos="10773"/>
        </w:tabs>
        <w:spacing w:after="0" w:line="240" w:lineRule="auto"/>
        <w:jc w:val="both"/>
        <w:rPr>
          <w:rFonts w:ascii="Segoe UI" w:eastAsia="Times New Roman" w:hAnsi="Segoe UI" w:cs="Segoe UI"/>
          <w:b/>
          <w:iCs/>
          <w:sz w:val="20"/>
          <w:szCs w:val="20"/>
          <w:lang w:eastAsia="fr-FR"/>
        </w:rPr>
      </w:pPr>
      <w:r w:rsidRPr="003E4848">
        <w:rPr>
          <w:rFonts w:ascii="Segoe UI" w:eastAsia="Times New Roman" w:hAnsi="Segoe UI" w:cs="Segoe UI"/>
          <w:bCs/>
          <w:iCs/>
          <w:sz w:val="20"/>
          <w:szCs w:val="20"/>
          <w:lang w:eastAsia="fr-FR"/>
        </w:rPr>
        <w:t>« L’effectif</w:t>
      </w:r>
      <w:r w:rsidR="002A5214">
        <w:rPr>
          <w:rFonts w:ascii="Segoe UI" w:eastAsia="Times New Roman" w:hAnsi="Segoe UI" w:cs="Segoe UI"/>
          <w:bCs/>
          <w:iCs/>
          <w:sz w:val="20"/>
          <w:szCs w:val="20"/>
          <w:lang w:eastAsia="fr-FR"/>
        </w:rPr>
        <w:t xml:space="preserve"> du</w:t>
      </w:r>
      <w:r w:rsidRPr="003E4848">
        <w:rPr>
          <w:rFonts w:ascii="Segoe UI" w:eastAsia="Times New Roman" w:hAnsi="Segoe UI" w:cs="Segoe UI"/>
          <w:bCs/>
          <w:iCs/>
          <w:sz w:val="20"/>
          <w:szCs w:val="20"/>
          <w:lang w:eastAsia="fr-FR"/>
        </w:rPr>
        <w:t xml:space="preserve"> réseau » tient compte de l’ensemble des données connues à la date de déclinaison des objectifs</w:t>
      </w:r>
      <w:r>
        <w:rPr>
          <w:rFonts w:ascii="Segoe UI" w:eastAsia="Times New Roman" w:hAnsi="Segoe UI" w:cs="Segoe UI"/>
          <w:bCs/>
          <w:iCs/>
          <w:sz w:val="20"/>
          <w:szCs w:val="20"/>
          <w:lang w:eastAsia="fr-FR"/>
        </w:rPr>
        <w:t xml:space="preserve"> nationaux </w:t>
      </w:r>
      <w:r w:rsidRPr="003E4848">
        <w:rPr>
          <w:rFonts w:ascii="Segoe UI" w:eastAsia="Times New Roman" w:hAnsi="Segoe UI" w:cs="Segoe UI"/>
          <w:bCs/>
          <w:iCs/>
          <w:sz w:val="20"/>
          <w:szCs w:val="20"/>
          <w:lang w:eastAsia="fr-FR"/>
        </w:rPr>
        <w:t xml:space="preserve">: entrées/sorties, taux d’activité contractuels, absences prévues cumulées de plus de 30 jours (consécutifs ou non) sur l’année civile et non assimilées légalement à du temps de travail effectif. </w:t>
      </w:r>
    </w:p>
    <w:p w14:paraId="2F8009D3" w14:textId="5AC4CBC8" w:rsidR="00207E97" w:rsidRPr="003E4848" w:rsidRDefault="00207E97" w:rsidP="00207E97">
      <w:pPr>
        <w:tabs>
          <w:tab w:val="right" w:pos="9781"/>
          <w:tab w:val="left" w:pos="10773"/>
        </w:tabs>
        <w:spacing w:after="0" w:line="240" w:lineRule="auto"/>
        <w:jc w:val="both"/>
        <w:rPr>
          <w:rFonts w:ascii="Segoe UI" w:eastAsia="Times New Roman" w:hAnsi="Segoe UI" w:cs="Segoe UI"/>
          <w:bCs/>
          <w:iCs/>
          <w:sz w:val="20"/>
          <w:szCs w:val="20"/>
          <w:lang w:eastAsia="fr-FR"/>
        </w:rPr>
      </w:pPr>
      <w:r w:rsidRPr="003E4848">
        <w:rPr>
          <w:rFonts w:ascii="Segoe UI" w:eastAsia="Times New Roman" w:hAnsi="Segoe UI" w:cs="Segoe UI"/>
          <w:bCs/>
          <w:iCs/>
          <w:sz w:val="20"/>
          <w:szCs w:val="20"/>
          <w:lang w:eastAsia="fr-FR"/>
        </w:rPr>
        <w:t>Il tient compte également, par le biais d’abattements, de certaines activités spécifiques, notamment : exercice d’un mandat de représentation du personnel ou d’un mandat syndical selon les dispositions conventionnelles applicables au sein de l’UES Covéa, formations initiales et/ou certifiantes, missions d’Expert Secteur.</w:t>
      </w:r>
    </w:p>
    <w:p w14:paraId="740FB8AE" w14:textId="77777777" w:rsidR="00E672C3" w:rsidRDefault="00E672C3" w:rsidP="004C4BA9">
      <w:pPr>
        <w:tabs>
          <w:tab w:val="right" w:pos="9781"/>
          <w:tab w:val="left" w:pos="10773"/>
        </w:tabs>
        <w:spacing w:after="0" w:line="240" w:lineRule="auto"/>
        <w:jc w:val="both"/>
        <w:rPr>
          <w:rFonts w:ascii="Segoe UI" w:eastAsia="Times New Roman" w:hAnsi="Segoe UI" w:cs="Segoe UI"/>
          <w:bCs/>
          <w:iCs/>
          <w:sz w:val="20"/>
          <w:szCs w:val="20"/>
          <w:lang w:eastAsia="fr-FR"/>
        </w:rPr>
      </w:pPr>
    </w:p>
    <w:p w14:paraId="3D582F4C" w14:textId="1EDC97E5" w:rsidR="00207E97" w:rsidRDefault="009F0978" w:rsidP="004C4BA9">
      <w:pPr>
        <w:tabs>
          <w:tab w:val="right" w:pos="9781"/>
          <w:tab w:val="left" w:pos="10773"/>
        </w:tabs>
        <w:spacing w:after="0" w:line="240" w:lineRule="auto"/>
        <w:jc w:val="both"/>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t xml:space="preserve">Enfin, il est précisé que les éventuelles modifications d’objectifs individuels des Conseillers </w:t>
      </w:r>
      <w:r w:rsidR="00572E9F">
        <w:rPr>
          <w:rFonts w:ascii="Segoe UI" w:eastAsia="Times New Roman" w:hAnsi="Segoe UI" w:cs="Segoe UI"/>
          <w:bCs/>
          <w:iCs/>
          <w:sz w:val="20"/>
          <w:szCs w:val="20"/>
          <w:lang w:eastAsia="fr-FR"/>
        </w:rPr>
        <w:t>f</w:t>
      </w:r>
      <w:r>
        <w:rPr>
          <w:rFonts w:ascii="Segoe UI" w:eastAsia="Times New Roman" w:hAnsi="Segoe UI" w:cs="Segoe UI"/>
          <w:bCs/>
          <w:iCs/>
          <w:sz w:val="20"/>
          <w:szCs w:val="20"/>
          <w:lang w:eastAsia="fr-FR"/>
        </w:rPr>
        <w:t>inanciers du réseau réalisées en cours d’année (cf. article 2.1.2 du présent accord) sont sans incidence sur les objectifs du secteur de vente.</w:t>
      </w:r>
    </w:p>
    <w:p w14:paraId="2A0E3683" w14:textId="2CDFE2BE" w:rsidR="00236E4B" w:rsidRPr="00AA0DFD" w:rsidRDefault="00137A32" w:rsidP="004C4BA9">
      <w:pPr>
        <w:tabs>
          <w:tab w:val="right" w:pos="9781"/>
          <w:tab w:val="left" w:pos="10773"/>
        </w:tabs>
        <w:spacing w:after="0" w:line="240" w:lineRule="auto"/>
        <w:jc w:val="both"/>
        <w:rPr>
          <w:rFonts w:ascii="Segoe UI" w:eastAsia="Times New Roman" w:hAnsi="Segoe UI" w:cs="Segoe UI"/>
          <w:bCs/>
          <w:iCs/>
          <w:sz w:val="20"/>
          <w:szCs w:val="20"/>
          <w:lang w:eastAsia="fr-FR"/>
        </w:rPr>
      </w:pPr>
      <w:r w:rsidRPr="00AA0DFD">
        <w:rPr>
          <w:rFonts w:ascii="Segoe UI" w:eastAsia="Times New Roman" w:hAnsi="Segoe UI" w:cs="Segoe UI"/>
          <w:bCs/>
          <w:iCs/>
          <w:sz w:val="20"/>
          <w:szCs w:val="20"/>
          <w:lang w:eastAsia="fr-FR"/>
        </w:rPr>
        <w:t xml:space="preserve">Pour autant, </w:t>
      </w:r>
      <w:r w:rsidR="00294C62" w:rsidRPr="00AA0DFD">
        <w:rPr>
          <w:rFonts w:ascii="Segoe UI" w:eastAsia="Times New Roman" w:hAnsi="Segoe UI" w:cs="Segoe UI"/>
          <w:bCs/>
          <w:iCs/>
          <w:sz w:val="20"/>
          <w:szCs w:val="20"/>
          <w:lang w:eastAsia="fr-FR"/>
        </w:rPr>
        <w:t>au moment du calcul du solde de l’année N</w:t>
      </w:r>
      <w:r w:rsidR="00262611" w:rsidRPr="00AA0DFD">
        <w:rPr>
          <w:rFonts w:ascii="Segoe UI" w:eastAsia="Times New Roman" w:hAnsi="Segoe UI" w:cs="Segoe UI"/>
          <w:bCs/>
          <w:iCs/>
          <w:sz w:val="20"/>
          <w:szCs w:val="20"/>
          <w:lang w:eastAsia="fr-FR"/>
        </w:rPr>
        <w:t xml:space="preserve">, </w:t>
      </w:r>
      <w:r w:rsidR="00177B3B" w:rsidRPr="00AA0DFD">
        <w:rPr>
          <w:rFonts w:ascii="Segoe UI" w:eastAsia="Times New Roman" w:hAnsi="Segoe UI" w:cs="Segoe UI"/>
          <w:bCs/>
          <w:iCs/>
          <w:sz w:val="20"/>
          <w:szCs w:val="20"/>
          <w:lang w:eastAsia="fr-FR"/>
        </w:rPr>
        <w:t xml:space="preserve">une </w:t>
      </w:r>
      <w:r w:rsidR="00EB26C5" w:rsidRPr="00AA0DFD">
        <w:rPr>
          <w:rFonts w:ascii="Segoe UI" w:eastAsia="Times New Roman" w:hAnsi="Segoe UI" w:cs="Segoe UI"/>
          <w:bCs/>
          <w:iCs/>
          <w:sz w:val="20"/>
          <w:szCs w:val="20"/>
          <w:lang w:eastAsia="fr-FR"/>
        </w:rPr>
        <w:t>analyse</w:t>
      </w:r>
      <w:r w:rsidR="00177B3B" w:rsidRPr="00AA0DFD">
        <w:rPr>
          <w:rFonts w:ascii="Segoe UI" w:eastAsia="Times New Roman" w:hAnsi="Segoe UI" w:cs="Segoe UI"/>
          <w:bCs/>
          <w:iCs/>
          <w:sz w:val="20"/>
          <w:szCs w:val="20"/>
          <w:lang w:eastAsia="fr-FR"/>
        </w:rPr>
        <w:t xml:space="preserve"> est effectuée </w:t>
      </w:r>
      <w:r w:rsidR="00236E4B" w:rsidRPr="00AA0DFD">
        <w:rPr>
          <w:rFonts w:ascii="Segoe UI" w:eastAsia="Times New Roman" w:hAnsi="Segoe UI" w:cs="Segoe UI"/>
          <w:bCs/>
          <w:iCs/>
          <w:sz w:val="20"/>
          <w:szCs w:val="20"/>
          <w:lang w:eastAsia="fr-FR"/>
        </w:rPr>
        <w:t xml:space="preserve">afin de s’assurer que les modifications </w:t>
      </w:r>
      <w:r w:rsidR="00700D44" w:rsidRPr="00AA0DFD">
        <w:rPr>
          <w:rFonts w:ascii="Segoe UI" w:eastAsia="Times New Roman" w:hAnsi="Segoe UI" w:cs="Segoe UI"/>
          <w:bCs/>
          <w:iCs/>
          <w:sz w:val="20"/>
          <w:szCs w:val="20"/>
          <w:lang w:eastAsia="fr-FR"/>
        </w:rPr>
        <w:t xml:space="preserve">d’objectifs </w:t>
      </w:r>
      <w:r w:rsidR="00236E4B" w:rsidRPr="00AA0DFD">
        <w:rPr>
          <w:rFonts w:ascii="Segoe UI" w:eastAsia="Times New Roman" w:hAnsi="Segoe UI" w:cs="Segoe UI"/>
          <w:bCs/>
          <w:iCs/>
          <w:sz w:val="20"/>
          <w:szCs w:val="20"/>
          <w:lang w:eastAsia="fr-FR"/>
        </w:rPr>
        <w:t>individuel</w:t>
      </w:r>
      <w:r w:rsidR="00700D44" w:rsidRPr="00AA0DFD">
        <w:rPr>
          <w:rFonts w:ascii="Segoe UI" w:eastAsia="Times New Roman" w:hAnsi="Segoe UI" w:cs="Segoe UI"/>
          <w:bCs/>
          <w:iCs/>
          <w:sz w:val="20"/>
          <w:szCs w:val="20"/>
          <w:lang w:eastAsia="fr-FR"/>
        </w:rPr>
        <w:t>s</w:t>
      </w:r>
      <w:r w:rsidR="00236E4B" w:rsidRPr="00AA0DFD">
        <w:rPr>
          <w:rFonts w:ascii="Segoe UI" w:eastAsia="Times New Roman" w:hAnsi="Segoe UI" w:cs="Segoe UI"/>
          <w:bCs/>
          <w:iCs/>
          <w:sz w:val="20"/>
          <w:szCs w:val="20"/>
          <w:lang w:eastAsia="fr-FR"/>
        </w:rPr>
        <w:t xml:space="preserve"> intervenues </w:t>
      </w:r>
      <w:r w:rsidR="00700D44" w:rsidRPr="00AA0DFD">
        <w:rPr>
          <w:rFonts w:ascii="Segoe UI" w:eastAsia="Times New Roman" w:hAnsi="Segoe UI" w:cs="Segoe UI"/>
          <w:bCs/>
          <w:iCs/>
          <w:sz w:val="20"/>
          <w:szCs w:val="20"/>
          <w:lang w:eastAsia="fr-FR"/>
        </w:rPr>
        <w:t xml:space="preserve">sur un secteur </w:t>
      </w:r>
      <w:r w:rsidR="00236E4B" w:rsidRPr="00AA0DFD">
        <w:rPr>
          <w:rFonts w:ascii="Segoe UI" w:eastAsia="Times New Roman" w:hAnsi="Segoe UI" w:cs="Segoe UI"/>
          <w:bCs/>
          <w:iCs/>
          <w:sz w:val="20"/>
          <w:szCs w:val="20"/>
          <w:lang w:eastAsia="fr-FR"/>
        </w:rPr>
        <w:t xml:space="preserve">en cours d’exercice n’ont </w:t>
      </w:r>
      <w:r w:rsidR="00700D44" w:rsidRPr="00AA0DFD">
        <w:rPr>
          <w:rFonts w:ascii="Segoe UI" w:eastAsia="Times New Roman" w:hAnsi="Segoe UI" w:cs="Segoe UI"/>
          <w:bCs/>
          <w:iCs/>
          <w:sz w:val="20"/>
          <w:szCs w:val="20"/>
          <w:lang w:eastAsia="fr-FR"/>
        </w:rPr>
        <w:t xml:space="preserve">pas </w:t>
      </w:r>
      <w:r w:rsidR="00236E4B" w:rsidRPr="00AA0DFD">
        <w:rPr>
          <w:rFonts w:ascii="Segoe UI" w:eastAsia="Times New Roman" w:hAnsi="Segoe UI" w:cs="Segoe UI"/>
          <w:bCs/>
          <w:iCs/>
          <w:sz w:val="20"/>
          <w:szCs w:val="20"/>
          <w:lang w:eastAsia="fr-FR"/>
        </w:rPr>
        <w:t xml:space="preserve">impacté de manière significative les résultats </w:t>
      </w:r>
      <w:r w:rsidR="00A84D9E" w:rsidRPr="00AA0DFD">
        <w:rPr>
          <w:rFonts w:ascii="Segoe UI" w:eastAsia="Times New Roman" w:hAnsi="Segoe UI" w:cs="Segoe UI"/>
          <w:bCs/>
          <w:iCs/>
          <w:sz w:val="20"/>
          <w:szCs w:val="20"/>
          <w:lang w:eastAsia="fr-FR"/>
        </w:rPr>
        <w:t>de ce dernier</w:t>
      </w:r>
      <w:r w:rsidR="00236E4B" w:rsidRPr="00AA0DFD">
        <w:rPr>
          <w:rFonts w:ascii="Segoe UI" w:eastAsia="Times New Roman" w:hAnsi="Segoe UI" w:cs="Segoe UI"/>
          <w:bCs/>
          <w:iCs/>
          <w:sz w:val="20"/>
          <w:szCs w:val="20"/>
          <w:lang w:eastAsia="fr-FR"/>
        </w:rPr>
        <w:t xml:space="preserve">. </w:t>
      </w:r>
      <w:r w:rsidR="00BF6AE3" w:rsidRPr="00AA0DFD">
        <w:rPr>
          <w:rFonts w:ascii="Segoe UI" w:eastAsia="Times New Roman" w:hAnsi="Segoe UI" w:cs="Segoe UI"/>
          <w:bCs/>
          <w:iCs/>
          <w:sz w:val="20"/>
          <w:szCs w:val="20"/>
          <w:lang w:eastAsia="fr-FR"/>
        </w:rPr>
        <w:t>Dans une telle hypothèse, un réajustement</w:t>
      </w:r>
      <w:r w:rsidR="00E128EC" w:rsidRPr="00AA0DFD">
        <w:rPr>
          <w:rFonts w:ascii="Segoe UI" w:eastAsia="Times New Roman" w:hAnsi="Segoe UI" w:cs="Segoe UI"/>
          <w:bCs/>
          <w:iCs/>
          <w:sz w:val="20"/>
          <w:szCs w:val="20"/>
          <w:lang w:eastAsia="fr-FR"/>
        </w:rPr>
        <w:t xml:space="preserve"> exceptionnel</w:t>
      </w:r>
      <w:r w:rsidR="00BF6AE3" w:rsidRPr="00AA0DFD">
        <w:rPr>
          <w:rFonts w:ascii="Segoe UI" w:eastAsia="Times New Roman" w:hAnsi="Segoe UI" w:cs="Segoe UI"/>
          <w:bCs/>
          <w:iCs/>
          <w:sz w:val="20"/>
          <w:szCs w:val="20"/>
          <w:lang w:eastAsia="fr-FR"/>
        </w:rPr>
        <w:t xml:space="preserve"> de la rémunération variable individuelle du Manager Commercial Vie peut alors être opéré, en concertation avec ce dernier.</w:t>
      </w:r>
    </w:p>
    <w:p w14:paraId="3986ED49" w14:textId="77777777" w:rsidR="00294C62" w:rsidRPr="00AA0DFD" w:rsidRDefault="00294C62" w:rsidP="004C4BA9">
      <w:pPr>
        <w:tabs>
          <w:tab w:val="right" w:pos="9781"/>
          <w:tab w:val="left" w:pos="10773"/>
        </w:tabs>
        <w:spacing w:after="0" w:line="240" w:lineRule="auto"/>
        <w:jc w:val="both"/>
        <w:rPr>
          <w:rFonts w:ascii="Segoe UI" w:eastAsia="Times New Roman" w:hAnsi="Segoe UI" w:cs="Segoe UI"/>
          <w:bCs/>
          <w:iCs/>
          <w:sz w:val="20"/>
          <w:szCs w:val="20"/>
          <w:lang w:eastAsia="fr-FR"/>
        </w:rPr>
      </w:pPr>
    </w:p>
    <w:p w14:paraId="4DC581BF" w14:textId="6905876D" w:rsidR="004C4BA9" w:rsidRPr="004F7A1B" w:rsidRDefault="00207E97" w:rsidP="004F7A1B">
      <w:pPr>
        <w:pStyle w:val="Style4"/>
      </w:pPr>
      <w:bookmarkStart w:id="34" w:name="_Toc211949491"/>
      <w:r>
        <w:lastRenderedPageBreak/>
        <w:t>Les objectifs</w:t>
      </w:r>
      <w:r w:rsidR="00971B09">
        <w:t xml:space="preserve"> </w:t>
      </w:r>
      <w:r w:rsidR="00484BEE">
        <w:t>de</w:t>
      </w:r>
      <w:r w:rsidR="004F7A1B">
        <w:t xml:space="preserve"> management de l’équipe</w:t>
      </w:r>
      <w:bookmarkEnd w:id="34"/>
    </w:p>
    <w:p w14:paraId="677DDB02" w14:textId="77777777" w:rsidR="004C4BA9" w:rsidRDefault="004C4BA9" w:rsidP="004C4BA9">
      <w:pPr>
        <w:tabs>
          <w:tab w:val="right" w:pos="9781"/>
          <w:tab w:val="left" w:pos="10773"/>
        </w:tabs>
        <w:spacing w:after="0" w:line="240" w:lineRule="auto"/>
        <w:jc w:val="both"/>
        <w:rPr>
          <w:rFonts w:ascii="Segoe UI" w:eastAsia="Times New Roman" w:hAnsi="Segoe UI" w:cs="Segoe UI"/>
          <w:bCs/>
          <w:iCs/>
          <w:color w:val="0070C0"/>
          <w:sz w:val="20"/>
          <w:szCs w:val="20"/>
          <w:u w:val="single"/>
          <w:lang w:eastAsia="fr-FR"/>
        </w:rPr>
      </w:pPr>
    </w:p>
    <w:p w14:paraId="746B5BC1" w14:textId="388E2B98" w:rsidR="00E41510" w:rsidRDefault="00E41510" w:rsidP="004C4BA9">
      <w:pPr>
        <w:tabs>
          <w:tab w:val="right" w:pos="9781"/>
          <w:tab w:val="left" w:pos="10773"/>
        </w:tabs>
        <w:spacing w:after="0" w:line="240" w:lineRule="auto"/>
        <w:jc w:val="both"/>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t>Les</w:t>
      </w:r>
      <w:r w:rsidR="00DB1D57">
        <w:rPr>
          <w:rFonts w:ascii="Segoe UI" w:eastAsia="Times New Roman" w:hAnsi="Segoe UI" w:cs="Segoe UI"/>
          <w:bCs/>
          <w:iCs/>
          <w:sz w:val="20"/>
          <w:szCs w:val="20"/>
          <w:lang w:eastAsia="fr-FR"/>
        </w:rPr>
        <w:t xml:space="preserve"> actions managériales prioritaires du réseau des Conseillers financiers GMF </w:t>
      </w:r>
      <w:r>
        <w:rPr>
          <w:rFonts w:ascii="Segoe UI" w:eastAsia="Times New Roman" w:hAnsi="Segoe UI" w:cs="Segoe UI"/>
          <w:bCs/>
          <w:iCs/>
          <w:sz w:val="20"/>
          <w:szCs w:val="20"/>
          <w:lang w:eastAsia="fr-FR"/>
        </w:rPr>
        <w:t>sont défini</w:t>
      </w:r>
      <w:r w:rsidR="00DB1D57">
        <w:rPr>
          <w:rFonts w:ascii="Segoe UI" w:eastAsia="Times New Roman" w:hAnsi="Segoe UI" w:cs="Segoe UI"/>
          <w:bCs/>
          <w:iCs/>
          <w:sz w:val="20"/>
          <w:szCs w:val="20"/>
          <w:lang w:eastAsia="fr-FR"/>
        </w:rPr>
        <w:t>e</w:t>
      </w:r>
      <w:r>
        <w:rPr>
          <w:rFonts w:ascii="Segoe UI" w:eastAsia="Times New Roman" w:hAnsi="Segoe UI" w:cs="Segoe UI"/>
          <w:bCs/>
          <w:iCs/>
          <w:sz w:val="20"/>
          <w:szCs w:val="20"/>
          <w:lang w:eastAsia="fr-FR"/>
        </w:rPr>
        <w:t xml:space="preserve">s chaque année par la Direction Assurance Vie, </w:t>
      </w:r>
      <w:r w:rsidR="00DB1D57">
        <w:rPr>
          <w:rFonts w:ascii="Segoe UI" w:eastAsia="Times New Roman" w:hAnsi="Segoe UI" w:cs="Segoe UI"/>
          <w:bCs/>
          <w:iCs/>
          <w:sz w:val="20"/>
          <w:szCs w:val="20"/>
          <w:lang w:eastAsia="fr-FR"/>
        </w:rPr>
        <w:t xml:space="preserve">puis </w:t>
      </w:r>
      <w:r w:rsidR="00DB1D57" w:rsidRPr="00DB1D57">
        <w:rPr>
          <w:rFonts w:ascii="Segoe UI" w:eastAsia="Times New Roman" w:hAnsi="Segoe UI" w:cs="Segoe UI"/>
          <w:bCs/>
          <w:iCs/>
          <w:color w:val="000000" w:themeColor="text1"/>
          <w:sz w:val="20"/>
          <w:szCs w:val="20"/>
          <w:lang w:eastAsia="fr-FR"/>
        </w:rPr>
        <w:t xml:space="preserve">déclinées aux Managers Commerciaux Vie </w:t>
      </w:r>
      <w:r w:rsidRPr="00DB1D57">
        <w:rPr>
          <w:rFonts w:ascii="Segoe UI" w:eastAsia="Times New Roman" w:hAnsi="Segoe UI" w:cs="Segoe UI"/>
          <w:bCs/>
          <w:iCs/>
          <w:color w:val="000000" w:themeColor="text1"/>
          <w:sz w:val="20"/>
          <w:szCs w:val="20"/>
          <w:lang w:eastAsia="fr-FR"/>
        </w:rPr>
        <w:t xml:space="preserve">dans le </w:t>
      </w:r>
      <w:r w:rsidR="00DB1D57" w:rsidRPr="00DB1D57">
        <w:rPr>
          <w:rFonts w:ascii="Segoe UI" w:eastAsia="Times New Roman" w:hAnsi="Segoe UI" w:cs="Segoe UI"/>
          <w:bCs/>
          <w:iCs/>
          <w:color w:val="000000" w:themeColor="text1"/>
          <w:sz w:val="20"/>
          <w:szCs w:val="20"/>
          <w:lang w:eastAsia="fr-FR"/>
        </w:rPr>
        <w:t>cadre d’objectifs de management d’équipe</w:t>
      </w:r>
      <w:r w:rsidR="001A102D">
        <w:rPr>
          <w:rFonts w:ascii="Segoe UI" w:eastAsia="Times New Roman" w:hAnsi="Segoe UI" w:cs="Segoe UI"/>
          <w:bCs/>
          <w:iCs/>
          <w:color w:val="000000" w:themeColor="text1"/>
          <w:sz w:val="20"/>
          <w:szCs w:val="20"/>
          <w:lang w:eastAsia="fr-FR"/>
        </w:rPr>
        <w:t>, conformément aux dispositions de l’ar</w:t>
      </w:r>
      <w:r w:rsidRPr="00DB1D57">
        <w:rPr>
          <w:rFonts w:ascii="Segoe UI" w:eastAsia="Times New Roman" w:hAnsi="Segoe UI" w:cs="Segoe UI"/>
          <w:bCs/>
          <w:iCs/>
          <w:color w:val="000000" w:themeColor="text1"/>
          <w:sz w:val="20"/>
          <w:szCs w:val="20"/>
          <w:lang w:eastAsia="fr-FR"/>
        </w:rPr>
        <w:t xml:space="preserve">ticle 3.4.3 </w:t>
      </w:r>
      <w:r w:rsidR="00DB1D57" w:rsidRPr="00DB1D57">
        <w:rPr>
          <w:rFonts w:ascii="Segoe UI" w:eastAsia="Times New Roman" w:hAnsi="Segoe UI" w:cs="Segoe UI"/>
          <w:bCs/>
          <w:iCs/>
          <w:color w:val="000000" w:themeColor="text1"/>
          <w:sz w:val="20"/>
          <w:szCs w:val="20"/>
          <w:lang w:eastAsia="fr-FR"/>
        </w:rPr>
        <w:t>du présent accord.</w:t>
      </w:r>
    </w:p>
    <w:p w14:paraId="632D484A" w14:textId="77777777" w:rsidR="00D928A0" w:rsidRDefault="00D928A0" w:rsidP="004C4BA9">
      <w:pPr>
        <w:tabs>
          <w:tab w:val="right" w:pos="9781"/>
          <w:tab w:val="left" w:pos="10773"/>
        </w:tabs>
        <w:spacing w:after="0" w:line="240" w:lineRule="auto"/>
        <w:jc w:val="both"/>
        <w:rPr>
          <w:rFonts w:ascii="Segoe UI" w:eastAsia="Times New Roman" w:hAnsi="Segoe UI" w:cs="Segoe UI"/>
          <w:bCs/>
          <w:iCs/>
          <w:sz w:val="20"/>
          <w:szCs w:val="20"/>
          <w:lang w:eastAsia="fr-FR"/>
        </w:rPr>
      </w:pPr>
    </w:p>
    <w:p w14:paraId="4CA31272" w14:textId="7E884104" w:rsidR="00417014" w:rsidRPr="007E62C9" w:rsidRDefault="00D928A0" w:rsidP="00417014">
      <w:pPr>
        <w:tabs>
          <w:tab w:val="right" w:pos="9781"/>
          <w:tab w:val="left" w:pos="10773"/>
        </w:tabs>
        <w:spacing w:after="0" w:line="240" w:lineRule="auto"/>
        <w:jc w:val="both"/>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t>E</w:t>
      </w:r>
      <w:r w:rsidR="00417014" w:rsidRPr="007E62C9">
        <w:rPr>
          <w:rFonts w:ascii="Segoe UI" w:eastAsia="Times New Roman" w:hAnsi="Segoe UI" w:cs="Segoe UI"/>
          <w:bCs/>
          <w:iCs/>
          <w:sz w:val="20"/>
          <w:szCs w:val="20"/>
          <w:lang w:eastAsia="fr-FR"/>
        </w:rPr>
        <w:t xml:space="preserve">n cours d’année, </w:t>
      </w:r>
      <w:r w:rsidR="00647FC4" w:rsidRPr="007E62C9">
        <w:rPr>
          <w:rFonts w:ascii="Segoe UI" w:eastAsia="Times New Roman" w:hAnsi="Segoe UI" w:cs="Segoe UI"/>
          <w:bCs/>
          <w:iCs/>
          <w:sz w:val="20"/>
          <w:szCs w:val="20"/>
          <w:lang w:eastAsia="fr-FR"/>
        </w:rPr>
        <w:t xml:space="preserve">si cela n’a pas déjà été pris en compte lors de la déclinaison initiale des objectifs de management de l’équipe, </w:t>
      </w:r>
      <w:r w:rsidR="00417014" w:rsidRPr="007E62C9">
        <w:rPr>
          <w:rFonts w:ascii="Segoe UI" w:eastAsia="Times New Roman" w:hAnsi="Segoe UI" w:cs="Segoe UI"/>
          <w:bCs/>
          <w:iCs/>
          <w:sz w:val="20"/>
          <w:szCs w:val="20"/>
          <w:lang w:eastAsia="fr-FR"/>
        </w:rPr>
        <w:t xml:space="preserve">les objectifs individuels du </w:t>
      </w:r>
      <w:r w:rsidR="00BD1772" w:rsidRPr="00F4723B">
        <w:rPr>
          <w:rFonts w:ascii="Segoe UI" w:eastAsia="Times New Roman" w:hAnsi="Segoe UI" w:cs="Segoe UI"/>
          <w:bCs/>
          <w:iCs/>
          <w:sz w:val="20"/>
          <w:szCs w:val="20"/>
          <w:lang w:eastAsia="fr-FR"/>
        </w:rPr>
        <w:t xml:space="preserve">Manager Commercial Vie </w:t>
      </w:r>
      <w:r w:rsidR="00417014" w:rsidRPr="007E62C9">
        <w:rPr>
          <w:rFonts w:ascii="Segoe UI" w:eastAsia="Times New Roman" w:hAnsi="Segoe UI" w:cs="Segoe UI"/>
          <w:bCs/>
          <w:iCs/>
          <w:sz w:val="20"/>
          <w:szCs w:val="20"/>
          <w:lang w:eastAsia="fr-FR"/>
        </w:rPr>
        <w:t xml:space="preserve">peuvent être revus en cas </w:t>
      </w:r>
      <w:r w:rsidR="006D2799" w:rsidRPr="007E62C9">
        <w:rPr>
          <w:rFonts w:ascii="Segoe UI" w:eastAsia="Times New Roman" w:hAnsi="Segoe UI" w:cs="Segoe UI"/>
          <w:bCs/>
          <w:iCs/>
          <w:sz w:val="20"/>
          <w:szCs w:val="20"/>
          <w:lang w:eastAsia="fr-FR"/>
        </w:rPr>
        <w:t xml:space="preserve">d’arrivée ou de départ en cours d’année </w:t>
      </w:r>
      <w:r w:rsidR="00BD1772">
        <w:rPr>
          <w:rFonts w:ascii="Segoe UI" w:eastAsia="Times New Roman" w:hAnsi="Segoe UI" w:cs="Segoe UI"/>
          <w:bCs/>
          <w:iCs/>
          <w:sz w:val="20"/>
          <w:szCs w:val="20"/>
          <w:lang w:eastAsia="fr-FR"/>
        </w:rPr>
        <w:t>de ce dernier</w:t>
      </w:r>
      <w:r w:rsidR="00647FC4" w:rsidRPr="007E62C9">
        <w:rPr>
          <w:rFonts w:ascii="Segoe UI" w:eastAsia="Times New Roman" w:hAnsi="Segoe UI" w:cs="Segoe UI"/>
          <w:bCs/>
          <w:iCs/>
          <w:sz w:val="20"/>
          <w:szCs w:val="20"/>
          <w:lang w:eastAsia="fr-FR"/>
        </w:rPr>
        <w:t>,</w:t>
      </w:r>
      <w:r w:rsidR="008A2491" w:rsidRPr="007E62C9">
        <w:rPr>
          <w:rFonts w:ascii="Segoe UI" w:eastAsia="Times New Roman" w:hAnsi="Segoe UI" w:cs="Segoe UI"/>
          <w:bCs/>
          <w:iCs/>
          <w:sz w:val="20"/>
          <w:szCs w:val="20"/>
          <w:lang w:eastAsia="fr-FR"/>
        </w:rPr>
        <w:t xml:space="preserve"> </w:t>
      </w:r>
      <w:r w:rsidR="00417014" w:rsidRPr="007E62C9">
        <w:rPr>
          <w:rFonts w:ascii="Segoe UI" w:eastAsia="Times New Roman" w:hAnsi="Segoe UI" w:cs="Segoe UI"/>
          <w:bCs/>
          <w:iCs/>
          <w:sz w:val="20"/>
          <w:szCs w:val="20"/>
          <w:lang w:eastAsia="fr-FR"/>
        </w:rPr>
        <w:t>de changement de</w:t>
      </w:r>
      <w:r w:rsidR="006D2799" w:rsidRPr="007E62C9">
        <w:rPr>
          <w:rFonts w:ascii="Segoe UI" w:eastAsia="Times New Roman" w:hAnsi="Segoe UI" w:cs="Segoe UI"/>
          <w:bCs/>
          <w:iCs/>
          <w:sz w:val="20"/>
          <w:szCs w:val="20"/>
          <w:lang w:eastAsia="fr-FR"/>
        </w:rPr>
        <w:t xml:space="preserve"> son</w:t>
      </w:r>
      <w:r w:rsidR="00417014" w:rsidRPr="007E62C9">
        <w:rPr>
          <w:rFonts w:ascii="Segoe UI" w:eastAsia="Times New Roman" w:hAnsi="Segoe UI" w:cs="Segoe UI"/>
          <w:bCs/>
          <w:iCs/>
          <w:sz w:val="20"/>
          <w:szCs w:val="20"/>
          <w:lang w:eastAsia="fr-FR"/>
        </w:rPr>
        <w:t xml:space="preserve"> taux d’activité, d’absences cumulées </w:t>
      </w:r>
      <w:r w:rsidR="00C53233" w:rsidRPr="007E62C9">
        <w:rPr>
          <w:rFonts w:ascii="Segoe UI" w:eastAsia="Times New Roman" w:hAnsi="Segoe UI" w:cs="Segoe UI"/>
          <w:bCs/>
          <w:iCs/>
          <w:sz w:val="20"/>
          <w:szCs w:val="20"/>
          <w:lang w:eastAsia="fr-FR"/>
        </w:rPr>
        <w:t xml:space="preserve">du </w:t>
      </w:r>
      <w:r w:rsidR="00BD1772" w:rsidRPr="00F4723B">
        <w:rPr>
          <w:rFonts w:ascii="Segoe UI" w:eastAsia="Times New Roman" w:hAnsi="Segoe UI" w:cs="Segoe UI"/>
          <w:bCs/>
          <w:iCs/>
          <w:sz w:val="20"/>
          <w:szCs w:val="20"/>
          <w:lang w:eastAsia="fr-FR"/>
        </w:rPr>
        <w:t>Manager Commercial Vie</w:t>
      </w:r>
      <w:r w:rsidR="00C53233" w:rsidRPr="007E62C9">
        <w:rPr>
          <w:rFonts w:ascii="Segoe UI" w:eastAsia="Times New Roman" w:hAnsi="Segoe UI" w:cs="Segoe UI"/>
          <w:bCs/>
          <w:iCs/>
          <w:sz w:val="20"/>
          <w:szCs w:val="20"/>
          <w:lang w:eastAsia="fr-FR"/>
        </w:rPr>
        <w:t xml:space="preserve"> </w:t>
      </w:r>
      <w:r w:rsidR="00417014" w:rsidRPr="007E62C9">
        <w:rPr>
          <w:rFonts w:ascii="Segoe UI" w:eastAsia="Times New Roman" w:hAnsi="Segoe UI" w:cs="Segoe UI"/>
          <w:bCs/>
          <w:iCs/>
          <w:sz w:val="20"/>
          <w:szCs w:val="20"/>
          <w:lang w:eastAsia="fr-FR"/>
        </w:rPr>
        <w:t>de plus de 30 jours (consécutifs ou non) sur l’année civile et non assimilées légalement à du temps de travail effectif</w:t>
      </w:r>
      <w:r w:rsidR="007E62C9">
        <w:rPr>
          <w:rFonts w:ascii="Segoe UI" w:eastAsia="Times New Roman" w:hAnsi="Segoe UI" w:cs="Segoe UI"/>
          <w:bCs/>
          <w:iCs/>
          <w:sz w:val="20"/>
          <w:szCs w:val="20"/>
          <w:lang w:eastAsia="fr-FR"/>
        </w:rPr>
        <w:t xml:space="preserve">. Il en est de même </w:t>
      </w:r>
      <w:r w:rsidR="007E62C9" w:rsidRPr="007E62C9">
        <w:rPr>
          <w:rFonts w:ascii="Segoe UI" w:eastAsia="Times New Roman" w:hAnsi="Segoe UI" w:cs="Segoe UI"/>
          <w:bCs/>
          <w:iCs/>
          <w:sz w:val="20"/>
          <w:szCs w:val="20"/>
          <w:lang w:eastAsia="fr-FR"/>
        </w:rPr>
        <w:t>en cas d’exercice d’un mandat de représentation du personnel ou d’un mandat syndical</w:t>
      </w:r>
      <w:r w:rsidR="00BD1772">
        <w:rPr>
          <w:rFonts w:ascii="Segoe UI" w:eastAsia="Times New Roman" w:hAnsi="Segoe UI" w:cs="Segoe UI"/>
          <w:bCs/>
          <w:iCs/>
          <w:sz w:val="20"/>
          <w:szCs w:val="20"/>
          <w:lang w:eastAsia="fr-FR"/>
        </w:rPr>
        <w:t>,</w:t>
      </w:r>
      <w:r w:rsidR="007E62C9" w:rsidRPr="007E62C9">
        <w:rPr>
          <w:rFonts w:ascii="Segoe UI" w:eastAsia="Times New Roman" w:hAnsi="Segoe UI" w:cs="Segoe UI"/>
          <w:bCs/>
          <w:iCs/>
          <w:sz w:val="20"/>
          <w:szCs w:val="20"/>
          <w:lang w:eastAsia="fr-FR"/>
        </w:rPr>
        <w:t xml:space="preserve"> selon les dispositions conventionnelles applicables au sein de l’UES Covéa.</w:t>
      </w:r>
    </w:p>
    <w:p w14:paraId="0E3654B5" w14:textId="1790B298" w:rsidR="003C2EEC" w:rsidRPr="005D6C2A" w:rsidRDefault="003C2EEC" w:rsidP="004C4BA9">
      <w:pPr>
        <w:tabs>
          <w:tab w:val="right" w:pos="9781"/>
          <w:tab w:val="left" w:pos="10773"/>
        </w:tabs>
        <w:spacing w:after="0" w:line="240" w:lineRule="auto"/>
        <w:jc w:val="both"/>
        <w:rPr>
          <w:rFonts w:ascii="Segoe UI" w:eastAsia="Times New Roman" w:hAnsi="Segoe UI" w:cs="Segoe UI"/>
          <w:bCs/>
          <w:iCs/>
          <w:color w:val="0070C0"/>
          <w:sz w:val="20"/>
          <w:szCs w:val="20"/>
          <w:u w:val="single"/>
          <w:lang w:eastAsia="fr-FR"/>
        </w:rPr>
      </w:pPr>
    </w:p>
    <w:p w14:paraId="61EEEB61" w14:textId="77777777" w:rsidR="00AB26B0" w:rsidRDefault="00AB26B0" w:rsidP="004C4BA9">
      <w:pPr>
        <w:tabs>
          <w:tab w:val="right" w:pos="9781"/>
          <w:tab w:val="left" w:pos="10773"/>
        </w:tabs>
        <w:spacing w:after="0" w:line="240" w:lineRule="auto"/>
        <w:jc w:val="both"/>
        <w:rPr>
          <w:rFonts w:ascii="Segoe UI" w:eastAsia="Times New Roman" w:hAnsi="Segoe UI" w:cs="Segoe UI"/>
          <w:bCs/>
          <w:iCs/>
          <w:sz w:val="20"/>
          <w:szCs w:val="20"/>
          <w:u w:val="single"/>
          <w:lang w:eastAsia="fr-FR"/>
        </w:rPr>
      </w:pPr>
    </w:p>
    <w:p w14:paraId="14B1F40C" w14:textId="0672D134" w:rsidR="004C4BA9" w:rsidRPr="00845ECD" w:rsidRDefault="004C4BA9" w:rsidP="004C4BA9">
      <w:pPr>
        <w:pStyle w:val="Style3"/>
      </w:pPr>
      <w:bookmarkStart w:id="35" w:name="_Toc211949492"/>
      <w:r w:rsidRPr="00845ECD">
        <w:t xml:space="preserve">Article 3.1.2 - Communication </w:t>
      </w:r>
      <w:r w:rsidR="00130156" w:rsidRPr="00845ECD">
        <w:t xml:space="preserve">des objectifs </w:t>
      </w:r>
      <w:r w:rsidR="00773516">
        <w:t>individuels</w:t>
      </w:r>
      <w:bookmarkEnd w:id="35"/>
    </w:p>
    <w:p w14:paraId="09EC1BAC" w14:textId="77777777" w:rsidR="004C4BA9" w:rsidRDefault="004C4BA9" w:rsidP="004C4BA9">
      <w:pPr>
        <w:tabs>
          <w:tab w:val="right" w:pos="9781"/>
          <w:tab w:val="left" w:pos="10773"/>
        </w:tabs>
        <w:spacing w:after="0" w:line="240" w:lineRule="auto"/>
        <w:jc w:val="both"/>
        <w:rPr>
          <w:rFonts w:ascii="Segoe UI" w:eastAsia="Times New Roman" w:hAnsi="Segoe UI" w:cs="Segoe UI"/>
          <w:bCs/>
          <w:iCs/>
          <w:sz w:val="20"/>
          <w:szCs w:val="20"/>
          <w:u w:val="single"/>
          <w:lang w:eastAsia="fr-FR"/>
        </w:rPr>
      </w:pPr>
    </w:p>
    <w:p w14:paraId="41EE4883" w14:textId="4C85D5F4" w:rsidR="004C4BA9" w:rsidRPr="00F4723B" w:rsidRDefault="004C4BA9" w:rsidP="004C4BA9">
      <w:pPr>
        <w:tabs>
          <w:tab w:val="right" w:pos="9781"/>
          <w:tab w:val="left" w:pos="10773"/>
        </w:tabs>
        <w:spacing w:after="0" w:line="240" w:lineRule="auto"/>
        <w:jc w:val="both"/>
        <w:rPr>
          <w:rFonts w:ascii="Segoe UI" w:eastAsia="Times New Roman" w:hAnsi="Segoe UI" w:cs="Segoe UI"/>
          <w:bCs/>
          <w:iCs/>
          <w:sz w:val="20"/>
          <w:szCs w:val="20"/>
          <w:lang w:eastAsia="fr-FR"/>
        </w:rPr>
      </w:pPr>
      <w:r w:rsidRPr="00F4723B">
        <w:rPr>
          <w:rFonts w:ascii="Segoe UI" w:eastAsia="Times New Roman" w:hAnsi="Segoe UI" w:cs="Segoe UI"/>
          <w:bCs/>
          <w:iCs/>
          <w:sz w:val="20"/>
          <w:szCs w:val="20"/>
          <w:lang w:eastAsia="fr-FR"/>
        </w:rPr>
        <w:t xml:space="preserve">Les objectifs du Manager Commercial Vie pour l’année civile N, définis par la Direction Assurance Vie, font l’objet d’un échange </w:t>
      </w:r>
      <w:r w:rsidRPr="00C4301B">
        <w:rPr>
          <w:rFonts w:ascii="Segoe UI" w:eastAsia="Times New Roman" w:hAnsi="Segoe UI" w:cs="Segoe UI"/>
          <w:bCs/>
          <w:iCs/>
          <w:sz w:val="20"/>
          <w:szCs w:val="20"/>
          <w:lang w:eastAsia="fr-FR"/>
        </w:rPr>
        <w:t xml:space="preserve">entre </w:t>
      </w:r>
      <w:r w:rsidR="00A97D5A" w:rsidRPr="00C4301B">
        <w:rPr>
          <w:rFonts w:ascii="Segoe UI" w:eastAsia="Times New Roman" w:hAnsi="Segoe UI" w:cs="Segoe UI"/>
          <w:bCs/>
          <w:iCs/>
          <w:sz w:val="20"/>
          <w:szCs w:val="20"/>
          <w:lang w:eastAsia="fr-FR"/>
        </w:rPr>
        <w:t>celui-ci</w:t>
      </w:r>
      <w:r w:rsidRPr="00C4301B">
        <w:rPr>
          <w:rFonts w:ascii="Segoe UI" w:eastAsia="Times New Roman" w:hAnsi="Segoe UI" w:cs="Segoe UI"/>
          <w:bCs/>
          <w:iCs/>
          <w:sz w:val="20"/>
          <w:szCs w:val="20"/>
          <w:lang w:eastAsia="fr-FR"/>
        </w:rPr>
        <w:t xml:space="preserve"> et le</w:t>
      </w:r>
      <w:r w:rsidRPr="00F4723B">
        <w:rPr>
          <w:rFonts w:ascii="Segoe UI" w:eastAsia="Times New Roman" w:hAnsi="Segoe UI" w:cs="Segoe UI"/>
          <w:bCs/>
          <w:iCs/>
          <w:sz w:val="20"/>
          <w:szCs w:val="20"/>
          <w:lang w:eastAsia="fr-FR"/>
        </w:rPr>
        <w:t xml:space="preserve"> Responsable de Zone. </w:t>
      </w:r>
    </w:p>
    <w:p w14:paraId="3EA11AD7" w14:textId="474AB3A7" w:rsidR="00787282" w:rsidRPr="00BE76B6" w:rsidRDefault="004C4BA9" w:rsidP="00787282">
      <w:pPr>
        <w:tabs>
          <w:tab w:val="right" w:pos="9781"/>
          <w:tab w:val="left" w:pos="10773"/>
        </w:tabs>
        <w:spacing w:after="0" w:line="240" w:lineRule="auto"/>
        <w:jc w:val="both"/>
        <w:rPr>
          <w:rFonts w:ascii="Segoe UI" w:eastAsia="Times New Roman" w:hAnsi="Segoe UI" w:cs="Segoe UI"/>
          <w:bCs/>
          <w:iCs/>
          <w:sz w:val="20"/>
          <w:szCs w:val="20"/>
          <w:lang w:eastAsia="fr-FR"/>
        </w:rPr>
      </w:pPr>
      <w:r w:rsidRPr="00F4723B">
        <w:rPr>
          <w:rFonts w:ascii="Segoe UI" w:eastAsia="Times New Roman" w:hAnsi="Segoe UI" w:cs="Segoe UI"/>
          <w:bCs/>
          <w:iCs/>
          <w:sz w:val="20"/>
          <w:szCs w:val="20"/>
          <w:lang w:eastAsia="fr-FR"/>
        </w:rPr>
        <w:t xml:space="preserve">Ils sont ensuite formalisés par écrit et communiqués au plus tard le 31 décembre de l’année civile N-1.  </w:t>
      </w:r>
    </w:p>
    <w:p w14:paraId="3CD57F82" w14:textId="77777777" w:rsidR="00130156" w:rsidRDefault="00130156" w:rsidP="00787282">
      <w:pPr>
        <w:tabs>
          <w:tab w:val="right" w:pos="9781"/>
          <w:tab w:val="left" w:pos="10773"/>
        </w:tabs>
        <w:spacing w:after="0" w:line="240" w:lineRule="auto"/>
        <w:jc w:val="both"/>
        <w:rPr>
          <w:rFonts w:ascii="Segoe UI" w:eastAsia="Times New Roman" w:hAnsi="Segoe UI" w:cs="Segoe UI"/>
          <w:sz w:val="20"/>
          <w:szCs w:val="20"/>
          <w:lang w:eastAsia="fr-FR"/>
        </w:rPr>
      </w:pPr>
    </w:p>
    <w:p w14:paraId="5005F079" w14:textId="2DF6A611" w:rsidR="000D6084" w:rsidRPr="002D2878" w:rsidRDefault="000D6084" w:rsidP="000D6084">
      <w:pPr>
        <w:tabs>
          <w:tab w:val="right" w:pos="9781"/>
          <w:tab w:val="left" w:pos="10773"/>
        </w:tabs>
        <w:spacing w:after="0" w:line="240" w:lineRule="auto"/>
        <w:jc w:val="both"/>
        <w:rPr>
          <w:rFonts w:ascii="Segoe UI" w:eastAsia="Times New Roman" w:hAnsi="Segoe UI" w:cs="Segoe UI"/>
          <w:bCs/>
          <w:iCs/>
          <w:sz w:val="20"/>
          <w:szCs w:val="20"/>
          <w:lang w:eastAsia="fr-FR"/>
        </w:rPr>
      </w:pPr>
      <w:r w:rsidRPr="002D2878">
        <w:rPr>
          <w:rFonts w:ascii="Segoe UI" w:eastAsia="Times New Roman" w:hAnsi="Segoe UI" w:cs="Segoe UI"/>
          <w:bCs/>
          <w:iCs/>
          <w:sz w:val="20"/>
          <w:szCs w:val="20"/>
          <w:lang w:eastAsia="fr-FR"/>
        </w:rPr>
        <w:t xml:space="preserve">En cas d’évolution des objectifs en cours d’année (cf. article </w:t>
      </w:r>
      <w:r>
        <w:rPr>
          <w:rFonts w:ascii="Segoe UI" w:eastAsia="Times New Roman" w:hAnsi="Segoe UI" w:cs="Segoe UI"/>
          <w:bCs/>
          <w:iCs/>
          <w:sz w:val="20"/>
          <w:szCs w:val="20"/>
          <w:lang w:eastAsia="fr-FR"/>
        </w:rPr>
        <w:t>3</w:t>
      </w:r>
      <w:r w:rsidRPr="002D2878">
        <w:rPr>
          <w:rFonts w:ascii="Segoe UI" w:eastAsia="Times New Roman" w:hAnsi="Segoe UI" w:cs="Segoe UI"/>
          <w:bCs/>
          <w:iCs/>
          <w:sz w:val="20"/>
          <w:szCs w:val="20"/>
          <w:lang w:eastAsia="fr-FR"/>
        </w:rPr>
        <w:t>.1</w:t>
      </w:r>
      <w:r w:rsidRPr="00C4301B">
        <w:rPr>
          <w:rFonts w:ascii="Segoe UI" w:eastAsia="Times New Roman" w:hAnsi="Segoe UI" w:cs="Segoe UI"/>
          <w:bCs/>
          <w:iCs/>
          <w:sz w:val="20"/>
          <w:szCs w:val="20"/>
          <w:lang w:eastAsia="fr-FR"/>
        </w:rPr>
        <w:t>.1</w:t>
      </w:r>
      <w:r w:rsidR="00C4301B" w:rsidRPr="00C4301B">
        <w:rPr>
          <w:rFonts w:ascii="Segoe UI" w:eastAsia="Times New Roman" w:hAnsi="Segoe UI" w:cs="Segoe UI"/>
          <w:bCs/>
          <w:iCs/>
          <w:sz w:val="20"/>
          <w:szCs w:val="20"/>
          <w:lang w:eastAsia="fr-FR"/>
        </w:rPr>
        <w:t xml:space="preserve"> b)</w:t>
      </w:r>
      <w:r w:rsidRPr="00C4301B">
        <w:rPr>
          <w:rFonts w:ascii="Segoe UI" w:eastAsia="Times New Roman" w:hAnsi="Segoe UI" w:cs="Segoe UI"/>
          <w:bCs/>
          <w:iCs/>
          <w:sz w:val="20"/>
          <w:szCs w:val="20"/>
          <w:lang w:eastAsia="fr-FR"/>
        </w:rPr>
        <w:t xml:space="preserve">, ces </w:t>
      </w:r>
      <w:r w:rsidRPr="002D2878">
        <w:rPr>
          <w:rFonts w:ascii="Segoe UI" w:eastAsia="Times New Roman" w:hAnsi="Segoe UI" w:cs="Segoe UI"/>
          <w:bCs/>
          <w:iCs/>
          <w:sz w:val="20"/>
          <w:szCs w:val="20"/>
          <w:lang w:eastAsia="fr-FR"/>
        </w:rPr>
        <w:t xml:space="preserve">derniers font l’objet d’un nouvel échange avec le </w:t>
      </w:r>
      <w:r w:rsidR="00B51339">
        <w:rPr>
          <w:rFonts w:ascii="Segoe UI" w:eastAsia="Times New Roman" w:hAnsi="Segoe UI" w:cs="Segoe UI"/>
          <w:bCs/>
          <w:iCs/>
          <w:sz w:val="20"/>
          <w:szCs w:val="20"/>
          <w:lang w:eastAsia="fr-FR"/>
        </w:rPr>
        <w:t>R</w:t>
      </w:r>
      <w:r>
        <w:rPr>
          <w:rFonts w:ascii="Segoe UI" w:eastAsia="Times New Roman" w:hAnsi="Segoe UI" w:cs="Segoe UI"/>
          <w:bCs/>
          <w:iCs/>
          <w:sz w:val="20"/>
          <w:szCs w:val="20"/>
          <w:lang w:eastAsia="fr-FR"/>
        </w:rPr>
        <w:t xml:space="preserve">esponsable de </w:t>
      </w:r>
      <w:r w:rsidR="00B51339">
        <w:rPr>
          <w:rFonts w:ascii="Segoe UI" w:eastAsia="Times New Roman" w:hAnsi="Segoe UI" w:cs="Segoe UI"/>
          <w:bCs/>
          <w:iCs/>
          <w:sz w:val="20"/>
          <w:szCs w:val="20"/>
          <w:lang w:eastAsia="fr-FR"/>
        </w:rPr>
        <w:t>Z</w:t>
      </w:r>
      <w:r>
        <w:rPr>
          <w:rFonts w:ascii="Segoe UI" w:eastAsia="Times New Roman" w:hAnsi="Segoe UI" w:cs="Segoe UI"/>
          <w:bCs/>
          <w:iCs/>
          <w:sz w:val="20"/>
          <w:szCs w:val="20"/>
          <w:lang w:eastAsia="fr-FR"/>
        </w:rPr>
        <w:t>one</w:t>
      </w:r>
      <w:r w:rsidRPr="002D2878">
        <w:rPr>
          <w:rFonts w:ascii="Segoe UI" w:eastAsia="Times New Roman" w:hAnsi="Segoe UI" w:cs="Segoe UI"/>
          <w:bCs/>
          <w:iCs/>
          <w:sz w:val="20"/>
          <w:szCs w:val="20"/>
          <w:lang w:eastAsia="fr-FR"/>
        </w:rPr>
        <w:t xml:space="preserve"> dans les meilleurs délais.</w:t>
      </w:r>
    </w:p>
    <w:p w14:paraId="7803DFE1" w14:textId="77777777" w:rsidR="000D6084" w:rsidRDefault="000D6084" w:rsidP="00787282">
      <w:pPr>
        <w:tabs>
          <w:tab w:val="right" w:pos="9781"/>
          <w:tab w:val="left" w:pos="10773"/>
        </w:tabs>
        <w:spacing w:after="0" w:line="240" w:lineRule="auto"/>
        <w:jc w:val="both"/>
        <w:rPr>
          <w:rFonts w:ascii="Segoe UI" w:eastAsia="Times New Roman" w:hAnsi="Segoe UI" w:cs="Segoe UI"/>
          <w:sz w:val="20"/>
          <w:szCs w:val="20"/>
          <w:lang w:eastAsia="fr-FR"/>
        </w:rPr>
      </w:pPr>
    </w:p>
    <w:p w14:paraId="0D14ACA6" w14:textId="77777777" w:rsidR="009B57D1" w:rsidRDefault="009B57D1" w:rsidP="00787282">
      <w:pPr>
        <w:tabs>
          <w:tab w:val="right" w:pos="9781"/>
          <w:tab w:val="left" w:pos="10773"/>
        </w:tabs>
        <w:spacing w:after="0" w:line="240" w:lineRule="auto"/>
        <w:jc w:val="both"/>
        <w:rPr>
          <w:rFonts w:ascii="Segoe UI" w:eastAsia="Times New Roman" w:hAnsi="Segoe UI" w:cs="Segoe UI"/>
          <w:sz w:val="20"/>
          <w:szCs w:val="20"/>
          <w:lang w:eastAsia="fr-FR"/>
        </w:rPr>
      </w:pPr>
    </w:p>
    <w:p w14:paraId="2A402543" w14:textId="5A6AE6E7" w:rsidR="001314CC" w:rsidRPr="0036735A" w:rsidRDefault="001314CC" w:rsidP="001314CC">
      <w:pPr>
        <w:pStyle w:val="Style2"/>
      </w:pPr>
      <w:bookmarkStart w:id="36" w:name="_Toc211949493"/>
      <w:r w:rsidRPr="0036735A">
        <w:t xml:space="preserve">Article </w:t>
      </w:r>
      <w:r>
        <w:t>3</w:t>
      </w:r>
      <w:r w:rsidRPr="0036735A">
        <w:t>.</w:t>
      </w:r>
      <w:r w:rsidR="00CF75C4">
        <w:t>2</w:t>
      </w:r>
      <w:r w:rsidRPr="0036735A">
        <w:t xml:space="preserve"> </w:t>
      </w:r>
      <w:r w:rsidR="00B7616C">
        <w:t>-</w:t>
      </w:r>
      <w:r w:rsidRPr="0036735A">
        <w:t xml:space="preserve"> </w:t>
      </w:r>
      <w:r>
        <w:t xml:space="preserve">Conditions d’obtention et modalités de versement </w:t>
      </w:r>
      <w:r w:rsidR="002334A7">
        <w:t>de la rémunération</w:t>
      </w:r>
      <w:r w:rsidRPr="006F3F14">
        <w:t xml:space="preserve"> variable individuel</w:t>
      </w:r>
      <w:r w:rsidR="002334A7">
        <w:t>le</w:t>
      </w:r>
      <w:bookmarkEnd w:id="36"/>
    </w:p>
    <w:p w14:paraId="795269BE" w14:textId="77777777" w:rsidR="001314CC" w:rsidRDefault="001314CC" w:rsidP="001314CC">
      <w:pPr>
        <w:pStyle w:val="Style3"/>
      </w:pPr>
    </w:p>
    <w:p w14:paraId="69AFA784" w14:textId="5AF2F5FA" w:rsidR="001314CC" w:rsidRPr="0036735A" w:rsidRDefault="001314CC" w:rsidP="001314CC">
      <w:pPr>
        <w:pStyle w:val="Style3"/>
      </w:pPr>
      <w:bookmarkStart w:id="37" w:name="_Toc211949494"/>
      <w:r w:rsidRPr="0036735A">
        <w:t xml:space="preserve">Article </w:t>
      </w:r>
      <w:r>
        <w:t>3</w:t>
      </w:r>
      <w:r w:rsidRPr="0036735A">
        <w:t>.</w:t>
      </w:r>
      <w:r w:rsidR="00CF75C4">
        <w:t>2</w:t>
      </w:r>
      <w:r>
        <w:t>.1</w:t>
      </w:r>
      <w:r w:rsidRPr="0036735A">
        <w:t xml:space="preserve"> - </w:t>
      </w:r>
      <w:r w:rsidRPr="006F3F14">
        <w:t xml:space="preserve">Conditions nécessaires à l’obtention </w:t>
      </w:r>
      <w:r w:rsidR="00893478">
        <w:t>de la rémunération</w:t>
      </w:r>
      <w:r w:rsidRPr="006F3F14">
        <w:t xml:space="preserve"> variable individuel</w:t>
      </w:r>
      <w:r w:rsidR="00893478">
        <w:t>le</w:t>
      </w:r>
      <w:bookmarkEnd w:id="37"/>
    </w:p>
    <w:p w14:paraId="6C60203D" w14:textId="77777777" w:rsidR="009D1397" w:rsidRDefault="009D1397" w:rsidP="009D1397">
      <w:pPr>
        <w:tabs>
          <w:tab w:val="right" w:pos="9781"/>
          <w:tab w:val="left" w:pos="10773"/>
        </w:tabs>
        <w:spacing w:after="0" w:line="240" w:lineRule="auto"/>
        <w:jc w:val="both"/>
        <w:rPr>
          <w:rFonts w:ascii="Segoe UI" w:eastAsia="Times New Roman" w:hAnsi="Segoe UI" w:cs="Segoe UI"/>
          <w:b/>
          <w:sz w:val="20"/>
          <w:szCs w:val="20"/>
          <w:u w:val="single"/>
          <w:lang w:eastAsia="fr-FR"/>
        </w:rPr>
      </w:pPr>
    </w:p>
    <w:p w14:paraId="35FCC830" w14:textId="53929BA0" w:rsidR="00D4238D" w:rsidRDefault="00D4238D" w:rsidP="00D4238D">
      <w:pPr>
        <w:tabs>
          <w:tab w:val="right" w:pos="9781"/>
          <w:tab w:val="left" w:pos="10773"/>
        </w:tabs>
        <w:spacing w:after="0" w:line="240" w:lineRule="auto"/>
        <w:jc w:val="both"/>
        <w:rPr>
          <w:rFonts w:ascii="Segoe UI" w:eastAsia="Times New Roman" w:hAnsi="Segoe UI" w:cs="Segoe UI"/>
          <w:sz w:val="20"/>
          <w:szCs w:val="20"/>
          <w:lang w:eastAsia="fr-FR"/>
        </w:rPr>
      </w:pPr>
      <w:r w:rsidRPr="00CE4685">
        <w:rPr>
          <w:rFonts w:ascii="Segoe UI" w:eastAsia="Times New Roman" w:hAnsi="Segoe UI" w:cs="Segoe UI"/>
          <w:sz w:val="20"/>
          <w:szCs w:val="20"/>
          <w:lang w:eastAsia="fr-FR"/>
        </w:rPr>
        <w:t xml:space="preserve">Le montant maximal de rémunération variable pouvant être acquis annuellement est défini pour un </w:t>
      </w:r>
      <w:r w:rsidR="00BD1772" w:rsidRPr="00F4723B">
        <w:rPr>
          <w:rFonts w:ascii="Segoe UI" w:eastAsia="Times New Roman" w:hAnsi="Segoe UI" w:cs="Segoe UI"/>
          <w:bCs/>
          <w:iCs/>
          <w:sz w:val="20"/>
          <w:szCs w:val="20"/>
          <w:lang w:eastAsia="fr-FR"/>
        </w:rPr>
        <w:t>Manager Commercial Vie</w:t>
      </w:r>
      <w:r w:rsidRPr="00CE4685">
        <w:rPr>
          <w:rFonts w:ascii="Segoe UI" w:eastAsia="Times New Roman" w:hAnsi="Segoe UI" w:cs="Segoe UI"/>
          <w:sz w:val="20"/>
          <w:szCs w:val="20"/>
          <w:lang w:eastAsia="fr-FR"/>
        </w:rPr>
        <w:t xml:space="preserve"> à temps plein exerçant son activité toute l’année. Il est prorat</w:t>
      </w:r>
      <w:r>
        <w:rPr>
          <w:rFonts w:ascii="Segoe UI" w:eastAsia="Times New Roman" w:hAnsi="Segoe UI" w:cs="Segoe UI"/>
          <w:sz w:val="20"/>
          <w:szCs w:val="20"/>
          <w:lang w:eastAsia="fr-FR"/>
        </w:rPr>
        <w:t>is</w:t>
      </w:r>
      <w:r w:rsidRPr="00CE4685">
        <w:rPr>
          <w:rFonts w:ascii="Segoe UI" w:eastAsia="Times New Roman" w:hAnsi="Segoe UI" w:cs="Segoe UI"/>
          <w:sz w:val="20"/>
          <w:szCs w:val="20"/>
          <w:lang w:eastAsia="fr-FR"/>
        </w:rPr>
        <w:t xml:space="preserve">é pour un </w:t>
      </w:r>
      <w:r w:rsidR="00BD1772" w:rsidRPr="00F4723B">
        <w:rPr>
          <w:rFonts w:ascii="Segoe UI" w:eastAsia="Times New Roman" w:hAnsi="Segoe UI" w:cs="Segoe UI"/>
          <w:bCs/>
          <w:iCs/>
          <w:sz w:val="20"/>
          <w:szCs w:val="20"/>
          <w:lang w:eastAsia="fr-FR"/>
        </w:rPr>
        <w:t xml:space="preserve">Manager Commercial Vie </w:t>
      </w:r>
      <w:r>
        <w:rPr>
          <w:rFonts w:ascii="Segoe UI" w:eastAsia="Times New Roman" w:hAnsi="Segoe UI" w:cs="Segoe UI"/>
          <w:sz w:val="20"/>
          <w:szCs w:val="20"/>
          <w:lang w:eastAsia="fr-FR"/>
        </w:rPr>
        <w:t>au</w:t>
      </w:r>
      <w:r w:rsidRPr="00CE4685">
        <w:rPr>
          <w:rFonts w:ascii="Segoe UI" w:eastAsia="Times New Roman" w:hAnsi="Segoe UI" w:cs="Segoe UI"/>
          <w:sz w:val="20"/>
          <w:szCs w:val="20"/>
          <w:lang w:eastAsia="fr-FR"/>
        </w:rPr>
        <w:t xml:space="preserve"> forfait jours réduit.</w:t>
      </w:r>
    </w:p>
    <w:p w14:paraId="3D98A138" w14:textId="77777777" w:rsidR="00D4238D" w:rsidRDefault="00D4238D" w:rsidP="00D4238D">
      <w:pPr>
        <w:tabs>
          <w:tab w:val="right" w:pos="9781"/>
          <w:tab w:val="left" w:pos="10773"/>
        </w:tabs>
        <w:spacing w:after="0" w:line="240" w:lineRule="auto"/>
        <w:jc w:val="both"/>
        <w:rPr>
          <w:rFonts w:ascii="Segoe UI" w:eastAsia="Times New Roman" w:hAnsi="Segoe UI" w:cs="Segoe UI"/>
          <w:sz w:val="20"/>
          <w:szCs w:val="20"/>
          <w:lang w:eastAsia="fr-FR"/>
        </w:rPr>
      </w:pPr>
    </w:p>
    <w:p w14:paraId="236DBBA2" w14:textId="77777777" w:rsidR="00D4238D" w:rsidRDefault="00D4238D" w:rsidP="00D4238D">
      <w:pPr>
        <w:tabs>
          <w:tab w:val="right" w:pos="9781"/>
          <w:tab w:val="left" w:pos="10773"/>
        </w:tabs>
        <w:spacing w:after="0" w:line="240" w:lineRule="auto"/>
        <w:jc w:val="both"/>
        <w:rPr>
          <w:rFonts w:ascii="Segoe UI" w:eastAsia="Times New Roman" w:hAnsi="Segoe UI" w:cs="Segoe UI"/>
          <w:sz w:val="20"/>
          <w:szCs w:val="20"/>
          <w:lang w:eastAsia="fr-FR"/>
        </w:rPr>
      </w:pPr>
      <w:r>
        <w:rPr>
          <w:rFonts w:ascii="Segoe UI" w:eastAsia="Times New Roman" w:hAnsi="Segoe UI" w:cs="Segoe UI"/>
          <w:sz w:val="20"/>
          <w:szCs w:val="20"/>
          <w:lang w:eastAsia="fr-FR"/>
        </w:rPr>
        <w:t>En cas d’arrivée ou de départ du réseau en cours d’année, la rémunération variable est calculée à due proportion sur la période de référence.</w:t>
      </w:r>
    </w:p>
    <w:p w14:paraId="43C40AF8" w14:textId="77777777" w:rsidR="00D4238D" w:rsidRPr="003C344C" w:rsidRDefault="00D4238D" w:rsidP="00D4238D">
      <w:pPr>
        <w:tabs>
          <w:tab w:val="right" w:pos="9781"/>
          <w:tab w:val="left" w:pos="10773"/>
        </w:tabs>
        <w:spacing w:after="0" w:line="240" w:lineRule="auto"/>
        <w:jc w:val="both"/>
        <w:rPr>
          <w:rFonts w:ascii="Segoe UI" w:eastAsia="Times New Roman" w:hAnsi="Segoe UI" w:cs="Segoe UI"/>
          <w:sz w:val="20"/>
          <w:szCs w:val="20"/>
          <w:lang w:eastAsia="fr-FR"/>
        </w:rPr>
      </w:pPr>
    </w:p>
    <w:p w14:paraId="52E5B31F" w14:textId="77777777" w:rsidR="00D4238D" w:rsidRPr="00F30DFF" w:rsidRDefault="00D4238D" w:rsidP="00D4238D">
      <w:pPr>
        <w:spacing w:after="0" w:line="240" w:lineRule="auto"/>
        <w:jc w:val="both"/>
        <w:rPr>
          <w:rFonts w:ascii="Segoe UI" w:eastAsia="Times New Roman" w:hAnsi="Segoe UI" w:cs="Segoe UI"/>
          <w:sz w:val="20"/>
          <w:szCs w:val="20"/>
          <w:lang w:eastAsia="fr-FR"/>
        </w:rPr>
      </w:pPr>
      <w:r w:rsidRPr="00F30DFF">
        <w:rPr>
          <w:rFonts w:ascii="Segoe UI" w:eastAsia="Times New Roman" w:hAnsi="Segoe UI" w:cs="Segoe UI"/>
          <w:sz w:val="20"/>
          <w:szCs w:val="20"/>
          <w:lang w:eastAsia="fr-FR"/>
        </w:rPr>
        <w:t>Les absences assimilées par la loi à du temps de travail effectif n’impactent pas le montant de la prime atteignable</w:t>
      </w:r>
      <w:r>
        <w:rPr>
          <w:rFonts w:ascii="Segoe UI" w:eastAsia="Times New Roman" w:hAnsi="Segoe UI" w:cs="Segoe UI"/>
          <w:sz w:val="20"/>
          <w:szCs w:val="20"/>
          <w:lang w:eastAsia="fr-FR"/>
        </w:rPr>
        <w:t>.</w:t>
      </w:r>
      <w:r w:rsidRPr="00046AF9">
        <w:rPr>
          <w:rFonts w:ascii="Segoe UI" w:eastAsia="Times New Roman" w:hAnsi="Segoe UI" w:cs="Segoe UI"/>
          <w:strike/>
          <w:color w:val="C00000"/>
          <w:sz w:val="20"/>
          <w:szCs w:val="20"/>
          <w:lang w:eastAsia="fr-FR"/>
        </w:rPr>
        <w:t xml:space="preserve"> </w:t>
      </w:r>
    </w:p>
    <w:p w14:paraId="51157CBC" w14:textId="77777777" w:rsidR="00D4238D" w:rsidRPr="00F30DFF" w:rsidRDefault="00D4238D" w:rsidP="00D4238D">
      <w:pPr>
        <w:spacing w:after="0" w:line="240" w:lineRule="auto"/>
        <w:jc w:val="both"/>
        <w:rPr>
          <w:rFonts w:ascii="Segoe UI" w:eastAsia="Times New Roman" w:hAnsi="Segoe UI" w:cs="Segoe UI"/>
          <w:sz w:val="20"/>
          <w:szCs w:val="20"/>
          <w:lang w:eastAsia="fr-FR"/>
        </w:rPr>
      </w:pPr>
    </w:p>
    <w:p w14:paraId="2E294E33" w14:textId="0A4749D7" w:rsidR="001314CC" w:rsidRPr="00A92175" w:rsidRDefault="009A2A6E" w:rsidP="00A92175">
      <w:pPr>
        <w:spacing w:after="0" w:line="240" w:lineRule="auto"/>
        <w:jc w:val="both"/>
        <w:rPr>
          <w:rFonts w:ascii="Segoe UI" w:eastAsia="Times New Roman" w:hAnsi="Segoe UI" w:cs="Segoe UI"/>
          <w:sz w:val="20"/>
          <w:szCs w:val="20"/>
          <w:lang w:eastAsia="fr-FR"/>
        </w:rPr>
      </w:pPr>
      <w:r>
        <w:rPr>
          <w:rFonts w:ascii="Segoe UI" w:eastAsia="Times New Roman" w:hAnsi="Segoe UI" w:cs="Segoe UI"/>
          <w:sz w:val="20"/>
          <w:szCs w:val="20"/>
          <w:lang w:eastAsia="fr-FR"/>
        </w:rPr>
        <w:t>À</w:t>
      </w:r>
      <w:r w:rsidR="00D4238D" w:rsidRPr="00A92175">
        <w:rPr>
          <w:rFonts w:ascii="Segoe UI" w:eastAsia="Times New Roman" w:hAnsi="Segoe UI" w:cs="Segoe UI"/>
          <w:sz w:val="20"/>
          <w:szCs w:val="20"/>
          <w:lang w:eastAsia="fr-FR"/>
        </w:rPr>
        <w:t xml:space="preserve"> l’inverse, en cas d’absences de plus de 30 jours (consécutifs ou non) sur l’année civile et non assimilées par la loi à du temps de travail effectif, un abattement à due proportion est appliqué sur le montant de la rémunération variable, à effet du 1</w:t>
      </w:r>
      <w:r w:rsidR="00D4238D" w:rsidRPr="00A92175">
        <w:rPr>
          <w:rFonts w:ascii="Segoe UI" w:eastAsia="Times New Roman" w:hAnsi="Segoe UI" w:cs="Segoe UI"/>
          <w:sz w:val="20"/>
          <w:szCs w:val="20"/>
          <w:vertAlign w:val="superscript"/>
          <w:lang w:eastAsia="fr-FR"/>
        </w:rPr>
        <w:t>er</w:t>
      </w:r>
      <w:r w:rsidR="00D4238D" w:rsidRPr="00A92175">
        <w:rPr>
          <w:rFonts w:ascii="Segoe UI" w:eastAsia="Times New Roman" w:hAnsi="Segoe UI" w:cs="Segoe UI"/>
          <w:sz w:val="20"/>
          <w:szCs w:val="20"/>
          <w:lang w:eastAsia="fr-FR"/>
        </w:rPr>
        <w:t xml:space="preserve"> jour d’absence. </w:t>
      </w:r>
    </w:p>
    <w:p w14:paraId="0BD31142" w14:textId="6A4D9704" w:rsidR="00A92175" w:rsidRPr="00F30DFF" w:rsidRDefault="00A92175" w:rsidP="00A92175">
      <w:pPr>
        <w:spacing w:after="0" w:line="240" w:lineRule="auto"/>
        <w:jc w:val="both"/>
        <w:rPr>
          <w:rFonts w:ascii="Segoe UI" w:eastAsia="Times New Roman" w:hAnsi="Segoe UI" w:cs="Segoe UI"/>
          <w:sz w:val="20"/>
          <w:szCs w:val="20"/>
          <w:lang w:eastAsia="fr-FR"/>
        </w:rPr>
      </w:pPr>
      <w:r w:rsidRPr="00A92175">
        <w:rPr>
          <w:rFonts w:ascii="Segoe UI" w:eastAsia="Times New Roman" w:hAnsi="Segoe UI" w:cs="Segoe UI"/>
          <w:sz w:val="20"/>
          <w:szCs w:val="20"/>
          <w:lang w:eastAsia="fr-FR"/>
        </w:rPr>
        <w:t>Dans cette situation, il est rappelé que les objectifs de management de l’équipe sont également revus à la</w:t>
      </w:r>
      <w:r w:rsidRPr="00F30DFF">
        <w:rPr>
          <w:rFonts w:ascii="Segoe UI" w:eastAsia="Times New Roman" w:hAnsi="Segoe UI" w:cs="Segoe UI"/>
          <w:sz w:val="20"/>
          <w:szCs w:val="20"/>
          <w:lang w:eastAsia="fr-FR"/>
        </w:rPr>
        <w:t xml:space="preserve"> baisse à due proportion </w:t>
      </w:r>
      <w:r w:rsidR="008128CB" w:rsidRPr="002D2878">
        <w:rPr>
          <w:rFonts w:ascii="Segoe UI" w:eastAsia="Times New Roman" w:hAnsi="Segoe UI" w:cs="Segoe UI"/>
          <w:bCs/>
          <w:iCs/>
          <w:sz w:val="20"/>
          <w:szCs w:val="20"/>
          <w:lang w:eastAsia="fr-FR"/>
        </w:rPr>
        <w:t xml:space="preserve">(cf. article </w:t>
      </w:r>
      <w:r w:rsidR="008128CB">
        <w:rPr>
          <w:rFonts w:ascii="Segoe UI" w:eastAsia="Times New Roman" w:hAnsi="Segoe UI" w:cs="Segoe UI"/>
          <w:bCs/>
          <w:iCs/>
          <w:sz w:val="20"/>
          <w:szCs w:val="20"/>
          <w:lang w:eastAsia="fr-FR"/>
        </w:rPr>
        <w:t>3</w:t>
      </w:r>
      <w:r w:rsidR="008128CB" w:rsidRPr="002D2878">
        <w:rPr>
          <w:rFonts w:ascii="Segoe UI" w:eastAsia="Times New Roman" w:hAnsi="Segoe UI" w:cs="Segoe UI"/>
          <w:bCs/>
          <w:iCs/>
          <w:sz w:val="20"/>
          <w:szCs w:val="20"/>
          <w:lang w:eastAsia="fr-FR"/>
        </w:rPr>
        <w:t>.1</w:t>
      </w:r>
      <w:r w:rsidR="008128CB" w:rsidRPr="00C4301B">
        <w:rPr>
          <w:rFonts w:ascii="Segoe UI" w:eastAsia="Times New Roman" w:hAnsi="Segoe UI" w:cs="Segoe UI"/>
          <w:bCs/>
          <w:iCs/>
          <w:sz w:val="20"/>
          <w:szCs w:val="20"/>
          <w:lang w:eastAsia="fr-FR"/>
        </w:rPr>
        <w:t>.1 b)</w:t>
      </w:r>
      <w:r w:rsidRPr="00F30DFF">
        <w:rPr>
          <w:rFonts w:ascii="Segoe UI" w:eastAsia="Times New Roman" w:hAnsi="Segoe UI" w:cs="Segoe UI"/>
          <w:sz w:val="20"/>
          <w:szCs w:val="20"/>
          <w:lang w:eastAsia="fr-FR"/>
        </w:rPr>
        <w:t>.</w:t>
      </w:r>
    </w:p>
    <w:p w14:paraId="1B7F76D0" w14:textId="77777777" w:rsidR="00DB1D57" w:rsidRDefault="00DB1D57" w:rsidP="00787282">
      <w:pPr>
        <w:tabs>
          <w:tab w:val="right" w:pos="9781"/>
          <w:tab w:val="left" w:pos="10773"/>
        </w:tabs>
        <w:spacing w:after="0" w:line="240" w:lineRule="auto"/>
        <w:jc w:val="both"/>
        <w:rPr>
          <w:rFonts w:ascii="Segoe UI" w:eastAsia="Times New Roman" w:hAnsi="Segoe UI" w:cs="Segoe UI"/>
          <w:sz w:val="20"/>
          <w:szCs w:val="20"/>
          <w:lang w:eastAsia="fr-FR"/>
        </w:rPr>
      </w:pPr>
    </w:p>
    <w:p w14:paraId="1A23F93E" w14:textId="77777777" w:rsidR="007B5BB9" w:rsidRDefault="007B5BB9" w:rsidP="00787282">
      <w:pPr>
        <w:tabs>
          <w:tab w:val="right" w:pos="9781"/>
          <w:tab w:val="left" w:pos="10773"/>
        </w:tabs>
        <w:spacing w:after="0" w:line="240" w:lineRule="auto"/>
        <w:jc w:val="both"/>
        <w:rPr>
          <w:rFonts w:ascii="Segoe UI" w:eastAsia="Times New Roman" w:hAnsi="Segoe UI" w:cs="Segoe UI"/>
          <w:sz w:val="20"/>
          <w:szCs w:val="20"/>
          <w:lang w:eastAsia="fr-FR"/>
        </w:rPr>
      </w:pPr>
    </w:p>
    <w:p w14:paraId="624A6B03" w14:textId="77777777" w:rsidR="006E530A" w:rsidRDefault="006E530A" w:rsidP="00787282">
      <w:pPr>
        <w:tabs>
          <w:tab w:val="right" w:pos="9781"/>
          <w:tab w:val="left" w:pos="10773"/>
        </w:tabs>
        <w:spacing w:after="0" w:line="240" w:lineRule="auto"/>
        <w:jc w:val="both"/>
        <w:rPr>
          <w:rFonts w:ascii="Segoe UI" w:eastAsia="Times New Roman" w:hAnsi="Segoe UI" w:cs="Segoe UI"/>
          <w:sz w:val="20"/>
          <w:szCs w:val="20"/>
          <w:lang w:eastAsia="fr-FR"/>
        </w:rPr>
      </w:pPr>
    </w:p>
    <w:p w14:paraId="5BD3CE75" w14:textId="77777777" w:rsidR="006E530A" w:rsidRDefault="006E530A" w:rsidP="00787282">
      <w:pPr>
        <w:tabs>
          <w:tab w:val="right" w:pos="9781"/>
          <w:tab w:val="left" w:pos="10773"/>
        </w:tabs>
        <w:spacing w:after="0" w:line="240" w:lineRule="auto"/>
        <w:jc w:val="both"/>
        <w:rPr>
          <w:rFonts w:ascii="Segoe UI" w:eastAsia="Times New Roman" w:hAnsi="Segoe UI" w:cs="Segoe UI"/>
          <w:sz w:val="20"/>
          <w:szCs w:val="20"/>
          <w:lang w:eastAsia="fr-FR"/>
        </w:rPr>
      </w:pPr>
    </w:p>
    <w:p w14:paraId="6358419F" w14:textId="77777777" w:rsidR="006E530A" w:rsidRDefault="006E530A" w:rsidP="00787282">
      <w:pPr>
        <w:tabs>
          <w:tab w:val="right" w:pos="9781"/>
          <w:tab w:val="left" w:pos="10773"/>
        </w:tabs>
        <w:spacing w:after="0" w:line="240" w:lineRule="auto"/>
        <w:jc w:val="both"/>
        <w:rPr>
          <w:rFonts w:ascii="Segoe UI" w:eastAsia="Times New Roman" w:hAnsi="Segoe UI" w:cs="Segoe UI"/>
          <w:sz w:val="20"/>
          <w:szCs w:val="20"/>
          <w:lang w:eastAsia="fr-FR"/>
        </w:rPr>
      </w:pPr>
    </w:p>
    <w:p w14:paraId="6A743EFE" w14:textId="34BCADF8" w:rsidR="001314CC" w:rsidRPr="0036735A" w:rsidRDefault="001314CC" w:rsidP="001314CC">
      <w:pPr>
        <w:pStyle w:val="Style3"/>
      </w:pPr>
      <w:bookmarkStart w:id="38" w:name="_Toc211949495"/>
      <w:r w:rsidRPr="00731768">
        <w:lastRenderedPageBreak/>
        <w:t>Article 3.</w:t>
      </w:r>
      <w:r w:rsidR="00CF75C4" w:rsidRPr="00731768">
        <w:t>2</w:t>
      </w:r>
      <w:r w:rsidRPr="00731768">
        <w:t xml:space="preserve">.2 </w:t>
      </w:r>
      <w:r w:rsidR="009426D4">
        <w:t>-</w:t>
      </w:r>
      <w:r w:rsidRPr="00731768">
        <w:t xml:space="preserve"> </w:t>
      </w:r>
      <w:r w:rsidR="00731768" w:rsidRPr="00731768">
        <w:t>Modalités de versement de la rémunération</w:t>
      </w:r>
      <w:r w:rsidRPr="00731768">
        <w:t xml:space="preserve"> variable individuel</w:t>
      </w:r>
      <w:r w:rsidR="00731768" w:rsidRPr="00731768">
        <w:t>le</w:t>
      </w:r>
      <w:bookmarkEnd w:id="38"/>
    </w:p>
    <w:p w14:paraId="35BEC00B" w14:textId="77777777" w:rsidR="00DD1CD3" w:rsidRDefault="00DD1CD3" w:rsidP="00787282">
      <w:pPr>
        <w:tabs>
          <w:tab w:val="right" w:pos="9781"/>
          <w:tab w:val="left" w:pos="10773"/>
        </w:tabs>
        <w:spacing w:after="0" w:line="240" w:lineRule="auto"/>
        <w:jc w:val="both"/>
        <w:rPr>
          <w:rFonts w:ascii="Segoe UI" w:eastAsia="Times New Roman" w:hAnsi="Segoe UI" w:cs="Segoe UI"/>
          <w:sz w:val="20"/>
          <w:szCs w:val="20"/>
          <w:lang w:eastAsia="fr-FR"/>
        </w:rPr>
      </w:pPr>
    </w:p>
    <w:p w14:paraId="7EC1DFAC" w14:textId="77777777" w:rsidR="00BA2200" w:rsidRPr="002C6156" w:rsidRDefault="00BA2200" w:rsidP="00BA2200">
      <w:pPr>
        <w:tabs>
          <w:tab w:val="right" w:pos="9781"/>
          <w:tab w:val="left" w:pos="10773"/>
        </w:tabs>
        <w:spacing w:after="0" w:line="240" w:lineRule="auto"/>
        <w:jc w:val="both"/>
        <w:rPr>
          <w:rFonts w:ascii="Segoe UI" w:eastAsia="Times New Roman" w:hAnsi="Segoe UI" w:cs="Segoe UI"/>
          <w:sz w:val="20"/>
          <w:szCs w:val="20"/>
          <w:lang w:eastAsia="fr-FR"/>
        </w:rPr>
      </w:pPr>
      <w:r w:rsidRPr="002C6156">
        <w:rPr>
          <w:rFonts w:ascii="Segoe UI" w:eastAsia="Times New Roman" w:hAnsi="Segoe UI" w:cs="Segoe UI"/>
          <w:sz w:val="20"/>
          <w:szCs w:val="20"/>
          <w:lang w:eastAsia="fr-FR"/>
        </w:rPr>
        <w:t>La rémunération variable est versée en avril de l’année N+1 après calcul définitif selon les modalités prévues au présent accord.</w:t>
      </w:r>
    </w:p>
    <w:p w14:paraId="6EAEC3C4" w14:textId="77777777" w:rsidR="00BA2200" w:rsidRPr="009255AB" w:rsidRDefault="00BA2200" w:rsidP="00BA2200">
      <w:pPr>
        <w:tabs>
          <w:tab w:val="right" w:pos="9781"/>
          <w:tab w:val="left" w:pos="10773"/>
        </w:tabs>
        <w:spacing w:after="0" w:line="240" w:lineRule="auto"/>
        <w:jc w:val="both"/>
        <w:rPr>
          <w:rFonts w:ascii="Segoe UI" w:eastAsia="Times New Roman" w:hAnsi="Segoe UI" w:cs="Segoe UI"/>
          <w:color w:val="0070C0"/>
          <w:sz w:val="20"/>
          <w:szCs w:val="20"/>
          <w:lang w:eastAsia="fr-FR"/>
        </w:rPr>
      </w:pPr>
      <w:r w:rsidRPr="009255AB">
        <w:rPr>
          <w:rFonts w:ascii="Segoe UI" w:eastAsia="Times New Roman" w:hAnsi="Segoe UI" w:cs="Segoe UI"/>
          <w:color w:val="0070C0"/>
          <w:sz w:val="20"/>
          <w:szCs w:val="20"/>
          <w:lang w:eastAsia="fr-FR"/>
        </w:rPr>
        <w:t>  </w:t>
      </w:r>
    </w:p>
    <w:p w14:paraId="7240D9B8" w14:textId="6D01DC0B" w:rsidR="0097227B" w:rsidRPr="004F11DE" w:rsidRDefault="0097227B" w:rsidP="0097227B">
      <w:pPr>
        <w:tabs>
          <w:tab w:val="right" w:pos="9781"/>
          <w:tab w:val="left" w:pos="10773"/>
        </w:tabs>
        <w:spacing w:after="0" w:line="240" w:lineRule="auto"/>
        <w:jc w:val="both"/>
        <w:rPr>
          <w:rFonts w:ascii="Segoe UI" w:eastAsia="Times New Roman" w:hAnsi="Segoe UI" w:cs="Segoe UI"/>
          <w:bCs/>
          <w:sz w:val="20"/>
          <w:szCs w:val="20"/>
          <w:lang w:eastAsia="fr-FR"/>
        </w:rPr>
      </w:pPr>
      <w:r w:rsidRPr="00E85AE1">
        <w:rPr>
          <w:rFonts w:ascii="Segoe UI" w:eastAsia="Times New Roman" w:hAnsi="Segoe UI" w:cs="Segoe UI"/>
          <w:bCs/>
          <w:sz w:val="20"/>
          <w:szCs w:val="20"/>
          <w:lang w:eastAsia="fr-FR"/>
        </w:rPr>
        <w:t xml:space="preserve">Un collaborateur qui cesse ses fonctions de </w:t>
      </w:r>
      <w:r w:rsidRPr="00E85AE1">
        <w:rPr>
          <w:rFonts w:ascii="Segoe UI" w:eastAsia="Times New Roman" w:hAnsi="Segoe UI" w:cs="Segoe UI"/>
          <w:sz w:val="20"/>
          <w:szCs w:val="20"/>
          <w:lang w:eastAsia="fr-FR"/>
        </w:rPr>
        <w:t xml:space="preserve">Manager Commercial Vie </w:t>
      </w:r>
      <w:r w:rsidRPr="00E85AE1">
        <w:rPr>
          <w:rFonts w:ascii="Segoe UI" w:eastAsia="Times New Roman" w:hAnsi="Segoe UI" w:cs="Segoe UI"/>
          <w:bCs/>
          <w:sz w:val="20"/>
          <w:szCs w:val="20"/>
          <w:lang w:eastAsia="fr-FR"/>
        </w:rPr>
        <w:t>(départ de l’Entité, mobilité vers une autre Entité et/ou un autre métier…) avant la période de versement, perçoit le montant de rémunération variable en fonction du niveau d’objectifs attendus et des résultats observés à la date du départ. La rémunération variable sera versée en avril de l’année N+1.</w:t>
      </w:r>
    </w:p>
    <w:p w14:paraId="2FF55815" w14:textId="77777777" w:rsidR="0097227B" w:rsidRDefault="0097227B" w:rsidP="00787282">
      <w:pPr>
        <w:tabs>
          <w:tab w:val="right" w:pos="9781"/>
          <w:tab w:val="left" w:pos="10773"/>
        </w:tabs>
        <w:spacing w:after="0" w:line="240" w:lineRule="auto"/>
        <w:jc w:val="both"/>
        <w:rPr>
          <w:rFonts w:ascii="Segoe UI" w:eastAsia="Times New Roman" w:hAnsi="Segoe UI" w:cs="Segoe UI"/>
          <w:sz w:val="20"/>
          <w:szCs w:val="20"/>
          <w:lang w:eastAsia="fr-FR"/>
        </w:rPr>
      </w:pPr>
    </w:p>
    <w:p w14:paraId="7A3132B1" w14:textId="77777777" w:rsidR="004E3D5B" w:rsidRDefault="004E3D5B" w:rsidP="00787282">
      <w:pPr>
        <w:tabs>
          <w:tab w:val="right" w:pos="9781"/>
          <w:tab w:val="left" w:pos="10773"/>
        </w:tabs>
        <w:spacing w:after="0" w:line="240" w:lineRule="auto"/>
        <w:jc w:val="both"/>
        <w:rPr>
          <w:rFonts w:ascii="Segoe UI" w:eastAsia="Times New Roman" w:hAnsi="Segoe UI" w:cs="Segoe UI"/>
          <w:sz w:val="20"/>
          <w:szCs w:val="20"/>
          <w:lang w:eastAsia="fr-FR"/>
        </w:rPr>
      </w:pPr>
    </w:p>
    <w:p w14:paraId="458F8A50" w14:textId="2AB56CA5" w:rsidR="00787282" w:rsidRDefault="00787282" w:rsidP="00787282">
      <w:pPr>
        <w:pStyle w:val="Style2"/>
      </w:pPr>
      <w:bookmarkStart w:id="39" w:name="_Toc211949496"/>
      <w:r w:rsidRPr="00037F39">
        <w:t xml:space="preserve">Article </w:t>
      </w:r>
      <w:r w:rsidR="00AD36B6">
        <w:t>3</w:t>
      </w:r>
      <w:r w:rsidRPr="00037F39">
        <w:t>.</w:t>
      </w:r>
      <w:r w:rsidR="00CF75C4">
        <w:t>3</w:t>
      </w:r>
      <w:r w:rsidRPr="00037F39">
        <w:t xml:space="preserve"> - </w:t>
      </w:r>
      <w:r w:rsidR="001314CC">
        <w:t>Définition</w:t>
      </w:r>
      <w:r w:rsidRPr="006453D6">
        <w:t xml:space="preserve"> </w:t>
      </w:r>
      <w:r w:rsidRPr="001314CC">
        <w:t xml:space="preserve">des </w:t>
      </w:r>
      <w:r w:rsidR="00AC6F7B">
        <w:t>piliers</w:t>
      </w:r>
      <w:bookmarkEnd w:id="39"/>
    </w:p>
    <w:p w14:paraId="1BB540E9" w14:textId="77777777" w:rsidR="001314CC" w:rsidRDefault="001314CC" w:rsidP="00787282">
      <w:pPr>
        <w:pStyle w:val="Style2"/>
      </w:pPr>
    </w:p>
    <w:p w14:paraId="468DDCEC" w14:textId="784BD8C2" w:rsidR="001314CC" w:rsidRPr="00FA2E0F" w:rsidRDefault="001314CC" w:rsidP="001314CC">
      <w:pPr>
        <w:pStyle w:val="Style3"/>
      </w:pPr>
      <w:bookmarkStart w:id="40" w:name="_Toc211949497"/>
      <w:r w:rsidRPr="00FA2E0F">
        <w:t>Article 3.</w:t>
      </w:r>
      <w:r w:rsidR="00CF75C4" w:rsidRPr="00FA2E0F">
        <w:t>3</w:t>
      </w:r>
      <w:r w:rsidRPr="00FA2E0F">
        <w:t xml:space="preserve">.1 - </w:t>
      </w:r>
      <w:r w:rsidR="00AC6F7B" w:rsidRPr="00FA2E0F">
        <w:t>Pilier</w:t>
      </w:r>
      <w:r w:rsidRPr="00FA2E0F">
        <w:t xml:space="preserve"> 1 : Résultats sur objectifs</w:t>
      </w:r>
      <w:r w:rsidR="00FA2E0F" w:rsidRPr="00FA2E0F">
        <w:t xml:space="preserve"> « Secteur »</w:t>
      </w:r>
      <w:bookmarkEnd w:id="40"/>
    </w:p>
    <w:p w14:paraId="4B611736" w14:textId="77777777" w:rsidR="001314CC" w:rsidRPr="00FA2E0F" w:rsidRDefault="001314CC" w:rsidP="001314CC">
      <w:pPr>
        <w:tabs>
          <w:tab w:val="right" w:pos="9781"/>
          <w:tab w:val="left" w:pos="10773"/>
        </w:tabs>
        <w:spacing w:after="0" w:line="240" w:lineRule="auto"/>
        <w:jc w:val="both"/>
        <w:rPr>
          <w:rFonts w:ascii="Segoe UI" w:eastAsia="Times New Roman" w:hAnsi="Segoe UI" w:cs="Segoe UI"/>
          <w:sz w:val="20"/>
          <w:szCs w:val="20"/>
          <w:lang w:eastAsia="fr-FR"/>
        </w:rPr>
      </w:pPr>
    </w:p>
    <w:p w14:paraId="66C44569" w14:textId="0264FC0D" w:rsidR="001314CC" w:rsidRPr="00FA2E0F" w:rsidRDefault="00AC6F7B" w:rsidP="001314CC">
      <w:pPr>
        <w:tabs>
          <w:tab w:val="right" w:pos="9781"/>
          <w:tab w:val="left" w:pos="10773"/>
        </w:tabs>
        <w:spacing w:after="0" w:line="240" w:lineRule="auto"/>
        <w:jc w:val="both"/>
        <w:rPr>
          <w:rFonts w:ascii="Segoe UI" w:eastAsia="Times New Roman" w:hAnsi="Segoe UI" w:cs="Segoe UI"/>
          <w:sz w:val="20"/>
          <w:szCs w:val="20"/>
          <w:lang w:eastAsia="fr-FR"/>
        </w:rPr>
      </w:pPr>
      <w:r w:rsidRPr="00FA2E0F">
        <w:rPr>
          <w:rFonts w:ascii="Segoe UI" w:eastAsia="Times New Roman" w:hAnsi="Segoe UI" w:cs="Segoe UI"/>
          <w:bCs/>
          <w:sz w:val="20"/>
          <w:szCs w:val="20"/>
          <w:lang w:eastAsia="fr-FR"/>
        </w:rPr>
        <w:t xml:space="preserve">Le pilier </w:t>
      </w:r>
      <w:r w:rsidR="001314CC" w:rsidRPr="00FA2E0F">
        <w:rPr>
          <w:rFonts w:ascii="Segoe UI" w:eastAsia="Times New Roman" w:hAnsi="Segoe UI" w:cs="Segoe UI"/>
          <w:sz w:val="20"/>
          <w:szCs w:val="20"/>
          <w:lang w:eastAsia="fr-FR"/>
        </w:rPr>
        <w:t xml:space="preserve">1 récompense les résultats sur objectifs </w:t>
      </w:r>
      <w:r w:rsidR="00FA2E0F" w:rsidRPr="00FA2E0F">
        <w:rPr>
          <w:rFonts w:ascii="Segoe UI" w:eastAsia="Times New Roman" w:hAnsi="Segoe UI" w:cs="Segoe UI"/>
          <w:sz w:val="20"/>
          <w:szCs w:val="20"/>
          <w:lang w:eastAsia="fr-FR"/>
        </w:rPr>
        <w:t xml:space="preserve">(« R/O ») </w:t>
      </w:r>
      <w:r w:rsidR="001314CC" w:rsidRPr="00FA2E0F">
        <w:rPr>
          <w:rFonts w:ascii="Segoe UI" w:eastAsia="Times New Roman" w:hAnsi="Segoe UI" w:cs="Segoe UI"/>
          <w:sz w:val="20"/>
          <w:szCs w:val="20"/>
          <w:lang w:eastAsia="fr-FR"/>
        </w:rPr>
        <w:t>du secteur</w:t>
      </w:r>
      <w:r w:rsidR="007E7F97" w:rsidRPr="00FA2E0F">
        <w:rPr>
          <w:rFonts w:ascii="Segoe UI" w:eastAsia="Times New Roman" w:hAnsi="Segoe UI" w:cs="Segoe UI"/>
          <w:sz w:val="20"/>
          <w:szCs w:val="20"/>
          <w:lang w:eastAsia="fr-FR"/>
        </w:rPr>
        <w:t xml:space="preserve"> de vente</w:t>
      </w:r>
      <w:r w:rsidR="001314CC" w:rsidRPr="00FA2E0F">
        <w:rPr>
          <w:rFonts w:ascii="Segoe UI" w:eastAsia="Times New Roman" w:hAnsi="Segoe UI" w:cs="Segoe UI"/>
          <w:sz w:val="20"/>
          <w:szCs w:val="20"/>
          <w:lang w:eastAsia="fr-FR"/>
        </w:rPr>
        <w:t>.</w:t>
      </w:r>
    </w:p>
    <w:p w14:paraId="12A7C256" w14:textId="77777777" w:rsidR="001314CC" w:rsidRPr="00FA2E0F" w:rsidRDefault="001314CC" w:rsidP="001314CC">
      <w:pPr>
        <w:tabs>
          <w:tab w:val="right" w:pos="9781"/>
          <w:tab w:val="left" w:pos="10773"/>
        </w:tabs>
        <w:spacing w:after="0" w:line="240" w:lineRule="auto"/>
        <w:jc w:val="both"/>
        <w:rPr>
          <w:rFonts w:ascii="Segoe UI" w:eastAsia="Times New Roman" w:hAnsi="Segoe UI" w:cs="Segoe UI"/>
          <w:sz w:val="20"/>
          <w:szCs w:val="20"/>
          <w:lang w:eastAsia="fr-FR"/>
        </w:rPr>
      </w:pPr>
    </w:p>
    <w:p w14:paraId="102C7D05" w14:textId="03FDC369" w:rsidR="00F84C6D" w:rsidRPr="00FA2E0F" w:rsidRDefault="00FA2E0F" w:rsidP="001A0126">
      <w:pPr>
        <w:tabs>
          <w:tab w:val="right" w:pos="9781"/>
          <w:tab w:val="left" w:pos="10773"/>
        </w:tabs>
        <w:spacing w:after="120" w:line="240" w:lineRule="auto"/>
        <w:jc w:val="both"/>
        <w:rPr>
          <w:rFonts w:ascii="Segoe UI" w:eastAsia="Times New Roman" w:hAnsi="Segoe UI" w:cs="Segoe UI"/>
          <w:sz w:val="20"/>
          <w:szCs w:val="20"/>
          <w:lang w:eastAsia="fr-FR"/>
        </w:rPr>
      </w:pPr>
      <w:r w:rsidRPr="00FA2E0F">
        <w:rPr>
          <w:rFonts w:ascii="Segoe UI" w:eastAsia="Times New Roman" w:hAnsi="Segoe UI" w:cs="Segoe UI"/>
          <w:bCs/>
          <w:sz w:val="20"/>
          <w:szCs w:val="20"/>
          <w:lang w:eastAsia="fr-FR"/>
        </w:rPr>
        <w:t>Il</w:t>
      </w:r>
      <w:r w:rsidR="00AC6F7B" w:rsidRPr="00FA2E0F">
        <w:rPr>
          <w:rFonts w:ascii="Segoe UI" w:eastAsia="Times New Roman" w:hAnsi="Segoe UI" w:cs="Segoe UI"/>
          <w:bCs/>
          <w:sz w:val="20"/>
          <w:szCs w:val="20"/>
          <w:lang w:eastAsia="fr-FR"/>
        </w:rPr>
        <w:t xml:space="preserve"> </w:t>
      </w:r>
      <w:r w:rsidR="001314CC" w:rsidRPr="00FA2E0F">
        <w:rPr>
          <w:rFonts w:ascii="Segoe UI" w:eastAsia="Times New Roman" w:hAnsi="Segoe UI" w:cs="Segoe UI"/>
          <w:sz w:val="20"/>
          <w:szCs w:val="20"/>
          <w:lang w:eastAsia="fr-FR"/>
        </w:rPr>
        <w:t xml:space="preserve">intègre des critères de pondération des gains tenant compte de la qualité du service rendu au </w:t>
      </w:r>
      <w:r w:rsidR="00F71087" w:rsidRPr="00DB1D57">
        <w:rPr>
          <w:rFonts w:ascii="Segoe UI" w:eastAsia="Times New Roman" w:hAnsi="Segoe UI" w:cs="Segoe UI"/>
          <w:color w:val="000000" w:themeColor="text1"/>
          <w:sz w:val="20"/>
          <w:szCs w:val="20"/>
          <w:lang w:eastAsia="fr-FR"/>
        </w:rPr>
        <w:t>sociétaire</w:t>
      </w:r>
      <w:r w:rsidR="00F71087">
        <w:rPr>
          <w:rFonts w:ascii="Segoe UI" w:eastAsia="Times New Roman" w:hAnsi="Segoe UI" w:cs="Segoe UI"/>
          <w:sz w:val="20"/>
          <w:szCs w:val="20"/>
          <w:lang w:eastAsia="fr-FR"/>
        </w:rPr>
        <w:t xml:space="preserve"> </w:t>
      </w:r>
      <w:r w:rsidR="001314CC" w:rsidRPr="00FA2E0F">
        <w:rPr>
          <w:rFonts w:ascii="Segoe UI" w:eastAsia="Times New Roman" w:hAnsi="Segoe UI" w:cs="Segoe UI"/>
          <w:sz w:val="20"/>
          <w:szCs w:val="20"/>
          <w:lang w:eastAsia="fr-FR"/>
        </w:rPr>
        <w:t>via les deux critères suivants :</w:t>
      </w:r>
    </w:p>
    <w:p w14:paraId="7E27AED2" w14:textId="4002C1DA" w:rsidR="001314CC" w:rsidRDefault="00FA2E0F">
      <w:pPr>
        <w:pStyle w:val="Paragraphedeliste"/>
        <w:numPr>
          <w:ilvl w:val="0"/>
          <w:numId w:val="27"/>
        </w:numPr>
        <w:tabs>
          <w:tab w:val="right" w:pos="9781"/>
          <w:tab w:val="left" w:pos="10773"/>
        </w:tabs>
        <w:spacing w:after="0" w:line="240" w:lineRule="auto"/>
        <w:jc w:val="both"/>
        <w:rPr>
          <w:rFonts w:ascii="Segoe UI" w:eastAsia="Times New Roman" w:hAnsi="Segoe UI" w:cs="Segoe UI"/>
          <w:sz w:val="20"/>
          <w:szCs w:val="20"/>
          <w:lang w:eastAsia="fr-FR"/>
        </w:rPr>
      </w:pPr>
      <w:r w:rsidRPr="00FA2E0F">
        <w:rPr>
          <w:rFonts w:ascii="Segoe UI" w:eastAsia="Times New Roman" w:hAnsi="Segoe UI" w:cs="Segoe UI"/>
          <w:sz w:val="20"/>
          <w:szCs w:val="20"/>
          <w:lang w:eastAsia="fr-FR"/>
        </w:rPr>
        <w:t>L</w:t>
      </w:r>
      <w:r w:rsidR="001314CC" w:rsidRPr="00FA2E0F">
        <w:rPr>
          <w:rFonts w:ascii="Segoe UI" w:eastAsia="Times New Roman" w:hAnsi="Segoe UI" w:cs="Segoe UI"/>
          <w:sz w:val="20"/>
          <w:szCs w:val="20"/>
          <w:lang w:eastAsia="fr-FR"/>
        </w:rPr>
        <w:t xml:space="preserve">a réalisation de bilans patrimoniaux complets par </w:t>
      </w:r>
      <w:r w:rsidR="009D1397" w:rsidRPr="00FA2E0F">
        <w:rPr>
          <w:rFonts w:ascii="Segoe UI" w:eastAsia="Times New Roman" w:hAnsi="Segoe UI" w:cs="Segoe UI"/>
          <w:sz w:val="20"/>
          <w:szCs w:val="20"/>
          <w:lang w:eastAsia="fr-FR"/>
        </w:rPr>
        <w:t xml:space="preserve">l’ensemble des </w:t>
      </w:r>
      <w:r w:rsidR="00DB1D57" w:rsidRPr="00DB1D57">
        <w:rPr>
          <w:rFonts w:ascii="Segoe UI" w:eastAsia="Times New Roman" w:hAnsi="Segoe UI" w:cs="Segoe UI"/>
          <w:sz w:val="20"/>
          <w:szCs w:val="20"/>
          <w:lang w:eastAsia="fr-FR"/>
        </w:rPr>
        <w:t>Conseillers financiers</w:t>
      </w:r>
      <w:r w:rsidR="007E7F97" w:rsidRPr="00DB1D57">
        <w:rPr>
          <w:rFonts w:ascii="Segoe UI" w:eastAsia="Times New Roman" w:hAnsi="Segoe UI" w:cs="Segoe UI"/>
          <w:sz w:val="20"/>
          <w:szCs w:val="20"/>
          <w:lang w:eastAsia="fr-FR"/>
        </w:rPr>
        <w:t xml:space="preserve"> </w:t>
      </w:r>
      <w:r w:rsidR="001314CC" w:rsidRPr="00DB1D57">
        <w:rPr>
          <w:rFonts w:ascii="Segoe UI" w:eastAsia="Times New Roman" w:hAnsi="Segoe UI" w:cs="Segoe UI"/>
          <w:sz w:val="20"/>
          <w:szCs w:val="20"/>
          <w:lang w:eastAsia="fr-FR"/>
        </w:rPr>
        <w:t>du secteur </w:t>
      </w:r>
      <w:r w:rsidR="007E7F97" w:rsidRPr="00DB1D57">
        <w:rPr>
          <w:rFonts w:ascii="Segoe UI" w:eastAsia="Times New Roman" w:hAnsi="Segoe UI" w:cs="Segoe UI"/>
          <w:sz w:val="20"/>
          <w:szCs w:val="20"/>
          <w:lang w:eastAsia="fr-FR"/>
        </w:rPr>
        <w:t>de vente</w:t>
      </w:r>
      <w:r w:rsidR="00F71087">
        <w:rPr>
          <w:rFonts w:ascii="Segoe UI" w:eastAsia="Times New Roman" w:hAnsi="Segoe UI" w:cs="Segoe UI"/>
          <w:sz w:val="20"/>
          <w:szCs w:val="20"/>
          <w:lang w:eastAsia="fr-FR"/>
        </w:rPr>
        <w:t>,</w:t>
      </w:r>
    </w:p>
    <w:p w14:paraId="04D76D8B" w14:textId="77777777" w:rsidR="001A0126" w:rsidRPr="001A0126" w:rsidRDefault="001A0126" w:rsidP="001A0126">
      <w:pPr>
        <w:pStyle w:val="Paragraphedeliste"/>
        <w:tabs>
          <w:tab w:val="right" w:pos="9781"/>
          <w:tab w:val="left" w:pos="10773"/>
        </w:tabs>
        <w:spacing w:after="0" w:line="240" w:lineRule="auto"/>
        <w:jc w:val="both"/>
        <w:rPr>
          <w:rFonts w:ascii="Segoe UI" w:eastAsia="Times New Roman" w:hAnsi="Segoe UI" w:cs="Segoe UI"/>
          <w:sz w:val="6"/>
          <w:szCs w:val="6"/>
          <w:lang w:eastAsia="fr-FR"/>
        </w:rPr>
      </w:pPr>
    </w:p>
    <w:p w14:paraId="40361831" w14:textId="0919C925" w:rsidR="001314CC" w:rsidRPr="00FA2E0F" w:rsidRDefault="00FA2E0F">
      <w:pPr>
        <w:pStyle w:val="Paragraphedeliste"/>
        <w:numPr>
          <w:ilvl w:val="0"/>
          <w:numId w:val="27"/>
        </w:numPr>
        <w:tabs>
          <w:tab w:val="right" w:pos="9781"/>
          <w:tab w:val="left" w:pos="10773"/>
        </w:tabs>
        <w:spacing w:after="0" w:line="240" w:lineRule="auto"/>
        <w:jc w:val="both"/>
        <w:rPr>
          <w:rFonts w:ascii="Segoe UI" w:eastAsia="Times New Roman" w:hAnsi="Segoe UI" w:cs="Segoe UI"/>
          <w:sz w:val="20"/>
          <w:szCs w:val="20"/>
          <w:lang w:eastAsia="fr-FR"/>
        </w:rPr>
      </w:pPr>
      <w:r w:rsidRPr="00FA2E0F">
        <w:rPr>
          <w:rFonts w:ascii="Segoe UI" w:eastAsia="Times New Roman" w:hAnsi="Segoe UI" w:cs="Segoe UI"/>
          <w:sz w:val="20"/>
          <w:szCs w:val="20"/>
          <w:lang w:eastAsia="fr-FR"/>
        </w:rPr>
        <w:t>L</w:t>
      </w:r>
      <w:r w:rsidR="001314CC" w:rsidRPr="00FA2E0F">
        <w:rPr>
          <w:rFonts w:ascii="Segoe UI" w:eastAsia="Times New Roman" w:hAnsi="Segoe UI" w:cs="Segoe UI"/>
          <w:sz w:val="20"/>
          <w:szCs w:val="20"/>
          <w:lang w:eastAsia="fr-FR"/>
        </w:rPr>
        <w:t xml:space="preserve">a note de </w:t>
      </w:r>
      <w:r w:rsidR="00472C01">
        <w:rPr>
          <w:rFonts w:ascii="Segoe UI" w:eastAsia="Times New Roman" w:hAnsi="Segoe UI" w:cs="Segoe UI"/>
          <w:sz w:val="20"/>
          <w:szCs w:val="20"/>
          <w:lang w:eastAsia="fr-FR"/>
        </w:rPr>
        <w:t>S</w:t>
      </w:r>
      <w:r w:rsidR="001314CC" w:rsidRPr="00FA2E0F">
        <w:rPr>
          <w:rFonts w:ascii="Segoe UI" w:eastAsia="Times New Roman" w:hAnsi="Segoe UI" w:cs="Segoe UI"/>
          <w:sz w:val="20"/>
          <w:szCs w:val="20"/>
          <w:lang w:eastAsia="fr-FR"/>
        </w:rPr>
        <w:t xml:space="preserve">atisfaction </w:t>
      </w:r>
      <w:r w:rsidR="00472C01">
        <w:rPr>
          <w:rFonts w:ascii="Segoe UI" w:eastAsia="Times New Roman" w:hAnsi="Segoe UI" w:cs="Segoe UI"/>
          <w:sz w:val="20"/>
          <w:szCs w:val="20"/>
          <w:lang w:eastAsia="fr-FR"/>
        </w:rPr>
        <w:t>C</w:t>
      </w:r>
      <w:r w:rsidR="001314CC" w:rsidRPr="00FA2E0F">
        <w:rPr>
          <w:rFonts w:ascii="Segoe UI" w:eastAsia="Times New Roman" w:hAnsi="Segoe UI" w:cs="Segoe UI"/>
          <w:sz w:val="20"/>
          <w:szCs w:val="20"/>
          <w:lang w:eastAsia="fr-FR"/>
        </w:rPr>
        <w:t>lient du secteur</w:t>
      </w:r>
      <w:r w:rsidR="007E7F97" w:rsidRPr="00FA2E0F">
        <w:rPr>
          <w:rFonts w:ascii="Segoe UI" w:eastAsia="Times New Roman" w:hAnsi="Segoe UI" w:cs="Segoe UI"/>
          <w:sz w:val="20"/>
          <w:szCs w:val="20"/>
          <w:lang w:eastAsia="fr-FR"/>
        </w:rPr>
        <w:t xml:space="preserve"> de vente</w:t>
      </w:r>
      <w:r w:rsidR="001314CC" w:rsidRPr="00FA2E0F">
        <w:rPr>
          <w:rFonts w:ascii="Segoe UI" w:eastAsia="Times New Roman" w:hAnsi="Segoe UI" w:cs="Segoe UI"/>
          <w:sz w:val="20"/>
          <w:szCs w:val="20"/>
          <w:lang w:eastAsia="fr-FR"/>
        </w:rPr>
        <w:t>.</w:t>
      </w:r>
    </w:p>
    <w:p w14:paraId="0AE3BB5E" w14:textId="77777777" w:rsidR="00FA2E0F" w:rsidRDefault="00FA2E0F" w:rsidP="001314CC">
      <w:pPr>
        <w:spacing w:after="0" w:line="240" w:lineRule="auto"/>
        <w:jc w:val="both"/>
        <w:rPr>
          <w:rFonts w:ascii="Segoe UI" w:eastAsia="Times New Roman" w:hAnsi="Segoe UI" w:cs="Segoe UI"/>
          <w:bCs/>
          <w:iCs/>
          <w:sz w:val="20"/>
          <w:szCs w:val="20"/>
          <w:lang w:eastAsia="fr-FR"/>
        </w:rPr>
      </w:pPr>
    </w:p>
    <w:p w14:paraId="764AE105" w14:textId="3728E666" w:rsidR="001314CC" w:rsidRPr="00AA0DFD" w:rsidRDefault="001314CC" w:rsidP="001314CC">
      <w:pPr>
        <w:spacing w:after="0" w:line="240" w:lineRule="auto"/>
        <w:jc w:val="both"/>
        <w:rPr>
          <w:rFonts w:ascii="Segoe UI" w:eastAsia="Times New Roman" w:hAnsi="Segoe UI" w:cs="Segoe UI"/>
          <w:bCs/>
          <w:iCs/>
          <w:sz w:val="20"/>
          <w:szCs w:val="20"/>
          <w:lang w:eastAsia="fr-FR"/>
        </w:rPr>
      </w:pPr>
      <w:r w:rsidRPr="00AA0DFD">
        <w:rPr>
          <w:rFonts w:ascii="Segoe UI" w:eastAsia="Times New Roman" w:hAnsi="Segoe UI" w:cs="Segoe UI"/>
          <w:bCs/>
          <w:iCs/>
          <w:sz w:val="20"/>
          <w:szCs w:val="20"/>
          <w:lang w:eastAsia="fr-FR"/>
        </w:rPr>
        <w:t xml:space="preserve">Son montant maximal annuel est </w:t>
      </w:r>
      <w:r w:rsidR="0099753F" w:rsidRPr="00AA0DFD">
        <w:rPr>
          <w:rFonts w:ascii="Segoe UI" w:eastAsia="Times New Roman" w:hAnsi="Segoe UI" w:cs="Segoe UI"/>
          <w:b/>
          <w:iCs/>
          <w:sz w:val="20"/>
          <w:szCs w:val="20"/>
          <w:lang w:eastAsia="fr-FR"/>
        </w:rPr>
        <w:t>6 0</w:t>
      </w:r>
      <w:r w:rsidR="00BD2CAC" w:rsidRPr="00AA0DFD">
        <w:rPr>
          <w:rFonts w:ascii="Segoe UI" w:eastAsia="Times New Roman" w:hAnsi="Segoe UI" w:cs="Segoe UI"/>
          <w:b/>
          <w:iCs/>
          <w:sz w:val="20"/>
          <w:szCs w:val="20"/>
          <w:lang w:eastAsia="fr-FR"/>
        </w:rPr>
        <w:t>00</w:t>
      </w:r>
      <w:r w:rsidRPr="00AA0DFD">
        <w:rPr>
          <w:rFonts w:ascii="Segoe UI" w:eastAsia="Times New Roman" w:hAnsi="Segoe UI" w:cs="Segoe UI"/>
          <w:b/>
          <w:iCs/>
          <w:sz w:val="20"/>
          <w:szCs w:val="20"/>
          <w:lang w:eastAsia="fr-FR"/>
        </w:rPr>
        <w:t xml:space="preserve"> € bruts.</w:t>
      </w:r>
    </w:p>
    <w:p w14:paraId="00DE814B" w14:textId="77777777" w:rsidR="001314CC" w:rsidRDefault="001314CC" w:rsidP="00787282">
      <w:pPr>
        <w:pStyle w:val="Style2"/>
      </w:pPr>
    </w:p>
    <w:p w14:paraId="21FA07F4" w14:textId="77777777" w:rsidR="00FA2E0F" w:rsidRDefault="00FA2E0F" w:rsidP="00787282">
      <w:pPr>
        <w:pStyle w:val="Style2"/>
      </w:pPr>
    </w:p>
    <w:p w14:paraId="5467DD40" w14:textId="0C569E3E" w:rsidR="001314CC" w:rsidRPr="001314CC" w:rsidRDefault="001314CC" w:rsidP="001314CC">
      <w:pPr>
        <w:pStyle w:val="Style3"/>
      </w:pPr>
      <w:bookmarkStart w:id="41" w:name="_Toc211949498"/>
      <w:r w:rsidRPr="00037F39">
        <w:t xml:space="preserve">Article </w:t>
      </w:r>
      <w:r>
        <w:t>3</w:t>
      </w:r>
      <w:r w:rsidRPr="00037F39">
        <w:t>.</w:t>
      </w:r>
      <w:r w:rsidR="00CF75C4">
        <w:t>3</w:t>
      </w:r>
      <w:r w:rsidRPr="00037F39">
        <w:t xml:space="preserve">.2 </w:t>
      </w:r>
      <w:r w:rsidR="00B7616C">
        <w:t>-</w:t>
      </w:r>
      <w:r w:rsidRPr="00063BC2">
        <w:t xml:space="preserve"> </w:t>
      </w:r>
      <w:r w:rsidR="00AC6F7B">
        <w:t>Pilier</w:t>
      </w:r>
      <w:r w:rsidRPr="001314CC">
        <w:t xml:space="preserve"> 2 : Accompagnement client</w:t>
      </w:r>
      <w:bookmarkEnd w:id="41"/>
      <w:r w:rsidRPr="001314CC">
        <w:tab/>
      </w:r>
    </w:p>
    <w:p w14:paraId="2F9FCA80" w14:textId="77777777" w:rsidR="001314CC" w:rsidRPr="001314CC" w:rsidRDefault="001314CC" w:rsidP="001314CC">
      <w:pPr>
        <w:tabs>
          <w:tab w:val="right" w:pos="9781"/>
          <w:tab w:val="left" w:pos="10773"/>
        </w:tabs>
        <w:spacing w:after="0" w:line="240" w:lineRule="auto"/>
        <w:jc w:val="both"/>
        <w:rPr>
          <w:rFonts w:ascii="Segoe UI" w:eastAsia="Times New Roman" w:hAnsi="Segoe UI" w:cs="Segoe UI"/>
          <w:sz w:val="20"/>
          <w:szCs w:val="20"/>
          <w:lang w:eastAsia="fr-FR"/>
        </w:rPr>
      </w:pPr>
    </w:p>
    <w:p w14:paraId="1F5CCBC6" w14:textId="2F1B81C7" w:rsidR="009255AB" w:rsidRPr="00FA2E0F" w:rsidRDefault="009255AB" w:rsidP="009255AB">
      <w:pPr>
        <w:spacing w:after="0" w:line="240" w:lineRule="auto"/>
        <w:jc w:val="both"/>
        <w:rPr>
          <w:rFonts w:ascii="Segoe UI" w:eastAsia="Times New Roman" w:hAnsi="Segoe UI" w:cs="Segoe UI"/>
          <w:bCs/>
          <w:iCs/>
          <w:sz w:val="20"/>
          <w:szCs w:val="20"/>
          <w:lang w:eastAsia="fr-FR"/>
        </w:rPr>
      </w:pPr>
      <w:r w:rsidRPr="00FA2E0F">
        <w:rPr>
          <w:rFonts w:ascii="Segoe UI" w:eastAsia="Times New Roman" w:hAnsi="Segoe UI" w:cs="Segoe UI"/>
          <w:bCs/>
          <w:iCs/>
          <w:sz w:val="20"/>
          <w:szCs w:val="20"/>
          <w:lang w:eastAsia="fr-FR"/>
        </w:rPr>
        <w:t xml:space="preserve">Le pilier 2 valorise le temps passé par </w:t>
      </w:r>
      <w:r w:rsidRPr="00DB1D57">
        <w:rPr>
          <w:rFonts w:ascii="Segoe UI" w:eastAsia="Times New Roman" w:hAnsi="Segoe UI" w:cs="Segoe UI"/>
          <w:bCs/>
          <w:iCs/>
          <w:sz w:val="20"/>
          <w:szCs w:val="20"/>
          <w:lang w:eastAsia="fr-FR"/>
        </w:rPr>
        <w:t>le</w:t>
      </w:r>
      <w:r w:rsidR="00FA2E0F" w:rsidRPr="00DB1D57">
        <w:rPr>
          <w:rFonts w:ascii="Segoe UI" w:eastAsia="Times New Roman" w:hAnsi="Segoe UI" w:cs="Segoe UI"/>
          <w:bCs/>
          <w:iCs/>
          <w:sz w:val="20"/>
          <w:szCs w:val="20"/>
          <w:lang w:eastAsia="fr-FR"/>
        </w:rPr>
        <w:t>s</w:t>
      </w:r>
      <w:r w:rsidRPr="00DB1D57">
        <w:rPr>
          <w:rFonts w:ascii="Segoe UI" w:eastAsia="Times New Roman" w:hAnsi="Segoe UI" w:cs="Segoe UI"/>
          <w:bCs/>
          <w:iCs/>
          <w:sz w:val="20"/>
          <w:szCs w:val="20"/>
          <w:lang w:eastAsia="fr-FR"/>
        </w:rPr>
        <w:t xml:space="preserve"> </w:t>
      </w:r>
      <w:r w:rsidR="00DB1D57" w:rsidRPr="00DB1D57">
        <w:rPr>
          <w:rFonts w:ascii="Segoe UI" w:eastAsia="Times New Roman" w:hAnsi="Segoe UI" w:cs="Segoe UI"/>
          <w:bCs/>
          <w:iCs/>
          <w:sz w:val="20"/>
          <w:szCs w:val="20"/>
          <w:lang w:eastAsia="fr-FR"/>
        </w:rPr>
        <w:t>Conseillers financiers</w:t>
      </w:r>
      <w:r w:rsidRPr="00DB1D57">
        <w:rPr>
          <w:rFonts w:ascii="Segoe UI" w:eastAsia="Times New Roman" w:hAnsi="Segoe UI" w:cs="Segoe UI"/>
          <w:bCs/>
          <w:iCs/>
          <w:sz w:val="20"/>
          <w:szCs w:val="20"/>
          <w:lang w:eastAsia="fr-FR"/>
        </w:rPr>
        <w:t xml:space="preserve"> </w:t>
      </w:r>
      <w:r w:rsidR="00FA2E0F" w:rsidRPr="00DB1D57">
        <w:rPr>
          <w:rFonts w:ascii="Segoe UI" w:eastAsia="Times New Roman" w:hAnsi="Segoe UI" w:cs="Segoe UI"/>
          <w:bCs/>
          <w:iCs/>
          <w:sz w:val="20"/>
          <w:szCs w:val="20"/>
          <w:lang w:eastAsia="fr-FR"/>
        </w:rPr>
        <w:t xml:space="preserve">du secteur de vente </w:t>
      </w:r>
      <w:r w:rsidRPr="00FA2E0F">
        <w:rPr>
          <w:rFonts w:ascii="Segoe UI" w:eastAsia="Times New Roman" w:hAnsi="Segoe UI" w:cs="Segoe UI"/>
          <w:bCs/>
          <w:iCs/>
          <w:sz w:val="20"/>
          <w:szCs w:val="20"/>
          <w:lang w:eastAsia="fr-FR"/>
        </w:rPr>
        <w:t>pour apporter un conseil adapté au</w:t>
      </w:r>
      <w:r w:rsidR="00FA2E0F">
        <w:rPr>
          <w:rFonts w:ascii="Segoe UI" w:eastAsia="Times New Roman" w:hAnsi="Segoe UI" w:cs="Segoe UI"/>
          <w:bCs/>
          <w:iCs/>
          <w:sz w:val="20"/>
          <w:szCs w:val="20"/>
          <w:lang w:eastAsia="fr-FR"/>
        </w:rPr>
        <w:t>x</w:t>
      </w:r>
      <w:r w:rsidRPr="00FA2E0F">
        <w:rPr>
          <w:rFonts w:ascii="Segoe UI" w:eastAsia="Times New Roman" w:hAnsi="Segoe UI" w:cs="Segoe UI"/>
          <w:bCs/>
          <w:iCs/>
          <w:sz w:val="20"/>
          <w:szCs w:val="20"/>
          <w:lang w:eastAsia="fr-FR"/>
        </w:rPr>
        <w:t xml:space="preserve"> sociétaire</w:t>
      </w:r>
      <w:r w:rsidR="00FA2E0F">
        <w:rPr>
          <w:rFonts w:ascii="Segoe UI" w:eastAsia="Times New Roman" w:hAnsi="Segoe UI" w:cs="Segoe UI"/>
          <w:bCs/>
          <w:iCs/>
          <w:sz w:val="20"/>
          <w:szCs w:val="20"/>
          <w:lang w:eastAsia="fr-FR"/>
        </w:rPr>
        <w:t>s</w:t>
      </w:r>
      <w:r w:rsidRPr="00FA2E0F">
        <w:rPr>
          <w:rFonts w:ascii="Segoe UI" w:eastAsia="Times New Roman" w:hAnsi="Segoe UI" w:cs="Segoe UI"/>
          <w:bCs/>
          <w:iCs/>
          <w:sz w:val="20"/>
          <w:szCs w:val="20"/>
          <w:lang w:eastAsia="fr-FR"/>
        </w:rPr>
        <w:t xml:space="preserve"> selon </w:t>
      </w:r>
      <w:r w:rsidR="00FA2E0F">
        <w:rPr>
          <w:rFonts w:ascii="Segoe UI" w:eastAsia="Times New Roman" w:hAnsi="Segoe UI" w:cs="Segoe UI"/>
          <w:bCs/>
          <w:iCs/>
          <w:sz w:val="20"/>
          <w:szCs w:val="20"/>
          <w:lang w:eastAsia="fr-FR"/>
        </w:rPr>
        <w:t>leurs</w:t>
      </w:r>
      <w:r w:rsidRPr="00FA2E0F">
        <w:rPr>
          <w:rFonts w:ascii="Segoe UI" w:eastAsia="Times New Roman" w:hAnsi="Segoe UI" w:cs="Segoe UI"/>
          <w:bCs/>
          <w:iCs/>
          <w:sz w:val="20"/>
          <w:szCs w:val="20"/>
          <w:lang w:eastAsia="fr-FR"/>
        </w:rPr>
        <w:t xml:space="preserve"> projet</w:t>
      </w:r>
      <w:r w:rsidR="00FA2E0F">
        <w:rPr>
          <w:rFonts w:ascii="Segoe UI" w:eastAsia="Times New Roman" w:hAnsi="Segoe UI" w:cs="Segoe UI"/>
          <w:bCs/>
          <w:iCs/>
          <w:sz w:val="20"/>
          <w:szCs w:val="20"/>
          <w:lang w:eastAsia="fr-FR"/>
        </w:rPr>
        <w:t>s</w:t>
      </w:r>
      <w:r w:rsidRPr="00FA2E0F">
        <w:rPr>
          <w:rFonts w:ascii="Segoe UI" w:eastAsia="Times New Roman" w:hAnsi="Segoe UI" w:cs="Segoe UI"/>
          <w:bCs/>
          <w:iCs/>
          <w:sz w:val="20"/>
          <w:szCs w:val="20"/>
          <w:lang w:eastAsia="fr-FR"/>
        </w:rPr>
        <w:t xml:space="preserve"> et </w:t>
      </w:r>
      <w:r w:rsidR="00FA2E0F">
        <w:rPr>
          <w:rFonts w:ascii="Segoe UI" w:eastAsia="Times New Roman" w:hAnsi="Segoe UI" w:cs="Segoe UI"/>
          <w:bCs/>
          <w:iCs/>
          <w:sz w:val="20"/>
          <w:szCs w:val="20"/>
          <w:lang w:eastAsia="fr-FR"/>
        </w:rPr>
        <w:t>leurs</w:t>
      </w:r>
      <w:r w:rsidRPr="00FA2E0F">
        <w:rPr>
          <w:rFonts w:ascii="Segoe UI" w:eastAsia="Times New Roman" w:hAnsi="Segoe UI" w:cs="Segoe UI"/>
          <w:bCs/>
          <w:iCs/>
          <w:sz w:val="20"/>
          <w:szCs w:val="20"/>
          <w:lang w:eastAsia="fr-FR"/>
        </w:rPr>
        <w:t xml:space="preserve"> profil</w:t>
      </w:r>
      <w:r w:rsidR="00FA2E0F">
        <w:rPr>
          <w:rFonts w:ascii="Segoe UI" w:eastAsia="Times New Roman" w:hAnsi="Segoe UI" w:cs="Segoe UI"/>
          <w:bCs/>
          <w:iCs/>
          <w:sz w:val="20"/>
          <w:szCs w:val="20"/>
          <w:lang w:eastAsia="fr-FR"/>
        </w:rPr>
        <w:t>s</w:t>
      </w:r>
      <w:r w:rsidRPr="00FA2E0F">
        <w:rPr>
          <w:rFonts w:ascii="Segoe UI" w:eastAsia="Times New Roman" w:hAnsi="Segoe UI" w:cs="Segoe UI"/>
          <w:bCs/>
          <w:iCs/>
          <w:sz w:val="20"/>
          <w:szCs w:val="20"/>
          <w:lang w:eastAsia="fr-FR"/>
        </w:rPr>
        <w:t xml:space="preserve"> investisseur, lors </w:t>
      </w:r>
      <w:r w:rsidR="00DB1D57">
        <w:rPr>
          <w:rFonts w:ascii="Segoe UI" w:eastAsia="Times New Roman" w:hAnsi="Segoe UI" w:cs="Segoe UI"/>
          <w:bCs/>
          <w:iCs/>
          <w:sz w:val="20"/>
          <w:szCs w:val="20"/>
          <w:lang w:eastAsia="fr-FR"/>
        </w:rPr>
        <w:t>d’</w:t>
      </w:r>
      <w:r w:rsidR="00F0576E">
        <w:rPr>
          <w:rFonts w:ascii="Segoe UI" w:eastAsia="Times New Roman" w:hAnsi="Segoe UI" w:cs="Segoe UI"/>
          <w:sz w:val="20"/>
          <w:szCs w:val="20"/>
          <w:lang w:eastAsia="fr-FR"/>
        </w:rPr>
        <w:t>a</w:t>
      </w:r>
      <w:r w:rsidR="00DB1D57">
        <w:rPr>
          <w:rFonts w:ascii="Segoe UI" w:eastAsia="Times New Roman" w:hAnsi="Segoe UI" w:cs="Segoe UI"/>
          <w:sz w:val="20"/>
          <w:szCs w:val="20"/>
          <w:lang w:eastAsia="fr-FR"/>
        </w:rPr>
        <w:t>ffaires nouvelles</w:t>
      </w:r>
      <w:r w:rsidRPr="00FA2E0F">
        <w:rPr>
          <w:rFonts w:ascii="Segoe UI" w:eastAsia="Times New Roman" w:hAnsi="Segoe UI" w:cs="Segoe UI"/>
          <w:bCs/>
          <w:iCs/>
          <w:sz w:val="20"/>
          <w:szCs w:val="20"/>
          <w:lang w:eastAsia="fr-FR"/>
        </w:rPr>
        <w:t>, d</w:t>
      </w:r>
      <w:r w:rsidR="00FA2E0F">
        <w:rPr>
          <w:rFonts w:ascii="Segoe UI" w:eastAsia="Times New Roman" w:hAnsi="Segoe UI" w:cs="Segoe UI"/>
          <w:bCs/>
          <w:iCs/>
          <w:sz w:val="20"/>
          <w:szCs w:val="20"/>
          <w:lang w:eastAsia="fr-FR"/>
        </w:rPr>
        <w:t>e</w:t>
      </w:r>
      <w:r w:rsidRPr="00FA2E0F">
        <w:rPr>
          <w:rFonts w:ascii="Segoe UI" w:eastAsia="Times New Roman" w:hAnsi="Segoe UI" w:cs="Segoe UI"/>
          <w:bCs/>
          <w:iCs/>
          <w:sz w:val="20"/>
          <w:szCs w:val="20"/>
          <w:lang w:eastAsia="fr-FR"/>
        </w:rPr>
        <w:t xml:space="preserve"> versemen</w:t>
      </w:r>
      <w:r w:rsidR="00FA2E0F">
        <w:rPr>
          <w:rFonts w:ascii="Segoe UI" w:eastAsia="Times New Roman" w:hAnsi="Segoe UI" w:cs="Segoe UI"/>
          <w:bCs/>
          <w:iCs/>
          <w:sz w:val="20"/>
          <w:szCs w:val="20"/>
          <w:lang w:eastAsia="fr-FR"/>
        </w:rPr>
        <w:t xml:space="preserve">ts </w:t>
      </w:r>
      <w:r w:rsidRPr="00FA2E0F">
        <w:rPr>
          <w:rFonts w:ascii="Segoe UI" w:eastAsia="Times New Roman" w:hAnsi="Segoe UI" w:cs="Segoe UI"/>
          <w:bCs/>
          <w:iCs/>
          <w:sz w:val="20"/>
          <w:szCs w:val="20"/>
          <w:lang w:eastAsia="fr-FR"/>
        </w:rPr>
        <w:t>supplémentaire</w:t>
      </w:r>
      <w:r w:rsidR="00FA2E0F">
        <w:rPr>
          <w:rFonts w:ascii="Segoe UI" w:eastAsia="Times New Roman" w:hAnsi="Segoe UI" w:cs="Segoe UI"/>
          <w:bCs/>
          <w:iCs/>
          <w:sz w:val="20"/>
          <w:szCs w:val="20"/>
          <w:lang w:eastAsia="fr-FR"/>
        </w:rPr>
        <w:t>s</w:t>
      </w:r>
      <w:r w:rsidRPr="00FA2E0F">
        <w:rPr>
          <w:rFonts w:ascii="Segoe UI" w:eastAsia="Times New Roman" w:hAnsi="Segoe UI" w:cs="Segoe UI"/>
          <w:bCs/>
          <w:iCs/>
          <w:sz w:val="20"/>
          <w:szCs w:val="20"/>
          <w:lang w:eastAsia="fr-FR"/>
        </w:rPr>
        <w:t xml:space="preserve"> ou d</w:t>
      </w:r>
      <w:r w:rsidR="00FA2E0F">
        <w:rPr>
          <w:rFonts w:ascii="Segoe UI" w:eastAsia="Times New Roman" w:hAnsi="Segoe UI" w:cs="Segoe UI"/>
          <w:bCs/>
          <w:iCs/>
          <w:sz w:val="20"/>
          <w:szCs w:val="20"/>
          <w:lang w:eastAsia="fr-FR"/>
        </w:rPr>
        <w:t>e</w:t>
      </w:r>
      <w:r w:rsidRPr="00FA2E0F">
        <w:rPr>
          <w:rFonts w:ascii="Segoe UI" w:eastAsia="Times New Roman" w:hAnsi="Segoe UI" w:cs="Segoe UI"/>
          <w:bCs/>
          <w:iCs/>
          <w:sz w:val="20"/>
          <w:szCs w:val="20"/>
          <w:lang w:eastAsia="fr-FR"/>
        </w:rPr>
        <w:t xml:space="preserve"> versement</w:t>
      </w:r>
      <w:r w:rsidR="00FA2E0F">
        <w:rPr>
          <w:rFonts w:ascii="Segoe UI" w:eastAsia="Times New Roman" w:hAnsi="Segoe UI" w:cs="Segoe UI"/>
          <w:bCs/>
          <w:iCs/>
          <w:sz w:val="20"/>
          <w:szCs w:val="20"/>
          <w:lang w:eastAsia="fr-FR"/>
        </w:rPr>
        <w:t>s</w:t>
      </w:r>
      <w:r w:rsidRPr="00FA2E0F">
        <w:rPr>
          <w:rFonts w:ascii="Segoe UI" w:eastAsia="Times New Roman" w:hAnsi="Segoe UI" w:cs="Segoe UI"/>
          <w:bCs/>
          <w:iCs/>
          <w:sz w:val="20"/>
          <w:szCs w:val="20"/>
          <w:lang w:eastAsia="fr-FR"/>
        </w:rPr>
        <w:t xml:space="preserve"> programmé</w:t>
      </w:r>
      <w:r w:rsidR="00FA2E0F">
        <w:rPr>
          <w:rFonts w:ascii="Segoe UI" w:eastAsia="Times New Roman" w:hAnsi="Segoe UI" w:cs="Segoe UI"/>
          <w:bCs/>
          <w:iCs/>
          <w:sz w:val="20"/>
          <w:szCs w:val="20"/>
          <w:lang w:eastAsia="fr-FR"/>
        </w:rPr>
        <w:t>s</w:t>
      </w:r>
      <w:r w:rsidRPr="00FA2E0F">
        <w:rPr>
          <w:rFonts w:ascii="Segoe UI" w:eastAsia="Times New Roman" w:hAnsi="Segoe UI" w:cs="Segoe UI"/>
          <w:bCs/>
          <w:iCs/>
          <w:sz w:val="20"/>
          <w:szCs w:val="20"/>
          <w:lang w:eastAsia="fr-FR"/>
        </w:rPr>
        <w:t xml:space="preserve">. </w:t>
      </w:r>
    </w:p>
    <w:p w14:paraId="1F819016" w14:textId="77777777" w:rsidR="00FA2E0F" w:rsidRPr="00FA2E0F" w:rsidRDefault="00FA2E0F" w:rsidP="001314CC">
      <w:pPr>
        <w:spacing w:after="0" w:line="240" w:lineRule="auto"/>
        <w:jc w:val="both"/>
        <w:rPr>
          <w:rFonts w:ascii="Segoe UI" w:eastAsia="Times New Roman" w:hAnsi="Segoe UI" w:cs="Segoe UI"/>
          <w:bCs/>
          <w:iCs/>
          <w:sz w:val="20"/>
          <w:szCs w:val="20"/>
          <w:lang w:eastAsia="fr-FR"/>
        </w:rPr>
      </w:pPr>
    </w:p>
    <w:p w14:paraId="54EB7274" w14:textId="5D97B181" w:rsidR="001314CC" w:rsidRPr="00B57427" w:rsidRDefault="001314CC" w:rsidP="001314CC">
      <w:pPr>
        <w:spacing w:after="0" w:line="240" w:lineRule="auto"/>
        <w:jc w:val="both"/>
        <w:rPr>
          <w:rFonts w:ascii="Segoe UI" w:eastAsia="Times New Roman" w:hAnsi="Segoe UI" w:cs="Segoe UI"/>
          <w:bCs/>
          <w:iCs/>
          <w:sz w:val="20"/>
          <w:szCs w:val="20"/>
          <w:lang w:eastAsia="fr-FR"/>
        </w:rPr>
      </w:pPr>
      <w:r w:rsidRPr="00B57427">
        <w:rPr>
          <w:rFonts w:ascii="Segoe UI" w:eastAsia="Times New Roman" w:hAnsi="Segoe UI" w:cs="Segoe UI"/>
          <w:bCs/>
          <w:iCs/>
          <w:sz w:val="20"/>
          <w:szCs w:val="20"/>
          <w:lang w:eastAsia="fr-FR"/>
        </w:rPr>
        <w:t xml:space="preserve">Son montant maximal annuel est de </w:t>
      </w:r>
      <w:r w:rsidR="00B57427" w:rsidRPr="00B57427">
        <w:rPr>
          <w:rFonts w:ascii="Segoe UI" w:eastAsia="Times New Roman" w:hAnsi="Segoe UI" w:cs="Segoe UI"/>
          <w:b/>
          <w:iCs/>
          <w:sz w:val="20"/>
          <w:szCs w:val="20"/>
          <w:lang w:eastAsia="fr-FR"/>
        </w:rPr>
        <w:t>2 000</w:t>
      </w:r>
      <w:r w:rsidRPr="00B57427">
        <w:rPr>
          <w:rFonts w:ascii="Segoe UI" w:eastAsia="Times New Roman" w:hAnsi="Segoe UI" w:cs="Segoe UI"/>
          <w:b/>
          <w:iCs/>
          <w:sz w:val="20"/>
          <w:szCs w:val="20"/>
          <w:lang w:eastAsia="fr-FR"/>
        </w:rPr>
        <w:t xml:space="preserve"> € bruts.</w:t>
      </w:r>
    </w:p>
    <w:p w14:paraId="69A4F39C" w14:textId="77777777" w:rsidR="001314CC" w:rsidRPr="00B57427" w:rsidRDefault="001314CC" w:rsidP="00787282">
      <w:pPr>
        <w:pStyle w:val="Style2"/>
      </w:pPr>
    </w:p>
    <w:p w14:paraId="0E119AAF" w14:textId="77777777" w:rsidR="001314CC" w:rsidRPr="00B57427" w:rsidRDefault="001314CC" w:rsidP="00787282">
      <w:pPr>
        <w:pStyle w:val="Style2"/>
      </w:pPr>
    </w:p>
    <w:p w14:paraId="4A6395DC" w14:textId="2FE440D2" w:rsidR="001314CC" w:rsidRPr="00B57427" w:rsidRDefault="001314CC" w:rsidP="001314CC">
      <w:pPr>
        <w:pStyle w:val="Style3"/>
      </w:pPr>
      <w:bookmarkStart w:id="42" w:name="_Toc211949499"/>
      <w:r w:rsidRPr="00B57427">
        <w:t>Article 3.</w:t>
      </w:r>
      <w:r w:rsidR="00CF75C4" w:rsidRPr="00B57427">
        <w:t>3</w:t>
      </w:r>
      <w:r w:rsidRPr="00B57427">
        <w:t xml:space="preserve">.3 - </w:t>
      </w:r>
      <w:r w:rsidR="00AC6F7B" w:rsidRPr="00B57427">
        <w:t>Pilier</w:t>
      </w:r>
      <w:r w:rsidRPr="00B57427">
        <w:t xml:space="preserve"> 3 : Management de l’équipe</w:t>
      </w:r>
      <w:bookmarkEnd w:id="42"/>
      <w:r w:rsidRPr="00B57427">
        <w:tab/>
      </w:r>
    </w:p>
    <w:p w14:paraId="6978EBF1" w14:textId="77777777" w:rsidR="001314CC" w:rsidRPr="00B57427" w:rsidRDefault="001314CC" w:rsidP="001314CC">
      <w:pPr>
        <w:spacing w:after="0" w:line="240" w:lineRule="auto"/>
        <w:jc w:val="both"/>
        <w:rPr>
          <w:rFonts w:ascii="Segoe UI" w:eastAsia="Times New Roman" w:hAnsi="Segoe UI" w:cs="Segoe UI"/>
          <w:bCs/>
          <w:iCs/>
          <w:sz w:val="20"/>
          <w:szCs w:val="20"/>
          <w:lang w:eastAsia="fr-FR"/>
        </w:rPr>
      </w:pPr>
    </w:p>
    <w:p w14:paraId="5F006047" w14:textId="72FE4DFC" w:rsidR="001314CC" w:rsidRPr="00BC41B5" w:rsidRDefault="00AC6F7B" w:rsidP="001314CC">
      <w:pPr>
        <w:spacing w:after="0" w:line="240" w:lineRule="auto"/>
        <w:jc w:val="both"/>
        <w:rPr>
          <w:rFonts w:ascii="Segoe UI" w:eastAsia="Times New Roman" w:hAnsi="Segoe UI" w:cs="Segoe UI"/>
          <w:bCs/>
          <w:iCs/>
          <w:color w:val="FF0000"/>
          <w:sz w:val="20"/>
          <w:szCs w:val="20"/>
          <w:lang w:eastAsia="fr-FR"/>
        </w:rPr>
      </w:pPr>
      <w:r w:rsidRPr="00B57427">
        <w:rPr>
          <w:rFonts w:ascii="Segoe UI" w:eastAsia="Times New Roman" w:hAnsi="Segoe UI" w:cs="Segoe UI"/>
          <w:bCs/>
          <w:sz w:val="20"/>
          <w:szCs w:val="20"/>
          <w:lang w:eastAsia="fr-FR"/>
        </w:rPr>
        <w:t xml:space="preserve">Le pilier </w:t>
      </w:r>
      <w:r w:rsidR="001314CC" w:rsidRPr="00B57427">
        <w:rPr>
          <w:rFonts w:ascii="Segoe UI" w:eastAsia="Times New Roman" w:hAnsi="Segoe UI" w:cs="Segoe UI"/>
          <w:bCs/>
          <w:iCs/>
          <w:sz w:val="20"/>
          <w:szCs w:val="20"/>
          <w:lang w:eastAsia="fr-FR"/>
        </w:rPr>
        <w:t xml:space="preserve">3 valorise l’animation de l’équipe sur les </w:t>
      </w:r>
      <w:r w:rsidR="00DB1D57">
        <w:rPr>
          <w:rFonts w:ascii="Segoe UI" w:eastAsia="Times New Roman" w:hAnsi="Segoe UI" w:cs="Segoe UI"/>
          <w:bCs/>
          <w:iCs/>
          <w:sz w:val="20"/>
          <w:szCs w:val="20"/>
          <w:lang w:eastAsia="fr-FR"/>
        </w:rPr>
        <w:t xml:space="preserve">leviers </w:t>
      </w:r>
      <w:r w:rsidR="001314CC" w:rsidRPr="00B57427">
        <w:rPr>
          <w:rFonts w:ascii="Segoe UI" w:eastAsia="Times New Roman" w:hAnsi="Segoe UI" w:cs="Segoe UI"/>
          <w:bCs/>
          <w:iCs/>
          <w:sz w:val="20"/>
          <w:szCs w:val="20"/>
          <w:lang w:eastAsia="fr-FR"/>
        </w:rPr>
        <w:t>de performance commerciale.</w:t>
      </w:r>
      <w:r w:rsidR="00BC41B5">
        <w:rPr>
          <w:rFonts w:ascii="Segoe UI" w:eastAsia="Times New Roman" w:hAnsi="Segoe UI" w:cs="Segoe UI"/>
          <w:bCs/>
          <w:iCs/>
          <w:sz w:val="20"/>
          <w:szCs w:val="20"/>
          <w:lang w:eastAsia="fr-FR"/>
        </w:rPr>
        <w:t xml:space="preserve"> </w:t>
      </w:r>
    </w:p>
    <w:p w14:paraId="4AC5B558" w14:textId="77777777" w:rsidR="00FA2E0F" w:rsidRDefault="00FA2E0F" w:rsidP="001314CC">
      <w:pPr>
        <w:spacing w:after="0" w:line="240" w:lineRule="auto"/>
        <w:jc w:val="both"/>
        <w:rPr>
          <w:rFonts w:ascii="Segoe UI" w:eastAsia="Times New Roman" w:hAnsi="Segoe UI" w:cs="Segoe UI"/>
          <w:bCs/>
          <w:iCs/>
          <w:sz w:val="20"/>
          <w:szCs w:val="20"/>
          <w:lang w:eastAsia="fr-FR"/>
        </w:rPr>
      </w:pPr>
    </w:p>
    <w:p w14:paraId="586C78CD" w14:textId="181A2A09" w:rsidR="00CA4167" w:rsidRPr="00AA0DFD" w:rsidRDefault="001314CC" w:rsidP="003A4AED">
      <w:pPr>
        <w:spacing w:after="0" w:line="240" w:lineRule="auto"/>
        <w:jc w:val="both"/>
        <w:rPr>
          <w:rFonts w:ascii="Segoe UI" w:eastAsia="Times New Roman" w:hAnsi="Segoe UI" w:cs="Segoe UI"/>
          <w:b/>
          <w:iCs/>
          <w:sz w:val="20"/>
          <w:szCs w:val="20"/>
          <w:lang w:eastAsia="fr-FR"/>
        </w:rPr>
      </w:pPr>
      <w:r w:rsidRPr="00AA0DFD">
        <w:rPr>
          <w:rFonts w:ascii="Segoe UI" w:eastAsia="Times New Roman" w:hAnsi="Segoe UI" w:cs="Segoe UI"/>
          <w:bCs/>
          <w:iCs/>
          <w:sz w:val="20"/>
          <w:szCs w:val="20"/>
          <w:lang w:eastAsia="fr-FR"/>
        </w:rPr>
        <w:t xml:space="preserve">Son montant maximal annuel est de </w:t>
      </w:r>
      <w:r w:rsidR="0099753F" w:rsidRPr="00AA0DFD">
        <w:rPr>
          <w:rFonts w:ascii="Segoe UI" w:eastAsia="Times New Roman" w:hAnsi="Segoe UI" w:cs="Segoe UI"/>
          <w:b/>
          <w:iCs/>
          <w:sz w:val="20"/>
          <w:szCs w:val="20"/>
          <w:lang w:eastAsia="fr-FR"/>
        </w:rPr>
        <w:t>4 0</w:t>
      </w:r>
      <w:r w:rsidR="00B57427" w:rsidRPr="00AA0DFD">
        <w:rPr>
          <w:rFonts w:ascii="Segoe UI" w:eastAsia="Times New Roman" w:hAnsi="Segoe UI" w:cs="Segoe UI"/>
          <w:b/>
          <w:iCs/>
          <w:sz w:val="20"/>
          <w:szCs w:val="20"/>
          <w:lang w:eastAsia="fr-FR"/>
        </w:rPr>
        <w:t>00</w:t>
      </w:r>
      <w:r w:rsidRPr="00AA0DFD">
        <w:rPr>
          <w:rFonts w:ascii="Segoe UI" w:eastAsia="Times New Roman" w:hAnsi="Segoe UI" w:cs="Segoe UI"/>
          <w:b/>
          <w:iCs/>
          <w:sz w:val="20"/>
          <w:szCs w:val="20"/>
          <w:lang w:eastAsia="fr-FR"/>
        </w:rPr>
        <w:t xml:space="preserve"> € bruts</w:t>
      </w:r>
      <w:r w:rsidR="003A4AED" w:rsidRPr="00AA0DFD">
        <w:rPr>
          <w:rFonts w:ascii="Segoe UI" w:eastAsia="Times New Roman" w:hAnsi="Segoe UI" w:cs="Segoe UI"/>
          <w:b/>
          <w:iCs/>
          <w:sz w:val="20"/>
          <w:szCs w:val="20"/>
          <w:lang w:eastAsia="fr-FR"/>
        </w:rPr>
        <w:t>.</w:t>
      </w:r>
    </w:p>
    <w:p w14:paraId="7BC49C93" w14:textId="77777777" w:rsidR="00D32342" w:rsidRDefault="00D32342" w:rsidP="003A4AED">
      <w:pPr>
        <w:spacing w:after="0" w:line="240" w:lineRule="auto"/>
        <w:jc w:val="both"/>
        <w:rPr>
          <w:rFonts w:ascii="Segoe UI" w:eastAsia="Times New Roman" w:hAnsi="Segoe UI" w:cs="Segoe UI"/>
          <w:b/>
          <w:iCs/>
          <w:color w:val="00B050"/>
          <w:sz w:val="20"/>
          <w:szCs w:val="20"/>
          <w:lang w:eastAsia="fr-FR"/>
        </w:rPr>
      </w:pPr>
    </w:p>
    <w:p w14:paraId="60194E28" w14:textId="77777777" w:rsidR="00D32342" w:rsidRDefault="00D32342" w:rsidP="003A4AED">
      <w:pPr>
        <w:spacing w:after="0" w:line="240" w:lineRule="auto"/>
        <w:jc w:val="both"/>
        <w:rPr>
          <w:rFonts w:ascii="Segoe UI" w:eastAsia="Times New Roman" w:hAnsi="Segoe UI" w:cs="Segoe UI"/>
          <w:b/>
          <w:iCs/>
          <w:color w:val="00B050"/>
          <w:sz w:val="20"/>
          <w:szCs w:val="20"/>
          <w:lang w:eastAsia="fr-FR"/>
        </w:rPr>
      </w:pPr>
    </w:p>
    <w:p w14:paraId="281427EA" w14:textId="77777777" w:rsidR="00D32342" w:rsidRDefault="00D32342" w:rsidP="003A4AED">
      <w:pPr>
        <w:spacing w:after="0" w:line="240" w:lineRule="auto"/>
        <w:jc w:val="both"/>
        <w:rPr>
          <w:rFonts w:ascii="Segoe UI" w:eastAsia="Times New Roman" w:hAnsi="Segoe UI" w:cs="Segoe UI"/>
          <w:bCs/>
          <w:iCs/>
          <w:sz w:val="20"/>
          <w:szCs w:val="20"/>
          <w:lang w:eastAsia="fr-FR"/>
        </w:rPr>
      </w:pPr>
    </w:p>
    <w:p w14:paraId="1F2A97EB" w14:textId="77777777" w:rsidR="006E530A" w:rsidRDefault="006E530A" w:rsidP="003A4AED">
      <w:pPr>
        <w:spacing w:after="0" w:line="240" w:lineRule="auto"/>
        <w:jc w:val="both"/>
        <w:rPr>
          <w:rFonts w:ascii="Segoe UI" w:eastAsia="Times New Roman" w:hAnsi="Segoe UI" w:cs="Segoe UI"/>
          <w:bCs/>
          <w:iCs/>
          <w:sz w:val="20"/>
          <w:szCs w:val="20"/>
          <w:lang w:eastAsia="fr-FR"/>
        </w:rPr>
      </w:pPr>
    </w:p>
    <w:p w14:paraId="3ABDAF30" w14:textId="77777777" w:rsidR="006E530A" w:rsidRDefault="006E530A" w:rsidP="003A4AED">
      <w:pPr>
        <w:spacing w:after="0" w:line="240" w:lineRule="auto"/>
        <w:jc w:val="both"/>
        <w:rPr>
          <w:rFonts w:ascii="Segoe UI" w:eastAsia="Times New Roman" w:hAnsi="Segoe UI" w:cs="Segoe UI"/>
          <w:bCs/>
          <w:iCs/>
          <w:sz w:val="20"/>
          <w:szCs w:val="20"/>
          <w:lang w:eastAsia="fr-FR"/>
        </w:rPr>
      </w:pPr>
    </w:p>
    <w:p w14:paraId="328C99C8" w14:textId="77777777" w:rsidR="006E530A" w:rsidRDefault="006E530A" w:rsidP="003A4AED">
      <w:pPr>
        <w:spacing w:after="0" w:line="240" w:lineRule="auto"/>
        <w:jc w:val="both"/>
        <w:rPr>
          <w:rFonts w:ascii="Segoe UI" w:eastAsia="Times New Roman" w:hAnsi="Segoe UI" w:cs="Segoe UI"/>
          <w:bCs/>
          <w:iCs/>
          <w:sz w:val="20"/>
          <w:szCs w:val="20"/>
          <w:lang w:eastAsia="fr-FR"/>
        </w:rPr>
      </w:pPr>
    </w:p>
    <w:p w14:paraId="2FBA178C" w14:textId="77777777" w:rsidR="006E530A" w:rsidRDefault="006E530A" w:rsidP="003A4AED">
      <w:pPr>
        <w:spacing w:after="0" w:line="240" w:lineRule="auto"/>
        <w:jc w:val="both"/>
        <w:rPr>
          <w:rFonts w:ascii="Segoe UI" w:eastAsia="Times New Roman" w:hAnsi="Segoe UI" w:cs="Segoe UI"/>
          <w:bCs/>
          <w:iCs/>
          <w:sz w:val="20"/>
          <w:szCs w:val="20"/>
          <w:lang w:eastAsia="fr-FR"/>
        </w:rPr>
      </w:pPr>
    </w:p>
    <w:p w14:paraId="45532E50" w14:textId="77777777" w:rsidR="00E17AE1" w:rsidRDefault="00E17AE1" w:rsidP="003A4AED">
      <w:pPr>
        <w:spacing w:after="0" w:line="240" w:lineRule="auto"/>
        <w:jc w:val="both"/>
        <w:rPr>
          <w:rFonts w:ascii="Segoe UI" w:eastAsia="Times New Roman" w:hAnsi="Segoe UI" w:cs="Segoe UI"/>
          <w:bCs/>
          <w:iCs/>
          <w:sz w:val="20"/>
          <w:szCs w:val="20"/>
          <w:lang w:eastAsia="fr-FR"/>
        </w:rPr>
      </w:pPr>
    </w:p>
    <w:p w14:paraId="4D88DCB8" w14:textId="77777777" w:rsidR="00E17AE1" w:rsidRPr="003A4AED" w:rsidRDefault="00E17AE1" w:rsidP="003A4AED">
      <w:pPr>
        <w:spacing w:after="0" w:line="240" w:lineRule="auto"/>
        <w:jc w:val="both"/>
        <w:rPr>
          <w:rFonts w:ascii="Segoe UI" w:eastAsia="Times New Roman" w:hAnsi="Segoe UI" w:cs="Segoe UI"/>
          <w:bCs/>
          <w:iCs/>
          <w:sz w:val="20"/>
          <w:szCs w:val="20"/>
          <w:lang w:eastAsia="fr-FR"/>
        </w:rPr>
      </w:pPr>
    </w:p>
    <w:p w14:paraId="4E427EE4" w14:textId="14DBE2A2" w:rsidR="001314CC" w:rsidRPr="001314CC" w:rsidRDefault="001314CC" w:rsidP="001314CC">
      <w:pPr>
        <w:pStyle w:val="Style2"/>
      </w:pPr>
      <w:bookmarkStart w:id="43" w:name="_Toc211949500"/>
      <w:r w:rsidRPr="00037F39">
        <w:lastRenderedPageBreak/>
        <w:t xml:space="preserve">Article </w:t>
      </w:r>
      <w:r>
        <w:t>3</w:t>
      </w:r>
      <w:r w:rsidRPr="00037F39">
        <w:t>.</w:t>
      </w:r>
      <w:r w:rsidR="00CF75C4">
        <w:t>4</w:t>
      </w:r>
      <w:r w:rsidRPr="00037F39">
        <w:t xml:space="preserve"> </w:t>
      </w:r>
      <w:r w:rsidR="00B7616C">
        <w:t>-</w:t>
      </w:r>
      <w:r w:rsidRPr="00037F39">
        <w:t xml:space="preserve"> </w:t>
      </w:r>
      <w:r>
        <w:t xml:space="preserve">Constitution </w:t>
      </w:r>
      <w:r w:rsidRPr="001314CC">
        <w:t xml:space="preserve">des </w:t>
      </w:r>
      <w:r w:rsidR="00533D00">
        <w:t>piliers</w:t>
      </w:r>
      <w:bookmarkEnd w:id="43"/>
    </w:p>
    <w:p w14:paraId="2EBA0198" w14:textId="77777777" w:rsidR="00787282" w:rsidRPr="001314CC" w:rsidRDefault="00787282" w:rsidP="00787282">
      <w:pPr>
        <w:pStyle w:val="Sansinterligne"/>
        <w:tabs>
          <w:tab w:val="left" w:pos="1276"/>
        </w:tabs>
        <w:jc w:val="both"/>
        <w:rPr>
          <w:rFonts w:ascii="Segoe UI" w:eastAsia="SimSun" w:hAnsi="Segoe UI" w:cs="Segoe UI"/>
          <w:b/>
          <w:smallCaps/>
          <w:sz w:val="20"/>
          <w:szCs w:val="20"/>
          <w:u w:val="single"/>
        </w:rPr>
      </w:pPr>
    </w:p>
    <w:p w14:paraId="30DBF897" w14:textId="7BEC3E86" w:rsidR="00787282" w:rsidRPr="001314CC" w:rsidRDefault="00787282" w:rsidP="00787282">
      <w:pPr>
        <w:pStyle w:val="Style3"/>
      </w:pPr>
      <w:bookmarkStart w:id="44" w:name="_Toc211949501"/>
      <w:r w:rsidRPr="001314CC">
        <w:t xml:space="preserve">Article </w:t>
      </w:r>
      <w:r w:rsidR="00AD36B6" w:rsidRPr="001314CC">
        <w:t>3</w:t>
      </w:r>
      <w:r w:rsidRPr="001314CC">
        <w:t>.</w:t>
      </w:r>
      <w:r w:rsidR="00CF75C4">
        <w:t>4</w:t>
      </w:r>
      <w:r w:rsidRPr="001314CC">
        <w:t xml:space="preserve">.1 - </w:t>
      </w:r>
      <w:r w:rsidR="00AC6F7B">
        <w:t>Pilier</w:t>
      </w:r>
      <w:r w:rsidRPr="001314CC">
        <w:t xml:space="preserve"> 1 : Résultats sur objectifs</w:t>
      </w:r>
      <w:r w:rsidR="00AD36B6" w:rsidRPr="001314CC">
        <w:t xml:space="preserve"> </w:t>
      </w:r>
      <w:r w:rsidR="00C45076">
        <w:t>« Secteur »</w:t>
      </w:r>
      <w:bookmarkEnd w:id="44"/>
    </w:p>
    <w:p w14:paraId="01DC8091" w14:textId="77777777" w:rsidR="00787282" w:rsidRPr="001314CC" w:rsidRDefault="00787282" w:rsidP="00787282">
      <w:pPr>
        <w:tabs>
          <w:tab w:val="right" w:pos="9781"/>
          <w:tab w:val="left" w:pos="10773"/>
        </w:tabs>
        <w:spacing w:after="0" w:line="240" w:lineRule="auto"/>
        <w:jc w:val="both"/>
        <w:rPr>
          <w:rFonts w:ascii="Segoe UI" w:eastAsia="Times New Roman" w:hAnsi="Segoe UI" w:cs="Segoe UI"/>
          <w:sz w:val="20"/>
          <w:szCs w:val="20"/>
          <w:lang w:eastAsia="fr-FR"/>
        </w:rPr>
      </w:pPr>
    </w:p>
    <w:p w14:paraId="62BF982E" w14:textId="7672802F" w:rsidR="00787282" w:rsidRPr="002602B6" w:rsidRDefault="00787282">
      <w:pPr>
        <w:pStyle w:val="Style4"/>
        <w:numPr>
          <w:ilvl w:val="0"/>
          <w:numId w:val="13"/>
        </w:numPr>
      </w:pPr>
      <w:bookmarkStart w:id="45" w:name="_Toc211949502"/>
      <w:r>
        <w:t>Résultats sur o</w:t>
      </w:r>
      <w:r w:rsidRPr="002602B6">
        <w:t xml:space="preserve">bjectifs </w:t>
      </w:r>
      <w:r w:rsidR="006D22AC">
        <w:t>du secteur</w:t>
      </w:r>
      <w:bookmarkEnd w:id="45"/>
      <w:r w:rsidRPr="002602B6">
        <w:t xml:space="preserve"> </w:t>
      </w:r>
    </w:p>
    <w:p w14:paraId="6B3DFB0B" w14:textId="77777777" w:rsidR="00787282" w:rsidRDefault="00787282" w:rsidP="00787282">
      <w:pPr>
        <w:spacing w:after="0" w:line="240" w:lineRule="auto"/>
        <w:jc w:val="both"/>
        <w:rPr>
          <w:rFonts w:ascii="Segoe UI" w:eastAsia="Times New Roman" w:hAnsi="Segoe UI" w:cs="Segoe UI"/>
          <w:bCs/>
          <w:iCs/>
          <w:sz w:val="20"/>
          <w:szCs w:val="20"/>
          <w:lang w:eastAsia="fr-FR"/>
        </w:rPr>
      </w:pPr>
    </w:p>
    <w:p w14:paraId="434140D6" w14:textId="77777777" w:rsidR="0015501D" w:rsidRDefault="0015501D" w:rsidP="001A0126">
      <w:pPr>
        <w:tabs>
          <w:tab w:val="right" w:pos="9781"/>
          <w:tab w:val="left" w:pos="10773"/>
        </w:tabs>
        <w:spacing w:after="120" w:line="240" w:lineRule="auto"/>
        <w:jc w:val="both"/>
        <w:rPr>
          <w:rFonts w:ascii="Segoe UI" w:eastAsia="Times New Roman" w:hAnsi="Segoe UI" w:cs="Segoe UI"/>
          <w:sz w:val="20"/>
          <w:szCs w:val="20"/>
          <w:lang w:eastAsia="fr-FR"/>
        </w:rPr>
      </w:pPr>
      <w:r>
        <w:rPr>
          <w:rFonts w:ascii="Segoe UI" w:eastAsia="Times New Roman" w:hAnsi="Segoe UI" w:cs="Segoe UI"/>
          <w:sz w:val="20"/>
          <w:szCs w:val="20"/>
          <w:lang w:eastAsia="fr-FR"/>
        </w:rPr>
        <w:t>Les o</w:t>
      </w:r>
      <w:r w:rsidRPr="00E840F8">
        <w:rPr>
          <w:rFonts w:ascii="Segoe UI" w:eastAsia="Times New Roman" w:hAnsi="Segoe UI" w:cs="Segoe UI"/>
          <w:sz w:val="20"/>
          <w:szCs w:val="20"/>
          <w:lang w:eastAsia="fr-FR"/>
        </w:rPr>
        <w:t xml:space="preserve">bjectifs et résultats pris en compte </w:t>
      </w:r>
      <w:r>
        <w:rPr>
          <w:rFonts w:ascii="Segoe UI" w:eastAsia="Times New Roman" w:hAnsi="Segoe UI" w:cs="Segoe UI"/>
          <w:sz w:val="20"/>
          <w:szCs w:val="20"/>
          <w:lang w:eastAsia="fr-FR"/>
        </w:rPr>
        <w:t xml:space="preserve">sont les suivants </w:t>
      </w:r>
      <w:r w:rsidRPr="00E840F8">
        <w:rPr>
          <w:rFonts w:ascii="Segoe UI" w:eastAsia="Times New Roman" w:hAnsi="Segoe UI" w:cs="Segoe UI"/>
          <w:sz w:val="20"/>
          <w:szCs w:val="20"/>
          <w:lang w:eastAsia="fr-FR"/>
        </w:rPr>
        <w:t xml:space="preserve">: </w:t>
      </w:r>
    </w:p>
    <w:p w14:paraId="05BD1881" w14:textId="7D5B4E2C" w:rsidR="0015501D" w:rsidRDefault="0015501D">
      <w:pPr>
        <w:pStyle w:val="Paragraphedeliste"/>
        <w:numPr>
          <w:ilvl w:val="0"/>
          <w:numId w:val="28"/>
        </w:numPr>
        <w:tabs>
          <w:tab w:val="right" w:pos="9781"/>
          <w:tab w:val="left" w:pos="10773"/>
        </w:tabs>
        <w:spacing w:after="120" w:line="240" w:lineRule="auto"/>
        <w:ind w:left="714" w:hanging="357"/>
        <w:jc w:val="both"/>
        <w:rPr>
          <w:rFonts w:ascii="Segoe UI" w:eastAsia="Times New Roman" w:hAnsi="Segoe UI" w:cs="Segoe UI"/>
          <w:sz w:val="20"/>
          <w:szCs w:val="20"/>
          <w:lang w:eastAsia="fr-FR"/>
        </w:rPr>
      </w:pPr>
      <w:r w:rsidRPr="0015501D">
        <w:rPr>
          <w:rFonts w:ascii="Segoe UI" w:eastAsia="Times New Roman" w:hAnsi="Segoe UI" w:cs="Segoe UI"/>
          <w:sz w:val="20"/>
          <w:szCs w:val="20"/>
          <w:lang w:eastAsia="fr-FR"/>
        </w:rPr>
        <w:t xml:space="preserve">Les </w:t>
      </w:r>
      <w:r w:rsidRPr="0015501D">
        <w:rPr>
          <w:rFonts w:ascii="Segoe UI" w:eastAsia="Times New Roman" w:hAnsi="Segoe UI" w:cs="Segoe UI"/>
          <w:sz w:val="20"/>
          <w:szCs w:val="20"/>
          <w:u w:val="single"/>
          <w:lang w:eastAsia="fr-FR"/>
        </w:rPr>
        <w:t>objectifs « </w:t>
      </w:r>
      <w:r>
        <w:rPr>
          <w:rFonts w:ascii="Segoe UI" w:eastAsia="Times New Roman" w:hAnsi="Segoe UI" w:cs="Segoe UI"/>
          <w:sz w:val="20"/>
          <w:szCs w:val="20"/>
          <w:u w:val="single"/>
          <w:lang w:eastAsia="fr-FR"/>
        </w:rPr>
        <w:t>S</w:t>
      </w:r>
      <w:r w:rsidRPr="0015501D">
        <w:rPr>
          <w:rFonts w:ascii="Segoe UI" w:eastAsia="Times New Roman" w:hAnsi="Segoe UI" w:cs="Segoe UI"/>
          <w:sz w:val="20"/>
          <w:szCs w:val="20"/>
          <w:u w:val="single"/>
          <w:lang w:eastAsia="fr-FR"/>
        </w:rPr>
        <w:t>ecteur »</w:t>
      </w:r>
      <w:r w:rsidRPr="0015501D">
        <w:rPr>
          <w:rFonts w:ascii="Segoe UI" w:eastAsia="Times New Roman" w:hAnsi="Segoe UI" w:cs="Segoe UI"/>
          <w:sz w:val="20"/>
          <w:szCs w:val="20"/>
          <w:lang w:eastAsia="fr-FR"/>
        </w:rPr>
        <w:t xml:space="preserve"> pris en </w:t>
      </w:r>
      <w:r w:rsidRPr="00DB1D57">
        <w:rPr>
          <w:rFonts w:ascii="Segoe UI" w:eastAsia="Times New Roman" w:hAnsi="Segoe UI" w:cs="Segoe UI"/>
          <w:sz w:val="20"/>
          <w:szCs w:val="20"/>
          <w:lang w:eastAsia="fr-FR"/>
        </w:rPr>
        <w:t xml:space="preserve">compte correspondent à la somme des objectifs individuels de l’ensemble des </w:t>
      </w:r>
      <w:r w:rsidR="00DB1D57" w:rsidRPr="00DB1D57">
        <w:rPr>
          <w:rFonts w:ascii="Segoe UI" w:eastAsia="Times New Roman" w:hAnsi="Segoe UI" w:cs="Segoe UI"/>
          <w:sz w:val="20"/>
          <w:szCs w:val="20"/>
          <w:lang w:eastAsia="fr-FR"/>
        </w:rPr>
        <w:t>Conseillers financiers</w:t>
      </w:r>
      <w:r w:rsidRPr="00DB1D57">
        <w:rPr>
          <w:rFonts w:ascii="Segoe UI" w:eastAsia="Times New Roman" w:hAnsi="Segoe UI" w:cs="Segoe UI"/>
          <w:sz w:val="20"/>
          <w:szCs w:val="20"/>
          <w:lang w:eastAsia="fr-FR"/>
        </w:rPr>
        <w:t xml:space="preserve"> du secteur au moment de la fixation des objectifs annuels,</w:t>
      </w:r>
    </w:p>
    <w:p w14:paraId="40DE29D5" w14:textId="77777777" w:rsidR="001A0126" w:rsidRPr="001A0126" w:rsidRDefault="001A0126" w:rsidP="001A0126">
      <w:pPr>
        <w:pStyle w:val="Paragraphedeliste"/>
        <w:tabs>
          <w:tab w:val="right" w:pos="9781"/>
          <w:tab w:val="left" w:pos="10773"/>
        </w:tabs>
        <w:spacing w:after="120" w:line="240" w:lineRule="auto"/>
        <w:ind w:left="714"/>
        <w:jc w:val="both"/>
        <w:rPr>
          <w:rFonts w:ascii="Segoe UI" w:eastAsia="Times New Roman" w:hAnsi="Segoe UI" w:cs="Segoe UI"/>
          <w:sz w:val="10"/>
          <w:szCs w:val="10"/>
          <w:lang w:eastAsia="fr-FR"/>
        </w:rPr>
      </w:pPr>
    </w:p>
    <w:p w14:paraId="4261BD7E" w14:textId="5ED7F254" w:rsidR="0015501D" w:rsidRPr="0015501D" w:rsidRDefault="0015501D">
      <w:pPr>
        <w:pStyle w:val="Paragraphedeliste"/>
        <w:numPr>
          <w:ilvl w:val="0"/>
          <w:numId w:val="28"/>
        </w:numPr>
        <w:tabs>
          <w:tab w:val="right" w:pos="9781"/>
          <w:tab w:val="left" w:pos="10773"/>
        </w:tabs>
        <w:spacing w:after="0" w:line="240" w:lineRule="auto"/>
        <w:jc w:val="both"/>
        <w:rPr>
          <w:rFonts w:ascii="Segoe UI" w:eastAsia="Times New Roman" w:hAnsi="Segoe UI" w:cs="Segoe UI"/>
          <w:sz w:val="20"/>
          <w:szCs w:val="20"/>
          <w:lang w:eastAsia="fr-FR"/>
        </w:rPr>
      </w:pPr>
      <w:r w:rsidRPr="00DB1D57">
        <w:rPr>
          <w:rFonts w:ascii="Segoe UI" w:eastAsia="Times New Roman" w:hAnsi="Segoe UI" w:cs="Segoe UI"/>
          <w:sz w:val="20"/>
          <w:szCs w:val="20"/>
          <w:lang w:eastAsia="fr-FR"/>
        </w:rPr>
        <w:t xml:space="preserve">Les </w:t>
      </w:r>
      <w:r w:rsidRPr="00DB1D57">
        <w:rPr>
          <w:rFonts w:ascii="Segoe UI" w:eastAsia="Times New Roman" w:hAnsi="Segoe UI" w:cs="Segoe UI"/>
          <w:sz w:val="20"/>
          <w:szCs w:val="20"/>
          <w:u w:val="single"/>
          <w:lang w:eastAsia="fr-FR"/>
        </w:rPr>
        <w:t>résultats « Secteur »</w:t>
      </w:r>
      <w:r w:rsidRPr="00DB1D57">
        <w:rPr>
          <w:rFonts w:ascii="Segoe UI" w:eastAsia="Times New Roman" w:hAnsi="Segoe UI" w:cs="Segoe UI"/>
          <w:sz w:val="20"/>
          <w:szCs w:val="20"/>
          <w:lang w:eastAsia="fr-FR"/>
        </w:rPr>
        <w:t xml:space="preserve"> pris en compte correspondent à la totalité de la production réalisée par l’ensemble des </w:t>
      </w:r>
      <w:r w:rsidR="00DB1D57" w:rsidRPr="00DB1D57">
        <w:rPr>
          <w:rFonts w:ascii="Segoe UI" w:eastAsia="Times New Roman" w:hAnsi="Segoe UI" w:cs="Segoe UI"/>
          <w:sz w:val="20"/>
          <w:szCs w:val="20"/>
          <w:lang w:eastAsia="fr-FR"/>
        </w:rPr>
        <w:t>Conseillers financiers</w:t>
      </w:r>
      <w:r w:rsidRPr="00DB1D57">
        <w:rPr>
          <w:rFonts w:ascii="Segoe UI" w:eastAsia="Times New Roman" w:hAnsi="Segoe UI" w:cs="Segoe UI"/>
          <w:sz w:val="20"/>
          <w:szCs w:val="20"/>
          <w:lang w:eastAsia="fr-FR"/>
        </w:rPr>
        <w:t xml:space="preserve"> du secteur sur l’année civile</w:t>
      </w:r>
      <w:r w:rsidRPr="0015501D">
        <w:rPr>
          <w:rFonts w:ascii="Segoe UI" w:eastAsia="Times New Roman" w:hAnsi="Segoe UI" w:cs="Segoe UI"/>
          <w:sz w:val="20"/>
          <w:szCs w:val="20"/>
          <w:lang w:eastAsia="fr-FR"/>
        </w:rPr>
        <w:t xml:space="preserve">. </w:t>
      </w:r>
    </w:p>
    <w:p w14:paraId="2FAA2172" w14:textId="77777777" w:rsidR="0015501D" w:rsidRDefault="0015501D" w:rsidP="00787282">
      <w:pPr>
        <w:spacing w:after="0" w:line="240" w:lineRule="auto"/>
        <w:jc w:val="both"/>
        <w:rPr>
          <w:rFonts w:ascii="Segoe UI" w:eastAsia="Times New Roman" w:hAnsi="Segoe UI" w:cs="Segoe UI"/>
          <w:bCs/>
          <w:iCs/>
          <w:sz w:val="20"/>
          <w:szCs w:val="20"/>
          <w:lang w:eastAsia="fr-FR"/>
        </w:rPr>
      </w:pPr>
    </w:p>
    <w:p w14:paraId="32B790B4" w14:textId="49E4557A" w:rsidR="009255AB" w:rsidRPr="00AA0DFD" w:rsidRDefault="009255AB" w:rsidP="001A0126">
      <w:pPr>
        <w:tabs>
          <w:tab w:val="right" w:pos="9781"/>
          <w:tab w:val="left" w:pos="10773"/>
        </w:tabs>
        <w:spacing w:after="120" w:line="240" w:lineRule="auto"/>
        <w:jc w:val="both"/>
        <w:rPr>
          <w:rFonts w:ascii="Segoe UI" w:eastAsia="Times New Roman" w:hAnsi="Segoe UI" w:cs="Segoe UI"/>
          <w:sz w:val="20"/>
          <w:szCs w:val="20"/>
          <w:lang w:eastAsia="fr-FR"/>
        </w:rPr>
      </w:pPr>
      <w:r w:rsidRPr="00AA0DFD">
        <w:rPr>
          <w:rFonts w:ascii="Segoe UI" w:eastAsia="Times New Roman" w:hAnsi="Segoe UI" w:cs="Segoe UI"/>
          <w:sz w:val="20"/>
          <w:szCs w:val="20"/>
          <w:lang w:eastAsia="fr-FR"/>
        </w:rPr>
        <w:t xml:space="preserve">Les </w:t>
      </w:r>
      <w:r w:rsidR="00484EE7" w:rsidRPr="00AA0DFD">
        <w:rPr>
          <w:rFonts w:ascii="Segoe UI" w:eastAsia="Times New Roman" w:hAnsi="Segoe UI" w:cs="Segoe UI"/>
          <w:sz w:val="20"/>
          <w:szCs w:val="20"/>
          <w:lang w:eastAsia="fr-FR"/>
        </w:rPr>
        <w:t xml:space="preserve">quatre </w:t>
      </w:r>
      <w:r w:rsidRPr="00AA0DFD">
        <w:rPr>
          <w:rFonts w:ascii="Segoe UI" w:eastAsia="Times New Roman" w:hAnsi="Segoe UI" w:cs="Segoe UI"/>
          <w:sz w:val="20"/>
          <w:szCs w:val="20"/>
          <w:lang w:eastAsia="fr-FR"/>
        </w:rPr>
        <w:t>critères observés dans le cadre du pilier 1 sont les suivants :</w:t>
      </w:r>
    </w:p>
    <w:p w14:paraId="26474306" w14:textId="5A443F52" w:rsidR="009255AB" w:rsidRPr="00AA0DFD" w:rsidRDefault="009255AB">
      <w:pPr>
        <w:pStyle w:val="Paragraphedeliste"/>
        <w:numPr>
          <w:ilvl w:val="0"/>
          <w:numId w:val="17"/>
        </w:numPr>
        <w:spacing w:after="0" w:line="240" w:lineRule="auto"/>
        <w:jc w:val="both"/>
        <w:rPr>
          <w:rFonts w:ascii="Segoe UI" w:eastAsia="Times New Roman" w:hAnsi="Segoe UI" w:cs="Segoe UI"/>
          <w:bCs/>
          <w:iCs/>
          <w:sz w:val="20"/>
          <w:szCs w:val="20"/>
          <w:lang w:eastAsia="fr-FR"/>
        </w:rPr>
      </w:pPr>
      <w:r w:rsidRPr="00AA0DFD">
        <w:rPr>
          <w:rFonts w:ascii="Segoe UI" w:eastAsia="Times New Roman" w:hAnsi="Segoe UI" w:cs="Segoe UI"/>
          <w:bCs/>
          <w:iCs/>
          <w:sz w:val="20"/>
          <w:szCs w:val="20"/>
          <w:u w:val="single"/>
          <w:lang w:eastAsia="fr-FR"/>
        </w:rPr>
        <w:t xml:space="preserve">Chiffre d’affaires </w:t>
      </w:r>
      <w:r w:rsidR="000A0BCE" w:rsidRPr="00AA0DFD">
        <w:rPr>
          <w:rFonts w:ascii="Segoe UI" w:eastAsia="Times New Roman" w:hAnsi="Segoe UI" w:cs="Segoe UI"/>
          <w:bCs/>
          <w:iCs/>
          <w:sz w:val="20"/>
          <w:szCs w:val="20"/>
          <w:u w:val="single"/>
          <w:lang w:eastAsia="fr-FR"/>
        </w:rPr>
        <w:t>Épargne</w:t>
      </w:r>
      <w:r w:rsidRPr="00AA0DFD">
        <w:rPr>
          <w:rFonts w:ascii="Segoe UI" w:eastAsia="Times New Roman" w:hAnsi="Segoe UI" w:cs="Segoe UI"/>
          <w:bCs/>
          <w:iCs/>
          <w:sz w:val="20"/>
          <w:szCs w:val="20"/>
          <w:u w:val="single"/>
          <w:lang w:eastAsia="fr-FR"/>
        </w:rPr>
        <w:t>/</w:t>
      </w:r>
      <w:r w:rsidR="00B81B45" w:rsidRPr="00AA0DFD">
        <w:rPr>
          <w:rFonts w:ascii="Segoe UI" w:eastAsia="Times New Roman" w:hAnsi="Segoe UI" w:cs="Segoe UI"/>
          <w:bCs/>
          <w:iCs/>
          <w:sz w:val="20"/>
          <w:szCs w:val="20"/>
          <w:u w:val="single"/>
          <w:lang w:eastAsia="fr-FR"/>
        </w:rPr>
        <w:t>R</w:t>
      </w:r>
      <w:r w:rsidRPr="00AA0DFD">
        <w:rPr>
          <w:rFonts w:ascii="Segoe UI" w:eastAsia="Times New Roman" w:hAnsi="Segoe UI" w:cs="Segoe UI"/>
          <w:bCs/>
          <w:iCs/>
          <w:sz w:val="20"/>
          <w:szCs w:val="20"/>
          <w:u w:val="single"/>
          <w:lang w:eastAsia="fr-FR"/>
        </w:rPr>
        <w:t>etraite</w:t>
      </w:r>
      <w:r w:rsidRPr="00AA0DFD">
        <w:rPr>
          <w:rFonts w:ascii="Segoe UI" w:eastAsia="Times New Roman" w:hAnsi="Segoe UI" w:cs="Segoe UI"/>
          <w:bCs/>
          <w:iCs/>
          <w:sz w:val="20"/>
          <w:szCs w:val="20"/>
          <w:lang w:eastAsia="fr-FR"/>
        </w:rPr>
        <w:t xml:space="preserve"> : </w:t>
      </w:r>
      <w:r w:rsidR="00C54B14" w:rsidRPr="00AA0DFD">
        <w:rPr>
          <w:rFonts w:ascii="Segoe UI" w:eastAsia="Times New Roman" w:hAnsi="Segoe UI" w:cs="Segoe UI"/>
          <w:bCs/>
          <w:iCs/>
          <w:sz w:val="20"/>
          <w:szCs w:val="20"/>
          <w:lang w:eastAsia="fr-FR"/>
        </w:rPr>
        <w:t>montants collectés dans le cadre d’</w:t>
      </w:r>
      <w:r w:rsidR="00B90E18">
        <w:rPr>
          <w:rFonts w:ascii="Segoe UI" w:eastAsia="Times New Roman" w:hAnsi="Segoe UI" w:cs="Segoe UI"/>
          <w:bCs/>
          <w:iCs/>
          <w:sz w:val="20"/>
          <w:szCs w:val="20"/>
          <w:lang w:eastAsia="fr-FR"/>
        </w:rPr>
        <w:t>a</w:t>
      </w:r>
      <w:r w:rsidR="00C54B14" w:rsidRPr="00AA0DFD">
        <w:rPr>
          <w:rFonts w:ascii="Segoe UI" w:eastAsia="Times New Roman" w:hAnsi="Segoe UI" w:cs="Segoe UI"/>
          <w:bCs/>
          <w:iCs/>
          <w:sz w:val="20"/>
          <w:szCs w:val="20"/>
          <w:lang w:eastAsia="fr-FR"/>
        </w:rPr>
        <w:t>ffaires nouvelles, de versements supplémentaires et de versements programmés, quel que soit le contrat détenu par le sociétaire. Il est précisé que les versements programmés seront comptabilisés l’année de leur mise en place</w:t>
      </w:r>
      <w:r w:rsidR="00333C13" w:rsidRPr="00AA0DFD">
        <w:rPr>
          <w:rFonts w:ascii="Segoe UI" w:eastAsia="Times New Roman" w:hAnsi="Segoe UI" w:cs="Segoe UI"/>
          <w:bCs/>
          <w:iCs/>
          <w:sz w:val="20"/>
          <w:szCs w:val="20"/>
          <w:lang w:eastAsia="fr-FR"/>
        </w:rPr>
        <w:t xml:space="preserve"> et en cas de modification du montant de versement à la hausse,</w:t>
      </w:r>
      <w:r w:rsidR="00C54B14" w:rsidRPr="00AA0DFD">
        <w:rPr>
          <w:rFonts w:ascii="Segoe UI" w:eastAsia="Times New Roman" w:hAnsi="Segoe UI" w:cs="Segoe UI"/>
          <w:bCs/>
          <w:iCs/>
          <w:sz w:val="20"/>
          <w:szCs w:val="20"/>
          <w:lang w:eastAsia="fr-FR"/>
        </w:rPr>
        <w:t xml:space="preserve"> et seront valorisés à hauteur de 4 fois le montant total annuel</w:t>
      </w:r>
      <w:r w:rsidR="0034155A" w:rsidRPr="00AA0DFD">
        <w:rPr>
          <w:rFonts w:ascii="Segoe UI" w:eastAsia="Times New Roman" w:hAnsi="Segoe UI" w:cs="Segoe UI"/>
          <w:bCs/>
          <w:iCs/>
          <w:sz w:val="20"/>
          <w:szCs w:val="20"/>
          <w:lang w:eastAsia="fr-FR"/>
        </w:rPr>
        <w:t>,</w:t>
      </w:r>
    </w:p>
    <w:p w14:paraId="1661EC66" w14:textId="77777777" w:rsidR="001A0126" w:rsidRPr="00AA0DFD" w:rsidRDefault="001A0126" w:rsidP="001A0126">
      <w:pPr>
        <w:pStyle w:val="Paragraphedeliste"/>
        <w:spacing w:after="0" w:line="240" w:lineRule="auto"/>
        <w:jc w:val="both"/>
        <w:rPr>
          <w:rFonts w:ascii="Segoe UI" w:eastAsia="Times New Roman" w:hAnsi="Segoe UI" w:cs="Segoe UI"/>
          <w:bCs/>
          <w:iCs/>
          <w:sz w:val="10"/>
          <w:szCs w:val="10"/>
          <w:lang w:eastAsia="fr-FR"/>
        </w:rPr>
      </w:pPr>
    </w:p>
    <w:p w14:paraId="1D0B1601" w14:textId="2A201743" w:rsidR="009255AB" w:rsidRPr="00AA0DFD" w:rsidRDefault="000C668B">
      <w:pPr>
        <w:pStyle w:val="Paragraphedeliste"/>
        <w:numPr>
          <w:ilvl w:val="0"/>
          <w:numId w:val="17"/>
        </w:numPr>
        <w:spacing w:after="120" w:line="240" w:lineRule="auto"/>
        <w:ind w:left="714" w:hanging="357"/>
        <w:jc w:val="both"/>
        <w:rPr>
          <w:rFonts w:ascii="Segoe UI" w:eastAsia="Times New Roman" w:hAnsi="Segoe UI" w:cs="Segoe UI"/>
          <w:bCs/>
          <w:iCs/>
          <w:sz w:val="20"/>
          <w:szCs w:val="20"/>
          <w:lang w:eastAsia="fr-FR"/>
        </w:rPr>
      </w:pPr>
      <w:r w:rsidRPr="00AA0DFD">
        <w:rPr>
          <w:rFonts w:ascii="Segoe UI" w:eastAsia="Times New Roman" w:hAnsi="Segoe UI" w:cs="Segoe UI"/>
          <w:bCs/>
          <w:iCs/>
          <w:sz w:val="20"/>
          <w:szCs w:val="20"/>
          <w:u w:val="single"/>
          <w:lang w:eastAsia="fr-FR"/>
        </w:rPr>
        <w:t>Transfert Loi Pacte</w:t>
      </w:r>
      <w:r w:rsidRPr="00AA0DFD">
        <w:rPr>
          <w:rFonts w:ascii="Segoe UI" w:eastAsia="Times New Roman" w:hAnsi="Segoe UI" w:cs="Segoe UI"/>
          <w:bCs/>
          <w:iCs/>
          <w:sz w:val="20"/>
          <w:szCs w:val="20"/>
          <w:lang w:eastAsia="fr-FR"/>
        </w:rPr>
        <w:t xml:space="preserve"> : montants des avoirs basculés d’un contrat </w:t>
      </w:r>
      <w:proofErr w:type="spellStart"/>
      <w:r w:rsidRPr="00AA0DFD">
        <w:rPr>
          <w:rFonts w:ascii="Segoe UI" w:eastAsia="Times New Roman" w:hAnsi="Segoe UI" w:cs="Segoe UI"/>
          <w:bCs/>
          <w:iCs/>
          <w:sz w:val="20"/>
          <w:szCs w:val="20"/>
          <w:lang w:eastAsia="fr-FR"/>
        </w:rPr>
        <w:t>monosupports</w:t>
      </w:r>
      <w:proofErr w:type="spellEnd"/>
      <w:r w:rsidRPr="00AA0DFD">
        <w:rPr>
          <w:rFonts w:ascii="Segoe UI" w:eastAsia="Times New Roman" w:hAnsi="Segoe UI" w:cs="Segoe UI"/>
          <w:bCs/>
          <w:iCs/>
          <w:sz w:val="20"/>
          <w:szCs w:val="20"/>
          <w:lang w:eastAsia="fr-FR"/>
        </w:rPr>
        <w:t xml:space="preserve"> vers </w:t>
      </w:r>
      <w:proofErr w:type="gramStart"/>
      <w:r w:rsidRPr="00AA0DFD">
        <w:rPr>
          <w:rFonts w:ascii="Segoe UI" w:eastAsia="Times New Roman" w:hAnsi="Segoe UI" w:cs="Segoe UI"/>
          <w:bCs/>
          <w:iCs/>
          <w:sz w:val="20"/>
          <w:szCs w:val="20"/>
          <w:lang w:eastAsia="fr-FR"/>
        </w:rPr>
        <w:t>un contrat multisupports</w:t>
      </w:r>
      <w:proofErr w:type="gramEnd"/>
      <w:r w:rsidRPr="00AA0DFD">
        <w:rPr>
          <w:rFonts w:ascii="Segoe UI" w:eastAsia="Times New Roman" w:hAnsi="Segoe UI" w:cs="Segoe UI"/>
          <w:bCs/>
          <w:iCs/>
          <w:sz w:val="20"/>
          <w:szCs w:val="20"/>
          <w:lang w:eastAsia="fr-FR"/>
        </w:rPr>
        <w:t xml:space="preserve"> au titre d’un transfert </w:t>
      </w:r>
      <w:r w:rsidR="00C758CD" w:rsidRPr="00AA0DFD">
        <w:rPr>
          <w:rFonts w:ascii="Segoe UI" w:eastAsia="Times New Roman" w:hAnsi="Segoe UI" w:cs="Segoe UI"/>
          <w:bCs/>
          <w:iCs/>
          <w:sz w:val="20"/>
          <w:szCs w:val="20"/>
          <w:lang w:eastAsia="fr-FR"/>
        </w:rPr>
        <w:t>L</w:t>
      </w:r>
      <w:r w:rsidRPr="00AA0DFD">
        <w:rPr>
          <w:rFonts w:ascii="Segoe UI" w:eastAsia="Times New Roman" w:hAnsi="Segoe UI" w:cs="Segoe UI"/>
          <w:bCs/>
          <w:iCs/>
          <w:sz w:val="20"/>
          <w:szCs w:val="20"/>
          <w:lang w:eastAsia="fr-FR"/>
        </w:rPr>
        <w:t xml:space="preserve">oi </w:t>
      </w:r>
      <w:r w:rsidR="00C758CD" w:rsidRPr="00AA0DFD">
        <w:rPr>
          <w:rFonts w:ascii="Segoe UI" w:eastAsia="Times New Roman" w:hAnsi="Segoe UI" w:cs="Segoe UI"/>
          <w:bCs/>
          <w:iCs/>
          <w:sz w:val="20"/>
          <w:szCs w:val="20"/>
          <w:lang w:eastAsia="fr-FR"/>
        </w:rPr>
        <w:t>P</w:t>
      </w:r>
      <w:r w:rsidRPr="00AA0DFD">
        <w:rPr>
          <w:rFonts w:ascii="Segoe UI" w:eastAsia="Times New Roman" w:hAnsi="Segoe UI" w:cs="Segoe UI"/>
          <w:bCs/>
          <w:iCs/>
          <w:sz w:val="20"/>
          <w:szCs w:val="20"/>
          <w:lang w:eastAsia="fr-FR"/>
        </w:rPr>
        <w:t>acte (loi adoptée en 2019 offrant la possibilité de transférer à la demande du client au sein de la même compagnie d’assurance, un ancien contrat d’assurance vie vers un nouveau contrat d’assurance vie, sans perte de l’antériorité fiscale)</w:t>
      </w:r>
      <w:r w:rsidR="0034155A" w:rsidRPr="00AA0DFD">
        <w:rPr>
          <w:rFonts w:ascii="Segoe UI" w:eastAsia="Times New Roman" w:hAnsi="Segoe UI" w:cs="Segoe UI"/>
          <w:bCs/>
          <w:iCs/>
          <w:sz w:val="20"/>
          <w:szCs w:val="20"/>
          <w:lang w:eastAsia="fr-FR"/>
        </w:rPr>
        <w:t>,</w:t>
      </w:r>
    </w:p>
    <w:p w14:paraId="7F06E17B" w14:textId="59E93EFE" w:rsidR="001A0126" w:rsidRPr="00AA0DFD" w:rsidRDefault="001A0126" w:rsidP="001A0126">
      <w:pPr>
        <w:pStyle w:val="Paragraphedeliste"/>
        <w:spacing w:after="120" w:line="240" w:lineRule="auto"/>
        <w:ind w:left="714"/>
        <w:jc w:val="both"/>
        <w:rPr>
          <w:rFonts w:ascii="Segoe UI" w:eastAsia="Times New Roman" w:hAnsi="Segoe UI" w:cs="Segoe UI"/>
          <w:bCs/>
          <w:iCs/>
          <w:sz w:val="10"/>
          <w:szCs w:val="10"/>
          <w:lang w:eastAsia="fr-FR"/>
        </w:rPr>
      </w:pPr>
    </w:p>
    <w:p w14:paraId="2D4481C7" w14:textId="290D1276" w:rsidR="009A1FC6" w:rsidRPr="00AA0DFD" w:rsidRDefault="009A1FC6" w:rsidP="009A1FC6">
      <w:pPr>
        <w:pStyle w:val="Paragraphedeliste"/>
        <w:numPr>
          <w:ilvl w:val="0"/>
          <w:numId w:val="10"/>
        </w:numPr>
        <w:spacing w:after="0" w:line="240" w:lineRule="auto"/>
        <w:ind w:left="709"/>
        <w:jc w:val="both"/>
        <w:rPr>
          <w:rFonts w:ascii="Segoe UI" w:eastAsia="Times New Roman" w:hAnsi="Segoe UI" w:cs="Segoe UI"/>
          <w:bCs/>
          <w:iCs/>
          <w:sz w:val="20"/>
          <w:szCs w:val="20"/>
          <w:lang w:eastAsia="fr-FR"/>
        </w:rPr>
      </w:pPr>
      <w:r w:rsidRPr="00AA0DFD">
        <w:rPr>
          <w:rFonts w:ascii="Segoe UI" w:eastAsia="Times New Roman" w:hAnsi="Segoe UI" w:cs="Segoe UI"/>
          <w:bCs/>
          <w:iCs/>
          <w:sz w:val="20"/>
          <w:szCs w:val="20"/>
          <w:u w:val="single"/>
          <w:lang w:eastAsia="fr-FR"/>
        </w:rPr>
        <w:t>Affaires nouvelles Prévoyance</w:t>
      </w:r>
      <w:r w:rsidRPr="00AA0DFD">
        <w:rPr>
          <w:rFonts w:ascii="Segoe UI" w:eastAsia="Times New Roman" w:hAnsi="Segoe UI" w:cs="Segoe UI"/>
          <w:bCs/>
          <w:iCs/>
          <w:sz w:val="20"/>
          <w:szCs w:val="20"/>
          <w:lang w:eastAsia="fr-FR"/>
        </w:rPr>
        <w:t xml:space="preserve"> : à titre informatif, les contrats actuels sont les suivants : Capital Famille 2, </w:t>
      </w:r>
      <w:proofErr w:type="spellStart"/>
      <w:r w:rsidRPr="00AA0DFD">
        <w:rPr>
          <w:rFonts w:ascii="Segoe UI" w:eastAsia="Times New Roman" w:hAnsi="Segoe UI" w:cs="Segoe UI"/>
          <w:bCs/>
          <w:iCs/>
          <w:sz w:val="20"/>
          <w:szCs w:val="20"/>
          <w:lang w:eastAsia="fr-FR"/>
        </w:rPr>
        <w:t>Sérénitude</w:t>
      </w:r>
      <w:proofErr w:type="spellEnd"/>
      <w:r w:rsidRPr="00AA0DFD">
        <w:rPr>
          <w:rFonts w:ascii="Segoe UI" w:eastAsia="Times New Roman" w:hAnsi="Segoe UI" w:cs="Segoe UI"/>
          <w:bCs/>
          <w:iCs/>
          <w:sz w:val="20"/>
          <w:szCs w:val="20"/>
          <w:lang w:eastAsia="fr-FR"/>
        </w:rPr>
        <w:t xml:space="preserve">, </w:t>
      </w:r>
      <w:proofErr w:type="spellStart"/>
      <w:r w:rsidRPr="00AA0DFD">
        <w:rPr>
          <w:rFonts w:ascii="Segoe UI" w:eastAsia="Times New Roman" w:hAnsi="Segoe UI" w:cs="Segoe UI"/>
          <w:bCs/>
          <w:iCs/>
          <w:sz w:val="20"/>
          <w:szCs w:val="20"/>
          <w:lang w:eastAsia="fr-FR"/>
        </w:rPr>
        <w:t>Accolia</w:t>
      </w:r>
      <w:proofErr w:type="spellEnd"/>
      <w:r w:rsidRPr="00AA0DFD">
        <w:rPr>
          <w:rFonts w:ascii="Segoe UI" w:eastAsia="Times New Roman" w:hAnsi="Segoe UI" w:cs="Segoe UI"/>
          <w:bCs/>
          <w:iCs/>
          <w:sz w:val="20"/>
          <w:szCs w:val="20"/>
          <w:lang w:eastAsia="fr-FR"/>
        </w:rPr>
        <w:t xml:space="preserve"> et </w:t>
      </w:r>
      <w:proofErr w:type="spellStart"/>
      <w:r w:rsidRPr="00AA0DFD">
        <w:rPr>
          <w:rFonts w:ascii="Segoe UI" w:eastAsia="Times New Roman" w:hAnsi="Segoe UI" w:cs="Segoe UI"/>
          <w:bCs/>
          <w:iCs/>
          <w:sz w:val="20"/>
          <w:szCs w:val="20"/>
          <w:lang w:eastAsia="fr-FR"/>
        </w:rPr>
        <w:t>Prétiléa</w:t>
      </w:r>
      <w:proofErr w:type="spellEnd"/>
      <w:r w:rsidRPr="00AA0DFD">
        <w:rPr>
          <w:rFonts w:ascii="Segoe UI" w:eastAsia="Times New Roman" w:hAnsi="Segoe UI" w:cs="Segoe UI"/>
          <w:bCs/>
          <w:iCs/>
          <w:sz w:val="20"/>
          <w:szCs w:val="20"/>
          <w:lang w:eastAsia="fr-FR"/>
        </w:rPr>
        <w:t>,</w:t>
      </w:r>
    </w:p>
    <w:p w14:paraId="49A9A1B5" w14:textId="77777777" w:rsidR="009A1FC6" w:rsidRPr="00AA0DFD" w:rsidRDefault="009A1FC6" w:rsidP="009A1FC6">
      <w:pPr>
        <w:pStyle w:val="Paragraphedeliste"/>
        <w:spacing w:after="0" w:line="240" w:lineRule="auto"/>
        <w:ind w:left="709"/>
        <w:jc w:val="both"/>
        <w:rPr>
          <w:rFonts w:ascii="Segoe UI" w:eastAsia="Times New Roman" w:hAnsi="Segoe UI" w:cs="Segoe UI"/>
          <w:bCs/>
          <w:iCs/>
          <w:sz w:val="20"/>
          <w:szCs w:val="20"/>
          <w:lang w:eastAsia="fr-FR"/>
        </w:rPr>
      </w:pPr>
    </w:p>
    <w:p w14:paraId="4C1AAFD7" w14:textId="7DD9A7D9" w:rsidR="009255AB" w:rsidRPr="00AA0DFD" w:rsidRDefault="009255AB" w:rsidP="009A1FC6">
      <w:pPr>
        <w:pStyle w:val="Paragraphedeliste"/>
        <w:numPr>
          <w:ilvl w:val="0"/>
          <w:numId w:val="10"/>
        </w:numPr>
        <w:spacing w:after="0" w:line="240" w:lineRule="auto"/>
        <w:ind w:left="709"/>
        <w:jc w:val="both"/>
        <w:rPr>
          <w:rFonts w:ascii="Segoe UI" w:eastAsia="Times New Roman" w:hAnsi="Segoe UI" w:cs="Segoe UI"/>
          <w:bCs/>
          <w:iCs/>
          <w:sz w:val="20"/>
          <w:szCs w:val="20"/>
          <w:lang w:eastAsia="fr-FR"/>
        </w:rPr>
      </w:pPr>
      <w:r w:rsidRPr="00AA0DFD">
        <w:rPr>
          <w:rFonts w:ascii="Segoe UI" w:eastAsia="Times New Roman" w:hAnsi="Segoe UI" w:cs="Segoe UI"/>
          <w:bCs/>
          <w:iCs/>
          <w:sz w:val="20"/>
          <w:szCs w:val="20"/>
          <w:u w:val="single"/>
          <w:lang w:eastAsia="fr-FR"/>
        </w:rPr>
        <w:t>Affaires nouvelles</w:t>
      </w:r>
      <w:r w:rsidR="00A36013" w:rsidRPr="00AA0DFD">
        <w:rPr>
          <w:rFonts w:ascii="Segoe UI" w:eastAsia="Times New Roman" w:hAnsi="Segoe UI" w:cs="Segoe UI"/>
          <w:bCs/>
          <w:iCs/>
          <w:sz w:val="20"/>
          <w:szCs w:val="20"/>
          <w:u w:val="single"/>
          <w:lang w:eastAsia="fr-FR"/>
        </w:rPr>
        <w:t xml:space="preserve"> </w:t>
      </w:r>
      <w:r w:rsidR="000A0BCE" w:rsidRPr="00AA0DFD">
        <w:rPr>
          <w:rFonts w:ascii="Segoe UI" w:eastAsia="Times New Roman" w:hAnsi="Segoe UI" w:cs="Segoe UI"/>
          <w:bCs/>
          <w:iCs/>
          <w:sz w:val="20"/>
          <w:szCs w:val="20"/>
          <w:u w:val="single"/>
          <w:lang w:eastAsia="fr-FR"/>
        </w:rPr>
        <w:t>Épargne</w:t>
      </w:r>
      <w:r w:rsidR="00C758CD" w:rsidRPr="00AA0DFD">
        <w:rPr>
          <w:rFonts w:ascii="Segoe UI" w:eastAsia="Times New Roman" w:hAnsi="Segoe UI" w:cs="Segoe UI"/>
          <w:bCs/>
          <w:iCs/>
          <w:sz w:val="20"/>
          <w:szCs w:val="20"/>
          <w:u w:val="single"/>
          <w:lang w:eastAsia="fr-FR"/>
        </w:rPr>
        <w:t>/R</w:t>
      </w:r>
      <w:r w:rsidR="00A36013" w:rsidRPr="00AA0DFD">
        <w:rPr>
          <w:rFonts w:ascii="Segoe UI" w:eastAsia="Times New Roman" w:hAnsi="Segoe UI" w:cs="Segoe UI"/>
          <w:bCs/>
          <w:iCs/>
          <w:sz w:val="20"/>
          <w:szCs w:val="20"/>
          <w:u w:val="single"/>
          <w:lang w:eastAsia="fr-FR"/>
        </w:rPr>
        <w:t>etraite</w:t>
      </w:r>
      <w:r w:rsidRPr="00AA0DFD">
        <w:rPr>
          <w:rFonts w:ascii="Segoe UI" w:eastAsia="Times New Roman" w:hAnsi="Segoe UI" w:cs="Segoe UI"/>
          <w:bCs/>
          <w:iCs/>
          <w:sz w:val="20"/>
          <w:szCs w:val="20"/>
          <w:lang w:eastAsia="fr-FR"/>
        </w:rPr>
        <w:t xml:space="preserve"> : </w:t>
      </w:r>
      <w:r w:rsidR="00DB1D57" w:rsidRPr="00AA0DFD">
        <w:rPr>
          <w:rFonts w:ascii="Segoe UI" w:eastAsia="Times New Roman" w:hAnsi="Segoe UI" w:cs="Segoe UI"/>
          <w:bCs/>
          <w:iCs/>
          <w:sz w:val="20"/>
          <w:szCs w:val="20"/>
          <w:lang w:eastAsia="fr-FR"/>
        </w:rPr>
        <w:t xml:space="preserve">à titre informatif, les contrats actuels sont les suivants : </w:t>
      </w:r>
      <w:proofErr w:type="spellStart"/>
      <w:r w:rsidR="00A36013" w:rsidRPr="00AA0DFD">
        <w:rPr>
          <w:rFonts w:ascii="Segoe UI" w:eastAsia="Times New Roman" w:hAnsi="Segoe UI" w:cs="Segoe UI"/>
          <w:bCs/>
          <w:iCs/>
          <w:sz w:val="20"/>
          <w:szCs w:val="20"/>
          <w:lang w:eastAsia="fr-FR"/>
        </w:rPr>
        <w:t>Multéo</w:t>
      </w:r>
      <w:proofErr w:type="spellEnd"/>
      <w:r w:rsidR="00A36013" w:rsidRPr="00AA0DFD">
        <w:rPr>
          <w:rFonts w:ascii="Segoe UI" w:eastAsia="Times New Roman" w:hAnsi="Segoe UI" w:cs="Segoe UI"/>
          <w:bCs/>
          <w:iCs/>
          <w:sz w:val="20"/>
          <w:szCs w:val="20"/>
          <w:lang w:eastAsia="fr-FR"/>
        </w:rPr>
        <w:t xml:space="preserve">, </w:t>
      </w:r>
      <w:r w:rsidR="00DB1D57" w:rsidRPr="00AA0DFD">
        <w:rPr>
          <w:rFonts w:ascii="Segoe UI" w:eastAsia="Times New Roman" w:hAnsi="Segoe UI" w:cs="Segoe UI"/>
          <w:bCs/>
          <w:iCs/>
          <w:sz w:val="20"/>
          <w:szCs w:val="20"/>
          <w:lang w:eastAsia="fr-FR"/>
        </w:rPr>
        <w:t xml:space="preserve">PER </w:t>
      </w:r>
      <w:proofErr w:type="spellStart"/>
      <w:r w:rsidR="00DB1D57" w:rsidRPr="00AA0DFD">
        <w:rPr>
          <w:rFonts w:ascii="Segoe UI" w:eastAsia="Times New Roman" w:hAnsi="Segoe UI" w:cs="Segoe UI"/>
          <w:bCs/>
          <w:iCs/>
          <w:sz w:val="20"/>
          <w:szCs w:val="20"/>
          <w:lang w:eastAsia="fr-FR"/>
        </w:rPr>
        <w:t>Cadencéo</w:t>
      </w:r>
      <w:proofErr w:type="spellEnd"/>
      <w:r w:rsidR="009A1FC6" w:rsidRPr="00AA0DFD">
        <w:rPr>
          <w:rFonts w:ascii="Segoe UI" w:eastAsia="Times New Roman" w:hAnsi="Segoe UI" w:cs="Segoe UI"/>
          <w:bCs/>
          <w:iCs/>
          <w:sz w:val="20"/>
          <w:szCs w:val="20"/>
          <w:lang w:eastAsia="fr-FR"/>
        </w:rPr>
        <w:t>.</w:t>
      </w:r>
    </w:p>
    <w:p w14:paraId="61C4637F" w14:textId="77777777" w:rsidR="00FB6605" w:rsidRPr="00AA0DFD" w:rsidRDefault="00FB6605" w:rsidP="00FB6605">
      <w:pPr>
        <w:spacing w:after="0" w:line="240" w:lineRule="auto"/>
        <w:jc w:val="both"/>
        <w:rPr>
          <w:rFonts w:ascii="Segoe UI" w:eastAsia="Times New Roman" w:hAnsi="Segoe UI" w:cs="Segoe UI"/>
          <w:sz w:val="20"/>
          <w:szCs w:val="20"/>
          <w:lang w:eastAsia="fr-FR"/>
        </w:rPr>
      </w:pPr>
    </w:p>
    <w:p w14:paraId="7EEAB0B7" w14:textId="77777777" w:rsidR="008E73FB" w:rsidRPr="00AA0DFD" w:rsidRDefault="006D3FD6" w:rsidP="006D3FD6">
      <w:pPr>
        <w:tabs>
          <w:tab w:val="right" w:pos="9781"/>
          <w:tab w:val="left" w:pos="10773"/>
        </w:tabs>
        <w:spacing w:after="0" w:line="240" w:lineRule="auto"/>
        <w:jc w:val="both"/>
        <w:rPr>
          <w:rFonts w:ascii="Segoe UI" w:eastAsia="Times New Roman" w:hAnsi="Segoe UI" w:cs="Segoe UI"/>
          <w:sz w:val="20"/>
          <w:szCs w:val="20"/>
          <w:lang w:eastAsia="fr-FR"/>
        </w:rPr>
      </w:pPr>
      <w:r w:rsidRPr="00AA0DFD">
        <w:rPr>
          <w:rFonts w:ascii="Segoe UI" w:eastAsia="Times New Roman" w:hAnsi="Segoe UI" w:cs="Segoe UI"/>
          <w:sz w:val="20"/>
          <w:szCs w:val="20"/>
          <w:lang w:eastAsia="fr-FR"/>
        </w:rPr>
        <w:t>Pour chacun des quatre critères, la rémunération variable est déclenchée lorsque le résultat sur objectif</w:t>
      </w:r>
      <w:r w:rsidR="004A4887" w:rsidRPr="00AA0DFD">
        <w:rPr>
          <w:rFonts w:ascii="Segoe UI" w:eastAsia="Times New Roman" w:hAnsi="Segoe UI" w:cs="Segoe UI"/>
          <w:sz w:val="20"/>
          <w:szCs w:val="20"/>
          <w:lang w:eastAsia="fr-FR"/>
        </w:rPr>
        <w:t>s</w:t>
      </w:r>
      <w:r w:rsidRPr="00AA0DFD">
        <w:rPr>
          <w:rFonts w:ascii="Segoe UI" w:eastAsia="Times New Roman" w:hAnsi="Segoe UI" w:cs="Segoe UI"/>
          <w:sz w:val="20"/>
          <w:szCs w:val="20"/>
          <w:lang w:eastAsia="fr-FR"/>
        </w:rPr>
        <w:t xml:space="preserve"> (R/O) obtenu sur le secteur atteint a minima 80%. </w:t>
      </w:r>
    </w:p>
    <w:p w14:paraId="50A7F69B" w14:textId="77777777" w:rsidR="006E530A" w:rsidRPr="00AA0DFD" w:rsidRDefault="006E530A" w:rsidP="006D3FD6">
      <w:pPr>
        <w:tabs>
          <w:tab w:val="right" w:pos="9781"/>
          <w:tab w:val="left" w:pos="10773"/>
        </w:tabs>
        <w:spacing w:after="0" w:line="240" w:lineRule="auto"/>
        <w:jc w:val="both"/>
        <w:rPr>
          <w:rFonts w:ascii="Segoe UI" w:eastAsia="Times New Roman" w:hAnsi="Segoe UI" w:cs="Segoe UI"/>
          <w:sz w:val="20"/>
          <w:szCs w:val="20"/>
          <w:lang w:eastAsia="fr-FR"/>
        </w:rPr>
      </w:pPr>
    </w:p>
    <w:p w14:paraId="11E396D1" w14:textId="2C293D9B" w:rsidR="008E73FB" w:rsidRPr="00AA0DFD" w:rsidRDefault="008E73FB" w:rsidP="008E73FB">
      <w:pPr>
        <w:tabs>
          <w:tab w:val="right" w:pos="9781"/>
          <w:tab w:val="left" w:pos="10773"/>
        </w:tabs>
        <w:spacing w:after="0" w:line="240" w:lineRule="auto"/>
        <w:jc w:val="both"/>
        <w:rPr>
          <w:rFonts w:ascii="Segoe UI" w:eastAsia="Times New Roman" w:hAnsi="Segoe UI" w:cs="Segoe UI"/>
          <w:sz w:val="20"/>
          <w:szCs w:val="20"/>
          <w:lang w:eastAsia="fr-FR"/>
        </w:rPr>
      </w:pPr>
      <w:r w:rsidRPr="00AA0DFD">
        <w:rPr>
          <w:rFonts w:ascii="Segoe UI" w:eastAsia="Times New Roman" w:hAnsi="Segoe UI" w:cs="Segoe UI"/>
          <w:sz w:val="20"/>
          <w:szCs w:val="20"/>
          <w:lang w:eastAsia="fr-FR"/>
        </w:rPr>
        <w:t xml:space="preserve">Pour les deux critères </w:t>
      </w:r>
      <w:r w:rsidR="00181A6A" w:rsidRPr="00AA0DFD">
        <w:rPr>
          <w:rFonts w:ascii="Segoe UI" w:eastAsia="Times New Roman" w:hAnsi="Segoe UI" w:cs="Segoe UI"/>
          <w:sz w:val="20"/>
          <w:szCs w:val="20"/>
          <w:lang w:eastAsia="fr-FR"/>
        </w:rPr>
        <w:t>« </w:t>
      </w:r>
      <w:r w:rsidRPr="00AA0DFD">
        <w:rPr>
          <w:rFonts w:ascii="Segoe UI" w:eastAsia="Times New Roman" w:hAnsi="Segoe UI" w:cs="Segoe UI"/>
          <w:sz w:val="20"/>
          <w:szCs w:val="20"/>
          <w:lang w:eastAsia="fr-FR"/>
        </w:rPr>
        <w:t xml:space="preserve">Chiffre d’affaires </w:t>
      </w:r>
      <w:r w:rsidRPr="00AA0DFD">
        <w:rPr>
          <w:rFonts w:ascii="Segoe UI" w:eastAsia="Times New Roman" w:hAnsi="Segoe UI" w:cs="Segoe UI"/>
          <w:bCs/>
          <w:iCs/>
          <w:sz w:val="20"/>
          <w:szCs w:val="20"/>
          <w:lang w:eastAsia="fr-FR"/>
        </w:rPr>
        <w:t>Épargne/Retraite</w:t>
      </w:r>
      <w:r w:rsidR="00181A6A" w:rsidRPr="00AA0DFD">
        <w:rPr>
          <w:rFonts w:ascii="Segoe UI" w:eastAsia="Times New Roman" w:hAnsi="Segoe UI" w:cs="Segoe UI"/>
          <w:bCs/>
          <w:iCs/>
          <w:sz w:val="20"/>
          <w:szCs w:val="20"/>
          <w:lang w:eastAsia="fr-FR"/>
        </w:rPr>
        <w:t> »</w:t>
      </w:r>
      <w:r w:rsidRPr="00AA0DFD">
        <w:rPr>
          <w:rFonts w:ascii="Segoe UI" w:eastAsia="Times New Roman" w:hAnsi="Segoe UI" w:cs="Segoe UI"/>
          <w:bCs/>
          <w:iCs/>
          <w:sz w:val="20"/>
          <w:szCs w:val="20"/>
          <w:lang w:eastAsia="fr-FR"/>
        </w:rPr>
        <w:t xml:space="preserve"> et </w:t>
      </w:r>
      <w:r w:rsidR="00181A6A" w:rsidRPr="00AA0DFD">
        <w:rPr>
          <w:rFonts w:ascii="Segoe UI" w:eastAsia="Times New Roman" w:hAnsi="Segoe UI" w:cs="Segoe UI"/>
          <w:bCs/>
          <w:iCs/>
          <w:sz w:val="20"/>
          <w:szCs w:val="20"/>
          <w:lang w:eastAsia="fr-FR"/>
        </w:rPr>
        <w:t>« </w:t>
      </w:r>
      <w:r w:rsidRPr="00AA0DFD">
        <w:rPr>
          <w:rFonts w:ascii="Segoe UI" w:eastAsia="Times New Roman" w:hAnsi="Segoe UI" w:cs="Segoe UI"/>
          <w:bCs/>
          <w:iCs/>
          <w:sz w:val="20"/>
          <w:szCs w:val="20"/>
          <w:lang w:eastAsia="fr-FR"/>
        </w:rPr>
        <w:t>Transfert Loi Pacte</w:t>
      </w:r>
      <w:r w:rsidR="00181A6A" w:rsidRPr="00AA0DFD">
        <w:rPr>
          <w:rFonts w:ascii="Segoe UI" w:eastAsia="Times New Roman" w:hAnsi="Segoe UI" w:cs="Segoe UI"/>
          <w:bCs/>
          <w:iCs/>
          <w:sz w:val="20"/>
          <w:szCs w:val="20"/>
          <w:lang w:eastAsia="fr-FR"/>
        </w:rPr>
        <w:t> »</w:t>
      </w:r>
      <w:r w:rsidRPr="00AA0DFD">
        <w:rPr>
          <w:rFonts w:ascii="Segoe UI" w:eastAsia="Times New Roman" w:hAnsi="Segoe UI" w:cs="Segoe UI"/>
          <w:sz w:val="20"/>
          <w:szCs w:val="20"/>
          <w:lang w:eastAsia="fr-FR"/>
        </w:rPr>
        <w:t>, la rémunération variable est calculée avec un premier palier à 80%, majorée ensuite pour chaque point de R/O supplémentaire, conformément au tableau ci-après.</w:t>
      </w:r>
    </w:p>
    <w:p w14:paraId="7598B480" w14:textId="77777777" w:rsidR="00FB6605" w:rsidRPr="00AA0DFD" w:rsidRDefault="00FB6605" w:rsidP="00FB6605">
      <w:pPr>
        <w:spacing w:after="0" w:line="240" w:lineRule="auto"/>
        <w:jc w:val="both"/>
        <w:rPr>
          <w:rFonts w:ascii="Segoe UI" w:eastAsia="Times New Roman" w:hAnsi="Segoe UI" w:cs="Segoe UI"/>
          <w:sz w:val="20"/>
          <w:szCs w:val="20"/>
          <w:lang w:eastAsia="fr-FR"/>
        </w:rPr>
      </w:pPr>
    </w:p>
    <w:p w14:paraId="214A50F9" w14:textId="77777777" w:rsidR="00A40C97" w:rsidRPr="00AA0DFD" w:rsidRDefault="00A40C97" w:rsidP="006F4C80">
      <w:pPr>
        <w:tabs>
          <w:tab w:val="right" w:pos="9781"/>
          <w:tab w:val="left" w:pos="10773"/>
        </w:tabs>
        <w:spacing w:after="0" w:line="240" w:lineRule="auto"/>
        <w:jc w:val="both"/>
        <w:rPr>
          <w:rFonts w:ascii="Segoe UI" w:eastAsia="Times New Roman" w:hAnsi="Segoe UI" w:cs="Segoe UI"/>
          <w:b/>
          <w:bCs/>
          <w:strike/>
          <w:sz w:val="20"/>
          <w:szCs w:val="20"/>
          <w:lang w:eastAsia="fr-FR"/>
        </w:rPr>
      </w:pPr>
    </w:p>
    <w:p w14:paraId="19FA00B4" w14:textId="17416BCC" w:rsidR="00A40C97" w:rsidRDefault="00E17AE1" w:rsidP="00102ADD">
      <w:pPr>
        <w:tabs>
          <w:tab w:val="right" w:pos="9781"/>
          <w:tab w:val="left" w:pos="10773"/>
        </w:tabs>
        <w:spacing w:after="0" w:line="240" w:lineRule="auto"/>
        <w:jc w:val="center"/>
        <w:rPr>
          <w:rFonts w:ascii="Segoe UI" w:eastAsia="Times New Roman" w:hAnsi="Segoe UI" w:cs="Segoe UI"/>
          <w:b/>
          <w:bCs/>
          <w:strike/>
          <w:color w:val="FF0000"/>
          <w:sz w:val="20"/>
          <w:szCs w:val="20"/>
          <w:lang w:eastAsia="fr-FR"/>
        </w:rPr>
      </w:pPr>
      <w:r w:rsidRPr="00E17AE1">
        <w:rPr>
          <w:noProof/>
        </w:rPr>
        <w:lastRenderedPageBreak/>
        <w:drawing>
          <wp:inline distT="0" distB="0" distL="0" distR="0" wp14:anchorId="4AE60F5A" wp14:editId="159F6DFF">
            <wp:extent cx="4900353" cy="5657850"/>
            <wp:effectExtent l="0" t="0" r="0" b="0"/>
            <wp:docPr id="31816640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11574" cy="5670806"/>
                    </a:xfrm>
                    <a:prstGeom prst="rect">
                      <a:avLst/>
                    </a:prstGeom>
                    <a:noFill/>
                    <a:ln>
                      <a:noFill/>
                    </a:ln>
                  </pic:spPr>
                </pic:pic>
              </a:graphicData>
            </a:graphic>
          </wp:inline>
        </w:drawing>
      </w:r>
    </w:p>
    <w:p w14:paraId="5757A50E" w14:textId="77777777" w:rsidR="00A40C97" w:rsidRDefault="00A40C97" w:rsidP="006F4C80">
      <w:pPr>
        <w:tabs>
          <w:tab w:val="right" w:pos="9781"/>
          <w:tab w:val="left" w:pos="10773"/>
        </w:tabs>
        <w:spacing w:after="0" w:line="240" w:lineRule="auto"/>
        <w:jc w:val="both"/>
        <w:rPr>
          <w:rFonts w:ascii="Segoe UI" w:eastAsia="Times New Roman" w:hAnsi="Segoe UI" w:cs="Segoe UI"/>
          <w:b/>
          <w:bCs/>
          <w:strike/>
          <w:color w:val="FF0000"/>
          <w:sz w:val="20"/>
          <w:szCs w:val="20"/>
          <w:lang w:eastAsia="fr-FR"/>
        </w:rPr>
      </w:pPr>
    </w:p>
    <w:p w14:paraId="349D3DFD" w14:textId="52CD0073" w:rsidR="00102ADD" w:rsidRPr="003B2E9D" w:rsidRDefault="008E73FB" w:rsidP="006D6923">
      <w:pPr>
        <w:tabs>
          <w:tab w:val="right" w:pos="9781"/>
          <w:tab w:val="left" w:pos="10773"/>
        </w:tabs>
        <w:spacing w:after="0" w:line="240" w:lineRule="auto"/>
        <w:jc w:val="both"/>
        <w:rPr>
          <w:rFonts w:ascii="Segoe UI" w:eastAsia="Times New Roman" w:hAnsi="Segoe UI" w:cs="Segoe UI"/>
          <w:bCs/>
          <w:iCs/>
          <w:sz w:val="20"/>
          <w:szCs w:val="20"/>
          <w:lang w:eastAsia="fr-FR"/>
        </w:rPr>
      </w:pPr>
      <w:r w:rsidRPr="003B2E9D">
        <w:rPr>
          <w:rFonts w:ascii="Segoe UI" w:eastAsia="Times New Roman" w:hAnsi="Segoe UI" w:cs="Segoe UI"/>
          <w:sz w:val="20"/>
          <w:szCs w:val="20"/>
          <w:lang w:eastAsia="fr-FR"/>
        </w:rPr>
        <w:t xml:space="preserve">Pour les deux critères </w:t>
      </w:r>
      <w:r w:rsidR="006D6923" w:rsidRPr="003B2E9D">
        <w:rPr>
          <w:rFonts w:ascii="Segoe UI" w:eastAsia="Times New Roman" w:hAnsi="Segoe UI" w:cs="Segoe UI"/>
          <w:bCs/>
          <w:iCs/>
          <w:sz w:val="20"/>
          <w:szCs w:val="20"/>
          <w:lang w:eastAsia="fr-FR"/>
        </w:rPr>
        <w:t>« Affaires nouvelles Prévoyance » et</w:t>
      </w:r>
      <w:r w:rsidR="006D6923" w:rsidRPr="003B2E9D">
        <w:rPr>
          <w:rFonts w:ascii="Segoe UI" w:eastAsia="Times New Roman" w:hAnsi="Segoe UI" w:cs="Segoe UI"/>
          <w:sz w:val="20"/>
          <w:szCs w:val="20"/>
          <w:lang w:eastAsia="fr-FR"/>
        </w:rPr>
        <w:t xml:space="preserve"> </w:t>
      </w:r>
      <w:r w:rsidR="00102ADD" w:rsidRPr="003B2E9D">
        <w:rPr>
          <w:rFonts w:ascii="Segoe UI" w:eastAsia="Times New Roman" w:hAnsi="Segoe UI" w:cs="Segoe UI"/>
          <w:sz w:val="20"/>
          <w:szCs w:val="20"/>
          <w:lang w:eastAsia="fr-FR"/>
        </w:rPr>
        <w:t>« </w:t>
      </w:r>
      <w:r w:rsidRPr="003B2E9D">
        <w:rPr>
          <w:rFonts w:ascii="Segoe UI" w:eastAsia="Times New Roman" w:hAnsi="Segoe UI" w:cs="Segoe UI"/>
          <w:sz w:val="20"/>
          <w:szCs w:val="20"/>
          <w:lang w:eastAsia="fr-FR"/>
        </w:rPr>
        <w:t xml:space="preserve">Affaires nouvelles </w:t>
      </w:r>
      <w:r w:rsidRPr="003B2E9D">
        <w:rPr>
          <w:rFonts w:ascii="Segoe UI" w:eastAsia="Times New Roman" w:hAnsi="Segoe UI" w:cs="Segoe UI"/>
          <w:bCs/>
          <w:iCs/>
          <w:sz w:val="20"/>
          <w:szCs w:val="20"/>
          <w:lang w:eastAsia="fr-FR"/>
        </w:rPr>
        <w:t>Épargne</w:t>
      </w:r>
      <w:r w:rsidR="00102ADD" w:rsidRPr="003B2E9D">
        <w:rPr>
          <w:rFonts w:ascii="Segoe UI" w:eastAsia="Times New Roman" w:hAnsi="Segoe UI" w:cs="Segoe UI"/>
          <w:bCs/>
          <w:iCs/>
          <w:sz w:val="20"/>
          <w:szCs w:val="20"/>
          <w:lang w:eastAsia="fr-FR"/>
        </w:rPr>
        <w:t>/</w:t>
      </w:r>
      <w:r w:rsidRPr="003B2E9D">
        <w:rPr>
          <w:rFonts w:ascii="Segoe UI" w:eastAsia="Times New Roman" w:hAnsi="Segoe UI" w:cs="Segoe UI"/>
          <w:bCs/>
          <w:iCs/>
          <w:sz w:val="20"/>
          <w:szCs w:val="20"/>
          <w:lang w:eastAsia="fr-FR"/>
        </w:rPr>
        <w:t>Retraite</w:t>
      </w:r>
      <w:r w:rsidR="00102ADD" w:rsidRPr="003B2E9D">
        <w:rPr>
          <w:rFonts w:ascii="Segoe UI" w:eastAsia="Times New Roman" w:hAnsi="Segoe UI" w:cs="Segoe UI"/>
          <w:bCs/>
          <w:iCs/>
          <w:sz w:val="20"/>
          <w:szCs w:val="20"/>
          <w:lang w:eastAsia="fr-FR"/>
        </w:rPr>
        <w:t> »</w:t>
      </w:r>
      <w:r w:rsidRPr="003B2E9D">
        <w:rPr>
          <w:rFonts w:ascii="Segoe UI" w:eastAsia="Times New Roman" w:hAnsi="Segoe UI" w:cs="Segoe UI"/>
          <w:bCs/>
          <w:iCs/>
          <w:sz w:val="20"/>
          <w:szCs w:val="20"/>
          <w:lang w:eastAsia="fr-FR"/>
        </w:rPr>
        <w:t xml:space="preserve">, la rémunération variable est calculée par paliers successifs </w:t>
      </w:r>
      <w:r w:rsidR="00102ADD" w:rsidRPr="003B2E9D">
        <w:rPr>
          <w:rFonts w:ascii="Segoe UI" w:eastAsia="Times New Roman" w:hAnsi="Segoe UI" w:cs="Segoe UI"/>
          <w:bCs/>
          <w:iCs/>
          <w:sz w:val="20"/>
          <w:szCs w:val="20"/>
          <w:lang w:eastAsia="fr-FR"/>
        </w:rPr>
        <w:t xml:space="preserve">conformément au tableau </w:t>
      </w:r>
      <w:r w:rsidR="00E17AE1" w:rsidRPr="003B2E9D">
        <w:rPr>
          <w:rFonts w:ascii="Segoe UI" w:eastAsia="Times New Roman" w:hAnsi="Segoe UI" w:cs="Segoe UI"/>
          <w:bCs/>
          <w:iCs/>
          <w:sz w:val="20"/>
          <w:szCs w:val="20"/>
          <w:lang w:eastAsia="fr-FR"/>
        </w:rPr>
        <w:t>suivant :</w:t>
      </w:r>
    </w:p>
    <w:p w14:paraId="446931CE" w14:textId="77777777" w:rsidR="00E17AE1" w:rsidRPr="003B2E9D" w:rsidRDefault="00E17AE1" w:rsidP="006D6923">
      <w:pPr>
        <w:tabs>
          <w:tab w:val="right" w:pos="9781"/>
          <w:tab w:val="left" w:pos="10773"/>
        </w:tabs>
        <w:spacing w:after="0" w:line="240" w:lineRule="auto"/>
        <w:jc w:val="both"/>
        <w:rPr>
          <w:rFonts w:ascii="Segoe UI" w:eastAsia="Times New Roman" w:hAnsi="Segoe UI" w:cs="Segoe UI"/>
          <w:bCs/>
          <w:iCs/>
          <w:sz w:val="20"/>
          <w:szCs w:val="20"/>
          <w:lang w:eastAsia="fr-FR"/>
        </w:rPr>
      </w:pPr>
    </w:p>
    <w:p w14:paraId="172A6267" w14:textId="0BAE20B0" w:rsidR="00D32342" w:rsidRPr="003B2E9D" w:rsidRDefault="00593BFF" w:rsidP="00E63E16">
      <w:pPr>
        <w:tabs>
          <w:tab w:val="right" w:pos="9781"/>
          <w:tab w:val="left" w:pos="10773"/>
        </w:tabs>
        <w:spacing w:after="0" w:line="240" w:lineRule="auto"/>
        <w:jc w:val="center"/>
        <w:rPr>
          <w:rFonts w:ascii="Segoe UI" w:eastAsia="Times New Roman" w:hAnsi="Segoe UI" w:cs="Segoe UI"/>
          <w:b/>
          <w:bCs/>
          <w:strike/>
          <w:sz w:val="20"/>
          <w:szCs w:val="20"/>
          <w:lang w:eastAsia="fr-FR"/>
        </w:rPr>
      </w:pPr>
      <w:r w:rsidRPr="003B2E9D">
        <w:rPr>
          <w:noProof/>
        </w:rPr>
        <w:drawing>
          <wp:inline distT="0" distB="0" distL="0" distR="0" wp14:anchorId="02BB30AA" wp14:editId="38EE779F">
            <wp:extent cx="4320540" cy="1245197"/>
            <wp:effectExtent l="0" t="0" r="3810" b="0"/>
            <wp:docPr id="1799412416"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42143" cy="1251423"/>
                    </a:xfrm>
                    <a:prstGeom prst="rect">
                      <a:avLst/>
                    </a:prstGeom>
                    <a:noFill/>
                    <a:ln>
                      <a:noFill/>
                    </a:ln>
                  </pic:spPr>
                </pic:pic>
              </a:graphicData>
            </a:graphic>
          </wp:inline>
        </w:drawing>
      </w:r>
    </w:p>
    <w:p w14:paraId="67E99422" w14:textId="77777777" w:rsidR="006D6923" w:rsidRPr="003B2E9D" w:rsidRDefault="006D6923" w:rsidP="006D6923">
      <w:pPr>
        <w:tabs>
          <w:tab w:val="right" w:pos="9781"/>
          <w:tab w:val="left" w:pos="10773"/>
        </w:tabs>
        <w:spacing w:after="0" w:line="240" w:lineRule="auto"/>
        <w:rPr>
          <w:rFonts w:ascii="Segoe UI" w:eastAsia="Times New Roman" w:hAnsi="Segoe UI" w:cs="Segoe UI"/>
          <w:b/>
          <w:bCs/>
          <w:strike/>
          <w:sz w:val="20"/>
          <w:szCs w:val="20"/>
          <w:lang w:eastAsia="fr-FR"/>
        </w:rPr>
      </w:pPr>
    </w:p>
    <w:p w14:paraId="395ECC6D" w14:textId="51D2A45C" w:rsidR="006D6923" w:rsidRPr="003B2E9D" w:rsidRDefault="006D6923" w:rsidP="00EE42C6">
      <w:pPr>
        <w:spacing w:after="0" w:line="240" w:lineRule="auto"/>
        <w:jc w:val="both"/>
        <w:rPr>
          <w:rFonts w:ascii="Segoe UI" w:eastAsia="Times New Roman" w:hAnsi="Segoe UI" w:cs="Segoe UI"/>
          <w:b/>
          <w:bCs/>
          <w:sz w:val="20"/>
          <w:szCs w:val="20"/>
          <w:lang w:eastAsia="fr-FR"/>
        </w:rPr>
      </w:pPr>
      <w:r w:rsidRPr="003B2E9D">
        <w:rPr>
          <w:rFonts w:ascii="Segoe UI" w:eastAsia="Times New Roman" w:hAnsi="Segoe UI" w:cs="Segoe UI"/>
          <w:sz w:val="20"/>
          <w:szCs w:val="20"/>
          <w:lang w:eastAsia="fr-FR"/>
        </w:rPr>
        <w:t>Ainsi, le montant maximal annuel des résultats sur objectifs du secteur avant application des critères qualitatifs est de</w:t>
      </w:r>
      <w:r w:rsidRPr="003B2E9D">
        <w:rPr>
          <w:rFonts w:ascii="Segoe UI" w:eastAsia="Times New Roman" w:hAnsi="Segoe UI" w:cs="Segoe UI"/>
          <w:b/>
          <w:bCs/>
          <w:sz w:val="20"/>
          <w:szCs w:val="20"/>
          <w:lang w:eastAsia="fr-FR"/>
        </w:rPr>
        <w:t xml:space="preserve"> 5 500 € bruts</w:t>
      </w:r>
      <w:r w:rsidR="00EE42C6" w:rsidRPr="003B2E9D">
        <w:rPr>
          <w:rFonts w:ascii="Segoe UI" w:eastAsia="Times New Roman" w:hAnsi="Segoe UI" w:cs="Segoe UI"/>
          <w:b/>
          <w:bCs/>
          <w:sz w:val="20"/>
          <w:szCs w:val="20"/>
          <w:lang w:eastAsia="fr-FR"/>
        </w:rPr>
        <w:t>.</w:t>
      </w:r>
    </w:p>
    <w:p w14:paraId="54F6241F" w14:textId="77777777" w:rsidR="00430450" w:rsidRPr="003B2E9D" w:rsidRDefault="00430450" w:rsidP="00EE42C6">
      <w:pPr>
        <w:spacing w:after="0" w:line="240" w:lineRule="auto"/>
        <w:jc w:val="both"/>
        <w:rPr>
          <w:rFonts w:ascii="Segoe UI" w:eastAsia="Times New Roman" w:hAnsi="Segoe UI" w:cs="Segoe UI"/>
          <w:b/>
          <w:bCs/>
          <w:sz w:val="20"/>
          <w:szCs w:val="20"/>
          <w:lang w:eastAsia="fr-FR"/>
        </w:rPr>
      </w:pPr>
    </w:p>
    <w:p w14:paraId="5463CF60" w14:textId="77777777" w:rsidR="00430450" w:rsidRDefault="00430450" w:rsidP="00EE42C6">
      <w:pPr>
        <w:spacing w:after="0" w:line="240" w:lineRule="auto"/>
        <w:jc w:val="both"/>
        <w:rPr>
          <w:rFonts w:ascii="Segoe UI" w:eastAsia="Times New Roman" w:hAnsi="Segoe UI" w:cs="Segoe UI"/>
          <w:color w:val="00B050"/>
          <w:sz w:val="20"/>
          <w:szCs w:val="20"/>
          <w:lang w:eastAsia="fr-FR"/>
        </w:rPr>
      </w:pPr>
    </w:p>
    <w:p w14:paraId="0F8F5791" w14:textId="77777777" w:rsidR="00430450" w:rsidRPr="00EE42C6" w:rsidRDefault="00430450" w:rsidP="00EE42C6">
      <w:pPr>
        <w:spacing w:after="0" w:line="240" w:lineRule="auto"/>
        <w:jc w:val="both"/>
        <w:rPr>
          <w:rFonts w:ascii="Segoe UI" w:eastAsia="Times New Roman" w:hAnsi="Segoe UI" w:cs="Segoe UI"/>
          <w:color w:val="00B050"/>
          <w:sz w:val="20"/>
          <w:szCs w:val="20"/>
          <w:lang w:eastAsia="fr-FR"/>
        </w:rPr>
      </w:pPr>
    </w:p>
    <w:p w14:paraId="7E88BC00" w14:textId="4240F087" w:rsidR="00B95BF5" w:rsidRPr="00E877C4" w:rsidRDefault="00E877C4" w:rsidP="00AB0C72">
      <w:pPr>
        <w:pStyle w:val="Style4"/>
      </w:pPr>
      <w:bookmarkStart w:id="46" w:name="_Toc211949503"/>
      <w:r>
        <w:lastRenderedPageBreak/>
        <w:t>Critères qualitatifs</w:t>
      </w:r>
      <w:bookmarkEnd w:id="46"/>
      <w:r>
        <w:t xml:space="preserve"> </w:t>
      </w:r>
    </w:p>
    <w:p w14:paraId="19BC0967" w14:textId="77777777" w:rsidR="008B48D8" w:rsidRDefault="008B48D8" w:rsidP="008B48D8">
      <w:pPr>
        <w:spacing w:after="0" w:line="240" w:lineRule="auto"/>
        <w:jc w:val="both"/>
        <w:rPr>
          <w:rFonts w:ascii="Segoe UI" w:eastAsia="Times New Roman" w:hAnsi="Segoe UI" w:cs="Segoe UI"/>
          <w:b/>
          <w:iCs/>
          <w:sz w:val="20"/>
          <w:szCs w:val="20"/>
          <w:lang w:eastAsia="fr-FR"/>
        </w:rPr>
      </w:pPr>
    </w:p>
    <w:p w14:paraId="553C95E2" w14:textId="77777777" w:rsidR="00E877C4" w:rsidRDefault="00E877C4" w:rsidP="00E877C4">
      <w:pPr>
        <w:spacing w:after="0" w:line="240" w:lineRule="auto"/>
        <w:jc w:val="both"/>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t xml:space="preserve">Les gains potentiels, obtenus au titre des résultats sur objectifs du secteur, tels que définis ci-dessus, peuvent être pondérés en </w:t>
      </w:r>
      <w:r w:rsidRPr="00001F53">
        <w:rPr>
          <w:rFonts w:ascii="Segoe UI" w:eastAsia="Times New Roman" w:hAnsi="Segoe UI" w:cs="Segoe UI"/>
          <w:bCs/>
          <w:iCs/>
          <w:sz w:val="20"/>
          <w:szCs w:val="20"/>
          <w:lang w:eastAsia="fr-FR"/>
        </w:rPr>
        <w:t xml:space="preserve">fonction de critères qualitatifs : la réalisation de bilans patrimoniaux complets par l’ensemble des </w:t>
      </w:r>
      <w:r w:rsidRPr="00DB1D57">
        <w:rPr>
          <w:rFonts w:ascii="Segoe UI" w:eastAsia="Times New Roman" w:hAnsi="Segoe UI" w:cs="Segoe UI"/>
          <w:sz w:val="20"/>
          <w:szCs w:val="20"/>
          <w:lang w:eastAsia="fr-FR"/>
        </w:rPr>
        <w:t>Conseillers financiers</w:t>
      </w:r>
      <w:r w:rsidRPr="00DB1D57">
        <w:rPr>
          <w:rFonts w:ascii="Segoe UI" w:eastAsia="Times New Roman" w:hAnsi="Segoe UI" w:cs="Segoe UI"/>
          <w:bCs/>
          <w:iCs/>
          <w:sz w:val="20"/>
          <w:szCs w:val="20"/>
          <w:lang w:eastAsia="fr-FR"/>
        </w:rPr>
        <w:t xml:space="preserve"> du secteur, et</w:t>
      </w:r>
      <w:r w:rsidRPr="00001F53">
        <w:rPr>
          <w:rFonts w:ascii="Segoe UI" w:eastAsia="Times New Roman" w:hAnsi="Segoe UI" w:cs="Segoe UI"/>
          <w:bCs/>
          <w:iCs/>
          <w:sz w:val="20"/>
          <w:szCs w:val="20"/>
          <w:lang w:eastAsia="fr-FR"/>
        </w:rPr>
        <w:t xml:space="preserve"> la note de Satisfaction Client du secteur.</w:t>
      </w:r>
    </w:p>
    <w:p w14:paraId="2CDEECE6" w14:textId="77777777" w:rsidR="00E877C4" w:rsidRPr="00325102" w:rsidRDefault="00E877C4" w:rsidP="00E877C4">
      <w:pPr>
        <w:spacing w:after="0" w:line="240" w:lineRule="auto"/>
        <w:jc w:val="both"/>
        <w:rPr>
          <w:rFonts w:ascii="Segoe UI" w:eastAsia="Times New Roman" w:hAnsi="Segoe UI" w:cs="Segoe UI"/>
          <w:bCs/>
          <w:iCs/>
          <w:sz w:val="20"/>
          <w:szCs w:val="20"/>
          <w:lang w:eastAsia="fr-FR"/>
        </w:rPr>
      </w:pPr>
    </w:p>
    <w:p w14:paraId="7F33017A" w14:textId="77777777" w:rsidR="00E877C4" w:rsidRPr="007E5820" w:rsidRDefault="00E877C4">
      <w:pPr>
        <w:pStyle w:val="Paragraphedeliste"/>
        <w:numPr>
          <w:ilvl w:val="0"/>
          <w:numId w:val="11"/>
        </w:numPr>
        <w:spacing w:after="0" w:line="240" w:lineRule="auto"/>
        <w:jc w:val="both"/>
        <w:rPr>
          <w:rFonts w:ascii="Segoe UI" w:eastAsia="Times New Roman" w:hAnsi="Segoe UI" w:cs="Segoe UI"/>
          <w:b/>
          <w:iCs/>
          <w:sz w:val="20"/>
          <w:szCs w:val="20"/>
          <w:u w:val="single"/>
          <w:lang w:eastAsia="fr-FR"/>
        </w:rPr>
      </w:pPr>
      <w:r w:rsidRPr="007E5820">
        <w:rPr>
          <w:rFonts w:ascii="Segoe UI" w:eastAsia="Times New Roman" w:hAnsi="Segoe UI" w:cs="Segoe UI"/>
          <w:b/>
          <w:iCs/>
          <w:sz w:val="20"/>
          <w:szCs w:val="20"/>
          <w:u w:val="single"/>
          <w:lang w:eastAsia="fr-FR"/>
        </w:rPr>
        <w:t xml:space="preserve">Premier critère qualitatif : bilans patrimoniaux complets </w:t>
      </w:r>
    </w:p>
    <w:p w14:paraId="62CCA1ED" w14:textId="77777777" w:rsidR="00E877C4" w:rsidRDefault="00E877C4" w:rsidP="00E877C4">
      <w:pPr>
        <w:spacing w:after="0" w:line="240" w:lineRule="auto"/>
        <w:jc w:val="both"/>
        <w:rPr>
          <w:rFonts w:ascii="Segoe UI" w:eastAsia="Times New Roman" w:hAnsi="Segoe UI" w:cs="Segoe UI"/>
          <w:bCs/>
          <w:iCs/>
          <w:sz w:val="20"/>
          <w:szCs w:val="20"/>
          <w:lang w:eastAsia="fr-FR"/>
        </w:rPr>
      </w:pPr>
    </w:p>
    <w:p w14:paraId="5F6CDDA2" w14:textId="77777777" w:rsidR="00E877C4" w:rsidRPr="007E5820" w:rsidRDefault="00E877C4" w:rsidP="000A0BCE">
      <w:pPr>
        <w:spacing w:after="120" w:line="240" w:lineRule="auto"/>
        <w:jc w:val="both"/>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t>Pour que ce critère soit rempli, les outils de bilans patrimoniaux (</w:t>
      </w:r>
      <w:r w:rsidRPr="007E5820">
        <w:rPr>
          <w:rFonts w:ascii="Segoe UI" w:eastAsia="Times New Roman" w:hAnsi="Segoe UI" w:cs="Segoe UI"/>
          <w:bCs/>
          <w:iCs/>
          <w:sz w:val="20"/>
          <w:szCs w:val="20"/>
          <w:lang w:eastAsia="fr-FR"/>
        </w:rPr>
        <w:t>OBP</w:t>
      </w:r>
      <w:r>
        <w:rPr>
          <w:rFonts w:ascii="Segoe UI" w:eastAsia="Times New Roman" w:hAnsi="Segoe UI" w:cs="Segoe UI"/>
          <w:bCs/>
          <w:iCs/>
          <w:sz w:val="20"/>
          <w:szCs w:val="20"/>
          <w:lang w:eastAsia="fr-FR"/>
        </w:rPr>
        <w:t>)</w:t>
      </w:r>
      <w:r w:rsidRPr="007E5820">
        <w:rPr>
          <w:rFonts w:ascii="Segoe UI" w:eastAsia="Times New Roman" w:hAnsi="Segoe UI" w:cs="Segoe UI"/>
          <w:bCs/>
          <w:iCs/>
          <w:sz w:val="20"/>
          <w:szCs w:val="20"/>
          <w:lang w:eastAsia="fr-FR"/>
        </w:rPr>
        <w:t xml:space="preserve"> complets réalisés par l</w:t>
      </w:r>
      <w:r>
        <w:rPr>
          <w:rFonts w:ascii="Segoe UI" w:eastAsia="Times New Roman" w:hAnsi="Segoe UI" w:cs="Segoe UI"/>
          <w:bCs/>
          <w:iCs/>
          <w:sz w:val="20"/>
          <w:szCs w:val="20"/>
          <w:lang w:eastAsia="fr-FR"/>
        </w:rPr>
        <w:t xml:space="preserve">’ensemble des </w:t>
      </w:r>
      <w:r w:rsidRPr="00DB1D57">
        <w:rPr>
          <w:rFonts w:ascii="Segoe UI" w:eastAsia="Times New Roman" w:hAnsi="Segoe UI" w:cs="Segoe UI"/>
          <w:sz w:val="20"/>
          <w:szCs w:val="20"/>
          <w:lang w:eastAsia="fr-FR"/>
        </w:rPr>
        <w:t>Conseillers financiers du secteur sur</w:t>
      </w:r>
      <w:r w:rsidRPr="007E5820">
        <w:rPr>
          <w:rFonts w:ascii="Segoe UI" w:eastAsia="Times New Roman" w:hAnsi="Segoe UI" w:cs="Segoe UI"/>
          <w:bCs/>
          <w:iCs/>
          <w:sz w:val="20"/>
          <w:szCs w:val="20"/>
          <w:lang w:eastAsia="fr-FR"/>
        </w:rPr>
        <w:t xml:space="preserve"> la période </w:t>
      </w:r>
      <w:r>
        <w:rPr>
          <w:rFonts w:ascii="Segoe UI" w:eastAsia="Times New Roman" w:hAnsi="Segoe UI" w:cs="Segoe UI"/>
          <w:bCs/>
          <w:iCs/>
          <w:sz w:val="20"/>
          <w:szCs w:val="20"/>
          <w:lang w:eastAsia="fr-FR"/>
        </w:rPr>
        <w:t>doivent répondre</w:t>
      </w:r>
      <w:r w:rsidRPr="007E5820">
        <w:rPr>
          <w:rFonts w:ascii="Segoe UI" w:eastAsia="Times New Roman" w:hAnsi="Segoe UI" w:cs="Segoe UI"/>
          <w:bCs/>
          <w:iCs/>
          <w:sz w:val="20"/>
          <w:szCs w:val="20"/>
          <w:lang w:eastAsia="fr-FR"/>
        </w:rPr>
        <w:t xml:space="preserve"> aux conditions </w:t>
      </w:r>
      <w:r w:rsidRPr="00B33E9B">
        <w:rPr>
          <w:rFonts w:ascii="Segoe UI" w:eastAsia="Times New Roman" w:hAnsi="Segoe UI" w:cs="Segoe UI"/>
          <w:bCs/>
          <w:iCs/>
          <w:sz w:val="20"/>
          <w:szCs w:val="20"/>
          <w:lang w:eastAsia="fr-FR"/>
        </w:rPr>
        <w:t>cumulatives</w:t>
      </w:r>
      <w:r>
        <w:rPr>
          <w:rFonts w:ascii="Segoe UI" w:eastAsia="Times New Roman" w:hAnsi="Segoe UI" w:cs="Segoe UI"/>
          <w:bCs/>
          <w:iCs/>
          <w:sz w:val="20"/>
          <w:szCs w:val="20"/>
          <w:lang w:eastAsia="fr-FR"/>
        </w:rPr>
        <w:t xml:space="preserve"> </w:t>
      </w:r>
      <w:r w:rsidRPr="007E5820">
        <w:rPr>
          <w:rFonts w:ascii="Segoe UI" w:eastAsia="Times New Roman" w:hAnsi="Segoe UI" w:cs="Segoe UI"/>
          <w:bCs/>
          <w:iCs/>
          <w:sz w:val="20"/>
          <w:szCs w:val="20"/>
          <w:lang w:eastAsia="fr-FR"/>
        </w:rPr>
        <w:t>suivantes</w:t>
      </w:r>
      <w:r>
        <w:rPr>
          <w:rFonts w:ascii="Segoe UI" w:eastAsia="Times New Roman" w:hAnsi="Segoe UI" w:cs="Segoe UI"/>
          <w:bCs/>
          <w:iCs/>
          <w:sz w:val="20"/>
          <w:szCs w:val="20"/>
          <w:lang w:eastAsia="fr-FR"/>
        </w:rPr>
        <w:t xml:space="preserve"> </w:t>
      </w:r>
      <w:r w:rsidRPr="007E5820">
        <w:rPr>
          <w:rFonts w:ascii="Segoe UI" w:eastAsia="Times New Roman" w:hAnsi="Segoe UI" w:cs="Segoe UI"/>
          <w:bCs/>
          <w:iCs/>
          <w:sz w:val="20"/>
          <w:szCs w:val="20"/>
          <w:lang w:eastAsia="fr-FR"/>
        </w:rPr>
        <w:t>:</w:t>
      </w:r>
    </w:p>
    <w:p w14:paraId="6E7F7633" w14:textId="60189C71" w:rsidR="00E877C4" w:rsidRPr="007E5820" w:rsidRDefault="00AC3746">
      <w:pPr>
        <w:pStyle w:val="Paragraphedeliste"/>
        <w:numPr>
          <w:ilvl w:val="0"/>
          <w:numId w:val="12"/>
        </w:numPr>
        <w:spacing w:after="0" w:line="240" w:lineRule="auto"/>
        <w:jc w:val="both"/>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t>L</w:t>
      </w:r>
      <w:r w:rsidR="00E877C4">
        <w:rPr>
          <w:rFonts w:ascii="Segoe UI" w:eastAsia="Times New Roman" w:hAnsi="Segoe UI" w:cs="Segoe UI"/>
          <w:bCs/>
          <w:iCs/>
          <w:sz w:val="20"/>
          <w:szCs w:val="20"/>
          <w:lang w:eastAsia="fr-FR"/>
        </w:rPr>
        <w:t>e</w:t>
      </w:r>
      <w:r w:rsidR="00E877C4" w:rsidRPr="007E5820">
        <w:rPr>
          <w:rFonts w:ascii="Segoe UI" w:eastAsia="Times New Roman" w:hAnsi="Segoe UI" w:cs="Segoe UI"/>
          <w:bCs/>
          <w:iCs/>
          <w:sz w:val="20"/>
          <w:szCs w:val="20"/>
          <w:lang w:eastAsia="fr-FR"/>
        </w:rPr>
        <w:t xml:space="preserve"> projet est coché</w:t>
      </w:r>
      <w:r w:rsidR="00E877C4">
        <w:rPr>
          <w:rFonts w:ascii="Segoe UI" w:eastAsia="Times New Roman" w:hAnsi="Segoe UI" w:cs="Segoe UI"/>
          <w:bCs/>
          <w:iCs/>
          <w:sz w:val="20"/>
          <w:szCs w:val="20"/>
          <w:lang w:eastAsia="fr-FR"/>
        </w:rPr>
        <w:t>,</w:t>
      </w:r>
    </w:p>
    <w:p w14:paraId="2AE68760" w14:textId="05A088B4" w:rsidR="00E877C4" w:rsidRPr="007E5820" w:rsidRDefault="00AC3746">
      <w:pPr>
        <w:pStyle w:val="Paragraphedeliste"/>
        <w:numPr>
          <w:ilvl w:val="0"/>
          <w:numId w:val="12"/>
        </w:numPr>
        <w:spacing w:after="0" w:line="240" w:lineRule="auto"/>
        <w:jc w:val="both"/>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t>L</w:t>
      </w:r>
      <w:r w:rsidR="00E877C4" w:rsidRPr="007E5820">
        <w:rPr>
          <w:rFonts w:ascii="Segoe UI" w:eastAsia="Times New Roman" w:hAnsi="Segoe UI" w:cs="Segoe UI"/>
          <w:bCs/>
          <w:iCs/>
          <w:sz w:val="20"/>
          <w:szCs w:val="20"/>
          <w:lang w:eastAsia="fr-FR"/>
        </w:rPr>
        <w:t xml:space="preserve">e projet contient un commentaire </w:t>
      </w:r>
      <w:r w:rsidR="000D0FA7">
        <w:rPr>
          <w:rFonts w:ascii="Segoe UI" w:eastAsia="Times New Roman" w:hAnsi="Segoe UI" w:cs="Segoe UI"/>
          <w:bCs/>
          <w:iCs/>
          <w:sz w:val="20"/>
          <w:szCs w:val="20"/>
          <w:lang w:eastAsia="fr-FR"/>
        </w:rPr>
        <w:t>ou le</w:t>
      </w:r>
      <w:r w:rsidR="00E877C4" w:rsidRPr="007E5820">
        <w:rPr>
          <w:rFonts w:ascii="Segoe UI" w:eastAsia="Times New Roman" w:hAnsi="Segoe UI" w:cs="Segoe UI"/>
          <w:bCs/>
          <w:iCs/>
          <w:sz w:val="20"/>
          <w:szCs w:val="20"/>
          <w:lang w:eastAsia="fr-FR"/>
        </w:rPr>
        <w:t xml:space="preserve"> montant</w:t>
      </w:r>
      <w:r w:rsidR="00E877C4">
        <w:rPr>
          <w:rFonts w:ascii="Segoe UI" w:eastAsia="Times New Roman" w:hAnsi="Segoe UI" w:cs="Segoe UI"/>
          <w:bCs/>
          <w:iCs/>
          <w:sz w:val="20"/>
          <w:szCs w:val="20"/>
          <w:lang w:eastAsia="fr-FR"/>
        </w:rPr>
        <w:t>,</w:t>
      </w:r>
      <w:r w:rsidR="00E877C4" w:rsidRPr="007E5820">
        <w:rPr>
          <w:rFonts w:ascii="Segoe UI" w:eastAsia="Times New Roman" w:hAnsi="Segoe UI" w:cs="Segoe UI"/>
          <w:bCs/>
          <w:iCs/>
          <w:sz w:val="20"/>
          <w:szCs w:val="20"/>
          <w:lang w:eastAsia="fr-FR"/>
        </w:rPr>
        <w:t xml:space="preserve"> ou la priorité</w:t>
      </w:r>
      <w:r w:rsidR="00E877C4">
        <w:rPr>
          <w:rFonts w:ascii="Segoe UI" w:eastAsia="Times New Roman" w:hAnsi="Segoe UI" w:cs="Segoe UI"/>
          <w:bCs/>
          <w:iCs/>
          <w:sz w:val="20"/>
          <w:szCs w:val="20"/>
          <w:lang w:eastAsia="fr-FR"/>
        </w:rPr>
        <w:t>,</w:t>
      </w:r>
      <w:r w:rsidR="00E877C4" w:rsidRPr="007E5820">
        <w:rPr>
          <w:rFonts w:ascii="Segoe UI" w:eastAsia="Times New Roman" w:hAnsi="Segoe UI" w:cs="Segoe UI"/>
          <w:bCs/>
          <w:iCs/>
          <w:sz w:val="20"/>
          <w:szCs w:val="20"/>
          <w:lang w:eastAsia="fr-FR"/>
        </w:rPr>
        <w:t xml:space="preserve"> ou l’horizon</w:t>
      </w:r>
      <w:r w:rsidR="00E877C4">
        <w:rPr>
          <w:rFonts w:ascii="Segoe UI" w:eastAsia="Times New Roman" w:hAnsi="Segoe UI" w:cs="Segoe UI"/>
          <w:bCs/>
          <w:iCs/>
          <w:sz w:val="20"/>
          <w:szCs w:val="20"/>
          <w:lang w:eastAsia="fr-FR"/>
        </w:rPr>
        <w:t>,</w:t>
      </w:r>
    </w:p>
    <w:p w14:paraId="68E449A9" w14:textId="769B5578" w:rsidR="00E877C4" w:rsidRPr="007E5820" w:rsidRDefault="00AC3746">
      <w:pPr>
        <w:pStyle w:val="Paragraphedeliste"/>
        <w:numPr>
          <w:ilvl w:val="0"/>
          <w:numId w:val="12"/>
        </w:numPr>
        <w:spacing w:after="0" w:line="240" w:lineRule="auto"/>
        <w:jc w:val="both"/>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t>P</w:t>
      </w:r>
      <w:r w:rsidR="00E877C4" w:rsidRPr="007E5820">
        <w:rPr>
          <w:rFonts w:ascii="Segoe UI" w:eastAsia="Times New Roman" w:hAnsi="Segoe UI" w:cs="Segoe UI"/>
          <w:bCs/>
          <w:iCs/>
          <w:sz w:val="20"/>
          <w:szCs w:val="20"/>
          <w:lang w:eastAsia="fr-FR"/>
        </w:rPr>
        <w:t>résence d’un compte courant</w:t>
      </w:r>
      <w:r w:rsidR="00E877C4">
        <w:rPr>
          <w:rFonts w:ascii="Segoe UI" w:eastAsia="Times New Roman" w:hAnsi="Segoe UI" w:cs="Segoe UI"/>
          <w:bCs/>
          <w:iCs/>
          <w:sz w:val="20"/>
          <w:szCs w:val="20"/>
          <w:lang w:eastAsia="fr-FR"/>
        </w:rPr>
        <w:t>,</w:t>
      </w:r>
      <w:r w:rsidR="00E877C4" w:rsidRPr="007E5820">
        <w:rPr>
          <w:rFonts w:ascii="Segoe UI" w:eastAsia="Times New Roman" w:hAnsi="Segoe UI" w:cs="Segoe UI"/>
          <w:bCs/>
          <w:iCs/>
          <w:sz w:val="20"/>
          <w:szCs w:val="20"/>
          <w:lang w:eastAsia="fr-FR"/>
        </w:rPr>
        <w:t xml:space="preserve"> </w:t>
      </w:r>
    </w:p>
    <w:p w14:paraId="18EAC5CB" w14:textId="43D618ED" w:rsidR="00E877C4" w:rsidRPr="007E5820" w:rsidRDefault="00AC3746">
      <w:pPr>
        <w:pStyle w:val="Paragraphedeliste"/>
        <w:numPr>
          <w:ilvl w:val="0"/>
          <w:numId w:val="12"/>
        </w:numPr>
        <w:spacing w:after="0" w:line="240" w:lineRule="auto"/>
        <w:jc w:val="both"/>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t>P</w:t>
      </w:r>
      <w:r w:rsidR="00E877C4" w:rsidRPr="007E5820">
        <w:rPr>
          <w:rFonts w:ascii="Segoe UI" w:eastAsia="Times New Roman" w:hAnsi="Segoe UI" w:cs="Segoe UI"/>
          <w:bCs/>
          <w:iCs/>
          <w:sz w:val="20"/>
          <w:szCs w:val="20"/>
          <w:lang w:eastAsia="fr-FR"/>
        </w:rPr>
        <w:t>résence d’un avoir financier</w:t>
      </w:r>
      <w:r w:rsidR="00E877C4">
        <w:rPr>
          <w:rFonts w:ascii="Segoe UI" w:eastAsia="Times New Roman" w:hAnsi="Segoe UI" w:cs="Segoe UI"/>
          <w:bCs/>
          <w:iCs/>
          <w:sz w:val="20"/>
          <w:szCs w:val="20"/>
          <w:lang w:eastAsia="fr-FR"/>
        </w:rPr>
        <w:t>,</w:t>
      </w:r>
    </w:p>
    <w:p w14:paraId="403EBF72" w14:textId="709C983A" w:rsidR="00E877C4" w:rsidRPr="006D1D7C" w:rsidRDefault="00AC3746" w:rsidP="00E877C4">
      <w:pPr>
        <w:pStyle w:val="Paragraphedeliste"/>
        <w:numPr>
          <w:ilvl w:val="0"/>
          <w:numId w:val="12"/>
        </w:numPr>
        <w:spacing w:after="0" w:line="240" w:lineRule="auto"/>
        <w:jc w:val="both"/>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t>P</w:t>
      </w:r>
      <w:r w:rsidR="00E877C4" w:rsidRPr="007E5820">
        <w:rPr>
          <w:rFonts w:ascii="Segoe UI" w:eastAsia="Times New Roman" w:hAnsi="Segoe UI" w:cs="Segoe UI"/>
          <w:bCs/>
          <w:iCs/>
          <w:sz w:val="20"/>
          <w:szCs w:val="20"/>
          <w:lang w:eastAsia="fr-FR"/>
        </w:rPr>
        <w:t>résence d’un train de vie non nul</w:t>
      </w:r>
      <w:r w:rsidR="00E877C4">
        <w:rPr>
          <w:rFonts w:ascii="Segoe UI" w:eastAsia="Times New Roman" w:hAnsi="Segoe UI" w:cs="Segoe UI"/>
          <w:bCs/>
          <w:iCs/>
          <w:sz w:val="20"/>
          <w:szCs w:val="20"/>
          <w:lang w:eastAsia="fr-FR"/>
        </w:rPr>
        <w:t>.</w:t>
      </w:r>
    </w:p>
    <w:p w14:paraId="0B18404C" w14:textId="5B46A8D3" w:rsidR="00CA4167" w:rsidRDefault="00E877C4" w:rsidP="00E877C4">
      <w:pPr>
        <w:spacing w:after="0" w:line="240" w:lineRule="auto"/>
        <w:jc w:val="both"/>
        <w:rPr>
          <w:rFonts w:ascii="Segoe UI" w:eastAsia="Times New Roman" w:hAnsi="Segoe UI" w:cs="Segoe UI"/>
          <w:bCs/>
          <w:iCs/>
          <w:sz w:val="20"/>
          <w:szCs w:val="20"/>
          <w:lang w:eastAsia="fr-FR"/>
        </w:rPr>
      </w:pPr>
      <w:r w:rsidRPr="00B33E9B">
        <w:rPr>
          <w:rFonts w:ascii="Segoe UI" w:eastAsia="Times New Roman" w:hAnsi="Segoe UI" w:cs="Segoe UI"/>
          <w:bCs/>
          <w:iCs/>
          <w:sz w:val="20"/>
          <w:szCs w:val="20"/>
          <w:lang w:eastAsia="fr-FR"/>
        </w:rPr>
        <w:t xml:space="preserve">Le critère observé est le R/O </w:t>
      </w:r>
      <w:r>
        <w:rPr>
          <w:rFonts w:ascii="Segoe UI" w:eastAsia="Times New Roman" w:hAnsi="Segoe UI" w:cs="Segoe UI"/>
          <w:bCs/>
          <w:iCs/>
          <w:sz w:val="20"/>
          <w:szCs w:val="20"/>
          <w:lang w:eastAsia="fr-FR"/>
        </w:rPr>
        <w:t xml:space="preserve">« OBP </w:t>
      </w:r>
      <w:r w:rsidRPr="00B33E9B">
        <w:rPr>
          <w:rFonts w:ascii="Segoe UI" w:eastAsia="Times New Roman" w:hAnsi="Segoe UI" w:cs="Segoe UI"/>
          <w:bCs/>
          <w:iCs/>
          <w:sz w:val="20"/>
          <w:szCs w:val="20"/>
          <w:lang w:eastAsia="fr-FR"/>
        </w:rPr>
        <w:t>complets</w:t>
      </w:r>
      <w:r>
        <w:rPr>
          <w:rFonts w:ascii="Segoe UI" w:eastAsia="Times New Roman" w:hAnsi="Segoe UI" w:cs="Segoe UI"/>
          <w:bCs/>
          <w:iCs/>
          <w:sz w:val="20"/>
          <w:szCs w:val="20"/>
          <w:lang w:eastAsia="fr-FR"/>
        </w:rPr>
        <w:t> »</w:t>
      </w:r>
      <w:r w:rsidRPr="00B33E9B">
        <w:rPr>
          <w:rFonts w:ascii="Segoe UI" w:eastAsia="Times New Roman" w:hAnsi="Segoe UI" w:cs="Segoe UI"/>
          <w:bCs/>
          <w:iCs/>
          <w:sz w:val="20"/>
          <w:szCs w:val="20"/>
          <w:lang w:eastAsia="fr-FR"/>
        </w:rPr>
        <w:t xml:space="preserve"> du secteur. </w:t>
      </w:r>
    </w:p>
    <w:p w14:paraId="6653A6DA" w14:textId="77777777" w:rsidR="00447842" w:rsidRDefault="00447842" w:rsidP="00E877C4">
      <w:pPr>
        <w:spacing w:after="0" w:line="240" w:lineRule="auto"/>
        <w:jc w:val="both"/>
        <w:rPr>
          <w:rFonts w:ascii="Segoe UI" w:eastAsia="Times New Roman" w:hAnsi="Segoe UI" w:cs="Segoe UI"/>
          <w:bCs/>
          <w:iCs/>
          <w:sz w:val="20"/>
          <w:szCs w:val="20"/>
          <w:lang w:eastAsia="fr-FR"/>
        </w:rPr>
      </w:pPr>
    </w:p>
    <w:p w14:paraId="39EF8639" w14:textId="29BBDC5A" w:rsidR="0071537B" w:rsidRPr="00C41C1A" w:rsidRDefault="00447842" w:rsidP="00C41C1A">
      <w:pPr>
        <w:spacing w:after="0" w:line="240" w:lineRule="auto"/>
        <w:jc w:val="both"/>
        <w:rPr>
          <w:rFonts w:ascii="Segoe UI" w:eastAsia="Times New Roman" w:hAnsi="Segoe UI" w:cs="Segoe UI"/>
          <w:sz w:val="20"/>
          <w:szCs w:val="20"/>
          <w:u w:val="single"/>
          <w:lang w:eastAsia="fr-FR"/>
        </w:rPr>
      </w:pPr>
      <w:r w:rsidRPr="00D22038">
        <w:rPr>
          <w:rFonts w:ascii="Segoe UI" w:eastAsia="Times New Roman" w:hAnsi="Segoe UI" w:cs="Segoe UI"/>
          <w:sz w:val="20"/>
          <w:szCs w:val="20"/>
          <w:u w:val="single"/>
          <w:lang w:eastAsia="fr-FR"/>
        </w:rPr>
        <w:t>Modalités de calcul du score sur le critère « OBP complets » :</w:t>
      </w:r>
    </w:p>
    <w:p w14:paraId="1BBFB65F" w14:textId="0E4C5C5E" w:rsidR="0071537B" w:rsidRDefault="0071537B" w:rsidP="00E877C4">
      <w:pPr>
        <w:spacing w:after="0" w:line="240" w:lineRule="auto"/>
        <w:jc w:val="center"/>
        <w:rPr>
          <w:rFonts w:ascii="Segoe UI" w:eastAsia="Times New Roman" w:hAnsi="Segoe UI" w:cs="Segoe UI"/>
          <w:b/>
          <w:iCs/>
          <w:sz w:val="20"/>
          <w:szCs w:val="20"/>
          <w:u w:val="single"/>
          <w:lang w:eastAsia="fr-FR"/>
        </w:rPr>
      </w:pPr>
    </w:p>
    <w:p w14:paraId="3421FA18" w14:textId="40A04DC2" w:rsidR="00E877C4" w:rsidRDefault="006575A4" w:rsidP="009E7AB5">
      <w:pPr>
        <w:spacing w:after="0" w:line="240" w:lineRule="auto"/>
        <w:jc w:val="center"/>
        <w:rPr>
          <w:rFonts w:ascii="Segoe UI" w:eastAsia="Times New Roman" w:hAnsi="Segoe UI" w:cs="Segoe UI"/>
          <w:b/>
          <w:iCs/>
          <w:sz w:val="20"/>
          <w:szCs w:val="20"/>
          <w:u w:val="single"/>
          <w:lang w:eastAsia="fr-FR"/>
        </w:rPr>
      </w:pPr>
      <w:r w:rsidRPr="006575A4">
        <w:rPr>
          <w:noProof/>
        </w:rPr>
        <w:drawing>
          <wp:inline distT="0" distB="0" distL="0" distR="0" wp14:anchorId="7D32D308" wp14:editId="4B8A24E4">
            <wp:extent cx="3105150" cy="1132086"/>
            <wp:effectExtent l="0" t="0" r="0" b="0"/>
            <wp:docPr id="207637148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14409" cy="1135462"/>
                    </a:xfrm>
                    <a:prstGeom prst="rect">
                      <a:avLst/>
                    </a:prstGeom>
                    <a:noFill/>
                    <a:ln>
                      <a:noFill/>
                    </a:ln>
                  </pic:spPr>
                </pic:pic>
              </a:graphicData>
            </a:graphic>
          </wp:inline>
        </w:drawing>
      </w:r>
    </w:p>
    <w:p w14:paraId="44A12504" w14:textId="77777777" w:rsidR="00447842" w:rsidRDefault="00447842" w:rsidP="00E877C4">
      <w:pPr>
        <w:spacing w:after="0" w:line="240" w:lineRule="auto"/>
        <w:jc w:val="both"/>
        <w:rPr>
          <w:rFonts w:ascii="Segoe UI" w:eastAsia="Times New Roman" w:hAnsi="Segoe UI" w:cs="Segoe UI"/>
          <w:b/>
          <w:iCs/>
          <w:sz w:val="20"/>
          <w:szCs w:val="20"/>
          <w:u w:val="single"/>
          <w:lang w:eastAsia="fr-FR"/>
        </w:rPr>
      </w:pPr>
    </w:p>
    <w:p w14:paraId="6AD3F8CB" w14:textId="77777777" w:rsidR="00E877C4" w:rsidRPr="007E5820" w:rsidRDefault="00E877C4">
      <w:pPr>
        <w:pStyle w:val="Paragraphedeliste"/>
        <w:numPr>
          <w:ilvl w:val="0"/>
          <w:numId w:val="11"/>
        </w:numPr>
        <w:spacing w:after="0" w:line="240" w:lineRule="auto"/>
        <w:jc w:val="both"/>
        <w:rPr>
          <w:rFonts w:ascii="Segoe UI" w:eastAsia="Times New Roman" w:hAnsi="Segoe UI" w:cs="Segoe UI"/>
          <w:b/>
          <w:iCs/>
          <w:sz w:val="20"/>
          <w:szCs w:val="20"/>
          <w:u w:val="single"/>
          <w:lang w:eastAsia="fr-FR"/>
        </w:rPr>
      </w:pPr>
      <w:r w:rsidRPr="007E5820">
        <w:rPr>
          <w:rFonts w:ascii="Segoe UI" w:eastAsia="Times New Roman" w:hAnsi="Segoe UI" w:cs="Segoe UI"/>
          <w:b/>
          <w:iCs/>
          <w:sz w:val="20"/>
          <w:szCs w:val="20"/>
          <w:u w:val="single"/>
          <w:lang w:eastAsia="fr-FR"/>
        </w:rPr>
        <w:t xml:space="preserve">Second critère qualitatif : </w:t>
      </w:r>
      <w:r>
        <w:rPr>
          <w:rFonts w:ascii="Segoe UI" w:eastAsia="Times New Roman" w:hAnsi="Segoe UI" w:cs="Segoe UI"/>
          <w:b/>
          <w:iCs/>
          <w:sz w:val="20"/>
          <w:szCs w:val="20"/>
          <w:u w:val="single"/>
          <w:lang w:eastAsia="fr-FR"/>
        </w:rPr>
        <w:t>note de S</w:t>
      </w:r>
      <w:r w:rsidRPr="007E5820">
        <w:rPr>
          <w:rFonts w:ascii="Segoe UI" w:eastAsia="Times New Roman" w:hAnsi="Segoe UI" w:cs="Segoe UI"/>
          <w:b/>
          <w:iCs/>
          <w:sz w:val="20"/>
          <w:szCs w:val="20"/>
          <w:u w:val="single"/>
          <w:lang w:eastAsia="fr-FR"/>
        </w:rPr>
        <w:t xml:space="preserve">atisfaction </w:t>
      </w:r>
      <w:r>
        <w:rPr>
          <w:rFonts w:ascii="Segoe UI" w:eastAsia="Times New Roman" w:hAnsi="Segoe UI" w:cs="Segoe UI"/>
          <w:b/>
          <w:iCs/>
          <w:sz w:val="20"/>
          <w:szCs w:val="20"/>
          <w:u w:val="single"/>
          <w:lang w:eastAsia="fr-FR"/>
        </w:rPr>
        <w:t>C</w:t>
      </w:r>
      <w:r w:rsidRPr="007E5820">
        <w:rPr>
          <w:rFonts w:ascii="Segoe UI" w:eastAsia="Times New Roman" w:hAnsi="Segoe UI" w:cs="Segoe UI"/>
          <w:b/>
          <w:iCs/>
          <w:sz w:val="20"/>
          <w:szCs w:val="20"/>
          <w:u w:val="single"/>
          <w:lang w:eastAsia="fr-FR"/>
        </w:rPr>
        <w:t>lient</w:t>
      </w:r>
      <w:r>
        <w:rPr>
          <w:rFonts w:ascii="Segoe UI" w:eastAsia="Times New Roman" w:hAnsi="Segoe UI" w:cs="Segoe UI"/>
          <w:b/>
          <w:iCs/>
          <w:sz w:val="20"/>
          <w:szCs w:val="20"/>
          <w:u w:val="single"/>
          <w:lang w:eastAsia="fr-FR"/>
        </w:rPr>
        <w:t xml:space="preserve"> du secteur</w:t>
      </w:r>
    </w:p>
    <w:p w14:paraId="60FC6886" w14:textId="77777777" w:rsidR="00E877C4" w:rsidRDefault="00E877C4" w:rsidP="00E877C4">
      <w:pPr>
        <w:spacing w:after="0" w:line="240" w:lineRule="auto"/>
        <w:jc w:val="both"/>
        <w:rPr>
          <w:rFonts w:ascii="Segoe UI" w:eastAsia="Times New Roman" w:hAnsi="Segoe UI" w:cs="Segoe UI"/>
          <w:b/>
          <w:iCs/>
          <w:sz w:val="20"/>
          <w:szCs w:val="20"/>
          <w:u w:val="single"/>
          <w:lang w:eastAsia="fr-FR"/>
        </w:rPr>
      </w:pPr>
    </w:p>
    <w:p w14:paraId="4E42C25B" w14:textId="77777777" w:rsidR="00E877C4" w:rsidRDefault="00E877C4" w:rsidP="00E877C4">
      <w:pPr>
        <w:spacing w:after="0" w:line="240" w:lineRule="auto"/>
        <w:jc w:val="both"/>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t>Pour vérifier l’atteinte de ce critère, il est tenu compte de la note de Satisfaction Client du secteur.</w:t>
      </w:r>
    </w:p>
    <w:p w14:paraId="7227098D" w14:textId="77777777" w:rsidR="00E877C4" w:rsidRDefault="00E877C4" w:rsidP="00E877C4">
      <w:pPr>
        <w:spacing w:after="0" w:line="240" w:lineRule="auto"/>
        <w:jc w:val="both"/>
        <w:rPr>
          <w:rFonts w:ascii="Segoe UI" w:eastAsia="Times New Roman" w:hAnsi="Segoe UI" w:cs="Segoe UI"/>
          <w:bCs/>
          <w:iCs/>
          <w:sz w:val="20"/>
          <w:szCs w:val="20"/>
          <w:lang w:eastAsia="fr-FR"/>
        </w:rPr>
      </w:pPr>
    </w:p>
    <w:p w14:paraId="5EA66706" w14:textId="2D0E5A0B" w:rsidR="00E877C4" w:rsidRPr="005C0065" w:rsidRDefault="00E877C4" w:rsidP="00E877C4">
      <w:pPr>
        <w:spacing w:after="0" w:line="240" w:lineRule="auto"/>
        <w:jc w:val="both"/>
        <w:rPr>
          <w:rFonts w:ascii="Segoe UI" w:eastAsia="Times New Roman" w:hAnsi="Segoe UI" w:cs="Segoe UI"/>
          <w:bCs/>
          <w:iCs/>
          <w:sz w:val="20"/>
          <w:szCs w:val="20"/>
          <w:lang w:eastAsia="fr-FR"/>
        </w:rPr>
      </w:pPr>
      <w:r w:rsidRPr="005C0065">
        <w:rPr>
          <w:rFonts w:ascii="Segoe UI" w:eastAsia="Times New Roman" w:hAnsi="Segoe UI" w:cs="Segoe UI"/>
          <w:bCs/>
          <w:iCs/>
          <w:sz w:val="20"/>
          <w:szCs w:val="20"/>
          <w:lang w:eastAsia="fr-FR"/>
        </w:rPr>
        <w:t>Les notes de Satisfaction Client servant à déterminer le score du critère seront définies chaque année par la Direction Assurance Vie</w:t>
      </w:r>
      <w:r w:rsidR="000A0BCE">
        <w:rPr>
          <w:rFonts w:ascii="Segoe UI" w:eastAsia="Times New Roman" w:hAnsi="Segoe UI" w:cs="Segoe UI"/>
          <w:bCs/>
          <w:iCs/>
          <w:sz w:val="20"/>
          <w:szCs w:val="20"/>
          <w:lang w:eastAsia="fr-FR"/>
        </w:rPr>
        <w:t>,</w:t>
      </w:r>
      <w:r w:rsidRPr="005C0065">
        <w:rPr>
          <w:rFonts w:ascii="Segoe UI" w:eastAsia="Times New Roman" w:hAnsi="Segoe UI" w:cs="Segoe UI"/>
          <w:bCs/>
          <w:iCs/>
          <w:sz w:val="20"/>
          <w:szCs w:val="20"/>
          <w:lang w:eastAsia="fr-FR"/>
        </w:rPr>
        <w:t xml:space="preserve"> au moment de la déclinaison des objectifs nationaux. </w:t>
      </w:r>
    </w:p>
    <w:p w14:paraId="30CB3450" w14:textId="77777777" w:rsidR="00E877C4" w:rsidRPr="005C0065" w:rsidRDefault="00E877C4" w:rsidP="00E877C4">
      <w:pPr>
        <w:spacing w:after="0" w:line="240" w:lineRule="auto"/>
        <w:jc w:val="both"/>
        <w:rPr>
          <w:rFonts w:ascii="Segoe UI" w:eastAsia="Times New Roman" w:hAnsi="Segoe UI" w:cs="Segoe UI"/>
          <w:bCs/>
          <w:iCs/>
          <w:sz w:val="20"/>
          <w:szCs w:val="20"/>
          <w:lang w:eastAsia="fr-FR"/>
        </w:rPr>
      </w:pPr>
    </w:p>
    <w:p w14:paraId="3FF24F3E" w14:textId="53881051" w:rsidR="00E877C4" w:rsidRPr="00C41C1A" w:rsidRDefault="00E877C4" w:rsidP="00C41C1A">
      <w:pPr>
        <w:spacing w:after="0" w:line="240" w:lineRule="auto"/>
        <w:jc w:val="both"/>
        <w:rPr>
          <w:rFonts w:ascii="Segoe UI" w:eastAsia="Times New Roman" w:hAnsi="Segoe UI" w:cs="Segoe UI"/>
          <w:bCs/>
          <w:iCs/>
          <w:sz w:val="20"/>
          <w:szCs w:val="20"/>
          <w:lang w:eastAsia="fr-FR"/>
        </w:rPr>
      </w:pPr>
      <w:r w:rsidRPr="005C0065">
        <w:rPr>
          <w:rFonts w:ascii="Segoe UI" w:eastAsia="Times New Roman" w:hAnsi="Segoe UI" w:cs="Segoe UI"/>
          <w:sz w:val="20"/>
          <w:szCs w:val="20"/>
          <w:lang w:eastAsia="fr-FR"/>
        </w:rPr>
        <w:t>À</w:t>
      </w:r>
      <w:r w:rsidRPr="005C0065">
        <w:rPr>
          <w:rFonts w:ascii="Segoe UI" w:eastAsia="Times New Roman" w:hAnsi="Segoe UI" w:cs="Segoe UI"/>
          <w:bCs/>
          <w:iCs/>
          <w:sz w:val="20"/>
          <w:szCs w:val="20"/>
          <w:lang w:eastAsia="fr-FR"/>
        </w:rPr>
        <w:t xml:space="preserve"> titre d’illustration, pour l’année 2026, les modalités de calcul du score sur le critère « note de Satisfaction Client » seront les suivantes :</w:t>
      </w:r>
    </w:p>
    <w:p w14:paraId="275FD9FF" w14:textId="535402AD" w:rsidR="00EA4676" w:rsidRPr="00325102" w:rsidRDefault="00C41C1A" w:rsidP="00725194">
      <w:pPr>
        <w:spacing w:after="0" w:line="240" w:lineRule="auto"/>
        <w:jc w:val="center"/>
        <w:rPr>
          <w:rFonts w:ascii="Segoe UI" w:hAnsi="Segoe UI" w:cs="Segoe UI"/>
          <w:b/>
          <w:bCs/>
          <w:sz w:val="20"/>
          <w:szCs w:val="20"/>
          <w:u w:val="single"/>
        </w:rPr>
      </w:pPr>
      <w:r w:rsidRPr="00C41C1A">
        <w:rPr>
          <w:noProof/>
        </w:rPr>
        <w:drawing>
          <wp:inline distT="0" distB="0" distL="0" distR="0" wp14:anchorId="5CE40D61" wp14:editId="3FD33955">
            <wp:extent cx="1988820" cy="2455064"/>
            <wp:effectExtent l="0" t="0" r="0" b="2540"/>
            <wp:docPr id="1663146335"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89942" cy="2456449"/>
                    </a:xfrm>
                    <a:prstGeom prst="rect">
                      <a:avLst/>
                    </a:prstGeom>
                    <a:noFill/>
                    <a:ln>
                      <a:noFill/>
                    </a:ln>
                  </pic:spPr>
                </pic:pic>
              </a:graphicData>
            </a:graphic>
          </wp:inline>
        </w:drawing>
      </w:r>
      <w:r w:rsidR="00EA4676" w:rsidRPr="00325102">
        <w:rPr>
          <w:rFonts w:ascii="Segoe UI" w:hAnsi="Segoe UI" w:cs="Segoe UI"/>
          <w:b/>
          <w:bCs/>
          <w:sz w:val="20"/>
          <w:szCs w:val="20"/>
          <w:u w:val="single"/>
        </w:rPr>
        <w:fldChar w:fldCharType="begin"/>
      </w:r>
      <w:r w:rsidR="00EA4676" w:rsidRPr="00325102">
        <w:rPr>
          <w:rFonts w:ascii="Segoe UI" w:hAnsi="Segoe UI" w:cs="Segoe UI"/>
          <w:b/>
          <w:bCs/>
          <w:sz w:val="20"/>
          <w:szCs w:val="20"/>
          <w:u w:val="single"/>
        </w:rPr>
        <w:instrText xml:space="preserve"> LINK Excel.Sheet.12 "C:\\Users\\A64228\\AppData\\Local\\Microsoft\\Windows\\INetCache\\Content.Outlook\\BEJ0674J\\2025 10 13 tableaux pour accord volet Chargé d'affaires.xlsx" "critères qualitatifs!L8C2:L19C3" \a \f 4 \h </w:instrText>
      </w:r>
      <w:r w:rsidR="00B96D0C" w:rsidRPr="00325102">
        <w:rPr>
          <w:rFonts w:ascii="Segoe UI" w:hAnsi="Segoe UI" w:cs="Segoe UI"/>
          <w:b/>
          <w:bCs/>
          <w:sz w:val="20"/>
          <w:szCs w:val="20"/>
          <w:u w:val="single"/>
        </w:rPr>
        <w:instrText xml:space="preserve"> \* MERGEFORMAT </w:instrText>
      </w:r>
      <w:r w:rsidR="00EA4676" w:rsidRPr="00325102">
        <w:rPr>
          <w:rFonts w:ascii="Segoe UI" w:hAnsi="Segoe UI" w:cs="Segoe UI"/>
          <w:b/>
          <w:bCs/>
          <w:sz w:val="20"/>
          <w:szCs w:val="20"/>
          <w:u w:val="single"/>
        </w:rPr>
        <w:fldChar w:fldCharType="separate"/>
      </w:r>
    </w:p>
    <w:p w14:paraId="7990AF16" w14:textId="0BF05841" w:rsidR="00E877C4" w:rsidRPr="00325102" w:rsidRDefault="00EA4676" w:rsidP="00725194">
      <w:pPr>
        <w:pStyle w:val="Paragraphedeliste"/>
        <w:numPr>
          <w:ilvl w:val="0"/>
          <w:numId w:val="11"/>
        </w:numPr>
        <w:spacing w:after="0" w:line="240" w:lineRule="auto"/>
        <w:rPr>
          <w:rFonts w:ascii="Segoe UI" w:hAnsi="Segoe UI" w:cs="Segoe UI"/>
          <w:b/>
          <w:bCs/>
          <w:sz w:val="20"/>
          <w:szCs w:val="20"/>
          <w:u w:val="single"/>
          <w:lang w:eastAsia="fr-FR"/>
        </w:rPr>
      </w:pPr>
      <w:r w:rsidRPr="00325102">
        <w:rPr>
          <w:rFonts w:ascii="Segoe UI" w:hAnsi="Segoe UI" w:cs="Segoe UI"/>
          <w:b/>
          <w:bCs/>
          <w:sz w:val="20"/>
          <w:szCs w:val="20"/>
          <w:u w:val="single"/>
        </w:rPr>
        <w:lastRenderedPageBreak/>
        <w:fldChar w:fldCharType="end"/>
      </w:r>
      <w:r w:rsidR="00E877C4" w:rsidRPr="00325102">
        <w:rPr>
          <w:rFonts w:ascii="Segoe UI" w:hAnsi="Segoe UI" w:cs="Segoe UI"/>
          <w:b/>
          <w:bCs/>
          <w:sz w:val="20"/>
          <w:szCs w:val="20"/>
          <w:u w:val="single"/>
          <w:lang w:eastAsia="fr-FR"/>
        </w:rPr>
        <w:t xml:space="preserve">Modalités de calcul de la pondération au titre des critères qualitatifs </w:t>
      </w:r>
    </w:p>
    <w:p w14:paraId="3E99D9A6" w14:textId="77777777" w:rsidR="00E877C4" w:rsidRDefault="00E877C4" w:rsidP="00E877C4">
      <w:pPr>
        <w:spacing w:after="0" w:line="240" w:lineRule="auto"/>
        <w:jc w:val="both"/>
        <w:rPr>
          <w:rFonts w:ascii="Segoe UI" w:eastAsia="Times New Roman" w:hAnsi="Segoe UI" w:cs="Segoe UI"/>
          <w:bCs/>
          <w:iCs/>
          <w:sz w:val="20"/>
          <w:szCs w:val="20"/>
          <w:lang w:eastAsia="fr-FR"/>
        </w:rPr>
      </w:pPr>
    </w:p>
    <w:p w14:paraId="2F3F9C7B" w14:textId="77777777" w:rsidR="00E877C4" w:rsidRDefault="00E877C4" w:rsidP="00E877C4">
      <w:pPr>
        <w:spacing w:after="0" w:line="240" w:lineRule="auto"/>
        <w:jc w:val="both"/>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t>L’éventuelle pondération est déterminée selon le mode de calcul suivant :</w:t>
      </w:r>
    </w:p>
    <w:p w14:paraId="18B8FA4E" w14:textId="77777777" w:rsidR="00B96D0C" w:rsidRDefault="00B96D0C" w:rsidP="00E877C4">
      <w:pPr>
        <w:spacing w:after="0" w:line="240" w:lineRule="auto"/>
        <w:jc w:val="both"/>
        <w:rPr>
          <w:rFonts w:ascii="Segoe UI" w:eastAsia="Times New Roman" w:hAnsi="Segoe UI" w:cs="Segoe UI"/>
          <w:bCs/>
          <w:iCs/>
          <w:sz w:val="20"/>
          <w:szCs w:val="20"/>
          <w:lang w:eastAsia="fr-FR"/>
        </w:rPr>
      </w:pPr>
    </w:p>
    <w:p w14:paraId="3662F918" w14:textId="77777777" w:rsidR="00E877C4" w:rsidRPr="001168CB" w:rsidRDefault="00E877C4">
      <w:pPr>
        <w:pStyle w:val="Paragraphedeliste"/>
        <w:numPr>
          <w:ilvl w:val="0"/>
          <w:numId w:val="29"/>
        </w:numPr>
        <w:spacing w:after="0" w:line="240" w:lineRule="auto"/>
        <w:jc w:val="both"/>
        <w:rPr>
          <w:rFonts w:ascii="Segoe UI" w:eastAsia="Times New Roman" w:hAnsi="Segoe UI" w:cs="Segoe UI"/>
          <w:bCs/>
          <w:iCs/>
          <w:sz w:val="20"/>
          <w:szCs w:val="20"/>
          <w:lang w:eastAsia="fr-FR"/>
        </w:rPr>
      </w:pPr>
      <w:r w:rsidRPr="001168CB">
        <w:rPr>
          <w:rFonts w:ascii="Segoe UI" w:eastAsia="Times New Roman" w:hAnsi="Segoe UI" w:cs="Segoe UI"/>
          <w:bCs/>
          <w:iCs/>
          <w:sz w:val="20"/>
          <w:szCs w:val="20"/>
          <w:lang w:eastAsia="fr-FR"/>
        </w:rPr>
        <w:t xml:space="preserve">Calcul de la moyenne des scores du </w:t>
      </w:r>
      <w:r>
        <w:rPr>
          <w:rFonts w:ascii="Segoe UI" w:eastAsia="Times New Roman" w:hAnsi="Segoe UI" w:cs="Segoe UI"/>
          <w:bCs/>
          <w:sz w:val="20"/>
          <w:szCs w:val="20"/>
          <w:lang w:eastAsia="fr-FR"/>
        </w:rPr>
        <w:t>secteur</w:t>
      </w:r>
      <w:r w:rsidRPr="001168CB">
        <w:rPr>
          <w:rFonts w:ascii="Segoe UI" w:eastAsia="Times New Roman" w:hAnsi="Segoe UI" w:cs="Segoe UI"/>
          <w:bCs/>
          <w:sz w:val="20"/>
          <w:szCs w:val="20"/>
          <w:lang w:eastAsia="fr-FR"/>
        </w:rPr>
        <w:t xml:space="preserve"> </w:t>
      </w:r>
      <w:r w:rsidRPr="001168CB">
        <w:rPr>
          <w:rFonts w:ascii="Segoe UI" w:eastAsia="Times New Roman" w:hAnsi="Segoe UI" w:cs="Segoe UI"/>
          <w:bCs/>
          <w:iCs/>
          <w:sz w:val="20"/>
          <w:szCs w:val="20"/>
          <w:lang w:eastAsia="fr-FR"/>
        </w:rPr>
        <w:t>sur les deux critères qualitatifs (</w:t>
      </w:r>
      <w:r>
        <w:rPr>
          <w:rFonts w:ascii="Segoe UI" w:eastAsia="Times New Roman" w:hAnsi="Segoe UI" w:cs="Segoe UI"/>
          <w:bCs/>
          <w:iCs/>
          <w:sz w:val="20"/>
          <w:szCs w:val="20"/>
          <w:lang w:eastAsia="fr-FR"/>
        </w:rPr>
        <w:t xml:space="preserve">R/O </w:t>
      </w:r>
      <w:r w:rsidRPr="001168CB">
        <w:rPr>
          <w:rFonts w:ascii="Segoe UI" w:eastAsia="Times New Roman" w:hAnsi="Segoe UI" w:cs="Segoe UI"/>
          <w:bCs/>
          <w:iCs/>
          <w:sz w:val="20"/>
          <w:szCs w:val="20"/>
          <w:lang w:eastAsia="fr-FR"/>
        </w:rPr>
        <w:t xml:space="preserve">OBP complets + note de </w:t>
      </w:r>
      <w:r>
        <w:rPr>
          <w:rFonts w:ascii="Segoe UI" w:eastAsia="Times New Roman" w:hAnsi="Segoe UI" w:cs="Segoe UI"/>
          <w:bCs/>
          <w:iCs/>
          <w:sz w:val="20"/>
          <w:szCs w:val="20"/>
          <w:lang w:eastAsia="fr-FR"/>
        </w:rPr>
        <w:t>S</w:t>
      </w:r>
      <w:r w:rsidRPr="001168CB">
        <w:rPr>
          <w:rFonts w:ascii="Segoe UI" w:eastAsia="Times New Roman" w:hAnsi="Segoe UI" w:cs="Segoe UI"/>
          <w:bCs/>
          <w:iCs/>
          <w:sz w:val="20"/>
          <w:szCs w:val="20"/>
          <w:lang w:eastAsia="fr-FR"/>
        </w:rPr>
        <w:t xml:space="preserve">atisfaction </w:t>
      </w:r>
      <w:r>
        <w:rPr>
          <w:rFonts w:ascii="Segoe UI" w:eastAsia="Times New Roman" w:hAnsi="Segoe UI" w:cs="Segoe UI"/>
          <w:bCs/>
          <w:iCs/>
          <w:sz w:val="20"/>
          <w:szCs w:val="20"/>
          <w:lang w:eastAsia="fr-FR"/>
        </w:rPr>
        <w:t>C</w:t>
      </w:r>
      <w:r w:rsidRPr="001168CB">
        <w:rPr>
          <w:rFonts w:ascii="Segoe UI" w:eastAsia="Times New Roman" w:hAnsi="Segoe UI" w:cs="Segoe UI"/>
          <w:bCs/>
          <w:iCs/>
          <w:sz w:val="20"/>
          <w:szCs w:val="20"/>
          <w:lang w:eastAsia="fr-FR"/>
        </w:rPr>
        <w:t>lient</w:t>
      </w:r>
      <w:r>
        <w:rPr>
          <w:rFonts w:ascii="Segoe UI" w:eastAsia="Times New Roman" w:hAnsi="Segoe UI" w:cs="Segoe UI"/>
          <w:bCs/>
          <w:iCs/>
          <w:sz w:val="20"/>
          <w:szCs w:val="20"/>
          <w:lang w:eastAsia="fr-FR"/>
        </w:rPr>
        <w:t xml:space="preserve"> secteur</w:t>
      </w:r>
      <w:r w:rsidRPr="001168CB">
        <w:rPr>
          <w:rFonts w:ascii="Segoe UI" w:eastAsia="Times New Roman" w:hAnsi="Segoe UI" w:cs="Segoe UI"/>
          <w:bCs/>
          <w:iCs/>
          <w:sz w:val="20"/>
          <w:szCs w:val="20"/>
          <w:lang w:eastAsia="fr-FR"/>
        </w:rPr>
        <w:t>)</w:t>
      </w:r>
      <w:r>
        <w:rPr>
          <w:rFonts w:ascii="Segoe UI" w:eastAsia="Times New Roman" w:hAnsi="Segoe UI" w:cs="Segoe UI"/>
          <w:bCs/>
          <w:iCs/>
          <w:sz w:val="20"/>
          <w:szCs w:val="20"/>
          <w:lang w:eastAsia="fr-FR"/>
        </w:rPr>
        <w:t>,</w:t>
      </w:r>
    </w:p>
    <w:p w14:paraId="0DFAE277" w14:textId="5184769A" w:rsidR="00E877C4" w:rsidRPr="001168CB" w:rsidRDefault="00E877C4">
      <w:pPr>
        <w:pStyle w:val="Paragraphedeliste"/>
        <w:numPr>
          <w:ilvl w:val="0"/>
          <w:numId w:val="29"/>
        </w:numPr>
        <w:spacing w:after="0" w:line="240" w:lineRule="auto"/>
        <w:jc w:val="both"/>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t>P</w:t>
      </w:r>
      <w:r w:rsidRPr="001168CB">
        <w:rPr>
          <w:rFonts w:ascii="Segoe UI" w:eastAsia="Times New Roman" w:hAnsi="Segoe UI" w:cs="Segoe UI"/>
          <w:bCs/>
          <w:iCs/>
          <w:sz w:val="20"/>
          <w:szCs w:val="20"/>
          <w:lang w:eastAsia="fr-FR"/>
        </w:rPr>
        <w:t>uis</w:t>
      </w:r>
      <w:r>
        <w:rPr>
          <w:rFonts w:ascii="Segoe UI" w:eastAsia="Times New Roman" w:hAnsi="Segoe UI" w:cs="Segoe UI"/>
          <w:bCs/>
          <w:iCs/>
          <w:sz w:val="20"/>
          <w:szCs w:val="20"/>
          <w:lang w:eastAsia="fr-FR"/>
        </w:rPr>
        <w:t>,</w:t>
      </w:r>
      <w:r w:rsidRPr="001168CB">
        <w:rPr>
          <w:rFonts w:ascii="Segoe UI" w:eastAsia="Times New Roman" w:hAnsi="Segoe UI" w:cs="Segoe UI"/>
          <w:bCs/>
          <w:iCs/>
          <w:sz w:val="20"/>
          <w:szCs w:val="20"/>
          <w:lang w:eastAsia="fr-FR"/>
        </w:rPr>
        <w:t xml:space="preserve"> application de cette moyenne sur les gains obtenus au titre des résultats sur </w:t>
      </w:r>
      <w:r w:rsidRPr="00125F42">
        <w:rPr>
          <w:rFonts w:ascii="Segoe UI" w:eastAsia="Times New Roman" w:hAnsi="Segoe UI" w:cs="Segoe UI"/>
          <w:bCs/>
          <w:iCs/>
          <w:sz w:val="20"/>
          <w:szCs w:val="20"/>
          <w:lang w:eastAsia="fr-FR"/>
        </w:rPr>
        <w:t xml:space="preserve">objectifs </w:t>
      </w:r>
      <w:r w:rsidR="006E5487" w:rsidRPr="00125F42">
        <w:rPr>
          <w:rFonts w:ascii="Segoe UI" w:eastAsia="Times New Roman" w:hAnsi="Segoe UI" w:cs="Segoe UI"/>
          <w:bCs/>
          <w:iCs/>
          <w:sz w:val="20"/>
          <w:szCs w:val="20"/>
          <w:lang w:eastAsia="fr-FR"/>
        </w:rPr>
        <w:t>du secteur</w:t>
      </w:r>
      <w:r w:rsidRPr="00125F42">
        <w:rPr>
          <w:rFonts w:ascii="Segoe UI" w:eastAsia="Times New Roman" w:hAnsi="Segoe UI" w:cs="Segoe UI"/>
          <w:bCs/>
          <w:iCs/>
          <w:sz w:val="20"/>
          <w:szCs w:val="20"/>
          <w:lang w:eastAsia="fr-FR"/>
        </w:rPr>
        <w:t>.</w:t>
      </w:r>
      <w:r w:rsidRPr="001168CB">
        <w:rPr>
          <w:rFonts w:ascii="Segoe UI" w:eastAsia="Times New Roman" w:hAnsi="Segoe UI" w:cs="Segoe UI"/>
          <w:bCs/>
          <w:iCs/>
          <w:sz w:val="20"/>
          <w:szCs w:val="20"/>
          <w:lang w:eastAsia="fr-FR"/>
        </w:rPr>
        <w:t xml:space="preserve"> </w:t>
      </w:r>
    </w:p>
    <w:p w14:paraId="5C4C8AD6" w14:textId="77777777" w:rsidR="006732FB" w:rsidRDefault="006732FB" w:rsidP="00E877C4">
      <w:pPr>
        <w:spacing w:after="0" w:line="240" w:lineRule="auto"/>
        <w:jc w:val="both"/>
        <w:rPr>
          <w:rFonts w:ascii="Segoe UI" w:eastAsia="Times New Roman" w:hAnsi="Segoe UI" w:cs="Segoe UI"/>
          <w:bCs/>
          <w:iCs/>
          <w:sz w:val="20"/>
          <w:szCs w:val="20"/>
          <w:lang w:eastAsia="fr-FR"/>
        </w:rPr>
      </w:pPr>
    </w:p>
    <w:p w14:paraId="50C5CE96" w14:textId="0A6B9555" w:rsidR="00E877C4" w:rsidRPr="0050417F" w:rsidRDefault="00E877C4" w:rsidP="00E877C4">
      <w:pPr>
        <w:spacing w:after="0" w:line="240" w:lineRule="auto"/>
        <w:jc w:val="both"/>
        <w:rPr>
          <w:rFonts w:ascii="Segoe UI" w:eastAsia="Times New Roman" w:hAnsi="Segoe UI" w:cs="Segoe UI"/>
          <w:bCs/>
          <w:iCs/>
          <w:sz w:val="20"/>
          <w:szCs w:val="20"/>
          <w:lang w:eastAsia="fr-FR"/>
        </w:rPr>
      </w:pPr>
      <w:r w:rsidRPr="0050417F">
        <w:rPr>
          <w:rFonts w:ascii="Segoe UI" w:eastAsia="Times New Roman" w:hAnsi="Segoe UI" w:cs="Segoe UI"/>
          <w:bCs/>
          <w:iCs/>
          <w:sz w:val="20"/>
          <w:szCs w:val="20"/>
          <w:lang w:eastAsia="fr-FR"/>
        </w:rPr>
        <w:t>Si le</w:t>
      </w:r>
      <w:r>
        <w:rPr>
          <w:rFonts w:ascii="Segoe UI" w:eastAsia="Times New Roman" w:hAnsi="Segoe UI" w:cs="Segoe UI"/>
          <w:bCs/>
          <w:iCs/>
          <w:sz w:val="20"/>
          <w:szCs w:val="20"/>
          <w:lang w:eastAsia="fr-FR"/>
        </w:rPr>
        <w:t>s</w:t>
      </w:r>
      <w:r w:rsidRPr="0050417F">
        <w:rPr>
          <w:rFonts w:ascii="Segoe UI" w:eastAsia="Times New Roman" w:hAnsi="Segoe UI" w:cs="Segoe UI"/>
          <w:bCs/>
          <w:iCs/>
          <w:sz w:val="20"/>
          <w:szCs w:val="20"/>
          <w:lang w:eastAsia="fr-FR"/>
        </w:rPr>
        <w:t xml:space="preserve"> </w:t>
      </w:r>
      <w:r w:rsidRPr="000C3B9E">
        <w:rPr>
          <w:rFonts w:ascii="Segoe UI" w:eastAsia="Times New Roman" w:hAnsi="Segoe UI" w:cs="Segoe UI"/>
          <w:bCs/>
          <w:iCs/>
          <w:sz w:val="20"/>
          <w:szCs w:val="20"/>
          <w:lang w:eastAsia="fr-FR"/>
        </w:rPr>
        <w:t>scores</w:t>
      </w:r>
      <w:r w:rsidRPr="0050417F">
        <w:rPr>
          <w:rFonts w:ascii="Segoe UI" w:eastAsia="Times New Roman" w:hAnsi="Segoe UI" w:cs="Segoe UI"/>
          <w:bCs/>
          <w:iCs/>
          <w:sz w:val="20"/>
          <w:szCs w:val="20"/>
          <w:lang w:eastAsia="fr-FR"/>
        </w:rPr>
        <w:t xml:space="preserve"> du </w:t>
      </w:r>
      <w:r>
        <w:rPr>
          <w:rFonts w:ascii="Segoe UI" w:eastAsia="Times New Roman" w:hAnsi="Segoe UI" w:cs="Segoe UI"/>
          <w:bCs/>
          <w:sz w:val="20"/>
          <w:szCs w:val="20"/>
          <w:lang w:eastAsia="fr-FR"/>
        </w:rPr>
        <w:t>Secteur</w:t>
      </w:r>
      <w:r w:rsidRPr="004466D3">
        <w:rPr>
          <w:rFonts w:ascii="Segoe UI" w:eastAsia="Times New Roman" w:hAnsi="Segoe UI" w:cs="Segoe UI"/>
          <w:bCs/>
          <w:sz w:val="20"/>
          <w:szCs w:val="20"/>
          <w:lang w:eastAsia="fr-FR"/>
        </w:rPr>
        <w:t xml:space="preserve"> </w:t>
      </w:r>
      <w:r w:rsidRPr="0050417F">
        <w:rPr>
          <w:rFonts w:ascii="Segoe UI" w:eastAsia="Times New Roman" w:hAnsi="Segoe UI" w:cs="Segoe UI"/>
          <w:bCs/>
          <w:iCs/>
          <w:sz w:val="20"/>
          <w:szCs w:val="20"/>
          <w:lang w:eastAsia="fr-FR"/>
        </w:rPr>
        <w:t>sur les deux critères « </w:t>
      </w:r>
      <w:r>
        <w:rPr>
          <w:rFonts w:ascii="Segoe UI" w:eastAsia="Times New Roman" w:hAnsi="Segoe UI" w:cs="Segoe UI"/>
          <w:bCs/>
          <w:iCs/>
          <w:sz w:val="20"/>
          <w:szCs w:val="20"/>
          <w:lang w:eastAsia="fr-FR"/>
        </w:rPr>
        <w:t xml:space="preserve">R/O </w:t>
      </w:r>
      <w:r w:rsidRPr="0050417F">
        <w:rPr>
          <w:rFonts w:ascii="Segoe UI" w:eastAsia="Times New Roman" w:hAnsi="Segoe UI" w:cs="Segoe UI"/>
          <w:bCs/>
          <w:iCs/>
          <w:sz w:val="20"/>
          <w:szCs w:val="20"/>
          <w:lang w:eastAsia="fr-FR"/>
        </w:rPr>
        <w:t xml:space="preserve">OBP complets » et « note de </w:t>
      </w:r>
      <w:r>
        <w:rPr>
          <w:rFonts w:ascii="Segoe UI" w:eastAsia="Times New Roman" w:hAnsi="Segoe UI" w:cs="Segoe UI"/>
          <w:bCs/>
          <w:iCs/>
          <w:sz w:val="20"/>
          <w:szCs w:val="20"/>
          <w:lang w:eastAsia="fr-FR"/>
        </w:rPr>
        <w:t>S</w:t>
      </w:r>
      <w:r w:rsidRPr="0050417F">
        <w:rPr>
          <w:rFonts w:ascii="Segoe UI" w:eastAsia="Times New Roman" w:hAnsi="Segoe UI" w:cs="Segoe UI"/>
          <w:bCs/>
          <w:iCs/>
          <w:sz w:val="20"/>
          <w:szCs w:val="20"/>
          <w:lang w:eastAsia="fr-FR"/>
        </w:rPr>
        <w:t xml:space="preserve">atisfaction </w:t>
      </w:r>
      <w:r>
        <w:rPr>
          <w:rFonts w:ascii="Segoe UI" w:eastAsia="Times New Roman" w:hAnsi="Segoe UI" w:cs="Segoe UI"/>
          <w:bCs/>
          <w:iCs/>
          <w:sz w:val="20"/>
          <w:szCs w:val="20"/>
          <w:lang w:eastAsia="fr-FR"/>
        </w:rPr>
        <w:t>C</w:t>
      </w:r>
      <w:r w:rsidRPr="0050417F">
        <w:rPr>
          <w:rFonts w:ascii="Segoe UI" w:eastAsia="Times New Roman" w:hAnsi="Segoe UI" w:cs="Segoe UI"/>
          <w:bCs/>
          <w:iCs/>
          <w:sz w:val="20"/>
          <w:szCs w:val="20"/>
          <w:lang w:eastAsia="fr-FR"/>
        </w:rPr>
        <w:t>lient</w:t>
      </w:r>
      <w:r>
        <w:rPr>
          <w:rFonts w:ascii="Segoe UI" w:eastAsia="Times New Roman" w:hAnsi="Segoe UI" w:cs="Segoe UI"/>
          <w:bCs/>
          <w:iCs/>
          <w:sz w:val="20"/>
          <w:szCs w:val="20"/>
          <w:lang w:eastAsia="fr-FR"/>
        </w:rPr>
        <w:t xml:space="preserve"> secteur</w:t>
      </w:r>
      <w:r w:rsidRPr="0050417F">
        <w:rPr>
          <w:rFonts w:ascii="Segoe UI" w:eastAsia="Times New Roman" w:hAnsi="Segoe UI" w:cs="Segoe UI"/>
          <w:bCs/>
          <w:iCs/>
          <w:sz w:val="20"/>
          <w:szCs w:val="20"/>
          <w:lang w:eastAsia="fr-FR"/>
        </w:rPr>
        <w:t> » sont remplis à 100%, aucune pondération n’est appliquée au titre des critères qualitatifs.</w:t>
      </w:r>
    </w:p>
    <w:p w14:paraId="4F932BAE" w14:textId="77777777" w:rsidR="00E877C4" w:rsidRDefault="00E877C4" w:rsidP="00E877C4">
      <w:pPr>
        <w:spacing w:after="0" w:line="240" w:lineRule="auto"/>
        <w:jc w:val="both"/>
        <w:rPr>
          <w:rFonts w:ascii="Segoe UI" w:eastAsia="Times New Roman" w:hAnsi="Segoe UI" w:cs="Segoe UI"/>
          <w:b/>
          <w:iCs/>
          <w:sz w:val="20"/>
          <w:szCs w:val="20"/>
          <w:u w:val="single"/>
          <w:lang w:eastAsia="fr-FR"/>
        </w:rPr>
      </w:pPr>
    </w:p>
    <w:p w14:paraId="5BFF8E39" w14:textId="77777777" w:rsidR="00E877C4" w:rsidRPr="001168CB" w:rsidRDefault="00E877C4" w:rsidP="00E877C4">
      <w:pPr>
        <w:spacing w:line="240" w:lineRule="auto"/>
        <w:jc w:val="both"/>
        <w:rPr>
          <w:rFonts w:ascii="Segoe UI" w:eastAsia="Times New Roman" w:hAnsi="Segoe UI" w:cs="Segoe UI"/>
          <w:sz w:val="20"/>
          <w:szCs w:val="20"/>
          <w:lang w:eastAsia="fr-FR"/>
        </w:rPr>
      </w:pPr>
      <w:r>
        <w:rPr>
          <w:rFonts w:ascii="Segoe UI" w:eastAsia="Times New Roman" w:hAnsi="Segoe UI" w:cs="Segoe UI"/>
          <w:sz w:val="20"/>
          <w:szCs w:val="20"/>
          <w:lang w:eastAsia="fr-FR"/>
        </w:rPr>
        <w:t>Au moment du calcul de la rémunération variable</w:t>
      </w:r>
      <w:r w:rsidRPr="00D427AD">
        <w:rPr>
          <w:rFonts w:ascii="Segoe UI" w:eastAsia="Times New Roman" w:hAnsi="Segoe UI" w:cs="Segoe UI"/>
          <w:sz w:val="20"/>
          <w:szCs w:val="20"/>
          <w:lang w:eastAsia="fr-FR"/>
        </w:rPr>
        <w:t xml:space="preserve">, l’ensemble des critères qualitatifs sera pris en compte, sauf circonstances exceptionnelles. </w:t>
      </w:r>
    </w:p>
    <w:p w14:paraId="60E96048" w14:textId="77777777" w:rsidR="008B48D8" w:rsidRPr="00B57427" w:rsidRDefault="008B48D8" w:rsidP="008B48D8">
      <w:pPr>
        <w:spacing w:after="0" w:line="240" w:lineRule="auto"/>
        <w:jc w:val="both"/>
        <w:rPr>
          <w:rFonts w:ascii="Segoe UI" w:eastAsia="Times New Roman" w:hAnsi="Segoe UI" w:cs="Segoe UI"/>
          <w:bCs/>
          <w:iCs/>
          <w:sz w:val="20"/>
          <w:szCs w:val="20"/>
          <w:lang w:eastAsia="fr-FR"/>
        </w:rPr>
      </w:pPr>
    </w:p>
    <w:p w14:paraId="310D0C4B" w14:textId="588D453E" w:rsidR="00B95BF5" w:rsidRDefault="00E877C4" w:rsidP="00E877C4">
      <w:pPr>
        <w:pStyle w:val="Style4"/>
      </w:pPr>
      <w:bookmarkStart w:id="47" w:name="_Toc211949504"/>
      <w:r>
        <w:t xml:space="preserve">Evolution du chiffre d’affaires </w:t>
      </w:r>
      <w:r w:rsidR="000A0BCE">
        <w:t>Épargne</w:t>
      </w:r>
      <w:r>
        <w:t>/Retraite au regard de la performance du marché</w:t>
      </w:r>
      <w:bookmarkEnd w:id="47"/>
    </w:p>
    <w:p w14:paraId="1C99C937" w14:textId="77777777" w:rsidR="00B95BF5" w:rsidRDefault="00B95BF5" w:rsidP="006F4C80">
      <w:pPr>
        <w:tabs>
          <w:tab w:val="right" w:pos="9781"/>
          <w:tab w:val="left" w:pos="10773"/>
        </w:tabs>
        <w:spacing w:after="0" w:line="240" w:lineRule="auto"/>
        <w:jc w:val="both"/>
        <w:rPr>
          <w:rFonts w:ascii="Segoe UI" w:eastAsia="Times New Roman" w:hAnsi="Segoe UI" w:cs="Segoe UI"/>
          <w:sz w:val="20"/>
          <w:szCs w:val="20"/>
          <w:lang w:eastAsia="fr-FR"/>
        </w:rPr>
      </w:pPr>
    </w:p>
    <w:p w14:paraId="195243C0" w14:textId="77777777" w:rsidR="00E877C4" w:rsidRPr="00993F5E" w:rsidRDefault="00E877C4" w:rsidP="001A0126">
      <w:pPr>
        <w:tabs>
          <w:tab w:val="right" w:pos="9781"/>
          <w:tab w:val="left" w:pos="10773"/>
        </w:tabs>
        <w:spacing w:after="120" w:line="240" w:lineRule="auto"/>
        <w:jc w:val="both"/>
        <w:rPr>
          <w:rFonts w:ascii="Segoe UI" w:eastAsia="Times New Roman" w:hAnsi="Segoe UI" w:cs="Segoe UI"/>
          <w:sz w:val="20"/>
          <w:szCs w:val="20"/>
          <w:lang w:eastAsia="fr-FR"/>
        </w:rPr>
      </w:pPr>
      <w:r w:rsidRPr="00993F5E">
        <w:rPr>
          <w:rFonts w:ascii="Segoe UI" w:eastAsia="Times New Roman" w:hAnsi="Segoe UI" w:cs="Segoe UI"/>
          <w:sz w:val="20"/>
          <w:szCs w:val="20"/>
          <w:lang w:eastAsia="fr-FR"/>
        </w:rPr>
        <w:t>Les critères observés sont :</w:t>
      </w:r>
    </w:p>
    <w:p w14:paraId="03FDCAC3" w14:textId="77777777" w:rsidR="00E877C4" w:rsidRDefault="00E877C4">
      <w:pPr>
        <w:pStyle w:val="Paragraphedeliste"/>
        <w:numPr>
          <w:ilvl w:val="0"/>
          <w:numId w:val="32"/>
        </w:numPr>
        <w:tabs>
          <w:tab w:val="right" w:pos="9781"/>
          <w:tab w:val="left" w:pos="10773"/>
        </w:tabs>
        <w:spacing w:after="0" w:line="240" w:lineRule="auto"/>
        <w:jc w:val="both"/>
        <w:rPr>
          <w:rFonts w:ascii="Segoe UI" w:eastAsia="Times New Roman" w:hAnsi="Segoe UI" w:cs="Segoe UI"/>
          <w:bCs/>
          <w:iCs/>
          <w:sz w:val="20"/>
          <w:szCs w:val="20"/>
          <w:lang w:eastAsia="fr-FR"/>
        </w:rPr>
      </w:pPr>
      <w:r w:rsidRPr="00993F5E">
        <w:rPr>
          <w:rFonts w:ascii="Segoe UI" w:eastAsia="Times New Roman" w:hAnsi="Segoe UI" w:cs="Segoe UI"/>
          <w:sz w:val="20"/>
          <w:szCs w:val="20"/>
          <w:lang w:eastAsia="fr-FR"/>
        </w:rPr>
        <w:t>L’évolution du marché de l’Assurance Vie sur le segment des assureurs traditionnels de l’année N</w:t>
      </w:r>
      <w:r w:rsidRPr="00993F5E">
        <w:rPr>
          <w:rFonts w:ascii="Segoe UI" w:eastAsia="Times New Roman" w:hAnsi="Segoe UI" w:cs="Segoe UI"/>
          <w:bCs/>
          <w:iCs/>
          <w:sz w:val="20"/>
          <w:szCs w:val="20"/>
          <w:lang w:eastAsia="fr-FR"/>
        </w:rPr>
        <w:t xml:space="preserve"> comparé à l’année N-1 (source : France Assureurs),</w:t>
      </w:r>
    </w:p>
    <w:p w14:paraId="6FB58A12" w14:textId="77777777" w:rsidR="001A0126" w:rsidRPr="001A0126" w:rsidRDefault="001A0126" w:rsidP="001A0126">
      <w:pPr>
        <w:pStyle w:val="Paragraphedeliste"/>
        <w:tabs>
          <w:tab w:val="right" w:pos="9781"/>
          <w:tab w:val="left" w:pos="10773"/>
        </w:tabs>
        <w:spacing w:after="0" w:line="240" w:lineRule="auto"/>
        <w:jc w:val="both"/>
        <w:rPr>
          <w:rFonts w:ascii="Segoe UI" w:eastAsia="Times New Roman" w:hAnsi="Segoe UI" w:cs="Segoe UI"/>
          <w:bCs/>
          <w:iCs/>
          <w:sz w:val="6"/>
          <w:szCs w:val="6"/>
          <w:lang w:eastAsia="fr-FR"/>
        </w:rPr>
      </w:pPr>
    </w:p>
    <w:p w14:paraId="3A583C2F" w14:textId="19C9A55B" w:rsidR="00E877C4" w:rsidRPr="00125F42" w:rsidRDefault="00E877C4">
      <w:pPr>
        <w:pStyle w:val="Paragraphedeliste"/>
        <w:numPr>
          <w:ilvl w:val="0"/>
          <w:numId w:val="21"/>
        </w:numPr>
        <w:spacing w:after="0" w:line="240" w:lineRule="auto"/>
        <w:jc w:val="both"/>
        <w:rPr>
          <w:rFonts w:ascii="Segoe UI" w:eastAsia="Times New Roman" w:hAnsi="Segoe UI" w:cs="Segoe UI"/>
          <w:iCs/>
          <w:sz w:val="20"/>
          <w:szCs w:val="20"/>
          <w:lang w:eastAsia="fr-FR"/>
        </w:rPr>
      </w:pPr>
      <w:r w:rsidRPr="00001F53">
        <w:rPr>
          <w:rFonts w:ascii="Segoe UI" w:eastAsia="Times New Roman" w:hAnsi="Segoe UI" w:cs="Segoe UI"/>
          <w:iCs/>
          <w:sz w:val="20"/>
          <w:szCs w:val="20"/>
          <w:lang w:eastAsia="fr-FR"/>
        </w:rPr>
        <w:t xml:space="preserve">L’évolution du chiffre d’affaires </w:t>
      </w:r>
      <w:r w:rsidR="000A0BCE">
        <w:rPr>
          <w:rFonts w:ascii="Segoe UI" w:eastAsia="Times New Roman" w:hAnsi="Segoe UI" w:cs="Segoe UI"/>
          <w:iCs/>
          <w:sz w:val="20"/>
          <w:szCs w:val="20"/>
          <w:lang w:eastAsia="fr-FR"/>
        </w:rPr>
        <w:t>Épargne</w:t>
      </w:r>
      <w:r w:rsidRPr="00001F53">
        <w:rPr>
          <w:rFonts w:ascii="Segoe UI" w:eastAsia="Times New Roman" w:hAnsi="Segoe UI" w:cs="Segoe UI"/>
          <w:iCs/>
          <w:sz w:val="20"/>
          <w:szCs w:val="20"/>
          <w:lang w:eastAsia="fr-FR"/>
        </w:rPr>
        <w:t xml:space="preserve">/Retraite </w:t>
      </w:r>
      <w:r w:rsidRPr="00125F42">
        <w:rPr>
          <w:rFonts w:ascii="Segoe UI" w:eastAsia="Times New Roman" w:hAnsi="Segoe UI" w:cs="Segoe UI"/>
          <w:iCs/>
          <w:sz w:val="20"/>
          <w:szCs w:val="20"/>
          <w:lang w:eastAsia="fr-FR"/>
        </w:rPr>
        <w:t xml:space="preserve">du réseau des </w:t>
      </w:r>
      <w:r w:rsidR="00F15677" w:rsidRPr="00125F42">
        <w:rPr>
          <w:rFonts w:ascii="Segoe UI" w:eastAsia="Times New Roman" w:hAnsi="Segoe UI" w:cs="Segoe UI"/>
          <w:iCs/>
          <w:sz w:val="20"/>
          <w:szCs w:val="20"/>
          <w:lang w:eastAsia="fr-FR"/>
        </w:rPr>
        <w:t>C</w:t>
      </w:r>
      <w:r w:rsidRPr="00125F42">
        <w:rPr>
          <w:rFonts w:ascii="Segoe UI" w:eastAsia="Times New Roman" w:hAnsi="Segoe UI" w:cs="Segoe UI"/>
          <w:iCs/>
          <w:sz w:val="20"/>
          <w:szCs w:val="20"/>
          <w:lang w:eastAsia="fr-FR"/>
        </w:rPr>
        <w:t xml:space="preserve">onseillers </w:t>
      </w:r>
      <w:r w:rsidR="00F15677" w:rsidRPr="00125F42">
        <w:rPr>
          <w:rFonts w:ascii="Segoe UI" w:eastAsia="Times New Roman" w:hAnsi="Segoe UI" w:cs="Segoe UI"/>
          <w:iCs/>
          <w:sz w:val="20"/>
          <w:szCs w:val="20"/>
          <w:lang w:eastAsia="fr-FR"/>
        </w:rPr>
        <w:t>F</w:t>
      </w:r>
      <w:r w:rsidRPr="00125F42">
        <w:rPr>
          <w:rFonts w:ascii="Segoe UI" w:eastAsia="Times New Roman" w:hAnsi="Segoe UI" w:cs="Segoe UI"/>
          <w:iCs/>
          <w:sz w:val="20"/>
          <w:szCs w:val="20"/>
          <w:lang w:eastAsia="fr-FR"/>
        </w:rPr>
        <w:t xml:space="preserve">inanciers GMF de l’année N comparé à l’année N-1. </w:t>
      </w:r>
    </w:p>
    <w:p w14:paraId="6609AA64" w14:textId="77777777" w:rsidR="00E877C4" w:rsidRPr="00125F42" w:rsidRDefault="00E877C4" w:rsidP="00E877C4">
      <w:pPr>
        <w:tabs>
          <w:tab w:val="right" w:pos="9781"/>
          <w:tab w:val="left" w:pos="10773"/>
        </w:tabs>
        <w:spacing w:after="0" w:line="240" w:lineRule="auto"/>
        <w:jc w:val="both"/>
        <w:rPr>
          <w:rFonts w:ascii="Segoe UI" w:eastAsia="Times New Roman" w:hAnsi="Segoe UI" w:cs="Segoe UI"/>
          <w:sz w:val="20"/>
          <w:szCs w:val="20"/>
          <w:lang w:eastAsia="fr-FR"/>
        </w:rPr>
      </w:pPr>
    </w:p>
    <w:p w14:paraId="1BDABDEF" w14:textId="77777777" w:rsidR="00E877C4" w:rsidRPr="00125F42" w:rsidRDefault="00E877C4" w:rsidP="00E877C4">
      <w:pPr>
        <w:tabs>
          <w:tab w:val="right" w:pos="9781"/>
          <w:tab w:val="left" w:pos="10773"/>
        </w:tabs>
        <w:spacing w:after="0" w:line="240" w:lineRule="auto"/>
        <w:jc w:val="both"/>
        <w:rPr>
          <w:rFonts w:ascii="Segoe UI" w:eastAsia="Times New Roman" w:hAnsi="Segoe UI" w:cs="Segoe UI"/>
          <w:sz w:val="20"/>
          <w:szCs w:val="20"/>
          <w:lang w:eastAsia="fr-FR"/>
        </w:rPr>
      </w:pPr>
      <w:r w:rsidRPr="00125F42">
        <w:rPr>
          <w:rFonts w:ascii="Segoe UI" w:eastAsia="Times New Roman" w:hAnsi="Segoe UI" w:cs="Segoe UI"/>
          <w:sz w:val="20"/>
          <w:szCs w:val="20"/>
          <w:lang w:eastAsia="fr-FR"/>
        </w:rPr>
        <w:t>La rémunération variable au titre du critère « Evolution du marché de l’Assurance Vie » est versée intégralement lorsque l’évolution du chiffre d’affaires du réseau des Conseillers Financiers GMF sur l’année en cours telle que définie ci-dessus, est égale ou supérieure à l’évolution du marché de l’Assurance Vie du segment des assureurs traditionnels sur la même période.</w:t>
      </w:r>
    </w:p>
    <w:p w14:paraId="31B53A1D" w14:textId="77777777" w:rsidR="00E877C4" w:rsidRPr="00125F42" w:rsidRDefault="00E877C4" w:rsidP="00E877C4">
      <w:pPr>
        <w:tabs>
          <w:tab w:val="right" w:pos="9781"/>
          <w:tab w:val="left" w:pos="10773"/>
        </w:tabs>
        <w:spacing w:after="0" w:line="240" w:lineRule="auto"/>
        <w:jc w:val="both"/>
        <w:rPr>
          <w:rFonts w:ascii="Segoe UI" w:eastAsia="Times New Roman" w:hAnsi="Segoe UI" w:cs="Segoe UI"/>
          <w:sz w:val="20"/>
          <w:szCs w:val="20"/>
          <w:lang w:eastAsia="fr-FR"/>
        </w:rPr>
      </w:pPr>
      <w:r w:rsidRPr="00125F42">
        <w:rPr>
          <w:rFonts w:ascii="Segoe UI" w:eastAsia="Times New Roman" w:hAnsi="Segoe UI" w:cs="Segoe UI"/>
          <w:sz w:val="20"/>
          <w:szCs w:val="20"/>
          <w:lang w:eastAsia="fr-FR"/>
        </w:rPr>
        <w:t xml:space="preserve">Dans le cas où l’évolution du marché au 31 décembre de l’année N ne serait pas disponible au moment du calcul de rémunération variable en mars N+1, il est convenu d’utiliser la dernière situation connue en termes d’évolution du marché et l’évolution du réseau du mois précédent. </w:t>
      </w:r>
    </w:p>
    <w:p w14:paraId="10833E88" w14:textId="77777777" w:rsidR="00E877C4" w:rsidRPr="00125F42" w:rsidRDefault="00E877C4" w:rsidP="00E877C4">
      <w:pPr>
        <w:tabs>
          <w:tab w:val="right" w:pos="9781"/>
          <w:tab w:val="left" w:pos="10773"/>
        </w:tabs>
        <w:spacing w:after="0" w:line="240" w:lineRule="auto"/>
        <w:jc w:val="both"/>
        <w:rPr>
          <w:rFonts w:ascii="Segoe UI" w:eastAsia="Times New Roman" w:hAnsi="Segoe UI" w:cs="Segoe UI"/>
          <w:sz w:val="20"/>
          <w:szCs w:val="20"/>
          <w:lang w:eastAsia="fr-FR"/>
        </w:rPr>
      </w:pPr>
    </w:p>
    <w:p w14:paraId="1602B2A3" w14:textId="77777777" w:rsidR="00E877C4" w:rsidRDefault="00E877C4" w:rsidP="00E877C4">
      <w:pPr>
        <w:spacing w:after="0" w:line="240" w:lineRule="auto"/>
        <w:jc w:val="both"/>
        <w:rPr>
          <w:rFonts w:ascii="Segoe UI" w:eastAsia="Times New Roman" w:hAnsi="Segoe UI" w:cs="Segoe UI"/>
          <w:b/>
          <w:iCs/>
          <w:sz w:val="20"/>
          <w:szCs w:val="20"/>
          <w:lang w:eastAsia="fr-FR"/>
        </w:rPr>
      </w:pPr>
      <w:r w:rsidRPr="00125F42">
        <w:rPr>
          <w:rFonts w:ascii="Segoe UI" w:eastAsia="Times New Roman" w:hAnsi="Segoe UI" w:cs="Segoe UI"/>
          <w:bCs/>
          <w:iCs/>
          <w:sz w:val="20"/>
          <w:szCs w:val="20"/>
          <w:lang w:eastAsia="fr-FR"/>
        </w:rPr>
        <w:t xml:space="preserve">Son montant maximal annuel est de </w:t>
      </w:r>
      <w:r w:rsidRPr="00125F42">
        <w:rPr>
          <w:rFonts w:ascii="Segoe UI" w:eastAsia="Times New Roman" w:hAnsi="Segoe UI" w:cs="Segoe UI"/>
          <w:b/>
          <w:iCs/>
          <w:sz w:val="20"/>
          <w:szCs w:val="20"/>
          <w:lang w:eastAsia="fr-FR"/>
        </w:rPr>
        <w:t>500 € bruts.</w:t>
      </w:r>
    </w:p>
    <w:p w14:paraId="008BD8C8" w14:textId="77777777" w:rsidR="00E877C4" w:rsidRDefault="00E877C4" w:rsidP="00E877C4">
      <w:pPr>
        <w:spacing w:after="0" w:line="240" w:lineRule="auto"/>
        <w:jc w:val="both"/>
        <w:rPr>
          <w:rFonts w:ascii="Segoe UI" w:eastAsia="Times New Roman" w:hAnsi="Segoe UI" w:cs="Segoe UI"/>
          <w:b/>
          <w:iCs/>
          <w:sz w:val="20"/>
          <w:szCs w:val="20"/>
          <w:lang w:eastAsia="fr-FR"/>
        </w:rPr>
      </w:pPr>
    </w:p>
    <w:p w14:paraId="75818376" w14:textId="77777777" w:rsidR="00926766" w:rsidRDefault="00926766" w:rsidP="007F1A01">
      <w:pPr>
        <w:spacing w:after="0" w:line="240" w:lineRule="auto"/>
        <w:jc w:val="both"/>
        <w:rPr>
          <w:rFonts w:ascii="Segoe UI" w:eastAsia="Times New Roman" w:hAnsi="Segoe UI" w:cs="Segoe UI"/>
          <w:sz w:val="20"/>
          <w:szCs w:val="20"/>
          <w:lang w:eastAsia="fr-FR"/>
        </w:rPr>
      </w:pPr>
    </w:p>
    <w:p w14:paraId="72D2509B" w14:textId="4D1EE525" w:rsidR="00787282" w:rsidRPr="001314CC" w:rsidRDefault="00787282" w:rsidP="00787282">
      <w:pPr>
        <w:pStyle w:val="Style3"/>
      </w:pPr>
      <w:bookmarkStart w:id="48" w:name="_Toc211949505"/>
      <w:r w:rsidRPr="00037F39">
        <w:t xml:space="preserve">Article </w:t>
      </w:r>
      <w:r w:rsidR="00B83601">
        <w:t>3</w:t>
      </w:r>
      <w:r w:rsidRPr="00037F39">
        <w:t>.</w:t>
      </w:r>
      <w:r w:rsidR="00CF75C4">
        <w:t>4</w:t>
      </w:r>
      <w:r w:rsidRPr="00037F39">
        <w:t xml:space="preserve">.2 </w:t>
      </w:r>
      <w:r>
        <w:t>-</w:t>
      </w:r>
      <w:r w:rsidRPr="00063BC2">
        <w:t xml:space="preserve"> </w:t>
      </w:r>
      <w:r w:rsidR="00AC6F7B">
        <w:t>Pilier</w:t>
      </w:r>
      <w:r w:rsidRPr="001314CC">
        <w:t xml:space="preserve"> 2 : Accompagnement client</w:t>
      </w:r>
      <w:bookmarkEnd w:id="48"/>
      <w:r w:rsidRPr="001314CC">
        <w:tab/>
      </w:r>
    </w:p>
    <w:p w14:paraId="096B4186" w14:textId="77777777" w:rsidR="00787282" w:rsidRPr="001314CC" w:rsidRDefault="00787282" w:rsidP="00787282">
      <w:pPr>
        <w:tabs>
          <w:tab w:val="right" w:pos="9781"/>
          <w:tab w:val="left" w:pos="10773"/>
        </w:tabs>
        <w:spacing w:after="0" w:line="240" w:lineRule="auto"/>
        <w:jc w:val="both"/>
        <w:rPr>
          <w:rFonts w:ascii="Segoe UI" w:eastAsia="Times New Roman" w:hAnsi="Segoe UI" w:cs="Segoe UI"/>
          <w:sz w:val="20"/>
          <w:szCs w:val="20"/>
          <w:lang w:eastAsia="fr-FR"/>
        </w:rPr>
      </w:pPr>
    </w:p>
    <w:p w14:paraId="56C7F262" w14:textId="5DDFE900" w:rsidR="00844EBE" w:rsidRPr="00502D03" w:rsidRDefault="00844EBE" w:rsidP="00C84D16">
      <w:pPr>
        <w:spacing w:after="0" w:line="240" w:lineRule="auto"/>
        <w:jc w:val="both"/>
        <w:rPr>
          <w:rFonts w:ascii="Segoe UI" w:eastAsia="Times New Roman" w:hAnsi="Segoe UI" w:cs="Segoe UI"/>
          <w:sz w:val="20"/>
          <w:szCs w:val="20"/>
          <w:lang w:eastAsia="fr-FR"/>
        </w:rPr>
      </w:pPr>
      <w:r w:rsidRPr="00502D03">
        <w:rPr>
          <w:rFonts w:ascii="Segoe UI" w:eastAsia="Times New Roman" w:hAnsi="Segoe UI" w:cs="Segoe UI"/>
          <w:sz w:val="20"/>
          <w:szCs w:val="20"/>
          <w:lang w:eastAsia="fr-FR"/>
        </w:rPr>
        <w:t xml:space="preserve">Le pilier 2 valorise le temps passé par les </w:t>
      </w:r>
      <w:r w:rsidR="00DB1D57" w:rsidRPr="00DB1D57">
        <w:rPr>
          <w:rFonts w:ascii="Segoe UI" w:eastAsia="Times New Roman" w:hAnsi="Segoe UI" w:cs="Segoe UI"/>
          <w:sz w:val="20"/>
          <w:szCs w:val="20"/>
          <w:lang w:eastAsia="fr-FR"/>
        </w:rPr>
        <w:t>Conseillers financiers</w:t>
      </w:r>
      <w:r w:rsidRPr="00DB1D57">
        <w:rPr>
          <w:rFonts w:ascii="Segoe UI" w:eastAsia="Times New Roman" w:hAnsi="Segoe UI" w:cs="Segoe UI"/>
          <w:sz w:val="20"/>
          <w:szCs w:val="20"/>
          <w:lang w:eastAsia="fr-FR"/>
        </w:rPr>
        <w:t xml:space="preserve"> du secteur</w:t>
      </w:r>
      <w:r w:rsidRPr="00502D03">
        <w:rPr>
          <w:rFonts w:ascii="Segoe UI" w:eastAsia="Times New Roman" w:hAnsi="Segoe UI" w:cs="Segoe UI"/>
          <w:sz w:val="20"/>
          <w:szCs w:val="20"/>
          <w:lang w:eastAsia="fr-FR"/>
        </w:rPr>
        <w:t xml:space="preserve"> pour évaluer le profil investisseur des sociétaires, leur proposer une solution et un conseil adaptés lors d’une </w:t>
      </w:r>
      <w:r w:rsidR="00DB1D57">
        <w:rPr>
          <w:rFonts w:ascii="Segoe UI" w:eastAsia="Times New Roman" w:hAnsi="Segoe UI" w:cs="Segoe UI"/>
          <w:sz w:val="20"/>
          <w:szCs w:val="20"/>
          <w:lang w:eastAsia="fr-FR"/>
        </w:rPr>
        <w:t>Affaire nouvelle</w:t>
      </w:r>
      <w:r w:rsidRPr="00502D03">
        <w:rPr>
          <w:rFonts w:ascii="Segoe UI" w:eastAsia="Times New Roman" w:hAnsi="Segoe UI" w:cs="Segoe UI"/>
          <w:sz w:val="20"/>
          <w:szCs w:val="20"/>
          <w:lang w:eastAsia="fr-FR"/>
        </w:rPr>
        <w:t>, d’un versement supplémentaire ou d’un versement programmé.</w:t>
      </w:r>
    </w:p>
    <w:p w14:paraId="4FAA8952" w14:textId="77777777" w:rsidR="00844EBE" w:rsidRDefault="00844EBE" w:rsidP="00C84D16">
      <w:pPr>
        <w:spacing w:after="0" w:line="240" w:lineRule="auto"/>
        <w:jc w:val="both"/>
        <w:rPr>
          <w:rFonts w:ascii="Segoe UI" w:eastAsia="Times New Roman" w:hAnsi="Segoe UI" w:cs="Segoe UI"/>
          <w:sz w:val="20"/>
          <w:szCs w:val="20"/>
          <w:lang w:eastAsia="fr-FR"/>
        </w:rPr>
      </w:pPr>
    </w:p>
    <w:p w14:paraId="1742ADB9" w14:textId="7CC03D1A" w:rsidR="006327DE" w:rsidRPr="006327DE" w:rsidRDefault="006327DE" w:rsidP="00C84D16">
      <w:pPr>
        <w:spacing w:after="0" w:line="240" w:lineRule="auto"/>
        <w:jc w:val="both"/>
        <w:rPr>
          <w:rFonts w:ascii="Segoe UI" w:eastAsia="Times New Roman" w:hAnsi="Segoe UI" w:cs="Segoe UI"/>
          <w:bCs/>
          <w:iCs/>
          <w:sz w:val="20"/>
          <w:szCs w:val="20"/>
          <w:lang w:eastAsia="fr-FR"/>
        </w:rPr>
      </w:pPr>
      <w:r w:rsidRPr="00B57427">
        <w:rPr>
          <w:rFonts w:ascii="Segoe UI" w:eastAsia="Times New Roman" w:hAnsi="Segoe UI" w:cs="Segoe UI"/>
          <w:bCs/>
          <w:iCs/>
          <w:sz w:val="20"/>
          <w:szCs w:val="20"/>
          <w:lang w:eastAsia="fr-FR"/>
        </w:rPr>
        <w:t xml:space="preserve">Son montant maximal annuel est de </w:t>
      </w:r>
      <w:r w:rsidRPr="00B57427">
        <w:rPr>
          <w:rFonts w:ascii="Segoe UI" w:eastAsia="Times New Roman" w:hAnsi="Segoe UI" w:cs="Segoe UI"/>
          <w:b/>
          <w:iCs/>
          <w:sz w:val="20"/>
          <w:szCs w:val="20"/>
          <w:lang w:eastAsia="fr-FR"/>
        </w:rPr>
        <w:t>2 000 € bruts.</w:t>
      </w:r>
    </w:p>
    <w:p w14:paraId="07E8A826" w14:textId="77777777" w:rsidR="006327DE" w:rsidRPr="00502D03" w:rsidRDefault="006327DE" w:rsidP="00C84D16">
      <w:pPr>
        <w:spacing w:after="0" w:line="240" w:lineRule="auto"/>
        <w:jc w:val="both"/>
        <w:rPr>
          <w:rFonts w:ascii="Segoe UI" w:eastAsia="Times New Roman" w:hAnsi="Segoe UI" w:cs="Segoe UI"/>
          <w:sz w:val="20"/>
          <w:szCs w:val="20"/>
          <w:lang w:eastAsia="fr-FR"/>
        </w:rPr>
      </w:pPr>
    </w:p>
    <w:p w14:paraId="5C62E1F5" w14:textId="3CD85D4A" w:rsidR="00844EBE" w:rsidRPr="00D22038" w:rsidRDefault="00844EBE" w:rsidP="00C84D16">
      <w:pPr>
        <w:spacing w:line="240" w:lineRule="auto"/>
        <w:jc w:val="both"/>
        <w:rPr>
          <w:rFonts w:ascii="Segoe UI" w:eastAsia="Times New Roman" w:hAnsi="Segoe UI" w:cs="Segoe UI"/>
          <w:sz w:val="20"/>
          <w:szCs w:val="20"/>
          <w:lang w:eastAsia="fr-FR"/>
        </w:rPr>
      </w:pPr>
      <w:r w:rsidRPr="00502D03">
        <w:rPr>
          <w:rFonts w:ascii="Segoe UI" w:eastAsia="Times New Roman" w:hAnsi="Segoe UI" w:cs="Segoe UI"/>
          <w:sz w:val="20"/>
          <w:szCs w:val="20"/>
          <w:lang w:eastAsia="fr-FR"/>
        </w:rPr>
        <w:t xml:space="preserve">Dans le respect des exigences réglementaires en matière de devoir de conseil, les collaborateurs doivent identifier la durée du projet du client, </w:t>
      </w:r>
      <w:r w:rsidRPr="00E464FE">
        <w:rPr>
          <w:rFonts w:ascii="Segoe UI" w:eastAsia="Times New Roman" w:hAnsi="Segoe UI" w:cs="Segoe UI"/>
          <w:sz w:val="20"/>
          <w:szCs w:val="20"/>
          <w:lang w:eastAsia="fr-FR"/>
        </w:rPr>
        <w:t xml:space="preserve">son </w:t>
      </w:r>
      <w:r w:rsidR="00E464FE" w:rsidRPr="00DE677E">
        <w:rPr>
          <w:rFonts w:ascii="Segoe UI" w:eastAsia="Times New Roman" w:hAnsi="Segoe UI" w:cs="Segoe UI"/>
          <w:sz w:val="20"/>
          <w:szCs w:val="20"/>
          <w:lang w:eastAsia="fr-FR"/>
        </w:rPr>
        <w:t xml:space="preserve">appétence au </w:t>
      </w:r>
      <w:r w:rsidRPr="00DE677E">
        <w:rPr>
          <w:rFonts w:ascii="Segoe UI" w:eastAsia="Times New Roman" w:hAnsi="Segoe UI" w:cs="Segoe UI"/>
          <w:sz w:val="20"/>
          <w:szCs w:val="20"/>
          <w:lang w:eastAsia="fr-FR"/>
        </w:rPr>
        <w:t xml:space="preserve">risque </w:t>
      </w:r>
      <w:r w:rsidRPr="00502D03">
        <w:rPr>
          <w:rFonts w:ascii="Segoe UI" w:eastAsia="Times New Roman" w:hAnsi="Segoe UI" w:cs="Segoe UI"/>
          <w:sz w:val="20"/>
          <w:szCs w:val="20"/>
          <w:lang w:eastAsia="fr-FR"/>
        </w:rPr>
        <w:t xml:space="preserve">et son niveau de connaissance et d’expérience financières. Ensuite, ils s’appuient sur l’outil de profilage </w:t>
      </w:r>
      <w:r w:rsidR="006B5108" w:rsidRPr="00DE677E">
        <w:rPr>
          <w:rFonts w:ascii="Segoe UI" w:eastAsia="Times New Roman" w:hAnsi="Segoe UI" w:cs="Segoe UI"/>
          <w:sz w:val="20"/>
          <w:szCs w:val="20"/>
          <w:lang w:eastAsia="fr-FR"/>
        </w:rPr>
        <w:t xml:space="preserve">pour </w:t>
      </w:r>
      <w:r w:rsidR="006B5108" w:rsidRPr="00D22038">
        <w:rPr>
          <w:rFonts w:ascii="Segoe UI" w:eastAsia="Times New Roman" w:hAnsi="Segoe UI" w:cs="Segoe UI"/>
          <w:sz w:val="20"/>
          <w:szCs w:val="20"/>
          <w:lang w:eastAsia="fr-FR"/>
        </w:rPr>
        <w:t xml:space="preserve">recommander un </w:t>
      </w:r>
      <w:r w:rsidR="00E464FE" w:rsidRPr="00D22038">
        <w:rPr>
          <w:rFonts w:ascii="Segoe UI" w:eastAsia="Times New Roman" w:hAnsi="Segoe UI" w:cs="Segoe UI"/>
          <w:sz w:val="20"/>
          <w:szCs w:val="20"/>
          <w:lang w:eastAsia="fr-FR"/>
        </w:rPr>
        <w:t>« </w:t>
      </w:r>
      <w:r w:rsidR="006B5108" w:rsidRPr="00D22038">
        <w:rPr>
          <w:rFonts w:ascii="Segoe UI" w:eastAsia="Times New Roman" w:hAnsi="Segoe UI" w:cs="Segoe UI"/>
          <w:sz w:val="20"/>
          <w:szCs w:val="20"/>
          <w:lang w:eastAsia="fr-FR"/>
        </w:rPr>
        <w:t>profil investisseur</w:t>
      </w:r>
      <w:r w:rsidR="00E464FE" w:rsidRPr="00D22038">
        <w:rPr>
          <w:rFonts w:ascii="Segoe UI" w:eastAsia="Times New Roman" w:hAnsi="Segoe UI" w:cs="Segoe UI"/>
          <w:sz w:val="20"/>
          <w:szCs w:val="20"/>
          <w:lang w:eastAsia="fr-FR"/>
        </w:rPr>
        <w:t> »</w:t>
      </w:r>
      <w:r w:rsidR="006B5108" w:rsidRPr="00D22038">
        <w:rPr>
          <w:rFonts w:ascii="Segoe UI" w:eastAsia="Times New Roman" w:hAnsi="Segoe UI" w:cs="Segoe UI"/>
          <w:sz w:val="20"/>
          <w:szCs w:val="20"/>
          <w:lang w:eastAsia="fr-FR"/>
        </w:rPr>
        <w:t xml:space="preserve"> le plus approprié </w:t>
      </w:r>
      <w:r w:rsidRPr="00D22038">
        <w:rPr>
          <w:rFonts w:ascii="Segoe UI" w:eastAsia="Times New Roman" w:hAnsi="Segoe UI" w:cs="Segoe UI"/>
          <w:sz w:val="20"/>
          <w:szCs w:val="20"/>
          <w:lang w:eastAsia="fr-FR"/>
        </w:rPr>
        <w:t>(incluant des bornes Unités de Comptes mini et maxi)</w:t>
      </w:r>
      <w:r w:rsidR="00E464FE" w:rsidRPr="00D22038">
        <w:rPr>
          <w:rFonts w:ascii="Segoe UI" w:eastAsia="Times New Roman" w:hAnsi="Segoe UI" w:cs="Segoe UI"/>
          <w:sz w:val="20"/>
          <w:szCs w:val="20"/>
          <w:lang w:eastAsia="fr-FR"/>
        </w:rPr>
        <w:t>.</w:t>
      </w:r>
      <w:r w:rsidRPr="00D22038">
        <w:rPr>
          <w:rFonts w:ascii="Segoe UI" w:eastAsia="Times New Roman" w:hAnsi="Segoe UI" w:cs="Segoe UI"/>
          <w:sz w:val="20"/>
          <w:szCs w:val="20"/>
          <w:lang w:eastAsia="fr-FR"/>
        </w:rPr>
        <w:t xml:space="preserve"> </w:t>
      </w:r>
    </w:p>
    <w:p w14:paraId="588365AB" w14:textId="6AD1FB18" w:rsidR="00844EBE" w:rsidRDefault="00844EBE" w:rsidP="00C84D16">
      <w:pPr>
        <w:spacing w:after="0" w:line="240" w:lineRule="auto"/>
        <w:jc w:val="both"/>
        <w:rPr>
          <w:rFonts w:ascii="Segoe UI" w:eastAsia="Times New Roman" w:hAnsi="Segoe UI" w:cs="Segoe UI"/>
          <w:sz w:val="20"/>
          <w:szCs w:val="20"/>
          <w:lang w:eastAsia="fr-FR"/>
        </w:rPr>
      </w:pPr>
      <w:r w:rsidRPr="00D22038">
        <w:rPr>
          <w:rFonts w:ascii="Segoe UI" w:eastAsia="Times New Roman" w:hAnsi="Segoe UI" w:cs="Segoe UI"/>
          <w:sz w:val="20"/>
          <w:szCs w:val="20"/>
          <w:lang w:eastAsia="fr-FR"/>
        </w:rPr>
        <w:t xml:space="preserve">Les </w:t>
      </w:r>
      <w:r w:rsidR="00DB1D57" w:rsidRPr="00D22038">
        <w:rPr>
          <w:rFonts w:ascii="Segoe UI" w:eastAsia="Times New Roman" w:hAnsi="Segoe UI" w:cs="Segoe UI"/>
          <w:sz w:val="20"/>
          <w:szCs w:val="20"/>
          <w:lang w:eastAsia="fr-FR"/>
        </w:rPr>
        <w:t>Conseillers financiers</w:t>
      </w:r>
      <w:r w:rsidRPr="00D22038">
        <w:rPr>
          <w:rFonts w:ascii="Segoe UI" w:eastAsia="Times New Roman" w:hAnsi="Segoe UI" w:cs="Segoe UI"/>
          <w:sz w:val="20"/>
          <w:szCs w:val="20"/>
          <w:lang w:eastAsia="fr-FR"/>
        </w:rPr>
        <w:t xml:space="preserve"> </w:t>
      </w:r>
      <w:r w:rsidR="005A78E1" w:rsidRPr="00D22038">
        <w:rPr>
          <w:rFonts w:ascii="Segoe UI" w:eastAsia="Times New Roman" w:hAnsi="Segoe UI" w:cs="Segoe UI"/>
          <w:sz w:val="20"/>
          <w:szCs w:val="20"/>
          <w:lang w:eastAsia="fr-FR"/>
        </w:rPr>
        <w:t xml:space="preserve">du réseau </w:t>
      </w:r>
      <w:r w:rsidRPr="00D22038">
        <w:rPr>
          <w:rFonts w:ascii="Segoe UI" w:eastAsia="Times New Roman" w:hAnsi="Segoe UI" w:cs="Segoe UI"/>
          <w:sz w:val="20"/>
          <w:szCs w:val="20"/>
          <w:lang w:eastAsia="fr-FR"/>
        </w:rPr>
        <w:t>ont l’obligation d’utiliser l’outil de profilage dédié pour toutes opérations et rendez-vous clients. S’ils n’ont pas de possibilité d’utiliser l’outil de profilage au moment du rendez-vous, ils pourront le faire ultérieurement avec les informations et les choix clients qu’ils auront recueillis.</w:t>
      </w:r>
    </w:p>
    <w:p w14:paraId="10FD8A7B" w14:textId="77777777" w:rsidR="00844EBE" w:rsidRPr="00E63E16" w:rsidRDefault="00844EBE" w:rsidP="00844EBE">
      <w:pPr>
        <w:spacing w:after="0" w:line="240" w:lineRule="auto"/>
        <w:jc w:val="both"/>
        <w:rPr>
          <w:rFonts w:ascii="Segoe UI" w:eastAsia="Times New Roman" w:hAnsi="Segoe UI" w:cs="Segoe UI"/>
          <w:b/>
          <w:bCs/>
          <w:iCs/>
          <w:sz w:val="20"/>
          <w:szCs w:val="20"/>
          <w:u w:val="single"/>
          <w:lang w:eastAsia="fr-FR"/>
        </w:rPr>
      </w:pPr>
      <w:r w:rsidRPr="00E63E16">
        <w:rPr>
          <w:rFonts w:ascii="Segoe UI" w:eastAsia="Times New Roman" w:hAnsi="Segoe UI" w:cs="Segoe UI"/>
          <w:b/>
          <w:bCs/>
          <w:iCs/>
          <w:sz w:val="20"/>
          <w:szCs w:val="20"/>
          <w:u w:val="single"/>
          <w:lang w:eastAsia="fr-FR"/>
        </w:rPr>
        <w:lastRenderedPageBreak/>
        <w:t xml:space="preserve">Mécanisme de calcul : </w:t>
      </w:r>
    </w:p>
    <w:p w14:paraId="6D32EFC1" w14:textId="77777777" w:rsidR="005A78E1" w:rsidRPr="00D22038" w:rsidRDefault="005A78E1" w:rsidP="00844EBE">
      <w:pPr>
        <w:spacing w:after="0" w:line="240" w:lineRule="auto"/>
        <w:jc w:val="both"/>
        <w:rPr>
          <w:rFonts w:ascii="Segoe UI" w:eastAsia="Times New Roman" w:hAnsi="Segoe UI" w:cs="Segoe UI"/>
          <w:iCs/>
          <w:sz w:val="20"/>
          <w:szCs w:val="20"/>
          <w:u w:val="single"/>
          <w:lang w:eastAsia="fr-FR"/>
        </w:rPr>
      </w:pPr>
    </w:p>
    <w:p w14:paraId="69671A37" w14:textId="06396027" w:rsidR="005A78E1" w:rsidRPr="00D22038" w:rsidRDefault="005A78E1" w:rsidP="0003164E">
      <w:pPr>
        <w:tabs>
          <w:tab w:val="right" w:pos="9781"/>
          <w:tab w:val="left" w:pos="10773"/>
        </w:tabs>
        <w:spacing w:after="0" w:line="240" w:lineRule="auto"/>
        <w:jc w:val="both"/>
        <w:rPr>
          <w:rFonts w:ascii="Segoe UI" w:eastAsia="Times New Roman" w:hAnsi="Segoe UI" w:cs="Segoe UI"/>
          <w:iCs/>
          <w:sz w:val="20"/>
          <w:szCs w:val="20"/>
          <w:lang w:eastAsia="fr-FR"/>
        </w:rPr>
      </w:pPr>
      <w:r w:rsidRPr="00D22038">
        <w:rPr>
          <w:rFonts w:ascii="Segoe UI" w:eastAsia="Times New Roman" w:hAnsi="Segoe UI" w:cs="Segoe UI"/>
          <w:sz w:val="20"/>
          <w:szCs w:val="20"/>
          <w:lang w:eastAsia="fr-FR"/>
        </w:rPr>
        <w:t xml:space="preserve">Le Manager Commercial Vie bénéficie d’un complément de rémunération variable calculé sur la base du </w:t>
      </w:r>
      <w:r w:rsidR="0044779F" w:rsidRPr="00D22038">
        <w:rPr>
          <w:rFonts w:ascii="Segoe UI" w:eastAsia="Times New Roman" w:hAnsi="Segoe UI" w:cs="Segoe UI"/>
          <w:bCs/>
          <w:iCs/>
          <w:sz w:val="20"/>
          <w:szCs w:val="20"/>
          <w:lang w:eastAsia="fr-FR"/>
        </w:rPr>
        <w:t>chiffre d’affaires</w:t>
      </w:r>
      <w:r w:rsidRPr="00D22038">
        <w:rPr>
          <w:rFonts w:ascii="Segoe UI" w:eastAsia="Times New Roman" w:hAnsi="Segoe UI" w:cs="Segoe UI"/>
          <w:sz w:val="20"/>
          <w:szCs w:val="20"/>
          <w:lang w:eastAsia="fr-FR"/>
        </w:rPr>
        <w:t xml:space="preserve"> </w:t>
      </w:r>
      <w:r w:rsidR="000A0BCE" w:rsidRPr="00D22038">
        <w:rPr>
          <w:rFonts w:ascii="Segoe UI" w:eastAsia="Times New Roman" w:hAnsi="Segoe UI" w:cs="Segoe UI"/>
          <w:sz w:val="20"/>
          <w:szCs w:val="20"/>
          <w:lang w:eastAsia="fr-FR"/>
        </w:rPr>
        <w:t>Épargne</w:t>
      </w:r>
      <w:r w:rsidR="00C06FC3" w:rsidRPr="00D22038">
        <w:rPr>
          <w:rFonts w:ascii="Segoe UI" w:eastAsia="Times New Roman" w:hAnsi="Segoe UI" w:cs="Segoe UI"/>
          <w:sz w:val="20"/>
          <w:szCs w:val="20"/>
          <w:lang w:eastAsia="fr-FR"/>
        </w:rPr>
        <w:t>/R</w:t>
      </w:r>
      <w:r w:rsidRPr="00D22038">
        <w:rPr>
          <w:rFonts w:ascii="Segoe UI" w:eastAsia="Times New Roman" w:hAnsi="Segoe UI" w:cs="Segoe UI"/>
          <w:sz w:val="20"/>
          <w:szCs w:val="20"/>
          <w:lang w:eastAsia="fr-FR"/>
        </w:rPr>
        <w:t xml:space="preserve">etraite du secteur, réparti et valorisé par </w:t>
      </w:r>
      <w:r w:rsidR="006B5108" w:rsidRPr="00D22038">
        <w:rPr>
          <w:rFonts w:ascii="Segoe UI" w:eastAsia="Times New Roman" w:hAnsi="Segoe UI" w:cs="Segoe UI"/>
          <w:sz w:val="20"/>
          <w:szCs w:val="20"/>
          <w:lang w:eastAsia="fr-FR"/>
        </w:rPr>
        <w:t xml:space="preserve">profil investisseur </w:t>
      </w:r>
      <w:r w:rsidRPr="00D22038">
        <w:rPr>
          <w:rFonts w:ascii="Segoe UI" w:eastAsia="Times New Roman" w:hAnsi="Segoe UI" w:cs="Segoe UI"/>
          <w:sz w:val="20"/>
          <w:szCs w:val="20"/>
          <w:lang w:eastAsia="fr-FR"/>
        </w:rPr>
        <w:t xml:space="preserve">et selon le R/O obtenu plafonné à 100%. </w:t>
      </w:r>
    </w:p>
    <w:p w14:paraId="3365A385" w14:textId="77777777" w:rsidR="005A78E1" w:rsidRPr="00D22038" w:rsidRDefault="005A78E1" w:rsidP="0003164E">
      <w:pPr>
        <w:spacing w:after="0" w:line="240" w:lineRule="auto"/>
        <w:jc w:val="both"/>
        <w:rPr>
          <w:rFonts w:ascii="Segoe UI" w:eastAsia="Times New Roman" w:hAnsi="Segoe UI" w:cs="Segoe UI"/>
          <w:bCs/>
          <w:iCs/>
          <w:sz w:val="20"/>
          <w:szCs w:val="20"/>
          <w:lang w:eastAsia="fr-FR"/>
        </w:rPr>
      </w:pPr>
    </w:p>
    <w:p w14:paraId="7E98370A" w14:textId="77777777" w:rsidR="00E464FE" w:rsidRPr="00D22038" w:rsidRDefault="00502D03" w:rsidP="0003164E">
      <w:pPr>
        <w:spacing w:line="240" w:lineRule="auto"/>
        <w:jc w:val="both"/>
        <w:rPr>
          <w:rFonts w:ascii="Segoe UI" w:hAnsi="Segoe UI" w:cs="Segoe UI"/>
          <w:bCs/>
          <w:iCs/>
          <w:sz w:val="20"/>
          <w:szCs w:val="20"/>
        </w:rPr>
      </w:pPr>
      <w:r w:rsidRPr="00D22038">
        <w:rPr>
          <w:rFonts w:ascii="Segoe UI" w:eastAsia="Times New Roman" w:hAnsi="Segoe UI" w:cs="Segoe UI"/>
          <w:bCs/>
          <w:iCs/>
          <w:sz w:val="20"/>
          <w:szCs w:val="20"/>
          <w:lang w:eastAsia="fr-FR"/>
        </w:rPr>
        <w:t xml:space="preserve">Le chiffre d’affaires pris en compte dans le pilier 2 correspond aux montants collectés dans le cadre d’affaires nouvelles, de versements supplémentaires et de versements programmés annualisés sans coefficient multiplicateur. </w:t>
      </w:r>
      <w:r w:rsidR="00E464FE" w:rsidRPr="00D22038">
        <w:rPr>
          <w:rFonts w:ascii="Segoe UI" w:eastAsia="Times New Roman" w:hAnsi="Segoe UI" w:cs="Segoe UI"/>
          <w:bCs/>
          <w:iCs/>
          <w:sz w:val="20"/>
          <w:szCs w:val="20"/>
          <w:lang w:eastAsia="fr-FR"/>
        </w:rPr>
        <w:t xml:space="preserve"> </w:t>
      </w:r>
      <w:r w:rsidR="00E464FE" w:rsidRPr="00D22038">
        <w:rPr>
          <w:rFonts w:ascii="Segoe UI" w:hAnsi="Segoe UI" w:cs="Segoe UI"/>
          <w:bCs/>
          <w:iCs/>
          <w:sz w:val="20"/>
          <w:szCs w:val="20"/>
        </w:rPr>
        <w:t xml:space="preserve">Ainsi, un poids est attribué à chaque profil investisseur valorisant le niveau de conseil apporté au client. </w:t>
      </w:r>
    </w:p>
    <w:p w14:paraId="10A98756" w14:textId="685DF319" w:rsidR="00844EBE" w:rsidRPr="00D22038" w:rsidRDefault="00844EBE" w:rsidP="0003164E">
      <w:pPr>
        <w:spacing w:after="0" w:line="240" w:lineRule="auto"/>
        <w:jc w:val="both"/>
        <w:rPr>
          <w:rFonts w:ascii="Segoe UI" w:eastAsia="Times New Roman" w:hAnsi="Segoe UI" w:cs="Segoe UI"/>
          <w:bCs/>
          <w:iCs/>
          <w:sz w:val="20"/>
          <w:szCs w:val="20"/>
          <w:lang w:eastAsia="fr-FR"/>
        </w:rPr>
      </w:pPr>
      <w:r w:rsidRPr="00D22038">
        <w:rPr>
          <w:rFonts w:ascii="Segoe UI" w:eastAsia="Times New Roman" w:hAnsi="Segoe UI" w:cs="Segoe UI"/>
          <w:bCs/>
          <w:iCs/>
          <w:sz w:val="20"/>
          <w:szCs w:val="20"/>
          <w:lang w:eastAsia="fr-FR"/>
        </w:rPr>
        <w:t xml:space="preserve">Tout d’abord, le montant de chiffre d’affaires </w:t>
      </w:r>
      <w:r w:rsidR="000A0BCE" w:rsidRPr="00D22038">
        <w:rPr>
          <w:rFonts w:ascii="Segoe UI" w:eastAsia="Times New Roman" w:hAnsi="Segoe UI" w:cs="Segoe UI"/>
          <w:bCs/>
          <w:iCs/>
          <w:sz w:val="20"/>
          <w:szCs w:val="20"/>
          <w:lang w:eastAsia="fr-FR"/>
        </w:rPr>
        <w:t>Épargne</w:t>
      </w:r>
      <w:r w:rsidRPr="00D22038">
        <w:rPr>
          <w:rFonts w:ascii="Segoe UI" w:eastAsia="Times New Roman" w:hAnsi="Segoe UI" w:cs="Segoe UI"/>
          <w:bCs/>
          <w:iCs/>
          <w:sz w:val="20"/>
          <w:szCs w:val="20"/>
          <w:lang w:eastAsia="fr-FR"/>
        </w:rPr>
        <w:t>/</w:t>
      </w:r>
      <w:r w:rsidR="00502D03" w:rsidRPr="00D22038">
        <w:rPr>
          <w:rFonts w:ascii="Segoe UI" w:eastAsia="Times New Roman" w:hAnsi="Segoe UI" w:cs="Segoe UI"/>
          <w:bCs/>
          <w:iCs/>
          <w:sz w:val="20"/>
          <w:szCs w:val="20"/>
          <w:lang w:eastAsia="fr-FR"/>
        </w:rPr>
        <w:t>R</w:t>
      </w:r>
      <w:r w:rsidRPr="00D22038">
        <w:rPr>
          <w:rFonts w:ascii="Segoe UI" w:eastAsia="Times New Roman" w:hAnsi="Segoe UI" w:cs="Segoe UI"/>
          <w:bCs/>
          <w:iCs/>
          <w:sz w:val="20"/>
          <w:szCs w:val="20"/>
          <w:lang w:eastAsia="fr-FR"/>
        </w:rPr>
        <w:t xml:space="preserve">etraite, réalisé au niveau du secteur, est ventilé par </w:t>
      </w:r>
      <w:r w:rsidR="006B5108" w:rsidRPr="00D22038">
        <w:rPr>
          <w:rFonts w:ascii="Segoe UI" w:eastAsia="Times New Roman" w:hAnsi="Segoe UI" w:cs="Segoe UI"/>
          <w:bCs/>
          <w:iCs/>
          <w:sz w:val="20"/>
          <w:szCs w:val="20"/>
          <w:lang w:eastAsia="fr-FR"/>
        </w:rPr>
        <w:t>profil investisseur</w:t>
      </w:r>
      <w:r w:rsidRPr="00D22038">
        <w:rPr>
          <w:rFonts w:ascii="Segoe UI" w:eastAsia="Times New Roman" w:hAnsi="Segoe UI" w:cs="Segoe UI"/>
          <w:bCs/>
          <w:iCs/>
          <w:sz w:val="20"/>
          <w:szCs w:val="20"/>
          <w:lang w:eastAsia="fr-FR"/>
        </w:rPr>
        <w:t xml:space="preserve"> en pourcentage</w:t>
      </w:r>
      <w:r w:rsidR="00F15677" w:rsidRPr="00D22038">
        <w:rPr>
          <w:rFonts w:ascii="Segoe UI" w:eastAsia="Times New Roman" w:hAnsi="Segoe UI" w:cs="Segoe UI"/>
          <w:bCs/>
          <w:iCs/>
          <w:sz w:val="20"/>
          <w:szCs w:val="20"/>
          <w:lang w:eastAsia="fr-FR"/>
        </w:rPr>
        <w:t>.</w:t>
      </w:r>
    </w:p>
    <w:p w14:paraId="52B9AD55" w14:textId="3EF83819" w:rsidR="00844EBE" w:rsidRPr="00D22038" w:rsidRDefault="00844EBE" w:rsidP="0003164E">
      <w:pPr>
        <w:spacing w:after="0" w:line="240" w:lineRule="auto"/>
        <w:jc w:val="both"/>
        <w:rPr>
          <w:rFonts w:ascii="Segoe UI" w:eastAsia="Times New Roman" w:hAnsi="Segoe UI" w:cs="Segoe UI"/>
          <w:bCs/>
          <w:iCs/>
          <w:sz w:val="20"/>
          <w:szCs w:val="20"/>
          <w:lang w:eastAsia="fr-FR"/>
        </w:rPr>
      </w:pPr>
      <w:r w:rsidRPr="00D22038">
        <w:rPr>
          <w:rFonts w:ascii="Segoe UI" w:eastAsia="Times New Roman" w:hAnsi="Segoe UI" w:cs="Segoe UI"/>
          <w:bCs/>
          <w:iCs/>
          <w:sz w:val="20"/>
          <w:szCs w:val="20"/>
          <w:lang w:eastAsia="fr-FR"/>
        </w:rPr>
        <w:t xml:space="preserve">Ensuite chaque pourcentage de </w:t>
      </w:r>
      <w:r w:rsidR="0044779F" w:rsidRPr="00D22038">
        <w:rPr>
          <w:rFonts w:ascii="Segoe UI" w:eastAsia="Times New Roman" w:hAnsi="Segoe UI" w:cs="Segoe UI"/>
          <w:bCs/>
          <w:iCs/>
          <w:sz w:val="20"/>
          <w:szCs w:val="20"/>
          <w:lang w:eastAsia="fr-FR"/>
        </w:rPr>
        <w:t>chiffre d’affaires</w:t>
      </w:r>
      <w:r w:rsidRPr="00D22038">
        <w:rPr>
          <w:rFonts w:ascii="Segoe UI" w:eastAsia="Times New Roman" w:hAnsi="Segoe UI" w:cs="Segoe UI"/>
          <w:bCs/>
          <w:iCs/>
          <w:sz w:val="20"/>
          <w:szCs w:val="20"/>
          <w:lang w:eastAsia="fr-FR"/>
        </w:rPr>
        <w:t xml:space="preserve"> </w:t>
      </w:r>
      <w:r w:rsidR="000A0BCE" w:rsidRPr="00D22038">
        <w:rPr>
          <w:rFonts w:ascii="Segoe UI" w:eastAsia="Times New Roman" w:hAnsi="Segoe UI" w:cs="Segoe UI"/>
          <w:bCs/>
          <w:iCs/>
          <w:sz w:val="20"/>
          <w:szCs w:val="20"/>
          <w:lang w:eastAsia="fr-FR"/>
        </w:rPr>
        <w:t>Épargne</w:t>
      </w:r>
      <w:r w:rsidR="00502D03" w:rsidRPr="00D22038">
        <w:rPr>
          <w:rFonts w:ascii="Segoe UI" w:eastAsia="Times New Roman" w:hAnsi="Segoe UI" w:cs="Segoe UI"/>
          <w:bCs/>
          <w:iCs/>
          <w:sz w:val="20"/>
          <w:szCs w:val="20"/>
          <w:lang w:eastAsia="fr-FR"/>
        </w:rPr>
        <w:t>/R</w:t>
      </w:r>
      <w:r w:rsidRPr="00D22038">
        <w:rPr>
          <w:rFonts w:ascii="Segoe UI" w:eastAsia="Times New Roman" w:hAnsi="Segoe UI" w:cs="Segoe UI"/>
          <w:bCs/>
          <w:iCs/>
          <w:sz w:val="20"/>
          <w:szCs w:val="20"/>
          <w:lang w:eastAsia="fr-FR"/>
        </w:rPr>
        <w:t>etraite est multiplié par le poids du</w:t>
      </w:r>
      <w:r w:rsidR="006B5108" w:rsidRPr="00D22038">
        <w:rPr>
          <w:rFonts w:ascii="Segoe UI" w:eastAsia="Times New Roman" w:hAnsi="Segoe UI" w:cs="Segoe UI"/>
          <w:bCs/>
          <w:iCs/>
          <w:sz w:val="20"/>
          <w:szCs w:val="20"/>
          <w:lang w:eastAsia="fr-FR"/>
        </w:rPr>
        <w:t xml:space="preserve"> profil investisseur</w:t>
      </w:r>
      <w:r w:rsidRPr="00D22038">
        <w:rPr>
          <w:rFonts w:ascii="Segoe UI" w:eastAsia="Times New Roman" w:hAnsi="Segoe UI" w:cs="Segoe UI"/>
          <w:bCs/>
          <w:iCs/>
          <w:sz w:val="20"/>
          <w:szCs w:val="20"/>
          <w:lang w:eastAsia="fr-FR"/>
        </w:rPr>
        <w:t xml:space="preserve"> pour déterminer un nombre de points</w:t>
      </w:r>
      <w:r w:rsidR="00F15677" w:rsidRPr="00D22038">
        <w:rPr>
          <w:rFonts w:ascii="Segoe UI" w:eastAsia="Times New Roman" w:hAnsi="Segoe UI" w:cs="Segoe UI"/>
          <w:bCs/>
          <w:iCs/>
          <w:sz w:val="20"/>
          <w:szCs w:val="20"/>
          <w:lang w:eastAsia="fr-FR"/>
        </w:rPr>
        <w:t>.</w:t>
      </w:r>
    </w:p>
    <w:p w14:paraId="6401B39F" w14:textId="4D9AC614" w:rsidR="00844EBE" w:rsidRPr="00D22038" w:rsidRDefault="00844EBE" w:rsidP="0003164E">
      <w:pPr>
        <w:spacing w:after="0" w:line="240" w:lineRule="auto"/>
        <w:jc w:val="both"/>
        <w:rPr>
          <w:rFonts w:ascii="Segoe UI" w:eastAsia="Times New Roman" w:hAnsi="Segoe UI" w:cs="Segoe UI"/>
          <w:bCs/>
          <w:iCs/>
          <w:sz w:val="20"/>
          <w:szCs w:val="20"/>
          <w:lang w:eastAsia="fr-FR"/>
        </w:rPr>
      </w:pPr>
      <w:r w:rsidRPr="00D22038">
        <w:rPr>
          <w:rFonts w:ascii="Segoe UI" w:eastAsia="Times New Roman" w:hAnsi="Segoe UI" w:cs="Segoe UI"/>
          <w:bCs/>
          <w:iCs/>
          <w:sz w:val="20"/>
          <w:szCs w:val="20"/>
          <w:lang w:eastAsia="fr-FR"/>
        </w:rPr>
        <w:t xml:space="preserve">Enfin, le nombre de points obtenus est valorisé en fonction du R/O </w:t>
      </w:r>
      <w:r w:rsidR="0044779F" w:rsidRPr="00D22038">
        <w:rPr>
          <w:rFonts w:ascii="Segoe UI" w:eastAsia="Times New Roman" w:hAnsi="Segoe UI" w:cs="Segoe UI"/>
          <w:bCs/>
          <w:iCs/>
          <w:sz w:val="20"/>
          <w:szCs w:val="20"/>
          <w:lang w:eastAsia="fr-FR"/>
        </w:rPr>
        <w:t>chiffre d’affaires</w:t>
      </w:r>
      <w:r w:rsidRPr="00D22038">
        <w:rPr>
          <w:rFonts w:ascii="Segoe UI" w:eastAsia="Times New Roman" w:hAnsi="Segoe UI" w:cs="Segoe UI"/>
          <w:bCs/>
          <w:iCs/>
          <w:sz w:val="20"/>
          <w:szCs w:val="20"/>
          <w:lang w:eastAsia="fr-FR"/>
        </w:rPr>
        <w:t xml:space="preserve"> </w:t>
      </w:r>
      <w:r w:rsidR="000A0BCE" w:rsidRPr="00D22038">
        <w:rPr>
          <w:rFonts w:ascii="Segoe UI" w:eastAsia="Times New Roman" w:hAnsi="Segoe UI" w:cs="Segoe UI"/>
          <w:bCs/>
          <w:iCs/>
          <w:sz w:val="20"/>
          <w:szCs w:val="20"/>
          <w:lang w:eastAsia="fr-FR"/>
        </w:rPr>
        <w:t>Épargne</w:t>
      </w:r>
      <w:r w:rsidRPr="00D22038">
        <w:rPr>
          <w:rFonts w:ascii="Segoe UI" w:eastAsia="Times New Roman" w:hAnsi="Segoe UI" w:cs="Segoe UI"/>
          <w:bCs/>
          <w:iCs/>
          <w:sz w:val="20"/>
          <w:szCs w:val="20"/>
          <w:lang w:eastAsia="fr-FR"/>
        </w:rPr>
        <w:t>/</w:t>
      </w:r>
      <w:r w:rsidR="000E4D07" w:rsidRPr="00D22038">
        <w:rPr>
          <w:rFonts w:ascii="Segoe UI" w:eastAsia="Times New Roman" w:hAnsi="Segoe UI" w:cs="Segoe UI"/>
          <w:bCs/>
          <w:iCs/>
          <w:sz w:val="20"/>
          <w:szCs w:val="20"/>
          <w:lang w:eastAsia="fr-FR"/>
        </w:rPr>
        <w:t>R</w:t>
      </w:r>
      <w:r w:rsidRPr="00D22038">
        <w:rPr>
          <w:rFonts w:ascii="Segoe UI" w:eastAsia="Times New Roman" w:hAnsi="Segoe UI" w:cs="Segoe UI"/>
          <w:bCs/>
          <w:iCs/>
          <w:sz w:val="20"/>
          <w:szCs w:val="20"/>
          <w:lang w:eastAsia="fr-FR"/>
        </w:rPr>
        <w:t>etraite secteur, plafonné à 100%.</w:t>
      </w:r>
    </w:p>
    <w:p w14:paraId="3054C41D" w14:textId="047BBC60" w:rsidR="00844EBE" w:rsidRPr="00D22038" w:rsidRDefault="00844EBE" w:rsidP="0003164E">
      <w:pPr>
        <w:spacing w:after="0" w:line="240" w:lineRule="auto"/>
        <w:jc w:val="both"/>
        <w:rPr>
          <w:rFonts w:ascii="Segoe UI" w:eastAsia="Times New Roman" w:hAnsi="Segoe UI" w:cs="Segoe UI"/>
          <w:iCs/>
          <w:sz w:val="20"/>
          <w:szCs w:val="20"/>
          <w:u w:val="single"/>
          <w:lang w:eastAsia="fr-FR"/>
        </w:rPr>
      </w:pPr>
    </w:p>
    <w:p w14:paraId="47DC4E99" w14:textId="1753A161" w:rsidR="00314B4A" w:rsidRDefault="006B5108" w:rsidP="00AC2F23">
      <w:pPr>
        <w:spacing w:after="0" w:line="240" w:lineRule="auto"/>
        <w:jc w:val="center"/>
        <w:rPr>
          <w:rFonts w:ascii="Segoe UI" w:eastAsia="Times New Roman" w:hAnsi="Segoe UI" w:cs="Segoe UI"/>
          <w:bCs/>
          <w:iCs/>
          <w:sz w:val="20"/>
          <w:szCs w:val="20"/>
          <w:lang w:eastAsia="fr-FR"/>
        </w:rPr>
      </w:pPr>
      <w:r>
        <w:rPr>
          <w:rFonts w:ascii="Segoe UI" w:eastAsia="Times New Roman" w:hAnsi="Segoe UI" w:cs="Segoe UI"/>
          <w:bCs/>
          <w:iCs/>
          <w:sz w:val="20"/>
          <w:szCs w:val="20"/>
          <w:lang w:eastAsia="fr-FR"/>
        </w:rPr>
        <w:object w:dxaOrig="13055" w:dyaOrig="5603" w14:anchorId="14871ADB">
          <v:shape id="_x0000_i1026" type="#_x0000_t75" style="width:523pt;height:224.5pt" o:ole="">
            <v:imagedata r:id="rId19" o:title=""/>
          </v:shape>
          <o:OLEObject Type="Embed" ProgID="Excel.Sheet.12" ShapeID="_x0000_i1026" DrawAspect="Content" ObjectID="_1823323190" r:id="rId20"/>
        </w:object>
      </w:r>
    </w:p>
    <w:p w14:paraId="7A345F2E" w14:textId="77777777" w:rsidR="00760CEB" w:rsidRDefault="00760CEB" w:rsidP="00314B4A">
      <w:pPr>
        <w:spacing w:after="0" w:line="240" w:lineRule="auto"/>
        <w:jc w:val="both"/>
        <w:rPr>
          <w:rFonts w:ascii="Segoe UI" w:eastAsia="Times New Roman" w:hAnsi="Segoe UI" w:cs="Segoe UI"/>
          <w:bCs/>
          <w:i/>
          <w:sz w:val="20"/>
          <w:szCs w:val="20"/>
          <w:lang w:eastAsia="fr-FR"/>
        </w:rPr>
      </w:pPr>
    </w:p>
    <w:p w14:paraId="69C01BEC" w14:textId="538CEA67" w:rsidR="00314B4A" w:rsidRPr="003A1445" w:rsidRDefault="00314B4A" w:rsidP="00314B4A">
      <w:pPr>
        <w:spacing w:after="0" w:line="240" w:lineRule="auto"/>
        <w:jc w:val="both"/>
        <w:rPr>
          <w:rFonts w:ascii="Segoe UI" w:eastAsia="Times New Roman" w:hAnsi="Segoe UI" w:cs="Segoe UI"/>
          <w:bCs/>
          <w:i/>
          <w:sz w:val="18"/>
          <w:szCs w:val="18"/>
          <w:lang w:eastAsia="fr-FR"/>
        </w:rPr>
      </w:pPr>
      <w:r w:rsidRPr="00D22038">
        <w:rPr>
          <w:rFonts w:ascii="Segoe UI" w:eastAsia="Times New Roman" w:hAnsi="Segoe UI" w:cs="Segoe UI"/>
          <w:bCs/>
          <w:i/>
          <w:sz w:val="18"/>
          <w:szCs w:val="18"/>
          <w:lang w:eastAsia="fr-FR"/>
        </w:rPr>
        <w:t xml:space="preserve">*Le </w:t>
      </w:r>
      <w:r w:rsidR="006B5108" w:rsidRPr="00D22038">
        <w:rPr>
          <w:rFonts w:ascii="Segoe UI" w:eastAsia="Times New Roman" w:hAnsi="Segoe UI" w:cs="Segoe UI"/>
          <w:bCs/>
          <w:i/>
          <w:sz w:val="18"/>
          <w:szCs w:val="18"/>
          <w:lang w:eastAsia="fr-FR"/>
        </w:rPr>
        <w:t xml:space="preserve">profil investisseur </w:t>
      </w:r>
      <w:r w:rsidRPr="00D22038">
        <w:rPr>
          <w:rFonts w:ascii="Segoe UI" w:eastAsia="Times New Roman" w:hAnsi="Segoe UI" w:cs="Segoe UI"/>
          <w:bCs/>
          <w:i/>
          <w:sz w:val="18"/>
          <w:szCs w:val="18"/>
          <w:lang w:eastAsia="fr-FR"/>
        </w:rPr>
        <w:t xml:space="preserve">0 recouvre les montants collectés sur des contrats </w:t>
      </w:r>
      <w:proofErr w:type="spellStart"/>
      <w:r w:rsidRPr="00D22038">
        <w:rPr>
          <w:rFonts w:ascii="Segoe UI" w:eastAsia="Times New Roman" w:hAnsi="Segoe UI" w:cs="Segoe UI"/>
          <w:bCs/>
          <w:i/>
          <w:sz w:val="18"/>
          <w:szCs w:val="18"/>
          <w:lang w:eastAsia="fr-FR"/>
        </w:rPr>
        <w:t>monosupport</w:t>
      </w:r>
      <w:proofErr w:type="spellEnd"/>
      <w:r w:rsidRPr="00D22038">
        <w:rPr>
          <w:rFonts w:ascii="Segoe UI" w:eastAsia="Times New Roman" w:hAnsi="Segoe UI" w:cs="Segoe UI"/>
          <w:bCs/>
          <w:i/>
          <w:sz w:val="18"/>
          <w:szCs w:val="18"/>
          <w:lang w:eastAsia="fr-FR"/>
        </w:rPr>
        <w:t xml:space="preserve">, des contrats multi-supports 100% €, </w:t>
      </w:r>
      <w:r w:rsidRPr="00AC2F23">
        <w:rPr>
          <w:rFonts w:ascii="Segoe UI" w:eastAsia="Times New Roman" w:hAnsi="Segoe UI" w:cs="Segoe UI"/>
          <w:bCs/>
          <w:i/>
          <w:sz w:val="18"/>
          <w:szCs w:val="18"/>
          <w:lang w:eastAsia="fr-FR"/>
        </w:rPr>
        <w:t xml:space="preserve">des actes sans exigence de DDC, des actes pour </w:t>
      </w:r>
      <w:r w:rsidRPr="003A1445">
        <w:rPr>
          <w:rFonts w:ascii="Segoe UI" w:eastAsia="Times New Roman" w:hAnsi="Segoe UI" w:cs="Segoe UI"/>
          <w:bCs/>
          <w:i/>
          <w:sz w:val="18"/>
          <w:szCs w:val="18"/>
          <w:lang w:eastAsia="fr-FR"/>
        </w:rPr>
        <w:t xml:space="preserve">lesquels </w:t>
      </w:r>
      <w:r w:rsidR="00AD03BA" w:rsidRPr="003A1445">
        <w:rPr>
          <w:rFonts w:ascii="Segoe UI" w:eastAsia="Times New Roman" w:hAnsi="Segoe UI" w:cs="Segoe UI"/>
          <w:bCs/>
          <w:i/>
          <w:sz w:val="18"/>
          <w:szCs w:val="18"/>
          <w:lang w:eastAsia="fr-FR"/>
        </w:rPr>
        <w:t xml:space="preserve">le sociétaire </w:t>
      </w:r>
      <w:r w:rsidRPr="003A1445">
        <w:rPr>
          <w:rFonts w:ascii="Segoe UI" w:eastAsia="Times New Roman" w:hAnsi="Segoe UI" w:cs="Segoe UI"/>
          <w:bCs/>
          <w:i/>
          <w:sz w:val="18"/>
          <w:szCs w:val="18"/>
          <w:lang w:eastAsia="fr-FR"/>
        </w:rPr>
        <w:t>a refusé le questionnaire ou la recommandation DDC.</w:t>
      </w:r>
    </w:p>
    <w:p w14:paraId="2CB9F7B3" w14:textId="6C91E323" w:rsidR="00683A33" w:rsidRDefault="00683A33" w:rsidP="00787282">
      <w:pPr>
        <w:spacing w:after="0" w:line="240" w:lineRule="auto"/>
        <w:jc w:val="both"/>
        <w:rPr>
          <w:rFonts w:ascii="Segoe UI" w:eastAsia="Times New Roman" w:hAnsi="Segoe UI" w:cs="Segoe UI"/>
          <w:b/>
          <w:i/>
          <w:sz w:val="20"/>
          <w:szCs w:val="20"/>
          <w:lang w:eastAsia="fr-FR"/>
        </w:rPr>
      </w:pPr>
    </w:p>
    <w:p w14:paraId="44BAF075" w14:textId="77777777" w:rsidR="00683A33" w:rsidRDefault="00683A33" w:rsidP="00787282">
      <w:pPr>
        <w:spacing w:after="0" w:line="240" w:lineRule="auto"/>
        <w:jc w:val="both"/>
        <w:rPr>
          <w:rFonts w:ascii="Segoe UI" w:eastAsia="Times New Roman" w:hAnsi="Segoe UI" w:cs="Segoe UI"/>
          <w:b/>
          <w:i/>
          <w:sz w:val="20"/>
          <w:szCs w:val="20"/>
          <w:lang w:eastAsia="fr-FR"/>
        </w:rPr>
      </w:pPr>
    </w:p>
    <w:p w14:paraId="2338EE3F" w14:textId="01CA9FCA" w:rsidR="00504C28" w:rsidRPr="001314CC" w:rsidRDefault="00504C28" w:rsidP="00504C28">
      <w:pPr>
        <w:pStyle w:val="Style3"/>
      </w:pPr>
      <w:bookmarkStart w:id="49" w:name="_Toc211949506"/>
      <w:r w:rsidRPr="00037F39">
        <w:t xml:space="preserve">Article </w:t>
      </w:r>
      <w:r>
        <w:t>3</w:t>
      </w:r>
      <w:r w:rsidRPr="00037F39">
        <w:t>.</w:t>
      </w:r>
      <w:r w:rsidR="00CF75C4">
        <w:t>4</w:t>
      </w:r>
      <w:r w:rsidRPr="00037F39">
        <w:t>.</w:t>
      </w:r>
      <w:r>
        <w:t>3</w:t>
      </w:r>
      <w:r w:rsidRPr="00037F39">
        <w:t xml:space="preserve"> </w:t>
      </w:r>
      <w:r>
        <w:t>-</w:t>
      </w:r>
      <w:r w:rsidRPr="00063BC2">
        <w:t xml:space="preserve"> </w:t>
      </w:r>
      <w:r w:rsidR="00AC6F7B">
        <w:t>Pilier</w:t>
      </w:r>
      <w:r w:rsidRPr="001314CC">
        <w:t xml:space="preserve"> 3 : Management de l’équipe</w:t>
      </w:r>
      <w:bookmarkEnd w:id="49"/>
      <w:r w:rsidRPr="001314CC">
        <w:tab/>
      </w:r>
    </w:p>
    <w:p w14:paraId="07781124" w14:textId="77777777" w:rsidR="00504C28" w:rsidRPr="001314CC" w:rsidRDefault="00504C28" w:rsidP="00787282">
      <w:pPr>
        <w:spacing w:after="0" w:line="240" w:lineRule="auto"/>
        <w:jc w:val="both"/>
        <w:rPr>
          <w:rFonts w:ascii="Segoe UI" w:eastAsia="Times New Roman" w:hAnsi="Segoe UI" w:cs="Segoe UI"/>
          <w:bCs/>
          <w:iCs/>
          <w:sz w:val="20"/>
          <w:szCs w:val="20"/>
          <w:lang w:eastAsia="fr-FR"/>
        </w:rPr>
      </w:pPr>
    </w:p>
    <w:p w14:paraId="4B672158" w14:textId="0C2F4872" w:rsidR="008D312A" w:rsidRDefault="008D312A" w:rsidP="001A0126">
      <w:pPr>
        <w:spacing w:after="120" w:line="240" w:lineRule="auto"/>
        <w:jc w:val="both"/>
        <w:rPr>
          <w:rFonts w:ascii="Segoe UI" w:eastAsia="Times New Roman" w:hAnsi="Segoe UI" w:cs="Segoe UI"/>
          <w:iCs/>
          <w:sz w:val="20"/>
          <w:szCs w:val="20"/>
          <w:lang w:eastAsia="fr-FR"/>
        </w:rPr>
      </w:pPr>
      <w:r w:rsidRPr="008D312A">
        <w:rPr>
          <w:rFonts w:ascii="Segoe UI" w:eastAsia="Times New Roman" w:hAnsi="Segoe UI" w:cs="Segoe UI"/>
          <w:iCs/>
          <w:sz w:val="20"/>
          <w:szCs w:val="20"/>
          <w:lang w:eastAsia="fr-FR"/>
        </w:rPr>
        <w:t xml:space="preserve">Les actions managériales </w:t>
      </w:r>
      <w:r w:rsidR="00C16009">
        <w:rPr>
          <w:rFonts w:ascii="Segoe UI" w:eastAsia="Times New Roman" w:hAnsi="Segoe UI" w:cs="Segoe UI"/>
          <w:iCs/>
          <w:sz w:val="20"/>
          <w:szCs w:val="20"/>
          <w:lang w:eastAsia="fr-FR"/>
        </w:rPr>
        <w:t xml:space="preserve">vecteur de performance commerciale et </w:t>
      </w:r>
      <w:r w:rsidRPr="008D312A">
        <w:rPr>
          <w:rFonts w:ascii="Segoe UI" w:eastAsia="Times New Roman" w:hAnsi="Segoe UI" w:cs="Segoe UI"/>
          <w:iCs/>
          <w:sz w:val="20"/>
          <w:szCs w:val="20"/>
          <w:lang w:eastAsia="fr-FR"/>
        </w:rPr>
        <w:t xml:space="preserve">valorisées au </w:t>
      </w:r>
      <w:r w:rsidRPr="001314CC">
        <w:rPr>
          <w:rFonts w:ascii="Segoe UI" w:eastAsia="Times New Roman" w:hAnsi="Segoe UI" w:cs="Segoe UI"/>
          <w:iCs/>
          <w:sz w:val="20"/>
          <w:szCs w:val="20"/>
          <w:lang w:eastAsia="fr-FR"/>
        </w:rPr>
        <w:t xml:space="preserve">titre </w:t>
      </w:r>
      <w:r w:rsidR="00C16009">
        <w:rPr>
          <w:rFonts w:ascii="Segoe UI" w:eastAsia="Times New Roman" w:hAnsi="Segoe UI" w:cs="Segoe UI"/>
          <w:iCs/>
          <w:sz w:val="20"/>
          <w:szCs w:val="20"/>
          <w:lang w:eastAsia="fr-FR"/>
        </w:rPr>
        <w:t>du pilier 3</w:t>
      </w:r>
      <w:r w:rsidRPr="008D312A">
        <w:rPr>
          <w:rFonts w:ascii="Segoe UI" w:eastAsia="Times New Roman" w:hAnsi="Segoe UI" w:cs="Segoe UI"/>
          <w:iCs/>
          <w:sz w:val="20"/>
          <w:szCs w:val="20"/>
          <w:lang w:eastAsia="fr-FR"/>
        </w:rPr>
        <w:t xml:space="preserve"> son</w:t>
      </w:r>
      <w:r w:rsidR="003129A9">
        <w:rPr>
          <w:rFonts w:ascii="Segoe UI" w:eastAsia="Times New Roman" w:hAnsi="Segoe UI" w:cs="Segoe UI"/>
          <w:iCs/>
          <w:sz w:val="20"/>
          <w:szCs w:val="20"/>
          <w:lang w:eastAsia="fr-FR"/>
        </w:rPr>
        <w:t>t défini</w:t>
      </w:r>
      <w:r w:rsidR="0071324F">
        <w:rPr>
          <w:rFonts w:ascii="Segoe UI" w:eastAsia="Times New Roman" w:hAnsi="Segoe UI" w:cs="Segoe UI"/>
          <w:iCs/>
          <w:sz w:val="20"/>
          <w:szCs w:val="20"/>
          <w:lang w:eastAsia="fr-FR"/>
        </w:rPr>
        <w:t>e</w:t>
      </w:r>
      <w:r w:rsidR="003129A9">
        <w:rPr>
          <w:rFonts w:ascii="Segoe UI" w:eastAsia="Times New Roman" w:hAnsi="Segoe UI" w:cs="Segoe UI"/>
          <w:iCs/>
          <w:sz w:val="20"/>
          <w:szCs w:val="20"/>
          <w:lang w:eastAsia="fr-FR"/>
        </w:rPr>
        <w:t>s autour de 4 thèmes</w:t>
      </w:r>
      <w:r w:rsidR="00C16009">
        <w:rPr>
          <w:rFonts w:ascii="Segoe UI" w:eastAsia="Times New Roman" w:hAnsi="Segoe UI" w:cs="Segoe UI"/>
          <w:iCs/>
          <w:sz w:val="20"/>
          <w:szCs w:val="20"/>
          <w:lang w:eastAsia="fr-FR"/>
        </w:rPr>
        <w:t> :</w:t>
      </w:r>
    </w:p>
    <w:p w14:paraId="6A563E57" w14:textId="0CFAFE3B" w:rsidR="00C16009" w:rsidRDefault="00C16009">
      <w:pPr>
        <w:pStyle w:val="Paragraphedeliste"/>
        <w:numPr>
          <w:ilvl w:val="0"/>
          <w:numId w:val="30"/>
        </w:numPr>
        <w:spacing w:after="0" w:line="240" w:lineRule="auto"/>
        <w:jc w:val="both"/>
        <w:rPr>
          <w:rFonts w:ascii="Segoe UI" w:eastAsia="Times New Roman" w:hAnsi="Segoe UI" w:cs="Segoe UI"/>
          <w:iCs/>
          <w:sz w:val="20"/>
          <w:szCs w:val="20"/>
          <w:lang w:eastAsia="fr-FR"/>
        </w:rPr>
      </w:pPr>
      <w:r>
        <w:rPr>
          <w:rFonts w:ascii="Segoe UI" w:eastAsia="Times New Roman" w:hAnsi="Segoe UI" w:cs="Segoe UI"/>
          <w:iCs/>
          <w:sz w:val="20"/>
          <w:szCs w:val="20"/>
          <w:lang w:eastAsia="fr-FR"/>
        </w:rPr>
        <w:t xml:space="preserve">Animation des prescriptions croisées </w:t>
      </w:r>
      <w:proofErr w:type="gramStart"/>
      <w:r w:rsidR="00344238">
        <w:rPr>
          <w:rFonts w:ascii="Segoe UI" w:eastAsia="Times New Roman" w:hAnsi="Segoe UI" w:cs="Segoe UI"/>
          <w:iCs/>
          <w:sz w:val="20"/>
          <w:szCs w:val="20"/>
          <w:lang w:eastAsia="fr-FR"/>
        </w:rPr>
        <w:t>au</w:t>
      </w:r>
      <w:proofErr w:type="gramEnd"/>
      <w:r w:rsidR="00344238">
        <w:rPr>
          <w:rFonts w:ascii="Segoe UI" w:eastAsia="Times New Roman" w:hAnsi="Segoe UI" w:cs="Segoe UI"/>
          <w:iCs/>
          <w:sz w:val="20"/>
          <w:szCs w:val="20"/>
          <w:lang w:eastAsia="fr-FR"/>
        </w:rPr>
        <w:t xml:space="preserve"> plan local et régional</w:t>
      </w:r>
      <w:r w:rsidR="0071324F">
        <w:rPr>
          <w:rFonts w:ascii="Segoe UI" w:eastAsia="Times New Roman" w:hAnsi="Segoe UI" w:cs="Segoe UI"/>
          <w:iCs/>
          <w:sz w:val="20"/>
          <w:szCs w:val="20"/>
          <w:lang w:eastAsia="fr-FR"/>
        </w:rPr>
        <w:t>,</w:t>
      </w:r>
    </w:p>
    <w:p w14:paraId="245BBD92" w14:textId="2A41D426" w:rsidR="00C16009" w:rsidRDefault="00344238">
      <w:pPr>
        <w:pStyle w:val="Paragraphedeliste"/>
        <w:numPr>
          <w:ilvl w:val="0"/>
          <w:numId w:val="30"/>
        </w:numPr>
        <w:spacing w:after="0" w:line="240" w:lineRule="auto"/>
        <w:jc w:val="both"/>
        <w:rPr>
          <w:rFonts w:ascii="Segoe UI" w:eastAsia="Times New Roman" w:hAnsi="Segoe UI" w:cs="Segoe UI"/>
          <w:iCs/>
          <w:sz w:val="20"/>
          <w:szCs w:val="20"/>
          <w:lang w:eastAsia="fr-FR"/>
        </w:rPr>
      </w:pPr>
      <w:r>
        <w:rPr>
          <w:rFonts w:ascii="Segoe UI" w:eastAsia="Times New Roman" w:hAnsi="Segoe UI" w:cs="Segoe UI"/>
          <w:iCs/>
          <w:sz w:val="20"/>
          <w:szCs w:val="20"/>
          <w:lang w:eastAsia="fr-FR"/>
        </w:rPr>
        <w:t>Renforcement de la synergie sur les objectifs collectifs</w:t>
      </w:r>
      <w:r w:rsidR="0071324F">
        <w:rPr>
          <w:rFonts w:ascii="Segoe UI" w:eastAsia="Times New Roman" w:hAnsi="Segoe UI" w:cs="Segoe UI"/>
          <w:iCs/>
          <w:sz w:val="20"/>
          <w:szCs w:val="20"/>
          <w:lang w:eastAsia="fr-FR"/>
        </w:rPr>
        <w:t>,</w:t>
      </w:r>
    </w:p>
    <w:p w14:paraId="2E53DC67" w14:textId="538BF92F" w:rsidR="00344238" w:rsidRDefault="00C16009">
      <w:pPr>
        <w:pStyle w:val="Paragraphedeliste"/>
        <w:numPr>
          <w:ilvl w:val="0"/>
          <w:numId w:val="30"/>
        </w:numPr>
        <w:spacing w:after="0" w:line="240" w:lineRule="auto"/>
        <w:jc w:val="both"/>
        <w:rPr>
          <w:rFonts w:ascii="Segoe UI" w:eastAsia="Times New Roman" w:hAnsi="Segoe UI" w:cs="Segoe UI"/>
          <w:iCs/>
          <w:sz w:val="20"/>
          <w:szCs w:val="20"/>
          <w:lang w:eastAsia="fr-FR"/>
        </w:rPr>
      </w:pPr>
      <w:r>
        <w:rPr>
          <w:rFonts w:ascii="Segoe UI" w:eastAsia="Times New Roman" w:hAnsi="Segoe UI" w:cs="Segoe UI"/>
          <w:iCs/>
          <w:sz w:val="20"/>
          <w:szCs w:val="20"/>
          <w:lang w:eastAsia="fr-FR"/>
        </w:rPr>
        <w:t xml:space="preserve">Accompagnement </w:t>
      </w:r>
      <w:r w:rsidR="00344238">
        <w:rPr>
          <w:rFonts w:ascii="Segoe UI" w:eastAsia="Times New Roman" w:hAnsi="Segoe UI" w:cs="Segoe UI"/>
          <w:iCs/>
          <w:sz w:val="20"/>
          <w:szCs w:val="20"/>
          <w:lang w:eastAsia="fr-FR"/>
        </w:rPr>
        <w:t xml:space="preserve">des </w:t>
      </w:r>
      <w:r w:rsidR="00937B7A">
        <w:rPr>
          <w:rFonts w:ascii="Segoe UI" w:eastAsia="Times New Roman" w:hAnsi="Segoe UI" w:cs="Segoe UI"/>
          <w:iCs/>
          <w:sz w:val="20"/>
          <w:szCs w:val="20"/>
          <w:lang w:eastAsia="fr-FR"/>
        </w:rPr>
        <w:t>C</w:t>
      </w:r>
      <w:r w:rsidR="00344238">
        <w:rPr>
          <w:rFonts w:ascii="Segoe UI" w:eastAsia="Times New Roman" w:hAnsi="Segoe UI" w:cs="Segoe UI"/>
          <w:iCs/>
          <w:sz w:val="20"/>
          <w:szCs w:val="20"/>
          <w:lang w:eastAsia="fr-FR"/>
        </w:rPr>
        <w:t>hargés d’affaires dans la gestion des clients patrimoniaux</w:t>
      </w:r>
      <w:r w:rsidR="0071324F">
        <w:rPr>
          <w:rFonts w:ascii="Segoe UI" w:eastAsia="Times New Roman" w:hAnsi="Segoe UI" w:cs="Segoe UI"/>
          <w:iCs/>
          <w:sz w:val="20"/>
          <w:szCs w:val="20"/>
          <w:lang w:eastAsia="fr-FR"/>
        </w:rPr>
        <w:t>,</w:t>
      </w:r>
    </w:p>
    <w:p w14:paraId="677537EF" w14:textId="26E2A58E" w:rsidR="00C16009" w:rsidRPr="00C16009" w:rsidRDefault="00344238">
      <w:pPr>
        <w:pStyle w:val="Paragraphedeliste"/>
        <w:numPr>
          <w:ilvl w:val="0"/>
          <w:numId w:val="30"/>
        </w:numPr>
        <w:spacing w:after="0" w:line="240" w:lineRule="auto"/>
        <w:jc w:val="both"/>
        <w:rPr>
          <w:rFonts w:ascii="Segoe UI" w:eastAsia="Times New Roman" w:hAnsi="Segoe UI" w:cs="Segoe UI"/>
          <w:iCs/>
          <w:sz w:val="20"/>
          <w:szCs w:val="20"/>
          <w:lang w:eastAsia="fr-FR"/>
        </w:rPr>
      </w:pPr>
      <w:r>
        <w:rPr>
          <w:rFonts w:ascii="Segoe UI" w:eastAsia="Times New Roman" w:hAnsi="Segoe UI" w:cs="Segoe UI"/>
          <w:iCs/>
          <w:sz w:val="20"/>
          <w:szCs w:val="20"/>
          <w:lang w:eastAsia="fr-FR"/>
        </w:rPr>
        <w:t xml:space="preserve">Accompagnement métier de l’ensemble des </w:t>
      </w:r>
      <w:r w:rsidR="00DB1D57" w:rsidRPr="00DB1D57">
        <w:rPr>
          <w:rFonts w:ascii="Segoe UI" w:eastAsia="Times New Roman" w:hAnsi="Segoe UI" w:cs="Segoe UI"/>
          <w:sz w:val="20"/>
          <w:szCs w:val="20"/>
          <w:lang w:eastAsia="fr-FR"/>
        </w:rPr>
        <w:t>Conseillers financiers</w:t>
      </w:r>
      <w:r w:rsidRPr="00DB1D57">
        <w:rPr>
          <w:rFonts w:ascii="Segoe UI" w:eastAsia="Times New Roman" w:hAnsi="Segoe UI" w:cs="Segoe UI"/>
          <w:sz w:val="20"/>
          <w:szCs w:val="20"/>
          <w:lang w:eastAsia="fr-FR"/>
        </w:rPr>
        <w:t xml:space="preserve"> du secteur</w:t>
      </w:r>
      <w:r w:rsidR="0071324F" w:rsidRPr="00DB1D57">
        <w:rPr>
          <w:rFonts w:ascii="Segoe UI" w:eastAsia="Times New Roman" w:hAnsi="Segoe UI" w:cs="Segoe UI"/>
          <w:sz w:val="20"/>
          <w:szCs w:val="20"/>
          <w:lang w:eastAsia="fr-FR"/>
        </w:rPr>
        <w:t>.</w:t>
      </w:r>
    </w:p>
    <w:p w14:paraId="0309D9E2" w14:textId="77777777" w:rsidR="00D066B1" w:rsidRDefault="00D066B1" w:rsidP="00344238">
      <w:pPr>
        <w:spacing w:after="0" w:line="240" w:lineRule="auto"/>
        <w:jc w:val="both"/>
        <w:rPr>
          <w:rFonts w:ascii="Segoe UI" w:eastAsia="Times New Roman" w:hAnsi="Segoe UI" w:cs="Segoe UI"/>
          <w:bCs/>
          <w:iCs/>
          <w:sz w:val="20"/>
          <w:szCs w:val="20"/>
          <w:lang w:eastAsia="fr-FR"/>
        </w:rPr>
      </w:pPr>
    </w:p>
    <w:p w14:paraId="780445B6" w14:textId="77777777" w:rsidR="00D066B1" w:rsidRDefault="00D066B1" w:rsidP="00344238">
      <w:pPr>
        <w:spacing w:after="0" w:line="240" w:lineRule="auto"/>
        <w:jc w:val="both"/>
        <w:rPr>
          <w:rFonts w:ascii="Segoe UI" w:eastAsia="Times New Roman" w:hAnsi="Segoe UI" w:cs="Segoe UI"/>
          <w:bCs/>
          <w:iCs/>
          <w:sz w:val="20"/>
          <w:szCs w:val="20"/>
          <w:lang w:eastAsia="fr-FR"/>
        </w:rPr>
      </w:pPr>
    </w:p>
    <w:p w14:paraId="586E2A83" w14:textId="77777777" w:rsidR="00C41C1A" w:rsidRDefault="00C41C1A" w:rsidP="00344238">
      <w:pPr>
        <w:spacing w:after="0" w:line="240" w:lineRule="auto"/>
        <w:jc w:val="both"/>
        <w:rPr>
          <w:rFonts w:ascii="Segoe UI" w:eastAsia="Times New Roman" w:hAnsi="Segoe UI" w:cs="Segoe UI"/>
          <w:bCs/>
          <w:iCs/>
          <w:sz w:val="20"/>
          <w:szCs w:val="20"/>
          <w:lang w:eastAsia="fr-FR"/>
        </w:rPr>
      </w:pPr>
    </w:p>
    <w:p w14:paraId="08AD5F38" w14:textId="73239C69" w:rsidR="00710938" w:rsidRPr="00E63E16" w:rsidRDefault="00046FBA">
      <w:pPr>
        <w:pStyle w:val="Style4"/>
        <w:numPr>
          <w:ilvl w:val="0"/>
          <w:numId w:val="31"/>
        </w:numPr>
      </w:pPr>
      <w:bookmarkStart w:id="50" w:name="_Toc211949507"/>
      <w:r w:rsidRPr="00E63E16">
        <w:lastRenderedPageBreak/>
        <w:t xml:space="preserve">Critère </w:t>
      </w:r>
      <w:r w:rsidR="00937B7A" w:rsidRPr="00E63E16">
        <w:t>« </w:t>
      </w:r>
      <w:r w:rsidR="008D312A" w:rsidRPr="00E63E16">
        <w:t>Anim</w:t>
      </w:r>
      <w:r w:rsidR="006852CE" w:rsidRPr="00E63E16">
        <w:t>ation d</w:t>
      </w:r>
      <w:r w:rsidR="008D312A" w:rsidRPr="00E63E16">
        <w:t xml:space="preserve">es prescriptions croisées </w:t>
      </w:r>
      <w:proofErr w:type="gramStart"/>
      <w:r w:rsidR="008D312A" w:rsidRPr="00E63E16">
        <w:t>au</w:t>
      </w:r>
      <w:proofErr w:type="gramEnd"/>
      <w:r w:rsidR="008D312A" w:rsidRPr="00E63E16">
        <w:t xml:space="preserve"> plan local et régional</w:t>
      </w:r>
      <w:r w:rsidR="00937B7A" w:rsidRPr="00E63E16">
        <w:t> »</w:t>
      </w:r>
      <w:bookmarkEnd w:id="50"/>
    </w:p>
    <w:p w14:paraId="58ADA084" w14:textId="77777777" w:rsidR="002D18BC" w:rsidRDefault="002D18BC" w:rsidP="00937B7A">
      <w:pPr>
        <w:pStyle w:val="Paragraphedeliste"/>
        <w:spacing w:after="0" w:line="240" w:lineRule="auto"/>
        <w:ind w:left="0"/>
        <w:jc w:val="both"/>
        <w:rPr>
          <w:rFonts w:ascii="Segoe UI" w:eastAsia="Times New Roman" w:hAnsi="Segoe UI" w:cs="Segoe UI"/>
          <w:iCs/>
          <w:sz w:val="20"/>
          <w:szCs w:val="20"/>
          <w:lang w:eastAsia="fr-FR"/>
        </w:rPr>
      </w:pPr>
    </w:p>
    <w:p w14:paraId="61958D22" w14:textId="459273FD" w:rsidR="008D312A" w:rsidRPr="003B2E9D" w:rsidRDefault="00D055FD" w:rsidP="00937B7A">
      <w:pPr>
        <w:pStyle w:val="Paragraphedeliste"/>
        <w:spacing w:after="0" w:line="240" w:lineRule="auto"/>
        <w:ind w:left="0"/>
        <w:jc w:val="both"/>
        <w:rPr>
          <w:rFonts w:ascii="Segoe UI" w:eastAsia="Times New Roman" w:hAnsi="Segoe UI" w:cs="Segoe UI"/>
          <w:iCs/>
          <w:sz w:val="20"/>
          <w:szCs w:val="20"/>
          <w:lang w:eastAsia="fr-FR"/>
        </w:rPr>
      </w:pPr>
      <w:r w:rsidRPr="003B2E9D">
        <w:rPr>
          <w:rFonts w:ascii="Segoe UI" w:eastAsia="Times New Roman" w:hAnsi="Segoe UI" w:cs="Segoe UI"/>
          <w:iCs/>
          <w:sz w:val="20"/>
          <w:szCs w:val="20"/>
          <w:lang w:eastAsia="fr-FR"/>
        </w:rPr>
        <w:t>La</w:t>
      </w:r>
      <w:r w:rsidR="00A16E1C" w:rsidRPr="003B2E9D">
        <w:rPr>
          <w:rFonts w:ascii="Segoe UI" w:eastAsia="Times New Roman" w:hAnsi="Segoe UI" w:cs="Segoe UI"/>
          <w:iCs/>
          <w:sz w:val="20"/>
          <w:szCs w:val="20"/>
          <w:lang w:eastAsia="fr-FR"/>
        </w:rPr>
        <w:t xml:space="preserve"> rémunération variable est versé</w:t>
      </w:r>
      <w:r w:rsidRPr="003B2E9D">
        <w:rPr>
          <w:rFonts w:ascii="Segoe UI" w:eastAsia="Times New Roman" w:hAnsi="Segoe UI" w:cs="Segoe UI"/>
          <w:iCs/>
          <w:sz w:val="20"/>
          <w:szCs w:val="20"/>
          <w:lang w:eastAsia="fr-FR"/>
        </w:rPr>
        <w:t>e</w:t>
      </w:r>
      <w:r w:rsidR="00A16E1C" w:rsidRPr="003B2E9D">
        <w:rPr>
          <w:rFonts w:ascii="Segoe UI" w:eastAsia="Times New Roman" w:hAnsi="Segoe UI" w:cs="Segoe UI"/>
          <w:iCs/>
          <w:sz w:val="20"/>
          <w:szCs w:val="20"/>
          <w:lang w:eastAsia="fr-FR"/>
        </w:rPr>
        <w:t xml:space="preserve"> </w:t>
      </w:r>
      <w:r w:rsidR="006852CE" w:rsidRPr="003B2E9D">
        <w:rPr>
          <w:rFonts w:ascii="Segoe UI" w:eastAsia="Times New Roman" w:hAnsi="Segoe UI" w:cs="Segoe UI"/>
          <w:iCs/>
          <w:sz w:val="20"/>
          <w:szCs w:val="20"/>
          <w:lang w:eastAsia="fr-FR"/>
        </w:rPr>
        <w:t>lorsqu</w:t>
      </w:r>
      <w:r w:rsidR="002D18BC" w:rsidRPr="003B2E9D">
        <w:rPr>
          <w:rFonts w:ascii="Segoe UI" w:eastAsia="Times New Roman" w:hAnsi="Segoe UI" w:cs="Segoe UI"/>
          <w:iCs/>
          <w:sz w:val="20"/>
          <w:szCs w:val="20"/>
          <w:lang w:eastAsia="fr-FR"/>
        </w:rPr>
        <w:t>’</w:t>
      </w:r>
      <w:r w:rsidR="00C349CA" w:rsidRPr="003B2E9D">
        <w:rPr>
          <w:rFonts w:ascii="Segoe UI" w:eastAsia="Times New Roman" w:hAnsi="Segoe UI" w:cs="Segoe UI"/>
          <w:iCs/>
          <w:sz w:val="20"/>
          <w:szCs w:val="20"/>
          <w:lang w:eastAsia="fr-FR"/>
        </w:rPr>
        <w:t>a</w:t>
      </w:r>
      <w:r w:rsidR="00C05480" w:rsidRPr="003B2E9D">
        <w:rPr>
          <w:rFonts w:ascii="Segoe UI" w:eastAsia="Times New Roman" w:hAnsi="Segoe UI" w:cs="Segoe UI"/>
          <w:iCs/>
          <w:sz w:val="20"/>
          <w:szCs w:val="20"/>
          <w:lang w:eastAsia="fr-FR"/>
        </w:rPr>
        <w:t xml:space="preserve">u moins </w:t>
      </w:r>
      <w:r w:rsidR="00344238" w:rsidRPr="003B2E9D">
        <w:rPr>
          <w:rFonts w:ascii="Segoe UI" w:eastAsia="Times New Roman" w:hAnsi="Segoe UI" w:cs="Segoe UI"/>
          <w:iCs/>
          <w:sz w:val="20"/>
          <w:szCs w:val="20"/>
          <w:lang w:eastAsia="fr-FR"/>
        </w:rPr>
        <w:t xml:space="preserve">80% des </w:t>
      </w:r>
      <w:r w:rsidR="00DB1D57" w:rsidRPr="003B2E9D">
        <w:rPr>
          <w:rFonts w:ascii="Segoe UI" w:eastAsia="Times New Roman" w:hAnsi="Segoe UI" w:cs="Segoe UI"/>
          <w:sz w:val="20"/>
          <w:szCs w:val="20"/>
          <w:lang w:eastAsia="fr-FR"/>
        </w:rPr>
        <w:t>Conseillers financiers</w:t>
      </w:r>
      <w:r w:rsidR="00344238" w:rsidRPr="003B2E9D">
        <w:rPr>
          <w:rFonts w:ascii="Segoe UI" w:eastAsia="Times New Roman" w:hAnsi="Segoe UI" w:cs="Segoe UI"/>
          <w:sz w:val="20"/>
          <w:szCs w:val="20"/>
          <w:lang w:eastAsia="fr-FR"/>
        </w:rPr>
        <w:t xml:space="preserve"> du secteur ont</w:t>
      </w:r>
      <w:r w:rsidR="00344238" w:rsidRPr="003B2E9D">
        <w:rPr>
          <w:rFonts w:ascii="Segoe UI" w:eastAsia="Times New Roman" w:hAnsi="Segoe UI" w:cs="Segoe UI"/>
          <w:iCs/>
          <w:sz w:val="20"/>
          <w:szCs w:val="20"/>
          <w:lang w:eastAsia="fr-FR"/>
        </w:rPr>
        <w:t xml:space="preserve"> un résultat sur objectif supérieur ou égal à 100% sur le critère </w:t>
      </w:r>
      <w:r w:rsidR="00937B7A" w:rsidRPr="003B2E9D">
        <w:rPr>
          <w:rFonts w:ascii="Segoe UI" w:eastAsia="Times New Roman" w:hAnsi="Segoe UI" w:cs="Segoe UI"/>
          <w:iCs/>
          <w:sz w:val="20"/>
          <w:szCs w:val="20"/>
          <w:lang w:eastAsia="fr-FR"/>
        </w:rPr>
        <w:t>« </w:t>
      </w:r>
      <w:r w:rsidR="00344238" w:rsidRPr="003B2E9D">
        <w:rPr>
          <w:rFonts w:ascii="Segoe UI" w:eastAsia="Times New Roman" w:hAnsi="Segoe UI" w:cs="Segoe UI"/>
          <w:iCs/>
          <w:sz w:val="20"/>
          <w:szCs w:val="20"/>
          <w:lang w:eastAsia="fr-FR"/>
        </w:rPr>
        <w:t>Rendez-vous pris par le C</w:t>
      </w:r>
      <w:r w:rsidR="00572E9F" w:rsidRPr="003B2E9D">
        <w:rPr>
          <w:rFonts w:ascii="Segoe UI" w:eastAsia="Times New Roman" w:hAnsi="Segoe UI" w:cs="Segoe UI"/>
          <w:iCs/>
          <w:sz w:val="20"/>
          <w:szCs w:val="20"/>
          <w:lang w:eastAsia="fr-FR"/>
        </w:rPr>
        <w:t>onseiller financier</w:t>
      </w:r>
      <w:r w:rsidR="00344238" w:rsidRPr="003B2E9D">
        <w:rPr>
          <w:rFonts w:ascii="Segoe UI" w:eastAsia="Times New Roman" w:hAnsi="Segoe UI" w:cs="Segoe UI"/>
          <w:iCs/>
          <w:sz w:val="20"/>
          <w:szCs w:val="20"/>
          <w:lang w:eastAsia="fr-FR"/>
        </w:rPr>
        <w:t xml:space="preserve"> pour le </w:t>
      </w:r>
      <w:proofErr w:type="spellStart"/>
      <w:r w:rsidR="00344238" w:rsidRPr="003B2E9D">
        <w:rPr>
          <w:rFonts w:ascii="Segoe UI" w:eastAsia="Times New Roman" w:hAnsi="Segoe UI" w:cs="Segoe UI"/>
          <w:iCs/>
          <w:sz w:val="20"/>
          <w:szCs w:val="20"/>
          <w:lang w:eastAsia="fr-FR"/>
        </w:rPr>
        <w:t>Cec</w:t>
      </w:r>
      <w:proofErr w:type="spellEnd"/>
      <w:r w:rsidR="002B690C" w:rsidRPr="003B2E9D">
        <w:rPr>
          <w:rFonts w:ascii="Segoe UI" w:eastAsia="Times New Roman" w:hAnsi="Segoe UI" w:cs="Segoe UI"/>
          <w:iCs/>
          <w:sz w:val="20"/>
          <w:szCs w:val="20"/>
          <w:lang w:eastAsia="fr-FR"/>
        </w:rPr>
        <w:t xml:space="preserve"> </w:t>
      </w:r>
      <w:r w:rsidR="00853146" w:rsidRPr="003B2E9D">
        <w:rPr>
          <w:rFonts w:ascii="Segoe UI" w:eastAsia="Times New Roman" w:hAnsi="Segoe UI" w:cs="Segoe UI"/>
          <w:iCs/>
          <w:sz w:val="20"/>
          <w:szCs w:val="20"/>
          <w:lang w:eastAsia="fr-FR"/>
        </w:rPr>
        <w:t>et</w:t>
      </w:r>
      <w:r w:rsidR="002B690C" w:rsidRPr="003B2E9D">
        <w:rPr>
          <w:rFonts w:ascii="Segoe UI" w:eastAsia="Times New Roman" w:hAnsi="Segoe UI" w:cs="Segoe UI"/>
          <w:iCs/>
          <w:sz w:val="20"/>
          <w:szCs w:val="20"/>
          <w:lang w:eastAsia="fr-FR"/>
        </w:rPr>
        <w:t xml:space="preserve"> Directeur d’agence</w:t>
      </w:r>
      <w:r w:rsidR="00937B7A" w:rsidRPr="003B2E9D">
        <w:rPr>
          <w:rFonts w:ascii="Segoe UI" w:eastAsia="Times New Roman" w:hAnsi="Segoe UI" w:cs="Segoe UI"/>
          <w:iCs/>
          <w:sz w:val="20"/>
          <w:szCs w:val="20"/>
          <w:lang w:eastAsia="fr-FR"/>
        </w:rPr>
        <w:t> »</w:t>
      </w:r>
      <w:r w:rsidR="00344238" w:rsidRPr="003B2E9D">
        <w:rPr>
          <w:rFonts w:ascii="Segoe UI" w:eastAsia="Times New Roman" w:hAnsi="Segoe UI" w:cs="Segoe UI"/>
          <w:iCs/>
          <w:sz w:val="20"/>
          <w:szCs w:val="20"/>
          <w:lang w:eastAsia="fr-FR"/>
        </w:rPr>
        <w:t>.</w:t>
      </w:r>
    </w:p>
    <w:p w14:paraId="6B98C74F" w14:textId="77777777" w:rsidR="00D22038" w:rsidRPr="003B2E9D" w:rsidRDefault="00D22038" w:rsidP="00374642">
      <w:pPr>
        <w:spacing w:after="0" w:line="240" w:lineRule="auto"/>
        <w:jc w:val="both"/>
        <w:rPr>
          <w:rFonts w:ascii="Segoe UI" w:eastAsia="Times New Roman" w:hAnsi="Segoe UI" w:cs="Segoe UI"/>
          <w:iCs/>
          <w:sz w:val="20"/>
          <w:szCs w:val="20"/>
          <w:lang w:eastAsia="fr-FR"/>
        </w:rPr>
      </w:pPr>
    </w:p>
    <w:p w14:paraId="3CBE68F4" w14:textId="4C4F1EC4" w:rsidR="00F56DF2" w:rsidRPr="003B2E9D" w:rsidRDefault="00046FBA">
      <w:pPr>
        <w:pStyle w:val="Style4"/>
        <w:numPr>
          <w:ilvl w:val="0"/>
          <w:numId w:val="31"/>
        </w:numPr>
      </w:pPr>
      <w:bookmarkStart w:id="51" w:name="_Toc211949508"/>
      <w:r w:rsidRPr="003B2E9D">
        <w:t xml:space="preserve">Critère </w:t>
      </w:r>
      <w:r w:rsidR="00937B7A" w:rsidRPr="003B2E9D">
        <w:t>« </w:t>
      </w:r>
      <w:r w:rsidR="00374642" w:rsidRPr="003B2E9D">
        <w:t>Renforce</w:t>
      </w:r>
      <w:r w:rsidR="00344238" w:rsidRPr="003B2E9D">
        <w:t>ment de</w:t>
      </w:r>
      <w:r w:rsidR="00374642" w:rsidRPr="003B2E9D">
        <w:t xml:space="preserve"> la synergie sur les objectifs collectifs</w:t>
      </w:r>
      <w:r w:rsidR="00937B7A" w:rsidRPr="003B2E9D">
        <w:t> »</w:t>
      </w:r>
      <w:bookmarkEnd w:id="51"/>
    </w:p>
    <w:p w14:paraId="7F32E556" w14:textId="77777777" w:rsidR="002D18BC" w:rsidRPr="003B2E9D" w:rsidRDefault="002D18BC" w:rsidP="00046FBA">
      <w:pPr>
        <w:spacing w:after="0" w:line="240" w:lineRule="auto"/>
        <w:jc w:val="both"/>
        <w:rPr>
          <w:rFonts w:ascii="Segoe UI" w:eastAsia="Times New Roman" w:hAnsi="Segoe UI" w:cs="Segoe UI"/>
          <w:iCs/>
          <w:sz w:val="20"/>
          <w:szCs w:val="20"/>
          <w:lang w:eastAsia="fr-FR"/>
        </w:rPr>
      </w:pPr>
    </w:p>
    <w:p w14:paraId="51B6E4D6" w14:textId="5636D2E9" w:rsidR="007F55F9" w:rsidRDefault="00D055FD" w:rsidP="00046FBA">
      <w:pPr>
        <w:spacing w:after="0" w:line="240" w:lineRule="auto"/>
        <w:jc w:val="both"/>
        <w:rPr>
          <w:rFonts w:ascii="Segoe UI" w:eastAsia="Times New Roman" w:hAnsi="Segoe UI" w:cs="Segoe UI"/>
          <w:iCs/>
          <w:sz w:val="20"/>
          <w:szCs w:val="20"/>
          <w:lang w:eastAsia="fr-FR"/>
        </w:rPr>
      </w:pPr>
      <w:r w:rsidRPr="003B2E9D">
        <w:rPr>
          <w:rFonts w:ascii="Segoe UI" w:eastAsia="Times New Roman" w:hAnsi="Segoe UI" w:cs="Segoe UI"/>
          <w:iCs/>
          <w:sz w:val="20"/>
          <w:szCs w:val="20"/>
          <w:lang w:eastAsia="fr-FR"/>
        </w:rPr>
        <w:t>La</w:t>
      </w:r>
      <w:r w:rsidR="00D95C7F" w:rsidRPr="003B2E9D">
        <w:rPr>
          <w:rFonts w:ascii="Segoe UI" w:eastAsia="Times New Roman" w:hAnsi="Segoe UI" w:cs="Segoe UI"/>
          <w:iCs/>
          <w:sz w:val="20"/>
          <w:szCs w:val="20"/>
          <w:lang w:eastAsia="fr-FR"/>
        </w:rPr>
        <w:t xml:space="preserve"> rémunération variable est versé</w:t>
      </w:r>
      <w:r w:rsidRPr="003B2E9D">
        <w:rPr>
          <w:rFonts w:ascii="Segoe UI" w:eastAsia="Times New Roman" w:hAnsi="Segoe UI" w:cs="Segoe UI"/>
          <w:iCs/>
          <w:sz w:val="20"/>
          <w:szCs w:val="20"/>
          <w:lang w:eastAsia="fr-FR"/>
        </w:rPr>
        <w:t>e</w:t>
      </w:r>
      <w:r w:rsidR="00D95C7F" w:rsidRPr="003B2E9D">
        <w:rPr>
          <w:rFonts w:ascii="Segoe UI" w:eastAsia="Times New Roman" w:hAnsi="Segoe UI" w:cs="Segoe UI"/>
          <w:iCs/>
          <w:sz w:val="20"/>
          <w:szCs w:val="20"/>
          <w:lang w:eastAsia="fr-FR"/>
        </w:rPr>
        <w:t xml:space="preserve"> </w:t>
      </w:r>
      <w:r w:rsidR="00593BFF" w:rsidRPr="003B2E9D">
        <w:rPr>
          <w:rFonts w:ascii="Segoe UI" w:eastAsia="Times New Roman" w:hAnsi="Segoe UI" w:cs="Segoe UI"/>
          <w:iCs/>
          <w:sz w:val="20"/>
          <w:szCs w:val="20"/>
          <w:lang w:eastAsia="fr-FR"/>
        </w:rPr>
        <w:t>lorsqu’</w:t>
      </w:r>
      <w:r w:rsidR="0003164E" w:rsidRPr="003B2E9D">
        <w:rPr>
          <w:rFonts w:ascii="Segoe UI" w:eastAsia="Times New Roman" w:hAnsi="Segoe UI" w:cs="Segoe UI"/>
          <w:iCs/>
          <w:sz w:val="20"/>
          <w:szCs w:val="20"/>
          <w:lang w:eastAsia="fr-FR"/>
        </w:rPr>
        <w:t>a</w:t>
      </w:r>
      <w:r w:rsidR="00C05480" w:rsidRPr="003B2E9D">
        <w:rPr>
          <w:rFonts w:ascii="Segoe UI" w:eastAsia="Times New Roman" w:hAnsi="Segoe UI" w:cs="Segoe UI"/>
          <w:iCs/>
          <w:sz w:val="20"/>
          <w:szCs w:val="20"/>
          <w:lang w:eastAsia="fr-FR"/>
        </w:rPr>
        <w:t>u</w:t>
      </w:r>
      <w:r w:rsidR="00593BFF" w:rsidRPr="003B2E9D">
        <w:rPr>
          <w:rFonts w:ascii="Segoe UI" w:eastAsia="Times New Roman" w:hAnsi="Segoe UI" w:cs="Segoe UI"/>
          <w:iCs/>
          <w:sz w:val="20"/>
          <w:szCs w:val="20"/>
          <w:lang w:eastAsia="fr-FR"/>
        </w:rPr>
        <w:t xml:space="preserve"> </w:t>
      </w:r>
      <w:r w:rsidR="00C05480" w:rsidRPr="003B2E9D">
        <w:rPr>
          <w:rFonts w:ascii="Segoe UI" w:eastAsia="Times New Roman" w:hAnsi="Segoe UI" w:cs="Segoe UI"/>
          <w:iCs/>
          <w:sz w:val="20"/>
          <w:szCs w:val="20"/>
          <w:lang w:eastAsia="fr-FR"/>
        </w:rPr>
        <w:t>moins</w:t>
      </w:r>
      <w:r w:rsidR="00593BFF" w:rsidRPr="003B2E9D">
        <w:rPr>
          <w:rFonts w:ascii="Segoe UI" w:eastAsia="Times New Roman" w:hAnsi="Segoe UI" w:cs="Segoe UI"/>
          <w:iCs/>
          <w:sz w:val="20"/>
          <w:szCs w:val="20"/>
          <w:lang w:eastAsia="fr-FR"/>
        </w:rPr>
        <w:t xml:space="preserve"> 60% des</w:t>
      </w:r>
      <w:r w:rsidR="008D312A" w:rsidRPr="003B2E9D">
        <w:rPr>
          <w:rFonts w:ascii="Segoe UI" w:eastAsia="Times New Roman" w:hAnsi="Segoe UI" w:cs="Segoe UI"/>
          <w:iCs/>
          <w:sz w:val="20"/>
          <w:szCs w:val="20"/>
          <w:lang w:eastAsia="fr-FR"/>
        </w:rPr>
        <w:t xml:space="preserve"> entités </w:t>
      </w:r>
      <w:r w:rsidR="00D95C7F" w:rsidRPr="003B2E9D">
        <w:rPr>
          <w:rFonts w:ascii="Segoe UI" w:eastAsia="Times New Roman" w:hAnsi="Segoe UI" w:cs="Segoe UI"/>
          <w:iCs/>
          <w:sz w:val="20"/>
          <w:szCs w:val="20"/>
          <w:lang w:eastAsia="fr-FR"/>
        </w:rPr>
        <w:t>« </w:t>
      </w:r>
      <w:r w:rsidR="008D312A" w:rsidRPr="003B2E9D">
        <w:rPr>
          <w:rFonts w:ascii="Segoe UI" w:eastAsia="Times New Roman" w:hAnsi="Segoe UI" w:cs="Segoe UI"/>
          <w:iCs/>
          <w:sz w:val="20"/>
          <w:szCs w:val="20"/>
          <w:lang w:eastAsia="fr-FR"/>
        </w:rPr>
        <w:t xml:space="preserve">Agences </w:t>
      </w:r>
      <w:r w:rsidR="00D95C7F" w:rsidRPr="003B2E9D">
        <w:rPr>
          <w:rFonts w:ascii="Segoe UI" w:eastAsia="Times New Roman" w:hAnsi="Segoe UI" w:cs="Segoe UI"/>
          <w:iCs/>
          <w:sz w:val="20"/>
          <w:szCs w:val="20"/>
          <w:lang w:eastAsia="fr-FR"/>
        </w:rPr>
        <w:t xml:space="preserve">et </w:t>
      </w:r>
      <w:r w:rsidR="00545E58" w:rsidRPr="003B2E9D">
        <w:rPr>
          <w:rFonts w:ascii="Segoe UI" w:eastAsia="Times New Roman" w:hAnsi="Segoe UI" w:cs="Segoe UI"/>
          <w:bCs/>
          <w:sz w:val="20"/>
          <w:szCs w:val="20"/>
          <w:lang w:eastAsia="fr-FR"/>
        </w:rPr>
        <w:t>Conseiller Financier</w:t>
      </w:r>
      <w:r w:rsidR="00CF75C4" w:rsidRPr="003B2E9D">
        <w:rPr>
          <w:rFonts w:ascii="Segoe UI" w:eastAsia="Times New Roman" w:hAnsi="Segoe UI" w:cs="Segoe UI"/>
          <w:bCs/>
          <w:sz w:val="20"/>
          <w:szCs w:val="20"/>
          <w:lang w:eastAsia="fr-FR"/>
        </w:rPr>
        <w:t xml:space="preserve"> </w:t>
      </w:r>
      <w:r w:rsidR="00D95C7F" w:rsidRPr="003B2E9D">
        <w:rPr>
          <w:rFonts w:ascii="Segoe UI" w:eastAsia="Times New Roman" w:hAnsi="Segoe UI" w:cs="Segoe UI"/>
          <w:iCs/>
          <w:sz w:val="20"/>
          <w:szCs w:val="20"/>
          <w:lang w:eastAsia="fr-FR"/>
        </w:rPr>
        <w:t>»</w:t>
      </w:r>
      <w:r w:rsidR="008D312A" w:rsidRPr="003B2E9D">
        <w:rPr>
          <w:rFonts w:ascii="Segoe UI" w:eastAsia="Times New Roman" w:hAnsi="Segoe UI" w:cs="Segoe UI"/>
          <w:iCs/>
          <w:sz w:val="20"/>
          <w:szCs w:val="20"/>
          <w:lang w:eastAsia="fr-FR"/>
        </w:rPr>
        <w:t xml:space="preserve"> du secteur </w:t>
      </w:r>
      <w:r w:rsidR="0076622D" w:rsidRPr="003B2E9D">
        <w:rPr>
          <w:rFonts w:ascii="Segoe UI" w:eastAsia="Times New Roman" w:hAnsi="Segoe UI" w:cs="Segoe UI"/>
          <w:iCs/>
          <w:sz w:val="20"/>
          <w:szCs w:val="20"/>
          <w:lang w:eastAsia="fr-FR"/>
        </w:rPr>
        <w:t>ont</w:t>
      </w:r>
      <w:r w:rsidR="008D312A" w:rsidRPr="003B2E9D">
        <w:rPr>
          <w:rFonts w:ascii="Segoe UI" w:eastAsia="Times New Roman" w:hAnsi="Segoe UI" w:cs="Segoe UI"/>
          <w:iCs/>
          <w:sz w:val="20"/>
          <w:szCs w:val="20"/>
          <w:lang w:eastAsia="fr-FR"/>
        </w:rPr>
        <w:t xml:space="preserve"> réalisé un R/O supérieur ou égal à 100% sur le </w:t>
      </w:r>
      <w:r w:rsidR="00046FBA" w:rsidRPr="003B2E9D">
        <w:rPr>
          <w:rFonts w:ascii="Segoe UI" w:eastAsia="Times New Roman" w:hAnsi="Segoe UI" w:cs="Segoe UI"/>
          <w:iCs/>
          <w:sz w:val="20"/>
          <w:szCs w:val="20"/>
          <w:lang w:eastAsia="fr-FR"/>
        </w:rPr>
        <w:t>critère «</w:t>
      </w:r>
      <w:r w:rsidR="00D95C7F" w:rsidRPr="003B2E9D">
        <w:rPr>
          <w:rFonts w:ascii="Cambria Math" w:eastAsia="Times New Roman" w:hAnsi="Cambria Math" w:cs="Cambria Math"/>
          <w:iCs/>
          <w:sz w:val="20"/>
          <w:szCs w:val="20"/>
          <w:lang w:eastAsia="fr-FR"/>
        </w:rPr>
        <w:t> </w:t>
      </w:r>
      <w:r w:rsidR="00D95C7F" w:rsidRPr="003B2E9D">
        <w:rPr>
          <w:rFonts w:ascii="Segoe UI" w:eastAsia="Times New Roman" w:hAnsi="Segoe UI" w:cs="Segoe UI"/>
          <w:iCs/>
          <w:sz w:val="20"/>
          <w:szCs w:val="20"/>
          <w:lang w:eastAsia="fr-FR"/>
        </w:rPr>
        <w:t>o</w:t>
      </w:r>
      <w:r w:rsidR="008D312A" w:rsidRPr="003B2E9D">
        <w:rPr>
          <w:rFonts w:ascii="Segoe UI" w:eastAsia="Times New Roman" w:hAnsi="Segoe UI" w:cs="Segoe UI"/>
          <w:iCs/>
          <w:sz w:val="20"/>
          <w:szCs w:val="20"/>
          <w:lang w:eastAsia="fr-FR"/>
        </w:rPr>
        <w:t>bjectifs</w:t>
      </w:r>
      <w:r w:rsidR="002D18BC" w:rsidRPr="003B2E9D">
        <w:rPr>
          <w:rFonts w:ascii="Segoe UI" w:eastAsia="Times New Roman" w:hAnsi="Segoe UI" w:cs="Segoe UI"/>
          <w:iCs/>
          <w:sz w:val="20"/>
          <w:szCs w:val="20"/>
          <w:lang w:eastAsia="fr-FR"/>
        </w:rPr>
        <w:t xml:space="preserve"> </w:t>
      </w:r>
      <w:r w:rsidR="008D312A" w:rsidRPr="003B2E9D">
        <w:rPr>
          <w:rFonts w:ascii="Segoe UI" w:eastAsia="Times New Roman" w:hAnsi="Segoe UI" w:cs="Segoe UI"/>
          <w:iCs/>
          <w:sz w:val="20"/>
          <w:szCs w:val="20"/>
          <w:lang w:eastAsia="fr-FR"/>
        </w:rPr>
        <w:t>collectifs</w:t>
      </w:r>
      <w:r w:rsidR="002D18BC" w:rsidRPr="003B2E9D">
        <w:rPr>
          <w:rFonts w:ascii="Segoe UI" w:eastAsia="Times New Roman" w:hAnsi="Segoe UI" w:cs="Segoe UI"/>
          <w:iCs/>
          <w:sz w:val="20"/>
          <w:szCs w:val="20"/>
          <w:lang w:eastAsia="fr-FR"/>
        </w:rPr>
        <w:t xml:space="preserve"> </w:t>
      </w:r>
      <w:r w:rsidR="00046FBA" w:rsidRPr="003B2E9D">
        <w:rPr>
          <w:rFonts w:ascii="Segoe UI" w:eastAsia="Times New Roman" w:hAnsi="Segoe UI" w:cs="Segoe UI"/>
          <w:iCs/>
          <w:sz w:val="20"/>
          <w:szCs w:val="20"/>
          <w:lang w:eastAsia="fr-FR"/>
        </w:rPr>
        <w:t xml:space="preserve">Chiffre d’affaires </w:t>
      </w:r>
      <w:r w:rsidR="000A0BCE" w:rsidRPr="00593BFF">
        <w:rPr>
          <w:rFonts w:ascii="Segoe UI" w:eastAsia="Times New Roman" w:hAnsi="Segoe UI" w:cs="Segoe UI"/>
          <w:iCs/>
          <w:sz w:val="20"/>
          <w:szCs w:val="20"/>
          <w:lang w:eastAsia="fr-FR"/>
        </w:rPr>
        <w:t>Épargne</w:t>
      </w:r>
      <w:r w:rsidR="00C349CA" w:rsidRPr="00593BFF">
        <w:rPr>
          <w:rFonts w:ascii="Segoe UI" w:eastAsia="Times New Roman" w:hAnsi="Segoe UI" w:cs="Segoe UI"/>
          <w:iCs/>
          <w:sz w:val="20"/>
          <w:szCs w:val="20"/>
          <w:lang w:eastAsia="fr-FR"/>
        </w:rPr>
        <w:t>/R</w:t>
      </w:r>
      <w:r w:rsidR="00046FBA" w:rsidRPr="00593BFF">
        <w:rPr>
          <w:rFonts w:ascii="Segoe UI" w:eastAsia="Times New Roman" w:hAnsi="Segoe UI" w:cs="Segoe UI"/>
          <w:iCs/>
          <w:sz w:val="20"/>
          <w:szCs w:val="20"/>
          <w:lang w:eastAsia="fr-FR"/>
        </w:rPr>
        <w:t>etraite</w:t>
      </w:r>
      <w:r w:rsidR="00C349CA" w:rsidRPr="00593BFF">
        <w:rPr>
          <w:rFonts w:ascii="Segoe UI" w:eastAsia="Times New Roman" w:hAnsi="Segoe UI" w:cs="Segoe UI"/>
          <w:iCs/>
          <w:sz w:val="20"/>
          <w:szCs w:val="20"/>
          <w:lang w:eastAsia="fr-FR"/>
        </w:rPr>
        <w:t> ».</w:t>
      </w:r>
    </w:p>
    <w:p w14:paraId="492E05C6" w14:textId="77777777" w:rsidR="00E464FE" w:rsidRPr="00C41C1A" w:rsidRDefault="00E464FE" w:rsidP="00046FBA">
      <w:pPr>
        <w:spacing w:after="0" w:line="240" w:lineRule="auto"/>
        <w:jc w:val="both"/>
        <w:rPr>
          <w:rFonts w:ascii="Segoe UI" w:eastAsia="Times New Roman" w:hAnsi="Segoe UI" w:cs="Segoe UI"/>
          <w:iCs/>
          <w:sz w:val="20"/>
          <w:szCs w:val="20"/>
          <w:lang w:eastAsia="fr-FR"/>
        </w:rPr>
      </w:pPr>
    </w:p>
    <w:p w14:paraId="34ABF322" w14:textId="3320452C" w:rsidR="008D312A" w:rsidRPr="00E63E16" w:rsidRDefault="00046FBA">
      <w:pPr>
        <w:pStyle w:val="Style4"/>
        <w:numPr>
          <w:ilvl w:val="0"/>
          <w:numId w:val="31"/>
        </w:numPr>
      </w:pPr>
      <w:bookmarkStart w:id="52" w:name="_Toc211949509"/>
      <w:r w:rsidRPr="00E63E16">
        <w:t>Critère </w:t>
      </w:r>
      <w:r w:rsidR="00937B7A" w:rsidRPr="00E63E16">
        <w:t>« </w:t>
      </w:r>
      <w:r w:rsidR="000631EA" w:rsidRPr="00E63E16">
        <w:t xml:space="preserve">Accompagnement </w:t>
      </w:r>
      <w:r w:rsidRPr="00E63E16">
        <w:t xml:space="preserve">des </w:t>
      </w:r>
      <w:r w:rsidR="002D18BC" w:rsidRPr="00E63E16">
        <w:t>C</w:t>
      </w:r>
      <w:r w:rsidRPr="00E63E16">
        <w:t>hargés d’affaires sur</w:t>
      </w:r>
      <w:r w:rsidR="00F74061" w:rsidRPr="00E63E16">
        <w:t xml:space="preserve"> la gestion de portefeuille des clients patrimoniaux</w:t>
      </w:r>
      <w:r w:rsidR="00937B7A" w:rsidRPr="00E63E16">
        <w:t> »</w:t>
      </w:r>
      <w:bookmarkEnd w:id="52"/>
    </w:p>
    <w:p w14:paraId="153EAD9E" w14:textId="77777777" w:rsidR="002D18BC" w:rsidRDefault="002D18BC" w:rsidP="002D18BC">
      <w:pPr>
        <w:spacing w:after="0" w:line="240" w:lineRule="auto"/>
        <w:jc w:val="both"/>
        <w:rPr>
          <w:rFonts w:ascii="Segoe UI" w:eastAsia="Times New Roman" w:hAnsi="Segoe UI" w:cs="Segoe UI"/>
          <w:iCs/>
          <w:sz w:val="20"/>
          <w:szCs w:val="20"/>
          <w:lang w:eastAsia="fr-FR"/>
        </w:rPr>
      </w:pPr>
    </w:p>
    <w:p w14:paraId="37BFC817" w14:textId="3BA3F38F" w:rsidR="00926766" w:rsidRPr="00F74061" w:rsidRDefault="00F74061" w:rsidP="00C41C1A">
      <w:pPr>
        <w:spacing w:after="0" w:line="240" w:lineRule="auto"/>
        <w:jc w:val="both"/>
        <w:rPr>
          <w:rFonts w:ascii="Segoe UI" w:eastAsia="Times New Roman" w:hAnsi="Segoe UI" w:cs="Segoe UI"/>
          <w:iCs/>
          <w:sz w:val="20"/>
          <w:szCs w:val="20"/>
          <w:lang w:eastAsia="fr-FR"/>
        </w:rPr>
      </w:pPr>
      <w:r>
        <w:rPr>
          <w:rFonts w:ascii="Segoe UI" w:eastAsia="Times New Roman" w:hAnsi="Segoe UI" w:cs="Segoe UI"/>
          <w:iCs/>
          <w:sz w:val="20"/>
          <w:szCs w:val="20"/>
          <w:lang w:eastAsia="fr-FR"/>
        </w:rPr>
        <w:t xml:space="preserve">Pour évaluer l’atteinte de cet objectif, sont pris en compte les </w:t>
      </w:r>
      <w:r w:rsidRPr="00F74061">
        <w:rPr>
          <w:rFonts w:ascii="Segoe UI" w:eastAsia="Times New Roman" w:hAnsi="Segoe UI" w:cs="Segoe UI"/>
          <w:iCs/>
          <w:sz w:val="20"/>
          <w:szCs w:val="20"/>
          <w:lang w:eastAsia="fr-FR"/>
        </w:rPr>
        <w:t>compte</w:t>
      </w:r>
      <w:r>
        <w:rPr>
          <w:rFonts w:ascii="Segoe UI" w:eastAsia="Times New Roman" w:hAnsi="Segoe UI" w:cs="Segoe UI"/>
          <w:iCs/>
          <w:sz w:val="20"/>
          <w:szCs w:val="20"/>
          <w:lang w:eastAsia="fr-FR"/>
        </w:rPr>
        <w:t>s</w:t>
      </w:r>
      <w:r w:rsidRPr="00F74061">
        <w:rPr>
          <w:rFonts w:ascii="Segoe UI" w:eastAsia="Times New Roman" w:hAnsi="Segoe UI" w:cs="Segoe UI"/>
          <w:iCs/>
          <w:sz w:val="20"/>
          <w:szCs w:val="20"/>
          <w:lang w:eastAsia="fr-FR"/>
        </w:rPr>
        <w:t>-rendu</w:t>
      </w:r>
      <w:r>
        <w:rPr>
          <w:rFonts w:ascii="Segoe UI" w:eastAsia="Times New Roman" w:hAnsi="Segoe UI" w:cs="Segoe UI"/>
          <w:iCs/>
          <w:sz w:val="20"/>
          <w:szCs w:val="20"/>
          <w:lang w:eastAsia="fr-FR"/>
        </w:rPr>
        <w:t xml:space="preserve">s </w:t>
      </w:r>
      <w:r w:rsidRPr="00F74061">
        <w:rPr>
          <w:rFonts w:ascii="Segoe UI" w:eastAsia="Times New Roman" w:hAnsi="Segoe UI" w:cs="Segoe UI"/>
          <w:iCs/>
          <w:sz w:val="20"/>
          <w:szCs w:val="20"/>
          <w:lang w:eastAsia="fr-FR"/>
        </w:rPr>
        <w:t xml:space="preserve">d’entretiens individuels, </w:t>
      </w:r>
      <w:r>
        <w:rPr>
          <w:rFonts w:ascii="Segoe UI" w:eastAsia="Times New Roman" w:hAnsi="Segoe UI" w:cs="Segoe UI"/>
          <w:iCs/>
          <w:sz w:val="20"/>
          <w:szCs w:val="20"/>
          <w:lang w:eastAsia="fr-FR"/>
        </w:rPr>
        <w:t xml:space="preserve">les </w:t>
      </w:r>
      <w:r w:rsidRPr="00F74061">
        <w:rPr>
          <w:rFonts w:ascii="Segoe UI" w:eastAsia="Times New Roman" w:hAnsi="Segoe UI" w:cs="Segoe UI"/>
          <w:iCs/>
          <w:sz w:val="20"/>
          <w:szCs w:val="20"/>
          <w:lang w:eastAsia="fr-FR"/>
        </w:rPr>
        <w:t xml:space="preserve">supports d’animation d’équipe, </w:t>
      </w:r>
      <w:r>
        <w:rPr>
          <w:rFonts w:ascii="Segoe UI" w:eastAsia="Times New Roman" w:hAnsi="Segoe UI" w:cs="Segoe UI"/>
          <w:iCs/>
          <w:sz w:val="20"/>
          <w:szCs w:val="20"/>
          <w:lang w:eastAsia="fr-FR"/>
        </w:rPr>
        <w:t xml:space="preserve">les </w:t>
      </w:r>
      <w:r w:rsidRPr="00F74061">
        <w:rPr>
          <w:rFonts w:ascii="Segoe UI" w:eastAsia="Times New Roman" w:hAnsi="Segoe UI" w:cs="Segoe UI"/>
          <w:iCs/>
          <w:sz w:val="20"/>
          <w:szCs w:val="20"/>
          <w:lang w:eastAsia="fr-FR"/>
        </w:rPr>
        <w:t>compte</w:t>
      </w:r>
      <w:r>
        <w:rPr>
          <w:rFonts w:ascii="Segoe UI" w:eastAsia="Times New Roman" w:hAnsi="Segoe UI" w:cs="Segoe UI"/>
          <w:iCs/>
          <w:sz w:val="20"/>
          <w:szCs w:val="20"/>
          <w:lang w:eastAsia="fr-FR"/>
        </w:rPr>
        <w:t>s</w:t>
      </w:r>
      <w:r w:rsidRPr="00F74061">
        <w:rPr>
          <w:rFonts w:ascii="Segoe UI" w:eastAsia="Times New Roman" w:hAnsi="Segoe UI" w:cs="Segoe UI"/>
          <w:iCs/>
          <w:sz w:val="20"/>
          <w:szCs w:val="20"/>
          <w:lang w:eastAsia="fr-FR"/>
        </w:rPr>
        <w:t>-rendu</w:t>
      </w:r>
      <w:r>
        <w:rPr>
          <w:rFonts w:ascii="Segoe UI" w:eastAsia="Times New Roman" w:hAnsi="Segoe UI" w:cs="Segoe UI"/>
          <w:iCs/>
          <w:sz w:val="20"/>
          <w:szCs w:val="20"/>
          <w:lang w:eastAsia="fr-FR"/>
        </w:rPr>
        <w:t xml:space="preserve">s </w:t>
      </w:r>
      <w:r w:rsidRPr="00F74061">
        <w:rPr>
          <w:rFonts w:ascii="Segoe UI" w:eastAsia="Times New Roman" w:hAnsi="Segoe UI" w:cs="Segoe UI"/>
          <w:iCs/>
          <w:sz w:val="20"/>
          <w:szCs w:val="20"/>
          <w:lang w:eastAsia="fr-FR"/>
        </w:rPr>
        <w:t>de réunion</w:t>
      </w:r>
      <w:r>
        <w:rPr>
          <w:rFonts w:ascii="Segoe UI" w:eastAsia="Times New Roman" w:hAnsi="Segoe UI" w:cs="Segoe UI"/>
          <w:iCs/>
          <w:sz w:val="20"/>
          <w:szCs w:val="20"/>
          <w:lang w:eastAsia="fr-FR"/>
        </w:rPr>
        <w:t>s</w:t>
      </w:r>
      <w:r w:rsidRPr="00F74061">
        <w:rPr>
          <w:rFonts w:ascii="Segoe UI" w:eastAsia="Times New Roman" w:hAnsi="Segoe UI" w:cs="Segoe UI"/>
          <w:iCs/>
          <w:sz w:val="20"/>
          <w:szCs w:val="20"/>
          <w:lang w:eastAsia="fr-FR"/>
        </w:rPr>
        <w:t xml:space="preserve">, contribuant à : </w:t>
      </w:r>
    </w:p>
    <w:p w14:paraId="092E8BEF" w14:textId="6BC3DF07" w:rsidR="00F74061" w:rsidRPr="00046FBA" w:rsidRDefault="00926766" w:rsidP="00C41C1A">
      <w:pPr>
        <w:pStyle w:val="Paragraphedeliste"/>
        <w:numPr>
          <w:ilvl w:val="0"/>
          <w:numId w:val="15"/>
        </w:numPr>
        <w:spacing w:after="0" w:line="240" w:lineRule="auto"/>
        <w:jc w:val="both"/>
        <w:rPr>
          <w:rFonts w:ascii="Segoe UI" w:eastAsia="Times New Roman" w:hAnsi="Segoe UI" w:cs="Segoe UI"/>
          <w:iCs/>
          <w:sz w:val="20"/>
          <w:szCs w:val="20"/>
          <w:lang w:eastAsia="fr-FR"/>
        </w:rPr>
      </w:pPr>
      <w:r>
        <w:rPr>
          <w:rFonts w:ascii="Segoe UI" w:eastAsia="Times New Roman" w:hAnsi="Segoe UI" w:cs="Segoe UI"/>
          <w:iCs/>
          <w:sz w:val="20"/>
          <w:szCs w:val="20"/>
          <w:lang w:eastAsia="fr-FR"/>
        </w:rPr>
        <w:t>L</w:t>
      </w:r>
      <w:r w:rsidR="00F74061" w:rsidRPr="00046FBA">
        <w:rPr>
          <w:rFonts w:ascii="Segoe UI" w:eastAsia="Times New Roman" w:hAnsi="Segoe UI" w:cs="Segoe UI"/>
          <w:iCs/>
          <w:sz w:val="20"/>
          <w:szCs w:val="20"/>
          <w:lang w:eastAsia="fr-FR"/>
        </w:rPr>
        <w:t xml:space="preserve">a parfaite compréhension de la politique client GMF, des finalités et principes de gestion d’un portefeuille de clients patrimoniaux ​par les </w:t>
      </w:r>
      <w:r w:rsidR="00CF75C4" w:rsidRPr="00046FBA">
        <w:rPr>
          <w:rFonts w:ascii="Segoe UI" w:eastAsia="Times New Roman" w:hAnsi="Segoe UI" w:cs="Segoe UI"/>
          <w:bCs/>
          <w:sz w:val="20"/>
          <w:szCs w:val="20"/>
          <w:lang w:eastAsia="fr-FR"/>
        </w:rPr>
        <w:t>Chargés d’</w:t>
      </w:r>
      <w:r w:rsidR="00C349CA">
        <w:rPr>
          <w:rFonts w:ascii="Segoe UI" w:eastAsia="Times New Roman" w:hAnsi="Segoe UI" w:cs="Segoe UI"/>
          <w:bCs/>
          <w:sz w:val="20"/>
          <w:szCs w:val="20"/>
          <w:lang w:eastAsia="fr-FR"/>
        </w:rPr>
        <w:t>a</w:t>
      </w:r>
      <w:r w:rsidR="00CF75C4" w:rsidRPr="00046FBA">
        <w:rPr>
          <w:rFonts w:ascii="Segoe UI" w:eastAsia="Times New Roman" w:hAnsi="Segoe UI" w:cs="Segoe UI"/>
          <w:bCs/>
          <w:sz w:val="20"/>
          <w:szCs w:val="20"/>
          <w:lang w:eastAsia="fr-FR"/>
        </w:rPr>
        <w:t>ffaires</w:t>
      </w:r>
      <w:r w:rsidR="00F74061" w:rsidRPr="00046FBA">
        <w:rPr>
          <w:rFonts w:ascii="Segoe UI" w:eastAsia="Times New Roman" w:hAnsi="Segoe UI" w:cs="Segoe UI"/>
          <w:iCs/>
          <w:sz w:val="20"/>
          <w:szCs w:val="20"/>
          <w:lang w:eastAsia="fr-FR"/>
        </w:rPr>
        <w:t>,</w:t>
      </w:r>
    </w:p>
    <w:p w14:paraId="59BAF849" w14:textId="1DB56CEE" w:rsidR="00F74061" w:rsidRPr="00046FBA" w:rsidRDefault="00926766">
      <w:pPr>
        <w:pStyle w:val="Paragraphedeliste"/>
        <w:numPr>
          <w:ilvl w:val="0"/>
          <w:numId w:val="15"/>
        </w:numPr>
        <w:spacing w:after="0" w:line="240" w:lineRule="auto"/>
        <w:jc w:val="both"/>
        <w:rPr>
          <w:rFonts w:ascii="Segoe UI" w:eastAsia="Times New Roman" w:hAnsi="Segoe UI" w:cs="Segoe UI"/>
          <w:iCs/>
          <w:sz w:val="20"/>
          <w:szCs w:val="20"/>
          <w:lang w:eastAsia="fr-FR"/>
        </w:rPr>
      </w:pPr>
      <w:r>
        <w:rPr>
          <w:rFonts w:ascii="Segoe UI" w:eastAsia="Times New Roman" w:hAnsi="Segoe UI" w:cs="Segoe UI"/>
          <w:iCs/>
          <w:sz w:val="20"/>
          <w:szCs w:val="20"/>
          <w:lang w:eastAsia="fr-FR"/>
        </w:rPr>
        <w:t>L</w:t>
      </w:r>
      <w:r w:rsidR="00F74061" w:rsidRPr="00046FBA">
        <w:rPr>
          <w:rFonts w:ascii="Segoe UI" w:eastAsia="Times New Roman" w:hAnsi="Segoe UI" w:cs="Segoe UI"/>
          <w:iCs/>
          <w:sz w:val="20"/>
          <w:szCs w:val="20"/>
          <w:lang w:eastAsia="fr-FR"/>
        </w:rPr>
        <w:t>a mise en œuvre des actions clés de gestion du portefeuille par le</w:t>
      </w:r>
      <w:r w:rsidR="00C76C72" w:rsidRPr="00046FBA">
        <w:rPr>
          <w:rFonts w:ascii="Segoe UI" w:eastAsia="Times New Roman" w:hAnsi="Segoe UI" w:cs="Segoe UI"/>
          <w:iCs/>
          <w:sz w:val="20"/>
          <w:szCs w:val="20"/>
          <w:lang w:eastAsia="fr-FR"/>
        </w:rPr>
        <w:t>s</w:t>
      </w:r>
      <w:r w:rsidR="00F74061" w:rsidRPr="00046FBA">
        <w:rPr>
          <w:rFonts w:ascii="Segoe UI" w:eastAsia="Times New Roman" w:hAnsi="Segoe UI" w:cs="Segoe UI"/>
          <w:iCs/>
          <w:sz w:val="20"/>
          <w:szCs w:val="20"/>
          <w:lang w:eastAsia="fr-FR"/>
        </w:rPr>
        <w:t xml:space="preserve"> </w:t>
      </w:r>
      <w:r w:rsidR="00FC4E8D" w:rsidRPr="00046FBA">
        <w:rPr>
          <w:rFonts w:ascii="Segoe UI" w:eastAsia="Times New Roman" w:hAnsi="Segoe UI" w:cs="Segoe UI"/>
          <w:bCs/>
          <w:sz w:val="20"/>
          <w:szCs w:val="20"/>
          <w:lang w:eastAsia="fr-FR"/>
        </w:rPr>
        <w:t>Chargés d’</w:t>
      </w:r>
      <w:r w:rsidR="00C349CA">
        <w:rPr>
          <w:rFonts w:ascii="Segoe UI" w:eastAsia="Times New Roman" w:hAnsi="Segoe UI" w:cs="Segoe UI"/>
          <w:bCs/>
          <w:sz w:val="20"/>
          <w:szCs w:val="20"/>
          <w:lang w:eastAsia="fr-FR"/>
        </w:rPr>
        <w:t>a</w:t>
      </w:r>
      <w:r w:rsidR="00FC4E8D" w:rsidRPr="00046FBA">
        <w:rPr>
          <w:rFonts w:ascii="Segoe UI" w:eastAsia="Times New Roman" w:hAnsi="Segoe UI" w:cs="Segoe UI"/>
          <w:bCs/>
          <w:sz w:val="20"/>
          <w:szCs w:val="20"/>
          <w:lang w:eastAsia="fr-FR"/>
        </w:rPr>
        <w:t>ffaires</w:t>
      </w:r>
      <w:r w:rsidR="00FC4E8D" w:rsidRPr="00046FBA">
        <w:rPr>
          <w:rFonts w:ascii="Segoe UI" w:eastAsia="Times New Roman" w:hAnsi="Segoe UI" w:cs="Segoe UI"/>
          <w:iCs/>
          <w:sz w:val="20"/>
          <w:szCs w:val="20"/>
          <w:lang w:eastAsia="fr-FR"/>
        </w:rPr>
        <w:t xml:space="preserve"> </w:t>
      </w:r>
      <w:r w:rsidR="00F74061" w:rsidRPr="00046FBA">
        <w:rPr>
          <w:rFonts w:ascii="Segoe UI" w:eastAsia="Times New Roman" w:hAnsi="Segoe UI" w:cs="Segoe UI"/>
          <w:iCs/>
          <w:sz w:val="20"/>
          <w:szCs w:val="20"/>
          <w:lang w:eastAsia="fr-FR"/>
        </w:rPr>
        <w:t>auprès des clients patrimoniaux,</w:t>
      </w:r>
    </w:p>
    <w:p w14:paraId="74D3E5A7" w14:textId="0478DE70" w:rsidR="00F74061" w:rsidRPr="00046FBA" w:rsidRDefault="00926766">
      <w:pPr>
        <w:pStyle w:val="Paragraphedeliste"/>
        <w:numPr>
          <w:ilvl w:val="0"/>
          <w:numId w:val="15"/>
        </w:numPr>
        <w:spacing w:after="0" w:line="240" w:lineRule="auto"/>
        <w:jc w:val="both"/>
        <w:rPr>
          <w:rFonts w:ascii="Segoe UI" w:eastAsia="Times New Roman" w:hAnsi="Segoe UI" w:cs="Segoe UI"/>
          <w:iCs/>
          <w:sz w:val="20"/>
          <w:szCs w:val="20"/>
          <w:lang w:eastAsia="fr-FR"/>
        </w:rPr>
      </w:pPr>
      <w:r>
        <w:rPr>
          <w:rFonts w:ascii="Segoe UI" w:eastAsia="Times New Roman" w:hAnsi="Segoe UI" w:cs="Segoe UI"/>
          <w:iCs/>
          <w:sz w:val="20"/>
          <w:szCs w:val="20"/>
          <w:lang w:eastAsia="fr-FR"/>
        </w:rPr>
        <w:t>L</w:t>
      </w:r>
      <w:r w:rsidR="00F74061" w:rsidRPr="00046FBA">
        <w:rPr>
          <w:rFonts w:ascii="Segoe UI" w:eastAsia="Times New Roman" w:hAnsi="Segoe UI" w:cs="Segoe UI"/>
          <w:iCs/>
          <w:sz w:val="20"/>
          <w:szCs w:val="20"/>
          <w:lang w:eastAsia="fr-FR"/>
        </w:rPr>
        <w:t>a mise en place d’indicateurs permettant au</w:t>
      </w:r>
      <w:r w:rsidR="00C76C72" w:rsidRPr="00046FBA">
        <w:rPr>
          <w:rFonts w:ascii="Segoe UI" w:eastAsia="Times New Roman" w:hAnsi="Segoe UI" w:cs="Segoe UI"/>
          <w:iCs/>
          <w:sz w:val="20"/>
          <w:szCs w:val="20"/>
          <w:lang w:eastAsia="fr-FR"/>
        </w:rPr>
        <w:t>x</w:t>
      </w:r>
      <w:r w:rsidR="00F74061" w:rsidRPr="00046FBA">
        <w:rPr>
          <w:rFonts w:ascii="Segoe UI" w:eastAsia="Times New Roman" w:hAnsi="Segoe UI" w:cs="Segoe UI"/>
          <w:iCs/>
          <w:sz w:val="20"/>
          <w:szCs w:val="20"/>
          <w:lang w:eastAsia="fr-FR"/>
        </w:rPr>
        <w:t xml:space="preserve"> </w:t>
      </w:r>
      <w:r w:rsidR="00CF75C4" w:rsidRPr="00046FBA">
        <w:rPr>
          <w:rFonts w:ascii="Segoe UI" w:eastAsia="Times New Roman" w:hAnsi="Segoe UI" w:cs="Segoe UI"/>
          <w:bCs/>
          <w:sz w:val="20"/>
          <w:szCs w:val="20"/>
          <w:lang w:eastAsia="fr-FR"/>
        </w:rPr>
        <w:t>Chargés d’</w:t>
      </w:r>
      <w:r w:rsidR="00C349CA">
        <w:rPr>
          <w:rFonts w:ascii="Segoe UI" w:eastAsia="Times New Roman" w:hAnsi="Segoe UI" w:cs="Segoe UI"/>
          <w:bCs/>
          <w:sz w:val="20"/>
          <w:szCs w:val="20"/>
          <w:lang w:eastAsia="fr-FR"/>
        </w:rPr>
        <w:t>a</w:t>
      </w:r>
      <w:r w:rsidR="00CF75C4" w:rsidRPr="00046FBA">
        <w:rPr>
          <w:rFonts w:ascii="Segoe UI" w:eastAsia="Times New Roman" w:hAnsi="Segoe UI" w:cs="Segoe UI"/>
          <w:bCs/>
          <w:sz w:val="20"/>
          <w:szCs w:val="20"/>
          <w:lang w:eastAsia="fr-FR"/>
        </w:rPr>
        <w:t xml:space="preserve">ffaires </w:t>
      </w:r>
      <w:r w:rsidR="00F74061" w:rsidRPr="00046FBA">
        <w:rPr>
          <w:rFonts w:ascii="Segoe UI" w:eastAsia="Times New Roman" w:hAnsi="Segoe UI" w:cs="Segoe UI"/>
          <w:iCs/>
          <w:sz w:val="20"/>
          <w:szCs w:val="20"/>
          <w:lang w:eastAsia="fr-FR"/>
        </w:rPr>
        <w:t xml:space="preserve">de mesurer l’efficacité de </w:t>
      </w:r>
      <w:r w:rsidR="00C76C72" w:rsidRPr="00046FBA">
        <w:rPr>
          <w:rFonts w:ascii="Segoe UI" w:eastAsia="Times New Roman" w:hAnsi="Segoe UI" w:cs="Segoe UI"/>
          <w:iCs/>
          <w:sz w:val="20"/>
          <w:szCs w:val="20"/>
          <w:lang w:eastAsia="fr-FR"/>
        </w:rPr>
        <w:t>leur</w:t>
      </w:r>
      <w:r w:rsidR="00F74061" w:rsidRPr="00046FBA">
        <w:rPr>
          <w:rFonts w:ascii="Segoe UI" w:eastAsia="Times New Roman" w:hAnsi="Segoe UI" w:cs="Segoe UI"/>
          <w:iCs/>
          <w:sz w:val="20"/>
          <w:szCs w:val="20"/>
          <w:lang w:eastAsia="fr-FR"/>
        </w:rPr>
        <w:t>s actions.</w:t>
      </w:r>
    </w:p>
    <w:p w14:paraId="62744F0A" w14:textId="77777777" w:rsidR="00F74061" w:rsidRDefault="00F74061" w:rsidP="00F74061">
      <w:pPr>
        <w:spacing w:after="0" w:line="240" w:lineRule="auto"/>
        <w:jc w:val="both"/>
        <w:rPr>
          <w:rFonts w:ascii="Segoe UI" w:eastAsia="Times New Roman" w:hAnsi="Segoe UI" w:cs="Segoe UI"/>
          <w:iCs/>
          <w:sz w:val="20"/>
          <w:szCs w:val="20"/>
          <w:lang w:eastAsia="fr-FR"/>
        </w:rPr>
      </w:pPr>
    </w:p>
    <w:p w14:paraId="1249C4A9" w14:textId="3228A94D" w:rsidR="00B329FC" w:rsidRDefault="00F74061" w:rsidP="00787282">
      <w:pPr>
        <w:spacing w:after="0" w:line="240" w:lineRule="auto"/>
        <w:jc w:val="both"/>
        <w:rPr>
          <w:rFonts w:ascii="Segoe UI" w:eastAsia="Times New Roman" w:hAnsi="Segoe UI" w:cs="Segoe UI"/>
          <w:iCs/>
          <w:sz w:val="20"/>
          <w:szCs w:val="20"/>
          <w:lang w:eastAsia="fr-FR"/>
        </w:rPr>
      </w:pPr>
      <w:r>
        <w:rPr>
          <w:rFonts w:ascii="Segoe UI" w:eastAsia="Times New Roman" w:hAnsi="Segoe UI" w:cs="Segoe UI"/>
          <w:iCs/>
          <w:sz w:val="20"/>
          <w:szCs w:val="20"/>
          <w:lang w:eastAsia="fr-FR"/>
        </w:rPr>
        <w:t>Le suivi de ce critère est effectué dans le cadre de trois entretiens individuels formalisé</w:t>
      </w:r>
      <w:r w:rsidR="00DB1D57">
        <w:rPr>
          <w:rFonts w:ascii="Segoe UI" w:eastAsia="Times New Roman" w:hAnsi="Segoe UI" w:cs="Segoe UI"/>
          <w:iCs/>
          <w:sz w:val="20"/>
          <w:szCs w:val="20"/>
          <w:lang w:eastAsia="fr-FR"/>
        </w:rPr>
        <w:t>s</w:t>
      </w:r>
      <w:r>
        <w:rPr>
          <w:rFonts w:ascii="Segoe UI" w:eastAsia="Times New Roman" w:hAnsi="Segoe UI" w:cs="Segoe UI"/>
          <w:iCs/>
          <w:sz w:val="20"/>
          <w:szCs w:val="20"/>
          <w:lang w:eastAsia="fr-FR"/>
        </w:rPr>
        <w:t xml:space="preserve"> par an, entre le Manager Commercial Vie et le Responsable de Zone.</w:t>
      </w:r>
    </w:p>
    <w:p w14:paraId="0B32D5DD" w14:textId="77777777" w:rsidR="00E63E16" w:rsidRPr="00E63E16" w:rsidRDefault="00E63E16" w:rsidP="00787282">
      <w:pPr>
        <w:spacing w:after="0" w:line="240" w:lineRule="auto"/>
        <w:jc w:val="both"/>
        <w:rPr>
          <w:rFonts w:ascii="Segoe UI" w:eastAsia="Times New Roman" w:hAnsi="Segoe UI" w:cs="Segoe UI"/>
          <w:iCs/>
          <w:sz w:val="20"/>
          <w:szCs w:val="20"/>
          <w:lang w:eastAsia="fr-FR"/>
        </w:rPr>
      </w:pPr>
    </w:p>
    <w:p w14:paraId="3F097B03" w14:textId="5101A564" w:rsidR="00F74061" w:rsidRPr="00E63E16" w:rsidRDefault="00046FBA">
      <w:pPr>
        <w:pStyle w:val="Style4"/>
        <w:numPr>
          <w:ilvl w:val="0"/>
          <w:numId w:val="31"/>
        </w:numPr>
      </w:pPr>
      <w:bookmarkStart w:id="53" w:name="_Toc211949510"/>
      <w:r w:rsidRPr="00E63E16">
        <w:t xml:space="preserve">Critère </w:t>
      </w:r>
      <w:r w:rsidR="00937B7A" w:rsidRPr="00E63E16">
        <w:t>« </w:t>
      </w:r>
      <w:r w:rsidR="00EA0917" w:rsidRPr="00E63E16">
        <w:t>Accompagne</w:t>
      </w:r>
      <w:r w:rsidR="000631EA" w:rsidRPr="00E63E16">
        <w:t xml:space="preserve">ment des collaborateurs </w:t>
      </w:r>
      <w:r w:rsidR="00EA0917" w:rsidRPr="00E63E16">
        <w:t>dans le renforcement de leur expertise métier</w:t>
      </w:r>
      <w:r w:rsidR="00937B7A" w:rsidRPr="00E63E16">
        <w:t> »</w:t>
      </w:r>
      <w:bookmarkEnd w:id="53"/>
    </w:p>
    <w:p w14:paraId="15EB5B58" w14:textId="77777777" w:rsidR="00046FBA" w:rsidRDefault="00046FBA" w:rsidP="008A5B6C">
      <w:pPr>
        <w:spacing w:after="0" w:line="240" w:lineRule="auto"/>
        <w:jc w:val="both"/>
        <w:rPr>
          <w:rFonts w:ascii="Segoe UI" w:eastAsia="Times New Roman" w:hAnsi="Segoe UI" w:cs="Segoe UI"/>
          <w:iCs/>
          <w:sz w:val="20"/>
          <w:szCs w:val="20"/>
          <w:lang w:eastAsia="fr-FR"/>
        </w:rPr>
      </w:pPr>
    </w:p>
    <w:p w14:paraId="77102DE9" w14:textId="67467B0C" w:rsidR="008A5B6C" w:rsidRPr="008A5B6C" w:rsidRDefault="008A5B6C" w:rsidP="008A5B6C">
      <w:pPr>
        <w:spacing w:after="0" w:line="240" w:lineRule="auto"/>
        <w:jc w:val="both"/>
        <w:rPr>
          <w:rFonts w:ascii="Segoe UI" w:eastAsia="Times New Roman" w:hAnsi="Segoe UI" w:cs="Segoe UI"/>
          <w:iCs/>
          <w:sz w:val="20"/>
          <w:szCs w:val="20"/>
          <w:lang w:eastAsia="fr-FR"/>
        </w:rPr>
      </w:pPr>
      <w:r>
        <w:rPr>
          <w:rFonts w:ascii="Segoe UI" w:eastAsia="Times New Roman" w:hAnsi="Segoe UI" w:cs="Segoe UI"/>
          <w:iCs/>
          <w:sz w:val="20"/>
          <w:szCs w:val="20"/>
          <w:lang w:eastAsia="fr-FR"/>
        </w:rPr>
        <w:t>Pour évaluer l’atteinte de cet objectif, sont pris en compte les comptes-rendus d’entretiens individuels formalisés, le</w:t>
      </w:r>
      <w:r w:rsidRPr="008A5B6C">
        <w:rPr>
          <w:rFonts w:ascii="Segoe UI" w:eastAsia="Times New Roman" w:hAnsi="Segoe UI" w:cs="Segoe UI"/>
          <w:iCs/>
          <w:sz w:val="20"/>
          <w:szCs w:val="20"/>
          <w:lang w:eastAsia="fr-FR"/>
        </w:rPr>
        <w:t xml:space="preserve"> nombre de journées d'accompagnement terrain réalisées par le M</w:t>
      </w:r>
      <w:r>
        <w:rPr>
          <w:rFonts w:ascii="Segoe UI" w:eastAsia="Times New Roman" w:hAnsi="Segoe UI" w:cs="Segoe UI"/>
          <w:iCs/>
          <w:sz w:val="20"/>
          <w:szCs w:val="20"/>
          <w:lang w:eastAsia="fr-FR"/>
        </w:rPr>
        <w:t>anager Commercial Vie</w:t>
      </w:r>
      <w:r w:rsidRPr="008A5B6C">
        <w:rPr>
          <w:rFonts w:ascii="Segoe UI" w:eastAsia="Times New Roman" w:hAnsi="Segoe UI" w:cs="Segoe UI"/>
          <w:iCs/>
          <w:sz w:val="20"/>
          <w:szCs w:val="20"/>
          <w:lang w:eastAsia="fr-FR"/>
        </w:rPr>
        <w:t xml:space="preserve"> et l’expert secteur</w:t>
      </w:r>
      <w:r>
        <w:rPr>
          <w:rFonts w:ascii="Segoe UI" w:eastAsia="Times New Roman" w:hAnsi="Segoe UI" w:cs="Segoe UI"/>
          <w:iCs/>
          <w:sz w:val="20"/>
          <w:szCs w:val="20"/>
          <w:lang w:eastAsia="fr-FR"/>
        </w:rPr>
        <w:t>, ainsi que les</w:t>
      </w:r>
      <w:r w:rsidRPr="008A5B6C">
        <w:rPr>
          <w:rFonts w:ascii="Segoe UI" w:eastAsia="Times New Roman" w:hAnsi="Segoe UI" w:cs="Segoe UI"/>
          <w:iCs/>
          <w:sz w:val="20"/>
          <w:szCs w:val="20"/>
          <w:lang w:eastAsia="fr-FR"/>
        </w:rPr>
        <w:t xml:space="preserve"> compte</w:t>
      </w:r>
      <w:r>
        <w:rPr>
          <w:rFonts w:ascii="Segoe UI" w:eastAsia="Times New Roman" w:hAnsi="Segoe UI" w:cs="Segoe UI"/>
          <w:iCs/>
          <w:sz w:val="20"/>
          <w:szCs w:val="20"/>
          <w:lang w:eastAsia="fr-FR"/>
        </w:rPr>
        <w:t>s-</w:t>
      </w:r>
      <w:r w:rsidRPr="008A5B6C">
        <w:rPr>
          <w:rFonts w:ascii="Segoe UI" w:eastAsia="Times New Roman" w:hAnsi="Segoe UI" w:cs="Segoe UI"/>
          <w:iCs/>
          <w:sz w:val="20"/>
          <w:szCs w:val="20"/>
          <w:lang w:eastAsia="fr-FR"/>
        </w:rPr>
        <w:t>rendu</w:t>
      </w:r>
      <w:r>
        <w:rPr>
          <w:rFonts w:ascii="Segoe UI" w:eastAsia="Times New Roman" w:hAnsi="Segoe UI" w:cs="Segoe UI"/>
          <w:iCs/>
          <w:sz w:val="20"/>
          <w:szCs w:val="20"/>
          <w:lang w:eastAsia="fr-FR"/>
        </w:rPr>
        <w:t xml:space="preserve">s </w:t>
      </w:r>
      <w:r w:rsidRPr="008A5B6C">
        <w:rPr>
          <w:rFonts w:ascii="Segoe UI" w:eastAsia="Times New Roman" w:hAnsi="Segoe UI" w:cs="Segoe UI"/>
          <w:iCs/>
          <w:sz w:val="20"/>
          <w:szCs w:val="20"/>
          <w:lang w:eastAsia="fr-FR"/>
        </w:rPr>
        <w:t>de réunion</w:t>
      </w:r>
      <w:r>
        <w:rPr>
          <w:rFonts w:ascii="Segoe UI" w:eastAsia="Times New Roman" w:hAnsi="Segoe UI" w:cs="Segoe UI"/>
          <w:iCs/>
          <w:sz w:val="20"/>
          <w:szCs w:val="20"/>
          <w:lang w:eastAsia="fr-FR"/>
        </w:rPr>
        <w:t>s</w:t>
      </w:r>
      <w:r w:rsidRPr="008A5B6C">
        <w:rPr>
          <w:rFonts w:ascii="Segoe UI" w:eastAsia="Times New Roman" w:hAnsi="Segoe UI" w:cs="Segoe UI"/>
          <w:iCs/>
          <w:sz w:val="20"/>
          <w:szCs w:val="20"/>
          <w:lang w:eastAsia="fr-FR"/>
        </w:rPr>
        <w:t>.</w:t>
      </w:r>
    </w:p>
    <w:p w14:paraId="5938E1B2" w14:textId="77777777" w:rsidR="00EA0917" w:rsidRDefault="00EA0917" w:rsidP="00787282">
      <w:pPr>
        <w:spacing w:after="0" w:line="240" w:lineRule="auto"/>
        <w:jc w:val="both"/>
        <w:rPr>
          <w:rFonts w:ascii="Segoe UI" w:eastAsia="Times New Roman" w:hAnsi="Segoe UI" w:cs="Segoe UI"/>
          <w:bCs/>
          <w:iCs/>
          <w:sz w:val="20"/>
          <w:szCs w:val="20"/>
          <w:lang w:eastAsia="fr-FR"/>
        </w:rPr>
      </w:pPr>
    </w:p>
    <w:p w14:paraId="0B9358C4" w14:textId="768221BB" w:rsidR="00F74061" w:rsidRDefault="00AF1529" w:rsidP="00AF1529">
      <w:pPr>
        <w:spacing w:after="0" w:line="240" w:lineRule="auto"/>
        <w:jc w:val="both"/>
        <w:rPr>
          <w:rFonts w:ascii="Segoe UI" w:eastAsia="Times New Roman" w:hAnsi="Segoe UI" w:cs="Segoe UI"/>
          <w:iCs/>
          <w:sz w:val="20"/>
          <w:szCs w:val="20"/>
          <w:lang w:eastAsia="fr-FR"/>
        </w:rPr>
      </w:pPr>
      <w:r>
        <w:rPr>
          <w:rFonts w:ascii="Segoe UI" w:eastAsia="Times New Roman" w:hAnsi="Segoe UI" w:cs="Segoe UI"/>
          <w:iCs/>
          <w:sz w:val="20"/>
          <w:szCs w:val="20"/>
          <w:lang w:eastAsia="fr-FR"/>
        </w:rPr>
        <w:t>Le suivi de ce critère est effectué dans le cadre de trois entretiens individuels formalisé</w:t>
      </w:r>
      <w:r w:rsidR="00DB1D57">
        <w:rPr>
          <w:rFonts w:ascii="Segoe UI" w:eastAsia="Times New Roman" w:hAnsi="Segoe UI" w:cs="Segoe UI"/>
          <w:iCs/>
          <w:sz w:val="20"/>
          <w:szCs w:val="20"/>
          <w:lang w:eastAsia="fr-FR"/>
        </w:rPr>
        <w:t>s</w:t>
      </w:r>
      <w:r>
        <w:rPr>
          <w:rFonts w:ascii="Segoe UI" w:eastAsia="Times New Roman" w:hAnsi="Segoe UI" w:cs="Segoe UI"/>
          <w:iCs/>
          <w:sz w:val="20"/>
          <w:szCs w:val="20"/>
          <w:lang w:eastAsia="fr-FR"/>
        </w:rPr>
        <w:t xml:space="preserve"> par an, entre le Manager Commercial Vie et le Responsable de Zone.</w:t>
      </w:r>
    </w:p>
    <w:p w14:paraId="10317555" w14:textId="77777777" w:rsidR="00AC2F23" w:rsidRDefault="00AC2F23" w:rsidP="00AF1529">
      <w:pPr>
        <w:spacing w:after="0" w:line="240" w:lineRule="auto"/>
        <w:jc w:val="both"/>
        <w:rPr>
          <w:rFonts w:ascii="Segoe UI" w:eastAsia="Times New Roman" w:hAnsi="Segoe UI" w:cs="Segoe UI"/>
          <w:iCs/>
          <w:sz w:val="20"/>
          <w:szCs w:val="20"/>
          <w:lang w:eastAsia="fr-FR"/>
        </w:rPr>
      </w:pPr>
    </w:p>
    <w:p w14:paraId="6943C54B" w14:textId="1561D4F6" w:rsidR="00B96D0C" w:rsidRPr="003B2E9D" w:rsidRDefault="0055639F" w:rsidP="00C41C1A">
      <w:pPr>
        <w:spacing w:after="120" w:line="240" w:lineRule="auto"/>
        <w:jc w:val="both"/>
        <w:rPr>
          <w:rFonts w:ascii="Segoe UI" w:eastAsia="Times New Roman" w:hAnsi="Segoe UI" w:cs="Segoe UI"/>
          <w:b/>
          <w:iCs/>
          <w:sz w:val="20"/>
          <w:szCs w:val="20"/>
          <w:lang w:eastAsia="fr-FR"/>
        </w:rPr>
      </w:pPr>
      <w:r w:rsidRPr="003B2E9D">
        <w:rPr>
          <w:rFonts w:ascii="Segoe UI" w:eastAsia="Times New Roman" w:hAnsi="Segoe UI" w:cs="Segoe UI"/>
          <w:bCs/>
          <w:iCs/>
          <w:sz w:val="20"/>
          <w:szCs w:val="20"/>
          <w:lang w:eastAsia="fr-FR"/>
        </w:rPr>
        <w:t xml:space="preserve">Le montant maximal annuel du pilier 3 est de </w:t>
      </w:r>
      <w:r w:rsidR="00D066B1" w:rsidRPr="003B2E9D">
        <w:rPr>
          <w:rFonts w:ascii="Segoe UI" w:eastAsia="Times New Roman" w:hAnsi="Segoe UI" w:cs="Segoe UI"/>
          <w:b/>
          <w:iCs/>
          <w:sz w:val="20"/>
          <w:szCs w:val="20"/>
          <w:lang w:eastAsia="fr-FR"/>
        </w:rPr>
        <w:t>4 0</w:t>
      </w:r>
      <w:r w:rsidRPr="003B2E9D">
        <w:rPr>
          <w:rFonts w:ascii="Segoe UI" w:eastAsia="Times New Roman" w:hAnsi="Segoe UI" w:cs="Segoe UI"/>
          <w:b/>
          <w:iCs/>
          <w:sz w:val="20"/>
          <w:szCs w:val="20"/>
          <w:lang w:eastAsia="fr-FR"/>
        </w:rPr>
        <w:t>00 € bruts, répartis comme suit</w:t>
      </w:r>
      <w:r w:rsidR="0017681F" w:rsidRPr="003B2E9D">
        <w:rPr>
          <w:rFonts w:ascii="Segoe UI" w:eastAsia="Times New Roman" w:hAnsi="Segoe UI" w:cs="Segoe UI"/>
          <w:b/>
          <w:iCs/>
          <w:sz w:val="20"/>
          <w:szCs w:val="20"/>
          <w:lang w:eastAsia="fr-FR"/>
        </w:rPr>
        <w:t> :</w:t>
      </w:r>
    </w:p>
    <w:p w14:paraId="1F4D7561" w14:textId="07B6E23C" w:rsidR="00BF6554" w:rsidRDefault="00C41C1A" w:rsidP="005C0065">
      <w:pPr>
        <w:spacing w:after="0" w:line="240" w:lineRule="auto"/>
        <w:jc w:val="center"/>
        <w:rPr>
          <w:rFonts w:ascii="Segoe UI" w:eastAsia="Times New Roman" w:hAnsi="Segoe UI" w:cs="Segoe UI"/>
          <w:sz w:val="20"/>
          <w:szCs w:val="20"/>
          <w:lang w:eastAsia="fr-FR"/>
        </w:rPr>
      </w:pPr>
      <w:r w:rsidRPr="00C41C1A">
        <w:rPr>
          <w:noProof/>
        </w:rPr>
        <w:drawing>
          <wp:inline distT="0" distB="0" distL="0" distR="0" wp14:anchorId="292B5BE6" wp14:editId="7D1BE13D">
            <wp:extent cx="4107180" cy="2029711"/>
            <wp:effectExtent l="0" t="0" r="7620" b="8890"/>
            <wp:docPr id="1612554416"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28065" cy="2040032"/>
                    </a:xfrm>
                    <a:prstGeom prst="rect">
                      <a:avLst/>
                    </a:prstGeom>
                    <a:noFill/>
                    <a:ln>
                      <a:noFill/>
                    </a:ln>
                  </pic:spPr>
                </pic:pic>
              </a:graphicData>
            </a:graphic>
          </wp:inline>
        </w:drawing>
      </w:r>
      <w:r w:rsidR="008715F9" w:rsidRPr="008715F9">
        <w:t xml:space="preserve"> </w:t>
      </w:r>
      <w:r w:rsidR="00BF6554">
        <w:rPr>
          <w:rFonts w:ascii="Segoe UI" w:eastAsia="Times New Roman" w:hAnsi="Segoe UI" w:cs="Segoe UI"/>
          <w:sz w:val="20"/>
          <w:szCs w:val="20"/>
          <w:lang w:eastAsia="fr-FR"/>
        </w:rPr>
        <w:br w:type="page"/>
      </w:r>
    </w:p>
    <w:p w14:paraId="4C8B36C3" w14:textId="1B63F355" w:rsidR="00BF6554" w:rsidRPr="00D427AD" w:rsidRDefault="00BF6554" w:rsidP="00B9001C">
      <w:pPr>
        <w:pStyle w:val="Style1"/>
        <w:rPr>
          <w:kern w:val="28"/>
          <w:sz w:val="20"/>
          <w:szCs w:val="20"/>
          <w:lang w:eastAsia="fr-FR"/>
        </w:rPr>
      </w:pPr>
      <w:r>
        <w:rPr>
          <w:sz w:val="20"/>
          <w:szCs w:val="20"/>
          <w:lang w:eastAsia="fr-FR"/>
        </w:rPr>
        <w:lastRenderedPageBreak/>
        <w:br/>
      </w:r>
      <w:bookmarkStart w:id="54" w:name="_Toc211949511"/>
      <w:r w:rsidRPr="00716ACD">
        <w:rPr>
          <w:lang w:eastAsia="fr-FR"/>
        </w:rPr>
        <w:t xml:space="preserve">CHAPITRE </w:t>
      </w:r>
      <w:r w:rsidR="00A52B8E">
        <w:rPr>
          <w:lang w:eastAsia="fr-FR"/>
        </w:rPr>
        <w:t>4</w:t>
      </w:r>
      <w:r w:rsidRPr="00716ACD">
        <w:rPr>
          <w:lang w:eastAsia="fr-FR"/>
        </w:rPr>
        <w:t xml:space="preserve"> </w:t>
      </w:r>
      <w:r w:rsidR="005624C7">
        <w:rPr>
          <w:lang w:eastAsia="fr-FR"/>
        </w:rPr>
        <w:t>-</w:t>
      </w:r>
      <w:r w:rsidRPr="00716ACD">
        <w:rPr>
          <w:lang w:eastAsia="fr-FR"/>
        </w:rPr>
        <w:t xml:space="preserve"> </w:t>
      </w:r>
      <w:r>
        <w:rPr>
          <w:lang w:eastAsia="fr-FR"/>
        </w:rPr>
        <w:t>DISPOSITIONS FINALES</w:t>
      </w:r>
      <w:bookmarkEnd w:id="54"/>
      <w:r w:rsidRPr="00716ACD">
        <w:rPr>
          <w:i/>
          <w:lang w:eastAsia="fr-FR"/>
        </w:rPr>
        <w:t xml:space="preserve"> </w:t>
      </w:r>
      <w:r w:rsidRPr="00716ACD">
        <w:rPr>
          <w:i/>
          <w:lang w:eastAsia="fr-FR"/>
        </w:rPr>
        <w:br/>
      </w:r>
    </w:p>
    <w:p w14:paraId="50C1FCD6" w14:textId="77777777" w:rsidR="00B71C97" w:rsidRDefault="00B71C97" w:rsidP="0023264D">
      <w:pPr>
        <w:widowControl w:val="0"/>
        <w:tabs>
          <w:tab w:val="left" w:pos="0"/>
          <w:tab w:val="left" w:pos="204"/>
        </w:tabs>
        <w:spacing w:after="0" w:line="240" w:lineRule="auto"/>
        <w:jc w:val="both"/>
        <w:rPr>
          <w:rFonts w:ascii="Segoe UI" w:eastAsia="Times New Roman" w:hAnsi="Segoe UI" w:cs="Segoe UI"/>
          <w:bCs/>
          <w:snapToGrid w:val="0"/>
          <w:sz w:val="20"/>
          <w:szCs w:val="20"/>
          <w:lang w:eastAsia="fr-FR"/>
        </w:rPr>
      </w:pPr>
    </w:p>
    <w:p w14:paraId="581DBACE" w14:textId="77777777" w:rsidR="00F84C6D" w:rsidRPr="00D427AD" w:rsidRDefault="00F84C6D" w:rsidP="0023264D">
      <w:pPr>
        <w:widowControl w:val="0"/>
        <w:tabs>
          <w:tab w:val="left" w:pos="0"/>
          <w:tab w:val="left" w:pos="204"/>
        </w:tabs>
        <w:spacing w:after="0" w:line="240" w:lineRule="auto"/>
        <w:jc w:val="both"/>
        <w:rPr>
          <w:rFonts w:ascii="Segoe UI" w:eastAsia="Times New Roman" w:hAnsi="Segoe UI" w:cs="Segoe UI"/>
          <w:bCs/>
          <w:snapToGrid w:val="0"/>
          <w:sz w:val="20"/>
          <w:szCs w:val="20"/>
          <w:lang w:eastAsia="fr-FR"/>
        </w:rPr>
      </w:pPr>
    </w:p>
    <w:p w14:paraId="3DD5F9E6" w14:textId="0E6624AB" w:rsidR="00BF6554" w:rsidRPr="00037F39" w:rsidRDefault="00BF6554" w:rsidP="00B9001C">
      <w:pPr>
        <w:pStyle w:val="Style2"/>
      </w:pPr>
      <w:bookmarkStart w:id="55" w:name="_Toc211949512"/>
      <w:r w:rsidRPr="00037F39">
        <w:t xml:space="preserve">Article </w:t>
      </w:r>
      <w:r w:rsidR="00A52B8E">
        <w:t>4</w:t>
      </w:r>
      <w:r>
        <w:t>.1</w:t>
      </w:r>
      <w:r w:rsidRPr="00037F39">
        <w:t xml:space="preserve"> - </w:t>
      </w:r>
      <w:r>
        <w:t>M</w:t>
      </w:r>
      <w:r w:rsidRPr="00BF6554">
        <w:t>ise en place d’un</w:t>
      </w:r>
      <w:r w:rsidR="000C311C">
        <w:t>e</w:t>
      </w:r>
      <w:r w:rsidRPr="00BF6554">
        <w:t xml:space="preserve"> co</w:t>
      </w:r>
      <w:r w:rsidR="000C311C">
        <w:t>m</w:t>
      </w:r>
      <w:r w:rsidRPr="00BF6554">
        <w:t>mi</w:t>
      </w:r>
      <w:r w:rsidR="000C311C">
        <w:t>ssion</w:t>
      </w:r>
      <w:r w:rsidRPr="00BF6554">
        <w:t xml:space="preserve"> de suivi</w:t>
      </w:r>
      <w:bookmarkEnd w:id="55"/>
      <w:r w:rsidRPr="00BF6554">
        <w:t xml:space="preserve"> </w:t>
      </w:r>
    </w:p>
    <w:p w14:paraId="3D0D7782" w14:textId="77777777" w:rsidR="00D65D95" w:rsidRPr="00D427AD" w:rsidRDefault="00D65D95" w:rsidP="0023264D">
      <w:pPr>
        <w:widowControl w:val="0"/>
        <w:tabs>
          <w:tab w:val="left" w:pos="0"/>
          <w:tab w:val="left" w:pos="204"/>
        </w:tabs>
        <w:spacing w:after="0" w:line="240" w:lineRule="auto"/>
        <w:jc w:val="both"/>
        <w:rPr>
          <w:rFonts w:ascii="Segoe UI" w:eastAsia="Times New Roman" w:hAnsi="Segoe UI" w:cs="Segoe UI"/>
          <w:snapToGrid w:val="0"/>
          <w:sz w:val="20"/>
          <w:szCs w:val="20"/>
          <w:lang w:eastAsia="fr-FR"/>
        </w:rPr>
      </w:pPr>
    </w:p>
    <w:p w14:paraId="4D46A394" w14:textId="7F995A8E" w:rsidR="00623FB7" w:rsidRPr="00094748" w:rsidRDefault="00B71C97" w:rsidP="00623FB7">
      <w:pPr>
        <w:widowControl w:val="0"/>
        <w:tabs>
          <w:tab w:val="left" w:pos="0"/>
          <w:tab w:val="left" w:pos="204"/>
        </w:tabs>
        <w:spacing w:after="0" w:line="240" w:lineRule="auto"/>
        <w:jc w:val="both"/>
        <w:rPr>
          <w:rFonts w:ascii="Segoe UI" w:eastAsia="Times New Roman" w:hAnsi="Segoe UI" w:cs="Segoe UI"/>
          <w:snapToGrid w:val="0"/>
          <w:sz w:val="20"/>
          <w:szCs w:val="20"/>
          <w:lang w:eastAsia="fr-FR"/>
        </w:rPr>
      </w:pPr>
      <w:r w:rsidRPr="00094748">
        <w:rPr>
          <w:rFonts w:ascii="Segoe UI" w:eastAsia="Times New Roman" w:hAnsi="Segoe UI" w:cs="Segoe UI"/>
          <w:snapToGrid w:val="0"/>
          <w:sz w:val="20"/>
          <w:szCs w:val="20"/>
          <w:lang w:eastAsia="fr-FR"/>
        </w:rPr>
        <w:t xml:space="preserve">Les </w:t>
      </w:r>
      <w:r w:rsidR="00AE0B3F" w:rsidRPr="00094748">
        <w:rPr>
          <w:rFonts w:ascii="Segoe UI" w:eastAsia="Times New Roman" w:hAnsi="Segoe UI" w:cs="Segoe UI"/>
          <w:snapToGrid w:val="0"/>
          <w:sz w:val="20"/>
          <w:szCs w:val="20"/>
          <w:lang w:eastAsia="fr-FR"/>
        </w:rPr>
        <w:t>P</w:t>
      </w:r>
      <w:r w:rsidRPr="00094748">
        <w:rPr>
          <w:rFonts w:ascii="Segoe UI" w:eastAsia="Times New Roman" w:hAnsi="Segoe UI" w:cs="Segoe UI"/>
          <w:snapToGrid w:val="0"/>
          <w:sz w:val="20"/>
          <w:szCs w:val="20"/>
          <w:lang w:eastAsia="fr-FR"/>
        </w:rPr>
        <w:t>arties signataires conviennent de la mise en place d’un</w:t>
      </w:r>
      <w:r w:rsidR="000C311C">
        <w:rPr>
          <w:rFonts w:ascii="Segoe UI" w:eastAsia="Times New Roman" w:hAnsi="Segoe UI" w:cs="Segoe UI"/>
          <w:snapToGrid w:val="0"/>
          <w:sz w:val="20"/>
          <w:szCs w:val="20"/>
          <w:lang w:eastAsia="fr-FR"/>
        </w:rPr>
        <w:t>e</w:t>
      </w:r>
      <w:r w:rsidRPr="00094748">
        <w:rPr>
          <w:rFonts w:ascii="Segoe UI" w:eastAsia="Times New Roman" w:hAnsi="Segoe UI" w:cs="Segoe UI"/>
          <w:snapToGrid w:val="0"/>
          <w:sz w:val="20"/>
          <w:szCs w:val="20"/>
          <w:lang w:eastAsia="fr-FR"/>
        </w:rPr>
        <w:t xml:space="preserve"> com</w:t>
      </w:r>
      <w:r w:rsidR="000C311C">
        <w:rPr>
          <w:rFonts w:ascii="Segoe UI" w:eastAsia="Times New Roman" w:hAnsi="Segoe UI" w:cs="Segoe UI"/>
          <w:snapToGrid w:val="0"/>
          <w:sz w:val="20"/>
          <w:szCs w:val="20"/>
          <w:lang w:eastAsia="fr-FR"/>
        </w:rPr>
        <w:t>m</w:t>
      </w:r>
      <w:r w:rsidRPr="00094748">
        <w:rPr>
          <w:rFonts w:ascii="Segoe UI" w:eastAsia="Times New Roman" w:hAnsi="Segoe UI" w:cs="Segoe UI"/>
          <w:snapToGrid w:val="0"/>
          <w:sz w:val="20"/>
          <w:szCs w:val="20"/>
          <w:lang w:eastAsia="fr-FR"/>
        </w:rPr>
        <w:t>i</w:t>
      </w:r>
      <w:r w:rsidR="000C311C">
        <w:rPr>
          <w:rFonts w:ascii="Segoe UI" w:eastAsia="Times New Roman" w:hAnsi="Segoe UI" w:cs="Segoe UI"/>
          <w:snapToGrid w:val="0"/>
          <w:sz w:val="20"/>
          <w:szCs w:val="20"/>
          <w:lang w:eastAsia="fr-FR"/>
        </w:rPr>
        <w:t>ssion</w:t>
      </w:r>
      <w:r w:rsidRPr="00094748">
        <w:rPr>
          <w:rFonts w:ascii="Segoe UI" w:eastAsia="Times New Roman" w:hAnsi="Segoe UI" w:cs="Segoe UI"/>
          <w:snapToGrid w:val="0"/>
          <w:sz w:val="20"/>
          <w:szCs w:val="20"/>
          <w:lang w:eastAsia="fr-FR"/>
        </w:rPr>
        <w:t xml:space="preserve"> de suivi</w:t>
      </w:r>
      <w:r w:rsidR="00623FB7" w:rsidRPr="00094748">
        <w:rPr>
          <w:rFonts w:ascii="Segoe UI" w:eastAsia="Times New Roman" w:hAnsi="Segoe UI" w:cs="Segoe UI"/>
          <w:snapToGrid w:val="0"/>
          <w:sz w:val="20"/>
          <w:szCs w:val="20"/>
          <w:lang w:eastAsia="fr-FR"/>
        </w:rPr>
        <w:t>, qui aura vocation à v</w:t>
      </w:r>
      <w:r w:rsidRPr="00094748">
        <w:rPr>
          <w:rFonts w:ascii="Segoe UI" w:eastAsia="Times New Roman" w:hAnsi="Segoe UI" w:cs="Segoe UI"/>
          <w:snapToGrid w:val="0"/>
          <w:sz w:val="20"/>
          <w:szCs w:val="20"/>
          <w:lang w:eastAsia="fr-FR"/>
        </w:rPr>
        <w:t>eiller au respect et au suivi de l’accord </w:t>
      </w:r>
      <w:r w:rsidR="0078746E" w:rsidRPr="00094748">
        <w:rPr>
          <w:rFonts w:ascii="Segoe UI" w:eastAsia="Times New Roman" w:hAnsi="Segoe UI" w:cs="Segoe UI"/>
          <w:snapToGrid w:val="0"/>
          <w:sz w:val="20"/>
          <w:szCs w:val="20"/>
          <w:lang w:eastAsia="fr-FR"/>
        </w:rPr>
        <w:t>dans ses mécanismes d’application</w:t>
      </w:r>
      <w:r w:rsidR="00623FB7" w:rsidRPr="00094748">
        <w:rPr>
          <w:rFonts w:ascii="Segoe UI" w:eastAsia="Times New Roman" w:hAnsi="Segoe UI" w:cs="Segoe UI"/>
          <w:snapToGrid w:val="0"/>
          <w:sz w:val="20"/>
          <w:szCs w:val="20"/>
          <w:lang w:eastAsia="fr-FR"/>
        </w:rPr>
        <w:t>.</w:t>
      </w:r>
    </w:p>
    <w:p w14:paraId="7CE1D8B9" w14:textId="77777777" w:rsidR="00B71C97" w:rsidRPr="00094748" w:rsidRDefault="00B71C97" w:rsidP="0023264D">
      <w:pPr>
        <w:widowControl w:val="0"/>
        <w:tabs>
          <w:tab w:val="left" w:pos="0"/>
          <w:tab w:val="left" w:pos="204"/>
        </w:tabs>
        <w:spacing w:after="0" w:line="240" w:lineRule="auto"/>
        <w:jc w:val="both"/>
        <w:rPr>
          <w:rFonts w:ascii="Segoe UI" w:eastAsia="Times New Roman" w:hAnsi="Segoe UI" w:cs="Segoe UI"/>
          <w:snapToGrid w:val="0"/>
          <w:sz w:val="20"/>
          <w:szCs w:val="20"/>
          <w:lang w:eastAsia="fr-FR"/>
        </w:rPr>
      </w:pPr>
    </w:p>
    <w:p w14:paraId="7F44317B" w14:textId="3DB38A37" w:rsidR="00B71C97" w:rsidRPr="00094748" w:rsidRDefault="00B71C97" w:rsidP="0023264D">
      <w:pPr>
        <w:widowControl w:val="0"/>
        <w:tabs>
          <w:tab w:val="left" w:pos="0"/>
          <w:tab w:val="left" w:pos="204"/>
        </w:tabs>
        <w:spacing w:after="0" w:line="240" w:lineRule="auto"/>
        <w:jc w:val="both"/>
        <w:rPr>
          <w:rFonts w:ascii="Segoe UI" w:eastAsia="Times New Roman" w:hAnsi="Segoe UI" w:cs="Segoe UI"/>
          <w:snapToGrid w:val="0"/>
          <w:sz w:val="20"/>
          <w:szCs w:val="20"/>
          <w:lang w:eastAsia="fr-FR"/>
        </w:rPr>
      </w:pPr>
      <w:r w:rsidRPr="00094748">
        <w:rPr>
          <w:rFonts w:ascii="Segoe UI" w:eastAsia="Times New Roman" w:hAnsi="Segoe UI" w:cs="Segoe UI"/>
          <w:snapToGrid w:val="0"/>
          <w:sz w:val="20"/>
          <w:szCs w:val="20"/>
          <w:lang w:eastAsia="fr-FR"/>
        </w:rPr>
        <w:t>Ce</w:t>
      </w:r>
      <w:r w:rsidR="000C311C">
        <w:rPr>
          <w:rFonts w:ascii="Segoe UI" w:eastAsia="Times New Roman" w:hAnsi="Segoe UI" w:cs="Segoe UI"/>
          <w:snapToGrid w:val="0"/>
          <w:sz w:val="20"/>
          <w:szCs w:val="20"/>
          <w:lang w:eastAsia="fr-FR"/>
        </w:rPr>
        <w:t>tte</w:t>
      </w:r>
      <w:r w:rsidRPr="00094748">
        <w:rPr>
          <w:rFonts w:ascii="Segoe UI" w:eastAsia="Times New Roman" w:hAnsi="Segoe UI" w:cs="Segoe UI"/>
          <w:snapToGrid w:val="0"/>
          <w:sz w:val="20"/>
          <w:szCs w:val="20"/>
          <w:lang w:eastAsia="fr-FR"/>
        </w:rPr>
        <w:t xml:space="preserve"> com</w:t>
      </w:r>
      <w:r w:rsidR="000C311C">
        <w:rPr>
          <w:rFonts w:ascii="Segoe UI" w:eastAsia="Times New Roman" w:hAnsi="Segoe UI" w:cs="Segoe UI"/>
          <w:snapToGrid w:val="0"/>
          <w:sz w:val="20"/>
          <w:szCs w:val="20"/>
          <w:lang w:eastAsia="fr-FR"/>
        </w:rPr>
        <w:t>m</w:t>
      </w:r>
      <w:r w:rsidRPr="00094748">
        <w:rPr>
          <w:rFonts w:ascii="Segoe UI" w:eastAsia="Times New Roman" w:hAnsi="Segoe UI" w:cs="Segoe UI"/>
          <w:snapToGrid w:val="0"/>
          <w:sz w:val="20"/>
          <w:szCs w:val="20"/>
          <w:lang w:eastAsia="fr-FR"/>
        </w:rPr>
        <w:t>i</w:t>
      </w:r>
      <w:r w:rsidR="000C311C">
        <w:rPr>
          <w:rFonts w:ascii="Segoe UI" w:eastAsia="Times New Roman" w:hAnsi="Segoe UI" w:cs="Segoe UI"/>
          <w:snapToGrid w:val="0"/>
          <w:sz w:val="20"/>
          <w:szCs w:val="20"/>
          <w:lang w:eastAsia="fr-FR"/>
        </w:rPr>
        <w:t>ssion</w:t>
      </w:r>
      <w:r w:rsidRPr="00094748">
        <w:rPr>
          <w:rFonts w:ascii="Segoe UI" w:eastAsia="Times New Roman" w:hAnsi="Segoe UI" w:cs="Segoe UI"/>
          <w:snapToGrid w:val="0"/>
          <w:sz w:val="20"/>
          <w:szCs w:val="20"/>
          <w:lang w:eastAsia="fr-FR"/>
        </w:rPr>
        <w:t xml:space="preserve"> de suivi se réunira au moins une fois par an</w:t>
      </w:r>
      <w:r w:rsidR="001025CC" w:rsidRPr="00094748">
        <w:rPr>
          <w:rFonts w:ascii="Segoe UI" w:eastAsia="Times New Roman" w:hAnsi="Segoe UI" w:cs="Segoe UI"/>
          <w:snapToGrid w:val="0"/>
          <w:sz w:val="20"/>
          <w:szCs w:val="20"/>
          <w:lang w:eastAsia="fr-FR"/>
        </w:rPr>
        <w:t xml:space="preserve">, </w:t>
      </w:r>
      <w:r w:rsidRPr="00094748">
        <w:rPr>
          <w:rFonts w:ascii="Segoe UI" w:eastAsia="Times New Roman" w:hAnsi="Segoe UI" w:cs="Segoe UI"/>
          <w:snapToGrid w:val="0"/>
          <w:sz w:val="20"/>
          <w:szCs w:val="20"/>
          <w:lang w:eastAsia="fr-FR"/>
        </w:rPr>
        <w:t>sur convocation de l’employeur</w:t>
      </w:r>
      <w:r w:rsidR="00463644" w:rsidRPr="00094748">
        <w:rPr>
          <w:rFonts w:ascii="Segoe UI" w:eastAsia="Times New Roman" w:hAnsi="Segoe UI" w:cs="Segoe UI"/>
          <w:snapToGrid w:val="0"/>
          <w:sz w:val="20"/>
          <w:szCs w:val="20"/>
          <w:lang w:eastAsia="fr-FR"/>
        </w:rPr>
        <w:t>.</w:t>
      </w:r>
    </w:p>
    <w:p w14:paraId="762B3AAF" w14:textId="77777777" w:rsidR="00B71C97" w:rsidRPr="00094748" w:rsidRDefault="00B71C97" w:rsidP="0023264D">
      <w:pPr>
        <w:widowControl w:val="0"/>
        <w:tabs>
          <w:tab w:val="left" w:pos="0"/>
          <w:tab w:val="left" w:pos="204"/>
        </w:tabs>
        <w:spacing w:after="0" w:line="240" w:lineRule="auto"/>
        <w:jc w:val="both"/>
        <w:rPr>
          <w:rFonts w:ascii="Segoe UI" w:eastAsia="Times New Roman" w:hAnsi="Segoe UI" w:cs="Segoe UI"/>
          <w:snapToGrid w:val="0"/>
          <w:sz w:val="20"/>
          <w:szCs w:val="20"/>
          <w:lang w:eastAsia="fr-FR"/>
        </w:rPr>
      </w:pPr>
    </w:p>
    <w:p w14:paraId="73774747" w14:textId="76133837" w:rsidR="0017534F" w:rsidRPr="00094748" w:rsidRDefault="00B71C97" w:rsidP="0023264D">
      <w:pPr>
        <w:widowControl w:val="0"/>
        <w:tabs>
          <w:tab w:val="left" w:pos="0"/>
          <w:tab w:val="left" w:pos="204"/>
        </w:tabs>
        <w:spacing w:after="0" w:line="240" w:lineRule="auto"/>
        <w:jc w:val="both"/>
        <w:rPr>
          <w:rFonts w:ascii="Segoe UI" w:eastAsia="Times New Roman" w:hAnsi="Segoe UI" w:cs="Segoe UI"/>
          <w:bCs/>
          <w:snapToGrid w:val="0"/>
          <w:sz w:val="20"/>
          <w:szCs w:val="20"/>
          <w:lang w:eastAsia="fr-FR"/>
        </w:rPr>
      </w:pPr>
      <w:r w:rsidRPr="00094748">
        <w:rPr>
          <w:rFonts w:ascii="Segoe UI" w:eastAsia="Times New Roman" w:hAnsi="Segoe UI" w:cs="Segoe UI"/>
          <w:bCs/>
          <w:snapToGrid w:val="0"/>
          <w:sz w:val="20"/>
          <w:szCs w:val="20"/>
          <w:lang w:eastAsia="fr-FR"/>
        </w:rPr>
        <w:t xml:space="preserve">Dans l’hypothèse où une situation </w:t>
      </w:r>
      <w:r w:rsidR="009C2D88" w:rsidRPr="00094748">
        <w:rPr>
          <w:rFonts w:ascii="Segoe UI" w:eastAsia="Times New Roman" w:hAnsi="Segoe UI" w:cs="Segoe UI"/>
          <w:bCs/>
          <w:snapToGrid w:val="0"/>
          <w:sz w:val="20"/>
          <w:szCs w:val="20"/>
          <w:lang w:eastAsia="fr-FR"/>
        </w:rPr>
        <w:t xml:space="preserve">exceptionnelle viendrait </w:t>
      </w:r>
      <w:r w:rsidR="00D74CCE" w:rsidRPr="00094748">
        <w:rPr>
          <w:rFonts w:ascii="Segoe UI" w:eastAsia="Times New Roman" w:hAnsi="Segoe UI" w:cs="Segoe UI"/>
          <w:bCs/>
          <w:snapToGrid w:val="0"/>
          <w:sz w:val="20"/>
          <w:szCs w:val="20"/>
          <w:lang w:eastAsia="fr-FR"/>
        </w:rPr>
        <w:t>impacter</w:t>
      </w:r>
      <w:r w:rsidR="009C2D88" w:rsidRPr="00094748">
        <w:rPr>
          <w:rFonts w:ascii="Segoe UI" w:eastAsia="Times New Roman" w:hAnsi="Segoe UI" w:cs="Segoe UI"/>
          <w:bCs/>
          <w:snapToGrid w:val="0"/>
          <w:sz w:val="20"/>
          <w:szCs w:val="20"/>
          <w:lang w:eastAsia="fr-FR"/>
        </w:rPr>
        <w:t xml:space="preserve"> de manière significative </w:t>
      </w:r>
      <w:r w:rsidR="00623FB7" w:rsidRPr="00094748">
        <w:rPr>
          <w:rFonts w:ascii="Segoe UI" w:eastAsia="Times New Roman" w:hAnsi="Segoe UI" w:cs="Segoe UI"/>
          <w:bCs/>
          <w:snapToGrid w:val="0"/>
          <w:sz w:val="20"/>
          <w:szCs w:val="20"/>
          <w:lang w:eastAsia="fr-FR"/>
        </w:rPr>
        <w:t>l’application du</w:t>
      </w:r>
      <w:r w:rsidR="00A95A41" w:rsidRPr="00094748">
        <w:rPr>
          <w:rFonts w:ascii="Segoe UI" w:eastAsia="Times New Roman" w:hAnsi="Segoe UI" w:cs="Segoe UI"/>
          <w:snapToGrid w:val="0"/>
          <w:sz w:val="20"/>
          <w:szCs w:val="20"/>
          <w:lang w:eastAsia="fr-FR"/>
        </w:rPr>
        <w:t xml:space="preserve"> présent accord</w:t>
      </w:r>
      <w:r w:rsidRPr="00094748">
        <w:rPr>
          <w:rFonts w:ascii="Segoe UI" w:eastAsia="Times New Roman" w:hAnsi="Segoe UI" w:cs="Segoe UI"/>
          <w:bCs/>
          <w:snapToGrid w:val="0"/>
          <w:sz w:val="20"/>
          <w:szCs w:val="20"/>
          <w:lang w:eastAsia="fr-FR"/>
        </w:rPr>
        <w:t>, l</w:t>
      </w:r>
      <w:r w:rsidR="000C311C">
        <w:rPr>
          <w:rFonts w:ascii="Segoe UI" w:eastAsia="Times New Roman" w:hAnsi="Segoe UI" w:cs="Segoe UI"/>
          <w:bCs/>
          <w:snapToGrid w:val="0"/>
          <w:sz w:val="20"/>
          <w:szCs w:val="20"/>
          <w:lang w:eastAsia="fr-FR"/>
        </w:rPr>
        <w:t>a</w:t>
      </w:r>
      <w:r w:rsidRPr="00094748">
        <w:rPr>
          <w:rFonts w:ascii="Segoe UI" w:eastAsia="Times New Roman" w:hAnsi="Segoe UI" w:cs="Segoe UI"/>
          <w:bCs/>
          <w:snapToGrid w:val="0"/>
          <w:sz w:val="20"/>
          <w:szCs w:val="20"/>
          <w:lang w:eastAsia="fr-FR"/>
        </w:rPr>
        <w:t xml:space="preserve"> com</w:t>
      </w:r>
      <w:r w:rsidR="000C311C">
        <w:rPr>
          <w:rFonts w:ascii="Segoe UI" w:eastAsia="Times New Roman" w:hAnsi="Segoe UI" w:cs="Segoe UI"/>
          <w:bCs/>
          <w:snapToGrid w:val="0"/>
          <w:sz w:val="20"/>
          <w:szCs w:val="20"/>
          <w:lang w:eastAsia="fr-FR"/>
        </w:rPr>
        <w:t>mission</w:t>
      </w:r>
      <w:r w:rsidRPr="00094748">
        <w:rPr>
          <w:rFonts w:ascii="Segoe UI" w:eastAsia="Times New Roman" w:hAnsi="Segoe UI" w:cs="Segoe UI"/>
          <w:bCs/>
          <w:snapToGrid w:val="0"/>
          <w:sz w:val="20"/>
          <w:szCs w:val="20"/>
          <w:lang w:eastAsia="fr-FR"/>
        </w:rPr>
        <w:t xml:space="preserve"> de suivi pourra se réunir à la demande </w:t>
      </w:r>
      <w:r w:rsidR="00623FB7" w:rsidRPr="00094748">
        <w:rPr>
          <w:rFonts w:ascii="Segoe UI" w:eastAsia="Times New Roman" w:hAnsi="Segoe UI" w:cs="Segoe UI"/>
          <w:bCs/>
          <w:snapToGrid w:val="0"/>
          <w:sz w:val="20"/>
          <w:szCs w:val="20"/>
          <w:lang w:eastAsia="fr-FR"/>
        </w:rPr>
        <w:t xml:space="preserve">motivée </w:t>
      </w:r>
      <w:r w:rsidRPr="00094748">
        <w:rPr>
          <w:rFonts w:ascii="Segoe UI" w:eastAsia="Times New Roman" w:hAnsi="Segoe UI" w:cs="Segoe UI"/>
          <w:bCs/>
          <w:snapToGrid w:val="0"/>
          <w:sz w:val="20"/>
          <w:szCs w:val="20"/>
          <w:lang w:eastAsia="fr-FR"/>
        </w:rPr>
        <w:t xml:space="preserve">d’une organisation syndicale représentative </w:t>
      </w:r>
      <w:r w:rsidR="00E20419" w:rsidRPr="00094748">
        <w:rPr>
          <w:rFonts w:ascii="Segoe UI" w:eastAsia="Times New Roman" w:hAnsi="Segoe UI" w:cs="Segoe UI"/>
          <w:bCs/>
          <w:snapToGrid w:val="0"/>
          <w:sz w:val="20"/>
          <w:szCs w:val="20"/>
          <w:lang w:eastAsia="fr-FR"/>
        </w:rPr>
        <w:t xml:space="preserve">signataire </w:t>
      </w:r>
      <w:r w:rsidRPr="00094748">
        <w:rPr>
          <w:rFonts w:ascii="Segoe UI" w:eastAsia="Times New Roman" w:hAnsi="Segoe UI" w:cs="Segoe UI"/>
          <w:bCs/>
          <w:snapToGrid w:val="0"/>
          <w:sz w:val="20"/>
          <w:szCs w:val="20"/>
          <w:lang w:eastAsia="fr-FR"/>
        </w:rPr>
        <w:t>ou de l’employeur</w:t>
      </w:r>
      <w:r w:rsidR="0017534F" w:rsidRPr="00094748">
        <w:rPr>
          <w:rFonts w:ascii="Segoe UI" w:eastAsia="Times New Roman" w:hAnsi="Segoe UI" w:cs="Segoe UI"/>
          <w:bCs/>
          <w:snapToGrid w:val="0"/>
          <w:sz w:val="20"/>
          <w:szCs w:val="20"/>
          <w:lang w:eastAsia="fr-FR"/>
        </w:rPr>
        <w:t>.</w:t>
      </w:r>
    </w:p>
    <w:p w14:paraId="4C767D1E" w14:textId="77777777" w:rsidR="00B71C97" w:rsidRPr="00094748" w:rsidRDefault="00B71C97" w:rsidP="0023264D">
      <w:pPr>
        <w:tabs>
          <w:tab w:val="left" w:pos="360"/>
          <w:tab w:val="right" w:pos="9781"/>
          <w:tab w:val="left" w:pos="10773"/>
        </w:tabs>
        <w:spacing w:after="0" w:line="240" w:lineRule="auto"/>
        <w:jc w:val="both"/>
        <w:rPr>
          <w:rFonts w:ascii="Segoe UI" w:eastAsia="Times New Roman" w:hAnsi="Segoe UI" w:cs="Segoe UI"/>
          <w:sz w:val="20"/>
          <w:szCs w:val="20"/>
          <w:lang w:eastAsia="fr-FR"/>
        </w:rPr>
      </w:pPr>
    </w:p>
    <w:p w14:paraId="48982FB0" w14:textId="5323FDFC" w:rsidR="00225FC7" w:rsidRPr="00094748" w:rsidRDefault="00B71C97" w:rsidP="00AA79DC">
      <w:pPr>
        <w:tabs>
          <w:tab w:val="left" w:pos="360"/>
          <w:tab w:val="right" w:pos="9781"/>
          <w:tab w:val="left" w:pos="10773"/>
        </w:tabs>
        <w:spacing w:after="0" w:line="240" w:lineRule="auto"/>
        <w:jc w:val="both"/>
        <w:rPr>
          <w:rFonts w:ascii="Segoe UI" w:eastAsia="Times New Roman" w:hAnsi="Segoe UI" w:cs="Segoe UI"/>
          <w:sz w:val="20"/>
          <w:szCs w:val="20"/>
          <w:lang w:eastAsia="fr-FR"/>
        </w:rPr>
      </w:pPr>
      <w:r w:rsidRPr="00094748">
        <w:rPr>
          <w:rFonts w:ascii="Segoe UI" w:eastAsia="Times New Roman" w:hAnsi="Segoe UI" w:cs="Segoe UI"/>
          <w:sz w:val="20"/>
          <w:szCs w:val="20"/>
          <w:lang w:eastAsia="fr-FR"/>
        </w:rPr>
        <w:t>Ce</w:t>
      </w:r>
      <w:r w:rsidR="000C311C">
        <w:rPr>
          <w:rFonts w:ascii="Segoe UI" w:eastAsia="Times New Roman" w:hAnsi="Segoe UI" w:cs="Segoe UI"/>
          <w:sz w:val="20"/>
          <w:szCs w:val="20"/>
          <w:lang w:eastAsia="fr-FR"/>
        </w:rPr>
        <w:t>tte</w:t>
      </w:r>
      <w:r w:rsidRPr="00094748">
        <w:rPr>
          <w:rFonts w:ascii="Segoe UI" w:eastAsia="Times New Roman" w:hAnsi="Segoe UI" w:cs="Segoe UI"/>
          <w:sz w:val="20"/>
          <w:szCs w:val="20"/>
          <w:lang w:eastAsia="fr-FR"/>
        </w:rPr>
        <w:t xml:space="preserve"> com</w:t>
      </w:r>
      <w:r w:rsidR="000C311C">
        <w:rPr>
          <w:rFonts w:ascii="Segoe UI" w:eastAsia="Times New Roman" w:hAnsi="Segoe UI" w:cs="Segoe UI"/>
          <w:sz w:val="20"/>
          <w:szCs w:val="20"/>
          <w:lang w:eastAsia="fr-FR"/>
        </w:rPr>
        <w:t>m</w:t>
      </w:r>
      <w:r w:rsidRPr="00094748">
        <w:rPr>
          <w:rFonts w:ascii="Segoe UI" w:eastAsia="Times New Roman" w:hAnsi="Segoe UI" w:cs="Segoe UI"/>
          <w:sz w:val="20"/>
          <w:szCs w:val="20"/>
          <w:lang w:eastAsia="fr-FR"/>
        </w:rPr>
        <w:t>i</w:t>
      </w:r>
      <w:r w:rsidR="000C311C">
        <w:rPr>
          <w:rFonts w:ascii="Segoe UI" w:eastAsia="Times New Roman" w:hAnsi="Segoe UI" w:cs="Segoe UI"/>
          <w:sz w:val="20"/>
          <w:szCs w:val="20"/>
          <w:lang w:eastAsia="fr-FR"/>
        </w:rPr>
        <w:t>ssion</w:t>
      </w:r>
      <w:r w:rsidRPr="00094748">
        <w:rPr>
          <w:rFonts w:ascii="Segoe UI" w:eastAsia="Times New Roman" w:hAnsi="Segoe UI" w:cs="Segoe UI"/>
          <w:sz w:val="20"/>
          <w:szCs w:val="20"/>
          <w:lang w:eastAsia="fr-FR"/>
        </w:rPr>
        <w:t xml:space="preserve"> est composé</w:t>
      </w:r>
      <w:r w:rsidR="000C311C">
        <w:rPr>
          <w:rFonts w:ascii="Segoe UI" w:eastAsia="Times New Roman" w:hAnsi="Segoe UI" w:cs="Segoe UI"/>
          <w:sz w:val="20"/>
          <w:szCs w:val="20"/>
          <w:lang w:eastAsia="fr-FR"/>
        </w:rPr>
        <w:t>e</w:t>
      </w:r>
      <w:r w:rsidRPr="00094748">
        <w:rPr>
          <w:rFonts w:ascii="Segoe UI" w:eastAsia="Times New Roman" w:hAnsi="Segoe UI" w:cs="Segoe UI"/>
          <w:sz w:val="20"/>
          <w:szCs w:val="20"/>
          <w:lang w:eastAsia="fr-FR"/>
        </w:rPr>
        <w:t xml:space="preserve"> de</w:t>
      </w:r>
      <w:r w:rsidR="0029014F" w:rsidRPr="00094748">
        <w:rPr>
          <w:rFonts w:ascii="Segoe UI" w:eastAsia="Times New Roman" w:hAnsi="Segoe UI" w:cs="Segoe UI"/>
          <w:sz w:val="20"/>
          <w:szCs w:val="20"/>
          <w:lang w:eastAsia="fr-FR"/>
        </w:rPr>
        <w:t xml:space="preserve"> </w:t>
      </w:r>
      <w:r w:rsidRPr="00094748">
        <w:rPr>
          <w:rFonts w:ascii="Segoe UI" w:eastAsia="Times New Roman" w:hAnsi="Segoe UI" w:cs="Segoe UI"/>
          <w:sz w:val="20"/>
          <w:szCs w:val="20"/>
          <w:lang w:eastAsia="fr-FR"/>
        </w:rPr>
        <w:t>:</w:t>
      </w:r>
    </w:p>
    <w:p w14:paraId="35A721A8" w14:textId="2E5997A4" w:rsidR="00094CB3" w:rsidRPr="00094748" w:rsidRDefault="001A0126">
      <w:pPr>
        <w:pStyle w:val="Paragraphedeliste"/>
        <w:numPr>
          <w:ilvl w:val="0"/>
          <w:numId w:val="4"/>
        </w:numPr>
        <w:tabs>
          <w:tab w:val="left" w:pos="360"/>
          <w:tab w:val="right" w:pos="9781"/>
          <w:tab w:val="left" w:pos="10773"/>
        </w:tabs>
        <w:spacing w:after="0" w:line="240" w:lineRule="auto"/>
        <w:ind w:left="851"/>
        <w:jc w:val="both"/>
        <w:rPr>
          <w:rFonts w:ascii="Segoe UI" w:eastAsia="Times New Roman" w:hAnsi="Segoe UI" w:cs="Segoe UI"/>
          <w:sz w:val="20"/>
          <w:szCs w:val="20"/>
          <w:lang w:eastAsia="fr-FR"/>
        </w:rPr>
      </w:pPr>
      <w:r w:rsidRPr="00312926">
        <w:rPr>
          <w:rFonts w:ascii="Segoe UI" w:eastAsia="Times New Roman" w:hAnsi="Segoe UI" w:cs="Segoe UI"/>
          <w:sz w:val="20"/>
          <w:szCs w:val="20"/>
          <w:lang w:eastAsia="fr-FR"/>
        </w:rPr>
        <w:t xml:space="preserve">Quatre </w:t>
      </w:r>
      <w:r w:rsidR="00CE57B5" w:rsidRPr="00312926">
        <w:rPr>
          <w:rFonts w:ascii="Segoe UI" w:eastAsia="Times New Roman" w:hAnsi="Segoe UI" w:cs="Segoe UI"/>
          <w:sz w:val="20"/>
          <w:szCs w:val="20"/>
          <w:lang w:eastAsia="fr-FR"/>
        </w:rPr>
        <w:t>représentants</w:t>
      </w:r>
      <w:r w:rsidR="00B71C97" w:rsidRPr="00312926">
        <w:rPr>
          <w:rFonts w:ascii="Segoe UI" w:eastAsia="Times New Roman" w:hAnsi="Segoe UI" w:cs="Segoe UI"/>
          <w:sz w:val="20"/>
          <w:szCs w:val="20"/>
          <w:lang w:eastAsia="fr-FR"/>
        </w:rPr>
        <w:t xml:space="preserve"> issu</w:t>
      </w:r>
      <w:r w:rsidR="00225FC7" w:rsidRPr="00312926">
        <w:rPr>
          <w:rFonts w:ascii="Segoe UI" w:eastAsia="Times New Roman" w:hAnsi="Segoe UI" w:cs="Segoe UI"/>
          <w:sz w:val="20"/>
          <w:szCs w:val="20"/>
          <w:lang w:eastAsia="fr-FR"/>
        </w:rPr>
        <w:t>s</w:t>
      </w:r>
      <w:r w:rsidR="00B71C97" w:rsidRPr="00312926">
        <w:rPr>
          <w:rFonts w:ascii="Segoe UI" w:eastAsia="Times New Roman" w:hAnsi="Segoe UI" w:cs="Segoe UI"/>
          <w:sz w:val="20"/>
          <w:szCs w:val="20"/>
          <w:lang w:eastAsia="fr-FR"/>
        </w:rPr>
        <w:t xml:space="preserve"> d’un mandat par organisation syndicale représentative</w:t>
      </w:r>
      <w:r w:rsidR="00E20419" w:rsidRPr="00312926">
        <w:rPr>
          <w:rFonts w:ascii="Segoe UI" w:eastAsia="Times New Roman" w:hAnsi="Segoe UI" w:cs="Segoe UI"/>
          <w:sz w:val="20"/>
          <w:szCs w:val="20"/>
          <w:lang w:eastAsia="fr-FR"/>
        </w:rPr>
        <w:t xml:space="preserve"> signataire</w:t>
      </w:r>
      <w:r w:rsidR="00185D53" w:rsidRPr="00312926">
        <w:rPr>
          <w:rFonts w:ascii="Segoe UI" w:eastAsia="Times New Roman" w:hAnsi="Segoe UI" w:cs="Segoe UI"/>
          <w:sz w:val="20"/>
          <w:szCs w:val="20"/>
          <w:lang w:eastAsia="fr-FR"/>
        </w:rPr>
        <w:t xml:space="preserve"> dans le </w:t>
      </w:r>
      <w:r w:rsidR="00185D53" w:rsidRPr="00094748">
        <w:rPr>
          <w:rFonts w:ascii="Segoe UI" w:eastAsia="Times New Roman" w:hAnsi="Segoe UI" w:cs="Segoe UI"/>
          <w:sz w:val="20"/>
          <w:szCs w:val="20"/>
          <w:lang w:eastAsia="fr-FR"/>
        </w:rPr>
        <w:t>périmètre du présent accord</w:t>
      </w:r>
      <w:r w:rsidR="00B71C97" w:rsidRPr="00094748">
        <w:rPr>
          <w:rFonts w:ascii="Segoe UI" w:eastAsia="Times New Roman" w:hAnsi="Segoe UI" w:cs="Segoe UI"/>
          <w:sz w:val="20"/>
          <w:szCs w:val="20"/>
          <w:lang w:eastAsia="fr-FR"/>
        </w:rPr>
        <w:t>,</w:t>
      </w:r>
    </w:p>
    <w:p w14:paraId="328252BF" w14:textId="19B7E016" w:rsidR="000D642B" w:rsidRPr="00094748" w:rsidRDefault="00B71C97">
      <w:pPr>
        <w:pStyle w:val="Paragraphedeliste"/>
        <w:numPr>
          <w:ilvl w:val="0"/>
          <w:numId w:val="4"/>
        </w:numPr>
        <w:tabs>
          <w:tab w:val="left" w:pos="360"/>
          <w:tab w:val="right" w:pos="9781"/>
          <w:tab w:val="left" w:pos="10773"/>
        </w:tabs>
        <w:ind w:left="851"/>
        <w:jc w:val="both"/>
        <w:rPr>
          <w:rFonts w:ascii="Segoe UI" w:eastAsia="Times New Roman" w:hAnsi="Segoe UI" w:cs="Segoe UI"/>
          <w:b/>
          <w:bCs/>
          <w:u w:val="single"/>
          <w:lang w:eastAsia="fr-FR"/>
        </w:rPr>
      </w:pPr>
      <w:r w:rsidRPr="00094748">
        <w:rPr>
          <w:rFonts w:ascii="Segoe UI" w:eastAsia="Times New Roman" w:hAnsi="Segoe UI" w:cs="Segoe UI"/>
          <w:sz w:val="20"/>
          <w:szCs w:val="20"/>
          <w:lang w:eastAsia="fr-FR"/>
        </w:rPr>
        <w:t>De représentants de la direction</w:t>
      </w:r>
      <w:bookmarkStart w:id="56" w:name="_Toc184224405"/>
      <w:r w:rsidR="0029014F" w:rsidRPr="00094748">
        <w:rPr>
          <w:rFonts w:ascii="Segoe UI" w:eastAsia="Times New Roman" w:hAnsi="Segoe UI" w:cs="Segoe UI"/>
          <w:sz w:val="20"/>
          <w:szCs w:val="20"/>
          <w:lang w:eastAsia="fr-FR"/>
        </w:rPr>
        <w:t>.</w:t>
      </w:r>
    </w:p>
    <w:p w14:paraId="2B35B98F" w14:textId="77777777" w:rsidR="000D642B" w:rsidRPr="004F7706" w:rsidRDefault="000D642B" w:rsidP="00745113">
      <w:pPr>
        <w:tabs>
          <w:tab w:val="right" w:pos="9781"/>
          <w:tab w:val="left" w:pos="10773"/>
        </w:tabs>
        <w:spacing w:after="0" w:line="240" w:lineRule="auto"/>
        <w:jc w:val="both"/>
        <w:rPr>
          <w:rFonts w:ascii="Segoe UI" w:eastAsia="Times New Roman" w:hAnsi="Segoe UI" w:cs="Segoe UI"/>
          <w:b/>
          <w:bCs/>
          <w:sz w:val="10"/>
          <w:szCs w:val="10"/>
          <w:u w:val="single"/>
          <w:lang w:eastAsia="fr-FR"/>
        </w:rPr>
      </w:pPr>
    </w:p>
    <w:p w14:paraId="04142DFF" w14:textId="47E407A5" w:rsidR="00745113" w:rsidRPr="00745113" w:rsidRDefault="00745113" w:rsidP="00B9001C">
      <w:pPr>
        <w:pStyle w:val="Style2"/>
      </w:pPr>
      <w:bookmarkStart w:id="57" w:name="_Toc211949513"/>
      <w:r w:rsidRPr="00745113">
        <w:t xml:space="preserve">Article </w:t>
      </w:r>
      <w:r w:rsidR="00A52B8E">
        <w:t>4</w:t>
      </w:r>
      <w:r w:rsidRPr="00745113">
        <w:t>.</w:t>
      </w:r>
      <w:r>
        <w:t>2</w:t>
      </w:r>
      <w:r w:rsidRPr="00745113">
        <w:t xml:space="preserve"> </w:t>
      </w:r>
      <w:r>
        <w:t>-</w:t>
      </w:r>
      <w:r w:rsidRPr="00745113">
        <w:t xml:space="preserve"> </w:t>
      </w:r>
      <w:r>
        <w:t>Durée de l’accord et entrée en vigueur</w:t>
      </w:r>
      <w:bookmarkEnd w:id="57"/>
    </w:p>
    <w:bookmarkEnd w:id="56"/>
    <w:p w14:paraId="02754110" w14:textId="77777777" w:rsidR="00B71C97" w:rsidRPr="00D427AD" w:rsidRDefault="00B71C97" w:rsidP="0023264D">
      <w:pPr>
        <w:tabs>
          <w:tab w:val="left" w:pos="0"/>
        </w:tabs>
        <w:spacing w:after="0" w:line="240" w:lineRule="auto"/>
        <w:jc w:val="both"/>
        <w:rPr>
          <w:rFonts w:ascii="Segoe UI" w:eastAsia="Times New Roman" w:hAnsi="Segoe UI" w:cs="Segoe UI"/>
          <w:sz w:val="20"/>
          <w:szCs w:val="20"/>
          <w:lang w:eastAsia="fr-FR"/>
        </w:rPr>
      </w:pPr>
    </w:p>
    <w:p w14:paraId="3BBB0E83" w14:textId="13EDDDCD" w:rsidR="007C181E" w:rsidRPr="00312926" w:rsidRDefault="00B71C97" w:rsidP="007C181E">
      <w:pPr>
        <w:tabs>
          <w:tab w:val="left" w:pos="0"/>
        </w:tabs>
        <w:spacing w:after="0" w:line="240" w:lineRule="auto"/>
        <w:jc w:val="both"/>
        <w:rPr>
          <w:rFonts w:ascii="Segoe UI" w:eastAsia="Times New Roman" w:hAnsi="Segoe UI" w:cs="Segoe UI"/>
          <w:sz w:val="20"/>
          <w:szCs w:val="20"/>
          <w:lang w:eastAsia="fr-FR"/>
        </w:rPr>
      </w:pPr>
      <w:r w:rsidRPr="00EA48D7">
        <w:rPr>
          <w:rFonts w:ascii="Segoe UI" w:eastAsia="Times New Roman" w:hAnsi="Segoe UI" w:cs="Segoe UI"/>
          <w:sz w:val="20"/>
          <w:szCs w:val="20"/>
          <w:lang w:eastAsia="fr-FR"/>
        </w:rPr>
        <w:t xml:space="preserve">Le présent accord prend effet </w:t>
      </w:r>
      <w:r w:rsidRPr="00373D5D">
        <w:rPr>
          <w:rFonts w:ascii="Segoe UI" w:eastAsia="Times New Roman" w:hAnsi="Segoe UI" w:cs="Segoe UI"/>
          <w:sz w:val="20"/>
          <w:szCs w:val="20"/>
          <w:lang w:eastAsia="fr-FR"/>
        </w:rPr>
        <w:t>au</w:t>
      </w:r>
      <w:r w:rsidR="006D3139" w:rsidRPr="00373D5D">
        <w:rPr>
          <w:rFonts w:ascii="Segoe UI" w:eastAsia="Times New Roman" w:hAnsi="Segoe UI" w:cs="Segoe UI"/>
          <w:sz w:val="20"/>
          <w:szCs w:val="20"/>
          <w:lang w:eastAsia="fr-FR"/>
        </w:rPr>
        <w:t xml:space="preserve"> 1</w:t>
      </w:r>
      <w:r w:rsidR="006D3139" w:rsidRPr="00373D5D">
        <w:rPr>
          <w:rFonts w:ascii="Segoe UI" w:eastAsia="Times New Roman" w:hAnsi="Segoe UI" w:cs="Segoe UI"/>
          <w:sz w:val="20"/>
          <w:szCs w:val="20"/>
          <w:vertAlign w:val="superscript"/>
          <w:lang w:eastAsia="fr-FR"/>
        </w:rPr>
        <w:t>er</w:t>
      </w:r>
      <w:r w:rsidR="006D3139" w:rsidRPr="00373D5D">
        <w:rPr>
          <w:rFonts w:ascii="Segoe UI" w:eastAsia="Times New Roman" w:hAnsi="Segoe UI" w:cs="Segoe UI"/>
          <w:sz w:val="20"/>
          <w:szCs w:val="20"/>
          <w:lang w:eastAsia="fr-FR"/>
        </w:rPr>
        <w:t xml:space="preserve"> janvier 202</w:t>
      </w:r>
      <w:r w:rsidR="009A2A1D" w:rsidRPr="00373D5D">
        <w:rPr>
          <w:rFonts w:ascii="Segoe UI" w:eastAsia="Times New Roman" w:hAnsi="Segoe UI" w:cs="Segoe UI"/>
          <w:sz w:val="20"/>
          <w:szCs w:val="20"/>
          <w:lang w:eastAsia="fr-FR"/>
        </w:rPr>
        <w:t>6</w:t>
      </w:r>
      <w:r w:rsidRPr="00373D5D">
        <w:rPr>
          <w:rFonts w:ascii="Segoe UI" w:eastAsia="Times New Roman" w:hAnsi="Segoe UI" w:cs="Segoe UI"/>
          <w:sz w:val="20"/>
          <w:szCs w:val="20"/>
          <w:lang w:eastAsia="fr-FR"/>
        </w:rPr>
        <w:t xml:space="preserve"> et est conclu pour une durée </w:t>
      </w:r>
      <w:r w:rsidRPr="00312926">
        <w:rPr>
          <w:rFonts w:ascii="Segoe UI" w:eastAsia="Times New Roman" w:hAnsi="Segoe UI" w:cs="Segoe UI"/>
          <w:sz w:val="20"/>
          <w:szCs w:val="20"/>
          <w:lang w:eastAsia="fr-FR"/>
        </w:rPr>
        <w:t xml:space="preserve">déterminée de </w:t>
      </w:r>
      <w:r w:rsidR="00595CA0" w:rsidRPr="00312926">
        <w:rPr>
          <w:rFonts w:ascii="Segoe UI" w:eastAsia="Times New Roman" w:hAnsi="Segoe UI" w:cs="Segoe UI"/>
          <w:sz w:val="20"/>
          <w:szCs w:val="20"/>
          <w:lang w:eastAsia="fr-FR"/>
        </w:rPr>
        <w:t>deux</w:t>
      </w:r>
      <w:r w:rsidRPr="00312926">
        <w:rPr>
          <w:rFonts w:ascii="Segoe UI" w:eastAsia="Times New Roman" w:hAnsi="Segoe UI" w:cs="Segoe UI"/>
          <w:sz w:val="20"/>
          <w:szCs w:val="20"/>
          <w:lang w:eastAsia="fr-FR"/>
        </w:rPr>
        <w:t xml:space="preserve"> ans</w:t>
      </w:r>
      <w:r w:rsidR="001025CC" w:rsidRPr="00312926">
        <w:rPr>
          <w:rFonts w:ascii="Segoe UI" w:eastAsia="Times New Roman" w:hAnsi="Segoe UI" w:cs="Segoe UI"/>
          <w:sz w:val="20"/>
          <w:szCs w:val="20"/>
          <w:lang w:eastAsia="fr-FR"/>
        </w:rPr>
        <w:t xml:space="preserve">. </w:t>
      </w:r>
      <w:r w:rsidR="007C181E" w:rsidRPr="00312926">
        <w:rPr>
          <w:rFonts w:ascii="Segoe UI" w:eastAsia="Times New Roman" w:hAnsi="Segoe UI" w:cs="Segoe UI"/>
          <w:sz w:val="20"/>
          <w:szCs w:val="20"/>
          <w:lang w:eastAsia="fr-FR"/>
        </w:rPr>
        <w:t>Il cessera donc de produire automatiquement ses effets le 31 décembre 202</w:t>
      </w:r>
      <w:r w:rsidR="00595CA0" w:rsidRPr="00312926">
        <w:rPr>
          <w:rFonts w:ascii="Segoe UI" w:eastAsia="Times New Roman" w:hAnsi="Segoe UI" w:cs="Segoe UI"/>
          <w:sz w:val="20"/>
          <w:szCs w:val="20"/>
          <w:lang w:eastAsia="fr-FR"/>
        </w:rPr>
        <w:t>7</w:t>
      </w:r>
      <w:r w:rsidR="007C181E" w:rsidRPr="00312926">
        <w:rPr>
          <w:rFonts w:ascii="Segoe UI" w:eastAsia="Times New Roman" w:hAnsi="Segoe UI" w:cs="Segoe UI"/>
          <w:sz w:val="20"/>
          <w:szCs w:val="20"/>
          <w:lang w:eastAsia="fr-FR"/>
        </w:rPr>
        <w:t>.</w:t>
      </w:r>
    </w:p>
    <w:p w14:paraId="1228848B" w14:textId="77777777" w:rsidR="007C181E" w:rsidRPr="00312926" w:rsidRDefault="007C181E" w:rsidP="007C181E">
      <w:pPr>
        <w:tabs>
          <w:tab w:val="left" w:pos="0"/>
        </w:tabs>
        <w:spacing w:after="0" w:line="240" w:lineRule="auto"/>
        <w:jc w:val="both"/>
        <w:rPr>
          <w:rFonts w:ascii="Segoe UI" w:eastAsia="Times New Roman" w:hAnsi="Segoe UI" w:cs="Segoe UI"/>
          <w:sz w:val="20"/>
          <w:szCs w:val="20"/>
          <w:lang w:eastAsia="fr-FR"/>
        </w:rPr>
      </w:pPr>
    </w:p>
    <w:p w14:paraId="27AD1323" w14:textId="377190E1" w:rsidR="007C181E" w:rsidRPr="00EA48D7" w:rsidRDefault="007C181E" w:rsidP="007C181E">
      <w:pPr>
        <w:tabs>
          <w:tab w:val="left" w:pos="0"/>
        </w:tabs>
        <w:spacing w:after="0" w:line="240" w:lineRule="auto"/>
        <w:jc w:val="both"/>
        <w:rPr>
          <w:rFonts w:ascii="Segoe UI" w:eastAsia="Times New Roman" w:hAnsi="Segoe UI" w:cs="Segoe UI"/>
          <w:sz w:val="20"/>
          <w:szCs w:val="20"/>
          <w:lang w:eastAsia="fr-FR"/>
        </w:rPr>
      </w:pPr>
      <w:r w:rsidRPr="00EA48D7">
        <w:rPr>
          <w:rFonts w:ascii="Segoe UI" w:eastAsia="Times New Roman" w:hAnsi="Segoe UI" w:cs="Segoe UI"/>
          <w:sz w:val="20"/>
          <w:szCs w:val="20"/>
          <w:lang w:eastAsia="fr-FR"/>
        </w:rPr>
        <w:t>Les Parties conviennent expressément que l’échéance du terme exclut toute poursuite des effets pour une durée indéterminée.</w:t>
      </w:r>
    </w:p>
    <w:p w14:paraId="3FE9D9A0" w14:textId="77777777" w:rsidR="00D006E0" w:rsidRPr="004F7706" w:rsidRDefault="00D006E0" w:rsidP="0023264D">
      <w:pPr>
        <w:tabs>
          <w:tab w:val="left" w:pos="0"/>
        </w:tabs>
        <w:spacing w:after="0" w:line="240" w:lineRule="auto"/>
        <w:jc w:val="both"/>
        <w:rPr>
          <w:rFonts w:ascii="Segoe UI" w:eastAsia="Times New Roman" w:hAnsi="Segoe UI" w:cs="Segoe UI"/>
          <w:sz w:val="10"/>
          <w:szCs w:val="10"/>
          <w:lang w:eastAsia="fr-FR"/>
        </w:rPr>
      </w:pPr>
    </w:p>
    <w:p w14:paraId="3859C8DD" w14:textId="77777777" w:rsidR="004F7706" w:rsidRPr="00EA48D7" w:rsidRDefault="004F7706" w:rsidP="0023264D">
      <w:pPr>
        <w:tabs>
          <w:tab w:val="left" w:pos="0"/>
        </w:tabs>
        <w:spacing w:after="0" w:line="240" w:lineRule="auto"/>
        <w:jc w:val="both"/>
        <w:rPr>
          <w:rFonts w:ascii="Segoe UI" w:eastAsia="Times New Roman" w:hAnsi="Segoe UI" w:cs="Segoe UI"/>
          <w:sz w:val="20"/>
          <w:szCs w:val="20"/>
          <w:lang w:eastAsia="fr-FR"/>
        </w:rPr>
      </w:pPr>
    </w:p>
    <w:p w14:paraId="3329D1FA" w14:textId="11BD7A7A" w:rsidR="00745113" w:rsidRPr="00745113" w:rsidRDefault="00745113" w:rsidP="00B9001C">
      <w:pPr>
        <w:pStyle w:val="Style2"/>
      </w:pPr>
      <w:bookmarkStart w:id="58" w:name="_Toc211949514"/>
      <w:r w:rsidRPr="00745113">
        <w:t xml:space="preserve">Article </w:t>
      </w:r>
      <w:r w:rsidR="00A52B8E">
        <w:t>4</w:t>
      </w:r>
      <w:r w:rsidRPr="00745113">
        <w:t>.</w:t>
      </w:r>
      <w:r>
        <w:t>3</w:t>
      </w:r>
      <w:r w:rsidRPr="00745113">
        <w:t xml:space="preserve"> </w:t>
      </w:r>
      <w:r>
        <w:t>-</w:t>
      </w:r>
      <w:r w:rsidRPr="00745113">
        <w:t xml:space="preserve"> </w:t>
      </w:r>
      <w:r>
        <w:t>Principe de non-cumul</w:t>
      </w:r>
      <w:bookmarkEnd w:id="58"/>
    </w:p>
    <w:p w14:paraId="64AE2526" w14:textId="77777777" w:rsidR="00B71C97" w:rsidRPr="00EA48D7" w:rsidRDefault="00B71C97" w:rsidP="0023264D">
      <w:pPr>
        <w:spacing w:after="0" w:line="240" w:lineRule="auto"/>
        <w:jc w:val="both"/>
        <w:rPr>
          <w:rFonts w:ascii="Segoe UI" w:eastAsia="Times New Roman" w:hAnsi="Segoe UI" w:cs="Segoe UI"/>
          <w:bCs/>
          <w:sz w:val="20"/>
          <w:szCs w:val="20"/>
          <w:u w:val="single"/>
          <w:lang w:eastAsia="fr-FR"/>
        </w:rPr>
      </w:pPr>
    </w:p>
    <w:p w14:paraId="6B05F24F" w14:textId="5D58CB51" w:rsidR="001633D8" w:rsidRPr="002B0919" w:rsidRDefault="00ED3CEA" w:rsidP="002B0919">
      <w:pPr>
        <w:tabs>
          <w:tab w:val="left" w:pos="0"/>
        </w:tabs>
        <w:spacing w:after="0" w:line="240" w:lineRule="auto"/>
        <w:jc w:val="both"/>
        <w:rPr>
          <w:rFonts w:ascii="Segoe UI" w:eastAsia="Times New Roman" w:hAnsi="Segoe UI" w:cs="Segoe UI"/>
          <w:sz w:val="18"/>
          <w:szCs w:val="18"/>
          <w:lang w:eastAsia="fr-FR"/>
        </w:rPr>
      </w:pPr>
      <w:r w:rsidRPr="002B0919">
        <w:rPr>
          <w:rFonts w:ascii="Segoe UI" w:eastAsia="Times New Roman" w:hAnsi="Segoe UI" w:cs="Segoe UI"/>
          <w:sz w:val="20"/>
          <w:szCs w:val="20"/>
          <w:lang w:eastAsia="fr-FR"/>
        </w:rPr>
        <w:t>Les avantages accordés dans le cadre du présent accord ne peuvent en aucun cas se cumuler avec toutes autres dispositions ayant le même objet. Il est alors fait application de la disposition la plus favorable.  </w:t>
      </w:r>
    </w:p>
    <w:p w14:paraId="3AA7764F" w14:textId="77777777" w:rsidR="002A3B31" w:rsidRDefault="002A3B31" w:rsidP="0023264D">
      <w:pPr>
        <w:spacing w:after="0" w:line="240" w:lineRule="auto"/>
        <w:jc w:val="both"/>
        <w:rPr>
          <w:rFonts w:ascii="Segoe UI" w:eastAsia="Times New Roman" w:hAnsi="Segoe UI" w:cs="Segoe UI"/>
          <w:bCs/>
          <w:sz w:val="20"/>
          <w:szCs w:val="20"/>
          <w:lang w:eastAsia="fr-FR"/>
        </w:rPr>
      </w:pPr>
    </w:p>
    <w:p w14:paraId="2A9DB2EE" w14:textId="77777777" w:rsidR="00D006E0" w:rsidRPr="004F7706" w:rsidRDefault="00D006E0" w:rsidP="0023264D">
      <w:pPr>
        <w:spacing w:after="0" w:line="240" w:lineRule="auto"/>
        <w:jc w:val="both"/>
        <w:rPr>
          <w:rFonts w:ascii="Segoe UI" w:eastAsia="Times New Roman" w:hAnsi="Segoe UI" w:cs="Segoe UI"/>
          <w:bCs/>
          <w:sz w:val="10"/>
          <w:szCs w:val="10"/>
          <w:lang w:eastAsia="fr-FR"/>
        </w:rPr>
      </w:pPr>
    </w:p>
    <w:p w14:paraId="328D9B35" w14:textId="649107C6" w:rsidR="00745113" w:rsidRPr="00745113" w:rsidRDefault="00745113" w:rsidP="00B9001C">
      <w:pPr>
        <w:pStyle w:val="Style2"/>
      </w:pPr>
      <w:bookmarkStart w:id="59" w:name="_Toc211949515"/>
      <w:r w:rsidRPr="00745113">
        <w:t xml:space="preserve">Article </w:t>
      </w:r>
      <w:r w:rsidR="00A52B8E">
        <w:t>4</w:t>
      </w:r>
      <w:r w:rsidRPr="00745113">
        <w:t>.</w:t>
      </w:r>
      <w:r>
        <w:t>4</w:t>
      </w:r>
      <w:r w:rsidRPr="00745113">
        <w:t xml:space="preserve"> </w:t>
      </w:r>
      <w:r>
        <w:t>-</w:t>
      </w:r>
      <w:r w:rsidRPr="00745113">
        <w:t xml:space="preserve"> </w:t>
      </w:r>
      <w:r>
        <w:t>Substitution</w:t>
      </w:r>
      <w:bookmarkEnd w:id="59"/>
    </w:p>
    <w:p w14:paraId="19E9EB4A" w14:textId="77777777" w:rsidR="00B71C97" w:rsidRPr="00EA48D7" w:rsidRDefault="00B71C97" w:rsidP="0023264D">
      <w:pPr>
        <w:spacing w:after="0" w:line="240" w:lineRule="auto"/>
        <w:jc w:val="both"/>
        <w:rPr>
          <w:rFonts w:ascii="Segoe UI" w:eastAsia="Times New Roman" w:hAnsi="Segoe UI" w:cs="Segoe UI"/>
          <w:bCs/>
          <w:sz w:val="20"/>
          <w:szCs w:val="20"/>
          <w:u w:val="single"/>
          <w:lang w:eastAsia="fr-FR"/>
        </w:rPr>
      </w:pPr>
    </w:p>
    <w:p w14:paraId="60AF6C56" w14:textId="68782BB7" w:rsidR="00ED3CEA" w:rsidRDefault="00ED3CEA" w:rsidP="0023264D">
      <w:pPr>
        <w:spacing w:after="0" w:line="240" w:lineRule="auto"/>
        <w:jc w:val="both"/>
        <w:rPr>
          <w:rFonts w:ascii="Segoe UI" w:eastAsia="Times New Roman" w:hAnsi="Segoe UI" w:cs="Segoe UI"/>
          <w:bCs/>
          <w:sz w:val="20"/>
          <w:szCs w:val="20"/>
          <w:u w:val="single"/>
          <w:lang w:eastAsia="fr-FR"/>
        </w:rPr>
      </w:pPr>
      <w:r w:rsidRPr="00EA48D7">
        <w:rPr>
          <w:rStyle w:val="normaltextrun"/>
          <w:rFonts w:ascii="Segoe UI" w:hAnsi="Segoe UI" w:cs="Segoe UI"/>
          <w:color w:val="000000"/>
          <w:sz w:val="20"/>
          <w:szCs w:val="20"/>
          <w:shd w:val="clear" w:color="auto" w:fill="FFFFFF"/>
        </w:rPr>
        <w:t>Les Parties conviennent expressément que le présent accord se substitue à tous les accords collectifs, aux usages et aux décisions unilatérales produisant effet au sein des Entités, à la date d’entrée en vigueur du présent accord, et ayant le même objet</w:t>
      </w:r>
      <w:r w:rsidR="00AE6958">
        <w:rPr>
          <w:rStyle w:val="normaltextrun"/>
          <w:rFonts w:ascii="Segoe UI" w:hAnsi="Segoe UI" w:cs="Segoe UI"/>
          <w:color w:val="000000"/>
          <w:sz w:val="20"/>
          <w:szCs w:val="20"/>
          <w:shd w:val="clear" w:color="auto" w:fill="FFFFFF"/>
        </w:rPr>
        <w:t xml:space="preserve">, </w:t>
      </w:r>
      <w:r w:rsidR="00AE6958" w:rsidRPr="00623FB7">
        <w:rPr>
          <w:rStyle w:val="normaltextrun"/>
          <w:rFonts w:ascii="Segoe UI" w:hAnsi="Segoe UI" w:cs="Segoe UI"/>
          <w:color w:val="000000"/>
          <w:sz w:val="20"/>
          <w:szCs w:val="20"/>
          <w:shd w:val="clear" w:color="auto" w:fill="FFFFFF"/>
        </w:rPr>
        <w:t xml:space="preserve">à savoir </w:t>
      </w:r>
      <w:r w:rsidR="00795A47" w:rsidRPr="00623FB7">
        <w:rPr>
          <w:rStyle w:val="normaltextrun"/>
          <w:rFonts w:ascii="Segoe UI" w:hAnsi="Segoe UI" w:cs="Segoe UI"/>
          <w:color w:val="000000"/>
          <w:sz w:val="20"/>
          <w:szCs w:val="20"/>
          <w:shd w:val="clear" w:color="auto" w:fill="FFFFFF"/>
        </w:rPr>
        <w:t>un système de</w:t>
      </w:r>
      <w:r w:rsidR="00AE6958" w:rsidRPr="00623FB7">
        <w:rPr>
          <w:rStyle w:val="normaltextrun"/>
          <w:rFonts w:ascii="Segoe UI" w:hAnsi="Segoe UI" w:cs="Segoe UI"/>
          <w:color w:val="000000"/>
          <w:sz w:val="20"/>
          <w:szCs w:val="20"/>
          <w:shd w:val="clear" w:color="auto" w:fill="FFFFFF"/>
        </w:rPr>
        <w:t xml:space="preserve"> rémunération variable</w:t>
      </w:r>
      <w:r w:rsidRPr="00EA48D7">
        <w:rPr>
          <w:rStyle w:val="normaltextrun"/>
          <w:rFonts w:ascii="Segoe UI" w:hAnsi="Segoe UI" w:cs="Segoe UI"/>
          <w:color w:val="000000"/>
          <w:sz w:val="20"/>
          <w:szCs w:val="20"/>
          <w:shd w:val="clear" w:color="auto" w:fill="FFFFFF"/>
        </w:rPr>
        <w:t>.</w:t>
      </w:r>
      <w:r>
        <w:rPr>
          <w:rStyle w:val="normaltextrun"/>
          <w:rFonts w:ascii="Segoe UI" w:hAnsi="Segoe UI" w:cs="Segoe UI"/>
          <w:color w:val="000000"/>
          <w:sz w:val="20"/>
          <w:szCs w:val="20"/>
          <w:shd w:val="clear" w:color="auto" w:fill="FFFFFF"/>
        </w:rPr>
        <w:t> </w:t>
      </w:r>
      <w:r>
        <w:rPr>
          <w:rStyle w:val="eop"/>
          <w:rFonts w:ascii="Segoe UI" w:hAnsi="Segoe UI" w:cs="Segoe UI"/>
          <w:color w:val="000000"/>
          <w:sz w:val="20"/>
          <w:szCs w:val="20"/>
          <w:shd w:val="clear" w:color="auto" w:fill="FFFFFF"/>
        </w:rPr>
        <w:t> </w:t>
      </w:r>
    </w:p>
    <w:p w14:paraId="79F46EC4" w14:textId="77777777" w:rsidR="00D006E0" w:rsidRDefault="00D006E0" w:rsidP="0023264D">
      <w:pPr>
        <w:spacing w:after="0" w:line="240" w:lineRule="auto"/>
        <w:jc w:val="both"/>
        <w:rPr>
          <w:rFonts w:ascii="Segoe UI" w:eastAsia="Times New Roman" w:hAnsi="Segoe UI" w:cs="Segoe UI"/>
          <w:bCs/>
          <w:color w:val="FF0000"/>
          <w:sz w:val="20"/>
          <w:szCs w:val="20"/>
          <w:u w:val="single"/>
          <w:lang w:eastAsia="fr-FR"/>
        </w:rPr>
      </w:pPr>
    </w:p>
    <w:p w14:paraId="6EE4D951" w14:textId="77777777" w:rsidR="004C4C5D" w:rsidRPr="004F7706" w:rsidRDefault="004C4C5D" w:rsidP="0023264D">
      <w:pPr>
        <w:spacing w:after="0" w:line="240" w:lineRule="auto"/>
        <w:jc w:val="both"/>
        <w:rPr>
          <w:rFonts w:ascii="Segoe UI" w:eastAsia="Times New Roman" w:hAnsi="Segoe UI" w:cs="Segoe UI"/>
          <w:bCs/>
          <w:sz w:val="10"/>
          <w:szCs w:val="10"/>
          <w:u w:val="single"/>
          <w:lang w:eastAsia="fr-FR"/>
        </w:rPr>
      </w:pPr>
    </w:p>
    <w:p w14:paraId="70B75E36" w14:textId="0B137F5A" w:rsidR="00745113" w:rsidRPr="00745113" w:rsidRDefault="00745113" w:rsidP="00B9001C">
      <w:pPr>
        <w:pStyle w:val="Style2"/>
      </w:pPr>
      <w:bookmarkStart w:id="60" w:name="_Toc211949516"/>
      <w:r w:rsidRPr="00745113">
        <w:t xml:space="preserve">Article </w:t>
      </w:r>
      <w:r w:rsidR="00A52B8E">
        <w:t>4</w:t>
      </w:r>
      <w:r w:rsidRPr="00745113">
        <w:t>.</w:t>
      </w:r>
      <w:r>
        <w:t>5</w:t>
      </w:r>
      <w:r w:rsidRPr="00745113">
        <w:t xml:space="preserve"> </w:t>
      </w:r>
      <w:r>
        <w:t>-</w:t>
      </w:r>
      <w:r w:rsidRPr="00745113">
        <w:t xml:space="preserve"> </w:t>
      </w:r>
      <w:r>
        <w:t>Adhésion</w:t>
      </w:r>
      <w:bookmarkEnd w:id="60"/>
    </w:p>
    <w:p w14:paraId="168FB16E" w14:textId="77777777" w:rsidR="00745113" w:rsidRPr="00D427AD" w:rsidRDefault="00745113" w:rsidP="0023264D">
      <w:pPr>
        <w:spacing w:after="0" w:line="240" w:lineRule="auto"/>
        <w:jc w:val="both"/>
        <w:rPr>
          <w:rFonts w:ascii="Segoe UI" w:eastAsia="Times New Roman" w:hAnsi="Segoe UI" w:cs="Segoe UI"/>
          <w:bCs/>
          <w:sz w:val="20"/>
          <w:szCs w:val="20"/>
          <w:u w:val="single"/>
          <w:lang w:eastAsia="fr-FR"/>
        </w:rPr>
      </w:pPr>
    </w:p>
    <w:p w14:paraId="3DF43247" w14:textId="1250FE5B" w:rsidR="00B71C97" w:rsidRPr="00D427AD" w:rsidRDefault="001A6F9C" w:rsidP="0023264D">
      <w:pPr>
        <w:spacing w:after="0" w:line="240" w:lineRule="auto"/>
        <w:jc w:val="both"/>
        <w:rPr>
          <w:rFonts w:ascii="Segoe UI" w:eastAsia="Times New Roman" w:hAnsi="Segoe UI" w:cs="Segoe UI"/>
          <w:bCs/>
          <w:sz w:val="20"/>
          <w:szCs w:val="20"/>
          <w:lang w:eastAsia="fr-FR"/>
        </w:rPr>
      </w:pPr>
      <w:r w:rsidRPr="00D427AD">
        <w:rPr>
          <w:rFonts w:ascii="Segoe UI" w:eastAsia="Times New Roman" w:hAnsi="Segoe UI" w:cs="Segoe UI"/>
          <w:sz w:val="20"/>
          <w:szCs w:val="20"/>
          <w:lang w:eastAsia="fr-FR"/>
        </w:rPr>
        <w:t xml:space="preserve">Conformément à l’article L. 2261-3 du Code du travail, une Organisation Syndicale Représentative </w:t>
      </w:r>
      <w:proofErr w:type="gramStart"/>
      <w:r w:rsidRPr="00D427AD">
        <w:rPr>
          <w:rFonts w:ascii="Segoe UI" w:eastAsia="Times New Roman" w:hAnsi="Segoe UI" w:cs="Segoe UI"/>
          <w:sz w:val="20"/>
          <w:szCs w:val="20"/>
          <w:lang w:eastAsia="fr-FR"/>
        </w:rPr>
        <w:t>non</w:t>
      </w:r>
      <w:r w:rsidR="009A2A1D">
        <w:rPr>
          <w:rFonts w:ascii="Segoe UI" w:eastAsia="Times New Roman" w:hAnsi="Segoe UI" w:cs="Segoe UI"/>
          <w:sz w:val="20"/>
          <w:szCs w:val="20"/>
          <w:lang w:eastAsia="fr-FR"/>
        </w:rPr>
        <w:t xml:space="preserve"> </w:t>
      </w:r>
      <w:r w:rsidRPr="00D427AD">
        <w:rPr>
          <w:rFonts w:ascii="Segoe UI" w:eastAsia="Times New Roman" w:hAnsi="Segoe UI" w:cs="Segoe UI"/>
          <w:sz w:val="20"/>
          <w:szCs w:val="20"/>
          <w:lang w:eastAsia="fr-FR"/>
        </w:rPr>
        <w:t>signataire</w:t>
      </w:r>
      <w:proofErr w:type="gramEnd"/>
      <w:r w:rsidRPr="00D427AD">
        <w:rPr>
          <w:rFonts w:ascii="Segoe UI" w:eastAsia="Times New Roman" w:hAnsi="Segoe UI" w:cs="Segoe UI"/>
          <w:sz w:val="20"/>
          <w:szCs w:val="20"/>
          <w:lang w:eastAsia="fr-FR"/>
        </w:rPr>
        <w:t xml:space="preserve"> du présent accord pourra y adhérer. Cette adhésion se fera par lettre recommandée avec demande d’avis de réception </w:t>
      </w:r>
      <w:r w:rsidR="00615CD1" w:rsidRPr="00D427AD">
        <w:rPr>
          <w:rFonts w:ascii="Segoe UI" w:eastAsia="Times New Roman" w:hAnsi="Segoe UI" w:cs="Segoe UI"/>
          <w:sz w:val="20"/>
          <w:szCs w:val="20"/>
          <w:lang w:eastAsia="fr-FR"/>
        </w:rPr>
        <w:t xml:space="preserve">ou par courriel avec demande d’avis de réception </w:t>
      </w:r>
      <w:r w:rsidRPr="00D427AD">
        <w:rPr>
          <w:rFonts w:ascii="Segoe UI" w:eastAsia="Times New Roman" w:hAnsi="Segoe UI" w:cs="Segoe UI"/>
          <w:sz w:val="20"/>
          <w:szCs w:val="20"/>
          <w:lang w:eastAsia="fr-FR"/>
        </w:rPr>
        <w:t>aux signataires du présent accord et devra en outre faire l’objet à la diligence de son auteur des mêmes formalités de dépôt et de publicité que celles du présent accord.</w:t>
      </w:r>
    </w:p>
    <w:p w14:paraId="5C3990B4" w14:textId="77777777" w:rsidR="001633D8" w:rsidRDefault="001633D8" w:rsidP="0023264D">
      <w:pPr>
        <w:spacing w:after="0" w:line="240" w:lineRule="auto"/>
        <w:jc w:val="both"/>
        <w:rPr>
          <w:rFonts w:ascii="Segoe UI" w:eastAsia="Times New Roman" w:hAnsi="Segoe UI" w:cs="Segoe UI"/>
          <w:bCs/>
          <w:sz w:val="20"/>
          <w:szCs w:val="20"/>
          <w:lang w:eastAsia="fr-FR"/>
        </w:rPr>
      </w:pPr>
    </w:p>
    <w:p w14:paraId="241A4ECA" w14:textId="314993D1" w:rsidR="000D642B" w:rsidRPr="00745113" w:rsidRDefault="000D642B" w:rsidP="00B9001C">
      <w:pPr>
        <w:pStyle w:val="Style2"/>
      </w:pPr>
      <w:bookmarkStart w:id="61" w:name="_Toc211949517"/>
      <w:r w:rsidRPr="00745113">
        <w:lastRenderedPageBreak/>
        <w:t xml:space="preserve">Article </w:t>
      </w:r>
      <w:r w:rsidR="00A52B8E">
        <w:t>4</w:t>
      </w:r>
      <w:r w:rsidRPr="00745113">
        <w:t>.</w:t>
      </w:r>
      <w:r>
        <w:t>6</w:t>
      </w:r>
      <w:r w:rsidRPr="00745113">
        <w:t xml:space="preserve"> </w:t>
      </w:r>
      <w:r>
        <w:t>-</w:t>
      </w:r>
      <w:r w:rsidRPr="00745113">
        <w:t xml:space="preserve"> </w:t>
      </w:r>
      <w:r>
        <w:t>Révision de l’accord</w:t>
      </w:r>
      <w:bookmarkEnd w:id="61"/>
    </w:p>
    <w:p w14:paraId="3B8F3287" w14:textId="77777777" w:rsidR="00B71C97" w:rsidRPr="00D427AD" w:rsidRDefault="00B71C97" w:rsidP="0023264D">
      <w:pPr>
        <w:spacing w:after="0" w:line="240" w:lineRule="auto"/>
        <w:jc w:val="both"/>
        <w:rPr>
          <w:rFonts w:ascii="Segoe UI" w:eastAsia="Times New Roman" w:hAnsi="Segoe UI" w:cs="Segoe UI"/>
          <w:bCs/>
          <w:sz w:val="20"/>
          <w:szCs w:val="20"/>
          <w:u w:val="single"/>
          <w:lang w:eastAsia="fr-FR"/>
        </w:rPr>
      </w:pPr>
    </w:p>
    <w:p w14:paraId="7F9233B7" w14:textId="77777777" w:rsidR="001633D8" w:rsidRPr="00D427AD" w:rsidRDefault="001633D8" w:rsidP="0023264D">
      <w:pPr>
        <w:spacing w:line="240" w:lineRule="auto"/>
        <w:jc w:val="both"/>
        <w:rPr>
          <w:rFonts w:ascii="Segoe UI" w:eastAsia="Times New Roman" w:hAnsi="Segoe UI" w:cs="Segoe UI"/>
          <w:sz w:val="20"/>
          <w:szCs w:val="20"/>
          <w:lang w:eastAsia="fr-FR"/>
        </w:rPr>
      </w:pPr>
      <w:r w:rsidRPr="00D427AD">
        <w:rPr>
          <w:rFonts w:ascii="Segoe UI" w:eastAsia="Times New Roman" w:hAnsi="Segoe UI" w:cs="Segoe UI"/>
          <w:sz w:val="20"/>
          <w:szCs w:val="20"/>
          <w:lang w:eastAsia="fr-FR"/>
        </w:rPr>
        <w:t xml:space="preserve">Le présent accord pourra faire l’objet d’une révision par voie d’avenant, notamment en raison d’évolution postérieure des textes législatifs et/ou conventionnels, conformément aux dispositions des articles L. 2261-7-1 et L. 2261-8 du Code du travail. </w:t>
      </w:r>
    </w:p>
    <w:p w14:paraId="26D6E90B" w14:textId="7BBF21A4" w:rsidR="001633D8" w:rsidRPr="00D427AD" w:rsidRDefault="001633D8" w:rsidP="0023264D">
      <w:pPr>
        <w:spacing w:line="240" w:lineRule="auto"/>
        <w:jc w:val="both"/>
        <w:rPr>
          <w:rFonts w:ascii="Segoe UI" w:eastAsia="Times New Roman" w:hAnsi="Segoe UI" w:cs="Segoe UI"/>
          <w:sz w:val="20"/>
          <w:szCs w:val="20"/>
          <w:lang w:eastAsia="fr-FR"/>
        </w:rPr>
      </w:pPr>
      <w:r w:rsidRPr="00D427AD">
        <w:rPr>
          <w:rFonts w:ascii="Segoe UI" w:eastAsia="Times New Roman" w:hAnsi="Segoe UI" w:cs="Segoe UI"/>
          <w:sz w:val="20"/>
          <w:szCs w:val="20"/>
          <w:lang w:eastAsia="fr-FR"/>
        </w:rPr>
        <w:t xml:space="preserve">Les Entités, ou toute Organisation Syndicale Représentative habilitée à engager la procédure de révision, qui souhaiterai(en)t s’engager dans cette voie, devra(ont) en informer les </w:t>
      </w:r>
      <w:r w:rsidR="00ED3CEA">
        <w:rPr>
          <w:rFonts w:ascii="Segoe UI" w:eastAsia="Times New Roman" w:hAnsi="Segoe UI" w:cs="Segoe UI"/>
          <w:sz w:val="20"/>
          <w:szCs w:val="20"/>
          <w:lang w:eastAsia="fr-FR"/>
        </w:rPr>
        <w:t>P</w:t>
      </w:r>
      <w:r w:rsidRPr="00D427AD">
        <w:rPr>
          <w:rFonts w:ascii="Segoe UI" w:eastAsia="Times New Roman" w:hAnsi="Segoe UI" w:cs="Segoe UI"/>
          <w:sz w:val="20"/>
          <w:szCs w:val="20"/>
          <w:lang w:eastAsia="fr-FR"/>
        </w:rPr>
        <w:t xml:space="preserve">arties signataires, ainsi que les autres Organisations Syndicales Représentatives, en joignant une note écrite précisant les dispositions du présent accord visées par la demande de révision d’une part, et proposant le rédactionnel afférent, d’autre part. </w:t>
      </w:r>
    </w:p>
    <w:p w14:paraId="1DB724B0" w14:textId="77777777" w:rsidR="001633D8" w:rsidRPr="00D427AD" w:rsidRDefault="001633D8" w:rsidP="0023264D">
      <w:pPr>
        <w:spacing w:after="0" w:line="240" w:lineRule="auto"/>
        <w:jc w:val="both"/>
        <w:rPr>
          <w:rFonts w:ascii="Segoe UI" w:eastAsia="Times New Roman" w:hAnsi="Segoe UI" w:cs="Segoe UI"/>
          <w:sz w:val="20"/>
          <w:szCs w:val="20"/>
          <w:lang w:eastAsia="fr-FR"/>
        </w:rPr>
      </w:pPr>
      <w:r w:rsidRPr="00D427AD">
        <w:rPr>
          <w:rFonts w:ascii="Segoe UI" w:eastAsia="Times New Roman" w:hAnsi="Segoe UI" w:cs="Segoe UI"/>
          <w:sz w:val="20"/>
          <w:szCs w:val="20"/>
          <w:lang w:eastAsia="fr-FR"/>
        </w:rPr>
        <w:t>Les négociations devront alors être engagées dans un délai de trois mois suivant la réception de cette correspondance par lettre recommandée avec accusé de réception afin d’envisager la conclusion d’un avenant de révision.</w:t>
      </w:r>
    </w:p>
    <w:p w14:paraId="2D4A6E74" w14:textId="77777777" w:rsidR="00793BA5" w:rsidRDefault="00793BA5" w:rsidP="0023264D">
      <w:pPr>
        <w:spacing w:after="0" w:line="240" w:lineRule="auto"/>
        <w:jc w:val="both"/>
        <w:rPr>
          <w:rFonts w:ascii="Segoe UI" w:eastAsia="Times New Roman" w:hAnsi="Segoe UI" w:cs="Segoe UI"/>
          <w:bCs/>
          <w:sz w:val="20"/>
          <w:szCs w:val="20"/>
          <w:lang w:eastAsia="fr-FR"/>
        </w:rPr>
      </w:pPr>
    </w:p>
    <w:p w14:paraId="57BADE79" w14:textId="77777777" w:rsidR="000B4038" w:rsidRDefault="000B4038" w:rsidP="0023264D">
      <w:pPr>
        <w:spacing w:after="0" w:line="240" w:lineRule="auto"/>
        <w:jc w:val="both"/>
        <w:rPr>
          <w:rFonts w:ascii="Segoe UI" w:eastAsia="Times New Roman" w:hAnsi="Segoe UI" w:cs="Segoe UI"/>
          <w:bCs/>
          <w:sz w:val="20"/>
          <w:szCs w:val="20"/>
          <w:lang w:eastAsia="fr-FR"/>
        </w:rPr>
      </w:pPr>
    </w:p>
    <w:p w14:paraId="0D4F9B79" w14:textId="3A1418AD" w:rsidR="000D642B" w:rsidRPr="00745113" w:rsidRDefault="000D642B" w:rsidP="00B9001C">
      <w:pPr>
        <w:pStyle w:val="Style2"/>
      </w:pPr>
      <w:bookmarkStart w:id="62" w:name="_Toc211949518"/>
      <w:r w:rsidRPr="00745113">
        <w:t xml:space="preserve">Article </w:t>
      </w:r>
      <w:r w:rsidR="00A52B8E">
        <w:t>4</w:t>
      </w:r>
      <w:r w:rsidRPr="00745113">
        <w:t>.</w:t>
      </w:r>
      <w:r>
        <w:t>7</w:t>
      </w:r>
      <w:r w:rsidRPr="00745113">
        <w:t xml:space="preserve"> </w:t>
      </w:r>
      <w:r>
        <w:t>-</w:t>
      </w:r>
      <w:r w:rsidRPr="00745113">
        <w:t xml:space="preserve"> </w:t>
      </w:r>
      <w:r>
        <w:t>Notification</w:t>
      </w:r>
      <w:bookmarkEnd w:id="62"/>
    </w:p>
    <w:p w14:paraId="5D51835F" w14:textId="77777777" w:rsidR="00CF325B" w:rsidRPr="00D427AD" w:rsidRDefault="00CF325B" w:rsidP="0023264D">
      <w:pPr>
        <w:spacing w:after="0" w:line="240" w:lineRule="auto"/>
        <w:jc w:val="both"/>
        <w:rPr>
          <w:rFonts w:ascii="Segoe UI" w:eastAsia="Calibri" w:hAnsi="Segoe UI" w:cs="Segoe UI"/>
          <w:sz w:val="20"/>
          <w:szCs w:val="20"/>
        </w:rPr>
      </w:pPr>
    </w:p>
    <w:p w14:paraId="12454A10" w14:textId="0736F2E6" w:rsidR="00ED3CEA" w:rsidRDefault="00CF325B" w:rsidP="00ED3CEA">
      <w:pPr>
        <w:spacing w:after="0" w:line="240" w:lineRule="auto"/>
        <w:jc w:val="both"/>
        <w:rPr>
          <w:rFonts w:ascii="Segoe UI" w:eastAsia="Times New Roman" w:hAnsi="Segoe UI" w:cs="Segoe UI"/>
          <w:sz w:val="20"/>
          <w:szCs w:val="20"/>
          <w:lang w:eastAsia="fr-FR"/>
        </w:rPr>
      </w:pPr>
      <w:r w:rsidRPr="00D427AD">
        <w:rPr>
          <w:rFonts w:ascii="Segoe UI" w:eastAsia="Times New Roman" w:hAnsi="Segoe UI" w:cs="Segoe UI"/>
          <w:sz w:val="20"/>
          <w:szCs w:val="20"/>
          <w:lang w:eastAsia="fr-FR"/>
        </w:rPr>
        <w:t>Le présent accord sera notifié, dans les plus brefs délais, par courrier recommandé ou courriel avec demande d’avis de réception ou lettre remise en main propre contre décharge, à l’ensemble des Organisations Syndicales Représentatives des Entités.</w:t>
      </w:r>
    </w:p>
    <w:p w14:paraId="2A009BD5" w14:textId="77777777" w:rsidR="00ED3CEA" w:rsidRDefault="00ED3CEA" w:rsidP="00ED3CEA">
      <w:pPr>
        <w:spacing w:after="0" w:line="240" w:lineRule="auto"/>
        <w:jc w:val="both"/>
        <w:rPr>
          <w:rFonts w:ascii="Segoe UI" w:eastAsia="Times New Roman" w:hAnsi="Segoe UI" w:cs="Segoe UI"/>
          <w:sz w:val="20"/>
          <w:szCs w:val="20"/>
          <w:lang w:eastAsia="fr-FR"/>
        </w:rPr>
      </w:pPr>
    </w:p>
    <w:p w14:paraId="53A30981" w14:textId="77777777" w:rsidR="000D642B" w:rsidRDefault="000D642B" w:rsidP="00ED3CEA">
      <w:pPr>
        <w:spacing w:after="0" w:line="240" w:lineRule="auto"/>
        <w:jc w:val="both"/>
        <w:rPr>
          <w:rFonts w:ascii="Segoe UI" w:eastAsia="Times New Roman" w:hAnsi="Segoe UI" w:cs="Segoe UI"/>
          <w:sz w:val="20"/>
          <w:szCs w:val="20"/>
          <w:lang w:eastAsia="fr-FR"/>
        </w:rPr>
      </w:pPr>
    </w:p>
    <w:p w14:paraId="7398795D" w14:textId="64036EF2" w:rsidR="000D642B" w:rsidRPr="00745113" w:rsidRDefault="000D642B" w:rsidP="00B9001C">
      <w:pPr>
        <w:pStyle w:val="Style2"/>
      </w:pPr>
      <w:bookmarkStart w:id="63" w:name="_Toc211949519"/>
      <w:r w:rsidRPr="00745113">
        <w:t xml:space="preserve">Article </w:t>
      </w:r>
      <w:r w:rsidR="00A52B8E">
        <w:t>4</w:t>
      </w:r>
      <w:r w:rsidRPr="00745113">
        <w:t>.</w:t>
      </w:r>
      <w:r>
        <w:t>8</w:t>
      </w:r>
      <w:r w:rsidRPr="00745113">
        <w:t xml:space="preserve"> </w:t>
      </w:r>
      <w:r w:rsidR="002E6C1C">
        <w:t>-</w:t>
      </w:r>
      <w:r w:rsidRPr="00745113">
        <w:t xml:space="preserve"> </w:t>
      </w:r>
      <w:r>
        <w:t>Dépôt et publicité</w:t>
      </w:r>
      <w:bookmarkEnd w:id="63"/>
    </w:p>
    <w:p w14:paraId="15A800D7" w14:textId="77777777" w:rsidR="00B71C97" w:rsidRPr="00D427AD" w:rsidRDefault="00B71C97" w:rsidP="0023264D">
      <w:pPr>
        <w:spacing w:after="0" w:line="240" w:lineRule="auto"/>
        <w:jc w:val="both"/>
        <w:rPr>
          <w:rFonts w:ascii="Segoe UI" w:eastAsia="Times New Roman" w:hAnsi="Segoe UI" w:cs="Segoe UI"/>
          <w:bCs/>
          <w:sz w:val="20"/>
          <w:szCs w:val="20"/>
          <w:lang w:eastAsia="fr-FR"/>
        </w:rPr>
      </w:pPr>
    </w:p>
    <w:p w14:paraId="6934E31D" w14:textId="77777777" w:rsidR="001633D8" w:rsidRPr="00D427AD" w:rsidRDefault="00870250" w:rsidP="0023264D">
      <w:pPr>
        <w:spacing w:after="0" w:line="240" w:lineRule="auto"/>
        <w:jc w:val="both"/>
        <w:rPr>
          <w:rFonts w:ascii="Segoe UI" w:eastAsia="Times New Roman" w:hAnsi="Segoe UI" w:cs="Segoe UI"/>
          <w:sz w:val="20"/>
          <w:szCs w:val="20"/>
          <w:lang w:eastAsia="fr-FR"/>
        </w:rPr>
      </w:pPr>
      <w:r w:rsidRPr="00D427AD">
        <w:rPr>
          <w:rFonts w:ascii="Segoe UI" w:eastAsia="Times New Roman" w:hAnsi="Segoe UI" w:cs="Segoe UI"/>
          <w:sz w:val="20"/>
          <w:szCs w:val="20"/>
          <w:lang w:eastAsia="fr-FR"/>
        </w:rPr>
        <w:t xml:space="preserve">Le présent accord </w:t>
      </w:r>
      <w:r w:rsidR="001633D8" w:rsidRPr="00D427AD">
        <w:rPr>
          <w:rFonts w:ascii="Segoe UI" w:eastAsia="Times New Roman" w:hAnsi="Segoe UI" w:cs="Segoe UI"/>
          <w:sz w:val="20"/>
          <w:szCs w:val="20"/>
          <w:lang w:eastAsia="fr-FR"/>
        </w:rPr>
        <w:t xml:space="preserve">sera déposé par le représentant légal de l’entité signataire sur la plateforme </w:t>
      </w:r>
      <w:proofErr w:type="spellStart"/>
      <w:r w:rsidR="001633D8" w:rsidRPr="00D427AD">
        <w:rPr>
          <w:rFonts w:ascii="Segoe UI" w:eastAsia="Times New Roman" w:hAnsi="Segoe UI" w:cs="Segoe UI"/>
          <w:sz w:val="20"/>
          <w:szCs w:val="20"/>
          <w:lang w:eastAsia="fr-FR"/>
        </w:rPr>
        <w:t>TéléAccords</w:t>
      </w:r>
      <w:proofErr w:type="spellEnd"/>
      <w:r w:rsidR="001633D8" w:rsidRPr="00D427AD">
        <w:rPr>
          <w:rFonts w:ascii="Segoe UI" w:eastAsia="Times New Roman" w:hAnsi="Segoe UI" w:cs="Segoe UI"/>
          <w:sz w:val="20"/>
          <w:szCs w:val="20"/>
          <w:lang w:eastAsia="fr-FR"/>
        </w:rPr>
        <w:t xml:space="preserve"> du Ministère du travail et au Conseil des prud'hommes compétent, dans le respect des dispositions légales et réglementaires en vigueur. </w:t>
      </w:r>
    </w:p>
    <w:p w14:paraId="2CF9B36B" w14:textId="77777777" w:rsidR="00F6345F" w:rsidRPr="00D427AD" w:rsidRDefault="00F6345F" w:rsidP="0023264D">
      <w:pPr>
        <w:spacing w:after="0" w:line="240" w:lineRule="auto"/>
        <w:jc w:val="both"/>
        <w:rPr>
          <w:rFonts w:ascii="Segoe UI" w:eastAsia="Times New Roman" w:hAnsi="Segoe UI" w:cs="Segoe UI"/>
          <w:sz w:val="20"/>
          <w:szCs w:val="20"/>
          <w:lang w:eastAsia="fr-FR"/>
        </w:rPr>
      </w:pPr>
      <w:r w:rsidRPr="00D427AD">
        <w:rPr>
          <w:rFonts w:ascii="Segoe UI" w:eastAsia="Times New Roman" w:hAnsi="Segoe UI" w:cs="Segoe UI"/>
          <w:sz w:val="20"/>
          <w:szCs w:val="20"/>
          <w:lang w:eastAsia="fr-FR"/>
        </w:rPr>
        <w:t xml:space="preserve">Les Organisations Syndicales Représentatives sont informées de ce dépôt. </w:t>
      </w:r>
    </w:p>
    <w:p w14:paraId="0264C839" w14:textId="77777777" w:rsidR="001633D8" w:rsidRPr="00D427AD" w:rsidRDefault="001633D8" w:rsidP="0023264D">
      <w:pPr>
        <w:spacing w:after="0" w:line="240" w:lineRule="auto"/>
        <w:jc w:val="both"/>
        <w:rPr>
          <w:rFonts w:ascii="Segoe UI" w:eastAsia="Times New Roman" w:hAnsi="Segoe UI" w:cs="Segoe UI"/>
          <w:sz w:val="20"/>
          <w:szCs w:val="20"/>
          <w:lang w:eastAsia="fr-FR"/>
        </w:rPr>
      </w:pPr>
    </w:p>
    <w:p w14:paraId="6F61D698" w14:textId="77777777" w:rsidR="001633D8" w:rsidRPr="00D427AD" w:rsidRDefault="001633D8" w:rsidP="0023264D">
      <w:pPr>
        <w:spacing w:after="0" w:line="240" w:lineRule="auto"/>
        <w:jc w:val="both"/>
        <w:rPr>
          <w:rFonts w:ascii="Segoe UI" w:eastAsia="Times New Roman" w:hAnsi="Segoe UI" w:cs="Segoe UI"/>
          <w:sz w:val="20"/>
          <w:szCs w:val="20"/>
          <w:lang w:eastAsia="fr-FR"/>
        </w:rPr>
      </w:pPr>
      <w:r w:rsidRPr="00D427AD">
        <w:rPr>
          <w:rFonts w:ascii="Segoe UI" w:eastAsia="Times New Roman" w:hAnsi="Segoe UI" w:cs="Segoe UI"/>
          <w:sz w:val="20"/>
          <w:szCs w:val="20"/>
          <w:lang w:eastAsia="fr-FR"/>
        </w:rPr>
        <w:t>L’accord sera mis à dispositio</w:t>
      </w:r>
      <w:r w:rsidR="00E03707" w:rsidRPr="00D427AD">
        <w:rPr>
          <w:rFonts w:ascii="Segoe UI" w:eastAsia="Times New Roman" w:hAnsi="Segoe UI" w:cs="Segoe UI"/>
          <w:sz w:val="20"/>
          <w:szCs w:val="20"/>
          <w:lang w:eastAsia="fr-FR"/>
        </w:rPr>
        <w:t>n du personnel sur l’Intranet. </w:t>
      </w:r>
    </w:p>
    <w:p w14:paraId="177285A7" w14:textId="77777777" w:rsidR="00B71C97" w:rsidRPr="00D427AD" w:rsidRDefault="00B71C97" w:rsidP="0023264D">
      <w:pPr>
        <w:tabs>
          <w:tab w:val="left" w:pos="0"/>
        </w:tabs>
        <w:spacing w:after="0" w:line="240" w:lineRule="auto"/>
        <w:jc w:val="both"/>
        <w:rPr>
          <w:rFonts w:ascii="Segoe UI" w:eastAsia="Times New Roman" w:hAnsi="Segoe UI" w:cs="Segoe UI"/>
          <w:b/>
          <w:bCs/>
          <w:i/>
          <w:iCs/>
          <w:sz w:val="20"/>
          <w:szCs w:val="20"/>
          <w:u w:val="single"/>
          <w:lang w:eastAsia="fr-FR"/>
        </w:rPr>
      </w:pPr>
    </w:p>
    <w:p w14:paraId="1F7E0899" w14:textId="77777777" w:rsidR="001025CC" w:rsidRPr="00D427AD" w:rsidRDefault="001025CC" w:rsidP="0023264D">
      <w:pPr>
        <w:tabs>
          <w:tab w:val="left" w:pos="0"/>
        </w:tabs>
        <w:spacing w:after="0" w:line="240" w:lineRule="auto"/>
        <w:jc w:val="both"/>
        <w:rPr>
          <w:rFonts w:ascii="Segoe UI" w:eastAsia="Times New Roman" w:hAnsi="Segoe UI" w:cs="Segoe UI"/>
          <w:sz w:val="20"/>
          <w:szCs w:val="20"/>
          <w:lang w:eastAsia="fr-FR"/>
        </w:rPr>
      </w:pPr>
    </w:p>
    <w:p w14:paraId="44CA4CAD" w14:textId="77777777" w:rsidR="001D5565" w:rsidRPr="00D427AD" w:rsidRDefault="001D5565" w:rsidP="0023264D">
      <w:pPr>
        <w:tabs>
          <w:tab w:val="left" w:pos="0"/>
        </w:tabs>
        <w:spacing w:after="0" w:line="240" w:lineRule="auto"/>
        <w:jc w:val="both"/>
        <w:rPr>
          <w:rFonts w:ascii="Segoe UI" w:eastAsia="Times New Roman" w:hAnsi="Segoe UI" w:cs="Segoe UI"/>
          <w:sz w:val="20"/>
          <w:szCs w:val="20"/>
          <w:lang w:eastAsia="fr-FR"/>
        </w:rPr>
      </w:pPr>
    </w:p>
    <w:p w14:paraId="513E81E2" w14:textId="324D1AD7" w:rsidR="007F0A2E" w:rsidRDefault="007F0A2E">
      <w:pPr>
        <w:rPr>
          <w:rFonts w:ascii="Segoe UI" w:hAnsi="Segoe UI" w:cs="Segoe UI"/>
          <w:sz w:val="20"/>
          <w:szCs w:val="20"/>
        </w:rPr>
      </w:pPr>
      <w:r>
        <w:rPr>
          <w:rFonts w:ascii="Segoe UI" w:hAnsi="Segoe UI" w:cs="Segoe UI"/>
          <w:sz w:val="20"/>
          <w:szCs w:val="20"/>
        </w:rPr>
        <w:br w:type="page"/>
      </w:r>
    </w:p>
    <w:p w14:paraId="3D4FBC51" w14:textId="77777777" w:rsidR="007F0A2E" w:rsidRDefault="007F0A2E" w:rsidP="007F0A2E">
      <w:pPr>
        <w:pStyle w:val="Style1"/>
        <w:spacing w:before="0"/>
        <w:rPr>
          <w:lang w:eastAsia="fr-FR"/>
        </w:rPr>
      </w:pPr>
    </w:p>
    <w:p w14:paraId="7B438EBB" w14:textId="27E0CCAF" w:rsidR="007F0A2E" w:rsidRPr="003B2E9D" w:rsidRDefault="007F0A2E" w:rsidP="007F0A2E">
      <w:pPr>
        <w:pStyle w:val="Style1"/>
        <w:spacing w:before="0"/>
        <w:rPr>
          <w:lang w:eastAsia="fr-FR"/>
        </w:rPr>
      </w:pPr>
      <w:bookmarkStart w:id="64" w:name="_Toc211949520"/>
      <w:r w:rsidRPr="003B2E9D">
        <w:rPr>
          <w:lang w:eastAsia="fr-FR"/>
        </w:rPr>
        <w:t>ANNEXE</w:t>
      </w:r>
      <w:r w:rsidR="003D78A3" w:rsidRPr="003B2E9D">
        <w:rPr>
          <w:lang w:eastAsia="fr-FR"/>
        </w:rPr>
        <w:t xml:space="preserve"> 1</w:t>
      </w:r>
      <w:bookmarkEnd w:id="64"/>
    </w:p>
    <w:p w14:paraId="75A04C93" w14:textId="21A68795" w:rsidR="00BE685A" w:rsidRPr="003B2E9D" w:rsidRDefault="00BE685A" w:rsidP="007F0A2E">
      <w:pPr>
        <w:pStyle w:val="Style1"/>
        <w:spacing w:before="0"/>
        <w:rPr>
          <w:lang w:eastAsia="fr-FR"/>
        </w:rPr>
      </w:pPr>
      <w:bookmarkStart w:id="65" w:name="_Toc211612713"/>
      <w:bookmarkStart w:id="66" w:name="_Toc211869542"/>
      <w:bookmarkStart w:id="67" w:name="_Toc211877564"/>
      <w:bookmarkStart w:id="68" w:name="_Toc211949521"/>
      <w:r w:rsidRPr="003B2E9D">
        <w:rPr>
          <w:lang w:eastAsia="fr-FR"/>
        </w:rPr>
        <w:t>Chargés d’affaires</w:t>
      </w:r>
      <w:bookmarkEnd w:id="65"/>
      <w:bookmarkEnd w:id="66"/>
      <w:bookmarkEnd w:id="67"/>
      <w:bookmarkEnd w:id="68"/>
    </w:p>
    <w:p w14:paraId="530B6E11" w14:textId="723886A6" w:rsidR="007F0A2E" w:rsidRPr="003B2E9D" w:rsidRDefault="009762CD" w:rsidP="007F0A2E">
      <w:pPr>
        <w:pStyle w:val="Style1"/>
        <w:spacing w:before="0"/>
        <w:rPr>
          <w:lang w:eastAsia="fr-FR"/>
        </w:rPr>
      </w:pPr>
      <w:bookmarkStart w:id="69" w:name="_Toc211612714"/>
      <w:bookmarkStart w:id="70" w:name="_Toc211869543"/>
      <w:bookmarkStart w:id="71" w:name="_Toc211877565"/>
      <w:bookmarkStart w:id="72" w:name="_Toc211949522"/>
      <w:r w:rsidRPr="003B2E9D">
        <w:rPr>
          <w:lang w:eastAsia="fr-FR"/>
        </w:rPr>
        <w:t xml:space="preserve">Pilier 1 </w:t>
      </w:r>
      <w:r w:rsidR="008648BA" w:rsidRPr="003B2E9D">
        <w:rPr>
          <w:lang w:eastAsia="fr-FR"/>
        </w:rPr>
        <w:t>-</w:t>
      </w:r>
      <w:r w:rsidRPr="003B2E9D">
        <w:rPr>
          <w:lang w:eastAsia="fr-FR"/>
        </w:rPr>
        <w:t xml:space="preserve"> </w:t>
      </w:r>
      <w:bookmarkEnd w:id="69"/>
      <w:r w:rsidR="00014FFA" w:rsidRPr="003B2E9D">
        <w:rPr>
          <w:lang w:eastAsia="fr-FR"/>
        </w:rPr>
        <w:t>Résultats sur objectifs (article 2.4.1)</w:t>
      </w:r>
      <w:bookmarkEnd w:id="70"/>
      <w:bookmarkEnd w:id="71"/>
      <w:bookmarkEnd w:id="72"/>
    </w:p>
    <w:p w14:paraId="7B3AAF3F" w14:textId="77777777" w:rsidR="009B52EF" w:rsidRPr="003B2E9D" w:rsidRDefault="009B52EF" w:rsidP="007F0A2E">
      <w:pPr>
        <w:pStyle w:val="Style1"/>
        <w:spacing w:before="0"/>
        <w:rPr>
          <w:sz w:val="20"/>
          <w:szCs w:val="20"/>
        </w:rPr>
      </w:pPr>
    </w:p>
    <w:p w14:paraId="51558CDD" w14:textId="77777777" w:rsidR="007F0A2E" w:rsidRPr="003B2E9D" w:rsidRDefault="007F0A2E" w:rsidP="007F0A2E">
      <w:pPr>
        <w:spacing w:after="0"/>
        <w:rPr>
          <w:rFonts w:ascii="Segoe UI" w:hAnsi="Segoe UI" w:cs="Segoe UI"/>
          <w:sz w:val="20"/>
          <w:szCs w:val="20"/>
        </w:rPr>
      </w:pPr>
    </w:p>
    <w:p w14:paraId="0DD2E1A1" w14:textId="77E56041" w:rsidR="00D82A9C" w:rsidRPr="003B2E9D" w:rsidRDefault="007B0CF1" w:rsidP="008648BA">
      <w:pPr>
        <w:pStyle w:val="Paragraphedeliste"/>
        <w:numPr>
          <w:ilvl w:val="0"/>
          <w:numId w:val="56"/>
        </w:numPr>
        <w:spacing w:after="0"/>
        <w:jc w:val="both"/>
        <w:rPr>
          <w:rFonts w:ascii="Segoe UI" w:hAnsi="Segoe UI" w:cs="Segoe UI"/>
          <w:b/>
          <w:bCs/>
          <w:sz w:val="20"/>
          <w:szCs w:val="20"/>
          <w:u w:val="single"/>
        </w:rPr>
      </w:pPr>
      <w:r w:rsidRPr="003B2E9D">
        <w:rPr>
          <w:rFonts w:ascii="Segoe UI" w:hAnsi="Segoe UI" w:cs="Segoe UI"/>
          <w:b/>
          <w:bCs/>
          <w:sz w:val="20"/>
          <w:szCs w:val="20"/>
          <w:u w:val="single"/>
          <w:lang w:eastAsia="fr-FR"/>
        </w:rPr>
        <w:t>Résultats sur objectifs individuels </w:t>
      </w:r>
      <w:r w:rsidR="008648BA" w:rsidRPr="003B2E9D">
        <w:rPr>
          <w:rFonts w:ascii="Segoe UI" w:hAnsi="Segoe UI" w:cs="Segoe UI"/>
          <w:b/>
          <w:bCs/>
          <w:sz w:val="20"/>
          <w:szCs w:val="20"/>
          <w:u w:val="single"/>
          <w:lang w:eastAsia="fr-FR"/>
        </w:rPr>
        <w:t>-</w:t>
      </w:r>
      <w:r w:rsidRPr="003B2E9D">
        <w:rPr>
          <w:rFonts w:ascii="Segoe UI" w:hAnsi="Segoe UI" w:cs="Segoe UI"/>
          <w:b/>
          <w:bCs/>
          <w:sz w:val="20"/>
          <w:szCs w:val="20"/>
          <w:u w:val="single"/>
          <w:lang w:eastAsia="fr-FR"/>
        </w:rPr>
        <w:t xml:space="preserve"> modalités de</w:t>
      </w:r>
      <w:r w:rsidR="00B83305" w:rsidRPr="003B2E9D">
        <w:rPr>
          <w:rFonts w:ascii="Segoe UI" w:hAnsi="Segoe UI" w:cs="Segoe UI"/>
          <w:b/>
          <w:bCs/>
          <w:sz w:val="20"/>
          <w:szCs w:val="20"/>
          <w:u w:val="single"/>
        </w:rPr>
        <w:t xml:space="preserve"> calcul de la pondération au titre des deux critères qualitatifs :</w:t>
      </w:r>
    </w:p>
    <w:p w14:paraId="4965C2A2" w14:textId="77777777" w:rsidR="00B83305" w:rsidRPr="003B2E9D" w:rsidRDefault="00B83305" w:rsidP="00B83305">
      <w:pPr>
        <w:pStyle w:val="Paragraphedeliste"/>
        <w:spacing w:after="0" w:line="240" w:lineRule="auto"/>
        <w:rPr>
          <w:rFonts w:ascii="Segoe UI" w:hAnsi="Segoe UI" w:cs="Segoe UI"/>
          <w:b/>
          <w:bCs/>
          <w:sz w:val="20"/>
          <w:szCs w:val="20"/>
          <w:u w:val="single"/>
        </w:rPr>
      </w:pPr>
    </w:p>
    <w:p w14:paraId="75985BDF" w14:textId="71096F7F" w:rsidR="00D82A9C" w:rsidRPr="00EF77A7" w:rsidRDefault="00D82A9C" w:rsidP="00D82A9C">
      <w:pPr>
        <w:pBdr>
          <w:bottom w:val="single" w:sz="4" w:space="1" w:color="auto"/>
        </w:pBdr>
        <w:rPr>
          <w:rFonts w:ascii="Segoe UI" w:hAnsi="Segoe UI" w:cs="Segoe UI"/>
          <w:color w:val="00B050"/>
          <w:sz w:val="20"/>
          <w:szCs w:val="20"/>
        </w:rPr>
      </w:pPr>
      <w:r w:rsidRPr="00EF77A7">
        <w:rPr>
          <w:rFonts w:ascii="Segoe UI" w:hAnsi="Segoe UI" w:cs="Segoe UI"/>
          <w:noProof/>
          <w:color w:val="00B050"/>
          <w:sz w:val="20"/>
          <w:szCs w:val="20"/>
        </w:rPr>
        <w:drawing>
          <wp:inline distT="0" distB="0" distL="0" distR="0" wp14:anchorId="6B2BCDB7" wp14:editId="2A8FDF4C">
            <wp:extent cx="6120765" cy="1917065"/>
            <wp:effectExtent l="0" t="0" r="0" b="6985"/>
            <wp:docPr id="1416747999" name="Image 1" descr="Une image contenant texte, capture d’écran, Police,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747999" name="Image 1" descr="Une image contenant texte, capture d’écran, Police, nombre&#10;&#10;Le contenu généré par l’IA peut être incorrect."/>
                    <pic:cNvPicPr/>
                  </pic:nvPicPr>
                  <pic:blipFill>
                    <a:blip r:embed="rId22"/>
                    <a:stretch>
                      <a:fillRect/>
                    </a:stretch>
                  </pic:blipFill>
                  <pic:spPr>
                    <a:xfrm>
                      <a:off x="0" y="0"/>
                      <a:ext cx="6120765" cy="1917065"/>
                    </a:xfrm>
                    <a:prstGeom prst="rect">
                      <a:avLst/>
                    </a:prstGeom>
                  </pic:spPr>
                </pic:pic>
              </a:graphicData>
            </a:graphic>
          </wp:inline>
        </w:drawing>
      </w:r>
    </w:p>
    <w:p w14:paraId="08BDE3C6" w14:textId="77777777" w:rsidR="00881A8A" w:rsidRPr="00EF77A7" w:rsidRDefault="00881A8A" w:rsidP="00D82A9C">
      <w:pPr>
        <w:pBdr>
          <w:bottom w:val="single" w:sz="4" w:space="1" w:color="auto"/>
        </w:pBdr>
        <w:rPr>
          <w:rFonts w:ascii="Segoe UI" w:hAnsi="Segoe UI" w:cs="Segoe UI"/>
          <w:color w:val="00B050"/>
          <w:sz w:val="20"/>
          <w:szCs w:val="20"/>
        </w:rPr>
      </w:pPr>
    </w:p>
    <w:p w14:paraId="441814BA" w14:textId="57A36AB3" w:rsidR="00014FFA" w:rsidRPr="003B2E9D" w:rsidRDefault="00D82A9C" w:rsidP="00DD35A1">
      <w:pPr>
        <w:pStyle w:val="Paragraphedeliste"/>
        <w:numPr>
          <w:ilvl w:val="0"/>
          <w:numId w:val="57"/>
        </w:numPr>
        <w:spacing w:after="0" w:line="240" w:lineRule="auto"/>
        <w:rPr>
          <w:rFonts w:ascii="Segoe UI" w:hAnsi="Segoe UI" w:cs="Segoe UI"/>
          <w:b/>
          <w:bCs/>
          <w:sz w:val="20"/>
          <w:szCs w:val="20"/>
          <w:u w:val="single"/>
        </w:rPr>
      </w:pPr>
      <w:r w:rsidRPr="003B2E9D">
        <w:rPr>
          <w:rFonts w:ascii="Segoe UI" w:hAnsi="Segoe UI" w:cs="Segoe UI"/>
          <w:b/>
          <w:bCs/>
          <w:sz w:val="20"/>
          <w:szCs w:val="20"/>
          <w:u w:val="single"/>
        </w:rPr>
        <w:t>Exemple</w:t>
      </w:r>
      <w:r w:rsidR="006C6B82" w:rsidRPr="003B2E9D">
        <w:rPr>
          <w:rFonts w:ascii="Segoe UI" w:hAnsi="Segoe UI" w:cs="Segoe UI"/>
          <w:b/>
          <w:bCs/>
          <w:sz w:val="20"/>
          <w:szCs w:val="20"/>
          <w:u w:val="single"/>
        </w:rPr>
        <w:t xml:space="preserve"> </w:t>
      </w:r>
      <w:r w:rsidRPr="003B2E9D">
        <w:rPr>
          <w:rFonts w:ascii="Segoe UI" w:hAnsi="Segoe UI" w:cs="Segoe UI"/>
          <w:b/>
          <w:bCs/>
          <w:sz w:val="20"/>
          <w:szCs w:val="20"/>
          <w:u w:val="single"/>
        </w:rPr>
        <w:t>:</w:t>
      </w:r>
    </w:p>
    <w:p w14:paraId="0F2BF93C" w14:textId="190DC858" w:rsidR="00DD35A1" w:rsidRDefault="00DD35A1" w:rsidP="00DD35A1">
      <w:pPr>
        <w:ind w:left="-709" w:firstLine="283"/>
        <w:rPr>
          <w:rFonts w:ascii="Segoe UI" w:hAnsi="Segoe UI" w:cs="Segoe UI"/>
          <w:sz w:val="20"/>
          <w:szCs w:val="20"/>
        </w:rPr>
      </w:pPr>
      <w:r w:rsidRPr="00DD35A1">
        <w:rPr>
          <w:rFonts w:ascii="Segoe UI" w:hAnsi="Segoe UI" w:cs="Segoe UI"/>
          <w:noProof/>
          <w:sz w:val="20"/>
          <w:szCs w:val="20"/>
        </w:rPr>
        <w:drawing>
          <wp:inline distT="0" distB="0" distL="0" distR="0" wp14:anchorId="40CB84B4" wp14:editId="31B1FC58">
            <wp:extent cx="6979920" cy="3094222"/>
            <wp:effectExtent l="0" t="0" r="0" b="0"/>
            <wp:docPr id="660781392" name="Image 1" descr="Une image contenant texte, capture d’écran, nombr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781392" name="Image 1" descr="Une image contenant texte, capture d’écran, nombre, Police&#10;&#10;Le contenu généré par l’IA peut être incorrect."/>
                    <pic:cNvPicPr/>
                  </pic:nvPicPr>
                  <pic:blipFill>
                    <a:blip r:embed="rId23"/>
                    <a:stretch>
                      <a:fillRect/>
                    </a:stretch>
                  </pic:blipFill>
                  <pic:spPr>
                    <a:xfrm>
                      <a:off x="0" y="0"/>
                      <a:ext cx="7012964" cy="3108870"/>
                    </a:xfrm>
                    <a:prstGeom prst="rect">
                      <a:avLst/>
                    </a:prstGeom>
                  </pic:spPr>
                </pic:pic>
              </a:graphicData>
            </a:graphic>
          </wp:inline>
        </w:drawing>
      </w:r>
    </w:p>
    <w:p w14:paraId="7C83389F" w14:textId="77777777" w:rsidR="00014FFA" w:rsidRDefault="00014FFA" w:rsidP="00DD35A1">
      <w:pPr>
        <w:rPr>
          <w:rFonts w:ascii="Segoe UI" w:hAnsi="Segoe UI" w:cs="Segoe UI"/>
          <w:sz w:val="20"/>
          <w:szCs w:val="20"/>
        </w:rPr>
      </w:pPr>
    </w:p>
    <w:p w14:paraId="4B839DA9" w14:textId="77777777" w:rsidR="00DD35A1" w:rsidRDefault="00DD35A1" w:rsidP="00DD35A1">
      <w:pPr>
        <w:rPr>
          <w:rFonts w:ascii="Segoe UI" w:hAnsi="Segoe UI" w:cs="Segoe UI"/>
          <w:sz w:val="20"/>
          <w:szCs w:val="20"/>
        </w:rPr>
      </w:pPr>
    </w:p>
    <w:p w14:paraId="6611B36E" w14:textId="77777777" w:rsidR="00DD35A1" w:rsidRDefault="00DD35A1" w:rsidP="00DD35A1">
      <w:pPr>
        <w:rPr>
          <w:rFonts w:ascii="Segoe UI" w:hAnsi="Segoe UI" w:cs="Segoe UI"/>
          <w:sz w:val="20"/>
          <w:szCs w:val="20"/>
        </w:rPr>
      </w:pPr>
    </w:p>
    <w:p w14:paraId="51202811" w14:textId="029E0D69" w:rsidR="00014FFA" w:rsidRPr="003B2E9D" w:rsidRDefault="00636AE0" w:rsidP="00014FFA">
      <w:pPr>
        <w:pStyle w:val="Paragraphedeliste"/>
        <w:numPr>
          <w:ilvl w:val="0"/>
          <w:numId w:val="56"/>
        </w:numPr>
        <w:spacing w:after="0"/>
        <w:rPr>
          <w:rFonts w:ascii="Segoe UI" w:hAnsi="Segoe UI" w:cs="Segoe UI"/>
          <w:b/>
          <w:bCs/>
          <w:sz w:val="18"/>
          <w:szCs w:val="18"/>
          <w:u w:val="single"/>
        </w:rPr>
      </w:pPr>
      <w:r w:rsidRPr="003B2E9D">
        <w:rPr>
          <w:rFonts w:ascii="Segoe UI" w:hAnsi="Segoe UI" w:cs="Segoe UI"/>
          <w:b/>
          <w:bCs/>
          <w:sz w:val="20"/>
          <w:szCs w:val="20"/>
          <w:u w:val="single"/>
          <w:lang w:eastAsia="fr-FR"/>
        </w:rPr>
        <w:lastRenderedPageBreak/>
        <w:t>Résultats sur objectifs collectifs - détermination du montant des gains </w:t>
      </w:r>
      <w:r w:rsidR="00DD35A1" w:rsidRPr="003B2E9D">
        <w:rPr>
          <w:rFonts w:ascii="Segoe UI" w:hAnsi="Segoe UI" w:cs="Segoe UI"/>
          <w:b/>
          <w:bCs/>
          <w:sz w:val="20"/>
          <w:szCs w:val="20"/>
          <w:u w:val="single"/>
          <w:lang w:eastAsia="fr-FR"/>
        </w:rPr>
        <w:t>- Exemple :</w:t>
      </w:r>
    </w:p>
    <w:p w14:paraId="1E3C8696" w14:textId="77777777" w:rsidR="00DD35A1" w:rsidRDefault="00DD35A1">
      <w:pPr>
        <w:rPr>
          <w:rFonts w:ascii="Segoe UI" w:hAnsi="Segoe UI" w:cs="Segoe UI"/>
          <w:b/>
          <w:bCs/>
          <w:color w:val="00B050"/>
          <w:sz w:val="20"/>
          <w:szCs w:val="20"/>
          <w:u w:val="single"/>
        </w:rPr>
      </w:pPr>
    </w:p>
    <w:p w14:paraId="39C93AC1" w14:textId="4A9E10C7" w:rsidR="00014FFA" w:rsidRDefault="00DD35A1" w:rsidP="00DD35A1">
      <w:pPr>
        <w:ind w:left="-426"/>
        <w:rPr>
          <w:rFonts w:ascii="Segoe UI" w:hAnsi="Segoe UI" w:cs="Segoe UI"/>
          <w:sz w:val="20"/>
          <w:szCs w:val="20"/>
        </w:rPr>
      </w:pPr>
      <w:r w:rsidRPr="00DD35A1">
        <w:rPr>
          <w:rFonts w:ascii="Segoe UI" w:hAnsi="Segoe UI" w:cs="Segoe UI"/>
          <w:noProof/>
          <w:sz w:val="20"/>
          <w:szCs w:val="20"/>
        </w:rPr>
        <w:drawing>
          <wp:inline distT="0" distB="0" distL="0" distR="0" wp14:anchorId="2CF66FEC" wp14:editId="3DDCD3AE">
            <wp:extent cx="6751320" cy="2978874"/>
            <wp:effectExtent l="0" t="0" r="0" b="0"/>
            <wp:docPr id="36124956" name="Image 1" descr="Une image contenant texte, capture d’écran, Police,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24956" name="Image 1" descr="Une image contenant texte, capture d’écran, Police, nombre&#10;&#10;Le contenu généré par l’IA peut être incorrect."/>
                    <pic:cNvPicPr/>
                  </pic:nvPicPr>
                  <pic:blipFill>
                    <a:blip r:embed="rId24"/>
                    <a:stretch>
                      <a:fillRect/>
                    </a:stretch>
                  </pic:blipFill>
                  <pic:spPr>
                    <a:xfrm>
                      <a:off x="0" y="0"/>
                      <a:ext cx="6764500" cy="2984689"/>
                    </a:xfrm>
                    <a:prstGeom prst="rect">
                      <a:avLst/>
                    </a:prstGeom>
                  </pic:spPr>
                </pic:pic>
              </a:graphicData>
            </a:graphic>
          </wp:inline>
        </w:drawing>
      </w:r>
      <w:r w:rsidR="00014FFA">
        <w:rPr>
          <w:rFonts w:ascii="Segoe UI" w:hAnsi="Segoe UI" w:cs="Segoe UI"/>
          <w:sz w:val="20"/>
          <w:szCs w:val="20"/>
        </w:rPr>
        <w:br w:type="page"/>
      </w:r>
    </w:p>
    <w:p w14:paraId="2BA72064" w14:textId="77777777" w:rsidR="008976CE" w:rsidRDefault="008976CE" w:rsidP="008976CE">
      <w:pPr>
        <w:pStyle w:val="Style1"/>
        <w:spacing w:before="0"/>
        <w:rPr>
          <w:lang w:eastAsia="fr-FR"/>
        </w:rPr>
      </w:pPr>
    </w:p>
    <w:p w14:paraId="459268FB" w14:textId="4354FEC1" w:rsidR="008976CE" w:rsidRPr="003B2E9D" w:rsidRDefault="008976CE" w:rsidP="008976CE">
      <w:pPr>
        <w:pStyle w:val="Style1"/>
        <w:spacing w:before="0"/>
        <w:rPr>
          <w:lang w:eastAsia="fr-FR"/>
        </w:rPr>
      </w:pPr>
      <w:bookmarkStart w:id="73" w:name="_Toc211949523"/>
      <w:r w:rsidRPr="003B2E9D">
        <w:rPr>
          <w:lang w:eastAsia="fr-FR"/>
        </w:rPr>
        <w:t>ANNEXE 2</w:t>
      </w:r>
      <w:bookmarkEnd w:id="73"/>
    </w:p>
    <w:p w14:paraId="1B535F2E" w14:textId="3E0FBE74" w:rsidR="008976CE" w:rsidRPr="003B2E9D" w:rsidRDefault="008976CE" w:rsidP="008976CE">
      <w:pPr>
        <w:pStyle w:val="Style1"/>
        <w:spacing w:before="0"/>
        <w:rPr>
          <w:lang w:eastAsia="fr-FR"/>
        </w:rPr>
      </w:pPr>
      <w:bookmarkStart w:id="74" w:name="_Toc211612716"/>
      <w:bookmarkStart w:id="75" w:name="_Toc211869545"/>
      <w:bookmarkStart w:id="76" w:name="_Toc211877567"/>
      <w:bookmarkStart w:id="77" w:name="_Toc211949524"/>
      <w:r w:rsidRPr="003B2E9D">
        <w:rPr>
          <w:lang w:eastAsia="fr-FR"/>
        </w:rPr>
        <w:t>Chargés d’affaires</w:t>
      </w:r>
      <w:bookmarkEnd w:id="74"/>
      <w:bookmarkEnd w:id="75"/>
      <w:bookmarkEnd w:id="76"/>
      <w:bookmarkEnd w:id="77"/>
    </w:p>
    <w:p w14:paraId="1CD2380F" w14:textId="5EAE34FD" w:rsidR="008976CE" w:rsidRPr="003B2E9D" w:rsidRDefault="008976CE" w:rsidP="008976CE">
      <w:pPr>
        <w:pStyle w:val="Style1"/>
        <w:spacing w:before="0"/>
        <w:rPr>
          <w:sz w:val="20"/>
          <w:szCs w:val="20"/>
        </w:rPr>
      </w:pPr>
      <w:bookmarkStart w:id="78" w:name="_Toc211612717"/>
      <w:bookmarkStart w:id="79" w:name="_Toc211869546"/>
      <w:bookmarkStart w:id="80" w:name="_Toc211877568"/>
      <w:bookmarkStart w:id="81" w:name="_Toc211949525"/>
      <w:r w:rsidRPr="003B2E9D">
        <w:rPr>
          <w:lang w:eastAsia="fr-FR"/>
        </w:rPr>
        <w:t xml:space="preserve">Pilier 2 </w:t>
      </w:r>
      <w:r w:rsidR="00626638" w:rsidRPr="003B2E9D">
        <w:rPr>
          <w:lang w:eastAsia="fr-FR"/>
        </w:rPr>
        <w:t>-</w:t>
      </w:r>
      <w:r w:rsidRPr="003B2E9D">
        <w:rPr>
          <w:lang w:eastAsia="fr-FR"/>
        </w:rPr>
        <w:t xml:space="preserve"> Accompagnement Client (article 2.4.2)</w:t>
      </w:r>
      <w:bookmarkEnd w:id="78"/>
      <w:bookmarkEnd w:id="79"/>
      <w:bookmarkEnd w:id="80"/>
      <w:bookmarkEnd w:id="81"/>
      <w:r w:rsidRPr="003B2E9D">
        <w:rPr>
          <w:lang w:eastAsia="fr-FR"/>
        </w:rPr>
        <w:br/>
      </w:r>
    </w:p>
    <w:p w14:paraId="74563E76" w14:textId="77777777" w:rsidR="008976CE" w:rsidRPr="003B2E9D" w:rsidRDefault="008976CE" w:rsidP="007F0A2E">
      <w:pPr>
        <w:spacing w:after="0"/>
        <w:rPr>
          <w:rFonts w:ascii="Segoe UI" w:hAnsi="Segoe UI" w:cs="Segoe UI"/>
          <w:sz w:val="20"/>
          <w:szCs w:val="20"/>
        </w:rPr>
      </w:pPr>
    </w:p>
    <w:p w14:paraId="49E66432" w14:textId="3BD6E33F" w:rsidR="002A3B31" w:rsidRPr="003B2E9D" w:rsidRDefault="007F0A2E" w:rsidP="003D78A3">
      <w:pPr>
        <w:pStyle w:val="Paragraphedeliste"/>
        <w:numPr>
          <w:ilvl w:val="0"/>
          <w:numId w:val="11"/>
        </w:numPr>
        <w:spacing w:after="0" w:line="240" w:lineRule="auto"/>
        <w:rPr>
          <w:rFonts w:ascii="Segoe UI" w:hAnsi="Segoe UI" w:cs="Segoe UI"/>
          <w:b/>
          <w:bCs/>
          <w:sz w:val="20"/>
          <w:szCs w:val="20"/>
          <w:u w:val="single"/>
        </w:rPr>
      </w:pPr>
      <w:r w:rsidRPr="003B2E9D">
        <w:rPr>
          <w:rFonts w:ascii="Segoe UI" w:hAnsi="Segoe UI" w:cs="Segoe UI"/>
          <w:b/>
          <w:bCs/>
          <w:sz w:val="20"/>
          <w:szCs w:val="20"/>
          <w:u w:val="single"/>
        </w:rPr>
        <w:t>Mécanisme de calcul :</w:t>
      </w:r>
    </w:p>
    <w:p w14:paraId="08EBCEA9" w14:textId="77777777" w:rsidR="007F0A2E" w:rsidRDefault="007F0A2E" w:rsidP="007F0A2E">
      <w:pPr>
        <w:spacing w:after="0" w:line="240" w:lineRule="auto"/>
        <w:rPr>
          <w:rFonts w:ascii="Segoe UI" w:hAnsi="Segoe UI" w:cs="Segoe UI"/>
          <w:sz w:val="20"/>
          <w:szCs w:val="20"/>
        </w:rPr>
      </w:pPr>
    </w:p>
    <w:p w14:paraId="018DD1B6" w14:textId="0616C84C" w:rsidR="007F0A2E" w:rsidRDefault="00026321" w:rsidP="003D78A3">
      <w:pPr>
        <w:spacing w:after="0" w:line="240" w:lineRule="auto"/>
        <w:rPr>
          <w:rFonts w:ascii="Segoe UI" w:hAnsi="Segoe UI" w:cs="Segoe UI"/>
          <w:sz w:val="20"/>
          <w:szCs w:val="20"/>
        </w:rPr>
      </w:pPr>
      <w:r w:rsidRPr="00026321">
        <w:rPr>
          <w:rFonts w:ascii="Segoe UI" w:hAnsi="Segoe UI" w:cs="Segoe UI"/>
          <w:noProof/>
          <w:sz w:val="20"/>
          <w:szCs w:val="20"/>
        </w:rPr>
        <w:drawing>
          <wp:inline distT="0" distB="0" distL="0" distR="0" wp14:anchorId="330EC980" wp14:editId="3CD1585E">
            <wp:extent cx="6120765" cy="3734435"/>
            <wp:effectExtent l="0" t="0" r="0" b="0"/>
            <wp:docPr id="4886060" name="Image 1" descr="Une image contenant texte, capture d’écran, Police,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6060" name="Image 1" descr="Une image contenant texte, capture d’écran, Police, nombre&#10;&#10;Le contenu généré par l’IA peut être incorrect."/>
                    <pic:cNvPicPr/>
                  </pic:nvPicPr>
                  <pic:blipFill>
                    <a:blip r:embed="rId25"/>
                    <a:stretch>
                      <a:fillRect/>
                    </a:stretch>
                  </pic:blipFill>
                  <pic:spPr>
                    <a:xfrm>
                      <a:off x="0" y="0"/>
                      <a:ext cx="6120765" cy="3734435"/>
                    </a:xfrm>
                    <a:prstGeom prst="rect">
                      <a:avLst/>
                    </a:prstGeom>
                  </pic:spPr>
                </pic:pic>
              </a:graphicData>
            </a:graphic>
          </wp:inline>
        </w:drawing>
      </w:r>
    </w:p>
    <w:p w14:paraId="1F762064" w14:textId="77777777" w:rsidR="00005F05" w:rsidRDefault="00005F05" w:rsidP="00005F05">
      <w:pPr>
        <w:pBdr>
          <w:bottom w:val="single" w:sz="4" w:space="1" w:color="auto"/>
        </w:pBdr>
        <w:spacing w:after="0" w:line="240" w:lineRule="auto"/>
        <w:rPr>
          <w:rFonts w:ascii="Segoe UI" w:hAnsi="Segoe UI" w:cs="Segoe UI"/>
          <w:sz w:val="20"/>
          <w:szCs w:val="20"/>
        </w:rPr>
      </w:pPr>
    </w:p>
    <w:p w14:paraId="1B1744AC" w14:textId="77777777" w:rsidR="00005F05" w:rsidRDefault="00005F05" w:rsidP="00005F05">
      <w:pPr>
        <w:pStyle w:val="Paragraphedeliste"/>
        <w:spacing w:after="0" w:line="240" w:lineRule="auto"/>
        <w:rPr>
          <w:rFonts w:ascii="Segoe UI" w:hAnsi="Segoe UI" w:cs="Segoe UI"/>
          <w:b/>
          <w:bCs/>
          <w:sz w:val="20"/>
          <w:szCs w:val="20"/>
          <w:u w:val="single"/>
        </w:rPr>
      </w:pPr>
    </w:p>
    <w:p w14:paraId="5BE0A8FF" w14:textId="64D00330" w:rsidR="00005F05" w:rsidRPr="003B2E9D" w:rsidRDefault="003D78A3" w:rsidP="00005F05">
      <w:pPr>
        <w:pStyle w:val="Paragraphedeliste"/>
        <w:numPr>
          <w:ilvl w:val="0"/>
          <w:numId w:val="11"/>
        </w:numPr>
        <w:spacing w:after="0" w:line="240" w:lineRule="auto"/>
        <w:rPr>
          <w:rFonts w:ascii="Segoe UI" w:hAnsi="Segoe UI" w:cs="Segoe UI"/>
          <w:b/>
          <w:bCs/>
          <w:sz w:val="20"/>
          <w:szCs w:val="20"/>
          <w:u w:val="single"/>
        </w:rPr>
      </w:pPr>
      <w:r w:rsidRPr="003B2E9D">
        <w:rPr>
          <w:rFonts w:ascii="Segoe UI" w:hAnsi="Segoe UI" w:cs="Segoe UI"/>
          <w:b/>
          <w:bCs/>
          <w:sz w:val="20"/>
          <w:szCs w:val="20"/>
          <w:u w:val="single"/>
        </w:rPr>
        <w:t>Exemple</w:t>
      </w:r>
      <w:r w:rsidR="00005F05" w:rsidRPr="003B2E9D">
        <w:rPr>
          <w:rFonts w:ascii="Segoe UI" w:hAnsi="Segoe UI" w:cs="Segoe UI"/>
          <w:b/>
          <w:bCs/>
          <w:sz w:val="20"/>
          <w:szCs w:val="20"/>
          <w:u w:val="single"/>
        </w:rPr>
        <w:t xml:space="preserve"> 1 :</w:t>
      </w:r>
    </w:p>
    <w:p w14:paraId="5DA86B2F" w14:textId="77777777" w:rsidR="00005F05" w:rsidRPr="00005F05" w:rsidRDefault="00005F05" w:rsidP="00005F05">
      <w:pPr>
        <w:pStyle w:val="Paragraphedeliste"/>
        <w:spacing w:after="0" w:line="240" w:lineRule="auto"/>
        <w:rPr>
          <w:rFonts w:ascii="Segoe UI" w:hAnsi="Segoe UI" w:cs="Segoe UI"/>
          <w:b/>
          <w:bCs/>
          <w:sz w:val="20"/>
          <w:szCs w:val="20"/>
          <w:u w:val="single"/>
        </w:rPr>
      </w:pPr>
    </w:p>
    <w:p w14:paraId="5D85BD6F" w14:textId="71F52C61" w:rsidR="00005F05" w:rsidRDefault="00B64992">
      <w:pPr>
        <w:rPr>
          <w:rFonts w:ascii="Segoe UI" w:hAnsi="Segoe UI" w:cs="Segoe UI"/>
          <w:sz w:val="20"/>
          <w:szCs w:val="20"/>
        </w:rPr>
      </w:pPr>
      <w:r w:rsidRPr="00B64992">
        <w:rPr>
          <w:rFonts w:ascii="Segoe UI" w:hAnsi="Segoe UI" w:cs="Segoe UI"/>
          <w:noProof/>
          <w:sz w:val="20"/>
          <w:szCs w:val="20"/>
        </w:rPr>
        <w:drawing>
          <wp:inline distT="0" distB="0" distL="0" distR="0" wp14:anchorId="65B48CA2" wp14:editId="448B09CE">
            <wp:extent cx="6120765" cy="2566670"/>
            <wp:effectExtent l="0" t="0" r="0" b="5080"/>
            <wp:docPr id="206105543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055434" name=""/>
                    <pic:cNvPicPr/>
                  </pic:nvPicPr>
                  <pic:blipFill>
                    <a:blip r:embed="rId26"/>
                    <a:stretch>
                      <a:fillRect/>
                    </a:stretch>
                  </pic:blipFill>
                  <pic:spPr>
                    <a:xfrm>
                      <a:off x="0" y="0"/>
                      <a:ext cx="6120765" cy="2566670"/>
                    </a:xfrm>
                    <a:prstGeom prst="rect">
                      <a:avLst/>
                    </a:prstGeom>
                  </pic:spPr>
                </pic:pic>
              </a:graphicData>
            </a:graphic>
          </wp:inline>
        </w:drawing>
      </w:r>
    </w:p>
    <w:p w14:paraId="768DEFB4" w14:textId="77777777" w:rsidR="00005F05" w:rsidRPr="003B2E9D" w:rsidRDefault="00005F05" w:rsidP="00B64992">
      <w:pPr>
        <w:pStyle w:val="Paragraphedeliste"/>
        <w:numPr>
          <w:ilvl w:val="0"/>
          <w:numId w:val="11"/>
        </w:numPr>
        <w:spacing w:after="0" w:line="240" w:lineRule="auto"/>
        <w:rPr>
          <w:rFonts w:ascii="Segoe UI" w:hAnsi="Segoe UI" w:cs="Segoe UI"/>
          <w:b/>
          <w:bCs/>
          <w:sz w:val="20"/>
          <w:szCs w:val="20"/>
          <w:u w:val="single"/>
        </w:rPr>
      </w:pPr>
      <w:r w:rsidRPr="003B2E9D">
        <w:rPr>
          <w:rFonts w:ascii="Segoe UI" w:hAnsi="Segoe UI" w:cs="Segoe UI"/>
          <w:b/>
          <w:bCs/>
          <w:sz w:val="20"/>
          <w:szCs w:val="20"/>
          <w:u w:val="single"/>
        </w:rPr>
        <w:lastRenderedPageBreak/>
        <w:t>Exemple 2 :</w:t>
      </w:r>
    </w:p>
    <w:p w14:paraId="27DE2411" w14:textId="77777777" w:rsidR="00B64992" w:rsidRPr="00B64992" w:rsidRDefault="00B64992" w:rsidP="00B64992">
      <w:pPr>
        <w:pStyle w:val="Paragraphedeliste"/>
        <w:spacing w:after="0" w:line="240" w:lineRule="auto"/>
        <w:rPr>
          <w:rFonts w:ascii="Segoe UI" w:hAnsi="Segoe UI" w:cs="Segoe UI"/>
          <w:b/>
          <w:bCs/>
          <w:sz w:val="20"/>
          <w:szCs w:val="20"/>
          <w:u w:val="single"/>
        </w:rPr>
      </w:pPr>
    </w:p>
    <w:p w14:paraId="2447719C" w14:textId="7E757426" w:rsidR="00B64992" w:rsidRDefault="00B64992" w:rsidP="00B64992">
      <w:pPr>
        <w:spacing w:after="0" w:line="240" w:lineRule="auto"/>
        <w:rPr>
          <w:rFonts w:ascii="Segoe UI" w:hAnsi="Segoe UI" w:cs="Segoe UI"/>
          <w:sz w:val="20"/>
          <w:szCs w:val="20"/>
        </w:rPr>
      </w:pPr>
      <w:r w:rsidRPr="00B64992">
        <w:rPr>
          <w:rFonts w:ascii="Segoe UI" w:hAnsi="Segoe UI" w:cs="Segoe UI"/>
          <w:noProof/>
          <w:sz w:val="20"/>
          <w:szCs w:val="20"/>
        </w:rPr>
        <w:drawing>
          <wp:inline distT="0" distB="0" distL="0" distR="0" wp14:anchorId="7AF5D09C" wp14:editId="71B8FBDB">
            <wp:extent cx="6120765" cy="2447925"/>
            <wp:effectExtent l="0" t="0" r="0" b="9525"/>
            <wp:docPr id="177123985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239856" name=""/>
                    <pic:cNvPicPr/>
                  </pic:nvPicPr>
                  <pic:blipFill>
                    <a:blip r:embed="rId27"/>
                    <a:stretch>
                      <a:fillRect/>
                    </a:stretch>
                  </pic:blipFill>
                  <pic:spPr>
                    <a:xfrm>
                      <a:off x="0" y="0"/>
                      <a:ext cx="6120765" cy="2447925"/>
                    </a:xfrm>
                    <a:prstGeom prst="rect">
                      <a:avLst/>
                    </a:prstGeom>
                  </pic:spPr>
                </pic:pic>
              </a:graphicData>
            </a:graphic>
          </wp:inline>
        </w:drawing>
      </w:r>
    </w:p>
    <w:p w14:paraId="2DE1D218" w14:textId="77777777" w:rsidR="00B64992" w:rsidRDefault="00B64992" w:rsidP="009569FE">
      <w:pPr>
        <w:pBdr>
          <w:bottom w:val="single" w:sz="4" w:space="1" w:color="auto"/>
        </w:pBdr>
        <w:rPr>
          <w:rFonts w:ascii="Segoe UI" w:hAnsi="Segoe UI" w:cs="Segoe UI"/>
          <w:sz w:val="20"/>
          <w:szCs w:val="20"/>
        </w:rPr>
      </w:pPr>
    </w:p>
    <w:p w14:paraId="15CAE8D5" w14:textId="0A29DB85" w:rsidR="00005F05" w:rsidRPr="003B2E9D" w:rsidRDefault="008672E0" w:rsidP="008672E0">
      <w:pPr>
        <w:pStyle w:val="Paragraphedeliste"/>
        <w:numPr>
          <w:ilvl w:val="0"/>
          <w:numId w:val="51"/>
        </w:numPr>
        <w:rPr>
          <w:rFonts w:ascii="Segoe UI" w:hAnsi="Segoe UI" w:cs="Segoe UI"/>
          <w:b/>
          <w:bCs/>
          <w:sz w:val="20"/>
          <w:szCs w:val="20"/>
          <w:u w:val="single"/>
        </w:rPr>
      </w:pPr>
      <w:r w:rsidRPr="003B2E9D">
        <w:rPr>
          <w:rFonts w:ascii="Segoe UI" w:hAnsi="Segoe UI" w:cs="Segoe UI"/>
          <w:b/>
          <w:bCs/>
          <w:sz w:val="20"/>
          <w:szCs w:val="20"/>
          <w:u w:val="single"/>
        </w:rPr>
        <w:t>Exemple 3 :</w:t>
      </w:r>
    </w:p>
    <w:p w14:paraId="12EDDF23" w14:textId="1FBD6973" w:rsidR="008672E0" w:rsidRDefault="008672E0">
      <w:pPr>
        <w:rPr>
          <w:rFonts w:ascii="Segoe UI" w:hAnsi="Segoe UI" w:cs="Segoe UI"/>
          <w:sz w:val="20"/>
          <w:szCs w:val="20"/>
        </w:rPr>
      </w:pPr>
      <w:r w:rsidRPr="008672E0">
        <w:rPr>
          <w:rFonts w:ascii="Segoe UI" w:hAnsi="Segoe UI" w:cs="Segoe UI"/>
          <w:noProof/>
          <w:sz w:val="20"/>
          <w:szCs w:val="20"/>
        </w:rPr>
        <w:drawing>
          <wp:inline distT="0" distB="0" distL="0" distR="0" wp14:anchorId="40832184" wp14:editId="2F2F7FD6">
            <wp:extent cx="6120765" cy="2483485"/>
            <wp:effectExtent l="0" t="0" r="0" b="0"/>
            <wp:docPr id="1781159645" name="Image 1" descr="Une image contenant texte, capture d’écran, Police,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159645" name="Image 1" descr="Une image contenant texte, capture d’écran, Police, nombre&#10;&#10;Le contenu généré par l’IA peut être incorrect."/>
                    <pic:cNvPicPr/>
                  </pic:nvPicPr>
                  <pic:blipFill>
                    <a:blip r:embed="rId28"/>
                    <a:stretch>
                      <a:fillRect/>
                    </a:stretch>
                  </pic:blipFill>
                  <pic:spPr>
                    <a:xfrm>
                      <a:off x="0" y="0"/>
                      <a:ext cx="6120765" cy="2483485"/>
                    </a:xfrm>
                    <a:prstGeom prst="rect">
                      <a:avLst/>
                    </a:prstGeom>
                  </pic:spPr>
                </pic:pic>
              </a:graphicData>
            </a:graphic>
          </wp:inline>
        </w:drawing>
      </w:r>
    </w:p>
    <w:p w14:paraId="586B36D7" w14:textId="77777777" w:rsidR="005D1AA8" w:rsidRDefault="005D1AA8">
      <w:pPr>
        <w:rPr>
          <w:rFonts w:ascii="Segoe UI" w:hAnsi="Segoe UI" w:cs="Segoe UI"/>
          <w:sz w:val="20"/>
          <w:szCs w:val="20"/>
        </w:rPr>
      </w:pPr>
      <w:r>
        <w:rPr>
          <w:rFonts w:ascii="Segoe UI" w:hAnsi="Segoe UI" w:cs="Segoe UI"/>
          <w:sz w:val="20"/>
          <w:szCs w:val="20"/>
        </w:rPr>
        <w:br w:type="page"/>
      </w:r>
    </w:p>
    <w:p w14:paraId="2423C2D4" w14:textId="77777777" w:rsidR="005D1AA8" w:rsidRDefault="005D1AA8" w:rsidP="005D1AA8">
      <w:pPr>
        <w:pStyle w:val="Style1"/>
        <w:spacing w:before="0"/>
        <w:rPr>
          <w:lang w:eastAsia="fr-FR"/>
        </w:rPr>
      </w:pPr>
    </w:p>
    <w:p w14:paraId="0AF60800" w14:textId="622C975D" w:rsidR="005D1AA8" w:rsidRPr="003B2E9D" w:rsidRDefault="005D1AA8" w:rsidP="005D1AA8">
      <w:pPr>
        <w:pStyle w:val="Style1"/>
        <w:spacing w:before="0"/>
        <w:rPr>
          <w:lang w:eastAsia="fr-FR"/>
        </w:rPr>
      </w:pPr>
      <w:bookmarkStart w:id="82" w:name="_Toc211949526"/>
      <w:r w:rsidRPr="003B2E9D">
        <w:rPr>
          <w:lang w:eastAsia="fr-FR"/>
        </w:rPr>
        <w:t xml:space="preserve">ANNEXE </w:t>
      </w:r>
      <w:r w:rsidR="00165DB3" w:rsidRPr="003B2E9D">
        <w:rPr>
          <w:lang w:eastAsia="fr-FR"/>
        </w:rPr>
        <w:t>3</w:t>
      </w:r>
      <w:bookmarkEnd w:id="82"/>
    </w:p>
    <w:p w14:paraId="0B9DE25D" w14:textId="32EF1A39" w:rsidR="008976CE" w:rsidRPr="003B2E9D" w:rsidRDefault="008976CE" w:rsidP="008976CE">
      <w:pPr>
        <w:pStyle w:val="Style1"/>
        <w:spacing w:before="0"/>
        <w:rPr>
          <w:lang w:eastAsia="fr-FR"/>
        </w:rPr>
      </w:pPr>
      <w:bookmarkStart w:id="83" w:name="_Toc211612719"/>
      <w:bookmarkStart w:id="84" w:name="_Toc211869548"/>
      <w:bookmarkStart w:id="85" w:name="_Toc211877570"/>
      <w:bookmarkStart w:id="86" w:name="_Toc211949527"/>
      <w:r w:rsidRPr="003B2E9D">
        <w:rPr>
          <w:lang w:eastAsia="fr-FR"/>
        </w:rPr>
        <w:t>Chargés d’affaires</w:t>
      </w:r>
      <w:bookmarkEnd w:id="83"/>
      <w:bookmarkEnd w:id="84"/>
      <w:bookmarkEnd w:id="85"/>
      <w:bookmarkEnd w:id="86"/>
    </w:p>
    <w:p w14:paraId="1B9D9855" w14:textId="65BFB846" w:rsidR="005D1AA8" w:rsidRPr="003B2E9D" w:rsidRDefault="00165DB3" w:rsidP="005D1AA8">
      <w:pPr>
        <w:pStyle w:val="Style1"/>
        <w:spacing w:before="0"/>
        <w:rPr>
          <w:sz w:val="20"/>
          <w:szCs w:val="20"/>
        </w:rPr>
      </w:pPr>
      <w:bookmarkStart w:id="87" w:name="_Toc211612720"/>
      <w:bookmarkStart w:id="88" w:name="_Toc211869549"/>
      <w:bookmarkStart w:id="89" w:name="_Toc211877571"/>
      <w:bookmarkStart w:id="90" w:name="_Toc211949528"/>
      <w:r w:rsidRPr="003B2E9D">
        <w:rPr>
          <w:lang w:eastAsia="fr-FR"/>
        </w:rPr>
        <w:t>Mécanisme de Bonus/Malus</w:t>
      </w:r>
      <w:r w:rsidR="005D1AA8" w:rsidRPr="003B2E9D">
        <w:rPr>
          <w:lang w:eastAsia="fr-FR"/>
        </w:rPr>
        <w:t xml:space="preserve"> (article 2.</w:t>
      </w:r>
      <w:r w:rsidRPr="003B2E9D">
        <w:rPr>
          <w:lang w:eastAsia="fr-FR"/>
        </w:rPr>
        <w:t>5</w:t>
      </w:r>
      <w:r w:rsidR="005D1AA8" w:rsidRPr="003B2E9D">
        <w:rPr>
          <w:lang w:eastAsia="fr-FR"/>
        </w:rPr>
        <w:t>)</w:t>
      </w:r>
      <w:bookmarkEnd w:id="87"/>
      <w:bookmarkEnd w:id="88"/>
      <w:bookmarkEnd w:id="89"/>
      <w:bookmarkEnd w:id="90"/>
      <w:r w:rsidR="005D1AA8" w:rsidRPr="003B2E9D">
        <w:rPr>
          <w:lang w:eastAsia="fr-FR"/>
        </w:rPr>
        <w:br/>
      </w:r>
    </w:p>
    <w:p w14:paraId="0201F0E9" w14:textId="070D44B4" w:rsidR="003D78A3" w:rsidRPr="003B2E9D" w:rsidRDefault="003D78A3">
      <w:pPr>
        <w:rPr>
          <w:rFonts w:ascii="Segoe UI" w:hAnsi="Segoe UI" w:cs="Segoe UI"/>
          <w:sz w:val="20"/>
          <w:szCs w:val="20"/>
        </w:rPr>
      </w:pPr>
    </w:p>
    <w:p w14:paraId="1AED44B7" w14:textId="77777777" w:rsidR="00165DB3" w:rsidRPr="003B2E9D" w:rsidRDefault="00165DB3" w:rsidP="00732888">
      <w:pPr>
        <w:spacing w:after="0" w:line="240" w:lineRule="auto"/>
        <w:jc w:val="both"/>
        <w:rPr>
          <w:rFonts w:ascii="Segoe UI" w:eastAsia="Times New Roman" w:hAnsi="Segoe UI" w:cs="Segoe UI"/>
          <w:b/>
          <w:bCs/>
          <w:sz w:val="20"/>
          <w:szCs w:val="20"/>
          <w:lang w:eastAsia="fr-FR"/>
        </w:rPr>
      </w:pPr>
      <w:r w:rsidRPr="003B2E9D">
        <w:rPr>
          <w:rFonts w:ascii="Segoe UI" w:eastAsia="Times New Roman" w:hAnsi="Segoe UI" w:cs="Segoe UI"/>
          <w:b/>
          <w:bCs/>
          <w:sz w:val="20"/>
          <w:szCs w:val="20"/>
          <w:u w:val="single"/>
          <w:lang w:eastAsia="fr-FR"/>
        </w:rPr>
        <w:t>Estimation du Bonus/Malus du réseau des CF GMF :</w:t>
      </w:r>
    </w:p>
    <w:p w14:paraId="1B71E2DF" w14:textId="5124DC20" w:rsidR="00165DB3" w:rsidRPr="003B2E9D" w:rsidRDefault="00165DB3" w:rsidP="00165DB3">
      <w:pPr>
        <w:pStyle w:val="Paragraphedeliste"/>
        <w:numPr>
          <w:ilvl w:val="0"/>
          <w:numId w:val="40"/>
        </w:numPr>
        <w:spacing w:after="0" w:line="240" w:lineRule="auto"/>
        <w:ind w:left="1068"/>
        <w:jc w:val="both"/>
        <w:rPr>
          <w:rFonts w:ascii="Segoe UI" w:eastAsia="Times New Roman" w:hAnsi="Segoe UI" w:cs="Segoe UI"/>
          <w:sz w:val="20"/>
          <w:szCs w:val="20"/>
          <w:lang w:eastAsia="fr-FR"/>
        </w:rPr>
      </w:pPr>
      <w:r w:rsidRPr="003B2E9D">
        <w:rPr>
          <w:rFonts w:ascii="Segoe UI" w:eastAsia="Times New Roman" w:hAnsi="Segoe UI" w:cs="Segoe UI"/>
          <w:sz w:val="20"/>
          <w:szCs w:val="20"/>
          <w:lang w:eastAsia="fr-FR"/>
        </w:rPr>
        <w:t>Taux de rachat moyen</w:t>
      </w:r>
      <w:r w:rsidR="009E7D16" w:rsidRPr="003B2E9D">
        <w:rPr>
          <w:rFonts w:ascii="Segoe UI" w:eastAsia="Times New Roman" w:hAnsi="Segoe UI" w:cs="Segoe UI"/>
          <w:sz w:val="20"/>
          <w:szCs w:val="20"/>
          <w:lang w:eastAsia="fr-FR"/>
        </w:rPr>
        <w:t> :</w:t>
      </w:r>
      <w:r w:rsidRPr="003B2E9D">
        <w:rPr>
          <w:rFonts w:ascii="Segoe UI" w:eastAsia="Times New Roman" w:hAnsi="Segoe UI" w:cs="Segoe UI"/>
          <w:sz w:val="20"/>
          <w:szCs w:val="20"/>
          <w:lang w:eastAsia="fr-FR"/>
        </w:rPr>
        <w:t xml:space="preserve"> 5,73%</w:t>
      </w:r>
    </w:p>
    <w:p w14:paraId="33B46CAB" w14:textId="77777777" w:rsidR="002543F5" w:rsidRPr="003B2E9D" w:rsidRDefault="00165DB3" w:rsidP="002543F5">
      <w:pPr>
        <w:pStyle w:val="Paragraphedeliste"/>
        <w:numPr>
          <w:ilvl w:val="0"/>
          <w:numId w:val="40"/>
        </w:numPr>
        <w:spacing w:after="0" w:line="240" w:lineRule="auto"/>
        <w:ind w:left="1068"/>
        <w:jc w:val="both"/>
        <w:rPr>
          <w:rFonts w:ascii="Segoe UI" w:eastAsia="Times New Roman" w:hAnsi="Segoe UI" w:cs="Segoe UI"/>
          <w:sz w:val="20"/>
          <w:szCs w:val="20"/>
          <w:lang w:eastAsia="fr-FR"/>
        </w:rPr>
      </w:pPr>
      <w:r w:rsidRPr="003B2E9D">
        <w:rPr>
          <w:rFonts w:ascii="Segoe UI" w:eastAsia="Times New Roman" w:hAnsi="Segoe UI" w:cs="Segoe UI"/>
          <w:sz w:val="20"/>
          <w:szCs w:val="20"/>
          <w:lang w:eastAsia="fr-FR"/>
        </w:rPr>
        <w:t>Borne inférieure : 4,01%</w:t>
      </w:r>
    </w:p>
    <w:p w14:paraId="0C3F1FBD" w14:textId="413BF1B4" w:rsidR="00165DB3" w:rsidRPr="003B2E9D" w:rsidRDefault="00165DB3" w:rsidP="002543F5">
      <w:pPr>
        <w:pStyle w:val="Paragraphedeliste"/>
        <w:numPr>
          <w:ilvl w:val="0"/>
          <w:numId w:val="40"/>
        </w:numPr>
        <w:spacing w:after="0" w:line="240" w:lineRule="auto"/>
        <w:ind w:left="1068"/>
        <w:jc w:val="both"/>
        <w:rPr>
          <w:rFonts w:ascii="Segoe UI" w:eastAsia="Times New Roman" w:hAnsi="Segoe UI" w:cs="Segoe UI"/>
          <w:sz w:val="20"/>
          <w:szCs w:val="20"/>
          <w:lang w:eastAsia="fr-FR"/>
        </w:rPr>
      </w:pPr>
      <w:r w:rsidRPr="003B2E9D">
        <w:rPr>
          <w:rFonts w:ascii="Segoe UI" w:eastAsia="Times New Roman" w:hAnsi="Segoe UI" w:cs="Segoe UI"/>
          <w:sz w:val="20"/>
          <w:szCs w:val="20"/>
          <w:lang w:eastAsia="fr-FR"/>
        </w:rPr>
        <w:t>Borne supérieure : 7,44%</w:t>
      </w:r>
    </w:p>
    <w:p w14:paraId="6CB15725" w14:textId="77777777" w:rsidR="00165DB3" w:rsidRPr="003B2E9D" w:rsidRDefault="00165DB3" w:rsidP="00165DB3">
      <w:pPr>
        <w:spacing w:after="0" w:line="240" w:lineRule="auto"/>
        <w:jc w:val="both"/>
        <w:rPr>
          <w:rFonts w:ascii="Segoe UI" w:eastAsia="Times New Roman" w:hAnsi="Segoe UI" w:cs="Segoe UI"/>
          <w:sz w:val="20"/>
          <w:szCs w:val="20"/>
          <w:lang w:eastAsia="fr-FR"/>
        </w:rPr>
      </w:pPr>
      <w:r w:rsidRPr="003B2E9D">
        <w:rPr>
          <w:rFonts w:ascii="Segoe UI" w:eastAsia="Times New Roman" w:hAnsi="Segoe UI" w:cs="Segoe UI"/>
          <w:sz w:val="20"/>
          <w:szCs w:val="20"/>
          <w:lang w:eastAsia="fr-FR"/>
        </w:rPr>
        <w:t xml:space="preserve"> </w:t>
      </w:r>
    </w:p>
    <w:p w14:paraId="5D9D727F" w14:textId="77777777" w:rsidR="00165DB3" w:rsidRPr="003B2E9D" w:rsidRDefault="00165DB3" w:rsidP="00732888">
      <w:pPr>
        <w:spacing w:after="0" w:line="240" w:lineRule="auto"/>
        <w:rPr>
          <w:rFonts w:ascii="Segoe UI" w:eastAsia="Times New Roman" w:hAnsi="Segoe UI" w:cs="Segoe UI"/>
          <w:b/>
          <w:bCs/>
          <w:sz w:val="20"/>
          <w:szCs w:val="20"/>
          <w:lang w:eastAsia="fr-FR"/>
        </w:rPr>
      </w:pPr>
      <w:r w:rsidRPr="003B2E9D">
        <w:rPr>
          <w:rFonts w:ascii="Segoe UI" w:eastAsia="Times New Roman" w:hAnsi="Segoe UI" w:cs="Segoe UI"/>
          <w:b/>
          <w:bCs/>
          <w:sz w:val="20"/>
          <w:szCs w:val="20"/>
          <w:u w:val="single"/>
          <w:lang w:eastAsia="fr-FR"/>
        </w:rPr>
        <w:t>Exemple 1</w:t>
      </w:r>
      <w:r w:rsidRPr="003B2E9D">
        <w:rPr>
          <w:rFonts w:ascii="Segoe UI" w:eastAsia="Times New Roman" w:hAnsi="Segoe UI" w:cs="Segoe UI"/>
          <w:b/>
          <w:bCs/>
          <w:sz w:val="20"/>
          <w:szCs w:val="20"/>
          <w:lang w:eastAsia="fr-FR"/>
        </w:rPr>
        <w:t xml:space="preserve"> : </w:t>
      </w:r>
    </w:p>
    <w:p w14:paraId="0899A2CA" w14:textId="77777777" w:rsidR="007663BC" w:rsidRPr="003B2E9D" w:rsidRDefault="007663BC" w:rsidP="00165DB3">
      <w:pPr>
        <w:spacing w:after="0" w:line="240" w:lineRule="auto"/>
        <w:rPr>
          <w:rFonts w:ascii="Segoe UI" w:eastAsia="Times New Roman" w:hAnsi="Segoe UI" w:cs="Segoe UI"/>
          <w:sz w:val="20"/>
          <w:szCs w:val="20"/>
          <w:lang w:eastAsia="fr-FR"/>
        </w:rPr>
      </w:pPr>
    </w:p>
    <w:p w14:paraId="6A691D33" w14:textId="62D10AD6" w:rsidR="00165DB3" w:rsidRPr="003B2E9D" w:rsidRDefault="00165DB3" w:rsidP="00165DB3">
      <w:pPr>
        <w:spacing w:after="0" w:line="240" w:lineRule="auto"/>
        <w:rPr>
          <w:rFonts w:ascii="Segoe UI" w:eastAsia="Times New Roman" w:hAnsi="Segoe UI" w:cs="Segoe UI"/>
          <w:sz w:val="20"/>
          <w:szCs w:val="20"/>
          <w:lang w:eastAsia="fr-FR"/>
        </w:rPr>
      </w:pPr>
      <w:r w:rsidRPr="003B2E9D">
        <w:rPr>
          <w:rFonts w:ascii="Segoe UI" w:eastAsia="Times New Roman" w:hAnsi="Segoe UI" w:cs="Segoe UI"/>
          <w:sz w:val="20"/>
          <w:szCs w:val="20"/>
          <w:lang w:eastAsia="fr-FR"/>
        </w:rPr>
        <w:t xml:space="preserve">Chargé d’affaires exerçant à temps plein  </w:t>
      </w:r>
    </w:p>
    <w:p w14:paraId="5D9229FB" w14:textId="330BC9A4" w:rsidR="00165DB3" w:rsidRPr="003B2E9D" w:rsidRDefault="00165DB3" w:rsidP="00165DB3">
      <w:pPr>
        <w:spacing w:after="0" w:line="240" w:lineRule="auto"/>
        <w:rPr>
          <w:rFonts w:ascii="Segoe UI" w:eastAsia="Times New Roman" w:hAnsi="Segoe UI" w:cs="Segoe UI"/>
          <w:sz w:val="20"/>
          <w:szCs w:val="20"/>
          <w:lang w:eastAsia="fr-FR"/>
        </w:rPr>
      </w:pPr>
      <w:r w:rsidRPr="003B2E9D">
        <w:rPr>
          <w:rFonts w:ascii="Segoe UI" w:eastAsia="Times New Roman" w:hAnsi="Segoe UI" w:cs="Segoe UI"/>
          <w:sz w:val="20"/>
          <w:szCs w:val="20"/>
          <w:lang w:eastAsia="fr-FR"/>
        </w:rPr>
        <w:t>Chiffre d’</w:t>
      </w:r>
      <w:r w:rsidR="00C4444F">
        <w:rPr>
          <w:rFonts w:ascii="Segoe UI" w:eastAsia="Times New Roman" w:hAnsi="Segoe UI" w:cs="Segoe UI"/>
          <w:sz w:val="20"/>
          <w:szCs w:val="20"/>
          <w:lang w:eastAsia="fr-FR"/>
        </w:rPr>
        <w:t>a</w:t>
      </w:r>
      <w:r w:rsidRPr="003B2E9D">
        <w:rPr>
          <w:rFonts w:ascii="Segoe UI" w:eastAsia="Times New Roman" w:hAnsi="Segoe UI" w:cs="Segoe UI"/>
          <w:sz w:val="20"/>
          <w:szCs w:val="20"/>
          <w:lang w:eastAsia="fr-FR"/>
        </w:rPr>
        <w:t>ffaires collecté de 2024 à 2026 = 24 M€</w:t>
      </w:r>
    </w:p>
    <w:p w14:paraId="4B617712" w14:textId="77777777" w:rsidR="00165DB3" w:rsidRPr="003B2E9D" w:rsidRDefault="00165DB3" w:rsidP="00165DB3">
      <w:pPr>
        <w:spacing w:after="0" w:line="240" w:lineRule="auto"/>
        <w:rPr>
          <w:rFonts w:ascii="Segoe UI" w:eastAsia="Times New Roman" w:hAnsi="Segoe UI" w:cs="Segoe UI"/>
          <w:sz w:val="20"/>
          <w:szCs w:val="20"/>
          <w:lang w:eastAsia="fr-FR"/>
        </w:rPr>
      </w:pPr>
      <w:r w:rsidRPr="003B2E9D">
        <w:rPr>
          <w:rFonts w:ascii="Segoe UI" w:eastAsia="Times New Roman" w:hAnsi="Segoe UI" w:cs="Segoe UI"/>
          <w:sz w:val="20"/>
          <w:szCs w:val="20"/>
          <w:lang w:eastAsia="fr-FR"/>
        </w:rPr>
        <w:t xml:space="preserve">Taux de rachat 2026 = 1,13 %, soit &lt; 4,01 % </w:t>
      </w:r>
    </w:p>
    <w:p w14:paraId="47AF6609" w14:textId="77777777" w:rsidR="007663BC" w:rsidRPr="003B2E9D" w:rsidRDefault="007663BC" w:rsidP="00165DB3">
      <w:pPr>
        <w:spacing w:after="0" w:line="240" w:lineRule="auto"/>
        <w:rPr>
          <w:rFonts w:ascii="Segoe UI" w:eastAsia="Times New Roman" w:hAnsi="Segoe UI" w:cs="Segoe UI"/>
          <w:sz w:val="20"/>
          <w:szCs w:val="20"/>
          <w:lang w:eastAsia="fr-FR"/>
        </w:rPr>
      </w:pPr>
    </w:p>
    <w:p w14:paraId="7521D529" w14:textId="6EC6476F" w:rsidR="00165DB3" w:rsidRPr="003B2E9D" w:rsidRDefault="00165DB3" w:rsidP="00165DB3">
      <w:pPr>
        <w:spacing w:after="0" w:line="240" w:lineRule="auto"/>
        <w:rPr>
          <w:rFonts w:ascii="Segoe UI" w:eastAsia="Times New Roman" w:hAnsi="Segoe UI" w:cs="Segoe UI"/>
          <w:sz w:val="20"/>
          <w:szCs w:val="20"/>
          <w:lang w:eastAsia="fr-FR"/>
        </w:rPr>
      </w:pPr>
      <w:r w:rsidRPr="003B2E9D">
        <w:rPr>
          <w:rFonts w:ascii="Segoe UI" w:eastAsia="Times New Roman" w:hAnsi="Segoe UI" w:cs="Segoe UI"/>
          <w:sz w:val="20"/>
          <w:szCs w:val="20"/>
          <w:lang w:eastAsia="fr-FR"/>
        </w:rPr>
        <w:sym w:font="Wingdings" w:char="F0E0"/>
      </w:r>
      <w:r w:rsidRPr="003B2E9D">
        <w:rPr>
          <w:rFonts w:ascii="Segoe UI" w:eastAsia="Times New Roman" w:hAnsi="Segoe UI" w:cs="Segoe UI"/>
          <w:sz w:val="20"/>
          <w:szCs w:val="20"/>
          <w:lang w:eastAsia="fr-FR"/>
        </w:rPr>
        <w:t xml:space="preserve"> </w:t>
      </w:r>
      <w:r w:rsidRPr="003B2E9D">
        <w:rPr>
          <w:rFonts w:ascii="Segoe UI" w:eastAsia="Times New Roman" w:hAnsi="Segoe UI" w:cs="Segoe UI"/>
          <w:b/>
          <w:bCs/>
          <w:sz w:val="20"/>
          <w:szCs w:val="20"/>
          <w:lang w:eastAsia="fr-FR"/>
        </w:rPr>
        <w:t>Bonus</w:t>
      </w:r>
      <w:r w:rsidRPr="003B2E9D">
        <w:rPr>
          <w:rFonts w:ascii="Segoe UI" w:eastAsia="Times New Roman" w:hAnsi="Segoe UI" w:cs="Segoe UI"/>
          <w:sz w:val="20"/>
          <w:szCs w:val="20"/>
          <w:lang w:eastAsia="fr-FR"/>
        </w:rPr>
        <w:t xml:space="preserve"> = 24 M€ * (5,73%-1,13%) * 0,06% </w:t>
      </w:r>
      <w:r w:rsidRPr="003B2E9D">
        <w:rPr>
          <w:rFonts w:ascii="Segoe UI" w:eastAsia="Times New Roman" w:hAnsi="Segoe UI" w:cs="Segoe UI"/>
          <w:b/>
          <w:bCs/>
          <w:sz w:val="20"/>
          <w:szCs w:val="20"/>
          <w:lang w:eastAsia="fr-FR"/>
        </w:rPr>
        <w:t>soit +662 €</w:t>
      </w:r>
    </w:p>
    <w:p w14:paraId="2DFB8E1E" w14:textId="77777777" w:rsidR="00165DB3" w:rsidRPr="003B2E9D" w:rsidRDefault="00165DB3" w:rsidP="00165DB3">
      <w:pPr>
        <w:spacing w:after="0" w:line="240" w:lineRule="auto"/>
        <w:rPr>
          <w:rFonts w:ascii="Segoe UI" w:eastAsia="Times New Roman" w:hAnsi="Segoe UI" w:cs="Segoe UI"/>
          <w:sz w:val="20"/>
          <w:szCs w:val="20"/>
          <w:u w:val="single"/>
          <w:lang w:eastAsia="fr-FR"/>
        </w:rPr>
      </w:pPr>
    </w:p>
    <w:p w14:paraId="03A82A7D" w14:textId="77777777" w:rsidR="00165DB3" w:rsidRPr="003B2E9D" w:rsidRDefault="00165DB3" w:rsidP="00732888">
      <w:pPr>
        <w:spacing w:after="0" w:line="240" w:lineRule="auto"/>
        <w:rPr>
          <w:rFonts w:ascii="Segoe UI" w:eastAsia="Times New Roman" w:hAnsi="Segoe UI" w:cs="Segoe UI"/>
          <w:b/>
          <w:bCs/>
          <w:sz w:val="20"/>
          <w:szCs w:val="20"/>
          <w:lang w:eastAsia="fr-FR"/>
        </w:rPr>
      </w:pPr>
      <w:r w:rsidRPr="003B2E9D">
        <w:rPr>
          <w:rFonts w:ascii="Segoe UI" w:eastAsia="Times New Roman" w:hAnsi="Segoe UI" w:cs="Segoe UI"/>
          <w:b/>
          <w:bCs/>
          <w:sz w:val="20"/>
          <w:szCs w:val="20"/>
          <w:u w:val="single"/>
          <w:lang w:eastAsia="fr-FR"/>
        </w:rPr>
        <w:t>Exemple 2</w:t>
      </w:r>
      <w:r w:rsidRPr="003B2E9D">
        <w:rPr>
          <w:rFonts w:ascii="Segoe UI" w:eastAsia="Times New Roman" w:hAnsi="Segoe UI" w:cs="Segoe UI"/>
          <w:b/>
          <w:bCs/>
          <w:sz w:val="20"/>
          <w:szCs w:val="20"/>
          <w:lang w:eastAsia="fr-FR"/>
        </w:rPr>
        <w:t> : </w:t>
      </w:r>
    </w:p>
    <w:p w14:paraId="66EDC6EB" w14:textId="77777777" w:rsidR="007663BC" w:rsidRPr="003B2E9D" w:rsidRDefault="007663BC" w:rsidP="00165DB3">
      <w:pPr>
        <w:spacing w:after="0" w:line="240" w:lineRule="auto"/>
        <w:rPr>
          <w:rFonts w:ascii="Segoe UI" w:eastAsia="Times New Roman" w:hAnsi="Segoe UI" w:cs="Segoe UI"/>
          <w:sz w:val="20"/>
          <w:szCs w:val="20"/>
          <w:lang w:eastAsia="fr-FR"/>
        </w:rPr>
      </w:pPr>
    </w:p>
    <w:p w14:paraId="2687D111" w14:textId="0906DA35" w:rsidR="00165DB3" w:rsidRPr="003B2E9D" w:rsidRDefault="00165DB3" w:rsidP="00165DB3">
      <w:pPr>
        <w:spacing w:after="0" w:line="240" w:lineRule="auto"/>
        <w:rPr>
          <w:rFonts w:ascii="Segoe UI" w:eastAsia="Times New Roman" w:hAnsi="Segoe UI" w:cs="Segoe UI"/>
          <w:sz w:val="20"/>
          <w:szCs w:val="20"/>
          <w:lang w:eastAsia="fr-FR"/>
        </w:rPr>
      </w:pPr>
      <w:r w:rsidRPr="003B2E9D">
        <w:rPr>
          <w:rFonts w:ascii="Segoe UI" w:eastAsia="Times New Roman" w:hAnsi="Segoe UI" w:cs="Segoe UI"/>
          <w:sz w:val="20"/>
          <w:szCs w:val="20"/>
          <w:lang w:eastAsia="fr-FR"/>
        </w:rPr>
        <w:t xml:space="preserve">Chargé d’affaires exerçant à temps plein  </w:t>
      </w:r>
    </w:p>
    <w:p w14:paraId="436C4D8C" w14:textId="404AB56E" w:rsidR="00165DB3" w:rsidRPr="003B2E9D" w:rsidRDefault="00165DB3" w:rsidP="00165DB3">
      <w:pPr>
        <w:spacing w:after="0" w:line="240" w:lineRule="auto"/>
        <w:rPr>
          <w:rFonts w:ascii="Segoe UI" w:eastAsia="Times New Roman" w:hAnsi="Segoe UI" w:cs="Segoe UI"/>
          <w:sz w:val="20"/>
          <w:szCs w:val="20"/>
          <w:lang w:eastAsia="fr-FR"/>
        </w:rPr>
      </w:pPr>
      <w:r w:rsidRPr="003B2E9D">
        <w:rPr>
          <w:rFonts w:ascii="Segoe UI" w:eastAsia="Times New Roman" w:hAnsi="Segoe UI" w:cs="Segoe UI"/>
          <w:sz w:val="20"/>
          <w:szCs w:val="20"/>
          <w:lang w:eastAsia="fr-FR"/>
        </w:rPr>
        <w:t>Chiffre d’</w:t>
      </w:r>
      <w:r w:rsidR="00C4444F">
        <w:rPr>
          <w:rFonts w:ascii="Segoe UI" w:eastAsia="Times New Roman" w:hAnsi="Segoe UI" w:cs="Segoe UI"/>
          <w:sz w:val="20"/>
          <w:szCs w:val="20"/>
          <w:lang w:eastAsia="fr-FR"/>
        </w:rPr>
        <w:t>a</w:t>
      </w:r>
      <w:r w:rsidRPr="003B2E9D">
        <w:rPr>
          <w:rFonts w:ascii="Segoe UI" w:eastAsia="Times New Roman" w:hAnsi="Segoe UI" w:cs="Segoe UI"/>
          <w:sz w:val="20"/>
          <w:szCs w:val="20"/>
          <w:lang w:eastAsia="fr-FR"/>
        </w:rPr>
        <w:t>ffaires collecté de 2024 à 2026 = 30 M€</w:t>
      </w:r>
    </w:p>
    <w:p w14:paraId="26C65992" w14:textId="2266F4FB" w:rsidR="007663BC" w:rsidRPr="003B2E9D" w:rsidRDefault="00165DB3" w:rsidP="00165DB3">
      <w:pPr>
        <w:spacing w:after="0" w:line="240" w:lineRule="auto"/>
        <w:rPr>
          <w:rFonts w:ascii="Segoe UI" w:eastAsia="Times New Roman" w:hAnsi="Segoe UI" w:cs="Segoe UI"/>
          <w:sz w:val="20"/>
          <w:szCs w:val="20"/>
          <w:lang w:eastAsia="fr-FR"/>
        </w:rPr>
      </w:pPr>
      <w:r w:rsidRPr="003B2E9D">
        <w:rPr>
          <w:rFonts w:ascii="Segoe UI" w:eastAsia="Times New Roman" w:hAnsi="Segoe UI" w:cs="Segoe UI"/>
          <w:sz w:val="20"/>
          <w:szCs w:val="20"/>
          <w:lang w:eastAsia="fr-FR"/>
        </w:rPr>
        <w:t xml:space="preserve">Taux de rachat 2026 = 1,13 %, soit &lt; 4,01 % </w:t>
      </w:r>
    </w:p>
    <w:p w14:paraId="33B9823E" w14:textId="77777777" w:rsidR="007663BC" w:rsidRPr="003B2E9D" w:rsidRDefault="007663BC" w:rsidP="00165DB3">
      <w:pPr>
        <w:spacing w:after="0" w:line="240" w:lineRule="auto"/>
        <w:rPr>
          <w:rFonts w:ascii="Segoe UI" w:eastAsia="Times New Roman" w:hAnsi="Segoe UI" w:cs="Segoe UI"/>
          <w:sz w:val="20"/>
          <w:szCs w:val="20"/>
          <w:lang w:eastAsia="fr-FR"/>
        </w:rPr>
      </w:pPr>
    </w:p>
    <w:p w14:paraId="51137CFF" w14:textId="1BE6875A" w:rsidR="00165DB3" w:rsidRPr="009A480B" w:rsidRDefault="00165DB3" w:rsidP="00165DB3">
      <w:pPr>
        <w:spacing w:after="0" w:line="240" w:lineRule="auto"/>
        <w:rPr>
          <w:rFonts w:ascii="Segoe UI" w:eastAsia="Times New Roman" w:hAnsi="Segoe UI" w:cs="Segoe UI"/>
          <w:strike/>
          <w:color w:val="FF0000"/>
          <w:sz w:val="20"/>
          <w:szCs w:val="20"/>
          <w:lang w:eastAsia="fr-FR"/>
        </w:rPr>
      </w:pPr>
      <w:r w:rsidRPr="003B2E9D">
        <w:rPr>
          <w:rFonts w:ascii="Segoe UI" w:eastAsia="Times New Roman" w:hAnsi="Segoe UI" w:cs="Segoe UI"/>
          <w:sz w:val="20"/>
          <w:szCs w:val="20"/>
          <w:lang w:eastAsia="fr-FR"/>
        </w:rPr>
        <w:sym w:font="Wingdings" w:char="F0E0"/>
      </w:r>
      <w:r w:rsidRPr="003B2E9D">
        <w:rPr>
          <w:rFonts w:ascii="Segoe UI" w:eastAsia="Times New Roman" w:hAnsi="Segoe UI" w:cs="Segoe UI"/>
          <w:sz w:val="20"/>
          <w:szCs w:val="20"/>
          <w:lang w:eastAsia="fr-FR"/>
        </w:rPr>
        <w:t xml:space="preserve"> </w:t>
      </w:r>
      <w:r w:rsidRPr="003B2E9D">
        <w:rPr>
          <w:rFonts w:ascii="Segoe UI" w:eastAsia="Times New Roman" w:hAnsi="Segoe UI" w:cs="Segoe UI"/>
          <w:b/>
          <w:bCs/>
          <w:sz w:val="20"/>
          <w:szCs w:val="20"/>
          <w:lang w:eastAsia="fr-FR"/>
        </w:rPr>
        <w:t>Bonus</w:t>
      </w:r>
      <w:r w:rsidRPr="003B2E9D">
        <w:rPr>
          <w:rFonts w:ascii="Segoe UI" w:eastAsia="Times New Roman" w:hAnsi="Segoe UI" w:cs="Segoe UI"/>
          <w:sz w:val="20"/>
          <w:szCs w:val="20"/>
          <w:lang w:eastAsia="fr-FR"/>
        </w:rPr>
        <w:t xml:space="preserve"> = 30 M€ * (5,73%-1,13%) * 0,06% </w:t>
      </w:r>
      <w:r w:rsidRPr="003B2E9D">
        <w:rPr>
          <w:rFonts w:ascii="Segoe UI" w:eastAsia="Times New Roman" w:hAnsi="Segoe UI" w:cs="Segoe UI"/>
          <w:b/>
          <w:bCs/>
          <w:sz w:val="20"/>
          <w:szCs w:val="20"/>
          <w:lang w:eastAsia="fr-FR"/>
        </w:rPr>
        <w:t>soit +828 €</w:t>
      </w:r>
    </w:p>
    <w:p w14:paraId="73AF1BE0" w14:textId="77777777" w:rsidR="00165DB3" w:rsidRPr="003B2E9D" w:rsidRDefault="00165DB3" w:rsidP="00165DB3">
      <w:pPr>
        <w:spacing w:after="0" w:line="240" w:lineRule="auto"/>
        <w:rPr>
          <w:rFonts w:ascii="Segoe UI" w:eastAsia="Times New Roman" w:hAnsi="Segoe UI" w:cs="Segoe UI"/>
          <w:sz w:val="20"/>
          <w:szCs w:val="20"/>
          <w:u w:val="single"/>
          <w:lang w:eastAsia="fr-FR"/>
        </w:rPr>
      </w:pPr>
    </w:p>
    <w:p w14:paraId="64C72F6C" w14:textId="77777777" w:rsidR="00165DB3" w:rsidRPr="003B2E9D" w:rsidRDefault="00165DB3" w:rsidP="00732888">
      <w:pPr>
        <w:spacing w:after="0" w:line="240" w:lineRule="auto"/>
        <w:rPr>
          <w:rFonts w:ascii="Segoe UI" w:eastAsia="Times New Roman" w:hAnsi="Segoe UI" w:cs="Segoe UI"/>
          <w:b/>
          <w:bCs/>
          <w:sz w:val="20"/>
          <w:szCs w:val="20"/>
          <w:lang w:eastAsia="fr-FR"/>
        </w:rPr>
      </w:pPr>
      <w:r w:rsidRPr="003B2E9D">
        <w:rPr>
          <w:rFonts w:ascii="Segoe UI" w:eastAsia="Times New Roman" w:hAnsi="Segoe UI" w:cs="Segoe UI"/>
          <w:b/>
          <w:bCs/>
          <w:sz w:val="20"/>
          <w:szCs w:val="20"/>
          <w:u w:val="single"/>
          <w:lang w:eastAsia="fr-FR"/>
        </w:rPr>
        <w:t>Exemple 3 </w:t>
      </w:r>
      <w:r w:rsidRPr="003B2E9D">
        <w:rPr>
          <w:rFonts w:ascii="Segoe UI" w:eastAsia="Times New Roman" w:hAnsi="Segoe UI" w:cs="Segoe UI"/>
          <w:b/>
          <w:bCs/>
          <w:sz w:val="20"/>
          <w:szCs w:val="20"/>
          <w:lang w:eastAsia="fr-FR"/>
        </w:rPr>
        <w:t>:  </w:t>
      </w:r>
    </w:p>
    <w:p w14:paraId="3695EDC5" w14:textId="77777777" w:rsidR="007663BC" w:rsidRPr="003B2E9D" w:rsidRDefault="007663BC" w:rsidP="00165DB3">
      <w:pPr>
        <w:spacing w:after="0" w:line="240" w:lineRule="auto"/>
        <w:rPr>
          <w:rFonts w:ascii="Segoe UI" w:eastAsia="Times New Roman" w:hAnsi="Segoe UI" w:cs="Segoe UI"/>
          <w:sz w:val="20"/>
          <w:szCs w:val="20"/>
          <w:lang w:eastAsia="fr-FR"/>
        </w:rPr>
      </w:pPr>
    </w:p>
    <w:p w14:paraId="1FCD4707" w14:textId="4AF510E5" w:rsidR="00165DB3" w:rsidRPr="003B2E9D" w:rsidRDefault="00165DB3" w:rsidP="00165DB3">
      <w:pPr>
        <w:spacing w:after="0" w:line="240" w:lineRule="auto"/>
        <w:rPr>
          <w:rFonts w:ascii="Segoe UI" w:eastAsia="Times New Roman" w:hAnsi="Segoe UI" w:cs="Segoe UI"/>
          <w:sz w:val="20"/>
          <w:szCs w:val="20"/>
          <w:lang w:eastAsia="fr-FR"/>
        </w:rPr>
      </w:pPr>
      <w:r w:rsidRPr="003B2E9D">
        <w:rPr>
          <w:rFonts w:ascii="Segoe UI" w:eastAsia="Times New Roman" w:hAnsi="Segoe UI" w:cs="Segoe UI"/>
          <w:sz w:val="20"/>
          <w:szCs w:val="20"/>
          <w:lang w:eastAsia="fr-FR"/>
        </w:rPr>
        <w:t xml:space="preserve">Chargé d’affaires en forfait jours réduit (80%) </w:t>
      </w:r>
    </w:p>
    <w:p w14:paraId="212AABB1" w14:textId="7A64A30B" w:rsidR="00165DB3" w:rsidRPr="003B2E9D" w:rsidRDefault="00165DB3" w:rsidP="00165DB3">
      <w:pPr>
        <w:spacing w:after="0" w:line="240" w:lineRule="auto"/>
        <w:rPr>
          <w:rFonts w:ascii="Segoe UI" w:eastAsia="Times New Roman" w:hAnsi="Segoe UI" w:cs="Segoe UI"/>
          <w:sz w:val="20"/>
          <w:szCs w:val="20"/>
          <w:lang w:eastAsia="fr-FR"/>
        </w:rPr>
      </w:pPr>
      <w:r w:rsidRPr="003B2E9D">
        <w:rPr>
          <w:rFonts w:ascii="Segoe UI" w:eastAsia="Times New Roman" w:hAnsi="Segoe UI" w:cs="Segoe UI"/>
          <w:sz w:val="20"/>
          <w:szCs w:val="20"/>
          <w:lang w:eastAsia="fr-FR"/>
        </w:rPr>
        <w:t>Chiffre d’</w:t>
      </w:r>
      <w:r w:rsidR="00C4444F">
        <w:rPr>
          <w:rFonts w:ascii="Segoe UI" w:eastAsia="Times New Roman" w:hAnsi="Segoe UI" w:cs="Segoe UI"/>
          <w:sz w:val="20"/>
          <w:szCs w:val="20"/>
          <w:lang w:eastAsia="fr-FR"/>
        </w:rPr>
        <w:t>a</w:t>
      </w:r>
      <w:r w:rsidRPr="003B2E9D">
        <w:rPr>
          <w:rFonts w:ascii="Segoe UI" w:eastAsia="Times New Roman" w:hAnsi="Segoe UI" w:cs="Segoe UI"/>
          <w:sz w:val="20"/>
          <w:szCs w:val="20"/>
          <w:lang w:eastAsia="fr-FR"/>
        </w:rPr>
        <w:t xml:space="preserve">ffaires collecté 2024 à 2026 = 24 M€ </w:t>
      </w:r>
    </w:p>
    <w:p w14:paraId="7D095819" w14:textId="77777777" w:rsidR="00165DB3" w:rsidRPr="003B2E9D" w:rsidRDefault="00165DB3" w:rsidP="00165DB3">
      <w:pPr>
        <w:spacing w:after="0" w:line="240" w:lineRule="auto"/>
        <w:rPr>
          <w:rFonts w:ascii="Segoe UI" w:eastAsia="Times New Roman" w:hAnsi="Segoe UI" w:cs="Segoe UI"/>
          <w:sz w:val="20"/>
          <w:szCs w:val="20"/>
          <w:lang w:eastAsia="fr-FR"/>
        </w:rPr>
      </w:pPr>
      <w:r w:rsidRPr="003B2E9D">
        <w:rPr>
          <w:rFonts w:ascii="Segoe UI" w:eastAsia="Times New Roman" w:hAnsi="Segoe UI" w:cs="Segoe UI"/>
          <w:sz w:val="20"/>
          <w:szCs w:val="20"/>
          <w:lang w:eastAsia="fr-FR"/>
        </w:rPr>
        <w:t xml:space="preserve">Taux de rachat 2026 = 8,52 %, soit &gt; 7,44 % </w:t>
      </w:r>
    </w:p>
    <w:p w14:paraId="18918FEB" w14:textId="77777777" w:rsidR="007663BC" w:rsidRPr="003B2E9D" w:rsidRDefault="007663BC" w:rsidP="00165DB3">
      <w:pPr>
        <w:spacing w:after="0" w:line="240" w:lineRule="auto"/>
        <w:rPr>
          <w:rFonts w:ascii="Segoe UI" w:eastAsia="Times New Roman" w:hAnsi="Segoe UI" w:cs="Segoe UI"/>
          <w:sz w:val="20"/>
          <w:szCs w:val="20"/>
          <w:lang w:eastAsia="fr-FR"/>
        </w:rPr>
      </w:pPr>
    </w:p>
    <w:p w14:paraId="6A85BD20" w14:textId="130DEEDF" w:rsidR="00165DB3" w:rsidRPr="003B2E9D" w:rsidRDefault="00165DB3" w:rsidP="00165DB3">
      <w:pPr>
        <w:spacing w:after="0" w:line="240" w:lineRule="auto"/>
        <w:rPr>
          <w:rFonts w:ascii="Segoe UI" w:eastAsia="Times New Roman" w:hAnsi="Segoe UI" w:cs="Segoe UI"/>
          <w:sz w:val="20"/>
          <w:szCs w:val="20"/>
          <w:lang w:eastAsia="fr-FR"/>
        </w:rPr>
      </w:pPr>
      <w:r w:rsidRPr="003B2E9D">
        <w:rPr>
          <w:rFonts w:ascii="Segoe UI" w:eastAsia="Times New Roman" w:hAnsi="Segoe UI" w:cs="Segoe UI"/>
          <w:sz w:val="20"/>
          <w:szCs w:val="20"/>
          <w:lang w:eastAsia="fr-FR"/>
        </w:rPr>
        <w:sym w:font="Wingdings" w:char="F0E0"/>
      </w:r>
      <w:r w:rsidRPr="003B2E9D">
        <w:rPr>
          <w:rFonts w:ascii="Segoe UI" w:eastAsia="Times New Roman" w:hAnsi="Segoe UI" w:cs="Segoe UI"/>
          <w:sz w:val="20"/>
          <w:szCs w:val="20"/>
          <w:lang w:eastAsia="fr-FR"/>
        </w:rPr>
        <w:t xml:space="preserve"> </w:t>
      </w:r>
      <w:r w:rsidRPr="003B2E9D">
        <w:rPr>
          <w:rFonts w:ascii="Segoe UI" w:eastAsia="Times New Roman" w:hAnsi="Segoe UI" w:cs="Segoe UI"/>
          <w:b/>
          <w:bCs/>
          <w:sz w:val="20"/>
          <w:szCs w:val="20"/>
          <w:lang w:eastAsia="fr-FR"/>
        </w:rPr>
        <w:t>Malus</w:t>
      </w:r>
      <w:r w:rsidRPr="003B2E9D">
        <w:rPr>
          <w:rFonts w:ascii="Segoe UI" w:eastAsia="Times New Roman" w:hAnsi="Segoe UI" w:cs="Segoe UI"/>
          <w:sz w:val="20"/>
          <w:szCs w:val="20"/>
          <w:lang w:eastAsia="fr-FR"/>
        </w:rPr>
        <w:t xml:space="preserve"> = 24 M€ * (5,73%-8,52%) * 0,06% </w:t>
      </w:r>
      <w:r w:rsidRPr="003B2E9D">
        <w:rPr>
          <w:rFonts w:ascii="Segoe UI" w:eastAsia="Times New Roman" w:hAnsi="Segoe UI" w:cs="Segoe UI"/>
          <w:b/>
          <w:bCs/>
          <w:sz w:val="20"/>
          <w:szCs w:val="20"/>
          <w:lang w:eastAsia="fr-FR"/>
        </w:rPr>
        <w:t>soit [80% * - 401€] = - 321 €</w:t>
      </w:r>
    </w:p>
    <w:p w14:paraId="27B5732E" w14:textId="77777777" w:rsidR="00165DB3" w:rsidRPr="003B2E9D" w:rsidRDefault="00165DB3" w:rsidP="00165DB3">
      <w:pPr>
        <w:spacing w:after="0" w:line="240" w:lineRule="auto"/>
        <w:rPr>
          <w:rFonts w:ascii="Segoe UI" w:eastAsia="Times New Roman" w:hAnsi="Segoe UI" w:cs="Segoe UI"/>
          <w:sz w:val="20"/>
          <w:szCs w:val="20"/>
          <w:u w:val="single"/>
          <w:lang w:eastAsia="fr-FR"/>
        </w:rPr>
      </w:pPr>
    </w:p>
    <w:p w14:paraId="4AB83DEA" w14:textId="77777777" w:rsidR="00165DB3" w:rsidRPr="003B2E9D" w:rsidRDefault="00165DB3" w:rsidP="00732888">
      <w:pPr>
        <w:spacing w:after="0" w:line="240" w:lineRule="auto"/>
        <w:rPr>
          <w:rFonts w:ascii="Segoe UI" w:eastAsia="Times New Roman" w:hAnsi="Segoe UI" w:cs="Segoe UI"/>
          <w:b/>
          <w:bCs/>
          <w:sz w:val="20"/>
          <w:szCs w:val="20"/>
          <w:lang w:eastAsia="fr-FR"/>
        </w:rPr>
      </w:pPr>
      <w:r w:rsidRPr="003B2E9D">
        <w:rPr>
          <w:rFonts w:ascii="Segoe UI" w:eastAsia="Times New Roman" w:hAnsi="Segoe UI" w:cs="Segoe UI"/>
          <w:b/>
          <w:bCs/>
          <w:sz w:val="20"/>
          <w:szCs w:val="20"/>
          <w:u w:val="single"/>
          <w:lang w:eastAsia="fr-FR"/>
        </w:rPr>
        <w:t>Exemple 4 </w:t>
      </w:r>
      <w:r w:rsidRPr="003B2E9D">
        <w:rPr>
          <w:rFonts w:ascii="Segoe UI" w:eastAsia="Times New Roman" w:hAnsi="Segoe UI" w:cs="Segoe UI"/>
          <w:b/>
          <w:bCs/>
          <w:sz w:val="20"/>
          <w:szCs w:val="20"/>
          <w:lang w:eastAsia="fr-FR"/>
        </w:rPr>
        <w:t xml:space="preserve">: </w:t>
      </w:r>
    </w:p>
    <w:p w14:paraId="20345783" w14:textId="77777777" w:rsidR="007663BC" w:rsidRPr="003B2E9D" w:rsidRDefault="007663BC" w:rsidP="00165DB3">
      <w:pPr>
        <w:spacing w:after="0" w:line="240" w:lineRule="auto"/>
        <w:rPr>
          <w:rFonts w:ascii="Segoe UI" w:eastAsia="Times New Roman" w:hAnsi="Segoe UI" w:cs="Segoe UI"/>
          <w:sz w:val="20"/>
          <w:szCs w:val="20"/>
          <w:lang w:eastAsia="fr-FR"/>
        </w:rPr>
      </w:pPr>
    </w:p>
    <w:p w14:paraId="77107D88" w14:textId="30CF6A78" w:rsidR="00165DB3" w:rsidRPr="003B2E9D" w:rsidRDefault="00165DB3" w:rsidP="00165DB3">
      <w:pPr>
        <w:spacing w:after="0" w:line="240" w:lineRule="auto"/>
        <w:rPr>
          <w:rFonts w:ascii="Segoe UI" w:eastAsia="Times New Roman" w:hAnsi="Segoe UI" w:cs="Segoe UI"/>
          <w:sz w:val="20"/>
          <w:szCs w:val="20"/>
          <w:lang w:eastAsia="fr-FR"/>
        </w:rPr>
      </w:pPr>
      <w:r w:rsidRPr="003B2E9D">
        <w:rPr>
          <w:rFonts w:ascii="Segoe UI" w:eastAsia="Times New Roman" w:hAnsi="Segoe UI" w:cs="Segoe UI"/>
          <w:sz w:val="20"/>
          <w:szCs w:val="20"/>
          <w:lang w:eastAsia="fr-FR"/>
        </w:rPr>
        <w:t xml:space="preserve">Chargé d’affaires exerçant à temps plein  </w:t>
      </w:r>
    </w:p>
    <w:p w14:paraId="4EACB1BB" w14:textId="18F9B7C9" w:rsidR="00165DB3" w:rsidRPr="003B2E9D" w:rsidRDefault="00165DB3" w:rsidP="00165DB3">
      <w:pPr>
        <w:spacing w:after="0" w:line="240" w:lineRule="auto"/>
        <w:rPr>
          <w:rFonts w:ascii="Segoe UI" w:eastAsia="Times New Roman" w:hAnsi="Segoe UI" w:cs="Segoe UI"/>
          <w:sz w:val="20"/>
          <w:szCs w:val="20"/>
          <w:lang w:eastAsia="fr-FR"/>
        </w:rPr>
      </w:pPr>
      <w:r w:rsidRPr="003B2E9D">
        <w:rPr>
          <w:rFonts w:ascii="Segoe UI" w:eastAsia="Times New Roman" w:hAnsi="Segoe UI" w:cs="Segoe UI"/>
          <w:sz w:val="20"/>
          <w:szCs w:val="20"/>
          <w:lang w:eastAsia="fr-FR"/>
        </w:rPr>
        <w:t>Chiffre d’</w:t>
      </w:r>
      <w:r w:rsidR="00C4444F">
        <w:rPr>
          <w:rFonts w:ascii="Segoe UI" w:eastAsia="Times New Roman" w:hAnsi="Segoe UI" w:cs="Segoe UI"/>
          <w:sz w:val="20"/>
          <w:szCs w:val="20"/>
          <w:lang w:eastAsia="fr-FR"/>
        </w:rPr>
        <w:t>a</w:t>
      </w:r>
      <w:r w:rsidRPr="003B2E9D">
        <w:rPr>
          <w:rFonts w:ascii="Segoe UI" w:eastAsia="Times New Roman" w:hAnsi="Segoe UI" w:cs="Segoe UI"/>
          <w:sz w:val="20"/>
          <w:szCs w:val="20"/>
          <w:lang w:eastAsia="fr-FR"/>
        </w:rPr>
        <w:t>ffaires collecté 2024 à 2026 = 24</w:t>
      </w:r>
      <w:r w:rsidR="00A21198">
        <w:rPr>
          <w:rFonts w:ascii="Segoe UI" w:eastAsia="Times New Roman" w:hAnsi="Segoe UI" w:cs="Segoe UI"/>
          <w:sz w:val="20"/>
          <w:szCs w:val="20"/>
          <w:lang w:eastAsia="fr-FR"/>
        </w:rPr>
        <w:t xml:space="preserve"> M</w:t>
      </w:r>
      <w:r w:rsidRPr="003B2E9D">
        <w:rPr>
          <w:rFonts w:ascii="Segoe UI" w:eastAsia="Times New Roman" w:hAnsi="Segoe UI" w:cs="Segoe UI"/>
          <w:sz w:val="20"/>
          <w:szCs w:val="20"/>
          <w:lang w:eastAsia="fr-FR"/>
        </w:rPr>
        <w:t xml:space="preserve">€   </w:t>
      </w:r>
    </w:p>
    <w:p w14:paraId="522B3F5B" w14:textId="77777777" w:rsidR="00165DB3" w:rsidRPr="003B2E9D" w:rsidRDefault="00165DB3" w:rsidP="00165DB3">
      <w:pPr>
        <w:spacing w:after="0" w:line="240" w:lineRule="auto"/>
        <w:rPr>
          <w:rFonts w:ascii="Segoe UI" w:eastAsia="Times New Roman" w:hAnsi="Segoe UI" w:cs="Segoe UI"/>
          <w:sz w:val="20"/>
          <w:szCs w:val="20"/>
          <w:lang w:eastAsia="fr-FR"/>
        </w:rPr>
      </w:pPr>
      <w:r w:rsidRPr="003B2E9D">
        <w:rPr>
          <w:rFonts w:ascii="Segoe UI" w:eastAsia="Times New Roman" w:hAnsi="Segoe UI" w:cs="Segoe UI"/>
          <w:sz w:val="20"/>
          <w:szCs w:val="20"/>
          <w:lang w:eastAsia="fr-FR"/>
        </w:rPr>
        <w:t>Taux de rachat 2026 = 5%, soit &gt; 4,01 % et &lt; 7,44 %</w:t>
      </w:r>
    </w:p>
    <w:p w14:paraId="0E3E30B1" w14:textId="77777777" w:rsidR="007663BC" w:rsidRPr="003B2E9D" w:rsidRDefault="007663BC" w:rsidP="00165DB3">
      <w:pPr>
        <w:spacing w:after="0" w:line="240" w:lineRule="auto"/>
        <w:rPr>
          <w:rFonts w:ascii="Segoe UI" w:eastAsia="Times New Roman" w:hAnsi="Segoe UI" w:cs="Segoe UI"/>
          <w:sz w:val="20"/>
          <w:szCs w:val="20"/>
          <w:lang w:eastAsia="fr-FR"/>
        </w:rPr>
      </w:pPr>
    </w:p>
    <w:p w14:paraId="602A5987" w14:textId="36F1866B" w:rsidR="00165DB3" w:rsidRPr="003B2E9D" w:rsidRDefault="00165DB3" w:rsidP="00165DB3">
      <w:pPr>
        <w:spacing w:after="0" w:line="240" w:lineRule="auto"/>
        <w:rPr>
          <w:rFonts w:ascii="Segoe UI" w:eastAsia="Times New Roman" w:hAnsi="Segoe UI" w:cs="Segoe UI"/>
          <w:sz w:val="20"/>
          <w:szCs w:val="20"/>
          <w:lang w:eastAsia="fr-FR"/>
        </w:rPr>
      </w:pPr>
      <w:r w:rsidRPr="003B2E9D">
        <w:rPr>
          <w:rFonts w:ascii="Segoe UI" w:eastAsia="Times New Roman" w:hAnsi="Segoe UI" w:cs="Segoe UI"/>
          <w:sz w:val="20"/>
          <w:szCs w:val="20"/>
          <w:lang w:eastAsia="fr-FR"/>
        </w:rPr>
        <w:sym w:font="Wingdings" w:char="F0E0"/>
      </w:r>
      <w:r w:rsidRPr="003B2E9D">
        <w:rPr>
          <w:rFonts w:ascii="Segoe UI" w:eastAsia="Times New Roman" w:hAnsi="Segoe UI" w:cs="Segoe UI"/>
          <w:sz w:val="20"/>
          <w:szCs w:val="20"/>
          <w:lang w:eastAsia="fr-FR"/>
        </w:rPr>
        <w:t xml:space="preserve"> </w:t>
      </w:r>
      <w:r w:rsidR="00732888" w:rsidRPr="003B2E9D">
        <w:rPr>
          <w:rFonts w:ascii="Segoe UI" w:eastAsia="Times New Roman" w:hAnsi="Segoe UI" w:cs="Segoe UI"/>
          <w:b/>
          <w:bCs/>
          <w:sz w:val="20"/>
          <w:szCs w:val="20"/>
          <w:lang w:eastAsia="fr-FR"/>
        </w:rPr>
        <w:t>A</w:t>
      </w:r>
      <w:r w:rsidRPr="003B2E9D">
        <w:rPr>
          <w:rFonts w:ascii="Segoe UI" w:eastAsia="Times New Roman" w:hAnsi="Segoe UI" w:cs="Segoe UI"/>
          <w:b/>
          <w:bCs/>
          <w:sz w:val="20"/>
          <w:szCs w:val="20"/>
          <w:lang w:eastAsia="fr-FR"/>
        </w:rPr>
        <w:t>bsence de Bonus/Malus</w:t>
      </w:r>
    </w:p>
    <w:p w14:paraId="411CA083" w14:textId="01366744" w:rsidR="00D65D95" w:rsidRPr="008976CE" w:rsidRDefault="00165DB3" w:rsidP="008976CE">
      <w:pPr>
        <w:spacing w:after="0" w:line="240" w:lineRule="auto"/>
        <w:rPr>
          <w:rFonts w:ascii="Segoe UI" w:eastAsia="Times New Roman" w:hAnsi="Segoe UI" w:cs="Segoe UI"/>
          <w:sz w:val="20"/>
          <w:szCs w:val="20"/>
          <w:lang w:eastAsia="fr-FR"/>
        </w:rPr>
      </w:pPr>
      <w:r w:rsidRPr="003B2E9D">
        <w:rPr>
          <w:rFonts w:ascii="Segoe UI" w:eastAsia="Times New Roman" w:hAnsi="Segoe UI" w:cs="Segoe UI"/>
          <w:sz w:val="20"/>
          <w:szCs w:val="20"/>
          <w:lang w:eastAsia="fr-FR"/>
        </w:rPr>
        <w:br w:type="page"/>
      </w:r>
      <w:r w:rsidR="00D65D95" w:rsidRPr="00D427AD">
        <w:rPr>
          <w:rFonts w:ascii="Segoe UI" w:hAnsi="Segoe UI" w:cs="Segoe UI"/>
          <w:sz w:val="20"/>
          <w:szCs w:val="20"/>
        </w:rPr>
        <w:lastRenderedPageBreak/>
        <w:t xml:space="preserve">Fait à </w:t>
      </w:r>
      <w:r w:rsidR="009A2A1D">
        <w:rPr>
          <w:rFonts w:ascii="Segoe UI" w:hAnsi="Segoe UI" w:cs="Segoe UI"/>
          <w:sz w:val="20"/>
          <w:szCs w:val="20"/>
        </w:rPr>
        <w:t>Paris</w:t>
      </w:r>
      <w:r w:rsidR="00D65D95" w:rsidRPr="00D427AD">
        <w:rPr>
          <w:rFonts w:ascii="Segoe UI" w:hAnsi="Segoe UI" w:cs="Segoe UI"/>
          <w:sz w:val="20"/>
          <w:szCs w:val="20"/>
        </w:rPr>
        <w:t xml:space="preserve">, le </w:t>
      </w:r>
      <w:r w:rsidR="00623FB7">
        <w:rPr>
          <w:rFonts w:ascii="Segoe UI" w:hAnsi="Segoe UI" w:cs="Segoe UI"/>
          <w:sz w:val="20"/>
          <w:szCs w:val="20"/>
        </w:rPr>
        <w:t>…………………</w:t>
      </w:r>
      <w:proofErr w:type="gramStart"/>
      <w:r w:rsidR="00623FB7">
        <w:rPr>
          <w:rFonts w:ascii="Segoe UI" w:hAnsi="Segoe UI" w:cs="Segoe UI"/>
          <w:sz w:val="20"/>
          <w:szCs w:val="20"/>
        </w:rPr>
        <w:t>…….</w:t>
      </w:r>
      <w:proofErr w:type="gramEnd"/>
      <w:r w:rsidR="00623FB7">
        <w:rPr>
          <w:rFonts w:ascii="Segoe UI" w:hAnsi="Segoe UI" w:cs="Segoe UI"/>
          <w:sz w:val="20"/>
          <w:szCs w:val="20"/>
        </w:rPr>
        <w:t>.</w:t>
      </w:r>
      <w:r w:rsidR="00D76A45">
        <w:rPr>
          <w:rFonts w:ascii="Segoe UI" w:hAnsi="Segoe UI" w:cs="Segoe UI"/>
          <w:sz w:val="20"/>
          <w:szCs w:val="20"/>
        </w:rPr>
        <w:t>,</w:t>
      </w:r>
      <w:r w:rsidR="009661C0" w:rsidRPr="00D427AD">
        <w:rPr>
          <w:rFonts w:ascii="Segoe UI" w:hAnsi="Segoe UI" w:cs="Segoe UI"/>
          <w:sz w:val="20"/>
          <w:szCs w:val="20"/>
        </w:rPr>
        <w:t xml:space="preserve"> </w:t>
      </w:r>
      <w:r w:rsidR="00D65D95" w:rsidRPr="00D427AD">
        <w:rPr>
          <w:rFonts w:ascii="Segoe UI" w:eastAsia="Calibri" w:hAnsi="Segoe UI" w:cs="Segoe UI"/>
          <w:sz w:val="20"/>
          <w:szCs w:val="20"/>
        </w:rPr>
        <w:t xml:space="preserve">en </w:t>
      </w:r>
      <w:r w:rsidR="009A2A1D">
        <w:rPr>
          <w:rFonts w:ascii="Segoe UI" w:eastAsia="Calibri" w:hAnsi="Segoe UI" w:cs="Segoe UI"/>
          <w:sz w:val="20"/>
          <w:szCs w:val="20"/>
        </w:rPr>
        <w:t>8</w:t>
      </w:r>
      <w:r w:rsidR="00D65D95" w:rsidRPr="00D427AD">
        <w:rPr>
          <w:rFonts w:ascii="Segoe UI" w:eastAsia="Calibri" w:hAnsi="Segoe UI" w:cs="Segoe UI"/>
          <w:sz w:val="20"/>
          <w:szCs w:val="20"/>
        </w:rPr>
        <w:t xml:space="preserve"> exemplaires originaux, dont un est remis à chaque signataire</w:t>
      </w:r>
      <w:r w:rsidR="00722711">
        <w:rPr>
          <w:rFonts w:ascii="Segoe UI" w:eastAsia="Calibri" w:hAnsi="Segoe UI" w:cs="Segoe UI"/>
          <w:sz w:val="20"/>
          <w:szCs w:val="20"/>
        </w:rPr>
        <w:t>.</w:t>
      </w:r>
    </w:p>
    <w:p w14:paraId="02468DA5" w14:textId="77777777" w:rsidR="00D65D95" w:rsidRPr="00D427AD" w:rsidRDefault="00D65D95" w:rsidP="0023264D">
      <w:pPr>
        <w:spacing w:line="240" w:lineRule="auto"/>
        <w:rPr>
          <w:rFonts w:ascii="Segoe UI" w:hAnsi="Segoe UI" w:cs="Segoe UI"/>
          <w:sz w:val="20"/>
          <w:szCs w:val="20"/>
        </w:rPr>
      </w:pPr>
    </w:p>
    <w:p w14:paraId="67B4B46D" w14:textId="77777777" w:rsidR="00D65D95" w:rsidRPr="00D427AD" w:rsidRDefault="00D65D95" w:rsidP="0023264D">
      <w:pPr>
        <w:spacing w:line="240" w:lineRule="auto"/>
        <w:rPr>
          <w:rFonts w:ascii="Segoe UI" w:hAnsi="Segoe UI" w:cs="Segoe UI"/>
          <w:sz w:val="20"/>
          <w:szCs w:val="20"/>
        </w:rPr>
      </w:pPr>
    </w:p>
    <w:p w14:paraId="1A7AB05D" w14:textId="453033AD" w:rsidR="00D65D95" w:rsidRPr="00D427AD" w:rsidRDefault="00D65D95">
      <w:pPr>
        <w:pStyle w:val="Paragraphedeliste"/>
        <w:widowControl w:val="0"/>
        <w:numPr>
          <w:ilvl w:val="0"/>
          <w:numId w:val="2"/>
        </w:numPr>
        <w:tabs>
          <w:tab w:val="left" w:pos="941"/>
          <w:tab w:val="left" w:pos="942"/>
        </w:tabs>
        <w:autoSpaceDE w:val="0"/>
        <w:autoSpaceDN w:val="0"/>
        <w:spacing w:before="1" w:after="0" w:line="240" w:lineRule="auto"/>
        <w:ind w:left="941" w:hanging="710"/>
        <w:contextualSpacing w:val="0"/>
        <w:rPr>
          <w:rFonts w:ascii="Segoe UI" w:hAnsi="Segoe UI" w:cs="Segoe UI"/>
          <w:sz w:val="20"/>
          <w:szCs w:val="20"/>
        </w:rPr>
      </w:pPr>
      <w:r w:rsidRPr="00D427AD">
        <w:rPr>
          <w:rFonts w:ascii="Segoe UI" w:hAnsi="Segoe UI" w:cs="Segoe UI"/>
          <w:b/>
          <w:sz w:val="20"/>
          <w:szCs w:val="20"/>
        </w:rPr>
        <w:t>Pour les</w:t>
      </w:r>
      <w:r w:rsidRPr="00D427AD">
        <w:rPr>
          <w:rFonts w:ascii="Segoe UI" w:hAnsi="Segoe UI" w:cs="Segoe UI"/>
          <w:b/>
          <w:spacing w:val="-2"/>
          <w:sz w:val="20"/>
          <w:szCs w:val="20"/>
        </w:rPr>
        <w:t xml:space="preserve"> </w:t>
      </w:r>
      <w:r w:rsidRPr="00D427AD">
        <w:rPr>
          <w:rFonts w:ascii="Segoe UI" w:hAnsi="Segoe UI" w:cs="Segoe UI"/>
          <w:b/>
          <w:sz w:val="20"/>
          <w:szCs w:val="20"/>
        </w:rPr>
        <w:t>Entités</w:t>
      </w:r>
      <w:r w:rsidRPr="00D427AD">
        <w:rPr>
          <w:rFonts w:ascii="Segoe UI" w:hAnsi="Segoe UI" w:cs="Segoe UI"/>
          <w:sz w:val="20"/>
          <w:szCs w:val="20"/>
        </w:rPr>
        <w:t>,</w:t>
      </w:r>
    </w:p>
    <w:p w14:paraId="6FCCA671" w14:textId="653B3D0D" w:rsidR="00D65D95" w:rsidRPr="00D427AD" w:rsidRDefault="0098681D" w:rsidP="0023264D">
      <w:pPr>
        <w:pStyle w:val="Corpsdetexte"/>
        <w:rPr>
          <w:rFonts w:ascii="Segoe UI" w:hAnsi="Segoe UI" w:cs="Segoe UI"/>
          <w:sz w:val="20"/>
          <w:szCs w:val="20"/>
        </w:rPr>
      </w:pPr>
      <w:r w:rsidRPr="00D427AD">
        <w:rPr>
          <w:rFonts w:ascii="Segoe UI" w:hAnsi="Segoe UI" w:cs="Segoe UI"/>
          <w:noProof/>
          <w:sz w:val="20"/>
          <w:szCs w:val="20"/>
        </w:rPr>
        <mc:AlternateContent>
          <mc:Choice Requires="wps">
            <w:drawing>
              <wp:anchor distT="0" distB="0" distL="0" distR="0" simplePos="0" relativeHeight="251617792" behindDoc="1" locked="0" layoutInCell="1" allowOverlap="1" wp14:anchorId="60203FCF" wp14:editId="5E90191C">
                <wp:simplePos x="0" y="0"/>
                <wp:positionH relativeFrom="page">
                  <wp:posOffset>647700</wp:posOffset>
                </wp:positionH>
                <wp:positionV relativeFrom="paragraph">
                  <wp:posOffset>199390</wp:posOffset>
                </wp:positionV>
                <wp:extent cx="2682875" cy="1432560"/>
                <wp:effectExtent l="0" t="0" r="22225" b="15240"/>
                <wp:wrapTopAndBottom/>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2875" cy="143256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93D06A7" w14:textId="77777777" w:rsidR="00DF5876" w:rsidRPr="008D2884" w:rsidRDefault="00DF5876" w:rsidP="008D2884">
                            <w:pPr>
                              <w:pStyle w:val="Corpsdetexte"/>
                              <w:spacing w:after="0"/>
                              <w:jc w:val="right"/>
                              <w:rPr>
                                <w:rFonts w:ascii="Segoe UI" w:hAnsi="Segoe UI" w:cs="Segoe UI"/>
                                <w:sz w:val="22"/>
                                <w:szCs w:val="22"/>
                              </w:rPr>
                            </w:pPr>
                          </w:p>
                          <w:p w14:paraId="57A81218" w14:textId="77777777" w:rsidR="008D2884" w:rsidRDefault="008D2884" w:rsidP="008D2884">
                            <w:pPr>
                              <w:spacing w:after="0" w:line="240" w:lineRule="auto"/>
                              <w:ind w:left="142"/>
                              <w:jc w:val="right"/>
                              <w:rPr>
                                <w:rFonts w:ascii="Segoe UI" w:hAnsi="Segoe UI" w:cs="Segoe UI"/>
                                <w:b/>
                                <w:sz w:val="20"/>
                                <w:szCs w:val="18"/>
                              </w:rPr>
                            </w:pPr>
                          </w:p>
                          <w:p w14:paraId="3744EBC0" w14:textId="77777777" w:rsidR="008D2884" w:rsidRDefault="008D2884" w:rsidP="008D2884">
                            <w:pPr>
                              <w:spacing w:after="0" w:line="240" w:lineRule="auto"/>
                              <w:ind w:left="142"/>
                              <w:jc w:val="right"/>
                              <w:rPr>
                                <w:rFonts w:ascii="Segoe UI" w:hAnsi="Segoe UI" w:cs="Segoe UI"/>
                                <w:b/>
                                <w:sz w:val="20"/>
                                <w:szCs w:val="18"/>
                              </w:rPr>
                            </w:pPr>
                          </w:p>
                          <w:p w14:paraId="43049231" w14:textId="77777777" w:rsidR="008D2884" w:rsidRDefault="008D2884" w:rsidP="008D2884">
                            <w:pPr>
                              <w:spacing w:after="0" w:line="240" w:lineRule="auto"/>
                              <w:ind w:left="142"/>
                              <w:jc w:val="right"/>
                              <w:rPr>
                                <w:rFonts w:ascii="Segoe UI" w:hAnsi="Segoe UI" w:cs="Segoe UI"/>
                                <w:b/>
                                <w:sz w:val="20"/>
                                <w:szCs w:val="18"/>
                              </w:rPr>
                            </w:pPr>
                          </w:p>
                          <w:p w14:paraId="5B8C867C" w14:textId="77777777" w:rsidR="008D2884" w:rsidRDefault="008D2884" w:rsidP="008D2884">
                            <w:pPr>
                              <w:spacing w:after="0" w:line="240" w:lineRule="auto"/>
                              <w:ind w:left="142"/>
                              <w:jc w:val="right"/>
                              <w:rPr>
                                <w:rFonts w:ascii="Segoe UI" w:hAnsi="Segoe UI" w:cs="Segoe UI"/>
                                <w:b/>
                                <w:sz w:val="20"/>
                                <w:szCs w:val="18"/>
                              </w:rPr>
                            </w:pPr>
                          </w:p>
                          <w:p w14:paraId="09ACECE7" w14:textId="77777777" w:rsidR="0079493B" w:rsidRDefault="0079493B" w:rsidP="008D2884">
                            <w:pPr>
                              <w:spacing w:after="0" w:line="240" w:lineRule="auto"/>
                              <w:ind w:left="142"/>
                              <w:jc w:val="right"/>
                              <w:rPr>
                                <w:rFonts w:ascii="Segoe UI" w:hAnsi="Segoe UI" w:cs="Segoe UI"/>
                                <w:bCs/>
                                <w:sz w:val="20"/>
                                <w:szCs w:val="18"/>
                              </w:rPr>
                            </w:pPr>
                            <w:r>
                              <w:rPr>
                                <w:rFonts w:ascii="Segoe UI" w:hAnsi="Segoe UI" w:cs="Segoe UI"/>
                                <w:b/>
                                <w:sz w:val="20"/>
                                <w:szCs w:val="20"/>
                              </w:rPr>
                              <w:t>XX</w:t>
                            </w:r>
                            <w:r w:rsidRPr="00AD4666">
                              <w:rPr>
                                <w:rFonts w:ascii="Segoe UI" w:hAnsi="Segoe UI" w:cs="Segoe UI"/>
                                <w:bCs/>
                                <w:sz w:val="20"/>
                                <w:szCs w:val="18"/>
                              </w:rPr>
                              <w:t xml:space="preserve"> </w:t>
                            </w:r>
                          </w:p>
                          <w:p w14:paraId="7562A2CE" w14:textId="6C335E13" w:rsidR="00054550" w:rsidRPr="00AD4666" w:rsidRDefault="009A2A1D" w:rsidP="008D2884">
                            <w:pPr>
                              <w:spacing w:after="0" w:line="240" w:lineRule="auto"/>
                              <w:ind w:left="142"/>
                              <w:jc w:val="right"/>
                              <w:rPr>
                                <w:rFonts w:ascii="Segoe UI" w:hAnsi="Segoe UI" w:cs="Segoe UI"/>
                                <w:bCs/>
                                <w:sz w:val="20"/>
                                <w:szCs w:val="18"/>
                              </w:rPr>
                            </w:pPr>
                            <w:r w:rsidRPr="00AD4666">
                              <w:rPr>
                                <w:rFonts w:ascii="Segoe UI" w:hAnsi="Segoe UI" w:cs="Segoe UI"/>
                                <w:bCs/>
                                <w:sz w:val="20"/>
                                <w:szCs w:val="18"/>
                              </w:rPr>
                              <w:t>Responsable de Pôle Affaires Sociales</w:t>
                            </w:r>
                          </w:p>
                          <w:p w14:paraId="55701999" w14:textId="5661914C" w:rsidR="008D2884" w:rsidRPr="00AD4666" w:rsidRDefault="00054550" w:rsidP="008D2884">
                            <w:pPr>
                              <w:spacing w:after="0" w:line="240" w:lineRule="auto"/>
                              <w:ind w:left="142"/>
                              <w:jc w:val="right"/>
                              <w:rPr>
                                <w:rFonts w:ascii="Segoe UI" w:hAnsi="Segoe UI" w:cs="Segoe UI"/>
                                <w:bCs/>
                                <w:sz w:val="20"/>
                                <w:szCs w:val="18"/>
                              </w:rPr>
                            </w:pPr>
                            <w:r w:rsidRPr="00AD4666">
                              <w:rPr>
                                <w:rFonts w:ascii="Segoe UI" w:hAnsi="Segoe UI" w:cs="Segoe UI"/>
                                <w:bCs/>
                                <w:sz w:val="20"/>
                                <w:szCs w:val="18"/>
                              </w:rPr>
                              <w:t>Etablissement Levallois</w:t>
                            </w:r>
                            <w:r w:rsidR="009A2A1D" w:rsidRPr="00AD4666">
                              <w:rPr>
                                <w:rFonts w:ascii="Segoe UI" w:hAnsi="Segoe UI" w:cs="Segoe UI"/>
                                <w:bCs/>
                                <w:sz w:val="20"/>
                                <w:szCs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203FCF" id="_x0000_t202" coordsize="21600,21600" o:spt="202" path="m,l,21600r21600,l21600,xe">
                <v:stroke joinstyle="miter"/>
                <v:path gradientshapeok="t" o:connecttype="rect"/>
              </v:shapetype>
              <v:shape id="Text Box 7" o:spid="_x0000_s1026" type="#_x0000_t202" style="position:absolute;left:0;text-align:left;margin-left:51pt;margin-top:15.7pt;width:211.25pt;height:112.8pt;z-index:-251698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" filled="f" strokeweight=".48pt">
                <v:textbox inset="0,0,0,0">
                  <w:txbxContent>
                    <w:p w14:paraId="293D06A7" w14:textId="77777777" w:rsidR="00DF5876" w:rsidRPr="008D2884" w:rsidRDefault="00DF5876" w:rsidP="008D2884">
                      <w:pPr>
                        <w:pStyle w:val="Corpsdetexte"/>
                        <w:spacing w:after="0"/>
                        <w:jc w:val="right"/>
                        <w:rPr>
                          <w:rFonts w:ascii="Segoe UI" w:hAnsi="Segoe UI" w:cs="Segoe UI"/>
                          <w:sz w:val="22"/>
                          <w:szCs w:val="22"/>
                        </w:rPr>
                      </w:pPr>
                    </w:p>
                    <w:p w14:paraId="57A81218" w14:textId="77777777" w:rsidR="008D2884" w:rsidRDefault="008D2884" w:rsidP="008D2884">
                      <w:pPr>
                        <w:spacing w:after="0" w:line="240" w:lineRule="auto"/>
                        <w:ind w:left="142"/>
                        <w:jc w:val="right"/>
                        <w:rPr>
                          <w:rFonts w:ascii="Segoe UI" w:hAnsi="Segoe UI" w:cs="Segoe UI"/>
                          <w:b/>
                          <w:sz w:val="20"/>
                          <w:szCs w:val="18"/>
                        </w:rPr>
                      </w:pPr>
                    </w:p>
                    <w:p w14:paraId="3744EBC0" w14:textId="77777777" w:rsidR="008D2884" w:rsidRDefault="008D2884" w:rsidP="008D2884">
                      <w:pPr>
                        <w:spacing w:after="0" w:line="240" w:lineRule="auto"/>
                        <w:ind w:left="142"/>
                        <w:jc w:val="right"/>
                        <w:rPr>
                          <w:rFonts w:ascii="Segoe UI" w:hAnsi="Segoe UI" w:cs="Segoe UI"/>
                          <w:b/>
                          <w:sz w:val="20"/>
                          <w:szCs w:val="18"/>
                        </w:rPr>
                      </w:pPr>
                    </w:p>
                    <w:p w14:paraId="43049231" w14:textId="77777777" w:rsidR="008D2884" w:rsidRDefault="008D2884" w:rsidP="008D2884">
                      <w:pPr>
                        <w:spacing w:after="0" w:line="240" w:lineRule="auto"/>
                        <w:ind w:left="142"/>
                        <w:jc w:val="right"/>
                        <w:rPr>
                          <w:rFonts w:ascii="Segoe UI" w:hAnsi="Segoe UI" w:cs="Segoe UI"/>
                          <w:b/>
                          <w:sz w:val="20"/>
                          <w:szCs w:val="18"/>
                        </w:rPr>
                      </w:pPr>
                    </w:p>
                    <w:p w14:paraId="5B8C867C" w14:textId="77777777" w:rsidR="008D2884" w:rsidRDefault="008D2884" w:rsidP="008D2884">
                      <w:pPr>
                        <w:spacing w:after="0" w:line="240" w:lineRule="auto"/>
                        <w:ind w:left="142"/>
                        <w:jc w:val="right"/>
                        <w:rPr>
                          <w:rFonts w:ascii="Segoe UI" w:hAnsi="Segoe UI" w:cs="Segoe UI"/>
                          <w:b/>
                          <w:sz w:val="20"/>
                          <w:szCs w:val="18"/>
                        </w:rPr>
                      </w:pPr>
                    </w:p>
                    <w:p w14:paraId="09ACECE7" w14:textId="77777777" w:rsidR="0079493B" w:rsidRDefault="0079493B" w:rsidP="008D2884">
                      <w:pPr>
                        <w:spacing w:after="0" w:line="240" w:lineRule="auto"/>
                        <w:ind w:left="142"/>
                        <w:jc w:val="right"/>
                        <w:rPr>
                          <w:rFonts w:ascii="Segoe UI" w:hAnsi="Segoe UI" w:cs="Segoe UI"/>
                          <w:bCs/>
                          <w:sz w:val="20"/>
                          <w:szCs w:val="18"/>
                        </w:rPr>
                      </w:pPr>
                      <w:r>
                        <w:rPr>
                          <w:rFonts w:ascii="Segoe UI" w:hAnsi="Segoe UI" w:cs="Segoe UI"/>
                          <w:b/>
                          <w:sz w:val="20"/>
                          <w:szCs w:val="20"/>
                        </w:rPr>
                        <w:t>XX</w:t>
                      </w:r>
                      <w:r w:rsidRPr="00AD4666">
                        <w:rPr>
                          <w:rFonts w:ascii="Segoe UI" w:hAnsi="Segoe UI" w:cs="Segoe UI"/>
                          <w:bCs/>
                          <w:sz w:val="20"/>
                          <w:szCs w:val="18"/>
                        </w:rPr>
                        <w:t xml:space="preserve"> </w:t>
                      </w:r>
                    </w:p>
                    <w:p w14:paraId="7562A2CE" w14:textId="6C335E13" w:rsidR="00054550" w:rsidRPr="00AD4666" w:rsidRDefault="009A2A1D" w:rsidP="008D2884">
                      <w:pPr>
                        <w:spacing w:after="0" w:line="240" w:lineRule="auto"/>
                        <w:ind w:left="142"/>
                        <w:jc w:val="right"/>
                        <w:rPr>
                          <w:rFonts w:ascii="Segoe UI" w:hAnsi="Segoe UI" w:cs="Segoe UI"/>
                          <w:bCs/>
                          <w:sz w:val="20"/>
                          <w:szCs w:val="18"/>
                        </w:rPr>
                      </w:pPr>
                      <w:r w:rsidRPr="00AD4666">
                        <w:rPr>
                          <w:rFonts w:ascii="Segoe UI" w:hAnsi="Segoe UI" w:cs="Segoe UI"/>
                          <w:bCs/>
                          <w:sz w:val="20"/>
                          <w:szCs w:val="18"/>
                        </w:rPr>
                        <w:t>Responsable de Pôle Affaires Sociales</w:t>
                      </w:r>
                    </w:p>
                    <w:p w14:paraId="55701999" w14:textId="5661914C" w:rsidR="008D2884" w:rsidRPr="00AD4666" w:rsidRDefault="00054550" w:rsidP="008D2884">
                      <w:pPr>
                        <w:spacing w:after="0" w:line="240" w:lineRule="auto"/>
                        <w:ind w:left="142"/>
                        <w:jc w:val="right"/>
                        <w:rPr>
                          <w:rFonts w:ascii="Segoe UI" w:hAnsi="Segoe UI" w:cs="Segoe UI"/>
                          <w:bCs/>
                          <w:sz w:val="20"/>
                          <w:szCs w:val="18"/>
                        </w:rPr>
                      </w:pPr>
                      <w:r w:rsidRPr="00AD4666">
                        <w:rPr>
                          <w:rFonts w:ascii="Segoe UI" w:hAnsi="Segoe UI" w:cs="Segoe UI"/>
                          <w:bCs/>
                          <w:sz w:val="20"/>
                          <w:szCs w:val="18"/>
                        </w:rPr>
                        <w:t>Etablissement Levallois</w:t>
                      </w:r>
                      <w:r w:rsidR="009A2A1D" w:rsidRPr="00AD4666">
                        <w:rPr>
                          <w:rFonts w:ascii="Segoe UI" w:hAnsi="Segoe UI" w:cs="Segoe UI"/>
                          <w:bCs/>
                          <w:sz w:val="20"/>
                          <w:szCs w:val="18"/>
                        </w:rPr>
                        <w:t xml:space="preserve"> </w:t>
                      </w:r>
                    </w:p>
                  </w:txbxContent>
                </v:textbox>
                <w10:wrap type="topAndBottom" anchorx="page"/>
              </v:shape>
            </w:pict>
          </mc:Fallback>
        </mc:AlternateContent>
      </w:r>
    </w:p>
    <w:p w14:paraId="191A21E8" w14:textId="77777777" w:rsidR="00D65D95" w:rsidRPr="00D427AD" w:rsidRDefault="00D65D95" w:rsidP="0023264D">
      <w:pPr>
        <w:spacing w:line="240" w:lineRule="auto"/>
        <w:rPr>
          <w:rFonts w:ascii="Segoe UI" w:hAnsi="Segoe UI" w:cs="Segoe UI"/>
          <w:sz w:val="20"/>
          <w:szCs w:val="20"/>
        </w:rPr>
      </w:pPr>
    </w:p>
    <w:p w14:paraId="6D2C5785" w14:textId="77777777" w:rsidR="000D4108" w:rsidRPr="00D427AD" w:rsidRDefault="000D4108" w:rsidP="000D4108">
      <w:pPr>
        <w:pStyle w:val="Paragraphedeliste"/>
        <w:widowControl w:val="0"/>
        <w:numPr>
          <w:ilvl w:val="0"/>
          <w:numId w:val="3"/>
        </w:numPr>
        <w:autoSpaceDE w:val="0"/>
        <w:autoSpaceDN w:val="0"/>
        <w:spacing w:after="0" w:line="240" w:lineRule="auto"/>
        <w:contextualSpacing w:val="0"/>
        <w:rPr>
          <w:rFonts w:ascii="Segoe UI" w:hAnsi="Segoe UI" w:cs="Segoe UI"/>
          <w:sz w:val="20"/>
          <w:szCs w:val="20"/>
        </w:rPr>
      </w:pPr>
      <w:r w:rsidRPr="00D427AD">
        <w:rPr>
          <w:rFonts w:ascii="Segoe UI" w:hAnsi="Segoe UI" w:cs="Segoe UI"/>
          <w:b/>
          <w:sz w:val="20"/>
          <w:szCs w:val="20"/>
        </w:rPr>
        <w:t>Pour les Organisations Syndicales Représentatives au niveau du périmètre du présent</w:t>
      </w:r>
      <w:r w:rsidRPr="00D427AD">
        <w:rPr>
          <w:rFonts w:ascii="Segoe UI" w:hAnsi="Segoe UI" w:cs="Segoe UI"/>
          <w:b/>
          <w:spacing w:val="-18"/>
          <w:sz w:val="20"/>
          <w:szCs w:val="20"/>
        </w:rPr>
        <w:t xml:space="preserve"> </w:t>
      </w:r>
      <w:r w:rsidRPr="00D427AD">
        <w:rPr>
          <w:rFonts w:ascii="Segoe UI" w:hAnsi="Segoe UI" w:cs="Segoe UI"/>
          <w:b/>
          <w:sz w:val="20"/>
          <w:szCs w:val="20"/>
        </w:rPr>
        <w:t>accord</w:t>
      </w:r>
      <w:r w:rsidRPr="00D427AD">
        <w:rPr>
          <w:rFonts w:ascii="Segoe UI" w:hAnsi="Segoe UI" w:cs="Segoe UI"/>
          <w:sz w:val="20"/>
          <w:szCs w:val="20"/>
        </w:rPr>
        <w:t>,</w:t>
      </w:r>
    </w:p>
    <w:p w14:paraId="59268CF7" w14:textId="77777777" w:rsidR="000D4108" w:rsidRPr="00D427AD" w:rsidRDefault="000D4108" w:rsidP="000D4108">
      <w:pPr>
        <w:spacing w:line="240" w:lineRule="auto"/>
        <w:rPr>
          <w:rFonts w:ascii="Segoe UI" w:hAnsi="Segoe UI" w:cs="Segoe UI"/>
          <w:sz w:val="20"/>
          <w:szCs w:val="20"/>
        </w:rPr>
      </w:pPr>
    </w:p>
    <w:tbl>
      <w:tblPr>
        <w:tblStyle w:val="TableNormal"/>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5"/>
        <w:gridCol w:w="3535"/>
        <w:gridCol w:w="93"/>
        <w:gridCol w:w="1259"/>
        <w:gridCol w:w="3325"/>
      </w:tblGrid>
      <w:tr w:rsidR="0079493B" w:rsidRPr="00D427AD" w14:paraId="2F3CAB35" w14:textId="77777777" w:rsidTr="00464D45">
        <w:trPr>
          <w:trHeight w:val="1612"/>
        </w:trPr>
        <w:tc>
          <w:tcPr>
            <w:tcW w:w="695" w:type="dxa"/>
            <w:tcBorders>
              <w:top w:val="single" w:sz="4" w:space="0" w:color="auto"/>
              <w:left w:val="single" w:sz="4" w:space="0" w:color="auto"/>
              <w:bottom w:val="single" w:sz="4" w:space="0" w:color="auto"/>
              <w:right w:val="nil"/>
            </w:tcBorders>
          </w:tcPr>
          <w:p w14:paraId="36FABF1D" w14:textId="77777777" w:rsidR="0079493B" w:rsidRPr="00D427AD" w:rsidRDefault="0079493B" w:rsidP="0079493B">
            <w:pPr>
              <w:pStyle w:val="TableParagraph"/>
              <w:ind w:left="51" w:right="76"/>
              <w:jc w:val="center"/>
              <w:rPr>
                <w:rFonts w:ascii="Segoe UI" w:hAnsi="Segoe UI" w:cs="Segoe UI"/>
                <w:sz w:val="20"/>
                <w:szCs w:val="20"/>
              </w:rPr>
            </w:pPr>
            <w:r w:rsidRPr="00D427AD">
              <w:rPr>
                <w:rFonts w:ascii="Segoe UI" w:hAnsi="Segoe UI" w:cs="Segoe UI"/>
                <w:b/>
                <w:sz w:val="20"/>
                <w:szCs w:val="20"/>
              </w:rPr>
              <w:t>CFDT</w:t>
            </w:r>
            <w:r w:rsidRPr="00D427AD">
              <w:rPr>
                <w:rFonts w:ascii="Segoe UI" w:hAnsi="Segoe UI" w:cs="Segoe UI"/>
                <w:sz w:val="20"/>
                <w:szCs w:val="20"/>
              </w:rPr>
              <w:t>,</w:t>
            </w:r>
          </w:p>
        </w:tc>
        <w:tc>
          <w:tcPr>
            <w:tcW w:w="3535" w:type="dxa"/>
            <w:tcBorders>
              <w:top w:val="single" w:sz="4" w:space="0" w:color="auto"/>
              <w:left w:val="nil"/>
              <w:bottom w:val="single" w:sz="4" w:space="0" w:color="auto"/>
              <w:right w:val="single" w:sz="4" w:space="0" w:color="auto"/>
            </w:tcBorders>
          </w:tcPr>
          <w:p w14:paraId="69F3A149" w14:textId="77777777" w:rsidR="0079493B" w:rsidRPr="008D2884" w:rsidRDefault="0079493B" w:rsidP="0079493B">
            <w:pPr>
              <w:pStyle w:val="TableParagraph"/>
              <w:rPr>
                <w:rFonts w:ascii="Segoe UI" w:hAnsi="Segoe UI" w:cs="Segoe UI"/>
                <w:b/>
                <w:bCs/>
                <w:sz w:val="20"/>
                <w:szCs w:val="20"/>
              </w:rPr>
            </w:pPr>
          </w:p>
          <w:p w14:paraId="427F5226" w14:textId="77777777" w:rsidR="0079493B" w:rsidRPr="008D2884" w:rsidRDefault="0079493B" w:rsidP="0079493B">
            <w:pPr>
              <w:pStyle w:val="TableParagraph"/>
              <w:ind w:right="55"/>
              <w:jc w:val="right"/>
              <w:rPr>
                <w:rFonts w:ascii="Segoe UI" w:hAnsi="Segoe UI" w:cs="Segoe UI"/>
                <w:b/>
                <w:bCs/>
                <w:sz w:val="20"/>
                <w:szCs w:val="20"/>
              </w:rPr>
            </w:pPr>
          </w:p>
          <w:p w14:paraId="297F5379" w14:textId="77777777" w:rsidR="0079493B" w:rsidRPr="008D2884" w:rsidRDefault="0079493B" w:rsidP="0079493B">
            <w:pPr>
              <w:pStyle w:val="TableParagraph"/>
              <w:ind w:right="55"/>
              <w:jc w:val="right"/>
              <w:rPr>
                <w:rFonts w:ascii="Segoe UI" w:hAnsi="Segoe UI" w:cs="Segoe UI"/>
                <w:b/>
                <w:bCs/>
                <w:sz w:val="20"/>
                <w:szCs w:val="20"/>
              </w:rPr>
            </w:pPr>
          </w:p>
          <w:p w14:paraId="14B2105E" w14:textId="77777777" w:rsidR="0079493B" w:rsidRPr="008D2884" w:rsidRDefault="0079493B" w:rsidP="0079493B">
            <w:pPr>
              <w:pStyle w:val="TableParagraph"/>
              <w:ind w:right="55"/>
              <w:jc w:val="right"/>
              <w:rPr>
                <w:rFonts w:ascii="Segoe UI" w:hAnsi="Segoe UI" w:cs="Segoe UI"/>
                <w:b/>
                <w:bCs/>
                <w:sz w:val="20"/>
                <w:szCs w:val="20"/>
              </w:rPr>
            </w:pPr>
          </w:p>
          <w:p w14:paraId="0E2A9D99" w14:textId="77777777" w:rsidR="0079493B" w:rsidRPr="008D2884" w:rsidRDefault="0079493B" w:rsidP="0079493B">
            <w:pPr>
              <w:pStyle w:val="TableParagraph"/>
              <w:ind w:right="55"/>
              <w:jc w:val="right"/>
              <w:rPr>
                <w:rFonts w:ascii="Segoe UI" w:hAnsi="Segoe UI" w:cs="Segoe UI"/>
                <w:b/>
                <w:bCs/>
                <w:sz w:val="20"/>
                <w:szCs w:val="20"/>
              </w:rPr>
            </w:pPr>
          </w:p>
          <w:p w14:paraId="15EF52F0" w14:textId="3837B0F5" w:rsidR="0079493B" w:rsidRPr="008D2884" w:rsidRDefault="0079493B" w:rsidP="0079493B">
            <w:pPr>
              <w:pStyle w:val="TableParagraph"/>
              <w:ind w:right="55"/>
              <w:jc w:val="right"/>
              <w:rPr>
                <w:rFonts w:ascii="Segoe UI" w:hAnsi="Segoe UI" w:cs="Segoe UI"/>
                <w:b/>
                <w:bCs/>
                <w:sz w:val="20"/>
                <w:szCs w:val="20"/>
              </w:rPr>
            </w:pPr>
            <w:r>
              <w:rPr>
                <w:rFonts w:ascii="Segoe UI" w:hAnsi="Segoe UI" w:cs="Segoe UI"/>
                <w:b/>
                <w:bCs/>
                <w:sz w:val="20"/>
                <w:szCs w:val="20"/>
              </w:rPr>
              <w:t>XX</w:t>
            </w:r>
          </w:p>
        </w:tc>
        <w:tc>
          <w:tcPr>
            <w:tcW w:w="93" w:type="dxa"/>
            <w:tcBorders>
              <w:top w:val="nil"/>
              <w:left w:val="single" w:sz="4" w:space="0" w:color="auto"/>
              <w:bottom w:val="nil"/>
              <w:right w:val="single" w:sz="4" w:space="0" w:color="auto"/>
            </w:tcBorders>
          </w:tcPr>
          <w:p w14:paraId="194D70B2" w14:textId="77777777" w:rsidR="0079493B" w:rsidRPr="008D2884" w:rsidRDefault="0079493B" w:rsidP="0079493B">
            <w:pPr>
              <w:pStyle w:val="TableParagraph"/>
              <w:rPr>
                <w:rFonts w:ascii="Segoe UI" w:hAnsi="Segoe UI" w:cs="Segoe UI"/>
                <w:b/>
                <w:bCs/>
                <w:sz w:val="20"/>
                <w:szCs w:val="20"/>
              </w:rPr>
            </w:pPr>
          </w:p>
        </w:tc>
        <w:tc>
          <w:tcPr>
            <w:tcW w:w="1259" w:type="dxa"/>
            <w:tcBorders>
              <w:top w:val="single" w:sz="4" w:space="0" w:color="auto"/>
              <w:left w:val="single" w:sz="4" w:space="0" w:color="auto"/>
              <w:bottom w:val="single" w:sz="4" w:space="0" w:color="auto"/>
              <w:right w:val="nil"/>
            </w:tcBorders>
          </w:tcPr>
          <w:p w14:paraId="4AE91649" w14:textId="77777777" w:rsidR="0079493B" w:rsidRPr="00D427AD" w:rsidRDefault="0079493B" w:rsidP="0079493B">
            <w:pPr>
              <w:pStyle w:val="TableParagraph"/>
              <w:ind w:left="77"/>
              <w:rPr>
                <w:rFonts w:ascii="Segoe UI" w:hAnsi="Segoe UI" w:cs="Segoe UI"/>
                <w:sz w:val="20"/>
                <w:szCs w:val="20"/>
              </w:rPr>
            </w:pPr>
            <w:r w:rsidRPr="00D427AD">
              <w:rPr>
                <w:rFonts w:ascii="Segoe UI" w:hAnsi="Segoe UI" w:cs="Segoe UI"/>
                <w:b/>
                <w:sz w:val="20"/>
                <w:szCs w:val="20"/>
              </w:rPr>
              <w:t>CFE-CGC</w:t>
            </w:r>
            <w:r w:rsidRPr="00D427AD">
              <w:rPr>
                <w:rFonts w:ascii="Segoe UI" w:hAnsi="Segoe UI" w:cs="Segoe UI"/>
                <w:sz w:val="20"/>
                <w:szCs w:val="20"/>
              </w:rPr>
              <w:t>,</w:t>
            </w:r>
          </w:p>
        </w:tc>
        <w:tc>
          <w:tcPr>
            <w:tcW w:w="3325" w:type="dxa"/>
            <w:tcBorders>
              <w:top w:val="single" w:sz="4" w:space="0" w:color="auto"/>
              <w:left w:val="nil"/>
              <w:bottom w:val="single" w:sz="4" w:space="0" w:color="auto"/>
              <w:right w:val="single" w:sz="4" w:space="0" w:color="auto"/>
            </w:tcBorders>
          </w:tcPr>
          <w:p w14:paraId="6B08BC25" w14:textId="77777777" w:rsidR="0079493B" w:rsidRPr="008D2884" w:rsidRDefault="0079493B" w:rsidP="0079493B">
            <w:pPr>
              <w:pStyle w:val="TableParagraph"/>
              <w:rPr>
                <w:rFonts w:ascii="Segoe UI" w:hAnsi="Segoe UI" w:cs="Segoe UI"/>
                <w:b/>
                <w:bCs/>
                <w:sz w:val="20"/>
                <w:szCs w:val="20"/>
              </w:rPr>
            </w:pPr>
          </w:p>
          <w:p w14:paraId="4926B82C" w14:textId="77777777" w:rsidR="0079493B" w:rsidRPr="008D2884" w:rsidRDefault="0079493B" w:rsidP="0079493B">
            <w:pPr>
              <w:pStyle w:val="TableParagraph"/>
              <w:rPr>
                <w:rFonts w:ascii="Segoe UI" w:hAnsi="Segoe UI" w:cs="Segoe UI"/>
                <w:b/>
                <w:bCs/>
                <w:sz w:val="20"/>
                <w:szCs w:val="20"/>
              </w:rPr>
            </w:pPr>
          </w:p>
          <w:p w14:paraId="6D745D01" w14:textId="77777777" w:rsidR="0079493B" w:rsidRPr="008D2884" w:rsidRDefault="0079493B" w:rsidP="0079493B">
            <w:pPr>
              <w:pStyle w:val="TableParagraph"/>
              <w:ind w:right="54"/>
              <w:jc w:val="right"/>
              <w:rPr>
                <w:rFonts w:ascii="Segoe UI" w:hAnsi="Segoe UI" w:cs="Segoe UI"/>
                <w:b/>
                <w:bCs/>
                <w:sz w:val="20"/>
                <w:szCs w:val="20"/>
              </w:rPr>
            </w:pPr>
          </w:p>
          <w:p w14:paraId="2420D438" w14:textId="77777777" w:rsidR="0079493B" w:rsidRPr="008D2884" w:rsidRDefault="0079493B" w:rsidP="0079493B">
            <w:pPr>
              <w:pStyle w:val="TableParagraph"/>
              <w:ind w:right="54"/>
              <w:jc w:val="right"/>
              <w:rPr>
                <w:rFonts w:ascii="Segoe UI" w:hAnsi="Segoe UI" w:cs="Segoe UI"/>
                <w:b/>
                <w:bCs/>
                <w:sz w:val="20"/>
                <w:szCs w:val="20"/>
              </w:rPr>
            </w:pPr>
          </w:p>
          <w:p w14:paraId="1A7A2EB4" w14:textId="77777777" w:rsidR="0079493B" w:rsidRPr="008D2884" w:rsidRDefault="0079493B" w:rsidP="0079493B">
            <w:pPr>
              <w:pStyle w:val="TableParagraph"/>
              <w:ind w:right="54"/>
              <w:jc w:val="right"/>
              <w:rPr>
                <w:rFonts w:ascii="Segoe UI" w:hAnsi="Segoe UI" w:cs="Segoe UI"/>
                <w:b/>
                <w:bCs/>
                <w:sz w:val="20"/>
                <w:szCs w:val="20"/>
              </w:rPr>
            </w:pPr>
          </w:p>
          <w:p w14:paraId="5C5E785F" w14:textId="266244A9" w:rsidR="0079493B" w:rsidRPr="008D2884" w:rsidRDefault="0079493B" w:rsidP="0079493B">
            <w:pPr>
              <w:pStyle w:val="TableParagraph"/>
              <w:ind w:right="54"/>
              <w:jc w:val="right"/>
              <w:rPr>
                <w:rFonts w:ascii="Segoe UI" w:hAnsi="Segoe UI" w:cs="Segoe UI"/>
                <w:b/>
                <w:bCs/>
                <w:sz w:val="20"/>
                <w:szCs w:val="20"/>
              </w:rPr>
            </w:pPr>
            <w:r>
              <w:rPr>
                <w:rFonts w:ascii="Segoe UI" w:hAnsi="Segoe UI" w:cs="Segoe UI"/>
                <w:b/>
                <w:bCs/>
                <w:sz w:val="20"/>
                <w:szCs w:val="20"/>
              </w:rPr>
              <w:t>XX</w:t>
            </w:r>
          </w:p>
        </w:tc>
      </w:tr>
      <w:tr w:rsidR="0079493B" w:rsidRPr="00D427AD" w14:paraId="6CE186D3" w14:textId="77777777" w:rsidTr="00464D45">
        <w:trPr>
          <w:trHeight w:val="268"/>
        </w:trPr>
        <w:tc>
          <w:tcPr>
            <w:tcW w:w="4230" w:type="dxa"/>
            <w:gridSpan w:val="2"/>
            <w:tcBorders>
              <w:top w:val="single" w:sz="4" w:space="0" w:color="auto"/>
              <w:left w:val="nil"/>
              <w:right w:val="nil"/>
            </w:tcBorders>
          </w:tcPr>
          <w:p w14:paraId="4580C9CC" w14:textId="77777777" w:rsidR="0079493B" w:rsidRPr="00D427AD" w:rsidRDefault="0079493B" w:rsidP="0079493B">
            <w:pPr>
              <w:pStyle w:val="TableParagraph"/>
              <w:ind w:left="9" w:right="-72"/>
              <w:rPr>
                <w:rFonts w:ascii="Segoe UI" w:hAnsi="Segoe UI" w:cs="Segoe UI"/>
                <w:sz w:val="20"/>
                <w:szCs w:val="20"/>
              </w:rPr>
            </w:pPr>
          </w:p>
        </w:tc>
        <w:tc>
          <w:tcPr>
            <w:tcW w:w="93" w:type="dxa"/>
            <w:tcBorders>
              <w:top w:val="nil"/>
              <w:left w:val="nil"/>
              <w:bottom w:val="nil"/>
              <w:right w:val="nil"/>
            </w:tcBorders>
          </w:tcPr>
          <w:p w14:paraId="78CA8420" w14:textId="77777777" w:rsidR="0079493B" w:rsidRPr="00D427AD" w:rsidRDefault="0079493B" w:rsidP="0079493B">
            <w:pPr>
              <w:pStyle w:val="TableParagraph"/>
              <w:rPr>
                <w:rFonts w:ascii="Segoe UI" w:hAnsi="Segoe UI" w:cs="Segoe UI"/>
                <w:sz w:val="20"/>
                <w:szCs w:val="20"/>
              </w:rPr>
            </w:pPr>
          </w:p>
        </w:tc>
        <w:tc>
          <w:tcPr>
            <w:tcW w:w="4584" w:type="dxa"/>
            <w:gridSpan w:val="2"/>
            <w:tcBorders>
              <w:top w:val="single" w:sz="4" w:space="0" w:color="auto"/>
              <w:left w:val="nil"/>
              <w:right w:val="nil"/>
            </w:tcBorders>
          </w:tcPr>
          <w:p w14:paraId="0C3BCAD8" w14:textId="77777777" w:rsidR="0079493B" w:rsidRPr="008D2884" w:rsidRDefault="0079493B" w:rsidP="0079493B">
            <w:pPr>
              <w:pStyle w:val="TableParagraph"/>
              <w:rPr>
                <w:rFonts w:ascii="Segoe UI" w:hAnsi="Segoe UI" w:cs="Segoe UI"/>
                <w:b/>
                <w:bCs/>
                <w:sz w:val="20"/>
                <w:szCs w:val="20"/>
              </w:rPr>
            </w:pPr>
          </w:p>
        </w:tc>
      </w:tr>
      <w:tr w:rsidR="0079493B" w:rsidRPr="00D427AD" w14:paraId="6D50CC1B" w14:textId="77777777" w:rsidTr="00464D45">
        <w:trPr>
          <w:trHeight w:val="1878"/>
        </w:trPr>
        <w:tc>
          <w:tcPr>
            <w:tcW w:w="695" w:type="dxa"/>
            <w:tcBorders>
              <w:right w:val="nil"/>
            </w:tcBorders>
          </w:tcPr>
          <w:p w14:paraId="22FE3BFF" w14:textId="77777777" w:rsidR="0079493B" w:rsidRPr="00D427AD" w:rsidRDefault="0079493B" w:rsidP="0079493B">
            <w:pPr>
              <w:pStyle w:val="TableParagraph"/>
              <w:ind w:left="51" w:right="76"/>
              <w:jc w:val="center"/>
              <w:rPr>
                <w:rFonts w:ascii="Segoe UI" w:hAnsi="Segoe UI" w:cs="Segoe UI"/>
                <w:b/>
                <w:sz w:val="20"/>
                <w:szCs w:val="20"/>
              </w:rPr>
            </w:pPr>
            <w:r w:rsidRPr="00D427AD">
              <w:rPr>
                <w:rFonts w:ascii="Segoe UI" w:hAnsi="Segoe UI" w:cs="Segoe UI"/>
                <w:b/>
                <w:sz w:val="20"/>
                <w:szCs w:val="20"/>
              </w:rPr>
              <w:t>CFTC,</w:t>
            </w:r>
          </w:p>
          <w:p w14:paraId="0E507C7B" w14:textId="77777777" w:rsidR="0079493B" w:rsidRPr="00D427AD" w:rsidRDefault="0079493B" w:rsidP="0079493B">
            <w:pPr>
              <w:pStyle w:val="TableParagraph"/>
              <w:ind w:left="51" w:right="176"/>
              <w:jc w:val="center"/>
              <w:rPr>
                <w:rFonts w:ascii="Segoe UI" w:hAnsi="Segoe UI" w:cs="Segoe UI"/>
                <w:b/>
                <w:sz w:val="20"/>
                <w:szCs w:val="20"/>
              </w:rPr>
            </w:pPr>
          </w:p>
        </w:tc>
        <w:tc>
          <w:tcPr>
            <w:tcW w:w="3535" w:type="dxa"/>
            <w:tcBorders>
              <w:left w:val="nil"/>
            </w:tcBorders>
          </w:tcPr>
          <w:p w14:paraId="40C4422A" w14:textId="77777777" w:rsidR="0079493B" w:rsidRPr="008D2884" w:rsidRDefault="0079493B" w:rsidP="0079493B">
            <w:pPr>
              <w:pStyle w:val="TableParagraph"/>
              <w:rPr>
                <w:rFonts w:ascii="Segoe UI" w:hAnsi="Segoe UI" w:cs="Segoe UI"/>
                <w:b/>
                <w:bCs/>
                <w:sz w:val="20"/>
                <w:szCs w:val="20"/>
              </w:rPr>
            </w:pPr>
            <w:r w:rsidRPr="008D2884">
              <w:rPr>
                <w:rFonts w:ascii="Segoe UI" w:hAnsi="Segoe UI" w:cs="Segoe UI"/>
                <w:b/>
                <w:bCs/>
                <w:sz w:val="20"/>
                <w:szCs w:val="20"/>
              </w:rPr>
              <w:br/>
            </w:r>
          </w:p>
          <w:p w14:paraId="442B2A09" w14:textId="77777777" w:rsidR="0079493B" w:rsidRPr="008D2884" w:rsidRDefault="0079493B" w:rsidP="0079493B">
            <w:pPr>
              <w:pStyle w:val="TableParagraph"/>
              <w:rPr>
                <w:rFonts w:ascii="Segoe UI" w:hAnsi="Segoe UI" w:cs="Segoe UI"/>
                <w:b/>
                <w:bCs/>
                <w:sz w:val="20"/>
                <w:szCs w:val="20"/>
              </w:rPr>
            </w:pPr>
          </w:p>
          <w:p w14:paraId="46F880DF" w14:textId="77777777" w:rsidR="0079493B" w:rsidRPr="008D2884" w:rsidRDefault="0079493B" w:rsidP="0079493B">
            <w:pPr>
              <w:pStyle w:val="TableParagraph"/>
              <w:ind w:right="57"/>
              <w:jc w:val="right"/>
              <w:rPr>
                <w:rFonts w:ascii="Segoe UI" w:hAnsi="Segoe UI" w:cs="Segoe UI"/>
                <w:b/>
                <w:bCs/>
                <w:sz w:val="20"/>
                <w:szCs w:val="20"/>
              </w:rPr>
            </w:pPr>
          </w:p>
          <w:p w14:paraId="4674D08A" w14:textId="77777777" w:rsidR="0079493B" w:rsidRPr="008D2884" w:rsidRDefault="0079493B" w:rsidP="0079493B">
            <w:pPr>
              <w:pStyle w:val="TableParagraph"/>
              <w:ind w:right="57"/>
              <w:jc w:val="right"/>
              <w:rPr>
                <w:rFonts w:ascii="Segoe UI" w:hAnsi="Segoe UI" w:cs="Segoe UI"/>
                <w:b/>
                <w:bCs/>
                <w:sz w:val="20"/>
                <w:szCs w:val="20"/>
              </w:rPr>
            </w:pPr>
          </w:p>
          <w:p w14:paraId="0A711CB2" w14:textId="77777777" w:rsidR="0079493B" w:rsidRPr="008D2884" w:rsidRDefault="0079493B" w:rsidP="0079493B">
            <w:pPr>
              <w:pStyle w:val="TableParagraph"/>
              <w:ind w:right="57"/>
              <w:jc w:val="right"/>
              <w:rPr>
                <w:rFonts w:ascii="Segoe UI" w:hAnsi="Segoe UI" w:cs="Segoe UI"/>
                <w:b/>
                <w:bCs/>
                <w:sz w:val="20"/>
                <w:szCs w:val="20"/>
              </w:rPr>
            </w:pPr>
          </w:p>
          <w:p w14:paraId="306694FC" w14:textId="7118ED2F" w:rsidR="0079493B" w:rsidRPr="008D2884" w:rsidRDefault="0079493B" w:rsidP="0079493B">
            <w:pPr>
              <w:pStyle w:val="TableParagraph"/>
              <w:ind w:right="57"/>
              <w:jc w:val="right"/>
              <w:rPr>
                <w:rFonts w:ascii="Segoe UI" w:hAnsi="Segoe UI" w:cs="Segoe UI"/>
                <w:b/>
                <w:bCs/>
                <w:sz w:val="20"/>
                <w:szCs w:val="20"/>
              </w:rPr>
            </w:pPr>
            <w:r>
              <w:rPr>
                <w:rFonts w:ascii="Segoe UI" w:hAnsi="Segoe UI" w:cs="Segoe UI"/>
                <w:b/>
                <w:bCs/>
                <w:sz w:val="20"/>
                <w:szCs w:val="20"/>
              </w:rPr>
              <w:t>XX</w:t>
            </w:r>
          </w:p>
        </w:tc>
        <w:tc>
          <w:tcPr>
            <w:tcW w:w="93" w:type="dxa"/>
            <w:tcBorders>
              <w:top w:val="nil"/>
              <w:bottom w:val="nil"/>
            </w:tcBorders>
          </w:tcPr>
          <w:p w14:paraId="6A6E437D" w14:textId="77777777" w:rsidR="0079493B" w:rsidRPr="008D2884" w:rsidRDefault="0079493B" w:rsidP="0079493B">
            <w:pPr>
              <w:pStyle w:val="TableParagraph"/>
              <w:rPr>
                <w:rFonts w:ascii="Segoe UI" w:hAnsi="Segoe UI" w:cs="Segoe UI"/>
                <w:b/>
                <w:bCs/>
                <w:sz w:val="20"/>
                <w:szCs w:val="20"/>
              </w:rPr>
            </w:pPr>
          </w:p>
        </w:tc>
        <w:tc>
          <w:tcPr>
            <w:tcW w:w="1259" w:type="dxa"/>
            <w:tcBorders>
              <w:right w:val="nil"/>
            </w:tcBorders>
          </w:tcPr>
          <w:p w14:paraId="231FF83D" w14:textId="77777777" w:rsidR="0079493B" w:rsidRPr="00D427AD" w:rsidRDefault="0079493B" w:rsidP="0079493B">
            <w:pPr>
              <w:pStyle w:val="TableParagraph"/>
              <w:ind w:left="72"/>
              <w:rPr>
                <w:rFonts w:ascii="Segoe UI" w:hAnsi="Segoe UI" w:cs="Segoe UI"/>
                <w:b/>
                <w:sz w:val="20"/>
                <w:szCs w:val="20"/>
              </w:rPr>
            </w:pPr>
            <w:r w:rsidRPr="00D427AD">
              <w:rPr>
                <w:rFonts w:ascii="Segoe UI" w:hAnsi="Segoe UI" w:cs="Segoe UI"/>
                <w:b/>
                <w:sz w:val="20"/>
                <w:szCs w:val="20"/>
              </w:rPr>
              <w:t>CGT,</w:t>
            </w:r>
          </w:p>
        </w:tc>
        <w:tc>
          <w:tcPr>
            <w:tcW w:w="3325" w:type="dxa"/>
            <w:tcBorders>
              <w:left w:val="nil"/>
            </w:tcBorders>
          </w:tcPr>
          <w:p w14:paraId="1C83103B" w14:textId="77777777" w:rsidR="0079493B" w:rsidRPr="008D2884" w:rsidRDefault="0079493B" w:rsidP="0079493B">
            <w:pPr>
              <w:pStyle w:val="TableParagraph"/>
              <w:rPr>
                <w:rFonts w:ascii="Segoe UI" w:hAnsi="Segoe UI" w:cs="Segoe UI"/>
                <w:b/>
                <w:bCs/>
                <w:sz w:val="20"/>
                <w:szCs w:val="20"/>
              </w:rPr>
            </w:pPr>
          </w:p>
          <w:p w14:paraId="6B1279A1" w14:textId="77777777" w:rsidR="0079493B" w:rsidRPr="008D2884" w:rsidRDefault="0079493B" w:rsidP="0079493B">
            <w:pPr>
              <w:pStyle w:val="TableParagraph"/>
              <w:rPr>
                <w:rFonts w:ascii="Segoe UI" w:hAnsi="Segoe UI" w:cs="Segoe UI"/>
                <w:b/>
                <w:bCs/>
                <w:sz w:val="20"/>
                <w:szCs w:val="20"/>
              </w:rPr>
            </w:pPr>
          </w:p>
          <w:p w14:paraId="3ED0F94B" w14:textId="77777777" w:rsidR="0079493B" w:rsidRPr="008D2884" w:rsidRDefault="0079493B" w:rsidP="0079493B">
            <w:pPr>
              <w:pStyle w:val="TableParagraph"/>
              <w:rPr>
                <w:rFonts w:ascii="Segoe UI" w:hAnsi="Segoe UI" w:cs="Segoe UI"/>
                <w:b/>
                <w:bCs/>
                <w:sz w:val="20"/>
                <w:szCs w:val="20"/>
              </w:rPr>
            </w:pPr>
          </w:p>
          <w:p w14:paraId="71F889FC" w14:textId="77777777" w:rsidR="0079493B" w:rsidRPr="008D2884" w:rsidRDefault="0079493B" w:rsidP="0079493B">
            <w:pPr>
              <w:pStyle w:val="TableParagraph"/>
              <w:rPr>
                <w:rFonts w:ascii="Segoe UI" w:hAnsi="Segoe UI" w:cs="Segoe UI"/>
                <w:b/>
                <w:bCs/>
                <w:sz w:val="20"/>
                <w:szCs w:val="20"/>
              </w:rPr>
            </w:pPr>
          </w:p>
          <w:p w14:paraId="66D27D48" w14:textId="77777777" w:rsidR="0079493B" w:rsidRPr="008D2884" w:rsidRDefault="0079493B" w:rsidP="0079493B">
            <w:pPr>
              <w:pStyle w:val="TableParagraph"/>
              <w:ind w:left="-785" w:right="53"/>
              <w:jc w:val="right"/>
              <w:rPr>
                <w:rFonts w:ascii="Segoe UI" w:hAnsi="Segoe UI" w:cs="Segoe UI"/>
                <w:b/>
                <w:bCs/>
                <w:sz w:val="20"/>
                <w:szCs w:val="20"/>
              </w:rPr>
            </w:pPr>
          </w:p>
          <w:p w14:paraId="341D335C" w14:textId="77777777" w:rsidR="0079493B" w:rsidRPr="008D2884" w:rsidRDefault="0079493B" w:rsidP="0079493B">
            <w:pPr>
              <w:pStyle w:val="TableParagraph"/>
              <w:ind w:left="-785" w:right="53"/>
              <w:jc w:val="right"/>
              <w:rPr>
                <w:rFonts w:ascii="Segoe UI" w:hAnsi="Segoe UI" w:cs="Segoe UI"/>
                <w:b/>
                <w:bCs/>
                <w:sz w:val="20"/>
                <w:szCs w:val="20"/>
              </w:rPr>
            </w:pPr>
          </w:p>
          <w:p w14:paraId="5F482218" w14:textId="4BA55AF1" w:rsidR="0079493B" w:rsidRPr="008D2884" w:rsidRDefault="0079493B" w:rsidP="0079493B">
            <w:pPr>
              <w:pStyle w:val="TableParagraph"/>
              <w:ind w:left="-785" w:right="53"/>
              <w:jc w:val="right"/>
              <w:rPr>
                <w:rFonts w:ascii="Segoe UI" w:hAnsi="Segoe UI" w:cs="Segoe UI"/>
                <w:b/>
                <w:bCs/>
                <w:sz w:val="20"/>
                <w:szCs w:val="20"/>
              </w:rPr>
            </w:pPr>
            <w:r>
              <w:rPr>
                <w:rFonts w:ascii="Segoe UI" w:hAnsi="Segoe UI" w:cs="Segoe UI"/>
                <w:b/>
                <w:bCs/>
                <w:sz w:val="20"/>
                <w:szCs w:val="20"/>
              </w:rPr>
              <w:t>XX</w:t>
            </w:r>
            <w:r w:rsidRPr="008D2884">
              <w:rPr>
                <w:rFonts w:ascii="Segoe UI" w:hAnsi="Segoe UI" w:cs="Segoe UI"/>
                <w:b/>
                <w:bCs/>
                <w:sz w:val="20"/>
                <w:szCs w:val="20"/>
              </w:rPr>
              <w:t xml:space="preserve"> </w:t>
            </w:r>
          </w:p>
        </w:tc>
      </w:tr>
    </w:tbl>
    <w:p w14:paraId="4FB31C65" w14:textId="77777777" w:rsidR="000D4108" w:rsidRPr="00D427AD" w:rsidRDefault="000D4108" w:rsidP="000D4108">
      <w:pPr>
        <w:spacing w:after="0" w:line="240" w:lineRule="auto"/>
        <w:rPr>
          <w:rFonts w:ascii="Segoe UI" w:eastAsia="Times New Roman" w:hAnsi="Segoe UI" w:cs="Segoe UI"/>
          <w:b/>
          <w:sz w:val="20"/>
          <w:szCs w:val="20"/>
          <w:u w:val="single"/>
          <w:lang w:eastAsia="fr-FR"/>
        </w:rPr>
      </w:pPr>
    </w:p>
    <w:tbl>
      <w:tblPr>
        <w:tblStyle w:val="TableNormal"/>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5"/>
        <w:gridCol w:w="3535"/>
      </w:tblGrid>
      <w:tr w:rsidR="000D4108" w:rsidRPr="008D2884" w14:paraId="3D4553A6" w14:textId="77777777" w:rsidTr="00464D45">
        <w:trPr>
          <w:trHeight w:val="1612"/>
        </w:trPr>
        <w:tc>
          <w:tcPr>
            <w:tcW w:w="695" w:type="dxa"/>
            <w:tcBorders>
              <w:top w:val="single" w:sz="4" w:space="0" w:color="auto"/>
              <w:left w:val="single" w:sz="4" w:space="0" w:color="auto"/>
              <w:bottom w:val="single" w:sz="4" w:space="0" w:color="auto"/>
              <w:right w:val="nil"/>
            </w:tcBorders>
          </w:tcPr>
          <w:p w14:paraId="255540CF" w14:textId="77777777" w:rsidR="000D4108" w:rsidRPr="00D427AD" w:rsidRDefault="000D4108" w:rsidP="00464D45">
            <w:pPr>
              <w:pStyle w:val="TableParagraph"/>
              <w:ind w:left="51"/>
              <w:jc w:val="center"/>
              <w:rPr>
                <w:rFonts w:ascii="Segoe UI" w:hAnsi="Segoe UI" w:cs="Segoe UI"/>
                <w:sz w:val="20"/>
                <w:szCs w:val="20"/>
              </w:rPr>
            </w:pPr>
            <w:r>
              <w:rPr>
                <w:rFonts w:ascii="Segoe UI" w:hAnsi="Segoe UI" w:cs="Segoe UI"/>
                <w:b/>
                <w:sz w:val="20"/>
                <w:szCs w:val="20"/>
              </w:rPr>
              <w:t>UNSA</w:t>
            </w:r>
            <w:r w:rsidRPr="00D427AD">
              <w:rPr>
                <w:rFonts w:ascii="Segoe UI" w:hAnsi="Segoe UI" w:cs="Segoe UI"/>
                <w:sz w:val="20"/>
                <w:szCs w:val="20"/>
              </w:rPr>
              <w:t>,</w:t>
            </w:r>
          </w:p>
        </w:tc>
        <w:tc>
          <w:tcPr>
            <w:tcW w:w="3535" w:type="dxa"/>
            <w:tcBorders>
              <w:top w:val="single" w:sz="4" w:space="0" w:color="auto"/>
              <w:left w:val="nil"/>
              <w:bottom w:val="single" w:sz="4" w:space="0" w:color="auto"/>
              <w:right w:val="single" w:sz="4" w:space="0" w:color="auto"/>
            </w:tcBorders>
          </w:tcPr>
          <w:p w14:paraId="52A4112D" w14:textId="77777777" w:rsidR="000D4108" w:rsidRPr="008D2884" w:rsidRDefault="000D4108" w:rsidP="00464D45">
            <w:pPr>
              <w:pStyle w:val="TableParagraph"/>
              <w:rPr>
                <w:rFonts w:ascii="Segoe UI" w:hAnsi="Segoe UI" w:cs="Segoe UI"/>
                <w:b/>
                <w:bCs/>
                <w:sz w:val="20"/>
                <w:szCs w:val="20"/>
              </w:rPr>
            </w:pPr>
          </w:p>
          <w:p w14:paraId="7B33CC3A" w14:textId="77777777" w:rsidR="000D4108" w:rsidRPr="008D2884" w:rsidRDefault="000D4108" w:rsidP="00464D45">
            <w:pPr>
              <w:pStyle w:val="TableParagraph"/>
              <w:ind w:right="55"/>
              <w:jc w:val="right"/>
              <w:rPr>
                <w:rFonts w:ascii="Segoe UI" w:hAnsi="Segoe UI" w:cs="Segoe UI"/>
                <w:b/>
                <w:bCs/>
                <w:sz w:val="20"/>
                <w:szCs w:val="20"/>
              </w:rPr>
            </w:pPr>
          </w:p>
          <w:p w14:paraId="0D2EC7F5" w14:textId="77777777" w:rsidR="000D4108" w:rsidRPr="008D2884" w:rsidRDefault="000D4108" w:rsidP="00464D45">
            <w:pPr>
              <w:pStyle w:val="TableParagraph"/>
              <w:ind w:right="55"/>
              <w:jc w:val="right"/>
              <w:rPr>
                <w:rFonts w:ascii="Segoe UI" w:hAnsi="Segoe UI" w:cs="Segoe UI"/>
                <w:b/>
                <w:bCs/>
                <w:sz w:val="20"/>
                <w:szCs w:val="20"/>
              </w:rPr>
            </w:pPr>
          </w:p>
          <w:p w14:paraId="56B9B148" w14:textId="77777777" w:rsidR="000D4108" w:rsidRPr="008D2884" w:rsidRDefault="000D4108" w:rsidP="00464D45">
            <w:pPr>
              <w:pStyle w:val="TableParagraph"/>
              <w:ind w:right="55"/>
              <w:jc w:val="right"/>
              <w:rPr>
                <w:rFonts w:ascii="Segoe UI" w:hAnsi="Segoe UI" w:cs="Segoe UI"/>
                <w:b/>
                <w:bCs/>
                <w:sz w:val="20"/>
                <w:szCs w:val="20"/>
              </w:rPr>
            </w:pPr>
          </w:p>
          <w:p w14:paraId="2CD30899" w14:textId="77777777" w:rsidR="000D4108" w:rsidRPr="008D2884" w:rsidRDefault="000D4108" w:rsidP="00464D45">
            <w:pPr>
              <w:pStyle w:val="TableParagraph"/>
              <w:ind w:right="55"/>
              <w:jc w:val="right"/>
              <w:rPr>
                <w:rFonts w:ascii="Segoe UI" w:hAnsi="Segoe UI" w:cs="Segoe UI"/>
                <w:b/>
                <w:bCs/>
                <w:sz w:val="20"/>
                <w:szCs w:val="20"/>
              </w:rPr>
            </w:pPr>
          </w:p>
          <w:p w14:paraId="36FDAF92" w14:textId="2403F66D" w:rsidR="000D4108" w:rsidRPr="008D2884" w:rsidRDefault="0079493B" w:rsidP="00464D45">
            <w:pPr>
              <w:pStyle w:val="TableParagraph"/>
              <w:ind w:right="55"/>
              <w:jc w:val="right"/>
              <w:rPr>
                <w:rFonts w:ascii="Segoe UI" w:hAnsi="Segoe UI" w:cs="Segoe UI"/>
                <w:b/>
                <w:bCs/>
                <w:sz w:val="20"/>
                <w:szCs w:val="20"/>
              </w:rPr>
            </w:pPr>
            <w:r>
              <w:rPr>
                <w:rFonts w:ascii="Segoe UI" w:hAnsi="Segoe UI" w:cs="Segoe UI"/>
                <w:b/>
                <w:bCs/>
                <w:sz w:val="20"/>
                <w:szCs w:val="20"/>
              </w:rPr>
              <w:t>XX</w:t>
            </w:r>
          </w:p>
        </w:tc>
      </w:tr>
    </w:tbl>
    <w:p w14:paraId="729C20E3" w14:textId="2333CE3F" w:rsidR="00D65D95" w:rsidRDefault="00D65D95" w:rsidP="0023264D">
      <w:pPr>
        <w:spacing w:line="240" w:lineRule="auto"/>
        <w:rPr>
          <w:rFonts w:ascii="Segoe UI" w:eastAsia="Times New Roman" w:hAnsi="Segoe UI" w:cs="Segoe UI"/>
          <w:b/>
          <w:sz w:val="20"/>
          <w:szCs w:val="20"/>
          <w:u w:val="single"/>
          <w:lang w:eastAsia="fr-FR"/>
        </w:rPr>
      </w:pPr>
    </w:p>
    <w:p w14:paraId="05F089C5" w14:textId="07220355" w:rsidR="005622F9" w:rsidRPr="00D427AD" w:rsidRDefault="005622F9" w:rsidP="00C7346C">
      <w:pPr>
        <w:rPr>
          <w:rFonts w:ascii="Segoe UI" w:eastAsia="Times New Roman" w:hAnsi="Segoe UI" w:cs="Segoe UI"/>
          <w:b/>
          <w:sz w:val="20"/>
          <w:szCs w:val="20"/>
          <w:u w:val="single"/>
          <w:lang w:eastAsia="fr-FR"/>
        </w:rPr>
      </w:pPr>
    </w:p>
    <w:p w14:paraId="77E207DB" w14:textId="77777777" w:rsidR="005622F9" w:rsidRPr="00D427AD" w:rsidRDefault="005622F9" w:rsidP="0023264D">
      <w:pPr>
        <w:spacing w:after="0" w:line="240" w:lineRule="auto"/>
        <w:rPr>
          <w:rFonts w:ascii="Segoe UI" w:eastAsia="Times New Roman" w:hAnsi="Segoe UI" w:cs="Segoe UI"/>
          <w:b/>
          <w:sz w:val="20"/>
          <w:szCs w:val="20"/>
          <w:u w:val="single"/>
          <w:lang w:eastAsia="fr-FR"/>
        </w:rPr>
      </w:pPr>
    </w:p>
    <w:p w14:paraId="35544CBA" w14:textId="77777777" w:rsidR="005622F9" w:rsidRPr="00D427AD" w:rsidRDefault="005622F9" w:rsidP="0023264D">
      <w:pPr>
        <w:spacing w:after="0" w:line="240" w:lineRule="auto"/>
        <w:rPr>
          <w:rFonts w:ascii="Segoe UI" w:eastAsia="Times New Roman" w:hAnsi="Segoe UI" w:cs="Segoe UI"/>
          <w:b/>
          <w:sz w:val="20"/>
          <w:szCs w:val="20"/>
          <w:u w:val="single"/>
          <w:lang w:eastAsia="fr-FR"/>
        </w:rPr>
      </w:pPr>
    </w:p>
    <w:p w14:paraId="7E105242" w14:textId="77777777" w:rsidR="005622F9" w:rsidRPr="00D427AD" w:rsidRDefault="005622F9" w:rsidP="0023264D">
      <w:pPr>
        <w:spacing w:after="0" w:line="240" w:lineRule="auto"/>
        <w:rPr>
          <w:rFonts w:ascii="Segoe UI" w:eastAsia="Times New Roman" w:hAnsi="Segoe UI" w:cs="Segoe UI"/>
          <w:sz w:val="20"/>
          <w:szCs w:val="20"/>
          <w:lang w:eastAsia="fr-FR"/>
        </w:rPr>
      </w:pPr>
    </w:p>
    <w:p w14:paraId="034889F8" w14:textId="77777777" w:rsidR="00892A58" w:rsidRDefault="00892A58" w:rsidP="0023264D">
      <w:pPr>
        <w:spacing w:after="0" w:line="240" w:lineRule="auto"/>
        <w:rPr>
          <w:rFonts w:ascii="Segoe UI" w:eastAsia="Times New Roman" w:hAnsi="Segoe UI" w:cs="Segoe UI"/>
          <w:b/>
          <w:sz w:val="20"/>
          <w:szCs w:val="20"/>
          <w:u w:val="single"/>
          <w:lang w:eastAsia="fr-FR"/>
        </w:rPr>
      </w:pPr>
    </w:p>
    <w:p w14:paraId="4E8BA09C" w14:textId="646DEFC7" w:rsidR="005622F9" w:rsidRPr="00D427AD" w:rsidRDefault="005622F9" w:rsidP="00F15677">
      <w:pPr>
        <w:spacing w:line="240" w:lineRule="auto"/>
        <w:jc w:val="right"/>
        <w:rPr>
          <w:rFonts w:ascii="Segoe UI" w:hAnsi="Segoe UI" w:cs="Segoe UI"/>
          <w:b/>
          <w:color w:val="00B050"/>
          <w:sz w:val="20"/>
          <w:szCs w:val="20"/>
        </w:rPr>
      </w:pPr>
    </w:p>
    <w:sectPr w:rsidR="005622F9" w:rsidRPr="00D427AD" w:rsidSect="004D1AE7">
      <w:headerReference w:type="even" r:id="rId29"/>
      <w:headerReference w:type="default" r:id="rId30"/>
      <w:footerReference w:type="even" r:id="rId31"/>
      <w:footerReference w:type="default" r:id="rId32"/>
      <w:headerReference w:type="first" r:id="rId33"/>
      <w:footnotePr>
        <w:numFmt w:val="chicago"/>
      </w:footnotePr>
      <w:pgSz w:w="11906" w:h="16838" w:code="9"/>
      <w:pgMar w:top="1418" w:right="1416"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24A7D" w14:textId="77777777" w:rsidR="00820476" w:rsidRDefault="00820476" w:rsidP="00B71C97">
      <w:pPr>
        <w:spacing w:after="0" w:line="240" w:lineRule="auto"/>
      </w:pPr>
      <w:r>
        <w:separator/>
      </w:r>
    </w:p>
  </w:endnote>
  <w:endnote w:type="continuationSeparator" w:id="0">
    <w:p w14:paraId="50509C91" w14:textId="77777777" w:rsidR="00820476" w:rsidRDefault="00820476" w:rsidP="00B7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AF">
    <w:altName w:val="Calibri"/>
    <w:charset w:val="00"/>
    <w:family w:val="swiss"/>
    <w:pitch w:val="variable"/>
    <w:sig w:usb0="00000003" w:usb1="5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7913B" w14:textId="77777777" w:rsidR="00DF5876" w:rsidRDefault="00DF5876" w:rsidP="00487FF9">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72B5BF3" w14:textId="77777777" w:rsidR="00DF5876" w:rsidRDefault="00DF5876" w:rsidP="00487FF9">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E6D3A" w14:textId="77777777" w:rsidR="00DF5876" w:rsidRDefault="00DF5876">
    <w:pPr>
      <w:pStyle w:val="Pieddepage"/>
      <w:jc w:val="right"/>
    </w:pPr>
  </w:p>
  <w:p w14:paraId="6BF05B68" w14:textId="73EB76A1" w:rsidR="00DF5876" w:rsidRPr="00BF5DEA" w:rsidRDefault="00BF5DEA" w:rsidP="00A85296">
    <w:pPr>
      <w:pStyle w:val="Pieddepage"/>
      <w:jc w:val="center"/>
      <w:rPr>
        <w:rFonts w:asciiTheme="minorHAnsi" w:hAnsiTheme="minorHAnsi" w:cstheme="minorHAnsi"/>
        <w:i/>
        <w:iCs/>
        <w:sz w:val="16"/>
        <w:szCs w:val="22"/>
      </w:rPr>
    </w:pPr>
    <w:r>
      <w:rPr>
        <w:rFonts w:asciiTheme="minorHAnsi" w:hAnsiTheme="minorHAnsi" w:cstheme="minorHAnsi"/>
        <w:i/>
        <w:iCs/>
        <w:sz w:val="16"/>
        <w:szCs w:val="22"/>
      </w:rPr>
      <w:t>A</w:t>
    </w:r>
    <w:r w:rsidR="00DF5876" w:rsidRPr="00A85296">
      <w:rPr>
        <w:rFonts w:asciiTheme="minorHAnsi" w:hAnsiTheme="minorHAnsi" w:cstheme="minorHAnsi"/>
        <w:i/>
        <w:iCs/>
        <w:sz w:val="16"/>
        <w:szCs w:val="22"/>
      </w:rPr>
      <w:t xml:space="preserve">ccord collectif portant sur le système de rémunération </w:t>
    </w:r>
    <w:r w:rsidR="00C14D49">
      <w:rPr>
        <w:rFonts w:asciiTheme="minorHAnsi" w:hAnsiTheme="minorHAnsi" w:cstheme="minorHAnsi"/>
        <w:i/>
        <w:iCs/>
        <w:sz w:val="16"/>
        <w:szCs w:val="22"/>
      </w:rPr>
      <w:t xml:space="preserve">variable </w:t>
    </w:r>
    <w:r w:rsidR="00DF5876" w:rsidRPr="00A332A6">
      <w:rPr>
        <w:rFonts w:asciiTheme="minorHAnsi" w:hAnsiTheme="minorHAnsi" w:cstheme="minorHAnsi"/>
        <w:i/>
        <w:iCs/>
        <w:sz w:val="16"/>
        <w:szCs w:val="22"/>
      </w:rPr>
      <w:t xml:space="preserve">des </w:t>
    </w:r>
    <w:r w:rsidR="00A85296" w:rsidRPr="00A332A6">
      <w:rPr>
        <w:rFonts w:asciiTheme="minorHAnsi" w:hAnsiTheme="minorHAnsi" w:cstheme="minorHAnsi"/>
        <w:i/>
        <w:iCs/>
        <w:sz w:val="16"/>
        <w:szCs w:val="22"/>
      </w:rPr>
      <w:t>Chargés d’affaires – Conseil et vente (Conseiller</w:t>
    </w:r>
    <w:r w:rsidR="006001B5">
      <w:rPr>
        <w:rFonts w:asciiTheme="minorHAnsi" w:hAnsiTheme="minorHAnsi" w:cstheme="minorHAnsi"/>
        <w:i/>
        <w:iCs/>
        <w:sz w:val="16"/>
        <w:szCs w:val="22"/>
      </w:rPr>
      <w:t>s</w:t>
    </w:r>
    <w:r w:rsidR="00A85296" w:rsidRPr="00A332A6">
      <w:rPr>
        <w:rFonts w:asciiTheme="minorHAnsi" w:hAnsiTheme="minorHAnsi" w:cstheme="minorHAnsi"/>
        <w:i/>
        <w:iCs/>
        <w:sz w:val="16"/>
        <w:szCs w:val="22"/>
      </w:rPr>
      <w:t xml:space="preserve"> Financier</w:t>
    </w:r>
    <w:r w:rsidR="006001B5">
      <w:rPr>
        <w:rFonts w:asciiTheme="minorHAnsi" w:hAnsiTheme="minorHAnsi" w:cstheme="minorHAnsi"/>
        <w:i/>
        <w:iCs/>
        <w:sz w:val="16"/>
        <w:szCs w:val="22"/>
      </w:rPr>
      <w:t>s</w:t>
    </w:r>
    <w:r w:rsidR="00A85296" w:rsidRPr="00A332A6">
      <w:rPr>
        <w:rFonts w:asciiTheme="minorHAnsi" w:hAnsiTheme="minorHAnsi" w:cstheme="minorHAnsi"/>
        <w:i/>
        <w:iCs/>
        <w:sz w:val="16"/>
        <w:szCs w:val="22"/>
      </w:rPr>
      <w:t>) et Managers d’expertise / de coordination – Conseil et vente (Manager</w:t>
    </w:r>
    <w:r w:rsidR="006001B5">
      <w:rPr>
        <w:rFonts w:asciiTheme="minorHAnsi" w:hAnsiTheme="minorHAnsi" w:cstheme="minorHAnsi"/>
        <w:i/>
        <w:iCs/>
        <w:sz w:val="16"/>
        <w:szCs w:val="22"/>
      </w:rPr>
      <w:t>s</w:t>
    </w:r>
    <w:r w:rsidR="00A85296" w:rsidRPr="00A332A6">
      <w:rPr>
        <w:rFonts w:asciiTheme="minorHAnsi" w:hAnsiTheme="minorHAnsi" w:cstheme="minorHAnsi"/>
        <w:i/>
        <w:iCs/>
        <w:sz w:val="16"/>
        <w:szCs w:val="22"/>
      </w:rPr>
      <w:t xml:space="preserve"> Commercia</w:t>
    </w:r>
    <w:r w:rsidR="006001B5">
      <w:rPr>
        <w:rFonts w:asciiTheme="minorHAnsi" w:hAnsiTheme="minorHAnsi" w:cstheme="minorHAnsi"/>
        <w:i/>
        <w:iCs/>
        <w:sz w:val="16"/>
        <w:szCs w:val="22"/>
      </w:rPr>
      <w:t>ux</w:t>
    </w:r>
    <w:r w:rsidR="00A85296" w:rsidRPr="00A332A6">
      <w:rPr>
        <w:rFonts w:asciiTheme="minorHAnsi" w:hAnsiTheme="minorHAnsi" w:cstheme="minorHAnsi"/>
        <w:i/>
        <w:iCs/>
        <w:sz w:val="16"/>
        <w:szCs w:val="22"/>
      </w:rPr>
      <w:t xml:space="preserve"> Vie) </w:t>
    </w:r>
    <w:r w:rsidR="00DF5876" w:rsidRPr="00A332A6">
      <w:rPr>
        <w:rFonts w:asciiTheme="minorHAnsi" w:hAnsiTheme="minorHAnsi" w:cstheme="minorHAnsi"/>
        <w:i/>
        <w:iCs/>
        <w:sz w:val="16"/>
        <w:szCs w:val="22"/>
      </w:rPr>
      <w:t>au sein</w:t>
    </w:r>
    <w:r w:rsidR="00DF5876" w:rsidRPr="00A85296">
      <w:rPr>
        <w:rFonts w:asciiTheme="minorHAnsi" w:hAnsiTheme="minorHAnsi" w:cstheme="minorHAnsi"/>
        <w:i/>
        <w:iCs/>
        <w:sz w:val="16"/>
        <w:szCs w:val="22"/>
      </w:rPr>
      <w:t xml:space="preserve"> de la </w:t>
    </w:r>
    <w:r w:rsidR="00DF5876" w:rsidRPr="00C14D49">
      <w:rPr>
        <w:rFonts w:asciiTheme="minorHAnsi" w:hAnsiTheme="minorHAnsi" w:cstheme="minorHAnsi"/>
        <w:i/>
        <w:iCs/>
        <w:sz w:val="16"/>
        <w:szCs w:val="22"/>
      </w:rPr>
      <w:t xml:space="preserve">société </w:t>
    </w:r>
    <w:r w:rsidR="00FA6184" w:rsidRPr="00C14D49">
      <w:rPr>
        <w:rFonts w:asciiTheme="minorHAnsi" w:hAnsiTheme="minorHAnsi" w:cstheme="minorHAnsi"/>
        <w:i/>
        <w:iCs/>
        <w:sz w:val="16"/>
        <w:szCs w:val="22"/>
      </w:rPr>
      <w:t>GM</w:t>
    </w:r>
    <w:r w:rsidR="00DF5876" w:rsidRPr="00C14D49">
      <w:rPr>
        <w:rFonts w:asciiTheme="minorHAnsi" w:hAnsiTheme="minorHAnsi" w:cstheme="minorHAnsi"/>
        <w:i/>
        <w:iCs/>
        <w:sz w:val="16"/>
        <w:szCs w:val="22"/>
      </w:rPr>
      <w:t>F</w:t>
    </w:r>
    <w:r w:rsidR="00372793" w:rsidRPr="00C14D49">
      <w:rPr>
        <w:rFonts w:asciiTheme="minorHAnsi" w:hAnsiTheme="minorHAnsi" w:cstheme="minorHAnsi"/>
        <w:i/>
        <w:iCs/>
        <w:sz w:val="16"/>
        <w:szCs w:val="22"/>
      </w:rPr>
      <w:t xml:space="preserve"> Assurances</w:t>
    </w:r>
    <w:r w:rsidR="004E6482">
      <w:rPr>
        <w:rFonts w:asciiTheme="minorHAnsi" w:hAnsiTheme="minorHAnsi" w:cstheme="minorHAnsi"/>
        <w:i/>
        <w:iCs/>
        <w:sz w:val="16"/>
        <w:szCs w:val="22"/>
      </w:rPr>
      <w:t xml:space="preserve"> SA</w:t>
    </w:r>
    <w:r w:rsidR="006B4EA7" w:rsidRPr="00A85296">
      <w:rPr>
        <w:rFonts w:asciiTheme="minorHAnsi" w:hAnsiTheme="minorHAnsi" w:cstheme="minorHAnsi"/>
        <w:i/>
        <w:iCs/>
        <w:sz w:val="16"/>
        <w:szCs w:val="22"/>
      </w:rPr>
      <w:t xml:space="preserve"> </w:t>
    </w:r>
    <w:r w:rsidR="00BC66AE" w:rsidRPr="00A85296">
      <w:rPr>
        <w:rFonts w:asciiTheme="minorHAnsi" w:hAnsiTheme="minorHAnsi" w:cstheme="minorHAnsi"/>
        <w:i/>
        <w:iCs/>
        <w:sz w:val="16"/>
        <w:szCs w:val="22"/>
      </w:rPr>
      <w:t>-</w:t>
    </w:r>
    <w:r w:rsidR="006B4EA7" w:rsidRPr="00A85296">
      <w:rPr>
        <w:rFonts w:asciiTheme="minorHAnsi" w:hAnsiTheme="minorHAnsi" w:cstheme="minorHAnsi"/>
        <w:i/>
        <w:iCs/>
        <w:sz w:val="16"/>
        <w:szCs w:val="22"/>
      </w:rPr>
      <w:t xml:space="preserve"> </w:t>
    </w:r>
    <w:r w:rsidR="00FA6184" w:rsidRPr="00BF5DEA">
      <w:rPr>
        <w:rFonts w:asciiTheme="minorHAnsi" w:hAnsiTheme="minorHAnsi" w:cstheme="minorHAnsi"/>
        <w:i/>
        <w:iCs/>
        <w:sz w:val="16"/>
        <w:szCs w:val="22"/>
      </w:rPr>
      <w:t>2026/202</w:t>
    </w:r>
    <w:r w:rsidR="00595CA0" w:rsidRPr="00BF5DEA">
      <w:rPr>
        <w:rFonts w:asciiTheme="minorHAnsi" w:hAnsiTheme="minorHAnsi" w:cstheme="minorHAnsi"/>
        <w:i/>
        <w:iCs/>
        <w:sz w:val="16"/>
        <w:szCs w:val="22"/>
      </w:rPr>
      <w:t>7</w:t>
    </w:r>
  </w:p>
  <w:p w14:paraId="7EEF89B5" w14:textId="7CF84581" w:rsidR="00DF5876" w:rsidRPr="004D1AE7" w:rsidRDefault="00000000">
    <w:pPr>
      <w:pStyle w:val="Pieddepage"/>
      <w:jc w:val="right"/>
      <w:rPr>
        <w:sz w:val="22"/>
      </w:rPr>
    </w:pPr>
    <w:sdt>
      <w:sdtPr>
        <w:id w:val="418602925"/>
        <w:docPartObj>
          <w:docPartGallery w:val="Page Numbers (Bottom of Page)"/>
          <w:docPartUnique/>
        </w:docPartObj>
      </w:sdtPr>
      <w:sdtEndPr>
        <w:rPr>
          <w:sz w:val="22"/>
        </w:rPr>
      </w:sdtEndPr>
      <w:sdtContent>
        <w:r w:rsidR="00DF5876" w:rsidRPr="00EB7892">
          <w:rPr>
            <w:rFonts w:asciiTheme="minorHAnsi" w:hAnsiTheme="minorHAnsi" w:cstheme="minorHAnsi"/>
            <w:sz w:val="18"/>
          </w:rPr>
          <w:fldChar w:fldCharType="begin"/>
        </w:r>
        <w:r w:rsidR="00DF5876" w:rsidRPr="00EB7892">
          <w:rPr>
            <w:rFonts w:asciiTheme="minorHAnsi" w:hAnsiTheme="minorHAnsi" w:cstheme="minorHAnsi"/>
            <w:sz w:val="18"/>
          </w:rPr>
          <w:instrText>PAGE   \* MERGEFORMAT</w:instrText>
        </w:r>
        <w:r w:rsidR="00DF5876" w:rsidRPr="00EB7892">
          <w:rPr>
            <w:rFonts w:asciiTheme="minorHAnsi" w:hAnsiTheme="minorHAnsi" w:cstheme="minorHAnsi"/>
            <w:sz w:val="18"/>
          </w:rPr>
          <w:fldChar w:fldCharType="separate"/>
        </w:r>
        <w:r w:rsidR="007B0E08" w:rsidRPr="00EB7892">
          <w:rPr>
            <w:rFonts w:asciiTheme="minorHAnsi" w:hAnsiTheme="minorHAnsi" w:cstheme="minorHAnsi"/>
            <w:noProof/>
            <w:sz w:val="18"/>
          </w:rPr>
          <w:t>18</w:t>
        </w:r>
        <w:r w:rsidR="00DF5876" w:rsidRPr="00EB7892">
          <w:rPr>
            <w:rFonts w:asciiTheme="minorHAnsi" w:hAnsiTheme="minorHAnsi" w:cstheme="minorHAnsi"/>
            <w:sz w:val="18"/>
          </w:rPr>
          <w:fldChar w:fldCharType="end"/>
        </w:r>
        <w:r w:rsidR="00DF5876" w:rsidRPr="00EB7892">
          <w:rPr>
            <w:rFonts w:asciiTheme="minorHAnsi" w:hAnsiTheme="minorHAnsi" w:cstheme="minorHAnsi"/>
            <w:sz w:val="18"/>
          </w:rPr>
          <w:t>/</w:t>
        </w:r>
        <w:r w:rsidR="008B6181" w:rsidRPr="00EB7892">
          <w:rPr>
            <w:rFonts w:asciiTheme="minorHAnsi" w:hAnsiTheme="minorHAnsi" w:cstheme="minorHAnsi"/>
            <w:sz w:val="18"/>
          </w:rPr>
          <w:t>3</w:t>
        </w:r>
        <w:r w:rsidR="00DD35A1" w:rsidRPr="00EB7892">
          <w:rPr>
            <w:rFonts w:asciiTheme="minorHAnsi" w:hAnsiTheme="minorHAnsi" w:cstheme="minorHAnsi"/>
            <w:sz w:val="18"/>
          </w:rPr>
          <w:t>2</w:t>
        </w:r>
      </w:sdtContent>
    </w:sdt>
  </w:p>
  <w:p w14:paraId="4682E3E8" w14:textId="77777777" w:rsidR="00DF5876" w:rsidRPr="00A23B03" w:rsidRDefault="00DF5876" w:rsidP="00487FF9">
    <w:pPr>
      <w:pStyle w:val="Pieddepage"/>
      <w:tabs>
        <w:tab w:val="clear" w:pos="4536"/>
        <w:tab w:val="clear" w:pos="9072"/>
        <w:tab w:val="right" w:pos="8712"/>
      </w:tabs>
      <w:ind w:right="360"/>
      <w:jc w:val="right"/>
      <w:rPr>
        <w:rFonts w:ascii="MAAF" w:hAnsi="MAAF"/>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5F80B" w14:textId="77777777" w:rsidR="00820476" w:rsidRDefault="00820476" w:rsidP="00B71C97">
      <w:pPr>
        <w:spacing w:after="0" w:line="240" w:lineRule="auto"/>
      </w:pPr>
      <w:r>
        <w:separator/>
      </w:r>
    </w:p>
  </w:footnote>
  <w:footnote w:type="continuationSeparator" w:id="0">
    <w:p w14:paraId="2E6FF980" w14:textId="77777777" w:rsidR="00820476" w:rsidRDefault="00820476" w:rsidP="00B71C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68BEC" w14:textId="7A42FE9D" w:rsidR="006466CB" w:rsidRDefault="006466C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2EADA" w14:textId="772EBD5A" w:rsidR="006466CB" w:rsidRDefault="006466C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DE600" w14:textId="6B6E1C5D" w:rsidR="006466CB" w:rsidRDefault="006466C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3AB"/>
    <w:multiLevelType w:val="hybridMultilevel"/>
    <w:tmpl w:val="32D47710"/>
    <w:lvl w:ilvl="0" w:tplc="D356299A">
      <w:start w:val="1"/>
      <w:numFmt w:val="bullet"/>
      <w:lvlText w:val="-"/>
      <w:lvlJc w:val="left"/>
      <w:pPr>
        <w:ind w:left="720" w:hanging="360"/>
      </w:pPr>
      <w:rPr>
        <w:rFonts w:ascii="Segoe UI" w:hAnsi="Segoe U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5E4C3C"/>
    <w:multiLevelType w:val="hybridMultilevel"/>
    <w:tmpl w:val="A73A0732"/>
    <w:lvl w:ilvl="0" w:tplc="9DE6FF4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47E12EA"/>
    <w:multiLevelType w:val="hybridMultilevel"/>
    <w:tmpl w:val="94FE484C"/>
    <w:lvl w:ilvl="0" w:tplc="000896CE">
      <w:start w:val="1"/>
      <w:numFmt w:val="bullet"/>
      <w:lvlText w:val="•"/>
      <w:lvlJc w:val="left"/>
      <w:pPr>
        <w:tabs>
          <w:tab w:val="num" w:pos="720"/>
        </w:tabs>
        <w:ind w:left="720" w:hanging="360"/>
      </w:pPr>
      <w:rPr>
        <w:rFonts w:ascii="Arial" w:hAnsi="Arial" w:hint="default"/>
      </w:rPr>
    </w:lvl>
    <w:lvl w:ilvl="1" w:tplc="E4DC6A62" w:tentative="1">
      <w:start w:val="1"/>
      <w:numFmt w:val="bullet"/>
      <w:lvlText w:val="•"/>
      <w:lvlJc w:val="left"/>
      <w:pPr>
        <w:tabs>
          <w:tab w:val="num" w:pos="1440"/>
        </w:tabs>
        <w:ind w:left="1440" w:hanging="360"/>
      </w:pPr>
      <w:rPr>
        <w:rFonts w:ascii="Arial" w:hAnsi="Arial" w:hint="default"/>
      </w:rPr>
    </w:lvl>
    <w:lvl w:ilvl="2" w:tplc="B6E86404" w:tentative="1">
      <w:start w:val="1"/>
      <w:numFmt w:val="bullet"/>
      <w:lvlText w:val="•"/>
      <w:lvlJc w:val="left"/>
      <w:pPr>
        <w:tabs>
          <w:tab w:val="num" w:pos="2160"/>
        </w:tabs>
        <w:ind w:left="2160" w:hanging="360"/>
      </w:pPr>
      <w:rPr>
        <w:rFonts w:ascii="Arial" w:hAnsi="Arial" w:hint="default"/>
      </w:rPr>
    </w:lvl>
    <w:lvl w:ilvl="3" w:tplc="850CAE4A" w:tentative="1">
      <w:start w:val="1"/>
      <w:numFmt w:val="bullet"/>
      <w:lvlText w:val="•"/>
      <w:lvlJc w:val="left"/>
      <w:pPr>
        <w:tabs>
          <w:tab w:val="num" w:pos="2880"/>
        </w:tabs>
        <w:ind w:left="2880" w:hanging="360"/>
      </w:pPr>
      <w:rPr>
        <w:rFonts w:ascii="Arial" w:hAnsi="Arial" w:hint="default"/>
      </w:rPr>
    </w:lvl>
    <w:lvl w:ilvl="4" w:tplc="D9367924" w:tentative="1">
      <w:start w:val="1"/>
      <w:numFmt w:val="bullet"/>
      <w:lvlText w:val="•"/>
      <w:lvlJc w:val="left"/>
      <w:pPr>
        <w:tabs>
          <w:tab w:val="num" w:pos="3600"/>
        </w:tabs>
        <w:ind w:left="3600" w:hanging="360"/>
      </w:pPr>
      <w:rPr>
        <w:rFonts w:ascii="Arial" w:hAnsi="Arial" w:hint="default"/>
      </w:rPr>
    </w:lvl>
    <w:lvl w:ilvl="5" w:tplc="D206F022" w:tentative="1">
      <w:start w:val="1"/>
      <w:numFmt w:val="bullet"/>
      <w:lvlText w:val="•"/>
      <w:lvlJc w:val="left"/>
      <w:pPr>
        <w:tabs>
          <w:tab w:val="num" w:pos="4320"/>
        </w:tabs>
        <w:ind w:left="4320" w:hanging="360"/>
      </w:pPr>
      <w:rPr>
        <w:rFonts w:ascii="Arial" w:hAnsi="Arial" w:hint="default"/>
      </w:rPr>
    </w:lvl>
    <w:lvl w:ilvl="6" w:tplc="E3F6EBA8" w:tentative="1">
      <w:start w:val="1"/>
      <w:numFmt w:val="bullet"/>
      <w:lvlText w:val="•"/>
      <w:lvlJc w:val="left"/>
      <w:pPr>
        <w:tabs>
          <w:tab w:val="num" w:pos="5040"/>
        </w:tabs>
        <w:ind w:left="5040" w:hanging="360"/>
      </w:pPr>
      <w:rPr>
        <w:rFonts w:ascii="Arial" w:hAnsi="Arial" w:hint="default"/>
      </w:rPr>
    </w:lvl>
    <w:lvl w:ilvl="7" w:tplc="4DBA4F34" w:tentative="1">
      <w:start w:val="1"/>
      <w:numFmt w:val="bullet"/>
      <w:lvlText w:val="•"/>
      <w:lvlJc w:val="left"/>
      <w:pPr>
        <w:tabs>
          <w:tab w:val="num" w:pos="5760"/>
        </w:tabs>
        <w:ind w:left="5760" w:hanging="360"/>
      </w:pPr>
      <w:rPr>
        <w:rFonts w:ascii="Arial" w:hAnsi="Arial" w:hint="default"/>
      </w:rPr>
    </w:lvl>
    <w:lvl w:ilvl="8" w:tplc="CD164DB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890A03"/>
    <w:multiLevelType w:val="hybridMultilevel"/>
    <w:tmpl w:val="88F806F6"/>
    <w:lvl w:ilvl="0" w:tplc="5BBA54AE">
      <w:start w:val="1"/>
      <w:numFmt w:val="bullet"/>
      <w:lvlText w:val=""/>
      <w:lvlJc w:val="left"/>
      <w:pPr>
        <w:tabs>
          <w:tab w:val="num" w:pos="720"/>
        </w:tabs>
        <w:ind w:left="720" w:hanging="360"/>
      </w:pPr>
      <w:rPr>
        <w:rFonts w:ascii="Wingdings" w:hAnsi="Wingdings" w:hint="default"/>
      </w:rPr>
    </w:lvl>
    <w:lvl w:ilvl="1" w:tplc="E734753E" w:tentative="1">
      <w:start w:val="1"/>
      <w:numFmt w:val="bullet"/>
      <w:lvlText w:val=""/>
      <w:lvlJc w:val="left"/>
      <w:pPr>
        <w:tabs>
          <w:tab w:val="num" w:pos="1440"/>
        </w:tabs>
        <w:ind w:left="1440" w:hanging="360"/>
      </w:pPr>
      <w:rPr>
        <w:rFonts w:ascii="Wingdings" w:hAnsi="Wingdings" w:hint="default"/>
      </w:rPr>
    </w:lvl>
    <w:lvl w:ilvl="2" w:tplc="5DD2C45C" w:tentative="1">
      <w:start w:val="1"/>
      <w:numFmt w:val="bullet"/>
      <w:lvlText w:val=""/>
      <w:lvlJc w:val="left"/>
      <w:pPr>
        <w:tabs>
          <w:tab w:val="num" w:pos="2160"/>
        </w:tabs>
        <w:ind w:left="2160" w:hanging="360"/>
      </w:pPr>
      <w:rPr>
        <w:rFonts w:ascii="Wingdings" w:hAnsi="Wingdings" w:hint="default"/>
      </w:rPr>
    </w:lvl>
    <w:lvl w:ilvl="3" w:tplc="B2EA46BE" w:tentative="1">
      <w:start w:val="1"/>
      <w:numFmt w:val="bullet"/>
      <w:lvlText w:val=""/>
      <w:lvlJc w:val="left"/>
      <w:pPr>
        <w:tabs>
          <w:tab w:val="num" w:pos="2880"/>
        </w:tabs>
        <w:ind w:left="2880" w:hanging="360"/>
      </w:pPr>
      <w:rPr>
        <w:rFonts w:ascii="Wingdings" w:hAnsi="Wingdings" w:hint="default"/>
      </w:rPr>
    </w:lvl>
    <w:lvl w:ilvl="4" w:tplc="4BAEB2F4" w:tentative="1">
      <w:start w:val="1"/>
      <w:numFmt w:val="bullet"/>
      <w:lvlText w:val=""/>
      <w:lvlJc w:val="left"/>
      <w:pPr>
        <w:tabs>
          <w:tab w:val="num" w:pos="3600"/>
        </w:tabs>
        <w:ind w:left="3600" w:hanging="360"/>
      </w:pPr>
      <w:rPr>
        <w:rFonts w:ascii="Wingdings" w:hAnsi="Wingdings" w:hint="default"/>
      </w:rPr>
    </w:lvl>
    <w:lvl w:ilvl="5" w:tplc="CC9AD46E" w:tentative="1">
      <w:start w:val="1"/>
      <w:numFmt w:val="bullet"/>
      <w:lvlText w:val=""/>
      <w:lvlJc w:val="left"/>
      <w:pPr>
        <w:tabs>
          <w:tab w:val="num" w:pos="4320"/>
        </w:tabs>
        <w:ind w:left="4320" w:hanging="360"/>
      </w:pPr>
      <w:rPr>
        <w:rFonts w:ascii="Wingdings" w:hAnsi="Wingdings" w:hint="default"/>
      </w:rPr>
    </w:lvl>
    <w:lvl w:ilvl="6" w:tplc="1FAEC7B2" w:tentative="1">
      <w:start w:val="1"/>
      <w:numFmt w:val="bullet"/>
      <w:lvlText w:val=""/>
      <w:lvlJc w:val="left"/>
      <w:pPr>
        <w:tabs>
          <w:tab w:val="num" w:pos="5040"/>
        </w:tabs>
        <w:ind w:left="5040" w:hanging="360"/>
      </w:pPr>
      <w:rPr>
        <w:rFonts w:ascii="Wingdings" w:hAnsi="Wingdings" w:hint="default"/>
      </w:rPr>
    </w:lvl>
    <w:lvl w:ilvl="7" w:tplc="6ADAA274" w:tentative="1">
      <w:start w:val="1"/>
      <w:numFmt w:val="bullet"/>
      <w:lvlText w:val=""/>
      <w:lvlJc w:val="left"/>
      <w:pPr>
        <w:tabs>
          <w:tab w:val="num" w:pos="5760"/>
        </w:tabs>
        <w:ind w:left="5760" w:hanging="360"/>
      </w:pPr>
      <w:rPr>
        <w:rFonts w:ascii="Wingdings" w:hAnsi="Wingdings" w:hint="default"/>
      </w:rPr>
    </w:lvl>
    <w:lvl w:ilvl="8" w:tplc="A2EE165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5512C3"/>
    <w:multiLevelType w:val="hybridMultilevel"/>
    <w:tmpl w:val="0C5EB42A"/>
    <w:lvl w:ilvl="0" w:tplc="5E6CC49C">
      <w:start w:val="1"/>
      <w:numFmt w:val="bullet"/>
      <w:lvlText w:val=""/>
      <w:lvlJc w:val="left"/>
      <w:pPr>
        <w:tabs>
          <w:tab w:val="num" w:pos="720"/>
        </w:tabs>
        <w:ind w:left="720" w:hanging="360"/>
      </w:pPr>
      <w:rPr>
        <w:rFonts w:ascii="Wingdings" w:hAnsi="Wingdings" w:hint="default"/>
      </w:rPr>
    </w:lvl>
    <w:lvl w:ilvl="1" w:tplc="11D0B47C" w:tentative="1">
      <w:start w:val="1"/>
      <w:numFmt w:val="bullet"/>
      <w:lvlText w:val=""/>
      <w:lvlJc w:val="left"/>
      <w:pPr>
        <w:tabs>
          <w:tab w:val="num" w:pos="1440"/>
        </w:tabs>
        <w:ind w:left="1440" w:hanging="360"/>
      </w:pPr>
      <w:rPr>
        <w:rFonts w:ascii="Wingdings" w:hAnsi="Wingdings" w:hint="default"/>
      </w:rPr>
    </w:lvl>
    <w:lvl w:ilvl="2" w:tplc="AE9E4F5A" w:tentative="1">
      <w:start w:val="1"/>
      <w:numFmt w:val="bullet"/>
      <w:lvlText w:val=""/>
      <w:lvlJc w:val="left"/>
      <w:pPr>
        <w:tabs>
          <w:tab w:val="num" w:pos="2160"/>
        </w:tabs>
        <w:ind w:left="2160" w:hanging="360"/>
      </w:pPr>
      <w:rPr>
        <w:rFonts w:ascii="Wingdings" w:hAnsi="Wingdings" w:hint="default"/>
      </w:rPr>
    </w:lvl>
    <w:lvl w:ilvl="3" w:tplc="C0D67D26" w:tentative="1">
      <w:start w:val="1"/>
      <w:numFmt w:val="bullet"/>
      <w:lvlText w:val=""/>
      <w:lvlJc w:val="left"/>
      <w:pPr>
        <w:tabs>
          <w:tab w:val="num" w:pos="2880"/>
        </w:tabs>
        <w:ind w:left="2880" w:hanging="360"/>
      </w:pPr>
      <w:rPr>
        <w:rFonts w:ascii="Wingdings" w:hAnsi="Wingdings" w:hint="default"/>
      </w:rPr>
    </w:lvl>
    <w:lvl w:ilvl="4" w:tplc="903CECE2" w:tentative="1">
      <w:start w:val="1"/>
      <w:numFmt w:val="bullet"/>
      <w:lvlText w:val=""/>
      <w:lvlJc w:val="left"/>
      <w:pPr>
        <w:tabs>
          <w:tab w:val="num" w:pos="3600"/>
        </w:tabs>
        <w:ind w:left="3600" w:hanging="360"/>
      </w:pPr>
      <w:rPr>
        <w:rFonts w:ascii="Wingdings" w:hAnsi="Wingdings" w:hint="default"/>
      </w:rPr>
    </w:lvl>
    <w:lvl w:ilvl="5" w:tplc="19B480A8" w:tentative="1">
      <w:start w:val="1"/>
      <w:numFmt w:val="bullet"/>
      <w:lvlText w:val=""/>
      <w:lvlJc w:val="left"/>
      <w:pPr>
        <w:tabs>
          <w:tab w:val="num" w:pos="4320"/>
        </w:tabs>
        <w:ind w:left="4320" w:hanging="360"/>
      </w:pPr>
      <w:rPr>
        <w:rFonts w:ascii="Wingdings" w:hAnsi="Wingdings" w:hint="default"/>
      </w:rPr>
    </w:lvl>
    <w:lvl w:ilvl="6" w:tplc="53F088DC" w:tentative="1">
      <w:start w:val="1"/>
      <w:numFmt w:val="bullet"/>
      <w:lvlText w:val=""/>
      <w:lvlJc w:val="left"/>
      <w:pPr>
        <w:tabs>
          <w:tab w:val="num" w:pos="5040"/>
        </w:tabs>
        <w:ind w:left="5040" w:hanging="360"/>
      </w:pPr>
      <w:rPr>
        <w:rFonts w:ascii="Wingdings" w:hAnsi="Wingdings" w:hint="default"/>
      </w:rPr>
    </w:lvl>
    <w:lvl w:ilvl="7" w:tplc="DBBE905C" w:tentative="1">
      <w:start w:val="1"/>
      <w:numFmt w:val="bullet"/>
      <w:lvlText w:val=""/>
      <w:lvlJc w:val="left"/>
      <w:pPr>
        <w:tabs>
          <w:tab w:val="num" w:pos="5760"/>
        </w:tabs>
        <w:ind w:left="5760" w:hanging="360"/>
      </w:pPr>
      <w:rPr>
        <w:rFonts w:ascii="Wingdings" w:hAnsi="Wingdings" w:hint="default"/>
      </w:rPr>
    </w:lvl>
    <w:lvl w:ilvl="8" w:tplc="912A92D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DF3F5F"/>
    <w:multiLevelType w:val="hybridMultilevel"/>
    <w:tmpl w:val="97CCFD76"/>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86F4102"/>
    <w:multiLevelType w:val="hybridMultilevel"/>
    <w:tmpl w:val="3D2AF012"/>
    <w:lvl w:ilvl="0" w:tplc="8E76AAD0">
      <w:numFmt w:val="bullet"/>
      <w:lvlText w:val="-"/>
      <w:lvlJc w:val="left"/>
      <w:pPr>
        <w:ind w:left="720" w:hanging="360"/>
      </w:pPr>
      <w:rPr>
        <w:rFonts w:ascii="MAAF" w:eastAsia="Times New Roman" w:hAnsi="MAAF"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91C2B61"/>
    <w:multiLevelType w:val="multilevel"/>
    <w:tmpl w:val="2C0E81AC"/>
    <w:lvl w:ilvl="0">
      <w:start w:val="1"/>
      <w:numFmt w:val="bullet"/>
      <w:lvlText w:val="-"/>
      <w:lvlJc w:val="left"/>
      <w:pPr>
        <w:tabs>
          <w:tab w:val="num" w:pos="720"/>
        </w:tabs>
        <w:ind w:left="720" w:hanging="360"/>
      </w:pPr>
      <w:rPr>
        <w:rFonts w:ascii="Calibri" w:eastAsia="Calibri"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7C7158"/>
    <w:multiLevelType w:val="hybridMultilevel"/>
    <w:tmpl w:val="60527EEE"/>
    <w:lvl w:ilvl="0" w:tplc="784C5BF8">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AC962F0"/>
    <w:multiLevelType w:val="hybridMultilevel"/>
    <w:tmpl w:val="ACD624BE"/>
    <w:lvl w:ilvl="0" w:tplc="8E76AAD0">
      <w:numFmt w:val="bullet"/>
      <w:lvlText w:val="-"/>
      <w:lvlJc w:val="left"/>
      <w:pPr>
        <w:ind w:left="720" w:hanging="360"/>
      </w:pPr>
      <w:rPr>
        <w:rFonts w:ascii="MAAF" w:eastAsia="Times New Roman" w:hAnsi="MAAF"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BD63ABD"/>
    <w:multiLevelType w:val="hybridMultilevel"/>
    <w:tmpl w:val="513E2FEA"/>
    <w:lvl w:ilvl="0" w:tplc="B226E360">
      <w:start w:val="1"/>
      <w:numFmt w:val="bullet"/>
      <w:lvlText w:val="•"/>
      <w:lvlJc w:val="left"/>
      <w:pPr>
        <w:tabs>
          <w:tab w:val="num" w:pos="720"/>
        </w:tabs>
        <w:ind w:left="720" w:hanging="360"/>
      </w:pPr>
      <w:rPr>
        <w:rFonts w:ascii="Arial" w:hAnsi="Arial" w:hint="default"/>
      </w:rPr>
    </w:lvl>
    <w:lvl w:ilvl="1" w:tplc="8F9E3B2C" w:tentative="1">
      <w:start w:val="1"/>
      <w:numFmt w:val="bullet"/>
      <w:lvlText w:val="•"/>
      <w:lvlJc w:val="left"/>
      <w:pPr>
        <w:tabs>
          <w:tab w:val="num" w:pos="1440"/>
        </w:tabs>
        <w:ind w:left="1440" w:hanging="360"/>
      </w:pPr>
      <w:rPr>
        <w:rFonts w:ascii="Arial" w:hAnsi="Arial" w:hint="default"/>
      </w:rPr>
    </w:lvl>
    <w:lvl w:ilvl="2" w:tplc="8306F58C" w:tentative="1">
      <w:start w:val="1"/>
      <w:numFmt w:val="bullet"/>
      <w:lvlText w:val="•"/>
      <w:lvlJc w:val="left"/>
      <w:pPr>
        <w:tabs>
          <w:tab w:val="num" w:pos="2160"/>
        </w:tabs>
        <w:ind w:left="2160" w:hanging="360"/>
      </w:pPr>
      <w:rPr>
        <w:rFonts w:ascii="Arial" w:hAnsi="Arial" w:hint="default"/>
      </w:rPr>
    </w:lvl>
    <w:lvl w:ilvl="3" w:tplc="AF8AF578" w:tentative="1">
      <w:start w:val="1"/>
      <w:numFmt w:val="bullet"/>
      <w:lvlText w:val="•"/>
      <w:lvlJc w:val="left"/>
      <w:pPr>
        <w:tabs>
          <w:tab w:val="num" w:pos="2880"/>
        </w:tabs>
        <w:ind w:left="2880" w:hanging="360"/>
      </w:pPr>
      <w:rPr>
        <w:rFonts w:ascii="Arial" w:hAnsi="Arial" w:hint="default"/>
      </w:rPr>
    </w:lvl>
    <w:lvl w:ilvl="4" w:tplc="A5B8FE72" w:tentative="1">
      <w:start w:val="1"/>
      <w:numFmt w:val="bullet"/>
      <w:lvlText w:val="•"/>
      <w:lvlJc w:val="left"/>
      <w:pPr>
        <w:tabs>
          <w:tab w:val="num" w:pos="3600"/>
        </w:tabs>
        <w:ind w:left="3600" w:hanging="360"/>
      </w:pPr>
      <w:rPr>
        <w:rFonts w:ascii="Arial" w:hAnsi="Arial" w:hint="default"/>
      </w:rPr>
    </w:lvl>
    <w:lvl w:ilvl="5" w:tplc="FA7C2172" w:tentative="1">
      <w:start w:val="1"/>
      <w:numFmt w:val="bullet"/>
      <w:lvlText w:val="•"/>
      <w:lvlJc w:val="left"/>
      <w:pPr>
        <w:tabs>
          <w:tab w:val="num" w:pos="4320"/>
        </w:tabs>
        <w:ind w:left="4320" w:hanging="360"/>
      </w:pPr>
      <w:rPr>
        <w:rFonts w:ascii="Arial" w:hAnsi="Arial" w:hint="default"/>
      </w:rPr>
    </w:lvl>
    <w:lvl w:ilvl="6" w:tplc="8510262C" w:tentative="1">
      <w:start w:val="1"/>
      <w:numFmt w:val="bullet"/>
      <w:lvlText w:val="•"/>
      <w:lvlJc w:val="left"/>
      <w:pPr>
        <w:tabs>
          <w:tab w:val="num" w:pos="5040"/>
        </w:tabs>
        <w:ind w:left="5040" w:hanging="360"/>
      </w:pPr>
      <w:rPr>
        <w:rFonts w:ascii="Arial" w:hAnsi="Arial" w:hint="default"/>
      </w:rPr>
    </w:lvl>
    <w:lvl w:ilvl="7" w:tplc="DE2488B0" w:tentative="1">
      <w:start w:val="1"/>
      <w:numFmt w:val="bullet"/>
      <w:lvlText w:val="•"/>
      <w:lvlJc w:val="left"/>
      <w:pPr>
        <w:tabs>
          <w:tab w:val="num" w:pos="5760"/>
        </w:tabs>
        <w:ind w:left="5760" w:hanging="360"/>
      </w:pPr>
      <w:rPr>
        <w:rFonts w:ascii="Arial" w:hAnsi="Arial" w:hint="default"/>
      </w:rPr>
    </w:lvl>
    <w:lvl w:ilvl="8" w:tplc="6E5430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C136091"/>
    <w:multiLevelType w:val="hybridMultilevel"/>
    <w:tmpl w:val="C4E62AB2"/>
    <w:lvl w:ilvl="0" w:tplc="040C0009">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D8E22F1"/>
    <w:multiLevelType w:val="hybridMultilevel"/>
    <w:tmpl w:val="756ACF16"/>
    <w:lvl w:ilvl="0" w:tplc="3AA648AA">
      <w:start w:val="1"/>
      <w:numFmt w:val="bullet"/>
      <w:lvlText w:val=""/>
      <w:lvlJc w:val="left"/>
      <w:pPr>
        <w:tabs>
          <w:tab w:val="num" w:pos="720"/>
        </w:tabs>
        <w:ind w:left="720" w:hanging="360"/>
      </w:pPr>
      <w:rPr>
        <w:rFonts w:ascii="Wingdings" w:hAnsi="Wingdings" w:hint="default"/>
      </w:rPr>
    </w:lvl>
    <w:lvl w:ilvl="1" w:tplc="1AC6784E" w:tentative="1">
      <w:start w:val="1"/>
      <w:numFmt w:val="bullet"/>
      <w:lvlText w:val=""/>
      <w:lvlJc w:val="left"/>
      <w:pPr>
        <w:tabs>
          <w:tab w:val="num" w:pos="1440"/>
        </w:tabs>
        <w:ind w:left="1440" w:hanging="360"/>
      </w:pPr>
      <w:rPr>
        <w:rFonts w:ascii="Wingdings" w:hAnsi="Wingdings" w:hint="default"/>
      </w:rPr>
    </w:lvl>
    <w:lvl w:ilvl="2" w:tplc="E0024C0E" w:tentative="1">
      <w:start w:val="1"/>
      <w:numFmt w:val="bullet"/>
      <w:lvlText w:val=""/>
      <w:lvlJc w:val="left"/>
      <w:pPr>
        <w:tabs>
          <w:tab w:val="num" w:pos="2160"/>
        </w:tabs>
        <w:ind w:left="2160" w:hanging="360"/>
      </w:pPr>
      <w:rPr>
        <w:rFonts w:ascii="Wingdings" w:hAnsi="Wingdings" w:hint="default"/>
      </w:rPr>
    </w:lvl>
    <w:lvl w:ilvl="3" w:tplc="1E38A96C" w:tentative="1">
      <w:start w:val="1"/>
      <w:numFmt w:val="bullet"/>
      <w:lvlText w:val=""/>
      <w:lvlJc w:val="left"/>
      <w:pPr>
        <w:tabs>
          <w:tab w:val="num" w:pos="2880"/>
        </w:tabs>
        <w:ind w:left="2880" w:hanging="360"/>
      </w:pPr>
      <w:rPr>
        <w:rFonts w:ascii="Wingdings" w:hAnsi="Wingdings" w:hint="default"/>
      </w:rPr>
    </w:lvl>
    <w:lvl w:ilvl="4" w:tplc="3C9CA1D0" w:tentative="1">
      <w:start w:val="1"/>
      <w:numFmt w:val="bullet"/>
      <w:lvlText w:val=""/>
      <w:lvlJc w:val="left"/>
      <w:pPr>
        <w:tabs>
          <w:tab w:val="num" w:pos="3600"/>
        </w:tabs>
        <w:ind w:left="3600" w:hanging="360"/>
      </w:pPr>
      <w:rPr>
        <w:rFonts w:ascii="Wingdings" w:hAnsi="Wingdings" w:hint="default"/>
      </w:rPr>
    </w:lvl>
    <w:lvl w:ilvl="5" w:tplc="1CE60270" w:tentative="1">
      <w:start w:val="1"/>
      <w:numFmt w:val="bullet"/>
      <w:lvlText w:val=""/>
      <w:lvlJc w:val="left"/>
      <w:pPr>
        <w:tabs>
          <w:tab w:val="num" w:pos="4320"/>
        </w:tabs>
        <w:ind w:left="4320" w:hanging="360"/>
      </w:pPr>
      <w:rPr>
        <w:rFonts w:ascii="Wingdings" w:hAnsi="Wingdings" w:hint="default"/>
      </w:rPr>
    </w:lvl>
    <w:lvl w:ilvl="6" w:tplc="FF1C7B4E" w:tentative="1">
      <w:start w:val="1"/>
      <w:numFmt w:val="bullet"/>
      <w:lvlText w:val=""/>
      <w:lvlJc w:val="left"/>
      <w:pPr>
        <w:tabs>
          <w:tab w:val="num" w:pos="5040"/>
        </w:tabs>
        <w:ind w:left="5040" w:hanging="360"/>
      </w:pPr>
      <w:rPr>
        <w:rFonts w:ascii="Wingdings" w:hAnsi="Wingdings" w:hint="default"/>
      </w:rPr>
    </w:lvl>
    <w:lvl w:ilvl="7" w:tplc="C7F827BA" w:tentative="1">
      <w:start w:val="1"/>
      <w:numFmt w:val="bullet"/>
      <w:lvlText w:val=""/>
      <w:lvlJc w:val="left"/>
      <w:pPr>
        <w:tabs>
          <w:tab w:val="num" w:pos="5760"/>
        </w:tabs>
        <w:ind w:left="5760" w:hanging="360"/>
      </w:pPr>
      <w:rPr>
        <w:rFonts w:ascii="Wingdings" w:hAnsi="Wingdings" w:hint="default"/>
      </w:rPr>
    </w:lvl>
    <w:lvl w:ilvl="8" w:tplc="7FDCAD2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7D62A2"/>
    <w:multiLevelType w:val="hybridMultilevel"/>
    <w:tmpl w:val="38B4A180"/>
    <w:lvl w:ilvl="0" w:tplc="E31AEA3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02F07EF"/>
    <w:multiLevelType w:val="hybridMultilevel"/>
    <w:tmpl w:val="28FA7F2A"/>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4082EF1"/>
    <w:multiLevelType w:val="hybridMultilevel"/>
    <w:tmpl w:val="3568250C"/>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56278FE"/>
    <w:multiLevelType w:val="hybridMultilevel"/>
    <w:tmpl w:val="E5209968"/>
    <w:lvl w:ilvl="0" w:tplc="D356299A">
      <w:start w:val="1"/>
      <w:numFmt w:val="bullet"/>
      <w:lvlText w:val="-"/>
      <w:lvlJc w:val="left"/>
      <w:pPr>
        <w:ind w:left="720" w:hanging="360"/>
      </w:pPr>
      <w:rPr>
        <w:rFonts w:ascii="Segoe UI" w:hAnsi="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6BD0A21"/>
    <w:multiLevelType w:val="hybridMultilevel"/>
    <w:tmpl w:val="872ABED4"/>
    <w:lvl w:ilvl="0" w:tplc="8020C5E4">
      <w:numFmt w:val="bullet"/>
      <w:lvlText w:val=""/>
      <w:lvlJc w:val="left"/>
      <w:pPr>
        <w:ind w:left="660" w:hanging="287"/>
      </w:pPr>
      <w:rPr>
        <w:rFonts w:ascii="Wingdings" w:eastAsia="Wingdings" w:hAnsi="Wingdings" w:cs="Wingdings" w:hint="default"/>
        <w:w w:val="100"/>
        <w:sz w:val="22"/>
        <w:szCs w:val="22"/>
        <w:lang w:val="fr-FR" w:eastAsia="fr-FR" w:bidi="fr-FR"/>
      </w:rPr>
    </w:lvl>
    <w:lvl w:ilvl="1" w:tplc="610EC9DA">
      <w:numFmt w:val="bullet"/>
      <w:lvlText w:val=""/>
      <w:lvlJc w:val="left"/>
      <w:pPr>
        <w:ind w:left="953" w:hanging="360"/>
      </w:pPr>
      <w:rPr>
        <w:rFonts w:ascii="Symbol" w:eastAsia="Symbol" w:hAnsi="Symbol" w:cs="Symbol" w:hint="default"/>
        <w:w w:val="100"/>
        <w:sz w:val="22"/>
        <w:szCs w:val="22"/>
        <w:lang w:val="fr-FR" w:eastAsia="fr-FR" w:bidi="fr-FR"/>
      </w:rPr>
    </w:lvl>
    <w:lvl w:ilvl="2" w:tplc="49827788">
      <w:numFmt w:val="bullet"/>
      <w:lvlText w:val="•"/>
      <w:lvlJc w:val="left"/>
      <w:pPr>
        <w:ind w:left="1976" w:hanging="360"/>
      </w:pPr>
      <w:rPr>
        <w:rFonts w:hint="default"/>
        <w:lang w:val="fr-FR" w:eastAsia="fr-FR" w:bidi="fr-FR"/>
      </w:rPr>
    </w:lvl>
    <w:lvl w:ilvl="3" w:tplc="2764ADB4">
      <w:numFmt w:val="bullet"/>
      <w:lvlText w:val="•"/>
      <w:lvlJc w:val="left"/>
      <w:pPr>
        <w:ind w:left="2992" w:hanging="360"/>
      </w:pPr>
      <w:rPr>
        <w:rFonts w:hint="default"/>
        <w:lang w:val="fr-FR" w:eastAsia="fr-FR" w:bidi="fr-FR"/>
      </w:rPr>
    </w:lvl>
    <w:lvl w:ilvl="4" w:tplc="54AA5DDA">
      <w:numFmt w:val="bullet"/>
      <w:lvlText w:val="•"/>
      <w:lvlJc w:val="left"/>
      <w:pPr>
        <w:ind w:left="4008" w:hanging="360"/>
      </w:pPr>
      <w:rPr>
        <w:rFonts w:hint="default"/>
        <w:lang w:val="fr-FR" w:eastAsia="fr-FR" w:bidi="fr-FR"/>
      </w:rPr>
    </w:lvl>
    <w:lvl w:ilvl="5" w:tplc="FDD20B28">
      <w:numFmt w:val="bullet"/>
      <w:lvlText w:val="•"/>
      <w:lvlJc w:val="left"/>
      <w:pPr>
        <w:ind w:left="5025" w:hanging="360"/>
      </w:pPr>
      <w:rPr>
        <w:rFonts w:hint="default"/>
        <w:lang w:val="fr-FR" w:eastAsia="fr-FR" w:bidi="fr-FR"/>
      </w:rPr>
    </w:lvl>
    <w:lvl w:ilvl="6" w:tplc="81B44A80">
      <w:numFmt w:val="bullet"/>
      <w:lvlText w:val="•"/>
      <w:lvlJc w:val="left"/>
      <w:pPr>
        <w:ind w:left="6041" w:hanging="360"/>
      </w:pPr>
      <w:rPr>
        <w:rFonts w:hint="default"/>
        <w:lang w:val="fr-FR" w:eastAsia="fr-FR" w:bidi="fr-FR"/>
      </w:rPr>
    </w:lvl>
    <w:lvl w:ilvl="7" w:tplc="74601B96">
      <w:numFmt w:val="bullet"/>
      <w:lvlText w:val="•"/>
      <w:lvlJc w:val="left"/>
      <w:pPr>
        <w:ind w:left="7057" w:hanging="360"/>
      </w:pPr>
      <w:rPr>
        <w:rFonts w:hint="default"/>
        <w:lang w:val="fr-FR" w:eastAsia="fr-FR" w:bidi="fr-FR"/>
      </w:rPr>
    </w:lvl>
    <w:lvl w:ilvl="8" w:tplc="C2F23A8C">
      <w:numFmt w:val="bullet"/>
      <w:lvlText w:val="•"/>
      <w:lvlJc w:val="left"/>
      <w:pPr>
        <w:ind w:left="8073" w:hanging="360"/>
      </w:pPr>
      <w:rPr>
        <w:rFonts w:hint="default"/>
        <w:lang w:val="fr-FR" w:eastAsia="fr-FR" w:bidi="fr-FR"/>
      </w:rPr>
    </w:lvl>
  </w:abstractNum>
  <w:abstractNum w:abstractNumId="18" w15:restartNumberingAfterBreak="0">
    <w:nsid w:val="183D08B2"/>
    <w:multiLevelType w:val="hybridMultilevel"/>
    <w:tmpl w:val="3F78525A"/>
    <w:lvl w:ilvl="0" w:tplc="040C0017">
      <w:start w:val="3"/>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186E760F"/>
    <w:multiLevelType w:val="multilevel"/>
    <w:tmpl w:val="95F09194"/>
    <w:lvl w:ilvl="0">
      <w:start w:val="1"/>
      <w:numFmt w:val="bullet"/>
      <w:lvlText w:val="-"/>
      <w:lvlJc w:val="left"/>
      <w:pPr>
        <w:tabs>
          <w:tab w:val="num" w:pos="720"/>
        </w:tabs>
        <w:ind w:left="720" w:hanging="360"/>
      </w:pPr>
      <w:rPr>
        <w:rFonts w:ascii="Calibri" w:eastAsia="Calibri"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8AF30F7"/>
    <w:multiLevelType w:val="hybridMultilevel"/>
    <w:tmpl w:val="A3AC7322"/>
    <w:lvl w:ilvl="0" w:tplc="D356299A">
      <w:start w:val="1"/>
      <w:numFmt w:val="bullet"/>
      <w:lvlText w:val="-"/>
      <w:lvlJc w:val="left"/>
      <w:pPr>
        <w:ind w:left="720" w:hanging="360"/>
      </w:pPr>
      <w:rPr>
        <w:rFonts w:ascii="Segoe UI" w:hAnsi="Segoe U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DEA47C4"/>
    <w:multiLevelType w:val="hybridMultilevel"/>
    <w:tmpl w:val="E7F42272"/>
    <w:lvl w:ilvl="0" w:tplc="E49CDCB8">
      <w:start w:val="1"/>
      <w:numFmt w:val="bullet"/>
      <w:lvlText w:val="•"/>
      <w:lvlJc w:val="left"/>
      <w:pPr>
        <w:tabs>
          <w:tab w:val="num" w:pos="720"/>
        </w:tabs>
        <w:ind w:left="720" w:hanging="360"/>
      </w:pPr>
      <w:rPr>
        <w:rFonts w:ascii="Arial" w:hAnsi="Arial" w:hint="default"/>
      </w:rPr>
    </w:lvl>
    <w:lvl w:ilvl="1" w:tplc="FADC4E94" w:tentative="1">
      <w:start w:val="1"/>
      <w:numFmt w:val="bullet"/>
      <w:lvlText w:val="•"/>
      <w:lvlJc w:val="left"/>
      <w:pPr>
        <w:tabs>
          <w:tab w:val="num" w:pos="1440"/>
        </w:tabs>
        <w:ind w:left="1440" w:hanging="360"/>
      </w:pPr>
      <w:rPr>
        <w:rFonts w:ascii="Arial" w:hAnsi="Arial" w:hint="default"/>
      </w:rPr>
    </w:lvl>
    <w:lvl w:ilvl="2" w:tplc="D99E0670" w:tentative="1">
      <w:start w:val="1"/>
      <w:numFmt w:val="bullet"/>
      <w:lvlText w:val="•"/>
      <w:lvlJc w:val="left"/>
      <w:pPr>
        <w:tabs>
          <w:tab w:val="num" w:pos="2160"/>
        </w:tabs>
        <w:ind w:left="2160" w:hanging="360"/>
      </w:pPr>
      <w:rPr>
        <w:rFonts w:ascii="Arial" w:hAnsi="Arial" w:hint="default"/>
      </w:rPr>
    </w:lvl>
    <w:lvl w:ilvl="3" w:tplc="72F46120" w:tentative="1">
      <w:start w:val="1"/>
      <w:numFmt w:val="bullet"/>
      <w:lvlText w:val="•"/>
      <w:lvlJc w:val="left"/>
      <w:pPr>
        <w:tabs>
          <w:tab w:val="num" w:pos="2880"/>
        </w:tabs>
        <w:ind w:left="2880" w:hanging="360"/>
      </w:pPr>
      <w:rPr>
        <w:rFonts w:ascii="Arial" w:hAnsi="Arial" w:hint="default"/>
      </w:rPr>
    </w:lvl>
    <w:lvl w:ilvl="4" w:tplc="A718BE2A" w:tentative="1">
      <w:start w:val="1"/>
      <w:numFmt w:val="bullet"/>
      <w:lvlText w:val="•"/>
      <w:lvlJc w:val="left"/>
      <w:pPr>
        <w:tabs>
          <w:tab w:val="num" w:pos="3600"/>
        </w:tabs>
        <w:ind w:left="3600" w:hanging="360"/>
      </w:pPr>
      <w:rPr>
        <w:rFonts w:ascii="Arial" w:hAnsi="Arial" w:hint="default"/>
      </w:rPr>
    </w:lvl>
    <w:lvl w:ilvl="5" w:tplc="CAC80AAA" w:tentative="1">
      <w:start w:val="1"/>
      <w:numFmt w:val="bullet"/>
      <w:lvlText w:val="•"/>
      <w:lvlJc w:val="left"/>
      <w:pPr>
        <w:tabs>
          <w:tab w:val="num" w:pos="4320"/>
        </w:tabs>
        <w:ind w:left="4320" w:hanging="360"/>
      </w:pPr>
      <w:rPr>
        <w:rFonts w:ascii="Arial" w:hAnsi="Arial" w:hint="default"/>
      </w:rPr>
    </w:lvl>
    <w:lvl w:ilvl="6" w:tplc="842C25D2" w:tentative="1">
      <w:start w:val="1"/>
      <w:numFmt w:val="bullet"/>
      <w:lvlText w:val="•"/>
      <w:lvlJc w:val="left"/>
      <w:pPr>
        <w:tabs>
          <w:tab w:val="num" w:pos="5040"/>
        </w:tabs>
        <w:ind w:left="5040" w:hanging="360"/>
      </w:pPr>
      <w:rPr>
        <w:rFonts w:ascii="Arial" w:hAnsi="Arial" w:hint="default"/>
      </w:rPr>
    </w:lvl>
    <w:lvl w:ilvl="7" w:tplc="5F6657D2" w:tentative="1">
      <w:start w:val="1"/>
      <w:numFmt w:val="bullet"/>
      <w:lvlText w:val="•"/>
      <w:lvlJc w:val="left"/>
      <w:pPr>
        <w:tabs>
          <w:tab w:val="num" w:pos="5760"/>
        </w:tabs>
        <w:ind w:left="5760" w:hanging="360"/>
      </w:pPr>
      <w:rPr>
        <w:rFonts w:ascii="Arial" w:hAnsi="Arial" w:hint="default"/>
      </w:rPr>
    </w:lvl>
    <w:lvl w:ilvl="8" w:tplc="A7D6288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0CD0C4A"/>
    <w:multiLevelType w:val="hybridMultilevel"/>
    <w:tmpl w:val="4CC23740"/>
    <w:lvl w:ilvl="0" w:tplc="D356299A">
      <w:start w:val="1"/>
      <w:numFmt w:val="bullet"/>
      <w:lvlText w:val="-"/>
      <w:lvlJc w:val="left"/>
      <w:pPr>
        <w:ind w:left="720" w:hanging="360"/>
      </w:pPr>
      <w:rPr>
        <w:rFonts w:ascii="Segoe UI" w:hAnsi="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1893B7F"/>
    <w:multiLevelType w:val="hybridMultilevel"/>
    <w:tmpl w:val="5B5EBE3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21B02406"/>
    <w:multiLevelType w:val="hybridMultilevel"/>
    <w:tmpl w:val="72B87D22"/>
    <w:lvl w:ilvl="0" w:tplc="784C5BF8">
      <w:start w:val="1"/>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2597404"/>
    <w:multiLevelType w:val="hybridMultilevel"/>
    <w:tmpl w:val="240667AE"/>
    <w:lvl w:ilvl="0" w:tplc="D356299A">
      <w:start w:val="1"/>
      <w:numFmt w:val="bullet"/>
      <w:lvlText w:val="-"/>
      <w:lvlJc w:val="left"/>
      <w:pPr>
        <w:ind w:left="1068" w:hanging="360"/>
      </w:pPr>
      <w:rPr>
        <w:rFonts w:ascii="Segoe UI" w:hAnsi="Segoe U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6" w15:restartNumberingAfterBreak="0">
    <w:nsid w:val="25624F92"/>
    <w:multiLevelType w:val="hybridMultilevel"/>
    <w:tmpl w:val="AA9A48F8"/>
    <w:lvl w:ilvl="0" w:tplc="8E76AAD0">
      <w:numFmt w:val="bullet"/>
      <w:lvlText w:val="-"/>
      <w:lvlJc w:val="left"/>
      <w:pPr>
        <w:ind w:left="720" w:hanging="360"/>
      </w:pPr>
      <w:rPr>
        <w:rFonts w:ascii="MAAF" w:eastAsia="Times New Roman" w:hAnsi="MAAF"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F1F000A"/>
    <w:multiLevelType w:val="hybridMultilevel"/>
    <w:tmpl w:val="9C3A0894"/>
    <w:lvl w:ilvl="0" w:tplc="8E76AAD0">
      <w:numFmt w:val="bullet"/>
      <w:lvlText w:val="-"/>
      <w:lvlJc w:val="left"/>
      <w:pPr>
        <w:ind w:left="720" w:hanging="360"/>
      </w:pPr>
      <w:rPr>
        <w:rFonts w:ascii="MAAF" w:eastAsia="Times New Roman" w:hAnsi="MAAF"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24B2CE8"/>
    <w:multiLevelType w:val="hybridMultilevel"/>
    <w:tmpl w:val="293EAD60"/>
    <w:lvl w:ilvl="0" w:tplc="D356299A">
      <w:start w:val="1"/>
      <w:numFmt w:val="bullet"/>
      <w:lvlText w:val="-"/>
      <w:lvlJc w:val="left"/>
      <w:pPr>
        <w:ind w:left="720" w:hanging="360"/>
      </w:pPr>
      <w:rPr>
        <w:rFonts w:ascii="Segoe UI" w:hAnsi="Segoe U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2814193"/>
    <w:multiLevelType w:val="hybridMultilevel"/>
    <w:tmpl w:val="F7D4087C"/>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3A1703D"/>
    <w:multiLevelType w:val="hybridMultilevel"/>
    <w:tmpl w:val="476EB026"/>
    <w:lvl w:ilvl="0" w:tplc="784C5BF8">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54D0A1A"/>
    <w:multiLevelType w:val="hybridMultilevel"/>
    <w:tmpl w:val="5B5410C0"/>
    <w:lvl w:ilvl="0" w:tplc="D356299A">
      <w:start w:val="1"/>
      <w:numFmt w:val="bullet"/>
      <w:lvlText w:val="-"/>
      <w:lvlJc w:val="left"/>
      <w:pPr>
        <w:ind w:left="720" w:hanging="360"/>
      </w:pPr>
      <w:rPr>
        <w:rFonts w:ascii="Segoe UI" w:hAnsi="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8513ED3"/>
    <w:multiLevelType w:val="hybridMultilevel"/>
    <w:tmpl w:val="ECA4FDB6"/>
    <w:lvl w:ilvl="0" w:tplc="79C87EFC">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0733372"/>
    <w:multiLevelType w:val="hybridMultilevel"/>
    <w:tmpl w:val="0AE09038"/>
    <w:lvl w:ilvl="0" w:tplc="784C5BF8">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0D031C0"/>
    <w:multiLevelType w:val="hybridMultilevel"/>
    <w:tmpl w:val="6AC8F1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05532B"/>
    <w:multiLevelType w:val="hybridMultilevel"/>
    <w:tmpl w:val="D028260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377683F"/>
    <w:multiLevelType w:val="hybridMultilevel"/>
    <w:tmpl w:val="F126BFBE"/>
    <w:lvl w:ilvl="0" w:tplc="D356299A">
      <w:start w:val="1"/>
      <w:numFmt w:val="bullet"/>
      <w:lvlText w:val="-"/>
      <w:lvlJc w:val="left"/>
      <w:pPr>
        <w:ind w:left="720" w:hanging="360"/>
      </w:pPr>
      <w:rPr>
        <w:rFonts w:ascii="Segoe UI" w:hAnsi="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E677F2E"/>
    <w:multiLevelType w:val="hybridMultilevel"/>
    <w:tmpl w:val="C7244484"/>
    <w:lvl w:ilvl="0" w:tplc="040C0001">
      <w:start w:val="1"/>
      <w:numFmt w:val="bullet"/>
      <w:lvlText w:val=""/>
      <w:lvlJc w:val="left"/>
      <w:pPr>
        <w:ind w:left="8422" w:hanging="360"/>
      </w:pPr>
      <w:rPr>
        <w:rFonts w:ascii="Symbol" w:hAnsi="Symbol" w:hint="default"/>
      </w:rPr>
    </w:lvl>
    <w:lvl w:ilvl="1" w:tplc="040C0003" w:tentative="1">
      <w:start w:val="1"/>
      <w:numFmt w:val="bullet"/>
      <w:lvlText w:val="o"/>
      <w:lvlJc w:val="left"/>
      <w:pPr>
        <w:ind w:left="9142" w:hanging="360"/>
      </w:pPr>
      <w:rPr>
        <w:rFonts w:ascii="Courier New" w:hAnsi="Courier New" w:cs="Courier New" w:hint="default"/>
      </w:rPr>
    </w:lvl>
    <w:lvl w:ilvl="2" w:tplc="040C0005" w:tentative="1">
      <w:start w:val="1"/>
      <w:numFmt w:val="bullet"/>
      <w:lvlText w:val=""/>
      <w:lvlJc w:val="left"/>
      <w:pPr>
        <w:ind w:left="9862" w:hanging="360"/>
      </w:pPr>
      <w:rPr>
        <w:rFonts w:ascii="Wingdings" w:hAnsi="Wingdings" w:hint="default"/>
      </w:rPr>
    </w:lvl>
    <w:lvl w:ilvl="3" w:tplc="040C0001" w:tentative="1">
      <w:start w:val="1"/>
      <w:numFmt w:val="bullet"/>
      <w:lvlText w:val=""/>
      <w:lvlJc w:val="left"/>
      <w:pPr>
        <w:ind w:left="10582" w:hanging="360"/>
      </w:pPr>
      <w:rPr>
        <w:rFonts w:ascii="Symbol" w:hAnsi="Symbol" w:hint="default"/>
      </w:rPr>
    </w:lvl>
    <w:lvl w:ilvl="4" w:tplc="040C0003" w:tentative="1">
      <w:start w:val="1"/>
      <w:numFmt w:val="bullet"/>
      <w:lvlText w:val="o"/>
      <w:lvlJc w:val="left"/>
      <w:pPr>
        <w:ind w:left="11302" w:hanging="360"/>
      </w:pPr>
      <w:rPr>
        <w:rFonts w:ascii="Courier New" w:hAnsi="Courier New" w:cs="Courier New" w:hint="default"/>
      </w:rPr>
    </w:lvl>
    <w:lvl w:ilvl="5" w:tplc="040C0005" w:tentative="1">
      <w:start w:val="1"/>
      <w:numFmt w:val="bullet"/>
      <w:lvlText w:val=""/>
      <w:lvlJc w:val="left"/>
      <w:pPr>
        <w:ind w:left="12022" w:hanging="360"/>
      </w:pPr>
      <w:rPr>
        <w:rFonts w:ascii="Wingdings" w:hAnsi="Wingdings" w:hint="default"/>
      </w:rPr>
    </w:lvl>
    <w:lvl w:ilvl="6" w:tplc="040C0001" w:tentative="1">
      <w:start w:val="1"/>
      <w:numFmt w:val="bullet"/>
      <w:lvlText w:val=""/>
      <w:lvlJc w:val="left"/>
      <w:pPr>
        <w:ind w:left="12742" w:hanging="360"/>
      </w:pPr>
      <w:rPr>
        <w:rFonts w:ascii="Symbol" w:hAnsi="Symbol" w:hint="default"/>
      </w:rPr>
    </w:lvl>
    <w:lvl w:ilvl="7" w:tplc="040C0003" w:tentative="1">
      <w:start w:val="1"/>
      <w:numFmt w:val="bullet"/>
      <w:lvlText w:val="o"/>
      <w:lvlJc w:val="left"/>
      <w:pPr>
        <w:ind w:left="13462" w:hanging="360"/>
      </w:pPr>
      <w:rPr>
        <w:rFonts w:ascii="Courier New" w:hAnsi="Courier New" w:cs="Courier New" w:hint="default"/>
      </w:rPr>
    </w:lvl>
    <w:lvl w:ilvl="8" w:tplc="040C0005" w:tentative="1">
      <w:start w:val="1"/>
      <w:numFmt w:val="bullet"/>
      <w:lvlText w:val=""/>
      <w:lvlJc w:val="left"/>
      <w:pPr>
        <w:ind w:left="14182" w:hanging="360"/>
      </w:pPr>
      <w:rPr>
        <w:rFonts w:ascii="Wingdings" w:hAnsi="Wingdings" w:hint="default"/>
      </w:rPr>
    </w:lvl>
  </w:abstractNum>
  <w:abstractNum w:abstractNumId="38" w15:restartNumberingAfterBreak="0">
    <w:nsid w:val="4EE44100"/>
    <w:multiLevelType w:val="hybridMultilevel"/>
    <w:tmpl w:val="E1A04768"/>
    <w:lvl w:ilvl="0" w:tplc="E5384CDC">
      <w:start w:val="1"/>
      <w:numFmt w:val="bullet"/>
      <w:lvlText w:val=""/>
      <w:lvlJc w:val="left"/>
      <w:pPr>
        <w:tabs>
          <w:tab w:val="num" w:pos="720"/>
        </w:tabs>
        <w:ind w:left="720" w:hanging="360"/>
      </w:pPr>
      <w:rPr>
        <w:rFonts w:ascii="Wingdings" w:hAnsi="Wingdings" w:hint="default"/>
      </w:rPr>
    </w:lvl>
    <w:lvl w:ilvl="1" w:tplc="FB9E865C" w:tentative="1">
      <w:start w:val="1"/>
      <w:numFmt w:val="bullet"/>
      <w:lvlText w:val=""/>
      <w:lvlJc w:val="left"/>
      <w:pPr>
        <w:tabs>
          <w:tab w:val="num" w:pos="1440"/>
        </w:tabs>
        <w:ind w:left="1440" w:hanging="360"/>
      </w:pPr>
      <w:rPr>
        <w:rFonts w:ascii="Wingdings" w:hAnsi="Wingdings" w:hint="default"/>
      </w:rPr>
    </w:lvl>
    <w:lvl w:ilvl="2" w:tplc="1806EDC0" w:tentative="1">
      <w:start w:val="1"/>
      <w:numFmt w:val="bullet"/>
      <w:lvlText w:val=""/>
      <w:lvlJc w:val="left"/>
      <w:pPr>
        <w:tabs>
          <w:tab w:val="num" w:pos="2160"/>
        </w:tabs>
        <w:ind w:left="2160" w:hanging="360"/>
      </w:pPr>
      <w:rPr>
        <w:rFonts w:ascii="Wingdings" w:hAnsi="Wingdings" w:hint="default"/>
      </w:rPr>
    </w:lvl>
    <w:lvl w:ilvl="3" w:tplc="9CC48914" w:tentative="1">
      <w:start w:val="1"/>
      <w:numFmt w:val="bullet"/>
      <w:lvlText w:val=""/>
      <w:lvlJc w:val="left"/>
      <w:pPr>
        <w:tabs>
          <w:tab w:val="num" w:pos="2880"/>
        </w:tabs>
        <w:ind w:left="2880" w:hanging="360"/>
      </w:pPr>
      <w:rPr>
        <w:rFonts w:ascii="Wingdings" w:hAnsi="Wingdings" w:hint="default"/>
      </w:rPr>
    </w:lvl>
    <w:lvl w:ilvl="4" w:tplc="4F5E3762" w:tentative="1">
      <w:start w:val="1"/>
      <w:numFmt w:val="bullet"/>
      <w:lvlText w:val=""/>
      <w:lvlJc w:val="left"/>
      <w:pPr>
        <w:tabs>
          <w:tab w:val="num" w:pos="3600"/>
        </w:tabs>
        <w:ind w:left="3600" w:hanging="360"/>
      </w:pPr>
      <w:rPr>
        <w:rFonts w:ascii="Wingdings" w:hAnsi="Wingdings" w:hint="default"/>
      </w:rPr>
    </w:lvl>
    <w:lvl w:ilvl="5" w:tplc="2572D2C4" w:tentative="1">
      <w:start w:val="1"/>
      <w:numFmt w:val="bullet"/>
      <w:lvlText w:val=""/>
      <w:lvlJc w:val="left"/>
      <w:pPr>
        <w:tabs>
          <w:tab w:val="num" w:pos="4320"/>
        </w:tabs>
        <w:ind w:left="4320" w:hanging="360"/>
      </w:pPr>
      <w:rPr>
        <w:rFonts w:ascii="Wingdings" w:hAnsi="Wingdings" w:hint="default"/>
      </w:rPr>
    </w:lvl>
    <w:lvl w:ilvl="6" w:tplc="3BB4F6AE" w:tentative="1">
      <w:start w:val="1"/>
      <w:numFmt w:val="bullet"/>
      <w:lvlText w:val=""/>
      <w:lvlJc w:val="left"/>
      <w:pPr>
        <w:tabs>
          <w:tab w:val="num" w:pos="5040"/>
        </w:tabs>
        <w:ind w:left="5040" w:hanging="360"/>
      </w:pPr>
      <w:rPr>
        <w:rFonts w:ascii="Wingdings" w:hAnsi="Wingdings" w:hint="default"/>
      </w:rPr>
    </w:lvl>
    <w:lvl w:ilvl="7" w:tplc="001A4812" w:tentative="1">
      <w:start w:val="1"/>
      <w:numFmt w:val="bullet"/>
      <w:lvlText w:val=""/>
      <w:lvlJc w:val="left"/>
      <w:pPr>
        <w:tabs>
          <w:tab w:val="num" w:pos="5760"/>
        </w:tabs>
        <w:ind w:left="5760" w:hanging="360"/>
      </w:pPr>
      <w:rPr>
        <w:rFonts w:ascii="Wingdings" w:hAnsi="Wingdings" w:hint="default"/>
      </w:rPr>
    </w:lvl>
    <w:lvl w:ilvl="8" w:tplc="27A8E62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5624554"/>
    <w:multiLevelType w:val="hybridMultilevel"/>
    <w:tmpl w:val="E38CF656"/>
    <w:lvl w:ilvl="0" w:tplc="E31AEA3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6F5311E"/>
    <w:multiLevelType w:val="hybridMultilevel"/>
    <w:tmpl w:val="017C4CC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FDF2B74"/>
    <w:multiLevelType w:val="hybridMultilevel"/>
    <w:tmpl w:val="0C94C4B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4A56A8E"/>
    <w:multiLevelType w:val="hybridMultilevel"/>
    <w:tmpl w:val="C8A2667C"/>
    <w:lvl w:ilvl="0" w:tplc="D356299A">
      <w:start w:val="1"/>
      <w:numFmt w:val="bullet"/>
      <w:lvlText w:val="-"/>
      <w:lvlJc w:val="left"/>
      <w:pPr>
        <w:ind w:left="720" w:hanging="360"/>
      </w:pPr>
      <w:rPr>
        <w:rFonts w:ascii="Segoe UI" w:hAnsi="Segoe U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4EE3F2F"/>
    <w:multiLevelType w:val="hybridMultilevel"/>
    <w:tmpl w:val="5B46F0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CDC773B"/>
    <w:multiLevelType w:val="hybridMultilevel"/>
    <w:tmpl w:val="DE4A3DF2"/>
    <w:lvl w:ilvl="0" w:tplc="040C0009">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DF76B5B"/>
    <w:multiLevelType w:val="hybridMultilevel"/>
    <w:tmpl w:val="8B78E7DC"/>
    <w:lvl w:ilvl="0" w:tplc="A0DE11F8">
      <w:numFmt w:val="bullet"/>
      <w:lvlText w:val=""/>
      <w:lvlJc w:val="left"/>
      <w:pPr>
        <w:ind w:left="660" w:hanging="428"/>
      </w:pPr>
      <w:rPr>
        <w:rFonts w:ascii="Wingdings" w:eastAsia="Wingdings" w:hAnsi="Wingdings" w:cs="Wingdings" w:hint="default"/>
        <w:w w:val="100"/>
        <w:sz w:val="22"/>
        <w:szCs w:val="22"/>
        <w:lang w:val="fr-FR" w:eastAsia="fr-FR" w:bidi="fr-FR"/>
      </w:rPr>
    </w:lvl>
    <w:lvl w:ilvl="1" w:tplc="9C7CF060">
      <w:numFmt w:val="bullet"/>
      <w:lvlText w:val=""/>
      <w:lvlJc w:val="left"/>
      <w:pPr>
        <w:ind w:left="941" w:hanging="281"/>
      </w:pPr>
      <w:rPr>
        <w:rFonts w:ascii="Symbol" w:eastAsia="Symbol" w:hAnsi="Symbol" w:cs="Symbol" w:hint="default"/>
        <w:w w:val="100"/>
        <w:sz w:val="22"/>
        <w:szCs w:val="22"/>
        <w:lang w:val="fr-FR" w:eastAsia="fr-FR" w:bidi="fr-FR"/>
      </w:rPr>
    </w:lvl>
    <w:lvl w:ilvl="2" w:tplc="4E4C43AA">
      <w:numFmt w:val="bullet"/>
      <w:lvlText w:val="•"/>
      <w:lvlJc w:val="left"/>
      <w:pPr>
        <w:ind w:left="1958" w:hanging="281"/>
      </w:pPr>
      <w:rPr>
        <w:rFonts w:hint="default"/>
        <w:lang w:val="fr-FR" w:eastAsia="fr-FR" w:bidi="fr-FR"/>
      </w:rPr>
    </w:lvl>
    <w:lvl w:ilvl="3" w:tplc="52BEBB1A">
      <w:numFmt w:val="bullet"/>
      <w:lvlText w:val="•"/>
      <w:lvlJc w:val="left"/>
      <w:pPr>
        <w:ind w:left="2976" w:hanging="281"/>
      </w:pPr>
      <w:rPr>
        <w:rFonts w:hint="default"/>
        <w:lang w:val="fr-FR" w:eastAsia="fr-FR" w:bidi="fr-FR"/>
      </w:rPr>
    </w:lvl>
    <w:lvl w:ilvl="4" w:tplc="89FABC02">
      <w:numFmt w:val="bullet"/>
      <w:lvlText w:val="•"/>
      <w:lvlJc w:val="left"/>
      <w:pPr>
        <w:ind w:left="3995" w:hanging="281"/>
      </w:pPr>
      <w:rPr>
        <w:rFonts w:hint="default"/>
        <w:lang w:val="fr-FR" w:eastAsia="fr-FR" w:bidi="fr-FR"/>
      </w:rPr>
    </w:lvl>
    <w:lvl w:ilvl="5" w:tplc="241A8278">
      <w:numFmt w:val="bullet"/>
      <w:lvlText w:val="•"/>
      <w:lvlJc w:val="left"/>
      <w:pPr>
        <w:ind w:left="5013" w:hanging="281"/>
      </w:pPr>
      <w:rPr>
        <w:rFonts w:hint="default"/>
        <w:lang w:val="fr-FR" w:eastAsia="fr-FR" w:bidi="fr-FR"/>
      </w:rPr>
    </w:lvl>
    <w:lvl w:ilvl="6" w:tplc="C2A6123E">
      <w:numFmt w:val="bullet"/>
      <w:lvlText w:val="•"/>
      <w:lvlJc w:val="left"/>
      <w:pPr>
        <w:ind w:left="6032" w:hanging="281"/>
      </w:pPr>
      <w:rPr>
        <w:rFonts w:hint="default"/>
        <w:lang w:val="fr-FR" w:eastAsia="fr-FR" w:bidi="fr-FR"/>
      </w:rPr>
    </w:lvl>
    <w:lvl w:ilvl="7" w:tplc="4356984E">
      <w:numFmt w:val="bullet"/>
      <w:lvlText w:val="•"/>
      <w:lvlJc w:val="left"/>
      <w:pPr>
        <w:ind w:left="7050" w:hanging="281"/>
      </w:pPr>
      <w:rPr>
        <w:rFonts w:hint="default"/>
        <w:lang w:val="fr-FR" w:eastAsia="fr-FR" w:bidi="fr-FR"/>
      </w:rPr>
    </w:lvl>
    <w:lvl w:ilvl="8" w:tplc="5ECAEA4A">
      <w:numFmt w:val="bullet"/>
      <w:lvlText w:val="•"/>
      <w:lvlJc w:val="left"/>
      <w:pPr>
        <w:ind w:left="8069" w:hanging="281"/>
      </w:pPr>
      <w:rPr>
        <w:rFonts w:hint="default"/>
        <w:lang w:val="fr-FR" w:eastAsia="fr-FR" w:bidi="fr-FR"/>
      </w:rPr>
    </w:lvl>
  </w:abstractNum>
  <w:abstractNum w:abstractNumId="46" w15:restartNumberingAfterBreak="0">
    <w:nsid w:val="6F140EB2"/>
    <w:multiLevelType w:val="hybridMultilevel"/>
    <w:tmpl w:val="F64C4700"/>
    <w:lvl w:ilvl="0" w:tplc="4A52ABE8">
      <w:start w:val="1"/>
      <w:numFmt w:val="bullet"/>
      <w:lvlText w:val="•"/>
      <w:lvlJc w:val="left"/>
      <w:pPr>
        <w:tabs>
          <w:tab w:val="num" w:pos="720"/>
        </w:tabs>
        <w:ind w:left="720" w:hanging="360"/>
      </w:pPr>
      <w:rPr>
        <w:rFonts w:ascii="Arial" w:hAnsi="Arial" w:hint="default"/>
      </w:rPr>
    </w:lvl>
    <w:lvl w:ilvl="1" w:tplc="5FF0DC18" w:tentative="1">
      <w:start w:val="1"/>
      <w:numFmt w:val="bullet"/>
      <w:lvlText w:val="•"/>
      <w:lvlJc w:val="left"/>
      <w:pPr>
        <w:tabs>
          <w:tab w:val="num" w:pos="1440"/>
        </w:tabs>
        <w:ind w:left="1440" w:hanging="360"/>
      </w:pPr>
      <w:rPr>
        <w:rFonts w:ascii="Arial" w:hAnsi="Arial" w:hint="default"/>
      </w:rPr>
    </w:lvl>
    <w:lvl w:ilvl="2" w:tplc="00EA810C" w:tentative="1">
      <w:start w:val="1"/>
      <w:numFmt w:val="bullet"/>
      <w:lvlText w:val="•"/>
      <w:lvlJc w:val="left"/>
      <w:pPr>
        <w:tabs>
          <w:tab w:val="num" w:pos="2160"/>
        </w:tabs>
        <w:ind w:left="2160" w:hanging="360"/>
      </w:pPr>
      <w:rPr>
        <w:rFonts w:ascii="Arial" w:hAnsi="Arial" w:hint="default"/>
      </w:rPr>
    </w:lvl>
    <w:lvl w:ilvl="3" w:tplc="39F842E2" w:tentative="1">
      <w:start w:val="1"/>
      <w:numFmt w:val="bullet"/>
      <w:lvlText w:val="•"/>
      <w:lvlJc w:val="left"/>
      <w:pPr>
        <w:tabs>
          <w:tab w:val="num" w:pos="2880"/>
        </w:tabs>
        <w:ind w:left="2880" w:hanging="360"/>
      </w:pPr>
      <w:rPr>
        <w:rFonts w:ascii="Arial" w:hAnsi="Arial" w:hint="default"/>
      </w:rPr>
    </w:lvl>
    <w:lvl w:ilvl="4" w:tplc="3C2A7A1A" w:tentative="1">
      <w:start w:val="1"/>
      <w:numFmt w:val="bullet"/>
      <w:lvlText w:val="•"/>
      <w:lvlJc w:val="left"/>
      <w:pPr>
        <w:tabs>
          <w:tab w:val="num" w:pos="3600"/>
        </w:tabs>
        <w:ind w:left="3600" w:hanging="360"/>
      </w:pPr>
      <w:rPr>
        <w:rFonts w:ascii="Arial" w:hAnsi="Arial" w:hint="default"/>
      </w:rPr>
    </w:lvl>
    <w:lvl w:ilvl="5" w:tplc="D3420802" w:tentative="1">
      <w:start w:val="1"/>
      <w:numFmt w:val="bullet"/>
      <w:lvlText w:val="•"/>
      <w:lvlJc w:val="left"/>
      <w:pPr>
        <w:tabs>
          <w:tab w:val="num" w:pos="4320"/>
        </w:tabs>
        <w:ind w:left="4320" w:hanging="360"/>
      </w:pPr>
      <w:rPr>
        <w:rFonts w:ascii="Arial" w:hAnsi="Arial" w:hint="default"/>
      </w:rPr>
    </w:lvl>
    <w:lvl w:ilvl="6" w:tplc="A6FC99F8" w:tentative="1">
      <w:start w:val="1"/>
      <w:numFmt w:val="bullet"/>
      <w:lvlText w:val="•"/>
      <w:lvlJc w:val="left"/>
      <w:pPr>
        <w:tabs>
          <w:tab w:val="num" w:pos="5040"/>
        </w:tabs>
        <w:ind w:left="5040" w:hanging="360"/>
      </w:pPr>
      <w:rPr>
        <w:rFonts w:ascii="Arial" w:hAnsi="Arial" w:hint="default"/>
      </w:rPr>
    </w:lvl>
    <w:lvl w:ilvl="7" w:tplc="362EC92C" w:tentative="1">
      <w:start w:val="1"/>
      <w:numFmt w:val="bullet"/>
      <w:lvlText w:val="•"/>
      <w:lvlJc w:val="left"/>
      <w:pPr>
        <w:tabs>
          <w:tab w:val="num" w:pos="5760"/>
        </w:tabs>
        <w:ind w:left="5760" w:hanging="360"/>
      </w:pPr>
      <w:rPr>
        <w:rFonts w:ascii="Arial" w:hAnsi="Arial" w:hint="default"/>
      </w:rPr>
    </w:lvl>
    <w:lvl w:ilvl="8" w:tplc="3FB2F0C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F985A33"/>
    <w:multiLevelType w:val="hybridMultilevel"/>
    <w:tmpl w:val="4C3AB816"/>
    <w:lvl w:ilvl="0" w:tplc="E31AEA3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1CE3EFF"/>
    <w:multiLevelType w:val="hybridMultilevel"/>
    <w:tmpl w:val="0E5EA79C"/>
    <w:lvl w:ilvl="0" w:tplc="AF20EC4A">
      <w:numFmt w:val="bullet"/>
      <w:lvlText w:val=""/>
      <w:lvlJc w:val="left"/>
      <w:pPr>
        <w:ind w:left="759" w:hanging="428"/>
      </w:pPr>
      <w:rPr>
        <w:rFonts w:ascii="Wingdings" w:eastAsia="Wingdings" w:hAnsi="Wingdings" w:cs="Wingdings" w:hint="default"/>
        <w:w w:val="100"/>
        <w:sz w:val="22"/>
        <w:szCs w:val="22"/>
        <w:lang w:val="fr-FR" w:eastAsia="fr-FR" w:bidi="fr-FR"/>
      </w:rPr>
    </w:lvl>
    <w:lvl w:ilvl="1" w:tplc="735AE464">
      <w:numFmt w:val="bullet"/>
      <w:lvlText w:val=""/>
      <w:lvlJc w:val="left"/>
      <w:pPr>
        <w:ind w:left="1040" w:hanging="282"/>
      </w:pPr>
      <w:rPr>
        <w:rFonts w:ascii="Symbol" w:eastAsia="Symbol" w:hAnsi="Symbol" w:cs="Symbol" w:hint="default"/>
        <w:w w:val="100"/>
        <w:sz w:val="22"/>
        <w:szCs w:val="22"/>
        <w:lang w:val="fr-FR" w:eastAsia="fr-FR" w:bidi="fr-FR"/>
      </w:rPr>
    </w:lvl>
    <w:lvl w:ilvl="2" w:tplc="5622E00C">
      <w:numFmt w:val="bullet"/>
      <w:lvlText w:val="•"/>
      <w:lvlJc w:val="left"/>
      <w:pPr>
        <w:ind w:left="2120" w:hanging="282"/>
      </w:pPr>
      <w:rPr>
        <w:rFonts w:hint="default"/>
        <w:lang w:val="fr-FR" w:eastAsia="fr-FR" w:bidi="fr-FR"/>
      </w:rPr>
    </w:lvl>
    <w:lvl w:ilvl="3" w:tplc="D5C45F56">
      <w:numFmt w:val="bullet"/>
      <w:lvlText w:val="•"/>
      <w:lvlJc w:val="left"/>
      <w:pPr>
        <w:ind w:left="3201" w:hanging="282"/>
      </w:pPr>
      <w:rPr>
        <w:rFonts w:hint="default"/>
        <w:lang w:val="fr-FR" w:eastAsia="fr-FR" w:bidi="fr-FR"/>
      </w:rPr>
    </w:lvl>
    <w:lvl w:ilvl="4" w:tplc="BBD093B8">
      <w:numFmt w:val="bullet"/>
      <w:lvlText w:val="•"/>
      <w:lvlJc w:val="left"/>
      <w:pPr>
        <w:ind w:left="4282" w:hanging="282"/>
      </w:pPr>
      <w:rPr>
        <w:rFonts w:hint="default"/>
        <w:lang w:val="fr-FR" w:eastAsia="fr-FR" w:bidi="fr-FR"/>
      </w:rPr>
    </w:lvl>
    <w:lvl w:ilvl="5" w:tplc="A67C6DCC">
      <w:numFmt w:val="bullet"/>
      <w:lvlText w:val="•"/>
      <w:lvlJc w:val="left"/>
      <w:pPr>
        <w:ind w:left="5362" w:hanging="282"/>
      </w:pPr>
      <w:rPr>
        <w:rFonts w:hint="default"/>
        <w:lang w:val="fr-FR" w:eastAsia="fr-FR" w:bidi="fr-FR"/>
      </w:rPr>
    </w:lvl>
    <w:lvl w:ilvl="6" w:tplc="9580F12C">
      <w:numFmt w:val="bullet"/>
      <w:lvlText w:val="•"/>
      <w:lvlJc w:val="left"/>
      <w:pPr>
        <w:ind w:left="6443" w:hanging="282"/>
      </w:pPr>
      <w:rPr>
        <w:rFonts w:hint="default"/>
        <w:lang w:val="fr-FR" w:eastAsia="fr-FR" w:bidi="fr-FR"/>
      </w:rPr>
    </w:lvl>
    <w:lvl w:ilvl="7" w:tplc="C3226BDA">
      <w:numFmt w:val="bullet"/>
      <w:lvlText w:val="•"/>
      <w:lvlJc w:val="left"/>
      <w:pPr>
        <w:ind w:left="7524" w:hanging="282"/>
      </w:pPr>
      <w:rPr>
        <w:rFonts w:hint="default"/>
        <w:lang w:val="fr-FR" w:eastAsia="fr-FR" w:bidi="fr-FR"/>
      </w:rPr>
    </w:lvl>
    <w:lvl w:ilvl="8" w:tplc="1E2E51E8">
      <w:numFmt w:val="bullet"/>
      <w:lvlText w:val="•"/>
      <w:lvlJc w:val="left"/>
      <w:pPr>
        <w:ind w:left="8604" w:hanging="282"/>
      </w:pPr>
      <w:rPr>
        <w:rFonts w:hint="default"/>
        <w:lang w:val="fr-FR" w:eastAsia="fr-FR" w:bidi="fr-FR"/>
      </w:rPr>
    </w:lvl>
  </w:abstractNum>
  <w:abstractNum w:abstractNumId="49" w15:restartNumberingAfterBreak="0">
    <w:nsid w:val="72F16AF2"/>
    <w:multiLevelType w:val="hybridMultilevel"/>
    <w:tmpl w:val="706679D0"/>
    <w:lvl w:ilvl="0" w:tplc="99E21B78">
      <w:start w:val="1"/>
      <w:numFmt w:val="bullet"/>
      <w:lvlText w:val="-"/>
      <w:lvlJc w:val="left"/>
      <w:pPr>
        <w:ind w:left="720" w:hanging="360"/>
      </w:pPr>
      <w:rPr>
        <w:rFonts w:ascii="Segoe UI" w:hAnsi="Segoe UI" w:hint="default"/>
        <w:b w:val="0"/>
        <w:bCs/>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80241ED"/>
    <w:multiLevelType w:val="hybridMultilevel"/>
    <w:tmpl w:val="BC62AAAA"/>
    <w:lvl w:ilvl="0" w:tplc="E31AEA3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9260929"/>
    <w:multiLevelType w:val="hybridMultilevel"/>
    <w:tmpl w:val="2764A1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A5C756B"/>
    <w:multiLevelType w:val="hybridMultilevel"/>
    <w:tmpl w:val="9C503134"/>
    <w:lvl w:ilvl="0" w:tplc="00B46C80">
      <w:start w:val="1"/>
      <w:numFmt w:val="bullet"/>
      <w:lvlText w:val="•"/>
      <w:lvlJc w:val="left"/>
      <w:pPr>
        <w:tabs>
          <w:tab w:val="num" w:pos="720"/>
        </w:tabs>
        <w:ind w:left="720" w:hanging="360"/>
      </w:pPr>
      <w:rPr>
        <w:rFonts w:ascii="Arial" w:hAnsi="Arial" w:hint="default"/>
      </w:rPr>
    </w:lvl>
    <w:lvl w:ilvl="1" w:tplc="C19299B0" w:tentative="1">
      <w:start w:val="1"/>
      <w:numFmt w:val="bullet"/>
      <w:lvlText w:val="•"/>
      <w:lvlJc w:val="left"/>
      <w:pPr>
        <w:tabs>
          <w:tab w:val="num" w:pos="1440"/>
        </w:tabs>
        <w:ind w:left="1440" w:hanging="360"/>
      </w:pPr>
      <w:rPr>
        <w:rFonts w:ascii="Arial" w:hAnsi="Arial" w:hint="default"/>
      </w:rPr>
    </w:lvl>
    <w:lvl w:ilvl="2" w:tplc="7C507C56" w:tentative="1">
      <w:start w:val="1"/>
      <w:numFmt w:val="bullet"/>
      <w:lvlText w:val="•"/>
      <w:lvlJc w:val="left"/>
      <w:pPr>
        <w:tabs>
          <w:tab w:val="num" w:pos="2160"/>
        </w:tabs>
        <w:ind w:left="2160" w:hanging="360"/>
      </w:pPr>
      <w:rPr>
        <w:rFonts w:ascii="Arial" w:hAnsi="Arial" w:hint="default"/>
      </w:rPr>
    </w:lvl>
    <w:lvl w:ilvl="3" w:tplc="6534F5B8" w:tentative="1">
      <w:start w:val="1"/>
      <w:numFmt w:val="bullet"/>
      <w:lvlText w:val="•"/>
      <w:lvlJc w:val="left"/>
      <w:pPr>
        <w:tabs>
          <w:tab w:val="num" w:pos="2880"/>
        </w:tabs>
        <w:ind w:left="2880" w:hanging="360"/>
      </w:pPr>
      <w:rPr>
        <w:rFonts w:ascii="Arial" w:hAnsi="Arial" w:hint="default"/>
      </w:rPr>
    </w:lvl>
    <w:lvl w:ilvl="4" w:tplc="4AB6AFBE" w:tentative="1">
      <w:start w:val="1"/>
      <w:numFmt w:val="bullet"/>
      <w:lvlText w:val="•"/>
      <w:lvlJc w:val="left"/>
      <w:pPr>
        <w:tabs>
          <w:tab w:val="num" w:pos="3600"/>
        </w:tabs>
        <w:ind w:left="3600" w:hanging="360"/>
      </w:pPr>
      <w:rPr>
        <w:rFonts w:ascii="Arial" w:hAnsi="Arial" w:hint="default"/>
      </w:rPr>
    </w:lvl>
    <w:lvl w:ilvl="5" w:tplc="B900EBCA" w:tentative="1">
      <w:start w:val="1"/>
      <w:numFmt w:val="bullet"/>
      <w:lvlText w:val="•"/>
      <w:lvlJc w:val="left"/>
      <w:pPr>
        <w:tabs>
          <w:tab w:val="num" w:pos="4320"/>
        </w:tabs>
        <w:ind w:left="4320" w:hanging="360"/>
      </w:pPr>
      <w:rPr>
        <w:rFonts w:ascii="Arial" w:hAnsi="Arial" w:hint="default"/>
      </w:rPr>
    </w:lvl>
    <w:lvl w:ilvl="6" w:tplc="2EBC34FE" w:tentative="1">
      <w:start w:val="1"/>
      <w:numFmt w:val="bullet"/>
      <w:lvlText w:val="•"/>
      <w:lvlJc w:val="left"/>
      <w:pPr>
        <w:tabs>
          <w:tab w:val="num" w:pos="5040"/>
        </w:tabs>
        <w:ind w:left="5040" w:hanging="360"/>
      </w:pPr>
      <w:rPr>
        <w:rFonts w:ascii="Arial" w:hAnsi="Arial" w:hint="default"/>
      </w:rPr>
    </w:lvl>
    <w:lvl w:ilvl="7" w:tplc="60ECD32E" w:tentative="1">
      <w:start w:val="1"/>
      <w:numFmt w:val="bullet"/>
      <w:lvlText w:val="•"/>
      <w:lvlJc w:val="left"/>
      <w:pPr>
        <w:tabs>
          <w:tab w:val="num" w:pos="5760"/>
        </w:tabs>
        <w:ind w:left="5760" w:hanging="360"/>
      </w:pPr>
      <w:rPr>
        <w:rFonts w:ascii="Arial" w:hAnsi="Arial" w:hint="default"/>
      </w:rPr>
    </w:lvl>
    <w:lvl w:ilvl="8" w:tplc="1D64CF0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D3A7812"/>
    <w:multiLevelType w:val="hybridMultilevel"/>
    <w:tmpl w:val="2D02EB78"/>
    <w:lvl w:ilvl="0" w:tplc="1E74C984">
      <w:start w:val="1"/>
      <w:numFmt w:val="bullet"/>
      <w:lvlText w:val=""/>
      <w:lvlJc w:val="left"/>
      <w:pPr>
        <w:tabs>
          <w:tab w:val="num" w:pos="720"/>
        </w:tabs>
        <w:ind w:left="720" w:hanging="360"/>
      </w:pPr>
      <w:rPr>
        <w:rFonts w:ascii="Wingdings" w:hAnsi="Wingdings" w:hint="default"/>
      </w:rPr>
    </w:lvl>
    <w:lvl w:ilvl="1" w:tplc="6B644EDE" w:tentative="1">
      <w:start w:val="1"/>
      <w:numFmt w:val="bullet"/>
      <w:lvlText w:val=""/>
      <w:lvlJc w:val="left"/>
      <w:pPr>
        <w:tabs>
          <w:tab w:val="num" w:pos="1440"/>
        </w:tabs>
        <w:ind w:left="1440" w:hanging="360"/>
      </w:pPr>
      <w:rPr>
        <w:rFonts w:ascii="Wingdings" w:hAnsi="Wingdings" w:hint="default"/>
      </w:rPr>
    </w:lvl>
    <w:lvl w:ilvl="2" w:tplc="058E710A" w:tentative="1">
      <w:start w:val="1"/>
      <w:numFmt w:val="bullet"/>
      <w:lvlText w:val=""/>
      <w:lvlJc w:val="left"/>
      <w:pPr>
        <w:tabs>
          <w:tab w:val="num" w:pos="2160"/>
        </w:tabs>
        <w:ind w:left="2160" w:hanging="360"/>
      </w:pPr>
      <w:rPr>
        <w:rFonts w:ascii="Wingdings" w:hAnsi="Wingdings" w:hint="default"/>
      </w:rPr>
    </w:lvl>
    <w:lvl w:ilvl="3" w:tplc="F9689B86" w:tentative="1">
      <w:start w:val="1"/>
      <w:numFmt w:val="bullet"/>
      <w:lvlText w:val=""/>
      <w:lvlJc w:val="left"/>
      <w:pPr>
        <w:tabs>
          <w:tab w:val="num" w:pos="2880"/>
        </w:tabs>
        <w:ind w:left="2880" w:hanging="360"/>
      </w:pPr>
      <w:rPr>
        <w:rFonts w:ascii="Wingdings" w:hAnsi="Wingdings" w:hint="default"/>
      </w:rPr>
    </w:lvl>
    <w:lvl w:ilvl="4" w:tplc="D51C4846" w:tentative="1">
      <w:start w:val="1"/>
      <w:numFmt w:val="bullet"/>
      <w:lvlText w:val=""/>
      <w:lvlJc w:val="left"/>
      <w:pPr>
        <w:tabs>
          <w:tab w:val="num" w:pos="3600"/>
        </w:tabs>
        <w:ind w:left="3600" w:hanging="360"/>
      </w:pPr>
      <w:rPr>
        <w:rFonts w:ascii="Wingdings" w:hAnsi="Wingdings" w:hint="default"/>
      </w:rPr>
    </w:lvl>
    <w:lvl w:ilvl="5" w:tplc="2BE20B74" w:tentative="1">
      <w:start w:val="1"/>
      <w:numFmt w:val="bullet"/>
      <w:lvlText w:val=""/>
      <w:lvlJc w:val="left"/>
      <w:pPr>
        <w:tabs>
          <w:tab w:val="num" w:pos="4320"/>
        </w:tabs>
        <w:ind w:left="4320" w:hanging="360"/>
      </w:pPr>
      <w:rPr>
        <w:rFonts w:ascii="Wingdings" w:hAnsi="Wingdings" w:hint="default"/>
      </w:rPr>
    </w:lvl>
    <w:lvl w:ilvl="6" w:tplc="E528F6C6" w:tentative="1">
      <w:start w:val="1"/>
      <w:numFmt w:val="bullet"/>
      <w:lvlText w:val=""/>
      <w:lvlJc w:val="left"/>
      <w:pPr>
        <w:tabs>
          <w:tab w:val="num" w:pos="5040"/>
        </w:tabs>
        <w:ind w:left="5040" w:hanging="360"/>
      </w:pPr>
      <w:rPr>
        <w:rFonts w:ascii="Wingdings" w:hAnsi="Wingdings" w:hint="default"/>
      </w:rPr>
    </w:lvl>
    <w:lvl w:ilvl="7" w:tplc="8C7AA56C" w:tentative="1">
      <w:start w:val="1"/>
      <w:numFmt w:val="bullet"/>
      <w:lvlText w:val=""/>
      <w:lvlJc w:val="left"/>
      <w:pPr>
        <w:tabs>
          <w:tab w:val="num" w:pos="5760"/>
        </w:tabs>
        <w:ind w:left="5760" w:hanging="360"/>
      </w:pPr>
      <w:rPr>
        <w:rFonts w:ascii="Wingdings" w:hAnsi="Wingdings" w:hint="default"/>
      </w:rPr>
    </w:lvl>
    <w:lvl w:ilvl="8" w:tplc="CE24D9B6"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E903A7F"/>
    <w:multiLevelType w:val="hybridMultilevel"/>
    <w:tmpl w:val="7F80D8BC"/>
    <w:lvl w:ilvl="0" w:tplc="3C18B5E6">
      <w:start w:val="3"/>
      <w:numFmt w:val="lowerLetter"/>
      <w:pStyle w:val="Style4"/>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7EAD78FD"/>
    <w:multiLevelType w:val="hybridMultilevel"/>
    <w:tmpl w:val="BA70FBA6"/>
    <w:lvl w:ilvl="0" w:tplc="D356299A">
      <w:start w:val="1"/>
      <w:numFmt w:val="bullet"/>
      <w:lvlText w:val="-"/>
      <w:lvlJc w:val="left"/>
      <w:pPr>
        <w:ind w:left="720" w:hanging="360"/>
      </w:pPr>
      <w:rPr>
        <w:rFonts w:ascii="Segoe UI" w:hAnsi="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98390207">
    <w:abstractNumId w:val="48"/>
  </w:num>
  <w:num w:numId="2" w16cid:durableId="1359432190">
    <w:abstractNumId w:val="45"/>
  </w:num>
  <w:num w:numId="3" w16cid:durableId="354383803">
    <w:abstractNumId w:val="35"/>
  </w:num>
  <w:num w:numId="4" w16cid:durableId="570627034">
    <w:abstractNumId w:val="39"/>
  </w:num>
  <w:num w:numId="5" w16cid:durableId="293994508">
    <w:abstractNumId w:val="17"/>
  </w:num>
  <w:num w:numId="6" w16cid:durableId="772746454">
    <w:abstractNumId w:val="37"/>
  </w:num>
  <w:num w:numId="7" w16cid:durableId="520552889">
    <w:abstractNumId w:val="32"/>
  </w:num>
  <w:num w:numId="8" w16cid:durableId="613251843">
    <w:abstractNumId w:val="50"/>
  </w:num>
  <w:num w:numId="9" w16cid:durableId="993804162">
    <w:abstractNumId w:val="13"/>
  </w:num>
  <w:num w:numId="10" w16cid:durableId="152911625">
    <w:abstractNumId w:val="9"/>
  </w:num>
  <w:num w:numId="11" w16cid:durableId="1061490019">
    <w:abstractNumId w:val="34"/>
  </w:num>
  <w:num w:numId="12" w16cid:durableId="1155682952">
    <w:abstractNumId w:val="47"/>
  </w:num>
  <w:num w:numId="13" w16cid:durableId="1922177957">
    <w:abstractNumId w:val="54"/>
    <w:lvlOverride w:ilvl="0">
      <w:startOverride w:val="1"/>
    </w:lvlOverride>
  </w:num>
  <w:num w:numId="14" w16cid:durableId="1978139890">
    <w:abstractNumId w:val="54"/>
  </w:num>
  <w:num w:numId="15" w16cid:durableId="1584607564">
    <w:abstractNumId w:val="55"/>
  </w:num>
  <w:num w:numId="16" w16cid:durableId="577715781">
    <w:abstractNumId w:val="30"/>
  </w:num>
  <w:num w:numId="17" w16cid:durableId="341668298">
    <w:abstractNumId w:val="8"/>
  </w:num>
  <w:num w:numId="18" w16cid:durableId="1353143975">
    <w:abstractNumId w:val="33"/>
  </w:num>
  <w:num w:numId="19" w16cid:durableId="1326736725">
    <w:abstractNumId w:val="23"/>
  </w:num>
  <w:num w:numId="20" w16cid:durableId="541600013">
    <w:abstractNumId w:val="6"/>
  </w:num>
  <w:num w:numId="21" w16cid:durableId="1417749020">
    <w:abstractNumId w:val="26"/>
  </w:num>
  <w:num w:numId="22" w16cid:durableId="339967230">
    <w:abstractNumId w:val="49"/>
  </w:num>
  <w:num w:numId="23" w16cid:durableId="2011904858">
    <w:abstractNumId w:val="24"/>
  </w:num>
  <w:num w:numId="24" w16cid:durableId="436945062">
    <w:abstractNumId w:val="42"/>
  </w:num>
  <w:num w:numId="25" w16cid:durableId="589386104">
    <w:abstractNumId w:val="54"/>
    <w:lvlOverride w:ilvl="0">
      <w:startOverride w:val="1"/>
    </w:lvlOverride>
  </w:num>
  <w:num w:numId="26" w16cid:durableId="1670209423">
    <w:abstractNumId w:val="31"/>
  </w:num>
  <w:num w:numId="27" w16cid:durableId="1244993033">
    <w:abstractNumId w:val="0"/>
  </w:num>
  <w:num w:numId="28" w16cid:durableId="714232134">
    <w:abstractNumId w:val="22"/>
  </w:num>
  <w:num w:numId="29" w16cid:durableId="1095050117">
    <w:abstractNumId w:val="20"/>
  </w:num>
  <w:num w:numId="30" w16cid:durableId="2097362941">
    <w:abstractNumId w:val="28"/>
  </w:num>
  <w:num w:numId="31" w16cid:durableId="15740073">
    <w:abstractNumId w:val="40"/>
  </w:num>
  <w:num w:numId="32" w16cid:durableId="1108426060">
    <w:abstractNumId w:val="36"/>
  </w:num>
  <w:num w:numId="33" w16cid:durableId="1421760057">
    <w:abstractNumId w:val="1"/>
  </w:num>
  <w:num w:numId="34" w16cid:durableId="1915312312">
    <w:abstractNumId w:val="19"/>
  </w:num>
  <w:num w:numId="35" w16cid:durableId="1603873404">
    <w:abstractNumId w:val="7"/>
  </w:num>
  <w:num w:numId="36" w16cid:durableId="2006351590">
    <w:abstractNumId w:val="27"/>
  </w:num>
  <w:num w:numId="37" w16cid:durableId="1803110695">
    <w:abstractNumId w:val="16"/>
  </w:num>
  <w:num w:numId="38" w16cid:durableId="880245620">
    <w:abstractNumId w:val="12"/>
  </w:num>
  <w:num w:numId="39" w16cid:durableId="1403286460">
    <w:abstractNumId w:val="46"/>
  </w:num>
  <w:num w:numId="40" w16cid:durableId="40372971">
    <w:abstractNumId w:val="15"/>
  </w:num>
  <w:num w:numId="41" w16cid:durableId="1057388322">
    <w:abstractNumId w:val="25"/>
  </w:num>
  <w:num w:numId="42" w16cid:durableId="1806239766">
    <w:abstractNumId w:val="53"/>
  </w:num>
  <w:num w:numId="43" w16cid:durableId="1776291393">
    <w:abstractNumId w:val="2"/>
  </w:num>
  <w:num w:numId="44" w16cid:durableId="2077777181">
    <w:abstractNumId w:val="38"/>
  </w:num>
  <w:num w:numId="45" w16cid:durableId="2011827034">
    <w:abstractNumId w:val="52"/>
  </w:num>
  <w:num w:numId="46" w16cid:durableId="1355764593">
    <w:abstractNumId w:val="4"/>
  </w:num>
  <w:num w:numId="47" w16cid:durableId="692072817">
    <w:abstractNumId w:val="10"/>
  </w:num>
  <w:num w:numId="48" w16cid:durableId="1415592329">
    <w:abstractNumId w:val="3"/>
  </w:num>
  <w:num w:numId="49" w16cid:durableId="1268079081">
    <w:abstractNumId w:val="21"/>
  </w:num>
  <w:num w:numId="50" w16cid:durableId="1429540043">
    <w:abstractNumId w:val="51"/>
  </w:num>
  <w:num w:numId="51" w16cid:durableId="1646397915">
    <w:abstractNumId w:val="5"/>
  </w:num>
  <w:num w:numId="52" w16cid:durableId="452483844">
    <w:abstractNumId w:val="41"/>
  </w:num>
  <w:num w:numId="53" w16cid:durableId="1490636707">
    <w:abstractNumId w:val="43"/>
  </w:num>
  <w:num w:numId="54" w16cid:durableId="1858420733">
    <w:abstractNumId w:val="29"/>
  </w:num>
  <w:num w:numId="55" w16cid:durableId="56708491">
    <w:abstractNumId w:val="18"/>
  </w:num>
  <w:num w:numId="56" w16cid:durableId="572010692">
    <w:abstractNumId w:val="14"/>
  </w:num>
  <w:num w:numId="57" w16cid:durableId="1823888888">
    <w:abstractNumId w:val="11"/>
  </w:num>
  <w:num w:numId="58" w16cid:durableId="1714427667">
    <w:abstractNumId w:val="4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488"/>
    <w:rsid w:val="00000962"/>
    <w:rsid w:val="00000AB4"/>
    <w:rsid w:val="00000B4A"/>
    <w:rsid w:val="00000F88"/>
    <w:rsid w:val="00001F53"/>
    <w:rsid w:val="00002AE5"/>
    <w:rsid w:val="000030CE"/>
    <w:rsid w:val="00003721"/>
    <w:rsid w:val="000050FB"/>
    <w:rsid w:val="000052A1"/>
    <w:rsid w:val="00005E76"/>
    <w:rsid w:val="00005F05"/>
    <w:rsid w:val="000074CE"/>
    <w:rsid w:val="00007AD7"/>
    <w:rsid w:val="000107CD"/>
    <w:rsid w:val="00010888"/>
    <w:rsid w:val="00010985"/>
    <w:rsid w:val="00013A30"/>
    <w:rsid w:val="00013C50"/>
    <w:rsid w:val="00014FFA"/>
    <w:rsid w:val="000150D1"/>
    <w:rsid w:val="00015143"/>
    <w:rsid w:val="000152C0"/>
    <w:rsid w:val="000158FC"/>
    <w:rsid w:val="000172B4"/>
    <w:rsid w:val="00017FEE"/>
    <w:rsid w:val="00021475"/>
    <w:rsid w:val="000220DB"/>
    <w:rsid w:val="00022DA1"/>
    <w:rsid w:val="00022E0C"/>
    <w:rsid w:val="00022E5A"/>
    <w:rsid w:val="000235CD"/>
    <w:rsid w:val="00026321"/>
    <w:rsid w:val="00026C9C"/>
    <w:rsid w:val="0003017C"/>
    <w:rsid w:val="0003164E"/>
    <w:rsid w:val="0003179B"/>
    <w:rsid w:val="00031E32"/>
    <w:rsid w:val="00033B85"/>
    <w:rsid w:val="00033D87"/>
    <w:rsid w:val="0003559B"/>
    <w:rsid w:val="00035717"/>
    <w:rsid w:val="000357CC"/>
    <w:rsid w:val="00035CD4"/>
    <w:rsid w:val="00036417"/>
    <w:rsid w:val="00037F39"/>
    <w:rsid w:val="0004050A"/>
    <w:rsid w:val="00040B26"/>
    <w:rsid w:val="00040BDA"/>
    <w:rsid w:val="00041937"/>
    <w:rsid w:val="000443AB"/>
    <w:rsid w:val="00044817"/>
    <w:rsid w:val="0004498D"/>
    <w:rsid w:val="00044BFE"/>
    <w:rsid w:val="0004503B"/>
    <w:rsid w:val="00045C7C"/>
    <w:rsid w:val="00046730"/>
    <w:rsid w:val="000469C0"/>
    <w:rsid w:val="00046AF9"/>
    <w:rsid w:val="00046CDF"/>
    <w:rsid w:val="00046D9A"/>
    <w:rsid w:val="00046FBA"/>
    <w:rsid w:val="000470EA"/>
    <w:rsid w:val="00047757"/>
    <w:rsid w:val="000504D9"/>
    <w:rsid w:val="0005109C"/>
    <w:rsid w:val="00051241"/>
    <w:rsid w:val="00051B71"/>
    <w:rsid w:val="00051C13"/>
    <w:rsid w:val="0005381D"/>
    <w:rsid w:val="00054550"/>
    <w:rsid w:val="00054596"/>
    <w:rsid w:val="00055149"/>
    <w:rsid w:val="0005651B"/>
    <w:rsid w:val="00057A55"/>
    <w:rsid w:val="00057CE0"/>
    <w:rsid w:val="00057D67"/>
    <w:rsid w:val="000603DE"/>
    <w:rsid w:val="00060B50"/>
    <w:rsid w:val="00061C33"/>
    <w:rsid w:val="00061E82"/>
    <w:rsid w:val="000621AA"/>
    <w:rsid w:val="000631EA"/>
    <w:rsid w:val="00063BC2"/>
    <w:rsid w:val="0006409A"/>
    <w:rsid w:val="000669D5"/>
    <w:rsid w:val="00066AFB"/>
    <w:rsid w:val="00066E8B"/>
    <w:rsid w:val="000707ED"/>
    <w:rsid w:val="00071369"/>
    <w:rsid w:val="00072406"/>
    <w:rsid w:val="000725A6"/>
    <w:rsid w:val="0007389F"/>
    <w:rsid w:val="00073C8D"/>
    <w:rsid w:val="00073FA4"/>
    <w:rsid w:val="000746F3"/>
    <w:rsid w:val="00074AF9"/>
    <w:rsid w:val="000755B3"/>
    <w:rsid w:val="00075AA4"/>
    <w:rsid w:val="000766C9"/>
    <w:rsid w:val="000771E0"/>
    <w:rsid w:val="00081135"/>
    <w:rsid w:val="00081819"/>
    <w:rsid w:val="00082412"/>
    <w:rsid w:val="00082454"/>
    <w:rsid w:val="00082EEC"/>
    <w:rsid w:val="0008364E"/>
    <w:rsid w:val="00083F39"/>
    <w:rsid w:val="0008552A"/>
    <w:rsid w:val="00086F03"/>
    <w:rsid w:val="000874E6"/>
    <w:rsid w:val="0009243F"/>
    <w:rsid w:val="0009255E"/>
    <w:rsid w:val="0009338E"/>
    <w:rsid w:val="000941BA"/>
    <w:rsid w:val="00094372"/>
    <w:rsid w:val="00094748"/>
    <w:rsid w:val="00094CB3"/>
    <w:rsid w:val="00095107"/>
    <w:rsid w:val="0009511B"/>
    <w:rsid w:val="00095431"/>
    <w:rsid w:val="00095556"/>
    <w:rsid w:val="00096479"/>
    <w:rsid w:val="00096A5F"/>
    <w:rsid w:val="00097672"/>
    <w:rsid w:val="000A0813"/>
    <w:rsid w:val="000A0BCE"/>
    <w:rsid w:val="000A0F74"/>
    <w:rsid w:val="000A2F56"/>
    <w:rsid w:val="000A40A3"/>
    <w:rsid w:val="000A5795"/>
    <w:rsid w:val="000A5F87"/>
    <w:rsid w:val="000A6617"/>
    <w:rsid w:val="000B0446"/>
    <w:rsid w:val="000B16FE"/>
    <w:rsid w:val="000B2F58"/>
    <w:rsid w:val="000B4038"/>
    <w:rsid w:val="000B4CD7"/>
    <w:rsid w:val="000B52D7"/>
    <w:rsid w:val="000B54A8"/>
    <w:rsid w:val="000B55EE"/>
    <w:rsid w:val="000B6537"/>
    <w:rsid w:val="000B7668"/>
    <w:rsid w:val="000C0B02"/>
    <w:rsid w:val="000C15A2"/>
    <w:rsid w:val="000C21C3"/>
    <w:rsid w:val="000C311C"/>
    <w:rsid w:val="000C389B"/>
    <w:rsid w:val="000C3B9E"/>
    <w:rsid w:val="000C50CC"/>
    <w:rsid w:val="000C6617"/>
    <w:rsid w:val="000C668B"/>
    <w:rsid w:val="000C6E84"/>
    <w:rsid w:val="000D0102"/>
    <w:rsid w:val="000D040E"/>
    <w:rsid w:val="000D09E4"/>
    <w:rsid w:val="000D0FA7"/>
    <w:rsid w:val="000D145A"/>
    <w:rsid w:val="000D2437"/>
    <w:rsid w:val="000D280D"/>
    <w:rsid w:val="000D4108"/>
    <w:rsid w:val="000D44A5"/>
    <w:rsid w:val="000D5447"/>
    <w:rsid w:val="000D6084"/>
    <w:rsid w:val="000D642B"/>
    <w:rsid w:val="000D6719"/>
    <w:rsid w:val="000D68CC"/>
    <w:rsid w:val="000D71B5"/>
    <w:rsid w:val="000E02E1"/>
    <w:rsid w:val="000E0933"/>
    <w:rsid w:val="000E2122"/>
    <w:rsid w:val="000E220D"/>
    <w:rsid w:val="000E4D07"/>
    <w:rsid w:val="000E61F2"/>
    <w:rsid w:val="000E636D"/>
    <w:rsid w:val="000E679A"/>
    <w:rsid w:val="000F0741"/>
    <w:rsid w:val="000F0B3E"/>
    <w:rsid w:val="000F2EE4"/>
    <w:rsid w:val="000F33C4"/>
    <w:rsid w:val="000F5BB6"/>
    <w:rsid w:val="000F5F83"/>
    <w:rsid w:val="000F6D50"/>
    <w:rsid w:val="000F78E2"/>
    <w:rsid w:val="00100BDE"/>
    <w:rsid w:val="00101890"/>
    <w:rsid w:val="001025CC"/>
    <w:rsid w:val="00102638"/>
    <w:rsid w:val="00102ADD"/>
    <w:rsid w:val="00102C06"/>
    <w:rsid w:val="001033EA"/>
    <w:rsid w:val="0010376F"/>
    <w:rsid w:val="00103E12"/>
    <w:rsid w:val="0010452B"/>
    <w:rsid w:val="0010457B"/>
    <w:rsid w:val="00104DA4"/>
    <w:rsid w:val="001056C2"/>
    <w:rsid w:val="00105FA0"/>
    <w:rsid w:val="001071B0"/>
    <w:rsid w:val="0010795A"/>
    <w:rsid w:val="00107E10"/>
    <w:rsid w:val="00110DEF"/>
    <w:rsid w:val="00112677"/>
    <w:rsid w:val="00113A90"/>
    <w:rsid w:val="00113D1C"/>
    <w:rsid w:val="00114002"/>
    <w:rsid w:val="00114665"/>
    <w:rsid w:val="001149BD"/>
    <w:rsid w:val="00115EDC"/>
    <w:rsid w:val="001168CB"/>
    <w:rsid w:val="00117344"/>
    <w:rsid w:val="00117F5A"/>
    <w:rsid w:val="00120E30"/>
    <w:rsid w:val="001210E5"/>
    <w:rsid w:val="00121B26"/>
    <w:rsid w:val="00121F67"/>
    <w:rsid w:val="00122366"/>
    <w:rsid w:val="001242B8"/>
    <w:rsid w:val="00125F42"/>
    <w:rsid w:val="001279CC"/>
    <w:rsid w:val="00127BB6"/>
    <w:rsid w:val="00127DAB"/>
    <w:rsid w:val="00127E06"/>
    <w:rsid w:val="00127E68"/>
    <w:rsid w:val="00127E70"/>
    <w:rsid w:val="00130156"/>
    <w:rsid w:val="00130FE7"/>
    <w:rsid w:val="001314CC"/>
    <w:rsid w:val="001318B8"/>
    <w:rsid w:val="0013193D"/>
    <w:rsid w:val="00132084"/>
    <w:rsid w:val="00133EDC"/>
    <w:rsid w:val="001342A2"/>
    <w:rsid w:val="00134334"/>
    <w:rsid w:val="001343FB"/>
    <w:rsid w:val="00134A08"/>
    <w:rsid w:val="00134FBE"/>
    <w:rsid w:val="00135178"/>
    <w:rsid w:val="00136164"/>
    <w:rsid w:val="0013757D"/>
    <w:rsid w:val="0013762A"/>
    <w:rsid w:val="00137A32"/>
    <w:rsid w:val="00137B83"/>
    <w:rsid w:val="00137E32"/>
    <w:rsid w:val="00140018"/>
    <w:rsid w:val="00140775"/>
    <w:rsid w:val="00140AB4"/>
    <w:rsid w:val="00141010"/>
    <w:rsid w:val="00141690"/>
    <w:rsid w:val="00142799"/>
    <w:rsid w:val="00143651"/>
    <w:rsid w:val="00143B39"/>
    <w:rsid w:val="00143BE3"/>
    <w:rsid w:val="0014550D"/>
    <w:rsid w:val="00146F02"/>
    <w:rsid w:val="00150029"/>
    <w:rsid w:val="0015085B"/>
    <w:rsid w:val="00150AD2"/>
    <w:rsid w:val="00151513"/>
    <w:rsid w:val="001519AE"/>
    <w:rsid w:val="00151F66"/>
    <w:rsid w:val="00152E29"/>
    <w:rsid w:val="00152ECE"/>
    <w:rsid w:val="0015315D"/>
    <w:rsid w:val="00154356"/>
    <w:rsid w:val="0015501D"/>
    <w:rsid w:val="00155906"/>
    <w:rsid w:val="001559CA"/>
    <w:rsid w:val="00155A21"/>
    <w:rsid w:val="00155CBF"/>
    <w:rsid w:val="00156251"/>
    <w:rsid w:val="00160034"/>
    <w:rsid w:val="00160AA5"/>
    <w:rsid w:val="00160C7D"/>
    <w:rsid w:val="0016193C"/>
    <w:rsid w:val="00162680"/>
    <w:rsid w:val="001628DE"/>
    <w:rsid w:val="00163028"/>
    <w:rsid w:val="001633D8"/>
    <w:rsid w:val="001642BF"/>
    <w:rsid w:val="001647A3"/>
    <w:rsid w:val="00165DB3"/>
    <w:rsid w:val="00166111"/>
    <w:rsid w:val="001666D0"/>
    <w:rsid w:val="00166803"/>
    <w:rsid w:val="00166861"/>
    <w:rsid w:val="00167C8E"/>
    <w:rsid w:val="001718A6"/>
    <w:rsid w:val="00171DD7"/>
    <w:rsid w:val="0017370B"/>
    <w:rsid w:val="00173C06"/>
    <w:rsid w:val="0017534F"/>
    <w:rsid w:val="0017681F"/>
    <w:rsid w:val="001769CF"/>
    <w:rsid w:val="00176ADC"/>
    <w:rsid w:val="00177196"/>
    <w:rsid w:val="00177B3B"/>
    <w:rsid w:val="001807A8"/>
    <w:rsid w:val="00181652"/>
    <w:rsid w:val="00181A6A"/>
    <w:rsid w:val="001838EF"/>
    <w:rsid w:val="001839DA"/>
    <w:rsid w:val="00184611"/>
    <w:rsid w:val="001850F2"/>
    <w:rsid w:val="00185B1C"/>
    <w:rsid w:val="00185D53"/>
    <w:rsid w:val="001872AC"/>
    <w:rsid w:val="001874C3"/>
    <w:rsid w:val="0019011B"/>
    <w:rsid w:val="0019051A"/>
    <w:rsid w:val="00191308"/>
    <w:rsid w:val="001913A8"/>
    <w:rsid w:val="0019417F"/>
    <w:rsid w:val="00195109"/>
    <w:rsid w:val="001960CC"/>
    <w:rsid w:val="00197553"/>
    <w:rsid w:val="001A0126"/>
    <w:rsid w:val="001A08F3"/>
    <w:rsid w:val="001A102D"/>
    <w:rsid w:val="001A10CE"/>
    <w:rsid w:val="001A122E"/>
    <w:rsid w:val="001A1545"/>
    <w:rsid w:val="001A1AF6"/>
    <w:rsid w:val="001A2FE8"/>
    <w:rsid w:val="001A4D99"/>
    <w:rsid w:val="001A671F"/>
    <w:rsid w:val="001A6CF7"/>
    <w:rsid w:val="001A6F9C"/>
    <w:rsid w:val="001A7563"/>
    <w:rsid w:val="001B20A8"/>
    <w:rsid w:val="001B3229"/>
    <w:rsid w:val="001B374F"/>
    <w:rsid w:val="001B38EF"/>
    <w:rsid w:val="001B38FD"/>
    <w:rsid w:val="001B44C4"/>
    <w:rsid w:val="001B5249"/>
    <w:rsid w:val="001B54A0"/>
    <w:rsid w:val="001B59D2"/>
    <w:rsid w:val="001B5BF7"/>
    <w:rsid w:val="001B5C14"/>
    <w:rsid w:val="001B5D3F"/>
    <w:rsid w:val="001B68E0"/>
    <w:rsid w:val="001B6E32"/>
    <w:rsid w:val="001B6E9B"/>
    <w:rsid w:val="001B7887"/>
    <w:rsid w:val="001C0E02"/>
    <w:rsid w:val="001C15C4"/>
    <w:rsid w:val="001C1950"/>
    <w:rsid w:val="001C1CEB"/>
    <w:rsid w:val="001C2DD0"/>
    <w:rsid w:val="001C31EE"/>
    <w:rsid w:val="001C4998"/>
    <w:rsid w:val="001C49C3"/>
    <w:rsid w:val="001C4AE2"/>
    <w:rsid w:val="001C571E"/>
    <w:rsid w:val="001C679C"/>
    <w:rsid w:val="001C7AE1"/>
    <w:rsid w:val="001D05E2"/>
    <w:rsid w:val="001D1C38"/>
    <w:rsid w:val="001D1EC9"/>
    <w:rsid w:val="001D226F"/>
    <w:rsid w:val="001D5193"/>
    <w:rsid w:val="001D5213"/>
    <w:rsid w:val="001D53EB"/>
    <w:rsid w:val="001D5565"/>
    <w:rsid w:val="001D5B24"/>
    <w:rsid w:val="001D7549"/>
    <w:rsid w:val="001D7B52"/>
    <w:rsid w:val="001D7DC8"/>
    <w:rsid w:val="001E0ABB"/>
    <w:rsid w:val="001E0D6D"/>
    <w:rsid w:val="001E214F"/>
    <w:rsid w:val="001E3A87"/>
    <w:rsid w:val="001E598E"/>
    <w:rsid w:val="001E5F2F"/>
    <w:rsid w:val="001E6622"/>
    <w:rsid w:val="001E6EBA"/>
    <w:rsid w:val="001E726D"/>
    <w:rsid w:val="001E733B"/>
    <w:rsid w:val="001E7A2F"/>
    <w:rsid w:val="001F0F71"/>
    <w:rsid w:val="001F13B7"/>
    <w:rsid w:val="001F1549"/>
    <w:rsid w:val="001F270B"/>
    <w:rsid w:val="001F27FE"/>
    <w:rsid w:val="001F33C6"/>
    <w:rsid w:val="001F440A"/>
    <w:rsid w:val="001F54A3"/>
    <w:rsid w:val="001F5DFC"/>
    <w:rsid w:val="002003C2"/>
    <w:rsid w:val="0020061B"/>
    <w:rsid w:val="00200E26"/>
    <w:rsid w:val="002027B3"/>
    <w:rsid w:val="00202F5E"/>
    <w:rsid w:val="00203A19"/>
    <w:rsid w:val="00203D30"/>
    <w:rsid w:val="0020454E"/>
    <w:rsid w:val="00204EF7"/>
    <w:rsid w:val="0020552C"/>
    <w:rsid w:val="00205B84"/>
    <w:rsid w:val="002063E0"/>
    <w:rsid w:val="0020734E"/>
    <w:rsid w:val="00207E97"/>
    <w:rsid w:val="0021040D"/>
    <w:rsid w:val="00210473"/>
    <w:rsid w:val="0021159C"/>
    <w:rsid w:val="00211672"/>
    <w:rsid w:val="00211C36"/>
    <w:rsid w:val="00211C9A"/>
    <w:rsid w:val="00211D95"/>
    <w:rsid w:val="00211FA9"/>
    <w:rsid w:val="00211FE7"/>
    <w:rsid w:val="00212085"/>
    <w:rsid w:val="002123A1"/>
    <w:rsid w:val="00212832"/>
    <w:rsid w:val="00212A41"/>
    <w:rsid w:val="00213489"/>
    <w:rsid w:val="0021429B"/>
    <w:rsid w:val="0021467B"/>
    <w:rsid w:val="00214D93"/>
    <w:rsid w:val="0021647B"/>
    <w:rsid w:val="00216E9E"/>
    <w:rsid w:val="00217FE1"/>
    <w:rsid w:val="00222933"/>
    <w:rsid w:val="0022396A"/>
    <w:rsid w:val="00224AC7"/>
    <w:rsid w:val="00224F86"/>
    <w:rsid w:val="00225726"/>
    <w:rsid w:val="00225FC7"/>
    <w:rsid w:val="002260B7"/>
    <w:rsid w:val="002263D1"/>
    <w:rsid w:val="00226560"/>
    <w:rsid w:val="00226D83"/>
    <w:rsid w:val="00226EAB"/>
    <w:rsid w:val="002272AC"/>
    <w:rsid w:val="002273B5"/>
    <w:rsid w:val="00227A26"/>
    <w:rsid w:val="00227E5E"/>
    <w:rsid w:val="00230347"/>
    <w:rsid w:val="00230470"/>
    <w:rsid w:val="002304F3"/>
    <w:rsid w:val="00230718"/>
    <w:rsid w:val="0023264D"/>
    <w:rsid w:val="00232BB5"/>
    <w:rsid w:val="00233286"/>
    <w:rsid w:val="002334A7"/>
    <w:rsid w:val="00233BD8"/>
    <w:rsid w:val="00233C1F"/>
    <w:rsid w:val="00234625"/>
    <w:rsid w:val="002348FA"/>
    <w:rsid w:val="00234E7B"/>
    <w:rsid w:val="00235492"/>
    <w:rsid w:val="002367AA"/>
    <w:rsid w:val="00236867"/>
    <w:rsid w:val="00236917"/>
    <w:rsid w:val="00236E4B"/>
    <w:rsid w:val="0023726A"/>
    <w:rsid w:val="00237358"/>
    <w:rsid w:val="0024070B"/>
    <w:rsid w:val="00240BDB"/>
    <w:rsid w:val="00240F7D"/>
    <w:rsid w:val="002418B0"/>
    <w:rsid w:val="00241D55"/>
    <w:rsid w:val="00241DCE"/>
    <w:rsid w:val="00241F7A"/>
    <w:rsid w:val="00242152"/>
    <w:rsid w:val="00243433"/>
    <w:rsid w:val="0024470F"/>
    <w:rsid w:val="00244E6A"/>
    <w:rsid w:val="002452F0"/>
    <w:rsid w:val="00245553"/>
    <w:rsid w:val="002456CD"/>
    <w:rsid w:val="0024596A"/>
    <w:rsid w:val="00245D27"/>
    <w:rsid w:val="00246A8C"/>
    <w:rsid w:val="00246E28"/>
    <w:rsid w:val="002471C2"/>
    <w:rsid w:val="00247BB8"/>
    <w:rsid w:val="0025017C"/>
    <w:rsid w:val="00251526"/>
    <w:rsid w:val="00251BCB"/>
    <w:rsid w:val="00251CC9"/>
    <w:rsid w:val="00252664"/>
    <w:rsid w:val="00252D13"/>
    <w:rsid w:val="0025351F"/>
    <w:rsid w:val="00254317"/>
    <w:rsid w:val="002543F5"/>
    <w:rsid w:val="0025490B"/>
    <w:rsid w:val="00255425"/>
    <w:rsid w:val="00255841"/>
    <w:rsid w:val="00255D78"/>
    <w:rsid w:val="002578FF"/>
    <w:rsid w:val="00257DE9"/>
    <w:rsid w:val="002602B6"/>
    <w:rsid w:val="00260852"/>
    <w:rsid w:val="00261010"/>
    <w:rsid w:val="00261070"/>
    <w:rsid w:val="002619BA"/>
    <w:rsid w:val="00262611"/>
    <w:rsid w:val="00262628"/>
    <w:rsid w:val="002629C6"/>
    <w:rsid w:val="00263C4B"/>
    <w:rsid w:val="00264092"/>
    <w:rsid w:val="002642B5"/>
    <w:rsid w:val="00264363"/>
    <w:rsid w:val="0026581C"/>
    <w:rsid w:val="00265E36"/>
    <w:rsid w:val="00266A78"/>
    <w:rsid w:val="002670BC"/>
    <w:rsid w:val="00267BAA"/>
    <w:rsid w:val="00270B1B"/>
    <w:rsid w:val="002710B1"/>
    <w:rsid w:val="002715E8"/>
    <w:rsid w:val="0027292A"/>
    <w:rsid w:val="0027467B"/>
    <w:rsid w:val="00274FFD"/>
    <w:rsid w:val="00277076"/>
    <w:rsid w:val="00277962"/>
    <w:rsid w:val="002801FD"/>
    <w:rsid w:val="00282720"/>
    <w:rsid w:val="002836D6"/>
    <w:rsid w:val="0028422F"/>
    <w:rsid w:val="00285491"/>
    <w:rsid w:val="0028686B"/>
    <w:rsid w:val="00286976"/>
    <w:rsid w:val="00287E41"/>
    <w:rsid w:val="0029014F"/>
    <w:rsid w:val="002905D7"/>
    <w:rsid w:val="00290B08"/>
    <w:rsid w:val="00290C5A"/>
    <w:rsid w:val="00290E03"/>
    <w:rsid w:val="00290F02"/>
    <w:rsid w:val="00291196"/>
    <w:rsid w:val="00291DC8"/>
    <w:rsid w:val="00291EC0"/>
    <w:rsid w:val="002923F9"/>
    <w:rsid w:val="00292C85"/>
    <w:rsid w:val="00292DDA"/>
    <w:rsid w:val="00292FE7"/>
    <w:rsid w:val="00293144"/>
    <w:rsid w:val="0029322C"/>
    <w:rsid w:val="002932BD"/>
    <w:rsid w:val="00294C62"/>
    <w:rsid w:val="00295210"/>
    <w:rsid w:val="0029531D"/>
    <w:rsid w:val="00295799"/>
    <w:rsid w:val="00296309"/>
    <w:rsid w:val="00297499"/>
    <w:rsid w:val="002977FB"/>
    <w:rsid w:val="00297B2C"/>
    <w:rsid w:val="002A17E4"/>
    <w:rsid w:val="002A3B31"/>
    <w:rsid w:val="002A4247"/>
    <w:rsid w:val="002A445E"/>
    <w:rsid w:val="002A48D1"/>
    <w:rsid w:val="002A5045"/>
    <w:rsid w:val="002A5214"/>
    <w:rsid w:val="002A5E30"/>
    <w:rsid w:val="002A64D5"/>
    <w:rsid w:val="002A74C9"/>
    <w:rsid w:val="002A771F"/>
    <w:rsid w:val="002A7C4D"/>
    <w:rsid w:val="002A7DD9"/>
    <w:rsid w:val="002B0919"/>
    <w:rsid w:val="002B10C8"/>
    <w:rsid w:val="002B1694"/>
    <w:rsid w:val="002B1D29"/>
    <w:rsid w:val="002B1F8B"/>
    <w:rsid w:val="002B2154"/>
    <w:rsid w:val="002B2499"/>
    <w:rsid w:val="002B2AB9"/>
    <w:rsid w:val="002B353D"/>
    <w:rsid w:val="002B387D"/>
    <w:rsid w:val="002B41D9"/>
    <w:rsid w:val="002B5DA8"/>
    <w:rsid w:val="002B6001"/>
    <w:rsid w:val="002B690C"/>
    <w:rsid w:val="002B77B6"/>
    <w:rsid w:val="002C0B68"/>
    <w:rsid w:val="002C227D"/>
    <w:rsid w:val="002C30A7"/>
    <w:rsid w:val="002C4516"/>
    <w:rsid w:val="002C4B63"/>
    <w:rsid w:val="002C5EB4"/>
    <w:rsid w:val="002C5F11"/>
    <w:rsid w:val="002C6156"/>
    <w:rsid w:val="002C6209"/>
    <w:rsid w:val="002C6EBD"/>
    <w:rsid w:val="002C7613"/>
    <w:rsid w:val="002D0F66"/>
    <w:rsid w:val="002D18BC"/>
    <w:rsid w:val="002D2878"/>
    <w:rsid w:val="002D3816"/>
    <w:rsid w:val="002D3CF4"/>
    <w:rsid w:val="002D55F4"/>
    <w:rsid w:val="002D6E70"/>
    <w:rsid w:val="002D712B"/>
    <w:rsid w:val="002D7CC2"/>
    <w:rsid w:val="002D7CCE"/>
    <w:rsid w:val="002E0383"/>
    <w:rsid w:val="002E108A"/>
    <w:rsid w:val="002E13DB"/>
    <w:rsid w:val="002E1493"/>
    <w:rsid w:val="002E1AFB"/>
    <w:rsid w:val="002E25F6"/>
    <w:rsid w:val="002E28D9"/>
    <w:rsid w:val="002E2B85"/>
    <w:rsid w:val="002E33F0"/>
    <w:rsid w:val="002E498B"/>
    <w:rsid w:val="002E5774"/>
    <w:rsid w:val="002E6113"/>
    <w:rsid w:val="002E6C1C"/>
    <w:rsid w:val="002E7061"/>
    <w:rsid w:val="002F01AE"/>
    <w:rsid w:val="002F0438"/>
    <w:rsid w:val="002F07EF"/>
    <w:rsid w:val="002F2D07"/>
    <w:rsid w:val="002F4016"/>
    <w:rsid w:val="002F4A91"/>
    <w:rsid w:val="002F50C7"/>
    <w:rsid w:val="002F5291"/>
    <w:rsid w:val="002F5764"/>
    <w:rsid w:val="002F5929"/>
    <w:rsid w:val="002F5C05"/>
    <w:rsid w:val="002F751C"/>
    <w:rsid w:val="002F79F5"/>
    <w:rsid w:val="003002D7"/>
    <w:rsid w:val="003009C1"/>
    <w:rsid w:val="00300F19"/>
    <w:rsid w:val="00300F1A"/>
    <w:rsid w:val="003015EB"/>
    <w:rsid w:val="003016B0"/>
    <w:rsid w:val="00301919"/>
    <w:rsid w:val="00301E99"/>
    <w:rsid w:val="00302CCE"/>
    <w:rsid w:val="00302F55"/>
    <w:rsid w:val="003042A9"/>
    <w:rsid w:val="00304DD4"/>
    <w:rsid w:val="00307AE3"/>
    <w:rsid w:val="00307B48"/>
    <w:rsid w:val="0031115E"/>
    <w:rsid w:val="00311E1C"/>
    <w:rsid w:val="00312926"/>
    <w:rsid w:val="003129A9"/>
    <w:rsid w:val="00313050"/>
    <w:rsid w:val="00313A61"/>
    <w:rsid w:val="00313FD3"/>
    <w:rsid w:val="003149E4"/>
    <w:rsid w:val="00314B4A"/>
    <w:rsid w:val="003150A8"/>
    <w:rsid w:val="003159F8"/>
    <w:rsid w:val="003160B2"/>
    <w:rsid w:val="00316324"/>
    <w:rsid w:val="00316541"/>
    <w:rsid w:val="00316C15"/>
    <w:rsid w:val="00316CCF"/>
    <w:rsid w:val="00316DEF"/>
    <w:rsid w:val="003206AD"/>
    <w:rsid w:val="003216B5"/>
    <w:rsid w:val="00321CEC"/>
    <w:rsid w:val="003221AC"/>
    <w:rsid w:val="00322778"/>
    <w:rsid w:val="00325102"/>
    <w:rsid w:val="00325702"/>
    <w:rsid w:val="00331855"/>
    <w:rsid w:val="00333C13"/>
    <w:rsid w:val="00333EEA"/>
    <w:rsid w:val="0033446B"/>
    <w:rsid w:val="00337612"/>
    <w:rsid w:val="00340057"/>
    <w:rsid w:val="0034056C"/>
    <w:rsid w:val="0034077E"/>
    <w:rsid w:val="003407C1"/>
    <w:rsid w:val="00340D69"/>
    <w:rsid w:val="0034155A"/>
    <w:rsid w:val="00341A8D"/>
    <w:rsid w:val="00344238"/>
    <w:rsid w:val="00345DC8"/>
    <w:rsid w:val="003462BC"/>
    <w:rsid w:val="003469F3"/>
    <w:rsid w:val="00347E27"/>
    <w:rsid w:val="003508CB"/>
    <w:rsid w:val="00350984"/>
    <w:rsid w:val="0035188E"/>
    <w:rsid w:val="00351B89"/>
    <w:rsid w:val="003528D9"/>
    <w:rsid w:val="00353647"/>
    <w:rsid w:val="0035372C"/>
    <w:rsid w:val="00353C8E"/>
    <w:rsid w:val="0035471B"/>
    <w:rsid w:val="00354CD1"/>
    <w:rsid w:val="0035604C"/>
    <w:rsid w:val="0035690C"/>
    <w:rsid w:val="00357B1B"/>
    <w:rsid w:val="00357EC8"/>
    <w:rsid w:val="00360476"/>
    <w:rsid w:val="003608E3"/>
    <w:rsid w:val="003609BE"/>
    <w:rsid w:val="00361760"/>
    <w:rsid w:val="00362157"/>
    <w:rsid w:val="00362521"/>
    <w:rsid w:val="00362EE9"/>
    <w:rsid w:val="00363B4A"/>
    <w:rsid w:val="00365CC1"/>
    <w:rsid w:val="00366258"/>
    <w:rsid w:val="00366685"/>
    <w:rsid w:val="00366E29"/>
    <w:rsid w:val="0036735A"/>
    <w:rsid w:val="003676B7"/>
    <w:rsid w:val="0036782D"/>
    <w:rsid w:val="00367CF1"/>
    <w:rsid w:val="00371530"/>
    <w:rsid w:val="00372320"/>
    <w:rsid w:val="00372793"/>
    <w:rsid w:val="00372C2C"/>
    <w:rsid w:val="00372FAB"/>
    <w:rsid w:val="00373D5D"/>
    <w:rsid w:val="00373F64"/>
    <w:rsid w:val="00373FD7"/>
    <w:rsid w:val="00374642"/>
    <w:rsid w:val="00376767"/>
    <w:rsid w:val="0037698A"/>
    <w:rsid w:val="00376BCB"/>
    <w:rsid w:val="0037722F"/>
    <w:rsid w:val="00377978"/>
    <w:rsid w:val="00377D9D"/>
    <w:rsid w:val="00380060"/>
    <w:rsid w:val="0038142F"/>
    <w:rsid w:val="003831C7"/>
    <w:rsid w:val="003834BE"/>
    <w:rsid w:val="003842B5"/>
    <w:rsid w:val="003861E9"/>
    <w:rsid w:val="00386A51"/>
    <w:rsid w:val="003905D1"/>
    <w:rsid w:val="00390906"/>
    <w:rsid w:val="00390D4A"/>
    <w:rsid w:val="00391A45"/>
    <w:rsid w:val="00392649"/>
    <w:rsid w:val="003927AF"/>
    <w:rsid w:val="0039285B"/>
    <w:rsid w:val="00392D15"/>
    <w:rsid w:val="00392E1D"/>
    <w:rsid w:val="00393434"/>
    <w:rsid w:val="00393CCE"/>
    <w:rsid w:val="00394D94"/>
    <w:rsid w:val="0039635F"/>
    <w:rsid w:val="003966D1"/>
    <w:rsid w:val="00396CBF"/>
    <w:rsid w:val="00396E80"/>
    <w:rsid w:val="003A0902"/>
    <w:rsid w:val="003A1445"/>
    <w:rsid w:val="003A1BB9"/>
    <w:rsid w:val="003A2217"/>
    <w:rsid w:val="003A3CFA"/>
    <w:rsid w:val="003A4AED"/>
    <w:rsid w:val="003A570E"/>
    <w:rsid w:val="003A6B05"/>
    <w:rsid w:val="003A785B"/>
    <w:rsid w:val="003B0464"/>
    <w:rsid w:val="003B1FA6"/>
    <w:rsid w:val="003B2E9D"/>
    <w:rsid w:val="003B319A"/>
    <w:rsid w:val="003B332F"/>
    <w:rsid w:val="003B33B7"/>
    <w:rsid w:val="003B3C0F"/>
    <w:rsid w:val="003B3C94"/>
    <w:rsid w:val="003B406B"/>
    <w:rsid w:val="003B58D2"/>
    <w:rsid w:val="003B5D8C"/>
    <w:rsid w:val="003B6057"/>
    <w:rsid w:val="003B64CC"/>
    <w:rsid w:val="003C0516"/>
    <w:rsid w:val="003C1025"/>
    <w:rsid w:val="003C144A"/>
    <w:rsid w:val="003C1556"/>
    <w:rsid w:val="003C174E"/>
    <w:rsid w:val="003C1C18"/>
    <w:rsid w:val="003C2B03"/>
    <w:rsid w:val="003C2EEC"/>
    <w:rsid w:val="003C344C"/>
    <w:rsid w:val="003C3BAD"/>
    <w:rsid w:val="003C457D"/>
    <w:rsid w:val="003C4A6D"/>
    <w:rsid w:val="003C4A78"/>
    <w:rsid w:val="003C5146"/>
    <w:rsid w:val="003C5743"/>
    <w:rsid w:val="003C5CC5"/>
    <w:rsid w:val="003C6005"/>
    <w:rsid w:val="003C674F"/>
    <w:rsid w:val="003C6D29"/>
    <w:rsid w:val="003C7062"/>
    <w:rsid w:val="003C75D2"/>
    <w:rsid w:val="003D0526"/>
    <w:rsid w:val="003D053C"/>
    <w:rsid w:val="003D28F0"/>
    <w:rsid w:val="003D2FC8"/>
    <w:rsid w:val="003D3A90"/>
    <w:rsid w:val="003D4A61"/>
    <w:rsid w:val="003D4CE8"/>
    <w:rsid w:val="003D5071"/>
    <w:rsid w:val="003D51F7"/>
    <w:rsid w:val="003D59BF"/>
    <w:rsid w:val="003D6565"/>
    <w:rsid w:val="003D6C5A"/>
    <w:rsid w:val="003D70A8"/>
    <w:rsid w:val="003D78A3"/>
    <w:rsid w:val="003D79E4"/>
    <w:rsid w:val="003E199C"/>
    <w:rsid w:val="003E1A23"/>
    <w:rsid w:val="003E1A9F"/>
    <w:rsid w:val="003E1E14"/>
    <w:rsid w:val="003E3054"/>
    <w:rsid w:val="003E30F8"/>
    <w:rsid w:val="003E383C"/>
    <w:rsid w:val="003E3C90"/>
    <w:rsid w:val="003E3F1C"/>
    <w:rsid w:val="003E44BC"/>
    <w:rsid w:val="003E4848"/>
    <w:rsid w:val="003E5160"/>
    <w:rsid w:val="003E54FD"/>
    <w:rsid w:val="003E5BDE"/>
    <w:rsid w:val="003E6646"/>
    <w:rsid w:val="003E673C"/>
    <w:rsid w:val="003E6DE1"/>
    <w:rsid w:val="003E7269"/>
    <w:rsid w:val="003E7D5B"/>
    <w:rsid w:val="003F0052"/>
    <w:rsid w:val="003F12EE"/>
    <w:rsid w:val="003F24ED"/>
    <w:rsid w:val="003F2B94"/>
    <w:rsid w:val="003F2EAB"/>
    <w:rsid w:val="003F31ED"/>
    <w:rsid w:val="003F3BBA"/>
    <w:rsid w:val="003F3F3E"/>
    <w:rsid w:val="003F45AA"/>
    <w:rsid w:val="003F4801"/>
    <w:rsid w:val="003F5D28"/>
    <w:rsid w:val="003F6398"/>
    <w:rsid w:val="003F68B3"/>
    <w:rsid w:val="003F789C"/>
    <w:rsid w:val="003F7A9C"/>
    <w:rsid w:val="003F7EA5"/>
    <w:rsid w:val="00400500"/>
    <w:rsid w:val="004007DD"/>
    <w:rsid w:val="00400D50"/>
    <w:rsid w:val="00400D73"/>
    <w:rsid w:val="00401E48"/>
    <w:rsid w:val="00402FE3"/>
    <w:rsid w:val="00403FFA"/>
    <w:rsid w:val="004046C1"/>
    <w:rsid w:val="00404DF3"/>
    <w:rsid w:val="004068DA"/>
    <w:rsid w:val="00406972"/>
    <w:rsid w:val="0041094E"/>
    <w:rsid w:val="00411A2D"/>
    <w:rsid w:val="00413093"/>
    <w:rsid w:val="00413C0F"/>
    <w:rsid w:val="00414466"/>
    <w:rsid w:val="00416242"/>
    <w:rsid w:val="00416786"/>
    <w:rsid w:val="00416E98"/>
    <w:rsid w:val="00417014"/>
    <w:rsid w:val="00417E9D"/>
    <w:rsid w:val="00420F1F"/>
    <w:rsid w:val="00422C46"/>
    <w:rsid w:val="00423690"/>
    <w:rsid w:val="0042488F"/>
    <w:rsid w:val="0042538B"/>
    <w:rsid w:val="004255B2"/>
    <w:rsid w:val="00425F3B"/>
    <w:rsid w:val="00426BF2"/>
    <w:rsid w:val="00427525"/>
    <w:rsid w:val="00427AAD"/>
    <w:rsid w:val="00430450"/>
    <w:rsid w:val="004309A7"/>
    <w:rsid w:val="00430F93"/>
    <w:rsid w:val="00431C4F"/>
    <w:rsid w:val="004322B4"/>
    <w:rsid w:val="004345F9"/>
    <w:rsid w:val="00435656"/>
    <w:rsid w:val="0043626E"/>
    <w:rsid w:val="004409D6"/>
    <w:rsid w:val="0044386D"/>
    <w:rsid w:val="00445BAE"/>
    <w:rsid w:val="004465A6"/>
    <w:rsid w:val="004466D3"/>
    <w:rsid w:val="00446BB5"/>
    <w:rsid w:val="0044779F"/>
    <w:rsid w:val="00447842"/>
    <w:rsid w:val="00450A30"/>
    <w:rsid w:val="00450E86"/>
    <w:rsid w:val="00451251"/>
    <w:rsid w:val="00451B83"/>
    <w:rsid w:val="00451E85"/>
    <w:rsid w:val="004525D0"/>
    <w:rsid w:val="00452E7A"/>
    <w:rsid w:val="00453191"/>
    <w:rsid w:val="00453B03"/>
    <w:rsid w:val="004556A4"/>
    <w:rsid w:val="004562EB"/>
    <w:rsid w:val="00456825"/>
    <w:rsid w:val="00463644"/>
    <w:rsid w:val="00464852"/>
    <w:rsid w:val="00464865"/>
    <w:rsid w:val="00464C0B"/>
    <w:rsid w:val="004665AA"/>
    <w:rsid w:val="0046707D"/>
    <w:rsid w:val="0046782B"/>
    <w:rsid w:val="00470094"/>
    <w:rsid w:val="00470993"/>
    <w:rsid w:val="00471125"/>
    <w:rsid w:val="0047158F"/>
    <w:rsid w:val="00471735"/>
    <w:rsid w:val="00471EBC"/>
    <w:rsid w:val="004726BC"/>
    <w:rsid w:val="0047292E"/>
    <w:rsid w:val="00472C01"/>
    <w:rsid w:val="004736B4"/>
    <w:rsid w:val="00473B42"/>
    <w:rsid w:val="0047441E"/>
    <w:rsid w:val="00474DFC"/>
    <w:rsid w:val="0047573E"/>
    <w:rsid w:val="00475DC3"/>
    <w:rsid w:val="00476476"/>
    <w:rsid w:val="0047699C"/>
    <w:rsid w:val="00476D09"/>
    <w:rsid w:val="00476D74"/>
    <w:rsid w:val="00477012"/>
    <w:rsid w:val="0047737D"/>
    <w:rsid w:val="0047746B"/>
    <w:rsid w:val="00480612"/>
    <w:rsid w:val="004808C0"/>
    <w:rsid w:val="00480928"/>
    <w:rsid w:val="004827B9"/>
    <w:rsid w:val="00482B4E"/>
    <w:rsid w:val="0048431A"/>
    <w:rsid w:val="00484BEE"/>
    <w:rsid w:val="00484D25"/>
    <w:rsid w:val="00484E27"/>
    <w:rsid w:val="00484EE7"/>
    <w:rsid w:val="00486BB0"/>
    <w:rsid w:val="004870BB"/>
    <w:rsid w:val="00487373"/>
    <w:rsid w:val="00487FF9"/>
    <w:rsid w:val="0049092F"/>
    <w:rsid w:val="00490B87"/>
    <w:rsid w:val="00491AEB"/>
    <w:rsid w:val="00491B24"/>
    <w:rsid w:val="00492A62"/>
    <w:rsid w:val="00492B3B"/>
    <w:rsid w:val="00493113"/>
    <w:rsid w:val="0049375C"/>
    <w:rsid w:val="00493F05"/>
    <w:rsid w:val="0049450F"/>
    <w:rsid w:val="004963A5"/>
    <w:rsid w:val="00497814"/>
    <w:rsid w:val="004A0AB0"/>
    <w:rsid w:val="004A1D89"/>
    <w:rsid w:val="004A33EF"/>
    <w:rsid w:val="004A341E"/>
    <w:rsid w:val="004A38CC"/>
    <w:rsid w:val="004A3ECD"/>
    <w:rsid w:val="004A4887"/>
    <w:rsid w:val="004A4959"/>
    <w:rsid w:val="004A59AF"/>
    <w:rsid w:val="004A5BE9"/>
    <w:rsid w:val="004A65DA"/>
    <w:rsid w:val="004A6AFD"/>
    <w:rsid w:val="004B1F6F"/>
    <w:rsid w:val="004B30F7"/>
    <w:rsid w:val="004B4306"/>
    <w:rsid w:val="004B4679"/>
    <w:rsid w:val="004B55EF"/>
    <w:rsid w:val="004B59DE"/>
    <w:rsid w:val="004C0488"/>
    <w:rsid w:val="004C05D4"/>
    <w:rsid w:val="004C1181"/>
    <w:rsid w:val="004C1247"/>
    <w:rsid w:val="004C19BA"/>
    <w:rsid w:val="004C19EC"/>
    <w:rsid w:val="004C1C6F"/>
    <w:rsid w:val="004C1DF4"/>
    <w:rsid w:val="004C21B8"/>
    <w:rsid w:val="004C4247"/>
    <w:rsid w:val="004C4BA9"/>
    <w:rsid w:val="004C4C5D"/>
    <w:rsid w:val="004C52A2"/>
    <w:rsid w:val="004C6295"/>
    <w:rsid w:val="004C6373"/>
    <w:rsid w:val="004C67DC"/>
    <w:rsid w:val="004C7D57"/>
    <w:rsid w:val="004D0F54"/>
    <w:rsid w:val="004D1AE7"/>
    <w:rsid w:val="004D2AC7"/>
    <w:rsid w:val="004D4F10"/>
    <w:rsid w:val="004D50BB"/>
    <w:rsid w:val="004D525C"/>
    <w:rsid w:val="004D5373"/>
    <w:rsid w:val="004D5C41"/>
    <w:rsid w:val="004D66A8"/>
    <w:rsid w:val="004D6999"/>
    <w:rsid w:val="004D6C9E"/>
    <w:rsid w:val="004D7174"/>
    <w:rsid w:val="004E1D5A"/>
    <w:rsid w:val="004E2FE3"/>
    <w:rsid w:val="004E392B"/>
    <w:rsid w:val="004E3D5B"/>
    <w:rsid w:val="004E3F57"/>
    <w:rsid w:val="004E44C5"/>
    <w:rsid w:val="004E44C9"/>
    <w:rsid w:val="004E632B"/>
    <w:rsid w:val="004E6482"/>
    <w:rsid w:val="004E72B6"/>
    <w:rsid w:val="004E7C13"/>
    <w:rsid w:val="004F0D45"/>
    <w:rsid w:val="004F0E27"/>
    <w:rsid w:val="004F11DE"/>
    <w:rsid w:val="004F1304"/>
    <w:rsid w:val="004F17DF"/>
    <w:rsid w:val="004F26F9"/>
    <w:rsid w:val="004F361E"/>
    <w:rsid w:val="004F3D14"/>
    <w:rsid w:val="004F3FC6"/>
    <w:rsid w:val="004F5830"/>
    <w:rsid w:val="004F6992"/>
    <w:rsid w:val="004F730B"/>
    <w:rsid w:val="004F7706"/>
    <w:rsid w:val="004F780E"/>
    <w:rsid w:val="004F7A1B"/>
    <w:rsid w:val="00500003"/>
    <w:rsid w:val="0050082F"/>
    <w:rsid w:val="00501FC3"/>
    <w:rsid w:val="0050271C"/>
    <w:rsid w:val="00502D03"/>
    <w:rsid w:val="0050417F"/>
    <w:rsid w:val="00504C28"/>
    <w:rsid w:val="0050675F"/>
    <w:rsid w:val="00506E5A"/>
    <w:rsid w:val="00507324"/>
    <w:rsid w:val="0050745E"/>
    <w:rsid w:val="0051250F"/>
    <w:rsid w:val="0051438E"/>
    <w:rsid w:val="00514D62"/>
    <w:rsid w:val="00515F3D"/>
    <w:rsid w:val="0051675E"/>
    <w:rsid w:val="005171B5"/>
    <w:rsid w:val="0051798E"/>
    <w:rsid w:val="0052001E"/>
    <w:rsid w:val="00521159"/>
    <w:rsid w:val="005227AF"/>
    <w:rsid w:val="00522815"/>
    <w:rsid w:val="00522E81"/>
    <w:rsid w:val="00523732"/>
    <w:rsid w:val="005239CD"/>
    <w:rsid w:val="00523B4C"/>
    <w:rsid w:val="00523B6C"/>
    <w:rsid w:val="005241A5"/>
    <w:rsid w:val="00524AFD"/>
    <w:rsid w:val="00524C94"/>
    <w:rsid w:val="00525098"/>
    <w:rsid w:val="00526788"/>
    <w:rsid w:val="00526ABD"/>
    <w:rsid w:val="005272C1"/>
    <w:rsid w:val="00527AD7"/>
    <w:rsid w:val="00530DFD"/>
    <w:rsid w:val="00531586"/>
    <w:rsid w:val="00531BCE"/>
    <w:rsid w:val="00532DA4"/>
    <w:rsid w:val="0053323C"/>
    <w:rsid w:val="005332C3"/>
    <w:rsid w:val="00533D00"/>
    <w:rsid w:val="00533F00"/>
    <w:rsid w:val="00533F85"/>
    <w:rsid w:val="00534157"/>
    <w:rsid w:val="00534235"/>
    <w:rsid w:val="0053549F"/>
    <w:rsid w:val="005358E3"/>
    <w:rsid w:val="00535BC7"/>
    <w:rsid w:val="00535CC1"/>
    <w:rsid w:val="00536E48"/>
    <w:rsid w:val="00537135"/>
    <w:rsid w:val="00537AEF"/>
    <w:rsid w:val="00537EA4"/>
    <w:rsid w:val="00540444"/>
    <w:rsid w:val="00540C5D"/>
    <w:rsid w:val="00541EF7"/>
    <w:rsid w:val="005424A5"/>
    <w:rsid w:val="0054290A"/>
    <w:rsid w:val="00543752"/>
    <w:rsid w:val="0054380E"/>
    <w:rsid w:val="00545D00"/>
    <w:rsid w:val="00545E58"/>
    <w:rsid w:val="00545FE3"/>
    <w:rsid w:val="0054602E"/>
    <w:rsid w:val="005463BB"/>
    <w:rsid w:val="0054660A"/>
    <w:rsid w:val="005471B2"/>
    <w:rsid w:val="005472BF"/>
    <w:rsid w:val="00550295"/>
    <w:rsid w:val="005513DD"/>
    <w:rsid w:val="005521FB"/>
    <w:rsid w:val="005524AD"/>
    <w:rsid w:val="005528DD"/>
    <w:rsid w:val="00552969"/>
    <w:rsid w:val="0055349E"/>
    <w:rsid w:val="00553661"/>
    <w:rsid w:val="0055375C"/>
    <w:rsid w:val="00553D4D"/>
    <w:rsid w:val="00553D69"/>
    <w:rsid w:val="0055503A"/>
    <w:rsid w:val="0055639F"/>
    <w:rsid w:val="005622F9"/>
    <w:rsid w:val="005624C7"/>
    <w:rsid w:val="00562B31"/>
    <w:rsid w:val="00562F4E"/>
    <w:rsid w:val="00563930"/>
    <w:rsid w:val="005642EB"/>
    <w:rsid w:val="00564A66"/>
    <w:rsid w:val="00566C14"/>
    <w:rsid w:val="00567BF1"/>
    <w:rsid w:val="005704E1"/>
    <w:rsid w:val="005713BE"/>
    <w:rsid w:val="00571B44"/>
    <w:rsid w:val="00572055"/>
    <w:rsid w:val="00572E9F"/>
    <w:rsid w:val="00572F8B"/>
    <w:rsid w:val="00573785"/>
    <w:rsid w:val="00573CA2"/>
    <w:rsid w:val="00575107"/>
    <w:rsid w:val="00577495"/>
    <w:rsid w:val="00581FC9"/>
    <w:rsid w:val="00582291"/>
    <w:rsid w:val="005825A1"/>
    <w:rsid w:val="00582C26"/>
    <w:rsid w:val="00583444"/>
    <w:rsid w:val="005834D7"/>
    <w:rsid w:val="00583A44"/>
    <w:rsid w:val="005848AC"/>
    <w:rsid w:val="00584D25"/>
    <w:rsid w:val="0058553B"/>
    <w:rsid w:val="00585BC7"/>
    <w:rsid w:val="005865E3"/>
    <w:rsid w:val="00587561"/>
    <w:rsid w:val="00587694"/>
    <w:rsid w:val="00592346"/>
    <w:rsid w:val="005930D8"/>
    <w:rsid w:val="00593BE3"/>
    <w:rsid w:val="00593BFF"/>
    <w:rsid w:val="00594F2B"/>
    <w:rsid w:val="0059569D"/>
    <w:rsid w:val="00595CA0"/>
    <w:rsid w:val="00595F2F"/>
    <w:rsid w:val="005970AD"/>
    <w:rsid w:val="005971E8"/>
    <w:rsid w:val="005973CD"/>
    <w:rsid w:val="005A0138"/>
    <w:rsid w:val="005A0A13"/>
    <w:rsid w:val="005A0CEC"/>
    <w:rsid w:val="005A0E38"/>
    <w:rsid w:val="005A2B86"/>
    <w:rsid w:val="005A2BE3"/>
    <w:rsid w:val="005A2E40"/>
    <w:rsid w:val="005A37DC"/>
    <w:rsid w:val="005A3EBA"/>
    <w:rsid w:val="005A4771"/>
    <w:rsid w:val="005A496B"/>
    <w:rsid w:val="005A4CAE"/>
    <w:rsid w:val="005A531A"/>
    <w:rsid w:val="005A76B6"/>
    <w:rsid w:val="005A76B8"/>
    <w:rsid w:val="005A78E1"/>
    <w:rsid w:val="005A7C71"/>
    <w:rsid w:val="005A7EB4"/>
    <w:rsid w:val="005B061A"/>
    <w:rsid w:val="005B07C6"/>
    <w:rsid w:val="005B1297"/>
    <w:rsid w:val="005B2077"/>
    <w:rsid w:val="005B27D8"/>
    <w:rsid w:val="005B2E67"/>
    <w:rsid w:val="005B3439"/>
    <w:rsid w:val="005B3A66"/>
    <w:rsid w:val="005B4156"/>
    <w:rsid w:val="005B443B"/>
    <w:rsid w:val="005B49B9"/>
    <w:rsid w:val="005B520E"/>
    <w:rsid w:val="005B5330"/>
    <w:rsid w:val="005B6018"/>
    <w:rsid w:val="005B6FD7"/>
    <w:rsid w:val="005B7A26"/>
    <w:rsid w:val="005C0065"/>
    <w:rsid w:val="005C0574"/>
    <w:rsid w:val="005C0A44"/>
    <w:rsid w:val="005C1966"/>
    <w:rsid w:val="005C25A6"/>
    <w:rsid w:val="005C26DA"/>
    <w:rsid w:val="005C2B3F"/>
    <w:rsid w:val="005C43E7"/>
    <w:rsid w:val="005C50DF"/>
    <w:rsid w:val="005C6147"/>
    <w:rsid w:val="005C6B26"/>
    <w:rsid w:val="005C7B39"/>
    <w:rsid w:val="005C7DC3"/>
    <w:rsid w:val="005D0C20"/>
    <w:rsid w:val="005D1AA8"/>
    <w:rsid w:val="005D1CEC"/>
    <w:rsid w:val="005D208B"/>
    <w:rsid w:val="005D2961"/>
    <w:rsid w:val="005D2DFC"/>
    <w:rsid w:val="005D4146"/>
    <w:rsid w:val="005D4461"/>
    <w:rsid w:val="005D4A16"/>
    <w:rsid w:val="005D510E"/>
    <w:rsid w:val="005D5A53"/>
    <w:rsid w:val="005D647E"/>
    <w:rsid w:val="005D6C2A"/>
    <w:rsid w:val="005D7AAC"/>
    <w:rsid w:val="005E078E"/>
    <w:rsid w:val="005E0B95"/>
    <w:rsid w:val="005E0E79"/>
    <w:rsid w:val="005E25E7"/>
    <w:rsid w:val="005E296A"/>
    <w:rsid w:val="005E31FF"/>
    <w:rsid w:val="005E3FAC"/>
    <w:rsid w:val="005E4C23"/>
    <w:rsid w:val="005E5190"/>
    <w:rsid w:val="005E53DB"/>
    <w:rsid w:val="005E66E7"/>
    <w:rsid w:val="005F19FD"/>
    <w:rsid w:val="005F2670"/>
    <w:rsid w:val="005F3324"/>
    <w:rsid w:val="005F4490"/>
    <w:rsid w:val="005F45D2"/>
    <w:rsid w:val="005F68DB"/>
    <w:rsid w:val="006001B5"/>
    <w:rsid w:val="006013C0"/>
    <w:rsid w:val="00601E41"/>
    <w:rsid w:val="006034D9"/>
    <w:rsid w:val="00604297"/>
    <w:rsid w:val="00604AD0"/>
    <w:rsid w:val="00604D31"/>
    <w:rsid w:val="00605D22"/>
    <w:rsid w:val="00606030"/>
    <w:rsid w:val="006064AA"/>
    <w:rsid w:val="00606986"/>
    <w:rsid w:val="00606A8D"/>
    <w:rsid w:val="00607FB9"/>
    <w:rsid w:val="00610329"/>
    <w:rsid w:val="00610493"/>
    <w:rsid w:val="0061226A"/>
    <w:rsid w:val="00613F68"/>
    <w:rsid w:val="00613F8F"/>
    <w:rsid w:val="0061455E"/>
    <w:rsid w:val="00614887"/>
    <w:rsid w:val="00614CAB"/>
    <w:rsid w:val="00614EDB"/>
    <w:rsid w:val="00615390"/>
    <w:rsid w:val="00615CD1"/>
    <w:rsid w:val="006161D7"/>
    <w:rsid w:val="00620908"/>
    <w:rsid w:val="00621678"/>
    <w:rsid w:val="00621FF3"/>
    <w:rsid w:val="006230A1"/>
    <w:rsid w:val="00623FB7"/>
    <w:rsid w:val="00623FBA"/>
    <w:rsid w:val="006240FB"/>
    <w:rsid w:val="00624198"/>
    <w:rsid w:val="0062457F"/>
    <w:rsid w:val="00625276"/>
    <w:rsid w:val="00626638"/>
    <w:rsid w:val="006267D2"/>
    <w:rsid w:val="0062787A"/>
    <w:rsid w:val="00627C6D"/>
    <w:rsid w:val="00630F49"/>
    <w:rsid w:val="00631608"/>
    <w:rsid w:val="006327DE"/>
    <w:rsid w:val="00632B4D"/>
    <w:rsid w:val="006333B4"/>
    <w:rsid w:val="0063341B"/>
    <w:rsid w:val="0063361C"/>
    <w:rsid w:val="00635172"/>
    <w:rsid w:val="00635918"/>
    <w:rsid w:val="00636966"/>
    <w:rsid w:val="00636AE0"/>
    <w:rsid w:val="00636BC0"/>
    <w:rsid w:val="0064155D"/>
    <w:rsid w:val="006418A6"/>
    <w:rsid w:val="006418F1"/>
    <w:rsid w:val="00641EC5"/>
    <w:rsid w:val="0064205A"/>
    <w:rsid w:val="0064363D"/>
    <w:rsid w:val="00644E1E"/>
    <w:rsid w:val="006453D6"/>
    <w:rsid w:val="00645836"/>
    <w:rsid w:val="0064605B"/>
    <w:rsid w:val="0064608C"/>
    <w:rsid w:val="006466CB"/>
    <w:rsid w:val="00646D56"/>
    <w:rsid w:val="00647FC4"/>
    <w:rsid w:val="00650262"/>
    <w:rsid w:val="00650AFC"/>
    <w:rsid w:val="006522CD"/>
    <w:rsid w:val="00652D35"/>
    <w:rsid w:val="00652D46"/>
    <w:rsid w:val="00653D78"/>
    <w:rsid w:val="006558D3"/>
    <w:rsid w:val="006575A4"/>
    <w:rsid w:val="00657656"/>
    <w:rsid w:val="00661506"/>
    <w:rsid w:val="0066179F"/>
    <w:rsid w:val="00662A3C"/>
    <w:rsid w:val="00662A87"/>
    <w:rsid w:val="00662B84"/>
    <w:rsid w:val="00665892"/>
    <w:rsid w:val="00665C6A"/>
    <w:rsid w:val="00666232"/>
    <w:rsid w:val="006705FF"/>
    <w:rsid w:val="00670FBB"/>
    <w:rsid w:val="0067246D"/>
    <w:rsid w:val="00672FFC"/>
    <w:rsid w:val="006732FB"/>
    <w:rsid w:val="00673670"/>
    <w:rsid w:val="00673712"/>
    <w:rsid w:val="00674878"/>
    <w:rsid w:val="006756E4"/>
    <w:rsid w:val="00675C02"/>
    <w:rsid w:val="00675F20"/>
    <w:rsid w:val="006766CA"/>
    <w:rsid w:val="00676B07"/>
    <w:rsid w:val="006777E0"/>
    <w:rsid w:val="0068127E"/>
    <w:rsid w:val="006832C2"/>
    <w:rsid w:val="006838E1"/>
    <w:rsid w:val="00683A33"/>
    <w:rsid w:val="00685268"/>
    <w:rsid w:val="006852CE"/>
    <w:rsid w:val="00687D91"/>
    <w:rsid w:val="006914A5"/>
    <w:rsid w:val="00691BA7"/>
    <w:rsid w:val="00691C4E"/>
    <w:rsid w:val="006924D6"/>
    <w:rsid w:val="00693AE9"/>
    <w:rsid w:val="006949E0"/>
    <w:rsid w:val="006956EA"/>
    <w:rsid w:val="0069661A"/>
    <w:rsid w:val="00696896"/>
    <w:rsid w:val="006971B7"/>
    <w:rsid w:val="00697CC6"/>
    <w:rsid w:val="006A1700"/>
    <w:rsid w:val="006A1CBB"/>
    <w:rsid w:val="006A36B4"/>
    <w:rsid w:val="006A3DA4"/>
    <w:rsid w:val="006A4A25"/>
    <w:rsid w:val="006A501F"/>
    <w:rsid w:val="006A52BF"/>
    <w:rsid w:val="006A5A95"/>
    <w:rsid w:val="006A7A45"/>
    <w:rsid w:val="006B0C76"/>
    <w:rsid w:val="006B0D42"/>
    <w:rsid w:val="006B0E3C"/>
    <w:rsid w:val="006B0E41"/>
    <w:rsid w:val="006B1963"/>
    <w:rsid w:val="006B20BD"/>
    <w:rsid w:val="006B2474"/>
    <w:rsid w:val="006B2738"/>
    <w:rsid w:val="006B2D7B"/>
    <w:rsid w:val="006B2FFF"/>
    <w:rsid w:val="006B37AC"/>
    <w:rsid w:val="006B4EA7"/>
    <w:rsid w:val="006B5108"/>
    <w:rsid w:val="006B6260"/>
    <w:rsid w:val="006B665D"/>
    <w:rsid w:val="006B68D8"/>
    <w:rsid w:val="006C077F"/>
    <w:rsid w:val="006C09B9"/>
    <w:rsid w:val="006C0A84"/>
    <w:rsid w:val="006C0D08"/>
    <w:rsid w:val="006C3F5C"/>
    <w:rsid w:val="006C4358"/>
    <w:rsid w:val="006C4AF2"/>
    <w:rsid w:val="006C6B82"/>
    <w:rsid w:val="006C7F8F"/>
    <w:rsid w:val="006D0415"/>
    <w:rsid w:val="006D16DF"/>
    <w:rsid w:val="006D1D7C"/>
    <w:rsid w:val="006D208B"/>
    <w:rsid w:val="006D22AC"/>
    <w:rsid w:val="006D2799"/>
    <w:rsid w:val="006D3139"/>
    <w:rsid w:val="006D3C8E"/>
    <w:rsid w:val="006D3FD6"/>
    <w:rsid w:val="006D4120"/>
    <w:rsid w:val="006D4425"/>
    <w:rsid w:val="006D5C8F"/>
    <w:rsid w:val="006D6923"/>
    <w:rsid w:val="006D7559"/>
    <w:rsid w:val="006E061B"/>
    <w:rsid w:val="006E1194"/>
    <w:rsid w:val="006E21B4"/>
    <w:rsid w:val="006E2B8E"/>
    <w:rsid w:val="006E3C0C"/>
    <w:rsid w:val="006E4EEC"/>
    <w:rsid w:val="006E530A"/>
    <w:rsid w:val="006E534C"/>
    <w:rsid w:val="006E5487"/>
    <w:rsid w:val="006E5822"/>
    <w:rsid w:val="006E5FF3"/>
    <w:rsid w:val="006E63FF"/>
    <w:rsid w:val="006E73DA"/>
    <w:rsid w:val="006E7C3A"/>
    <w:rsid w:val="006F243E"/>
    <w:rsid w:val="006F2A1C"/>
    <w:rsid w:val="006F312F"/>
    <w:rsid w:val="006F3F14"/>
    <w:rsid w:val="006F4C80"/>
    <w:rsid w:val="006F4DA3"/>
    <w:rsid w:val="006F5243"/>
    <w:rsid w:val="006F5DBB"/>
    <w:rsid w:val="006F645C"/>
    <w:rsid w:val="006F726D"/>
    <w:rsid w:val="006F759D"/>
    <w:rsid w:val="00700D44"/>
    <w:rsid w:val="00701438"/>
    <w:rsid w:val="00702014"/>
    <w:rsid w:val="0070258B"/>
    <w:rsid w:val="00702CD8"/>
    <w:rsid w:val="007031B4"/>
    <w:rsid w:val="00703261"/>
    <w:rsid w:val="00703990"/>
    <w:rsid w:val="007048E0"/>
    <w:rsid w:val="007067B1"/>
    <w:rsid w:val="007074A4"/>
    <w:rsid w:val="00710197"/>
    <w:rsid w:val="00710938"/>
    <w:rsid w:val="00711405"/>
    <w:rsid w:val="00711721"/>
    <w:rsid w:val="00711FEC"/>
    <w:rsid w:val="007123A1"/>
    <w:rsid w:val="0071324F"/>
    <w:rsid w:val="007134D3"/>
    <w:rsid w:val="007150AB"/>
    <w:rsid w:val="0071537B"/>
    <w:rsid w:val="007155C2"/>
    <w:rsid w:val="00715A6B"/>
    <w:rsid w:val="00716ACD"/>
    <w:rsid w:val="00717A9E"/>
    <w:rsid w:val="007200E6"/>
    <w:rsid w:val="007204AF"/>
    <w:rsid w:val="00721C23"/>
    <w:rsid w:val="00722711"/>
    <w:rsid w:val="007241EF"/>
    <w:rsid w:val="00724AB3"/>
    <w:rsid w:val="00725194"/>
    <w:rsid w:val="00725EC8"/>
    <w:rsid w:val="007270EA"/>
    <w:rsid w:val="007274B5"/>
    <w:rsid w:val="00730330"/>
    <w:rsid w:val="00731768"/>
    <w:rsid w:val="00731B2A"/>
    <w:rsid w:val="00731BCB"/>
    <w:rsid w:val="00732746"/>
    <w:rsid w:val="00732848"/>
    <w:rsid w:val="00732888"/>
    <w:rsid w:val="00732CAB"/>
    <w:rsid w:val="00733BBC"/>
    <w:rsid w:val="00733E0B"/>
    <w:rsid w:val="00735E37"/>
    <w:rsid w:val="00735FBE"/>
    <w:rsid w:val="007367B5"/>
    <w:rsid w:val="00737570"/>
    <w:rsid w:val="00737711"/>
    <w:rsid w:val="00737C96"/>
    <w:rsid w:val="00737DB9"/>
    <w:rsid w:val="00740E4E"/>
    <w:rsid w:val="0074297D"/>
    <w:rsid w:val="00742E1A"/>
    <w:rsid w:val="00742F9B"/>
    <w:rsid w:val="0074310F"/>
    <w:rsid w:val="00743A9D"/>
    <w:rsid w:val="00743D82"/>
    <w:rsid w:val="00745113"/>
    <w:rsid w:val="00745F48"/>
    <w:rsid w:val="0074673B"/>
    <w:rsid w:val="00746C87"/>
    <w:rsid w:val="007470AF"/>
    <w:rsid w:val="00747624"/>
    <w:rsid w:val="00751C7E"/>
    <w:rsid w:val="00751D1B"/>
    <w:rsid w:val="007522C9"/>
    <w:rsid w:val="00753046"/>
    <w:rsid w:val="00753C8F"/>
    <w:rsid w:val="0075438D"/>
    <w:rsid w:val="007557FC"/>
    <w:rsid w:val="00757741"/>
    <w:rsid w:val="00760CEB"/>
    <w:rsid w:val="00761959"/>
    <w:rsid w:val="007626B4"/>
    <w:rsid w:val="00762773"/>
    <w:rsid w:val="00762BEE"/>
    <w:rsid w:val="007633B6"/>
    <w:rsid w:val="007636F3"/>
    <w:rsid w:val="00764C9C"/>
    <w:rsid w:val="00764DBF"/>
    <w:rsid w:val="0076509B"/>
    <w:rsid w:val="0076622D"/>
    <w:rsid w:val="007663BC"/>
    <w:rsid w:val="00770224"/>
    <w:rsid w:val="00770656"/>
    <w:rsid w:val="00772CD4"/>
    <w:rsid w:val="00772FFD"/>
    <w:rsid w:val="00773516"/>
    <w:rsid w:val="00773612"/>
    <w:rsid w:val="00773A7F"/>
    <w:rsid w:val="007741FB"/>
    <w:rsid w:val="007749B6"/>
    <w:rsid w:val="0077543B"/>
    <w:rsid w:val="00776426"/>
    <w:rsid w:val="00780962"/>
    <w:rsid w:val="007811B5"/>
    <w:rsid w:val="007818FD"/>
    <w:rsid w:val="00782778"/>
    <w:rsid w:val="00785118"/>
    <w:rsid w:val="0078513C"/>
    <w:rsid w:val="00786355"/>
    <w:rsid w:val="0078666D"/>
    <w:rsid w:val="00786779"/>
    <w:rsid w:val="00787282"/>
    <w:rsid w:val="0078746E"/>
    <w:rsid w:val="0078776A"/>
    <w:rsid w:val="00792A2C"/>
    <w:rsid w:val="00793323"/>
    <w:rsid w:val="00793BA5"/>
    <w:rsid w:val="00793FC4"/>
    <w:rsid w:val="007943E8"/>
    <w:rsid w:val="0079493B"/>
    <w:rsid w:val="00794E74"/>
    <w:rsid w:val="00795879"/>
    <w:rsid w:val="00795A47"/>
    <w:rsid w:val="00796343"/>
    <w:rsid w:val="00796F8E"/>
    <w:rsid w:val="007A0D46"/>
    <w:rsid w:val="007A0E44"/>
    <w:rsid w:val="007A0FD4"/>
    <w:rsid w:val="007A1611"/>
    <w:rsid w:val="007A24AE"/>
    <w:rsid w:val="007A35E8"/>
    <w:rsid w:val="007A4B35"/>
    <w:rsid w:val="007A5A11"/>
    <w:rsid w:val="007A5B8E"/>
    <w:rsid w:val="007A5E48"/>
    <w:rsid w:val="007A6444"/>
    <w:rsid w:val="007A7100"/>
    <w:rsid w:val="007A7421"/>
    <w:rsid w:val="007A75AB"/>
    <w:rsid w:val="007A774C"/>
    <w:rsid w:val="007A7905"/>
    <w:rsid w:val="007A7B55"/>
    <w:rsid w:val="007A7EA9"/>
    <w:rsid w:val="007B0CF1"/>
    <w:rsid w:val="007B0E08"/>
    <w:rsid w:val="007B0E94"/>
    <w:rsid w:val="007B314A"/>
    <w:rsid w:val="007B45C3"/>
    <w:rsid w:val="007B471C"/>
    <w:rsid w:val="007B5343"/>
    <w:rsid w:val="007B5A92"/>
    <w:rsid w:val="007B5BB9"/>
    <w:rsid w:val="007B6597"/>
    <w:rsid w:val="007B709C"/>
    <w:rsid w:val="007B70E9"/>
    <w:rsid w:val="007C01A4"/>
    <w:rsid w:val="007C0423"/>
    <w:rsid w:val="007C06C4"/>
    <w:rsid w:val="007C11AF"/>
    <w:rsid w:val="007C181E"/>
    <w:rsid w:val="007C1AD8"/>
    <w:rsid w:val="007C23CC"/>
    <w:rsid w:val="007C285B"/>
    <w:rsid w:val="007C5191"/>
    <w:rsid w:val="007C5CBB"/>
    <w:rsid w:val="007C5FE0"/>
    <w:rsid w:val="007C6AAC"/>
    <w:rsid w:val="007C6BC2"/>
    <w:rsid w:val="007C7159"/>
    <w:rsid w:val="007C7591"/>
    <w:rsid w:val="007C78C0"/>
    <w:rsid w:val="007C7D7A"/>
    <w:rsid w:val="007D015F"/>
    <w:rsid w:val="007D10D2"/>
    <w:rsid w:val="007D1B1F"/>
    <w:rsid w:val="007D2290"/>
    <w:rsid w:val="007D24A6"/>
    <w:rsid w:val="007D2705"/>
    <w:rsid w:val="007D33E6"/>
    <w:rsid w:val="007D45FD"/>
    <w:rsid w:val="007D469D"/>
    <w:rsid w:val="007D46B9"/>
    <w:rsid w:val="007D47E8"/>
    <w:rsid w:val="007D4D2C"/>
    <w:rsid w:val="007D562B"/>
    <w:rsid w:val="007D5F54"/>
    <w:rsid w:val="007D62BE"/>
    <w:rsid w:val="007D6532"/>
    <w:rsid w:val="007D687A"/>
    <w:rsid w:val="007D688D"/>
    <w:rsid w:val="007E0208"/>
    <w:rsid w:val="007E03DA"/>
    <w:rsid w:val="007E0A90"/>
    <w:rsid w:val="007E1490"/>
    <w:rsid w:val="007E1929"/>
    <w:rsid w:val="007E2205"/>
    <w:rsid w:val="007E22E5"/>
    <w:rsid w:val="007E2338"/>
    <w:rsid w:val="007E2C5D"/>
    <w:rsid w:val="007E3094"/>
    <w:rsid w:val="007E3F02"/>
    <w:rsid w:val="007E4F66"/>
    <w:rsid w:val="007E5460"/>
    <w:rsid w:val="007E5820"/>
    <w:rsid w:val="007E5C02"/>
    <w:rsid w:val="007E62C9"/>
    <w:rsid w:val="007E6456"/>
    <w:rsid w:val="007E66A5"/>
    <w:rsid w:val="007E6F90"/>
    <w:rsid w:val="007E7586"/>
    <w:rsid w:val="007E7F97"/>
    <w:rsid w:val="007F0085"/>
    <w:rsid w:val="007F018C"/>
    <w:rsid w:val="007F08A2"/>
    <w:rsid w:val="007F0919"/>
    <w:rsid w:val="007F0A2E"/>
    <w:rsid w:val="007F15F7"/>
    <w:rsid w:val="007F175F"/>
    <w:rsid w:val="007F1A01"/>
    <w:rsid w:val="007F1C77"/>
    <w:rsid w:val="007F236C"/>
    <w:rsid w:val="007F25DB"/>
    <w:rsid w:val="007F3101"/>
    <w:rsid w:val="007F55F9"/>
    <w:rsid w:val="007F648A"/>
    <w:rsid w:val="007F666E"/>
    <w:rsid w:val="007F73C6"/>
    <w:rsid w:val="0080032A"/>
    <w:rsid w:val="0080086F"/>
    <w:rsid w:val="00801058"/>
    <w:rsid w:val="008017EB"/>
    <w:rsid w:val="0080289C"/>
    <w:rsid w:val="00802E25"/>
    <w:rsid w:val="0080312A"/>
    <w:rsid w:val="008039CE"/>
    <w:rsid w:val="00803A65"/>
    <w:rsid w:val="00803DE0"/>
    <w:rsid w:val="00803E7A"/>
    <w:rsid w:val="008043CD"/>
    <w:rsid w:val="00805743"/>
    <w:rsid w:val="00806C81"/>
    <w:rsid w:val="00807325"/>
    <w:rsid w:val="00807838"/>
    <w:rsid w:val="00807986"/>
    <w:rsid w:val="00810BAE"/>
    <w:rsid w:val="00811F8C"/>
    <w:rsid w:val="008128CB"/>
    <w:rsid w:val="00812E00"/>
    <w:rsid w:val="00812E32"/>
    <w:rsid w:val="00813173"/>
    <w:rsid w:val="008144A9"/>
    <w:rsid w:val="0081494C"/>
    <w:rsid w:val="0081499A"/>
    <w:rsid w:val="00817094"/>
    <w:rsid w:val="008172E6"/>
    <w:rsid w:val="00817665"/>
    <w:rsid w:val="00817D0A"/>
    <w:rsid w:val="00817E96"/>
    <w:rsid w:val="00820119"/>
    <w:rsid w:val="00820476"/>
    <w:rsid w:val="0082087E"/>
    <w:rsid w:val="00821C5F"/>
    <w:rsid w:val="008224D6"/>
    <w:rsid w:val="00822C36"/>
    <w:rsid w:val="00822DFB"/>
    <w:rsid w:val="0082378C"/>
    <w:rsid w:val="00823E3C"/>
    <w:rsid w:val="00823FD4"/>
    <w:rsid w:val="008243B0"/>
    <w:rsid w:val="008248A1"/>
    <w:rsid w:val="0082530C"/>
    <w:rsid w:val="00825E21"/>
    <w:rsid w:val="0082789A"/>
    <w:rsid w:val="00827A30"/>
    <w:rsid w:val="0083015C"/>
    <w:rsid w:val="0083079D"/>
    <w:rsid w:val="00831AB6"/>
    <w:rsid w:val="0083273D"/>
    <w:rsid w:val="00833664"/>
    <w:rsid w:val="00834564"/>
    <w:rsid w:val="0083476C"/>
    <w:rsid w:val="00834F54"/>
    <w:rsid w:val="008351E7"/>
    <w:rsid w:val="00836C6B"/>
    <w:rsid w:val="00836D1B"/>
    <w:rsid w:val="00837085"/>
    <w:rsid w:val="00840A58"/>
    <w:rsid w:val="00840CAE"/>
    <w:rsid w:val="0084141D"/>
    <w:rsid w:val="008414FD"/>
    <w:rsid w:val="008422CD"/>
    <w:rsid w:val="00843375"/>
    <w:rsid w:val="00843601"/>
    <w:rsid w:val="0084366E"/>
    <w:rsid w:val="008439C7"/>
    <w:rsid w:val="00843A03"/>
    <w:rsid w:val="00844499"/>
    <w:rsid w:val="00844EBE"/>
    <w:rsid w:val="00845ECD"/>
    <w:rsid w:val="00846B0F"/>
    <w:rsid w:val="0085128C"/>
    <w:rsid w:val="0085145D"/>
    <w:rsid w:val="008515E2"/>
    <w:rsid w:val="0085190A"/>
    <w:rsid w:val="0085230D"/>
    <w:rsid w:val="00853146"/>
    <w:rsid w:val="0085327F"/>
    <w:rsid w:val="008535D8"/>
    <w:rsid w:val="0085515F"/>
    <w:rsid w:val="0085685A"/>
    <w:rsid w:val="00856F48"/>
    <w:rsid w:val="0085703A"/>
    <w:rsid w:val="00862053"/>
    <w:rsid w:val="0086362A"/>
    <w:rsid w:val="008648BA"/>
    <w:rsid w:val="00865636"/>
    <w:rsid w:val="00866702"/>
    <w:rsid w:val="0086711A"/>
    <w:rsid w:val="008672E0"/>
    <w:rsid w:val="00870216"/>
    <w:rsid w:val="00870250"/>
    <w:rsid w:val="00870583"/>
    <w:rsid w:val="008710A2"/>
    <w:rsid w:val="008715F9"/>
    <w:rsid w:val="008723CF"/>
    <w:rsid w:val="008725E4"/>
    <w:rsid w:val="00872918"/>
    <w:rsid w:val="00873724"/>
    <w:rsid w:val="00873E01"/>
    <w:rsid w:val="00874382"/>
    <w:rsid w:val="00874550"/>
    <w:rsid w:val="008747CD"/>
    <w:rsid w:val="00874CA9"/>
    <w:rsid w:val="00875268"/>
    <w:rsid w:val="00876107"/>
    <w:rsid w:val="00876B09"/>
    <w:rsid w:val="00877C1A"/>
    <w:rsid w:val="00880615"/>
    <w:rsid w:val="00881757"/>
    <w:rsid w:val="00881A8A"/>
    <w:rsid w:val="00882FCB"/>
    <w:rsid w:val="00884249"/>
    <w:rsid w:val="00885056"/>
    <w:rsid w:val="00885B6F"/>
    <w:rsid w:val="00886184"/>
    <w:rsid w:val="00886DDF"/>
    <w:rsid w:val="008917ED"/>
    <w:rsid w:val="00891DB0"/>
    <w:rsid w:val="00892A58"/>
    <w:rsid w:val="00892F96"/>
    <w:rsid w:val="00893478"/>
    <w:rsid w:val="0089393C"/>
    <w:rsid w:val="00894971"/>
    <w:rsid w:val="0089510A"/>
    <w:rsid w:val="00895C64"/>
    <w:rsid w:val="00896FA9"/>
    <w:rsid w:val="00897670"/>
    <w:rsid w:val="008976CE"/>
    <w:rsid w:val="00897F6B"/>
    <w:rsid w:val="008A088A"/>
    <w:rsid w:val="008A20FB"/>
    <w:rsid w:val="008A2491"/>
    <w:rsid w:val="008A2679"/>
    <w:rsid w:val="008A315D"/>
    <w:rsid w:val="008A54A3"/>
    <w:rsid w:val="008A583B"/>
    <w:rsid w:val="008A5B6C"/>
    <w:rsid w:val="008A61BE"/>
    <w:rsid w:val="008A6314"/>
    <w:rsid w:val="008A6FFD"/>
    <w:rsid w:val="008B0081"/>
    <w:rsid w:val="008B03FF"/>
    <w:rsid w:val="008B1743"/>
    <w:rsid w:val="008B1A26"/>
    <w:rsid w:val="008B315A"/>
    <w:rsid w:val="008B3A04"/>
    <w:rsid w:val="008B4469"/>
    <w:rsid w:val="008B4663"/>
    <w:rsid w:val="008B4885"/>
    <w:rsid w:val="008B48D8"/>
    <w:rsid w:val="008B6181"/>
    <w:rsid w:val="008B70B9"/>
    <w:rsid w:val="008C017C"/>
    <w:rsid w:val="008C09D6"/>
    <w:rsid w:val="008C1E2A"/>
    <w:rsid w:val="008C25E1"/>
    <w:rsid w:val="008C4369"/>
    <w:rsid w:val="008C4961"/>
    <w:rsid w:val="008C4E46"/>
    <w:rsid w:val="008C5250"/>
    <w:rsid w:val="008C627D"/>
    <w:rsid w:val="008C6D1E"/>
    <w:rsid w:val="008C71E4"/>
    <w:rsid w:val="008D0663"/>
    <w:rsid w:val="008D1742"/>
    <w:rsid w:val="008D1817"/>
    <w:rsid w:val="008D2329"/>
    <w:rsid w:val="008D256F"/>
    <w:rsid w:val="008D2884"/>
    <w:rsid w:val="008D312A"/>
    <w:rsid w:val="008D379F"/>
    <w:rsid w:val="008D499E"/>
    <w:rsid w:val="008D56B3"/>
    <w:rsid w:val="008D7BF0"/>
    <w:rsid w:val="008D7BFC"/>
    <w:rsid w:val="008E01A9"/>
    <w:rsid w:val="008E054B"/>
    <w:rsid w:val="008E05B7"/>
    <w:rsid w:val="008E061E"/>
    <w:rsid w:val="008E088A"/>
    <w:rsid w:val="008E0B02"/>
    <w:rsid w:val="008E0B7F"/>
    <w:rsid w:val="008E2287"/>
    <w:rsid w:val="008E2699"/>
    <w:rsid w:val="008E2B98"/>
    <w:rsid w:val="008E3718"/>
    <w:rsid w:val="008E5542"/>
    <w:rsid w:val="008E5785"/>
    <w:rsid w:val="008E6007"/>
    <w:rsid w:val="008E6A4D"/>
    <w:rsid w:val="008E7209"/>
    <w:rsid w:val="008E73FB"/>
    <w:rsid w:val="008E74BF"/>
    <w:rsid w:val="008E7733"/>
    <w:rsid w:val="008F04C1"/>
    <w:rsid w:val="008F0C8C"/>
    <w:rsid w:val="008F0F56"/>
    <w:rsid w:val="008F1B0C"/>
    <w:rsid w:val="008F474A"/>
    <w:rsid w:val="008F534B"/>
    <w:rsid w:val="008F5871"/>
    <w:rsid w:val="008F5FFB"/>
    <w:rsid w:val="008F6A46"/>
    <w:rsid w:val="008F6DD5"/>
    <w:rsid w:val="008F7612"/>
    <w:rsid w:val="00900446"/>
    <w:rsid w:val="0090267D"/>
    <w:rsid w:val="0090562F"/>
    <w:rsid w:val="00905EB9"/>
    <w:rsid w:val="00905EBB"/>
    <w:rsid w:val="00907679"/>
    <w:rsid w:val="009107A9"/>
    <w:rsid w:val="00910C00"/>
    <w:rsid w:val="0091112C"/>
    <w:rsid w:val="00911488"/>
    <w:rsid w:val="00912D13"/>
    <w:rsid w:val="0091426F"/>
    <w:rsid w:val="009148DC"/>
    <w:rsid w:val="00915531"/>
    <w:rsid w:val="009156BE"/>
    <w:rsid w:val="009162BF"/>
    <w:rsid w:val="00916DBA"/>
    <w:rsid w:val="00917243"/>
    <w:rsid w:val="0092112F"/>
    <w:rsid w:val="00921D0C"/>
    <w:rsid w:val="00921F27"/>
    <w:rsid w:val="0092329D"/>
    <w:rsid w:val="0092352F"/>
    <w:rsid w:val="009235EA"/>
    <w:rsid w:val="00924078"/>
    <w:rsid w:val="00924EFF"/>
    <w:rsid w:val="009250A6"/>
    <w:rsid w:val="009255AB"/>
    <w:rsid w:val="0092611C"/>
    <w:rsid w:val="00926766"/>
    <w:rsid w:val="009274D9"/>
    <w:rsid w:val="0092767D"/>
    <w:rsid w:val="0093089E"/>
    <w:rsid w:val="00930BFC"/>
    <w:rsid w:val="0093503A"/>
    <w:rsid w:val="0093545F"/>
    <w:rsid w:val="00935D62"/>
    <w:rsid w:val="009368D5"/>
    <w:rsid w:val="00937259"/>
    <w:rsid w:val="00937706"/>
    <w:rsid w:val="00937B7A"/>
    <w:rsid w:val="0094078E"/>
    <w:rsid w:val="00941C05"/>
    <w:rsid w:val="0094209E"/>
    <w:rsid w:val="009426D4"/>
    <w:rsid w:val="009433C8"/>
    <w:rsid w:val="009447FD"/>
    <w:rsid w:val="009453FE"/>
    <w:rsid w:val="00945D48"/>
    <w:rsid w:val="00945D6A"/>
    <w:rsid w:val="0095119A"/>
    <w:rsid w:val="0095129A"/>
    <w:rsid w:val="00951551"/>
    <w:rsid w:val="009524C1"/>
    <w:rsid w:val="0095277B"/>
    <w:rsid w:val="009552D2"/>
    <w:rsid w:val="00955349"/>
    <w:rsid w:val="009569FE"/>
    <w:rsid w:val="0095734E"/>
    <w:rsid w:val="00957F0C"/>
    <w:rsid w:val="0096168F"/>
    <w:rsid w:val="009654DA"/>
    <w:rsid w:val="009661C0"/>
    <w:rsid w:val="00966787"/>
    <w:rsid w:val="009677C2"/>
    <w:rsid w:val="009716B9"/>
    <w:rsid w:val="00971B09"/>
    <w:rsid w:val="00971CE0"/>
    <w:rsid w:val="0097227B"/>
    <w:rsid w:val="00973312"/>
    <w:rsid w:val="009735BB"/>
    <w:rsid w:val="00974793"/>
    <w:rsid w:val="00974CC2"/>
    <w:rsid w:val="00974F90"/>
    <w:rsid w:val="00975BCF"/>
    <w:rsid w:val="00976071"/>
    <w:rsid w:val="009762CD"/>
    <w:rsid w:val="00976778"/>
    <w:rsid w:val="0097719B"/>
    <w:rsid w:val="009771A2"/>
    <w:rsid w:val="0097741A"/>
    <w:rsid w:val="00980221"/>
    <w:rsid w:val="00980433"/>
    <w:rsid w:val="0098075C"/>
    <w:rsid w:val="009813D4"/>
    <w:rsid w:val="00983A54"/>
    <w:rsid w:val="00983EBD"/>
    <w:rsid w:val="00984A1B"/>
    <w:rsid w:val="009858BC"/>
    <w:rsid w:val="009867E6"/>
    <w:rsid w:val="0098681D"/>
    <w:rsid w:val="0098697B"/>
    <w:rsid w:val="00987B81"/>
    <w:rsid w:val="0099032F"/>
    <w:rsid w:val="00990AA8"/>
    <w:rsid w:val="0099150A"/>
    <w:rsid w:val="00992391"/>
    <w:rsid w:val="00993F5E"/>
    <w:rsid w:val="00994790"/>
    <w:rsid w:val="0099523C"/>
    <w:rsid w:val="0099597E"/>
    <w:rsid w:val="009967DB"/>
    <w:rsid w:val="00996ACC"/>
    <w:rsid w:val="0099753F"/>
    <w:rsid w:val="009978BA"/>
    <w:rsid w:val="00997A1D"/>
    <w:rsid w:val="009A00A1"/>
    <w:rsid w:val="009A044D"/>
    <w:rsid w:val="009A164F"/>
    <w:rsid w:val="009A1E44"/>
    <w:rsid w:val="009A1F46"/>
    <w:rsid w:val="009A1FC6"/>
    <w:rsid w:val="009A261C"/>
    <w:rsid w:val="009A2A1D"/>
    <w:rsid w:val="009A2A6E"/>
    <w:rsid w:val="009A2E03"/>
    <w:rsid w:val="009A34FE"/>
    <w:rsid w:val="009A442A"/>
    <w:rsid w:val="009A480B"/>
    <w:rsid w:val="009A4E78"/>
    <w:rsid w:val="009A69DC"/>
    <w:rsid w:val="009A7AB8"/>
    <w:rsid w:val="009B01EF"/>
    <w:rsid w:val="009B078E"/>
    <w:rsid w:val="009B0946"/>
    <w:rsid w:val="009B0983"/>
    <w:rsid w:val="009B09D3"/>
    <w:rsid w:val="009B0C51"/>
    <w:rsid w:val="009B29E0"/>
    <w:rsid w:val="009B52EF"/>
    <w:rsid w:val="009B57D1"/>
    <w:rsid w:val="009B5A3F"/>
    <w:rsid w:val="009B5C00"/>
    <w:rsid w:val="009B5DB8"/>
    <w:rsid w:val="009B682E"/>
    <w:rsid w:val="009B6D22"/>
    <w:rsid w:val="009B6E42"/>
    <w:rsid w:val="009B7245"/>
    <w:rsid w:val="009B7C06"/>
    <w:rsid w:val="009C0286"/>
    <w:rsid w:val="009C0AD0"/>
    <w:rsid w:val="009C0F71"/>
    <w:rsid w:val="009C165E"/>
    <w:rsid w:val="009C2518"/>
    <w:rsid w:val="009C2D88"/>
    <w:rsid w:val="009C3D32"/>
    <w:rsid w:val="009C44F1"/>
    <w:rsid w:val="009C4825"/>
    <w:rsid w:val="009C5D9D"/>
    <w:rsid w:val="009C70A4"/>
    <w:rsid w:val="009C72D9"/>
    <w:rsid w:val="009C77A1"/>
    <w:rsid w:val="009C78FA"/>
    <w:rsid w:val="009D03E6"/>
    <w:rsid w:val="009D089A"/>
    <w:rsid w:val="009D0A4D"/>
    <w:rsid w:val="009D0E3A"/>
    <w:rsid w:val="009D1397"/>
    <w:rsid w:val="009D1533"/>
    <w:rsid w:val="009D3A4F"/>
    <w:rsid w:val="009D5228"/>
    <w:rsid w:val="009D6916"/>
    <w:rsid w:val="009D698F"/>
    <w:rsid w:val="009D6CA4"/>
    <w:rsid w:val="009D7EA7"/>
    <w:rsid w:val="009E0551"/>
    <w:rsid w:val="009E0B67"/>
    <w:rsid w:val="009E15EE"/>
    <w:rsid w:val="009E2EF9"/>
    <w:rsid w:val="009E48DD"/>
    <w:rsid w:val="009E49C6"/>
    <w:rsid w:val="009E4C2E"/>
    <w:rsid w:val="009E519E"/>
    <w:rsid w:val="009E6350"/>
    <w:rsid w:val="009E7393"/>
    <w:rsid w:val="009E7AB5"/>
    <w:rsid w:val="009E7D16"/>
    <w:rsid w:val="009F0978"/>
    <w:rsid w:val="009F1730"/>
    <w:rsid w:val="009F1E05"/>
    <w:rsid w:val="009F44E6"/>
    <w:rsid w:val="009F4E2B"/>
    <w:rsid w:val="009F6261"/>
    <w:rsid w:val="009F747C"/>
    <w:rsid w:val="009F778D"/>
    <w:rsid w:val="009F7A2F"/>
    <w:rsid w:val="009F7CFA"/>
    <w:rsid w:val="00A02749"/>
    <w:rsid w:val="00A03916"/>
    <w:rsid w:val="00A039A1"/>
    <w:rsid w:val="00A0414C"/>
    <w:rsid w:val="00A04BFF"/>
    <w:rsid w:val="00A05561"/>
    <w:rsid w:val="00A05C86"/>
    <w:rsid w:val="00A05E71"/>
    <w:rsid w:val="00A0691D"/>
    <w:rsid w:val="00A07F3D"/>
    <w:rsid w:val="00A106B4"/>
    <w:rsid w:val="00A1177B"/>
    <w:rsid w:val="00A128BA"/>
    <w:rsid w:val="00A13CB6"/>
    <w:rsid w:val="00A147A6"/>
    <w:rsid w:val="00A1503B"/>
    <w:rsid w:val="00A159C3"/>
    <w:rsid w:val="00A15AFE"/>
    <w:rsid w:val="00A16199"/>
    <w:rsid w:val="00A163BF"/>
    <w:rsid w:val="00A16CE4"/>
    <w:rsid w:val="00A16E1C"/>
    <w:rsid w:val="00A175DD"/>
    <w:rsid w:val="00A17E5E"/>
    <w:rsid w:val="00A20462"/>
    <w:rsid w:val="00A206B1"/>
    <w:rsid w:val="00A21198"/>
    <w:rsid w:val="00A21940"/>
    <w:rsid w:val="00A21D00"/>
    <w:rsid w:val="00A22165"/>
    <w:rsid w:val="00A221C2"/>
    <w:rsid w:val="00A22AC7"/>
    <w:rsid w:val="00A22B65"/>
    <w:rsid w:val="00A2321A"/>
    <w:rsid w:val="00A253EF"/>
    <w:rsid w:val="00A25E02"/>
    <w:rsid w:val="00A26099"/>
    <w:rsid w:val="00A261F4"/>
    <w:rsid w:val="00A266AA"/>
    <w:rsid w:val="00A2692C"/>
    <w:rsid w:val="00A26CF4"/>
    <w:rsid w:val="00A27352"/>
    <w:rsid w:val="00A27FD2"/>
    <w:rsid w:val="00A3044F"/>
    <w:rsid w:val="00A30D2F"/>
    <w:rsid w:val="00A310D9"/>
    <w:rsid w:val="00A3134C"/>
    <w:rsid w:val="00A323E6"/>
    <w:rsid w:val="00A326CA"/>
    <w:rsid w:val="00A32783"/>
    <w:rsid w:val="00A33098"/>
    <w:rsid w:val="00A332A6"/>
    <w:rsid w:val="00A344B6"/>
    <w:rsid w:val="00A34A5D"/>
    <w:rsid w:val="00A3555D"/>
    <w:rsid w:val="00A36013"/>
    <w:rsid w:val="00A36031"/>
    <w:rsid w:val="00A37AE6"/>
    <w:rsid w:val="00A4089C"/>
    <w:rsid w:val="00A40C97"/>
    <w:rsid w:val="00A41B97"/>
    <w:rsid w:val="00A41D6F"/>
    <w:rsid w:val="00A422F3"/>
    <w:rsid w:val="00A42862"/>
    <w:rsid w:val="00A435AF"/>
    <w:rsid w:val="00A43B39"/>
    <w:rsid w:val="00A440F4"/>
    <w:rsid w:val="00A45906"/>
    <w:rsid w:val="00A466E5"/>
    <w:rsid w:val="00A4752D"/>
    <w:rsid w:val="00A50EC8"/>
    <w:rsid w:val="00A5123B"/>
    <w:rsid w:val="00A51378"/>
    <w:rsid w:val="00A513F2"/>
    <w:rsid w:val="00A52B8E"/>
    <w:rsid w:val="00A52BFD"/>
    <w:rsid w:val="00A541E2"/>
    <w:rsid w:val="00A54BF4"/>
    <w:rsid w:val="00A55A59"/>
    <w:rsid w:val="00A55AC6"/>
    <w:rsid w:val="00A573FB"/>
    <w:rsid w:val="00A57516"/>
    <w:rsid w:val="00A57B58"/>
    <w:rsid w:val="00A60686"/>
    <w:rsid w:val="00A61B51"/>
    <w:rsid w:val="00A623BD"/>
    <w:rsid w:val="00A62F8F"/>
    <w:rsid w:val="00A6301C"/>
    <w:rsid w:val="00A630C8"/>
    <w:rsid w:val="00A6362A"/>
    <w:rsid w:val="00A63D40"/>
    <w:rsid w:val="00A63EEC"/>
    <w:rsid w:val="00A646FC"/>
    <w:rsid w:val="00A64869"/>
    <w:rsid w:val="00A660D5"/>
    <w:rsid w:val="00A67206"/>
    <w:rsid w:val="00A7001F"/>
    <w:rsid w:val="00A705E7"/>
    <w:rsid w:val="00A70D7B"/>
    <w:rsid w:val="00A723F5"/>
    <w:rsid w:val="00A72DF9"/>
    <w:rsid w:val="00A73AF4"/>
    <w:rsid w:val="00A74F9A"/>
    <w:rsid w:val="00A752A7"/>
    <w:rsid w:val="00A7535E"/>
    <w:rsid w:val="00A756E8"/>
    <w:rsid w:val="00A8089C"/>
    <w:rsid w:val="00A82490"/>
    <w:rsid w:val="00A825CD"/>
    <w:rsid w:val="00A830FD"/>
    <w:rsid w:val="00A833F7"/>
    <w:rsid w:val="00A84D9E"/>
    <w:rsid w:val="00A85296"/>
    <w:rsid w:val="00A8542D"/>
    <w:rsid w:val="00A85D1E"/>
    <w:rsid w:val="00A86067"/>
    <w:rsid w:val="00A87047"/>
    <w:rsid w:val="00A87E0B"/>
    <w:rsid w:val="00A901CA"/>
    <w:rsid w:val="00A903B1"/>
    <w:rsid w:val="00A90B33"/>
    <w:rsid w:val="00A90CC2"/>
    <w:rsid w:val="00A92175"/>
    <w:rsid w:val="00A93482"/>
    <w:rsid w:val="00A948EC"/>
    <w:rsid w:val="00A94A16"/>
    <w:rsid w:val="00A94D7F"/>
    <w:rsid w:val="00A95A41"/>
    <w:rsid w:val="00A97596"/>
    <w:rsid w:val="00A976F8"/>
    <w:rsid w:val="00A97D5A"/>
    <w:rsid w:val="00AA0628"/>
    <w:rsid w:val="00AA085E"/>
    <w:rsid w:val="00AA0DFD"/>
    <w:rsid w:val="00AA488E"/>
    <w:rsid w:val="00AA4F99"/>
    <w:rsid w:val="00AA74AF"/>
    <w:rsid w:val="00AA768A"/>
    <w:rsid w:val="00AA79DC"/>
    <w:rsid w:val="00AB26B0"/>
    <w:rsid w:val="00AB2CE0"/>
    <w:rsid w:val="00AB43C9"/>
    <w:rsid w:val="00AB45B6"/>
    <w:rsid w:val="00AB5575"/>
    <w:rsid w:val="00AB59D6"/>
    <w:rsid w:val="00AB632A"/>
    <w:rsid w:val="00AB659F"/>
    <w:rsid w:val="00AB687A"/>
    <w:rsid w:val="00AC048E"/>
    <w:rsid w:val="00AC079C"/>
    <w:rsid w:val="00AC08C5"/>
    <w:rsid w:val="00AC2529"/>
    <w:rsid w:val="00AC2F23"/>
    <w:rsid w:val="00AC3746"/>
    <w:rsid w:val="00AC3CB4"/>
    <w:rsid w:val="00AC3FCB"/>
    <w:rsid w:val="00AC438C"/>
    <w:rsid w:val="00AC5BE7"/>
    <w:rsid w:val="00AC6F7B"/>
    <w:rsid w:val="00AD03BA"/>
    <w:rsid w:val="00AD15CA"/>
    <w:rsid w:val="00AD2167"/>
    <w:rsid w:val="00AD22DB"/>
    <w:rsid w:val="00AD2F23"/>
    <w:rsid w:val="00AD36B6"/>
    <w:rsid w:val="00AD4666"/>
    <w:rsid w:val="00AD661E"/>
    <w:rsid w:val="00AD684F"/>
    <w:rsid w:val="00AD736D"/>
    <w:rsid w:val="00AD7998"/>
    <w:rsid w:val="00AE00D1"/>
    <w:rsid w:val="00AE0334"/>
    <w:rsid w:val="00AE04DB"/>
    <w:rsid w:val="00AE06BE"/>
    <w:rsid w:val="00AE0B3F"/>
    <w:rsid w:val="00AE12DD"/>
    <w:rsid w:val="00AE19DA"/>
    <w:rsid w:val="00AE2FEC"/>
    <w:rsid w:val="00AE37B0"/>
    <w:rsid w:val="00AE3F1B"/>
    <w:rsid w:val="00AE6369"/>
    <w:rsid w:val="00AE637F"/>
    <w:rsid w:val="00AE6958"/>
    <w:rsid w:val="00AE7064"/>
    <w:rsid w:val="00AE792E"/>
    <w:rsid w:val="00AF1529"/>
    <w:rsid w:val="00AF1C92"/>
    <w:rsid w:val="00AF1E29"/>
    <w:rsid w:val="00AF1FE4"/>
    <w:rsid w:val="00AF3767"/>
    <w:rsid w:val="00AF3E98"/>
    <w:rsid w:val="00AF49E2"/>
    <w:rsid w:val="00AF5190"/>
    <w:rsid w:val="00AF51CF"/>
    <w:rsid w:val="00AF55C9"/>
    <w:rsid w:val="00AF6210"/>
    <w:rsid w:val="00AF6E59"/>
    <w:rsid w:val="00B017E2"/>
    <w:rsid w:val="00B01B01"/>
    <w:rsid w:val="00B02D09"/>
    <w:rsid w:val="00B02FFD"/>
    <w:rsid w:val="00B03E7F"/>
    <w:rsid w:val="00B047F8"/>
    <w:rsid w:val="00B04989"/>
    <w:rsid w:val="00B04EAD"/>
    <w:rsid w:val="00B0587A"/>
    <w:rsid w:val="00B05957"/>
    <w:rsid w:val="00B078AB"/>
    <w:rsid w:val="00B07BD1"/>
    <w:rsid w:val="00B10211"/>
    <w:rsid w:val="00B10433"/>
    <w:rsid w:val="00B12216"/>
    <w:rsid w:val="00B12D24"/>
    <w:rsid w:val="00B132AE"/>
    <w:rsid w:val="00B148E7"/>
    <w:rsid w:val="00B15008"/>
    <w:rsid w:val="00B1534A"/>
    <w:rsid w:val="00B1625F"/>
    <w:rsid w:val="00B1655C"/>
    <w:rsid w:val="00B171D1"/>
    <w:rsid w:val="00B1789D"/>
    <w:rsid w:val="00B20AB2"/>
    <w:rsid w:val="00B20DFA"/>
    <w:rsid w:val="00B2177A"/>
    <w:rsid w:val="00B21899"/>
    <w:rsid w:val="00B21E06"/>
    <w:rsid w:val="00B21E31"/>
    <w:rsid w:val="00B22815"/>
    <w:rsid w:val="00B22FA0"/>
    <w:rsid w:val="00B23632"/>
    <w:rsid w:val="00B2396F"/>
    <w:rsid w:val="00B23F3B"/>
    <w:rsid w:val="00B24380"/>
    <w:rsid w:val="00B25045"/>
    <w:rsid w:val="00B2654D"/>
    <w:rsid w:val="00B26A85"/>
    <w:rsid w:val="00B27D3E"/>
    <w:rsid w:val="00B30527"/>
    <w:rsid w:val="00B3052C"/>
    <w:rsid w:val="00B3270F"/>
    <w:rsid w:val="00B329FC"/>
    <w:rsid w:val="00B32CFD"/>
    <w:rsid w:val="00B33E9B"/>
    <w:rsid w:val="00B34470"/>
    <w:rsid w:val="00B34FB4"/>
    <w:rsid w:val="00B355CE"/>
    <w:rsid w:val="00B355DC"/>
    <w:rsid w:val="00B3568B"/>
    <w:rsid w:val="00B40296"/>
    <w:rsid w:val="00B408ED"/>
    <w:rsid w:val="00B41763"/>
    <w:rsid w:val="00B41D15"/>
    <w:rsid w:val="00B41F6F"/>
    <w:rsid w:val="00B427B7"/>
    <w:rsid w:val="00B42C47"/>
    <w:rsid w:val="00B43D1C"/>
    <w:rsid w:val="00B45793"/>
    <w:rsid w:val="00B46330"/>
    <w:rsid w:val="00B50401"/>
    <w:rsid w:val="00B51339"/>
    <w:rsid w:val="00B52C37"/>
    <w:rsid w:val="00B5392C"/>
    <w:rsid w:val="00B53C80"/>
    <w:rsid w:val="00B548DA"/>
    <w:rsid w:val="00B56358"/>
    <w:rsid w:val="00B56585"/>
    <w:rsid w:val="00B571B4"/>
    <w:rsid w:val="00B57427"/>
    <w:rsid w:val="00B577CE"/>
    <w:rsid w:val="00B57A73"/>
    <w:rsid w:val="00B60765"/>
    <w:rsid w:val="00B625C0"/>
    <w:rsid w:val="00B62FA0"/>
    <w:rsid w:val="00B63580"/>
    <w:rsid w:val="00B637A6"/>
    <w:rsid w:val="00B63A3A"/>
    <w:rsid w:val="00B6475F"/>
    <w:rsid w:val="00B64992"/>
    <w:rsid w:val="00B64F84"/>
    <w:rsid w:val="00B65113"/>
    <w:rsid w:val="00B6593A"/>
    <w:rsid w:val="00B65CCB"/>
    <w:rsid w:val="00B67684"/>
    <w:rsid w:val="00B70037"/>
    <w:rsid w:val="00B7178B"/>
    <w:rsid w:val="00B71C97"/>
    <w:rsid w:val="00B71FC1"/>
    <w:rsid w:val="00B73215"/>
    <w:rsid w:val="00B74635"/>
    <w:rsid w:val="00B74DDE"/>
    <w:rsid w:val="00B74F00"/>
    <w:rsid w:val="00B75C7A"/>
    <w:rsid w:val="00B7616C"/>
    <w:rsid w:val="00B76A43"/>
    <w:rsid w:val="00B76B6F"/>
    <w:rsid w:val="00B77376"/>
    <w:rsid w:val="00B777E2"/>
    <w:rsid w:val="00B80C21"/>
    <w:rsid w:val="00B819AC"/>
    <w:rsid w:val="00B81B45"/>
    <w:rsid w:val="00B820B7"/>
    <w:rsid w:val="00B823EC"/>
    <w:rsid w:val="00B825DE"/>
    <w:rsid w:val="00B82652"/>
    <w:rsid w:val="00B82AE6"/>
    <w:rsid w:val="00B82E37"/>
    <w:rsid w:val="00B83305"/>
    <w:rsid w:val="00B83601"/>
    <w:rsid w:val="00B83C3A"/>
    <w:rsid w:val="00B84957"/>
    <w:rsid w:val="00B84F92"/>
    <w:rsid w:val="00B854F3"/>
    <w:rsid w:val="00B85DF5"/>
    <w:rsid w:val="00B874AA"/>
    <w:rsid w:val="00B9001C"/>
    <w:rsid w:val="00B90E18"/>
    <w:rsid w:val="00B91673"/>
    <w:rsid w:val="00B926A3"/>
    <w:rsid w:val="00B93646"/>
    <w:rsid w:val="00B93799"/>
    <w:rsid w:val="00B9393B"/>
    <w:rsid w:val="00B93C50"/>
    <w:rsid w:val="00B94E30"/>
    <w:rsid w:val="00B94EB1"/>
    <w:rsid w:val="00B95BF5"/>
    <w:rsid w:val="00B967F6"/>
    <w:rsid w:val="00B96D0C"/>
    <w:rsid w:val="00BA15C5"/>
    <w:rsid w:val="00BA1657"/>
    <w:rsid w:val="00BA1AEF"/>
    <w:rsid w:val="00BA2200"/>
    <w:rsid w:val="00BA33AD"/>
    <w:rsid w:val="00BA3BBB"/>
    <w:rsid w:val="00BA49AE"/>
    <w:rsid w:val="00BA7201"/>
    <w:rsid w:val="00BA7541"/>
    <w:rsid w:val="00BB01A5"/>
    <w:rsid w:val="00BB036F"/>
    <w:rsid w:val="00BB1238"/>
    <w:rsid w:val="00BB20D5"/>
    <w:rsid w:val="00BB2D33"/>
    <w:rsid w:val="00BB2F14"/>
    <w:rsid w:val="00BB31BB"/>
    <w:rsid w:val="00BB335C"/>
    <w:rsid w:val="00BB40C3"/>
    <w:rsid w:val="00BB509D"/>
    <w:rsid w:val="00BB5605"/>
    <w:rsid w:val="00BB6533"/>
    <w:rsid w:val="00BB670B"/>
    <w:rsid w:val="00BB7693"/>
    <w:rsid w:val="00BC0548"/>
    <w:rsid w:val="00BC1266"/>
    <w:rsid w:val="00BC16D7"/>
    <w:rsid w:val="00BC1FEE"/>
    <w:rsid w:val="00BC28BA"/>
    <w:rsid w:val="00BC32DD"/>
    <w:rsid w:val="00BC4049"/>
    <w:rsid w:val="00BC41B5"/>
    <w:rsid w:val="00BC4472"/>
    <w:rsid w:val="00BC4DD5"/>
    <w:rsid w:val="00BC6518"/>
    <w:rsid w:val="00BC66AE"/>
    <w:rsid w:val="00BC7179"/>
    <w:rsid w:val="00BC7633"/>
    <w:rsid w:val="00BD02E5"/>
    <w:rsid w:val="00BD0C3A"/>
    <w:rsid w:val="00BD1772"/>
    <w:rsid w:val="00BD1BE8"/>
    <w:rsid w:val="00BD2CAC"/>
    <w:rsid w:val="00BD33B7"/>
    <w:rsid w:val="00BD3938"/>
    <w:rsid w:val="00BD530E"/>
    <w:rsid w:val="00BD552F"/>
    <w:rsid w:val="00BD5A27"/>
    <w:rsid w:val="00BD5B01"/>
    <w:rsid w:val="00BD5EED"/>
    <w:rsid w:val="00BD60F6"/>
    <w:rsid w:val="00BD674A"/>
    <w:rsid w:val="00BD6898"/>
    <w:rsid w:val="00BD6D56"/>
    <w:rsid w:val="00BD71ED"/>
    <w:rsid w:val="00BD72BA"/>
    <w:rsid w:val="00BD75E7"/>
    <w:rsid w:val="00BE0181"/>
    <w:rsid w:val="00BE33E9"/>
    <w:rsid w:val="00BE3A5A"/>
    <w:rsid w:val="00BE3CA5"/>
    <w:rsid w:val="00BE685A"/>
    <w:rsid w:val="00BE76B6"/>
    <w:rsid w:val="00BE7760"/>
    <w:rsid w:val="00BE7976"/>
    <w:rsid w:val="00BF002A"/>
    <w:rsid w:val="00BF0106"/>
    <w:rsid w:val="00BF011F"/>
    <w:rsid w:val="00BF05C3"/>
    <w:rsid w:val="00BF1C56"/>
    <w:rsid w:val="00BF207C"/>
    <w:rsid w:val="00BF3783"/>
    <w:rsid w:val="00BF37B1"/>
    <w:rsid w:val="00BF386A"/>
    <w:rsid w:val="00BF42B9"/>
    <w:rsid w:val="00BF43A5"/>
    <w:rsid w:val="00BF4D34"/>
    <w:rsid w:val="00BF55C4"/>
    <w:rsid w:val="00BF5CAF"/>
    <w:rsid w:val="00BF5DEA"/>
    <w:rsid w:val="00BF5E39"/>
    <w:rsid w:val="00BF6554"/>
    <w:rsid w:val="00BF6AE3"/>
    <w:rsid w:val="00BF7156"/>
    <w:rsid w:val="00C01A2A"/>
    <w:rsid w:val="00C01AE7"/>
    <w:rsid w:val="00C02B04"/>
    <w:rsid w:val="00C03C42"/>
    <w:rsid w:val="00C04215"/>
    <w:rsid w:val="00C05480"/>
    <w:rsid w:val="00C057B2"/>
    <w:rsid w:val="00C065BE"/>
    <w:rsid w:val="00C0667E"/>
    <w:rsid w:val="00C06FC3"/>
    <w:rsid w:val="00C075BD"/>
    <w:rsid w:val="00C11219"/>
    <w:rsid w:val="00C116C1"/>
    <w:rsid w:val="00C12C4F"/>
    <w:rsid w:val="00C144DA"/>
    <w:rsid w:val="00C149A2"/>
    <w:rsid w:val="00C14D49"/>
    <w:rsid w:val="00C155D9"/>
    <w:rsid w:val="00C156BA"/>
    <w:rsid w:val="00C1591A"/>
    <w:rsid w:val="00C16009"/>
    <w:rsid w:val="00C17A32"/>
    <w:rsid w:val="00C2042A"/>
    <w:rsid w:val="00C20506"/>
    <w:rsid w:val="00C22435"/>
    <w:rsid w:val="00C22D04"/>
    <w:rsid w:val="00C23B2F"/>
    <w:rsid w:val="00C23B7D"/>
    <w:rsid w:val="00C23DBD"/>
    <w:rsid w:val="00C23ED5"/>
    <w:rsid w:val="00C23EEF"/>
    <w:rsid w:val="00C24392"/>
    <w:rsid w:val="00C24678"/>
    <w:rsid w:val="00C25547"/>
    <w:rsid w:val="00C26BF7"/>
    <w:rsid w:val="00C27C72"/>
    <w:rsid w:val="00C30485"/>
    <w:rsid w:val="00C30917"/>
    <w:rsid w:val="00C30CFF"/>
    <w:rsid w:val="00C31317"/>
    <w:rsid w:val="00C31A40"/>
    <w:rsid w:val="00C31E7F"/>
    <w:rsid w:val="00C31FBA"/>
    <w:rsid w:val="00C324FD"/>
    <w:rsid w:val="00C3264C"/>
    <w:rsid w:val="00C3280D"/>
    <w:rsid w:val="00C329A5"/>
    <w:rsid w:val="00C33AE9"/>
    <w:rsid w:val="00C34961"/>
    <w:rsid w:val="00C349CA"/>
    <w:rsid w:val="00C35C7A"/>
    <w:rsid w:val="00C361A8"/>
    <w:rsid w:val="00C37719"/>
    <w:rsid w:val="00C37A01"/>
    <w:rsid w:val="00C41C1A"/>
    <w:rsid w:val="00C4248E"/>
    <w:rsid w:val="00C4301B"/>
    <w:rsid w:val="00C4444F"/>
    <w:rsid w:val="00C44748"/>
    <w:rsid w:val="00C45076"/>
    <w:rsid w:val="00C45CC9"/>
    <w:rsid w:val="00C460C4"/>
    <w:rsid w:val="00C46A9A"/>
    <w:rsid w:val="00C46E25"/>
    <w:rsid w:val="00C47BA4"/>
    <w:rsid w:val="00C47E37"/>
    <w:rsid w:val="00C47E54"/>
    <w:rsid w:val="00C50CC2"/>
    <w:rsid w:val="00C50DC8"/>
    <w:rsid w:val="00C511AD"/>
    <w:rsid w:val="00C5176C"/>
    <w:rsid w:val="00C51C0C"/>
    <w:rsid w:val="00C523BD"/>
    <w:rsid w:val="00C52D01"/>
    <w:rsid w:val="00C52FC9"/>
    <w:rsid w:val="00C53233"/>
    <w:rsid w:val="00C54191"/>
    <w:rsid w:val="00C54B14"/>
    <w:rsid w:val="00C54DA6"/>
    <w:rsid w:val="00C55D27"/>
    <w:rsid w:val="00C5626B"/>
    <w:rsid w:val="00C5629A"/>
    <w:rsid w:val="00C5720D"/>
    <w:rsid w:val="00C604D0"/>
    <w:rsid w:val="00C611DC"/>
    <w:rsid w:val="00C61727"/>
    <w:rsid w:val="00C61F43"/>
    <w:rsid w:val="00C623E4"/>
    <w:rsid w:val="00C627C9"/>
    <w:rsid w:val="00C62AC5"/>
    <w:rsid w:val="00C6312B"/>
    <w:rsid w:val="00C63655"/>
    <w:rsid w:val="00C64474"/>
    <w:rsid w:val="00C64AF9"/>
    <w:rsid w:val="00C64CA1"/>
    <w:rsid w:val="00C651C1"/>
    <w:rsid w:val="00C65B8A"/>
    <w:rsid w:val="00C66447"/>
    <w:rsid w:val="00C7052E"/>
    <w:rsid w:val="00C70868"/>
    <w:rsid w:val="00C7093D"/>
    <w:rsid w:val="00C71B63"/>
    <w:rsid w:val="00C72721"/>
    <w:rsid w:val="00C72FD4"/>
    <w:rsid w:val="00C7346C"/>
    <w:rsid w:val="00C7432A"/>
    <w:rsid w:val="00C74FE7"/>
    <w:rsid w:val="00C751E7"/>
    <w:rsid w:val="00C7538D"/>
    <w:rsid w:val="00C758CD"/>
    <w:rsid w:val="00C764CF"/>
    <w:rsid w:val="00C76C72"/>
    <w:rsid w:val="00C77910"/>
    <w:rsid w:val="00C81CDB"/>
    <w:rsid w:val="00C82E77"/>
    <w:rsid w:val="00C8434E"/>
    <w:rsid w:val="00C84719"/>
    <w:rsid w:val="00C84D16"/>
    <w:rsid w:val="00C84E70"/>
    <w:rsid w:val="00C85566"/>
    <w:rsid w:val="00C86F85"/>
    <w:rsid w:val="00C9242B"/>
    <w:rsid w:val="00C92433"/>
    <w:rsid w:val="00C930E2"/>
    <w:rsid w:val="00C93880"/>
    <w:rsid w:val="00C94AAE"/>
    <w:rsid w:val="00C95B45"/>
    <w:rsid w:val="00C96C65"/>
    <w:rsid w:val="00CA12B8"/>
    <w:rsid w:val="00CA13BE"/>
    <w:rsid w:val="00CA1FB7"/>
    <w:rsid w:val="00CA28E9"/>
    <w:rsid w:val="00CA311D"/>
    <w:rsid w:val="00CA368B"/>
    <w:rsid w:val="00CA4167"/>
    <w:rsid w:val="00CA418E"/>
    <w:rsid w:val="00CA4A4B"/>
    <w:rsid w:val="00CA55BF"/>
    <w:rsid w:val="00CA6899"/>
    <w:rsid w:val="00CA6AED"/>
    <w:rsid w:val="00CB0A22"/>
    <w:rsid w:val="00CB0BD3"/>
    <w:rsid w:val="00CB164B"/>
    <w:rsid w:val="00CB3C1D"/>
    <w:rsid w:val="00CB3F0D"/>
    <w:rsid w:val="00CB443E"/>
    <w:rsid w:val="00CB4572"/>
    <w:rsid w:val="00CB56FB"/>
    <w:rsid w:val="00CB63CA"/>
    <w:rsid w:val="00CB6E89"/>
    <w:rsid w:val="00CB7C45"/>
    <w:rsid w:val="00CC0B06"/>
    <w:rsid w:val="00CC0FE1"/>
    <w:rsid w:val="00CC1F2F"/>
    <w:rsid w:val="00CC2567"/>
    <w:rsid w:val="00CC2C05"/>
    <w:rsid w:val="00CC32CD"/>
    <w:rsid w:val="00CC4683"/>
    <w:rsid w:val="00CC47A4"/>
    <w:rsid w:val="00CC5C2A"/>
    <w:rsid w:val="00CC6877"/>
    <w:rsid w:val="00CC78E3"/>
    <w:rsid w:val="00CD03AA"/>
    <w:rsid w:val="00CD0424"/>
    <w:rsid w:val="00CD141E"/>
    <w:rsid w:val="00CD1995"/>
    <w:rsid w:val="00CD2529"/>
    <w:rsid w:val="00CD26A0"/>
    <w:rsid w:val="00CD36C5"/>
    <w:rsid w:val="00CD3D45"/>
    <w:rsid w:val="00CD4741"/>
    <w:rsid w:val="00CD4DA1"/>
    <w:rsid w:val="00CD5408"/>
    <w:rsid w:val="00CD7524"/>
    <w:rsid w:val="00CD7F32"/>
    <w:rsid w:val="00CE0282"/>
    <w:rsid w:val="00CE11B2"/>
    <w:rsid w:val="00CE1D19"/>
    <w:rsid w:val="00CE1F84"/>
    <w:rsid w:val="00CE3F02"/>
    <w:rsid w:val="00CE41FE"/>
    <w:rsid w:val="00CE42A9"/>
    <w:rsid w:val="00CE5294"/>
    <w:rsid w:val="00CE57B5"/>
    <w:rsid w:val="00CE5C64"/>
    <w:rsid w:val="00CE65FB"/>
    <w:rsid w:val="00CE66E4"/>
    <w:rsid w:val="00CE69D7"/>
    <w:rsid w:val="00CE719C"/>
    <w:rsid w:val="00CE7211"/>
    <w:rsid w:val="00CE76B0"/>
    <w:rsid w:val="00CE77F8"/>
    <w:rsid w:val="00CE7CF2"/>
    <w:rsid w:val="00CF0492"/>
    <w:rsid w:val="00CF052E"/>
    <w:rsid w:val="00CF26ED"/>
    <w:rsid w:val="00CF289F"/>
    <w:rsid w:val="00CF31C6"/>
    <w:rsid w:val="00CF325B"/>
    <w:rsid w:val="00CF3889"/>
    <w:rsid w:val="00CF4071"/>
    <w:rsid w:val="00CF420D"/>
    <w:rsid w:val="00CF4384"/>
    <w:rsid w:val="00CF59A6"/>
    <w:rsid w:val="00CF6132"/>
    <w:rsid w:val="00CF7033"/>
    <w:rsid w:val="00CF75C4"/>
    <w:rsid w:val="00CF76BB"/>
    <w:rsid w:val="00D006E0"/>
    <w:rsid w:val="00D01584"/>
    <w:rsid w:val="00D0204E"/>
    <w:rsid w:val="00D029BC"/>
    <w:rsid w:val="00D03871"/>
    <w:rsid w:val="00D04152"/>
    <w:rsid w:val="00D0434E"/>
    <w:rsid w:val="00D055FD"/>
    <w:rsid w:val="00D066B1"/>
    <w:rsid w:val="00D0760F"/>
    <w:rsid w:val="00D07C8E"/>
    <w:rsid w:val="00D14A96"/>
    <w:rsid w:val="00D14D4C"/>
    <w:rsid w:val="00D15209"/>
    <w:rsid w:val="00D154DE"/>
    <w:rsid w:val="00D1571E"/>
    <w:rsid w:val="00D16845"/>
    <w:rsid w:val="00D16A90"/>
    <w:rsid w:val="00D16D3A"/>
    <w:rsid w:val="00D20657"/>
    <w:rsid w:val="00D20E76"/>
    <w:rsid w:val="00D21413"/>
    <w:rsid w:val="00D22038"/>
    <w:rsid w:val="00D22A02"/>
    <w:rsid w:val="00D23A19"/>
    <w:rsid w:val="00D24879"/>
    <w:rsid w:val="00D24F12"/>
    <w:rsid w:val="00D2559B"/>
    <w:rsid w:val="00D25C7B"/>
    <w:rsid w:val="00D2658E"/>
    <w:rsid w:val="00D27946"/>
    <w:rsid w:val="00D30FFA"/>
    <w:rsid w:val="00D31280"/>
    <w:rsid w:val="00D31C8E"/>
    <w:rsid w:val="00D32342"/>
    <w:rsid w:val="00D32675"/>
    <w:rsid w:val="00D32DF3"/>
    <w:rsid w:val="00D32FBD"/>
    <w:rsid w:val="00D33BAA"/>
    <w:rsid w:val="00D341CB"/>
    <w:rsid w:val="00D35717"/>
    <w:rsid w:val="00D357A7"/>
    <w:rsid w:val="00D35D6B"/>
    <w:rsid w:val="00D36818"/>
    <w:rsid w:val="00D36933"/>
    <w:rsid w:val="00D374B5"/>
    <w:rsid w:val="00D40080"/>
    <w:rsid w:val="00D4072E"/>
    <w:rsid w:val="00D40A4F"/>
    <w:rsid w:val="00D40D18"/>
    <w:rsid w:val="00D41106"/>
    <w:rsid w:val="00D41ECD"/>
    <w:rsid w:val="00D4238D"/>
    <w:rsid w:val="00D427AD"/>
    <w:rsid w:val="00D42BD1"/>
    <w:rsid w:val="00D42C76"/>
    <w:rsid w:val="00D43126"/>
    <w:rsid w:val="00D4333A"/>
    <w:rsid w:val="00D43654"/>
    <w:rsid w:val="00D43BED"/>
    <w:rsid w:val="00D44758"/>
    <w:rsid w:val="00D4487F"/>
    <w:rsid w:val="00D44FCB"/>
    <w:rsid w:val="00D455E9"/>
    <w:rsid w:val="00D4575A"/>
    <w:rsid w:val="00D464D9"/>
    <w:rsid w:val="00D47B4C"/>
    <w:rsid w:val="00D47E02"/>
    <w:rsid w:val="00D5128F"/>
    <w:rsid w:val="00D516F3"/>
    <w:rsid w:val="00D5194C"/>
    <w:rsid w:val="00D51C99"/>
    <w:rsid w:val="00D52005"/>
    <w:rsid w:val="00D52116"/>
    <w:rsid w:val="00D53019"/>
    <w:rsid w:val="00D53934"/>
    <w:rsid w:val="00D53DA4"/>
    <w:rsid w:val="00D541E6"/>
    <w:rsid w:val="00D543F5"/>
    <w:rsid w:val="00D5504A"/>
    <w:rsid w:val="00D55E2E"/>
    <w:rsid w:val="00D56536"/>
    <w:rsid w:val="00D57602"/>
    <w:rsid w:val="00D576EA"/>
    <w:rsid w:val="00D60979"/>
    <w:rsid w:val="00D60E93"/>
    <w:rsid w:val="00D61ED1"/>
    <w:rsid w:val="00D6239A"/>
    <w:rsid w:val="00D62C6E"/>
    <w:rsid w:val="00D62D83"/>
    <w:rsid w:val="00D62FC4"/>
    <w:rsid w:val="00D63B4D"/>
    <w:rsid w:val="00D6443E"/>
    <w:rsid w:val="00D6534D"/>
    <w:rsid w:val="00D65BEB"/>
    <w:rsid w:val="00D65C4E"/>
    <w:rsid w:val="00D65D95"/>
    <w:rsid w:val="00D66283"/>
    <w:rsid w:val="00D662BE"/>
    <w:rsid w:val="00D66D2B"/>
    <w:rsid w:val="00D67114"/>
    <w:rsid w:val="00D673BD"/>
    <w:rsid w:val="00D67BAB"/>
    <w:rsid w:val="00D717F6"/>
    <w:rsid w:val="00D7189A"/>
    <w:rsid w:val="00D7195C"/>
    <w:rsid w:val="00D722AF"/>
    <w:rsid w:val="00D7239C"/>
    <w:rsid w:val="00D74CCE"/>
    <w:rsid w:val="00D7668B"/>
    <w:rsid w:val="00D767FF"/>
    <w:rsid w:val="00D76A45"/>
    <w:rsid w:val="00D771C4"/>
    <w:rsid w:val="00D77B3F"/>
    <w:rsid w:val="00D77DA9"/>
    <w:rsid w:val="00D80F2A"/>
    <w:rsid w:val="00D82A9C"/>
    <w:rsid w:val="00D83007"/>
    <w:rsid w:val="00D832A0"/>
    <w:rsid w:val="00D84C23"/>
    <w:rsid w:val="00D86615"/>
    <w:rsid w:val="00D870FC"/>
    <w:rsid w:val="00D875A5"/>
    <w:rsid w:val="00D87611"/>
    <w:rsid w:val="00D928A0"/>
    <w:rsid w:val="00D93E4B"/>
    <w:rsid w:val="00D9430D"/>
    <w:rsid w:val="00D94E82"/>
    <w:rsid w:val="00D95684"/>
    <w:rsid w:val="00D95C7F"/>
    <w:rsid w:val="00D96A70"/>
    <w:rsid w:val="00D96D2A"/>
    <w:rsid w:val="00D97603"/>
    <w:rsid w:val="00D97C27"/>
    <w:rsid w:val="00D97E16"/>
    <w:rsid w:val="00DA016D"/>
    <w:rsid w:val="00DA0230"/>
    <w:rsid w:val="00DA13F4"/>
    <w:rsid w:val="00DA1401"/>
    <w:rsid w:val="00DA1F50"/>
    <w:rsid w:val="00DA2079"/>
    <w:rsid w:val="00DA2BEF"/>
    <w:rsid w:val="00DA3C9C"/>
    <w:rsid w:val="00DA4DAF"/>
    <w:rsid w:val="00DA4EAB"/>
    <w:rsid w:val="00DA6952"/>
    <w:rsid w:val="00DA7099"/>
    <w:rsid w:val="00DA7314"/>
    <w:rsid w:val="00DA7BE1"/>
    <w:rsid w:val="00DB099E"/>
    <w:rsid w:val="00DB0CAE"/>
    <w:rsid w:val="00DB0F3A"/>
    <w:rsid w:val="00DB1513"/>
    <w:rsid w:val="00DB1B01"/>
    <w:rsid w:val="00DB1D57"/>
    <w:rsid w:val="00DB1FE3"/>
    <w:rsid w:val="00DB2B0F"/>
    <w:rsid w:val="00DB3451"/>
    <w:rsid w:val="00DB3734"/>
    <w:rsid w:val="00DB4381"/>
    <w:rsid w:val="00DB4CB6"/>
    <w:rsid w:val="00DB4EFB"/>
    <w:rsid w:val="00DB56CC"/>
    <w:rsid w:val="00DB6D84"/>
    <w:rsid w:val="00DB79D5"/>
    <w:rsid w:val="00DC0FA0"/>
    <w:rsid w:val="00DC1028"/>
    <w:rsid w:val="00DC1172"/>
    <w:rsid w:val="00DC1D4A"/>
    <w:rsid w:val="00DC2BD1"/>
    <w:rsid w:val="00DC2BD4"/>
    <w:rsid w:val="00DC2F68"/>
    <w:rsid w:val="00DC3491"/>
    <w:rsid w:val="00DC3519"/>
    <w:rsid w:val="00DC37CE"/>
    <w:rsid w:val="00DC3C96"/>
    <w:rsid w:val="00DC3EDA"/>
    <w:rsid w:val="00DC4650"/>
    <w:rsid w:val="00DC4E1B"/>
    <w:rsid w:val="00DC5982"/>
    <w:rsid w:val="00DC6889"/>
    <w:rsid w:val="00DC6BA2"/>
    <w:rsid w:val="00DC6D84"/>
    <w:rsid w:val="00DC7463"/>
    <w:rsid w:val="00DC7843"/>
    <w:rsid w:val="00DD164A"/>
    <w:rsid w:val="00DD1CD3"/>
    <w:rsid w:val="00DD1EC0"/>
    <w:rsid w:val="00DD2220"/>
    <w:rsid w:val="00DD2E67"/>
    <w:rsid w:val="00DD2E6D"/>
    <w:rsid w:val="00DD30D4"/>
    <w:rsid w:val="00DD33C7"/>
    <w:rsid w:val="00DD35A1"/>
    <w:rsid w:val="00DD3FEC"/>
    <w:rsid w:val="00DD5436"/>
    <w:rsid w:val="00DD5705"/>
    <w:rsid w:val="00DD58C6"/>
    <w:rsid w:val="00DD68FC"/>
    <w:rsid w:val="00DD6AAE"/>
    <w:rsid w:val="00DE0029"/>
    <w:rsid w:val="00DE2021"/>
    <w:rsid w:val="00DE22E2"/>
    <w:rsid w:val="00DE26A5"/>
    <w:rsid w:val="00DE33B8"/>
    <w:rsid w:val="00DE3A17"/>
    <w:rsid w:val="00DE503C"/>
    <w:rsid w:val="00DE51A5"/>
    <w:rsid w:val="00DE5468"/>
    <w:rsid w:val="00DE677E"/>
    <w:rsid w:val="00DE68C3"/>
    <w:rsid w:val="00DE6D5B"/>
    <w:rsid w:val="00DE7703"/>
    <w:rsid w:val="00DE7CD4"/>
    <w:rsid w:val="00DF043C"/>
    <w:rsid w:val="00DF1840"/>
    <w:rsid w:val="00DF218F"/>
    <w:rsid w:val="00DF22D0"/>
    <w:rsid w:val="00DF2850"/>
    <w:rsid w:val="00DF2944"/>
    <w:rsid w:val="00DF2A18"/>
    <w:rsid w:val="00DF2BA8"/>
    <w:rsid w:val="00DF4024"/>
    <w:rsid w:val="00DF421E"/>
    <w:rsid w:val="00DF47FB"/>
    <w:rsid w:val="00DF4D11"/>
    <w:rsid w:val="00DF5091"/>
    <w:rsid w:val="00DF5876"/>
    <w:rsid w:val="00DF5940"/>
    <w:rsid w:val="00DF6713"/>
    <w:rsid w:val="00DF7637"/>
    <w:rsid w:val="00DF778D"/>
    <w:rsid w:val="00E00623"/>
    <w:rsid w:val="00E0151B"/>
    <w:rsid w:val="00E0178E"/>
    <w:rsid w:val="00E024C7"/>
    <w:rsid w:val="00E02DCB"/>
    <w:rsid w:val="00E036B0"/>
    <w:rsid w:val="00E03707"/>
    <w:rsid w:val="00E046D4"/>
    <w:rsid w:val="00E05B13"/>
    <w:rsid w:val="00E06264"/>
    <w:rsid w:val="00E06B3F"/>
    <w:rsid w:val="00E07522"/>
    <w:rsid w:val="00E07710"/>
    <w:rsid w:val="00E1025A"/>
    <w:rsid w:val="00E10C97"/>
    <w:rsid w:val="00E1137A"/>
    <w:rsid w:val="00E11688"/>
    <w:rsid w:val="00E12711"/>
    <w:rsid w:val="00E12737"/>
    <w:rsid w:val="00E128EC"/>
    <w:rsid w:val="00E12BFF"/>
    <w:rsid w:val="00E1386B"/>
    <w:rsid w:val="00E152E9"/>
    <w:rsid w:val="00E15483"/>
    <w:rsid w:val="00E157E8"/>
    <w:rsid w:val="00E15E1D"/>
    <w:rsid w:val="00E165B9"/>
    <w:rsid w:val="00E178E3"/>
    <w:rsid w:val="00E17AE1"/>
    <w:rsid w:val="00E20419"/>
    <w:rsid w:val="00E228C5"/>
    <w:rsid w:val="00E23AEE"/>
    <w:rsid w:val="00E23D21"/>
    <w:rsid w:val="00E24620"/>
    <w:rsid w:val="00E24827"/>
    <w:rsid w:val="00E24E78"/>
    <w:rsid w:val="00E2507E"/>
    <w:rsid w:val="00E2580E"/>
    <w:rsid w:val="00E259AB"/>
    <w:rsid w:val="00E3164F"/>
    <w:rsid w:val="00E31FF3"/>
    <w:rsid w:val="00E320A1"/>
    <w:rsid w:val="00E323BF"/>
    <w:rsid w:val="00E32E16"/>
    <w:rsid w:val="00E330B5"/>
    <w:rsid w:val="00E33232"/>
    <w:rsid w:val="00E334C6"/>
    <w:rsid w:val="00E3515F"/>
    <w:rsid w:val="00E354EB"/>
    <w:rsid w:val="00E3598B"/>
    <w:rsid w:val="00E359B9"/>
    <w:rsid w:val="00E35B59"/>
    <w:rsid w:val="00E35E19"/>
    <w:rsid w:val="00E401E9"/>
    <w:rsid w:val="00E40468"/>
    <w:rsid w:val="00E40B99"/>
    <w:rsid w:val="00E41078"/>
    <w:rsid w:val="00E412F7"/>
    <w:rsid w:val="00E41510"/>
    <w:rsid w:val="00E41881"/>
    <w:rsid w:val="00E41921"/>
    <w:rsid w:val="00E42023"/>
    <w:rsid w:val="00E42317"/>
    <w:rsid w:val="00E426D3"/>
    <w:rsid w:val="00E42958"/>
    <w:rsid w:val="00E4414C"/>
    <w:rsid w:val="00E45509"/>
    <w:rsid w:val="00E455E3"/>
    <w:rsid w:val="00E45DEB"/>
    <w:rsid w:val="00E45F24"/>
    <w:rsid w:val="00E464FE"/>
    <w:rsid w:val="00E4708B"/>
    <w:rsid w:val="00E4760B"/>
    <w:rsid w:val="00E47684"/>
    <w:rsid w:val="00E51597"/>
    <w:rsid w:val="00E52EFD"/>
    <w:rsid w:val="00E5379C"/>
    <w:rsid w:val="00E53CD7"/>
    <w:rsid w:val="00E55623"/>
    <w:rsid w:val="00E55827"/>
    <w:rsid w:val="00E55F78"/>
    <w:rsid w:val="00E57356"/>
    <w:rsid w:val="00E57C9C"/>
    <w:rsid w:val="00E60199"/>
    <w:rsid w:val="00E60E06"/>
    <w:rsid w:val="00E621AD"/>
    <w:rsid w:val="00E629F5"/>
    <w:rsid w:val="00E632FC"/>
    <w:rsid w:val="00E63E16"/>
    <w:rsid w:val="00E653A0"/>
    <w:rsid w:val="00E65A81"/>
    <w:rsid w:val="00E65FAA"/>
    <w:rsid w:val="00E672C3"/>
    <w:rsid w:val="00E7022E"/>
    <w:rsid w:val="00E709D5"/>
    <w:rsid w:val="00E71835"/>
    <w:rsid w:val="00E719C4"/>
    <w:rsid w:val="00E721A0"/>
    <w:rsid w:val="00E72D05"/>
    <w:rsid w:val="00E7333A"/>
    <w:rsid w:val="00E74555"/>
    <w:rsid w:val="00E76829"/>
    <w:rsid w:val="00E7687F"/>
    <w:rsid w:val="00E76A8E"/>
    <w:rsid w:val="00E77658"/>
    <w:rsid w:val="00E8009F"/>
    <w:rsid w:val="00E80EAF"/>
    <w:rsid w:val="00E80FEE"/>
    <w:rsid w:val="00E81488"/>
    <w:rsid w:val="00E81696"/>
    <w:rsid w:val="00E81BEF"/>
    <w:rsid w:val="00E82196"/>
    <w:rsid w:val="00E829ED"/>
    <w:rsid w:val="00E840F8"/>
    <w:rsid w:val="00E84602"/>
    <w:rsid w:val="00E85AE1"/>
    <w:rsid w:val="00E8636D"/>
    <w:rsid w:val="00E870B9"/>
    <w:rsid w:val="00E877C4"/>
    <w:rsid w:val="00E87801"/>
    <w:rsid w:val="00E87957"/>
    <w:rsid w:val="00E90497"/>
    <w:rsid w:val="00E907B7"/>
    <w:rsid w:val="00E91413"/>
    <w:rsid w:val="00E91822"/>
    <w:rsid w:val="00E91F49"/>
    <w:rsid w:val="00E93081"/>
    <w:rsid w:val="00E936A0"/>
    <w:rsid w:val="00E93E81"/>
    <w:rsid w:val="00E9461B"/>
    <w:rsid w:val="00E9463B"/>
    <w:rsid w:val="00E946E9"/>
    <w:rsid w:val="00EA014E"/>
    <w:rsid w:val="00EA016C"/>
    <w:rsid w:val="00EA057E"/>
    <w:rsid w:val="00EA075C"/>
    <w:rsid w:val="00EA0917"/>
    <w:rsid w:val="00EA100C"/>
    <w:rsid w:val="00EA1242"/>
    <w:rsid w:val="00EA2540"/>
    <w:rsid w:val="00EA411D"/>
    <w:rsid w:val="00EA453B"/>
    <w:rsid w:val="00EA4676"/>
    <w:rsid w:val="00EA48D7"/>
    <w:rsid w:val="00EA4BAD"/>
    <w:rsid w:val="00EA537C"/>
    <w:rsid w:val="00EA550B"/>
    <w:rsid w:val="00EA6472"/>
    <w:rsid w:val="00EA65F3"/>
    <w:rsid w:val="00EA7133"/>
    <w:rsid w:val="00EB0173"/>
    <w:rsid w:val="00EB0320"/>
    <w:rsid w:val="00EB0A7C"/>
    <w:rsid w:val="00EB0CF6"/>
    <w:rsid w:val="00EB12D0"/>
    <w:rsid w:val="00EB16C9"/>
    <w:rsid w:val="00EB26C5"/>
    <w:rsid w:val="00EB45D0"/>
    <w:rsid w:val="00EB5593"/>
    <w:rsid w:val="00EB5663"/>
    <w:rsid w:val="00EB5EB5"/>
    <w:rsid w:val="00EB6A38"/>
    <w:rsid w:val="00EB7892"/>
    <w:rsid w:val="00EC1262"/>
    <w:rsid w:val="00EC1ADB"/>
    <w:rsid w:val="00EC1E65"/>
    <w:rsid w:val="00EC2939"/>
    <w:rsid w:val="00EC34C5"/>
    <w:rsid w:val="00EC37F4"/>
    <w:rsid w:val="00EC3C57"/>
    <w:rsid w:val="00EC3CE0"/>
    <w:rsid w:val="00EC4018"/>
    <w:rsid w:val="00EC496E"/>
    <w:rsid w:val="00EC57C5"/>
    <w:rsid w:val="00EC57CD"/>
    <w:rsid w:val="00EC66F8"/>
    <w:rsid w:val="00EC6843"/>
    <w:rsid w:val="00EC6978"/>
    <w:rsid w:val="00EC6C34"/>
    <w:rsid w:val="00EC72D1"/>
    <w:rsid w:val="00ED04FB"/>
    <w:rsid w:val="00ED367D"/>
    <w:rsid w:val="00ED3CEA"/>
    <w:rsid w:val="00ED4A14"/>
    <w:rsid w:val="00ED5F25"/>
    <w:rsid w:val="00ED6279"/>
    <w:rsid w:val="00ED62D4"/>
    <w:rsid w:val="00ED661E"/>
    <w:rsid w:val="00ED6C59"/>
    <w:rsid w:val="00ED7117"/>
    <w:rsid w:val="00ED7252"/>
    <w:rsid w:val="00EE1285"/>
    <w:rsid w:val="00EE1F0F"/>
    <w:rsid w:val="00EE3226"/>
    <w:rsid w:val="00EE37C8"/>
    <w:rsid w:val="00EE37FF"/>
    <w:rsid w:val="00EE3965"/>
    <w:rsid w:val="00EE42C6"/>
    <w:rsid w:val="00EE4C05"/>
    <w:rsid w:val="00EE4FFE"/>
    <w:rsid w:val="00EE56F9"/>
    <w:rsid w:val="00EE677A"/>
    <w:rsid w:val="00EE68DD"/>
    <w:rsid w:val="00EE76FF"/>
    <w:rsid w:val="00EE7A3B"/>
    <w:rsid w:val="00EF220B"/>
    <w:rsid w:val="00EF35DB"/>
    <w:rsid w:val="00EF37FE"/>
    <w:rsid w:val="00EF4989"/>
    <w:rsid w:val="00EF52CF"/>
    <w:rsid w:val="00EF554F"/>
    <w:rsid w:val="00EF5F3D"/>
    <w:rsid w:val="00EF6A20"/>
    <w:rsid w:val="00EF6BD4"/>
    <w:rsid w:val="00EF6EC5"/>
    <w:rsid w:val="00EF70AD"/>
    <w:rsid w:val="00EF7337"/>
    <w:rsid w:val="00EF77A7"/>
    <w:rsid w:val="00EF7D03"/>
    <w:rsid w:val="00EF7FB5"/>
    <w:rsid w:val="00F029EC"/>
    <w:rsid w:val="00F03038"/>
    <w:rsid w:val="00F03323"/>
    <w:rsid w:val="00F0392D"/>
    <w:rsid w:val="00F03E6A"/>
    <w:rsid w:val="00F0470F"/>
    <w:rsid w:val="00F04A8E"/>
    <w:rsid w:val="00F05723"/>
    <w:rsid w:val="00F0576E"/>
    <w:rsid w:val="00F07849"/>
    <w:rsid w:val="00F1091D"/>
    <w:rsid w:val="00F11FEE"/>
    <w:rsid w:val="00F12A1F"/>
    <w:rsid w:val="00F135AD"/>
    <w:rsid w:val="00F13C65"/>
    <w:rsid w:val="00F140B7"/>
    <w:rsid w:val="00F147D0"/>
    <w:rsid w:val="00F14902"/>
    <w:rsid w:val="00F14DA4"/>
    <w:rsid w:val="00F1541D"/>
    <w:rsid w:val="00F15677"/>
    <w:rsid w:val="00F15A74"/>
    <w:rsid w:val="00F15B5C"/>
    <w:rsid w:val="00F16452"/>
    <w:rsid w:val="00F164FE"/>
    <w:rsid w:val="00F16708"/>
    <w:rsid w:val="00F1766E"/>
    <w:rsid w:val="00F2077C"/>
    <w:rsid w:val="00F20E2C"/>
    <w:rsid w:val="00F2186F"/>
    <w:rsid w:val="00F2381A"/>
    <w:rsid w:val="00F24F51"/>
    <w:rsid w:val="00F27589"/>
    <w:rsid w:val="00F27883"/>
    <w:rsid w:val="00F27CB5"/>
    <w:rsid w:val="00F27D6C"/>
    <w:rsid w:val="00F3014E"/>
    <w:rsid w:val="00F304A9"/>
    <w:rsid w:val="00F30601"/>
    <w:rsid w:val="00F30DFF"/>
    <w:rsid w:val="00F32A97"/>
    <w:rsid w:val="00F348F3"/>
    <w:rsid w:val="00F35590"/>
    <w:rsid w:val="00F36D26"/>
    <w:rsid w:val="00F37F81"/>
    <w:rsid w:val="00F402F7"/>
    <w:rsid w:val="00F40B0D"/>
    <w:rsid w:val="00F41A3B"/>
    <w:rsid w:val="00F4212D"/>
    <w:rsid w:val="00F42BDB"/>
    <w:rsid w:val="00F42DED"/>
    <w:rsid w:val="00F42F7A"/>
    <w:rsid w:val="00F43E74"/>
    <w:rsid w:val="00F449F2"/>
    <w:rsid w:val="00F46F8A"/>
    <w:rsid w:val="00F4723B"/>
    <w:rsid w:val="00F50732"/>
    <w:rsid w:val="00F51712"/>
    <w:rsid w:val="00F52078"/>
    <w:rsid w:val="00F539FF"/>
    <w:rsid w:val="00F546D0"/>
    <w:rsid w:val="00F559FB"/>
    <w:rsid w:val="00F55A46"/>
    <w:rsid w:val="00F56B72"/>
    <w:rsid w:val="00F56D8A"/>
    <w:rsid w:val="00F56DF2"/>
    <w:rsid w:val="00F56E79"/>
    <w:rsid w:val="00F57663"/>
    <w:rsid w:val="00F6016B"/>
    <w:rsid w:val="00F60575"/>
    <w:rsid w:val="00F60A2C"/>
    <w:rsid w:val="00F61B35"/>
    <w:rsid w:val="00F6345F"/>
    <w:rsid w:val="00F635A3"/>
    <w:rsid w:val="00F64AF0"/>
    <w:rsid w:val="00F65134"/>
    <w:rsid w:val="00F65708"/>
    <w:rsid w:val="00F65A02"/>
    <w:rsid w:val="00F65E11"/>
    <w:rsid w:val="00F66F78"/>
    <w:rsid w:val="00F674E1"/>
    <w:rsid w:val="00F70416"/>
    <w:rsid w:val="00F709C2"/>
    <w:rsid w:val="00F71087"/>
    <w:rsid w:val="00F71C97"/>
    <w:rsid w:val="00F72113"/>
    <w:rsid w:val="00F73828"/>
    <w:rsid w:val="00F73AF9"/>
    <w:rsid w:val="00F74061"/>
    <w:rsid w:val="00F7501A"/>
    <w:rsid w:val="00F76657"/>
    <w:rsid w:val="00F767B1"/>
    <w:rsid w:val="00F809D5"/>
    <w:rsid w:val="00F81C77"/>
    <w:rsid w:val="00F81D08"/>
    <w:rsid w:val="00F82206"/>
    <w:rsid w:val="00F8229C"/>
    <w:rsid w:val="00F82DF1"/>
    <w:rsid w:val="00F84C6D"/>
    <w:rsid w:val="00F8527D"/>
    <w:rsid w:val="00F856EA"/>
    <w:rsid w:val="00F859D8"/>
    <w:rsid w:val="00F87A7C"/>
    <w:rsid w:val="00F90808"/>
    <w:rsid w:val="00F90D8C"/>
    <w:rsid w:val="00F91602"/>
    <w:rsid w:val="00F920D5"/>
    <w:rsid w:val="00F9305D"/>
    <w:rsid w:val="00F94139"/>
    <w:rsid w:val="00F95143"/>
    <w:rsid w:val="00F9591C"/>
    <w:rsid w:val="00F96982"/>
    <w:rsid w:val="00F97E6D"/>
    <w:rsid w:val="00FA0F14"/>
    <w:rsid w:val="00FA1014"/>
    <w:rsid w:val="00FA10DB"/>
    <w:rsid w:val="00FA14BF"/>
    <w:rsid w:val="00FA1733"/>
    <w:rsid w:val="00FA17F5"/>
    <w:rsid w:val="00FA1F9D"/>
    <w:rsid w:val="00FA20B3"/>
    <w:rsid w:val="00FA21BF"/>
    <w:rsid w:val="00FA240F"/>
    <w:rsid w:val="00FA2E0F"/>
    <w:rsid w:val="00FA2F6F"/>
    <w:rsid w:val="00FA3DE6"/>
    <w:rsid w:val="00FA4367"/>
    <w:rsid w:val="00FA46E5"/>
    <w:rsid w:val="00FA5FB9"/>
    <w:rsid w:val="00FA5FD8"/>
    <w:rsid w:val="00FA6184"/>
    <w:rsid w:val="00FA788A"/>
    <w:rsid w:val="00FB0045"/>
    <w:rsid w:val="00FB0C65"/>
    <w:rsid w:val="00FB0CEA"/>
    <w:rsid w:val="00FB133D"/>
    <w:rsid w:val="00FB163C"/>
    <w:rsid w:val="00FB169F"/>
    <w:rsid w:val="00FB185A"/>
    <w:rsid w:val="00FB26FE"/>
    <w:rsid w:val="00FB383D"/>
    <w:rsid w:val="00FB39E2"/>
    <w:rsid w:val="00FB58C9"/>
    <w:rsid w:val="00FB5F09"/>
    <w:rsid w:val="00FB6605"/>
    <w:rsid w:val="00FB6988"/>
    <w:rsid w:val="00FB7026"/>
    <w:rsid w:val="00FB7134"/>
    <w:rsid w:val="00FB75F9"/>
    <w:rsid w:val="00FC0327"/>
    <w:rsid w:val="00FC0516"/>
    <w:rsid w:val="00FC0B44"/>
    <w:rsid w:val="00FC0E2F"/>
    <w:rsid w:val="00FC1DD0"/>
    <w:rsid w:val="00FC3576"/>
    <w:rsid w:val="00FC4E3D"/>
    <w:rsid w:val="00FC4E8D"/>
    <w:rsid w:val="00FC6337"/>
    <w:rsid w:val="00FC7A54"/>
    <w:rsid w:val="00FD0114"/>
    <w:rsid w:val="00FD0117"/>
    <w:rsid w:val="00FD0FCF"/>
    <w:rsid w:val="00FD12BD"/>
    <w:rsid w:val="00FD1411"/>
    <w:rsid w:val="00FD4076"/>
    <w:rsid w:val="00FD700D"/>
    <w:rsid w:val="00FD7842"/>
    <w:rsid w:val="00FE061A"/>
    <w:rsid w:val="00FE18A6"/>
    <w:rsid w:val="00FE18C8"/>
    <w:rsid w:val="00FE23E1"/>
    <w:rsid w:val="00FE43D8"/>
    <w:rsid w:val="00FE44D6"/>
    <w:rsid w:val="00FE49B4"/>
    <w:rsid w:val="00FE4AE4"/>
    <w:rsid w:val="00FE4E4D"/>
    <w:rsid w:val="00FF0A08"/>
    <w:rsid w:val="00FF1047"/>
    <w:rsid w:val="00FF1959"/>
    <w:rsid w:val="00FF1C44"/>
    <w:rsid w:val="00FF1FB3"/>
    <w:rsid w:val="00FF2FB0"/>
    <w:rsid w:val="00FF32FF"/>
    <w:rsid w:val="00FF3AC3"/>
    <w:rsid w:val="00FF3D8E"/>
    <w:rsid w:val="00FF41CA"/>
    <w:rsid w:val="00FF48D7"/>
    <w:rsid w:val="00FF589E"/>
    <w:rsid w:val="00FF6758"/>
    <w:rsid w:val="00FF6798"/>
    <w:rsid w:val="00FF67EE"/>
    <w:rsid w:val="00FF68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5CCA66"/>
  <w15:docId w15:val="{3F55D8C1-0880-4D9F-B128-51F207972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7C4"/>
  </w:style>
  <w:style w:type="paragraph" w:styleId="Titre1">
    <w:name w:val="heading 1"/>
    <w:basedOn w:val="Normal"/>
    <w:next w:val="Normal"/>
    <w:link w:val="Titre1Car"/>
    <w:uiPriority w:val="9"/>
    <w:qFormat/>
    <w:rsid w:val="00B9001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semiHidden/>
    <w:unhideWhenUsed/>
    <w:qFormat/>
    <w:rsid w:val="002C227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2C227D"/>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aliases w:val="Chapitre"/>
    <w:basedOn w:val="Normal"/>
    <w:next w:val="Normal"/>
    <w:link w:val="Titre4Car"/>
    <w:uiPriority w:val="9"/>
    <w:unhideWhenUsed/>
    <w:qFormat/>
    <w:rsid w:val="002C227D"/>
    <w:pPr>
      <w:keepNext/>
      <w:keepLines/>
      <w:pBdr>
        <w:top w:val="single" w:sz="4" w:space="1" w:color="auto"/>
        <w:left w:val="single" w:sz="4" w:space="4" w:color="auto"/>
        <w:bottom w:val="single" w:sz="4" w:space="1" w:color="auto"/>
        <w:right w:val="single" w:sz="4" w:space="4" w:color="auto"/>
      </w:pBdr>
      <w:spacing w:before="200" w:after="0" w:line="240" w:lineRule="auto"/>
      <w:jc w:val="center"/>
      <w:outlineLvl w:val="3"/>
    </w:pPr>
    <w:rPr>
      <w:rFonts w:ascii="Calibri" w:eastAsia="Times New Roman" w:hAnsi="Calibri" w:cs="Times New Roman"/>
      <w:b/>
      <w:bCs/>
      <w:i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B71C97"/>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En-tteCar">
    <w:name w:val="En-tête Car"/>
    <w:basedOn w:val="Policepardfaut"/>
    <w:link w:val="En-tte"/>
    <w:rsid w:val="00B71C97"/>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B71C97"/>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PieddepageCar">
    <w:name w:val="Pied de page Car"/>
    <w:basedOn w:val="Policepardfaut"/>
    <w:link w:val="Pieddepage"/>
    <w:uiPriority w:val="99"/>
    <w:rsid w:val="00B71C97"/>
    <w:rPr>
      <w:rFonts w:ascii="Times New Roman" w:eastAsia="Times New Roman" w:hAnsi="Times New Roman" w:cs="Times New Roman"/>
      <w:sz w:val="24"/>
      <w:szCs w:val="24"/>
      <w:lang w:eastAsia="fr-FR"/>
    </w:rPr>
  </w:style>
  <w:style w:type="character" w:styleId="Numrodepage">
    <w:name w:val="page number"/>
    <w:basedOn w:val="Policepardfaut"/>
    <w:rsid w:val="00B71C97"/>
    <w:rPr>
      <w:rFonts w:ascii="Verdana" w:hAnsi="Verdana"/>
      <w:lang w:val="en-US" w:eastAsia="en-US" w:bidi="ar-SA"/>
    </w:rPr>
  </w:style>
  <w:style w:type="paragraph" w:styleId="Notedebasdepage">
    <w:name w:val="footnote text"/>
    <w:basedOn w:val="Normal"/>
    <w:link w:val="NotedebasdepageCar"/>
    <w:semiHidden/>
    <w:rsid w:val="00B71C97"/>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B71C97"/>
    <w:rPr>
      <w:rFonts w:ascii="Times New Roman" w:eastAsia="Times New Roman" w:hAnsi="Times New Roman" w:cs="Times New Roman"/>
      <w:sz w:val="20"/>
      <w:szCs w:val="20"/>
      <w:lang w:eastAsia="fr-FR"/>
    </w:rPr>
  </w:style>
  <w:style w:type="character" w:styleId="Appelnotedebasdep">
    <w:name w:val="footnote reference"/>
    <w:semiHidden/>
    <w:rsid w:val="00B71C97"/>
    <w:rPr>
      <w:rFonts w:ascii="Verdana" w:hAnsi="Verdana"/>
      <w:vertAlign w:val="superscript"/>
      <w:lang w:val="en-US" w:eastAsia="en-US" w:bidi="ar-SA"/>
    </w:rPr>
  </w:style>
  <w:style w:type="paragraph" w:styleId="Textedebulles">
    <w:name w:val="Balloon Text"/>
    <w:basedOn w:val="Normal"/>
    <w:link w:val="TextedebullesCar"/>
    <w:uiPriority w:val="99"/>
    <w:semiHidden/>
    <w:unhideWhenUsed/>
    <w:rsid w:val="00B71C9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71C97"/>
    <w:rPr>
      <w:rFonts w:ascii="Tahoma" w:hAnsi="Tahoma" w:cs="Tahoma"/>
      <w:sz w:val="16"/>
      <w:szCs w:val="16"/>
    </w:rPr>
  </w:style>
  <w:style w:type="paragraph" w:styleId="Paragraphedeliste">
    <w:name w:val="List Paragraph"/>
    <w:basedOn w:val="Normal"/>
    <w:link w:val="ParagraphedelisteCar"/>
    <w:uiPriority w:val="34"/>
    <w:qFormat/>
    <w:rsid w:val="00957F0C"/>
    <w:pPr>
      <w:ind w:left="720"/>
      <w:contextualSpacing/>
    </w:pPr>
  </w:style>
  <w:style w:type="paragraph" w:styleId="NormalWeb">
    <w:name w:val="Normal (Web)"/>
    <w:basedOn w:val="Normal"/>
    <w:uiPriority w:val="99"/>
    <w:unhideWhenUsed/>
    <w:rsid w:val="004827B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2D0F66"/>
    <w:rPr>
      <w:sz w:val="16"/>
      <w:szCs w:val="16"/>
    </w:rPr>
  </w:style>
  <w:style w:type="paragraph" w:styleId="Commentaire">
    <w:name w:val="annotation text"/>
    <w:basedOn w:val="Normal"/>
    <w:link w:val="CommentaireCar"/>
    <w:uiPriority w:val="99"/>
    <w:unhideWhenUsed/>
    <w:rsid w:val="002D0F66"/>
    <w:pPr>
      <w:spacing w:line="240" w:lineRule="auto"/>
    </w:pPr>
    <w:rPr>
      <w:sz w:val="20"/>
      <w:szCs w:val="20"/>
    </w:rPr>
  </w:style>
  <w:style w:type="character" w:customStyle="1" w:styleId="CommentaireCar">
    <w:name w:val="Commentaire Car"/>
    <w:basedOn w:val="Policepardfaut"/>
    <w:link w:val="Commentaire"/>
    <w:uiPriority w:val="99"/>
    <w:rsid w:val="002D0F66"/>
    <w:rPr>
      <w:sz w:val="20"/>
      <w:szCs w:val="20"/>
    </w:rPr>
  </w:style>
  <w:style w:type="paragraph" w:styleId="Objetducommentaire">
    <w:name w:val="annotation subject"/>
    <w:basedOn w:val="Commentaire"/>
    <w:next w:val="Commentaire"/>
    <w:link w:val="ObjetducommentaireCar"/>
    <w:uiPriority w:val="99"/>
    <w:semiHidden/>
    <w:unhideWhenUsed/>
    <w:rsid w:val="002D0F66"/>
    <w:rPr>
      <w:b/>
      <w:bCs/>
    </w:rPr>
  </w:style>
  <w:style w:type="character" w:customStyle="1" w:styleId="ObjetducommentaireCar">
    <w:name w:val="Objet du commentaire Car"/>
    <w:basedOn w:val="CommentaireCar"/>
    <w:link w:val="Objetducommentaire"/>
    <w:uiPriority w:val="99"/>
    <w:semiHidden/>
    <w:rsid w:val="002D0F66"/>
    <w:rPr>
      <w:b/>
      <w:bCs/>
      <w:sz w:val="20"/>
      <w:szCs w:val="20"/>
    </w:rPr>
  </w:style>
  <w:style w:type="table" w:styleId="Grilledutableau">
    <w:name w:val="Table Grid"/>
    <w:basedOn w:val="TableauNormal"/>
    <w:uiPriority w:val="59"/>
    <w:rsid w:val="007A5A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59"/>
    <w:rsid w:val="007A5A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1">
    <w:name w:val="Grille du tableau11"/>
    <w:basedOn w:val="TableauNormal"/>
    <w:next w:val="Grilledutableau"/>
    <w:uiPriority w:val="59"/>
    <w:rsid w:val="003831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2">
    <w:name w:val="Grille du tableau12"/>
    <w:basedOn w:val="TableauNormal"/>
    <w:next w:val="Grilledutableau"/>
    <w:uiPriority w:val="59"/>
    <w:rsid w:val="003831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sl">
    <w:name w:val="entsl"/>
    <w:aliases w:val="entete conc sans ligne"/>
    <w:rsid w:val="00CF325B"/>
    <w:pPr>
      <w:tabs>
        <w:tab w:val="right" w:pos="9781"/>
        <w:tab w:val="left" w:pos="10773"/>
      </w:tabs>
      <w:spacing w:before="240" w:after="0" w:line="240" w:lineRule="exact"/>
      <w:jc w:val="right"/>
    </w:pPr>
    <w:rPr>
      <w:rFonts w:ascii="Arial" w:eastAsia="Times New Roman" w:hAnsi="Arial" w:cs="Arial"/>
      <w:b/>
      <w:bCs/>
      <w:sz w:val="20"/>
      <w:szCs w:val="20"/>
      <w:lang w:eastAsia="fr-FR"/>
    </w:rPr>
  </w:style>
  <w:style w:type="paragraph" w:styleId="Rvision">
    <w:name w:val="Revision"/>
    <w:hidden/>
    <w:uiPriority w:val="99"/>
    <w:semiHidden/>
    <w:rsid w:val="007B471C"/>
    <w:pPr>
      <w:spacing w:after="0" w:line="240" w:lineRule="auto"/>
    </w:pPr>
  </w:style>
  <w:style w:type="character" w:customStyle="1" w:styleId="ParagraphedelisteCar">
    <w:name w:val="Paragraphe de liste Car"/>
    <w:basedOn w:val="Policepardfaut"/>
    <w:link w:val="Paragraphedeliste"/>
    <w:uiPriority w:val="34"/>
    <w:rsid w:val="002C227D"/>
  </w:style>
  <w:style w:type="character" w:customStyle="1" w:styleId="Titre4Car">
    <w:name w:val="Titre 4 Car"/>
    <w:aliases w:val="Chapitre Car"/>
    <w:basedOn w:val="Policepardfaut"/>
    <w:link w:val="Titre4"/>
    <w:uiPriority w:val="9"/>
    <w:rsid w:val="002C227D"/>
    <w:rPr>
      <w:rFonts w:ascii="Calibri" w:eastAsia="Times New Roman" w:hAnsi="Calibri" w:cs="Times New Roman"/>
      <w:b/>
      <w:bCs/>
      <w:iCs/>
      <w:sz w:val="24"/>
    </w:rPr>
  </w:style>
  <w:style w:type="paragraph" w:styleId="TM3">
    <w:name w:val="toc 3"/>
    <w:basedOn w:val="Normal"/>
    <w:next w:val="Normal"/>
    <w:autoRedefine/>
    <w:uiPriority w:val="39"/>
    <w:unhideWhenUsed/>
    <w:rsid w:val="00391A45"/>
    <w:pPr>
      <w:spacing w:after="0"/>
      <w:ind w:left="440"/>
    </w:pPr>
    <w:rPr>
      <w:rFonts w:cstheme="minorHAnsi"/>
      <w:i/>
      <w:iCs/>
      <w:sz w:val="20"/>
      <w:szCs w:val="20"/>
    </w:rPr>
  </w:style>
  <w:style w:type="character" w:styleId="Lienhypertexte">
    <w:name w:val="Hyperlink"/>
    <w:uiPriority w:val="99"/>
    <w:unhideWhenUsed/>
    <w:rsid w:val="002C227D"/>
    <w:rPr>
      <w:color w:val="0000FF"/>
      <w:u w:val="single"/>
    </w:rPr>
  </w:style>
  <w:style w:type="paragraph" w:styleId="TM4">
    <w:name w:val="toc 4"/>
    <w:basedOn w:val="Normal"/>
    <w:next w:val="Normal"/>
    <w:autoRedefine/>
    <w:uiPriority w:val="39"/>
    <w:unhideWhenUsed/>
    <w:rsid w:val="00391A45"/>
    <w:pPr>
      <w:spacing w:after="0"/>
      <w:ind w:left="660"/>
    </w:pPr>
    <w:rPr>
      <w:rFonts w:cstheme="minorHAnsi"/>
      <w:sz w:val="18"/>
      <w:szCs w:val="18"/>
    </w:rPr>
  </w:style>
  <w:style w:type="character" w:customStyle="1" w:styleId="Titre2Car">
    <w:name w:val="Titre 2 Car"/>
    <w:basedOn w:val="Policepardfaut"/>
    <w:link w:val="Titre2"/>
    <w:uiPriority w:val="9"/>
    <w:semiHidden/>
    <w:rsid w:val="002C227D"/>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semiHidden/>
    <w:rsid w:val="002C227D"/>
    <w:rPr>
      <w:rFonts w:asciiTheme="majorHAnsi" w:eastAsiaTheme="majorEastAsia" w:hAnsiTheme="majorHAnsi" w:cstheme="majorBidi"/>
      <w:b/>
      <w:bCs/>
      <w:color w:val="4F81BD" w:themeColor="accent1"/>
    </w:rPr>
  </w:style>
  <w:style w:type="paragraph" w:styleId="Sansinterligne">
    <w:name w:val="No Spacing"/>
    <w:aliases w:val="titre article"/>
    <w:link w:val="SansinterligneCar"/>
    <w:uiPriority w:val="1"/>
    <w:qFormat/>
    <w:rsid w:val="002C227D"/>
    <w:pPr>
      <w:spacing w:after="0" w:line="240" w:lineRule="auto"/>
    </w:pPr>
  </w:style>
  <w:style w:type="character" w:customStyle="1" w:styleId="SansinterligneCar">
    <w:name w:val="Sans interligne Car"/>
    <w:aliases w:val="titre article Car"/>
    <w:link w:val="Sansinterligne"/>
    <w:uiPriority w:val="1"/>
    <w:rsid w:val="002C227D"/>
  </w:style>
  <w:style w:type="paragraph" w:styleId="Corpsdetexte">
    <w:name w:val="Body Text"/>
    <w:basedOn w:val="Normal"/>
    <w:link w:val="CorpsdetexteCar"/>
    <w:rsid w:val="00D65D95"/>
    <w:pPr>
      <w:spacing w:after="120" w:line="240" w:lineRule="auto"/>
      <w:ind w:firstLine="709"/>
      <w:jc w:val="both"/>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rsid w:val="00D65D95"/>
    <w:rPr>
      <w:rFonts w:ascii="Times New Roman" w:eastAsia="Times New Roman" w:hAnsi="Times New Roman" w:cs="Times New Roman"/>
      <w:sz w:val="24"/>
      <w:szCs w:val="24"/>
      <w:lang w:eastAsia="fr-FR"/>
    </w:rPr>
  </w:style>
  <w:style w:type="table" w:customStyle="1" w:styleId="TableNormal">
    <w:name w:val="Table Normal"/>
    <w:uiPriority w:val="2"/>
    <w:semiHidden/>
    <w:unhideWhenUsed/>
    <w:qFormat/>
    <w:rsid w:val="00D65D9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65D95"/>
    <w:pPr>
      <w:widowControl w:val="0"/>
      <w:autoSpaceDE w:val="0"/>
      <w:autoSpaceDN w:val="0"/>
      <w:spacing w:after="0" w:line="240" w:lineRule="auto"/>
    </w:pPr>
    <w:rPr>
      <w:rFonts w:ascii="Calibri" w:eastAsia="Calibri" w:hAnsi="Calibri" w:cs="Calibri"/>
      <w:lang w:eastAsia="fr-FR" w:bidi="fr-FR"/>
    </w:rPr>
  </w:style>
  <w:style w:type="character" w:styleId="Mentionnonrsolue">
    <w:name w:val="Unresolved Mention"/>
    <w:basedOn w:val="Policepardfaut"/>
    <w:uiPriority w:val="99"/>
    <w:semiHidden/>
    <w:unhideWhenUsed/>
    <w:rsid w:val="00E76829"/>
    <w:rPr>
      <w:color w:val="605E5C"/>
      <w:shd w:val="clear" w:color="auto" w:fill="E1DFDD"/>
    </w:rPr>
  </w:style>
  <w:style w:type="character" w:customStyle="1" w:styleId="normaltextrun">
    <w:name w:val="normaltextrun"/>
    <w:basedOn w:val="Policepardfaut"/>
    <w:rsid w:val="00ED3CEA"/>
  </w:style>
  <w:style w:type="character" w:customStyle="1" w:styleId="eop">
    <w:name w:val="eop"/>
    <w:basedOn w:val="Policepardfaut"/>
    <w:rsid w:val="00ED3CEA"/>
  </w:style>
  <w:style w:type="paragraph" w:customStyle="1" w:styleId="Style1">
    <w:name w:val="Style1"/>
    <w:basedOn w:val="Titre4"/>
    <w:link w:val="Style1Car"/>
    <w:qFormat/>
    <w:rsid w:val="00B9001C"/>
    <w:rPr>
      <w:rFonts w:ascii="Segoe UI" w:hAnsi="Segoe UI" w:cs="Segoe UI"/>
      <w:szCs w:val="24"/>
    </w:rPr>
  </w:style>
  <w:style w:type="character" w:customStyle="1" w:styleId="Style1Car">
    <w:name w:val="Style1 Car"/>
    <w:basedOn w:val="Titre4Car"/>
    <w:link w:val="Style1"/>
    <w:rsid w:val="00B9001C"/>
    <w:rPr>
      <w:rFonts w:ascii="Segoe UI" w:eastAsia="Times New Roman" w:hAnsi="Segoe UI" w:cs="Segoe UI"/>
      <w:b/>
      <w:bCs/>
      <w:iCs/>
      <w:sz w:val="24"/>
      <w:szCs w:val="24"/>
    </w:rPr>
  </w:style>
  <w:style w:type="paragraph" w:customStyle="1" w:styleId="Style2">
    <w:name w:val="Style2"/>
    <w:basedOn w:val="Normal"/>
    <w:link w:val="Style2Car"/>
    <w:qFormat/>
    <w:rsid w:val="00B9001C"/>
    <w:pPr>
      <w:tabs>
        <w:tab w:val="right" w:pos="9781"/>
        <w:tab w:val="left" w:pos="10773"/>
      </w:tabs>
      <w:spacing w:after="0" w:line="240" w:lineRule="auto"/>
      <w:jc w:val="both"/>
    </w:pPr>
    <w:rPr>
      <w:rFonts w:ascii="Segoe UI" w:eastAsia="Times New Roman" w:hAnsi="Segoe UI" w:cs="Segoe UI"/>
      <w:b/>
      <w:bCs/>
      <w:u w:val="single"/>
      <w:lang w:eastAsia="fr-FR"/>
    </w:rPr>
  </w:style>
  <w:style w:type="character" w:customStyle="1" w:styleId="Style2Car">
    <w:name w:val="Style2 Car"/>
    <w:basedOn w:val="Policepardfaut"/>
    <w:link w:val="Style2"/>
    <w:rsid w:val="00B9001C"/>
    <w:rPr>
      <w:rFonts w:ascii="Segoe UI" w:eastAsia="Times New Roman" w:hAnsi="Segoe UI" w:cs="Segoe UI"/>
      <w:b/>
      <w:bCs/>
      <w:u w:val="single"/>
      <w:lang w:eastAsia="fr-FR"/>
    </w:rPr>
  </w:style>
  <w:style w:type="paragraph" w:customStyle="1" w:styleId="Style3">
    <w:name w:val="Style3"/>
    <w:basedOn w:val="Normal"/>
    <w:link w:val="Style3Car"/>
    <w:qFormat/>
    <w:rsid w:val="00B9001C"/>
    <w:pPr>
      <w:tabs>
        <w:tab w:val="right" w:pos="9781"/>
        <w:tab w:val="left" w:pos="10773"/>
      </w:tabs>
      <w:spacing w:after="0" w:line="240" w:lineRule="auto"/>
      <w:jc w:val="both"/>
    </w:pPr>
    <w:rPr>
      <w:rFonts w:ascii="Segoe UI" w:eastAsia="Times New Roman" w:hAnsi="Segoe UI" w:cs="Segoe UI"/>
      <w:b/>
      <w:bCs/>
      <w:sz w:val="20"/>
      <w:szCs w:val="20"/>
      <w:lang w:eastAsia="fr-FR"/>
    </w:rPr>
  </w:style>
  <w:style w:type="character" w:customStyle="1" w:styleId="Style3Car">
    <w:name w:val="Style3 Car"/>
    <w:basedOn w:val="Policepardfaut"/>
    <w:link w:val="Style3"/>
    <w:rsid w:val="00B9001C"/>
    <w:rPr>
      <w:rFonts w:ascii="Segoe UI" w:eastAsia="Times New Roman" w:hAnsi="Segoe UI" w:cs="Segoe UI"/>
      <w:b/>
      <w:bCs/>
      <w:sz w:val="20"/>
      <w:szCs w:val="20"/>
      <w:lang w:eastAsia="fr-FR"/>
    </w:rPr>
  </w:style>
  <w:style w:type="paragraph" w:customStyle="1" w:styleId="Style4">
    <w:name w:val="Style4"/>
    <w:basedOn w:val="Paragraphedeliste"/>
    <w:link w:val="Style4Car"/>
    <w:qFormat/>
    <w:rsid w:val="00B9001C"/>
    <w:pPr>
      <w:numPr>
        <w:numId w:val="14"/>
      </w:numPr>
      <w:spacing w:after="0" w:line="240" w:lineRule="auto"/>
      <w:jc w:val="both"/>
    </w:pPr>
    <w:rPr>
      <w:rFonts w:ascii="Segoe UI" w:eastAsia="Times New Roman" w:hAnsi="Segoe UI" w:cs="Segoe UI"/>
      <w:b/>
      <w:iCs/>
      <w:sz w:val="20"/>
      <w:szCs w:val="20"/>
      <w:u w:val="single"/>
      <w:lang w:eastAsia="fr-FR"/>
    </w:rPr>
  </w:style>
  <w:style w:type="character" w:customStyle="1" w:styleId="Style4Car">
    <w:name w:val="Style4 Car"/>
    <w:basedOn w:val="ParagraphedelisteCar"/>
    <w:link w:val="Style4"/>
    <w:rsid w:val="00B9001C"/>
    <w:rPr>
      <w:rFonts w:ascii="Segoe UI" w:eastAsia="Times New Roman" w:hAnsi="Segoe UI" w:cs="Segoe UI"/>
      <w:b/>
      <w:iCs/>
      <w:sz w:val="20"/>
      <w:szCs w:val="20"/>
      <w:u w:val="single"/>
      <w:lang w:eastAsia="fr-FR"/>
    </w:rPr>
  </w:style>
  <w:style w:type="character" w:customStyle="1" w:styleId="Titre1Car">
    <w:name w:val="Titre 1 Car"/>
    <w:basedOn w:val="Policepardfaut"/>
    <w:link w:val="Titre1"/>
    <w:uiPriority w:val="9"/>
    <w:rsid w:val="00B9001C"/>
    <w:rPr>
      <w:rFonts w:asciiTheme="majorHAnsi" w:eastAsiaTheme="majorEastAsia" w:hAnsiTheme="majorHAnsi" w:cstheme="majorBidi"/>
      <w:color w:val="365F91" w:themeColor="accent1" w:themeShade="BF"/>
      <w:sz w:val="32"/>
      <w:szCs w:val="32"/>
    </w:rPr>
  </w:style>
  <w:style w:type="paragraph" w:styleId="TM1">
    <w:name w:val="toc 1"/>
    <w:basedOn w:val="Normal"/>
    <w:next w:val="Normal"/>
    <w:autoRedefine/>
    <w:uiPriority w:val="39"/>
    <w:unhideWhenUsed/>
    <w:rsid w:val="00B9001C"/>
    <w:pPr>
      <w:spacing w:before="120" w:after="120"/>
    </w:pPr>
    <w:rPr>
      <w:rFonts w:cstheme="minorHAnsi"/>
      <w:b/>
      <w:bCs/>
      <w:caps/>
      <w:sz w:val="20"/>
      <w:szCs w:val="20"/>
    </w:rPr>
  </w:style>
  <w:style w:type="paragraph" w:styleId="TM2">
    <w:name w:val="toc 2"/>
    <w:basedOn w:val="Normal"/>
    <w:next w:val="Normal"/>
    <w:autoRedefine/>
    <w:uiPriority w:val="39"/>
    <w:unhideWhenUsed/>
    <w:rsid w:val="00B9001C"/>
    <w:pPr>
      <w:spacing w:after="0"/>
      <w:ind w:left="220"/>
    </w:pPr>
    <w:rPr>
      <w:rFonts w:cstheme="minorHAnsi"/>
      <w:smallCaps/>
      <w:sz w:val="20"/>
      <w:szCs w:val="20"/>
    </w:rPr>
  </w:style>
  <w:style w:type="paragraph" w:styleId="TM5">
    <w:name w:val="toc 5"/>
    <w:basedOn w:val="Normal"/>
    <w:next w:val="Normal"/>
    <w:autoRedefine/>
    <w:uiPriority w:val="39"/>
    <w:unhideWhenUsed/>
    <w:rsid w:val="00B9001C"/>
    <w:pPr>
      <w:spacing w:after="0"/>
      <w:ind w:left="880"/>
    </w:pPr>
    <w:rPr>
      <w:rFonts w:cstheme="minorHAnsi"/>
      <w:sz w:val="18"/>
      <w:szCs w:val="18"/>
    </w:rPr>
  </w:style>
  <w:style w:type="paragraph" w:styleId="TM6">
    <w:name w:val="toc 6"/>
    <w:basedOn w:val="Normal"/>
    <w:next w:val="Normal"/>
    <w:autoRedefine/>
    <w:uiPriority w:val="39"/>
    <w:unhideWhenUsed/>
    <w:rsid w:val="00B9001C"/>
    <w:pPr>
      <w:spacing w:after="0"/>
      <w:ind w:left="1100"/>
    </w:pPr>
    <w:rPr>
      <w:rFonts w:cstheme="minorHAnsi"/>
      <w:sz w:val="18"/>
      <w:szCs w:val="18"/>
    </w:rPr>
  </w:style>
  <w:style w:type="paragraph" w:styleId="TM7">
    <w:name w:val="toc 7"/>
    <w:basedOn w:val="Normal"/>
    <w:next w:val="Normal"/>
    <w:autoRedefine/>
    <w:uiPriority w:val="39"/>
    <w:unhideWhenUsed/>
    <w:rsid w:val="00B9001C"/>
    <w:pPr>
      <w:spacing w:after="0"/>
      <w:ind w:left="1320"/>
    </w:pPr>
    <w:rPr>
      <w:rFonts w:cstheme="minorHAnsi"/>
      <w:sz w:val="18"/>
      <w:szCs w:val="18"/>
    </w:rPr>
  </w:style>
  <w:style w:type="paragraph" w:styleId="TM8">
    <w:name w:val="toc 8"/>
    <w:basedOn w:val="Normal"/>
    <w:next w:val="Normal"/>
    <w:autoRedefine/>
    <w:uiPriority w:val="39"/>
    <w:unhideWhenUsed/>
    <w:rsid w:val="00B9001C"/>
    <w:pPr>
      <w:spacing w:after="0"/>
      <w:ind w:left="1540"/>
    </w:pPr>
    <w:rPr>
      <w:rFonts w:cstheme="minorHAnsi"/>
      <w:sz w:val="18"/>
      <w:szCs w:val="18"/>
    </w:rPr>
  </w:style>
  <w:style w:type="paragraph" w:styleId="TM9">
    <w:name w:val="toc 9"/>
    <w:basedOn w:val="Normal"/>
    <w:next w:val="Normal"/>
    <w:autoRedefine/>
    <w:uiPriority w:val="39"/>
    <w:unhideWhenUsed/>
    <w:rsid w:val="00B9001C"/>
    <w:pPr>
      <w:spacing w:after="0"/>
      <w:ind w:left="1760"/>
    </w:pPr>
    <w:rPr>
      <w:rFonts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5659">
      <w:bodyDiv w:val="1"/>
      <w:marLeft w:val="0"/>
      <w:marRight w:val="0"/>
      <w:marTop w:val="0"/>
      <w:marBottom w:val="0"/>
      <w:divBdr>
        <w:top w:val="none" w:sz="0" w:space="0" w:color="auto"/>
        <w:left w:val="none" w:sz="0" w:space="0" w:color="auto"/>
        <w:bottom w:val="none" w:sz="0" w:space="0" w:color="auto"/>
        <w:right w:val="none" w:sz="0" w:space="0" w:color="auto"/>
      </w:divBdr>
    </w:div>
    <w:div w:id="6445129">
      <w:bodyDiv w:val="1"/>
      <w:marLeft w:val="0"/>
      <w:marRight w:val="0"/>
      <w:marTop w:val="0"/>
      <w:marBottom w:val="0"/>
      <w:divBdr>
        <w:top w:val="none" w:sz="0" w:space="0" w:color="auto"/>
        <w:left w:val="none" w:sz="0" w:space="0" w:color="auto"/>
        <w:bottom w:val="none" w:sz="0" w:space="0" w:color="auto"/>
        <w:right w:val="none" w:sz="0" w:space="0" w:color="auto"/>
      </w:divBdr>
    </w:div>
    <w:div w:id="7608054">
      <w:bodyDiv w:val="1"/>
      <w:marLeft w:val="0"/>
      <w:marRight w:val="0"/>
      <w:marTop w:val="0"/>
      <w:marBottom w:val="0"/>
      <w:divBdr>
        <w:top w:val="none" w:sz="0" w:space="0" w:color="auto"/>
        <w:left w:val="none" w:sz="0" w:space="0" w:color="auto"/>
        <w:bottom w:val="none" w:sz="0" w:space="0" w:color="auto"/>
        <w:right w:val="none" w:sz="0" w:space="0" w:color="auto"/>
      </w:divBdr>
      <w:divsChild>
        <w:div w:id="955406632">
          <w:marLeft w:val="1138"/>
          <w:marRight w:val="0"/>
          <w:marTop w:val="60"/>
          <w:marBottom w:val="0"/>
          <w:divBdr>
            <w:top w:val="none" w:sz="0" w:space="0" w:color="auto"/>
            <w:left w:val="none" w:sz="0" w:space="0" w:color="auto"/>
            <w:bottom w:val="none" w:sz="0" w:space="0" w:color="auto"/>
            <w:right w:val="none" w:sz="0" w:space="0" w:color="auto"/>
          </w:divBdr>
        </w:div>
      </w:divsChild>
    </w:div>
    <w:div w:id="85464864">
      <w:bodyDiv w:val="1"/>
      <w:marLeft w:val="0"/>
      <w:marRight w:val="0"/>
      <w:marTop w:val="0"/>
      <w:marBottom w:val="0"/>
      <w:divBdr>
        <w:top w:val="none" w:sz="0" w:space="0" w:color="auto"/>
        <w:left w:val="none" w:sz="0" w:space="0" w:color="auto"/>
        <w:bottom w:val="none" w:sz="0" w:space="0" w:color="auto"/>
        <w:right w:val="none" w:sz="0" w:space="0" w:color="auto"/>
      </w:divBdr>
    </w:div>
    <w:div w:id="108665601">
      <w:bodyDiv w:val="1"/>
      <w:marLeft w:val="0"/>
      <w:marRight w:val="0"/>
      <w:marTop w:val="0"/>
      <w:marBottom w:val="0"/>
      <w:divBdr>
        <w:top w:val="none" w:sz="0" w:space="0" w:color="auto"/>
        <w:left w:val="none" w:sz="0" w:space="0" w:color="auto"/>
        <w:bottom w:val="none" w:sz="0" w:space="0" w:color="auto"/>
        <w:right w:val="none" w:sz="0" w:space="0" w:color="auto"/>
      </w:divBdr>
      <w:divsChild>
        <w:div w:id="90125241">
          <w:marLeft w:val="1829"/>
          <w:marRight w:val="0"/>
          <w:marTop w:val="0"/>
          <w:marBottom w:val="77"/>
          <w:divBdr>
            <w:top w:val="none" w:sz="0" w:space="0" w:color="auto"/>
            <w:left w:val="none" w:sz="0" w:space="0" w:color="auto"/>
            <w:bottom w:val="none" w:sz="0" w:space="0" w:color="auto"/>
            <w:right w:val="none" w:sz="0" w:space="0" w:color="auto"/>
          </w:divBdr>
        </w:div>
        <w:div w:id="418989444">
          <w:marLeft w:val="2146"/>
          <w:marRight w:val="0"/>
          <w:marTop w:val="0"/>
          <w:marBottom w:val="77"/>
          <w:divBdr>
            <w:top w:val="none" w:sz="0" w:space="0" w:color="auto"/>
            <w:left w:val="none" w:sz="0" w:space="0" w:color="auto"/>
            <w:bottom w:val="none" w:sz="0" w:space="0" w:color="auto"/>
            <w:right w:val="none" w:sz="0" w:space="0" w:color="auto"/>
          </w:divBdr>
        </w:div>
        <w:div w:id="1003048308">
          <w:marLeft w:val="1829"/>
          <w:marRight w:val="0"/>
          <w:marTop w:val="0"/>
          <w:marBottom w:val="77"/>
          <w:divBdr>
            <w:top w:val="none" w:sz="0" w:space="0" w:color="auto"/>
            <w:left w:val="none" w:sz="0" w:space="0" w:color="auto"/>
            <w:bottom w:val="none" w:sz="0" w:space="0" w:color="auto"/>
            <w:right w:val="none" w:sz="0" w:space="0" w:color="auto"/>
          </w:divBdr>
        </w:div>
        <w:div w:id="1205295552">
          <w:marLeft w:val="2448"/>
          <w:marRight w:val="0"/>
          <w:marTop w:val="0"/>
          <w:marBottom w:val="77"/>
          <w:divBdr>
            <w:top w:val="none" w:sz="0" w:space="0" w:color="auto"/>
            <w:left w:val="none" w:sz="0" w:space="0" w:color="auto"/>
            <w:bottom w:val="none" w:sz="0" w:space="0" w:color="auto"/>
            <w:right w:val="none" w:sz="0" w:space="0" w:color="auto"/>
          </w:divBdr>
        </w:div>
        <w:div w:id="1326545743">
          <w:marLeft w:val="1829"/>
          <w:marRight w:val="0"/>
          <w:marTop w:val="0"/>
          <w:marBottom w:val="77"/>
          <w:divBdr>
            <w:top w:val="none" w:sz="0" w:space="0" w:color="auto"/>
            <w:left w:val="none" w:sz="0" w:space="0" w:color="auto"/>
            <w:bottom w:val="none" w:sz="0" w:space="0" w:color="auto"/>
            <w:right w:val="none" w:sz="0" w:space="0" w:color="auto"/>
          </w:divBdr>
        </w:div>
        <w:div w:id="1371804130">
          <w:marLeft w:val="1829"/>
          <w:marRight w:val="0"/>
          <w:marTop w:val="0"/>
          <w:marBottom w:val="77"/>
          <w:divBdr>
            <w:top w:val="none" w:sz="0" w:space="0" w:color="auto"/>
            <w:left w:val="none" w:sz="0" w:space="0" w:color="auto"/>
            <w:bottom w:val="none" w:sz="0" w:space="0" w:color="auto"/>
            <w:right w:val="none" w:sz="0" w:space="0" w:color="auto"/>
          </w:divBdr>
        </w:div>
        <w:div w:id="1831873440">
          <w:marLeft w:val="1166"/>
          <w:marRight w:val="0"/>
          <w:marTop w:val="0"/>
          <w:marBottom w:val="77"/>
          <w:divBdr>
            <w:top w:val="none" w:sz="0" w:space="0" w:color="auto"/>
            <w:left w:val="none" w:sz="0" w:space="0" w:color="auto"/>
            <w:bottom w:val="none" w:sz="0" w:space="0" w:color="auto"/>
            <w:right w:val="none" w:sz="0" w:space="0" w:color="auto"/>
          </w:divBdr>
        </w:div>
        <w:div w:id="1887449222">
          <w:marLeft w:val="2448"/>
          <w:marRight w:val="0"/>
          <w:marTop w:val="0"/>
          <w:marBottom w:val="77"/>
          <w:divBdr>
            <w:top w:val="none" w:sz="0" w:space="0" w:color="auto"/>
            <w:left w:val="none" w:sz="0" w:space="0" w:color="auto"/>
            <w:bottom w:val="none" w:sz="0" w:space="0" w:color="auto"/>
            <w:right w:val="none" w:sz="0" w:space="0" w:color="auto"/>
          </w:divBdr>
        </w:div>
        <w:div w:id="2029865423">
          <w:marLeft w:val="2146"/>
          <w:marRight w:val="0"/>
          <w:marTop w:val="0"/>
          <w:marBottom w:val="77"/>
          <w:divBdr>
            <w:top w:val="none" w:sz="0" w:space="0" w:color="auto"/>
            <w:left w:val="none" w:sz="0" w:space="0" w:color="auto"/>
            <w:bottom w:val="none" w:sz="0" w:space="0" w:color="auto"/>
            <w:right w:val="none" w:sz="0" w:space="0" w:color="auto"/>
          </w:divBdr>
        </w:div>
        <w:div w:id="2132018343">
          <w:marLeft w:val="2146"/>
          <w:marRight w:val="0"/>
          <w:marTop w:val="0"/>
          <w:marBottom w:val="77"/>
          <w:divBdr>
            <w:top w:val="none" w:sz="0" w:space="0" w:color="auto"/>
            <w:left w:val="none" w:sz="0" w:space="0" w:color="auto"/>
            <w:bottom w:val="none" w:sz="0" w:space="0" w:color="auto"/>
            <w:right w:val="none" w:sz="0" w:space="0" w:color="auto"/>
          </w:divBdr>
        </w:div>
      </w:divsChild>
    </w:div>
    <w:div w:id="111629058">
      <w:bodyDiv w:val="1"/>
      <w:marLeft w:val="0"/>
      <w:marRight w:val="0"/>
      <w:marTop w:val="0"/>
      <w:marBottom w:val="0"/>
      <w:divBdr>
        <w:top w:val="none" w:sz="0" w:space="0" w:color="auto"/>
        <w:left w:val="none" w:sz="0" w:space="0" w:color="auto"/>
        <w:bottom w:val="none" w:sz="0" w:space="0" w:color="auto"/>
        <w:right w:val="none" w:sz="0" w:space="0" w:color="auto"/>
      </w:divBdr>
    </w:div>
    <w:div w:id="120807812">
      <w:bodyDiv w:val="1"/>
      <w:marLeft w:val="0"/>
      <w:marRight w:val="0"/>
      <w:marTop w:val="0"/>
      <w:marBottom w:val="0"/>
      <w:divBdr>
        <w:top w:val="none" w:sz="0" w:space="0" w:color="auto"/>
        <w:left w:val="none" w:sz="0" w:space="0" w:color="auto"/>
        <w:bottom w:val="none" w:sz="0" w:space="0" w:color="auto"/>
        <w:right w:val="none" w:sz="0" w:space="0" w:color="auto"/>
      </w:divBdr>
      <w:divsChild>
        <w:div w:id="1145656653">
          <w:marLeft w:val="2606"/>
          <w:marRight w:val="547"/>
          <w:marTop w:val="0"/>
          <w:marBottom w:val="77"/>
          <w:divBdr>
            <w:top w:val="none" w:sz="0" w:space="0" w:color="auto"/>
            <w:left w:val="none" w:sz="0" w:space="0" w:color="auto"/>
            <w:bottom w:val="none" w:sz="0" w:space="0" w:color="auto"/>
            <w:right w:val="none" w:sz="0" w:space="0" w:color="auto"/>
          </w:divBdr>
        </w:div>
        <w:div w:id="1744328926">
          <w:marLeft w:val="1987"/>
          <w:marRight w:val="547"/>
          <w:marTop w:val="0"/>
          <w:marBottom w:val="0"/>
          <w:divBdr>
            <w:top w:val="none" w:sz="0" w:space="0" w:color="auto"/>
            <w:left w:val="none" w:sz="0" w:space="0" w:color="auto"/>
            <w:bottom w:val="none" w:sz="0" w:space="0" w:color="auto"/>
            <w:right w:val="none" w:sz="0" w:space="0" w:color="auto"/>
          </w:divBdr>
        </w:div>
      </w:divsChild>
    </w:div>
    <w:div w:id="152185771">
      <w:bodyDiv w:val="1"/>
      <w:marLeft w:val="0"/>
      <w:marRight w:val="0"/>
      <w:marTop w:val="0"/>
      <w:marBottom w:val="0"/>
      <w:divBdr>
        <w:top w:val="none" w:sz="0" w:space="0" w:color="auto"/>
        <w:left w:val="none" w:sz="0" w:space="0" w:color="auto"/>
        <w:bottom w:val="none" w:sz="0" w:space="0" w:color="auto"/>
        <w:right w:val="none" w:sz="0" w:space="0" w:color="auto"/>
      </w:divBdr>
      <w:divsChild>
        <w:div w:id="721563064">
          <w:marLeft w:val="1584"/>
          <w:marRight w:val="0"/>
          <w:marTop w:val="120"/>
          <w:marBottom w:val="120"/>
          <w:divBdr>
            <w:top w:val="none" w:sz="0" w:space="0" w:color="auto"/>
            <w:left w:val="none" w:sz="0" w:space="0" w:color="auto"/>
            <w:bottom w:val="none" w:sz="0" w:space="0" w:color="auto"/>
            <w:right w:val="none" w:sz="0" w:space="0" w:color="auto"/>
          </w:divBdr>
        </w:div>
        <w:div w:id="1151481471">
          <w:marLeft w:val="1584"/>
          <w:marRight w:val="0"/>
          <w:marTop w:val="0"/>
          <w:marBottom w:val="0"/>
          <w:divBdr>
            <w:top w:val="none" w:sz="0" w:space="0" w:color="auto"/>
            <w:left w:val="none" w:sz="0" w:space="0" w:color="auto"/>
            <w:bottom w:val="none" w:sz="0" w:space="0" w:color="auto"/>
            <w:right w:val="none" w:sz="0" w:space="0" w:color="auto"/>
          </w:divBdr>
        </w:div>
        <w:div w:id="595985556">
          <w:marLeft w:val="2434"/>
          <w:marRight w:val="0"/>
          <w:marTop w:val="0"/>
          <w:marBottom w:val="0"/>
          <w:divBdr>
            <w:top w:val="none" w:sz="0" w:space="0" w:color="auto"/>
            <w:left w:val="none" w:sz="0" w:space="0" w:color="auto"/>
            <w:bottom w:val="none" w:sz="0" w:space="0" w:color="auto"/>
            <w:right w:val="none" w:sz="0" w:space="0" w:color="auto"/>
          </w:divBdr>
        </w:div>
        <w:div w:id="2033870345">
          <w:marLeft w:val="2434"/>
          <w:marRight w:val="0"/>
          <w:marTop w:val="0"/>
          <w:marBottom w:val="0"/>
          <w:divBdr>
            <w:top w:val="none" w:sz="0" w:space="0" w:color="auto"/>
            <w:left w:val="none" w:sz="0" w:space="0" w:color="auto"/>
            <w:bottom w:val="none" w:sz="0" w:space="0" w:color="auto"/>
            <w:right w:val="none" w:sz="0" w:space="0" w:color="auto"/>
          </w:divBdr>
        </w:div>
      </w:divsChild>
    </w:div>
    <w:div w:id="169686683">
      <w:bodyDiv w:val="1"/>
      <w:marLeft w:val="0"/>
      <w:marRight w:val="0"/>
      <w:marTop w:val="0"/>
      <w:marBottom w:val="0"/>
      <w:divBdr>
        <w:top w:val="none" w:sz="0" w:space="0" w:color="auto"/>
        <w:left w:val="none" w:sz="0" w:space="0" w:color="auto"/>
        <w:bottom w:val="none" w:sz="0" w:space="0" w:color="auto"/>
        <w:right w:val="none" w:sz="0" w:space="0" w:color="auto"/>
      </w:divBdr>
    </w:div>
    <w:div w:id="192427278">
      <w:bodyDiv w:val="1"/>
      <w:marLeft w:val="0"/>
      <w:marRight w:val="0"/>
      <w:marTop w:val="0"/>
      <w:marBottom w:val="0"/>
      <w:divBdr>
        <w:top w:val="none" w:sz="0" w:space="0" w:color="auto"/>
        <w:left w:val="none" w:sz="0" w:space="0" w:color="auto"/>
        <w:bottom w:val="none" w:sz="0" w:space="0" w:color="auto"/>
        <w:right w:val="none" w:sz="0" w:space="0" w:color="auto"/>
      </w:divBdr>
      <w:divsChild>
        <w:div w:id="1016731376">
          <w:marLeft w:val="1584"/>
          <w:marRight w:val="0"/>
          <w:marTop w:val="120"/>
          <w:marBottom w:val="120"/>
          <w:divBdr>
            <w:top w:val="none" w:sz="0" w:space="0" w:color="auto"/>
            <w:left w:val="none" w:sz="0" w:space="0" w:color="auto"/>
            <w:bottom w:val="none" w:sz="0" w:space="0" w:color="auto"/>
            <w:right w:val="none" w:sz="0" w:space="0" w:color="auto"/>
          </w:divBdr>
        </w:div>
        <w:div w:id="977615085">
          <w:marLeft w:val="1584"/>
          <w:marRight w:val="0"/>
          <w:marTop w:val="0"/>
          <w:marBottom w:val="0"/>
          <w:divBdr>
            <w:top w:val="none" w:sz="0" w:space="0" w:color="auto"/>
            <w:left w:val="none" w:sz="0" w:space="0" w:color="auto"/>
            <w:bottom w:val="none" w:sz="0" w:space="0" w:color="auto"/>
            <w:right w:val="none" w:sz="0" w:space="0" w:color="auto"/>
          </w:divBdr>
        </w:div>
        <w:div w:id="1055197496">
          <w:marLeft w:val="2434"/>
          <w:marRight w:val="0"/>
          <w:marTop w:val="0"/>
          <w:marBottom w:val="0"/>
          <w:divBdr>
            <w:top w:val="none" w:sz="0" w:space="0" w:color="auto"/>
            <w:left w:val="none" w:sz="0" w:space="0" w:color="auto"/>
            <w:bottom w:val="none" w:sz="0" w:space="0" w:color="auto"/>
            <w:right w:val="none" w:sz="0" w:space="0" w:color="auto"/>
          </w:divBdr>
        </w:div>
        <w:div w:id="1303776958">
          <w:marLeft w:val="2434"/>
          <w:marRight w:val="0"/>
          <w:marTop w:val="0"/>
          <w:marBottom w:val="0"/>
          <w:divBdr>
            <w:top w:val="none" w:sz="0" w:space="0" w:color="auto"/>
            <w:left w:val="none" w:sz="0" w:space="0" w:color="auto"/>
            <w:bottom w:val="none" w:sz="0" w:space="0" w:color="auto"/>
            <w:right w:val="none" w:sz="0" w:space="0" w:color="auto"/>
          </w:divBdr>
        </w:div>
      </w:divsChild>
    </w:div>
    <w:div w:id="210921256">
      <w:bodyDiv w:val="1"/>
      <w:marLeft w:val="0"/>
      <w:marRight w:val="0"/>
      <w:marTop w:val="0"/>
      <w:marBottom w:val="0"/>
      <w:divBdr>
        <w:top w:val="none" w:sz="0" w:space="0" w:color="auto"/>
        <w:left w:val="none" w:sz="0" w:space="0" w:color="auto"/>
        <w:bottom w:val="none" w:sz="0" w:space="0" w:color="auto"/>
        <w:right w:val="none" w:sz="0" w:space="0" w:color="auto"/>
      </w:divBdr>
    </w:div>
    <w:div w:id="213005523">
      <w:bodyDiv w:val="1"/>
      <w:marLeft w:val="0"/>
      <w:marRight w:val="0"/>
      <w:marTop w:val="0"/>
      <w:marBottom w:val="0"/>
      <w:divBdr>
        <w:top w:val="none" w:sz="0" w:space="0" w:color="auto"/>
        <w:left w:val="none" w:sz="0" w:space="0" w:color="auto"/>
        <w:bottom w:val="none" w:sz="0" w:space="0" w:color="auto"/>
        <w:right w:val="none" w:sz="0" w:space="0" w:color="auto"/>
      </w:divBdr>
      <w:divsChild>
        <w:div w:id="12465065">
          <w:marLeft w:val="2160"/>
          <w:marRight w:val="0"/>
          <w:marTop w:val="0"/>
          <w:marBottom w:val="67"/>
          <w:divBdr>
            <w:top w:val="none" w:sz="0" w:space="0" w:color="auto"/>
            <w:left w:val="none" w:sz="0" w:space="0" w:color="auto"/>
            <w:bottom w:val="none" w:sz="0" w:space="0" w:color="auto"/>
            <w:right w:val="none" w:sz="0" w:space="0" w:color="auto"/>
          </w:divBdr>
        </w:div>
        <w:div w:id="1394700359">
          <w:marLeft w:val="2160"/>
          <w:marRight w:val="0"/>
          <w:marTop w:val="0"/>
          <w:marBottom w:val="67"/>
          <w:divBdr>
            <w:top w:val="none" w:sz="0" w:space="0" w:color="auto"/>
            <w:left w:val="none" w:sz="0" w:space="0" w:color="auto"/>
            <w:bottom w:val="none" w:sz="0" w:space="0" w:color="auto"/>
            <w:right w:val="none" w:sz="0" w:space="0" w:color="auto"/>
          </w:divBdr>
        </w:div>
      </w:divsChild>
    </w:div>
    <w:div w:id="257566033">
      <w:bodyDiv w:val="1"/>
      <w:marLeft w:val="0"/>
      <w:marRight w:val="0"/>
      <w:marTop w:val="0"/>
      <w:marBottom w:val="0"/>
      <w:divBdr>
        <w:top w:val="none" w:sz="0" w:space="0" w:color="auto"/>
        <w:left w:val="none" w:sz="0" w:space="0" w:color="auto"/>
        <w:bottom w:val="none" w:sz="0" w:space="0" w:color="auto"/>
        <w:right w:val="none" w:sz="0" w:space="0" w:color="auto"/>
      </w:divBdr>
    </w:div>
    <w:div w:id="276062831">
      <w:bodyDiv w:val="1"/>
      <w:marLeft w:val="0"/>
      <w:marRight w:val="0"/>
      <w:marTop w:val="0"/>
      <w:marBottom w:val="0"/>
      <w:divBdr>
        <w:top w:val="none" w:sz="0" w:space="0" w:color="auto"/>
        <w:left w:val="none" w:sz="0" w:space="0" w:color="auto"/>
        <w:bottom w:val="none" w:sz="0" w:space="0" w:color="auto"/>
        <w:right w:val="none" w:sz="0" w:space="0" w:color="auto"/>
      </w:divBdr>
      <w:divsChild>
        <w:div w:id="343945451">
          <w:marLeft w:val="1440"/>
          <w:marRight w:val="547"/>
          <w:marTop w:val="0"/>
          <w:marBottom w:val="67"/>
          <w:divBdr>
            <w:top w:val="none" w:sz="0" w:space="0" w:color="auto"/>
            <w:left w:val="none" w:sz="0" w:space="0" w:color="auto"/>
            <w:bottom w:val="none" w:sz="0" w:space="0" w:color="auto"/>
            <w:right w:val="none" w:sz="0" w:space="0" w:color="auto"/>
          </w:divBdr>
        </w:div>
        <w:div w:id="731580994">
          <w:marLeft w:val="1440"/>
          <w:marRight w:val="547"/>
          <w:marTop w:val="0"/>
          <w:marBottom w:val="67"/>
          <w:divBdr>
            <w:top w:val="none" w:sz="0" w:space="0" w:color="auto"/>
            <w:left w:val="none" w:sz="0" w:space="0" w:color="auto"/>
            <w:bottom w:val="none" w:sz="0" w:space="0" w:color="auto"/>
            <w:right w:val="none" w:sz="0" w:space="0" w:color="auto"/>
          </w:divBdr>
        </w:div>
        <w:div w:id="1078789657">
          <w:marLeft w:val="547"/>
          <w:marRight w:val="0"/>
          <w:marTop w:val="0"/>
          <w:marBottom w:val="77"/>
          <w:divBdr>
            <w:top w:val="none" w:sz="0" w:space="0" w:color="auto"/>
            <w:left w:val="none" w:sz="0" w:space="0" w:color="auto"/>
            <w:bottom w:val="none" w:sz="0" w:space="0" w:color="auto"/>
            <w:right w:val="none" w:sz="0" w:space="0" w:color="auto"/>
          </w:divBdr>
        </w:div>
        <w:div w:id="1584145163">
          <w:marLeft w:val="1440"/>
          <w:marRight w:val="547"/>
          <w:marTop w:val="0"/>
          <w:marBottom w:val="67"/>
          <w:divBdr>
            <w:top w:val="none" w:sz="0" w:space="0" w:color="auto"/>
            <w:left w:val="none" w:sz="0" w:space="0" w:color="auto"/>
            <w:bottom w:val="none" w:sz="0" w:space="0" w:color="auto"/>
            <w:right w:val="none" w:sz="0" w:space="0" w:color="auto"/>
          </w:divBdr>
        </w:div>
      </w:divsChild>
    </w:div>
    <w:div w:id="401294667">
      <w:bodyDiv w:val="1"/>
      <w:marLeft w:val="0"/>
      <w:marRight w:val="0"/>
      <w:marTop w:val="0"/>
      <w:marBottom w:val="0"/>
      <w:divBdr>
        <w:top w:val="none" w:sz="0" w:space="0" w:color="auto"/>
        <w:left w:val="none" w:sz="0" w:space="0" w:color="auto"/>
        <w:bottom w:val="none" w:sz="0" w:space="0" w:color="auto"/>
        <w:right w:val="none" w:sz="0" w:space="0" w:color="auto"/>
      </w:divBdr>
    </w:div>
    <w:div w:id="418215182">
      <w:bodyDiv w:val="1"/>
      <w:marLeft w:val="0"/>
      <w:marRight w:val="0"/>
      <w:marTop w:val="0"/>
      <w:marBottom w:val="0"/>
      <w:divBdr>
        <w:top w:val="none" w:sz="0" w:space="0" w:color="auto"/>
        <w:left w:val="none" w:sz="0" w:space="0" w:color="auto"/>
        <w:bottom w:val="none" w:sz="0" w:space="0" w:color="auto"/>
        <w:right w:val="none" w:sz="0" w:space="0" w:color="auto"/>
      </w:divBdr>
    </w:div>
    <w:div w:id="423109802">
      <w:bodyDiv w:val="1"/>
      <w:marLeft w:val="0"/>
      <w:marRight w:val="0"/>
      <w:marTop w:val="0"/>
      <w:marBottom w:val="0"/>
      <w:divBdr>
        <w:top w:val="none" w:sz="0" w:space="0" w:color="auto"/>
        <w:left w:val="none" w:sz="0" w:space="0" w:color="auto"/>
        <w:bottom w:val="none" w:sz="0" w:space="0" w:color="auto"/>
        <w:right w:val="none" w:sz="0" w:space="0" w:color="auto"/>
      </w:divBdr>
    </w:div>
    <w:div w:id="423189358">
      <w:bodyDiv w:val="1"/>
      <w:marLeft w:val="0"/>
      <w:marRight w:val="0"/>
      <w:marTop w:val="0"/>
      <w:marBottom w:val="0"/>
      <w:divBdr>
        <w:top w:val="none" w:sz="0" w:space="0" w:color="auto"/>
        <w:left w:val="none" w:sz="0" w:space="0" w:color="auto"/>
        <w:bottom w:val="none" w:sz="0" w:space="0" w:color="auto"/>
        <w:right w:val="none" w:sz="0" w:space="0" w:color="auto"/>
      </w:divBdr>
      <w:divsChild>
        <w:div w:id="2044095556">
          <w:marLeft w:val="1166"/>
          <w:marRight w:val="0"/>
          <w:marTop w:val="0"/>
          <w:marBottom w:val="77"/>
          <w:divBdr>
            <w:top w:val="none" w:sz="0" w:space="0" w:color="auto"/>
            <w:left w:val="none" w:sz="0" w:space="0" w:color="auto"/>
            <w:bottom w:val="none" w:sz="0" w:space="0" w:color="auto"/>
            <w:right w:val="none" w:sz="0" w:space="0" w:color="auto"/>
          </w:divBdr>
        </w:div>
      </w:divsChild>
    </w:div>
    <w:div w:id="480002169">
      <w:bodyDiv w:val="1"/>
      <w:marLeft w:val="0"/>
      <w:marRight w:val="0"/>
      <w:marTop w:val="0"/>
      <w:marBottom w:val="0"/>
      <w:divBdr>
        <w:top w:val="none" w:sz="0" w:space="0" w:color="auto"/>
        <w:left w:val="none" w:sz="0" w:space="0" w:color="auto"/>
        <w:bottom w:val="none" w:sz="0" w:space="0" w:color="auto"/>
        <w:right w:val="none" w:sz="0" w:space="0" w:color="auto"/>
      </w:divBdr>
    </w:div>
    <w:div w:id="518009825">
      <w:bodyDiv w:val="1"/>
      <w:marLeft w:val="0"/>
      <w:marRight w:val="0"/>
      <w:marTop w:val="0"/>
      <w:marBottom w:val="0"/>
      <w:divBdr>
        <w:top w:val="none" w:sz="0" w:space="0" w:color="auto"/>
        <w:left w:val="none" w:sz="0" w:space="0" w:color="auto"/>
        <w:bottom w:val="none" w:sz="0" w:space="0" w:color="auto"/>
        <w:right w:val="none" w:sz="0" w:space="0" w:color="auto"/>
      </w:divBdr>
    </w:div>
    <w:div w:id="554663634">
      <w:bodyDiv w:val="1"/>
      <w:marLeft w:val="0"/>
      <w:marRight w:val="0"/>
      <w:marTop w:val="0"/>
      <w:marBottom w:val="0"/>
      <w:divBdr>
        <w:top w:val="none" w:sz="0" w:space="0" w:color="auto"/>
        <w:left w:val="none" w:sz="0" w:space="0" w:color="auto"/>
        <w:bottom w:val="none" w:sz="0" w:space="0" w:color="auto"/>
        <w:right w:val="none" w:sz="0" w:space="0" w:color="auto"/>
      </w:divBdr>
      <w:divsChild>
        <w:div w:id="1976177896">
          <w:marLeft w:val="1166"/>
          <w:marRight w:val="0"/>
          <w:marTop w:val="0"/>
          <w:marBottom w:val="58"/>
          <w:divBdr>
            <w:top w:val="none" w:sz="0" w:space="0" w:color="auto"/>
            <w:left w:val="none" w:sz="0" w:space="0" w:color="auto"/>
            <w:bottom w:val="none" w:sz="0" w:space="0" w:color="auto"/>
            <w:right w:val="none" w:sz="0" w:space="0" w:color="auto"/>
          </w:divBdr>
        </w:div>
      </w:divsChild>
    </w:div>
    <w:div w:id="584071382">
      <w:bodyDiv w:val="1"/>
      <w:marLeft w:val="0"/>
      <w:marRight w:val="0"/>
      <w:marTop w:val="0"/>
      <w:marBottom w:val="0"/>
      <w:divBdr>
        <w:top w:val="none" w:sz="0" w:space="0" w:color="auto"/>
        <w:left w:val="none" w:sz="0" w:space="0" w:color="auto"/>
        <w:bottom w:val="none" w:sz="0" w:space="0" w:color="auto"/>
        <w:right w:val="none" w:sz="0" w:space="0" w:color="auto"/>
      </w:divBdr>
    </w:div>
    <w:div w:id="585112208">
      <w:bodyDiv w:val="1"/>
      <w:marLeft w:val="0"/>
      <w:marRight w:val="0"/>
      <w:marTop w:val="0"/>
      <w:marBottom w:val="0"/>
      <w:divBdr>
        <w:top w:val="none" w:sz="0" w:space="0" w:color="auto"/>
        <w:left w:val="none" w:sz="0" w:space="0" w:color="auto"/>
        <w:bottom w:val="none" w:sz="0" w:space="0" w:color="auto"/>
        <w:right w:val="none" w:sz="0" w:space="0" w:color="auto"/>
      </w:divBdr>
      <w:divsChild>
        <w:div w:id="388386370">
          <w:marLeft w:val="1166"/>
          <w:marRight w:val="0"/>
          <w:marTop w:val="0"/>
          <w:marBottom w:val="67"/>
          <w:divBdr>
            <w:top w:val="none" w:sz="0" w:space="0" w:color="auto"/>
            <w:left w:val="none" w:sz="0" w:space="0" w:color="auto"/>
            <w:bottom w:val="none" w:sz="0" w:space="0" w:color="auto"/>
            <w:right w:val="none" w:sz="0" w:space="0" w:color="auto"/>
          </w:divBdr>
        </w:div>
        <w:div w:id="649019228">
          <w:marLeft w:val="1166"/>
          <w:marRight w:val="0"/>
          <w:marTop w:val="0"/>
          <w:marBottom w:val="67"/>
          <w:divBdr>
            <w:top w:val="none" w:sz="0" w:space="0" w:color="auto"/>
            <w:left w:val="none" w:sz="0" w:space="0" w:color="auto"/>
            <w:bottom w:val="none" w:sz="0" w:space="0" w:color="auto"/>
            <w:right w:val="none" w:sz="0" w:space="0" w:color="auto"/>
          </w:divBdr>
        </w:div>
        <w:div w:id="712926383">
          <w:marLeft w:val="1886"/>
          <w:marRight w:val="0"/>
          <w:marTop w:val="0"/>
          <w:marBottom w:val="67"/>
          <w:divBdr>
            <w:top w:val="none" w:sz="0" w:space="0" w:color="auto"/>
            <w:left w:val="none" w:sz="0" w:space="0" w:color="auto"/>
            <w:bottom w:val="none" w:sz="0" w:space="0" w:color="auto"/>
            <w:right w:val="none" w:sz="0" w:space="0" w:color="auto"/>
          </w:divBdr>
        </w:div>
        <w:div w:id="748312791">
          <w:marLeft w:val="1166"/>
          <w:marRight w:val="0"/>
          <w:marTop w:val="0"/>
          <w:marBottom w:val="67"/>
          <w:divBdr>
            <w:top w:val="none" w:sz="0" w:space="0" w:color="auto"/>
            <w:left w:val="none" w:sz="0" w:space="0" w:color="auto"/>
            <w:bottom w:val="none" w:sz="0" w:space="0" w:color="auto"/>
            <w:right w:val="none" w:sz="0" w:space="0" w:color="auto"/>
          </w:divBdr>
        </w:div>
        <w:div w:id="1726220588">
          <w:marLeft w:val="1166"/>
          <w:marRight w:val="0"/>
          <w:marTop w:val="0"/>
          <w:marBottom w:val="67"/>
          <w:divBdr>
            <w:top w:val="none" w:sz="0" w:space="0" w:color="auto"/>
            <w:left w:val="none" w:sz="0" w:space="0" w:color="auto"/>
            <w:bottom w:val="none" w:sz="0" w:space="0" w:color="auto"/>
            <w:right w:val="none" w:sz="0" w:space="0" w:color="auto"/>
          </w:divBdr>
        </w:div>
        <w:div w:id="1931312209">
          <w:marLeft w:val="1166"/>
          <w:marRight w:val="0"/>
          <w:marTop w:val="0"/>
          <w:marBottom w:val="67"/>
          <w:divBdr>
            <w:top w:val="none" w:sz="0" w:space="0" w:color="auto"/>
            <w:left w:val="none" w:sz="0" w:space="0" w:color="auto"/>
            <w:bottom w:val="none" w:sz="0" w:space="0" w:color="auto"/>
            <w:right w:val="none" w:sz="0" w:space="0" w:color="auto"/>
          </w:divBdr>
        </w:div>
        <w:div w:id="2034109194">
          <w:marLeft w:val="446"/>
          <w:marRight w:val="0"/>
          <w:marTop w:val="0"/>
          <w:marBottom w:val="77"/>
          <w:divBdr>
            <w:top w:val="none" w:sz="0" w:space="0" w:color="auto"/>
            <w:left w:val="none" w:sz="0" w:space="0" w:color="auto"/>
            <w:bottom w:val="none" w:sz="0" w:space="0" w:color="auto"/>
            <w:right w:val="none" w:sz="0" w:space="0" w:color="auto"/>
          </w:divBdr>
        </w:div>
        <w:div w:id="2054496245">
          <w:marLeft w:val="1886"/>
          <w:marRight w:val="0"/>
          <w:marTop w:val="0"/>
          <w:marBottom w:val="67"/>
          <w:divBdr>
            <w:top w:val="none" w:sz="0" w:space="0" w:color="auto"/>
            <w:left w:val="none" w:sz="0" w:space="0" w:color="auto"/>
            <w:bottom w:val="none" w:sz="0" w:space="0" w:color="auto"/>
            <w:right w:val="none" w:sz="0" w:space="0" w:color="auto"/>
          </w:divBdr>
        </w:div>
      </w:divsChild>
    </w:div>
    <w:div w:id="586963311">
      <w:bodyDiv w:val="1"/>
      <w:marLeft w:val="0"/>
      <w:marRight w:val="0"/>
      <w:marTop w:val="0"/>
      <w:marBottom w:val="0"/>
      <w:divBdr>
        <w:top w:val="none" w:sz="0" w:space="0" w:color="auto"/>
        <w:left w:val="none" w:sz="0" w:space="0" w:color="auto"/>
        <w:bottom w:val="none" w:sz="0" w:space="0" w:color="auto"/>
        <w:right w:val="none" w:sz="0" w:space="0" w:color="auto"/>
      </w:divBdr>
      <w:divsChild>
        <w:div w:id="1173951136">
          <w:marLeft w:val="1166"/>
          <w:marRight w:val="0"/>
          <w:marTop w:val="0"/>
          <w:marBottom w:val="67"/>
          <w:divBdr>
            <w:top w:val="none" w:sz="0" w:space="0" w:color="auto"/>
            <w:left w:val="none" w:sz="0" w:space="0" w:color="auto"/>
            <w:bottom w:val="none" w:sz="0" w:space="0" w:color="auto"/>
            <w:right w:val="none" w:sz="0" w:space="0" w:color="auto"/>
          </w:divBdr>
        </w:div>
        <w:div w:id="1247690386">
          <w:marLeft w:val="1166"/>
          <w:marRight w:val="0"/>
          <w:marTop w:val="0"/>
          <w:marBottom w:val="67"/>
          <w:divBdr>
            <w:top w:val="none" w:sz="0" w:space="0" w:color="auto"/>
            <w:left w:val="none" w:sz="0" w:space="0" w:color="auto"/>
            <w:bottom w:val="none" w:sz="0" w:space="0" w:color="auto"/>
            <w:right w:val="none" w:sz="0" w:space="0" w:color="auto"/>
          </w:divBdr>
        </w:div>
        <w:div w:id="1261522247">
          <w:marLeft w:val="1166"/>
          <w:marRight w:val="0"/>
          <w:marTop w:val="0"/>
          <w:marBottom w:val="67"/>
          <w:divBdr>
            <w:top w:val="none" w:sz="0" w:space="0" w:color="auto"/>
            <w:left w:val="none" w:sz="0" w:space="0" w:color="auto"/>
            <w:bottom w:val="none" w:sz="0" w:space="0" w:color="auto"/>
            <w:right w:val="none" w:sz="0" w:space="0" w:color="auto"/>
          </w:divBdr>
        </w:div>
        <w:div w:id="2063944385">
          <w:marLeft w:val="547"/>
          <w:marRight w:val="0"/>
          <w:marTop w:val="0"/>
          <w:marBottom w:val="77"/>
          <w:divBdr>
            <w:top w:val="none" w:sz="0" w:space="0" w:color="auto"/>
            <w:left w:val="none" w:sz="0" w:space="0" w:color="auto"/>
            <w:bottom w:val="none" w:sz="0" w:space="0" w:color="auto"/>
            <w:right w:val="none" w:sz="0" w:space="0" w:color="auto"/>
          </w:divBdr>
        </w:div>
      </w:divsChild>
    </w:div>
    <w:div w:id="589776421">
      <w:bodyDiv w:val="1"/>
      <w:marLeft w:val="0"/>
      <w:marRight w:val="0"/>
      <w:marTop w:val="0"/>
      <w:marBottom w:val="0"/>
      <w:divBdr>
        <w:top w:val="none" w:sz="0" w:space="0" w:color="auto"/>
        <w:left w:val="none" w:sz="0" w:space="0" w:color="auto"/>
        <w:bottom w:val="none" w:sz="0" w:space="0" w:color="auto"/>
        <w:right w:val="none" w:sz="0" w:space="0" w:color="auto"/>
      </w:divBdr>
    </w:div>
    <w:div w:id="630138461">
      <w:bodyDiv w:val="1"/>
      <w:marLeft w:val="0"/>
      <w:marRight w:val="0"/>
      <w:marTop w:val="0"/>
      <w:marBottom w:val="0"/>
      <w:divBdr>
        <w:top w:val="none" w:sz="0" w:space="0" w:color="auto"/>
        <w:left w:val="none" w:sz="0" w:space="0" w:color="auto"/>
        <w:bottom w:val="none" w:sz="0" w:space="0" w:color="auto"/>
        <w:right w:val="none" w:sz="0" w:space="0" w:color="auto"/>
      </w:divBdr>
    </w:div>
    <w:div w:id="645159937">
      <w:bodyDiv w:val="1"/>
      <w:marLeft w:val="0"/>
      <w:marRight w:val="0"/>
      <w:marTop w:val="0"/>
      <w:marBottom w:val="0"/>
      <w:divBdr>
        <w:top w:val="none" w:sz="0" w:space="0" w:color="auto"/>
        <w:left w:val="none" w:sz="0" w:space="0" w:color="auto"/>
        <w:bottom w:val="none" w:sz="0" w:space="0" w:color="auto"/>
        <w:right w:val="none" w:sz="0" w:space="0" w:color="auto"/>
      </w:divBdr>
      <w:divsChild>
        <w:div w:id="690959748">
          <w:marLeft w:val="547"/>
          <w:marRight w:val="0"/>
          <w:marTop w:val="0"/>
          <w:marBottom w:val="200"/>
          <w:divBdr>
            <w:top w:val="none" w:sz="0" w:space="0" w:color="auto"/>
            <w:left w:val="none" w:sz="0" w:space="0" w:color="auto"/>
            <w:bottom w:val="none" w:sz="0" w:space="0" w:color="auto"/>
            <w:right w:val="none" w:sz="0" w:space="0" w:color="auto"/>
          </w:divBdr>
        </w:div>
        <w:div w:id="1856265009">
          <w:marLeft w:val="547"/>
          <w:marRight w:val="0"/>
          <w:marTop w:val="0"/>
          <w:marBottom w:val="200"/>
          <w:divBdr>
            <w:top w:val="none" w:sz="0" w:space="0" w:color="auto"/>
            <w:left w:val="none" w:sz="0" w:space="0" w:color="auto"/>
            <w:bottom w:val="none" w:sz="0" w:space="0" w:color="auto"/>
            <w:right w:val="none" w:sz="0" w:space="0" w:color="auto"/>
          </w:divBdr>
        </w:div>
        <w:div w:id="2113739845">
          <w:marLeft w:val="547"/>
          <w:marRight w:val="0"/>
          <w:marTop w:val="0"/>
          <w:marBottom w:val="0"/>
          <w:divBdr>
            <w:top w:val="none" w:sz="0" w:space="0" w:color="auto"/>
            <w:left w:val="none" w:sz="0" w:space="0" w:color="auto"/>
            <w:bottom w:val="none" w:sz="0" w:space="0" w:color="auto"/>
            <w:right w:val="none" w:sz="0" w:space="0" w:color="auto"/>
          </w:divBdr>
        </w:div>
      </w:divsChild>
    </w:div>
    <w:div w:id="649477708">
      <w:bodyDiv w:val="1"/>
      <w:marLeft w:val="0"/>
      <w:marRight w:val="0"/>
      <w:marTop w:val="0"/>
      <w:marBottom w:val="0"/>
      <w:divBdr>
        <w:top w:val="none" w:sz="0" w:space="0" w:color="auto"/>
        <w:left w:val="none" w:sz="0" w:space="0" w:color="auto"/>
        <w:bottom w:val="none" w:sz="0" w:space="0" w:color="auto"/>
        <w:right w:val="none" w:sz="0" w:space="0" w:color="auto"/>
      </w:divBdr>
    </w:div>
    <w:div w:id="667026469">
      <w:bodyDiv w:val="1"/>
      <w:marLeft w:val="0"/>
      <w:marRight w:val="0"/>
      <w:marTop w:val="0"/>
      <w:marBottom w:val="0"/>
      <w:divBdr>
        <w:top w:val="none" w:sz="0" w:space="0" w:color="auto"/>
        <w:left w:val="none" w:sz="0" w:space="0" w:color="auto"/>
        <w:bottom w:val="none" w:sz="0" w:space="0" w:color="auto"/>
        <w:right w:val="none" w:sz="0" w:space="0" w:color="auto"/>
      </w:divBdr>
      <w:divsChild>
        <w:div w:id="48961879">
          <w:marLeft w:val="1440"/>
          <w:marRight w:val="547"/>
          <w:marTop w:val="0"/>
          <w:marBottom w:val="67"/>
          <w:divBdr>
            <w:top w:val="none" w:sz="0" w:space="0" w:color="auto"/>
            <w:left w:val="none" w:sz="0" w:space="0" w:color="auto"/>
            <w:bottom w:val="none" w:sz="0" w:space="0" w:color="auto"/>
            <w:right w:val="none" w:sz="0" w:space="0" w:color="auto"/>
          </w:divBdr>
        </w:div>
        <w:div w:id="143353978">
          <w:marLeft w:val="1440"/>
          <w:marRight w:val="547"/>
          <w:marTop w:val="0"/>
          <w:marBottom w:val="67"/>
          <w:divBdr>
            <w:top w:val="none" w:sz="0" w:space="0" w:color="auto"/>
            <w:left w:val="none" w:sz="0" w:space="0" w:color="auto"/>
            <w:bottom w:val="none" w:sz="0" w:space="0" w:color="auto"/>
            <w:right w:val="none" w:sz="0" w:space="0" w:color="auto"/>
          </w:divBdr>
        </w:div>
        <w:div w:id="1118649246">
          <w:marLeft w:val="1440"/>
          <w:marRight w:val="547"/>
          <w:marTop w:val="0"/>
          <w:marBottom w:val="67"/>
          <w:divBdr>
            <w:top w:val="none" w:sz="0" w:space="0" w:color="auto"/>
            <w:left w:val="none" w:sz="0" w:space="0" w:color="auto"/>
            <w:bottom w:val="none" w:sz="0" w:space="0" w:color="auto"/>
            <w:right w:val="none" w:sz="0" w:space="0" w:color="auto"/>
          </w:divBdr>
        </w:div>
        <w:div w:id="1470397982">
          <w:marLeft w:val="547"/>
          <w:marRight w:val="0"/>
          <w:marTop w:val="0"/>
          <w:marBottom w:val="77"/>
          <w:divBdr>
            <w:top w:val="none" w:sz="0" w:space="0" w:color="auto"/>
            <w:left w:val="none" w:sz="0" w:space="0" w:color="auto"/>
            <w:bottom w:val="none" w:sz="0" w:space="0" w:color="auto"/>
            <w:right w:val="none" w:sz="0" w:space="0" w:color="auto"/>
          </w:divBdr>
        </w:div>
        <w:div w:id="2127658771">
          <w:marLeft w:val="1440"/>
          <w:marRight w:val="547"/>
          <w:marTop w:val="0"/>
          <w:marBottom w:val="67"/>
          <w:divBdr>
            <w:top w:val="none" w:sz="0" w:space="0" w:color="auto"/>
            <w:left w:val="none" w:sz="0" w:space="0" w:color="auto"/>
            <w:bottom w:val="none" w:sz="0" w:space="0" w:color="auto"/>
            <w:right w:val="none" w:sz="0" w:space="0" w:color="auto"/>
          </w:divBdr>
        </w:div>
      </w:divsChild>
    </w:div>
    <w:div w:id="671957270">
      <w:bodyDiv w:val="1"/>
      <w:marLeft w:val="0"/>
      <w:marRight w:val="0"/>
      <w:marTop w:val="0"/>
      <w:marBottom w:val="0"/>
      <w:divBdr>
        <w:top w:val="none" w:sz="0" w:space="0" w:color="auto"/>
        <w:left w:val="none" w:sz="0" w:space="0" w:color="auto"/>
        <w:bottom w:val="none" w:sz="0" w:space="0" w:color="auto"/>
        <w:right w:val="none" w:sz="0" w:space="0" w:color="auto"/>
      </w:divBdr>
    </w:div>
    <w:div w:id="674499968">
      <w:bodyDiv w:val="1"/>
      <w:marLeft w:val="0"/>
      <w:marRight w:val="0"/>
      <w:marTop w:val="0"/>
      <w:marBottom w:val="0"/>
      <w:divBdr>
        <w:top w:val="none" w:sz="0" w:space="0" w:color="auto"/>
        <w:left w:val="none" w:sz="0" w:space="0" w:color="auto"/>
        <w:bottom w:val="none" w:sz="0" w:space="0" w:color="auto"/>
        <w:right w:val="none" w:sz="0" w:space="0" w:color="auto"/>
      </w:divBdr>
    </w:div>
    <w:div w:id="748574094">
      <w:bodyDiv w:val="1"/>
      <w:marLeft w:val="0"/>
      <w:marRight w:val="0"/>
      <w:marTop w:val="0"/>
      <w:marBottom w:val="0"/>
      <w:divBdr>
        <w:top w:val="none" w:sz="0" w:space="0" w:color="auto"/>
        <w:left w:val="none" w:sz="0" w:space="0" w:color="auto"/>
        <w:bottom w:val="none" w:sz="0" w:space="0" w:color="auto"/>
        <w:right w:val="none" w:sz="0" w:space="0" w:color="auto"/>
      </w:divBdr>
      <w:divsChild>
        <w:div w:id="38361853">
          <w:marLeft w:val="1166"/>
          <w:marRight w:val="0"/>
          <w:marTop w:val="0"/>
          <w:marBottom w:val="67"/>
          <w:divBdr>
            <w:top w:val="none" w:sz="0" w:space="0" w:color="auto"/>
            <w:left w:val="none" w:sz="0" w:space="0" w:color="auto"/>
            <w:bottom w:val="none" w:sz="0" w:space="0" w:color="auto"/>
            <w:right w:val="none" w:sz="0" w:space="0" w:color="auto"/>
          </w:divBdr>
        </w:div>
        <w:div w:id="310064893">
          <w:marLeft w:val="1166"/>
          <w:marRight w:val="0"/>
          <w:marTop w:val="0"/>
          <w:marBottom w:val="67"/>
          <w:divBdr>
            <w:top w:val="none" w:sz="0" w:space="0" w:color="auto"/>
            <w:left w:val="none" w:sz="0" w:space="0" w:color="auto"/>
            <w:bottom w:val="none" w:sz="0" w:space="0" w:color="auto"/>
            <w:right w:val="none" w:sz="0" w:space="0" w:color="auto"/>
          </w:divBdr>
        </w:div>
        <w:div w:id="1238708056">
          <w:marLeft w:val="1166"/>
          <w:marRight w:val="0"/>
          <w:marTop w:val="0"/>
          <w:marBottom w:val="67"/>
          <w:divBdr>
            <w:top w:val="none" w:sz="0" w:space="0" w:color="auto"/>
            <w:left w:val="none" w:sz="0" w:space="0" w:color="auto"/>
            <w:bottom w:val="none" w:sz="0" w:space="0" w:color="auto"/>
            <w:right w:val="none" w:sz="0" w:space="0" w:color="auto"/>
          </w:divBdr>
        </w:div>
        <w:div w:id="1376734015">
          <w:marLeft w:val="1166"/>
          <w:marRight w:val="0"/>
          <w:marTop w:val="0"/>
          <w:marBottom w:val="67"/>
          <w:divBdr>
            <w:top w:val="none" w:sz="0" w:space="0" w:color="auto"/>
            <w:left w:val="none" w:sz="0" w:space="0" w:color="auto"/>
            <w:bottom w:val="none" w:sz="0" w:space="0" w:color="auto"/>
            <w:right w:val="none" w:sz="0" w:space="0" w:color="auto"/>
          </w:divBdr>
        </w:div>
        <w:div w:id="1678312972">
          <w:marLeft w:val="1166"/>
          <w:marRight w:val="0"/>
          <w:marTop w:val="0"/>
          <w:marBottom w:val="67"/>
          <w:divBdr>
            <w:top w:val="none" w:sz="0" w:space="0" w:color="auto"/>
            <w:left w:val="none" w:sz="0" w:space="0" w:color="auto"/>
            <w:bottom w:val="none" w:sz="0" w:space="0" w:color="auto"/>
            <w:right w:val="none" w:sz="0" w:space="0" w:color="auto"/>
          </w:divBdr>
        </w:div>
        <w:div w:id="1952084818">
          <w:marLeft w:val="446"/>
          <w:marRight w:val="0"/>
          <w:marTop w:val="0"/>
          <w:marBottom w:val="77"/>
          <w:divBdr>
            <w:top w:val="none" w:sz="0" w:space="0" w:color="auto"/>
            <w:left w:val="none" w:sz="0" w:space="0" w:color="auto"/>
            <w:bottom w:val="none" w:sz="0" w:space="0" w:color="auto"/>
            <w:right w:val="none" w:sz="0" w:space="0" w:color="auto"/>
          </w:divBdr>
        </w:div>
      </w:divsChild>
    </w:div>
    <w:div w:id="771701171">
      <w:bodyDiv w:val="1"/>
      <w:marLeft w:val="0"/>
      <w:marRight w:val="0"/>
      <w:marTop w:val="0"/>
      <w:marBottom w:val="0"/>
      <w:divBdr>
        <w:top w:val="none" w:sz="0" w:space="0" w:color="auto"/>
        <w:left w:val="none" w:sz="0" w:space="0" w:color="auto"/>
        <w:bottom w:val="none" w:sz="0" w:space="0" w:color="auto"/>
        <w:right w:val="none" w:sz="0" w:space="0" w:color="auto"/>
      </w:divBdr>
      <w:divsChild>
        <w:div w:id="277833916">
          <w:marLeft w:val="1987"/>
          <w:marRight w:val="547"/>
          <w:marTop w:val="0"/>
          <w:marBottom w:val="0"/>
          <w:divBdr>
            <w:top w:val="none" w:sz="0" w:space="0" w:color="auto"/>
            <w:left w:val="none" w:sz="0" w:space="0" w:color="auto"/>
            <w:bottom w:val="none" w:sz="0" w:space="0" w:color="auto"/>
            <w:right w:val="none" w:sz="0" w:space="0" w:color="auto"/>
          </w:divBdr>
        </w:div>
        <w:div w:id="285703710">
          <w:marLeft w:val="1886"/>
          <w:marRight w:val="0"/>
          <w:marTop w:val="0"/>
          <w:marBottom w:val="77"/>
          <w:divBdr>
            <w:top w:val="none" w:sz="0" w:space="0" w:color="auto"/>
            <w:left w:val="none" w:sz="0" w:space="0" w:color="auto"/>
            <w:bottom w:val="none" w:sz="0" w:space="0" w:color="auto"/>
            <w:right w:val="none" w:sz="0" w:space="0" w:color="auto"/>
          </w:divBdr>
        </w:div>
        <w:div w:id="375742313">
          <w:marLeft w:val="1886"/>
          <w:marRight w:val="0"/>
          <w:marTop w:val="0"/>
          <w:marBottom w:val="77"/>
          <w:divBdr>
            <w:top w:val="none" w:sz="0" w:space="0" w:color="auto"/>
            <w:left w:val="none" w:sz="0" w:space="0" w:color="auto"/>
            <w:bottom w:val="none" w:sz="0" w:space="0" w:color="auto"/>
            <w:right w:val="none" w:sz="0" w:space="0" w:color="auto"/>
          </w:divBdr>
        </w:div>
        <w:div w:id="444926233">
          <w:marLeft w:val="2606"/>
          <w:marRight w:val="547"/>
          <w:marTop w:val="0"/>
          <w:marBottom w:val="0"/>
          <w:divBdr>
            <w:top w:val="none" w:sz="0" w:space="0" w:color="auto"/>
            <w:left w:val="none" w:sz="0" w:space="0" w:color="auto"/>
            <w:bottom w:val="none" w:sz="0" w:space="0" w:color="auto"/>
            <w:right w:val="none" w:sz="0" w:space="0" w:color="auto"/>
          </w:divBdr>
        </w:div>
        <w:div w:id="664894505">
          <w:marLeft w:val="1267"/>
          <w:marRight w:val="0"/>
          <w:marTop w:val="0"/>
          <w:marBottom w:val="86"/>
          <w:divBdr>
            <w:top w:val="none" w:sz="0" w:space="0" w:color="auto"/>
            <w:left w:val="none" w:sz="0" w:space="0" w:color="auto"/>
            <w:bottom w:val="none" w:sz="0" w:space="0" w:color="auto"/>
            <w:right w:val="none" w:sz="0" w:space="0" w:color="auto"/>
          </w:divBdr>
        </w:div>
        <w:div w:id="679890387">
          <w:marLeft w:val="2606"/>
          <w:marRight w:val="0"/>
          <w:marTop w:val="0"/>
          <w:marBottom w:val="77"/>
          <w:divBdr>
            <w:top w:val="none" w:sz="0" w:space="0" w:color="auto"/>
            <w:left w:val="none" w:sz="0" w:space="0" w:color="auto"/>
            <w:bottom w:val="none" w:sz="0" w:space="0" w:color="auto"/>
            <w:right w:val="none" w:sz="0" w:space="0" w:color="auto"/>
          </w:divBdr>
        </w:div>
        <w:div w:id="1033074574">
          <w:marLeft w:val="2606"/>
          <w:marRight w:val="0"/>
          <w:marTop w:val="0"/>
          <w:marBottom w:val="77"/>
          <w:divBdr>
            <w:top w:val="none" w:sz="0" w:space="0" w:color="auto"/>
            <w:left w:val="none" w:sz="0" w:space="0" w:color="auto"/>
            <w:bottom w:val="none" w:sz="0" w:space="0" w:color="auto"/>
            <w:right w:val="none" w:sz="0" w:space="0" w:color="auto"/>
          </w:divBdr>
        </w:div>
        <w:div w:id="1203907927">
          <w:marLeft w:val="2606"/>
          <w:marRight w:val="0"/>
          <w:marTop w:val="0"/>
          <w:marBottom w:val="77"/>
          <w:divBdr>
            <w:top w:val="none" w:sz="0" w:space="0" w:color="auto"/>
            <w:left w:val="none" w:sz="0" w:space="0" w:color="auto"/>
            <w:bottom w:val="none" w:sz="0" w:space="0" w:color="auto"/>
            <w:right w:val="none" w:sz="0" w:space="0" w:color="auto"/>
          </w:divBdr>
        </w:div>
        <w:div w:id="1994943666">
          <w:marLeft w:val="2606"/>
          <w:marRight w:val="0"/>
          <w:marTop w:val="0"/>
          <w:marBottom w:val="77"/>
          <w:divBdr>
            <w:top w:val="none" w:sz="0" w:space="0" w:color="auto"/>
            <w:left w:val="none" w:sz="0" w:space="0" w:color="auto"/>
            <w:bottom w:val="none" w:sz="0" w:space="0" w:color="auto"/>
            <w:right w:val="none" w:sz="0" w:space="0" w:color="auto"/>
          </w:divBdr>
        </w:div>
        <w:div w:id="2071228543">
          <w:marLeft w:val="1267"/>
          <w:marRight w:val="0"/>
          <w:marTop w:val="0"/>
          <w:marBottom w:val="86"/>
          <w:divBdr>
            <w:top w:val="none" w:sz="0" w:space="0" w:color="auto"/>
            <w:left w:val="none" w:sz="0" w:space="0" w:color="auto"/>
            <w:bottom w:val="none" w:sz="0" w:space="0" w:color="auto"/>
            <w:right w:val="none" w:sz="0" w:space="0" w:color="auto"/>
          </w:divBdr>
        </w:div>
        <w:div w:id="2110154650">
          <w:marLeft w:val="1987"/>
          <w:marRight w:val="547"/>
          <w:marTop w:val="0"/>
          <w:marBottom w:val="0"/>
          <w:divBdr>
            <w:top w:val="none" w:sz="0" w:space="0" w:color="auto"/>
            <w:left w:val="none" w:sz="0" w:space="0" w:color="auto"/>
            <w:bottom w:val="none" w:sz="0" w:space="0" w:color="auto"/>
            <w:right w:val="none" w:sz="0" w:space="0" w:color="auto"/>
          </w:divBdr>
        </w:div>
      </w:divsChild>
    </w:div>
    <w:div w:id="787353869">
      <w:bodyDiv w:val="1"/>
      <w:marLeft w:val="0"/>
      <w:marRight w:val="0"/>
      <w:marTop w:val="0"/>
      <w:marBottom w:val="0"/>
      <w:divBdr>
        <w:top w:val="none" w:sz="0" w:space="0" w:color="auto"/>
        <w:left w:val="none" w:sz="0" w:space="0" w:color="auto"/>
        <w:bottom w:val="none" w:sz="0" w:space="0" w:color="auto"/>
        <w:right w:val="none" w:sz="0" w:space="0" w:color="auto"/>
      </w:divBdr>
      <w:divsChild>
        <w:div w:id="1101220636">
          <w:marLeft w:val="0"/>
          <w:marRight w:val="0"/>
          <w:marTop w:val="0"/>
          <w:marBottom w:val="0"/>
          <w:divBdr>
            <w:top w:val="none" w:sz="0" w:space="0" w:color="auto"/>
            <w:left w:val="none" w:sz="0" w:space="0" w:color="auto"/>
            <w:bottom w:val="none" w:sz="0" w:space="0" w:color="auto"/>
            <w:right w:val="none" w:sz="0" w:space="0" w:color="auto"/>
          </w:divBdr>
          <w:divsChild>
            <w:div w:id="268466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988322">
      <w:bodyDiv w:val="1"/>
      <w:marLeft w:val="0"/>
      <w:marRight w:val="0"/>
      <w:marTop w:val="0"/>
      <w:marBottom w:val="0"/>
      <w:divBdr>
        <w:top w:val="none" w:sz="0" w:space="0" w:color="auto"/>
        <w:left w:val="none" w:sz="0" w:space="0" w:color="auto"/>
        <w:bottom w:val="none" w:sz="0" w:space="0" w:color="auto"/>
        <w:right w:val="none" w:sz="0" w:space="0" w:color="auto"/>
      </w:divBdr>
      <w:divsChild>
        <w:div w:id="588807502">
          <w:marLeft w:val="1166"/>
          <w:marRight w:val="0"/>
          <w:marTop w:val="0"/>
          <w:marBottom w:val="67"/>
          <w:divBdr>
            <w:top w:val="none" w:sz="0" w:space="0" w:color="auto"/>
            <w:left w:val="none" w:sz="0" w:space="0" w:color="auto"/>
            <w:bottom w:val="none" w:sz="0" w:space="0" w:color="auto"/>
            <w:right w:val="none" w:sz="0" w:space="0" w:color="auto"/>
          </w:divBdr>
        </w:div>
        <w:div w:id="599604677">
          <w:marLeft w:val="1166"/>
          <w:marRight w:val="0"/>
          <w:marTop w:val="0"/>
          <w:marBottom w:val="67"/>
          <w:divBdr>
            <w:top w:val="none" w:sz="0" w:space="0" w:color="auto"/>
            <w:left w:val="none" w:sz="0" w:space="0" w:color="auto"/>
            <w:bottom w:val="none" w:sz="0" w:space="0" w:color="auto"/>
            <w:right w:val="none" w:sz="0" w:space="0" w:color="auto"/>
          </w:divBdr>
        </w:div>
        <w:div w:id="926957670">
          <w:marLeft w:val="1166"/>
          <w:marRight w:val="0"/>
          <w:marTop w:val="0"/>
          <w:marBottom w:val="67"/>
          <w:divBdr>
            <w:top w:val="none" w:sz="0" w:space="0" w:color="auto"/>
            <w:left w:val="none" w:sz="0" w:space="0" w:color="auto"/>
            <w:bottom w:val="none" w:sz="0" w:space="0" w:color="auto"/>
            <w:right w:val="none" w:sz="0" w:space="0" w:color="auto"/>
          </w:divBdr>
        </w:div>
      </w:divsChild>
    </w:div>
    <w:div w:id="801189374">
      <w:bodyDiv w:val="1"/>
      <w:marLeft w:val="0"/>
      <w:marRight w:val="0"/>
      <w:marTop w:val="0"/>
      <w:marBottom w:val="0"/>
      <w:divBdr>
        <w:top w:val="none" w:sz="0" w:space="0" w:color="auto"/>
        <w:left w:val="none" w:sz="0" w:space="0" w:color="auto"/>
        <w:bottom w:val="none" w:sz="0" w:space="0" w:color="auto"/>
        <w:right w:val="none" w:sz="0" w:space="0" w:color="auto"/>
      </w:divBdr>
    </w:div>
    <w:div w:id="862667722">
      <w:bodyDiv w:val="1"/>
      <w:marLeft w:val="0"/>
      <w:marRight w:val="0"/>
      <w:marTop w:val="0"/>
      <w:marBottom w:val="0"/>
      <w:divBdr>
        <w:top w:val="none" w:sz="0" w:space="0" w:color="auto"/>
        <w:left w:val="none" w:sz="0" w:space="0" w:color="auto"/>
        <w:bottom w:val="none" w:sz="0" w:space="0" w:color="auto"/>
        <w:right w:val="none" w:sz="0" w:space="0" w:color="auto"/>
      </w:divBdr>
      <w:divsChild>
        <w:div w:id="950472725">
          <w:marLeft w:val="1166"/>
          <w:marRight w:val="0"/>
          <w:marTop w:val="0"/>
          <w:marBottom w:val="67"/>
          <w:divBdr>
            <w:top w:val="none" w:sz="0" w:space="0" w:color="auto"/>
            <w:left w:val="none" w:sz="0" w:space="0" w:color="auto"/>
            <w:bottom w:val="none" w:sz="0" w:space="0" w:color="auto"/>
            <w:right w:val="none" w:sz="0" w:space="0" w:color="auto"/>
          </w:divBdr>
        </w:div>
        <w:div w:id="1397515352">
          <w:marLeft w:val="1166"/>
          <w:marRight w:val="0"/>
          <w:marTop w:val="0"/>
          <w:marBottom w:val="67"/>
          <w:divBdr>
            <w:top w:val="none" w:sz="0" w:space="0" w:color="auto"/>
            <w:left w:val="none" w:sz="0" w:space="0" w:color="auto"/>
            <w:bottom w:val="none" w:sz="0" w:space="0" w:color="auto"/>
            <w:right w:val="none" w:sz="0" w:space="0" w:color="auto"/>
          </w:divBdr>
        </w:div>
      </w:divsChild>
    </w:div>
    <w:div w:id="868951078">
      <w:bodyDiv w:val="1"/>
      <w:marLeft w:val="0"/>
      <w:marRight w:val="0"/>
      <w:marTop w:val="0"/>
      <w:marBottom w:val="0"/>
      <w:divBdr>
        <w:top w:val="none" w:sz="0" w:space="0" w:color="auto"/>
        <w:left w:val="none" w:sz="0" w:space="0" w:color="auto"/>
        <w:bottom w:val="none" w:sz="0" w:space="0" w:color="auto"/>
        <w:right w:val="none" w:sz="0" w:space="0" w:color="auto"/>
      </w:divBdr>
    </w:div>
    <w:div w:id="879052866">
      <w:bodyDiv w:val="1"/>
      <w:marLeft w:val="0"/>
      <w:marRight w:val="0"/>
      <w:marTop w:val="0"/>
      <w:marBottom w:val="0"/>
      <w:divBdr>
        <w:top w:val="none" w:sz="0" w:space="0" w:color="auto"/>
        <w:left w:val="none" w:sz="0" w:space="0" w:color="auto"/>
        <w:bottom w:val="none" w:sz="0" w:space="0" w:color="auto"/>
        <w:right w:val="none" w:sz="0" w:space="0" w:color="auto"/>
      </w:divBdr>
      <w:divsChild>
        <w:div w:id="584535290">
          <w:marLeft w:val="562"/>
          <w:marRight w:val="0"/>
          <w:marTop w:val="0"/>
          <w:marBottom w:val="0"/>
          <w:divBdr>
            <w:top w:val="none" w:sz="0" w:space="0" w:color="auto"/>
            <w:left w:val="none" w:sz="0" w:space="0" w:color="auto"/>
            <w:bottom w:val="none" w:sz="0" w:space="0" w:color="auto"/>
            <w:right w:val="none" w:sz="0" w:space="0" w:color="auto"/>
          </w:divBdr>
        </w:div>
        <w:div w:id="1786340614">
          <w:marLeft w:val="562"/>
          <w:marRight w:val="0"/>
          <w:marTop w:val="0"/>
          <w:marBottom w:val="0"/>
          <w:divBdr>
            <w:top w:val="none" w:sz="0" w:space="0" w:color="auto"/>
            <w:left w:val="none" w:sz="0" w:space="0" w:color="auto"/>
            <w:bottom w:val="none" w:sz="0" w:space="0" w:color="auto"/>
            <w:right w:val="none" w:sz="0" w:space="0" w:color="auto"/>
          </w:divBdr>
        </w:div>
      </w:divsChild>
    </w:div>
    <w:div w:id="887490765">
      <w:bodyDiv w:val="1"/>
      <w:marLeft w:val="0"/>
      <w:marRight w:val="0"/>
      <w:marTop w:val="0"/>
      <w:marBottom w:val="0"/>
      <w:divBdr>
        <w:top w:val="none" w:sz="0" w:space="0" w:color="auto"/>
        <w:left w:val="none" w:sz="0" w:space="0" w:color="auto"/>
        <w:bottom w:val="none" w:sz="0" w:space="0" w:color="auto"/>
        <w:right w:val="none" w:sz="0" w:space="0" w:color="auto"/>
      </w:divBdr>
      <w:divsChild>
        <w:div w:id="1294017901">
          <w:marLeft w:val="1166"/>
          <w:marRight w:val="0"/>
          <w:marTop w:val="0"/>
          <w:marBottom w:val="67"/>
          <w:divBdr>
            <w:top w:val="none" w:sz="0" w:space="0" w:color="auto"/>
            <w:left w:val="none" w:sz="0" w:space="0" w:color="auto"/>
            <w:bottom w:val="none" w:sz="0" w:space="0" w:color="auto"/>
            <w:right w:val="none" w:sz="0" w:space="0" w:color="auto"/>
          </w:divBdr>
        </w:div>
        <w:div w:id="1710688219">
          <w:marLeft w:val="547"/>
          <w:marRight w:val="0"/>
          <w:marTop w:val="0"/>
          <w:marBottom w:val="77"/>
          <w:divBdr>
            <w:top w:val="none" w:sz="0" w:space="0" w:color="auto"/>
            <w:left w:val="none" w:sz="0" w:space="0" w:color="auto"/>
            <w:bottom w:val="none" w:sz="0" w:space="0" w:color="auto"/>
            <w:right w:val="none" w:sz="0" w:space="0" w:color="auto"/>
          </w:divBdr>
        </w:div>
        <w:div w:id="1983457915">
          <w:marLeft w:val="1166"/>
          <w:marRight w:val="0"/>
          <w:marTop w:val="0"/>
          <w:marBottom w:val="67"/>
          <w:divBdr>
            <w:top w:val="none" w:sz="0" w:space="0" w:color="auto"/>
            <w:left w:val="none" w:sz="0" w:space="0" w:color="auto"/>
            <w:bottom w:val="none" w:sz="0" w:space="0" w:color="auto"/>
            <w:right w:val="none" w:sz="0" w:space="0" w:color="auto"/>
          </w:divBdr>
        </w:div>
      </w:divsChild>
    </w:div>
    <w:div w:id="899369409">
      <w:bodyDiv w:val="1"/>
      <w:marLeft w:val="0"/>
      <w:marRight w:val="0"/>
      <w:marTop w:val="0"/>
      <w:marBottom w:val="0"/>
      <w:divBdr>
        <w:top w:val="none" w:sz="0" w:space="0" w:color="auto"/>
        <w:left w:val="none" w:sz="0" w:space="0" w:color="auto"/>
        <w:bottom w:val="none" w:sz="0" w:space="0" w:color="auto"/>
        <w:right w:val="none" w:sz="0" w:space="0" w:color="auto"/>
      </w:divBdr>
    </w:div>
    <w:div w:id="907687894">
      <w:bodyDiv w:val="1"/>
      <w:marLeft w:val="0"/>
      <w:marRight w:val="0"/>
      <w:marTop w:val="0"/>
      <w:marBottom w:val="0"/>
      <w:divBdr>
        <w:top w:val="none" w:sz="0" w:space="0" w:color="auto"/>
        <w:left w:val="none" w:sz="0" w:space="0" w:color="auto"/>
        <w:bottom w:val="none" w:sz="0" w:space="0" w:color="auto"/>
        <w:right w:val="none" w:sz="0" w:space="0" w:color="auto"/>
      </w:divBdr>
    </w:div>
    <w:div w:id="924727262">
      <w:bodyDiv w:val="1"/>
      <w:marLeft w:val="0"/>
      <w:marRight w:val="0"/>
      <w:marTop w:val="0"/>
      <w:marBottom w:val="0"/>
      <w:divBdr>
        <w:top w:val="none" w:sz="0" w:space="0" w:color="auto"/>
        <w:left w:val="none" w:sz="0" w:space="0" w:color="auto"/>
        <w:bottom w:val="none" w:sz="0" w:space="0" w:color="auto"/>
        <w:right w:val="none" w:sz="0" w:space="0" w:color="auto"/>
      </w:divBdr>
      <w:divsChild>
        <w:div w:id="1135683815">
          <w:marLeft w:val="1829"/>
          <w:marRight w:val="0"/>
          <w:marTop w:val="0"/>
          <w:marBottom w:val="77"/>
          <w:divBdr>
            <w:top w:val="none" w:sz="0" w:space="0" w:color="auto"/>
            <w:left w:val="none" w:sz="0" w:space="0" w:color="auto"/>
            <w:bottom w:val="none" w:sz="0" w:space="0" w:color="auto"/>
            <w:right w:val="none" w:sz="0" w:space="0" w:color="auto"/>
          </w:divBdr>
        </w:div>
        <w:div w:id="1135945764">
          <w:marLeft w:val="662"/>
          <w:marRight w:val="0"/>
          <w:marTop w:val="0"/>
          <w:marBottom w:val="0"/>
          <w:divBdr>
            <w:top w:val="none" w:sz="0" w:space="0" w:color="auto"/>
            <w:left w:val="none" w:sz="0" w:space="0" w:color="auto"/>
            <w:bottom w:val="none" w:sz="0" w:space="0" w:color="auto"/>
            <w:right w:val="none" w:sz="0" w:space="0" w:color="auto"/>
          </w:divBdr>
        </w:div>
      </w:divsChild>
    </w:div>
    <w:div w:id="926578699">
      <w:bodyDiv w:val="1"/>
      <w:marLeft w:val="0"/>
      <w:marRight w:val="0"/>
      <w:marTop w:val="0"/>
      <w:marBottom w:val="0"/>
      <w:divBdr>
        <w:top w:val="none" w:sz="0" w:space="0" w:color="auto"/>
        <w:left w:val="none" w:sz="0" w:space="0" w:color="auto"/>
        <w:bottom w:val="none" w:sz="0" w:space="0" w:color="auto"/>
        <w:right w:val="none" w:sz="0" w:space="0" w:color="auto"/>
      </w:divBdr>
      <w:divsChild>
        <w:div w:id="356153595">
          <w:marLeft w:val="1829"/>
          <w:marRight w:val="0"/>
          <w:marTop w:val="0"/>
          <w:marBottom w:val="72"/>
          <w:divBdr>
            <w:top w:val="none" w:sz="0" w:space="0" w:color="auto"/>
            <w:left w:val="none" w:sz="0" w:space="0" w:color="auto"/>
            <w:bottom w:val="none" w:sz="0" w:space="0" w:color="auto"/>
            <w:right w:val="none" w:sz="0" w:space="0" w:color="auto"/>
          </w:divBdr>
        </w:div>
        <w:div w:id="1468351383">
          <w:marLeft w:val="1829"/>
          <w:marRight w:val="0"/>
          <w:marTop w:val="0"/>
          <w:marBottom w:val="72"/>
          <w:divBdr>
            <w:top w:val="none" w:sz="0" w:space="0" w:color="auto"/>
            <w:left w:val="none" w:sz="0" w:space="0" w:color="auto"/>
            <w:bottom w:val="none" w:sz="0" w:space="0" w:color="auto"/>
            <w:right w:val="none" w:sz="0" w:space="0" w:color="auto"/>
          </w:divBdr>
        </w:div>
        <w:div w:id="1895847603">
          <w:marLeft w:val="1829"/>
          <w:marRight w:val="0"/>
          <w:marTop w:val="0"/>
          <w:marBottom w:val="72"/>
          <w:divBdr>
            <w:top w:val="none" w:sz="0" w:space="0" w:color="auto"/>
            <w:left w:val="none" w:sz="0" w:space="0" w:color="auto"/>
            <w:bottom w:val="none" w:sz="0" w:space="0" w:color="auto"/>
            <w:right w:val="none" w:sz="0" w:space="0" w:color="auto"/>
          </w:divBdr>
        </w:div>
      </w:divsChild>
    </w:div>
    <w:div w:id="1008680686">
      <w:bodyDiv w:val="1"/>
      <w:marLeft w:val="0"/>
      <w:marRight w:val="0"/>
      <w:marTop w:val="0"/>
      <w:marBottom w:val="0"/>
      <w:divBdr>
        <w:top w:val="none" w:sz="0" w:space="0" w:color="auto"/>
        <w:left w:val="none" w:sz="0" w:space="0" w:color="auto"/>
        <w:bottom w:val="none" w:sz="0" w:space="0" w:color="auto"/>
        <w:right w:val="none" w:sz="0" w:space="0" w:color="auto"/>
      </w:divBdr>
      <w:divsChild>
        <w:div w:id="491457660">
          <w:marLeft w:val="1987"/>
          <w:marRight w:val="547"/>
          <w:marTop w:val="0"/>
          <w:marBottom w:val="0"/>
          <w:divBdr>
            <w:top w:val="none" w:sz="0" w:space="0" w:color="auto"/>
            <w:left w:val="none" w:sz="0" w:space="0" w:color="auto"/>
            <w:bottom w:val="none" w:sz="0" w:space="0" w:color="auto"/>
            <w:right w:val="none" w:sz="0" w:space="0" w:color="auto"/>
          </w:divBdr>
        </w:div>
        <w:div w:id="1036081938">
          <w:marLeft w:val="2606"/>
          <w:marRight w:val="547"/>
          <w:marTop w:val="0"/>
          <w:marBottom w:val="77"/>
          <w:divBdr>
            <w:top w:val="none" w:sz="0" w:space="0" w:color="auto"/>
            <w:left w:val="none" w:sz="0" w:space="0" w:color="auto"/>
            <w:bottom w:val="none" w:sz="0" w:space="0" w:color="auto"/>
            <w:right w:val="none" w:sz="0" w:space="0" w:color="auto"/>
          </w:divBdr>
        </w:div>
        <w:div w:id="1043866048">
          <w:marLeft w:val="3326"/>
          <w:marRight w:val="547"/>
          <w:marTop w:val="0"/>
          <w:marBottom w:val="77"/>
          <w:divBdr>
            <w:top w:val="none" w:sz="0" w:space="0" w:color="auto"/>
            <w:left w:val="none" w:sz="0" w:space="0" w:color="auto"/>
            <w:bottom w:val="none" w:sz="0" w:space="0" w:color="auto"/>
            <w:right w:val="none" w:sz="0" w:space="0" w:color="auto"/>
          </w:divBdr>
        </w:div>
        <w:div w:id="2035957319">
          <w:marLeft w:val="3326"/>
          <w:marRight w:val="547"/>
          <w:marTop w:val="0"/>
          <w:marBottom w:val="77"/>
          <w:divBdr>
            <w:top w:val="none" w:sz="0" w:space="0" w:color="auto"/>
            <w:left w:val="none" w:sz="0" w:space="0" w:color="auto"/>
            <w:bottom w:val="none" w:sz="0" w:space="0" w:color="auto"/>
            <w:right w:val="none" w:sz="0" w:space="0" w:color="auto"/>
          </w:divBdr>
        </w:div>
        <w:div w:id="2136674750">
          <w:marLeft w:val="3326"/>
          <w:marRight w:val="547"/>
          <w:marTop w:val="0"/>
          <w:marBottom w:val="77"/>
          <w:divBdr>
            <w:top w:val="none" w:sz="0" w:space="0" w:color="auto"/>
            <w:left w:val="none" w:sz="0" w:space="0" w:color="auto"/>
            <w:bottom w:val="none" w:sz="0" w:space="0" w:color="auto"/>
            <w:right w:val="none" w:sz="0" w:space="0" w:color="auto"/>
          </w:divBdr>
        </w:div>
      </w:divsChild>
    </w:div>
    <w:div w:id="1021468767">
      <w:bodyDiv w:val="1"/>
      <w:marLeft w:val="0"/>
      <w:marRight w:val="0"/>
      <w:marTop w:val="0"/>
      <w:marBottom w:val="0"/>
      <w:divBdr>
        <w:top w:val="none" w:sz="0" w:space="0" w:color="auto"/>
        <w:left w:val="none" w:sz="0" w:space="0" w:color="auto"/>
        <w:bottom w:val="none" w:sz="0" w:space="0" w:color="auto"/>
        <w:right w:val="none" w:sz="0" w:space="0" w:color="auto"/>
      </w:divBdr>
      <w:divsChild>
        <w:div w:id="9796790">
          <w:marLeft w:val="1829"/>
          <w:marRight w:val="0"/>
          <w:marTop w:val="0"/>
          <w:marBottom w:val="77"/>
          <w:divBdr>
            <w:top w:val="none" w:sz="0" w:space="0" w:color="auto"/>
            <w:left w:val="none" w:sz="0" w:space="0" w:color="auto"/>
            <w:bottom w:val="none" w:sz="0" w:space="0" w:color="auto"/>
            <w:right w:val="none" w:sz="0" w:space="0" w:color="auto"/>
          </w:divBdr>
        </w:div>
        <w:div w:id="1048870467">
          <w:marLeft w:val="1829"/>
          <w:marRight w:val="0"/>
          <w:marTop w:val="0"/>
          <w:marBottom w:val="77"/>
          <w:divBdr>
            <w:top w:val="none" w:sz="0" w:space="0" w:color="auto"/>
            <w:left w:val="none" w:sz="0" w:space="0" w:color="auto"/>
            <w:bottom w:val="none" w:sz="0" w:space="0" w:color="auto"/>
            <w:right w:val="none" w:sz="0" w:space="0" w:color="auto"/>
          </w:divBdr>
        </w:div>
        <w:div w:id="1171139533">
          <w:marLeft w:val="1166"/>
          <w:marRight w:val="0"/>
          <w:marTop w:val="0"/>
          <w:marBottom w:val="77"/>
          <w:divBdr>
            <w:top w:val="none" w:sz="0" w:space="0" w:color="auto"/>
            <w:left w:val="none" w:sz="0" w:space="0" w:color="auto"/>
            <w:bottom w:val="none" w:sz="0" w:space="0" w:color="auto"/>
            <w:right w:val="none" w:sz="0" w:space="0" w:color="auto"/>
          </w:divBdr>
        </w:div>
        <w:div w:id="1529559813">
          <w:marLeft w:val="1829"/>
          <w:marRight w:val="0"/>
          <w:marTop w:val="0"/>
          <w:marBottom w:val="77"/>
          <w:divBdr>
            <w:top w:val="none" w:sz="0" w:space="0" w:color="auto"/>
            <w:left w:val="none" w:sz="0" w:space="0" w:color="auto"/>
            <w:bottom w:val="none" w:sz="0" w:space="0" w:color="auto"/>
            <w:right w:val="none" w:sz="0" w:space="0" w:color="auto"/>
          </w:divBdr>
        </w:div>
      </w:divsChild>
    </w:div>
    <w:div w:id="1034188654">
      <w:bodyDiv w:val="1"/>
      <w:marLeft w:val="0"/>
      <w:marRight w:val="0"/>
      <w:marTop w:val="0"/>
      <w:marBottom w:val="0"/>
      <w:divBdr>
        <w:top w:val="none" w:sz="0" w:space="0" w:color="auto"/>
        <w:left w:val="none" w:sz="0" w:space="0" w:color="auto"/>
        <w:bottom w:val="none" w:sz="0" w:space="0" w:color="auto"/>
        <w:right w:val="none" w:sz="0" w:space="0" w:color="auto"/>
      </w:divBdr>
      <w:divsChild>
        <w:div w:id="1831288241">
          <w:marLeft w:val="1440"/>
          <w:marRight w:val="0"/>
          <w:marTop w:val="0"/>
          <w:marBottom w:val="67"/>
          <w:divBdr>
            <w:top w:val="none" w:sz="0" w:space="0" w:color="auto"/>
            <w:left w:val="none" w:sz="0" w:space="0" w:color="auto"/>
            <w:bottom w:val="none" w:sz="0" w:space="0" w:color="auto"/>
            <w:right w:val="none" w:sz="0" w:space="0" w:color="auto"/>
          </w:divBdr>
        </w:div>
        <w:div w:id="1929193875">
          <w:marLeft w:val="547"/>
          <w:marRight w:val="0"/>
          <w:marTop w:val="0"/>
          <w:marBottom w:val="240"/>
          <w:divBdr>
            <w:top w:val="none" w:sz="0" w:space="0" w:color="auto"/>
            <w:left w:val="none" w:sz="0" w:space="0" w:color="auto"/>
            <w:bottom w:val="none" w:sz="0" w:space="0" w:color="auto"/>
            <w:right w:val="none" w:sz="0" w:space="0" w:color="auto"/>
          </w:divBdr>
        </w:div>
        <w:div w:id="1954240257">
          <w:marLeft w:val="1440"/>
          <w:marRight w:val="0"/>
          <w:marTop w:val="0"/>
          <w:marBottom w:val="67"/>
          <w:divBdr>
            <w:top w:val="none" w:sz="0" w:space="0" w:color="auto"/>
            <w:left w:val="none" w:sz="0" w:space="0" w:color="auto"/>
            <w:bottom w:val="none" w:sz="0" w:space="0" w:color="auto"/>
            <w:right w:val="none" w:sz="0" w:space="0" w:color="auto"/>
          </w:divBdr>
        </w:div>
      </w:divsChild>
    </w:div>
    <w:div w:id="1051340913">
      <w:bodyDiv w:val="1"/>
      <w:marLeft w:val="0"/>
      <w:marRight w:val="0"/>
      <w:marTop w:val="0"/>
      <w:marBottom w:val="0"/>
      <w:divBdr>
        <w:top w:val="none" w:sz="0" w:space="0" w:color="auto"/>
        <w:left w:val="none" w:sz="0" w:space="0" w:color="auto"/>
        <w:bottom w:val="none" w:sz="0" w:space="0" w:color="auto"/>
        <w:right w:val="none" w:sz="0" w:space="0" w:color="auto"/>
      </w:divBdr>
      <w:divsChild>
        <w:div w:id="233322688">
          <w:marLeft w:val="1166"/>
          <w:marRight w:val="0"/>
          <w:marTop w:val="0"/>
          <w:marBottom w:val="58"/>
          <w:divBdr>
            <w:top w:val="none" w:sz="0" w:space="0" w:color="auto"/>
            <w:left w:val="none" w:sz="0" w:space="0" w:color="auto"/>
            <w:bottom w:val="none" w:sz="0" w:space="0" w:color="auto"/>
            <w:right w:val="none" w:sz="0" w:space="0" w:color="auto"/>
          </w:divBdr>
        </w:div>
        <w:div w:id="1008677143">
          <w:marLeft w:val="1166"/>
          <w:marRight w:val="0"/>
          <w:marTop w:val="0"/>
          <w:marBottom w:val="58"/>
          <w:divBdr>
            <w:top w:val="none" w:sz="0" w:space="0" w:color="auto"/>
            <w:left w:val="none" w:sz="0" w:space="0" w:color="auto"/>
            <w:bottom w:val="none" w:sz="0" w:space="0" w:color="auto"/>
            <w:right w:val="none" w:sz="0" w:space="0" w:color="auto"/>
          </w:divBdr>
        </w:div>
        <w:div w:id="1142961762">
          <w:marLeft w:val="547"/>
          <w:marRight w:val="547"/>
          <w:marTop w:val="0"/>
          <w:marBottom w:val="67"/>
          <w:divBdr>
            <w:top w:val="none" w:sz="0" w:space="0" w:color="auto"/>
            <w:left w:val="none" w:sz="0" w:space="0" w:color="auto"/>
            <w:bottom w:val="none" w:sz="0" w:space="0" w:color="auto"/>
            <w:right w:val="none" w:sz="0" w:space="0" w:color="auto"/>
          </w:divBdr>
        </w:div>
      </w:divsChild>
    </w:div>
    <w:div w:id="1077442731">
      <w:bodyDiv w:val="1"/>
      <w:marLeft w:val="0"/>
      <w:marRight w:val="0"/>
      <w:marTop w:val="0"/>
      <w:marBottom w:val="0"/>
      <w:divBdr>
        <w:top w:val="none" w:sz="0" w:space="0" w:color="auto"/>
        <w:left w:val="none" w:sz="0" w:space="0" w:color="auto"/>
        <w:bottom w:val="none" w:sz="0" w:space="0" w:color="auto"/>
        <w:right w:val="none" w:sz="0" w:space="0" w:color="auto"/>
      </w:divBdr>
    </w:div>
    <w:div w:id="1086224760">
      <w:bodyDiv w:val="1"/>
      <w:marLeft w:val="0"/>
      <w:marRight w:val="0"/>
      <w:marTop w:val="0"/>
      <w:marBottom w:val="0"/>
      <w:divBdr>
        <w:top w:val="none" w:sz="0" w:space="0" w:color="auto"/>
        <w:left w:val="none" w:sz="0" w:space="0" w:color="auto"/>
        <w:bottom w:val="none" w:sz="0" w:space="0" w:color="auto"/>
        <w:right w:val="none" w:sz="0" w:space="0" w:color="auto"/>
      </w:divBdr>
      <w:divsChild>
        <w:div w:id="401028969">
          <w:marLeft w:val="1166"/>
          <w:marRight w:val="0"/>
          <w:marTop w:val="0"/>
          <w:marBottom w:val="58"/>
          <w:divBdr>
            <w:top w:val="none" w:sz="0" w:space="0" w:color="auto"/>
            <w:left w:val="none" w:sz="0" w:space="0" w:color="auto"/>
            <w:bottom w:val="none" w:sz="0" w:space="0" w:color="auto"/>
            <w:right w:val="none" w:sz="0" w:space="0" w:color="auto"/>
          </w:divBdr>
        </w:div>
        <w:div w:id="1280189171">
          <w:marLeft w:val="1166"/>
          <w:marRight w:val="0"/>
          <w:marTop w:val="0"/>
          <w:marBottom w:val="58"/>
          <w:divBdr>
            <w:top w:val="none" w:sz="0" w:space="0" w:color="auto"/>
            <w:left w:val="none" w:sz="0" w:space="0" w:color="auto"/>
            <w:bottom w:val="none" w:sz="0" w:space="0" w:color="auto"/>
            <w:right w:val="none" w:sz="0" w:space="0" w:color="auto"/>
          </w:divBdr>
        </w:div>
        <w:div w:id="2119518925">
          <w:marLeft w:val="1166"/>
          <w:marRight w:val="0"/>
          <w:marTop w:val="0"/>
          <w:marBottom w:val="58"/>
          <w:divBdr>
            <w:top w:val="none" w:sz="0" w:space="0" w:color="auto"/>
            <w:left w:val="none" w:sz="0" w:space="0" w:color="auto"/>
            <w:bottom w:val="none" w:sz="0" w:space="0" w:color="auto"/>
            <w:right w:val="none" w:sz="0" w:space="0" w:color="auto"/>
          </w:divBdr>
        </w:div>
      </w:divsChild>
    </w:div>
    <w:div w:id="1088187910">
      <w:bodyDiv w:val="1"/>
      <w:marLeft w:val="0"/>
      <w:marRight w:val="0"/>
      <w:marTop w:val="0"/>
      <w:marBottom w:val="0"/>
      <w:divBdr>
        <w:top w:val="none" w:sz="0" w:space="0" w:color="auto"/>
        <w:left w:val="none" w:sz="0" w:space="0" w:color="auto"/>
        <w:bottom w:val="none" w:sz="0" w:space="0" w:color="auto"/>
        <w:right w:val="none" w:sz="0" w:space="0" w:color="auto"/>
      </w:divBdr>
      <w:divsChild>
        <w:div w:id="104009003">
          <w:marLeft w:val="547"/>
          <w:marRight w:val="0"/>
          <w:marTop w:val="0"/>
          <w:marBottom w:val="77"/>
          <w:divBdr>
            <w:top w:val="none" w:sz="0" w:space="0" w:color="auto"/>
            <w:left w:val="none" w:sz="0" w:space="0" w:color="auto"/>
            <w:bottom w:val="none" w:sz="0" w:space="0" w:color="auto"/>
            <w:right w:val="none" w:sz="0" w:space="0" w:color="auto"/>
          </w:divBdr>
        </w:div>
      </w:divsChild>
    </w:div>
    <w:div w:id="1110706085">
      <w:bodyDiv w:val="1"/>
      <w:marLeft w:val="0"/>
      <w:marRight w:val="0"/>
      <w:marTop w:val="0"/>
      <w:marBottom w:val="0"/>
      <w:divBdr>
        <w:top w:val="none" w:sz="0" w:space="0" w:color="auto"/>
        <w:left w:val="none" w:sz="0" w:space="0" w:color="auto"/>
        <w:bottom w:val="none" w:sz="0" w:space="0" w:color="auto"/>
        <w:right w:val="none" w:sz="0" w:space="0" w:color="auto"/>
      </w:divBdr>
    </w:div>
    <w:div w:id="1144158612">
      <w:bodyDiv w:val="1"/>
      <w:marLeft w:val="0"/>
      <w:marRight w:val="0"/>
      <w:marTop w:val="0"/>
      <w:marBottom w:val="0"/>
      <w:divBdr>
        <w:top w:val="none" w:sz="0" w:space="0" w:color="auto"/>
        <w:left w:val="none" w:sz="0" w:space="0" w:color="auto"/>
        <w:bottom w:val="none" w:sz="0" w:space="0" w:color="auto"/>
        <w:right w:val="none" w:sz="0" w:space="0" w:color="auto"/>
      </w:divBdr>
    </w:div>
    <w:div w:id="1188908556">
      <w:bodyDiv w:val="1"/>
      <w:marLeft w:val="0"/>
      <w:marRight w:val="0"/>
      <w:marTop w:val="0"/>
      <w:marBottom w:val="0"/>
      <w:divBdr>
        <w:top w:val="none" w:sz="0" w:space="0" w:color="auto"/>
        <w:left w:val="none" w:sz="0" w:space="0" w:color="auto"/>
        <w:bottom w:val="none" w:sz="0" w:space="0" w:color="auto"/>
        <w:right w:val="none" w:sz="0" w:space="0" w:color="auto"/>
      </w:divBdr>
      <w:divsChild>
        <w:div w:id="1323970009">
          <w:marLeft w:val="562"/>
          <w:marRight w:val="0"/>
          <w:marTop w:val="0"/>
          <w:marBottom w:val="0"/>
          <w:divBdr>
            <w:top w:val="none" w:sz="0" w:space="0" w:color="auto"/>
            <w:left w:val="none" w:sz="0" w:space="0" w:color="auto"/>
            <w:bottom w:val="none" w:sz="0" w:space="0" w:color="auto"/>
            <w:right w:val="none" w:sz="0" w:space="0" w:color="auto"/>
          </w:divBdr>
        </w:div>
        <w:div w:id="1767463954">
          <w:marLeft w:val="562"/>
          <w:marRight w:val="0"/>
          <w:marTop w:val="0"/>
          <w:marBottom w:val="0"/>
          <w:divBdr>
            <w:top w:val="none" w:sz="0" w:space="0" w:color="auto"/>
            <w:left w:val="none" w:sz="0" w:space="0" w:color="auto"/>
            <w:bottom w:val="none" w:sz="0" w:space="0" w:color="auto"/>
            <w:right w:val="none" w:sz="0" w:space="0" w:color="auto"/>
          </w:divBdr>
        </w:div>
      </w:divsChild>
    </w:div>
    <w:div w:id="1188956438">
      <w:bodyDiv w:val="1"/>
      <w:marLeft w:val="0"/>
      <w:marRight w:val="0"/>
      <w:marTop w:val="0"/>
      <w:marBottom w:val="0"/>
      <w:divBdr>
        <w:top w:val="none" w:sz="0" w:space="0" w:color="auto"/>
        <w:left w:val="none" w:sz="0" w:space="0" w:color="auto"/>
        <w:bottom w:val="none" w:sz="0" w:space="0" w:color="auto"/>
        <w:right w:val="none" w:sz="0" w:space="0" w:color="auto"/>
      </w:divBdr>
    </w:div>
    <w:div w:id="1198615356">
      <w:bodyDiv w:val="1"/>
      <w:marLeft w:val="0"/>
      <w:marRight w:val="0"/>
      <w:marTop w:val="0"/>
      <w:marBottom w:val="0"/>
      <w:divBdr>
        <w:top w:val="none" w:sz="0" w:space="0" w:color="auto"/>
        <w:left w:val="none" w:sz="0" w:space="0" w:color="auto"/>
        <w:bottom w:val="none" w:sz="0" w:space="0" w:color="auto"/>
        <w:right w:val="none" w:sz="0" w:space="0" w:color="auto"/>
      </w:divBdr>
    </w:div>
    <w:div w:id="1208184030">
      <w:bodyDiv w:val="1"/>
      <w:marLeft w:val="0"/>
      <w:marRight w:val="0"/>
      <w:marTop w:val="0"/>
      <w:marBottom w:val="0"/>
      <w:divBdr>
        <w:top w:val="none" w:sz="0" w:space="0" w:color="auto"/>
        <w:left w:val="none" w:sz="0" w:space="0" w:color="auto"/>
        <w:bottom w:val="none" w:sz="0" w:space="0" w:color="auto"/>
        <w:right w:val="none" w:sz="0" w:space="0" w:color="auto"/>
      </w:divBdr>
    </w:div>
    <w:div w:id="1256017549">
      <w:bodyDiv w:val="1"/>
      <w:marLeft w:val="0"/>
      <w:marRight w:val="0"/>
      <w:marTop w:val="0"/>
      <w:marBottom w:val="0"/>
      <w:divBdr>
        <w:top w:val="none" w:sz="0" w:space="0" w:color="auto"/>
        <w:left w:val="none" w:sz="0" w:space="0" w:color="auto"/>
        <w:bottom w:val="none" w:sz="0" w:space="0" w:color="auto"/>
        <w:right w:val="none" w:sz="0" w:space="0" w:color="auto"/>
      </w:divBdr>
      <w:divsChild>
        <w:div w:id="355548394">
          <w:marLeft w:val="547"/>
          <w:marRight w:val="0"/>
          <w:marTop w:val="0"/>
          <w:marBottom w:val="77"/>
          <w:divBdr>
            <w:top w:val="none" w:sz="0" w:space="0" w:color="auto"/>
            <w:left w:val="none" w:sz="0" w:space="0" w:color="auto"/>
            <w:bottom w:val="none" w:sz="0" w:space="0" w:color="auto"/>
            <w:right w:val="none" w:sz="0" w:space="0" w:color="auto"/>
          </w:divBdr>
        </w:div>
        <w:div w:id="448815550">
          <w:marLeft w:val="1166"/>
          <w:marRight w:val="0"/>
          <w:marTop w:val="0"/>
          <w:marBottom w:val="67"/>
          <w:divBdr>
            <w:top w:val="none" w:sz="0" w:space="0" w:color="auto"/>
            <w:left w:val="none" w:sz="0" w:space="0" w:color="auto"/>
            <w:bottom w:val="none" w:sz="0" w:space="0" w:color="auto"/>
            <w:right w:val="none" w:sz="0" w:space="0" w:color="auto"/>
          </w:divBdr>
        </w:div>
        <w:div w:id="455218512">
          <w:marLeft w:val="1886"/>
          <w:marRight w:val="0"/>
          <w:marTop w:val="0"/>
          <w:marBottom w:val="67"/>
          <w:divBdr>
            <w:top w:val="none" w:sz="0" w:space="0" w:color="auto"/>
            <w:left w:val="none" w:sz="0" w:space="0" w:color="auto"/>
            <w:bottom w:val="none" w:sz="0" w:space="0" w:color="auto"/>
            <w:right w:val="none" w:sz="0" w:space="0" w:color="auto"/>
          </w:divBdr>
        </w:div>
        <w:div w:id="657000984">
          <w:marLeft w:val="1166"/>
          <w:marRight w:val="0"/>
          <w:marTop w:val="0"/>
          <w:marBottom w:val="67"/>
          <w:divBdr>
            <w:top w:val="none" w:sz="0" w:space="0" w:color="auto"/>
            <w:left w:val="none" w:sz="0" w:space="0" w:color="auto"/>
            <w:bottom w:val="none" w:sz="0" w:space="0" w:color="auto"/>
            <w:right w:val="none" w:sz="0" w:space="0" w:color="auto"/>
          </w:divBdr>
        </w:div>
        <w:div w:id="1168445681">
          <w:marLeft w:val="1166"/>
          <w:marRight w:val="0"/>
          <w:marTop w:val="0"/>
          <w:marBottom w:val="67"/>
          <w:divBdr>
            <w:top w:val="none" w:sz="0" w:space="0" w:color="auto"/>
            <w:left w:val="none" w:sz="0" w:space="0" w:color="auto"/>
            <w:bottom w:val="none" w:sz="0" w:space="0" w:color="auto"/>
            <w:right w:val="none" w:sz="0" w:space="0" w:color="auto"/>
          </w:divBdr>
        </w:div>
        <w:div w:id="1231308386">
          <w:marLeft w:val="1166"/>
          <w:marRight w:val="0"/>
          <w:marTop w:val="0"/>
          <w:marBottom w:val="67"/>
          <w:divBdr>
            <w:top w:val="none" w:sz="0" w:space="0" w:color="auto"/>
            <w:left w:val="none" w:sz="0" w:space="0" w:color="auto"/>
            <w:bottom w:val="none" w:sz="0" w:space="0" w:color="auto"/>
            <w:right w:val="none" w:sz="0" w:space="0" w:color="auto"/>
          </w:divBdr>
        </w:div>
        <w:div w:id="2088764892">
          <w:marLeft w:val="1886"/>
          <w:marRight w:val="0"/>
          <w:marTop w:val="0"/>
          <w:marBottom w:val="67"/>
          <w:divBdr>
            <w:top w:val="none" w:sz="0" w:space="0" w:color="auto"/>
            <w:left w:val="none" w:sz="0" w:space="0" w:color="auto"/>
            <w:bottom w:val="none" w:sz="0" w:space="0" w:color="auto"/>
            <w:right w:val="none" w:sz="0" w:space="0" w:color="auto"/>
          </w:divBdr>
        </w:div>
      </w:divsChild>
    </w:div>
    <w:div w:id="1292134412">
      <w:bodyDiv w:val="1"/>
      <w:marLeft w:val="0"/>
      <w:marRight w:val="0"/>
      <w:marTop w:val="0"/>
      <w:marBottom w:val="0"/>
      <w:divBdr>
        <w:top w:val="none" w:sz="0" w:space="0" w:color="auto"/>
        <w:left w:val="none" w:sz="0" w:space="0" w:color="auto"/>
        <w:bottom w:val="none" w:sz="0" w:space="0" w:color="auto"/>
        <w:right w:val="none" w:sz="0" w:space="0" w:color="auto"/>
      </w:divBdr>
    </w:div>
    <w:div w:id="1331105996">
      <w:bodyDiv w:val="1"/>
      <w:marLeft w:val="0"/>
      <w:marRight w:val="0"/>
      <w:marTop w:val="0"/>
      <w:marBottom w:val="0"/>
      <w:divBdr>
        <w:top w:val="none" w:sz="0" w:space="0" w:color="auto"/>
        <w:left w:val="none" w:sz="0" w:space="0" w:color="auto"/>
        <w:bottom w:val="none" w:sz="0" w:space="0" w:color="auto"/>
        <w:right w:val="none" w:sz="0" w:space="0" w:color="auto"/>
      </w:divBdr>
      <w:divsChild>
        <w:div w:id="639773834">
          <w:marLeft w:val="288"/>
          <w:marRight w:val="0"/>
          <w:marTop w:val="0"/>
          <w:marBottom w:val="0"/>
          <w:divBdr>
            <w:top w:val="none" w:sz="0" w:space="0" w:color="auto"/>
            <w:left w:val="none" w:sz="0" w:space="0" w:color="auto"/>
            <w:bottom w:val="none" w:sz="0" w:space="0" w:color="auto"/>
            <w:right w:val="none" w:sz="0" w:space="0" w:color="auto"/>
          </w:divBdr>
        </w:div>
      </w:divsChild>
    </w:div>
    <w:div w:id="1351250264">
      <w:bodyDiv w:val="1"/>
      <w:marLeft w:val="0"/>
      <w:marRight w:val="0"/>
      <w:marTop w:val="0"/>
      <w:marBottom w:val="0"/>
      <w:divBdr>
        <w:top w:val="none" w:sz="0" w:space="0" w:color="auto"/>
        <w:left w:val="none" w:sz="0" w:space="0" w:color="auto"/>
        <w:bottom w:val="none" w:sz="0" w:space="0" w:color="auto"/>
        <w:right w:val="none" w:sz="0" w:space="0" w:color="auto"/>
      </w:divBdr>
    </w:div>
    <w:div w:id="1351645216">
      <w:bodyDiv w:val="1"/>
      <w:marLeft w:val="0"/>
      <w:marRight w:val="0"/>
      <w:marTop w:val="0"/>
      <w:marBottom w:val="0"/>
      <w:divBdr>
        <w:top w:val="none" w:sz="0" w:space="0" w:color="auto"/>
        <w:left w:val="none" w:sz="0" w:space="0" w:color="auto"/>
        <w:bottom w:val="none" w:sz="0" w:space="0" w:color="auto"/>
        <w:right w:val="none" w:sz="0" w:space="0" w:color="auto"/>
      </w:divBdr>
      <w:divsChild>
        <w:div w:id="635836066">
          <w:marLeft w:val="1166"/>
          <w:marRight w:val="0"/>
          <w:marTop w:val="0"/>
          <w:marBottom w:val="67"/>
          <w:divBdr>
            <w:top w:val="none" w:sz="0" w:space="0" w:color="auto"/>
            <w:left w:val="none" w:sz="0" w:space="0" w:color="auto"/>
            <w:bottom w:val="none" w:sz="0" w:space="0" w:color="auto"/>
            <w:right w:val="none" w:sz="0" w:space="0" w:color="auto"/>
          </w:divBdr>
        </w:div>
        <w:div w:id="674040355">
          <w:marLeft w:val="547"/>
          <w:marRight w:val="0"/>
          <w:marTop w:val="0"/>
          <w:marBottom w:val="77"/>
          <w:divBdr>
            <w:top w:val="none" w:sz="0" w:space="0" w:color="auto"/>
            <w:left w:val="none" w:sz="0" w:space="0" w:color="auto"/>
            <w:bottom w:val="none" w:sz="0" w:space="0" w:color="auto"/>
            <w:right w:val="none" w:sz="0" w:space="0" w:color="auto"/>
          </w:divBdr>
        </w:div>
      </w:divsChild>
    </w:div>
    <w:div w:id="1352801359">
      <w:bodyDiv w:val="1"/>
      <w:marLeft w:val="0"/>
      <w:marRight w:val="0"/>
      <w:marTop w:val="0"/>
      <w:marBottom w:val="0"/>
      <w:divBdr>
        <w:top w:val="none" w:sz="0" w:space="0" w:color="auto"/>
        <w:left w:val="none" w:sz="0" w:space="0" w:color="auto"/>
        <w:bottom w:val="none" w:sz="0" w:space="0" w:color="auto"/>
        <w:right w:val="none" w:sz="0" w:space="0" w:color="auto"/>
      </w:divBdr>
    </w:div>
    <w:div w:id="1361128557">
      <w:bodyDiv w:val="1"/>
      <w:marLeft w:val="0"/>
      <w:marRight w:val="0"/>
      <w:marTop w:val="0"/>
      <w:marBottom w:val="0"/>
      <w:divBdr>
        <w:top w:val="none" w:sz="0" w:space="0" w:color="auto"/>
        <w:left w:val="none" w:sz="0" w:space="0" w:color="auto"/>
        <w:bottom w:val="none" w:sz="0" w:space="0" w:color="auto"/>
        <w:right w:val="none" w:sz="0" w:space="0" w:color="auto"/>
      </w:divBdr>
    </w:div>
    <w:div w:id="1439640697">
      <w:bodyDiv w:val="1"/>
      <w:marLeft w:val="0"/>
      <w:marRight w:val="0"/>
      <w:marTop w:val="0"/>
      <w:marBottom w:val="0"/>
      <w:divBdr>
        <w:top w:val="none" w:sz="0" w:space="0" w:color="auto"/>
        <w:left w:val="none" w:sz="0" w:space="0" w:color="auto"/>
        <w:bottom w:val="none" w:sz="0" w:space="0" w:color="auto"/>
        <w:right w:val="none" w:sz="0" w:space="0" w:color="auto"/>
      </w:divBdr>
      <w:divsChild>
        <w:div w:id="196236560">
          <w:marLeft w:val="2146"/>
          <w:marRight w:val="0"/>
          <w:marTop w:val="0"/>
          <w:marBottom w:val="77"/>
          <w:divBdr>
            <w:top w:val="none" w:sz="0" w:space="0" w:color="auto"/>
            <w:left w:val="none" w:sz="0" w:space="0" w:color="auto"/>
            <w:bottom w:val="none" w:sz="0" w:space="0" w:color="auto"/>
            <w:right w:val="none" w:sz="0" w:space="0" w:color="auto"/>
          </w:divBdr>
        </w:div>
        <w:div w:id="349650015">
          <w:marLeft w:val="2146"/>
          <w:marRight w:val="0"/>
          <w:marTop w:val="0"/>
          <w:marBottom w:val="77"/>
          <w:divBdr>
            <w:top w:val="none" w:sz="0" w:space="0" w:color="auto"/>
            <w:left w:val="none" w:sz="0" w:space="0" w:color="auto"/>
            <w:bottom w:val="none" w:sz="0" w:space="0" w:color="auto"/>
            <w:right w:val="none" w:sz="0" w:space="0" w:color="auto"/>
          </w:divBdr>
        </w:div>
        <w:div w:id="581991905">
          <w:marLeft w:val="1166"/>
          <w:marRight w:val="0"/>
          <w:marTop w:val="0"/>
          <w:marBottom w:val="77"/>
          <w:divBdr>
            <w:top w:val="none" w:sz="0" w:space="0" w:color="auto"/>
            <w:left w:val="none" w:sz="0" w:space="0" w:color="auto"/>
            <w:bottom w:val="none" w:sz="0" w:space="0" w:color="auto"/>
            <w:right w:val="none" w:sz="0" w:space="0" w:color="auto"/>
          </w:divBdr>
        </w:div>
        <w:div w:id="687486295">
          <w:marLeft w:val="2146"/>
          <w:marRight w:val="0"/>
          <w:marTop w:val="0"/>
          <w:marBottom w:val="77"/>
          <w:divBdr>
            <w:top w:val="none" w:sz="0" w:space="0" w:color="auto"/>
            <w:left w:val="none" w:sz="0" w:space="0" w:color="auto"/>
            <w:bottom w:val="none" w:sz="0" w:space="0" w:color="auto"/>
            <w:right w:val="none" w:sz="0" w:space="0" w:color="auto"/>
          </w:divBdr>
        </w:div>
        <w:div w:id="984547930">
          <w:marLeft w:val="1829"/>
          <w:marRight w:val="0"/>
          <w:marTop w:val="0"/>
          <w:marBottom w:val="77"/>
          <w:divBdr>
            <w:top w:val="none" w:sz="0" w:space="0" w:color="auto"/>
            <w:left w:val="none" w:sz="0" w:space="0" w:color="auto"/>
            <w:bottom w:val="none" w:sz="0" w:space="0" w:color="auto"/>
            <w:right w:val="none" w:sz="0" w:space="0" w:color="auto"/>
          </w:divBdr>
        </w:div>
        <w:div w:id="1164779272">
          <w:marLeft w:val="2146"/>
          <w:marRight w:val="0"/>
          <w:marTop w:val="0"/>
          <w:marBottom w:val="77"/>
          <w:divBdr>
            <w:top w:val="none" w:sz="0" w:space="0" w:color="auto"/>
            <w:left w:val="none" w:sz="0" w:space="0" w:color="auto"/>
            <w:bottom w:val="none" w:sz="0" w:space="0" w:color="auto"/>
            <w:right w:val="none" w:sz="0" w:space="0" w:color="auto"/>
          </w:divBdr>
        </w:div>
        <w:div w:id="1171141895">
          <w:marLeft w:val="1829"/>
          <w:marRight w:val="0"/>
          <w:marTop w:val="0"/>
          <w:marBottom w:val="77"/>
          <w:divBdr>
            <w:top w:val="none" w:sz="0" w:space="0" w:color="auto"/>
            <w:left w:val="none" w:sz="0" w:space="0" w:color="auto"/>
            <w:bottom w:val="none" w:sz="0" w:space="0" w:color="auto"/>
            <w:right w:val="none" w:sz="0" w:space="0" w:color="auto"/>
          </w:divBdr>
        </w:div>
        <w:div w:id="1740518025">
          <w:marLeft w:val="2146"/>
          <w:marRight w:val="0"/>
          <w:marTop w:val="0"/>
          <w:marBottom w:val="77"/>
          <w:divBdr>
            <w:top w:val="none" w:sz="0" w:space="0" w:color="auto"/>
            <w:left w:val="none" w:sz="0" w:space="0" w:color="auto"/>
            <w:bottom w:val="none" w:sz="0" w:space="0" w:color="auto"/>
            <w:right w:val="none" w:sz="0" w:space="0" w:color="auto"/>
          </w:divBdr>
        </w:div>
      </w:divsChild>
    </w:div>
    <w:div w:id="1451123633">
      <w:bodyDiv w:val="1"/>
      <w:marLeft w:val="0"/>
      <w:marRight w:val="0"/>
      <w:marTop w:val="0"/>
      <w:marBottom w:val="0"/>
      <w:divBdr>
        <w:top w:val="none" w:sz="0" w:space="0" w:color="auto"/>
        <w:left w:val="none" w:sz="0" w:space="0" w:color="auto"/>
        <w:bottom w:val="none" w:sz="0" w:space="0" w:color="auto"/>
        <w:right w:val="none" w:sz="0" w:space="0" w:color="auto"/>
      </w:divBdr>
    </w:div>
    <w:div w:id="1475215460">
      <w:bodyDiv w:val="1"/>
      <w:marLeft w:val="0"/>
      <w:marRight w:val="0"/>
      <w:marTop w:val="0"/>
      <w:marBottom w:val="0"/>
      <w:divBdr>
        <w:top w:val="none" w:sz="0" w:space="0" w:color="auto"/>
        <w:left w:val="none" w:sz="0" w:space="0" w:color="auto"/>
        <w:bottom w:val="none" w:sz="0" w:space="0" w:color="auto"/>
        <w:right w:val="none" w:sz="0" w:space="0" w:color="auto"/>
      </w:divBdr>
    </w:div>
    <w:div w:id="1482889723">
      <w:bodyDiv w:val="1"/>
      <w:marLeft w:val="0"/>
      <w:marRight w:val="0"/>
      <w:marTop w:val="0"/>
      <w:marBottom w:val="0"/>
      <w:divBdr>
        <w:top w:val="none" w:sz="0" w:space="0" w:color="auto"/>
        <w:left w:val="none" w:sz="0" w:space="0" w:color="auto"/>
        <w:bottom w:val="none" w:sz="0" w:space="0" w:color="auto"/>
        <w:right w:val="none" w:sz="0" w:space="0" w:color="auto"/>
      </w:divBdr>
    </w:div>
    <w:div w:id="1501189802">
      <w:bodyDiv w:val="1"/>
      <w:marLeft w:val="0"/>
      <w:marRight w:val="0"/>
      <w:marTop w:val="0"/>
      <w:marBottom w:val="0"/>
      <w:divBdr>
        <w:top w:val="none" w:sz="0" w:space="0" w:color="auto"/>
        <w:left w:val="none" w:sz="0" w:space="0" w:color="auto"/>
        <w:bottom w:val="none" w:sz="0" w:space="0" w:color="auto"/>
        <w:right w:val="none" w:sz="0" w:space="0" w:color="auto"/>
      </w:divBdr>
    </w:div>
    <w:div w:id="1521699247">
      <w:bodyDiv w:val="1"/>
      <w:marLeft w:val="0"/>
      <w:marRight w:val="0"/>
      <w:marTop w:val="0"/>
      <w:marBottom w:val="0"/>
      <w:divBdr>
        <w:top w:val="none" w:sz="0" w:space="0" w:color="auto"/>
        <w:left w:val="none" w:sz="0" w:space="0" w:color="auto"/>
        <w:bottom w:val="none" w:sz="0" w:space="0" w:color="auto"/>
        <w:right w:val="none" w:sz="0" w:space="0" w:color="auto"/>
      </w:divBdr>
    </w:div>
    <w:div w:id="1541090568">
      <w:bodyDiv w:val="1"/>
      <w:marLeft w:val="0"/>
      <w:marRight w:val="0"/>
      <w:marTop w:val="0"/>
      <w:marBottom w:val="0"/>
      <w:divBdr>
        <w:top w:val="none" w:sz="0" w:space="0" w:color="auto"/>
        <w:left w:val="none" w:sz="0" w:space="0" w:color="auto"/>
        <w:bottom w:val="none" w:sz="0" w:space="0" w:color="auto"/>
        <w:right w:val="none" w:sz="0" w:space="0" w:color="auto"/>
      </w:divBdr>
    </w:div>
    <w:div w:id="1612281342">
      <w:bodyDiv w:val="1"/>
      <w:marLeft w:val="0"/>
      <w:marRight w:val="0"/>
      <w:marTop w:val="0"/>
      <w:marBottom w:val="0"/>
      <w:divBdr>
        <w:top w:val="none" w:sz="0" w:space="0" w:color="auto"/>
        <w:left w:val="none" w:sz="0" w:space="0" w:color="auto"/>
        <w:bottom w:val="none" w:sz="0" w:space="0" w:color="auto"/>
        <w:right w:val="none" w:sz="0" w:space="0" w:color="auto"/>
      </w:divBdr>
    </w:div>
    <w:div w:id="1622809283">
      <w:bodyDiv w:val="1"/>
      <w:marLeft w:val="0"/>
      <w:marRight w:val="0"/>
      <w:marTop w:val="0"/>
      <w:marBottom w:val="0"/>
      <w:divBdr>
        <w:top w:val="none" w:sz="0" w:space="0" w:color="auto"/>
        <w:left w:val="none" w:sz="0" w:space="0" w:color="auto"/>
        <w:bottom w:val="none" w:sz="0" w:space="0" w:color="auto"/>
        <w:right w:val="none" w:sz="0" w:space="0" w:color="auto"/>
      </w:divBdr>
    </w:div>
    <w:div w:id="1625766436">
      <w:bodyDiv w:val="1"/>
      <w:marLeft w:val="0"/>
      <w:marRight w:val="0"/>
      <w:marTop w:val="0"/>
      <w:marBottom w:val="0"/>
      <w:divBdr>
        <w:top w:val="none" w:sz="0" w:space="0" w:color="auto"/>
        <w:left w:val="none" w:sz="0" w:space="0" w:color="auto"/>
        <w:bottom w:val="none" w:sz="0" w:space="0" w:color="auto"/>
        <w:right w:val="none" w:sz="0" w:space="0" w:color="auto"/>
      </w:divBdr>
    </w:div>
    <w:div w:id="1632829812">
      <w:bodyDiv w:val="1"/>
      <w:marLeft w:val="0"/>
      <w:marRight w:val="0"/>
      <w:marTop w:val="0"/>
      <w:marBottom w:val="0"/>
      <w:divBdr>
        <w:top w:val="none" w:sz="0" w:space="0" w:color="auto"/>
        <w:left w:val="none" w:sz="0" w:space="0" w:color="auto"/>
        <w:bottom w:val="none" w:sz="0" w:space="0" w:color="auto"/>
        <w:right w:val="none" w:sz="0" w:space="0" w:color="auto"/>
      </w:divBdr>
      <w:divsChild>
        <w:div w:id="23556313">
          <w:marLeft w:val="1987"/>
          <w:marRight w:val="0"/>
          <w:marTop w:val="0"/>
          <w:marBottom w:val="0"/>
          <w:divBdr>
            <w:top w:val="none" w:sz="0" w:space="0" w:color="auto"/>
            <w:left w:val="none" w:sz="0" w:space="0" w:color="auto"/>
            <w:bottom w:val="none" w:sz="0" w:space="0" w:color="auto"/>
            <w:right w:val="none" w:sz="0" w:space="0" w:color="auto"/>
          </w:divBdr>
        </w:div>
        <w:div w:id="261768382">
          <w:marLeft w:val="1987"/>
          <w:marRight w:val="0"/>
          <w:marTop w:val="120"/>
          <w:marBottom w:val="0"/>
          <w:divBdr>
            <w:top w:val="none" w:sz="0" w:space="0" w:color="auto"/>
            <w:left w:val="none" w:sz="0" w:space="0" w:color="auto"/>
            <w:bottom w:val="none" w:sz="0" w:space="0" w:color="auto"/>
            <w:right w:val="none" w:sz="0" w:space="0" w:color="auto"/>
          </w:divBdr>
        </w:div>
        <w:div w:id="1159274177">
          <w:marLeft w:val="2549"/>
          <w:marRight w:val="0"/>
          <w:marTop w:val="0"/>
          <w:marBottom w:val="0"/>
          <w:divBdr>
            <w:top w:val="none" w:sz="0" w:space="0" w:color="auto"/>
            <w:left w:val="none" w:sz="0" w:space="0" w:color="auto"/>
            <w:bottom w:val="none" w:sz="0" w:space="0" w:color="auto"/>
            <w:right w:val="none" w:sz="0" w:space="0" w:color="auto"/>
          </w:divBdr>
        </w:div>
        <w:div w:id="1216895980">
          <w:marLeft w:val="2549"/>
          <w:marRight w:val="0"/>
          <w:marTop w:val="0"/>
          <w:marBottom w:val="0"/>
          <w:divBdr>
            <w:top w:val="none" w:sz="0" w:space="0" w:color="auto"/>
            <w:left w:val="none" w:sz="0" w:space="0" w:color="auto"/>
            <w:bottom w:val="none" w:sz="0" w:space="0" w:color="auto"/>
            <w:right w:val="none" w:sz="0" w:space="0" w:color="auto"/>
          </w:divBdr>
        </w:div>
      </w:divsChild>
    </w:div>
    <w:div w:id="1635716380">
      <w:bodyDiv w:val="1"/>
      <w:marLeft w:val="0"/>
      <w:marRight w:val="0"/>
      <w:marTop w:val="0"/>
      <w:marBottom w:val="0"/>
      <w:divBdr>
        <w:top w:val="none" w:sz="0" w:space="0" w:color="auto"/>
        <w:left w:val="none" w:sz="0" w:space="0" w:color="auto"/>
        <w:bottom w:val="none" w:sz="0" w:space="0" w:color="auto"/>
        <w:right w:val="none" w:sz="0" w:space="0" w:color="auto"/>
      </w:divBdr>
    </w:div>
    <w:div w:id="1662851658">
      <w:bodyDiv w:val="1"/>
      <w:marLeft w:val="0"/>
      <w:marRight w:val="0"/>
      <w:marTop w:val="0"/>
      <w:marBottom w:val="0"/>
      <w:divBdr>
        <w:top w:val="none" w:sz="0" w:space="0" w:color="auto"/>
        <w:left w:val="none" w:sz="0" w:space="0" w:color="auto"/>
        <w:bottom w:val="none" w:sz="0" w:space="0" w:color="auto"/>
        <w:right w:val="none" w:sz="0" w:space="0" w:color="auto"/>
      </w:divBdr>
    </w:div>
    <w:div w:id="1675648805">
      <w:bodyDiv w:val="1"/>
      <w:marLeft w:val="0"/>
      <w:marRight w:val="0"/>
      <w:marTop w:val="0"/>
      <w:marBottom w:val="0"/>
      <w:divBdr>
        <w:top w:val="none" w:sz="0" w:space="0" w:color="auto"/>
        <w:left w:val="none" w:sz="0" w:space="0" w:color="auto"/>
        <w:bottom w:val="none" w:sz="0" w:space="0" w:color="auto"/>
        <w:right w:val="none" w:sz="0" w:space="0" w:color="auto"/>
      </w:divBdr>
    </w:div>
    <w:div w:id="1721204537">
      <w:bodyDiv w:val="1"/>
      <w:marLeft w:val="0"/>
      <w:marRight w:val="0"/>
      <w:marTop w:val="0"/>
      <w:marBottom w:val="0"/>
      <w:divBdr>
        <w:top w:val="none" w:sz="0" w:space="0" w:color="auto"/>
        <w:left w:val="none" w:sz="0" w:space="0" w:color="auto"/>
        <w:bottom w:val="none" w:sz="0" w:space="0" w:color="auto"/>
        <w:right w:val="none" w:sz="0" w:space="0" w:color="auto"/>
      </w:divBdr>
    </w:div>
    <w:div w:id="1723094282">
      <w:bodyDiv w:val="1"/>
      <w:marLeft w:val="0"/>
      <w:marRight w:val="0"/>
      <w:marTop w:val="0"/>
      <w:marBottom w:val="0"/>
      <w:divBdr>
        <w:top w:val="none" w:sz="0" w:space="0" w:color="auto"/>
        <w:left w:val="none" w:sz="0" w:space="0" w:color="auto"/>
        <w:bottom w:val="none" w:sz="0" w:space="0" w:color="auto"/>
        <w:right w:val="none" w:sz="0" w:space="0" w:color="auto"/>
      </w:divBdr>
    </w:div>
    <w:div w:id="1759252421">
      <w:bodyDiv w:val="1"/>
      <w:marLeft w:val="0"/>
      <w:marRight w:val="0"/>
      <w:marTop w:val="0"/>
      <w:marBottom w:val="0"/>
      <w:divBdr>
        <w:top w:val="none" w:sz="0" w:space="0" w:color="auto"/>
        <w:left w:val="none" w:sz="0" w:space="0" w:color="auto"/>
        <w:bottom w:val="none" w:sz="0" w:space="0" w:color="auto"/>
        <w:right w:val="none" w:sz="0" w:space="0" w:color="auto"/>
      </w:divBdr>
      <w:divsChild>
        <w:div w:id="1332099672">
          <w:marLeft w:val="1829"/>
          <w:marRight w:val="0"/>
          <w:marTop w:val="0"/>
          <w:marBottom w:val="77"/>
          <w:divBdr>
            <w:top w:val="none" w:sz="0" w:space="0" w:color="auto"/>
            <w:left w:val="none" w:sz="0" w:space="0" w:color="auto"/>
            <w:bottom w:val="none" w:sz="0" w:space="0" w:color="auto"/>
            <w:right w:val="none" w:sz="0" w:space="0" w:color="auto"/>
          </w:divBdr>
        </w:div>
        <w:div w:id="1704210685">
          <w:marLeft w:val="1166"/>
          <w:marRight w:val="0"/>
          <w:marTop w:val="0"/>
          <w:marBottom w:val="86"/>
          <w:divBdr>
            <w:top w:val="none" w:sz="0" w:space="0" w:color="auto"/>
            <w:left w:val="none" w:sz="0" w:space="0" w:color="auto"/>
            <w:bottom w:val="none" w:sz="0" w:space="0" w:color="auto"/>
            <w:right w:val="none" w:sz="0" w:space="0" w:color="auto"/>
          </w:divBdr>
        </w:div>
        <w:div w:id="1802268520">
          <w:marLeft w:val="1829"/>
          <w:marRight w:val="0"/>
          <w:marTop w:val="0"/>
          <w:marBottom w:val="77"/>
          <w:divBdr>
            <w:top w:val="none" w:sz="0" w:space="0" w:color="auto"/>
            <w:left w:val="none" w:sz="0" w:space="0" w:color="auto"/>
            <w:bottom w:val="none" w:sz="0" w:space="0" w:color="auto"/>
            <w:right w:val="none" w:sz="0" w:space="0" w:color="auto"/>
          </w:divBdr>
        </w:div>
      </w:divsChild>
    </w:div>
    <w:div w:id="1781147082">
      <w:bodyDiv w:val="1"/>
      <w:marLeft w:val="0"/>
      <w:marRight w:val="0"/>
      <w:marTop w:val="0"/>
      <w:marBottom w:val="0"/>
      <w:divBdr>
        <w:top w:val="none" w:sz="0" w:space="0" w:color="auto"/>
        <w:left w:val="none" w:sz="0" w:space="0" w:color="auto"/>
        <w:bottom w:val="none" w:sz="0" w:space="0" w:color="auto"/>
        <w:right w:val="none" w:sz="0" w:space="0" w:color="auto"/>
      </w:divBdr>
    </w:div>
    <w:div w:id="1801879299">
      <w:bodyDiv w:val="1"/>
      <w:marLeft w:val="0"/>
      <w:marRight w:val="0"/>
      <w:marTop w:val="0"/>
      <w:marBottom w:val="0"/>
      <w:divBdr>
        <w:top w:val="none" w:sz="0" w:space="0" w:color="auto"/>
        <w:left w:val="none" w:sz="0" w:space="0" w:color="auto"/>
        <w:bottom w:val="none" w:sz="0" w:space="0" w:color="auto"/>
        <w:right w:val="none" w:sz="0" w:space="0" w:color="auto"/>
      </w:divBdr>
      <w:divsChild>
        <w:div w:id="11541138">
          <w:marLeft w:val="2160"/>
          <w:marRight w:val="0"/>
          <w:marTop w:val="0"/>
          <w:marBottom w:val="67"/>
          <w:divBdr>
            <w:top w:val="none" w:sz="0" w:space="0" w:color="auto"/>
            <w:left w:val="none" w:sz="0" w:space="0" w:color="auto"/>
            <w:bottom w:val="none" w:sz="0" w:space="0" w:color="auto"/>
            <w:right w:val="none" w:sz="0" w:space="0" w:color="auto"/>
          </w:divBdr>
        </w:div>
        <w:div w:id="156263675">
          <w:marLeft w:val="2160"/>
          <w:marRight w:val="0"/>
          <w:marTop w:val="0"/>
          <w:marBottom w:val="67"/>
          <w:divBdr>
            <w:top w:val="none" w:sz="0" w:space="0" w:color="auto"/>
            <w:left w:val="none" w:sz="0" w:space="0" w:color="auto"/>
            <w:bottom w:val="none" w:sz="0" w:space="0" w:color="auto"/>
            <w:right w:val="none" w:sz="0" w:space="0" w:color="auto"/>
          </w:divBdr>
        </w:div>
      </w:divsChild>
    </w:div>
    <w:div w:id="1805199153">
      <w:bodyDiv w:val="1"/>
      <w:marLeft w:val="0"/>
      <w:marRight w:val="0"/>
      <w:marTop w:val="0"/>
      <w:marBottom w:val="0"/>
      <w:divBdr>
        <w:top w:val="none" w:sz="0" w:space="0" w:color="auto"/>
        <w:left w:val="none" w:sz="0" w:space="0" w:color="auto"/>
        <w:bottom w:val="none" w:sz="0" w:space="0" w:color="auto"/>
        <w:right w:val="none" w:sz="0" w:space="0" w:color="auto"/>
      </w:divBdr>
    </w:div>
    <w:div w:id="1818953991">
      <w:bodyDiv w:val="1"/>
      <w:marLeft w:val="0"/>
      <w:marRight w:val="0"/>
      <w:marTop w:val="0"/>
      <w:marBottom w:val="0"/>
      <w:divBdr>
        <w:top w:val="none" w:sz="0" w:space="0" w:color="auto"/>
        <w:left w:val="none" w:sz="0" w:space="0" w:color="auto"/>
        <w:bottom w:val="none" w:sz="0" w:space="0" w:color="auto"/>
        <w:right w:val="none" w:sz="0" w:space="0" w:color="auto"/>
      </w:divBdr>
      <w:divsChild>
        <w:div w:id="198737369">
          <w:marLeft w:val="1166"/>
          <w:marRight w:val="0"/>
          <w:marTop w:val="0"/>
          <w:marBottom w:val="58"/>
          <w:divBdr>
            <w:top w:val="none" w:sz="0" w:space="0" w:color="auto"/>
            <w:left w:val="none" w:sz="0" w:space="0" w:color="auto"/>
            <w:bottom w:val="none" w:sz="0" w:space="0" w:color="auto"/>
            <w:right w:val="none" w:sz="0" w:space="0" w:color="auto"/>
          </w:divBdr>
        </w:div>
        <w:div w:id="1349942043">
          <w:marLeft w:val="1166"/>
          <w:marRight w:val="0"/>
          <w:marTop w:val="0"/>
          <w:marBottom w:val="58"/>
          <w:divBdr>
            <w:top w:val="none" w:sz="0" w:space="0" w:color="auto"/>
            <w:left w:val="none" w:sz="0" w:space="0" w:color="auto"/>
            <w:bottom w:val="none" w:sz="0" w:space="0" w:color="auto"/>
            <w:right w:val="none" w:sz="0" w:space="0" w:color="auto"/>
          </w:divBdr>
        </w:div>
        <w:div w:id="1603302748">
          <w:marLeft w:val="446"/>
          <w:marRight w:val="0"/>
          <w:marTop w:val="0"/>
          <w:marBottom w:val="67"/>
          <w:divBdr>
            <w:top w:val="none" w:sz="0" w:space="0" w:color="auto"/>
            <w:left w:val="none" w:sz="0" w:space="0" w:color="auto"/>
            <w:bottom w:val="none" w:sz="0" w:space="0" w:color="auto"/>
            <w:right w:val="none" w:sz="0" w:space="0" w:color="auto"/>
          </w:divBdr>
        </w:div>
        <w:div w:id="1753694065">
          <w:marLeft w:val="1166"/>
          <w:marRight w:val="0"/>
          <w:marTop w:val="0"/>
          <w:marBottom w:val="58"/>
          <w:divBdr>
            <w:top w:val="none" w:sz="0" w:space="0" w:color="auto"/>
            <w:left w:val="none" w:sz="0" w:space="0" w:color="auto"/>
            <w:bottom w:val="none" w:sz="0" w:space="0" w:color="auto"/>
            <w:right w:val="none" w:sz="0" w:space="0" w:color="auto"/>
          </w:divBdr>
        </w:div>
        <w:div w:id="1806658751">
          <w:marLeft w:val="1166"/>
          <w:marRight w:val="0"/>
          <w:marTop w:val="0"/>
          <w:marBottom w:val="58"/>
          <w:divBdr>
            <w:top w:val="none" w:sz="0" w:space="0" w:color="auto"/>
            <w:left w:val="none" w:sz="0" w:space="0" w:color="auto"/>
            <w:bottom w:val="none" w:sz="0" w:space="0" w:color="auto"/>
            <w:right w:val="none" w:sz="0" w:space="0" w:color="auto"/>
          </w:divBdr>
        </w:div>
      </w:divsChild>
    </w:div>
    <w:div w:id="1830780034">
      <w:bodyDiv w:val="1"/>
      <w:marLeft w:val="0"/>
      <w:marRight w:val="0"/>
      <w:marTop w:val="0"/>
      <w:marBottom w:val="0"/>
      <w:divBdr>
        <w:top w:val="none" w:sz="0" w:space="0" w:color="auto"/>
        <w:left w:val="none" w:sz="0" w:space="0" w:color="auto"/>
        <w:bottom w:val="none" w:sz="0" w:space="0" w:color="auto"/>
        <w:right w:val="none" w:sz="0" w:space="0" w:color="auto"/>
      </w:divBdr>
      <w:divsChild>
        <w:div w:id="724255232">
          <w:marLeft w:val="446"/>
          <w:marRight w:val="0"/>
          <w:marTop w:val="240"/>
          <w:marBottom w:val="0"/>
          <w:divBdr>
            <w:top w:val="none" w:sz="0" w:space="0" w:color="auto"/>
            <w:left w:val="none" w:sz="0" w:space="0" w:color="auto"/>
            <w:bottom w:val="none" w:sz="0" w:space="0" w:color="auto"/>
            <w:right w:val="none" w:sz="0" w:space="0" w:color="auto"/>
          </w:divBdr>
        </w:div>
        <w:div w:id="1129738631">
          <w:marLeft w:val="446"/>
          <w:marRight w:val="0"/>
          <w:marTop w:val="240"/>
          <w:marBottom w:val="0"/>
          <w:divBdr>
            <w:top w:val="none" w:sz="0" w:space="0" w:color="auto"/>
            <w:left w:val="none" w:sz="0" w:space="0" w:color="auto"/>
            <w:bottom w:val="none" w:sz="0" w:space="0" w:color="auto"/>
            <w:right w:val="none" w:sz="0" w:space="0" w:color="auto"/>
          </w:divBdr>
        </w:div>
        <w:div w:id="1679234692">
          <w:marLeft w:val="446"/>
          <w:marRight w:val="0"/>
          <w:marTop w:val="240"/>
          <w:marBottom w:val="0"/>
          <w:divBdr>
            <w:top w:val="none" w:sz="0" w:space="0" w:color="auto"/>
            <w:left w:val="none" w:sz="0" w:space="0" w:color="auto"/>
            <w:bottom w:val="none" w:sz="0" w:space="0" w:color="auto"/>
            <w:right w:val="none" w:sz="0" w:space="0" w:color="auto"/>
          </w:divBdr>
        </w:div>
      </w:divsChild>
    </w:div>
    <w:div w:id="1835488378">
      <w:bodyDiv w:val="1"/>
      <w:marLeft w:val="0"/>
      <w:marRight w:val="0"/>
      <w:marTop w:val="0"/>
      <w:marBottom w:val="0"/>
      <w:divBdr>
        <w:top w:val="none" w:sz="0" w:space="0" w:color="auto"/>
        <w:left w:val="none" w:sz="0" w:space="0" w:color="auto"/>
        <w:bottom w:val="none" w:sz="0" w:space="0" w:color="auto"/>
        <w:right w:val="none" w:sz="0" w:space="0" w:color="auto"/>
      </w:divBdr>
      <w:divsChild>
        <w:div w:id="214051539">
          <w:marLeft w:val="1973"/>
          <w:marRight w:val="0"/>
          <w:marTop w:val="120"/>
          <w:marBottom w:val="0"/>
          <w:divBdr>
            <w:top w:val="none" w:sz="0" w:space="0" w:color="auto"/>
            <w:left w:val="none" w:sz="0" w:space="0" w:color="auto"/>
            <w:bottom w:val="none" w:sz="0" w:space="0" w:color="auto"/>
            <w:right w:val="none" w:sz="0" w:space="0" w:color="auto"/>
          </w:divBdr>
        </w:div>
        <w:div w:id="584386413">
          <w:marLeft w:val="1973"/>
          <w:marRight w:val="0"/>
          <w:marTop w:val="120"/>
          <w:marBottom w:val="0"/>
          <w:divBdr>
            <w:top w:val="none" w:sz="0" w:space="0" w:color="auto"/>
            <w:left w:val="none" w:sz="0" w:space="0" w:color="auto"/>
            <w:bottom w:val="none" w:sz="0" w:space="0" w:color="auto"/>
            <w:right w:val="none" w:sz="0" w:space="0" w:color="auto"/>
          </w:divBdr>
        </w:div>
        <w:div w:id="800272814">
          <w:marLeft w:val="1973"/>
          <w:marRight w:val="0"/>
          <w:marTop w:val="120"/>
          <w:marBottom w:val="0"/>
          <w:divBdr>
            <w:top w:val="none" w:sz="0" w:space="0" w:color="auto"/>
            <w:left w:val="none" w:sz="0" w:space="0" w:color="auto"/>
            <w:bottom w:val="none" w:sz="0" w:space="0" w:color="auto"/>
            <w:right w:val="none" w:sz="0" w:space="0" w:color="auto"/>
          </w:divBdr>
        </w:div>
        <w:div w:id="823010800">
          <w:marLeft w:val="1973"/>
          <w:marRight w:val="0"/>
          <w:marTop w:val="120"/>
          <w:marBottom w:val="0"/>
          <w:divBdr>
            <w:top w:val="none" w:sz="0" w:space="0" w:color="auto"/>
            <w:left w:val="none" w:sz="0" w:space="0" w:color="auto"/>
            <w:bottom w:val="none" w:sz="0" w:space="0" w:color="auto"/>
            <w:right w:val="none" w:sz="0" w:space="0" w:color="auto"/>
          </w:divBdr>
        </w:div>
        <w:div w:id="1508398590">
          <w:marLeft w:val="1973"/>
          <w:marRight w:val="0"/>
          <w:marTop w:val="120"/>
          <w:marBottom w:val="0"/>
          <w:divBdr>
            <w:top w:val="none" w:sz="0" w:space="0" w:color="auto"/>
            <w:left w:val="none" w:sz="0" w:space="0" w:color="auto"/>
            <w:bottom w:val="none" w:sz="0" w:space="0" w:color="auto"/>
            <w:right w:val="none" w:sz="0" w:space="0" w:color="auto"/>
          </w:divBdr>
        </w:div>
        <w:div w:id="1579091337">
          <w:marLeft w:val="1973"/>
          <w:marRight w:val="0"/>
          <w:marTop w:val="120"/>
          <w:marBottom w:val="0"/>
          <w:divBdr>
            <w:top w:val="none" w:sz="0" w:space="0" w:color="auto"/>
            <w:left w:val="none" w:sz="0" w:space="0" w:color="auto"/>
            <w:bottom w:val="none" w:sz="0" w:space="0" w:color="auto"/>
            <w:right w:val="none" w:sz="0" w:space="0" w:color="auto"/>
          </w:divBdr>
        </w:div>
        <w:div w:id="1615405469">
          <w:marLeft w:val="1973"/>
          <w:marRight w:val="0"/>
          <w:marTop w:val="120"/>
          <w:marBottom w:val="0"/>
          <w:divBdr>
            <w:top w:val="none" w:sz="0" w:space="0" w:color="auto"/>
            <w:left w:val="none" w:sz="0" w:space="0" w:color="auto"/>
            <w:bottom w:val="none" w:sz="0" w:space="0" w:color="auto"/>
            <w:right w:val="none" w:sz="0" w:space="0" w:color="auto"/>
          </w:divBdr>
        </w:div>
        <w:div w:id="1914467877">
          <w:marLeft w:val="1973"/>
          <w:marRight w:val="0"/>
          <w:marTop w:val="120"/>
          <w:marBottom w:val="0"/>
          <w:divBdr>
            <w:top w:val="none" w:sz="0" w:space="0" w:color="auto"/>
            <w:left w:val="none" w:sz="0" w:space="0" w:color="auto"/>
            <w:bottom w:val="none" w:sz="0" w:space="0" w:color="auto"/>
            <w:right w:val="none" w:sz="0" w:space="0" w:color="auto"/>
          </w:divBdr>
        </w:div>
      </w:divsChild>
    </w:div>
    <w:div w:id="1844738930">
      <w:bodyDiv w:val="1"/>
      <w:marLeft w:val="0"/>
      <w:marRight w:val="0"/>
      <w:marTop w:val="0"/>
      <w:marBottom w:val="0"/>
      <w:divBdr>
        <w:top w:val="none" w:sz="0" w:space="0" w:color="auto"/>
        <w:left w:val="none" w:sz="0" w:space="0" w:color="auto"/>
        <w:bottom w:val="none" w:sz="0" w:space="0" w:color="auto"/>
        <w:right w:val="none" w:sz="0" w:space="0" w:color="auto"/>
      </w:divBdr>
      <w:divsChild>
        <w:div w:id="27605709">
          <w:marLeft w:val="1166"/>
          <w:marRight w:val="0"/>
          <w:marTop w:val="0"/>
          <w:marBottom w:val="67"/>
          <w:divBdr>
            <w:top w:val="none" w:sz="0" w:space="0" w:color="auto"/>
            <w:left w:val="none" w:sz="0" w:space="0" w:color="auto"/>
            <w:bottom w:val="none" w:sz="0" w:space="0" w:color="auto"/>
            <w:right w:val="none" w:sz="0" w:space="0" w:color="auto"/>
          </w:divBdr>
        </w:div>
        <w:div w:id="198276985">
          <w:marLeft w:val="1166"/>
          <w:marRight w:val="0"/>
          <w:marTop w:val="0"/>
          <w:marBottom w:val="67"/>
          <w:divBdr>
            <w:top w:val="none" w:sz="0" w:space="0" w:color="auto"/>
            <w:left w:val="none" w:sz="0" w:space="0" w:color="auto"/>
            <w:bottom w:val="none" w:sz="0" w:space="0" w:color="auto"/>
            <w:right w:val="none" w:sz="0" w:space="0" w:color="auto"/>
          </w:divBdr>
        </w:div>
        <w:div w:id="408310135">
          <w:marLeft w:val="1166"/>
          <w:marRight w:val="0"/>
          <w:marTop w:val="0"/>
          <w:marBottom w:val="67"/>
          <w:divBdr>
            <w:top w:val="none" w:sz="0" w:space="0" w:color="auto"/>
            <w:left w:val="none" w:sz="0" w:space="0" w:color="auto"/>
            <w:bottom w:val="none" w:sz="0" w:space="0" w:color="auto"/>
            <w:right w:val="none" w:sz="0" w:space="0" w:color="auto"/>
          </w:divBdr>
        </w:div>
        <w:div w:id="435565049">
          <w:marLeft w:val="1166"/>
          <w:marRight w:val="0"/>
          <w:marTop w:val="0"/>
          <w:marBottom w:val="67"/>
          <w:divBdr>
            <w:top w:val="none" w:sz="0" w:space="0" w:color="auto"/>
            <w:left w:val="none" w:sz="0" w:space="0" w:color="auto"/>
            <w:bottom w:val="none" w:sz="0" w:space="0" w:color="auto"/>
            <w:right w:val="none" w:sz="0" w:space="0" w:color="auto"/>
          </w:divBdr>
        </w:div>
        <w:div w:id="758719134">
          <w:marLeft w:val="1166"/>
          <w:marRight w:val="0"/>
          <w:marTop w:val="0"/>
          <w:marBottom w:val="67"/>
          <w:divBdr>
            <w:top w:val="none" w:sz="0" w:space="0" w:color="auto"/>
            <w:left w:val="none" w:sz="0" w:space="0" w:color="auto"/>
            <w:bottom w:val="none" w:sz="0" w:space="0" w:color="auto"/>
            <w:right w:val="none" w:sz="0" w:space="0" w:color="auto"/>
          </w:divBdr>
        </w:div>
        <w:div w:id="1205868885">
          <w:marLeft w:val="1166"/>
          <w:marRight w:val="0"/>
          <w:marTop w:val="0"/>
          <w:marBottom w:val="67"/>
          <w:divBdr>
            <w:top w:val="none" w:sz="0" w:space="0" w:color="auto"/>
            <w:left w:val="none" w:sz="0" w:space="0" w:color="auto"/>
            <w:bottom w:val="none" w:sz="0" w:space="0" w:color="auto"/>
            <w:right w:val="none" w:sz="0" w:space="0" w:color="auto"/>
          </w:divBdr>
        </w:div>
      </w:divsChild>
    </w:div>
    <w:div w:id="1846430954">
      <w:bodyDiv w:val="1"/>
      <w:marLeft w:val="0"/>
      <w:marRight w:val="0"/>
      <w:marTop w:val="0"/>
      <w:marBottom w:val="0"/>
      <w:divBdr>
        <w:top w:val="none" w:sz="0" w:space="0" w:color="auto"/>
        <w:left w:val="none" w:sz="0" w:space="0" w:color="auto"/>
        <w:bottom w:val="none" w:sz="0" w:space="0" w:color="auto"/>
        <w:right w:val="none" w:sz="0" w:space="0" w:color="auto"/>
      </w:divBdr>
      <w:divsChild>
        <w:div w:id="186800336">
          <w:marLeft w:val="1166"/>
          <w:marRight w:val="0"/>
          <w:marTop w:val="0"/>
          <w:marBottom w:val="58"/>
          <w:divBdr>
            <w:top w:val="none" w:sz="0" w:space="0" w:color="auto"/>
            <w:left w:val="none" w:sz="0" w:space="0" w:color="auto"/>
            <w:bottom w:val="none" w:sz="0" w:space="0" w:color="auto"/>
            <w:right w:val="none" w:sz="0" w:space="0" w:color="auto"/>
          </w:divBdr>
        </w:div>
        <w:div w:id="459108526">
          <w:marLeft w:val="1166"/>
          <w:marRight w:val="0"/>
          <w:marTop w:val="0"/>
          <w:marBottom w:val="58"/>
          <w:divBdr>
            <w:top w:val="none" w:sz="0" w:space="0" w:color="auto"/>
            <w:left w:val="none" w:sz="0" w:space="0" w:color="auto"/>
            <w:bottom w:val="none" w:sz="0" w:space="0" w:color="auto"/>
            <w:right w:val="none" w:sz="0" w:space="0" w:color="auto"/>
          </w:divBdr>
        </w:div>
        <w:div w:id="468130044">
          <w:marLeft w:val="1166"/>
          <w:marRight w:val="0"/>
          <w:marTop w:val="0"/>
          <w:marBottom w:val="58"/>
          <w:divBdr>
            <w:top w:val="none" w:sz="0" w:space="0" w:color="auto"/>
            <w:left w:val="none" w:sz="0" w:space="0" w:color="auto"/>
            <w:bottom w:val="none" w:sz="0" w:space="0" w:color="auto"/>
            <w:right w:val="none" w:sz="0" w:space="0" w:color="auto"/>
          </w:divBdr>
        </w:div>
        <w:div w:id="895630742">
          <w:marLeft w:val="1166"/>
          <w:marRight w:val="0"/>
          <w:marTop w:val="0"/>
          <w:marBottom w:val="58"/>
          <w:divBdr>
            <w:top w:val="none" w:sz="0" w:space="0" w:color="auto"/>
            <w:left w:val="none" w:sz="0" w:space="0" w:color="auto"/>
            <w:bottom w:val="none" w:sz="0" w:space="0" w:color="auto"/>
            <w:right w:val="none" w:sz="0" w:space="0" w:color="auto"/>
          </w:divBdr>
        </w:div>
      </w:divsChild>
    </w:div>
    <w:div w:id="1878159372">
      <w:bodyDiv w:val="1"/>
      <w:marLeft w:val="0"/>
      <w:marRight w:val="0"/>
      <w:marTop w:val="0"/>
      <w:marBottom w:val="0"/>
      <w:divBdr>
        <w:top w:val="none" w:sz="0" w:space="0" w:color="auto"/>
        <w:left w:val="none" w:sz="0" w:space="0" w:color="auto"/>
        <w:bottom w:val="none" w:sz="0" w:space="0" w:color="auto"/>
        <w:right w:val="none" w:sz="0" w:space="0" w:color="auto"/>
      </w:divBdr>
    </w:div>
    <w:div w:id="1887057607">
      <w:bodyDiv w:val="1"/>
      <w:marLeft w:val="0"/>
      <w:marRight w:val="0"/>
      <w:marTop w:val="0"/>
      <w:marBottom w:val="0"/>
      <w:divBdr>
        <w:top w:val="none" w:sz="0" w:space="0" w:color="auto"/>
        <w:left w:val="none" w:sz="0" w:space="0" w:color="auto"/>
        <w:bottom w:val="none" w:sz="0" w:space="0" w:color="auto"/>
        <w:right w:val="none" w:sz="0" w:space="0" w:color="auto"/>
      </w:divBdr>
    </w:div>
    <w:div w:id="1929577931">
      <w:bodyDiv w:val="1"/>
      <w:marLeft w:val="0"/>
      <w:marRight w:val="0"/>
      <w:marTop w:val="0"/>
      <w:marBottom w:val="0"/>
      <w:divBdr>
        <w:top w:val="none" w:sz="0" w:space="0" w:color="auto"/>
        <w:left w:val="none" w:sz="0" w:space="0" w:color="auto"/>
        <w:bottom w:val="none" w:sz="0" w:space="0" w:color="auto"/>
        <w:right w:val="none" w:sz="0" w:space="0" w:color="auto"/>
      </w:divBdr>
    </w:div>
    <w:div w:id="1960869007">
      <w:bodyDiv w:val="1"/>
      <w:marLeft w:val="0"/>
      <w:marRight w:val="0"/>
      <w:marTop w:val="0"/>
      <w:marBottom w:val="0"/>
      <w:divBdr>
        <w:top w:val="none" w:sz="0" w:space="0" w:color="auto"/>
        <w:left w:val="none" w:sz="0" w:space="0" w:color="auto"/>
        <w:bottom w:val="none" w:sz="0" w:space="0" w:color="auto"/>
        <w:right w:val="none" w:sz="0" w:space="0" w:color="auto"/>
      </w:divBdr>
    </w:div>
    <w:div w:id="1965572285">
      <w:bodyDiv w:val="1"/>
      <w:marLeft w:val="0"/>
      <w:marRight w:val="0"/>
      <w:marTop w:val="0"/>
      <w:marBottom w:val="0"/>
      <w:divBdr>
        <w:top w:val="none" w:sz="0" w:space="0" w:color="auto"/>
        <w:left w:val="none" w:sz="0" w:space="0" w:color="auto"/>
        <w:bottom w:val="none" w:sz="0" w:space="0" w:color="auto"/>
        <w:right w:val="none" w:sz="0" w:space="0" w:color="auto"/>
      </w:divBdr>
    </w:div>
    <w:div w:id="2001998937">
      <w:bodyDiv w:val="1"/>
      <w:marLeft w:val="0"/>
      <w:marRight w:val="0"/>
      <w:marTop w:val="0"/>
      <w:marBottom w:val="0"/>
      <w:divBdr>
        <w:top w:val="none" w:sz="0" w:space="0" w:color="auto"/>
        <w:left w:val="none" w:sz="0" w:space="0" w:color="auto"/>
        <w:bottom w:val="none" w:sz="0" w:space="0" w:color="auto"/>
        <w:right w:val="none" w:sz="0" w:space="0" w:color="auto"/>
      </w:divBdr>
      <w:divsChild>
        <w:div w:id="1365250031">
          <w:marLeft w:val="936"/>
          <w:marRight w:val="0"/>
          <w:marTop w:val="120"/>
          <w:marBottom w:val="120"/>
          <w:divBdr>
            <w:top w:val="none" w:sz="0" w:space="0" w:color="auto"/>
            <w:left w:val="none" w:sz="0" w:space="0" w:color="auto"/>
            <w:bottom w:val="none" w:sz="0" w:space="0" w:color="auto"/>
            <w:right w:val="none" w:sz="0" w:space="0" w:color="auto"/>
          </w:divBdr>
        </w:div>
        <w:div w:id="2052071146">
          <w:marLeft w:val="936"/>
          <w:marRight w:val="0"/>
          <w:marTop w:val="120"/>
          <w:marBottom w:val="120"/>
          <w:divBdr>
            <w:top w:val="none" w:sz="0" w:space="0" w:color="auto"/>
            <w:left w:val="none" w:sz="0" w:space="0" w:color="auto"/>
            <w:bottom w:val="none" w:sz="0" w:space="0" w:color="auto"/>
            <w:right w:val="none" w:sz="0" w:space="0" w:color="auto"/>
          </w:divBdr>
        </w:div>
      </w:divsChild>
    </w:div>
    <w:div w:id="2052609568">
      <w:bodyDiv w:val="1"/>
      <w:marLeft w:val="0"/>
      <w:marRight w:val="0"/>
      <w:marTop w:val="0"/>
      <w:marBottom w:val="0"/>
      <w:divBdr>
        <w:top w:val="none" w:sz="0" w:space="0" w:color="auto"/>
        <w:left w:val="none" w:sz="0" w:space="0" w:color="auto"/>
        <w:bottom w:val="none" w:sz="0" w:space="0" w:color="auto"/>
        <w:right w:val="none" w:sz="0" w:space="0" w:color="auto"/>
      </w:divBdr>
      <w:divsChild>
        <w:div w:id="1567759945">
          <w:marLeft w:val="1267"/>
          <w:marRight w:val="0"/>
          <w:marTop w:val="0"/>
          <w:marBottom w:val="67"/>
          <w:divBdr>
            <w:top w:val="none" w:sz="0" w:space="0" w:color="auto"/>
            <w:left w:val="none" w:sz="0" w:space="0" w:color="auto"/>
            <w:bottom w:val="none" w:sz="0" w:space="0" w:color="auto"/>
            <w:right w:val="none" w:sz="0" w:space="0" w:color="auto"/>
          </w:divBdr>
        </w:div>
        <w:div w:id="1731731862">
          <w:marLeft w:val="1267"/>
          <w:marRight w:val="0"/>
          <w:marTop w:val="0"/>
          <w:marBottom w:val="67"/>
          <w:divBdr>
            <w:top w:val="none" w:sz="0" w:space="0" w:color="auto"/>
            <w:left w:val="none" w:sz="0" w:space="0" w:color="auto"/>
            <w:bottom w:val="none" w:sz="0" w:space="0" w:color="auto"/>
            <w:right w:val="none" w:sz="0" w:space="0" w:color="auto"/>
          </w:divBdr>
        </w:div>
        <w:div w:id="1981156187">
          <w:marLeft w:val="1267"/>
          <w:marRight w:val="0"/>
          <w:marTop w:val="0"/>
          <w:marBottom w:val="67"/>
          <w:divBdr>
            <w:top w:val="none" w:sz="0" w:space="0" w:color="auto"/>
            <w:left w:val="none" w:sz="0" w:space="0" w:color="auto"/>
            <w:bottom w:val="none" w:sz="0" w:space="0" w:color="auto"/>
            <w:right w:val="none" w:sz="0" w:space="0" w:color="auto"/>
          </w:divBdr>
        </w:div>
      </w:divsChild>
    </w:div>
    <w:div w:id="2090880382">
      <w:bodyDiv w:val="1"/>
      <w:marLeft w:val="0"/>
      <w:marRight w:val="0"/>
      <w:marTop w:val="0"/>
      <w:marBottom w:val="0"/>
      <w:divBdr>
        <w:top w:val="none" w:sz="0" w:space="0" w:color="auto"/>
        <w:left w:val="none" w:sz="0" w:space="0" w:color="auto"/>
        <w:bottom w:val="none" w:sz="0" w:space="0" w:color="auto"/>
        <w:right w:val="none" w:sz="0" w:space="0" w:color="auto"/>
      </w:divBdr>
    </w:div>
    <w:div w:id="2094009280">
      <w:bodyDiv w:val="1"/>
      <w:marLeft w:val="0"/>
      <w:marRight w:val="0"/>
      <w:marTop w:val="0"/>
      <w:marBottom w:val="0"/>
      <w:divBdr>
        <w:top w:val="none" w:sz="0" w:space="0" w:color="auto"/>
        <w:left w:val="none" w:sz="0" w:space="0" w:color="auto"/>
        <w:bottom w:val="none" w:sz="0" w:space="0" w:color="auto"/>
        <w:right w:val="none" w:sz="0" w:space="0" w:color="auto"/>
      </w:divBdr>
    </w:div>
    <w:div w:id="2098473254">
      <w:bodyDiv w:val="1"/>
      <w:marLeft w:val="0"/>
      <w:marRight w:val="0"/>
      <w:marTop w:val="0"/>
      <w:marBottom w:val="0"/>
      <w:divBdr>
        <w:top w:val="none" w:sz="0" w:space="0" w:color="auto"/>
        <w:left w:val="none" w:sz="0" w:space="0" w:color="auto"/>
        <w:bottom w:val="none" w:sz="0" w:space="0" w:color="auto"/>
        <w:right w:val="none" w:sz="0" w:space="0" w:color="auto"/>
      </w:divBdr>
      <w:divsChild>
        <w:div w:id="708342268">
          <w:marLeft w:val="547"/>
          <w:marRight w:val="0"/>
          <w:marTop w:val="0"/>
          <w:marBottom w:val="200"/>
          <w:divBdr>
            <w:top w:val="none" w:sz="0" w:space="0" w:color="auto"/>
            <w:left w:val="none" w:sz="0" w:space="0" w:color="auto"/>
            <w:bottom w:val="none" w:sz="0" w:space="0" w:color="auto"/>
            <w:right w:val="none" w:sz="0" w:space="0" w:color="auto"/>
          </w:divBdr>
        </w:div>
        <w:div w:id="1534073624">
          <w:marLeft w:val="547"/>
          <w:marRight w:val="0"/>
          <w:marTop w:val="0"/>
          <w:marBottom w:val="0"/>
          <w:divBdr>
            <w:top w:val="none" w:sz="0" w:space="0" w:color="auto"/>
            <w:left w:val="none" w:sz="0" w:space="0" w:color="auto"/>
            <w:bottom w:val="none" w:sz="0" w:space="0" w:color="auto"/>
            <w:right w:val="none" w:sz="0" w:space="0" w:color="auto"/>
          </w:divBdr>
        </w:div>
        <w:div w:id="1605461237">
          <w:marLeft w:val="547"/>
          <w:marRight w:val="0"/>
          <w:marTop w:val="0"/>
          <w:marBottom w:val="200"/>
          <w:divBdr>
            <w:top w:val="none" w:sz="0" w:space="0" w:color="auto"/>
            <w:left w:val="none" w:sz="0" w:space="0" w:color="auto"/>
            <w:bottom w:val="none" w:sz="0" w:space="0" w:color="auto"/>
            <w:right w:val="none" w:sz="0" w:space="0" w:color="auto"/>
          </w:divBdr>
        </w:div>
      </w:divsChild>
    </w:div>
    <w:div w:id="2102213806">
      <w:bodyDiv w:val="1"/>
      <w:marLeft w:val="0"/>
      <w:marRight w:val="0"/>
      <w:marTop w:val="0"/>
      <w:marBottom w:val="0"/>
      <w:divBdr>
        <w:top w:val="none" w:sz="0" w:space="0" w:color="auto"/>
        <w:left w:val="none" w:sz="0" w:space="0" w:color="auto"/>
        <w:bottom w:val="none" w:sz="0" w:space="0" w:color="auto"/>
        <w:right w:val="none" w:sz="0" w:space="0" w:color="auto"/>
      </w:divBdr>
      <w:divsChild>
        <w:div w:id="161044673">
          <w:marLeft w:val="547"/>
          <w:marRight w:val="0"/>
          <w:marTop w:val="0"/>
          <w:marBottom w:val="77"/>
          <w:divBdr>
            <w:top w:val="none" w:sz="0" w:space="0" w:color="auto"/>
            <w:left w:val="none" w:sz="0" w:space="0" w:color="auto"/>
            <w:bottom w:val="none" w:sz="0" w:space="0" w:color="auto"/>
            <w:right w:val="none" w:sz="0" w:space="0" w:color="auto"/>
          </w:divBdr>
        </w:div>
        <w:div w:id="489057135">
          <w:marLeft w:val="547"/>
          <w:marRight w:val="0"/>
          <w:marTop w:val="0"/>
          <w:marBottom w:val="77"/>
          <w:divBdr>
            <w:top w:val="none" w:sz="0" w:space="0" w:color="auto"/>
            <w:left w:val="none" w:sz="0" w:space="0" w:color="auto"/>
            <w:bottom w:val="none" w:sz="0" w:space="0" w:color="auto"/>
            <w:right w:val="none" w:sz="0" w:space="0" w:color="auto"/>
          </w:divBdr>
        </w:div>
      </w:divsChild>
    </w:div>
    <w:div w:id="2103841478">
      <w:bodyDiv w:val="1"/>
      <w:marLeft w:val="0"/>
      <w:marRight w:val="0"/>
      <w:marTop w:val="0"/>
      <w:marBottom w:val="0"/>
      <w:divBdr>
        <w:top w:val="none" w:sz="0" w:space="0" w:color="auto"/>
        <w:left w:val="none" w:sz="0" w:space="0" w:color="auto"/>
        <w:bottom w:val="none" w:sz="0" w:space="0" w:color="auto"/>
        <w:right w:val="none" w:sz="0" w:space="0" w:color="auto"/>
      </w:divBdr>
      <w:divsChild>
        <w:div w:id="233979058">
          <w:marLeft w:val="1555"/>
          <w:marRight w:val="0"/>
          <w:marTop w:val="0"/>
          <w:marBottom w:val="0"/>
          <w:divBdr>
            <w:top w:val="none" w:sz="0" w:space="0" w:color="auto"/>
            <w:left w:val="none" w:sz="0" w:space="0" w:color="auto"/>
            <w:bottom w:val="none" w:sz="0" w:space="0" w:color="auto"/>
            <w:right w:val="none" w:sz="0" w:space="0" w:color="auto"/>
          </w:divBdr>
        </w:div>
        <w:div w:id="512765524">
          <w:marLeft w:val="2405"/>
          <w:marRight w:val="0"/>
          <w:marTop w:val="0"/>
          <w:marBottom w:val="0"/>
          <w:divBdr>
            <w:top w:val="none" w:sz="0" w:space="0" w:color="auto"/>
            <w:left w:val="none" w:sz="0" w:space="0" w:color="auto"/>
            <w:bottom w:val="none" w:sz="0" w:space="0" w:color="auto"/>
            <w:right w:val="none" w:sz="0" w:space="0" w:color="auto"/>
          </w:divBdr>
        </w:div>
        <w:div w:id="825248951">
          <w:marLeft w:val="2405"/>
          <w:marRight w:val="0"/>
          <w:marTop w:val="0"/>
          <w:marBottom w:val="0"/>
          <w:divBdr>
            <w:top w:val="none" w:sz="0" w:space="0" w:color="auto"/>
            <w:left w:val="none" w:sz="0" w:space="0" w:color="auto"/>
            <w:bottom w:val="none" w:sz="0" w:space="0" w:color="auto"/>
            <w:right w:val="none" w:sz="0" w:space="0" w:color="auto"/>
          </w:divBdr>
        </w:div>
        <w:div w:id="294063550">
          <w:marLeft w:val="2405"/>
          <w:marRight w:val="0"/>
          <w:marTop w:val="0"/>
          <w:marBottom w:val="0"/>
          <w:divBdr>
            <w:top w:val="none" w:sz="0" w:space="0" w:color="auto"/>
            <w:left w:val="none" w:sz="0" w:space="0" w:color="auto"/>
            <w:bottom w:val="none" w:sz="0" w:space="0" w:color="auto"/>
            <w:right w:val="none" w:sz="0" w:space="0" w:color="auto"/>
          </w:divBdr>
        </w:div>
        <w:div w:id="1595285960">
          <w:marLeft w:val="1555"/>
          <w:marRight w:val="0"/>
          <w:marTop w:val="0"/>
          <w:marBottom w:val="0"/>
          <w:divBdr>
            <w:top w:val="none" w:sz="0" w:space="0" w:color="auto"/>
            <w:left w:val="none" w:sz="0" w:space="0" w:color="auto"/>
            <w:bottom w:val="none" w:sz="0" w:space="0" w:color="auto"/>
            <w:right w:val="none" w:sz="0" w:space="0" w:color="auto"/>
          </w:divBdr>
        </w:div>
        <w:div w:id="1964144459">
          <w:marLeft w:val="2405"/>
          <w:marRight w:val="0"/>
          <w:marTop w:val="0"/>
          <w:marBottom w:val="0"/>
          <w:divBdr>
            <w:top w:val="none" w:sz="0" w:space="0" w:color="auto"/>
            <w:left w:val="none" w:sz="0" w:space="0" w:color="auto"/>
            <w:bottom w:val="none" w:sz="0" w:space="0" w:color="auto"/>
            <w:right w:val="none" w:sz="0" w:space="0" w:color="auto"/>
          </w:divBdr>
        </w:div>
        <w:div w:id="1165587885">
          <w:marLeft w:val="2405"/>
          <w:marRight w:val="0"/>
          <w:marTop w:val="0"/>
          <w:marBottom w:val="0"/>
          <w:divBdr>
            <w:top w:val="none" w:sz="0" w:space="0" w:color="auto"/>
            <w:left w:val="none" w:sz="0" w:space="0" w:color="auto"/>
            <w:bottom w:val="none" w:sz="0" w:space="0" w:color="auto"/>
            <w:right w:val="none" w:sz="0" w:space="0" w:color="auto"/>
          </w:divBdr>
        </w:div>
        <w:div w:id="1453861054">
          <w:marLeft w:val="2405"/>
          <w:marRight w:val="0"/>
          <w:marTop w:val="0"/>
          <w:marBottom w:val="0"/>
          <w:divBdr>
            <w:top w:val="none" w:sz="0" w:space="0" w:color="auto"/>
            <w:left w:val="none" w:sz="0" w:space="0" w:color="auto"/>
            <w:bottom w:val="none" w:sz="0" w:space="0" w:color="auto"/>
            <w:right w:val="none" w:sz="0" w:space="0" w:color="auto"/>
          </w:divBdr>
        </w:div>
        <w:div w:id="459806792">
          <w:marLeft w:val="1555"/>
          <w:marRight w:val="0"/>
          <w:marTop w:val="180"/>
          <w:marBottom w:val="0"/>
          <w:divBdr>
            <w:top w:val="none" w:sz="0" w:space="0" w:color="auto"/>
            <w:left w:val="none" w:sz="0" w:space="0" w:color="auto"/>
            <w:bottom w:val="none" w:sz="0" w:space="0" w:color="auto"/>
            <w:right w:val="none" w:sz="0" w:space="0" w:color="auto"/>
          </w:divBdr>
        </w:div>
        <w:div w:id="1460800735">
          <w:marLeft w:val="2405"/>
          <w:marRight w:val="0"/>
          <w:marTop w:val="0"/>
          <w:marBottom w:val="0"/>
          <w:divBdr>
            <w:top w:val="none" w:sz="0" w:space="0" w:color="auto"/>
            <w:left w:val="none" w:sz="0" w:space="0" w:color="auto"/>
            <w:bottom w:val="none" w:sz="0" w:space="0" w:color="auto"/>
            <w:right w:val="none" w:sz="0" w:space="0" w:color="auto"/>
          </w:divBdr>
        </w:div>
        <w:div w:id="255793245">
          <w:marLeft w:val="2405"/>
          <w:marRight w:val="0"/>
          <w:marTop w:val="0"/>
          <w:marBottom w:val="0"/>
          <w:divBdr>
            <w:top w:val="none" w:sz="0" w:space="0" w:color="auto"/>
            <w:left w:val="none" w:sz="0" w:space="0" w:color="auto"/>
            <w:bottom w:val="none" w:sz="0" w:space="0" w:color="auto"/>
            <w:right w:val="none" w:sz="0" w:space="0" w:color="auto"/>
          </w:divBdr>
        </w:div>
        <w:div w:id="1018772157">
          <w:marLeft w:val="2405"/>
          <w:marRight w:val="0"/>
          <w:marTop w:val="0"/>
          <w:marBottom w:val="0"/>
          <w:divBdr>
            <w:top w:val="none" w:sz="0" w:space="0" w:color="auto"/>
            <w:left w:val="none" w:sz="0" w:space="0" w:color="auto"/>
            <w:bottom w:val="none" w:sz="0" w:space="0" w:color="auto"/>
            <w:right w:val="none" w:sz="0" w:space="0" w:color="auto"/>
          </w:divBdr>
        </w:div>
        <w:div w:id="1048799964">
          <w:marLeft w:val="1555"/>
          <w:marRight w:val="0"/>
          <w:marTop w:val="180"/>
          <w:marBottom w:val="0"/>
          <w:divBdr>
            <w:top w:val="none" w:sz="0" w:space="0" w:color="auto"/>
            <w:left w:val="none" w:sz="0" w:space="0" w:color="auto"/>
            <w:bottom w:val="none" w:sz="0" w:space="0" w:color="auto"/>
            <w:right w:val="none" w:sz="0" w:space="0" w:color="auto"/>
          </w:divBdr>
        </w:div>
        <w:div w:id="2063794522">
          <w:marLeft w:val="2405"/>
          <w:marRight w:val="0"/>
          <w:marTop w:val="0"/>
          <w:marBottom w:val="0"/>
          <w:divBdr>
            <w:top w:val="none" w:sz="0" w:space="0" w:color="auto"/>
            <w:left w:val="none" w:sz="0" w:space="0" w:color="auto"/>
            <w:bottom w:val="none" w:sz="0" w:space="0" w:color="auto"/>
            <w:right w:val="none" w:sz="0" w:space="0" w:color="auto"/>
          </w:divBdr>
        </w:div>
        <w:div w:id="1288119749">
          <w:marLeft w:val="2405"/>
          <w:marRight w:val="0"/>
          <w:marTop w:val="0"/>
          <w:marBottom w:val="0"/>
          <w:divBdr>
            <w:top w:val="none" w:sz="0" w:space="0" w:color="auto"/>
            <w:left w:val="none" w:sz="0" w:space="0" w:color="auto"/>
            <w:bottom w:val="none" w:sz="0" w:space="0" w:color="auto"/>
            <w:right w:val="none" w:sz="0" w:space="0" w:color="auto"/>
          </w:divBdr>
        </w:div>
        <w:div w:id="423185727">
          <w:marLeft w:val="2405"/>
          <w:marRight w:val="0"/>
          <w:marTop w:val="0"/>
          <w:marBottom w:val="0"/>
          <w:divBdr>
            <w:top w:val="none" w:sz="0" w:space="0" w:color="auto"/>
            <w:left w:val="none" w:sz="0" w:space="0" w:color="auto"/>
            <w:bottom w:val="none" w:sz="0" w:space="0" w:color="auto"/>
            <w:right w:val="none" w:sz="0" w:space="0" w:color="auto"/>
          </w:divBdr>
        </w:div>
      </w:divsChild>
    </w:div>
    <w:div w:id="2133204941">
      <w:bodyDiv w:val="1"/>
      <w:marLeft w:val="0"/>
      <w:marRight w:val="0"/>
      <w:marTop w:val="0"/>
      <w:marBottom w:val="0"/>
      <w:divBdr>
        <w:top w:val="none" w:sz="0" w:space="0" w:color="auto"/>
        <w:left w:val="none" w:sz="0" w:space="0" w:color="auto"/>
        <w:bottom w:val="none" w:sz="0" w:space="0" w:color="auto"/>
        <w:right w:val="none" w:sz="0" w:space="0" w:color="auto"/>
      </w:divBdr>
    </w:div>
    <w:div w:id="2140298823">
      <w:bodyDiv w:val="1"/>
      <w:marLeft w:val="0"/>
      <w:marRight w:val="0"/>
      <w:marTop w:val="0"/>
      <w:marBottom w:val="0"/>
      <w:divBdr>
        <w:top w:val="none" w:sz="0" w:space="0" w:color="auto"/>
        <w:left w:val="none" w:sz="0" w:space="0" w:color="auto"/>
        <w:bottom w:val="none" w:sz="0" w:space="0" w:color="auto"/>
        <w:right w:val="none" w:sz="0" w:space="0" w:color="auto"/>
      </w:divBdr>
      <w:divsChild>
        <w:div w:id="526257613">
          <w:marLeft w:val="1166"/>
          <w:marRight w:val="0"/>
          <w:marTop w:val="0"/>
          <w:marBottom w:val="67"/>
          <w:divBdr>
            <w:top w:val="none" w:sz="0" w:space="0" w:color="auto"/>
            <w:left w:val="none" w:sz="0" w:space="0" w:color="auto"/>
            <w:bottom w:val="none" w:sz="0" w:space="0" w:color="auto"/>
            <w:right w:val="none" w:sz="0" w:space="0" w:color="auto"/>
          </w:divBdr>
        </w:div>
        <w:div w:id="672337505">
          <w:marLeft w:val="1166"/>
          <w:marRight w:val="0"/>
          <w:marTop w:val="0"/>
          <w:marBottom w:val="67"/>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0.emf"/><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emf"/><Relationship Id="rId25" Type="http://schemas.openxmlformats.org/officeDocument/2006/relationships/image" Target="media/image16.png"/><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package" Target="embeddings/Microsoft_Excel_Worksheet1.xls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5.pn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Excel_Worksheet.xlsx"/><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2FCFC-104C-40FF-8AA8-8DED5FC9F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721</TotalTime>
  <Pages>32</Pages>
  <Words>8826</Words>
  <Characters>48547</Characters>
  <Application>Microsoft Office Word</Application>
  <DocSecurity>0</DocSecurity>
  <Lines>404</Lines>
  <Paragraphs>114</Paragraphs>
  <ScaleCrop>false</ScaleCrop>
  <HeadingPairs>
    <vt:vector size="2" baseType="variant">
      <vt:variant>
        <vt:lpstr>Titre</vt:lpstr>
      </vt:variant>
      <vt:variant>
        <vt:i4>1</vt:i4>
      </vt:variant>
    </vt:vector>
  </HeadingPairs>
  <TitlesOfParts>
    <vt:vector size="1" baseType="lpstr">
      <vt:lpstr/>
    </vt:vector>
  </TitlesOfParts>
  <Company>MAAF</Company>
  <LinksUpToDate>false</LinksUpToDate>
  <CharactersWithSpaces>57259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LACAZE ASO EVA</dc:creator>
  <cp:keywords/>
  <cp:lastModifiedBy>BLOT Catherine</cp:lastModifiedBy>
  <cp:revision>182</cp:revision>
  <cp:lastPrinted>2025-10-21T13:02:00Z</cp:lastPrinted>
  <dcterms:created xsi:type="dcterms:W3CDTF">2025-10-17T11:02:00Z</dcterms:created>
  <dcterms:modified xsi:type="dcterms:W3CDTF">2025-10-30T08:53:00Z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3a33b84-80ad-42de-a720-6b5d1b5c8fd5_Enabled">
    <vt:lpwstr>true</vt:lpwstr>
  </property>
  <property fmtid="{D5CDD505-2E9C-101B-9397-08002B2CF9AE}" pid="3" name="MSIP_Label_13a33b84-80ad-42de-a720-6b5d1b5c8fd5_SetDate">
    <vt:lpwstr>2024-10-29T09:49:36Z</vt:lpwstr>
  </property>
  <property fmtid="{D5CDD505-2E9C-101B-9397-08002B2CF9AE}" pid="4" name="MSIP_Label_13a33b84-80ad-42de-a720-6b5d1b5c8fd5_Method">
    <vt:lpwstr>Standard</vt:lpwstr>
  </property>
  <property fmtid="{D5CDD505-2E9C-101B-9397-08002B2CF9AE}" pid="5" name="MSIP_Label_13a33b84-80ad-42de-a720-6b5d1b5c8fd5_Name">
    <vt:lpwstr>Interne</vt:lpwstr>
  </property>
  <property fmtid="{D5CDD505-2E9C-101B-9397-08002B2CF9AE}" pid="6" name="MSIP_Label_13a33b84-80ad-42de-a720-6b5d1b5c8fd5_SiteId">
    <vt:lpwstr>6113e532-f814-4bb9-ae61-898381e45aec</vt:lpwstr>
  </property>
  <property fmtid="{D5CDD505-2E9C-101B-9397-08002B2CF9AE}" pid="7" name="MSIP_Label_13a33b84-80ad-42de-a720-6b5d1b5c8fd5_ActionId">
    <vt:lpwstr>ebf5f1d4-4131-47db-962a-09b6dd5bf181</vt:lpwstr>
  </property>
  <property fmtid="{D5CDD505-2E9C-101B-9397-08002B2CF9AE}" pid="8" name="MSIP_Label_13a33b84-80ad-42de-a720-6b5d1b5c8fd5_ContentBits">
    <vt:lpwstr>0</vt:lpwstr>
  </property>
</Properties>
</file>