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4258F" w14:textId="65550EC2" w:rsidR="00B9451D" w:rsidRPr="00B9451D" w:rsidRDefault="00B9451D" w:rsidP="00CD45A5">
      <w:pPr>
        <w:jc w:val="center"/>
      </w:pPr>
      <w:r w:rsidRPr="00B9451D">
        <w:rPr>
          <w:b/>
          <w:bCs/>
        </w:rPr>
        <w:t>ACCORD D’ENTREPRISE PORTANT SUR LA MAJORATION DES HEURES SUPPLÉMENTAIRES</w:t>
      </w:r>
    </w:p>
    <w:p w14:paraId="220E3455" w14:textId="531E1400" w:rsidR="0024708D" w:rsidRDefault="00B9451D" w:rsidP="00B9451D">
      <w:pPr>
        <w:rPr>
          <w:b/>
          <w:bCs/>
        </w:rPr>
      </w:pPr>
      <w:r w:rsidRPr="00B9451D">
        <w:rPr>
          <w:b/>
          <w:bCs/>
        </w:rPr>
        <w:t>Entre :</w:t>
      </w:r>
      <w:r w:rsidRPr="00B9451D">
        <w:br/>
        <w:t>L</w:t>
      </w:r>
      <w:r w:rsidR="00CD45A5">
        <w:t xml:space="preserve">’Association </w:t>
      </w:r>
      <w:proofErr w:type="spellStart"/>
      <w:r w:rsidR="00CD45A5">
        <w:t>DisDameDonc</w:t>
      </w:r>
      <w:proofErr w:type="spellEnd"/>
      <w:r w:rsidR="00CD45A5">
        <w:t xml:space="preserve"> </w:t>
      </w:r>
      <w:r w:rsidRPr="00B9451D">
        <w:t xml:space="preserve">dont le siège est situé </w:t>
      </w:r>
      <w:r w:rsidR="00CD45A5">
        <w:rPr>
          <w:b/>
          <w:bCs/>
        </w:rPr>
        <w:t>10 impasse Toussaint-Louverture 33800 Bordeaux</w:t>
      </w:r>
      <w:r w:rsidRPr="00B9451D">
        <w:t xml:space="preserve">, </w:t>
      </w:r>
      <w:r w:rsidR="003B64DC">
        <w:t xml:space="preserve">SIRET </w:t>
      </w:r>
      <w:r w:rsidR="003B64DC">
        <w:rPr>
          <w:rStyle w:val="jsx-5d7d0c48d30d546"/>
          <w:rFonts w:ascii="Arial" w:hAnsi="Arial" w:cs="Arial"/>
          <w:color w:val="081D35"/>
          <w:shd w:val="clear" w:color="auto" w:fill="FFFFFF"/>
        </w:rPr>
        <w:t>901 640 896 00022</w:t>
      </w:r>
      <w:r w:rsidR="0024708D">
        <w:rPr>
          <w:rStyle w:val="jsx-5d7d0c48d30d546"/>
          <w:rFonts w:ascii="Arial" w:hAnsi="Arial" w:cs="Arial"/>
          <w:color w:val="081D35"/>
          <w:shd w:val="clear" w:color="auto" w:fill="FFFFFF"/>
        </w:rPr>
        <w:t>.</w:t>
      </w:r>
    </w:p>
    <w:p w14:paraId="17D19427" w14:textId="1B04CBE1" w:rsidR="00B9451D" w:rsidRPr="00B9451D" w:rsidRDefault="00B9451D" w:rsidP="00B9451D">
      <w:r w:rsidRPr="00B9451D">
        <w:t>Ci-après « l’Employeur »,</w:t>
      </w:r>
    </w:p>
    <w:p w14:paraId="5E2D4E4B" w14:textId="0F47E2EC" w:rsidR="00B9451D" w:rsidRPr="00B9451D" w:rsidRDefault="00B9451D" w:rsidP="00B9451D">
      <w:r w:rsidRPr="00B9451D">
        <w:t>Et :</w:t>
      </w:r>
      <w:r w:rsidRPr="00B9451D">
        <w:br/>
        <w:t xml:space="preserve">Les salariés de </w:t>
      </w:r>
      <w:r w:rsidR="00CD45A5">
        <w:t>l’association</w:t>
      </w:r>
      <w:r w:rsidRPr="00B9451D">
        <w:t xml:space="preserve"> dans le cadre de la procédure prévue à l’article L.2232-21 du Code du travail,</w:t>
      </w:r>
      <w:r w:rsidRPr="00B9451D">
        <w:br/>
        <w:t>Ci-après « les Salariés ».</w:t>
      </w:r>
    </w:p>
    <w:p w14:paraId="0B2180F2" w14:textId="3C73D854" w:rsidR="00B9451D" w:rsidRPr="00B9451D" w:rsidRDefault="00B9451D" w:rsidP="00B9451D">
      <w:pPr>
        <w:rPr>
          <w:b/>
          <w:bCs/>
        </w:rPr>
      </w:pPr>
      <w:r w:rsidRPr="00B9451D">
        <w:rPr>
          <w:b/>
          <w:bCs/>
        </w:rPr>
        <w:t>Article 1 – Objet</w:t>
      </w:r>
    </w:p>
    <w:p w14:paraId="1F5C7465" w14:textId="6CCE50A5" w:rsidR="00B9451D" w:rsidRPr="00B9451D" w:rsidRDefault="00B9451D" w:rsidP="00B9451D">
      <w:r w:rsidRPr="00B9451D">
        <w:t xml:space="preserve">Le présent accord a pour objet de fixer la majoration des heures supplémentaires effectuées dans l’entreprise à un taux de </w:t>
      </w:r>
      <w:r w:rsidRPr="00B9451D">
        <w:rPr>
          <w:b/>
          <w:bCs/>
        </w:rPr>
        <w:t>10 %</w:t>
      </w:r>
      <w:r w:rsidRPr="00B9451D">
        <w:t>, conformément aux dispositions de l’article L3121-33 du Code du travail.</w:t>
      </w:r>
    </w:p>
    <w:p w14:paraId="38EA0E2C" w14:textId="77777777" w:rsidR="00B9451D" w:rsidRPr="00B9451D" w:rsidRDefault="00B9451D" w:rsidP="00B9451D">
      <w:pPr>
        <w:rPr>
          <w:b/>
          <w:bCs/>
        </w:rPr>
      </w:pPr>
      <w:r w:rsidRPr="00B9451D">
        <w:rPr>
          <w:b/>
          <w:bCs/>
        </w:rPr>
        <w:t>Article 2 – Champ d’application</w:t>
      </w:r>
    </w:p>
    <w:p w14:paraId="062E92C4" w14:textId="53AF6BDC" w:rsidR="00B9451D" w:rsidRPr="00B9451D" w:rsidRDefault="00B9451D" w:rsidP="00B9451D">
      <w:r w:rsidRPr="00B9451D">
        <w:t xml:space="preserve">L’accord s’applique à l’ensemble des salariés de </w:t>
      </w:r>
      <w:r w:rsidR="00DB014D">
        <w:t>l’association</w:t>
      </w:r>
      <w:r w:rsidRPr="00B9451D">
        <w:t>, à l’exclusion des cadres dirigeants au sens du Code du travail.</w:t>
      </w:r>
    </w:p>
    <w:p w14:paraId="43C12871" w14:textId="19E113C2" w:rsidR="00B9451D" w:rsidRPr="00B9451D" w:rsidRDefault="00B9451D" w:rsidP="00B9451D">
      <w:pPr>
        <w:rPr>
          <w:b/>
          <w:bCs/>
        </w:rPr>
      </w:pPr>
      <w:r w:rsidRPr="00B9451D">
        <w:rPr>
          <w:b/>
          <w:bCs/>
        </w:rPr>
        <w:t>Article 3 – Définition des heures supplémentaires</w:t>
      </w:r>
    </w:p>
    <w:p w14:paraId="64395C94" w14:textId="37FC3A37" w:rsidR="00B9451D" w:rsidRPr="00B9451D" w:rsidRDefault="00B9451D" w:rsidP="00B9451D">
      <w:r w:rsidRPr="00B9451D">
        <w:t>Constituent des heures supplémentaires les heures effectuées au-delà de la durée légale de 35 heures hebdomadaires, sauf régime particulier applicable.</w:t>
      </w:r>
    </w:p>
    <w:p w14:paraId="07A17854" w14:textId="77777777" w:rsidR="00B9451D" w:rsidRPr="00B9451D" w:rsidRDefault="00B9451D" w:rsidP="00B9451D">
      <w:pPr>
        <w:rPr>
          <w:b/>
          <w:bCs/>
        </w:rPr>
      </w:pPr>
      <w:r w:rsidRPr="00B9451D">
        <w:rPr>
          <w:b/>
          <w:bCs/>
        </w:rPr>
        <w:t>Article 4 – Taux de majoration</w:t>
      </w:r>
    </w:p>
    <w:p w14:paraId="5891EAD5" w14:textId="2940EC6B" w:rsidR="00B9451D" w:rsidRPr="00B9451D" w:rsidRDefault="00B9451D" w:rsidP="00B9451D">
      <w:r w:rsidRPr="00B9451D">
        <w:t xml:space="preserve">Les heures supplémentaires sont rémunérées avec une majoration de </w:t>
      </w:r>
      <w:r w:rsidRPr="00B9451D">
        <w:rPr>
          <w:b/>
          <w:bCs/>
        </w:rPr>
        <w:t>10 %</w:t>
      </w:r>
      <w:r w:rsidRPr="00B9451D">
        <w:t>, se substituant aux taux légaux de 25 % et 50 %.</w:t>
      </w:r>
    </w:p>
    <w:p w14:paraId="70EACFAF" w14:textId="77777777" w:rsidR="00B9451D" w:rsidRPr="00B9451D" w:rsidRDefault="00B9451D" w:rsidP="00B9451D">
      <w:pPr>
        <w:rPr>
          <w:b/>
          <w:bCs/>
        </w:rPr>
      </w:pPr>
      <w:r w:rsidRPr="00B9451D">
        <w:rPr>
          <w:b/>
          <w:bCs/>
        </w:rPr>
        <w:t>Article 5 – Contingent annuel</w:t>
      </w:r>
    </w:p>
    <w:p w14:paraId="7B2E5266" w14:textId="4A325B14" w:rsidR="00B9451D" w:rsidRPr="00B9451D" w:rsidRDefault="00B9451D" w:rsidP="00B9451D">
      <w:r w:rsidRPr="00B9451D">
        <w:t>Le contingent annuel d’heures supplémentaires est fixé à</w:t>
      </w:r>
      <w:r w:rsidRPr="00B9451D">
        <w:rPr>
          <w:b/>
          <w:bCs/>
        </w:rPr>
        <w:t xml:space="preserve"> 2</w:t>
      </w:r>
      <w:r w:rsidR="001C7454">
        <w:rPr>
          <w:b/>
          <w:bCs/>
        </w:rPr>
        <w:t>5</w:t>
      </w:r>
      <w:r w:rsidRPr="00B9451D">
        <w:rPr>
          <w:b/>
          <w:bCs/>
        </w:rPr>
        <w:t>0 heures</w:t>
      </w:r>
      <w:r w:rsidRPr="00B9451D">
        <w:t>.</w:t>
      </w:r>
    </w:p>
    <w:p w14:paraId="3B1C0D90" w14:textId="5440B5E7" w:rsidR="00B9451D" w:rsidRPr="00B9451D" w:rsidRDefault="00B9451D" w:rsidP="00B9451D">
      <w:pPr>
        <w:rPr>
          <w:b/>
          <w:bCs/>
        </w:rPr>
      </w:pPr>
      <w:r w:rsidRPr="00B9451D">
        <w:rPr>
          <w:b/>
          <w:bCs/>
        </w:rPr>
        <w:t>Article 6 – Suivi des heures</w:t>
      </w:r>
    </w:p>
    <w:p w14:paraId="3E41268D" w14:textId="19F3E191" w:rsidR="00B9451D" w:rsidRPr="00B9451D" w:rsidRDefault="00B9451D" w:rsidP="00B9451D">
      <w:r w:rsidRPr="00B9451D">
        <w:t>L’employeur met en place un système de suivi permettant d’informer les salariés du nombre d’heures réalisées chaque mois.</w:t>
      </w:r>
    </w:p>
    <w:p w14:paraId="6470D5DF" w14:textId="77777777" w:rsidR="00B9451D" w:rsidRPr="00B9451D" w:rsidRDefault="00B9451D" w:rsidP="00B9451D">
      <w:pPr>
        <w:rPr>
          <w:b/>
          <w:bCs/>
        </w:rPr>
      </w:pPr>
      <w:r w:rsidRPr="00B9451D">
        <w:rPr>
          <w:b/>
          <w:bCs/>
        </w:rPr>
        <w:t>Article 7 – Durée de l’accord</w:t>
      </w:r>
    </w:p>
    <w:p w14:paraId="57C9C65E" w14:textId="63A52831" w:rsidR="00B9451D" w:rsidRPr="00B9451D" w:rsidRDefault="00B9451D" w:rsidP="00B9451D">
      <w:r w:rsidRPr="00B9451D">
        <w:t xml:space="preserve">Le présent accord est conclu pour une durée </w:t>
      </w:r>
      <w:r w:rsidRPr="00B9451D">
        <w:rPr>
          <w:b/>
          <w:bCs/>
        </w:rPr>
        <w:t>indéterminée</w:t>
      </w:r>
      <w:r w:rsidRPr="00B9451D">
        <w:t xml:space="preserve"> et pourra être révisé selon la procédure légale.</w:t>
      </w:r>
    </w:p>
    <w:p w14:paraId="72CBF5BD" w14:textId="2C3C5340" w:rsidR="00B9451D" w:rsidRPr="00B9451D" w:rsidRDefault="00B9451D" w:rsidP="00B9451D">
      <w:pPr>
        <w:rPr>
          <w:b/>
          <w:bCs/>
        </w:rPr>
      </w:pPr>
      <w:r w:rsidRPr="00B9451D">
        <w:rPr>
          <w:b/>
          <w:bCs/>
        </w:rPr>
        <w:t>Article 8 – Entrée en vigueur</w:t>
      </w:r>
    </w:p>
    <w:p w14:paraId="159F3B97" w14:textId="7F88CA1E" w:rsidR="00B9451D" w:rsidRPr="00B9451D" w:rsidRDefault="00B9451D" w:rsidP="00B9451D">
      <w:r w:rsidRPr="00B9451D">
        <w:lastRenderedPageBreak/>
        <w:t xml:space="preserve">L'accord entrera en vigueur </w:t>
      </w:r>
      <w:r w:rsidRPr="00B9451D">
        <w:rPr>
          <w:b/>
          <w:bCs/>
        </w:rPr>
        <w:t>le lendemain de son dépôt légal</w:t>
      </w:r>
      <w:r w:rsidRPr="00B9451D">
        <w:t xml:space="preserve"> auprès de l’administration.</w:t>
      </w:r>
    </w:p>
    <w:p w14:paraId="18BDC0F0" w14:textId="77777777" w:rsidR="00B9451D" w:rsidRPr="00B9451D" w:rsidRDefault="00B9451D" w:rsidP="00B9451D">
      <w:pPr>
        <w:rPr>
          <w:b/>
          <w:bCs/>
        </w:rPr>
      </w:pPr>
      <w:r w:rsidRPr="00B9451D">
        <w:rPr>
          <w:b/>
          <w:bCs/>
        </w:rPr>
        <w:t>Article 9 – Dépôt</w:t>
      </w:r>
    </w:p>
    <w:p w14:paraId="429F69B0" w14:textId="479AF993" w:rsidR="00B9451D" w:rsidRPr="00B9451D" w:rsidRDefault="00B9451D" w:rsidP="00B9451D">
      <w:r w:rsidRPr="00B9451D">
        <w:t xml:space="preserve">L’employeur déposera l’accord sur la plateforme </w:t>
      </w:r>
      <w:proofErr w:type="spellStart"/>
      <w:r w:rsidRPr="00B9451D">
        <w:t>TéléAccords</w:t>
      </w:r>
      <w:proofErr w:type="spellEnd"/>
      <w:r w:rsidRPr="00B9451D">
        <w:t xml:space="preserve"> et au greffe du Conseil de prud’hommes.</w:t>
      </w:r>
    </w:p>
    <w:p w14:paraId="78A66F1C" w14:textId="70E0C58C" w:rsidR="00B9451D" w:rsidRDefault="00B9451D" w:rsidP="00B9451D">
      <w:pPr>
        <w:rPr>
          <w:b/>
          <w:bCs/>
        </w:rPr>
      </w:pPr>
      <w:r w:rsidRPr="00B9451D">
        <w:t xml:space="preserve">Fait à </w:t>
      </w:r>
      <w:r w:rsidR="005255CF">
        <w:rPr>
          <w:b/>
          <w:bCs/>
        </w:rPr>
        <w:t>Bordeaux</w:t>
      </w:r>
      <w:r w:rsidRPr="00B9451D">
        <w:t xml:space="preserve">, le </w:t>
      </w:r>
      <w:r w:rsidR="00A93F49">
        <w:rPr>
          <w:b/>
          <w:bCs/>
        </w:rPr>
        <w:t>2</w:t>
      </w:r>
      <w:r w:rsidR="002142DF">
        <w:rPr>
          <w:b/>
          <w:bCs/>
        </w:rPr>
        <w:t>9</w:t>
      </w:r>
      <w:r w:rsidR="00A93F49">
        <w:rPr>
          <w:b/>
          <w:bCs/>
        </w:rPr>
        <w:t>/12</w:t>
      </w:r>
      <w:r w:rsidR="009245F9">
        <w:rPr>
          <w:b/>
          <w:bCs/>
        </w:rPr>
        <w:t>/2025</w:t>
      </w:r>
    </w:p>
    <w:p w14:paraId="5EF6F4B4" w14:textId="77777777" w:rsidR="00642B01" w:rsidRPr="00B9451D" w:rsidRDefault="00642B01" w:rsidP="00B9451D"/>
    <w:p w14:paraId="1BDE1C2A" w14:textId="3D15F442" w:rsidR="003B3376" w:rsidRDefault="00B9451D" w:rsidP="00B9451D">
      <w:r w:rsidRPr="00B9451D">
        <w:t>Signature de l’employeur :</w:t>
      </w:r>
    </w:p>
    <w:p w14:paraId="3A97F2EF" w14:textId="77777777" w:rsidR="003B3376" w:rsidRDefault="003B3376" w:rsidP="00B9451D"/>
    <w:p w14:paraId="24016DC6" w14:textId="2A5A62F0" w:rsidR="00B9451D" w:rsidRPr="00B9451D" w:rsidRDefault="00B9451D" w:rsidP="00B9451D">
      <w:r w:rsidRPr="00B9451D">
        <w:t>Signature des salariés</w:t>
      </w:r>
      <w:r w:rsidR="00642B01">
        <w:t> :</w:t>
      </w:r>
      <w:r w:rsidR="00B76AB7">
        <w:t xml:space="preserve"> </w:t>
      </w:r>
    </w:p>
    <w:p w14:paraId="225042CA" w14:textId="5B345B78" w:rsidR="00C86032" w:rsidRDefault="00C86032" w:rsidP="00B9451D"/>
    <w:p w14:paraId="4FF36D53" w14:textId="77777777" w:rsidR="00642B01" w:rsidRDefault="00642B01" w:rsidP="00B9451D"/>
    <w:p w14:paraId="1C92B2A8" w14:textId="0E54976C" w:rsidR="00A32A67" w:rsidRDefault="00A32A67" w:rsidP="000554EA"/>
    <w:sectPr w:rsidR="00A32A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E309E7"/>
    <w:multiLevelType w:val="multilevel"/>
    <w:tmpl w:val="12D85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854525F"/>
    <w:multiLevelType w:val="multilevel"/>
    <w:tmpl w:val="B762D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C7A037A"/>
    <w:multiLevelType w:val="multilevel"/>
    <w:tmpl w:val="21E48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23148197">
    <w:abstractNumId w:val="2"/>
  </w:num>
  <w:num w:numId="2" w16cid:durableId="305739363">
    <w:abstractNumId w:val="1"/>
  </w:num>
  <w:num w:numId="3" w16cid:durableId="820929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46A"/>
    <w:rsid w:val="00004278"/>
    <w:rsid w:val="00021FCD"/>
    <w:rsid w:val="00042663"/>
    <w:rsid w:val="0005170B"/>
    <w:rsid w:val="000554EA"/>
    <w:rsid w:val="00057873"/>
    <w:rsid w:val="0007503F"/>
    <w:rsid w:val="0007767D"/>
    <w:rsid w:val="00184105"/>
    <w:rsid w:val="001C7454"/>
    <w:rsid w:val="002142DF"/>
    <w:rsid w:val="0024708D"/>
    <w:rsid w:val="0029346A"/>
    <w:rsid w:val="002A4447"/>
    <w:rsid w:val="0039780D"/>
    <w:rsid w:val="003B3376"/>
    <w:rsid w:val="003B64DC"/>
    <w:rsid w:val="003D6B9A"/>
    <w:rsid w:val="003E5525"/>
    <w:rsid w:val="003F66A4"/>
    <w:rsid w:val="004134D5"/>
    <w:rsid w:val="0045299C"/>
    <w:rsid w:val="004722F2"/>
    <w:rsid w:val="004D6BD8"/>
    <w:rsid w:val="004F33E6"/>
    <w:rsid w:val="005255CF"/>
    <w:rsid w:val="00525B77"/>
    <w:rsid w:val="00567944"/>
    <w:rsid w:val="005D09FC"/>
    <w:rsid w:val="00642B01"/>
    <w:rsid w:val="0065410F"/>
    <w:rsid w:val="006B3ECA"/>
    <w:rsid w:val="00767B4D"/>
    <w:rsid w:val="007D5F3C"/>
    <w:rsid w:val="007F6D78"/>
    <w:rsid w:val="008136A4"/>
    <w:rsid w:val="00842464"/>
    <w:rsid w:val="00876608"/>
    <w:rsid w:val="008C3461"/>
    <w:rsid w:val="008E608B"/>
    <w:rsid w:val="009245F9"/>
    <w:rsid w:val="00946060"/>
    <w:rsid w:val="0095527F"/>
    <w:rsid w:val="00A15D00"/>
    <w:rsid w:val="00A206C5"/>
    <w:rsid w:val="00A32A67"/>
    <w:rsid w:val="00A51B49"/>
    <w:rsid w:val="00A70DB1"/>
    <w:rsid w:val="00A93F49"/>
    <w:rsid w:val="00AE0A8F"/>
    <w:rsid w:val="00AF3A8D"/>
    <w:rsid w:val="00AF7BAF"/>
    <w:rsid w:val="00B01BA9"/>
    <w:rsid w:val="00B61BB2"/>
    <w:rsid w:val="00B76AB7"/>
    <w:rsid w:val="00B92433"/>
    <w:rsid w:val="00B9451D"/>
    <w:rsid w:val="00C84BF4"/>
    <w:rsid w:val="00C86032"/>
    <w:rsid w:val="00C92F7F"/>
    <w:rsid w:val="00CD45A5"/>
    <w:rsid w:val="00CF0CCA"/>
    <w:rsid w:val="00D20D5E"/>
    <w:rsid w:val="00DB014D"/>
    <w:rsid w:val="00DF6610"/>
    <w:rsid w:val="00E13087"/>
    <w:rsid w:val="00E251CC"/>
    <w:rsid w:val="00E27705"/>
    <w:rsid w:val="00EB6B4F"/>
    <w:rsid w:val="00ED34DA"/>
    <w:rsid w:val="00EF329F"/>
    <w:rsid w:val="00F0445F"/>
    <w:rsid w:val="00F719AB"/>
    <w:rsid w:val="00FC3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CD4BA"/>
  <w15:chartTrackingRefBased/>
  <w15:docId w15:val="{67A15E1F-1E91-41FE-8F25-000740793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2934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2934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2934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934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934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934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934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934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934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934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2934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2934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29346A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29346A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29346A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29346A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29346A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29346A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2934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934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934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2934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2934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9346A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29346A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29346A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934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9346A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29346A"/>
    <w:rPr>
      <w:b/>
      <w:bCs/>
      <w:smallCaps/>
      <w:color w:val="0F4761" w:themeColor="accent1" w:themeShade="BF"/>
      <w:spacing w:val="5"/>
    </w:rPr>
  </w:style>
  <w:style w:type="character" w:customStyle="1" w:styleId="jsx-5d7d0c48d30d546">
    <w:name w:val="jsx-5d7d0c48d30d546"/>
    <w:basedOn w:val="Policepardfaut"/>
    <w:rsid w:val="003B64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279</Words>
  <Characters>1535</Characters>
  <Application>Microsoft Office Word</Application>
  <DocSecurity>0</DocSecurity>
  <Lines>12</Lines>
  <Paragraphs>3</Paragraphs>
  <ScaleCrop>false</ScaleCrop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PC_DDD_06</dc:creator>
  <cp:keywords/>
  <dc:description/>
  <cp:lastModifiedBy>PC_DDD_06</cp:lastModifiedBy>
  <cp:revision>97</cp:revision>
  <dcterms:created xsi:type="dcterms:W3CDTF">2025-12-05T10:42:00Z</dcterms:created>
  <dcterms:modified xsi:type="dcterms:W3CDTF">2026-01-05T23:55:00Z</dcterms:modified>
</cp:coreProperties>
</file>