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BEB30" w14:textId="77777777" w:rsidR="008117D9" w:rsidRPr="00FC45C7" w:rsidRDefault="008117D9" w:rsidP="005D1D35">
      <w:pPr>
        <w:jc w:val="both"/>
        <w:rPr>
          <w:rFonts w:ascii="Aptos" w:hAnsi="Aptos" w:cstheme="minorHAnsi"/>
        </w:rPr>
      </w:pPr>
    </w:p>
    <w:p w14:paraId="6A44DB11" w14:textId="77777777" w:rsidR="00BA5E47" w:rsidRPr="00FC45C7" w:rsidRDefault="00BA5E47" w:rsidP="003B7A03">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ptos" w:hAnsi="Aptos" w:cstheme="minorHAnsi"/>
          <w:b/>
          <w:sz w:val="24"/>
          <w:szCs w:val="24"/>
        </w:rPr>
      </w:pPr>
    </w:p>
    <w:p w14:paraId="6E951D2D" w14:textId="1B49EDA9" w:rsidR="00BA5E47" w:rsidRPr="00FC45C7" w:rsidRDefault="00BA5E47" w:rsidP="007A0009">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ptos" w:hAnsi="Aptos" w:cstheme="minorHAnsi"/>
          <w:b/>
          <w:sz w:val="24"/>
          <w:szCs w:val="24"/>
        </w:rPr>
      </w:pPr>
      <w:r w:rsidRPr="00FC45C7">
        <w:rPr>
          <w:rFonts w:ascii="Aptos" w:hAnsi="Aptos" w:cstheme="minorHAnsi"/>
          <w:b/>
          <w:sz w:val="24"/>
          <w:szCs w:val="24"/>
        </w:rPr>
        <w:t xml:space="preserve">ACCORD D’ENTREPRISE RELATIF A LA </w:t>
      </w:r>
      <w:r w:rsidR="007A0009" w:rsidRPr="00FC45C7">
        <w:rPr>
          <w:rFonts w:ascii="Aptos" w:hAnsi="Aptos" w:cstheme="minorHAnsi"/>
          <w:b/>
          <w:sz w:val="24"/>
          <w:szCs w:val="24"/>
        </w:rPr>
        <w:t>MISE EN PLACE</w:t>
      </w:r>
      <w:r w:rsidR="0002283E" w:rsidRPr="00FC45C7">
        <w:rPr>
          <w:rFonts w:ascii="Aptos" w:hAnsi="Aptos" w:cstheme="minorHAnsi"/>
          <w:b/>
          <w:sz w:val="24"/>
          <w:szCs w:val="24"/>
        </w:rPr>
        <w:t xml:space="preserve"> DE REPRESENTANTS DE PROXIMITE</w:t>
      </w:r>
    </w:p>
    <w:p w14:paraId="698D26CE" w14:textId="77777777" w:rsidR="00BA5E47" w:rsidRPr="00FC45C7" w:rsidRDefault="00BA5E47" w:rsidP="003B7A03">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Aptos" w:hAnsi="Aptos" w:cstheme="minorHAnsi"/>
        </w:rPr>
      </w:pPr>
    </w:p>
    <w:p w14:paraId="6716968F" w14:textId="77777777" w:rsidR="00BA5E47" w:rsidRPr="00FC45C7" w:rsidRDefault="00BA5E47" w:rsidP="00BA5E47">
      <w:pPr>
        <w:jc w:val="both"/>
        <w:rPr>
          <w:rFonts w:ascii="Aptos" w:hAnsi="Aptos" w:cstheme="minorHAnsi"/>
        </w:rPr>
      </w:pPr>
    </w:p>
    <w:p w14:paraId="244E48A0" w14:textId="77777777" w:rsidR="00BA5E47" w:rsidRPr="00FC45C7" w:rsidRDefault="00BA5E47" w:rsidP="005D1D35">
      <w:pPr>
        <w:jc w:val="both"/>
        <w:rPr>
          <w:rFonts w:ascii="Aptos" w:hAnsi="Aptos" w:cstheme="minorHAnsi"/>
        </w:rPr>
      </w:pPr>
    </w:p>
    <w:p w14:paraId="40656D13" w14:textId="77777777" w:rsidR="00496C02" w:rsidRPr="00FC45C7" w:rsidRDefault="00496C02" w:rsidP="005D1D35">
      <w:pPr>
        <w:jc w:val="both"/>
        <w:rPr>
          <w:rFonts w:ascii="Aptos" w:hAnsi="Aptos" w:cstheme="minorHAnsi"/>
        </w:rPr>
      </w:pPr>
    </w:p>
    <w:p w14:paraId="1DBD42FE" w14:textId="77777777" w:rsidR="008117D9" w:rsidRPr="00FC45C7" w:rsidRDefault="008117D9" w:rsidP="005D1D35">
      <w:pPr>
        <w:jc w:val="both"/>
        <w:rPr>
          <w:rFonts w:ascii="Aptos" w:hAnsi="Aptos" w:cstheme="minorHAnsi"/>
        </w:rPr>
      </w:pPr>
    </w:p>
    <w:p w14:paraId="5B06D092" w14:textId="77777777" w:rsidR="008117D9" w:rsidRPr="00FC45C7" w:rsidRDefault="008117D9" w:rsidP="005D1D35">
      <w:pPr>
        <w:jc w:val="both"/>
        <w:rPr>
          <w:rFonts w:ascii="Aptos" w:hAnsi="Aptos" w:cstheme="minorHAnsi"/>
        </w:rPr>
      </w:pPr>
    </w:p>
    <w:p w14:paraId="7CE14A76" w14:textId="77777777" w:rsidR="006512A8" w:rsidRPr="00FC45C7" w:rsidRDefault="006512A8" w:rsidP="006512A8">
      <w:pPr>
        <w:jc w:val="both"/>
        <w:rPr>
          <w:rFonts w:ascii="Aptos" w:hAnsi="Aptos" w:cstheme="minorHAnsi"/>
          <w:b/>
          <w:bCs/>
        </w:rPr>
      </w:pPr>
      <w:r w:rsidRPr="00FC45C7">
        <w:rPr>
          <w:rFonts w:ascii="Aptos" w:hAnsi="Aptos" w:cstheme="minorHAnsi"/>
          <w:b/>
          <w:bCs/>
        </w:rPr>
        <w:t>ENTRE</w:t>
      </w:r>
    </w:p>
    <w:p w14:paraId="69F28AC6" w14:textId="77777777" w:rsidR="006512A8" w:rsidRPr="00FC45C7" w:rsidRDefault="006512A8" w:rsidP="006512A8">
      <w:pPr>
        <w:jc w:val="both"/>
        <w:rPr>
          <w:rFonts w:ascii="Aptos" w:hAnsi="Aptos" w:cstheme="minorHAnsi"/>
        </w:rPr>
      </w:pPr>
    </w:p>
    <w:p w14:paraId="18C2BC27" w14:textId="55CAC726" w:rsidR="006512A8" w:rsidRPr="00E565D3" w:rsidRDefault="006512A8" w:rsidP="006512A8">
      <w:pPr>
        <w:jc w:val="both"/>
        <w:rPr>
          <w:rFonts w:ascii="Aptos" w:hAnsi="Aptos" w:cstheme="minorHAnsi"/>
        </w:rPr>
      </w:pPr>
      <w:r w:rsidRPr="00FC45C7">
        <w:rPr>
          <w:rFonts w:ascii="Aptos" w:hAnsi="Aptos" w:cstheme="minorHAnsi"/>
        </w:rPr>
        <w:t xml:space="preserve">La société </w:t>
      </w:r>
      <w:r w:rsidR="00476607">
        <w:rPr>
          <w:rFonts w:ascii="Aptos" w:hAnsi="Aptos" w:cstheme="minorHAnsi"/>
        </w:rPr>
        <w:t>CERBALLIANCE AQUITAINE</w:t>
      </w:r>
      <w:r w:rsidRPr="00FC45C7">
        <w:rPr>
          <w:rFonts w:ascii="Aptos" w:hAnsi="Aptos" w:cstheme="minorHAnsi"/>
        </w:rPr>
        <w:t xml:space="preserve">, dont le siège social est situé 75 avenue de la Morandière, 33185 Le Haillan, Immatriculée au RCS de Bordeaux sous le numéro 323 191 106 00158, représentée par </w:t>
      </w:r>
      <w:r w:rsidR="00C51D67" w:rsidRPr="00E565D3">
        <w:rPr>
          <w:rFonts w:ascii="Aptos" w:hAnsi="Aptos" w:cstheme="minorHAnsi"/>
        </w:rPr>
        <w:t xml:space="preserve">Monsieur </w:t>
      </w:r>
      <w:r w:rsidR="00E565D3" w:rsidRPr="00E565D3">
        <w:rPr>
          <w:rFonts w:ascii="Aptos" w:hAnsi="Aptos" w:cstheme="minorHAnsi"/>
        </w:rPr>
        <w:t xml:space="preserve">XXXXXX </w:t>
      </w:r>
      <w:proofErr w:type="spellStart"/>
      <w:r w:rsidR="00E565D3" w:rsidRPr="00E565D3">
        <w:rPr>
          <w:rFonts w:ascii="Aptos" w:hAnsi="Aptos" w:cstheme="minorHAnsi"/>
        </w:rPr>
        <w:t>XXXXXX</w:t>
      </w:r>
      <w:proofErr w:type="spellEnd"/>
      <w:r w:rsidRPr="00E565D3">
        <w:rPr>
          <w:rFonts w:ascii="Aptos" w:hAnsi="Aptos" w:cstheme="minorHAnsi"/>
        </w:rPr>
        <w:t xml:space="preserve">, </w:t>
      </w:r>
      <w:r w:rsidR="001D5461" w:rsidRPr="00E565D3">
        <w:rPr>
          <w:rFonts w:ascii="Aptos" w:hAnsi="Aptos" w:cstheme="minorHAnsi"/>
        </w:rPr>
        <w:t>Président</w:t>
      </w:r>
      <w:r w:rsidRPr="00E565D3">
        <w:rPr>
          <w:rFonts w:ascii="Aptos" w:hAnsi="Aptos" w:cstheme="minorHAnsi"/>
        </w:rPr>
        <w:t>, et ayant tout pouvoir à l’effet des présentes,</w:t>
      </w:r>
    </w:p>
    <w:p w14:paraId="01B8DF11" w14:textId="77777777" w:rsidR="006512A8" w:rsidRPr="00E565D3" w:rsidRDefault="006512A8" w:rsidP="006512A8">
      <w:pPr>
        <w:jc w:val="both"/>
        <w:rPr>
          <w:rFonts w:ascii="Aptos" w:hAnsi="Aptos" w:cstheme="minorHAnsi"/>
        </w:rPr>
      </w:pPr>
    </w:p>
    <w:p w14:paraId="2C5239D0" w14:textId="77777777" w:rsidR="006512A8" w:rsidRPr="00E565D3" w:rsidRDefault="006512A8" w:rsidP="006512A8">
      <w:pPr>
        <w:jc w:val="both"/>
        <w:rPr>
          <w:rFonts w:ascii="Aptos" w:hAnsi="Aptos" w:cstheme="minorHAnsi"/>
        </w:rPr>
      </w:pPr>
      <w:r w:rsidRPr="00E565D3">
        <w:rPr>
          <w:rFonts w:ascii="Aptos" w:hAnsi="Aptos" w:cstheme="minorHAnsi"/>
        </w:rPr>
        <w:t>Ci-après dénommé « la Société »</w:t>
      </w:r>
    </w:p>
    <w:p w14:paraId="6980A19A" w14:textId="77777777" w:rsidR="006512A8" w:rsidRPr="00E565D3" w:rsidRDefault="006512A8" w:rsidP="006512A8">
      <w:pPr>
        <w:jc w:val="both"/>
        <w:rPr>
          <w:rFonts w:ascii="Aptos" w:hAnsi="Aptos" w:cstheme="minorHAnsi"/>
        </w:rPr>
      </w:pPr>
    </w:p>
    <w:p w14:paraId="06C474E7" w14:textId="77777777" w:rsidR="006512A8" w:rsidRPr="00E565D3" w:rsidRDefault="006512A8" w:rsidP="006512A8">
      <w:pPr>
        <w:jc w:val="both"/>
        <w:rPr>
          <w:rFonts w:ascii="Aptos" w:hAnsi="Aptos" w:cstheme="minorHAnsi"/>
        </w:rPr>
      </w:pPr>
    </w:p>
    <w:p w14:paraId="39C5813C" w14:textId="77777777" w:rsidR="006512A8" w:rsidRPr="00E565D3" w:rsidRDefault="006512A8" w:rsidP="006512A8">
      <w:pPr>
        <w:jc w:val="both"/>
        <w:rPr>
          <w:rFonts w:ascii="Aptos" w:hAnsi="Aptos" w:cstheme="minorHAnsi"/>
        </w:rPr>
      </w:pPr>
      <w:r w:rsidRPr="00E565D3">
        <w:rPr>
          <w:rFonts w:ascii="Aptos" w:hAnsi="Aptos" w:cstheme="minorHAnsi"/>
        </w:rPr>
        <w:tab/>
      </w:r>
      <w:r w:rsidRPr="00E565D3">
        <w:rPr>
          <w:rFonts w:ascii="Aptos" w:hAnsi="Aptos" w:cstheme="minorHAnsi"/>
        </w:rPr>
        <w:tab/>
      </w:r>
      <w:r w:rsidRPr="00E565D3">
        <w:rPr>
          <w:rFonts w:ascii="Aptos" w:hAnsi="Aptos" w:cstheme="minorHAnsi"/>
        </w:rPr>
        <w:tab/>
      </w:r>
      <w:r w:rsidRPr="00E565D3">
        <w:rPr>
          <w:rFonts w:ascii="Aptos" w:hAnsi="Aptos" w:cstheme="minorHAnsi"/>
        </w:rPr>
        <w:tab/>
      </w:r>
      <w:r w:rsidRPr="00E565D3">
        <w:rPr>
          <w:rFonts w:ascii="Aptos" w:hAnsi="Aptos" w:cstheme="minorHAnsi"/>
        </w:rPr>
        <w:tab/>
      </w:r>
      <w:r w:rsidRPr="00E565D3">
        <w:rPr>
          <w:rFonts w:ascii="Aptos" w:hAnsi="Aptos" w:cstheme="minorHAnsi"/>
        </w:rPr>
        <w:tab/>
      </w:r>
      <w:r w:rsidRPr="00E565D3">
        <w:rPr>
          <w:rFonts w:ascii="Aptos" w:hAnsi="Aptos" w:cstheme="minorHAnsi"/>
        </w:rPr>
        <w:tab/>
      </w:r>
      <w:r w:rsidRPr="00E565D3">
        <w:rPr>
          <w:rFonts w:ascii="Aptos" w:hAnsi="Aptos" w:cstheme="minorHAnsi"/>
        </w:rPr>
        <w:tab/>
      </w:r>
      <w:r w:rsidRPr="00E565D3">
        <w:rPr>
          <w:rFonts w:ascii="Aptos" w:hAnsi="Aptos" w:cstheme="minorHAnsi"/>
        </w:rPr>
        <w:tab/>
        <w:t>D’une part,</w:t>
      </w:r>
    </w:p>
    <w:p w14:paraId="68FBA0ED" w14:textId="77777777" w:rsidR="006512A8" w:rsidRPr="00E565D3" w:rsidRDefault="006512A8" w:rsidP="006512A8">
      <w:pPr>
        <w:jc w:val="both"/>
        <w:rPr>
          <w:rFonts w:ascii="Aptos" w:hAnsi="Aptos" w:cstheme="minorHAnsi"/>
        </w:rPr>
      </w:pPr>
    </w:p>
    <w:p w14:paraId="1859A4E7" w14:textId="77777777" w:rsidR="006512A8" w:rsidRPr="00E565D3" w:rsidRDefault="006512A8" w:rsidP="006512A8">
      <w:pPr>
        <w:jc w:val="both"/>
        <w:rPr>
          <w:rFonts w:ascii="Aptos" w:hAnsi="Aptos" w:cstheme="minorHAnsi"/>
        </w:rPr>
      </w:pPr>
    </w:p>
    <w:p w14:paraId="4217EE9C" w14:textId="77777777" w:rsidR="006512A8" w:rsidRPr="00E565D3" w:rsidRDefault="006512A8" w:rsidP="006512A8">
      <w:pPr>
        <w:jc w:val="both"/>
        <w:rPr>
          <w:rFonts w:ascii="Aptos" w:hAnsi="Aptos" w:cstheme="minorHAnsi"/>
        </w:rPr>
      </w:pPr>
    </w:p>
    <w:p w14:paraId="2B29B575" w14:textId="77777777" w:rsidR="006512A8" w:rsidRPr="00E565D3" w:rsidRDefault="006512A8" w:rsidP="006512A8">
      <w:pPr>
        <w:jc w:val="both"/>
        <w:rPr>
          <w:rFonts w:ascii="Aptos" w:hAnsi="Aptos" w:cstheme="minorHAnsi"/>
        </w:rPr>
      </w:pPr>
      <w:r w:rsidRPr="00E565D3">
        <w:rPr>
          <w:rFonts w:ascii="Aptos" w:hAnsi="Aptos" w:cstheme="minorHAnsi"/>
        </w:rPr>
        <w:t>ET</w:t>
      </w:r>
    </w:p>
    <w:p w14:paraId="7A231AB9" w14:textId="77777777" w:rsidR="006512A8" w:rsidRPr="00E565D3" w:rsidRDefault="006512A8" w:rsidP="006512A8">
      <w:pPr>
        <w:jc w:val="both"/>
        <w:rPr>
          <w:rFonts w:ascii="Aptos" w:hAnsi="Aptos" w:cstheme="minorHAnsi"/>
        </w:rPr>
      </w:pPr>
    </w:p>
    <w:p w14:paraId="2FC52784" w14:textId="77777777" w:rsidR="006512A8" w:rsidRPr="00E565D3" w:rsidRDefault="006512A8" w:rsidP="006512A8">
      <w:pPr>
        <w:jc w:val="both"/>
        <w:rPr>
          <w:rFonts w:ascii="Aptos" w:hAnsi="Aptos" w:cstheme="minorHAnsi"/>
        </w:rPr>
      </w:pPr>
      <w:r w:rsidRPr="00E565D3">
        <w:rPr>
          <w:rFonts w:ascii="Aptos" w:hAnsi="Aptos" w:cstheme="minorHAnsi"/>
        </w:rPr>
        <w:t>Les organisation Syndicales Représentatives suivantes :</w:t>
      </w:r>
    </w:p>
    <w:p w14:paraId="3989B39E" w14:textId="4845F548" w:rsidR="006512A8" w:rsidRPr="00E565D3" w:rsidRDefault="006512A8" w:rsidP="006512A8">
      <w:pPr>
        <w:pStyle w:val="Paragraphedeliste"/>
        <w:numPr>
          <w:ilvl w:val="0"/>
          <w:numId w:val="8"/>
        </w:numPr>
        <w:spacing w:line="259" w:lineRule="auto"/>
        <w:jc w:val="both"/>
        <w:rPr>
          <w:rFonts w:ascii="Aptos" w:hAnsi="Aptos" w:cstheme="minorHAnsi"/>
        </w:rPr>
      </w:pPr>
      <w:r w:rsidRPr="00E565D3">
        <w:rPr>
          <w:rFonts w:ascii="Aptos" w:hAnsi="Aptos" w:cstheme="minorHAnsi"/>
        </w:rPr>
        <w:t>La CFDT représentée par</w:t>
      </w:r>
      <w:r w:rsidR="00E565D3" w:rsidRPr="00E565D3">
        <w:rPr>
          <w:rFonts w:ascii="Aptos" w:hAnsi="Aptos" w:cstheme="minorHAnsi"/>
        </w:rPr>
        <w:t xml:space="preserve"> Madame</w:t>
      </w:r>
      <w:r w:rsidRPr="00E565D3">
        <w:rPr>
          <w:rFonts w:ascii="Aptos" w:hAnsi="Aptos" w:cstheme="minorHAnsi"/>
        </w:rPr>
        <w:t xml:space="preserve"> </w:t>
      </w:r>
      <w:r w:rsidR="00E565D3" w:rsidRPr="00E565D3">
        <w:rPr>
          <w:rFonts w:ascii="Aptos" w:hAnsi="Aptos" w:cstheme="minorHAnsi"/>
        </w:rPr>
        <w:t xml:space="preserve">XXXXXX </w:t>
      </w:r>
      <w:proofErr w:type="spellStart"/>
      <w:r w:rsidR="00E565D3" w:rsidRPr="00E565D3">
        <w:rPr>
          <w:rFonts w:ascii="Aptos" w:hAnsi="Aptos" w:cstheme="minorHAnsi"/>
        </w:rPr>
        <w:t>XXXXXX</w:t>
      </w:r>
      <w:proofErr w:type="spellEnd"/>
      <w:r w:rsidR="00E565D3" w:rsidRPr="00E565D3">
        <w:rPr>
          <w:rFonts w:ascii="Aptos" w:hAnsi="Aptos" w:cstheme="minorHAnsi"/>
        </w:rPr>
        <w:tab/>
      </w:r>
      <w:r w:rsidRPr="00E565D3">
        <w:rPr>
          <w:rFonts w:ascii="Aptos" w:hAnsi="Aptos" w:cstheme="minorHAnsi"/>
        </w:rPr>
        <w:t>, agissant en qualité de Déléguée Syndicale ;</w:t>
      </w:r>
    </w:p>
    <w:p w14:paraId="45423BFF" w14:textId="77777777" w:rsidR="006512A8" w:rsidRPr="00FC45C7" w:rsidRDefault="006512A8" w:rsidP="006512A8">
      <w:pPr>
        <w:jc w:val="both"/>
        <w:rPr>
          <w:rFonts w:ascii="Aptos" w:hAnsi="Aptos" w:cstheme="minorHAnsi"/>
        </w:rPr>
      </w:pPr>
    </w:p>
    <w:p w14:paraId="19048F83" w14:textId="77777777" w:rsidR="006512A8" w:rsidRPr="00FC45C7" w:rsidRDefault="006512A8" w:rsidP="006512A8">
      <w:pPr>
        <w:jc w:val="both"/>
        <w:rPr>
          <w:rFonts w:ascii="Aptos" w:hAnsi="Aptos" w:cstheme="minorHAnsi"/>
        </w:rPr>
      </w:pPr>
    </w:p>
    <w:p w14:paraId="5F026151" w14:textId="77777777" w:rsidR="006512A8" w:rsidRPr="00FC45C7" w:rsidRDefault="006512A8" w:rsidP="006512A8">
      <w:pPr>
        <w:jc w:val="both"/>
        <w:rPr>
          <w:rFonts w:ascii="Aptos" w:hAnsi="Aptos" w:cstheme="minorHAnsi"/>
        </w:rPr>
      </w:pPr>
      <w:r w:rsidRPr="00FC45C7">
        <w:rPr>
          <w:rFonts w:ascii="Aptos" w:hAnsi="Aptos" w:cstheme="minorHAnsi"/>
        </w:rPr>
        <w:t>Ci-après dénommées « les Organisations Syndicales »</w:t>
      </w:r>
    </w:p>
    <w:p w14:paraId="795C3A43" w14:textId="77777777" w:rsidR="006512A8" w:rsidRPr="00FC45C7" w:rsidRDefault="006512A8" w:rsidP="006512A8">
      <w:pPr>
        <w:jc w:val="both"/>
        <w:rPr>
          <w:rFonts w:ascii="Aptos" w:hAnsi="Aptos" w:cstheme="minorHAnsi"/>
        </w:rPr>
      </w:pPr>
    </w:p>
    <w:p w14:paraId="62341460" w14:textId="77777777" w:rsidR="006512A8" w:rsidRPr="00FC45C7" w:rsidRDefault="006512A8" w:rsidP="006512A8">
      <w:pPr>
        <w:ind w:left="5664" w:firstLine="708"/>
        <w:jc w:val="both"/>
        <w:rPr>
          <w:rFonts w:ascii="Aptos" w:hAnsi="Aptos" w:cstheme="minorHAnsi"/>
        </w:rPr>
      </w:pPr>
      <w:r w:rsidRPr="00FC45C7">
        <w:rPr>
          <w:rFonts w:ascii="Aptos" w:hAnsi="Aptos" w:cstheme="minorHAnsi"/>
        </w:rPr>
        <w:t>D’autre part,</w:t>
      </w:r>
    </w:p>
    <w:p w14:paraId="02FE806B" w14:textId="77777777" w:rsidR="006512A8" w:rsidRPr="00FC45C7" w:rsidRDefault="006512A8" w:rsidP="006512A8">
      <w:pPr>
        <w:jc w:val="both"/>
        <w:rPr>
          <w:rFonts w:ascii="Aptos" w:hAnsi="Aptos" w:cstheme="minorHAnsi"/>
        </w:rPr>
      </w:pPr>
    </w:p>
    <w:p w14:paraId="57D3805C" w14:textId="77777777" w:rsidR="007266EF" w:rsidRPr="00FC45C7" w:rsidRDefault="007266EF" w:rsidP="005D1D35">
      <w:pPr>
        <w:jc w:val="both"/>
        <w:rPr>
          <w:rFonts w:ascii="Aptos" w:eastAsia="Times New Roman" w:hAnsi="Aptos" w:cstheme="minorHAnsi"/>
          <w:shd w:val="clear" w:color="auto" w:fill="FFFFFF"/>
          <w:lang w:eastAsia="ar-SA"/>
        </w:rPr>
      </w:pPr>
    </w:p>
    <w:p w14:paraId="0DBB7FCA" w14:textId="77777777" w:rsidR="00BA5E47" w:rsidRPr="00FC45C7" w:rsidRDefault="00BA5E47" w:rsidP="005D1D35">
      <w:pPr>
        <w:jc w:val="both"/>
        <w:rPr>
          <w:rFonts w:ascii="Aptos" w:eastAsia="Times New Roman" w:hAnsi="Aptos" w:cstheme="minorHAnsi"/>
          <w:shd w:val="clear" w:color="auto" w:fill="FFFFFF"/>
          <w:lang w:eastAsia="ar-SA"/>
        </w:rPr>
      </w:pPr>
    </w:p>
    <w:p w14:paraId="4FE9A08B" w14:textId="6AB5B451" w:rsidR="006D5B35" w:rsidRPr="00FC45C7" w:rsidRDefault="006D5B35" w:rsidP="005D1D35">
      <w:pPr>
        <w:jc w:val="both"/>
        <w:rPr>
          <w:rFonts w:ascii="Aptos" w:eastAsia="Times New Roman" w:hAnsi="Aptos" w:cstheme="minorHAnsi"/>
          <w:shd w:val="clear" w:color="auto" w:fill="FFFFFF"/>
          <w:lang w:eastAsia="ar-SA"/>
        </w:rPr>
      </w:pPr>
      <w:r w:rsidRPr="00FC45C7">
        <w:rPr>
          <w:rFonts w:ascii="Aptos" w:eastAsia="Times New Roman" w:hAnsi="Aptos" w:cstheme="minorHAnsi"/>
          <w:shd w:val="clear" w:color="auto" w:fill="FFFFFF"/>
          <w:lang w:eastAsia="ar-SA"/>
        </w:rPr>
        <w:t>Ensemble désignées « les Parties »</w:t>
      </w:r>
    </w:p>
    <w:p w14:paraId="6B7DE93E" w14:textId="77777777" w:rsidR="00D12A04" w:rsidRPr="00FC45C7" w:rsidRDefault="00D12A04" w:rsidP="005D1D35">
      <w:pPr>
        <w:jc w:val="both"/>
        <w:rPr>
          <w:rFonts w:ascii="Aptos" w:eastAsia="Times New Roman" w:hAnsi="Aptos" w:cstheme="minorHAnsi"/>
          <w:shd w:val="clear" w:color="auto" w:fill="FFFFFF"/>
          <w:lang w:eastAsia="ar-SA"/>
        </w:rPr>
      </w:pPr>
    </w:p>
    <w:p w14:paraId="6FCBAA98" w14:textId="77777777" w:rsidR="00D12A04" w:rsidRPr="00FC45C7" w:rsidRDefault="00D12A04" w:rsidP="005D1D35">
      <w:pPr>
        <w:jc w:val="both"/>
        <w:rPr>
          <w:rFonts w:ascii="Aptos" w:eastAsia="Times New Roman" w:hAnsi="Aptos" w:cstheme="minorHAnsi"/>
          <w:shd w:val="clear" w:color="auto" w:fill="FFFFFF"/>
          <w:lang w:eastAsia="ar-SA"/>
        </w:rPr>
      </w:pPr>
    </w:p>
    <w:p w14:paraId="13561416" w14:textId="511F5A42" w:rsidR="00954986" w:rsidRPr="00FC45C7" w:rsidRDefault="00D12A04" w:rsidP="005D1D35">
      <w:pPr>
        <w:jc w:val="both"/>
        <w:rPr>
          <w:rFonts w:ascii="Aptos" w:eastAsia="Times New Roman" w:hAnsi="Aptos" w:cstheme="minorHAnsi"/>
          <w:shd w:val="clear" w:color="auto" w:fill="FFFFFF"/>
          <w:lang w:eastAsia="ar-SA"/>
        </w:rPr>
      </w:pPr>
      <w:r w:rsidRPr="00FC45C7">
        <w:rPr>
          <w:rFonts w:ascii="Aptos" w:eastAsia="Times New Roman" w:hAnsi="Aptos" w:cstheme="minorHAnsi"/>
          <w:b/>
          <w:bCs/>
          <w:shd w:val="clear" w:color="auto" w:fill="FFFFFF"/>
          <w:lang w:eastAsia="ar-SA"/>
        </w:rPr>
        <w:t>IL A ETE CONCLU LE PRESENT ACCORD :</w:t>
      </w:r>
    </w:p>
    <w:p w14:paraId="75EBB23B" w14:textId="77777777" w:rsidR="00954986" w:rsidRPr="00FC45C7" w:rsidRDefault="00954986" w:rsidP="005D1D35">
      <w:pPr>
        <w:jc w:val="both"/>
        <w:rPr>
          <w:rFonts w:ascii="Aptos" w:eastAsia="Times New Roman" w:hAnsi="Aptos" w:cstheme="minorHAnsi"/>
          <w:shd w:val="clear" w:color="auto" w:fill="FFFFFF"/>
          <w:lang w:eastAsia="ar-SA"/>
        </w:rPr>
      </w:pPr>
    </w:p>
    <w:p w14:paraId="4FB5E6D6" w14:textId="77777777" w:rsidR="008117D9" w:rsidRPr="00FC45C7" w:rsidRDefault="008117D9">
      <w:pPr>
        <w:spacing w:after="200" w:line="276" w:lineRule="auto"/>
        <w:rPr>
          <w:rFonts w:ascii="Aptos" w:hAnsi="Aptos" w:cstheme="minorHAnsi"/>
          <w:b/>
          <w:caps/>
        </w:rPr>
      </w:pPr>
      <w:r w:rsidRPr="00FC45C7">
        <w:rPr>
          <w:rFonts w:ascii="Aptos" w:hAnsi="Aptos" w:cstheme="minorHAnsi"/>
          <w:b/>
          <w:caps/>
        </w:rPr>
        <w:br w:type="page"/>
      </w:r>
    </w:p>
    <w:p w14:paraId="073CAF0D" w14:textId="77777777" w:rsidR="003B7A03" w:rsidRPr="00FC45C7" w:rsidRDefault="003B7A03" w:rsidP="003B7A03">
      <w:pPr>
        <w:jc w:val="both"/>
        <w:rPr>
          <w:rFonts w:ascii="Aptos" w:hAnsi="Aptos" w:cstheme="minorHAnsi"/>
          <w:b/>
          <w:caps/>
        </w:rPr>
      </w:pPr>
    </w:p>
    <w:p w14:paraId="05A2BA1D" w14:textId="3966754D" w:rsidR="002F5477" w:rsidRPr="00FC45C7" w:rsidRDefault="002F5477" w:rsidP="003B7A03">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ptos" w:hAnsi="Aptos" w:cstheme="minorHAnsi"/>
          <w:b/>
          <w:caps/>
        </w:rPr>
      </w:pPr>
      <w:r w:rsidRPr="00FC45C7">
        <w:rPr>
          <w:rFonts w:ascii="Aptos" w:hAnsi="Aptos" w:cstheme="minorHAnsi"/>
          <w:b/>
          <w:caps/>
        </w:rPr>
        <w:t>Préambule</w:t>
      </w:r>
    </w:p>
    <w:p w14:paraId="4ECA8F40" w14:textId="77777777" w:rsidR="002F5477" w:rsidRPr="00FC45C7" w:rsidRDefault="002F5477" w:rsidP="00E571CB">
      <w:pPr>
        <w:jc w:val="right"/>
        <w:rPr>
          <w:rFonts w:ascii="Aptos" w:hAnsi="Aptos" w:cstheme="minorHAnsi"/>
        </w:rPr>
      </w:pPr>
    </w:p>
    <w:p w14:paraId="19CB0518" w14:textId="77777777" w:rsidR="00565513" w:rsidRPr="00357C2E" w:rsidRDefault="00565513" w:rsidP="00E571CB">
      <w:pPr>
        <w:jc w:val="right"/>
        <w:rPr>
          <w:rFonts w:ascii="Aptos" w:hAnsi="Aptos" w:cstheme="minorHAnsi"/>
        </w:rPr>
      </w:pPr>
    </w:p>
    <w:p w14:paraId="2BA92CCB" w14:textId="77777777" w:rsidR="008F52C2" w:rsidRDefault="008F52C2" w:rsidP="00357C2E">
      <w:pPr>
        <w:shd w:val="clear" w:color="auto" w:fill="FFFFFF"/>
        <w:jc w:val="both"/>
        <w:rPr>
          <w:rFonts w:ascii="Aptos" w:hAnsi="Aptos" w:cstheme="minorHAnsi"/>
        </w:rPr>
      </w:pPr>
    </w:p>
    <w:p w14:paraId="63A2B8A4" w14:textId="77777777" w:rsidR="008F52C2" w:rsidRDefault="008F52C2" w:rsidP="00357C2E">
      <w:pPr>
        <w:shd w:val="clear" w:color="auto" w:fill="FFFFFF"/>
        <w:jc w:val="both"/>
        <w:rPr>
          <w:rFonts w:ascii="Aptos" w:hAnsi="Aptos" w:cstheme="minorHAnsi"/>
        </w:rPr>
      </w:pPr>
    </w:p>
    <w:p w14:paraId="2E0BB293" w14:textId="77777777" w:rsidR="008F52C2" w:rsidRDefault="008F52C2" w:rsidP="00357C2E">
      <w:pPr>
        <w:shd w:val="clear" w:color="auto" w:fill="FFFFFF"/>
        <w:jc w:val="both"/>
        <w:rPr>
          <w:rFonts w:ascii="Aptos" w:hAnsi="Aptos" w:cstheme="minorHAnsi"/>
        </w:rPr>
      </w:pPr>
    </w:p>
    <w:p w14:paraId="3987D1CC" w14:textId="434D4E21" w:rsidR="00357C2E" w:rsidRPr="00357C2E" w:rsidRDefault="00357C2E" w:rsidP="00357C2E">
      <w:pPr>
        <w:shd w:val="clear" w:color="auto" w:fill="FFFFFF"/>
        <w:jc w:val="both"/>
        <w:rPr>
          <w:rFonts w:ascii="Aptos" w:hAnsi="Aptos" w:cstheme="minorHAnsi"/>
        </w:rPr>
      </w:pPr>
      <w:r w:rsidRPr="0017171F">
        <w:rPr>
          <w:rFonts w:ascii="Aptos" w:hAnsi="Aptos" w:cstheme="minorHAnsi"/>
        </w:rPr>
        <w:t xml:space="preserve">Le </w:t>
      </w:r>
      <w:r w:rsidR="00476607" w:rsidRPr="0017171F">
        <w:rPr>
          <w:rFonts w:ascii="Aptos" w:hAnsi="Aptos" w:cstheme="minorHAnsi"/>
        </w:rPr>
        <w:t>31 décembre 2025</w:t>
      </w:r>
      <w:r w:rsidRPr="0017171F">
        <w:rPr>
          <w:rFonts w:ascii="Aptos" w:hAnsi="Aptos" w:cstheme="minorHAnsi"/>
        </w:rPr>
        <w:t xml:space="preserve"> est intervenue la fusion la SELAS </w:t>
      </w:r>
      <w:r w:rsidR="00476607" w:rsidRPr="0017171F">
        <w:rPr>
          <w:rFonts w:ascii="Aptos" w:hAnsi="Aptos" w:cstheme="minorHAnsi"/>
        </w:rPr>
        <w:t>CERBALLIANCE AQUITAINE</w:t>
      </w:r>
      <w:r w:rsidRPr="0017171F">
        <w:rPr>
          <w:rFonts w:ascii="Aptos" w:hAnsi="Aptos" w:cstheme="minorHAnsi"/>
        </w:rPr>
        <w:t xml:space="preserve"> </w:t>
      </w:r>
      <w:r w:rsidR="00476607" w:rsidRPr="0017171F">
        <w:rPr>
          <w:rFonts w:ascii="Aptos" w:hAnsi="Aptos" w:cstheme="minorHAnsi"/>
        </w:rPr>
        <w:t xml:space="preserve">NORD </w:t>
      </w:r>
      <w:r w:rsidRPr="0017171F">
        <w:rPr>
          <w:rFonts w:ascii="Aptos" w:hAnsi="Aptos" w:cstheme="minorHAnsi"/>
        </w:rPr>
        <w:t xml:space="preserve">et de la SELAS </w:t>
      </w:r>
      <w:r w:rsidR="00031001" w:rsidRPr="0017171F">
        <w:rPr>
          <w:rFonts w:ascii="Aptos" w:hAnsi="Aptos" w:cstheme="minorHAnsi"/>
        </w:rPr>
        <w:t>CERBALLIANCE AQUITAINE SUD</w:t>
      </w:r>
      <w:r w:rsidRPr="0017171F">
        <w:rPr>
          <w:rFonts w:ascii="Aptos" w:hAnsi="Aptos" w:cstheme="minorHAnsi"/>
        </w:rPr>
        <w:t>.</w:t>
      </w:r>
    </w:p>
    <w:p w14:paraId="2A885700" w14:textId="77777777" w:rsidR="00357C2E" w:rsidRPr="00357C2E" w:rsidRDefault="00357C2E" w:rsidP="00357C2E">
      <w:pPr>
        <w:shd w:val="clear" w:color="auto" w:fill="FFFFFF"/>
        <w:jc w:val="both"/>
        <w:rPr>
          <w:rFonts w:ascii="Aptos" w:hAnsi="Aptos" w:cstheme="minorHAnsi"/>
        </w:rPr>
      </w:pPr>
    </w:p>
    <w:p w14:paraId="4B7E7750" w14:textId="30445CBE" w:rsidR="00357C2E" w:rsidRPr="003352A8" w:rsidRDefault="00357C2E" w:rsidP="00357C2E">
      <w:pPr>
        <w:shd w:val="clear" w:color="auto" w:fill="FFFFFF"/>
        <w:jc w:val="both"/>
        <w:rPr>
          <w:rFonts w:ascii="Aptos" w:hAnsi="Aptos" w:cstheme="minorHAnsi"/>
        </w:rPr>
      </w:pPr>
      <w:r w:rsidRPr="00357C2E">
        <w:rPr>
          <w:rFonts w:ascii="Aptos" w:hAnsi="Aptos" w:cstheme="minorHAnsi"/>
        </w:rPr>
        <w:t xml:space="preserve">L’opération de fusion caractérisant un transfert d’entreprise au sens de l’article L. 1224-1 du Code du travail, </w:t>
      </w:r>
      <w:r>
        <w:rPr>
          <w:rFonts w:ascii="Aptos" w:hAnsi="Aptos" w:cstheme="minorHAnsi"/>
        </w:rPr>
        <w:t>la</w:t>
      </w:r>
      <w:r w:rsidRPr="00357C2E">
        <w:rPr>
          <w:rFonts w:ascii="Aptos" w:hAnsi="Aptos" w:cstheme="minorHAnsi"/>
        </w:rPr>
        <w:t xml:space="preserve"> </w:t>
      </w:r>
      <w:r w:rsidRPr="003352A8">
        <w:rPr>
          <w:rFonts w:ascii="Aptos" w:hAnsi="Aptos" w:cstheme="minorHAnsi"/>
        </w:rPr>
        <w:t xml:space="preserve">SELAS </w:t>
      </w:r>
      <w:r w:rsidR="00031001">
        <w:rPr>
          <w:rFonts w:ascii="Aptos" w:hAnsi="Aptos" w:cstheme="minorHAnsi"/>
        </w:rPr>
        <w:t>CERBALLIANCE AQUITAINE SUD</w:t>
      </w:r>
      <w:r w:rsidRPr="003352A8">
        <w:rPr>
          <w:rFonts w:ascii="Aptos" w:hAnsi="Aptos" w:cstheme="minorHAnsi"/>
        </w:rPr>
        <w:t xml:space="preserve"> a perdu son autonomie juridique</w:t>
      </w:r>
      <w:r w:rsidR="008F52C2" w:rsidRPr="003352A8">
        <w:rPr>
          <w:rFonts w:ascii="Aptos" w:hAnsi="Aptos" w:cstheme="minorHAnsi"/>
        </w:rPr>
        <w:t>.</w:t>
      </w:r>
    </w:p>
    <w:p w14:paraId="4DB40982" w14:textId="77777777" w:rsidR="00357C2E" w:rsidRPr="003352A8" w:rsidRDefault="00357C2E" w:rsidP="00357C2E">
      <w:pPr>
        <w:shd w:val="clear" w:color="auto" w:fill="FFFFFF"/>
        <w:jc w:val="both"/>
        <w:rPr>
          <w:rFonts w:ascii="Aptos" w:hAnsi="Aptos" w:cstheme="minorHAnsi"/>
        </w:rPr>
      </w:pPr>
    </w:p>
    <w:p w14:paraId="2F7AE657" w14:textId="0E19A752" w:rsidR="00357C2E" w:rsidRPr="0017171F" w:rsidRDefault="00357C2E" w:rsidP="00357C2E">
      <w:pPr>
        <w:shd w:val="clear" w:color="auto" w:fill="FFFFFF"/>
        <w:jc w:val="both"/>
        <w:rPr>
          <w:rFonts w:ascii="Aptos" w:hAnsi="Aptos" w:cstheme="minorHAnsi"/>
        </w:rPr>
      </w:pPr>
      <w:r w:rsidRPr="003352A8">
        <w:rPr>
          <w:rFonts w:ascii="Aptos" w:hAnsi="Aptos" w:cstheme="minorHAnsi"/>
        </w:rPr>
        <w:t xml:space="preserve">Il en découle que depuis cette date, en application des dispositions de l’article L. 1224-1 du Code du travail </w:t>
      </w:r>
      <w:r w:rsidR="00AA5ED4" w:rsidRPr="003352A8">
        <w:rPr>
          <w:rFonts w:ascii="Aptos" w:hAnsi="Aptos" w:cstheme="minorHAnsi"/>
        </w:rPr>
        <w:t>que l</w:t>
      </w:r>
      <w:r w:rsidRPr="003352A8">
        <w:rPr>
          <w:rFonts w:ascii="Aptos" w:hAnsi="Aptos" w:cstheme="minorHAnsi"/>
        </w:rPr>
        <w:t>es mandats des représentants du personnel, élus et désignés,</w:t>
      </w:r>
      <w:r w:rsidR="00AA5ED4" w:rsidRPr="003352A8">
        <w:rPr>
          <w:rFonts w:ascii="Aptos" w:hAnsi="Aptos" w:cstheme="minorHAnsi"/>
        </w:rPr>
        <w:t xml:space="preserve"> de</w:t>
      </w:r>
      <w:r w:rsidR="00493633" w:rsidRPr="003352A8">
        <w:rPr>
          <w:rFonts w:ascii="Aptos" w:hAnsi="Aptos" w:cstheme="minorHAnsi"/>
        </w:rPr>
        <w:t xml:space="preserve"> </w:t>
      </w:r>
      <w:r w:rsidR="00AA5ED4" w:rsidRPr="003352A8">
        <w:rPr>
          <w:rFonts w:ascii="Aptos" w:hAnsi="Aptos" w:cstheme="minorHAnsi"/>
        </w:rPr>
        <w:t xml:space="preserve">la SELAS </w:t>
      </w:r>
      <w:r w:rsidR="00031001" w:rsidRPr="0017171F">
        <w:rPr>
          <w:rFonts w:ascii="Aptos" w:hAnsi="Aptos" w:cstheme="minorHAnsi"/>
        </w:rPr>
        <w:t>CERBALLIANCE AQUITAINE SUD</w:t>
      </w:r>
      <w:r w:rsidRPr="0017171F">
        <w:rPr>
          <w:rFonts w:ascii="Aptos" w:hAnsi="Aptos" w:cstheme="minorHAnsi"/>
        </w:rPr>
        <w:t xml:space="preserve"> </w:t>
      </w:r>
      <w:r w:rsidR="00AA5ED4" w:rsidRPr="0017171F">
        <w:rPr>
          <w:rFonts w:ascii="Aptos" w:hAnsi="Aptos" w:cstheme="minorHAnsi"/>
        </w:rPr>
        <w:t xml:space="preserve">ont </w:t>
      </w:r>
      <w:r w:rsidRPr="0017171F">
        <w:rPr>
          <w:rFonts w:ascii="Aptos" w:hAnsi="Aptos" w:cstheme="minorHAnsi"/>
        </w:rPr>
        <w:t xml:space="preserve">pris fin. L’ensemble des salariés est désormais représenté par le CSE et les délégués syndicaux de la </w:t>
      </w:r>
      <w:r w:rsidR="00AA5ED4" w:rsidRPr="0017171F">
        <w:rPr>
          <w:rFonts w:ascii="Aptos" w:hAnsi="Aptos" w:cstheme="minorHAnsi"/>
        </w:rPr>
        <w:t xml:space="preserve">SELAS </w:t>
      </w:r>
      <w:r w:rsidR="00476607" w:rsidRPr="0017171F">
        <w:rPr>
          <w:rFonts w:ascii="Aptos" w:hAnsi="Aptos" w:cstheme="minorHAnsi"/>
        </w:rPr>
        <w:t>CERBALLIANCE AQUITAINE</w:t>
      </w:r>
      <w:r w:rsidR="002753EE" w:rsidRPr="0017171F">
        <w:rPr>
          <w:rFonts w:ascii="Aptos" w:hAnsi="Aptos" w:cstheme="minorHAnsi"/>
        </w:rPr>
        <w:t xml:space="preserve"> NORD</w:t>
      </w:r>
      <w:r w:rsidRPr="0017171F">
        <w:rPr>
          <w:rFonts w:ascii="Aptos" w:hAnsi="Aptos" w:cstheme="minorHAnsi"/>
        </w:rPr>
        <w:t xml:space="preserve">, et ce jusqu’aux prochaines élections qui seront organisées en </w:t>
      </w:r>
      <w:r w:rsidR="00C30C0A" w:rsidRPr="0017171F">
        <w:rPr>
          <w:rFonts w:ascii="Aptos" w:hAnsi="Aptos" w:cstheme="minorHAnsi"/>
        </w:rPr>
        <w:t>février 2027</w:t>
      </w:r>
      <w:r w:rsidRPr="0017171F">
        <w:rPr>
          <w:rFonts w:ascii="Aptos" w:hAnsi="Aptos" w:cstheme="minorHAnsi"/>
        </w:rPr>
        <w:t xml:space="preserve"> ; </w:t>
      </w:r>
    </w:p>
    <w:p w14:paraId="45D4571B" w14:textId="77777777" w:rsidR="002753EE" w:rsidRPr="0017171F" w:rsidRDefault="002753EE" w:rsidP="00357C2E">
      <w:pPr>
        <w:shd w:val="clear" w:color="auto" w:fill="FFFFFF"/>
        <w:jc w:val="both"/>
        <w:rPr>
          <w:rFonts w:ascii="Aptos" w:hAnsi="Aptos" w:cstheme="minorHAnsi"/>
        </w:rPr>
      </w:pPr>
    </w:p>
    <w:p w14:paraId="73205323" w14:textId="6D497B43" w:rsidR="002753EE" w:rsidRPr="00357C2E" w:rsidRDefault="002753EE" w:rsidP="00357C2E">
      <w:pPr>
        <w:shd w:val="clear" w:color="auto" w:fill="FFFFFF"/>
        <w:jc w:val="both"/>
        <w:rPr>
          <w:rFonts w:ascii="Aptos" w:hAnsi="Aptos" w:cstheme="minorHAnsi"/>
        </w:rPr>
      </w:pPr>
      <w:r w:rsidRPr="0017171F">
        <w:rPr>
          <w:rFonts w:ascii="Aptos" w:hAnsi="Aptos" w:cstheme="minorHAnsi"/>
        </w:rPr>
        <w:t>Il est précisé que la SELAS AQUITAINE NORD change de dénomination social</w:t>
      </w:r>
      <w:r w:rsidR="0022629D">
        <w:rPr>
          <w:rFonts w:ascii="Aptos" w:hAnsi="Aptos" w:cstheme="minorHAnsi"/>
        </w:rPr>
        <w:t>e</w:t>
      </w:r>
      <w:r w:rsidRPr="0017171F">
        <w:rPr>
          <w:rFonts w:ascii="Aptos" w:hAnsi="Aptos" w:cstheme="minorHAnsi"/>
        </w:rPr>
        <w:t xml:space="preserve"> et devient la SELAS AQUITAINE.</w:t>
      </w:r>
    </w:p>
    <w:p w14:paraId="18E366A8" w14:textId="77777777" w:rsidR="00357C2E" w:rsidRPr="00357C2E" w:rsidRDefault="00357C2E" w:rsidP="00357C2E">
      <w:pPr>
        <w:shd w:val="clear" w:color="auto" w:fill="FFFFFF"/>
        <w:jc w:val="both"/>
        <w:rPr>
          <w:rFonts w:ascii="Aptos" w:hAnsi="Aptos" w:cstheme="minorHAnsi"/>
        </w:rPr>
      </w:pPr>
    </w:p>
    <w:p w14:paraId="43321104" w14:textId="0C660A0F" w:rsidR="00357C2E" w:rsidRPr="00357C2E" w:rsidRDefault="00357C2E" w:rsidP="00357C2E">
      <w:pPr>
        <w:shd w:val="clear" w:color="auto" w:fill="FFFFFF"/>
        <w:jc w:val="both"/>
        <w:rPr>
          <w:rFonts w:ascii="Aptos" w:hAnsi="Aptos" w:cstheme="minorHAnsi"/>
        </w:rPr>
      </w:pPr>
      <w:r w:rsidRPr="00357C2E">
        <w:rPr>
          <w:rFonts w:ascii="Aptos" w:hAnsi="Aptos" w:cstheme="minorHAnsi"/>
        </w:rPr>
        <w:t>Dans ce contexte, le présent accord a pour vocation</w:t>
      </w:r>
      <w:r w:rsidR="00541EC4">
        <w:rPr>
          <w:rFonts w:ascii="Aptos" w:hAnsi="Aptos" w:cstheme="minorHAnsi"/>
        </w:rPr>
        <w:t xml:space="preserve"> </w:t>
      </w:r>
      <w:r w:rsidRPr="00357C2E">
        <w:rPr>
          <w:rFonts w:ascii="Aptos" w:hAnsi="Aptos" w:cstheme="minorHAnsi"/>
        </w:rPr>
        <w:t>d’organiser la représentation du personnel jusqu’aux prochaines élections.</w:t>
      </w:r>
    </w:p>
    <w:p w14:paraId="747BDA9E" w14:textId="77777777" w:rsidR="00357C2E" w:rsidRPr="00357C2E" w:rsidRDefault="00357C2E" w:rsidP="00357C2E">
      <w:pPr>
        <w:shd w:val="clear" w:color="auto" w:fill="FFFFFF"/>
        <w:jc w:val="both"/>
        <w:rPr>
          <w:rFonts w:ascii="Aptos" w:hAnsi="Aptos" w:cstheme="minorHAnsi"/>
        </w:rPr>
      </w:pPr>
    </w:p>
    <w:p w14:paraId="06D3A1BD" w14:textId="16115AEA" w:rsidR="00883D46" w:rsidRDefault="00357C2E" w:rsidP="00542D1A">
      <w:pPr>
        <w:shd w:val="clear" w:color="auto" w:fill="FFFFFF"/>
        <w:jc w:val="both"/>
        <w:rPr>
          <w:rFonts w:ascii="Aptos" w:hAnsi="Aptos" w:cstheme="minorHAnsi"/>
          <w:b/>
          <w:bCs/>
        </w:rPr>
      </w:pPr>
      <w:r w:rsidRPr="00541EC4">
        <w:rPr>
          <w:rFonts w:ascii="Aptos" w:hAnsi="Aptos" w:cstheme="minorHAnsi"/>
          <w:b/>
          <w:bCs/>
        </w:rPr>
        <w:t>Dans ces circonstances, les parties au présent accord ont donc convenu de ce qui suit :</w:t>
      </w:r>
      <w:r w:rsidR="00542D1A">
        <w:rPr>
          <w:rFonts w:ascii="Aptos" w:hAnsi="Aptos" w:cstheme="minorHAnsi"/>
          <w:b/>
          <w:bCs/>
        </w:rPr>
        <w:t xml:space="preserve"> </w:t>
      </w:r>
    </w:p>
    <w:p w14:paraId="5C21BF07" w14:textId="77777777" w:rsidR="00542D1A" w:rsidRDefault="00542D1A" w:rsidP="00542D1A">
      <w:pPr>
        <w:shd w:val="clear" w:color="auto" w:fill="FFFFFF"/>
        <w:jc w:val="both"/>
        <w:rPr>
          <w:rFonts w:ascii="Aptos" w:hAnsi="Aptos" w:cstheme="minorHAnsi"/>
          <w:b/>
          <w:bCs/>
        </w:rPr>
      </w:pPr>
    </w:p>
    <w:p w14:paraId="4A45FB73" w14:textId="77777777" w:rsidR="009C6D33" w:rsidRDefault="009C6D33" w:rsidP="00542D1A">
      <w:pPr>
        <w:shd w:val="clear" w:color="auto" w:fill="FFFFFF"/>
        <w:jc w:val="both"/>
        <w:rPr>
          <w:rFonts w:ascii="Aptos" w:hAnsi="Aptos" w:cstheme="minorHAnsi"/>
          <w:b/>
          <w:bCs/>
        </w:rPr>
      </w:pPr>
    </w:p>
    <w:p w14:paraId="424F34F2" w14:textId="79CC4344" w:rsidR="009C6D33" w:rsidRDefault="009C6D33">
      <w:pPr>
        <w:spacing w:after="200" w:line="276" w:lineRule="auto"/>
        <w:rPr>
          <w:rFonts w:ascii="Aptos" w:hAnsi="Aptos" w:cstheme="minorHAnsi"/>
        </w:rPr>
      </w:pPr>
      <w:r>
        <w:rPr>
          <w:rFonts w:ascii="Aptos" w:hAnsi="Aptos" w:cstheme="minorHAnsi"/>
        </w:rPr>
        <w:br w:type="page"/>
      </w:r>
    </w:p>
    <w:p w14:paraId="7C1594EE" w14:textId="1B11BB35" w:rsidR="00FC45C7" w:rsidRPr="00FC45C7" w:rsidRDefault="00FC45C7" w:rsidP="00FC45C7">
      <w:pPr>
        <w:pBdr>
          <w:top w:val="single" w:sz="4" w:space="1" w:color="auto"/>
          <w:left w:val="single" w:sz="4" w:space="4" w:color="auto"/>
          <w:bottom w:val="single" w:sz="4" w:space="1" w:color="auto"/>
          <w:right w:val="single" w:sz="4" w:space="4" w:color="auto"/>
        </w:pBdr>
        <w:shd w:val="clear" w:color="auto" w:fill="D9D9D9"/>
        <w:jc w:val="center"/>
        <w:rPr>
          <w:rFonts w:ascii="Aptos" w:hAnsi="Aptos" w:cstheme="minorHAnsi"/>
          <w:b/>
        </w:rPr>
      </w:pPr>
      <w:r w:rsidRPr="00FC45C7">
        <w:rPr>
          <w:rFonts w:ascii="Aptos" w:hAnsi="Aptos" w:cstheme="minorHAnsi"/>
          <w:b/>
        </w:rPr>
        <w:lastRenderedPageBreak/>
        <w:t>PARTIE I : ORGANISATION DE LA REPRESENTATION DU PERSONNEL JUSQU’AUX PROCHAINES ELECTIONS</w:t>
      </w:r>
    </w:p>
    <w:p w14:paraId="70A16D5D" w14:textId="77777777" w:rsidR="00527B6B" w:rsidRDefault="00527B6B" w:rsidP="00527B6B">
      <w:pPr>
        <w:jc w:val="both"/>
        <w:rPr>
          <w:rFonts w:ascii="Aptos" w:hAnsi="Aptos" w:cstheme="minorHAnsi"/>
          <w:b/>
          <w:caps/>
        </w:rPr>
      </w:pPr>
    </w:p>
    <w:p w14:paraId="5A5E6F5F" w14:textId="19F13B5E" w:rsidR="00493E1C" w:rsidRPr="00FC45C7" w:rsidRDefault="00493E1C" w:rsidP="00527B6B">
      <w:pPr>
        <w:jc w:val="both"/>
        <w:rPr>
          <w:rFonts w:ascii="Aptos" w:hAnsi="Aptos" w:cstheme="minorHAnsi"/>
          <w:b/>
          <w:caps/>
        </w:rPr>
      </w:pPr>
    </w:p>
    <w:p w14:paraId="623FA01C" w14:textId="6DEE7A9A" w:rsidR="00CB0AA5" w:rsidRPr="00493E1C" w:rsidRDefault="00493E1C" w:rsidP="00493E1C">
      <w:pPr>
        <w:pStyle w:val="Titre2"/>
        <w:spacing w:before="0" w:after="0"/>
        <w:jc w:val="both"/>
        <w:rPr>
          <w:rFonts w:ascii="Aptos" w:hAnsi="Aptos" w:cstheme="minorHAnsi"/>
          <w:i w:val="0"/>
          <w:iCs w:val="0"/>
          <w:sz w:val="22"/>
          <w:szCs w:val="22"/>
          <w:u w:val="single"/>
        </w:rPr>
      </w:pPr>
      <w:r w:rsidRPr="00493E1C">
        <w:rPr>
          <w:rFonts w:ascii="Aptos" w:hAnsi="Aptos" w:cstheme="minorHAnsi"/>
          <w:i w:val="0"/>
          <w:iCs w:val="0"/>
          <w:sz w:val="22"/>
          <w:szCs w:val="22"/>
          <w:u w:val="single"/>
        </w:rPr>
        <w:t xml:space="preserve">ARTICLE 1 : MISE EN PLACE </w:t>
      </w:r>
      <w:bookmarkStart w:id="0" w:name="_Hlk178263203"/>
      <w:r w:rsidR="002753EE">
        <w:rPr>
          <w:rFonts w:ascii="Aptos" w:hAnsi="Aptos" w:cstheme="minorHAnsi"/>
          <w:i w:val="0"/>
          <w:iCs w:val="0"/>
          <w:sz w:val="22"/>
          <w:szCs w:val="22"/>
          <w:u w:val="single"/>
        </w:rPr>
        <w:t xml:space="preserve">DE </w:t>
      </w:r>
      <w:r w:rsidRPr="00493E1C">
        <w:rPr>
          <w:rFonts w:ascii="Aptos" w:hAnsi="Aptos" w:cstheme="minorHAnsi"/>
          <w:i w:val="0"/>
          <w:iCs w:val="0"/>
          <w:sz w:val="22"/>
          <w:szCs w:val="22"/>
          <w:u w:val="single"/>
        </w:rPr>
        <w:t>REPRESENTANT</w:t>
      </w:r>
      <w:r w:rsidR="002753EE">
        <w:rPr>
          <w:rFonts w:ascii="Aptos" w:hAnsi="Aptos" w:cstheme="minorHAnsi"/>
          <w:i w:val="0"/>
          <w:iCs w:val="0"/>
          <w:sz w:val="22"/>
          <w:szCs w:val="22"/>
          <w:u w:val="single"/>
        </w:rPr>
        <w:t>S</w:t>
      </w:r>
      <w:r w:rsidRPr="00493E1C">
        <w:rPr>
          <w:rFonts w:ascii="Aptos" w:hAnsi="Aptos" w:cstheme="minorHAnsi"/>
          <w:i w:val="0"/>
          <w:iCs w:val="0"/>
          <w:sz w:val="22"/>
          <w:szCs w:val="22"/>
          <w:u w:val="single"/>
        </w:rPr>
        <w:t xml:space="preserve"> DE PROXIMITE</w:t>
      </w:r>
      <w:bookmarkEnd w:id="0"/>
      <w:r w:rsidR="004D216D">
        <w:rPr>
          <w:rFonts w:ascii="Aptos" w:hAnsi="Aptos" w:cstheme="minorHAnsi"/>
          <w:i w:val="0"/>
          <w:iCs w:val="0"/>
          <w:sz w:val="22"/>
          <w:szCs w:val="22"/>
          <w:u w:val="single"/>
        </w:rPr>
        <w:t xml:space="preserve"> (F/H)</w:t>
      </w:r>
    </w:p>
    <w:p w14:paraId="3DEE4B7B" w14:textId="77777777" w:rsidR="00CB0AA5" w:rsidRPr="00FC45C7" w:rsidRDefault="00CB0AA5" w:rsidP="00CB0AA5">
      <w:pPr>
        <w:spacing w:line="276" w:lineRule="auto"/>
        <w:jc w:val="both"/>
        <w:rPr>
          <w:rFonts w:ascii="Aptos" w:hAnsi="Aptos"/>
        </w:rPr>
      </w:pPr>
    </w:p>
    <w:p w14:paraId="79D28A71" w14:textId="23F472DE" w:rsidR="00CB0AA5" w:rsidRPr="00FC45C7" w:rsidRDefault="00CB0AA5" w:rsidP="00CB0AA5">
      <w:pPr>
        <w:spacing w:line="276" w:lineRule="auto"/>
        <w:jc w:val="both"/>
        <w:rPr>
          <w:rFonts w:ascii="Aptos" w:hAnsi="Aptos"/>
        </w:rPr>
      </w:pPr>
      <w:r w:rsidRPr="00FC45C7">
        <w:rPr>
          <w:rFonts w:ascii="Aptos" w:hAnsi="Aptos"/>
        </w:rPr>
        <w:t xml:space="preserve">L’opération de fusion </w:t>
      </w:r>
      <w:r w:rsidRPr="0017171F">
        <w:rPr>
          <w:rFonts w:ascii="Aptos" w:hAnsi="Aptos" w:cs="Calibri"/>
        </w:rPr>
        <w:t xml:space="preserve">intervenue le </w:t>
      </w:r>
      <w:r w:rsidR="002753EE" w:rsidRPr="0017171F">
        <w:rPr>
          <w:rFonts w:ascii="Aptos" w:hAnsi="Aptos" w:cs="Calibri"/>
        </w:rPr>
        <w:t>31 décembre 2025</w:t>
      </w:r>
      <w:r w:rsidRPr="0017171F">
        <w:rPr>
          <w:rFonts w:ascii="Aptos" w:hAnsi="Aptos" w:cs="Calibri"/>
        </w:rPr>
        <w:t xml:space="preserve"> </w:t>
      </w:r>
      <w:r w:rsidRPr="0017171F">
        <w:rPr>
          <w:rFonts w:ascii="Aptos" w:hAnsi="Aptos"/>
        </w:rPr>
        <w:t>caractérisant</w:t>
      </w:r>
      <w:r w:rsidRPr="00FC45C7">
        <w:rPr>
          <w:rFonts w:ascii="Aptos" w:hAnsi="Aptos"/>
        </w:rPr>
        <w:t xml:space="preserve"> un transfert d’entreprise au sens de l’article L. 1224-1 du Code du travail, </w:t>
      </w:r>
      <w:r w:rsidR="00FC45C7">
        <w:rPr>
          <w:rFonts w:ascii="Aptos" w:hAnsi="Aptos"/>
        </w:rPr>
        <w:t xml:space="preserve">la SELAS </w:t>
      </w:r>
      <w:r w:rsidR="00031001">
        <w:rPr>
          <w:rFonts w:ascii="Aptos" w:hAnsi="Aptos"/>
        </w:rPr>
        <w:t>CERBALLIANCE AQUITAINE SUD</w:t>
      </w:r>
      <w:r w:rsidRPr="00FC45C7">
        <w:rPr>
          <w:rFonts w:ascii="Aptos" w:hAnsi="Aptos"/>
        </w:rPr>
        <w:t xml:space="preserve"> </w:t>
      </w:r>
      <w:r w:rsidR="00FC45C7">
        <w:rPr>
          <w:rFonts w:ascii="Aptos" w:hAnsi="Aptos"/>
        </w:rPr>
        <w:t>a</w:t>
      </w:r>
      <w:r w:rsidRPr="00FC45C7">
        <w:rPr>
          <w:rFonts w:ascii="Aptos" w:hAnsi="Aptos"/>
        </w:rPr>
        <w:t xml:space="preserve"> perdu </w:t>
      </w:r>
      <w:r w:rsidR="00FC45C7">
        <w:rPr>
          <w:rFonts w:ascii="Aptos" w:hAnsi="Aptos"/>
        </w:rPr>
        <w:t>son</w:t>
      </w:r>
      <w:r w:rsidRPr="00FC45C7">
        <w:rPr>
          <w:rFonts w:ascii="Aptos" w:hAnsi="Aptos"/>
        </w:rPr>
        <w:t xml:space="preserve"> autonomie juridique</w:t>
      </w:r>
      <w:r w:rsidR="004C2277">
        <w:rPr>
          <w:rFonts w:ascii="Aptos" w:hAnsi="Aptos"/>
        </w:rPr>
        <w:t>.</w:t>
      </w:r>
    </w:p>
    <w:p w14:paraId="1D160C4F" w14:textId="77777777" w:rsidR="00CB0AA5" w:rsidRPr="00FC45C7" w:rsidRDefault="00CB0AA5" w:rsidP="00CB0AA5">
      <w:pPr>
        <w:pStyle w:val="Paragraphedeliste"/>
        <w:spacing w:line="276" w:lineRule="auto"/>
        <w:ind w:left="0"/>
        <w:rPr>
          <w:rFonts w:ascii="Aptos" w:hAnsi="Aptos"/>
        </w:rPr>
      </w:pPr>
    </w:p>
    <w:p w14:paraId="71E304E5" w14:textId="13711742" w:rsidR="00CB0AA5" w:rsidRPr="00FC45C7" w:rsidRDefault="00CB0AA5" w:rsidP="00FC45C7">
      <w:pPr>
        <w:spacing w:line="276" w:lineRule="auto"/>
        <w:jc w:val="both"/>
        <w:rPr>
          <w:rFonts w:ascii="Aptos" w:hAnsi="Aptos"/>
        </w:rPr>
      </w:pPr>
      <w:r w:rsidRPr="00FC45C7">
        <w:rPr>
          <w:rFonts w:ascii="Aptos" w:hAnsi="Aptos"/>
        </w:rPr>
        <w:t xml:space="preserve">De ce fait, les mandats des représentants du personnel, élus et désignés, </w:t>
      </w:r>
      <w:r w:rsidR="00FC45C7">
        <w:rPr>
          <w:rFonts w:ascii="Aptos" w:hAnsi="Aptos"/>
        </w:rPr>
        <w:t xml:space="preserve">la SELAS </w:t>
      </w:r>
      <w:r w:rsidR="00031001">
        <w:rPr>
          <w:rFonts w:ascii="Aptos" w:hAnsi="Aptos"/>
        </w:rPr>
        <w:t>CERBALLIANCE AQUITAINE SUD</w:t>
      </w:r>
      <w:r w:rsidR="00FC45C7" w:rsidRPr="00FC45C7">
        <w:rPr>
          <w:rFonts w:ascii="Aptos" w:hAnsi="Aptos"/>
        </w:rPr>
        <w:t xml:space="preserve"> </w:t>
      </w:r>
      <w:r w:rsidR="00FC45C7">
        <w:rPr>
          <w:rFonts w:ascii="Aptos" w:hAnsi="Aptos"/>
        </w:rPr>
        <w:t>ont</w:t>
      </w:r>
      <w:r w:rsidRPr="00FC45C7">
        <w:rPr>
          <w:rFonts w:ascii="Aptos" w:hAnsi="Aptos"/>
        </w:rPr>
        <w:t xml:space="preserve"> pris fin à compter de cette date. </w:t>
      </w:r>
    </w:p>
    <w:p w14:paraId="2D3FA8FF" w14:textId="77777777" w:rsidR="00CB0AA5" w:rsidRPr="00FC45C7" w:rsidRDefault="00CB0AA5" w:rsidP="00FC45C7">
      <w:pPr>
        <w:spacing w:line="276" w:lineRule="auto"/>
        <w:jc w:val="both"/>
        <w:rPr>
          <w:rFonts w:ascii="Aptos" w:hAnsi="Aptos"/>
        </w:rPr>
      </w:pPr>
    </w:p>
    <w:p w14:paraId="7E431660" w14:textId="0FA2B276" w:rsidR="00CB0AA5" w:rsidRPr="00FC45C7" w:rsidRDefault="00CB0AA5" w:rsidP="00CB0AA5">
      <w:pPr>
        <w:pStyle w:val="Paragraphedeliste"/>
        <w:spacing w:line="276" w:lineRule="auto"/>
        <w:ind w:left="0"/>
        <w:rPr>
          <w:rFonts w:ascii="Aptos" w:hAnsi="Aptos"/>
        </w:rPr>
      </w:pPr>
      <w:r w:rsidRPr="00FC45C7">
        <w:rPr>
          <w:rFonts w:ascii="Aptos" w:hAnsi="Aptos"/>
        </w:rPr>
        <w:t xml:space="preserve">L’ensemble des salariés est depuis cette date représenté par le CSE et les délégués syndicaux de la </w:t>
      </w:r>
      <w:r w:rsidR="00FC45C7">
        <w:rPr>
          <w:rFonts w:ascii="Aptos" w:hAnsi="Aptos"/>
        </w:rPr>
        <w:t xml:space="preserve">SELAS </w:t>
      </w:r>
      <w:r w:rsidR="00476607">
        <w:rPr>
          <w:rFonts w:ascii="Aptos" w:hAnsi="Aptos"/>
        </w:rPr>
        <w:t>CERBALLIANCE AQUITAINE</w:t>
      </w:r>
      <w:r w:rsidRPr="00FC45C7">
        <w:rPr>
          <w:rFonts w:ascii="Aptos" w:hAnsi="Aptos"/>
        </w:rPr>
        <w:t xml:space="preserve">, et ce jusqu’aux prochaines élections qui seront </w:t>
      </w:r>
      <w:r w:rsidRPr="003352A8">
        <w:rPr>
          <w:rFonts w:ascii="Aptos" w:hAnsi="Aptos"/>
        </w:rPr>
        <w:t>organisées en février 202</w:t>
      </w:r>
      <w:r w:rsidR="000E6F25" w:rsidRPr="003352A8">
        <w:rPr>
          <w:rFonts w:ascii="Aptos" w:hAnsi="Aptos"/>
        </w:rPr>
        <w:t>7</w:t>
      </w:r>
      <w:r w:rsidRPr="003352A8">
        <w:rPr>
          <w:rFonts w:ascii="Aptos" w:hAnsi="Aptos"/>
        </w:rPr>
        <w:t>.</w:t>
      </w:r>
      <w:r w:rsidRPr="00FC45C7">
        <w:rPr>
          <w:rFonts w:ascii="Aptos" w:hAnsi="Aptos"/>
        </w:rPr>
        <w:t xml:space="preserve"> </w:t>
      </w:r>
    </w:p>
    <w:p w14:paraId="6EBE559C" w14:textId="77777777" w:rsidR="00CB0AA5" w:rsidRPr="00FC45C7" w:rsidRDefault="00CB0AA5" w:rsidP="00CB0AA5">
      <w:pPr>
        <w:spacing w:line="280" w:lineRule="exact"/>
        <w:jc w:val="both"/>
        <w:rPr>
          <w:rFonts w:ascii="Aptos" w:hAnsi="Aptos" w:cs="Calibri"/>
        </w:rPr>
      </w:pPr>
    </w:p>
    <w:p w14:paraId="16E741E1" w14:textId="405ECCCA" w:rsidR="00CB0AA5" w:rsidRPr="00FC45C7" w:rsidRDefault="00CB0AA5" w:rsidP="00CB0AA5">
      <w:pPr>
        <w:spacing w:line="280" w:lineRule="exact"/>
        <w:jc w:val="both"/>
        <w:rPr>
          <w:rFonts w:ascii="Aptos" w:eastAsia="Times New Roman" w:hAnsi="Aptos" w:cs="Calibri"/>
          <w:lang w:eastAsia="fr-FR"/>
        </w:rPr>
      </w:pPr>
      <w:r w:rsidRPr="00FC45C7">
        <w:rPr>
          <w:rFonts w:ascii="Aptos" w:hAnsi="Aptos" w:cs="Calibri"/>
        </w:rPr>
        <w:t xml:space="preserve">Dans l’attente des prochaines élections professionnelles, afin d’assurer une continuité de la représentation du personnel et la représentation de tous les salariés, les parties conviennent d’instituer temporairement </w:t>
      </w:r>
      <w:r w:rsidR="007E1F56">
        <w:rPr>
          <w:rFonts w:ascii="Aptos" w:hAnsi="Aptos" w:cs="Calibri"/>
        </w:rPr>
        <w:t>un</w:t>
      </w:r>
      <w:r w:rsidRPr="00FC45C7">
        <w:rPr>
          <w:rFonts w:ascii="Aptos" w:hAnsi="Aptos" w:cs="Calibri"/>
        </w:rPr>
        <w:t xml:space="preserve"> « représentant de proximité » (RDP). </w:t>
      </w:r>
    </w:p>
    <w:p w14:paraId="40D7001F" w14:textId="77777777" w:rsidR="00CB0AA5" w:rsidRPr="00FC45C7" w:rsidRDefault="00CB0AA5" w:rsidP="00CB0AA5">
      <w:pPr>
        <w:spacing w:line="280" w:lineRule="exact"/>
        <w:jc w:val="both"/>
        <w:rPr>
          <w:rFonts w:ascii="Aptos" w:hAnsi="Aptos"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8"/>
        <w:gridCol w:w="4188"/>
      </w:tblGrid>
      <w:tr w:rsidR="00CB0AA5" w:rsidRPr="00FC45C7" w14:paraId="0DEE86C7" w14:textId="77777777" w:rsidTr="003F21D9">
        <w:trPr>
          <w:trHeight w:val="569"/>
          <w:jc w:val="center"/>
        </w:trPr>
        <w:tc>
          <w:tcPr>
            <w:tcW w:w="4188" w:type="dxa"/>
            <w:vAlign w:val="center"/>
          </w:tcPr>
          <w:p w14:paraId="132C859F" w14:textId="77777777" w:rsidR="00CB0AA5" w:rsidRPr="0017171F" w:rsidRDefault="00CB0AA5" w:rsidP="003F21D9">
            <w:pPr>
              <w:spacing w:line="280" w:lineRule="exact"/>
              <w:jc w:val="center"/>
              <w:rPr>
                <w:rFonts w:ascii="Aptos" w:hAnsi="Aptos" w:cs="Calibri"/>
              </w:rPr>
            </w:pPr>
            <w:r w:rsidRPr="0017171F">
              <w:rPr>
                <w:rFonts w:ascii="Aptos" w:hAnsi="Aptos" w:cs="Calibri"/>
                <w:b/>
              </w:rPr>
              <w:t>Périmètre de Proximité de rattachement</w:t>
            </w:r>
          </w:p>
        </w:tc>
        <w:tc>
          <w:tcPr>
            <w:tcW w:w="4188" w:type="dxa"/>
            <w:vAlign w:val="center"/>
          </w:tcPr>
          <w:p w14:paraId="2E0EEEDE" w14:textId="77777777" w:rsidR="00CB0AA5" w:rsidRPr="0017171F" w:rsidRDefault="00CB0AA5" w:rsidP="003F21D9">
            <w:pPr>
              <w:spacing w:line="280" w:lineRule="exact"/>
              <w:jc w:val="center"/>
              <w:rPr>
                <w:rFonts w:ascii="Aptos" w:hAnsi="Aptos" w:cs="Calibri"/>
                <w:b/>
                <w:bCs/>
              </w:rPr>
            </w:pPr>
            <w:r w:rsidRPr="0017171F">
              <w:rPr>
                <w:rFonts w:ascii="Aptos" w:hAnsi="Aptos" w:cs="Calibri"/>
                <w:b/>
                <w:bCs/>
              </w:rPr>
              <w:t>Nombre de RDP</w:t>
            </w:r>
          </w:p>
        </w:tc>
      </w:tr>
      <w:tr w:rsidR="00CB0AA5" w:rsidRPr="00FC45C7" w14:paraId="635174EF" w14:textId="77777777" w:rsidTr="003F21D9">
        <w:trPr>
          <w:trHeight w:val="277"/>
          <w:jc w:val="center"/>
        </w:trPr>
        <w:tc>
          <w:tcPr>
            <w:tcW w:w="4188" w:type="dxa"/>
          </w:tcPr>
          <w:p w14:paraId="12B548C0" w14:textId="1A5FA67F" w:rsidR="00CB0AA5" w:rsidRPr="0017171F" w:rsidRDefault="00CB0AA5" w:rsidP="003F21D9">
            <w:pPr>
              <w:spacing w:line="280" w:lineRule="exact"/>
              <w:jc w:val="center"/>
              <w:rPr>
                <w:rFonts w:ascii="Aptos" w:hAnsi="Aptos" w:cs="Calibri"/>
              </w:rPr>
            </w:pPr>
            <w:r w:rsidRPr="0017171F">
              <w:rPr>
                <w:rFonts w:ascii="Aptos" w:hAnsi="Aptos" w:cs="Calibri"/>
              </w:rPr>
              <w:t>Zone d’empl</w:t>
            </w:r>
            <w:r w:rsidR="002753EE" w:rsidRPr="0017171F">
              <w:rPr>
                <w:rFonts w:ascii="Aptos" w:hAnsi="Aptos" w:cs="Calibri"/>
              </w:rPr>
              <w:t>oi BEARN</w:t>
            </w:r>
          </w:p>
        </w:tc>
        <w:tc>
          <w:tcPr>
            <w:tcW w:w="4188" w:type="dxa"/>
          </w:tcPr>
          <w:p w14:paraId="4FB4BA07" w14:textId="212E3D3F" w:rsidR="00CB0AA5" w:rsidRPr="0017171F" w:rsidRDefault="00526F9C" w:rsidP="003F21D9">
            <w:pPr>
              <w:spacing w:line="280" w:lineRule="exact"/>
              <w:jc w:val="center"/>
              <w:rPr>
                <w:rFonts w:ascii="Aptos" w:hAnsi="Aptos" w:cs="Calibri"/>
              </w:rPr>
            </w:pPr>
            <w:r w:rsidRPr="0017171F">
              <w:rPr>
                <w:rFonts w:ascii="Aptos" w:hAnsi="Aptos" w:cs="Calibri"/>
              </w:rPr>
              <w:t>1</w:t>
            </w:r>
          </w:p>
        </w:tc>
      </w:tr>
      <w:tr w:rsidR="002753EE" w:rsidRPr="00FC45C7" w14:paraId="488A69E6" w14:textId="77777777" w:rsidTr="003F21D9">
        <w:trPr>
          <w:trHeight w:val="277"/>
          <w:jc w:val="center"/>
        </w:trPr>
        <w:tc>
          <w:tcPr>
            <w:tcW w:w="4188" w:type="dxa"/>
          </w:tcPr>
          <w:p w14:paraId="268C0DF9" w14:textId="100FABDD" w:rsidR="002753EE" w:rsidRPr="0017171F" w:rsidRDefault="002753EE" w:rsidP="002753EE">
            <w:pPr>
              <w:spacing w:line="280" w:lineRule="exact"/>
              <w:jc w:val="center"/>
              <w:rPr>
                <w:rFonts w:ascii="Aptos" w:hAnsi="Aptos" w:cs="Calibri"/>
              </w:rPr>
            </w:pPr>
            <w:r w:rsidRPr="0017171F">
              <w:rPr>
                <w:rFonts w:ascii="Aptos" w:hAnsi="Aptos" w:cs="Calibri"/>
              </w:rPr>
              <w:t xml:space="preserve">Zone d’emploi </w:t>
            </w:r>
            <w:r w:rsidR="00E74232" w:rsidRPr="0017171F">
              <w:rPr>
                <w:rFonts w:ascii="Aptos" w:hAnsi="Aptos" w:cs="Calibri"/>
              </w:rPr>
              <w:t>COTE BASQUE</w:t>
            </w:r>
          </w:p>
        </w:tc>
        <w:tc>
          <w:tcPr>
            <w:tcW w:w="4188" w:type="dxa"/>
          </w:tcPr>
          <w:p w14:paraId="6600D223" w14:textId="0BF0C88A" w:rsidR="002753EE" w:rsidRPr="0017171F" w:rsidRDefault="00E74232" w:rsidP="002753EE">
            <w:pPr>
              <w:spacing w:line="280" w:lineRule="exact"/>
              <w:jc w:val="center"/>
              <w:rPr>
                <w:rFonts w:ascii="Aptos" w:hAnsi="Aptos" w:cs="Calibri"/>
              </w:rPr>
            </w:pPr>
            <w:r w:rsidRPr="0017171F">
              <w:rPr>
                <w:rFonts w:ascii="Aptos" w:hAnsi="Aptos" w:cs="Calibri"/>
              </w:rPr>
              <w:t>2</w:t>
            </w:r>
          </w:p>
        </w:tc>
      </w:tr>
    </w:tbl>
    <w:p w14:paraId="39A051BC" w14:textId="77777777" w:rsidR="00CB0AA5" w:rsidRPr="00FC45C7" w:rsidRDefault="00CB0AA5" w:rsidP="00CB0AA5">
      <w:pPr>
        <w:spacing w:line="280" w:lineRule="exact"/>
        <w:jc w:val="both"/>
        <w:rPr>
          <w:rFonts w:ascii="Aptos" w:hAnsi="Aptos" w:cs="Calibri"/>
        </w:rPr>
      </w:pPr>
    </w:p>
    <w:p w14:paraId="566C5A09" w14:textId="6CFCD83D" w:rsidR="00CB0AA5" w:rsidRPr="00FC45C7" w:rsidRDefault="00CB0AA5" w:rsidP="00CB0AA5">
      <w:pPr>
        <w:spacing w:line="280" w:lineRule="exact"/>
        <w:jc w:val="both"/>
        <w:rPr>
          <w:rFonts w:ascii="Aptos" w:hAnsi="Aptos" w:cs="Calibri"/>
        </w:rPr>
      </w:pPr>
      <w:r w:rsidRPr="00FC45C7">
        <w:rPr>
          <w:rFonts w:ascii="Aptos" w:hAnsi="Aptos" w:cs="Calibri"/>
        </w:rPr>
        <w:t xml:space="preserve">Le RDP désigné, qui </w:t>
      </w:r>
      <w:r w:rsidR="003809EA">
        <w:rPr>
          <w:rFonts w:ascii="Aptos" w:hAnsi="Aptos" w:cs="Calibri"/>
        </w:rPr>
        <w:t>doit</w:t>
      </w:r>
      <w:r w:rsidRPr="00FC45C7">
        <w:rPr>
          <w:rFonts w:ascii="Aptos" w:hAnsi="Aptos" w:cs="Calibri"/>
        </w:rPr>
        <w:t xml:space="preserve"> remplir les conditions d’éligibilité de droit commun, </w:t>
      </w:r>
      <w:r w:rsidR="00FC0FF8">
        <w:rPr>
          <w:rFonts w:ascii="Aptos" w:hAnsi="Aptos" w:cs="Calibri"/>
        </w:rPr>
        <w:t xml:space="preserve">doit </w:t>
      </w:r>
      <w:r w:rsidRPr="00FC45C7">
        <w:rPr>
          <w:rFonts w:ascii="Aptos" w:hAnsi="Aptos" w:cs="Calibri"/>
        </w:rPr>
        <w:t xml:space="preserve">effectivement être affecté à un site situé dans </w:t>
      </w:r>
      <w:r w:rsidR="00FC0FF8">
        <w:rPr>
          <w:rFonts w:ascii="Aptos" w:hAnsi="Aptos" w:cs="Calibri"/>
        </w:rPr>
        <w:t>la zone d’emploi</w:t>
      </w:r>
      <w:r w:rsidRPr="00FC45C7">
        <w:rPr>
          <w:rFonts w:ascii="Aptos" w:hAnsi="Aptos" w:cs="Calibri"/>
        </w:rPr>
        <w:t xml:space="preserve"> concernée. </w:t>
      </w:r>
    </w:p>
    <w:p w14:paraId="15C6E2B7" w14:textId="77777777" w:rsidR="00CB0AA5" w:rsidRPr="00FC45C7" w:rsidRDefault="00CB0AA5" w:rsidP="00CB0AA5">
      <w:pPr>
        <w:spacing w:line="280" w:lineRule="exact"/>
        <w:jc w:val="both"/>
        <w:rPr>
          <w:rFonts w:ascii="Aptos" w:hAnsi="Aptos" w:cs="Calibri"/>
        </w:rPr>
      </w:pPr>
    </w:p>
    <w:p w14:paraId="09F438FC" w14:textId="77777777" w:rsidR="00CB0AA5" w:rsidRPr="00FC45C7" w:rsidRDefault="00CB0AA5" w:rsidP="00CB0AA5">
      <w:pPr>
        <w:spacing w:line="280" w:lineRule="exact"/>
        <w:jc w:val="both"/>
        <w:rPr>
          <w:rFonts w:ascii="Aptos" w:hAnsi="Aptos" w:cs="Calibri"/>
        </w:rPr>
      </w:pPr>
      <w:r w:rsidRPr="00FC45C7">
        <w:rPr>
          <w:rFonts w:ascii="Aptos" w:hAnsi="Aptos" w:cs="Calibri"/>
        </w:rPr>
        <w:t>Pour rappel, sont éligibles aux fonctions de membres du CSE, et donc aux fonctions de RDP, les salariés qui remplissent les conditions suivantes :</w:t>
      </w:r>
    </w:p>
    <w:p w14:paraId="793ADF5B" w14:textId="1CFDA144" w:rsidR="00CB0AA5" w:rsidRPr="00FC45C7" w:rsidRDefault="004D216D" w:rsidP="00CB0AA5">
      <w:pPr>
        <w:numPr>
          <w:ilvl w:val="0"/>
          <w:numId w:val="19"/>
        </w:numPr>
        <w:spacing w:line="280" w:lineRule="exact"/>
        <w:jc w:val="both"/>
        <w:rPr>
          <w:rFonts w:ascii="Aptos" w:hAnsi="Aptos" w:cs="Calibri"/>
        </w:rPr>
      </w:pPr>
      <w:r w:rsidRPr="00FC45C7">
        <w:rPr>
          <w:rFonts w:ascii="Aptos" w:hAnsi="Aptos" w:cs="Calibri"/>
        </w:rPr>
        <w:t>Être</w:t>
      </w:r>
      <w:r w:rsidR="00CB0AA5" w:rsidRPr="00FC45C7">
        <w:rPr>
          <w:rFonts w:ascii="Aptos" w:hAnsi="Aptos" w:cs="Calibri"/>
        </w:rPr>
        <w:t xml:space="preserve"> électeur,</w:t>
      </w:r>
    </w:p>
    <w:p w14:paraId="62978EA8" w14:textId="7B090A33" w:rsidR="00CB0AA5" w:rsidRPr="00FC45C7" w:rsidRDefault="004D216D" w:rsidP="00CB0AA5">
      <w:pPr>
        <w:numPr>
          <w:ilvl w:val="0"/>
          <w:numId w:val="19"/>
        </w:numPr>
        <w:spacing w:line="280" w:lineRule="exact"/>
        <w:jc w:val="both"/>
        <w:rPr>
          <w:rFonts w:ascii="Aptos" w:hAnsi="Aptos" w:cs="Calibri"/>
        </w:rPr>
      </w:pPr>
      <w:r w:rsidRPr="00FC45C7">
        <w:rPr>
          <w:rFonts w:ascii="Aptos" w:hAnsi="Aptos" w:cs="Calibri"/>
        </w:rPr>
        <w:t>Être</w:t>
      </w:r>
      <w:r w:rsidR="00CB0AA5" w:rsidRPr="00FC45C7">
        <w:rPr>
          <w:rFonts w:ascii="Aptos" w:hAnsi="Aptos" w:cs="Calibri"/>
        </w:rPr>
        <w:t xml:space="preserve"> âgé de 18 ans révolus,</w:t>
      </w:r>
    </w:p>
    <w:p w14:paraId="6B48B2BF" w14:textId="3ACF4FE5" w:rsidR="00CB0AA5" w:rsidRPr="00FC45C7" w:rsidRDefault="004D216D" w:rsidP="00CB0AA5">
      <w:pPr>
        <w:numPr>
          <w:ilvl w:val="0"/>
          <w:numId w:val="19"/>
        </w:numPr>
        <w:spacing w:line="280" w:lineRule="exact"/>
        <w:jc w:val="both"/>
        <w:rPr>
          <w:rFonts w:ascii="Aptos" w:hAnsi="Aptos" w:cs="Calibri"/>
        </w:rPr>
      </w:pPr>
      <w:r w:rsidRPr="00FC45C7">
        <w:rPr>
          <w:rFonts w:ascii="Aptos" w:hAnsi="Aptos" w:cs="Calibri"/>
        </w:rPr>
        <w:t>Avoir</w:t>
      </w:r>
      <w:r w:rsidR="00CB0AA5" w:rsidRPr="00FC45C7">
        <w:rPr>
          <w:rFonts w:ascii="Aptos" w:hAnsi="Aptos" w:cs="Calibri"/>
        </w:rPr>
        <w:t xml:space="preserve"> travaillé dans l'entreprise depuis un an au moins,</w:t>
      </w:r>
    </w:p>
    <w:p w14:paraId="5EFE42EB" w14:textId="275442F3" w:rsidR="00CB0AA5" w:rsidRPr="00FC45C7" w:rsidRDefault="004D216D" w:rsidP="00CB0AA5">
      <w:pPr>
        <w:numPr>
          <w:ilvl w:val="0"/>
          <w:numId w:val="19"/>
        </w:numPr>
        <w:spacing w:line="280" w:lineRule="exact"/>
        <w:jc w:val="both"/>
        <w:rPr>
          <w:rFonts w:ascii="Aptos" w:hAnsi="Aptos" w:cs="Calibri"/>
        </w:rPr>
      </w:pPr>
      <w:r w:rsidRPr="00FC45C7">
        <w:rPr>
          <w:rFonts w:ascii="Aptos" w:hAnsi="Aptos" w:cs="Calibri"/>
        </w:rPr>
        <w:t>Ne</w:t>
      </w:r>
      <w:r w:rsidR="00CB0AA5" w:rsidRPr="00FC45C7">
        <w:rPr>
          <w:rFonts w:ascii="Aptos" w:hAnsi="Aptos" w:cs="Calibri"/>
        </w:rPr>
        <w:t xml:space="preserve"> pas être conjoint, partenaire d'un pacte civil de solidarité, concubin, ascendants, descendants, frères, sœurs, ou alliés au même degré de l'employeur.</w:t>
      </w:r>
    </w:p>
    <w:p w14:paraId="5B5A2330" w14:textId="77777777" w:rsidR="00CB0AA5" w:rsidRPr="00FC45C7" w:rsidRDefault="00CB0AA5" w:rsidP="00CB0AA5">
      <w:pPr>
        <w:spacing w:line="280" w:lineRule="exact"/>
        <w:jc w:val="both"/>
        <w:rPr>
          <w:rFonts w:ascii="Aptos" w:hAnsi="Aptos" w:cs="Calibri"/>
        </w:rPr>
      </w:pPr>
    </w:p>
    <w:p w14:paraId="2C04BEE8" w14:textId="0BF06E3A" w:rsidR="00CB0AA5" w:rsidRPr="003352A8" w:rsidRDefault="002041D5" w:rsidP="00CB0AA5">
      <w:pPr>
        <w:spacing w:line="280" w:lineRule="exact"/>
        <w:jc w:val="both"/>
        <w:rPr>
          <w:rFonts w:ascii="Aptos" w:hAnsi="Aptos" w:cs="Calibri"/>
        </w:rPr>
      </w:pPr>
      <w:r>
        <w:rPr>
          <w:rFonts w:ascii="Aptos" w:hAnsi="Aptos" w:cs="Calibri"/>
        </w:rPr>
        <w:t>Il sera désigné</w:t>
      </w:r>
      <w:r w:rsidR="00CB0AA5" w:rsidRPr="00FC45C7">
        <w:rPr>
          <w:rFonts w:ascii="Aptos" w:hAnsi="Aptos" w:cs="Calibri"/>
        </w:rPr>
        <w:t xml:space="preserve"> pour une durée égale à celle du mandat restant à courir des membres élus du comité social et économique </w:t>
      </w:r>
      <w:r>
        <w:rPr>
          <w:rFonts w:ascii="Aptos" w:hAnsi="Aptos" w:cs="Calibri"/>
        </w:rPr>
        <w:t xml:space="preserve">SELAS </w:t>
      </w:r>
      <w:r w:rsidR="00476607">
        <w:rPr>
          <w:rFonts w:ascii="Aptos" w:hAnsi="Aptos" w:cs="Calibri"/>
        </w:rPr>
        <w:t>CERBALLIANCE AQUITAINE</w:t>
      </w:r>
      <w:r w:rsidR="00CB0AA5" w:rsidRPr="00FC45C7">
        <w:rPr>
          <w:rFonts w:ascii="Aptos" w:hAnsi="Aptos" w:cs="Calibri"/>
        </w:rPr>
        <w:t xml:space="preserve">. </w:t>
      </w:r>
      <w:r>
        <w:rPr>
          <w:rFonts w:ascii="Aptos" w:hAnsi="Aptos" w:cs="Calibri"/>
        </w:rPr>
        <w:t>Son</w:t>
      </w:r>
      <w:r w:rsidR="00CB0AA5" w:rsidRPr="00FC45C7">
        <w:rPr>
          <w:rFonts w:ascii="Aptos" w:hAnsi="Aptos" w:cs="Calibri"/>
        </w:rPr>
        <w:t xml:space="preserve"> mandat prendra fin lors du renouvellement des élections </w:t>
      </w:r>
      <w:r w:rsidR="00CB0AA5" w:rsidRPr="003352A8">
        <w:rPr>
          <w:rFonts w:ascii="Aptos" w:hAnsi="Aptos" w:cs="Calibri"/>
        </w:rPr>
        <w:t xml:space="preserve">professionnelles au sein </w:t>
      </w:r>
      <w:r w:rsidRPr="003352A8">
        <w:rPr>
          <w:rFonts w:ascii="Aptos" w:hAnsi="Aptos" w:cs="Calibri"/>
        </w:rPr>
        <w:t xml:space="preserve">de la SELAS </w:t>
      </w:r>
      <w:r w:rsidR="00476607">
        <w:rPr>
          <w:rFonts w:ascii="Aptos" w:hAnsi="Aptos" w:cs="Calibri"/>
        </w:rPr>
        <w:t>CERBALLIANCE AQUITAINE</w:t>
      </w:r>
      <w:r w:rsidR="00CB0AA5" w:rsidRPr="003352A8">
        <w:rPr>
          <w:rFonts w:ascii="Aptos" w:hAnsi="Aptos" w:cs="Calibri"/>
        </w:rPr>
        <w:t xml:space="preserve"> qui interviendra au cours du mois de </w:t>
      </w:r>
      <w:r w:rsidR="00C30C0A" w:rsidRPr="003352A8">
        <w:rPr>
          <w:rFonts w:ascii="Aptos" w:hAnsi="Aptos" w:cs="Calibri"/>
        </w:rPr>
        <w:t>février 2027</w:t>
      </w:r>
      <w:r w:rsidR="00CB0AA5" w:rsidRPr="003352A8">
        <w:rPr>
          <w:rFonts w:ascii="Aptos" w:hAnsi="Aptos" w:cs="Calibri"/>
        </w:rPr>
        <w:t>.</w:t>
      </w:r>
    </w:p>
    <w:p w14:paraId="4D1C9549" w14:textId="77777777" w:rsidR="00CB0AA5" w:rsidRPr="003352A8" w:rsidRDefault="00CB0AA5" w:rsidP="00CB0AA5">
      <w:pPr>
        <w:spacing w:line="280" w:lineRule="exact"/>
        <w:jc w:val="both"/>
        <w:rPr>
          <w:rFonts w:ascii="Aptos" w:hAnsi="Aptos" w:cs="Calibri"/>
        </w:rPr>
      </w:pPr>
    </w:p>
    <w:p w14:paraId="5C97E48A" w14:textId="1034901F" w:rsidR="00CB0AA5" w:rsidRPr="00FC45C7" w:rsidRDefault="00CB0AA5" w:rsidP="00CB0AA5">
      <w:pPr>
        <w:jc w:val="both"/>
        <w:rPr>
          <w:rFonts w:ascii="Aptos" w:hAnsi="Aptos"/>
        </w:rPr>
      </w:pPr>
      <w:r w:rsidRPr="003352A8">
        <w:rPr>
          <w:rFonts w:ascii="Aptos" w:hAnsi="Aptos"/>
        </w:rPr>
        <w:t xml:space="preserve">Toutefois, de manière anticipée, le CSE </w:t>
      </w:r>
      <w:r w:rsidR="003F66CD" w:rsidRPr="003352A8">
        <w:rPr>
          <w:rFonts w:ascii="Aptos" w:hAnsi="Aptos"/>
        </w:rPr>
        <w:t xml:space="preserve">de la </w:t>
      </w:r>
      <w:r w:rsidR="003F66CD" w:rsidRPr="003352A8">
        <w:rPr>
          <w:rFonts w:ascii="Aptos" w:hAnsi="Aptos" w:cs="Calibri"/>
        </w:rPr>
        <w:t xml:space="preserve">SELAS </w:t>
      </w:r>
      <w:r w:rsidR="00476607">
        <w:rPr>
          <w:rFonts w:ascii="Aptos" w:hAnsi="Aptos" w:cs="Calibri"/>
        </w:rPr>
        <w:t>CERBALLIANCE AQUITAINE</w:t>
      </w:r>
      <w:r w:rsidRPr="003352A8">
        <w:rPr>
          <w:rFonts w:ascii="Aptos" w:hAnsi="Aptos"/>
        </w:rPr>
        <w:t xml:space="preserve"> peut décider, à tout moment en cours de mandat, du remplacement d’un RDP et procéder à la désignation de son remplaçant, selon le même mode opératoire que</w:t>
      </w:r>
      <w:r w:rsidRPr="00FC45C7">
        <w:rPr>
          <w:rFonts w:ascii="Aptos" w:hAnsi="Aptos"/>
        </w:rPr>
        <w:t xml:space="preserve"> celui décrit ci-</w:t>
      </w:r>
      <w:r w:rsidR="004C2277">
        <w:rPr>
          <w:rFonts w:ascii="Aptos" w:hAnsi="Aptos"/>
        </w:rPr>
        <w:t>aprè</w:t>
      </w:r>
      <w:r w:rsidR="00647420">
        <w:rPr>
          <w:rFonts w:ascii="Aptos" w:hAnsi="Aptos"/>
        </w:rPr>
        <w:t>s</w:t>
      </w:r>
      <w:r w:rsidRPr="00FC45C7">
        <w:rPr>
          <w:rFonts w:ascii="Aptos" w:hAnsi="Aptos"/>
        </w:rPr>
        <w:t>.</w:t>
      </w:r>
    </w:p>
    <w:p w14:paraId="4A2765DD" w14:textId="2A92E7B1" w:rsidR="00CB0AA5" w:rsidRPr="00FC45C7" w:rsidRDefault="00CB0AA5" w:rsidP="00CB0AA5">
      <w:pPr>
        <w:jc w:val="both"/>
        <w:rPr>
          <w:rFonts w:ascii="Aptos" w:hAnsi="Aptos"/>
        </w:rPr>
      </w:pPr>
      <w:r w:rsidRPr="00FC45C7">
        <w:rPr>
          <w:rFonts w:ascii="Aptos" w:hAnsi="Aptos"/>
        </w:rPr>
        <w:lastRenderedPageBreak/>
        <w:t xml:space="preserve">De même, si </w:t>
      </w:r>
      <w:r w:rsidR="003F66CD">
        <w:rPr>
          <w:rFonts w:ascii="Aptos" w:hAnsi="Aptos"/>
        </w:rPr>
        <w:t>le</w:t>
      </w:r>
      <w:r w:rsidRPr="00FC45C7">
        <w:rPr>
          <w:rFonts w:ascii="Aptos" w:hAnsi="Aptos"/>
        </w:rPr>
        <w:t xml:space="preserve"> RDP cesse ses fonctions ou démissionne de son rôle de représentant de proximité avant la fin du mandat en cours des membres du CSE, il sera remplacé lors de la réunion ordinaire suivante du CSE, selon le même mode opératoire que celui décrit ci-</w:t>
      </w:r>
      <w:r w:rsidR="004C2277">
        <w:rPr>
          <w:rFonts w:ascii="Aptos" w:hAnsi="Aptos"/>
        </w:rPr>
        <w:t>après</w:t>
      </w:r>
      <w:r w:rsidRPr="00FC45C7">
        <w:rPr>
          <w:rFonts w:ascii="Aptos" w:hAnsi="Aptos"/>
        </w:rPr>
        <w:t>.</w:t>
      </w:r>
    </w:p>
    <w:p w14:paraId="647BA00E" w14:textId="77777777" w:rsidR="00CB0AA5" w:rsidRPr="00FC45C7" w:rsidRDefault="00CB0AA5" w:rsidP="00CB0AA5">
      <w:pPr>
        <w:jc w:val="both"/>
        <w:rPr>
          <w:rFonts w:ascii="Aptos" w:hAnsi="Aptos"/>
        </w:rPr>
      </w:pPr>
    </w:p>
    <w:p w14:paraId="7C4F762C" w14:textId="5A227971" w:rsidR="00CB0AA5" w:rsidRPr="00493E1C" w:rsidRDefault="00493E1C" w:rsidP="00493E1C">
      <w:pPr>
        <w:pStyle w:val="Titre2"/>
        <w:spacing w:before="0" w:after="0"/>
        <w:jc w:val="both"/>
        <w:rPr>
          <w:rFonts w:ascii="Aptos" w:hAnsi="Aptos" w:cstheme="minorHAnsi"/>
          <w:i w:val="0"/>
          <w:iCs w:val="0"/>
          <w:sz w:val="22"/>
          <w:szCs w:val="22"/>
          <w:u w:val="single"/>
        </w:rPr>
      </w:pPr>
      <w:r w:rsidRPr="00493E1C">
        <w:rPr>
          <w:rFonts w:ascii="Aptos" w:hAnsi="Aptos" w:cstheme="minorHAnsi"/>
          <w:i w:val="0"/>
          <w:iCs w:val="0"/>
          <w:sz w:val="22"/>
          <w:szCs w:val="22"/>
          <w:u w:val="single"/>
        </w:rPr>
        <w:t>ARTICLE 2 : MODALITES DE DESIGNATION DES REPRESENTANTS DE PROXIMITE</w:t>
      </w:r>
    </w:p>
    <w:p w14:paraId="0F7567F4" w14:textId="77777777" w:rsidR="00CB0AA5" w:rsidRPr="00FC45C7" w:rsidRDefault="00CB0AA5" w:rsidP="00CB0AA5">
      <w:pPr>
        <w:spacing w:line="280" w:lineRule="exact"/>
        <w:jc w:val="both"/>
        <w:rPr>
          <w:rFonts w:ascii="Aptos" w:hAnsi="Aptos" w:cs="Calibri"/>
        </w:rPr>
      </w:pPr>
    </w:p>
    <w:p w14:paraId="3DB2CA82" w14:textId="77777777" w:rsidR="00B57633" w:rsidRDefault="00CB0AA5" w:rsidP="00B57633">
      <w:pPr>
        <w:spacing w:line="280" w:lineRule="exact"/>
        <w:jc w:val="both"/>
        <w:rPr>
          <w:rFonts w:ascii="Aptos" w:hAnsi="Aptos" w:cs="Calibri"/>
        </w:rPr>
      </w:pPr>
      <w:r w:rsidRPr="003352A8">
        <w:rPr>
          <w:rFonts w:ascii="Aptos" w:hAnsi="Aptos" w:cs="Calibri"/>
        </w:rPr>
        <w:t xml:space="preserve">Le CSE </w:t>
      </w:r>
      <w:r w:rsidR="00935584" w:rsidRPr="003352A8">
        <w:rPr>
          <w:rFonts w:ascii="Aptos" w:hAnsi="Aptos" w:cs="Calibri"/>
        </w:rPr>
        <w:t xml:space="preserve">de la SELAS </w:t>
      </w:r>
      <w:r w:rsidR="00476607">
        <w:rPr>
          <w:rFonts w:ascii="Aptos" w:hAnsi="Aptos" w:cs="Calibri"/>
        </w:rPr>
        <w:t>CERBALLIANCE AQUITAINE</w:t>
      </w:r>
      <w:r w:rsidR="00935584" w:rsidRPr="003352A8">
        <w:rPr>
          <w:rFonts w:ascii="Aptos" w:hAnsi="Aptos" w:cs="Calibri"/>
        </w:rPr>
        <w:t xml:space="preserve"> </w:t>
      </w:r>
      <w:r w:rsidRPr="003352A8">
        <w:rPr>
          <w:rFonts w:ascii="Aptos" w:hAnsi="Aptos" w:cs="Calibri"/>
        </w:rPr>
        <w:t xml:space="preserve">désignera </w:t>
      </w:r>
      <w:r w:rsidR="008B4144" w:rsidRPr="003352A8">
        <w:rPr>
          <w:rFonts w:ascii="Aptos" w:hAnsi="Aptos" w:cs="Calibri"/>
        </w:rPr>
        <w:t>le</w:t>
      </w:r>
      <w:r w:rsidR="00B57633">
        <w:rPr>
          <w:rFonts w:ascii="Aptos" w:hAnsi="Aptos" w:cs="Calibri"/>
        </w:rPr>
        <w:t>s</w:t>
      </w:r>
      <w:r w:rsidR="008B4144" w:rsidRPr="003352A8">
        <w:rPr>
          <w:rFonts w:ascii="Aptos" w:hAnsi="Aptos" w:cs="Calibri"/>
        </w:rPr>
        <w:t xml:space="preserve"> RDP </w:t>
      </w:r>
      <w:r w:rsidRPr="003352A8">
        <w:rPr>
          <w:rFonts w:ascii="Aptos" w:hAnsi="Aptos" w:cs="Calibri"/>
        </w:rPr>
        <w:t xml:space="preserve">parmi les </w:t>
      </w:r>
      <w:r w:rsidR="008B4144" w:rsidRPr="003352A8">
        <w:rPr>
          <w:rFonts w:ascii="Aptos" w:hAnsi="Aptos" w:cs="Calibri"/>
        </w:rPr>
        <w:t>collaborateurs</w:t>
      </w:r>
      <w:r w:rsidR="00B57633">
        <w:rPr>
          <w:rFonts w:ascii="Aptos" w:hAnsi="Aptos" w:cs="Calibri"/>
        </w:rPr>
        <w:t xml:space="preserve"> : </w:t>
      </w:r>
    </w:p>
    <w:p w14:paraId="630DE420" w14:textId="77777777" w:rsidR="00A11FFE" w:rsidRDefault="00B57633" w:rsidP="001712E3">
      <w:pPr>
        <w:pStyle w:val="Paragraphedeliste"/>
        <w:numPr>
          <w:ilvl w:val="0"/>
          <w:numId w:val="19"/>
        </w:numPr>
        <w:spacing w:line="280" w:lineRule="exact"/>
        <w:jc w:val="both"/>
        <w:rPr>
          <w:rFonts w:ascii="Aptos" w:hAnsi="Aptos" w:cs="Calibri"/>
        </w:rPr>
      </w:pPr>
      <w:r w:rsidRPr="00A11FFE">
        <w:rPr>
          <w:rFonts w:ascii="Aptos" w:hAnsi="Aptos" w:cs="Calibri"/>
          <w:u w:val="single"/>
        </w:rPr>
        <w:t>Pour la zone d’emploi du BEARN</w:t>
      </w:r>
      <w:r w:rsidRPr="00A11FFE">
        <w:rPr>
          <w:rFonts w:ascii="Aptos" w:hAnsi="Aptos" w:cs="Calibri"/>
        </w:rPr>
        <w:t xml:space="preserve"> parmi les établissements de </w:t>
      </w:r>
      <w:r w:rsidR="004B4743" w:rsidRPr="00A11FFE">
        <w:rPr>
          <w:rFonts w:ascii="Aptos" w:hAnsi="Aptos" w:cs="Calibri"/>
        </w:rPr>
        <w:t>BIZANOS, JURANCON, ARESSY, NAY, PAU LOUP</w:t>
      </w:r>
      <w:r w:rsidR="00A11FFE" w:rsidRPr="00A11FFE">
        <w:rPr>
          <w:rFonts w:ascii="Aptos" w:hAnsi="Aptos" w:cs="Calibri"/>
        </w:rPr>
        <w:t xml:space="preserve"> et </w:t>
      </w:r>
      <w:r w:rsidR="004B4743" w:rsidRPr="00A11FFE">
        <w:rPr>
          <w:rFonts w:ascii="Aptos" w:hAnsi="Aptos" w:cs="Calibri"/>
        </w:rPr>
        <w:t>PAU LYAUTEY</w:t>
      </w:r>
    </w:p>
    <w:p w14:paraId="76E01134" w14:textId="638044E2" w:rsidR="00CB0AA5" w:rsidRPr="00A11FFE" w:rsidRDefault="00B57633" w:rsidP="00323CD0">
      <w:pPr>
        <w:pStyle w:val="Paragraphedeliste"/>
        <w:numPr>
          <w:ilvl w:val="0"/>
          <w:numId w:val="19"/>
        </w:numPr>
        <w:spacing w:line="280" w:lineRule="exact"/>
        <w:jc w:val="both"/>
        <w:rPr>
          <w:rFonts w:ascii="Aptos" w:hAnsi="Aptos" w:cs="Calibri"/>
        </w:rPr>
      </w:pPr>
      <w:r w:rsidRPr="00A11FFE">
        <w:rPr>
          <w:rFonts w:ascii="Aptos" w:hAnsi="Aptos" w:cs="Calibri"/>
          <w:u w:val="single"/>
        </w:rPr>
        <w:t>Zone d’emploi COTE BASQUE</w:t>
      </w:r>
      <w:r w:rsidRPr="00A11FFE">
        <w:rPr>
          <w:rFonts w:ascii="Aptos" w:hAnsi="Aptos" w:cs="Calibri"/>
        </w:rPr>
        <w:t xml:space="preserve"> </w:t>
      </w:r>
      <w:r w:rsidR="008B4144" w:rsidRPr="00A11FFE">
        <w:rPr>
          <w:rFonts w:ascii="Aptos" w:hAnsi="Aptos" w:cs="Calibri"/>
        </w:rPr>
        <w:t xml:space="preserve">des établissements de </w:t>
      </w:r>
      <w:r w:rsidR="00A11FFE" w:rsidRPr="00A11FFE">
        <w:rPr>
          <w:rFonts w:ascii="Aptos" w:hAnsi="Aptos" w:cs="Calibri"/>
        </w:rPr>
        <w:t>ANGLET 5 CANTONS, ANGLET 8 MAI, ANGLET BOREAL</w:t>
      </w:r>
      <w:r w:rsidR="005007D0">
        <w:rPr>
          <w:rFonts w:ascii="Aptos" w:hAnsi="Aptos" w:cs="Calibri"/>
        </w:rPr>
        <w:t>E</w:t>
      </w:r>
      <w:r w:rsidR="00A11FFE" w:rsidRPr="00A11FFE">
        <w:rPr>
          <w:rFonts w:ascii="Aptos" w:hAnsi="Aptos" w:cs="Calibri"/>
        </w:rPr>
        <w:t>, BAYONNE CENTRE, BAYONNE DELAY, BAYONNE GASCONS, BIARRITZ BEAURIVAGE, BIARRITZ MARNE, BIARRITZ VICTORIA, LABENNE, ST JEAN LUZ CENTRE, ST JEAN LUZ ELGAR, ST PEE SUR NIVELLE, USTARITZ, HENDAYE et TARNOS</w:t>
      </w:r>
    </w:p>
    <w:p w14:paraId="0BEE0E03" w14:textId="77777777" w:rsidR="00A11FFE" w:rsidRDefault="00A11FFE" w:rsidP="00CB0AA5">
      <w:pPr>
        <w:spacing w:line="280" w:lineRule="exact"/>
        <w:jc w:val="both"/>
        <w:rPr>
          <w:rFonts w:ascii="Aptos" w:hAnsi="Aptos" w:cs="Calibri"/>
        </w:rPr>
      </w:pPr>
    </w:p>
    <w:p w14:paraId="507306F9" w14:textId="3D9EB0B6" w:rsidR="00DA7340" w:rsidRDefault="00CB0AA5" w:rsidP="00CB0AA5">
      <w:pPr>
        <w:spacing w:line="280" w:lineRule="exact"/>
        <w:jc w:val="both"/>
        <w:rPr>
          <w:rFonts w:ascii="Aptos" w:hAnsi="Aptos" w:cs="Calibri"/>
        </w:rPr>
      </w:pPr>
      <w:r w:rsidRPr="003352A8">
        <w:rPr>
          <w:rFonts w:ascii="Aptos" w:hAnsi="Aptos" w:cs="Calibri"/>
        </w:rPr>
        <w:t xml:space="preserve">A cet effet, un appel à candidature sera organisé </w:t>
      </w:r>
      <w:r w:rsidR="008B4144" w:rsidRPr="003352A8">
        <w:rPr>
          <w:rFonts w:ascii="Aptos" w:hAnsi="Aptos" w:cs="Calibri"/>
        </w:rPr>
        <w:t>parmi les collaborateurs</w:t>
      </w:r>
      <w:r w:rsidR="008B4144">
        <w:rPr>
          <w:rFonts w:ascii="Aptos" w:hAnsi="Aptos" w:cs="Calibri"/>
        </w:rPr>
        <w:t xml:space="preserve"> de ces établissements.</w:t>
      </w:r>
    </w:p>
    <w:p w14:paraId="7E764B56" w14:textId="77777777" w:rsidR="00DA7340" w:rsidRDefault="00DA7340" w:rsidP="00CB0AA5">
      <w:pPr>
        <w:spacing w:line="280" w:lineRule="exact"/>
        <w:jc w:val="both"/>
        <w:rPr>
          <w:rFonts w:ascii="Aptos" w:hAnsi="Aptos" w:cs="Calibri"/>
        </w:rPr>
      </w:pPr>
    </w:p>
    <w:p w14:paraId="77B3940D" w14:textId="473D465E" w:rsidR="00CB0AA5" w:rsidRPr="00FC45C7" w:rsidRDefault="00CB0AA5" w:rsidP="00CB0AA5">
      <w:pPr>
        <w:spacing w:line="280" w:lineRule="exact"/>
        <w:jc w:val="both"/>
        <w:rPr>
          <w:rFonts w:ascii="Aptos" w:hAnsi="Aptos" w:cs="Calibri"/>
        </w:rPr>
      </w:pPr>
      <w:r w:rsidRPr="00FC45C7">
        <w:rPr>
          <w:rFonts w:ascii="Aptos" w:hAnsi="Aptos" w:cs="Calibri"/>
        </w:rPr>
        <w:t xml:space="preserve">Les modalités de cet appel à candidature et le calendrier de désignation seront fixés par le CSE lors de la première réunion suivant </w:t>
      </w:r>
      <w:r w:rsidR="008069E0">
        <w:rPr>
          <w:rFonts w:ascii="Aptos" w:hAnsi="Aptos" w:cs="Calibri"/>
        </w:rPr>
        <w:t>l’entrée en vigueur du présent</w:t>
      </w:r>
      <w:r w:rsidR="00DA7340">
        <w:rPr>
          <w:rFonts w:ascii="Aptos" w:hAnsi="Aptos" w:cs="Calibri"/>
        </w:rPr>
        <w:t xml:space="preserve"> accord.</w:t>
      </w:r>
    </w:p>
    <w:p w14:paraId="3F43AE75" w14:textId="77777777" w:rsidR="00CB0AA5" w:rsidRPr="00FC45C7" w:rsidRDefault="00CB0AA5" w:rsidP="00CB0AA5">
      <w:pPr>
        <w:spacing w:line="280" w:lineRule="exact"/>
        <w:jc w:val="both"/>
        <w:rPr>
          <w:rFonts w:ascii="Aptos" w:hAnsi="Aptos" w:cs="Calibri"/>
        </w:rPr>
      </w:pPr>
    </w:p>
    <w:p w14:paraId="429D6319" w14:textId="5A286E00" w:rsidR="00CB0AA5" w:rsidRPr="00FC45C7" w:rsidRDefault="00CB0AA5" w:rsidP="00CB0AA5">
      <w:pPr>
        <w:spacing w:line="280" w:lineRule="exact"/>
        <w:jc w:val="both"/>
        <w:rPr>
          <w:rFonts w:ascii="Aptos" w:hAnsi="Aptos" w:cs="Calibri"/>
        </w:rPr>
      </w:pPr>
      <w:r w:rsidRPr="00FC45C7">
        <w:rPr>
          <w:rFonts w:ascii="Aptos" w:hAnsi="Aptos" w:cs="Calibri"/>
        </w:rPr>
        <w:t xml:space="preserve">Le CSE procédera à la désignation </w:t>
      </w:r>
      <w:r w:rsidR="004D216D">
        <w:rPr>
          <w:rFonts w:ascii="Aptos" w:hAnsi="Aptos" w:cs="Calibri"/>
        </w:rPr>
        <w:t>du</w:t>
      </w:r>
      <w:r w:rsidRPr="00FC45C7">
        <w:rPr>
          <w:rFonts w:ascii="Aptos" w:hAnsi="Aptos" w:cs="Calibri"/>
        </w:rPr>
        <w:t xml:space="preserve"> RDP </w:t>
      </w:r>
      <w:r w:rsidRPr="00FC45C7">
        <w:rPr>
          <w:rFonts w:ascii="Aptos" w:hAnsi="Aptos"/>
        </w:rPr>
        <w:t>par délibération à la majorité des membres présents.</w:t>
      </w:r>
    </w:p>
    <w:p w14:paraId="2AEF90F9" w14:textId="77777777" w:rsidR="00CB0AA5" w:rsidRPr="00FC45C7" w:rsidRDefault="00CB0AA5" w:rsidP="00CB0AA5">
      <w:pPr>
        <w:spacing w:line="280" w:lineRule="exact"/>
        <w:jc w:val="both"/>
        <w:rPr>
          <w:rFonts w:ascii="Aptos" w:hAnsi="Aptos" w:cs="Calibri"/>
        </w:rPr>
      </w:pPr>
    </w:p>
    <w:p w14:paraId="43996099" w14:textId="525D031E" w:rsidR="00CB0AA5" w:rsidRPr="00FC45C7" w:rsidRDefault="003655BD" w:rsidP="00CB0AA5">
      <w:pPr>
        <w:spacing w:line="280" w:lineRule="exact"/>
        <w:jc w:val="both"/>
        <w:rPr>
          <w:rFonts w:ascii="Aptos" w:hAnsi="Aptos" w:cs="Calibri"/>
        </w:rPr>
      </w:pPr>
      <w:r>
        <w:rPr>
          <w:rFonts w:ascii="Aptos" w:hAnsi="Aptos" w:cs="Calibri"/>
        </w:rPr>
        <w:t>Le nom</w:t>
      </w:r>
      <w:r w:rsidR="00CB0AA5" w:rsidRPr="00FC45C7">
        <w:rPr>
          <w:rFonts w:ascii="Aptos" w:hAnsi="Aptos" w:cs="Calibri"/>
        </w:rPr>
        <w:t xml:space="preserve"> et coordonnées </w:t>
      </w:r>
      <w:r w:rsidR="004D216D">
        <w:rPr>
          <w:rFonts w:ascii="Aptos" w:hAnsi="Aptos" w:cs="Calibri"/>
        </w:rPr>
        <w:t>du</w:t>
      </w:r>
      <w:r w:rsidR="00CB0AA5" w:rsidRPr="00FC45C7">
        <w:rPr>
          <w:rFonts w:ascii="Aptos" w:hAnsi="Aptos" w:cs="Calibri"/>
        </w:rPr>
        <w:t xml:space="preserve"> représentant de proximité, ainsi que </w:t>
      </w:r>
      <w:r w:rsidR="004D216D">
        <w:rPr>
          <w:rFonts w:ascii="Aptos" w:hAnsi="Aptos" w:cs="Calibri"/>
        </w:rPr>
        <w:t>son</w:t>
      </w:r>
      <w:r w:rsidR="00CB0AA5" w:rsidRPr="00FC45C7">
        <w:rPr>
          <w:rFonts w:ascii="Aptos" w:hAnsi="Aptos" w:cs="Calibri"/>
        </w:rPr>
        <w:t xml:space="preserve"> périmètre d'intervention, seront portés à la connaissance des salariés </w:t>
      </w:r>
      <w:r>
        <w:rPr>
          <w:rFonts w:ascii="Aptos" w:hAnsi="Aptos" w:cs="Calibri"/>
        </w:rPr>
        <w:t>sur les affichages obligatoires prévus à cet effet.</w:t>
      </w:r>
    </w:p>
    <w:p w14:paraId="011C89B1" w14:textId="77777777" w:rsidR="00CB0AA5" w:rsidRPr="00FC45C7" w:rsidRDefault="00CB0AA5" w:rsidP="00CB0AA5">
      <w:pPr>
        <w:spacing w:line="280" w:lineRule="exact"/>
        <w:jc w:val="both"/>
        <w:rPr>
          <w:rFonts w:ascii="Aptos" w:hAnsi="Aptos" w:cs="Calibri"/>
        </w:rPr>
      </w:pPr>
    </w:p>
    <w:p w14:paraId="3EDAEAEC" w14:textId="77777777" w:rsidR="00CB0AA5" w:rsidRPr="00FC45C7" w:rsidRDefault="00CB0AA5" w:rsidP="00CB0AA5">
      <w:pPr>
        <w:spacing w:line="280" w:lineRule="exact"/>
        <w:jc w:val="both"/>
        <w:rPr>
          <w:rFonts w:ascii="Aptos" w:hAnsi="Aptos" w:cs="Calibri"/>
        </w:rPr>
      </w:pPr>
    </w:p>
    <w:p w14:paraId="6F732C3C" w14:textId="45F6778B" w:rsidR="00CB0AA5" w:rsidRPr="00493E1C" w:rsidRDefault="00493E1C" w:rsidP="00493E1C">
      <w:pPr>
        <w:pStyle w:val="Titre2"/>
        <w:spacing w:before="0" w:after="0"/>
        <w:jc w:val="both"/>
        <w:rPr>
          <w:rFonts w:ascii="Aptos" w:hAnsi="Aptos" w:cstheme="minorHAnsi"/>
          <w:i w:val="0"/>
          <w:iCs w:val="0"/>
          <w:sz w:val="22"/>
          <w:szCs w:val="22"/>
          <w:u w:val="single"/>
        </w:rPr>
      </w:pPr>
      <w:r w:rsidRPr="00493E1C">
        <w:rPr>
          <w:rFonts w:ascii="Aptos" w:hAnsi="Aptos" w:cstheme="minorHAnsi"/>
          <w:i w:val="0"/>
          <w:iCs w:val="0"/>
          <w:sz w:val="22"/>
          <w:szCs w:val="22"/>
          <w:u w:val="single"/>
        </w:rPr>
        <w:t xml:space="preserve">ARTICLE 3 : ATTRIBUTIONS </w:t>
      </w:r>
      <w:r w:rsidR="004D216D">
        <w:rPr>
          <w:rFonts w:ascii="Aptos" w:hAnsi="Aptos" w:cstheme="minorHAnsi"/>
          <w:i w:val="0"/>
          <w:iCs w:val="0"/>
          <w:sz w:val="22"/>
          <w:szCs w:val="22"/>
          <w:u w:val="single"/>
        </w:rPr>
        <w:t>DU</w:t>
      </w:r>
      <w:r w:rsidRPr="00493E1C">
        <w:rPr>
          <w:rFonts w:ascii="Aptos" w:hAnsi="Aptos" w:cstheme="minorHAnsi"/>
          <w:i w:val="0"/>
          <w:iCs w:val="0"/>
          <w:sz w:val="22"/>
          <w:szCs w:val="22"/>
          <w:u w:val="single"/>
        </w:rPr>
        <w:t xml:space="preserve"> REPRESENTANT DE PROXIMITE</w:t>
      </w:r>
    </w:p>
    <w:p w14:paraId="3074F08F" w14:textId="77777777" w:rsidR="00CB0AA5" w:rsidRPr="00FC45C7" w:rsidRDefault="00CB0AA5" w:rsidP="00CB0AA5">
      <w:pPr>
        <w:spacing w:line="280" w:lineRule="exact"/>
        <w:jc w:val="both"/>
        <w:rPr>
          <w:rFonts w:ascii="Aptos" w:hAnsi="Aptos" w:cs="Calibri"/>
        </w:rPr>
      </w:pPr>
    </w:p>
    <w:p w14:paraId="113D740C" w14:textId="4F832508" w:rsidR="00CB0AA5" w:rsidRPr="00FC45C7" w:rsidRDefault="00CB0AA5" w:rsidP="00CB0AA5">
      <w:pPr>
        <w:jc w:val="both"/>
        <w:rPr>
          <w:rFonts w:ascii="Aptos" w:hAnsi="Aptos"/>
        </w:rPr>
      </w:pPr>
      <w:r w:rsidRPr="00FC45C7">
        <w:rPr>
          <w:rFonts w:ascii="Aptos" w:hAnsi="Aptos"/>
        </w:rPr>
        <w:t xml:space="preserve">Le représentant de proximité doit représenter une interface entre les salariés du périmètre auquel il est rattaché et les membres du CSE. </w:t>
      </w:r>
      <w:r w:rsidR="004D216D">
        <w:rPr>
          <w:rFonts w:ascii="Aptos" w:hAnsi="Aptos"/>
        </w:rPr>
        <w:t>Il</w:t>
      </w:r>
      <w:r w:rsidRPr="00FC45C7">
        <w:rPr>
          <w:rFonts w:ascii="Aptos" w:hAnsi="Aptos"/>
        </w:rPr>
        <w:t xml:space="preserve"> permettr</w:t>
      </w:r>
      <w:r w:rsidR="004D216D">
        <w:rPr>
          <w:rFonts w:ascii="Aptos" w:hAnsi="Aptos"/>
        </w:rPr>
        <w:t>a</w:t>
      </w:r>
      <w:r w:rsidRPr="00FC45C7">
        <w:rPr>
          <w:rFonts w:ascii="Aptos" w:hAnsi="Aptos"/>
        </w:rPr>
        <w:t xml:space="preserve"> une représentation de proximité pour recueillir les questions locales.</w:t>
      </w:r>
    </w:p>
    <w:p w14:paraId="7D999884" w14:textId="77777777" w:rsidR="00CB0AA5" w:rsidRPr="00FC45C7" w:rsidRDefault="00CB0AA5" w:rsidP="00CB0AA5">
      <w:pPr>
        <w:jc w:val="both"/>
        <w:rPr>
          <w:rFonts w:ascii="Aptos" w:hAnsi="Aptos"/>
        </w:rPr>
      </w:pPr>
    </w:p>
    <w:p w14:paraId="087D0DF2" w14:textId="338C149B" w:rsidR="00CB0AA5" w:rsidRPr="00FC45C7" w:rsidRDefault="00CB0AA5" w:rsidP="00CB0AA5">
      <w:pPr>
        <w:spacing w:line="280" w:lineRule="exact"/>
        <w:jc w:val="both"/>
        <w:rPr>
          <w:rFonts w:ascii="Aptos" w:hAnsi="Aptos" w:cs="Calibri"/>
        </w:rPr>
      </w:pPr>
      <w:r w:rsidRPr="00FC45C7">
        <w:rPr>
          <w:rFonts w:ascii="Aptos" w:hAnsi="Aptos" w:cs="Calibri"/>
        </w:rPr>
        <w:t>L</w:t>
      </w:r>
      <w:r w:rsidR="004D216D">
        <w:rPr>
          <w:rFonts w:ascii="Aptos" w:hAnsi="Aptos" w:cs="Calibri"/>
        </w:rPr>
        <w:t>e</w:t>
      </w:r>
      <w:r w:rsidRPr="00FC45C7">
        <w:rPr>
          <w:rFonts w:ascii="Aptos" w:hAnsi="Aptos" w:cs="Calibri"/>
        </w:rPr>
        <w:t xml:space="preserve"> RDP </w:t>
      </w:r>
      <w:r w:rsidR="004D216D">
        <w:rPr>
          <w:rFonts w:ascii="Aptos" w:hAnsi="Aptos" w:cs="Calibri"/>
        </w:rPr>
        <w:t>sera</w:t>
      </w:r>
      <w:r w:rsidRPr="00FC45C7">
        <w:rPr>
          <w:rFonts w:ascii="Aptos" w:hAnsi="Aptos" w:cs="Calibri"/>
        </w:rPr>
        <w:t xml:space="preserve"> chargé de :</w:t>
      </w:r>
    </w:p>
    <w:p w14:paraId="408CB87B" w14:textId="77777777" w:rsidR="00CB0AA5" w:rsidRPr="00FC45C7" w:rsidRDefault="00CB0AA5" w:rsidP="00CB0AA5">
      <w:pPr>
        <w:spacing w:line="280" w:lineRule="exact"/>
        <w:jc w:val="both"/>
        <w:rPr>
          <w:rFonts w:ascii="Aptos" w:hAnsi="Aptos" w:cs="Calibri"/>
        </w:rPr>
      </w:pPr>
    </w:p>
    <w:p w14:paraId="718E3008" w14:textId="3CB00D6A" w:rsidR="00CB0AA5" w:rsidRPr="00FC45C7" w:rsidRDefault="004D216D" w:rsidP="00CB0AA5">
      <w:pPr>
        <w:numPr>
          <w:ilvl w:val="0"/>
          <w:numId w:val="18"/>
        </w:numPr>
        <w:spacing w:line="280" w:lineRule="exact"/>
        <w:jc w:val="both"/>
        <w:rPr>
          <w:rFonts w:ascii="Aptos" w:hAnsi="Aptos" w:cs="Calibri"/>
        </w:rPr>
      </w:pPr>
      <w:r w:rsidRPr="00FC45C7">
        <w:rPr>
          <w:rFonts w:ascii="Aptos" w:hAnsi="Aptos" w:cs="Calibri"/>
        </w:rPr>
        <w:t>Relayer</w:t>
      </w:r>
      <w:r w:rsidR="00CB0AA5" w:rsidRPr="00FC45C7">
        <w:rPr>
          <w:rFonts w:ascii="Aptos" w:hAnsi="Aptos" w:cs="Calibri"/>
        </w:rPr>
        <w:t xml:space="preserve"> au CSE </w:t>
      </w:r>
      <w:r w:rsidR="003655BD">
        <w:rPr>
          <w:rFonts w:ascii="Aptos" w:hAnsi="Aptos" w:cs="Calibri"/>
        </w:rPr>
        <w:t xml:space="preserve">SELAS </w:t>
      </w:r>
      <w:r w:rsidR="00476607">
        <w:rPr>
          <w:rFonts w:ascii="Aptos" w:hAnsi="Aptos" w:cs="Calibri"/>
        </w:rPr>
        <w:t>CERBALLIANCE AQUITAINE</w:t>
      </w:r>
      <w:r w:rsidR="003655BD" w:rsidRPr="00FC45C7">
        <w:rPr>
          <w:rFonts w:ascii="Aptos" w:hAnsi="Aptos" w:cs="Calibri"/>
        </w:rPr>
        <w:t xml:space="preserve"> </w:t>
      </w:r>
      <w:r w:rsidR="00CB0AA5" w:rsidRPr="00FC45C7">
        <w:rPr>
          <w:rFonts w:ascii="Aptos" w:hAnsi="Aptos" w:cs="Calibri"/>
        </w:rPr>
        <w:t>toute problématique locale, en particulier en matière de santé, de sécurité et de conditions de travail ;</w:t>
      </w:r>
    </w:p>
    <w:p w14:paraId="76D58B94" w14:textId="77777777" w:rsidR="00CB0AA5" w:rsidRPr="00FC45C7" w:rsidRDefault="00CB0AA5" w:rsidP="00CB0AA5">
      <w:pPr>
        <w:spacing w:line="280" w:lineRule="exact"/>
        <w:ind w:left="720"/>
        <w:jc w:val="both"/>
        <w:rPr>
          <w:rFonts w:ascii="Aptos" w:hAnsi="Aptos" w:cs="Calibri"/>
        </w:rPr>
      </w:pPr>
    </w:p>
    <w:p w14:paraId="7958A386" w14:textId="09B05B3E" w:rsidR="00CB0AA5" w:rsidRPr="00FC45C7" w:rsidRDefault="004D216D" w:rsidP="00CB0AA5">
      <w:pPr>
        <w:numPr>
          <w:ilvl w:val="0"/>
          <w:numId w:val="18"/>
        </w:numPr>
        <w:spacing w:line="280" w:lineRule="exact"/>
        <w:jc w:val="both"/>
        <w:rPr>
          <w:rFonts w:ascii="Aptos" w:hAnsi="Aptos" w:cs="Calibri"/>
        </w:rPr>
      </w:pPr>
      <w:r w:rsidRPr="00FC45C7">
        <w:rPr>
          <w:rFonts w:ascii="Aptos" w:hAnsi="Aptos" w:cs="Calibri"/>
        </w:rPr>
        <w:t>Relayer</w:t>
      </w:r>
      <w:r w:rsidR="00CB0AA5" w:rsidRPr="00FC45C7">
        <w:rPr>
          <w:rFonts w:ascii="Aptos" w:hAnsi="Aptos" w:cs="Calibri"/>
        </w:rPr>
        <w:t xml:space="preserve"> au CSE </w:t>
      </w:r>
      <w:r w:rsidR="003655BD">
        <w:rPr>
          <w:rFonts w:ascii="Aptos" w:hAnsi="Aptos" w:cs="Calibri"/>
        </w:rPr>
        <w:t xml:space="preserve">SELAS </w:t>
      </w:r>
      <w:r w:rsidR="00476607">
        <w:rPr>
          <w:rFonts w:ascii="Aptos" w:hAnsi="Aptos" w:cs="Calibri"/>
        </w:rPr>
        <w:t>CERBALLIANCE AQUITAINE</w:t>
      </w:r>
      <w:r w:rsidR="003655BD" w:rsidRPr="00FC45C7">
        <w:rPr>
          <w:rFonts w:ascii="Aptos" w:hAnsi="Aptos" w:cs="Calibri"/>
        </w:rPr>
        <w:t xml:space="preserve"> </w:t>
      </w:r>
      <w:r w:rsidR="00CB0AA5" w:rsidRPr="00FC45C7">
        <w:rPr>
          <w:rFonts w:ascii="Aptos" w:hAnsi="Aptos" w:cs="Calibri"/>
        </w:rPr>
        <w:t>les réclamations individuelles ou collectives locales, relatives aux salaires, à l’application du code du travail et des autres dispositions légales concernant la protection sociale, la santé et la sécurité, ainsi que des conventions et accord applicables dans l’entreprise.</w:t>
      </w:r>
    </w:p>
    <w:p w14:paraId="58864822" w14:textId="77777777" w:rsidR="00CB0AA5" w:rsidRPr="00FC45C7" w:rsidRDefault="00CB0AA5" w:rsidP="00CB0AA5">
      <w:pPr>
        <w:spacing w:line="280" w:lineRule="exact"/>
        <w:jc w:val="both"/>
        <w:rPr>
          <w:rFonts w:ascii="Aptos" w:hAnsi="Aptos" w:cs="Calibri"/>
        </w:rPr>
      </w:pPr>
    </w:p>
    <w:p w14:paraId="328A3551" w14:textId="6A2AE1BF" w:rsidR="00CB0AA5" w:rsidRPr="00FC45C7" w:rsidRDefault="00CB0AA5" w:rsidP="00CB0AA5">
      <w:pPr>
        <w:spacing w:line="280" w:lineRule="exact"/>
        <w:jc w:val="both"/>
        <w:rPr>
          <w:rFonts w:ascii="Aptos" w:hAnsi="Aptos" w:cs="Calibri"/>
        </w:rPr>
      </w:pPr>
      <w:r w:rsidRPr="003352A8">
        <w:rPr>
          <w:rFonts w:ascii="Aptos" w:hAnsi="Aptos" w:cs="Calibri"/>
        </w:rPr>
        <w:t xml:space="preserve">En outre, le RDP </w:t>
      </w:r>
      <w:r w:rsidR="003655BD" w:rsidRPr="003352A8">
        <w:rPr>
          <w:rFonts w:ascii="Aptos" w:hAnsi="Aptos" w:cs="Calibri"/>
        </w:rPr>
        <w:t>est</w:t>
      </w:r>
      <w:r w:rsidRPr="003352A8">
        <w:rPr>
          <w:rFonts w:ascii="Aptos" w:hAnsi="Aptos" w:cs="Calibri"/>
        </w:rPr>
        <w:t xml:space="preserve"> invité à participer aux réunions, ordinaires et extraordinaires, du CSE du </w:t>
      </w:r>
      <w:r w:rsidR="003655BD" w:rsidRPr="003352A8">
        <w:rPr>
          <w:rFonts w:ascii="Aptos" w:hAnsi="Aptos" w:cs="Calibri"/>
        </w:rPr>
        <w:t xml:space="preserve">SELAS </w:t>
      </w:r>
      <w:r w:rsidR="00476607">
        <w:rPr>
          <w:rFonts w:ascii="Aptos" w:hAnsi="Aptos" w:cs="Calibri"/>
        </w:rPr>
        <w:t>CERBALLIANCE AQUITAINE</w:t>
      </w:r>
      <w:r w:rsidR="003655BD" w:rsidRPr="003352A8">
        <w:rPr>
          <w:rFonts w:ascii="Aptos" w:hAnsi="Aptos" w:cs="Calibri"/>
        </w:rPr>
        <w:t xml:space="preserve"> </w:t>
      </w:r>
      <w:r w:rsidRPr="003352A8">
        <w:rPr>
          <w:rFonts w:ascii="Aptos" w:hAnsi="Aptos" w:cs="Calibri"/>
        </w:rPr>
        <w:t>afin de relayer les problématiques propres à la zone géographique qu’il représente.</w:t>
      </w:r>
    </w:p>
    <w:p w14:paraId="7B2C2CA7" w14:textId="77777777" w:rsidR="00CB0AA5" w:rsidRPr="00FC45C7" w:rsidRDefault="00CB0AA5" w:rsidP="00CB0AA5">
      <w:pPr>
        <w:spacing w:line="280" w:lineRule="exact"/>
        <w:jc w:val="both"/>
        <w:rPr>
          <w:rFonts w:ascii="Aptos" w:hAnsi="Aptos" w:cs="Calibri"/>
        </w:rPr>
      </w:pPr>
    </w:p>
    <w:p w14:paraId="43A27009" w14:textId="41F9068D" w:rsidR="00CB0AA5" w:rsidRPr="00FC45C7" w:rsidRDefault="003655BD" w:rsidP="00CB0AA5">
      <w:pPr>
        <w:spacing w:line="280" w:lineRule="exact"/>
        <w:jc w:val="both"/>
        <w:rPr>
          <w:rFonts w:ascii="Aptos" w:hAnsi="Aptos" w:cs="Calibri"/>
        </w:rPr>
      </w:pPr>
      <w:r>
        <w:rPr>
          <w:rFonts w:ascii="Aptos" w:hAnsi="Aptos" w:cs="Calibri"/>
        </w:rPr>
        <w:lastRenderedPageBreak/>
        <w:t>Il pourra</w:t>
      </w:r>
      <w:r w:rsidR="00CB0AA5" w:rsidRPr="00FC45C7">
        <w:rPr>
          <w:rFonts w:ascii="Aptos" w:hAnsi="Aptos" w:cs="Calibri"/>
        </w:rPr>
        <w:t xml:space="preserve"> donner </w:t>
      </w:r>
      <w:r>
        <w:rPr>
          <w:rFonts w:ascii="Aptos" w:hAnsi="Aptos" w:cs="Calibri"/>
        </w:rPr>
        <w:t>son</w:t>
      </w:r>
      <w:r w:rsidR="00CB0AA5" w:rsidRPr="00FC45C7">
        <w:rPr>
          <w:rFonts w:ascii="Aptos" w:hAnsi="Aptos" w:cs="Calibri"/>
        </w:rPr>
        <w:t xml:space="preserve"> avis lors des échanges, mais ne participer</w:t>
      </w:r>
      <w:r>
        <w:rPr>
          <w:rFonts w:ascii="Aptos" w:hAnsi="Aptos" w:cs="Calibri"/>
        </w:rPr>
        <w:t>a</w:t>
      </w:r>
      <w:r w:rsidR="00CB0AA5" w:rsidRPr="00FC45C7">
        <w:rPr>
          <w:rFonts w:ascii="Aptos" w:hAnsi="Aptos" w:cs="Calibri"/>
        </w:rPr>
        <w:t xml:space="preserve"> néanmoins pas au vote lors de la consultation du </w:t>
      </w:r>
      <w:r w:rsidRPr="00FC45C7">
        <w:rPr>
          <w:rFonts w:ascii="Aptos" w:hAnsi="Aptos" w:cs="Calibri"/>
        </w:rPr>
        <w:t xml:space="preserve">CSE </w:t>
      </w:r>
      <w:r>
        <w:rPr>
          <w:rFonts w:ascii="Aptos" w:hAnsi="Aptos" w:cs="Calibri"/>
        </w:rPr>
        <w:t xml:space="preserve">de la SELAS </w:t>
      </w:r>
      <w:r w:rsidR="00476607">
        <w:rPr>
          <w:rFonts w:ascii="Aptos" w:hAnsi="Aptos" w:cs="Calibri"/>
        </w:rPr>
        <w:t>CERBALLIANCE AQUITAINE</w:t>
      </w:r>
      <w:r w:rsidR="00CB0AA5" w:rsidRPr="00FC45C7">
        <w:rPr>
          <w:rFonts w:ascii="Aptos" w:hAnsi="Aptos" w:cs="Calibri"/>
        </w:rPr>
        <w:t xml:space="preserve">. </w:t>
      </w:r>
      <w:r>
        <w:rPr>
          <w:rFonts w:ascii="Aptos" w:hAnsi="Aptos" w:cs="Calibri"/>
        </w:rPr>
        <w:t>Il a</w:t>
      </w:r>
      <w:r w:rsidR="00CB0AA5" w:rsidRPr="00FC45C7">
        <w:rPr>
          <w:rFonts w:ascii="Aptos" w:hAnsi="Aptos" w:cs="Calibri"/>
        </w:rPr>
        <w:t xml:space="preserve"> ainsi uniquement voix consultative lors des réunions du </w:t>
      </w:r>
      <w:r w:rsidRPr="00FC45C7">
        <w:rPr>
          <w:rFonts w:ascii="Aptos" w:hAnsi="Aptos" w:cs="Calibri"/>
        </w:rPr>
        <w:t xml:space="preserve">CSE </w:t>
      </w:r>
      <w:r>
        <w:rPr>
          <w:rFonts w:ascii="Aptos" w:hAnsi="Aptos" w:cs="Calibri"/>
        </w:rPr>
        <w:t xml:space="preserve">de la SELAS </w:t>
      </w:r>
      <w:r w:rsidR="00476607">
        <w:rPr>
          <w:rFonts w:ascii="Aptos" w:hAnsi="Aptos" w:cs="Calibri"/>
        </w:rPr>
        <w:t>CERBALLIANCE AQUITAINE</w:t>
      </w:r>
    </w:p>
    <w:p w14:paraId="5ECA4094" w14:textId="77777777" w:rsidR="008D02CC" w:rsidRDefault="008D02CC" w:rsidP="00CB0AA5">
      <w:pPr>
        <w:spacing w:line="280" w:lineRule="exact"/>
        <w:jc w:val="both"/>
        <w:rPr>
          <w:rFonts w:ascii="Aptos" w:hAnsi="Aptos" w:cs="Calibri"/>
        </w:rPr>
      </w:pPr>
    </w:p>
    <w:p w14:paraId="2A273DA2" w14:textId="77777777" w:rsidR="008D02CC" w:rsidRDefault="008D02CC" w:rsidP="00CB0AA5">
      <w:pPr>
        <w:spacing w:line="280" w:lineRule="exact"/>
        <w:jc w:val="both"/>
        <w:rPr>
          <w:rFonts w:ascii="Aptos" w:hAnsi="Aptos" w:cs="Calibri"/>
        </w:rPr>
      </w:pPr>
    </w:p>
    <w:p w14:paraId="1FA13664" w14:textId="1A69310E" w:rsidR="00CB0AA5" w:rsidRPr="00493E1C" w:rsidRDefault="00493E1C" w:rsidP="00493E1C">
      <w:pPr>
        <w:pStyle w:val="Titre2"/>
        <w:spacing w:before="0" w:after="0"/>
        <w:jc w:val="both"/>
        <w:rPr>
          <w:rFonts w:ascii="Aptos" w:hAnsi="Aptos" w:cstheme="minorHAnsi"/>
          <w:i w:val="0"/>
          <w:iCs w:val="0"/>
          <w:sz w:val="22"/>
          <w:szCs w:val="22"/>
          <w:u w:val="single"/>
        </w:rPr>
      </w:pPr>
      <w:r w:rsidRPr="00493E1C">
        <w:rPr>
          <w:rFonts w:ascii="Aptos" w:hAnsi="Aptos" w:cstheme="minorHAnsi"/>
          <w:i w:val="0"/>
          <w:iCs w:val="0"/>
          <w:sz w:val="22"/>
          <w:szCs w:val="22"/>
          <w:u w:val="single"/>
        </w:rPr>
        <w:t>ARTICLE 4 : MOYENS ALLOUES AUX REPRESENTANTS DE PROXIMITE</w:t>
      </w:r>
    </w:p>
    <w:p w14:paraId="06B06F27" w14:textId="77777777" w:rsidR="00CB0AA5" w:rsidRPr="00FC45C7" w:rsidRDefault="00CB0AA5" w:rsidP="00CB0AA5">
      <w:pPr>
        <w:spacing w:line="280" w:lineRule="exact"/>
        <w:jc w:val="both"/>
        <w:rPr>
          <w:rFonts w:ascii="Aptos" w:hAnsi="Aptos" w:cs="Calibri"/>
          <w:b/>
          <w:u w:val="single"/>
        </w:rPr>
      </w:pPr>
    </w:p>
    <w:p w14:paraId="39A4CFF5" w14:textId="1287B740" w:rsidR="00CB0AA5" w:rsidRPr="00FC45C7" w:rsidRDefault="00CB0AA5" w:rsidP="00CB0AA5">
      <w:pPr>
        <w:spacing w:line="280" w:lineRule="exact"/>
        <w:jc w:val="both"/>
        <w:rPr>
          <w:rFonts w:ascii="Aptos" w:hAnsi="Aptos" w:cs="Calibri"/>
        </w:rPr>
      </w:pPr>
      <w:r w:rsidRPr="003352A8">
        <w:rPr>
          <w:rFonts w:ascii="Aptos" w:hAnsi="Aptos" w:cs="Calibri"/>
        </w:rPr>
        <w:t xml:space="preserve">Pour l’exercice de leurs attributions, </w:t>
      </w:r>
      <w:r w:rsidR="005C3723" w:rsidRPr="003352A8">
        <w:rPr>
          <w:rFonts w:ascii="Aptos" w:hAnsi="Aptos" w:cs="Calibri"/>
        </w:rPr>
        <w:t>le</w:t>
      </w:r>
      <w:r w:rsidRPr="003352A8">
        <w:rPr>
          <w:rFonts w:ascii="Aptos" w:hAnsi="Aptos" w:cs="Calibri"/>
        </w:rPr>
        <w:t xml:space="preserve"> RDP bénéficiera d’un crédit d’heures de délégation mensuel de </w:t>
      </w:r>
      <w:r w:rsidR="00970402" w:rsidRPr="00970402">
        <w:rPr>
          <w:rFonts w:ascii="Aptos" w:hAnsi="Aptos" w:cs="Calibri"/>
        </w:rPr>
        <w:t>12</w:t>
      </w:r>
      <w:r w:rsidRPr="00970402">
        <w:rPr>
          <w:rFonts w:ascii="Aptos" w:hAnsi="Aptos" w:cs="Calibri"/>
        </w:rPr>
        <w:t xml:space="preserve"> heures.</w:t>
      </w:r>
      <w:r w:rsidRPr="003352A8">
        <w:rPr>
          <w:rFonts w:ascii="Aptos" w:hAnsi="Aptos" w:cs="Calibri"/>
        </w:rPr>
        <w:t xml:space="preserve"> Les heures de délégations ne seront ni reportables d'un mois sur l'autre, ni mutualisables avec un autre </w:t>
      </w:r>
      <w:r w:rsidR="00C35FB6" w:rsidRPr="003352A8">
        <w:rPr>
          <w:rFonts w:ascii="Aptos" w:hAnsi="Aptos" w:cs="Calibri"/>
        </w:rPr>
        <w:t>élu</w:t>
      </w:r>
      <w:r w:rsidRPr="003352A8">
        <w:rPr>
          <w:rFonts w:ascii="Aptos" w:hAnsi="Aptos" w:cs="Calibri"/>
        </w:rPr>
        <w:t>.</w:t>
      </w:r>
      <w:r w:rsidRPr="00FC45C7">
        <w:rPr>
          <w:rFonts w:ascii="Aptos" w:hAnsi="Aptos" w:cs="Calibri"/>
        </w:rPr>
        <w:t xml:space="preserve"> </w:t>
      </w:r>
    </w:p>
    <w:p w14:paraId="02CACAF7" w14:textId="77777777" w:rsidR="00CB0AA5" w:rsidRPr="00FC45C7" w:rsidRDefault="00CB0AA5" w:rsidP="00CB0AA5">
      <w:pPr>
        <w:spacing w:line="280" w:lineRule="exact"/>
        <w:jc w:val="both"/>
        <w:rPr>
          <w:rFonts w:ascii="Aptos" w:hAnsi="Aptos" w:cs="Calibri"/>
        </w:rPr>
      </w:pPr>
    </w:p>
    <w:p w14:paraId="38D91ADB" w14:textId="1F0DB9F9" w:rsidR="00CB0AA5" w:rsidRPr="00FC45C7" w:rsidRDefault="00CB0AA5" w:rsidP="00CB0AA5">
      <w:pPr>
        <w:spacing w:line="280" w:lineRule="exact"/>
        <w:jc w:val="both"/>
        <w:rPr>
          <w:rFonts w:ascii="Aptos" w:hAnsi="Aptos" w:cs="Calibri"/>
        </w:rPr>
      </w:pPr>
      <w:r w:rsidRPr="00FC45C7">
        <w:rPr>
          <w:rFonts w:ascii="Aptos" w:hAnsi="Aptos" w:cs="Calibri"/>
        </w:rPr>
        <w:t xml:space="preserve">Le temps passé en réunion avec la Direction (lors des réunions </w:t>
      </w:r>
      <w:r w:rsidR="008D02CC" w:rsidRPr="00FC45C7">
        <w:rPr>
          <w:rFonts w:ascii="Aptos" w:hAnsi="Aptos"/>
        </w:rPr>
        <w:t xml:space="preserve">CSE </w:t>
      </w:r>
      <w:r w:rsidR="008D02CC">
        <w:rPr>
          <w:rFonts w:ascii="Aptos" w:hAnsi="Aptos"/>
        </w:rPr>
        <w:t xml:space="preserve">de la </w:t>
      </w:r>
      <w:r w:rsidR="008D02CC">
        <w:rPr>
          <w:rFonts w:ascii="Aptos" w:hAnsi="Aptos" w:cs="Calibri"/>
        </w:rPr>
        <w:t xml:space="preserve">SELAS </w:t>
      </w:r>
      <w:r w:rsidR="00476607">
        <w:rPr>
          <w:rFonts w:ascii="Aptos" w:hAnsi="Aptos" w:cs="Calibri"/>
        </w:rPr>
        <w:t>CERBALLIANCE AQUITAINE</w:t>
      </w:r>
      <w:r w:rsidRPr="00FC45C7">
        <w:rPr>
          <w:rFonts w:ascii="Aptos" w:hAnsi="Aptos" w:cs="Calibri"/>
        </w:rPr>
        <w:t>) est payé comme du temps de travail effectif et n’est pas déduit du crédit d’heures de délégation.</w:t>
      </w:r>
    </w:p>
    <w:p w14:paraId="7BE81514" w14:textId="77777777" w:rsidR="00CB0AA5" w:rsidRPr="00FC45C7" w:rsidRDefault="00CB0AA5" w:rsidP="00CB0AA5">
      <w:pPr>
        <w:spacing w:line="280" w:lineRule="exact"/>
        <w:jc w:val="both"/>
        <w:rPr>
          <w:rFonts w:ascii="Aptos" w:hAnsi="Aptos" w:cs="Calibri"/>
        </w:rPr>
      </w:pPr>
    </w:p>
    <w:p w14:paraId="36B4F2BC" w14:textId="7960C55D" w:rsidR="00B61414" w:rsidRPr="00FC45C7" w:rsidRDefault="00CB0AA5" w:rsidP="00CB0AA5">
      <w:pPr>
        <w:spacing w:line="280" w:lineRule="exact"/>
        <w:jc w:val="both"/>
        <w:rPr>
          <w:rFonts w:ascii="Aptos" w:hAnsi="Aptos"/>
        </w:rPr>
      </w:pPr>
      <w:r w:rsidRPr="00FC45C7">
        <w:rPr>
          <w:rFonts w:ascii="Aptos" w:hAnsi="Aptos"/>
        </w:rPr>
        <w:t xml:space="preserve">Le représentant de proximité </w:t>
      </w:r>
      <w:r w:rsidR="008D02CC">
        <w:rPr>
          <w:rFonts w:ascii="Aptos" w:hAnsi="Aptos"/>
        </w:rPr>
        <w:t>est</w:t>
      </w:r>
      <w:r w:rsidRPr="00FC45C7">
        <w:rPr>
          <w:rFonts w:ascii="Aptos" w:hAnsi="Aptos"/>
        </w:rPr>
        <w:t xml:space="preserve"> libre de se déplacer, pendant les horaires de travail, au sein de </w:t>
      </w:r>
      <w:r w:rsidR="008D02CC">
        <w:rPr>
          <w:rFonts w:ascii="Aptos" w:hAnsi="Aptos"/>
        </w:rPr>
        <w:t xml:space="preserve">son </w:t>
      </w:r>
      <w:r w:rsidRPr="00FC45C7">
        <w:rPr>
          <w:rFonts w:ascii="Aptos" w:hAnsi="Aptos"/>
        </w:rPr>
        <w:t>périmètre d’intervention, dans le respect des règles applicables au sein de la Société. Le RDP peut prendre contact avec les salariés de leur périmètre en veillant à ne pas perturber le fonctionnement du service, et dans le respect des personnes.</w:t>
      </w:r>
    </w:p>
    <w:p w14:paraId="1CCC7E8C" w14:textId="77777777" w:rsidR="00CB0AA5" w:rsidRPr="00FC45C7" w:rsidRDefault="00CB0AA5" w:rsidP="00CB0AA5">
      <w:pPr>
        <w:spacing w:line="280" w:lineRule="exact"/>
        <w:jc w:val="both"/>
        <w:rPr>
          <w:rFonts w:ascii="Aptos" w:hAnsi="Aptos"/>
        </w:rPr>
      </w:pPr>
    </w:p>
    <w:p w14:paraId="6C1F7442" w14:textId="75EC1AAE" w:rsidR="00CB0AA5" w:rsidRPr="003C2402" w:rsidRDefault="00CB0AA5" w:rsidP="00CB0AA5">
      <w:pPr>
        <w:jc w:val="both"/>
        <w:rPr>
          <w:rFonts w:ascii="Aptos" w:hAnsi="Aptos"/>
        </w:rPr>
      </w:pPr>
      <w:r w:rsidRPr="00FC45C7">
        <w:rPr>
          <w:rFonts w:ascii="Aptos" w:hAnsi="Aptos"/>
        </w:rPr>
        <w:t xml:space="preserve">Les frais exposés lors de leurs déplacements en vue d’assister aux réunions du CSE dans les conditions </w:t>
      </w:r>
      <w:r w:rsidRPr="003C2402">
        <w:rPr>
          <w:rFonts w:ascii="Aptos" w:hAnsi="Aptos"/>
        </w:rPr>
        <w:t xml:space="preserve">fixées par le présent accord, seront pris en charge par la Direction sur présentation des justificatifs y afférents dans les limites et conditions fixées par la Politique interne </w:t>
      </w:r>
      <w:r w:rsidR="008D02CC" w:rsidRPr="003C2402">
        <w:rPr>
          <w:rFonts w:ascii="Aptos" w:hAnsi="Aptos"/>
        </w:rPr>
        <w:t xml:space="preserve">du CSE de la </w:t>
      </w:r>
      <w:r w:rsidR="008D02CC" w:rsidRPr="003C2402">
        <w:rPr>
          <w:rFonts w:ascii="Aptos" w:hAnsi="Aptos" w:cs="Calibri"/>
        </w:rPr>
        <w:t xml:space="preserve">SELAS </w:t>
      </w:r>
      <w:r w:rsidR="00476607" w:rsidRPr="003C2402">
        <w:rPr>
          <w:rFonts w:ascii="Aptos" w:hAnsi="Aptos" w:cs="Calibri"/>
        </w:rPr>
        <w:t>CERBALLIANCE AQUITAINE</w:t>
      </w:r>
      <w:r w:rsidRPr="003C2402">
        <w:rPr>
          <w:rFonts w:ascii="Aptos" w:hAnsi="Aptos"/>
        </w:rPr>
        <w:t>.</w:t>
      </w:r>
    </w:p>
    <w:p w14:paraId="0DBBF90C" w14:textId="77777777" w:rsidR="00CB0AA5" w:rsidRPr="003C2402" w:rsidRDefault="00CB0AA5" w:rsidP="00CB0AA5">
      <w:pPr>
        <w:spacing w:line="280" w:lineRule="exact"/>
        <w:jc w:val="both"/>
        <w:rPr>
          <w:rFonts w:ascii="Aptos" w:hAnsi="Aptos"/>
        </w:rPr>
      </w:pPr>
    </w:p>
    <w:p w14:paraId="29D91E94" w14:textId="44E0D988" w:rsidR="00B61414" w:rsidRPr="00FC45C7" w:rsidRDefault="00B61414" w:rsidP="00CB0AA5">
      <w:pPr>
        <w:spacing w:line="280" w:lineRule="exact"/>
        <w:jc w:val="both"/>
        <w:rPr>
          <w:rFonts w:ascii="Aptos" w:hAnsi="Aptos"/>
        </w:rPr>
      </w:pPr>
      <w:r w:rsidRPr="003C2402">
        <w:rPr>
          <w:rFonts w:ascii="Aptos" w:hAnsi="Aptos"/>
        </w:rPr>
        <w:t xml:space="preserve">Afin de faciliter la participation des représentants de proximité au CSE et </w:t>
      </w:r>
      <w:r w:rsidR="000A39DB" w:rsidRPr="003C2402">
        <w:rPr>
          <w:rFonts w:ascii="Aptos" w:hAnsi="Aptos"/>
        </w:rPr>
        <w:t>au regard de l’éloignement géographique</w:t>
      </w:r>
      <w:r w:rsidR="00FC7895" w:rsidRPr="003C2402">
        <w:rPr>
          <w:rFonts w:ascii="Aptos" w:hAnsi="Aptos"/>
        </w:rPr>
        <w:t>, les représentants de proximité pourront également participer aux réunion CSE en visioconférence.</w:t>
      </w:r>
    </w:p>
    <w:p w14:paraId="7F4DF894" w14:textId="77777777" w:rsidR="00CB0AA5" w:rsidRPr="00FC45C7" w:rsidRDefault="00CB0AA5" w:rsidP="00CB0AA5">
      <w:pPr>
        <w:spacing w:line="280" w:lineRule="exact"/>
        <w:jc w:val="both"/>
        <w:rPr>
          <w:rFonts w:ascii="Aptos" w:hAnsi="Aptos"/>
        </w:rPr>
      </w:pPr>
    </w:p>
    <w:p w14:paraId="6D4640F2" w14:textId="0B633BF0" w:rsidR="00CB0AA5" w:rsidRPr="00493E1C" w:rsidRDefault="00493E1C" w:rsidP="00493E1C">
      <w:pPr>
        <w:pStyle w:val="Titre2"/>
        <w:spacing w:before="0" w:after="0"/>
        <w:jc w:val="both"/>
        <w:rPr>
          <w:rFonts w:ascii="Aptos" w:hAnsi="Aptos" w:cstheme="minorHAnsi"/>
          <w:i w:val="0"/>
          <w:iCs w:val="0"/>
          <w:sz w:val="22"/>
          <w:szCs w:val="22"/>
          <w:u w:val="single"/>
        </w:rPr>
      </w:pPr>
      <w:bookmarkStart w:id="1" w:name="_Toc8890747"/>
      <w:bookmarkStart w:id="2" w:name="_Toc10641820"/>
      <w:r w:rsidRPr="00493E1C">
        <w:rPr>
          <w:rFonts w:ascii="Aptos" w:hAnsi="Aptos" w:cstheme="minorHAnsi"/>
          <w:i w:val="0"/>
          <w:iCs w:val="0"/>
          <w:sz w:val="22"/>
          <w:szCs w:val="22"/>
          <w:u w:val="single"/>
        </w:rPr>
        <w:t>ARTICLE 5 : OBLIGATION DE DISCRETION</w:t>
      </w:r>
      <w:bookmarkEnd w:id="1"/>
      <w:bookmarkEnd w:id="2"/>
    </w:p>
    <w:p w14:paraId="3B36756E" w14:textId="77777777" w:rsidR="00CB0AA5" w:rsidRPr="00FC45C7" w:rsidRDefault="00CB0AA5" w:rsidP="00CB0AA5">
      <w:pPr>
        <w:spacing w:line="280" w:lineRule="exact"/>
        <w:jc w:val="both"/>
        <w:rPr>
          <w:rFonts w:ascii="Aptos" w:hAnsi="Aptos" w:cs="Calibri"/>
        </w:rPr>
      </w:pPr>
    </w:p>
    <w:p w14:paraId="27ABFE50" w14:textId="0CEECB09" w:rsidR="00CE653D" w:rsidRDefault="00CB0AA5" w:rsidP="008D02CC">
      <w:pPr>
        <w:spacing w:line="280" w:lineRule="exact"/>
        <w:jc w:val="both"/>
        <w:rPr>
          <w:rFonts w:ascii="Aptos" w:hAnsi="Aptos" w:cs="Calibri"/>
        </w:rPr>
      </w:pPr>
      <w:r w:rsidRPr="00FC45C7">
        <w:rPr>
          <w:rFonts w:ascii="Aptos" w:hAnsi="Aptos" w:cs="Calibri"/>
        </w:rPr>
        <w:t xml:space="preserve">Le </w:t>
      </w:r>
      <w:r w:rsidRPr="00FC45C7">
        <w:rPr>
          <w:rFonts w:ascii="Aptos" w:hAnsi="Aptos"/>
        </w:rPr>
        <w:t xml:space="preserve">représentant de proximité </w:t>
      </w:r>
      <w:r w:rsidR="004D216D">
        <w:rPr>
          <w:rFonts w:ascii="Aptos" w:hAnsi="Aptos" w:cs="Calibri"/>
        </w:rPr>
        <w:t>est</w:t>
      </w:r>
      <w:r w:rsidRPr="00FC45C7">
        <w:rPr>
          <w:rFonts w:ascii="Aptos" w:hAnsi="Aptos" w:cs="Calibri"/>
        </w:rPr>
        <w:t xml:space="preserve"> tenu à une obligation de discrétion à l'égard des informations revêtant un caractère confidentiel et présentées comme telles par l'employeur dans les mêmes conditions que celles appliquées aux membres du CSE. </w:t>
      </w:r>
    </w:p>
    <w:p w14:paraId="75EA13F8" w14:textId="77777777" w:rsidR="00493E1C" w:rsidRDefault="00493E1C" w:rsidP="008D02CC">
      <w:pPr>
        <w:spacing w:line="280" w:lineRule="exact"/>
        <w:jc w:val="both"/>
        <w:rPr>
          <w:rFonts w:ascii="Aptos" w:hAnsi="Aptos" w:cs="Calibri"/>
        </w:rPr>
      </w:pPr>
    </w:p>
    <w:p w14:paraId="20A41F7D" w14:textId="77777777" w:rsidR="008069E0" w:rsidRPr="00FC45C7" w:rsidRDefault="008069E0" w:rsidP="008D02CC">
      <w:pPr>
        <w:spacing w:line="280" w:lineRule="exact"/>
        <w:jc w:val="both"/>
        <w:rPr>
          <w:rFonts w:ascii="Aptos" w:hAnsi="Aptos" w:cstheme="minorHAnsi"/>
        </w:rPr>
      </w:pPr>
    </w:p>
    <w:p w14:paraId="77D71FB3" w14:textId="5F71CF4F" w:rsidR="000C5F50" w:rsidRPr="00FC45C7" w:rsidRDefault="000C5F50" w:rsidP="000C5F50">
      <w:pPr>
        <w:pBdr>
          <w:top w:val="single" w:sz="4" w:space="1" w:color="auto"/>
          <w:left w:val="single" w:sz="4" w:space="4" w:color="auto"/>
          <w:bottom w:val="single" w:sz="4" w:space="1" w:color="auto"/>
          <w:right w:val="single" w:sz="4" w:space="4" w:color="auto"/>
        </w:pBdr>
        <w:shd w:val="clear" w:color="auto" w:fill="D9D9D9"/>
        <w:jc w:val="center"/>
        <w:rPr>
          <w:rFonts w:ascii="Aptos" w:hAnsi="Aptos" w:cstheme="minorHAnsi"/>
          <w:b/>
        </w:rPr>
      </w:pPr>
      <w:r w:rsidRPr="00FC45C7">
        <w:rPr>
          <w:rFonts w:ascii="Aptos" w:hAnsi="Aptos" w:cstheme="minorHAnsi"/>
          <w:b/>
        </w:rPr>
        <w:t>PARTIE II – DISPOSITIONS FINALES</w:t>
      </w:r>
    </w:p>
    <w:p w14:paraId="72323B6A" w14:textId="77777777" w:rsidR="000C5F50" w:rsidRPr="00FC45C7" w:rsidRDefault="000C5F50" w:rsidP="005D1D35">
      <w:pPr>
        <w:jc w:val="both"/>
        <w:rPr>
          <w:rFonts w:ascii="Aptos" w:hAnsi="Aptos" w:cstheme="minorHAnsi"/>
          <w:b/>
          <w:u w:val="single"/>
        </w:rPr>
      </w:pPr>
    </w:p>
    <w:p w14:paraId="5EE624F9" w14:textId="7E3DC1D9" w:rsidR="002F5477" w:rsidRPr="00FC45C7" w:rsidRDefault="00916C95" w:rsidP="005D1D35">
      <w:pPr>
        <w:jc w:val="both"/>
        <w:rPr>
          <w:rFonts w:ascii="Aptos" w:hAnsi="Aptos" w:cstheme="minorHAnsi"/>
          <w:b/>
          <w:u w:val="single"/>
        </w:rPr>
      </w:pPr>
      <w:r w:rsidRPr="00FC45C7">
        <w:rPr>
          <w:rFonts w:ascii="Aptos" w:hAnsi="Aptos" w:cstheme="minorHAnsi"/>
          <w:b/>
          <w:bCs/>
          <w:u w:val="single"/>
        </w:rPr>
        <w:t>ARTICLE 6 - ENTREE EN VIGUEUR - DUREE DE L’ACCORD - REVISION</w:t>
      </w:r>
    </w:p>
    <w:p w14:paraId="3E25403F" w14:textId="77777777" w:rsidR="002F5477" w:rsidRPr="00FC45C7" w:rsidRDefault="002F5477" w:rsidP="005D1D35">
      <w:pPr>
        <w:jc w:val="both"/>
        <w:rPr>
          <w:rFonts w:ascii="Aptos" w:hAnsi="Aptos" w:cstheme="minorHAnsi"/>
        </w:rPr>
      </w:pPr>
    </w:p>
    <w:p w14:paraId="6CFF5891" w14:textId="48394F5A" w:rsidR="00463776" w:rsidRPr="001104F3" w:rsidRDefault="00463776" w:rsidP="001104F3">
      <w:pPr>
        <w:jc w:val="both"/>
        <w:rPr>
          <w:rFonts w:ascii="Aptos" w:hAnsi="Aptos" w:cstheme="minorHAnsi"/>
        </w:rPr>
      </w:pPr>
      <w:r w:rsidRPr="001104F3">
        <w:rPr>
          <w:rFonts w:ascii="Aptos" w:hAnsi="Aptos" w:cstheme="minorHAnsi"/>
        </w:rPr>
        <w:t xml:space="preserve">Le présent accord entre en vigueur dès le lendemain de sa conclusion et de l’accomplissement des formalités de dépôt. Il est conclu pour une durée indéterminée. </w:t>
      </w:r>
    </w:p>
    <w:p w14:paraId="49EB53B4" w14:textId="77777777" w:rsidR="002F5477" w:rsidRPr="00FC45C7" w:rsidRDefault="002F5477" w:rsidP="005D1D35">
      <w:pPr>
        <w:jc w:val="both"/>
        <w:rPr>
          <w:rFonts w:ascii="Aptos" w:hAnsi="Aptos" w:cstheme="minorHAnsi"/>
        </w:rPr>
      </w:pPr>
    </w:p>
    <w:p w14:paraId="63F6F85B" w14:textId="5557C890" w:rsidR="002F5477" w:rsidRPr="00FC45C7" w:rsidRDefault="001339DB" w:rsidP="005D1D35">
      <w:pPr>
        <w:jc w:val="both"/>
        <w:rPr>
          <w:rFonts w:ascii="Aptos" w:hAnsi="Aptos" w:cstheme="minorHAnsi"/>
        </w:rPr>
      </w:pPr>
      <w:r w:rsidRPr="00FC45C7">
        <w:rPr>
          <w:rFonts w:ascii="Aptos" w:hAnsi="Aptos" w:cstheme="minorHAnsi"/>
        </w:rPr>
        <w:t xml:space="preserve">L’accord </w:t>
      </w:r>
      <w:r w:rsidR="002F5477" w:rsidRPr="00FC45C7">
        <w:rPr>
          <w:rFonts w:ascii="Aptos" w:hAnsi="Aptos" w:cstheme="minorHAnsi"/>
        </w:rPr>
        <w:t>pourra être révisé dans les conditions prévues à l’article L. 2261-7 et suivants du Code du travail, la demande de révision devant être portée à la connaissance des autres parties contractantes avec un préavis de quinze jours.</w:t>
      </w:r>
    </w:p>
    <w:p w14:paraId="184D0650" w14:textId="77777777" w:rsidR="00736072" w:rsidRPr="00FC45C7" w:rsidRDefault="00736072" w:rsidP="005D1D35">
      <w:pPr>
        <w:jc w:val="both"/>
        <w:rPr>
          <w:rFonts w:ascii="Aptos" w:hAnsi="Aptos" w:cstheme="minorHAnsi"/>
        </w:rPr>
      </w:pPr>
    </w:p>
    <w:p w14:paraId="14A29E57" w14:textId="77777777" w:rsidR="002F5477" w:rsidRPr="00FC45C7" w:rsidRDefault="002F5477" w:rsidP="005D1D35">
      <w:pPr>
        <w:jc w:val="both"/>
        <w:rPr>
          <w:rFonts w:ascii="Aptos" w:hAnsi="Aptos" w:cstheme="minorHAnsi"/>
          <w:b/>
        </w:rPr>
      </w:pPr>
    </w:p>
    <w:p w14:paraId="6DAB61AE" w14:textId="141090B8" w:rsidR="002F5477" w:rsidRPr="00FC45C7" w:rsidRDefault="00916C95" w:rsidP="005D1D35">
      <w:pPr>
        <w:pStyle w:val="Titre2"/>
        <w:spacing w:before="0" w:after="0"/>
        <w:jc w:val="both"/>
        <w:rPr>
          <w:rFonts w:ascii="Aptos" w:hAnsi="Aptos" w:cstheme="minorHAnsi"/>
          <w:i w:val="0"/>
          <w:iCs w:val="0"/>
          <w:sz w:val="22"/>
          <w:szCs w:val="22"/>
          <w:u w:val="single"/>
        </w:rPr>
      </w:pPr>
      <w:r w:rsidRPr="00FC45C7">
        <w:rPr>
          <w:rFonts w:ascii="Aptos" w:hAnsi="Aptos" w:cstheme="minorHAnsi"/>
          <w:i w:val="0"/>
          <w:iCs w:val="0"/>
          <w:sz w:val="22"/>
          <w:szCs w:val="22"/>
          <w:u w:val="single"/>
        </w:rPr>
        <w:t>ARTICLE 7 - SUBSTITUTION</w:t>
      </w:r>
    </w:p>
    <w:p w14:paraId="62CF4DA4" w14:textId="77777777" w:rsidR="002F5477" w:rsidRPr="00FC45C7" w:rsidRDefault="002F5477" w:rsidP="005D1D35">
      <w:pPr>
        <w:jc w:val="both"/>
        <w:rPr>
          <w:rFonts w:ascii="Aptos" w:hAnsi="Aptos" w:cstheme="minorHAnsi"/>
        </w:rPr>
      </w:pPr>
    </w:p>
    <w:p w14:paraId="45E2691D" w14:textId="77777777" w:rsidR="002F5477" w:rsidRPr="00FC45C7" w:rsidRDefault="002F5477" w:rsidP="005D1D35">
      <w:pPr>
        <w:jc w:val="both"/>
        <w:rPr>
          <w:rFonts w:ascii="Aptos" w:hAnsi="Aptos" w:cstheme="minorHAnsi"/>
        </w:rPr>
      </w:pPr>
      <w:r w:rsidRPr="00FC45C7">
        <w:rPr>
          <w:rFonts w:ascii="Aptos" w:hAnsi="Aptos" w:cstheme="minorHAnsi"/>
        </w:rPr>
        <w:t>Il est expressément convenu que le présent accord se substitue à tout accord, disposition conventionnelle, usage, engagement unilatéral ou pratique mise en place antérieurement par quel que mode que ce soit, et qui aurait le même objet.</w:t>
      </w:r>
    </w:p>
    <w:p w14:paraId="5CEFD9F3" w14:textId="77777777" w:rsidR="002F5477" w:rsidRPr="00FC45C7" w:rsidRDefault="002F5477" w:rsidP="005D1D35">
      <w:pPr>
        <w:jc w:val="both"/>
        <w:rPr>
          <w:rFonts w:ascii="Aptos" w:hAnsi="Aptos" w:cstheme="minorHAnsi"/>
          <w:b/>
        </w:rPr>
      </w:pPr>
    </w:p>
    <w:p w14:paraId="78891AFD" w14:textId="757F4A97" w:rsidR="002F5477" w:rsidRPr="00FC45C7" w:rsidRDefault="00916C95" w:rsidP="005D1D35">
      <w:pPr>
        <w:pStyle w:val="Titre2"/>
        <w:spacing w:before="0" w:after="0"/>
        <w:jc w:val="both"/>
        <w:rPr>
          <w:rFonts w:ascii="Aptos" w:hAnsi="Aptos" w:cstheme="minorHAnsi"/>
          <w:i w:val="0"/>
          <w:iCs w:val="0"/>
          <w:sz w:val="22"/>
          <w:szCs w:val="22"/>
          <w:u w:val="single"/>
        </w:rPr>
      </w:pPr>
      <w:r w:rsidRPr="00FC45C7">
        <w:rPr>
          <w:rFonts w:ascii="Aptos" w:hAnsi="Aptos" w:cstheme="minorHAnsi"/>
          <w:i w:val="0"/>
          <w:iCs w:val="0"/>
          <w:sz w:val="22"/>
          <w:szCs w:val="22"/>
          <w:u w:val="single"/>
        </w:rPr>
        <w:t>ARTICLE 8 - REGLEMENTS DES DIFFERENDS</w:t>
      </w:r>
    </w:p>
    <w:p w14:paraId="3EDD4256" w14:textId="77777777" w:rsidR="002F5477" w:rsidRPr="00FC45C7" w:rsidRDefault="002F5477" w:rsidP="005D1D35">
      <w:pPr>
        <w:jc w:val="both"/>
        <w:rPr>
          <w:rFonts w:ascii="Aptos" w:hAnsi="Aptos" w:cstheme="minorHAnsi"/>
        </w:rPr>
      </w:pPr>
    </w:p>
    <w:p w14:paraId="4946C2C5" w14:textId="77777777" w:rsidR="002F5477" w:rsidRPr="00FC45C7" w:rsidRDefault="002F5477" w:rsidP="005D1D35">
      <w:pPr>
        <w:jc w:val="both"/>
        <w:rPr>
          <w:rFonts w:ascii="Aptos" w:hAnsi="Aptos" w:cstheme="minorHAnsi"/>
        </w:rPr>
      </w:pPr>
      <w:r w:rsidRPr="00FC45C7">
        <w:rPr>
          <w:rFonts w:ascii="Aptos" w:hAnsi="Aptos" w:cstheme="minorHAnsi"/>
        </w:rPr>
        <w:t>Les parties signataires conviennent d’appliquer le présent accord dans le même esprit de loyauté et d’ouverture que celui qui a présidé aux négociations et à la conclusion de celui-ci.</w:t>
      </w:r>
    </w:p>
    <w:p w14:paraId="3AAADE20" w14:textId="77777777" w:rsidR="002F5477" w:rsidRPr="00FC45C7" w:rsidRDefault="002F5477" w:rsidP="005D1D35">
      <w:pPr>
        <w:jc w:val="both"/>
        <w:rPr>
          <w:rFonts w:ascii="Aptos" w:hAnsi="Aptos" w:cstheme="minorHAnsi"/>
        </w:rPr>
      </w:pPr>
    </w:p>
    <w:p w14:paraId="4818544E" w14:textId="77777777" w:rsidR="002F5477" w:rsidRPr="00FC45C7" w:rsidRDefault="002F5477" w:rsidP="005D1D35">
      <w:pPr>
        <w:jc w:val="both"/>
        <w:rPr>
          <w:rFonts w:ascii="Aptos" w:hAnsi="Aptos" w:cstheme="minorHAnsi"/>
        </w:rPr>
      </w:pPr>
      <w:r w:rsidRPr="00FC45C7">
        <w:rPr>
          <w:rFonts w:ascii="Aptos" w:hAnsi="Aptos" w:cstheme="minorHAnsi"/>
        </w:rPr>
        <w:t>En cas d’apparition d’un litige sur la mise en œuvre du présent accord, les parties s’engagent à se rencontrer dans les meilleurs délais, afin de rechercher la ou les solutions nécessaires au règlement amiable de leur différend.</w:t>
      </w:r>
    </w:p>
    <w:p w14:paraId="332F83D1" w14:textId="77777777" w:rsidR="004A7A49" w:rsidRPr="00FC45C7" w:rsidRDefault="004A7A49" w:rsidP="005D1D35">
      <w:pPr>
        <w:jc w:val="both"/>
        <w:rPr>
          <w:rFonts w:ascii="Aptos" w:hAnsi="Aptos" w:cstheme="minorHAnsi"/>
        </w:rPr>
      </w:pPr>
    </w:p>
    <w:p w14:paraId="05DDA4DB" w14:textId="6E3B3B7C" w:rsidR="002F5477" w:rsidRPr="00FC45C7" w:rsidRDefault="00916C95" w:rsidP="005D1D35">
      <w:pPr>
        <w:pStyle w:val="Titre2"/>
        <w:spacing w:before="0" w:after="0"/>
        <w:jc w:val="both"/>
        <w:rPr>
          <w:rFonts w:ascii="Aptos" w:hAnsi="Aptos" w:cstheme="minorHAnsi"/>
          <w:i w:val="0"/>
          <w:iCs w:val="0"/>
          <w:sz w:val="22"/>
          <w:szCs w:val="22"/>
          <w:u w:val="single"/>
        </w:rPr>
      </w:pPr>
      <w:r w:rsidRPr="00FC45C7">
        <w:rPr>
          <w:rFonts w:ascii="Aptos" w:hAnsi="Aptos" w:cstheme="minorHAnsi"/>
          <w:i w:val="0"/>
          <w:iCs w:val="0"/>
          <w:sz w:val="22"/>
          <w:szCs w:val="22"/>
          <w:u w:val="single"/>
        </w:rPr>
        <w:t>ARTICLE 9 - MODALITES DE DEPOT ET PUBLICITE</w:t>
      </w:r>
    </w:p>
    <w:p w14:paraId="64FC0347" w14:textId="12414B2D" w:rsidR="00757155" w:rsidRPr="00FC45C7" w:rsidRDefault="00757155" w:rsidP="005D1D35">
      <w:pPr>
        <w:jc w:val="both"/>
        <w:rPr>
          <w:rFonts w:ascii="Aptos" w:hAnsi="Aptos" w:cstheme="minorHAnsi"/>
        </w:rPr>
      </w:pPr>
    </w:p>
    <w:p w14:paraId="00203541" w14:textId="4B509DD4" w:rsidR="008B77DB" w:rsidRPr="00FC45C7" w:rsidRDefault="008B77DB" w:rsidP="008B77DB">
      <w:pPr>
        <w:suppressAutoHyphens/>
        <w:jc w:val="both"/>
        <w:rPr>
          <w:rFonts w:ascii="Aptos" w:hAnsi="Aptos" w:cstheme="minorHAnsi"/>
        </w:rPr>
      </w:pPr>
      <w:r w:rsidRPr="00FC45C7">
        <w:rPr>
          <w:rFonts w:ascii="Aptos" w:hAnsi="Aptos" w:cstheme="minorHAnsi"/>
        </w:rPr>
        <w:t xml:space="preserve">Conformément à l'article L. 2231-5 du Code du travail, le texte du présent accord sera notifié </w:t>
      </w:r>
      <w:r w:rsidR="00AA5F86" w:rsidRPr="00FC45C7">
        <w:rPr>
          <w:rFonts w:ascii="Aptos" w:hAnsi="Aptos" w:cstheme="minorHAnsi"/>
        </w:rPr>
        <w:t>aux</w:t>
      </w:r>
      <w:r w:rsidRPr="00FC45C7">
        <w:rPr>
          <w:rFonts w:ascii="Aptos" w:hAnsi="Aptos" w:cstheme="minorHAnsi"/>
        </w:rPr>
        <w:t xml:space="preserve"> organisation</w:t>
      </w:r>
      <w:r w:rsidR="00AA5F86" w:rsidRPr="00FC45C7">
        <w:rPr>
          <w:rFonts w:ascii="Aptos" w:hAnsi="Aptos" w:cstheme="minorHAnsi"/>
        </w:rPr>
        <w:t>s</w:t>
      </w:r>
      <w:r w:rsidRPr="00FC45C7">
        <w:rPr>
          <w:rFonts w:ascii="Aptos" w:hAnsi="Aptos" w:cstheme="minorHAnsi"/>
        </w:rPr>
        <w:t xml:space="preserve"> syndicale</w:t>
      </w:r>
      <w:r w:rsidR="00AA5F86" w:rsidRPr="00FC45C7">
        <w:rPr>
          <w:rFonts w:ascii="Aptos" w:hAnsi="Aptos" w:cstheme="minorHAnsi"/>
        </w:rPr>
        <w:t>s</w:t>
      </w:r>
      <w:r w:rsidRPr="00FC45C7">
        <w:rPr>
          <w:rFonts w:ascii="Aptos" w:hAnsi="Aptos" w:cstheme="minorHAnsi"/>
        </w:rPr>
        <w:t xml:space="preserve"> signataire</w:t>
      </w:r>
      <w:r w:rsidR="00AA5F86" w:rsidRPr="00FC45C7">
        <w:rPr>
          <w:rFonts w:ascii="Aptos" w:hAnsi="Aptos" w:cstheme="minorHAnsi"/>
        </w:rPr>
        <w:t>s.</w:t>
      </w:r>
    </w:p>
    <w:p w14:paraId="6EA79EAE" w14:textId="77777777" w:rsidR="008B77DB" w:rsidRPr="00FC45C7" w:rsidRDefault="008B77DB" w:rsidP="008B77DB">
      <w:pPr>
        <w:pStyle w:val="Sansinterligne"/>
        <w:jc w:val="both"/>
        <w:rPr>
          <w:rFonts w:ascii="Aptos" w:hAnsi="Aptos" w:cstheme="minorHAnsi"/>
        </w:rPr>
      </w:pPr>
    </w:p>
    <w:p w14:paraId="2F7F6F87" w14:textId="77777777" w:rsidR="008B77DB" w:rsidRPr="00FC45C7" w:rsidRDefault="008B77DB" w:rsidP="008B77DB">
      <w:pPr>
        <w:pStyle w:val="Sansinterligne"/>
        <w:jc w:val="both"/>
        <w:rPr>
          <w:rFonts w:ascii="Aptos" w:hAnsi="Aptos" w:cstheme="minorHAnsi"/>
        </w:rPr>
      </w:pPr>
      <w:r w:rsidRPr="00FC45C7">
        <w:rPr>
          <w:rFonts w:ascii="Aptos" w:hAnsi="Aptos" w:cstheme="minorHAnsi"/>
        </w:rPr>
        <w:t xml:space="preserve">Il sera également déposé dans les 15 jours suivants sa conclusion, en 1 exemplaire original, auprès du secrétariat du greffe du Conseil de Prud'hommes dans le ressort duquel l'accord a été conclu. </w:t>
      </w:r>
    </w:p>
    <w:p w14:paraId="46E648B6" w14:textId="77777777" w:rsidR="008B77DB" w:rsidRPr="00FC45C7" w:rsidRDefault="008B77DB" w:rsidP="008B77DB">
      <w:pPr>
        <w:pStyle w:val="Sansinterligne"/>
        <w:jc w:val="both"/>
        <w:rPr>
          <w:rFonts w:ascii="Aptos" w:hAnsi="Aptos" w:cstheme="minorHAnsi"/>
        </w:rPr>
      </w:pPr>
    </w:p>
    <w:p w14:paraId="0B805094" w14:textId="77777777" w:rsidR="008B77DB" w:rsidRPr="00FC45C7" w:rsidRDefault="008B77DB" w:rsidP="008B77DB">
      <w:pPr>
        <w:suppressAutoHyphens/>
        <w:jc w:val="both"/>
        <w:rPr>
          <w:rFonts w:ascii="Aptos" w:hAnsi="Aptos" w:cstheme="minorHAnsi"/>
        </w:rPr>
      </w:pPr>
      <w:r w:rsidRPr="00FC45C7">
        <w:rPr>
          <w:rFonts w:ascii="Aptos" w:hAnsi="Aptos" w:cstheme="minorHAnsi"/>
        </w:rPr>
        <w:t xml:space="preserve">Le présent accord sera déposé sur la plateforme « </w:t>
      </w:r>
      <w:proofErr w:type="spellStart"/>
      <w:r w:rsidRPr="00FC45C7">
        <w:rPr>
          <w:rFonts w:ascii="Aptos" w:hAnsi="Aptos" w:cstheme="minorHAnsi"/>
        </w:rPr>
        <w:t>TéléAccords</w:t>
      </w:r>
      <w:proofErr w:type="spellEnd"/>
      <w:r w:rsidRPr="00FC45C7">
        <w:rPr>
          <w:rFonts w:ascii="Aptos" w:hAnsi="Aptos" w:cstheme="minorHAnsi"/>
        </w:rPr>
        <w:t xml:space="preserve"> » (www.teleaccords.travail-emploi.gouv.fr) sous forme dématérialisée. </w:t>
      </w:r>
    </w:p>
    <w:p w14:paraId="549FE4CD" w14:textId="77777777" w:rsidR="008B77DB" w:rsidRPr="00FC45C7" w:rsidRDefault="008B77DB" w:rsidP="008B77DB">
      <w:pPr>
        <w:suppressAutoHyphens/>
        <w:jc w:val="both"/>
        <w:rPr>
          <w:rFonts w:ascii="Aptos" w:hAnsi="Aptos" w:cstheme="minorHAnsi"/>
        </w:rPr>
      </w:pPr>
    </w:p>
    <w:p w14:paraId="15197EAB" w14:textId="77777777" w:rsidR="008B77DB" w:rsidRPr="00FC45C7" w:rsidRDefault="008B77DB" w:rsidP="008B77DB">
      <w:pPr>
        <w:suppressAutoHyphens/>
        <w:jc w:val="both"/>
        <w:rPr>
          <w:rFonts w:ascii="Aptos" w:hAnsi="Aptos" w:cstheme="minorHAnsi"/>
        </w:rPr>
      </w:pPr>
      <w:r w:rsidRPr="00FC45C7">
        <w:rPr>
          <w:rFonts w:ascii="Aptos" w:hAnsi="Aptos" w:cstheme="minorHAnsi"/>
        </w:rPr>
        <w:t>Le présent accord sera publié dans la base de données nationale en ligne (à savoir, à ce jour, Légifrance). Il sera publié dans une version anonyme, c’est-à-dire sans les noms et prénoms des personnes physiques ayant signé l’accord.</w:t>
      </w:r>
    </w:p>
    <w:p w14:paraId="0E1D12B5" w14:textId="77777777" w:rsidR="008B77DB" w:rsidRPr="00FC45C7" w:rsidRDefault="008B77DB" w:rsidP="008B77DB">
      <w:pPr>
        <w:suppressAutoHyphens/>
        <w:jc w:val="both"/>
        <w:rPr>
          <w:rFonts w:ascii="Aptos" w:hAnsi="Aptos" w:cstheme="minorHAnsi"/>
        </w:rPr>
      </w:pPr>
    </w:p>
    <w:p w14:paraId="0C636028" w14:textId="77777777" w:rsidR="008B77DB" w:rsidRPr="003352A8" w:rsidRDefault="008B77DB" w:rsidP="008B77DB">
      <w:pPr>
        <w:suppressAutoHyphens/>
        <w:jc w:val="both"/>
        <w:rPr>
          <w:rFonts w:ascii="Aptos" w:hAnsi="Aptos" w:cstheme="minorHAnsi"/>
        </w:rPr>
      </w:pPr>
      <w:r w:rsidRPr="00FC45C7">
        <w:rPr>
          <w:rFonts w:ascii="Aptos" w:hAnsi="Aptos" w:cstheme="minorHAnsi"/>
        </w:rPr>
        <w:t xml:space="preserve">Il sera fait mention de l’existence et de la signature du présent accord ainsi que de sa date de prise </w:t>
      </w:r>
      <w:r w:rsidRPr="003352A8">
        <w:rPr>
          <w:rFonts w:ascii="Aptos" w:hAnsi="Aptos" w:cstheme="minorHAnsi"/>
        </w:rPr>
        <w:t>d’effet par affichage dans les locaux de l’entreprise sur les panneaux réservés aux communications de la Direction.</w:t>
      </w:r>
    </w:p>
    <w:p w14:paraId="3CF29690" w14:textId="77777777" w:rsidR="0075032B" w:rsidRPr="003352A8" w:rsidRDefault="0075032B" w:rsidP="005D1D35">
      <w:pPr>
        <w:jc w:val="both"/>
        <w:rPr>
          <w:rFonts w:ascii="Aptos" w:hAnsi="Aptos" w:cstheme="minorHAnsi"/>
        </w:rPr>
      </w:pPr>
    </w:p>
    <w:p w14:paraId="5A7F2D52" w14:textId="5A8B086F" w:rsidR="00CA7362" w:rsidRPr="00FC45C7" w:rsidRDefault="00A01DB9" w:rsidP="005D1D35">
      <w:pPr>
        <w:jc w:val="both"/>
        <w:rPr>
          <w:rFonts w:ascii="Aptos" w:hAnsi="Aptos" w:cstheme="minorHAnsi"/>
        </w:rPr>
      </w:pPr>
      <w:r w:rsidRPr="003352A8">
        <w:rPr>
          <w:rFonts w:ascii="Aptos" w:hAnsi="Aptos" w:cstheme="minorHAnsi"/>
        </w:rPr>
        <w:t xml:space="preserve">Fait à </w:t>
      </w:r>
      <w:r w:rsidR="00493E1C" w:rsidRPr="003352A8">
        <w:rPr>
          <w:rFonts w:ascii="Aptos" w:hAnsi="Aptos" w:cstheme="minorHAnsi"/>
        </w:rPr>
        <w:t>Le Haillan</w:t>
      </w:r>
      <w:r w:rsidRPr="003352A8">
        <w:rPr>
          <w:rFonts w:ascii="Aptos" w:hAnsi="Aptos" w:cstheme="minorHAnsi"/>
        </w:rPr>
        <w:t>,</w:t>
      </w:r>
      <w:r w:rsidR="00DC1670" w:rsidRPr="003352A8">
        <w:rPr>
          <w:rFonts w:ascii="Aptos" w:hAnsi="Aptos" w:cstheme="minorHAnsi"/>
        </w:rPr>
        <w:t xml:space="preserve"> le</w:t>
      </w:r>
      <w:r w:rsidR="00C65DB1" w:rsidRPr="003352A8">
        <w:rPr>
          <w:rFonts w:ascii="Aptos" w:hAnsi="Aptos" w:cstheme="minorHAnsi"/>
        </w:rPr>
        <w:t xml:space="preserve"> </w:t>
      </w:r>
      <w:r w:rsidR="00FC7895">
        <w:rPr>
          <w:rFonts w:ascii="Aptos" w:hAnsi="Aptos" w:cstheme="minorHAnsi"/>
        </w:rPr>
        <w:t>8 janvier 2026</w:t>
      </w:r>
      <w:r w:rsidR="00CC7397" w:rsidRPr="003352A8">
        <w:rPr>
          <w:rFonts w:ascii="Aptos" w:hAnsi="Aptos" w:cstheme="minorHAnsi"/>
        </w:rPr>
        <w:t>, e</w:t>
      </w:r>
      <w:r w:rsidR="002F5477" w:rsidRPr="003352A8">
        <w:rPr>
          <w:rFonts w:ascii="Aptos" w:hAnsi="Aptos" w:cstheme="minorHAnsi"/>
        </w:rPr>
        <w:t xml:space="preserve">n </w:t>
      </w:r>
      <w:r w:rsidR="008A73BB" w:rsidRPr="003352A8">
        <w:rPr>
          <w:rFonts w:ascii="Aptos" w:hAnsi="Aptos" w:cstheme="minorHAnsi"/>
        </w:rPr>
        <w:t>4</w:t>
      </w:r>
      <w:r w:rsidR="002F5477" w:rsidRPr="003352A8">
        <w:rPr>
          <w:rFonts w:ascii="Aptos" w:hAnsi="Aptos" w:cstheme="minorHAnsi"/>
        </w:rPr>
        <w:t xml:space="preserve"> exemplaires</w:t>
      </w:r>
      <w:r w:rsidR="002F5477" w:rsidRPr="00FC45C7">
        <w:rPr>
          <w:rFonts w:ascii="Aptos" w:hAnsi="Aptos" w:cstheme="minorHAnsi"/>
        </w:rPr>
        <w:t xml:space="preserve"> originaux</w:t>
      </w:r>
      <w:r w:rsidR="00CC7397" w:rsidRPr="00FC45C7">
        <w:rPr>
          <w:rFonts w:ascii="Aptos" w:hAnsi="Aptos" w:cstheme="minorHAnsi"/>
        </w:rPr>
        <w:t>.</w:t>
      </w:r>
    </w:p>
    <w:p w14:paraId="0FB6EB45" w14:textId="77777777" w:rsidR="00736072" w:rsidRPr="00FC45C7" w:rsidRDefault="00736072" w:rsidP="0040711D">
      <w:pPr>
        <w:jc w:val="both"/>
        <w:rPr>
          <w:rFonts w:ascii="Aptos" w:hAnsi="Aptos" w:cstheme="minorHAnsi"/>
        </w:rPr>
      </w:pPr>
    </w:p>
    <w:p w14:paraId="1C89C8AB" w14:textId="77777777" w:rsidR="002A11B7" w:rsidRPr="00FC45C7" w:rsidRDefault="0040711D" w:rsidP="00736072">
      <w:pPr>
        <w:jc w:val="both"/>
        <w:rPr>
          <w:rFonts w:ascii="Aptos" w:hAnsi="Aptos" w:cstheme="minorHAnsi"/>
          <w:b/>
          <w:bCs/>
        </w:rPr>
      </w:pPr>
      <w:r w:rsidRPr="00FC45C7">
        <w:rPr>
          <w:rFonts w:ascii="Aptos" w:hAnsi="Aptos" w:cstheme="minorHAnsi"/>
          <w:b/>
          <w:bCs/>
        </w:rPr>
        <w:t>Pour le</w:t>
      </w:r>
      <w:r w:rsidR="00736072" w:rsidRPr="00FC45C7">
        <w:rPr>
          <w:rFonts w:ascii="Aptos" w:hAnsi="Aptos" w:cstheme="minorHAnsi"/>
          <w:b/>
          <w:bCs/>
        </w:rPr>
        <w:t>s</w:t>
      </w:r>
      <w:r w:rsidRPr="00FC45C7">
        <w:rPr>
          <w:rFonts w:ascii="Aptos" w:hAnsi="Aptos" w:cstheme="minorHAnsi"/>
          <w:b/>
          <w:bCs/>
        </w:rPr>
        <w:t xml:space="preserve"> Syndicat</w:t>
      </w:r>
      <w:r w:rsidR="00736072" w:rsidRPr="00FC45C7">
        <w:rPr>
          <w:rFonts w:ascii="Aptos" w:hAnsi="Aptos" w:cstheme="minorHAnsi"/>
          <w:b/>
          <w:bCs/>
        </w:rPr>
        <w:t>s</w:t>
      </w:r>
      <w:r w:rsidR="002A11B7" w:rsidRPr="00FC45C7">
        <w:rPr>
          <w:rFonts w:ascii="Aptos" w:hAnsi="Aptos" w:cstheme="minorHAnsi"/>
          <w:b/>
          <w:bCs/>
        </w:rPr>
        <w:t xml:space="preserve">, </w:t>
      </w:r>
      <w:r w:rsidR="002A11B7" w:rsidRPr="00FC45C7">
        <w:rPr>
          <w:rFonts w:ascii="Aptos" w:hAnsi="Aptos" w:cstheme="minorHAnsi"/>
          <w:b/>
          <w:bCs/>
        </w:rPr>
        <w:tab/>
      </w:r>
      <w:r w:rsidR="002A11B7" w:rsidRPr="00FC45C7">
        <w:rPr>
          <w:rFonts w:ascii="Aptos" w:hAnsi="Aptos" w:cstheme="minorHAnsi"/>
          <w:b/>
          <w:bCs/>
        </w:rPr>
        <w:tab/>
      </w:r>
      <w:r w:rsidR="002A11B7" w:rsidRPr="00FC45C7">
        <w:rPr>
          <w:rFonts w:ascii="Aptos" w:hAnsi="Aptos" w:cstheme="minorHAnsi"/>
          <w:b/>
          <w:bCs/>
        </w:rPr>
        <w:tab/>
      </w:r>
      <w:r w:rsidR="002A11B7" w:rsidRPr="00FC45C7">
        <w:rPr>
          <w:rFonts w:ascii="Aptos" w:hAnsi="Aptos" w:cstheme="minorHAnsi"/>
          <w:b/>
          <w:bCs/>
        </w:rPr>
        <w:tab/>
      </w:r>
      <w:r w:rsidR="002A11B7" w:rsidRPr="00FC45C7">
        <w:rPr>
          <w:rFonts w:ascii="Aptos" w:hAnsi="Aptos" w:cstheme="minorHAnsi"/>
          <w:b/>
          <w:bCs/>
        </w:rPr>
        <w:tab/>
        <w:t xml:space="preserve">Pour la Société </w:t>
      </w:r>
    </w:p>
    <w:p w14:paraId="2CCB7BB3" w14:textId="0E2F223A" w:rsidR="00C302F4" w:rsidRPr="00FC45C7" w:rsidRDefault="00476607" w:rsidP="002A11B7">
      <w:pPr>
        <w:ind w:left="4248" w:firstLine="708"/>
        <w:jc w:val="both"/>
        <w:rPr>
          <w:rFonts w:ascii="Aptos" w:hAnsi="Aptos" w:cstheme="minorHAnsi"/>
          <w:b/>
          <w:bCs/>
        </w:rPr>
      </w:pPr>
      <w:r>
        <w:rPr>
          <w:rFonts w:ascii="Aptos" w:hAnsi="Aptos" w:cstheme="minorHAnsi"/>
          <w:b/>
          <w:bCs/>
        </w:rPr>
        <w:t>CERBALLIANCE AQUITAINE</w:t>
      </w:r>
      <w:r w:rsidR="002A11B7" w:rsidRPr="00FC45C7">
        <w:rPr>
          <w:rFonts w:ascii="Aptos" w:hAnsi="Aptos" w:cstheme="minorHAnsi"/>
          <w:b/>
          <w:bCs/>
        </w:rPr>
        <w:tab/>
      </w:r>
    </w:p>
    <w:p w14:paraId="62FE7E67" w14:textId="681AAEA4" w:rsidR="00745CA7" w:rsidRPr="00FC45C7" w:rsidRDefault="00745CA7" w:rsidP="00736072">
      <w:pPr>
        <w:jc w:val="both"/>
        <w:rPr>
          <w:rFonts w:ascii="Aptos" w:hAnsi="Aptos" w:cstheme="minorHAnsi"/>
        </w:rPr>
      </w:pPr>
      <w:r w:rsidRPr="00FC45C7">
        <w:rPr>
          <w:rFonts w:ascii="Aptos" w:hAnsi="Aptos" w:cstheme="minorHAnsi"/>
        </w:rPr>
        <w:tab/>
      </w:r>
      <w:r w:rsidRPr="00FC45C7">
        <w:rPr>
          <w:rFonts w:ascii="Aptos" w:hAnsi="Aptos" w:cstheme="minorHAnsi"/>
        </w:rPr>
        <w:tab/>
      </w:r>
      <w:r w:rsidRPr="00FC45C7">
        <w:rPr>
          <w:rFonts w:ascii="Aptos" w:hAnsi="Aptos" w:cstheme="minorHAnsi"/>
        </w:rPr>
        <w:tab/>
      </w:r>
      <w:r w:rsidRPr="00FC45C7">
        <w:rPr>
          <w:rFonts w:ascii="Aptos" w:hAnsi="Aptos" w:cstheme="minorHAnsi"/>
        </w:rPr>
        <w:tab/>
      </w:r>
      <w:r w:rsidRPr="00FC45C7">
        <w:rPr>
          <w:rFonts w:ascii="Aptos" w:hAnsi="Aptos" w:cstheme="minorHAnsi"/>
        </w:rPr>
        <w:tab/>
      </w:r>
      <w:r w:rsidRPr="00FC45C7">
        <w:rPr>
          <w:rFonts w:ascii="Aptos" w:hAnsi="Aptos" w:cstheme="minorHAnsi"/>
        </w:rPr>
        <w:tab/>
      </w:r>
      <w:r w:rsidRPr="00FC45C7">
        <w:rPr>
          <w:rFonts w:ascii="Aptos" w:hAnsi="Aptos" w:cstheme="minorHAnsi"/>
        </w:rPr>
        <w:tab/>
      </w:r>
      <w:r w:rsidRPr="00FC45C7">
        <w:rPr>
          <w:rFonts w:ascii="Aptos" w:hAnsi="Aptos" w:cstheme="minorHAnsi"/>
        </w:rPr>
        <w:tab/>
      </w:r>
    </w:p>
    <w:p w14:paraId="4934C705" w14:textId="4ABFC5B9" w:rsidR="00745CA7" w:rsidRPr="00FC45C7" w:rsidRDefault="002C4051" w:rsidP="00736072">
      <w:pPr>
        <w:jc w:val="both"/>
        <w:rPr>
          <w:rFonts w:ascii="Aptos" w:hAnsi="Aptos" w:cstheme="minorHAnsi"/>
          <w:b/>
          <w:bCs/>
        </w:rPr>
      </w:pPr>
      <w:r>
        <w:rPr>
          <w:rFonts w:ascii="Aptos" w:hAnsi="Aptos" w:cstheme="minorHAnsi"/>
          <w:b/>
          <w:bCs/>
        </w:rPr>
        <w:t>XXXXXX</w:t>
      </w:r>
      <w:r w:rsidR="00E565D3">
        <w:rPr>
          <w:rFonts w:ascii="Aptos" w:hAnsi="Aptos" w:cstheme="minorHAnsi"/>
          <w:b/>
          <w:bCs/>
        </w:rPr>
        <w:t xml:space="preserve"> </w:t>
      </w:r>
      <w:proofErr w:type="spellStart"/>
      <w:r>
        <w:rPr>
          <w:rFonts w:ascii="Aptos" w:hAnsi="Aptos" w:cstheme="minorHAnsi"/>
          <w:b/>
          <w:bCs/>
        </w:rPr>
        <w:t>XXXXXX</w:t>
      </w:r>
      <w:proofErr w:type="spellEnd"/>
      <w:r w:rsidR="002A11B7" w:rsidRPr="00FC45C7">
        <w:rPr>
          <w:rFonts w:ascii="Aptos" w:hAnsi="Aptos" w:cstheme="minorHAnsi"/>
          <w:b/>
          <w:bCs/>
        </w:rPr>
        <w:tab/>
      </w:r>
      <w:r w:rsidR="002A11B7" w:rsidRPr="00FC45C7">
        <w:rPr>
          <w:rFonts w:ascii="Aptos" w:hAnsi="Aptos" w:cstheme="minorHAnsi"/>
          <w:b/>
          <w:bCs/>
        </w:rPr>
        <w:tab/>
      </w:r>
      <w:r w:rsidR="002A11B7" w:rsidRPr="00FC45C7">
        <w:rPr>
          <w:rFonts w:ascii="Aptos" w:hAnsi="Aptos" w:cstheme="minorHAnsi"/>
          <w:b/>
          <w:bCs/>
        </w:rPr>
        <w:tab/>
      </w:r>
      <w:r w:rsidR="002A11B7" w:rsidRPr="00FC45C7">
        <w:rPr>
          <w:rFonts w:ascii="Aptos" w:hAnsi="Aptos" w:cstheme="minorHAnsi"/>
          <w:b/>
          <w:bCs/>
        </w:rPr>
        <w:tab/>
      </w:r>
      <w:r w:rsidR="002A11B7" w:rsidRPr="00FC45C7">
        <w:rPr>
          <w:rFonts w:ascii="Aptos" w:hAnsi="Aptos" w:cstheme="minorHAnsi"/>
          <w:b/>
          <w:bCs/>
        </w:rPr>
        <w:tab/>
      </w:r>
      <w:proofErr w:type="spellStart"/>
      <w:r w:rsidR="00E565D3">
        <w:rPr>
          <w:rFonts w:ascii="Aptos" w:hAnsi="Aptos" w:cstheme="minorHAnsi"/>
          <w:b/>
          <w:bCs/>
        </w:rPr>
        <w:t>XXXXXX</w:t>
      </w:r>
      <w:proofErr w:type="spellEnd"/>
      <w:r w:rsidR="00E565D3">
        <w:rPr>
          <w:rFonts w:ascii="Aptos" w:hAnsi="Aptos" w:cstheme="minorHAnsi"/>
          <w:b/>
          <w:bCs/>
        </w:rPr>
        <w:t xml:space="preserve"> </w:t>
      </w:r>
      <w:proofErr w:type="spellStart"/>
      <w:r w:rsidR="00E565D3">
        <w:rPr>
          <w:rFonts w:ascii="Aptos" w:hAnsi="Aptos" w:cstheme="minorHAnsi"/>
          <w:b/>
          <w:bCs/>
        </w:rPr>
        <w:t>XXXXXX</w:t>
      </w:r>
      <w:proofErr w:type="spellEnd"/>
      <w:r w:rsidR="00E565D3" w:rsidRPr="00FC45C7">
        <w:rPr>
          <w:rFonts w:ascii="Aptos" w:hAnsi="Aptos" w:cstheme="minorHAnsi"/>
          <w:b/>
          <w:bCs/>
        </w:rPr>
        <w:tab/>
      </w:r>
    </w:p>
    <w:p w14:paraId="518EC805" w14:textId="3A8C7FD6" w:rsidR="002A11B7" w:rsidRPr="00FC45C7" w:rsidRDefault="002A11B7" w:rsidP="00736072">
      <w:pPr>
        <w:jc w:val="both"/>
        <w:rPr>
          <w:rFonts w:ascii="Aptos" w:hAnsi="Aptos" w:cstheme="minorHAnsi"/>
        </w:rPr>
      </w:pPr>
      <w:r w:rsidRPr="00FC45C7">
        <w:rPr>
          <w:rFonts w:ascii="Aptos" w:hAnsi="Aptos" w:cstheme="minorHAnsi"/>
        </w:rPr>
        <w:t>Déléguée Syndicale CFDT</w:t>
      </w:r>
      <w:r w:rsidRPr="00FC45C7">
        <w:rPr>
          <w:rFonts w:ascii="Aptos" w:hAnsi="Aptos" w:cstheme="minorHAnsi"/>
        </w:rPr>
        <w:tab/>
      </w:r>
      <w:r w:rsidRPr="00FC45C7">
        <w:rPr>
          <w:rFonts w:ascii="Aptos" w:hAnsi="Aptos" w:cstheme="minorHAnsi"/>
        </w:rPr>
        <w:tab/>
      </w:r>
      <w:r w:rsidRPr="00FC45C7">
        <w:rPr>
          <w:rFonts w:ascii="Aptos" w:hAnsi="Aptos" w:cstheme="minorHAnsi"/>
        </w:rPr>
        <w:tab/>
      </w:r>
      <w:r w:rsidRPr="00FC45C7">
        <w:rPr>
          <w:rFonts w:ascii="Aptos" w:hAnsi="Aptos" w:cstheme="minorHAnsi"/>
        </w:rPr>
        <w:tab/>
      </w:r>
      <w:r w:rsidR="00FC7895">
        <w:rPr>
          <w:rFonts w:ascii="Aptos" w:hAnsi="Aptos" w:cstheme="minorHAnsi"/>
        </w:rPr>
        <w:t xml:space="preserve">Président de </w:t>
      </w:r>
      <w:r w:rsidR="002B1F41">
        <w:rPr>
          <w:rFonts w:ascii="Aptos" w:hAnsi="Aptos" w:cstheme="minorHAnsi"/>
        </w:rPr>
        <w:t>la SELAS</w:t>
      </w:r>
    </w:p>
    <w:p w14:paraId="674001AB" w14:textId="26CCC9BB" w:rsidR="0040711D" w:rsidRPr="00FC45C7" w:rsidRDefault="0040711D" w:rsidP="007065FA">
      <w:pPr>
        <w:jc w:val="both"/>
        <w:rPr>
          <w:rFonts w:ascii="Aptos" w:hAnsi="Aptos" w:cstheme="minorHAnsi"/>
          <w:b/>
          <w:bCs/>
        </w:rPr>
      </w:pPr>
    </w:p>
    <w:sectPr w:rsidR="0040711D" w:rsidRPr="00FC45C7" w:rsidSect="004D5BB5">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1DFAA" w14:textId="77777777" w:rsidR="001E230B" w:rsidRDefault="001E230B">
      <w:r>
        <w:separator/>
      </w:r>
    </w:p>
  </w:endnote>
  <w:endnote w:type="continuationSeparator" w:id="0">
    <w:p w14:paraId="12FA9FEB" w14:textId="77777777" w:rsidR="001E230B" w:rsidRDefault="001E230B">
      <w:r>
        <w:continuationSeparator/>
      </w:r>
    </w:p>
  </w:endnote>
  <w:endnote w:type="continuationNotice" w:id="1">
    <w:p w14:paraId="26337E40" w14:textId="77777777" w:rsidR="001E230B" w:rsidRDefault="001E23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956940258"/>
      <w:docPartObj>
        <w:docPartGallery w:val="Page Numbers (Bottom of Page)"/>
        <w:docPartUnique/>
      </w:docPartObj>
    </w:sdtPr>
    <w:sdtEndPr/>
    <w:sdtContent>
      <w:sdt>
        <w:sdtPr>
          <w:rPr>
            <w:rFonts w:asciiTheme="minorHAnsi" w:hAnsiTheme="minorHAnsi" w:cstheme="minorHAnsi"/>
          </w:rPr>
          <w:id w:val="860082579"/>
          <w:docPartObj>
            <w:docPartGallery w:val="Page Numbers (Top of Page)"/>
            <w:docPartUnique/>
          </w:docPartObj>
        </w:sdtPr>
        <w:sdtEndPr/>
        <w:sdtContent>
          <w:p w14:paraId="56A331BC" w14:textId="30FCF040" w:rsidR="005355D6" w:rsidRPr="00EC499C" w:rsidRDefault="005355D6">
            <w:pPr>
              <w:pStyle w:val="Pieddepage"/>
              <w:jc w:val="right"/>
              <w:rPr>
                <w:rFonts w:asciiTheme="minorHAnsi" w:hAnsiTheme="minorHAnsi" w:cstheme="minorHAnsi"/>
              </w:rPr>
            </w:pPr>
            <w:r w:rsidRPr="00EC499C">
              <w:rPr>
                <w:rFonts w:asciiTheme="minorHAnsi" w:hAnsiTheme="minorHAnsi" w:cstheme="minorHAnsi"/>
              </w:rPr>
              <w:t xml:space="preserve">Page </w:t>
            </w:r>
            <w:r w:rsidRPr="00EC499C">
              <w:rPr>
                <w:rFonts w:asciiTheme="minorHAnsi" w:hAnsiTheme="minorHAnsi" w:cstheme="minorHAnsi"/>
                <w:b/>
                <w:bCs/>
                <w:sz w:val="24"/>
                <w:szCs w:val="24"/>
              </w:rPr>
              <w:fldChar w:fldCharType="begin"/>
            </w:r>
            <w:r w:rsidRPr="00EC499C">
              <w:rPr>
                <w:rFonts w:asciiTheme="minorHAnsi" w:hAnsiTheme="minorHAnsi" w:cstheme="minorHAnsi"/>
                <w:b/>
                <w:bCs/>
              </w:rPr>
              <w:instrText>PAGE</w:instrText>
            </w:r>
            <w:r w:rsidRPr="00EC499C">
              <w:rPr>
                <w:rFonts w:asciiTheme="minorHAnsi" w:hAnsiTheme="minorHAnsi" w:cstheme="minorHAnsi"/>
                <w:b/>
                <w:bCs/>
                <w:sz w:val="24"/>
                <w:szCs w:val="24"/>
              </w:rPr>
              <w:fldChar w:fldCharType="separate"/>
            </w:r>
            <w:r w:rsidR="001339DB">
              <w:rPr>
                <w:rFonts w:asciiTheme="minorHAnsi" w:hAnsiTheme="minorHAnsi" w:cstheme="minorHAnsi"/>
                <w:b/>
                <w:bCs/>
                <w:noProof/>
              </w:rPr>
              <w:t>11</w:t>
            </w:r>
            <w:r w:rsidRPr="00EC499C">
              <w:rPr>
                <w:rFonts w:asciiTheme="minorHAnsi" w:hAnsiTheme="minorHAnsi" w:cstheme="minorHAnsi"/>
                <w:b/>
                <w:bCs/>
                <w:sz w:val="24"/>
                <w:szCs w:val="24"/>
              </w:rPr>
              <w:fldChar w:fldCharType="end"/>
            </w:r>
            <w:r w:rsidRPr="00EC499C">
              <w:rPr>
                <w:rFonts w:asciiTheme="minorHAnsi" w:hAnsiTheme="minorHAnsi" w:cstheme="minorHAnsi"/>
              </w:rPr>
              <w:t xml:space="preserve"> sur </w:t>
            </w:r>
            <w:r w:rsidRPr="00EC499C">
              <w:rPr>
                <w:rFonts w:asciiTheme="minorHAnsi" w:hAnsiTheme="minorHAnsi" w:cstheme="minorHAnsi"/>
                <w:b/>
                <w:bCs/>
                <w:sz w:val="24"/>
                <w:szCs w:val="24"/>
              </w:rPr>
              <w:fldChar w:fldCharType="begin"/>
            </w:r>
            <w:r w:rsidRPr="00EC499C">
              <w:rPr>
                <w:rFonts w:asciiTheme="minorHAnsi" w:hAnsiTheme="minorHAnsi" w:cstheme="minorHAnsi"/>
                <w:b/>
                <w:bCs/>
              </w:rPr>
              <w:instrText>NUMPAGES</w:instrText>
            </w:r>
            <w:r w:rsidRPr="00EC499C">
              <w:rPr>
                <w:rFonts w:asciiTheme="minorHAnsi" w:hAnsiTheme="minorHAnsi" w:cstheme="minorHAnsi"/>
                <w:b/>
                <w:bCs/>
                <w:sz w:val="24"/>
                <w:szCs w:val="24"/>
              </w:rPr>
              <w:fldChar w:fldCharType="separate"/>
            </w:r>
            <w:r w:rsidR="001339DB">
              <w:rPr>
                <w:rFonts w:asciiTheme="minorHAnsi" w:hAnsiTheme="minorHAnsi" w:cstheme="minorHAnsi"/>
                <w:b/>
                <w:bCs/>
                <w:noProof/>
              </w:rPr>
              <w:t>11</w:t>
            </w:r>
            <w:r w:rsidRPr="00EC499C">
              <w:rPr>
                <w:rFonts w:asciiTheme="minorHAnsi" w:hAnsiTheme="minorHAnsi" w:cstheme="minorHAnsi"/>
                <w:b/>
                <w:bCs/>
                <w:sz w:val="24"/>
                <w:szCs w:val="24"/>
              </w:rPr>
              <w:fldChar w:fldCharType="end"/>
            </w:r>
          </w:p>
        </w:sdtContent>
      </w:sdt>
    </w:sdtContent>
  </w:sdt>
  <w:p w14:paraId="4DB7CFEA" w14:textId="77777777" w:rsidR="005355D6" w:rsidRDefault="005355D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2CCEF" w14:textId="77777777" w:rsidR="001E230B" w:rsidRDefault="001E230B">
      <w:r>
        <w:separator/>
      </w:r>
    </w:p>
  </w:footnote>
  <w:footnote w:type="continuationSeparator" w:id="0">
    <w:p w14:paraId="7475192F" w14:textId="77777777" w:rsidR="001E230B" w:rsidRDefault="001E230B">
      <w:r>
        <w:continuationSeparator/>
      </w:r>
    </w:p>
  </w:footnote>
  <w:footnote w:type="continuationNotice" w:id="1">
    <w:p w14:paraId="751978F4" w14:textId="77777777" w:rsidR="001E230B" w:rsidRDefault="001E23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04324" w14:textId="558D9A87" w:rsidR="00105FB4" w:rsidRDefault="00105FB4" w:rsidP="00105FB4">
    <w:pPr>
      <w:pStyle w:val="En-tte"/>
      <w:tabs>
        <w:tab w:val="clear" w:pos="4536"/>
        <w:tab w:val="clear" w:pos="9072"/>
        <w:tab w:val="left" w:pos="3633"/>
      </w:tabs>
    </w:pPr>
    <w:r>
      <w:rPr>
        <w:noProof/>
        <w:lang w:eastAsia="fr-FR"/>
      </w:rPr>
      <w:drawing>
        <wp:inline distT="0" distB="0" distL="0" distR="0" wp14:anchorId="615DDE46" wp14:editId="084837B4">
          <wp:extent cx="2015490" cy="909320"/>
          <wp:effectExtent l="0" t="0" r="0" b="0"/>
          <wp:docPr id="18" name="Image 18"/>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15490" cy="9093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singleLevel"/>
    <w:tmpl w:val="00000012"/>
    <w:name w:val="WW8Num18"/>
    <w:lvl w:ilvl="0">
      <w:start w:val="1"/>
      <w:numFmt w:val="bullet"/>
      <w:lvlText w:val=""/>
      <w:lvlJc w:val="left"/>
      <w:pPr>
        <w:tabs>
          <w:tab w:val="num" w:pos="720"/>
        </w:tabs>
        <w:ind w:left="720" w:hanging="360"/>
      </w:pPr>
      <w:rPr>
        <w:rFonts w:ascii="Wingdings" w:hAnsi="Wingdings" w:cs="StarSymbol"/>
        <w:sz w:val="18"/>
        <w:szCs w:val="18"/>
      </w:rPr>
    </w:lvl>
  </w:abstractNum>
  <w:abstractNum w:abstractNumId="1" w15:restartNumberingAfterBreak="0">
    <w:nsid w:val="049743E5"/>
    <w:multiLevelType w:val="hybridMultilevel"/>
    <w:tmpl w:val="BEFED19E"/>
    <w:lvl w:ilvl="0" w:tplc="0190320E">
      <w:numFmt w:val="bullet"/>
      <w:lvlText w:val=""/>
      <w:lvlJc w:val="left"/>
      <w:pPr>
        <w:ind w:left="720" w:hanging="360"/>
      </w:pPr>
      <w:rPr>
        <w:rFonts w:ascii="Wingdings" w:eastAsia="Times New Roman" w:hAnsi="Wingdings"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460C0F"/>
    <w:multiLevelType w:val="hybridMultilevel"/>
    <w:tmpl w:val="54607982"/>
    <w:lvl w:ilvl="0" w:tplc="4BA6706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62561A"/>
    <w:multiLevelType w:val="hybridMultilevel"/>
    <w:tmpl w:val="2EE0AF46"/>
    <w:lvl w:ilvl="0" w:tplc="4262FA68">
      <w:start w:val="7"/>
      <w:numFmt w:val="bullet"/>
      <w:lvlText w:val="-"/>
      <w:lvlJc w:val="left"/>
      <w:pPr>
        <w:ind w:left="720" w:hanging="360"/>
      </w:pPr>
      <w:rPr>
        <w:rFonts w:ascii="Aptos" w:eastAsia="Calibri" w:hAnsi="Apto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9F6409"/>
    <w:multiLevelType w:val="hybridMultilevel"/>
    <w:tmpl w:val="2CECCCDC"/>
    <w:lvl w:ilvl="0" w:tplc="62548888">
      <w:start w:val="32"/>
      <w:numFmt w:val="bullet"/>
      <w:lvlText w:val="-"/>
      <w:lvlJc w:val="left"/>
      <w:pPr>
        <w:ind w:left="720" w:hanging="360"/>
      </w:pPr>
      <w:rPr>
        <w:rFonts w:ascii="Aptos" w:eastAsia="Times New Roman" w:hAnsi="Apto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D74725A"/>
    <w:multiLevelType w:val="hybridMultilevel"/>
    <w:tmpl w:val="764237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5B77D6"/>
    <w:multiLevelType w:val="hybridMultilevel"/>
    <w:tmpl w:val="8EE466AA"/>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32D14B59"/>
    <w:multiLevelType w:val="hybridMultilevel"/>
    <w:tmpl w:val="A84C1B44"/>
    <w:lvl w:ilvl="0" w:tplc="1DD4A464">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CE90977"/>
    <w:multiLevelType w:val="hybridMultilevel"/>
    <w:tmpl w:val="0D20CE9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4B874AFC"/>
    <w:multiLevelType w:val="hybridMultilevel"/>
    <w:tmpl w:val="0BE0E1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68C826A4">
      <w:start w:val="5"/>
      <w:numFmt w:val="bullet"/>
      <w:lvlText w:val="-"/>
      <w:lvlJc w:val="left"/>
      <w:pPr>
        <w:ind w:left="1800" w:hanging="360"/>
      </w:pPr>
      <w:rPr>
        <w:rFonts w:ascii="Calibri Light" w:eastAsia="Times New Roman" w:hAnsi="Calibri Light" w:cs="Calibri Light"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51B547CF"/>
    <w:multiLevelType w:val="multilevel"/>
    <w:tmpl w:val="A6627FD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53216915"/>
    <w:multiLevelType w:val="hybridMultilevel"/>
    <w:tmpl w:val="047C79AE"/>
    <w:lvl w:ilvl="0" w:tplc="5E067FEC">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55859DA"/>
    <w:multiLevelType w:val="multilevel"/>
    <w:tmpl w:val="A6627FD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55C11DDC"/>
    <w:multiLevelType w:val="hybridMultilevel"/>
    <w:tmpl w:val="5B4024F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CAE7EC3"/>
    <w:multiLevelType w:val="hybridMultilevel"/>
    <w:tmpl w:val="A03EEC14"/>
    <w:lvl w:ilvl="0" w:tplc="84949270">
      <w:start w:val="1"/>
      <w:numFmt w:val="bullet"/>
      <w:lvlText w:val="-"/>
      <w:lvlJc w:val="left"/>
      <w:pPr>
        <w:ind w:left="720" w:hanging="360"/>
      </w:pPr>
      <w:rPr>
        <w:rFonts w:ascii="Calibri" w:hAnsi="Calibri" w:hint="default"/>
      </w:rPr>
    </w:lvl>
    <w:lvl w:ilvl="1" w:tplc="3808E860">
      <w:start w:val="1"/>
      <w:numFmt w:val="bullet"/>
      <w:lvlText w:val="o"/>
      <w:lvlJc w:val="left"/>
      <w:pPr>
        <w:ind w:left="1440" w:hanging="360"/>
      </w:pPr>
      <w:rPr>
        <w:rFonts w:ascii="Courier New" w:hAnsi="Courier New" w:hint="default"/>
      </w:rPr>
    </w:lvl>
    <w:lvl w:ilvl="2" w:tplc="2E586F12">
      <w:start w:val="1"/>
      <w:numFmt w:val="bullet"/>
      <w:lvlText w:val=""/>
      <w:lvlJc w:val="left"/>
      <w:pPr>
        <w:ind w:left="2160" w:hanging="360"/>
      </w:pPr>
      <w:rPr>
        <w:rFonts w:ascii="Wingdings" w:hAnsi="Wingdings" w:hint="default"/>
      </w:rPr>
    </w:lvl>
    <w:lvl w:ilvl="3" w:tplc="A2680BAC">
      <w:start w:val="1"/>
      <w:numFmt w:val="bullet"/>
      <w:lvlText w:val=""/>
      <w:lvlJc w:val="left"/>
      <w:pPr>
        <w:ind w:left="2880" w:hanging="360"/>
      </w:pPr>
      <w:rPr>
        <w:rFonts w:ascii="Symbol" w:hAnsi="Symbol" w:hint="default"/>
      </w:rPr>
    </w:lvl>
    <w:lvl w:ilvl="4" w:tplc="0B5C4C64">
      <w:start w:val="1"/>
      <w:numFmt w:val="bullet"/>
      <w:lvlText w:val="o"/>
      <w:lvlJc w:val="left"/>
      <w:pPr>
        <w:ind w:left="3600" w:hanging="360"/>
      </w:pPr>
      <w:rPr>
        <w:rFonts w:ascii="Courier New" w:hAnsi="Courier New" w:hint="default"/>
      </w:rPr>
    </w:lvl>
    <w:lvl w:ilvl="5" w:tplc="F112DC4C">
      <w:start w:val="1"/>
      <w:numFmt w:val="bullet"/>
      <w:lvlText w:val=""/>
      <w:lvlJc w:val="left"/>
      <w:pPr>
        <w:ind w:left="4320" w:hanging="360"/>
      </w:pPr>
      <w:rPr>
        <w:rFonts w:ascii="Wingdings" w:hAnsi="Wingdings" w:hint="default"/>
      </w:rPr>
    </w:lvl>
    <w:lvl w:ilvl="6" w:tplc="EE7008C2">
      <w:start w:val="1"/>
      <w:numFmt w:val="bullet"/>
      <w:lvlText w:val=""/>
      <w:lvlJc w:val="left"/>
      <w:pPr>
        <w:ind w:left="5040" w:hanging="360"/>
      </w:pPr>
      <w:rPr>
        <w:rFonts w:ascii="Symbol" w:hAnsi="Symbol" w:hint="default"/>
      </w:rPr>
    </w:lvl>
    <w:lvl w:ilvl="7" w:tplc="35BE0E7A">
      <w:start w:val="1"/>
      <w:numFmt w:val="bullet"/>
      <w:lvlText w:val="o"/>
      <w:lvlJc w:val="left"/>
      <w:pPr>
        <w:ind w:left="5760" w:hanging="360"/>
      </w:pPr>
      <w:rPr>
        <w:rFonts w:ascii="Courier New" w:hAnsi="Courier New" w:hint="default"/>
      </w:rPr>
    </w:lvl>
    <w:lvl w:ilvl="8" w:tplc="D1925A18">
      <w:start w:val="1"/>
      <w:numFmt w:val="bullet"/>
      <w:lvlText w:val=""/>
      <w:lvlJc w:val="left"/>
      <w:pPr>
        <w:ind w:left="6480" w:hanging="360"/>
      </w:pPr>
      <w:rPr>
        <w:rFonts w:ascii="Wingdings" w:hAnsi="Wingdings" w:hint="default"/>
      </w:rPr>
    </w:lvl>
  </w:abstractNum>
  <w:abstractNum w:abstractNumId="15" w15:restartNumberingAfterBreak="0">
    <w:nsid w:val="5D4564E0"/>
    <w:multiLevelType w:val="hybridMultilevel"/>
    <w:tmpl w:val="1C50AFCC"/>
    <w:lvl w:ilvl="0" w:tplc="6CC40640">
      <w:start w:val="16"/>
      <w:numFmt w:val="bullet"/>
      <w:lvlText w:val=""/>
      <w:lvlJc w:val="left"/>
      <w:pPr>
        <w:ind w:left="720" w:hanging="360"/>
      </w:pPr>
      <w:rPr>
        <w:rFonts w:ascii="Wingdings" w:eastAsia="Calibri"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1AC611A"/>
    <w:multiLevelType w:val="multilevel"/>
    <w:tmpl w:val="5CDA722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773A2EED"/>
    <w:multiLevelType w:val="hybridMultilevel"/>
    <w:tmpl w:val="54F259D4"/>
    <w:lvl w:ilvl="0" w:tplc="7AE66424">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B512B5D"/>
    <w:multiLevelType w:val="hybridMultilevel"/>
    <w:tmpl w:val="7744E18E"/>
    <w:lvl w:ilvl="0" w:tplc="4BA6706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E29509A"/>
    <w:multiLevelType w:val="hybridMultilevel"/>
    <w:tmpl w:val="EEFCBA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27959247">
    <w:abstractNumId w:val="18"/>
  </w:num>
  <w:num w:numId="2" w16cid:durableId="1658335827">
    <w:abstractNumId w:val="2"/>
  </w:num>
  <w:num w:numId="3" w16cid:durableId="1498576408">
    <w:abstractNumId w:val="5"/>
  </w:num>
  <w:num w:numId="4" w16cid:durableId="1902903860">
    <w:abstractNumId w:val="7"/>
  </w:num>
  <w:num w:numId="5" w16cid:durableId="1859616543">
    <w:abstractNumId w:val="15"/>
  </w:num>
  <w:num w:numId="6" w16cid:durableId="693386279">
    <w:abstractNumId w:val="12"/>
  </w:num>
  <w:num w:numId="7" w16cid:durableId="924150714">
    <w:abstractNumId w:val="6"/>
  </w:num>
  <w:num w:numId="8" w16cid:durableId="246041948">
    <w:abstractNumId w:val="13"/>
  </w:num>
  <w:num w:numId="9" w16cid:durableId="82454133">
    <w:abstractNumId w:val="8"/>
  </w:num>
  <w:num w:numId="10" w16cid:durableId="1808203949">
    <w:abstractNumId w:val="9"/>
  </w:num>
  <w:num w:numId="11" w16cid:durableId="357700176">
    <w:abstractNumId w:val="4"/>
  </w:num>
  <w:num w:numId="12" w16cid:durableId="2017071060">
    <w:abstractNumId w:val="10"/>
  </w:num>
  <w:num w:numId="13" w16cid:durableId="1540581439">
    <w:abstractNumId w:val="16"/>
  </w:num>
  <w:num w:numId="14" w16cid:durableId="855732455">
    <w:abstractNumId w:val="1"/>
  </w:num>
  <w:num w:numId="15" w16cid:durableId="1948728376">
    <w:abstractNumId w:val="3"/>
  </w:num>
  <w:num w:numId="16" w16cid:durableId="901793044">
    <w:abstractNumId w:val="14"/>
  </w:num>
  <w:num w:numId="17" w16cid:durableId="326517345">
    <w:abstractNumId w:val="11"/>
  </w:num>
  <w:num w:numId="18" w16cid:durableId="1168835216">
    <w:abstractNumId w:val="19"/>
  </w:num>
  <w:num w:numId="19" w16cid:durableId="157578565">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477"/>
    <w:rsid w:val="0000310F"/>
    <w:rsid w:val="000032EF"/>
    <w:rsid w:val="0000353F"/>
    <w:rsid w:val="00003C43"/>
    <w:rsid w:val="00004719"/>
    <w:rsid w:val="0000529E"/>
    <w:rsid w:val="00006598"/>
    <w:rsid w:val="000067CD"/>
    <w:rsid w:val="00007657"/>
    <w:rsid w:val="00007D65"/>
    <w:rsid w:val="00010CFD"/>
    <w:rsid w:val="0001234F"/>
    <w:rsid w:val="000124A1"/>
    <w:rsid w:val="00013694"/>
    <w:rsid w:val="00015514"/>
    <w:rsid w:val="000156B1"/>
    <w:rsid w:val="000158C7"/>
    <w:rsid w:val="00016E79"/>
    <w:rsid w:val="0002040B"/>
    <w:rsid w:val="00020BAB"/>
    <w:rsid w:val="0002282D"/>
    <w:rsid w:val="0002283E"/>
    <w:rsid w:val="00022A5E"/>
    <w:rsid w:val="000233A1"/>
    <w:rsid w:val="00023BAA"/>
    <w:rsid w:val="0002555D"/>
    <w:rsid w:val="00026BDB"/>
    <w:rsid w:val="00026E5D"/>
    <w:rsid w:val="00027D3C"/>
    <w:rsid w:val="00031001"/>
    <w:rsid w:val="00031609"/>
    <w:rsid w:val="000327B4"/>
    <w:rsid w:val="000332EB"/>
    <w:rsid w:val="0003362D"/>
    <w:rsid w:val="00033692"/>
    <w:rsid w:val="00034E4B"/>
    <w:rsid w:val="00035222"/>
    <w:rsid w:val="000352DE"/>
    <w:rsid w:val="00035551"/>
    <w:rsid w:val="000357DD"/>
    <w:rsid w:val="00037AAA"/>
    <w:rsid w:val="00037EC3"/>
    <w:rsid w:val="00040201"/>
    <w:rsid w:val="0004176F"/>
    <w:rsid w:val="00041C29"/>
    <w:rsid w:val="00041F9C"/>
    <w:rsid w:val="00042275"/>
    <w:rsid w:val="00042973"/>
    <w:rsid w:val="000434D7"/>
    <w:rsid w:val="00043777"/>
    <w:rsid w:val="00043E09"/>
    <w:rsid w:val="00045364"/>
    <w:rsid w:val="00047AEA"/>
    <w:rsid w:val="00050323"/>
    <w:rsid w:val="00051EF7"/>
    <w:rsid w:val="00052C8C"/>
    <w:rsid w:val="00053296"/>
    <w:rsid w:val="00055065"/>
    <w:rsid w:val="00055459"/>
    <w:rsid w:val="00055F7B"/>
    <w:rsid w:val="00057230"/>
    <w:rsid w:val="000601E6"/>
    <w:rsid w:val="0006101D"/>
    <w:rsid w:val="000626C6"/>
    <w:rsid w:val="0006502A"/>
    <w:rsid w:val="00065CBC"/>
    <w:rsid w:val="00065FE8"/>
    <w:rsid w:val="0007297D"/>
    <w:rsid w:val="000732EE"/>
    <w:rsid w:val="0007486B"/>
    <w:rsid w:val="000755A8"/>
    <w:rsid w:val="00075C2C"/>
    <w:rsid w:val="00075F1C"/>
    <w:rsid w:val="0007713F"/>
    <w:rsid w:val="000779C9"/>
    <w:rsid w:val="0008154E"/>
    <w:rsid w:val="0008173C"/>
    <w:rsid w:val="0008198E"/>
    <w:rsid w:val="00081D36"/>
    <w:rsid w:val="00082256"/>
    <w:rsid w:val="00082332"/>
    <w:rsid w:val="00085C06"/>
    <w:rsid w:val="00086A72"/>
    <w:rsid w:val="000900FC"/>
    <w:rsid w:val="00090E97"/>
    <w:rsid w:val="0009113D"/>
    <w:rsid w:val="000947C4"/>
    <w:rsid w:val="00095B0E"/>
    <w:rsid w:val="00095D60"/>
    <w:rsid w:val="0009641D"/>
    <w:rsid w:val="000975D2"/>
    <w:rsid w:val="00097815"/>
    <w:rsid w:val="000A15FA"/>
    <w:rsid w:val="000A24D2"/>
    <w:rsid w:val="000A2991"/>
    <w:rsid w:val="000A3166"/>
    <w:rsid w:val="000A31C6"/>
    <w:rsid w:val="000A39DB"/>
    <w:rsid w:val="000A420A"/>
    <w:rsid w:val="000A430E"/>
    <w:rsid w:val="000A4D0E"/>
    <w:rsid w:val="000A5304"/>
    <w:rsid w:val="000A58D3"/>
    <w:rsid w:val="000A755B"/>
    <w:rsid w:val="000A787F"/>
    <w:rsid w:val="000A7F6E"/>
    <w:rsid w:val="000B0590"/>
    <w:rsid w:val="000B0643"/>
    <w:rsid w:val="000B0FED"/>
    <w:rsid w:val="000B13B5"/>
    <w:rsid w:val="000B2FEB"/>
    <w:rsid w:val="000B4534"/>
    <w:rsid w:val="000B5285"/>
    <w:rsid w:val="000B55F4"/>
    <w:rsid w:val="000B5B44"/>
    <w:rsid w:val="000C0C0A"/>
    <w:rsid w:val="000C0E08"/>
    <w:rsid w:val="000C1D14"/>
    <w:rsid w:val="000C2564"/>
    <w:rsid w:val="000C29C6"/>
    <w:rsid w:val="000C3C1D"/>
    <w:rsid w:val="000C3C72"/>
    <w:rsid w:val="000C4780"/>
    <w:rsid w:val="000C4AED"/>
    <w:rsid w:val="000C4CF3"/>
    <w:rsid w:val="000C4F61"/>
    <w:rsid w:val="000C5500"/>
    <w:rsid w:val="000C581F"/>
    <w:rsid w:val="000C5DAE"/>
    <w:rsid w:val="000C5F50"/>
    <w:rsid w:val="000C676C"/>
    <w:rsid w:val="000C6C12"/>
    <w:rsid w:val="000D05B9"/>
    <w:rsid w:val="000D37F6"/>
    <w:rsid w:val="000D4D78"/>
    <w:rsid w:val="000D68A2"/>
    <w:rsid w:val="000D708B"/>
    <w:rsid w:val="000E06DB"/>
    <w:rsid w:val="000E48E0"/>
    <w:rsid w:val="000E5AF5"/>
    <w:rsid w:val="000E64D2"/>
    <w:rsid w:val="000E6F25"/>
    <w:rsid w:val="000F04B1"/>
    <w:rsid w:val="000F1D58"/>
    <w:rsid w:val="000F2AB0"/>
    <w:rsid w:val="000F49C4"/>
    <w:rsid w:val="000F584E"/>
    <w:rsid w:val="000F5915"/>
    <w:rsid w:val="000F61F6"/>
    <w:rsid w:val="000F6A1E"/>
    <w:rsid w:val="00100052"/>
    <w:rsid w:val="00101D8A"/>
    <w:rsid w:val="00103651"/>
    <w:rsid w:val="00104CAF"/>
    <w:rsid w:val="00105FB4"/>
    <w:rsid w:val="001104F3"/>
    <w:rsid w:val="001121CE"/>
    <w:rsid w:val="00113987"/>
    <w:rsid w:val="00113BDF"/>
    <w:rsid w:val="00114222"/>
    <w:rsid w:val="00114AB6"/>
    <w:rsid w:val="001167B3"/>
    <w:rsid w:val="001221D9"/>
    <w:rsid w:val="00126FCE"/>
    <w:rsid w:val="0013168F"/>
    <w:rsid w:val="00132BC6"/>
    <w:rsid w:val="001337BA"/>
    <w:rsid w:val="001339DB"/>
    <w:rsid w:val="00133E51"/>
    <w:rsid w:val="00134598"/>
    <w:rsid w:val="00134A38"/>
    <w:rsid w:val="001369C9"/>
    <w:rsid w:val="001369E9"/>
    <w:rsid w:val="00137698"/>
    <w:rsid w:val="0014101B"/>
    <w:rsid w:val="001410F8"/>
    <w:rsid w:val="00141D90"/>
    <w:rsid w:val="0014372A"/>
    <w:rsid w:val="001449F2"/>
    <w:rsid w:val="001453DE"/>
    <w:rsid w:val="001475D9"/>
    <w:rsid w:val="0014791A"/>
    <w:rsid w:val="0015006E"/>
    <w:rsid w:val="00151D07"/>
    <w:rsid w:val="00153E0D"/>
    <w:rsid w:val="00154499"/>
    <w:rsid w:val="0015474A"/>
    <w:rsid w:val="001554E1"/>
    <w:rsid w:val="00155752"/>
    <w:rsid w:val="00155991"/>
    <w:rsid w:val="00155EB3"/>
    <w:rsid w:val="00157A2E"/>
    <w:rsid w:val="001606B6"/>
    <w:rsid w:val="00160840"/>
    <w:rsid w:val="0016089F"/>
    <w:rsid w:val="001614DE"/>
    <w:rsid w:val="00161A37"/>
    <w:rsid w:val="00161DC0"/>
    <w:rsid w:val="00163381"/>
    <w:rsid w:val="001634AC"/>
    <w:rsid w:val="00163CA1"/>
    <w:rsid w:val="00163E25"/>
    <w:rsid w:val="00164DCE"/>
    <w:rsid w:val="0016588A"/>
    <w:rsid w:val="00170AC8"/>
    <w:rsid w:val="00171373"/>
    <w:rsid w:val="001713D4"/>
    <w:rsid w:val="0017171F"/>
    <w:rsid w:val="001738F8"/>
    <w:rsid w:val="00173CFE"/>
    <w:rsid w:val="001742C3"/>
    <w:rsid w:val="0017475C"/>
    <w:rsid w:val="00174C7F"/>
    <w:rsid w:val="00175D31"/>
    <w:rsid w:val="001772E9"/>
    <w:rsid w:val="00177ADB"/>
    <w:rsid w:val="00180170"/>
    <w:rsid w:val="00180E93"/>
    <w:rsid w:val="00183324"/>
    <w:rsid w:val="00183662"/>
    <w:rsid w:val="0018659E"/>
    <w:rsid w:val="00187811"/>
    <w:rsid w:val="00187890"/>
    <w:rsid w:val="001902C4"/>
    <w:rsid w:val="001904C5"/>
    <w:rsid w:val="00194D78"/>
    <w:rsid w:val="00194FBB"/>
    <w:rsid w:val="001960D5"/>
    <w:rsid w:val="001967B6"/>
    <w:rsid w:val="00197021"/>
    <w:rsid w:val="00197B80"/>
    <w:rsid w:val="001A03FC"/>
    <w:rsid w:val="001A3F86"/>
    <w:rsid w:val="001A4DB4"/>
    <w:rsid w:val="001B0853"/>
    <w:rsid w:val="001B1F3E"/>
    <w:rsid w:val="001B25EA"/>
    <w:rsid w:val="001B44EA"/>
    <w:rsid w:val="001B4562"/>
    <w:rsid w:val="001B4579"/>
    <w:rsid w:val="001B4F90"/>
    <w:rsid w:val="001B5F2B"/>
    <w:rsid w:val="001B73D1"/>
    <w:rsid w:val="001B7897"/>
    <w:rsid w:val="001C2668"/>
    <w:rsid w:val="001C4011"/>
    <w:rsid w:val="001C6826"/>
    <w:rsid w:val="001D063E"/>
    <w:rsid w:val="001D306F"/>
    <w:rsid w:val="001D5461"/>
    <w:rsid w:val="001D597D"/>
    <w:rsid w:val="001D6A4B"/>
    <w:rsid w:val="001D7C48"/>
    <w:rsid w:val="001E1726"/>
    <w:rsid w:val="001E1B53"/>
    <w:rsid w:val="001E1D33"/>
    <w:rsid w:val="001E1F64"/>
    <w:rsid w:val="001E210C"/>
    <w:rsid w:val="001E230B"/>
    <w:rsid w:val="001E3DB5"/>
    <w:rsid w:val="001E526A"/>
    <w:rsid w:val="001F613E"/>
    <w:rsid w:val="001F7A76"/>
    <w:rsid w:val="00200024"/>
    <w:rsid w:val="002001D8"/>
    <w:rsid w:val="0020029F"/>
    <w:rsid w:val="0020201B"/>
    <w:rsid w:val="002039D6"/>
    <w:rsid w:val="00203F0E"/>
    <w:rsid w:val="002041D5"/>
    <w:rsid w:val="002049E1"/>
    <w:rsid w:val="002061D3"/>
    <w:rsid w:val="00206C9D"/>
    <w:rsid w:val="002079DE"/>
    <w:rsid w:val="00210563"/>
    <w:rsid w:val="002106A2"/>
    <w:rsid w:val="00210807"/>
    <w:rsid w:val="00214FF0"/>
    <w:rsid w:val="00215013"/>
    <w:rsid w:val="00215918"/>
    <w:rsid w:val="002160EF"/>
    <w:rsid w:val="00216993"/>
    <w:rsid w:val="00220819"/>
    <w:rsid w:val="002210CD"/>
    <w:rsid w:val="00222F58"/>
    <w:rsid w:val="00223C5E"/>
    <w:rsid w:val="002250EA"/>
    <w:rsid w:val="0022629D"/>
    <w:rsid w:val="0023226F"/>
    <w:rsid w:val="0023236E"/>
    <w:rsid w:val="002325DD"/>
    <w:rsid w:val="00233A05"/>
    <w:rsid w:val="00233C26"/>
    <w:rsid w:val="002342E2"/>
    <w:rsid w:val="0023631F"/>
    <w:rsid w:val="00237CB8"/>
    <w:rsid w:val="0024237D"/>
    <w:rsid w:val="0024457B"/>
    <w:rsid w:val="00244A49"/>
    <w:rsid w:val="0024539E"/>
    <w:rsid w:val="00245E71"/>
    <w:rsid w:val="002466C0"/>
    <w:rsid w:val="002478F6"/>
    <w:rsid w:val="00250612"/>
    <w:rsid w:val="00250924"/>
    <w:rsid w:val="00252279"/>
    <w:rsid w:val="00253592"/>
    <w:rsid w:val="0025429C"/>
    <w:rsid w:val="00255C37"/>
    <w:rsid w:val="002610C4"/>
    <w:rsid w:val="002621C6"/>
    <w:rsid w:val="002623FA"/>
    <w:rsid w:val="002629D9"/>
    <w:rsid w:val="00264134"/>
    <w:rsid w:val="0026471C"/>
    <w:rsid w:val="00270FA1"/>
    <w:rsid w:val="002712CE"/>
    <w:rsid w:val="00272CAF"/>
    <w:rsid w:val="002753EE"/>
    <w:rsid w:val="0027741A"/>
    <w:rsid w:val="00277914"/>
    <w:rsid w:val="00280268"/>
    <w:rsid w:val="002820EC"/>
    <w:rsid w:val="00284CEA"/>
    <w:rsid w:val="002859E3"/>
    <w:rsid w:val="002859E4"/>
    <w:rsid w:val="00285D30"/>
    <w:rsid w:val="00287A79"/>
    <w:rsid w:val="00287E5E"/>
    <w:rsid w:val="002914DC"/>
    <w:rsid w:val="00293155"/>
    <w:rsid w:val="00294A59"/>
    <w:rsid w:val="00297D3C"/>
    <w:rsid w:val="002A11B7"/>
    <w:rsid w:val="002A19D2"/>
    <w:rsid w:val="002A20D3"/>
    <w:rsid w:val="002A2CBC"/>
    <w:rsid w:val="002A2F4A"/>
    <w:rsid w:val="002A2F58"/>
    <w:rsid w:val="002A308D"/>
    <w:rsid w:val="002A7E68"/>
    <w:rsid w:val="002B0FD9"/>
    <w:rsid w:val="002B1F41"/>
    <w:rsid w:val="002B2C64"/>
    <w:rsid w:val="002B316E"/>
    <w:rsid w:val="002B404B"/>
    <w:rsid w:val="002B41D4"/>
    <w:rsid w:val="002B5B99"/>
    <w:rsid w:val="002C125B"/>
    <w:rsid w:val="002C4051"/>
    <w:rsid w:val="002C447D"/>
    <w:rsid w:val="002C6589"/>
    <w:rsid w:val="002C7FFA"/>
    <w:rsid w:val="002D0371"/>
    <w:rsid w:val="002D06E8"/>
    <w:rsid w:val="002D0AD2"/>
    <w:rsid w:val="002D206B"/>
    <w:rsid w:val="002D4CAF"/>
    <w:rsid w:val="002D64EA"/>
    <w:rsid w:val="002D7B53"/>
    <w:rsid w:val="002E006B"/>
    <w:rsid w:val="002E032C"/>
    <w:rsid w:val="002E0A3A"/>
    <w:rsid w:val="002E102A"/>
    <w:rsid w:val="002E12E8"/>
    <w:rsid w:val="002E1340"/>
    <w:rsid w:val="002E2E54"/>
    <w:rsid w:val="002E5F48"/>
    <w:rsid w:val="002E641D"/>
    <w:rsid w:val="002E6663"/>
    <w:rsid w:val="002F0822"/>
    <w:rsid w:val="002F2508"/>
    <w:rsid w:val="002F253C"/>
    <w:rsid w:val="002F325C"/>
    <w:rsid w:val="002F3D65"/>
    <w:rsid w:val="002F4E75"/>
    <w:rsid w:val="002F5477"/>
    <w:rsid w:val="002F5FBC"/>
    <w:rsid w:val="002F6140"/>
    <w:rsid w:val="002F7869"/>
    <w:rsid w:val="002F7B33"/>
    <w:rsid w:val="002F7E10"/>
    <w:rsid w:val="003003C0"/>
    <w:rsid w:val="00300BF0"/>
    <w:rsid w:val="00301050"/>
    <w:rsid w:val="00301EFF"/>
    <w:rsid w:val="00302158"/>
    <w:rsid w:val="00304EE0"/>
    <w:rsid w:val="00305800"/>
    <w:rsid w:val="003058DD"/>
    <w:rsid w:val="00306042"/>
    <w:rsid w:val="0030777A"/>
    <w:rsid w:val="00307E8C"/>
    <w:rsid w:val="003100DB"/>
    <w:rsid w:val="00310B40"/>
    <w:rsid w:val="003119B4"/>
    <w:rsid w:val="00311DCF"/>
    <w:rsid w:val="003130A4"/>
    <w:rsid w:val="00315BC5"/>
    <w:rsid w:val="0031618D"/>
    <w:rsid w:val="0031703A"/>
    <w:rsid w:val="003205D5"/>
    <w:rsid w:val="003207AD"/>
    <w:rsid w:val="00323C9B"/>
    <w:rsid w:val="003258D7"/>
    <w:rsid w:val="00326F44"/>
    <w:rsid w:val="003275D9"/>
    <w:rsid w:val="0032765A"/>
    <w:rsid w:val="00330E0C"/>
    <w:rsid w:val="0033173C"/>
    <w:rsid w:val="003320F3"/>
    <w:rsid w:val="00332E8A"/>
    <w:rsid w:val="003352A8"/>
    <w:rsid w:val="00341147"/>
    <w:rsid w:val="00341F26"/>
    <w:rsid w:val="0034203C"/>
    <w:rsid w:val="003442CB"/>
    <w:rsid w:val="003458FF"/>
    <w:rsid w:val="00345E91"/>
    <w:rsid w:val="00346684"/>
    <w:rsid w:val="00346C8A"/>
    <w:rsid w:val="0035201F"/>
    <w:rsid w:val="00353AF8"/>
    <w:rsid w:val="00353DB7"/>
    <w:rsid w:val="003541E7"/>
    <w:rsid w:val="00355283"/>
    <w:rsid w:val="00355C9A"/>
    <w:rsid w:val="003571E2"/>
    <w:rsid w:val="00357C2E"/>
    <w:rsid w:val="003602C6"/>
    <w:rsid w:val="00361581"/>
    <w:rsid w:val="0036256E"/>
    <w:rsid w:val="00364777"/>
    <w:rsid w:val="0036533D"/>
    <w:rsid w:val="003655BD"/>
    <w:rsid w:val="003658A1"/>
    <w:rsid w:val="0036591C"/>
    <w:rsid w:val="00366869"/>
    <w:rsid w:val="00370F72"/>
    <w:rsid w:val="00371351"/>
    <w:rsid w:val="00371F72"/>
    <w:rsid w:val="00373F05"/>
    <w:rsid w:val="00374328"/>
    <w:rsid w:val="00374B07"/>
    <w:rsid w:val="00377029"/>
    <w:rsid w:val="003778C0"/>
    <w:rsid w:val="0038036A"/>
    <w:rsid w:val="003809EA"/>
    <w:rsid w:val="00380C77"/>
    <w:rsid w:val="003816A4"/>
    <w:rsid w:val="00383228"/>
    <w:rsid w:val="0038409C"/>
    <w:rsid w:val="00385067"/>
    <w:rsid w:val="00386E4D"/>
    <w:rsid w:val="0038708E"/>
    <w:rsid w:val="003933B8"/>
    <w:rsid w:val="0039648F"/>
    <w:rsid w:val="003A074D"/>
    <w:rsid w:val="003A1597"/>
    <w:rsid w:val="003A18DF"/>
    <w:rsid w:val="003A6F29"/>
    <w:rsid w:val="003A7DC1"/>
    <w:rsid w:val="003B11EA"/>
    <w:rsid w:val="003B1293"/>
    <w:rsid w:val="003B186C"/>
    <w:rsid w:val="003B18D7"/>
    <w:rsid w:val="003B2641"/>
    <w:rsid w:val="003B416E"/>
    <w:rsid w:val="003B5BE5"/>
    <w:rsid w:val="003B68BA"/>
    <w:rsid w:val="003B6CEB"/>
    <w:rsid w:val="003B71DE"/>
    <w:rsid w:val="003B77A5"/>
    <w:rsid w:val="003B7A03"/>
    <w:rsid w:val="003B7F59"/>
    <w:rsid w:val="003C1552"/>
    <w:rsid w:val="003C1D85"/>
    <w:rsid w:val="003C2402"/>
    <w:rsid w:val="003C30FC"/>
    <w:rsid w:val="003C4A05"/>
    <w:rsid w:val="003C5902"/>
    <w:rsid w:val="003C7216"/>
    <w:rsid w:val="003D0EAC"/>
    <w:rsid w:val="003D19C9"/>
    <w:rsid w:val="003D1B27"/>
    <w:rsid w:val="003D4C08"/>
    <w:rsid w:val="003D5091"/>
    <w:rsid w:val="003D57E3"/>
    <w:rsid w:val="003D7095"/>
    <w:rsid w:val="003D72B9"/>
    <w:rsid w:val="003D7D53"/>
    <w:rsid w:val="003E01F0"/>
    <w:rsid w:val="003E02C9"/>
    <w:rsid w:val="003E0BC1"/>
    <w:rsid w:val="003E1292"/>
    <w:rsid w:val="003E187F"/>
    <w:rsid w:val="003E27F9"/>
    <w:rsid w:val="003E331C"/>
    <w:rsid w:val="003E5383"/>
    <w:rsid w:val="003E5F2A"/>
    <w:rsid w:val="003E6C8E"/>
    <w:rsid w:val="003E77F2"/>
    <w:rsid w:val="003E7BBE"/>
    <w:rsid w:val="003F0838"/>
    <w:rsid w:val="003F30A2"/>
    <w:rsid w:val="003F3244"/>
    <w:rsid w:val="003F58F3"/>
    <w:rsid w:val="003F66CD"/>
    <w:rsid w:val="004003D9"/>
    <w:rsid w:val="004012AA"/>
    <w:rsid w:val="00401AAB"/>
    <w:rsid w:val="00402AC9"/>
    <w:rsid w:val="00404821"/>
    <w:rsid w:val="00405189"/>
    <w:rsid w:val="00405AEA"/>
    <w:rsid w:val="004061EC"/>
    <w:rsid w:val="0040664F"/>
    <w:rsid w:val="0040685F"/>
    <w:rsid w:val="0040711D"/>
    <w:rsid w:val="00414970"/>
    <w:rsid w:val="00415137"/>
    <w:rsid w:val="00415EA6"/>
    <w:rsid w:val="004169AD"/>
    <w:rsid w:val="00416EF8"/>
    <w:rsid w:val="00417082"/>
    <w:rsid w:val="004179D0"/>
    <w:rsid w:val="0042079E"/>
    <w:rsid w:val="00422734"/>
    <w:rsid w:val="00423945"/>
    <w:rsid w:val="00424BC4"/>
    <w:rsid w:val="00424F8D"/>
    <w:rsid w:val="004259C7"/>
    <w:rsid w:val="00425BF5"/>
    <w:rsid w:val="00425CE7"/>
    <w:rsid w:val="0042647A"/>
    <w:rsid w:val="00431CBE"/>
    <w:rsid w:val="00433017"/>
    <w:rsid w:val="00433C2E"/>
    <w:rsid w:val="00436598"/>
    <w:rsid w:val="00436AAE"/>
    <w:rsid w:val="00437352"/>
    <w:rsid w:val="00437A59"/>
    <w:rsid w:val="00440975"/>
    <w:rsid w:val="004413A6"/>
    <w:rsid w:val="00442556"/>
    <w:rsid w:val="004425FE"/>
    <w:rsid w:val="00442FA1"/>
    <w:rsid w:val="00443773"/>
    <w:rsid w:val="00445CA3"/>
    <w:rsid w:val="004469A9"/>
    <w:rsid w:val="004512DF"/>
    <w:rsid w:val="00452075"/>
    <w:rsid w:val="0045248D"/>
    <w:rsid w:val="00454457"/>
    <w:rsid w:val="0045676C"/>
    <w:rsid w:val="00462EC8"/>
    <w:rsid w:val="00463776"/>
    <w:rsid w:val="004639B6"/>
    <w:rsid w:val="004639B7"/>
    <w:rsid w:val="00463A1B"/>
    <w:rsid w:val="00463C1F"/>
    <w:rsid w:val="00464BDE"/>
    <w:rsid w:val="00465D72"/>
    <w:rsid w:val="00465E3D"/>
    <w:rsid w:val="00467B46"/>
    <w:rsid w:val="00470272"/>
    <w:rsid w:val="00471A26"/>
    <w:rsid w:val="00472AB7"/>
    <w:rsid w:val="00473B8A"/>
    <w:rsid w:val="00473F98"/>
    <w:rsid w:val="00474083"/>
    <w:rsid w:val="00476457"/>
    <w:rsid w:val="00476607"/>
    <w:rsid w:val="00476A0A"/>
    <w:rsid w:val="0047727A"/>
    <w:rsid w:val="0048092F"/>
    <w:rsid w:val="00480E1C"/>
    <w:rsid w:val="0048183C"/>
    <w:rsid w:val="00481903"/>
    <w:rsid w:val="00483893"/>
    <w:rsid w:val="0048615B"/>
    <w:rsid w:val="00486CEC"/>
    <w:rsid w:val="004878A2"/>
    <w:rsid w:val="004907D6"/>
    <w:rsid w:val="00490AD0"/>
    <w:rsid w:val="00490B07"/>
    <w:rsid w:val="00492AFD"/>
    <w:rsid w:val="0049359D"/>
    <w:rsid w:val="00493633"/>
    <w:rsid w:val="00493C30"/>
    <w:rsid w:val="00493DB2"/>
    <w:rsid w:val="00493E1C"/>
    <w:rsid w:val="00496572"/>
    <w:rsid w:val="00496C02"/>
    <w:rsid w:val="004A0843"/>
    <w:rsid w:val="004A0940"/>
    <w:rsid w:val="004A0C57"/>
    <w:rsid w:val="004A11F5"/>
    <w:rsid w:val="004A291E"/>
    <w:rsid w:val="004A2965"/>
    <w:rsid w:val="004A3347"/>
    <w:rsid w:val="004A4A3D"/>
    <w:rsid w:val="004A55DC"/>
    <w:rsid w:val="004A6167"/>
    <w:rsid w:val="004A7A49"/>
    <w:rsid w:val="004B035A"/>
    <w:rsid w:val="004B26FB"/>
    <w:rsid w:val="004B28A0"/>
    <w:rsid w:val="004B4743"/>
    <w:rsid w:val="004B545C"/>
    <w:rsid w:val="004B5F28"/>
    <w:rsid w:val="004B689A"/>
    <w:rsid w:val="004B7A40"/>
    <w:rsid w:val="004B7DC1"/>
    <w:rsid w:val="004C0EBB"/>
    <w:rsid w:val="004C2277"/>
    <w:rsid w:val="004C24DD"/>
    <w:rsid w:val="004C37BD"/>
    <w:rsid w:val="004C664F"/>
    <w:rsid w:val="004C6C28"/>
    <w:rsid w:val="004C7B27"/>
    <w:rsid w:val="004D004E"/>
    <w:rsid w:val="004D0F0C"/>
    <w:rsid w:val="004D2073"/>
    <w:rsid w:val="004D216D"/>
    <w:rsid w:val="004D4E6A"/>
    <w:rsid w:val="004D4FCC"/>
    <w:rsid w:val="004D547B"/>
    <w:rsid w:val="004D5BB5"/>
    <w:rsid w:val="004D6231"/>
    <w:rsid w:val="004D65BD"/>
    <w:rsid w:val="004D7673"/>
    <w:rsid w:val="004D7F6E"/>
    <w:rsid w:val="004E308E"/>
    <w:rsid w:val="004E38EA"/>
    <w:rsid w:val="004E3FAB"/>
    <w:rsid w:val="004E7962"/>
    <w:rsid w:val="004F1512"/>
    <w:rsid w:val="004F189F"/>
    <w:rsid w:val="004F44D0"/>
    <w:rsid w:val="004F55C9"/>
    <w:rsid w:val="004F61DB"/>
    <w:rsid w:val="004F7381"/>
    <w:rsid w:val="005007D0"/>
    <w:rsid w:val="00500A48"/>
    <w:rsid w:val="00501FCB"/>
    <w:rsid w:val="005117DE"/>
    <w:rsid w:val="00511DED"/>
    <w:rsid w:val="0051240B"/>
    <w:rsid w:val="005141D3"/>
    <w:rsid w:val="00514381"/>
    <w:rsid w:val="005157A7"/>
    <w:rsid w:val="00517E0B"/>
    <w:rsid w:val="00521521"/>
    <w:rsid w:val="00522075"/>
    <w:rsid w:val="005224C8"/>
    <w:rsid w:val="00523F11"/>
    <w:rsid w:val="00524093"/>
    <w:rsid w:val="0052418E"/>
    <w:rsid w:val="00524431"/>
    <w:rsid w:val="005259AE"/>
    <w:rsid w:val="005266DD"/>
    <w:rsid w:val="00526F9C"/>
    <w:rsid w:val="00527B6B"/>
    <w:rsid w:val="00527BC2"/>
    <w:rsid w:val="00527F06"/>
    <w:rsid w:val="005302D1"/>
    <w:rsid w:val="00530739"/>
    <w:rsid w:val="0053271A"/>
    <w:rsid w:val="00532EE2"/>
    <w:rsid w:val="00533276"/>
    <w:rsid w:val="00533B54"/>
    <w:rsid w:val="00535575"/>
    <w:rsid w:val="005355D6"/>
    <w:rsid w:val="00535B56"/>
    <w:rsid w:val="00537135"/>
    <w:rsid w:val="00540668"/>
    <w:rsid w:val="005408B7"/>
    <w:rsid w:val="005414D3"/>
    <w:rsid w:val="00541EC4"/>
    <w:rsid w:val="00542D1A"/>
    <w:rsid w:val="00545E9F"/>
    <w:rsid w:val="00546115"/>
    <w:rsid w:val="00547318"/>
    <w:rsid w:val="0055037C"/>
    <w:rsid w:val="00552079"/>
    <w:rsid w:val="00552771"/>
    <w:rsid w:val="00553CFB"/>
    <w:rsid w:val="00553EE9"/>
    <w:rsid w:val="00554E3C"/>
    <w:rsid w:val="0055573A"/>
    <w:rsid w:val="005562BC"/>
    <w:rsid w:val="005562FD"/>
    <w:rsid w:val="00557891"/>
    <w:rsid w:val="0056149D"/>
    <w:rsid w:val="0056160F"/>
    <w:rsid w:val="00561C5F"/>
    <w:rsid w:val="00565513"/>
    <w:rsid w:val="0056660D"/>
    <w:rsid w:val="00567CEA"/>
    <w:rsid w:val="00570A70"/>
    <w:rsid w:val="00572440"/>
    <w:rsid w:val="005728E6"/>
    <w:rsid w:val="005734B9"/>
    <w:rsid w:val="005744A0"/>
    <w:rsid w:val="00574594"/>
    <w:rsid w:val="00581D82"/>
    <w:rsid w:val="005824E3"/>
    <w:rsid w:val="00585923"/>
    <w:rsid w:val="00586A58"/>
    <w:rsid w:val="0058728A"/>
    <w:rsid w:val="00587C49"/>
    <w:rsid w:val="005907B6"/>
    <w:rsid w:val="0059123F"/>
    <w:rsid w:val="005912C1"/>
    <w:rsid w:val="00591446"/>
    <w:rsid w:val="00593724"/>
    <w:rsid w:val="005953A4"/>
    <w:rsid w:val="005954DA"/>
    <w:rsid w:val="00595D8F"/>
    <w:rsid w:val="00595F10"/>
    <w:rsid w:val="005966D5"/>
    <w:rsid w:val="00597A28"/>
    <w:rsid w:val="00597A2C"/>
    <w:rsid w:val="00597C82"/>
    <w:rsid w:val="005A0113"/>
    <w:rsid w:val="005A071F"/>
    <w:rsid w:val="005A14BC"/>
    <w:rsid w:val="005A1869"/>
    <w:rsid w:val="005A28B3"/>
    <w:rsid w:val="005A4B99"/>
    <w:rsid w:val="005A4C9B"/>
    <w:rsid w:val="005A57E6"/>
    <w:rsid w:val="005A7542"/>
    <w:rsid w:val="005A78F5"/>
    <w:rsid w:val="005B022A"/>
    <w:rsid w:val="005B12B0"/>
    <w:rsid w:val="005B1D02"/>
    <w:rsid w:val="005B2CDA"/>
    <w:rsid w:val="005B3C23"/>
    <w:rsid w:val="005B4513"/>
    <w:rsid w:val="005B4985"/>
    <w:rsid w:val="005B5CFB"/>
    <w:rsid w:val="005B6542"/>
    <w:rsid w:val="005B7B74"/>
    <w:rsid w:val="005C140D"/>
    <w:rsid w:val="005C1735"/>
    <w:rsid w:val="005C3723"/>
    <w:rsid w:val="005C3AE3"/>
    <w:rsid w:val="005C40EF"/>
    <w:rsid w:val="005C52A5"/>
    <w:rsid w:val="005D0D8D"/>
    <w:rsid w:val="005D12A3"/>
    <w:rsid w:val="005D12CF"/>
    <w:rsid w:val="005D17BB"/>
    <w:rsid w:val="005D1922"/>
    <w:rsid w:val="005D1D35"/>
    <w:rsid w:val="005D5BF5"/>
    <w:rsid w:val="005E0C9F"/>
    <w:rsid w:val="005E3553"/>
    <w:rsid w:val="005E390A"/>
    <w:rsid w:val="005E3C5F"/>
    <w:rsid w:val="005E3C70"/>
    <w:rsid w:val="005E44FA"/>
    <w:rsid w:val="005E704D"/>
    <w:rsid w:val="005F11CE"/>
    <w:rsid w:val="005F1284"/>
    <w:rsid w:val="005F18F2"/>
    <w:rsid w:val="005F2423"/>
    <w:rsid w:val="005F2CB0"/>
    <w:rsid w:val="005F3F54"/>
    <w:rsid w:val="005F428C"/>
    <w:rsid w:val="005F4F8A"/>
    <w:rsid w:val="005F58AE"/>
    <w:rsid w:val="005F5E8E"/>
    <w:rsid w:val="005F6AFF"/>
    <w:rsid w:val="005F6F11"/>
    <w:rsid w:val="005F7A3C"/>
    <w:rsid w:val="00601E44"/>
    <w:rsid w:val="006045FA"/>
    <w:rsid w:val="00604CC8"/>
    <w:rsid w:val="0060541A"/>
    <w:rsid w:val="0060555C"/>
    <w:rsid w:val="006061F1"/>
    <w:rsid w:val="006076F4"/>
    <w:rsid w:val="00610422"/>
    <w:rsid w:val="006114B3"/>
    <w:rsid w:val="006145CE"/>
    <w:rsid w:val="00616F4B"/>
    <w:rsid w:val="006174DB"/>
    <w:rsid w:val="0061763A"/>
    <w:rsid w:val="006177D0"/>
    <w:rsid w:val="006207B3"/>
    <w:rsid w:val="006215CD"/>
    <w:rsid w:val="00622616"/>
    <w:rsid w:val="006231F5"/>
    <w:rsid w:val="006251D8"/>
    <w:rsid w:val="0062576F"/>
    <w:rsid w:val="0062657B"/>
    <w:rsid w:val="00626C48"/>
    <w:rsid w:val="006270AD"/>
    <w:rsid w:val="00627861"/>
    <w:rsid w:val="00627892"/>
    <w:rsid w:val="00630133"/>
    <w:rsid w:val="00630E68"/>
    <w:rsid w:val="00632205"/>
    <w:rsid w:val="00632868"/>
    <w:rsid w:val="006331C9"/>
    <w:rsid w:val="00633FEA"/>
    <w:rsid w:val="006356E1"/>
    <w:rsid w:val="00636A3D"/>
    <w:rsid w:val="0063720E"/>
    <w:rsid w:val="00637294"/>
    <w:rsid w:val="00637905"/>
    <w:rsid w:val="00640646"/>
    <w:rsid w:val="0064072D"/>
    <w:rsid w:val="00640AE2"/>
    <w:rsid w:val="0064246D"/>
    <w:rsid w:val="00642AF6"/>
    <w:rsid w:val="00642DB8"/>
    <w:rsid w:val="006432EA"/>
    <w:rsid w:val="00643D30"/>
    <w:rsid w:val="006443B6"/>
    <w:rsid w:val="00647420"/>
    <w:rsid w:val="00650890"/>
    <w:rsid w:val="006512A8"/>
    <w:rsid w:val="00651B1E"/>
    <w:rsid w:val="00651F95"/>
    <w:rsid w:val="006523B2"/>
    <w:rsid w:val="00653985"/>
    <w:rsid w:val="006553DE"/>
    <w:rsid w:val="00656649"/>
    <w:rsid w:val="00656DDD"/>
    <w:rsid w:val="00662A12"/>
    <w:rsid w:val="00662CE6"/>
    <w:rsid w:val="006701A4"/>
    <w:rsid w:val="00671485"/>
    <w:rsid w:val="006716F5"/>
    <w:rsid w:val="006735A1"/>
    <w:rsid w:val="00674EC5"/>
    <w:rsid w:val="0067658F"/>
    <w:rsid w:val="006806F9"/>
    <w:rsid w:val="00683920"/>
    <w:rsid w:val="00684587"/>
    <w:rsid w:val="00685077"/>
    <w:rsid w:val="00685205"/>
    <w:rsid w:val="006854A9"/>
    <w:rsid w:val="006865A7"/>
    <w:rsid w:val="0068682D"/>
    <w:rsid w:val="00687F2E"/>
    <w:rsid w:val="006907C8"/>
    <w:rsid w:val="006921FC"/>
    <w:rsid w:val="00692A6E"/>
    <w:rsid w:val="006932A5"/>
    <w:rsid w:val="00694063"/>
    <w:rsid w:val="006944B6"/>
    <w:rsid w:val="0069474C"/>
    <w:rsid w:val="00695982"/>
    <w:rsid w:val="00695FDA"/>
    <w:rsid w:val="00696178"/>
    <w:rsid w:val="00696597"/>
    <w:rsid w:val="00696DE8"/>
    <w:rsid w:val="00697131"/>
    <w:rsid w:val="006973BA"/>
    <w:rsid w:val="00697626"/>
    <w:rsid w:val="006A07F7"/>
    <w:rsid w:val="006A0907"/>
    <w:rsid w:val="006A16A3"/>
    <w:rsid w:val="006A2435"/>
    <w:rsid w:val="006A5332"/>
    <w:rsid w:val="006A59A8"/>
    <w:rsid w:val="006A6212"/>
    <w:rsid w:val="006A653F"/>
    <w:rsid w:val="006A7193"/>
    <w:rsid w:val="006B112C"/>
    <w:rsid w:val="006B12DB"/>
    <w:rsid w:val="006B1BFB"/>
    <w:rsid w:val="006B3300"/>
    <w:rsid w:val="006B3E27"/>
    <w:rsid w:val="006B44FE"/>
    <w:rsid w:val="006B51AE"/>
    <w:rsid w:val="006B52C6"/>
    <w:rsid w:val="006B5C0E"/>
    <w:rsid w:val="006B76CE"/>
    <w:rsid w:val="006C0835"/>
    <w:rsid w:val="006C12EA"/>
    <w:rsid w:val="006C40FC"/>
    <w:rsid w:val="006C56BA"/>
    <w:rsid w:val="006C6DE6"/>
    <w:rsid w:val="006C6E90"/>
    <w:rsid w:val="006D05DF"/>
    <w:rsid w:val="006D2F5B"/>
    <w:rsid w:val="006D3B04"/>
    <w:rsid w:val="006D410C"/>
    <w:rsid w:val="006D5B35"/>
    <w:rsid w:val="006D6778"/>
    <w:rsid w:val="006D6D19"/>
    <w:rsid w:val="006E172C"/>
    <w:rsid w:val="006E1AED"/>
    <w:rsid w:val="006E2852"/>
    <w:rsid w:val="006E37BC"/>
    <w:rsid w:val="006E5CB3"/>
    <w:rsid w:val="006E6661"/>
    <w:rsid w:val="006E7192"/>
    <w:rsid w:val="006E721A"/>
    <w:rsid w:val="006E75AD"/>
    <w:rsid w:val="006E7D27"/>
    <w:rsid w:val="006F0171"/>
    <w:rsid w:val="006F0192"/>
    <w:rsid w:val="006F22E8"/>
    <w:rsid w:val="006F4563"/>
    <w:rsid w:val="006F5168"/>
    <w:rsid w:val="006F5736"/>
    <w:rsid w:val="00701434"/>
    <w:rsid w:val="0070183C"/>
    <w:rsid w:val="007019EF"/>
    <w:rsid w:val="0070394D"/>
    <w:rsid w:val="0070630B"/>
    <w:rsid w:val="007065FA"/>
    <w:rsid w:val="00710352"/>
    <w:rsid w:val="00710A89"/>
    <w:rsid w:val="00711122"/>
    <w:rsid w:val="00711570"/>
    <w:rsid w:val="00711FC4"/>
    <w:rsid w:val="00713153"/>
    <w:rsid w:val="00713C40"/>
    <w:rsid w:val="007160C6"/>
    <w:rsid w:val="007176BD"/>
    <w:rsid w:val="00720664"/>
    <w:rsid w:val="0072141B"/>
    <w:rsid w:val="00721B53"/>
    <w:rsid w:val="00723915"/>
    <w:rsid w:val="0072652D"/>
    <w:rsid w:val="007266EF"/>
    <w:rsid w:val="00730DB5"/>
    <w:rsid w:val="00731678"/>
    <w:rsid w:val="007317BA"/>
    <w:rsid w:val="00732465"/>
    <w:rsid w:val="007343F5"/>
    <w:rsid w:val="00736072"/>
    <w:rsid w:val="00736435"/>
    <w:rsid w:val="007365DE"/>
    <w:rsid w:val="00736FDD"/>
    <w:rsid w:val="007402D9"/>
    <w:rsid w:val="00740721"/>
    <w:rsid w:val="00742D6F"/>
    <w:rsid w:val="007444AF"/>
    <w:rsid w:val="00745488"/>
    <w:rsid w:val="00745CA7"/>
    <w:rsid w:val="00747D3A"/>
    <w:rsid w:val="00750128"/>
    <w:rsid w:val="0075032B"/>
    <w:rsid w:val="00751194"/>
    <w:rsid w:val="00751308"/>
    <w:rsid w:val="0075151D"/>
    <w:rsid w:val="00753FFC"/>
    <w:rsid w:val="00755240"/>
    <w:rsid w:val="00757155"/>
    <w:rsid w:val="00757854"/>
    <w:rsid w:val="00762050"/>
    <w:rsid w:val="00762446"/>
    <w:rsid w:val="00762BC8"/>
    <w:rsid w:val="0076422F"/>
    <w:rsid w:val="00764AB0"/>
    <w:rsid w:val="007657F2"/>
    <w:rsid w:val="00765A28"/>
    <w:rsid w:val="00766AB9"/>
    <w:rsid w:val="00766C55"/>
    <w:rsid w:val="0077155C"/>
    <w:rsid w:val="007725B7"/>
    <w:rsid w:val="00773916"/>
    <w:rsid w:val="00773A4A"/>
    <w:rsid w:val="00773C93"/>
    <w:rsid w:val="00774305"/>
    <w:rsid w:val="0077522A"/>
    <w:rsid w:val="0077529C"/>
    <w:rsid w:val="00775BCD"/>
    <w:rsid w:val="00776987"/>
    <w:rsid w:val="007774F7"/>
    <w:rsid w:val="0078072C"/>
    <w:rsid w:val="00780E9F"/>
    <w:rsid w:val="00781395"/>
    <w:rsid w:val="007835B3"/>
    <w:rsid w:val="007838A2"/>
    <w:rsid w:val="00783A70"/>
    <w:rsid w:val="00784913"/>
    <w:rsid w:val="0078610E"/>
    <w:rsid w:val="00787718"/>
    <w:rsid w:val="00790E2D"/>
    <w:rsid w:val="00791033"/>
    <w:rsid w:val="007916B7"/>
    <w:rsid w:val="007924E4"/>
    <w:rsid w:val="00792CCA"/>
    <w:rsid w:val="00794358"/>
    <w:rsid w:val="007954B5"/>
    <w:rsid w:val="00796138"/>
    <w:rsid w:val="007963E1"/>
    <w:rsid w:val="00796CA9"/>
    <w:rsid w:val="007974D6"/>
    <w:rsid w:val="00797D26"/>
    <w:rsid w:val="007A0009"/>
    <w:rsid w:val="007A00C8"/>
    <w:rsid w:val="007A1323"/>
    <w:rsid w:val="007A282F"/>
    <w:rsid w:val="007A2DA9"/>
    <w:rsid w:val="007A4D8A"/>
    <w:rsid w:val="007A5B90"/>
    <w:rsid w:val="007A623C"/>
    <w:rsid w:val="007A7727"/>
    <w:rsid w:val="007A78CB"/>
    <w:rsid w:val="007A7BB8"/>
    <w:rsid w:val="007B113D"/>
    <w:rsid w:val="007B1FAD"/>
    <w:rsid w:val="007B27EC"/>
    <w:rsid w:val="007B36E3"/>
    <w:rsid w:val="007B3894"/>
    <w:rsid w:val="007B3D0B"/>
    <w:rsid w:val="007B3D47"/>
    <w:rsid w:val="007B411B"/>
    <w:rsid w:val="007B43C3"/>
    <w:rsid w:val="007B521C"/>
    <w:rsid w:val="007B542B"/>
    <w:rsid w:val="007B5859"/>
    <w:rsid w:val="007B698F"/>
    <w:rsid w:val="007B6B50"/>
    <w:rsid w:val="007B7131"/>
    <w:rsid w:val="007B7335"/>
    <w:rsid w:val="007B75DF"/>
    <w:rsid w:val="007C0547"/>
    <w:rsid w:val="007C1095"/>
    <w:rsid w:val="007C42B3"/>
    <w:rsid w:val="007C671E"/>
    <w:rsid w:val="007C6A26"/>
    <w:rsid w:val="007C7049"/>
    <w:rsid w:val="007C78CD"/>
    <w:rsid w:val="007C7B3D"/>
    <w:rsid w:val="007D0671"/>
    <w:rsid w:val="007D07F4"/>
    <w:rsid w:val="007D191E"/>
    <w:rsid w:val="007D1C02"/>
    <w:rsid w:val="007D2EF5"/>
    <w:rsid w:val="007D2F52"/>
    <w:rsid w:val="007D31FC"/>
    <w:rsid w:val="007D7EDE"/>
    <w:rsid w:val="007E1F56"/>
    <w:rsid w:val="007E2D26"/>
    <w:rsid w:val="007E4A9F"/>
    <w:rsid w:val="007E567D"/>
    <w:rsid w:val="007E6AEB"/>
    <w:rsid w:val="007F0C08"/>
    <w:rsid w:val="007F1CFA"/>
    <w:rsid w:val="007F25C7"/>
    <w:rsid w:val="007F2619"/>
    <w:rsid w:val="007F40B6"/>
    <w:rsid w:val="007F5576"/>
    <w:rsid w:val="007F57EC"/>
    <w:rsid w:val="007F6B42"/>
    <w:rsid w:val="007F7A90"/>
    <w:rsid w:val="0080351F"/>
    <w:rsid w:val="008040BC"/>
    <w:rsid w:val="00804750"/>
    <w:rsid w:val="00805005"/>
    <w:rsid w:val="008053A6"/>
    <w:rsid w:val="00805AA1"/>
    <w:rsid w:val="008060CE"/>
    <w:rsid w:val="008065E3"/>
    <w:rsid w:val="008069E0"/>
    <w:rsid w:val="008101CA"/>
    <w:rsid w:val="0081070F"/>
    <w:rsid w:val="008112B5"/>
    <w:rsid w:val="008117D9"/>
    <w:rsid w:val="00811CE6"/>
    <w:rsid w:val="00813658"/>
    <w:rsid w:val="008143DE"/>
    <w:rsid w:val="00814786"/>
    <w:rsid w:val="00817D35"/>
    <w:rsid w:val="008215B8"/>
    <w:rsid w:val="008218AA"/>
    <w:rsid w:val="008242CF"/>
    <w:rsid w:val="00824BCC"/>
    <w:rsid w:val="00825523"/>
    <w:rsid w:val="0082563E"/>
    <w:rsid w:val="0082573F"/>
    <w:rsid w:val="0082641C"/>
    <w:rsid w:val="00826B41"/>
    <w:rsid w:val="00826BF3"/>
    <w:rsid w:val="00830010"/>
    <w:rsid w:val="00831E91"/>
    <w:rsid w:val="00832520"/>
    <w:rsid w:val="00833A4B"/>
    <w:rsid w:val="00833F27"/>
    <w:rsid w:val="008349DD"/>
    <w:rsid w:val="00834C2A"/>
    <w:rsid w:val="0083509D"/>
    <w:rsid w:val="00836280"/>
    <w:rsid w:val="00836BBA"/>
    <w:rsid w:val="00841A6B"/>
    <w:rsid w:val="00842A9F"/>
    <w:rsid w:val="00843D54"/>
    <w:rsid w:val="00844E4A"/>
    <w:rsid w:val="00845302"/>
    <w:rsid w:val="0084704C"/>
    <w:rsid w:val="008478A0"/>
    <w:rsid w:val="008518B0"/>
    <w:rsid w:val="00852836"/>
    <w:rsid w:val="00852EDE"/>
    <w:rsid w:val="00853D36"/>
    <w:rsid w:val="00854E77"/>
    <w:rsid w:val="00855651"/>
    <w:rsid w:val="008558FD"/>
    <w:rsid w:val="00857097"/>
    <w:rsid w:val="008608CE"/>
    <w:rsid w:val="0086279A"/>
    <w:rsid w:val="00862958"/>
    <w:rsid w:val="00863129"/>
    <w:rsid w:val="008633DC"/>
    <w:rsid w:val="0086380E"/>
    <w:rsid w:val="00864F10"/>
    <w:rsid w:val="0086552D"/>
    <w:rsid w:val="008659E4"/>
    <w:rsid w:val="00870E31"/>
    <w:rsid w:val="00873C3C"/>
    <w:rsid w:val="008752A3"/>
    <w:rsid w:val="0087650F"/>
    <w:rsid w:val="00877F24"/>
    <w:rsid w:val="008800DD"/>
    <w:rsid w:val="00880142"/>
    <w:rsid w:val="00880191"/>
    <w:rsid w:val="0088029B"/>
    <w:rsid w:val="00881736"/>
    <w:rsid w:val="00882CC7"/>
    <w:rsid w:val="00883657"/>
    <w:rsid w:val="008837BC"/>
    <w:rsid w:val="00883D46"/>
    <w:rsid w:val="008846FA"/>
    <w:rsid w:val="00884756"/>
    <w:rsid w:val="00885029"/>
    <w:rsid w:val="00891122"/>
    <w:rsid w:val="008918DA"/>
    <w:rsid w:val="00891B43"/>
    <w:rsid w:val="008935E0"/>
    <w:rsid w:val="00894961"/>
    <w:rsid w:val="00894CA7"/>
    <w:rsid w:val="0089596F"/>
    <w:rsid w:val="00896035"/>
    <w:rsid w:val="00897DDD"/>
    <w:rsid w:val="008A0E04"/>
    <w:rsid w:val="008A5747"/>
    <w:rsid w:val="008A6636"/>
    <w:rsid w:val="008A6C6E"/>
    <w:rsid w:val="008A73BB"/>
    <w:rsid w:val="008A7602"/>
    <w:rsid w:val="008A7EFB"/>
    <w:rsid w:val="008B1907"/>
    <w:rsid w:val="008B26C7"/>
    <w:rsid w:val="008B4144"/>
    <w:rsid w:val="008B5711"/>
    <w:rsid w:val="008B5A92"/>
    <w:rsid w:val="008B77DB"/>
    <w:rsid w:val="008C005A"/>
    <w:rsid w:val="008C0D11"/>
    <w:rsid w:val="008C216D"/>
    <w:rsid w:val="008C2C46"/>
    <w:rsid w:val="008C45A1"/>
    <w:rsid w:val="008C6449"/>
    <w:rsid w:val="008C6A73"/>
    <w:rsid w:val="008C712D"/>
    <w:rsid w:val="008C7ECC"/>
    <w:rsid w:val="008D021A"/>
    <w:rsid w:val="008D02CC"/>
    <w:rsid w:val="008D0A67"/>
    <w:rsid w:val="008D2D96"/>
    <w:rsid w:val="008D38EF"/>
    <w:rsid w:val="008D3FBA"/>
    <w:rsid w:val="008D501A"/>
    <w:rsid w:val="008D5667"/>
    <w:rsid w:val="008D58F9"/>
    <w:rsid w:val="008D7A41"/>
    <w:rsid w:val="008E01D4"/>
    <w:rsid w:val="008E0FBB"/>
    <w:rsid w:val="008E1CF8"/>
    <w:rsid w:val="008E346C"/>
    <w:rsid w:val="008E3570"/>
    <w:rsid w:val="008E372F"/>
    <w:rsid w:val="008E3E51"/>
    <w:rsid w:val="008E4B92"/>
    <w:rsid w:val="008E555C"/>
    <w:rsid w:val="008E77BB"/>
    <w:rsid w:val="008F0A72"/>
    <w:rsid w:val="008F1479"/>
    <w:rsid w:val="008F16E7"/>
    <w:rsid w:val="008F1E5D"/>
    <w:rsid w:val="008F2CAF"/>
    <w:rsid w:val="008F30DE"/>
    <w:rsid w:val="008F3442"/>
    <w:rsid w:val="008F34CB"/>
    <w:rsid w:val="008F52C2"/>
    <w:rsid w:val="008F5907"/>
    <w:rsid w:val="008F6440"/>
    <w:rsid w:val="008F6E97"/>
    <w:rsid w:val="009001F0"/>
    <w:rsid w:val="00901136"/>
    <w:rsid w:val="00901AD4"/>
    <w:rsid w:val="00901E71"/>
    <w:rsid w:val="009027A6"/>
    <w:rsid w:val="00902AD1"/>
    <w:rsid w:val="0090523A"/>
    <w:rsid w:val="00905B6A"/>
    <w:rsid w:val="009062DB"/>
    <w:rsid w:val="00906D52"/>
    <w:rsid w:val="00907282"/>
    <w:rsid w:val="009110B8"/>
    <w:rsid w:val="00911D2A"/>
    <w:rsid w:val="00912009"/>
    <w:rsid w:val="00912ADF"/>
    <w:rsid w:val="00913440"/>
    <w:rsid w:val="00913F7A"/>
    <w:rsid w:val="00914CC7"/>
    <w:rsid w:val="00916130"/>
    <w:rsid w:val="00916C95"/>
    <w:rsid w:val="0092005E"/>
    <w:rsid w:val="00921A9A"/>
    <w:rsid w:val="0092317E"/>
    <w:rsid w:val="00924083"/>
    <w:rsid w:val="00924A63"/>
    <w:rsid w:val="00926E7F"/>
    <w:rsid w:val="0093017E"/>
    <w:rsid w:val="009305CC"/>
    <w:rsid w:val="00930CF4"/>
    <w:rsid w:val="0093294F"/>
    <w:rsid w:val="00933751"/>
    <w:rsid w:val="00935494"/>
    <w:rsid w:val="00935584"/>
    <w:rsid w:val="00935FB0"/>
    <w:rsid w:val="00936466"/>
    <w:rsid w:val="0094181B"/>
    <w:rsid w:val="009425F7"/>
    <w:rsid w:val="009435BA"/>
    <w:rsid w:val="00944371"/>
    <w:rsid w:val="00946E63"/>
    <w:rsid w:val="00950057"/>
    <w:rsid w:val="00950924"/>
    <w:rsid w:val="00950D38"/>
    <w:rsid w:val="009512DB"/>
    <w:rsid w:val="009529BE"/>
    <w:rsid w:val="00953A76"/>
    <w:rsid w:val="00954986"/>
    <w:rsid w:val="00955EA3"/>
    <w:rsid w:val="00956389"/>
    <w:rsid w:val="00956CCB"/>
    <w:rsid w:val="009571FA"/>
    <w:rsid w:val="00957AEC"/>
    <w:rsid w:val="009603F7"/>
    <w:rsid w:val="00960C3C"/>
    <w:rsid w:val="00961BEB"/>
    <w:rsid w:val="0096418B"/>
    <w:rsid w:val="0096424E"/>
    <w:rsid w:val="00966876"/>
    <w:rsid w:val="00970402"/>
    <w:rsid w:val="0097294F"/>
    <w:rsid w:val="00972B04"/>
    <w:rsid w:val="00973F3B"/>
    <w:rsid w:val="009743DE"/>
    <w:rsid w:val="009753B1"/>
    <w:rsid w:val="009761A3"/>
    <w:rsid w:val="00976C67"/>
    <w:rsid w:val="00976CD6"/>
    <w:rsid w:val="00980000"/>
    <w:rsid w:val="0098059A"/>
    <w:rsid w:val="00980CD0"/>
    <w:rsid w:val="00980DA1"/>
    <w:rsid w:val="009825FD"/>
    <w:rsid w:val="0098322C"/>
    <w:rsid w:val="0098391D"/>
    <w:rsid w:val="009844C1"/>
    <w:rsid w:val="00985D73"/>
    <w:rsid w:val="009864E1"/>
    <w:rsid w:val="0099112C"/>
    <w:rsid w:val="009924C2"/>
    <w:rsid w:val="0099293E"/>
    <w:rsid w:val="00992D53"/>
    <w:rsid w:val="0099454E"/>
    <w:rsid w:val="00994FF6"/>
    <w:rsid w:val="00996213"/>
    <w:rsid w:val="00996948"/>
    <w:rsid w:val="009A3EF8"/>
    <w:rsid w:val="009A40A8"/>
    <w:rsid w:val="009A6914"/>
    <w:rsid w:val="009B097A"/>
    <w:rsid w:val="009B1692"/>
    <w:rsid w:val="009B2990"/>
    <w:rsid w:val="009B2C09"/>
    <w:rsid w:val="009B2E8C"/>
    <w:rsid w:val="009B2FE6"/>
    <w:rsid w:val="009B4382"/>
    <w:rsid w:val="009B4A60"/>
    <w:rsid w:val="009B5149"/>
    <w:rsid w:val="009B6A6B"/>
    <w:rsid w:val="009B6B0C"/>
    <w:rsid w:val="009B7850"/>
    <w:rsid w:val="009C10BB"/>
    <w:rsid w:val="009C3E31"/>
    <w:rsid w:val="009C446D"/>
    <w:rsid w:val="009C5954"/>
    <w:rsid w:val="009C60DA"/>
    <w:rsid w:val="009C6AA2"/>
    <w:rsid w:val="009C6D33"/>
    <w:rsid w:val="009D196F"/>
    <w:rsid w:val="009D1C55"/>
    <w:rsid w:val="009D1C79"/>
    <w:rsid w:val="009D1F04"/>
    <w:rsid w:val="009D3B33"/>
    <w:rsid w:val="009D4137"/>
    <w:rsid w:val="009D538B"/>
    <w:rsid w:val="009D670C"/>
    <w:rsid w:val="009D7767"/>
    <w:rsid w:val="009E4445"/>
    <w:rsid w:val="009E61D6"/>
    <w:rsid w:val="009E6338"/>
    <w:rsid w:val="009F173E"/>
    <w:rsid w:val="009F35EF"/>
    <w:rsid w:val="009F41ED"/>
    <w:rsid w:val="009F5F6C"/>
    <w:rsid w:val="009F6424"/>
    <w:rsid w:val="00A00507"/>
    <w:rsid w:val="00A01DB9"/>
    <w:rsid w:val="00A02C5F"/>
    <w:rsid w:val="00A03482"/>
    <w:rsid w:val="00A03AD8"/>
    <w:rsid w:val="00A03E92"/>
    <w:rsid w:val="00A048BA"/>
    <w:rsid w:val="00A062A8"/>
    <w:rsid w:val="00A06505"/>
    <w:rsid w:val="00A065A8"/>
    <w:rsid w:val="00A07B46"/>
    <w:rsid w:val="00A10481"/>
    <w:rsid w:val="00A11FFE"/>
    <w:rsid w:val="00A12E2A"/>
    <w:rsid w:val="00A136C7"/>
    <w:rsid w:val="00A13BBC"/>
    <w:rsid w:val="00A14496"/>
    <w:rsid w:val="00A14620"/>
    <w:rsid w:val="00A208C6"/>
    <w:rsid w:val="00A212D3"/>
    <w:rsid w:val="00A21499"/>
    <w:rsid w:val="00A21D3D"/>
    <w:rsid w:val="00A22376"/>
    <w:rsid w:val="00A239DA"/>
    <w:rsid w:val="00A25909"/>
    <w:rsid w:val="00A27A7B"/>
    <w:rsid w:val="00A30392"/>
    <w:rsid w:val="00A30C5D"/>
    <w:rsid w:val="00A30C85"/>
    <w:rsid w:val="00A30CA6"/>
    <w:rsid w:val="00A31749"/>
    <w:rsid w:val="00A3279A"/>
    <w:rsid w:val="00A331B5"/>
    <w:rsid w:val="00A34133"/>
    <w:rsid w:val="00A3486A"/>
    <w:rsid w:val="00A34A89"/>
    <w:rsid w:val="00A3695A"/>
    <w:rsid w:val="00A40A42"/>
    <w:rsid w:val="00A42AF4"/>
    <w:rsid w:val="00A42F93"/>
    <w:rsid w:val="00A42FB0"/>
    <w:rsid w:val="00A43EF7"/>
    <w:rsid w:val="00A44E10"/>
    <w:rsid w:val="00A45E83"/>
    <w:rsid w:val="00A4790C"/>
    <w:rsid w:val="00A47B55"/>
    <w:rsid w:val="00A525F6"/>
    <w:rsid w:val="00A52A92"/>
    <w:rsid w:val="00A56CB2"/>
    <w:rsid w:val="00A6094F"/>
    <w:rsid w:val="00A61C0A"/>
    <w:rsid w:val="00A62B55"/>
    <w:rsid w:val="00A62B73"/>
    <w:rsid w:val="00A638A1"/>
    <w:rsid w:val="00A650AC"/>
    <w:rsid w:val="00A6572A"/>
    <w:rsid w:val="00A70EA7"/>
    <w:rsid w:val="00A715CA"/>
    <w:rsid w:val="00A72A80"/>
    <w:rsid w:val="00A740DD"/>
    <w:rsid w:val="00A74A6B"/>
    <w:rsid w:val="00A76218"/>
    <w:rsid w:val="00A7698D"/>
    <w:rsid w:val="00A805AF"/>
    <w:rsid w:val="00A81E01"/>
    <w:rsid w:val="00A8215F"/>
    <w:rsid w:val="00A82D62"/>
    <w:rsid w:val="00A83515"/>
    <w:rsid w:val="00A85463"/>
    <w:rsid w:val="00A85E24"/>
    <w:rsid w:val="00A92518"/>
    <w:rsid w:val="00A9380D"/>
    <w:rsid w:val="00A93F76"/>
    <w:rsid w:val="00A953FD"/>
    <w:rsid w:val="00A95D3F"/>
    <w:rsid w:val="00A95E60"/>
    <w:rsid w:val="00A9614D"/>
    <w:rsid w:val="00A96E51"/>
    <w:rsid w:val="00A97CA6"/>
    <w:rsid w:val="00AA0173"/>
    <w:rsid w:val="00AA27B9"/>
    <w:rsid w:val="00AA58A8"/>
    <w:rsid w:val="00AA5ED4"/>
    <w:rsid w:val="00AA5F86"/>
    <w:rsid w:val="00AA7253"/>
    <w:rsid w:val="00AB0B00"/>
    <w:rsid w:val="00AB2057"/>
    <w:rsid w:val="00AB2A5F"/>
    <w:rsid w:val="00AB3035"/>
    <w:rsid w:val="00AB3858"/>
    <w:rsid w:val="00AB3A30"/>
    <w:rsid w:val="00AB4BA6"/>
    <w:rsid w:val="00AC15AF"/>
    <w:rsid w:val="00AC2D71"/>
    <w:rsid w:val="00AC3999"/>
    <w:rsid w:val="00AC63E3"/>
    <w:rsid w:val="00AC6588"/>
    <w:rsid w:val="00AC6C81"/>
    <w:rsid w:val="00AC70F2"/>
    <w:rsid w:val="00AC76B5"/>
    <w:rsid w:val="00AC7EBE"/>
    <w:rsid w:val="00AD0F40"/>
    <w:rsid w:val="00AD2C06"/>
    <w:rsid w:val="00AD319B"/>
    <w:rsid w:val="00AD4E7A"/>
    <w:rsid w:val="00AD63B7"/>
    <w:rsid w:val="00AE074E"/>
    <w:rsid w:val="00AE0D4C"/>
    <w:rsid w:val="00AE2197"/>
    <w:rsid w:val="00AE4623"/>
    <w:rsid w:val="00AE4C3C"/>
    <w:rsid w:val="00AE6832"/>
    <w:rsid w:val="00AE7648"/>
    <w:rsid w:val="00AF033C"/>
    <w:rsid w:val="00AF1723"/>
    <w:rsid w:val="00AF17F9"/>
    <w:rsid w:val="00AF1D8F"/>
    <w:rsid w:val="00AF260E"/>
    <w:rsid w:val="00AF2B23"/>
    <w:rsid w:val="00AF4551"/>
    <w:rsid w:val="00AF48E4"/>
    <w:rsid w:val="00AF545F"/>
    <w:rsid w:val="00AF77FA"/>
    <w:rsid w:val="00B00030"/>
    <w:rsid w:val="00B00F95"/>
    <w:rsid w:val="00B01533"/>
    <w:rsid w:val="00B03136"/>
    <w:rsid w:val="00B037AE"/>
    <w:rsid w:val="00B04CCB"/>
    <w:rsid w:val="00B05D37"/>
    <w:rsid w:val="00B06127"/>
    <w:rsid w:val="00B06C1A"/>
    <w:rsid w:val="00B10906"/>
    <w:rsid w:val="00B11E01"/>
    <w:rsid w:val="00B11FB2"/>
    <w:rsid w:val="00B12613"/>
    <w:rsid w:val="00B12D99"/>
    <w:rsid w:val="00B149F2"/>
    <w:rsid w:val="00B14C7E"/>
    <w:rsid w:val="00B162E1"/>
    <w:rsid w:val="00B16E59"/>
    <w:rsid w:val="00B17033"/>
    <w:rsid w:val="00B17CEB"/>
    <w:rsid w:val="00B201B1"/>
    <w:rsid w:val="00B20F59"/>
    <w:rsid w:val="00B216DB"/>
    <w:rsid w:val="00B21E96"/>
    <w:rsid w:val="00B220BD"/>
    <w:rsid w:val="00B224CD"/>
    <w:rsid w:val="00B228E7"/>
    <w:rsid w:val="00B24A62"/>
    <w:rsid w:val="00B24C42"/>
    <w:rsid w:val="00B25A58"/>
    <w:rsid w:val="00B25EB2"/>
    <w:rsid w:val="00B26BB5"/>
    <w:rsid w:val="00B27397"/>
    <w:rsid w:val="00B3045B"/>
    <w:rsid w:val="00B3251E"/>
    <w:rsid w:val="00B331A2"/>
    <w:rsid w:val="00B3389A"/>
    <w:rsid w:val="00B349C9"/>
    <w:rsid w:val="00B37D15"/>
    <w:rsid w:val="00B40863"/>
    <w:rsid w:val="00B43B4D"/>
    <w:rsid w:val="00B43E11"/>
    <w:rsid w:val="00B44FFF"/>
    <w:rsid w:val="00B4765F"/>
    <w:rsid w:val="00B4778C"/>
    <w:rsid w:val="00B47934"/>
    <w:rsid w:val="00B47BBE"/>
    <w:rsid w:val="00B51B1D"/>
    <w:rsid w:val="00B53290"/>
    <w:rsid w:val="00B54E36"/>
    <w:rsid w:val="00B56D4A"/>
    <w:rsid w:val="00B5711C"/>
    <w:rsid w:val="00B57633"/>
    <w:rsid w:val="00B60702"/>
    <w:rsid w:val="00B61414"/>
    <w:rsid w:val="00B63EC9"/>
    <w:rsid w:val="00B647AA"/>
    <w:rsid w:val="00B64C8C"/>
    <w:rsid w:val="00B65F30"/>
    <w:rsid w:val="00B669A9"/>
    <w:rsid w:val="00B66CA0"/>
    <w:rsid w:val="00B66D4D"/>
    <w:rsid w:val="00B676DF"/>
    <w:rsid w:val="00B6780A"/>
    <w:rsid w:val="00B67A26"/>
    <w:rsid w:val="00B67EE6"/>
    <w:rsid w:val="00B70CD6"/>
    <w:rsid w:val="00B7413B"/>
    <w:rsid w:val="00B7565C"/>
    <w:rsid w:val="00B80152"/>
    <w:rsid w:val="00B81188"/>
    <w:rsid w:val="00B81CAA"/>
    <w:rsid w:val="00B8347A"/>
    <w:rsid w:val="00B83FE9"/>
    <w:rsid w:val="00B85125"/>
    <w:rsid w:val="00B861E9"/>
    <w:rsid w:val="00B90559"/>
    <w:rsid w:val="00B92082"/>
    <w:rsid w:val="00B938EC"/>
    <w:rsid w:val="00B94041"/>
    <w:rsid w:val="00B94DBF"/>
    <w:rsid w:val="00B97CCB"/>
    <w:rsid w:val="00BA0259"/>
    <w:rsid w:val="00BA0616"/>
    <w:rsid w:val="00BA0EE5"/>
    <w:rsid w:val="00BA164E"/>
    <w:rsid w:val="00BA1EB4"/>
    <w:rsid w:val="00BA3DCD"/>
    <w:rsid w:val="00BA3DE0"/>
    <w:rsid w:val="00BA43CD"/>
    <w:rsid w:val="00BA4EE5"/>
    <w:rsid w:val="00BA5E47"/>
    <w:rsid w:val="00BA682B"/>
    <w:rsid w:val="00BA6C49"/>
    <w:rsid w:val="00BA6E21"/>
    <w:rsid w:val="00BB087C"/>
    <w:rsid w:val="00BB1C90"/>
    <w:rsid w:val="00BB2FAE"/>
    <w:rsid w:val="00BB44FB"/>
    <w:rsid w:val="00BC1D58"/>
    <w:rsid w:val="00BC1E63"/>
    <w:rsid w:val="00BC262C"/>
    <w:rsid w:val="00BC2C97"/>
    <w:rsid w:val="00BC52A2"/>
    <w:rsid w:val="00BC6CD1"/>
    <w:rsid w:val="00BD03F2"/>
    <w:rsid w:val="00BD62C7"/>
    <w:rsid w:val="00BE00EC"/>
    <w:rsid w:val="00BE03A2"/>
    <w:rsid w:val="00BE16C5"/>
    <w:rsid w:val="00BE1CD8"/>
    <w:rsid w:val="00BE2188"/>
    <w:rsid w:val="00BE29B3"/>
    <w:rsid w:val="00BE3825"/>
    <w:rsid w:val="00BE4053"/>
    <w:rsid w:val="00BE71D2"/>
    <w:rsid w:val="00BF01BE"/>
    <w:rsid w:val="00BF1B6E"/>
    <w:rsid w:val="00BF2003"/>
    <w:rsid w:val="00BF2ADB"/>
    <w:rsid w:val="00BF3CCA"/>
    <w:rsid w:val="00BF41DE"/>
    <w:rsid w:val="00BF455B"/>
    <w:rsid w:val="00BF6096"/>
    <w:rsid w:val="00BF63F2"/>
    <w:rsid w:val="00BF7B11"/>
    <w:rsid w:val="00C00ED3"/>
    <w:rsid w:val="00C0197F"/>
    <w:rsid w:val="00C031BD"/>
    <w:rsid w:val="00C0666F"/>
    <w:rsid w:val="00C06812"/>
    <w:rsid w:val="00C0694D"/>
    <w:rsid w:val="00C07611"/>
    <w:rsid w:val="00C11A30"/>
    <w:rsid w:val="00C14BA1"/>
    <w:rsid w:val="00C15431"/>
    <w:rsid w:val="00C15C10"/>
    <w:rsid w:val="00C15ED5"/>
    <w:rsid w:val="00C20681"/>
    <w:rsid w:val="00C20AFB"/>
    <w:rsid w:val="00C20CBB"/>
    <w:rsid w:val="00C21A29"/>
    <w:rsid w:val="00C221E6"/>
    <w:rsid w:val="00C2390F"/>
    <w:rsid w:val="00C240CC"/>
    <w:rsid w:val="00C247E2"/>
    <w:rsid w:val="00C24F76"/>
    <w:rsid w:val="00C2704A"/>
    <w:rsid w:val="00C271CA"/>
    <w:rsid w:val="00C271D5"/>
    <w:rsid w:val="00C2766E"/>
    <w:rsid w:val="00C302F4"/>
    <w:rsid w:val="00C3064C"/>
    <w:rsid w:val="00C30667"/>
    <w:rsid w:val="00C30C0A"/>
    <w:rsid w:val="00C30D20"/>
    <w:rsid w:val="00C30E63"/>
    <w:rsid w:val="00C32863"/>
    <w:rsid w:val="00C34CB9"/>
    <w:rsid w:val="00C35146"/>
    <w:rsid w:val="00C35FB6"/>
    <w:rsid w:val="00C363C5"/>
    <w:rsid w:val="00C3640E"/>
    <w:rsid w:val="00C364A0"/>
    <w:rsid w:val="00C36500"/>
    <w:rsid w:val="00C37FAC"/>
    <w:rsid w:val="00C40EF0"/>
    <w:rsid w:val="00C44C40"/>
    <w:rsid w:val="00C46A35"/>
    <w:rsid w:val="00C4777F"/>
    <w:rsid w:val="00C50340"/>
    <w:rsid w:val="00C509F4"/>
    <w:rsid w:val="00C50FD0"/>
    <w:rsid w:val="00C5120F"/>
    <w:rsid w:val="00C514DA"/>
    <w:rsid w:val="00C515C8"/>
    <w:rsid w:val="00C51D67"/>
    <w:rsid w:val="00C51F43"/>
    <w:rsid w:val="00C525E5"/>
    <w:rsid w:val="00C54882"/>
    <w:rsid w:val="00C54CBD"/>
    <w:rsid w:val="00C56202"/>
    <w:rsid w:val="00C60BBF"/>
    <w:rsid w:val="00C61554"/>
    <w:rsid w:val="00C61A98"/>
    <w:rsid w:val="00C61F2B"/>
    <w:rsid w:val="00C6416F"/>
    <w:rsid w:val="00C650DE"/>
    <w:rsid w:val="00C65DB1"/>
    <w:rsid w:val="00C66642"/>
    <w:rsid w:val="00C67A8B"/>
    <w:rsid w:val="00C75827"/>
    <w:rsid w:val="00C75EF1"/>
    <w:rsid w:val="00C7671C"/>
    <w:rsid w:val="00C77B4E"/>
    <w:rsid w:val="00C80B94"/>
    <w:rsid w:val="00C80BD9"/>
    <w:rsid w:val="00C813B8"/>
    <w:rsid w:val="00C81C21"/>
    <w:rsid w:val="00C81C72"/>
    <w:rsid w:val="00C8243A"/>
    <w:rsid w:val="00C839F0"/>
    <w:rsid w:val="00C842F9"/>
    <w:rsid w:val="00C84BDF"/>
    <w:rsid w:val="00C87440"/>
    <w:rsid w:val="00C87A2B"/>
    <w:rsid w:val="00C945D7"/>
    <w:rsid w:val="00C957AA"/>
    <w:rsid w:val="00CA5DCF"/>
    <w:rsid w:val="00CA7362"/>
    <w:rsid w:val="00CA7BE1"/>
    <w:rsid w:val="00CB0AA5"/>
    <w:rsid w:val="00CB193A"/>
    <w:rsid w:val="00CB43CA"/>
    <w:rsid w:val="00CB4AE3"/>
    <w:rsid w:val="00CB7410"/>
    <w:rsid w:val="00CC0997"/>
    <w:rsid w:val="00CC0B71"/>
    <w:rsid w:val="00CC2429"/>
    <w:rsid w:val="00CC2ACD"/>
    <w:rsid w:val="00CC2AD0"/>
    <w:rsid w:val="00CC2EB3"/>
    <w:rsid w:val="00CC3DF5"/>
    <w:rsid w:val="00CC3EF0"/>
    <w:rsid w:val="00CC4BB3"/>
    <w:rsid w:val="00CC51C8"/>
    <w:rsid w:val="00CC5469"/>
    <w:rsid w:val="00CC7397"/>
    <w:rsid w:val="00CD0637"/>
    <w:rsid w:val="00CD069C"/>
    <w:rsid w:val="00CD0D6D"/>
    <w:rsid w:val="00CD0FF3"/>
    <w:rsid w:val="00CD2613"/>
    <w:rsid w:val="00CD2750"/>
    <w:rsid w:val="00CD29E0"/>
    <w:rsid w:val="00CD31B4"/>
    <w:rsid w:val="00CD333E"/>
    <w:rsid w:val="00CD3CE4"/>
    <w:rsid w:val="00CD3DD0"/>
    <w:rsid w:val="00CD4B92"/>
    <w:rsid w:val="00CD57E0"/>
    <w:rsid w:val="00CD5A48"/>
    <w:rsid w:val="00CD7EC7"/>
    <w:rsid w:val="00CE067E"/>
    <w:rsid w:val="00CE0C6D"/>
    <w:rsid w:val="00CE2598"/>
    <w:rsid w:val="00CE29C2"/>
    <w:rsid w:val="00CE4978"/>
    <w:rsid w:val="00CE653D"/>
    <w:rsid w:val="00CE6BA9"/>
    <w:rsid w:val="00CF0D93"/>
    <w:rsid w:val="00CF2CC4"/>
    <w:rsid w:val="00CF44BA"/>
    <w:rsid w:val="00CF457E"/>
    <w:rsid w:val="00CF4E02"/>
    <w:rsid w:val="00CF4F54"/>
    <w:rsid w:val="00CF6B70"/>
    <w:rsid w:val="00CF7A60"/>
    <w:rsid w:val="00D03F0B"/>
    <w:rsid w:val="00D04726"/>
    <w:rsid w:val="00D05AEF"/>
    <w:rsid w:val="00D064E4"/>
    <w:rsid w:val="00D06501"/>
    <w:rsid w:val="00D06D36"/>
    <w:rsid w:val="00D07995"/>
    <w:rsid w:val="00D10C13"/>
    <w:rsid w:val="00D1199F"/>
    <w:rsid w:val="00D12149"/>
    <w:rsid w:val="00D12A04"/>
    <w:rsid w:val="00D12EF0"/>
    <w:rsid w:val="00D1342B"/>
    <w:rsid w:val="00D13764"/>
    <w:rsid w:val="00D13E0E"/>
    <w:rsid w:val="00D161C8"/>
    <w:rsid w:val="00D17CE5"/>
    <w:rsid w:val="00D17F10"/>
    <w:rsid w:val="00D2007C"/>
    <w:rsid w:val="00D20108"/>
    <w:rsid w:val="00D2026B"/>
    <w:rsid w:val="00D20FA3"/>
    <w:rsid w:val="00D21971"/>
    <w:rsid w:val="00D22C7C"/>
    <w:rsid w:val="00D244AD"/>
    <w:rsid w:val="00D24B42"/>
    <w:rsid w:val="00D24FA7"/>
    <w:rsid w:val="00D26C51"/>
    <w:rsid w:val="00D3067D"/>
    <w:rsid w:val="00D33D74"/>
    <w:rsid w:val="00D34C21"/>
    <w:rsid w:val="00D40154"/>
    <w:rsid w:val="00D4185D"/>
    <w:rsid w:val="00D443C7"/>
    <w:rsid w:val="00D448CC"/>
    <w:rsid w:val="00D453E1"/>
    <w:rsid w:val="00D45FAB"/>
    <w:rsid w:val="00D47ABA"/>
    <w:rsid w:val="00D515D0"/>
    <w:rsid w:val="00D529FB"/>
    <w:rsid w:val="00D5348C"/>
    <w:rsid w:val="00D53623"/>
    <w:rsid w:val="00D54D83"/>
    <w:rsid w:val="00D557F1"/>
    <w:rsid w:val="00D55807"/>
    <w:rsid w:val="00D55E56"/>
    <w:rsid w:val="00D56FCD"/>
    <w:rsid w:val="00D571E0"/>
    <w:rsid w:val="00D57C19"/>
    <w:rsid w:val="00D6044E"/>
    <w:rsid w:val="00D61A29"/>
    <w:rsid w:val="00D62E78"/>
    <w:rsid w:val="00D65CD8"/>
    <w:rsid w:val="00D66C4B"/>
    <w:rsid w:val="00D66E2F"/>
    <w:rsid w:val="00D676B5"/>
    <w:rsid w:val="00D70AE1"/>
    <w:rsid w:val="00D710BC"/>
    <w:rsid w:val="00D7150D"/>
    <w:rsid w:val="00D729E4"/>
    <w:rsid w:val="00D72D7C"/>
    <w:rsid w:val="00D74644"/>
    <w:rsid w:val="00D757CB"/>
    <w:rsid w:val="00D75F21"/>
    <w:rsid w:val="00D765EC"/>
    <w:rsid w:val="00D76BEA"/>
    <w:rsid w:val="00D76CF0"/>
    <w:rsid w:val="00D770B1"/>
    <w:rsid w:val="00D7729D"/>
    <w:rsid w:val="00D7736D"/>
    <w:rsid w:val="00D8120A"/>
    <w:rsid w:val="00D81C27"/>
    <w:rsid w:val="00D827A9"/>
    <w:rsid w:val="00D828BF"/>
    <w:rsid w:val="00D8294C"/>
    <w:rsid w:val="00D84582"/>
    <w:rsid w:val="00D861E9"/>
    <w:rsid w:val="00D87191"/>
    <w:rsid w:val="00D901D2"/>
    <w:rsid w:val="00D90E4F"/>
    <w:rsid w:val="00D911C8"/>
    <w:rsid w:val="00D94245"/>
    <w:rsid w:val="00D95E0E"/>
    <w:rsid w:val="00D97E45"/>
    <w:rsid w:val="00DA07FA"/>
    <w:rsid w:val="00DA0C54"/>
    <w:rsid w:val="00DA2DF2"/>
    <w:rsid w:val="00DA32ED"/>
    <w:rsid w:val="00DA3903"/>
    <w:rsid w:val="00DA4ECA"/>
    <w:rsid w:val="00DA7098"/>
    <w:rsid w:val="00DA7340"/>
    <w:rsid w:val="00DA7E04"/>
    <w:rsid w:val="00DB0843"/>
    <w:rsid w:val="00DB11A3"/>
    <w:rsid w:val="00DB358A"/>
    <w:rsid w:val="00DB3735"/>
    <w:rsid w:val="00DB3ADB"/>
    <w:rsid w:val="00DB465F"/>
    <w:rsid w:val="00DB486F"/>
    <w:rsid w:val="00DB5B49"/>
    <w:rsid w:val="00DB698A"/>
    <w:rsid w:val="00DC0A04"/>
    <w:rsid w:val="00DC1670"/>
    <w:rsid w:val="00DC2809"/>
    <w:rsid w:val="00DC3044"/>
    <w:rsid w:val="00DC3DB0"/>
    <w:rsid w:val="00DC3DC9"/>
    <w:rsid w:val="00DC3F91"/>
    <w:rsid w:val="00DC47D0"/>
    <w:rsid w:val="00DC5488"/>
    <w:rsid w:val="00DD0A6B"/>
    <w:rsid w:val="00DD400A"/>
    <w:rsid w:val="00DD5B50"/>
    <w:rsid w:val="00DD71C3"/>
    <w:rsid w:val="00DD7E34"/>
    <w:rsid w:val="00DE0C53"/>
    <w:rsid w:val="00DE24F9"/>
    <w:rsid w:val="00DE46D1"/>
    <w:rsid w:val="00DE5C72"/>
    <w:rsid w:val="00DE6E8D"/>
    <w:rsid w:val="00DF0269"/>
    <w:rsid w:val="00DF0335"/>
    <w:rsid w:val="00DF11FC"/>
    <w:rsid w:val="00DF2FDD"/>
    <w:rsid w:val="00DF4F46"/>
    <w:rsid w:val="00DF6451"/>
    <w:rsid w:val="00E0371B"/>
    <w:rsid w:val="00E03F3E"/>
    <w:rsid w:val="00E04E71"/>
    <w:rsid w:val="00E0508D"/>
    <w:rsid w:val="00E06895"/>
    <w:rsid w:val="00E06A29"/>
    <w:rsid w:val="00E06DA3"/>
    <w:rsid w:val="00E07B5B"/>
    <w:rsid w:val="00E1047A"/>
    <w:rsid w:val="00E14AC0"/>
    <w:rsid w:val="00E14E1E"/>
    <w:rsid w:val="00E1544D"/>
    <w:rsid w:val="00E1575A"/>
    <w:rsid w:val="00E15F18"/>
    <w:rsid w:val="00E15FA9"/>
    <w:rsid w:val="00E16919"/>
    <w:rsid w:val="00E17B91"/>
    <w:rsid w:val="00E17D61"/>
    <w:rsid w:val="00E21116"/>
    <w:rsid w:val="00E2121B"/>
    <w:rsid w:val="00E21DED"/>
    <w:rsid w:val="00E21F3A"/>
    <w:rsid w:val="00E22780"/>
    <w:rsid w:val="00E2454B"/>
    <w:rsid w:val="00E25971"/>
    <w:rsid w:val="00E2606F"/>
    <w:rsid w:val="00E32EB2"/>
    <w:rsid w:val="00E37DE4"/>
    <w:rsid w:val="00E42F27"/>
    <w:rsid w:val="00E4562D"/>
    <w:rsid w:val="00E45C6A"/>
    <w:rsid w:val="00E4677C"/>
    <w:rsid w:val="00E46C75"/>
    <w:rsid w:val="00E46EA7"/>
    <w:rsid w:val="00E508B8"/>
    <w:rsid w:val="00E50A83"/>
    <w:rsid w:val="00E50E3A"/>
    <w:rsid w:val="00E51395"/>
    <w:rsid w:val="00E51FBC"/>
    <w:rsid w:val="00E52BB9"/>
    <w:rsid w:val="00E53900"/>
    <w:rsid w:val="00E54AE8"/>
    <w:rsid w:val="00E556FB"/>
    <w:rsid w:val="00E565D3"/>
    <w:rsid w:val="00E571CB"/>
    <w:rsid w:val="00E603DF"/>
    <w:rsid w:val="00E608E2"/>
    <w:rsid w:val="00E60C9B"/>
    <w:rsid w:val="00E6124C"/>
    <w:rsid w:val="00E61B85"/>
    <w:rsid w:val="00E6388E"/>
    <w:rsid w:val="00E63A02"/>
    <w:rsid w:val="00E64831"/>
    <w:rsid w:val="00E64B39"/>
    <w:rsid w:val="00E66500"/>
    <w:rsid w:val="00E66E4D"/>
    <w:rsid w:val="00E703BB"/>
    <w:rsid w:val="00E71384"/>
    <w:rsid w:val="00E72183"/>
    <w:rsid w:val="00E722AF"/>
    <w:rsid w:val="00E726C6"/>
    <w:rsid w:val="00E7319A"/>
    <w:rsid w:val="00E7329F"/>
    <w:rsid w:val="00E740C1"/>
    <w:rsid w:val="00E74232"/>
    <w:rsid w:val="00E74738"/>
    <w:rsid w:val="00E74813"/>
    <w:rsid w:val="00E74B0D"/>
    <w:rsid w:val="00E7583E"/>
    <w:rsid w:val="00E75F0C"/>
    <w:rsid w:val="00E778B1"/>
    <w:rsid w:val="00E8123F"/>
    <w:rsid w:val="00E82202"/>
    <w:rsid w:val="00E82CFF"/>
    <w:rsid w:val="00E84F17"/>
    <w:rsid w:val="00E85F88"/>
    <w:rsid w:val="00E867FA"/>
    <w:rsid w:val="00E86D1A"/>
    <w:rsid w:val="00E900E5"/>
    <w:rsid w:val="00E95830"/>
    <w:rsid w:val="00E95FEE"/>
    <w:rsid w:val="00E960A6"/>
    <w:rsid w:val="00E962EC"/>
    <w:rsid w:val="00EA0B83"/>
    <w:rsid w:val="00EA5E21"/>
    <w:rsid w:val="00EA6421"/>
    <w:rsid w:val="00EA768E"/>
    <w:rsid w:val="00EB005C"/>
    <w:rsid w:val="00EB028D"/>
    <w:rsid w:val="00EB1A0B"/>
    <w:rsid w:val="00EB1F32"/>
    <w:rsid w:val="00EB2CC1"/>
    <w:rsid w:val="00EB4ABC"/>
    <w:rsid w:val="00EB4F00"/>
    <w:rsid w:val="00EB5057"/>
    <w:rsid w:val="00EB67D1"/>
    <w:rsid w:val="00EC2789"/>
    <w:rsid w:val="00EC43D8"/>
    <w:rsid w:val="00EC499C"/>
    <w:rsid w:val="00ED01F4"/>
    <w:rsid w:val="00ED14BA"/>
    <w:rsid w:val="00ED25B0"/>
    <w:rsid w:val="00ED30DB"/>
    <w:rsid w:val="00ED3164"/>
    <w:rsid w:val="00ED3223"/>
    <w:rsid w:val="00ED6555"/>
    <w:rsid w:val="00ED676C"/>
    <w:rsid w:val="00EE21D4"/>
    <w:rsid w:val="00EE3B61"/>
    <w:rsid w:val="00EE66E7"/>
    <w:rsid w:val="00EE74E0"/>
    <w:rsid w:val="00EE7FB9"/>
    <w:rsid w:val="00EF0E0A"/>
    <w:rsid w:val="00EF1E45"/>
    <w:rsid w:val="00EF22EA"/>
    <w:rsid w:val="00EF2F38"/>
    <w:rsid w:val="00EF4C97"/>
    <w:rsid w:val="00EF5A51"/>
    <w:rsid w:val="00EF683F"/>
    <w:rsid w:val="00EF694A"/>
    <w:rsid w:val="00F00D72"/>
    <w:rsid w:val="00F00DFB"/>
    <w:rsid w:val="00F01417"/>
    <w:rsid w:val="00F01BFD"/>
    <w:rsid w:val="00F02382"/>
    <w:rsid w:val="00F03B3F"/>
    <w:rsid w:val="00F03EAC"/>
    <w:rsid w:val="00F04643"/>
    <w:rsid w:val="00F055DC"/>
    <w:rsid w:val="00F0605A"/>
    <w:rsid w:val="00F07124"/>
    <w:rsid w:val="00F110E8"/>
    <w:rsid w:val="00F11E6B"/>
    <w:rsid w:val="00F126CE"/>
    <w:rsid w:val="00F1280A"/>
    <w:rsid w:val="00F13520"/>
    <w:rsid w:val="00F13567"/>
    <w:rsid w:val="00F13A8B"/>
    <w:rsid w:val="00F13F82"/>
    <w:rsid w:val="00F15280"/>
    <w:rsid w:val="00F16A7F"/>
    <w:rsid w:val="00F17604"/>
    <w:rsid w:val="00F17CDC"/>
    <w:rsid w:val="00F20471"/>
    <w:rsid w:val="00F20688"/>
    <w:rsid w:val="00F210D6"/>
    <w:rsid w:val="00F226F2"/>
    <w:rsid w:val="00F2376F"/>
    <w:rsid w:val="00F239F5"/>
    <w:rsid w:val="00F242EE"/>
    <w:rsid w:val="00F27F97"/>
    <w:rsid w:val="00F30059"/>
    <w:rsid w:val="00F300E7"/>
    <w:rsid w:val="00F32462"/>
    <w:rsid w:val="00F33729"/>
    <w:rsid w:val="00F358C0"/>
    <w:rsid w:val="00F3780F"/>
    <w:rsid w:val="00F404E0"/>
    <w:rsid w:val="00F408AB"/>
    <w:rsid w:val="00F4181E"/>
    <w:rsid w:val="00F421D3"/>
    <w:rsid w:val="00F4272F"/>
    <w:rsid w:val="00F42810"/>
    <w:rsid w:val="00F42964"/>
    <w:rsid w:val="00F43785"/>
    <w:rsid w:val="00F43962"/>
    <w:rsid w:val="00F43B93"/>
    <w:rsid w:val="00F44875"/>
    <w:rsid w:val="00F44EA4"/>
    <w:rsid w:val="00F47434"/>
    <w:rsid w:val="00F478DC"/>
    <w:rsid w:val="00F50964"/>
    <w:rsid w:val="00F515C7"/>
    <w:rsid w:val="00F52E29"/>
    <w:rsid w:val="00F53A41"/>
    <w:rsid w:val="00F54B3E"/>
    <w:rsid w:val="00F54D68"/>
    <w:rsid w:val="00F5596A"/>
    <w:rsid w:val="00F565A9"/>
    <w:rsid w:val="00F5683D"/>
    <w:rsid w:val="00F56A0B"/>
    <w:rsid w:val="00F60BE9"/>
    <w:rsid w:val="00F61730"/>
    <w:rsid w:val="00F62E42"/>
    <w:rsid w:val="00F63D85"/>
    <w:rsid w:val="00F667C6"/>
    <w:rsid w:val="00F70A5A"/>
    <w:rsid w:val="00F70C86"/>
    <w:rsid w:val="00F7337A"/>
    <w:rsid w:val="00F7384C"/>
    <w:rsid w:val="00F73B3D"/>
    <w:rsid w:val="00F753AD"/>
    <w:rsid w:val="00F75736"/>
    <w:rsid w:val="00F76708"/>
    <w:rsid w:val="00F76936"/>
    <w:rsid w:val="00F77F1E"/>
    <w:rsid w:val="00F80FC7"/>
    <w:rsid w:val="00F81397"/>
    <w:rsid w:val="00F815BE"/>
    <w:rsid w:val="00F83A7A"/>
    <w:rsid w:val="00F849B8"/>
    <w:rsid w:val="00F8633C"/>
    <w:rsid w:val="00F86341"/>
    <w:rsid w:val="00F87392"/>
    <w:rsid w:val="00F877BA"/>
    <w:rsid w:val="00F90899"/>
    <w:rsid w:val="00F9150E"/>
    <w:rsid w:val="00F91927"/>
    <w:rsid w:val="00F91E93"/>
    <w:rsid w:val="00F92561"/>
    <w:rsid w:val="00F92FE9"/>
    <w:rsid w:val="00F9314D"/>
    <w:rsid w:val="00F93B82"/>
    <w:rsid w:val="00F9559D"/>
    <w:rsid w:val="00F95EA0"/>
    <w:rsid w:val="00F975E6"/>
    <w:rsid w:val="00FA12FC"/>
    <w:rsid w:val="00FA15AA"/>
    <w:rsid w:val="00FA4972"/>
    <w:rsid w:val="00FA4B97"/>
    <w:rsid w:val="00FA4CE7"/>
    <w:rsid w:val="00FA5B38"/>
    <w:rsid w:val="00FA77F3"/>
    <w:rsid w:val="00FA796C"/>
    <w:rsid w:val="00FB0328"/>
    <w:rsid w:val="00FB059E"/>
    <w:rsid w:val="00FB06AF"/>
    <w:rsid w:val="00FB2B41"/>
    <w:rsid w:val="00FB5398"/>
    <w:rsid w:val="00FC00BB"/>
    <w:rsid w:val="00FC03CD"/>
    <w:rsid w:val="00FC0FF8"/>
    <w:rsid w:val="00FC153E"/>
    <w:rsid w:val="00FC280D"/>
    <w:rsid w:val="00FC45C7"/>
    <w:rsid w:val="00FC5661"/>
    <w:rsid w:val="00FC5E17"/>
    <w:rsid w:val="00FC6107"/>
    <w:rsid w:val="00FC6B1F"/>
    <w:rsid w:val="00FC6DCF"/>
    <w:rsid w:val="00FC73DE"/>
    <w:rsid w:val="00FC7895"/>
    <w:rsid w:val="00FD2415"/>
    <w:rsid w:val="00FD2851"/>
    <w:rsid w:val="00FD2A9B"/>
    <w:rsid w:val="00FD36CE"/>
    <w:rsid w:val="00FD436E"/>
    <w:rsid w:val="00FD6B94"/>
    <w:rsid w:val="00FD70CF"/>
    <w:rsid w:val="00FD736F"/>
    <w:rsid w:val="00FE01BE"/>
    <w:rsid w:val="00FE15D3"/>
    <w:rsid w:val="00FE2293"/>
    <w:rsid w:val="00FE2343"/>
    <w:rsid w:val="00FE2F1D"/>
    <w:rsid w:val="00FE3818"/>
    <w:rsid w:val="00FE6064"/>
    <w:rsid w:val="00FE6270"/>
    <w:rsid w:val="00FE6821"/>
    <w:rsid w:val="00FE70AF"/>
    <w:rsid w:val="00FE7345"/>
    <w:rsid w:val="00FE7A49"/>
    <w:rsid w:val="00FE7B4B"/>
    <w:rsid w:val="00FF08D8"/>
    <w:rsid w:val="00FF0C8D"/>
    <w:rsid w:val="00FF2A39"/>
    <w:rsid w:val="00FF4E1E"/>
    <w:rsid w:val="00FF4E28"/>
    <w:rsid w:val="00FF6162"/>
    <w:rsid w:val="00FF666D"/>
    <w:rsid w:val="00FF6E09"/>
    <w:rsid w:val="00FF70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369668"/>
  <w15:docId w15:val="{5DD9DD1C-9DED-4748-A609-0C6AA4BEA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572"/>
    <w:pPr>
      <w:spacing w:after="0" w:line="240" w:lineRule="auto"/>
    </w:pPr>
    <w:rPr>
      <w:rFonts w:ascii="Times New Roman" w:eastAsia="Calibri" w:hAnsi="Times New Roman" w:cs="Arial"/>
    </w:rPr>
  </w:style>
  <w:style w:type="paragraph" w:styleId="Titre2">
    <w:name w:val="heading 2"/>
    <w:basedOn w:val="Normal"/>
    <w:next w:val="Normal"/>
    <w:link w:val="Titre2Car"/>
    <w:qFormat/>
    <w:rsid w:val="002F5477"/>
    <w:pPr>
      <w:keepNext/>
      <w:spacing w:before="240" w:after="60"/>
      <w:outlineLvl w:val="1"/>
    </w:pPr>
    <w:rPr>
      <w:rFonts w:ascii="Arial" w:eastAsia="Times New Roman" w:hAnsi="Arial"/>
      <w:b/>
      <w:bCs/>
      <w:i/>
      <w:iCs/>
      <w:sz w:val="28"/>
      <w:szCs w:val="28"/>
      <w:lang w:eastAsia="fr-FR"/>
    </w:rPr>
  </w:style>
  <w:style w:type="paragraph" w:styleId="Titre4">
    <w:name w:val="heading 4"/>
    <w:basedOn w:val="Normal"/>
    <w:next w:val="Normal"/>
    <w:link w:val="Titre4Car"/>
    <w:uiPriority w:val="9"/>
    <w:semiHidden/>
    <w:unhideWhenUsed/>
    <w:qFormat/>
    <w:rsid w:val="002F7869"/>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2F5477"/>
    <w:rPr>
      <w:rFonts w:ascii="Arial" w:eastAsia="Times New Roman" w:hAnsi="Arial" w:cs="Arial"/>
      <w:b/>
      <w:bCs/>
      <w:i/>
      <w:iCs/>
      <w:sz w:val="28"/>
      <w:szCs w:val="28"/>
      <w:lang w:eastAsia="fr-FR"/>
    </w:rPr>
  </w:style>
  <w:style w:type="paragraph" w:styleId="En-tte">
    <w:name w:val="header"/>
    <w:basedOn w:val="Normal"/>
    <w:link w:val="En-tteCar"/>
    <w:uiPriority w:val="99"/>
    <w:unhideWhenUsed/>
    <w:rsid w:val="002F5477"/>
    <w:pPr>
      <w:tabs>
        <w:tab w:val="center" w:pos="4536"/>
        <w:tab w:val="right" w:pos="9072"/>
      </w:tabs>
    </w:pPr>
  </w:style>
  <w:style w:type="character" w:customStyle="1" w:styleId="En-tteCar">
    <w:name w:val="En-tête Car"/>
    <w:basedOn w:val="Policepardfaut"/>
    <w:link w:val="En-tte"/>
    <w:uiPriority w:val="99"/>
    <w:rsid w:val="002F5477"/>
    <w:rPr>
      <w:rFonts w:ascii="Times New Roman" w:eastAsia="Calibri" w:hAnsi="Times New Roman" w:cs="Arial"/>
    </w:rPr>
  </w:style>
  <w:style w:type="paragraph" w:styleId="Pieddepage">
    <w:name w:val="footer"/>
    <w:basedOn w:val="Normal"/>
    <w:link w:val="PieddepageCar"/>
    <w:uiPriority w:val="99"/>
    <w:unhideWhenUsed/>
    <w:rsid w:val="002F5477"/>
    <w:pPr>
      <w:tabs>
        <w:tab w:val="center" w:pos="4536"/>
        <w:tab w:val="right" w:pos="9072"/>
      </w:tabs>
    </w:pPr>
  </w:style>
  <w:style w:type="character" w:customStyle="1" w:styleId="PieddepageCar">
    <w:name w:val="Pied de page Car"/>
    <w:basedOn w:val="Policepardfaut"/>
    <w:link w:val="Pieddepage"/>
    <w:uiPriority w:val="99"/>
    <w:rsid w:val="002F5477"/>
    <w:rPr>
      <w:rFonts w:ascii="Times New Roman" w:eastAsia="Calibri" w:hAnsi="Times New Roman" w:cs="Arial"/>
    </w:rPr>
  </w:style>
  <w:style w:type="paragraph" w:styleId="Textedebulles">
    <w:name w:val="Balloon Text"/>
    <w:basedOn w:val="Normal"/>
    <w:link w:val="TextedebullesCar"/>
    <w:uiPriority w:val="99"/>
    <w:semiHidden/>
    <w:unhideWhenUsed/>
    <w:rsid w:val="004C0EBB"/>
    <w:rPr>
      <w:rFonts w:ascii="Tahoma" w:hAnsi="Tahoma" w:cs="Tahoma"/>
      <w:sz w:val="16"/>
      <w:szCs w:val="16"/>
    </w:rPr>
  </w:style>
  <w:style w:type="character" w:customStyle="1" w:styleId="TextedebullesCar">
    <w:name w:val="Texte de bulles Car"/>
    <w:basedOn w:val="Policepardfaut"/>
    <w:link w:val="Textedebulles"/>
    <w:uiPriority w:val="99"/>
    <w:semiHidden/>
    <w:rsid w:val="004C0EBB"/>
    <w:rPr>
      <w:rFonts w:ascii="Tahoma" w:eastAsia="Calibri" w:hAnsi="Tahoma" w:cs="Tahoma"/>
      <w:sz w:val="16"/>
      <w:szCs w:val="16"/>
    </w:rPr>
  </w:style>
  <w:style w:type="table" w:styleId="Grilledutableau">
    <w:name w:val="Table Grid"/>
    <w:basedOn w:val="TableauNormal"/>
    <w:uiPriority w:val="59"/>
    <w:rsid w:val="00CA73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D6044E"/>
    <w:rPr>
      <w:sz w:val="16"/>
      <w:szCs w:val="16"/>
    </w:rPr>
  </w:style>
  <w:style w:type="paragraph" w:styleId="Commentaire">
    <w:name w:val="annotation text"/>
    <w:basedOn w:val="Normal"/>
    <w:link w:val="CommentaireCar"/>
    <w:uiPriority w:val="99"/>
    <w:unhideWhenUsed/>
    <w:rsid w:val="00D6044E"/>
    <w:rPr>
      <w:sz w:val="20"/>
      <w:szCs w:val="20"/>
    </w:rPr>
  </w:style>
  <w:style w:type="character" w:customStyle="1" w:styleId="CommentaireCar">
    <w:name w:val="Commentaire Car"/>
    <w:basedOn w:val="Policepardfaut"/>
    <w:link w:val="Commentaire"/>
    <w:uiPriority w:val="99"/>
    <w:rsid w:val="00D6044E"/>
    <w:rPr>
      <w:rFonts w:ascii="Times New Roman" w:eastAsia="Calibri" w:hAnsi="Times New Roman" w:cs="Arial"/>
      <w:sz w:val="20"/>
      <w:szCs w:val="20"/>
    </w:rPr>
  </w:style>
  <w:style w:type="paragraph" w:styleId="Objetducommentaire">
    <w:name w:val="annotation subject"/>
    <w:basedOn w:val="Commentaire"/>
    <w:next w:val="Commentaire"/>
    <w:link w:val="ObjetducommentaireCar"/>
    <w:uiPriority w:val="99"/>
    <w:semiHidden/>
    <w:unhideWhenUsed/>
    <w:rsid w:val="00D6044E"/>
    <w:rPr>
      <w:b/>
      <w:bCs/>
    </w:rPr>
  </w:style>
  <w:style w:type="character" w:customStyle="1" w:styleId="ObjetducommentaireCar">
    <w:name w:val="Objet du commentaire Car"/>
    <w:basedOn w:val="CommentaireCar"/>
    <w:link w:val="Objetducommentaire"/>
    <w:uiPriority w:val="99"/>
    <w:semiHidden/>
    <w:rsid w:val="00D6044E"/>
    <w:rPr>
      <w:rFonts w:ascii="Times New Roman" w:eastAsia="Calibri" w:hAnsi="Times New Roman" w:cs="Arial"/>
      <w:b/>
      <w:bCs/>
      <w:sz w:val="20"/>
      <w:szCs w:val="20"/>
    </w:rPr>
  </w:style>
  <w:style w:type="paragraph" w:styleId="Paragraphedeliste">
    <w:name w:val="List Paragraph"/>
    <w:basedOn w:val="Normal"/>
    <w:link w:val="ParagraphedelisteCar"/>
    <w:uiPriority w:val="34"/>
    <w:qFormat/>
    <w:rsid w:val="00055F7B"/>
    <w:pPr>
      <w:ind w:left="720"/>
      <w:contextualSpacing/>
    </w:pPr>
  </w:style>
  <w:style w:type="paragraph" w:styleId="Sansinterligne">
    <w:name w:val="No Spacing"/>
    <w:uiPriority w:val="1"/>
    <w:qFormat/>
    <w:rsid w:val="00F00DFB"/>
    <w:pPr>
      <w:spacing w:after="0" w:line="240" w:lineRule="auto"/>
    </w:pPr>
    <w:rPr>
      <w:rFonts w:ascii="Times New Roman" w:eastAsia="Calibri" w:hAnsi="Times New Roman" w:cs="Arial"/>
    </w:rPr>
  </w:style>
  <w:style w:type="character" w:styleId="Accentuation">
    <w:name w:val="Emphasis"/>
    <w:basedOn w:val="Policepardfaut"/>
    <w:uiPriority w:val="20"/>
    <w:qFormat/>
    <w:rsid w:val="00980DA1"/>
    <w:rPr>
      <w:i/>
      <w:iCs/>
    </w:rPr>
  </w:style>
  <w:style w:type="character" w:customStyle="1" w:styleId="ParagraphedelisteCar">
    <w:name w:val="Paragraphe de liste Car"/>
    <w:basedOn w:val="Policepardfaut"/>
    <w:link w:val="Paragraphedeliste"/>
    <w:uiPriority w:val="34"/>
    <w:locked/>
    <w:rsid w:val="00C509F4"/>
    <w:rPr>
      <w:rFonts w:ascii="Times New Roman" w:eastAsia="Calibri" w:hAnsi="Times New Roman" w:cs="Arial"/>
    </w:rPr>
  </w:style>
  <w:style w:type="character" w:customStyle="1" w:styleId="Titre4Car">
    <w:name w:val="Titre 4 Car"/>
    <w:basedOn w:val="Policepardfaut"/>
    <w:link w:val="Titre4"/>
    <w:uiPriority w:val="9"/>
    <w:semiHidden/>
    <w:rsid w:val="002F7869"/>
    <w:rPr>
      <w:rFonts w:asciiTheme="majorHAnsi" w:eastAsiaTheme="majorEastAsia" w:hAnsiTheme="majorHAnsi" w:cstheme="majorBidi"/>
      <w:i/>
      <w:iCs/>
      <w:color w:val="365F91" w:themeColor="accent1" w:themeShade="BF"/>
    </w:rPr>
  </w:style>
  <w:style w:type="paragraph" w:styleId="Rvision">
    <w:name w:val="Revision"/>
    <w:hidden/>
    <w:uiPriority w:val="99"/>
    <w:semiHidden/>
    <w:rsid w:val="0015474A"/>
    <w:pPr>
      <w:spacing w:after="0" w:line="240" w:lineRule="auto"/>
    </w:pPr>
    <w:rPr>
      <w:rFonts w:ascii="Times New Roman" w:eastAsia="Calibri" w:hAnsi="Times New Roman"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8182">
      <w:bodyDiv w:val="1"/>
      <w:marLeft w:val="0"/>
      <w:marRight w:val="0"/>
      <w:marTop w:val="0"/>
      <w:marBottom w:val="0"/>
      <w:divBdr>
        <w:top w:val="none" w:sz="0" w:space="0" w:color="auto"/>
        <w:left w:val="none" w:sz="0" w:space="0" w:color="auto"/>
        <w:bottom w:val="none" w:sz="0" w:space="0" w:color="auto"/>
        <w:right w:val="none" w:sz="0" w:space="0" w:color="auto"/>
      </w:divBdr>
    </w:div>
    <w:div w:id="263264856">
      <w:bodyDiv w:val="1"/>
      <w:marLeft w:val="0"/>
      <w:marRight w:val="0"/>
      <w:marTop w:val="0"/>
      <w:marBottom w:val="0"/>
      <w:divBdr>
        <w:top w:val="none" w:sz="0" w:space="0" w:color="auto"/>
        <w:left w:val="none" w:sz="0" w:space="0" w:color="auto"/>
        <w:bottom w:val="none" w:sz="0" w:space="0" w:color="auto"/>
        <w:right w:val="none" w:sz="0" w:space="0" w:color="auto"/>
      </w:divBdr>
    </w:div>
    <w:div w:id="439647055">
      <w:bodyDiv w:val="1"/>
      <w:marLeft w:val="0"/>
      <w:marRight w:val="0"/>
      <w:marTop w:val="0"/>
      <w:marBottom w:val="0"/>
      <w:divBdr>
        <w:top w:val="none" w:sz="0" w:space="0" w:color="auto"/>
        <w:left w:val="none" w:sz="0" w:space="0" w:color="auto"/>
        <w:bottom w:val="none" w:sz="0" w:space="0" w:color="auto"/>
        <w:right w:val="none" w:sz="0" w:space="0" w:color="auto"/>
      </w:divBdr>
    </w:div>
    <w:div w:id="476729948">
      <w:bodyDiv w:val="1"/>
      <w:marLeft w:val="0"/>
      <w:marRight w:val="0"/>
      <w:marTop w:val="0"/>
      <w:marBottom w:val="0"/>
      <w:divBdr>
        <w:top w:val="none" w:sz="0" w:space="0" w:color="auto"/>
        <w:left w:val="none" w:sz="0" w:space="0" w:color="auto"/>
        <w:bottom w:val="none" w:sz="0" w:space="0" w:color="auto"/>
        <w:right w:val="none" w:sz="0" w:space="0" w:color="auto"/>
      </w:divBdr>
    </w:div>
    <w:div w:id="510796632">
      <w:bodyDiv w:val="1"/>
      <w:marLeft w:val="0"/>
      <w:marRight w:val="0"/>
      <w:marTop w:val="0"/>
      <w:marBottom w:val="0"/>
      <w:divBdr>
        <w:top w:val="none" w:sz="0" w:space="0" w:color="auto"/>
        <w:left w:val="none" w:sz="0" w:space="0" w:color="auto"/>
        <w:bottom w:val="none" w:sz="0" w:space="0" w:color="auto"/>
        <w:right w:val="none" w:sz="0" w:space="0" w:color="auto"/>
      </w:divBdr>
    </w:div>
    <w:div w:id="681980849">
      <w:bodyDiv w:val="1"/>
      <w:marLeft w:val="0"/>
      <w:marRight w:val="0"/>
      <w:marTop w:val="0"/>
      <w:marBottom w:val="0"/>
      <w:divBdr>
        <w:top w:val="none" w:sz="0" w:space="0" w:color="auto"/>
        <w:left w:val="none" w:sz="0" w:space="0" w:color="auto"/>
        <w:bottom w:val="none" w:sz="0" w:space="0" w:color="auto"/>
        <w:right w:val="none" w:sz="0" w:space="0" w:color="auto"/>
      </w:divBdr>
    </w:div>
    <w:div w:id="743383170">
      <w:bodyDiv w:val="1"/>
      <w:marLeft w:val="0"/>
      <w:marRight w:val="0"/>
      <w:marTop w:val="0"/>
      <w:marBottom w:val="0"/>
      <w:divBdr>
        <w:top w:val="none" w:sz="0" w:space="0" w:color="auto"/>
        <w:left w:val="none" w:sz="0" w:space="0" w:color="auto"/>
        <w:bottom w:val="none" w:sz="0" w:space="0" w:color="auto"/>
        <w:right w:val="none" w:sz="0" w:space="0" w:color="auto"/>
      </w:divBdr>
    </w:div>
    <w:div w:id="752430773">
      <w:bodyDiv w:val="1"/>
      <w:marLeft w:val="0"/>
      <w:marRight w:val="0"/>
      <w:marTop w:val="0"/>
      <w:marBottom w:val="0"/>
      <w:divBdr>
        <w:top w:val="none" w:sz="0" w:space="0" w:color="auto"/>
        <w:left w:val="none" w:sz="0" w:space="0" w:color="auto"/>
        <w:bottom w:val="none" w:sz="0" w:space="0" w:color="auto"/>
        <w:right w:val="none" w:sz="0" w:space="0" w:color="auto"/>
      </w:divBdr>
    </w:div>
    <w:div w:id="800998247">
      <w:bodyDiv w:val="1"/>
      <w:marLeft w:val="0"/>
      <w:marRight w:val="0"/>
      <w:marTop w:val="0"/>
      <w:marBottom w:val="0"/>
      <w:divBdr>
        <w:top w:val="none" w:sz="0" w:space="0" w:color="auto"/>
        <w:left w:val="none" w:sz="0" w:space="0" w:color="auto"/>
        <w:bottom w:val="none" w:sz="0" w:space="0" w:color="auto"/>
        <w:right w:val="none" w:sz="0" w:space="0" w:color="auto"/>
      </w:divBdr>
    </w:div>
    <w:div w:id="911696180">
      <w:bodyDiv w:val="1"/>
      <w:marLeft w:val="0"/>
      <w:marRight w:val="0"/>
      <w:marTop w:val="0"/>
      <w:marBottom w:val="0"/>
      <w:divBdr>
        <w:top w:val="none" w:sz="0" w:space="0" w:color="auto"/>
        <w:left w:val="none" w:sz="0" w:space="0" w:color="auto"/>
        <w:bottom w:val="none" w:sz="0" w:space="0" w:color="auto"/>
        <w:right w:val="none" w:sz="0" w:space="0" w:color="auto"/>
      </w:divBdr>
    </w:div>
    <w:div w:id="952903774">
      <w:bodyDiv w:val="1"/>
      <w:marLeft w:val="0"/>
      <w:marRight w:val="0"/>
      <w:marTop w:val="0"/>
      <w:marBottom w:val="0"/>
      <w:divBdr>
        <w:top w:val="none" w:sz="0" w:space="0" w:color="auto"/>
        <w:left w:val="none" w:sz="0" w:space="0" w:color="auto"/>
        <w:bottom w:val="none" w:sz="0" w:space="0" w:color="auto"/>
        <w:right w:val="none" w:sz="0" w:space="0" w:color="auto"/>
      </w:divBdr>
    </w:div>
    <w:div w:id="1008563250">
      <w:bodyDiv w:val="1"/>
      <w:marLeft w:val="0"/>
      <w:marRight w:val="0"/>
      <w:marTop w:val="0"/>
      <w:marBottom w:val="0"/>
      <w:divBdr>
        <w:top w:val="none" w:sz="0" w:space="0" w:color="auto"/>
        <w:left w:val="none" w:sz="0" w:space="0" w:color="auto"/>
        <w:bottom w:val="none" w:sz="0" w:space="0" w:color="auto"/>
        <w:right w:val="none" w:sz="0" w:space="0" w:color="auto"/>
      </w:divBdr>
    </w:div>
    <w:div w:id="1023172593">
      <w:bodyDiv w:val="1"/>
      <w:marLeft w:val="0"/>
      <w:marRight w:val="0"/>
      <w:marTop w:val="0"/>
      <w:marBottom w:val="0"/>
      <w:divBdr>
        <w:top w:val="none" w:sz="0" w:space="0" w:color="auto"/>
        <w:left w:val="none" w:sz="0" w:space="0" w:color="auto"/>
        <w:bottom w:val="none" w:sz="0" w:space="0" w:color="auto"/>
        <w:right w:val="none" w:sz="0" w:space="0" w:color="auto"/>
      </w:divBdr>
    </w:div>
    <w:div w:id="1407335530">
      <w:bodyDiv w:val="1"/>
      <w:marLeft w:val="0"/>
      <w:marRight w:val="0"/>
      <w:marTop w:val="0"/>
      <w:marBottom w:val="0"/>
      <w:divBdr>
        <w:top w:val="none" w:sz="0" w:space="0" w:color="auto"/>
        <w:left w:val="none" w:sz="0" w:space="0" w:color="auto"/>
        <w:bottom w:val="none" w:sz="0" w:space="0" w:color="auto"/>
        <w:right w:val="none" w:sz="0" w:space="0" w:color="auto"/>
      </w:divBdr>
    </w:div>
    <w:div w:id="1492599783">
      <w:bodyDiv w:val="1"/>
      <w:marLeft w:val="0"/>
      <w:marRight w:val="0"/>
      <w:marTop w:val="0"/>
      <w:marBottom w:val="0"/>
      <w:divBdr>
        <w:top w:val="none" w:sz="0" w:space="0" w:color="auto"/>
        <w:left w:val="none" w:sz="0" w:space="0" w:color="auto"/>
        <w:bottom w:val="none" w:sz="0" w:space="0" w:color="auto"/>
        <w:right w:val="none" w:sz="0" w:space="0" w:color="auto"/>
      </w:divBdr>
    </w:div>
    <w:div w:id="1711150307">
      <w:bodyDiv w:val="1"/>
      <w:marLeft w:val="0"/>
      <w:marRight w:val="0"/>
      <w:marTop w:val="0"/>
      <w:marBottom w:val="0"/>
      <w:divBdr>
        <w:top w:val="none" w:sz="0" w:space="0" w:color="auto"/>
        <w:left w:val="none" w:sz="0" w:space="0" w:color="auto"/>
        <w:bottom w:val="none" w:sz="0" w:space="0" w:color="auto"/>
        <w:right w:val="none" w:sz="0" w:space="0" w:color="auto"/>
      </w:divBdr>
    </w:div>
    <w:div w:id="1807308534">
      <w:bodyDiv w:val="1"/>
      <w:marLeft w:val="0"/>
      <w:marRight w:val="0"/>
      <w:marTop w:val="0"/>
      <w:marBottom w:val="0"/>
      <w:divBdr>
        <w:top w:val="none" w:sz="0" w:space="0" w:color="auto"/>
        <w:left w:val="none" w:sz="0" w:space="0" w:color="auto"/>
        <w:bottom w:val="none" w:sz="0" w:space="0" w:color="auto"/>
        <w:right w:val="none" w:sz="0" w:space="0" w:color="auto"/>
      </w:divBdr>
    </w:div>
    <w:div w:id="1880966703">
      <w:bodyDiv w:val="1"/>
      <w:marLeft w:val="0"/>
      <w:marRight w:val="0"/>
      <w:marTop w:val="0"/>
      <w:marBottom w:val="0"/>
      <w:divBdr>
        <w:top w:val="none" w:sz="0" w:space="0" w:color="auto"/>
        <w:left w:val="none" w:sz="0" w:space="0" w:color="auto"/>
        <w:bottom w:val="none" w:sz="0" w:space="0" w:color="auto"/>
        <w:right w:val="none" w:sz="0" w:space="0" w:color="auto"/>
      </w:divBdr>
    </w:div>
    <w:div w:id="1955095657">
      <w:bodyDiv w:val="1"/>
      <w:marLeft w:val="0"/>
      <w:marRight w:val="0"/>
      <w:marTop w:val="0"/>
      <w:marBottom w:val="0"/>
      <w:divBdr>
        <w:top w:val="none" w:sz="0" w:space="0" w:color="auto"/>
        <w:left w:val="none" w:sz="0" w:space="0" w:color="auto"/>
        <w:bottom w:val="none" w:sz="0" w:space="0" w:color="auto"/>
        <w:right w:val="none" w:sz="0" w:space="0" w:color="auto"/>
      </w:divBdr>
    </w:div>
    <w:div w:id="2003049158">
      <w:bodyDiv w:val="1"/>
      <w:marLeft w:val="0"/>
      <w:marRight w:val="0"/>
      <w:marTop w:val="0"/>
      <w:marBottom w:val="0"/>
      <w:divBdr>
        <w:top w:val="none" w:sz="0" w:space="0" w:color="auto"/>
        <w:left w:val="none" w:sz="0" w:space="0" w:color="auto"/>
        <w:bottom w:val="none" w:sz="0" w:space="0" w:color="auto"/>
        <w:right w:val="none" w:sz="0" w:space="0" w:color="auto"/>
      </w:divBdr>
    </w:div>
    <w:div w:id="2023779993">
      <w:bodyDiv w:val="1"/>
      <w:marLeft w:val="0"/>
      <w:marRight w:val="0"/>
      <w:marTop w:val="0"/>
      <w:marBottom w:val="0"/>
      <w:divBdr>
        <w:top w:val="none" w:sz="0" w:space="0" w:color="auto"/>
        <w:left w:val="none" w:sz="0" w:space="0" w:color="auto"/>
        <w:bottom w:val="none" w:sz="0" w:space="0" w:color="auto"/>
        <w:right w:val="none" w:sz="0" w:space="0" w:color="auto"/>
      </w:divBdr>
    </w:div>
    <w:div w:id="211289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file://localhost/Volumes/DOSSIERS%20CLIENTS/cerba/cerballiance/prod/logo/cerbaillance.png"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f0eeba8-fdb2-4ee6-a141-e5dd0a637ec5" xsi:nil="true"/>
    <lcf76f155ced4ddcb4097134ff3c332f xmlns="a89e3d5b-6101-4027-ae4c-556f015e24e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5975002B9F484C85BBD380D31B3A12" ma:contentTypeVersion="13" ma:contentTypeDescription="Create a new document." ma:contentTypeScope="" ma:versionID="ef576144ff5db9bd4a5802abee736fa6">
  <xsd:schema xmlns:xsd="http://www.w3.org/2001/XMLSchema" xmlns:xs="http://www.w3.org/2001/XMLSchema" xmlns:p="http://schemas.microsoft.com/office/2006/metadata/properties" xmlns:ns2="a89e3d5b-6101-4027-ae4c-556f015e24e0" xmlns:ns3="af0eeba8-fdb2-4ee6-a141-e5dd0a637ec5" targetNamespace="http://schemas.microsoft.com/office/2006/metadata/properties" ma:root="true" ma:fieldsID="4196887d22520733d15497a2c2dca4d6" ns2:_="" ns3:_="">
    <xsd:import namespace="a89e3d5b-6101-4027-ae4c-556f015e24e0"/>
    <xsd:import namespace="af0eeba8-fdb2-4ee6-a141-e5dd0a637e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e3d5b-6101-4027-ae4c-556f015e24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41a938e-5b35-4e50-bdbe-e4bd550f53a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0eeba8-fdb2-4ee6-a141-e5dd0a637ec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a2cde7-80eb-43a3-89d8-b4ef625baf6d}" ma:internalName="TaxCatchAll" ma:showField="CatchAllData" ma:web="af0eeba8-fdb2-4ee6-a141-e5dd0a637e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3E4B6-C6F3-49B5-8249-D0CCBDBD7CBA}">
  <ds:schemaRefs>
    <ds:schemaRef ds:uri="http://schemas.microsoft.com/office/2006/metadata/properties"/>
    <ds:schemaRef ds:uri="http://schemas.microsoft.com/office/infopath/2007/PartnerControls"/>
    <ds:schemaRef ds:uri="af0eeba8-fdb2-4ee6-a141-e5dd0a637ec5"/>
    <ds:schemaRef ds:uri="a89e3d5b-6101-4027-ae4c-556f015e24e0"/>
  </ds:schemaRefs>
</ds:datastoreItem>
</file>

<file path=customXml/itemProps2.xml><?xml version="1.0" encoding="utf-8"?>
<ds:datastoreItem xmlns:ds="http://schemas.openxmlformats.org/officeDocument/2006/customXml" ds:itemID="{034CC190-8909-4638-BDB5-CBA305CA792D}"/>
</file>

<file path=customXml/itemProps3.xml><?xml version="1.0" encoding="utf-8"?>
<ds:datastoreItem xmlns:ds="http://schemas.openxmlformats.org/officeDocument/2006/customXml" ds:itemID="{7F23B3F9-420A-47D4-9F8C-AC95A536F5BB}">
  <ds:schemaRefs>
    <ds:schemaRef ds:uri="http://schemas.microsoft.com/sharepoint/v3/contenttype/forms"/>
  </ds:schemaRefs>
</ds:datastoreItem>
</file>

<file path=customXml/itemProps4.xml><?xml version="1.0" encoding="utf-8"?>
<ds:datastoreItem xmlns:ds="http://schemas.openxmlformats.org/officeDocument/2006/customXml" ds:itemID="{E5CCB627-36DE-4F21-8557-1523BEC20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6</Pages>
  <Words>1654</Words>
  <Characters>9100</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Anaël VINDRIER</dc:creator>
  <cp:keywords/>
  <cp:lastModifiedBy>Julie Magendie</cp:lastModifiedBy>
  <cp:revision>37</cp:revision>
  <cp:lastPrinted>2026-01-08T12:07:00Z</cp:lastPrinted>
  <dcterms:created xsi:type="dcterms:W3CDTF">2026-01-08T11:43:00Z</dcterms:created>
  <dcterms:modified xsi:type="dcterms:W3CDTF">2026-01-19T17:19:00Z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0x010100965975002B9F484C85BBD380D31B3A12</vt:lpwstr>
  </property>
  <property fmtid="{D5CDD505-2E9C-101B-9397-08002B2CF9AE}" pid="3" name="MediaServiceImageTags">
    <vt:lpwstr/>
  </property>
</Properties>
</file>